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B1F37" w14:textId="77777777" w:rsidR="00E0125C" w:rsidRPr="001B781E" w:rsidRDefault="00BA49CF" w:rsidP="001B781E">
      <w:pPr>
        <w:spacing w:after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  <w:bookmarkStart w:id="0" w:name="Title"/>
      <w:r w:rsidRPr="001B781E">
        <w:rPr>
          <w:rFonts w:asciiTheme="minorHAnsi" w:hAnsiTheme="minorHAnsi" w:cstheme="minorHAnsi"/>
          <w:b/>
          <w:color w:val="auto"/>
        </w:rPr>
        <w:t>TITLE</w:t>
      </w:r>
      <w:bookmarkEnd w:id="0"/>
      <w:r w:rsidRPr="001B781E">
        <w:rPr>
          <w:rFonts w:asciiTheme="minorHAnsi" w:hAnsiTheme="minorHAnsi" w:cstheme="minorHAnsi"/>
          <w:b/>
          <w:color w:val="auto"/>
        </w:rPr>
        <w:t>:</w:t>
      </w:r>
    </w:p>
    <w:p w14:paraId="536936EE" w14:textId="13003C13" w:rsidR="006E2541" w:rsidRPr="001B781E" w:rsidRDefault="00BA49CF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Evaluation of a </w:t>
      </w:r>
      <w:r w:rsidR="006C120E" w:rsidRPr="001B781E">
        <w:rPr>
          <w:rFonts w:asciiTheme="minorHAnsi" w:hAnsiTheme="minorHAnsi" w:cstheme="minorHAnsi"/>
          <w:color w:val="auto"/>
        </w:rPr>
        <w:t xml:space="preserve">Universal Nested </w:t>
      </w:r>
      <w:r w:rsidR="006C120E" w:rsidRPr="001B781E">
        <w:rPr>
          <w:rFonts w:asciiTheme="minorHAnsi" w:eastAsiaTheme="minorEastAsia" w:hAnsiTheme="minorHAnsi" w:cstheme="minorHAnsi"/>
          <w:color w:val="auto"/>
          <w:lang w:eastAsia="zh-CN"/>
        </w:rPr>
        <w:t>R</w:t>
      </w:r>
      <w:r w:rsidR="006C120E" w:rsidRPr="001B781E">
        <w:rPr>
          <w:rFonts w:asciiTheme="minorHAnsi" w:hAnsiTheme="minorHAnsi" w:cstheme="minorHAnsi"/>
          <w:color w:val="auto"/>
        </w:rPr>
        <w:t xml:space="preserve">everse Transcription Polymerase Chain Reaction </w:t>
      </w:r>
      <w:r w:rsidRPr="001B781E">
        <w:rPr>
          <w:rFonts w:asciiTheme="minorHAnsi" w:hAnsiTheme="minorHAnsi" w:cstheme="minorHAnsi"/>
          <w:color w:val="auto"/>
        </w:rPr>
        <w:t xml:space="preserve">for </w:t>
      </w:r>
      <w:r w:rsidR="006C120E">
        <w:rPr>
          <w:rFonts w:asciiTheme="minorHAnsi" w:hAnsiTheme="minorHAnsi" w:cstheme="minorHAnsi"/>
          <w:color w:val="auto"/>
        </w:rPr>
        <w:t xml:space="preserve">the </w:t>
      </w:r>
      <w:r w:rsidR="006C120E" w:rsidRPr="001B781E">
        <w:rPr>
          <w:rFonts w:asciiTheme="minorHAnsi" w:hAnsiTheme="minorHAnsi" w:cstheme="minorHAnsi"/>
          <w:color w:val="auto"/>
        </w:rPr>
        <w:t xml:space="preserve">Detection </w:t>
      </w:r>
      <w:r w:rsidRPr="001B781E">
        <w:rPr>
          <w:rFonts w:asciiTheme="minorHAnsi" w:hAnsiTheme="minorHAnsi" w:cstheme="minorHAnsi"/>
          <w:color w:val="auto"/>
        </w:rPr>
        <w:t xml:space="preserve">of </w:t>
      </w:r>
      <w:r w:rsidR="006C120E" w:rsidRPr="001B781E">
        <w:rPr>
          <w:rFonts w:asciiTheme="minorHAnsi" w:hAnsiTheme="minorHAnsi" w:cstheme="minorHAnsi"/>
          <w:color w:val="auto"/>
        </w:rPr>
        <w:t>Lyssaviruses</w:t>
      </w:r>
    </w:p>
    <w:p w14:paraId="066D19E9" w14:textId="77777777" w:rsidR="006E2541" w:rsidRPr="001B781E" w:rsidRDefault="006E2541" w:rsidP="001B781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2287C422" w14:textId="77777777" w:rsidR="006E2541" w:rsidRPr="001B781E" w:rsidRDefault="00BA49CF" w:rsidP="001B781E">
      <w:pPr>
        <w:spacing w:after="0" w:line="240" w:lineRule="auto"/>
        <w:rPr>
          <w:rFonts w:asciiTheme="minorHAnsi" w:hAnsiTheme="minorHAnsi" w:cstheme="minorHAnsi"/>
          <w:bCs/>
          <w:i/>
          <w:color w:val="auto"/>
        </w:rPr>
      </w:pPr>
      <w:bookmarkStart w:id="1" w:name="Authors_and_Affiliations"/>
      <w:r w:rsidRPr="001B781E">
        <w:rPr>
          <w:rFonts w:asciiTheme="minorHAnsi" w:hAnsiTheme="minorHAnsi" w:cstheme="minorHAnsi"/>
          <w:b/>
          <w:bCs/>
          <w:color w:val="auto"/>
        </w:rPr>
        <w:t>AUTHORS AND AFFILIATIONS</w:t>
      </w:r>
      <w:bookmarkEnd w:id="1"/>
      <w:r w:rsidRPr="001B781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D7C0093" w14:textId="4340CB4D" w:rsidR="006E2541" w:rsidRPr="001B781E" w:rsidRDefault="00BA49CF" w:rsidP="001B781E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proofErr w:type="spellStart"/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Yuyang</w:t>
      </w:r>
      <w:proofErr w:type="spellEnd"/>
      <w:r w:rsidR="00167B50"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 </w:t>
      </w: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Wang</w:t>
      </w:r>
      <w:proofErr w:type="gramStart"/>
      <w:r w:rsidRPr="001B781E"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1</w:t>
      </w:r>
      <w:r w:rsidR="00342F10"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,</w:t>
      </w:r>
      <w:r w:rsidR="00342F10" w:rsidRPr="00381E7F">
        <w:rPr>
          <w:rFonts w:asciiTheme="minorHAnsi" w:eastAsia="SimSun" w:hAnsiTheme="minorHAnsi" w:cstheme="minorHAnsi"/>
          <w:bCs/>
          <w:color w:val="auto"/>
          <w:lang w:eastAsia="zh-CN"/>
        </w:rPr>
        <w:t>*</w:t>
      </w:r>
      <w:proofErr w:type="gramEnd"/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, </w:t>
      </w:r>
      <w:proofErr w:type="spellStart"/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Weidi</w:t>
      </w:r>
      <w:proofErr w:type="spellEnd"/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 Xu</w:t>
      </w:r>
      <w:r w:rsidRPr="001B781E"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1,2</w:t>
      </w:r>
      <w:r w:rsidR="00342F10"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,</w:t>
      </w:r>
      <w:r w:rsidR="00342F10">
        <w:rPr>
          <w:rFonts w:asciiTheme="minorHAnsi" w:eastAsia="SimSun" w:hAnsiTheme="minorHAnsi" w:cstheme="minorHAnsi"/>
          <w:bCs/>
          <w:color w:val="auto"/>
          <w:lang w:eastAsia="zh-CN"/>
        </w:rPr>
        <w:t>*</w:t>
      </w: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, </w:t>
      </w:r>
      <w:proofErr w:type="spellStart"/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Huancheng</w:t>
      </w:r>
      <w:proofErr w:type="spellEnd"/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 Guo</w:t>
      </w:r>
      <w:r w:rsidRPr="001B781E"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1</w:t>
      </w: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, Wenjie Gong</w:t>
      </w:r>
      <w:r w:rsidRPr="001B781E"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1</w:t>
      </w: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, Biao He</w:t>
      </w:r>
      <w:r w:rsidRPr="001B781E"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1</w:t>
      </w: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,</w:t>
      </w:r>
      <w:r w:rsidR="00C5585D"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 </w:t>
      </w: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Changchun Tu</w:t>
      </w:r>
      <w:r w:rsidRPr="001B781E"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1,3</w:t>
      </w: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,</w:t>
      </w:r>
      <w:r w:rsidR="00C5585D"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 </w:t>
      </w: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Ye Feng</w:t>
      </w:r>
      <w:r w:rsidRPr="001B781E">
        <w:rPr>
          <w:rFonts w:asciiTheme="minorHAnsi" w:eastAsia="SimSun" w:hAnsiTheme="minorHAnsi" w:cstheme="minorHAnsi"/>
          <w:bCs/>
          <w:color w:val="auto"/>
          <w:vertAlign w:val="superscript"/>
          <w:lang w:eastAsia="zh-CN"/>
        </w:rPr>
        <w:t>1</w:t>
      </w:r>
    </w:p>
    <w:p w14:paraId="292EF865" w14:textId="77777777" w:rsidR="00342F10" w:rsidRDefault="00342F10" w:rsidP="001B781E">
      <w:pPr>
        <w:spacing w:after="0" w:line="240" w:lineRule="auto"/>
        <w:rPr>
          <w:rFonts w:asciiTheme="minorHAnsi" w:hAnsiTheme="minorHAnsi" w:cstheme="minorHAnsi"/>
          <w:bCs/>
          <w:color w:val="auto"/>
          <w:vertAlign w:val="superscript"/>
        </w:rPr>
      </w:pPr>
    </w:p>
    <w:p w14:paraId="09FC113D" w14:textId="77777777" w:rsidR="006E2541" w:rsidRPr="001B781E" w:rsidRDefault="00BA49CF" w:rsidP="001B781E">
      <w:pPr>
        <w:spacing w:after="0" w:line="240" w:lineRule="auto"/>
        <w:rPr>
          <w:rFonts w:asciiTheme="minorHAnsi" w:hAnsiTheme="minorHAnsi" w:cstheme="minorHAnsi"/>
          <w:bCs/>
          <w:color w:val="auto"/>
        </w:rPr>
      </w:pPr>
      <w:r w:rsidRPr="001B781E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1B781E">
        <w:rPr>
          <w:rFonts w:asciiTheme="minorHAnsi" w:hAnsiTheme="minorHAnsi" w:cstheme="minorHAnsi"/>
          <w:bCs/>
          <w:color w:val="auto"/>
        </w:rPr>
        <w:t>Key Laboratory of Jilin Province for Zoonosis Prevention and Control, Institute of Military Veterinary Medicine, Academy of Military Medical Sciences, Changchun, China</w:t>
      </w:r>
    </w:p>
    <w:p w14:paraId="262DFCC5" w14:textId="77777777" w:rsidR="006E2541" w:rsidRPr="001B781E" w:rsidRDefault="00BA49CF" w:rsidP="001B781E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r w:rsidRPr="001B781E">
        <w:rPr>
          <w:rFonts w:asciiTheme="minorHAnsi" w:hAnsiTheme="minorHAnsi" w:cstheme="minorHAnsi"/>
          <w:bCs/>
          <w:color w:val="auto"/>
          <w:vertAlign w:val="superscript"/>
        </w:rPr>
        <w:t>2</w:t>
      </w:r>
      <w:r w:rsidRPr="001B781E">
        <w:rPr>
          <w:rFonts w:asciiTheme="minorHAnsi" w:hAnsiTheme="minorHAnsi" w:cstheme="minorHAnsi"/>
          <w:bCs/>
          <w:color w:val="auto"/>
        </w:rPr>
        <w:t>Jilin Agricultural University, Changchun, China</w:t>
      </w:r>
    </w:p>
    <w:p w14:paraId="4D46E077" w14:textId="77777777" w:rsidR="006E2541" w:rsidRDefault="00BA49CF" w:rsidP="001B781E">
      <w:pPr>
        <w:spacing w:after="0" w:line="240" w:lineRule="auto"/>
        <w:rPr>
          <w:rFonts w:asciiTheme="minorHAnsi" w:hAnsiTheme="minorHAnsi" w:cstheme="minorHAnsi"/>
          <w:bCs/>
          <w:color w:val="auto"/>
        </w:rPr>
      </w:pPr>
      <w:r w:rsidRPr="001B781E">
        <w:rPr>
          <w:rFonts w:asciiTheme="minorHAnsi" w:hAnsiTheme="minorHAnsi" w:cstheme="minorHAnsi"/>
          <w:bCs/>
          <w:color w:val="auto"/>
          <w:vertAlign w:val="superscript"/>
          <w:lang w:eastAsia="zh-CN"/>
        </w:rPr>
        <w:t>3</w:t>
      </w:r>
      <w:r w:rsidRPr="001B781E">
        <w:rPr>
          <w:rFonts w:asciiTheme="minorHAnsi" w:hAnsiTheme="minorHAnsi" w:cstheme="minorHAnsi"/>
          <w:bCs/>
          <w:color w:val="auto"/>
        </w:rPr>
        <w:t>Jiangsu Co-innovation Centre for Prevention and Control of Important Animal Infectious Diseases and Zoonoses, Jiangsu, China</w:t>
      </w:r>
    </w:p>
    <w:p w14:paraId="331E1956" w14:textId="77777777" w:rsidR="00342F10" w:rsidRPr="001B781E" w:rsidRDefault="00342F10" w:rsidP="001B781E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</w:p>
    <w:p w14:paraId="24BEC57F" w14:textId="7B3ED06C" w:rsidR="00F96C29" w:rsidRPr="001B781E" w:rsidRDefault="00342F10" w:rsidP="001B781E">
      <w:pPr>
        <w:spacing w:after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r>
        <w:rPr>
          <w:rFonts w:asciiTheme="minorHAnsi" w:eastAsia="SimSun" w:hAnsiTheme="minorHAnsi" w:cstheme="minorHAnsi"/>
          <w:bCs/>
          <w:color w:val="auto"/>
          <w:lang w:eastAsia="zh-CN"/>
        </w:rPr>
        <w:t>*These authors c</w:t>
      </w:r>
      <w:r w:rsidR="00F96C29" w:rsidRPr="001B781E">
        <w:rPr>
          <w:rFonts w:asciiTheme="minorHAnsi" w:eastAsia="SimSun" w:hAnsiTheme="minorHAnsi" w:cstheme="minorHAnsi"/>
          <w:bCs/>
          <w:color w:val="auto"/>
          <w:lang w:eastAsia="zh-CN"/>
        </w:rPr>
        <w:t>ontributed equally to the study.</w:t>
      </w:r>
    </w:p>
    <w:p w14:paraId="45AB5707" w14:textId="77777777" w:rsidR="006E2541" w:rsidRPr="00072A15" w:rsidRDefault="006E2541" w:rsidP="001B781E">
      <w:pPr>
        <w:spacing w:after="0" w:line="240" w:lineRule="auto"/>
        <w:rPr>
          <w:rFonts w:asciiTheme="minorHAnsi" w:hAnsiTheme="minorHAnsi" w:cstheme="minorHAnsi"/>
          <w:bCs/>
          <w:color w:val="auto"/>
        </w:rPr>
      </w:pPr>
    </w:p>
    <w:p w14:paraId="593682BB" w14:textId="77777777" w:rsidR="006E2541" w:rsidRPr="001B781E" w:rsidRDefault="00342F10" w:rsidP="001B781E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381E7F">
        <w:rPr>
          <w:rFonts w:asciiTheme="minorHAnsi" w:hAnsiTheme="minorHAnsi" w:cstheme="minorHAnsi"/>
          <w:bCs/>
          <w:color w:val="auto"/>
        </w:rPr>
        <w:t>Corresponding authors:</w:t>
      </w:r>
      <w:r w:rsidR="00BA49CF" w:rsidRPr="001B781E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5236EEDA" w14:textId="33CEA80F" w:rsidR="00E90F82" w:rsidRPr="001B781E" w:rsidRDefault="00BA49CF" w:rsidP="001B781E">
      <w:pPr>
        <w:spacing w:after="0" w:line="240" w:lineRule="auto"/>
        <w:rPr>
          <w:rFonts w:asciiTheme="minorHAnsi" w:hAnsiTheme="minorHAnsi" w:cstheme="minorHAnsi"/>
          <w:bCs/>
          <w:color w:val="auto"/>
        </w:rPr>
      </w:pPr>
      <w:r w:rsidRPr="001B781E">
        <w:rPr>
          <w:rFonts w:asciiTheme="minorHAnsi" w:hAnsiTheme="minorHAnsi" w:cstheme="minorHAnsi"/>
          <w:bCs/>
          <w:color w:val="auto"/>
        </w:rPr>
        <w:t>Changchun Tu</w:t>
      </w:r>
      <w:r w:rsidR="00342F10">
        <w:rPr>
          <w:rFonts w:asciiTheme="minorHAnsi" w:hAnsiTheme="minorHAnsi" w:cstheme="minorHAnsi"/>
          <w:bCs/>
          <w:color w:val="auto"/>
        </w:rPr>
        <w:tab/>
      </w:r>
      <w:r w:rsidR="00342F10">
        <w:rPr>
          <w:rFonts w:asciiTheme="minorHAnsi" w:hAnsiTheme="minorHAnsi" w:cstheme="minorHAnsi"/>
          <w:bCs/>
          <w:color w:val="auto"/>
        </w:rPr>
        <w:tab/>
        <w:t>(</w:t>
      </w:r>
      <w:r w:rsidR="00E90F82" w:rsidRPr="001B781E">
        <w:rPr>
          <w:rFonts w:asciiTheme="minorHAnsi" w:hAnsiTheme="minorHAnsi" w:cstheme="minorHAnsi"/>
          <w:bCs/>
          <w:color w:val="auto"/>
        </w:rPr>
        <w:t>changchun_tu@hotmail.com</w:t>
      </w:r>
      <w:r w:rsidR="00342F10">
        <w:rPr>
          <w:rFonts w:asciiTheme="minorHAnsi" w:hAnsiTheme="minorHAnsi" w:cstheme="minorHAnsi"/>
          <w:bCs/>
          <w:color w:val="auto"/>
        </w:rPr>
        <w:t>)</w:t>
      </w:r>
    </w:p>
    <w:p w14:paraId="68718258" w14:textId="1A1225C9" w:rsidR="006E2541" w:rsidRPr="001B781E" w:rsidRDefault="00BA49CF" w:rsidP="001B781E">
      <w:pPr>
        <w:kinsoku w:val="0"/>
        <w:spacing w:after="0" w:line="240" w:lineRule="auto"/>
        <w:rPr>
          <w:rFonts w:asciiTheme="minorHAnsi" w:hAnsiTheme="minorHAnsi" w:cstheme="minorHAnsi"/>
          <w:bCs/>
          <w:color w:val="auto"/>
        </w:rPr>
      </w:pPr>
      <w:r w:rsidRPr="001B781E">
        <w:rPr>
          <w:rFonts w:asciiTheme="minorHAnsi" w:hAnsiTheme="minorHAnsi" w:cstheme="minorHAnsi"/>
          <w:bCs/>
          <w:color w:val="auto"/>
        </w:rPr>
        <w:t xml:space="preserve">Ye Feng </w:t>
      </w:r>
      <w:r w:rsidR="00342F10">
        <w:rPr>
          <w:rFonts w:asciiTheme="minorHAnsi" w:hAnsiTheme="minorHAnsi" w:cstheme="minorHAnsi"/>
          <w:bCs/>
          <w:color w:val="auto"/>
        </w:rPr>
        <w:tab/>
      </w:r>
      <w:r w:rsidR="00342F10">
        <w:rPr>
          <w:rFonts w:asciiTheme="minorHAnsi" w:hAnsiTheme="minorHAnsi" w:cstheme="minorHAnsi"/>
          <w:bCs/>
          <w:color w:val="auto"/>
        </w:rPr>
        <w:tab/>
        <w:t>(</w:t>
      </w:r>
      <w:r w:rsidRPr="001B781E">
        <w:rPr>
          <w:rFonts w:asciiTheme="minorHAnsi" w:hAnsiTheme="minorHAnsi" w:cstheme="minorHAnsi"/>
          <w:bCs/>
          <w:color w:val="auto"/>
        </w:rPr>
        <w:t>fengye621@126.com</w:t>
      </w:r>
      <w:r w:rsidR="00342F10">
        <w:rPr>
          <w:rFonts w:asciiTheme="minorHAnsi" w:hAnsiTheme="minorHAnsi" w:cstheme="minorHAnsi"/>
          <w:bCs/>
          <w:color w:val="auto"/>
        </w:rPr>
        <w:t>)</w:t>
      </w:r>
    </w:p>
    <w:p w14:paraId="65A2690C" w14:textId="77777777" w:rsidR="00785353" w:rsidRPr="00072A15" w:rsidRDefault="00785353" w:rsidP="001B781E">
      <w:pPr>
        <w:kinsoku w:val="0"/>
        <w:spacing w:after="0" w:line="240" w:lineRule="auto"/>
        <w:rPr>
          <w:rFonts w:asciiTheme="minorHAnsi" w:hAnsiTheme="minorHAnsi" w:cstheme="minorHAnsi"/>
          <w:bCs/>
          <w:color w:val="auto"/>
        </w:rPr>
      </w:pPr>
    </w:p>
    <w:p w14:paraId="22A4CD99" w14:textId="77777777" w:rsidR="006E2541" w:rsidRPr="00381E7F" w:rsidRDefault="00342F10" w:rsidP="001B781E">
      <w:pPr>
        <w:kinsoku w:val="0"/>
        <w:spacing w:after="0" w:line="240" w:lineRule="auto"/>
        <w:rPr>
          <w:rFonts w:asciiTheme="minorHAnsi" w:hAnsiTheme="minorHAnsi" w:cstheme="minorHAnsi"/>
          <w:bCs/>
          <w:color w:val="auto"/>
        </w:rPr>
      </w:pPr>
      <w:r w:rsidRPr="00072A15"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27703110" w14:textId="77777777" w:rsidR="006E2541" w:rsidRPr="001B781E" w:rsidRDefault="00BA49CF" w:rsidP="001B781E">
      <w:pPr>
        <w:pStyle w:val="af"/>
        <w:kinsoku w:val="0"/>
        <w:spacing w:before="0" w:beforeAutospacing="0" w:after="0" w:afterAutospacing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proofErr w:type="spellStart"/>
      <w:r w:rsidRPr="001B781E">
        <w:rPr>
          <w:rFonts w:asciiTheme="minorHAnsi" w:hAnsiTheme="minorHAnsi" w:cstheme="minorHAnsi"/>
          <w:bCs/>
          <w:color w:val="auto"/>
        </w:rPr>
        <w:t>Yuyang</w:t>
      </w:r>
      <w:proofErr w:type="spellEnd"/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 Wang</w:t>
      </w:r>
      <w:r w:rsidRPr="001B781E">
        <w:rPr>
          <w:rFonts w:asciiTheme="minorHAnsi" w:hAnsiTheme="minorHAnsi" w:cstheme="minorHAnsi"/>
          <w:bCs/>
          <w:color w:val="auto"/>
        </w:rPr>
        <w:tab/>
      </w:r>
      <w:r w:rsidR="00342F10">
        <w:rPr>
          <w:rFonts w:asciiTheme="minorHAnsi" w:hAnsiTheme="minorHAnsi" w:cstheme="minorHAnsi"/>
          <w:bCs/>
          <w:color w:val="auto"/>
        </w:rPr>
        <w:tab/>
      </w:r>
      <w:r w:rsidRPr="001B781E">
        <w:rPr>
          <w:rFonts w:asciiTheme="minorHAnsi" w:hAnsiTheme="minorHAnsi" w:cstheme="minorHAnsi"/>
          <w:bCs/>
          <w:color w:val="auto"/>
        </w:rPr>
        <w:t>(</w:t>
      </w:r>
      <w:r w:rsidRPr="001B781E">
        <w:rPr>
          <w:rStyle w:val="af5"/>
          <w:rFonts w:asciiTheme="minorHAnsi" w:hAnsiTheme="minorHAnsi" w:cstheme="minorHAnsi"/>
          <w:bCs/>
          <w:color w:val="auto"/>
          <w:u w:val="none"/>
        </w:rPr>
        <w:t>yuyang</w:t>
      </w:r>
      <w:r w:rsidRPr="001B781E">
        <w:rPr>
          <w:rStyle w:val="af5"/>
          <w:rFonts w:asciiTheme="minorHAnsi" w:eastAsia="SimSun" w:hAnsiTheme="minorHAnsi" w:cstheme="minorHAnsi"/>
          <w:bCs/>
          <w:color w:val="auto"/>
          <w:u w:val="none"/>
          <w:lang w:eastAsia="zh-CN"/>
        </w:rPr>
        <w:t>_wang93</w:t>
      </w:r>
      <w:r w:rsidRPr="001B781E">
        <w:rPr>
          <w:rStyle w:val="af5"/>
          <w:rFonts w:asciiTheme="minorHAnsi" w:hAnsiTheme="minorHAnsi" w:cstheme="minorHAnsi"/>
          <w:bCs/>
          <w:color w:val="auto"/>
          <w:u w:val="none"/>
        </w:rPr>
        <w:t>@h</w:t>
      </w:r>
      <w:r w:rsidRPr="001B781E">
        <w:rPr>
          <w:rStyle w:val="af5"/>
          <w:rFonts w:asciiTheme="minorHAnsi" w:eastAsia="SimSun" w:hAnsiTheme="minorHAnsi" w:cstheme="minorHAnsi"/>
          <w:bCs/>
          <w:color w:val="auto"/>
          <w:u w:val="none"/>
          <w:lang w:eastAsia="zh-CN"/>
        </w:rPr>
        <w:t>otmail.com</w:t>
      </w:r>
      <w:r w:rsidRPr="001B781E">
        <w:rPr>
          <w:rFonts w:asciiTheme="minorHAnsi" w:hAnsiTheme="minorHAnsi" w:cstheme="minorHAnsi"/>
          <w:bCs/>
          <w:color w:val="auto"/>
        </w:rPr>
        <w:t>)</w:t>
      </w:r>
    </w:p>
    <w:p w14:paraId="1616FB6C" w14:textId="77777777" w:rsidR="006E2541" w:rsidRPr="001B781E" w:rsidRDefault="00BA49CF" w:rsidP="001B781E">
      <w:pPr>
        <w:pStyle w:val="af"/>
        <w:spacing w:before="0" w:beforeAutospacing="0" w:after="0" w:afterAutospacing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proofErr w:type="spellStart"/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Weidi</w:t>
      </w:r>
      <w:proofErr w:type="spellEnd"/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 Xu </w:t>
      </w:r>
      <w:r w:rsidR="00342F10">
        <w:rPr>
          <w:rFonts w:asciiTheme="minorHAnsi" w:eastAsia="SimSun" w:hAnsiTheme="minorHAnsi" w:cstheme="minorHAnsi"/>
          <w:bCs/>
          <w:color w:val="auto"/>
          <w:lang w:eastAsia="zh-CN"/>
        </w:rPr>
        <w:tab/>
      </w:r>
      <w:r w:rsidR="00342F10">
        <w:rPr>
          <w:rFonts w:asciiTheme="minorHAnsi" w:eastAsia="SimSun" w:hAnsiTheme="minorHAnsi" w:cstheme="minorHAnsi"/>
          <w:bCs/>
          <w:color w:val="auto"/>
          <w:lang w:eastAsia="zh-CN"/>
        </w:rPr>
        <w:tab/>
      </w:r>
      <w:r w:rsidRPr="001B781E">
        <w:rPr>
          <w:rFonts w:asciiTheme="minorHAnsi" w:hAnsiTheme="minorHAnsi" w:cstheme="minorHAnsi"/>
          <w:bCs/>
          <w:color w:val="auto"/>
        </w:rPr>
        <w:t>(</w:t>
      </w:r>
      <w:r w:rsidRPr="001B781E">
        <w:rPr>
          <w:rStyle w:val="af5"/>
          <w:rFonts w:asciiTheme="minorHAnsi" w:hAnsiTheme="minorHAnsi" w:cstheme="minorHAnsi"/>
          <w:bCs/>
          <w:color w:val="auto"/>
          <w:u w:val="none"/>
        </w:rPr>
        <w:t>xuweiwei0621@qq.com</w:t>
      </w:r>
      <w:r w:rsidRPr="001B781E">
        <w:rPr>
          <w:rFonts w:asciiTheme="minorHAnsi" w:hAnsiTheme="minorHAnsi" w:cstheme="minorHAnsi"/>
          <w:bCs/>
          <w:color w:val="auto"/>
        </w:rPr>
        <w:t>)</w:t>
      </w:r>
    </w:p>
    <w:p w14:paraId="0AB81217" w14:textId="77777777" w:rsidR="006E2541" w:rsidRPr="001B781E" w:rsidRDefault="00BA49CF" w:rsidP="001B781E">
      <w:pPr>
        <w:pStyle w:val="af"/>
        <w:spacing w:before="0" w:beforeAutospacing="0" w:after="0" w:afterAutospacing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proofErr w:type="spellStart"/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Huancheng</w:t>
      </w:r>
      <w:proofErr w:type="spellEnd"/>
      <w:r w:rsidR="00342F10">
        <w:rPr>
          <w:rFonts w:asciiTheme="minorHAnsi" w:eastAsia="SimSun" w:hAnsiTheme="minorHAnsi" w:cstheme="minorHAnsi"/>
          <w:bCs/>
          <w:color w:val="auto"/>
          <w:lang w:eastAsia="zh-CN"/>
        </w:rPr>
        <w:t xml:space="preserve"> </w:t>
      </w: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>Guo</w:t>
      </w:r>
      <w:r w:rsidR="00342F10">
        <w:rPr>
          <w:rFonts w:asciiTheme="minorHAnsi" w:eastAsia="SimSun" w:hAnsiTheme="minorHAnsi" w:cstheme="minorHAnsi"/>
          <w:bCs/>
          <w:color w:val="auto"/>
          <w:lang w:eastAsia="zh-CN"/>
        </w:rPr>
        <w:tab/>
      </w:r>
      <w:r w:rsidRPr="001B781E">
        <w:rPr>
          <w:rFonts w:asciiTheme="minorHAnsi" w:hAnsiTheme="minorHAnsi" w:cstheme="minorHAnsi"/>
          <w:bCs/>
          <w:color w:val="auto"/>
        </w:rPr>
        <w:t>(</w:t>
      </w:r>
      <w:r w:rsidRPr="001B781E">
        <w:rPr>
          <w:rStyle w:val="af5"/>
          <w:rFonts w:asciiTheme="minorHAnsi" w:eastAsia="SimSun" w:hAnsiTheme="minorHAnsi" w:cstheme="minorHAnsi"/>
          <w:bCs/>
          <w:color w:val="auto"/>
          <w:u w:val="none"/>
          <w:lang w:eastAsia="zh-CN"/>
        </w:rPr>
        <w:t>guohc2013</w:t>
      </w:r>
      <w:r w:rsidRPr="001B781E">
        <w:rPr>
          <w:rStyle w:val="af5"/>
          <w:rFonts w:asciiTheme="minorHAnsi" w:hAnsiTheme="minorHAnsi" w:cstheme="minorHAnsi"/>
          <w:bCs/>
          <w:color w:val="auto"/>
          <w:u w:val="none"/>
        </w:rPr>
        <w:t>@</w:t>
      </w:r>
      <w:r w:rsidRPr="001B781E">
        <w:rPr>
          <w:rStyle w:val="af5"/>
          <w:rFonts w:asciiTheme="minorHAnsi" w:eastAsia="SimSun" w:hAnsiTheme="minorHAnsi" w:cstheme="minorHAnsi"/>
          <w:bCs/>
          <w:color w:val="auto"/>
          <w:u w:val="none"/>
          <w:lang w:eastAsia="zh-CN"/>
        </w:rPr>
        <w:t>126.com</w:t>
      </w:r>
      <w:r w:rsidRPr="001B781E">
        <w:rPr>
          <w:rFonts w:asciiTheme="minorHAnsi" w:hAnsiTheme="minorHAnsi" w:cstheme="minorHAnsi"/>
          <w:bCs/>
          <w:color w:val="auto"/>
        </w:rPr>
        <w:t>)</w:t>
      </w:r>
    </w:p>
    <w:p w14:paraId="529AA424" w14:textId="77777777" w:rsidR="006E2541" w:rsidRPr="001B781E" w:rsidRDefault="00BA49CF" w:rsidP="001B781E">
      <w:pPr>
        <w:pStyle w:val="af"/>
        <w:spacing w:before="0" w:beforeAutospacing="0" w:after="0" w:afterAutospacing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  <w:r w:rsidRPr="001B781E">
        <w:rPr>
          <w:rFonts w:asciiTheme="minorHAnsi" w:hAnsiTheme="minorHAnsi" w:cstheme="minorHAnsi"/>
          <w:bCs/>
          <w:color w:val="auto"/>
        </w:rPr>
        <w:t>W</w:t>
      </w: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enjie Gong </w:t>
      </w:r>
      <w:r w:rsidR="00342F10">
        <w:rPr>
          <w:rFonts w:asciiTheme="minorHAnsi" w:eastAsia="SimSun" w:hAnsiTheme="minorHAnsi" w:cstheme="minorHAnsi"/>
          <w:bCs/>
          <w:color w:val="auto"/>
          <w:lang w:eastAsia="zh-CN"/>
        </w:rPr>
        <w:tab/>
      </w:r>
      <w:r w:rsidR="00342F10">
        <w:rPr>
          <w:rFonts w:asciiTheme="minorHAnsi" w:eastAsia="SimSun" w:hAnsiTheme="minorHAnsi" w:cstheme="minorHAnsi"/>
          <w:bCs/>
          <w:color w:val="auto"/>
          <w:lang w:eastAsia="zh-CN"/>
        </w:rPr>
        <w:tab/>
      </w:r>
      <w:r w:rsidRPr="001B781E">
        <w:rPr>
          <w:rFonts w:asciiTheme="minorHAnsi" w:hAnsiTheme="minorHAnsi" w:cstheme="minorHAnsi"/>
          <w:bCs/>
          <w:color w:val="auto"/>
        </w:rPr>
        <w:t>(</w:t>
      </w:r>
      <w:r w:rsidRPr="001B781E">
        <w:rPr>
          <w:rStyle w:val="af5"/>
          <w:rFonts w:asciiTheme="minorHAnsi" w:hAnsiTheme="minorHAnsi" w:cstheme="minorHAnsi"/>
          <w:bCs/>
          <w:color w:val="auto"/>
          <w:u w:val="none"/>
        </w:rPr>
        <w:t>gwj020406@163.com</w:t>
      </w:r>
      <w:r w:rsidRPr="001B781E">
        <w:rPr>
          <w:rFonts w:asciiTheme="minorHAnsi" w:hAnsiTheme="minorHAnsi" w:cstheme="minorHAnsi"/>
          <w:bCs/>
          <w:color w:val="auto"/>
        </w:rPr>
        <w:t>)</w:t>
      </w:r>
    </w:p>
    <w:p w14:paraId="1197E43B" w14:textId="77777777" w:rsidR="006E2541" w:rsidRPr="001B781E" w:rsidRDefault="00BA49C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bCs/>
          <w:color w:val="auto"/>
          <w:lang w:eastAsia="zh-CN"/>
        </w:rPr>
      </w:pPr>
      <w:r w:rsidRPr="001B781E">
        <w:rPr>
          <w:rFonts w:asciiTheme="minorHAnsi" w:eastAsia="SimSun" w:hAnsiTheme="minorHAnsi" w:cstheme="minorHAnsi"/>
          <w:bCs/>
          <w:color w:val="auto"/>
          <w:lang w:eastAsia="zh-CN"/>
        </w:rPr>
        <w:t xml:space="preserve">Biao He </w:t>
      </w:r>
      <w:r w:rsidR="00342F10">
        <w:rPr>
          <w:rFonts w:asciiTheme="minorHAnsi" w:eastAsia="SimSun" w:hAnsiTheme="minorHAnsi" w:cstheme="minorHAnsi"/>
          <w:bCs/>
          <w:color w:val="auto"/>
          <w:lang w:eastAsia="zh-CN"/>
        </w:rPr>
        <w:tab/>
      </w:r>
      <w:r w:rsidR="00342F10">
        <w:rPr>
          <w:rFonts w:asciiTheme="minorHAnsi" w:eastAsia="SimSun" w:hAnsiTheme="minorHAnsi" w:cstheme="minorHAnsi"/>
          <w:bCs/>
          <w:color w:val="auto"/>
          <w:lang w:eastAsia="zh-CN"/>
        </w:rPr>
        <w:tab/>
      </w:r>
      <w:r w:rsidRPr="001B781E">
        <w:rPr>
          <w:rFonts w:asciiTheme="minorHAnsi" w:hAnsiTheme="minorHAnsi" w:cstheme="minorHAnsi"/>
          <w:bCs/>
          <w:color w:val="auto"/>
        </w:rPr>
        <w:t>(</w:t>
      </w:r>
      <w:r w:rsidRPr="001B781E">
        <w:rPr>
          <w:rStyle w:val="af5"/>
          <w:rFonts w:asciiTheme="minorHAnsi" w:hAnsiTheme="minorHAnsi" w:cstheme="minorHAnsi"/>
          <w:bCs/>
          <w:color w:val="auto"/>
          <w:u w:val="none"/>
        </w:rPr>
        <w:t>heb-001001@163.com</w:t>
      </w:r>
      <w:r w:rsidRPr="001B781E">
        <w:rPr>
          <w:rFonts w:asciiTheme="minorHAnsi" w:hAnsiTheme="minorHAnsi" w:cstheme="minorHAnsi"/>
          <w:bCs/>
          <w:color w:val="auto"/>
        </w:rPr>
        <w:t>)</w:t>
      </w:r>
    </w:p>
    <w:p w14:paraId="0B1B552C" w14:textId="77777777" w:rsidR="006E2541" w:rsidRPr="001B781E" w:rsidRDefault="006E2541" w:rsidP="001B781E">
      <w:pPr>
        <w:pStyle w:val="af"/>
        <w:spacing w:before="0" w:beforeAutospacing="0" w:after="0" w:afterAutospacing="0" w:line="240" w:lineRule="auto"/>
        <w:rPr>
          <w:rFonts w:asciiTheme="minorHAnsi" w:eastAsia="SimSun" w:hAnsiTheme="minorHAnsi" w:cstheme="minorHAnsi"/>
          <w:bCs/>
          <w:color w:val="auto"/>
          <w:lang w:eastAsia="zh-CN"/>
        </w:rPr>
      </w:pPr>
    </w:p>
    <w:p w14:paraId="329F3321" w14:textId="77777777" w:rsidR="00E0125C" w:rsidRPr="001B781E" w:rsidRDefault="00BA49C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b/>
          <w:bCs/>
          <w:color w:val="auto"/>
          <w:lang w:eastAsia="zh-CN"/>
        </w:rPr>
      </w:pPr>
      <w:bookmarkStart w:id="2" w:name="Keywords"/>
      <w:r w:rsidRPr="001B781E">
        <w:rPr>
          <w:rFonts w:asciiTheme="minorHAnsi" w:hAnsiTheme="minorHAnsi" w:cstheme="minorHAnsi"/>
          <w:b/>
          <w:bCs/>
          <w:color w:val="auto"/>
        </w:rPr>
        <w:t>KEYWORDS</w:t>
      </w:r>
      <w:bookmarkEnd w:id="2"/>
      <w:r w:rsidRPr="001B781E">
        <w:rPr>
          <w:rFonts w:asciiTheme="minorHAnsi" w:hAnsiTheme="minorHAnsi" w:cstheme="minorHAnsi"/>
          <w:b/>
          <w:bCs/>
          <w:color w:val="auto"/>
        </w:rPr>
        <w:t>:</w:t>
      </w:r>
    </w:p>
    <w:p w14:paraId="20795108" w14:textId="77777777" w:rsidR="006E2541" w:rsidRPr="001B781E" w:rsidRDefault="00E46290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bCs/>
          <w:color w:val="auto"/>
        </w:rPr>
      </w:pPr>
      <w:r w:rsidRPr="001B781E">
        <w:rPr>
          <w:rFonts w:asciiTheme="minorHAnsi" w:hAnsiTheme="minorHAnsi" w:cstheme="minorHAnsi"/>
          <w:bCs/>
          <w:color w:val="auto"/>
        </w:rPr>
        <w:t>m</w:t>
      </w:r>
      <w:r w:rsidR="00BA49CF" w:rsidRPr="001B781E">
        <w:rPr>
          <w:rFonts w:asciiTheme="minorHAnsi" w:hAnsiTheme="minorHAnsi" w:cstheme="minorHAnsi"/>
          <w:bCs/>
          <w:color w:val="auto"/>
        </w:rPr>
        <w:t xml:space="preserve">olecular </w:t>
      </w:r>
      <w:r w:rsidRPr="001B781E">
        <w:rPr>
          <w:rFonts w:asciiTheme="minorHAnsi" w:hAnsiTheme="minorHAnsi" w:cstheme="minorHAnsi"/>
          <w:bCs/>
          <w:color w:val="auto"/>
        </w:rPr>
        <w:t>b</w:t>
      </w:r>
      <w:r w:rsidR="00BA49CF" w:rsidRPr="001B781E">
        <w:rPr>
          <w:rFonts w:asciiTheme="minorHAnsi" w:hAnsiTheme="minorHAnsi" w:cstheme="minorHAnsi"/>
          <w:bCs/>
          <w:color w:val="auto"/>
        </w:rPr>
        <w:t xml:space="preserve">iology, Issue X, </w:t>
      </w:r>
      <w:r w:rsidRPr="001B781E">
        <w:rPr>
          <w:rFonts w:asciiTheme="minorHAnsi" w:hAnsiTheme="minorHAnsi" w:cstheme="minorHAnsi"/>
          <w:bCs/>
          <w:color w:val="auto"/>
        </w:rPr>
        <w:t>r</w:t>
      </w:r>
      <w:r w:rsidR="00BA49CF" w:rsidRPr="001B781E">
        <w:rPr>
          <w:rFonts w:asciiTheme="minorHAnsi" w:hAnsiTheme="minorHAnsi" w:cstheme="minorHAnsi"/>
          <w:bCs/>
          <w:color w:val="auto"/>
        </w:rPr>
        <w:t xml:space="preserve">abies, </w:t>
      </w:r>
      <w:r w:rsidRPr="001B781E">
        <w:rPr>
          <w:rFonts w:asciiTheme="minorHAnsi" w:hAnsiTheme="minorHAnsi" w:cstheme="minorHAnsi"/>
          <w:bCs/>
          <w:color w:val="auto"/>
        </w:rPr>
        <w:t>l</w:t>
      </w:r>
      <w:r w:rsidR="00BA49CF" w:rsidRPr="001B781E">
        <w:rPr>
          <w:rFonts w:asciiTheme="minorHAnsi" w:hAnsiTheme="minorHAnsi" w:cstheme="minorHAnsi"/>
          <w:bCs/>
          <w:color w:val="auto"/>
        </w:rPr>
        <w:t xml:space="preserve">yssavirus,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</w:t>
      </w:r>
      <w:r w:rsidR="00BA49CF" w:rsidRPr="001B781E">
        <w:rPr>
          <w:rFonts w:asciiTheme="minorHAnsi" w:eastAsiaTheme="minorEastAsia" w:hAnsiTheme="minorHAnsi" w:cstheme="minorHAnsi"/>
          <w:color w:val="auto"/>
          <w:lang w:eastAsia="zh-CN"/>
        </w:rPr>
        <w:t>ested RT-PCR</w:t>
      </w:r>
      <w:r w:rsidR="00BA49CF" w:rsidRPr="001B781E">
        <w:rPr>
          <w:rFonts w:asciiTheme="minorHAnsi" w:hAnsiTheme="minorHAnsi" w:cstheme="minorHAnsi"/>
          <w:bCs/>
          <w:color w:val="auto"/>
        </w:rPr>
        <w:t xml:space="preserve">, </w:t>
      </w:r>
      <w:r w:rsidRPr="001B781E">
        <w:rPr>
          <w:rFonts w:asciiTheme="minorHAnsi" w:hAnsiTheme="minorHAnsi" w:cstheme="minorHAnsi"/>
          <w:bCs/>
          <w:color w:val="auto"/>
        </w:rPr>
        <w:t>d</w:t>
      </w:r>
      <w:r w:rsidR="00BA49CF" w:rsidRPr="001B781E">
        <w:rPr>
          <w:rFonts w:asciiTheme="minorHAnsi" w:hAnsiTheme="minorHAnsi" w:cstheme="minorHAnsi"/>
          <w:bCs/>
          <w:color w:val="auto"/>
        </w:rPr>
        <w:t xml:space="preserve">iagnosis </w:t>
      </w:r>
    </w:p>
    <w:p w14:paraId="692663CA" w14:textId="77777777" w:rsidR="00091391" w:rsidRPr="001B781E" w:rsidRDefault="00091391" w:rsidP="001B781E">
      <w:pPr>
        <w:pStyle w:val="af"/>
        <w:spacing w:before="0" w:beforeAutospacing="0" w:after="0" w:afterAutospacing="0" w:line="240" w:lineRule="auto"/>
        <w:rPr>
          <w:rFonts w:asciiTheme="minorHAnsi" w:eastAsia="SimSun" w:hAnsiTheme="minorHAnsi" w:cstheme="minorHAnsi"/>
          <w:i/>
          <w:color w:val="auto"/>
          <w:lang w:eastAsia="zh-CN"/>
        </w:rPr>
      </w:pPr>
    </w:p>
    <w:p w14:paraId="00CF2BF5" w14:textId="77777777" w:rsidR="006E2541" w:rsidRPr="001B781E" w:rsidRDefault="00BA49CF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b/>
          <w:bCs/>
          <w:color w:val="auto"/>
        </w:rPr>
        <w:t>SUMMARY:</w:t>
      </w:r>
    </w:p>
    <w:p w14:paraId="26D5F4E0" w14:textId="306A7E36" w:rsidR="006E2541" w:rsidRPr="001B781E" w:rsidRDefault="00E46290" w:rsidP="001B781E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</w:t>
      </w:r>
      <w:r w:rsidRPr="001B781E">
        <w:rPr>
          <w:rFonts w:asciiTheme="minorHAnsi" w:hAnsiTheme="minorHAnsi" w:cstheme="minorHAnsi"/>
          <w:color w:val="auto"/>
        </w:rPr>
        <w:t xml:space="preserve"> pan-lyssavirus nested </w:t>
      </w:r>
      <w:r w:rsidR="00342F10" w:rsidRPr="001B781E">
        <w:rPr>
          <w:rFonts w:asciiTheme="minorHAnsi" w:eastAsiaTheme="minorEastAsia" w:hAnsiTheme="minorHAnsi" w:cstheme="minorHAnsi"/>
          <w:color w:val="auto"/>
          <w:lang w:eastAsia="zh-CN"/>
        </w:rPr>
        <w:t>r</w:t>
      </w:r>
      <w:r w:rsidR="00342F10" w:rsidRPr="001B781E">
        <w:rPr>
          <w:rFonts w:asciiTheme="minorHAnsi" w:hAnsiTheme="minorHAnsi" w:cstheme="minorHAnsi"/>
          <w:color w:val="auto"/>
        </w:rPr>
        <w:t>everse transcription polymerase chain reaction</w:t>
      </w:r>
      <w:r w:rsidR="00FC0A0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has been</w:t>
      </w:r>
      <w:r w:rsidRPr="001B781E">
        <w:rPr>
          <w:rFonts w:asciiTheme="minorHAnsi" w:hAnsiTheme="minorHAnsi" w:cstheme="minorHAnsi"/>
          <w:color w:val="auto"/>
        </w:rPr>
        <w:t xml:space="preserve"> developed to detect specifically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all known</w:t>
      </w:r>
      <w:r w:rsidR="00FC0A0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lyssaviruses. Validation using rabies brain samples of different animal species showed that this method </w:t>
      </w:r>
      <w:r w:rsidR="00342F10">
        <w:rPr>
          <w:rFonts w:asciiTheme="minorHAnsi" w:hAnsiTheme="minorHAnsi" w:cstheme="minorHAnsi"/>
          <w:color w:val="auto"/>
        </w:rPr>
        <w:t>has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="00342F10">
        <w:rPr>
          <w:rFonts w:asciiTheme="minorHAnsi" w:hAnsiTheme="minorHAnsi" w:cstheme="minorHAnsi"/>
          <w:color w:val="auto"/>
        </w:rPr>
        <w:t xml:space="preserve">a </w:t>
      </w:r>
      <w:r w:rsidRPr="001B781E">
        <w:rPr>
          <w:rFonts w:asciiTheme="minorHAnsi" w:hAnsiTheme="minorHAnsi" w:cstheme="minorHAnsi"/>
          <w:color w:val="auto"/>
        </w:rPr>
        <w:t xml:space="preserve">sensitivity and specificity equivalent to the gold standard </w:t>
      </w:r>
      <w:r w:rsidR="00342F10" w:rsidRPr="001B781E">
        <w:rPr>
          <w:rFonts w:asciiTheme="minorHAnsi" w:hAnsiTheme="minorHAnsi" w:cstheme="minorHAnsi"/>
          <w:color w:val="auto"/>
        </w:rPr>
        <w:t>fl</w:t>
      </w:r>
      <w:r w:rsidR="00342F10">
        <w:rPr>
          <w:rFonts w:asciiTheme="minorHAnsi" w:hAnsiTheme="minorHAnsi" w:cstheme="minorHAnsi"/>
          <w:color w:val="auto"/>
        </w:rPr>
        <w:t>u</w:t>
      </w:r>
      <w:r w:rsidR="00342F10" w:rsidRPr="001B781E">
        <w:rPr>
          <w:rFonts w:asciiTheme="minorHAnsi" w:hAnsiTheme="minorHAnsi" w:cstheme="minorHAnsi"/>
          <w:color w:val="auto"/>
        </w:rPr>
        <w:t xml:space="preserve">orescent antibody test </w:t>
      </w:r>
      <w:r w:rsidRPr="001B781E">
        <w:rPr>
          <w:rFonts w:asciiTheme="minorHAnsi" w:hAnsiTheme="minorHAnsi" w:cstheme="minorHAnsi"/>
          <w:color w:val="auto"/>
        </w:rPr>
        <w:t>and c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ould</w:t>
      </w:r>
      <w:r w:rsidRPr="001B781E">
        <w:rPr>
          <w:rFonts w:asciiTheme="minorHAnsi" w:hAnsiTheme="minorHAnsi" w:cstheme="minorHAnsi"/>
          <w:color w:val="auto"/>
        </w:rPr>
        <w:t xml:space="preserve"> be used for routine rabies diagnosis.</w:t>
      </w:r>
    </w:p>
    <w:p w14:paraId="792008EB" w14:textId="77777777" w:rsidR="006E2541" w:rsidRPr="001B781E" w:rsidRDefault="006E2541" w:rsidP="001B781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5D031904" w14:textId="77777777" w:rsidR="006E2541" w:rsidRPr="001B781E" w:rsidRDefault="00BA49CF" w:rsidP="001B781E">
      <w:pPr>
        <w:spacing w:after="0" w:line="240" w:lineRule="auto"/>
        <w:rPr>
          <w:rFonts w:asciiTheme="minorHAnsi" w:hAnsiTheme="minorHAnsi" w:cstheme="minorHAnsi"/>
          <w:i/>
          <w:color w:val="auto"/>
        </w:rPr>
      </w:pPr>
      <w:bookmarkStart w:id="3" w:name="Long_Abstract"/>
      <w:r w:rsidRPr="001B781E">
        <w:rPr>
          <w:rFonts w:asciiTheme="minorHAnsi" w:hAnsiTheme="minorHAnsi" w:cstheme="minorHAnsi"/>
          <w:b/>
          <w:bCs/>
          <w:color w:val="auto"/>
        </w:rPr>
        <w:t>ABSTRACT</w:t>
      </w:r>
      <w:bookmarkEnd w:id="3"/>
      <w:r w:rsidRPr="001B781E">
        <w:rPr>
          <w:rFonts w:asciiTheme="minorHAnsi" w:hAnsiTheme="minorHAnsi" w:cstheme="minorHAnsi"/>
          <w:b/>
          <w:bCs/>
          <w:color w:val="auto"/>
        </w:rPr>
        <w:t>:</w:t>
      </w:r>
    </w:p>
    <w:p w14:paraId="5AE3976D" w14:textId="1AACED85" w:rsidR="006E2541" w:rsidRPr="001B781E" w:rsidRDefault="005A0922" w:rsidP="001B781E">
      <w:pPr>
        <w:tabs>
          <w:tab w:val="left" w:pos="0"/>
        </w:tabs>
        <w:spacing w:after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To detect rabies virus and other member species of the </w:t>
      </w:r>
      <w:r w:rsidRPr="001B781E">
        <w:rPr>
          <w:rFonts w:asciiTheme="minorHAnsi" w:hAnsiTheme="minorHAnsi" w:cstheme="minorHAnsi"/>
          <w:color w:val="auto"/>
        </w:rPr>
        <w:t xml:space="preserve">genus </w:t>
      </w:r>
      <w:r w:rsidRPr="001B781E">
        <w:rPr>
          <w:rFonts w:asciiTheme="minorHAnsi" w:hAnsiTheme="minorHAnsi" w:cstheme="minorHAnsi"/>
          <w:i/>
          <w:color w:val="auto"/>
        </w:rPr>
        <w:t>Lyssavirus</w:t>
      </w:r>
      <w:r w:rsidR="00703C3E" w:rsidRPr="001B781E">
        <w:rPr>
          <w:rFonts w:asciiTheme="minorHAnsi" w:eastAsiaTheme="minorEastAsia" w:hAnsiTheme="minorHAnsi" w:cstheme="minorHAnsi"/>
          <w:i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with</w:t>
      </w:r>
      <w:r w:rsidRPr="001B781E">
        <w:rPr>
          <w:rFonts w:asciiTheme="minorHAnsi" w:hAnsiTheme="minorHAnsi" w:cstheme="minorHAnsi"/>
          <w:color w:val="auto"/>
        </w:rPr>
        <w:t xml:space="preserve">in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 xml:space="preserve">family </w:t>
      </w:r>
      <w:r w:rsidRPr="001B781E">
        <w:rPr>
          <w:rFonts w:asciiTheme="minorHAnsi" w:hAnsiTheme="minorHAnsi" w:cstheme="minorHAnsi"/>
          <w:i/>
          <w:color w:val="auto"/>
        </w:rPr>
        <w:t>Rhabdoviridae</w:t>
      </w:r>
      <w:r w:rsidRPr="001B781E">
        <w:rPr>
          <w:rFonts w:asciiTheme="minorHAnsi" w:hAnsiTheme="minorHAnsi" w:cstheme="minorHAnsi"/>
          <w:color w:val="auto"/>
        </w:rPr>
        <w:t xml:space="preserve">, the pan-lyssavirus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nested r</w:t>
      </w:r>
      <w:r w:rsidRPr="001B781E">
        <w:rPr>
          <w:rFonts w:asciiTheme="minorHAnsi" w:hAnsiTheme="minorHAnsi" w:cstheme="minorHAnsi"/>
          <w:color w:val="auto"/>
        </w:rPr>
        <w:t>everse transcription polymerase chain reaction (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nested RT-PCR</w:t>
      </w:r>
      <w:r w:rsidRPr="001B781E">
        <w:rPr>
          <w:rFonts w:asciiTheme="minorHAnsi" w:hAnsiTheme="minorHAnsi" w:cstheme="minorHAnsi"/>
          <w:color w:val="auto"/>
        </w:rPr>
        <w:t xml:space="preserve">) was developed to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detect the conserved region of </w:t>
      </w:r>
      <w:r w:rsidR="00342F10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nucleoprotein (</w:t>
      </w:r>
      <w:r w:rsidRPr="001B781E">
        <w:rPr>
          <w:rFonts w:asciiTheme="minorHAnsi" w:hAnsiTheme="minorHAnsi" w:cstheme="minorHAnsi"/>
          <w:color w:val="auto"/>
        </w:rPr>
        <w:t>N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)</w:t>
      </w:r>
      <w:r w:rsidRPr="001B781E">
        <w:rPr>
          <w:rFonts w:asciiTheme="minorHAnsi" w:hAnsiTheme="minorHAnsi" w:cstheme="minorHAnsi"/>
          <w:color w:val="auto"/>
        </w:rPr>
        <w:t xml:space="preserve"> gene of lyssaviruses.</w:t>
      </w:r>
      <w:r w:rsidR="00EF596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The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method appli</w:t>
      </w:r>
      <w:r w:rsidRPr="001B781E">
        <w:rPr>
          <w:rFonts w:asciiTheme="minorHAnsi" w:hAnsiTheme="minorHAnsi" w:cstheme="minorHAnsi"/>
          <w:color w:val="auto"/>
        </w:rPr>
        <w:t>es reverse transcription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(RT)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using viral RNA as template and oligo (dT)</w:t>
      </w:r>
      <w:r w:rsidRPr="001B781E">
        <w:rPr>
          <w:rFonts w:asciiTheme="minorHAnsi" w:eastAsiaTheme="minorEastAsia" w:hAnsiTheme="minorHAnsi" w:cstheme="minorHAnsi"/>
          <w:color w:val="auto"/>
          <w:vertAlign w:val="subscript"/>
          <w:lang w:eastAsia="zh-CN"/>
        </w:rPr>
        <w:t>15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and random hexamers as primers to synthesize the viral complementary DNA (</w:t>
      </w:r>
      <w:r w:rsidRPr="001B781E">
        <w:rPr>
          <w:rFonts w:asciiTheme="minorHAnsi" w:hAnsiTheme="minorHAnsi" w:cstheme="minorHAnsi"/>
          <w:color w:val="auto"/>
        </w:rPr>
        <w:t>cDNA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). Then</w:t>
      </w:r>
      <w:r w:rsidR="00342F10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the viral cDNA </w:t>
      </w:r>
      <w:r w:rsidR="00342F10">
        <w:rPr>
          <w:rFonts w:asciiTheme="minorHAnsi" w:eastAsiaTheme="minorEastAsia" w:hAnsiTheme="minorHAnsi" w:cstheme="minorHAnsi"/>
          <w:color w:val="auto"/>
          <w:lang w:eastAsia="zh-CN"/>
        </w:rPr>
        <w:t>is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used as </w:t>
      </w:r>
      <w:r w:rsidR="00342F10">
        <w:rPr>
          <w:rFonts w:asciiTheme="minorHAnsi" w:eastAsiaTheme="minorEastAsia" w:hAnsiTheme="minorHAnsi" w:cstheme="minorHAnsi"/>
          <w:color w:val="auto"/>
          <w:lang w:eastAsia="zh-CN"/>
        </w:rPr>
        <w:t xml:space="preserve">a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template to amplify </w:t>
      </w:r>
      <w:r w:rsidR="00342F10">
        <w:rPr>
          <w:rFonts w:asciiTheme="minorHAnsi" w:eastAsiaTheme="minorEastAsia" w:hAnsiTheme="minorHAnsi" w:cstheme="minorHAnsi"/>
          <w:color w:val="auto"/>
          <w:lang w:eastAsia="zh-CN"/>
        </w:rPr>
        <w:t xml:space="preserve">an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845 bp</w:t>
      </w:r>
      <w:r w:rsidRPr="001B781E">
        <w:rPr>
          <w:rFonts w:asciiTheme="minorHAnsi" w:hAnsiTheme="minorHAnsi" w:cstheme="minorHAnsi"/>
          <w:color w:val="auto"/>
        </w:rPr>
        <w:t xml:space="preserve"> N gene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fragment in </w:t>
      </w:r>
      <w:r w:rsidRPr="001B781E">
        <w:rPr>
          <w:rFonts w:asciiTheme="minorHAnsi" w:hAnsiTheme="minorHAnsi" w:cstheme="minorHAnsi"/>
          <w:color w:val="auto"/>
        </w:rPr>
        <w:t>first</w:t>
      </w:r>
      <w:r w:rsidR="00261475">
        <w:rPr>
          <w:rFonts w:asciiTheme="minorHAnsi" w:hAnsiTheme="minorHAnsi" w:cstheme="minorHAnsi"/>
          <w:color w:val="auto"/>
        </w:rPr>
        <w:t>-</w:t>
      </w:r>
      <w:r w:rsidRPr="001B781E">
        <w:rPr>
          <w:rFonts w:asciiTheme="minorHAnsi" w:hAnsiTheme="minorHAnsi" w:cstheme="minorHAnsi"/>
          <w:color w:val="auto"/>
        </w:rPr>
        <w:t xml:space="preserve">round PCR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using outer primers, followed by second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round nested PCR </w:t>
      </w:r>
      <w:r w:rsidRPr="001B781E">
        <w:rPr>
          <w:rFonts w:asciiTheme="minorHAnsi" w:hAnsiTheme="minorHAnsi" w:cstheme="minorHAnsi"/>
          <w:color w:val="auto"/>
        </w:rPr>
        <w:t xml:space="preserve">to amplify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the final 371 bp fragment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lastRenderedPageBreak/>
        <w:t xml:space="preserve">using inner primers. This method 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>can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detect different genetic clades of rabies viruses (RABV)</w:t>
      </w:r>
      <w:r w:rsidRPr="001B781E">
        <w:rPr>
          <w:rFonts w:asciiTheme="minorHAnsi" w:hAnsiTheme="minorHAnsi" w:cstheme="minorHAnsi"/>
          <w:color w:val="auto"/>
        </w:rPr>
        <w:t>. The validation</w:t>
      </w:r>
      <w:r w:rsidR="00261475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 using 9</w:t>
      </w:r>
      <w:r w:rsidR="00261475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624 brain specimens from 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>eight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domestic animal species in </w:t>
      </w:r>
      <w:r w:rsidR="00261475">
        <w:rPr>
          <w:rFonts w:asciiTheme="minorHAnsi" w:hAnsiTheme="minorHAnsi" w:cstheme="minorHAnsi"/>
          <w:color w:val="auto"/>
        </w:rPr>
        <w:t>10</w:t>
      </w:r>
      <w:r w:rsidRPr="001B781E">
        <w:rPr>
          <w:rFonts w:asciiTheme="minorHAnsi" w:hAnsiTheme="minorHAnsi" w:cstheme="minorHAnsi"/>
          <w:color w:val="auto"/>
        </w:rPr>
        <w:t xml:space="preserve"> years of clinical rabies diagnoses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and surveillance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in China</w:t>
      </w:r>
      <w:r w:rsidR="00261475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 showed that the method </w:t>
      </w:r>
      <w:r w:rsidR="00261475">
        <w:rPr>
          <w:rFonts w:asciiTheme="minorHAnsi" w:hAnsiTheme="minorHAnsi" w:cstheme="minorHAnsi"/>
          <w:color w:val="auto"/>
        </w:rPr>
        <w:t>has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100</w:t>
      </w:r>
      <w:r w:rsidRPr="001B781E">
        <w:rPr>
          <w:rFonts w:asciiTheme="minorHAnsi" w:hAnsiTheme="minorHAnsi" w:cstheme="minorHAnsi"/>
          <w:color w:val="auto"/>
        </w:rPr>
        <w:t>% sensitiv</w:t>
      </w:r>
      <w:r w:rsidR="00261475">
        <w:rPr>
          <w:rFonts w:asciiTheme="minorHAnsi" w:hAnsiTheme="minorHAnsi" w:cstheme="minorHAnsi"/>
          <w:color w:val="auto"/>
        </w:rPr>
        <w:t>ity</w:t>
      </w:r>
      <w:r w:rsidRPr="001B781E">
        <w:rPr>
          <w:rFonts w:asciiTheme="minorHAnsi" w:hAnsiTheme="minorHAnsi" w:cstheme="minorHAnsi"/>
          <w:color w:val="auto"/>
        </w:rPr>
        <w:t xml:space="preserve"> and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99.97</w:t>
      </w:r>
      <w:r w:rsidRPr="001B781E">
        <w:rPr>
          <w:rFonts w:asciiTheme="minorHAnsi" w:hAnsiTheme="minorHAnsi" w:cstheme="minorHAnsi"/>
          <w:color w:val="auto"/>
        </w:rPr>
        <w:t>% specificity in comparison with the direct fl</w:t>
      </w:r>
      <w:r w:rsidR="00342F10">
        <w:rPr>
          <w:rFonts w:asciiTheme="minorHAnsi" w:hAnsiTheme="minorHAnsi" w:cstheme="minorHAnsi"/>
          <w:color w:val="auto"/>
        </w:rPr>
        <w:t>u</w:t>
      </w:r>
      <w:r w:rsidRPr="001B781E">
        <w:rPr>
          <w:rFonts w:asciiTheme="minorHAnsi" w:hAnsiTheme="minorHAnsi" w:cstheme="minorHAnsi"/>
          <w:color w:val="auto"/>
        </w:rPr>
        <w:t xml:space="preserve">orescent antibody test (FAT), the gold standard method recommended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by 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World Health Organization (</w:t>
      </w:r>
      <w:r w:rsidRPr="001B781E">
        <w:rPr>
          <w:rFonts w:asciiTheme="minorHAnsi" w:hAnsiTheme="minorHAnsi" w:cstheme="minorHAnsi"/>
          <w:color w:val="auto"/>
        </w:rPr>
        <w:t>WHO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)</w:t>
      </w:r>
      <w:r w:rsidRPr="001B781E">
        <w:rPr>
          <w:rFonts w:asciiTheme="minorHAnsi" w:hAnsiTheme="minorHAnsi" w:cstheme="minorHAnsi"/>
          <w:color w:val="auto"/>
        </w:rPr>
        <w:t xml:space="preserve"> and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World Organization for Animal Health (</w:t>
      </w:r>
      <w:r w:rsidRPr="001B781E">
        <w:rPr>
          <w:rFonts w:asciiTheme="minorHAnsi" w:hAnsiTheme="minorHAnsi" w:cstheme="minorHAnsi"/>
          <w:color w:val="auto"/>
        </w:rPr>
        <w:t>OIE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)</w:t>
      </w:r>
      <w:r w:rsidRPr="001B781E">
        <w:rPr>
          <w:rFonts w:asciiTheme="minorHAnsi" w:hAnsiTheme="minorHAnsi" w:cstheme="minorHAnsi"/>
          <w:color w:val="auto"/>
        </w:rPr>
        <w:t xml:space="preserve">.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In addition, the method could also specifically amplify the targeted N gene fragment of 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 xml:space="preserve">15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other approved and 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>two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novel lyssavirus species in the 10th Report of 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International Committee on Taxonomy of Viruses (ICTV) as evaluated by 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 xml:space="preserve">a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mimic detection of synthesized N gene plasmids of all lyssaviruses. The </w:t>
      </w:r>
      <w:r w:rsidRPr="001B781E">
        <w:rPr>
          <w:rFonts w:asciiTheme="minorHAnsi" w:hAnsiTheme="minorHAnsi" w:cstheme="minorHAnsi"/>
          <w:color w:val="auto"/>
        </w:rPr>
        <w:t>method provide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</w:t>
      </w:r>
      <w:r w:rsidRPr="001B781E">
        <w:rPr>
          <w:rFonts w:asciiTheme="minorHAnsi" w:hAnsiTheme="minorHAnsi" w:cstheme="minorHAnsi"/>
          <w:color w:val="auto"/>
        </w:rPr>
        <w:t xml:space="preserve"> a convenient alternative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to FAT</w:t>
      </w:r>
      <w:r w:rsidRPr="001B781E">
        <w:rPr>
          <w:rFonts w:asciiTheme="minorHAnsi" w:hAnsiTheme="minorHAnsi" w:cstheme="minorHAnsi"/>
          <w:color w:val="auto"/>
        </w:rPr>
        <w:t xml:space="preserve"> for rabies diagnosis and has been approved as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261475">
        <w:rPr>
          <w:rFonts w:asciiTheme="minorHAnsi" w:eastAsiaTheme="minorEastAsia" w:hAnsiTheme="minorHAnsi" w:cstheme="minorHAnsi"/>
          <w:color w:val="auto"/>
          <w:lang w:eastAsia="zh-CN"/>
        </w:rPr>
        <w:t xml:space="preserve">a </w:t>
      </w:r>
      <w:r w:rsidRPr="001B781E">
        <w:rPr>
          <w:rFonts w:asciiTheme="minorHAnsi" w:hAnsiTheme="minorHAnsi" w:cstheme="minorHAnsi"/>
          <w:color w:val="auto"/>
        </w:rPr>
        <w:t>National Standard (GB/T36789-2018) of China.</w:t>
      </w:r>
    </w:p>
    <w:p w14:paraId="68351CCB" w14:textId="77777777" w:rsidR="006E2541" w:rsidRPr="001B781E" w:rsidRDefault="006E2541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89E7CAC" w14:textId="77777777" w:rsidR="006E2541" w:rsidRPr="001B781E" w:rsidRDefault="00BA49CF" w:rsidP="001B781E">
      <w:pPr>
        <w:spacing w:after="0" w:line="240" w:lineRule="auto"/>
        <w:rPr>
          <w:rFonts w:asciiTheme="minorHAnsi" w:hAnsiTheme="minorHAnsi" w:cstheme="minorHAnsi"/>
          <w:i/>
          <w:color w:val="auto"/>
        </w:rPr>
      </w:pPr>
      <w:bookmarkStart w:id="4" w:name="Introduction"/>
      <w:r w:rsidRPr="001B781E">
        <w:rPr>
          <w:rFonts w:asciiTheme="minorHAnsi" w:hAnsiTheme="minorHAnsi" w:cstheme="minorHAnsi"/>
          <w:b/>
          <w:color w:val="auto"/>
        </w:rPr>
        <w:t>INTRODUCTION</w:t>
      </w:r>
      <w:bookmarkEnd w:id="4"/>
      <w:r w:rsidRPr="001B781E">
        <w:rPr>
          <w:rFonts w:asciiTheme="minorHAnsi" w:hAnsiTheme="minorHAnsi" w:cstheme="minorHAnsi"/>
          <w:b/>
          <w:bCs/>
          <w:color w:val="auto"/>
        </w:rPr>
        <w:t>:</w:t>
      </w:r>
    </w:p>
    <w:p w14:paraId="5321C606" w14:textId="3D3C0E05" w:rsidR="006E2541" w:rsidRPr="001B781E" w:rsidRDefault="005A0922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Rabies is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a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worldwide zoonotic disease caused by viruses within the genus </w:t>
      </w:r>
      <w:r w:rsidRPr="001B781E">
        <w:rPr>
          <w:rFonts w:asciiTheme="minorHAnsi" w:eastAsiaTheme="minorEastAsia" w:hAnsiTheme="minorHAnsi" w:cstheme="minorHAnsi"/>
          <w:i/>
          <w:color w:val="auto"/>
          <w:lang w:eastAsia="zh-CN"/>
        </w:rPr>
        <w:t>Lyssavirus</w:t>
      </w:r>
      <w:r w:rsidRPr="00381E7F">
        <w:rPr>
          <w:rStyle w:val="af5"/>
          <w:rFonts w:asciiTheme="minorHAnsi" w:eastAsiaTheme="minorEastAsia" w:hAnsiTheme="minorHAnsi" w:cstheme="minorHAnsi"/>
          <w:color w:val="auto"/>
          <w:u w:val="none"/>
          <w:vertAlign w:val="superscript"/>
          <w:lang w:eastAsia="zh-CN"/>
        </w:rPr>
        <w:t>1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.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Lyssaviruses (family </w:t>
      </w:r>
      <w:proofErr w:type="spellStart"/>
      <w:r w:rsidRPr="001B781E">
        <w:rPr>
          <w:rFonts w:asciiTheme="minorHAnsi" w:eastAsiaTheme="minorEastAsia" w:hAnsiTheme="minorHAnsi" w:cstheme="minorHAnsi"/>
          <w:i/>
          <w:iCs/>
          <w:color w:val="auto"/>
          <w:lang w:eastAsia="zh-CN"/>
        </w:rPr>
        <w:t>Rhabdoviridae</w:t>
      </w:r>
      <w:proofErr w:type="spellEnd"/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) are single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negative-stranded RNA viruses with an approximately 12 kb genome that encodes five proteins: N, phosphoprotein (P), matrix protein (M), glycoprotein (G)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and the large protein or polymerase (L). </w:t>
      </w:r>
      <w:r w:rsidRPr="001B781E">
        <w:rPr>
          <w:rFonts w:asciiTheme="minorHAnsi" w:hAnsiTheme="minorHAnsi" w:cstheme="minorHAnsi"/>
          <w:color w:val="auto"/>
        </w:rPr>
        <w:t xml:space="preserve">Based on nucleotide sequences of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the N gene, genetic distance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and antigenic patterns</w:t>
      </w:r>
      <w:r w:rsidRPr="001B781E">
        <w:rPr>
          <w:rFonts w:asciiTheme="minorHAnsi" w:hAnsiTheme="minorHAnsi" w:cstheme="minorHAnsi"/>
          <w:color w:val="auto"/>
        </w:rPr>
        <w:t>, the lyssa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v</w:t>
      </w:r>
      <w:r w:rsidRPr="001B781E">
        <w:rPr>
          <w:rFonts w:asciiTheme="minorHAnsi" w:hAnsiTheme="minorHAnsi" w:cstheme="minorHAnsi"/>
          <w:color w:val="auto"/>
        </w:rPr>
        <w:t xml:space="preserve">iruses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have been</w:t>
      </w:r>
      <w:r w:rsidRPr="001B781E">
        <w:rPr>
          <w:rFonts w:asciiTheme="minorHAnsi" w:hAnsiTheme="minorHAnsi" w:cstheme="minorHAnsi"/>
          <w:color w:val="auto"/>
        </w:rPr>
        <w:t xml:space="preserve"> divided into 16 species, comprising classical rabies virus (RABV) and the rabies-related viruses (RRV): Lagos bat virus (LBV), Duvenhage virus (DUVV),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Mokola virus (MOKV), European bat lyssavirus 1 (EBLV-1), European bat lyssavirus 2 (EBLV-2), Australian bat lyssavirus (ABLV), Aravan v</w:t>
      </w:r>
      <w:r w:rsidR="00703C3E" w:rsidRPr="001B781E">
        <w:rPr>
          <w:rFonts w:asciiTheme="minorHAnsi" w:hAnsiTheme="minorHAnsi" w:cstheme="minorHAnsi"/>
          <w:color w:val="auto"/>
        </w:rPr>
        <w:t>irus (ARAV), Ikoma virus (IKOV)</w:t>
      </w:r>
      <w:r w:rsidRPr="001B781E">
        <w:rPr>
          <w:rFonts w:asciiTheme="minorHAnsi" w:hAnsiTheme="minorHAnsi" w:cstheme="minorHAnsi"/>
          <w:color w:val="auto"/>
        </w:rPr>
        <w:t>, Bokeloh bat lyssavirus (BBLV),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Gannoruwa bat lyssavirus (GBLV)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Irkut virus (IRKV), Khujand virus (KHUV),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West Caucasian bat virus (WCBV), Shimoni bat virus (SHIBV)</w:t>
      </w:r>
      <w:r w:rsidR="00072A15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 and Lleida bat lyssavirus (LLEBV)</w:t>
      </w:r>
      <w:r w:rsidRPr="001B781E">
        <w:rPr>
          <w:rStyle w:val="af5"/>
          <w:rFonts w:asciiTheme="minorHAnsi" w:hAnsiTheme="minorHAnsi" w:cstheme="minorHAnsi"/>
          <w:color w:val="auto"/>
          <w:u w:val="none"/>
          <w:vertAlign w:val="superscript"/>
        </w:rPr>
        <w:t>2</w:t>
      </w:r>
      <w:r w:rsidRPr="001B781E">
        <w:rPr>
          <w:rFonts w:asciiTheme="minorHAnsi" w:hAnsiTheme="minorHAnsi" w:cstheme="minorHAnsi"/>
          <w:color w:val="auto"/>
        </w:rPr>
        <w:t xml:space="preserve">. Recently, two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additional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lyssaviruses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have been</w:t>
      </w:r>
      <w:r w:rsidRPr="001B781E">
        <w:rPr>
          <w:rFonts w:asciiTheme="minorHAnsi" w:hAnsiTheme="minorHAnsi" w:cstheme="minorHAnsi"/>
          <w:color w:val="auto"/>
        </w:rPr>
        <w:t xml:space="preserve"> identified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: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Kotalahti bat lyssavirus (KBLV) isolated from a Brandt’s bat (</w:t>
      </w:r>
      <w:r w:rsidRPr="001B781E">
        <w:rPr>
          <w:rFonts w:asciiTheme="minorHAnsi" w:hAnsiTheme="minorHAnsi" w:cstheme="minorHAnsi"/>
          <w:i/>
          <w:color w:val="auto"/>
        </w:rPr>
        <w:t>Myotis</w:t>
      </w:r>
      <w:r w:rsidR="00072A15">
        <w:rPr>
          <w:rFonts w:asciiTheme="minorHAnsi" w:hAnsiTheme="minorHAnsi" w:cstheme="minorHAnsi"/>
          <w:i/>
          <w:color w:val="auto"/>
        </w:rPr>
        <w:t xml:space="preserve"> </w:t>
      </w:r>
      <w:r w:rsidRPr="001B781E">
        <w:rPr>
          <w:rFonts w:asciiTheme="minorHAnsi" w:hAnsiTheme="minorHAnsi" w:cstheme="minorHAnsi"/>
          <w:i/>
          <w:color w:val="auto"/>
        </w:rPr>
        <w:t>brandtii</w:t>
      </w:r>
      <w:r w:rsidRPr="001B781E">
        <w:rPr>
          <w:rFonts w:asciiTheme="minorHAnsi" w:hAnsiTheme="minorHAnsi" w:cstheme="minorHAnsi"/>
          <w:color w:val="auto"/>
        </w:rPr>
        <w:t>) in Finland in 2017</w:t>
      </w:r>
      <w:r w:rsidRPr="001B781E">
        <w:rPr>
          <w:rFonts w:asciiTheme="minorHAnsi" w:hAnsiTheme="minorHAnsi" w:cstheme="minorHAnsi"/>
          <w:color w:val="auto"/>
          <w:vertAlign w:val="superscript"/>
        </w:rPr>
        <w:t>3</w:t>
      </w:r>
      <w:r w:rsidRPr="001B781E">
        <w:rPr>
          <w:rFonts w:asciiTheme="minorHAnsi" w:hAnsiTheme="minorHAnsi" w:cstheme="minorHAnsi"/>
          <w:color w:val="auto"/>
        </w:rPr>
        <w:t xml:space="preserve"> and Taiwan bat lyssavirus (TWBLV) isolated from a Japanese pipistrelle (</w:t>
      </w:r>
      <w:r w:rsidRPr="001B781E">
        <w:rPr>
          <w:rFonts w:asciiTheme="minorHAnsi" w:hAnsiTheme="minorHAnsi" w:cstheme="minorHAnsi"/>
          <w:i/>
          <w:color w:val="auto"/>
        </w:rPr>
        <w:t>Pipistrellus</w:t>
      </w:r>
      <w:r w:rsidR="00072A15">
        <w:rPr>
          <w:rFonts w:asciiTheme="minorHAnsi" w:hAnsiTheme="minorHAnsi" w:cstheme="minorHAnsi"/>
          <w:i/>
          <w:color w:val="auto"/>
        </w:rPr>
        <w:t xml:space="preserve"> </w:t>
      </w:r>
      <w:r w:rsidRPr="001B781E">
        <w:rPr>
          <w:rFonts w:asciiTheme="minorHAnsi" w:hAnsiTheme="minorHAnsi" w:cstheme="minorHAnsi"/>
          <w:i/>
          <w:color w:val="auto"/>
        </w:rPr>
        <w:t>abramus</w:t>
      </w:r>
      <w:r w:rsidRPr="001B781E">
        <w:rPr>
          <w:rFonts w:asciiTheme="minorHAnsi" w:hAnsiTheme="minorHAnsi" w:cstheme="minorHAnsi"/>
          <w:color w:val="auto"/>
        </w:rPr>
        <w:t xml:space="preserve">) in Taiwan, China </w:t>
      </w:r>
      <w:r w:rsidR="00072A15">
        <w:rPr>
          <w:rFonts w:asciiTheme="minorHAnsi" w:hAnsiTheme="minorHAnsi" w:cstheme="minorHAnsi"/>
          <w:color w:val="auto"/>
        </w:rPr>
        <w:t>in</w:t>
      </w:r>
      <w:r w:rsidRPr="001B781E">
        <w:rPr>
          <w:rFonts w:asciiTheme="minorHAnsi" w:hAnsiTheme="minorHAnsi" w:cstheme="minorHAnsi"/>
          <w:color w:val="auto"/>
        </w:rPr>
        <w:t xml:space="preserve"> 2016</w:t>
      </w:r>
      <w:r w:rsidR="00072A15">
        <w:rPr>
          <w:rFonts w:asciiTheme="minorHAnsi" w:hAnsiTheme="minorHAnsi" w:cstheme="minorHAnsi"/>
          <w:color w:val="auto"/>
        </w:rPr>
        <w:t>–</w:t>
      </w:r>
      <w:r w:rsidRPr="001B781E">
        <w:rPr>
          <w:rFonts w:asciiTheme="minorHAnsi" w:hAnsiTheme="minorHAnsi" w:cstheme="minorHAnsi"/>
          <w:color w:val="auto"/>
        </w:rPr>
        <w:t>2017</w:t>
      </w:r>
      <w:r w:rsidRPr="001B781E">
        <w:rPr>
          <w:rFonts w:asciiTheme="minorHAnsi" w:hAnsiTheme="minorHAnsi" w:cstheme="minorHAnsi"/>
          <w:color w:val="auto"/>
          <w:vertAlign w:val="superscript"/>
        </w:rPr>
        <w:t>4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51B6B177" w14:textId="77777777" w:rsidR="005A0922" w:rsidRPr="001B781E" w:rsidRDefault="005A0922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8C30189" w14:textId="41FDC144" w:rsidR="005A0922" w:rsidRPr="001B781E" w:rsidRDefault="005A0922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All mammals are susceptible to rabies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;</w:t>
      </w:r>
      <w:r w:rsidRPr="001B781E">
        <w:rPr>
          <w:rFonts w:asciiTheme="minorHAnsi" w:hAnsiTheme="minorHAnsi" w:cstheme="minorHAnsi"/>
          <w:color w:val="auto"/>
        </w:rPr>
        <w:t xml:space="preserve"> however, no gross pathognomonic lesions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or </w:t>
      </w:r>
      <w:r w:rsidRPr="001B781E">
        <w:rPr>
          <w:rFonts w:asciiTheme="minorHAnsi" w:hAnsiTheme="minorHAnsi" w:cstheme="minorHAnsi"/>
          <w:color w:val="auto"/>
        </w:rPr>
        <w:t>specific clinical sign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permit its identification</w:t>
      </w:r>
      <w:r w:rsidRPr="001B781E">
        <w:rPr>
          <w:rFonts w:asciiTheme="minorHAnsi" w:hAnsiTheme="minorHAnsi" w:cstheme="minorHAnsi"/>
          <w:color w:val="auto"/>
        </w:rPr>
        <w:t xml:space="preserve">,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and</w:t>
      </w:r>
      <w:r w:rsidRPr="001B781E">
        <w:rPr>
          <w:rFonts w:asciiTheme="minorHAnsi" w:hAnsiTheme="minorHAnsi" w:cstheme="minorHAnsi"/>
          <w:color w:val="auto"/>
        </w:rPr>
        <w:t xml:space="preserve"> diagnosis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can only be made in the</w:t>
      </w:r>
      <w:r w:rsidRPr="001B781E">
        <w:rPr>
          <w:rFonts w:asciiTheme="minorHAnsi" w:hAnsiTheme="minorHAnsi" w:cstheme="minorHAnsi"/>
          <w:color w:val="auto"/>
        </w:rPr>
        <w:t xml:space="preserve"> laboratory</w:t>
      </w:r>
      <w:r w:rsidRPr="001B781E">
        <w:rPr>
          <w:rStyle w:val="af5"/>
          <w:rFonts w:asciiTheme="minorHAnsi" w:hAnsiTheme="minorHAnsi" w:cstheme="minorHAnsi"/>
          <w:color w:val="auto"/>
          <w:u w:val="none"/>
          <w:vertAlign w:val="superscript"/>
        </w:rPr>
        <w:t>5</w:t>
      </w:r>
      <w:r w:rsidRPr="001B781E">
        <w:rPr>
          <w:rFonts w:asciiTheme="minorHAnsi" w:hAnsiTheme="minorHAnsi" w:cstheme="minorHAnsi"/>
          <w:color w:val="auto"/>
        </w:rPr>
        <w:t xml:space="preserve">. The most widely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used method</w:t>
      </w:r>
      <w:r w:rsidRPr="001B781E">
        <w:rPr>
          <w:rFonts w:asciiTheme="minorHAnsi" w:hAnsiTheme="minorHAnsi" w:cstheme="minorHAnsi"/>
          <w:color w:val="auto"/>
        </w:rPr>
        <w:t xml:space="preserve"> for rabies diagnosis is the FAT, which is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considered </w:t>
      </w:r>
      <w:r w:rsidR="008E46E2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as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the gold standard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by both the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WHO and the OIE</w:t>
      </w:r>
      <w:r w:rsidRPr="001B781E">
        <w:rPr>
          <w:rFonts w:asciiTheme="minorHAnsi" w:hAnsiTheme="minorHAnsi" w:cstheme="minorHAnsi"/>
          <w:color w:val="auto"/>
          <w:vertAlign w:val="superscript"/>
        </w:rPr>
        <w:t>5,6</w:t>
      </w:r>
      <w:r w:rsidRPr="001B781E">
        <w:rPr>
          <w:rFonts w:asciiTheme="minorHAnsi" w:hAnsiTheme="minorHAnsi" w:cstheme="minorHAnsi"/>
          <w:color w:val="auto"/>
        </w:rPr>
        <w:t xml:space="preserve">.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Nevertheless</w:t>
      </w:r>
      <w:r w:rsidRPr="001B781E">
        <w:rPr>
          <w:rFonts w:asciiTheme="minorHAnsi" w:hAnsiTheme="minorHAnsi" w:cstheme="minorHAnsi"/>
          <w:color w:val="auto"/>
        </w:rPr>
        <w:t xml:space="preserve">, </w:t>
      </w:r>
      <w:r w:rsidR="00072A15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 xml:space="preserve">FAT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can</w:t>
      </w:r>
      <w:r w:rsidRPr="001B781E">
        <w:rPr>
          <w:rFonts w:asciiTheme="minorHAnsi" w:hAnsiTheme="minorHAnsi" w:cstheme="minorHAnsi"/>
          <w:color w:val="auto"/>
        </w:rPr>
        <w:t xml:space="preserve"> produce</w:t>
      </w:r>
      <w:r w:rsidR="00703C3E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un</w:t>
      </w:r>
      <w:r w:rsidRPr="001B781E">
        <w:rPr>
          <w:rFonts w:asciiTheme="minorHAnsi" w:hAnsiTheme="minorHAnsi" w:cstheme="minorHAnsi"/>
          <w:color w:val="auto"/>
        </w:rPr>
        <w:t>reliable results on degraded/</w:t>
      </w:r>
      <w:r w:rsidR="00072A15" w:rsidRPr="001B781E">
        <w:rPr>
          <w:rFonts w:asciiTheme="minorHAnsi" w:hAnsiTheme="minorHAnsi" w:cstheme="minorHAnsi"/>
          <w:color w:val="auto"/>
        </w:rPr>
        <w:t>autolyzed</w:t>
      </w:r>
      <w:r w:rsidRPr="001B781E">
        <w:rPr>
          <w:rFonts w:asciiTheme="minorHAnsi" w:hAnsiTheme="minorHAnsi" w:cstheme="minorHAnsi"/>
          <w:color w:val="auto"/>
        </w:rPr>
        <w:t xml:space="preserve"> brain tissue samples.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Additionally</w:t>
      </w:r>
      <w:r w:rsidRPr="001B781E">
        <w:rPr>
          <w:rFonts w:asciiTheme="minorHAnsi" w:hAnsiTheme="minorHAnsi" w:cstheme="minorHAnsi"/>
          <w:color w:val="auto"/>
        </w:rPr>
        <w:t xml:space="preserve">, it cannot be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used to assay</w:t>
      </w:r>
      <w:r w:rsidRPr="001B781E">
        <w:rPr>
          <w:rFonts w:asciiTheme="minorHAnsi" w:hAnsiTheme="minorHAnsi" w:cstheme="minorHAnsi"/>
          <w:color w:val="auto"/>
        </w:rPr>
        <w:t xml:space="preserve"> biological fluid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specime</w:t>
      </w:r>
      <w:r w:rsidRPr="001B781E">
        <w:rPr>
          <w:rFonts w:asciiTheme="minorHAnsi" w:hAnsiTheme="minorHAnsi" w:cstheme="minorHAnsi"/>
          <w:color w:val="auto"/>
        </w:rPr>
        <w:t xml:space="preserve">ns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such as</w:t>
      </w:r>
      <w:r w:rsidRPr="001B781E">
        <w:rPr>
          <w:rFonts w:asciiTheme="minorHAnsi" w:hAnsiTheme="minorHAnsi" w:cstheme="minorHAnsi"/>
          <w:color w:val="auto"/>
        </w:rPr>
        <w:t xml:space="preserve"> cerebrospinal fluid (CSF), saliva</w:t>
      </w:r>
      <w:r w:rsidR="00072A15">
        <w:rPr>
          <w:rFonts w:asciiTheme="minorHAnsi" w:hAnsiTheme="minorHAnsi" w:cstheme="minorHAnsi"/>
          <w:color w:val="auto"/>
        </w:rPr>
        <w:t>,</w:t>
      </w:r>
      <w:r w:rsidR="0053543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and</w:t>
      </w:r>
      <w:r w:rsidRPr="001B781E">
        <w:rPr>
          <w:rFonts w:asciiTheme="minorHAnsi" w:hAnsiTheme="minorHAnsi" w:cstheme="minorHAnsi"/>
          <w:color w:val="auto"/>
        </w:rPr>
        <w:t xml:space="preserve"> urine,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thereby</w:t>
      </w:r>
      <w:r w:rsidRPr="001B781E">
        <w:rPr>
          <w:rFonts w:asciiTheme="minorHAnsi" w:hAnsiTheme="minorHAnsi" w:cstheme="minorHAnsi"/>
          <w:color w:val="auto"/>
        </w:rPr>
        <w:t xml:space="preserve"> largely precluding its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employment</w:t>
      </w:r>
      <w:r w:rsidRPr="001B781E">
        <w:rPr>
          <w:rFonts w:asciiTheme="minorHAnsi" w:hAnsiTheme="minorHAnsi" w:cstheme="minorHAnsi"/>
          <w:color w:val="auto"/>
        </w:rPr>
        <w:t xml:space="preserve"> in antemortem diagnosis</w:t>
      </w:r>
      <w:r w:rsidRPr="001B781E">
        <w:rPr>
          <w:rFonts w:asciiTheme="minorHAnsi" w:hAnsiTheme="minorHAnsi" w:cstheme="minorHAnsi"/>
          <w:color w:val="auto"/>
          <w:vertAlign w:val="superscript"/>
        </w:rPr>
        <w:t>7</w:t>
      </w:r>
      <w:r w:rsidRPr="001B781E">
        <w:rPr>
          <w:rFonts w:asciiTheme="minorHAnsi" w:hAnsiTheme="minorHAnsi" w:cstheme="minorHAnsi"/>
          <w:color w:val="auto"/>
        </w:rPr>
        <w:t>. Alternat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ive</w:t>
      </w:r>
      <w:r w:rsidRPr="001B781E">
        <w:rPr>
          <w:rFonts w:asciiTheme="minorHAnsi" w:hAnsiTheme="minorHAnsi" w:cstheme="minorHAnsi"/>
          <w:color w:val="auto"/>
        </w:rPr>
        <w:t xml:space="preserve"> conventional diagnostic tests</w:t>
      </w:r>
      <w:r w:rsidR="00072A15">
        <w:rPr>
          <w:rFonts w:asciiTheme="minorHAnsi" w:hAnsiTheme="minorHAnsi" w:cstheme="minorHAnsi"/>
          <w:color w:val="auto"/>
        </w:rPr>
        <w:t>,</w:t>
      </w:r>
      <w:r w:rsidR="0053543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such as the</w:t>
      </w:r>
      <w:r w:rsidRPr="001B781E">
        <w:rPr>
          <w:rFonts w:asciiTheme="minorHAnsi" w:hAnsiTheme="minorHAnsi" w:cstheme="minorHAnsi"/>
          <w:color w:val="auto"/>
        </w:rPr>
        <w:t xml:space="preserve"> rabies tissue culture infection test (RTCIT) and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the</w:t>
      </w:r>
      <w:r w:rsidR="0053543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mouse inoculation test (MIT)</w:t>
      </w:r>
      <w:r w:rsidR="00072A15">
        <w:rPr>
          <w:rFonts w:asciiTheme="minorHAnsi" w:hAnsiTheme="minorHAnsi" w:cstheme="minorHAnsi"/>
          <w:color w:val="auto"/>
        </w:rPr>
        <w:t>,</w:t>
      </w:r>
      <w:r w:rsidR="0053543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require several days</w:t>
      </w:r>
      <w:r w:rsidRPr="001B781E">
        <w:rPr>
          <w:rFonts w:asciiTheme="minorHAnsi" w:hAnsiTheme="minorHAnsi" w:cstheme="minorHAnsi"/>
          <w:color w:val="auto"/>
          <w:vertAlign w:val="superscript"/>
        </w:rPr>
        <w:t>6</w:t>
      </w:r>
      <w:r w:rsidRPr="001B781E">
        <w:rPr>
          <w:rFonts w:asciiTheme="minorHAnsi" w:hAnsiTheme="minorHAnsi" w:cstheme="minorHAnsi"/>
          <w:color w:val="auto"/>
        </w:rPr>
        <w:t xml:space="preserve">, a major drawback when a rapid diagnosis is essential. </w:t>
      </w:r>
    </w:p>
    <w:p w14:paraId="1C1EE6C6" w14:textId="77777777" w:rsidR="005A0922" w:rsidRPr="001B781E" w:rsidRDefault="005A0922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6887F306" w14:textId="29C3D67D" w:rsidR="005A0922" w:rsidRPr="001B781E" w:rsidRDefault="005A0922" w:rsidP="001B781E">
      <w:pPr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hAnsiTheme="minorHAnsi" w:cstheme="minorHAnsi"/>
          <w:color w:val="auto"/>
        </w:rPr>
        <w:t>Various molecular diagnostic tests</w:t>
      </w:r>
      <w:r w:rsidR="0053543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(</w:t>
      </w:r>
      <w:r w:rsidRPr="001B781E">
        <w:rPr>
          <w:rFonts w:asciiTheme="minorHAnsi" w:hAnsiTheme="minorHAnsi" w:cstheme="minorHAnsi"/>
          <w:color w:val="auto"/>
        </w:rPr>
        <w:t>e.g.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="0053543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 xml:space="preserve">detection of viral RNA by RT-PCR, </w:t>
      </w:r>
      <w:r w:rsidR="00072A15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PCR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–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enzyme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linked immunosorbent assay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[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PCR-ELISA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]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381E7F">
        <w:rPr>
          <w:rFonts w:asciiTheme="minorHAnsi" w:eastAsiaTheme="minorEastAsia" w:hAnsiTheme="minorHAnsi" w:cstheme="minorHAnsi"/>
          <w:color w:val="auto"/>
          <w:lang w:eastAsia="zh-CN"/>
        </w:rPr>
        <w:t>in situ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hybridization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 and real-time PCR</w:t>
      </w:r>
      <w:r w:rsidR="00072A15">
        <w:rPr>
          <w:rFonts w:asciiTheme="minorHAnsi" w:hAnsiTheme="minorHAnsi" w:cstheme="minorHAnsi"/>
          <w:color w:val="auto"/>
        </w:rPr>
        <w:t>)</w:t>
      </w:r>
      <w:r w:rsidRPr="001B781E">
        <w:rPr>
          <w:rFonts w:asciiTheme="minorHAnsi" w:hAnsiTheme="minorHAnsi" w:cstheme="minorHAnsi"/>
          <w:color w:val="auto"/>
        </w:rPr>
        <w:t xml:space="preserve"> are used as rapid and sensitive techniques for rabies diagnosis</w:t>
      </w:r>
      <w:r w:rsidRPr="001B781E">
        <w:rPr>
          <w:rStyle w:val="af5"/>
          <w:rFonts w:asciiTheme="minorHAnsi" w:hAnsiTheme="minorHAnsi" w:cstheme="minorHAnsi"/>
          <w:color w:val="auto"/>
          <w:u w:val="none"/>
          <w:vertAlign w:val="superscript"/>
        </w:rPr>
        <w:t>8</w:t>
      </w:r>
      <w:r w:rsidRPr="001B781E">
        <w:rPr>
          <w:rFonts w:asciiTheme="minorHAnsi" w:hAnsiTheme="minorHAnsi" w:cstheme="minorHAnsi"/>
          <w:color w:val="auto"/>
        </w:rPr>
        <w:t xml:space="preserve">.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RT-PCR is now recommended by OIE for routine rabies diagnosis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and a heminested (</w:t>
      </w:r>
      <w:proofErr w:type="spellStart"/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hn</w:t>
      </w:r>
      <w:proofErr w:type="spellEnd"/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) PCR is described in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OIE Manual of Diagnostic Tests and Vaccines for Terrestrial Animals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to detect all lyssaviruses</w:t>
      </w:r>
      <w:r w:rsidRPr="001B781E"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  <w:t>5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. Here we describe a </w:t>
      </w:r>
      <w:r w:rsidRPr="001B781E">
        <w:rPr>
          <w:rFonts w:asciiTheme="minorHAnsi" w:hAnsiTheme="minorHAnsi" w:cstheme="minorHAnsi"/>
          <w:color w:val="auto"/>
        </w:rPr>
        <w:t>pan-lyssavirus nested RT-PCR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, which</w:t>
      </w:r>
      <w:r w:rsidR="0053543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allows 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specific and</w:t>
      </w:r>
      <w:r w:rsidR="0053543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sensitive detection of all </w:t>
      </w:r>
      <w:proofErr w:type="gramStart"/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18 l</w:t>
      </w:r>
      <w:r w:rsidRPr="001B781E">
        <w:rPr>
          <w:rFonts w:asciiTheme="minorHAnsi" w:hAnsiTheme="minorHAnsi" w:cstheme="minorHAnsi"/>
          <w:color w:val="auto"/>
        </w:rPr>
        <w:t>yssavirus</w:t>
      </w:r>
      <w:proofErr w:type="gramEnd"/>
      <w:r w:rsidRPr="001B781E">
        <w:rPr>
          <w:rFonts w:asciiTheme="minorHAnsi" w:hAnsiTheme="minorHAnsi" w:cstheme="minorHAnsi"/>
          <w:color w:val="auto"/>
        </w:rPr>
        <w:t xml:space="preserve"> species comparable to or exceeding that obtained by the FAT. The principle of the method is a</w:t>
      </w:r>
      <w:r w:rsidR="00072A15">
        <w:rPr>
          <w:rFonts w:asciiTheme="minorHAnsi" w:hAnsiTheme="minorHAnsi" w:cstheme="minorHAnsi"/>
          <w:color w:val="auto"/>
        </w:rPr>
        <w:t>n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="00072A15">
        <w:rPr>
          <w:rFonts w:asciiTheme="minorHAnsi" w:hAnsiTheme="minorHAnsi" w:cstheme="minorHAnsi"/>
          <w:color w:val="auto"/>
        </w:rPr>
        <w:t>RT</w:t>
      </w:r>
      <w:r w:rsidRPr="001B781E">
        <w:rPr>
          <w:rFonts w:asciiTheme="minorHAnsi" w:hAnsiTheme="minorHAnsi" w:cstheme="minorHAnsi"/>
          <w:color w:val="auto"/>
        </w:rPr>
        <w:t xml:space="preserve"> of the target</w:t>
      </w:r>
      <w:r w:rsidR="00FC0A0B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RNA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(conserved region of </w:t>
      </w:r>
      <w:r w:rsidR="00072A15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lyssavirus N gene) into cDNA</w:t>
      </w:r>
      <w:r w:rsidR="00072A15">
        <w:rPr>
          <w:rFonts w:asciiTheme="minorHAnsi" w:hAnsiTheme="minorHAnsi" w:cstheme="minorHAnsi"/>
          <w:color w:val="auto"/>
        </w:rPr>
        <w:t>,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followed by the amplification of the cDNA by two rounds of PCR.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The cDNA undergoes the first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round PCR with outer primers to amplify an 845 bp fragment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;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then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the second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round PCR uses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first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round PCR product as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a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template to amplify a 371 bp fragment with inner primers. The two rounds of PCR significantly increase the sensitivity of the assay.</w:t>
      </w:r>
    </w:p>
    <w:p w14:paraId="428316C1" w14:textId="77777777" w:rsidR="006E2541" w:rsidRPr="001B781E" w:rsidRDefault="006E2541" w:rsidP="001B781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3A0CC155" w14:textId="77777777" w:rsidR="006E2541" w:rsidRPr="001B781E" w:rsidRDefault="00BA49CF" w:rsidP="001B781E">
      <w:pPr>
        <w:spacing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id="5" w:name="Protocol"/>
      <w:r w:rsidRPr="001B781E">
        <w:rPr>
          <w:rFonts w:asciiTheme="minorHAnsi" w:hAnsiTheme="minorHAnsi" w:cstheme="minorHAnsi"/>
          <w:b/>
          <w:color w:val="auto"/>
        </w:rPr>
        <w:t>PROTOCOL</w:t>
      </w:r>
      <w:bookmarkEnd w:id="5"/>
      <w:r w:rsidRPr="001B781E">
        <w:rPr>
          <w:rFonts w:asciiTheme="minorHAnsi" w:hAnsiTheme="minorHAnsi" w:cstheme="minorHAnsi"/>
          <w:b/>
          <w:bCs/>
          <w:color w:val="auto"/>
        </w:rPr>
        <w:t>:</w:t>
      </w:r>
    </w:p>
    <w:p w14:paraId="16619DD7" w14:textId="590847A2" w:rsidR="00F14F45" w:rsidRPr="001B781E" w:rsidRDefault="00F14F45" w:rsidP="001B781E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The use of mice in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this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protocol was approved by the Administrative Committee on Animal Welfare of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Institute of Military Veterinary Medicine,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Academy of Military Medical Sciences, China (Laboratory Animal Care and Use Committee Authorization, permit number JSY-DW-2010-02). All institutional and national guidelines for the care and use of laboratory animals were followed.</w:t>
      </w:r>
    </w:p>
    <w:p w14:paraId="39F11148" w14:textId="77777777" w:rsidR="00C5585D" w:rsidRPr="001B781E" w:rsidRDefault="00C5585D" w:rsidP="001B781E">
      <w:pPr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7030B844" w14:textId="2DB103F8" w:rsidR="006E2541" w:rsidRPr="001B781E" w:rsidRDefault="00BA49CF" w:rsidP="001B781E">
      <w:pPr>
        <w:pStyle w:val="3"/>
        <w:numPr>
          <w:ilvl w:val="0"/>
          <w:numId w:val="1"/>
        </w:numPr>
        <w:autoSpaceDE/>
        <w:autoSpaceDN/>
        <w:adjustRightInd/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RNA </w:t>
      </w:r>
      <w:r w:rsidR="00072A15">
        <w:rPr>
          <w:rFonts w:asciiTheme="minorHAnsi" w:hAnsiTheme="minorHAnsi" w:cstheme="minorHAnsi"/>
          <w:color w:val="auto"/>
        </w:rPr>
        <w:t>e</w:t>
      </w:r>
      <w:r w:rsidRPr="001B781E">
        <w:rPr>
          <w:rFonts w:asciiTheme="minorHAnsi" w:hAnsiTheme="minorHAnsi" w:cstheme="minorHAnsi"/>
          <w:color w:val="auto"/>
        </w:rPr>
        <w:t>xtraction</w:t>
      </w:r>
    </w:p>
    <w:p w14:paraId="181A02FD" w14:textId="77777777" w:rsidR="00C5585D" w:rsidRPr="001B781E" w:rsidRDefault="00C5585D" w:rsidP="001B781E">
      <w:pPr>
        <w:spacing w:after="0" w:line="240" w:lineRule="auto"/>
        <w:rPr>
          <w:color w:val="auto"/>
        </w:rPr>
      </w:pPr>
    </w:p>
    <w:p w14:paraId="38F1682C" w14:textId="32EC4C6C" w:rsidR="005A0922" w:rsidRPr="00072A15" w:rsidRDefault="005A0922" w:rsidP="00072A15">
      <w:pPr>
        <w:pStyle w:val="af7"/>
        <w:numPr>
          <w:ilvl w:val="1"/>
          <w:numId w:val="1"/>
        </w:numPr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E</w:t>
      </w:r>
      <w:r w:rsidRPr="00072A15">
        <w:rPr>
          <w:rFonts w:asciiTheme="minorHAnsi" w:hAnsiTheme="minorHAnsi" w:cstheme="minorHAnsi"/>
          <w:color w:val="auto"/>
        </w:rPr>
        <w:t>xtract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072A15">
        <w:rPr>
          <w:rFonts w:asciiTheme="minorHAnsi" w:hAnsiTheme="minorHAnsi" w:cstheme="minorHAnsi"/>
          <w:color w:val="auto"/>
        </w:rPr>
        <w:t>RNA from rabies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072A15">
        <w:rPr>
          <w:rFonts w:asciiTheme="minorHAnsi" w:hAnsiTheme="minorHAnsi" w:cstheme="minorHAnsi"/>
          <w:color w:val="auto"/>
        </w:rPr>
        <w:t>suspected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072A15">
        <w:rPr>
          <w:rFonts w:asciiTheme="minorHAnsi" w:hAnsiTheme="minorHAnsi" w:cstheme="minorHAnsi"/>
          <w:color w:val="auto"/>
        </w:rPr>
        <w:t xml:space="preserve">brain tissue, skin biopsies, saliva, </w:t>
      </w:r>
      <w:r w:rsidR="00072A15">
        <w:rPr>
          <w:rFonts w:asciiTheme="minorHAnsi" w:hAnsiTheme="minorHAnsi" w:cstheme="minorHAnsi"/>
          <w:color w:val="auto"/>
        </w:rPr>
        <w:t xml:space="preserve">or </w:t>
      </w:r>
      <w:r w:rsidRPr="00072A15">
        <w:rPr>
          <w:rStyle w:val="af5"/>
          <w:rFonts w:asciiTheme="minorHAnsi" w:eastAsiaTheme="minorEastAsia" w:hAnsiTheme="minorHAnsi" w:cstheme="minorHAnsi"/>
          <w:color w:val="auto"/>
          <w:u w:val="none"/>
          <w:lang w:eastAsia="zh-CN"/>
        </w:rPr>
        <w:t>CSF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or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from 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RABV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infected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072A15">
        <w:rPr>
          <w:rFonts w:asciiTheme="minorHAnsi" w:hAnsiTheme="minorHAnsi" w:cstheme="minorHAnsi"/>
          <w:color w:val="auto"/>
        </w:rPr>
        <w:t>cell culture</w:t>
      </w:r>
      <w:r w:rsidR="00072A15">
        <w:rPr>
          <w:rFonts w:asciiTheme="minorHAnsi" w:hAnsiTheme="minorHAnsi" w:cstheme="minorHAnsi"/>
          <w:color w:val="auto"/>
        </w:rPr>
        <w:t>,</w:t>
      </w:r>
      <w:r w:rsidRPr="00072A15">
        <w:rPr>
          <w:rFonts w:asciiTheme="minorHAnsi" w:hAnsiTheme="minorHAnsi" w:cstheme="minorHAnsi"/>
          <w:color w:val="auto"/>
        </w:rPr>
        <w:t xml:space="preserve"> using guanidinium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072A15">
        <w:rPr>
          <w:rFonts w:asciiTheme="minorHAnsi" w:hAnsiTheme="minorHAnsi" w:cstheme="minorHAnsi"/>
          <w:color w:val="auto"/>
        </w:rPr>
        <w:t>isothiocyanate-phenol-chloroform</w:t>
      </w:r>
      <w:r w:rsidR="00072A15">
        <w:rPr>
          <w:rFonts w:asciiTheme="minorHAnsi" w:hAnsiTheme="minorHAnsi" w:cstheme="minorHAnsi"/>
          <w:color w:val="auto"/>
        </w:rPr>
        <w:t>-</w:t>
      </w:r>
      <w:r w:rsidRPr="00072A15">
        <w:rPr>
          <w:rFonts w:asciiTheme="minorHAnsi" w:hAnsiTheme="minorHAnsi" w:cstheme="minorHAnsi"/>
          <w:color w:val="auto"/>
        </w:rPr>
        <w:t>based extraction methods or commercially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available</w:t>
      </w:r>
      <w:r w:rsidR="00F14F45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viral RNA extraction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072A15">
        <w:rPr>
          <w:rFonts w:asciiTheme="minorHAnsi" w:hAnsiTheme="minorHAnsi" w:cstheme="minorHAnsi"/>
          <w:color w:val="auto"/>
        </w:rPr>
        <w:t xml:space="preserve">kits. 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Use the prepared RNA immediately or store it at -80</w:t>
      </w:r>
      <w:r w:rsidR="00C5585D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°C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until required. </w:t>
      </w:r>
    </w:p>
    <w:p w14:paraId="203625AC" w14:textId="77777777" w:rsidR="005A0922" w:rsidRPr="001B781E" w:rsidRDefault="005A0922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584FE81D" w14:textId="77A96808" w:rsidR="006E2541" w:rsidRPr="001B781E" w:rsidRDefault="00381E7F" w:rsidP="001B781E">
      <w:pPr>
        <w:pStyle w:val="3"/>
        <w:numPr>
          <w:ilvl w:val="0"/>
          <w:numId w:val="1"/>
        </w:numPr>
        <w:autoSpaceDE/>
        <w:autoSpaceDN/>
        <w:adjustRightInd/>
        <w:spacing w:before="0"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</w:t>
      </w:r>
      <w:r w:rsidRPr="00381E7F">
        <w:rPr>
          <w:rFonts w:asciiTheme="minorHAnsi" w:hAnsiTheme="minorHAnsi" w:cstheme="minorHAnsi"/>
          <w:color w:val="auto"/>
        </w:rPr>
        <w:t>everse transcription</w:t>
      </w:r>
      <w:r w:rsidR="00BA49CF" w:rsidRPr="001B781E">
        <w:rPr>
          <w:rFonts w:asciiTheme="minorHAnsi" w:hAnsiTheme="minorHAnsi" w:cstheme="minorHAnsi"/>
          <w:color w:val="auto"/>
        </w:rPr>
        <w:t xml:space="preserve"> of the </w:t>
      </w:r>
      <w:r w:rsidR="00072A15">
        <w:rPr>
          <w:rFonts w:asciiTheme="minorHAnsi" w:hAnsiTheme="minorHAnsi" w:cstheme="minorHAnsi"/>
          <w:color w:val="auto"/>
        </w:rPr>
        <w:t>v</w:t>
      </w:r>
      <w:r w:rsidR="00BA49CF" w:rsidRPr="001B781E">
        <w:rPr>
          <w:rFonts w:asciiTheme="minorHAnsi" w:hAnsiTheme="minorHAnsi" w:cstheme="minorHAnsi"/>
          <w:color w:val="auto"/>
        </w:rPr>
        <w:t>iral RNA</w:t>
      </w:r>
    </w:p>
    <w:p w14:paraId="0C8875F5" w14:textId="77777777" w:rsidR="00C5585D" w:rsidRPr="001B781E" w:rsidRDefault="00C5585D" w:rsidP="001B781E">
      <w:pPr>
        <w:spacing w:after="0" w:line="240" w:lineRule="auto"/>
        <w:rPr>
          <w:color w:val="auto"/>
        </w:rPr>
      </w:pPr>
    </w:p>
    <w:p w14:paraId="6A21EE2D" w14:textId="5ADAE59A" w:rsidR="006E2541" w:rsidRPr="00072A15" w:rsidRDefault="005A0922" w:rsidP="00072A15">
      <w:pPr>
        <w:pStyle w:val="af7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Remove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RT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072A15">
        <w:rPr>
          <w:rFonts w:asciiTheme="minorHAnsi" w:hAnsiTheme="minorHAnsi" w:cstheme="minorHAnsi"/>
          <w:color w:val="auto"/>
        </w:rPr>
        <w:t>reagents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listed 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in </w:t>
      </w:r>
      <w:r w:rsidRPr="00072A15">
        <w:rPr>
          <w:rFonts w:asciiTheme="minorHAnsi" w:eastAsiaTheme="minorEastAsia" w:hAnsiTheme="minorHAnsi" w:cstheme="minorHAnsi"/>
          <w:b/>
          <w:color w:val="auto"/>
          <w:lang w:eastAsia="zh-CN"/>
        </w:rPr>
        <w:t>Table 1</w:t>
      </w:r>
      <w:r w:rsidRPr="00072A15">
        <w:rPr>
          <w:rFonts w:asciiTheme="minorHAnsi" w:hAnsiTheme="minorHAnsi" w:cstheme="minorHAnsi"/>
          <w:color w:val="auto"/>
        </w:rPr>
        <w:t xml:space="preserve"> from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the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072A15">
        <w:rPr>
          <w:rFonts w:asciiTheme="minorHAnsi" w:hAnsiTheme="minorHAnsi" w:cstheme="minorHAnsi"/>
          <w:color w:val="auto"/>
        </w:rPr>
        <w:t xml:space="preserve">freezer, keep them on ice, </w:t>
      </w:r>
      <w:r w:rsidR="00072A15">
        <w:rPr>
          <w:rFonts w:asciiTheme="minorHAnsi" w:hAnsiTheme="minorHAnsi" w:cstheme="minorHAnsi"/>
          <w:color w:val="auto"/>
        </w:rPr>
        <w:t xml:space="preserve">and </w:t>
      </w:r>
      <w:r w:rsidRPr="00072A15">
        <w:rPr>
          <w:rFonts w:asciiTheme="minorHAnsi" w:hAnsiTheme="minorHAnsi" w:cstheme="minorHAnsi"/>
          <w:color w:val="auto"/>
        </w:rPr>
        <w:t>thaw and vortex them before use.</w:t>
      </w:r>
    </w:p>
    <w:p w14:paraId="32BB1AB3" w14:textId="77777777" w:rsidR="00C5585D" w:rsidRPr="001B781E" w:rsidRDefault="00C5585D" w:rsidP="001B781E">
      <w:pPr>
        <w:spacing w:after="0" w:line="240" w:lineRule="auto"/>
        <w:rPr>
          <w:rFonts w:asciiTheme="minorHAnsi" w:hAnsiTheme="minorHAnsi" w:cstheme="minorHAnsi"/>
          <w:color w:val="auto"/>
          <w:kern w:val="2"/>
        </w:rPr>
      </w:pPr>
    </w:p>
    <w:p w14:paraId="4EFC2383" w14:textId="2F092D80" w:rsidR="006E2541" w:rsidRPr="001B781E" w:rsidRDefault="005A0922" w:rsidP="00072A15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bookmarkStart w:id="6" w:name="_Hlk536263089"/>
      <w:r w:rsidRPr="001B781E">
        <w:rPr>
          <w:rFonts w:asciiTheme="minorHAnsi" w:hAnsiTheme="minorHAnsi" w:cstheme="minorHAnsi"/>
          <w:color w:val="auto"/>
        </w:rPr>
        <w:t xml:space="preserve">Prepare 12 µL </w:t>
      </w:r>
      <w:r w:rsidR="00072A15">
        <w:rPr>
          <w:rFonts w:asciiTheme="minorHAnsi" w:hAnsiTheme="minorHAnsi" w:cstheme="minorHAnsi"/>
          <w:color w:val="auto"/>
        </w:rPr>
        <w:t xml:space="preserve">of </w:t>
      </w:r>
      <w:r w:rsidRPr="001B781E">
        <w:rPr>
          <w:rFonts w:asciiTheme="minorHAnsi" w:hAnsiTheme="minorHAnsi" w:cstheme="minorHAnsi"/>
          <w:color w:val="auto"/>
        </w:rPr>
        <w:t>RT reaction mix in a 0.2 m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L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PCR tube </w:t>
      </w:r>
      <w:r w:rsidR="00072A15">
        <w:rPr>
          <w:rFonts w:asciiTheme="minorHAnsi" w:hAnsiTheme="minorHAnsi" w:cstheme="minorHAnsi"/>
          <w:color w:val="auto"/>
        </w:rPr>
        <w:t>with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reagents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="00072A15">
        <w:rPr>
          <w:rFonts w:asciiTheme="minorHAnsi" w:hAnsiTheme="minorHAnsi" w:cstheme="minorHAnsi"/>
          <w:color w:val="auto"/>
        </w:rPr>
        <w:t xml:space="preserve">listed </w:t>
      </w:r>
      <w:r w:rsidRPr="001B781E">
        <w:rPr>
          <w:rFonts w:asciiTheme="minorHAnsi" w:hAnsiTheme="minorHAnsi" w:cstheme="minorHAnsi"/>
          <w:color w:val="auto"/>
        </w:rPr>
        <w:t xml:space="preserve">in </w:t>
      </w:r>
      <w:r w:rsidRPr="001B781E">
        <w:rPr>
          <w:rFonts w:asciiTheme="minorHAnsi" w:hAnsiTheme="minorHAnsi" w:cstheme="minorHAnsi"/>
          <w:b/>
          <w:color w:val="auto"/>
        </w:rPr>
        <w:t>Table 1</w:t>
      </w:r>
      <w:r w:rsidRPr="00381E7F">
        <w:rPr>
          <w:rFonts w:asciiTheme="minorHAnsi" w:hAnsiTheme="minorHAnsi" w:cstheme="minorHAnsi"/>
          <w:color w:val="auto"/>
        </w:rPr>
        <w:t>.</w:t>
      </w:r>
      <w:r w:rsidRPr="001B781E">
        <w:rPr>
          <w:rFonts w:asciiTheme="minorHAnsi" w:hAnsiTheme="minorHAnsi" w:cstheme="minorHAnsi"/>
          <w:b/>
          <w:color w:val="auto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Allow for pipetting variation</w:t>
      </w:r>
      <w:r w:rsidR="00072A15">
        <w:rPr>
          <w:rFonts w:asciiTheme="minorHAnsi" w:hAnsiTheme="minorHAnsi" w:cstheme="minorHAnsi"/>
          <w:color w:val="auto"/>
        </w:rPr>
        <w:t>s</w:t>
      </w:r>
      <w:r w:rsidRPr="001B781E">
        <w:rPr>
          <w:rFonts w:asciiTheme="minorHAnsi" w:hAnsiTheme="minorHAnsi" w:cstheme="minorHAnsi"/>
          <w:color w:val="auto"/>
        </w:rPr>
        <w:t xml:space="preserve"> by preparing a volume of master mix at least one reaction </w:t>
      </w:r>
      <w:r w:rsidR="00072A15">
        <w:rPr>
          <w:rFonts w:asciiTheme="minorHAnsi" w:hAnsiTheme="minorHAnsi" w:cstheme="minorHAnsi"/>
          <w:color w:val="auto"/>
        </w:rPr>
        <w:t xml:space="preserve">size </w:t>
      </w:r>
      <w:r w:rsidRPr="001B781E">
        <w:rPr>
          <w:rFonts w:asciiTheme="minorHAnsi" w:hAnsiTheme="minorHAnsi" w:cstheme="minorHAnsi"/>
          <w:color w:val="auto"/>
        </w:rPr>
        <w:t>greater than required.</w:t>
      </w:r>
      <w:bookmarkEnd w:id="6"/>
    </w:p>
    <w:p w14:paraId="39EB344E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0F425467" w14:textId="107A878B" w:rsidR="006E2541" w:rsidRPr="001B781E" w:rsidRDefault="005A0922" w:rsidP="00072A15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Add 8 µL sample, positive control RNA or negative control to the RT reaction mix within a PCR workstation in </w:t>
      </w:r>
      <w:r w:rsidR="00C8240E">
        <w:rPr>
          <w:rFonts w:asciiTheme="minorHAnsi" w:hAnsiTheme="minorHAnsi" w:cstheme="minorHAnsi"/>
          <w:color w:val="auto"/>
        </w:rPr>
        <w:t xml:space="preserve">a </w:t>
      </w:r>
      <w:r w:rsidRPr="001B781E">
        <w:rPr>
          <w:rFonts w:asciiTheme="minorHAnsi" w:hAnsiTheme="minorHAnsi" w:cstheme="minorHAnsi"/>
          <w:color w:val="auto"/>
        </w:rPr>
        <w:t xml:space="preserve">template room. 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RT </w:t>
      </w:r>
      <w:r w:rsidRPr="001B781E">
        <w:rPr>
          <w:rFonts w:asciiTheme="minorHAnsi" w:hAnsiTheme="minorHAnsi" w:cstheme="minorHAnsi"/>
          <w:color w:val="auto"/>
        </w:rPr>
        <w:t xml:space="preserve">positive control is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RNA extracted from the cell culture infected with fixed RABV strain CVS-11 (</w:t>
      </w:r>
      <w:r w:rsidR="00C8240E" w:rsidRPr="001B781E">
        <w:rPr>
          <w:rFonts w:asciiTheme="minorHAnsi" w:eastAsiaTheme="minorEastAsia" w:hAnsiTheme="minorHAnsi" w:cstheme="minorHAnsi"/>
          <w:color w:val="auto"/>
          <w:lang w:eastAsia="zh-CN"/>
        </w:rPr>
        <w:t>challenge virus standard-11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) and stored at -80 </w:t>
      </w:r>
      <w:r w:rsidR="00C5585D" w:rsidRPr="001B781E">
        <w:rPr>
          <w:rFonts w:asciiTheme="minorHAnsi" w:eastAsiaTheme="minorEastAsia" w:hAnsiTheme="minorHAnsi" w:cstheme="minorHAnsi"/>
          <w:color w:val="auto"/>
          <w:lang w:eastAsia="zh-CN"/>
        </w:rPr>
        <w:t>°C</w:t>
      </w:r>
      <w:r w:rsidRPr="001B781E">
        <w:rPr>
          <w:rFonts w:asciiTheme="minorHAnsi" w:hAnsiTheme="minorHAnsi" w:cstheme="minorHAnsi"/>
          <w:color w:val="auto"/>
        </w:rPr>
        <w:t>. The negative control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contains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RNase-free ddH</w:t>
      </w:r>
      <w:r w:rsidRPr="001B781E">
        <w:rPr>
          <w:rFonts w:asciiTheme="minorHAnsi" w:eastAsiaTheme="minorEastAsia" w:hAnsiTheme="minorHAnsi" w:cstheme="minorHAnsi"/>
          <w:color w:val="auto"/>
          <w:vertAlign w:val="subscript"/>
          <w:lang w:eastAsia="zh-CN"/>
        </w:rPr>
        <w:t>2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7EACB281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4248FCD1" w14:textId="714228B9" w:rsidR="006E2541" w:rsidRPr="00072A15" w:rsidRDefault="005A0922" w:rsidP="00072A15">
      <w:pPr>
        <w:pStyle w:val="af7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color w:val="auto"/>
        </w:rPr>
      </w:pPr>
      <w:r w:rsidRPr="00072A15">
        <w:rPr>
          <w:rFonts w:asciiTheme="minorHAnsi" w:hAnsiTheme="minorHAnsi" w:cstheme="minorHAnsi"/>
          <w:color w:val="auto"/>
        </w:rPr>
        <w:t xml:space="preserve">Mix the contents of the RT tubes by </w:t>
      </w:r>
      <w:proofErr w:type="spellStart"/>
      <w:r w:rsidRPr="00072A15">
        <w:rPr>
          <w:rFonts w:asciiTheme="minorHAnsi" w:hAnsiTheme="minorHAnsi" w:cstheme="minorHAnsi"/>
          <w:color w:val="auto"/>
        </w:rPr>
        <w:t>vortexing</w:t>
      </w:r>
      <w:proofErr w:type="spellEnd"/>
      <w:r w:rsidR="00C8240E">
        <w:rPr>
          <w:rFonts w:asciiTheme="minorHAnsi" w:hAnsiTheme="minorHAnsi" w:cstheme="minorHAnsi"/>
          <w:color w:val="auto"/>
        </w:rPr>
        <w:t>;</w:t>
      </w:r>
      <w:r w:rsidRPr="00072A15">
        <w:rPr>
          <w:rFonts w:asciiTheme="minorHAnsi" w:hAnsiTheme="minorHAnsi" w:cstheme="minorHAnsi"/>
          <w:color w:val="auto"/>
        </w:rPr>
        <w:t xml:space="preserve"> then</w:t>
      </w:r>
      <w:r w:rsidR="00C8240E">
        <w:rPr>
          <w:rFonts w:asciiTheme="minorHAnsi" w:hAnsiTheme="minorHAnsi" w:cstheme="minorHAnsi"/>
          <w:color w:val="auto"/>
        </w:rPr>
        <w:t>,</w:t>
      </w:r>
      <w:r w:rsidRPr="00072A15">
        <w:rPr>
          <w:rFonts w:asciiTheme="minorHAnsi" w:hAnsiTheme="minorHAnsi" w:cstheme="minorHAnsi"/>
          <w:color w:val="auto"/>
        </w:rPr>
        <w:t xml:space="preserve"> centrifuge briefly.</w:t>
      </w:r>
    </w:p>
    <w:p w14:paraId="0517C4CE" w14:textId="77777777" w:rsidR="00C5585D" w:rsidRPr="001B781E" w:rsidRDefault="00C5585D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7BE5D55E" w14:textId="62983424" w:rsidR="006E2541" w:rsidRPr="00072A15" w:rsidRDefault="005A0922" w:rsidP="00072A15">
      <w:pPr>
        <w:pStyle w:val="af7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  <w:color w:val="auto"/>
        </w:rPr>
      </w:pPr>
      <w:bookmarkStart w:id="7" w:name="_Toc392144990"/>
      <w:bookmarkStart w:id="8" w:name="_Toc392143639"/>
      <w:r w:rsidRPr="00072A15">
        <w:rPr>
          <w:rFonts w:asciiTheme="minorHAnsi" w:hAnsiTheme="minorHAnsi" w:cstheme="minorHAnsi"/>
          <w:color w:val="auto"/>
        </w:rPr>
        <w:t xml:space="preserve">Load the reaction tubes into </w:t>
      </w:r>
      <w:r w:rsidRPr="00072A15">
        <w:rPr>
          <w:rFonts w:asciiTheme="minorHAnsi" w:eastAsiaTheme="minorEastAsia" w:hAnsiTheme="minorHAnsi" w:cstheme="minorHAnsi"/>
          <w:color w:val="auto"/>
          <w:lang w:eastAsia="zh-CN"/>
        </w:rPr>
        <w:t>a</w:t>
      </w:r>
      <w:r w:rsidR="009E3526" w:rsidRPr="00072A15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072A15">
        <w:rPr>
          <w:rFonts w:asciiTheme="minorHAnsi" w:hAnsiTheme="minorHAnsi" w:cstheme="minorHAnsi"/>
          <w:color w:val="auto"/>
        </w:rPr>
        <w:t xml:space="preserve">thermal cycler. Set up the cDNA synthesis program with the following conditions: 42 </w:t>
      </w:r>
      <w:r w:rsidR="00C5585D" w:rsidRPr="00072A15">
        <w:rPr>
          <w:rFonts w:asciiTheme="minorHAnsi" w:eastAsiaTheme="minorEastAsia" w:hAnsiTheme="minorHAnsi" w:cstheme="minorHAnsi"/>
          <w:color w:val="auto"/>
          <w:lang w:eastAsia="zh-CN"/>
        </w:rPr>
        <w:t>°C</w:t>
      </w:r>
      <w:r w:rsidRPr="00072A15">
        <w:rPr>
          <w:rFonts w:asciiTheme="minorHAnsi" w:hAnsiTheme="minorHAnsi" w:cstheme="minorHAnsi"/>
          <w:color w:val="auto"/>
        </w:rPr>
        <w:t xml:space="preserve"> for 90 min, 95 </w:t>
      </w:r>
      <w:r w:rsidR="00C5585D" w:rsidRPr="00072A15">
        <w:rPr>
          <w:rFonts w:asciiTheme="minorHAnsi" w:eastAsiaTheme="minorEastAsia" w:hAnsiTheme="minorHAnsi" w:cstheme="minorHAnsi"/>
          <w:color w:val="auto"/>
          <w:lang w:eastAsia="zh-CN"/>
        </w:rPr>
        <w:t>°C</w:t>
      </w:r>
      <w:r w:rsidRPr="00072A15">
        <w:rPr>
          <w:rFonts w:asciiTheme="minorHAnsi" w:hAnsiTheme="minorHAnsi" w:cstheme="minorHAnsi"/>
          <w:color w:val="auto"/>
        </w:rPr>
        <w:t xml:space="preserve"> for 5 min</w:t>
      </w:r>
      <w:r w:rsidR="00C8240E">
        <w:rPr>
          <w:rFonts w:asciiTheme="minorHAnsi" w:hAnsiTheme="minorHAnsi" w:cstheme="minorHAnsi"/>
          <w:color w:val="auto"/>
        </w:rPr>
        <w:t>,</w:t>
      </w:r>
      <w:r w:rsidRPr="00072A15">
        <w:rPr>
          <w:rFonts w:asciiTheme="minorHAnsi" w:hAnsiTheme="minorHAnsi" w:cstheme="minorHAnsi"/>
          <w:color w:val="auto"/>
        </w:rPr>
        <w:t xml:space="preserve"> and 4 </w:t>
      </w:r>
      <w:r w:rsidR="00C5585D" w:rsidRPr="00072A15">
        <w:rPr>
          <w:rFonts w:asciiTheme="minorHAnsi" w:eastAsiaTheme="minorEastAsia" w:hAnsiTheme="minorHAnsi" w:cstheme="minorHAnsi"/>
          <w:color w:val="auto"/>
          <w:lang w:eastAsia="zh-CN"/>
        </w:rPr>
        <w:t>°C</w:t>
      </w:r>
      <w:r w:rsidRPr="00072A15">
        <w:rPr>
          <w:rFonts w:asciiTheme="minorHAnsi" w:hAnsiTheme="minorHAnsi" w:cstheme="minorHAnsi"/>
          <w:color w:val="auto"/>
        </w:rPr>
        <w:t xml:space="preserve"> on hold. Set </w:t>
      </w:r>
      <w:r w:rsidR="00C8240E">
        <w:rPr>
          <w:rFonts w:asciiTheme="minorHAnsi" w:hAnsiTheme="minorHAnsi" w:cstheme="minorHAnsi"/>
          <w:color w:val="auto"/>
        </w:rPr>
        <w:t xml:space="preserve">the </w:t>
      </w:r>
      <w:r w:rsidRPr="00072A15">
        <w:rPr>
          <w:rFonts w:asciiTheme="minorHAnsi" w:hAnsiTheme="minorHAnsi" w:cstheme="minorHAnsi"/>
          <w:color w:val="auto"/>
        </w:rPr>
        <w:t>reaction volume to 20 µL. Start the RT run.</w:t>
      </w:r>
    </w:p>
    <w:p w14:paraId="3B3782BE" w14:textId="77777777" w:rsidR="00091391" w:rsidRPr="001B781E" w:rsidRDefault="00091391" w:rsidP="001B781E">
      <w:pPr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5B9F75C8" w14:textId="1DE729E3" w:rsidR="006E2541" w:rsidRPr="001B781E" w:rsidRDefault="00BA49CF" w:rsidP="001B781E">
      <w:pPr>
        <w:pStyle w:val="3"/>
        <w:numPr>
          <w:ilvl w:val="0"/>
          <w:numId w:val="1"/>
        </w:numPr>
        <w:autoSpaceDE/>
        <w:autoSpaceDN/>
        <w:adjustRightInd/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First</w:t>
      </w:r>
      <w:r w:rsidR="00072A15">
        <w:rPr>
          <w:rFonts w:asciiTheme="minorHAnsi" w:hAnsiTheme="minorHAnsi" w:cstheme="minorHAnsi"/>
          <w:color w:val="auto"/>
        </w:rPr>
        <w:t>-</w:t>
      </w:r>
      <w:r w:rsidRPr="001B781E">
        <w:rPr>
          <w:rFonts w:asciiTheme="minorHAnsi" w:hAnsiTheme="minorHAnsi" w:cstheme="minorHAnsi"/>
          <w:color w:val="auto"/>
        </w:rPr>
        <w:t>round PCR</w:t>
      </w:r>
      <w:bookmarkEnd w:id="7"/>
      <w:bookmarkEnd w:id="8"/>
    </w:p>
    <w:p w14:paraId="0F7673CB" w14:textId="77777777" w:rsidR="00C5585D" w:rsidRPr="001B781E" w:rsidRDefault="00C5585D" w:rsidP="001B781E">
      <w:pPr>
        <w:spacing w:after="0" w:line="240" w:lineRule="auto"/>
        <w:rPr>
          <w:color w:val="auto"/>
        </w:rPr>
      </w:pPr>
    </w:p>
    <w:p w14:paraId="4E44E912" w14:textId="14B04BC4" w:rsidR="006E2541" w:rsidRPr="001B781E" w:rsidRDefault="005A0922" w:rsidP="001B781E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Keep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8A5FA5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PCR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reagents </w:t>
      </w:r>
      <w:r w:rsidR="008A5FA5">
        <w:rPr>
          <w:rFonts w:asciiTheme="minorHAnsi" w:hAnsiTheme="minorHAnsi" w:cstheme="minorHAnsi"/>
          <w:color w:val="auto"/>
        </w:rPr>
        <w:t xml:space="preserve">listed </w:t>
      </w:r>
      <w:r w:rsidRPr="001B781E">
        <w:rPr>
          <w:rFonts w:asciiTheme="minorHAnsi" w:hAnsiTheme="minorHAnsi" w:cstheme="minorHAnsi"/>
          <w:color w:val="auto"/>
        </w:rPr>
        <w:t xml:space="preserve">in </w:t>
      </w:r>
      <w:r w:rsidRPr="001B781E">
        <w:rPr>
          <w:rFonts w:asciiTheme="minorHAnsi" w:hAnsiTheme="minorHAnsi" w:cstheme="minorHAnsi"/>
          <w:b/>
          <w:color w:val="auto"/>
        </w:rPr>
        <w:t>Table 2</w:t>
      </w:r>
      <w:r w:rsidR="009E3526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on ice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in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</w:t>
      </w:r>
      <w:r w:rsidRPr="001B781E">
        <w:rPr>
          <w:rFonts w:asciiTheme="minorHAnsi" w:hAnsiTheme="minorHAnsi" w:cstheme="minorHAnsi"/>
          <w:color w:val="auto"/>
        </w:rPr>
        <w:t xml:space="preserve"> clean room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until use</w:t>
      </w:r>
      <w:r w:rsidR="008A5FA5">
        <w:rPr>
          <w:rFonts w:asciiTheme="minorHAnsi" w:hAnsiTheme="minorHAnsi" w:cstheme="minorHAnsi"/>
          <w:color w:val="auto"/>
        </w:rPr>
        <w:t>;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then</w:t>
      </w:r>
      <w:r w:rsidR="008A5FA5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 thaw and vortex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them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44AE2577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ind w:left="360"/>
        <w:rPr>
          <w:rFonts w:asciiTheme="minorHAnsi" w:hAnsiTheme="minorHAnsi" w:cstheme="minorHAnsi"/>
          <w:color w:val="auto"/>
        </w:rPr>
      </w:pPr>
    </w:p>
    <w:p w14:paraId="67E01C79" w14:textId="12F970FB" w:rsidR="006E2541" w:rsidRPr="001B781E" w:rsidRDefault="005A0922" w:rsidP="001B781E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Prepare the first</w:t>
      </w:r>
      <w:r w:rsidR="008A5FA5">
        <w:rPr>
          <w:rFonts w:asciiTheme="minorHAnsi" w:hAnsiTheme="minorHAnsi" w:cstheme="minorHAnsi"/>
          <w:color w:val="auto"/>
        </w:rPr>
        <w:t>-</w:t>
      </w:r>
      <w:r w:rsidRPr="001B781E">
        <w:rPr>
          <w:rFonts w:asciiTheme="minorHAnsi" w:hAnsiTheme="minorHAnsi" w:cstheme="minorHAnsi"/>
          <w:color w:val="auto"/>
        </w:rPr>
        <w:t>round PCR mix in a 0.2 m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L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PCR tube </w:t>
      </w:r>
      <w:r w:rsidR="008A5FA5">
        <w:rPr>
          <w:rFonts w:asciiTheme="minorHAnsi" w:hAnsiTheme="minorHAnsi" w:cstheme="minorHAnsi"/>
          <w:color w:val="auto"/>
        </w:rPr>
        <w:t>with</w:t>
      </w:r>
      <w:r w:rsidRPr="001B781E">
        <w:rPr>
          <w:rFonts w:asciiTheme="minorHAnsi" w:hAnsiTheme="minorHAnsi" w:cstheme="minorHAnsi"/>
          <w:color w:val="auto"/>
        </w:rPr>
        <w:t xml:space="preserve"> 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reagents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="008A5FA5">
        <w:rPr>
          <w:rFonts w:asciiTheme="minorHAnsi" w:hAnsiTheme="minorHAnsi" w:cstheme="minorHAnsi"/>
          <w:color w:val="auto"/>
        </w:rPr>
        <w:t xml:space="preserve">listed </w:t>
      </w:r>
      <w:r w:rsidRPr="001B781E">
        <w:rPr>
          <w:rFonts w:asciiTheme="minorHAnsi" w:hAnsiTheme="minorHAnsi" w:cstheme="minorHAnsi"/>
          <w:color w:val="auto"/>
        </w:rPr>
        <w:t>in</w:t>
      </w:r>
      <w:r w:rsidRPr="001B781E">
        <w:rPr>
          <w:rFonts w:asciiTheme="minorHAnsi" w:hAnsiTheme="minorHAnsi" w:cstheme="minorHAnsi"/>
          <w:b/>
          <w:color w:val="auto"/>
        </w:rPr>
        <w:t xml:space="preserve"> Table 2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1BB12A6C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76B52A40" w14:textId="7EA0E355" w:rsidR="006E2541" w:rsidRPr="001B781E" w:rsidRDefault="00147AAB" w:rsidP="00381E7F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hAnsiTheme="minorHAnsi" w:cstheme="minorHAnsi"/>
          <w:color w:val="auto"/>
        </w:rPr>
        <w:t xml:space="preserve">Add </w:t>
      </w:r>
      <w:r w:rsidR="008A5FA5">
        <w:rPr>
          <w:rFonts w:asciiTheme="minorHAnsi" w:hAnsiTheme="minorHAnsi" w:cstheme="minorHAnsi"/>
          <w:color w:val="auto"/>
        </w:rPr>
        <w:t xml:space="preserve">a </w:t>
      </w:r>
      <w:r w:rsidRPr="001B781E">
        <w:rPr>
          <w:rFonts w:asciiTheme="minorHAnsi" w:hAnsiTheme="minorHAnsi" w:cstheme="minorHAnsi"/>
          <w:color w:val="auto"/>
        </w:rPr>
        <w:t xml:space="preserve">2 µL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sample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8A5FA5">
        <w:rPr>
          <w:rFonts w:asciiTheme="minorHAnsi" w:eastAsiaTheme="minorEastAsia" w:hAnsiTheme="minorHAnsi" w:cstheme="minorHAnsi"/>
          <w:color w:val="auto"/>
          <w:lang w:eastAsia="zh-CN"/>
        </w:rPr>
        <w:t xml:space="preserve">of </w:t>
      </w:r>
      <w:r w:rsidRPr="001B781E">
        <w:rPr>
          <w:rFonts w:asciiTheme="minorHAnsi" w:hAnsiTheme="minorHAnsi" w:cstheme="minorHAnsi"/>
          <w:color w:val="auto"/>
        </w:rPr>
        <w:t>cDNA or plasmid into the first</w:t>
      </w:r>
      <w:r w:rsidR="008A5FA5">
        <w:rPr>
          <w:rFonts w:asciiTheme="minorHAnsi" w:hAnsiTheme="minorHAnsi" w:cstheme="minorHAnsi"/>
          <w:color w:val="auto"/>
        </w:rPr>
        <w:t>-</w:t>
      </w:r>
      <w:r w:rsidRPr="001B781E">
        <w:rPr>
          <w:rFonts w:asciiTheme="minorHAnsi" w:hAnsiTheme="minorHAnsi" w:cstheme="minorHAnsi"/>
          <w:color w:val="auto"/>
        </w:rPr>
        <w:t xml:space="preserve">round PCR mix within a PCR workstation in </w:t>
      </w:r>
      <w:r w:rsidR="008A5FA5">
        <w:rPr>
          <w:rFonts w:asciiTheme="minorHAnsi" w:hAnsiTheme="minorHAnsi" w:cstheme="minorHAnsi"/>
          <w:color w:val="auto"/>
        </w:rPr>
        <w:t xml:space="preserve">a </w:t>
      </w:r>
      <w:r w:rsidRPr="001B781E">
        <w:rPr>
          <w:rFonts w:asciiTheme="minorHAnsi" w:hAnsiTheme="minorHAnsi" w:cstheme="minorHAnsi"/>
          <w:color w:val="auto"/>
        </w:rPr>
        <w:t xml:space="preserve">template room.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The PCR positive control is CVS-11 cDNA prepared as </w:t>
      </w:r>
      <w:r w:rsidR="008A5FA5">
        <w:rPr>
          <w:rFonts w:asciiTheme="minorHAnsi" w:eastAsiaTheme="minorEastAsia" w:hAnsiTheme="minorHAnsi" w:cstheme="minorHAnsi"/>
          <w:color w:val="auto"/>
          <w:lang w:eastAsia="zh-CN"/>
        </w:rPr>
        <w:t xml:space="preserve">mentioned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in step 2.3 for the above RT method. The PCR negative control is ddH</w:t>
      </w:r>
      <w:r w:rsidRPr="001B781E">
        <w:rPr>
          <w:rFonts w:asciiTheme="minorHAnsi" w:eastAsiaTheme="minorEastAsia" w:hAnsiTheme="minorHAnsi" w:cstheme="minorHAnsi"/>
          <w:color w:val="auto"/>
          <w:vertAlign w:val="subscript"/>
          <w:lang w:eastAsia="zh-CN"/>
        </w:rPr>
        <w:t>2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O.</w:t>
      </w:r>
    </w:p>
    <w:p w14:paraId="1F22E239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184D59AF" w14:textId="55AEA365" w:rsidR="006E2541" w:rsidRPr="001B781E" w:rsidRDefault="00147AAB" w:rsidP="00381E7F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Transfer the sealed tubes to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</w:t>
      </w:r>
      <w:r w:rsidRPr="001B781E">
        <w:rPr>
          <w:rFonts w:asciiTheme="minorHAnsi" w:hAnsiTheme="minorHAnsi" w:cstheme="minorHAnsi"/>
          <w:color w:val="auto"/>
        </w:rPr>
        <w:t xml:space="preserve"> PCR thermal cycler and cycle using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 xml:space="preserve">parameters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listed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in </w:t>
      </w:r>
      <w:r w:rsidRPr="001B781E">
        <w:rPr>
          <w:rFonts w:asciiTheme="minorHAnsi" w:hAnsiTheme="minorHAnsi" w:cstheme="minorHAnsi"/>
          <w:b/>
          <w:color w:val="auto"/>
        </w:rPr>
        <w:t>Table 3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6A765228" w14:textId="77777777" w:rsidR="00091391" w:rsidRPr="001B781E" w:rsidRDefault="00091391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strike/>
          <w:color w:val="auto"/>
        </w:rPr>
      </w:pPr>
    </w:p>
    <w:p w14:paraId="583AC297" w14:textId="27BF2D17" w:rsidR="006E2541" w:rsidRPr="001B781E" w:rsidRDefault="00BA49CF" w:rsidP="001B781E">
      <w:pPr>
        <w:pStyle w:val="3"/>
        <w:numPr>
          <w:ilvl w:val="0"/>
          <w:numId w:val="1"/>
        </w:numPr>
        <w:autoSpaceDE/>
        <w:autoSpaceDN/>
        <w:adjustRightInd/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id="9" w:name="_Toc392143640"/>
      <w:bookmarkStart w:id="10" w:name="_Toc392144991"/>
      <w:r w:rsidRPr="001B781E">
        <w:rPr>
          <w:rFonts w:asciiTheme="minorHAnsi" w:hAnsiTheme="minorHAnsi" w:cstheme="minorHAnsi"/>
          <w:color w:val="auto"/>
        </w:rPr>
        <w:t>Second</w:t>
      </w:r>
      <w:r w:rsidR="00072A15">
        <w:rPr>
          <w:rFonts w:asciiTheme="minorHAnsi" w:hAnsiTheme="minorHAnsi" w:cstheme="minorHAnsi"/>
          <w:color w:val="auto"/>
        </w:rPr>
        <w:t>-</w:t>
      </w:r>
      <w:r w:rsidRPr="001B781E">
        <w:rPr>
          <w:rFonts w:asciiTheme="minorHAnsi" w:hAnsiTheme="minorHAnsi" w:cstheme="minorHAnsi"/>
          <w:color w:val="auto"/>
        </w:rPr>
        <w:t>round PCR</w:t>
      </w:r>
      <w:bookmarkEnd w:id="9"/>
      <w:bookmarkEnd w:id="10"/>
    </w:p>
    <w:p w14:paraId="6147F092" w14:textId="77777777" w:rsidR="00C5585D" w:rsidRPr="001B781E" w:rsidRDefault="00C5585D" w:rsidP="001B781E">
      <w:pPr>
        <w:spacing w:after="0" w:line="240" w:lineRule="auto"/>
        <w:rPr>
          <w:color w:val="auto"/>
        </w:rPr>
      </w:pPr>
    </w:p>
    <w:p w14:paraId="1FE50973" w14:textId="3D9279D9" w:rsidR="006E2541" w:rsidRPr="001B781E" w:rsidRDefault="00147AAB" w:rsidP="001B781E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Prepare the second</w:t>
      </w:r>
      <w:r w:rsidR="008A5FA5">
        <w:rPr>
          <w:rFonts w:asciiTheme="minorHAnsi" w:hAnsiTheme="minorHAnsi" w:cstheme="minorHAnsi"/>
          <w:color w:val="auto"/>
        </w:rPr>
        <w:t>-</w:t>
      </w:r>
      <w:r w:rsidRPr="001B781E">
        <w:rPr>
          <w:rFonts w:asciiTheme="minorHAnsi" w:hAnsiTheme="minorHAnsi" w:cstheme="minorHAnsi"/>
          <w:color w:val="auto"/>
        </w:rPr>
        <w:t xml:space="preserve">round PCR mix in a 0.2 mL PCR tube using the reagents </w:t>
      </w:r>
      <w:r w:rsidR="008A5FA5">
        <w:rPr>
          <w:rFonts w:asciiTheme="minorHAnsi" w:hAnsiTheme="minorHAnsi" w:cstheme="minorHAnsi"/>
          <w:color w:val="auto"/>
        </w:rPr>
        <w:t xml:space="preserve">listed </w:t>
      </w:r>
      <w:r w:rsidRPr="001B781E">
        <w:rPr>
          <w:rFonts w:asciiTheme="minorHAnsi" w:hAnsiTheme="minorHAnsi" w:cstheme="minorHAnsi"/>
          <w:color w:val="auto"/>
        </w:rPr>
        <w:t>in</w:t>
      </w:r>
      <w:r w:rsidRPr="001B781E">
        <w:rPr>
          <w:rFonts w:asciiTheme="minorHAnsi" w:hAnsiTheme="minorHAnsi" w:cstheme="minorHAnsi"/>
          <w:b/>
          <w:color w:val="auto"/>
        </w:rPr>
        <w:t xml:space="preserve"> Table 4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30A856A5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ind w:left="360"/>
        <w:rPr>
          <w:rFonts w:asciiTheme="minorHAnsi" w:hAnsiTheme="minorHAnsi" w:cstheme="minorHAnsi"/>
          <w:color w:val="auto"/>
        </w:rPr>
      </w:pPr>
    </w:p>
    <w:p w14:paraId="4510D7ED" w14:textId="188F0BC2" w:rsidR="006E2541" w:rsidRPr="001B781E" w:rsidRDefault="00147AAB" w:rsidP="00381E7F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bookmarkStart w:id="11" w:name="_Toc392144992"/>
      <w:bookmarkStart w:id="12" w:name="_Toc392143641"/>
      <w:r w:rsidRPr="001B781E">
        <w:rPr>
          <w:rFonts w:asciiTheme="minorHAnsi" w:hAnsiTheme="minorHAnsi" w:cstheme="minorHAnsi"/>
          <w:color w:val="auto"/>
        </w:rPr>
        <w:t xml:space="preserve">Add 2 µL </w:t>
      </w:r>
      <w:r w:rsidR="008A5FA5">
        <w:rPr>
          <w:rFonts w:asciiTheme="minorHAnsi" w:hAnsiTheme="minorHAnsi" w:cstheme="minorHAnsi"/>
          <w:color w:val="auto"/>
        </w:rPr>
        <w:t xml:space="preserve">of </w:t>
      </w:r>
      <w:r w:rsidRPr="001B781E">
        <w:rPr>
          <w:rFonts w:asciiTheme="minorHAnsi" w:hAnsiTheme="minorHAnsi" w:cstheme="minorHAnsi"/>
          <w:color w:val="auto"/>
        </w:rPr>
        <w:t>first</w:t>
      </w:r>
      <w:r w:rsidR="008A5FA5">
        <w:rPr>
          <w:rFonts w:asciiTheme="minorHAnsi" w:hAnsiTheme="minorHAnsi" w:cstheme="minorHAnsi"/>
          <w:color w:val="auto"/>
        </w:rPr>
        <w:t>-</w:t>
      </w:r>
      <w:r w:rsidRPr="001B781E">
        <w:rPr>
          <w:rFonts w:asciiTheme="minorHAnsi" w:hAnsiTheme="minorHAnsi" w:cstheme="minorHAnsi"/>
          <w:color w:val="auto"/>
        </w:rPr>
        <w:t>round PCR product into the second</w:t>
      </w:r>
      <w:r w:rsidR="008A5FA5">
        <w:rPr>
          <w:rFonts w:asciiTheme="minorHAnsi" w:hAnsiTheme="minorHAnsi" w:cstheme="minorHAnsi"/>
          <w:color w:val="auto"/>
        </w:rPr>
        <w:t>-</w:t>
      </w:r>
      <w:r w:rsidRPr="001B781E">
        <w:rPr>
          <w:rFonts w:asciiTheme="minorHAnsi" w:hAnsiTheme="minorHAnsi" w:cstheme="minorHAnsi"/>
          <w:color w:val="auto"/>
        </w:rPr>
        <w:t>round PCR mix. I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 addition</w:t>
      </w:r>
      <w:r w:rsidR="00C5585D" w:rsidRPr="001B781E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i</w:t>
      </w:r>
      <w:r w:rsidRPr="001B781E">
        <w:rPr>
          <w:rFonts w:asciiTheme="minorHAnsi" w:hAnsiTheme="minorHAnsi" w:cstheme="minorHAnsi"/>
          <w:color w:val="auto"/>
        </w:rPr>
        <w:t>nclude ddH</w:t>
      </w:r>
      <w:r w:rsidRPr="001B781E">
        <w:rPr>
          <w:rFonts w:asciiTheme="minorHAnsi" w:hAnsiTheme="minorHAnsi" w:cstheme="minorHAnsi"/>
          <w:color w:val="auto"/>
          <w:vertAlign w:val="subscript"/>
        </w:rPr>
        <w:t>2</w:t>
      </w:r>
      <w:r w:rsidRPr="001B781E">
        <w:rPr>
          <w:rFonts w:asciiTheme="minorHAnsi" w:hAnsiTheme="minorHAnsi" w:cstheme="minorHAnsi"/>
          <w:color w:val="auto"/>
        </w:rPr>
        <w:t xml:space="preserve">O as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</w:t>
      </w:r>
      <w:r w:rsidRPr="001B781E">
        <w:rPr>
          <w:rFonts w:asciiTheme="minorHAnsi" w:hAnsiTheme="minorHAnsi" w:cstheme="minorHAnsi"/>
          <w:color w:val="auto"/>
        </w:rPr>
        <w:t xml:space="preserve"> negative control of the second</w:t>
      </w:r>
      <w:r w:rsidR="008A5FA5">
        <w:rPr>
          <w:rFonts w:asciiTheme="minorHAnsi" w:hAnsiTheme="minorHAnsi" w:cstheme="minorHAnsi"/>
          <w:color w:val="auto"/>
        </w:rPr>
        <w:t>-</w:t>
      </w:r>
      <w:r w:rsidRPr="001B781E">
        <w:rPr>
          <w:rFonts w:asciiTheme="minorHAnsi" w:hAnsiTheme="minorHAnsi" w:cstheme="minorHAnsi"/>
          <w:color w:val="auto"/>
        </w:rPr>
        <w:t>round PCR.</w:t>
      </w:r>
    </w:p>
    <w:p w14:paraId="32386CB9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bookmarkEnd w:id="11"/>
    <w:bookmarkEnd w:id="12"/>
    <w:p w14:paraId="39AFD5F1" w14:textId="5E8A7F39" w:rsidR="006E2541" w:rsidRPr="001B781E" w:rsidRDefault="00147AAB" w:rsidP="00381E7F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Perform</w:t>
      </w:r>
      <w:r w:rsidRPr="001B781E">
        <w:rPr>
          <w:rFonts w:asciiTheme="minorHAnsi" w:hAnsiTheme="minorHAnsi" w:cstheme="minorHAnsi"/>
          <w:color w:val="auto"/>
        </w:rPr>
        <w:t xml:space="preserve"> PCR thermal cycl</w:t>
      </w:r>
      <w:r w:rsidR="008A5FA5">
        <w:rPr>
          <w:rFonts w:asciiTheme="minorHAnsi" w:hAnsiTheme="minorHAnsi" w:cstheme="minorHAnsi"/>
          <w:color w:val="auto"/>
        </w:rPr>
        <w:t>ing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using the same parameters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as </w:t>
      </w:r>
      <w:r w:rsidR="008A5FA5">
        <w:rPr>
          <w:rFonts w:asciiTheme="minorHAnsi" w:eastAsiaTheme="minorEastAsia" w:hAnsiTheme="minorHAnsi" w:cstheme="minorHAnsi"/>
          <w:color w:val="auto"/>
          <w:lang w:eastAsia="zh-CN"/>
        </w:rPr>
        <w:t xml:space="preserve">given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in step 3.4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29AF4523" w14:textId="77777777" w:rsidR="00091391" w:rsidRPr="001B781E" w:rsidRDefault="00091391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43FC073D" w14:textId="3DB2CF3F" w:rsidR="006E2541" w:rsidRPr="001B781E" w:rsidRDefault="00BA49CF" w:rsidP="001B781E">
      <w:pPr>
        <w:pStyle w:val="3"/>
        <w:numPr>
          <w:ilvl w:val="0"/>
          <w:numId w:val="1"/>
        </w:numPr>
        <w:autoSpaceDE/>
        <w:autoSpaceDN/>
        <w:adjustRightInd/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Analysis of </w:t>
      </w:r>
      <w:r w:rsidR="00072A15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 xml:space="preserve">PCR products by electrophoresis on agarose gels </w:t>
      </w:r>
    </w:p>
    <w:p w14:paraId="36AE797D" w14:textId="77777777" w:rsidR="00C5585D" w:rsidRPr="001B781E" w:rsidRDefault="00C5585D" w:rsidP="001B781E">
      <w:pPr>
        <w:spacing w:after="0" w:line="240" w:lineRule="auto"/>
        <w:rPr>
          <w:color w:val="auto"/>
        </w:rPr>
      </w:pPr>
    </w:p>
    <w:p w14:paraId="5E779171" w14:textId="023FA658" w:rsidR="006E2541" w:rsidRPr="001B781E" w:rsidRDefault="00147AAB" w:rsidP="00072A15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Prepare a 1.5% agarose gel by adding 1.5 g </w:t>
      </w:r>
      <w:r w:rsidR="008A5FA5">
        <w:rPr>
          <w:rFonts w:asciiTheme="minorHAnsi" w:hAnsiTheme="minorHAnsi" w:cstheme="minorHAnsi"/>
          <w:color w:val="auto"/>
        </w:rPr>
        <w:t xml:space="preserve">of </w:t>
      </w:r>
      <w:r w:rsidRPr="001B781E">
        <w:rPr>
          <w:rFonts w:asciiTheme="minorHAnsi" w:hAnsiTheme="minorHAnsi" w:cstheme="minorHAnsi"/>
          <w:color w:val="auto"/>
        </w:rPr>
        <w:t>agarose to 100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mL </w:t>
      </w:r>
      <w:r w:rsidR="008A5FA5">
        <w:rPr>
          <w:rFonts w:asciiTheme="minorHAnsi" w:hAnsiTheme="minorHAnsi" w:cstheme="minorHAnsi"/>
          <w:color w:val="auto"/>
        </w:rPr>
        <w:t xml:space="preserve">of </w:t>
      </w:r>
      <w:r w:rsidRPr="001B781E">
        <w:rPr>
          <w:rFonts w:asciiTheme="minorHAnsi" w:hAnsiTheme="minorHAnsi" w:cstheme="minorHAnsi"/>
          <w:color w:val="auto"/>
        </w:rPr>
        <w:t>Tris-acetate-EDTA (TAE)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and dissolving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="008A5FA5">
        <w:rPr>
          <w:rFonts w:asciiTheme="minorHAnsi" w:hAnsiTheme="minorHAnsi" w:cstheme="minorHAnsi"/>
          <w:color w:val="auto"/>
        </w:rPr>
        <w:t xml:space="preserve">it </w:t>
      </w:r>
      <w:r w:rsidRPr="001B781E">
        <w:rPr>
          <w:rFonts w:asciiTheme="minorHAnsi" w:hAnsiTheme="minorHAnsi" w:cstheme="minorHAnsi"/>
          <w:color w:val="auto"/>
        </w:rPr>
        <w:t>th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</w:t>
      </w:r>
      <w:r w:rsidRPr="001B781E">
        <w:rPr>
          <w:rFonts w:asciiTheme="minorHAnsi" w:hAnsiTheme="minorHAnsi" w:cstheme="minorHAnsi"/>
          <w:color w:val="auto"/>
        </w:rPr>
        <w:t>roughly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by heating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="008A5FA5">
        <w:rPr>
          <w:rFonts w:asciiTheme="minorHAnsi" w:hAnsiTheme="minorHAnsi" w:cstheme="minorHAnsi"/>
          <w:color w:val="auto"/>
        </w:rPr>
        <w:t xml:space="preserve">it </w:t>
      </w:r>
      <w:r w:rsidRPr="001B781E">
        <w:rPr>
          <w:rFonts w:asciiTheme="minorHAnsi" w:hAnsiTheme="minorHAnsi" w:cstheme="minorHAnsi"/>
          <w:color w:val="auto"/>
        </w:rPr>
        <w:t>in a microwave oven.</w:t>
      </w:r>
    </w:p>
    <w:p w14:paraId="2C137E82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02E90EA2" w14:textId="17391BAD" w:rsidR="006E2541" w:rsidRPr="001B781E" w:rsidRDefault="00147AAB" w:rsidP="00072A15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Add ethidium bromide (EB) (</w:t>
      </w:r>
      <w:r w:rsidR="008A5FA5">
        <w:rPr>
          <w:rFonts w:asciiTheme="minorHAnsi" w:hAnsiTheme="minorHAnsi" w:cstheme="minorHAnsi"/>
          <w:color w:val="auto"/>
        </w:rPr>
        <w:t xml:space="preserve">at a </w:t>
      </w:r>
      <w:r w:rsidRPr="001B781E">
        <w:rPr>
          <w:rFonts w:asciiTheme="minorHAnsi" w:hAnsiTheme="minorHAnsi" w:cstheme="minorHAnsi"/>
          <w:color w:val="auto"/>
        </w:rPr>
        <w:t xml:space="preserve">final concentration </w:t>
      </w:r>
      <w:r w:rsidR="008A5FA5">
        <w:rPr>
          <w:rFonts w:asciiTheme="minorHAnsi" w:hAnsiTheme="minorHAnsi" w:cstheme="minorHAnsi"/>
          <w:color w:val="auto"/>
        </w:rPr>
        <w:t xml:space="preserve">of </w:t>
      </w:r>
      <w:r w:rsidRPr="001B781E">
        <w:rPr>
          <w:rFonts w:asciiTheme="minorHAnsi" w:hAnsiTheme="minorHAnsi" w:cstheme="minorHAnsi"/>
          <w:color w:val="auto"/>
        </w:rPr>
        <w:t xml:space="preserve">0.01%) or </w:t>
      </w:r>
      <w:r w:rsidR="008A5FA5">
        <w:rPr>
          <w:rFonts w:asciiTheme="minorHAnsi" w:hAnsiTheme="minorHAnsi" w:cstheme="minorHAnsi"/>
          <w:color w:val="auto"/>
        </w:rPr>
        <w:t>an</w:t>
      </w:r>
      <w:r w:rsidRPr="001B781E">
        <w:rPr>
          <w:rFonts w:asciiTheme="minorHAnsi" w:hAnsiTheme="minorHAnsi" w:cstheme="minorHAnsi"/>
          <w:color w:val="auto"/>
        </w:rPr>
        <w:t xml:space="preserve">other commercial EB substitution. Pour </w:t>
      </w:r>
      <w:r w:rsidR="008A5FA5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 xml:space="preserve">gel into the mold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and l</w:t>
      </w:r>
      <w:r w:rsidRPr="001B781E">
        <w:rPr>
          <w:rFonts w:asciiTheme="minorHAnsi" w:hAnsiTheme="minorHAnsi" w:cstheme="minorHAnsi"/>
          <w:color w:val="auto"/>
        </w:rPr>
        <w:t xml:space="preserve">eave </w:t>
      </w:r>
      <w:r w:rsidR="008A5FA5">
        <w:rPr>
          <w:rFonts w:asciiTheme="minorHAnsi" w:hAnsiTheme="minorHAnsi" w:cstheme="minorHAnsi"/>
          <w:color w:val="auto"/>
        </w:rPr>
        <w:t>it</w:t>
      </w:r>
      <w:r w:rsidRPr="001B781E">
        <w:rPr>
          <w:rFonts w:asciiTheme="minorHAnsi" w:hAnsiTheme="minorHAnsi" w:cstheme="minorHAnsi"/>
          <w:color w:val="auto"/>
        </w:rPr>
        <w:t xml:space="preserve"> to solidify at ambient temperature for at least 30 min.</w:t>
      </w:r>
    </w:p>
    <w:p w14:paraId="41E30251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3CDCB060" w14:textId="18E6829D" w:rsidR="006E2541" w:rsidRPr="001B781E" w:rsidRDefault="00147AAB" w:rsidP="00072A15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Prepare the loading samples by mixing 5 µL of each PCR product with 1 µL </w:t>
      </w:r>
      <w:r w:rsidR="008A5FA5">
        <w:rPr>
          <w:rFonts w:asciiTheme="minorHAnsi" w:hAnsiTheme="minorHAnsi" w:cstheme="minorHAnsi"/>
          <w:color w:val="auto"/>
        </w:rPr>
        <w:t xml:space="preserve">of </w:t>
      </w:r>
      <w:r w:rsidRPr="001B781E">
        <w:rPr>
          <w:rFonts w:asciiTheme="minorHAnsi" w:hAnsiTheme="minorHAnsi" w:cstheme="minorHAnsi"/>
          <w:color w:val="auto"/>
        </w:rPr>
        <w:t>6</w:t>
      </w:r>
      <w:r w:rsidR="000944E4" w:rsidRPr="001B781E">
        <w:rPr>
          <w:rFonts w:asciiTheme="minorHAnsi" w:hAnsiTheme="minorHAnsi" w:cstheme="minorHAnsi"/>
          <w:color w:val="auto"/>
        </w:rPr>
        <w:t>x</w:t>
      </w:r>
      <w:r w:rsidRPr="001B781E">
        <w:rPr>
          <w:rFonts w:asciiTheme="minorHAnsi" w:hAnsiTheme="minorHAnsi" w:cstheme="minorHAnsi"/>
          <w:color w:val="auto"/>
        </w:rPr>
        <w:t xml:space="preserve"> loading buffer.</w:t>
      </w:r>
    </w:p>
    <w:p w14:paraId="79672046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044E0FA0" w14:textId="53665AD9" w:rsidR="006E2541" w:rsidRPr="001B781E" w:rsidRDefault="00147AAB" w:rsidP="00072A15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Load the samples and suitable DNA marker separately into the wells and run the gel for approximately 30</w:t>
      </w:r>
      <w:r w:rsidR="008A5FA5">
        <w:rPr>
          <w:rFonts w:asciiTheme="minorHAnsi" w:eastAsiaTheme="minorEastAsia" w:hAnsiTheme="minorHAnsi" w:cstheme="minorHAnsi"/>
          <w:color w:val="auto"/>
          <w:lang w:eastAsia="zh-CN"/>
        </w:rPr>
        <w:t>–</w:t>
      </w:r>
      <w:r w:rsidRPr="001B781E">
        <w:rPr>
          <w:rFonts w:asciiTheme="minorHAnsi" w:hAnsiTheme="minorHAnsi" w:cstheme="minorHAnsi"/>
          <w:color w:val="auto"/>
        </w:rPr>
        <w:t>45 min at 120 V until the dye line is approximately 75</w:t>
      </w:r>
      <w:r w:rsidR="008A5FA5">
        <w:rPr>
          <w:rFonts w:asciiTheme="minorHAnsi" w:hAnsiTheme="minorHAnsi" w:cstheme="minorHAnsi"/>
          <w:color w:val="auto"/>
        </w:rPr>
        <w:t>%</w:t>
      </w:r>
      <w:r w:rsidR="008A5FA5">
        <w:rPr>
          <w:rFonts w:asciiTheme="minorHAnsi" w:eastAsiaTheme="minorEastAsia" w:hAnsiTheme="minorHAnsi" w:cstheme="minorHAnsi"/>
          <w:color w:val="auto"/>
          <w:lang w:eastAsia="zh-CN"/>
        </w:rPr>
        <w:t>–</w:t>
      </w:r>
      <w:r w:rsidRPr="001B781E">
        <w:rPr>
          <w:rFonts w:asciiTheme="minorHAnsi" w:hAnsiTheme="minorHAnsi" w:cstheme="minorHAnsi"/>
          <w:color w:val="auto"/>
        </w:rPr>
        <w:t>80% down the gel.</w:t>
      </w:r>
    </w:p>
    <w:p w14:paraId="41BA19B5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1B791185" w14:textId="09070376" w:rsidR="006E2541" w:rsidRPr="001B781E" w:rsidRDefault="00BA49CF" w:rsidP="00072A15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Turn off </w:t>
      </w:r>
      <w:r w:rsidR="008A5FA5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power, disconnect the electrodes from the power source, and then</w:t>
      </w:r>
      <w:r w:rsidR="008A5FA5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 carefully remove the gel from the gel box.</w:t>
      </w:r>
    </w:p>
    <w:p w14:paraId="0EA1C9DA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6FC95BF3" w14:textId="27CCDE77" w:rsidR="006E2541" w:rsidRPr="001B781E" w:rsidRDefault="00147AAB" w:rsidP="00072A15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Use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 UV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gel documenting device to visualize and photograph the DNA fragments.</w:t>
      </w:r>
    </w:p>
    <w:p w14:paraId="1AD97C7B" w14:textId="77777777" w:rsidR="00091391" w:rsidRPr="001B781E" w:rsidRDefault="00091391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24893042" w14:textId="77777777" w:rsidR="006E2541" w:rsidRPr="001B781E" w:rsidRDefault="00BA49CF" w:rsidP="001B781E">
      <w:pPr>
        <w:pStyle w:val="3"/>
        <w:numPr>
          <w:ilvl w:val="0"/>
          <w:numId w:val="1"/>
        </w:numPr>
        <w:autoSpaceDE/>
        <w:autoSpaceDN/>
        <w:adjustRightInd/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Characterization of </w:t>
      </w:r>
      <w:r w:rsidRPr="001B781E">
        <w:rPr>
          <w:rFonts w:asciiTheme="minorHAnsi" w:hAnsiTheme="minorHAnsi" w:cstheme="minorHAnsi"/>
          <w:color w:val="auto"/>
          <w:lang w:eastAsia="zh-CN"/>
        </w:rPr>
        <w:t xml:space="preserve">nested </w:t>
      </w:r>
      <w:r w:rsidRPr="001B781E">
        <w:rPr>
          <w:rFonts w:asciiTheme="minorHAnsi" w:hAnsiTheme="minorHAnsi" w:cstheme="minorHAnsi"/>
          <w:color w:val="auto"/>
        </w:rPr>
        <w:t>RT-PCR</w:t>
      </w:r>
    </w:p>
    <w:p w14:paraId="3E0D28F2" w14:textId="77777777" w:rsidR="00C5585D" w:rsidRPr="001B781E" w:rsidRDefault="00C5585D" w:rsidP="001B781E">
      <w:pPr>
        <w:spacing w:after="0" w:line="240" w:lineRule="auto"/>
        <w:rPr>
          <w:color w:val="auto"/>
        </w:rPr>
      </w:pPr>
    </w:p>
    <w:p w14:paraId="19E8A502" w14:textId="29EEAFBB" w:rsidR="006E2541" w:rsidRPr="00381E7F" w:rsidRDefault="00BA49CF" w:rsidP="001B781E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b/>
          <w:color w:val="auto"/>
        </w:rPr>
      </w:pPr>
      <w:r w:rsidRPr="00381E7F">
        <w:rPr>
          <w:rFonts w:asciiTheme="minorHAnsi" w:hAnsiTheme="minorHAnsi" w:cstheme="minorHAnsi"/>
          <w:b/>
          <w:color w:val="auto"/>
        </w:rPr>
        <w:t xml:space="preserve">Specificity and sensitivity for </w:t>
      </w:r>
      <w:r w:rsidR="00072A15" w:rsidRPr="00381E7F">
        <w:rPr>
          <w:rFonts w:asciiTheme="minorHAnsi" w:hAnsiTheme="minorHAnsi" w:cstheme="minorHAnsi"/>
          <w:b/>
          <w:color w:val="auto"/>
        </w:rPr>
        <w:t xml:space="preserve">the </w:t>
      </w:r>
      <w:r w:rsidR="000F654D" w:rsidRPr="00381E7F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detection of </w:t>
      </w:r>
      <w:r w:rsidRPr="00381E7F">
        <w:rPr>
          <w:rFonts w:asciiTheme="minorHAnsi" w:hAnsiTheme="minorHAnsi" w:cstheme="minorHAnsi"/>
          <w:b/>
          <w:color w:val="auto"/>
        </w:rPr>
        <w:t xml:space="preserve">18 lyssaviruses plasmids </w:t>
      </w:r>
    </w:p>
    <w:p w14:paraId="0D0EF015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ind w:left="360"/>
        <w:rPr>
          <w:rFonts w:asciiTheme="minorHAnsi" w:eastAsia="SimSun" w:hAnsiTheme="minorHAnsi" w:cstheme="minorHAnsi"/>
          <w:color w:val="auto"/>
          <w:lang w:eastAsia="zh-CN"/>
        </w:rPr>
      </w:pPr>
    </w:p>
    <w:p w14:paraId="111D0B81" w14:textId="67B7EFEA" w:rsidR="006E2541" w:rsidRPr="001B781E" w:rsidRDefault="00BA49CF" w:rsidP="00072A15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Order 18 commercial plasmids containing the</w:t>
      </w:r>
      <w:r w:rsidR="009E3526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full</w:t>
      </w:r>
      <w:r w:rsidRPr="001B781E">
        <w:rPr>
          <w:rFonts w:asciiTheme="minorHAnsi" w:hAnsiTheme="minorHAnsi" w:cstheme="minorHAnsi"/>
          <w:color w:val="auto"/>
        </w:rPr>
        <w:t xml:space="preserve"> N gene of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each l</w:t>
      </w:r>
      <w:r w:rsidRPr="001B781E">
        <w:rPr>
          <w:rFonts w:asciiTheme="minorHAnsi" w:hAnsiTheme="minorHAnsi" w:cstheme="minorHAnsi"/>
          <w:color w:val="auto"/>
        </w:rPr>
        <w:t xml:space="preserve">yssavirus (16 ICTV species and </w:t>
      </w:r>
      <w:r w:rsidR="003D2BBF">
        <w:rPr>
          <w:rFonts w:asciiTheme="minorHAnsi" w:hAnsiTheme="minorHAnsi" w:cstheme="minorHAnsi"/>
          <w:color w:val="auto"/>
        </w:rPr>
        <w:t>two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novel</w:t>
      </w:r>
      <w:r w:rsidRPr="001B781E">
        <w:rPr>
          <w:rFonts w:asciiTheme="minorHAnsi" w:hAnsiTheme="minorHAnsi" w:cstheme="minorHAnsi"/>
          <w:color w:val="auto"/>
        </w:rPr>
        <w:t xml:space="preserve"> species) for the PCR. </w:t>
      </w:r>
    </w:p>
    <w:p w14:paraId="224F1E58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533ADFB5" w14:textId="26AD22CC" w:rsidR="00072A15" w:rsidRDefault="00147AAB" w:rsidP="003D2BBF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bookmarkStart w:id="13" w:name="_Hlk536263493"/>
      <w:r w:rsidRPr="00072A15">
        <w:rPr>
          <w:rFonts w:asciiTheme="minorHAnsi" w:hAnsiTheme="minorHAnsi" w:cstheme="minorHAnsi"/>
          <w:color w:val="auto"/>
        </w:rPr>
        <w:t>Calculate the copy number of the plasmid using Avogadro</w:t>
      </w:r>
      <w:r w:rsidR="003D2BBF">
        <w:rPr>
          <w:rFonts w:asciiTheme="minorHAnsi" w:hAnsiTheme="minorHAnsi" w:cstheme="minorHAnsi"/>
          <w:color w:val="auto"/>
        </w:rPr>
        <w:t>’</w:t>
      </w:r>
      <w:r w:rsidRPr="00072A15">
        <w:rPr>
          <w:rFonts w:asciiTheme="minorHAnsi" w:hAnsiTheme="minorHAnsi" w:cstheme="minorHAnsi"/>
          <w:color w:val="auto"/>
        </w:rPr>
        <w:t>s number (N</w:t>
      </w:r>
      <w:r w:rsidRPr="00072A15">
        <w:rPr>
          <w:rFonts w:asciiTheme="minorHAnsi" w:hAnsiTheme="minorHAnsi" w:cstheme="minorHAnsi"/>
          <w:color w:val="auto"/>
          <w:vertAlign w:val="subscript"/>
        </w:rPr>
        <w:t>A</w:t>
      </w:r>
      <w:r w:rsidRPr="00072A15">
        <w:rPr>
          <w:rFonts w:asciiTheme="minorHAnsi" w:hAnsiTheme="minorHAnsi" w:cstheme="minorHAnsi"/>
          <w:color w:val="auto"/>
        </w:rPr>
        <w:t xml:space="preserve">) and the </w:t>
      </w:r>
      <w:r w:rsidR="00D42A59">
        <w:rPr>
          <w:rFonts w:asciiTheme="minorHAnsi" w:hAnsiTheme="minorHAnsi" w:cstheme="minorHAnsi"/>
          <w:color w:val="auto"/>
        </w:rPr>
        <w:t xml:space="preserve">following </w:t>
      </w:r>
      <w:r w:rsidRPr="00072A15">
        <w:rPr>
          <w:rFonts w:asciiTheme="minorHAnsi" w:hAnsiTheme="minorHAnsi" w:cstheme="minorHAnsi"/>
          <w:color w:val="auto"/>
        </w:rPr>
        <w:t>formula</w:t>
      </w:r>
      <w:r w:rsidR="00D42A59">
        <w:rPr>
          <w:rFonts w:asciiTheme="minorHAnsi" w:hAnsiTheme="minorHAnsi" w:cstheme="minorHAnsi"/>
          <w:color w:val="auto"/>
        </w:rPr>
        <w:t>.</w:t>
      </w:r>
      <w:r w:rsidR="00072A15" w:rsidRPr="00072A15">
        <w:rPr>
          <w:rFonts w:asciiTheme="minorHAnsi" w:hAnsiTheme="minorHAnsi" w:cstheme="minorHAnsi"/>
          <w:color w:val="auto"/>
        </w:rPr>
        <w:t xml:space="preserve"> </w:t>
      </w:r>
    </w:p>
    <w:p w14:paraId="7661ACDD" w14:textId="77777777" w:rsidR="00072A15" w:rsidRPr="00072A15" w:rsidRDefault="00072A15" w:rsidP="00072A15">
      <w:pPr>
        <w:spacing w:after="0"/>
        <w:rPr>
          <w:rFonts w:asciiTheme="minorHAnsi" w:hAnsiTheme="minorHAnsi" w:cstheme="minorHAnsi"/>
          <w:color w:val="auto"/>
        </w:rPr>
      </w:pPr>
    </w:p>
    <w:p w14:paraId="09A6879F" w14:textId="78821833" w:rsidR="006E2541" w:rsidRPr="00072A15" w:rsidRDefault="00147AAB" w:rsidP="00072A15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072A15">
        <w:rPr>
          <w:rFonts w:asciiTheme="minorHAnsi" w:hAnsiTheme="minorHAnsi" w:cstheme="minorHAnsi"/>
          <w:color w:val="auto"/>
        </w:rPr>
        <w:t>[(g/µL plasmid DNA)</w:t>
      </w:r>
      <w:proofErr w:type="gramStart"/>
      <w:r w:rsidRPr="00072A15">
        <w:rPr>
          <w:rFonts w:asciiTheme="minorHAnsi" w:hAnsiTheme="minorHAnsi" w:cstheme="minorHAnsi"/>
          <w:color w:val="auto"/>
        </w:rPr>
        <w:t>/(</w:t>
      </w:r>
      <w:proofErr w:type="gramEnd"/>
      <w:r w:rsidRPr="00072A15">
        <w:rPr>
          <w:rFonts w:asciiTheme="minorHAnsi" w:hAnsiTheme="minorHAnsi" w:cstheme="minorHAnsi"/>
          <w:color w:val="auto"/>
        </w:rPr>
        <w:t>plasmid length in bp</w:t>
      </w:r>
      <w:r w:rsidR="00D42A59">
        <w:rPr>
          <w:rFonts w:asciiTheme="minorHAnsi" w:hAnsiTheme="minorHAnsi" w:cstheme="minorHAnsi"/>
          <w:color w:val="auto"/>
        </w:rPr>
        <w:t xml:space="preserve"> x </w:t>
      </w:r>
      <w:r w:rsidRPr="00072A15">
        <w:rPr>
          <w:rFonts w:asciiTheme="minorHAnsi" w:hAnsiTheme="minorHAnsi" w:cstheme="minorHAnsi"/>
          <w:color w:val="auto"/>
        </w:rPr>
        <w:t xml:space="preserve">660)] </w:t>
      </w:r>
      <w:r w:rsidR="00D42A59">
        <w:rPr>
          <w:rFonts w:asciiTheme="minorHAnsi" w:hAnsiTheme="minorHAnsi" w:cstheme="minorHAnsi"/>
          <w:color w:val="auto"/>
        </w:rPr>
        <w:t xml:space="preserve">x </w:t>
      </w:r>
      <w:r w:rsidRPr="00072A15">
        <w:rPr>
          <w:rFonts w:asciiTheme="minorHAnsi" w:hAnsiTheme="minorHAnsi" w:cstheme="minorHAnsi"/>
          <w:color w:val="auto"/>
        </w:rPr>
        <w:t>6.022</w:t>
      </w:r>
      <w:r w:rsidR="00D42A59">
        <w:rPr>
          <w:rFonts w:asciiTheme="minorHAnsi" w:hAnsiTheme="minorHAnsi" w:cstheme="minorHAnsi"/>
          <w:color w:val="auto"/>
        </w:rPr>
        <w:t xml:space="preserve"> x </w:t>
      </w:r>
      <w:r w:rsidRPr="00072A15">
        <w:rPr>
          <w:rFonts w:asciiTheme="minorHAnsi" w:hAnsiTheme="minorHAnsi" w:cstheme="minorHAnsi"/>
          <w:color w:val="auto"/>
        </w:rPr>
        <w:t>10</w:t>
      </w:r>
      <w:r w:rsidRPr="00072A15">
        <w:rPr>
          <w:rFonts w:asciiTheme="minorHAnsi" w:hAnsiTheme="minorHAnsi" w:cstheme="minorHAnsi"/>
          <w:color w:val="auto"/>
          <w:vertAlign w:val="superscript"/>
        </w:rPr>
        <w:t>23</w:t>
      </w:r>
      <w:r w:rsidR="00D42A59" w:rsidRPr="00381E7F">
        <w:rPr>
          <w:rFonts w:asciiTheme="minorHAnsi" w:hAnsiTheme="minorHAnsi" w:cstheme="minorHAnsi"/>
          <w:color w:val="auto"/>
        </w:rPr>
        <w:t xml:space="preserve"> </w:t>
      </w:r>
      <w:r w:rsidRPr="00072A15">
        <w:rPr>
          <w:rFonts w:asciiTheme="minorHAnsi" w:hAnsiTheme="minorHAnsi" w:cstheme="minorHAnsi"/>
          <w:color w:val="auto"/>
        </w:rPr>
        <w:t>=</w:t>
      </w:r>
      <w:r w:rsidR="00D42A59">
        <w:rPr>
          <w:rFonts w:asciiTheme="minorHAnsi" w:hAnsiTheme="minorHAnsi" w:cstheme="minorHAnsi"/>
          <w:color w:val="auto"/>
        </w:rPr>
        <w:t xml:space="preserve"> </w:t>
      </w:r>
      <w:r w:rsidRPr="00072A15">
        <w:rPr>
          <w:rFonts w:asciiTheme="minorHAnsi" w:hAnsiTheme="minorHAnsi" w:cstheme="minorHAnsi"/>
          <w:color w:val="auto"/>
        </w:rPr>
        <w:t>number of molecules/µL</w:t>
      </w:r>
      <w:bookmarkEnd w:id="13"/>
    </w:p>
    <w:p w14:paraId="54AD868C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200F9402" w14:textId="2CB1934E" w:rsidR="006E2541" w:rsidRPr="001B781E" w:rsidRDefault="00147AAB" w:rsidP="00072A15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P</w:t>
      </w:r>
      <w:r w:rsidRPr="001B781E">
        <w:rPr>
          <w:rFonts w:asciiTheme="minorHAnsi" w:hAnsiTheme="minorHAnsi" w:cstheme="minorHAnsi"/>
          <w:color w:val="auto"/>
        </w:rPr>
        <w:t>repare stock solution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 (</w:t>
      </w:r>
      <w:r w:rsidRPr="001B781E">
        <w:rPr>
          <w:rFonts w:asciiTheme="minorHAnsi" w:hAnsiTheme="minorHAnsi" w:cstheme="minorHAnsi"/>
          <w:color w:val="auto"/>
        </w:rPr>
        <w:t>2.24</w:t>
      </w:r>
      <w:r w:rsidR="00C01D1F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D42A59">
        <w:rPr>
          <w:rFonts w:asciiTheme="minorHAnsi" w:hAnsiTheme="minorHAnsi" w:cstheme="minorHAnsi"/>
          <w:color w:val="auto"/>
        </w:rPr>
        <w:t>x</w:t>
      </w:r>
      <w:r w:rsidR="00C01D1F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10</w:t>
      </w:r>
      <w:r w:rsidRPr="001B781E"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  <w:t>9</w:t>
      </w:r>
      <w:r w:rsidRPr="001B781E">
        <w:rPr>
          <w:rFonts w:asciiTheme="minorHAnsi" w:hAnsiTheme="minorHAnsi" w:cstheme="minorHAnsi"/>
          <w:color w:val="auto"/>
        </w:rPr>
        <w:t xml:space="preserve"> molecules/µL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) </w:t>
      </w:r>
      <w:r w:rsidRPr="001B781E">
        <w:rPr>
          <w:rFonts w:asciiTheme="minorHAnsi" w:hAnsiTheme="minorHAnsi" w:cstheme="minorHAnsi"/>
          <w:color w:val="auto"/>
        </w:rPr>
        <w:t xml:space="preserve">of all 18 plasmids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in ddH</w:t>
      </w:r>
      <w:r w:rsidRPr="001B781E">
        <w:rPr>
          <w:rFonts w:asciiTheme="minorHAnsi" w:eastAsiaTheme="minorEastAsia" w:hAnsiTheme="minorHAnsi" w:cstheme="minorHAnsi"/>
          <w:color w:val="auto"/>
          <w:vertAlign w:val="subscript"/>
          <w:lang w:eastAsia="zh-CN"/>
        </w:rPr>
        <w:t>2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10ADE0D4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7996DF28" w14:textId="71766AAB" w:rsidR="006E2541" w:rsidRPr="001B781E" w:rsidRDefault="00147AAB" w:rsidP="00072A15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Perform </w:t>
      </w:r>
      <w:r w:rsidR="00D42A59">
        <w:rPr>
          <w:rFonts w:asciiTheme="minorHAnsi" w:hAnsiTheme="minorHAnsi" w:cstheme="minorHAnsi"/>
          <w:color w:val="auto"/>
        </w:rPr>
        <w:t>nine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="00D42A59">
        <w:rPr>
          <w:rFonts w:asciiTheme="minorHAnsi" w:hAnsiTheme="minorHAnsi" w:cstheme="minorHAnsi"/>
          <w:color w:val="auto"/>
        </w:rPr>
        <w:t>10</w:t>
      </w:r>
      <w:r w:rsidRPr="001B781E">
        <w:rPr>
          <w:rFonts w:asciiTheme="minorHAnsi" w:hAnsiTheme="minorHAnsi" w:cstheme="minorHAnsi"/>
          <w:color w:val="auto"/>
        </w:rPr>
        <w:t xml:space="preserve">-fold serial dilutions of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all </w:t>
      </w:r>
      <w:r w:rsidRPr="001B781E">
        <w:rPr>
          <w:rFonts w:asciiTheme="minorHAnsi" w:hAnsiTheme="minorHAnsi" w:cstheme="minorHAnsi"/>
          <w:color w:val="auto"/>
        </w:rPr>
        <w:t>18 plasmids</w:t>
      </w:r>
      <w:r w:rsidR="00C01D1F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in</w:t>
      </w:r>
      <w:r w:rsidR="00C01D1F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ddH</w:t>
      </w:r>
      <w:r w:rsidRPr="001B781E">
        <w:rPr>
          <w:rFonts w:asciiTheme="minorHAnsi" w:eastAsiaTheme="minorEastAsia" w:hAnsiTheme="minorHAnsi" w:cstheme="minorHAnsi"/>
          <w:color w:val="auto"/>
          <w:vertAlign w:val="subscript"/>
          <w:lang w:eastAsia="zh-CN"/>
        </w:rPr>
        <w:t>2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</w:t>
      </w:r>
      <w:r w:rsidRPr="001B781E">
        <w:rPr>
          <w:rFonts w:asciiTheme="minorHAnsi" w:hAnsiTheme="minorHAnsi" w:cstheme="minorHAnsi"/>
          <w:color w:val="auto"/>
        </w:rPr>
        <w:t>.</w:t>
      </w:r>
      <w:r w:rsidR="00C01D1F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Dilute</w:t>
      </w:r>
      <w:r w:rsidRPr="001B781E">
        <w:rPr>
          <w:rFonts w:asciiTheme="minorHAnsi" w:hAnsiTheme="minorHAnsi" w:cstheme="minorHAnsi"/>
          <w:color w:val="auto"/>
        </w:rPr>
        <w:t xml:space="preserve"> 10 µ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L of</w:t>
      </w:r>
      <w:r w:rsidR="00C01D1F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each </w:t>
      </w:r>
      <w:r w:rsidRPr="001B781E">
        <w:rPr>
          <w:rFonts w:asciiTheme="minorHAnsi" w:hAnsiTheme="minorHAnsi" w:cstheme="minorHAnsi"/>
          <w:color w:val="auto"/>
        </w:rPr>
        <w:t>plasmid</w:t>
      </w:r>
      <w:r w:rsidR="00C01D1F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stock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with</w:t>
      </w:r>
      <w:r w:rsidRPr="001B781E">
        <w:rPr>
          <w:rFonts w:asciiTheme="minorHAnsi" w:hAnsiTheme="minorHAnsi" w:cstheme="minorHAnsi"/>
          <w:color w:val="auto"/>
        </w:rPr>
        <w:t xml:space="preserve"> 90 µ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L</w:t>
      </w:r>
      <w:r w:rsidR="00C01D1F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D42A59">
        <w:rPr>
          <w:rFonts w:asciiTheme="minorHAnsi" w:eastAsiaTheme="minorEastAsia" w:hAnsiTheme="minorHAnsi" w:cstheme="minorHAnsi"/>
          <w:color w:val="auto"/>
          <w:lang w:eastAsia="zh-CN"/>
        </w:rPr>
        <w:t xml:space="preserve">of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ddH</w:t>
      </w:r>
      <w:r w:rsidRPr="001B781E">
        <w:rPr>
          <w:rFonts w:asciiTheme="minorHAnsi" w:eastAsiaTheme="minorEastAsia" w:hAnsiTheme="minorHAnsi" w:cstheme="minorHAnsi"/>
          <w:color w:val="auto"/>
          <w:vertAlign w:val="subscript"/>
          <w:lang w:eastAsia="zh-CN"/>
        </w:rPr>
        <w:t>2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</w:t>
      </w:r>
      <w:r w:rsidRPr="001B781E">
        <w:rPr>
          <w:rFonts w:asciiTheme="minorHAnsi" w:hAnsiTheme="minorHAnsi" w:cstheme="minorHAnsi"/>
          <w:color w:val="auto"/>
        </w:rPr>
        <w:t>. Vortex and centrifuge briefly.</w:t>
      </w:r>
    </w:p>
    <w:p w14:paraId="2BFBFFF0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7D965E25" w14:textId="66E71ECD" w:rsidR="006E2541" w:rsidRPr="001B781E" w:rsidRDefault="00147AAB" w:rsidP="00072A15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Perform PCR amplification as described in section</w:t>
      </w:r>
      <w:r w:rsidR="00D42A59">
        <w:rPr>
          <w:rFonts w:asciiTheme="minorHAnsi" w:hAnsiTheme="minorHAnsi" w:cstheme="minorHAnsi"/>
          <w:color w:val="auto"/>
        </w:rPr>
        <w:t>s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3</w:t>
      </w:r>
      <w:r w:rsidR="00D42A59">
        <w:rPr>
          <w:rFonts w:asciiTheme="minorHAnsi" w:eastAsiaTheme="minorEastAsia" w:hAnsiTheme="minorHAnsi" w:cstheme="minorHAnsi"/>
          <w:color w:val="auto"/>
          <w:lang w:eastAsia="zh-CN"/>
        </w:rPr>
        <w:t>–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5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0CA6A7FB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70870972" w14:textId="3B21CE26" w:rsidR="006E2541" w:rsidRPr="001B781E" w:rsidRDefault="00147AAB" w:rsidP="00072A15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Analyze the specificity and sensitivity of </w:t>
      </w:r>
      <w:r w:rsidR="00D42A59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nested </w:t>
      </w:r>
      <w:r w:rsidRPr="001B781E">
        <w:rPr>
          <w:rFonts w:asciiTheme="minorHAnsi" w:hAnsiTheme="minorHAnsi" w:cstheme="minorHAnsi"/>
          <w:color w:val="auto"/>
        </w:rPr>
        <w:t>PCR by detecting a series of lyssavirus plasmids.</w:t>
      </w:r>
    </w:p>
    <w:p w14:paraId="07823C46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2A4F0599" w14:textId="64E567C9" w:rsidR="006E2541" w:rsidRPr="00381E7F" w:rsidRDefault="00BA49CF" w:rsidP="001B781E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b/>
          <w:color w:val="auto"/>
        </w:rPr>
      </w:pPr>
      <w:r w:rsidRPr="00381E7F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Determination of </w:t>
      </w:r>
      <w:r w:rsidR="00072A15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the </w:t>
      </w:r>
      <w:r w:rsidRPr="00381E7F">
        <w:rPr>
          <w:rFonts w:asciiTheme="minorHAnsi" w:eastAsiaTheme="minorEastAsia" w:hAnsiTheme="minorHAnsi" w:cstheme="minorHAnsi"/>
          <w:b/>
          <w:color w:val="auto"/>
          <w:lang w:eastAsia="zh-CN"/>
        </w:rPr>
        <w:t>d</w:t>
      </w:r>
      <w:r w:rsidRPr="00381E7F">
        <w:rPr>
          <w:rFonts w:asciiTheme="minorHAnsi" w:hAnsiTheme="minorHAnsi" w:cstheme="minorHAnsi"/>
          <w:b/>
          <w:color w:val="auto"/>
        </w:rPr>
        <w:t xml:space="preserve">etection </w:t>
      </w:r>
      <w:r w:rsidRPr="00381E7F">
        <w:rPr>
          <w:rFonts w:asciiTheme="minorHAnsi" w:eastAsiaTheme="minorEastAsia" w:hAnsiTheme="minorHAnsi" w:cstheme="minorHAnsi"/>
          <w:b/>
          <w:color w:val="auto"/>
          <w:lang w:eastAsia="zh-CN"/>
        </w:rPr>
        <w:t>l</w:t>
      </w:r>
      <w:r w:rsidRPr="00381E7F">
        <w:rPr>
          <w:rFonts w:asciiTheme="minorHAnsi" w:hAnsiTheme="minorHAnsi" w:cstheme="minorHAnsi"/>
          <w:b/>
          <w:color w:val="auto"/>
        </w:rPr>
        <w:t>imit</w:t>
      </w:r>
    </w:p>
    <w:p w14:paraId="349692F4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ind w:left="360"/>
        <w:rPr>
          <w:rFonts w:asciiTheme="minorHAnsi" w:hAnsiTheme="minorHAnsi" w:cstheme="minorHAnsi"/>
          <w:color w:val="auto"/>
        </w:rPr>
      </w:pPr>
    </w:p>
    <w:p w14:paraId="0F90625A" w14:textId="08084604" w:rsidR="006E2541" w:rsidRPr="001B781E" w:rsidRDefault="00147AAB" w:rsidP="00072A15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Adjust </w:t>
      </w:r>
      <w:r w:rsidR="00D42A59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titer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of </w:t>
      </w:r>
      <w:r w:rsidR="00D42A59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rabies virus strain CVS-11 cell</w:t>
      </w:r>
      <w:r w:rsidR="00D42A59">
        <w:rPr>
          <w:rFonts w:asciiTheme="minorHAnsi" w:hAnsiTheme="minorHAnsi" w:cstheme="minorHAnsi"/>
          <w:color w:val="auto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culture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to</w:t>
      </w:r>
      <w:r w:rsidR="00053B37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10</w:t>
      </w:r>
      <w:r w:rsidRPr="001B781E">
        <w:rPr>
          <w:rFonts w:asciiTheme="minorHAnsi" w:hAnsiTheme="minorHAnsi" w:cstheme="minorHAnsi"/>
          <w:color w:val="auto"/>
          <w:vertAlign w:val="superscript"/>
        </w:rPr>
        <w:t>5.5</w:t>
      </w:r>
      <w:r w:rsidRPr="001B781E">
        <w:rPr>
          <w:rFonts w:asciiTheme="minorHAnsi" w:hAnsiTheme="minorHAnsi" w:cstheme="minorHAnsi"/>
          <w:color w:val="auto"/>
        </w:rPr>
        <w:t xml:space="preserve"> TCID</w:t>
      </w:r>
      <w:r w:rsidRPr="001B781E">
        <w:rPr>
          <w:rFonts w:asciiTheme="minorHAnsi" w:hAnsiTheme="minorHAnsi" w:cstheme="minorHAnsi"/>
          <w:color w:val="auto"/>
          <w:vertAlign w:val="subscript"/>
        </w:rPr>
        <w:t>50</w:t>
      </w:r>
      <w:r w:rsidRPr="001B781E">
        <w:rPr>
          <w:rFonts w:asciiTheme="minorHAnsi" w:hAnsiTheme="minorHAnsi" w:cstheme="minorHAnsi"/>
          <w:color w:val="auto"/>
        </w:rPr>
        <w:t>/mL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(</w:t>
      </w:r>
      <w:r w:rsidR="00D42A59">
        <w:rPr>
          <w:rFonts w:asciiTheme="minorHAnsi" w:hAnsiTheme="minorHAnsi" w:cstheme="minorHAnsi"/>
          <w:color w:val="auto"/>
        </w:rPr>
        <w:t>v</w:t>
      </w:r>
      <w:r w:rsidRPr="001B781E">
        <w:rPr>
          <w:rFonts w:asciiTheme="minorHAnsi" w:hAnsiTheme="minorHAnsi" w:cstheme="minorHAnsi"/>
          <w:color w:val="auto"/>
        </w:rPr>
        <w:t>i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rus</w:t>
      </w:r>
      <w:r w:rsidRPr="001B781E">
        <w:rPr>
          <w:rFonts w:asciiTheme="minorHAnsi" w:hAnsiTheme="minorHAnsi" w:cstheme="minorHAnsi"/>
          <w:color w:val="auto"/>
        </w:rPr>
        <w:t xml:space="preserve"> titer determined according to </w:t>
      </w:r>
      <w:r w:rsidR="00D42A59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OIE Manual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)</w:t>
      </w:r>
      <w:r w:rsidR="00D42A59" w:rsidRPr="001B781E">
        <w:rPr>
          <w:rFonts w:asciiTheme="minorHAnsi" w:hAnsiTheme="minorHAnsi" w:cstheme="minorHAnsi"/>
          <w:color w:val="auto"/>
          <w:vertAlign w:val="superscript"/>
        </w:rPr>
        <w:t>5</w:t>
      </w:r>
      <w:r w:rsidR="00D42A59" w:rsidRPr="00381E7F">
        <w:rPr>
          <w:rFonts w:asciiTheme="minorHAnsi" w:hAnsiTheme="minorHAnsi" w:cstheme="minorHAnsi"/>
          <w:color w:val="auto"/>
        </w:rPr>
        <w:t>.</w:t>
      </w:r>
    </w:p>
    <w:p w14:paraId="3119C3A7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  <w:vertAlign w:val="subscript"/>
        </w:rPr>
      </w:pPr>
    </w:p>
    <w:p w14:paraId="4473B6E8" w14:textId="7CFA07CB" w:rsidR="006E2541" w:rsidRPr="001B781E" w:rsidRDefault="00147AAB" w:rsidP="00072A15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>Perform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D42A59">
        <w:rPr>
          <w:rFonts w:asciiTheme="minorHAnsi" w:eastAsiaTheme="minorEastAsia" w:hAnsiTheme="minorHAnsi" w:cstheme="minorHAnsi"/>
          <w:color w:val="auto"/>
          <w:lang w:eastAsia="zh-CN"/>
        </w:rPr>
        <w:t>five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="00D42A59">
        <w:rPr>
          <w:rFonts w:asciiTheme="minorHAnsi" w:hAnsiTheme="minorHAnsi" w:cstheme="minorHAnsi"/>
          <w:color w:val="auto"/>
        </w:rPr>
        <w:t>10</w:t>
      </w:r>
      <w:r w:rsidRPr="001B781E">
        <w:rPr>
          <w:rFonts w:asciiTheme="minorHAnsi" w:hAnsiTheme="minorHAnsi" w:cstheme="minorHAnsi"/>
          <w:color w:val="auto"/>
        </w:rPr>
        <w:t xml:space="preserve">-fold serial dilutions of CVS-11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(stock solution is </w:t>
      </w:r>
      <w:r w:rsidRPr="001B781E">
        <w:rPr>
          <w:rFonts w:asciiTheme="minorHAnsi" w:hAnsiTheme="minorHAnsi" w:cstheme="minorHAnsi"/>
          <w:color w:val="auto"/>
        </w:rPr>
        <w:t>10</w:t>
      </w:r>
      <w:r w:rsidRPr="001B781E">
        <w:rPr>
          <w:rFonts w:asciiTheme="minorHAnsi" w:hAnsiTheme="minorHAnsi" w:cstheme="minorHAnsi"/>
          <w:color w:val="auto"/>
          <w:vertAlign w:val="superscript"/>
        </w:rPr>
        <w:t>5.5</w:t>
      </w:r>
      <w:r w:rsidRPr="001B781E">
        <w:rPr>
          <w:rFonts w:asciiTheme="minorHAnsi" w:hAnsiTheme="minorHAnsi" w:cstheme="minorHAnsi"/>
          <w:color w:val="auto"/>
        </w:rPr>
        <w:t xml:space="preserve"> TCID</w:t>
      </w:r>
      <w:r w:rsidRPr="001B781E">
        <w:rPr>
          <w:rFonts w:asciiTheme="minorHAnsi" w:hAnsiTheme="minorHAnsi" w:cstheme="minorHAnsi"/>
          <w:color w:val="auto"/>
          <w:vertAlign w:val="subscript"/>
        </w:rPr>
        <w:t>50</w:t>
      </w:r>
      <w:r w:rsidRPr="001B781E">
        <w:rPr>
          <w:rFonts w:asciiTheme="minorHAnsi" w:hAnsiTheme="minorHAnsi" w:cstheme="minorHAnsi"/>
          <w:color w:val="auto"/>
        </w:rPr>
        <w:t>/mL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) as </w:t>
      </w:r>
      <w:r w:rsidR="00D42A59">
        <w:rPr>
          <w:rFonts w:asciiTheme="minorHAnsi" w:eastAsiaTheme="minorEastAsia" w:hAnsiTheme="minorHAnsi" w:cstheme="minorHAnsi"/>
          <w:color w:val="auto"/>
          <w:lang w:eastAsia="zh-CN"/>
        </w:rPr>
        <w:t xml:space="preserve">described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in </w:t>
      </w:r>
      <w:r w:rsidR="00D42A59">
        <w:rPr>
          <w:rFonts w:asciiTheme="minorHAnsi" w:eastAsiaTheme="minorEastAsia" w:hAnsiTheme="minorHAnsi" w:cstheme="minorHAnsi"/>
          <w:color w:val="auto"/>
          <w:lang w:eastAsia="zh-CN"/>
        </w:rPr>
        <w:t>step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6.1.4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263CC8EF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04F54CD3" w14:textId="1F09E5A4" w:rsidR="006E2541" w:rsidRPr="001B781E" w:rsidRDefault="00147AAB" w:rsidP="00072A15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hAnsiTheme="minorHAnsi" w:cstheme="minorHAnsi"/>
          <w:color w:val="auto"/>
        </w:rPr>
        <w:t xml:space="preserve">Perform 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RNA extraction and nested RT-</w:t>
      </w:r>
      <w:r w:rsidRPr="001B781E">
        <w:rPr>
          <w:rFonts w:asciiTheme="minorHAnsi" w:hAnsiTheme="minorHAnsi" w:cstheme="minorHAnsi"/>
          <w:color w:val="auto"/>
        </w:rPr>
        <w:t>PCR amplification procedure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</w:t>
      </w:r>
      <w:r w:rsidRPr="001B781E">
        <w:rPr>
          <w:rFonts w:asciiTheme="minorHAnsi" w:hAnsiTheme="minorHAnsi" w:cstheme="minorHAnsi"/>
          <w:color w:val="auto"/>
        </w:rPr>
        <w:t xml:space="preserve"> of all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viral</w:t>
      </w:r>
      <w:r w:rsidRPr="001B781E">
        <w:rPr>
          <w:rFonts w:asciiTheme="minorHAnsi" w:hAnsiTheme="minorHAnsi" w:cstheme="minorHAnsi"/>
          <w:color w:val="auto"/>
        </w:rPr>
        <w:t xml:space="preserve"> dilutions as described in section</w:t>
      </w:r>
      <w:r w:rsidR="00D42A59">
        <w:rPr>
          <w:rFonts w:asciiTheme="minorHAnsi" w:hAnsiTheme="minorHAnsi" w:cstheme="minorHAnsi"/>
          <w:color w:val="auto"/>
        </w:rPr>
        <w:t>s</w:t>
      </w:r>
      <w:r w:rsidRPr="001B781E">
        <w:rPr>
          <w:rFonts w:asciiTheme="minorHAnsi" w:hAnsiTheme="minorHAnsi" w:cstheme="minorHAnsi"/>
          <w:color w:val="auto"/>
        </w:rPr>
        <w:t xml:space="preserve"> 1</w:t>
      </w:r>
      <w:r w:rsidR="00D42A59">
        <w:rPr>
          <w:rFonts w:asciiTheme="minorHAnsi" w:hAnsiTheme="minorHAnsi" w:cstheme="minorHAnsi"/>
          <w:color w:val="auto"/>
        </w:rPr>
        <w:t>–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5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5190DF84" w14:textId="77777777" w:rsidR="00C5585D" w:rsidRPr="00381E7F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b/>
          <w:color w:val="auto"/>
        </w:rPr>
      </w:pPr>
    </w:p>
    <w:p w14:paraId="3DDBB2E1" w14:textId="59BB97D2" w:rsidR="006E2541" w:rsidRPr="00381E7F" w:rsidRDefault="00147AAB" w:rsidP="001B781E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b/>
          <w:color w:val="auto"/>
        </w:rPr>
      </w:pPr>
      <w:r w:rsidRPr="00381E7F">
        <w:rPr>
          <w:rFonts w:asciiTheme="minorHAnsi" w:hAnsiTheme="minorHAnsi" w:cstheme="minorHAnsi"/>
          <w:b/>
          <w:color w:val="auto"/>
        </w:rPr>
        <w:t>Compar</w:t>
      </w:r>
      <w:r w:rsidRPr="00381E7F">
        <w:rPr>
          <w:rFonts w:asciiTheme="minorHAnsi" w:eastAsiaTheme="minorEastAsia" w:hAnsiTheme="minorHAnsi" w:cstheme="minorHAnsi"/>
          <w:b/>
          <w:color w:val="auto"/>
          <w:lang w:eastAsia="zh-CN"/>
        </w:rPr>
        <w:t>ison of</w:t>
      </w:r>
      <w:r w:rsidRPr="00381E7F">
        <w:rPr>
          <w:rFonts w:asciiTheme="minorHAnsi" w:hAnsiTheme="minorHAnsi" w:cstheme="minorHAnsi"/>
          <w:b/>
          <w:color w:val="auto"/>
        </w:rPr>
        <w:t xml:space="preserve"> the </w:t>
      </w:r>
      <w:r w:rsidRPr="00381E7F">
        <w:rPr>
          <w:rFonts w:asciiTheme="minorHAnsi" w:eastAsiaTheme="minorEastAsia" w:hAnsiTheme="minorHAnsi" w:cstheme="minorHAnsi"/>
          <w:b/>
          <w:color w:val="auto"/>
          <w:lang w:eastAsia="zh-CN"/>
        </w:rPr>
        <w:t>nested RT-PCR</w:t>
      </w:r>
      <w:r w:rsidRPr="00381E7F">
        <w:rPr>
          <w:rFonts w:asciiTheme="minorHAnsi" w:hAnsiTheme="minorHAnsi" w:cstheme="minorHAnsi"/>
          <w:b/>
          <w:color w:val="auto"/>
        </w:rPr>
        <w:t xml:space="preserve"> with </w:t>
      </w:r>
      <w:r w:rsidR="00072A15" w:rsidRPr="00381E7F">
        <w:rPr>
          <w:rFonts w:asciiTheme="minorHAnsi" w:hAnsiTheme="minorHAnsi" w:cstheme="minorHAnsi"/>
          <w:b/>
          <w:color w:val="auto"/>
        </w:rPr>
        <w:t xml:space="preserve">the </w:t>
      </w:r>
      <w:r w:rsidRPr="00381E7F">
        <w:rPr>
          <w:rFonts w:asciiTheme="minorHAnsi" w:hAnsiTheme="minorHAnsi" w:cstheme="minorHAnsi"/>
          <w:b/>
          <w:color w:val="auto"/>
        </w:rPr>
        <w:t>“gold standard” FAT</w:t>
      </w:r>
    </w:p>
    <w:p w14:paraId="306A391B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ind w:left="360"/>
        <w:rPr>
          <w:rFonts w:asciiTheme="minorHAnsi" w:hAnsiTheme="minorHAnsi" w:cstheme="minorHAnsi"/>
          <w:color w:val="auto"/>
        </w:rPr>
      </w:pPr>
    </w:p>
    <w:p w14:paraId="761D92B4" w14:textId="1E9059D9" w:rsidR="006E2541" w:rsidRPr="001B781E" w:rsidRDefault="00147AAB" w:rsidP="00072A15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T</w:t>
      </w:r>
      <w:r w:rsidRPr="001B781E">
        <w:rPr>
          <w:rFonts w:asciiTheme="minorHAnsi" w:hAnsiTheme="minorHAnsi" w:cstheme="minorHAnsi"/>
          <w:color w:val="auto"/>
        </w:rPr>
        <w:t xml:space="preserve">est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</w:t>
      </w:r>
      <w:r w:rsidRPr="001B781E">
        <w:rPr>
          <w:rFonts w:asciiTheme="minorHAnsi" w:hAnsiTheme="minorHAnsi" w:cstheme="minorHAnsi"/>
          <w:color w:val="auto"/>
        </w:rPr>
        <w:t xml:space="preserve">ll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clinical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samples by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nested RT-PCR</w:t>
      </w:r>
      <w:r w:rsidRPr="001B781E">
        <w:rPr>
          <w:rFonts w:asciiTheme="minorHAnsi" w:hAnsiTheme="minorHAnsi" w:cstheme="minorHAnsi"/>
          <w:color w:val="auto"/>
        </w:rPr>
        <w:t>, and then</w:t>
      </w:r>
      <w:r w:rsidR="00A10D53">
        <w:rPr>
          <w:rFonts w:asciiTheme="minorHAnsi" w:hAnsiTheme="minorHAnsi" w:cstheme="minorHAnsi"/>
          <w:color w:val="auto"/>
        </w:rPr>
        <w:t>,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A10D53">
        <w:rPr>
          <w:rFonts w:asciiTheme="minorHAnsi" w:eastAsiaTheme="minorEastAsia" w:hAnsiTheme="minorHAnsi" w:cstheme="minorHAnsi"/>
          <w:color w:val="auto"/>
          <w:lang w:eastAsia="zh-CN"/>
        </w:rPr>
        <w:t>confirm the results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="00A10D53">
        <w:rPr>
          <w:rFonts w:asciiTheme="minorHAnsi" w:hAnsiTheme="minorHAnsi" w:cstheme="minorHAnsi"/>
          <w:color w:val="auto"/>
        </w:rPr>
        <w:t>with the</w:t>
      </w:r>
      <w:r w:rsidRPr="001B781E">
        <w:rPr>
          <w:rFonts w:asciiTheme="minorHAnsi" w:hAnsiTheme="minorHAnsi" w:cstheme="minorHAnsi"/>
          <w:color w:val="auto"/>
        </w:rPr>
        <w:t xml:space="preserve"> FAT</w:t>
      </w:r>
      <w:r w:rsidRPr="001B781E"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  <w:t>5</w:t>
      </w:r>
      <w:r w:rsidRPr="001B781E">
        <w:rPr>
          <w:rFonts w:asciiTheme="minorHAnsi" w:hAnsiTheme="minorHAnsi" w:cstheme="minorHAnsi"/>
          <w:color w:val="auto"/>
        </w:rPr>
        <w:t xml:space="preserve"> and N gene sequencing</w:t>
      </w:r>
      <w:r w:rsidRPr="001B781E">
        <w:rPr>
          <w:rFonts w:asciiTheme="minorHAnsi" w:hAnsiTheme="minorHAnsi" w:cstheme="minorHAnsi"/>
          <w:color w:val="auto"/>
          <w:vertAlign w:val="superscript"/>
        </w:rPr>
        <w:t>9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6791F1AF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64F1AECC" w14:textId="4E4443E7" w:rsidR="006E2541" w:rsidRPr="001B781E" w:rsidRDefault="00147AAB" w:rsidP="00072A15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Use n</w:t>
      </w:r>
      <w:r w:rsidRPr="001B781E">
        <w:rPr>
          <w:rFonts w:asciiTheme="minorHAnsi" w:hAnsiTheme="minorHAnsi" w:cstheme="minorHAnsi"/>
          <w:color w:val="auto"/>
        </w:rPr>
        <w:t xml:space="preserve">ormalized data for </w:t>
      </w:r>
      <w:r w:rsidR="00A10D53">
        <w:rPr>
          <w:rFonts w:asciiTheme="minorHAnsi" w:hAnsiTheme="minorHAnsi" w:cstheme="minorHAnsi"/>
          <w:color w:val="auto"/>
        </w:rPr>
        <w:t xml:space="preserve">a </w:t>
      </w:r>
      <w:r w:rsidRPr="001B781E">
        <w:rPr>
          <w:rFonts w:asciiTheme="minorHAnsi" w:hAnsiTheme="minorHAnsi" w:cstheme="minorHAnsi"/>
          <w:color w:val="auto"/>
        </w:rPr>
        <w:t xml:space="preserve">statistical analysis with SAS 9.1.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Use t</w:t>
      </w:r>
      <w:r w:rsidRPr="001B781E">
        <w:rPr>
          <w:rFonts w:asciiTheme="minorHAnsi" w:hAnsiTheme="minorHAnsi" w:cstheme="minorHAnsi"/>
          <w:color w:val="auto"/>
        </w:rPr>
        <w:t xml:space="preserve">he kappa test and </w:t>
      </w:r>
      <w:proofErr w:type="spellStart"/>
      <w:r w:rsidRPr="001B781E">
        <w:rPr>
          <w:rFonts w:asciiTheme="minorHAnsi" w:hAnsiTheme="minorHAnsi" w:cstheme="minorHAnsi"/>
          <w:color w:val="auto"/>
        </w:rPr>
        <w:t>McNemar</w:t>
      </w:r>
      <w:r w:rsidR="00A10D53">
        <w:rPr>
          <w:rFonts w:asciiTheme="minorHAnsi" w:hAnsiTheme="minorHAnsi" w:cstheme="minorHAnsi"/>
          <w:color w:val="auto"/>
        </w:rPr>
        <w:t>’s</w:t>
      </w:r>
      <w:proofErr w:type="spellEnd"/>
      <w:r w:rsidRPr="001B781E">
        <w:rPr>
          <w:rFonts w:asciiTheme="minorHAnsi" w:hAnsiTheme="minorHAnsi" w:cstheme="minorHAnsi"/>
          <w:color w:val="auto"/>
        </w:rPr>
        <w:t xml:space="preserve"> chi-square</w:t>
      </w:r>
      <w:r w:rsidR="00A10D53">
        <w:rPr>
          <w:rFonts w:asciiTheme="minorHAnsi" w:hAnsiTheme="minorHAnsi" w:cstheme="minorHAnsi"/>
          <w:color w:val="auto"/>
        </w:rPr>
        <w:t>d</w:t>
      </w:r>
      <w:r w:rsidRPr="001B781E">
        <w:rPr>
          <w:rFonts w:asciiTheme="minorHAnsi" w:hAnsiTheme="minorHAnsi" w:cstheme="minorHAnsi"/>
          <w:color w:val="auto"/>
        </w:rPr>
        <w:t xml:space="preserve"> test for </w:t>
      </w:r>
      <w:r w:rsidR="00A10D53">
        <w:rPr>
          <w:rFonts w:asciiTheme="minorHAnsi" w:hAnsiTheme="minorHAnsi" w:cstheme="minorHAnsi"/>
          <w:color w:val="auto"/>
        </w:rPr>
        <w:t xml:space="preserve">a </w:t>
      </w:r>
      <w:r w:rsidRPr="001B781E">
        <w:rPr>
          <w:rFonts w:asciiTheme="minorHAnsi" w:hAnsiTheme="minorHAnsi" w:cstheme="minorHAnsi"/>
          <w:color w:val="auto"/>
        </w:rPr>
        <w:t>statistical comparison of the</w:t>
      </w:r>
      <w:r w:rsidR="00A10D53">
        <w:rPr>
          <w:rFonts w:asciiTheme="minorHAnsi" w:hAnsiTheme="minorHAnsi" w:cstheme="minorHAnsi"/>
          <w:color w:val="auto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diagnostic tests (SAS command</w:t>
      </w:r>
      <w:r w:rsidR="00381E7F">
        <w:rPr>
          <w:rFonts w:asciiTheme="minorHAnsi" w:hAnsiTheme="minorHAnsi" w:cstheme="minorHAnsi"/>
          <w:color w:val="auto"/>
        </w:rPr>
        <w:t>:</w:t>
      </w:r>
      <w:r w:rsidRPr="001B781E">
        <w:rPr>
          <w:rFonts w:asciiTheme="minorHAnsi" w:hAnsiTheme="minorHAnsi" w:cstheme="minorHAnsi"/>
          <w:color w:val="auto"/>
        </w:rPr>
        <w:t xml:space="preserve"> proc </w:t>
      </w:r>
      <w:proofErr w:type="spellStart"/>
      <w:r w:rsidRPr="001B781E">
        <w:rPr>
          <w:rFonts w:asciiTheme="minorHAnsi" w:hAnsiTheme="minorHAnsi" w:cstheme="minorHAnsi"/>
          <w:color w:val="auto"/>
        </w:rPr>
        <w:t>freq</w:t>
      </w:r>
      <w:proofErr w:type="spellEnd"/>
      <w:r w:rsidRPr="001B781E">
        <w:rPr>
          <w:rFonts w:asciiTheme="minorHAnsi" w:hAnsiTheme="minorHAnsi" w:cstheme="minorHAnsi"/>
          <w:color w:val="auto"/>
        </w:rPr>
        <w:t>; table/agree). Calculate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confidence interval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</w:t>
      </w:r>
      <w:r w:rsidRPr="001B781E">
        <w:rPr>
          <w:rFonts w:asciiTheme="minorHAnsi" w:hAnsiTheme="minorHAnsi" w:cstheme="minorHAnsi"/>
          <w:color w:val="auto"/>
        </w:rPr>
        <w:t xml:space="preserve"> assuming abinomial distribution.</w:t>
      </w:r>
    </w:p>
    <w:p w14:paraId="26CBBB5A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70DF2D1B" w14:textId="77777777" w:rsidR="006E2541" w:rsidRPr="00381E7F" w:rsidRDefault="00BA49CF" w:rsidP="001B781E">
      <w:pPr>
        <w:pStyle w:val="af"/>
        <w:numPr>
          <w:ilvl w:val="1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b/>
          <w:color w:val="auto"/>
        </w:rPr>
      </w:pPr>
      <w:r w:rsidRPr="00381E7F">
        <w:rPr>
          <w:rFonts w:asciiTheme="minorHAnsi" w:hAnsiTheme="minorHAnsi" w:cstheme="minorHAnsi"/>
          <w:b/>
          <w:color w:val="auto"/>
        </w:rPr>
        <w:t>Evaluation of the efficacy in testing degraded samples</w:t>
      </w:r>
    </w:p>
    <w:p w14:paraId="3CD2549A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ind w:left="360"/>
        <w:rPr>
          <w:rFonts w:asciiTheme="minorHAnsi" w:hAnsiTheme="minorHAnsi" w:cstheme="minorHAnsi"/>
          <w:color w:val="auto"/>
        </w:rPr>
      </w:pPr>
    </w:p>
    <w:p w14:paraId="6C047215" w14:textId="77777777" w:rsidR="006E2541" w:rsidRPr="001B781E" w:rsidRDefault="00147AAB" w:rsidP="001B781E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Expose t</w:t>
      </w:r>
      <w:r w:rsidRPr="001B781E">
        <w:rPr>
          <w:rFonts w:asciiTheme="minorHAnsi" w:hAnsiTheme="minorHAnsi" w:cstheme="minorHAnsi"/>
          <w:color w:val="auto"/>
        </w:rPr>
        <w:t>wo confirmed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clinical </w:t>
      </w:r>
      <w:r w:rsidRPr="001B781E">
        <w:rPr>
          <w:rFonts w:asciiTheme="minorHAnsi" w:hAnsiTheme="minorHAnsi" w:cstheme="minorHAnsi"/>
          <w:color w:val="auto"/>
        </w:rPr>
        <w:t>brain tissue samples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of rabid dogs</w:t>
      </w:r>
      <w:r w:rsidRPr="001B781E">
        <w:rPr>
          <w:rFonts w:asciiTheme="minorHAnsi" w:hAnsiTheme="minorHAnsi" w:cstheme="minorHAnsi"/>
          <w:color w:val="auto"/>
        </w:rPr>
        <w:t xml:space="preserve"> at 37</w:t>
      </w:r>
      <w:r w:rsidR="000944E4" w:rsidRPr="001B781E">
        <w:rPr>
          <w:rFonts w:asciiTheme="minorHAnsi" w:hAnsiTheme="minorHAnsi" w:cstheme="minorHAnsi"/>
          <w:color w:val="auto"/>
        </w:rPr>
        <w:t xml:space="preserve"> </w:t>
      </w:r>
      <w:r w:rsidR="000944E4" w:rsidRPr="001B781E">
        <w:rPr>
          <w:rFonts w:asciiTheme="minorHAnsi" w:eastAsiaTheme="minorEastAsia" w:hAnsiTheme="minorHAnsi" w:cstheme="minorHAnsi"/>
          <w:color w:val="auto"/>
          <w:lang w:eastAsia="zh-CN"/>
        </w:rPr>
        <w:t>°C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01997D2E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ind w:left="720"/>
        <w:rPr>
          <w:rFonts w:asciiTheme="minorHAnsi" w:hAnsiTheme="minorHAnsi" w:cstheme="minorHAnsi"/>
          <w:color w:val="auto"/>
        </w:rPr>
      </w:pPr>
    </w:p>
    <w:p w14:paraId="7863F066" w14:textId="476164D0" w:rsidR="006E2541" w:rsidRPr="001B781E" w:rsidRDefault="00147AAB" w:rsidP="00381E7F">
      <w:pPr>
        <w:pStyle w:val="af"/>
        <w:numPr>
          <w:ilvl w:val="2"/>
          <w:numId w:val="1"/>
        </w:numPr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Assay the </w:t>
      </w:r>
      <w:r w:rsidRPr="001B781E">
        <w:rPr>
          <w:rFonts w:asciiTheme="minorHAnsi" w:hAnsiTheme="minorHAnsi" w:cstheme="minorHAnsi"/>
          <w:color w:val="auto"/>
        </w:rPr>
        <w:t>t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w</w:t>
      </w:r>
      <w:r w:rsidRPr="001B781E">
        <w:rPr>
          <w:rFonts w:asciiTheme="minorHAnsi" w:hAnsiTheme="minorHAnsi" w:cstheme="minorHAnsi"/>
          <w:color w:val="auto"/>
        </w:rPr>
        <w:t>o samples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on each</w:t>
      </w:r>
      <w:r w:rsidRPr="001B781E">
        <w:rPr>
          <w:rFonts w:asciiTheme="minorHAnsi" w:hAnsiTheme="minorHAnsi" w:cstheme="minorHAnsi"/>
          <w:color w:val="auto"/>
        </w:rPr>
        <w:t xml:space="preserve"> day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of exposure </w:t>
      </w:r>
      <w:r w:rsidRPr="001B781E">
        <w:rPr>
          <w:rFonts w:asciiTheme="minorHAnsi" w:hAnsiTheme="minorHAnsi" w:cstheme="minorHAnsi"/>
          <w:color w:val="auto"/>
        </w:rPr>
        <w:t>at 37</w:t>
      </w:r>
      <w:r w:rsidR="000944E4" w:rsidRPr="001B781E">
        <w:rPr>
          <w:rFonts w:asciiTheme="minorHAnsi" w:hAnsiTheme="minorHAnsi" w:cstheme="minorHAnsi"/>
          <w:color w:val="auto"/>
        </w:rPr>
        <w:t xml:space="preserve"> </w:t>
      </w:r>
      <w:r w:rsidR="000944E4" w:rsidRPr="001B781E">
        <w:rPr>
          <w:rFonts w:asciiTheme="minorHAnsi" w:eastAsiaTheme="minorEastAsia" w:hAnsiTheme="minorHAnsi" w:cstheme="minorHAnsi"/>
          <w:color w:val="auto"/>
          <w:lang w:eastAsia="zh-CN"/>
        </w:rPr>
        <w:t>°C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by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nested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="SimSun" w:hAnsiTheme="minorHAnsi" w:cstheme="minorHAnsi"/>
          <w:color w:val="auto"/>
        </w:rPr>
        <w:t>R</w:t>
      </w:r>
      <w:r w:rsidRPr="001B781E">
        <w:rPr>
          <w:rFonts w:asciiTheme="minorHAnsi" w:hAnsiTheme="minorHAnsi" w:cstheme="minorHAnsi"/>
          <w:color w:val="auto"/>
        </w:rPr>
        <w:t xml:space="preserve">T-PCR, </w:t>
      </w:r>
      <w:r w:rsidR="00A10D53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FAT</w:t>
      </w:r>
      <w:r w:rsidR="00A10D53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 a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</w:t>
      </w:r>
      <w:r w:rsidRPr="001B781E">
        <w:rPr>
          <w:rFonts w:asciiTheme="minorHAnsi" w:hAnsiTheme="minorHAnsi" w:cstheme="minorHAnsi"/>
          <w:color w:val="auto"/>
        </w:rPr>
        <w:t xml:space="preserve">d </w:t>
      </w:r>
      <w:r w:rsidR="00A10D53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MIT</w:t>
      </w:r>
      <w:r w:rsidRPr="001B781E">
        <w:rPr>
          <w:rFonts w:asciiTheme="minorHAnsi" w:hAnsiTheme="minorHAnsi" w:cstheme="minorHAnsi"/>
          <w:color w:val="auto"/>
          <w:vertAlign w:val="superscript"/>
        </w:rPr>
        <w:t>5</w:t>
      </w:r>
      <w:r w:rsidRPr="001B781E">
        <w:rPr>
          <w:rFonts w:asciiTheme="minorHAnsi" w:hAnsiTheme="minorHAnsi" w:cstheme="minorHAnsi"/>
          <w:color w:val="auto"/>
        </w:rPr>
        <w:t>.</w:t>
      </w:r>
    </w:p>
    <w:p w14:paraId="2D0A7D15" w14:textId="77777777" w:rsidR="00091391" w:rsidRPr="001B781E" w:rsidRDefault="00091391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066D4F98" w14:textId="77777777" w:rsidR="006E2541" w:rsidRPr="001B781E" w:rsidRDefault="00BA49CF" w:rsidP="001B781E">
      <w:pPr>
        <w:spacing w:after="0" w:line="240" w:lineRule="auto"/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</w:pPr>
      <w:bookmarkStart w:id="14" w:name="Representative_Results"/>
      <w:r w:rsidRPr="001B781E">
        <w:rPr>
          <w:rFonts w:asciiTheme="minorHAnsi" w:hAnsiTheme="minorHAnsi" w:cstheme="minorHAnsi"/>
          <w:b/>
          <w:color w:val="auto"/>
        </w:rPr>
        <w:t>REPRESENTATIVE RESULTS</w:t>
      </w:r>
      <w:bookmarkEnd w:id="14"/>
      <w:r w:rsidRPr="001B781E">
        <w:rPr>
          <w:rFonts w:asciiTheme="minorHAnsi" w:hAnsiTheme="minorHAnsi" w:cstheme="minorHAnsi"/>
          <w:b/>
          <w:color w:val="auto"/>
        </w:rPr>
        <w:t>:</w:t>
      </w:r>
    </w:p>
    <w:p w14:paraId="2A934034" w14:textId="28D7B0E2" w:rsidR="00147AAB" w:rsidRPr="001B781E" w:rsidRDefault="00147AAB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hAnsiTheme="minorHAnsi" w:cstheme="minorHAnsi"/>
          <w:color w:val="auto"/>
        </w:rPr>
        <w:t>Results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of nested RT-PCR to detect 18 l</w:t>
      </w:r>
      <w:r w:rsidRPr="001B781E">
        <w:rPr>
          <w:rFonts w:asciiTheme="minorHAnsi" w:hAnsiTheme="minorHAnsi" w:cstheme="minorHAnsi"/>
          <w:color w:val="auto"/>
        </w:rPr>
        <w:t>yssavirus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 xml:space="preserve">species are shown in </w:t>
      </w:r>
      <w:r w:rsidRPr="001B781E">
        <w:rPr>
          <w:rFonts w:asciiTheme="minorHAnsi" w:hAnsiTheme="minorHAnsi" w:cstheme="minorHAnsi"/>
          <w:b/>
          <w:color w:val="auto"/>
        </w:rPr>
        <w:t>Figure 1</w:t>
      </w:r>
      <w:r w:rsidRPr="001B781E">
        <w:rPr>
          <w:rFonts w:asciiTheme="minorHAnsi" w:hAnsiTheme="minorHAnsi" w:cstheme="minorHAnsi"/>
          <w:color w:val="auto"/>
        </w:rPr>
        <w:t xml:space="preserve">.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All PCR positive controls showed the expected 845 bp in the first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and 371 bp in the second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round amplifications with no band in 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negative control. All 18 lyssaviruses produced the expected 845 and/or 371 bp bands, indicating that the nested RT-PCR detected all 18 lyssaviruses. Sixteen lyssaviruses plasmids had efficient amplification in two rounds of PCR, but two, 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 xml:space="preserve">namely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ARAV and IKOV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had amplification in either the first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or second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round PCR. The sensitivity of the method varied in 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detection of different lyssavirus plasmids, with limits ranging from 2.24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 xml:space="preserve"> x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10</w:t>
      </w:r>
      <w:r w:rsidRPr="001B781E"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  <w:t>0</w:t>
      </w:r>
      <w:r w:rsidR="00C17131" w:rsidRPr="001B781E"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  <w:t xml:space="preserve"> 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>to</w:t>
      </w:r>
      <w:r w:rsidR="00C17131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2.24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 xml:space="preserve"> x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10</w:t>
      </w:r>
      <w:r w:rsidRPr="001B781E"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  <w:t>5</w:t>
      </w:r>
      <w:r w:rsidR="00C17131" w:rsidRPr="001B781E"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molecules/µL</w:t>
      </w:r>
      <w:r w:rsidR="001D46DD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as shown in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Table 6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. </w:t>
      </w:r>
      <w:r w:rsidRPr="001B781E">
        <w:rPr>
          <w:rFonts w:asciiTheme="minorHAnsi" w:hAnsiTheme="minorHAnsi" w:cstheme="minorHAnsi"/>
          <w:color w:val="auto"/>
        </w:rPr>
        <w:t>The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se</w:t>
      </w:r>
      <w:r w:rsidRPr="001B781E">
        <w:rPr>
          <w:rFonts w:asciiTheme="minorHAnsi" w:hAnsiTheme="minorHAnsi" w:cstheme="minorHAnsi"/>
          <w:color w:val="auto"/>
        </w:rPr>
        <w:t xml:space="preserve"> differences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381E7F">
        <w:rPr>
          <w:rFonts w:asciiTheme="minorHAnsi" w:eastAsiaTheme="minorEastAsia" w:hAnsiTheme="minorHAnsi" w:cstheme="minorHAnsi"/>
          <w:color w:val="auto"/>
          <w:lang w:eastAsia="zh-CN"/>
        </w:rPr>
        <w:t>can be attributed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to the mismatches between the primers and templates due to viral sequence diversity. Furthermore, the sensitivity of detecting rabies virus CVS-11 in cell culture was 10</w:t>
      </w:r>
      <w:r w:rsidRPr="001B781E"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  <w:t>2.5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TCID</w:t>
      </w:r>
      <w:r w:rsidRPr="001B781E">
        <w:rPr>
          <w:rFonts w:asciiTheme="minorHAnsi" w:eastAsiaTheme="minorEastAsia" w:hAnsiTheme="minorHAnsi" w:cstheme="minorHAnsi"/>
          <w:color w:val="auto"/>
          <w:vertAlign w:val="subscript"/>
          <w:lang w:eastAsia="zh-CN"/>
        </w:rPr>
        <w:t>50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/mL.</w:t>
      </w:r>
    </w:p>
    <w:p w14:paraId="6E12D764" w14:textId="77777777" w:rsidR="00C5585D" w:rsidRPr="001B781E" w:rsidRDefault="00C5585D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</w:p>
    <w:p w14:paraId="63DE02A0" w14:textId="183FA071" w:rsidR="00147AAB" w:rsidRPr="001B781E" w:rsidRDefault="00147AAB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 total of</w:t>
      </w:r>
      <w:r w:rsidRPr="001B781E">
        <w:rPr>
          <w:rFonts w:asciiTheme="minorHAnsi" w:hAnsiTheme="minorHAnsi" w:cstheme="minorHAnsi"/>
          <w:color w:val="auto"/>
        </w:rPr>
        <w:t xml:space="preserve"> 9</w:t>
      </w:r>
      <w:r w:rsidR="00421A17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624 brain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tissues from clinical specimens </w:t>
      </w:r>
      <w:r w:rsidRPr="001B781E">
        <w:rPr>
          <w:rFonts w:asciiTheme="minorHAnsi" w:hAnsiTheme="minorHAnsi" w:cstheme="minorHAnsi"/>
          <w:color w:val="auto"/>
        </w:rPr>
        <w:t>were tested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by nested RT-PCR</w:t>
      </w:r>
      <w:r w:rsidRPr="001B781E">
        <w:rPr>
          <w:rFonts w:asciiTheme="minorHAnsi" w:hAnsiTheme="minorHAnsi" w:cstheme="minorHAnsi"/>
          <w:color w:val="auto"/>
        </w:rPr>
        <w:t xml:space="preserve"> in comparison with </w:t>
      </w:r>
      <w:r w:rsidR="00421A17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 xml:space="preserve">FAT and the results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are</w:t>
      </w:r>
      <w:r w:rsidRPr="001B781E">
        <w:rPr>
          <w:rFonts w:asciiTheme="minorHAnsi" w:hAnsiTheme="minorHAnsi" w:cstheme="minorHAnsi"/>
          <w:color w:val="auto"/>
        </w:rPr>
        <w:t xml:space="preserve"> summarized in</w:t>
      </w:r>
      <w:r w:rsidRPr="001B781E">
        <w:rPr>
          <w:rFonts w:asciiTheme="minorHAnsi" w:hAnsiTheme="minorHAnsi" w:cstheme="minorHAnsi"/>
          <w:b/>
          <w:color w:val="auto"/>
        </w:rPr>
        <w:t xml:space="preserve"> Table 7</w:t>
      </w:r>
      <w:r w:rsidRPr="001B781E">
        <w:rPr>
          <w:rFonts w:asciiTheme="minorHAnsi" w:hAnsiTheme="minorHAnsi" w:cstheme="minorHAnsi"/>
          <w:color w:val="auto"/>
        </w:rPr>
        <w:t>, which show</w:t>
      </w:r>
      <w:r w:rsidR="00421A17">
        <w:rPr>
          <w:rFonts w:asciiTheme="minorHAnsi" w:hAnsiTheme="minorHAnsi" w:cstheme="minorHAnsi"/>
          <w:color w:val="auto"/>
        </w:rPr>
        <w:t>s</w:t>
      </w:r>
      <w:r w:rsidRPr="001B781E">
        <w:rPr>
          <w:rFonts w:asciiTheme="minorHAnsi" w:hAnsiTheme="minorHAnsi" w:cstheme="minorHAnsi"/>
          <w:color w:val="auto"/>
        </w:rPr>
        <w:t xml:space="preserve"> that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nested RT-PCR</w:t>
      </w:r>
      <w:r w:rsidRPr="001B781E">
        <w:rPr>
          <w:rFonts w:asciiTheme="minorHAnsi" w:hAnsiTheme="minorHAnsi" w:cstheme="minorHAnsi"/>
          <w:color w:val="auto"/>
        </w:rPr>
        <w:t xml:space="preserve"> had</w:t>
      </w:r>
      <w:r w:rsidR="007542F0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a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100</w:t>
      </w:r>
      <w:r w:rsidRPr="001B781E">
        <w:rPr>
          <w:rFonts w:asciiTheme="minorHAnsi" w:hAnsiTheme="minorHAnsi" w:cstheme="minorHAnsi"/>
          <w:color w:val="auto"/>
        </w:rPr>
        <w:t xml:space="preserve">% sensitivity (CI,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97.75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>%</w:t>
      </w:r>
      <w:r w:rsidRPr="001B781E">
        <w:rPr>
          <w:rFonts w:asciiTheme="minorHAnsi" w:hAnsiTheme="minorHAnsi" w:cstheme="minorHAnsi"/>
          <w:color w:val="auto"/>
        </w:rPr>
        <w:t xml:space="preserve"> to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100</w:t>
      </w:r>
      <w:r w:rsidRPr="001B781E">
        <w:rPr>
          <w:rFonts w:asciiTheme="minorHAnsi" w:hAnsiTheme="minorHAnsi" w:cstheme="minorHAnsi"/>
          <w:color w:val="auto"/>
        </w:rPr>
        <w:t xml:space="preserve">%) and </w:t>
      </w:r>
      <w:r w:rsidR="00421A17">
        <w:rPr>
          <w:rFonts w:asciiTheme="minorHAnsi" w:hAnsiTheme="minorHAnsi" w:cstheme="minorHAnsi"/>
          <w:color w:val="auto"/>
        </w:rPr>
        <w:t xml:space="preserve">a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99.97</w:t>
      </w:r>
      <w:r w:rsidRPr="001B781E">
        <w:rPr>
          <w:rFonts w:asciiTheme="minorHAnsi" w:hAnsiTheme="minorHAnsi" w:cstheme="minorHAnsi"/>
          <w:color w:val="auto"/>
        </w:rPr>
        <w:t>% specificity (CI, 99.9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1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>%</w:t>
      </w:r>
      <w:r w:rsidRPr="001B781E">
        <w:rPr>
          <w:rFonts w:asciiTheme="minorHAnsi" w:hAnsiTheme="minorHAnsi" w:cstheme="minorHAnsi"/>
          <w:color w:val="auto"/>
        </w:rPr>
        <w:t xml:space="preserve"> to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99.99</w:t>
      </w:r>
      <w:r w:rsidRPr="001B781E">
        <w:rPr>
          <w:rFonts w:asciiTheme="minorHAnsi" w:hAnsiTheme="minorHAnsi" w:cstheme="minorHAnsi"/>
          <w:color w:val="auto"/>
        </w:rPr>
        <w:t>%). The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accordance between the two methods was 99.07%</w:t>
      </w:r>
      <w:r w:rsidRPr="001B781E">
        <w:rPr>
          <w:rFonts w:asciiTheme="minorHAnsi" w:hAnsiTheme="minorHAnsi" w:cstheme="minorHAnsi"/>
          <w:color w:val="auto"/>
        </w:rPr>
        <w:t>. Three test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="00421A17">
        <w:rPr>
          <w:rFonts w:asciiTheme="minorHAnsi" w:hAnsiTheme="minorHAnsi" w:cstheme="minorHAnsi"/>
          <w:color w:val="auto"/>
        </w:rPr>
        <w:t xml:space="preserve">that were </w:t>
      </w:r>
      <w:r w:rsidRPr="001B781E">
        <w:rPr>
          <w:rFonts w:asciiTheme="minorHAnsi" w:hAnsiTheme="minorHAnsi" w:cstheme="minorHAnsi"/>
          <w:color w:val="auto"/>
        </w:rPr>
        <w:t xml:space="preserve">positive by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nested </w:t>
      </w:r>
      <w:r w:rsidRPr="001B781E">
        <w:rPr>
          <w:rFonts w:asciiTheme="minorHAnsi" w:hAnsiTheme="minorHAnsi" w:cstheme="minorHAnsi"/>
          <w:color w:val="auto"/>
        </w:rPr>
        <w:t>RT-PCR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but negative by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FAT were of highly decayed clinical material. These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>three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specimens were confirmed as RABV positive by N gene sequencing.</w:t>
      </w:r>
    </w:p>
    <w:p w14:paraId="57179229" w14:textId="77777777" w:rsidR="00147AAB" w:rsidRPr="001B781E" w:rsidRDefault="00147AAB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3E4F0729" w14:textId="415E202D" w:rsidR="00147AAB" w:rsidRPr="001B781E" w:rsidRDefault="00147AAB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Comparison of the test performance in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detection of the two brain specimens incubated at 37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°C (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>step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6.4.1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 of the protocol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) indicated that the nested </w:t>
      </w:r>
      <w:r w:rsidRPr="001B781E">
        <w:rPr>
          <w:rFonts w:asciiTheme="minorHAnsi" w:hAnsiTheme="minorHAnsi" w:cstheme="minorHAnsi"/>
          <w:color w:val="auto"/>
        </w:rPr>
        <w:t>RT-PCR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could effectively detect virus in decayed brain tissues for least 17 days </w:t>
      </w:r>
      <w:proofErr w:type="spellStart"/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postdegradation</w:t>
      </w:r>
      <w:proofErr w:type="spellEnd"/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which is for a longer period of time when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compare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>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with only 7 days by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FAT and not even 1 day by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MIT. This result shows that nested RT-PCR is more sensitive in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detection of degraded samples than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FAT and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MIT.</w:t>
      </w:r>
    </w:p>
    <w:p w14:paraId="78D288AE" w14:textId="77777777" w:rsidR="00147AAB" w:rsidRPr="001B781E" w:rsidRDefault="00147AAB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3FD284C8" w14:textId="18166B3B" w:rsidR="006E2541" w:rsidRPr="001B781E" w:rsidRDefault="00147AAB" w:rsidP="001B781E">
      <w:pPr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To further validate t</w:t>
      </w:r>
      <w:r w:rsidRPr="001B781E">
        <w:rPr>
          <w:rFonts w:asciiTheme="minorHAnsi" w:hAnsiTheme="minorHAnsi" w:cstheme="minorHAnsi"/>
          <w:color w:val="auto"/>
        </w:rPr>
        <w:t xml:space="preserve">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nested </w:t>
      </w:r>
      <w:r w:rsidRPr="001B781E">
        <w:rPr>
          <w:rFonts w:asciiTheme="minorHAnsi" w:hAnsiTheme="minorHAnsi" w:cstheme="minorHAnsi"/>
          <w:color w:val="auto"/>
        </w:rPr>
        <w:t>RT-PCR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10 rabies laboratories in China were invited to conduct tests on a set of specimens. Of </w:t>
      </w:r>
      <w:r w:rsidR="00D5237F" w:rsidRPr="001B781E">
        <w:rPr>
          <w:rFonts w:asciiTheme="minorHAnsi" w:eastAsiaTheme="minorEastAsia" w:hAnsiTheme="minorHAnsi" w:cstheme="minorHAnsi"/>
          <w:color w:val="auto"/>
          <w:lang w:eastAsia="zh-CN"/>
        </w:rPr>
        <w:t>these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>eight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laboratories were </w:t>
      </w:r>
      <w:r w:rsidR="00D5237F" w:rsidRPr="001B781E">
        <w:rPr>
          <w:rFonts w:asciiTheme="minorHAnsi" w:eastAsiaTheme="minorEastAsia" w:hAnsiTheme="minorHAnsi" w:cstheme="minorHAnsi"/>
          <w:color w:val="auto"/>
          <w:lang w:eastAsia="zh-CN"/>
        </w:rPr>
        <w:t>provided a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set of 10 blinded animal brain tissues from our laboratory, including RABV positive and negative specimens. The other</w:t>
      </w:r>
      <w:r w:rsidRPr="001B781E">
        <w:rPr>
          <w:rFonts w:asciiTheme="minorHAnsi" w:hAnsiTheme="minorHAnsi" w:cstheme="minorHAnsi"/>
          <w:color w:val="auto"/>
        </w:rPr>
        <w:t xml:space="preserve"> two laboratories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used their own specimens. All specimens had been archived and confirmed by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FAT previously. All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>10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laboratories obtained results by nested RT-PCR in 100% accordance with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FAT, </w:t>
      </w:r>
      <w:r w:rsidR="00D5237F" w:rsidRPr="001B781E">
        <w:rPr>
          <w:rFonts w:asciiTheme="minorHAnsi" w:eastAsiaTheme="minorEastAsia" w:hAnsiTheme="minorHAnsi" w:cstheme="minorHAnsi"/>
          <w:color w:val="auto"/>
          <w:lang w:eastAsia="zh-CN"/>
        </w:rPr>
        <w:t>with no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false-negatives or false-positives (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Table 8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), indicating that the nested RT-PCR had 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 xml:space="preserve">a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high specificity and reproducibility.</w:t>
      </w:r>
    </w:p>
    <w:p w14:paraId="0A3CB304" w14:textId="77777777" w:rsidR="00091391" w:rsidRPr="001B781E" w:rsidRDefault="00091391" w:rsidP="001B781E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55AC696F" w14:textId="6F82680A" w:rsidR="006E2541" w:rsidRDefault="00BA49CF" w:rsidP="001B781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1B781E">
        <w:rPr>
          <w:rFonts w:asciiTheme="minorHAnsi" w:hAnsiTheme="minorHAnsi" w:cstheme="minorHAnsi"/>
          <w:b/>
          <w:color w:val="auto"/>
        </w:rPr>
        <w:t>FIGURE AND TABLE</w:t>
      </w:r>
      <w:r w:rsidR="002577E2">
        <w:rPr>
          <w:rFonts w:asciiTheme="minorHAnsi" w:hAnsiTheme="minorHAnsi" w:cstheme="minorHAnsi"/>
          <w:b/>
          <w:color w:val="auto"/>
        </w:rPr>
        <w:t xml:space="preserve"> LEGENDS</w:t>
      </w:r>
      <w:r w:rsidRPr="001B781E">
        <w:rPr>
          <w:rFonts w:asciiTheme="minorHAnsi" w:hAnsiTheme="minorHAnsi" w:cstheme="minorHAnsi"/>
          <w:b/>
          <w:color w:val="auto"/>
        </w:rPr>
        <w:t>:</w:t>
      </w:r>
    </w:p>
    <w:p w14:paraId="6BA0D1B9" w14:textId="77777777" w:rsidR="002577E2" w:rsidRPr="001B781E" w:rsidRDefault="002577E2" w:rsidP="001B781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</w:p>
    <w:p w14:paraId="52559E04" w14:textId="78DE377F" w:rsidR="00D5237F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  <w:r w:rsidRPr="001B781E">
        <w:rPr>
          <w:rFonts w:asciiTheme="minorHAnsi" w:hAnsiTheme="minorHAnsi" w:cstheme="minorHAnsi"/>
          <w:b/>
          <w:color w:val="auto"/>
        </w:rPr>
        <w:t>Table 1</w:t>
      </w:r>
      <w:r w:rsidR="002577E2">
        <w:rPr>
          <w:rFonts w:asciiTheme="minorHAnsi" w:hAnsiTheme="minorHAnsi" w:cstheme="minorHAnsi"/>
          <w:b/>
          <w:color w:val="auto"/>
        </w:rPr>
        <w:t>: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Reagents</w:t>
      </w:r>
      <w:r w:rsidR="005D7237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b/>
          <w:color w:val="auto"/>
        </w:rPr>
        <w:t>of reverse transcription for cDNA synthesis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.</w:t>
      </w:r>
    </w:p>
    <w:p w14:paraId="399BDF5D" w14:textId="77777777" w:rsidR="00D5237F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</w:p>
    <w:p w14:paraId="2BD4B972" w14:textId="361AA5AE" w:rsidR="00D5237F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  <w:r w:rsidRPr="001B781E">
        <w:rPr>
          <w:rFonts w:asciiTheme="minorHAnsi" w:hAnsiTheme="minorHAnsi" w:cstheme="minorHAnsi"/>
          <w:b/>
          <w:color w:val="auto"/>
        </w:rPr>
        <w:t>Table 2</w:t>
      </w:r>
      <w:r w:rsidR="002577E2">
        <w:rPr>
          <w:rFonts w:asciiTheme="minorHAnsi" w:hAnsiTheme="minorHAnsi" w:cstheme="minorHAnsi"/>
          <w:b/>
          <w:color w:val="auto"/>
        </w:rPr>
        <w:t>:</w:t>
      </w:r>
      <w:r w:rsidR="005D7237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Reagents</w:t>
      </w:r>
      <w:r w:rsidRPr="001B781E">
        <w:rPr>
          <w:rFonts w:asciiTheme="minorHAnsi" w:hAnsiTheme="minorHAnsi" w:cstheme="minorHAnsi"/>
          <w:b/>
          <w:color w:val="auto"/>
        </w:rPr>
        <w:t xml:space="preserve"> of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the first</w:t>
      </w:r>
      <w:r w:rsidR="00421A17">
        <w:rPr>
          <w:rFonts w:asciiTheme="minorHAnsi" w:eastAsiaTheme="minorEastAsia" w:hAnsiTheme="minorHAnsi" w:cstheme="minorHAnsi"/>
          <w:b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round PCR.</w:t>
      </w:r>
    </w:p>
    <w:p w14:paraId="1ADB08E8" w14:textId="77777777" w:rsidR="00D5237F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</w:p>
    <w:p w14:paraId="5FF1727D" w14:textId="7F0F6FEB" w:rsidR="00D5237F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  <w:r w:rsidRPr="001B781E">
        <w:rPr>
          <w:rFonts w:asciiTheme="minorHAnsi" w:hAnsiTheme="minorHAnsi" w:cstheme="minorHAnsi"/>
          <w:b/>
          <w:color w:val="auto"/>
        </w:rPr>
        <w:t>Table 3</w:t>
      </w:r>
      <w:r w:rsidR="002577E2">
        <w:rPr>
          <w:rFonts w:asciiTheme="minorHAnsi" w:hAnsiTheme="minorHAnsi" w:cstheme="minorHAnsi"/>
          <w:b/>
          <w:color w:val="auto"/>
        </w:rPr>
        <w:t>:</w:t>
      </w:r>
      <w:r w:rsidR="005D7237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C</w:t>
      </w:r>
      <w:r w:rsidRPr="001B781E">
        <w:rPr>
          <w:rFonts w:asciiTheme="minorHAnsi" w:hAnsiTheme="minorHAnsi" w:cstheme="minorHAnsi"/>
          <w:b/>
          <w:color w:val="auto"/>
        </w:rPr>
        <w:t>ycling parameters of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the first</w:t>
      </w:r>
      <w:r w:rsidR="00421A17">
        <w:rPr>
          <w:rFonts w:asciiTheme="minorHAnsi" w:eastAsiaTheme="minorEastAsia" w:hAnsiTheme="minorHAnsi" w:cstheme="minorHAnsi"/>
          <w:b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b/>
          <w:color w:val="auto"/>
        </w:rPr>
        <w:t>and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second</w:t>
      </w:r>
      <w:r w:rsidR="00421A17">
        <w:rPr>
          <w:rFonts w:asciiTheme="minorHAnsi" w:eastAsiaTheme="minorEastAsia" w:hAnsiTheme="minorHAnsi" w:cstheme="minorHAnsi"/>
          <w:b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round PCR.</w:t>
      </w:r>
    </w:p>
    <w:p w14:paraId="4CC206D1" w14:textId="77777777" w:rsidR="00D5237F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</w:p>
    <w:p w14:paraId="4A8C5EDC" w14:textId="1E51EA99" w:rsidR="00D5237F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  <w:r w:rsidRPr="001B781E">
        <w:rPr>
          <w:rFonts w:asciiTheme="minorHAnsi" w:hAnsiTheme="minorHAnsi" w:cstheme="minorHAnsi"/>
          <w:b/>
          <w:color w:val="auto"/>
        </w:rPr>
        <w:t>Table 4</w:t>
      </w:r>
      <w:r w:rsidR="002577E2">
        <w:rPr>
          <w:rFonts w:asciiTheme="minorHAnsi" w:hAnsiTheme="minorHAnsi" w:cstheme="minorHAnsi"/>
          <w:b/>
          <w:color w:val="auto"/>
        </w:rPr>
        <w:t>:</w:t>
      </w:r>
      <w:r w:rsidR="005D7237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Reagents</w:t>
      </w:r>
      <w:r w:rsidRPr="001B781E">
        <w:rPr>
          <w:rFonts w:asciiTheme="minorHAnsi" w:hAnsiTheme="minorHAnsi" w:cstheme="minorHAnsi"/>
          <w:b/>
          <w:color w:val="auto"/>
        </w:rPr>
        <w:t xml:space="preserve"> of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the second</w:t>
      </w:r>
      <w:r w:rsidR="00421A17">
        <w:rPr>
          <w:rFonts w:asciiTheme="minorHAnsi" w:eastAsiaTheme="minorEastAsia" w:hAnsiTheme="minorHAnsi" w:cstheme="minorHAnsi"/>
          <w:b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round PCR.</w:t>
      </w:r>
    </w:p>
    <w:p w14:paraId="061FFD16" w14:textId="77777777" w:rsidR="00D5237F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</w:p>
    <w:p w14:paraId="143CDC55" w14:textId="21634C51" w:rsidR="00D5237F" w:rsidRPr="00381E7F" w:rsidRDefault="00D5237F" w:rsidP="001B781E">
      <w:pPr>
        <w:widowControl/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hAnsiTheme="minorHAnsi" w:cstheme="minorHAnsi"/>
          <w:b/>
          <w:color w:val="auto"/>
        </w:rPr>
        <w:t>Table 5</w:t>
      </w:r>
      <w:r w:rsidR="002577E2">
        <w:rPr>
          <w:rFonts w:asciiTheme="minorHAnsi" w:hAnsiTheme="minorHAnsi" w:cstheme="minorHAnsi"/>
          <w:b/>
          <w:color w:val="auto"/>
        </w:rPr>
        <w:t>:</w:t>
      </w:r>
      <w:r w:rsidR="005D7237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Primer s</w:t>
      </w:r>
      <w:r w:rsidRPr="001B781E">
        <w:rPr>
          <w:rFonts w:asciiTheme="minorHAnsi" w:hAnsiTheme="minorHAnsi" w:cstheme="minorHAnsi"/>
          <w:b/>
          <w:color w:val="auto"/>
        </w:rPr>
        <w:t xml:space="preserve">equences of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the first</w:t>
      </w:r>
      <w:r w:rsidR="00421A17">
        <w:rPr>
          <w:rFonts w:asciiTheme="minorHAnsi" w:eastAsiaTheme="minorEastAsia" w:hAnsiTheme="minorHAnsi" w:cstheme="minorHAnsi"/>
          <w:b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b/>
          <w:color w:val="auto"/>
        </w:rPr>
        <w:t>and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second</w:t>
      </w:r>
      <w:r w:rsidR="00421A17">
        <w:rPr>
          <w:rFonts w:asciiTheme="minorHAnsi" w:eastAsiaTheme="minorEastAsia" w:hAnsiTheme="minorHAnsi" w:cstheme="minorHAnsi"/>
          <w:b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round</w:t>
      </w:r>
      <w:r w:rsidR="005D7237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b/>
          <w:color w:val="auto"/>
        </w:rPr>
        <w:t>PCR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. </w:t>
      </w:r>
      <w:r w:rsidRPr="00381E7F">
        <w:rPr>
          <w:rFonts w:asciiTheme="minorHAnsi" w:eastAsiaTheme="minorEastAsia" w:hAnsiTheme="minorHAnsi" w:cstheme="minorHAnsi"/>
          <w:color w:val="auto"/>
          <w:lang w:eastAsia="zh-CN"/>
        </w:rPr>
        <w:t>Degenerate bases: N (A/T/C/G), K (G/T), R</w:t>
      </w:r>
      <w:r w:rsidR="00275982" w:rsidRPr="00381E7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381E7F">
        <w:rPr>
          <w:rFonts w:asciiTheme="minorHAnsi" w:eastAsiaTheme="minorEastAsia" w:hAnsiTheme="minorHAnsi" w:cstheme="minorHAnsi"/>
          <w:color w:val="auto"/>
          <w:lang w:eastAsia="zh-CN"/>
        </w:rPr>
        <w:t>(A/G), Y</w:t>
      </w:r>
      <w:r w:rsidR="00275982" w:rsidRPr="00381E7F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381E7F">
        <w:rPr>
          <w:rFonts w:asciiTheme="minorHAnsi" w:eastAsiaTheme="minorEastAsia" w:hAnsiTheme="minorHAnsi" w:cstheme="minorHAnsi"/>
          <w:color w:val="auto"/>
          <w:lang w:eastAsia="zh-CN"/>
        </w:rPr>
        <w:t>(C/T), WV (G/A/C).</w:t>
      </w:r>
    </w:p>
    <w:p w14:paraId="7DDD6A37" w14:textId="77777777" w:rsidR="00D5237F" w:rsidRPr="001B781E" w:rsidRDefault="00D5237F" w:rsidP="001B781E">
      <w:pPr>
        <w:widowControl/>
        <w:spacing w:after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</w:p>
    <w:p w14:paraId="3240A8CE" w14:textId="79739524" w:rsidR="00D5237F" w:rsidRPr="001B781E" w:rsidRDefault="00D5237F" w:rsidP="001B781E">
      <w:pPr>
        <w:widowControl/>
        <w:spacing w:after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  <w:r w:rsidRPr="001B781E">
        <w:rPr>
          <w:rFonts w:asciiTheme="minorHAnsi" w:hAnsiTheme="minorHAnsi" w:cstheme="minorHAnsi"/>
          <w:b/>
          <w:color w:val="auto"/>
        </w:rPr>
        <w:t>Table 6</w:t>
      </w:r>
      <w:r w:rsidR="002577E2">
        <w:rPr>
          <w:rFonts w:asciiTheme="minorHAnsi" w:hAnsiTheme="minorHAnsi" w:cstheme="minorHAnsi"/>
          <w:b/>
          <w:color w:val="auto"/>
        </w:rPr>
        <w:t>:</w:t>
      </w:r>
      <w:r w:rsidR="00275982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b/>
          <w:color w:val="auto"/>
        </w:rPr>
        <w:t xml:space="preserve">Detection limit of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nested RT-PCR</w:t>
      </w:r>
      <w:r w:rsidRPr="001B781E">
        <w:rPr>
          <w:rFonts w:asciiTheme="minorHAnsi" w:hAnsiTheme="minorHAnsi" w:cstheme="minorHAnsi"/>
          <w:b/>
          <w:color w:val="auto"/>
        </w:rPr>
        <w:t xml:space="preserve"> o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f</w:t>
      </w:r>
      <w:r w:rsidR="008C409F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18 l</w:t>
      </w:r>
      <w:r w:rsidRPr="001B781E">
        <w:rPr>
          <w:rFonts w:asciiTheme="minorHAnsi" w:hAnsiTheme="minorHAnsi" w:cstheme="minorHAnsi"/>
          <w:b/>
          <w:color w:val="auto"/>
        </w:rPr>
        <w:t>yssavirus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es.</w:t>
      </w:r>
    </w:p>
    <w:p w14:paraId="7598C52B" w14:textId="77777777" w:rsidR="00D5237F" w:rsidRPr="001B781E" w:rsidRDefault="00D5237F" w:rsidP="001B781E">
      <w:pPr>
        <w:widowControl/>
        <w:spacing w:after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</w:p>
    <w:p w14:paraId="00D0F6C4" w14:textId="622D7E7C" w:rsidR="00D5237F" w:rsidRPr="001B781E" w:rsidRDefault="00D5237F" w:rsidP="001B781E">
      <w:pPr>
        <w:widowControl/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1B781E">
        <w:rPr>
          <w:rFonts w:asciiTheme="minorHAnsi" w:hAnsiTheme="minorHAnsi" w:cstheme="minorHAnsi"/>
          <w:b/>
          <w:color w:val="auto"/>
        </w:rPr>
        <w:t>Table</w:t>
      </w:r>
      <w:r w:rsidR="002577E2">
        <w:rPr>
          <w:rFonts w:asciiTheme="minorHAnsi" w:hAnsiTheme="minorHAnsi" w:cstheme="minorHAnsi"/>
          <w:b/>
          <w:color w:val="auto"/>
        </w:rPr>
        <w:t xml:space="preserve"> </w:t>
      </w:r>
      <w:r w:rsidRPr="001B781E">
        <w:rPr>
          <w:rFonts w:asciiTheme="minorHAnsi" w:hAnsiTheme="minorHAnsi" w:cstheme="minorHAnsi"/>
          <w:b/>
          <w:color w:val="auto"/>
        </w:rPr>
        <w:t>7</w:t>
      </w:r>
      <w:r w:rsidR="002577E2">
        <w:rPr>
          <w:rFonts w:asciiTheme="minorHAnsi" w:hAnsiTheme="minorHAnsi" w:cstheme="minorHAnsi"/>
          <w:b/>
          <w:color w:val="auto"/>
        </w:rPr>
        <w:t>:</w:t>
      </w:r>
      <w:r w:rsidR="00275982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b/>
          <w:color w:val="auto"/>
        </w:rPr>
        <w:t>Correlation between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nested RT-PCR</w:t>
      </w:r>
      <w:r w:rsidRPr="001B781E">
        <w:rPr>
          <w:rFonts w:asciiTheme="minorHAnsi" w:hAnsiTheme="minorHAnsi" w:cstheme="minorHAnsi"/>
          <w:b/>
          <w:color w:val="auto"/>
        </w:rPr>
        <w:t xml:space="preserve"> and </w:t>
      </w:r>
      <w:r w:rsidR="00421A17">
        <w:rPr>
          <w:rFonts w:asciiTheme="minorHAnsi" w:hAnsiTheme="minorHAnsi" w:cstheme="minorHAnsi"/>
          <w:b/>
          <w:color w:val="auto"/>
        </w:rPr>
        <w:t xml:space="preserve">the </w:t>
      </w:r>
      <w:r w:rsidRPr="001B781E">
        <w:rPr>
          <w:rFonts w:asciiTheme="minorHAnsi" w:hAnsiTheme="minorHAnsi" w:cstheme="minorHAnsi"/>
          <w:b/>
          <w:color w:val="auto"/>
        </w:rPr>
        <w:t xml:space="preserve">FAT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in </w:t>
      </w:r>
      <w:r w:rsidR="00421A17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the </w:t>
      </w:r>
      <w:r w:rsidRPr="001B781E">
        <w:rPr>
          <w:rFonts w:asciiTheme="minorHAnsi" w:hAnsiTheme="minorHAnsi" w:cstheme="minorHAnsi"/>
          <w:b/>
          <w:color w:val="auto"/>
        </w:rPr>
        <w:t>detection of RABVs in clinical specimens.</w:t>
      </w:r>
    </w:p>
    <w:p w14:paraId="6B975F4B" w14:textId="77777777" w:rsidR="00D5237F" w:rsidRPr="001B781E" w:rsidRDefault="00D5237F" w:rsidP="001B781E">
      <w:pPr>
        <w:widowControl/>
        <w:spacing w:after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</w:p>
    <w:p w14:paraId="292FB2E4" w14:textId="065A575B" w:rsidR="00D5237F" w:rsidRPr="001B781E" w:rsidRDefault="00D5237F" w:rsidP="001B781E">
      <w:pPr>
        <w:widowControl/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1B781E">
        <w:rPr>
          <w:rFonts w:asciiTheme="minorHAnsi" w:hAnsiTheme="minorHAnsi" w:cstheme="minorHAnsi"/>
          <w:b/>
          <w:color w:val="auto"/>
        </w:rPr>
        <w:t>Table 8</w:t>
      </w:r>
      <w:r w:rsidR="002577E2">
        <w:rPr>
          <w:rFonts w:asciiTheme="minorHAnsi" w:hAnsiTheme="minorHAnsi" w:cstheme="minorHAnsi"/>
          <w:b/>
          <w:color w:val="auto"/>
        </w:rPr>
        <w:t>:</w:t>
      </w:r>
      <w:r w:rsidR="00275982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Validation results of nested RT-PCR by</w:t>
      </w:r>
      <w:r w:rsidRPr="001B781E">
        <w:rPr>
          <w:rFonts w:asciiTheme="minorHAnsi" w:hAnsiTheme="minorHAnsi" w:cstheme="minorHAnsi"/>
          <w:b/>
          <w:color w:val="auto"/>
        </w:rPr>
        <w:t xml:space="preserve"> 10 laboratories.</w:t>
      </w:r>
    </w:p>
    <w:p w14:paraId="25EE9066" w14:textId="77777777" w:rsidR="00D5237F" w:rsidRPr="001B781E" w:rsidRDefault="00D5237F" w:rsidP="001B781E">
      <w:pPr>
        <w:widowControl/>
        <w:spacing w:after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</w:p>
    <w:p w14:paraId="4C265C0A" w14:textId="43E45E10" w:rsidR="00D5237F" w:rsidRPr="001B781E" w:rsidRDefault="00D5237F" w:rsidP="001B781E">
      <w:pPr>
        <w:widowControl/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hAnsiTheme="minorHAnsi" w:cstheme="minorHAnsi"/>
          <w:b/>
          <w:color w:val="auto"/>
        </w:rPr>
        <w:t>Figure 1</w:t>
      </w:r>
      <w:r w:rsidR="002577E2">
        <w:rPr>
          <w:rFonts w:asciiTheme="minorHAnsi" w:hAnsiTheme="minorHAnsi" w:cstheme="minorHAnsi"/>
          <w:b/>
          <w:color w:val="auto"/>
        </w:rPr>
        <w:t>:</w:t>
      </w:r>
      <w:r w:rsidR="00275982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b/>
          <w:color w:val="auto"/>
        </w:rPr>
        <w:t>Detection of 18</w:t>
      </w:r>
      <w:r w:rsidR="00275982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b/>
          <w:color w:val="auto"/>
        </w:rPr>
        <w:t>lyssavirus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es</w:t>
      </w:r>
      <w:r w:rsidRPr="001B781E">
        <w:rPr>
          <w:rFonts w:asciiTheme="minorHAnsi" w:hAnsiTheme="minorHAnsi" w:cstheme="minorHAnsi"/>
          <w:b/>
          <w:color w:val="auto"/>
        </w:rPr>
        <w:t xml:space="preserve"> by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nested RT-PCR</w:t>
      </w:r>
      <w:r w:rsidRPr="00381E7F">
        <w:rPr>
          <w:rFonts w:asciiTheme="minorHAnsi" w:eastAsiaTheme="minorEastAsia" w:hAnsiTheme="minorHAnsi" w:cstheme="minorHAnsi"/>
          <w:b/>
          <w:color w:val="auto"/>
          <w:lang w:eastAsia="zh-CN"/>
        </w:rPr>
        <w:t>.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(</w:t>
      </w:r>
      <w:r w:rsidRPr="00381E7F">
        <w:rPr>
          <w:rFonts w:asciiTheme="minorHAnsi" w:eastAsiaTheme="minorEastAsia" w:hAnsiTheme="minorHAnsi" w:cstheme="minorHAnsi"/>
          <w:b/>
          <w:color w:val="auto"/>
          <w:lang w:eastAsia="zh-CN"/>
        </w:rPr>
        <w:t>A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) The result of the first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round PCR. (</w:t>
      </w:r>
      <w:r w:rsidRPr="00381E7F">
        <w:rPr>
          <w:rFonts w:asciiTheme="minorHAnsi" w:eastAsiaTheme="minorEastAsia" w:hAnsiTheme="minorHAnsi" w:cstheme="minorHAnsi"/>
          <w:b/>
          <w:color w:val="auto"/>
          <w:lang w:eastAsia="zh-CN"/>
        </w:rPr>
        <w:t>B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) The result of the second</w:t>
      </w:r>
      <w:r w:rsidR="00421A17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round PCR. M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 =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DL 2000 DNA marker. Lane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s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1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–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18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=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RABV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LBV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MOKV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DUVV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EBLV-1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EBLV-2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ABLV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ARAV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IKOV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BBLV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GBLV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IRKV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KHUV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LLEBV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SHIBV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WCBV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Pr="001B781E">
        <w:rPr>
          <w:rFonts w:asciiTheme="minorHAnsi" w:hAnsiTheme="minorHAnsi" w:cstheme="minorHAnsi"/>
          <w:color w:val="auto"/>
        </w:rPr>
        <w:t>KBLV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and </w:t>
      </w:r>
      <w:r w:rsidRPr="001B781E">
        <w:rPr>
          <w:rFonts w:asciiTheme="minorHAnsi" w:hAnsiTheme="minorHAnsi" w:cstheme="minorHAnsi"/>
          <w:color w:val="auto"/>
        </w:rPr>
        <w:t>TWBLV</w:t>
      </w:r>
      <w:r w:rsidR="006E115E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respectively. </w:t>
      </w:r>
      <w:r w:rsidRPr="001B781E">
        <w:rPr>
          <w:rFonts w:asciiTheme="minorHAnsi" w:hAnsiTheme="minorHAnsi" w:cstheme="minorHAnsi"/>
          <w:color w:val="auto"/>
        </w:rPr>
        <w:t>Lane 19</w:t>
      </w:r>
      <w:r w:rsidR="006E115E">
        <w:rPr>
          <w:rFonts w:asciiTheme="minorHAnsi" w:hAnsiTheme="minorHAnsi" w:cstheme="minorHAnsi"/>
          <w:color w:val="auto"/>
        </w:rPr>
        <w:t xml:space="preserve"> =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PCR positive control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;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6E115E">
        <w:rPr>
          <w:rFonts w:asciiTheme="minorHAnsi" w:hAnsiTheme="minorHAnsi" w:cstheme="minorHAnsi"/>
          <w:color w:val="auto"/>
        </w:rPr>
        <w:t>l</w:t>
      </w:r>
      <w:r w:rsidRPr="001B781E">
        <w:rPr>
          <w:rFonts w:asciiTheme="minorHAnsi" w:hAnsiTheme="minorHAnsi" w:cstheme="minorHAnsi"/>
          <w:color w:val="auto"/>
        </w:rPr>
        <w:t xml:space="preserve">ane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20</w:t>
      </w:r>
      <w:r w:rsidR="006E115E">
        <w:rPr>
          <w:rFonts w:asciiTheme="minorHAnsi" w:hAnsiTheme="minorHAnsi" w:cstheme="minorHAnsi"/>
          <w:color w:val="auto"/>
        </w:rPr>
        <w:t xml:space="preserve"> =</w:t>
      </w:r>
      <w:r w:rsidR="00275982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6E115E">
        <w:rPr>
          <w:rFonts w:asciiTheme="minorHAnsi" w:hAnsiTheme="minorHAnsi" w:cstheme="minorHAnsi"/>
          <w:color w:val="auto"/>
        </w:rPr>
        <w:t>n</w:t>
      </w:r>
      <w:r w:rsidRPr="001B781E">
        <w:rPr>
          <w:rFonts w:asciiTheme="minorHAnsi" w:hAnsiTheme="minorHAnsi" w:cstheme="minorHAnsi"/>
          <w:color w:val="auto"/>
        </w:rPr>
        <w:t>egative control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for the first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round PCR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;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6E115E">
        <w:rPr>
          <w:rFonts w:asciiTheme="minorHAnsi" w:hAnsiTheme="minorHAnsi" w:cstheme="minorHAnsi"/>
          <w:color w:val="auto"/>
        </w:rPr>
        <w:t>l</w:t>
      </w:r>
      <w:r w:rsidRPr="001B781E">
        <w:rPr>
          <w:rFonts w:asciiTheme="minorHAnsi" w:hAnsiTheme="minorHAnsi" w:cstheme="minorHAnsi"/>
          <w:color w:val="auto"/>
        </w:rPr>
        <w:t xml:space="preserve">ane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21</w:t>
      </w:r>
      <w:r w:rsidR="006E115E">
        <w:rPr>
          <w:rFonts w:asciiTheme="minorHAnsi" w:hAnsiTheme="minorHAnsi" w:cstheme="minorHAnsi"/>
          <w:color w:val="auto"/>
        </w:rPr>
        <w:t xml:space="preserve"> =</w:t>
      </w:r>
      <w:r w:rsidR="00275982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="006E115E">
        <w:rPr>
          <w:rFonts w:asciiTheme="minorHAnsi" w:hAnsiTheme="minorHAnsi" w:cstheme="minorHAnsi"/>
          <w:color w:val="auto"/>
        </w:rPr>
        <w:t>n</w:t>
      </w:r>
      <w:r w:rsidRPr="001B781E">
        <w:rPr>
          <w:rFonts w:asciiTheme="minorHAnsi" w:hAnsiTheme="minorHAnsi" w:cstheme="minorHAnsi"/>
          <w:color w:val="auto"/>
        </w:rPr>
        <w:t>egative control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for the second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round PCR. A positive PCR result shows a band at 845 bp in the first round and 371 bp in the second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round PCR. The amplicon of ARAV is not visible in the first round, but visible in the second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round PCR (lane 8), while the amplicon of IKOV is visible in the first round, but not visible in the second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round PCR (lane 9).</w:t>
      </w:r>
    </w:p>
    <w:p w14:paraId="76A5D44E" w14:textId="77777777" w:rsidR="00D5237F" w:rsidRPr="001B781E" w:rsidRDefault="00D5237F" w:rsidP="001B781E">
      <w:pPr>
        <w:widowControl/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52CEAB06" w14:textId="2AF96C2C" w:rsidR="006E5F37" w:rsidRPr="001B781E" w:rsidRDefault="00D5237F" w:rsidP="001B781E">
      <w:pPr>
        <w:tabs>
          <w:tab w:val="left" w:pos="5103"/>
        </w:tabs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hAnsiTheme="minorHAnsi" w:cstheme="minorHAnsi"/>
          <w:b/>
          <w:color w:val="auto"/>
        </w:rPr>
        <w:t>Figure</w:t>
      </w:r>
      <w:r w:rsidR="002F2F36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b/>
          <w:color w:val="auto"/>
        </w:rPr>
        <w:t>2</w:t>
      </w:r>
      <w:r w:rsidR="002577E2">
        <w:rPr>
          <w:rFonts w:asciiTheme="minorHAnsi" w:hAnsiTheme="minorHAnsi" w:cstheme="minorHAnsi"/>
          <w:b/>
          <w:color w:val="auto"/>
        </w:rPr>
        <w:t>:</w:t>
      </w:r>
      <w:r w:rsidR="00275982"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Comparison with primer sequences shows the differential nucleotides in primer regions of 18 lyssavirus species.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N127 and N829 were outer primers, N371F and N371R were inner primers.</w:t>
      </w:r>
    </w:p>
    <w:p w14:paraId="5D83D43A" w14:textId="77777777" w:rsidR="006E2541" w:rsidRPr="001B781E" w:rsidRDefault="006E2541" w:rsidP="001B781E">
      <w:pPr>
        <w:spacing w:after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</w:p>
    <w:p w14:paraId="2571A71D" w14:textId="77777777" w:rsidR="006E2541" w:rsidRPr="001B781E" w:rsidRDefault="00BA49CF" w:rsidP="001B781E">
      <w:pPr>
        <w:spacing w:after="0" w:line="240" w:lineRule="auto"/>
        <w:rPr>
          <w:rFonts w:asciiTheme="minorHAnsi" w:eastAsiaTheme="minorEastAsia" w:hAnsiTheme="minorHAnsi" w:cstheme="minorHAnsi"/>
          <w:b/>
          <w:bCs/>
          <w:color w:val="auto"/>
          <w:lang w:eastAsia="zh-CN"/>
        </w:rPr>
      </w:pPr>
      <w:bookmarkStart w:id="15" w:name="Discussion"/>
      <w:r w:rsidRPr="001B781E">
        <w:rPr>
          <w:rFonts w:asciiTheme="minorHAnsi" w:hAnsiTheme="minorHAnsi" w:cstheme="minorHAnsi"/>
          <w:b/>
          <w:color w:val="auto"/>
        </w:rPr>
        <w:t>DISCUSSION</w:t>
      </w:r>
      <w:bookmarkEnd w:id="15"/>
      <w:r w:rsidRPr="001B781E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424C88C" w14:textId="3D5083DB" w:rsidR="00D5237F" w:rsidRPr="001B781E" w:rsidRDefault="00D5237F" w:rsidP="001B781E">
      <w:pPr>
        <w:widowControl/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Currently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 RABV is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a major lyssavirus </w:t>
      </w:r>
      <w:r w:rsidRPr="001B781E">
        <w:rPr>
          <w:rFonts w:asciiTheme="minorHAnsi" w:hAnsiTheme="minorHAnsi" w:cstheme="minorHAnsi"/>
          <w:color w:val="auto"/>
        </w:rPr>
        <w:t xml:space="preserve">responsible for nearly all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human and animal rabies</w:t>
      </w:r>
      <w:r w:rsidRPr="001B781E">
        <w:rPr>
          <w:rFonts w:asciiTheme="minorHAnsi" w:hAnsiTheme="minorHAnsi" w:cstheme="minorHAnsi"/>
          <w:color w:val="auto"/>
        </w:rPr>
        <w:t xml:space="preserve"> in China</w:t>
      </w:r>
      <w:r w:rsidR="006E115E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 as well as </w:t>
      </w:r>
      <w:r w:rsidR="006E115E">
        <w:rPr>
          <w:rFonts w:asciiTheme="minorHAnsi" w:hAnsiTheme="minorHAnsi" w:cstheme="minorHAnsi"/>
          <w:color w:val="auto"/>
        </w:rPr>
        <w:t xml:space="preserve">in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other</w:t>
      </w:r>
      <w:r w:rsidRPr="001B781E">
        <w:rPr>
          <w:rFonts w:asciiTheme="minorHAnsi" w:hAnsiTheme="minorHAnsi" w:cstheme="minorHAnsi"/>
          <w:color w:val="auto"/>
        </w:rPr>
        <w:t xml:space="preserve"> countries.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In addition, an </w:t>
      </w:r>
      <w:r w:rsidRPr="001B781E">
        <w:rPr>
          <w:rFonts w:asciiTheme="minorHAnsi" w:hAnsiTheme="minorHAnsi" w:cstheme="minorHAnsi"/>
          <w:color w:val="auto"/>
        </w:rPr>
        <w:t xml:space="preserve">IRKV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variant </w:t>
      </w:r>
      <w:r w:rsidRPr="001B781E">
        <w:rPr>
          <w:rFonts w:asciiTheme="minorHAnsi" w:hAnsiTheme="minorHAnsi" w:cstheme="minorHAnsi"/>
          <w:color w:val="auto"/>
        </w:rPr>
        <w:t xml:space="preserve">was first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identified</w:t>
      </w:r>
      <w:r w:rsidRPr="001B781E">
        <w:rPr>
          <w:rFonts w:asciiTheme="minorHAnsi" w:hAnsiTheme="minorHAnsi" w:cstheme="minorHAnsi"/>
          <w:color w:val="auto"/>
        </w:rPr>
        <w:t xml:space="preserve"> from a </w:t>
      </w:r>
      <w:r w:rsidRPr="001B781E">
        <w:rPr>
          <w:rFonts w:asciiTheme="minorHAnsi" w:eastAsiaTheme="minorEastAsia" w:hAnsiTheme="minorHAnsi" w:cstheme="minorHAnsi"/>
          <w:i/>
          <w:color w:val="auto"/>
          <w:lang w:eastAsia="zh-CN"/>
        </w:rPr>
        <w:t>M</w:t>
      </w:r>
      <w:r w:rsidRPr="001B781E">
        <w:rPr>
          <w:rFonts w:asciiTheme="minorHAnsi" w:hAnsiTheme="minorHAnsi" w:cstheme="minorHAnsi"/>
          <w:i/>
          <w:color w:val="auto"/>
        </w:rPr>
        <w:t>urina</w:t>
      </w:r>
      <w:r w:rsidR="006E115E">
        <w:rPr>
          <w:rFonts w:asciiTheme="minorHAnsi" w:hAnsiTheme="minorHAnsi" w:cstheme="minorHAnsi"/>
          <w:i/>
          <w:color w:val="auto"/>
        </w:rPr>
        <w:t xml:space="preserve"> </w:t>
      </w:r>
      <w:r w:rsidRPr="001B781E">
        <w:rPr>
          <w:rFonts w:asciiTheme="minorHAnsi" w:hAnsiTheme="minorHAnsi" w:cstheme="minorHAnsi"/>
          <w:i/>
          <w:color w:val="auto"/>
        </w:rPr>
        <w:t>leucogaster</w:t>
      </w:r>
      <w:r w:rsidRPr="001B781E">
        <w:rPr>
          <w:rFonts w:asciiTheme="minorHAnsi" w:hAnsiTheme="minorHAnsi" w:cstheme="minorHAnsi"/>
          <w:color w:val="auto"/>
        </w:rPr>
        <w:t xml:space="preserve"> bat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in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Jilin province </w:t>
      </w:r>
      <w:r w:rsidRPr="001B781E">
        <w:rPr>
          <w:rFonts w:asciiTheme="minorHAnsi" w:hAnsiTheme="minorHAnsi" w:cstheme="minorHAnsi"/>
          <w:color w:val="auto"/>
        </w:rPr>
        <w:t xml:space="preserve">in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Northeast China</w:t>
      </w:r>
      <w:r w:rsidRPr="001B781E">
        <w:rPr>
          <w:rFonts w:asciiTheme="minorHAnsi" w:hAnsiTheme="minorHAnsi" w:cstheme="minorHAnsi"/>
          <w:color w:val="auto"/>
        </w:rPr>
        <w:t xml:space="preserve"> in 2012</w:t>
      </w:r>
      <w:r w:rsidRPr="001B781E"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  <w:t>10</w:t>
      </w:r>
      <w:r w:rsidRPr="001B781E">
        <w:rPr>
          <w:rFonts w:asciiTheme="minorHAnsi" w:hAnsiTheme="minorHAnsi" w:cstheme="minorHAnsi"/>
          <w:color w:val="auto"/>
        </w:rPr>
        <w:t xml:space="preserve">, and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it has been reported to </w:t>
      </w:r>
      <w:r w:rsidRPr="001B781E">
        <w:rPr>
          <w:rFonts w:asciiTheme="minorHAnsi" w:hAnsiTheme="minorHAnsi" w:cstheme="minorHAnsi"/>
          <w:color w:val="auto"/>
        </w:rPr>
        <w:t>cause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</w:t>
      </w:r>
      <w:r w:rsidRPr="001B781E">
        <w:rPr>
          <w:rFonts w:asciiTheme="minorHAnsi" w:hAnsiTheme="minorHAnsi" w:cstheme="minorHAnsi"/>
          <w:color w:val="auto"/>
        </w:rPr>
        <w:t xml:space="preserve"> dog</w:t>
      </w:r>
      <w:r w:rsidR="00B54494">
        <w:rPr>
          <w:rFonts w:asciiTheme="minorHAnsi" w:hAnsiTheme="minorHAnsi" w:cstheme="minorHAnsi"/>
          <w:color w:val="auto"/>
        </w:rPr>
        <w:t>’s</w:t>
      </w:r>
      <w:r w:rsidRPr="001B781E">
        <w:rPr>
          <w:rFonts w:asciiTheme="minorHAnsi" w:hAnsiTheme="minorHAnsi" w:cstheme="minorHAnsi"/>
          <w:color w:val="auto"/>
        </w:rPr>
        <w:t xml:space="preserve"> death in </w:t>
      </w:r>
      <w:r w:rsidR="006E115E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Liaoning Province in 2017</w:t>
      </w:r>
      <w:r w:rsidRPr="001B781E">
        <w:rPr>
          <w:rFonts w:asciiTheme="minorHAnsi" w:eastAsiaTheme="minorEastAsia" w:hAnsiTheme="minorHAnsi" w:cstheme="minorHAnsi"/>
          <w:color w:val="auto"/>
          <w:vertAlign w:val="superscript"/>
          <w:lang w:eastAsia="zh-CN"/>
        </w:rPr>
        <w:t>11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. Most recently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 novel lyssavirus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TWBLV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was also identified from a Japanese pipistrelle</w:t>
      </w:r>
      <w:r w:rsidR="00E02CE2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bat in Taiwan, China in 2017. These results </w:t>
      </w:r>
      <w:r w:rsidRPr="001B781E">
        <w:rPr>
          <w:rFonts w:asciiTheme="minorHAnsi" w:hAnsiTheme="minorHAnsi" w:cstheme="minorHAnsi"/>
          <w:color w:val="auto"/>
        </w:rPr>
        <w:t>suggest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that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effective detection of other lyssaviruses is also important</w:t>
      </w:r>
      <w:r w:rsidRPr="001B781E">
        <w:rPr>
          <w:rFonts w:asciiTheme="minorHAnsi" w:hAnsiTheme="minorHAnsi" w:cstheme="minorHAnsi"/>
          <w:color w:val="auto"/>
        </w:rPr>
        <w:t xml:space="preserve"> to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prevent the spill-over of the bat-borne lyssaviruses. In this regard, the pan-lyssavirus nested RT-PCR targeting the most conserve</w:t>
      </w:r>
      <w:r w:rsidR="00680DB6">
        <w:rPr>
          <w:rFonts w:asciiTheme="minorHAnsi" w:eastAsiaTheme="minorEastAsia" w:hAnsiTheme="minorHAnsi" w:cstheme="minorHAnsi"/>
          <w:color w:val="auto"/>
          <w:lang w:eastAsia="zh-CN"/>
        </w:rPr>
        <w:t>d</w:t>
      </w:r>
      <w:bookmarkStart w:id="16" w:name="_GoBack"/>
      <w:bookmarkEnd w:id="16"/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N gene region is a very useful tool, and the results have show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n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that it can effectively detect </w:t>
      </w:r>
      <w:r w:rsidRPr="001B781E">
        <w:rPr>
          <w:rFonts w:asciiTheme="minorHAnsi" w:hAnsiTheme="minorHAnsi" w:cstheme="minorHAnsi"/>
          <w:color w:val="auto"/>
        </w:rPr>
        <w:t xml:space="preserve">all 16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ICTV-</w:t>
      </w:r>
      <w:r w:rsidRPr="001B781E">
        <w:rPr>
          <w:rFonts w:asciiTheme="minorHAnsi" w:hAnsiTheme="minorHAnsi" w:cstheme="minorHAnsi"/>
          <w:color w:val="auto"/>
        </w:rPr>
        <w:t xml:space="preserve">approved and </w:t>
      </w:r>
      <w:r w:rsidR="006E115E">
        <w:rPr>
          <w:rFonts w:asciiTheme="minorHAnsi" w:hAnsiTheme="minorHAnsi" w:cstheme="minorHAnsi"/>
          <w:color w:val="auto"/>
        </w:rPr>
        <w:t>two</w:t>
      </w:r>
      <w:r w:rsidRPr="001B781E">
        <w:rPr>
          <w:rFonts w:asciiTheme="minorHAnsi" w:hAnsiTheme="minorHAnsi" w:cstheme="minorHAnsi"/>
          <w:color w:val="auto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novel</w:t>
      </w:r>
      <w:r w:rsidRPr="001B781E">
        <w:rPr>
          <w:rFonts w:asciiTheme="minorHAnsi" w:hAnsiTheme="minorHAnsi" w:cstheme="minorHAnsi"/>
          <w:color w:val="auto"/>
        </w:rPr>
        <w:t xml:space="preserve"> lyssavirus species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identified so far, including genetically divergent RABVs and IRKV in China (data on IRKV strain not shown). However, it is also interesting to note that</w:t>
      </w:r>
      <w:r w:rsidRPr="001B781E">
        <w:rPr>
          <w:rFonts w:asciiTheme="minorHAnsi" w:hAnsiTheme="minorHAnsi" w:cstheme="minorHAnsi"/>
          <w:color w:val="auto"/>
        </w:rPr>
        <w:t xml:space="preserve"> ARAV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was </w:t>
      </w:r>
      <w:r w:rsidRPr="001B781E">
        <w:rPr>
          <w:rFonts w:asciiTheme="minorHAnsi" w:hAnsiTheme="minorHAnsi" w:cstheme="minorHAnsi"/>
          <w:color w:val="auto"/>
        </w:rPr>
        <w:t>detected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only</w:t>
      </w:r>
      <w:r w:rsidRPr="001B781E">
        <w:rPr>
          <w:rFonts w:asciiTheme="minorHAnsi" w:hAnsiTheme="minorHAnsi" w:cstheme="minorHAnsi"/>
          <w:color w:val="auto"/>
        </w:rPr>
        <w:t xml:space="preserve"> by </w:t>
      </w:r>
      <w:r w:rsidR="00E02CE2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second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round </w:t>
      </w:r>
      <w:r w:rsidRPr="001B781E">
        <w:rPr>
          <w:rFonts w:asciiTheme="minorHAnsi" w:hAnsiTheme="minorHAnsi" w:cstheme="minorHAnsi"/>
          <w:color w:val="auto"/>
        </w:rPr>
        <w:t>PCR primers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, while </w:t>
      </w:r>
      <w:r w:rsidRPr="001B781E">
        <w:rPr>
          <w:rFonts w:asciiTheme="minorHAnsi" w:hAnsiTheme="minorHAnsi" w:cstheme="minorHAnsi"/>
          <w:color w:val="auto"/>
        </w:rPr>
        <w:t xml:space="preserve">IKOV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was </w:t>
      </w:r>
      <w:r w:rsidRPr="001B781E">
        <w:rPr>
          <w:rFonts w:asciiTheme="minorHAnsi" w:hAnsiTheme="minorHAnsi" w:cstheme="minorHAnsi"/>
          <w:color w:val="auto"/>
        </w:rPr>
        <w:t>detected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only</w:t>
      </w:r>
      <w:r w:rsidRPr="001B781E">
        <w:rPr>
          <w:rFonts w:asciiTheme="minorHAnsi" w:hAnsiTheme="minorHAnsi" w:cstheme="minorHAnsi"/>
          <w:color w:val="auto"/>
        </w:rPr>
        <w:t xml:space="preserve"> by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first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round </w:t>
      </w:r>
      <w:r w:rsidRPr="001B781E">
        <w:rPr>
          <w:rFonts w:asciiTheme="minorHAnsi" w:hAnsiTheme="minorHAnsi" w:cstheme="minorHAnsi"/>
          <w:color w:val="auto"/>
        </w:rPr>
        <w:t>PCR primers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(</w:t>
      </w:r>
      <w:r w:rsidRPr="001B781E">
        <w:rPr>
          <w:rFonts w:asciiTheme="minorHAnsi" w:eastAsiaTheme="minorEastAsia" w:hAnsiTheme="minorHAnsi" w:cstheme="minorHAnsi"/>
          <w:b/>
          <w:color w:val="auto"/>
          <w:lang w:eastAsia="zh-CN"/>
        </w:rPr>
        <w:t>Figure 1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). To investigate the cause of this discrepancy, sequence comparison of all 18 lyssaviruses within the four primer regions was conducted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with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result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s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hAnsiTheme="minorHAnsi" w:cstheme="minorHAnsi"/>
          <w:color w:val="auto"/>
        </w:rPr>
        <w:t>show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ing</w:t>
      </w:r>
      <w:r w:rsidRPr="001B781E">
        <w:rPr>
          <w:rFonts w:asciiTheme="minorHAnsi" w:hAnsiTheme="minorHAnsi" w:cstheme="minorHAnsi"/>
          <w:color w:val="auto"/>
        </w:rPr>
        <w:t xml:space="preserve"> that the 3</w:t>
      </w:r>
      <w:r w:rsidR="006E115E">
        <w:rPr>
          <w:rFonts w:asciiTheme="minorHAnsi" w:hAnsiTheme="minorHAnsi" w:cstheme="minorHAnsi"/>
          <w:color w:val="auto"/>
        </w:rPr>
        <w:t>'</w:t>
      </w:r>
      <w:r w:rsidRPr="001B781E">
        <w:rPr>
          <w:rFonts w:asciiTheme="minorHAnsi" w:hAnsiTheme="minorHAnsi" w:cstheme="minorHAnsi"/>
          <w:color w:val="auto"/>
        </w:rPr>
        <w:t xml:space="preserve"> end nucleotide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 </w:t>
      </w:r>
      <w:r w:rsidRPr="001B781E">
        <w:rPr>
          <w:rFonts w:asciiTheme="minorHAnsi" w:hAnsiTheme="minorHAnsi" w:cstheme="minorHAnsi"/>
          <w:color w:val="auto"/>
        </w:rPr>
        <w:t xml:space="preserve">of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outer </w:t>
      </w:r>
      <w:r w:rsidRPr="001B781E">
        <w:rPr>
          <w:rFonts w:asciiTheme="minorHAnsi" w:hAnsiTheme="minorHAnsi" w:cstheme="minorHAnsi"/>
          <w:color w:val="auto"/>
        </w:rPr>
        <w:t xml:space="preserve">primer N829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in the first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round PCR and the second </w:t>
      </w:r>
      <w:r w:rsidRPr="001B781E">
        <w:rPr>
          <w:rFonts w:asciiTheme="minorHAnsi" w:hAnsiTheme="minorHAnsi" w:cstheme="minorHAnsi"/>
          <w:color w:val="auto"/>
        </w:rPr>
        <w:t xml:space="preserve">nucleotide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 at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3</w:t>
      </w:r>
      <w:r w:rsidR="006E115E">
        <w:rPr>
          <w:rFonts w:asciiTheme="minorHAnsi" w:hAnsiTheme="minorHAnsi" w:cstheme="minorHAnsi"/>
          <w:color w:val="auto"/>
        </w:rPr>
        <w:t>'</w:t>
      </w:r>
      <w:r w:rsidRPr="001B781E">
        <w:rPr>
          <w:rFonts w:asciiTheme="minorHAnsi" w:hAnsiTheme="minorHAnsi" w:cstheme="minorHAnsi"/>
          <w:color w:val="auto"/>
        </w:rPr>
        <w:t xml:space="preserve"> end of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inner </w:t>
      </w:r>
      <w:r w:rsidRPr="001B781E">
        <w:rPr>
          <w:rFonts w:asciiTheme="minorHAnsi" w:hAnsiTheme="minorHAnsi" w:cstheme="minorHAnsi"/>
          <w:color w:val="auto"/>
        </w:rPr>
        <w:t>primer N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371F in the second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round PCR were </w:t>
      </w:r>
      <w:r w:rsidRPr="001B781E">
        <w:rPr>
          <w:rFonts w:asciiTheme="minorHAnsi" w:hAnsiTheme="minorHAnsi" w:cstheme="minorHAnsi"/>
          <w:color w:val="auto"/>
        </w:rPr>
        <w:t xml:space="preserve">not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identical to the corresponding positions of</w:t>
      </w:r>
      <w:r w:rsidRPr="001B781E">
        <w:rPr>
          <w:rFonts w:asciiTheme="minorHAnsi" w:hAnsiTheme="minorHAnsi" w:cstheme="minorHAnsi"/>
          <w:color w:val="auto"/>
        </w:rPr>
        <w:t xml:space="preserve"> ARAV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(G) and IKOV (A) </w:t>
      </w:r>
      <w:r w:rsidRPr="001B781E">
        <w:rPr>
          <w:rFonts w:asciiTheme="minorHAnsi" w:hAnsiTheme="minorHAnsi" w:cstheme="minorHAnsi"/>
          <w:color w:val="auto"/>
        </w:rPr>
        <w:t>(</w:t>
      </w:r>
      <w:r w:rsidRPr="001B781E">
        <w:rPr>
          <w:rFonts w:asciiTheme="minorHAnsi" w:hAnsiTheme="minorHAnsi" w:cstheme="minorHAnsi"/>
          <w:b/>
          <w:color w:val="auto"/>
        </w:rPr>
        <w:t>Figure 2</w:t>
      </w:r>
      <w:r w:rsidRPr="001B781E">
        <w:rPr>
          <w:rFonts w:asciiTheme="minorHAnsi" w:hAnsiTheme="minorHAnsi" w:cstheme="minorHAnsi"/>
          <w:color w:val="auto"/>
        </w:rPr>
        <w:t xml:space="preserve">).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Once the T</w:t>
      </w:r>
      <w:r w:rsidRPr="001B781E">
        <w:rPr>
          <w:rFonts w:asciiTheme="minorHAnsi" w:hAnsiTheme="minorHAnsi" w:cstheme="minorHAnsi"/>
          <w:color w:val="auto"/>
        </w:rPr>
        <w:t xml:space="preserve"> of primer N829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was changed to the G of ARAV and the T </w:t>
      </w:r>
      <w:r w:rsidRPr="001B781E">
        <w:rPr>
          <w:rFonts w:asciiTheme="minorHAnsi" w:hAnsiTheme="minorHAnsi" w:cstheme="minorHAnsi"/>
          <w:color w:val="auto"/>
        </w:rPr>
        <w:t>of primer N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371F changed to the A of IKOV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both viruses were successfully detected in PCR (data not shown). This result demonstrates the critical role of the </w:t>
      </w:r>
      <w:r w:rsidRPr="001B781E">
        <w:rPr>
          <w:rFonts w:asciiTheme="minorHAnsi" w:hAnsiTheme="minorHAnsi" w:cstheme="minorHAnsi"/>
          <w:color w:val="auto"/>
        </w:rPr>
        <w:t>3</w:t>
      </w:r>
      <w:r w:rsidR="006E115E">
        <w:rPr>
          <w:rFonts w:asciiTheme="minorHAnsi" w:hAnsiTheme="minorHAnsi" w:cstheme="minorHAnsi"/>
          <w:color w:val="auto"/>
        </w:rPr>
        <w:t>'</w:t>
      </w:r>
      <w:r w:rsidRPr="001B781E">
        <w:rPr>
          <w:rFonts w:asciiTheme="minorHAnsi" w:hAnsiTheme="minorHAnsi" w:cstheme="minorHAnsi"/>
          <w:color w:val="auto"/>
        </w:rPr>
        <w:t xml:space="preserve"> end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or near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-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end </w:t>
      </w:r>
      <w:r w:rsidRPr="001B781E">
        <w:rPr>
          <w:rFonts w:asciiTheme="minorHAnsi" w:hAnsiTheme="minorHAnsi" w:cstheme="minorHAnsi"/>
          <w:color w:val="auto"/>
        </w:rPr>
        <w:t>nucleotide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s of primers in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successful amplification of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target region. </w:t>
      </w:r>
    </w:p>
    <w:p w14:paraId="622E617F" w14:textId="77777777" w:rsidR="00D5237F" w:rsidRPr="001B781E" w:rsidRDefault="00D5237F" w:rsidP="001B781E">
      <w:pPr>
        <w:widowControl/>
        <w:spacing w:after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285F3FA5" w14:textId="5A3E77EE" w:rsidR="00D5237F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hAnsiTheme="minorHAnsi" w:cstheme="minorHAnsi"/>
          <w:color w:val="auto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To evaluate the sensitivity and specificity of the method in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detection of rabies virus for clinical diagnosis and surveillance</w:t>
      </w:r>
      <w:r w:rsidRPr="001B781E">
        <w:rPr>
          <w:rFonts w:asciiTheme="minorHAnsi" w:hAnsiTheme="minorHAnsi" w:cstheme="minorHAnsi"/>
          <w:color w:val="auto"/>
        </w:rPr>
        <w:t>, 9</w:t>
      </w:r>
      <w:r w:rsidR="006E115E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hAnsiTheme="minorHAnsi" w:cstheme="minorHAnsi"/>
          <w:color w:val="auto"/>
        </w:rPr>
        <w:t>624 animal brain tissue samples were tested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in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last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10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years</w:t>
      </w:r>
      <w:r w:rsidRPr="001B781E">
        <w:rPr>
          <w:rFonts w:asciiTheme="minorHAnsi" w:hAnsiTheme="minorHAnsi" w:cstheme="minorHAnsi"/>
          <w:color w:val="auto"/>
        </w:rPr>
        <w:t xml:space="preserve"> by </w:t>
      </w:r>
      <w:r w:rsidR="006E115E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 xml:space="preserve">FAT and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nested </w:t>
      </w:r>
      <w:r w:rsidRPr="001B781E">
        <w:rPr>
          <w:rFonts w:asciiTheme="minorHAnsi" w:hAnsiTheme="minorHAnsi" w:cstheme="minorHAnsi"/>
          <w:color w:val="auto"/>
        </w:rPr>
        <w:t>RT-PCR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in parallel</w:t>
      </w:r>
      <w:r w:rsidRPr="001B781E">
        <w:rPr>
          <w:rFonts w:asciiTheme="minorHAnsi" w:hAnsiTheme="minorHAnsi" w:cstheme="minorHAnsi"/>
          <w:color w:val="auto"/>
        </w:rPr>
        <w:t xml:space="preserve">.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Of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165 samples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that tested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rabies positive by nested RT-PCR, 162 were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detected as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positive by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FAT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; therefore,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the two methods show 99.07% accordance. The RABVs detected in these 165 samples could be classified into different lineages in</w:t>
      </w:r>
      <w:r w:rsidRPr="001B781E">
        <w:rPr>
          <w:rFonts w:asciiTheme="minorHAnsi" w:hAnsiTheme="minorHAnsi" w:cstheme="minorHAnsi"/>
          <w:color w:val="auto"/>
        </w:rPr>
        <w:t xml:space="preserve"> Asian, Arctic-related</w:t>
      </w:r>
      <w:r w:rsidR="006E115E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hAnsiTheme="minorHAnsi" w:cstheme="minorHAnsi"/>
          <w:color w:val="auto"/>
        </w:rPr>
        <w:t xml:space="preserve"> and Cosmopolitan clade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s</w:t>
      </w:r>
      <w:r w:rsidRPr="001B781E">
        <w:rPr>
          <w:rFonts w:asciiTheme="minorHAnsi" w:hAnsiTheme="minorHAnsi" w:cstheme="minorHAnsi"/>
          <w:color w:val="auto"/>
          <w:vertAlign w:val="superscript"/>
        </w:rPr>
        <w:t>12,13</w:t>
      </w:r>
      <w:r w:rsidR="006E115E" w:rsidRPr="00381E7F">
        <w:rPr>
          <w:rFonts w:asciiTheme="minorHAnsi" w:hAnsiTheme="minorHAnsi" w:cstheme="minorHAnsi"/>
          <w:color w:val="auto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indicating that nested RT-PCR can cover the various genetic clades of RABVs. </w:t>
      </w:r>
      <w:r w:rsidRPr="001B781E">
        <w:rPr>
          <w:rFonts w:asciiTheme="minorHAnsi" w:hAnsiTheme="minorHAnsi" w:cstheme="minorHAnsi"/>
          <w:color w:val="auto"/>
        </w:rPr>
        <w:t xml:space="preserve">Three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highly decayed clinical specimens were</w:t>
      </w:r>
      <w:r w:rsidRPr="001B781E">
        <w:rPr>
          <w:rFonts w:asciiTheme="minorHAnsi" w:hAnsiTheme="minorHAnsi" w:cstheme="minorHAnsi"/>
          <w:color w:val="auto"/>
        </w:rPr>
        <w:t xml:space="preserve"> tested positive by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nested </w:t>
      </w:r>
      <w:r w:rsidRPr="001B781E">
        <w:rPr>
          <w:rFonts w:asciiTheme="minorHAnsi" w:hAnsiTheme="minorHAnsi" w:cstheme="minorHAnsi"/>
          <w:color w:val="auto"/>
        </w:rPr>
        <w:t>RT-PCR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but negative by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FAT. This result is consistent with the evaluation of the efficacy in testing two degraded samples as shown in the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r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epresentative </w:t>
      </w:r>
      <w:r w:rsidR="006E115E">
        <w:rPr>
          <w:rFonts w:asciiTheme="minorHAnsi" w:eastAsiaTheme="minorEastAsia" w:hAnsiTheme="minorHAnsi" w:cstheme="minorHAnsi"/>
          <w:color w:val="auto"/>
          <w:lang w:eastAsia="zh-CN"/>
        </w:rPr>
        <w:t>r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esults section, indicating that nested </w:t>
      </w:r>
      <w:r w:rsidRPr="001B781E">
        <w:rPr>
          <w:rFonts w:asciiTheme="minorHAnsi" w:hAnsiTheme="minorHAnsi" w:cstheme="minorHAnsi"/>
          <w:color w:val="auto"/>
        </w:rPr>
        <w:t>RT-PCR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is </w:t>
      </w:r>
      <w:r w:rsidRPr="001B781E">
        <w:rPr>
          <w:rFonts w:asciiTheme="minorHAnsi" w:hAnsiTheme="minorHAnsi" w:cstheme="minorHAnsi"/>
          <w:color w:val="auto"/>
        </w:rPr>
        <w:t xml:space="preserve">more sensitive than </w:t>
      </w:r>
      <w:r w:rsidR="006E115E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 xml:space="preserve">FAT in </w:t>
      </w:r>
      <w:r w:rsidR="006E115E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detection of virus</w:t>
      </w:r>
      <w:r w:rsidR="006E115E">
        <w:rPr>
          <w:rFonts w:asciiTheme="minorHAnsi" w:hAnsiTheme="minorHAnsi" w:cstheme="minorHAnsi"/>
          <w:color w:val="auto"/>
        </w:rPr>
        <w:t>es</w:t>
      </w:r>
      <w:r w:rsidRPr="001B781E">
        <w:rPr>
          <w:rFonts w:asciiTheme="minorHAnsi" w:hAnsiTheme="minorHAnsi" w:cstheme="minorHAnsi"/>
          <w:color w:val="auto"/>
        </w:rPr>
        <w:t xml:space="preserve"> in highly decayed specimens. </w:t>
      </w:r>
    </w:p>
    <w:p w14:paraId="6919761B" w14:textId="77777777" w:rsidR="00D5237F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eastAsiaTheme="minorEastAsia" w:hAnsiTheme="minorHAnsi" w:cstheme="minorHAnsi"/>
          <w:color w:val="auto"/>
          <w:lang w:eastAsia="zh-CN"/>
        </w:rPr>
      </w:pPr>
    </w:p>
    <w:p w14:paraId="10D4C97F" w14:textId="54F734CB" w:rsidR="006E2541" w:rsidRPr="001B781E" w:rsidRDefault="00D5237F" w:rsidP="001B781E">
      <w:pPr>
        <w:pStyle w:val="af"/>
        <w:spacing w:before="0" w:beforeAutospacing="0" w:after="0" w:afterAutospacing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The performance of nested </w:t>
      </w:r>
      <w:r w:rsidRPr="001B781E">
        <w:rPr>
          <w:rFonts w:asciiTheme="minorHAnsi" w:hAnsiTheme="minorHAnsi" w:cstheme="minorHAnsi"/>
          <w:color w:val="auto"/>
        </w:rPr>
        <w:t>RT-PCR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was further confirmed by participation in the International Laboratory Comparison Test (ILCT)</w:t>
      </w:r>
      <w:r w:rsidR="00E02CE2"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organized by the EU Reference Laboratory for Rabies at </w:t>
      </w:r>
      <w:r w:rsidR="00B54494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="00B54494" w:rsidRPr="00B54494">
        <w:rPr>
          <w:rFonts w:asciiTheme="minorHAnsi" w:eastAsiaTheme="minorEastAsia" w:hAnsiTheme="minorHAnsi" w:cstheme="minorHAnsi"/>
          <w:color w:val="auto"/>
          <w:lang w:eastAsia="zh-CN"/>
        </w:rPr>
        <w:t>French Agency for Food, Environmental and Occupational Health &amp; Safety</w:t>
      </w:r>
      <w:r w:rsidR="00B54494">
        <w:rPr>
          <w:rFonts w:asciiTheme="minorHAnsi" w:eastAsiaTheme="minorEastAsia" w:hAnsiTheme="minorHAnsi" w:cstheme="minorHAnsi"/>
          <w:color w:val="auto"/>
          <w:lang w:eastAsia="zh-CN"/>
        </w:rPr>
        <w:t xml:space="preserve"> (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ANSES</w:t>
      </w:r>
      <w:r w:rsidR="00B54494">
        <w:rPr>
          <w:rFonts w:asciiTheme="minorHAnsi" w:eastAsiaTheme="minorEastAsia" w:hAnsiTheme="minorHAnsi" w:cstheme="minorHAnsi"/>
          <w:color w:val="auto"/>
          <w:lang w:eastAsia="zh-CN"/>
        </w:rPr>
        <w:t>)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in 2010, using a set of 12 samples (one each of RABV, EBLV-1, EBLV-2</w:t>
      </w:r>
      <w:r w:rsidR="00B54494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and ABLV as positive controls, </w:t>
      </w:r>
      <w:r w:rsidR="00B54494">
        <w:rPr>
          <w:rFonts w:asciiTheme="minorHAnsi" w:eastAsiaTheme="minorEastAsia" w:hAnsiTheme="minorHAnsi" w:cstheme="minorHAnsi"/>
          <w:color w:val="auto"/>
          <w:lang w:eastAsia="zh-CN"/>
        </w:rPr>
        <w:t>one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negative control</w:t>
      </w:r>
      <w:r w:rsidR="00B54494">
        <w:rPr>
          <w:rFonts w:asciiTheme="minorHAnsi" w:eastAsiaTheme="minorEastAsia" w:hAnsiTheme="minorHAnsi" w:cstheme="minorHAnsi"/>
          <w:color w:val="auto"/>
          <w:lang w:eastAsia="zh-CN"/>
        </w:rPr>
        <w:t>,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and </w:t>
      </w:r>
      <w:r w:rsidR="00B54494">
        <w:rPr>
          <w:rFonts w:asciiTheme="minorHAnsi" w:eastAsiaTheme="minorEastAsia" w:hAnsiTheme="minorHAnsi" w:cstheme="minorHAnsi"/>
          <w:color w:val="auto"/>
          <w:lang w:eastAsia="zh-CN"/>
        </w:rPr>
        <w:t>seven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 blinded samples). In the test, nested RT-PCR successfully identified all the lyssaviruses with </w:t>
      </w:r>
      <w:r w:rsidR="00B54494">
        <w:rPr>
          <w:rFonts w:asciiTheme="minorHAnsi" w:eastAsiaTheme="minorEastAsia" w:hAnsiTheme="minorHAnsi" w:cstheme="minorHAnsi"/>
          <w:color w:val="auto"/>
          <w:lang w:eastAsia="zh-CN"/>
        </w:rPr>
        <w:t xml:space="preserve">a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>100% consistency. In 2018, the method was approved</w:t>
      </w:r>
      <w:r w:rsidRPr="001B781E">
        <w:rPr>
          <w:rFonts w:asciiTheme="minorHAnsi" w:hAnsiTheme="minorHAnsi" w:cstheme="minorHAnsi"/>
          <w:color w:val="auto"/>
        </w:rPr>
        <w:t xml:space="preserve"> as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a </w:t>
      </w:r>
      <w:r w:rsidRPr="001B781E">
        <w:rPr>
          <w:rFonts w:asciiTheme="minorHAnsi" w:hAnsiTheme="minorHAnsi" w:cstheme="minorHAnsi"/>
          <w:color w:val="auto"/>
        </w:rPr>
        <w:t xml:space="preserve">National Standard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of Rabies Diagnoses </w:t>
      </w:r>
      <w:r w:rsidRPr="001B781E">
        <w:rPr>
          <w:rFonts w:asciiTheme="minorHAnsi" w:hAnsiTheme="minorHAnsi" w:cstheme="minorHAnsi"/>
          <w:color w:val="auto"/>
        </w:rPr>
        <w:t xml:space="preserve">(GB/T36789-2018) by </w:t>
      </w:r>
      <w:r w:rsidRPr="001B781E">
        <w:rPr>
          <w:rFonts w:asciiTheme="minorHAnsi" w:eastAsiaTheme="minorEastAsia" w:hAnsiTheme="minorHAnsi" w:cstheme="minorHAnsi"/>
          <w:color w:val="auto"/>
          <w:lang w:eastAsia="zh-CN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National Technical Standardization Committee of Animal Health of China.</w:t>
      </w:r>
    </w:p>
    <w:p w14:paraId="4E42BEE3" w14:textId="77777777" w:rsidR="006E2541" w:rsidRPr="001B781E" w:rsidRDefault="006E2541" w:rsidP="001B781E">
      <w:pPr>
        <w:pStyle w:val="af"/>
        <w:spacing w:before="0" w:beforeAutospacing="0" w:after="0" w:afterAutospacing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71A1FBAE" w14:textId="77777777" w:rsidR="006E2541" w:rsidRPr="001B781E" w:rsidRDefault="00BA49CF" w:rsidP="001B781E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  <w:bookmarkStart w:id="17" w:name="Acknowledgments"/>
      <w:r w:rsidRPr="001B781E">
        <w:rPr>
          <w:rFonts w:asciiTheme="minorHAnsi" w:hAnsiTheme="minorHAnsi" w:cstheme="minorHAnsi"/>
          <w:b/>
          <w:bCs/>
          <w:color w:val="auto"/>
        </w:rPr>
        <w:t>ACKNOWLEDGMENTS</w:t>
      </w:r>
      <w:bookmarkEnd w:id="17"/>
      <w:r w:rsidRPr="001B781E">
        <w:rPr>
          <w:rFonts w:asciiTheme="minorHAnsi" w:hAnsiTheme="minorHAnsi" w:cstheme="minorHAnsi"/>
          <w:b/>
          <w:bCs/>
          <w:color w:val="auto"/>
        </w:rPr>
        <w:t>:</w:t>
      </w:r>
    </w:p>
    <w:p w14:paraId="6E412DA8" w14:textId="5423A1F3" w:rsidR="00D5237F" w:rsidRPr="001B781E" w:rsidRDefault="00D5237F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  <w:bookmarkStart w:id="18" w:name="Disclosures"/>
      <w:r w:rsidRPr="001B781E">
        <w:rPr>
          <w:rFonts w:asciiTheme="minorHAnsi" w:hAnsiTheme="minorHAnsi" w:cstheme="minorHAnsi"/>
          <w:color w:val="auto"/>
        </w:rPr>
        <w:t xml:space="preserve">The study was supported by the National Key Research and Development Plan (Grant no. 2016YFD0500401) and </w:t>
      </w:r>
      <w:r w:rsidR="002577E2">
        <w:rPr>
          <w:rFonts w:asciiTheme="minorHAnsi" w:hAnsiTheme="minorHAnsi" w:cstheme="minorHAnsi"/>
          <w:color w:val="auto"/>
        </w:rPr>
        <w:t xml:space="preserve">the </w:t>
      </w:r>
      <w:r w:rsidRPr="001B781E">
        <w:rPr>
          <w:rFonts w:asciiTheme="minorHAnsi" w:hAnsiTheme="minorHAnsi" w:cstheme="minorHAnsi"/>
          <w:color w:val="auto"/>
        </w:rPr>
        <w:t>National Natural Science Foundation of China (Grant no. 31302043).</w:t>
      </w:r>
    </w:p>
    <w:p w14:paraId="55817227" w14:textId="77777777" w:rsidR="006E2541" w:rsidRPr="001B781E" w:rsidRDefault="006E2541" w:rsidP="001B781E">
      <w:pPr>
        <w:spacing w:after="0" w:line="240" w:lineRule="auto"/>
        <w:rPr>
          <w:rFonts w:asciiTheme="minorHAnsi" w:eastAsia="SimSun" w:hAnsiTheme="minorHAnsi" w:cstheme="minorHAnsi"/>
          <w:color w:val="auto"/>
          <w:lang w:eastAsia="zh-CN"/>
        </w:rPr>
      </w:pPr>
    </w:p>
    <w:p w14:paraId="62052034" w14:textId="0BA88875" w:rsidR="006E2541" w:rsidRPr="001B781E" w:rsidRDefault="00BA49CF" w:rsidP="001B781E">
      <w:pPr>
        <w:spacing w:after="0" w:line="240" w:lineRule="auto"/>
        <w:rPr>
          <w:rFonts w:asciiTheme="minorHAnsi" w:hAnsiTheme="minorHAnsi" w:cstheme="minorHAnsi"/>
          <w:b/>
          <w:color w:val="auto"/>
        </w:rPr>
      </w:pPr>
      <w:r w:rsidRPr="001B781E">
        <w:rPr>
          <w:rFonts w:asciiTheme="minorHAnsi" w:hAnsiTheme="minorHAnsi" w:cstheme="minorHAnsi"/>
          <w:b/>
          <w:color w:val="auto"/>
        </w:rPr>
        <w:t>DISCLOSURES</w:t>
      </w:r>
      <w:bookmarkEnd w:id="18"/>
      <w:r w:rsidRPr="001B781E">
        <w:rPr>
          <w:rFonts w:asciiTheme="minorHAnsi" w:hAnsiTheme="minorHAnsi" w:cstheme="minorHAnsi"/>
          <w:b/>
          <w:color w:val="auto"/>
        </w:rPr>
        <w:t xml:space="preserve">: </w:t>
      </w:r>
    </w:p>
    <w:p w14:paraId="79B14327" w14:textId="09C98709" w:rsidR="006E2541" w:rsidRPr="001B781E" w:rsidRDefault="002577E2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 authors have nothing to disclose.</w:t>
      </w:r>
    </w:p>
    <w:p w14:paraId="206A2E53" w14:textId="77777777" w:rsidR="006E2541" w:rsidRPr="001B781E" w:rsidRDefault="006E2541" w:rsidP="001B781E">
      <w:pPr>
        <w:spacing w:after="0" w:line="240" w:lineRule="auto"/>
        <w:rPr>
          <w:rFonts w:asciiTheme="minorHAnsi" w:hAnsiTheme="minorHAnsi" w:cstheme="minorHAnsi"/>
          <w:color w:val="auto"/>
        </w:rPr>
      </w:pPr>
    </w:p>
    <w:p w14:paraId="247FE312" w14:textId="2ABAB0D4" w:rsidR="006E2541" w:rsidRPr="001B781E" w:rsidRDefault="00BA49CF" w:rsidP="001B781E">
      <w:pPr>
        <w:autoSpaceDE/>
        <w:autoSpaceDN/>
        <w:adjustRightInd/>
        <w:spacing w:after="0" w:line="240" w:lineRule="auto"/>
        <w:rPr>
          <w:rFonts w:asciiTheme="minorHAnsi" w:eastAsiaTheme="minorEastAsia" w:hAnsiTheme="minorHAnsi" w:cstheme="minorHAnsi"/>
          <w:b/>
          <w:color w:val="auto"/>
          <w:lang w:eastAsia="zh-CN"/>
        </w:rPr>
      </w:pPr>
      <w:bookmarkStart w:id="19" w:name="References"/>
      <w:r w:rsidRPr="001B781E">
        <w:rPr>
          <w:rFonts w:asciiTheme="minorHAnsi" w:hAnsiTheme="minorHAnsi" w:cstheme="minorHAnsi"/>
          <w:b/>
          <w:bCs/>
          <w:color w:val="auto"/>
        </w:rPr>
        <w:t>REFERENCES</w:t>
      </w:r>
      <w:bookmarkEnd w:id="19"/>
      <w:r w:rsidR="00960FE8">
        <w:rPr>
          <w:rFonts w:asciiTheme="minorHAnsi" w:hAnsiTheme="minorHAnsi" w:cstheme="minorHAnsi"/>
          <w:b/>
          <w:bCs/>
          <w:color w:val="auto"/>
        </w:rPr>
        <w:t>:</w:t>
      </w:r>
    </w:p>
    <w:p w14:paraId="5936F6DD" w14:textId="5166F982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20" w:name="_ENREF_1"/>
      <w:r w:rsidRPr="001B781E">
        <w:rPr>
          <w:rFonts w:asciiTheme="minorHAnsi" w:hAnsiTheme="minorHAnsi" w:cstheme="minorHAnsi"/>
          <w:sz w:val="24"/>
        </w:rPr>
        <w:t>1</w:t>
      </w:r>
      <w:r w:rsidR="005D75C1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1B781E">
        <w:rPr>
          <w:rFonts w:asciiTheme="minorHAnsi" w:hAnsiTheme="minorHAnsi" w:cstheme="minorHAnsi"/>
          <w:sz w:val="24"/>
        </w:rPr>
        <w:t>Hemachudha</w:t>
      </w:r>
      <w:proofErr w:type="spellEnd"/>
      <w:r w:rsidRPr="001B781E">
        <w:rPr>
          <w:rFonts w:asciiTheme="minorHAnsi" w:hAnsiTheme="minorHAnsi" w:cstheme="minorHAnsi"/>
          <w:sz w:val="24"/>
        </w:rPr>
        <w:t xml:space="preserve">, T., </w:t>
      </w:r>
      <w:proofErr w:type="spellStart"/>
      <w:r w:rsidRPr="001B781E">
        <w:rPr>
          <w:rFonts w:asciiTheme="minorHAnsi" w:hAnsiTheme="minorHAnsi" w:cstheme="minorHAnsi"/>
          <w:sz w:val="24"/>
        </w:rPr>
        <w:t>Laothamatas</w:t>
      </w:r>
      <w:proofErr w:type="spellEnd"/>
      <w:r w:rsidRPr="001B781E">
        <w:rPr>
          <w:rFonts w:asciiTheme="minorHAnsi" w:hAnsiTheme="minorHAnsi" w:cstheme="minorHAnsi"/>
          <w:sz w:val="24"/>
        </w:rPr>
        <w:t>, J.</w:t>
      </w:r>
      <w:r w:rsidR="005D75C1">
        <w:rPr>
          <w:rFonts w:asciiTheme="minorHAnsi" w:hAnsiTheme="minorHAnsi" w:cstheme="minorHAnsi"/>
          <w:sz w:val="24"/>
        </w:rPr>
        <w:t>,</w:t>
      </w:r>
      <w:r w:rsidRPr="001B781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B781E">
        <w:rPr>
          <w:rFonts w:asciiTheme="minorHAnsi" w:hAnsiTheme="minorHAnsi" w:cstheme="minorHAnsi"/>
          <w:sz w:val="24"/>
        </w:rPr>
        <w:t>Rupprecht</w:t>
      </w:r>
      <w:proofErr w:type="spellEnd"/>
      <w:r w:rsidRPr="001B781E">
        <w:rPr>
          <w:rFonts w:asciiTheme="minorHAnsi" w:hAnsiTheme="minorHAnsi" w:cstheme="minorHAnsi"/>
          <w:sz w:val="24"/>
        </w:rPr>
        <w:t xml:space="preserve">, C. E. Human rabies: a disease of complex </w:t>
      </w:r>
      <w:proofErr w:type="spellStart"/>
      <w:r w:rsidRPr="001B781E">
        <w:rPr>
          <w:rFonts w:asciiTheme="minorHAnsi" w:hAnsiTheme="minorHAnsi" w:cstheme="minorHAnsi"/>
          <w:sz w:val="24"/>
        </w:rPr>
        <w:t>neuropathogenetic</w:t>
      </w:r>
      <w:proofErr w:type="spellEnd"/>
      <w:r w:rsidRPr="001B781E">
        <w:rPr>
          <w:rFonts w:asciiTheme="minorHAnsi" w:hAnsiTheme="minorHAnsi" w:cstheme="minorHAnsi"/>
          <w:sz w:val="24"/>
        </w:rPr>
        <w:t xml:space="preserve"> mechanisms and diagnostic challenges. </w:t>
      </w:r>
      <w:r w:rsidRPr="001B781E">
        <w:rPr>
          <w:rFonts w:asciiTheme="minorHAnsi" w:hAnsiTheme="minorHAnsi" w:cstheme="minorHAnsi"/>
          <w:i/>
          <w:sz w:val="24"/>
        </w:rPr>
        <w:t>Lancet Neurology.</w:t>
      </w:r>
      <w:r w:rsidR="005D75C1" w:rsidRPr="00381E7F">
        <w:rPr>
          <w:rFonts w:asciiTheme="minorHAnsi" w:hAnsiTheme="minorHAnsi" w:cstheme="minorHAnsi"/>
          <w:b/>
          <w:sz w:val="24"/>
        </w:rPr>
        <w:t xml:space="preserve"> </w:t>
      </w:r>
      <w:r w:rsidRPr="001B781E">
        <w:rPr>
          <w:rFonts w:asciiTheme="minorHAnsi" w:hAnsiTheme="minorHAnsi" w:cstheme="minorHAnsi"/>
          <w:b/>
          <w:sz w:val="24"/>
        </w:rPr>
        <w:t>1</w:t>
      </w:r>
      <w:r w:rsidRPr="001B781E">
        <w:rPr>
          <w:rFonts w:asciiTheme="minorHAnsi" w:hAnsiTheme="minorHAnsi" w:cstheme="minorHAnsi"/>
          <w:sz w:val="24"/>
        </w:rPr>
        <w:t xml:space="preserve"> (2), 101-109 (2002).</w:t>
      </w:r>
      <w:bookmarkEnd w:id="20"/>
    </w:p>
    <w:p w14:paraId="2CA96782" w14:textId="51CE2CD7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21" w:name="_ENREF_2"/>
      <w:r w:rsidRPr="001B781E">
        <w:rPr>
          <w:rFonts w:asciiTheme="minorHAnsi" w:hAnsiTheme="minorHAnsi" w:cstheme="minorHAnsi"/>
          <w:sz w:val="24"/>
        </w:rPr>
        <w:t>2</w:t>
      </w:r>
      <w:r w:rsidR="005D75C1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1B781E">
        <w:rPr>
          <w:rFonts w:asciiTheme="minorHAnsi" w:hAnsiTheme="minorHAnsi" w:cstheme="minorHAnsi"/>
          <w:sz w:val="24"/>
        </w:rPr>
        <w:t>Amarasinghe</w:t>
      </w:r>
      <w:proofErr w:type="spellEnd"/>
      <w:r w:rsidRPr="001B781E">
        <w:rPr>
          <w:rFonts w:asciiTheme="minorHAnsi" w:hAnsiTheme="minorHAnsi" w:cstheme="minorHAnsi"/>
          <w:sz w:val="24"/>
        </w:rPr>
        <w:t>, G. K.</w:t>
      </w:r>
      <w:r w:rsidR="005D75C1">
        <w:rPr>
          <w:rFonts w:asciiTheme="minorHAnsi" w:hAnsiTheme="minorHAnsi" w:cstheme="minorHAnsi"/>
          <w:sz w:val="24"/>
        </w:rPr>
        <w:t>,</w:t>
      </w:r>
      <w:r w:rsidRPr="001B781E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B781E">
        <w:rPr>
          <w:rFonts w:asciiTheme="minorHAnsi" w:hAnsiTheme="minorHAnsi" w:cstheme="minorHAnsi"/>
          <w:sz w:val="24"/>
        </w:rPr>
        <w:t>Arechiga</w:t>
      </w:r>
      <w:proofErr w:type="spellEnd"/>
      <w:r w:rsidRPr="001B781E">
        <w:rPr>
          <w:rFonts w:asciiTheme="minorHAnsi" w:hAnsiTheme="minorHAnsi" w:cstheme="minorHAnsi"/>
          <w:sz w:val="24"/>
        </w:rPr>
        <w:t xml:space="preserve"> Ceballos, N. G. Taxonomy of the order Mononegavirales: update 2018. </w:t>
      </w:r>
      <w:r w:rsidR="005D75C1">
        <w:rPr>
          <w:rFonts w:asciiTheme="minorHAnsi" w:hAnsiTheme="minorHAnsi" w:cstheme="minorHAnsi"/>
          <w:i/>
          <w:sz w:val="24"/>
        </w:rPr>
        <w:t xml:space="preserve">Archives of Virology. </w:t>
      </w:r>
      <w:r w:rsidR="005D75C1" w:rsidRPr="00381E7F">
        <w:rPr>
          <w:rFonts w:asciiTheme="minorHAnsi" w:hAnsiTheme="minorHAnsi" w:cstheme="minorHAnsi"/>
          <w:b/>
          <w:sz w:val="24"/>
        </w:rPr>
        <w:t>163</w:t>
      </w:r>
      <w:r w:rsidR="005D75C1">
        <w:rPr>
          <w:rFonts w:asciiTheme="minorHAnsi" w:hAnsiTheme="minorHAnsi" w:cstheme="minorHAnsi"/>
          <w:sz w:val="24"/>
        </w:rPr>
        <w:t xml:space="preserve"> (8), 2283-2294, </w:t>
      </w:r>
      <w:r w:rsidRPr="001B781E">
        <w:rPr>
          <w:rFonts w:asciiTheme="minorHAnsi" w:hAnsiTheme="minorHAnsi" w:cstheme="minorHAnsi"/>
          <w:sz w:val="24"/>
        </w:rPr>
        <w:t>10.1007/s00705-018-3814-x (2018).</w:t>
      </w:r>
      <w:bookmarkEnd w:id="21"/>
    </w:p>
    <w:p w14:paraId="79F4BD4A" w14:textId="4AF061F1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22" w:name="_ENREF_3"/>
      <w:r w:rsidRPr="001B781E">
        <w:rPr>
          <w:rFonts w:asciiTheme="minorHAnsi" w:hAnsiTheme="minorHAnsi" w:cstheme="minorHAnsi"/>
          <w:sz w:val="24"/>
        </w:rPr>
        <w:t>3</w:t>
      </w:r>
      <w:r w:rsidR="005D75C1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1B781E">
        <w:rPr>
          <w:rFonts w:asciiTheme="minorHAnsi" w:hAnsiTheme="minorHAnsi" w:cstheme="minorHAnsi"/>
          <w:sz w:val="24"/>
        </w:rPr>
        <w:t>Nokireki</w:t>
      </w:r>
      <w:proofErr w:type="spellEnd"/>
      <w:r w:rsidRPr="001B781E">
        <w:rPr>
          <w:rFonts w:asciiTheme="minorHAnsi" w:hAnsiTheme="minorHAnsi" w:cstheme="minorHAnsi"/>
          <w:sz w:val="24"/>
        </w:rPr>
        <w:t xml:space="preserve">, T., </w:t>
      </w:r>
      <w:proofErr w:type="spellStart"/>
      <w:r w:rsidRPr="001B781E">
        <w:rPr>
          <w:rFonts w:asciiTheme="minorHAnsi" w:hAnsiTheme="minorHAnsi" w:cstheme="minorHAnsi"/>
          <w:sz w:val="24"/>
        </w:rPr>
        <w:t>Tammiranta</w:t>
      </w:r>
      <w:proofErr w:type="spellEnd"/>
      <w:r w:rsidRPr="001B781E">
        <w:rPr>
          <w:rFonts w:asciiTheme="minorHAnsi" w:hAnsiTheme="minorHAnsi" w:cstheme="minorHAnsi"/>
          <w:sz w:val="24"/>
        </w:rPr>
        <w:t xml:space="preserve">, N., </w:t>
      </w:r>
      <w:proofErr w:type="spellStart"/>
      <w:r w:rsidRPr="001B781E">
        <w:rPr>
          <w:rFonts w:asciiTheme="minorHAnsi" w:hAnsiTheme="minorHAnsi" w:cstheme="minorHAnsi"/>
          <w:sz w:val="24"/>
        </w:rPr>
        <w:t>Kokkonen</w:t>
      </w:r>
      <w:proofErr w:type="spellEnd"/>
      <w:r w:rsidRPr="001B781E">
        <w:rPr>
          <w:rFonts w:asciiTheme="minorHAnsi" w:hAnsiTheme="minorHAnsi" w:cstheme="minorHAnsi"/>
          <w:sz w:val="24"/>
        </w:rPr>
        <w:t xml:space="preserve">, U. M., </w:t>
      </w:r>
      <w:proofErr w:type="spellStart"/>
      <w:r w:rsidRPr="001B781E">
        <w:rPr>
          <w:rFonts w:asciiTheme="minorHAnsi" w:hAnsiTheme="minorHAnsi" w:cstheme="minorHAnsi"/>
          <w:sz w:val="24"/>
        </w:rPr>
        <w:t>Kantala</w:t>
      </w:r>
      <w:proofErr w:type="spellEnd"/>
      <w:r w:rsidRPr="001B781E">
        <w:rPr>
          <w:rFonts w:asciiTheme="minorHAnsi" w:hAnsiTheme="minorHAnsi" w:cstheme="minorHAnsi"/>
          <w:sz w:val="24"/>
        </w:rPr>
        <w:t>, T.</w:t>
      </w:r>
      <w:r w:rsidR="005D75C1">
        <w:rPr>
          <w:rFonts w:asciiTheme="minorHAnsi" w:hAnsiTheme="minorHAnsi" w:cstheme="minorHAnsi"/>
          <w:sz w:val="24"/>
        </w:rPr>
        <w:t>,</w:t>
      </w:r>
      <w:r w:rsidRPr="001B781E">
        <w:rPr>
          <w:rFonts w:asciiTheme="minorHAnsi" w:hAnsiTheme="minorHAnsi" w:cstheme="minorHAnsi"/>
          <w:sz w:val="24"/>
        </w:rPr>
        <w:t xml:space="preserve"> Gadd, T. Tentative novel lyssavirus in a bat in Finland. </w:t>
      </w:r>
      <w:r w:rsidRPr="001B781E">
        <w:rPr>
          <w:rFonts w:asciiTheme="minorHAnsi" w:hAnsiTheme="minorHAnsi" w:cstheme="minorHAnsi"/>
          <w:i/>
          <w:sz w:val="24"/>
        </w:rPr>
        <w:t>Transboundary and Emerging Diseases.</w:t>
      </w:r>
      <w:r w:rsidR="005D75C1" w:rsidRPr="00381E7F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b/>
          <w:sz w:val="24"/>
        </w:rPr>
        <w:t>65</w:t>
      </w:r>
      <w:r w:rsidRPr="001B781E">
        <w:rPr>
          <w:rFonts w:asciiTheme="minorHAnsi" w:hAnsiTheme="minorHAnsi" w:cstheme="minorHAnsi"/>
          <w:sz w:val="24"/>
        </w:rPr>
        <w:t xml:space="preserve"> (3), 593-596 (2018).</w:t>
      </w:r>
      <w:bookmarkEnd w:id="22"/>
    </w:p>
    <w:p w14:paraId="3D0EC2A2" w14:textId="1C60E4C9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23" w:name="_ENREF_4"/>
      <w:r w:rsidRPr="001B781E">
        <w:rPr>
          <w:rFonts w:asciiTheme="minorHAnsi" w:hAnsiTheme="minorHAnsi" w:cstheme="minorHAnsi"/>
          <w:sz w:val="24"/>
        </w:rPr>
        <w:t>4</w:t>
      </w:r>
      <w:r w:rsidR="005D75C1">
        <w:rPr>
          <w:rFonts w:asciiTheme="minorHAnsi" w:hAnsiTheme="minorHAnsi" w:cstheme="minorHAnsi"/>
          <w:sz w:val="24"/>
        </w:rPr>
        <w:t xml:space="preserve">. </w:t>
      </w:r>
      <w:r w:rsidRPr="001B781E">
        <w:rPr>
          <w:rFonts w:asciiTheme="minorHAnsi" w:hAnsiTheme="minorHAnsi" w:cstheme="minorHAnsi"/>
          <w:sz w:val="24"/>
        </w:rPr>
        <w:t>Hu, S. C.</w:t>
      </w:r>
      <w:r w:rsidRPr="001B781E">
        <w:rPr>
          <w:rFonts w:asciiTheme="minorHAnsi" w:hAnsiTheme="minorHAnsi" w:cstheme="minorHAnsi"/>
          <w:i/>
          <w:sz w:val="24"/>
        </w:rPr>
        <w:t xml:space="preserve"> </w:t>
      </w:r>
      <w:r w:rsidRPr="00381E7F">
        <w:rPr>
          <w:rFonts w:asciiTheme="minorHAnsi" w:hAnsiTheme="minorHAnsi" w:cstheme="minorHAnsi"/>
          <w:sz w:val="24"/>
        </w:rPr>
        <w:t>et al.</w:t>
      </w:r>
      <w:r w:rsidRPr="005D75C1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sz w:val="24"/>
        </w:rPr>
        <w:t xml:space="preserve">Lyssavirus in Japanese Pipistrelle, Taiwan. </w:t>
      </w:r>
      <w:r w:rsidRPr="001B781E">
        <w:rPr>
          <w:rFonts w:asciiTheme="minorHAnsi" w:hAnsiTheme="minorHAnsi" w:cstheme="minorHAnsi"/>
          <w:i/>
          <w:sz w:val="24"/>
        </w:rPr>
        <w:t>Emerging Infectious Diseases.</w:t>
      </w:r>
      <w:r w:rsidR="005D75C1" w:rsidRPr="00381E7F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b/>
          <w:sz w:val="24"/>
        </w:rPr>
        <w:t>24</w:t>
      </w:r>
      <w:r w:rsidRPr="001B781E">
        <w:rPr>
          <w:rFonts w:asciiTheme="minorHAnsi" w:hAnsiTheme="minorHAnsi" w:cstheme="minorHAnsi"/>
          <w:sz w:val="24"/>
        </w:rPr>
        <w:t xml:space="preserve"> (4), 782-785 (2018).</w:t>
      </w:r>
      <w:bookmarkEnd w:id="23"/>
    </w:p>
    <w:p w14:paraId="7A4D9957" w14:textId="2AD17CCC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24" w:name="_ENREF_5"/>
      <w:r w:rsidRPr="001B781E">
        <w:rPr>
          <w:rFonts w:asciiTheme="minorHAnsi" w:hAnsiTheme="minorHAnsi" w:cstheme="minorHAnsi"/>
          <w:sz w:val="24"/>
        </w:rPr>
        <w:t>5</w:t>
      </w:r>
      <w:r w:rsidR="005D75C1">
        <w:rPr>
          <w:rFonts w:asciiTheme="minorHAnsi" w:hAnsiTheme="minorHAnsi" w:cstheme="minorHAnsi"/>
          <w:sz w:val="24"/>
        </w:rPr>
        <w:t>. World Organization for Animal Health (</w:t>
      </w:r>
      <w:r w:rsidRPr="001B781E">
        <w:rPr>
          <w:rFonts w:asciiTheme="minorHAnsi" w:hAnsiTheme="minorHAnsi" w:cstheme="minorHAnsi"/>
          <w:sz w:val="24"/>
        </w:rPr>
        <w:t>OIE</w:t>
      </w:r>
      <w:r w:rsidR="005D75C1">
        <w:rPr>
          <w:rFonts w:asciiTheme="minorHAnsi" w:hAnsiTheme="minorHAnsi" w:cstheme="minorHAnsi"/>
          <w:sz w:val="24"/>
        </w:rPr>
        <w:t>)</w:t>
      </w:r>
      <w:r w:rsidRPr="001B781E">
        <w:rPr>
          <w:rFonts w:asciiTheme="minorHAnsi" w:hAnsiTheme="minorHAnsi" w:cstheme="minorHAnsi"/>
          <w:sz w:val="24"/>
        </w:rPr>
        <w:t xml:space="preserve">. </w:t>
      </w:r>
      <w:r w:rsidR="005D75C1">
        <w:rPr>
          <w:rFonts w:asciiTheme="minorHAnsi" w:hAnsiTheme="minorHAnsi" w:cstheme="minorHAnsi"/>
          <w:sz w:val="24"/>
        </w:rPr>
        <w:t xml:space="preserve">Chapter 2.1.17 - Rabies (infection with rabies virus and other lyssaviruses), 2-14. In </w:t>
      </w:r>
      <w:r w:rsidR="005D75C1" w:rsidRPr="00381E7F">
        <w:rPr>
          <w:rFonts w:asciiTheme="minorHAnsi" w:hAnsiTheme="minorHAnsi" w:cstheme="minorHAnsi"/>
          <w:i/>
          <w:sz w:val="24"/>
        </w:rPr>
        <w:t>Manual</w:t>
      </w:r>
      <w:r w:rsidRPr="005D75C1">
        <w:rPr>
          <w:rFonts w:asciiTheme="minorHAnsi" w:hAnsiTheme="minorHAnsi" w:cstheme="minorHAnsi"/>
          <w:i/>
          <w:sz w:val="24"/>
        </w:rPr>
        <w:t xml:space="preserve"> </w:t>
      </w:r>
      <w:r w:rsidR="005D75C1">
        <w:rPr>
          <w:rFonts w:asciiTheme="minorHAnsi" w:hAnsiTheme="minorHAnsi" w:cstheme="minorHAnsi"/>
          <w:i/>
          <w:sz w:val="24"/>
        </w:rPr>
        <w:t xml:space="preserve">of Diagnostic Tests and Vaccines for </w:t>
      </w:r>
      <w:r w:rsidRPr="001B781E">
        <w:rPr>
          <w:rFonts w:asciiTheme="minorHAnsi" w:hAnsiTheme="minorHAnsi" w:cstheme="minorHAnsi"/>
          <w:i/>
          <w:sz w:val="24"/>
        </w:rPr>
        <w:t xml:space="preserve">Terrestrial </w:t>
      </w:r>
      <w:r w:rsidR="005D75C1">
        <w:rPr>
          <w:rFonts w:asciiTheme="minorHAnsi" w:hAnsiTheme="minorHAnsi" w:cstheme="minorHAnsi"/>
          <w:i/>
          <w:sz w:val="24"/>
        </w:rPr>
        <w:t xml:space="preserve">Animals </w:t>
      </w:r>
      <w:r w:rsidRPr="001B781E">
        <w:rPr>
          <w:rFonts w:asciiTheme="minorHAnsi" w:hAnsiTheme="minorHAnsi" w:cstheme="minorHAnsi"/>
          <w:i/>
          <w:sz w:val="24"/>
        </w:rPr>
        <w:t>2018</w:t>
      </w:r>
      <w:r w:rsidRPr="001B781E">
        <w:rPr>
          <w:rFonts w:asciiTheme="minorHAnsi" w:hAnsiTheme="minorHAnsi" w:cstheme="minorHAnsi"/>
          <w:sz w:val="24"/>
        </w:rPr>
        <w:t>.</w:t>
      </w:r>
      <w:r w:rsidR="005D75C1">
        <w:rPr>
          <w:rFonts w:asciiTheme="minorHAnsi" w:hAnsiTheme="minorHAnsi" w:cstheme="minorHAnsi"/>
          <w:sz w:val="24"/>
        </w:rPr>
        <w:t xml:space="preserve"> </w:t>
      </w:r>
      <w:r w:rsidR="005D75C1" w:rsidRPr="005D75C1">
        <w:rPr>
          <w:rFonts w:asciiTheme="minorHAnsi" w:hAnsiTheme="minorHAnsi" w:cstheme="minorHAnsi"/>
          <w:sz w:val="24"/>
        </w:rPr>
        <w:t>http://www.oie.int/fileadmin/Home/eng/Health_standards/tahm/2.01.17_RABIES.pdf</w:t>
      </w:r>
      <w:r w:rsidRPr="001B781E">
        <w:rPr>
          <w:rFonts w:asciiTheme="minorHAnsi" w:hAnsiTheme="minorHAnsi" w:cstheme="minorHAnsi"/>
          <w:sz w:val="24"/>
        </w:rPr>
        <w:t xml:space="preserve"> (2018).</w:t>
      </w:r>
      <w:bookmarkEnd w:id="24"/>
    </w:p>
    <w:p w14:paraId="0E008C4E" w14:textId="5A000229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25" w:name="_ENREF_6"/>
      <w:r w:rsidRPr="001B781E">
        <w:rPr>
          <w:rFonts w:asciiTheme="minorHAnsi" w:hAnsiTheme="minorHAnsi" w:cstheme="minorHAnsi"/>
          <w:sz w:val="24"/>
        </w:rPr>
        <w:t>6</w:t>
      </w:r>
      <w:r w:rsidR="005D75C1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1B781E">
        <w:rPr>
          <w:rFonts w:asciiTheme="minorHAnsi" w:hAnsiTheme="minorHAnsi" w:cstheme="minorHAnsi"/>
          <w:sz w:val="24"/>
        </w:rPr>
        <w:t>Rupprecht</w:t>
      </w:r>
      <w:proofErr w:type="spellEnd"/>
      <w:r w:rsidRPr="001B781E">
        <w:rPr>
          <w:rFonts w:asciiTheme="minorHAnsi" w:hAnsiTheme="minorHAnsi" w:cstheme="minorHAnsi"/>
          <w:sz w:val="24"/>
        </w:rPr>
        <w:t xml:space="preserve">, C. E., </w:t>
      </w:r>
      <w:proofErr w:type="spellStart"/>
      <w:r w:rsidRPr="001B781E">
        <w:rPr>
          <w:rFonts w:asciiTheme="minorHAnsi" w:hAnsiTheme="minorHAnsi" w:cstheme="minorHAnsi"/>
          <w:sz w:val="24"/>
        </w:rPr>
        <w:t>Fooks</w:t>
      </w:r>
      <w:proofErr w:type="spellEnd"/>
      <w:r w:rsidRPr="001B781E">
        <w:rPr>
          <w:rFonts w:asciiTheme="minorHAnsi" w:hAnsiTheme="minorHAnsi" w:cstheme="minorHAnsi"/>
          <w:sz w:val="24"/>
        </w:rPr>
        <w:t>, A. R.</w:t>
      </w:r>
      <w:r w:rsidR="005D75C1">
        <w:rPr>
          <w:rFonts w:asciiTheme="minorHAnsi" w:hAnsiTheme="minorHAnsi" w:cstheme="minorHAnsi"/>
          <w:sz w:val="24"/>
        </w:rPr>
        <w:t>,</w:t>
      </w:r>
      <w:bookmarkStart w:id="26" w:name="_Hlk536264014"/>
      <w:r w:rsidR="00E02CE2" w:rsidRPr="001B781E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sz w:val="24"/>
        </w:rPr>
        <w:t>Abela-Ridder, B</w:t>
      </w:r>
      <w:bookmarkEnd w:id="26"/>
      <w:r w:rsidRPr="001B781E">
        <w:rPr>
          <w:rFonts w:asciiTheme="minorHAnsi" w:hAnsiTheme="minorHAnsi" w:cstheme="minorHAnsi"/>
          <w:sz w:val="24"/>
        </w:rPr>
        <w:t xml:space="preserve">. </w:t>
      </w:r>
      <w:r w:rsidRPr="001B781E">
        <w:rPr>
          <w:rFonts w:asciiTheme="minorHAnsi" w:hAnsiTheme="minorHAnsi" w:cstheme="minorHAnsi"/>
          <w:i/>
          <w:sz w:val="24"/>
        </w:rPr>
        <w:t>Laboratory techniques in rabies</w:t>
      </w:r>
      <w:r w:rsidR="005D75C1">
        <w:rPr>
          <w:rFonts w:asciiTheme="minorHAnsi" w:hAnsiTheme="minorHAnsi" w:cstheme="minorHAnsi"/>
          <w:sz w:val="24"/>
        </w:rPr>
        <w:t>,</w:t>
      </w:r>
      <w:r w:rsidRPr="001B781E">
        <w:rPr>
          <w:rFonts w:asciiTheme="minorHAnsi" w:hAnsiTheme="minorHAnsi" w:cstheme="minorHAnsi"/>
          <w:sz w:val="24"/>
        </w:rPr>
        <w:t xml:space="preserve"> 74-195</w:t>
      </w:r>
      <w:r w:rsidR="005D75C1">
        <w:rPr>
          <w:rFonts w:asciiTheme="minorHAnsi" w:hAnsiTheme="minorHAnsi" w:cstheme="minorHAnsi"/>
          <w:sz w:val="24"/>
        </w:rPr>
        <w:t>,</w:t>
      </w:r>
      <w:r w:rsidRPr="001B781E">
        <w:rPr>
          <w:rFonts w:asciiTheme="minorHAnsi" w:hAnsiTheme="minorHAnsi" w:cstheme="minorHAnsi"/>
          <w:sz w:val="24"/>
        </w:rPr>
        <w:t xml:space="preserve"> World Health Organization </w:t>
      </w:r>
      <w:r w:rsidR="005D75C1">
        <w:rPr>
          <w:rFonts w:asciiTheme="minorHAnsi" w:hAnsiTheme="minorHAnsi" w:cstheme="minorHAnsi"/>
          <w:sz w:val="24"/>
        </w:rPr>
        <w:t>(</w:t>
      </w:r>
      <w:r w:rsidRPr="001B781E">
        <w:rPr>
          <w:rFonts w:asciiTheme="minorHAnsi" w:hAnsiTheme="minorHAnsi" w:cstheme="minorHAnsi"/>
          <w:sz w:val="24"/>
        </w:rPr>
        <w:t>2018).</w:t>
      </w:r>
      <w:bookmarkEnd w:id="25"/>
    </w:p>
    <w:p w14:paraId="46133CD1" w14:textId="7637FECB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27" w:name="_ENREF_7"/>
      <w:r w:rsidRPr="001B781E">
        <w:rPr>
          <w:rFonts w:asciiTheme="minorHAnsi" w:hAnsiTheme="minorHAnsi" w:cstheme="minorHAnsi"/>
          <w:sz w:val="24"/>
        </w:rPr>
        <w:t>7</w:t>
      </w:r>
      <w:r w:rsidR="005D75C1">
        <w:rPr>
          <w:rFonts w:asciiTheme="minorHAnsi" w:hAnsiTheme="minorHAnsi" w:cstheme="minorHAnsi"/>
          <w:sz w:val="24"/>
        </w:rPr>
        <w:t xml:space="preserve">. </w:t>
      </w:r>
      <w:r w:rsidRPr="001B781E">
        <w:rPr>
          <w:rFonts w:asciiTheme="minorHAnsi" w:hAnsiTheme="minorHAnsi" w:cstheme="minorHAnsi"/>
          <w:sz w:val="24"/>
        </w:rPr>
        <w:t>Mani, R. S.</w:t>
      </w:r>
      <w:r w:rsidRPr="001B781E">
        <w:rPr>
          <w:rFonts w:asciiTheme="minorHAnsi" w:hAnsiTheme="minorHAnsi" w:cstheme="minorHAnsi"/>
          <w:i/>
          <w:sz w:val="24"/>
        </w:rPr>
        <w:t xml:space="preserve"> </w:t>
      </w:r>
      <w:r w:rsidRPr="00381E7F">
        <w:rPr>
          <w:rFonts w:asciiTheme="minorHAnsi" w:hAnsiTheme="minorHAnsi" w:cstheme="minorHAnsi"/>
          <w:sz w:val="24"/>
        </w:rPr>
        <w:t>et al.</w:t>
      </w:r>
      <w:r w:rsidRPr="001B781E">
        <w:rPr>
          <w:rFonts w:asciiTheme="minorHAnsi" w:hAnsiTheme="minorHAnsi" w:cstheme="minorHAnsi"/>
          <w:sz w:val="24"/>
        </w:rPr>
        <w:t xml:space="preserve"> Utility of real-time </w:t>
      </w:r>
      <w:proofErr w:type="spellStart"/>
      <w:r w:rsidRPr="001B781E">
        <w:rPr>
          <w:rFonts w:asciiTheme="minorHAnsi" w:hAnsiTheme="minorHAnsi" w:cstheme="minorHAnsi"/>
          <w:sz w:val="24"/>
        </w:rPr>
        <w:t>Taqman</w:t>
      </w:r>
      <w:proofErr w:type="spellEnd"/>
      <w:r w:rsidRPr="001B781E">
        <w:rPr>
          <w:rFonts w:asciiTheme="minorHAnsi" w:hAnsiTheme="minorHAnsi" w:cstheme="minorHAnsi"/>
          <w:sz w:val="24"/>
        </w:rPr>
        <w:t xml:space="preserve"> PCR for antemortem and postmortem diagnosis of human rabies. </w:t>
      </w:r>
      <w:r w:rsidRPr="001B781E">
        <w:rPr>
          <w:rFonts w:asciiTheme="minorHAnsi" w:hAnsiTheme="minorHAnsi" w:cstheme="minorHAnsi"/>
          <w:i/>
          <w:sz w:val="24"/>
        </w:rPr>
        <w:t>Journal of Medical Virology.</w:t>
      </w:r>
      <w:r w:rsidR="005D75C1" w:rsidRPr="00381E7F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b/>
          <w:sz w:val="24"/>
        </w:rPr>
        <w:t>86</w:t>
      </w:r>
      <w:r w:rsidRPr="001B781E">
        <w:rPr>
          <w:rFonts w:asciiTheme="minorHAnsi" w:hAnsiTheme="minorHAnsi" w:cstheme="minorHAnsi"/>
          <w:sz w:val="24"/>
        </w:rPr>
        <w:t xml:space="preserve"> (10), 1804-1812 (2014).</w:t>
      </w:r>
      <w:bookmarkEnd w:id="27"/>
    </w:p>
    <w:p w14:paraId="6B10E568" w14:textId="769828E0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28" w:name="_ENREF_8"/>
      <w:r w:rsidRPr="001B781E">
        <w:rPr>
          <w:rFonts w:asciiTheme="minorHAnsi" w:hAnsiTheme="minorHAnsi" w:cstheme="minorHAnsi"/>
          <w:sz w:val="24"/>
        </w:rPr>
        <w:t>8</w:t>
      </w:r>
      <w:r w:rsidR="005D75C1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1B781E">
        <w:rPr>
          <w:rFonts w:asciiTheme="minorHAnsi" w:hAnsiTheme="minorHAnsi" w:cstheme="minorHAnsi"/>
          <w:sz w:val="24"/>
        </w:rPr>
        <w:t>Fooks</w:t>
      </w:r>
      <w:proofErr w:type="spellEnd"/>
      <w:r w:rsidRPr="001B781E">
        <w:rPr>
          <w:rFonts w:asciiTheme="minorHAnsi" w:hAnsiTheme="minorHAnsi" w:cstheme="minorHAnsi"/>
          <w:sz w:val="24"/>
        </w:rPr>
        <w:t>, A. R.</w:t>
      </w:r>
      <w:r w:rsidRPr="001B781E">
        <w:rPr>
          <w:rFonts w:asciiTheme="minorHAnsi" w:hAnsiTheme="minorHAnsi" w:cstheme="minorHAnsi"/>
          <w:i/>
          <w:sz w:val="24"/>
        </w:rPr>
        <w:t xml:space="preserve"> </w:t>
      </w:r>
      <w:r w:rsidRPr="00381E7F">
        <w:rPr>
          <w:rFonts w:asciiTheme="minorHAnsi" w:hAnsiTheme="minorHAnsi" w:cstheme="minorHAnsi"/>
          <w:sz w:val="24"/>
        </w:rPr>
        <w:t>et al.</w:t>
      </w:r>
      <w:r w:rsidRPr="001B781E">
        <w:rPr>
          <w:rFonts w:asciiTheme="minorHAnsi" w:hAnsiTheme="minorHAnsi" w:cstheme="minorHAnsi"/>
          <w:sz w:val="24"/>
        </w:rPr>
        <w:t xml:space="preserve"> Emerging technologies for the detection of rabies virus: challenges and hopes in the 21st century. </w:t>
      </w:r>
      <w:r w:rsidRPr="001B781E">
        <w:rPr>
          <w:rFonts w:asciiTheme="minorHAnsi" w:hAnsiTheme="minorHAnsi" w:cstheme="minorHAnsi"/>
          <w:i/>
          <w:sz w:val="24"/>
        </w:rPr>
        <w:t>PL</w:t>
      </w:r>
      <w:r w:rsidR="005D75C1">
        <w:rPr>
          <w:rFonts w:asciiTheme="minorHAnsi" w:hAnsiTheme="minorHAnsi" w:cstheme="minorHAnsi"/>
          <w:i/>
          <w:sz w:val="24"/>
        </w:rPr>
        <w:t>O</w:t>
      </w:r>
      <w:r w:rsidRPr="001B781E">
        <w:rPr>
          <w:rFonts w:asciiTheme="minorHAnsi" w:hAnsiTheme="minorHAnsi" w:cstheme="minorHAnsi"/>
          <w:i/>
          <w:sz w:val="24"/>
        </w:rPr>
        <w:t>S Neglected Tropical Diseases.</w:t>
      </w:r>
      <w:r w:rsidR="005D75C1" w:rsidRPr="00381E7F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b/>
          <w:sz w:val="24"/>
        </w:rPr>
        <w:t>3</w:t>
      </w:r>
      <w:r w:rsidRPr="001B781E">
        <w:rPr>
          <w:rFonts w:asciiTheme="minorHAnsi" w:hAnsiTheme="minorHAnsi" w:cstheme="minorHAnsi"/>
          <w:sz w:val="24"/>
        </w:rPr>
        <w:t xml:space="preserve"> (9), e530 (2009).</w:t>
      </w:r>
      <w:bookmarkEnd w:id="28"/>
    </w:p>
    <w:p w14:paraId="023DAB90" w14:textId="46934DBF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r w:rsidRPr="001B781E">
        <w:rPr>
          <w:rFonts w:asciiTheme="minorHAnsi" w:hAnsiTheme="minorHAnsi" w:cstheme="minorHAnsi"/>
          <w:sz w:val="24"/>
        </w:rPr>
        <w:t>9</w:t>
      </w:r>
      <w:r w:rsidR="005D75C1">
        <w:rPr>
          <w:rFonts w:asciiTheme="minorHAnsi" w:hAnsiTheme="minorHAnsi" w:cstheme="minorHAnsi"/>
          <w:sz w:val="24"/>
        </w:rPr>
        <w:t xml:space="preserve">. </w:t>
      </w:r>
      <w:r w:rsidRPr="001B781E">
        <w:rPr>
          <w:rFonts w:asciiTheme="minorHAnsi" w:hAnsiTheme="minorHAnsi" w:cstheme="minorHAnsi"/>
          <w:sz w:val="24"/>
        </w:rPr>
        <w:t>Jiang, Y.</w:t>
      </w:r>
      <w:r w:rsidRPr="001B781E">
        <w:rPr>
          <w:rFonts w:asciiTheme="minorHAnsi" w:hAnsiTheme="minorHAnsi" w:cstheme="minorHAnsi"/>
          <w:i/>
          <w:sz w:val="24"/>
        </w:rPr>
        <w:t xml:space="preserve"> </w:t>
      </w:r>
      <w:r w:rsidRPr="00381E7F">
        <w:rPr>
          <w:rFonts w:asciiTheme="minorHAnsi" w:hAnsiTheme="minorHAnsi" w:cstheme="minorHAnsi"/>
          <w:sz w:val="24"/>
        </w:rPr>
        <w:t>et al.</w:t>
      </w:r>
      <w:r w:rsidRPr="001B781E">
        <w:rPr>
          <w:rFonts w:asciiTheme="minorHAnsi" w:hAnsiTheme="minorHAnsi" w:cstheme="minorHAnsi"/>
          <w:sz w:val="24"/>
        </w:rPr>
        <w:t xml:space="preserve"> An outbreak of pig rabies in Hunan province, China. </w:t>
      </w:r>
      <w:r w:rsidRPr="001B781E">
        <w:rPr>
          <w:rFonts w:asciiTheme="minorHAnsi" w:hAnsiTheme="minorHAnsi" w:cstheme="minorHAnsi"/>
          <w:i/>
          <w:sz w:val="24"/>
        </w:rPr>
        <w:t>Epidemiology and Infection.</w:t>
      </w:r>
      <w:r w:rsidR="005D75C1" w:rsidRPr="00381E7F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b/>
          <w:sz w:val="24"/>
        </w:rPr>
        <w:t>136</w:t>
      </w:r>
      <w:r w:rsidRPr="001B781E">
        <w:rPr>
          <w:rFonts w:asciiTheme="minorHAnsi" w:hAnsiTheme="minorHAnsi" w:cstheme="minorHAnsi"/>
          <w:sz w:val="24"/>
        </w:rPr>
        <w:t xml:space="preserve"> (4), 504-508 (2008).</w:t>
      </w:r>
    </w:p>
    <w:p w14:paraId="12EB72A1" w14:textId="3B528720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r w:rsidRPr="001B781E">
        <w:rPr>
          <w:rFonts w:asciiTheme="minorHAnsi" w:hAnsiTheme="minorHAnsi" w:cstheme="minorHAnsi"/>
          <w:sz w:val="24"/>
        </w:rPr>
        <w:t>10</w:t>
      </w:r>
      <w:r w:rsidR="005D75C1">
        <w:rPr>
          <w:rFonts w:asciiTheme="minorHAnsi" w:hAnsiTheme="minorHAnsi" w:cstheme="minorHAnsi"/>
          <w:sz w:val="24"/>
        </w:rPr>
        <w:t xml:space="preserve">. </w:t>
      </w:r>
      <w:r w:rsidRPr="001B781E">
        <w:rPr>
          <w:rFonts w:asciiTheme="minorHAnsi" w:hAnsiTheme="minorHAnsi" w:cstheme="minorHAnsi"/>
          <w:sz w:val="24"/>
        </w:rPr>
        <w:t>Liu, Y.</w:t>
      </w:r>
      <w:r w:rsidRPr="001B781E">
        <w:rPr>
          <w:rFonts w:asciiTheme="minorHAnsi" w:hAnsiTheme="minorHAnsi" w:cstheme="minorHAnsi"/>
          <w:i/>
          <w:sz w:val="24"/>
        </w:rPr>
        <w:t xml:space="preserve"> </w:t>
      </w:r>
      <w:r w:rsidRPr="00381E7F">
        <w:rPr>
          <w:rFonts w:asciiTheme="minorHAnsi" w:hAnsiTheme="minorHAnsi" w:cstheme="minorHAnsi"/>
          <w:sz w:val="24"/>
        </w:rPr>
        <w:t>et al.</w:t>
      </w:r>
      <w:r w:rsidRPr="001B781E">
        <w:rPr>
          <w:rFonts w:asciiTheme="minorHAnsi" w:hAnsiTheme="minorHAnsi" w:cstheme="minorHAnsi"/>
          <w:sz w:val="24"/>
        </w:rPr>
        <w:t xml:space="preserve"> Analysis of the complete genome of the first Irkut virus isolate from China: comparison across the Lyssavirus genus. </w:t>
      </w:r>
      <w:r w:rsidRPr="001B781E">
        <w:rPr>
          <w:rFonts w:asciiTheme="minorHAnsi" w:hAnsiTheme="minorHAnsi" w:cstheme="minorHAnsi"/>
          <w:i/>
          <w:sz w:val="24"/>
        </w:rPr>
        <w:t>Molecular Phylogenetics and Evolution.</w:t>
      </w:r>
      <w:r w:rsidR="005D75C1" w:rsidRPr="00381E7F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b/>
          <w:sz w:val="24"/>
        </w:rPr>
        <w:t>69</w:t>
      </w:r>
      <w:r w:rsidRPr="001B781E">
        <w:rPr>
          <w:rFonts w:asciiTheme="minorHAnsi" w:hAnsiTheme="minorHAnsi" w:cstheme="minorHAnsi"/>
          <w:sz w:val="24"/>
        </w:rPr>
        <w:t xml:space="preserve"> (3), 687-693 (2013).</w:t>
      </w:r>
    </w:p>
    <w:p w14:paraId="6D99509F" w14:textId="48ECDD5E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29" w:name="_ENREF_11"/>
      <w:r w:rsidRPr="001B781E">
        <w:rPr>
          <w:rFonts w:asciiTheme="minorHAnsi" w:hAnsiTheme="minorHAnsi" w:cstheme="minorHAnsi"/>
          <w:sz w:val="24"/>
        </w:rPr>
        <w:t>11</w:t>
      </w:r>
      <w:r w:rsidR="005D75C1">
        <w:rPr>
          <w:rFonts w:asciiTheme="minorHAnsi" w:hAnsiTheme="minorHAnsi" w:cstheme="minorHAnsi"/>
          <w:sz w:val="24"/>
        </w:rPr>
        <w:t xml:space="preserve">. </w:t>
      </w:r>
      <w:r w:rsidRPr="001B781E">
        <w:rPr>
          <w:rFonts w:asciiTheme="minorHAnsi" w:hAnsiTheme="minorHAnsi" w:cstheme="minorHAnsi"/>
          <w:sz w:val="24"/>
        </w:rPr>
        <w:t>Chen, T.</w:t>
      </w:r>
      <w:r w:rsidRPr="001B781E">
        <w:rPr>
          <w:rFonts w:asciiTheme="minorHAnsi" w:hAnsiTheme="minorHAnsi" w:cstheme="minorHAnsi"/>
          <w:i/>
          <w:sz w:val="24"/>
        </w:rPr>
        <w:t xml:space="preserve"> </w:t>
      </w:r>
      <w:r w:rsidRPr="00381E7F">
        <w:rPr>
          <w:rFonts w:asciiTheme="minorHAnsi" w:hAnsiTheme="minorHAnsi" w:cstheme="minorHAnsi"/>
          <w:sz w:val="24"/>
        </w:rPr>
        <w:t>et al.</w:t>
      </w:r>
      <w:r w:rsidRPr="001B781E">
        <w:rPr>
          <w:rFonts w:asciiTheme="minorHAnsi" w:hAnsiTheme="minorHAnsi" w:cstheme="minorHAnsi"/>
          <w:sz w:val="24"/>
        </w:rPr>
        <w:t xml:space="preserve"> Possible Transmission of Irkut Virus from Dogs to Humans. </w:t>
      </w:r>
      <w:r w:rsidRPr="001B781E">
        <w:rPr>
          <w:rFonts w:asciiTheme="minorHAnsi" w:hAnsiTheme="minorHAnsi" w:cstheme="minorHAnsi"/>
          <w:i/>
          <w:sz w:val="24"/>
        </w:rPr>
        <w:t>Biomedical and Environmental Sciences.</w:t>
      </w:r>
      <w:r w:rsidR="005D75C1" w:rsidRPr="00381E7F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b/>
          <w:sz w:val="24"/>
        </w:rPr>
        <w:t>31</w:t>
      </w:r>
      <w:r w:rsidRPr="001B781E">
        <w:rPr>
          <w:rFonts w:asciiTheme="minorHAnsi" w:hAnsiTheme="minorHAnsi" w:cstheme="minorHAnsi"/>
          <w:sz w:val="24"/>
        </w:rPr>
        <w:t xml:space="preserve"> (2), 146-148 (2018).</w:t>
      </w:r>
      <w:bookmarkEnd w:id="29"/>
    </w:p>
    <w:p w14:paraId="2DB6D534" w14:textId="0CBA9594" w:rsidR="00D5237F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30" w:name="_ENREF_12"/>
      <w:r w:rsidRPr="001B781E">
        <w:rPr>
          <w:rFonts w:asciiTheme="minorHAnsi" w:hAnsiTheme="minorHAnsi" w:cstheme="minorHAnsi"/>
          <w:sz w:val="24"/>
        </w:rPr>
        <w:t>12</w:t>
      </w:r>
      <w:r w:rsidR="005D75C1">
        <w:rPr>
          <w:rFonts w:asciiTheme="minorHAnsi" w:hAnsiTheme="minorHAnsi" w:cstheme="minorHAnsi"/>
          <w:sz w:val="24"/>
        </w:rPr>
        <w:t xml:space="preserve">. </w:t>
      </w:r>
      <w:r w:rsidRPr="001B781E">
        <w:rPr>
          <w:rFonts w:asciiTheme="minorHAnsi" w:hAnsiTheme="minorHAnsi" w:cstheme="minorHAnsi"/>
          <w:sz w:val="24"/>
        </w:rPr>
        <w:t>Feng, Y.</w:t>
      </w:r>
      <w:r w:rsidRPr="001B781E">
        <w:rPr>
          <w:rFonts w:asciiTheme="minorHAnsi" w:hAnsiTheme="minorHAnsi" w:cstheme="minorHAnsi"/>
          <w:i/>
          <w:sz w:val="24"/>
        </w:rPr>
        <w:t xml:space="preserve"> </w:t>
      </w:r>
      <w:r w:rsidRPr="00381E7F">
        <w:rPr>
          <w:rFonts w:asciiTheme="minorHAnsi" w:hAnsiTheme="minorHAnsi" w:cstheme="minorHAnsi"/>
          <w:sz w:val="24"/>
        </w:rPr>
        <w:t>et al.</w:t>
      </w:r>
      <w:r w:rsidRPr="001B781E">
        <w:rPr>
          <w:rFonts w:asciiTheme="minorHAnsi" w:hAnsiTheme="minorHAnsi" w:cstheme="minorHAnsi"/>
          <w:sz w:val="24"/>
        </w:rPr>
        <w:t xml:space="preserve"> Disease outbreaks caused by steppe-type rabies viruses in China. </w:t>
      </w:r>
      <w:r w:rsidRPr="001B781E">
        <w:rPr>
          <w:rFonts w:asciiTheme="minorHAnsi" w:hAnsiTheme="minorHAnsi" w:cstheme="minorHAnsi"/>
          <w:i/>
          <w:sz w:val="24"/>
        </w:rPr>
        <w:t>Epidemiology and Infection.</w:t>
      </w:r>
      <w:r w:rsidR="005D75C1" w:rsidRPr="00381E7F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b/>
          <w:sz w:val="24"/>
        </w:rPr>
        <w:t>143</w:t>
      </w:r>
      <w:r w:rsidRPr="001B781E">
        <w:rPr>
          <w:rFonts w:asciiTheme="minorHAnsi" w:hAnsiTheme="minorHAnsi" w:cstheme="minorHAnsi"/>
          <w:sz w:val="24"/>
        </w:rPr>
        <w:t xml:space="preserve"> (6), 1287-1291 (2015).</w:t>
      </w:r>
      <w:bookmarkEnd w:id="30"/>
    </w:p>
    <w:p w14:paraId="5A1E0607" w14:textId="1C49685F" w:rsidR="006E2541" w:rsidRPr="001B781E" w:rsidRDefault="00D5237F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  <w:bookmarkStart w:id="31" w:name="_ENREF_13"/>
      <w:r w:rsidRPr="001B781E">
        <w:rPr>
          <w:rFonts w:asciiTheme="minorHAnsi" w:hAnsiTheme="minorHAnsi" w:cstheme="minorHAnsi"/>
          <w:sz w:val="24"/>
        </w:rPr>
        <w:t>13</w:t>
      </w:r>
      <w:r w:rsidR="005D75C1">
        <w:rPr>
          <w:rFonts w:asciiTheme="minorHAnsi" w:hAnsiTheme="minorHAnsi" w:cstheme="minorHAnsi"/>
          <w:sz w:val="24"/>
        </w:rPr>
        <w:t xml:space="preserve">. </w:t>
      </w:r>
      <w:r w:rsidRPr="001B781E">
        <w:rPr>
          <w:rFonts w:asciiTheme="minorHAnsi" w:hAnsiTheme="minorHAnsi" w:cstheme="minorHAnsi"/>
          <w:sz w:val="24"/>
        </w:rPr>
        <w:t>Feng, Y.</w:t>
      </w:r>
      <w:r w:rsidRPr="001B781E">
        <w:rPr>
          <w:rFonts w:asciiTheme="minorHAnsi" w:hAnsiTheme="minorHAnsi" w:cstheme="minorHAnsi"/>
          <w:i/>
          <w:sz w:val="24"/>
        </w:rPr>
        <w:t xml:space="preserve"> </w:t>
      </w:r>
      <w:r w:rsidRPr="00381E7F">
        <w:rPr>
          <w:rFonts w:asciiTheme="minorHAnsi" w:hAnsiTheme="minorHAnsi" w:cstheme="minorHAnsi"/>
          <w:sz w:val="24"/>
        </w:rPr>
        <w:t>et al.</w:t>
      </w:r>
      <w:r w:rsidRPr="001B781E">
        <w:rPr>
          <w:rFonts w:asciiTheme="minorHAnsi" w:hAnsiTheme="minorHAnsi" w:cstheme="minorHAnsi"/>
          <w:sz w:val="24"/>
        </w:rPr>
        <w:t xml:space="preserve"> Livestock rabies outbreaks in Shanxi province, China. </w:t>
      </w:r>
      <w:r w:rsidRPr="001B781E">
        <w:rPr>
          <w:rFonts w:asciiTheme="minorHAnsi" w:hAnsiTheme="minorHAnsi" w:cstheme="minorHAnsi"/>
          <w:i/>
          <w:sz w:val="24"/>
        </w:rPr>
        <w:t>Archives of Virology.</w:t>
      </w:r>
      <w:r w:rsidR="005D75C1" w:rsidRPr="00381E7F">
        <w:rPr>
          <w:rFonts w:asciiTheme="minorHAnsi" w:hAnsiTheme="minorHAnsi" w:cstheme="minorHAnsi"/>
          <w:sz w:val="24"/>
        </w:rPr>
        <w:t xml:space="preserve"> </w:t>
      </w:r>
      <w:r w:rsidRPr="001B781E">
        <w:rPr>
          <w:rFonts w:asciiTheme="minorHAnsi" w:hAnsiTheme="minorHAnsi" w:cstheme="minorHAnsi"/>
          <w:b/>
          <w:sz w:val="24"/>
        </w:rPr>
        <w:t>161</w:t>
      </w:r>
      <w:r w:rsidRPr="001B781E">
        <w:rPr>
          <w:rFonts w:asciiTheme="minorHAnsi" w:hAnsiTheme="minorHAnsi" w:cstheme="minorHAnsi"/>
          <w:sz w:val="24"/>
        </w:rPr>
        <w:t xml:space="preserve"> (10), 2851-2854 (2016).</w:t>
      </w:r>
      <w:bookmarkEnd w:id="31"/>
    </w:p>
    <w:p w14:paraId="4CDA2816" w14:textId="77777777" w:rsidR="00C5585D" w:rsidRPr="001B781E" w:rsidRDefault="00C5585D" w:rsidP="001B781E">
      <w:pPr>
        <w:pStyle w:val="EndNoteBibliography"/>
        <w:spacing w:after="0" w:line="240" w:lineRule="auto"/>
        <w:rPr>
          <w:rFonts w:asciiTheme="minorHAnsi" w:hAnsiTheme="minorHAnsi" w:cstheme="minorHAnsi"/>
          <w:sz w:val="24"/>
        </w:rPr>
      </w:pPr>
    </w:p>
    <w:sectPr w:rsidR="00C5585D" w:rsidRPr="001B781E" w:rsidSect="00053B37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607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F963C" w14:textId="77777777" w:rsidR="005B2F3D" w:rsidRDefault="005B2F3D">
      <w:pPr>
        <w:spacing w:after="0" w:line="240" w:lineRule="auto"/>
      </w:pPr>
      <w:r>
        <w:separator/>
      </w:r>
    </w:p>
  </w:endnote>
  <w:endnote w:type="continuationSeparator" w:id="0">
    <w:p w14:paraId="5554DFAF" w14:textId="77777777" w:rsidR="005B2F3D" w:rsidRDefault="005B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showingPlcHdr/>
    </w:sdtPr>
    <w:sdtEndPr/>
    <w:sdtContent>
      <w:p w14:paraId="333C7CEB" w14:textId="77777777" w:rsidR="006E115E" w:rsidRDefault="006E115E">
        <w:pPr>
          <w:pStyle w:val="ab"/>
        </w:pPr>
        <w:r>
          <w:t xml:space="preserve">     </w:t>
        </w:r>
      </w:p>
    </w:sdtContent>
  </w:sdt>
  <w:p w14:paraId="32910D2D" w14:textId="77777777" w:rsidR="006E115E" w:rsidRDefault="006E11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1DA0B" w14:textId="77777777" w:rsidR="005B2F3D" w:rsidRDefault="005B2F3D">
      <w:pPr>
        <w:spacing w:after="0" w:line="240" w:lineRule="auto"/>
      </w:pPr>
      <w:r>
        <w:separator/>
      </w:r>
    </w:p>
  </w:footnote>
  <w:footnote w:type="continuationSeparator" w:id="0">
    <w:p w14:paraId="0C8B7B14" w14:textId="77777777" w:rsidR="005B2F3D" w:rsidRDefault="005B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FEF3" w14:textId="77777777" w:rsidR="006E115E" w:rsidRDefault="006E115E">
    <w:pPr>
      <w:pStyle w:val="ad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2D5AB" w14:textId="77777777" w:rsidR="006E115E" w:rsidRDefault="006E115E">
    <w:pPr>
      <w:pStyle w:val="ad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2DD027"/>
    <w:multiLevelType w:val="multilevel"/>
    <w:tmpl w:val="7FDCA9D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eastAsiaTheme="minorEastAsia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eastAsiaTheme="minorEastAsia" w:hint="default"/>
      </w:rPr>
    </w:lvl>
  </w:abstractNum>
  <w:abstractNum w:abstractNumId="1" w15:restartNumberingAfterBreak="0">
    <w:nsid w:val="4675451F"/>
    <w:multiLevelType w:val="hybridMultilevel"/>
    <w:tmpl w:val="FD3CB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55864"/>
    <w:multiLevelType w:val="multilevel"/>
    <w:tmpl w:val="5A32CD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33536C7"/>
    <w:multiLevelType w:val="multilevel"/>
    <w:tmpl w:val="7B107DE4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4" w15:restartNumberingAfterBreak="0">
    <w:nsid w:val="769329CC"/>
    <w:multiLevelType w:val="multilevel"/>
    <w:tmpl w:val="842633FE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0C44"/>
    <w:rsid w:val="00001169"/>
    <w:rsid w:val="00001806"/>
    <w:rsid w:val="00005815"/>
    <w:rsid w:val="00006389"/>
    <w:rsid w:val="00007DBC"/>
    <w:rsid w:val="00007EA1"/>
    <w:rsid w:val="000100F0"/>
    <w:rsid w:val="0001142A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53B37"/>
    <w:rsid w:val="0005420D"/>
    <w:rsid w:val="00060ABE"/>
    <w:rsid w:val="00061A50"/>
    <w:rsid w:val="0006361B"/>
    <w:rsid w:val="00064104"/>
    <w:rsid w:val="000652E3"/>
    <w:rsid w:val="00066025"/>
    <w:rsid w:val="00067A8F"/>
    <w:rsid w:val="000701D1"/>
    <w:rsid w:val="00072A15"/>
    <w:rsid w:val="00077056"/>
    <w:rsid w:val="00080A20"/>
    <w:rsid w:val="000819B6"/>
    <w:rsid w:val="00082796"/>
    <w:rsid w:val="00082DF4"/>
    <w:rsid w:val="00086FF5"/>
    <w:rsid w:val="00087C0A"/>
    <w:rsid w:val="00091391"/>
    <w:rsid w:val="00093BC4"/>
    <w:rsid w:val="000943E6"/>
    <w:rsid w:val="000944E4"/>
    <w:rsid w:val="00095BBC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264A"/>
    <w:rsid w:val="000C49CF"/>
    <w:rsid w:val="000C52E9"/>
    <w:rsid w:val="000C5CDC"/>
    <w:rsid w:val="000C65DC"/>
    <w:rsid w:val="000C66F3"/>
    <w:rsid w:val="000C6900"/>
    <w:rsid w:val="000D238A"/>
    <w:rsid w:val="000D31E8"/>
    <w:rsid w:val="000D76E4"/>
    <w:rsid w:val="000E3816"/>
    <w:rsid w:val="000E4F77"/>
    <w:rsid w:val="000E5692"/>
    <w:rsid w:val="000F07DB"/>
    <w:rsid w:val="000F265C"/>
    <w:rsid w:val="000F32EA"/>
    <w:rsid w:val="000F39CF"/>
    <w:rsid w:val="000F3AFA"/>
    <w:rsid w:val="000F5712"/>
    <w:rsid w:val="000F654D"/>
    <w:rsid w:val="000F6611"/>
    <w:rsid w:val="000F7E22"/>
    <w:rsid w:val="00101582"/>
    <w:rsid w:val="00101DEC"/>
    <w:rsid w:val="00103BBA"/>
    <w:rsid w:val="001104F3"/>
    <w:rsid w:val="00112EEB"/>
    <w:rsid w:val="0011324C"/>
    <w:rsid w:val="001173FF"/>
    <w:rsid w:val="0012563A"/>
    <w:rsid w:val="001264DE"/>
    <w:rsid w:val="001313A7"/>
    <w:rsid w:val="0013276F"/>
    <w:rsid w:val="0013621E"/>
    <w:rsid w:val="0013642E"/>
    <w:rsid w:val="00142EFE"/>
    <w:rsid w:val="00147AAB"/>
    <w:rsid w:val="00152A23"/>
    <w:rsid w:val="00153BAE"/>
    <w:rsid w:val="00162CB7"/>
    <w:rsid w:val="001665C9"/>
    <w:rsid w:val="00166F32"/>
    <w:rsid w:val="00167B50"/>
    <w:rsid w:val="00171E5B"/>
    <w:rsid w:val="00171F94"/>
    <w:rsid w:val="001744A8"/>
    <w:rsid w:val="00175D4E"/>
    <w:rsid w:val="00175DFB"/>
    <w:rsid w:val="0017668A"/>
    <w:rsid w:val="001766FE"/>
    <w:rsid w:val="001771E7"/>
    <w:rsid w:val="00183C40"/>
    <w:rsid w:val="0018652C"/>
    <w:rsid w:val="001911FF"/>
    <w:rsid w:val="00192006"/>
    <w:rsid w:val="00193180"/>
    <w:rsid w:val="00195A21"/>
    <w:rsid w:val="00196792"/>
    <w:rsid w:val="001A1779"/>
    <w:rsid w:val="001A6A3F"/>
    <w:rsid w:val="001B10C2"/>
    <w:rsid w:val="001B1519"/>
    <w:rsid w:val="001B2E2D"/>
    <w:rsid w:val="001B5CD2"/>
    <w:rsid w:val="001B5DD3"/>
    <w:rsid w:val="001B781E"/>
    <w:rsid w:val="001C0BEE"/>
    <w:rsid w:val="001C1E49"/>
    <w:rsid w:val="001C27C1"/>
    <w:rsid w:val="001C2A98"/>
    <w:rsid w:val="001C4D95"/>
    <w:rsid w:val="001D2074"/>
    <w:rsid w:val="001D3D7D"/>
    <w:rsid w:val="001D3FFF"/>
    <w:rsid w:val="001D46DD"/>
    <w:rsid w:val="001D625F"/>
    <w:rsid w:val="001D68A4"/>
    <w:rsid w:val="001D7576"/>
    <w:rsid w:val="001E0E3F"/>
    <w:rsid w:val="001E14A0"/>
    <w:rsid w:val="001E33E1"/>
    <w:rsid w:val="001E7376"/>
    <w:rsid w:val="001F225C"/>
    <w:rsid w:val="00201CFA"/>
    <w:rsid w:val="0020220D"/>
    <w:rsid w:val="00202448"/>
    <w:rsid w:val="00202D15"/>
    <w:rsid w:val="00205B3F"/>
    <w:rsid w:val="00212EAE"/>
    <w:rsid w:val="00214BEE"/>
    <w:rsid w:val="002204EF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4A2"/>
    <w:rsid w:val="00242623"/>
    <w:rsid w:val="00250558"/>
    <w:rsid w:val="00256950"/>
    <w:rsid w:val="002577E2"/>
    <w:rsid w:val="002605D1"/>
    <w:rsid w:val="00260652"/>
    <w:rsid w:val="00261475"/>
    <w:rsid w:val="00261F25"/>
    <w:rsid w:val="002648A9"/>
    <w:rsid w:val="0026536F"/>
    <w:rsid w:val="0026553C"/>
    <w:rsid w:val="00266160"/>
    <w:rsid w:val="002678E6"/>
    <w:rsid w:val="00267DD5"/>
    <w:rsid w:val="00274A0A"/>
    <w:rsid w:val="00275982"/>
    <w:rsid w:val="00277593"/>
    <w:rsid w:val="00280909"/>
    <w:rsid w:val="00280918"/>
    <w:rsid w:val="00282AF6"/>
    <w:rsid w:val="0028596A"/>
    <w:rsid w:val="00287085"/>
    <w:rsid w:val="00290AF9"/>
    <w:rsid w:val="002967CF"/>
    <w:rsid w:val="00297788"/>
    <w:rsid w:val="002A3285"/>
    <w:rsid w:val="002A484B"/>
    <w:rsid w:val="002A64A6"/>
    <w:rsid w:val="002B3301"/>
    <w:rsid w:val="002C1C39"/>
    <w:rsid w:val="002C457E"/>
    <w:rsid w:val="002C47D4"/>
    <w:rsid w:val="002D0F38"/>
    <w:rsid w:val="002D3266"/>
    <w:rsid w:val="002D77E3"/>
    <w:rsid w:val="002F2859"/>
    <w:rsid w:val="002F2F36"/>
    <w:rsid w:val="002F6E3C"/>
    <w:rsid w:val="0030117D"/>
    <w:rsid w:val="00301F30"/>
    <w:rsid w:val="003038FD"/>
    <w:rsid w:val="00303C87"/>
    <w:rsid w:val="003072A0"/>
    <w:rsid w:val="003108E5"/>
    <w:rsid w:val="003120CB"/>
    <w:rsid w:val="00320153"/>
    <w:rsid w:val="00320367"/>
    <w:rsid w:val="00322871"/>
    <w:rsid w:val="00326FB3"/>
    <w:rsid w:val="003316D4"/>
    <w:rsid w:val="00333822"/>
    <w:rsid w:val="00336715"/>
    <w:rsid w:val="003401EC"/>
    <w:rsid w:val="00340DFD"/>
    <w:rsid w:val="00342F10"/>
    <w:rsid w:val="00344954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1E7F"/>
    <w:rsid w:val="00384005"/>
    <w:rsid w:val="00385140"/>
    <w:rsid w:val="00393CC7"/>
    <w:rsid w:val="003971F7"/>
    <w:rsid w:val="003A0BA2"/>
    <w:rsid w:val="003A16FC"/>
    <w:rsid w:val="003A4FCD"/>
    <w:rsid w:val="003A51EA"/>
    <w:rsid w:val="003B01F5"/>
    <w:rsid w:val="003B0944"/>
    <w:rsid w:val="003B1593"/>
    <w:rsid w:val="003B4381"/>
    <w:rsid w:val="003C1043"/>
    <w:rsid w:val="003C1A30"/>
    <w:rsid w:val="003C50E1"/>
    <w:rsid w:val="003C6779"/>
    <w:rsid w:val="003D0027"/>
    <w:rsid w:val="003D2998"/>
    <w:rsid w:val="003D2BBF"/>
    <w:rsid w:val="003D2F0A"/>
    <w:rsid w:val="003D3891"/>
    <w:rsid w:val="003D5D84"/>
    <w:rsid w:val="003D6DFD"/>
    <w:rsid w:val="003E0F4F"/>
    <w:rsid w:val="003E18AC"/>
    <w:rsid w:val="003E210B"/>
    <w:rsid w:val="003E2A12"/>
    <w:rsid w:val="003E3384"/>
    <w:rsid w:val="003E3CA4"/>
    <w:rsid w:val="003E548E"/>
    <w:rsid w:val="00407EC8"/>
    <w:rsid w:val="0041110A"/>
    <w:rsid w:val="00411624"/>
    <w:rsid w:val="004148E1"/>
    <w:rsid w:val="00414CFA"/>
    <w:rsid w:val="00415A0F"/>
    <w:rsid w:val="00415EC0"/>
    <w:rsid w:val="00420BE9"/>
    <w:rsid w:val="00421A17"/>
    <w:rsid w:val="00423AD8"/>
    <w:rsid w:val="00423FDD"/>
    <w:rsid w:val="00424C85"/>
    <w:rsid w:val="004260BD"/>
    <w:rsid w:val="0043012F"/>
    <w:rsid w:val="00430F1F"/>
    <w:rsid w:val="00431B80"/>
    <w:rsid w:val="004326EA"/>
    <w:rsid w:val="00433A60"/>
    <w:rsid w:val="0044434C"/>
    <w:rsid w:val="0044456B"/>
    <w:rsid w:val="00447BD1"/>
    <w:rsid w:val="004507F3"/>
    <w:rsid w:val="00450AF4"/>
    <w:rsid w:val="00456A5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2473"/>
    <w:rsid w:val="00492EB5"/>
    <w:rsid w:val="00494F77"/>
    <w:rsid w:val="00497721"/>
    <w:rsid w:val="004A0229"/>
    <w:rsid w:val="004A3289"/>
    <w:rsid w:val="004A35D2"/>
    <w:rsid w:val="004A71E4"/>
    <w:rsid w:val="004B2F00"/>
    <w:rsid w:val="004B4472"/>
    <w:rsid w:val="004B6E31"/>
    <w:rsid w:val="004C1D66"/>
    <w:rsid w:val="004C31D7"/>
    <w:rsid w:val="004C3D80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4F300D"/>
    <w:rsid w:val="00502A0A"/>
    <w:rsid w:val="00507C50"/>
    <w:rsid w:val="00514D40"/>
    <w:rsid w:val="00517C3A"/>
    <w:rsid w:val="00527BF4"/>
    <w:rsid w:val="005324BE"/>
    <w:rsid w:val="00534F6C"/>
    <w:rsid w:val="0053543B"/>
    <w:rsid w:val="00535994"/>
    <w:rsid w:val="00536016"/>
    <w:rsid w:val="0053646D"/>
    <w:rsid w:val="00540AAD"/>
    <w:rsid w:val="00543EC1"/>
    <w:rsid w:val="00546458"/>
    <w:rsid w:val="005506CA"/>
    <w:rsid w:val="0055087C"/>
    <w:rsid w:val="0055214A"/>
    <w:rsid w:val="00553413"/>
    <w:rsid w:val="00555983"/>
    <w:rsid w:val="00560E31"/>
    <w:rsid w:val="00561BDA"/>
    <w:rsid w:val="00562F00"/>
    <w:rsid w:val="00563A4B"/>
    <w:rsid w:val="00571628"/>
    <w:rsid w:val="0057602B"/>
    <w:rsid w:val="00581B23"/>
    <w:rsid w:val="0058219C"/>
    <w:rsid w:val="0058707F"/>
    <w:rsid w:val="00591DBD"/>
    <w:rsid w:val="005931FE"/>
    <w:rsid w:val="005A0028"/>
    <w:rsid w:val="005A0922"/>
    <w:rsid w:val="005A0ACC"/>
    <w:rsid w:val="005B0072"/>
    <w:rsid w:val="005B0732"/>
    <w:rsid w:val="005B2F3D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D7237"/>
    <w:rsid w:val="005D75C1"/>
    <w:rsid w:val="005D7D20"/>
    <w:rsid w:val="005E1884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16BAC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541A8"/>
    <w:rsid w:val="00660E06"/>
    <w:rsid w:val="006619C8"/>
    <w:rsid w:val="00671710"/>
    <w:rsid w:val="00673414"/>
    <w:rsid w:val="00676079"/>
    <w:rsid w:val="00676ECD"/>
    <w:rsid w:val="00677D0A"/>
    <w:rsid w:val="00680DB6"/>
    <w:rsid w:val="006811C5"/>
    <w:rsid w:val="0068185F"/>
    <w:rsid w:val="006A01CF"/>
    <w:rsid w:val="006A193C"/>
    <w:rsid w:val="006A2FD0"/>
    <w:rsid w:val="006A60DD"/>
    <w:rsid w:val="006B0679"/>
    <w:rsid w:val="006B074C"/>
    <w:rsid w:val="006B3B84"/>
    <w:rsid w:val="006B4E7C"/>
    <w:rsid w:val="006B5D8C"/>
    <w:rsid w:val="006B72D4"/>
    <w:rsid w:val="006C03F9"/>
    <w:rsid w:val="006C11CC"/>
    <w:rsid w:val="006C120E"/>
    <w:rsid w:val="006C1AEB"/>
    <w:rsid w:val="006C57FE"/>
    <w:rsid w:val="006C668E"/>
    <w:rsid w:val="006C7A4B"/>
    <w:rsid w:val="006E115E"/>
    <w:rsid w:val="006E2541"/>
    <w:rsid w:val="006E3176"/>
    <w:rsid w:val="006E4B63"/>
    <w:rsid w:val="006E5F37"/>
    <w:rsid w:val="006E7AAC"/>
    <w:rsid w:val="006F06E4"/>
    <w:rsid w:val="006F35C5"/>
    <w:rsid w:val="006F65D5"/>
    <w:rsid w:val="006F7B41"/>
    <w:rsid w:val="00702B5D"/>
    <w:rsid w:val="00703C3E"/>
    <w:rsid w:val="00703ED2"/>
    <w:rsid w:val="00707B8D"/>
    <w:rsid w:val="00712BFD"/>
    <w:rsid w:val="00713636"/>
    <w:rsid w:val="00714B8C"/>
    <w:rsid w:val="0071675D"/>
    <w:rsid w:val="00717736"/>
    <w:rsid w:val="00722EAC"/>
    <w:rsid w:val="00732B47"/>
    <w:rsid w:val="00735459"/>
    <w:rsid w:val="00735CF5"/>
    <w:rsid w:val="0074063A"/>
    <w:rsid w:val="00742AA4"/>
    <w:rsid w:val="00743BA1"/>
    <w:rsid w:val="00745DFC"/>
    <w:rsid w:val="00745F1E"/>
    <w:rsid w:val="0075020C"/>
    <w:rsid w:val="007515FE"/>
    <w:rsid w:val="00751C65"/>
    <w:rsid w:val="007542F0"/>
    <w:rsid w:val="007601D0"/>
    <w:rsid w:val="007603BB"/>
    <w:rsid w:val="0076109D"/>
    <w:rsid w:val="00767107"/>
    <w:rsid w:val="00773617"/>
    <w:rsid w:val="00773BFD"/>
    <w:rsid w:val="007743B3"/>
    <w:rsid w:val="00774490"/>
    <w:rsid w:val="00774CF5"/>
    <w:rsid w:val="007757B0"/>
    <w:rsid w:val="007819FF"/>
    <w:rsid w:val="0078360C"/>
    <w:rsid w:val="00784A4C"/>
    <w:rsid w:val="00784BC6"/>
    <w:rsid w:val="0078523D"/>
    <w:rsid w:val="00785353"/>
    <w:rsid w:val="007918B9"/>
    <w:rsid w:val="007931DF"/>
    <w:rsid w:val="0079626A"/>
    <w:rsid w:val="007A0172"/>
    <w:rsid w:val="007A1804"/>
    <w:rsid w:val="007A2511"/>
    <w:rsid w:val="007A260E"/>
    <w:rsid w:val="007A2E37"/>
    <w:rsid w:val="007A4D4C"/>
    <w:rsid w:val="007A4DD6"/>
    <w:rsid w:val="007A5CB9"/>
    <w:rsid w:val="007B20AE"/>
    <w:rsid w:val="007B6B07"/>
    <w:rsid w:val="007B6D43"/>
    <w:rsid w:val="007B749A"/>
    <w:rsid w:val="007B7C6E"/>
    <w:rsid w:val="007D230F"/>
    <w:rsid w:val="007D44D7"/>
    <w:rsid w:val="007D621A"/>
    <w:rsid w:val="007E058A"/>
    <w:rsid w:val="007E2887"/>
    <w:rsid w:val="007E5278"/>
    <w:rsid w:val="007E749C"/>
    <w:rsid w:val="007E77D2"/>
    <w:rsid w:val="007F1B5C"/>
    <w:rsid w:val="007F79FF"/>
    <w:rsid w:val="00801257"/>
    <w:rsid w:val="00801B64"/>
    <w:rsid w:val="008036DD"/>
    <w:rsid w:val="00803B0A"/>
    <w:rsid w:val="0080452C"/>
    <w:rsid w:val="00804DED"/>
    <w:rsid w:val="00805B96"/>
    <w:rsid w:val="00805D50"/>
    <w:rsid w:val="008105BE"/>
    <w:rsid w:val="008115A5"/>
    <w:rsid w:val="008119BD"/>
    <w:rsid w:val="00811D46"/>
    <w:rsid w:val="0081415D"/>
    <w:rsid w:val="00820229"/>
    <w:rsid w:val="0082141D"/>
    <w:rsid w:val="00822448"/>
    <w:rsid w:val="00822ABE"/>
    <w:rsid w:val="008244D1"/>
    <w:rsid w:val="00827F51"/>
    <w:rsid w:val="0083065B"/>
    <w:rsid w:val="0083104E"/>
    <w:rsid w:val="00833FFA"/>
    <w:rsid w:val="008343BE"/>
    <w:rsid w:val="00836535"/>
    <w:rsid w:val="008409EE"/>
    <w:rsid w:val="00840FB4"/>
    <w:rsid w:val="008410B2"/>
    <w:rsid w:val="008414A2"/>
    <w:rsid w:val="008500A0"/>
    <w:rsid w:val="00850F86"/>
    <w:rsid w:val="008524E5"/>
    <w:rsid w:val="0085351C"/>
    <w:rsid w:val="0085435A"/>
    <w:rsid w:val="008549CA"/>
    <w:rsid w:val="008556C3"/>
    <w:rsid w:val="0085687C"/>
    <w:rsid w:val="00860FEE"/>
    <w:rsid w:val="008633ED"/>
    <w:rsid w:val="008706C5"/>
    <w:rsid w:val="00872CDB"/>
    <w:rsid w:val="00873707"/>
    <w:rsid w:val="008748C2"/>
    <w:rsid w:val="00874B20"/>
    <w:rsid w:val="008757C6"/>
    <w:rsid w:val="008763E1"/>
    <w:rsid w:val="0087775C"/>
    <w:rsid w:val="00877EC8"/>
    <w:rsid w:val="00880F36"/>
    <w:rsid w:val="0088509D"/>
    <w:rsid w:val="00885530"/>
    <w:rsid w:val="008910D1"/>
    <w:rsid w:val="0089296C"/>
    <w:rsid w:val="00896559"/>
    <w:rsid w:val="00896ABD"/>
    <w:rsid w:val="00897AB6"/>
    <w:rsid w:val="00897BB5"/>
    <w:rsid w:val="008A3380"/>
    <w:rsid w:val="008A3CD8"/>
    <w:rsid w:val="008A5FA5"/>
    <w:rsid w:val="008A7A9C"/>
    <w:rsid w:val="008B50BC"/>
    <w:rsid w:val="008B5218"/>
    <w:rsid w:val="008B7102"/>
    <w:rsid w:val="008C3B7D"/>
    <w:rsid w:val="008C409F"/>
    <w:rsid w:val="008D0F90"/>
    <w:rsid w:val="008D3715"/>
    <w:rsid w:val="008D5465"/>
    <w:rsid w:val="008D5E61"/>
    <w:rsid w:val="008D7EB7"/>
    <w:rsid w:val="008D7EC5"/>
    <w:rsid w:val="008E3684"/>
    <w:rsid w:val="008E46E2"/>
    <w:rsid w:val="008E57F5"/>
    <w:rsid w:val="008E7606"/>
    <w:rsid w:val="008F1DAA"/>
    <w:rsid w:val="008F20AD"/>
    <w:rsid w:val="008F3EBD"/>
    <w:rsid w:val="008F60B2"/>
    <w:rsid w:val="008F7C41"/>
    <w:rsid w:val="009031E2"/>
    <w:rsid w:val="009124FB"/>
    <w:rsid w:val="0091276C"/>
    <w:rsid w:val="0091614A"/>
    <w:rsid w:val="009165AC"/>
    <w:rsid w:val="00916FFC"/>
    <w:rsid w:val="0092053F"/>
    <w:rsid w:val="00920547"/>
    <w:rsid w:val="00921377"/>
    <w:rsid w:val="0092340A"/>
    <w:rsid w:val="009313D9"/>
    <w:rsid w:val="00935B7F"/>
    <w:rsid w:val="009367A8"/>
    <w:rsid w:val="00941293"/>
    <w:rsid w:val="00946372"/>
    <w:rsid w:val="00950C17"/>
    <w:rsid w:val="00951FAF"/>
    <w:rsid w:val="00954740"/>
    <w:rsid w:val="00955AE5"/>
    <w:rsid w:val="00960FE8"/>
    <w:rsid w:val="00962E71"/>
    <w:rsid w:val="00963ABC"/>
    <w:rsid w:val="009657F8"/>
    <w:rsid w:val="00965D21"/>
    <w:rsid w:val="00967764"/>
    <w:rsid w:val="00970B0E"/>
    <w:rsid w:val="00970BB9"/>
    <w:rsid w:val="0097144A"/>
    <w:rsid w:val="009726EE"/>
    <w:rsid w:val="00972CDE"/>
    <w:rsid w:val="009733DD"/>
    <w:rsid w:val="00975573"/>
    <w:rsid w:val="009763B5"/>
    <w:rsid w:val="00976D03"/>
    <w:rsid w:val="00977B30"/>
    <w:rsid w:val="00980EAE"/>
    <w:rsid w:val="00982F41"/>
    <w:rsid w:val="00983497"/>
    <w:rsid w:val="00985090"/>
    <w:rsid w:val="0098573B"/>
    <w:rsid w:val="00987710"/>
    <w:rsid w:val="009904AB"/>
    <w:rsid w:val="009923A8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4315"/>
    <w:rsid w:val="009B5B99"/>
    <w:rsid w:val="009B6EFC"/>
    <w:rsid w:val="009C1FD0"/>
    <w:rsid w:val="009C2DF8"/>
    <w:rsid w:val="009C31BF"/>
    <w:rsid w:val="009C68B7"/>
    <w:rsid w:val="009D0834"/>
    <w:rsid w:val="009D0A1E"/>
    <w:rsid w:val="009D11E5"/>
    <w:rsid w:val="009D2AE3"/>
    <w:rsid w:val="009D52BC"/>
    <w:rsid w:val="009D7D0A"/>
    <w:rsid w:val="009E09D9"/>
    <w:rsid w:val="009E3526"/>
    <w:rsid w:val="009E61BF"/>
    <w:rsid w:val="009F01B1"/>
    <w:rsid w:val="009F0DBB"/>
    <w:rsid w:val="009F3887"/>
    <w:rsid w:val="009F3DB6"/>
    <w:rsid w:val="009F659A"/>
    <w:rsid w:val="009F732B"/>
    <w:rsid w:val="00A01FE0"/>
    <w:rsid w:val="00A06945"/>
    <w:rsid w:val="00A10656"/>
    <w:rsid w:val="00A10D53"/>
    <w:rsid w:val="00A113C0"/>
    <w:rsid w:val="00A12FA6"/>
    <w:rsid w:val="00A1339B"/>
    <w:rsid w:val="00A14ABA"/>
    <w:rsid w:val="00A17DFF"/>
    <w:rsid w:val="00A24CB6"/>
    <w:rsid w:val="00A26CD2"/>
    <w:rsid w:val="00A27667"/>
    <w:rsid w:val="00A32979"/>
    <w:rsid w:val="00A34A67"/>
    <w:rsid w:val="00A37462"/>
    <w:rsid w:val="00A459E1"/>
    <w:rsid w:val="00A46AC4"/>
    <w:rsid w:val="00A52296"/>
    <w:rsid w:val="00A55661"/>
    <w:rsid w:val="00A61B70"/>
    <w:rsid w:val="00A61FA8"/>
    <w:rsid w:val="00A637F4"/>
    <w:rsid w:val="00A64DF2"/>
    <w:rsid w:val="00A65485"/>
    <w:rsid w:val="00A66854"/>
    <w:rsid w:val="00A66E05"/>
    <w:rsid w:val="00A70753"/>
    <w:rsid w:val="00A712D2"/>
    <w:rsid w:val="00A80FB8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D58"/>
    <w:rsid w:val="00AC0E9F"/>
    <w:rsid w:val="00AC353A"/>
    <w:rsid w:val="00AC52A5"/>
    <w:rsid w:val="00AC6EFD"/>
    <w:rsid w:val="00AC7151"/>
    <w:rsid w:val="00AD460A"/>
    <w:rsid w:val="00AD6A05"/>
    <w:rsid w:val="00AE118B"/>
    <w:rsid w:val="00AE272B"/>
    <w:rsid w:val="00AE3E3A"/>
    <w:rsid w:val="00AE77B4"/>
    <w:rsid w:val="00AE7C1A"/>
    <w:rsid w:val="00AE7DF8"/>
    <w:rsid w:val="00AF0240"/>
    <w:rsid w:val="00AF0D9C"/>
    <w:rsid w:val="00AF13AB"/>
    <w:rsid w:val="00AF1D36"/>
    <w:rsid w:val="00AF280B"/>
    <w:rsid w:val="00AF47C8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3A17"/>
    <w:rsid w:val="00B362E0"/>
    <w:rsid w:val="00B36C42"/>
    <w:rsid w:val="00B41930"/>
    <w:rsid w:val="00B42EA7"/>
    <w:rsid w:val="00B51845"/>
    <w:rsid w:val="00B51923"/>
    <w:rsid w:val="00B5337C"/>
    <w:rsid w:val="00B53FDE"/>
    <w:rsid w:val="00B54494"/>
    <w:rsid w:val="00B5618C"/>
    <w:rsid w:val="00B56397"/>
    <w:rsid w:val="00B571DA"/>
    <w:rsid w:val="00B6027B"/>
    <w:rsid w:val="00B636C8"/>
    <w:rsid w:val="00B65EDB"/>
    <w:rsid w:val="00B67AFF"/>
    <w:rsid w:val="00B70B59"/>
    <w:rsid w:val="00B721DB"/>
    <w:rsid w:val="00B73657"/>
    <w:rsid w:val="00B739B3"/>
    <w:rsid w:val="00B81B15"/>
    <w:rsid w:val="00B832AF"/>
    <w:rsid w:val="00B915AE"/>
    <w:rsid w:val="00BA1735"/>
    <w:rsid w:val="00BA19FA"/>
    <w:rsid w:val="00BA4288"/>
    <w:rsid w:val="00BA49CF"/>
    <w:rsid w:val="00BA4F29"/>
    <w:rsid w:val="00BB0902"/>
    <w:rsid w:val="00BB0FF8"/>
    <w:rsid w:val="00BB1F9C"/>
    <w:rsid w:val="00BB48E5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E40C0"/>
    <w:rsid w:val="00BE5F4A"/>
    <w:rsid w:val="00BE7AEF"/>
    <w:rsid w:val="00BF09B0"/>
    <w:rsid w:val="00BF11BD"/>
    <w:rsid w:val="00BF1544"/>
    <w:rsid w:val="00BF1B53"/>
    <w:rsid w:val="00BF246D"/>
    <w:rsid w:val="00BF2682"/>
    <w:rsid w:val="00BF36C4"/>
    <w:rsid w:val="00BF4520"/>
    <w:rsid w:val="00BF6FC6"/>
    <w:rsid w:val="00C01D1F"/>
    <w:rsid w:val="00C06F06"/>
    <w:rsid w:val="00C16EE8"/>
    <w:rsid w:val="00C17131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585D"/>
    <w:rsid w:val="00C56CE6"/>
    <w:rsid w:val="00C5745F"/>
    <w:rsid w:val="00C60005"/>
    <w:rsid w:val="00C61A98"/>
    <w:rsid w:val="00C63201"/>
    <w:rsid w:val="00C64E62"/>
    <w:rsid w:val="00C651D5"/>
    <w:rsid w:val="00C65CCC"/>
    <w:rsid w:val="00C7618F"/>
    <w:rsid w:val="00C765A9"/>
    <w:rsid w:val="00C81157"/>
    <w:rsid w:val="00C8162D"/>
    <w:rsid w:val="00C8240E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2435"/>
    <w:rsid w:val="00CA4068"/>
    <w:rsid w:val="00CA67F4"/>
    <w:rsid w:val="00CB07BC"/>
    <w:rsid w:val="00CB37F8"/>
    <w:rsid w:val="00CB463F"/>
    <w:rsid w:val="00CB7DC3"/>
    <w:rsid w:val="00CC5BE1"/>
    <w:rsid w:val="00CC75A2"/>
    <w:rsid w:val="00CC7A18"/>
    <w:rsid w:val="00CD0E2F"/>
    <w:rsid w:val="00CD1D49"/>
    <w:rsid w:val="00CD2A66"/>
    <w:rsid w:val="00CD2F20"/>
    <w:rsid w:val="00CD6B20"/>
    <w:rsid w:val="00CE1339"/>
    <w:rsid w:val="00CE61CC"/>
    <w:rsid w:val="00CE6E42"/>
    <w:rsid w:val="00CF037C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0950"/>
    <w:rsid w:val="00D33393"/>
    <w:rsid w:val="00D33D36"/>
    <w:rsid w:val="00D34D94"/>
    <w:rsid w:val="00D409E2"/>
    <w:rsid w:val="00D40D6C"/>
    <w:rsid w:val="00D427D7"/>
    <w:rsid w:val="00D42A59"/>
    <w:rsid w:val="00D43A61"/>
    <w:rsid w:val="00D44E62"/>
    <w:rsid w:val="00D51570"/>
    <w:rsid w:val="00D51B97"/>
    <w:rsid w:val="00D5237F"/>
    <w:rsid w:val="00D556AD"/>
    <w:rsid w:val="00D60381"/>
    <w:rsid w:val="00D616DE"/>
    <w:rsid w:val="00D62201"/>
    <w:rsid w:val="00D651D1"/>
    <w:rsid w:val="00D717BB"/>
    <w:rsid w:val="00D7226B"/>
    <w:rsid w:val="00D72707"/>
    <w:rsid w:val="00D75A9C"/>
    <w:rsid w:val="00D829C8"/>
    <w:rsid w:val="00D90871"/>
    <w:rsid w:val="00D9155F"/>
    <w:rsid w:val="00D92BE7"/>
    <w:rsid w:val="00D9403F"/>
    <w:rsid w:val="00D959B4"/>
    <w:rsid w:val="00DA44DE"/>
    <w:rsid w:val="00DA74E3"/>
    <w:rsid w:val="00DB620A"/>
    <w:rsid w:val="00DC3832"/>
    <w:rsid w:val="00DC7A51"/>
    <w:rsid w:val="00DD3B1E"/>
    <w:rsid w:val="00DD6680"/>
    <w:rsid w:val="00DE5B5F"/>
    <w:rsid w:val="00DF614E"/>
    <w:rsid w:val="00E00696"/>
    <w:rsid w:val="00E0125C"/>
    <w:rsid w:val="00E02CE2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04"/>
    <w:rsid w:val="00E25017"/>
    <w:rsid w:val="00E26F73"/>
    <w:rsid w:val="00E30A34"/>
    <w:rsid w:val="00E33C68"/>
    <w:rsid w:val="00E34EEB"/>
    <w:rsid w:val="00E3687C"/>
    <w:rsid w:val="00E44EB9"/>
    <w:rsid w:val="00E45BDC"/>
    <w:rsid w:val="00E46290"/>
    <w:rsid w:val="00E46358"/>
    <w:rsid w:val="00E471DC"/>
    <w:rsid w:val="00E506C8"/>
    <w:rsid w:val="00E50EB4"/>
    <w:rsid w:val="00E532FC"/>
    <w:rsid w:val="00E559B4"/>
    <w:rsid w:val="00E55BB0"/>
    <w:rsid w:val="00E56BF3"/>
    <w:rsid w:val="00E609E5"/>
    <w:rsid w:val="00E60F27"/>
    <w:rsid w:val="00E63B26"/>
    <w:rsid w:val="00E64D93"/>
    <w:rsid w:val="00E65EDB"/>
    <w:rsid w:val="00E66927"/>
    <w:rsid w:val="00E677B8"/>
    <w:rsid w:val="00E67FA1"/>
    <w:rsid w:val="00E72803"/>
    <w:rsid w:val="00E7387D"/>
    <w:rsid w:val="00E73D53"/>
    <w:rsid w:val="00E75111"/>
    <w:rsid w:val="00E77296"/>
    <w:rsid w:val="00E87527"/>
    <w:rsid w:val="00E87EF7"/>
    <w:rsid w:val="00E90F82"/>
    <w:rsid w:val="00E91385"/>
    <w:rsid w:val="00E93763"/>
    <w:rsid w:val="00E96C4C"/>
    <w:rsid w:val="00EA2AAE"/>
    <w:rsid w:val="00EA2EC0"/>
    <w:rsid w:val="00EA427A"/>
    <w:rsid w:val="00EA723B"/>
    <w:rsid w:val="00EB1478"/>
    <w:rsid w:val="00EB3F90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EF596B"/>
    <w:rsid w:val="00F07F0D"/>
    <w:rsid w:val="00F13112"/>
    <w:rsid w:val="00F14F45"/>
    <w:rsid w:val="00F16F1C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476C"/>
    <w:rsid w:val="00F45BDF"/>
    <w:rsid w:val="00F50300"/>
    <w:rsid w:val="00F51A39"/>
    <w:rsid w:val="00F5414B"/>
    <w:rsid w:val="00F56E39"/>
    <w:rsid w:val="00F623E9"/>
    <w:rsid w:val="00F63951"/>
    <w:rsid w:val="00F63C86"/>
    <w:rsid w:val="00F65C5C"/>
    <w:rsid w:val="00F766BE"/>
    <w:rsid w:val="00F77EB9"/>
    <w:rsid w:val="00F80635"/>
    <w:rsid w:val="00F8115F"/>
    <w:rsid w:val="00F815D1"/>
    <w:rsid w:val="00F81E7E"/>
    <w:rsid w:val="00F81F0F"/>
    <w:rsid w:val="00F825F4"/>
    <w:rsid w:val="00F8378B"/>
    <w:rsid w:val="00F92AA1"/>
    <w:rsid w:val="00F932DE"/>
    <w:rsid w:val="00F9471E"/>
    <w:rsid w:val="00F963DD"/>
    <w:rsid w:val="00F9641A"/>
    <w:rsid w:val="00F96C29"/>
    <w:rsid w:val="00F97004"/>
    <w:rsid w:val="00FA0A80"/>
    <w:rsid w:val="00FA2045"/>
    <w:rsid w:val="00FA7A66"/>
    <w:rsid w:val="00FB1AA9"/>
    <w:rsid w:val="00FB4B5A"/>
    <w:rsid w:val="00FB5963"/>
    <w:rsid w:val="00FB5DAA"/>
    <w:rsid w:val="00FC04B9"/>
    <w:rsid w:val="00FC0A0B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0D39"/>
    <w:rsid w:val="00FE0E27"/>
    <w:rsid w:val="00FE7083"/>
    <w:rsid w:val="00FF019F"/>
    <w:rsid w:val="00FF1B2A"/>
    <w:rsid w:val="00FF2160"/>
    <w:rsid w:val="00FF30DE"/>
    <w:rsid w:val="00FF644B"/>
    <w:rsid w:val="20A67EB5"/>
    <w:rsid w:val="23613F81"/>
    <w:rsid w:val="3507386D"/>
    <w:rsid w:val="639B2BE3"/>
    <w:rsid w:val="6CD656ED"/>
    <w:rsid w:val="76025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E11DE7"/>
  <w15:docId w15:val="{FAF063F2-8461-4A93-AAD2-9693BA6E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9FF"/>
    <w:pPr>
      <w:widowControl w:val="0"/>
      <w:autoSpaceDE w:val="0"/>
      <w:autoSpaceDN w:val="0"/>
      <w:adjustRightInd w:val="0"/>
      <w:spacing w:after="160" w:line="259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7F79FF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F79FF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F79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4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rsid w:val="007F79FF"/>
    <w:rPr>
      <w:b/>
      <w:bCs/>
      <w:sz w:val="20"/>
      <w:szCs w:val="20"/>
    </w:rPr>
  </w:style>
  <w:style w:type="paragraph" w:styleId="a4">
    <w:name w:val="annotation text"/>
    <w:basedOn w:val="a"/>
    <w:link w:val="a6"/>
    <w:qFormat/>
    <w:rsid w:val="007F79FF"/>
  </w:style>
  <w:style w:type="paragraph" w:styleId="a7">
    <w:name w:val="Body Text"/>
    <w:basedOn w:val="a"/>
    <w:link w:val="a8"/>
    <w:uiPriority w:val="1"/>
    <w:qFormat/>
    <w:rsid w:val="007F79FF"/>
    <w:pPr>
      <w:autoSpaceDE/>
      <w:autoSpaceDN/>
      <w:adjustRightInd/>
      <w:jc w:val="left"/>
    </w:pPr>
    <w:rPr>
      <w:rFonts w:eastAsia="Calibri"/>
      <w:color w:val="auto"/>
    </w:rPr>
  </w:style>
  <w:style w:type="paragraph" w:styleId="a9">
    <w:name w:val="Balloon Text"/>
    <w:basedOn w:val="a"/>
    <w:link w:val="aa"/>
    <w:qFormat/>
    <w:rsid w:val="007F79FF"/>
    <w:rPr>
      <w:rFonts w:ascii="Lucida Grande" w:hAnsi="Lucida Grande"/>
      <w:sz w:val="18"/>
      <w:szCs w:val="18"/>
    </w:rPr>
  </w:style>
  <w:style w:type="paragraph" w:styleId="ab">
    <w:name w:val="footer"/>
    <w:basedOn w:val="a"/>
    <w:link w:val="ac"/>
    <w:uiPriority w:val="99"/>
    <w:rsid w:val="007F79FF"/>
    <w:pPr>
      <w:tabs>
        <w:tab w:val="center" w:pos="4680"/>
        <w:tab w:val="right" w:pos="9360"/>
      </w:tabs>
    </w:pPr>
  </w:style>
  <w:style w:type="paragraph" w:styleId="ad">
    <w:name w:val="header"/>
    <w:basedOn w:val="a"/>
    <w:link w:val="ae"/>
    <w:qFormat/>
    <w:rsid w:val="007F79FF"/>
    <w:pPr>
      <w:tabs>
        <w:tab w:val="center" w:pos="4680"/>
        <w:tab w:val="right" w:pos="9360"/>
      </w:tabs>
    </w:pPr>
  </w:style>
  <w:style w:type="paragraph" w:styleId="HTML">
    <w:name w:val="HTML Preformatted"/>
    <w:basedOn w:val="a"/>
    <w:uiPriority w:val="99"/>
    <w:semiHidden/>
    <w:unhideWhenUsed/>
    <w:qFormat/>
    <w:rsid w:val="007F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lang w:eastAsia="zh-CN"/>
    </w:rPr>
  </w:style>
  <w:style w:type="paragraph" w:styleId="af">
    <w:name w:val="Normal (Web)"/>
    <w:basedOn w:val="a"/>
    <w:qFormat/>
    <w:rsid w:val="007F79FF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7F79FF"/>
    <w:rPr>
      <w:b/>
      <w:bCs/>
    </w:rPr>
  </w:style>
  <w:style w:type="character" w:styleId="af1">
    <w:name w:val="page number"/>
    <w:basedOn w:val="a0"/>
    <w:qFormat/>
    <w:rsid w:val="007F79FF"/>
  </w:style>
  <w:style w:type="character" w:styleId="af2">
    <w:name w:val="FollowedHyperlink"/>
    <w:rsid w:val="007F79FF"/>
    <w:rPr>
      <w:color w:val="800080"/>
      <w:u w:val="single"/>
    </w:rPr>
  </w:style>
  <w:style w:type="character" w:styleId="af3">
    <w:name w:val="Emphasis"/>
    <w:basedOn w:val="a0"/>
    <w:uiPriority w:val="20"/>
    <w:qFormat/>
    <w:rsid w:val="007F79FF"/>
    <w:rPr>
      <w:i/>
      <w:iCs/>
    </w:rPr>
  </w:style>
  <w:style w:type="character" w:styleId="af4">
    <w:name w:val="line number"/>
    <w:basedOn w:val="a0"/>
    <w:uiPriority w:val="99"/>
    <w:semiHidden/>
    <w:unhideWhenUsed/>
    <w:qFormat/>
    <w:rsid w:val="007F79FF"/>
  </w:style>
  <w:style w:type="character" w:styleId="af5">
    <w:name w:val="Hyperlink"/>
    <w:uiPriority w:val="99"/>
    <w:rsid w:val="007F79FF"/>
    <w:rPr>
      <w:color w:val="0000FF"/>
      <w:u w:val="single"/>
    </w:rPr>
  </w:style>
  <w:style w:type="character" w:styleId="af6">
    <w:name w:val="annotation reference"/>
    <w:qFormat/>
    <w:rsid w:val="007F79FF"/>
    <w:rPr>
      <w:sz w:val="18"/>
      <w:szCs w:val="18"/>
    </w:rPr>
  </w:style>
  <w:style w:type="character" w:customStyle="1" w:styleId="ae">
    <w:name w:val="页眉 字符"/>
    <w:link w:val="ad"/>
    <w:qFormat/>
    <w:rsid w:val="007F79FF"/>
    <w:rPr>
      <w:sz w:val="24"/>
      <w:szCs w:val="24"/>
    </w:rPr>
  </w:style>
  <w:style w:type="character" w:customStyle="1" w:styleId="ac">
    <w:name w:val="页脚 字符"/>
    <w:link w:val="ab"/>
    <w:uiPriority w:val="99"/>
    <w:qFormat/>
    <w:rsid w:val="007F79FF"/>
    <w:rPr>
      <w:sz w:val="24"/>
      <w:szCs w:val="24"/>
    </w:rPr>
  </w:style>
  <w:style w:type="character" w:customStyle="1" w:styleId="a6">
    <w:name w:val="批注文字 字符"/>
    <w:link w:val="a4"/>
    <w:qFormat/>
    <w:rsid w:val="007F79FF"/>
    <w:rPr>
      <w:sz w:val="24"/>
      <w:szCs w:val="24"/>
      <w:lang w:val="en-US"/>
    </w:rPr>
  </w:style>
  <w:style w:type="character" w:customStyle="1" w:styleId="a5">
    <w:name w:val="批注主题 字符"/>
    <w:link w:val="a3"/>
    <w:qFormat/>
    <w:rsid w:val="007F79FF"/>
    <w:rPr>
      <w:b/>
      <w:bCs/>
      <w:sz w:val="24"/>
      <w:szCs w:val="24"/>
      <w:lang w:val="en-US"/>
    </w:rPr>
  </w:style>
  <w:style w:type="character" w:customStyle="1" w:styleId="aa">
    <w:name w:val="批注框文本 字符"/>
    <w:link w:val="a9"/>
    <w:qFormat/>
    <w:rsid w:val="007F79FF"/>
    <w:rPr>
      <w:rFonts w:ascii="Lucida Grande" w:hAnsi="Lucida Grande"/>
      <w:sz w:val="18"/>
      <w:szCs w:val="18"/>
      <w:lang w:val="en-US"/>
    </w:rPr>
  </w:style>
  <w:style w:type="character" w:customStyle="1" w:styleId="apple-converted-space">
    <w:name w:val="apple-converted-space"/>
    <w:basedOn w:val="a0"/>
    <w:qFormat/>
    <w:rsid w:val="007F79FF"/>
  </w:style>
  <w:style w:type="character" w:customStyle="1" w:styleId="10">
    <w:name w:val="标题 1 字符"/>
    <w:link w:val="1"/>
    <w:rsid w:val="007F79FF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11">
    <w:name w:val="明显强调1"/>
    <w:qFormat/>
    <w:rsid w:val="007F79FF"/>
    <w:rPr>
      <w:b/>
      <w:bCs/>
      <w:i/>
      <w:iCs/>
      <w:color w:val="4F81BD"/>
    </w:rPr>
  </w:style>
  <w:style w:type="character" w:customStyle="1" w:styleId="20">
    <w:name w:val="标题 2 字符"/>
    <w:link w:val="2"/>
    <w:qFormat/>
    <w:rsid w:val="007F79FF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7F79FF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qFormat/>
    <w:rsid w:val="007F79FF"/>
    <w:rPr>
      <w:rFonts w:ascii="Calibri" w:hAnsi="Calibri" w:cs="Calibri"/>
      <w:color w:val="7F7F7F"/>
      <w:sz w:val="24"/>
      <w:szCs w:val="24"/>
    </w:rPr>
  </w:style>
  <w:style w:type="paragraph" w:styleId="af7">
    <w:name w:val="List Paragraph"/>
    <w:basedOn w:val="a"/>
    <w:uiPriority w:val="34"/>
    <w:qFormat/>
    <w:rsid w:val="007F79FF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qFormat/>
    <w:rsid w:val="007F79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2">
    <w:name w:val="修订1"/>
    <w:hidden/>
    <w:uiPriority w:val="99"/>
    <w:semiHidden/>
    <w:qFormat/>
    <w:rsid w:val="007F79FF"/>
    <w:pPr>
      <w:spacing w:after="160" w:line="259" w:lineRule="auto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qFormat/>
    <w:rsid w:val="007F79FF"/>
    <w:rPr>
      <w:rFonts w:ascii="Calibri" w:eastAsia="Calibri" w:hAnsi="Calibri" w:cs="Calibri"/>
      <w:sz w:val="24"/>
      <w:szCs w:val="24"/>
    </w:rPr>
  </w:style>
  <w:style w:type="character" w:customStyle="1" w:styleId="13">
    <w:name w:val="未处理的提及1"/>
    <w:basedOn w:val="a0"/>
    <w:uiPriority w:val="99"/>
    <w:semiHidden/>
    <w:unhideWhenUsed/>
    <w:rsid w:val="007F79FF"/>
    <w:rPr>
      <w:color w:val="808080"/>
      <w:shd w:val="clear" w:color="auto" w:fill="E6E6E6"/>
    </w:rPr>
  </w:style>
  <w:style w:type="character" w:customStyle="1" w:styleId="EndNoteBibliographyChar">
    <w:name w:val="EndNote Bibliography Char"/>
    <w:link w:val="EndNoteBibliography"/>
    <w:qFormat/>
    <w:locked/>
    <w:rsid w:val="007F79FF"/>
    <w:rPr>
      <w:rFonts w:ascii="Calibri" w:hAnsi="Calibri" w:cs="Calibri"/>
      <w:kern w:val="2"/>
      <w:szCs w:val="24"/>
    </w:rPr>
  </w:style>
  <w:style w:type="paragraph" w:customStyle="1" w:styleId="EndNoteBibliography">
    <w:name w:val="EndNote Bibliography"/>
    <w:basedOn w:val="a"/>
    <w:link w:val="EndNoteBibliographyChar"/>
    <w:qFormat/>
    <w:rsid w:val="007F79FF"/>
    <w:pPr>
      <w:autoSpaceDE/>
      <w:autoSpaceDN/>
      <w:adjustRightInd/>
    </w:pPr>
    <w:rPr>
      <w:rFonts w:eastAsia="SimSun"/>
      <w:color w:val="auto"/>
      <w:kern w:val="2"/>
      <w:sz w:val="20"/>
      <w:lang w:eastAsia="zh-CN"/>
    </w:rPr>
  </w:style>
  <w:style w:type="character" w:customStyle="1" w:styleId="50">
    <w:name w:val="标题 5 字符"/>
    <w:basedOn w:val="a0"/>
    <w:link w:val="5"/>
    <w:uiPriority w:val="9"/>
    <w:semiHidden/>
    <w:rsid w:val="00B54494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44F2AD-07EC-4991-8631-AB1EFD73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wubing</cp:lastModifiedBy>
  <cp:revision>16</cp:revision>
  <cp:lastPrinted>2013-05-29T14:32:00Z</cp:lastPrinted>
  <dcterms:created xsi:type="dcterms:W3CDTF">2019-01-28T18:15:00Z</dcterms:created>
  <dcterms:modified xsi:type="dcterms:W3CDTF">2019-01-30T01:10:00Z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KSOProductBuildVer">
    <vt:lpwstr>2052-11.1.0.8205</vt:lpwstr>
  </property>
</Properties>
</file>