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CCAE68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E457C">
        <w:rPr>
          <w:rFonts w:ascii="Helvetica" w:hAnsi="Helvetica" w:cs="Arial"/>
          <w:b/>
          <w:i w:val="0"/>
          <w:sz w:val="22"/>
          <w:szCs w:val="22"/>
        </w:rPr>
        <w:t>59427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03D00EE" w14:textId="77777777" w:rsidR="004E457C" w:rsidRDefault="00DC058D" w:rsidP="004E457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4E457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http://www.jove.com/files_upload.php?src=18125283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AEE3E60" w14:textId="609F5C12" w:rsidR="004E457C" w:rsidRPr="004E457C" w:rsidRDefault="00FA1A9D" w:rsidP="004E457C">
      <w:pPr>
        <w:jc w:val="both"/>
        <w:rPr>
          <w:rFonts w:ascii="Helvetica" w:eastAsia="Calibri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Processing of Bronchoalveolar Lavage Fluid and Matched Blood for Alveolar Macrophage and CD4</w:t>
      </w:r>
      <w:r w:rsidR="004E457C" w:rsidRPr="00A60ED5">
        <w:rPr>
          <w:rFonts w:ascii="Helvetica" w:eastAsia="Calibri" w:hAnsi="Helvetica" w:cs="Calibri"/>
          <w:b/>
          <w:sz w:val="28"/>
          <w:szCs w:val="28"/>
          <w:vertAlign w:val="superscript"/>
        </w:rPr>
        <w:t>+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 xml:space="preserve"> T</w:t>
      </w:r>
      <w:r w:rsidR="00A60ED5">
        <w:rPr>
          <w:rFonts w:ascii="Helvetica" w:eastAsia="Calibri" w:hAnsi="Helvetica" w:cs="Calibri"/>
          <w:b/>
          <w:sz w:val="28"/>
          <w:szCs w:val="28"/>
        </w:rPr>
        <w:t xml:space="preserve"> C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ell Immunophenotyping and HIV Reservoir Assessment</w:t>
      </w:r>
    </w:p>
    <w:p w14:paraId="681B53AA" w14:textId="77777777" w:rsidR="00FA1A9D" w:rsidRPr="004E457C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E235AE8" w14:textId="400F2316" w:rsidR="004E457C" w:rsidRDefault="00FA1A9D" w:rsidP="004E457C">
      <w:pPr>
        <w:jc w:val="both"/>
        <w:rPr>
          <w:rFonts w:ascii="Helvetica" w:eastAsia="Calibri" w:hAnsi="Helvetica" w:cs="Calibri"/>
          <w:b/>
          <w:sz w:val="28"/>
          <w:szCs w:val="28"/>
          <w:vertAlign w:val="superscript"/>
        </w:rPr>
      </w:pPr>
      <w:r w:rsidRPr="004E457C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4E457C" w:rsidRPr="004E457C">
        <w:rPr>
          <w:rFonts w:ascii="Helvetica" w:eastAsia="Calibri" w:hAnsi="Helvetica" w:cs="Calibri"/>
          <w:b/>
          <w:sz w:val="28"/>
          <w:szCs w:val="28"/>
        </w:rPr>
        <w:t>Syim</w:t>
      </w:r>
      <w:proofErr w:type="spellEnd"/>
      <w:r w:rsidR="004E457C" w:rsidRPr="004E457C">
        <w:rPr>
          <w:rFonts w:ascii="Helvetica" w:eastAsia="Calibri" w:hAnsi="Helvetica" w:cs="Calibri"/>
          <w:b/>
          <w:sz w:val="28"/>
          <w:szCs w:val="28"/>
        </w:rPr>
        <w:t xml:space="preserve"> Salahuddin</w:t>
      </w:r>
      <w:r w:rsidR="004E457C" w:rsidRPr="004E457C">
        <w:rPr>
          <w:rFonts w:ascii="Helvetica" w:eastAsia="Calibri" w:hAnsi="Helvetica" w:cs="Calibri"/>
          <w:b/>
          <w:sz w:val="28"/>
          <w:szCs w:val="28"/>
          <w:vertAlign w:val="superscript"/>
        </w:rPr>
        <w:t>1,</w:t>
      </w:r>
      <w:proofErr w:type="gramStart"/>
      <w:r w:rsidR="004E457C" w:rsidRPr="004E457C">
        <w:rPr>
          <w:rFonts w:ascii="Helvetica" w:eastAsia="Calibri" w:hAnsi="Helvetica" w:cs="Calibri"/>
          <w:b/>
          <w:sz w:val="28"/>
          <w:szCs w:val="28"/>
          <w:vertAlign w:val="superscript"/>
        </w:rPr>
        <w:t>2,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*</w:t>
      </w:r>
      <w:proofErr w:type="gramEnd"/>
      <w:r w:rsidR="004E457C" w:rsidRPr="004E457C">
        <w:rPr>
          <w:rFonts w:ascii="Helvetica" w:eastAsia="Calibri" w:hAnsi="Helvetica" w:cs="Calibri"/>
          <w:b/>
          <w:sz w:val="28"/>
          <w:szCs w:val="28"/>
        </w:rPr>
        <w:t>, Elaine Thomson</w:t>
      </w:r>
      <w:r w:rsidR="004E457C" w:rsidRPr="004E457C">
        <w:rPr>
          <w:rFonts w:ascii="Helvetica" w:eastAsia="Calibri" w:hAnsi="Helvetica" w:cs="Calibri"/>
          <w:b/>
          <w:sz w:val="28"/>
          <w:szCs w:val="28"/>
          <w:vertAlign w:val="superscript"/>
        </w:rPr>
        <w:t>1,2,</w:t>
      </w:r>
      <w:r w:rsidR="00290003">
        <w:rPr>
          <w:rFonts w:ascii="Helvetica" w:eastAsia="Calibri" w:hAnsi="Helvetica" w:cs="Calibri"/>
          <w:b/>
          <w:sz w:val="28"/>
          <w:szCs w:val="28"/>
          <w:vertAlign w:val="superscript"/>
        </w:rPr>
        <w:t>3,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*, Oussama M</w:t>
      </w:r>
      <w:r w:rsidR="00D81372">
        <w:rPr>
          <w:rFonts w:ascii="Helvetica" w:eastAsia="Calibri" w:hAnsi="Helvetica" w:cs="Helvetica"/>
          <w:b/>
          <w:sz w:val="28"/>
          <w:szCs w:val="28"/>
        </w:rPr>
        <w:t>é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ziane</w:t>
      </w:r>
      <w:r w:rsidR="004E457C" w:rsidRPr="004E457C">
        <w:rPr>
          <w:rFonts w:ascii="Helvetica" w:eastAsia="Calibri" w:hAnsi="Helvetica" w:cs="Calibri"/>
          <w:b/>
          <w:sz w:val="28"/>
          <w:szCs w:val="28"/>
          <w:vertAlign w:val="superscript"/>
        </w:rPr>
        <w:t>1,2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Omar Farnos</w:t>
      </w:r>
      <w:r w:rsidR="00290003">
        <w:rPr>
          <w:rFonts w:ascii="Helvetica" w:eastAsia="Calibri" w:hAnsi="Helvetica" w:cs="Calibri"/>
          <w:b/>
          <w:sz w:val="28"/>
          <w:szCs w:val="28"/>
          <w:vertAlign w:val="superscript"/>
        </w:rPr>
        <w:t>2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Amélie Pagliuzza</w:t>
      </w:r>
      <w:r w:rsidR="00BC33C2">
        <w:rPr>
          <w:rFonts w:ascii="Helvetica" w:eastAsia="Calibri" w:hAnsi="Helvetica" w:cs="Calibri"/>
          <w:b/>
          <w:sz w:val="28"/>
          <w:szCs w:val="28"/>
          <w:vertAlign w:val="superscript"/>
        </w:rPr>
        <w:t>5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Nicolas Chomont</w:t>
      </w:r>
      <w:r w:rsidR="00BC33C2">
        <w:rPr>
          <w:rFonts w:ascii="Helvetica" w:eastAsia="Calibri" w:hAnsi="Helvetica" w:cs="Calibri"/>
          <w:b/>
          <w:sz w:val="28"/>
          <w:szCs w:val="28"/>
          <w:vertAlign w:val="superscript"/>
        </w:rPr>
        <w:t>5,6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Ron Olivenstein</w:t>
      </w:r>
      <w:r w:rsidR="00290003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Cecilia Costiniuk</w:t>
      </w:r>
      <w:r w:rsidR="00290003">
        <w:rPr>
          <w:rFonts w:ascii="Helvetica" w:eastAsia="Calibri" w:hAnsi="Helvetica" w:cs="Calibri"/>
          <w:b/>
          <w:sz w:val="28"/>
          <w:szCs w:val="28"/>
          <w:vertAlign w:val="superscript"/>
        </w:rPr>
        <w:t>1,3</w:t>
      </w:r>
      <w:r w:rsidR="00BC33C2">
        <w:rPr>
          <w:rFonts w:ascii="Helvetica" w:eastAsia="Calibri" w:hAnsi="Helvetica" w:cs="Calibri"/>
          <w:b/>
          <w:sz w:val="28"/>
          <w:szCs w:val="28"/>
          <w:vertAlign w:val="superscript"/>
        </w:rPr>
        <w:t>,4</w:t>
      </w:r>
      <w:r w:rsidR="004E457C" w:rsidRPr="004E457C">
        <w:rPr>
          <w:rFonts w:ascii="Helvetica" w:eastAsia="Calibri" w:hAnsi="Helvetica" w:cs="Calibri"/>
          <w:b/>
          <w:sz w:val="28"/>
          <w:szCs w:val="28"/>
        </w:rPr>
        <w:t>, and Mohammad-Ali Jenabian</w:t>
      </w:r>
      <w:r w:rsidR="00BC33C2">
        <w:rPr>
          <w:rFonts w:ascii="Helvetica" w:eastAsia="Calibri" w:hAnsi="Helvetica" w:cs="Calibri"/>
          <w:b/>
          <w:sz w:val="28"/>
          <w:szCs w:val="28"/>
          <w:vertAlign w:val="superscript"/>
        </w:rPr>
        <w:t>2,3</w:t>
      </w:r>
      <w:r w:rsidR="00941AD5">
        <w:rPr>
          <w:rFonts w:ascii="Helvetica" w:eastAsia="Calibri" w:hAnsi="Helvetica" w:cs="Calibri"/>
          <w:b/>
          <w:sz w:val="28"/>
          <w:szCs w:val="28"/>
          <w:vertAlign w:val="superscript"/>
        </w:rPr>
        <w:t>,6</w:t>
      </w:r>
    </w:p>
    <w:p w14:paraId="1BF4B71C" w14:textId="6860513C" w:rsidR="004E457C" w:rsidRPr="004E457C" w:rsidRDefault="004E457C" w:rsidP="004E457C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4E457C">
        <w:rPr>
          <w:rFonts w:ascii="Helvetica" w:eastAsia="Calibri" w:hAnsi="Helvetica" w:cs="Calibri"/>
          <w:sz w:val="28"/>
          <w:szCs w:val="28"/>
        </w:rPr>
        <w:t>*These authors contributed</w:t>
      </w:r>
      <w:r w:rsidRPr="004E457C">
        <w:rPr>
          <w:rFonts w:ascii="Helvetica" w:eastAsia="Calibri" w:hAnsi="Helvetica" w:cs="Calibri"/>
          <w:sz w:val="28"/>
          <w:szCs w:val="28"/>
          <w:vertAlign w:val="superscript"/>
        </w:rPr>
        <w:t xml:space="preserve"> </w:t>
      </w:r>
      <w:r w:rsidRPr="004E457C">
        <w:rPr>
          <w:rFonts w:ascii="Helvetica" w:eastAsia="Calibri" w:hAnsi="Helvetica" w:cs="Calibri"/>
          <w:sz w:val="28"/>
          <w:szCs w:val="28"/>
        </w:rPr>
        <w:t>equally to the work</w:t>
      </w:r>
    </w:p>
    <w:p w14:paraId="3D63651A" w14:textId="77777777" w:rsidR="004E457C" w:rsidRPr="004E457C" w:rsidRDefault="004E457C" w:rsidP="004E457C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</w:p>
    <w:p w14:paraId="271DBA26" w14:textId="7D12CEE1" w:rsidR="00290003" w:rsidRPr="004E457C" w:rsidRDefault="00290003" w:rsidP="00290003">
      <w:pPr>
        <w:jc w:val="both"/>
        <w:rPr>
          <w:rFonts w:ascii="Helvetica" w:eastAsia="Calibri" w:hAnsi="Helvetica" w:cs="Calibri"/>
          <w:sz w:val="28"/>
          <w:szCs w:val="28"/>
        </w:rPr>
      </w:pPr>
      <w:r w:rsidRPr="00D1482A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4E457C">
        <w:rPr>
          <w:rFonts w:ascii="Helvetica" w:eastAsia="Calibri" w:hAnsi="Helvetica" w:cs="Calibri"/>
          <w:sz w:val="28"/>
          <w:szCs w:val="28"/>
        </w:rPr>
        <w:t>Research Institute of McGill University Health Centre</w:t>
      </w:r>
    </w:p>
    <w:p w14:paraId="292A62B9" w14:textId="55978EEA" w:rsidR="004E457C" w:rsidRDefault="00290003" w:rsidP="004E457C">
      <w:pPr>
        <w:jc w:val="both"/>
        <w:rPr>
          <w:rFonts w:ascii="Helvetica" w:eastAsia="Calibri" w:hAnsi="Helvetica" w:cs="Calibri"/>
          <w:sz w:val="28"/>
          <w:szCs w:val="28"/>
          <w:lang w:val="fr-CA"/>
        </w:rPr>
      </w:pPr>
      <w:r w:rsidRPr="00D1482A">
        <w:rPr>
          <w:rFonts w:ascii="Helvetica" w:eastAsia="Calibri" w:hAnsi="Helvetica" w:cs="Calibri"/>
          <w:sz w:val="28"/>
          <w:szCs w:val="28"/>
          <w:vertAlign w:val="superscript"/>
          <w:lang w:val="fr-CA"/>
        </w:rPr>
        <w:t>2</w:t>
      </w:r>
      <w:r w:rsidR="004E457C" w:rsidRPr="00D1482A">
        <w:rPr>
          <w:rFonts w:ascii="Helvetica" w:eastAsia="Calibri" w:hAnsi="Helvetica" w:cs="Calibri"/>
          <w:sz w:val="28"/>
          <w:szCs w:val="28"/>
          <w:lang w:val="fr-CA"/>
        </w:rPr>
        <w:t xml:space="preserve">Department of </w:t>
      </w:r>
      <w:proofErr w:type="spellStart"/>
      <w:r w:rsidR="004E457C" w:rsidRPr="00D1482A">
        <w:rPr>
          <w:rFonts w:ascii="Helvetica" w:eastAsia="Calibri" w:hAnsi="Helvetica" w:cs="Calibri"/>
          <w:sz w:val="28"/>
          <w:szCs w:val="28"/>
          <w:lang w:val="fr-CA"/>
        </w:rPr>
        <w:t>Biological</w:t>
      </w:r>
      <w:proofErr w:type="spellEnd"/>
      <w:r w:rsidR="004E457C" w:rsidRPr="00D1482A">
        <w:rPr>
          <w:rFonts w:ascii="Helvetica" w:eastAsia="Calibri" w:hAnsi="Helvetica" w:cs="Calibri"/>
          <w:sz w:val="28"/>
          <w:szCs w:val="28"/>
          <w:lang w:val="fr-CA"/>
        </w:rPr>
        <w:t xml:space="preserve"> Sciences, Université de Québec à Montréal</w:t>
      </w:r>
    </w:p>
    <w:p w14:paraId="0DA3FC24" w14:textId="7033AE10" w:rsidR="00290003" w:rsidRPr="00D1482A" w:rsidRDefault="00290003" w:rsidP="004E457C">
      <w:pPr>
        <w:jc w:val="both"/>
        <w:rPr>
          <w:rFonts w:ascii="Helvetica" w:eastAsia="Calibri" w:hAnsi="Helvetica" w:cs="Calibri"/>
          <w:sz w:val="28"/>
          <w:szCs w:val="28"/>
        </w:rPr>
      </w:pPr>
      <w:r w:rsidRPr="00D1482A">
        <w:rPr>
          <w:rFonts w:ascii="Helvetica" w:eastAsia="Calibri" w:hAnsi="Helvetica" w:cs="Calibri"/>
          <w:sz w:val="28"/>
          <w:szCs w:val="28"/>
          <w:vertAlign w:val="superscript"/>
        </w:rPr>
        <w:t>3</w:t>
      </w:r>
      <w:r w:rsidRPr="00D1482A">
        <w:rPr>
          <w:rFonts w:ascii="Helvetica" w:eastAsia="Calibri" w:hAnsi="Helvetica" w:cs="Calibri"/>
          <w:sz w:val="28"/>
          <w:szCs w:val="28"/>
        </w:rPr>
        <w:t xml:space="preserve">Department of Microbiology &amp; Immunology, </w:t>
      </w:r>
      <w:r w:rsidRPr="004E457C">
        <w:rPr>
          <w:rFonts w:ascii="Helvetica" w:eastAsia="Calibri" w:hAnsi="Helvetica" w:cs="Calibri"/>
          <w:sz w:val="28"/>
          <w:szCs w:val="28"/>
        </w:rPr>
        <w:t>McGill University</w:t>
      </w:r>
    </w:p>
    <w:p w14:paraId="74CED694" w14:textId="1FF61740" w:rsidR="00290003" w:rsidRPr="00D1482A" w:rsidRDefault="00290003" w:rsidP="004E457C">
      <w:pPr>
        <w:jc w:val="both"/>
        <w:rPr>
          <w:rFonts w:ascii="Helvetica" w:eastAsia="Calibri" w:hAnsi="Helvetica" w:cs="Calibri"/>
          <w:sz w:val="28"/>
          <w:szCs w:val="28"/>
        </w:rPr>
      </w:pPr>
      <w:r w:rsidRPr="00D1482A">
        <w:rPr>
          <w:rFonts w:ascii="Helvetica" w:eastAsia="Calibri" w:hAnsi="Helvetica" w:cs="Calibri"/>
          <w:sz w:val="28"/>
          <w:szCs w:val="28"/>
          <w:vertAlign w:val="superscript"/>
        </w:rPr>
        <w:t>4</w:t>
      </w:r>
      <w:r w:rsidRPr="006B2557">
        <w:rPr>
          <w:rFonts w:ascii="Helvetica" w:eastAsia="Calibri" w:hAnsi="Helvetica" w:cs="Calibri"/>
          <w:sz w:val="28"/>
          <w:szCs w:val="28"/>
        </w:rPr>
        <w:t xml:space="preserve">Department </w:t>
      </w:r>
      <w:r w:rsidRPr="00D1482A">
        <w:rPr>
          <w:rFonts w:ascii="Helvetica" w:eastAsia="Calibri" w:hAnsi="Helvetica" w:cs="Calibri"/>
          <w:sz w:val="28"/>
          <w:szCs w:val="28"/>
        </w:rPr>
        <w:t xml:space="preserve">of Medicine, Division of Infectious Diseases, </w:t>
      </w:r>
      <w:r w:rsidRPr="004E457C">
        <w:rPr>
          <w:rFonts w:ascii="Helvetica" w:eastAsia="Calibri" w:hAnsi="Helvetica" w:cs="Calibri"/>
          <w:sz w:val="28"/>
          <w:szCs w:val="28"/>
        </w:rPr>
        <w:t>McGill University</w:t>
      </w:r>
    </w:p>
    <w:p w14:paraId="38BABCFB" w14:textId="31125834" w:rsidR="004E457C" w:rsidRPr="00D1482A" w:rsidRDefault="00290003" w:rsidP="004E457C">
      <w:pPr>
        <w:jc w:val="both"/>
        <w:rPr>
          <w:rFonts w:ascii="Helvetica" w:eastAsia="Calibri" w:hAnsi="Helvetica" w:cs="Calibri"/>
          <w:sz w:val="28"/>
          <w:szCs w:val="28"/>
          <w:lang w:val="fr-CA"/>
        </w:rPr>
      </w:pPr>
      <w:r>
        <w:rPr>
          <w:rFonts w:ascii="Helvetica" w:eastAsia="Calibri" w:hAnsi="Helvetica" w:cs="Calibri"/>
          <w:sz w:val="28"/>
          <w:szCs w:val="28"/>
          <w:vertAlign w:val="superscript"/>
          <w:lang w:val="fr-CA"/>
        </w:rPr>
        <w:t>5</w:t>
      </w:r>
      <w:r w:rsidR="004E457C" w:rsidRPr="00D1482A">
        <w:rPr>
          <w:rFonts w:ascii="Helvetica" w:eastAsia="Calibri" w:hAnsi="Helvetica" w:cs="Calibri"/>
          <w:sz w:val="28"/>
          <w:szCs w:val="28"/>
          <w:lang w:val="fr-CA"/>
        </w:rPr>
        <w:t>Centre de Recherche du Centre Hospitalier de l’Université de Montréal</w:t>
      </w:r>
    </w:p>
    <w:p w14:paraId="5631EFCF" w14:textId="353676CA" w:rsidR="00773BC7" w:rsidRPr="00D1482A" w:rsidRDefault="00290003" w:rsidP="004E457C">
      <w:pPr>
        <w:rPr>
          <w:rFonts w:ascii="Helvetica" w:hAnsi="Helvetica"/>
          <w:sz w:val="28"/>
          <w:szCs w:val="28"/>
          <w:lang w:val="fr-CA"/>
        </w:rPr>
      </w:pPr>
      <w:r>
        <w:rPr>
          <w:rFonts w:ascii="Helvetica" w:eastAsia="Calibri" w:hAnsi="Helvetica" w:cs="Calibri"/>
          <w:sz w:val="28"/>
          <w:szCs w:val="28"/>
          <w:vertAlign w:val="superscript"/>
          <w:lang w:val="fr-CA"/>
        </w:rPr>
        <w:t>6</w:t>
      </w:r>
      <w:r w:rsidRPr="00D1482A">
        <w:rPr>
          <w:rFonts w:ascii="Helvetica" w:eastAsia="Calibri" w:hAnsi="Helvetica" w:cs="Calibri"/>
          <w:sz w:val="28"/>
          <w:szCs w:val="28"/>
          <w:lang w:val="fr-CA"/>
        </w:rPr>
        <w:t xml:space="preserve">Département </w:t>
      </w:r>
      <w:r w:rsidR="004E457C" w:rsidRPr="00D1482A">
        <w:rPr>
          <w:rFonts w:ascii="Helvetica" w:eastAsia="Calibri" w:hAnsi="Helvetica" w:cs="Calibri"/>
          <w:sz w:val="28"/>
          <w:szCs w:val="28"/>
          <w:lang w:val="fr-CA"/>
        </w:rPr>
        <w:t>de microbiologie, infectiologie et immunologie, Université de Montréal</w:t>
      </w:r>
    </w:p>
    <w:p w14:paraId="5B92BEA3" w14:textId="77777777" w:rsidR="00FA1A9D" w:rsidRPr="00F66575" w:rsidRDefault="00FA1A9D" w:rsidP="00FA1A9D">
      <w:pPr>
        <w:outlineLvl w:val="0"/>
        <w:rPr>
          <w:rFonts w:ascii="Helvetica" w:hAnsi="Helvetica" w:cs="Arial"/>
          <w:sz w:val="22"/>
          <w:szCs w:val="22"/>
          <w:lang w:val="fr-CA"/>
        </w:rPr>
      </w:pPr>
    </w:p>
    <w:p w14:paraId="6DEA4F31" w14:textId="454D7748" w:rsidR="0029128C" w:rsidRPr="004E457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4E457C">
        <w:rPr>
          <w:rFonts w:ascii="Helvetica" w:hAnsi="Helvetica" w:cs="Arial"/>
          <w:b/>
          <w:sz w:val="22"/>
          <w:szCs w:val="22"/>
        </w:rPr>
        <w:t>Corresponding Author:</w:t>
      </w:r>
    </w:p>
    <w:p w14:paraId="2CC7C2E2" w14:textId="77777777" w:rsidR="004E457C" w:rsidRPr="004E457C" w:rsidRDefault="004E457C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r w:rsidRPr="004E457C">
        <w:rPr>
          <w:rFonts w:ascii="Helvetica" w:eastAsia="Calibri" w:hAnsi="Helvetica" w:cs="Calibri"/>
          <w:sz w:val="22"/>
          <w:szCs w:val="22"/>
        </w:rPr>
        <w:t xml:space="preserve">Mohammad-Ali </w:t>
      </w:r>
      <w:proofErr w:type="spellStart"/>
      <w:r w:rsidRPr="004E457C">
        <w:rPr>
          <w:rFonts w:ascii="Helvetica" w:eastAsia="Calibri" w:hAnsi="Helvetica" w:cs="Calibri"/>
          <w:sz w:val="22"/>
          <w:szCs w:val="22"/>
        </w:rPr>
        <w:t>Jenabian</w:t>
      </w:r>
      <w:proofErr w:type="spellEnd"/>
      <w:r w:rsidRPr="004E457C">
        <w:rPr>
          <w:rFonts w:ascii="Helvetica" w:eastAsia="Calibri" w:hAnsi="Helvetica" w:cs="Calibri"/>
          <w:sz w:val="22"/>
          <w:szCs w:val="22"/>
        </w:rPr>
        <w:t>, DVM, PhD</w:t>
      </w:r>
      <w:r w:rsidRPr="004E457C">
        <w:rPr>
          <w:rFonts w:ascii="Helvetica" w:eastAsia="Calibri" w:hAnsi="Helvetica" w:cs="Calibri"/>
          <w:sz w:val="22"/>
          <w:szCs w:val="22"/>
        </w:rPr>
        <w:tab/>
      </w:r>
    </w:p>
    <w:p w14:paraId="5A12F504" w14:textId="581B6311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9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jenabian.mohammad-ali@uqam.ca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20F448F" w14:textId="6F3090AD" w:rsidR="004E457C" w:rsidRPr="00F66575" w:rsidRDefault="004E457C" w:rsidP="00B675A2">
      <w:pPr>
        <w:jc w:val="both"/>
        <w:rPr>
          <w:rFonts w:ascii="Helvetica" w:eastAsia="Calibri" w:hAnsi="Helvetica" w:cs="Calibri"/>
          <w:sz w:val="22"/>
          <w:szCs w:val="22"/>
          <w:lang w:val="en-CA"/>
        </w:rPr>
      </w:pPr>
      <w:r w:rsidRPr="004E457C">
        <w:rPr>
          <w:rFonts w:ascii="Helvetica" w:eastAsia="Calibri" w:hAnsi="Helvetica" w:cs="Calibri"/>
          <w:sz w:val="22"/>
          <w:szCs w:val="22"/>
        </w:rPr>
        <w:t>Department of Biological Sciences </w:t>
      </w:r>
    </w:p>
    <w:p w14:paraId="4EC624A0" w14:textId="77777777" w:rsidR="004E457C" w:rsidRPr="00B675A2" w:rsidRDefault="004E457C" w:rsidP="004E457C">
      <w:pPr>
        <w:jc w:val="both"/>
        <w:rPr>
          <w:rFonts w:ascii="Helvetica" w:eastAsia="Calibri" w:hAnsi="Helvetica" w:cs="Calibri"/>
          <w:sz w:val="22"/>
          <w:szCs w:val="22"/>
          <w:lang w:val="fr-CA"/>
        </w:rPr>
      </w:pPr>
      <w:r w:rsidRPr="00B675A2">
        <w:rPr>
          <w:rFonts w:ascii="Helvetica" w:eastAsia="Calibri" w:hAnsi="Helvetica" w:cs="Calibri"/>
          <w:sz w:val="22"/>
          <w:szCs w:val="22"/>
          <w:lang w:val="fr-CA"/>
        </w:rPr>
        <w:t>Université du Québec à Montréal (UQAM)</w:t>
      </w:r>
    </w:p>
    <w:p w14:paraId="2277DF93" w14:textId="77777777" w:rsidR="004E457C" w:rsidRPr="004E457C" w:rsidRDefault="004E457C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r w:rsidRPr="004E457C">
        <w:rPr>
          <w:rFonts w:ascii="Helvetica" w:eastAsia="Calibri" w:hAnsi="Helvetica" w:cs="Calibri"/>
          <w:sz w:val="22"/>
          <w:szCs w:val="22"/>
        </w:rPr>
        <w:t>141, Ave President Kennedy, Room SB3385</w:t>
      </w:r>
    </w:p>
    <w:p w14:paraId="6BC8CEE2" w14:textId="77777777" w:rsidR="004E457C" w:rsidRPr="004E457C" w:rsidRDefault="004E457C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r w:rsidRPr="004E457C">
        <w:rPr>
          <w:rFonts w:ascii="Helvetica" w:eastAsia="Calibri" w:hAnsi="Helvetica" w:cs="Calibri"/>
          <w:sz w:val="22"/>
          <w:szCs w:val="22"/>
        </w:rPr>
        <w:t>Montreal (QC) Canada, H2X 1Y4</w:t>
      </w:r>
    </w:p>
    <w:p w14:paraId="11B5B50E" w14:textId="11D413C2" w:rsidR="004E457C" w:rsidRPr="004E457C" w:rsidRDefault="004E457C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r w:rsidRPr="004E457C">
        <w:rPr>
          <w:rFonts w:ascii="Helvetica" w:eastAsia="Calibri" w:hAnsi="Helvetica" w:cs="Calibri"/>
          <w:sz w:val="22"/>
          <w:szCs w:val="22"/>
        </w:rPr>
        <w:t>Tel: +1 (514) 987-3000, office: 6794, lab: 4463</w:t>
      </w:r>
    </w:p>
    <w:p w14:paraId="02EFA4CB" w14:textId="1006C468" w:rsidR="004E457C" w:rsidRPr="004E457C" w:rsidRDefault="004E457C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proofErr w:type="gramStart"/>
      <w:r w:rsidRPr="004E457C">
        <w:rPr>
          <w:rFonts w:ascii="Helvetica" w:eastAsia="Calibri" w:hAnsi="Helvetica" w:cs="Calibri"/>
          <w:sz w:val="22"/>
          <w:szCs w:val="22"/>
        </w:rPr>
        <w:t>Fax:+</w:t>
      </w:r>
      <w:proofErr w:type="gramEnd"/>
      <w:r w:rsidRPr="004E457C">
        <w:rPr>
          <w:rFonts w:ascii="Helvetica" w:eastAsia="Calibri" w:hAnsi="Helvetica" w:cs="Calibri"/>
          <w:sz w:val="22"/>
          <w:szCs w:val="22"/>
        </w:rPr>
        <w:t>1 (514) 987 4647</w:t>
      </w:r>
    </w:p>
    <w:p w14:paraId="47E5E870" w14:textId="77777777" w:rsidR="004E457C" w:rsidRPr="004E457C" w:rsidRDefault="004E457C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8DC32E4" w14:textId="1A37BBBF" w:rsidR="00FA1A9D" w:rsidRPr="004E457C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E457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E457C">
        <w:rPr>
          <w:rFonts w:ascii="Helvetica" w:hAnsi="Helvetica" w:cs="Arial"/>
          <w:b/>
          <w:sz w:val="22"/>
          <w:szCs w:val="22"/>
        </w:rPr>
        <w:t>Email addresses for Co-authors:</w:t>
      </w:r>
      <w:r w:rsidRPr="004E457C">
        <w:rPr>
          <w:rFonts w:ascii="Helvetica" w:hAnsi="Helvetica" w:cs="Arial"/>
          <w:sz w:val="22"/>
          <w:szCs w:val="22"/>
        </w:rPr>
        <w:t xml:space="preserve"> </w:t>
      </w:r>
    </w:p>
    <w:p w14:paraId="4F0B5DCB" w14:textId="2E919D1D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0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syim.salahuddin@mail.mcgill.ca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21A1F39" w14:textId="60B6557B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1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elaine.thomson@muhc.mcgill.ca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3F2C8574" w14:textId="62B4AB2D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2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oussama.meziane@muhc.mcgill.ca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2A089261" w14:textId="47602103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3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cecilia.costiniuk@mcgill.ca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08410B12" w14:textId="204B825F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4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amelie.pagliuzza.chum@ssss.gouv.qc.ca</w:t>
        </w:r>
      </w:hyperlink>
    </w:p>
    <w:p w14:paraId="6A112396" w14:textId="53F67E49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5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nicolas.chomont@umontreal.ca</w:t>
        </w:r>
      </w:hyperlink>
    </w:p>
    <w:p w14:paraId="33CE73FD" w14:textId="7DC2B946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6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ronald.olivenstein@mcgill.ca</w:t>
        </w:r>
      </w:hyperlink>
    </w:p>
    <w:p w14:paraId="58A9256E" w14:textId="30860303" w:rsidR="004E457C" w:rsidRPr="004E457C" w:rsidRDefault="00C90DD4" w:rsidP="004E457C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17" w:history="1">
        <w:r w:rsidR="004E457C" w:rsidRPr="004E457C">
          <w:rPr>
            <w:rStyle w:val="Hyperlink"/>
            <w:rFonts w:ascii="Helvetica" w:eastAsia="Calibri" w:hAnsi="Helvetica" w:cs="Calibri"/>
            <w:sz w:val="22"/>
            <w:szCs w:val="22"/>
          </w:rPr>
          <w:t>farnos_villar.omar@courrier.uqam.ca</w:t>
        </w:r>
      </w:hyperlink>
      <w:r w:rsidR="004E457C" w:rsidRPr="004E457C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23291C7" w:rsidR="00FA1A9D" w:rsidRPr="00FB27FB" w:rsidRDefault="00FA1A9D" w:rsidP="00FB27F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B27FB">
        <w:rPr>
          <w:rFonts w:ascii="Helvetica" w:hAnsi="Helvetica"/>
          <w:sz w:val="22"/>
        </w:rPr>
        <w:t>? N</w:t>
      </w:r>
    </w:p>
    <w:p w14:paraId="5E21DE61" w14:textId="18C20E3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B27FB">
        <w:rPr>
          <w:rFonts w:ascii="Helvetica" w:hAnsi="Helvetica"/>
          <w:sz w:val="22"/>
        </w:rPr>
        <w:t>Y</w:t>
      </w:r>
    </w:p>
    <w:p w14:paraId="142BA829" w14:textId="549DA06F" w:rsidR="00FA1A9D" w:rsidRDefault="00FA1A9D" w:rsidP="00F6657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FB27FB">
        <w:rPr>
          <w:rFonts w:ascii="Helvetica" w:hAnsi="Helvetica"/>
          <w:sz w:val="22"/>
        </w:rPr>
        <w:t xml:space="preserve"> </w:t>
      </w:r>
      <w:r w:rsidR="00FB27FB" w:rsidRPr="00FB27FB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20" w:history="1">
        <w:r w:rsidR="00FB27FB" w:rsidRPr="00FB27FB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FB27FB">
        <w:rPr>
          <w:rFonts w:ascii="Helvetica" w:hAnsi="Helvetica"/>
          <w:sz w:val="22"/>
        </w:rPr>
        <w:t>.</w:t>
      </w:r>
    </w:p>
    <w:p w14:paraId="2618F0C6" w14:textId="7AE5F43A" w:rsidR="00FA1A9D" w:rsidRPr="00F66575" w:rsidRDefault="00FA1A9D" w:rsidP="00F66575">
      <w:pPr>
        <w:spacing w:before="120"/>
        <w:rPr>
          <w:rFonts w:ascii="Helvetica" w:hAnsi="Helvetica"/>
          <w:color w:val="000000" w:themeColor="text1"/>
          <w:sz w:val="22"/>
        </w:rPr>
      </w:pPr>
      <w:r w:rsidRPr="00F66575">
        <w:rPr>
          <w:rFonts w:ascii="Helvetica" w:hAnsi="Helvetica"/>
          <w:b/>
          <w:color w:val="000000" w:themeColor="text1"/>
          <w:sz w:val="22"/>
        </w:rPr>
        <w:t>3.</w:t>
      </w:r>
      <w:r w:rsidRPr="00F6657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62D74BFB" w14:textId="6477AF96" w:rsidR="00F66575" w:rsidRPr="00BA4BB4" w:rsidRDefault="00F66575" w:rsidP="00F66575">
      <w:pPr>
        <w:spacing w:before="120"/>
        <w:rPr>
          <w:rFonts w:ascii="Helvetica" w:hAnsi="Helvetica"/>
          <w:color w:val="000000" w:themeColor="text1"/>
          <w:sz w:val="22"/>
        </w:rPr>
      </w:pPr>
      <w:r w:rsidRPr="00BA4BB4">
        <w:rPr>
          <w:rFonts w:ascii="Helvetica" w:hAnsi="Helvetica"/>
          <w:color w:val="000000" w:themeColor="text1"/>
          <w:sz w:val="22"/>
        </w:rPr>
        <w:t>2.1., 2.2., 2.4., 3.1.,3.3.</w:t>
      </w:r>
    </w:p>
    <w:p w14:paraId="5A5EE1E0" w14:textId="06F3DE23" w:rsidR="00FA1A9D" w:rsidRPr="00F66575" w:rsidRDefault="00FA1A9D" w:rsidP="00F6657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F66575">
        <w:rPr>
          <w:rFonts w:ascii="Helvetica" w:hAnsi="Helvetica"/>
          <w:b/>
          <w:color w:val="000000" w:themeColor="text1"/>
          <w:sz w:val="22"/>
        </w:rPr>
        <w:t>4.</w:t>
      </w:r>
      <w:r w:rsidRPr="00F6657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D03592C" w:rsidR="00FA1A9D" w:rsidRPr="00F66575" w:rsidRDefault="008D5F6E" w:rsidP="001B49A2">
      <w:pPr>
        <w:spacing w:before="120" w:line="360" w:lineRule="auto"/>
        <w:ind w:left="426" w:hanging="426"/>
        <w:rPr>
          <w:rFonts w:ascii="Helvetica" w:hAnsi="Helvetica"/>
          <w:color w:val="000000" w:themeColor="text1"/>
          <w:sz w:val="22"/>
        </w:rPr>
      </w:pPr>
      <w:r w:rsidRPr="00F66575">
        <w:rPr>
          <w:rFonts w:ascii="Helvetica" w:hAnsi="Helvetica"/>
          <w:color w:val="000000" w:themeColor="text1"/>
          <w:sz w:val="22"/>
        </w:rPr>
        <w:t>3.8</w:t>
      </w:r>
      <w:r w:rsidR="001B49A2" w:rsidRPr="00F66575">
        <w:rPr>
          <w:rFonts w:ascii="Helvetica" w:hAnsi="Helvetica"/>
          <w:color w:val="000000" w:themeColor="text1"/>
          <w:sz w:val="22"/>
        </w:rPr>
        <w:t xml:space="preserve">: </w:t>
      </w:r>
      <w:r w:rsidRPr="00F66575">
        <w:rPr>
          <w:rFonts w:ascii="Helvetica" w:hAnsi="Helvetica"/>
          <w:color w:val="000000" w:themeColor="text1"/>
          <w:sz w:val="22"/>
        </w:rPr>
        <w:t xml:space="preserve">Setting up the compensation for the sorting the macrophages </w:t>
      </w:r>
      <w:proofErr w:type="gramStart"/>
      <w:r w:rsidRPr="00F66575">
        <w:rPr>
          <w:rFonts w:ascii="Helvetica" w:hAnsi="Helvetica"/>
          <w:color w:val="000000" w:themeColor="text1"/>
          <w:sz w:val="22"/>
        </w:rPr>
        <w:t>is</w:t>
      </w:r>
      <w:proofErr w:type="gramEnd"/>
      <w:r w:rsidRPr="00F66575">
        <w:rPr>
          <w:rFonts w:ascii="Helvetica" w:hAnsi="Helvetica"/>
          <w:color w:val="000000" w:themeColor="text1"/>
          <w:sz w:val="22"/>
        </w:rPr>
        <w:t xml:space="preserve"> the most challenging due to their autofluorescence. We use an unstained control to ensure accurate settings when </w:t>
      </w:r>
      <w:r w:rsidR="00583C2E" w:rsidRPr="00F66575">
        <w:rPr>
          <w:rFonts w:ascii="Helvetica" w:hAnsi="Helvetica"/>
          <w:color w:val="000000" w:themeColor="text1"/>
          <w:sz w:val="22"/>
        </w:rPr>
        <w:t xml:space="preserve">preparing the compensation. This is very important as it will define the cell population to be sorted. </w:t>
      </w:r>
    </w:p>
    <w:p w14:paraId="59BC63BC" w14:textId="49FE08D0" w:rsidR="00FA1A9D" w:rsidRPr="00FB27FB" w:rsidRDefault="00FA1A9D" w:rsidP="00FB27FB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FB27FB">
        <w:rPr>
          <w:rFonts w:ascii="Helvetica" w:hAnsi="Helvetica"/>
          <w:b/>
          <w:sz w:val="22"/>
        </w:rPr>
        <w:t>.</w:t>
      </w:r>
      <w:r w:rsidRPr="00FB27FB">
        <w:rPr>
          <w:rFonts w:ascii="Helvetica" w:hAnsi="Helvetica"/>
          <w:sz w:val="22"/>
        </w:rPr>
        <w:t xml:space="preserve"> Will the filming </w:t>
      </w:r>
      <w:r w:rsidRPr="00FB27FB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FB27FB">
        <w:rPr>
          <w:rFonts w:ascii="Helvetica" w:hAnsi="Helvetica"/>
          <w:sz w:val="22"/>
          <w:szCs w:val="22"/>
        </w:rPr>
        <w:t>Y, different floors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482321C" w14:textId="77777777" w:rsidR="00330F1B" w:rsidRPr="00F66575" w:rsidRDefault="00330F1B" w:rsidP="00F66575">
      <w:pPr>
        <w:rPr>
          <w:rFonts w:ascii="Helvetica" w:hAnsi="Helvetica" w:cs="Arial"/>
          <w:sz w:val="22"/>
          <w:szCs w:val="22"/>
        </w:rPr>
      </w:pPr>
    </w:p>
    <w:p w14:paraId="7D883BC3" w14:textId="1999ADAE" w:rsidR="00F66575" w:rsidRDefault="00F66575" w:rsidP="00F665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Cecilia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Costiniuk</w:t>
      </w:r>
      <w:proofErr w:type="spellEnd"/>
      <w:r w:rsidRPr="001B49A2">
        <w:rPr>
          <w:rFonts w:ascii="Helvetica" w:hAnsi="Helvetica" w:cs="Arial"/>
          <w:sz w:val="22"/>
          <w:szCs w:val="22"/>
        </w:rPr>
        <w:t xml:space="preserve">:  HIV infection is incurable due to its persistence in cellular and anatomical reservoirs. </w:t>
      </w:r>
      <w:r w:rsidR="00901278">
        <w:rPr>
          <w:rFonts w:ascii="Helvetica" w:hAnsi="Helvetica" w:cs="Arial"/>
          <w:sz w:val="22"/>
          <w:szCs w:val="22"/>
        </w:rPr>
        <w:t>This method</w:t>
      </w:r>
      <w:r w:rsidRPr="001B49A2">
        <w:rPr>
          <w:rFonts w:ascii="Helvetica" w:hAnsi="Helvetica" w:cs="Arial"/>
          <w:sz w:val="22"/>
          <w:szCs w:val="22"/>
        </w:rPr>
        <w:t xml:space="preserve"> </w:t>
      </w:r>
      <w:r w:rsidR="00901278">
        <w:rPr>
          <w:rFonts w:ascii="Helvetica" w:hAnsi="Helvetica" w:cs="Arial"/>
          <w:sz w:val="22"/>
          <w:szCs w:val="22"/>
        </w:rPr>
        <w:t xml:space="preserve">allows an </w:t>
      </w:r>
      <w:r w:rsidRPr="001B49A2">
        <w:rPr>
          <w:rFonts w:ascii="Helvetica" w:hAnsi="Helvetica" w:cs="Arial"/>
          <w:sz w:val="22"/>
          <w:szCs w:val="22"/>
        </w:rPr>
        <w:t>HIV reservoir assessment o</w:t>
      </w:r>
      <w:r w:rsidR="00901278">
        <w:rPr>
          <w:rFonts w:ascii="Helvetica" w:hAnsi="Helvetica" w:cs="Arial"/>
          <w:sz w:val="22"/>
          <w:szCs w:val="22"/>
        </w:rPr>
        <w:t>f</w:t>
      </w:r>
      <w:r w:rsidRPr="001B49A2">
        <w:rPr>
          <w:rFonts w:ascii="Helvetica" w:hAnsi="Helvetica" w:cs="Arial"/>
          <w:sz w:val="22"/>
          <w:szCs w:val="22"/>
        </w:rPr>
        <w:t xml:space="preserve"> immune cells isolated from the lungs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1B49A2">
        <w:rPr>
          <w:rFonts w:ascii="Helvetica" w:hAnsi="Helvetica" w:cs="Arial"/>
          <w:sz w:val="22"/>
          <w:szCs w:val="22"/>
        </w:rPr>
        <w:t xml:space="preserve">. </w:t>
      </w:r>
    </w:p>
    <w:p w14:paraId="735D138B" w14:textId="77777777" w:rsidR="00F66575" w:rsidRDefault="00F66575" w:rsidP="00F6657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0A898A3" w14:textId="77777777" w:rsidR="00F66575" w:rsidRPr="00FD64B9" w:rsidRDefault="00F66575" w:rsidP="00F6657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793D611" w14:textId="77777777" w:rsidR="00F66575" w:rsidRPr="00F66575" w:rsidRDefault="00F66575" w:rsidP="00F66575">
      <w:pPr>
        <w:outlineLvl w:val="0"/>
        <w:rPr>
          <w:rFonts w:ascii="Helvetica" w:hAnsi="Helvetica" w:cs="Arial"/>
          <w:sz w:val="22"/>
          <w:szCs w:val="22"/>
        </w:rPr>
      </w:pPr>
    </w:p>
    <w:p w14:paraId="7F2A3E85" w14:textId="0E531B3F" w:rsidR="0066279B" w:rsidRPr="00F66575" w:rsidRDefault="00FA7A0D" w:rsidP="00F665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</w:t>
      </w:r>
      <w:r w:rsidRPr="00F66575">
        <w:rPr>
          <w:rFonts w:ascii="Helvetica" w:hAnsi="Helvetica" w:cs="Arial"/>
          <w:b/>
          <w:sz w:val="22"/>
          <w:szCs w:val="22"/>
          <w:u w:val="single"/>
        </w:rPr>
        <w:t>laine Thomson</w:t>
      </w:r>
      <w:r w:rsidR="000D35D9" w:rsidRPr="00F66575">
        <w:rPr>
          <w:rFonts w:ascii="Helvetica" w:hAnsi="Helvetica" w:cs="Arial"/>
          <w:sz w:val="22"/>
          <w:szCs w:val="22"/>
        </w:rPr>
        <w:t xml:space="preserve">: </w:t>
      </w:r>
      <w:r w:rsidR="003223E9" w:rsidRPr="00F66575">
        <w:rPr>
          <w:rFonts w:ascii="Helvetica" w:hAnsi="Helvetica" w:cs="Arial"/>
          <w:sz w:val="22"/>
          <w:szCs w:val="22"/>
        </w:rPr>
        <w:t>This technique allows</w:t>
      </w:r>
      <w:r w:rsidR="001B49A2" w:rsidRPr="00F66575">
        <w:rPr>
          <w:rFonts w:ascii="Helvetica" w:hAnsi="Helvetica" w:cs="Arial"/>
          <w:sz w:val="22"/>
          <w:szCs w:val="22"/>
        </w:rPr>
        <w:t xml:space="preserve"> </w:t>
      </w:r>
      <w:r w:rsidR="00901278">
        <w:rPr>
          <w:rFonts w:ascii="Helvetica" w:hAnsi="Helvetica" w:cs="Arial"/>
          <w:sz w:val="22"/>
          <w:szCs w:val="22"/>
        </w:rPr>
        <w:t xml:space="preserve">the </w:t>
      </w:r>
      <w:r w:rsidR="003223E9" w:rsidRPr="00F66575">
        <w:rPr>
          <w:rFonts w:ascii="Helvetica" w:hAnsi="Helvetica" w:cs="Arial"/>
          <w:sz w:val="22"/>
          <w:szCs w:val="22"/>
        </w:rPr>
        <w:t xml:space="preserve">isolation of </w:t>
      </w:r>
      <w:r w:rsidR="0066279B" w:rsidRPr="00F66575">
        <w:rPr>
          <w:rFonts w:ascii="Helvetica" w:hAnsi="Helvetica" w:cs="Arial"/>
          <w:sz w:val="22"/>
          <w:szCs w:val="22"/>
        </w:rPr>
        <w:t xml:space="preserve">pulmonary mucosal </w:t>
      </w:r>
      <w:r w:rsidR="00C05922" w:rsidRPr="00F66575">
        <w:rPr>
          <w:rFonts w:ascii="Helvetica" w:hAnsi="Helvetica" w:cs="Arial"/>
          <w:sz w:val="22"/>
          <w:szCs w:val="22"/>
        </w:rPr>
        <w:t>T</w:t>
      </w:r>
      <w:r w:rsidR="001B49A2" w:rsidRPr="00F66575">
        <w:rPr>
          <w:rFonts w:ascii="Helvetica" w:hAnsi="Helvetica" w:cs="Arial"/>
          <w:sz w:val="22"/>
          <w:szCs w:val="22"/>
        </w:rPr>
        <w:t xml:space="preserve"> </w:t>
      </w:r>
      <w:r w:rsidR="00C05922" w:rsidRPr="00F66575">
        <w:rPr>
          <w:rFonts w:ascii="Helvetica" w:hAnsi="Helvetica" w:cs="Arial"/>
          <w:sz w:val="22"/>
          <w:szCs w:val="22"/>
        </w:rPr>
        <w:t xml:space="preserve">cells and </w:t>
      </w:r>
      <w:r w:rsidR="003223E9" w:rsidRPr="00F66575">
        <w:rPr>
          <w:rFonts w:ascii="Helvetica" w:hAnsi="Helvetica" w:cs="Arial"/>
          <w:sz w:val="22"/>
          <w:szCs w:val="22"/>
        </w:rPr>
        <w:t>alveolar macrophages from BAL fluid</w:t>
      </w:r>
      <w:r w:rsidR="0066279B" w:rsidRPr="00F66575">
        <w:rPr>
          <w:rFonts w:ascii="Helvetica" w:hAnsi="Helvetica" w:cs="Arial"/>
          <w:sz w:val="22"/>
          <w:szCs w:val="22"/>
        </w:rPr>
        <w:t xml:space="preserve"> for further phenotypic or virologic assessment as cellular reservoirs of HIV</w:t>
      </w:r>
      <w:r w:rsidR="00F66575" w:rsidRPr="00F66575">
        <w:rPr>
          <w:rFonts w:ascii="Helvetica" w:hAnsi="Helvetica" w:cs="Arial"/>
          <w:sz w:val="22"/>
          <w:szCs w:val="22"/>
        </w:rPr>
        <w:t xml:space="preserve"> </w:t>
      </w:r>
      <w:r w:rsidR="00F66575" w:rsidRPr="00F66575">
        <w:rPr>
          <w:rFonts w:ascii="Helvetica" w:hAnsi="Helvetica" w:cs="Arial"/>
          <w:b/>
          <w:sz w:val="22"/>
          <w:szCs w:val="22"/>
        </w:rPr>
        <w:t>[1]</w:t>
      </w:r>
      <w:r w:rsidR="0066279B" w:rsidRPr="00F66575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Pr="00F66575" w:rsidRDefault="00FD64B9" w:rsidP="00F66575">
      <w:pPr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F66575" w:rsidRDefault="00336C61" w:rsidP="00F66575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F6657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A00D3FD" w:rsidR="00CE10F2" w:rsidRDefault="00FA7A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Elaine Thomson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223E9">
        <w:rPr>
          <w:rFonts w:ascii="Helvetica" w:hAnsi="Helvetica" w:cs="Arial"/>
          <w:sz w:val="22"/>
          <w:szCs w:val="22"/>
        </w:rPr>
        <w:t xml:space="preserve"> Understanding the</w:t>
      </w:r>
      <w:r w:rsidR="001B49A2">
        <w:rPr>
          <w:rFonts w:ascii="Helvetica" w:hAnsi="Helvetica" w:cs="Arial"/>
          <w:sz w:val="22"/>
          <w:szCs w:val="22"/>
        </w:rPr>
        <w:t xml:space="preserve"> </w:t>
      </w:r>
      <w:r w:rsidR="00260079">
        <w:rPr>
          <w:rFonts w:ascii="Helvetica" w:hAnsi="Helvetica" w:cs="Arial"/>
          <w:sz w:val="22"/>
          <w:szCs w:val="22"/>
        </w:rPr>
        <w:t xml:space="preserve">biology </w:t>
      </w:r>
      <w:r w:rsidR="003223E9">
        <w:rPr>
          <w:rFonts w:ascii="Helvetica" w:hAnsi="Helvetica" w:cs="Arial"/>
          <w:sz w:val="22"/>
          <w:szCs w:val="22"/>
        </w:rPr>
        <w:t xml:space="preserve">of alveolar macrophages </w:t>
      </w:r>
      <w:r w:rsidR="00260079">
        <w:rPr>
          <w:rFonts w:ascii="Helvetica" w:hAnsi="Helvetica" w:cs="Arial"/>
          <w:sz w:val="22"/>
          <w:szCs w:val="22"/>
        </w:rPr>
        <w:t>and CD4</w:t>
      </w:r>
      <w:r w:rsidR="00901278" w:rsidRPr="00901278">
        <w:rPr>
          <w:rFonts w:ascii="Helvetica" w:hAnsi="Helvetica" w:cs="Arial"/>
          <w:sz w:val="22"/>
          <w:szCs w:val="22"/>
          <w:vertAlign w:val="superscript"/>
        </w:rPr>
        <w:t>+</w:t>
      </w:r>
      <w:r w:rsidR="00260079">
        <w:rPr>
          <w:rFonts w:ascii="Helvetica" w:hAnsi="Helvetica" w:cs="Arial"/>
          <w:sz w:val="22"/>
          <w:szCs w:val="22"/>
        </w:rPr>
        <w:t xml:space="preserve"> T</w:t>
      </w:r>
      <w:r w:rsidR="00723B0C">
        <w:rPr>
          <w:rFonts w:ascii="Helvetica" w:hAnsi="Helvetica" w:cs="Arial"/>
          <w:sz w:val="22"/>
          <w:szCs w:val="22"/>
        </w:rPr>
        <w:t xml:space="preserve"> </w:t>
      </w:r>
      <w:r w:rsidR="00260079">
        <w:rPr>
          <w:rFonts w:ascii="Helvetica" w:hAnsi="Helvetica" w:cs="Arial"/>
          <w:sz w:val="22"/>
          <w:szCs w:val="22"/>
        </w:rPr>
        <w:t>cells and their contribution to</w:t>
      </w:r>
      <w:r w:rsidR="003223E9">
        <w:rPr>
          <w:rFonts w:ascii="Helvetica" w:hAnsi="Helvetica" w:cs="Arial"/>
          <w:sz w:val="22"/>
          <w:szCs w:val="22"/>
        </w:rPr>
        <w:t xml:space="preserve"> the HIV reservoir could lead to important insights </w:t>
      </w:r>
      <w:r w:rsidR="00901278">
        <w:rPr>
          <w:rFonts w:ascii="Helvetica" w:hAnsi="Helvetica" w:cs="Arial"/>
          <w:sz w:val="22"/>
          <w:szCs w:val="22"/>
        </w:rPr>
        <w:t>into</w:t>
      </w:r>
      <w:r w:rsidR="003223E9">
        <w:rPr>
          <w:rFonts w:ascii="Helvetica" w:hAnsi="Helvetica" w:cs="Arial"/>
          <w:sz w:val="22"/>
          <w:szCs w:val="22"/>
        </w:rPr>
        <w:t xml:space="preserve"> the challenges facing an HIV cure</w:t>
      </w:r>
      <w:r w:rsidR="00F66575">
        <w:rPr>
          <w:rFonts w:ascii="Helvetica" w:hAnsi="Helvetica" w:cs="Arial"/>
          <w:sz w:val="22"/>
          <w:szCs w:val="22"/>
        </w:rPr>
        <w:t xml:space="preserve"> </w:t>
      </w:r>
      <w:r w:rsidR="00F66575">
        <w:rPr>
          <w:rFonts w:ascii="Helvetica" w:hAnsi="Helvetica" w:cs="Arial"/>
          <w:b/>
          <w:sz w:val="22"/>
          <w:szCs w:val="22"/>
        </w:rPr>
        <w:t>[1]</w:t>
      </w:r>
      <w:r w:rsidR="00260079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7EA7B0F" w:rsidR="00CE10F2" w:rsidRDefault="00FA7A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Cecilia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Costiniuk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223E9">
        <w:rPr>
          <w:rFonts w:ascii="Helvetica" w:hAnsi="Helvetica" w:cs="Arial"/>
          <w:sz w:val="22"/>
          <w:szCs w:val="22"/>
        </w:rPr>
        <w:t xml:space="preserve"> The isolation of primary macrophages from BAL can be applied to various other research areas</w:t>
      </w:r>
      <w:r w:rsidR="00901278">
        <w:rPr>
          <w:rFonts w:ascii="Helvetica" w:hAnsi="Helvetica" w:cs="Arial"/>
          <w:sz w:val="22"/>
          <w:szCs w:val="22"/>
        </w:rPr>
        <w:t>,</w:t>
      </w:r>
      <w:r w:rsidR="003223E9">
        <w:rPr>
          <w:rFonts w:ascii="Helvetica" w:hAnsi="Helvetica" w:cs="Arial"/>
          <w:sz w:val="22"/>
          <w:szCs w:val="22"/>
        </w:rPr>
        <w:t xml:space="preserve"> including</w:t>
      </w:r>
      <w:r w:rsidR="00E32BCD">
        <w:rPr>
          <w:rFonts w:ascii="Helvetica" w:hAnsi="Helvetica" w:cs="Arial"/>
          <w:sz w:val="22"/>
          <w:szCs w:val="22"/>
        </w:rPr>
        <w:t xml:space="preserve"> inflammatory or infectious</w:t>
      </w:r>
      <w:r w:rsidR="003223E9">
        <w:rPr>
          <w:rFonts w:ascii="Helvetica" w:hAnsi="Helvetica" w:cs="Arial"/>
          <w:sz w:val="22"/>
          <w:szCs w:val="22"/>
        </w:rPr>
        <w:t xml:space="preserve"> pulmonary diseases such as </w:t>
      </w:r>
      <w:r w:rsidR="00E32BCD">
        <w:rPr>
          <w:rFonts w:ascii="Helvetica" w:hAnsi="Helvetica" w:cs="Arial"/>
          <w:sz w:val="22"/>
          <w:szCs w:val="22"/>
        </w:rPr>
        <w:t xml:space="preserve">asthma and </w:t>
      </w:r>
      <w:r w:rsidR="003223E9">
        <w:rPr>
          <w:rFonts w:ascii="Helvetica" w:hAnsi="Helvetica" w:cs="Arial"/>
          <w:sz w:val="22"/>
          <w:szCs w:val="22"/>
        </w:rPr>
        <w:t>tuberculosis</w:t>
      </w:r>
      <w:r w:rsidR="00F66575">
        <w:rPr>
          <w:rFonts w:ascii="Helvetica" w:hAnsi="Helvetica" w:cs="Arial"/>
          <w:sz w:val="22"/>
          <w:szCs w:val="22"/>
        </w:rPr>
        <w:t xml:space="preserve"> </w:t>
      </w:r>
      <w:r w:rsidR="00F66575">
        <w:rPr>
          <w:rFonts w:ascii="Helvetica" w:hAnsi="Helvetica" w:cs="Arial"/>
          <w:b/>
          <w:sz w:val="22"/>
          <w:szCs w:val="22"/>
        </w:rPr>
        <w:t>[1]</w:t>
      </w:r>
      <w:r w:rsidR="003223E9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F66575" w:rsidRDefault="00336C61" w:rsidP="00F66575">
      <w:pPr>
        <w:outlineLvl w:val="0"/>
        <w:rPr>
          <w:rFonts w:ascii="Helvetica" w:hAnsi="Helvetica" w:cs="Arial"/>
          <w:sz w:val="22"/>
          <w:szCs w:val="22"/>
        </w:rPr>
      </w:pPr>
    </w:p>
    <w:p w14:paraId="59B1AC40" w14:textId="3ACF56B9" w:rsidR="00F66575" w:rsidRPr="00266465" w:rsidRDefault="004C2DAD" w:rsidP="00F66575">
      <w:pPr>
        <w:rPr>
          <w:rFonts w:ascii="Helvetica" w:hAnsi="Helvetica" w:cs="Arial"/>
          <w:sz w:val="22"/>
          <w:szCs w:val="22"/>
        </w:rPr>
      </w:pPr>
      <w:r w:rsidRPr="00266465">
        <w:rPr>
          <w:rFonts w:ascii="Helvetica" w:hAnsi="Helvetica" w:cs="Arial"/>
          <w:b/>
          <w:strike/>
          <w:sz w:val="22"/>
          <w:szCs w:val="22"/>
        </w:rPr>
        <w:t>Introduction of Demons</w:t>
      </w:r>
      <w:r w:rsidR="002B18ED" w:rsidRPr="00266465">
        <w:rPr>
          <w:rFonts w:ascii="Helvetica" w:hAnsi="Helvetica" w:cs="Arial"/>
          <w:b/>
          <w:strike/>
          <w:sz w:val="22"/>
          <w:szCs w:val="22"/>
        </w:rPr>
        <w:t>trator</w:t>
      </w:r>
      <w:r w:rsidR="00DC7D3A" w:rsidRPr="00266465">
        <w:rPr>
          <w:rFonts w:ascii="Helvetica" w:hAnsi="Helvetica" w:cs="Arial"/>
          <w:b/>
          <w:strike/>
          <w:sz w:val="22"/>
          <w:szCs w:val="22"/>
        </w:rPr>
        <w:t xml:space="preserve"> (Said by you on camera</w:t>
      </w:r>
      <w:r w:rsidR="00DC7D3A" w:rsidRPr="00266465">
        <w:rPr>
          <w:rFonts w:ascii="Helvetica" w:hAnsi="Helvetica" w:cs="Arial"/>
          <w:b/>
          <w:strike/>
          <w:sz w:val="22"/>
          <w:szCs w:val="22"/>
        </w:rPr>
        <w:t>)</w:t>
      </w:r>
      <w:r w:rsidR="002B18ED" w:rsidRPr="00266465">
        <w:rPr>
          <w:rFonts w:ascii="Helvetica" w:hAnsi="Helvetica" w:cs="Arial"/>
          <w:b/>
          <w:strike/>
          <w:sz w:val="22"/>
          <w:szCs w:val="22"/>
        </w:rPr>
        <w:t>:</w:t>
      </w:r>
      <w:r w:rsidR="002304BB" w:rsidRPr="00266465">
        <w:rPr>
          <w:rFonts w:ascii="Helvetica" w:hAnsi="Helvetica" w:cs="Arial"/>
          <w:b/>
          <w:sz w:val="22"/>
          <w:szCs w:val="22"/>
        </w:rPr>
        <w:t xml:space="preserve"> </w:t>
      </w:r>
      <w:r w:rsidR="00266465" w:rsidRPr="00266465">
        <w:rPr>
          <w:rFonts w:ascii="Helvetica" w:hAnsi="Helvetica" w:cs="Arial"/>
          <w:sz w:val="22"/>
          <w:szCs w:val="22"/>
          <w:highlight w:val="green"/>
        </w:rPr>
        <w:t>NOTE</w:t>
      </w:r>
      <w:r w:rsidR="00266465" w:rsidRPr="00067B05">
        <w:rPr>
          <w:rFonts w:ascii="Helvetica" w:hAnsi="Helvetica" w:cs="Arial"/>
          <w:sz w:val="22"/>
          <w:szCs w:val="22"/>
          <w:highlight w:val="green"/>
        </w:rPr>
        <w:t>:</w:t>
      </w:r>
      <w:r w:rsidR="00266465" w:rsidRPr="00067B05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2304BB" w:rsidRPr="00266465">
        <w:rPr>
          <w:rFonts w:ascii="Helvetica" w:hAnsi="Helvetica" w:cs="Arial"/>
          <w:sz w:val="22"/>
          <w:szCs w:val="22"/>
          <w:highlight w:val="green"/>
        </w:rPr>
        <w:t>Shot was not filmed as demonstrator was not in video</w:t>
      </w:r>
    </w:p>
    <w:p w14:paraId="0664C29F" w14:textId="77777777" w:rsidR="00F66575" w:rsidRPr="00266465" w:rsidRDefault="00F66575" w:rsidP="00F66575">
      <w:pPr>
        <w:rPr>
          <w:rFonts w:ascii="Helvetica" w:hAnsi="Helvetica" w:cs="Arial"/>
          <w:b/>
          <w:strike/>
          <w:sz w:val="22"/>
          <w:szCs w:val="22"/>
        </w:rPr>
      </w:pPr>
    </w:p>
    <w:p w14:paraId="0CBC7D54" w14:textId="3C9C0465" w:rsidR="00CE10F2" w:rsidRPr="00266465" w:rsidRDefault="001B49A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266465">
        <w:rPr>
          <w:rFonts w:ascii="Helvetica" w:hAnsi="Helvetica" w:cs="Arial"/>
          <w:b/>
          <w:strike/>
          <w:sz w:val="22"/>
          <w:szCs w:val="22"/>
          <w:u w:val="single"/>
        </w:rPr>
        <w:t xml:space="preserve">Cecilia </w:t>
      </w:r>
      <w:proofErr w:type="spellStart"/>
      <w:r w:rsidRPr="00266465">
        <w:rPr>
          <w:rFonts w:ascii="Helvetica" w:hAnsi="Helvetica" w:cs="Arial"/>
          <w:b/>
          <w:strike/>
          <w:sz w:val="22"/>
          <w:szCs w:val="22"/>
          <w:u w:val="single"/>
        </w:rPr>
        <w:t>Costiniuk</w:t>
      </w:r>
      <w:proofErr w:type="spellEnd"/>
      <w:r w:rsidR="00FD1497" w:rsidRPr="00266465">
        <w:rPr>
          <w:rFonts w:ascii="Helvetica" w:hAnsi="Helvetica" w:cs="Arial"/>
          <w:strike/>
          <w:sz w:val="22"/>
          <w:szCs w:val="22"/>
        </w:rPr>
        <w:t xml:space="preserve">: </w:t>
      </w:r>
      <w:r w:rsidR="00CE10F2" w:rsidRPr="00266465">
        <w:rPr>
          <w:rFonts w:ascii="Helvetica" w:hAnsi="Helvetica" w:cs="Arial"/>
          <w:strike/>
          <w:sz w:val="22"/>
          <w:szCs w:val="22"/>
        </w:rPr>
        <w:t>Demonstrating the procedure will be</w:t>
      </w:r>
      <w:r w:rsidRPr="00266465">
        <w:rPr>
          <w:rFonts w:ascii="Helvetica" w:hAnsi="Helvetica" w:cs="Arial"/>
          <w:strike/>
          <w:sz w:val="22"/>
          <w:szCs w:val="22"/>
        </w:rPr>
        <w:t xml:space="preserve"> </w:t>
      </w:r>
      <w:proofErr w:type="spellStart"/>
      <w:r w:rsidRPr="00266465">
        <w:rPr>
          <w:rFonts w:ascii="Helvetica" w:hAnsi="Helvetica" w:cs="Arial"/>
          <w:strike/>
          <w:sz w:val="22"/>
          <w:szCs w:val="22"/>
          <w:u w:val="single"/>
        </w:rPr>
        <w:t>Oussama</w:t>
      </w:r>
      <w:proofErr w:type="spellEnd"/>
      <w:r w:rsidRPr="00266465">
        <w:rPr>
          <w:rFonts w:ascii="Helvetica" w:hAnsi="Helvetica" w:cs="Arial"/>
          <w:strike/>
          <w:sz w:val="22"/>
          <w:szCs w:val="22"/>
          <w:u w:val="single"/>
        </w:rPr>
        <w:t xml:space="preserve"> </w:t>
      </w:r>
      <w:proofErr w:type="spellStart"/>
      <w:r w:rsidRPr="00266465">
        <w:rPr>
          <w:rFonts w:ascii="Helvetica" w:hAnsi="Helvetica" w:cs="Arial"/>
          <w:strike/>
          <w:sz w:val="22"/>
          <w:szCs w:val="22"/>
          <w:u w:val="single"/>
        </w:rPr>
        <w:t>M</w:t>
      </w:r>
      <w:r w:rsidRPr="00266465">
        <w:rPr>
          <w:rFonts w:ascii="Helvetica" w:hAnsi="Helvetica" w:cs="Helvetica"/>
          <w:strike/>
          <w:sz w:val="22"/>
          <w:szCs w:val="22"/>
          <w:u w:val="single"/>
        </w:rPr>
        <w:t>é</w:t>
      </w:r>
      <w:r w:rsidRPr="00266465">
        <w:rPr>
          <w:rFonts w:ascii="Helvetica" w:hAnsi="Helvetica" w:cs="Arial"/>
          <w:strike/>
          <w:sz w:val="22"/>
          <w:szCs w:val="22"/>
          <w:u w:val="single"/>
        </w:rPr>
        <w:t>ziane</w:t>
      </w:r>
      <w:proofErr w:type="spellEnd"/>
      <w:r w:rsidR="007B3E0E" w:rsidRPr="00266465">
        <w:rPr>
          <w:rFonts w:ascii="Helvetica" w:hAnsi="Helvetica" w:cs="Arial"/>
          <w:strike/>
          <w:sz w:val="22"/>
          <w:szCs w:val="22"/>
        </w:rPr>
        <w:t xml:space="preserve">, </w:t>
      </w:r>
      <w:r w:rsidRPr="00266465">
        <w:rPr>
          <w:rFonts w:ascii="Helvetica" w:hAnsi="Helvetica" w:cs="Arial"/>
          <w:strike/>
          <w:sz w:val="22"/>
          <w:szCs w:val="22"/>
        </w:rPr>
        <w:t xml:space="preserve">the lab manager </w:t>
      </w:r>
      <w:r w:rsidR="00CE10F2" w:rsidRPr="00266465">
        <w:rPr>
          <w:rFonts w:ascii="Helvetica" w:hAnsi="Helvetica" w:cs="Arial"/>
          <w:strike/>
          <w:sz w:val="22"/>
          <w:szCs w:val="22"/>
        </w:rPr>
        <w:t>from my laboratory</w:t>
      </w:r>
      <w:r w:rsidR="00F66575" w:rsidRPr="00266465">
        <w:rPr>
          <w:rFonts w:ascii="Helvetica" w:hAnsi="Helvetica" w:cs="Arial"/>
          <w:strike/>
          <w:sz w:val="22"/>
          <w:szCs w:val="22"/>
        </w:rPr>
        <w:t xml:space="preserve"> </w:t>
      </w:r>
      <w:r w:rsidR="00F66575" w:rsidRPr="00266465">
        <w:rPr>
          <w:rFonts w:ascii="Helvetica" w:hAnsi="Helvetica" w:cs="Arial"/>
          <w:b/>
          <w:strike/>
          <w:sz w:val="22"/>
          <w:szCs w:val="22"/>
        </w:rPr>
        <w:t>[1][2]</w:t>
      </w:r>
      <w:r w:rsidR="00CE10F2" w:rsidRPr="00266465">
        <w:rPr>
          <w:rFonts w:ascii="Helvetica" w:hAnsi="Helvetica" w:cs="Arial"/>
          <w:strike/>
          <w:sz w:val="22"/>
          <w:szCs w:val="22"/>
        </w:rPr>
        <w:t xml:space="preserve">. </w:t>
      </w:r>
    </w:p>
    <w:p w14:paraId="122D55EF" w14:textId="77777777" w:rsidR="00BF42E2" w:rsidRPr="00266465" w:rsidRDefault="00BF42E2" w:rsidP="00BF42E2">
      <w:pPr>
        <w:pStyle w:val="ListParagraph"/>
        <w:ind w:left="1728"/>
        <w:rPr>
          <w:rFonts w:ascii="Helvetica" w:hAnsi="Helvetica" w:cs="Arial"/>
          <w:strike/>
          <w:sz w:val="22"/>
          <w:szCs w:val="22"/>
        </w:rPr>
      </w:pPr>
    </w:p>
    <w:p w14:paraId="1B663F0B" w14:textId="5A6BF4D9" w:rsidR="00BF42E2" w:rsidRPr="00266465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trike/>
          <w:sz w:val="22"/>
          <w:szCs w:val="22"/>
        </w:rPr>
      </w:pPr>
      <w:r w:rsidRPr="00266465">
        <w:rPr>
          <w:rFonts w:ascii="Helvetica" w:hAnsi="Helvetica" w:cs="Arial"/>
          <w:bCs/>
          <w:strike/>
          <w:sz w:val="22"/>
          <w:szCs w:val="22"/>
        </w:rPr>
        <w:t>INTERVIEW: Named talent says the statement above in an interview-style shot, looking slightly off-camera</w:t>
      </w:r>
    </w:p>
    <w:p w14:paraId="508F1932" w14:textId="128E5FFD" w:rsidR="00336C61" w:rsidRPr="0026646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trike/>
          <w:sz w:val="22"/>
          <w:szCs w:val="22"/>
        </w:rPr>
      </w:pPr>
      <w:r w:rsidRPr="00266465">
        <w:rPr>
          <w:rFonts w:ascii="Helvetica" w:hAnsi="Helvetica" w:cs="Arial"/>
          <w:strike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F66575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F66575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66575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F66575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F66575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3CDB633" w:rsidR="00330F1B" w:rsidRPr="00F66575" w:rsidRDefault="00EA60D4" w:rsidP="00F6657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F66575">
        <w:rPr>
          <w:rFonts w:ascii="Helvetica" w:hAnsi="Helvetica" w:cs="Arial"/>
          <w:sz w:val="22"/>
          <w:szCs w:val="22"/>
        </w:rPr>
        <w:t>Procedures involving human subjects have been approved by the Institutional Review Board</w:t>
      </w:r>
      <w:r w:rsidR="003223E9" w:rsidRPr="00F66575">
        <w:rPr>
          <w:rFonts w:ascii="Helvetica" w:hAnsi="Helvetica" w:cs="Arial"/>
          <w:sz w:val="22"/>
          <w:szCs w:val="22"/>
        </w:rPr>
        <w:t>s</w:t>
      </w:r>
      <w:r w:rsidRPr="00F66575">
        <w:rPr>
          <w:rFonts w:ascii="Helvetica" w:hAnsi="Helvetica" w:cs="Arial"/>
          <w:sz w:val="22"/>
          <w:szCs w:val="22"/>
        </w:rPr>
        <w:t xml:space="preserve"> (IRB) at </w:t>
      </w:r>
      <w:r w:rsidR="003223E9" w:rsidRPr="00F66575">
        <w:rPr>
          <w:rFonts w:ascii="Helvetica" w:hAnsi="Helvetica" w:cs="Arial"/>
          <w:sz w:val="22"/>
          <w:szCs w:val="22"/>
        </w:rPr>
        <w:t xml:space="preserve">the </w:t>
      </w:r>
      <w:r w:rsidR="003223E9" w:rsidRPr="00F66575">
        <w:rPr>
          <w:rFonts w:ascii="Helvetica" w:hAnsi="Helvetica" w:cs="Arial"/>
          <w:iCs/>
          <w:sz w:val="22"/>
          <w:szCs w:val="22"/>
        </w:rPr>
        <w:t xml:space="preserve">McGill University Health Centre, </w:t>
      </w:r>
      <w:proofErr w:type="spellStart"/>
      <w:r w:rsidR="003223E9" w:rsidRPr="00F66575">
        <w:rPr>
          <w:rFonts w:ascii="Helvetica" w:hAnsi="Helvetica" w:cs="Arial"/>
          <w:iCs/>
          <w:sz w:val="22"/>
          <w:szCs w:val="22"/>
        </w:rPr>
        <w:t>Université</w:t>
      </w:r>
      <w:proofErr w:type="spellEnd"/>
      <w:r w:rsidR="003223E9" w:rsidRPr="00F66575">
        <w:rPr>
          <w:rFonts w:ascii="Helvetica" w:hAnsi="Helvetica" w:cs="Arial"/>
          <w:iCs/>
          <w:sz w:val="22"/>
          <w:szCs w:val="22"/>
        </w:rPr>
        <w:t xml:space="preserve"> du Québec à Montréal</w:t>
      </w:r>
      <w:r w:rsidR="00901278">
        <w:rPr>
          <w:rFonts w:ascii="Helvetica" w:hAnsi="Helvetica" w:cs="Arial"/>
          <w:iCs/>
          <w:sz w:val="22"/>
          <w:szCs w:val="22"/>
        </w:rPr>
        <w:t>,</w:t>
      </w:r>
      <w:r w:rsidR="003223E9" w:rsidRPr="00F66575">
        <w:rPr>
          <w:rFonts w:ascii="Helvetica" w:hAnsi="Helvetica" w:cs="Arial"/>
          <w:iCs/>
          <w:sz w:val="22"/>
          <w:szCs w:val="22"/>
        </w:rPr>
        <w:t xml:space="preserve"> and</w:t>
      </w:r>
      <w:r w:rsidR="00901278">
        <w:rPr>
          <w:rFonts w:ascii="Helvetica" w:hAnsi="Helvetica" w:cs="Arial"/>
          <w:iCs/>
          <w:sz w:val="22"/>
          <w:szCs w:val="22"/>
        </w:rPr>
        <w:t xml:space="preserve"> the</w:t>
      </w:r>
      <w:r w:rsidR="003223E9" w:rsidRPr="00F66575">
        <w:rPr>
          <w:rFonts w:ascii="Helvetica" w:hAnsi="Helvetica" w:cs="Arial"/>
          <w:iCs/>
          <w:sz w:val="22"/>
          <w:szCs w:val="22"/>
        </w:rPr>
        <w:t xml:space="preserve"> Centre de Recherche du Centre </w:t>
      </w:r>
      <w:proofErr w:type="spellStart"/>
      <w:r w:rsidR="003223E9" w:rsidRPr="00F66575">
        <w:rPr>
          <w:rFonts w:ascii="Helvetica" w:hAnsi="Helvetica" w:cs="Arial"/>
          <w:iCs/>
          <w:sz w:val="22"/>
          <w:szCs w:val="22"/>
        </w:rPr>
        <w:t>Hospitalier</w:t>
      </w:r>
      <w:proofErr w:type="spellEnd"/>
      <w:r w:rsidR="003223E9" w:rsidRPr="00F66575">
        <w:rPr>
          <w:rFonts w:ascii="Helvetica" w:hAnsi="Helvetica" w:cs="Arial"/>
          <w:iCs/>
          <w:sz w:val="22"/>
          <w:szCs w:val="22"/>
        </w:rPr>
        <w:t xml:space="preserve"> de </w:t>
      </w:r>
      <w:proofErr w:type="spellStart"/>
      <w:r w:rsidR="003223E9" w:rsidRPr="00F66575">
        <w:rPr>
          <w:rFonts w:ascii="Helvetica" w:hAnsi="Helvetica" w:cs="Arial"/>
          <w:iCs/>
          <w:sz w:val="22"/>
          <w:szCs w:val="22"/>
        </w:rPr>
        <w:t>l’Université</w:t>
      </w:r>
      <w:proofErr w:type="spellEnd"/>
      <w:r w:rsidR="003223E9" w:rsidRPr="00F66575">
        <w:rPr>
          <w:rFonts w:ascii="Helvetica" w:hAnsi="Helvetica" w:cs="Arial"/>
          <w:iCs/>
          <w:sz w:val="22"/>
          <w:szCs w:val="22"/>
        </w:rPr>
        <w:t xml:space="preserve"> de Montréal.</w:t>
      </w:r>
    </w:p>
    <w:p w14:paraId="38A1F75F" w14:textId="038A0E74" w:rsidR="00336C61" w:rsidRPr="003223E9" w:rsidRDefault="00336C61">
      <w:pPr>
        <w:rPr>
          <w:rFonts w:ascii="Helvetica" w:hAnsi="Helvetica" w:cs="Arial"/>
          <w:iCs/>
          <w:sz w:val="22"/>
          <w:szCs w:val="22"/>
        </w:rPr>
      </w:pPr>
      <w:r w:rsidRPr="003223E9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C72FB3C" w:rsidR="00CE10F2" w:rsidRDefault="00A60ED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Bronchoalveolar (BAL) Cell Isolation</w:t>
      </w:r>
    </w:p>
    <w:p w14:paraId="11A189E2" w14:textId="4819C20D" w:rsidR="00A60ED5" w:rsidRDefault="00A60ED5" w:rsidP="00AE72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60ED5">
        <w:rPr>
          <w:rFonts w:ascii="Helvetica" w:hAnsi="Helvetica" w:cs="Arial"/>
          <w:i w:val="0"/>
          <w:sz w:val="22"/>
          <w:szCs w:val="22"/>
        </w:rPr>
        <w:t xml:space="preserve">After </w:t>
      </w:r>
      <w:r w:rsidR="006604E3">
        <w:rPr>
          <w:rFonts w:ascii="Helvetica" w:hAnsi="Helvetica" w:cs="Arial"/>
          <w:i w:val="0"/>
          <w:sz w:val="22"/>
          <w:szCs w:val="22"/>
        </w:rPr>
        <w:t>obtaining</w:t>
      </w:r>
      <w:r w:rsidR="006604E3" w:rsidRPr="00A60ED5">
        <w:rPr>
          <w:rFonts w:ascii="Helvetica" w:hAnsi="Helvetica" w:cs="Arial"/>
          <w:i w:val="0"/>
          <w:sz w:val="22"/>
          <w:szCs w:val="22"/>
        </w:rPr>
        <w:t xml:space="preserve"> </w:t>
      </w:r>
      <w:r w:rsidRPr="00A60ED5">
        <w:rPr>
          <w:rFonts w:ascii="Helvetica" w:hAnsi="Helvetica" w:cs="Arial"/>
          <w:i w:val="0"/>
          <w:sz w:val="22"/>
          <w:szCs w:val="22"/>
        </w:rPr>
        <w:t xml:space="preserve">the </w:t>
      </w:r>
      <w:r w:rsidR="00901278">
        <w:rPr>
          <w:rFonts w:ascii="Helvetica" w:hAnsi="Helvetica" w:cs="Arial"/>
          <w:i w:val="0"/>
          <w:sz w:val="22"/>
          <w:szCs w:val="22"/>
        </w:rPr>
        <w:t>BAL</w:t>
      </w:r>
      <w:r w:rsidRPr="00A60ED5">
        <w:rPr>
          <w:rFonts w:ascii="Helvetica" w:hAnsi="Helvetica" w:cs="Arial"/>
          <w:i w:val="0"/>
          <w:sz w:val="22"/>
          <w:szCs w:val="22"/>
        </w:rPr>
        <w:t xml:space="preserve"> </w:t>
      </w:r>
      <w:r w:rsidR="002304BB" w:rsidRPr="00266465">
        <w:rPr>
          <w:rFonts w:ascii="Helvetica" w:hAnsi="Helvetica" w:cs="Arial"/>
          <w:color w:val="FF0000"/>
          <w:sz w:val="22"/>
          <w:szCs w:val="22"/>
        </w:rPr>
        <w:t>(pronounced as one word like ‘Cal’)</w:t>
      </w:r>
      <w:r w:rsidR="00266465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604E3">
        <w:rPr>
          <w:rFonts w:ascii="Helvetica" w:hAnsi="Helvetica" w:cs="Arial"/>
          <w:i w:val="0"/>
          <w:sz w:val="22"/>
          <w:szCs w:val="22"/>
        </w:rPr>
        <w:t>fluid</w:t>
      </w:r>
      <w:r w:rsidRPr="00A60ED5"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i w:val="0"/>
          <w:sz w:val="22"/>
          <w:szCs w:val="22"/>
        </w:rPr>
        <w:t xml:space="preserve">from a human patient </w:t>
      </w:r>
      <w:r w:rsidRPr="00A60ED5">
        <w:rPr>
          <w:rFonts w:ascii="Helvetica" w:hAnsi="Helvetica" w:cs="Arial"/>
          <w:i w:val="0"/>
          <w:sz w:val="22"/>
          <w:szCs w:val="22"/>
        </w:rPr>
        <w:t xml:space="preserve">according to standard protocols </w:t>
      </w:r>
      <w:r w:rsidRPr="00A60ED5">
        <w:rPr>
          <w:rFonts w:ascii="Helvetica" w:hAnsi="Helvetica" w:cs="Arial"/>
          <w:b/>
          <w:i w:val="0"/>
          <w:sz w:val="22"/>
          <w:szCs w:val="22"/>
        </w:rPr>
        <w:t>[1-TXT]</w:t>
      </w:r>
      <w:r w:rsidRPr="00A60ED5">
        <w:rPr>
          <w:rFonts w:ascii="Helvetica" w:hAnsi="Helvetica" w:cs="Arial"/>
          <w:i w:val="0"/>
          <w:sz w:val="22"/>
          <w:szCs w:val="22"/>
        </w:rPr>
        <w:t>, v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ortex the </w:t>
      </w:r>
      <w:r>
        <w:rPr>
          <w:rFonts w:ascii="Helvetica" w:hAnsi="Helvetica"/>
          <w:i w:val="0"/>
          <w:sz w:val="22"/>
          <w:szCs w:val="22"/>
        </w:rPr>
        <w:t>fluid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 in the original collection tube </w:t>
      </w:r>
      <w:r>
        <w:rPr>
          <w:rFonts w:ascii="Helvetica" w:hAnsi="Helvetica"/>
          <w:b/>
          <w:i w:val="0"/>
          <w:sz w:val="22"/>
          <w:szCs w:val="22"/>
        </w:rPr>
        <w:t xml:space="preserve">[2] </w:t>
      </w:r>
      <w:r>
        <w:rPr>
          <w:rFonts w:ascii="Helvetica" w:hAnsi="Helvetica"/>
          <w:i w:val="0"/>
          <w:sz w:val="22"/>
          <w:szCs w:val="22"/>
        </w:rPr>
        <w:t xml:space="preserve">before transferring the sample </w:t>
      </w:r>
      <w:r w:rsidR="00AE72C7" w:rsidRPr="00A60ED5">
        <w:rPr>
          <w:rFonts w:ascii="Helvetica" w:hAnsi="Helvetica"/>
          <w:i w:val="0"/>
          <w:sz w:val="22"/>
          <w:szCs w:val="22"/>
        </w:rPr>
        <w:t>to a 50</w:t>
      </w:r>
      <w:r>
        <w:rPr>
          <w:rFonts w:ascii="Helvetica" w:hAnsi="Helvetica"/>
          <w:i w:val="0"/>
          <w:sz w:val="22"/>
          <w:szCs w:val="22"/>
        </w:rPr>
        <w:t>-milliliter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 tube</w:t>
      </w:r>
      <w:r>
        <w:rPr>
          <w:rFonts w:ascii="Helvetica" w:hAnsi="Helvetica"/>
          <w:i w:val="0"/>
          <w:sz w:val="22"/>
          <w:szCs w:val="22"/>
        </w:rPr>
        <w:t xml:space="preserve"> within a biosafety cabinet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 w:rsidR="00AE72C7" w:rsidRPr="00A60ED5">
        <w:rPr>
          <w:rFonts w:ascii="Helvetica" w:hAnsi="Helvetica"/>
          <w:i w:val="0"/>
          <w:sz w:val="22"/>
          <w:szCs w:val="22"/>
        </w:rPr>
        <w:t>.</w:t>
      </w:r>
    </w:p>
    <w:p w14:paraId="347949DB" w14:textId="7DB42673" w:rsidR="00A60ED5" w:rsidRP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carrying sample to into lab/to bench in an ice bucket or similar </w:t>
      </w:r>
      <w:r>
        <w:rPr>
          <w:rFonts w:ascii="Helvetica" w:hAnsi="Helvetica"/>
          <w:b/>
          <w:i w:val="0"/>
          <w:sz w:val="22"/>
          <w:szCs w:val="22"/>
        </w:rPr>
        <w:t>TEXT: Caution: Perform all steps under appropriate BSLII conditions</w:t>
      </w:r>
    </w:p>
    <w:p w14:paraId="0334014B" w14:textId="7362C3FE" w:rsid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</w:t>
      </w:r>
      <w:proofErr w:type="spellStart"/>
      <w:r>
        <w:rPr>
          <w:rFonts w:ascii="Helvetica" w:hAnsi="Helvetica"/>
          <w:i w:val="0"/>
          <w:sz w:val="22"/>
          <w:szCs w:val="22"/>
        </w:rPr>
        <w:t>vortexing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tube</w:t>
      </w:r>
    </w:p>
    <w:p w14:paraId="2F05D56B" w14:textId="3593AEA3" w:rsid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transferring sample to 50-mL tube w/ Pasteur pipette</w:t>
      </w:r>
    </w:p>
    <w:p w14:paraId="5639B712" w14:textId="646DAF76" w:rsidR="00AE72C7" w:rsidRDefault="00AE72C7" w:rsidP="00AE72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60ED5">
        <w:rPr>
          <w:rFonts w:ascii="Helvetica" w:hAnsi="Helvetica"/>
          <w:i w:val="0"/>
          <w:sz w:val="22"/>
          <w:szCs w:val="22"/>
        </w:rPr>
        <w:t>If the fluid appears very turbid or contaminated by filamentous tissue</w:t>
      </w:r>
      <w:r w:rsidR="00A60ED5">
        <w:rPr>
          <w:rFonts w:ascii="Helvetica" w:hAnsi="Helvetica"/>
          <w:i w:val="0"/>
          <w:sz w:val="22"/>
          <w:szCs w:val="22"/>
        </w:rPr>
        <w:t xml:space="preserve"> </w:t>
      </w:r>
      <w:r w:rsidR="00A60ED5">
        <w:rPr>
          <w:rFonts w:ascii="Helvetica" w:hAnsi="Helvetica"/>
          <w:b/>
          <w:i w:val="0"/>
          <w:sz w:val="22"/>
          <w:szCs w:val="22"/>
        </w:rPr>
        <w:t>[1]</w:t>
      </w:r>
      <w:r w:rsidRPr="00A60ED5">
        <w:rPr>
          <w:rFonts w:ascii="Helvetica" w:hAnsi="Helvetica"/>
          <w:i w:val="0"/>
          <w:sz w:val="22"/>
          <w:szCs w:val="22"/>
        </w:rPr>
        <w:t xml:space="preserve">, filter the </w:t>
      </w:r>
      <w:r w:rsidR="00A60ED5">
        <w:rPr>
          <w:rFonts w:ascii="Helvetica" w:hAnsi="Helvetica"/>
          <w:i w:val="0"/>
          <w:sz w:val="22"/>
          <w:szCs w:val="22"/>
        </w:rPr>
        <w:t>sample</w:t>
      </w:r>
      <w:r w:rsidRPr="00A60ED5">
        <w:rPr>
          <w:rFonts w:ascii="Helvetica" w:hAnsi="Helvetica"/>
          <w:i w:val="0"/>
          <w:sz w:val="22"/>
          <w:szCs w:val="22"/>
        </w:rPr>
        <w:t xml:space="preserve"> through a 70</w:t>
      </w:r>
      <w:r w:rsidR="00A60ED5">
        <w:rPr>
          <w:rFonts w:ascii="Helvetica" w:hAnsi="Helvetica"/>
          <w:i w:val="0"/>
          <w:sz w:val="22"/>
          <w:szCs w:val="22"/>
        </w:rPr>
        <w:t xml:space="preserve">-micrometer </w:t>
      </w:r>
      <w:r w:rsidRPr="00A60ED5">
        <w:rPr>
          <w:rFonts w:ascii="Helvetica" w:hAnsi="Helvetica"/>
          <w:i w:val="0"/>
          <w:sz w:val="22"/>
          <w:szCs w:val="22"/>
        </w:rPr>
        <w:t>nylon mesh filter into a new 50</w:t>
      </w:r>
      <w:r w:rsidR="00A60ED5">
        <w:rPr>
          <w:rFonts w:ascii="Helvetica" w:hAnsi="Helvetica"/>
          <w:i w:val="0"/>
          <w:sz w:val="22"/>
          <w:szCs w:val="22"/>
        </w:rPr>
        <w:t xml:space="preserve">-millilter </w:t>
      </w:r>
      <w:r w:rsidRPr="00A60ED5">
        <w:rPr>
          <w:rFonts w:ascii="Helvetica" w:hAnsi="Helvetica"/>
          <w:i w:val="0"/>
          <w:sz w:val="22"/>
          <w:szCs w:val="22"/>
        </w:rPr>
        <w:t>tube</w:t>
      </w:r>
      <w:r w:rsidR="00A60ED5">
        <w:rPr>
          <w:rFonts w:ascii="Helvetica" w:hAnsi="Helvetica"/>
          <w:i w:val="0"/>
          <w:sz w:val="22"/>
          <w:szCs w:val="22"/>
        </w:rPr>
        <w:t xml:space="preserve"> </w:t>
      </w:r>
      <w:r w:rsidR="00A60ED5">
        <w:rPr>
          <w:rFonts w:ascii="Helvetica" w:hAnsi="Helvetica"/>
          <w:b/>
          <w:i w:val="0"/>
          <w:sz w:val="22"/>
          <w:szCs w:val="22"/>
        </w:rPr>
        <w:t>[2]</w:t>
      </w:r>
      <w:r w:rsidRPr="00A60ED5">
        <w:rPr>
          <w:rFonts w:ascii="Helvetica" w:hAnsi="Helvetica"/>
          <w:i w:val="0"/>
          <w:sz w:val="22"/>
          <w:szCs w:val="22"/>
        </w:rPr>
        <w:t>.</w:t>
      </w:r>
    </w:p>
    <w:p w14:paraId="5EF13375" w14:textId="2909A232" w:rsid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turbid/contaminated BAL</w:t>
      </w:r>
      <w:r w:rsidR="00266465">
        <w:rPr>
          <w:rFonts w:ascii="Helvetica" w:hAnsi="Helvetica"/>
          <w:i w:val="0"/>
          <w:sz w:val="22"/>
          <w:szCs w:val="22"/>
        </w:rPr>
        <w:t xml:space="preserve"> </w:t>
      </w:r>
      <w:r w:rsidR="002304BB" w:rsidRPr="00266465">
        <w:rPr>
          <w:rFonts w:ascii="Helvetica" w:hAnsi="Helvetica"/>
          <w:i w:val="0"/>
          <w:sz w:val="22"/>
          <w:szCs w:val="22"/>
          <w:highlight w:val="green"/>
        </w:rPr>
        <w:t>N</w:t>
      </w:r>
      <w:r w:rsidR="00266465">
        <w:rPr>
          <w:rFonts w:ascii="Helvetica" w:hAnsi="Helvetica"/>
          <w:i w:val="0"/>
          <w:sz w:val="22"/>
          <w:szCs w:val="22"/>
          <w:highlight w:val="green"/>
        </w:rPr>
        <w:t>OTE</w:t>
      </w:r>
      <w:r w:rsidR="002304BB" w:rsidRPr="00266465">
        <w:rPr>
          <w:rFonts w:ascii="Helvetica" w:hAnsi="Helvetica"/>
          <w:i w:val="0"/>
          <w:sz w:val="22"/>
          <w:szCs w:val="22"/>
          <w:highlight w:val="green"/>
        </w:rPr>
        <w:t xml:space="preserve">: Fluid from this specimen was not very turbid, </w:t>
      </w:r>
      <w:bookmarkStart w:id="0" w:name="_GoBack"/>
      <w:bookmarkEnd w:id="0"/>
      <w:r w:rsidR="004A3E1B" w:rsidRPr="00266465">
        <w:rPr>
          <w:rFonts w:ascii="Helvetica" w:hAnsi="Helvetica"/>
          <w:i w:val="0"/>
          <w:sz w:val="22"/>
          <w:szCs w:val="22"/>
          <w:highlight w:val="green"/>
        </w:rPr>
        <w:t>exclude this shot if desired</w:t>
      </w:r>
    </w:p>
    <w:p w14:paraId="4C43FC39" w14:textId="4D27566C" w:rsidR="00A60ED5" w:rsidRP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Fluid being filtered</w:t>
      </w:r>
    </w:p>
    <w:p w14:paraId="7DC9A8C2" w14:textId="6092A5E9" w:rsidR="00A60ED5" w:rsidRDefault="00A60ED5" w:rsidP="00A60E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60ED5">
        <w:rPr>
          <w:rFonts w:ascii="Helvetica" w:hAnsi="Helvetica"/>
          <w:i w:val="0"/>
          <w:sz w:val="22"/>
          <w:szCs w:val="22"/>
        </w:rPr>
        <w:t xml:space="preserve">After centrifugation, transfer </w:t>
      </w:r>
      <w:r w:rsidR="00AE72C7" w:rsidRPr="00A60ED5">
        <w:rPr>
          <w:rFonts w:ascii="Helvetica" w:hAnsi="Helvetica"/>
          <w:i w:val="0"/>
          <w:sz w:val="22"/>
          <w:szCs w:val="22"/>
        </w:rPr>
        <w:t>the supernatant to a new 50</w:t>
      </w:r>
      <w:r w:rsidRPr="00A60ED5">
        <w:rPr>
          <w:rFonts w:ascii="Helvetica" w:hAnsi="Helvetica"/>
          <w:i w:val="0"/>
          <w:sz w:val="22"/>
          <w:szCs w:val="22"/>
        </w:rPr>
        <w:t xml:space="preserve">-milliliter </w:t>
      </w:r>
      <w:r w:rsidR="00AE72C7" w:rsidRPr="00A60ED5">
        <w:rPr>
          <w:rFonts w:ascii="Helvetica" w:hAnsi="Helvetica"/>
          <w:i w:val="0"/>
          <w:sz w:val="22"/>
          <w:szCs w:val="22"/>
        </w:rPr>
        <w:t>tube</w:t>
      </w:r>
      <w:r w:rsidRPr="00A60ED5">
        <w:rPr>
          <w:rFonts w:ascii="Helvetica" w:hAnsi="Helvetica"/>
          <w:i w:val="0"/>
          <w:sz w:val="22"/>
          <w:szCs w:val="22"/>
        </w:rPr>
        <w:t xml:space="preserve"> </w:t>
      </w:r>
      <w:r w:rsidRPr="00A60ED5">
        <w:rPr>
          <w:rFonts w:ascii="Helvetica" w:hAnsi="Helvetica"/>
          <w:b/>
          <w:i w:val="0"/>
          <w:sz w:val="22"/>
          <w:szCs w:val="22"/>
        </w:rPr>
        <w:t>[1-TXT]</w:t>
      </w:r>
      <w:r w:rsidRPr="00A60ED5">
        <w:rPr>
          <w:rFonts w:ascii="Helvetica" w:hAnsi="Helvetica"/>
          <w:i w:val="0"/>
          <w:sz w:val="22"/>
          <w:szCs w:val="22"/>
        </w:rPr>
        <w:t xml:space="preserve"> and use a pipette tip to g</w:t>
      </w:r>
      <w:r w:rsidR="00AE72C7" w:rsidRPr="00A60ED5">
        <w:rPr>
          <w:rFonts w:ascii="Helvetica" w:hAnsi="Helvetica"/>
          <w:i w:val="0"/>
          <w:sz w:val="22"/>
          <w:szCs w:val="22"/>
        </w:rPr>
        <w:t>ently break up the pellet</w:t>
      </w:r>
      <w:r w:rsidR="009B7015">
        <w:rPr>
          <w:rFonts w:ascii="Helvetica" w:hAnsi="Helvetica"/>
          <w:i w:val="0"/>
          <w:sz w:val="22"/>
          <w:szCs w:val="22"/>
        </w:rPr>
        <w:t xml:space="preserve"> contain</w:t>
      </w:r>
      <w:r w:rsidR="00F66575">
        <w:rPr>
          <w:rFonts w:ascii="Helvetica" w:hAnsi="Helvetica"/>
          <w:i w:val="0"/>
          <w:sz w:val="22"/>
          <w:szCs w:val="22"/>
        </w:rPr>
        <w:t>ing</w:t>
      </w:r>
      <w:r w:rsidR="009B7015">
        <w:rPr>
          <w:rFonts w:ascii="Helvetica" w:hAnsi="Helvetica"/>
          <w:i w:val="0"/>
          <w:sz w:val="22"/>
          <w:szCs w:val="22"/>
        </w:rPr>
        <w:t xml:space="preserve"> whole BAL cells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 </w:t>
      </w:r>
      <w:r w:rsidRPr="00A60ED5">
        <w:rPr>
          <w:rFonts w:ascii="Helvetica" w:hAnsi="Helvetica"/>
          <w:b/>
          <w:i w:val="0"/>
          <w:sz w:val="22"/>
          <w:szCs w:val="22"/>
        </w:rPr>
        <w:t>[2]</w:t>
      </w:r>
      <w:r w:rsidRPr="00A60ED5">
        <w:rPr>
          <w:rFonts w:ascii="Helvetica" w:hAnsi="Helvetica"/>
          <w:i w:val="0"/>
          <w:sz w:val="22"/>
          <w:szCs w:val="22"/>
        </w:rPr>
        <w:t>.</w:t>
      </w:r>
    </w:p>
    <w:p w14:paraId="3569CC18" w14:textId="6466E303" w:rsidR="00A60ED5" w:rsidRP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aspirating supernatant, with new tube visible in frame </w:t>
      </w:r>
      <w:r>
        <w:rPr>
          <w:rFonts w:ascii="Helvetica" w:hAnsi="Helvetica"/>
          <w:b/>
          <w:i w:val="0"/>
          <w:sz w:val="22"/>
          <w:szCs w:val="22"/>
        </w:rPr>
        <w:t xml:space="preserve">TEXT: 10 min, </w:t>
      </w:r>
      <w:r w:rsidRPr="00A60ED5">
        <w:rPr>
          <w:rFonts w:ascii="Helvetica" w:hAnsi="Helvetica"/>
          <w:b/>
          <w:i w:val="0"/>
          <w:sz w:val="22"/>
          <w:szCs w:val="22"/>
        </w:rPr>
        <w:t>200 x g</w:t>
      </w:r>
      <w:r w:rsidRPr="00A60ED5">
        <w:rPr>
          <w:rFonts w:ascii="Helvetica" w:hAnsi="Helvetica"/>
          <w:b/>
          <w:sz w:val="22"/>
          <w:szCs w:val="22"/>
        </w:rPr>
        <w:t xml:space="preserve">, </w:t>
      </w:r>
      <w:r w:rsidRPr="00A60ED5">
        <w:rPr>
          <w:rFonts w:ascii="Helvetica" w:hAnsi="Helvetica"/>
          <w:b/>
          <w:i w:val="0"/>
          <w:sz w:val="22"/>
          <w:szCs w:val="22"/>
        </w:rPr>
        <w:t>4 °C</w:t>
      </w:r>
    </w:p>
    <w:p w14:paraId="5A1FC5A7" w14:textId="546579E1" w:rsidR="00A60ED5" w:rsidRP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pellet, then pellet being broken up</w:t>
      </w:r>
    </w:p>
    <w:p w14:paraId="1AB21AD9" w14:textId="3EA53378" w:rsidR="00AE72C7" w:rsidRDefault="00A60ED5" w:rsidP="00A60E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60ED5">
        <w:rPr>
          <w:rFonts w:ascii="Helvetica" w:hAnsi="Helvetica"/>
          <w:i w:val="0"/>
          <w:sz w:val="22"/>
          <w:szCs w:val="22"/>
        </w:rPr>
        <w:t xml:space="preserve">Resuspend the pellet in 1 milliliter of </w:t>
      </w:r>
      <w:r w:rsidR="00AE72C7" w:rsidRPr="00A60ED5">
        <w:rPr>
          <w:rFonts w:ascii="Helvetica" w:hAnsi="Helvetica"/>
          <w:i w:val="0"/>
          <w:sz w:val="22"/>
          <w:szCs w:val="22"/>
        </w:rPr>
        <w:t>RPMI 1640</w:t>
      </w:r>
      <w:r w:rsidRPr="00A60ED5">
        <w:rPr>
          <w:rFonts w:ascii="Helvetica" w:hAnsi="Helvetica"/>
          <w:i w:val="0"/>
          <w:sz w:val="22"/>
          <w:szCs w:val="22"/>
        </w:rPr>
        <w:t xml:space="preserve"> </w:t>
      </w:r>
      <w:r w:rsidRPr="00A60ED5">
        <w:rPr>
          <w:rFonts w:ascii="Helvetica" w:hAnsi="Helvetica"/>
          <w:i w:val="0"/>
          <w:color w:val="FF0000"/>
          <w:sz w:val="22"/>
          <w:szCs w:val="22"/>
        </w:rPr>
        <w:t>(R-P-M-I sixteen-forty)</w:t>
      </w:r>
      <w:r w:rsidR="00AE72C7" w:rsidRPr="00A60ED5">
        <w:rPr>
          <w:rFonts w:ascii="Helvetica" w:hAnsi="Helvetica"/>
          <w:i w:val="0"/>
          <w:sz w:val="22"/>
          <w:szCs w:val="22"/>
        </w:rPr>
        <w:t xml:space="preserve"> medium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and add 1 milliliter of the reserved supernatant to each of ten 1.5-milliliter microcentrifuge tubes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566AB84" w14:textId="4C8BD1C0" w:rsidR="00A60ED5" w:rsidRP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Medium being added to tube, with medium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all medium/reagent preparation details</w:t>
      </w:r>
    </w:p>
    <w:p w14:paraId="2AFA86D2" w14:textId="5D9E0044" w:rsid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supernatant to tube(s)</w:t>
      </w:r>
    </w:p>
    <w:p w14:paraId="117D23DF" w14:textId="33DA6792" w:rsidR="00A60ED5" w:rsidRDefault="00A60ED5" w:rsidP="00A60E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Add 10-milliliter aliquots of the remaining supernatant into 15-milliliter conical tubes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place all of the supernatant samples in minus 80-degree Celsius storage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266465">
        <w:rPr>
          <w:rFonts w:ascii="Helvetica" w:hAnsi="Helvetica"/>
          <w:b/>
          <w:i w:val="0"/>
          <w:sz w:val="22"/>
          <w:szCs w:val="22"/>
        </w:rPr>
        <w:t>2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D9394E9" w14:textId="5BDC862D" w:rsidR="00A60ED5" w:rsidRDefault="00A60ED5" w:rsidP="00A60E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supernatant to tube(s)</w:t>
      </w:r>
    </w:p>
    <w:p w14:paraId="38A80F22" w14:textId="70DB144A" w:rsidR="004A3E1B" w:rsidRPr="004A3E1B" w:rsidRDefault="00A60ED5" w:rsidP="004A3E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tube(s) at -80 °C</w:t>
      </w:r>
      <w:r w:rsidR="00266465">
        <w:rPr>
          <w:rFonts w:ascii="Helvetica" w:hAnsi="Helvetica"/>
          <w:i w:val="0"/>
          <w:sz w:val="22"/>
          <w:szCs w:val="22"/>
        </w:rPr>
        <w:t xml:space="preserve"> </w:t>
      </w:r>
      <w:r w:rsidR="00266465" w:rsidRPr="00266465">
        <w:rPr>
          <w:rFonts w:ascii="Helvetica" w:hAnsi="Helvetica"/>
          <w:i w:val="0"/>
          <w:sz w:val="22"/>
          <w:szCs w:val="22"/>
          <w:highlight w:val="green"/>
        </w:rPr>
        <w:t xml:space="preserve">NOTE: </w:t>
      </w:r>
      <w:r w:rsidR="00266465">
        <w:rPr>
          <w:rFonts w:ascii="Helvetica" w:hAnsi="Helvetica"/>
          <w:i w:val="0"/>
          <w:sz w:val="22"/>
          <w:szCs w:val="22"/>
          <w:highlight w:val="green"/>
        </w:rPr>
        <w:t>This shot was b</w:t>
      </w:r>
      <w:r w:rsidR="004A3E1B" w:rsidRPr="00266465">
        <w:rPr>
          <w:rFonts w:ascii="Helvetica" w:hAnsi="Helvetica"/>
          <w:i w:val="0"/>
          <w:sz w:val="22"/>
          <w:szCs w:val="22"/>
          <w:highlight w:val="green"/>
        </w:rPr>
        <w:t>roken up into two shots: a) MED: placing tubes in storage boxes, b) MED: placing storage boxes at -80 °C</w:t>
      </w:r>
      <w:r w:rsidR="004A3E1B" w:rsidRPr="004A3E1B">
        <w:rPr>
          <w:rFonts w:ascii="Helvetica" w:hAnsi="Helvetica"/>
          <w:i w:val="0"/>
          <w:sz w:val="22"/>
          <w:szCs w:val="22"/>
        </w:rPr>
        <w:t xml:space="preserve">  </w:t>
      </w:r>
    </w:p>
    <w:p w14:paraId="1275573B" w14:textId="74F3B39C" w:rsidR="00A60ED5" w:rsidRDefault="00B90CD4" w:rsidP="00A60E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Dilute the pellet cell suspension in 10 milliliters of medium for every 25 milliliters of the original sample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collect the </w:t>
      </w:r>
      <w:r w:rsidR="006604E3">
        <w:rPr>
          <w:rFonts w:ascii="Helvetica" w:hAnsi="Helvetica"/>
          <w:i w:val="0"/>
          <w:sz w:val="22"/>
          <w:szCs w:val="22"/>
        </w:rPr>
        <w:t xml:space="preserve">BAL </w:t>
      </w:r>
      <w:r>
        <w:rPr>
          <w:rFonts w:ascii="Helvetica" w:hAnsi="Helvetica"/>
          <w:i w:val="0"/>
          <w:sz w:val="22"/>
          <w:szCs w:val="22"/>
        </w:rPr>
        <w:t xml:space="preserve">cells by centrifugation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2DE7084" w14:textId="54C9C646" w:rsidR="00B90CD4" w:rsidRDefault="00B90CD4" w:rsidP="00B90C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medium to tube, with medium container visible in frame</w:t>
      </w:r>
    </w:p>
    <w:p w14:paraId="5BC85873" w14:textId="57546B7F" w:rsidR="00B90CD4" w:rsidRDefault="00B90CD4" w:rsidP="00B90C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tube(s) into centrifuge</w:t>
      </w:r>
    </w:p>
    <w:p w14:paraId="0F86E9BE" w14:textId="7E2285AD" w:rsidR="00AE72C7" w:rsidRDefault="00B90CD4" w:rsidP="00B90C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resuspend the pellet in 1 milliliter of medium supplemented with 10% fetal bovine serum, or FBS </w:t>
      </w:r>
      <w:r>
        <w:rPr>
          <w:rFonts w:ascii="Helvetica" w:hAnsi="Helvetica"/>
          <w:i w:val="0"/>
          <w:color w:val="FF0000"/>
          <w:sz w:val="22"/>
          <w:szCs w:val="22"/>
        </w:rPr>
        <w:t>(F-B-S)</w:t>
      </w:r>
      <w:r>
        <w:rPr>
          <w:rFonts w:ascii="Helvetica" w:hAnsi="Helvetica"/>
          <w:i w:val="0"/>
          <w:sz w:val="22"/>
          <w:szCs w:val="22"/>
        </w:rPr>
        <w:t xml:space="preserve">, for counting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6232FF9" w14:textId="77777777" w:rsidR="00B90CD4" w:rsidRPr="00B90CD4" w:rsidRDefault="00B90CD4" w:rsidP="00B90C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pellet, then medium being added to cells, with medium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Discard supernatant after confirming enough cells in pellet</w:t>
      </w:r>
    </w:p>
    <w:p w14:paraId="4B7355D5" w14:textId="4CBDF583" w:rsidR="00AE72C7" w:rsidRPr="00BA623B" w:rsidRDefault="00B90CD4" w:rsidP="00B90CD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90CD4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W</w:t>
      </w:r>
      <w:r w:rsidR="00AE72C7" w:rsidRPr="00B90CD4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 xml:space="preserve">hole BAL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C</w:t>
      </w:r>
      <w:r w:rsidR="00AE72C7" w:rsidRPr="00B90CD4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 xml:space="preserve">ell and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Peripheral Blood Mononuclear Cell (</w:t>
      </w:r>
      <w:r w:rsidR="00AE72C7" w:rsidRPr="00B90CD4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PBMC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) Sorting</w:t>
      </w:r>
    </w:p>
    <w:p w14:paraId="2E806F8B" w14:textId="443E4AF4" w:rsidR="00BA623B" w:rsidRPr="00E34AD0" w:rsidRDefault="00BA623B" w:rsidP="00BA623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For sorting of whole </w:t>
      </w:r>
      <w:r w:rsidR="00545D1F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BAL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and peripheral blood mononuclear cells, 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>add 5 x 10</w:t>
      </w:r>
      <w:r w:rsidR="00E34AD0" w:rsidRPr="00E34AD0">
        <w:rPr>
          <w:rFonts w:ascii="Helvetica" w:eastAsia="Calibri" w:hAnsi="Helvetica" w:cs="Calibri"/>
          <w:i w:val="0"/>
          <w:color w:val="000000"/>
          <w:sz w:val="22"/>
          <w:szCs w:val="22"/>
          <w:vertAlign w:val="superscript"/>
        </w:rPr>
        <w:t>5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cells to each of two 5-milliliter</w:t>
      </w:r>
      <w:r w:rsidR="00E34AD0" w:rsidRPr="00E34AD0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  <w:r w:rsidR="00E34AD0" w:rsidRP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>round-bottomed polystyrene tubes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per subset for the unstained and </w:t>
      </w:r>
      <w:r w:rsidR="00E34AD0" w:rsidRP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>viability stain compensation controls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E34AD0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[1-TXT]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add the rest of each subset sample into one 5-milliliter tube per sample </w:t>
      </w:r>
      <w:r w:rsidR="00E34AD0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[2]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659578FB" w14:textId="1513D3BD" w:rsidR="00E34AD0" w:rsidRP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WIDE: Talent adding cells to tubes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TEXT: See text for full cell subset pre-sort preparation details</w:t>
      </w:r>
    </w:p>
    <w:p w14:paraId="27D62E94" w14:textId="04E5B481" w:rsidR="00E34AD0" w:rsidRP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CU: Sample being added to tube, with tube label visible in frame</w:t>
      </w:r>
    </w:p>
    <w:p w14:paraId="7B4A6F42" w14:textId="54D9B96B" w:rsidR="00E34AD0" w:rsidRPr="00E34AD0" w:rsidRDefault="00E34AD0" w:rsidP="00E34A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Collect the cells by centrifugation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[1-TXT]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r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esuspend the 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control tube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pellets in 100 microliters of PBS per tube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on ice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until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their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use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[2]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0C6D61FD" w14:textId="21747FE9" w:rsidR="00E34AD0" w:rsidRP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MED: Talent adding cells to centrifuge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TEXT: 5 min, 350 x g, 4 °C</w:t>
      </w:r>
    </w:p>
    <w:p w14:paraId="0D5BD25B" w14:textId="75F621AB" w:rsidR="00E34AD0" w:rsidRP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CU: Shot of pellet(s), then PBS being added to tube(s), with PBS container label visible in frame</w:t>
      </w:r>
    </w:p>
    <w:p w14:paraId="7E7699CC" w14:textId="4EC49CB6" w:rsidR="00E34AD0" w:rsidRPr="00E34AD0" w:rsidRDefault="00F66575" w:rsidP="00E34A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lastRenderedPageBreak/>
        <w:t>R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esuspend the pellets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of the cells for sorting 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in 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250 microliters of 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 1 in 20 dilution of 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Fc </w:t>
      </w:r>
      <w:r w:rsidR="00E34AD0">
        <w:rPr>
          <w:rFonts w:ascii="Helvetica" w:eastAsia="Calibri" w:hAnsi="Helvetica" w:cs="Calibri"/>
          <w:i w:val="0"/>
          <w:color w:val="FF0000"/>
          <w:sz w:val="22"/>
          <w:szCs w:val="22"/>
        </w:rPr>
        <w:t>(F-C)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receptor blocking buffer for 1 hour at 4 degrees Celsius</w:t>
      </w:r>
      <w:r w:rsidR="008D019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to block any non-specific binding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E34AD0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[1]</w:t>
      </w:r>
      <w:r w:rsidR="008D0190" w:rsidRP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  <w:r w:rsidR="00E34AD0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</w:p>
    <w:p w14:paraId="6A941D19" w14:textId="67BCC5F6" w:rsid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Fc block to tube(s), with Fc block container visible in frame</w:t>
      </w:r>
    </w:p>
    <w:p w14:paraId="50035205" w14:textId="697CC0FE" w:rsidR="00F66575" w:rsidRDefault="00F66575" w:rsidP="00F665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At the end of the blocking incubation, add the appropriate antibody cocktail of interest for an additional 1-hour incubation at 4 degrees Celsius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[2-TXT]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4892CB59" w14:textId="42D27F8A" w:rsidR="00E34AD0" w:rsidRPr="00E34AD0" w:rsidRDefault="00E34AD0" w:rsidP="00E34A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</w:t>
      </w:r>
      <w:proofErr w:type="spellStart"/>
      <w:r>
        <w:rPr>
          <w:rFonts w:ascii="Helvetica" w:hAnsi="Helvetica"/>
          <w:i w:val="0"/>
          <w:sz w:val="22"/>
          <w:szCs w:val="22"/>
        </w:rPr>
        <w:t>Antibod</w:t>
      </w:r>
      <w:proofErr w:type="spellEnd"/>
      <w:r>
        <w:rPr>
          <w:rFonts w:ascii="Helvetica" w:hAnsi="Helvetica"/>
          <w:i w:val="0"/>
          <w:sz w:val="22"/>
          <w:szCs w:val="22"/>
        </w:rPr>
        <w:t>(</w:t>
      </w:r>
      <w:proofErr w:type="spellStart"/>
      <w:r>
        <w:rPr>
          <w:rFonts w:ascii="Helvetica" w:hAnsi="Helvetica"/>
          <w:i w:val="0"/>
          <w:sz w:val="22"/>
          <w:szCs w:val="22"/>
        </w:rPr>
        <w:t>ies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) being added to tube(s), with antibody container label(s)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Ab cocktail suggestion details</w:t>
      </w:r>
    </w:p>
    <w:p w14:paraId="2073B96F" w14:textId="28F0B959" w:rsidR="00E34AD0" w:rsidRDefault="00E34AD0" w:rsidP="00E34A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At the end of the </w:t>
      </w:r>
      <w:r w:rsidR="00F66575">
        <w:rPr>
          <w:rFonts w:ascii="Helvetica" w:hAnsi="Helvetica"/>
          <w:i w:val="0"/>
          <w:sz w:val="22"/>
          <w:szCs w:val="22"/>
        </w:rPr>
        <w:t>primary antibody</w:t>
      </w:r>
      <w:r>
        <w:rPr>
          <w:rFonts w:ascii="Helvetica" w:hAnsi="Helvetica"/>
          <w:i w:val="0"/>
          <w:sz w:val="22"/>
          <w:szCs w:val="22"/>
        </w:rPr>
        <w:t xml:space="preserve"> incubation, </w:t>
      </w:r>
      <w:r w:rsidR="0042621D">
        <w:rPr>
          <w:rFonts w:ascii="Helvetica" w:hAnsi="Helvetica"/>
          <w:i w:val="0"/>
          <w:sz w:val="22"/>
          <w:szCs w:val="22"/>
        </w:rPr>
        <w:t>add</w:t>
      </w:r>
      <w:r w:rsidR="00F66575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1 milliliter of PBS </w:t>
      </w:r>
      <w:r w:rsidR="00F66575">
        <w:rPr>
          <w:rFonts w:ascii="Helvetica" w:hAnsi="Helvetica"/>
          <w:i w:val="0"/>
          <w:sz w:val="22"/>
          <w:szCs w:val="22"/>
        </w:rPr>
        <w:t>to each</w:t>
      </w:r>
      <w:r>
        <w:rPr>
          <w:rFonts w:ascii="Helvetica" w:hAnsi="Helvetica"/>
          <w:i w:val="0"/>
          <w:sz w:val="22"/>
          <w:szCs w:val="22"/>
        </w:rPr>
        <w:t xml:space="preserve"> tube</w:t>
      </w:r>
      <w:r w:rsidR="00041037">
        <w:rPr>
          <w:rFonts w:ascii="Helvetica" w:hAnsi="Helvetica"/>
          <w:i w:val="0"/>
          <w:sz w:val="22"/>
          <w:szCs w:val="22"/>
        </w:rPr>
        <w:t xml:space="preserve"> </w:t>
      </w:r>
      <w:r w:rsidR="00F66575">
        <w:rPr>
          <w:rFonts w:ascii="Helvetica" w:hAnsi="Helvetica"/>
          <w:i w:val="0"/>
          <w:sz w:val="22"/>
          <w:szCs w:val="22"/>
        </w:rPr>
        <w:t xml:space="preserve">for </w:t>
      </w:r>
      <w:r w:rsidR="0042621D">
        <w:rPr>
          <w:rFonts w:ascii="Helvetica" w:hAnsi="Helvetica"/>
          <w:i w:val="0"/>
          <w:sz w:val="22"/>
          <w:szCs w:val="22"/>
        </w:rPr>
        <w:t>centrifugation</w:t>
      </w:r>
      <w:r w:rsidR="00F66575">
        <w:rPr>
          <w:rFonts w:ascii="Helvetica" w:hAnsi="Helvetica"/>
          <w:i w:val="0"/>
          <w:sz w:val="22"/>
          <w:szCs w:val="22"/>
        </w:rPr>
        <w:t xml:space="preserve"> </w:t>
      </w:r>
      <w:r w:rsidR="00041037">
        <w:rPr>
          <w:rFonts w:ascii="Helvetica" w:hAnsi="Helvetica"/>
          <w:b/>
          <w:i w:val="0"/>
          <w:sz w:val="22"/>
          <w:szCs w:val="22"/>
        </w:rPr>
        <w:t>[1]</w:t>
      </w:r>
      <w:r w:rsidR="00041037">
        <w:rPr>
          <w:rFonts w:ascii="Helvetica" w:hAnsi="Helvetica"/>
          <w:i w:val="0"/>
          <w:sz w:val="22"/>
          <w:szCs w:val="22"/>
        </w:rPr>
        <w:t xml:space="preserve"> </w:t>
      </w:r>
      <w:r w:rsidR="00F66575">
        <w:rPr>
          <w:rFonts w:ascii="Helvetica" w:hAnsi="Helvetica"/>
          <w:i w:val="0"/>
          <w:sz w:val="22"/>
          <w:szCs w:val="22"/>
        </w:rPr>
        <w:t>and r</w:t>
      </w:r>
      <w:r w:rsidR="00041037">
        <w:rPr>
          <w:rFonts w:ascii="Helvetica" w:hAnsi="Helvetica"/>
          <w:i w:val="0"/>
          <w:sz w:val="22"/>
          <w:szCs w:val="22"/>
        </w:rPr>
        <w:t>esuspend the pellets in 250 microliters of sorting buffer</w:t>
      </w:r>
      <w:r w:rsidR="00F66575">
        <w:rPr>
          <w:rFonts w:ascii="Helvetica" w:hAnsi="Helvetica"/>
          <w:i w:val="0"/>
          <w:sz w:val="22"/>
          <w:szCs w:val="22"/>
        </w:rPr>
        <w:t xml:space="preserve"> on ice protected from light until sorting </w:t>
      </w:r>
      <w:r w:rsidR="00041037">
        <w:rPr>
          <w:rFonts w:ascii="Helvetica" w:hAnsi="Helvetica"/>
          <w:b/>
          <w:i w:val="0"/>
          <w:sz w:val="22"/>
          <w:szCs w:val="22"/>
        </w:rPr>
        <w:t>[2-TXT]</w:t>
      </w:r>
      <w:r w:rsidR="00041037">
        <w:rPr>
          <w:rFonts w:ascii="Helvetica" w:hAnsi="Helvetica"/>
          <w:i w:val="0"/>
          <w:sz w:val="22"/>
          <w:szCs w:val="22"/>
        </w:rPr>
        <w:t>.</w:t>
      </w:r>
    </w:p>
    <w:p w14:paraId="49607C39" w14:textId="0AEFF7D9" w:rsidR="00041037" w:rsidRDefault="00C45ABA" w:rsidP="0004103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PBS to tube(s), with PBS container visible in frame</w:t>
      </w:r>
    </w:p>
    <w:p w14:paraId="2766FE50" w14:textId="77777777" w:rsidR="00C45ABA" w:rsidRDefault="00C45ABA" w:rsidP="00C45A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pellet(s), then buffer being added to tubes, with buffer container label visible in frame</w:t>
      </w:r>
    </w:p>
    <w:p w14:paraId="1ACD94C8" w14:textId="0EE022DB" w:rsidR="00FB27FB" w:rsidRPr="00FB27FB" w:rsidRDefault="00AC5AEA" w:rsidP="00C45A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To prepare the compensation controls, a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dd three drops each </w:t>
      </w:r>
      <w:r w:rsidR="00901278">
        <w:rPr>
          <w:rFonts w:ascii="Helvetica" w:eastAsia="Calibri" w:hAnsi="Helvetica" w:cs="Calibri"/>
          <w:i w:val="0"/>
          <w:color w:val="000000"/>
          <w:sz w:val="22"/>
          <w:szCs w:val="22"/>
        </w:rPr>
        <w:t>of the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anti-mouse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>immunoglobulin-kappa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901278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compensation beads 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and </w:t>
      </w:r>
      <w:r w:rsidR="00901278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the 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negative control compensation beads per 1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milliliter 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of PBS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>to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 microcentrifuge tube </w:t>
      </w:r>
      <w:r w:rsidR="00FB27FB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 xml:space="preserve">[1] 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and transfer 100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>microliters of the bead solution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to each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>sample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to be used for compensation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FB27FB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[2]</w:t>
      </w:r>
      <w:r w:rsidR="00AE72C7" w:rsidRPr="00C45ABA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0D37B4FC" w14:textId="67D14B9F" w:rsidR="00FB27FB" w:rsidRPr="00FB27FB" w:rsidRDefault="00FB27FB" w:rsidP="00FB2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MED: Talent adding Ig-kappa</w:t>
      </w:r>
      <w:r w:rsidR="00F720CD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beads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and/or </w:t>
      </w:r>
      <w:r w:rsidR="00F720CD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negative control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beads to tube, with bead container(s) visible in frame</w:t>
      </w:r>
    </w:p>
    <w:p w14:paraId="40115AD8" w14:textId="265737CE" w:rsidR="00FB27FB" w:rsidRPr="00FB27FB" w:rsidRDefault="00FB27FB" w:rsidP="00FB2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MED: Talent adding bead solution to tube(s)</w:t>
      </w:r>
    </w:p>
    <w:p w14:paraId="32F4A9BB" w14:textId="68EE1E0D" w:rsidR="00AE72C7" w:rsidRPr="00FB27FB" w:rsidRDefault="00254DAF" w:rsidP="00C45A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A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dd 1 microliter of </w:t>
      </w:r>
      <w:r w:rsidR="00F720CD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each 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antibody in the cocktail to </w:t>
      </w:r>
      <w:r w:rsidR="00F720CD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each 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separate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tube </w:t>
      </w:r>
      <w:r w:rsidR="00F720CD">
        <w:rPr>
          <w:rFonts w:ascii="Helvetica" w:eastAsia="Calibri" w:hAnsi="Helvetica" w:cs="Calibri"/>
          <w:i w:val="0"/>
          <w:color w:val="000000"/>
          <w:sz w:val="22"/>
          <w:szCs w:val="22"/>
        </w:rPr>
        <w:t>containing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beads </w:t>
      </w:r>
      <w:r w:rsidR="00FB27FB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[1]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add 1 microliter of viability stain to each viability stain compensation control tube </w:t>
      </w:r>
      <w:r w:rsidR="00FB27FB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[2]</w:t>
      </w:r>
      <w:r w:rsidR="00FB27FB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695A18D1" w14:textId="7378DE4A" w:rsidR="00FB27FB" w:rsidRDefault="000A7A93" w:rsidP="00FB2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Beads being added to tube, with bead solution container label visible in frame</w:t>
      </w:r>
    </w:p>
    <w:p w14:paraId="7EF4A2C8" w14:textId="3999460D" w:rsidR="000A7A93" w:rsidRDefault="000A7A93" w:rsidP="00FB27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Viability stain being added to tube, with viability stain container label visible in frame</w:t>
      </w:r>
    </w:p>
    <w:p w14:paraId="48213CA9" w14:textId="6350A6E3" w:rsidR="000A7A93" w:rsidRDefault="000A7A93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After 20 minutes at 4 degrees Celsius protected from light, wash the samples with 1 milliliter of PBS per tube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resuspend the pellets in 250 microliters of fresh PBS per tube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81F390B" w14:textId="03266739" w:rsid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adding tube(s) to centrifuge</w:t>
      </w:r>
    </w:p>
    <w:p w14:paraId="7352A343" w14:textId="4B392AEC" w:rsid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pellet(s) if visible, then PBS being added to tube(s), with PBS container label visible in frame</w:t>
      </w:r>
    </w:p>
    <w:p w14:paraId="34B583FA" w14:textId="4C154BE8" w:rsidR="000A7A93" w:rsidRDefault="000A7A93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Load the whole</w:t>
      </w:r>
      <w:r w:rsidR="00DB332C">
        <w:rPr>
          <w:rFonts w:ascii="Helvetica" w:hAnsi="Helvetica"/>
          <w:i w:val="0"/>
          <w:sz w:val="22"/>
          <w:szCs w:val="22"/>
        </w:rPr>
        <w:t xml:space="preserve"> BAL</w:t>
      </w:r>
      <w:r>
        <w:rPr>
          <w:rFonts w:ascii="Helvetica" w:hAnsi="Helvetica"/>
          <w:i w:val="0"/>
          <w:sz w:val="22"/>
          <w:szCs w:val="22"/>
        </w:rPr>
        <w:t xml:space="preserve"> cell unstained control sample onto the flow cytometer </w:t>
      </w:r>
      <w:r w:rsidRPr="00266465">
        <w:rPr>
          <w:rFonts w:ascii="Helvetica" w:hAnsi="Helvetica"/>
          <w:b/>
          <w:i w:val="0"/>
          <w:strike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="00DB332C">
        <w:rPr>
          <w:rFonts w:ascii="Helvetica" w:hAnsi="Helvetica"/>
          <w:i w:val="0"/>
          <w:sz w:val="22"/>
          <w:szCs w:val="22"/>
        </w:rPr>
        <w:t xml:space="preserve">set up </w:t>
      </w:r>
      <w:r w:rsidR="00901278">
        <w:rPr>
          <w:rFonts w:ascii="Helvetica" w:hAnsi="Helvetica"/>
          <w:i w:val="0"/>
          <w:sz w:val="22"/>
          <w:szCs w:val="22"/>
        </w:rPr>
        <w:t xml:space="preserve">the </w:t>
      </w:r>
      <w:r w:rsidR="00DB332C">
        <w:rPr>
          <w:rFonts w:ascii="Helvetica" w:hAnsi="Helvetica"/>
          <w:i w:val="0"/>
          <w:sz w:val="22"/>
          <w:szCs w:val="22"/>
        </w:rPr>
        <w:t>compensation matrix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</w:t>
      </w:r>
      <w:r w:rsidR="00266465" w:rsidRPr="00266465">
        <w:rPr>
          <w:rFonts w:ascii="Helvetica" w:hAnsi="Helvetica"/>
          <w:b/>
          <w:i w:val="0"/>
          <w:color w:val="FF0000"/>
          <w:sz w:val="22"/>
          <w:szCs w:val="22"/>
        </w:rPr>
        <w:t>1</w:t>
      </w:r>
      <w:r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0E34DB2" w14:textId="51F1FD4C" w:rsid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loading tube onto cytometer</w:t>
      </w:r>
    </w:p>
    <w:p w14:paraId="4B8F240D" w14:textId="5D48AAFB" w:rsidR="000A7A93" w:rsidRPr="004A3E1B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66465">
        <w:rPr>
          <w:rFonts w:ascii="Helvetica" w:hAnsi="Helvetica"/>
          <w:i w:val="0"/>
          <w:strike/>
          <w:sz w:val="22"/>
          <w:szCs w:val="22"/>
        </w:rPr>
        <w:t xml:space="preserve">MED-over the shoulder: Talent gating live cells, with monitor visible in frame </w:t>
      </w:r>
      <w:r w:rsidR="00266465" w:rsidRPr="00266465">
        <w:rPr>
          <w:rFonts w:ascii="Helvetica" w:hAnsi="Helvetica"/>
          <w:i w:val="0"/>
          <w:sz w:val="22"/>
          <w:szCs w:val="22"/>
          <w:highlight w:val="green"/>
        </w:rPr>
        <w:t xml:space="preserve">NOTE: </w:t>
      </w:r>
      <w:r w:rsidR="004A3E1B" w:rsidRPr="00266465">
        <w:rPr>
          <w:rFonts w:ascii="Helvetica" w:hAnsi="Helvetica"/>
          <w:i w:val="0"/>
          <w:sz w:val="22"/>
          <w:szCs w:val="22"/>
          <w:highlight w:val="green"/>
        </w:rPr>
        <w:t>Shot omitted</w:t>
      </w:r>
    </w:p>
    <w:p w14:paraId="631B65D6" w14:textId="349C4158" w:rsidR="000A7A93" w:rsidRDefault="000A7A93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Next, </w:t>
      </w:r>
      <w:r w:rsidR="00254DAF">
        <w:rPr>
          <w:rFonts w:ascii="Helvetica" w:hAnsi="Helvetica"/>
          <w:i w:val="0"/>
          <w:sz w:val="22"/>
          <w:szCs w:val="22"/>
        </w:rPr>
        <w:t>load</w:t>
      </w:r>
      <w:r>
        <w:rPr>
          <w:rFonts w:ascii="Helvetica" w:hAnsi="Helvetica"/>
          <w:i w:val="0"/>
          <w:sz w:val="22"/>
          <w:szCs w:val="22"/>
        </w:rPr>
        <w:t xml:space="preserve"> the sample tube </w:t>
      </w:r>
      <w:r w:rsidR="00DB332C">
        <w:rPr>
          <w:rFonts w:ascii="Helvetica" w:hAnsi="Helvetica"/>
          <w:i w:val="0"/>
          <w:sz w:val="22"/>
          <w:szCs w:val="22"/>
        </w:rPr>
        <w:t xml:space="preserve">and sort </w:t>
      </w:r>
      <w:r w:rsidR="00901278">
        <w:rPr>
          <w:rFonts w:ascii="Helvetica" w:hAnsi="Helvetica"/>
          <w:i w:val="0"/>
          <w:sz w:val="22"/>
          <w:szCs w:val="22"/>
        </w:rPr>
        <w:t xml:space="preserve">the cells </w:t>
      </w:r>
      <w:r>
        <w:rPr>
          <w:rFonts w:ascii="Helvetica" w:hAnsi="Helvetica"/>
          <w:i w:val="0"/>
          <w:sz w:val="22"/>
          <w:szCs w:val="22"/>
        </w:rPr>
        <w:t>under low pressure</w:t>
      </w:r>
      <w:r w:rsidR="00901278">
        <w:rPr>
          <w:rFonts w:ascii="Helvetica" w:hAnsi="Helvetica"/>
          <w:i w:val="0"/>
          <w:sz w:val="22"/>
          <w:szCs w:val="22"/>
        </w:rPr>
        <w:t>, g</w:t>
      </w:r>
      <w:r>
        <w:rPr>
          <w:rFonts w:ascii="Helvetica" w:hAnsi="Helvetica"/>
          <w:i w:val="0"/>
          <w:sz w:val="22"/>
          <w:szCs w:val="22"/>
        </w:rPr>
        <w:t>at</w:t>
      </w:r>
      <w:r w:rsidR="00901278">
        <w:rPr>
          <w:rFonts w:ascii="Helvetica" w:hAnsi="Helvetica"/>
          <w:i w:val="0"/>
          <w:sz w:val="22"/>
          <w:szCs w:val="22"/>
        </w:rPr>
        <w:t>ing</w:t>
      </w:r>
      <w:r w:rsidR="00DB332C">
        <w:rPr>
          <w:rFonts w:ascii="Helvetica" w:hAnsi="Helvetica"/>
          <w:i w:val="0"/>
          <w:sz w:val="22"/>
          <w:szCs w:val="22"/>
        </w:rPr>
        <w:t xml:space="preserve"> to exclude noise</w:t>
      </w:r>
      <w:r w:rsidR="00901278">
        <w:rPr>
          <w:rFonts w:ascii="Helvetica" w:hAnsi="Helvetica"/>
          <w:i w:val="0"/>
          <w:sz w:val="22"/>
          <w:szCs w:val="22"/>
        </w:rPr>
        <w:t xml:space="preserve">, </w:t>
      </w:r>
      <w:r w:rsidR="00DB332C">
        <w:rPr>
          <w:rFonts w:ascii="Helvetica" w:hAnsi="Helvetica"/>
          <w:i w:val="0"/>
          <w:sz w:val="22"/>
          <w:szCs w:val="22"/>
        </w:rPr>
        <w:t xml:space="preserve">to include </w:t>
      </w:r>
      <w:r>
        <w:rPr>
          <w:rFonts w:ascii="Helvetica" w:hAnsi="Helvetica"/>
          <w:i w:val="0"/>
          <w:sz w:val="22"/>
          <w:szCs w:val="22"/>
        </w:rPr>
        <w:t xml:space="preserve">the </w:t>
      </w:r>
      <w:r w:rsidR="00DB332C">
        <w:rPr>
          <w:rFonts w:ascii="Helvetica" w:hAnsi="Helvetica"/>
          <w:i w:val="0"/>
          <w:sz w:val="22"/>
          <w:szCs w:val="22"/>
        </w:rPr>
        <w:t xml:space="preserve">live, </w:t>
      </w:r>
      <w:r>
        <w:rPr>
          <w:rFonts w:ascii="Helvetica" w:hAnsi="Helvetica"/>
          <w:i w:val="0"/>
          <w:sz w:val="22"/>
          <w:szCs w:val="22"/>
        </w:rPr>
        <w:t>CD45-positive cells</w:t>
      </w:r>
      <w:r w:rsidR="00901278">
        <w:rPr>
          <w:rFonts w:ascii="Helvetica" w:hAnsi="Helvetica"/>
          <w:i w:val="0"/>
          <w:sz w:val="22"/>
          <w:szCs w:val="22"/>
        </w:rPr>
        <w:t>,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="00901278">
        <w:rPr>
          <w:rFonts w:ascii="Helvetica" w:hAnsi="Helvetica"/>
          <w:i w:val="0"/>
          <w:sz w:val="22"/>
          <w:szCs w:val="22"/>
        </w:rPr>
        <w:t xml:space="preserve">to </w:t>
      </w:r>
      <w:r>
        <w:rPr>
          <w:rFonts w:ascii="Helvetica" w:hAnsi="Helvetica"/>
          <w:i w:val="0"/>
          <w:sz w:val="22"/>
          <w:szCs w:val="22"/>
        </w:rPr>
        <w:t xml:space="preserve">exclude the doublets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98390DA" w14:textId="44C05D76" w:rsidR="00266465" w:rsidRDefault="00266465" w:rsidP="00266465">
      <w:pPr>
        <w:pStyle w:val="BodyText"/>
        <w:spacing w:before="360"/>
        <w:ind w:left="1080"/>
        <w:outlineLvl w:val="0"/>
        <w:rPr>
          <w:rFonts w:ascii="Helvetica" w:hAnsi="Helvetica"/>
          <w:i w:val="0"/>
          <w:sz w:val="22"/>
          <w:szCs w:val="22"/>
        </w:rPr>
      </w:pPr>
      <w:r w:rsidRPr="00266465">
        <w:rPr>
          <w:rFonts w:ascii="Helvetica" w:hAnsi="Helvetica"/>
          <w:i w:val="0"/>
          <w:sz w:val="22"/>
          <w:szCs w:val="22"/>
          <w:highlight w:val="green"/>
        </w:rPr>
        <w:t xml:space="preserve">NOTE: Authors will upload </w:t>
      </w:r>
      <w:r>
        <w:rPr>
          <w:rFonts w:ascii="Helvetica" w:hAnsi="Helvetica"/>
          <w:i w:val="0"/>
          <w:sz w:val="22"/>
          <w:szCs w:val="22"/>
          <w:highlight w:val="green"/>
        </w:rPr>
        <w:t xml:space="preserve">all </w:t>
      </w:r>
      <w:r w:rsidRPr="00266465">
        <w:rPr>
          <w:rFonts w:ascii="Helvetica" w:hAnsi="Helvetica"/>
          <w:i w:val="0"/>
          <w:sz w:val="22"/>
          <w:szCs w:val="22"/>
          <w:highlight w:val="green"/>
        </w:rPr>
        <w:t>screen shots</w:t>
      </w:r>
      <w:r>
        <w:rPr>
          <w:rFonts w:ascii="Helvetica" w:hAnsi="Helvetica"/>
          <w:i w:val="0"/>
          <w:sz w:val="22"/>
          <w:szCs w:val="22"/>
          <w:highlight w:val="green"/>
        </w:rPr>
        <w:t xml:space="preserve"> for 3.10 - 3.14</w:t>
      </w:r>
      <w:r w:rsidRPr="00266465">
        <w:rPr>
          <w:rFonts w:ascii="Helvetica" w:hAnsi="Helvetica"/>
          <w:i w:val="0"/>
          <w:sz w:val="22"/>
          <w:szCs w:val="22"/>
          <w:highlight w:val="green"/>
        </w:rPr>
        <w:t xml:space="preserve"> soon.</w:t>
      </w:r>
    </w:p>
    <w:p w14:paraId="22A25188" w14:textId="2C67758E" w:rsidR="000A7A93" w:rsidRP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0A7A9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CD45+ cells being gated/doublets being excluded</w:t>
      </w:r>
    </w:p>
    <w:p w14:paraId="1ED63DF7" w14:textId="1C14012D" w:rsidR="000A7A93" w:rsidRPr="000A7A93" w:rsidRDefault="00AE72C7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Within the larger myeloid population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,</w:t>
      </w:r>
      <w:r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sort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the</w:t>
      </w:r>
      <w:r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CD206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0A7A93">
        <w:rPr>
          <w:rFonts w:ascii="Helvetica" w:eastAsia="Calibri" w:hAnsi="Helvetica" w:cs="Calibri"/>
          <w:i w:val="0"/>
          <w:color w:val="FF0000"/>
          <w:sz w:val="22"/>
          <w:szCs w:val="22"/>
        </w:rPr>
        <w:t>(C-D-two-oh-six)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-</w:t>
      </w:r>
      <w:r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CD169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0A7A93">
        <w:rPr>
          <w:rFonts w:ascii="Helvetica" w:eastAsia="Calibri" w:hAnsi="Helvetica" w:cs="Calibri"/>
          <w:i w:val="0"/>
          <w:color w:val="FF0000"/>
          <w:sz w:val="22"/>
          <w:szCs w:val="22"/>
        </w:rPr>
        <w:t>(C-D-one-sixty-nine)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-</w:t>
      </w:r>
      <w:r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double positive cells as 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alveolar macrophages </w:t>
      </w:r>
      <w:r w:rsidR="000A7A93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[1]</w:t>
      </w:r>
      <w:r w:rsid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467DEA06" w14:textId="1C6155A6" w:rsidR="000A7A93" w:rsidRP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0A7A9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CD206/CD169 cells being gated</w:t>
      </w:r>
    </w:p>
    <w:p w14:paraId="07E19CB6" w14:textId="48903F23" w:rsidR="00AE72C7" w:rsidRPr="000A7A93" w:rsidRDefault="000A7A93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W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ithin the smaller lymphocyte population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,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isolate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the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CD3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-positive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cells and sort both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the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CD4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-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CD8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-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single positive populations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[1]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33285E36" w14:textId="77777777" w:rsid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0A7A9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CD3 being gated, then CD4 and/or CD8 being gated</w:t>
      </w:r>
    </w:p>
    <w:p w14:paraId="7D121A4C" w14:textId="5E950AC3" w:rsidR="000A7A93" w:rsidRPr="000A7A93" w:rsidRDefault="000A7A93" w:rsidP="000A7A9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To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sort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the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peripheral blood mononuclear cell sample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, gate to exclude </w:t>
      </w:r>
      <w:r w:rsidR="00254DAF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the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noise and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doublets and to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include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the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live, CD45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-positive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cells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as demonstrated </w:t>
      </w:r>
      <w:r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[1]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07986485" w14:textId="715D682A" w:rsidR="000A7A93" w:rsidRPr="000A7A93" w:rsidRDefault="000A7A93" w:rsidP="000A7A9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0A7A9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</w:t>
      </w:r>
      <w:r w:rsidR="00031DB1">
        <w:rPr>
          <w:rFonts w:ascii="Helvetica" w:hAnsi="Helvetica"/>
          <w:i w:val="0"/>
          <w:sz w:val="22"/>
          <w:szCs w:val="22"/>
        </w:rPr>
        <w:t xml:space="preserve"> CD45+ cells being gated/doublets being excluded, with live/dead cell plot and gate also visible in frame as possible</w:t>
      </w:r>
    </w:p>
    <w:p w14:paraId="0E38EF83" w14:textId="721F64BB" w:rsidR="00AE72C7" w:rsidRPr="00031DB1" w:rsidRDefault="00901278" w:rsidP="00031D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>After gating</w:t>
      </w:r>
      <w:r w:rsidR="00DB332C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on CD3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>,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gate the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CD3-negative,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CD14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-positive cells for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sort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ing the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single-positive monocytes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</w:t>
      </w:r>
      <w:r w:rsidR="00DB332C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gate 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the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CD3-positive,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CD4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-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and CD8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-positive cells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>for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sort</w:t>
      </w:r>
      <w:r w:rsidR="00F66575">
        <w:rPr>
          <w:rFonts w:ascii="Helvetica" w:eastAsia="Calibri" w:hAnsi="Helvetica" w:cs="Calibri"/>
          <w:i w:val="0"/>
          <w:color w:val="000000"/>
          <w:sz w:val="22"/>
          <w:szCs w:val="22"/>
        </w:rPr>
        <w:t>ing of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both </w:t>
      </w:r>
      <w:r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of the </w:t>
      </w:r>
      <w:r w:rsidR="00AE72C7" w:rsidRPr="000A7A93">
        <w:rPr>
          <w:rFonts w:ascii="Helvetica" w:eastAsia="Calibri" w:hAnsi="Helvetica" w:cs="Calibri"/>
          <w:i w:val="0"/>
          <w:color w:val="000000"/>
          <w:sz w:val="22"/>
          <w:szCs w:val="22"/>
        </w:rPr>
        <w:t>single positive populations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 xml:space="preserve"> </w:t>
      </w:r>
      <w:r w:rsidR="00031DB1">
        <w:rPr>
          <w:rFonts w:ascii="Helvetica" w:eastAsia="Calibri" w:hAnsi="Helvetica" w:cs="Calibri"/>
          <w:b/>
          <w:i w:val="0"/>
          <w:color w:val="000000"/>
          <w:sz w:val="22"/>
          <w:szCs w:val="22"/>
        </w:rPr>
        <w:t>[1-TXT]</w:t>
      </w:r>
      <w:r w:rsidR="00031DB1">
        <w:rPr>
          <w:rFonts w:ascii="Helvetica" w:eastAsia="Calibri" w:hAnsi="Helvetica" w:cs="Calibri"/>
          <w:i w:val="0"/>
          <w:color w:val="000000"/>
          <w:sz w:val="22"/>
          <w:szCs w:val="22"/>
        </w:rPr>
        <w:t>.</w:t>
      </w:r>
    </w:p>
    <w:p w14:paraId="30682A6E" w14:textId="29B8A4D9" w:rsidR="00031DB1" w:rsidRPr="000A7A93" w:rsidRDefault="00031DB1" w:rsidP="00031D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SCREEN: </w:t>
      </w:r>
      <w:r w:rsidRPr="000A7A9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 xml:space="preserve">: CD3 cells being isolated, then CD14+ cells being gated, then CD4+ and CD8+ cells being gated </w:t>
      </w:r>
      <w:r>
        <w:rPr>
          <w:rFonts w:ascii="Helvetica" w:hAnsi="Helvetica"/>
          <w:b/>
          <w:i w:val="0"/>
          <w:sz w:val="22"/>
          <w:szCs w:val="22"/>
        </w:rPr>
        <w:t>TEXT: Sort all populations into 1 mL FBS</w:t>
      </w:r>
    </w:p>
    <w:p w14:paraId="76125737" w14:textId="77777777" w:rsidR="00E03542" w:rsidRPr="00C36367" w:rsidRDefault="00E03542" w:rsidP="00F66575">
      <w:pPr>
        <w:pStyle w:val="NoSpacing"/>
        <w:jc w:val="both"/>
        <w:rPr>
          <w:rFonts w:ascii="Helvetica" w:hAnsi="Helvetica" w:cs="Helvetica"/>
          <w:sz w:val="24"/>
          <w:szCs w:val="24"/>
        </w:rPr>
      </w:pPr>
    </w:p>
    <w:p w14:paraId="715CD938" w14:textId="77777777" w:rsidR="00901278" w:rsidRDefault="0090127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9684CF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6547199" w14:textId="24E34480" w:rsidR="00AE72C7" w:rsidRDefault="00CE10F2" w:rsidP="00AE72C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05169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604E3">
        <w:rPr>
          <w:rFonts w:ascii="Helvetica" w:hAnsi="Helvetica" w:cs="Arial"/>
          <w:b/>
          <w:sz w:val="22"/>
          <w:szCs w:val="22"/>
        </w:rPr>
        <w:t xml:space="preserve">Alveolar </w:t>
      </w:r>
      <w:r w:rsidR="00405169">
        <w:rPr>
          <w:rFonts w:ascii="Helvetica" w:hAnsi="Helvetica" w:cs="Arial"/>
          <w:b/>
          <w:sz w:val="22"/>
          <w:szCs w:val="22"/>
        </w:rPr>
        <w:t>Macrophage Immunophenotyping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FB9A9A6" w14:textId="5783E190" w:rsidR="00C57AB4" w:rsidRPr="00C57AB4" w:rsidRDefault="00AE72C7" w:rsidP="00AE72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>When counting the whole BAL sample, different cell types can be visualized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C57AB4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[1]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>,</w:t>
      </w:r>
      <w:r w:rsidR="00C57AB4" w:rsidRPr="00C57AB4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C57AB4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including larger, round macrophages </w:t>
      </w:r>
      <w:r w:rsidR="00C57AB4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[2]</w:t>
      </w:r>
      <w:r w:rsidR="00C57AB4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and smaller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>,</w:t>
      </w:r>
      <w:r w:rsidR="00C57AB4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round lymphocytes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C57AB4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[3]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</w:p>
    <w:p w14:paraId="0A4E423A" w14:textId="5626321F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>LAB MEDIA: Figure 2A</w:t>
      </w:r>
    </w:p>
    <w:p w14:paraId="0874079B" w14:textId="2D4FC614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Video Editor: please add/emphasize M and arrows OR emphasize cells indicated by M and arrows </w:t>
      </w:r>
    </w:p>
    <w:p w14:paraId="1D48173C" w14:textId="7897B97E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LAB MEDIA: Figure 2: </w:t>
      </w:r>
      <w:proofErr w:type="spellStart"/>
      <w:r>
        <w:rPr>
          <w:rFonts w:ascii="Helvetica" w:eastAsia="Calibri" w:hAnsi="Helvetica" w:cs="Calibr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Video Editor: please add/emphasize L and arrows OR emphasize cells indicated by L and arrows </w:t>
      </w:r>
    </w:p>
    <w:p w14:paraId="3DDB3524" w14:textId="3DC7A650" w:rsidR="00C57AB4" w:rsidRPr="00C57AB4" w:rsidRDefault="00AE72C7" w:rsidP="00AE72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Macrophages are the most abundant cell type in the </w:t>
      </w:r>
      <w:r w:rsidR="006604E3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BAL 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>fluid</w:t>
      </w:r>
      <w:r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>, accounting for approximately 85% of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the</w:t>
      </w:r>
      <w:r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cells in nonsmoker</w:t>
      </w:r>
      <w:r w:rsidR="00254DAF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lungs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 w:rsidR="00C57AB4"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[1]</w:t>
      </w:r>
      <w:r w:rsidR="00C57AB4"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</w:p>
    <w:p w14:paraId="166221A5" w14:textId="381A31F8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eastAsia="Calibri" w:hAnsi="Helvetica" w:cs="Calibr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Video Editor: please emphasize bigger rounder macrophages </w:t>
      </w:r>
    </w:p>
    <w:p w14:paraId="7FCA7275" w14:textId="2F440D4D" w:rsidR="00AE72C7" w:rsidRPr="00C57AB4" w:rsidRDefault="00C57AB4" w:rsidP="00AE72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eastAsia="Calibri" w:hAnsi="Helvetica" w:cs="Calibri"/>
          <w:color w:val="000000" w:themeColor="text1"/>
          <w:sz w:val="22"/>
          <w:szCs w:val="22"/>
        </w:rPr>
        <w:t>These cells</w:t>
      </w:r>
      <w:r w:rsidR="00AE72C7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are enriched in smokers 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>to th</w:t>
      </w:r>
      <w:r w:rsidR="00DB332C">
        <w:rPr>
          <w:rFonts w:ascii="Helvetica" w:eastAsia="Calibri" w:hAnsi="Helvetica" w:cs="Calibri"/>
          <w:color w:val="000000" w:themeColor="text1"/>
          <w:sz w:val="22"/>
          <w:szCs w:val="22"/>
        </w:rPr>
        <w:t>e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point of seeming </w:t>
      </w:r>
      <w:r w:rsidR="00AE72C7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>almost exclusive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[1]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 and tend to be enlarged by about 40% </w:t>
      </w:r>
      <w:r>
        <w:rPr>
          <w:rFonts w:ascii="Helvetica" w:eastAsia="Calibri" w:hAnsi="Helvetica" w:cs="Calibri"/>
          <w:b/>
          <w:color w:val="000000" w:themeColor="text1"/>
          <w:sz w:val="22"/>
          <w:szCs w:val="22"/>
        </w:rPr>
        <w:t xml:space="preserve">[2] 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 xml:space="preserve">compared to the macrophages observed in non-smokers </w:t>
      </w:r>
      <w:r>
        <w:rPr>
          <w:rFonts w:ascii="Helvetica" w:eastAsia="Calibri" w:hAnsi="Helvetica" w:cs="Calibri"/>
          <w:b/>
          <w:color w:val="000000" w:themeColor="text1"/>
          <w:sz w:val="22"/>
          <w:szCs w:val="22"/>
        </w:rPr>
        <w:t>[3]</w:t>
      </w:r>
      <w:r w:rsidR="00AE72C7" w:rsidRPr="00AE72C7">
        <w:rPr>
          <w:rFonts w:ascii="Helvetica" w:eastAsia="Calibri" w:hAnsi="Helvetica" w:cs="Calibri"/>
          <w:color w:val="000000" w:themeColor="text1"/>
          <w:sz w:val="22"/>
          <w:szCs w:val="22"/>
        </w:rPr>
        <w:t>.</w:t>
      </w:r>
    </w:p>
    <w:p w14:paraId="1AA848CE" w14:textId="4971ECE2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2A and 2B: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Editor: 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>please add/emphasize M and arrows OR emphasize cells indicated by M and arrows in Figure 2B</w:t>
      </w:r>
    </w:p>
    <w:p w14:paraId="06DA2CA8" w14:textId="2C61D252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2A and 2B: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Editor: 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>please outline one macrophage in Figure 2B</w:t>
      </w:r>
    </w:p>
    <w:p w14:paraId="3FCE59FF" w14:textId="7BB92FBA" w:rsidR="00C57AB4" w:rsidRPr="00C57AB4" w:rsidRDefault="00C57AB4" w:rsidP="00C57A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LAB MEDIA: Figures 2A and 2B: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>JoVE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  <w:lang w:eastAsia="zh-TW"/>
        </w:rPr>
        <w:t xml:space="preserve"> Video Editor: </w:t>
      </w:r>
      <w:r>
        <w:rPr>
          <w:rFonts w:ascii="Helvetica" w:eastAsia="Calibri" w:hAnsi="Helvetica" w:cs="Calibri"/>
          <w:color w:val="000000" w:themeColor="text1"/>
          <w:sz w:val="22"/>
          <w:szCs w:val="22"/>
        </w:rPr>
        <w:t>please outline one macrophage in Figure 2A</w:t>
      </w:r>
    </w:p>
    <w:p w14:paraId="4DA55E48" w14:textId="77777777" w:rsidR="00AE72C7" w:rsidRPr="00AE72C7" w:rsidRDefault="00AE72C7" w:rsidP="00AE72C7">
      <w:pPr>
        <w:pStyle w:val="ListParagraph"/>
        <w:ind w:left="360"/>
        <w:jc w:val="both"/>
        <w:rPr>
          <w:rFonts w:ascii="Helvetica" w:eastAsia="Calibri" w:hAnsi="Helvetica" w:cs="Calibri"/>
          <w:color w:val="000000" w:themeColor="text1"/>
          <w:sz w:val="22"/>
          <w:szCs w:val="22"/>
        </w:rPr>
      </w:pPr>
    </w:p>
    <w:p w14:paraId="5C1EBDDB" w14:textId="60BF0C53" w:rsidR="00AE72C7" w:rsidRDefault="00AE72C7" w:rsidP="00AE72C7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AE72C7">
        <w:rPr>
          <w:rFonts w:ascii="Helvetica" w:eastAsia="Calibri" w:hAnsi="Helvetica" w:cs="Calibri"/>
          <w:sz w:val="22"/>
          <w:szCs w:val="22"/>
        </w:rPr>
        <w:t xml:space="preserve">The markers used </w:t>
      </w:r>
      <w:r w:rsidR="00C57AB4">
        <w:rPr>
          <w:rFonts w:ascii="Helvetica" w:eastAsia="Calibri" w:hAnsi="Helvetica" w:cs="Calibri"/>
          <w:sz w:val="22"/>
          <w:szCs w:val="22"/>
        </w:rPr>
        <w:t xml:space="preserve">for sorting </w:t>
      </w:r>
      <w:r w:rsidR="006604E3">
        <w:rPr>
          <w:rFonts w:ascii="Helvetica" w:eastAsia="Calibri" w:hAnsi="Helvetica" w:cs="Calibri"/>
          <w:sz w:val="22"/>
          <w:szCs w:val="22"/>
        </w:rPr>
        <w:t xml:space="preserve">alveolar </w:t>
      </w:r>
      <w:r w:rsidR="00C57AB4">
        <w:rPr>
          <w:rFonts w:ascii="Helvetica" w:eastAsia="Calibri" w:hAnsi="Helvetica" w:cs="Calibri"/>
          <w:sz w:val="22"/>
          <w:szCs w:val="22"/>
        </w:rPr>
        <w:t xml:space="preserve">macrophages from </w:t>
      </w:r>
      <w:r w:rsidR="006604E3">
        <w:rPr>
          <w:rFonts w:ascii="Helvetica" w:eastAsia="Calibri" w:hAnsi="Helvetica" w:cs="Calibri"/>
          <w:sz w:val="22"/>
          <w:szCs w:val="22"/>
        </w:rPr>
        <w:t xml:space="preserve">BAL </w:t>
      </w:r>
      <w:r w:rsidR="00C57AB4">
        <w:rPr>
          <w:rFonts w:ascii="Helvetica" w:eastAsia="Calibri" w:hAnsi="Helvetica" w:cs="Calibri"/>
          <w:sz w:val="22"/>
          <w:szCs w:val="22"/>
        </w:rPr>
        <w:t xml:space="preserve">fluid samples </w:t>
      </w:r>
      <w:r w:rsidRPr="00AE72C7">
        <w:rPr>
          <w:rFonts w:ascii="Helvetica" w:eastAsia="Calibri" w:hAnsi="Helvetica" w:cs="Calibri"/>
          <w:sz w:val="22"/>
          <w:szCs w:val="22"/>
        </w:rPr>
        <w:t xml:space="preserve">were chosen based on previously described phenotypes of </w:t>
      </w:r>
      <w:r w:rsidR="00C57AB4">
        <w:rPr>
          <w:rFonts w:ascii="Helvetica" w:eastAsia="Calibri" w:hAnsi="Helvetica" w:cs="Calibri"/>
          <w:sz w:val="22"/>
          <w:szCs w:val="22"/>
        </w:rPr>
        <w:t xml:space="preserve">alveolar macrophages </w:t>
      </w:r>
      <w:r w:rsidR="00C57AB4">
        <w:rPr>
          <w:rFonts w:ascii="Helvetica" w:eastAsia="Calibri" w:hAnsi="Helvetica" w:cs="Calibri"/>
          <w:b/>
          <w:sz w:val="22"/>
          <w:szCs w:val="22"/>
        </w:rPr>
        <w:t>[1]</w:t>
      </w:r>
      <w:r w:rsidRPr="00AE72C7">
        <w:rPr>
          <w:rFonts w:ascii="Helvetica" w:eastAsia="Calibri" w:hAnsi="Helvetica" w:cs="Calibri"/>
          <w:sz w:val="22"/>
          <w:szCs w:val="22"/>
        </w:rPr>
        <w:t xml:space="preserve">, such as the mannose receptor CD206, </w:t>
      </w:r>
      <w:r w:rsidR="00254DAF">
        <w:rPr>
          <w:rFonts w:ascii="Helvetica" w:eastAsia="Calibri" w:hAnsi="Helvetica" w:cs="Calibri"/>
          <w:sz w:val="22"/>
          <w:szCs w:val="22"/>
        </w:rPr>
        <w:t>which is present</w:t>
      </w:r>
      <w:r w:rsidRPr="00AE72C7">
        <w:rPr>
          <w:rFonts w:ascii="Helvetica" w:eastAsia="Calibri" w:hAnsi="Helvetica" w:cs="Calibri"/>
          <w:sz w:val="22"/>
          <w:szCs w:val="22"/>
        </w:rPr>
        <w:t xml:space="preserve"> on phagocytic cells</w:t>
      </w:r>
      <w:r w:rsidRPr="00AE72C7">
        <w:rPr>
          <w:rFonts w:ascii="Helvetica" w:eastAsia="Calibri" w:hAnsi="Helvetica" w:cs="Calibri"/>
          <w:noProof/>
          <w:sz w:val="22"/>
          <w:szCs w:val="22"/>
        </w:rPr>
        <w:t>,</w:t>
      </w:r>
      <w:r w:rsidRPr="00AE72C7">
        <w:rPr>
          <w:rFonts w:ascii="Helvetica" w:eastAsia="Calibri" w:hAnsi="Helvetica" w:cs="Calibri"/>
          <w:sz w:val="22"/>
          <w:szCs w:val="22"/>
        </w:rPr>
        <w:t xml:space="preserve"> and the </w:t>
      </w:r>
      <w:proofErr w:type="spellStart"/>
      <w:r w:rsidRPr="00AE72C7">
        <w:rPr>
          <w:rFonts w:ascii="Helvetica" w:eastAsia="Calibri" w:hAnsi="Helvetica" w:cs="Calibri"/>
          <w:sz w:val="22"/>
          <w:szCs w:val="22"/>
        </w:rPr>
        <w:t>sialoadhesin</w:t>
      </w:r>
      <w:proofErr w:type="spellEnd"/>
      <w:r w:rsidRPr="00AE72C7">
        <w:rPr>
          <w:rFonts w:ascii="Helvetica" w:eastAsia="Calibri" w:hAnsi="Helvetica" w:cs="Calibri"/>
          <w:sz w:val="22"/>
          <w:szCs w:val="22"/>
        </w:rPr>
        <w:t xml:space="preserve"> receptor CD16</w:t>
      </w:r>
      <w:r w:rsidR="00C57AB4">
        <w:rPr>
          <w:rFonts w:ascii="Helvetica" w:eastAsia="Calibri" w:hAnsi="Helvetica" w:cs="Calibri"/>
          <w:sz w:val="22"/>
          <w:szCs w:val="22"/>
        </w:rPr>
        <w:t xml:space="preserve">9 </w:t>
      </w:r>
      <w:r w:rsidR="00C57AB4">
        <w:rPr>
          <w:rFonts w:ascii="Helvetica" w:eastAsia="Calibri" w:hAnsi="Helvetica" w:cs="Calibri"/>
          <w:b/>
          <w:sz w:val="22"/>
          <w:szCs w:val="22"/>
        </w:rPr>
        <w:t>[</w:t>
      </w:r>
      <w:r w:rsidR="006A4B6D">
        <w:rPr>
          <w:rFonts w:ascii="Helvetica" w:eastAsia="Calibri" w:hAnsi="Helvetica" w:cs="Calibri"/>
          <w:b/>
          <w:sz w:val="22"/>
          <w:szCs w:val="22"/>
        </w:rPr>
        <w:t>2</w:t>
      </w:r>
      <w:r w:rsidR="00C57AB4">
        <w:rPr>
          <w:rFonts w:ascii="Helvetica" w:eastAsia="Calibri" w:hAnsi="Helvetica" w:cs="Calibri"/>
          <w:b/>
          <w:sz w:val="22"/>
          <w:szCs w:val="22"/>
        </w:rPr>
        <w:t>]</w:t>
      </w:r>
      <w:r w:rsidRPr="00AE72C7">
        <w:rPr>
          <w:rFonts w:ascii="Helvetica" w:eastAsia="Calibri" w:hAnsi="Helvetica" w:cs="Calibri"/>
          <w:sz w:val="22"/>
          <w:szCs w:val="22"/>
        </w:rPr>
        <w:t>.</w:t>
      </w:r>
    </w:p>
    <w:p w14:paraId="369FBC58" w14:textId="77777777" w:rsidR="00C57AB4" w:rsidRDefault="00C57AB4" w:rsidP="00C57AB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BB54598" w14:textId="06974507" w:rsidR="00C57AB4" w:rsidRDefault="00C57AB4" w:rsidP="00C57AB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</w:t>
      </w:r>
    </w:p>
    <w:p w14:paraId="743FCB2C" w14:textId="47AFD75D" w:rsidR="00C57AB4" w:rsidRPr="00AE72C7" w:rsidRDefault="00C57AB4" w:rsidP="00C57AB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3: </w:t>
      </w:r>
      <w:proofErr w:type="spellStart"/>
      <w:r>
        <w:rPr>
          <w:rFonts w:ascii="Helvetica" w:eastAsia="Calibri" w:hAnsi="Helvetica" w:cs="Calibri"/>
          <w:sz w:val="22"/>
          <w:szCs w:val="22"/>
        </w:rPr>
        <w:t>JoVE</w:t>
      </w:r>
      <w:proofErr w:type="spellEnd"/>
      <w:r>
        <w:rPr>
          <w:rFonts w:ascii="Helvetica" w:eastAsia="Calibri" w:hAnsi="Helvetica" w:cs="Calibri"/>
          <w:sz w:val="22"/>
          <w:szCs w:val="22"/>
        </w:rPr>
        <w:t xml:space="preserve"> Video Editor: please emphasize</w:t>
      </w:r>
      <w:r w:rsidR="006A4B6D">
        <w:rPr>
          <w:rFonts w:ascii="Helvetica" w:eastAsia="Calibri" w:hAnsi="Helvetica" w:cs="Calibri"/>
          <w:sz w:val="22"/>
          <w:szCs w:val="22"/>
        </w:rPr>
        <w:t xml:space="preserve"> cells in round gate in CD169 vs CD206 plot</w:t>
      </w:r>
    </w:p>
    <w:p w14:paraId="56935364" w14:textId="54D790D4" w:rsidR="006801B1" w:rsidRPr="00AE72C7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AE72C7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295E293" w:rsidR="00BF42E2" w:rsidRDefault="00FA7A0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Elaine Thomson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E19A3">
        <w:rPr>
          <w:rFonts w:ascii="Helvetica" w:hAnsi="Helvetica" w:cs="Arial"/>
          <w:sz w:val="22"/>
          <w:szCs w:val="22"/>
        </w:rPr>
        <w:t>Following the</w:t>
      </w:r>
      <w:r w:rsidR="00F66575">
        <w:rPr>
          <w:rFonts w:ascii="Helvetica" w:hAnsi="Helvetica" w:cs="Arial"/>
          <w:sz w:val="22"/>
          <w:szCs w:val="22"/>
        </w:rPr>
        <w:t>ir</w:t>
      </w:r>
      <w:r w:rsidR="00FE19A3">
        <w:rPr>
          <w:rFonts w:ascii="Helvetica" w:hAnsi="Helvetica" w:cs="Arial"/>
          <w:sz w:val="22"/>
          <w:szCs w:val="22"/>
        </w:rPr>
        <w:t xml:space="preserve"> isolation</w:t>
      </w:r>
      <w:r w:rsidR="00F66575">
        <w:rPr>
          <w:rFonts w:ascii="Helvetica" w:hAnsi="Helvetica" w:cs="Arial"/>
          <w:sz w:val="22"/>
          <w:szCs w:val="22"/>
        </w:rPr>
        <w:t>,</w:t>
      </w:r>
      <w:r w:rsidR="00FE19A3">
        <w:rPr>
          <w:rFonts w:ascii="Helvetica" w:hAnsi="Helvetica" w:cs="Arial"/>
          <w:sz w:val="22"/>
          <w:szCs w:val="22"/>
        </w:rPr>
        <w:t xml:space="preserve"> alveolar macrophages</w:t>
      </w:r>
      <w:r w:rsidR="00F66575">
        <w:rPr>
          <w:rFonts w:ascii="Helvetica" w:hAnsi="Helvetica" w:cs="Arial"/>
          <w:sz w:val="22"/>
          <w:szCs w:val="22"/>
        </w:rPr>
        <w:t xml:space="preserve"> and</w:t>
      </w:r>
      <w:r w:rsidR="00FE19A3">
        <w:rPr>
          <w:rFonts w:ascii="Helvetica" w:hAnsi="Helvetica" w:cs="Arial"/>
          <w:sz w:val="22"/>
          <w:szCs w:val="22"/>
        </w:rPr>
        <w:t xml:space="preserve"> other cell types can be used for immunophenotyping by flow cytometry, </w:t>
      </w:r>
      <w:r w:rsidR="005A6ED6">
        <w:rPr>
          <w:rFonts w:ascii="Helvetica" w:hAnsi="Helvetica" w:cs="Arial"/>
          <w:sz w:val="22"/>
          <w:szCs w:val="22"/>
        </w:rPr>
        <w:t xml:space="preserve">immunological </w:t>
      </w:r>
      <w:r w:rsidR="00FE19A3">
        <w:rPr>
          <w:rFonts w:ascii="Helvetica" w:hAnsi="Helvetica" w:cs="Arial"/>
          <w:sz w:val="22"/>
          <w:szCs w:val="22"/>
        </w:rPr>
        <w:t>functional assays</w:t>
      </w:r>
      <w:r w:rsidR="00F66575">
        <w:rPr>
          <w:rFonts w:ascii="Helvetica" w:hAnsi="Helvetica" w:cs="Arial"/>
          <w:sz w:val="22"/>
          <w:szCs w:val="22"/>
        </w:rPr>
        <w:t>,</w:t>
      </w:r>
      <w:r w:rsidR="00FE19A3">
        <w:rPr>
          <w:rFonts w:ascii="Helvetica" w:hAnsi="Helvetica" w:cs="Arial"/>
          <w:sz w:val="22"/>
          <w:szCs w:val="22"/>
        </w:rPr>
        <w:t xml:space="preserve"> </w:t>
      </w:r>
      <w:r w:rsidR="00BA4BB4">
        <w:rPr>
          <w:rFonts w:ascii="Helvetica" w:hAnsi="Helvetica" w:cs="Arial"/>
          <w:sz w:val="22"/>
          <w:szCs w:val="22"/>
        </w:rPr>
        <w:t>or</w:t>
      </w:r>
      <w:r w:rsidR="00FE19A3">
        <w:rPr>
          <w:rFonts w:ascii="Helvetica" w:hAnsi="Helvetica" w:cs="Arial"/>
          <w:sz w:val="22"/>
          <w:szCs w:val="22"/>
        </w:rPr>
        <w:t xml:space="preserve"> reservoir quantification by ultrasensitive PCR</w:t>
      </w:r>
      <w:r w:rsidR="00F66575">
        <w:rPr>
          <w:rFonts w:ascii="Helvetica" w:hAnsi="Helvetica" w:cs="Arial"/>
          <w:sz w:val="22"/>
          <w:szCs w:val="22"/>
        </w:rPr>
        <w:t xml:space="preserve"> </w:t>
      </w:r>
      <w:r w:rsidR="00F66575">
        <w:rPr>
          <w:rFonts w:ascii="Helvetica" w:hAnsi="Helvetica" w:cs="Arial"/>
          <w:b/>
          <w:sz w:val="22"/>
          <w:szCs w:val="22"/>
        </w:rPr>
        <w:t>[1]</w:t>
      </w:r>
      <w:r w:rsidR="00FE19A3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070DCC5" w:rsidR="00BF42E2" w:rsidRDefault="00FA7A0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Cecilia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Costiniuk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E19A3">
        <w:rPr>
          <w:rFonts w:ascii="Helvetica" w:hAnsi="Helvetica" w:cs="Arial"/>
          <w:sz w:val="22"/>
          <w:szCs w:val="22"/>
        </w:rPr>
        <w:t xml:space="preserve">This technique affords access to </w:t>
      </w:r>
      <w:r w:rsidR="005A6ED6">
        <w:rPr>
          <w:rFonts w:ascii="Helvetica" w:hAnsi="Helvetica" w:cs="Arial"/>
          <w:sz w:val="22"/>
          <w:szCs w:val="22"/>
        </w:rPr>
        <w:t>highly</w:t>
      </w:r>
      <w:r w:rsidR="00BA4BB4">
        <w:rPr>
          <w:rFonts w:ascii="Helvetica" w:hAnsi="Helvetica" w:cs="Arial"/>
          <w:sz w:val="22"/>
          <w:szCs w:val="22"/>
        </w:rPr>
        <w:t>-</w:t>
      </w:r>
      <w:r w:rsidR="005A6ED6">
        <w:rPr>
          <w:rFonts w:ascii="Helvetica" w:hAnsi="Helvetica" w:cs="Arial"/>
          <w:sz w:val="22"/>
          <w:szCs w:val="22"/>
        </w:rPr>
        <w:t xml:space="preserve">pure </w:t>
      </w:r>
      <w:r w:rsidR="00FE19A3">
        <w:rPr>
          <w:rFonts w:ascii="Helvetica" w:hAnsi="Helvetica" w:cs="Arial"/>
          <w:sz w:val="22"/>
          <w:szCs w:val="22"/>
        </w:rPr>
        <w:t>tissue</w:t>
      </w:r>
      <w:r w:rsidR="005A6ED6">
        <w:rPr>
          <w:rFonts w:ascii="Helvetica" w:hAnsi="Helvetica" w:cs="Arial"/>
          <w:sz w:val="22"/>
          <w:szCs w:val="22"/>
        </w:rPr>
        <w:t xml:space="preserve"> resident</w:t>
      </w:r>
      <w:r w:rsidR="00FE19A3">
        <w:rPr>
          <w:rFonts w:ascii="Helvetica" w:hAnsi="Helvetica" w:cs="Arial"/>
          <w:sz w:val="22"/>
          <w:szCs w:val="22"/>
        </w:rPr>
        <w:t xml:space="preserve"> macrophages, which historically have been difficult to obtain, allowing </w:t>
      </w:r>
      <w:r w:rsidR="00901278">
        <w:rPr>
          <w:rFonts w:ascii="Helvetica" w:hAnsi="Helvetica" w:cs="Arial"/>
          <w:sz w:val="22"/>
          <w:szCs w:val="22"/>
        </w:rPr>
        <w:t>the</w:t>
      </w:r>
      <w:r w:rsidR="00FE19A3">
        <w:rPr>
          <w:rFonts w:ascii="Helvetica" w:hAnsi="Helvetica" w:cs="Arial"/>
          <w:sz w:val="22"/>
          <w:szCs w:val="22"/>
        </w:rPr>
        <w:t xml:space="preserve"> previously </w:t>
      </w:r>
      <w:r>
        <w:rPr>
          <w:rFonts w:ascii="Helvetica" w:hAnsi="Helvetica" w:cs="Arial"/>
          <w:sz w:val="22"/>
          <w:szCs w:val="22"/>
        </w:rPr>
        <w:t>unattainable</w:t>
      </w:r>
      <w:r w:rsidR="00FE19A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examination</w:t>
      </w:r>
      <w:r w:rsidR="00FE19A3">
        <w:rPr>
          <w:rFonts w:ascii="Helvetica" w:hAnsi="Helvetica" w:cs="Arial"/>
          <w:sz w:val="22"/>
          <w:szCs w:val="22"/>
        </w:rPr>
        <w:t xml:space="preserve"> of this significant immune cell population</w:t>
      </w:r>
      <w:r w:rsidR="00F66575">
        <w:rPr>
          <w:rFonts w:ascii="Helvetica" w:hAnsi="Helvetica" w:cs="Arial"/>
          <w:sz w:val="22"/>
          <w:szCs w:val="22"/>
        </w:rPr>
        <w:t xml:space="preserve"> </w:t>
      </w:r>
      <w:r w:rsidR="00F66575">
        <w:rPr>
          <w:rFonts w:ascii="Helvetica" w:hAnsi="Helvetica" w:cs="Arial"/>
          <w:b/>
          <w:sz w:val="22"/>
          <w:szCs w:val="22"/>
        </w:rPr>
        <w:t>[1]</w:t>
      </w:r>
      <w:r w:rsidR="00FE19A3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A258" w14:textId="77777777" w:rsidR="00C90DD4" w:rsidRDefault="00C90DD4">
      <w:r>
        <w:separator/>
      </w:r>
    </w:p>
  </w:endnote>
  <w:endnote w:type="continuationSeparator" w:id="0">
    <w:p w14:paraId="60E2AC3F" w14:textId="77777777" w:rsidR="00C90DD4" w:rsidRDefault="00C9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223E9" w:rsidRDefault="003223E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223E9" w:rsidRDefault="003223E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223E9" w:rsidRPr="00C70C90" w:rsidRDefault="003223E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34A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34A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299A6" w14:textId="77777777" w:rsidR="00C90DD4" w:rsidRDefault="00C90DD4">
      <w:r>
        <w:separator/>
      </w:r>
    </w:p>
  </w:footnote>
  <w:footnote w:type="continuationSeparator" w:id="0">
    <w:p w14:paraId="2B6A1864" w14:textId="77777777" w:rsidR="00C90DD4" w:rsidRDefault="00C9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7DE5A28" w:rsidR="003223E9" w:rsidRPr="005C4C7F" w:rsidRDefault="003223E9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C4C7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en-CA" w:eastAsia="en-CA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C7F" w:rsidRPr="005C4C7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223E9" w:rsidRPr="006A6324" w:rsidRDefault="003223E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86928"/>
    <w:multiLevelType w:val="multilevel"/>
    <w:tmpl w:val="6576E9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75248F2"/>
    <w:multiLevelType w:val="multilevel"/>
    <w:tmpl w:val="A412E588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1DB1"/>
    <w:rsid w:val="00033CE5"/>
    <w:rsid w:val="00041037"/>
    <w:rsid w:val="00043807"/>
    <w:rsid w:val="000504CC"/>
    <w:rsid w:val="00067B05"/>
    <w:rsid w:val="00074929"/>
    <w:rsid w:val="00083792"/>
    <w:rsid w:val="00090BAC"/>
    <w:rsid w:val="0009133E"/>
    <w:rsid w:val="00097F7C"/>
    <w:rsid w:val="000A4C9B"/>
    <w:rsid w:val="000A7A93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49A2"/>
    <w:rsid w:val="001B5C46"/>
    <w:rsid w:val="001C7BBC"/>
    <w:rsid w:val="001E230F"/>
    <w:rsid w:val="001E52A3"/>
    <w:rsid w:val="001F0427"/>
    <w:rsid w:val="001F0890"/>
    <w:rsid w:val="002304BB"/>
    <w:rsid w:val="00247BFF"/>
    <w:rsid w:val="00252DF9"/>
    <w:rsid w:val="0025310D"/>
    <w:rsid w:val="002544F1"/>
    <w:rsid w:val="00254DAF"/>
    <w:rsid w:val="00260079"/>
    <w:rsid w:val="002617AD"/>
    <w:rsid w:val="00265C44"/>
    <w:rsid w:val="00266465"/>
    <w:rsid w:val="00277C90"/>
    <w:rsid w:val="00283E3E"/>
    <w:rsid w:val="00290003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445D"/>
    <w:rsid w:val="00305187"/>
    <w:rsid w:val="0030618C"/>
    <w:rsid w:val="003138D4"/>
    <w:rsid w:val="003176C4"/>
    <w:rsid w:val="003223E9"/>
    <w:rsid w:val="00322C71"/>
    <w:rsid w:val="00330F1B"/>
    <w:rsid w:val="00336C61"/>
    <w:rsid w:val="00342D7B"/>
    <w:rsid w:val="0034684D"/>
    <w:rsid w:val="00394120"/>
    <w:rsid w:val="00395684"/>
    <w:rsid w:val="003A1109"/>
    <w:rsid w:val="003A2FF8"/>
    <w:rsid w:val="003A36F5"/>
    <w:rsid w:val="003A49C2"/>
    <w:rsid w:val="003B5E26"/>
    <w:rsid w:val="003D0847"/>
    <w:rsid w:val="003D1883"/>
    <w:rsid w:val="003E2BC9"/>
    <w:rsid w:val="003F621C"/>
    <w:rsid w:val="00405169"/>
    <w:rsid w:val="00414B4F"/>
    <w:rsid w:val="0042621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3E1B"/>
    <w:rsid w:val="004C1095"/>
    <w:rsid w:val="004C2DAD"/>
    <w:rsid w:val="004D4E66"/>
    <w:rsid w:val="004E2BE1"/>
    <w:rsid w:val="004E35F1"/>
    <w:rsid w:val="004E3F8E"/>
    <w:rsid w:val="004E457C"/>
    <w:rsid w:val="004F664D"/>
    <w:rsid w:val="00511F52"/>
    <w:rsid w:val="00513853"/>
    <w:rsid w:val="00530DD9"/>
    <w:rsid w:val="005318B2"/>
    <w:rsid w:val="005320E4"/>
    <w:rsid w:val="00536D89"/>
    <w:rsid w:val="00545D1F"/>
    <w:rsid w:val="00554730"/>
    <w:rsid w:val="00557116"/>
    <w:rsid w:val="0055763A"/>
    <w:rsid w:val="00565757"/>
    <w:rsid w:val="00583C2E"/>
    <w:rsid w:val="0059237F"/>
    <w:rsid w:val="005A09D8"/>
    <w:rsid w:val="005A1F5E"/>
    <w:rsid w:val="005A3F8F"/>
    <w:rsid w:val="005A6ED6"/>
    <w:rsid w:val="005B6859"/>
    <w:rsid w:val="005C4C7F"/>
    <w:rsid w:val="005D0A70"/>
    <w:rsid w:val="005D783F"/>
    <w:rsid w:val="005D7C3D"/>
    <w:rsid w:val="005E2B7E"/>
    <w:rsid w:val="005E7FFE"/>
    <w:rsid w:val="005F18A3"/>
    <w:rsid w:val="006346FE"/>
    <w:rsid w:val="006402D4"/>
    <w:rsid w:val="00645B93"/>
    <w:rsid w:val="00654735"/>
    <w:rsid w:val="006556DE"/>
    <w:rsid w:val="006604E3"/>
    <w:rsid w:val="006617AB"/>
    <w:rsid w:val="0066279B"/>
    <w:rsid w:val="00664850"/>
    <w:rsid w:val="006801B1"/>
    <w:rsid w:val="0069665E"/>
    <w:rsid w:val="006A4B6D"/>
    <w:rsid w:val="006A6324"/>
    <w:rsid w:val="006C08AE"/>
    <w:rsid w:val="006C0E87"/>
    <w:rsid w:val="006F2005"/>
    <w:rsid w:val="00704CBE"/>
    <w:rsid w:val="0071294C"/>
    <w:rsid w:val="00723B0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0190"/>
    <w:rsid w:val="008D2A6A"/>
    <w:rsid w:val="008D3822"/>
    <w:rsid w:val="008D58EC"/>
    <w:rsid w:val="008D5F6E"/>
    <w:rsid w:val="008D7A48"/>
    <w:rsid w:val="008E6E0B"/>
    <w:rsid w:val="008E74F7"/>
    <w:rsid w:val="008F7754"/>
    <w:rsid w:val="00901278"/>
    <w:rsid w:val="009212DD"/>
    <w:rsid w:val="009301B8"/>
    <w:rsid w:val="00931D78"/>
    <w:rsid w:val="00941AD5"/>
    <w:rsid w:val="00941F06"/>
    <w:rsid w:val="00950F4D"/>
    <w:rsid w:val="00951A8E"/>
    <w:rsid w:val="00954870"/>
    <w:rsid w:val="009625B1"/>
    <w:rsid w:val="00982237"/>
    <w:rsid w:val="00985F44"/>
    <w:rsid w:val="009934AE"/>
    <w:rsid w:val="009A0E7C"/>
    <w:rsid w:val="009A3CBD"/>
    <w:rsid w:val="009B2183"/>
    <w:rsid w:val="009B3D40"/>
    <w:rsid w:val="009B4EE3"/>
    <w:rsid w:val="009B7015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0ED5"/>
    <w:rsid w:val="00A77CF6"/>
    <w:rsid w:val="00A91283"/>
    <w:rsid w:val="00AA132F"/>
    <w:rsid w:val="00AC5AEA"/>
    <w:rsid w:val="00AC63FC"/>
    <w:rsid w:val="00AE11E8"/>
    <w:rsid w:val="00AE72C7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5A2"/>
    <w:rsid w:val="00B67855"/>
    <w:rsid w:val="00B7250F"/>
    <w:rsid w:val="00B73E34"/>
    <w:rsid w:val="00B90CD4"/>
    <w:rsid w:val="00BA4BB4"/>
    <w:rsid w:val="00BA623B"/>
    <w:rsid w:val="00BC3219"/>
    <w:rsid w:val="00BC33C2"/>
    <w:rsid w:val="00BC613E"/>
    <w:rsid w:val="00BC6DA7"/>
    <w:rsid w:val="00BE051D"/>
    <w:rsid w:val="00BF42E2"/>
    <w:rsid w:val="00C05922"/>
    <w:rsid w:val="00C45ABA"/>
    <w:rsid w:val="00C57AB4"/>
    <w:rsid w:val="00C602B2"/>
    <w:rsid w:val="00C70C90"/>
    <w:rsid w:val="00C711E7"/>
    <w:rsid w:val="00C7374B"/>
    <w:rsid w:val="00C8109F"/>
    <w:rsid w:val="00C836F3"/>
    <w:rsid w:val="00C90DD4"/>
    <w:rsid w:val="00C97B11"/>
    <w:rsid w:val="00CA41EB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482A"/>
    <w:rsid w:val="00D150D8"/>
    <w:rsid w:val="00D300CE"/>
    <w:rsid w:val="00D30ABD"/>
    <w:rsid w:val="00D3616A"/>
    <w:rsid w:val="00D46DEB"/>
    <w:rsid w:val="00D81372"/>
    <w:rsid w:val="00D925CB"/>
    <w:rsid w:val="00D927F5"/>
    <w:rsid w:val="00DA117F"/>
    <w:rsid w:val="00DA17FB"/>
    <w:rsid w:val="00DB332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2BCD"/>
    <w:rsid w:val="00E34AD0"/>
    <w:rsid w:val="00E355EE"/>
    <w:rsid w:val="00E5067E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EF6C27"/>
    <w:rsid w:val="00F0293A"/>
    <w:rsid w:val="00F04E9E"/>
    <w:rsid w:val="00F10FAD"/>
    <w:rsid w:val="00F146E3"/>
    <w:rsid w:val="00F160CA"/>
    <w:rsid w:val="00F22F5E"/>
    <w:rsid w:val="00F35094"/>
    <w:rsid w:val="00F56A75"/>
    <w:rsid w:val="00F60B45"/>
    <w:rsid w:val="00F64FB6"/>
    <w:rsid w:val="00F66575"/>
    <w:rsid w:val="00F720CD"/>
    <w:rsid w:val="00F95E8D"/>
    <w:rsid w:val="00FA1A9D"/>
    <w:rsid w:val="00FA7A0D"/>
    <w:rsid w:val="00FA7A79"/>
    <w:rsid w:val="00FA7D51"/>
    <w:rsid w:val="00FB27FB"/>
    <w:rsid w:val="00FD1497"/>
    <w:rsid w:val="00FD64B9"/>
    <w:rsid w:val="00FE059A"/>
    <w:rsid w:val="00FE19A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50DB366-A0CA-6247-BD6D-893E450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25283" TargetMode="External"/><Relationship Id="rId13" Type="http://schemas.openxmlformats.org/officeDocument/2006/relationships/hyperlink" Target="mailto:cecilia.costiniuk@mcgill.ca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oussama.meziane@muhc.mcgill.ca" TargetMode="External"/><Relationship Id="rId17" Type="http://schemas.openxmlformats.org/officeDocument/2006/relationships/hyperlink" Target="mailto:farnos_villar.omar@courrier.uqam.c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onald.olivenstein@mcgill.ca" TargetMode="External"/><Relationship Id="rId20" Type="http://schemas.openxmlformats.org/officeDocument/2006/relationships/hyperlink" Target="http://www.jove.com/files_upload.php?src=181252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aine.thomson@muhc.mcgill.c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nicolas.chomont@umontreal.c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yim.salahuddin@mail.mcgill.ca" TargetMode="External"/><Relationship Id="rId19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abian.mohammad-ali@uqam.ca" TargetMode="External"/><Relationship Id="rId14" Type="http://schemas.openxmlformats.org/officeDocument/2006/relationships/hyperlink" Target="mailto:amelie.pagliuzza.chum@ssss.gouv.qc.c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52A5AC-E6BC-6A49-BA63-8677EF23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2019-04-17T17:00:00Z</dcterms:created>
  <dcterms:modified xsi:type="dcterms:W3CDTF">2019-04-19T12:54:00Z</dcterms:modified>
</cp:coreProperties>
</file>