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7D369" w14:textId="439A7676" w:rsidR="00EF09FF" w:rsidRDefault="00EF09FF" w:rsidP="004255BB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lang w:val="en-US"/>
        </w:rPr>
      </w:pPr>
      <w:r>
        <w:rPr>
          <w:rFonts w:asciiTheme="majorHAnsi" w:hAnsiTheme="majorHAnsi" w:cstheme="majorHAnsi"/>
          <w:b/>
          <w:bCs/>
          <w:lang w:val="en-US"/>
        </w:rPr>
        <w:t xml:space="preserve">TITLE: </w:t>
      </w:r>
    </w:p>
    <w:p w14:paraId="617E6C37" w14:textId="7802443C" w:rsidR="00872ABD" w:rsidRPr="00594D98" w:rsidRDefault="00EF09FF" w:rsidP="004255BB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lang w:val="en-US"/>
        </w:rPr>
      </w:pPr>
      <w:r w:rsidRPr="00594D98">
        <w:rPr>
          <w:rFonts w:asciiTheme="majorHAnsi" w:hAnsiTheme="majorHAnsi" w:cstheme="majorHAnsi"/>
          <w:b/>
          <w:bCs/>
          <w:lang w:val="en-US"/>
        </w:rPr>
        <w:t xml:space="preserve">Evaluation of Colorectal Cancer Risk and Prevalence by Stool </w:t>
      </w:r>
      <w:r w:rsidR="002F25E8" w:rsidRPr="00594D98">
        <w:rPr>
          <w:rFonts w:asciiTheme="majorHAnsi" w:hAnsiTheme="majorHAnsi" w:cstheme="majorHAnsi"/>
          <w:b/>
          <w:bCs/>
          <w:lang w:val="en-US"/>
        </w:rPr>
        <w:t xml:space="preserve">DNA </w:t>
      </w:r>
      <w:r w:rsidRPr="00594D98">
        <w:rPr>
          <w:rFonts w:asciiTheme="majorHAnsi" w:hAnsiTheme="majorHAnsi" w:cstheme="majorHAnsi"/>
          <w:b/>
          <w:bCs/>
          <w:lang w:val="en-US"/>
        </w:rPr>
        <w:t>Integrity Detection</w:t>
      </w:r>
      <w:r w:rsidRPr="00594D98">
        <w:rPr>
          <w:rFonts w:asciiTheme="majorHAnsi" w:hAnsiTheme="majorHAnsi" w:cstheme="majorHAnsi"/>
          <w:b/>
          <w:lang w:val="en-US"/>
        </w:rPr>
        <w:t xml:space="preserve"> </w:t>
      </w:r>
    </w:p>
    <w:p w14:paraId="4A0A5EE9" w14:textId="1361FBDE" w:rsidR="00872ABD" w:rsidRDefault="00872ABD" w:rsidP="004255BB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3108307E" w14:textId="4C8D2EF8" w:rsidR="00EF09FF" w:rsidRPr="00806BA0" w:rsidRDefault="00EF09FF" w:rsidP="004255BB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AUTHORS AND AFFILIATIONS: </w:t>
      </w:r>
    </w:p>
    <w:p w14:paraId="0AE7DDD3" w14:textId="07098068" w:rsidR="00504C14" w:rsidRPr="00EF09FF" w:rsidRDefault="002B3D56" w:rsidP="004255BB">
      <w:pPr>
        <w:jc w:val="both"/>
        <w:rPr>
          <w:rFonts w:asciiTheme="majorHAnsi" w:hAnsiTheme="majorHAnsi" w:cstheme="majorHAnsi"/>
          <w:bCs/>
          <w:sz w:val="24"/>
          <w:szCs w:val="24"/>
          <w:vertAlign w:val="superscript"/>
          <w:lang w:val="it-IT"/>
        </w:rPr>
      </w:pPr>
      <w:r>
        <w:rPr>
          <w:rFonts w:asciiTheme="majorHAnsi" w:hAnsiTheme="majorHAnsi" w:cstheme="majorHAnsi"/>
          <w:bCs/>
          <w:sz w:val="24"/>
          <w:szCs w:val="24"/>
          <w:lang w:val="it-IT"/>
        </w:rPr>
        <w:t xml:space="preserve">Claudia </w:t>
      </w:r>
      <w:r w:rsidR="002F25E8" w:rsidRPr="00EF09FF">
        <w:rPr>
          <w:rFonts w:asciiTheme="majorHAnsi" w:hAnsiTheme="majorHAnsi" w:cstheme="majorHAnsi"/>
          <w:bCs/>
          <w:sz w:val="24"/>
          <w:szCs w:val="24"/>
          <w:lang w:val="it-IT"/>
        </w:rPr>
        <w:t>Rengucci</w:t>
      </w:r>
      <w:r w:rsidR="001A5952" w:rsidRPr="00EF09FF">
        <w:rPr>
          <w:rFonts w:asciiTheme="majorHAnsi" w:hAnsiTheme="majorHAnsi" w:cstheme="majorHAnsi"/>
          <w:bCs/>
          <w:sz w:val="24"/>
          <w:szCs w:val="24"/>
          <w:vertAlign w:val="superscript"/>
          <w:lang w:val="it-IT"/>
        </w:rPr>
        <w:t>1</w:t>
      </w:r>
      <w:r w:rsidR="002F25E8" w:rsidRPr="00EF09FF">
        <w:rPr>
          <w:rFonts w:asciiTheme="majorHAnsi" w:hAnsiTheme="majorHAnsi" w:cstheme="majorHAnsi"/>
          <w:bCs/>
          <w:sz w:val="24"/>
          <w:szCs w:val="24"/>
          <w:lang w:val="it-IT"/>
        </w:rPr>
        <w:t xml:space="preserve">, </w:t>
      </w:r>
      <w:r>
        <w:rPr>
          <w:rFonts w:asciiTheme="majorHAnsi" w:hAnsiTheme="majorHAnsi" w:cstheme="majorHAnsi"/>
          <w:bCs/>
          <w:sz w:val="24"/>
          <w:szCs w:val="24"/>
          <w:lang w:val="it-IT"/>
        </w:rPr>
        <w:t xml:space="preserve">Giulia </w:t>
      </w:r>
      <w:r w:rsidR="002F25E8" w:rsidRPr="00EF09FF">
        <w:rPr>
          <w:rFonts w:asciiTheme="majorHAnsi" w:hAnsiTheme="majorHAnsi" w:cstheme="majorHAnsi"/>
          <w:bCs/>
          <w:sz w:val="24"/>
          <w:szCs w:val="24"/>
          <w:lang w:val="it-IT"/>
        </w:rPr>
        <w:t>De Maio</w:t>
      </w:r>
      <w:r w:rsidR="001A5952" w:rsidRPr="00EF09FF">
        <w:rPr>
          <w:rFonts w:asciiTheme="majorHAnsi" w:hAnsiTheme="majorHAnsi" w:cstheme="majorHAnsi"/>
          <w:bCs/>
          <w:sz w:val="24"/>
          <w:szCs w:val="24"/>
          <w:vertAlign w:val="superscript"/>
          <w:lang w:val="it-IT"/>
        </w:rPr>
        <w:t>1</w:t>
      </w:r>
      <w:r w:rsidR="002F25E8" w:rsidRPr="00EF09FF">
        <w:rPr>
          <w:rFonts w:asciiTheme="majorHAnsi" w:hAnsiTheme="majorHAnsi" w:cstheme="majorHAnsi"/>
          <w:bCs/>
          <w:sz w:val="24"/>
          <w:szCs w:val="24"/>
          <w:lang w:val="it-IT"/>
        </w:rPr>
        <w:t>,</w:t>
      </w:r>
      <w:r>
        <w:rPr>
          <w:rFonts w:asciiTheme="majorHAnsi" w:hAnsiTheme="majorHAnsi" w:cstheme="majorHAnsi"/>
          <w:bCs/>
          <w:sz w:val="24"/>
          <w:szCs w:val="24"/>
          <w:lang w:val="it-IT"/>
        </w:rPr>
        <w:t xml:space="preserve"> Maura</w:t>
      </w:r>
      <w:r w:rsidR="002F25E8" w:rsidRPr="00EF09FF">
        <w:rPr>
          <w:rFonts w:asciiTheme="majorHAnsi" w:hAnsiTheme="majorHAnsi" w:cstheme="majorHAnsi"/>
          <w:bCs/>
          <w:sz w:val="24"/>
          <w:szCs w:val="24"/>
          <w:lang w:val="it-IT"/>
        </w:rPr>
        <w:t xml:space="preserve"> Menghi</w:t>
      </w:r>
      <w:r w:rsidR="001A5952" w:rsidRPr="00EF09FF">
        <w:rPr>
          <w:rFonts w:asciiTheme="majorHAnsi" w:hAnsiTheme="majorHAnsi" w:cstheme="majorHAnsi"/>
          <w:bCs/>
          <w:sz w:val="24"/>
          <w:szCs w:val="24"/>
          <w:vertAlign w:val="superscript"/>
          <w:lang w:val="it-IT"/>
        </w:rPr>
        <w:t>2</w:t>
      </w:r>
      <w:r w:rsidR="002F25E8" w:rsidRPr="00EF09FF">
        <w:rPr>
          <w:rFonts w:asciiTheme="majorHAnsi" w:hAnsiTheme="majorHAnsi" w:cstheme="majorHAnsi"/>
          <w:bCs/>
          <w:sz w:val="24"/>
          <w:szCs w:val="24"/>
          <w:lang w:val="it-IT"/>
        </w:rPr>
        <w:t xml:space="preserve">, </w:t>
      </w:r>
      <w:r>
        <w:rPr>
          <w:rFonts w:asciiTheme="majorHAnsi" w:hAnsiTheme="majorHAnsi" w:cstheme="majorHAnsi"/>
          <w:bCs/>
          <w:sz w:val="24"/>
          <w:szCs w:val="24"/>
          <w:lang w:val="it-IT"/>
        </w:rPr>
        <w:t xml:space="preserve">Daniele </w:t>
      </w:r>
      <w:r w:rsidR="002F25E8" w:rsidRPr="00EF09FF">
        <w:rPr>
          <w:rFonts w:asciiTheme="majorHAnsi" w:hAnsiTheme="majorHAnsi" w:cstheme="majorHAnsi"/>
          <w:bCs/>
          <w:sz w:val="24"/>
          <w:szCs w:val="24"/>
          <w:lang w:val="it-IT"/>
        </w:rPr>
        <w:t>Calistri</w:t>
      </w:r>
      <w:r w:rsidR="001A5952" w:rsidRPr="00EF09FF">
        <w:rPr>
          <w:rFonts w:asciiTheme="majorHAnsi" w:hAnsiTheme="majorHAnsi" w:cstheme="majorHAnsi"/>
          <w:bCs/>
          <w:sz w:val="24"/>
          <w:szCs w:val="24"/>
          <w:vertAlign w:val="superscript"/>
          <w:lang w:val="it-IT"/>
        </w:rPr>
        <w:t>1</w:t>
      </w:r>
    </w:p>
    <w:p w14:paraId="0E61CE70" w14:textId="77777777" w:rsidR="00EF09FF" w:rsidRPr="00806BA0" w:rsidRDefault="00EF09FF" w:rsidP="004255BB">
      <w:pPr>
        <w:jc w:val="both"/>
        <w:rPr>
          <w:rFonts w:asciiTheme="majorHAnsi" w:hAnsiTheme="majorHAnsi" w:cstheme="majorHAnsi"/>
          <w:b/>
          <w:bCs/>
          <w:sz w:val="24"/>
          <w:szCs w:val="24"/>
          <w:lang w:val="it-IT"/>
        </w:rPr>
      </w:pPr>
    </w:p>
    <w:p w14:paraId="30114CB6" w14:textId="0B54D317" w:rsidR="00D832F8" w:rsidRPr="00806BA0" w:rsidRDefault="00D832F8" w:rsidP="004255BB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it-IT"/>
        </w:rPr>
      </w:pPr>
      <w:r w:rsidRPr="00EF09FF">
        <w:rPr>
          <w:rFonts w:asciiTheme="majorHAnsi" w:hAnsiTheme="majorHAnsi" w:cstheme="majorHAnsi"/>
          <w:color w:val="000000" w:themeColor="text1"/>
          <w:sz w:val="24"/>
          <w:szCs w:val="24"/>
          <w:vertAlign w:val="superscript"/>
          <w:lang w:val="it-IT"/>
        </w:rPr>
        <w:t>1</w:t>
      </w:r>
      <w:r w:rsidRPr="00806BA0">
        <w:rPr>
          <w:rFonts w:asciiTheme="majorHAnsi" w:hAnsiTheme="majorHAnsi" w:cstheme="majorHAnsi"/>
          <w:bCs/>
          <w:color w:val="000000" w:themeColor="text1"/>
          <w:sz w:val="24"/>
          <w:szCs w:val="24"/>
          <w:lang w:val="it-IT"/>
        </w:rPr>
        <w:t>Istituto Scientifico Romagnolo per lo Studio e la Cura dei Tumori (IRST)</w:t>
      </w:r>
      <w:r w:rsidR="002B3D56">
        <w:rPr>
          <w:rFonts w:asciiTheme="majorHAnsi" w:hAnsiTheme="majorHAnsi" w:cstheme="majorHAnsi"/>
          <w:color w:val="000000" w:themeColor="text1"/>
          <w:sz w:val="24"/>
          <w:szCs w:val="24"/>
          <w:lang w:val="it-IT"/>
        </w:rPr>
        <w:t>,</w:t>
      </w:r>
      <w:r w:rsidRPr="00806BA0">
        <w:rPr>
          <w:rFonts w:asciiTheme="majorHAnsi" w:hAnsiTheme="majorHAnsi" w:cstheme="majorHAnsi"/>
          <w:color w:val="000000" w:themeColor="text1"/>
          <w:sz w:val="24"/>
          <w:szCs w:val="24"/>
          <w:lang w:val="it-IT"/>
        </w:rPr>
        <w:t xml:space="preserve"> Meldola</w:t>
      </w:r>
      <w:r w:rsidR="002B3D56">
        <w:rPr>
          <w:rFonts w:asciiTheme="majorHAnsi" w:hAnsiTheme="majorHAnsi" w:cstheme="majorHAnsi"/>
          <w:color w:val="000000" w:themeColor="text1"/>
          <w:sz w:val="24"/>
          <w:szCs w:val="24"/>
          <w:lang w:val="it-IT"/>
        </w:rPr>
        <w:t>, Italy</w:t>
      </w:r>
    </w:p>
    <w:p w14:paraId="22B8BDC2" w14:textId="65F6D450" w:rsidR="00872ABD" w:rsidRPr="00806BA0" w:rsidRDefault="00D832F8" w:rsidP="004255BB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F09FF">
        <w:rPr>
          <w:rFonts w:asciiTheme="majorHAnsi" w:hAnsiTheme="majorHAnsi" w:cstheme="majorHAnsi"/>
          <w:color w:val="000000" w:themeColor="text1"/>
          <w:sz w:val="24"/>
          <w:szCs w:val="24"/>
          <w:vertAlign w:val="superscript"/>
        </w:rPr>
        <w:t>2</w:t>
      </w:r>
      <w:r w:rsidR="008D4FF2" w:rsidRPr="00806BA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Diatech Pharmacogenetics </w:t>
      </w:r>
      <w:proofErr w:type="spellStart"/>
      <w:r w:rsidR="008D4FF2" w:rsidRPr="00806BA0">
        <w:rPr>
          <w:rFonts w:asciiTheme="majorHAnsi" w:hAnsiTheme="majorHAnsi" w:cstheme="majorHAnsi"/>
          <w:color w:val="000000" w:themeColor="text1"/>
          <w:sz w:val="24"/>
          <w:szCs w:val="24"/>
        </w:rPr>
        <w:t>srl</w:t>
      </w:r>
      <w:proofErr w:type="spellEnd"/>
      <w:r w:rsidR="008D4FF2" w:rsidRPr="00806BA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</w:t>
      </w:r>
      <w:proofErr w:type="spellStart"/>
      <w:r w:rsidR="008D4FF2" w:rsidRPr="00806BA0">
        <w:rPr>
          <w:rFonts w:asciiTheme="majorHAnsi" w:hAnsiTheme="majorHAnsi" w:cstheme="majorHAnsi"/>
          <w:color w:val="000000" w:themeColor="text1"/>
          <w:sz w:val="24"/>
          <w:szCs w:val="24"/>
        </w:rPr>
        <w:t>Jesi</w:t>
      </w:r>
      <w:proofErr w:type="spellEnd"/>
      <w:r w:rsidR="008D4FF2" w:rsidRPr="00806BA0">
        <w:rPr>
          <w:rFonts w:asciiTheme="majorHAnsi" w:hAnsiTheme="majorHAnsi" w:cstheme="majorHAnsi"/>
          <w:color w:val="000000" w:themeColor="text1"/>
          <w:sz w:val="24"/>
          <w:szCs w:val="24"/>
        </w:rPr>
        <w:t>, Italy</w:t>
      </w:r>
    </w:p>
    <w:p w14:paraId="0B9386B9" w14:textId="77777777" w:rsidR="002B3D56" w:rsidRDefault="002B3D56" w:rsidP="004255BB">
      <w:pPr>
        <w:jc w:val="both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14:paraId="37742B4E" w14:textId="73472641" w:rsidR="002B3D56" w:rsidRPr="00685B49" w:rsidRDefault="002B3D56" w:rsidP="004255BB">
      <w:pPr>
        <w:jc w:val="both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685B49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Corresponding Author: </w:t>
      </w:r>
    </w:p>
    <w:p w14:paraId="7EAE1577" w14:textId="77777777" w:rsidR="002B3D56" w:rsidRPr="00806BA0" w:rsidRDefault="002B3D56" w:rsidP="004255BB">
      <w:pPr>
        <w:jc w:val="both"/>
        <w:rPr>
          <w:rFonts w:asciiTheme="majorHAnsi" w:hAnsiTheme="majorHAnsi" w:cstheme="majorHAnsi"/>
          <w:bCs/>
          <w:color w:val="000000" w:themeColor="text1"/>
          <w:sz w:val="24"/>
          <w:szCs w:val="24"/>
        </w:rPr>
      </w:pPr>
      <w:r w:rsidRPr="00806BA0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 xml:space="preserve">Daniele </w:t>
      </w:r>
      <w:proofErr w:type="spellStart"/>
      <w:r w:rsidRPr="00806BA0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>Calistri</w:t>
      </w:r>
      <w:proofErr w:type="spellEnd"/>
      <w:r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ab/>
        <w:t>(</w:t>
      </w:r>
      <w:r w:rsidRPr="00806BA0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>daniele.calistri@irst.emr.it</w:t>
      </w:r>
      <w:r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>)</w:t>
      </w:r>
    </w:p>
    <w:p w14:paraId="24547493" w14:textId="77777777" w:rsidR="00504C14" w:rsidRPr="00806BA0" w:rsidRDefault="00504C14" w:rsidP="004255BB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5708EE9D" w14:textId="5032D406" w:rsidR="00504C14" w:rsidRPr="00806BA0" w:rsidRDefault="00504C14" w:rsidP="004255BB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06BA0">
        <w:rPr>
          <w:rFonts w:asciiTheme="majorHAnsi" w:hAnsiTheme="majorHAnsi" w:cstheme="majorHAnsi"/>
          <w:b/>
          <w:bCs/>
          <w:sz w:val="24"/>
          <w:szCs w:val="24"/>
        </w:rPr>
        <w:t xml:space="preserve">Email </w:t>
      </w:r>
      <w:r w:rsidR="002B3D56"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Pr="00806BA0">
        <w:rPr>
          <w:rFonts w:asciiTheme="majorHAnsi" w:hAnsiTheme="majorHAnsi" w:cstheme="majorHAnsi"/>
          <w:b/>
          <w:bCs/>
          <w:sz w:val="24"/>
          <w:szCs w:val="24"/>
        </w:rPr>
        <w:t>ddress</w:t>
      </w:r>
      <w:r w:rsidR="002B3D56">
        <w:rPr>
          <w:rFonts w:asciiTheme="majorHAnsi" w:hAnsiTheme="majorHAnsi" w:cstheme="majorHAnsi"/>
          <w:b/>
          <w:bCs/>
          <w:sz w:val="24"/>
          <w:szCs w:val="24"/>
        </w:rPr>
        <w:t>es of Co-authors</w:t>
      </w:r>
      <w:r w:rsidRPr="00806BA0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0124FCCD" w14:textId="5EEF1936" w:rsidR="002B3D56" w:rsidRDefault="002B3D56" w:rsidP="004255BB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Claudia </w:t>
      </w:r>
      <w:proofErr w:type="spellStart"/>
      <w:r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Rengucci</w:t>
      </w:r>
      <w:proofErr w:type="spellEnd"/>
      <w:r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ab/>
        <w:t>(</w:t>
      </w:r>
      <w:r w:rsidR="008508F6" w:rsidRPr="00806BA0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caludia.rengucci@irst.emr.it</w:t>
      </w:r>
      <w: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)</w:t>
      </w:r>
    </w:p>
    <w:p w14:paraId="50473617" w14:textId="48B18E7F" w:rsidR="002B3D56" w:rsidRDefault="002B3D56" w:rsidP="004255BB">
      <w:pPr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Giulia De </w:t>
      </w:r>
      <w:proofErr w:type="spellStart"/>
      <w:r>
        <w:rPr>
          <w:rFonts w:asciiTheme="majorHAnsi" w:hAnsiTheme="majorHAnsi" w:cstheme="majorHAnsi"/>
          <w:color w:val="000000" w:themeColor="text1"/>
          <w:sz w:val="24"/>
          <w:szCs w:val="24"/>
        </w:rPr>
        <w:t>Maio</w:t>
      </w:r>
      <w:proofErr w:type="spellEnd"/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ab/>
        <w:t>(</w:t>
      </w:r>
      <w:r w:rsidR="00DA24BB" w:rsidRPr="00806BA0">
        <w:rPr>
          <w:rFonts w:asciiTheme="majorHAnsi" w:hAnsiTheme="majorHAnsi" w:cstheme="majorHAnsi"/>
          <w:color w:val="000000" w:themeColor="text1"/>
          <w:sz w:val="24"/>
          <w:szCs w:val="24"/>
        </w:rPr>
        <w:t>giulia.demaio86@gmail.com</w:t>
      </w:r>
      <w:r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)</w:t>
      </w:r>
    </w:p>
    <w:p w14:paraId="0CB6D441" w14:textId="4253BA5D" w:rsidR="00504C14" w:rsidRPr="00806BA0" w:rsidRDefault="002B3D56" w:rsidP="004255BB">
      <w:pPr>
        <w:jc w:val="both"/>
        <w:rPr>
          <w:rFonts w:asciiTheme="majorHAnsi" w:hAnsiTheme="majorHAnsi" w:cstheme="majorHAnsi"/>
          <w:color w:val="555555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sz w:val="24"/>
          <w:szCs w:val="24"/>
        </w:rPr>
        <w:t xml:space="preserve">Maura </w:t>
      </w:r>
      <w:proofErr w:type="spellStart"/>
      <w:r>
        <w:rPr>
          <w:rFonts w:asciiTheme="majorHAnsi" w:hAnsiTheme="majorHAnsi" w:cstheme="majorHAnsi"/>
          <w:sz w:val="24"/>
          <w:szCs w:val="24"/>
        </w:rPr>
        <w:t>Menghi</w:t>
      </w:r>
      <w:proofErr w:type="spellEnd"/>
      <w:r>
        <w:rPr>
          <w:rFonts w:asciiTheme="majorHAnsi" w:hAnsiTheme="majorHAnsi" w:cstheme="majorHAnsi"/>
          <w:sz w:val="24"/>
          <w:szCs w:val="24"/>
        </w:rPr>
        <w:tab/>
        <w:t>(</w:t>
      </w:r>
      <w:r w:rsidR="008508F6" w:rsidRPr="00806BA0">
        <w:rPr>
          <w:rFonts w:asciiTheme="majorHAnsi" w:hAnsiTheme="majorHAnsi" w:cstheme="majorHAnsi"/>
          <w:sz w:val="24"/>
          <w:szCs w:val="24"/>
        </w:rPr>
        <w:t>Maura.Menghi@diatechpharmacogenetics.com</w:t>
      </w:r>
      <w:r>
        <w:rPr>
          <w:rFonts w:asciiTheme="majorHAnsi" w:hAnsiTheme="majorHAnsi" w:cstheme="majorHAnsi"/>
          <w:sz w:val="24"/>
          <w:szCs w:val="24"/>
        </w:rPr>
        <w:t>)</w:t>
      </w:r>
    </w:p>
    <w:p w14:paraId="14CF76E2" w14:textId="77777777" w:rsidR="00CC6CAA" w:rsidRPr="00806BA0" w:rsidRDefault="00CC6CAA" w:rsidP="004255BB">
      <w:pPr>
        <w:jc w:val="both"/>
        <w:rPr>
          <w:rFonts w:asciiTheme="majorHAnsi" w:hAnsiTheme="majorHAnsi" w:cstheme="majorHAnsi"/>
          <w:bCs/>
          <w:color w:val="808080" w:themeColor="background1" w:themeShade="80"/>
          <w:sz w:val="24"/>
          <w:szCs w:val="24"/>
        </w:rPr>
      </w:pPr>
    </w:p>
    <w:p w14:paraId="761069BB" w14:textId="77777777" w:rsidR="00872ABD" w:rsidRPr="00806BA0" w:rsidRDefault="00872ABD" w:rsidP="004255BB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lang w:val="en-US"/>
        </w:rPr>
      </w:pPr>
      <w:r w:rsidRPr="00806BA0">
        <w:rPr>
          <w:rFonts w:asciiTheme="majorHAnsi" w:hAnsiTheme="majorHAnsi" w:cstheme="majorHAnsi"/>
          <w:b/>
          <w:bCs/>
          <w:lang w:val="en-US"/>
        </w:rPr>
        <w:t>KEYWORDS:</w:t>
      </w:r>
      <w:r w:rsidRPr="00806BA0">
        <w:rPr>
          <w:rFonts w:asciiTheme="majorHAnsi" w:hAnsiTheme="majorHAnsi" w:cstheme="majorHAnsi"/>
          <w:lang w:val="en-US"/>
        </w:rPr>
        <w:t xml:space="preserve"> </w:t>
      </w:r>
    </w:p>
    <w:p w14:paraId="3514289B" w14:textId="4C696B98" w:rsidR="00872ABD" w:rsidRPr="00806BA0" w:rsidRDefault="0040118F" w:rsidP="004255BB">
      <w:pPr>
        <w:jc w:val="both"/>
        <w:rPr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s</w:t>
      </w:r>
      <w:r w:rsidR="00AE7313" w:rsidRPr="00806BA0">
        <w:rPr>
          <w:rFonts w:asciiTheme="majorHAnsi" w:hAnsiTheme="majorHAnsi" w:cstheme="majorHAnsi"/>
          <w:color w:val="000000" w:themeColor="text1"/>
          <w:sz w:val="24"/>
          <w:szCs w:val="24"/>
        </w:rPr>
        <w:t>tool DNA integrity, colorectal cancer lesions, high-risk colorectal adenoma, diagnostic colorectal</w:t>
      </w:r>
      <w:r w:rsidR="008B1EB2" w:rsidRPr="00806BA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cancer</w:t>
      </w:r>
      <w:r w:rsidR="00AE7313" w:rsidRPr="00806BA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method, </w:t>
      </w:r>
      <w:r w:rsidR="00313F06" w:rsidRPr="00806BA0">
        <w:rPr>
          <w:rFonts w:asciiTheme="majorHAnsi" w:hAnsiTheme="majorHAnsi" w:cstheme="majorHAnsi"/>
          <w:color w:val="000000" w:themeColor="text1"/>
          <w:sz w:val="24"/>
          <w:szCs w:val="24"/>
        </w:rPr>
        <w:t>q</w:t>
      </w:r>
      <w:r w:rsidR="00AE7313" w:rsidRPr="00806BA0">
        <w:rPr>
          <w:rFonts w:asciiTheme="majorHAnsi" w:hAnsiTheme="majorHAnsi" w:cstheme="majorHAnsi"/>
          <w:color w:val="000000" w:themeColor="text1"/>
          <w:sz w:val="24"/>
          <w:szCs w:val="24"/>
        </w:rPr>
        <w:t>PCR,</w:t>
      </w:r>
      <w:r w:rsidR="008B1EB2" w:rsidRPr="00806BA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FL-DNA,</w:t>
      </w:r>
      <w:r w:rsidR="00AE7313" w:rsidRPr="00806BA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8B1EB2" w:rsidRPr="00806BA0">
        <w:rPr>
          <w:rFonts w:asciiTheme="majorHAnsi" w:hAnsiTheme="majorHAnsi" w:cstheme="majorHAnsi"/>
          <w:color w:val="000000" w:themeColor="text1"/>
          <w:sz w:val="24"/>
          <w:szCs w:val="24"/>
        </w:rPr>
        <w:t>iFOBT</w:t>
      </w:r>
      <w:proofErr w:type="spellEnd"/>
    </w:p>
    <w:p w14:paraId="3961B01A" w14:textId="77777777" w:rsidR="00442BCA" w:rsidRPr="00806BA0" w:rsidRDefault="00442BCA" w:rsidP="004255BB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lang w:val="en-US"/>
        </w:rPr>
      </w:pPr>
      <w:bookmarkStart w:id="0" w:name="Short_Abstract"/>
    </w:p>
    <w:bookmarkEnd w:id="0"/>
    <w:p w14:paraId="71F5841C" w14:textId="03517E90" w:rsidR="00442BCA" w:rsidRPr="00806BA0" w:rsidRDefault="0040118F" w:rsidP="004255BB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lang w:val="en-US"/>
        </w:rPr>
      </w:pPr>
      <w:r>
        <w:rPr>
          <w:rFonts w:asciiTheme="majorHAnsi" w:hAnsiTheme="majorHAnsi" w:cstheme="majorHAnsi"/>
          <w:b/>
          <w:bCs/>
          <w:lang w:val="en-US"/>
        </w:rPr>
        <w:t>SUMMARY:</w:t>
      </w:r>
    </w:p>
    <w:p w14:paraId="3825339E" w14:textId="0984E4E0" w:rsidR="00F15CF6" w:rsidRPr="00806BA0" w:rsidRDefault="00F15CF6" w:rsidP="004255BB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Cs/>
          <w:lang w:val="en-US"/>
        </w:rPr>
      </w:pPr>
      <w:r w:rsidRPr="00806BA0">
        <w:rPr>
          <w:rFonts w:asciiTheme="majorHAnsi" w:hAnsiTheme="majorHAnsi" w:cstheme="majorHAnsi"/>
          <w:bCs/>
          <w:lang w:val="en-US"/>
        </w:rPr>
        <w:t>The</w:t>
      </w:r>
      <w:r w:rsidR="00C37E4F">
        <w:rPr>
          <w:rFonts w:asciiTheme="majorHAnsi" w:hAnsiTheme="majorHAnsi" w:cstheme="majorHAnsi"/>
          <w:bCs/>
          <w:lang w:val="en-US"/>
        </w:rPr>
        <w:t xml:space="preserve"> presented</w:t>
      </w:r>
      <w:r w:rsidRPr="00806BA0">
        <w:rPr>
          <w:rFonts w:asciiTheme="majorHAnsi" w:hAnsiTheme="majorHAnsi" w:cstheme="majorHAnsi"/>
          <w:bCs/>
          <w:lang w:val="en-US"/>
        </w:rPr>
        <w:t xml:space="preserve"> diagnostic FL-DNA kit is a time</w:t>
      </w:r>
      <w:r w:rsidR="00C37E4F">
        <w:rPr>
          <w:rFonts w:asciiTheme="majorHAnsi" w:hAnsiTheme="majorHAnsi" w:cstheme="majorHAnsi"/>
          <w:bCs/>
          <w:lang w:val="en-US"/>
        </w:rPr>
        <w:t>-</w:t>
      </w:r>
      <w:r w:rsidRPr="00806BA0">
        <w:rPr>
          <w:rFonts w:asciiTheme="majorHAnsi" w:hAnsiTheme="majorHAnsi" w:cstheme="majorHAnsi"/>
          <w:bCs/>
          <w:lang w:val="en-US"/>
        </w:rPr>
        <w:t>saving and</w:t>
      </w:r>
      <w:r w:rsidR="004C3754" w:rsidRPr="00806BA0">
        <w:rPr>
          <w:rFonts w:asciiTheme="majorHAnsi" w:hAnsiTheme="majorHAnsi" w:cstheme="majorHAnsi"/>
          <w:bCs/>
          <w:lang w:val="en-US"/>
        </w:rPr>
        <w:t xml:space="preserve"> user-</w:t>
      </w:r>
      <w:r w:rsidRPr="00806BA0">
        <w:rPr>
          <w:rFonts w:asciiTheme="majorHAnsi" w:hAnsiTheme="majorHAnsi" w:cstheme="majorHAnsi"/>
          <w:bCs/>
          <w:lang w:val="en-US"/>
        </w:rPr>
        <w:t xml:space="preserve">friendly method to </w:t>
      </w:r>
      <w:r w:rsidR="00C37E4F">
        <w:rPr>
          <w:rFonts w:asciiTheme="majorHAnsi" w:hAnsiTheme="majorHAnsi" w:cstheme="majorHAnsi"/>
          <w:bCs/>
          <w:lang w:val="en-US"/>
        </w:rPr>
        <w:t>determine the</w:t>
      </w:r>
      <w:r w:rsidRPr="00806BA0">
        <w:rPr>
          <w:rFonts w:asciiTheme="majorHAnsi" w:hAnsiTheme="majorHAnsi" w:cstheme="majorHAnsi"/>
          <w:bCs/>
          <w:lang w:val="en-US"/>
        </w:rPr>
        <w:t xml:space="preserve"> reliable</w:t>
      </w:r>
      <w:r w:rsidR="004C3754" w:rsidRPr="00806BA0">
        <w:rPr>
          <w:rFonts w:asciiTheme="majorHAnsi" w:hAnsiTheme="majorHAnsi" w:cstheme="majorHAnsi"/>
          <w:bCs/>
          <w:lang w:val="en-US"/>
        </w:rPr>
        <w:t xml:space="preserve"> probability of the presence of colorectal cancer</w:t>
      </w:r>
      <w:r w:rsidR="004C3754" w:rsidRPr="00806BA0">
        <w:rPr>
          <w:rFonts w:asciiTheme="majorHAnsi" w:hAnsiTheme="majorHAnsi" w:cstheme="minorHAnsi"/>
          <w:bCs/>
          <w:lang w:val="en-US"/>
        </w:rPr>
        <w:t xml:space="preserve"> lesions.</w:t>
      </w:r>
      <w:r w:rsidRPr="00806BA0">
        <w:rPr>
          <w:rFonts w:asciiTheme="majorHAnsi" w:hAnsiTheme="majorHAnsi" w:cstheme="minorHAnsi"/>
          <w:bCs/>
          <w:lang w:val="en-US"/>
        </w:rPr>
        <w:t xml:space="preserve"> </w:t>
      </w:r>
    </w:p>
    <w:p w14:paraId="70E190C7" w14:textId="77777777" w:rsidR="00442BCA" w:rsidRPr="00806BA0" w:rsidRDefault="00442BCA" w:rsidP="004255BB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lang w:val="en-US"/>
        </w:rPr>
      </w:pPr>
      <w:bookmarkStart w:id="1" w:name="Long_Abstract"/>
    </w:p>
    <w:p w14:paraId="0639F836" w14:textId="4A4D1375" w:rsidR="00C60002" w:rsidRPr="00806BA0" w:rsidRDefault="00F15CF6" w:rsidP="004255BB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lang w:val="en-US"/>
        </w:rPr>
      </w:pPr>
      <w:r w:rsidRPr="00806BA0">
        <w:rPr>
          <w:rFonts w:asciiTheme="majorHAnsi" w:hAnsiTheme="majorHAnsi" w:cstheme="majorHAnsi"/>
          <w:b/>
          <w:bCs/>
          <w:lang w:val="en-US"/>
        </w:rPr>
        <w:t>ABSTRACT</w:t>
      </w:r>
      <w:bookmarkEnd w:id="1"/>
      <w:r w:rsidR="0040118F">
        <w:rPr>
          <w:rFonts w:asciiTheme="majorHAnsi" w:hAnsiTheme="majorHAnsi" w:cstheme="majorHAnsi"/>
          <w:b/>
          <w:bCs/>
          <w:lang w:val="en-US"/>
        </w:rPr>
        <w:t>:</w:t>
      </w:r>
      <w:r w:rsidRPr="00806BA0">
        <w:rPr>
          <w:rFonts w:asciiTheme="majorHAnsi" w:hAnsiTheme="majorHAnsi" w:cstheme="majorHAnsi"/>
          <w:b/>
          <w:bCs/>
          <w:lang w:val="en-US"/>
        </w:rPr>
        <w:t xml:space="preserve"> </w:t>
      </w:r>
    </w:p>
    <w:p w14:paraId="78F3F1DA" w14:textId="2FF58771" w:rsidR="00107CC5" w:rsidRPr="00806BA0" w:rsidRDefault="00C60002" w:rsidP="004255BB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rFonts w:asciiTheme="majorHAnsi" w:eastAsia="Times,Times New Roman" w:hAnsiTheme="majorHAnsi"/>
          <w:sz w:val="24"/>
          <w:szCs w:val="24"/>
        </w:rPr>
      </w:pPr>
      <w:r w:rsidRPr="00806BA0">
        <w:rPr>
          <w:rFonts w:asciiTheme="majorHAnsi" w:hAnsiTheme="majorHAnsi" w:cstheme="minorHAnsi"/>
          <w:bCs/>
          <w:sz w:val="24"/>
          <w:szCs w:val="24"/>
        </w:rPr>
        <w:t>Nowadays, stool DNA can be isolated and a</w:t>
      </w:r>
      <w:r w:rsidR="00C8445C" w:rsidRPr="00806BA0">
        <w:rPr>
          <w:rFonts w:asciiTheme="majorHAnsi" w:hAnsiTheme="majorHAnsi" w:cstheme="minorHAnsi"/>
          <w:bCs/>
          <w:sz w:val="24"/>
          <w:szCs w:val="24"/>
        </w:rPr>
        <w:t xml:space="preserve">nalyzed by several methods. The long fragments </w:t>
      </w:r>
      <w:r w:rsidR="00107CC5" w:rsidRPr="00806BA0">
        <w:rPr>
          <w:rFonts w:asciiTheme="majorHAnsi" w:hAnsiTheme="majorHAnsi" w:cstheme="minorHAnsi"/>
          <w:bCs/>
          <w:sz w:val="24"/>
          <w:szCs w:val="24"/>
        </w:rPr>
        <w:t xml:space="preserve">of </w:t>
      </w:r>
      <w:r w:rsidR="00C8445C" w:rsidRPr="00806BA0">
        <w:rPr>
          <w:rFonts w:asciiTheme="majorHAnsi" w:hAnsiTheme="majorHAnsi" w:cstheme="minorHAnsi"/>
          <w:bCs/>
          <w:sz w:val="24"/>
          <w:szCs w:val="24"/>
        </w:rPr>
        <w:t xml:space="preserve">DNA </w:t>
      </w:r>
      <w:r w:rsidR="00107CC5" w:rsidRPr="00806BA0">
        <w:rPr>
          <w:rFonts w:asciiTheme="majorHAnsi" w:hAnsiTheme="majorHAnsi" w:cstheme="minorHAnsi"/>
          <w:bCs/>
          <w:sz w:val="24"/>
          <w:szCs w:val="24"/>
        </w:rPr>
        <w:t xml:space="preserve">in stool </w:t>
      </w:r>
      <w:r w:rsidR="00C8445C" w:rsidRPr="00806BA0">
        <w:rPr>
          <w:rFonts w:asciiTheme="majorHAnsi" w:hAnsiTheme="majorHAnsi" w:cstheme="minorHAnsi"/>
          <w:bCs/>
          <w:sz w:val="24"/>
          <w:szCs w:val="24"/>
        </w:rPr>
        <w:t>can be detected by</w:t>
      </w:r>
      <w:r w:rsidR="00F21925" w:rsidRPr="00806BA0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="00C37E4F">
        <w:rPr>
          <w:rFonts w:asciiTheme="majorHAnsi" w:hAnsiTheme="majorHAnsi" w:cstheme="minorHAnsi"/>
          <w:bCs/>
          <w:sz w:val="24"/>
          <w:szCs w:val="24"/>
        </w:rPr>
        <w:t xml:space="preserve">a </w:t>
      </w:r>
      <w:r w:rsidR="00B428FA" w:rsidRPr="00806BA0">
        <w:rPr>
          <w:rFonts w:asciiTheme="majorHAnsi" w:hAnsiTheme="majorHAnsi" w:cstheme="minorHAnsi"/>
          <w:bCs/>
          <w:sz w:val="24"/>
          <w:szCs w:val="24"/>
        </w:rPr>
        <w:t>q</w:t>
      </w:r>
      <w:r w:rsidR="00823AF6" w:rsidRPr="00806BA0">
        <w:rPr>
          <w:rFonts w:asciiTheme="majorHAnsi" w:hAnsiTheme="majorHAnsi" w:cstheme="minorHAnsi"/>
          <w:bCs/>
          <w:sz w:val="24"/>
          <w:szCs w:val="24"/>
        </w:rPr>
        <w:t>PCR assay</w:t>
      </w:r>
      <w:r w:rsidR="00C37E4F">
        <w:rPr>
          <w:rFonts w:asciiTheme="majorHAnsi" w:hAnsiTheme="majorHAnsi" w:cstheme="minorHAnsi"/>
          <w:bCs/>
          <w:sz w:val="24"/>
          <w:szCs w:val="24"/>
        </w:rPr>
        <w:t>, which</w:t>
      </w:r>
      <w:r w:rsidR="00107CC5" w:rsidRPr="00806BA0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="00C37E4F">
        <w:rPr>
          <w:rFonts w:asciiTheme="majorHAnsi" w:hAnsiTheme="majorHAnsi" w:cstheme="minorHAnsi"/>
          <w:bCs/>
          <w:sz w:val="24"/>
          <w:szCs w:val="24"/>
        </w:rPr>
        <w:t>provides</w:t>
      </w:r>
      <w:r w:rsidR="00C8445C" w:rsidRPr="00806BA0">
        <w:rPr>
          <w:rFonts w:asciiTheme="majorHAnsi" w:hAnsiTheme="majorHAnsi" w:cstheme="minorHAnsi"/>
          <w:bCs/>
          <w:sz w:val="24"/>
          <w:szCs w:val="24"/>
        </w:rPr>
        <w:t xml:space="preserve"> a reliable probability of the presence of pre-neoplastic or neoplastic colorectal lesions. </w:t>
      </w:r>
      <w:r w:rsidR="005E3F84" w:rsidRPr="00806BA0">
        <w:rPr>
          <w:rFonts w:asciiTheme="majorHAnsi" w:hAnsiTheme="majorHAnsi" w:cstheme="minorHAnsi"/>
          <w:bCs/>
          <w:sz w:val="24"/>
          <w:szCs w:val="24"/>
        </w:rPr>
        <w:t>This method</w:t>
      </w:r>
      <w:r w:rsidR="00C37E4F">
        <w:rPr>
          <w:rFonts w:asciiTheme="majorHAnsi" w:hAnsiTheme="majorHAnsi" w:cstheme="minorHAnsi"/>
          <w:bCs/>
          <w:sz w:val="24"/>
          <w:szCs w:val="24"/>
        </w:rPr>
        <w:t>,</w:t>
      </w:r>
      <w:r w:rsidR="005E3F84" w:rsidRPr="00806BA0">
        <w:rPr>
          <w:rFonts w:asciiTheme="majorHAnsi" w:hAnsiTheme="majorHAnsi" w:cstheme="minorHAnsi"/>
          <w:bCs/>
          <w:sz w:val="24"/>
          <w:szCs w:val="24"/>
        </w:rPr>
        <w:t xml:space="preserve"> called </w:t>
      </w:r>
      <w:r w:rsidR="00C37E4F">
        <w:rPr>
          <w:rFonts w:asciiTheme="majorHAnsi" w:hAnsiTheme="majorHAnsi" w:cstheme="minorHAnsi"/>
          <w:bCs/>
          <w:sz w:val="24"/>
          <w:szCs w:val="24"/>
        </w:rPr>
        <w:t>fluorescence long DNA (</w:t>
      </w:r>
      <w:r w:rsidR="00055082" w:rsidRPr="00806BA0">
        <w:rPr>
          <w:rFonts w:asciiTheme="majorHAnsi" w:hAnsiTheme="majorHAnsi" w:cstheme="minorHAnsi"/>
          <w:bCs/>
          <w:sz w:val="24"/>
          <w:szCs w:val="24"/>
        </w:rPr>
        <w:t>FL-DNA</w:t>
      </w:r>
      <w:r w:rsidR="00C37E4F">
        <w:rPr>
          <w:rFonts w:asciiTheme="majorHAnsi" w:hAnsiTheme="majorHAnsi" w:cstheme="minorHAnsi"/>
          <w:bCs/>
          <w:sz w:val="24"/>
          <w:szCs w:val="24"/>
        </w:rPr>
        <w:t>)</w:t>
      </w:r>
      <w:r w:rsidR="00F21925" w:rsidRPr="00806BA0">
        <w:rPr>
          <w:rFonts w:asciiTheme="majorHAnsi" w:hAnsiTheme="majorHAnsi" w:cstheme="minorHAnsi"/>
          <w:bCs/>
          <w:sz w:val="24"/>
          <w:szCs w:val="24"/>
        </w:rPr>
        <w:t xml:space="preserve">, </w:t>
      </w:r>
      <w:r w:rsidR="003B6A7D" w:rsidRPr="00806BA0">
        <w:rPr>
          <w:rFonts w:asciiTheme="majorHAnsi" w:hAnsiTheme="majorHAnsi" w:cstheme="minorHAnsi"/>
          <w:bCs/>
          <w:sz w:val="24"/>
          <w:szCs w:val="24"/>
        </w:rPr>
        <w:t xml:space="preserve">is a fast, non-invasive </w:t>
      </w:r>
      <w:r w:rsidR="003870BC">
        <w:rPr>
          <w:rFonts w:asciiTheme="majorHAnsi" w:hAnsiTheme="majorHAnsi" w:cstheme="minorHAnsi"/>
          <w:bCs/>
          <w:sz w:val="24"/>
          <w:szCs w:val="24"/>
        </w:rPr>
        <w:t>procedure</w:t>
      </w:r>
      <w:r w:rsidR="003B6A7D" w:rsidRPr="00806BA0">
        <w:rPr>
          <w:rFonts w:asciiTheme="majorHAnsi" w:hAnsiTheme="majorHAnsi" w:cstheme="minorHAnsi"/>
          <w:bCs/>
          <w:sz w:val="24"/>
          <w:szCs w:val="24"/>
        </w:rPr>
        <w:t xml:space="preserve"> that </w:t>
      </w:r>
      <w:r w:rsidR="003870BC">
        <w:rPr>
          <w:rFonts w:asciiTheme="majorHAnsi" w:eastAsia="Times,Times New Roman" w:hAnsiTheme="majorHAnsi"/>
          <w:sz w:val="24"/>
          <w:szCs w:val="24"/>
        </w:rPr>
        <w:t>is</w:t>
      </w:r>
      <w:r w:rsidR="003B6A7D" w:rsidRPr="00806BA0">
        <w:rPr>
          <w:rFonts w:asciiTheme="majorHAnsi" w:eastAsia="Times,Times New Roman" w:hAnsiTheme="majorHAnsi"/>
          <w:sz w:val="24"/>
          <w:szCs w:val="24"/>
        </w:rPr>
        <w:t xml:space="preserve"> an </w:t>
      </w:r>
      <w:r w:rsidR="005266AA" w:rsidRPr="00806BA0">
        <w:rPr>
          <w:rFonts w:asciiTheme="majorHAnsi" w:eastAsia="Times,Times New Roman" w:hAnsiTheme="majorHAnsi"/>
          <w:sz w:val="24"/>
          <w:szCs w:val="24"/>
        </w:rPr>
        <w:t xml:space="preserve">improvement </w:t>
      </w:r>
      <w:r w:rsidR="003870BC">
        <w:rPr>
          <w:rFonts w:asciiTheme="majorHAnsi" w:eastAsia="Times,Times New Roman" w:hAnsiTheme="majorHAnsi"/>
          <w:sz w:val="24"/>
          <w:szCs w:val="24"/>
        </w:rPr>
        <w:t>upon</w:t>
      </w:r>
      <w:r w:rsidR="003B6A7D" w:rsidRPr="00806BA0">
        <w:rPr>
          <w:rFonts w:asciiTheme="majorHAnsi" w:eastAsia="Times,Times New Roman" w:hAnsiTheme="majorHAnsi"/>
          <w:sz w:val="24"/>
          <w:szCs w:val="24"/>
        </w:rPr>
        <w:t xml:space="preserve"> the primary prevention system.</w:t>
      </w:r>
      <w:r w:rsidR="00C72815" w:rsidRPr="00806BA0">
        <w:rPr>
          <w:rFonts w:asciiTheme="majorHAnsi" w:eastAsia="Times,Times New Roman" w:hAnsiTheme="majorHAnsi"/>
          <w:sz w:val="24"/>
          <w:szCs w:val="24"/>
        </w:rPr>
        <w:t xml:space="preserve"> This method is based on evaluation of fecal DNA integrity by quantitative amplification of specific targets of genomic DNA.</w:t>
      </w:r>
      <w:r w:rsidR="002520A0" w:rsidRPr="00806BA0">
        <w:rPr>
          <w:rFonts w:asciiTheme="majorHAnsi" w:eastAsia="Times,Times New Roman" w:hAnsiTheme="majorHAnsi"/>
          <w:sz w:val="24"/>
          <w:szCs w:val="24"/>
        </w:rPr>
        <w:t xml:space="preserve"> In particular, t</w:t>
      </w:r>
      <w:r w:rsidR="00867DD8" w:rsidRPr="00806BA0">
        <w:rPr>
          <w:rFonts w:asciiTheme="majorHAnsi" w:eastAsia="Times,Times New Roman" w:hAnsiTheme="majorHAnsi"/>
          <w:sz w:val="24"/>
          <w:szCs w:val="24"/>
        </w:rPr>
        <w:t xml:space="preserve">he evaluation of DNA fragments longer than 200 bp </w:t>
      </w:r>
      <w:r w:rsidR="003870BC">
        <w:rPr>
          <w:rFonts w:asciiTheme="majorHAnsi" w:eastAsia="Times,Times New Roman" w:hAnsiTheme="majorHAnsi"/>
          <w:sz w:val="24"/>
          <w:szCs w:val="24"/>
        </w:rPr>
        <w:t xml:space="preserve">allows for </w:t>
      </w:r>
      <w:r w:rsidR="00867DD8" w:rsidRPr="00806BA0">
        <w:rPr>
          <w:rFonts w:asciiTheme="majorHAnsi" w:eastAsia="Times,Times New Roman" w:hAnsiTheme="majorHAnsi"/>
          <w:sz w:val="24"/>
          <w:szCs w:val="24"/>
        </w:rPr>
        <w:t>detect</w:t>
      </w:r>
      <w:r w:rsidR="003870BC">
        <w:rPr>
          <w:rFonts w:asciiTheme="majorHAnsi" w:eastAsia="Times,Times New Roman" w:hAnsiTheme="majorHAnsi"/>
          <w:sz w:val="24"/>
          <w:szCs w:val="24"/>
        </w:rPr>
        <w:t>ion of</w:t>
      </w:r>
      <w:r w:rsidR="00867DD8" w:rsidRPr="00806BA0">
        <w:rPr>
          <w:rFonts w:asciiTheme="majorHAnsi" w:eastAsia="Times,Times New Roman" w:hAnsiTheme="majorHAnsi"/>
          <w:sz w:val="24"/>
          <w:szCs w:val="24"/>
        </w:rPr>
        <w:t xml:space="preserve"> </w:t>
      </w:r>
      <w:r w:rsidR="002520A0" w:rsidRPr="00806BA0">
        <w:rPr>
          <w:rFonts w:asciiTheme="majorHAnsi" w:eastAsia="Times,Times New Roman" w:hAnsiTheme="majorHAnsi"/>
          <w:sz w:val="24"/>
          <w:szCs w:val="24"/>
        </w:rPr>
        <w:t>patients with colorectal lesions with very high specificity. However, t</w:t>
      </w:r>
      <w:r w:rsidR="00107CC5" w:rsidRPr="00806BA0">
        <w:rPr>
          <w:rFonts w:asciiTheme="majorHAnsi" w:eastAsia="Times,Times New Roman" w:hAnsiTheme="majorHAnsi"/>
          <w:sz w:val="24"/>
          <w:szCs w:val="24"/>
        </w:rPr>
        <w:t>his</w:t>
      </w:r>
      <w:r w:rsidR="003B6A7D" w:rsidRPr="00806BA0">
        <w:rPr>
          <w:rFonts w:asciiTheme="majorHAnsi" w:eastAsia="Times,Times New Roman" w:hAnsiTheme="majorHAnsi"/>
          <w:sz w:val="24"/>
          <w:szCs w:val="24"/>
        </w:rPr>
        <w:t xml:space="preserve"> system</w:t>
      </w:r>
      <w:r w:rsidR="00107CC5" w:rsidRPr="00806BA0">
        <w:rPr>
          <w:rFonts w:asciiTheme="majorHAnsi" w:eastAsia="Times,Times New Roman" w:hAnsiTheme="majorHAnsi"/>
          <w:sz w:val="24"/>
          <w:szCs w:val="24"/>
        </w:rPr>
        <w:t xml:space="preserve"> and all current</w:t>
      </w:r>
      <w:r w:rsidR="003870BC">
        <w:rPr>
          <w:rFonts w:asciiTheme="majorHAnsi" w:eastAsia="Times,Times New Roman" w:hAnsiTheme="majorHAnsi"/>
          <w:sz w:val="24"/>
          <w:szCs w:val="24"/>
        </w:rPr>
        <w:t>ly</w:t>
      </w:r>
      <w:r w:rsidR="00107CC5" w:rsidRPr="00806BA0">
        <w:rPr>
          <w:rFonts w:asciiTheme="majorHAnsi" w:eastAsia="Times,Times New Roman" w:hAnsiTheme="majorHAnsi"/>
          <w:sz w:val="24"/>
          <w:szCs w:val="24"/>
        </w:rPr>
        <w:t xml:space="preserve"> available stool DNA test</w:t>
      </w:r>
      <w:r w:rsidR="00585A96" w:rsidRPr="00806BA0">
        <w:rPr>
          <w:rFonts w:asciiTheme="majorHAnsi" w:eastAsia="Times,Times New Roman" w:hAnsiTheme="majorHAnsi"/>
          <w:sz w:val="24"/>
          <w:szCs w:val="24"/>
        </w:rPr>
        <w:t>s</w:t>
      </w:r>
      <w:r w:rsidR="003B6A7D" w:rsidRPr="00806BA0">
        <w:rPr>
          <w:rFonts w:asciiTheme="majorHAnsi" w:eastAsia="Times,Times New Roman" w:hAnsiTheme="majorHAnsi"/>
          <w:sz w:val="24"/>
          <w:szCs w:val="24"/>
        </w:rPr>
        <w:t xml:space="preserve"> present some general issues that need to be addressed </w:t>
      </w:r>
      <w:r w:rsidR="003870BC">
        <w:rPr>
          <w:rFonts w:asciiTheme="majorHAnsi" w:eastAsia="Times,Times New Roman" w:hAnsiTheme="majorHAnsi"/>
          <w:sz w:val="24"/>
          <w:szCs w:val="24"/>
        </w:rPr>
        <w:t>(</w:t>
      </w:r>
      <w:r w:rsidR="003B6A7D" w:rsidRPr="00594D98">
        <w:rPr>
          <w:rFonts w:asciiTheme="majorHAnsi" w:eastAsia="Times,Times New Roman" w:hAnsiTheme="majorHAnsi"/>
          <w:sz w:val="24"/>
          <w:szCs w:val="24"/>
        </w:rPr>
        <w:t>e.g.</w:t>
      </w:r>
      <w:r w:rsidR="003870BC" w:rsidRPr="00594D98">
        <w:rPr>
          <w:rFonts w:asciiTheme="majorHAnsi" w:eastAsia="Times,Times New Roman" w:hAnsiTheme="majorHAnsi"/>
          <w:sz w:val="24"/>
          <w:szCs w:val="24"/>
        </w:rPr>
        <w:t>,</w:t>
      </w:r>
      <w:r w:rsidR="003B6A7D" w:rsidRPr="00806BA0">
        <w:rPr>
          <w:rFonts w:asciiTheme="majorHAnsi" w:eastAsia="Times,Times New Roman" w:hAnsiTheme="majorHAnsi"/>
          <w:sz w:val="24"/>
          <w:szCs w:val="24"/>
        </w:rPr>
        <w:t xml:space="preserve"> </w:t>
      </w:r>
      <w:r w:rsidR="003B6A7D" w:rsidRPr="00806BA0">
        <w:rPr>
          <w:rFonts w:asciiTheme="majorHAnsi" w:hAnsiTheme="majorHAnsi" w:cstheme="minorHAnsi"/>
          <w:sz w:val="24"/>
          <w:szCs w:val="24"/>
        </w:rPr>
        <w:t xml:space="preserve">the frequency </w:t>
      </w:r>
      <w:r w:rsidR="003870BC">
        <w:rPr>
          <w:rFonts w:asciiTheme="majorHAnsi" w:hAnsiTheme="majorHAnsi" w:cstheme="minorHAnsi"/>
          <w:sz w:val="24"/>
          <w:szCs w:val="24"/>
        </w:rPr>
        <w:t>at</w:t>
      </w:r>
      <w:r w:rsidR="003B6A7D" w:rsidRPr="00806BA0">
        <w:rPr>
          <w:rFonts w:asciiTheme="majorHAnsi" w:hAnsiTheme="majorHAnsi" w:cstheme="minorHAnsi"/>
          <w:sz w:val="24"/>
          <w:szCs w:val="24"/>
        </w:rPr>
        <w:t xml:space="preserve"> which tests should be carried out and </w:t>
      </w:r>
      <w:r w:rsidR="003870BC">
        <w:rPr>
          <w:rFonts w:asciiTheme="majorHAnsi" w:hAnsiTheme="majorHAnsi" w:cstheme="minorHAnsi"/>
          <w:sz w:val="24"/>
          <w:szCs w:val="24"/>
        </w:rPr>
        <w:t>optimal</w:t>
      </w:r>
      <w:r w:rsidR="003B6A7D" w:rsidRPr="00806BA0">
        <w:rPr>
          <w:rFonts w:asciiTheme="majorHAnsi" w:hAnsiTheme="majorHAnsi" w:cstheme="minorHAnsi"/>
          <w:sz w:val="24"/>
          <w:szCs w:val="24"/>
        </w:rPr>
        <w:t xml:space="preserve"> number of stool sampl</w:t>
      </w:r>
      <w:r w:rsidR="003870BC">
        <w:rPr>
          <w:rFonts w:asciiTheme="majorHAnsi" w:hAnsiTheme="majorHAnsi" w:cstheme="minorHAnsi"/>
          <w:sz w:val="24"/>
          <w:szCs w:val="24"/>
        </w:rPr>
        <w:t>es</w:t>
      </w:r>
      <w:r w:rsidR="003B6A7D" w:rsidRPr="00806BA0">
        <w:rPr>
          <w:rFonts w:asciiTheme="majorHAnsi" w:hAnsiTheme="majorHAnsi" w:cstheme="minorHAnsi"/>
          <w:sz w:val="24"/>
          <w:szCs w:val="24"/>
        </w:rPr>
        <w:t xml:space="preserve"> collected </w:t>
      </w:r>
      <w:r w:rsidR="00585A96" w:rsidRPr="00806BA0">
        <w:rPr>
          <w:rFonts w:asciiTheme="majorHAnsi" w:hAnsiTheme="majorHAnsi" w:cstheme="minorHAnsi"/>
          <w:sz w:val="24"/>
          <w:szCs w:val="24"/>
        </w:rPr>
        <w:t xml:space="preserve">at </w:t>
      </w:r>
      <w:r w:rsidR="003B6A7D" w:rsidRPr="00806BA0">
        <w:rPr>
          <w:rFonts w:asciiTheme="majorHAnsi" w:hAnsiTheme="majorHAnsi" w:cstheme="minorHAnsi"/>
          <w:sz w:val="24"/>
          <w:szCs w:val="24"/>
        </w:rPr>
        <w:t xml:space="preserve">each timepoint for </w:t>
      </w:r>
      <w:proofErr w:type="gramStart"/>
      <w:r w:rsidR="003B6A7D" w:rsidRPr="00806BA0">
        <w:rPr>
          <w:rFonts w:asciiTheme="majorHAnsi" w:hAnsiTheme="majorHAnsi" w:cstheme="minorHAnsi"/>
          <w:sz w:val="24"/>
          <w:szCs w:val="24"/>
        </w:rPr>
        <w:t>each individual</w:t>
      </w:r>
      <w:proofErr w:type="gramEnd"/>
      <w:r w:rsidR="003870BC">
        <w:rPr>
          <w:rFonts w:asciiTheme="majorHAnsi" w:hAnsiTheme="majorHAnsi" w:cstheme="minorHAnsi"/>
          <w:sz w:val="24"/>
          <w:szCs w:val="24"/>
        </w:rPr>
        <w:t>)</w:t>
      </w:r>
      <w:r w:rsidR="003B6A7D" w:rsidRPr="00806BA0">
        <w:rPr>
          <w:rFonts w:asciiTheme="majorHAnsi" w:hAnsiTheme="majorHAnsi" w:cstheme="minorHAnsi"/>
          <w:sz w:val="24"/>
          <w:szCs w:val="24"/>
        </w:rPr>
        <w:t xml:space="preserve">. However, the </w:t>
      </w:r>
      <w:r w:rsidR="003870BC">
        <w:rPr>
          <w:rFonts w:asciiTheme="majorHAnsi" w:hAnsiTheme="majorHAnsi" w:cstheme="minorHAnsi"/>
          <w:sz w:val="24"/>
          <w:szCs w:val="24"/>
        </w:rPr>
        <w:t>main</w:t>
      </w:r>
      <w:r w:rsidR="00107CC5" w:rsidRPr="00806BA0">
        <w:rPr>
          <w:rFonts w:asciiTheme="majorHAnsi" w:hAnsiTheme="majorHAnsi" w:cstheme="minorHAnsi"/>
          <w:sz w:val="24"/>
          <w:szCs w:val="24"/>
        </w:rPr>
        <w:t xml:space="preserve"> advantage of </w:t>
      </w:r>
      <w:r w:rsidR="003B6A7D" w:rsidRPr="00806BA0">
        <w:rPr>
          <w:rFonts w:asciiTheme="majorHAnsi" w:hAnsiTheme="majorHAnsi" w:cstheme="minorHAnsi"/>
          <w:bCs/>
          <w:sz w:val="24"/>
          <w:szCs w:val="24"/>
        </w:rPr>
        <w:t>FL-DNA</w:t>
      </w:r>
      <w:r w:rsidR="003870BC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="00107CC5" w:rsidRPr="00806BA0">
        <w:rPr>
          <w:rFonts w:asciiTheme="majorHAnsi" w:hAnsiTheme="majorHAnsi" w:cstheme="minorHAnsi"/>
          <w:bCs/>
          <w:sz w:val="24"/>
          <w:szCs w:val="24"/>
        </w:rPr>
        <w:t xml:space="preserve">is the possibility to use it in association with </w:t>
      </w:r>
      <w:r w:rsidR="003870BC">
        <w:rPr>
          <w:rFonts w:asciiTheme="majorHAnsi" w:hAnsiTheme="majorHAnsi" w:cstheme="minorHAnsi"/>
          <w:bCs/>
          <w:sz w:val="24"/>
          <w:szCs w:val="24"/>
        </w:rPr>
        <w:t>a</w:t>
      </w:r>
      <w:r w:rsidR="00107CC5" w:rsidRPr="00806BA0">
        <w:rPr>
          <w:rFonts w:asciiTheme="majorHAnsi" w:hAnsiTheme="majorHAnsi" w:cstheme="minorHAnsi"/>
          <w:bCs/>
          <w:sz w:val="24"/>
          <w:szCs w:val="24"/>
        </w:rPr>
        <w:t xml:space="preserve"> test currently used in </w:t>
      </w:r>
      <w:r w:rsidR="003870BC">
        <w:rPr>
          <w:rFonts w:asciiTheme="majorHAnsi" w:hAnsiTheme="majorHAnsi" w:cstheme="minorHAnsi"/>
          <w:bCs/>
          <w:sz w:val="24"/>
          <w:szCs w:val="24"/>
        </w:rPr>
        <w:t xml:space="preserve">the </w:t>
      </w:r>
      <w:r w:rsidR="00107CC5" w:rsidRPr="00806BA0">
        <w:rPr>
          <w:rFonts w:asciiTheme="majorHAnsi" w:hAnsiTheme="majorHAnsi" w:cstheme="minorHAnsi"/>
          <w:bCs/>
          <w:sz w:val="24"/>
          <w:szCs w:val="24"/>
        </w:rPr>
        <w:t>CRC screening program</w:t>
      </w:r>
      <w:r w:rsidR="009C09DB" w:rsidRPr="00806BA0">
        <w:rPr>
          <w:rFonts w:asciiTheme="majorHAnsi" w:hAnsiTheme="majorHAnsi" w:cstheme="minorHAnsi"/>
          <w:bCs/>
          <w:sz w:val="24"/>
          <w:szCs w:val="24"/>
        </w:rPr>
        <w:t xml:space="preserve">, </w:t>
      </w:r>
      <w:r w:rsidR="003870BC">
        <w:rPr>
          <w:rFonts w:asciiTheme="majorHAnsi" w:hAnsiTheme="majorHAnsi" w:cstheme="minorHAnsi"/>
          <w:bCs/>
          <w:sz w:val="24"/>
          <w:szCs w:val="24"/>
        </w:rPr>
        <w:t xml:space="preserve">known as </w:t>
      </w:r>
      <w:r w:rsidR="009C09DB" w:rsidRPr="00806BA0">
        <w:rPr>
          <w:rFonts w:asciiTheme="majorHAnsi" w:eastAsia="Times,Arial" w:hAnsiTheme="majorHAnsi"/>
          <w:sz w:val="24"/>
          <w:szCs w:val="24"/>
        </w:rPr>
        <w:t>the immunochemical-based fecal occult blood test (</w:t>
      </w:r>
      <w:proofErr w:type="spellStart"/>
      <w:r w:rsidR="009C09DB" w:rsidRPr="00806BA0">
        <w:rPr>
          <w:rFonts w:asciiTheme="majorHAnsi" w:eastAsia="Times,Arial" w:hAnsiTheme="majorHAnsi"/>
          <w:sz w:val="24"/>
          <w:szCs w:val="24"/>
        </w:rPr>
        <w:t>iFOBT</w:t>
      </w:r>
      <w:proofErr w:type="spellEnd"/>
      <w:r w:rsidR="009C09DB" w:rsidRPr="00806BA0">
        <w:rPr>
          <w:rFonts w:asciiTheme="majorHAnsi" w:eastAsia="Times,Arial" w:hAnsiTheme="majorHAnsi"/>
          <w:sz w:val="24"/>
          <w:szCs w:val="24"/>
        </w:rPr>
        <w:t>)</w:t>
      </w:r>
      <w:r w:rsidR="009C09DB" w:rsidRPr="00806BA0">
        <w:rPr>
          <w:rFonts w:asciiTheme="majorHAnsi" w:hAnsiTheme="majorHAnsi" w:cstheme="minorHAnsi"/>
          <w:bCs/>
          <w:sz w:val="24"/>
          <w:szCs w:val="24"/>
        </w:rPr>
        <w:t xml:space="preserve">. </w:t>
      </w:r>
      <w:r w:rsidR="008F3971" w:rsidRPr="00806BA0">
        <w:rPr>
          <w:rFonts w:asciiTheme="majorHAnsi" w:hAnsiTheme="majorHAnsi" w:cstheme="minorHAnsi"/>
          <w:bCs/>
          <w:sz w:val="24"/>
          <w:szCs w:val="24"/>
        </w:rPr>
        <w:t>Indeed,</w:t>
      </w:r>
      <w:r w:rsidR="009C09DB" w:rsidRPr="00806BA0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="00107CC5" w:rsidRPr="00806BA0">
        <w:rPr>
          <w:rFonts w:asciiTheme="majorHAnsi" w:hAnsiTheme="majorHAnsi" w:cstheme="minorHAnsi"/>
          <w:bCs/>
          <w:sz w:val="24"/>
          <w:szCs w:val="24"/>
        </w:rPr>
        <w:t>both test</w:t>
      </w:r>
      <w:r w:rsidR="009C09DB" w:rsidRPr="00806BA0">
        <w:rPr>
          <w:rFonts w:asciiTheme="majorHAnsi" w:hAnsiTheme="majorHAnsi" w:cstheme="minorHAnsi"/>
          <w:bCs/>
          <w:sz w:val="24"/>
          <w:szCs w:val="24"/>
        </w:rPr>
        <w:t>s</w:t>
      </w:r>
      <w:r w:rsidR="00107CC5" w:rsidRPr="00806BA0">
        <w:rPr>
          <w:rFonts w:asciiTheme="majorHAnsi" w:hAnsiTheme="majorHAnsi" w:cstheme="minorHAnsi"/>
          <w:bCs/>
          <w:sz w:val="24"/>
          <w:szCs w:val="24"/>
        </w:rPr>
        <w:t xml:space="preserve"> can be performed on the same sample</w:t>
      </w:r>
      <w:r w:rsidR="003870BC">
        <w:rPr>
          <w:rFonts w:asciiTheme="majorHAnsi" w:hAnsiTheme="majorHAnsi" w:cstheme="minorHAnsi"/>
          <w:bCs/>
          <w:sz w:val="24"/>
          <w:szCs w:val="24"/>
        </w:rPr>
        <w:t>,</w:t>
      </w:r>
      <w:r w:rsidR="00107CC5" w:rsidRPr="00806BA0">
        <w:rPr>
          <w:rFonts w:asciiTheme="majorHAnsi" w:hAnsiTheme="majorHAnsi" w:cstheme="minorHAnsi"/>
          <w:bCs/>
          <w:sz w:val="24"/>
          <w:szCs w:val="24"/>
        </w:rPr>
        <w:t xml:space="preserve"> reducing costs </w:t>
      </w:r>
      <w:r w:rsidR="00FE20DA" w:rsidRPr="00806BA0">
        <w:rPr>
          <w:rFonts w:asciiTheme="majorHAnsi" w:hAnsiTheme="majorHAnsi" w:cstheme="minorHAnsi"/>
          <w:bCs/>
          <w:sz w:val="24"/>
          <w:szCs w:val="24"/>
        </w:rPr>
        <w:t>and achieving</w:t>
      </w:r>
      <w:r w:rsidR="00107CC5" w:rsidRPr="00806BA0">
        <w:rPr>
          <w:rFonts w:asciiTheme="majorHAnsi" w:hAnsiTheme="majorHAnsi" w:cstheme="minorHAnsi"/>
          <w:bCs/>
          <w:sz w:val="24"/>
          <w:szCs w:val="24"/>
        </w:rPr>
        <w:t xml:space="preserve"> a </w:t>
      </w:r>
      <w:r w:rsidR="009C09DB" w:rsidRPr="00806BA0">
        <w:rPr>
          <w:rFonts w:asciiTheme="majorHAnsi" w:hAnsiTheme="majorHAnsi" w:cstheme="minorHAnsi"/>
          <w:bCs/>
          <w:sz w:val="24"/>
          <w:szCs w:val="24"/>
        </w:rPr>
        <w:t>better prediction</w:t>
      </w:r>
      <w:r w:rsidR="00107CC5" w:rsidRPr="00806BA0">
        <w:rPr>
          <w:rFonts w:asciiTheme="majorHAnsi" w:hAnsiTheme="majorHAnsi" w:cstheme="minorHAnsi"/>
          <w:bCs/>
          <w:sz w:val="24"/>
          <w:szCs w:val="24"/>
        </w:rPr>
        <w:t xml:space="preserve"> of the </w:t>
      </w:r>
      <w:r w:rsidR="009C09DB" w:rsidRPr="00806BA0">
        <w:rPr>
          <w:rFonts w:asciiTheme="majorHAnsi" w:hAnsiTheme="majorHAnsi" w:cstheme="minorHAnsi"/>
          <w:bCs/>
          <w:sz w:val="24"/>
          <w:szCs w:val="24"/>
        </w:rPr>
        <w:t>eventual presence of colorectal lesions.</w:t>
      </w:r>
    </w:p>
    <w:p w14:paraId="1F120F41" w14:textId="77777777" w:rsidR="00872ABD" w:rsidRPr="00806BA0" w:rsidRDefault="00872ABD" w:rsidP="004255BB">
      <w:pPr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36DB82E0" w14:textId="7959D071" w:rsidR="00872ABD" w:rsidRPr="00806BA0" w:rsidRDefault="00872ABD" w:rsidP="004255BB">
      <w:pPr>
        <w:jc w:val="both"/>
        <w:rPr>
          <w:rFonts w:asciiTheme="majorHAnsi" w:hAnsiTheme="majorHAnsi" w:cstheme="minorHAnsi"/>
          <w:color w:val="808080"/>
          <w:sz w:val="24"/>
          <w:szCs w:val="24"/>
        </w:rPr>
      </w:pPr>
      <w:r w:rsidRPr="00806BA0">
        <w:rPr>
          <w:rFonts w:asciiTheme="majorHAnsi" w:hAnsiTheme="majorHAnsi" w:cstheme="minorHAnsi"/>
          <w:b/>
          <w:sz w:val="24"/>
          <w:szCs w:val="24"/>
        </w:rPr>
        <w:t>INTRODUCTION</w:t>
      </w:r>
      <w:r w:rsidR="003870BC">
        <w:rPr>
          <w:rFonts w:asciiTheme="majorHAnsi" w:hAnsiTheme="majorHAnsi" w:cstheme="minorHAnsi"/>
          <w:sz w:val="24"/>
          <w:szCs w:val="24"/>
        </w:rPr>
        <w:t>:</w:t>
      </w:r>
    </w:p>
    <w:p w14:paraId="1E389EFF" w14:textId="6FE41C1D" w:rsidR="00C63B0E" w:rsidRPr="00806BA0" w:rsidRDefault="006E3077" w:rsidP="004255BB">
      <w:pPr>
        <w:widowControl w:val="0"/>
        <w:autoSpaceDE w:val="0"/>
        <w:autoSpaceDN w:val="0"/>
        <w:adjustRightInd w:val="0"/>
        <w:jc w:val="both"/>
        <w:rPr>
          <w:rFonts w:asciiTheme="majorHAnsi" w:eastAsia="Times,Verdana" w:hAnsiTheme="majorHAnsi"/>
          <w:sz w:val="24"/>
          <w:szCs w:val="24"/>
        </w:rPr>
      </w:pPr>
      <w:r w:rsidRPr="00806BA0">
        <w:rPr>
          <w:rFonts w:asciiTheme="majorHAnsi" w:eastAsia="Calibri" w:hAnsiTheme="majorHAnsi"/>
          <w:sz w:val="24"/>
          <w:szCs w:val="24"/>
        </w:rPr>
        <w:t>Colorectal cancer (CRC) derives from a multi</w:t>
      </w:r>
      <w:r w:rsidR="003870BC">
        <w:rPr>
          <w:rFonts w:asciiTheme="majorHAnsi" w:eastAsia="Calibri" w:hAnsiTheme="majorHAnsi"/>
          <w:sz w:val="24"/>
          <w:szCs w:val="24"/>
        </w:rPr>
        <w:t>-</w:t>
      </w:r>
      <w:r w:rsidRPr="00806BA0">
        <w:rPr>
          <w:rFonts w:asciiTheme="majorHAnsi" w:eastAsia="Calibri" w:hAnsiTheme="majorHAnsi"/>
          <w:sz w:val="24"/>
          <w:szCs w:val="24"/>
        </w:rPr>
        <w:t xml:space="preserve">step process </w:t>
      </w:r>
      <w:r w:rsidR="00CB43F1">
        <w:rPr>
          <w:rFonts w:asciiTheme="majorHAnsi" w:eastAsia="Calibri" w:hAnsiTheme="majorHAnsi"/>
          <w:sz w:val="24"/>
          <w:szCs w:val="24"/>
        </w:rPr>
        <w:t>in</w:t>
      </w:r>
      <w:r w:rsidRPr="00806BA0">
        <w:rPr>
          <w:rFonts w:asciiTheme="majorHAnsi" w:eastAsia="Calibri" w:hAnsiTheme="majorHAnsi"/>
          <w:sz w:val="24"/>
          <w:szCs w:val="24"/>
        </w:rPr>
        <w:t xml:space="preserve"> which healthy epithelium slowly develops into adenomas or polyps, which progress into malig</w:t>
      </w:r>
      <w:r w:rsidR="00DF7AF2" w:rsidRPr="00806BA0">
        <w:rPr>
          <w:rFonts w:asciiTheme="majorHAnsi" w:eastAsia="Calibri" w:hAnsiTheme="majorHAnsi"/>
          <w:sz w:val="24"/>
          <w:szCs w:val="24"/>
        </w:rPr>
        <w:t>nant carcinomas over time</w:t>
      </w:r>
      <w:r w:rsidR="00DF7AF2" w:rsidRPr="00806BA0">
        <w:rPr>
          <w:rFonts w:asciiTheme="majorHAnsi" w:eastAsia="Calibri" w:hAnsiTheme="majorHAnsi"/>
          <w:sz w:val="24"/>
          <w:szCs w:val="24"/>
          <w:vertAlign w:val="superscript"/>
        </w:rPr>
        <w:t>1,2</w:t>
      </w:r>
      <w:r w:rsidRPr="00806BA0">
        <w:rPr>
          <w:rFonts w:asciiTheme="majorHAnsi" w:eastAsia="Calibri" w:hAnsiTheme="majorHAnsi"/>
          <w:sz w:val="24"/>
          <w:szCs w:val="24"/>
        </w:rPr>
        <w:t xml:space="preserve">. </w:t>
      </w:r>
      <w:r w:rsidRPr="00806BA0">
        <w:rPr>
          <w:rFonts w:asciiTheme="majorHAnsi" w:eastAsia="Times,Verdana" w:hAnsiTheme="majorHAnsi"/>
          <w:sz w:val="24"/>
          <w:szCs w:val="24"/>
        </w:rPr>
        <w:lastRenderedPageBreak/>
        <w:t xml:space="preserve">Despite </w:t>
      </w:r>
      <w:r w:rsidR="00CB43F1">
        <w:rPr>
          <w:rFonts w:asciiTheme="majorHAnsi" w:eastAsia="Times,Verdana" w:hAnsiTheme="majorHAnsi"/>
          <w:sz w:val="24"/>
          <w:szCs w:val="24"/>
        </w:rPr>
        <w:t>CRC’s high</w:t>
      </w:r>
      <w:r w:rsidRPr="00806BA0">
        <w:rPr>
          <w:rFonts w:asciiTheme="majorHAnsi" w:eastAsia="Times,Verdana" w:hAnsiTheme="majorHAnsi"/>
          <w:sz w:val="24"/>
          <w:szCs w:val="24"/>
        </w:rPr>
        <w:t xml:space="preserve"> incidence</w:t>
      </w:r>
      <w:r w:rsidR="00CB43F1">
        <w:rPr>
          <w:rFonts w:asciiTheme="majorHAnsi" w:eastAsia="Times,Verdana" w:hAnsiTheme="majorHAnsi"/>
          <w:sz w:val="24"/>
          <w:szCs w:val="24"/>
        </w:rPr>
        <w:t xml:space="preserve"> rate</w:t>
      </w:r>
      <w:r w:rsidRPr="00806BA0">
        <w:rPr>
          <w:rFonts w:asciiTheme="majorHAnsi" w:eastAsia="Times,Verdana" w:hAnsiTheme="majorHAnsi"/>
          <w:sz w:val="24"/>
          <w:szCs w:val="24"/>
        </w:rPr>
        <w:t xml:space="preserve">, </w:t>
      </w:r>
      <w:r w:rsidRPr="00806BA0">
        <w:rPr>
          <w:rFonts w:asciiTheme="majorHAnsi" w:eastAsia="Calibri" w:hAnsiTheme="majorHAnsi"/>
          <w:sz w:val="24"/>
          <w:szCs w:val="24"/>
        </w:rPr>
        <w:t>a downward trend in the percentage of deaths has been o</w:t>
      </w:r>
      <w:r w:rsidR="00DF7AF2" w:rsidRPr="00806BA0">
        <w:rPr>
          <w:rFonts w:asciiTheme="majorHAnsi" w:eastAsia="Calibri" w:hAnsiTheme="majorHAnsi"/>
          <w:sz w:val="24"/>
          <w:szCs w:val="24"/>
        </w:rPr>
        <w:t>bserved over the past decade</w:t>
      </w:r>
      <w:r w:rsidR="00DF7AF2" w:rsidRPr="00806BA0">
        <w:rPr>
          <w:rFonts w:asciiTheme="majorHAnsi" w:eastAsia="Calibri" w:hAnsiTheme="majorHAnsi"/>
          <w:sz w:val="24"/>
          <w:szCs w:val="24"/>
          <w:vertAlign w:val="superscript"/>
        </w:rPr>
        <w:t>3</w:t>
      </w:r>
      <w:r w:rsidRPr="00806BA0">
        <w:rPr>
          <w:rFonts w:asciiTheme="majorHAnsi" w:eastAsia="Calibri" w:hAnsiTheme="majorHAnsi"/>
          <w:sz w:val="24"/>
          <w:szCs w:val="24"/>
        </w:rPr>
        <w:t xml:space="preserve">. </w:t>
      </w:r>
      <w:r w:rsidR="00760F9A" w:rsidRPr="00806BA0">
        <w:rPr>
          <w:rFonts w:asciiTheme="majorHAnsi" w:eastAsia="Calibri" w:hAnsiTheme="majorHAnsi"/>
          <w:sz w:val="24"/>
          <w:szCs w:val="24"/>
        </w:rPr>
        <w:t>Indeed,</w:t>
      </w:r>
      <w:r w:rsidRPr="00806BA0">
        <w:rPr>
          <w:rFonts w:asciiTheme="majorHAnsi" w:eastAsia="Calibri" w:hAnsiTheme="majorHAnsi"/>
          <w:sz w:val="24"/>
          <w:szCs w:val="24"/>
        </w:rPr>
        <w:t xml:space="preserve"> early diagnostic tools ado</w:t>
      </w:r>
      <w:r w:rsidR="00DF7AF2" w:rsidRPr="00806BA0">
        <w:rPr>
          <w:rFonts w:asciiTheme="majorHAnsi" w:eastAsia="Calibri" w:hAnsiTheme="majorHAnsi"/>
          <w:sz w:val="24"/>
          <w:szCs w:val="24"/>
        </w:rPr>
        <w:t xml:space="preserve">pted in screening programs </w:t>
      </w:r>
      <w:r w:rsidR="00CB43F1">
        <w:rPr>
          <w:rFonts w:asciiTheme="majorHAnsi" w:eastAsia="Calibri" w:hAnsiTheme="majorHAnsi"/>
          <w:sz w:val="24"/>
          <w:szCs w:val="24"/>
        </w:rPr>
        <w:t>have</w:t>
      </w:r>
      <w:r w:rsidR="00760F9A" w:rsidRPr="00806BA0">
        <w:rPr>
          <w:rFonts w:asciiTheme="majorHAnsi" w:eastAsia="Calibri" w:hAnsiTheme="majorHAnsi"/>
          <w:sz w:val="24"/>
          <w:szCs w:val="24"/>
        </w:rPr>
        <w:t xml:space="preserve"> </w:t>
      </w:r>
      <w:r w:rsidR="00CB43F1">
        <w:rPr>
          <w:rFonts w:asciiTheme="majorHAnsi" w:eastAsia="Calibri" w:hAnsiTheme="majorHAnsi"/>
          <w:sz w:val="24"/>
          <w:szCs w:val="24"/>
        </w:rPr>
        <w:t>led</w:t>
      </w:r>
      <w:r w:rsidRPr="00806BA0">
        <w:rPr>
          <w:rFonts w:asciiTheme="majorHAnsi" w:eastAsia="Calibri" w:hAnsiTheme="majorHAnsi"/>
          <w:sz w:val="24"/>
          <w:szCs w:val="24"/>
        </w:rPr>
        <w:t xml:space="preserve"> to early detection and removal of pre-neoplastic adenomas </w:t>
      </w:r>
      <w:r w:rsidR="00760F9A" w:rsidRPr="00806BA0">
        <w:rPr>
          <w:rFonts w:asciiTheme="majorHAnsi" w:eastAsia="Calibri" w:hAnsiTheme="majorHAnsi"/>
          <w:sz w:val="24"/>
          <w:szCs w:val="24"/>
        </w:rPr>
        <w:t>or polyps</w:t>
      </w:r>
      <w:r w:rsidR="00DF7AF2" w:rsidRPr="00806BA0">
        <w:rPr>
          <w:rFonts w:asciiTheme="majorHAnsi" w:eastAsia="Calibri" w:hAnsiTheme="majorHAnsi"/>
          <w:sz w:val="24"/>
          <w:szCs w:val="24"/>
          <w:vertAlign w:val="superscript"/>
        </w:rPr>
        <w:t>4</w:t>
      </w:r>
      <w:r w:rsidRPr="00806BA0">
        <w:rPr>
          <w:rFonts w:asciiTheme="majorHAnsi" w:eastAsia="Calibri" w:hAnsiTheme="majorHAnsi"/>
          <w:sz w:val="24"/>
          <w:szCs w:val="24"/>
        </w:rPr>
        <w:t>.</w:t>
      </w:r>
      <w:r w:rsidR="00DF7AF2" w:rsidRPr="00806BA0">
        <w:rPr>
          <w:rFonts w:asciiTheme="majorHAnsi" w:eastAsia="Calibri" w:hAnsiTheme="majorHAnsi"/>
          <w:sz w:val="24"/>
          <w:szCs w:val="24"/>
        </w:rPr>
        <w:t xml:space="preserve"> </w:t>
      </w:r>
      <w:r w:rsidR="00760F9A" w:rsidRPr="00806BA0">
        <w:rPr>
          <w:rFonts w:asciiTheme="majorHAnsi" w:eastAsia="Times,Verdana" w:hAnsiTheme="majorHAnsi"/>
          <w:sz w:val="24"/>
          <w:szCs w:val="24"/>
        </w:rPr>
        <w:t xml:space="preserve">However, </w:t>
      </w:r>
      <w:r w:rsidR="00760F9A" w:rsidRPr="00806BA0">
        <w:rPr>
          <w:rFonts w:asciiTheme="majorHAnsi" w:eastAsia="Times,Arial" w:hAnsiTheme="majorHAnsi"/>
          <w:sz w:val="24"/>
          <w:szCs w:val="24"/>
        </w:rPr>
        <w:t>d</w:t>
      </w:r>
      <w:r w:rsidR="00C63B0E" w:rsidRPr="00806BA0">
        <w:rPr>
          <w:rFonts w:asciiTheme="majorHAnsi" w:eastAsia="Times,Arial" w:hAnsiTheme="majorHAnsi"/>
          <w:sz w:val="24"/>
          <w:szCs w:val="24"/>
        </w:rPr>
        <w:t xml:space="preserve">ue to the different technical limits, none of </w:t>
      </w:r>
      <w:r w:rsidR="00760F9A" w:rsidRPr="00806BA0">
        <w:rPr>
          <w:rFonts w:asciiTheme="majorHAnsi" w:eastAsia="Times,Arial" w:hAnsiTheme="majorHAnsi"/>
          <w:sz w:val="24"/>
          <w:szCs w:val="24"/>
        </w:rPr>
        <w:t>the</w:t>
      </w:r>
      <w:r w:rsidR="00DF7AF2" w:rsidRPr="00806BA0">
        <w:rPr>
          <w:rFonts w:asciiTheme="majorHAnsi" w:eastAsia="Times,Arial" w:hAnsiTheme="majorHAnsi"/>
          <w:sz w:val="24"/>
          <w:szCs w:val="24"/>
        </w:rPr>
        <w:t>se</w:t>
      </w:r>
      <w:r w:rsidR="00C63B0E" w:rsidRPr="00806BA0">
        <w:rPr>
          <w:rFonts w:asciiTheme="majorHAnsi" w:eastAsia="Times,Arial" w:hAnsiTheme="majorHAnsi"/>
          <w:sz w:val="24"/>
          <w:szCs w:val="24"/>
        </w:rPr>
        <w:t xml:space="preserve"> methods</w:t>
      </w:r>
      <w:r w:rsidR="00760F9A" w:rsidRPr="00806BA0">
        <w:rPr>
          <w:rFonts w:asciiTheme="majorHAnsi" w:eastAsia="Times,Arial" w:hAnsiTheme="majorHAnsi"/>
          <w:sz w:val="24"/>
          <w:szCs w:val="24"/>
        </w:rPr>
        <w:t xml:space="preserve"> is optimal. </w:t>
      </w:r>
      <w:r w:rsidR="00DF7AF2" w:rsidRPr="00806BA0">
        <w:rPr>
          <w:rFonts w:asciiTheme="majorHAnsi" w:eastAsia="Times,Arial" w:hAnsiTheme="majorHAnsi"/>
          <w:sz w:val="24"/>
          <w:szCs w:val="24"/>
        </w:rPr>
        <w:t>Indeed</w:t>
      </w:r>
      <w:r w:rsidR="00860F7F" w:rsidRPr="00806BA0">
        <w:rPr>
          <w:rFonts w:asciiTheme="majorHAnsi" w:eastAsia="Times,Arial" w:hAnsiTheme="majorHAnsi"/>
          <w:sz w:val="24"/>
          <w:szCs w:val="24"/>
        </w:rPr>
        <w:t>,</w:t>
      </w:r>
      <w:r w:rsidR="00DF7AF2" w:rsidRPr="00806BA0">
        <w:rPr>
          <w:rFonts w:asciiTheme="majorHAnsi" w:eastAsia="Times,Arial" w:hAnsiTheme="majorHAnsi"/>
          <w:sz w:val="24"/>
          <w:szCs w:val="24"/>
        </w:rPr>
        <w:t xml:space="preserve"> in order to improve sensitivity and specificity</w:t>
      </w:r>
      <w:r w:rsidR="00860F7F" w:rsidRPr="00806BA0">
        <w:rPr>
          <w:rFonts w:asciiTheme="majorHAnsi" w:eastAsia="Times,Arial" w:hAnsiTheme="majorHAnsi"/>
          <w:sz w:val="24"/>
          <w:szCs w:val="24"/>
        </w:rPr>
        <w:t>,</w:t>
      </w:r>
      <w:r w:rsidR="00DF7AF2" w:rsidRPr="00806BA0">
        <w:rPr>
          <w:rFonts w:asciiTheme="majorHAnsi" w:eastAsia="Times,Arial" w:hAnsiTheme="majorHAnsi"/>
          <w:sz w:val="24"/>
          <w:szCs w:val="24"/>
        </w:rPr>
        <w:t xml:space="preserve"> </w:t>
      </w:r>
      <w:r w:rsidR="00760F9A" w:rsidRPr="00806BA0">
        <w:rPr>
          <w:rFonts w:asciiTheme="majorHAnsi" w:eastAsia="Times,Arial" w:hAnsiTheme="majorHAnsi"/>
          <w:sz w:val="24"/>
          <w:szCs w:val="24"/>
        </w:rPr>
        <w:t xml:space="preserve">many </w:t>
      </w:r>
      <w:r w:rsidR="00C63B0E" w:rsidRPr="00806BA0">
        <w:rPr>
          <w:rFonts w:asciiTheme="majorHAnsi" w:eastAsia="Times,Arial" w:hAnsiTheme="majorHAnsi"/>
          <w:sz w:val="24"/>
          <w:szCs w:val="24"/>
        </w:rPr>
        <w:t>stool DNA tests have been proposed alone or in combination with current routine diagnostic tests</w:t>
      </w:r>
      <w:r w:rsidR="00C63B0E" w:rsidRPr="00806BA0">
        <w:rPr>
          <w:rFonts w:asciiTheme="majorHAnsi" w:eastAsia="Times,Arial" w:hAnsiTheme="majorHAnsi"/>
          <w:sz w:val="24"/>
          <w:szCs w:val="24"/>
          <w:vertAlign w:val="superscript"/>
        </w:rPr>
        <w:t>5</w:t>
      </w:r>
      <w:r w:rsidR="0088041F" w:rsidRPr="00806BA0">
        <w:rPr>
          <w:rFonts w:asciiTheme="majorHAnsi" w:eastAsia="Times,Arial" w:hAnsiTheme="majorHAnsi"/>
          <w:sz w:val="24"/>
          <w:szCs w:val="24"/>
          <w:vertAlign w:val="superscript"/>
        </w:rPr>
        <w:t>,</w:t>
      </w:r>
      <w:r w:rsidR="00C63B0E" w:rsidRPr="00806BA0">
        <w:rPr>
          <w:rFonts w:asciiTheme="majorHAnsi" w:eastAsia="Times,Arial" w:hAnsiTheme="majorHAnsi"/>
          <w:sz w:val="24"/>
          <w:szCs w:val="24"/>
          <w:vertAlign w:val="superscript"/>
        </w:rPr>
        <w:t>6</w:t>
      </w:r>
      <w:r w:rsidR="0088041F" w:rsidRPr="00806BA0">
        <w:rPr>
          <w:rFonts w:asciiTheme="majorHAnsi" w:eastAsia="Times,Arial" w:hAnsiTheme="majorHAnsi"/>
          <w:sz w:val="24"/>
          <w:szCs w:val="24"/>
        </w:rPr>
        <w:t>.</w:t>
      </w:r>
      <w:r w:rsidR="00C63B0E" w:rsidRPr="00806BA0">
        <w:rPr>
          <w:rFonts w:asciiTheme="majorHAnsi" w:eastAsia="Times,Arial" w:hAnsiTheme="majorHAnsi"/>
          <w:sz w:val="24"/>
          <w:szCs w:val="24"/>
        </w:rPr>
        <w:t xml:space="preserve"> </w:t>
      </w:r>
    </w:p>
    <w:p w14:paraId="7D386B62" w14:textId="77777777" w:rsidR="00273A76" w:rsidRPr="00806BA0" w:rsidRDefault="00273A76" w:rsidP="004255BB">
      <w:pPr>
        <w:widowControl w:val="0"/>
        <w:autoSpaceDE w:val="0"/>
        <w:autoSpaceDN w:val="0"/>
        <w:adjustRightInd w:val="0"/>
        <w:jc w:val="both"/>
        <w:rPr>
          <w:rFonts w:asciiTheme="majorHAnsi" w:eastAsia="Times,Verdana" w:hAnsiTheme="majorHAnsi"/>
          <w:sz w:val="24"/>
          <w:szCs w:val="24"/>
        </w:rPr>
      </w:pPr>
    </w:p>
    <w:p w14:paraId="787C8B21" w14:textId="7B781483" w:rsidR="00DF7AF2" w:rsidRPr="00806BA0" w:rsidRDefault="00C63B0E" w:rsidP="004255BB">
      <w:pPr>
        <w:widowControl w:val="0"/>
        <w:autoSpaceDE w:val="0"/>
        <w:autoSpaceDN w:val="0"/>
        <w:adjustRightInd w:val="0"/>
        <w:jc w:val="both"/>
        <w:rPr>
          <w:rFonts w:asciiTheme="majorHAnsi" w:eastAsia="Times,Verdana" w:hAnsiTheme="majorHAnsi"/>
          <w:sz w:val="24"/>
          <w:szCs w:val="24"/>
        </w:rPr>
      </w:pPr>
      <w:r w:rsidRPr="00806BA0">
        <w:rPr>
          <w:rFonts w:asciiTheme="majorHAnsi" w:eastAsia="Times,Verdana" w:hAnsiTheme="majorHAnsi"/>
          <w:sz w:val="24"/>
          <w:szCs w:val="24"/>
        </w:rPr>
        <w:t xml:space="preserve">Typically, healthy mucosa sheds </w:t>
      </w:r>
      <w:r w:rsidR="00DF7AF2" w:rsidRPr="00806BA0">
        <w:rPr>
          <w:rFonts w:asciiTheme="majorHAnsi" w:eastAsia="Times,Verdana" w:hAnsiTheme="majorHAnsi"/>
          <w:sz w:val="24"/>
          <w:szCs w:val="24"/>
        </w:rPr>
        <w:t xml:space="preserve">into the fecal stream </w:t>
      </w:r>
      <w:r w:rsidRPr="00806BA0">
        <w:rPr>
          <w:rFonts w:asciiTheme="majorHAnsi" w:eastAsia="Times,Verdana" w:hAnsiTheme="majorHAnsi"/>
          <w:sz w:val="24"/>
          <w:szCs w:val="24"/>
        </w:rPr>
        <w:t xml:space="preserve">apoptotic colonocytes, whereas diseased mucosa exfoliates non-apoptotic colonocytes. Fragments of 200 bp or more in length characterize non-apoptotic DNA. This DNA is called long DNA (L-DNA) and </w:t>
      </w:r>
      <w:r w:rsidR="00CB43F1">
        <w:rPr>
          <w:rFonts w:asciiTheme="majorHAnsi" w:eastAsia="Times,Verdana" w:hAnsiTheme="majorHAnsi"/>
          <w:sz w:val="24"/>
          <w:szCs w:val="24"/>
        </w:rPr>
        <w:t>has</w:t>
      </w:r>
      <w:r w:rsidRPr="00806BA0">
        <w:rPr>
          <w:rFonts w:asciiTheme="majorHAnsi" w:eastAsia="Times,Verdana" w:hAnsiTheme="majorHAnsi"/>
          <w:sz w:val="24"/>
          <w:szCs w:val="24"/>
        </w:rPr>
        <w:t xml:space="preserve"> become </w:t>
      </w:r>
      <w:r w:rsidR="008F3971" w:rsidRPr="00806BA0">
        <w:rPr>
          <w:rFonts w:asciiTheme="majorHAnsi" w:eastAsia="Times,Verdana" w:hAnsiTheme="majorHAnsi"/>
          <w:sz w:val="24"/>
          <w:szCs w:val="24"/>
        </w:rPr>
        <w:t>a</w:t>
      </w:r>
      <w:r w:rsidRPr="00806BA0">
        <w:rPr>
          <w:rFonts w:asciiTheme="majorHAnsi" w:eastAsia="Times,Verdana" w:hAnsiTheme="majorHAnsi"/>
          <w:sz w:val="24"/>
          <w:szCs w:val="24"/>
        </w:rPr>
        <w:t xml:space="preserve"> utilizable biomarker for CRC early diagnosis. </w:t>
      </w:r>
      <w:r w:rsidR="00CB5AE5" w:rsidRPr="00806BA0">
        <w:rPr>
          <w:rFonts w:asciiTheme="majorHAnsi" w:hAnsiTheme="majorHAnsi"/>
          <w:noProof/>
          <w:snapToGrid w:val="0"/>
          <w:sz w:val="24"/>
          <w:szCs w:val="24"/>
        </w:rPr>
        <w:t>The</w:t>
      </w:r>
      <w:r w:rsidR="00C24CC7" w:rsidRPr="00806BA0">
        <w:rPr>
          <w:rFonts w:asciiTheme="majorHAnsi" w:hAnsiTheme="majorHAnsi"/>
          <w:noProof/>
          <w:snapToGrid w:val="0"/>
          <w:sz w:val="24"/>
          <w:szCs w:val="24"/>
        </w:rPr>
        <w:t xml:space="preserve"> </w:t>
      </w:r>
      <w:r w:rsidR="002B5EF7" w:rsidRPr="00806BA0">
        <w:rPr>
          <w:rFonts w:asciiTheme="majorHAnsi" w:hAnsiTheme="majorHAnsi"/>
          <w:noProof/>
          <w:snapToGrid w:val="0"/>
          <w:sz w:val="24"/>
          <w:szCs w:val="24"/>
        </w:rPr>
        <w:t>L-</w:t>
      </w:r>
      <w:r w:rsidR="00C24CC7" w:rsidRPr="00806BA0">
        <w:rPr>
          <w:rFonts w:asciiTheme="majorHAnsi" w:hAnsiTheme="majorHAnsi"/>
          <w:noProof/>
          <w:snapToGrid w:val="0"/>
          <w:sz w:val="24"/>
          <w:szCs w:val="24"/>
        </w:rPr>
        <w:t xml:space="preserve">DNA can be isolated from stool specimen and quantified </w:t>
      </w:r>
      <w:r w:rsidR="00C24CC7" w:rsidRPr="00806BA0">
        <w:rPr>
          <w:rFonts w:asciiTheme="majorHAnsi" w:hAnsiTheme="majorHAnsi"/>
          <w:noProof/>
          <w:sz w:val="24"/>
          <w:szCs w:val="24"/>
        </w:rPr>
        <w:t xml:space="preserve">by </w:t>
      </w:r>
      <w:r w:rsidR="00B428FA" w:rsidRPr="00806BA0">
        <w:rPr>
          <w:rFonts w:asciiTheme="majorHAnsi" w:hAnsiTheme="majorHAnsi"/>
          <w:noProof/>
          <w:sz w:val="24"/>
          <w:szCs w:val="24"/>
        </w:rPr>
        <w:t>q</w:t>
      </w:r>
      <w:r w:rsidR="00C24CC7" w:rsidRPr="00806BA0">
        <w:rPr>
          <w:rFonts w:asciiTheme="majorHAnsi" w:hAnsiTheme="majorHAnsi"/>
          <w:noProof/>
          <w:sz w:val="24"/>
          <w:szCs w:val="24"/>
        </w:rPr>
        <w:t xml:space="preserve">PCR using </w:t>
      </w:r>
      <w:r w:rsidR="00CB43F1">
        <w:rPr>
          <w:rFonts w:asciiTheme="majorHAnsi" w:hAnsiTheme="majorHAnsi"/>
          <w:noProof/>
          <w:sz w:val="24"/>
          <w:szCs w:val="24"/>
        </w:rPr>
        <w:t>an</w:t>
      </w:r>
      <w:r w:rsidR="00CB5AE5" w:rsidRPr="006F7A1A">
        <w:rPr>
          <w:rFonts w:asciiTheme="majorHAnsi" w:hAnsiTheme="majorHAnsi"/>
          <w:noProof/>
          <w:snapToGrid w:val="0"/>
          <w:sz w:val="24"/>
          <w:szCs w:val="24"/>
        </w:rPr>
        <w:t xml:space="preserve"> </w:t>
      </w:r>
      <w:r w:rsidR="00CB5AE5" w:rsidRPr="00594D98">
        <w:rPr>
          <w:rFonts w:asciiTheme="majorHAnsi" w:hAnsiTheme="majorHAnsi"/>
          <w:noProof/>
          <w:sz w:val="24"/>
          <w:szCs w:val="24"/>
        </w:rPr>
        <w:t xml:space="preserve">in vitro </w:t>
      </w:r>
      <w:r w:rsidR="00CB5AE5" w:rsidRPr="00806BA0">
        <w:rPr>
          <w:rFonts w:asciiTheme="majorHAnsi" w:hAnsiTheme="majorHAnsi"/>
          <w:noProof/>
          <w:sz w:val="24"/>
          <w:szCs w:val="24"/>
        </w:rPr>
        <w:t>diagnostic FL-DNA kit</w:t>
      </w:r>
      <w:r w:rsidR="00DF7AF2" w:rsidRPr="00806BA0">
        <w:rPr>
          <w:rFonts w:asciiTheme="majorHAnsi" w:eastAsia="Times,Verdana" w:hAnsiTheme="majorHAnsi"/>
          <w:sz w:val="24"/>
          <w:szCs w:val="24"/>
          <w:vertAlign w:val="superscript"/>
        </w:rPr>
        <w:t>7-12</w:t>
      </w:r>
      <w:r w:rsidR="00CB5AE5" w:rsidRPr="00806BA0">
        <w:rPr>
          <w:rFonts w:asciiTheme="majorHAnsi" w:hAnsiTheme="majorHAnsi"/>
          <w:noProof/>
          <w:sz w:val="24"/>
          <w:szCs w:val="24"/>
        </w:rPr>
        <w:t xml:space="preserve">. </w:t>
      </w:r>
    </w:p>
    <w:p w14:paraId="5CF26CFE" w14:textId="77777777" w:rsidR="00273A76" w:rsidRPr="00806BA0" w:rsidRDefault="00273A76" w:rsidP="004255BB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  <w:snapToGrid w:val="0"/>
          <w:sz w:val="24"/>
          <w:szCs w:val="24"/>
        </w:rPr>
      </w:pPr>
    </w:p>
    <w:p w14:paraId="16EB4F58" w14:textId="11B9A87A" w:rsidR="00CB5AE5" w:rsidRPr="00806BA0" w:rsidRDefault="00CB5AE5" w:rsidP="004255BB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  <w:snapToGrid w:val="0"/>
          <w:sz w:val="24"/>
          <w:szCs w:val="24"/>
        </w:rPr>
      </w:pPr>
      <w:r w:rsidRPr="00806BA0">
        <w:rPr>
          <w:rFonts w:asciiTheme="majorHAnsi" w:hAnsiTheme="majorHAnsi"/>
          <w:snapToGrid w:val="0"/>
          <w:sz w:val="24"/>
          <w:szCs w:val="24"/>
        </w:rPr>
        <w:t xml:space="preserve">The </w:t>
      </w:r>
      <w:r w:rsidR="0094306F" w:rsidRPr="00806BA0">
        <w:rPr>
          <w:rFonts w:asciiTheme="majorHAnsi" w:hAnsiTheme="majorHAnsi"/>
          <w:snapToGrid w:val="0"/>
          <w:sz w:val="24"/>
          <w:szCs w:val="24"/>
        </w:rPr>
        <w:t>test consists</w:t>
      </w:r>
      <w:r w:rsidRPr="00806BA0">
        <w:rPr>
          <w:rFonts w:asciiTheme="majorHAnsi" w:hAnsiTheme="majorHAnsi"/>
          <w:snapToGrid w:val="0"/>
          <w:sz w:val="24"/>
          <w:szCs w:val="24"/>
        </w:rPr>
        <w:t xml:space="preserve"> of two assays for the detection of </w:t>
      </w:r>
      <w:r w:rsidRPr="00806BA0">
        <w:rPr>
          <w:rFonts w:asciiTheme="majorHAnsi" w:hAnsiTheme="majorHAnsi"/>
          <w:color w:val="000000"/>
          <w:sz w:val="24"/>
          <w:szCs w:val="24"/>
          <w:lang w:eastAsia="en-GB"/>
        </w:rPr>
        <w:t>FL-DNA</w:t>
      </w:r>
      <w:r w:rsidRPr="00806BA0">
        <w:rPr>
          <w:rFonts w:asciiTheme="majorHAnsi" w:hAnsiTheme="majorHAnsi"/>
          <w:snapToGrid w:val="0"/>
          <w:sz w:val="24"/>
          <w:szCs w:val="24"/>
        </w:rPr>
        <w:t xml:space="preserve"> fragments ranging from </w:t>
      </w:r>
      <w:r w:rsidRPr="00806BA0">
        <w:rPr>
          <w:rFonts w:asciiTheme="majorHAnsi" w:hAnsiTheme="majorHAnsi"/>
          <w:color w:val="000000"/>
          <w:sz w:val="24"/>
          <w:szCs w:val="24"/>
          <w:lang w:eastAsia="en-GB"/>
        </w:rPr>
        <w:t>138</w:t>
      </w:r>
      <w:r w:rsidR="00CB43F1">
        <w:rPr>
          <w:rFonts w:asciiTheme="majorHAnsi" w:hAnsiTheme="majorHAnsi"/>
          <w:color w:val="000000"/>
          <w:sz w:val="24"/>
          <w:szCs w:val="24"/>
          <w:lang w:eastAsia="en-GB"/>
        </w:rPr>
        <w:t xml:space="preserve"> bp</w:t>
      </w:r>
      <w:r w:rsidRPr="00806BA0">
        <w:rPr>
          <w:rFonts w:asciiTheme="majorHAnsi" w:hAnsiTheme="majorHAnsi"/>
          <w:color w:val="000000"/>
          <w:sz w:val="24"/>
          <w:szCs w:val="24"/>
          <w:lang w:eastAsia="en-GB"/>
        </w:rPr>
        <w:t xml:space="preserve"> to 339 bp. </w:t>
      </w:r>
      <w:r w:rsidRPr="00806BA0">
        <w:rPr>
          <w:rFonts w:asciiTheme="majorHAnsi" w:hAnsiTheme="majorHAnsi"/>
          <w:snapToGrid w:val="0"/>
          <w:sz w:val="24"/>
          <w:szCs w:val="24"/>
        </w:rPr>
        <w:t xml:space="preserve">Each assay </w:t>
      </w:r>
      <w:r w:rsidR="007801B8" w:rsidRPr="00806BA0">
        <w:rPr>
          <w:rFonts w:asciiTheme="majorHAnsi" w:hAnsiTheme="majorHAnsi"/>
          <w:snapToGrid w:val="0"/>
          <w:sz w:val="24"/>
          <w:szCs w:val="24"/>
        </w:rPr>
        <w:t>allows the amplification</w:t>
      </w:r>
      <w:r w:rsidRPr="00806BA0">
        <w:rPr>
          <w:rFonts w:asciiTheme="majorHAnsi" w:hAnsiTheme="majorHAnsi"/>
          <w:snapToGrid w:val="0"/>
          <w:sz w:val="24"/>
          <w:szCs w:val="24"/>
        </w:rPr>
        <w:t xml:space="preserve"> of </w:t>
      </w:r>
      <w:r w:rsidRPr="00806BA0">
        <w:rPr>
          <w:rFonts w:asciiTheme="majorHAnsi" w:hAnsiTheme="majorHAnsi"/>
          <w:color w:val="000000"/>
          <w:sz w:val="24"/>
          <w:szCs w:val="24"/>
          <w:lang w:eastAsia="en-GB"/>
        </w:rPr>
        <w:t>FL-DNA</w:t>
      </w:r>
      <w:r w:rsidRPr="00806BA0">
        <w:rPr>
          <w:rFonts w:asciiTheme="majorHAnsi" w:hAnsiTheme="majorHAnsi"/>
          <w:snapToGrid w:val="0"/>
          <w:sz w:val="24"/>
          <w:szCs w:val="24"/>
        </w:rPr>
        <w:t xml:space="preserve"> (FAM) as well as spike-in </w:t>
      </w:r>
      <w:r w:rsidR="001A399D" w:rsidRPr="00806BA0">
        <w:rPr>
          <w:rFonts w:asciiTheme="majorHAnsi" w:hAnsiTheme="majorHAnsi"/>
          <w:snapToGrid w:val="0"/>
          <w:sz w:val="24"/>
          <w:szCs w:val="24"/>
        </w:rPr>
        <w:t>DNA</w:t>
      </w:r>
      <w:r w:rsidR="001A399D" w:rsidRPr="00806BA0" w:rsidDel="007801B8">
        <w:rPr>
          <w:rFonts w:asciiTheme="majorHAnsi" w:hAnsiTheme="majorHAnsi"/>
          <w:noProof/>
          <w:snapToGrid w:val="0"/>
          <w:sz w:val="24"/>
          <w:szCs w:val="24"/>
        </w:rPr>
        <w:t xml:space="preserve"> </w:t>
      </w:r>
      <w:r w:rsidRPr="00806BA0">
        <w:rPr>
          <w:rFonts w:asciiTheme="majorHAnsi" w:hAnsiTheme="majorHAnsi"/>
          <w:snapToGrid w:val="0"/>
          <w:sz w:val="24"/>
          <w:szCs w:val="24"/>
        </w:rPr>
        <w:t xml:space="preserve">(HEX). </w:t>
      </w:r>
      <w:r w:rsidR="005266AA" w:rsidRPr="00806BA0">
        <w:rPr>
          <w:rFonts w:asciiTheme="majorHAnsi" w:hAnsiTheme="majorHAnsi"/>
          <w:snapToGrid w:val="0"/>
          <w:sz w:val="24"/>
          <w:szCs w:val="24"/>
        </w:rPr>
        <w:t xml:space="preserve">To ensure optimal amplification of </w:t>
      </w:r>
      <w:r w:rsidR="00BA1132">
        <w:rPr>
          <w:rFonts w:asciiTheme="majorHAnsi" w:hAnsiTheme="majorHAnsi"/>
          <w:snapToGrid w:val="0"/>
          <w:sz w:val="24"/>
          <w:szCs w:val="24"/>
        </w:rPr>
        <w:t>all</w:t>
      </w:r>
      <w:r w:rsidR="00BA1132" w:rsidRPr="00806BA0">
        <w:rPr>
          <w:rFonts w:asciiTheme="majorHAnsi" w:hAnsiTheme="majorHAnsi"/>
          <w:snapToGrid w:val="0"/>
          <w:sz w:val="24"/>
          <w:szCs w:val="24"/>
        </w:rPr>
        <w:t xml:space="preserve"> </w:t>
      </w:r>
      <w:r w:rsidR="005266AA" w:rsidRPr="00806BA0">
        <w:rPr>
          <w:rFonts w:asciiTheme="majorHAnsi" w:hAnsiTheme="majorHAnsi"/>
          <w:snapToGrid w:val="0"/>
          <w:sz w:val="24"/>
          <w:szCs w:val="24"/>
        </w:rPr>
        <w:t>fragments</w:t>
      </w:r>
      <w:r w:rsidR="00CB43F1">
        <w:rPr>
          <w:rFonts w:asciiTheme="majorHAnsi" w:hAnsiTheme="majorHAnsi"/>
          <w:snapToGrid w:val="0"/>
          <w:sz w:val="24"/>
          <w:szCs w:val="24"/>
        </w:rPr>
        <w:t>,</w:t>
      </w:r>
      <w:r w:rsidR="005266AA" w:rsidRPr="00806BA0">
        <w:rPr>
          <w:rFonts w:asciiTheme="majorHAnsi" w:hAnsiTheme="majorHAnsi"/>
          <w:snapToGrid w:val="0"/>
          <w:sz w:val="24"/>
          <w:szCs w:val="24"/>
        </w:rPr>
        <w:t xml:space="preserve"> the test has been divided into two </w:t>
      </w:r>
      <w:r w:rsidR="00BA1132">
        <w:rPr>
          <w:rFonts w:asciiTheme="majorHAnsi" w:hAnsiTheme="majorHAnsi"/>
          <w:snapToGrid w:val="0"/>
          <w:sz w:val="24"/>
          <w:szCs w:val="24"/>
        </w:rPr>
        <w:t>assays</w:t>
      </w:r>
      <w:r w:rsidR="00BA1132" w:rsidRPr="00806BA0">
        <w:rPr>
          <w:rFonts w:asciiTheme="majorHAnsi" w:hAnsiTheme="majorHAnsi"/>
          <w:snapToGrid w:val="0"/>
          <w:sz w:val="24"/>
          <w:szCs w:val="24"/>
        </w:rPr>
        <w:t xml:space="preserve"> </w:t>
      </w:r>
      <w:r w:rsidR="005266AA" w:rsidRPr="00806BA0">
        <w:rPr>
          <w:rFonts w:asciiTheme="majorHAnsi" w:hAnsiTheme="majorHAnsi"/>
          <w:snapToGrid w:val="0"/>
          <w:sz w:val="24"/>
          <w:szCs w:val="24"/>
        </w:rPr>
        <w:t xml:space="preserve">(named </w:t>
      </w:r>
      <w:r w:rsidR="00CB43F1">
        <w:rPr>
          <w:rFonts w:asciiTheme="majorHAnsi" w:hAnsiTheme="majorHAnsi"/>
          <w:snapToGrid w:val="0"/>
          <w:sz w:val="24"/>
          <w:szCs w:val="24"/>
        </w:rPr>
        <w:t>“</w:t>
      </w:r>
      <w:r w:rsidR="005266AA" w:rsidRPr="00806BA0">
        <w:rPr>
          <w:rFonts w:asciiTheme="majorHAnsi" w:hAnsiTheme="majorHAnsi"/>
          <w:snapToGrid w:val="0"/>
          <w:sz w:val="24"/>
          <w:szCs w:val="24"/>
        </w:rPr>
        <w:t>A</w:t>
      </w:r>
      <w:r w:rsidR="00CB43F1">
        <w:rPr>
          <w:rFonts w:asciiTheme="majorHAnsi" w:hAnsiTheme="majorHAnsi"/>
          <w:snapToGrid w:val="0"/>
          <w:sz w:val="24"/>
          <w:szCs w:val="24"/>
        </w:rPr>
        <w:t>”</w:t>
      </w:r>
      <w:r w:rsidR="005266AA" w:rsidRPr="00806BA0">
        <w:rPr>
          <w:rFonts w:asciiTheme="majorHAnsi" w:hAnsiTheme="majorHAnsi"/>
          <w:snapToGrid w:val="0"/>
          <w:sz w:val="24"/>
          <w:szCs w:val="24"/>
        </w:rPr>
        <w:t xml:space="preserve"> and </w:t>
      </w:r>
      <w:r w:rsidR="00CB43F1">
        <w:rPr>
          <w:rFonts w:asciiTheme="majorHAnsi" w:hAnsiTheme="majorHAnsi"/>
          <w:snapToGrid w:val="0"/>
          <w:sz w:val="24"/>
          <w:szCs w:val="24"/>
        </w:rPr>
        <w:t>“</w:t>
      </w:r>
      <w:r w:rsidR="005266AA" w:rsidRPr="00806BA0">
        <w:rPr>
          <w:rFonts w:asciiTheme="majorHAnsi" w:hAnsiTheme="majorHAnsi"/>
          <w:snapToGrid w:val="0"/>
          <w:sz w:val="24"/>
          <w:szCs w:val="24"/>
        </w:rPr>
        <w:t>B</w:t>
      </w:r>
      <w:r w:rsidR="00CB43F1">
        <w:rPr>
          <w:rFonts w:asciiTheme="majorHAnsi" w:hAnsiTheme="majorHAnsi"/>
          <w:snapToGrid w:val="0"/>
          <w:sz w:val="24"/>
          <w:szCs w:val="24"/>
        </w:rPr>
        <w:t>”</w:t>
      </w:r>
      <w:r w:rsidR="005266AA" w:rsidRPr="00806BA0">
        <w:rPr>
          <w:rFonts w:asciiTheme="majorHAnsi" w:hAnsiTheme="majorHAnsi"/>
          <w:snapToGrid w:val="0"/>
          <w:sz w:val="24"/>
          <w:szCs w:val="24"/>
        </w:rPr>
        <w:t>).</w:t>
      </w:r>
      <w:r w:rsidR="00442BCA" w:rsidRPr="00806BA0">
        <w:rPr>
          <w:rFonts w:asciiTheme="majorHAnsi" w:hAnsiTheme="majorHAnsi"/>
          <w:snapToGrid w:val="0"/>
          <w:sz w:val="24"/>
          <w:szCs w:val="24"/>
        </w:rPr>
        <w:t xml:space="preserve"> </w:t>
      </w:r>
      <w:r w:rsidRPr="00806BA0">
        <w:rPr>
          <w:rFonts w:asciiTheme="majorHAnsi" w:hAnsiTheme="majorHAnsi"/>
          <w:snapToGrid w:val="0"/>
          <w:sz w:val="24"/>
          <w:szCs w:val="24"/>
        </w:rPr>
        <w:t>The</w:t>
      </w:r>
      <w:r w:rsidRPr="00806BA0">
        <w:rPr>
          <w:rFonts w:asciiTheme="majorHAnsi" w:hAnsiTheme="majorHAnsi"/>
          <w:noProof/>
          <w:snapToGrid w:val="0"/>
          <w:sz w:val="24"/>
          <w:szCs w:val="24"/>
        </w:rPr>
        <w:t xml:space="preserve"> A</w:t>
      </w:r>
      <w:r w:rsidRPr="00806BA0">
        <w:rPr>
          <w:rFonts w:asciiTheme="majorHAnsi" w:hAnsiTheme="majorHAnsi"/>
          <w:noProof/>
          <w:sz w:val="24"/>
          <w:szCs w:val="24"/>
        </w:rPr>
        <w:t xml:space="preserve"> </w:t>
      </w:r>
      <w:r w:rsidR="007801B8" w:rsidRPr="00806BA0">
        <w:rPr>
          <w:rFonts w:asciiTheme="majorHAnsi" w:hAnsiTheme="majorHAnsi"/>
          <w:noProof/>
          <w:sz w:val="24"/>
          <w:szCs w:val="24"/>
        </w:rPr>
        <w:t xml:space="preserve">assay </w:t>
      </w:r>
      <w:r w:rsidRPr="00806BA0">
        <w:rPr>
          <w:rFonts w:asciiTheme="majorHAnsi" w:hAnsiTheme="majorHAnsi"/>
          <w:noProof/>
          <w:sz w:val="24"/>
          <w:szCs w:val="24"/>
        </w:rPr>
        <w:t xml:space="preserve">detects two regions </w:t>
      </w:r>
      <w:r w:rsidRPr="00806BA0">
        <w:rPr>
          <w:rFonts w:asciiTheme="majorHAnsi" w:hAnsiTheme="majorHAnsi"/>
          <w:noProof/>
          <w:snapToGrid w:val="0"/>
          <w:sz w:val="24"/>
          <w:szCs w:val="24"/>
        </w:rPr>
        <w:t xml:space="preserve">of exon 14 of the </w:t>
      </w:r>
      <w:r w:rsidRPr="00806BA0">
        <w:rPr>
          <w:rFonts w:asciiTheme="majorHAnsi" w:hAnsiTheme="majorHAnsi"/>
          <w:i/>
          <w:noProof/>
          <w:snapToGrid w:val="0"/>
          <w:sz w:val="24"/>
          <w:szCs w:val="24"/>
        </w:rPr>
        <w:t>APC</w:t>
      </w:r>
      <w:r w:rsidRPr="00806BA0">
        <w:rPr>
          <w:rFonts w:asciiTheme="majorHAnsi" w:hAnsiTheme="majorHAnsi"/>
          <w:noProof/>
          <w:snapToGrid w:val="0"/>
          <w:sz w:val="24"/>
          <w:szCs w:val="24"/>
        </w:rPr>
        <w:t xml:space="preserve"> gene (NM_001127511) and a fragment of exon 7 of the </w:t>
      </w:r>
      <w:r w:rsidRPr="00806BA0">
        <w:rPr>
          <w:rFonts w:asciiTheme="majorHAnsi" w:hAnsiTheme="majorHAnsi"/>
          <w:i/>
          <w:noProof/>
          <w:snapToGrid w:val="0"/>
          <w:sz w:val="24"/>
          <w:szCs w:val="24"/>
        </w:rPr>
        <w:t>TP53</w:t>
      </w:r>
      <w:r w:rsidRPr="00806BA0">
        <w:rPr>
          <w:rFonts w:asciiTheme="majorHAnsi" w:hAnsiTheme="majorHAnsi"/>
          <w:noProof/>
          <w:snapToGrid w:val="0"/>
          <w:sz w:val="24"/>
          <w:szCs w:val="24"/>
        </w:rPr>
        <w:t xml:space="preserve"> gene (NM_001276760). The B </w:t>
      </w:r>
      <w:r w:rsidR="007801B8" w:rsidRPr="00806BA0">
        <w:rPr>
          <w:rFonts w:asciiTheme="majorHAnsi" w:hAnsiTheme="majorHAnsi"/>
          <w:noProof/>
          <w:snapToGrid w:val="0"/>
          <w:sz w:val="24"/>
          <w:szCs w:val="24"/>
        </w:rPr>
        <w:t xml:space="preserve">assay </w:t>
      </w:r>
      <w:r w:rsidRPr="00806BA0">
        <w:rPr>
          <w:rFonts w:asciiTheme="majorHAnsi" w:hAnsiTheme="majorHAnsi"/>
          <w:noProof/>
          <w:sz w:val="24"/>
          <w:szCs w:val="24"/>
        </w:rPr>
        <w:t xml:space="preserve">detects a fragment </w:t>
      </w:r>
      <w:r w:rsidRPr="00806BA0">
        <w:rPr>
          <w:rFonts w:asciiTheme="majorHAnsi" w:hAnsiTheme="majorHAnsi"/>
          <w:noProof/>
          <w:snapToGrid w:val="0"/>
          <w:sz w:val="24"/>
          <w:szCs w:val="24"/>
        </w:rPr>
        <w:t xml:space="preserve">of  exon 14 of the </w:t>
      </w:r>
      <w:r w:rsidRPr="00806BA0">
        <w:rPr>
          <w:rFonts w:asciiTheme="majorHAnsi" w:hAnsiTheme="majorHAnsi"/>
          <w:i/>
          <w:noProof/>
          <w:snapToGrid w:val="0"/>
          <w:sz w:val="24"/>
          <w:szCs w:val="24"/>
        </w:rPr>
        <w:t>APC</w:t>
      </w:r>
      <w:r w:rsidRPr="00806BA0">
        <w:rPr>
          <w:rFonts w:asciiTheme="majorHAnsi" w:hAnsiTheme="majorHAnsi"/>
          <w:noProof/>
          <w:snapToGrid w:val="0"/>
          <w:sz w:val="24"/>
          <w:szCs w:val="24"/>
        </w:rPr>
        <w:t xml:space="preserve"> gene (NM_001127511) and two regions of exons 5 and 8 of </w:t>
      </w:r>
      <w:r w:rsidR="00EF4D57">
        <w:rPr>
          <w:rFonts w:asciiTheme="majorHAnsi" w:hAnsiTheme="majorHAnsi"/>
          <w:noProof/>
          <w:snapToGrid w:val="0"/>
          <w:sz w:val="24"/>
          <w:szCs w:val="24"/>
        </w:rPr>
        <w:t xml:space="preserve">the </w:t>
      </w:r>
      <w:r w:rsidRPr="00806BA0">
        <w:rPr>
          <w:rFonts w:asciiTheme="majorHAnsi" w:hAnsiTheme="majorHAnsi"/>
          <w:i/>
          <w:noProof/>
          <w:snapToGrid w:val="0"/>
          <w:sz w:val="24"/>
          <w:szCs w:val="24"/>
        </w:rPr>
        <w:t xml:space="preserve">TP53 </w:t>
      </w:r>
      <w:r w:rsidRPr="00806BA0">
        <w:rPr>
          <w:rFonts w:asciiTheme="majorHAnsi" w:hAnsiTheme="majorHAnsi"/>
          <w:noProof/>
          <w:snapToGrid w:val="0"/>
          <w:sz w:val="24"/>
          <w:szCs w:val="24"/>
        </w:rPr>
        <w:t xml:space="preserve">gene (NM_001276760). The </w:t>
      </w:r>
      <w:r w:rsidR="00DC1E0F">
        <w:rPr>
          <w:rFonts w:asciiTheme="majorHAnsi" w:hAnsiTheme="majorHAnsi"/>
          <w:noProof/>
          <w:snapToGrid w:val="0"/>
          <w:sz w:val="24"/>
          <w:szCs w:val="24"/>
        </w:rPr>
        <w:t>assays</w:t>
      </w:r>
      <w:r w:rsidR="00DC1E0F" w:rsidRPr="00806BA0">
        <w:rPr>
          <w:rFonts w:asciiTheme="majorHAnsi" w:hAnsiTheme="majorHAnsi"/>
          <w:noProof/>
          <w:snapToGrid w:val="0"/>
          <w:sz w:val="24"/>
          <w:szCs w:val="24"/>
        </w:rPr>
        <w:t xml:space="preserve"> </w:t>
      </w:r>
      <w:r w:rsidRPr="00806BA0">
        <w:rPr>
          <w:rFonts w:asciiTheme="majorHAnsi" w:hAnsiTheme="majorHAnsi"/>
          <w:noProof/>
          <w:snapToGrid w:val="0"/>
          <w:sz w:val="24"/>
          <w:szCs w:val="24"/>
        </w:rPr>
        <w:t>do</w:t>
      </w:r>
      <w:r w:rsidRPr="00806BA0">
        <w:rPr>
          <w:rFonts w:asciiTheme="majorHAnsi" w:hAnsiTheme="majorHAnsi"/>
          <w:noProof/>
          <w:sz w:val="24"/>
          <w:szCs w:val="24"/>
        </w:rPr>
        <w:t xml:space="preserve"> not distinguish between the regions detected</w:t>
      </w:r>
      <w:r w:rsidRPr="00806BA0">
        <w:rPr>
          <w:rFonts w:asciiTheme="majorHAnsi" w:hAnsiTheme="majorHAnsi"/>
          <w:noProof/>
          <w:snapToGrid w:val="0"/>
          <w:sz w:val="24"/>
          <w:szCs w:val="24"/>
        </w:rPr>
        <w:t>.</w:t>
      </w:r>
      <w:r w:rsidRPr="00806BA0">
        <w:rPr>
          <w:rFonts w:asciiTheme="majorHAnsi" w:eastAsia="Times,Verdana" w:hAnsiTheme="majorHAnsi"/>
          <w:sz w:val="24"/>
          <w:szCs w:val="24"/>
        </w:rPr>
        <w:t xml:space="preserve"> </w:t>
      </w:r>
      <w:r w:rsidRPr="00806BA0">
        <w:rPr>
          <w:rFonts w:asciiTheme="majorHAnsi" w:hAnsiTheme="majorHAnsi"/>
          <w:noProof/>
          <w:snapToGrid w:val="0"/>
          <w:sz w:val="24"/>
          <w:szCs w:val="24"/>
        </w:rPr>
        <w:t xml:space="preserve">The </w:t>
      </w:r>
      <w:r w:rsidR="004279DC" w:rsidRPr="00806BA0">
        <w:rPr>
          <w:rFonts w:asciiTheme="majorHAnsi" w:hAnsiTheme="majorHAnsi"/>
          <w:noProof/>
          <w:snapToGrid w:val="0"/>
          <w:sz w:val="24"/>
          <w:szCs w:val="24"/>
        </w:rPr>
        <w:t>spike-in</w:t>
      </w:r>
      <w:r w:rsidR="001A399D" w:rsidRPr="00806BA0">
        <w:rPr>
          <w:rFonts w:asciiTheme="majorHAnsi" w:hAnsiTheme="majorHAnsi"/>
          <w:noProof/>
          <w:snapToGrid w:val="0"/>
          <w:sz w:val="24"/>
          <w:szCs w:val="24"/>
        </w:rPr>
        <w:t xml:space="preserve"> </w:t>
      </w:r>
      <w:r w:rsidR="001A399D" w:rsidRPr="00806BA0">
        <w:rPr>
          <w:rFonts w:asciiTheme="majorHAnsi" w:hAnsiTheme="majorHAnsi"/>
          <w:snapToGrid w:val="0"/>
          <w:sz w:val="24"/>
          <w:szCs w:val="24"/>
        </w:rPr>
        <w:t>DNA</w:t>
      </w:r>
      <w:r w:rsidRPr="00806BA0">
        <w:rPr>
          <w:rFonts w:asciiTheme="majorHAnsi" w:hAnsiTheme="majorHAnsi"/>
          <w:noProof/>
          <w:snapToGrid w:val="0"/>
          <w:sz w:val="24"/>
          <w:szCs w:val="24"/>
        </w:rPr>
        <w:t xml:space="preserve"> correspond</w:t>
      </w:r>
      <w:r w:rsidR="004279DC" w:rsidRPr="00806BA0">
        <w:rPr>
          <w:rFonts w:asciiTheme="majorHAnsi" w:hAnsiTheme="majorHAnsi"/>
          <w:noProof/>
          <w:snapToGrid w:val="0"/>
          <w:sz w:val="24"/>
          <w:szCs w:val="24"/>
        </w:rPr>
        <w:t>s</w:t>
      </w:r>
      <w:r w:rsidRPr="00806BA0">
        <w:rPr>
          <w:rFonts w:asciiTheme="majorHAnsi" w:hAnsiTheme="majorHAnsi"/>
          <w:noProof/>
          <w:snapToGrid w:val="0"/>
          <w:sz w:val="24"/>
          <w:szCs w:val="24"/>
        </w:rPr>
        <w:t xml:space="preserve"> to the </w:t>
      </w:r>
      <w:r w:rsidRPr="00806BA0">
        <w:rPr>
          <w:rFonts w:asciiTheme="majorHAnsi" w:hAnsiTheme="majorHAnsi"/>
          <w:i/>
          <w:sz w:val="24"/>
          <w:szCs w:val="24"/>
        </w:rPr>
        <w:t>Oncorhynchus keta</w:t>
      </w:r>
      <w:r w:rsidR="004279DC" w:rsidRPr="00806BA0">
        <w:rPr>
          <w:rFonts w:asciiTheme="majorHAnsi" w:hAnsiTheme="majorHAnsi"/>
          <w:noProof/>
          <w:snapToGrid w:val="0"/>
          <w:sz w:val="24"/>
          <w:szCs w:val="24"/>
        </w:rPr>
        <w:t xml:space="preserve"> salmon DNA</w:t>
      </w:r>
      <w:r w:rsidR="00221CFE" w:rsidRPr="00806BA0">
        <w:rPr>
          <w:rFonts w:asciiTheme="majorHAnsi" w:hAnsiTheme="majorHAnsi"/>
          <w:noProof/>
          <w:snapToGrid w:val="0"/>
          <w:sz w:val="24"/>
          <w:szCs w:val="24"/>
        </w:rPr>
        <w:t xml:space="preserve"> and</w:t>
      </w:r>
      <w:r w:rsidRPr="00806BA0">
        <w:rPr>
          <w:rFonts w:asciiTheme="majorHAnsi" w:hAnsiTheme="majorHAnsi"/>
          <w:noProof/>
          <w:snapToGrid w:val="0"/>
          <w:sz w:val="24"/>
          <w:szCs w:val="24"/>
        </w:rPr>
        <w:t xml:space="preserve"> enables verif</w:t>
      </w:r>
      <w:r w:rsidR="00EF4D57">
        <w:rPr>
          <w:rFonts w:asciiTheme="majorHAnsi" w:hAnsiTheme="majorHAnsi"/>
          <w:noProof/>
          <w:snapToGrid w:val="0"/>
          <w:sz w:val="24"/>
          <w:szCs w:val="24"/>
        </w:rPr>
        <w:t>ication</w:t>
      </w:r>
      <w:r w:rsidRPr="00806BA0">
        <w:rPr>
          <w:rFonts w:asciiTheme="majorHAnsi" w:hAnsiTheme="majorHAnsi"/>
          <w:noProof/>
          <w:snapToGrid w:val="0"/>
          <w:sz w:val="24"/>
          <w:szCs w:val="24"/>
        </w:rPr>
        <w:t xml:space="preserve"> </w:t>
      </w:r>
      <w:r w:rsidR="00221CFE" w:rsidRPr="00806BA0">
        <w:rPr>
          <w:rFonts w:asciiTheme="majorHAnsi" w:hAnsiTheme="majorHAnsi"/>
          <w:noProof/>
          <w:snapToGrid w:val="0"/>
          <w:sz w:val="24"/>
          <w:szCs w:val="24"/>
        </w:rPr>
        <w:t xml:space="preserve">that </w:t>
      </w:r>
      <w:r w:rsidRPr="00806BA0">
        <w:rPr>
          <w:rFonts w:asciiTheme="majorHAnsi" w:hAnsiTheme="majorHAnsi"/>
          <w:noProof/>
          <w:snapToGrid w:val="0"/>
          <w:sz w:val="24"/>
          <w:szCs w:val="24"/>
        </w:rPr>
        <w:t xml:space="preserve">the procedure </w:t>
      </w:r>
      <w:r w:rsidR="00221CFE" w:rsidRPr="00806BA0">
        <w:rPr>
          <w:rFonts w:asciiTheme="majorHAnsi" w:hAnsiTheme="majorHAnsi"/>
          <w:noProof/>
          <w:snapToGrid w:val="0"/>
          <w:sz w:val="24"/>
          <w:szCs w:val="24"/>
        </w:rPr>
        <w:t xml:space="preserve">has been done properly </w:t>
      </w:r>
      <w:r w:rsidRPr="00806BA0">
        <w:rPr>
          <w:rFonts w:asciiTheme="majorHAnsi" w:hAnsiTheme="majorHAnsi"/>
          <w:noProof/>
          <w:snapToGrid w:val="0"/>
          <w:sz w:val="24"/>
          <w:szCs w:val="24"/>
        </w:rPr>
        <w:t xml:space="preserve">and </w:t>
      </w:r>
      <w:r w:rsidR="00221CFE" w:rsidRPr="00806BA0">
        <w:rPr>
          <w:rFonts w:asciiTheme="majorHAnsi" w:hAnsiTheme="majorHAnsi"/>
          <w:noProof/>
          <w:snapToGrid w:val="0"/>
          <w:sz w:val="24"/>
          <w:szCs w:val="24"/>
        </w:rPr>
        <w:t>check</w:t>
      </w:r>
      <w:r w:rsidR="00EF4D57">
        <w:rPr>
          <w:rFonts w:asciiTheme="majorHAnsi" w:hAnsiTheme="majorHAnsi"/>
          <w:noProof/>
          <w:snapToGrid w:val="0"/>
          <w:sz w:val="24"/>
          <w:szCs w:val="24"/>
        </w:rPr>
        <w:t>s</w:t>
      </w:r>
      <w:r w:rsidR="00221CFE" w:rsidRPr="00806BA0">
        <w:rPr>
          <w:rFonts w:asciiTheme="majorHAnsi" w:hAnsiTheme="majorHAnsi"/>
          <w:noProof/>
          <w:snapToGrid w:val="0"/>
          <w:sz w:val="24"/>
          <w:szCs w:val="24"/>
        </w:rPr>
        <w:t xml:space="preserve"> for </w:t>
      </w:r>
      <w:r w:rsidRPr="00806BA0">
        <w:rPr>
          <w:rFonts w:asciiTheme="majorHAnsi" w:hAnsiTheme="majorHAnsi"/>
          <w:noProof/>
          <w:snapToGrid w:val="0"/>
          <w:sz w:val="24"/>
          <w:szCs w:val="24"/>
        </w:rPr>
        <w:t xml:space="preserve">the possible presence of inhibitors, which may </w:t>
      </w:r>
      <w:r w:rsidR="00EF4D57">
        <w:rPr>
          <w:rFonts w:asciiTheme="majorHAnsi" w:hAnsiTheme="majorHAnsi"/>
          <w:noProof/>
          <w:snapToGrid w:val="0"/>
          <w:sz w:val="24"/>
          <w:szCs w:val="24"/>
        </w:rPr>
        <w:t>yield</w:t>
      </w:r>
      <w:r w:rsidRPr="00806BA0">
        <w:rPr>
          <w:rFonts w:asciiTheme="majorHAnsi" w:hAnsiTheme="majorHAnsi"/>
          <w:noProof/>
          <w:snapToGrid w:val="0"/>
          <w:sz w:val="24"/>
          <w:szCs w:val="24"/>
        </w:rPr>
        <w:t xml:space="preserve"> false negative results.</w:t>
      </w:r>
      <w:r w:rsidRPr="00806BA0">
        <w:rPr>
          <w:rFonts w:asciiTheme="majorHAnsi" w:eastAsia="Times,Verdana" w:hAnsiTheme="majorHAnsi"/>
          <w:sz w:val="24"/>
          <w:szCs w:val="24"/>
        </w:rPr>
        <w:t xml:space="preserve"> </w:t>
      </w:r>
      <w:r w:rsidRPr="00806BA0">
        <w:rPr>
          <w:rFonts w:asciiTheme="majorHAnsi" w:hAnsiTheme="majorHAnsi"/>
          <w:noProof/>
          <w:snapToGrid w:val="0"/>
          <w:sz w:val="24"/>
          <w:szCs w:val="24"/>
        </w:rPr>
        <w:t>The FL-DNA concentration is evaluated by absolute quantification using the standard curve method</w:t>
      </w:r>
      <w:r w:rsidR="005553DD" w:rsidRPr="00806BA0">
        <w:rPr>
          <w:rFonts w:asciiTheme="majorHAnsi" w:hAnsiTheme="majorHAnsi"/>
          <w:noProof/>
          <w:snapToGrid w:val="0"/>
          <w:sz w:val="24"/>
          <w:szCs w:val="24"/>
        </w:rPr>
        <w:t xml:space="preserve"> and is</w:t>
      </w:r>
      <w:r w:rsidRPr="00806BA0">
        <w:rPr>
          <w:rFonts w:asciiTheme="majorHAnsi" w:eastAsia="Times,Verdana" w:hAnsiTheme="majorHAnsi"/>
          <w:sz w:val="24"/>
          <w:szCs w:val="24"/>
        </w:rPr>
        <w:t xml:space="preserve"> expressed as ng/reaction</w:t>
      </w:r>
      <w:r w:rsidRPr="00806BA0">
        <w:rPr>
          <w:rFonts w:asciiTheme="majorHAnsi" w:hAnsiTheme="majorHAnsi"/>
          <w:noProof/>
          <w:snapToGrid w:val="0"/>
          <w:sz w:val="24"/>
          <w:szCs w:val="24"/>
        </w:rPr>
        <w:t>.</w:t>
      </w:r>
    </w:p>
    <w:p w14:paraId="5C4F9817" w14:textId="77777777" w:rsidR="00273A76" w:rsidRPr="00806BA0" w:rsidRDefault="00273A76" w:rsidP="004255BB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rFonts w:asciiTheme="majorHAnsi" w:hAnsiTheme="majorHAnsi"/>
          <w:noProof/>
          <w:snapToGrid w:val="0"/>
          <w:sz w:val="24"/>
          <w:szCs w:val="24"/>
        </w:rPr>
      </w:pPr>
    </w:p>
    <w:p w14:paraId="748AA23D" w14:textId="4C62E5B0" w:rsidR="00C63B0E" w:rsidRPr="00806BA0" w:rsidRDefault="00D355E8" w:rsidP="004255BB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  <w:u w:color="2965A8"/>
        </w:rPr>
      </w:pPr>
      <w:r w:rsidRPr="00806BA0">
        <w:rPr>
          <w:rFonts w:asciiTheme="majorHAnsi" w:hAnsiTheme="majorHAnsi"/>
          <w:noProof/>
          <w:sz w:val="24"/>
          <w:szCs w:val="24"/>
        </w:rPr>
        <w:t>The</w:t>
      </w:r>
      <w:r w:rsidR="00273A76" w:rsidRPr="00806BA0">
        <w:rPr>
          <w:rStyle w:val="Strong"/>
          <w:rFonts w:asciiTheme="majorHAnsi" w:hAnsiTheme="majorHAnsi"/>
          <w:b w:val="0"/>
          <w:noProof/>
          <w:sz w:val="24"/>
          <w:szCs w:val="24"/>
        </w:rPr>
        <w:t xml:space="preserve"> </w:t>
      </w:r>
      <w:r w:rsidR="00273A76" w:rsidRPr="00806BA0">
        <w:rPr>
          <w:rFonts w:asciiTheme="majorHAnsi" w:hAnsiTheme="majorHAnsi"/>
          <w:noProof/>
          <w:sz w:val="24"/>
          <w:szCs w:val="24"/>
        </w:rPr>
        <w:t>FL-DNA</w:t>
      </w:r>
      <w:r w:rsidRPr="00806BA0">
        <w:rPr>
          <w:rFonts w:asciiTheme="majorHAnsi" w:hAnsiTheme="majorHAnsi"/>
          <w:noProof/>
          <w:sz w:val="24"/>
          <w:szCs w:val="24"/>
        </w:rPr>
        <w:t xml:space="preserve"> method</w:t>
      </w:r>
      <w:r w:rsidR="00273A76" w:rsidRPr="00806BA0">
        <w:rPr>
          <w:rFonts w:asciiTheme="majorHAnsi" w:hAnsiTheme="majorHAnsi"/>
          <w:noProof/>
          <w:sz w:val="24"/>
          <w:szCs w:val="24"/>
        </w:rPr>
        <w:t xml:space="preserve"> </w:t>
      </w:r>
      <w:r w:rsidR="00C63B0E" w:rsidRPr="00806BA0">
        <w:rPr>
          <w:rFonts w:asciiTheme="majorHAnsi" w:eastAsia="Times,Arial" w:hAnsiTheme="majorHAnsi"/>
          <w:sz w:val="24"/>
          <w:szCs w:val="24"/>
        </w:rPr>
        <w:t xml:space="preserve">is a non-invasive and </w:t>
      </w:r>
      <w:r w:rsidR="00EF4D57">
        <w:rPr>
          <w:rFonts w:asciiTheme="majorHAnsi" w:eastAsia="Times,Arial" w:hAnsiTheme="majorHAnsi"/>
          <w:sz w:val="24"/>
          <w:szCs w:val="24"/>
        </w:rPr>
        <w:t>in</w:t>
      </w:r>
      <w:r w:rsidR="00C63B0E" w:rsidRPr="00806BA0">
        <w:rPr>
          <w:rFonts w:asciiTheme="majorHAnsi" w:eastAsia="Times,Arial" w:hAnsiTheme="majorHAnsi"/>
          <w:sz w:val="24"/>
          <w:szCs w:val="24"/>
        </w:rPr>
        <w:t>expensive stool DNA test that</w:t>
      </w:r>
      <w:r w:rsidR="005553DD" w:rsidRPr="00806BA0">
        <w:rPr>
          <w:rFonts w:asciiTheme="majorHAnsi" w:eastAsia="Times,Arial" w:hAnsiTheme="majorHAnsi"/>
          <w:sz w:val="24"/>
          <w:szCs w:val="24"/>
        </w:rPr>
        <w:t>,</w:t>
      </w:r>
      <w:r w:rsidR="00C63B0E" w:rsidRPr="00806BA0">
        <w:rPr>
          <w:rFonts w:asciiTheme="majorHAnsi" w:eastAsia="Times,Arial" w:hAnsiTheme="majorHAnsi"/>
          <w:sz w:val="24"/>
          <w:szCs w:val="24"/>
        </w:rPr>
        <w:t xml:space="preserve"> </w:t>
      </w:r>
      <w:r w:rsidR="005553DD" w:rsidRPr="00806BA0">
        <w:rPr>
          <w:rFonts w:asciiTheme="majorHAnsi" w:eastAsia="Times,Arial" w:hAnsiTheme="majorHAnsi"/>
          <w:sz w:val="24"/>
          <w:szCs w:val="24"/>
        </w:rPr>
        <w:t>combined with</w:t>
      </w:r>
      <w:r w:rsidR="00C63B0E" w:rsidRPr="00806BA0">
        <w:rPr>
          <w:rFonts w:asciiTheme="majorHAnsi" w:eastAsia="Times,Arial" w:hAnsiTheme="majorHAnsi"/>
          <w:sz w:val="24"/>
          <w:szCs w:val="24"/>
        </w:rPr>
        <w:t xml:space="preserve"> the immunochemical-based fecal occult blood test (</w:t>
      </w:r>
      <w:proofErr w:type="spellStart"/>
      <w:r w:rsidR="00C63B0E" w:rsidRPr="00806BA0">
        <w:rPr>
          <w:rFonts w:asciiTheme="majorHAnsi" w:eastAsia="Times,Arial" w:hAnsiTheme="majorHAnsi"/>
          <w:sz w:val="24"/>
          <w:szCs w:val="24"/>
        </w:rPr>
        <w:t>iFOBT</w:t>
      </w:r>
      <w:proofErr w:type="spellEnd"/>
      <w:r w:rsidR="00C63B0E" w:rsidRPr="00806BA0">
        <w:rPr>
          <w:rFonts w:asciiTheme="majorHAnsi" w:eastAsia="Times,Arial" w:hAnsiTheme="majorHAnsi"/>
          <w:sz w:val="24"/>
          <w:szCs w:val="24"/>
        </w:rPr>
        <w:t>)</w:t>
      </w:r>
      <w:r w:rsidR="005553DD" w:rsidRPr="00806BA0">
        <w:rPr>
          <w:rFonts w:asciiTheme="majorHAnsi" w:eastAsia="Times,Arial" w:hAnsiTheme="majorHAnsi"/>
          <w:sz w:val="24"/>
          <w:szCs w:val="24"/>
        </w:rPr>
        <w:t>,</w:t>
      </w:r>
      <w:r w:rsidR="00C63B0E" w:rsidRPr="00806BA0">
        <w:rPr>
          <w:rFonts w:asciiTheme="majorHAnsi" w:eastAsia="Times,Arial" w:hAnsiTheme="majorHAnsi"/>
          <w:sz w:val="24"/>
          <w:szCs w:val="24"/>
        </w:rPr>
        <w:t xml:space="preserve"> </w:t>
      </w:r>
      <w:r w:rsidR="00EF4D57">
        <w:rPr>
          <w:rFonts w:asciiTheme="majorHAnsi" w:eastAsia="Times,Arial" w:hAnsiTheme="majorHAnsi"/>
          <w:sz w:val="24"/>
          <w:szCs w:val="24"/>
        </w:rPr>
        <w:t xml:space="preserve">is </w:t>
      </w:r>
      <w:r w:rsidR="00C63B0E" w:rsidRPr="00806BA0">
        <w:rPr>
          <w:rFonts w:asciiTheme="majorHAnsi" w:eastAsia="Times,Arial" w:hAnsiTheme="majorHAnsi"/>
          <w:sz w:val="24"/>
          <w:szCs w:val="24"/>
        </w:rPr>
        <w:t>currently used in CRC screening programs</w:t>
      </w:r>
      <w:r w:rsidR="00EF4D57">
        <w:rPr>
          <w:rFonts w:asciiTheme="majorHAnsi" w:eastAsia="Times,Arial" w:hAnsiTheme="majorHAnsi"/>
          <w:sz w:val="24"/>
          <w:szCs w:val="24"/>
        </w:rPr>
        <w:t xml:space="preserve"> and</w:t>
      </w:r>
      <w:r w:rsidR="00C63B0E" w:rsidRPr="00806BA0">
        <w:rPr>
          <w:rFonts w:asciiTheme="majorHAnsi" w:eastAsia="Times,Arial" w:hAnsiTheme="majorHAnsi"/>
          <w:sz w:val="24"/>
          <w:szCs w:val="24"/>
        </w:rPr>
        <w:t xml:space="preserve"> </w:t>
      </w:r>
      <w:r w:rsidR="005553DD" w:rsidRPr="00806BA0">
        <w:rPr>
          <w:rFonts w:asciiTheme="majorHAnsi" w:eastAsia="Times,Times New Roman" w:hAnsiTheme="majorHAnsi"/>
          <w:sz w:val="24"/>
          <w:szCs w:val="24"/>
        </w:rPr>
        <w:t xml:space="preserve">allows </w:t>
      </w:r>
      <w:r w:rsidR="00EF4D57">
        <w:rPr>
          <w:rFonts w:asciiTheme="majorHAnsi" w:eastAsia="Times,Times New Roman" w:hAnsiTheme="majorHAnsi"/>
          <w:sz w:val="24"/>
          <w:szCs w:val="24"/>
        </w:rPr>
        <w:t>for</w:t>
      </w:r>
      <w:r w:rsidR="00C63B0E" w:rsidRPr="00806BA0">
        <w:rPr>
          <w:rFonts w:asciiTheme="majorHAnsi" w:eastAsia="Times,Times New Roman" w:hAnsiTheme="majorHAnsi"/>
          <w:sz w:val="24"/>
          <w:szCs w:val="24"/>
        </w:rPr>
        <w:t xml:space="preserve"> bette</w:t>
      </w:r>
      <w:r w:rsidR="00DF7AF2" w:rsidRPr="00806BA0">
        <w:rPr>
          <w:rFonts w:asciiTheme="majorHAnsi" w:eastAsia="Times,Times New Roman" w:hAnsiTheme="majorHAnsi"/>
          <w:sz w:val="24"/>
          <w:szCs w:val="24"/>
        </w:rPr>
        <w:t>r prediction</w:t>
      </w:r>
      <w:r w:rsidR="00EF4D57">
        <w:rPr>
          <w:rFonts w:asciiTheme="majorHAnsi" w:eastAsia="Times,Times New Roman" w:hAnsiTheme="majorHAnsi"/>
          <w:sz w:val="24"/>
          <w:szCs w:val="24"/>
        </w:rPr>
        <w:t>s</w:t>
      </w:r>
      <w:r w:rsidR="00DF7AF2" w:rsidRPr="00806BA0">
        <w:rPr>
          <w:rFonts w:asciiTheme="majorHAnsi" w:eastAsia="Times,Times New Roman" w:hAnsiTheme="majorHAnsi"/>
          <w:sz w:val="24"/>
          <w:szCs w:val="24"/>
        </w:rPr>
        <w:t xml:space="preserve"> of CRC and/or high-</w:t>
      </w:r>
      <w:r w:rsidR="00872ABD" w:rsidRPr="00806BA0">
        <w:rPr>
          <w:rFonts w:asciiTheme="majorHAnsi" w:eastAsia="Times,Times New Roman" w:hAnsiTheme="majorHAnsi"/>
          <w:sz w:val="24"/>
          <w:szCs w:val="24"/>
        </w:rPr>
        <w:t>risk adenoma lesions</w:t>
      </w:r>
      <w:r w:rsidR="00872ABD" w:rsidRPr="00806BA0">
        <w:rPr>
          <w:rFonts w:asciiTheme="majorHAnsi" w:eastAsia="Times,Times New Roman" w:hAnsiTheme="majorHAnsi"/>
          <w:sz w:val="24"/>
          <w:szCs w:val="24"/>
          <w:vertAlign w:val="superscript"/>
        </w:rPr>
        <w:t>12</w:t>
      </w:r>
      <w:r w:rsidR="00C63B0E" w:rsidRPr="00806BA0">
        <w:rPr>
          <w:rFonts w:asciiTheme="majorHAnsi" w:eastAsia="Times,Times New Roman" w:hAnsiTheme="majorHAnsi"/>
          <w:sz w:val="24"/>
          <w:szCs w:val="24"/>
        </w:rPr>
        <w:t>.</w:t>
      </w:r>
    </w:p>
    <w:p w14:paraId="057EEFFB" w14:textId="77777777" w:rsidR="00C63B0E" w:rsidRPr="00806BA0" w:rsidRDefault="00C63B0E" w:rsidP="004255BB">
      <w:pPr>
        <w:tabs>
          <w:tab w:val="left" w:pos="1786"/>
        </w:tabs>
        <w:jc w:val="both"/>
        <w:rPr>
          <w:rFonts w:asciiTheme="majorHAnsi" w:hAnsiTheme="majorHAnsi" w:cs="Arial"/>
          <w:noProof/>
          <w:snapToGrid w:val="0"/>
          <w:sz w:val="24"/>
          <w:szCs w:val="24"/>
        </w:rPr>
      </w:pPr>
    </w:p>
    <w:p w14:paraId="00557E0B" w14:textId="40AF2C85" w:rsidR="00442BCA" w:rsidRPr="00806BA0" w:rsidRDefault="00872ABD" w:rsidP="004255BB">
      <w:pPr>
        <w:jc w:val="both"/>
        <w:rPr>
          <w:rFonts w:asciiTheme="majorHAnsi" w:hAnsiTheme="majorHAnsi" w:cstheme="minorHAnsi"/>
          <w:b/>
          <w:sz w:val="24"/>
          <w:szCs w:val="24"/>
        </w:rPr>
      </w:pPr>
      <w:r w:rsidRPr="00806BA0">
        <w:rPr>
          <w:rFonts w:asciiTheme="majorHAnsi" w:hAnsiTheme="majorHAnsi" w:cstheme="minorHAnsi"/>
          <w:b/>
          <w:sz w:val="24"/>
          <w:szCs w:val="24"/>
        </w:rPr>
        <w:t>PROTOCOL</w:t>
      </w:r>
      <w:r w:rsidR="00EF4D57">
        <w:rPr>
          <w:rFonts w:asciiTheme="majorHAnsi" w:hAnsiTheme="majorHAnsi" w:cstheme="minorHAnsi"/>
          <w:b/>
          <w:sz w:val="24"/>
          <w:szCs w:val="24"/>
        </w:rPr>
        <w:t>:</w:t>
      </w:r>
    </w:p>
    <w:p w14:paraId="20121E87" w14:textId="09126ED4" w:rsidR="00504C14" w:rsidRPr="00234EB6" w:rsidRDefault="00EF4D57" w:rsidP="004255BB">
      <w:pPr>
        <w:pStyle w:val="NormalWeb"/>
        <w:spacing w:before="0" w:beforeAutospacing="0" w:after="0" w:afterAutospacing="0"/>
        <w:jc w:val="both"/>
        <w:rPr>
          <w:rFonts w:asciiTheme="majorHAnsi" w:hAnsiTheme="majorHAnsi" w:cstheme="minorHAnsi"/>
          <w:lang w:val="en-US"/>
        </w:rPr>
      </w:pPr>
      <w:r>
        <w:rPr>
          <w:rFonts w:asciiTheme="majorHAnsi" w:hAnsiTheme="majorHAnsi" w:cstheme="minorHAnsi"/>
          <w:lang w:val="en-US"/>
        </w:rPr>
        <w:t>P</w:t>
      </w:r>
      <w:r w:rsidR="00504C14" w:rsidRPr="00234EB6">
        <w:rPr>
          <w:rFonts w:asciiTheme="majorHAnsi" w:hAnsiTheme="majorHAnsi" w:cstheme="minorHAnsi"/>
          <w:lang w:val="en-US"/>
        </w:rPr>
        <w:t xml:space="preserve">atients were recruited at the </w:t>
      </w:r>
      <w:proofErr w:type="spellStart"/>
      <w:r w:rsidR="00504C14" w:rsidRPr="00234EB6">
        <w:rPr>
          <w:rFonts w:asciiTheme="majorHAnsi" w:hAnsiTheme="majorHAnsi" w:cstheme="minorHAnsi"/>
          <w:lang w:val="en-US"/>
        </w:rPr>
        <w:t>Istituto</w:t>
      </w:r>
      <w:proofErr w:type="spellEnd"/>
      <w:r w:rsidR="00504C14" w:rsidRPr="00234EB6">
        <w:rPr>
          <w:rFonts w:asciiTheme="majorHAnsi" w:hAnsiTheme="majorHAnsi" w:cstheme="minorHAnsi"/>
          <w:lang w:val="en-US"/>
        </w:rPr>
        <w:t xml:space="preserve"> </w:t>
      </w:r>
      <w:proofErr w:type="spellStart"/>
      <w:r w:rsidR="00504C14" w:rsidRPr="00234EB6">
        <w:rPr>
          <w:rFonts w:asciiTheme="majorHAnsi" w:hAnsiTheme="majorHAnsi" w:cstheme="minorHAnsi"/>
          <w:lang w:val="en-US"/>
        </w:rPr>
        <w:t>Scientifico</w:t>
      </w:r>
      <w:proofErr w:type="spellEnd"/>
      <w:r w:rsidR="00504C14" w:rsidRPr="00234EB6">
        <w:rPr>
          <w:rFonts w:asciiTheme="majorHAnsi" w:hAnsiTheme="majorHAnsi" w:cstheme="minorHAnsi"/>
          <w:lang w:val="en-US"/>
        </w:rPr>
        <w:t xml:space="preserve"> Romagnolo per lo Studio e la </w:t>
      </w:r>
      <w:proofErr w:type="spellStart"/>
      <w:r w:rsidR="00504C14" w:rsidRPr="00234EB6">
        <w:rPr>
          <w:rFonts w:asciiTheme="majorHAnsi" w:hAnsiTheme="majorHAnsi" w:cstheme="minorHAnsi"/>
          <w:lang w:val="en-US"/>
        </w:rPr>
        <w:t>Cura</w:t>
      </w:r>
      <w:proofErr w:type="spellEnd"/>
      <w:r w:rsidR="00504C14" w:rsidRPr="00234EB6">
        <w:rPr>
          <w:rFonts w:asciiTheme="majorHAnsi" w:hAnsiTheme="majorHAnsi" w:cstheme="minorHAnsi"/>
          <w:lang w:val="en-US"/>
        </w:rPr>
        <w:t xml:space="preserve"> </w:t>
      </w:r>
      <w:proofErr w:type="spellStart"/>
      <w:r w:rsidR="00504C14" w:rsidRPr="00234EB6">
        <w:rPr>
          <w:rFonts w:asciiTheme="majorHAnsi" w:hAnsiTheme="majorHAnsi" w:cstheme="minorHAnsi"/>
          <w:lang w:val="en-US"/>
        </w:rPr>
        <w:t>dei</w:t>
      </w:r>
      <w:proofErr w:type="spellEnd"/>
      <w:r w:rsidR="00504C14" w:rsidRPr="00234EB6">
        <w:rPr>
          <w:rFonts w:asciiTheme="majorHAnsi" w:hAnsiTheme="majorHAnsi" w:cstheme="minorHAnsi"/>
          <w:lang w:val="en-US"/>
        </w:rPr>
        <w:t xml:space="preserve"> </w:t>
      </w:r>
      <w:proofErr w:type="spellStart"/>
      <w:r w:rsidR="00504C14" w:rsidRPr="00234EB6">
        <w:rPr>
          <w:rFonts w:asciiTheme="majorHAnsi" w:hAnsiTheme="majorHAnsi" w:cstheme="minorHAnsi"/>
          <w:lang w:val="en-US"/>
        </w:rPr>
        <w:t>Tumori</w:t>
      </w:r>
      <w:proofErr w:type="spellEnd"/>
      <w:r w:rsidR="00504C14" w:rsidRPr="00234EB6">
        <w:rPr>
          <w:rFonts w:asciiTheme="majorHAnsi" w:hAnsiTheme="majorHAnsi" w:cstheme="minorHAnsi"/>
          <w:lang w:val="en-US"/>
        </w:rPr>
        <w:t xml:space="preserve"> (IRST) of </w:t>
      </w:r>
      <w:proofErr w:type="spellStart"/>
      <w:r w:rsidR="00504C14" w:rsidRPr="00234EB6">
        <w:rPr>
          <w:rFonts w:asciiTheme="majorHAnsi" w:hAnsiTheme="majorHAnsi" w:cstheme="minorHAnsi"/>
          <w:lang w:val="en-US"/>
        </w:rPr>
        <w:t>Meldola</w:t>
      </w:r>
      <w:proofErr w:type="spellEnd"/>
      <w:r w:rsidR="00504C14" w:rsidRPr="00234EB6">
        <w:rPr>
          <w:rFonts w:asciiTheme="majorHAnsi" w:hAnsiTheme="majorHAnsi" w:cstheme="minorHAnsi"/>
          <w:lang w:val="en-US"/>
        </w:rPr>
        <w:t xml:space="preserve"> (FC, Italy) between 2013 and 2015. Enrolled patients were into protocol IRSTB002, approved by the Ethic</w:t>
      </w:r>
      <w:r>
        <w:rPr>
          <w:rFonts w:asciiTheme="majorHAnsi" w:hAnsiTheme="majorHAnsi" w:cstheme="minorHAnsi"/>
          <w:lang w:val="en-US"/>
        </w:rPr>
        <w:t>s</w:t>
      </w:r>
      <w:r w:rsidR="00504C14" w:rsidRPr="00234EB6">
        <w:rPr>
          <w:rFonts w:asciiTheme="majorHAnsi" w:hAnsiTheme="majorHAnsi" w:cstheme="minorHAnsi"/>
          <w:lang w:val="en-US"/>
        </w:rPr>
        <w:t xml:space="preserve"> Committee of IRST - IRCCS AVR (25/10/2012, ver.</w:t>
      </w:r>
      <w:r>
        <w:rPr>
          <w:rFonts w:asciiTheme="majorHAnsi" w:hAnsiTheme="majorHAnsi" w:cstheme="minorHAnsi"/>
          <w:lang w:val="en-US"/>
        </w:rPr>
        <w:t xml:space="preserve"> </w:t>
      </w:r>
      <w:r w:rsidR="00504C14" w:rsidRPr="00234EB6">
        <w:rPr>
          <w:rFonts w:asciiTheme="majorHAnsi" w:hAnsiTheme="majorHAnsi" w:cstheme="minorHAnsi"/>
          <w:lang w:val="en-US"/>
        </w:rPr>
        <w:t>1). All methods were performed in accordance with relevant guidelines and regulations. Written informed consent was obtained from all patients.</w:t>
      </w:r>
    </w:p>
    <w:p w14:paraId="7229ECB8" w14:textId="77777777" w:rsidR="00504C14" w:rsidRPr="00806BA0" w:rsidRDefault="00504C14" w:rsidP="004255BB">
      <w:pPr>
        <w:pStyle w:val="NormalWeb"/>
        <w:spacing w:before="0" w:beforeAutospacing="0" w:after="0" w:afterAutospacing="0"/>
        <w:jc w:val="both"/>
        <w:rPr>
          <w:rFonts w:asciiTheme="majorHAnsi" w:hAnsiTheme="majorHAnsi" w:cstheme="minorHAnsi"/>
          <w:b/>
          <w:lang w:val="en-US"/>
        </w:rPr>
      </w:pPr>
    </w:p>
    <w:p w14:paraId="794C1EC2" w14:textId="490026FF" w:rsidR="00442BCA" w:rsidRPr="00806BA0" w:rsidRDefault="0015039F" w:rsidP="004255BB">
      <w:pPr>
        <w:numPr>
          <w:ilvl w:val="0"/>
          <w:numId w:val="26"/>
        </w:numPr>
        <w:tabs>
          <w:tab w:val="left" w:pos="1786"/>
        </w:tabs>
        <w:jc w:val="both"/>
        <w:rPr>
          <w:rFonts w:asciiTheme="majorHAnsi" w:hAnsiTheme="majorHAnsi" w:cs="Arial"/>
          <w:noProof/>
          <w:snapToGrid w:val="0"/>
          <w:sz w:val="24"/>
          <w:szCs w:val="24"/>
        </w:rPr>
      </w:pPr>
      <w:r w:rsidRPr="00806BA0">
        <w:rPr>
          <w:rFonts w:asciiTheme="majorHAnsi" w:hAnsiTheme="majorHAnsi"/>
          <w:b/>
          <w:noProof/>
          <w:snapToGrid w:val="0"/>
          <w:sz w:val="24"/>
          <w:szCs w:val="24"/>
        </w:rPr>
        <w:t>DNA extraction from stool</w:t>
      </w:r>
    </w:p>
    <w:p w14:paraId="6B6B4180" w14:textId="77777777" w:rsidR="009F2AA7" w:rsidRPr="009F2AA7" w:rsidRDefault="009F2AA7" w:rsidP="004255BB">
      <w:pPr>
        <w:jc w:val="both"/>
        <w:rPr>
          <w:rFonts w:asciiTheme="majorHAnsi" w:hAnsiTheme="majorHAnsi"/>
          <w:noProof/>
          <w:sz w:val="24"/>
          <w:szCs w:val="24"/>
        </w:rPr>
      </w:pPr>
    </w:p>
    <w:p w14:paraId="4DF15B90" w14:textId="0E557E06" w:rsidR="00617C17" w:rsidRPr="00806BA0" w:rsidRDefault="00F768A3" w:rsidP="004255BB">
      <w:pPr>
        <w:numPr>
          <w:ilvl w:val="1"/>
          <w:numId w:val="26"/>
        </w:numPr>
        <w:jc w:val="both"/>
        <w:rPr>
          <w:rFonts w:asciiTheme="majorHAnsi" w:hAnsiTheme="majorHAnsi"/>
          <w:noProof/>
          <w:sz w:val="24"/>
          <w:szCs w:val="24"/>
        </w:rPr>
      </w:pPr>
      <w:r>
        <w:rPr>
          <w:rFonts w:asciiTheme="majorHAnsi" w:hAnsiTheme="majorHAnsi"/>
          <w:noProof/>
          <w:snapToGrid w:val="0"/>
          <w:sz w:val="24"/>
          <w:szCs w:val="24"/>
        </w:rPr>
        <w:t xml:space="preserve">Use a kit to prepare stool samples (see </w:t>
      </w:r>
      <w:r>
        <w:rPr>
          <w:rFonts w:asciiTheme="majorHAnsi" w:hAnsiTheme="majorHAnsi"/>
          <w:b/>
          <w:noProof/>
          <w:snapToGrid w:val="0"/>
          <w:sz w:val="24"/>
          <w:szCs w:val="24"/>
        </w:rPr>
        <w:t>Table of Materials</w:t>
      </w:r>
      <w:r>
        <w:rPr>
          <w:b/>
        </w:rPr>
        <w:t>)</w:t>
      </w:r>
      <w:r>
        <w:rPr>
          <w:rFonts w:asciiTheme="majorHAnsi" w:hAnsiTheme="majorHAnsi"/>
          <w:noProof/>
          <w:snapToGrid w:val="0"/>
          <w:sz w:val="24"/>
          <w:szCs w:val="24"/>
        </w:rPr>
        <w:t>.</w:t>
      </w:r>
      <w:r w:rsidR="00AD2B1E" w:rsidRPr="00806BA0">
        <w:rPr>
          <w:rFonts w:asciiTheme="majorHAnsi" w:hAnsiTheme="majorHAnsi"/>
          <w:noProof/>
          <w:sz w:val="24"/>
          <w:szCs w:val="24"/>
        </w:rPr>
        <w:t xml:space="preserve"> </w:t>
      </w:r>
      <w:r w:rsidR="00243622" w:rsidRPr="00806BA0">
        <w:rPr>
          <w:rFonts w:asciiTheme="majorHAnsi" w:hAnsiTheme="majorHAnsi"/>
          <w:noProof/>
          <w:snapToGrid w:val="0"/>
          <w:sz w:val="24"/>
          <w:szCs w:val="24"/>
        </w:rPr>
        <w:t xml:space="preserve">Select and treat the fecal material </w:t>
      </w:r>
      <w:r w:rsidR="00EF4D57">
        <w:rPr>
          <w:rFonts w:asciiTheme="majorHAnsi" w:hAnsiTheme="majorHAnsi"/>
          <w:noProof/>
          <w:snapToGrid w:val="0"/>
          <w:sz w:val="24"/>
          <w:szCs w:val="24"/>
        </w:rPr>
        <w:t xml:space="preserve">by </w:t>
      </w:r>
      <w:r w:rsidR="00243622" w:rsidRPr="00806BA0">
        <w:rPr>
          <w:rFonts w:asciiTheme="majorHAnsi" w:hAnsiTheme="majorHAnsi"/>
          <w:noProof/>
          <w:snapToGrid w:val="0"/>
          <w:sz w:val="24"/>
          <w:szCs w:val="24"/>
        </w:rPr>
        <w:t>perform</w:t>
      </w:r>
      <w:r w:rsidR="002B5EF7" w:rsidRPr="00806BA0">
        <w:rPr>
          <w:rFonts w:asciiTheme="majorHAnsi" w:hAnsiTheme="majorHAnsi"/>
          <w:noProof/>
          <w:snapToGrid w:val="0"/>
          <w:sz w:val="24"/>
          <w:szCs w:val="24"/>
        </w:rPr>
        <w:t>ing</w:t>
      </w:r>
      <w:r w:rsidR="009940E5" w:rsidRPr="00806BA0">
        <w:rPr>
          <w:rFonts w:asciiTheme="majorHAnsi" w:hAnsiTheme="majorHAnsi"/>
          <w:sz w:val="24"/>
          <w:szCs w:val="24"/>
        </w:rPr>
        <w:t xml:space="preserve"> the </w:t>
      </w:r>
      <w:r w:rsidR="009940E5" w:rsidRPr="00806BA0">
        <w:rPr>
          <w:rFonts w:asciiTheme="majorHAnsi" w:hAnsiTheme="majorHAnsi"/>
          <w:noProof/>
          <w:snapToGrid w:val="0"/>
          <w:sz w:val="24"/>
          <w:szCs w:val="24"/>
        </w:rPr>
        <w:t>extraction according to the manufacturer’s instructions</w:t>
      </w:r>
      <w:r w:rsidR="00D355E8" w:rsidRPr="00806BA0">
        <w:rPr>
          <w:rFonts w:asciiTheme="majorHAnsi" w:hAnsiTheme="majorHAnsi"/>
          <w:noProof/>
          <w:snapToGrid w:val="0"/>
          <w:sz w:val="24"/>
          <w:szCs w:val="24"/>
        </w:rPr>
        <w:t>.</w:t>
      </w:r>
      <w:r>
        <w:rPr>
          <w:rFonts w:asciiTheme="majorHAnsi" w:hAnsiTheme="majorHAnsi"/>
          <w:noProof/>
          <w:snapToGrid w:val="0"/>
          <w:sz w:val="24"/>
          <w:szCs w:val="24"/>
        </w:rPr>
        <w:t xml:space="preserve"> Amplify t</w:t>
      </w:r>
      <w:r w:rsidR="00D355E8" w:rsidRPr="00806BA0">
        <w:rPr>
          <w:rFonts w:asciiTheme="majorHAnsi" w:hAnsiTheme="majorHAnsi"/>
          <w:noProof/>
          <w:sz w:val="24"/>
          <w:szCs w:val="24"/>
        </w:rPr>
        <w:t xml:space="preserve">he </w:t>
      </w:r>
      <w:r w:rsidR="00BB5650" w:rsidRPr="00806BA0">
        <w:rPr>
          <w:rFonts w:asciiTheme="majorHAnsi" w:hAnsiTheme="majorHAnsi"/>
          <w:noProof/>
          <w:sz w:val="24"/>
          <w:szCs w:val="24"/>
        </w:rPr>
        <w:t>purified</w:t>
      </w:r>
      <w:r w:rsidR="00D355E8" w:rsidRPr="00806BA0">
        <w:rPr>
          <w:rFonts w:asciiTheme="majorHAnsi" w:hAnsiTheme="majorHAnsi"/>
          <w:noProof/>
          <w:sz w:val="24"/>
          <w:szCs w:val="24"/>
        </w:rPr>
        <w:t xml:space="preserve"> DNA </w:t>
      </w:r>
      <w:r w:rsidR="008F0F96" w:rsidRPr="00806BA0">
        <w:rPr>
          <w:rFonts w:asciiTheme="majorHAnsi" w:hAnsiTheme="majorHAnsi"/>
          <w:noProof/>
          <w:sz w:val="24"/>
          <w:szCs w:val="24"/>
        </w:rPr>
        <w:t xml:space="preserve">directly </w:t>
      </w:r>
      <w:r w:rsidR="00D355E8" w:rsidRPr="00806BA0">
        <w:rPr>
          <w:rFonts w:asciiTheme="majorHAnsi" w:hAnsiTheme="majorHAnsi"/>
          <w:noProof/>
          <w:sz w:val="24"/>
          <w:szCs w:val="24"/>
        </w:rPr>
        <w:t>or store at -20</w:t>
      </w:r>
      <w:r w:rsidR="00EF4D57">
        <w:rPr>
          <w:rFonts w:asciiTheme="majorHAnsi" w:hAnsiTheme="majorHAnsi"/>
          <w:noProof/>
          <w:sz w:val="24"/>
          <w:szCs w:val="24"/>
        </w:rPr>
        <w:t xml:space="preserve"> </w:t>
      </w:r>
      <w:r w:rsidR="00D355E8" w:rsidRPr="00806BA0">
        <w:rPr>
          <w:rFonts w:asciiTheme="majorHAnsi" w:hAnsiTheme="majorHAnsi"/>
          <w:noProof/>
          <w:sz w:val="24"/>
          <w:szCs w:val="24"/>
        </w:rPr>
        <w:t>°C</w:t>
      </w:r>
      <w:r w:rsidR="008F0F96" w:rsidRPr="00806BA0">
        <w:rPr>
          <w:rFonts w:asciiTheme="majorHAnsi" w:hAnsiTheme="majorHAnsi"/>
          <w:noProof/>
          <w:sz w:val="24"/>
          <w:szCs w:val="24"/>
        </w:rPr>
        <w:t xml:space="preserve"> for subsequent analysis.</w:t>
      </w:r>
    </w:p>
    <w:p w14:paraId="3F52785B" w14:textId="77777777" w:rsidR="00053363" w:rsidRPr="00806BA0" w:rsidRDefault="00053363" w:rsidP="004255BB">
      <w:pPr>
        <w:jc w:val="both"/>
        <w:rPr>
          <w:rFonts w:asciiTheme="majorHAnsi" w:hAnsiTheme="majorHAnsi"/>
          <w:snapToGrid w:val="0"/>
          <w:sz w:val="24"/>
          <w:szCs w:val="24"/>
        </w:rPr>
      </w:pPr>
    </w:p>
    <w:p w14:paraId="59E01B1E" w14:textId="0FAA4842" w:rsidR="0015039F" w:rsidRPr="00F768A3" w:rsidRDefault="00AC2064" w:rsidP="004255BB">
      <w:pPr>
        <w:numPr>
          <w:ilvl w:val="0"/>
          <w:numId w:val="26"/>
        </w:numPr>
        <w:jc w:val="both"/>
        <w:rPr>
          <w:rFonts w:asciiTheme="majorHAnsi" w:hAnsiTheme="majorHAnsi"/>
          <w:b/>
          <w:noProof/>
          <w:snapToGrid w:val="0"/>
          <w:sz w:val="24"/>
          <w:szCs w:val="24"/>
          <w:highlight w:val="yellow"/>
        </w:rPr>
      </w:pPr>
      <w:r w:rsidRPr="00F768A3">
        <w:rPr>
          <w:rFonts w:asciiTheme="majorHAnsi" w:hAnsiTheme="majorHAnsi"/>
          <w:b/>
          <w:noProof/>
          <w:snapToGrid w:val="0"/>
          <w:sz w:val="24"/>
          <w:szCs w:val="24"/>
          <w:highlight w:val="yellow"/>
        </w:rPr>
        <w:t>Prepa</w:t>
      </w:r>
      <w:r w:rsidR="00856E2B" w:rsidRPr="00F768A3">
        <w:rPr>
          <w:rFonts w:asciiTheme="majorHAnsi" w:hAnsiTheme="majorHAnsi"/>
          <w:b/>
          <w:noProof/>
          <w:snapToGrid w:val="0"/>
          <w:sz w:val="24"/>
          <w:szCs w:val="24"/>
          <w:highlight w:val="yellow"/>
        </w:rPr>
        <w:t>ration of</w:t>
      </w:r>
      <w:r w:rsidR="009E0323" w:rsidRPr="00F768A3">
        <w:rPr>
          <w:rFonts w:asciiTheme="majorHAnsi" w:hAnsiTheme="majorHAnsi"/>
          <w:b/>
          <w:noProof/>
          <w:snapToGrid w:val="0"/>
          <w:sz w:val="24"/>
          <w:szCs w:val="24"/>
          <w:highlight w:val="yellow"/>
        </w:rPr>
        <w:t xml:space="preserve"> positive control</w:t>
      </w:r>
      <w:r w:rsidR="00C00EF1" w:rsidRPr="00F768A3">
        <w:rPr>
          <w:rFonts w:asciiTheme="majorHAnsi" w:hAnsiTheme="majorHAnsi"/>
          <w:b/>
          <w:noProof/>
          <w:snapToGrid w:val="0"/>
          <w:sz w:val="24"/>
          <w:szCs w:val="24"/>
          <w:highlight w:val="yellow"/>
        </w:rPr>
        <w:t>,</w:t>
      </w:r>
      <w:r w:rsidR="009E0323" w:rsidRPr="00F768A3">
        <w:rPr>
          <w:rFonts w:asciiTheme="majorHAnsi" w:hAnsiTheme="majorHAnsi"/>
          <w:b/>
          <w:noProof/>
          <w:snapToGrid w:val="0"/>
          <w:sz w:val="24"/>
          <w:szCs w:val="24"/>
          <w:highlight w:val="yellow"/>
        </w:rPr>
        <w:t xml:space="preserve"> </w:t>
      </w:r>
      <w:r w:rsidR="00F84D9D" w:rsidRPr="00F768A3">
        <w:rPr>
          <w:rFonts w:asciiTheme="majorHAnsi" w:hAnsiTheme="majorHAnsi"/>
          <w:b/>
          <w:noProof/>
          <w:snapToGrid w:val="0"/>
          <w:sz w:val="24"/>
          <w:szCs w:val="24"/>
          <w:highlight w:val="yellow"/>
        </w:rPr>
        <w:t>s</w:t>
      </w:r>
      <w:r w:rsidR="009E0323" w:rsidRPr="00F768A3">
        <w:rPr>
          <w:rFonts w:asciiTheme="majorHAnsi" w:hAnsiTheme="majorHAnsi"/>
          <w:b/>
          <w:noProof/>
          <w:snapToGrid w:val="0"/>
          <w:sz w:val="24"/>
          <w:szCs w:val="24"/>
          <w:highlight w:val="yellow"/>
        </w:rPr>
        <w:t>tandard</w:t>
      </w:r>
      <w:r w:rsidR="00F84D9D" w:rsidRPr="00F768A3">
        <w:rPr>
          <w:rFonts w:asciiTheme="majorHAnsi" w:hAnsiTheme="majorHAnsi"/>
          <w:b/>
          <w:noProof/>
          <w:snapToGrid w:val="0"/>
          <w:sz w:val="24"/>
          <w:szCs w:val="24"/>
          <w:highlight w:val="yellow"/>
        </w:rPr>
        <w:t>s</w:t>
      </w:r>
      <w:r w:rsidR="00C00EF1" w:rsidRPr="00F768A3">
        <w:rPr>
          <w:rFonts w:asciiTheme="majorHAnsi" w:hAnsiTheme="majorHAnsi"/>
          <w:b/>
          <w:noProof/>
          <w:snapToGrid w:val="0"/>
          <w:sz w:val="24"/>
          <w:szCs w:val="24"/>
          <w:highlight w:val="yellow"/>
        </w:rPr>
        <w:t>,</w:t>
      </w:r>
      <w:r w:rsidR="009E0323" w:rsidRPr="00F768A3">
        <w:rPr>
          <w:rFonts w:asciiTheme="majorHAnsi" w:hAnsiTheme="majorHAnsi"/>
          <w:b/>
          <w:noProof/>
          <w:snapToGrid w:val="0"/>
          <w:sz w:val="24"/>
          <w:szCs w:val="24"/>
          <w:highlight w:val="yellow"/>
        </w:rPr>
        <w:t xml:space="preserve"> </w:t>
      </w:r>
      <w:r w:rsidR="00F84D9D" w:rsidRPr="00F768A3">
        <w:rPr>
          <w:rFonts w:asciiTheme="majorHAnsi" w:hAnsiTheme="majorHAnsi"/>
          <w:b/>
          <w:noProof/>
          <w:snapToGrid w:val="0"/>
          <w:sz w:val="24"/>
          <w:szCs w:val="24"/>
          <w:highlight w:val="yellow"/>
        </w:rPr>
        <w:t>s</w:t>
      </w:r>
      <w:r w:rsidR="009E0323" w:rsidRPr="00F768A3">
        <w:rPr>
          <w:rFonts w:asciiTheme="majorHAnsi" w:hAnsiTheme="majorHAnsi"/>
          <w:b/>
          <w:noProof/>
          <w:snapToGrid w:val="0"/>
          <w:sz w:val="24"/>
          <w:szCs w:val="24"/>
          <w:highlight w:val="yellow"/>
        </w:rPr>
        <w:t>pike</w:t>
      </w:r>
      <w:r w:rsidR="00F84D9D" w:rsidRPr="00F768A3">
        <w:rPr>
          <w:rFonts w:asciiTheme="majorHAnsi" w:hAnsiTheme="majorHAnsi"/>
          <w:b/>
          <w:noProof/>
          <w:snapToGrid w:val="0"/>
          <w:sz w:val="24"/>
          <w:szCs w:val="24"/>
          <w:highlight w:val="yellow"/>
        </w:rPr>
        <w:t>-in</w:t>
      </w:r>
      <w:r w:rsidR="00856E2B" w:rsidRPr="00F768A3">
        <w:rPr>
          <w:rFonts w:asciiTheme="majorHAnsi" w:hAnsiTheme="majorHAnsi"/>
          <w:b/>
          <w:noProof/>
          <w:snapToGrid w:val="0"/>
          <w:sz w:val="24"/>
          <w:szCs w:val="24"/>
          <w:highlight w:val="yellow"/>
        </w:rPr>
        <w:t xml:space="preserve"> </w:t>
      </w:r>
      <w:r w:rsidR="00F84D9D" w:rsidRPr="00F768A3">
        <w:rPr>
          <w:rFonts w:asciiTheme="majorHAnsi" w:hAnsiTheme="majorHAnsi"/>
          <w:b/>
          <w:noProof/>
          <w:snapToGrid w:val="0"/>
          <w:sz w:val="24"/>
          <w:szCs w:val="24"/>
          <w:highlight w:val="yellow"/>
        </w:rPr>
        <w:t>DNA</w:t>
      </w:r>
      <w:r w:rsidR="00EF4D57">
        <w:rPr>
          <w:rFonts w:asciiTheme="majorHAnsi" w:hAnsiTheme="majorHAnsi"/>
          <w:b/>
          <w:noProof/>
          <w:snapToGrid w:val="0"/>
          <w:sz w:val="24"/>
          <w:szCs w:val="24"/>
          <w:highlight w:val="yellow"/>
        </w:rPr>
        <w:t>,</w:t>
      </w:r>
      <w:r w:rsidR="00F84D9D" w:rsidRPr="00F768A3">
        <w:rPr>
          <w:rFonts w:asciiTheme="majorHAnsi" w:hAnsiTheme="majorHAnsi"/>
          <w:b/>
          <w:noProof/>
          <w:snapToGrid w:val="0"/>
          <w:sz w:val="24"/>
          <w:szCs w:val="24"/>
          <w:highlight w:val="yellow"/>
        </w:rPr>
        <w:t xml:space="preserve"> </w:t>
      </w:r>
      <w:r w:rsidR="009940E5" w:rsidRPr="00F768A3">
        <w:rPr>
          <w:rFonts w:asciiTheme="majorHAnsi" w:hAnsiTheme="majorHAnsi"/>
          <w:b/>
          <w:noProof/>
          <w:snapToGrid w:val="0"/>
          <w:sz w:val="24"/>
          <w:szCs w:val="24"/>
          <w:highlight w:val="yellow"/>
        </w:rPr>
        <w:t xml:space="preserve">and </w:t>
      </w:r>
      <w:r w:rsidR="00F84D9D" w:rsidRPr="00F768A3">
        <w:rPr>
          <w:rFonts w:asciiTheme="majorHAnsi" w:hAnsiTheme="majorHAnsi"/>
          <w:b/>
          <w:noProof/>
          <w:snapToGrid w:val="0"/>
          <w:sz w:val="24"/>
          <w:szCs w:val="24"/>
          <w:highlight w:val="yellow"/>
        </w:rPr>
        <w:t>c</w:t>
      </w:r>
      <w:r w:rsidR="009E0323" w:rsidRPr="00F768A3">
        <w:rPr>
          <w:rFonts w:asciiTheme="majorHAnsi" w:hAnsiTheme="majorHAnsi"/>
          <w:b/>
          <w:noProof/>
          <w:snapToGrid w:val="0"/>
          <w:sz w:val="24"/>
          <w:szCs w:val="24"/>
          <w:highlight w:val="yellow"/>
        </w:rPr>
        <w:t xml:space="preserve">linical </w:t>
      </w:r>
      <w:r w:rsidR="00F84D9D" w:rsidRPr="00F768A3">
        <w:rPr>
          <w:rFonts w:asciiTheme="majorHAnsi" w:hAnsiTheme="majorHAnsi"/>
          <w:b/>
          <w:noProof/>
          <w:snapToGrid w:val="0"/>
          <w:sz w:val="24"/>
          <w:szCs w:val="24"/>
          <w:highlight w:val="yellow"/>
        </w:rPr>
        <w:t>s</w:t>
      </w:r>
      <w:r w:rsidR="00B27E0F" w:rsidRPr="00F768A3">
        <w:rPr>
          <w:rFonts w:asciiTheme="majorHAnsi" w:hAnsiTheme="majorHAnsi"/>
          <w:b/>
          <w:noProof/>
          <w:snapToGrid w:val="0"/>
          <w:sz w:val="24"/>
          <w:szCs w:val="24"/>
          <w:highlight w:val="yellow"/>
        </w:rPr>
        <w:t xml:space="preserve">amples </w:t>
      </w:r>
    </w:p>
    <w:p w14:paraId="057D227F" w14:textId="77777777" w:rsidR="0015039F" w:rsidRPr="00F768A3" w:rsidRDefault="0015039F" w:rsidP="004255BB">
      <w:pPr>
        <w:jc w:val="both"/>
        <w:rPr>
          <w:rFonts w:asciiTheme="majorHAnsi" w:hAnsiTheme="majorHAnsi"/>
          <w:noProof/>
          <w:sz w:val="24"/>
          <w:szCs w:val="24"/>
          <w:highlight w:val="yellow"/>
        </w:rPr>
      </w:pPr>
    </w:p>
    <w:p w14:paraId="2CA11863" w14:textId="2AD6E78C" w:rsidR="00B428FA" w:rsidRDefault="00B428FA" w:rsidP="004255BB">
      <w:pPr>
        <w:numPr>
          <w:ilvl w:val="1"/>
          <w:numId w:val="26"/>
        </w:numPr>
        <w:jc w:val="both"/>
        <w:rPr>
          <w:rFonts w:asciiTheme="majorHAnsi" w:hAnsiTheme="majorHAnsi"/>
          <w:noProof/>
          <w:snapToGrid w:val="0"/>
          <w:sz w:val="24"/>
          <w:szCs w:val="24"/>
          <w:highlight w:val="yellow"/>
        </w:rPr>
      </w:pPr>
      <w:r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lastRenderedPageBreak/>
        <w:t>Preparation of standards and samples</w:t>
      </w:r>
    </w:p>
    <w:p w14:paraId="117DB67C" w14:textId="77777777" w:rsidR="00544113" w:rsidRPr="00F768A3" w:rsidRDefault="00544113" w:rsidP="004255BB">
      <w:pPr>
        <w:jc w:val="both"/>
        <w:rPr>
          <w:rFonts w:asciiTheme="majorHAnsi" w:hAnsiTheme="majorHAnsi"/>
          <w:noProof/>
          <w:snapToGrid w:val="0"/>
          <w:sz w:val="24"/>
          <w:szCs w:val="24"/>
          <w:highlight w:val="yellow"/>
        </w:rPr>
      </w:pPr>
    </w:p>
    <w:p w14:paraId="6E93BC18" w14:textId="1D4D98E3" w:rsidR="00476A10" w:rsidRPr="00F768A3" w:rsidRDefault="00F1778F" w:rsidP="004255BB">
      <w:pPr>
        <w:numPr>
          <w:ilvl w:val="2"/>
          <w:numId w:val="26"/>
        </w:numPr>
        <w:jc w:val="both"/>
        <w:rPr>
          <w:rFonts w:asciiTheme="majorHAnsi" w:hAnsiTheme="majorHAnsi"/>
          <w:noProof/>
          <w:snapToGrid w:val="0"/>
          <w:sz w:val="24"/>
          <w:szCs w:val="24"/>
          <w:highlight w:val="yellow"/>
          <w:lang w:val="en-GB"/>
        </w:rPr>
      </w:pPr>
      <w:r w:rsidRPr="00F768A3">
        <w:rPr>
          <w:rFonts w:asciiTheme="majorHAnsi" w:hAnsiTheme="majorHAnsi"/>
          <w:noProof/>
          <w:sz w:val="24"/>
          <w:szCs w:val="24"/>
          <w:highlight w:val="yellow"/>
        </w:rPr>
        <w:t>To prepare the positive control</w:t>
      </w:r>
      <w:r w:rsidR="00390FF6">
        <w:rPr>
          <w:rFonts w:asciiTheme="majorHAnsi" w:hAnsiTheme="majorHAnsi"/>
          <w:noProof/>
          <w:sz w:val="24"/>
          <w:szCs w:val="24"/>
          <w:highlight w:val="yellow"/>
        </w:rPr>
        <w:t>,</w:t>
      </w:r>
      <w:r w:rsidRPr="00F768A3">
        <w:rPr>
          <w:rFonts w:asciiTheme="majorHAnsi" w:hAnsiTheme="majorHAnsi"/>
          <w:noProof/>
          <w:sz w:val="24"/>
          <w:szCs w:val="24"/>
          <w:highlight w:val="yellow"/>
        </w:rPr>
        <w:t xml:space="preserve"> standards, spike-in DNA</w:t>
      </w:r>
      <w:r w:rsidR="00EF4D57">
        <w:rPr>
          <w:rFonts w:asciiTheme="majorHAnsi" w:hAnsiTheme="majorHAnsi"/>
          <w:noProof/>
          <w:sz w:val="24"/>
          <w:szCs w:val="24"/>
          <w:highlight w:val="yellow"/>
        </w:rPr>
        <w:t>,</w:t>
      </w:r>
      <w:r w:rsidRPr="00F768A3">
        <w:rPr>
          <w:rFonts w:asciiTheme="majorHAnsi" w:hAnsiTheme="majorHAnsi"/>
          <w:noProof/>
          <w:sz w:val="24"/>
          <w:szCs w:val="24"/>
          <w:highlight w:val="yellow"/>
        </w:rPr>
        <w:t xml:space="preserve"> and all clinical samples</w:t>
      </w:r>
      <w:r w:rsidR="005266AA" w:rsidRPr="00F768A3">
        <w:rPr>
          <w:rFonts w:asciiTheme="majorHAnsi" w:hAnsiTheme="majorHAnsi"/>
          <w:noProof/>
          <w:sz w:val="24"/>
          <w:szCs w:val="24"/>
          <w:highlight w:val="yellow"/>
        </w:rPr>
        <w:t>,</w:t>
      </w:r>
      <w:r w:rsidR="008F0F96" w:rsidRPr="00F768A3">
        <w:rPr>
          <w:rFonts w:asciiTheme="majorHAnsi" w:hAnsiTheme="majorHAnsi"/>
          <w:noProof/>
          <w:sz w:val="24"/>
          <w:szCs w:val="24"/>
          <w:highlight w:val="yellow"/>
        </w:rPr>
        <w:t xml:space="preserve"> c</w:t>
      </w:r>
      <w:r w:rsidR="009E7884" w:rsidRPr="00F768A3">
        <w:rPr>
          <w:rFonts w:asciiTheme="majorHAnsi" w:hAnsiTheme="majorHAnsi"/>
          <w:noProof/>
          <w:sz w:val="24"/>
          <w:szCs w:val="24"/>
          <w:highlight w:val="yellow"/>
        </w:rPr>
        <w:t xml:space="preserve">entrifuge </w:t>
      </w:r>
      <w:r w:rsidR="0015039F" w:rsidRPr="00F768A3">
        <w:rPr>
          <w:rFonts w:asciiTheme="majorHAnsi" w:hAnsiTheme="majorHAnsi"/>
          <w:noProof/>
          <w:sz w:val="24"/>
          <w:szCs w:val="24"/>
          <w:highlight w:val="yellow"/>
        </w:rPr>
        <w:t xml:space="preserve">an aliquot of </w:t>
      </w:r>
      <w:r w:rsidR="0015039F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pos</w:t>
      </w:r>
      <w:r w:rsidR="00273A76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itive</w:t>
      </w:r>
      <w:r w:rsidR="0015039F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 c</w:t>
      </w:r>
      <w:r w:rsidR="00273A76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on</w:t>
      </w:r>
      <w:r w:rsidR="0015039F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tr</w:t>
      </w:r>
      <w:r w:rsidR="00273A76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o</w:t>
      </w:r>
      <w:r w:rsidR="0015039F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l, </w:t>
      </w:r>
      <w:r w:rsidR="00E51F7D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s</w:t>
      </w:r>
      <w:r w:rsidR="0015039F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tandard</w:t>
      </w:r>
      <w:r w:rsidR="008F0F96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s</w:t>
      </w:r>
      <w:r w:rsidR="00997C5E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,</w:t>
      </w:r>
      <w:r w:rsidR="0015039F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 and </w:t>
      </w:r>
      <w:r w:rsidR="00E51F7D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s</w:t>
      </w:r>
      <w:r w:rsidR="0015039F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pike</w:t>
      </w:r>
      <w:r w:rsidR="00E51F7D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-in DNA</w:t>
      </w:r>
      <w:r w:rsidR="00EF4D57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,</w:t>
      </w:r>
      <w:r w:rsidR="008F0F96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 </w:t>
      </w:r>
      <w:r w:rsidR="00EF4D57">
        <w:rPr>
          <w:rFonts w:asciiTheme="majorHAnsi" w:hAnsiTheme="majorHAnsi"/>
          <w:noProof/>
          <w:sz w:val="24"/>
          <w:szCs w:val="24"/>
          <w:highlight w:val="yellow"/>
        </w:rPr>
        <w:t>then</w:t>
      </w:r>
      <w:r w:rsidR="00E51F7D" w:rsidRPr="00F768A3">
        <w:rPr>
          <w:rFonts w:asciiTheme="majorHAnsi" w:hAnsiTheme="majorHAnsi"/>
          <w:noProof/>
          <w:sz w:val="24"/>
          <w:szCs w:val="24"/>
          <w:highlight w:val="yellow"/>
        </w:rPr>
        <w:t xml:space="preserve"> r</w:t>
      </w:r>
      <w:r w:rsidR="0015039F" w:rsidRPr="00F768A3">
        <w:rPr>
          <w:rFonts w:asciiTheme="majorHAnsi" w:hAnsiTheme="majorHAnsi"/>
          <w:noProof/>
          <w:sz w:val="24"/>
          <w:szCs w:val="24"/>
          <w:highlight w:val="yellow"/>
        </w:rPr>
        <w:t xml:space="preserve">esuspend </w:t>
      </w:r>
      <w:r w:rsidR="00E51F7D" w:rsidRPr="00F768A3">
        <w:rPr>
          <w:rFonts w:asciiTheme="majorHAnsi" w:hAnsiTheme="majorHAnsi"/>
          <w:noProof/>
          <w:sz w:val="24"/>
          <w:szCs w:val="24"/>
          <w:highlight w:val="yellow"/>
        </w:rPr>
        <w:t>each</w:t>
      </w:r>
      <w:r w:rsidR="0015039F" w:rsidRPr="00F768A3">
        <w:rPr>
          <w:rFonts w:asciiTheme="majorHAnsi" w:hAnsiTheme="majorHAnsi"/>
          <w:noProof/>
          <w:sz w:val="24"/>
          <w:szCs w:val="24"/>
          <w:highlight w:val="yellow"/>
        </w:rPr>
        <w:t xml:space="preserve"> reagent by adding </w:t>
      </w:r>
      <w:r w:rsidR="0015039F" w:rsidRPr="00F768A3">
        <w:rPr>
          <w:rFonts w:asciiTheme="majorHAnsi" w:hAnsiTheme="majorHAnsi"/>
          <w:sz w:val="24"/>
          <w:szCs w:val="24"/>
          <w:highlight w:val="yellow"/>
        </w:rPr>
        <w:t xml:space="preserve">the </w:t>
      </w:r>
      <w:r w:rsidR="008F0F96" w:rsidRPr="00F768A3">
        <w:rPr>
          <w:rFonts w:asciiTheme="majorHAnsi" w:hAnsiTheme="majorHAnsi"/>
          <w:sz w:val="24"/>
          <w:szCs w:val="24"/>
          <w:highlight w:val="yellow"/>
        </w:rPr>
        <w:t xml:space="preserve">correct amount of </w:t>
      </w:r>
      <w:r w:rsidR="0015039F" w:rsidRPr="00F768A3">
        <w:rPr>
          <w:rFonts w:asciiTheme="majorHAnsi" w:hAnsiTheme="majorHAnsi"/>
          <w:sz w:val="24"/>
          <w:szCs w:val="24"/>
          <w:highlight w:val="yellow"/>
        </w:rPr>
        <w:t>provided</w:t>
      </w:r>
      <w:r w:rsidR="00F21F9D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 </w:t>
      </w:r>
      <w:r w:rsidR="008F0F96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water</w:t>
      </w:r>
      <w:r w:rsidR="000B5399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 (</w:t>
      </w:r>
      <w:r w:rsidR="00EF4D57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s</w:t>
      </w:r>
      <w:r w:rsidR="000B5399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ee below)</w:t>
      </w:r>
      <w:r w:rsidR="008F0F96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. Then, </w:t>
      </w:r>
      <w:r w:rsidR="0015039F" w:rsidRPr="00F768A3">
        <w:rPr>
          <w:rFonts w:asciiTheme="majorHAnsi" w:hAnsiTheme="majorHAnsi"/>
          <w:noProof/>
          <w:sz w:val="24"/>
          <w:szCs w:val="24"/>
          <w:highlight w:val="yellow"/>
        </w:rPr>
        <w:t>carefully</w:t>
      </w:r>
      <w:r w:rsidR="00EF4D57">
        <w:rPr>
          <w:rFonts w:asciiTheme="majorHAnsi" w:hAnsiTheme="majorHAnsi"/>
          <w:noProof/>
          <w:sz w:val="24"/>
          <w:szCs w:val="24"/>
          <w:highlight w:val="yellow"/>
        </w:rPr>
        <w:t xml:space="preserve"> vortex the</w:t>
      </w:r>
      <w:r w:rsidR="0015039F" w:rsidRPr="00F768A3">
        <w:rPr>
          <w:rFonts w:asciiTheme="majorHAnsi" w:hAnsiTheme="majorHAnsi"/>
          <w:noProof/>
          <w:sz w:val="24"/>
          <w:szCs w:val="24"/>
          <w:highlight w:val="yellow"/>
        </w:rPr>
        <w:t xml:space="preserve"> </w:t>
      </w:r>
      <w:r w:rsidR="00A15747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pos</w:t>
      </w:r>
      <w:r w:rsidR="009E7884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itive</w:t>
      </w:r>
      <w:r w:rsidR="00A15747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 c</w:t>
      </w:r>
      <w:r w:rsidR="009E7884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ontrol</w:t>
      </w:r>
      <w:r w:rsidR="00A15747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, </w:t>
      </w:r>
      <w:r w:rsidR="00BB5650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s</w:t>
      </w:r>
      <w:r w:rsidR="00A15747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tandard</w:t>
      </w:r>
      <w:r w:rsidR="00EF4D57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,</w:t>
      </w:r>
      <w:r w:rsidR="00A15747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 and </w:t>
      </w:r>
      <w:r w:rsidR="00BB5650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s</w:t>
      </w:r>
      <w:r w:rsidR="00A15747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pike</w:t>
      </w:r>
      <w:r w:rsidR="00BB5650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-in DNA</w:t>
      </w:r>
      <w:r w:rsidR="00EF4D57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, then </w:t>
      </w:r>
      <w:r w:rsidR="00E51F7D" w:rsidRPr="00F768A3">
        <w:rPr>
          <w:rFonts w:asciiTheme="majorHAnsi" w:hAnsiTheme="majorHAnsi"/>
          <w:noProof/>
          <w:sz w:val="24"/>
          <w:szCs w:val="24"/>
          <w:highlight w:val="yellow"/>
        </w:rPr>
        <w:t>c</w:t>
      </w:r>
      <w:r w:rsidR="0015039F" w:rsidRPr="00F768A3">
        <w:rPr>
          <w:rFonts w:asciiTheme="majorHAnsi" w:hAnsiTheme="majorHAnsi"/>
          <w:noProof/>
          <w:sz w:val="24"/>
          <w:szCs w:val="24"/>
          <w:highlight w:val="yellow"/>
        </w:rPr>
        <w:t>entrifuge</w:t>
      </w:r>
      <w:r w:rsidR="00A15747" w:rsidRPr="00F768A3">
        <w:rPr>
          <w:rFonts w:asciiTheme="majorHAnsi" w:hAnsiTheme="majorHAnsi"/>
          <w:noProof/>
          <w:sz w:val="24"/>
          <w:szCs w:val="24"/>
          <w:highlight w:val="yellow"/>
        </w:rPr>
        <w:t xml:space="preserve"> </w:t>
      </w:r>
      <w:r w:rsidR="0015039F" w:rsidRPr="00F768A3">
        <w:rPr>
          <w:rFonts w:asciiTheme="majorHAnsi" w:hAnsiTheme="majorHAnsi"/>
          <w:noProof/>
          <w:sz w:val="24"/>
          <w:szCs w:val="24"/>
          <w:highlight w:val="yellow"/>
        </w:rPr>
        <w:t>for 10 s</w:t>
      </w:r>
      <w:r w:rsidR="0015039F" w:rsidRPr="00F768A3">
        <w:rPr>
          <w:rFonts w:asciiTheme="majorHAnsi" w:hAnsiTheme="majorHAnsi"/>
          <w:snapToGrid w:val="0"/>
          <w:sz w:val="24"/>
          <w:szCs w:val="24"/>
          <w:highlight w:val="yellow"/>
        </w:rPr>
        <w:t>.</w:t>
      </w:r>
      <w:r w:rsidR="0015039F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  <w:lang w:val="en-GB"/>
        </w:rPr>
        <w:t xml:space="preserve"> To achieve a complete resuspension of the dry </w:t>
      </w:r>
      <w:r w:rsidR="00245327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  <w:lang w:val="en-GB"/>
        </w:rPr>
        <w:t>rea</w:t>
      </w:r>
      <w:r w:rsidR="00476A10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  <w:lang w:val="en-GB"/>
        </w:rPr>
        <w:t>gents</w:t>
      </w:r>
      <w:r w:rsidR="0015039F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  <w:lang w:val="en-GB"/>
        </w:rPr>
        <w:t xml:space="preserve">, store the liquid reagents at room temperature </w:t>
      </w:r>
      <w:r w:rsidR="00EF4D57">
        <w:rPr>
          <w:rFonts w:asciiTheme="majorHAnsi" w:hAnsiTheme="majorHAnsi"/>
          <w:noProof/>
          <w:snapToGrid w:val="0"/>
          <w:sz w:val="24"/>
          <w:szCs w:val="24"/>
          <w:highlight w:val="yellow"/>
          <w:lang w:val="en-GB"/>
        </w:rPr>
        <w:t xml:space="preserve">(RT) </w:t>
      </w:r>
      <w:r w:rsidR="0015039F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  <w:lang w:val="en-GB"/>
        </w:rPr>
        <w:t xml:space="preserve">for 30 min before use. </w:t>
      </w:r>
    </w:p>
    <w:p w14:paraId="1D905CAB" w14:textId="77777777" w:rsidR="009F2AA7" w:rsidRPr="00F768A3" w:rsidRDefault="009F2AA7" w:rsidP="004255BB">
      <w:pPr>
        <w:jc w:val="both"/>
        <w:rPr>
          <w:rFonts w:asciiTheme="majorHAnsi" w:hAnsiTheme="majorHAnsi"/>
          <w:noProof/>
          <w:snapToGrid w:val="0"/>
          <w:sz w:val="24"/>
          <w:szCs w:val="24"/>
          <w:highlight w:val="yellow"/>
          <w:lang w:val="en-GB"/>
        </w:rPr>
      </w:pPr>
    </w:p>
    <w:p w14:paraId="0D5D092F" w14:textId="2AC749FC" w:rsidR="003402F1" w:rsidRPr="00F768A3" w:rsidRDefault="00F768A3" w:rsidP="004255BB">
      <w:pPr>
        <w:numPr>
          <w:ilvl w:val="3"/>
          <w:numId w:val="26"/>
        </w:numPr>
        <w:jc w:val="both"/>
        <w:rPr>
          <w:rFonts w:asciiTheme="majorHAnsi" w:hAnsiTheme="majorHAnsi"/>
          <w:noProof/>
          <w:snapToGrid w:val="0"/>
          <w:sz w:val="24"/>
          <w:szCs w:val="24"/>
          <w:highlight w:val="yellow"/>
        </w:rPr>
      </w:pPr>
      <w:r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The p</w:t>
      </w:r>
      <w:r w:rsidR="003402F1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ositive </w:t>
      </w:r>
      <w:r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c</w:t>
      </w:r>
      <w:r w:rsidR="003402F1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ontrol</w:t>
      </w:r>
      <w:r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 is h</w:t>
      </w:r>
      <w:r w:rsidR="003402F1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uman DNA in a dry format. </w:t>
      </w:r>
      <w:r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Resuspend each</w:t>
      </w:r>
      <w:r w:rsidR="003402F1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 aliquot with 750 </w:t>
      </w:r>
      <w:r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µL</w:t>
      </w:r>
      <w:r w:rsidR="003402F1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 of </w:t>
      </w:r>
      <w:r w:rsidR="009F2AA7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wate</w:t>
      </w:r>
      <w:r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r</w:t>
      </w:r>
      <w:r w:rsidR="003402F1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.</w:t>
      </w:r>
    </w:p>
    <w:p w14:paraId="59BFD985" w14:textId="77777777" w:rsidR="009F2AA7" w:rsidRPr="00F768A3" w:rsidRDefault="009F2AA7" w:rsidP="004255BB">
      <w:pPr>
        <w:jc w:val="both"/>
        <w:rPr>
          <w:rFonts w:asciiTheme="majorHAnsi" w:hAnsiTheme="majorHAnsi"/>
          <w:noProof/>
          <w:snapToGrid w:val="0"/>
          <w:sz w:val="24"/>
          <w:szCs w:val="24"/>
          <w:highlight w:val="yellow"/>
        </w:rPr>
      </w:pPr>
    </w:p>
    <w:p w14:paraId="2B06BAF0" w14:textId="44EF04B2" w:rsidR="000D1679" w:rsidRPr="00F768A3" w:rsidRDefault="00F768A3" w:rsidP="004255BB">
      <w:pPr>
        <w:numPr>
          <w:ilvl w:val="3"/>
          <w:numId w:val="26"/>
        </w:numPr>
        <w:jc w:val="both"/>
        <w:rPr>
          <w:rFonts w:asciiTheme="majorHAnsi" w:hAnsiTheme="majorHAnsi"/>
          <w:noProof/>
          <w:snapToGrid w:val="0"/>
          <w:sz w:val="24"/>
          <w:szCs w:val="24"/>
          <w:highlight w:val="yellow"/>
          <w:lang w:val="en-GB"/>
        </w:rPr>
      </w:pPr>
      <w:r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The s</w:t>
      </w:r>
      <w:r w:rsidR="003402F1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pike-in</w:t>
      </w:r>
      <w:r w:rsidR="00A5253E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 DNA</w:t>
      </w:r>
      <w:r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 is s</w:t>
      </w:r>
      <w:r w:rsidR="003402F1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almon </w:t>
      </w:r>
      <w:r w:rsidR="00A5253E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(</w:t>
      </w:r>
      <w:r w:rsidR="00A5253E" w:rsidRPr="00F768A3">
        <w:rPr>
          <w:rFonts w:asciiTheme="majorHAnsi" w:hAnsiTheme="majorHAnsi"/>
          <w:i/>
          <w:noProof/>
          <w:snapToGrid w:val="0"/>
          <w:sz w:val="24"/>
          <w:szCs w:val="24"/>
          <w:highlight w:val="yellow"/>
        </w:rPr>
        <w:t>Oncorhynchus keta</w:t>
      </w:r>
      <w:r w:rsidR="00A5253E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) </w:t>
      </w:r>
      <w:r w:rsidR="003402F1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DNA</w:t>
      </w:r>
      <w:r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, which is</w:t>
      </w:r>
      <w:r w:rsidR="003402F1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 used as</w:t>
      </w:r>
      <w:r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 an</w:t>
      </w:r>
      <w:r w:rsidR="003402F1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 exogenous internal control to verify the possible presence of inhibitors in DNA samples extracted from stool. </w:t>
      </w:r>
      <w:r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Resuspend each </w:t>
      </w:r>
      <w:r w:rsidR="003402F1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aliquot</w:t>
      </w:r>
      <w:r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 </w:t>
      </w:r>
      <w:r w:rsidR="003402F1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with 100 </w:t>
      </w:r>
      <w:r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µL</w:t>
      </w:r>
      <w:r w:rsidR="003402F1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 of </w:t>
      </w:r>
      <w:r w:rsidR="009F2AA7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water</w:t>
      </w:r>
      <w:r w:rsidR="003402F1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.</w:t>
      </w:r>
    </w:p>
    <w:p w14:paraId="34A3E72C" w14:textId="77777777" w:rsidR="00476A10" w:rsidRPr="00F768A3" w:rsidRDefault="00476A10" w:rsidP="004255BB">
      <w:pPr>
        <w:jc w:val="both"/>
        <w:rPr>
          <w:rFonts w:asciiTheme="majorHAnsi" w:hAnsiTheme="majorHAnsi"/>
          <w:noProof/>
          <w:snapToGrid w:val="0"/>
          <w:sz w:val="24"/>
          <w:szCs w:val="24"/>
          <w:highlight w:val="yellow"/>
          <w:u w:val="single"/>
          <w:lang w:val="en-GB"/>
        </w:rPr>
      </w:pPr>
    </w:p>
    <w:p w14:paraId="0EE83F9B" w14:textId="689371CF" w:rsidR="00142C12" w:rsidRPr="00F768A3" w:rsidRDefault="00EF4D57" w:rsidP="004255BB">
      <w:pPr>
        <w:numPr>
          <w:ilvl w:val="2"/>
          <w:numId w:val="26"/>
        </w:numPr>
        <w:jc w:val="both"/>
        <w:rPr>
          <w:rFonts w:asciiTheme="majorHAnsi" w:hAnsiTheme="majorHAnsi"/>
          <w:noProof/>
          <w:snapToGrid w:val="0"/>
          <w:sz w:val="24"/>
          <w:szCs w:val="24"/>
          <w:highlight w:val="yellow"/>
        </w:rPr>
      </w:pPr>
      <w:r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T</w:t>
      </w:r>
      <w:r w:rsidR="00476A10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o p</w:t>
      </w:r>
      <w:r w:rsidR="00C92148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repare the standard </w:t>
      </w:r>
      <w:r w:rsidR="00476A10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curve</w:t>
      </w:r>
      <w:r w:rsidR="00711D35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,</w:t>
      </w:r>
      <w:r w:rsidR="00476A10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 </w:t>
      </w:r>
      <w:r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produce</w:t>
      </w:r>
      <w:r w:rsidR="00142C12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 four 1:5 dilution</w:t>
      </w:r>
      <w:r w:rsidR="00711D35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s starting from the stock solution. The standard points must be</w:t>
      </w:r>
      <w:r w:rsidR="00142C12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 10 ng/reaction</w:t>
      </w:r>
      <w:r w:rsid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,</w:t>
      </w:r>
      <w:r w:rsidR="00142C12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 </w:t>
      </w:r>
      <w:r w:rsidR="00142C12" w:rsidRPr="00F768A3">
        <w:rPr>
          <w:rFonts w:asciiTheme="majorHAnsi" w:hAnsiTheme="majorHAnsi" w:cs="Arial"/>
          <w:color w:val="000000"/>
          <w:sz w:val="24"/>
          <w:szCs w:val="24"/>
          <w:highlight w:val="yellow"/>
        </w:rPr>
        <w:t>2 ng/reaction</w:t>
      </w:r>
      <w:r w:rsid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,</w:t>
      </w:r>
      <w:r w:rsidR="00142C12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 </w:t>
      </w:r>
      <w:r w:rsidR="00142C12" w:rsidRPr="00F768A3">
        <w:rPr>
          <w:rFonts w:asciiTheme="majorHAnsi" w:hAnsiTheme="majorHAnsi" w:cs="Arial"/>
          <w:color w:val="000000"/>
          <w:sz w:val="24"/>
          <w:szCs w:val="24"/>
          <w:highlight w:val="yellow"/>
        </w:rPr>
        <w:t>0</w:t>
      </w:r>
      <w:r w:rsidR="00F768A3">
        <w:rPr>
          <w:rFonts w:asciiTheme="majorHAnsi" w:hAnsiTheme="majorHAnsi" w:cs="Arial"/>
          <w:color w:val="000000"/>
          <w:sz w:val="24"/>
          <w:szCs w:val="24"/>
          <w:highlight w:val="yellow"/>
        </w:rPr>
        <w:t>.</w:t>
      </w:r>
      <w:r w:rsidR="00142C12" w:rsidRPr="00F768A3">
        <w:rPr>
          <w:rFonts w:asciiTheme="majorHAnsi" w:hAnsiTheme="majorHAnsi" w:cs="Arial"/>
          <w:color w:val="000000"/>
          <w:sz w:val="24"/>
          <w:szCs w:val="24"/>
          <w:highlight w:val="yellow"/>
        </w:rPr>
        <w:t>4 ng/reaction</w:t>
      </w:r>
      <w:r w:rsidR="00F768A3">
        <w:rPr>
          <w:rFonts w:asciiTheme="majorHAnsi" w:hAnsiTheme="majorHAnsi" w:cs="Arial"/>
          <w:color w:val="000000"/>
          <w:sz w:val="24"/>
          <w:szCs w:val="24"/>
          <w:highlight w:val="yellow"/>
        </w:rPr>
        <w:t>,</w:t>
      </w:r>
      <w:r w:rsidR="00142C12" w:rsidRPr="00F768A3">
        <w:rPr>
          <w:rFonts w:asciiTheme="majorHAnsi" w:hAnsiTheme="majorHAnsi" w:cs="Arial"/>
          <w:color w:val="000000"/>
          <w:sz w:val="24"/>
          <w:szCs w:val="24"/>
          <w:highlight w:val="yellow"/>
        </w:rPr>
        <w:t xml:space="preserve"> and 0</w:t>
      </w:r>
      <w:r w:rsidR="00F768A3">
        <w:rPr>
          <w:rFonts w:asciiTheme="majorHAnsi" w:hAnsiTheme="majorHAnsi" w:cs="Arial"/>
          <w:color w:val="000000"/>
          <w:sz w:val="24"/>
          <w:szCs w:val="24"/>
          <w:highlight w:val="yellow"/>
        </w:rPr>
        <w:t>.</w:t>
      </w:r>
      <w:r w:rsidR="00142C12" w:rsidRPr="00F768A3">
        <w:rPr>
          <w:rFonts w:asciiTheme="majorHAnsi" w:hAnsiTheme="majorHAnsi" w:cs="Arial"/>
          <w:color w:val="000000"/>
          <w:sz w:val="24"/>
          <w:szCs w:val="24"/>
          <w:highlight w:val="yellow"/>
        </w:rPr>
        <w:t>08 ng/reaction.</w:t>
      </w:r>
    </w:p>
    <w:p w14:paraId="77F4E42E" w14:textId="77777777" w:rsidR="00F1778F" w:rsidRPr="00F768A3" w:rsidRDefault="00F1778F" w:rsidP="004255BB">
      <w:pPr>
        <w:jc w:val="both"/>
        <w:rPr>
          <w:rFonts w:asciiTheme="majorHAnsi" w:hAnsiTheme="majorHAnsi"/>
          <w:noProof/>
          <w:snapToGrid w:val="0"/>
          <w:sz w:val="24"/>
          <w:szCs w:val="24"/>
          <w:highlight w:val="yellow"/>
        </w:rPr>
      </w:pPr>
    </w:p>
    <w:p w14:paraId="08E2B4B9" w14:textId="25B3CC44" w:rsidR="0015039F" w:rsidRPr="00F768A3" w:rsidRDefault="0015039F" w:rsidP="004255BB">
      <w:pPr>
        <w:numPr>
          <w:ilvl w:val="1"/>
          <w:numId w:val="26"/>
        </w:numPr>
        <w:jc w:val="both"/>
        <w:rPr>
          <w:rFonts w:asciiTheme="majorHAnsi" w:hAnsiTheme="majorHAnsi"/>
          <w:noProof/>
          <w:snapToGrid w:val="0"/>
          <w:sz w:val="24"/>
          <w:szCs w:val="24"/>
          <w:highlight w:val="yellow"/>
        </w:rPr>
      </w:pPr>
      <w:r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Preparation of the </w:t>
      </w:r>
      <w:r w:rsidR="00B54F8E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1x </w:t>
      </w:r>
      <w:r w:rsidR="00B737B1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s</w:t>
      </w:r>
      <w:r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pike</w:t>
      </w:r>
      <w:r w:rsidR="00B737B1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-in DNA</w:t>
      </w:r>
    </w:p>
    <w:p w14:paraId="0C5D445E" w14:textId="77777777" w:rsidR="009F2AA7" w:rsidRPr="00F768A3" w:rsidRDefault="009F2AA7" w:rsidP="004255BB">
      <w:pPr>
        <w:jc w:val="both"/>
        <w:rPr>
          <w:rFonts w:asciiTheme="majorHAnsi" w:hAnsiTheme="majorHAnsi"/>
          <w:noProof/>
          <w:snapToGrid w:val="0"/>
          <w:sz w:val="24"/>
          <w:szCs w:val="24"/>
          <w:highlight w:val="yellow"/>
        </w:rPr>
      </w:pPr>
    </w:p>
    <w:p w14:paraId="1B8E3499" w14:textId="7B81FB78" w:rsidR="009E0323" w:rsidRPr="00F768A3" w:rsidRDefault="00F768A3" w:rsidP="004255BB">
      <w:pPr>
        <w:numPr>
          <w:ilvl w:val="2"/>
          <w:numId w:val="26"/>
        </w:numPr>
        <w:jc w:val="both"/>
        <w:rPr>
          <w:rFonts w:asciiTheme="majorHAnsi" w:hAnsiTheme="majorHAnsi"/>
          <w:noProof/>
          <w:snapToGrid w:val="0"/>
          <w:sz w:val="24"/>
          <w:szCs w:val="24"/>
          <w:highlight w:val="yellow"/>
        </w:rPr>
      </w:pPr>
      <w:r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Prepare t</w:t>
      </w:r>
      <w:r w:rsidR="009E0323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he </w:t>
      </w:r>
      <w:bookmarkStart w:id="2" w:name="_Hlk536440577"/>
      <w:r w:rsidR="00706FB0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s</w:t>
      </w:r>
      <w:r w:rsidR="009E0323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pike</w:t>
      </w:r>
      <w:r w:rsidR="00706FB0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-in DNA</w:t>
      </w:r>
      <w:r w:rsidR="009E0323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 control</w:t>
      </w:r>
      <w:bookmarkEnd w:id="2"/>
      <w:r w:rsidR="009E0323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 </w:t>
      </w:r>
      <w:r w:rsidR="00EF4D57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directly</w:t>
      </w:r>
      <w:r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 </w:t>
      </w:r>
      <w:r w:rsidR="009E0323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before use. </w:t>
      </w:r>
    </w:p>
    <w:p w14:paraId="398486DB" w14:textId="77777777" w:rsidR="009E0323" w:rsidRPr="00F768A3" w:rsidRDefault="009E0323" w:rsidP="004255BB">
      <w:pPr>
        <w:pStyle w:val="Default"/>
        <w:jc w:val="both"/>
        <w:rPr>
          <w:rFonts w:asciiTheme="majorHAnsi" w:hAnsiTheme="majorHAnsi" w:cs="Times New Roman"/>
          <w:noProof/>
          <w:snapToGrid w:val="0"/>
          <w:color w:val="auto"/>
          <w:highlight w:val="yellow"/>
          <w:lang w:val="en-US"/>
        </w:rPr>
      </w:pPr>
    </w:p>
    <w:p w14:paraId="2C365F05" w14:textId="449932AA" w:rsidR="0015039F" w:rsidRPr="00F768A3" w:rsidRDefault="0015039F" w:rsidP="004255BB">
      <w:pPr>
        <w:pStyle w:val="Default"/>
        <w:numPr>
          <w:ilvl w:val="2"/>
          <w:numId w:val="26"/>
        </w:numPr>
        <w:jc w:val="both"/>
        <w:rPr>
          <w:rFonts w:asciiTheme="majorHAnsi" w:hAnsiTheme="majorHAnsi"/>
          <w:noProof/>
          <w:snapToGrid w:val="0"/>
          <w:highlight w:val="yellow"/>
          <w:lang w:val="en-US"/>
        </w:rPr>
      </w:pPr>
      <w:r w:rsidRPr="00F768A3">
        <w:rPr>
          <w:rFonts w:asciiTheme="majorHAnsi" w:hAnsiTheme="majorHAnsi" w:cs="Times New Roman"/>
          <w:noProof/>
          <w:snapToGrid w:val="0"/>
          <w:highlight w:val="yellow"/>
          <w:lang w:val="en-US"/>
        </w:rPr>
        <w:t xml:space="preserve">Prepare the </w:t>
      </w:r>
      <w:r w:rsidR="00696EA4" w:rsidRPr="00F768A3">
        <w:rPr>
          <w:rFonts w:asciiTheme="majorHAnsi" w:hAnsiTheme="majorHAnsi" w:cs="Times New Roman"/>
          <w:noProof/>
          <w:snapToGrid w:val="0"/>
          <w:highlight w:val="yellow"/>
          <w:lang w:val="en-US"/>
        </w:rPr>
        <w:t>1</w:t>
      </w:r>
      <w:r w:rsidR="00B50E89">
        <w:rPr>
          <w:rFonts w:asciiTheme="majorHAnsi" w:hAnsiTheme="majorHAnsi" w:cs="Times New Roman"/>
          <w:noProof/>
          <w:snapToGrid w:val="0"/>
          <w:highlight w:val="yellow"/>
          <w:lang w:val="en-US"/>
        </w:rPr>
        <w:t>x</w:t>
      </w:r>
      <w:r w:rsidR="00696EA4" w:rsidRPr="00F768A3">
        <w:rPr>
          <w:rFonts w:asciiTheme="majorHAnsi" w:hAnsiTheme="majorHAnsi" w:cs="Times New Roman"/>
          <w:noProof/>
          <w:snapToGrid w:val="0"/>
          <w:highlight w:val="yellow"/>
          <w:lang w:val="en-US"/>
        </w:rPr>
        <w:t xml:space="preserve"> </w:t>
      </w:r>
      <w:r w:rsidR="00706FB0" w:rsidRPr="00F768A3">
        <w:rPr>
          <w:rFonts w:asciiTheme="majorHAnsi" w:hAnsiTheme="majorHAnsi"/>
          <w:noProof/>
          <w:snapToGrid w:val="0"/>
          <w:highlight w:val="yellow"/>
          <w:lang w:val="en-GB"/>
        </w:rPr>
        <w:t>spike-in DNA control</w:t>
      </w:r>
      <w:r w:rsidR="00E30250" w:rsidRPr="00F768A3">
        <w:rPr>
          <w:rFonts w:asciiTheme="majorHAnsi" w:hAnsiTheme="majorHAnsi" w:cs="Times New Roman"/>
          <w:noProof/>
          <w:snapToGrid w:val="0"/>
          <w:highlight w:val="yellow"/>
          <w:lang w:val="en-US"/>
        </w:rPr>
        <w:t xml:space="preserve"> </w:t>
      </w:r>
      <w:r w:rsidR="00EF4D57">
        <w:rPr>
          <w:rFonts w:asciiTheme="majorHAnsi" w:hAnsiTheme="majorHAnsi" w:cs="Times New Roman"/>
          <w:noProof/>
          <w:snapToGrid w:val="0"/>
          <w:highlight w:val="yellow"/>
          <w:lang w:val="en-US"/>
        </w:rPr>
        <w:t xml:space="preserve">by </w:t>
      </w:r>
      <w:r w:rsidR="00E30250" w:rsidRPr="00F768A3">
        <w:rPr>
          <w:rFonts w:asciiTheme="majorHAnsi" w:hAnsiTheme="majorHAnsi" w:cs="Times New Roman"/>
          <w:noProof/>
          <w:snapToGrid w:val="0"/>
          <w:highlight w:val="yellow"/>
          <w:lang w:val="en-US"/>
        </w:rPr>
        <w:t xml:space="preserve">mixing </w:t>
      </w:r>
      <w:r w:rsidR="00696EA4" w:rsidRPr="00F768A3">
        <w:rPr>
          <w:rFonts w:asciiTheme="majorHAnsi" w:hAnsiTheme="majorHAnsi" w:cs="Times New Roman"/>
          <w:noProof/>
          <w:snapToGrid w:val="0"/>
          <w:highlight w:val="yellow"/>
          <w:lang w:val="en-US"/>
        </w:rPr>
        <w:t xml:space="preserve">5 </w:t>
      </w:r>
      <w:r w:rsidR="00F768A3" w:rsidRPr="00F768A3">
        <w:rPr>
          <w:rFonts w:asciiTheme="majorHAnsi" w:hAnsiTheme="majorHAnsi" w:cs="Times New Roman"/>
          <w:noProof/>
          <w:snapToGrid w:val="0"/>
          <w:highlight w:val="yellow"/>
          <w:lang w:val="en-US"/>
        </w:rPr>
        <w:t>µL</w:t>
      </w:r>
      <w:r w:rsidR="00696EA4" w:rsidRPr="00F768A3">
        <w:rPr>
          <w:rFonts w:asciiTheme="majorHAnsi" w:hAnsiTheme="majorHAnsi" w:cs="Times New Roman"/>
          <w:noProof/>
          <w:snapToGrid w:val="0"/>
          <w:highlight w:val="yellow"/>
          <w:lang w:val="en-US"/>
        </w:rPr>
        <w:t xml:space="preserve"> </w:t>
      </w:r>
      <w:r w:rsidR="00EF4D57">
        <w:rPr>
          <w:rFonts w:asciiTheme="majorHAnsi" w:hAnsiTheme="majorHAnsi" w:cs="Times New Roman"/>
          <w:noProof/>
          <w:snapToGrid w:val="0"/>
          <w:highlight w:val="yellow"/>
          <w:lang w:val="en-US"/>
        </w:rPr>
        <w:t xml:space="preserve">of </w:t>
      </w:r>
      <w:r w:rsidR="00E30250" w:rsidRPr="00F768A3">
        <w:rPr>
          <w:rFonts w:asciiTheme="majorHAnsi" w:hAnsiTheme="majorHAnsi" w:cs="Times New Roman"/>
          <w:noProof/>
          <w:snapToGrid w:val="0"/>
          <w:highlight w:val="yellow"/>
          <w:lang w:val="en-US"/>
        </w:rPr>
        <w:t>FL-DNa spike w</w:t>
      </w:r>
      <w:r w:rsidR="00F768A3" w:rsidRPr="00F768A3">
        <w:rPr>
          <w:rFonts w:asciiTheme="majorHAnsi" w:hAnsiTheme="majorHAnsi" w:cs="Times New Roman"/>
          <w:noProof/>
          <w:snapToGrid w:val="0"/>
          <w:highlight w:val="yellow"/>
          <w:lang w:val="en-US"/>
        </w:rPr>
        <w:t>it</w:t>
      </w:r>
      <w:r w:rsidR="00E30250" w:rsidRPr="00F768A3">
        <w:rPr>
          <w:rFonts w:asciiTheme="majorHAnsi" w:hAnsiTheme="majorHAnsi" w:cs="Times New Roman"/>
          <w:noProof/>
          <w:snapToGrid w:val="0"/>
          <w:highlight w:val="yellow"/>
          <w:lang w:val="en-US"/>
        </w:rPr>
        <w:t>h</w:t>
      </w:r>
      <w:r w:rsidR="00696EA4" w:rsidRPr="00F768A3">
        <w:rPr>
          <w:rFonts w:asciiTheme="majorHAnsi" w:hAnsiTheme="majorHAnsi" w:cs="Times New Roman"/>
          <w:noProof/>
          <w:snapToGrid w:val="0"/>
          <w:highlight w:val="yellow"/>
          <w:lang w:val="en-US"/>
        </w:rPr>
        <w:t xml:space="preserve"> 2</w:t>
      </w:r>
      <w:r w:rsidR="00E30250" w:rsidRPr="00F768A3">
        <w:rPr>
          <w:rFonts w:asciiTheme="majorHAnsi" w:hAnsiTheme="majorHAnsi" w:cs="Times New Roman"/>
          <w:noProof/>
          <w:snapToGrid w:val="0"/>
          <w:highlight w:val="yellow"/>
          <w:lang w:val="en-US"/>
        </w:rPr>
        <w:t>0</w:t>
      </w:r>
      <w:r w:rsidR="00696EA4" w:rsidRPr="00F768A3">
        <w:rPr>
          <w:rFonts w:asciiTheme="majorHAnsi" w:hAnsiTheme="majorHAnsi" w:cs="Times New Roman"/>
          <w:noProof/>
          <w:snapToGrid w:val="0"/>
          <w:highlight w:val="yellow"/>
          <w:lang w:val="en-US"/>
        </w:rPr>
        <w:t xml:space="preserve"> </w:t>
      </w:r>
      <w:r w:rsidR="00F768A3" w:rsidRPr="00F768A3">
        <w:rPr>
          <w:rFonts w:asciiTheme="majorHAnsi" w:hAnsiTheme="majorHAnsi" w:cs="Times New Roman"/>
          <w:noProof/>
          <w:snapToGrid w:val="0"/>
          <w:highlight w:val="yellow"/>
          <w:lang w:val="en-US"/>
        </w:rPr>
        <w:t>µL</w:t>
      </w:r>
      <w:r w:rsidR="00696EA4" w:rsidRPr="00F768A3">
        <w:rPr>
          <w:rFonts w:asciiTheme="majorHAnsi" w:hAnsiTheme="majorHAnsi" w:cs="Times New Roman"/>
          <w:noProof/>
          <w:snapToGrid w:val="0"/>
          <w:highlight w:val="yellow"/>
          <w:lang w:val="en-US"/>
        </w:rPr>
        <w:t xml:space="preserve"> of </w:t>
      </w:r>
      <w:r w:rsidR="00E30250" w:rsidRPr="00F768A3">
        <w:rPr>
          <w:rFonts w:asciiTheme="majorHAnsi" w:hAnsiTheme="majorHAnsi" w:cs="Times New Roman"/>
          <w:noProof/>
          <w:snapToGrid w:val="0"/>
          <w:highlight w:val="yellow"/>
          <w:lang w:val="en-US"/>
        </w:rPr>
        <w:t>steril</w:t>
      </w:r>
      <w:r w:rsidR="00F768A3" w:rsidRPr="00F768A3">
        <w:rPr>
          <w:rFonts w:asciiTheme="majorHAnsi" w:hAnsiTheme="majorHAnsi" w:cs="Times New Roman"/>
          <w:noProof/>
          <w:snapToGrid w:val="0"/>
          <w:highlight w:val="yellow"/>
          <w:lang w:val="en-US"/>
        </w:rPr>
        <w:t>e</w:t>
      </w:r>
      <w:r w:rsidR="00E30250" w:rsidRPr="00F768A3">
        <w:rPr>
          <w:rFonts w:asciiTheme="majorHAnsi" w:hAnsiTheme="majorHAnsi" w:cs="Times New Roman"/>
          <w:noProof/>
          <w:snapToGrid w:val="0"/>
          <w:highlight w:val="yellow"/>
          <w:lang w:val="en-US"/>
        </w:rPr>
        <w:t xml:space="preserve"> </w:t>
      </w:r>
      <w:r w:rsidR="00696EA4" w:rsidRPr="00F768A3">
        <w:rPr>
          <w:rFonts w:asciiTheme="majorHAnsi" w:hAnsiTheme="majorHAnsi" w:cs="Times New Roman"/>
          <w:noProof/>
          <w:snapToGrid w:val="0"/>
          <w:highlight w:val="yellow"/>
          <w:lang w:val="en-US"/>
        </w:rPr>
        <w:t>water</w:t>
      </w:r>
      <w:r w:rsidR="00E30250" w:rsidRPr="00F768A3">
        <w:rPr>
          <w:rFonts w:asciiTheme="majorHAnsi" w:hAnsiTheme="majorHAnsi" w:cs="Times New Roman"/>
          <w:noProof/>
          <w:snapToGrid w:val="0"/>
          <w:highlight w:val="yellow"/>
          <w:lang w:val="en-US"/>
        </w:rPr>
        <w:t>. The number of 1</w:t>
      </w:r>
      <w:r w:rsidR="00B50E89">
        <w:rPr>
          <w:rFonts w:asciiTheme="majorHAnsi" w:hAnsiTheme="majorHAnsi" w:cs="Times New Roman"/>
          <w:noProof/>
          <w:snapToGrid w:val="0"/>
          <w:highlight w:val="yellow"/>
          <w:lang w:val="en-US"/>
        </w:rPr>
        <w:t>x</w:t>
      </w:r>
      <w:r w:rsidR="00E30250" w:rsidRPr="00F768A3">
        <w:rPr>
          <w:rFonts w:asciiTheme="majorHAnsi" w:hAnsiTheme="majorHAnsi" w:cs="Times New Roman"/>
          <w:noProof/>
          <w:snapToGrid w:val="0"/>
          <w:highlight w:val="yellow"/>
          <w:lang w:val="en-US"/>
        </w:rPr>
        <w:t xml:space="preserve"> </w:t>
      </w:r>
      <w:r w:rsidR="00E30250" w:rsidRPr="00F768A3">
        <w:rPr>
          <w:rFonts w:asciiTheme="majorHAnsi" w:hAnsiTheme="majorHAnsi"/>
          <w:noProof/>
          <w:snapToGrid w:val="0"/>
          <w:highlight w:val="yellow"/>
          <w:lang w:val="en-GB"/>
        </w:rPr>
        <w:t>spike-in DNA control</w:t>
      </w:r>
      <w:r w:rsidR="00EF4D57">
        <w:rPr>
          <w:rFonts w:asciiTheme="majorHAnsi" w:hAnsiTheme="majorHAnsi"/>
          <w:noProof/>
          <w:snapToGrid w:val="0"/>
          <w:highlight w:val="yellow"/>
          <w:lang w:val="en-GB"/>
        </w:rPr>
        <w:t xml:space="preserve"> samples</w:t>
      </w:r>
      <w:r w:rsidR="00E30250" w:rsidRPr="00F768A3">
        <w:rPr>
          <w:rFonts w:asciiTheme="majorHAnsi" w:hAnsiTheme="majorHAnsi"/>
          <w:noProof/>
          <w:snapToGrid w:val="0"/>
          <w:highlight w:val="yellow"/>
          <w:lang w:val="en-GB"/>
        </w:rPr>
        <w:t xml:space="preserve"> will be prepared </w:t>
      </w:r>
      <w:r w:rsidR="00696EA4" w:rsidRPr="00F768A3">
        <w:rPr>
          <w:rFonts w:asciiTheme="majorHAnsi" w:hAnsiTheme="majorHAnsi" w:cs="Times New Roman"/>
          <w:noProof/>
          <w:snapToGrid w:val="0"/>
          <w:highlight w:val="yellow"/>
          <w:lang w:val="en-US"/>
        </w:rPr>
        <w:t>according to</w:t>
      </w:r>
      <w:r w:rsidRPr="00F768A3">
        <w:rPr>
          <w:rFonts w:asciiTheme="majorHAnsi" w:hAnsiTheme="majorHAnsi" w:cs="Times New Roman"/>
          <w:noProof/>
          <w:snapToGrid w:val="0"/>
          <w:highlight w:val="yellow"/>
          <w:lang w:val="en-US"/>
        </w:rPr>
        <w:t xml:space="preserve"> the number of the samples to be analy</w:t>
      </w:r>
      <w:r w:rsidR="00EF4D57">
        <w:rPr>
          <w:rFonts w:asciiTheme="majorHAnsi" w:hAnsiTheme="majorHAnsi" w:cs="Times New Roman"/>
          <w:noProof/>
          <w:snapToGrid w:val="0"/>
          <w:highlight w:val="yellow"/>
          <w:lang w:val="en-US"/>
        </w:rPr>
        <w:t>z</w:t>
      </w:r>
      <w:r w:rsidRPr="00F768A3">
        <w:rPr>
          <w:rFonts w:asciiTheme="majorHAnsi" w:hAnsiTheme="majorHAnsi" w:cs="Times New Roman"/>
          <w:noProof/>
          <w:snapToGrid w:val="0"/>
          <w:highlight w:val="yellow"/>
          <w:lang w:val="en-US"/>
        </w:rPr>
        <w:t>ed</w:t>
      </w:r>
      <w:r w:rsidR="00E30250" w:rsidRPr="00F768A3">
        <w:rPr>
          <w:rFonts w:asciiTheme="majorHAnsi" w:hAnsiTheme="majorHAnsi" w:cs="Times New Roman"/>
          <w:noProof/>
          <w:snapToGrid w:val="0"/>
          <w:highlight w:val="yellow"/>
          <w:lang w:val="en-US"/>
        </w:rPr>
        <w:t>,</w:t>
      </w:r>
      <w:r w:rsidRPr="00F768A3">
        <w:rPr>
          <w:rFonts w:asciiTheme="majorHAnsi" w:hAnsiTheme="majorHAnsi" w:cs="Times New Roman"/>
          <w:noProof/>
          <w:snapToGrid w:val="0"/>
          <w:highlight w:val="yellow"/>
          <w:lang w:val="en-US"/>
        </w:rPr>
        <w:t xml:space="preserve"> plus the positive control</w:t>
      </w:r>
      <w:r w:rsidR="008E4B7E" w:rsidRPr="00F768A3">
        <w:rPr>
          <w:rFonts w:asciiTheme="majorHAnsi" w:hAnsiTheme="majorHAnsi" w:cs="Times New Roman"/>
          <w:noProof/>
          <w:snapToGrid w:val="0"/>
          <w:highlight w:val="yellow"/>
          <w:lang w:val="en-US"/>
        </w:rPr>
        <w:t>.</w:t>
      </w:r>
      <w:r w:rsidRPr="00F768A3">
        <w:rPr>
          <w:rFonts w:asciiTheme="majorHAnsi" w:hAnsiTheme="majorHAnsi" w:cs="Times New Roman"/>
          <w:noProof/>
          <w:snapToGrid w:val="0"/>
          <w:highlight w:val="yellow"/>
          <w:lang w:val="en-US"/>
        </w:rPr>
        <w:t xml:space="preserve"> </w:t>
      </w:r>
    </w:p>
    <w:p w14:paraId="3CE80607" w14:textId="77777777" w:rsidR="0015039F" w:rsidRPr="00F768A3" w:rsidRDefault="0015039F" w:rsidP="004255BB">
      <w:pPr>
        <w:jc w:val="both"/>
        <w:rPr>
          <w:rFonts w:asciiTheme="majorHAnsi" w:hAnsiTheme="majorHAnsi"/>
          <w:noProof/>
          <w:snapToGrid w:val="0"/>
          <w:sz w:val="24"/>
          <w:szCs w:val="24"/>
          <w:highlight w:val="yellow"/>
        </w:rPr>
      </w:pPr>
    </w:p>
    <w:p w14:paraId="2C3C11C3" w14:textId="555A0D91" w:rsidR="004661D5" w:rsidRPr="00F768A3" w:rsidRDefault="0015039F" w:rsidP="004255BB">
      <w:pPr>
        <w:numPr>
          <w:ilvl w:val="1"/>
          <w:numId w:val="26"/>
        </w:numPr>
        <w:jc w:val="both"/>
        <w:rPr>
          <w:rFonts w:asciiTheme="majorHAnsi" w:hAnsiTheme="majorHAnsi"/>
          <w:noProof/>
          <w:snapToGrid w:val="0"/>
          <w:sz w:val="24"/>
          <w:szCs w:val="24"/>
          <w:highlight w:val="yellow"/>
        </w:rPr>
      </w:pPr>
      <w:r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Preparation of </w:t>
      </w:r>
      <w:r w:rsidR="00997C5E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samples</w:t>
      </w:r>
    </w:p>
    <w:p w14:paraId="440D8822" w14:textId="77777777" w:rsidR="009F2AA7" w:rsidRPr="00F768A3" w:rsidRDefault="009F2AA7" w:rsidP="004255BB">
      <w:pPr>
        <w:jc w:val="both"/>
        <w:rPr>
          <w:rFonts w:asciiTheme="majorHAnsi" w:hAnsiTheme="majorHAnsi"/>
          <w:noProof/>
          <w:snapToGrid w:val="0"/>
          <w:sz w:val="24"/>
          <w:szCs w:val="24"/>
          <w:highlight w:val="yellow"/>
        </w:rPr>
      </w:pPr>
    </w:p>
    <w:p w14:paraId="178229CD" w14:textId="44397834" w:rsidR="004661D5" w:rsidRPr="00F768A3" w:rsidRDefault="00696EA4" w:rsidP="004255BB">
      <w:pPr>
        <w:numPr>
          <w:ilvl w:val="2"/>
          <w:numId w:val="26"/>
        </w:numPr>
        <w:jc w:val="both"/>
        <w:rPr>
          <w:rFonts w:asciiTheme="majorHAnsi" w:hAnsiTheme="majorHAnsi"/>
          <w:noProof/>
          <w:snapToGrid w:val="0"/>
          <w:sz w:val="24"/>
          <w:szCs w:val="24"/>
          <w:highlight w:val="yellow"/>
        </w:rPr>
      </w:pPr>
      <w:r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Mix 75 </w:t>
      </w:r>
      <w:r w:rsidR="00F768A3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µL</w:t>
      </w:r>
      <w:r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 of </w:t>
      </w:r>
      <w:r w:rsidR="00EF4D57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the </w:t>
      </w:r>
      <w:r w:rsidR="00997C5E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samples (clinical samples or </w:t>
      </w:r>
      <w:r w:rsidR="004661D5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positive control</w:t>
      </w:r>
      <w:r w:rsidR="00997C5E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)</w:t>
      </w:r>
      <w:r w:rsidR="004661D5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 </w:t>
      </w:r>
      <w:r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with 25 </w:t>
      </w:r>
      <w:r w:rsidR="00F768A3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µL</w:t>
      </w:r>
      <w:r w:rsidR="00EF4D57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 of</w:t>
      </w:r>
      <w:r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 1</w:t>
      </w:r>
      <w:r w:rsidR="00B50E89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x</w:t>
      </w:r>
      <w:r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 spike-in DNA, </w:t>
      </w:r>
      <w:r w:rsidR="00EF4D57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yielding a </w:t>
      </w:r>
      <w:r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total volume </w:t>
      </w:r>
      <w:r w:rsidR="00EF4D57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of </w:t>
      </w:r>
      <w:r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100 </w:t>
      </w:r>
      <w:r w:rsidR="00F768A3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µL</w:t>
      </w:r>
      <w:r w:rsidR="004661D5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.</w:t>
      </w:r>
    </w:p>
    <w:p w14:paraId="469685E0" w14:textId="77777777" w:rsidR="0015039F" w:rsidRPr="00F768A3" w:rsidRDefault="0015039F" w:rsidP="004255BB">
      <w:pPr>
        <w:jc w:val="both"/>
        <w:rPr>
          <w:rFonts w:asciiTheme="majorHAnsi" w:hAnsiTheme="majorHAnsi"/>
          <w:noProof/>
          <w:snapToGrid w:val="0"/>
          <w:sz w:val="24"/>
          <w:szCs w:val="24"/>
          <w:highlight w:val="yellow"/>
        </w:rPr>
      </w:pPr>
    </w:p>
    <w:p w14:paraId="179ACA4E" w14:textId="26C7767A" w:rsidR="00AC2064" w:rsidRPr="00F768A3" w:rsidRDefault="00B27E0F" w:rsidP="004255BB">
      <w:pPr>
        <w:numPr>
          <w:ilvl w:val="0"/>
          <w:numId w:val="26"/>
        </w:numPr>
        <w:jc w:val="both"/>
        <w:rPr>
          <w:rFonts w:asciiTheme="majorHAnsi" w:hAnsiTheme="majorHAnsi"/>
          <w:b/>
          <w:noProof/>
          <w:snapToGrid w:val="0"/>
          <w:sz w:val="24"/>
          <w:szCs w:val="24"/>
          <w:highlight w:val="yellow"/>
        </w:rPr>
      </w:pPr>
      <w:r w:rsidRPr="00F768A3">
        <w:rPr>
          <w:rFonts w:asciiTheme="majorHAnsi" w:hAnsiTheme="majorHAnsi"/>
          <w:b/>
          <w:noProof/>
          <w:snapToGrid w:val="0"/>
          <w:sz w:val="24"/>
          <w:szCs w:val="24"/>
          <w:highlight w:val="yellow"/>
        </w:rPr>
        <w:t>Amplification and determination of the</w:t>
      </w:r>
      <w:r w:rsidR="00AC2064" w:rsidRPr="00F768A3">
        <w:rPr>
          <w:rFonts w:asciiTheme="majorHAnsi" w:hAnsiTheme="majorHAnsi"/>
          <w:b/>
          <w:noProof/>
          <w:snapToGrid w:val="0"/>
          <w:sz w:val="24"/>
          <w:szCs w:val="24"/>
          <w:highlight w:val="yellow"/>
        </w:rPr>
        <w:t xml:space="preserve"> FL-DNA </w:t>
      </w:r>
      <w:r w:rsidRPr="00F768A3">
        <w:rPr>
          <w:rFonts w:asciiTheme="majorHAnsi" w:hAnsiTheme="majorHAnsi"/>
          <w:b/>
          <w:noProof/>
          <w:snapToGrid w:val="0"/>
          <w:sz w:val="24"/>
          <w:szCs w:val="24"/>
          <w:highlight w:val="yellow"/>
        </w:rPr>
        <w:t>value</w:t>
      </w:r>
      <w:r w:rsidR="00AC2064" w:rsidRPr="00F768A3">
        <w:rPr>
          <w:rFonts w:asciiTheme="majorHAnsi" w:hAnsiTheme="majorHAnsi"/>
          <w:b/>
          <w:noProof/>
          <w:snapToGrid w:val="0"/>
          <w:sz w:val="24"/>
          <w:szCs w:val="24"/>
          <w:highlight w:val="yellow"/>
        </w:rPr>
        <w:t xml:space="preserve"> </w:t>
      </w:r>
      <w:r w:rsidR="00C2243D" w:rsidRPr="00F768A3">
        <w:rPr>
          <w:rFonts w:asciiTheme="majorHAnsi" w:hAnsiTheme="majorHAnsi"/>
          <w:b/>
          <w:noProof/>
          <w:snapToGrid w:val="0"/>
          <w:sz w:val="24"/>
          <w:szCs w:val="24"/>
          <w:highlight w:val="yellow"/>
        </w:rPr>
        <w:t>using qPCR Easy PGX</w:t>
      </w:r>
    </w:p>
    <w:p w14:paraId="1612F83A" w14:textId="77777777" w:rsidR="009F2AA7" w:rsidRPr="00F768A3" w:rsidRDefault="009F2AA7" w:rsidP="004255BB">
      <w:pPr>
        <w:jc w:val="both"/>
        <w:rPr>
          <w:rFonts w:asciiTheme="majorHAnsi" w:hAnsiTheme="majorHAnsi"/>
          <w:noProof/>
          <w:sz w:val="24"/>
          <w:szCs w:val="24"/>
          <w:highlight w:val="yellow"/>
        </w:rPr>
      </w:pPr>
    </w:p>
    <w:p w14:paraId="509DC6CB" w14:textId="5910A910" w:rsidR="009157F6" w:rsidRPr="00B02416" w:rsidRDefault="00544113" w:rsidP="004255BB">
      <w:pPr>
        <w:jc w:val="both"/>
        <w:rPr>
          <w:rFonts w:asciiTheme="majorHAnsi" w:hAnsiTheme="majorHAnsi"/>
          <w:noProof/>
          <w:sz w:val="24"/>
          <w:szCs w:val="24"/>
          <w:highlight w:val="yellow"/>
        </w:rPr>
      </w:pPr>
      <w:r>
        <w:rPr>
          <w:rFonts w:asciiTheme="majorHAnsi" w:hAnsiTheme="majorHAnsi" w:cstheme="majorHAnsi"/>
          <w:snapToGrid w:val="0"/>
          <w:sz w:val="24"/>
          <w:szCs w:val="24"/>
          <w:highlight w:val="yellow"/>
          <w:lang w:val="en-GB"/>
        </w:rPr>
        <w:t xml:space="preserve">NOTE: </w:t>
      </w:r>
      <w:r w:rsidR="00B45E8B" w:rsidRPr="00F768A3">
        <w:rPr>
          <w:rFonts w:asciiTheme="majorHAnsi" w:hAnsiTheme="majorHAnsi" w:cstheme="majorHAnsi"/>
          <w:snapToGrid w:val="0"/>
          <w:sz w:val="24"/>
          <w:szCs w:val="24"/>
          <w:highlight w:val="yellow"/>
          <w:lang w:val="en-GB"/>
        </w:rPr>
        <w:t>C</w:t>
      </w:r>
      <w:r w:rsidR="00D62E0A" w:rsidRPr="00F768A3">
        <w:rPr>
          <w:rFonts w:asciiTheme="majorHAnsi" w:hAnsiTheme="majorHAnsi" w:cstheme="majorHAnsi"/>
          <w:snapToGrid w:val="0"/>
          <w:sz w:val="24"/>
          <w:szCs w:val="24"/>
          <w:highlight w:val="yellow"/>
          <w:lang w:val="en-GB"/>
        </w:rPr>
        <w:t>omplete amplification mixtures containing specific primers and probes targeting the human DNA and the internal control</w:t>
      </w:r>
      <w:r w:rsidR="0003152B" w:rsidRPr="00F768A3">
        <w:rPr>
          <w:rFonts w:asciiTheme="majorHAnsi" w:hAnsiTheme="majorHAnsi" w:cstheme="majorHAnsi"/>
          <w:snapToGrid w:val="0"/>
          <w:sz w:val="24"/>
          <w:szCs w:val="24"/>
          <w:highlight w:val="yellow"/>
          <w:lang w:val="en-GB"/>
        </w:rPr>
        <w:t xml:space="preserve"> are</w:t>
      </w:r>
      <w:r w:rsidR="00B45E8B" w:rsidRPr="00F768A3">
        <w:rPr>
          <w:rFonts w:asciiTheme="majorHAnsi" w:hAnsiTheme="majorHAnsi" w:cstheme="majorHAnsi"/>
          <w:snapToGrid w:val="0"/>
          <w:sz w:val="24"/>
          <w:szCs w:val="24"/>
          <w:highlight w:val="yellow"/>
          <w:lang w:val="en-GB"/>
        </w:rPr>
        <w:t xml:space="preserve"> provided</w:t>
      </w:r>
      <w:r w:rsidR="002872CF" w:rsidRPr="00F768A3">
        <w:rPr>
          <w:rFonts w:asciiTheme="majorHAnsi" w:hAnsiTheme="majorHAnsi" w:cstheme="majorHAnsi"/>
          <w:snapToGrid w:val="0"/>
          <w:sz w:val="24"/>
          <w:szCs w:val="24"/>
          <w:highlight w:val="yellow"/>
          <w:lang w:val="en-GB"/>
        </w:rPr>
        <w:t xml:space="preserve"> </w:t>
      </w:r>
      <w:r w:rsidR="00B45E8B" w:rsidRPr="00F768A3">
        <w:rPr>
          <w:rFonts w:asciiTheme="majorHAnsi" w:hAnsiTheme="majorHAnsi" w:cstheme="majorHAnsi"/>
          <w:snapToGrid w:val="0"/>
          <w:sz w:val="24"/>
          <w:szCs w:val="24"/>
          <w:highlight w:val="yellow"/>
          <w:lang w:val="en-GB"/>
        </w:rPr>
        <w:t xml:space="preserve">in a </w:t>
      </w:r>
      <w:r w:rsidR="000B5399" w:rsidRPr="00F768A3">
        <w:rPr>
          <w:rFonts w:asciiTheme="majorHAnsi" w:hAnsiTheme="majorHAnsi" w:cstheme="majorHAnsi"/>
          <w:snapToGrid w:val="0"/>
          <w:sz w:val="24"/>
          <w:szCs w:val="24"/>
          <w:highlight w:val="yellow"/>
          <w:lang w:val="en-GB"/>
        </w:rPr>
        <w:t xml:space="preserve">lyophilised </w:t>
      </w:r>
      <w:r w:rsidR="00B45E8B" w:rsidRPr="00F768A3">
        <w:rPr>
          <w:rFonts w:asciiTheme="majorHAnsi" w:hAnsiTheme="majorHAnsi" w:cstheme="majorHAnsi"/>
          <w:snapToGrid w:val="0"/>
          <w:sz w:val="24"/>
          <w:szCs w:val="24"/>
          <w:highlight w:val="yellow"/>
          <w:lang w:val="en-GB"/>
        </w:rPr>
        <w:t>format in 8</w:t>
      </w:r>
      <w:r w:rsidR="006E4274">
        <w:rPr>
          <w:rFonts w:asciiTheme="majorHAnsi" w:hAnsiTheme="majorHAnsi" w:cstheme="majorHAnsi"/>
          <w:snapToGrid w:val="0"/>
          <w:sz w:val="24"/>
          <w:szCs w:val="24"/>
          <w:highlight w:val="yellow"/>
          <w:lang w:val="en-GB"/>
        </w:rPr>
        <w:t xml:space="preserve"> </w:t>
      </w:r>
      <w:r w:rsidR="00B45E8B" w:rsidRPr="00F768A3">
        <w:rPr>
          <w:rFonts w:asciiTheme="majorHAnsi" w:hAnsiTheme="majorHAnsi" w:cstheme="majorHAnsi"/>
          <w:snapToGrid w:val="0"/>
          <w:sz w:val="24"/>
          <w:szCs w:val="24"/>
          <w:highlight w:val="yellow"/>
          <w:lang w:val="en-GB"/>
        </w:rPr>
        <w:t>well strips</w:t>
      </w:r>
      <w:r w:rsidR="002872CF" w:rsidRPr="00F768A3">
        <w:rPr>
          <w:rFonts w:asciiTheme="majorHAnsi" w:hAnsiTheme="majorHAnsi" w:cstheme="majorHAnsi"/>
          <w:snapToGrid w:val="0"/>
          <w:sz w:val="24"/>
          <w:szCs w:val="24"/>
          <w:highlight w:val="yellow"/>
          <w:lang w:val="en-GB"/>
        </w:rPr>
        <w:t xml:space="preserve"> for </w:t>
      </w:r>
      <w:r w:rsidR="009157F6" w:rsidRPr="00F768A3">
        <w:rPr>
          <w:rFonts w:asciiTheme="majorHAnsi" w:hAnsiTheme="majorHAnsi" w:cstheme="majorHAnsi"/>
          <w:snapToGrid w:val="0"/>
          <w:sz w:val="24"/>
          <w:szCs w:val="24"/>
          <w:highlight w:val="yellow"/>
          <w:lang w:val="en-GB"/>
        </w:rPr>
        <w:t xml:space="preserve">FL-DNA </w:t>
      </w:r>
      <w:r w:rsidR="002872CF" w:rsidRPr="00F768A3">
        <w:rPr>
          <w:rFonts w:asciiTheme="majorHAnsi" w:hAnsiTheme="majorHAnsi" w:cstheme="majorHAnsi"/>
          <w:snapToGrid w:val="0"/>
          <w:sz w:val="24"/>
          <w:szCs w:val="24"/>
          <w:highlight w:val="yellow"/>
          <w:lang w:val="en-GB"/>
        </w:rPr>
        <w:t xml:space="preserve">Mix A and </w:t>
      </w:r>
      <w:r w:rsidR="009157F6" w:rsidRPr="00F768A3">
        <w:rPr>
          <w:rFonts w:asciiTheme="majorHAnsi" w:hAnsiTheme="majorHAnsi" w:cstheme="majorHAnsi"/>
          <w:snapToGrid w:val="0"/>
          <w:sz w:val="24"/>
          <w:szCs w:val="24"/>
          <w:highlight w:val="yellow"/>
          <w:lang w:val="en-GB"/>
        </w:rPr>
        <w:t xml:space="preserve">FL-DNA </w:t>
      </w:r>
      <w:r w:rsidR="002872CF" w:rsidRPr="00F768A3">
        <w:rPr>
          <w:rFonts w:asciiTheme="majorHAnsi" w:hAnsiTheme="majorHAnsi" w:cstheme="majorHAnsi"/>
          <w:snapToGrid w:val="0"/>
          <w:sz w:val="24"/>
          <w:szCs w:val="24"/>
          <w:highlight w:val="yellow"/>
          <w:lang w:val="en-GB"/>
        </w:rPr>
        <w:t>Mix B</w:t>
      </w:r>
      <w:r w:rsidR="0003152B" w:rsidRPr="00F768A3">
        <w:rPr>
          <w:rFonts w:asciiTheme="majorHAnsi" w:hAnsiTheme="majorHAnsi" w:cstheme="majorHAnsi"/>
          <w:snapToGrid w:val="0"/>
          <w:sz w:val="24"/>
          <w:szCs w:val="24"/>
          <w:highlight w:val="yellow"/>
          <w:lang w:val="en-GB"/>
        </w:rPr>
        <w:t xml:space="preserve">. </w:t>
      </w:r>
      <w:r w:rsidR="001644EB" w:rsidRPr="00F768A3">
        <w:rPr>
          <w:rFonts w:asciiTheme="majorHAnsi" w:hAnsiTheme="majorHAnsi" w:cstheme="majorHAnsi"/>
          <w:noProof/>
          <w:snapToGrid w:val="0"/>
          <w:sz w:val="24"/>
          <w:szCs w:val="24"/>
          <w:highlight w:val="yellow"/>
        </w:rPr>
        <w:t>S</w:t>
      </w:r>
      <w:r w:rsidR="009157F6" w:rsidRPr="00F768A3">
        <w:rPr>
          <w:rFonts w:asciiTheme="majorHAnsi" w:hAnsiTheme="majorHAnsi" w:cstheme="majorHAnsi"/>
          <w:noProof/>
          <w:snapToGrid w:val="0"/>
          <w:sz w:val="24"/>
          <w:szCs w:val="24"/>
          <w:highlight w:val="yellow"/>
        </w:rPr>
        <w:t>tandards</w:t>
      </w:r>
      <w:r w:rsidR="001644EB" w:rsidRPr="00F768A3">
        <w:rPr>
          <w:rFonts w:asciiTheme="majorHAnsi" w:hAnsiTheme="majorHAnsi" w:cstheme="majorHAnsi"/>
          <w:noProof/>
          <w:snapToGrid w:val="0"/>
          <w:sz w:val="24"/>
          <w:szCs w:val="24"/>
          <w:highlight w:val="yellow"/>
        </w:rPr>
        <w:t>, positive and negative controls</w:t>
      </w:r>
      <w:r w:rsidR="00B02416">
        <w:rPr>
          <w:rFonts w:asciiTheme="majorHAnsi" w:hAnsiTheme="majorHAnsi" w:cstheme="majorHAnsi"/>
          <w:noProof/>
          <w:snapToGrid w:val="0"/>
          <w:sz w:val="24"/>
          <w:szCs w:val="24"/>
          <w:highlight w:val="yellow"/>
        </w:rPr>
        <w:t>,</w:t>
      </w:r>
      <w:r w:rsidR="001644EB" w:rsidRPr="00F768A3">
        <w:rPr>
          <w:rFonts w:asciiTheme="majorHAnsi" w:hAnsiTheme="majorHAnsi" w:cstheme="majorHAnsi"/>
          <w:noProof/>
          <w:snapToGrid w:val="0"/>
          <w:sz w:val="24"/>
          <w:szCs w:val="24"/>
          <w:highlight w:val="yellow"/>
        </w:rPr>
        <w:t xml:space="preserve"> and samples</w:t>
      </w:r>
      <w:r w:rsidR="009157F6" w:rsidRPr="00F768A3">
        <w:rPr>
          <w:rFonts w:asciiTheme="majorHAnsi" w:hAnsiTheme="majorHAnsi" w:cstheme="majorHAnsi"/>
          <w:noProof/>
          <w:snapToGrid w:val="0"/>
          <w:sz w:val="24"/>
          <w:szCs w:val="24"/>
          <w:highlight w:val="yellow"/>
        </w:rPr>
        <w:t xml:space="preserve"> must be amplified</w:t>
      </w:r>
      <w:r w:rsidR="009D7258" w:rsidRPr="00F768A3">
        <w:rPr>
          <w:rFonts w:asciiTheme="majorHAnsi" w:hAnsiTheme="majorHAnsi" w:cstheme="majorHAnsi"/>
          <w:noProof/>
          <w:snapToGrid w:val="0"/>
          <w:sz w:val="24"/>
          <w:szCs w:val="24"/>
          <w:highlight w:val="yellow"/>
        </w:rPr>
        <w:t xml:space="preserve"> </w:t>
      </w:r>
      <w:r w:rsidR="009157F6" w:rsidRPr="00F768A3">
        <w:rPr>
          <w:rFonts w:asciiTheme="majorHAnsi" w:hAnsiTheme="majorHAnsi" w:cstheme="majorHAnsi"/>
          <w:noProof/>
          <w:snapToGrid w:val="0"/>
          <w:sz w:val="24"/>
          <w:szCs w:val="24"/>
          <w:highlight w:val="yellow"/>
        </w:rPr>
        <w:t xml:space="preserve">with both </w:t>
      </w:r>
      <w:r w:rsidR="000B5399" w:rsidRPr="00F768A3">
        <w:rPr>
          <w:rFonts w:asciiTheme="majorHAnsi" w:hAnsiTheme="majorHAnsi" w:cstheme="majorHAnsi"/>
          <w:snapToGrid w:val="0"/>
          <w:sz w:val="24"/>
          <w:szCs w:val="24"/>
          <w:highlight w:val="yellow"/>
          <w:lang w:val="en-GB"/>
        </w:rPr>
        <w:t>lyophili</w:t>
      </w:r>
      <w:r w:rsidR="006E4274">
        <w:rPr>
          <w:rFonts w:asciiTheme="majorHAnsi" w:hAnsiTheme="majorHAnsi" w:cstheme="majorHAnsi"/>
          <w:snapToGrid w:val="0"/>
          <w:sz w:val="24"/>
          <w:szCs w:val="24"/>
          <w:highlight w:val="yellow"/>
          <w:lang w:val="en-GB"/>
        </w:rPr>
        <w:t>z</w:t>
      </w:r>
      <w:r w:rsidR="000B5399" w:rsidRPr="00F768A3">
        <w:rPr>
          <w:rFonts w:asciiTheme="majorHAnsi" w:hAnsiTheme="majorHAnsi" w:cstheme="majorHAnsi"/>
          <w:snapToGrid w:val="0"/>
          <w:sz w:val="24"/>
          <w:szCs w:val="24"/>
          <w:highlight w:val="yellow"/>
          <w:lang w:val="en-GB"/>
        </w:rPr>
        <w:t xml:space="preserve">ed </w:t>
      </w:r>
      <w:r w:rsidR="009157F6" w:rsidRPr="00F768A3">
        <w:rPr>
          <w:rFonts w:asciiTheme="majorHAnsi" w:hAnsiTheme="majorHAnsi" w:cstheme="majorHAnsi"/>
          <w:noProof/>
          <w:snapToGrid w:val="0"/>
          <w:sz w:val="24"/>
          <w:szCs w:val="24"/>
          <w:highlight w:val="yellow"/>
        </w:rPr>
        <w:t>mixes</w:t>
      </w:r>
      <w:r w:rsidR="009D7258" w:rsidRPr="00F768A3">
        <w:rPr>
          <w:rFonts w:asciiTheme="majorHAnsi" w:hAnsiTheme="majorHAnsi" w:cstheme="majorHAnsi"/>
          <w:noProof/>
          <w:snapToGrid w:val="0"/>
          <w:sz w:val="24"/>
          <w:szCs w:val="24"/>
          <w:highlight w:val="yellow"/>
        </w:rPr>
        <w:t xml:space="preserve">. </w:t>
      </w:r>
      <w:r w:rsidR="001644EB" w:rsidRPr="00F768A3">
        <w:rPr>
          <w:rFonts w:asciiTheme="majorHAnsi" w:hAnsiTheme="majorHAnsi" w:cstheme="majorHAnsi"/>
          <w:noProof/>
          <w:snapToGrid w:val="0"/>
          <w:sz w:val="24"/>
          <w:szCs w:val="24"/>
          <w:highlight w:val="yellow"/>
        </w:rPr>
        <w:t>Clinical</w:t>
      </w:r>
      <w:r w:rsidR="009157F6" w:rsidRPr="00F768A3">
        <w:rPr>
          <w:rFonts w:asciiTheme="majorHAnsi" w:hAnsiTheme="majorHAnsi" w:cstheme="majorHAnsi"/>
          <w:noProof/>
          <w:snapToGrid w:val="0"/>
          <w:sz w:val="24"/>
          <w:szCs w:val="24"/>
          <w:highlight w:val="yellow"/>
        </w:rPr>
        <w:t xml:space="preserve"> sample</w:t>
      </w:r>
      <w:r w:rsidR="001644EB" w:rsidRPr="00F768A3">
        <w:rPr>
          <w:rFonts w:asciiTheme="majorHAnsi" w:hAnsiTheme="majorHAnsi" w:cstheme="majorHAnsi"/>
          <w:noProof/>
          <w:snapToGrid w:val="0"/>
          <w:sz w:val="24"/>
          <w:szCs w:val="24"/>
          <w:highlight w:val="yellow"/>
        </w:rPr>
        <w:t>s only</w:t>
      </w:r>
      <w:r w:rsidR="009D7258" w:rsidRPr="00F768A3">
        <w:rPr>
          <w:rFonts w:asciiTheme="majorHAnsi" w:hAnsiTheme="majorHAnsi" w:cstheme="majorHAnsi"/>
          <w:noProof/>
          <w:snapToGrid w:val="0"/>
          <w:sz w:val="24"/>
          <w:szCs w:val="24"/>
          <w:highlight w:val="yellow"/>
        </w:rPr>
        <w:t xml:space="preserve"> </w:t>
      </w:r>
      <w:r w:rsidR="009157F6" w:rsidRPr="00F768A3">
        <w:rPr>
          <w:rFonts w:asciiTheme="majorHAnsi" w:hAnsiTheme="majorHAnsi" w:cstheme="majorHAnsi"/>
          <w:noProof/>
          <w:snapToGrid w:val="0"/>
          <w:sz w:val="24"/>
          <w:szCs w:val="24"/>
          <w:highlight w:val="yellow"/>
        </w:rPr>
        <w:t>must</w:t>
      </w:r>
      <w:r w:rsidR="00B02416">
        <w:rPr>
          <w:rFonts w:asciiTheme="majorHAnsi" w:hAnsiTheme="majorHAnsi" w:cstheme="majorHAnsi"/>
          <w:noProof/>
          <w:snapToGrid w:val="0"/>
          <w:sz w:val="24"/>
          <w:szCs w:val="24"/>
          <w:highlight w:val="yellow"/>
        </w:rPr>
        <w:t xml:space="preserve"> only</w:t>
      </w:r>
      <w:r w:rsidR="009157F6" w:rsidRPr="00F768A3">
        <w:rPr>
          <w:rFonts w:asciiTheme="majorHAnsi" w:hAnsiTheme="majorHAnsi" w:cstheme="majorHAnsi"/>
          <w:noProof/>
          <w:snapToGrid w:val="0"/>
          <w:sz w:val="24"/>
          <w:szCs w:val="24"/>
          <w:highlight w:val="yellow"/>
        </w:rPr>
        <w:t xml:space="preserve"> be amplified in duplicate with both </w:t>
      </w:r>
      <w:r w:rsidR="000B5399" w:rsidRPr="00F768A3">
        <w:rPr>
          <w:rFonts w:asciiTheme="majorHAnsi" w:hAnsiTheme="majorHAnsi" w:cstheme="majorHAnsi"/>
          <w:snapToGrid w:val="0"/>
          <w:sz w:val="24"/>
          <w:szCs w:val="24"/>
          <w:highlight w:val="yellow"/>
          <w:lang w:val="en-GB"/>
        </w:rPr>
        <w:t>lyophili</w:t>
      </w:r>
      <w:r w:rsidR="006E4274">
        <w:rPr>
          <w:rFonts w:asciiTheme="majorHAnsi" w:hAnsiTheme="majorHAnsi" w:cstheme="majorHAnsi"/>
          <w:snapToGrid w:val="0"/>
          <w:sz w:val="24"/>
          <w:szCs w:val="24"/>
          <w:highlight w:val="yellow"/>
          <w:lang w:val="en-GB"/>
        </w:rPr>
        <w:t>z</w:t>
      </w:r>
      <w:r w:rsidR="000B5399" w:rsidRPr="00F768A3">
        <w:rPr>
          <w:rFonts w:asciiTheme="majorHAnsi" w:hAnsiTheme="majorHAnsi" w:cstheme="majorHAnsi"/>
          <w:snapToGrid w:val="0"/>
          <w:sz w:val="24"/>
          <w:szCs w:val="24"/>
          <w:highlight w:val="yellow"/>
          <w:lang w:val="en-GB"/>
        </w:rPr>
        <w:t xml:space="preserve">ed </w:t>
      </w:r>
      <w:r w:rsidR="009157F6" w:rsidRPr="00F768A3">
        <w:rPr>
          <w:rFonts w:asciiTheme="majorHAnsi" w:hAnsiTheme="majorHAnsi" w:cstheme="majorHAnsi"/>
          <w:noProof/>
          <w:snapToGrid w:val="0"/>
          <w:sz w:val="24"/>
          <w:szCs w:val="24"/>
          <w:highlight w:val="yellow"/>
        </w:rPr>
        <w:t>mixes.</w:t>
      </w:r>
    </w:p>
    <w:p w14:paraId="25DD3B46" w14:textId="77777777" w:rsidR="00997C5E" w:rsidRPr="00F768A3" w:rsidRDefault="00997C5E" w:rsidP="004255BB">
      <w:pPr>
        <w:jc w:val="both"/>
        <w:rPr>
          <w:rFonts w:asciiTheme="majorHAnsi" w:hAnsiTheme="majorHAnsi" w:cstheme="majorHAnsi"/>
          <w:noProof/>
          <w:snapToGrid w:val="0"/>
          <w:sz w:val="24"/>
          <w:szCs w:val="24"/>
          <w:highlight w:val="yellow"/>
          <w:u w:val="single"/>
        </w:rPr>
      </w:pPr>
    </w:p>
    <w:p w14:paraId="3753FE40" w14:textId="3642D03B" w:rsidR="003402F1" w:rsidRPr="00F768A3" w:rsidRDefault="00B50E89" w:rsidP="004255BB">
      <w:pPr>
        <w:numPr>
          <w:ilvl w:val="1"/>
          <w:numId w:val="26"/>
        </w:numPr>
        <w:jc w:val="both"/>
        <w:rPr>
          <w:rFonts w:asciiTheme="majorHAnsi" w:hAnsiTheme="majorHAnsi"/>
          <w:noProof/>
          <w:snapToGrid w:val="0"/>
          <w:sz w:val="24"/>
          <w:szCs w:val="24"/>
          <w:highlight w:val="yellow"/>
        </w:rPr>
      </w:pPr>
      <w:r>
        <w:rPr>
          <w:rFonts w:asciiTheme="majorHAnsi" w:hAnsiTheme="majorHAnsi" w:cstheme="majorHAnsi"/>
          <w:sz w:val="24"/>
          <w:szCs w:val="24"/>
          <w:highlight w:val="yellow"/>
        </w:rPr>
        <w:t xml:space="preserve">See the </w:t>
      </w:r>
      <w:r>
        <w:rPr>
          <w:rFonts w:asciiTheme="majorHAnsi" w:hAnsiTheme="majorHAnsi" w:cstheme="majorHAnsi"/>
          <w:b/>
          <w:sz w:val="24"/>
          <w:szCs w:val="24"/>
          <w:highlight w:val="yellow"/>
        </w:rPr>
        <w:t xml:space="preserve">Table of Materials </w:t>
      </w:r>
      <w:r>
        <w:rPr>
          <w:rFonts w:asciiTheme="majorHAnsi" w:hAnsiTheme="majorHAnsi" w:cstheme="majorHAnsi"/>
          <w:sz w:val="24"/>
          <w:szCs w:val="24"/>
          <w:highlight w:val="yellow"/>
        </w:rPr>
        <w:t>for qPCR instrument and operating software.</w:t>
      </w:r>
    </w:p>
    <w:p w14:paraId="694FBA55" w14:textId="264EB6AD" w:rsidR="00856E2B" w:rsidRPr="00F768A3" w:rsidRDefault="00856E2B" w:rsidP="004255BB">
      <w:pPr>
        <w:jc w:val="both"/>
        <w:rPr>
          <w:rFonts w:asciiTheme="majorHAnsi" w:hAnsiTheme="majorHAnsi"/>
          <w:noProof/>
          <w:snapToGrid w:val="0"/>
          <w:sz w:val="24"/>
          <w:szCs w:val="24"/>
          <w:highlight w:val="yellow"/>
        </w:rPr>
      </w:pPr>
    </w:p>
    <w:p w14:paraId="32431A4A" w14:textId="29F5625D" w:rsidR="00F768A3" w:rsidRPr="00F768A3" w:rsidRDefault="00B02416" w:rsidP="004255BB">
      <w:pPr>
        <w:numPr>
          <w:ilvl w:val="2"/>
          <w:numId w:val="26"/>
        </w:numPr>
        <w:jc w:val="both"/>
        <w:rPr>
          <w:rFonts w:asciiTheme="majorHAnsi" w:hAnsiTheme="majorHAnsi"/>
          <w:noProof/>
          <w:snapToGrid w:val="0"/>
          <w:sz w:val="24"/>
          <w:szCs w:val="24"/>
          <w:highlight w:val="yellow"/>
        </w:rPr>
      </w:pPr>
      <w:r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O</w:t>
      </w:r>
      <w:r w:rsidR="000810F1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pen the </w:t>
      </w:r>
      <w:r w:rsidR="00B50E89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operating software</w:t>
      </w:r>
      <w:r w:rsidR="000810F1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 and s</w:t>
      </w:r>
      <w:r w:rsidR="00BA3C7F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et</w:t>
      </w:r>
      <w:r w:rsidR="00B50E89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 </w:t>
      </w:r>
      <w:r w:rsidR="00BA3C7F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up</w:t>
      </w:r>
      <w:r w:rsidR="00B50E89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 the</w:t>
      </w:r>
      <w:r w:rsidR="00856E2B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 plate and thermal profile:</w:t>
      </w:r>
    </w:p>
    <w:p w14:paraId="18079B31" w14:textId="77777777" w:rsidR="00F768A3" w:rsidRPr="00F768A3" w:rsidRDefault="00F768A3" w:rsidP="004255BB">
      <w:pPr>
        <w:pStyle w:val="ListParagraph"/>
        <w:jc w:val="both"/>
        <w:rPr>
          <w:rFonts w:asciiTheme="majorHAnsi" w:hAnsiTheme="majorHAnsi"/>
          <w:noProof/>
          <w:sz w:val="24"/>
          <w:szCs w:val="24"/>
          <w:highlight w:val="yellow"/>
          <w:u w:val="single"/>
        </w:rPr>
      </w:pPr>
    </w:p>
    <w:p w14:paraId="73D7F828" w14:textId="5ADF2B63" w:rsidR="00B50E89" w:rsidRDefault="00F768A3" w:rsidP="004255BB">
      <w:pPr>
        <w:numPr>
          <w:ilvl w:val="3"/>
          <w:numId w:val="26"/>
        </w:numPr>
        <w:jc w:val="both"/>
        <w:rPr>
          <w:rFonts w:asciiTheme="majorHAnsi" w:hAnsiTheme="majorHAnsi"/>
          <w:noProof/>
          <w:snapToGrid w:val="0"/>
          <w:sz w:val="24"/>
          <w:szCs w:val="24"/>
          <w:highlight w:val="yellow"/>
        </w:rPr>
      </w:pPr>
      <w:r w:rsidRPr="00F768A3">
        <w:rPr>
          <w:rFonts w:asciiTheme="majorHAnsi" w:eastAsia="Calibri" w:hAnsiTheme="majorHAnsi"/>
          <w:noProof/>
          <w:sz w:val="24"/>
          <w:szCs w:val="24"/>
          <w:highlight w:val="yellow"/>
          <w:lang w:val="it-IT"/>
        </w:rPr>
        <w:lastRenderedPageBreak/>
        <w:t>Set up the p</w:t>
      </w:r>
      <w:r w:rsidR="00856E2B" w:rsidRPr="00F768A3">
        <w:rPr>
          <w:rFonts w:asciiTheme="majorHAnsi" w:eastAsia="Calibri" w:hAnsiTheme="majorHAnsi"/>
          <w:noProof/>
          <w:sz w:val="24"/>
          <w:szCs w:val="24"/>
          <w:highlight w:val="yellow"/>
          <w:lang w:val="it-IT"/>
        </w:rPr>
        <w:t>late</w:t>
      </w:r>
      <w:r w:rsidR="00FE6DCE" w:rsidRPr="00F768A3">
        <w:rPr>
          <w:rFonts w:asciiTheme="majorHAnsi" w:eastAsia="Calibri" w:hAnsiTheme="majorHAnsi"/>
          <w:noProof/>
          <w:sz w:val="24"/>
          <w:szCs w:val="24"/>
          <w:highlight w:val="yellow"/>
          <w:lang w:val="it-IT"/>
        </w:rPr>
        <w:t xml:space="preserve"> </w:t>
      </w:r>
      <w:r w:rsidRPr="00F768A3">
        <w:rPr>
          <w:rFonts w:asciiTheme="majorHAnsi" w:eastAsia="Calibri" w:hAnsiTheme="majorHAnsi"/>
          <w:noProof/>
          <w:sz w:val="24"/>
          <w:szCs w:val="24"/>
          <w:highlight w:val="yellow"/>
          <w:lang w:val="it-IT"/>
        </w:rPr>
        <w:t xml:space="preserve">as </w:t>
      </w:r>
      <w:r w:rsidR="006E4274">
        <w:rPr>
          <w:rFonts w:asciiTheme="majorHAnsi" w:eastAsia="Calibri" w:hAnsiTheme="majorHAnsi"/>
          <w:noProof/>
          <w:sz w:val="24"/>
          <w:szCs w:val="24"/>
          <w:highlight w:val="yellow"/>
          <w:lang w:val="it-IT"/>
        </w:rPr>
        <w:t xml:space="preserve">shown </w:t>
      </w:r>
      <w:r w:rsidRPr="00F768A3">
        <w:rPr>
          <w:rFonts w:asciiTheme="majorHAnsi" w:eastAsia="Calibri" w:hAnsiTheme="majorHAnsi"/>
          <w:noProof/>
          <w:sz w:val="24"/>
          <w:szCs w:val="24"/>
          <w:highlight w:val="yellow"/>
          <w:lang w:val="it-IT"/>
        </w:rPr>
        <w:t xml:space="preserve">in </w:t>
      </w:r>
      <w:r w:rsidRPr="00594D98">
        <w:rPr>
          <w:rFonts w:asciiTheme="majorHAnsi" w:eastAsia="Calibri" w:hAnsiTheme="majorHAnsi"/>
          <w:b/>
          <w:noProof/>
          <w:sz w:val="24"/>
          <w:szCs w:val="24"/>
          <w:highlight w:val="yellow"/>
          <w:lang w:val="it-IT"/>
        </w:rPr>
        <w:t>T</w:t>
      </w:r>
      <w:r w:rsidR="00FE6DCE" w:rsidRPr="00594D98">
        <w:rPr>
          <w:rFonts w:asciiTheme="majorHAnsi" w:eastAsia="Calibri" w:hAnsiTheme="majorHAnsi"/>
          <w:b/>
          <w:noProof/>
          <w:sz w:val="24"/>
          <w:szCs w:val="24"/>
          <w:highlight w:val="yellow"/>
          <w:lang w:val="it-IT"/>
        </w:rPr>
        <w:t>able 1</w:t>
      </w:r>
      <w:r w:rsidRPr="00F768A3">
        <w:rPr>
          <w:rFonts w:asciiTheme="majorHAnsi" w:eastAsia="Calibri" w:hAnsiTheme="majorHAnsi"/>
          <w:noProof/>
          <w:sz w:val="24"/>
          <w:szCs w:val="24"/>
          <w:highlight w:val="yellow"/>
          <w:lang w:val="it-IT"/>
        </w:rPr>
        <w:t>.</w:t>
      </w:r>
    </w:p>
    <w:p w14:paraId="0A9B41F9" w14:textId="77777777" w:rsidR="00B50E89" w:rsidRDefault="00B50E89" w:rsidP="004255BB">
      <w:pPr>
        <w:jc w:val="both"/>
        <w:rPr>
          <w:rFonts w:asciiTheme="majorHAnsi" w:hAnsiTheme="majorHAnsi"/>
          <w:noProof/>
          <w:snapToGrid w:val="0"/>
          <w:sz w:val="24"/>
          <w:szCs w:val="24"/>
          <w:highlight w:val="yellow"/>
        </w:rPr>
      </w:pPr>
    </w:p>
    <w:p w14:paraId="4494E0CD" w14:textId="6F32B4E9" w:rsidR="00B50E89" w:rsidRDefault="00B50E89" w:rsidP="004255BB">
      <w:pPr>
        <w:numPr>
          <w:ilvl w:val="4"/>
          <w:numId w:val="26"/>
        </w:numPr>
        <w:jc w:val="both"/>
        <w:rPr>
          <w:rFonts w:asciiTheme="majorHAnsi" w:hAnsiTheme="majorHAnsi"/>
          <w:noProof/>
          <w:snapToGrid w:val="0"/>
          <w:sz w:val="24"/>
          <w:szCs w:val="24"/>
          <w:highlight w:val="yellow"/>
        </w:rPr>
      </w:pPr>
      <w:r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S</w:t>
      </w:r>
      <w:r w:rsidR="00B54F8E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et </w:t>
      </w:r>
      <w:r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the well type for a</w:t>
      </w:r>
      <w:r w:rsidR="00856E2B" w:rsidRPr="00B50E89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ll </w:t>
      </w:r>
      <w:r w:rsidR="006E4274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eight</w:t>
      </w:r>
      <w:r w:rsidR="00856E2B" w:rsidRPr="00B50E89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 positions in column 1 </w:t>
      </w:r>
      <w:r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as</w:t>
      </w:r>
      <w:r w:rsidR="00856E2B" w:rsidRPr="00B50E89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 </w:t>
      </w:r>
      <w:r w:rsidR="00856E2B" w:rsidRPr="00B50E89">
        <w:rPr>
          <w:rFonts w:asciiTheme="majorHAnsi" w:hAnsiTheme="majorHAnsi"/>
          <w:b/>
          <w:noProof/>
          <w:snapToGrid w:val="0"/>
          <w:sz w:val="24"/>
          <w:szCs w:val="24"/>
          <w:highlight w:val="yellow"/>
        </w:rPr>
        <w:t>Standard</w:t>
      </w:r>
      <w:r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.</w:t>
      </w:r>
    </w:p>
    <w:p w14:paraId="192F337D" w14:textId="77777777" w:rsidR="00B50E89" w:rsidRDefault="00B50E89" w:rsidP="004255BB">
      <w:pPr>
        <w:jc w:val="both"/>
        <w:rPr>
          <w:rFonts w:asciiTheme="majorHAnsi" w:hAnsiTheme="majorHAnsi"/>
          <w:noProof/>
          <w:snapToGrid w:val="0"/>
          <w:sz w:val="24"/>
          <w:szCs w:val="24"/>
          <w:highlight w:val="yellow"/>
        </w:rPr>
      </w:pPr>
    </w:p>
    <w:p w14:paraId="21FFC763" w14:textId="62724554" w:rsidR="00B50E89" w:rsidRPr="00B50E89" w:rsidRDefault="00B50E89" w:rsidP="004255BB">
      <w:pPr>
        <w:numPr>
          <w:ilvl w:val="4"/>
          <w:numId w:val="26"/>
        </w:numPr>
        <w:jc w:val="both"/>
        <w:rPr>
          <w:rFonts w:asciiTheme="majorHAnsi" w:hAnsiTheme="majorHAnsi"/>
          <w:noProof/>
          <w:snapToGrid w:val="0"/>
          <w:sz w:val="24"/>
          <w:szCs w:val="24"/>
          <w:highlight w:val="yellow"/>
        </w:rPr>
      </w:pPr>
      <w:r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S</w:t>
      </w:r>
      <w:r w:rsidR="00B54F8E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et</w:t>
      </w:r>
      <w:r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 the well type for the </w:t>
      </w:r>
      <w:r w:rsidR="00856E2B" w:rsidRPr="00B50E89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A2 and B2 wells</w:t>
      </w:r>
      <w:r w:rsidRPr="00B50E89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 as</w:t>
      </w:r>
      <w:r w:rsidR="00856E2B" w:rsidRPr="00B50E89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 </w:t>
      </w:r>
      <w:r w:rsidR="00856E2B" w:rsidRPr="00B50E89">
        <w:rPr>
          <w:rFonts w:asciiTheme="majorHAnsi" w:hAnsiTheme="majorHAnsi"/>
          <w:b/>
          <w:noProof/>
          <w:snapToGrid w:val="0"/>
          <w:sz w:val="24"/>
          <w:szCs w:val="24"/>
          <w:highlight w:val="yellow"/>
        </w:rPr>
        <w:t>NTC</w:t>
      </w:r>
      <w:r w:rsidRPr="00B50E89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.</w:t>
      </w:r>
      <w:r w:rsidR="00856E2B" w:rsidRPr="00B50E89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 </w:t>
      </w:r>
    </w:p>
    <w:p w14:paraId="2BA081C4" w14:textId="77777777" w:rsidR="00B50E89" w:rsidRPr="00B50E89" w:rsidRDefault="00B50E89" w:rsidP="004255BB">
      <w:pPr>
        <w:pStyle w:val="ListParagraph"/>
        <w:jc w:val="both"/>
        <w:rPr>
          <w:rFonts w:asciiTheme="majorHAnsi" w:hAnsiTheme="majorHAnsi"/>
          <w:noProof/>
          <w:snapToGrid w:val="0"/>
          <w:sz w:val="24"/>
          <w:szCs w:val="24"/>
          <w:highlight w:val="yellow"/>
        </w:rPr>
      </w:pPr>
    </w:p>
    <w:p w14:paraId="7D92E2F6" w14:textId="7C8ECB0E" w:rsidR="00B50E89" w:rsidRPr="00B50E89" w:rsidRDefault="00B50E89" w:rsidP="004255BB">
      <w:pPr>
        <w:numPr>
          <w:ilvl w:val="4"/>
          <w:numId w:val="26"/>
        </w:numPr>
        <w:jc w:val="both"/>
        <w:rPr>
          <w:rFonts w:asciiTheme="majorHAnsi" w:hAnsiTheme="majorHAnsi"/>
          <w:noProof/>
          <w:snapToGrid w:val="0"/>
          <w:sz w:val="24"/>
          <w:szCs w:val="24"/>
          <w:highlight w:val="yellow"/>
        </w:rPr>
      </w:pPr>
      <w:r w:rsidRPr="00B50E89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Se</w:t>
      </w:r>
      <w:r w:rsidR="00B54F8E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t </w:t>
      </w:r>
      <w:r w:rsidRPr="00B50E89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the well type for </w:t>
      </w:r>
      <w:r w:rsidR="000B5399" w:rsidRPr="00B50E89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C2 an</w:t>
      </w:r>
      <w:r w:rsidRPr="00B50E89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d</w:t>
      </w:r>
      <w:r w:rsidR="000B5399" w:rsidRPr="00B50E89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 D2 </w:t>
      </w:r>
      <w:r w:rsidRPr="00B50E89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(the </w:t>
      </w:r>
      <w:r w:rsidR="000B5399" w:rsidRPr="00B50E89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positive control</w:t>
      </w:r>
      <w:r w:rsidRPr="00B50E89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s)</w:t>
      </w:r>
      <w:r w:rsidR="00496865" w:rsidRPr="00B50E89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 as </w:t>
      </w:r>
      <w:r w:rsidR="00496865" w:rsidRPr="00B50E89">
        <w:rPr>
          <w:rFonts w:asciiTheme="majorHAnsi" w:hAnsiTheme="majorHAnsi"/>
          <w:b/>
          <w:noProof/>
          <w:snapToGrid w:val="0"/>
          <w:sz w:val="24"/>
          <w:szCs w:val="24"/>
          <w:highlight w:val="yellow"/>
        </w:rPr>
        <w:t>Unknown</w:t>
      </w:r>
      <w:r w:rsidRPr="00B50E89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.</w:t>
      </w:r>
    </w:p>
    <w:p w14:paraId="5BCE4A08" w14:textId="77777777" w:rsidR="00B50E89" w:rsidRPr="00B50E89" w:rsidRDefault="00B50E89" w:rsidP="004255BB">
      <w:pPr>
        <w:pStyle w:val="ListParagraph"/>
        <w:jc w:val="both"/>
        <w:rPr>
          <w:rFonts w:asciiTheme="majorHAnsi" w:hAnsiTheme="majorHAnsi"/>
          <w:noProof/>
          <w:snapToGrid w:val="0"/>
          <w:sz w:val="24"/>
          <w:szCs w:val="24"/>
          <w:highlight w:val="yellow"/>
        </w:rPr>
      </w:pPr>
    </w:p>
    <w:p w14:paraId="56F4D10F" w14:textId="28E70067" w:rsidR="00B50E89" w:rsidRDefault="00B50E89" w:rsidP="004255BB">
      <w:pPr>
        <w:numPr>
          <w:ilvl w:val="4"/>
          <w:numId w:val="26"/>
        </w:numPr>
        <w:jc w:val="both"/>
        <w:rPr>
          <w:rFonts w:asciiTheme="majorHAnsi" w:hAnsiTheme="majorHAnsi"/>
          <w:noProof/>
          <w:snapToGrid w:val="0"/>
          <w:sz w:val="24"/>
          <w:szCs w:val="24"/>
          <w:highlight w:val="yellow"/>
        </w:rPr>
      </w:pPr>
      <w:r w:rsidRPr="00B50E89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Se</w:t>
      </w:r>
      <w:r w:rsidR="00B54F8E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t</w:t>
      </w:r>
      <w:r w:rsidRPr="00B50E89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 the well type for all</w:t>
      </w:r>
      <w:r w:rsidR="00856E2B" w:rsidRPr="00B50E89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 other positions </w:t>
      </w:r>
      <w:r w:rsidRPr="00B50E89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as</w:t>
      </w:r>
      <w:r w:rsidR="00856E2B" w:rsidRPr="00B50E89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 </w:t>
      </w:r>
      <w:r w:rsidR="00856E2B" w:rsidRPr="00B50E89">
        <w:rPr>
          <w:rFonts w:asciiTheme="majorHAnsi" w:hAnsiTheme="majorHAnsi"/>
          <w:b/>
          <w:noProof/>
          <w:snapToGrid w:val="0"/>
          <w:sz w:val="24"/>
          <w:szCs w:val="24"/>
          <w:highlight w:val="yellow"/>
        </w:rPr>
        <w:t>Unknown</w:t>
      </w:r>
      <w:r w:rsidRPr="00B50E89">
        <w:rPr>
          <w:rFonts w:asciiTheme="majorHAnsi" w:hAnsiTheme="majorHAnsi"/>
          <w:b/>
          <w:noProof/>
          <w:snapToGrid w:val="0"/>
          <w:sz w:val="24"/>
          <w:szCs w:val="24"/>
          <w:highlight w:val="yellow"/>
        </w:rPr>
        <w:t>.</w:t>
      </w:r>
    </w:p>
    <w:p w14:paraId="70668015" w14:textId="77777777" w:rsidR="00B50E89" w:rsidRDefault="00B50E89" w:rsidP="004255BB">
      <w:pPr>
        <w:pStyle w:val="ListParagraph"/>
        <w:jc w:val="both"/>
        <w:rPr>
          <w:rFonts w:asciiTheme="majorHAnsi" w:hAnsiTheme="majorHAnsi"/>
          <w:noProof/>
          <w:snapToGrid w:val="0"/>
          <w:sz w:val="24"/>
          <w:szCs w:val="24"/>
          <w:highlight w:val="yellow"/>
        </w:rPr>
      </w:pPr>
    </w:p>
    <w:p w14:paraId="0003F033" w14:textId="09365875" w:rsidR="00856E2B" w:rsidRPr="00B50E89" w:rsidRDefault="00B50E89" w:rsidP="004255BB">
      <w:pPr>
        <w:numPr>
          <w:ilvl w:val="4"/>
          <w:numId w:val="26"/>
        </w:numPr>
        <w:jc w:val="both"/>
        <w:rPr>
          <w:rFonts w:asciiTheme="majorHAnsi" w:hAnsiTheme="majorHAnsi"/>
          <w:noProof/>
          <w:snapToGrid w:val="0"/>
          <w:sz w:val="24"/>
          <w:szCs w:val="24"/>
          <w:highlight w:val="yellow"/>
        </w:rPr>
      </w:pPr>
      <w:r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Select a</w:t>
      </w:r>
      <w:r w:rsidR="00856E2B" w:rsidRPr="00B50E89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ll 96 positions, </w:t>
      </w:r>
      <w:r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and </w:t>
      </w:r>
      <w:r w:rsidR="00856E2B" w:rsidRPr="00B50E89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add </w:t>
      </w:r>
      <w:r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the </w:t>
      </w:r>
      <w:r w:rsidR="00856E2B" w:rsidRPr="00B50E89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Dyes </w:t>
      </w:r>
      <w:r w:rsidR="00856E2B" w:rsidRPr="00B50E89">
        <w:rPr>
          <w:rFonts w:asciiTheme="majorHAnsi" w:hAnsiTheme="majorHAnsi"/>
          <w:b/>
          <w:noProof/>
          <w:snapToGrid w:val="0"/>
          <w:sz w:val="24"/>
          <w:szCs w:val="24"/>
          <w:highlight w:val="yellow"/>
        </w:rPr>
        <w:t>FAM</w:t>
      </w:r>
      <w:r w:rsidR="00856E2B" w:rsidRPr="00B50E89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 and </w:t>
      </w:r>
      <w:r w:rsidR="00856E2B" w:rsidRPr="00B50E89">
        <w:rPr>
          <w:rFonts w:asciiTheme="majorHAnsi" w:hAnsiTheme="majorHAnsi"/>
          <w:b/>
          <w:noProof/>
          <w:snapToGrid w:val="0"/>
          <w:sz w:val="24"/>
          <w:szCs w:val="24"/>
          <w:highlight w:val="yellow"/>
        </w:rPr>
        <w:t>HEX</w:t>
      </w:r>
      <w:r w:rsidR="00856E2B" w:rsidRPr="00B50E89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. Click </w:t>
      </w:r>
      <w:r w:rsidR="00856E2B" w:rsidRPr="00B50E89">
        <w:rPr>
          <w:rFonts w:asciiTheme="majorHAnsi" w:hAnsiTheme="majorHAnsi"/>
          <w:b/>
          <w:noProof/>
          <w:snapToGrid w:val="0"/>
          <w:sz w:val="24"/>
          <w:szCs w:val="24"/>
          <w:highlight w:val="yellow"/>
        </w:rPr>
        <w:t>Sync Plate</w:t>
      </w:r>
      <w:r w:rsidR="00856E2B" w:rsidRPr="00B50E89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.</w:t>
      </w:r>
    </w:p>
    <w:p w14:paraId="3222968A" w14:textId="77777777" w:rsidR="009E0323" w:rsidRPr="00F768A3" w:rsidRDefault="009E0323" w:rsidP="004255BB">
      <w:pPr>
        <w:jc w:val="both"/>
        <w:rPr>
          <w:rFonts w:asciiTheme="majorHAnsi" w:hAnsiTheme="majorHAnsi"/>
          <w:noProof/>
          <w:snapToGrid w:val="0"/>
          <w:sz w:val="24"/>
          <w:szCs w:val="24"/>
          <w:highlight w:val="yellow"/>
          <w:lang w:val="it-IT"/>
        </w:rPr>
      </w:pPr>
    </w:p>
    <w:p w14:paraId="73F606F2" w14:textId="7F2A5603" w:rsidR="00002D21" w:rsidRPr="00F768A3" w:rsidRDefault="00002D21" w:rsidP="004255BB">
      <w:pPr>
        <w:numPr>
          <w:ilvl w:val="3"/>
          <w:numId w:val="26"/>
        </w:numPr>
        <w:jc w:val="both"/>
        <w:rPr>
          <w:rFonts w:asciiTheme="majorHAnsi" w:eastAsia="Calibri" w:hAnsiTheme="majorHAnsi"/>
          <w:noProof/>
          <w:sz w:val="24"/>
          <w:szCs w:val="24"/>
          <w:highlight w:val="yellow"/>
        </w:rPr>
      </w:pPr>
      <w:r w:rsidRPr="00F768A3">
        <w:rPr>
          <w:rFonts w:asciiTheme="majorHAnsi" w:eastAsia="Calibri" w:hAnsiTheme="majorHAnsi"/>
          <w:noProof/>
          <w:sz w:val="24"/>
          <w:szCs w:val="24"/>
          <w:highlight w:val="yellow"/>
        </w:rPr>
        <w:t>Set the t</w:t>
      </w:r>
      <w:r w:rsidR="00856E2B" w:rsidRPr="00F768A3">
        <w:rPr>
          <w:rFonts w:asciiTheme="majorHAnsi" w:eastAsia="Calibri" w:hAnsiTheme="majorHAnsi"/>
          <w:noProof/>
          <w:sz w:val="24"/>
          <w:szCs w:val="24"/>
          <w:highlight w:val="yellow"/>
        </w:rPr>
        <w:t>hermal profile</w:t>
      </w:r>
      <w:r w:rsidRPr="00F768A3">
        <w:rPr>
          <w:rFonts w:asciiTheme="majorHAnsi" w:eastAsia="Calibri" w:hAnsiTheme="majorHAnsi"/>
          <w:noProof/>
          <w:sz w:val="24"/>
          <w:szCs w:val="24"/>
          <w:highlight w:val="yellow"/>
        </w:rPr>
        <w:t xml:space="preserve"> according to </w:t>
      </w:r>
      <w:r w:rsidR="00B50E89" w:rsidRPr="00B50E89">
        <w:rPr>
          <w:rFonts w:asciiTheme="majorHAnsi" w:eastAsia="Calibri" w:hAnsiTheme="majorHAnsi"/>
          <w:b/>
          <w:noProof/>
          <w:sz w:val="24"/>
          <w:szCs w:val="24"/>
          <w:highlight w:val="yellow"/>
        </w:rPr>
        <w:t>T</w:t>
      </w:r>
      <w:r w:rsidRPr="00B50E89">
        <w:rPr>
          <w:rFonts w:asciiTheme="majorHAnsi" w:eastAsia="Calibri" w:hAnsiTheme="majorHAnsi"/>
          <w:b/>
          <w:noProof/>
          <w:sz w:val="24"/>
          <w:szCs w:val="24"/>
          <w:highlight w:val="yellow"/>
        </w:rPr>
        <w:t xml:space="preserve">able </w:t>
      </w:r>
      <w:r w:rsidR="00FE6DCE" w:rsidRPr="00B50E89">
        <w:rPr>
          <w:rFonts w:asciiTheme="majorHAnsi" w:eastAsia="Calibri" w:hAnsiTheme="majorHAnsi"/>
          <w:b/>
          <w:noProof/>
          <w:sz w:val="24"/>
          <w:szCs w:val="24"/>
          <w:highlight w:val="yellow"/>
        </w:rPr>
        <w:t>2</w:t>
      </w:r>
      <w:r w:rsidRPr="00F768A3">
        <w:rPr>
          <w:rFonts w:asciiTheme="majorHAnsi" w:eastAsia="Calibri" w:hAnsiTheme="majorHAnsi"/>
          <w:noProof/>
          <w:sz w:val="24"/>
          <w:szCs w:val="24"/>
          <w:highlight w:val="yellow"/>
        </w:rPr>
        <w:t>.</w:t>
      </w:r>
    </w:p>
    <w:p w14:paraId="40755F46" w14:textId="77777777" w:rsidR="009E0323" w:rsidRPr="00F768A3" w:rsidRDefault="009E0323" w:rsidP="004255BB">
      <w:pPr>
        <w:jc w:val="both"/>
        <w:rPr>
          <w:rFonts w:asciiTheme="majorHAnsi" w:hAnsiTheme="majorHAnsi"/>
          <w:noProof/>
          <w:snapToGrid w:val="0"/>
          <w:sz w:val="24"/>
          <w:szCs w:val="24"/>
          <w:highlight w:val="yellow"/>
        </w:rPr>
      </w:pPr>
    </w:p>
    <w:p w14:paraId="71D4CB21" w14:textId="55B7C815" w:rsidR="00856E2B" w:rsidRPr="00F768A3" w:rsidRDefault="0015039F" w:rsidP="004255BB">
      <w:pPr>
        <w:numPr>
          <w:ilvl w:val="2"/>
          <w:numId w:val="26"/>
        </w:numPr>
        <w:jc w:val="both"/>
        <w:rPr>
          <w:rFonts w:asciiTheme="majorHAnsi" w:hAnsiTheme="majorHAnsi"/>
          <w:noProof/>
          <w:sz w:val="24"/>
          <w:szCs w:val="24"/>
          <w:highlight w:val="yellow"/>
        </w:rPr>
      </w:pPr>
      <w:r w:rsidRPr="00F768A3">
        <w:rPr>
          <w:rFonts w:asciiTheme="majorHAnsi" w:hAnsiTheme="majorHAnsi"/>
          <w:noProof/>
          <w:sz w:val="24"/>
          <w:szCs w:val="24"/>
          <w:highlight w:val="yellow"/>
        </w:rPr>
        <w:t xml:space="preserve">Centrifuge the needed number of </w:t>
      </w:r>
      <w:r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strips</w:t>
      </w:r>
      <w:r w:rsid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 for 10 s</w:t>
      </w:r>
      <w:r w:rsidR="00544113">
        <w:rPr>
          <w:rFonts w:asciiTheme="majorHAnsi" w:hAnsiTheme="majorHAnsi"/>
          <w:noProof/>
          <w:sz w:val="24"/>
          <w:szCs w:val="24"/>
          <w:highlight w:val="yellow"/>
        </w:rPr>
        <w:t xml:space="preserve"> </w:t>
      </w:r>
      <w:r w:rsidR="006E4274">
        <w:rPr>
          <w:rFonts w:asciiTheme="majorHAnsi" w:hAnsiTheme="majorHAnsi"/>
          <w:noProof/>
          <w:sz w:val="24"/>
          <w:szCs w:val="24"/>
          <w:highlight w:val="yellow"/>
        </w:rPr>
        <w:t>t</w:t>
      </w:r>
      <w:r w:rsidR="007F30EC">
        <w:rPr>
          <w:rFonts w:asciiTheme="majorHAnsi" w:hAnsiTheme="majorHAnsi"/>
          <w:noProof/>
          <w:sz w:val="24"/>
          <w:szCs w:val="24"/>
          <w:highlight w:val="yellow"/>
        </w:rPr>
        <w:t xml:space="preserve">o bring the contents to the bottom of the tube. </w:t>
      </w:r>
    </w:p>
    <w:p w14:paraId="0B81B4DE" w14:textId="77777777" w:rsidR="00002D21" w:rsidRPr="00F768A3" w:rsidRDefault="00002D21" w:rsidP="004255BB">
      <w:pPr>
        <w:jc w:val="both"/>
        <w:rPr>
          <w:rFonts w:asciiTheme="majorHAnsi" w:hAnsiTheme="majorHAnsi"/>
          <w:noProof/>
          <w:snapToGrid w:val="0"/>
          <w:sz w:val="24"/>
          <w:szCs w:val="24"/>
          <w:highlight w:val="yellow"/>
        </w:rPr>
      </w:pPr>
    </w:p>
    <w:p w14:paraId="3366F4E2" w14:textId="32A60E83" w:rsidR="009F2AA7" w:rsidRPr="00B50E89" w:rsidRDefault="00856E2B" w:rsidP="004255BB">
      <w:pPr>
        <w:numPr>
          <w:ilvl w:val="2"/>
          <w:numId w:val="26"/>
        </w:numPr>
        <w:jc w:val="both"/>
        <w:rPr>
          <w:rFonts w:asciiTheme="majorHAnsi" w:hAnsiTheme="majorHAnsi"/>
          <w:bCs/>
          <w:noProof/>
          <w:snapToGrid w:val="0"/>
          <w:sz w:val="24"/>
          <w:szCs w:val="24"/>
          <w:highlight w:val="yellow"/>
        </w:rPr>
      </w:pPr>
      <w:r w:rsidRPr="00B50E89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G</w:t>
      </w:r>
      <w:r w:rsidR="0015039F" w:rsidRPr="00B50E89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ently remove the seals from the strips</w:t>
      </w:r>
      <w:r w:rsidR="006E4274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, while</w:t>
      </w:r>
      <w:r w:rsidR="0015039F" w:rsidRPr="00B50E89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 paying attention to </w:t>
      </w:r>
      <w:r w:rsidR="00C7506F" w:rsidRPr="00B50E89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retain the contents</w:t>
      </w:r>
      <w:r w:rsidR="006E4274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,</w:t>
      </w:r>
      <w:r w:rsidR="00A735D3" w:rsidRPr="00B50E89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 and </w:t>
      </w:r>
      <w:r w:rsidR="00A735D3" w:rsidRPr="00B50E89">
        <w:rPr>
          <w:rFonts w:asciiTheme="majorHAnsi" w:hAnsiTheme="majorHAnsi"/>
          <w:noProof/>
          <w:sz w:val="24"/>
          <w:szCs w:val="24"/>
          <w:highlight w:val="yellow"/>
        </w:rPr>
        <w:t>a</w:t>
      </w:r>
      <w:r w:rsidR="0015039F" w:rsidRPr="00B50E89">
        <w:rPr>
          <w:rFonts w:asciiTheme="majorHAnsi" w:hAnsiTheme="majorHAnsi"/>
          <w:noProof/>
          <w:sz w:val="24"/>
          <w:szCs w:val="24"/>
          <w:highlight w:val="yellow"/>
        </w:rPr>
        <w:t>dd to the respective strip</w:t>
      </w:r>
      <w:r w:rsidR="006E4274">
        <w:rPr>
          <w:rFonts w:asciiTheme="majorHAnsi" w:hAnsiTheme="majorHAnsi"/>
          <w:noProof/>
          <w:sz w:val="24"/>
          <w:szCs w:val="24"/>
          <w:highlight w:val="yellow"/>
        </w:rPr>
        <w:t>s</w:t>
      </w:r>
      <w:r w:rsidR="0015039F" w:rsidRPr="00B50E89">
        <w:rPr>
          <w:rFonts w:asciiTheme="majorHAnsi" w:hAnsiTheme="majorHAnsi"/>
          <w:noProof/>
          <w:sz w:val="24"/>
          <w:szCs w:val="24"/>
          <w:highlight w:val="yellow"/>
        </w:rPr>
        <w:t>:</w:t>
      </w:r>
      <w:r w:rsidR="00B50E89" w:rsidRPr="00B50E89">
        <w:rPr>
          <w:rFonts w:asciiTheme="majorHAnsi" w:hAnsiTheme="majorHAnsi"/>
          <w:noProof/>
          <w:sz w:val="24"/>
          <w:szCs w:val="24"/>
          <w:highlight w:val="yellow"/>
        </w:rPr>
        <w:t xml:space="preserve"> </w:t>
      </w:r>
      <w:r w:rsidR="006E4274">
        <w:rPr>
          <w:rFonts w:asciiTheme="majorHAnsi" w:hAnsiTheme="majorHAnsi"/>
          <w:bCs/>
          <w:noProof/>
          <w:snapToGrid w:val="0"/>
          <w:sz w:val="24"/>
          <w:szCs w:val="24"/>
          <w:highlight w:val="yellow"/>
        </w:rPr>
        <w:t>n</w:t>
      </w:r>
      <w:r w:rsidR="009F2AA7" w:rsidRPr="00B50E89">
        <w:rPr>
          <w:rFonts w:asciiTheme="majorHAnsi" w:hAnsiTheme="majorHAnsi"/>
          <w:bCs/>
          <w:noProof/>
          <w:snapToGrid w:val="0"/>
          <w:sz w:val="24"/>
          <w:szCs w:val="24"/>
          <w:highlight w:val="yellow"/>
        </w:rPr>
        <w:t>egative control</w:t>
      </w:r>
      <w:r w:rsidR="00F768A3" w:rsidRPr="00B50E89">
        <w:rPr>
          <w:rFonts w:asciiTheme="majorHAnsi" w:hAnsiTheme="majorHAnsi"/>
          <w:noProof/>
          <w:sz w:val="24"/>
          <w:szCs w:val="24"/>
          <w:highlight w:val="yellow"/>
        </w:rPr>
        <w:t xml:space="preserve">: </w:t>
      </w:r>
      <w:r w:rsidR="009F2AA7" w:rsidRPr="00B50E89">
        <w:rPr>
          <w:rFonts w:asciiTheme="majorHAnsi" w:hAnsiTheme="majorHAnsi"/>
          <w:bCs/>
          <w:noProof/>
          <w:snapToGrid w:val="0"/>
          <w:sz w:val="24"/>
          <w:szCs w:val="24"/>
          <w:highlight w:val="yellow"/>
        </w:rPr>
        <w:t xml:space="preserve">20 </w:t>
      </w:r>
      <w:r w:rsidR="00F768A3" w:rsidRPr="00B50E89">
        <w:rPr>
          <w:rFonts w:asciiTheme="majorHAnsi" w:hAnsiTheme="majorHAnsi"/>
          <w:bCs/>
          <w:noProof/>
          <w:snapToGrid w:val="0"/>
          <w:sz w:val="24"/>
          <w:szCs w:val="24"/>
          <w:highlight w:val="yellow"/>
        </w:rPr>
        <w:t>µL</w:t>
      </w:r>
      <w:r w:rsidR="009F2AA7" w:rsidRPr="00B50E89">
        <w:rPr>
          <w:rFonts w:asciiTheme="majorHAnsi" w:hAnsiTheme="majorHAnsi"/>
          <w:bCs/>
          <w:noProof/>
          <w:snapToGrid w:val="0"/>
          <w:sz w:val="24"/>
          <w:szCs w:val="24"/>
          <w:highlight w:val="yellow"/>
        </w:rPr>
        <w:t xml:space="preserve"> </w:t>
      </w:r>
      <w:r w:rsidR="00B50E89">
        <w:rPr>
          <w:rFonts w:asciiTheme="majorHAnsi" w:hAnsiTheme="majorHAnsi"/>
          <w:bCs/>
          <w:noProof/>
          <w:snapToGrid w:val="0"/>
          <w:sz w:val="24"/>
          <w:szCs w:val="24"/>
          <w:highlight w:val="yellow"/>
        </w:rPr>
        <w:t xml:space="preserve">of </w:t>
      </w:r>
      <w:r w:rsidR="009F2AA7" w:rsidRPr="00B50E89">
        <w:rPr>
          <w:rFonts w:asciiTheme="majorHAnsi" w:hAnsiTheme="majorHAnsi"/>
          <w:bCs/>
          <w:noProof/>
          <w:snapToGrid w:val="0"/>
          <w:sz w:val="24"/>
          <w:szCs w:val="24"/>
          <w:highlight w:val="yellow"/>
        </w:rPr>
        <w:t>water</w:t>
      </w:r>
      <w:r w:rsidR="00B50E89" w:rsidRPr="00B50E89">
        <w:rPr>
          <w:rFonts w:asciiTheme="majorHAnsi" w:hAnsiTheme="majorHAnsi"/>
          <w:bCs/>
          <w:noProof/>
          <w:snapToGrid w:val="0"/>
          <w:sz w:val="24"/>
          <w:szCs w:val="24"/>
          <w:highlight w:val="yellow"/>
        </w:rPr>
        <w:t xml:space="preserve">; </w:t>
      </w:r>
      <w:r w:rsidR="006E4274">
        <w:rPr>
          <w:rFonts w:asciiTheme="majorHAnsi" w:hAnsiTheme="majorHAnsi"/>
          <w:bCs/>
          <w:noProof/>
          <w:snapToGrid w:val="0"/>
          <w:sz w:val="24"/>
          <w:szCs w:val="24"/>
          <w:highlight w:val="yellow"/>
        </w:rPr>
        <w:t>s</w:t>
      </w:r>
      <w:r w:rsidR="009F2AA7" w:rsidRPr="00B50E89">
        <w:rPr>
          <w:rFonts w:asciiTheme="majorHAnsi" w:hAnsiTheme="majorHAnsi"/>
          <w:bCs/>
          <w:noProof/>
          <w:snapToGrid w:val="0"/>
          <w:sz w:val="24"/>
          <w:szCs w:val="24"/>
          <w:highlight w:val="yellow"/>
        </w:rPr>
        <w:t>ample</w:t>
      </w:r>
      <w:r w:rsidR="00F768A3" w:rsidRPr="00B50E89">
        <w:rPr>
          <w:rFonts w:asciiTheme="majorHAnsi" w:hAnsiTheme="majorHAnsi"/>
          <w:bCs/>
          <w:noProof/>
          <w:snapToGrid w:val="0"/>
          <w:sz w:val="24"/>
          <w:szCs w:val="24"/>
          <w:highlight w:val="yellow"/>
        </w:rPr>
        <w:t xml:space="preserve">: </w:t>
      </w:r>
      <w:r w:rsidR="009F2AA7" w:rsidRPr="00B50E89">
        <w:rPr>
          <w:rFonts w:asciiTheme="majorHAnsi" w:hAnsiTheme="majorHAnsi"/>
          <w:bCs/>
          <w:noProof/>
          <w:snapToGrid w:val="0"/>
          <w:sz w:val="24"/>
          <w:szCs w:val="24"/>
          <w:highlight w:val="yellow"/>
        </w:rPr>
        <w:t xml:space="preserve">20 </w:t>
      </w:r>
      <w:r w:rsidR="00F768A3" w:rsidRPr="00B50E89">
        <w:rPr>
          <w:rFonts w:asciiTheme="majorHAnsi" w:hAnsiTheme="majorHAnsi"/>
          <w:bCs/>
          <w:noProof/>
          <w:snapToGrid w:val="0"/>
          <w:sz w:val="24"/>
          <w:szCs w:val="24"/>
          <w:highlight w:val="yellow"/>
        </w:rPr>
        <w:t>µL</w:t>
      </w:r>
      <w:r w:rsidR="009F2AA7" w:rsidRPr="00B50E89">
        <w:rPr>
          <w:rFonts w:asciiTheme="majorHAnsi" w:hAnsiTheme="majorHAnsi"/>
          <w:bCs/>
          <w:noProof/>
          <w:snapToGrid w:val="0"/>
          <w:sz w:val="24"/>
          <w:szCs w:val="24"/>
          <w:highlight w:val="yellow"/>
        </w:rPr>
        <w:t xml:space="preserve"> </w:t>
      </w:r>
      <w:r w:rsidR="00B50E89">
        <w:rPr>
          <w:rFonts w:asciiTheme="majorHAnsi" w:hAnsiTheme="majorHAnsi"/>
          <w:bCs/>
          <w:noProof/>
          <w:snapToGrid w:val="0"/>
          <w:sz w:val="24"/>
          <w:szCs w:val="24"/>
          <w:highlight w:val="yellow"/>
        </w:rPr>
        <w:t xml:space="preserve">of </w:t>
      </w:r>
      <w:r w:rsidR="009F2AA7" w:rsidRPr="00B50E89">
        <w:rPr>
          <w:rFonts w:asciiTheme="majorHAnsi" w:hAnsiTheme="majorHAnsi"/>
          <w:bCs/>
          <w:noProof/>
          <w:snapToGrid w:val="0"/>
          <w:sz w:val="24"/>
          <w:szCs w:val="24"/>
          <w:highlight w:val="yellow"/>
        </w:rPr>
        <w:t>DNA</w:t>
      </w:r>
      <w:r w:rsidR="00B50E89" w:rsidRPr="00B50E89">
        <w:rPr>
          <w:rFonts w:asciiTheme="majorHAnsi" w:hAnsiTheme="majorHAnsi"/>
          <w:bCs/>
          <w:noProof/>
          <w:snapToGrid w:val="0"/>
          <w:sz w:val="24"/>
          <w:szCs w:val="24"/>
          <w:highlight w:val="yellow"/>
        </w:rPr>
        <w:t xml:space="preserve">; </w:t>
      </w:r>
      <w:r w:rsidR="006E4274">
        <w:rPr>
          <w:rFonts w:asciiTheme="majorHAnsi" w:hAnsiTheme="majorHAnsi"/>
          <w:bCs/>
          <w:noProof/>
          <w:snapToGrid w:val="0"/>
          <w:sz w:val="24"/>
          <w:szCs w:val="24"/>
          <w:highlight w:val="yellow"/>
        </w:rPr>
        <w:t>s</w:t>
      </w:r>
      <w:r w:rsidR="009F2AA7" w:rsidRPr="00B50E89">
        <w:rPr>
          <w:rFonts w:asciiTheme="majorHAnsi" w:hAnsiTheme="majorHAnsi"/>
          <w:bCs/>
          <w:noProof/>
          <w:snapToGrid w:val="0"/>
          <w:sz w:val="24"/>
          <w:szCs w:val="24"/>
          <w:highlight w:val="yellow"/>
        </w:rPr>
        <w:t>tandard curve</w:t>
      </w:r>
      <w:r w:rsidR="00F768A3" w:rsidRPr="00B50E89">
        <w:rPr>
          <w:rFonts w:asciiTheme="majorHAnsi" w:hAnsiTheme="majorHAnsi"/>
          <w:bCs/>
          <w:noProof/>
          <w:snapToGrid w:val="0"/>
          <w:sz w:val="24"/>
          <w:szCs w:val="24"/>
          <w:highlight w:val="yellow"/>
        </w:rPr>
        <w:t>: 2</w:t>
      </w:r>
      <w:r w:rsidR="009F2AA7" w:rsidRPr="00B50E89">
        <w:rPr>
          <w:rFonts w:asciiTheme="majorHAnsi" w:hAnsiTheme="majorHAnsi"/>
          <w:bCs/>
          <w:noProof/>
          <w:snapToGrid w:val="0"/>
          <w:sz w:val="24"/>
          <w:szCs w:val="24"/>
          <w:highlight w:val="yellow"/>
        </w:rPr>
        <w:t xml:space="preserve">0 </w:t>
      </w:r>
      <w:r w:rsidR="00F768A3" w:rsidRPr="00B50E89">
        <w:rPr>
          <w:rFonts w:asciiTheme="majorHAnsi" w:hAnsiTheme="majorHAnsi"/>
          <w:bCs/>
          <w:noProof/>
          <w:snapToGrid w:val="0"/>
          <w:sz w:val="24"/>
          <w:szCs w:val="24"/>
          <w:highlight w:val="yellow"/>
        </w:rPr>
        <w:t>µL</w:t>
      </w:r>
      <w:r w:rsidR="00B50E89" w:rsidRPr="00B50E89">
        <w:rPr>
          <w:rFonts w:asciiTheme="majorHAnsi" w:hAnsiTheme="majorHAnsi"/>
          <w:bCs/>
          <w:noProof/>
          <w:snapToGrid w:val="0"/>
          <w:sz w:val="24"/>
          <w:szCs w:val="24"/>
          <w:highlight w:val="yellow"/>
        </w:rPr>
        <w:t xml:space="preserve"> of </w:t>
      </w:r>
      <w:r w:rsidR="006E4274">
        <w:rPr>
          <w:rFonts w:asciiTheme="majorHAnsi" w:hAnsiTheme="majorHAnsi"/>
          <w:bCs/>
          <w:noProof/>
          <w:snapToGrid w:val="0"/>
          <w:sz w:val="24"/>
          <w:szCs w:val="24"/>
          <w:highlight w:val="yellow"/>
        </w:rPr>
        <w:t>s</w:t>
      </w:r>
      <w:r w:rsidR="009F2AA7" w:rsidRPr="00B50E89">
        <w:rPr>
          <w:rFonts w:asciiTheme="majorHAnsi" w:hAnsiTheme="majorHAnsi"/>
          <w:bCs/>
          <w:noProof/>
          <w:snapToGrid w:val="0"/>
          <w:sz w:val="24"/>
          <w:szCs w:val="24"/>
          <w:highlight w:val="yellow"/>
        </w:rPr>
        <w:t xml:space="preserve">tandard 1, 2, 3, </w:t>
      </w:r>
      <w:r w:rsidR="00B50E89" w:rsidRPr="00B50E89">
        <w:rPr>
          <w:rFonts w:asciiTheme="majorHAnsi" w:hAnsiTheme="majorHAnsi"/>
          <w:bCs/>
          <w:noProof/>
          <w:snapToGrid w:val="0"/>
          <w:sz w:val="24"/>
          <w:szCs w:val="24"/>
          <w:highlight w:val="yellow"/>
        </w:rPr>
        <w:t xml:space="preserve">or </w:t>
      </w:r>
      <w:r w:rsidR="009F2AA7" w:rsidRPr="00B50E89">
        <w:rPr>
          <w:rFonts w:asciiTheme="majorHAnsi" w:hAnsiTheme="majorHAnsi"/>
          <w:bCs/>
          <w:noProof/>
          <w:snapToGrid w:val="0"/>
          <w:sz w:val="24"/>
          <w:szCs w:val="24"/>
          <w:highlight w:val="yellow"/>
        </w:rPr>
        <w:t>4</w:t>
      </w:r>
      <w:r w:rsidR="00B50E89">
        <w:rPr>
          <w:rFonts w:asciiTheme="majorHAnsi" w:hAnsiTheme="majorHAnsi"/>
          <w:bCs/>
          <w:noProof/>
          <w:snapToGrid w:val="0"/>
          <w:sz w:val="24"/>
          <w:szCs w:val="24"/>
          <w:highlight w:val="yellow"/>
        </w:rPr>
        <w:t xml:space="preserve">; </w:t>
      </w:r>
      <w:r w:rsidR="006E4274">
        <w:rPr>
          <w:rFonts w:asciiTheme="majorHAnsi" w:hAnsiTheme="majorHAnsi"/>
          <w:bCs/>
          <w:noProof/>
          <w:snapToGrid w:val="0"/>
          <w:sz w:val="24"/>
          <w:szCs w:val="24"/>
          <w:highlight w:val="yellow"/>
        </w:rPr>
        <w:t>p</w:t>
      </w:r>
      <w:r w:rsidR="009F2AA7" w:rsidRPr="00B50E89">
        <w:rPr>
          <w:rFonts w:asciiTheme="majorHAnsi" w:hAnsiTheme="majorHAnsi"/>
          <w:bCs/>
          <w:noProof/>
          <w:snapToGrid w:val="0"/>
          <w:sz w:val="24"/>
          <w:szCs w:val="24"/>
          <w:highlight w:val="yellow"/>
        </w:rPr>
        <w:t>ositive control</w:t>
      </w:r>
      <w:r w:rsidR="00F768A3" w:rsidRPr="00B50E89">
        <w:rPr>
          <w:rFonts w:asciiTheme="majorHAnsi" w:hAnsiTheme="majorHAnsi"/>
          <w:bCs/>
          <w:noProof/>
          <w:snapToGrid w:val="0"/>
          <w:sz w:val="24"/>
          <w:szCs w:val="24"/>
          <w:highlight w:val="yellow"/>
        </w:rPr>
        <w:t xml:space="preserve">: </w:t>
      </w:r>
      <w:r w:rsidR="009F2AA7" w:rsidRPr="00B50E89">
        <w:rPr>
          <w:rFonts w:asciiTheme="majorHAnsi" w:hAnsiTheme="majorHAnsi"/>
          <w:bCs/>
          <w:noProof/>
          <w:snapToGrid w:val="0"/>
          <w:sz w:val="24"/>
          <w:szCs w:val="24"/>
          <w:highlight w:val="yellow"/>
        </w:rPr>
        <w:t xml:space="preserve">20 </w:t>
      </w:r>
      <w:r w:rsidR="00F768A3" w:rsidRPr="00B50E89">
        <w:rPr>
          <w:rFonts w:asciiTheme="majorHAnsi" w:hAnsiTheme="majorHAnsi"/>
          <w:bCs/>
          <w:noProof/>
          <w:snapToGrid w:val="0"/>
          <w:sz w:val="24"/>
          <w:szCs w:val="24"/>
          <w:highlight w:val="yellow"/>
        </w:rPr>
        <w:t>µL</w:t>
      </w:r>
      <w:r w:rsidR="009F2AA7" w:rsidRPr="00B50E89">
        <w:rPr>
          <w:rFonts w:asciiTheme="majorHAnsi" w:hAnsiTheme="majorHAnsi"/>
          <w:bCs/>
          <w:noProof/>
          <w:snapToGrid w:val="0"/>
          <w:sz w:val="24"/>
          <w:szCs w:val="24"/>
          <w:highlight w:val="yellow"/>
        </w:rPr>
        <w:t xml:space="preserve"> </w:t>
      </w:r>
      <w:r w:rsidR="00B50E89">
        <w:rPr>
          <w:rFonts w:asciiTheme="majorHAnsi" w:hAnsiTheme="majorHAnsi"/>
          <w:bCs/>
          <w:noProof/>
          <w:snapToGrid w:val="0"/>
          <w:sz w:val="24"/>
          <w:szCs w:val="24"/>
          <w:highlight w:val="yellow"/>
        </w:rPr>
        <w:t xml:space="preserve">of </w:t>
      </w:r>
      <w:r w:rsidR="009F2AA7" w:rsidRPr="00B50E89">
        <w:rPr>
          <w:rFonts w:asciiTheme="majorHAnsi" w:hAnsiTheme="majorHAnsi"/>
          <w:bCs/>
          <w:noProof/>
          <w:snapToGrid w:val="0"/>
          <w:sz w:val="24"/>
          <w:szCs w:val="24"/>
          <w:highlight w:val="yellow"/>
        </w:rPr>
        <w:t>positive control</w:t>
      </w:r>
      <w:r w:rsidR="00B50E89">
        <w:rPr>
          <w:rFonts w:asciiTheme="majorHAnsi" w:hAnsiTheme="majorHAnsi"/>
          <w:bCs/>
          <w:noProof/>
          <w:snapToGrid w:val="0"/>
          <w:sz w:val="24"/>
          <w:szCs w:val="24"/>
          <w:highlight w:val="yellow"/>
        </w:rPr>
        <w:t>.</w:t>
      </w:r>
    </w:p>
    <w:p w14:paraId="1BFDD8DF" w14:textId="77777777" w:rsidR="009F2AA7" w:rsidRPr="00F768A3" w:rsidRDefault="009F2AA7" w:rsidP="004255BB">
      <w:pPr>
        <w:jc w:val="both"/>
        <w:rPr>
          <w:rFonts w:asciiTheme="majorHAnsi" w:hAnsiTheme="majorHAnsi"/>
          <w:bCs/>
          <w:noProof/>
          <w:snapToGrid w:val="0"/>
          <w:sz w:val="24"/>
          <w:szCs w:val="24"/>
          <w:highlight w:val="yellow"/>
        </w:rPr>
      </w:pPr>
    </w:p>
    <w:p w14:paraId="43341EDF" w14:textId="27878571" w:rsidR="00856E2B" w:rsidRPr="00F768A3" w:rsidRDefault="0015039F" w:rsidP="004255BB">
      <w:pPr>
        <w:numPr>
          <w:ilvl w:val="2"/>
          <w:numId w:val="26"/>
        </w:numPr>
        <w:jc w:val="both"/>
        <w:rPr>
          <w:rFonts w:asciiTheme="majorHAnsi" w:hAnsiTheme="majorHAnsi"/>
          <w:bCs/>
          <w:noProof/>
          <w:snapToGrid w:val="0"/>
          <w:sz w:val="24"/>
          <w:szCs w:val="24"/>
          <w:highlight w:val="yellow"/>
        </w:rPr>
      </w:pPr>
      <w:r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Close carefully all the strips using the 8</w:t>
      </w:r>
      <w:r w:rsidR="006E4274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 </w:t>
      </w:r>
      <w:r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strip flat optical caps</w:t>
      </w:r>
      <w:r w:rsidR="00F85F08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 and vortex for few seconds</w:t>
      </w:r>
      <w:r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.</w:t>
      </w:r>
      <w:r w:rsidR="00856E2B"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 </w:t>
      </w:r>
    </w:p>
    <w:p w14:paraId="41913591" w14:textId="77777777" w:rsidR="00856E2B" w:rsidRPr="00F768A3" w:rsidRDefault="00856E2B" w:rsidP="004255BB">
      <w:pPr>
        <w:ind w:firstLine="720"/>
        <w:jc w:val="both"/>
        <w:rPr>
          <w:rFonts w:asciiTheme="majorHAnsi" w:hAnsiTheme="majorHAnsi"/>
          <w:bCs/>
          <w:noProof/>
          <w:snapToGrid w:val="0"/>
          <w:sz w:val="24"/>
          <w:szCs w:val="24"/>
          <w:highlight w:val="yellow"/>
        </w:rPr>
      </w:pPr>
    </w:p>
    <w:p w14:paraId="68CC2EDA" w14:textId="15170F54" w:rsidR="008E5F53" w:rsidRPr="007F30EC" w:rsidRDefault="0015039F" w:rsidP="004255BB">
      <w:pPr>
        <w:numPr>
          <w:ilvl w:val="2"/>
          <w:numId w:val="26"/>
        </w:numPr>
        <w:jc w:val="both"/>
        <w:rPr>
          <w:rFonts w:asciiTheme="majorHAnsi" w:hAnsiTheme="majorHAnsi"/>
          <w:bCs/>
          <w:noProof/>
          <w:snapToGrid w:val="0"/>
          <w:sz w:val="24"/>
          <w:szCs w:val="24"/>
          <w:highlight w:val="yellow"/>
        </w:rPr>
      </w:pPr>
      <w:r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Centrifuge </w:t>
      </w:r>
      <w:r w:rsidRPr="00F768A3">
        <w:rPr>
          <w:rFonts w:asciiTheme="majorHAnsi" w:hAnsiTheme="majorHAnsi"/>
          <w:noProof/>
          <w:sz w:val="24"/>
          <w:szCs w:val="24"/>
          <w:highlight w:val="yellow"/>
        </w:rPr>
        <w:t>the strips for 10 s</w:t>
      </w:r>
      <w:r w:rsidR="00F85F08" w:rsidRPr="00F768A3">
        <w:rPr>
          <w:rFonts w:asciiTheme="majorHAnsi" w:hAnsiTheme="majorHAnsi"/>
          <w:noProof/>
          <w:sz w:val="24"/>
          <w:szCs w:val="24"/>
          <w:highlight w:val="yellow"/>
        </w:rPr>
        <w:t xml:space="preserve"> and load them </w:t>
      </w:r>
      <w:r w:rsidR="00B02416">
        <w:rPr>
          <w:rFonts w:asciiTheme="majorHAnsi" w:hAnsiTheme="majorHAnsi"/>
          <w:noProof/>
          <w:sz w:val="24"/>
          <w:szCs w:val="24"/>
          <w:highlight w:val="yellow"/>
        </w:rPr>
        <w:t>i</w:t>
      </w:r>
      <w:r w:rsidR="00F85F08" w:rsidRPr="00F768A3">
        <w:rPr>
          <w:rFonts w:asciiTheme="majorHAnsi" w:hAnsiTheme="majorHAnsi"/>
          <w:noProof/>
          <w:sz w:val="24"/>
          <w:szCs w:val="24"/>
          <w:highlight w:val="yellow"/>
        </w:rPr>
        <w:t>nto the instrument</w:t>
      </w:r>
      <w:r w:rsidRPr="00F768A3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.</w:t>
      </w:r>
      <w:r w:rsidR="00B50E89">
        <w:rPr>
          <w:rFonts w:asciiTheme="majorHAnsi" w:hAnsiTheme="majorHAnsi"/>
          <w:bCs/>
          <w:noProof/>
          <w:snapToGrid w:val="0"/>
          <w:sz w:val="24"/>
          <w:szCs w:val="24"/>
          <w:highlight w:val="yellow"/>
        </w:rPr>
        <w:t xml:space="preserve"> </w:t>
      </w:r>
      <w:r w:rsidR="008E5F53" w:rsidRPr="00B50E89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Then</w:t>
      </w:r>
      <w:r w:rsidR="00B50E89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,</w:t>
      </w:r>
      <w:r w:rsidR="008E5F53" w:rsidRPr="00B50E89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 xml:space="preserve"> start the </w:t>
      </w:r>
      <w:r w:rsidR="008E5F53" w:rsidRPr="00594D98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run</w:t>
      </w:r>
      <w:r w:rsidR="008E5F53" w:rsidRPr="006F7A1A">
        <w:rPr>
          <w:rFonts w:asciiTheme="majorHAnsi" w:hAnsiTheme="majorHAnsi"/>
          <w:noProof/>
          <w:snapToGrid w:val="0"/>
          <w:sz w:val="24"/>
          <w:szCs w:val="24"/>
          <w:highlight w:val="yellow"/>
        </w:rPr>
        <w:t>.</w:t>
      </w:r>
    </w:p>
    <w:p w14:paraId="7C2E4E70" w14:textId="77777777" w:rsidR="006966A2" w:rsidRPr="00806BA0" w:rsidRDefault="006966A2" w:rsidP="004255BB">
      <w:pPr>
        <w:jc w:val="both"/>
        <w:rPr>
          <w:rFonts w:asciiTheme="majorHAnsi" w:hAnsiTheme="majorHAnsi"/>
          <w:b/>
          <w:noProof/>
          <w:sz w:val="24"/>
          <w:szCs w:val="24"/>
        </w:rPr>
      </w:pPr>
    </w:p>
    <w:p w14:paraId="17841873" w14:textId="6BF25ECF" w:rsidR="006966A2" w:rsidRPr="00A67F40" w:rsidRDefault="00961E32" w:rsidP="004255BB">
      <w:pPr>
        <w:numPr>
          <w:ilvl w:val="0"/>
          <w:numId w:val="26"/>
        </w:numPr>
        <w:jc w:val="both"/>
        <w:rPr>
          <w:rFonts w:asciiTheme="majorHAnsi" w:hAnsiTheme="majorHAnsi"/>
          <w:b/>
          <w:noProof/>
          <w:sz w:val="24"/>
          <w:szCs w:val="24"/>
          <w:highlight w:val="yellow"/>
        </w:rPr>
      </w:pPr>
      <w:r w:rsidRPr="00A67F40">
        <w:rPr>
          <w:rFonts w:asciiTheme="majorHAnsi" w:hAnsiTheme="majorHAnsi"/>
          <w:b/>
          <w:noProof/>
          <w:sz w:val="24"/>
          <w:szCs w:val="24"/>
          <w:highlight w:val="yellow"/>
        </w:rPr>
        <w:t xml:space="preserve">Data </w:t>
      </w:r>
      <w:r w:rsidR="006966A2" w:rsidRPr="00A67F40">
        <w:rPr>
          <w:rFonts w:asciiTheme="majorHAnsi" w:hAnsiTheme="majorHAnsi"/>
          <w:b/>
          <w:noProof/>
          <w:sz w:val="24"/>
          <w:szCs w:val="24"/>
          <w:highlight w:val="yellow"/>
        </w:rPr>
        <w:t>analysis</w:t>
      </w:r>
    </w:p>
    <w:p w14:paraId="47CB2EBB" w14:textId="77777777" w:rsidR="009F2AA7" w:rsidRDefault="009F2AA7" w:rsidP="004255BB">
      <w:pPr>
        <w:jc w:val="both"/>
        <w:rPr>
          <w:rFonts w:asciiTheme="majorHAnsi" w:hAnsiTheme="majorHAnsi"/>
          <w:b/>
          <w:noProof/>
          <w:sz w:val="24"/>
          <w:szCs w:val="24"/>
        </w:rPr>
      </w:pPr>
    </w:p>
    <w:p w14:paraId="088126A3" w14:textId="30B3C3BC" w:rsidR="00496865" w:rsidRPr="009F2AA7" w:rsidRDefault="00B50E89" w:rsidP="004255BB">
      <w:pPr>
        <w:jc w:val="both"/>
        <w:rPr>
          <w:rFonts w:asciiTheme="majorHAnsi" w:hAnsiTheme="majorHAnsi"/>
          <w:b/>
          <w:noProof/>
          <w:sz w:val="24"/>
          <w:szCs w:val="24"/>
        </w:rPr>
      </w:pPr>
      <w:r>
        <w:rPr>
          <w:rFonts w:asciiTheme="majorHAnsi" w:hAnsiTheme="majorHAnsi"/>
          <w:noProof/>
          <w:snapToGrid w:val="0"/>
          <w:sz w:val="24"/>
          <w:szCs w:val="24"/>
        </w:rPr>
        <w:t xml:space="preserve">NOTE: </w:t>
      </w:r>
      <w:r w:rsidR="00496865" w:rsidRPr="00346823">
        <w:rPr>
          <w:rFonts w:asciiTheme="majorHAnsi" w:hAnsiTheme="majorHAnsi"/>
          <w:noProof/>
          <w:snapToGrid w:val="0"/>
          <w:sz w:val="24"/>
          <w:szCs w:val="24"/>
        </w:rPr>
        <w:t>Data analysis can be performed automaticall</w:t>
      </w:r>
      <w:r>
        <w:rPr>
          <w:rFonts w:asciiTheme="majorHAnsi" w:hAnsiTheme="majorHAnsi"/>
          <w:noProof/>
          <w:snapToGrid w:val="0"/>
          <w:sz w:val="24"/>
          <w:szCs w:val="24"/>
        </w:rPr>
        <w:t xml:space="preserve">y </w:t>
      </w:r>
      <w:r w:rsidR="00496865" w:rsidRPr="00346823">
        <w:rPr>
          <w:rFonts w:asciiTheme="majorHAnsi" w:hAnsiTheme="majorHAnsi"/>
          <w:noProof/>
          <w:snapToGrid w:val="0"/>
          <w:sz w:val="24"/>
          <w:szCs w:val="24"/>
        </w:rPr>
        <w:t xml:space="preserve">or manually </w:t>
      </w:r>
      <w:r>
        <w:rPr>
          <w:rFonts w:asciiTheme="majorHAnsi" w:hAnsiTheme="majorHAnsi"/>
          <w:noProof/>
          <w:snapToGrid w:val="0"/>
          <w:sz w:val="24"/>
          <w:szCs w:val="24"/>
        </w:rPr>
        <w:t xml:space="preserve">depending on the software </w:t>
      </w:r>
      <w:r w:rsidR="006E4274">
        <w:rPr>
          <w:rFonts w:asciiTheme="majorHAnsi" w:hAnsiTheme="majorHAnsi"/>
          <w:noProof/>
          <w:snapToGrid w:val="0"/>
          <w:sz w:val="24"/>
          <w:szCs w:val="24"/>
        </w:rPr>
        <w:t>(</w:t>
      </w:r>
      <w:r>
        <w:rPr>
          <w:rFonts w:asciiTheme="majorHAnsi" w:hAnsiTheme="majorHAnsi"/>
          <w:noProof/>
          <w:snapToGrid w:val="0"/>
          <w:sz w:val="24"/>
          <w:szCs w:val="24"/>
        </w:rPr>
        <w:t xml:space="preserve">see </w:t>
      </w:r>
      <w:r>
        <w:rPr>
          <w:rFonts w:asciiTheme="majorHAnsi" w:hAnsiTheme="majorHAnsi"/>
          <w:b/>
          <w:noProof/>
          <w:snapToGrid w:val="0"/>
          <w:sz w:val="24"/>
          <w:szCs w:val="24"/>
        </w:rPr>
        <w:t>Table of Materials</w:t>
      </w:r>
      <w:r w:rsidR="006E4274">
        <w:rPr>
          <w:rFonts w:asciiTheme="majorHAnsi" w:hAnsiTheme="majorHAnsi"/>
          <w:b/>
          <w:noProof/>
          <w:snapToGrid w:val="0"/>
          <w:sz w:val="24"/>
          <w:szCs w:val="24"/>
        </w:rPr>
        <w:t>)</w:t>
      </w:r>
      <w:r w:rsidR="00496865" w:rsidRPr="00346823">
        <w:rPr>
          <w:rFonts w:asciiTheme="majorHAnsi" w:hAnsiTheme="majorHAnsi"/>
          <w:noProof/>
          <w:snapToGrid w:val="0"/>
          <w:sz w:val="24"/>
          <w:szCs w:val="24"/>
        </w:rPr>
        <w:t>.</w:t>
      </w:r>
    </w:p>
    <w:p w14:paraId="650A7F88" w14:textId="77777777" w:rsidR="009F2AA7" w:rsidRPr="00806BA0" w:rsidRDefault="009F2AA7" w:rsidP="004255BB">
      <w:pPr>
        <w:jc w:val="both"/>
        <w:rPr>
          <w:rFonts w:asciiTheme="majorHAnsi" w:hAnsiTheme="majorHAnsi"/>
          <w:b/>
          <w:noProof/>
          <w:sz w:val="24"/>
          <w:szCs w:val="24"/>
        </w:rPr>
      </w:pPr>
    </w:p>
    <w:p w14:paraId="4BD66F2A" w14:textId="7B68E24D" w:rsidR="004234F7" w:rsidRPr="00A67F40" w:rsidRDefault="004234F7" w:rsidP="004255BB">
      <w:pPr>
        <w:numPr>
          <w:ilvl w:val="1"/>
          <w:numId w:val="26"/>
        </w:numPr>
        <w:jc w:val="both"/>
        <w:rPr>
          <w:rFonts w:asciiTheme="majorHAnsi" w:hAnsiTheme="majorHAnsi" w:cs="Arial"/>
          <w:color w:val="000000"/>
          <w:sz w:val="24"/>
          <w:szCs w:val="24"/>
          <w:highlight w:val="yellow"/>
          <w:lang w:val="en-GB"/>
        </w:rPr>
      </w:pPr>
      <w:r w:rsidRPr="00A67F40">
        <w:rPr>
          <w:rFonts w:asciiTheme="majorHAnsi" w:hAnsiTheme="majorHAnsi" w:cs="Arial"/>
          <w:color w:val="000000"/>
          <w:sz w:val="24"/>
          <w:szCs w:val="24"/>
          <w:highlight w:val="yellow"/>
          <w:lang w:val="en-GB"/>
        </w:rPr>
        <w:t>At the end of the run, select columns A,</w:t>
      </w:r>
      <w:r w:rsidR="00A9345D" w:rsidRPr="00A67F40">
        <w:rPr>
          <w:rFonts w:asciiTheme="majorHAnsi" w:hAnsiTheme="majorHAnsi" w:cs="Arial"/>
          <w:color w:val="000000"/>
          <w:sz w:val="24"/>
          <w:szCs w:val="24"/>
          <w:highlight w:val="yellow"/>
          <w:lang w:val="en-GB"/>
        </w:rPr>
        <w:t xml:space="preserve"> </w:t>
      </w:r>
      <w:r w:rsidRPr="00A67F40">
        <w:rPr>
          <w:rFonts w:asciiTheme="majorHAnsi" w:hAnsiTheme="majorHAnsi" w:cs="Arial"/>
          <w:color w:val="000000"/>
          <w:sz w:val="24"/>
          <w:szCs w:val="24"/>
          <w:highlight w:val="yellow"/>
          <w:lang w:val="en-GB"/>
        </w:rPr>
        <w:t>C, E,</w:t>
      </w:r>
      <w:r w:rsidR="00A9345D" w:rsidRPr="00A67F40">
        <w:rPr>
          <w:rFonts w:asciiTheme="majorHAnsi" w:hAnsiTheme="majorHAnsi" w:cs="Arial"/>
          <w:color w:val="000000"/>
          <w:sz w:val="24"/>
          <w:szCs w:val="24"/>
          <w:highlight w:val="yellow"/>
          <w:lang w:val="en-GB"/>
        </w:rPr>
        <w:t xml:space="preserve"> </w:t>
      </w:r>
      <w:r w:rsidRPr="00A67F40">
        <w:rPr>
          <w:rFonts w:asciiTheme="majorHAnsi" w:hAnsiTheme="majorHAnsi" w:cs="Arial"/>
          <w:color w:val="000000"/>
          <w:sz w:val="24"/>
          <w:szCs w:val="24"/>
          <w:highlight w:val="yellow"/>
          <w:lang w:val="en-GB"/>
        </w:rPr>
        <w:t>G for “</w:t>
      </w:r>
      <w:r w:rsidRPr="00A67F40">
        <w:rPr>
          <w:rFonts w:asciiTheme="majorHAnsi" w:hAnsiTheme="majorHAnsi" w:cs="Arial"/>
          <w:color w:val="000000"/>
          <w:sz w:val="24"/>
          <w:szCs w:val="24"/>
          <w:highlight w:val="yellow"/>
          <w:u w:val="single"/>
          <w:lang w:val="en-GB"/>
        </w:rPr>
        <w:t>FAM</w:t>
      </w:r>
      <w:r w:rsidRPr="00A67F40">
        <w:rPr>
          <w:rFonts w:asciiTheme="majorHAnsi" w:hAnsiTheme="majorHAnsi" w:cs="Arial"/>
          <w:color w:val="000000"/>
          <w:sz w:val="24"/>
          <w:szCs w:val="24"/>
          <w:highlight w:val="yellow"/>
          <w:lang w:val="en-GB"/>
        </w:rPr>
        <w:t>:</w:t>
      </w:r>
      <w:r w:rsidR="00A9345D" w:rsidRPr="00A67F40">
        <w:rPr>
          <w:rFonts w:asciiTheme="majorHAnsi" w:hAnsiTheme="majorHAnsi" w:cs="Arial"/>
          <w:color w:val="000000"/>
          <w:sz w:val="24"/>
          <w:szCs w:val="24"/>
          <w:highlight w:val="yellow"/>
          <w:lang w:val="en-GB"/>
        </w:rPr>
        <w:t xml:space="preserve"> </w:t>
      </w:r>
      <w:r w:rsidRPr="00A67F40">
        <w:rPr>
          <w:rFonts w:asciiTheme="majorHAnsi" w:hAnsiTheme="majorHAnsi" w:cs="Arial"/>
          <w:color w:val="000000"/>
          <w:sz w:val="24"/>
          <w:szCs w:val="24"/>
          <w:highlight w:val="yellow"/>
          <w:lang w:val="en-GB"/>
        </w:rPr>
        <w:t>FL-DNA-A” and</w:t>
      </w:r>
      <w:r w:rsidR="00A9345D" w:rsidRPr="00A67F40">
        <w:rPr>
          <w:rFonts w:asciiTheme="majorHAnsi" w:hAnsiTheme="majorHAnsi" w:cs="Arial"/>
          <w:color w:val="000000"/>
          <w:sz w:val="24"/>
          <w:szCs w:val="24"/>
          <w:highlight w:val="yellow"/>
          <w:lang w:val="en-GB"/>
        </w:rPr>
        <w:t xml:space="preserve"> </w:t>
      </w:r>
      <w:r w:rsidRPr="00A67F40">
        <w:rPr>
          <w:rFonts w:asciiTheme="majorHAnsi" w:hAnsiTheme="majorHAnsi" w:cs="Arial"/>
          <w:color w:val="000000"/>
          <w:sz w:val="24"/>
          <w:szCs w:val="24"/>
          <w:highlight w:val="yellow"/>
          <w:lang w:val="en-GB"/>
        </w:rPr>
        <w:t>“</w:t>
      </w:r>
      <w:r w:rsidRPr="00A67F40">
        <w:rPr>
          <w:rFonts w:asciiTheme="majorHAnsi" w:hAnsiTheme="majorHAnsi" w:cs="Arial"/>
          <w:color w:val="000000"/>
          <w:sz w:val="24"/>
          <w:szCs w:val="24"/>
          <w:highlight w:val="yellow"/>
          <w:u w:val="single"/>
          <w:lang w:val="en-GB"/>
        </w:rPr>
        <w:t>HEX: IC</w:t>
      </w:r>
      <w:r w:rsidRPr="00A67F40">
        <w:rPr>
          <w:rFonts w:asciiTheme="majorHAnsi" w:hAnsiTheme="majorHAnsi" w:cs="Arial"/>
          <w:color w:val="000000"/>
          <w:sz w:val="24"/>
          <w:szCs w:val="24"/>
          <w:highlight w:val="yellow"/>
          <w:lang w:val="en-GB"/>
        </w:rPr>
        <w:t xml:space="preserve">”, and </w:t>
      </w:r>
      <w:r w:rsidR="006E4274">
        <w:rPr>
          <w:rFonts w:asciiTheme="majorHAnsi" w:hAnsiTheme="majorHAnsi" w:cs="Arial"/>
          <w:color w:val="000000"/>
          <w:sz w:val="24"/>
          <w:szCs w:val="24"/>
          <w:highlight w:val="yellow"/>
          <w:lang w:val="en-GB"/>
        </w:rPr>
        <w:t>c</w:t>
      </w:r>
      <w:r w:rsidRPr="00A67F40">
        <w:rPr>
          <w:rFonts w:asciiTheme="majorHAnsi" w:hAnsiTheme="majorHAnsi" w:cs="Arial"/>
          <w:color w:val="000000"/>
          <w:sz w:val="24"/>
          <w:szCs w:val="24"/>
          <w:highlight w:val="yellow"/>
          <w:lang w:val="en-GB"/>
        </w:rPr>
        <w:t>olumns B, D, F, H for “</w:t>
      </w:r>
      <w:r w:rsidRPr="00A67F40">
        <w:rPr>
          <w:rFonts w:asciiTheme="majorHAnsi" w:hAnsiTheme="majorHAnsi" w:cs="Arial"/>
          <w:color w:val="000000"/>
          <w:sz w:val="24"/>
          <w:szCs w:val="24"/>
          <w:highlight w:val="yellow"/>
          <w:u w:val="single"/>
          <w:lang w:val="en-GB"/>
        </w:rPr>
        <w:t>FAM</w:t>
      </w:r>
      <w:r w:rsidRPr="00A67F40">
        <w:rPr>
          <w:rFonts w:asciiTheme="majorHAnsi" w:hAnsiTheme="majorHAnsi" w:cs="Arial"/>
          <w:color w:val="000000"/>
          <w:sz w:val="24"/>
          <w:szCs w:val="24"/>
          <w:highlight w:val="yellow"/>
          <w:lang w:val="en-GB"/>
        </w:rPr>
        <w:t>:</w:t>
      </w:r>
      <w:r w:rsidR="00A9345D" w:rsidRPr="00A67F40">
        <w:rPr>
          <w:rFonts w:asciiTheme="majorHAnsi" w:hAnsiTheme="majorHAnsi" w:cs="Arial"/>
          <w:color w:val="000000"/>
          <w:sz w:val="24"/>
          <w:szCs w:val="24"/>
          <w:highlight w:val="yellow"/>
          <w:lang w:val="en-GB"/>
        </w:rPr>
        <w:t xml:space="preserve"> </w:t>
      </w:r>
      <w:r w:rsidRPr="00A67F40">
        <w:rPr>
          <w:rFonts w:asciiTheme="majorHAnsi" w:hAnsiTheme="majorHAnsi" w:cs="Arial"/>
          <w:color w:val="000000"/>
          <w:sz w:val="24"/>
          <w:szCs w:val="24"/>
          <w:highlight w:val="yellow"/>
          <w:lang w:val="en-GB"/>
        </w:rPr>
        <w:t>FL-DNA-B” and</w:t>
      </w:r>
      <w:r w:rsidR="00A9345D" w:rsidRPr="00A67F40">
        <w:rPr>
          <w:rFonts w:asciiTheme="majorHAnsi" w:hAnsiTheme="majorHAnsi" w:cs="Arial"/>
          <w:color w:val="000000"/>
          <w:sz w:val="24"/>
          <w:szCs w:val="24"/>
          <w:highlight w:val="yellow"/>
          <w:lang w:val="en-GB"/>
        </w:rPr>
        <w:t xml:space="preserve"> </w:t>
      </w:r>
      <w:r w:rsidRPr="00A67F40">
        <w:rPr>
          <w:rFonts w:asciiTheme="majorHAnsi" w:hAnsiTheme="majorHAnsi" w:cs="Arial"/>
          <w:color w:val="000000"/>
          <w:sz w:val="24"/>
          <w:szCs w:val="24"/>
          <w:highlight w:val="yellow"/>
          <w:lang w:val="en-GB"/>
        </w:rPr>
        <w:t>“</w:t>
      </w:r>
      <w:r w:rsidRPr="00A67F40">
        <w:rPr>
          <w:rFonts w:asciiTheme="majorHAnsi" w:hAnsiTheme="majorHAnsi" w:cs="Arial"/>
          <w:color w:val="000000"/>
          <w:sz w:val="24"/>
          <w:szCs w:val="24"/>
          <w:highlight w:val="yellow"/>
          <w:u w:val="single"/>
          <w:lang w:val="en-GB"/>
        </w:rPr>
        <w:t>HEX: IC</w:t>
      </w:r>
      <w:r w:rsidRPr="00A67F40">
        <w:rPr>
          <w:rFonts w:asciiTheme="majorHAnsi" w:hAnsiTheme="majorHAnsi" w:cs="Arial"/>
          <w:color w:val="000000"/>
          <w:sz w:val="24"/>
          <w:szCs w:val="24"/>
          <w:highlight w:val="yellow"/>
          <w:lang w:val="en-GB"/>
        </w:rPr>
        <w:t>”.</w:t>
      </w:r>
    </w:p>
    <w:p w14:paraId="6FE4A13C" w14:textId="77777777" w:rsidR="009F2AA7" w:rsidRPr="00A67F40" w:rsidRDefault="009F2AA7" w:rsidP="004255BB">
      <w:pPr>
        <w:jc w:val="both"/>
        <w:rPr>
          <w:rFonts w:asciiTheme="majorHAnsi" w:hAnsiTheme="majorHAnsi" w:cs="Arial"/>
          <w:color w:val="000000"/>
          <w:sz w:val="24"/>
          <w:szCs w:val="24"/>
          <w:highlight w:val="yellow"/>
          <w:lang w:val="en-GB"/>
        </w:rPr>
      </w:pPr>
    </w:p>
    <w:p w14:paraId="7CBAC1F2" w14:textId="0B848EE3" w:rsidR="004234F7" w:rsidRPr="00A67F40" w:rsidRDefault="00B50E89" w:rsidP="004255BB">
      <w:pPr>
        <w:numPr>
          <w:ilvl w:val="1"/>
          <w:numId w:val="26"/>
        </w:numPr>
        <w:jc w:val="both"/>
        <w:rPr>
          <w:rFonts w:asciiTheme="majorHAnsi" w:hAnsiTheme="majorHAnsi" w:cs="Arial"/>
          <w:color w:val="000000"/>
          <w:sz w:val="24"/>
          <w:szCs w:val="24"/>
          <w:highlight w:val="yellow"/>
        </w:rPr>
      </w:pPr>
      <w:r w:rsidRPr="00A67F40">
        <w:rPr>
          <w:rFonts w:asciiTheme="majorHAnsi" w:hAnsiTheme="majorHAnsi" w:cs="Arial"/>
          <w:color w:val="000000"/>
          <w:sz w:val="24"/>
          <w:szCs w:val="24"/>
          <w:highlight w:val="yellow"/>
        </w:rPr>
        <w:t xml:space="preserve">Set the following for the </w:t>
      </w:r>
      <w:r w:rsidR="004234F7" w:rsidRPr="00A67F40">
        <w:rPr>
          <w:rFonts w:asciiTheme="majorHAnsi" w:hAnsiTheme="majorHAnsi" w:cs="Arial"/>
          <w:b/>
          <w:color w:val="000000"/>
          <w:sz w:val="24"/>
          <w:szCs w:val="24"/>
          <w:highlight w:val="yellow"/>
        </w:rPr>
        <w:t>Standard Quantities Starting Amount</w:t>
      </w:r>
      <w:r w:rsidR="004234F7" w:rsidRPr="00A67F40">
        <w:rPr>
          <w:rFonts w:asciiTheme="majorHAnsi" w:hAnsiTheme="majorHAnsi" w:cs="Arial"/>
          <w:color w:val="000000"/>
          <w:sz w:val="24"/>
          <w:szCs w:val="24"/>
          <w:highlight w:val="yellow"/>
        </w:rPr>
        <w:t>: 10</w:t>
      </w:r>
      <w:r w:rsidR="0061153B" w:rsidRPr="00A67F40">
        <w:rPr>
          <w:rFonts w:asciiTheme="majorHAnsi" w:hAnsiTheme="majorHAnsi" w:cs="Arial"/>
          <w:color w:val="000000"/>
          <w:sz w:val="24"/>
          <w:szCs w:val="24"/>
          <w:highlight w:val="yellow"/>
        </w:rPr>
        <w:t xml:space="preserve"> ng/reaction</w:t>
      </w:r>
      <w:r w:rsidR="004234F7" w:rsidRPr="00A67F40">
        <w:rPr>
          <w:rFonts w:asciiTheme="majorHAnsi" w:hAnsiTheme="majorHAnsi" w:cs="Arial"/>
          <w:color w:val="000000"/>
          <w:sz w:val="24"/>
          <w:szCs w:val="24"/>
          <w:highlight w:val="yellow"/>
        </w:rPr>
        <w:t xml:space="preserve"> for A1 and B1 wells</w:t>
      </w:r>
      <w:r w:rsidRPr="00A67F40">
        <w:rPr>
          <w:rFonts w:asciiTheme="majorHAnsi" w:hAnsiTheme="majorHAnsi" w:cs="Arial"/>
          <w:color w:val="000000"/>
          <w:sz w:val="24"/>
          <w:szCs w:val="24"/>
          <w:highlight w:val="yellow"/>
        </w:rPr>
        <w:t xml:space="preserve">, </w:t>
      </w:r>
      <w:r w:rsidR="004234F7" w:rsidRPr="00A67F40">
        <w:rPr>
          <w:rFonts w:asciiTheme="majorHAnsi" w:hAnsiTheme="majorHAnsi" w:cs="Arial"/>
          <w:color w:val="000000"/>
          <w:sz w:val="24"/>
          <w:szCs w:val="24"/>
          <w:highlight w:val="yellow"/>
        </w:rPr>
        <w:t xml:space="preserve">2 </w:t>
      </w:r>
      <w:r w:rsidR="0061153B" w:rsidRPr="00A67F40">
        <w:rPr>
          <w:rFonts w:asciiTheme="majorHAnsi" w:hAnsiTheme="majorHAnsi" w:cs="Arial"/>
          <w:color w:val="000000"/>
          <w:sz w:val="24"/>
          <w:szCs w:val="24"/>
          <w:highlight w:val="yellow"/>
        </w:rPr>
        <w:t xml:space="preserve">ng/reaction </w:t>
      </w:r>
      <w:r w:rsidR="004234F7" w:rsidRPr="00A67F40">
        <w:rPr>
          <w:rFonts w:asciiTheme="majorHAnsi" w:hAnsiTheme="majorHAnsi" w:cs="Arial"/>
          <w:color w:val="000000"/>
          <w:sz w:val="24"/>
          <w:szCs w:val="24"/>
          <w:highlight w:val="yellow"/>
        </w:rPr>
        <w:t xml:space="preserve">for </w:t>
      </w:r>
      <w:r w:rsidR="00A9345D" w:rsidRPr="00A67F40">
        <w:rPr>
          <w:rFonts w:asciiTheme="majorHAnsi" w:hAnsiTheme="majorHAnsi" w:cs="Arial"/>
          <w:color w:val="000000"/>
          <w:sz w:val="24"/>
          <w:szCs w:val="24"/>
          <w:highlight w:val="yellow"/>
        </w:rPr>
        <w:t xml:space="preserve">C1 </w:t>
      </w:r>
      <w:r w:rsidR="004234F7" w:rsidRPr="00A67F40">
        <w:rPr>
          <w:rFonts w:asciiTheme="majorHAnsi" w:hAnsiTheme="majorHAnsi" w:cs="Arial"/>
          <w:color w:val="000000"/>
          <w:sz w:val="24"/>
          <w:szCs w:val="24"/>
          <w:highlight w:val="yellow"/>
        </w:rPr>
        <w:t xml:space="preserve">and </w:t>
      </w:r>
      <w:r w:rsidR="00A9345D" w:rsidRPr="00A67F40">
        <w:rPr>
          <w:rFonts w:asciiTheme="majorHAnsi" w:hAnsiTheme="majorHAnsi" w:cs="Arial"/>
          <w:color w:val="000000"/>
          <w:sz w:val="24"/>
          <w:szCs w:val="24"/>
          <w:highlight w:val="yellow"/>
        </w:rPr>
        <w:t>D1</w:t>
      </w:r>
      <w:r w:rsidRPr="00A67F40">
        <w:rPr>
          <w:rFonts w:asciiTheme="majorHAnsi" w:hAnsiTheme="majorHAnsi" w:cs="Arial"/>
          <w:color w:val="000000"/>
          <w:sz w:val="24"/>
          <w:szCs w:val="24"/>
          <w:highlight w:val="yellow"/>
        </w:rPr>
        <w:t>,</w:t>
      </w:r>
      <w:r w:rsidR="004234F7" w:rsidRPr="00A67F40">
        <w:rPr>
          <w:rFonts w:asciiTheme="majorHAnsi" w:hAnsiTheme="majorHAnsi" w:cs="Arial"/>
          <w:color w:val="000000"/>
          <w:sz w:val="24"/>
          <w:szCs w:val="24"/>
          <w:highlight w:val="yellow"/>
        </w:rPr>
        <w:t xml:space="preserve"> 0</w:t>
      </w:r>
      <w:r w:rsidRPr="00A67F40">
        <w:rPr>
          <w:rFonts w:asciiTheme="majorHAnsi" w:hAnsiTheme="majorHAnsi" w:cs="Arial"/>
          <w:color w:val="000000"/>
          <w:sz w:val="24"/>
          <w:szCs w:val="24"/>
          <w:highlight w:val="yellow"/>
        </w:rPr>
        <w:t>.</w:t>
      </w:r>
      <w:r w:rsidR="004234F7" w:rsidRPr="00A67F40">
        <w:rPr>
          <w:rFonts w:asciiTheme="majorHAnsi" w:hAnsiTheme="majorHAnsi" w:cs="Arial"/>
          <w:color w:val="000000"/>
          <w:sz w:val="24"/>
          <w:szCs w:val="24"/>
          <w:highlight w:val="yellow"/>
        </w:rPr>
        <w:t xml:space="preserve">4 </w:t>
      </w:r>
      <w:r w:rsidR="0061153B" w:rsidRPr="00A67F40">
        <w:rPr>
          <w:rFonts w:asciiTheme="majorHAnsi" w:hAnsiTheme="majorHAnsi" w:cs="Arial"/>
          <w:color w:val="000000"/>
          <w:sz w:val="24"/>
          <w:szCs w:val="24"/>
          <w:highlight w:val="yellow"/>
        </w:rPr>
        <w:t xml:space="preserve">ng/reaction </w:t>
      </w:r>
      <w:r w:rsidR="004234F7" w:rsidRPr="00A67F40">
        <w:rPr>
          <w:rFonts w:asciiTheme="majorHAnsi" w:hAnsiTheme="majorHAnsi" w:cs="Arial"/>
          <w:color w:val="000000"/>
          <w:sz w:val="24"/>
          <w:szCs w:val="24"/>
          <w:highlight w:val="yellow"/>
        </w:rPr>
        <w:t>for E1 and F1</w:t>
      </w:r>
      <w:r w:rsidRPr="00A67F40">
        <w:rPr>
          <w:rFonts w:asciiTheme="majorHAnsi" w:hAnsiTheme="majorHAnsi" w:cs="Arial"/>
          <w:color w:val="000000"/>
          <w:sz w:val="24"/>
          <w:szCs w:val="24"/>
          <w:highlight w:val="yellow"/>
        </w:rPr>
        <w:t xml:space="preserve">, and </w:t>
      </w:r>
      <w:r w:rsidR="004234F7" w:rsidRPr="00A67F40">
        <w:rPr>
          <w:rFonts w:asciiTheme="majorHAnsi" w:hAnsiTheme="majorHAnsi" w:cs="Arial"/>
          <w:color w:val="000000"/>
          <w:sz w:val="24"/>
          <w:szCs w:val="24"/>
          <w:highlight w:val="yellow"/>
        </w:rPr>
        <w:t>0</w:t>
      </w:r>
      <w:r w:rsidRPr="00A67F40">
        <w:rPr>
          <w:rFonts w:asciiTheme="majorHAnsi" w:hAnsiTheme="majorHAnsi" w:cs="Arial"/>
          <w:color w:val="000000"/>
          <w:sz w:val="24"/>
          <w:szCs w:val="24"/>
          <w:highlight w:val="yellow"/>
        </w:rPr>
        <w:t>.</w:t>
      </w:r>
      <w:r w:rsidR="004234F7" w:rsidRPr="00A67F40">
        <w:rPr>
          <w:rFonts w:asciiTheme="majorHAnsi" w:hAnsiTheme="majorHAnsi" w:cs="Arial"/>
          <w:color w:val="000000"/>
          <w:sz w:val="24"/>
          <w:szCs w:val="24"/>
          <w:highlight w:val="yellow"/>
        </w:rPr>
        <w:t xml:space="preserve">08 </w:t>
      </w:r>
      <w:r w:rsidR="0061153B" w:rsidRPr="00A67F40">
        <w:rPr>
          <w:rFonts w:asciiTheme="majorHAnsi" w:hAnsiTheme="majorHAnsi" w:cs="Arial"/>
          <w:color w:val="000000"/>
          <w:sz w:val="24"/>
          <w:szCs w:val="24"/>
          <w:highlight w:val="yellow"/>
        </w:rPr>
        <w:t xml:space="preserve">ng/reaction </w:t>
      </w:r>
      <w:r w:rsidR="004234F7" w:rsidRPr="00A67F40">
        <w:rPr>
          <w:rFonts w:asciiTheme="majorHAnsi" w:hAnsiTheme="majorHAnsi" w:cs="Arial"/>
          <w:color w:val="000000"/>
          <w:sz w:val="24"/>
          <w:szCs w:val="24"/>
          <w:highlight w:val="yellow"/>
        </w:rPr>
        <w:t>for G1 and H1</w:t>
      </w:r>
      <w:r w:rsidRPr="00A67F40">
        <w:rPr>
          <w:rFonts w:asciiTheme="majorHAnsi" w:hAnsiTheme="majorHAnsi" w:cs="Arial"/>
          <w:color w:val="000000"/>
          <w:sz w:val="24"/>
          <w:szCs w:val="24"/>
          <w:highlight w:val="yellow"/>
        </w:rPr>
        <w:t>.</w:t>
      </w:r>
    </w:p>
    <w:p w14:paraId="0310F4CC" w14:textId="77777777" w:rsidR="00B50E89" w:rsidRPr="00A67F40" w:rsidRDefault="00B50E89" w:rsidP="004255BB">
      <w:pPr>
        <w:jc w:val="both"/>
        <w:rPr>
          <w:rFonts w:asciiTheme="majorHAnsi" w:hAnsiTheme="majorHAnsi" w:cs="Arial"/>
          <w:color w:val="000000"/>
          <w:sz w:val="24"/>
          <w:szCs w:val="24"/>
          <w:highlight w:val="yellow"/>
        </w:rPr>
      </w:pPr>
    </w:p>
    <w:p w14:paraId="23AF6E88" w14:textId="0F46E317" w:rsidR="004234F7" w:rsidRPr="00A67F40" w:rsidRDefault="004234F7" w:rsidP="004255BB">
      <w:pPr>
        <w:numPr>
          <w:ilvl w:val="1"/>
          <w:numId w:val="26"/>
        </w:numPr>
        <w:jc w:val="both"/>
        <w:rPr>
          <w:rFonts w:asciiTheme="majorHAnsi" w:hAnsiTheme="majorHAnsi" w:cs="Calibri"/>
          <w:color w:val="000000"/>
          <w:sz w:val="24"/>
          <w:szCs w:val="24"/>
          <w:highlight w:val="yellow"/>
        </w:rPr>
      </w:pPr>
      <w:r w:rsidRPr="00A67F40">
        <w:rPr>
          <w:rFonts w:asciiTheme="majorHAnsi" w:hAnsiTheme="majorHAnsi" w:cs="Arial"/>
          <w:color w:val="000000"/>
          <w:sz w:val="24"/>
          <w:szCs w:val="24"/>
          <w:highlight w:val="yellow"/>
        </w:rPr>
        <w:t xml:space="preserve">Set </w:t>
      </w:r>
      <w:r w:rsidRPr="00A67F40">
        <w:rPr>
          <w:rFonts w:asciiTheme="majorHAnsi" w:hAnsiTheme="majorHAnsi" w:cs="Arial"/>
          <w:b/>
          <w:color w:val="000000"/>
          <w:sz w:val="24"/>
          <w:szCs w:val="24"/>
          <w:highlight w:val="yellow"/>
          <w:lang w:val="en-GB"/>
        </w:rPr>
        <w:t>Threshold Fluorescence</w:t>
      </w:r>
      <w:r w:rsidRPr="00A67F40">
        <w:rPr>
          <w:rFonts w:asciiTheme="majorHAnsi" w:hAnsiTheme="majorHAnsi" w:cs="Arial"/>
          <w:color w:val="000000"/>
          <w:sz w:val="24"/>
          <w:szCs w:val="24"/>
          <w:highlight w:val="yellow"/>
          <w:lang w:val="en-GB"/>
        </w:rPr>
        <w:t xml:space="preserve"> values</w:t>
      </w:r>
      <w:r w:rsidR="006E4274">
        <w:rPr>
          <w:rFonts w:asciiTheme="majorHAnsi" w:hAnsiTheme="majorHAnsi" w:cs="Arial"/>
          <w:color w:val="000000"/>
          <w:sz w:val="24"/>
          <w:szCs w:val="24"/>
          <w:highlight w:val="yellow"/>
          <w:lang w:val="en-GB"/>
        </w:rPr>
        <w:t xml:space="preserve"> to</w:t>
      </w:r>
      <w:r w:rsidRPr="00A67F40">
        <w:rPr>
          <w:rFonts w:asciiTheme="majorHAnsi" w:hAnsiTheme="majorHAnsi" w:cs="Arial"/>
          <w:color w:val="000000"/>
          <w:sz w:val="24"/>
          <w:szCs w:val="24"/>
          <w:highlight w:val="yellow"/>
          <w:lang w:val="en-GB"/>
        </w:rPr>
        <w:t xml:space="preserve"> 150 for both FAM (FL-DNA A and FL-DNA B) and HEX (IC) channels. </w:t>
      </w:r>
    </w:p>
    <w:p w14:paraId="1C301693" w14:textId="77777777" w:rsidR="0061153B" w:rsidRPr="00A67F40" w:rsidRDefault="0061153B" w:rsidP="004255BB">
      <w:pPr>
        <w:jc w:val="both"/>
        <w:rPr>
          <w:rFonts w:asciiTheme="majorHAnsi" w:hAnsiTheme="majorHAnsi" w:cs="Arial"/>
          <w:color w:val="000000"/>
          <w:sz w:val="24"/>
          <w:szCs w:val="24"/>
          <w:highlight w:val="yellow"/>
        </w:rPr>
      </w:pPr>
    </w:p>
    <w:p w14:paraId="2B0310B8" w14:textId="17D18DAE" w:rsidR="009F2AA7" w:rsidRPr="00A67F40" w:rsidRDefault="004234F7" w:rsidP="004255BB">
      <w:pPr>
        <w:numPr>
          <w:ilvl w:val="1"/>
          <w:numId w:val="26"/>
        </w:numPr>
        <w:jc w:val="both"/>
        <w:rPr>
          <w:rFonts w:asciiTheme="majorHAnsi" w:hAnsiTheme="majorHAnsi" w:cs="Arial"/>
          <w:color w:val="000000"/>
          <w:sz w:val="24"/>
          <w:szCs w:val="24"/>
          <w:highlight w:val="yellow"/>
          <w:lang w:val="en-GB"/>
        </w:rPr>
      </w:pPr>
      <w:r w:rsidRPr="00A67F40">
        <w:rPr>
          <w:rFonts w:asciiTheme="majorHAnsi" w:hAnsiTheme="majorHAnsi" w:cs="Arial"/>
          <w:color w:val="000000"/>
          <w:sz w:val="24"/>
          <w:szCs w:val="24"/>
          <w:highlight w:val="yellow"/>
          <w:lang w:val="en-GB"/>
        </w:rPr>
        <w:t>In the box</w:t>
      </w:r>
      <w:r w:rsidR="00A9345D" w:rsidRPr="00A67F40">
        <w:rPr>
          <w:rFonts w:asciiTheme="majorHAnsi" w:hAnsiTheme="majorHAnsi" w:cs="Arial"/>
          <w:color w:val="000000"/>
          <w:sz w:val="24"/>
          <w:szCs w:val="24"/>
          <w:highlight w:val="yellow"/>
          <w:lang w:val="en-GB"/>
        </w:rPr>
        <w:t xml:space="preserve"> </w:t>
      </w:r>
      <w:r w:rsidRPr="00A67F40">
        <w:rPr>
          <w:rFonts w:asciiTheme="majorHAnsi" w:hAnsiTheme="majorHAnsi" w:cs="Arial"/>
          <w:b/>
          <w:color w:val="000000"/>
          <w:sz w:val="24"/>
          <w:szCs w:val="24"/>
          <w:highlight w:val="yellow"/>
          <w:lang w:val="en-GB"/>
        </w:rPr>
        <w:t>Result Table</w:t>
      </w:r>
      <w:r w:rsidRPr="00A67F40">
        <w:rPr>
          <w:rFonts w:asciiTheme="majorHAnsi" w:hAnsiTheme="majorHAnsi" w:cs="Arial"/>
          <w:i/>
          <w:iCs/>
          <w:color w:val="000000"/>
          <w:sz w:val="24"/>
          <w:szCs w:val="24"/>
          <w:highlight w:val="yellow"/>
          <w:lang w:val="en-GB"/>
        </w:rPr>
        <w:t>,</w:t>
      </w:r>
      <w:r w:rsidR="00A9345D" w:rsidRPr="00A67F40">
        <w:rPr>
          <w:rFonts w:asciiTheme="majorHAnsi" w:hAnsiTheme="majorHAnsi" w:cs="Arial"/>
          <w:i/>
          <w:iCs/>
          <w:color w:val="000000"/>
          <w:sz w:val="24"/>
          <w:szCs w:val="24"/>
          <w:highlight w:val="yellow"/>
          <w:lang w:val="en-GB"/>
        </w:rPr>
        <w:t xml:space="preserve"> </w:t>
      </w:r>
      <w:r w:rsidRPr="00A67F40">
        <w:rPr>
          <w:rFonts w:asciiTheme="majorHAnsi" w:hAnsiTheme="majorHAnsi" w:cs="Arial"/>
          <w:color w:val="000000"/>
          <w:sz w:val="24"/>
          <w:szCs w:val="24"/>
          <w:highlight w:val="yellow"/>
          <w:lang w:val="en-GB"/>
        </w:rPr>
        <w:t>click</w:t>
      </w:r>
      <w:r w:rsidR="00A9345D" w:rsidRPr="00A67F40">
        <w:rPr>
          <w:rFonts w:asciiTheme="majorHAnsi" w:hAnsiTheme="majorHAnsi" w:cs="Arial"/>
          <w:color w:val="000000"/>
          <w:sz w:val="24"/>
          <w:szCs w:val="24"/>
          <w:highlight w:val="yellow"/>
          <w:lang w:val="en-GB"/>
        </w:rPr>
        <w:t xml:space="preserve"> </w:t>
      </w:r>
      <w:r w:rsidRPr="00A67F40">
        <w:rPr>
          <w:rFonts w:asciiTheme="majorHAnsi" w:hAnsiTheme="majorHAnsi" w:cs="Arial"/>
          <w:b/>
          <w:color w:val="000000"/>
          <w:sz w:val="24"/>
          <w:szCs w:val="24"/>
          <w:highlight w:val="yellow"/>
          <w:lang w:val="en-GB"/>
        </w:rPr>
        <w:t>Column Options</w:t>
      </w:r>
      <w:r w:rsidR="006E4274">
        <w:rPr>
          <w:rFonts w:asciiTheme="majorHAnsi" w:hAnsiTheme="majorHAnsi" w:cs="Arial"/>
          <w:color w:val="000000"/>
          <w:sz w:val="24"/>
          <w:szCs w:val="24"/>
          <w:highlight w:val="yellow"/>
          <w:lang w:val="en-GB"/>
        </w:rPr>
        <w:t xml:space="preserve"> |</w:t>
      </w:r>
      <w:r w:rsidR="00A9345D" w:rsidRPr="00A67F40">
        <w:rPr>
          <w:rFonts w:asciiTheme="majorHAnsi" w:hAnsiTheme="majorHAnsi" w:cs="Arial"/>
          <w:color w:val="000000"/>
          <w:sz w:val="24"/>
          <w:szCs w:val="24"/>
          <w:highlight w:val="yellow"/>
          <w:lang w:val="en-GB"/>
        </w:rPr>
        <w:t xml:space="preserve"> </w:t>
      </w:r>
      <w:r w:rsidRPr="00A67F40">
        <w:rPr>
          <w:rFonts w:asciiTheme="majorHAnsi" w:hAnsiTheme="majorHAnsi" w:cs="Arial"/>
          <w:b/>
          <w:color w:val="000000"/>
          <w:sz w:val="24"/>
          <w:szCs w:val="24"/>
          <w:highlight w:val="yellow"/>
          <w:lang w:val="en-GB"/>
        </w:rPr>
        <w:t>Select All</w:t>
      </w:r>
      <w:r w:rsidR="006E4274">
        <w:rPr>
          <w:rFonts w:asciiTheme="majorHAnsi" w:hAnsiTheme="majorHAnsi" w:cs="Arial"/>
          <w:color w:val="000000"/>
          <w:sz w:val="24"/>
          <w:szCs w:val="24"/>
          <w:highlight w:val="yellow"/>
          <w:lang w:val="en-GB"/>
        </w:rPr>
        <w:t xml:space="preserve"> |</w:t>
      </w:r>
      <w:r w:rsidR="00A9345D" w:rsidRPr="00A67F40">
        <w:rPr>
          <w:rFonts w:asciiTheme="majorHAnsi" w:hAnsiTheme="majorHAnsi" w:cs="Arial"/>
          <w:b/>
          <w:color w:val="000000"/>
          <w:sz w:val="24"/>
          <w:szCs w:val="24"/>
          <w:highlight w:val="yellow"/>
          <w:lang w:val="en-GB"/>
        </w:rPr>
        <w:t xml:space="preserve"> </w:t>
      </w:r>
      <w:r w:rsidRPr="00A67F40">
        <w:rPr>
          <w:rFonts w:asciiTheme="majorHAnsi" w:hAnsiTheme="majorHAnsi" w:cs="Arial"/>
          <w:b/>
          <w:color w:val="000000"/>
          <w:sz w:val="24"/>
          <w:szCs w:val="24"/>
          <w:highlight w:val="yellow"/>
          <w:lang w:val="en-GB"/>
        </w:rPr>
        <w:t>Ok</w:t>
      </w:r>
      <w:r w:rsidR="00A9345D" w:rsidRPr="00A67F40">
        <w:rPr>
          <w:rFonts w:asciiTheme="majorHAnsi" w:hAnsiTheme="majorHAnsi" w:cs="Arial"/>
          <w:color w:val="000000"/>
          <w:sz w:val="24"/>
          <w:szCs w:val="24"/>
          <w:highlight w:val="yellow"/>
          <w:lang w:val="en-GB"/>
        </w:rPr>
        <w:t xml:space="preserve"> </w:t>
      </w:r>
      <w:r w:rsidRPr="00A67F40">
        <w:rPr>
          <w:rFonts w:asciiTheme="majorHAnsi" w:hAnsiTheme="majorHAnsi" w:cs="Arial"/>
          <w:color w:val="000000"/>
          <w:sz w:val="24"/>
          <w:szCs w:val="24"/>
          <w:highlight w:val="yellow"/>
          <w:lang w:val="en-GB"/>
        </w:rPr>
        <w:t xml:space="preserve">to </w:t>
      </w:r>
      <w:r w:rsidR="006E4274">
        <w:rPr>
          <w:rFonts w:asciiTheme="majorHAnsi" w:hAnsiTheme="majorHAnsi" w:cs="Arial"/>
          <w:color w:val="000000"/>
          <w:sz w:val="24"/>
          <w:szCs w:val="24"/>
          <w:highlight w:val="yellow"/>
          <w:lang w:val="en-GB"/>
        </w:rPr>
        <w:t>obtain</w:t>
      </w:r>
      <w:r w:rsidRPr="00A67F40">
        <w:rPr>
          <w:rFonts w:asciiTheme="majorHAnsi" w:hAnsiTheme="majorHAnsi" w:cs="Arial"/>
          <w:color w:val="000000"/>
          <w:sz w:val="24"/>
          <w:szCs w:val="24"/>
          <w:highlight w:val="yellow"/>
          <w:lang w:val="en-GB"/>
        </w:rPr>
        <w:t xml:space="preserve"> the results in both channels with their respective </w:t>
      </w:r>
      <w:proofErr w:type="spellStart"/>
      <w:r w:rsidRPr="00A67F40">
        <w:rPr>
          <w:rFonts w:asciiTheme="majorHAnsi" w:hAnsiTheme="majorHAnsi" w:cs="Arial"/>
          <w:color w:val="000000"/>
          <w:sz w:val="24"/>
          <w:szCs w:val="24"/>
          <w:highlight w:val="yellow"/>
          <w:lang w:val="en-GB"/>
        </w:rPr>
        <w:t>Cq</w:t>
      </w:r>
      <w:proofErr w:type="spellEnd"/>
      <w:r w:rsidRPr="00A67F40">
        <w:rPr>
          <w:rFonts w:asciiTheme="majorHAnsi" w:hAnsiTheme="majorHAnsi" w:cs="Arial"/>
          <w:color w:val="000000"/>
          <w:sz w:val="24"/>
          <w:szCs w:val="24"/>
          <w:highlight w:val="yellow"/>
          <w:lang w:val="en-GB"/>
        </w:rPr>
        <w:t xml:space="preserve"> (∆R) and ∆R last values.</w:t>
      </w:r>
      <w:r w:rsidR="009F2AA7" w:rsidRPr="00A67F40">
        <w:rPr>
          <w:rFonts w:asciiTheme="majorHAnsi" w:hAnsiTheme="majorHAnsi" w:cs="Arial"/>
          <w:color w:val="000000"/>
          <w:sz w:val="24"/>
          <w:szCs w:val="24"/>
          <w:highlight w:val="yellow"/>
          <w:lang w:val="en-GB"/>
        </w:rPr>
        <w:t xml:space="preserve"> </w:t>
      </w:r>
    </w:p>
    <w:p w14:paraId="52163DF6" w14:textId="77777777" w:rsidR="009F2AA7" w:rsidRPr="00A67F40" w:rsidRDefault="009F2AA7" w:rsidP="004255BB">
      <w:pPr>
        <w:jc w:val="both"/>
        <w:rPr>
          <w:rFonts w:asciiTheme="majorHAnsi" w:hAnsiTheme="majorHAnsi" w:cs="Arial"/>
          <w:color w:val="000000"/>
          <w:sz w:val="24"/>
          <w:szCs w:val="24"/>
          <w:highlight w:val="yellow"/>
          <w:lang w:val="en-GB"/>
        </w:rPr>
      </w:pPr>
    </w:p>
    <w:p w14:paraId="2B1C7944" w14:textId="7999B185" w:rsidR="009B3160" w:rsidRPr="00A67F40" w:rsidRDefault="009F2AA7" w:rsidP="004255BB">
      <w:pPr>
        <w:jc w:val="both"/>
        <w:rPr>
          <w:rFonts w:asciiTheme="majorHAnsi" w:hAnsiTheme="majorHAnsi" w:cs="Arial"/>
          <w:color w:val="000000"/>
          <w:sz w:val="24"/>
          <w:szCs w:val="24"/>
          <w:highlight w:val="yellow"/>
          <w:lang w:val="en-GB"/>
        </w:rPr>
      </w:pPr>
      <w:r w:rsidRPr="00A67F40">
        <w:rPr>
          <w:rFonts w:asciiTheme="majorHAnsi" w:hAnsiTheme="majorHAnsi" w:cs="Arial"/>
          <w:color w:val="000000"/>
          <w:sz w:val="24"/>
          <w:szCs w:val="24"/>
          <w:highlight w:val="yellow"/>
          <w:lang w:val="en-GB"/>
        </w:rPr>
        <w:lastRenderedPageBreak/>
        <w:t xml:space="preserve">NOTE: </w:t>
      </w:r>
      <w:r w:rsidR="009B3160" w:rsidRPr="00A67F40">
        <w:rPr>
          <w:rFonts w:asciiTheme="majorHAnsi" w:hAnsiTheme="majorHAnsi" w:cs="Calibri"/>
          <w:color w:val="000000"/>
          <w:sz w:val="24"/>
          <w:szCs w:val="24"/>
          <w:highlight w:val="yellow"/>
        </w:rPr>
        <w:t>These values are supplied by the Real Time PCR instrument software. ΔR last corresponds to the fluorescence value normalized to the last amplification cycle.</w:t>
      </w:r>
    </w:p>
    <w:p w14:paraId="64FF75A4" w14:textId="77777777" w:rsidR="009F2AA7" w:rsidRPr="00A67F40" w:rsidRDefault="009F2AA7" w:rsidP="004255BB">
      <w:pPr>
        <w:jc w:val="both"/>
        <w:rPr>
          <w:rFonts w:asciiTheme="majorHAnsi" w:hAnsiTheme="majorHAnsi" w:cs="Calibri"/>
          <w:color w:val="000000"/>
          <w:sz w:val="24"/>
          <w:szCs w:val="24"/>
          <w:highlight w:val="yellow"/>
        </w:rPr>
      </w:pPr>
    </w:p>
    <w:p w14:paraId="7E64E1B8" w14:textId="57473D54" w:rsidR="004234F7" w:rsidRPr="00A67F40" w:rsidRDefault="004234F7" w:rsidP="004255BB">
      <w:pPr>
        <w:numPr>
          <w:ilvl w:val="1"/>
          <w:numId w:val="26"/>
        </w:numPr>
        <w:jc w:val="both"/>
        <w:rPr>
          <w:rFonts w:asciiTheme="majorHAnsi" w:hAnsiTheme="majorHAnsi" w:cs="Calibri"/>
          <w:color w:val="000000"/>
          <w:sz w:val="24"/>
          <w:szCs w:val="24"/>
          <w:highlight w:val="yellow"/>
        </w:rPr>
      </w:pPr>
      <w:r w:rsidRPr="00A67F40">
        <w:rPr>
          <w:rFonts w:asciiTheme="majorHAnsi" w:hAnsiTheme="majorHAnsi" w:cs="Arial"/>
          <w:color w:val="000000"/>
          <w:sz w:val="24"/>
          <w:szCs w:val="24"/>
          <w:highlight w:val="yellow"/>
          <w:lang w:val="en-GB"/>
        </w:rPr>
        <w:t>In the box</w:t>
      </w:r>
      <w:r w:rsidR="00A9345D" w:rsidRPr="00A67F40">
        <w:rPr>
          <w:rFonts w:asciiTheme="majorHAnsi" w:hAnsiTheme="majorHAnsi" w:cs="Arial"/>
          <w:color w:val="000000"/>
          <w:sz w:val="24"/>
          <w:szCs w:val="24"/>
          <w:highlight w:val="yellow"/>
          <w:lang w:val="en-GB"/>
        </w:rPr>
        <w:t xml:space="preserve"> </w:t>
      </w:r>
      <w:r w:rsidRPr="00594D98">
        <w:rPr>
          <w:rFonts w:asciiTheme="majorHAnsi" w:hAnsiTheme="majorHAnsi" w:cs="Arial"/>
          <w:color w:val="000000"/>
          <w:sz w:val="24"/>
          <w:szCs w:val="24"/>
          <w:highlight w:val="yellow"/>
          <w:lang w:val="en-GB"/>
        </w:rPr>
        <w:t>Result Table</w:t>
      </w:r>
      <w:r w:rsidRPr="00A67F40">
        <w:rPr>
          <w:rFonts w:asciiTheme="majorHAnsi" w:hAnsiTheme="majorHAnsi" w:cs="Arial"/>
          <w:color w:val="000000"/>
          <w:sz w:val="24"/>
          <w:szCs w:val="24"/>
          <w:highlight w:val="yellow"/>
          <w:lang w:val="en-GB"/>
        </w:rPr>
        <w:t>, right</w:t>
      </w:r>
      <w:r w:rsidR="006E4274">
        <w:rPr>
          <w:rFonts w:asciiTheme="majorHAnsi" w:hAnsiTheme="majorHAnsi" w:cs="Arial"/>
          <w:color w:val="000000"/>
          <w:sz w:val="24"/>
          <w:szCs w:val="24"/>
          <w:highlight w:val="yellow"/>
          <w:lang w:val="en-GB"/>
        </w:rPr>
        <w:t>-</w:t>
      </w:r>
      <w:r w:rsidRPr="00A67F40">
        <w:rPr>
          <w:rFonts w:asciiTheme="majorHAnsi" w:hAnsiTheme="majorHAnsi" w:cs="Arial"/>
          <w:color w:val="000000"/>
          <w:sz w:val="24"/>
          <w:szCs w:val="24"/>
          <w:highlight w:val="yellow"/>
          <w:lang w:val="en-GB"/>
        </w:rPr>
        <w:t>click on the table to open the context menu and click</w:t>
      </w:r>
      <w:r w:rsidR="00A9345D" w:rsidRPr="00A67F40">
        <w:rPr>
          <w:rFonts w:asciiTheme="majorHAnsi" w:hAnsiTheme="majorHAnsi" w:cs="Arial"/>
          <w:color w:val="000000"/>
          <w:sz w:val="24"/>
          <w:szCs w:val="24"/>
          <w:highlight w:val="yellow"/>
          <w:lang w:val="en-GB"/>
        </w:rPr>
        <w:t xml:space="preserve"> </w:t>
      </w:r>
      <w:r w:rsidRPr="00A67F40">
        <w:rPr>
          <w:rFonts w:asciiTheme="majorHAnsi" w:hAnsiTheme="majorHAnsi" w:cs="Arial"/>
          <w:b/>
          <w:color w:val="000000"/>
          <w:sz w:val="24"/>
          <w:szCs w:val="24"/>
          <w:highlight w:val="yellow"/>
          <w:lang w:val="en-GB"/>
        </w:rPr>
        <w:t>Send to Excel</w:t>
      </w:r>
      <w:r w:rsidR="00A9345D" w:rsidRPr="00A67F40">
        <w:rPr>
          <w:rFonts w:asciiTheme="majorHAnsi" w:hAnsiTheme="majorHAnsi" w:cs="Arial"/>
          <w:color w:val="000000"/>
          <w:sz w:val="24"/>
          <w:szCs w:val="24"/>
          <w:highlight w:val="yellow"/>
          <w:lang w:val="en-GB"/>
        </w:rPr>
        <w:t xml:space="preserve"> </w:t>
      </w:r>
      <w:r w:rsidRPr="00A67F40">
        <w:rPr>
          <w:rFonts w:asciiTheme="majorHAnsi" w:hAnsiTheme="majorHAnsi" w:cs="Arial"/>
          <w:color w:val="000000"/>
          <w:sz w:val="24"/>
          <w:szCs w:val="24"/>
          <w:highlight w:val="yellow"/>
          <w:lang w:val="en-GB"/>
        </w:rPr>
        <w:t>to export the raw data.</w:t>
      </w:r>
    </w:p>
    <w:p w14:paraId="533E6BA0" w14:textId="77777777" w:rsidR="00B50E89" w:rsidRDefault="00B50E89" w:rsidP="004255BB">
      <w:pPr>
        <w:jc w:val="both"/>
        <w:rPr>
          <w:rFonts w:asciiTheme="majorHAnsi" w:hAnsiTheme="majorHAnsi" w:cs="Arial"/>
          <w:color w:val="000000"/>
          <w:sz w:val="24"/>
          <w:szCs w:val="24"/>
          <w:lang w:val="en-GB"/>
        </w:rPr>
      </w:pPr>
    </w:p>
    <w:p w14:paraId="7F343CA3" w14:textId="117BBE41" w:rsidR="009B3160" w:rsidRPr="00806BA0" w:rsidRDefault="004234F7" w:rsidP="004255BB">
      <w:pPr>
        <w:numPr>
          <w:ilvl w:val="1"/>
          <w:numId w:val="26"/>
        </w:numPr>
        <w:jc w:val="both"/>
        <w:rPr>
          <w:rFonts w:asciiTheme="majorHAnsi" w:hAnsiTheme="majorHAnsi" w:cs="Arial"/>
          <w:color w:val="000000"/>
          <w:sz w:val="24"/>
          <w:szCs w:val="24"/>
          <w:lang w:val="en-GB"/>
        </w:rPr>
      </w:pPr>
      <w:r w:rsidRPr="00806BA0">
        <w:rPr>
          <w:rFonts w:asciiTheme="majorHAnsi" w:hAnsiTheme="majorHAnsi" w:cs="Arial"/>
          <w:color w:val="000000"/>
          <w:sz w:val="24"/>
          <w:szCs w:val="24"/>
          <w:lang w:val="en-GB"/>
        </w:rPr>
        <w:t xml:space="preserve">Check the values of the standards to verify the suitability of the standard curve. </w:t>
      </w:r>
    </w:p>
    <w:p w14:paraId="3E7859DA" w14:textId="77777777" w:rsidR="00B50E89" w:rsidRDefault="00B50E89" w:rsidP="004255BB">
      <w:pPr>
        <w:jc w:val="both"/>
        <w:rPr>
          <w:rFonts w:asciiTheme="majorHAnsi" w:hAnsiTheme="majorHAnsi" w:cs="Arial"/>
          <w:color w:val="000000"/>
          <w:sz w:val="24"/>
          <w:szCs w:val="24"/>
          <w:lang w:val="en-GB"/>
        </w:rPr>
      </w:pPr>
    </w:p>
    <w:p w14:paraId="38B720B1" w14:textId="0E5F4F7F" w:rsidR="00002D21" w:rsidRPr="00B50E89" w:rsidRDefault="004234F7" w:rsidP="004255BB">
      <w:pPr>
        <w:numPr>
          <w:ilvl w:val="1"/>
          <w:numId w:val="26"/>
        </w:numPr>
        <w:jc w:val="both"/>
        <w:rPr>
          <w:rFonts w:asciiTheme="majorHAnsi" w:hAnsiTheme="majorHAnsi" w:cs="Arial"/>
          <w:color w:val="000000"/>
          <w:sz w:val="24"/>
          <w:szCs w:val="24"/>
          <w:lang w:val="en-GB"/>
        </w:rPr>
      </w:pPr>
      <w:r w:rsidRPr="00806BA0">
        <w:rPr>
          <w:rFonts w:asciiTheme="majorHAnsi" w:hAnsiTheme="majorHAnsi" w:cs="Arial"/>
          <w:color w:val="000000"/>
          <w:sz w:val="24"/>
          <w:szCs w:val="24"/>
          <w:lang w:val="en-GB"/>
        </w:rPr>
        <w:t xml:space="preserve">For each </w:t>
      </w:r>
      <w:r w:rsidR="0061153B" w:rsidRPr="00806BA0">
        <w:rPr>
          <w:rFonts w:asciiTheme="majorHAnsi" w:hAnsiTheme="majorHAnsi" w:cs="Arial"/>
          <w:color w:val="000000"/>
          <w:sz w:val="24"/>
          <w:szCs w:val="24"/>
          <w:lang w:val="en-GB"/>
        </w:rPr>
        <w:t xml:space="preserve">FL-DNA </w:t>
      </w:r>
      <w:r w:rsidRPr="00806BA0">
        <w:rPr>
          <w:rFonts w:asciiTheme="majorHAnsi" w:hAnsiTheme="majorHAnsi" w:cs="Arial"/>
          <w:color w:val="000000"/>
          <w:sz w:val="24"/>
          <w:szCs w:val="24"/>
          <w:lang w:val="en-GB"/>
        </w:rPr>
        <w:t>mix</w:t>
      </w:r>
      <w:r w:rsidR="006E4274">
        <w:rPr>
          <w:rFonts w:asciiTheme="majorHAnsi" w:hAnsiTheme="majorHAnsi" w:cs="Arial"/>
          <w:color w:val="000000"/>
          <w:sz w:val="24"/>
          <w:szCs w:val="24"/>
          <w:lang w:val="en-GB"/>
        </w:rPr>
        <w:t>,</w:t>
      </w:r>
      <w:r w:rsidRPr="00806BA0">
        <w:rPr>
          <w:rFonts w:asciiTheme="majorHAnsi" w:hAnsiTheme="majorHAnsi" w:cs="Arial"/>
          <w:color w:val="000000"/>
          <w:sz w:val="24"/>
          <w:szCs w:val="24"/>
          <w:lang w:val="en-GB"/>
        </w:rPr>
        <w:t xml:space="preserve"> check</w:t>
      </w:r>
      <w:r w:rsidR="0061153B" w:rsidRPr="00806BA0">
        <w:rPr>
          <w:rFonts w:asciiTheme="majorHAnsi" w:hAnsiTheme="majorHAnsi" w:cs="Arial"/>
          <w:color w:val="000000"/>
          <w:sz w:val="24"/>
          <w:szCs w:val="24"/>
          <w:lang w:val="en-GB"/>
        </w:rPr>
        <w:t xml:space="preserve"> </w:t>
      </w:r>
      <w:r w:rsidR="00E62B06" w:rsidRPr="00806BA0">
        <w:rPr>
          <w:rFonts w:asciiTheme="majorHAnsi" w:hAnsiTheme="majorHAnsi" w:cs="Arial"/>
          <w:color w:val="000000"/>
          <w:sz w:val="24"/>
          <w:szCs w:val="24"/>
          <w:lang w:val="en-GB"/>
        </w:rPr>
        <w:t xml:space="preserve">the </w:t>
      </w:r>
      <w:r w:rsidRPr="00806BA0">
        <w:rPr>
          <w:rFonts w:asciiTheme="majorHAnsi" w:hAnsiTheme="majorHAnsi" w:cs="Arial"/>
          <w:color w:val="000000"/>
          <w:sz w:val="24"/>
          <w:szCs w:val="24"/>
          <w:lang w:val="en-GB"/>
        </w:rPr>
        <w:t>R</w:t>
      </w:r>
      <w:r w:rsidRPr="00806BA0">
        <w:rPr>
          <w:rFonts w:asciiTheme="majorHAnsi" w:hAnsiTheme="majorHAnsi" w:cs="Arial"/>
          <w:color w:val="000000"/>
          <w:sz w:val="24"/>
          <w:szCs w:val="24"/>
          <w:vertAlign w:val="superscript"/>
          <w:lang w:val="en-GB"/>
        </w:rPr>
        <w:t>2</w:t>
      </w:r>
      <w:r w:rsidR="00C00402" w:rsidRPr="00806BA0">
        <w:rPr>
          <w:rFonts w:asciiTheme="majorHAnsi" w:hAnsiTheme="majorHAnsi" w:cs="Arial"/>
          <w:color w:val="000000"/>
          <w:sz w:val="24"/>
          <w:szCs w:val="24"/>
          <w:lang w:val="en-GB"/>
        </w:rPr>
        <w:t xml:space="preserve"> </w:t>
      </w:r>
      <w:r w:rsidR="006E4274">
        <w:rPr>
          <w:rFonts w:asciiTheme="majorHAnsi" w:hAnsiTheme="majorHAnsi" w:cs="Arial"/>
          <w:color w:val="000000"/>
          <w:sz w:val="24"/>
          <w:szCs w:val="24"/>
          <w:lang w:val="en-GB"/>
        </w:rPr>
        <w:t>[</w:t>
      </w:r>
      <w:r w:rsidRPr="00806BA0">
        <w:rPr>
          <w:rFonts w:asciiTheme="majorHAnsi" w:hAnsiTheme="majorHAnsi" w:cs="Arial"/>
          <w:color w:val="000000"/>
          <w:sz w:val="24"/>
          <w:szCs w:val="24"/>
          <w:lang w:val="en-GB"/>
        </w:rPr>
        <w:t>“R² (∆R)” column</w:t>
      </w:r>
      <w:r w:rsidR="006E4274">
        <w:rPr>
          <w:rFonts w:asciiTheme="majorHAnsi" w:hAnsiTheme="majorHAnsi" w:cs="Arial"/>
          <w:color w:val="000000"/>
          <w:sz w:val="24"/>
          <w:szCs w:val="24"/>
          <w:lang w:val="en-GB"/>
        </w:rPr>
        <w:t>]</w:t>
      </w:r>
      <w:r w:rsidRPr="00806BA0">
        <w:rPr>
          <w:rFonts w:asciiTheme="majorHAnsi" w:hAnsiTheme="majorHAnsi" w:cs="Arial"/>
          <w:color w:val="000000"/>
          <w:sz w:val="24"/>
          <w:szCs w:val="24"/>
          <w:lang w:val="en-GB"/>
        </w:rPr>
        <w:t xml:space="preserve"> and</w:t>
      </w:r>
      <w:r w:rsidR="00E62B06" w:rsidRPr="00806BA0">
        <w:rPr>
          <w:rFonts w:asciiTheme="majorHAnsi" w:hAnsiTheme="majorHAnsi" w:cs="Arial"/>
          <w:color w:val="000000"/>
          <w:sz w:val="24"/>
          <w:szCs w:val="24"/>
          <w:lang w:val="en-GB"/>
        </w:rPr>
        <w:t xml:space="preserve"> </w:t>
      </w:r>
      <w:r w:rsidRPr="00806BA0">
        <w:rPr>
          <w:rFonts w:asciiTheme="majorHAnsi" w:hAnsiTheme="majorHAnsi" w:cs="Arial"/>
          <w:color w:val="000000"/>
          <w:sz w:val="24"/>
          <w:szCs w:val="24"/>
          <w:lang w:val="en-GB"/>
        </w:rPr>
        <w:t>efficiency</w:t>
      </w:r>
      <w:r w:rsidR="00C00402" w:rsidRPr="00806BA0">
        <w:rPr>
          <w:rFonts w:asciiTheme="majorHAnsi" w:hAnsiTheme="majorHAnsi" w:cs="Arial"/>
          <w:color w:val="000000"/>
          <w:sz w:val="24"/>
          <w:szCs w:val="24"/>
          <w:lang w:val="en-GB"/>
        </w:rPr>
        <w:t xml:space="preserve"> </w:t>
      </w:r>
      <w:r w:rsidR="006E4274">
        <w:rPr>
          <w:rFonts w:asciiTheme="majorHAnsi" w:hAnsiTheme="majorHAnsi" w:cs="Arial"/>
          <w:color w:val="000000"/>
          <w:sz w:val="24"/>
          <w:szCs w:val="24"/>
          <w:lang w:val="en-GB"/>
        </w:rPr>
        <w:t>[</w:t>
      </w:r>
      <w:r w:rsidRPr="00806BA0">
        <w:rPr>
          <w:rFonts w:asciiTheme="majorHAnsi" w:hAnsiTheme="majorHAnsi" w:cs="Arial"/>
          <w:color w:val="000000"/>
          <w:sz w:val="24"/>
          <w:szCs w:val="24"/>
          <w:lang w:val="en-GB"/>
        </w:rPr>
        <w:t>“Efficiency (%)” column</w:t>
      </w:r>
      <w:r w:rsidR="006E4274">
        <w:rPr>
          <w:rFonts w:asciiTheme="majorHAnsi" w:hAnsiTheme="majorHAnsi" w:cs="Arial"/>
          <w:color w:val="000000"/>
          <w:sz w:val="24"/>
          <w:szCs w:val="24"/>
          <w:lang w:val="en-GB"/>
        </w:rPr>
        <w:t>]</w:t>
      </w:r>
      <w:r w:rsidRPr="00806BA0">
        <w:rPr>
          <w:rFonts w:asciiTheme="majorHAnsi" w:hAnsiTheme="majorHAnsi" w:cs="Arial"/>
          <w:color w:val="000000"/>
          <w:sz w:val="24"/>
          <w:szCs w:val="24"/>
          <w:lang w:val="en-GB"/>
        </w:rPr>
        <w:t xml:space="preserve"> values</w:t>
      </w:r>
      <w:r w:rsidR="00E62B06" w:rsidRPr="00806BA0">
        <w:rPr>
          <w:rFonts w:asciiTheme="majorHAnsi" w:hAnsiTheme="majorHAnsi" w:cs="Arial"/>
          <w:color w:val="000000"/>
          <w:sz w:val="24"/>
          <w:szCs w:val="24"/>
          <w:lang w:val="en-GB"/>
        </w:rPr>
        <w:t>.</w:t>
      </w:r>
      <w:r w:rsidR="00B50E89">
        <w:rPr>
          <w:rFonts w:asciiTheme="majorHAnsi" w:hAnsiTheme="majorHAnsi" w:cs="Arial"/>
          <w:color w:val="000000"/>
          <w:sz w:val="24"/>
          <w:szCs w:val="24"/>
          <w:lang w:val="en-GB"/>
        </w:rPr>
        <w:t xml:space="preserve"> </w:t>
      </w:r>
      <w:r w:rsidR="00E62B06" w:rsidRPr="00B50E89">
        <w:rPr>
          <w:rFonts w:asciiTheme="majorHAnsi" w:hAnsiTheme="majorHAnsi" w:cs="Arial"/>
          <w:color w:val="000000"/>
          <w:sz w:val="24"/>
          <w:szCs w:val="24"/>
          <w:lang w:val="en-GB"/>
        </w:rPr>
        <w:t>If they are in a</w:t>
      </w:r>
      <w:r w:rsidR="00AD2B1E" w:rsidRPr="00B50E89">
        <w:rPr>
          <w:rFonts w:asciiTheme="majorHAnsi" w:hAnsiTheme="majorHAnsi" w:cs="Arial"/>
          <w:color w:val="000000"/>
          <w:sz w:val="24"/>
          <w:szCs w:val="24"/>
          <w:lang w:val="en-GB"/>
        </w:rPr>
        <w:t>n</w:t>
      </w:r>
      <w:r w:rsidR="00E62B06" w:rsidRPr="00B50E89">
        <w:rPr>
          <w:rFonts w:asciiTheme="majorHAnsi" w:hAnsiTheme="majorHAnsi" w:cs="Arial"/>
          <w:color w:val="000000"/>
          <w:sz w:val="24"/>
          <w:szCs w:val="24"/>
          <w:lang w:val="en-GB"/>
        </w:rPr>
        <w:t xml:space="preserve"> </w:t>
      </w:r>
      <w:r w:rsidR="00C00402" w:rsidRPr="00B50E89">
        <w:rPr>
          <w:rFonts w:asciiTheme="majorHAnsi" w:hAnsiTheme="majorHAnsi" w:cs="Arial"/>
          <w:color w:val="000000"/>
          <w:sz w:val="24"/>
          <w:szCs w:val="24"/>
          <w:lang w:val="en-GB"/>
        </w:rPr>
        <w:t xml:space="preserve">acceptable </w:t>
      </w:r>
      <w:r w:rsidR="00E62B06" w:rsidRPr="00B50E89">
        <w:rPr>
          <w:rFonts w:asciiTheme="majorHAnsi" w:hAnsiTheme="majorHAnsi" w:cs="Arial"/>
          <w:color w:val="000000"/>
          <w:sz w:val="24"/>
          <w:szCs w:val="24"/>
          <w:lang w:val="en-GB"/>
        </w:rPr>
        <w:t>range</w:t>
      </w:r>
      <w:r w:rsidR="006E4274">
        <w:rPr>
          <w:rFonts w:asciiTheme="majorHAnsi" w:hAnsiTheme="majorHAnsi" w:cs="Arial"/>
          <w:color w:val="000000"/>
          <w:sz w:val="24"/>
          <w:szCs w:val="24"/>
          <w:lang w:val="en-GB"/>
        </w:rPr>
        <w:t>,</w:t>
      </w:r>
      <w:r w:rsidR="00E62B06" w:rsidRPr="00B50E89">
        <w:rPr>
          <w:rFonts w:asciiTheme="majorHAnsi" w:hAnsiTheme="majorHAnsi" w:cs="Arial"/>
          <w:color w:val="000000"/>
          <w:sz w:val="24"/>
          <w:szCs w:val="24"/>
          <w:lang w:val="en-GB"/>
        </w:rPr>
        <w:t xml:space="preserve"> it is possible to proce</w:t>
      </w:r>
      <w:r w:rsidR="00C00402" w:rsidRPr="00B50E89">
        <w:rPr>
          <w:rFonts w:asciiTheme="majorHAnsi" w:hAnsiTheme="majorHAnsi" w:cs="Arial"/>
          <w:color w:val="000000"/>
          <w:sz w:val="24"/>
          <w:szCs w:val="24"/>
          <w:lang w:val="en-GB"/>
        </w:rPr>
        <w:t>e</w:t>
      </w:r>
      <w:r w:rsidR="00E62B06" w:rsidRPr="00B50E89">
        <w:rPr>
          <w:rFonts w:asciiTheme="majorHAnsi" w:hAnsiTheme="majorHAnsi" w:cs="Arial"/>
          <w:color w:val="000000"/>
          <w:sz w:val="24"/>
          <w:szCs w:val="24"/>
          <w:lang w:val="en-GB"/>
        </w:rPr>
        <w:t>d with analysis accordingly to manufacturer’s instruction</w:t>
      </w:r>
      <w:r w:rsidR="00C00402" w:rsidRPr="00B50E89">
        <w:rPr>
          <w:rFonts w:asciiTheme="majorHAnsi" w:hAnsiTheme="majorHAnsi" w:cs="Arial"/>
          <w:color w:val="000000"/>
          <w:sz w:val="24"/>
          <w:szCs w:val="24"/>
          <w:lang w:val="en-GB"/>
        </w:rPr>
        <w:t>s</w:t>
      </w:r>
      <w:r w:rsidR="007D651B" w:rsidRPr="00B50E89">
        <w:rPr>
          <w:rFonts w:asciiTheme="majorHAnsi" w:hAnsiTheme="majorHAnsi" w:cs="Arial"/>
          <w:color w:val="000000"/>
          <w:sz w:val="24"/>
          <w:szCs w:val="24"/>
          <w:lang w:val="en-GB"/>
        </w:rPr>
        <w:t xml:space="preserve"> </w:t>
      </w:r>
      <w:r w:rsidR="00C00402" w:rsidRPr="00B50E89">
        <w:rPr>
          <w:rFonts w:asciiTheme="majorHAnsi" w:hAnsiTheme="majorHAnsi" w:cs="Arial"/>
          <w:color w:val="000000"/>
          <w:sz w:val="24"/>
          <w:szCs w:val="24"/>
          <w:lang w:val="en-GB"/>
        </w:rPr>
        <w:t>(</w:t>
      </w:r>
      <w:r w:rsidR="006E4274" w:rsidRPr="00594D98">
        <w:rPr>
          <w:rFonts w:asciiTheme="majorHAnsi" w:hAnsiTheme="majorHAnsi" w:cs="Arial"/>
          <w:b/>
          <w:color w:val="000000"/>
          <w:sz w:val="24"/>
          <w:szCs w:val="24"/>
          <w:lang w:val="en-GB"/>
        </w:rPr>
        <w:t>T</w:t>
      </w:r>
      <w:r w:rsidRPr="00594D98">
        <w:rPr>
          <w:rFonts w:asciiTheme="majorHAnsi" w:hAnsiTheme="majorHAnsi" w:cs="Arial"/>
          <w:b/>
          <w:color w:val="000000"/>
          <w:sz w:val="24"/>
          <w:szCs w:val="24"/>
          <w:lang w:val="en-GB"/>
        </w:rPr>
        <w:t>able</w:t>
      </w:r>
      <w:r w:rsidR="00002D21" w:rsidRPr="00594D98">
        <w:rPr>
          <w:rFonts w:asciiTheme="majorHAnsi" w:hAnsiTheme="majorHAnsi" w:cs="Arial"/>
          <w:b/>
          <w:color w:val="000000"/>
          <w:sz w:val="24"/>
          <w:szCs w:val="24"/>
          <w:lang w:val="en-GB"/>
        </w:rPr>
        <w:t xml:space="preserve"> </w:t>
      </w:r>
      <w:r w:rsidR="00FE6DCE" w:rsidRPr="00594D98">
        <w:rPr>
          <w:rFonts w:asciiTheme="majorHAnsi" w:hAnsiTheme="majorHAnsi" w:cs="Arial"/>
          <w:b/>
          <w:color w:val="000000"/>
          <w:sz w:val="24"/>
          <w:szCs w:val="24"/>
          <w:lang w:val="en-GB"/>
        </w:rPr>
        <w:t>3</w:t>
      </w:r>
      <w:r w:rsidR="00C00402" w:rsidRPr="00B50E89">
        <w:rPr>
          <w:rFonts w:asciiTheme="majorHAnsi" w:hAnsiTheme="majorHAnsi" w:cs="Arial"/>
          <w:color w:val="000000"/>
          <w:sz w:val="24"/>
          <w:szCs w:val="24"/>
          <w:lang w:val="en-GB"/>
        </w:rPr>
        <w:t>)</w:t>
      </w:r>
      <w:r w:rsidR="00002D21" w:rsidRPr="00B50E89">
        <w:rPr>
          <w:rFonts w:asciiTheme="majorHAnsi" w:hAnsiTheme="majorHAnsi" w:cs="Arial"/>
          <w:color w:val="000000"/>
          <w:sz w:val="24"/>
          <w:szCs w:val="24"/>
          <w:lang w:val="en-GB"/>
        </w:rPr>
        <w:t>.</w:t>
      </w:r>
    </w:p>
    <w:p w14:paraId="646DE730" w14:textId="77777777" w:rsidR="00002D21" w:rsidRPr="00806BA0" w:rsidRDefault="00002D21" w:rsidP="004255BB">
      <w:pPr>
        <w:jc w:val="both"/>
        <w:rPr>
          <w:rFonts w:asciiTheme="majorHAnsi" w:hAnsiTheme="majorHAnsi" w:cs="Arial"/>
          <w:color w:val="000000"/>
          <w:sz w:val="24"/>
          <w:szCs w:val="24"/>
          <w:lang w:val="en-GB"/>
        </w:rPr>
      </w:pPr>
    </w:p>
    <w:p w14:paraId="674B01D0" w14:textId="4B9FD525" w:rsidR="006966A2" w:rsidRPr="00806BA0" w:rsidRDefault="00002D21" w:rsidP="004255BB">
      <w:pPr>
        <w:numPr>
          <w:ilvl w:val="1"/>
          <w:numId w:val="26"/>
        </w:numPr>
        <w:jc w:val="both"/>
        <w:rPr>
          <w:rFonts w:asciiTheme="majorHAnsi" w:hAnsiTheme="majorHAnsi"/>
          <w:noProof/>
          <w:sz w:val="24"/>
          <w:szCs w:val="24"/>
        </w:rPr>
      </w:pPr>
      <w:r w:rsidRPr="00806BA0">
        <w:rPr>
          <w:rFonts w:asciiTheme="majorHAnsi" w:hAnsiTheme="majorHAnsi"/>
          <w:noProof/>
          <w:sz w:val="24"/>
          <w:szCs w:val="24"/>
        </w:rPr>
        <w:t>If the results of the FAM channel are not in the expected range, omit one point of the standard curve</w:t>
      </w:r>
      <w:r w:rsidR="00C00402" w:rsidRPr="00806BA0">
        <w:rPr>
          <w:rFonts w:asciiTheme="majorHAnsi" w:hAnsiTheme="majorHAnsi"/>
          <w:noProof/>
          <w:sz w:val="24"/>
          <w:szCs w:val="24"/>
        </w:rPr>
        <w:t xml:space="preserve"> </w:t>
      </w:r>
      <w:r w:rsidRPr="00806BA0">
        <w:rPr>
          <w:rFonts w:asciiTheme="majorHAnsi" w:hAnsiTheme="majorHAnsi"/>
          <w:noProof/>
          <w:sz w:val="24"/>
          <w:szCs w:val="24"/>
        </w:rPr>
        <w:t>and reanalyze the run.</w:t>
      </w:r>
    </w:p>
    <w:p w14:paraId="43917F8C" w14:textId="77777777" w:rsidR="00002D21" w:rsidRPr="00806BA0" w:rsidRDefault="00002D21" w:rsidP="004255BB">
      <w:pPr>
        <w:jc w:val="both"/>
        <w:rPr>
          <w:rFonts w:asciiTheme="majorHAnsi" w:hAnsiTheme="majorHAnsi"/>
          <w:noProof/>
          <w:sz w:val="24"/>
          <w:szCs w:val="24"/>
        </w:rPr>
      </w:pPr>
    </w:p>
    <w:p w14:paraId="3FD708C8" w14:textId="582758CB" w:rsidR="00002D21" w:rsidRPr="00806BA0" w:rsidRDefault="00002D21" w:rsidP="004255BB">
      <w:pPr>
        <w:numPr>
          <w:ilvl w:val="1"/>
          <w:numId w:val="26"/>
        </w:numPr>
        <w:jc w:val="both"/>
        <w:rPr>
          <w:rFonts w:asciiTheme="majorHAnsi" w:hAnsiTheme="majorHAnsi"/>
          <w:noProof/>
          <w:sz w:val="24"/>
          <w:szCs w:val="24"/>
        </w:rPr>
      </w:pPr>
      <w:r w:rsidRPr="00806BA0">
        <w:rPr>
          <w:rFonts w:asciiTheme="majorHAnsi" w:hAnsiTheme="majorHAnsi"/>
          <w:noProof/>
          <w:sz w:val="24"/>
          <w:szCs w:val="24"/>
          <w:lang w:val="en-GB"/>
        </w:rPr>
        <w:t>Determine the values of the negative and positive control</w:t>
      </w:r>
      <w:r w:rsidR="006E4274">
        <w:rPr>
          <w:rFonts w:asciiTheme="majorHAnsi" w:hAnsiTheme="majorHAnsi"/>
          <w:noProof/>
          <w:sz w:val="24"/>
          <w:szCs w:val="24"/>
          <w:lang w:val="en-GB"/>
        </w:rPr>
        <w:t>s</w:t>
      </w:r>
      <w:r w:rsidR="00401B26" w:rsidRPr="00806BA0">
        <w:rPr>
          <w:rFonts w:asciiTheme="majorHAnsi" w:hAnsiTheme="majorHAnsi"/>
          <w:noProof/>
          <w:sz w:val="24"/>
          <w:szCs w:val="24"/>
          <w:lang w:val="en-GB"/>
        </w:rPr>
        <w:t xml:space="preserve"> </w:t>
      </w:r>
      <w:r w:rsidRPr="00806BA0">
        <w:rPr>
          <w:rFonts w:asciiTheme="majorHAnsi" w:hAnsiTheme="majorHAnsi"/>
          <w:noProof/>
          <w:sz w:val="24"/>
          <w:szCs w:val="24"/>
          <w:lang w:val="en-GB"/>
        </w:rPr>
        <w:t>with</w:t>
      </w:r>
      <w:r w:rsidR="00C00402" w:rsidRPr="00806BA0">
        <w:rPr>
          <w:rFonts w:asciiTheme="majorHAnsi" w:hAnsiTheme="majorHAnsi"/>
          <w:noProof/>
          <w:sz w:val="24"/>
          <w:szCs w:val="24"/>
          <w:lang w:val="en-GB"/>
        </w:rPr>
        <w:t xml:space="preserve"> </w:t>
      </w:r>
      <w:r w:rsidRPr="00806BA0">
        <w:rPr>
          <w:rFonts w:asciiTheme="majorHAnsi" w:hAnsiTheme="majorHAnsi"/>
          <w:noProof/>
          <w:sz w:val="24"/>
          <w:szCs w:val="24"/>
          <w:lang w:val="en-GB"/>
        </w:rPr>
        <w:t xml:space="preserve">the following formula, considering </w:t>
      </w:r>
      <w:r w:rsidR="006E4274">
        <w:rPr>
          <w:rFonts w:asciiTheme="majorHAnsi" w:hAnsiTheme="majorHAnsi"/>
          <w:noProof/>
          <w:sz w:val="24"/>
          <w:szCs w:val="24"/>
          <w:lang w:val="en-GB"/>
        </w:rPr>
        <w:t xml:space="preserve">the </w:t>
      </w:r>
      <w:r w:rsidRPr="00806BA0">
        <w:rPr>
          <w:rFonts w:asciiTheme="majorHAnsi" w:hAnsiTheme="majorHAnsi"/>
          <w:noProof/>
          <w:sz w:val="24"/>
          <w:szCs w:val="24"/>
          <w:lang w:val="en-GB"/>
        </w:rPr>
        <w:t>“No Cq” values as zero:</w:t>
      </w:r>
    </w:p>
    <w:p w14:paraId="5F94A121" w14:textId="7F569A20" w:rsidR="00594D98" w:rsidRDefault="00594D98" w:rsidP="004255BB">
      <w:pPr>
        <w:jc w:val="both"/>
        <w:rPr>
          <w:rFonts w:asciiTheme="majorHAnsi" w:hAnsiTheme="majorHAnsi"/>
          <w:noProof/>
          <w:sz w:val="24"/>
          <w:szCs w:val="24"/>
        </w:rPr>
      </w:pPr>
    </w:p>
    <w:p w14:paraId="3863A746" w14:textId="27DEE6C7" w:rsidR="00594D98" w:rsidRPr="00594D98" w:rsidRDefault="00594D98" w:rsidP="004255BB">
      <w:pPr>
        <w:jc w:val="both"/>
        <w:rPr>
          <w:rFonts w:asciiTheme="majorHAnsi" w:hAnsiTheme="majorHAnsi"/>
          <w:noProof/>
          <w:sz w:val="24"/>
          <w:szCs w:val="24"/>
        </w:rPr>
      </w:pPr>
      <m:oMathPara>
        <m:oMath>
          <m:r>
            <w:rPr>
              <w:rFonts w:ascii="Cambria Math" w:hAnsi="Cambria Math"/>
              <w:noProof/>
              <w:sz w:val="24"/>
              <w:szCs w:val="24"/>
            </w:rPr>
            <m:t>Q=</m:t>
          </m:r>
          <m:f>
            <m:fPr>
              <m:type m:val="lin"/>
              <m:ctrlPr>
                <w:rPr>
                  <w:rFonts w:ascii="Cambria Math" w:hAnsi="Cambria Math"/>
                  <w:i/>
                  <w:noProof/>
                  <w:sz w:val="24"/>
                  <w:szCs w:val="24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noProof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24"/>
                      <w:szCs w:val="24"/>
                    </w:rPr>
                    <m:t>FL-DNA mix A quantity(ng)+FL-DNA mix B quantity(ng)</m:t>
                  </m:r>
                </m:e>
              </m:d>
            </m:num>
            <m:den>
              <m:r>
                <w:rPr>
                  <w:rFonts w:ascii="Cambria Math" w:hAnsi="Cambria Math"/>
                  <w:noProof/>
                  <w:sz w:val="24"/>
                  <w:szCs w:val="24"/>
                </w:rPr>
                <m:t>2</m:t>
              </m:r>
            </m:den>
          </m:f>
        </m:oMath>
      </m:oMathPara>
    </w:p>
    <w:p w14:paraId="3B9D5CF7" w14:textId="226B2D10" w:rsidR="00002D21" w:rsidRPr="00806BA0" w:rsidRDefault="00594D98" w:rsidP="004255BB">
      <w:pPr>
        <w:jc w:val="both"/>
        <w:rPr>
          <w:rFonts w:asciiTheme="majorHAnsi" w:hAnsiTheme="majorHAnsi"/>
          <w:noProof/>
          <w:sz w:val="24"/>
          <w:szCs w:val="24"/>
        </w:rPr>
      </w:pPr>
      <m:oMathPara>
        <m:oMath>
          <m:r>
            <m:rPr>
              <m:nor/>
            </m:rPr>
            <w:rPr>
              <w:rFonts w:ascii="Cambria Math" w:hAnsi="Cambria Math"/>
              <w:noProof/>
              <w:sz w:val="24"/>
              <w:szCs w:val="24"/>
            </w:rPr>
            <m:t>FL-DNA</m:t>
          </m:r>
          <m:r>
            <w:rPr>
              <w:rFonts w:ascii="Cambria Math" w:hAnsi="Cambria Math"/>
              <w:noProof/>
              <w:sz w:val="24"/>
              <w:szCs w:val="24"/>
            </w:rPr>
            <m:t xml:space="preserve">= </m:t>
          </m:r>
          <m:f>
            <m:fPr>
              <m:type m:val="lin"/>
              <m:ctrlPr>
                <w:rPr>
                  <w:rFonts w:ascii="Cambria Math" w:hAnsi="Cambria Math"/>
                  <w:i/>
                  <w:noProof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noProof/>
                  <w:sz w:val="24"/>
                  <w:szCs w:val="24"/>
                </w:rPr>
                <m:t>1000*Q</m:t>
              </m:r>
            </m:num>
            <m:den>
              <m:r>
                <w:rPr>
                  <w:rFonts w:ascii="Cambria Math" w:hAnsi="Cambria Math"/>
                  <w:noProof/>
                  <w:sz w:val="24"/>
                  <w:szCs w:val="24"/>
                </w:rPr>
                <m:t>15</m:t>
              </m:r>
            </m:den>
          </m:f>
        </m:oMath>
      </m:oMathPara>
    </w:p>
    <w:p w14:paraId="1F045064" w14:textId="77777777" w:rsidR="0061153B" w:rsidRPr="00806BA0" w:rsidRDefault="0061153B" w:rsidP="004255BB">
      <w:pPr>
        <w:jc w:val="both"/>
        <w:rPr>
          <w:rFonts w:asciiTheme="majorHAnsi" w:hAnsiTheme="majorHAnsi"/>
          <w:noProof/>
          <w:sz w:val="24"/>
          <w:szCs w:val="24"/>
        </w:rPr>
      </w:pPr>
    </w:p>
    <w:p w14:paraId="038CCBF2" w14:textId="018880D3" w:rsidR="00002D21" w:rsidRPr="00806BA0" w:rsidRDefault="00401B26" w:rsidP="004255BB">
      <w:pPr>
        <w:numPr>
          <w:ilvl w:val="1"/>
          <w:numId w:val="26"/>
        </w:numPr>
        <w:jc w:val="both"/>
        <w:rPr>
          <w:rFonts w:asciiTheme="majorHAnsi" w:hAnsiTheme="majorHAnsi"/>
          <w:noProof/>
          <w:sz w:val="24"/>
          <w:szCs w:val="24"/>
          <w:lang w:val="en-GB"/>
        </w:rPr>
      </w:pPr>
      <w:r w:rsidRPr="00806BA0">
        <w:rPr>
          <w:rFonts w:asciiTheme="majorHAnsi" w:hAnsiTheme="majorHAnsi"/>
          <w:noProof/>
          <w:sz w:val="24"/>
          <w:szCs w:val="24"/>
          <w:lang w:val="en-GB"/>
        </w:rPr>
        <w:t xml:space="preserve">Compare the obtained values with those reported in </w:t>
      </w:r>
      <w:r w:rsidR="006E4274" w:rsidRPr="00594D98">
        <w:rPr>
          <w:rFonts w:asciiTheme="majorHAnsi" w:hAnsiTheme="majorHAnsi"/>
          <w:b/>
          <w:noProof/>
          <w:sz w:val="24"/>
          <w:szCs w:val="24"/>
          <w:lang w:val="en-GB"/>
        </w:rPr>
        <w:t>T</w:t>
      </w:r>
      <w:r w:rsidR="0061153B" w:rsidRPr="00594D98">
        <w:rPr>
          <w:rFonts w:asciiTheme="majorHAnsi" w:hAnsiTheme="majorHAnsi"/>
          <w:b/>
          <w:noProof/>
          <w:sz w:val="24"/>
          <w:szCs w:val="24"/>
          <w:lang w:val="en-GB"/>
        </w:rPr>
        <w:t>able</w:t>
      </w:r>
      <w:r w:rsidRPr="00594D98">
        <w:rPr>
          <w:rFonts w:asciiTheme="majorHAnsi" w:hAnsiTheme="majorHAnsi"/>
          <w:b/>
          <w:noProof/>
          <w:sz w:val="24"/>
          <w:szCs w:val="24"/>
          <w:lang w:val="en-GB"/>
        </w:rPr>
        <w:t xml:space="preserve"> </w:t>
      </w:r>
      <w:r w:rsidR="00FE6DCE" w:rsidRPr="00594D98">
        <w:rPr>
          <w:rFonts w:asciiTheme="majorHAnsi" w:hAnsiTheme="majorHAnsi"/>
          <w:b/>
          <w:noProof/>
          <w:sz w:val="24"/>
          <w:szCs w:val="24"/>
          <w:lang w:val="en-GB"/>
        </w:rPr>
        <w:t>4</w:t>
      </w:r>
      <w:r w:rsidR="0061153B" w:rsidRPr="00806BA0">
        <w:rPr>
          <w:rFonts w:asciiTheme="majorHAnsi" w:hAnsiTheme="majorHAnsi"/>
          <w:noProof/>
          <w:sz w:val="24"/>
          <w:szCs w:val="24"/>
          <w:lang w:val="en-GB"/>
        </w:rPr>
        <w:t>.</w:t>
      </w:r>
    </w:p>
    <w:p w14:paraId="4B78BE8E" w14:textId="77777777" w:rsidR="00401B26" w:rsidRPr="00806BA0" w:rsidRDefault="00401B26" w:rsidP="004255BB">
      <w:pPr>
        <w:jc w:val="both"/>
        <w:rPr>
          <w:rFonts w:asciiTheme="majorHAnsi" w:hAnsiTheme="majorHAnsi"/>
          <w:noProof/>
          <w:sz w:val="24"/>
          <w:szCs w:val="24"/>
          <w:lang w:val="en-GB"/>
        </w:rPr>
      </w:pPr>
    </w:p>
    <w:p w14:paraId="72333DE7" w14:textId="6CC2D4F9" w:rsidR="0061153B" w:rsidRPr="00806BA0" w:rsidRDefault="00401B26" w:rsidP="004255BB">
      <w:pPr>
        <w:numPr>
          <w:ilvl w:val="1"/>
          <w:numId w:val="26"/>
        </w:numPr>
        <w:jc w:val="both"/>
        <w:rPr>
          <w:rFonts w:asciiTheme="majorHAnsi" w:hAnsiTheme="majorHAnsi"/>
          <w:noProof/>
          <w:sz w:val="24"/>
          <w:szCs w:val="24"/>
          <w:lang w:val="en-GB"/>
        </w:rPr>
      </w:pPr>
      <w:r w:rsidRPr="00806BA0">
        <w:rPr>
          <w:rFonts w:asciiTheme="majorHAnsi" w:hAnsiTheme="majorHAnsi"/>
          <w:noProof/>
          <w:sz w:val="24"/>
          <w:szCs w:val="24"/>
          <w:lang w:val="en-GB"/>
        </w:rPr>
        <w:t>If the reaction controls are in the range of expected values, proceed with analysis of the samples.</w:t>
      </w:r>
      <w:r w:rsidR="0061153B" w:rsidRPr="00806BA0">
        <w:rPr>
          <w:rFonts w:asciiTheme="majorHAnsi" w:hAnsiTheme="majorHAnsi"/>
          <w:noProof/>
          <w:sz w:val="24"/>
          <w:szCs w:val="24"/>
          <w:lang w:val="en-GB"/>
        </w:rPr>
        <w:t xml:space="preserve"> </w:t>
      </w:r>
    </w:p>
    <w:p w14:paraId="7BD53C6C" w14:textId="77777777" w:rsidR="00305975" w:rsidRDefault="00305975" w:rsidP="004255BB">
      <w:pPr>
        <w:jc w:val="both"/>
        <w:rPr>
          <w:rFonts w:asciiTheme="majorHAnsi" w:hAnsiTheme="majorHAnsi"/>
          <w:noProof/>
          <w:sz w:val="24"/>
          <w:szCs w:val="24"/>
          <w:lang w:val="en-GB"/>
        </w:rPr>
      </w:pPr>
    </w:p>
    <w:p w14:paraId="32DAAB79" w14:textId="097148C0" w:rsidR="0061153B" w:rsidRPr="00806BA0" w:rsidRDefault="0061153B" w:rsidP="004255BB">
      <w:pPr>
        <w:jc w:val="both"/>
        <w:rPr>
          <w:rFonts w:asciiTheme="majorHAnsi" w:hAnsiTheme="majorHAnsi"/>
          <w:noProof/>
          <w:sz w:val="24"/>
          <w:szCs w:val="24"/>
          <w:lang w:val="en-GB"/>
        </w:rPr>
      </w:pPr>
      <w:r w:rsidRPr="00806BA0">
        <w:rPr>
          <w:rFonts w:asciiTheme="majorHAnsi" w:hAnsiTheme="majorHAnsi"/>
          <w:noProof/>
          <w:sz w:val="24"/>
          <w:szCs w:val="24"/>
          <w:lang w:val="en-GB"/>
        </w:rPr>
        <w:t>N</w:t>
      </w:r>
      <w:r w:rsidR="006E4274">
        <w:rPr>
          <w:rFonts w:asciiTheme="majorHAnsi" w:hAnsiTheme="majorHAnsi"/>
          <w:noProof/>
          <w:sz w:val="24"/>
          <w:szCs w:val="24"/>
          <w:lang w:val="en-GB"/>
        </w:rPr>
        <w:t>OTE</w:t>
      </w:r>
      <w:r w:rsidRPr="00806BA0">
        <w:rPr>
          <w:rFonts w:asciiTheme="majorHAnsi" w:hAnsiTheme="majorHAnsi"/>
          <w:noProof/>
          <w:sz w:val="24"/>
          <w:szCs w:val="24"/>
          <w:lang w:val="en-GB"/>
        </w:rPr>
        <w:t>: V</w:t>
      </w:r>
      <w:r w:rsidR="00675255" w:rsidRPr="00806BA0">
        <w:rPr>
          <w:rFonts w:asciiTheme="majorHAnsi" w:hAnsiTheme="majorHAnsi"/>
          <w:noProof/>
          <w:sz w:val="24"/>
          <w:szCs w:val="24"/>
          <w:lang w:val="en-GB"/>
        </w:rPr>
        <w:t>erify that the Cq values obtained are generated from a real amplification reaction (sigmoidal fluorescence curve) and not from an artifact (linear fluorescence curve</w:t>
      </w:r>
      <w:r w:rsidRPr="00806BA0">
        <w:rPr>
          <w:rFonts w:asciiTheme="majorHAnsi" w:hAnsiTheme="majorHAnsi"/>
          <w:noProof/>
          <w:sz w:val="24"/>
          <w:szCs w:val="24"/>
          <w:lang w:val="en-GB"/>
        </w:rPr>
        <w:t>)</w:t>
      </w:r>
      <w:r w:rsidR="00675255" w:rsidRPr="00806BA0">
        <w:rPr>
          <w:rFonts w:asciiTheme="majorHAnsi" w:hAnsiTheme="majorHAnsi"/>
          <w:noProof/>
          <w:sz w:val="24"/>
          <w:szCs w:val="24"/>
          <w:lang w:val="en-GB"/>
        </w:rPr>
        <w:t>.</w:t>
      </w:r>
      <w:r w:rsidRPr="00806BA0">
        <w:rPr>
          <w:rFonts w:asciiTheme="majorHAnsi" w:hAnsiTheme="majorHAnsi"/>
          <w:noProof/>
          <w:sz w:val="24"/>
          <w:szCs w:val="24"/>
          <w:lang w:val="en-GB"/>
        </w:rPr>
        <w:t xml:space="preserve"> </w:t>
      </w:r>
    </w:p>
    <w:p w14:paraId="09F111CF" w14:textId="77777777" w:rsidR="0061153B" w:rsidRPr="00806BA0" w:rsidRDefault="0061153B" w:rsidP="004255BB">
      <w:pPr>
        <w:jc w:val="both"/>
        <w:rPr>
          <w:rFonts w:asciiTheme="majorHAnsi" w:hAnsiTheme="majorHAnsi"/>
          <w:noProof/>
          <w:sz w:val="24"/>
          <w:szCs w:val="24"/>
          <w:lang w:val="en-GB"/>
        </w:rPr>
      </w:pPr>
    </w:p>
    <w:p w14:paraId="0044E54E" w14:textId="3A1D2058" w:rsidR="00675255" w:rsidRPr="00806BA0" w:rsidRDefault="00675255" w:rsidP="004255BB">
      <w:pPr>
        <w:numPr>
          <w:ilvl w:val="1"/>
          <w:numId w:val="26"/>
        </w:numPr>
        <w:jc w:val="both"/>
        <w:rPr>
          <w:rFonts w:asciiTheme="majorHAnsi" w:hAnsiTheme="majorHAnsi"/>
          <w:noProof/>
          <w:sz w:val="24"/>
          <w:szCs w:val="24"/>
        </w:rPr>
      </w:pPr>
      <w:r w:rsidRPr="00EF09FF">
        <w:rPr>
          <w:rFonts w:asciiTheme="majorHAnsi" w:hAnsiTheme="majorHAnsi"/>
          <w:noProof/>
          <w:sz w:val="24"/>
          <w:szCs w:val="24"/>
        </w:rPr>
        <w:t xml:space="preserve">To </w:t>
      </w:r>
      <w:r w:rsidR="006E4274">
        <w:rPr>
          <w:rFonts w:asciiTheme="majorHAnsi" w:hAnsiTheme="majorHAnsi"/>
          <w:noProof/>
          <w:sz w:val="24"/>
          <w:szCs w:val="24"/>
          <w:lang w:val="en-GB"/>
        </w:rPr>
        <w:t>a</w:t>
      </w:r>
      <w:r w:rsidRPr="00EF09FF">
        <w:rPr>
          <w:rFonts w:asciiTheme="majorHAnsi" w:hAnsiTheme="majorHAnsi"/>
          <w:noProof/>
          <w:sz w:val="24"/>
          <w:szCs w:val="24"/>
          <w:lang w:val="en-GB"/>
        </w:rPr>
        <w:t>naly</w:t>
      </w:r>
      <w:r w:rsidR="006E4274">
        <w:rPr>
          <w:rFonts w:asciiTheme="majorHAnsi" w:hAnsiTheme="majorHAnsi"/>
          <w:noProof/>
          <w:sz w:val="24"/>
          <w:szCs w:val="24"/>
          <w:lang w:val="en-GB"/>
        </w:rPr>
        <w:t>z</w:t>
      </w:r>
      <w:r w:rsidRPr="00EF09FF">
        <w:rPr>
          <w:rFonts w:asciiTheme="majorHAnsi" w:hAnsiTheme="majorHAnsi"/>
          <w:noProof/>
          <w:sz w:val="24"/>
          <w:szCs w:val="24"/>
          <w:lang w:val="en-GB"/>
        </w:rPr>
        <w:t>e suitability of the sample for</w:t>
      </w:r>
      <w:r w:rsidRPr="00806BA0">
        <w:rPr>
          <w:rFonts w:asciiTheme="majorHAnsi" w:hAnsiTheme="majorHAnsi"/>
          <w:noProof/>
          <w:sz w:val="24"/>
          <w:szCs w:val="24"/>
          <w:lang w:val="en-GB"/>
        </w:rPr>
        <w:t xml:space="preserve"> each </w:t>
      </w:r>
      <w:r w:rsidR="0061153B" w:rsidRPr="00806BA0">
        <w:rPr>
          <w:rFonts w:asciiTheme="majorHAnsi" w:hAnsiTheme="majorHAnsi"/>
          <w:noProof/>
          <w:sz w:val="24"/>
          <w:szCs w:val="24"/>
          <w:lang w:val="en-GB"/>
        </w:rPr>
        <w:t xml:space="preserve">FL-DNA </w:t>
      </w:r>
      <w:r w:rsidRPr="00806BA0">
        <w:rPr>
          <w:rFonts w:asciiTheme="majorHAnsi" w:hAnsiTheme="majorHAnsi"/>
          <w:noProof/>
          <w:sz w:val="24"/>
          <w:szCs w:val="24"/>
          <w:lang w:val="en-GB"/>
        </w:rPr>
        <w:t>mix</w:t>
      </w:r>
      <w:r w:rsidR="006E4274">
        <w:rPr>
          <w:rFonts w:asciiTheme="majorHAnsi" w:hAnsiTheme="majorHAnsi"/>
          <w:noProof/>
          <w:sz w:val="24"/>
          <w:szCs w:val="24"/>
          <w:lang w:val="en-GB"/>
        </w:rPr>
        <w:t>,</w:t>
      </w:r>
      <w:r w:rsidRPr="00806BA0">
        <w:rPr>
          <w:rFonts w:asciiTheme="majorHAnsi" w:hAnsiTheme="majorHAnsi"/>
          <w:noProof/>
          <w:sz w:val="24"/>
          <w:szCs w:val="24"/>
          <w:lang w:val="en-GB"/>
        </w:rPr>
        <w:t xml:space="preserve"> compare the Cq values of the HEX channel.</w:t>
      </w:r>
      <w:r w:rsidR="00FE6DCE" w:rsidRPr="00806BA0">
        <w:rPr>
          <w:rFonts w:asciiTheme="majorHAnsi" w:hAnsiTheme="majorHAnsi"/>
          <w:noProof/>
          <w:sz w:val="24"/>
          <w:szCs w:val="24"/>
          <w:lang w:val="en-GB"/>
        </w:rPr>
        <w:t xml:space="preserve"> If </w:t>
      </w:r>
      <w:r w:rsidR="006E4274">
        <w:rPr>
          <w:rFonts w:asciiTheme="majorHAnsi" w:hAnsiTheme="majorHAnsi"/>
          <w:noProof/>
          <w:sz w:val="24"/>
          <w:szCs w:val="24"/>
          <w:lang w:val="en-GB"/>
        </w:rPr>
        <w:t xml:space="preserve">the value is </w:t>
      </w:r>
      <w:r w:rsidR="00FE6DCE" w:rsidRPr="00806BA0">
        <w:rPr>
          <w:rFonts w:asciiTheme="majorHAnsi" w:hAnsiTheme="majorHAnsi"/>
          <w:noProof/>
          <w:sz w:val="24"/>
          <w:szCs w:val="24"/>
        </w:rPr>
        <w:t xml:space="preserve">≥16, </w:t>
      </w:r>
      <w:r w:rsidR="00FE6DCE" w:rsidRPr="00806BA0">
        <w:rPr>
          <w:rFonts w:asciiTheme="majorHAnsi" w:hAnsiTheme="majorHAnsi"/>
          <w:noProof/>
          <w:sz w:val="24"/>
          <w:szCs w:val="24"/>
          <w:lang w:val="en-GB"/>
        </w:rPr>
        <w:t xml:space="preserve">proceed with analysis of the samples. If </w:t>
      </w:r>
      <w:r w:rsidR="006E4274">
        <w:rPr>
          <w:rFonts w:asciiTheme="majorHAnsi" w:hAnsiTheme="majorHAnsi"/>
          <w:noProof/>
          <w:sz w:val="24"/>
          <w:szCs w:val="24"/>
          <w:lang w:val="en-GB"/>
        </w:rPr>
        <w:t xml:space="preserve">the value is </w:t>
      </w:r>
      <w:r w:rsidR="00FE6DCE" w:rsidRPr="00806BA0">
        <w:rPr>
          <w:rFonts w:asciiTheme="majorHAnsi" w:hAnsiTheme="majorHAnsi"/>
          <w:noProof/>
          <w:sz w:val="24"/>
          <w:szCs w:val="24"/>
        </w:rPr>
        <w:t xml:space="preserve">&lt;16 or </w:t>
      </w:r>
      <w:r w:rsidR="006E4274">
        <w:rPr>
          <w:rFonts w:asciiTheme="majorHAnsi" w:hAnsiTheme="majorHAnsi"/>
          <w:noProof/>
          <w:sz w:val="24"/>
          <w:szCs w:val="24"/>
        </w:rPr>
        <w:t>there is n</w:t>
      </w:r>
      <w:r w:rsidR="00FE6DCE" w:rsidRPr="00806BA0">
        <w:rPr>
          <w:rFonts w:asciiTheme="majorHAnsi" w:hAnsiTheme="majorHAnsi"/>
          <w:noProof/>
          <w:sz w:val="24"/>
          <w:szCs w:val="24"/>
        </w:rPr>
        <w:t>o Cq,</w:t>
      </w:r>
      <w:r w:rsidR="006E4274">
        <w:rPr>
          <w:rFonts w:asciiTheme="majorHAnsi" w:hAnsiTheme="majorHAnsi"/>
          <w:noProof/>
          <w:sz w:val="24"/>
          <w:szCs w:val="24"/>
          <w:lang w:val="en-GB"/>
        </w:rPr>
        <w:t xml:space="preserve"> </w:t>
      </w:r>
      <w:r w:rsidR="00FE6DCE" w:rsidRPr="00806BA0">
        <w:rPr>
          <w:rFonts w:asciiTheme="majorHAnsi" w:hAnsiTheme="majorHAnsi"/>
          <w:noProof/>
          <w:sz w:val="24"/>
          <w:szCs w:val="24"/>
          <w:lang w:val="en-GB"/>
        </w:rPr>
        <w:t>it is</w:t>
      </w:r>
      <w:r w:rsidR="006E4274">
        <w:rPr>
          <w:rFonts w:asciiTheme="majorHAnsi" w:hAnsiTheme="majorHAnsi"/>
          <w:noProof/>
          <w:sz w:val="24"/>
          <w:szCs w:val="24"/>
          <w:lang w:val="en-GB"/>
        </w:rPr>
        <w:t xml:space="preserve"> likely</w:t>
      </w:r>
      <w:r w:rsidR="00FE6DCE" w:rsidRPr="00806BA0">
        <w:rPr>
          <w:rFonts w:asciiTheme="majorHAnsi" w:hAnsiTheme="majorHAnsi"/>
          <w:noProof/>
          <w:sz w:val="24"/>
          <w:szCs w:val="24"/>
          <w:lang w:val="en-GB"/>
        </w:rPr>
        <w:t xml:space="preserve"> due to a dispensing error of the </w:t>
      </w:r>
      <w:r w:rsidR="00FE6DCE" w:rsidRPr="00806BA0">
        <w:rPr>
          <w:rFonts w:asciiTheme="majorHAnsi" w:hAnsiTheme="majorHAnsi"/>
          <w:bCs/>
          <w:noProof/>
          <w:sz w:val="24"/>
          <w:szCs w:val="24"/>
          <w:lang w:val="en-GB"/>
        </w:rPr>
        <w:t>FL-DNA Spike</w:t>
      </w:r>
      <w:r w:rsidR="00FE6DCE" w:rsidRPr="00806BA0">
        <w:rPr>
          <w:rFonts w:asciiTheme="majorHAnsi" w:hAnsiTheme="majorHAnsi"/>
          <w:noProof/>
          <w:sz w:val="24"/>
          <w:szCs w:val="24"/>
          <w:lang w:val="en-GB"/>
        </w:rPr>
        <w:t>. Therefore, it is not possible to analyze the samples</w:t>
      </w:r>
      <w:r w:rsidR="00AD2B1E" w:rsidRPr="00806BA0">
        <w:rPr>
          <w:rFonts w:asciiTheme="majorHAnsi" w:hAnsiTheme="majorHAnsi"/>
          <w:noProof/>
          <w:sz w:val="24"/>
          <w:szCs w:val="24"/>
          <w:lang w:val="en-GB"/>
        </w:rPr>
        <w:t>.</w:t>
      </w:r>
    </w:p>
    <w:p w14:paraId="6E1D902A" w14:textId="77777777" w:rsidR="00675255" w:rsidRPr="00806BA0" w:rsidRDefault="00675255" w:rsidP="004255BB">
      <w:pPr>
        <w:jc w:val="both"/>
        <w:rPr>
          <w:rFonts w:asciiTheme="majorHAnsi" w:hAnsiTheme="majorHAnsi"/>
          <w:noProof/>
          <w:sz w:val="24"/>
          <w:szCs w:val="24"/>
          <w:lang w:val="en-GB"/>
        </w:rPr>
      </w:pPr>
    </w:p>
    <w:p w14:paraId="7F308940" w14:textId="77777777" w:rsidR="00675255" w:rsidRPr="00806BA0" w:rsidRDefault="00675255" w:rsidP="004255BB">
      <w:pPr>
        <w:numPr>
          <w:ilvl w:val="1"/>
          <w:numId w:val="26"/>
        </w:numPr>
        <w:jc w:val="both"/>
        <w:rPr>
          <w:rFonts w:asciiTheme="majorHAnsi" w:hAnsiTheme="majorHAnsi"/>
          <w:noProof/>
          <w:sz w:val="24"/>
          <w:szCs w:val="24"/>
        </w:rPr>
      </w:pPr>
      <w:r w:rsidRPr="00806BA0">
        <w:rPr>
          <w:rFonts w:asciiTheme="majorHAnsi" w:hAnsiTheme="majorHAnsi"/>
          <w:noProof/>
          <w:sz w:val="24"/>
          <w:szCs w:val="24"/>
          <w:lang w:val="en-GB"/>
        </w:rPr>
        <w:t xml:space="preserve">Calculate the </w:t>
      </w:r>
      <w:r w:rsidR="00004ABB" w:rsidRPr="00806BA0">
        <w:rPr>
          <w:rFonts w:asciiTheme="majorHAnsi" w:hAnsiTheme="majorHAnsi"/>
          <w:noProof/>
          <w:sz w:val="24"/>
          <w:szCs w:val="24"/>
          <w:lang w:val="en-GB"/>
        </w:rPr>
        <w:t xml:space="preserve">average </w:t>
      </w:r>
      <w:r w:rsidRPr="00806BA0">
        <w:rPr>
          <w:rFonts w:asciiTheme="majorHAnsi" w:hAnsiTheme="majorHAnsi"/>
          <w:noProof/>
          <w:sz w:val="24"/>
          <w:szCs w:val="24"/>
          <w:lang w:val="en-GB"/>
        </w:rPr>
        <w:t>of the Cq values in the “HEX” channel of the</w:t>
      </w:r>
      <w:r w:rsidR="00004ABB" w:rsidRPr="00806BA0">
        <w:rPr>
          <w:rFonts w:asciiTheme="majorHAnsi" w:hAnsiTheme="majorHAnsi"/>
          <w:noProof/>
          <w:sz w:val="24"/>
          <w:szCs w:val="24"/>
          <w:lang w:val="en-GB"/>
        </w:rPr>
        <w:t xml:space="preserve"> </w:t>
      </w:r>
      <w:r w:rsidRPr="00806BA0">
        <w:rPr>
          <w:rFonts w:asciiTheme="majorHAnsi" w:hAnsiTheme="majorHAnsi"/>
          <w:bCs/>
          <w:noProof/>
          <w:sz w:val="24"/>
          <w:szCs w:val="24"/>
          <w:lang w:val="en-GB"/>
        </w:rPr>
        <w:t>positive control</w:t>
      </w:r>
      <w:r w:rsidR="00004ABB" w:rsidRPr="00806BA0">
        <w:rPr>
          <w:rFonts w:asciiTheme="majorHAnsi" w:hAnsiTheme="majorHAnsi"/>
          <w:bCs/>
          <w:noProof/>
          <w:sz w:val="24"/>
          <w:szCs w:val="24"/>
          <w:lang w:val="en-GB"/>
        </w:rPr>
        <w:t xml:space="preserve"> </w:t>
      </w:r>
      <w:r w:rsidRPr="00806BA0">
        <w:rPr>
          <w:rFonts w:asciiTheme="majorHAnsi" w:hAnsiTheme="majorHAnsi"/>
          <w:noProof/>
          <w:sz w:val="24"/>
          <w:szCs w:val="24"/>
          <w:lang w:val="en-GB"/>
        </w:rPr>
        <w:t>using the following formula:</w:t>
      </w:r>
    </w:p>
    <w:p w14:paraId="498CB4FA" w14:textId="77777777" w:rsidR="00B50E89" w:rsidRDefault="00B50E89" w:rsidP="004255BB">
      <w:pPr>
        <w:jc w:val="both"/>
        <w:rPr>
          <w:rFonts w:asciiTheme="majorHAnsi" w:hAnsiTheme="majorHAnsi"/>
          <w:noProof/>
          <w:sz w:val="24"/>
          <w:szCs w:val="24"/>
          <w:lang w:val="fr-FR"/>
        </w:rPr>
      </w:pPr>
    </w:p>
    <w:p w14:paraId="040E5D5B" w14:textId="541F37C0" w:rsidR="00675255" w:rsidRDefault="00594D98" w:rsidP="004255BB">
      <w:pPr>
        <w:jc w:val="both"/>
        <w:rPr>
          <w:rFonts w:asciiTheme="majorHAnsi" w:hAnsiTheme="majorHAnsi"/>
          <w:noProof/>
          <w:sz w:val="24"/>
          <w:szCs w:val="24"/>
          <w:lang w:val="fr-FR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 w:val="24"/>
                  <w:szCs w:val="24"/>
                  <w:lang w:val="fr-FR"/>
                </w:rPr>
              </m:ctrlPr>
            </m:sSubPr>
            <m:e>
              <m:r>
                <w:rPr>
                  <w:rFonts w:ascii="Cambria Math" w:hAnsi="Cambria Math"/>
                  <w:noProof/>
                  <w:sz w:val="24"/>
                  <w:szCs w:val="24"/>
                  <w:lang w:val="fr-FR"/>
                </w:rPr>
                <m:t>CqHEX</m:t>
              </m:r>
            </m:e>
            <m:sub>
              <m:r>
                <w:rPr>
                  <w:rFonts w:ascii="Cambria Math" w:hAnsi="Cambria Math"/>
                  <w:noProof/>
                  <w:sz w:val="24"/>
                  <w:szCs w:val="24"/>
                  <w:lang w:val="fr-FR"/>
                </w:rPr>
                <m:t>pos</m:t>
              </m:r>
            </m:sub>
          </m:sSub>
          <m:r>
            <w:rPr>
              <w:rFonts w:ascii="Cambria Math" w:hAnsi="Cambria Math"/>
              <w:noProof/>
              <w:sz w:val="24"/>
              <w:szCs w:val="24"/>
              <w:lang w:val="fr-FR"/>
            </w:rPr>
            <m:t>=</m:t>
          </m:r>
          <m:f>
            <m:fPr>
              <m:type m:val="lin"/>
              <m:ctrlPr>
                <w:rPr>
                  <w:rFonts w:ascii="Cambria Math" w:hAnsi="Cambria Math"/>
                  <w:i/>
                  <w:noProof/>
                  <w:sz w:val="24"/>
                  <w:szCs w:val="24"/>
                  <w:lang w:val="fr-FR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noProof/>
                      <w:sz w:val="24"/>
                      <w:szCs w:val="24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24"/>
                      <w:szCs w:val="24"/>
                      <w:lang w:val="fr-FR"/>
                    </w:rPr>
                    <m:t>Cq HEX mix A+Cq HEX mix B</m:t>
                  </m:r>
                </m:e>
              </m:d>
            </m:num>
            <m:den>
              <m:r>
                <w:rPr>
                  <w:rFonts w:ascii="Cambria Math" w:hAnsi="Cambria Math"/>
                  <w:noProof/>
                  <w:sz w:val="24"/>
                  <w:szCs w:val="24"/>
                  <w:lang w:val="fr-FR"/>
                </w:rPr>
                <m:t>2</m:t>
              </m:r>
            </m:den>
          </m:f>
        </m:oMath>
      </m:oMathPara>
    </w:p>
    <w:p w14:paraId="036CC83E" w14:textId="77777777" w:rsidR="00305975" w:rsidRPr="00806BA0" w:rsidRDefault="00305975" w:rsidP="004255BB">
      <w:pPr>
        <w:jc w:val="both"/>
        <w:rPr>
          <w:rFonts w:asciiTheme="majorHAnsi" w:hAnsiTheme="majorHAnsi"/>
          <w:noProof/>
          <w:sz w:val="24"/>
          <w:szCs w:val="24"/>
          <w:lang w:val="fr-FR"/>
        </w:rPr>
      </w:pPr>
    </w:p>
    <w:p w14:paraId="36201E56" w14:textId="77777777" w:rsidR="00675255" w:rsidRPr="00806BA0" w:rsidRDefault="00675255" w:rsidP="004255BB">
      <w:pPr>
        <w:numPr>
          <w:ilvl w:val="1"/>
          <w:numId w:val="26"/>
        </w:numPr>
        <w:jc w:val="both"/>
        <w:rPr>
          <w:rFonts w:asciiTheme="majorHAnsi" w:hAnsiTheme="majorHAnsi"/>
          <w:noProof/>
          <w:sz w:val="24"/>
          <w:szCs w:val="24"/>
          <w:lang w:val="en-GB"/>
        </w:rPr>
      </w:pPr>
      <w:r w:rsidRPr="00806BA0">
        <w:rPr>
          <w:rFonts w:asciiTheme="majorHAnsi" w:hAnsiTheme="majorHAnsi"/>
          <w:noProof/>
          <w:sz w:val="24"/>
          <w:szCs w:val="24"/>
          <w:lang w:val="en-GB"/>
        </w:rPr>
        <w:t xml:space="preserve">Calculate the </w:t>
      </w:r>
      <w:r w:rsidR="00004ABB" w:rsidRPr="00806BA0">
        <w:rPr>
          <w:rFonts w:asciiTheme="majorHAnsi" w:hAnsiTheme="majorHAnsi"/>
          <w:noProof/>
          <w:sz w:val="24"/>
          <w:szCs w:val="24"/>
          <w:lang w:val="en-GB"/>
        </w:rPr>
        <w:t xml:space="preserve">average </w:t>
      </w:r>
      <w:r w:rsidRPr="00806BA0">
        <w:rPr>
          <w:rFonts w:asciiTheme="majorHAnsi" w:hAnsiTheme="majorHAnsi"/>
          <w:noProof/>
          <w:sz w:val="24"/>
          <w:szCs w:val="24"/>
          <w:lang w:val="en-GB"/>
        </w:rPr>
        <w:t>of the Cq values in the “HEX” channel of the sample replicates</w:t>
      </w:r>
      <w:r w:rsidR="00004ABB" w:rsidRPr="00806BA0">
        <w:rPr>
          <w:rFonts w:asciiTheme="majorHAnsi" w:hAnsiTheme="majorHAnsi"/>
          <w:noProof/>
          <w:sz w:val="24"/>
          <w:szCs w:val="24"/>
          <w:lang w:val="en-GB"/>
        </w:rPr>
        <w:t xml:space="preserve"> </w:t>
      </w:r>
      <w:r w:rsidRPr="00806BA0">
        <w:rPr>
          <w:rFonts w:asciiTheme="majorHAnsi" w:hAnsiTheme="majorHAnsi"/>
          <w:noProof/>
          <w:sz w:val="24"/>
          <w:szCs w:val="24"/>
          <w:lang w:val="en-GB"/>
        </w:rPr>
        <w:t>using the following formula:</w:t>
      </w:r>
    </w:p>
    <w:p w14:paraId="65F80351" w14:textId="77777777" w:rsidR="00B50E89" w:rsidRDefault="00B50E89" w:rsidP="004255BB">
      <w:pPr>
        <w:jc w:val="both"/>
        <w:rPr>
          <w:rFonts w:asciiTheme="majorHAnsi" w:hAnsiTheme="majorHAnsi"/>
          <w:noProof/>
          <w:sz w:val="24"/>
          <w:szCs w:val="24"/>
          <w:lang w:val="en-GB"/>
        </w:rPr>
      </w:pPr>
    </w:p>
    <w:p w14:paraId="5C25D630" w14:textId="27E7E563" w:rsidR="00675255" w:rsidRPr="00594D98" w:rsidRDefault="00594D98" w:rsidP="004255BB">
      <w:pPr>
        <w:jc w:val="both"/>
        <w:rPr>
          <w:rFonts w:asciiTheme="majorHAnsi" w:hAnsiTheme="majorHAnsi"/>
          <w:noProof/>
          <w:sz w:val="24"/>
          <w:szCs w:val="24"/>
          <w:lang w:val="en-GB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 w:val="24"/>
                  <w:szCs w:val="24"/>
                  <w:lang w:val="fr-FR"/>
                </w:rPr>
              </m:ctrlPr>
            </m:sSubPr>
            <m:e>
              <m:r>
                <w:rPr>
                  <w:rFonts w:ascii="Cambria Math" w:hAnsi="Cambria Math"/>
                  <w:noProof/>
                  <w:sz w:val="24"/>
                  <w:szCs w:val="24"/>
                  <w:lang w:val="fr-FR"/>
                </w:rPr>
                <m:t>CqHEX</m:t>
              </m:r>
            </m:e>
            <m:sub>
              <m:r>
                <w:rPr>
                  <w:rFonts w:ascii="Cambria Math" w:hAnsi="Cambria Math"/>
                  <w:noProof/>
                  <w:sz w:val="24"/>
                  <w:szCs w:val="24"/>
                  <w:lang w:val="fr-FR"/>
                </w:rPr>
                <m:t>sample</m:t>
              </m:r>
            </m:sub>
          </m:sSub>
          <m:r>
            <w:rPr>
              <w:rFonts w:ascii="Cambria Math" w:hAnsi="Cambria Math"/>
              <w:noProof/>
              <w:sz w:val="24"/>
              <w:szCs w:val="24"/>
              <w:lang w:val="fr-FR"/>
            </w:rPr>
            <m:t>=</m:t>
          </m:r>
          <m:f>
            <m:fPr>
              <m:type m:val="lin"/>
              <m:ctrlPr>
                <w:rPr>
                  <w:rFonts w:ascii="Cambria Math" w:hAnsi="Cambria Math"/>
                  <w:i/>
                  <w:noProof/>
                  <w:sz w:val="24"/>
                  <w:szCs w:val="24"/>
                  <w:lang w:val="fr-FR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noProof/>
                      <w:sz w:val="24"/>
                      <w:szCs w:val="24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noProof/>
                          <w:sz w:val="24"/>
                          <w:szCs w:val="24"/>
                          <w:lang w:val="fr-FR"/>
                        </w:rPr>
                      </m:ctrlPr>
                    </m:eqArrPr>
                    <m:e>
                      <m:r>
                        <m:rPr>
                          <m:nor/>
                        </m:rPr>
                        <w:rPr>
                          <w:rFonts w:ascii="Cambria Math" w:hAnsi="Cambria Math"/>
                          <w:noProof/>
                          <w:sz w:val="24"/>
                          <w:szCs w:val="24"/>
                          <w:lang w:val="fr-FR"/>
                        </w:rPr>
                        <m:t>Cq HEX mix A replicate 1</m:t>
                      </m:r>
                      <m:r>
                        <w:rPr>
                          <w:rFonts w:ascii="Cambria Math" w:hAnsi="Cambria Math"/>
                          <w:noProof/>
                          <w:sz w:val="24"/>
                          <w:szCs w:val="24"/>
                          <w:lang w:val="fr-FR"/>
                        </w:rPr>
                        <m:t>+</m:t>
                      </m:r>
                      <m:r>
                        <m:rPr>
                          <m:nor/>
                        </m:rPr>
                        <w:rPr>
                          <w:rFonts w:ascii="Cambria Math" w:hAnsi="Cambria Math"/>
                          <w:noProof/>
                          <w:sz w:val="24"/>
                          <w:szCs w:val="24"/>
                          <w:lang w:val="fr-FR"/>
                        </w:rPr>
                        <m:t>Cq HEX mix A replicate 2</m:t>
                      </m:r>
                      <m:r>
                        <w:rPr>
                          <w:rFonts w:ascii="Cambria Math" w:hAnsi="Cambria Math"/>
                          <w:noProof/>
                          <w:sz w:val="24"/>
                          <w:szCs w:val="24"/>
                          <w:lang w:val="fr-FR"/>
                        </w:rPr>
                        <m:t>+</m:t>
                      </m:r>
                      <m:ctrlPr>
                        <w:rPr>
                          <w:rFonts w:ascii="Cambria Math" w:hAnsi="Cambria Math"/>
                          <w:i/>
                          <w:noProof/>
                          <w:sz w:val="24"/>
                          <w:szCs w:val="24"/>
                          <w:lang w:val="fr-FR"/>
                        </w:rPr>
                      </m:ctrlPr>
                    </m:e>
                    <m:e>
                      <m:r>
                        <m:rPr>
                          <m:nor/>
                        </m:rPr>
                        <w:rPr>
                          <w:rFonts w:ascii="Cambria Math" w:hAnsi="Cambria Math"/>
                          <w:noProof/>
                          <w:sz w:val="24"/>
                          <w:szCs w:val="24"/>
                          <w:lang w:val="fr-FR"/>
                        </w:rPr>
                        <m:t>Cq HEX mix B replicate 1</m:t>
                      </m:r>
                      <m:r>
                        <w:rPr>
                          <w:rFonts w:ascii="Cambria Math" w:hAnsi="Cambria Math"/>
                          <w:noProof/>
                          <w:sz w:val="24"/>
                          <w:szCs w:val="24"/>
                          <w:lang w:val="fr-FR"/>
                        </w:rPr>
                        <m:t>+</m:t>
                      </m:r>
                      <m:r>
                        <m:rPr>
                          <m:nor/>
                        </m:rPr>
                        <w:rPr>
                          <w:rFonts w:ascii="Cambria Math" w:hAnsi="Cambria Math"/>
                          <w:noProof/>
                          <w:sz w:val="24"/>
                          <w:szCs w:val="24"/>
                          <w:lang w:val="fr-FR"/>
                        </w:rPr>
                        <m:t>Cq HEX mix B replicate 2</m:t>
                      </m:r>
                    </m:e>
                  </m:eqArr>
                </m:e>
              </m:d>
            </m:num>
            <m:den>
              <m:r>
                <w:rPr>
                  <w:rFonts w:ascii="Cambria Math" w:hAnsi="Cambria Math"/>
                  <w:noProof/>
                  <w:sz w:val="24"/>
                  <w:szCs w:val="24"/>
                  <w:lang w:val="fr-FR"/>
                </w:rPr>
                <m:t>4</m:t>
              </m:r>
            </m:den>
          </m:f>
        </m:oMath>
      </m:oMathPara>
    </w:p>
    <w:p w14:paraId="3296DE08" w14:textId="77777777" w:rsidR="00675255" w:rsidRPr="00806BA0" w:rsidRDefault="00675255" w:rsidP="004255BB">
      <w:pPr>
        <w:jc w:val="both"/>
        <w:rPr>
          <w:rFonts w:asciiTheme="majorHAnsi" w:hAnsiTheme="majorHAnsi"/>
          <w:noProof/>
          <w:sz w:val="24"/>
          <w:szCs w:val="24"/>
          <w:lang w:val="en-GB"/>
        </w:rPr>
      </w:pPr>
    </w:p>
    <w:p w14:paraId="60D0B6A4" w14:textId="77777777" w:rsidR="00004ABB" w:rsidRPr="00806BA0" w:rsidRDefault="00004ABB" w:rsidP="004255BB">
      <w:pPr>
        <w:numPr>
          <w:ilvl w:val="1"/>
          <w:numId w:val="26"/>
        </w:numPr>
        <w:jc w:val="both"/>
        <w:rPr>
          <w:rFonts w:asciiTheme="majorHAnsi" w:hAnsiTheme="majorHAnsi"/>
          <w:noProof/>
          <w:sz w:val="24"/>
          <w:szCs w:val="24"/>
        </w:rPr>
      </w:pPr>
      <w:r w:rsidRPr="00806BA0">
        <w:rPr>
          <w:rFonts w:asciiTheme="majorHAnsi" w:hAnsiTheme="majorHAnsi"/>
          <w:noProof/>
          <w:sz w:val="24"/>
          <w:szCs w:val="24"/>
          <w:lang w:val="en-GB"/>
        </w:rPr>
        <w:t xml:space="preserve">Calculate the </w:t>
      </w:r>
      <w:r w:rsidRPr="00806BA0">
        <w:rPr>
          <w:rFonts w:asciiTheme="majorHAnsi" w:hAnsiTheme="majorHAnsi"/>
          <w:bCs/>
          <w:noProof/>
          <w:sz w:val="24"/>
          <w:szCs w:val="24"/>
          <w:lang w:val="en-GB"/>
        </w:rPr>
        <w:t>∆CqHEX</w:t>
      </w:r>
      <w:r w:rsidRPr="00806BA0">
        <w:rPr>
          <w:rFonts w:asciiTheme="majorHAnsi" w:hAnsiTheme="majorHAnsi"/>
          <w:noProof/>
          <w:sz w:val="24"/>
          <w:szCs w:val="24"/>
          <w:lang w:val="en-GB"/>
        </w:rPr>
        <w:t xml:space="preserve"> values according to the following formula:</w:t>
      </w:r>
    </w:p>
    <w:p w14:paraId="08C24403" w14:textId="21A45C31" w:rsidR="00B50E89" w:rsidRDefault="00B50E89" w:rsidP="004255BB">
      <w:pPr>
        <w:jc w:val="both"/>
        <w:rPr>
          <w:rFonts w:asciiTheme="majorHAnsi" w:hAnsiTheme="majorHAnsi"/>
          <w:bCs/>
          <w:noProof/>
          <w:sz w:val="24"/>
          <w:szCs w:val="24"/>
        </w:rPr>
      </w:pPr>
    </w:p>
    <w:p w14:paraId="41FB9455" w14:textId="3B2D2B36" w:rsidR="00004ABB" w:rsidRPr="00594D98" w:rsidRDefault="00594D98" w:rsidP="004255BB">
      <w:pPr>
        <w:jc w:val="both"/>
        <w:rPr>
          <w:rFonts w:asciiTheme="majorHAnsi" w:hAnsiTheme="majorHAnsi"/>
          <w:bCs/>
          <w:noProof/>
          <w:sz w:val="24"/>
          <w:szCs w:val="24"/>
        </w:rPr>
      </w:pPr>
      <m:oMathPara>
        <m:oMath>
          <m:r>
            <w:rPr>
              <w:rFonts w:ascii="Cambria Math" w:hAnsi="Cambria Math"/>
              <w:noProof/>
              <w:sz w:val="24"/>
              <w:szCs w:val="24"/>
            </w:rPr>
            <m:t>∆CqHEX=</m:t>
          </m:r>
          <m:sSub>
            <m:sSubPr>
              <m:ctrlPr>
                <w:rPr>
                  <w:rFonts w:ascii="Cambria Math" w:hAnsi="Cambria Math"/>
                  <w:bCs/>
                  <w:i/>
                  <w:noProof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noProof/>
                  <w:sz w:val="24"/>
                  <w:szCs w:val="24"/>
                </w:rPr>
                <m:t>CqHEX</m:t>
              </m:r>
            </m:e>
            <m:sub>
              <m:r>
                <w:rPr>
                  <w:rFonts w:ascii="Cambria Math" w:hAnsi="Cambria Math"/>
                  <w:noProof/>
                  <w:sz w:val="24"/>
                  <w:szCs w:val="24"/>
                </w:rPr>
                <m:t>sample</m:t>
              </m:r>
            </m:sub>
          </m:sSub>
          <m:r>
            <w:rPr>
              <w:rFonts w:ascii="Cambria Math" w:hAnsi="Cambria Math"/>
              <w:noProof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/>
                  <w:bCs/>
                  <w:i/>
                  <w:noProof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noProof/>
                  <w:sz w:val="24"/>
                  <w:szCs w:val="24"/>
                </w:rPr>
                <m:t>CqHEX</m:t>
              </m:r>
            </m:e>
            <m:sub>
              <m:r>
                <w:rPr>
                  <w:rFonts w:ascii="Cambria Math" w:hAnsi="Cambria Math"/>
                  <w:noProof/>
                  <w:sz w:val="24"/>
                  <w:szCs w:val="24"/>
                </w:rPr>
                <m:t>pos</m:t>
              </m:r>
            </m:sub>
          </m:sSub>
        </m:oMath>
      </m:oMathPara>
    </w:p>
    <w:p w14:paraId="6B766A27" w14:textId="77777777" w:rsidR="00004ABB" w:rsidRPr="00806BA0" w:rsidRDefault="00004ABB" w:rsidP="004255BB">
      <w:pPr>
        <w:jc w:val="both"/>
        <w:rPr>
          <w:rFonts w:asciiTheme="majorHAnsi" w:hAnsiTheme="majorHAnsi"/>
          <w:noProof/>
          <w:sz w:val="24"/>
          <w:szCs w:val="24"/>
        </w:rPr>
      </w:pPr>
    </w:p>
    <w:p w14:paraId="38D33BE0" w14:textId="0A6E9249" w:rsidR="00675255" w:rsidRPr="00806BA0" w:rsidRDefault="00675255" w:rsidP="004255BB">
      <w:pPr>
        <w:numPr>
          <w:ilvl w:val="1"/>
          <w:numId w:val="26"/>
        </w:numPr>
        <w:jc w:val="both"/>
        <w:rPr>
          <w:rFonts w:asciiTheme="majorHAnsi" w:hAnsiTheme="majorHAnsi"/>
          <w:noProof/>
          <w:sz w:val="24"/>
          <w:szCs w:val="24"/>
          <w:lang w:val="en-GB"/>
        </w:rPr>
      </w:pPr>
      <w:r w:rsidRPr="00806BA0">
        <w:rPr>
          <w:rFonts w:asciiTheme="majorHAnsi" w:hAnsiTheme="majorHAnsi"/>
          <w:noProof/>
          <w:sz w:val="24"/>
          <w:szCs w:val="24"/>
          <w:lang w:val="en-GB"/>
        </w:rPr>
        <w:t>Compare the</w:t>
      </w:r>
      <w:r w:rsidR="00004ABB" w:rsidRPr="00806BA0">
        <w:rPr>
          <w:rFonts w:asciiTheme="majorHAnsi" w:hAnsiTheme="majorHAnsi"/>
          <w:noProof/>
          <w:sz w:val="24"/>
          <w:szCs w:val="24"/>
          <w:lang w:val="en-GB"/>
        </w:rPr>
        <w:t xml:space="preserve"> </w:t>
      </w:r>
      <w:r w:rsidRPr="00806BA0">
        <w:rPr>
          <w:rFonts w:asciiTheme="majorHAnsi" w:hAnsiTheme="majorHAnsi"/>
          <w:bCs/>
          <w:noProof/>
          <w:sz w:val="24"/>
          <w:szCs w:val="24"/>
          <w:lang w:val="en-GB"/>
        </w:rPr>
        <w:t>∆CqHEX</w:t>
      </w:r>
      <w:r w:rsidR="00004ABB" w:rsidRPr="00806BA0">
        <w:rPr>
          <w:rFonts w:asciiTheme="majorHAnsi" w:hAnsiTheme="majorHAnsi"/>
          <w:noProof/>
          <w:sz w:val="24"/>
          <w:szCs w:val="24"/>
          <w:lang w:val="en-GB"/>
        </w:rPr>
        <w:t xml:space="preserve"> </w:t>
      </w:r>
      <w:r w:rsidRPr="00806BA0">
        <w:rPr>
          <w:rFonts w:asciiTheme="majorHAnsi" w:hAnsiTheme="majorHAnsi"/>
          <w:noProof/>
          <w:sz w:val="24"/>
          <w:szCs w:val="24"/>
          <w:lang w:val="en-GB"/>
        </w:rPr>
        <w:t>values of the samples</w:t>
      </w:r>
      <w:r w:rsidR="00004ABB" w:rsidRPr="00806BA0">
        <w:rPr>
          <w:rFonts w:asciiTheme="majorHAnsi" w:hAnsiTheme="majorHAnsi"/>
          <w:noProof/>
          <w:sz w:val="24"/>
          <w:szCs w:val="24"/>
          <w:lang w:val="en-GB"/>
        </w:rPr>
        <w:t xml:space="preserve"> </w:t>
      </w:r>
      <w:r w:rsidRPr="00806BA0">
        <w:rPr>
          <w:rFonts w:asciiTheme="majorHAnsi" w:hAnsiTheme="majorHAnsi"/>
          <w:noProof/>
          <w:sz w:val="24"/>
          <w:szCs w:val="24"/>
          <w:lang w:val="en-GB"/>
        </w:rPr>
        <w:t xml:space="preserve">with those reported in </w:t>
      </w:r>
      <w:r w:rsidR="006E4274" w:rsidRPr="00594D98">
        <w:rPr>
          <w:rFonts w:asciiTheme="majorHAnsi" w:hAnsiTheme="majorHAnsi"/>
          <w:b/>
          <w:noProof/>
          <w:sz w:val="24"/>
          <w:szCs w:val="24"/>
          <w:lang w:val="en-GB"/>
        </w:rPr>
        <w:t>T</w:t>
      </w:r>
      <w:r w:rsidRPr="00594D98">
        <w:rPr>
          <w:rFonts w:asciiTheme="majorHAnsi" w:hAnsiTheme="majorHAnsi"/>
          <w:b/>
          <w:noProof/>
          <w:sz w:val="24"/>
          <w:szCs w:val="24"/>
          <w:lang w:val="en-GB"/>
        </w:rPr>
        <w:t xml:space="preserve">able </w:t>
      </w:r>
      <w:r w:rsidR="00920FB4" w:rsidRPr="00594D98">
        <w:rPr>
          <w:rFonts w:asciiTheme="majorHAnsi" w:hAnsiTheme="majorHAnsi"/>
          <w:b/>
          <w:noProof/>
          <w:sz w:val="24"/>
          <w:szCs w:val="24"/>
          <w:lang w:val="en-GB"/>
        </w:rPr>
        <w:t>5</w:t>
      </w:r>
      <w:r w:rsidRPr="00806BA0">
        <w:rPr>
          <w:rFonts w:asciiTheme="majorHAnsi" w:hAnsiTheme="majorHAnsi"/>
          <w:noProof/>
          <w:sz w:val="24"/>
          <w:szCs w:val="24"/>
          <w:lang w:val="en-GB"/>
        </w:rPr>
        <w:t>. </w:t>
      </w:r>
    </w:p>
    <w:p w14:paraId="1AACD4D2" w14:textId="77777777" w:rsidR="00675255" w:rsidRPr="00806BA0" w:rsidRDefault="00675255" w:rsidP="004255BB">
      <w:pPr>
        <w:jc w:val="both"/>
        <w:rPr>
          <w:rFonts w:asciiTheme="majorHAnsi" w:hAnsiTheme="majorHAnsi"/>
          <w:noProof/>
          <w:sz w:val="24"/>
          <w:szCs w:val="24"/>
          <w:lang w:val="en-GB"/>
        </w:rPr>
      </w:pPr>
    </w:p>
    <w:p w14:paraId="736D4AF6" w14:textId="4EEEA47B" w:rsidR="00675255" w:rsidRPr="00806BA0" w:rsidRDefault="00675255" w:rsidP="004255BB">
      <w:pPr>
        <w:numPr>
          <w:ilvl w:val="1"/>
          <w:numId w:val="26"/>
        </w:numPr>
        <w:jc w:val="both"/>
        <w:rPr>
          <w:rFonts w:asciiTheme="majorHAnsi" w:hAnsiTheme="majorHAnsi"/>
          <w:noProof/>
          <w:sz w:val="24"/>
          <w:szCs w:val="24"/>
        </w:rPr>
      </w:pPr>
      <w:r w:rsidRPr="00806BA0">
        <w:rPr>
          <w:rFonts w:asciiTheme="majorHAnsi" w:hAnsiTheme="majorHAnsi"/>
          <w:noProof/>
          <w:sz w:val="24"/>
          <w:szCs w:val="24"/>
          <w:lang w:val="en-GB"/>
        </w:rPr>
        <w:t>For each mix (</w:t>
      </w:r>
      <w:r w:rsidRPr="00806BA0">
        <w:rPr>
          <w:rFonts w:asciiTheme="majorHAnsi" w:hAnsiTheme="majorHAnsi"/>
          <w:bCs/>
          <w:noProof/>
          <w:sz w:val="24"/>
          <w:szCs w:val="24"/>
          <w:lang w:val="en-GB"/>
        </w:rPr>
        <w:t>Mix A and Mix B</w:t>
      </w:r>
      <w:r w:rsidRPr="00806BA0">
        <w:rPr>
          <w:rFonts w:asciiTheme="majorHAnsi" w:hAnsiTheme="majorHAnsi"/>
          <w:noProof/>
          <w:sz w:val="24"/>
          <w:szCs w:val="24"/>
          <w:lang w:val="en-GB"/>
        </w:rPr>
        <w:t>)</w:t>
      </w:r>
      <w:r w:rsidR="006E4274">
        <w:rPr>
          <w:rFonts w:asciiTheme="majorHAnsi" w:hAnsiTheme="majorHAnsi"/>
          <w:noProof/>
          <w:sz w:val="24"/>
          <w:szCs w:val="24"/>
          <w:lang w:val="en-GB"/>
        </w:rPr>
        <w:t>,</w:t>
      </w:r>
      <w:r w:rsidRPr="00806BA0">
        <w:rPr>
          <w:rFonts w:asciiTheme="majorHAnsi" w:hAnsiTheme="majorHAnsi"/>
          <w:noProof/>
          <w:sz w:val="24"/>
          <w:szCs w:val="24"/>
          <w:lang w:val="en-GB"/>
        </w:rPr>
        <w:t xml:space="preserve"> compare the Cq values of the FAM channel with those reported in </w:t>
      </w:r>
      <w:r w:rsidR="00CC4153" w:rsidRPr="00594D98">
        <w:rPr>
          <w:rFonts w:asciiTheme="majorHAnsi" w:hAnsiTheme="majorHAnsi"/>
          <w:b/>
          <w:noProof/>
          <w:sz w:val="24"/>
          <w:szCs w:val="24"/>
          <w:lang w:val="en-GB"/>
        </w:rPr>
        <w:t>T</w:t>
      </w:r>
      <w:r w:rsidRPr="00594D98">
        <w:rPr>
          <w:rFonts w:asciiTheme="majorHAnsi" w:hAnsiTheme="majorHAnsi"/>
          <w:b/>
          <w:noProof/>
          <w:sz w:val="24"/>
          <w:szCs w:val="24"/>
          <w:lang w:val="en-GB"/>
        </w:rPr>
        <w:t xml:space="preserve">able </w:t>
      </w:r>
      <w:r w:rsidR="00677798" w:rsidRPr="00594D98">
        <w:rPr>
          <w:rFonts w:asciiTheme="majorHAnsi" w:hAnsiTheme="majorHAnsi"/>
          <w:b/>
          <w:noProof/>
          <w:sz w:val="24"/>
          <w:szCs w:val="24"/>
          <w:lang w:val="en-GB"/>
        </w:rPr>
        <w:t>6</w:t>
      </w:r>
      <w:r w:rsidRPr="00594D98">
        <w:rPr>
          <w:rFonts w:asciiTheme="majorHAnsi" w:hAnsiTheme="majorHAnsi"/>
          <w:b/>
          <w:noProof/>
          <w:sz w:val="24"/>
          <w:szCs w:val="24"/>
          <w:lang w:val="en-GB"/>
        </w:rPr>
        <w:t>.</w:t>
      </w:r>
    </w:p>
    <w:p w14:paraId="42E1B4EE" w14:textId="77777777" w:rsidR="00002D21" w:rsidRPr="00806BA0" w:rsidRDefault="00002D21" w:rsidP="004255BB">
      <w:pPr>
        <w:jc w:val="both"/>
        <w:rPr>
          <w:rFonts w:asciiTheme="majorHAnsi" w:hAnsiTheme="majorHAnsi"/>
          <w:noProof/>
          <w:sz w:val="24"/>
          <w:szCs w:val="24"/>
        </w:rPr>
      </w:pPr>
    </w:p>
    <w:p w14:paraId="67E6E826" w14:textId="39E3EF6C" w:rsidR="006966A2" w:rsidRPr="00806BA0" w:rsidRDefault="00E62B06" w:rsidP="004255BB">
      <w:pPr>
        <w:numPr>
          <w:ilvl w:val="1"/>
          <w:numId w:val="26"/>
        </w:numPr>
        <w:jc w:val="both"/>
        <w:rPr>
          <w:rFonts w:asciiTheme="majorHAnsi" w:hAnsiTheme="majorHAnsi"/>
          <w:noProof/>
          <w:sz w:val="24"/>
          <w:szCs w:val="24"/>
        </w:rPr>
      </w:pPr>
      <w:r w:rsidRPr="00806BA0">
        <w:rPr>
          <w:rFonts w:asciiTheme="majorHAnsi" w:hAnsiTheme="majorHAnsi"/>
          <w:noProof/>
          <w:sz w:val="24"/>
          <w:szCs w:val="24"/>
        </w:rPr>
        <w:t>To d</w:t>
      </w:r>
      <w:r w:rsidR="006966A2" w:rsidRPr="00806BA0">
        <w:rPr>
          <w:rFonts w:asciiTheme="majorHAnsi" w:hAnsiTheme="majorHAnsi"/>
          <w:noProof/>
          <w:sz w:val="24"/>
          <w:szCs w:val="24"/>
        </w:rPr>
        <w:t>etermine the FL-DNA value of each suitable sample</w:t>
      </w:r>
      <w:r w:rsidR="00CC4153">
        <w:rPr>
          <w:rFonts w:asciiTheme="majorHAnsi" w:hAnsiTheme="majorHAnsi"/>
          <w:noProof/>
          <w:sz w:val="24"/>
          <w:szCs w:val="24"/>
        </w:rPr>
        <w:t>,</w:t>
      </w:r>
      <w:r w:rsidR="006966A2" w:rsidRPr="00806BA0">
        <w:rPr>
          <w:rFonts w:asciiTheme="majorHAnsi" w:hAnsiTheme="majorHAnsi"/>
          <w:noProof/>
          <w:sz w:val="24"/>
          <w:szCs w:val="24"/>
        </w:rPr>
        <w:t xml:space="preserve"> </w:t>
      </w:r>
      <w:r w:rsidRPr="00806BA0">
        <w:rPr>
          <w:rFonts w:asciiTheme="majorHAnsi" w:hAnsiTheme="majorHAnsi"/>
          <w:noProof/>
          <w:sz w:val="24"/>
          <w:szCs w:val="24"/>
        </w:rPr>
        <w:t xml:space="preserve">use </w:t>
      </w:r>
      <w:r w:rsidR="006966A2" w:rsidRPr="00806BA0">
        <w:rPr>
          <w:rFonts w:asciiTheme="majorHAnsi" w:hAnsiTheme="majorHAnsi"/>
          <w:noProof/>
          <w:sz w:val="24"/>
          <w:szCs w:val="24"/>
        </w:rPr>
        <w:t xml:space="preserve">the following formula, considering </w:t>
      </w:r>
      <w:r w:rsidR="00CC4153">
        <w:rPr>
          <w:rFonts w:asciiTheme="majorHAnsi" w:hAnsiTheme="majorHAnsi"/>
          <w:noProof/>
          <w:sz w:val="24"/>
          <w:szCs w:val="24"/>
        </w:rPr>
        <w:t xml:space="preserve">the </w:t>
      </w:r>
      <w:r w:rsidR="006966A2" w:rsidRPr="00806BA0">
        <w:rPr>
          <w:rFonts w:asciiTheme="majorHAnsi" w:hAnsiTheme="majorHAnsi"/>
          <w:noProof/>
          <w:sz w:val="24"/>
          <w:szCs w:val="24"/>
        </w:rPr>
        <w:t>“No Cq” values as zero:</w:t>
      </w:r>
    </w:p>
    <w:p w14:paraId="2064E3E8" w14:textId="3EFE4D7B" w:rsidR="006966A2" w:rsidRDefault="006966A2" w:rsidP="004255BB">
      <w:pPr>
        <w:jc w:val="both"/>
        <w:rPr>
          <w:rFonts w:asciiTheme="majorHAnsi" w:hAnsiTheme="majorHAnsi"/>
          <w:noProof/>
          <w:sz w:val="24"/>
          <w:szCs w:val="24"/>
        </w:rPr>
      </w:pPr>
    </w:p>
    <w:p w14:paraId="500A4CB3" w14:textId="03F959BC" w:rsidR="006966A2" w:rsidRPr="00594D98" w:rsidRDefault="00594D98" w:rsidP="004255BB">
      <w:pPr>
        <w:jc w:val="both"/>
        <w:rPr>
          <w:rFonts w:asciiTheme="majorHAnsi" w:hAnsiTheme="majorHAnsi"/>
          <w:noProof/>
          <w:sz w:val="24"/>
          <w:szCs w:val="24"/>
        </w:rPr>
      </w:pPr>
      <m:oMathPara>
        <m:oMath>
          <m:r>
            <w:rPr>
              <w:rFonts w:ascii="Cambria Math" w:hAnsi="Cambria Math"/>
              <w:noProof/>
              <w:sz w:val="24"/>
              <w:szCs w:val="24"/>
              <w:lang w:val="fr-FR"/>
            </w:rPr>
            <m:t>Q=</m:t>
          </m:r>
          <m:f>
            <m:fPr>
              <m:type m:val="lin"/>
              <m:ctrlPr>
                <w:rPr>
                  <w:rFonts w:ascii="Cambria Math" w:hAnsi="Cambria Math"/>
                  <w:i/>
                  <w:noProof/>
                  <w:sz w:val="24"/>
                  <w:szCs w:val="24"/>
                  <w:lang w:val="fr-FR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noProof/>
                      <w:sz w:val="24"/>
                      <w:szCs w:val="24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noProof/>
                          <w:sz w:val="24"/>
                          <w:szCs w:val="24"/>
                          <w:lang w:val="fr-FR"/>
                        </w:rPr>
                      </m:ctrlPr>
                    </m:eqArrPr>
                    <m:e>
                      <m:r>
                        <m:rPr>
                          <m:nor/>
                        </m:rPr>
                        <w:rPr>
                          <w:rFonts w:ascii="Cambria Math" w:hAnsi="Cambria Math"/>
                          <w:noProof/>
                          <w:sz w:val="24"/>
                          <w:szCs w:val="24"/>
                          <w:lang w:val="fr-FR"/>
                        </w:rPr>
                        <m:t>Quantity FL-DNA mix A replicate 1</m:t>
                      </m:r>
                      <m:r>
                        <w:rPr>
                          <w:rFonts w:ascii="Cambria Math" w:hAnsi="Cambria Math"/>
                          <w:noProof/>
                          <w:sz w:val="24"/>
                          <w:szCs w:val="24"/>
                          <w:lang w:val="fr-FR"/>
                        </w:rPr>
                        <m:t>+</m:t>
                      </m:r>
                      <m:r>
                        <m:rPr>
                          <m:nor/>
                        </m:rPr>
                        <w:rPr>
                          <w:rFonts w:ascii="Cambria Math" w:hAnsi="Cambria Math"/>
                          <w:noProof/>
                          <w:sz w:val="24"/>
                          <w:szCs w:val="24"/>
                          <w:lang w:val="fr-FR"/>
                        </w:rPr>
                        <m:t>Quantity FL-DNA mix A replicate 2</m:t>
                      </m:r>
                      <m:r>
                        <w:rPr>
                          <w:rFonts w:ascii="Cambria Math" w:hAnsi="Cambria Math"/>
                          <w:noProof/>
                          <w:sz w:val="24"/>
                          <w:szCs w:val="24"/>
                          <w:lang w:val="fr-FR"/>
                        </w:rPr>
                        <m:t>+</m:t>
                      </m:r>
                      <m:ctrlPr>
                        <w:rPr>
                          <w:rFonts w:ascii="Cambria Math" w:hAnsi="Cambria Math"/>
                          <w:i/>
                          <w:noProof/>
                          <w:sz w:val="24"/>
                          <w:szCs w:val="24"/>
                          <w:lang w:val="fr-FR"/>
                        </w:rPr>
                      </m:ctrlPr>
                    </m:e>
                    <m:e>
                      <m:r>
                        <m:rPr>
                          <m:nor/>
                        </m:rPr>
                        <w:rPr>
                          <w:rFonts w:ascii="Cambria Math" w:hAnsi="Cambria Math"/>
                          <w:noProof/>
                          <w:sz w:val="24"/>
                          <w:szCs w:val="24"/>
                          <w:lang w:val="fr-FR"/>
                        </w:rPr>
                        <m:t>Quantity FL-DNA mix B replicate 1</m:t>
                      </m:r>
                      <m:r>
                        <w:rPr>
                          <w:rFonts w:ascii="Cambria Math" w:hAnsi="Cambria Math"/>
                          <w:noProof/>
                          <w:sz w:val="24"/>
                          <w:szCs w:val="24"/>
                          <w:lang w:val="fr-FR"/>
                        </w:rPr>
                        <m:t>+</m:t>
                      </m:r>
                      <m:r>
                        <m:rPr>
                          <m:nor/>
                        </m:rPr>
                        <w:rPr>
                          <w:rFonts w:ascii="Cambria Math" w:hAnsi="Cambria Math"/>
                          <w:noProof/>
                          <w:sz w:val="24"/>
                          <w:szCs w:val="24"/>
                          <w:lang w:val="fr-FR"/>
                        </w:rPr>
                        <m:t>Quantity FL-DNA mix B replicate 2</m:t>
                      </m:r>
                    </m:e>
                  </m:eqArr>
                </m:e>
              </m:d>
            </m:num>
            <m:den>
              <m:r>
                <w:rPr>
                  <w:rFonts w:ascii="Cambria Math" w:hAnsi="Cambria Math"/>
                  <w:noProof/>
                  <w:sz w:val="24"/>
                  <w:szCs w:val="24"/>
                  <w:lang w:val="fr-FR"/>
                </w:rPr>
                <m:t>4</m:t>
              </m:r>
            </m:den>
          </m:f>
        </m:oMath>
      </m:oMathPara>
    </w:p>
    <w:p w14:paraId="362D41D3" w14:textId="2CB8F4C3" w:rsidR="006966A2" w:rsidRPr="00806BA0" w:rsidRDefault="00594D98" w:rsidP="004255BB">
      <w:pPr>
        <w:jc w:val="both"/>
        <w:rPr>
          <w:rFonts w:asciiTheme="majorHAnsi" w:hAnsiTheme="majorHAnsi"/>
          <w:noProof/>
          <w:sz w:val="24"/>
          <w:szCs w:val="24"/>
        </w:rPr>
      </w:pPr>
      <m:oMathPara>
        <m:oMath>
          <m:r>
            <m:rPr>
              <m:nor/>
            </m:rPr>
            <w:rPr>
              <w:rFonts w:ascii="Cambria Math" w:hAnsi="Cambria Math"/>
              <w:noProof/>
              <w:sz w:val="24"/>
              <w:szCs w:val="24"/>
            </w:rPr>
            <m:t>FL-DNA</m:t>
          </m:r>
          <m:r>
            <w:rPr>
              <w:rFonts w:ascii="Cambria Math" w:hAnsi="Cambria Math"/>
              <w:noProof/>
              <w:sz w:val="24"/>
              <w:szCs w:val="24"/>
            </w:rPr>
            <m:t xml:space="preserve">= </m:t>
          </m:r>
          <m:f>
            <m:fPr>
              <m:type m:val="lin"/>
              <m:ctrlPr>
                <w:rPr>
                  <w:rFonts w:ascii="Cambria Math" w:hAnsi="Cambria Math"/>
                  <w:i/>
                  <w:noProof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noProof/>
                  <w:sz w:val="24"/>
                  <w:szCs w:val="24"/>
                </w:rPr>
                <m:t>1000*Q</m:t>
              </m:r>
            </m:num>
            <m:den>
              <m:r>
                <w:rPr>
                  <w:rFonts w:ascii="Cambria Math" w:hAnsi="Cambria Math"/>
                  <w:noProof/>
                  <w:sz w:val="24"/>
                  <w:szCs w:val="24"/>
                </w:rPr>
                <m:t>15</m:t>
              </m:r>
            </m:den>
          </m:f>
        </m:oMath>
      </m:oMathPara>
    </w:p>
    <w:p w14:paraId="03F5C776" w14:textId="77777777" w:rsidR="00675255" w:rsidRPr="00806BA0" w:rsidRDefault="00675255" w:rsidP="004255BB">
      <w:pPr>
        <w:jc w:val="both"/>
        <w:rPr>
          <w:rFonts w:asciiTheme="majorHAnsi" w:hAnsiTheme="majorHAnsi"/>
          <w:noProof/>
          <w:sz w:val="24"/>
          <w:szCs w:val="24"/>
        </w:rPr>
      </w:pPr>
    </w:p>
    <w:p w14:paraId="06F1A4E2" w14:textId="14F23AF7" w:rsidR="006966A2" w:rsidRPr="00806BA0" w:rsidRDefault="00305975" w:rsidP="004255BB">
      <w:pPr>
        <w:jc w:val="both"/>
        <w:rPr>
          <w:rFonts w:asciiTheme="majorHAnsi" w:hAnsiTheme="majorHAnsi"/>
          <w:noProof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t xml:space="preserve">NOTE: </w:t>
      </w:r>
      <w:r w:rsidR="00CC4153">
        <w:rPr>
          <w:rFonts w:asciiTheme="majorHAnsi" w:hAnsiTheme="majorHAnsi"/>
          <w:noProof/>
          <w:sz w:val="24"/>
          <w:szCs w:val="24"/>
        </w:rPr>
        <w:t>C</w:t>
      </w:r>
      <w:r w:rsidR="006966A2" w:rsidRPr="00806BA0">
        <w:rPr>
          <w:rFonts w:asciiTheme="majorHAnsi" w:hAnsiTheme="majorHAnsi"/>
          <w:noProof/>
          <w:sz w:val="24"/>
          <w:szCs w:val="24"/>
        </w:rPr>
        <w:t>olorectal cancer risk and prevalence is a function of iFOBT and FL-DNA evaluations according to the Fagan nomogram results obtained by Rengucci et al.</w:t>
      </w:r>
      <w:r w:rsidR="00CC4153">
        <w:rPr>
          <w:rFonts w:asciiTheme="majorHAnsi" w:hAnsiTheme="majorHAnsi"/>
          <w:noProof/>
          <w:sz w:val="24"/>
          <w:szCs w:val="24"/>
          <w:vertAlign w:val="superscript"/>
        </w:rPr>
        <w:t>12</w:t>
      </w:r>
      <w:r w:rsidR="006966A2" w:rsidRPr="00806BA0">
        <w:rPr>
          <w:rFonts w:asciiTheme="majorHAnsi" w:hAnsiTheme="majorHAnsi"/>
          <w:noProof/>
          <w:sz w:val="24"/>
          <w:szCs w:val="24"/>
        </w:rPr>
        <w:t xml:space="preserve"> </w:t>
      </w:r>
      <w:r w:rsidR="00CC4153">
        <w:rPr>
          <w:rFonts w:asciiTheme="majorHAnsi" w:hAnsiTheme="majorHAnsi"/>
          <w:noProof/>
          <w:sz w:val="24"/>
          <w:szCs w:val="24"/>
        </w:rPr>
        <w:t>(</w:t>
      </w:r>
      <w:r w:rsidR="00680AC5" w:rsidRPr="00594D98">
        <w:rPr>
          <w:rFonts w:asciiTheme="majorHAnsi" w:hAnsiTheme="majorHAnsi"/>
          <w:b/>
          <w:noProof/>
          <w:sz w:val="24"/>
          <w:szCs w:val="24"/>
          <w:lang w:val="en-GB"/>
        </w:rPr>
        <w:t xml:space="preserve">Table </w:t>
      </w:r>
      <w:r w:rsidR="00677798" w:rsidRPr="00594D98">
        <w:rPr>
          <w:rFonts w:asciiTheme="majorHAnsi" w:hAnsiTheme="majorHAnsi"/>
          <w:b/>
          <w:noProof/>
          <w:sz w:val="24"/>
          <w:szCs w:val="24"/>
          <w:lang w:val="en-GB"/>
        </w:rPr>
        <w:t>7</w:t>
      </w:r>
      <w:r w:rsidR="00CC4153">
        <w:rPr>
          <w:rFonts w:asciiTheme="majorHAnsi" w:hAnsiTheme="majorHAnsi"/>
          <w:noProof/>
          <w:sz w:val="24"/>
          <w:szCs w:val="24"/>
          <w:lang w:val="en-GB"/>
        </w:rPr>
        <w:t>)</w:t>
      </w:r>
      <w:r w:rsidR="00680AC5" w:rsidRPr="00806BA0">
        <w:rPr>
          <w:rFonts w:asciiTheme="majorHAnsi" w:hAnsiTheme="majorHAnsi"/>
          <w:noProof/>
          <w:sz w:val="24"/>
          <w:szCs w:val="24"/>
          <w:lang w:val="en-GB"/>
        </w:rPr>
        <w:t>.</w:t>
      </w:r>
    </w:p>
    <w:p w14:paraId="7F4F14BF" w14:textId="77777777" w:rsidR="00675255" w:rsidRPr="00806BA0" w:rsidRDefault="00675255" w:rsidP="004255BB">
      <w:pPr>
        <w:pStyle w:val="NormalWeb"/>
        <w:spacing w:before="0" w:beforeAutospacing="0" w:after="0" w:afterAutospacing="0"/>
        <w:jc w:val="both"/>
        <w:rPr>
          <w:rFonts w:asciiTheme="majorHAnsi" w:hAnsiTheme="majorHAnsi" w:cstheme="minorHAnsi"/>
          <w:b/>
          <w:lang w:val="en-US"/>
        </w:rPr>
      </w:pPr>
    </w:p>
    <w:p w14:paraId="17DBEF7D" w14:textId="2F948E56" w:rsidR="00872ABD" w:rsidRDefault="00CC4153" w:rsidP="004255BB">
      <w:pPr>
        <w:pStyle w:val="NormalWeb"/>
        <w:spacing w:before="0" w:beforeAutospacing="0" w:after="0" w:afterAutospacing="0"/>
        <w:jc w:val="both"/>
        <w:rPr>
          <w:rFonts w:asciiTheme="majorHAnsi" w:hAnsiTheme="majorHAnsi" w:cstheme="minorHAnsi"/>
          <w:b/>
          <w:lang w:val="en-US"/>
        </w:rPr>
      </w:pPr>
      <w:r>
        <w:rPr>
          <w:rFonts w:asciiTheme="majorHAnsi" w:hAnsiTheme="majorHAnsi" w:cstheme="minorHAnsi"/>
          <w:b/>
          <w:lang w:val="en-US"/>
        </w:rPr>
        <w:t xml:space="preserve">REPRESENTATIVE </w:t>
      </w:r>
      <w:r w:rsidR="00504C14" w:rsidRPr="00806BA0">
        <w:rPr>
          <w:rFonts w:asciiTheme="majorHAnsi" w:hAnsiTheme="majorHAnsi" w:cstheme="minorHAnsi"/>
          <w:b/>
          <w:lang w:val="en-US"/>
        </w:rPr>
        <w:t>R</w:t>
      </w:r>
      <w:r w:rsidR="00872ABD" w:rsidRPr="00806BA0">
        <w:rPr>
          <w:rFonts w:asciiTheme="majorHAnsi" w:hAnsiTheme="majorHAnsi" w:cstheme="minorHAnsi"/>
          <w:b/>
          <w:lang w:val="en-US"/>
        </w:rPr>
        <w:t>ESULTS</w:t>
      </w:r>
      <w:r>
        <w:rPr>
          <w:rFonts w:asciiTheme="majorHAnsi" w:hAnsiTheme="majorHAnsi" w:cstheme="minorHAnsi"/>
          <w:b/>
          <w:lang w:val="en-US"/>
        </w:rPr>
        <w:t>:</w:t>
      </w:r>
    </w:p>
    <w:p w14:paraId="43A19EC1" w14:textId="77777777" w:rsidR="00CC4153" w:rsidRPr="00806BA0" w:rsidRDefault="00CC4153" w:rsidP="004255BB">
      <w:pPr>
        <w:pStyle w:val="NormalWeb"/>
        <w:spacing w:before="0" w:beforeAutospacing="0" w:after="0" w:afterAutospacing="0"/>
        <w:jc w:val="both"/>
        <w:rPr>
          <w:rFonts w:asciiTheme="majorHAnsi" w:hAnsiTheme="majorHAnsi" w:cstheme="minorHAnsi"/>
          <w:color w:val="808080"/>
          <w:lang w:val="en-US"/>
        </w:rPr>
      </w:pPr>
    </w:p>
    <w:p w14:paraId="0B577B6B" w14:textId="2BCCC35D" w:rsidR="00E67917" w:rsidRPr="00806BA0" w:rsidRDefault="00E67917" w:rsidP="004255BB">
      <w:pPr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806BA0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The workflow of this protocol is shown in </w:t>
      </w:r>
      <w:r w:rsidR="00CC4153" w:rsidRPr="00594D98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F</w:t>
      </w:r>
      <w:r w:rsidRPr="00594D98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igure 1</w:t>
      </w:r>
      <w:r w:rsidRPr="00806BA0">
        <w:rPr>
          <w:rFonts w:asciiTheme="majorHAnsi" w:hAnsiTheme="majorHAnsi" w:cstheme="minorHAnsi"/>
          <w:color w:val="000000" w:themeColor="text1"/>
          <w:sz w:val="24"/>
          <w:szCs w:val="24"/>
        </w:rPr>
        <w:t>. The workflow provides two control steps and different action</w:t>
      </w:r>
      <w:r w:rsidR="00004ABB" w:rsidRPr="00806BA0">
        <w:rPr>
          <w:rFonts w:asciiTheme="majorHAnsi" w:hAnsiTheme="majorHAnsi" w:cstheme="minorHAnsi"/>
          <w:color w:val="000000" w:themeColor="text1"/>
          <w:sz w:val="24"/>
          <w:szCs w:val="24"/>
        </w:rPr>
        <w:t>s</w:t>
      </w:r>
      <w:r w:rsidRPr="00806BA0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according to these step results. </w:t>
      </w:r>
      <w:r w:rsidR="00CE6B46" w:rsidRPr="00806BA0">
        <w:rPr>
          <w:rFonts w:asciiTheme="majorHAnsi" w:hAnsiTheme="majorHAnsi" w:cstheme="minorHAnsi"/>
          <w:color w:val="000000" w:themeColor="text1"/>
          <w:sz w:val="24"/>
          <w:szCs w:val="24"/>
        </w:rPr>
        <w:t>F</w:t>
      </w:r>
      <w:r w:rsidRPr="00806BA0">
        <w:rPr>
          <w:rFonts w:asciiTheme="majorHAnsi" w:hAnsiTheme="majorHAnsi" w:cstheme="minorHAnsi"/>
          <w:color w:val="000000" w:themeColor="text1"/>
          <w:sz w:val="24"/>
          <w:szCs w:val="24"/>
        </w:rPr>
        <w:t>irst, if a sample presents unsuitable controls</w:t>
      </w:r>
      <w:r w:rsidR="00CE6B46" w:rsidRPr="00806BA0">
        <w:rPr>
          <w:rFonts w:asciiTheme="majorHAnsi" w:hAnsiTheme="majorHAnsi" w:cstheme="minorHAnsi"/>
          <w:color w:val="000000" w:themeColor="text1"/>
          <w:sz w:val="24"/>
          <w:szCs w:val="24"/>
        </w:rPr>
        <w:t>,</w:t>
      </w:r>
      <w:r w:rsidRPr="00806BA0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the amplification must be </w:t>
      </w:r>
      <w:r w:rsidR="00CE6B46" w:rsidRPr="00806BA0">
        <w:rPr>
          <w:rFonts w:asciiTheme="majorHAnsi" w:hAnsiTheme="majorHAnsi" w:cstheme="minorHAnsi"/>
          <w:color w:val="000000" w:themeColor="text1"/>
          <w:sz w:val="24"/>
          <w:szCs w:val="24"/>
        </w:rPr>
        <w:t>repeated</w:t>
      </w:r>
      <w:r w:rsidRPr="00806BA0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. </w:t>
      </w:r>
      <w:r w:rsidR="00CE6B46" w:rsidRPr="00806BA0">
        <w:rPr>
          <w:rFonts w:asciiTheme="majorHAnsi" w:hAnsiTheme="majorHAnsi" w:cstheme="minorHAnsi"/>
          <w:color w:val="000000" w:themeColor="text1"/>
          <w:sz w:val="24"/>
          <w:szCs w:val="24"/>
        </w:rPr>
        <w:t>S</w:t>
      </w:r>
      <w:r w:rsidRPr="00806BA0">
        <w:rPr>
          <w:rFonts w:asciiTheme="majorHAnsi" w:hAnsiTheme="majorHAnsi" w:cstheme="minorHAnsi"/>
          <w:color w:val="000000" w:themeColor="text1"/>
          <w:sz w:val="24"/>
          <w:szCs w:val="24"/>
        </w:rPr>
        <w:t>econd, if the amplification</w:t>
      </w:r>
      <w:r w:rsidR="00CE6B46" w:rsidRPr="00806BA0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is</w:t>
      </w:r>
      <w:r w:rsidRPr="00806BA0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inhibit</w:t>
      </w:r>
      <w:r w:rsidR="00CE6B46" w:rsidRPr="00806BA0">
        <w:rPr>
          <w:rFonts w:asciiTheme="majorHAnsi" w:hAnsiTheme="majorHAnsi" w:cstheme="minorHAnsi"/>
          <w:color w:val="000000" w:themeColor="text1"/>
          <w:sz w:val="24"/>
          <w:szCs w:val="24"/>
        </w:rPr>
        <w:t>ed,</w:t>
      </w:r>
      <w:r w:rsidRPr="00806BA0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the sample must be reprocessed from the beginning or classified as not valuable. </w:t>
      </w:r>
    </w:p>
    <w:p w14:paraId="36266641" w14:textId="77777777" w:rsidR="00E67917" w:rsidRPr="00806BA0" w:rsidRDefault="00E67917" w:rsidP="004255BB">
      <w:pPr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</w:p>
    <w:p w14:paraId="2A313B40" w14:textId="455C74BA" w:rsidR="00E67917" w:rsidRPr="00806BA0" w:rsidRDefault="00401151" w:rsidP="004255BB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594D98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F</w:t>
      </w:r>
      <w:r w:rsidR="00E67917" w:rsidRPr="00594D98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igure 2</w:t>
      </w:r>
      <w:r w:rsidR="00E67917" w:rsidRPr="00806BA0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shows the </w:t>
      </w:r>
      <w:r w:rsidR="00CE6B46" w:rsidRPr="00806BA0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fluorescence </w:t>
      </w:r>
      <w:r w:rsidR="00E67917" w:rsidRPr="00806BA0">
        <w:rPr>
          <w:rFonts w:asciiTheme="majorHAnsi" w:hAnsiTheme="majorHAnsi" w:cstheme="minorHAnsi"/>
          <w:color w:val="000000" w:themeColor="text1"/>
          <w:sz w:val="24"/>
          <w:szCs w:val="24"/>
        </w:rPr>
        <w:t>curves produced by positive and negative samples.</w:t>
      </w:r>
      <w:r w:rsidR="0030597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</w:t>
      </w:r>
      <w:r w:rsidR="00CC4153">
        <w:rPr>
          <w:rFonts w:asciiTheme="majorHAnsi" w:hAnsiTheme="majorHAnsi" w:cstheme="minorHAnsi"/>
          <w:color w:val="000000" w:themeColor="text1"/>
          <w:sz w:val="24"/>
          <w:szCs w:val="24"/>
        </w:rPr>
        <w:t>(</w:t>
      </w:r>
      <w:r w:rsidR="00E67917" w:rsidRPr="00594D98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A</w:t>
      </w:r>
      <w:r w:rsidR="00CC4153">
        <w:rPr>
          <w:rFonts w:asciiTheme="majorHAnsi" w:hAnsiTheme="majorHAnsi" w:cstheme="minorHAnsi"/>
          <w:color w:val="000000" w:themeColor="text1"/>
          <w:sz w:val="24"/>
          <w:szCs w:val="24"/>
        </w:rPr>
        <w:t>)</w:t>
      </w:r>
      <w:r w:rsidR="00E67917" w:rsidRPr="00806BA0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</w:t>
      </w:r>
      <w:r w:rsidR="00CC4153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Shown is an </w:t>
      </w:r>
      <w:r w:rsidR="00496865" w:rsidRPr="00346823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example of a suitable positive sample. </w:t>
      </w:r>
      <w:r w:rsidR="00496865">
        <w:rPr>
          <w:rFonts w:asciiTheme="majorHAnsi" w:hAnsiTheme="majorHAnsi" w:cstheme="minorHAnsi"/>
          <w:color w:val="000000" w:themeColor="text1"/>
          <w:sz w:val="24"/>
          <w:szCs w:val="24"/>
        </w:rPr>
        <w:t>T</w:t>
      </w:r>
      <w:r w:rsidR="00496865" w:rsidRPr="00346823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he </w:t>
      </w:r>
      <w:r w:rsidR="0049686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sample </w:t>
      </w:r>
      <w:r w:rsidR="00496865" w:rsidRPr="00346823">
        <w:rPr>
          <w:rFonts w:asciiTheme="majorHAnsi" w:hAnsiTheme="majorHAnsi" w:cstheme="minorHAnsi"/>
          <w:color w:val="000000" w:themeColor="text1"/>
          <w:sz w:val="24"/>
          <w:szCs w:val="24"/>
        </w:rPr>
        <w:t>signal on the HEX channel is within the acceptab</w:t>
      </w:r>
      <w:r w:rsidR="00CC4153">
        <w:rPr>
          <w:rFonts w:asciiTheme="majorHAnsi" w:hAnsiTheme="majorHAnsi" w:cstheme="minorHAnsi"/>
          <w:color w:val="000000" w:themeColor="text1"/>
          <w:sz w:val="24"/>
          <w:szCs w:val="24"/>
        </w:rPr>
        <w:t>le</w:t>
      </w:r>
      <w:r w:rsidR="00496865" w:rsidRPr="00346823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range. </w:t>
      </w:r>
      <w:r w:rsidR="00CC4153">
        <w:rPr>
          <w:rFonts w:asciiTheme="majorHAnsi" w:hAnsiTheme="majorHAnsi" w:cstheme="minorHAnsi"/>
          <w:color w:val="000000" w:themeColor="text1"/>
          <w:sz w:val="24"/>
          <w:szCs w:val="24"/>
        </w:rPr>
        <w:t>The p</w:t>
      </w:r>
      <w:r w:rsidR="00496865" w:rsidRPr="00346823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ositive </w:t>
      </w:r>
      <w:r w:rsidR="0049686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signal </w:t>
      </w:r>
      <w:r w:rsidR="00496865" w:rsidRPr="00346823">
        <w:rPr>
          <w:rFonts w:asciiTheme="majorHAnsi" w:hAnsiTheme="majorHAnsi" w:cstheme="minorHAnsi"/>
          <w:color w:val="000000" w:themeColor="text1"/>
          <w:sz w:val="24"/>
          <w:szCs w:val="24"/>
        </w:rPr>
        <w:t>is above the threshold</w:t>
      </w:r>
      <w:r w:rsidR="00496865" w:rsidRPr="0049686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</w:t>
      </w:r>
      <w:r w:rsidR="00496865" w:rsidRPr="00346823">
        <w:rPr>
          <w:rFonts w:asciiTheme="majorHAnsi" w:hAnsiTheme="majorHAnsi" w:cstheme="minorHAnsi"/>
          <w:color w:val="000000" w:themeColor="text1"/>
          <w:sz w:val="24"/>
          <w:szCs w:val="24"/>
        </w:rPr>
        <w:t>on the FAM channel.</w:t>
      </w:r>
      <w:r w:rsidR="0049686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</w:t>
      </w:r>
      <w:r w:rsidR="00CC4153">
        <w:rPr>
          <w:rFonts w:asciiTheme="majorHAnsi" w:hAnsiTheme="majorHAnsi" w:cstheme="minorHAnsi"/>
          <w:color w:val="000000" w:themeColor="text1"/>
          <w:sz w:val="24"/>
          <w:szCs w:val="24"/>
        </w:rPr>
        <w:t>(</w:t>
      </w:r>
      <w:r w:rsidR="0019158C" w:rsidRPr="00594D98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B</w:t>
      </w:r>
      <w:r w:rsidR="00CC4153">
        <w:rPr>
          <w:rFonts w:asciiTheme="majorHAnsi" w:hAnsiTheme="majorHAnsi" w:cstheme="minorHAnsi"/>
          <w:color w:val="000000" w:themeColor="text1"/>
          <w:sz w:val="24"/>
          <w:szCs w:val="24"/>
        </w:rPr>
        <w:t>)</w:t>
      </w:r>
      <w:r w:rsidR="0019158C" w:rsidRPr="00806BA0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</w:t>
      </w:r>
      <w:r w:rsidR="00CC4153">
        <w:rPr>
          <w:rFonts w:asciiTheme="majorHAnsi" w:hAnsiTheme="majorHAnsi" w:cstheme="minorHAnsi"/>
          <w:color w:val="000000" w:themeColor="text1"/>
          <w:sz w:val="24"/>
          <w:szCs w:val="24"/>
        </w:rPr>
        <w:t>Shown is an e</w:t>
      </w:r>
      <w:r w:rsidR="00496865" w:rsidRPr="00346823">
        <w:rPr>
          <w:rFonts w:asciiTheme="majorHAnsi" w:hAnsiTheme="majorHAnsi" w:cstheme="minorHAnsi"/>
          <w:color w:val="000000" w:themeColor="text1"/>
          <w:sz w:val="24"/>
          <w:szCs w:val="24"/>
        </w:rPr>
        <w:t>xample of a suitable negative</w:t>
      </w:r>
      <w:r w:rsidR="00CC4153">
        <w:rPr>
          <w:rFonts w:asciiTheme="majorHAnsi" w:hAnsiTheme="majorHAnsi" w:cstheme="minorHAnsi"/>
          <w:color w:val="000000" w:themeColor="text1"/>
          <w:sz w:val="24"/>
          <w:szCs w:val="24"/>
        </w:rPr>
        <w:t>/</w:t>
      </w:r>
      <w:r w:rsidR="00496865" w:rsidRPr="00346823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not positive sample. </w:t>
      </w:r>
      <w:r w:rsidR="00496865">
        <w:rPr>
          <w:rFonts w:asciiTheme="majorHAnsi" w:hAnsiTheme="majorHAnsi" w:cstheme="minorHAnsi"/>
          <w:color w:val="000000" w:themeColor="text1"/>
          <w:sz w:val="24"/>
          <w:szCs w:val="24"/>
        </w:rPr>
        <w:t>T</w:t>
      </w:r>
      <w:r w:rsidR="00496865" w:rsidRPr="00346823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he </w:t>
      </w:r>
      <w:r w:rsidR="0049686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sample </w:t>
      </w:r>
      <w:r w:rsidR="00496865" w:rsidRPr="00346823">
        <w:rPr>
          <w:rFonts w:asciiTheme="majorHAnsi" w:hAnsiTheme="majorHAnsi" w:cstheme="minorHAnsi"/>
          <w:color w:val="000000" w:themeColor="text1"/>
          <w:sz w:val="24"/>
          <w:szCs w:val="24"/>
        </w:rPr>
        <w:t>signal is within the acceptab</w:t>
      </w:r>
      <w:r w:rsidR="00CC4153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le </w:t>
      </w:r>
      <w:r w:rsidR="00496865" w:rsidRPr="00346823">
        <w:rPr>
          <w:rFonts w:asciiTheme="majorHAnsi" w:hAnsiTheme="majorHAnsi" w:cstheme="minorHAnsi"/>
          <w:color w:val="000000" w:themeColor="text1"/>
          <w:sz w:val="24"/>
          <w:szCs w:val="24"/>
        </w:rPr>
        <w:t>range</w:t>
      </w:r>
      <w:r w:rsidR="00496865" w:rsidRPr="0049686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</w:t>
      </w:r>
      <w:r w:rsidR="00496865" w:rsidRPr="00346823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on the HEX channel. </w:t>
      </w:r>
      <w:r w:rsidR="00CC4153">
        <w:rPr>
          <w:rFonts w:asciiTheme="majorHAnsi" w:hAnsiTheme="majorHAnsi" w:cstheme="minorHAnsi"/>
          <w:color w:val="000000" w:themeColor="text1"/>
          <w:sz w:val="24"/>
          <w:szCs w:val="24"/>
        </w:rPr>
        <w:t>The n</w:t>
      </w:r>
      <w:r w:rsidR="00496865" w:rsidRPr="00346823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egative </w:t>
      </w:r>
      <w:r w:rsidR="0049686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control </w:t>
      </w:r>
      <w:r w:rsidR="00496865" w:rsidRPr="00346823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signal </w:t>
      </w:r>
      <w:r w:rsidR="00496865">
        <w:rPr>
          <w:rFonts w:asciiTheme="majorHAnsi" w:hAnsiTheme="majorHAnsi" w:cstheme="minorHAnsi"/>
          <w:color w:val="000000" w:themeColor="text1"/>
          <w:sz w:val="24"/>
          <w:szCs w:val="24"/>
        </w:rPr>
        <w:t>i</w:t>
      </w:r>
      <w:r w:rsidR="00496865" w:rsidRPr="00346823">
        <w:rPr>
          <w:rFonts w:asciiTheme="majorHAnsi" w:hAnsiTheme="majorHAnsi" w:cstheme="minorHAnsi"/>
          <w:color w:val="000000" w:themeColor="text1"/>
          <w:sz w:val="24"/>
          <w:szCs w:val="24"/>
        </w:rPr>
        <w:t>s below the threshold</w:t>
      </w:r>
      <w:r w:rsidR="00496865" w:rsidRPr="0049686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</w:t>
      </w:r>
      <w:r w:rsidR="00496865" w:rsidRPr="00346823">
        <w:rPr>
          <w:rFonts w:asciiTheme="majorHAnsi" w:hAnsiTheme="majorHAnsi" w:cstheme="minorHAnsi"/>
          <w:color w:val="000000" w:themeColor="text1"/>
          <w:sz w:val="24"/>
          <w:szCs w:val="24"/>
        </w:rPr>
        <w:t>on the FAM channel.</w:t>
      </w:r>
      <w:r w:rsidR="0049686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</w:t>
      </w:r>
      <w:r w:rsidR="00CC4153">
        <w:rPr>
          <w:rFonts w:asciiTheme="majorHAnsi" w:hAnsiTheme="majorHAnsi" w:cstheme="majorHAnsi"/>
          <w:color w:val="000000" w:themeColor="text1"/>
          <w:sz w:val="24"/>
          <w:szCs w:val="24"/>
        </w:rPr>
        <w:t>(</w:t>
      </w:r>
      <w:r w:rsidR="00E67917" w:rsidRPr="00594D98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C</w:t>
      </w:r>
      <w:r w:rsidR="00CC4153">
        <w:rPr>
          <w:rFonts w:asciiTheme="majorHAnsi" w:hAnsiTheme="majorHAnsi" w:cstheme="majorHAnsi"/>
          <w:color w:val="000000" w:themeColor="text1"/>
          <w:sz w:val="24"/>
          <w:szCs w:val="24"/>
        </w:rPr>
        <w:t>)</w:t>
      </w:r>
      <w:r w:rsidR="0050645D" w:rsidRPr="00806BA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CC4153">
        <w:rPr>
          <w:rFonts w:asciiTheme="majorHAnsi" w:hAnsiTheme="majorHAnsi" w:cstheme="majorHAnsi"/>
          <w:color w:val="000000" w:themeColor="text1"/>
          <w:sz w:val="24"/>
          <w:szCs w:val="24"/>
        </w:rPr>
        <w:t>Shown is an e</w:t>
      </w:r>
      <w:r w:rsidR="00D3043D" w:rsidRPr="00346823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xample of </w:t>
      </w:r>
      <w:r w:rsidR="00CC4153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 </w:t>
      </w:r>
      <w:r w:rsidR="00D3043D" w:rsidRPr="00346823">
        <w:rPr>
          <w:rFonts w:asciiTheme="majorHAnsi" w:hAnsiTheme="majorHAnsi" w:cstheme="majorHAnsi"/>
          <w:color w:val="000000" w:themeColor="text1"/>
          <w:sz w:val="24"/>
          <w:szCs w:val="24"/>
        </w:rPr>
        <w:t>not</w:t>
      </w:r>
      <w:r w:rsidR="00CC4153">
        <w:rPr>
          <w:rFonts w:asciiTheme="majorHAnsi" w:hAnsiTheme="majorHAnsi" w:cstheme="majorHAnsi"/>
          <w:color w:val="000000" w:themeColor="text1"/>
          <w:sz w:val="24"/>
          <w:szCs w:val="24"/>
        </w:rPr>
        <w:t>-</w:t>
      </w:r>
      <w:r w:rsidR="00D3043D" w:rsidRPr="00346823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suitable sample. The </w:t>
      </w:r>
      <w:r w:rsidR="00D3043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sample </w:t>
      </w:r>
      <w:r w:rsidR="00D3043D" w:rsidRPr="00346823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signal is </w:t>
      </w:r>
      <w:r w:rsidR="00CC4153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not within </w:t>
      </w:r>
      <w:r w:rsidR="00D3043D" w:rsidRPr="00346823">
        <w:rPr>
          <w:rFonts w:asciiTheme="majorHAnsi" w:hAnsiTheme="majorHAnsi" w:cstheme="majorHAnsi"/>
          <w:color w:val="000000" w:themeColor="text1"/>
          <w:sz w:val="24"/>
          <w:szCs w:val="24"/>
        </w:rPr>
        <w:t>the acceptab</w:t>
      </w:r>
      <w:r w:rsidR="00CC4153">
        <w:rPr>
          <w:rFonts w:asciiTheme="majorHAnsi" w:hAnsiTheme="majorHAnsi" w:cstheme="majorHAnsi"/>
          <w:color w:val="000000" w:themeColor="text1"/>
          <w:sz w:val="24"/>
          <w:szCs w:val="24"/>
        </w:rPr>
        <w:t>le</w:t>
      </w:r>
      <w:r w:rsidR="00D3043D" w:rsidRPr="00346823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range on the HEX channel</w:t>
      </w:r>
      <w:r w:rsidR="00CC4153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; thus, </w:t>
      </w:r>
      <w:r w:rsidR="00D3043D" w:rsidRPr="00346823">
        <w:rPr>
          <w:rFonts w:asciiTheme="majorHAnsi" w:hAnsiTheme="majorHAnsi" w:cstheme="majorHAnsi"/>
          <w:color w:val="000000" w:themeColor="text1"/>
          <w:sz w:val="24"/>
          <w:szCs w:val="24"/>
        </w:rPr>
        <w:t>a potential inhibition</w:t>
      </w:r>
      <w:r w:rsidR="00CC4153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can be assumed</w:t>
      </w:r>
      <w:r w:rsidR="00D3043D" w:rsidRPr="00346823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. </w:t>
      </w:r>
      <w:r w:rsidR="00CC4153">
        <w:rPr>
          <w:rFonts w:asciiTheme="majorHAnsi" w:hAnsiTheme="majorHAnsi" w:cstheme="majorHAnsi"/>
          <w:color w:val="000000" w:themeColor="text1"/>
          <w:sz w:val="24"/>
          <w:szCs w:val="24"/>
        </w:rPr>
        <w:t>This s</w:t>
      </w:r>
      <w:r w:rsidR="00D3043D" w:rsidRPr="00346823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ample </w:t>
      </w:r>
      <w:r w:rsidR="00CC4153">
        <w:rPr>
          <w:rFonts w:asciiTheme="majorHAnsi" w:hAnsiTheme="majorHAnsi" w:cstheme="majorHAnsi"/>
          <w:color w:val="000000" w:themeColor="text1"/>
          <w:sz w:val="24"/>
          <w:szCs w:val="24"/>
        </w:rPr>
        <w:t>must</w:t>
      </w:r>
      <w:r w:rsidR="00D3043D" w:rsidRPr="00346823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be repeated</w:t>
      </w:r>
      <w:r w:rsidR="00CC4153">
        <w:rPr>
          <w:rFonts w:asciiTheme="majorHAnsi" w:hAnsiTheme="majorHAnsi" w:cstheme="majorHAnsi"/>
          <w:color w:val="000000" w:themeColor="text1"/>
          <w:sz w:val="24"/>
          <w:szCs w:val="24"/>
        </w:rPr>
        <w:t>,</w:t>
      </w:r>
      <w:r w:rsidR="00D3043D" w:rsidRPr="00346823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starting from the </w:t>
      </w:r>
      <w:r w:rsidR="009F4223" w:rsidRPr="00346823">
        <w:rPr>
          <w:rFonts w:asciiTheme="majorHAnsi" w:hAnsiTheme="majorHAnsi" w:cstheme="majorHAnsi"/>
          <w:color w:val="000000" w:themeColor="text1"/>
          <w:sz w:val="24"/>
          <w:szCs w:val="24"/>
        </w:rPr>
        <w:t>extraction</w:t>
      </w:r>
      <w:r w:rsidR="00D3043D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p w14:paraId="3DBAE1D0" w14:textId="77777777" w:rsidR="00872ABD" w:rsidRPr="00806BA0" w:rsidRDefault="00872ABD" w:rsidP="004255BB">
      <w:pPr>
        <w:jc w:val="both"/>
        <w:rPr>
          <w:rFonts w:asciiTheme="majorHAnsi" w:hAnsiTheme="majorHAnsi" w:cstheme="majorHAnsi"/>
          <w:color w:val="808080" w:themeColor="background1" w:themeShade="80"/>
          <w:sz w:val="24"/>
          <w:szCs w:val="24"/>
        </w:rPr>
      </w:pPr>
    </w:p>
    <w:p w14:paraId="4575C10E" w14:textId="3A891654" w:rsidR="00872ABD" w:rsidRPr="00806BA0" w:rsidRDefault="00872ABD" w:rsidP="004255BB">
      <w:pPr>
        <w:jc w:val="both"/>
        <w:rPr>
          <w:rFonts w:asciiTheme="majorHAnsi" w:hAnsiTheme="majorHAnsi" w:cstheme="minorHAnsi"/>
          <w:bCs/>
          <w:color w:val="808080"/>
          <w:sz w:val="24"/>
          <w:szCs w:val="24"/>
        </w:rPr>
      </w:pPr>
      <w:r w:rsidRPr="00806BA0">
        <w:rPr>
          <w:rFonts w:asciiTheme="majorHAnsi" w:hAnsiTheme="majorHAnsi" w:cstheme="minorHAnsi"/>
          <w:b/>
          <w:sz w:val="24"/>
          <w:szCs w:val="24"/>
        </w:rPr>
        <w:t>FIGURE AND TABLE LEGENDS</w:t>
      </w:r>
      <w:r w:rsidR="00CC4153">
        <w:rPr>
          <w:rFonts w:asciiTheme="majorHAnsi" w:hAnsiTheme="majorHAnsi" w:cstheme="minorHAnsi"/>
          <w:b/>
          <w:sz w:val="24"/>
          <w:szCs w:val="24"/>
        </w:rPr>
        <w:t>:</w:t>
      </w:r>
    </w:p>
    <w:p w14:paraId="517BFD6B" w14:textId="77777777" w:rsidR="00872ABD" w:rsidRPr="00806BA0" w:rsidRDefault="00872ABD" w:rsidP="004255BB">
      <w:pPr>
        <w:jc w:val="both"/>
        <w:rPr>
          <w:rFonts w:asciiTheme="majorHAnsi" w:hAnsiTheme="majorHAnsi"/>
          <w:b/>
          <w:noProof/>
          <w:snapToGrid w:val="0"/>
          <w:sz w:val="24"/>
          <w:szCs w:val="24"/>
        </w:rPr>
      </w:pPr>
    </w:p>
    <w:p w14:paraId="1CB5C8B7" w14:textId="06F6CE5A" w:rsidR="00872ABD" w:rsidRPr="00806BA0" w:rsidRDefault="00872ABD" w:rsidP="004255BB">
      <w:pPr>
        <w:jc w:val="both"/>
        <w:rPr>
          <w:rFonts w:asciiTheme="majorHAnsi" w:hAnsiTheme="majorHAnsi"/>
          <w:noProof/>
          <w:sz w:val="24"/>
          <w:szCs w:val="24"/>
        </w:rPr>
      </w:pPr>
      <w:r w:rsidRPr="00806BA0">
        <w:rPr>
          <w:rFonts w:asciiTheme="majorHAnsi" w:hAnsiTheme="majorHAnsi"/>
          <w:b/>
          <w:noProof/>
          <w:snapToGrid w:val="0"/>
          <w:sz w:val="24"/>
          <w:szCs w:val="24"/>
        </w:rPr>
        <w:t>Fig</w:t>
      </w:r>
      <w:r w:rsidR="00096F44" w:rsidRPr="00806BA0">
        <w:rPr>
          <w:rFonts w:asciiTheme="majorHAnsi" w:hAnsiTheme="majorHAnsi"/>
          <w:b/>
          <w:noProof/>
          <w:snapToGrid w:val="0"/>
          <w:sz w:val="24"/>
          <w:szCs w:val="24"/>
        </w:rPr>
        <w:t>ure</w:t>
      </w:r>
      <w:r w:rsidRPr="00806BA0">
        <w:rPr>
          <w:rFonts w:asciiTheme="majorHAnsi" w:hAnsiTheme="majorHAnsi"/>
          <w:b/>
          <w:noProof/>
          <w:snapToGrid w:val="0"/>
          <w:sz w:val="24"/>
          <w:szCs w:val="24"/>
        </w:rPr>
        <w:t xml:space="preserve"> 1</w:t>
      </w:r>
      <w:r w:rsidR="00CC4153">
        <w:rPr>
          <w:rFonts w:asciiTheme="majorHAnsi" w:hAnsiTheme="majorHAnsi"/>
          <w:b/>
          <w:noProof/>
          <w:snapToGrid w:val="0"/>
          <w:sz w:val="24"/>
          <w:szCs w:val="24"/>
        </w:rPr>
        <w:t>:</w:t>
      </w:r>
      <w:r w:rsidRPr="00806BA0">
        <w:rPr>
          <w:rFonts w:asciiTheme="majorHAnsi" w:hAnsiTheme="majorHAnsi"/>
          <w:b/>
          <w:noProof/>
          <w:snapToGrid w:val="0"/>
          <w:sz w:val="24"/>
          <w:szCs w:val="24"/>
        </w:rPr>
        <w:t xml:space="preserve"> Workflow for FL-DNA quantification</w:t>
      </w:r>
      <w:r w:rsidR="00CC4153">
        <w:rPr>
          <w:rFonts w:asciiTheme="majorHAnsi" w:hAnsiTheme="majorHAnsi"/>
          <w:b/>
          <w:noProof/>
          <w:snapToGrid w:val="0"/>
          <w:sz w:val="24"/>
          <w:szCs w:val="24"/>
        </w:rPr>
        <w:t>.</w:t>
      </w:r>
    </w:p>
    <w:p w14:paraId="04E1DBF7" w14:textId="77777777" w:rsidR="0078202A" w:rsidRPr="00806BA0" w:rsidRDefault="0078202A" w:rsidP="004255BB">
      <w:pPr>
        <w:jc w:val="both"/>
        <w:rPr>
          <w:rFonts w:asciiTheme="majorHAnsi" w:hAnsiTheme="majorHAnsi"/>
          <w:b/>
          <w:noProof/>
          <w:snapToGrid w:val="0"/>
          <w:sz w:val="24"/>
          <w:szCs w:val="24"/>
        </w:rPr>
      </w:pPr>
    </w:p>
    <w:p w14:paraId="57F5DE0B" w14:textId="455710D0" w:rsidR="0078202A" w:rsidRPr="00305975" w:rsidRDefault="0078202A" w:rsidP="004255BB">
      <w:pPr>
        <w:jc w:val="both"/>
        <w:rPr>
          <w:rFonts w:asciiTheme="majorHAnsi" w:hAnsiTheme="majorHAnsi" w:cstheme="majorHAnsi"/>
          <w:sz w:val="24"/>
          <w:szCs w:val="24"/>
          <w:lang w:eastAsia="en-US"/>
        </w:rPr>
      </w:pPr>
      <w:r w:rsidRPr="00806BA0">
        <w:rPr>
          <w:rFonts w:asciiTheme="majorHAnsi" w:hAnsiTheme="majorHAnsi" w:cstheme="majorHAnsi"/>
          <w:b/>
          <w:sz w:val="24"/>
          <w:szCs w:val="24"/>
          <w:lang w:eastAsia="en-US"/>
        </w:rPr>
        <w:t>Figure 2</w:t>
      </w:r>
      <w:r w:rsidR="00CC4153">
        <w:rPr>
          <w:rFonts w:asciiTheme="majorHAnsi" w:hAnsiTheme="majorHAnsi" w:cstheme="majorHAnsi"/>
          <w:b/>
          <w:sz w:val="24"/>
          <w:szCs w:val="24"/>
          <w:lang w:eastAsia="en-US"/>
        </w:rPr>
        <w:t>:</w:t>
      </w:r>
      <w:r w:rsidR="00096F44" w:rsidRPr="00806BA0">
        <w:rPr>
          <w:rFonts w:asciiTheme="majorHAnsi" w:hAnsiTheme="majorHAnsi" w:cstheme="majorHAnsi"/>
          <w:b/>
          <w:sz w:val="24"/>
          <w:szCs w:val="24"/>
          <w:lang w:eastAsia="en-US"/>
        </w:rPr>
        <w:t xml:space="preserve"> </w:t>
      </w:r>
      <w:r w:rsidR="00F83792" w:rsidRPr="00806BA0">
        <w:rPr>
          <w:rFonts w:asciiTheme="majorHAnsi" w:hAnsiTheme="majorHAnsi" w:cstheme="majorHAnsi"/>
          <w:b/>
          <w:sz w:val="24"/>
          <w:szCs w:val="24"/>
          <w:lang w:eastAsia="en-US"/>
        </w:rPr>
        <w:t>Fluorescence curves</w:t>
      </w:r>
      <w:r w:rsidR="00B31D34" w:rsidRPr="00806BA0">
        <w:rPr>
          <w:rFonts w:asciiTheme="majorHAnsi" w:hAnsiTheme="majorHAnsi" w:cstheme="majorHAnsi"/>
          <w:b/>
          <w:sz w:val="24"/>
          <w:szCs w:val="24"/>
          <w:lang w:eastAsia="en-US"/>
        </w:rPr>
        <w:t xml:space="preserve"> showing the amplification of </w:t>
      </w:r>
      <w:r w:rsidR="00962D8D" w:rsidRPr="00806BA0">
        <w:rPr>
          <w:rFonts w:asciiTheme="majorHAnsi" w:hAnsiTheme="majorHAnsi" w:cstheme="majorHAnsi"/>
          <w:b/>
          <w:sz w:val="24"/>
          <w:szCs w:val="24"/>
          <w:lang w:eastAsia="en-US"/>
        </w:rPr>
        <w:t>Mix A (or Mix B) target genes (channel FAM) and internal control (channel HEX)</w:t>
      </w:r>
      <w:r w:rsidR="00305975">
        <w:rPr>
          <w:rFonts w:asciiTheme="majorHAnsi" w:hAnsiTheme="majorHAnsi" w:cstheme="majorHAnsi"/>
          <w:sz w:val="24"/>
          <w:szCs w:val="24"/>
          <w:lang w:eastAsia="en-US"/>
        </w:rPr>
        <w:t xml:space="preserve">. </w:t>
      </w:r>
      <w:r w:rsidRPr="00806BA0">
        <w:rPr>
          <w:rFonts w:asciiTheme="majorHAnsi" w:hAnsiTheme="majorHAnsi" w:cstheme="majorHAnsi"/>
          <w:b/>
          <w:sz w:val="24"/>
          <w:szCs w:val="24"/>
          <w:lang w:val="en-GB" w:eastAsia="en-US"/>
        </w:rPr>
        <w:t>(A)</w:t>
      </w:r>
      <w:r w:rsidRPr="00806BA0">
        <w:rPr>
          <w:rFonts w:asciiTheme="majorHAnsi" w:hAnsiTheme="majorHAnsi" w:cstheme="majorHAnsi"/>
          <w:sz w:val="24"/>
          <w:szCs w:val="24"/>
          <w:lang w:val="en-GB" w:eastAsia="en-US"/>
        </w:rPr>
        <w:t xml:space="preserve"> </w:t>
      </w:r>
      <w:r w:rsidR="000D0098" w:rsidRPr="00806BA0">
        <w:rPr>
          <w:rFonts w:asciiTheme="majorHAnsi" w:hAnsiTheme="majorHAnsi" w:cstheme="majorHAnsi"/>
          <w:sz w:val="24"/>
          <w:szCs w:val="24"/>
          <w:lang w:val="en-GB" w:eastAsia="en-US"/>
        </w:rPr>
        <w:t>FL-DNA p</w:t>
      </w:r>
      <w:r w:rsidRPr="00806BA0">
        <w:rPr>
          <w:rFonts w:asciiTheme="majorHAnsi" w:hAnsiTheme="majorHAnsi" w:cstheme="majorHAnsi"/>
          <w:sz w:val="24"/>
          <w:szCs w:val="24"/>
          <w:lang w:val="en-GB" w:eastAsia="en-US"/>
        </w:rPr>
        <w:t xml:space="preserve">ositive sample. </w:t>
      </w:r>
      <w:r w:rsidRPr="00806BA0">
        <w:rPr>
          <w:rFonts w:asciiTheme="majorHAnsi" w:hAnsiTheme="majorHAnsi" w:cstheme="majorHAnsi"/>
          <w:b/>
          <w:sz w:val="24"/>
          <w:szCs w:val="24"/>
          <w:lang w:val="en-GB" w:eastAsia="en-US"/>
        </w:rPr>
        <w:t>(B)</w:t>
      </w:r>
      <w:r w:rsidRPr="00806BA0">
        <w:rPr>
          <w:rFonts w:asciiTheme="majorHAnsi" w:hAnsiTheme="majorHAnsi" w:cstheme="majorHAnsi"/>
          <w:sz w:val="24"/>
          <w:szCs w:val="24"/>
          <w:lang w:val="en-GB" w:eastAsia="en-US"/>
        </w:rPr>
        <w:t xml:space="preserve"> </w:t>
      </w:r>
      <w:r w:rsidR="000D0098" w:rsidRPr="00806BA0">
        <w:rPr>
          <w:rFonts w:asciiTheme="majorHAnsi" w:hAnsiTheme="majorHAnsi" w:cstheme="majorHAnsi"/>
          <w:sz w:val="24"/>
          <w:szCs w:val="24"/>
          <w:lang w:val="en-GB" w:eastAsia="en-US"/>
        </w:rPr>
        <w:t>FL-DNA n</w:t>
      </w:r>
      <w:r w:rsidRPr="00806BA0">
        <w:rPr>
          <w:rFonts w:asciiTheme="majorHAnsi" w:hAnsiTheme="majorHAnsi" w:cstheme="majorHAnsi"/>
          <w:sz w:val="24"/>
          <w:szCs w:val="24"/>
          <w:lang w:val="en-GB" w:eastAsia="en-US"/>
        </w:rPr>
        <w:t xml:space="preserve">egative sample. </w:t>
      </w:r>
      <w:r w:rsidRPr="00806BA0">
        <w:rPr>
          <w:rFonts w:asciiTheme="majorHAnsi" w:hAnsiTheme="majorHAnsi" w:cstheme="majorHAnsi"/>
          <w:b/>
          <w:sz w:val="24"/>
          <w:szCs w:val="24"/>
          <w:lang w:val="en-GB" w:eastAsia="en-US"/>
        </w:rPr>
        <w:t>(C)</w:t>
      </w:r>
      <w:r w:rsidRPr="00806BA0">
        <w:rPr>
          <w:rFonts w:asciiTheme="majorHAnsi" w:hAnsiTheme="majorHAnsi" w:cstheme="majorHAnsi"/>
          <w:sz w:val="24"/>
          <w:szCs w:val="24"/>
          <w:lang w:val="en-GB" w:eastAsia="en-US"/>
        </w:rPr>
        <w:t xml:space="preserve"> Inhibit</w:t>
      </w:r>
      <w:r w:rsidR="000D0098" w:rsidRPr="00806BA0">
        <w:rPr>
          <w:rFonts w:asciiTheme="majorHAnsi" w:hAnsiTheme="majorHAnsi" w:cstheme="majorHAnsi"/>
          <w:sz w:val="24"/>
          <w:szCs w:val="24"/>
          <w:lang w:val="en-GB" w:eastAsia="en-US"/>
        </w:rPr>
        <w:t>ion of</w:t>
      </w:r>
      <w:r w:rsidRPr="00806BA0">
        <w:rPr>
          <w:rFonts w:asciiTheme="majorHAnsi" w:hAnsiTheme="majorHAnsi" w:cstheme="majorHAnsi"/>
          <w:sz w:val="24"/>
          <w:szCs w:val="24"/>
          <w:lang w:val="en-GB" w:eastAsia="en-US"/>
        </w:rPr>
        <w:t xml:space="preserve"> sample</w:t>
      </w:r>
      <w:r w:rsidR="000D0098" w:rsidRPr="00806BA0">
        <w:rPr>
          <w:rFonts w:asciiTheme="majorHAnsi" w:hAnsiTheme="majorHAnsi" w:cstheme="majorHAnsi"/>
          <w:sz w:val="24"/>
          <w:szCs w:val="24"/>
          <w:lang w:val="en-GB" w:eastAsia="en-US"/>
        </w:rPr>
        <w:t xml:space="preserve"> amplification</w:t>
      </w:r>
      <w:r w:rsidRPr="00806BA0">
        <w:rPr>
          <w:rFonts w:asciiTheme="majorHAnsi" w:hAnsiTheme="majorHAnsi" w:cstheme="majorHAnsi"/>
          <w:sz w:val="24"/>
          <w:szCs w:val="24"/>
          <w:lang w:val="en-GB" w:eastAsia="en-US"/>
        </w:rPr>
        <w:t>.</w:t>
      </w:r>
      <w:r w:rsidR="004801C3" w:rsidRPr="00806BA0">
        <w:rPr>
          <w:rFonts w:asciiTheme="majorHAnsi" w:hAnsiTheme="majorHAnsi" w:cstheme="majorHAnsi"/>
          <w:sz w:val="24"/>
          <w:szCs w:val="24"/>
          <w:lang w:val="en-GB" w:eastAsia="en-US"/>
        </w:rPr>
        <w:t xml:space="preserve"> </w:t>
      </w:r>
      <w:r w:rsidRPr="00594D98">
        <w:rPr>
          <w:rFonts w:asciiTheme="majorHAnsi" w:hAnsiTheme="majorHAnsi" w:cstheme="majorHAnsi"/>
          <w:sz w:val="24"/>
          <w:szCs w:val="24"/>
          <w:lang w:val="en-GB" w:eastAsia="en-US"/>
        </w:rPr>
        <w:t>Red curve</w:t>
      </w:r>
      <w:r w:rsidRPr="006F7A1A">
        <w:rPr>
          <w:rFonts w:asciiTheme="majorHAnsi" w:hAnsiTheme="majorHAnsi" w:cstheme="majorHAnsi"/>
          <w:sz w:val="24"/>
          <w:szCs w:val="24"/>
          <w:lang w:val="en-GB" w:eastAsia="en-US"/>
        </w:rPr>
        <w:t xml:space="preserve">: positive control; </w:t>
      </w:r>
      <w:r w:rsidRPr="00594D98">
        <w:rPr>
          <w:rFonts w:asciiTheme="majorHAnsi" w:hAnsiTheme="majorHAnsi" w:cstheme="majorHAnsi"/>
          <w:sz w:val="24"/>
          <w:szCs w:val="24"/>
          <w:lang w:val="en-GB" w:eastAsia="en-US"/>
        </w:rPr>
        <w:t>green curve</w:t>
      </w:r>
      <w:r w:rsidRPr="006F7A1A">
        <w:rPr>
          <w:rFonts w:asciiTheme="majorHAnsi" w:hAnsiTheme="majorHAnsi" w:cstheme="majorHAnsi"/>
          <w:sz w:val="24"/>
          <w:szCs w:val="24"/>
          <w:lang w:val="en-GB" w:eastAsia="en-US"/>
        </w:rPr>
        <w:t xml:space="preserve">: negative control; </w:t>
      </w:r>
      <w:r w:rsidRPr="00594D98">
        <w:rPr>
          <w:rFonts w:asciiTheme="majorHAnsi" w:hAnsiTheme="majorHAnsi" w:cstheme="majorHAnsi"/>
          <w:sz w:val="24"/>
          <w:szCs w:val="24"/>
          <w:lang w:val="en-GB" w:eastAsia="en-US"/>
        </w:rPr>
        <w:t>black curve</w:t>
      </w:r>
      <w:r w:rsidRPr="006F7A1A">
        <w:rPr>
          <w:rFonts w:asciiTheme="majorHAnsi" w:hAnsiTheme="majorHAnsi" w:cstheme="majorHAnsi"/>
          <w:sz w:val="24"/>
          <w:szCs w:val="24"/>
          <w:lang w:val="en-GB" w:eastAsia="en-US"/>
        </w:rPr>
        <w:t>: clinical sample</w:t>
      </w:r>
      <w:r w:rsidR="00CC4153">
        <w:rPr>
          <w:rFonts w:asciiTheme="majorHAnsi" w:hAnsiTheme="majorHAnsi" w:cstheme="majorHAnsi"/>
          <w:sz w:val="24"/>
          <w:szCs w:val="24"/>
          <w:lang w:val="en-GB" w:eastAsia="en-US"/>
        </w:rPr>
        <w:t>.</w:t>
      </w:r>
    </w:p>
    <w:p w14:paraId="0E543187" w14:textId="0C9DB89F" w:rsidR="00872ABD" w:rsidRDefault="00872ABD" w:rsidP="004255BB">
      <w:pPr>
        <w:jc w:val="both"/>
        <w:rPr>
          <w:rFonts w:asciiTheme="majorHAnsi" w:hAnsiTheme="majorHAnsi" w:cstheme="minorHAnsi"/>
          <w:color w:val="808080" w:themeColor="background1" w:themeShade="80"/>
          <w:sz w:val="24"/>
          <w:szCs w:val="24"/>
        </w:rPr>
      </w:pPr>
    </w:p>
    <w:p w14:paraId="14C6CAE7" w14:textId="1EA211C3" w:rsidR="00E235E3" w:rsidRPr="00305975" w:rsidRDefault="00834895" w:rsidP="004255BB">
      <w:pPr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  <w:r w:rsidRPr="0030597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Table</w:t>
      </w:r>
      <w:r w:rsidR="00EE6A15" w:rsidRPr="0030597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</w:t>
      </w:r>
      <w:r w:rsidRPr="0030597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1:</w:t>
      </w:r>
      <w:r w:rsidR="009B228A" w:rsidRPr="0030597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</w:t>
      </w:r>
      <w:r w:rsidR="00305975" w:rsidRPr="0030597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S</w:t>
      </w:r>
      <w:r w:rsidR="00E235E3" w:rsidRPr="0030597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et</w:t>
      </w:r>
      <w:r w:rsidR="00CC4153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-</w:t>
      </w:r>
      <w:r w:rsidR="00E235E3" w:rsidRPr="0030597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up plate with distribution of control, curve</w:t>
      </w:r>
      <w:r w:rsidR="00CC4153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,</w:t>
      </w:r>
      <w:r w:rsidR="00E235E3" w:rsidRPr="0030597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and samples.</w:t>
      </w:r>
      <w:r w:rsidR="0016433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</w:t>
      </w:r>
      <w:r w:rsidR="00164339">
        <w:rPr>
          <w:rFonts w:asciiTheme="majorHAnsi" w:hAnsiTheme="majorHAnsi" w:cstheme="minorHAnsi"/>
          <w:color w:val="000000" w:themeColor="text1"/>
          <w:sz w:val="24"/>
          <w:szCs w:val="24"/>
        </w:rPr>
        <w:t>C</w:t>
      </w:r>
      <w:r w:rsidR="00164339" w:rsidRPr="00164339">
        <w:rPr>
          <w:rFonts w:asciiTheme="majorHAnsi" w:hAnsiTheme="majorHAnsi" w:cstheme="minorHAnsi"/>
          <w:color w:val="000000" w:themeColor="text1"/>
          <w:sz w:val="24"/>
          <w:szCs w:val="24"/>
        </w:rPr>
        <w:t>olumn X</w:t>
      </w:r>
      <w:r w:rsidR="00164339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indicates </w:t>
      </w:r>
      <w:r w:rsidR="00164339" w:rsidRPr="00164339">
        <w:rPr>
          <w:rFonts w:asciiTheme="majorHAnsi" w:hAnsiTheme="majorHAnsi" w:cstheme="minorHAnsi"/>
          <w:color w:val="000000" w:themeColor="text1"/>
          <w:sz w:val="24"/>
          <w:szCs w:val="24"/>
        </w:rPr>
        <w:t>the number imprinted on the top of the strip</w:t>
      </w:r>
      <w:r w:rsidR="004255BB">
        <w:rPr>
          <w:rFonts w:asciiTheme="majorHAnsi" w:hAnsiTheme="majorHAnsi" w:cstheme="minorHAnsi"/>
          <w:color w:val="000000" w:themeColor="text1"/>
          <w:sz w:val="24"/>
          <w:szCs w:val="24"/>
        </w:rPr>
        <w:t>.</w:t>
      </w:r>
    </w:p>
    <w:p w14:paraId="6140303D" w14:textId="77777777" w:rsidR="00EE6A15" w:rsidRPr="00305975" w:rsidRDefault="00EE6A15" w:rsidP="004255BB">
      <w:pPr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</w:p>
    <w:p w14:paraId="2BFB3F23" w14:textId="556BC154" w:rsidR="00834895" w:rsidRPr="00305975" w:rsidRDefault="00834895" w:rsidP="004255BB">
      <w:pPr>
        <w:jc w:val="both"/>
        <w:rPr>
          <w:rFonts w:asciiTheme="majorHAnsi" w:eastAsia="Calibri" w:hAnsiTheme="majorHAnsi"/>
          <w:b/>
          <w:noProof/>
          <w:color w:val="000000" w:themeColor="text1"/>
          <w:sz w:val="24"/>
          <w:szCs w:val="24"/>
          <w:u w:val="single"/>
        </w:rPr>
      </w:pPr>
      <w:r w:rsidRPr="0030597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Table</w:t>
      </w:r>
      <w:r w:rsidR="00EE6A15" w:rsidRPr="0030597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</w:t>
      </w:r>
      <w:r w:rsidRPr="0030597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2:</w:t>
      </w:r>
      <w:r w:rsidR="00E235E3" w:rsidRPr="0030597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</w:t>
      </w:r>
      <w:r w:rsidR="00305975" w:rsidRPr="00594D98">
        <w:rPr>
          <w:rFonts w:asciiTheme="majorHAnsi" w:eastAsia="Calibri" w:hAnsiTheme="majorHAnsi"/>
          <w:b/>
          <w:noProof/>
          <w:color w:val="000000" w:themeColor="text1"/>
          <w:sz w:val="24"/>
          <w:szCs w:val="24"/>
        </w:rPr>
        <w:t>T</w:t>
      </w:r>
      <w:r w:rsidR="00E235E3" w:rsidRPr="00594D98">
        <w:rPr>
          <w:rFonts w:asciiTheme="majorHAnsi" w:eastAsia="Calibri" w:hAnsiTheme="majorHAnsi"/>
          <w:b/>
          <w:noProof/>
          <w:color w:val="000000" w:themeColor="text1"/>
          <w:sz w:val="24"/>
          <w:szCs w:val="24"/>
        </w:rPr>
        <w:t>hermal profile for DNA amplification.</w:t>
      </w:r>
    </w:p>
    <w:p w14:paraId="2DE7E960" w14:textId="77777777" w:rsidR="00EE6A15" w:rsidRPr="00305975" w:rsidRDefault="00EE6A15" w:rsidP="004255BB">
      <w:pPr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</w:p>
    <w:p w14:paraId="2F97EFBD" w14:textId="284B3741" w:rsidR="00834895" w:rsidRPr="00305975" w:rsidRDefault="00834895" w:rsidP="004255BB">
      <w:pPr>
        <w:jc w:val="both"/>
        <w:rPr>
          <w:rFonts w:asciiTheme="majorHAnsi" w:hAnsiTheme="majorHAnsi" w:cs="Arial"/>
          <w:b/>
          <w:color w:val="000000" w:themeColor="text1"/>
          <w:sz w:val="24"/>
          <w:szCs w:val="24"/>
          <w:lang w:val="en-GB"/>
        </w:rPr>
      </w:pPr>
      <w:r w:rsidRPr="0030597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Table</w:t>
      </w:r>
      <w:r w:rsidR="00EE6A15" w:rsidRPr="0030597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</w:t>
      </w:r>
      <w:r w:rsidRPr="0030597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3:</w:t>
      </w:r>
      <w:r w:rsidR="00E235E3" w:rsidRPr="0030597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</w:t>
      </w:r>
      <w:r w:rsidR="00305975" w:rsidRPr="0030597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R</w:t>
      </w:r>
      <w:r w:rsidR="00E235E3" w:rsidRPr="0030597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ange of HEX and FAM channel </w:t>
      </w:r>
      <w:r w:rsidR="006B58FB" w:rsidRPr="00305975">
        <w:rPr>
          <w:rFonts w:asciiTheme="majorHAnsi" w:hAnsiTheme="majorHAnsi" w:cs="Arial"/>
          <w:b/>
          <w:color w:val="000000" w:themeColor="text1"/>
          <w:sz w:val="24"/>
          <w:szCs w:val="24"/>
          <w:lang w:val="en-GB"/>
        </w:rPr>
        <w:t>values of the standards to verify</w:t>
      </w:r>
      <w:r w:rsidR="00B926DB" w:rsidRPr="00305975">
        <w:rPr>
          <w:rFonts w:asciiTheme="majorHAnsi" w:hAnsiTheme="majorHAnsi" w:cs="Arial"/>
          <w:b/>
          <w:color w:val="000000" w:themeColor="text1"/>
          <w:sz w:val="24"/>
          <w:szCs w:val="24"/>
          <w:lang w:val="en-GB"/>
        </w:rPr>
        <w:t xml:space="preserve"> </w:t>
      </w:r>
      <w:r w:rsidR="006B58FB" w:rsidRPr="00305975">
        <w:rPr>
          <w:rFonts w:asciiTheme="majorHAnsi" w:hAnsiTheme="majorHAnsi" w:cs="Arial"/>
          <w:b/>
          <w:color w:val="000000" w:themeColor="text1"/>
          <w:sz w:val="24"/>
          <w:szCs w:val="24"/>
          <w:lang w:val="en-GB"/>
        </w:rPr>
        <w:t>suitability of the standard curve</w:t>
      </w:r>
      <w:r w:rsidR="00CC4153">
        <w:rPr>
          <w:rFonts w:asciiTheme="majorHAnsi" w:hAnsiTheme="majorHAnsi" w:cs="Arial"/>
          <w:b/>
          <w:color w:val="000000" w:themeColor="text1"/>
          <w:sz w:val="24"/>
          <w:szCs w:val="24"/>
          <w:lang w:val="en-GB"/>
        </w:rPr>
        <w:t>.</w:t>
      </w:r>
    </w:p>
    <w:p w14:paraId="513EE5A6" w14:textId="77777777" w:rsidR="00EE6A15" w:rsidRPr="00305975" w:rsidRDefault="00EE6A15" w:rsidP="004255BB">
      <w:pPr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</w:p>
    <w:p w14:paraId="2A2CC71A" w14:textId="1798810A" w:rsidR="00834895" w:rsidRPr="00305975" w:rsidRDefault="00834895" w:rsidP="004255BB">
      <w:pPr>
        <w:jc w:val="both"/>
        <w:rPr>
          <w:rFonts w:asciiTheme="majorHAnsi" w:hAnsiTheme="majorHAnsi" w:cs="Arial"/>
          <w:b/>
          <w:color w:val="000000" w:themeColor="text1"/>
          <w:sz w:val="24"/>
          <w:szCs w:val="24"/>
          <w:lang w:val="en-GB"/>
        </w:rPr>
      </w:pPr>
      <w:r w:rsidRPr="0030597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Table</w:t>
      </w:r>
      <w:r w:rsidR="00EE6A15" w:rsidRPr="0030597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</w:t>
      </w:r>
      <w:r w:rsidRPr="0030597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4:</w:t>
      </w:r>
      <w:r w:rsidR="006B58FB" w:rsidRPr="0030597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</w:t>
      </w:r>
      <w:r w:rsidR="00305975" w:rsidRPr="0030597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R</w:t>
      </w:r>
      <w:r w:rsidR="006B58FB" w:rsidRPr="0030597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ange of HEX and FAM channel </w:t>
      </w:r>
      <w:r w:rsidR="006B58FB" w:rsidRPr="00305975">
        <w:rPr>
          <w:rFonts w:asciiTheme="majorHAnsi" w:hAnsiTheme="majorHAnsi" w:cs="Arial"/>
          <w:b/>
          <w:color w:val="000000" w:themeColor="text1"/>
          <w:sz w:val="24"/>
          <w:szCs w:val="24"/>
          <w:lang w:val="en-GB"/>
        </w:rPr>
        <w:t>values of negative and positive controls to verify</w:t>
      </w:r>
      <w:r w:rsidR="004255BB">
        <w:rPr>
          <w:rFonts w:asciiTheme="majorHAnsi" w:hAnsiTheme="majorHAnsi" w:cs="Arial"/>
          <w:b/>
          <w:color w:val="000000" w:themeColor="text1"/>
          <w:sz w:val="24"/>
          <w:szCs w:val="24"/>
          <w:lang w:val="en-GB"/>
        </w:rPr>
        <w:t xml:space="preserve"> </w:t>
      </w:r>
      <w:r w:rsidR="006B58FB" w:rsidRPr="00305975">
        <w:rPr>
          <w:rFonts w:asciiTheme="majorHAnsi" w:hAnsiTheme="majorHAnsi" w:cs="Arial"/>
          <w:b/>
          <w:color w:val="000000" w:themeColor="text1"/>
          <w:sz w:val="24"/>
          <w:szCs w:val="24"/>
          <w:lang w:val="en-GB"/>
        </w:rPr>
        <w:t>suitability of the run.</w:t>
      </w:r>
    </w:p>
    <w:p w14:paraId="5E8F9BB9" w14:textId="77777777" w:rsidR="00EE6A15" w:rsidRPr="00305975" w:rsidRDefault="00EE6A15" w:rsidP="004255BB">
      <w:pPr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</w:p>
    <w:p w14:paraId="53E698A1" w14:textId="7E161873" w:rsidR="00834895" w:rsidRPr="00305975" w:rsidRDefault="00834895" w:rsidP="004255BB">
      <w:pPr>
        <w:jc w:val="both"/>
        <w:rPr>
          <w:rFonts w:asciiTheme="majorHAnsi" w:hAnsiTheme="majorHAnsi" w:cs="Arial"/>
          <w:b/>
          <w:color w:val="000000" w:themeColor="text1"/>
          <w:sz w:val="24"/>
          <w:szCs w:val="24"/>
          <w:lang w:val="en-GB"/>
        </w:rPr>
      </w:pPr>
      <w:r w:rsidRPr="0030597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Table</w:t>
      </w:r>
      <w:r w:rsidR="00EE6A15" w:rsidRPr="0030597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</w:t>
      </w:r>
      <w:r w:rsidRPr="0030597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5:</w:t>
      </w:r>
      <w:r w:rsidR="006B58FB" w:rsidRPr="0030597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</w:t>
      </w:r>
      <w:r w:rsidR="00305975" w:rsidRPr="0030597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R</w:t>
      </w:r>
      <w:r w:rsidR="006B58FB" w:rsidRPr="0030597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ange of HEX and FAM channel </w:t>
      </w:r>
      <w:r w:rsidR="006B58FB" w:rsidRPr="00305975">
        <w:rPr>
          <w:rFonts w:asciiTheme="majorHAnsi" w:hAnsiTheme="majorHAnsi" w:cs="Arial"/>
          <w:b/>
          <w:color w:val="000000" w:themeColor="text1"/>
          <w:sz w:val="24"/>
          <w:szCs w:val="24"/>
          <w:lang w:val="en-GB"/>
        </w:rPr>
        <w:t>values of samples to verify suitability of the sample analysis.</w:t>
      </w:r>
    </w:p>
    <w:p w14:paraId="2EF6AB52" w14:textId="77777777" w:rsidR="00EE6A15" w:rsidRPr="00305975" w:rsidRDefault="00EE6A15" w:rsidP="004255BB">
      <w:pPr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</w:p>
    <w:p w14:paraId="4E4B60BD" w14:textId="29AD2E2C" w:rsidR="00834895" w:rsidRPr="00305975" w:rsidRDefault="00834895" w:rsidP="004255BB">
      <w:pPr>
        <w:jc w:val="both"/>
        <w:rPr>
          <w:rFonts w:asciiTheme="majorHAnsi" w:hAnsiTheme="majorHAnsi"/>
          <w:b/>
          <w:noProof/>
          <w:color w:val="000000" w:themeColor="text1"/>
          <w:sz w:val="24"/>
          <w:szCs w:val="24"/>
          <w:lang w:val="en-GB"/>
        </w:rPr>
      </w:pPr>
      <w:r w:rsidRPr="0030597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Table</w:t>
      </w:r>
      <w:r w:rsidR="00EE6A15" w:rsidRPr="0030597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</w:t>
      </w:r>
      <w:r w:rsidRPr="0030597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6:</w:t>
      </w:r>
      <w:r w:rsidR="00A61027" w:rsidRPr="0030597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</w:t>
      </w:r>
      <w:r w:rsidR="00A61027" w:rsidRPr="00305975">
        <w:rPr>
          <w:rFonts w:asciiTheme="majorHAnsi" w:hAnsiTheme="majorHAnsi"/>
          <w:b/>
          <w:bCs/>
          <w:noProof/>
          <w:color w:val="000000" w:themeColor="text1"/>
          <w:sz w:val="24"/>
          <w:szCs w:val="24"/>
          <w:lang w:val="en-GB"/>
        </w:rPr>
        <w:t>Mix A and Mix B</w:t>
      </w:r>
      <w:r w:rsidR="00A61027" w:rsidRPr="00305975">
        <w:rPr>
          <w:rFonts w:asciiTheme="majorHAnsi" w:hAnsiTheme="majorHAnsi"/>
          <w:b/>
          <w:noProof/>
          <w:color w:val="000000" w:themeColor="text1"/>
          <w:sz w:val="24"/>
          <w:szCs w:val="24"/>
          <w:lang w:val="en-GB"/>
        </w:rPr>
        <w:t xml:space="preserve"> Cq values of the FAM channel to </w:t>
      </w:r>
      <w:r w:rsidR="008542B5" w:rsidRPr="00305975">
        <w:rPr>
          <w:rFonts w:asciiTheme="majorHAnsi" w:hAnsiTheme="majorHAnsi"/>
          <w:b/>
          <w:noProof/>
          <w:color w:val="000000" w:themeColor="text1"/>
          <w:sz w:val="24"/>
          <w:szCs w:val="24"/>
          <w:lang w:val="en-GB"/>
        </w:rPr>
        <w:t>verify suitab</w:t>
      </w:r>
      <w:r w:rsidR="00C07BA1">
        <w:rPr>
          <w:rFonts w:asciiTheme="majorHAnsi" w:hAnsiTheme="majorHAnsi"/>
          <w:b/>
          <w:noProof/>
          <w:color w:val="000000" w:themeColor="text1"/>
          <w:sz w:val="24"/>
          <w:szCs w:val="24"/>
          <w:lang w:val="en-GB"/>
        </w:rPr>
        <w:t>ility</w:t>
      </w:r>
      <w:r w:rsidR="008542B5" w:rsidRPr="00305975">
        <w:rPr>
          <w:rFonts w:asciiTheme="majorHAnsi" w:hAnsiTheme="majorHAnsi"/>
          <w:b/>
          <w:noProof/>
          <w:color w:val="000000" w:themeColor="text1"/>
          <w:sz w:val="24"/>
          <w:szCs w:val="24"/>
          <w:lang w:val="en-GB"/>
        </w:rPr>
        <w:t xml:space="preserve"> of FL-DNA analysis.</w:t>
      </w:r>
    </w:p>
    <w:p w14:paraId="6936D9AD" w14:textId="77777777" w:rsidR="00EE6A15" w:rsidRPr="00305975" w:rsidRDefault="00EE6A15" w:rsidP="004255BB">
      <w:pPr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</w:p>
    <w:p w14:paraId="46B12E46" w14:textId="73D11D41" w:rsidR="008542B5" w:rsidRPr="009F4223" w:rsidRDefault="00834895" w:rsidP="004255BB">
      <w:pPr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30597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Table</w:t>
      </w:r>
      <w:r w:rsidR="00EE6A15" w:rsidRPr="0030597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</w:t>
      </w:r>
      <w:r w:rsidRPr="0030597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7:</w:t>
      </w:r>
      <w:r w:rsidR="008542B5" w:rsidRPr="0030597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Cancer risk evaluation as a function of </w:t>
      </w:r>
      <w:proofErr w:type="spellStart"/>
      <w:r w:rsidR="008542B5" w:rsidRPr="0030597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iFOBT</w:t>
      </w:r>
      <w:proofErr w:type="spellEnd"/>
      <w:r w:rsidR="008542B5" w:rsidRPr="0030597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and FL-DNA values.</w:t>
      </w:r>
      <w:r w:rsidR="008542B5" w:rsidRPr="009F4223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According to the relationship </w:t>
      </w:r>
      <w:r w:rsidR="00C07BA1">
        <w:rPr>
          <w:rFonts w:asciiTheme="majorHAnsi" w:hAnsiTheme="majorHAnsi" w:cstheme="minorHAnsi"/>
          <w:color w:val="000000" w:themeColor="text1"/>
          <w:sz w:val="24"/>
          <w:szCs w:val="24"/>
        </w:rPr>
        <w:t>between</w:t>
      </w:r>
      <w:r w:rsidR="008542B5" w:rsidRPr="009F4223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8542B5" w:rsidRPr="009F4223">
        <w:rPr>
          <w:rFonts w:asciiTheme="majorHAnsi" w:hAnsiTheme="majorHAnsi" w:cstheme="minorHAnsi"/>
          <w:color w:val="000000" w:themeColor="text1"/>
          <w:sz w:val="24"/>
          <w:szCs w:val="24"/>
        </w:rPr>
        <w:t>iFOBT</w:t>
      </w:r>
      <w:proofErr w:type="spellEnd"/>
      <w:r w:rsidR="008542B5" w:rsidRPr="009F4223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an</w:t>
      </w:r>
      <w:r w:rsidR="00B926DB" w:rsidRPr="009F4223">
        <w:rPr>
          <w:rFonts w:asciiTheme="majorHAnsi" w:hAnsiTheme="majorHAnsi" w:cstheme="minorHAnsi"/>
          <w:color w:val="000000" w:themeColor="text1"/>
          <w:sz w:val="24"/>
          <w:szCs w:val="24"/>
        </w:rPr>
        <w:t>d</w:t>
      </w:r>
      <w:r w:rsidR="008542B5" w:rsidRPr="009F4223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FL-DNA values</w:t>
      </w:r>
      <w:r w:rsidR="00C07BA1">
        <w:rPr>
          <w:rFonts w:asciiTheme="majorHAnsi" w:hAnsiTheme="majorHAnsi" w:cstheme="minorHAnsi"/>
          <w:color w:val="000000" w:themeColor="text1"/>
          <w:sz w:val="24"/>
          <w:szCs w:val="24"/>
        </w:rPr>
        <w:t>,</w:t>
      </w:r>
      <w:r w:rsidR="008542B5" w:rsidRPr="009F4223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the table estimates the probability of colorectal neoplastic lesio</w:t>
      </w:r>
      <w:bookmarkStart w:id="3" w:name="_GoBack"/>
      <w:bookmarkEnd w:id="3"/>
      <w:r w:rsidR="008542B5" w:rsidRPr="009F4223">
        <w:rPr>
          <w:rFonts w:asciiTheme="majorHAnsi" w:hAnsiTheme="majorHAnsi" w:cstheme="minorHAnsi"/>
          <w:color w:val="000000" w:themeColor="text1"/>
          <w:sz w:val="24"/>
          <w:szCs w:val="24"/>
        </w:rPr>
        <w:t>ns.</w:t>
      </w:r>
    </w:p>
    <w:p w14:paraId="5FA8E410" w14:textId="77777777" w:rsidR="00834895" w:rsidRPr="00806BA0" w:rsidRDefault="00834895" w:rsidP="004255BB">
      <w:pPr>
        <w:jc w:val="both"/>
        <w:rPr>
          <w:rFonts w:asciiTheme="majorHAnsi" w:hAnsiTheme="majorHAnsi" w:cstheme="minorHAnsi"/>
          <w:color w:val="808080" w:themeColor="background1" w:themeShade="80"/>
          <w:sz w:val="24"/>
          <w:szCs w:val="24"/>
        </w:rPr>
      </w:pPr>
    </w:p>
    <w:p w14:paraId="4EFCC03D" w14:textId="62D5F835" w:rsidR="00872ABD" w:rsidRDefault="00872ABD" w:rsidP="004255BB">
      <w:pPr>
        <w:jc w:val="both"/>
        <w:rPr>
          <w:rFonts w:asciiTheme="majorHAnsi" w:hAnsiTheme="majorHAnsi" w:cstheme="minorHAnsi"/>
          <w:b/>
          <w:sz w:val="24"/>
          <w:szCs w:val="24"/>
        </w:rPr>
      </w:pPr>
      <w:r w:rsidRPr="00806BA0">
        <w:rPr>
          <w:rFonts w:asciiTheme="majorHAnsi" w:hAnsiTheme="majorHAnsi" w:cstheme="minorHAnsi"/>
          <w:b/>
          <w:sz w:val="24"/>
          <w:szCs w:val="24"/>
        </w:rPr>
        <w:t>DISCUSSION</w:t>
      </w:r>
      <w:r w:rsidR="00C07BA1">
        <w:rPr>
          <w:rFonts w:asciiTheme="majorHAnsi" w:hAnsiTheme="majorHAnsi" w:cstheme="minorHAnsi"/>
          <w:b/>
          <w:sz w:val="24"/>
          <w:szCs w:val="24"/>
        </w:rPr>
        <w:t>:</w:t>
      </w:r>
    </w:p>
    <w:p w14:paraId="45A00470" w14:textId="77777777" w:rsidR="00C07BA1" w:rsidRPr="00806BA0" w:rsidRDefault="00C07BA1" w:rsidP="004255BB">
      <w:pPr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5167C6D7" w14:textId="26BD3A6A" w:rsidR="009B3160" w:rsidRDefault="00C07BA1" w:rsidP="004255BB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</w:t>
      </w:r>
      <w:r w:rsidR="00172D07" w:rsidRPr="00806BA0">
        <w:rPr>
          <w:rFonts w:asciiTheme="majorHAnsi" w:hAnsiTheme="majorHAnsi" w:cstheme="minorHAnsi"/>
          <w:sz w:val="24"/>
          <w:szCs w:val="24"/>
        </w:rPr>
        <w:t>revious studies</w:t>
      </w:r>
      <w:r>
        <w:rPr>
          <w:rFonts w:asciiTheme="majorHAnsi" w:hAnsiTheme="majorHAnsi" w:cstheme="minorHAnsi"/>
          <w:sz w:val="24"/>
          <w:szCs w:val="24"/>
        </w:rPr>
        <w:t xml:space="preserve"> have</w:t>
      </w:r>
      <w:r w:rsidR="00172D07" w:rsidRPr="00806BA0">
        <w:rPr>
          <w:rFonts w:asciiTheme="majorHAnsi" w:hAnsiTheme="majorHAnsi" w:cstheme="minorHAnsi"/>
          <w:sz w:val="24"/>
          <w:szCs w:val="24"/>
        </w:rPr>
        <w:t xml:space="preserve"> demonstrated that DNA integrity analysis of stools extracted </w:t>
      </w:r>
      <w:r w:rsidR="00E62B06" w:rsidRPr="00806BA0">
        <w:rPr>
          <w:rFonts w:asciiTheme="majorHAnsi" w:hAnsiTheme="majorHAnsi" w:cstheme="minorHAnsi"/>
          <w:sz w:val="24"/>
          <w:szCs w:val="24"/>
        </w:rPr>
        <w:t>by manual and semi-automatic approaches</w:t>
      </w:r>
      <w:r w:rsidR="00172D07" w:rsidRPr="00806BA0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can</w:t>
      </w:r>
      <w:r w:rsidR="00172D07" w:rsidRPr="00806BA0">
        <w:rPr>
          <w:rFonts w:asciiTheme="majorHAnsi" w:hAnsiTheme="majorHAnsi" w:cstheme="minorHAnsi"/>
          <w:sz w:val="24"/>
          <w:szCs w:val="24"/>
        </w:rPr>
        <w:t xml:space="preserve"> represent an alternative tool </w:t>
      </w:r>
      <w:r>
        <w:rPr>
          <w:rFonts w:asciiTheme="majorHAnsi" w:hAnsiTheme="majorHAnsi" w:cstheme="minorHAnsi"/>
          <w:sz w:val="24"/>
          <w:szCs w:val="24"/>
        </w:rPr>
        <w:t>for</w:t>
      </w:r>
      <w:r w:rsidR="00172D07" w:rsidRPr="00806BA0">
        <w:rPr>
          <w:rFonts w:asciiTheme="majorHAnsi" w:hAnsiTheme="majorHAnsi" w:cstheme="minorHAnsi"/>
          <w:sz w:val="24"/>
          <w:szCs w:val="24"/>
        </w:rPr>
        <w:t xml:space="preserve"> the early detection of colorectal lesions</w:t>
      </w:r>
      <w:r w:rsidR="00F162B8" w:rsidRPr="00806BA0">
        <w:rPr>
          <w:rFonts w:asciiTheme="majorHAnsi" w:hAnsiTheme="majorHAnsi" w:cstheme="minorHAnsi"/>
          <w:sz w:val="24"/>
          <w:szCs w:val="24"/>
          <w:vertAlign w:val="superscript"/>
        </w:rPr>
        <w:t>7-12</w:t>
      </w:r>
      <w:r w:rsidR="00F162B8" w:rsidRPr="00806BA0">
        <w:rPr>
          <w:rFonts w:asciiTheme="majorHAnsi" w:hAnsiTheme="majorHAnsi" w:cstheme="minorHAnsi"/>
          <w:sz w:val="24"/>
          <w:szCs w:val="24"/>
        </w:rPr>
        <w:t>.</w:t>
      </w:r>
      <w:r w:rsidR="00DA51D1" w:rsidRPr="00806BA0">
        <w:rPr>
          <w:rFonts w:asciiTheme="majorHAnsi" w:hAnsiTheme="majorHAnsi" w:cstheme="minorHAnsi"/>
          <w:sz w:val="24"/>
          <w:szCs w:val="24"/>
        </w:rPr>
        <w:t xml:space="preserve"> </w:t>
      </w:r>
      <w:r w:rsidR="009B3160" w:rsidRPr="00806BA0">
        <w:rPr>
          <w:rFonts w:asciiTheme="majorHAnsi" w:hAnsiTheme="majorHAnsi" w:cstheme="minorHAnsi"/>
          <w:sz w:val="24"/>
          <w:szCs w:val="24"/>
        </w:rPr>
        <w:t>Molecular</w:t>
      </w:r>
      <w:r>
        <w:rPr>
          <w:rFonts w:asciiTheme="majorHAnsi" w:hAnsiTheme="majorHAnsi" w:cstheme="minorHAnsi"/>
          <w:sz w:val="24"/>
          <w:szCs w:val="24"/>
        </w:rPr>
        <w:t>,</w:t>
      </w:r>
      <w:r w:rsidR="009B3160" w:rsidRPr="00806BA0">
        <w:rPr>
          <w:rFonts w:asciiTheme="majorHAnsi" w:hAnsiTheme="majorHAnsi" w:cstheme="minorHAnsi"/>
          <w:sz w:val="24"/>
          <w:szCs w:val="24"/>
        </w:rPr>
        <w:t xml:space="preserve"> noninvasive screening tests have been developed </w:t>
      </w:r>
      <w:r>
        <w:rPr>
          <w:rFonts w:asciiTheme="majorHAnsi" w:hAnsiTheme="majorHAnsi" w:cstheme="minorHAnsi"/>
          <w:sz w:val="24"/>
          <w:szCs w:val="24"/>
        </w:rPr>
        <w:t>over</w:t>
      </w:r>
      <w:r w:rsidR="009B3160" w:rsidRPr="00806BA0">
        <w:rPr>
          <w:rFonts w:asciiTheme="majorHAnsi" w:hAnsiTheme="majorHAnsi" w:cstheme="minorHAnsi"/>
          <w:sz w:val="24"/>
          <w:szCs w:val="24"/>
        </w:rPr>
        <w:t xml:space="preserve"> the years for the detection of colorectal cancer, but the widespread diffusion of these methods is limited due to time-consuming approaches and poor cost</w:t>
      </w:r>
      <w:r>
        <w:rPr>
          <w:rFonts w:asciiTheme="majorHAnsi" w:hAnsiTheme="majorHAnsi" w:cstheme="minorHAnsi"/>
          <w:sz w:val="24"/>
          <w:szCs w:val="24"/>
        </w:rPr>
        <w:t>-</w:t>
      </w:r>
      <w:r w:rsidR="009B3160" w:rsidRPr="00806BA0">
        <w:rPr>
          <w:rFonts w:asciiTheme="majorHAnsi" w:hAnsiTheme="majorHAnsi" w:cstheme="minorHAnsi"/>
          <w:sz w:val="24"/>
          <w:szCs w:val="24"/>
        </w:rPr>
        <w:t xml:space="preserve">effectiveness compared </w:t>
      </w:r>
      <w:r>
        <w:rPr>
          <w:rFonts w:asciiTheme="majorHAnsi" w:hAnsiTheme="majorHAnsi" w:cstheme="minorHAnsi"/>
          <w:sz w:val="24"/>
          <w:szCs w:val="24"/>
        </w:rPr>
        <w:t>to</w:t>
      </w:r>
      <w:r w:rsidR="009B3160" w:rsidRPr="00806BA0">
        <w:rPr>
          <w:rFonts w:asciiTheme="majorHAnsi" w:hAnsiTheme="majorHAnsi" w:cstheme="minorHAnsi"/>
          <w:sz w:val="24"/>
          <w:szCs w:val="24"/>
        </w:rPr>
        <w:t xml:space="preserve"> other screening tests. </w:t>
      </w:r>
    </w:p>
    <w:p w14:paraId="42EB68A1" w14:textId="77777777" w:rsidR="00EE6A15" w:rsidRPr="00806BA0" w:rsidRDefault="00EE6A15" w:rsidP="004255BB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6E0389F8" w14:textId="5AEC3DB2" w:rsidR="005F68A6" w:rsidRDefault="00C07BA1" w:rsidP="004255BB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This</w:t>
      </w:r>
      <w:r w:rsidR="009B3160" w:rsidRPr="00806BA0">
        <w:rPr>
          <w:rFonts w:asciiTheme="majorHAnsi" w:hAnsiTheme="majorHAnsi" w:cstheme="minorHAnsi"/>
          <w:sz w:val="24"/>
          <w:szCs w:val="24"/>
        </w:rPr>
        <w:t xml:space="preserve"> approach is relatively cheap and not </w:t>
      </w:r>
      <w:r>
        <w:rPr>
          <w:rFonts w:asciiTheme="majorHAnsi" w:hAnsiTheme="majorHAnsi" w:cstheme="minorHAnsi"/>
          <w:sz w:val="24"/>
          <w:szCs w:val="24"/>
        </w:rPr>
        <w:t xml:space="preserve">too </w:t>
      </w:r>
      <w:r w:rsidR="009B3160" w:rsidRPr="00806BA0">
        <w:rPr>
          <w:rFonts w:asciiTheme="majorHAnsi" w:hAnsiTheme="majorHAnsi" w:cstheme="minorHAnsi"/>
          <w:sz w:val="24"/>
          <w:szCs w:val="24"/>
        </w:rPr>
        <w:t>time-consuming</w:t>
      </w:r>
      <w:r>
        <w:rPr>
          <w:rFonts w:asciiTheme="majorHAnsi" w:hAnsiTheme="majorHAnsi" w:cstheme="minorHAnsi"/>
          <w:sz w:val="24"/>
          <w:szCs w:val="24"/>
        </w:rPr>
        <w:t>. It also has</w:t>
      </w:r>
      <w:r w:rsidR="009B3160" w:rsidRPr="00806BA0">
        <w:rPr>
          <w:rFonts w:asciiTheme="majorHAnsi" w:hAnsiTheme="majorHAnsi" w:cstheme="minorHAnsi"/>
          <w:sz w:val="24"/>
          <w:szCs w:val="24"/>
        </w:rPr>
        <w:t xml:space="preserve"> increase</w:t>
      </w:r>
      <w:r>
        <w:rPr>
          <w:rFonts w:asciiTheme="majorHAnsi" w:hAnsiTheme="majorHAnsi" w:cstheme="minorHAnsi"/>
          <w:sz w:val="24"/>
          <w:szCs w:val="24"/>
        </w:rPr>
        <w:t>d</w:t>
      </w:r>
      <w:r w:rsidR="009B3160" w:rsidRPr="00806BA0">
        <w:rPr>
          <w:rFonts w:asciiTheme="majorHAnsi" w:hAnsiTheme="majorHAnsi" w:cstheme="minorHAnsi"/>
          <w:sz w:val="24"/>
          <w:szCs w:val="24"/>
        </w:rPr>
        <w:t xml:space="preserve"> accuracy in detecting colorectal lesions </w:t>
      </w:r>
      <w:r>
        <w:rPr>
          <w:rFonts w:asciiTheme="majorHAnsi" w:hAnsiTheme="majorHAnsi" w:cstheme="minorHAnsi"/>
          <w:sz w:val="24"/>
          <w:szCs w:val="24"/>
        </w:rPr>
        <w:t>due to</w:t>
      </w:r>
      <w:r w:rsidR="009B3160" w:rsidRPr="00806BA0">
        <w:rPr>
          <w:rFonts w:asciiTheme="majorHAnsi" w:hAnsiTheme="majorHAnsi" w:cstheme="minorHAnsi"/>
          <w:sz w:val="24"/>
          <w:szCs w:val="24"/>
        </w:rPr>
        <w:t xml:space="preserve"> a new procedure requiring few manual steps.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="005F68A6" w:rsidRPr="00806BA0">
        <w:rPr>
          <w:rFonts w:asciiTheme="majorHAnsi" w:hAnsiTheme="majorHAnsi" w:cstheme="minorHAnsi"/>
          <w:sz w:val="24"/>
          <w:szCs w:val="24"/>
        </w:rPr>
        <w:t>The approach described here is fast with few</w:t>
      </w:r>
      <w:r>
        <w:rPr>
          <w:rFonts w:asciiTheme="majorHAnsi" w:hAnsiTheme="majorHAnsi" w:cstheme="minorHAnsi"/>
          <w:sz w:val="24"/>
          <w:szCs w:val="24"/>
        </w:rPr>
        <w:t>er</w:t>
      </w:r>
      <w:r w:rsidR="005F68A6" w:rsidRPr="00806BA0">
        <w:rPr>
          <w:rFonts w:asciiTheme="majorHAnsi" w:hAnsiTheme="majorHAnsi" w:cstheme="minorHAnsi"/>
          <w:sz w:val="24"/>
          <w:szCs w:val="24"/>
        </w:rPr>
        <w:t xml:space="preserve"> manual steps</w:t>
      </w:r>
      <w:r>
        <w:rPr>
          <w:rFonts w:asciiTheme="majorHAnsi" w:hAnsiTheme="majorHAnsi" w:cstheme="minorHAnsi"/>
          <w:sz w:val="24"/>
          <w:szCs w:val="24"/>
        </w:rPr>
        <w:t>,</w:t>
      </w:r>
      <w:r w:rsidR="005F68A6" w:rsidRPr="00806BA0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 xml:space="preserve">and it </w:t>
      </w:r>
      <w:proofErr w:type="gramStart"/>
      <w:r>
        <w:rPr>
          <w:rFonts w:asciiTheme="majorHAnsi" w:hAnsiTheme="majorHAnsi" w:cstheme="minorHAnsi"/>
          <w:sz w:val="24"/>
          <w:szCs w:val="24"/>
        </w:rPr>
        <w:t>is able to</w:t>
      </w:r>
      <w:proofErr w:type="gramEnd"/>
      <w:r>
        <w:rPr>
          <w:rFonts w:asciiTheme="majorHAnsi" w:hAnsiTheme="majorHAnsi" w:cstheme="minorHAnsi"/>
          <w:sz w:val="24"/>
          <w:szCs w:val="24"/>
        </w:rPr>
        <w:t xml:space="preserve"> be</w:t>
      </w:r>
      <w:r w:rsidRPr="00806BA0">
        <w:rPr>
          <w:rFonts w:asciiTheme="majorHAnsi" w:hAnsiTheme="majorHAnsi" w:cstheme="minorHAnsi"/>
          <w:sz w:val="24"/>
          <w:szCs w:val="24"/>
        </w:rPr>
        <w:t xml:space="preserve"> </w:t>
      </w:r>
      <w:r w:rsidR="005F68A6" w:rsidRPr="00806BA0">
        <w:rPr>
          <w:rFonts w:asciiTheme="majorHAnsi" w:hAnsiTheme="majorHAnsi" w:cstheme="minorHAnsi"/>
          <w:sz w:val="24"/>
          <w:szCs w:val="24"/>
        </w:rPr>
        <w:t xml:space="preserve">easily performed on many samples per week. The DNA extraction does not present </w:t>
      </w:r>
      <w:proofErr w:type="gramStart"/>
      <w:r w:rsidR="005F68A6" w:rsidRPr="00806BA0">
        <w:rPr>
          <w:rFonts w:asciiTheme="majorHAnsi" w:hAnsiTheme="majorHAnsi" w:cstheme="minorHAnsi"/>
          <w:sz w:val="24"/>
          <w:szCs w:val="24"/>
        </w:rPr>
        <w:t>particular issues</w:t>
      </w:r>
      <w:proofErr w:type="gramEnd"/>
      <w:r w:rsidR="005F68A6" w:rsidRPr="00806BA0">
        <w:rPr>
          <w:rFonts w:asciiTheme="majorHAnsi" w:hAnsiTheme="majorHAnsi" w:cstheme="minorHAnsi"/>
          <w:sz w:val="24"/>
          <w:szCs w:val="24"/>
        </w:rPr>
        <w:t xml:space="preserve"> and can be performed through easy manual steps or </w:t>
      </w:r>
      <w:r>
        <w:rPr>
          <w:rFonts w:asciiTheme="majorHAnsi" w:hAnsiTheme="majorHAnsi" w:cstheme="minorHAnsi"/>
          <w:sz w:val="24"/>
          <w:szCs w:val="24"/>
        </w:rPr>
        <w:t xml:space="preserve">use of </w:t>
      </w:r>
      <w:r w:rsidR="005F68A6" w:rsidRPr="00806BA0">
        <w:rPr>
          <w:rFonts w:asciiTheme="majorHAnsi" w:hAnsiTheme="majorHAnsi" w:cstheme="minorHAnsi"/>
          <w:sz w:val="24"/>
          <w:szCs w:val="24"/>
        </w:rPr>
        <w:t xml:space="preserve">an automatic instrument. In the latter case, it </w:t>
      </w:r>
      <w:r>
        <w:rPr>
          <w:rFonts w:asciiTheme="majorHAnsi" w:hAnsiTheme="majorHAnsi" w:cstheme="minorHAnsi"/>
          <w:sz w:val="24"/>
          <w:szCs w:val="24"/>
        </w:rPr>
        <w:t>is</w:t>
      </w:r>
      <w:r w:rsidR="005F68A6" w:rsidRPr="00806BA0">
        <w:rPr>
          <w:rFonts w:asciiTheme="majorHAnsi" w:hAnsiTheme="majorHAnsi" w:cstheme="minorHAnsi"/>
          <w:sz w:val="24"/>
          <w:szCs w:val="24"/>
        </w:rPr>
        <w:t xml:space="preserve"> necessary to determine the automatic DNA extraction instrument</w:t>
      </w:r>
      <w:r>
        <w:rPr>
          <w:rFonts w:asciiTheme="majorHAnsi" w:hAnsiTheme="majorHAnsi" w:cstheme="minorHAnsi"/>
          <w:sz w:val="24"/>
          <w:szCs w:val="24"/>
        </w:rPr>
        <w:t>,</w:t>
      </w:r>
      <w:r w:rsidR="005F68A6" w:rsidRPr="00806BA0">
        <w:rPr>
          <w:rFonts w:asciiTheme="majorHAnsi" w:hAnsiTheme="majorHAnsi" w:cstheme="minorHAnsi"/>
          <w:sz w:val="24"/>
          <w:szCs w:val="24"/>
        </w:rPr>
        <w:t xml:space="preserve"> allowing </w:t>
      </w:r>
      <w:r>
        <w:rPr>
          <w:rFonts w:asciiTheme="majorHAnsi" w:hAnsiTheme="majorHAnsi" w:cstheme="minorHAnsi"/>
          <w:sz w:val="24"/>
          <w:szCs w:val="24"/>
        </w:rPr>
        <w:t xml:space="preserve">for </w:t>
      </w:r>
      <w:r w:rsidR="005F68A6" w:rsidRPr="00806BA0">
        <w:rPr>
          <w:rFonts w:asciiTheme="majorHAnsi" w:hAnsiTheme="majorHAnsi" w:cstheme="minorHAnsi"/>
          <w:sz w:val="24"/>
          <w:szCs w:val="24"/>
        </w:rPr>
        <w:t>the most reproducible results. The most critical step of DNA extraction is the collection of stool and</w:t>
      </w:r>
      <w:r w:rsidR="00EC5544">
        <w:rPr>
          <w:rFonts w:asciiTheme="majorHAnsi" w:hAnsiTheme="majorHAnsi" w:cstheme="minorHAnsi"/>
          <w:sz w:val="24"/>
          <w:szCs w:val="24"/>
        </w:rPr>
        <w:t xml:space="preserve"> method of</w:t>
      </w:r>
      <w:r w:rsidR="005F68A6" w:rsidRPr="00806BA0">
        <w:rPr>
          <w:rFonts w:asciiTheme="majorHAnsi" w:hAnsiTheme="majorHAnsi" w:cstheme="minorHAnsi"/>
          <w:sz w:val="24"/>
          <w:szCs w:val="24"/>
        </w:rPr>
        <w:t xml:space="preserve"> its storage before DNA extraction. It is advisable to keep the stool frozen and proceed </w:t>
      </w:r>
      <w:proofErr w:type="gramStart"/>
      <w:r w:rsidR="005F68A6" w:rsidRPr="00806BA0">
        <w:rPr>
          <w:rFonts w:asciiTheme="majorHAnsi" w:hAnsiTheme="majorHAnsi" w:cstheme="minorHAnsi"/>
          <w:sz w:val="24"/>
          <w:szCs w:val="24"/>
        </w:rPr>
        <w:t xml:space="preserve">with </w:t>
      </w:r>
      <w:r w:rsidR="00EC5544">
        <w:rPr>
          <w:rFonts w:asciiTheme="majorHAnsi" w:hAnsiTheme="majorHAnsi" w:cstheme="minorHAnsi"/>
          <w:sz w:val="24"/>
          <w:szCs w:val="24"/>
        </w:rPr>
        <w:t xml:space="preserve"> </w:t>
      </w:r>
      <w:r w:rsidR="005F68A6" w:rsidRPr="00806BA0">
        <w:rPr>
          <w:rFonts w:asciiTheme="majorHAnsi" w:hAnsiTheme="majorHAnsi" w:cstheme="minorHAnsi"/>
          <w:sz w:val="24"/>
          <w:szCs w:val="24"/>
        </w:rPr>
        <w:t>extraction</w:t>
      </w:r>
      <w:proofErr w:type="gramEnd"/>
      <w:r w:rsidR="005F68A6" w:rsidRPr="00806BA0">
        <w:rPr>
          <w:rFonts w:asciiTheme="majorHAnsi" w:hAnsiTheme="majorHAnsi" w:cstheme="minorHAnsi"/>
          <w:sz w:val="24"/>
          <w:szCs w:val="24"/>
        </w:rPr>
        <w:t xml:space="preserve"> as soon as possible.</w:t>
      </w:r>
    </w:p>
    <w:p w14:paraId="4E712F92" w14:textId="77777777" w:rsidR="00EE6A15" w:rsidRPr="00806BA0" w:rsidRDefault="00EE6A15" w:rsidP="004255BB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18D0E988" w14:textId="48153462" w:rsidR="005F68A6" w:rsidRDefault="008840C6" w:rsidP="004255BB">
      <w:pPr>
        <w:jc w:val="both"/>
        <w:rPr>
          <w:rFonts w:asciiTheme="majorHAnsi" w:hAnsiTheme="majorHAnsi" w:cstheme="minorHAnsi"/>
          <w:sz w:val="24"/>
          <w:szCs w:val="24"/>
        </w:rPr>
      </w:pPr>
      <w:r w:rsidRPr="00806BA0">
        <w:rPr>
          <w:rFonts w:asciiTheme="majorHAnsi" w:hAnsiTheme="majorHAnsi" w:cstheme="minorHAnsi"/>
          <w:sz w:val="24"/>
          <w:szCs w:val="24"/>
        </w:rPr>
        <w:t xml:space="preserve">Another critical issue is </w:t>
      </w:r>
      <w:r w:rsidR="00185E7A" w:rsidRPr="00806BA0">
        <w:rPr>
          <w:rFonts w:asciiTheme="majorHAnsi" w:hAnsiTheme="majorHAnsi" w:cstheme="minorHAnsi"/>
          <w:sz w:val="24"/>
          <w:szCs w:val="24"/>
        </w:rPr>
        <w:t>represented by</w:t>
      </w:r>
      <w:r w:rsidR="00442BCA" w:rsidRPr="00806BA0">
        <w:rPr>
          <w:rFonts w:asciiTheme="majorHAnsi" w:hAnsiTheme="majorHAnsi" w:cstheme="minorHAnsi"/>
          <w:sz w:val="24"/>
          <w:szCs w:val="24"/>
        </w:rPr>
        <w:t xml:space="preserve"> </w:t>
      </w:r>
      <w:r w:rsidR="00185E7A" w:rsidRPr="00806BA0">
        <w:rPr>
          <w:rFonts w:asciiTheme="majorHAnsi" w:hAnsiTheme="majorHAnsi" w:cstheme="minorHAnsi"/>
          <w:sz w:val="24"/>
          <w:szCs w:val="24"/>
        </w:rPr>
        <w:t xml:space="preserve">possible inhibitors of the amplification reactions. </w:t>
      </w:r>
      <w:r w:rsidR="00413001" w:rsidRPr="00806BA0">
        <w:rPr>
          <w:rFonts w:asciiTheme="majorHAnsi" w:hAnsiTheme="majorHAnsi" w:cstheme="minorHAnsi"/>
          <w:sz w:val="24"/>
          <w:szCs w:val="24"/>
        </w:rPr>
        <w:t xml:space="preserve">The fecal extraction </w:t>
      </w:r>
      <w:r w:rsidR="00EC5544">
        <w:rPr>
          <w:rFonts w:asciiTheme="majorHAnsi" w:hAnsiTheme="majorHAnsi" w:cstheme="minorHAnsi"/>
          <w:sz w:val="24"/>
          <w:szCs w:val="24"/>
        </w:rPr>
        <w:t>is not</w:t>
      </w:r>
      <w:r w:rsidR="00413001" w:rsidRPr="00806BA0">
        <w:rPr>
          <w:rFonts w:asciiTheme="majorHAnsi" w:hAnsiTheme="majorHAnsi" w:cstheme="minorHAnsi"/>
          <w:sz w:val="24"/>
          <w:szCs w:val="24"/>
        </w:rPr>
        <w:t xml:space="preserve"> able to purify the genomic DNA</w:t>
      </w:r>
      <w:r w:rsidR="00EC5544">
        <w:rPr>
          <w:rFonts w:asciiTheme="majorHAnsi" w:hAnsiTheme="majorHAnsi" w:cstheme="minorHAnsi"/>
          <w:sz w:val="24"/>
          <w:szCs w:val="24"/>
        </w:rPr>
        <w:t>,</w:t>
      </w:r>
      <w:r w:rsidR="00413001" w:rsidRPr="00806BA0">
        <w:rPr>
          <w:rFonts w:asciiTheme="majorHAnsi" w:hAnsiTheme="majorHAnsi" w:cstheme="minorHAnsi"/>
          <w:sz w:val="24"/>
          <w:szCs w:val="24"/>
        </w:rPr>
        <w:t xml:space="preserve"> </w:t>
      </w:r>
      <w:r w:rsidR="00EC5544">
        <w:rPr>
          <w:rFonts w:asciiTheme="majorHAnsi" w:hAnsiTheme="majorHAnsi" w:cstheme="minorHAnsi"/>
          <w:sz w:val="24"/>
          <w:szCs w:val="24"/>
        </w:rPr>
        <w:t>as</w:t>
      </w:r>
      <w:r w:rsidR="00413001" w:rsidRPr="00806BA0">
        <w:rPr>
          <w:rFonts w:asciiTheme="majorHAnsi" w:hAnsiTheme="majorHAnsi" w:cstheme="minorHAnsi"/>
          <w:sz w:val="24"/>
          <w:szCs w:val="24"/>
        </w:rPr>
        <w:t xml:space="preserve"> impurities compromis</w:t>
      </w:r>
      <w:r w:rsidR="00EC5544">
        <w:rPr>
          <w:rFonts w:asciiTheme="majorHAnsi" w:hAnsiTheme="majorHAnsi" w:cstheme="minorHAnsi"/>
          <w:sz w:val="24"/>
          <w:szCs w:val="24"/>
        </w:rPr>
        <w:t>e</w:t>
      </w:r>
      <w:r w:rsidR="00413001" w:rsidRPr="00806BA0">
        <w:rPr>
          <w:rFonts w:asciiTheme="majorHAnsi" w:hAnsiTheme="majorHAnsi" w:cstheme="minorHAnsi"/>
          <w:sz w:val="24"/>
          <w:szCs w:val="24"/>
        </w:rPr>
        <w:t xml:space="preserve"> the correct amplification reaction. </w:t>
      </w:r>
      <w:r w:rsidR="00B0433B" w:rsidRPr="00806BA0">
        <w:rPr>
          <w:rFonts w:asciiTheme="majorHAnsi" w:hAnsiTheme="majorHAnsi" w:cstheme="minorHAnsi"/>
          <w:sz w:val="24"/>
          <w:szCs w:val="24"/>
        </w:rPr>
        <w:t>In this</w:t>
      </w:r>
      <w:r w:rsidR="00185E7A" w:rsidRPr="00806BA0">
        <w:rPr>
          <w:rFonts w:asciiTheme="majorHAnsi" w:hAnsiTheme="majorHAnsi" w:cstheme="minorHAnsi"/>
          <w:sz w:val="24"/>
          <w:szCs w:val="24"/>
        </w:rPr>
        <w:t xml:space="preserve"> regard</w:t>
      </w:r>
      <w:r w:rsidR="00EC5544">
        <w:rPr>
          <w:rFonts w:asciiTheme="majorHAnsi" w:hAnsiTheme="majorHAnsi" w:cstheme="minorHAnsi"/>
          <w:sz w:val="24"/>
          <w:szCs w:val="24"/>
        </w:rPr>
        <w:t>,</w:t>
      </w:r>
      <w:r w:rsidR="00185E7A" w:rsidRPr="00806BA0">
        <w:rPr>
          <w:rFonts w:asciiTheme="majorHAnsi" w:hAnsiTheme="majorHAnsi" w:cstheme="minorHAnsi"/>
          <w:sz w:val="24"/>
          <w:szCs w:val="24"/>
        </w:rPr>
        <w:t xml:space="preserve"> the protocol </w:t>
      </w:r>
      <w:r w:rsidR="00EC5544">
        <w:rPr>
          <w:rFonts w:asciiTheme="majorHAnsi" w:hAnsiTheme="majorHAnsi" w:cstheme="minorHAnsi"/>
          <w:sz w:val="24"/>
          <w:szCs w:val="24"/>
        </w:rPr>
        <w:t>requires the</w:t>
      </w:r>
      <w:r w:rsidR="00185E7A" w:rsidRPr="00806BA0">
        <w:rPr>
          <w:rFonts w:asciiTheme="majorHAnsi" w:hAnsiTheme="majorHAnsi" w:cstheme="minorHAnsi"/>
          <w:sz w:val="24"/>
          <w:szCs w:val="24"/>
        </w:rPr>
        <w:t xml:space="preserve"> use of spike-in DNA </w:t>
      </w:r>
      <w:r w:rsidR="00EC5544">
        <w:rPr>
          <w:rFonts w:asciiTheme="majorHAnsi" w:hAnsiTheme="majorHAnsi" w:cstheme="minorHAnsi"/>
          <w:sz w:val="24"/>
          <w:szCs w:val="24"/>
        </w:rPr>
        <w:t xml:space="preserve">for </w:t>
      </w:r>
      <w:r w:rsidR="00185E7A" w:rsidRPr="00806BA0">
        <w:rPr>
          <w:rFonts w:asciiTheme="majorHAnsi" w:hAnsiTheme="majorHAnsi" w:cstheme="minorHAnsi"/>
          <w:sz w:val="24"/>
          <w:szCs w:val="24"/>
        </w:rPr>
        <w:t xml:space="preserve">verifying the presence/absence of reaction inhibitors. </w:t>
      </w:r>
    </w:p>
    <w:p w14:paraId="4446ED0F" w14:textId="77777777" w:rsidR="00EE6A15" w:rsidRPr="00806BA0" w:rsidRDefault="00EE6A15" w:rsidP="004255BB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219BB264" w14:textId="7DA898B2" w:rsidR="00100C86" w:rsidRDefault="00EC5544" w:rsidP="004255BB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Until recently, the</w:t>
      </w:r>
      <w:r w:rsidR="00DA51D1" w:rsidRPr="00806BA0">
        <w:rPr>
          <w:rFonts w:asciiTheme="majorHAnsi" w:hAnsiTheme="majorHAnsi" w:cstheme="minorHAnsi"/>
          <w:sz w:val="24"/>
          <w:szCs w:val="24"/>
        </w:rPr>
        <w:t xml:space="preserve"> </w:t>
      </w:r>
      <w:r w:rsidR="00DA51D1" w:rsidRPr="00806BA0">
        <w:rPr>
          <w:rFonts w:asciiTheme="majorHAnsi" w:eastAsia="Times,Arial" w:hAnsiTheme="majorHAnsi"/>
          <w:sz w:val="24"/>
          <w:szCs w:val="24"/>
        </w:rPr>
        <w:t xml:space="preserve">fecal occult blood test </w:t>
      </w:r>
      <w:r w:rsidR="00DA51D1" w:rsidRPr="00806BA0">
        <w:rPr>
          <w:rFonts w:asciiTheme="majorHAnsi" w:hAnsiTheme="majorHAnsi" w:cstheme="minorHAnsi"/>
          <w:sz w:val="24"/>
          <w:szCs w:val="24"/>
        </w:rPr>
        <w:t xml:space="preserve">is the </w:t>
      </w:r>
      <w:r>
        <w:rPr>
          <w:rFonts w:asciiTheme="majorHAnsi" w:hAnsiTheme="majorHAnsi" w:cstheme="minorHAnsi"/>
          <w:sz w:val="24"/>
          <w:szCs w:val="24"/>
        </w:rPr>
        <w:t xml:space="preserve">main </w:t>
      </w:r>
      <w:r w:rsidR="00DA51D1" w:rsidRPr="00806BA0">
        <w:rPr>
          <w:rFonts w:asciiTheme="majorHAnsi" w:hAnsiTheme="majorHAnsi" w:cstheme="minorHAnsi"/>
          <w:sz w:val="24"/>
          <w:szCs w:val="24"/>
        </w:rPr>
        <w:t>approach used to detect colorectal lesions in screening programs</w:t>
      </w:r>
      <w:r>
        <w:rPr>
          <w:rFonts w:asciiTheme="majorHAnsi" w:hAnsiTheme="majorHAnsi" w:cstheme="minorHAnsi"/>
          <w:sz w:val="24"/>
          <w:szCs w:val="24"/>
        </w:rPr>
        <w:t>;</w:t>
      </w:r>
      <w:r w:rsidR="00DA51D1" w:rsidRPr="00806BA0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a</w:t>
      </w:r>
      <w:r w:rsidR="00DA51D1" w:rsidRPr="00806BA0">
        <w:rPr>
          <w:rFonts w:asciiTheme="majorHAnsi" w:hAnsiTheme="majorHAnsi" w:cstheme="minorHAnsi"/>
          <w:sz w:val="24"/>
          <w:szCs w:val="24"/>
        </w:rPr>
        <w:t>lthough</w:t>
      </w:r>
      <w:r>
        <w:rPr>
          <w:rFonts w:asciiTheme="majorHAnsi" w:hAnsiTheme="majorHAnsi" w:cstheme="minorHAnsi"/>
          <w:sz w:val="24"/>
          <w:szCs w:val="24"/>
        </w:rPr>
        <w:t>,</w:t>
      </w:r>
      <w:r w:rsidR="00DA51D1" w:rsidRPr="00806BA0">
        <w:rPr>
          <w:rFonts w:asciiTheme="majorHAnsi" w:hAnsiTheme="majorHAnsi" w:cstheme="minorHAnsi"/>
          <w:sz w:val="24"/>
          <w:szCs w:val="24"/>
        </w:rPr>
        <w:t xml:space="preserve"> it presents some limits in terms of accuracy. </w:t>
      </w:r>
      <w:r w:rsidR="00100C86" w:rsidRPr="00806BA0">
        <w:rPr>
          <w:rFonts w:asciiTheme="majorHAnsi" w:hAnsiTheme="majorHAnsi" w:cstheme="minorHAnsi"/>
          <w:sz w:val="24"/>
          <w:szCs w:val="24"/>
        </w:rPr>
        <w:t>A</w:t>
      </w:r>
      <w:r w:rsidR="00B0433B" w:rsidRPr="00806BA0">
        <w:rPr>
          <w:rFonts w:asciiTheme="majorHAnsi" w:hAnsiTheme="majorHAnsi" w:cstheme="minorHAnsi"/>
          <w:sz w:val="24"/>
          <w:szCs w:val="24"/>
        </w:rPr>
        <w:t>n</w:t>
      </w:r>
      <w:r w:rsidR="00100C86" w:rsidRPr="00806BA0">
        <w:rPr>
          <w:rFonts w:asciiTheme="majorHAnsi" w:hAnsiTheme="majorHAnsi" w:cstheme="minorHAnsi"/>
          <w:sz w:val="24"/>
          <w:szCs w:val="24"/>
        </w:rPr>
        <w:t xml:space="preserve"> </w:t>
      </w:r>
      <w:r w:rsidR="00075A2B" w:rsidRPr="00806BA0">
        <w:rPr>
          <w:rFonts w:asciiTheme="majorHAnsi" w:hAnsiTheme="majorHAnsi" w:cstheme="minorHAnsi"/>
          <w:sz w:val="24"/>
          <w:szCs w:val="24"/>
        </w:rPr>
        <w:t>alternative</w:t>
      </w:r>
      <w:r w:rsidR="00100C86" w:rsidRPr="00806BA0">
        <w:rPr>
          <w:rFonts w:asciiTheme="majorHAnsi" w:hAnsiTheme="majorHAnsi" w:cstheme="minorHAnsi"/>
          <w:sz w:val="24"/>
          <w:szCs w:val="24"/>
        </w:rPr>
        <w:t xml:space="preserve"> strategy for the diagnosis of colorectal cancer is based on the analysis of DNA from exfoliated cells excreted in stool</w:t>
      </w:r>
      <w:r w:rsidR="00075A2B" w:rsidRPr="00806BA0">
        <w:rPr>
          <w:rFonts w:asciiTheme="majorHAnsi" w:hAnsiTheme="majorHAnsi" w:cstheme="minorHAnsi"/>
          <w:sz w:val="24"/>
          <w:szCs w:val="24"/>
        </w:rPr>
        <w:t xml:space="preserve">. Several approaches </w:t>
      </w:r>
      <w:r>
        <w:rPr>
          <w:rFonts w:asciiTheme="majorHAnsi" w:hAnsiTheme="majorHAnsi" w:cstheme="minorHAnsi"/>
          <w:sz w:val="24"/>
          <w:szCs w:val="24"/>
        </w:rPr>
        <w:t>have been</w:t>
      </w:r>
      <w:r w:rsidR="00075A2B" w:rsidRPr="00806BA0">
        <w:rPr>
          <w:rFonts w:asciiTheme="majorHAnsi" w:hAnsiTheme="majorHAnsi" w:cstheme="minorHAnsi"/>
          <w:sz w:val="24"/>
          <w:szCs w:val="24"/>
        </w:rPr>
        <w:t xml:space="preserve"> evaluated in the past </w:t>
      </w:r>
      <w:r w:rsidR="00B0433B" w:rsidRPr="00806BA0">
        <w:rPr>
          <w:rFonts w:asciiTheme="majorHAnsi" w:hAnsiTheme="majorHAnsi" w:cstheme="minorHAnsi"/>
          <w:sz w:val="24"/>
          <w:szCs w:val="24"/>
        </w:rPr>
        <w:t>year,</w:t>
      </w:r>
      <w:r w:rsidR="00075A2B" w:rsidRPr="00806BA0">
        <w:rPr>
          <w:rFonts w:asciiTheme="majorHAnsi" w:hAnsiTheme="majorHAnsi" w:cstheme="minorHAnsi"/>
          <w:sz w:val="24"/>
          <w:szCs w:val="24"/>
        </w:rPr>
        <w:t xml:space="preserve"> but none </w:t>
      </w:r>
      <w:r>
        <w:rPr>
          <w:rFonts w:asciiTheme="majorHAnsi" w:hAnsiTheme="majorHAnsi" w:cstheme="minorHAnsi"/>
          <w:sz w:val="24"/>
          <w:szCs w:val="24"/>
        </w:rPr>
        <w:t>are</w:t>
      </w:r>
      <w:r w:rsidR="00075A2B" w:rsidRPr="00806BA0">
        <w:rPr>
          <w:rFonts w:asciiTheme="majorHAnsi" w:hAnsiTheme="majorHAnsi" w:cstheme="minorHAnsi"/>
          <w:sz w:val="24"/>
          <w:szCs w:val="24"/>
        </w:rPr>
        <w:t xml:space="preserve"> available for use in screening program</w:t>
      </w:r>
      <w:r>
        <w:rPr>
          <w:rFonts w:asciiTheme="majorHAnsi" w:hAnsiTheme="majorHAnsi" w:cstheme="minorHAnsi"/>
          <w:sz w:val="24"/>
          <w:szCs w:val="24"/>
        </w:rPr>
        <w:t>s</w:t>
      </w:r>
      <w:r w:rsidR="00075A2B" w:rsidRPr="00806BA0">
        <w:rPr>
          <w:rFonts w:asciiTheme="majorHAnsi" w:hAnsiTheme="majorHAnsi" w:cstheme="minorHAnsi"/>
          <w:sz w:val="24"/>
          <w:szCs w:val="24"/>
        </w:rPr>
        <w:t>.</w:t>
      </w:r>
    </w:p>
    <w:p w14:paraId="37421497" w14:textId="77777777" w:rsidR="00EE6A15" w:rsidRPr="00806BA0" w:rsidRDefault="00EE6A15" w:rsidP="004255BB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6D1771B4" w14:textId="48D138F5" w:rsidR="00FD244F" w:rsidRDefault="005402E0" w:rsidP="004255BB">
      <w:pPr>
        <w:jc w:val="both"/>
        <w:rPr>
          <w:rFonts w:asciiTheme="majorHAnsi" w:hAnsiTheme="majorHAnsi" w:cstheme="minorHAnsi"/>
          <w:sz w:val="24"/>
          <w:szCs w:val="24"/>
        </w:rPr>
      </w:pPr>
      <w:r w:rsidRPr="00806BA0">
        <w:rPr>
          <w:rFonts w:asciiTheme="majorHAnsi" w:hAnsiTheme="majorHAnsi" w:cstheme="minorHAnsi"/>
          <w:sz w:val="24"/>
          <w:szCs w:val="24"/>
        </w:rPr>
        <w:t>The FL-</w:t>
      </w:r>
      <w:r w:rsidR="00F162B8" w:rsidRPr="00806BA0">
        <w:rPr>
          <w:rFonts w:asciiTheme="majorHAnsi" w:hAnsiTheme="majorHAnsi" w:cstheme="minorHAnsi"/>
          <w:sz w:val="24"/>
          <w:szCs w:val="24"/>
        </w:rPr>
        <w:t>DNA integrity</w:t>
      </w:r>
      <w:r w:rsidRPr="00806BA0">
        <w:rPr>
          <w:rFonts w:asciiTheme="majorHAnsi" w:hAnsiTheme="majorHAnsi" w:cstheme="minorHAnsi"/>
          <w:sz w:val="24"/>
          <w:szCs w:val="24"/>
        </w:rPr>
        <w:t xml:space="preserve"> value </w:t>
      </w:r>
      <w:r w:rsidR="00172D07" w:rsidRPr="00806BA0">
        <w:rPr>
          <w:rFonts w:asciiTheme="majorHAnsi" w:hAnsiTheme="majorHAnsi" w:cstheme="minorHAnsi"/>
          <w:sz w:val="24"/>
          <w:szCs w:val="24"/>
        </w:rPr>
        <w:t xml:space="preserve">can be </w:t>
      </w:r>
      <w:r w:rsidR="00EC5544">
        <w:rPr>
          <w:rFonts w:asciiTheme="majorHAnsi" w:hAnsiTheme="majorHAnsi" w:cstheme="minorHAnsi"/>
          <w:sz w:val="24"/>
          <w:szCs w:val="24"/>
        </w:rPr>
        <w:t xml:space="preserve">a </w:t>
      </w:r>
      <w:r w:rsidR="00F162B8" w:rsidRPr="00806BA0">
        <w:rPr>
          <w:rFonts w:asciiTheme="majorHAnsi" w:hAnsiTheme="majorHAnsi" w:cstheme="minorHAnsi"/>
          <w:sz w:val="24"/>
          <w:szCs w:val="24"/>
        </w:rPr>
        <w:t xml:space="preserve">useful </w:t>
      </w:r>
      <w:r w:rsidR="00097F69" w:rsidRPr="00806BA0">
        <w:rPr>
          <w:rFonts w:asciiTheme="majorHAnsi" w:hAnsiTheme="majorHAnsi" w:cstheme="minorHAnsi"/>
          <w:sz w:val="24"/>
          <w:szCs w:val="24"/>
        </w:rPr>
        <w:t xml:space="preserve">alternative, which </w:t>
      </w:r>
      <w:r w:rsidR="00172D07" w:rsidRPr="00806BA0">
        <w:rPr>
          <w:rFonts w:asciiTheme="majorHAnsi" w:hAnsiTheme="majorHAnsi" w:cstheme="minorHAnsi"/>
          <w:sz w:val="24"/>
          <w:szCs w:val="24"/>
        </w:rPr>
        <w:t xml:space="preserve">in combination with </w:t>
      </w:r>
      <w:r w:rsidRPr="00806BA0">
        <w:rPr>
          <w:rFonts w:asciiTheme="majorHAnsi" w:hAnsiTheme="majorHAnsi" w:cstheme="minorHAnsi"/>
          <w:sz w:val="24"/>
          <w:szCs w:val="24"/>
        </w:rPr>
        <w:t xml:space="preserve">the standard screening </w:t>
      </w:r>
      <w:proofErr w:type="spellStart"/>
      <w:r w:rsidR="00172D07" w:rsidRPr="00806BA0">
        <w:rPr>
          <w:rFonts w:asciiTheme="majorHAnsi" w:hAnsiTheme="majorHAnsi" w:cstheme="minorHAnsi"/>
          <w:sz w:val="24"/>
          <w:szCs w:val="24"/>
        </w:rPr>
        <w:t>iFOBT</w:t>
      </w:r>
      <w:proofErr w:type="spellEnd"/>
      <w:r w:rsidR="00172D07" w:rsidRPr="00806BA0">
        <w:rPr>
          <w:rFonts w:asciiTheme="majorHAnsi" w:hAnsiTheme="majorHAnsi" w:cstheme="minorHAnsi"/>
          <w:sz w:val="24"/>
          <w:szCs w:val="24"/>
        </w:rPr>
        <w:t xml:space="preserve"> test</w:t>
      </w:r>
      <w:r w:rsidRPr="00806BA0">
        <w:rPr>
          <w:rFonts w:asciiTheme="majorHAnsi" w:hAnsiTheme="majorHAnsi" w:cstheme="minorHAnsi"/>
          <w:sz w:val="24"/>
          <w:szCs w:val="24"/>
        </w:rPr>
        <w:t xml:space="preserve"> value</w:t>
      </w:r>
      <w:r w:rsidR="00EC5544">
        <w:rPr>
          <w:rFonts w:asciiTheme="majorHAnsi" w:hAnsiTheme="majorHAnsi" w:cstheme="minorHAnsi"/>
          <w:sz w:val="24"/>
          <w:szCs w:val="24"/>
        </w:rPr>
        <w:t>,</w:t>
      </w:r>
      <w:r w:rsidR="00172D07" w:rsidRPr="00806BA0">
        <w:rPr>
          <w:rFonts w:asciiTheme="majorHAnsi" w:hAnsiTheme="majorHAnsi" w:cstheme="minorHAnsi"/>
          <w:sz w:val="24"/>
          <w:szCs w:val="24"/>
        </w:rPr>
        <w:t xml:space="preserve"> </w:t>
      </w:r>
      <w:r w:rsidR="00097F69" w:rsidRPr="00806BA0">
        <w:rPr>
          <w:rFonts w:asciiTheme="majorHAnsi" w:hAnsiTheme="majorHAnsi" w:cstheme="minorHAnsi"/>
          <w:sz w:val="24"/>
          <w:szCs w:val="24"/>
        </w:rPr>
        <w:t xml:space="preserve">can </w:t>
      </w:r>
      <w:bookmarkStart w:id="4" w:name="_Hlk3558470"/>
      <w:r w:rsidR="00172D07" w:rsidRPr="00806BA0">
        <w:rPr>
          <w:rFonts w:asciiTheme="majorHAnsi" w:hAnsiTheme="majorHAnsi" w:cstheme="minorHAnsi"/>
          <w:sz w:val="24"/>
          <w:szCs w:val="24"/>
        </w:rPr>
        <w:t>predict the presence of tumor</w:t>
      </w:r>
      <w:r w:rsidR="00EC5544">
        <w:rPr>
          <w:rFonts w:asciiTheme="majorHAnsi" w:hAnsiTheme="majorHAnsi" w:cstheme="minorHAnsi"/>
          <w:sz w:val="24"/>
          <w:szCs w:val="24"/>
        </w:rPr>
        <w:t>s</w:t>
      </w:r>
      <w:r w:rsidR="00172D07" w:rsidRPr="00806BA0">
        <w:rPr>
          <w:rFonts w:asciiTheme="majorHAnsi" w:hAnsiTheme="majorHAnsi" w:cstheme="minorHAnsi"/>
          <w:sz w:val="24"/>
          <w:szCs w:val="24"/>
        </w:rPr>
        <w:t xml:space="preserve"> and/or high-risk adenomas</w:t>
      </w:r>
      <w:bookmarkEnd w:id="4"/>
      <w:r w:rsidR="0012388E" w:rsidRPr="00806BA0">
        <w:rPr>
          <w:rFonts w:asciiTheme="majorHAnsi" w:hAnsiTheme="majorHAnsi" w:cstheme="minorHAnsi"/>
          <w:sz w:val="24"/>
          <w:szCs w:val="24"/>
          <w:vertAlign w:val="superscript"/>
        </w:rPr>
        <w:t>11-</w:t>
      </w:r>
      <w:r w:rsidR="00F162B8" w:rsidRPr="00806BA0">
        <w:rPr>
          <w:rFonts w:asciiTheme="majorHAnsi" w:hAnsiTheme="majorHAnsi" w:cstheme="minorHAnsi"/>
          <w:sz w:val="24"/>
          <w:szCs w:val="24"/>
          <w:vertAlign w:val="superscript"/>
        </w:rPr>
        <w:t>12</w:t>
      </w:r>
      <w:r w:rsidRPr="00806BA0">
        <w:rPr>
          <w:rFonts w:asciiTheme="majorHAnsi" w:hAnsiTheme="majorHAnsi" w:cstheme="minorHAnsi"/>
          <w:sz w:val="24"/>
          <w:szCs w:val="24"/>
        </w:rPr>
        <w:t xml:space="preserve"> by a Fagan Nomogram approach</w:t>
      </w:r>
      <w:r w:rsidR="00FD244F" w:rsidRPr="00806BA0">
        <w:rPr>
          <w:rFonts w:asciiTheme="majorHAnsi" w:hAnsiTheme="majorHAnsi" w:cstheme="minorHAnsi"/>
          <w:sz w:val="24"/>
          <w:szCs w:val="24"/>
          <w:vertAlign w:val="superscript"/>
        </w:rPr>
        <w:t>10</w:t>
      </w:r>
      <w:r w:rsidR="0088041F" w:rsidRPr="00806BA0">
        <w:rPr>
          <w:rFonts w:asciiTheme="majorHAnsi" w:hAnsiTheme="majorHAnsi" w:cstheme="minorHAnsi"/>
          <w:sz w:val="24"/>
          <w:szCs w:val="24"/>
        </w:rPr>
        <w:t xml:space="preserve"> </w:t>
      </w:r>
      <w:r w:rsidR="00401151" w:rsidRPr="00806BA0">
        <w:rPr>
          <w:rFonts w:asciiTheme="majorHAnsi" w:hAnsiTheme="majorHAnsi" w:cstheme="minorHAnsi"/>
          <w:sz w:val="24"/>
          <w:szCs w:val="24"/>
        </w:rPr>
        <w:t>(</w:t>
      </w:r>
      <w:r w:rsidR="00401151" w:rsidRPr="00594D98">
        <w:rPr>
          <w:rFonts w:asciiTheme="majorHAnsi" w:hAnsiTheme="majorHAnsi" w:cstheme="minorHAnsi"/>
          <w:b/>
          <w:sz w:val="24"/>
          <w:szCs w:val="24"/>
        </w:rPr>
        <w:t>Table 7</w:t>
      </w:r>
      <w:r w:rsidR="00401151" w:rsidRPr="00806BA0">
        <w:rPr>
          <w:rFonts w:asciiTheme="majorHAnsi" w:hAnsiTheme="majorHAnsi" w:cstheme="minorHAnsi"/>
          <w:sz w:val="24"/>
          <w:szCs w:val="24"/>
        </w:rPr>
        <w:t>)</w:t>
      </w:r>
      <w:r w:rsidR="00FD244F" w:rsidRPr="00806BA0">
        <w:rPr>
          <w:rFonts w:asciiTheme="majorHAnsi" w:hAnsiTheme="majorHAnsi" w:cstheme="minorHAnsi"/>
          <w:sz w:val="24"/>
          <w:szCs w:val="24"/>
        </w:rPr>
        <w:t>.</w:t>
      </w:r>
      <w:r w:rsidR="004C3754" w:rsidRPr="00806BA0">
        <w:rPr>
          <w:rFonts w:asciiTheme="majorHAnsi" w:hAnsiTheme="majorHAnsi" w:cstheme="minorHAnsi"/>
          <w:sz w:val="24"/>
          <w:szCs w:val="24"/>
        </w:rPr>
        <w:t xml:space="preserve"> </w:t>
      </w:r>
      <w:r w:rsidR="00FD244F" w:rsidRPr="00806BA0">
        <w:rPr>
          <w:rFonts w:asciiTheme="majorHAnsi" w:hAnsiTheme="majorHAnsi" w:cstheme="minorHAnsi"/>
          <w:sz w:val="24"/>
          <w:szCs w:val="24"/>
        </w:rPr>
        <w:t xml:space="preserve">This approach estimates the combined test probability of neoplastic lesion presence, improving diagnostic accuracy </w:t>
      </w:r>
      <w:r w:rsidR="00EC5544">
        <w:rPr>
          <w:rFonts w:asciiTheme="majorHAnsi" w:hAnsiTheme="majorHAnsi" w:cstheme="minorHAnsi"/>
          <w:sz w:val="24"/>
          <w:szCs w:val="24"/>
        </w:rPr>
        <w:t>compared to</w:t>
      </w:r>
      <w:r w:rsidR="00FD244F" w:rsidRPr="00806BA0">
        <w:rPr>
          <w:rFonts w:asciiTheme="majorHAnsi" w:hAnsiTheme="majorHAnsi" w:cstheme="minorHAnsi"/>
          <w:sz w:val="24"/>
          <w:szCs w:val="24"/>
        </w:rPr>
        <w:t xml:space="preserve"> </w:t>
      </w:r>
      <w:r w:rsidR="004C3754" w:rsidRPr="00806BA0">
        <w:rPr>
          <w:rFonts w:asciiTheme="majorHAnsi" w:hAnsiTheme="majorHAnsi" w:cstheme="minorHAnsi"/>
          <w:sz w:val="24"/>
          <w:szCs w:val="24"/>
        </w:rPr>
        <w:t xml:space="preserve">the </w:t>
      </w:r>
      <w:r w:rsidR="00FD244F" w:rsidRPr="00806BA0">
        <w:rPr>
          <w:rFonts w:asciiTheme="majorHAnsi" w:hAnsiTheme="majorHAnsi" w:cstheme="minorHAnsi"/>
          <w:sz w:val="24"/>
          <w:szCs w:val="24"/>
        </w:rPr>
        <w:t xml:space="preserve">standard </w:t>
      </w:r>
      <w:r w:rsidR="00E62B06" w:rsidRPr="00806BA0">
        <w:rPr>
          <w:rFonts w:asciiTheme="majorHAnsi" w:hAnsiTheme="majorHAnsi" w:cstheme="minorHAnsi"/>
          <w:sz w:val="24"/>
          <w:szCs w:val="24"/>
        </w:rPr>
        <w:t>approach</w:t>
      </w:r>
      <w:r w:rsidR="00EC5544">
        <w:rPr>
          <w:rFonts w:asciiTheme="majorHAnsi" w:hAnsiTheme="majorHAnsi" w:cstheme="minorHAnsi"/>
          <w:sz w:val="24"/>
          <w:szCs w:val="24"/>
        </w:rPr>
        <w:t xml:space="preserve"> used alone</w:t>
      </w:r>
      <w:r w:rsidR="00E62B06" w:rsidRPr="00806BA0">
        <w:rPr>
          <w:rFonts w:asciiTheme="majorHAnsi" w:hAnsiTheme="majorHAnsi" w:cstheme="minorHAnsi"/>
          <w:sz w:val="24"/>
          <w:szCs w:val="24"/>
        </w:rPr>
        <w:t>.</w:t>
      </w:r>
    </w:p>
    <w:p w14:paraId="71DF2BED" w14:textId="77777777" w:rsidR="00EE6A15" w:rsidRPr="00806BA0" w:rsidRDefault="00EE6A15" w:rsidP="004255BB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7EAFBD2C" w14:textId="502D86D8" w:rsidR="00DA51D1" w:rsidRPr="00806BA0" w:rsidRDefault="004C3754" w:rsidP="004255BB">
      <w:pPr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806BA0">
        <w:rPr>
          <w:rFonts w:asciiTheme="majorHAnsi" w:hAnsiTheme="majorHAnsi" w:cstheme="minorHAnsi"/>
          <w:sz w:val="24"/>
          <w:szCs w:val="24"/>
        </w:rPr>
        <w:t>T</w:t>
      </w:r>
      <w:r w:rsidR="00FD244F" w:rsidRPr="00806BA0">
        <w:rPr>
          <w:rFonts w:asciiTheme="majorHAnsi" w:hAnsiTheme="majorHAnsi" w:cstheme="minorHAnsi"/>
          <w:sz w:val="24"/>
          <w:szCs w:val="24"/>
        </w:rPr>
        <w:t xml:space="preserve">his information </w:t>
      </w:r>
      <w:r w:rsidR="00EC5544">
        <w:rPr>
          <w:rFonts w:asciiTheme="majorHAnsi" w:hAnsiTheme="majorHAnsi" w:cstheme="minorHAnsi"/>
          <w:sz w:val="24"/>
          <w:szCs w:val="24"/>
        </w:rPr>
        <w:t>may</w:t>
      </w:r>
      <w:r w:rsidR="00FD244F" w:rsidRPr="00806BA0">
        <w:rPr>
          <w:rFonts w:asciiTheme="majorHAnsi" w:hAnsiTheme="majorHAnsi" w:cstheme="minorHAnsi"/>
          <w:sz w:val="24"/>
          <w:szCs w:val="24"/>
        </w:rPr>
        <w:t xml:space="preserve"> help clinicians in planning diagnostic test</w:t>
      </w:r>
      <w:r w:rsidR="00C0373F" w:rsidRPr="00806BA0">
        <w:rPr>
          <w:rFonts w:asciiTheme="majorHAnsi" w:hAnsiTheme="majorHAnsi" w:cstheme="minorHAnsi"/>
          <w:sz w:val="24"/>
          <w:szCs w:val="24"/>
        </w:rPr>
        <w:t>s</w:t>
      </w:r>
      <w:r w:rsidR="00EC5544">
        <w:rPr>
          <w:rFonts w:asciiTheme="majorHAnsi" w:hAnsiTheme="majorHAnsi" w:cstheme="minorHAnsi"/>
          <w:sz w:val="24"/>
          <w:szCs w:val="24"/>
        </w:rPr>
        <w:t xml:space="preserve"> in addition to an</w:t>
      </w:r>
      <w:r w:rsidR="00C0373F" w:rsidRPr="00806BA0">
        <w:rPr>
          <w:rFonts w:asciiTheme="majorHAnsi" w:hAnsiTheme="majorHAnsi" w:cstheme="minorHAnsi"/>
          <w:sz w:val="24"/>
          <w:szCs w:val="24"/>
        </w:rPr>
        <w:t xml:space="preserve"> appropriate colonoscopy and</w:t>
      </w:r>
      <w:r w:rsidR="00FD244F" w:rsidRPr="00806BA0">
        <w:rPr>
          <w:rFonts w:asciiTheme="majorHAnsi" w:hAnsiTheme="majorHAnsi" w:cstheme="minorHAnsi"/>
          <w:sz w:val="24"/>
          <w:szCs w:val="24"/>
        </w:rPr>
        <w:t xml:space="preserve"> personalizing </w:t>
      </w:r>
      <w:r w:rsidR="00EC5544">
        <w:rPr>
          <w:rFonts w:asciiTheme="majorHAnsi" w:hAnsiTheme="majorHAnsi" w:cstheme="minorHAnsi"/>
          <w:sz w:val="24"/>
          <w:szCs w:val="24"/>
        </w:rPr>
        <w:t>its</w:t>
      </w:r>
      <w:r w:rsidR="00FD244F" w:rsidRPr="00806BA0">
        <w:rPr>
          <w:rFonts w:asciiTheme="majorHAnsi" w:hAnsiTheme="majorHAnsi" w:cstheme="minorHAnsi"/>
          <w:sz w:val="24"/>
          <w:szCs w:val="24"/>
        </w:rPr>
        <w:t xml:space="preserve"> surveillance. </w:t>
      </w:r>
      <w:r w:rsidRPr="00806BA0">
        <w:rPr>
          <w:rFonts w:asciiTheme="majorHAnsi" w:hAnsiTheme="majorHAnsi" w:cstheme="minorHAnsi"/>
          <w:sz w:val="24"/>
          <w:szCs w:val="24"/>
        </w:rPr>
        <w:t>Indeed, t</w:t>
      </w:r>
      <w:r w:rsidR="00F162B8" w:rsidRPr="00806BA0">
        <w:rPr>
          <w:rFonts w:asciiTheme="majorHAnsi" w:hAnsiTheme="majorHAnsi" w:cstheme="minorHAnsi"/>
          <w:sz w:val="24"/>
          <w:szCs w:val="24"/>
        </w:rPr>
        <w:t>h</w:t>
      </w:r>
      <w:r w:rsidRPr="00806BA0">
        <w:rPr>
          <w:rFonts w:asciiTheme="majorHAnsi" w:hAnsiTheme="majorHAnsi" w:cstheme="minorHAnsi"/>
          <w:sz w:val="24"/>
          <w:szCs w:val="24"/>
        </w:rPr>
        <w:t>e</w:t>
      </w:r>
      <w:r w:rsidR="00F162B8" w:rsidRPr="00806BA0">
        <w:rPr>
          <w:rFonts w:asciiTheme="majorHAnsi" w:hAnsiTheme="majorHAnsi" w:cstheme="minorHAnsi"/>
          <w:sz w:val="24"/>
          <w:szCs w:val="24"/>
        </w:rPr>
        <w:t xml:space="preserve"> </w:t>
      </w:r>
      <w:r w:rsidRPr="00806BA0">
        <w:rPr>
          <w:rFonts w:asciiTheme="majorHAnsi" w:hAnsiTheme="majorHAnsi" w:cstheme="minorHAnsi"/>
          <w:bCs/>
          <w:sz w:val="24"/>
          <w:szCs w:val="24"/>
        </w:rPr>
        <w:t>FL-DNA kit</w:t>
      </w:r>
      <w:r w:rsidR="00F162B8" w:rsidRPr="00806BA0">
        <w:rPr>
          <w:rFonts w:asciiTheme="majorHAnsi" w:hAnsiTheme="majorHAnsi" w:cstheme="minorHAnsi"/>
          <w:sz w:val="24"/>
          <w:szCs w:val="24"/>
        </w:rPr>
        <w:t xml:space="preserve"> simplif</w:t>
      </w:r>
      <w:r w:rsidR="00EC5544">
        <w:rPr>
          <w:rFonts w:asciiTheme="majorHAnsi" w:hAnsiTheme="majorHAnsi" w:cstheme="minorHAnsi"/>
          <w:sz w:val="24"/>
          <w:szCs w:val="24"/>
        </w:rPr>
        <w:t>ies the</w:t>
      </w:r>
      <w:r w:rsidR="00F162B8" w:rsidRPr="00806BA0">
        <w:rPr>
          <w:rFonts w:asciiTheme="majorHAnsi" w:hAnsiTheme="majorHAnsi" w:cstheme="minorHAnsi"/>
          <w:sz w:val="24"/>
          <w:szCs w:val="24"/>
        </w:rPr>
        <w:t xml:space="preserve"> manual steps</w:t>
      </w:r>
      <w:r w:rsidR="00E975F9" w:rsidRPr="00806BA0">
        <w:rPr>
          <w:rFonts w:asciiTheme="majorHAnsi" w:hAnsiTheme="majorHAnsi" w:cstheme="minorHAnsi"/>
          <w:sz w:val="24"/>
          <w:szCs w:val="24"/>
        </w:rPr>
        <w:t xml:space="preserve"> and </w:t>
      </w:r>
      <w:r w:rsidR="0012388E" w:rsidRPr="00806BA0">
        <w:rPr>
          <w:rFonts w:asciiTheme="majorHAnsi" w:hAnsiTheme="majorHAnsi" w:cstheme="minorHAnsi"/>
          <w:sz w:val="24"/>
          <w:szCs w:val="24"/>
        </w:rPr>
        <w:t>ensur</w:t>
      </w:r>
      <w:r w:rsidR="00EC5544">
        <w:rPr>
          <w:rFonts w:asciiTheme="majorHAnsi" w:hAnsiTheme="majorHAnsi" w:cstheme="minorHAnsi"/>
          <w:sz w:val="24"/>
          <w:szCs w:val="24"/>
        </w:rPr>
        <w:t>es</w:t>
      </w:r>
      <w:r w:rsidR="00F162B8" w:rsidRPr="00806BA0">
        <w:rPr>
          <w:rFonts w:asciiTheme="majorHAnsi" w:hAnsiTheme="majorHAnsi" w:cstheme="minorHAnsi"/>
          <w:sz w:val="24"/>
          <w:szCs w:val="24"/>
        </w:rPr>
        <w:t xml:space="preserve"> </w:t>
      </w:r>
      <w:r w:rsidRPr="00806BA0">
        <w:rPr>
          <w:rFonts w:asciiTheme="majorHAnsi" w:hAnsiTheme="majorHAnsi" w:cstheme="minorHAnsi"/>
          <w:sz w:val="24"/>
          <w:szCs w:val="24"/>
        </w:rPr>
        <w:t>stable and consistent results</w:t>
      </w:r>
      <w:r w:rsidR="0012388E" w:rsidRPr="00806BA0">
        <w:rPr>
          <w:rFonts w:asciiTheme="majorHAnsi" w:hAnsiTheme="majorHAnsi" w:cstheme="minorHAnsi"/>
          <w:sz w:val="24"/>
          <w:szCs w:val="24"/>
        </w:rPr>
        <w:t>.</w:t>
      </w:r>
      <w:r w:rsidR="00EC5544">
        <w:rPr>
          <w:rFonts w:asciiTheme="majorHAnsi" w:hAnsiTheme="majorHAnsi" w:cstheme="minorHAnsi"/>
          <w:sz w:val="24"/>
          <w:szCs w:val="24"/>
        </w:rPr>
        <w:t xml:space="preserve"> </w:t>
      </w:r>
      <w:r w:rsidR="00BA215B" w:rsidRPr="00806BA0">
        <w:rPr>
          <w:rFonts w:asciiTheme="majorHAnsi" w:hAnsiTheme="majorHAnsi" w:cstheme="minorHAnsi"/>
          <w:sz w:val="24"/>
          <w:szCs w:val="24"/>
        </w:rPr>
        <w:t xml:space="preserve">However, </w:t>
      </w:r>
      <w:r w:rsidR="00E975F9" w:rsidRPr="00806BA0">
        <w:rPr>
          <w:rFonts w:asciiTheme="majorHAnsi" w:hAnsiTheme="majorHAnsi" w:cstheme="minorHAnsi"/>
          <w:sz w:val="24"/>
          <w:szCs w:val="24"/>
        </w:rPr>
        <w:t>some</w:t>
      </w:r>
      <w:r w:rsidR="00BA215B" w:rsidRPr="00806BA0">
        <w:rPr>
          <w:rFonts w:asciiTheme="majorHAnsi" w:hAnsiTheme="majorHAnsi" w:cstheme="minorHAnsi"/>
          <w:sz w:val="24"/>
          <w:szCs w:val="24"/>
        </w:rPr>
        <w:t xml:space="preserve"> issues remain to be clarified to improve diagnostic accuracy of th</w:t>
      </w:r>
      <w:r w:rsidR="00AE7313" w:rsidRPr="00806BA0">
        <w:rPr>
          <w:rFonts w:asciiTheme="majorHAnsi" w:hAnsiTheme="majorHAnsi" w:cstheme="minorHAnsi"/>
          <w:sz w:val="24"/>
          <w:szCs w:val="24"/>
        </w:rPr>
        <w:t>e method.</w:t>
      </w:r>
      <w:r w:rsidR="00BA215B" w:rsidRPr="00806BA0">
        <w:rPr>
          <w:rFonts w:asciiTheme="majorHAnsi" w:hAnsiTheme="majorHAnsi" w:cstheme="minorHAnsi"/>
          <w:sz w:val="24"/>
          <w:szCs w:val="24"/>
        </w:rPr>
        <w:t xml:space="preserve"> </w:t>
      </w:r>
      <w:r w:rsidR="00FD244F" w:rsidRPr="00806BA0">
        <w:rPr>
          <w:rFonts w:asciiTheme="majorHAnsi" w:hAnsiTheme="majorHAnsi" w:cstheme="minorHAnsi"/>
          <w:sz w:val="24"/>
          <w:szCs w:val="24"/>
        </w:rPr>
        <w:t>For instance,</w:t>
      </w:r>
      <w:r w:rsidR="005E1B70" w:rsidRPr="00806BA0">
        <w:rPr>
          <w:rFonts w:asciiTheme="majorHAnsi" w:hAnsiTheme="majorHAnsi" w:cstheme="minorHAnsi"/>
          <w:sz w:val="24"/>
          <w:szCs w:val="24"/>
        </w:rPr>
        <w:t xml:space="preserve"> </w:t>
      </w:r>
      <w:r w:rsidR="00BA215B" w:rsidRPr="00806BA0">
        <w:rPr>
          <w:rFonts w:asciiTheme="majorHAnsi" w:hAnsiTheme="majorHAnsi" w:cstheme="minorHAnsi"/>
          <w:sz w:val="24"/>
          <w:szCs w:val="24"/>
        </w:rPr>
        <w:t xml:space="preserve">the frequency </w:t>
      </w:r>
      <w:r w:rsidR="00EC5544">
        <w:rPr>
          <w:rFonts w:asciiTheme="majorHAnsi" w:hAnsiTheme="majorHAnsi" w:cstheme="minorHAnsi"/>
          <w:sz w:val="24"/>
          <w:szCs w:val="24"/>
        </w:rPr>
        <w:t>at</w:t>
      </w:r>
      <w:r w:rsidR="00BA215B" w:rsidRPr="00806BA0">
        <w:rPr>
          <w:rFonts w:asciiTheme="majorHAnsi" w:hAnsiTheme="majorHAnsi" w:cstheme="minorHAnsi"/>
          <w:sz w:val="24"/>
          <w:szCs w:val="24"/>
        </w:rPr>
        <w:t xml:space="preserve"> which the tests should be </w:t>
      </w:r>
      <w:r w:rsidR="00EC5544">
        <w:rPr>
          <w:rFonts w:asciiTheme="majorHAnsi" w:hAnsiTheme="majorHAnsi" w:cstheme="minorHAnsi"/>
          <w:sz w:val="24"/>
          <w:szCs w:val="24"/>
        </w:rPr>
        <w:t>performed</w:t>
      </w:r>
      <w:r w:rsidR="00BA215B" w:rsidRPr="00806BA0">
        <w:rPr>
          <w:rFonts w:asciiTheme="majorHAnsi" w:hAnsiTheme="majorHAnsi" w:cstheme="minorHAnsi"/>
          <w:sz w:val="24"/>
          <w:szCs w:val="24"/>
        </w:rPr>
        <w:t xml:space="preserve"> and number of stool samples that need to be analyzed at specific timepoints for </w:t>
      </w:r>
      <w:proofErr w:type="gramStart"/>
      <w:r w:rsidR="00BA215B" w:rsidRPr="00806BA0">
        <w:rPr>
          <w:rFonts w:asciiTheme="majorHAnsi" w:hAnsiTheme="majorHAnsi" w:cstheme="minorHAnsi"/>
          <w:sz w:val="24"/>
          <w:szCs w:val="24"/>
        </w:rPr>
        <w:t>each individual</w:t>
      </w:r>
      <w:proofErr w:type="gramEnd"/>
      <w:r w:rsidR="00EC5544">
        <w:rPr>
          <w:rFonts w:asciiTheme="majorHAnsi" w:hAnsiTheme="majorHAnsi" w:cstheme="minorHAnsi"/>
          <w:sz w:val="24"/>
          <w:szCs w:val="24"/>
        </w:rPr>
        <w:t xml:space="preserve"> should be carefully selected</w:t>
      </w:r>
      <w:r w:rsidR="00BA215B" w:rsidRPr="00806BA0">
        <w:rPr>
          <w:rFonts w:asciiTheme="majorHAnsi" w:hAnsiTheme="majorHAnsi" w:cstheme="minorHAnsi"/>
          <w:sz w:val="24"/>
          <w:szCs w:val="24"/>
        </w:rPr>
        <w:t xml:space="preserve">. </w:t>
      </w:r>
      <w:r w:rsidR="00DA51D1" w:rsidRPr="00806BA0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Given that this test must be performed concurrently with </w:t>
      </w:r>
      <w:proofErr w:type="spellStart"/>
      <w:r w:rsidR="00DA51D1" w:rsidRPr="00806BA0">
        <w:rPr>
          <w:rFonts w:asciiTheme="majorHAnsi" w:hAnsiTheme="majorHAnsi" w:cstheme="minorHAnsi"/>
          <w:color w:val="000000" w:themeColor="text1"/>
          <w:sz w:val="24"/>
          <w:szCs w:val="24"/>
        </w:rPr>
        <w:t>iFOBT</w:t>
      </w:r>
      <w:proofErr w:type="spellEnd"/>
      <w:r w:rsidR="00DA51D1" w:rsidRPr="00806BA0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, a </w:t>
      </w:r>
      <w:r w:rsidR="00EC5544">
        <w:rPr>
          <w:rFonts w:asciiTheme="majorHAnsi" w:hAnsiTheme="majorHAnsi" w:cstheme="minorHAnsi"/>
          <w:color w:val="000000" w:themeColor="text1"/>
          <w:sz w:val="24"/>
          <w:szCs w:val="24"/>
        </w:rPr>
        <w:t>method</w:t>
      </w:r>
      <w:r w:rsidR="00DA51D1" w:rsidRPr="00806BA0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that </w:t>
      </w:r>
      <w:r w:rsidR="006F7A1A">
        <w:rPr>
          <w:rFonts w:asciiTheme="majorHAnsi" w:hAnsiTheme="majorHAnsi" w:cstheme="minorHAnsi"/>
          <w:color w:val="000000" w:themeColor="text1"/>
          <w:sz w:val="24"/>
          <w:szCs w:val="24"/>
        </w:rPr>
        <w:t>requires</w:t>
      </w:r>
      <w:r w:rsidR="00DA51D1" w:rsidRPr="00806BA0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collection every </w:t>
      </w:r>
      <w:r w:rsidR="006F7A1A">
        <w:rPr>
          <w:rFonts w:asciiTheme="majorHAnsi" w:hAnsiTheme="majorHAnsi" w:cstheme="minorHAnsi"/>
          <w:color w:val="000000" w:themeColor="text1"/>
          <w:sz w:val="24"/>
          <w:szCs w:val="24"/>
        </w:rPr>
        <w:t>2</w:t>
      </w:r>
      <w:r w:rsidR="00DA51D1" w:rsidRPr="00806BA0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years, as </w:t>
      </w:r>
      <w:r w:rsidR="006F7A1A">
        <w:rPr>
          <w:rFonts w:asciiTheme="majorHAnsi" w:hAnsiTheme="majorHAnsi" w:cstheme="minorHAnsi"/>
          <w:color w:val="000000" w:themeColor="text1"/>
          <w:sz w:val="24"/>
          <w:szCs w:val="24"/>
        </w:rPr>
        <w:t>is standard in</w:t>
      </w:r>
      <w:r w:rsidR="00DA51D1" w:rsidRPr="00806BA0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numerous screening protocols, </w:t>
      </w:r>
      <w:r w:rsidR="00EC5544">
        <w:rPr>
          <w:rFonts w:asciiTheme="majorHAnsi" w:hAnsiTheme="majorHAnsi" w:cstheme="minorHAnsi"/>
          <w:color w:val="000000" w:themeColor="text1"/>
          <w:sz w:val="24"/>
          <w:szCs w:val="24"/>
        </w:rPr>
        <w:t>is</w:t>
      </w:r>
      <w:r w:rsidR="00DA51D1" w:rsidRPr="00806BA0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necessary to verify the effectiveness of this test as a replacement or alternative to the </w:t>
      </w:r>
      <w:r w:rsidR="006F7A1A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current </w:t>
      </w:r>
      <w:r w:rsidR="00DA51D1" w:rsidRPr="00806BA0">
        <w:rPr>
          <w:rFonts w:asciiTheme="majorHAnsi" w:hAnsiTheme="majorHAnsi" w:cstheme="minorHAnsi"/>
          <w:color w:val="000000" w:themeColor="text1"/>
          <w:sz w:val="24"/>
          <w:szCs w:val="24"/>
        </w:rPr>
        <w:t>screening test</w:t>
      </w:r>
      <w:r w:rsidR="006F7A1A">
        <w:rPr>
          <w:rFonts w:asciiTheme="majorHAnsi" w:hAnsiTheme="majorHAnsi" w:cstheme="minorHAnsi"/>
          <w:color w:val="000000" w:themeColor="text1"/>
          <w:sz w:val="24"/>
          <w:szCs w:val="24"/>
        </w:rPr>
        <w:t>s</w:t>
      </w:r>
      <w:r w:rsidR="00DA51D1" w:rsidRPr="00806BA0">
        <w:rPr>
          <w:rFonts w:asciiTheme="majorHAnsi" w:hAnsiTheme="majorHAnsi" w:cstheme="minorHAnsi"/>
          <w:color w:val="000000" w:themeColor="text1"/>
          <w:sz w:val="24"/>
          <w:szCs w:val="24"/>
        </w:rPr>
        <w:t>.</w:t>
      </w:r>
    </w:p>
    <w:p w14:paraId="25C64493" w14:textId="77777777" w:rsidR="00872ABD" w:rsidRPr="00806BA0" w:rsidRDefault="00872ABD" w:rsidP="004255BB">
      <w:pPr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14:paraId="6631CB8F" w14:textId="0653CE51" w:rsidR="0011603C" w:rsidRDefault="0011603C" w:rsidP="004255BB">
      <w:pPr>
        <w:pStyle w:val="NormalWeb"/>
        <w:spacing w:before="0" w:beforeAutospacing="0" w:after="0" w:afterAutospacing="0"/>
        <w:jc w:val="both"/>
        <w:rPr>
          <w:rFonts w:asciiTheme="majorHAnsi" w:hAnsiTheme="majorHAnsi" w:cstheme="minorHAnsi"/>
          <w:b/>
          <w:lang w:val="en-US"/>
        </w:rPr>
      </w:pPr>
      <w:r>
        <w:rPr>
          <w:rFonts w:asciiTheme="majorHAnsi" w:hAnsiTheme="majorHAnsi" w:cstheme="minorHAnsi"/>
          <w:b/>
          <w:lang w:val="en-US"/>
        </w:rPr>
        <w:t>ACKNOWLEDGMENTS:</w:t>
      </w:r>
    </w:p>
    <w:p w14:paraId="581EBBF6" w14:textId="430817E3" w:rsidR="0011603C" w:rsidRPr="0011603C" w:rsidRDefault="0011603C" w:rsidP="004255BB">
      <w:pPr>
        <w:pStyle w:val="NormalWeb"/>
        <w:spacing w:before="0" w:beforeAutospacing="0" w:after="0" w:afterAutospacing="0"/>
        <w:jc w:val="both"/>
        <w:rPr>
          <w:rFonts w:asciiTheme="majorHAnsi" w:hAnsiTheme="majorHAnsi" w:cstheme="minorHAnsi"/>
          <w:lang w:val="en-US"/>
        </w:rPr>
      </w:pPr>
      <w:r w:rsidRPr="0011603C">
        <w:rPr>
          <w:rFonts w:asciiTheme="majorHAnsi" w:hAnsiTheme="majorHAnsi" w:cstheme="minorHAnsi"/>
          <w:lang w:val="en-US"/>
        </w:rPr>
        <w:t>The authors have no acknowledgments.</w:t>
      </w:r>
    </w:p>
    <w:p w14:paraId="288944B2" w14:textId="77777777" w:rsidR="0011603C" w:rsidRDefault="0011603C" w:rsidP="004255BB">
      <w:pPr>
        <w:pStyle w:val="NormalWeb"/>
        <w:spacing w:before="0" w:beforeAutospacing="0" w:after="0" w:afterAutospacing="0"/>
        <w:jc w:val="both"/>
        <w:rPr>
          <w:rFonts w:asciiTheme="majorHAnsi" w:hAnsiTheme="majorHAnsi" w:cstheme="minorHAnsi"/>
          <w:b/>
          <w:lang w:val="en-US"/>
        </w:rPr>
      </w:pPr>
    </w:p>
    <w:p w14:paraId="424178D8" w14:textId="4D5C3A34" w:rsidR="00872ABD" w:rsidRPr="00806BA0" w:rsidRDefault="00872ABD" w:rsidP="004255BB">
      <w:pPr>
        <w:pStyle w:val="NormalWeb"/>
        <w:spacing w:before="0" w:beforeAutospacing="0" w:after="0" w:afterAutospacing="0"/>
        <w:jc w:val="both"/>
        <w:rPr>
          <w:rFonts w:asciiTheme="majorHAnsi" w:hAnsiTheme="majorHAnsi" w:cstheme="minorHAnsi"/>
          <w:color w:val="808080"/>
          <w:lang w:val="en-US"/>
        </w:rPr>
      </w:pPr>
      <w:r w:rsidRPr="00806BA0">
        <w:rPr>
          <w:rFonts w:asciiTheme="majorHAnsi" w:hAnsiTheme="majorHAnsi" w:cstheme="minorHAnsi"/>
          <w:b/>
          <w:lang w:val="en-US"/>
        </w:rPr>
        <w:t>DISCLOSURES</w:t>
      </w:r>
      <w:r w:rsidRPr="00806BA0">
        <w:rPr>
          <w:rFonts w:asciiTheme="majorHAnsi" w:hAnsiTheme="majorHAnsi" w:cstheme="minorHAnsi"/>
          <w:b/>
          <w:bCs/>
          <w:lang w:val="en-US"/>
        </w:rPr>
        <w:t>:</w:t>
      </w:r>
    </w:p>
    <w:p w14:paraId="64C5D9B6" w14:textId="320B14B9" w:rsidR="008D4FF2" w:rsidRPr="00806BA0" w:rsidRDefault="008D4FF2" w:rsidP="004255BB">
      <w:pPr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806BA0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Maura </w:t>
      </w:r>
      <w:proofErr w:type="spellStart"/>
      <w:r w:rsidRPr="00806BA0">
        <w:rPr>
          <w:rFonts w:asciiTheme="majorHAnsi" w:hAnsiTheme="majorHAnsi" w:cstheme="minorHAnsi"/>
          <w:color w:val="000000" w:themeColor="text1"/>
          <w:sz w:val="24"/>
          <w:szCs w:val="24"/>
        </w:rPr>
        <w:t>Menghi</w:t>
      </w:r>
      <w:proofErr w:type="spellEnd"/>
      <w:r w:rsidRPr="00806BA0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is full-time employee of </w:t>
      </w:r>
      <w:proofErr w:type="spellStart"/>
      <w:r w:rsidRPr="00806BA0">
        <w:rPr>
          <w:rFonts w:asciiTheme="majorHAnsi" w:hAnsiTheme="majorHAnsi" w:cstheme="minorHAnsi"/>
          <w:color w:val="000000" w:themeColor="text1"/>
          <w:sz w:val="24"/>
          <w:szCs w:val="24"/>
        </w:rPr>
        <w:t>Diatech</w:t>
      </w:r>
      <w:proofErr w:type="spellEnd"/>
      <w:r w:rsidRPr="00806BA0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Pharmacogenetics </w:t>
      </w:r>
      <w:proofErr w:type="spellStart"/>
      <w:r w:rsidRPr="00806BA0">
        <w:rPr>
          <w:rFonts w:asciiTheme="majorHAnsi" w:hAnsiTheme="majorHAnsi" w:cstheme="minorHAnsi"/>
          <w:color w:val="000000" w:themeColor="text1"/>
          <w:sz w:val="24"/>
          <w:szCs w:val="24"/>
        </w:rPr>
        <w:t>srl</w:t>
      </w:r>
      <w:proofErr w:type="spellEnd"/>
      <w:r w:rsidR="0088041F" w:rsidRPr="00806BA0">
        <w:rPr>
          <w:rFonts w:asciiTheme="majorHAnsi" w:hAnsiTheme="majorHAnsi" w:cstheme="minorHAnsi"/>
          <w:color w:val="000000" w:themeColor="text1"/>
          <w:sz w:val="24"/>
          <w:szCs w:val="24"/>
        </w:rPr>
        <w:t>.</w:t>
      </w:r>
    </w:p>
    <w:p w14:paraId="153DF82E" w14:textId="77777777" w:rsidR="00872ABD" w:rsidRPr="00806BA0" w:rsidRDefault="00872ABD" w:rsidP="004255BB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0566C71E" w14:textId="573DCBD2" w:rsidR="00872ABD" w:rsidRDefault="00872ABD" w:rsidP="004255BB">
      <w:pPr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806BA0">
        <w:rPr>
          <w:rFonts w:asciiTheme="majorHAnsi" w:hAnsiTheme="majorHAnsi" w:cstheme="minorHAnsi"/>
          <w:b/>
          <w:bCs/>
          <w:sz w:val="24"/>
          <w:szCs w:val="24"/>
        </w:rPr>
        <w:t>REFERENCES:</w:t>
      </w:r>
    </w:p>
    <w:p w14:paraId="78C12581" w14:textId="77777777" w:rsidR="006F7A1A" w:rsidRPr="00806BA0" w:rsidRDefault="006F7A1A" w:rsidP="004255BB">
      <w:pPr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</w:p>
    <w:p w14:paraId="52F18B89" w14:textId="4AB94AA0" w:rsidR="00DF7AF2" w:rsidRPr="00806BA0" w:rsidRDefault="00DF7AF2" w:rsidP="004255BB">
      <w:pPr>
        <w:pStyle w:val="Normale1"/>
        <w:widowControl w:val="0"/>
        <w:numPr>
          <w:ilvl w:val="2"/>
          <w:numId w:val="17"/>
        </w:numPr>
        <w:ind w:left="0" w:firstLine="0"/>
        <w:contextualSpacing/>
        <w:jc w:val="both"/>
        <w:rPr>
          <w:rFonts w:asciiTheme="majorHAnsi" w:eastAsia="Calibri" w:hAnsiTheme="majorHAnsi" w:cs="Calibri"/>
          <w:sz w:val="24"/>
          <w:szCs w:val="24"/>
        </w:rPr>
      </w:pPr>
      <w:r w:rsidRPr="00806BA0">
        <w:rPr>
          <w:rFonts w:asciiTheme="majorHAnsi" w:eastAsia="Calibri" w:hAnsiTheme="majorHAnsi" w:cs="Calibri"/>
          <w:sz w:val="24"/>
          <w:szCs w:val="24"/>
        </w:rPr>
        <w:t>Fearon</w:t>
      </w:r>
      <w:r w:rsidR="000B4153">
        <w:rPr>
          <w:rFonts w:asciiTheme="majorHAnsi" w:eastAsia="Calibri" w:hAnsiTheme="majorHAnsi" w:cs="Calibri"/>
          <w:sz w:val="24"/>
          <w:szCs w:val="24"/>
        </w:rPr>
        <w:t>,</w:t>
      </w:r>
      <w:r w:rsidRPr="00806BA0">
        <w:rPr>
          <w:rFonts w:asciiTheme="majorHAnsi" w:eastAsia="Calibri" w:hAnsiTheme="majorHAnsi" w:cs="Calibri"/>
          <w:sz w:val="24"/>
          <w:szCs w:val="24"/>
        </w:rPr>
        <w:t xml:space="preserve"> E</w:t>
      </w:r>
      <w:r w:rsidR="000B4153">
        <w:rPr>
          <w:rFonts w:asciiTheme="majorHAnsi" w:eastAsia="Calibri" w:hAnsiTheme="majorHAnsi" w:cs="Calibri"/>
          <w:sz w:val="24"/>
          <w:szCs w:val="24"/>
        </w:rPr>
        <w:t xml:space="preserve">. </w:t>
      </w:r>
      <w:r w:rsidRPr="00806BA0">
        <w:rPr>
          <w:rFonts w:asciiTheme="majorHAnsi" w:eastAsia="Calibri" w:hAnsiTheme="majorHAnsi" w:cs="Calibri"/>
          <w:sz w:val="24"/>
          <w:szCs w:val="24"/>
        </w:rPr>
        <w:t xml:space="preserve">R. </w:t>
      </w:r>
      <w:r w:rsidRPr="00594D98">
        <w:rPr>
          <w:rFonts w:asciiTheme="majorHAnsi" w:eastAsia="Calibri" w:hAnsiTheme="majorHAnsi" w:cs="Calibri"/>
          <w:i/>
          <w:sz w:val="24"/>
          <w:szCs w:val="24"/>
        </w:rPr>
        <w:t>Annu</w:t>
      </w:r>
      <w:r w:rsidR="00F82C24" w:rsidRPr="00594D98">
        <w:rPr>
          <w:rFonts w:asciiTheme="majorHAnsi" w:eastAsia="Calibri" w:hAnsiTheme="majorHAnsi" w:cs="Calibri"/>
          <w:i/>
          <w:sz w:val="24"/>
          <w:szCs w:val="24"/>
        </w:rPr>
        <w:t xml:space="preserve">al </w:t>
      </w:r>
      <w:r w:rsidRPr="00594D98">
        <w:rPr>
          <w:rFonts w:asciiTheme="majorHAnsi" w:eastAsia="Calibri" w:hAnsiTheme="majorHAnsi" w:cs="Calibri"/>
          <w:i/>
          <w:sz w:val="24"/>
          <w:szCs w:val="24"/>
        </w:rPr>
        <w:t>Rev</w:t>
      </w:r>
      <w:r w:rsidR="00F82C24" w:rsidRPr="00594D98">
        <w:rPr>
          <w:rFonts w:asciiTheme="majorHAnsi" w:eastAsia="Calibri" w:hAnsiTheme="majorHAnsi" w:cs="Calibri"/>
          <w:i/>
          <w:sz w:val="24"/>
          <w:szCs w:val="24"/>
        </w:rPr>
        <w:t xml:space="preserve">iew of </w:t>
      </w:r>
      <w:r w:rsidRPr="00594D98">
        <w:rPr>
          <w:rFonts w:asciiTheme="majorHAnsi" w:eastAsia="Calibri" w:hAnsiTheme="majorHAnsi" w:cs="Calibri"/>
          <w:i/>
          <w:sz w:val="24"/>
          <w:szCs w:val="24"/>
        </w:rPr>
        <w:t>Pathol</w:t>
      </w:r>
      <w:r w:rsidR="00F82C24" w:rsidRPr="00594D98">
        <w:rPr>
          <w:rFonts w:asciiTheme="majorHAnsi" w:eastAsia="Calibri" w:hAnsiTheme="majorHAnsi" w:cs="Calibri"/>
          <w:i/>
          <w:sz w:val="24"/>
          <w:szCs w:val="24"/>
        </w:rPr>
        <w:t>ogy</w:t>
      </w:r>
      <w:r w:rsidR="00F82C24" w:rsidRPr="00806BA0">
        <w:rPr>
          <w:rFonts w:asciiTheme="majorHAnsi" w:eastAsia="Calibri" w:hAnsiTheme="majorHAnsi" w:cs="Calibri"/>
          <w:sz w:val="24"/>
          <w:szCs w:val="24"/>
        </w:rPr>
        <w:t xml:space="preserve">. </w:t>
      </w:r>
      <w:r w:rsidRPr="004255BB">
        <w:rPr>
          <w:rFonts w:asciiTheme="majorHAnsi" w:eastAsia="Calibri" w:hAnsiTheme="majorHAnsi" w:cs="Calibri"/>
          <w:b/>
          <w:sz w:val="24"/>
          <w:szCs w:val="24"/>
        </w:rPr>
        <w:t>6</w:t>
      </w:r>
      <w:r w:rsidR="000B4153">
        <w:rPr>
          <w:rFonts w:asciiTheme="majorHAnsi" w:eastAsia="Calibri" w:hAnsiTheme="majorHAnsi" w:cs="Calibri"/>
          <w:sz w:val="24"/>
          <w:szCs w:val="24"/>
        </w:rPr>
        <w:t xml:space="preserve">, </w:t>
      </w:r>
      <w:r w:rsidRPr="00806BA0">
        <w:rPr>
          <w:rFonts w:asciiTheme="majorHAnsi" w:eastAsia="Calibri" w:hAnsiTheme="majorHAnsi" w:cs="Calibri"/>
          <w:sz w:val="24"/>
          <w:szCs w:val="24"/>
        </w:rPr>
        <w:t>479-507</w:t>
      </w:r>
      <w:r w:rsidR="00F82C24" w:rsidRPr="00806BA0">
        <w:rPr>
          <w:rFonts w:asciiTheme="majorHAnsi" w:eastAsia="Calibri" w:hAnsiTheme="majorHAnsi" w:cs="Calibri"/>
          <w:sz w:val="24"/>
          <w:szCs w:val="24"/>
        </w:rPr>
        <w:t xml:space="preserve"> </w:t>
      </w:r>
      <w:r w:rsidR="000B4153">
        <w:rPr>
          <w:rFonts w:asciiTheme="majorHAnsi" w:eastAsia="Calibri" w:hAnsiTheme="majorHAnsi" w:cs="Calibri"/>
          <w:sz w:val="24"/>
          <w:szCs w:val="24"/>
        </w:rPr>
        <w:t>(</w:t>
      </w:r>
      <w:r w:rsidR="00F82C24" w:rsidRPr="00806BA0">
        <w:rPr>
          <w:rFonts w:asciiTheme="majorHAnsi" w:eastAsia="Calibri" w:hAnsiTheme="majorHAnsi" w:cs="Calibri"/>
          <w:sz w:val="24"/>
          <w:szCs w:val="24"/>
        </w:rPr>
        <w:t>2011</w:t>
      </w:r>
      <w:r w:rsidR="000B4153">
        <w:rPr>
          <w:rFonts w:asciiTheme="majorHAnsi" w:eastAsia="Calibri" w:hAnsiTheme="majorHAnsi" w:cs="Calibri"/>
          <w:sz w:val="24"/>
          <w:szCs w:val="24"/>
        </w:rPr>
        <w:t>).</w:t>
      </w:r>
    </w:p>
    <w:p w14:paraId="1782E51B" w14:textId="1ED03613" w:rsidR="00DF7AF2" w:rsidRPr="00806BA0" w:rsidRDefault="00DF7AF2" w:rsidP="004255BB">
      <w:pPr>
        <w:pStyle w:val="Normale1"/>
        <w:widowControl w:val="0"/>
        <w:numPr>
          <w:ilvl w:val="2"/>
          <w:numId w:val="17"/>
        </w:numPr>
        <w:ind w:left="0" w:firstLine="0"/>
        <w:contextualSpacing/>
        <w:jc w:val="both"/>
        <w:rPr>
          <w:rFonts w:asciiTheme="majorHAnsi" w:eastAsia="Calibri" w:hAnsiTheme="majorHAnsi" w:cs="Calibri"/>
          <w:sz w:val="24"/>
          <w:szCs w:val="24"/>
        </w:rPr>
      </w:pPr>
      <w:r w:rsidRPr="00806BA0">
        <w:rPr>
          <w:rFonts w:asciiTheme="majorHAnsi" w:eastAsia="Calibri" w:hAnsiTheme="majorHAnsi" w:cs="Calibri"/>
          <w:sz w:val="24"/>
          <w:szCs w:val="24"/>
        </w:rPr>
        <w:t>Sears</w:t>
      </w:r>
      <w:r w:rsidR="000B4153">
        <w:rPr>
          <w:rFonts w:asciiTheme="majorHAnsi" w:eastAsia="Calibri" w:hAnsiTheme="majorHAnsi" w:cs="Calibri"/>
          <w:sz w:val="24"/>
          <w:szCs w:val="24"/>
        </w:rPr>
        <w:t>,</w:t>
      </w:r>
      <w:r w:rsidRPr="00806BA0">
        <w:rPr>
          <w:rFonts w:asciiTheme="majorHAnsi" w:eastAsia="Calibri" w:hAnsiTheme="majorHAnsi" w:cs="Calibri"/>
          <w:sz w:val="24"/>
          <w:szCs w:val="24"/>
        </w:rPr>
        <w:t xml:space="preserve"> C</w:t>
      </w:r>
      <w:r w:rsidR="000B4153">
        <w:rPr>
          <w:rFonts w:asciiTheme="majorHAnsi" w:eastAsia="Calibri" w:hAnsiTheme="majorHAnsi" w:cs="Calibri"/>
          <w:sz w:val="24"/>
          <w:szCs w:val="24"/>
        </w:rPr>
        <w:t xml:space="preserve">. </w:t>
      </w:r>
      <w:r w:rsidRPr="00806BA0">
        <w:rPr>
          <w:rFonts w:asciiTheme="majorHAnsi" w:eastAsia="Calibri" w:hAnsiTheme="majorHAnsi" w:cs="Calibri"/>
          <w:sz w:val="24"/>
          <w:szCs w:val="24"/>
        </w:rPr>
        <w:t>L</w:t>
      </w:r>
      <w:r w:rsidR="000B4153">
        <w:rPr>
          <w:rFonts w:asciiTheme="majorHAnsi" w:eastAsia="Calibri" w:hAnsiTheme="majorHAnsi" w:cs="Calibri"/>
          <w:sz w:val="24"/>
          <w:szCs w:val="24"/>
        </w:rPr>
        <w:t>.</w:t>
      </w:r>
      <w:r w:rsidRPr="00806BA0">
        <w:rPr>
          <w:rFonts w:asciiTheme="majorHAnsi" w:eastAsia="Calibri" w:hAnsiTheme="majorHAnsi" w:cs="Calibri"/>
          <w:sz w:val="24"/>
          <w:szCs w:val="24"/>
        </w:rPr>
        <w:t>, Garrett</w:t>
      </w:r>
      <w:r w:rsidR="000B4153">
        <w:rPr>
          <w:rFonts w:asciiTheme="majorHAnsi" w:eastAsia="Calibri" w:hAnsiTheme="majorHAnsi" w:cs="Calibri"/>
          <w:sz w:val="24"/>
          <w:szCs w:val="24"/>
        </w:rPr>
        <w:t>,</w:t>
      </w:r>
      <w:r w:rsidRPr="00806BA0">
        <w:rPr>
          <w:rFonts w:asciiTheme="majorHAnsi" w:eastAsia="Calibri" w:hAnsiTheme="majorHAnsi" w:cs="Calibri"/>
          <w:sz w:val="24"/>
          <w:szCs w:val="24"/>
        </w:rPr>
        <w:t xml:space="preserve"> W</w:t>
      </w:r>
      <w:r w:rsidR="000B4153">
        <w:rPr>
          <w:rFonts w:asciiTheme="majorHAnsi" w:eastAsia="Calibri" w:hAnsiTheme="majorHAnsi" w:cs="Calibri"/>
          <w:sz w:val="24"/>
          <w:szCs w:val="24"/>
        </w:rPr>
        <w:t xml:space="preserve">. </w:t>
      </w:r>
      <w:r w:rsidRPr="00806BA0">
        <w:rPr>
          <w:rFonts w:asciiTheme="majorHAnsi" w:eastAsia="Calibri" w:hAnsiTheme="majorHAnsi" w:cs="Calibri"/>
          <w:sz w:val="24"/>
          <w:szCs w:val="24"/>
        </w:rPr>
        <w:t xml:space="preserve">S. </w:t>
      </w:r>
      <w:r w:rsidRPr="00594D98">
        <w:rPr>
          <w:rFonts w:asciiTheme="majorHAnsi" w:eastAsia="Calibri" w:hAnsiTheme="majorHAnsi" w:cs="Calibri"/>
          <w:i/>
          <w:sz w:val="24"/>
          <w:szCs w:val="24"/>
        </w:rPr>
        <w:t xml:space="preserve">Cell Host </w:t>
      </w:r>
      <w:r w:rsidR="00F82C24" w:rsidRPr="00594D98">
        <w:rPr>
          <w:rFonts w:asciiTheme="majorHAnsi" w:eastAsia="Calibri" w:hAnsiTheme="majorHAnsi" w:cs="Calibri"/>
          <w:i/>
          <w:sz w:val="24"/>
          <w:szCs w:val="24"/>
        </w:rPr>
        <w:t xml:space="preserve">and </w:t>
      </w:r>
      <w:r w:rsidRPr="00594D98">
        <w:rPr>
          <w:rFonts w:asciiTheme="majorHAnsi" w:eastAsia="Calibri" w:hAnsiTheme="majorHAnsi" w:cs="Calibri"/>
          <w:i/>
          <w:sz w:val="24"/>
          <w:szCs w:val="24"/>
        </w:rPr>
        <w:t>Microbe</w:t>
      </w:r>
      <w:r w:rsidR="00F82C24" w:rsidRPr="00806BA0">
        <w:rPr>
          <w:rFonts w:asciiTheme="majorHAnsi" w:eastAsia="Calibri" w:hAnsiTheme="majorHAnsi" w:cs="Calibri"/>
          <w:sz w:val="24"/>
          <w:szCs w:val="24"/>
        </w:rPr>
        <w:t xml:space="preserve">. </w:t>
      </w:r>
      <w:r w:rsidRPr="004255BB">
        <w:rPr>
          <w:rFonts w:asciiTheme="majorHAnsi" w:eastAsia="Calibri" w:hAnsiTheme="majorHAnsi" w:cs="Calibri"/>
          <w:b/>
          <w:sz w:val="24"/>
          <w:szCs w:val="24"/>
        </w:rPr>
        <w:t>15</w:t>
      </w:r>
      <w:r w:rsidR="000B4153">
        <w:rPr>
          <w:rFonts w:asciiTheme="majorHAnsi" w:eastAsia="Calibri" w:hAnsiTheme="majorHAnsi" w:cs="Calibri"/>
          <w:sz w:val="24"/>
          <w:szCs w:val="24"/>
        </w:rPr>
        <w:t xml:space="preserve">, </w:t>
      </w:r>
      <w:r w:rsidRPr="00806BA0">
        <w:rPr>
          <w:rFonts w:asciiTheme="majorHAnsi" w:eastAsia="Calibri" w:hAnsiTheme="majorHAnsi" w:cs="Calibri"/>
          <w:sz w:val="24"/>
          <w:szCs w:val="24"/>
        </w:rPr>
        <w:t>317-28</w:t>
      </w:r>
      <w:r w:rsidR="00F82C24" w:rsidRPr="00806BA0">
        <w:rPr>
          <w:rFonts w:asciiTheme="majorHAnsi" w:eastAsia="Calibri" w:hAnsiTheme="majorHAnsi" w:cs="Calibri"/>
          <w:sz w:val="24"/>
          <w:szCs w:val="24"/>
        </w:rPr>
        <w:t xml:space="preserve"> </w:t>
      </w:r>
      <w:r w:rsidR="000B4153">
        <w:rPr>
          <w:rFonts w:asciiTheme="majorHAnsi" w:eastAsia="Calibri" w:hAnsiTheme="majorHAnsi" w:cs="Calibri"/>
          <w:sz w:val="24"/>
          <w:szCs w:val="24"/>
        </w:rPr>
        <w:t>(</w:t>
      </w:r>
      <w:r w:rsidR="00F82C24" w:rsidRPr="00806BA0">
        <w:rPr>
          <w:rFonts w:asciiTheme="majorHAnsi" w:eastAsia="Calibri" w:hAnsiTheme="majorHAnsi" w:cs="Calibri"/>
          <w:sz w:val="24"/>
          <w:szCs w:val="24"/>
        </w:rPr>
        <w:t>2014</w:t>
      </w:r>
      <w:r w:rsidR="000B4153">
        <w:rPr>
          <w:rFonts w:asciiTheme="majorHAnsi" w:eastAsia="Calibri" w:hAnsiTheme="majorHAnsi" w:cs="Calibri"/>
          <w:sz w:val="24"/>
          <w:szCs w:val="24"/>
        </w:rPr>
        <w:t>).</w:t>
      </w:r>
    </w:p>
    <w:p w14:paraId="139C0A96" w14:textId="34B72F79" w:rsidR="00DF7AF2" w:rsidRPr="00806BA0" w:rsidRDefault="00DF7AF2" w:rsidP="004255BB">
      <w:pPr>
        <w:pStyle w:val="Normale1"/>
        <w:widowControl w:val="0"/>
        <w:numPr>
          <w:ilvl w:val="2"/>
          <w:numId w:val="17"/>
        </w:numPr>
        <w:ind w:left="0" w:firstLine="0"/>
        <w:contextualSpacing/>
        <w:jc w:val="both"/>
        <w:rPr>
          <w:rFonts w:asciiTheme="majorHAnsi" w:eastAsia="Calibri" w:hAnsiTheme="majorHAnsi" w:cs="Calibri"/>
          <w:sz w:val="24"/>
          <w:szCs w:val="24"/>
        </w:rPr>
      </w:pPr>
      <w:r w:rsidRPr="00806BA0">
        <w:rPr>
          <w:rFonts w:asciiTheme="majorHAnsi" w:eastAsia="Calibri" w:hAnsiTheme="majorHAnsi" w:cs="Calibri"/>
          <w:sz w:val="24"/>
          <w:szCs w:val="24"/>
        </w:rPr>
        <w:t xml:space="preserve">National Cancer Institute, SEER Stat Fact Sheets: Colon and Rectum Cancer, </w:t>
      </w:r>
      <w:r w:rsidR="000B4153">
        <w:rPr>
          <w:rFonts w:asciiTheme="majorHAnsi" w:eastAsia="Calibri" w:hAnsiTheme="majorHAnsi" w:cs="Calibri"/>
          <w:sz w:val="24"/>
          <w:szCs w:val="24"/>
        </w:rPr>
        <w:t>&lt;</w:t>
      </w:r>
      <w:r w:rsidRPr="00806BA0">
        <w:rPr>
          <w:rFonts w:asciiTheme="majorHAnsi" w:eastAsia="Calibri" w:hAnsiTheme="majorHAnsi" w:cs="Calibri"/>
          <w:sz w:val="24"/>
          <w:szCs w:val="24"/>
        </w:rPr>
        <w:t>http://seer.cancer.gov/statfacts/html/colorect.html</w:t>
      </w:r>
      <w:r w:rsidR="000B4153">
        <w:rPr>
          <w:rFonts w:asciiTheme="majorHAnsi" w:eastAsia="Calibri" w:hAnsiTheme="majorHAnsi" w:cs="Calibri"/>
          <w:sz w:val="24"/>
          <w:szCs w:val="24"/>
        </w:rPr>
        <w:t>&gt;.</w:t>
      </w:r>
    </w:p>
    <w:p w14:paraId="644EE4CC" w14:textId="0074E6C3" w:rsidR="00DF7AF2" w:rsidRPr="00806BA0" w:rsidRDefault="00DF7AF2" w:rsidP="004255BB">
      <w:pPr>
        <w:pStyle w:val="Normale1"/>
        <w:widowControl w:val="0"/>
        <w:numPr>
          <w:ilvl w:val="2"/>
          <w:numId w:val="17"/>
        </w:numPr>
        <w:ind w:left="0" w:firstLine="0"/>
        <w:contextualSpacing/>
        <w:jc w:val="both"/>
        <w:rPr>
          <w:rFonts w:asciiTheme="majorHAnsi" w:eastAsia="Calibri" w:hAnsiTheme="majorHAnsi" w:cs="Calibri"/>
          <w:sz w:val="24"/>
          <w:szCs w:val="24"/>
        </w:rPr>
      </w:pPr>
      <w:r w:rsidRPr="00806BA0">
        <w:rPr>
          <w:rFonts w:asciiTheme="majorHAnsi" w:eastAsia="Calibri" w:hAnsiTheme="majorHAnsi" w:cs="Calibri"/>
          <w:sz w:val="24"/>
          <w:szCs w:val="24"/>
        </w:rPr>
        <w:t>Levin</w:t>
      </w:r>
      <w:r w:rsidR="000B4153">
        <w:rPr>
          <w:rFonts w:asciiTheme="majorHAnsi" w:eastAsia="Calibri" w:hAnsiTheme="majorHAnsi" w:cs="Calibri"/>
          <w:sz w:val="24"/>
          <w:szCs w:val="24"/>
        </w:rPr>
        <w:t>,</w:t>
      </w:r>
      <w:r w:rsidRPr="00806BA0">
        <w:rPr>
          <w:rFonts w:asciiTheme="majorHAnsi" w:eastAsia="Calibri" w:hAnsiTheme="majorHAnsi" w:cs="Calibri"/>
          <w:sz w:val="24"/>
          <w:szCs w:val="24"/>
        </w:rPr>
        <w:t xml:space="preserve"> B</w:t>
      </w:r>
      <w:r w:rsidR="000B4153">
        <w:rPr>
          <w:rFonts w:asciiTheme="majorHAnsi" w:eastAsia="Calibri" w:hAnsiTheme="majorHAnsi" w:cs="Calibri"/>
          <w:sz w:val="24"/>
          <w:szCs w:val="24"/>
        </w:rPr>
        <w:t>.</w:t>
      </w:r>
      <w:r w:rsidRPr="00806BA0">
        <w:rPr>
          <w:rFonts w:asciiTheme="majorHAnsi" w:eastAsia="Calibri" w:hAnsiTheme="majorHAnsi" w:cs="Calibri"/>
          <w:sz w:val="24"/>
          <w:szCs w:val="24"/>
        </w:rPr>
        <w:t xml:space="preserve"> et al. </w:t>
      </w:r>
      <w:r w:rsidR="004255BB" w:rsidRPr="004255BB">
        <w:rPr>
          <w:rFonts w:asciiTheme="majorHAnsi" w:eastAsia="Calibri" w:hAnsiTheme="majorHAnsi" w:cs="Calibri"/>
          <w:sz w:val="24"/>
          <w:szCs w:val="24"/>
        </w:rPr>
        <w:t xml:space="preserve">Screening and Surveillance for the Early Detection of Colorectal Cancer and Adenomatous Polyps, 2008: A Joint Guideline </w:t>
      </w:r>
      <w:proofErr w:type="gramStart"/>
      <w:r w:rsidR="004255BB" w:rsidRPr="004255BB">
        <w:rPr>
          <w:rFonts w:asciiTheme="majorHAnsi" w:eastAsia="Calibri" w:hAnsiTheme="majorHAnsi" w:cs="Calibri"/>
          <w:sz w:val="24"/>
          <w:szCs w:val="24"/>
        </w:rPr>
        <w:t>From</w:t>
      </w:r>
      <w:proofErr w:type="gramEnd"/>
      <w:r w:rsidR="004255BB" w:rsidRPr="004255BB">
        <w:rPr>
          <w:rFonts w:asciiTheme="majorHAnsi" w:eastAsia="Calibri" w:hAnsiTheme="majorHAnsi" w:cs="Calibri"/>
          <w:sz w:val="24"/>
          <w:szCs w:val="24"/>
        </w:rPr>
        <w:t xml:space="preserve"> the American Cancer Society, the US Multi-Society Task Force on Colorectal Cancer, and the American College of Radiology</w:t>
      </w:r>
      <w:r w:rsidR="004255BB">
        <w:rPr>
          <w:rFonts w:asciiTheme="majorHAnsi" w:eastAsia="Calibri" w:hAnsiTheme="majorHAnsi" w:cs="Calibri"/>
          <w:sz w:val="24"/>
          <w:szCs w:val="24"/>
        </w:rPr>
        <w:t xml:space="preserve">. </w:t>
      </w:r>
      <w:r w:rsidRPr="004255BB">
        <w:rPr>
          <w:rFonts w:asciiTheme="majorHAnsi" w:eastAsia="Calibri" w:hAnsiTheme="majorHAnsi" w:cs="Calibri"/>
          <w:i/>
          <w:sz w:val="24"/>
          <w:szCs w:val="24"/>
        </w:rPr>
        <w:t>Gastroenterology</w:t>
      </w:r>
      <w:r w:rsidR="000B4153" w:rsidRPr="004255BB">
        <w:rPr>
          <w:rFonts w:asciiTheme="majorHAnsi" w:eastAsia="Calibri" w:hAnsiTheme="majorHAnsi" w:cs="Calibri"/>
          <w:i/>
          <w:sz w:val="24"/>
          <w:szCs w:val="24"/>
        </w:rPr>
        <w:t>.</w:t>
      </w:r>
      <w:r w:rsidR="009F4223">
        <w:rPr>
          <w:rFonts w:asciiTheme="majorHAnsi" w:eastAsia="Calibri" w:hAnsiTheme="majorHAnsi" w:cs="Calibri"/>
          <w:sz w:val="24"/>
          <w:szCs w:val="24"/>
        </w:rPr>
        <w:t xml:space="preserve"> </w:t>
      </w:r>
      <w:r w:rsidRPr="004255BB">
        <w:rPr>
          <w:rFonts w:asciiTheme="majorHAnsi" w:eastAsia="Calibri" w:hAnsiTheme="majorHAnsi" w:cs="Calibri"/>
          <w:b/>
          <w:sz w:val="24"/>
          <w:szCs w:val="24"/>
        </w:rPr>
        <w:t>134</w:t>
      </w:r>
      <w:r w:rsidR="000B4153">
        <w:rPr>
          <w:rFonts w:asciiTheme="majorHAnsi" w:eastAsia="Calibri" w:hAnsiTheme="majorHAnsi" w:cs="Calibri"/>
          <w:sz w:val="24"/>
          <w:szCs w:val="24"/>
        </w:rPr>
        <w:t xml:space="preserve">, </w:t>
      </w:r>
      <w:r w:rsidRPr="00806BA0">
        <w:rPr>
          <w:rFonts w:asciiTheme="majorHAnsi" w:eastAsia="Calibri" w:hAnsiTheme="majorHAnsi" w:cs="Calibri"/>
          <w:sz w:val="24"/>
          <w:szCs w:val="24"/>
        </w:rPr>
        <w:t>1570–</w:t>
      </w:r>
      <w:r w:rsidR="004255BB">
        <w:rPr>
          <w:rFonts w:asciiTheme="majorHAnsi" w:eastAsia="Calibri" w:hAnsiTheme="majorHAnsi" w:cs="Calibri"/>
          <w:sz w:val="24"/>
          <w:szCs w:val="24"/>
        </w:rPr>
        <w:t>1</w:t>
      </w:r>
      <w:r w:rsidRPr="00806BA0">
        <w:rPr>
          <w:rFonts w:asciiTheme="majorHAnsi" w:eastAsia="Calibri" w:hAnsiTheme="majorHAnsi" w:cs="Calibri"/>
          <w:sz w:val="24"/>
          <w:szCs w:val="24"/>
        </w:rPr>
        <w:t>595</w:t>
      </w:r>
      <w:r w:rsidR="00F82C24" w:rsidRPr="00806BA0">
        <w:rPr>
          <w:rFonts w:asciiTheme="majorHAnsi" w:eastAsia="Calibri" w:hAnsiTheme="majorHAnsi" w:cs="Calibri"/>
          <w:sz w:val="24"/>
          <w:szCs w:val="24"/>
        </w:rPr>
        <w:t xml:space="preserve"> </w:t>
      </w:r>
      <w:r w:rsidR="000B4153">
        <w:rPr>
          <w:rFonts w:asciiTheme="majorHAnsi" w:eastAsia="Calibri" w:hAnsiTheme="majorHAnsi" w:cs="Calibri"/>
          <w:sz w:val="24"/>
          <w:szCs w:val="24"/>
        </w:rPr>
        <w:t>(</w:t>
      </w:r>
      <w:r w:rsidR="00F82C24" w:rsidRPr="00806BA0">
        <w:rPr>
          <w:rFonts w:asciiTheme="majorHAnsi" w:eastAsia="Calibri" w:hAnsiTheme="majorHAnsi" w:cs="Calibri"/>
          <w:sz w:val="24"/>
          <w:szCs w:val="24"/>
        </w:rPr>
        <w:t>2008</w:t>
      </w:r>
      <w:r w:rsidR="000B4153">
        <w:rPr>
          <w:rFonts w:asciiTheme="majorHAnsi" w:eastAsia="Calibri" w:hAnsiTheme="majorHAnsi" w:cs="Calibri"/>
          <w:sz w:val="24"/>
          <w:szCs w:val="24"/>
        </w:rPr>
        <w:t>).</w:t>
      </w:r>
    </w:p>
    <w:p w14:paraId="41AC4AD0" w14:textId="466B9C55" w:rsidR="00DF7AF2" w:rsidRPr="00806BA0" w:rsidRDefault="00DF7AF2" w:rsidP="004255BB">
      <w:pPr>
        <w:pStyle w:val="Normale1"/>
        <w:widowControl w:val="0"/>
        <w:numPr>
          <w:ilvl w:val="2"/>
          <w:numId w:val="17"/>
        </w:numPr>
        <w:ind w:left="0" w:firstLine="0"/>
        <w:contextualSpacing/>
        <w:jc w:val="both"/>
        <w:rPr>
          <w:rFonts w:asciiTheme="majorHAnsi" w:eastAsia="Calibri" w:hAnsiTheme="majorHAnsi" w:cs="Calibri"/>
          <w:sz w:val="24"/>
          <w:szCs w:val="24"/>
        </w:rPr>
      </w:pPr>
      <w:r w:rsidRPr="00806BA0">
        <w:rPr>
          <w:rFonts w:asciiTheme="majorHAnsi" w:eastAsia="Times New Roman,Times,Arial" w:hAnsiTheme="majorHAnsi"/>
          <w:sz w:val="24"/>
          <w:szCs w:val="24"/>
        </w:rPr>
        <w:t>Bosch</w:t>
      </w:r>
      <w:r w:rsidR="000B4153">
        <w:rPr>
          <w:rFonts w:asciiTheme="majorHAnsi" w:eastAsia="Times New Roman,Times,Arial" w:hAnsiTheme="majorHAnsi"/>
          <w:sz w:val="24"/>
          <w:szCs w:val="24"/>
        </w:rPr>
        <w:t>,</w:t>
      </w:r>
      <w:r w:rsidRPr="00806BA0">
        <w:rPr>
          <w:rFonts w:asciiTheme="majorHAnsi" w:eastAsia="Times New Roman,Times,Arial" w:hAnsiTheme="majorHAnsi"/>
          <w:sz w:val="24"/>
          <w:szCs w:val="24"/>
        </w:rPr>
        <w:t xml:space="preserve"> L</w:t>
      </w:r>
      <w:r w:rsidR="000B4153">
        <w:rPr>
          <w:rFonts w:asciiTheme="majorHAnsi" w:eastAsia="Times New Roman,Times,Arial" w:hAnsiTheme="majorHAnsi"/>
          <w:sz w:val="24"/>
          <w:szCs w:val="24"/>
        </w:rPr>
        <w:t xml:space="preserve">. </w:t>
      </w:r>
      <w:r w:rsidRPr="00806BA0">
        <w:rPr>
          <w:rFonts w:asciiTheme="majorHAnsi" w:eastAsia="Times New Roman,Times,Arial" w:hAnsiTheme="majorHAnsi"/>
          <w:sz w:val="24"/>
          <w:szCs w:val="24"/>
        </w:rPr>
        <w:t>J</w:t>
      </w:r>
      <w:r w:rsidR="000B4153">
        <w:rPr>
          <w:rFonts w:asciiTheme="majorHAnsi" w:eastAsia="Times New Roman,Times,Arial" w:hAnsiTheme="majorHAnsi"/>
          <w:sz w:val="24"/>
          <w:szCs w:val="24"/>
        </w:rPr>
        <w:t>.</w:t>
      </w:r>
      <w:r w:rsidRPr="00806BA0">
        <w:rPr>
          <w:rFonts w:asciiTheme="majorHAnsi" w:eastAsia="Times New Roman,Times,Arial" w:hAnsiTheme="majorHAnsi"/>
          <w:sz w:val="24"/>
          <w:szCs w:val="24"/>
        </w:rPr>
        <w:t xml:space="preserve"> et al. Molecular tests for colorectal cancer screening. </w:t>
      </w:r>
      <w:r w:rsidRPr="00594D98">
        <w:rPr>
          <w:rFonts w:asciiTheme="majorHAnsi" w:eastAsia="Times New Roman,Times,Arial" w:hAnsiTheme="majorHAnsi"/>
          <w:i/>
          <w:sz w:val="24"/>
          <w:szCs w:val="24"/>
        </w:rPr>
        <w:t>Clin</w:t>
      </w:r>
      <w:r w:rsidR="00F82C24" w:rsidRPr="00594D98">
        <w:rPr>
          <w:rFonts w:asciiTheme="majorHAnsi" w:eastAsia="Times New Roman,Times,Arial" w:hAnsiTheme="majorHAnsi"/>
          <w:i/>
          <w:sz w:val="24"/>
          <w:szCs w:val="24"/>
        </w:rPr>
        <w:t xml:space="preserve">ical </w:t>
      </w:r>
      <w:r w:rsidRPr="00594D98">
        <w:rPr>
          <w:rFonts w:asciiTheme="majorHAnsi" w:eastAsia="Times New Roman,Times,Arial" w:hAnsiTheme="majorHAnsi"/>
          <w:i/>
          <w:sz w:val="24"/>
          <w:szCs w:val="24"/>
        </w:rPr>
        <w:t>Colorectal Cancer</w:t>
      </w:r>
      <w:r w:rsidR="00F82C24" w:rsidRPr="00594D98">
        <w:rPr>
          <w:rFonts w:asciiTheme="majorHAnsi" w:eastAsia="Times New Roman,Times,Arial" w:hAnsiTheme="majorHAnsi"/>
          <w:i/>
          <w:sz w:val="24"/>
          <w:szCs w:val="24"/>
        </w:rPr>
        <w:t>.</w:t>
      </w:r>
      <w:r w:rsidRPr="00806BA0">
        <w:rPr>
          <w:rFonts w:asciiTheme="majorHAnsi" w:eastAsia="Times New Roman,Times,Arial" w:hAnsiTheme="majorHAnsi"/>
          <w:sz w:val="24"/>
          <w:szCs w:val="24"/>
        </w:rPr>
        <w:t xml:space="preserve"> </w:t>
      </w:r>
      <w:r w:rsidRPr="004255BB">
        <w:rPr>
          <w:rFonts w:asciiTheme="majorHAnsi" w:eastAsia="Times New Roman,Times,Arial" w:hAnsiTheme="majorHAnsi"/>
          <w:b/>
          <w:sz w:val="24"/>
          <w:szCs w:val="24"/>
        </w:rPr>
        <w:t>10</w:t>
      </w:r>
      <w:r w:rsidR="000B4153">
        <w:rPr>
          <w:rFonts w:asciiTheme="majorHAnsi" w:eastAsia="Times New Roman,Times,Arial" w:hAnsiTheme="majorHAnsi"/>
          <w:sz w:val="24"/>
          <w:szCs w:val="24"/>
        </w:rPr>
        <w:t xml:space="preserve">, </w:t>
      </w:r>
      <w:r w:rsidRPr="00806BA0">
        <w:rPr>
          <w:rFonts w:asciiTheme="majorHAnsi" w:eastAsia="Times New Roman,Times,Arial" w:hAnsiTheme="majorHAnsi"/>
          <w:sz w:val="24"/>
          <w:szCs w:val="24"/>
        </w:rPr>
        <w:t>8–23</w:t>
      </w:r>
      <w:r w:rsidR="00F82C24" w:rsidRPr="00806BA0">
        <w:rPr>
          <w:rFonts w:asciiTheme="majorHAnsi" w:eastAsia="Times New Roman,Times,Arial" w:hAnsiTheme="majorHAnsi"/>
          <w:sz w:val="24"/>
          <w:szCs w:val="24"/>
        </w:rPr>
        <w:t xml:space="preserve"> </w:t>
      </w:r>
      <w:r w:rsidR="000B4153">
        <w:rPr>
          <w:rFonts w:asciiTheme="majorHAnsi" w:eastAsia="Times New Roman,Times,Arial" w:hAnsiTheme="majorHAnsi"/>
          <w:sz w:val="24"/>
          <w:szCs w:val="24"/>
        </w:rPr>
        <w:t>(</w:t>
      </w:r>
      <w:r w:rsidR="00F82C24" w:rsidRPr="00806BA0">
        <w:rPr>
          <w:rFonts w:asciiTheme="majorHAnsi" w:eastAsia="Times New Roman,Times,Arial" w:hAnsiTheme="majorHAnsi"/>
          <w:sz w:val="24"/>
          <w:szCs w:val="24"/>
        </w:rPr>
        <w:t>2011</w:t>
      </w:r>
      <w:r w:rsidR="000B4153">
        <w:rPr>
          <w:rFonts w:asciiTheme="majorHAnsi" w:eastAsia="Times New Roman,Times,Arial" w:hAnsiTheme="majorHAnsi"/>
          <w:sz w:val="24"/>
          <w:szCs w:val="24"/>
        </w:rPr>
        <w:t>)</w:t>
      </w:r>
      <w:r w:rsidRPr="00806BA0">
        <w:rPr>
          <w:rFonts w:asciiTheme="majorHAnsi" w:eastAsia="Times New Roman,Times,Arial" w:hAnsiTheme="majorHAnsi"/>
          <w:sz w:val="24"/>
          <w:szCs w:val="24"/>
        </w:rPr>
        <w:t>.</w:t>
      </w:r>
    </w:p>
    <w:p w14:paraId="09BEEC33" w14:textId="63555C80" w:rsidR="00DF7AF2" w:rsidRPr="00806BA0" w:rsidRDefault="00DF7AF2" w:rsidP="004255BB">
      <w:pPr>
        <w:pStyle w:val="Normale1"/>
        <w:widowControl w:val="0"/>
        <w:numPr>
          <w:ilvl w:val="2"/>
          <w:numId w:val="17"/>
        </w:numPr>
        <w:ind w:left="0" w:firstLine="0"/>
        <w:contextualSpacing/>
        <w:jc w:val="both"/>
        <w:rPr>
          <w:rFonts w:asciiTheme="majorHAnsi" w:eastAsia="Calibri" w:hAnsiTheme="majorHAnsi" w:cs="Calibri"/>
          <w:sz w:val="24"/>
          <w:szCs w:val="24"/>
        </w:rPr>
      </w:pPr>
      <w:r w:rsidRPr="00806BA0">
        <w:rPr>
          <w:rFonts w:asciiTheme="majorHAnsi" w:eastAsia="Times New Roman,Times,Arial" w:hAnsiTheme="majorHAnsi"/>
          <w:sz w:val="24"/>
          <w:szCs w:val="24"/>
        </w:rPr>
        <w:t>Ahlquist</w:t>
      </w:r>
      <w:r w:rsidR="000B4153">
        <w:rPr>
          <w:rFonts w:asciiTheme="majorHAnsi" w:eastAsia="Times New Roman,Times,Arial" w:hAnsiTheme="majorHAnsi"/>
          <w:sz w:val="24"/>
          <w:szCs w:val="24"/>
        </w:rPr>
        <w:t>,</w:t>
      </w:r>
      <w:r w:rsidRPr="00806BA0">
        <w:rPr>
          <w:rFonts w:asciiTheme="majorHAnsi" w:eastAsia="Times New Roman,Times,Arial" w:hAnsiTheme="majorHAnsi"/>
          <w:sz w:val="24"/>
          <w:szCs w:val="24"/>
        </w:rPr>
        <w:t xml:space="preserve"> D</w:t>
      </w:r>
      <w:r w:rsidR="000B4153">
        <w:rPr>
          <w:rFonts w:asciiTheme="majorHAnsi" w:eastAsia="Times New Roman,Times,Arial" w:hAnsiTheme="majorHAnsi"/>
          <w:sz w:val="24"/>
          <w:szCs w:val="24"/>
        </w:rPr>
        <w:t xml:space="preserve">. </w:t>
      </w:r>
      <w:r w:rsidRPr="00806BA0">
        <w:rPr>
          <w:rFonts w:asciiTheme="majorHAnsi" w:eastAsia="Times New Roman,Times,Arial" w:hAnsiTheme="majorHAnsi"/>
          <w:sz w:val="24"/>
          <w:szCs w:val="24"/>
        </w:rPr>
        <w:t xml:space="preserve">A. Molecular detection of colorectal neoplasia. </w:t>
      </w:r>
      <w:r w:rsidRPr="00594D98">
        <w:rPr>
          <w:rFonts w:asciiTheme="majorHAnsi" w:eastAsia="Times New Roman,Times,Arial" w:hAnsiTheme="majorHAnsi"/>
          <w:i/>
          <w:sz w:val="24"/>
          <w:szCs w:val="24"/>
        </w:rPr>
        <w:t>Gastroenterology</w:t>
      </w:r>
      <w:r w:rsidR="000B4153" w:rsidRPr="00594D98">
        <w:rPr>
          <w:rFonts w:asciiTheme="majorHAnsi" w:eastAsia="Times New Roman,Times,Arial" w:hAnsiTheme="majorHAnsi"/>
          <w:i/>
          <w:sz w:val="24"/>
          <w:szCs w:val="24"/>
        </w:rPr>
        <w:t>.</w:t>
      </w:r>
      <w:r w:rsidRPr="00806BA0">
        <w:rPr>
          <w:rFonts w:asciiTheme="majorHAnsi" w:eastAsia="Times New Roman,Times,Arial" w:hAnsiTheme="majorHAnsi"/>
          <w:sz w:val="24"/>
          <w:szCs w:val="24"/>
        </w:rPr>
        <w:t xml:space="preserve"> </w:t>
      </w:r>
      <w:r w:rsidRPr="004255BB">
        <w:rPr>
          <w:rFonts w:asciiTheme="majorHAnsi" w:eastAsia="Times New Roman,Times,Arial" w:hAnsiTheme="majorHAnsi"/>
          <w:b/>
          <w:sz w:val="24"/>
          <w:szCs w:val="24"/>
        </w:rPr>
        <w:t>138</w:t>
      </w:r>
      <w:r w:rsidR="000B4153">
        <w:rPr>
          <w:rFonts w:asciiTheme="majorHAnsi" w:eastAsia="Times New Roman,Times,Arial" w:hAnsiTheme="majorHAnsi"/>
          <w:sz w:val="24"/>
          <w:szCs w:val="24"/>
        </w:rPr>
        <w:t xml:space="preserve">, </w:t>
      </w:r>
      <w:r w:rsidRPr="00806BA0">
        <w:rPr>
          <w:rFonts w:asciiTheme="majorHAnsi" w:eastAsia="Times New Roman,Times,Arial" w:hAnsiTheme="majorHAnsi"/>
          <w:sz w:val="24"/>
          <w:szCs w:val="24"/>
        </w:rPr>
        <w:t>2127–2139</w:t>
      </w:r>
      <w:r w:rsidR="00F82C24" w:rsidRPr="00806BA0">
        <w:rPr>
          <w:rFonts w:asciiTheme="majorHAnsi" w:eastAsia="Times New Roman,Times,Arial" w:hAnsiTheme="majorHAnsi"/>
          <w:sz w:val="24"/>
          <w:szCs w:val="24"/>
        </w:rPr>
        <w:t xml:space="preserve"> </w:t>
      </w:r>
      <w:r w:rsidR="000B4153">
        <w:rPr>
          <w:rFonts w:asciiTheme="majorHAnsi" w:eastAsia="Times New Roman,Times,Arial" w:hAnsiTheme="majorHAnsi"/>
          <w:sz w:val="24"/>
          <w:szCs w:val="24"/>
        </w:rPr>
        <w:t>(</w:t>
      </w:r>
      <w:r w:rsidR="00F82C24" w:rsidRPr="00806BA0">
        <w:rPr>
          <w:rFonts w:asciiTheme="majorHAnsi" w:eastAsia="Times New Roman,Times,Arial" w:hAnsiTheme="majorHAnsi"/>
          <w:sz w:val="24"/>
          <w:szCs w:val="24"/>
        </w:rPr>
        <w:t>2010</w:t>
      </w:r>
      <w:r w:rsidR="000B4153">
        <w:rPr>
          <w:rFonts w:asciiTheme="majorHAnsi" w:eastAsia="Times New Roman,Times,Arial" w:hAnsiTheme="majorHAnsi"/>
          <w:sz w:val="24"/>
          <w:szCs w:val="24"/>
        </w:rPr>
        <w:t>).</w:t>
      </w:r>
    </w:p>
    <w:p w14:paraId="7C7823CF" w14:textId="6219AE85" w:rsidR="00DF7AF2" w:rsidRPr="00806BA0" w:rsidRDefault="00DF7AF2" w:rsidP="004255BB">
      <w:pPr>
        <w:pStyle w:val="Normale1"/>
        <w:widowControl w:val="0"/>
        <w:numPr>
          <w:ilvl w:val="2"/>
          <w:numId w:val="17"/>
        </w:numPr>
        <w:ind w:left="0" w:firstLine="0"/>
        <w:contextualSpacing/>
        <w:jc w:val="both"/>
        <w:rPr>
          <w:rFonts w:asciiTheme="majorHAnsi" w:eastAsia="Calibri" w:hAnsiTheme="majorHAnsi" w:cs="Calibri"/>
          <w:sz w:val="24"/>
          <w:szCs w:val="24"/>
        </w:rPr>
      </w:pPr>
      <w:proofErr w:type="spellStart"/>
      <w:r w:rsidRPr="00806BA0">
        <w:rPr>
          <w:rFonts w:asciiTheme="majorHAnsi" w:hAnsiTheme="majorHAnsi"/>
          <w:sz w:val="24"/>
          <w:szCs w:val="24"/>
        </w:rPr>
        <w:t>Calistri</w:t>
      </w:r>
      <w:proofErr w:type="spellEnd"/>
      <w:r w:rsidR="000B4153">
        <w:rPr>
          <w:rFonts w:asciiTheme="majorHAnsi" w:hAnsiTheme="majorHAnsi"/>
          <w:sz w:val="24"/>
          <w:szCs w:val="24"/>
        </w:rPr>
        <w:t>,</w:t>
      </w:r>
      <w:r w:rsidRPr="00806BA0">
        <w:rPr>
          <w:rFonts w:asciiTheme="majorHAnsi" w:hAnsiTheme="majorHAnsi"/>
          <w:sz w:val="24"/>
          <w:szCs w:val="24"/>
        </w:rPr>
        <w:t xml:space="preserve"> D</w:t>
      </w:r>
      <w:r w:rsidR="000B4153">
        <w:rPr>
          <w:rFonts w:asciiTheme="majorHAnsi" w:hAnsiTheme="majorHAnsi"/>
          <w:sz w:val="24"/>
          <w:szCs w:val="24"/>
        </w:rPr>
        <w:t>.</w:t>
      </w:r>
      <w:r w:rsidRPr="00806BA0">
        <w:rPr>
          <w:rFonts w:asciiTheme="majorHAnsi" w:hAnsiTheme="majorHAnsi"/>
          <w:sz w:val="24"/>
          <w:szCs w:val="24"/>
        </w:rPr>
        <w:t xml:space="preserve"> et al</w:t>
      </w:r>
      <w:r w:rsidR="00F82C24" w:rsidRPr="00806BA0">
        <w:rPr>
          <w:rFonts w:asciiTheme="majorHAnsi" w:hAnsiTheme="majorHAnsi"/>
          <w:sz w:val="24"/>
          <w:szCs w:val="24"/>
        </w:rPr>
        <w:t>.</w:t>
      </w:r>
      <w:r w:rsidRPr="00806BA0">
        <w:rPr>
          <w:rFonts w:asciiTheme="majorHAnsi" w:hAnsiTheme="majorHAnsi"/>
          <w:sz w:val="24"/>
          <w:szCs w:val="24"/>
        </w:rPr>
        <w:t xml:space="preserve"> Fecal multiple molecular tests to detect colorectal cancer in stool. </w:t>
      </w:r>
      <w:r w:rsidRPr="00594D98">
        <w:rPr>
          <w:rFonts w:asciiTheme="majorHAnsi" w:hAnsiTheme="majorHAnsi"/>
          <w:i/>
          <w:sz w:val="24"/>
          <w:szCs w:val="24"/>
        </w:rPr>
        <w:t>Clin</w:t>
      </w:r>
      <w:r w:rsidR="00F82C24" w:rsidRPr="00594D98">
        <w:rPr>
          <w:rFonts w:asciiTheme="majorHAnsi" w:hAnsiTheme="majorHAnsi"/>
          <w:i/>
          <w:sz w:val="24"/>
          <w:szCs w:val="24"/>
        </w:rPr>
        <w:t>ical</w:t>
      </w:r>
      <w:r w:rsidRPr="00594D98">
        <w:rPr>
          <w:rFonts w:asciiTheme="majorHAnsi" w:hAnsiTheme="majorHAnsi"/>
          <w:i/>
          <w:sz w:val="24"/>
          <w:szCs w:val="24"/>
        </w:rPr>
        <w:t xml:space="preserve"> </w:t>
      </w:r>
      <w:r w:rsidRPr="00594D98">
        <w:rPr>
          <w:rFonts w:asciiTheme="majorHAnsi" w:hAnsiTheme="majorHAnsi"/>
          <w:i/>
          <w:sz w:val="24"/>
          <w:szCs w:val="24"/>
        </w:rPr>
        <w:lastRenderedPageBreak/>
        <w:t>Gastroenterol</w:t>
      </w:r>
      <w:r w:rsidR="00F82C24" w:rsidRPr="00594D98">
        <w:rPr>
          <w:rFonts w:asciiTheme="majorHAnsi" w:hAnsiTheme="majorHAnsi"/>
          <w:i/>
          <w:sz w:val="24"/>
          <w:szCs w:val="24"/>
        </w:rPr>
        <w:t xml:space="preserve">ogy and </w:t>
      </w:r>
      <w:r w:rsidRPr="00594D98">
        <w:rPr>
          <w:rFonts w:asciiTheme="majorHAnsi" w:hAnsiTheme="majorHAnsi"/>
          <w:i/>
          <w:sz w:val="24"/>
          <w:szCs w:val="24"/>
        </w:rPr>
        <w:t>Hepatol</w:t>
      </w:r>
      <w:r w:rsidR="00F82C24" w:rsidRPr="00594D98">
        <w:rPr>
          <w:rFonts w:asciiTheme="majorHAnsi" w:hAnsiTheme="majorHAnsi"/>
          <w:i/>
          <w:sz w:val="24"/>
          <w:szCs w:val="24"/>
        </w:rPr>
        <w:t>ogy</w:t>
      </w:r>
      <w:r w:rsidRPr="00806BA0">
        <w:rPr>
          <w:rFonts w:asciiTheme="majorHAnsi" w:hAnsiTheme="majorHAnsi"/>
          <w:sz w:val="24"/>
          <w:szCs w:val="24"/>
        </w:rPr>
        <w:t xml:space="preserve">. </w:t>
      </w:r>
      <w:r w:rsidRPr="004255BB">
        <w:rPr>
          <w:rFonts w:asciiTheme="majorHAnsi" w:hAnsiTheme="majorHAnsi"/>
          <w:b/>
          <w:sz w:val="24"/>
          <w:szCs w:val="24"/>
        </w:rPr>
        <w:t>1</w:t>
      </w:r>
      <w:r w:rsidR="000B4153">
        <w:rPr>
          <w:rFonts w:asciiTheme="majorHAnsi" w:hAnsiTheme="majorHAnsi"/>
          <w:sz w:val="24"/>
          <w:szCs w:val="24"/>
        </w:rPr>
        <w:t xml:space="preserve">, </w:t>
      </w:r>
      <w:r w:rsidRPr="00806BA0">
        <w:rPr>
          <w:rFonts w:asciiTheme="majorHAnsi" w:hAnsiTheme="majorHAnsi"/>
          <w:sz w:val="24"/>
          <w:szCs w:val="24"/>
        </w:rPr>
        <w:t>377–383</w:t>
      </w:r>
      <w:r w:rsidR="00F82C24" w:rsidRPr="00806BA0">
        <w:rPr>
          <w:rFonts w:asciiTheme="majorHAnsi" w:hAnsiTheme="majorHAnsi"/>
          <w:sz w:val="24"/>
          <w:szCs w:val="24"/>
        </w:rPr>
        <w:t xml:space="preserve"> </w:t>
      </w:r>
      <w:r w:rsidR="000B4153">
        <w:rPr>
          <w:rFonts w:asciiTheme="majorHAnsi" w:hAnsiTheme="majorHAnsi"/>
          <w:sz w:val="24"/>
          <w:szCs w:val="24"/>
        </w:rPr>
        <w:t>(</w:t>
      </w:r>
      <w:r w:rsidR="00F82C24" w:rsidRPr="00806BA0">
        <w:rPr>
          <w:rFonts w:asciiTheme="majorHAnsi" w:hAnsiTheme="majorHAnsi"/>
          <w:sz w:val="24"/>
          <w:szCs w:val="24"/>
        </w:rPr>
        <w:t>2003</w:t>
      </w:r>
      <w:r w:rsidR="000B4153">
        <w:rPr>
          <w:rFonts w:asciiTheme="majorHAnsi" w:hAnsiTheme="majorHAnsi"/>
          <w:sz w:val="24"/>
          <w:szCs w:val="24"/>
        </w:rPr>
        <w:t>)</w:t>
      </w:r>
      <w:r w:rsidRPr="00806BA0">
        <w:rPr>
          <w:rFonts w:asciiTheme="majorHAnsi" w:hAnsiTheme="majorHAnsi"/>
          <w:sz w:val="24"/>
          <w:szCs w:val="24"/>
        </w:rPr>
        <w:t>.</w:t>
      </w:r>
    </w:p>
    <w:p w14:paraId="2802C0C0" w14:textId="241C95BF" w:rsidR="00DF7AF2" w:rsidRPr="00806BA0" w:rsidRDefault="00DF7AF2" w:rsidP="004255BB">
      <w:pPr>
        <w:pStyle w:val="Normale1"/>
        <w:widowControl w:val="0"/>
        <w:numPr>
          <w:ilvl w:val="2"/>
          <w:numId w:val="17"/>
        </w:numPr>
        <w:ind w:left="0" w:firstLine="0"/>
        <w:contextualSpacing/>
        <w:jc w:val="both"/>
        <w:rPr>
          <w:rFonts w:asciiTheme="majorHAnsi" w:eastAsia="Calibri" w:hAnsiTheme="majorHAnsi" w:cs="Calibri"/>
          <w:sz w:val="24"/>
          <w:szCs w:val="24"/>
        </w:rPr>
      </w:pPr>
      <w:proofErr w:type="spellStart"/>
      <w:r w:rsidRPr="00806BA0">
        <w:rPr>
          <w:rFonts w:asciiTheme="majorHAnsi" w:eastAsia="Times New Roman,Times,Arial" w:hAnsiTheme="majorHAnsi"/>
          <w:sz w:val="24"/>
          <w:szCs w:val="24"/>
        </w:rPr>
        <w:t>Calistri</w:t>
      </w:r>
      <w:proofErr w:type="spellEnd"/>
      <w:r w:rsidR="000B4153">
        <w:rPr>
          <w:rFonts w:asciiTheme="majorHAnsi" w:eastAsia="Times New Roman,Times,Arial" w:hAnsiTheme="majorHAnsi"/>
          <w:sz w:val="24"/>
          <w:szCs w:val="24"/>
        </w:rPr>
        <w:t>,</w:t>
      </w:r>
      <w:r w:rsidRPr="00806BA0">
        <w:rPr>
          <w:rFonts w:asciiTheme="majorHAnsi" w:eastAsia="Times New Roman,Times,Arial" w:hAnsiTheme="majorHAnsi"/>
          <w:sz w:val="24"/>
          <w:szCs w:val="24"/>
        </w:rPr>
        <w:t xml:space="preserve"> D</w:t>
      </w:r>
      <w:r w:rsidR="000B4153">
        <w:rPr>
          <w:rFonts w:asciiTheme="majorHAnsi" w:eastAsia="Times New Roman,Times,Arial" w:hAnsiTheme="majorHAnsi"/>
          <w:sz w:val="24"/>
          <w:szCs w:val="24"/>
        </w:rPr>
        <w:t>.</w:t>
      </w:r>
      <w:r w:rsidRPr="00806BA0">
        <w:rPr>
          <w:rFonts w:asciiTheme="majorHAnsi" w:eastAsia="Times New Roman,Times,Arial" w:hAnsiTheme="majorHAnsi"/>
          <w:sz w:val="24"/>
          <w:szCs w:val="24"/>
        </w:rPr>
        <w:t xml:space="preserve"> et al</w:t>
      </w:r>
      <w:r w:rsidR="00F82C24" w:rsidRPr="00806BA0">
        <w:rPr>
          <w:rFonts w:asciiTheme="majorHAnsi" w:eastAsia="Times New Roman,Times,Arial" w:hAnsiTheme="majorHAnsi"/>
          <w:sz w:val="24"/>
          <w:szCs w:val="24"/>
        </w:rPr>
        <w:t>.</w:t>
      </w:r>
      <w:r w:rsidRPr="00806BA0">
        <w:rPr>
          <w:rFonts w:asciiTheme="majorHAnsi" w:eastAsia="Times New Roman,Times,Arial" w:hAnsiTheme="majorHAnsi"/>
          <w:sz w:val="24"/>
          <w:szCs w:val="24"/>
        </w:rPr>
        <w:t xml:space="preserve"> Detection of colorectal cancer by a quantitative fluorescence determination of DNA amplification in stool. </w:t>
      </w:r>
      <w:r w:rsidRPr="00594D98">
        <w:rPr>
          <w:rFonts w:asciiTheme="majorHAnsi" w:eastAsia="Times New Roman,Times,Arial" w:hAnsiTheme="majorHAnsi"/>
          <w:i/>
          <w:sz w:val="24"/>
          <w:szCs w:val="24"/>
        </w:rPr>
        <w:t>Neoplasia</w:t>
      </w:r>
      <w:r w:rsidR="000B4153">
        <w:rPr>
          <w:rFonts w:asciiTheme="majorHAnsi" w:eastAsia="Times New Roman,Times,Arial" w:hAnsiTheme="majorHAnsi"/>
          <w:sz w:val="24"/>
          <w:szCs w:val="24"/>
        </w:rPr>
        <w:t>.</w:t>
      </w:r>
      <w:r w:rsidRPr="00806BA0">
        <w:rPr>
          <w:rFonts w:asciiTheme="majorHAnsi" w:eastAsia="Times New Roman,Times,Arial" w:hAnsiTheme="majorHAnsi"/>
          <w:sz w:val="24"/>
          <w:szCs w:val="24"/>
        </w:rPr>
        <w:t xml:space="preserve"> </w:t>
      </w:r>
      <w:r w:rsidRPr="004255BB">
        <w:rPr>
          <w:rFonts w:asciiTheme="majorHAnsi" w:eastAsia="Times New Roman,Times,Arial" w:hAnsiTheme="majorHAnsi"/>
          <w:b/>
          <w:sz w:val="24"/>
          <w:szCs w:val="24"/>
        </w:rPr>
        <w:t>6</w:t>
      </w:r>
      <w:r w:rsidR="000B4153">
        <w:rPr>
          <w:rFonts w:asciiTheme="majorHAnsi" w:eastAsia="Times New Roman,Times,Arial" w:hAnsiTheme="majorHAnsi"/>
          <w:sz w:val="24"/>
          <w:szCs w:val="24"/>
        </w:rPr>
        <w:t xml:space="preserve">, </w:t>
      </w:r>
      <w:r w:rsidRPr="00806BA0">
        <w:rPr>
          <w:rFonts w:asciiTheme="majorHAnsi" w:eastAsia="Times New Roman,Times,Arial" w:hAnsiTheme="majorHAnsi"/>
          <w:sz w:val="24"/>
          <w:szCs w:val="24"/>
        </w:rPr>
        <w:t>536–540</w:t>
      </w:r>
      <w:r w:rsidR="00F82C24" w:rsidRPr="00806BA0">
        <w:rPr>
          <w:rFonts w:asciiTheme="majorHAnsi" w:eastAsia="Times New Roman,Times,Arial" w:hAnsiTheme="majorHAnsi"/>
          <w:sz w:val="24"/>
          <w:szCs w:val="24"/>
        </w:rPr>
        <w:t xml:space="preserve"> </w:t>
      </w:r>
      <w:r w:rsidR="000B4153">
        <w:rPr>
          <w:rFonts w:asciiTheme="majorHAnsi" w:eastAsia="Times New Roman,Times,Arial" w:hAnsiTheme="majorHAnsi"/>
          <w:sz w:val="24"/>
          <w:szCs w:val="24"/>
        </w:rPr>
        <w:t>(</w:t>
      </w:r>
      <w:r w:rsidR="00F82C24" w:rsidRPr="00806BA0">
        <w:rPr>
          <w:rFonts w:asciiTheme="majorHAnsi" w:eastAsia="Times New Roman,Times,Arial" w:hAnsiTheme="majorHAnsi"/>
          <w:sz w:val="24"/>
          <w:szCs w:val="24"/>
        </w:rPr>
        <w:t>2004</w:t>
      </w:r>
      <w:r w:rsidR="000B4153">
        <w:rPr>
          <w:rFonts w:asciiTheme="majorHAnsi" w:eastAsia="Times New Roman,Times,Arial" w:hAnsiTheme="majorHAnsi"/>
          <w:sz w:val="24"/>
          <w:szCs w:val="24"/>
        </w:rPr>
        <w:t>)</w:t>
      </w:r>
      <w:r w:rsidRPr="00806BA0">
        <w:rPr>
          <w:rFonts w:asciiTheme="majorHAnsi" w:eastAsia="Times New Roman,Times,Arial" w:hAnsiTheme="majorHAnsi"/>
          <w:sz w:val="24"/>
          <w:szCs w:val="24"/>
        </w:rPr>
        <w:t>.</w:t>
      </w:r>
    </w:p>
    <w:p w14:paraId="0CA945AB" w14:textId="150B196D" w:rsidR="00DF7AF2" w:rsidRPr="00806BA0" w:rsidRDefault="00DF7AF2" w:rsidP="004255BB">
      <w:pPr>
        <w:pStyle w:val="Normale1"/>
        <w:widowControl w:val="0"/>
        <w:numPr>
          <w:ilvl w:val="2"/>
          <w:numId w:val="17"/>
        </w:numPr>
        <w:ind w:left="0" w:firstLine="0"/>
        <w:contextualSpacing/>
        <w:jc w:val="both"/>
        <w:rPr>
          <w:rFonts w:asciiTheme="majorHAnsi" w:eastAsia="Calibri" w:hAnsiTheme="majorHAnsi" w:cs="Calibri"/>
          <w:sz w:val="24"/>
          <w:szCs w:val="24"/>
        </w:rPr>
      </w:pPr>
      <w:proofErr w:type="spellStart"/>
      <w:r w:rsidRPr="00806BA0">
        <w:rPr>
          <w:rFonts w:asciiTheme="majorHAnsi" w:eastAsia="Times New Roman,Times,Arial" w:hAnsiTheme="majorHAnsi"/>
          <w:sz w:val="24"/>
          <w:szCs w:val="24"/>
        </w:rPr>
        <w:t>Calistri</w:t>
      </w:r>
      <w:proofErr w:type="spellEnd"/>
      <w:r w:rsidR="000B4153">
        <w:rPr>
          <w:rFonts w:asciiTheme="majorHAnsi" w:eastAsia="Times New Roman,Times,Arial" w:hAnsiTheme="majorHAnsi"/>
          <w:sz w:val="24"/>
          <w:szCs w:val="24"/>
        </w:rPr>
        <w:t>,</w:t>
      </w:r>
      <w:r w:rsidRPr="00806BA0">
        <w:rPr>
          <w:rFonts w:asciiTheme="majorHAnsi" w:eastAsia="Times New Roman,Times,Arial" w:hAnsiTheme="majorHAnsi"/>
          <w:sz w:val="24"/>
          <w:szCs w:val="24"/>
        </w:rPr>
        <w:t xml:space="preserve"> D</w:t>
      </w:r>
      <w:r w:rsidR="000B4153">
        <w:rPr>
          <w:rFonts w:asciiTheme="majorHAnsi" w:eastAsia="Times New Roman,Times,Arial" w:hAnsiTheme="majorHAnsi"/>
          <w:sz w:val="24"/>
          <w:szCs w:val="24"/>
        </w:rPr>
        <w:t>.</w:t>
      </w:r>
      <w:r w:rsidRPr="00806BA0">
        <w:rPr>
          <w:rFonts w:asciiTheme="majorHAnsi" w:eastAsia="Times New Roman,Times,Arial" w:hAnsiTheme="majorHAnsi"/>
          <w:sz w:val="24"/>
          <w:szCs w:val="24"/>
        </w:rPr>
        <w:t xml:space="preserve"> et al</w:t>
      </w:r>
      <w:r w:rsidR="00F82C24" w:rsidRPr="00806BA0">
        <w:rPr>
          <w:rFonts w:asciiTheme="majorHAnsi" w:eastAsia="Times New Roman,Times,Arial" w:hAnsiTheme="majorHAnsi"/>
          <w:sz w:val="24"/>
          <w:szCs w:val="24"/>
        </w:rPr>
        <w:t>.</w:t>
      </w:r>
      <w:r w:rsidRPr="00806BA0">
        <w:rPr>
          <w:rFonts w:asciiTheme="majorHAnsi" w:eastAsia="Times New Roman,Times,Arial" w:hAnsiTheme="majorHAnsi"/>
          <w:sz w:val="24"/>
          <w:szCs w:val="24"/>
        </w:rPr>
        <w:t xml:space="preserve"> Quantitative fluorescence determination of long-fragment DNA in stool as a marker for the early detection of colorectal cancer. </w:t>
      </w:r>
      <w:r w:rsidRPr="00594D98">
        <w:rPr>
          <w:rFonts w:asciiTheme="majorHAnsi" w:eastAsia="Times New Roman,Times,Arial" w:hAnsiTheme="majorHAnsi"/>
          <w:i/>
          <w:sz w:val="24"/>
          <w:szCs w:val="24"/>
        </w:rPr>
        <w:t>Cell</w:t>
      </w:r>
      <w:r w:rsidR="00F82C24" w:rsidRPr="00594D98">
        <w:rPr>
          <w:rFonts w:asciiTheme="majorHAnsi" w:eastAsia="Times New Roman,Times,Arial" w:hAnsiTheme="majorHAnsi"/>
          <w:i/>
          <w:sz w:val="24"/>
          <w:szCs w:val="24"/>
        </w:rPr>
        <w:t>ular</w:t>
      </w:r>
      <w:r w:rsidRPr="00594D98">
        <w:rPr>
          <w:rFonts w:asciiTheme="majorHAnsi" w:eastAsia="Times New Roman,Times,Arial" w:hAnsiTheme="majorHAnsi"/>
          <w:i/>
          <w:sz w:val="24"/>
          <w:szCs w:val="24"/>
        </w:rPr>
        <w:t xml:space="preserve"> Oncol</w:t>
      </w:r>
      <w:r w:rsidR="00F82C24" w:rsidRPr="00594D98">
        <w:rPr>
          <w:rFonts w:asciiTheme="majorHAnsi" w:eastAsia="Times New Roman,Times,Arial" w:hAnsiTheme="majorHAnsi"/>
          <w:i/>
          <w:sz w:val="24"/>
          <w:szCs w:val="24"/>
        </w:rPr>
        <w:t>ogy</w:t>
      </w:r>
      <w:r w:rsidR="000B4153" w:rsidRPr="00594D98">
        <w:rPr>
          <w:rFonts w:asciiTheme="majorHAnsi" w:eastAsia="Times New Roman,Times,Arial" w:hAnsiTheme="majorHAnsi"/>
          <w:i/>
          <w:sz w:val="24"/>
          <w:szCs w:val="24"/>
        </w:rPr>
        <w:t>.</w:t>
      </w:r>
      <w:r w:rsidRPr="00806BA0">
        <w:rPr>
          <w:rFonts w:asciiTheme="majorHAnsi" w:eastAsia="Times New Roman,Times,Arial" w:hAnsiTheme="majorHAnsi"/>
          <w:sz w:val="24"/>
          <w:szCs w:val="24"/>
        </w:rPr>
        <w:t xml:space="preserve"> </w:t>
      </w:r>
      <w:r w:rsidRPr="004255BB">
        <w:rPr>
          <w:rFonts w:asciiTheme="majorHAnsi" w:eastAsia="Times New Roman,Times,Arial" w:hAnsiTheme="majorHAnsi"/>
          <w:b/>
          <w:sz w:val="24"/>
          <w:szCs w:val="24"/>
        </w:rPr>
        <w:t>31</w:t>
      </w:r>
      <w:r w:rsidR="000B4153">
        <w:rPr>
          <w:rFonts w:asciiTheme="majorHAnsi" w:eastAsia="Times New Roman,Times,Arial" w:hAnsiTheme="majorHAnsi"/>
          <w:sz w:val="24"/>
          <w:szCs w:val="24"/>
        </w:rPr>
        <w:t xml:space="preserve">, </w:t>
      </w:r>
      <w:r w:rsidRPr="00806BA0">
        <w:rPr>
          <w:rFonts w:asciiTheme="majorHAnsi" w:eastAsia="Times New Roman,Times,Arial" w:hAnsiTheme="majorHAnsi"/>
          <w:sz w:val="24"/>
          <w:szCs w:val="24"/>
        </w:rPr>
        <w:t>11–17</w:t>
      </w:r>
      <w:r w:rsidR="00F82C24" w:rsidRPr="00806BA0">
        <w:rPr>
          <w:rFonts w:asciiTheme="majorHAnsi" w:eastAsia="Times New Roman,Times,Arial" w:hAnsiTheme="majorHAnsi"/>
          <w:sz w:val="24"/>
          <w:szCs w:val="24"/>
        </w:rPr>
        <w:t xml:space="preserve"> </w:t>
      </w:r>
      <w:r w:rsidR="000B4153">
        <w:rPr>
          <w:rFonts w:asciiTheme="majorHAnsi" w:eastAsia="Times New Roman,Times,Arial" w:hAnsiTheme="majorHAnsi"/>
          <w:sz w:val="24"/>
          <w:szCs w:val="24"/>
        </w:rPr>
        <w:t>(</w:t>
      </w:r>
      <w:r w:rsidR="00F82C24" w:rsidRPr="00806BA0">
        <w:rPr>
          <w:rFonts w:asciiTheme="majorHAnsi" w:eastAsia="Times New Roman,Times,Arial" w:hAnsiTheme="majorHAnsi"/>
          <w:sz w:val="24"/>
          <w:szCs w:val="24"/>
        </w:rPr>
        <w:t>2009</w:t>
      </w:r>
      <w:r w:rsidR="000B4153">
        <w:rPr>
          <w:rFonts w:asciiTheme="majorHAnsi" w:eastAsia="Times New Roman,Times,Arial" w:hAnsiTheme="majorHAnsi"/>
          <w:sz w:val="24"/>
          <w:szCs w:val="24"/>
        </w:rPr>
        <w:t>)</w:t>
      </w:r>
      <w:r w:rsidRPr="00806BA0">
        <w:rPr>
          <w:rFonts w:asciiTheme="majorHAnsi" w:eastAsia="Times New Roman,Times,Arial" w:hAnsiTheme="majorHAnsi"/>
          <w:sz w:val="24"/>
          <w:szCs w:val="24"/>
        </w:rPr>
        <w:t>.</w:t>
      </w:r>
    </w:p>
    <w:p w14:paraId="54E26246" w14:textId="24063A97" w:rsidR="00DF7AF2" w:rsidRPr="00806BA0" w:rsidRDefault="00DF7AF2" w:rsidP="004255BB">
      <w:pPr>
        <w:pStyle w:val="Normale1"/>
        <w:widowControl w:val="0"/>
        <w:numPr>
          <w:ilvl w:val="2"/>
          <w:numId w:val="17"/>
        </w:numPr>
        <w:ind w:left="0" w:firstLine="0"/>
        <w:contextualSpacing/>
        <w:jc w:val="both"/>
        <w:rPr>
          <w:rFonts w:asciiTheme="majorHAnsi" w:eastAsia="Calibri" w:hAnsiTheme="majorHAnsi" w:cs="Calibri"/>
          <w:sz w:val="24"/>
          <w:szCs w:val="24"/>
        </w:rPr>
      </w:pPr>
      <w:proofErr w:type="spellStart"/>
      <w:r w:rsidRPr="00806BA0">
        <w:rPr>
          <w:rFonts w:asciiTheme="majorHAnsi" w:eastAsia="Times New Roman,Times,Arial" w:hAnsiTheme="majorHAnsi"/>
          <w:sz w:val="24"/>
          <w:szCs w:val="24"/>
        </w:rPr>
        <w:t>Calistri</w:t>
      </w:r>
      <w:proofErr w:type="spellEnd"/>
      <w:r w:rsidR="000B4153">
        <w:rPr>
          <w:rFonts w:asciiTheme="majorHAnsi" w:eastAsia="Times New Roman,Times,Arial" w:hAnsiTheme="majorHAnsi"/>
          <w:sz w:val="24"/>
          <w:szCs w:val="24"/>
        </w:rPr>
        <w:t>,</w:t>
      </w:r>
      <w:r w:rsidRPr="00806BA0">
        <w:rPr>
          <w:rFonts w:asciiTheme="majorHAnsi" w:eastAsia="Times New Roman,Times,Arial" w:hAnsiTheme="majorHAnsi"/>
          <w:sz w:val="24"/>
          <w:szCs w:val="24"/>
        </w:rPr>
        <w:t xml:space="preserve"> D</w:t>
      </w:r>
      <w:r w:rsidR="000B4153">
        <w:rPr>
          <w:rFonts w:asciiTheme="majorHAnsi" w:eastAsia="Times New Roman,Times,Arial" w:hAnsiTheme="majorHAnsi"/>
          <w:sz w:val="24"/>
          <w:szCs w:val="24"/>
        </w:rPr>
        <w:t>.</w:t>
      </w:r>
      <w:r w:rsidRPr="00806BA0">
        <w:rPr>
          <w:rFonts w:asciiTheme="majorHAnsi" w:eastAsia="Times New Roman,Times,Arial" w:hAnsiTheme="majorHAnsi"/>
          <w:sz w:val="24"/>
          <w:szCs w:val="24"/>
        </w:rPr>
        <w:t xml:space="preserve"> et al</w:t>
      </w:r>
      <w:r w:rsidR="00F82C24" w:rsidRPr="00806BA0">
        <w:rPr>
          <w:rFonts w:asciiTheme="majorHAnsi" w:eastAsia="Times New Roman,Times,Arial" w:hAnsiTheme="majorHAnsi"/>
          <w:sz w:val="24"/>
          <w:szCs w:val="24"/>
        </w:rPr>
        <w:t>.</w:t>
      </w:r>
      <w:r w:rsidRPr="00806BA0">
        <w:rPr>
          <w:rFonts w:asciiTheme="majorHAnsi" w:eastAsia="Times New Roman,Times,Arial" w:hAnsiTheme="majorHAnsi"/>
          <w:sz w:val="24"/>
          <w:szCs w:val="24"/>
        </w:rPr>
        <w:t xml:space="preserve"> Fecal DNA for noninvasive diagnosis of colorectal cancer in immunochemical fecal occult blood test-positive individuals. </w:t>
      </w:r>
      <w:r w:rsidRPr="00594D98">
        <w:rPr>
          <w:rFonts w:asciiTheme="majorHAnsi" w:eastAsia="Times New Roman,Times,Arial" w:hAnsiTheme="majorHAnsi"/>
          <w:i/>
          <w:sz w:val="24"/>
          <w:szCs w:val="24"/>
        </w:rPr>
        <w:t>Cancer Epidemiol</w:t>
      </w:r>
      <w:r w:rsidR="00F82C24" w:rsidRPr="00594D98">
        <w:rPr>
          <w:rFonts w:asciiTheme="majorHAnsi" w:eastAsia="Times New Roman,Times,Arial" w:hAnsiTheme="majorHAnsi"/>
          <w:i/>
          <w:sz w:val="24"/>
          <w:szCs w:val="24"/>
        </w:rPr>
        <w:t>ogy</w:t>
      </w:r>
      <w:r w:rsidRPr="00594D98">
        <w:rPr>
          <w:rFonts w:asciiTheme="majorHAnsi" w:eastAsia="Times New Roman,Times,Arial" w:hAnsiTheme="majorHAnsi"/>
          <w:i/>
          <w:sz w:val="24"/>
          <w:szCs w:val="24"/>
        </w:rPr>
        <w:t xml:space="preserve"> Biomarkers </w:t>
      </w:r>
      <w:r w:rsidR="00F82C24" w:rsidRPr="00594D98">
        <w:rPr>
          <w:rFonts w:asciiTheme="majorHAnsi" w:eastAsia="Times New Roman,Times,Arial" w:hAnsiTheme="majorHAnsi"/>
          <w:i/>
          <w:sz w:val="24"/>
          <w:szCs w:val="24"/>
        </w:rPr>
        <w:t xml:space="preserve">and </w:t>
      </w:r>
      <w:r w:rsidRPr="00594D98">
        <w:rPr>
          <w:rFonts w:asciiTheme="majorHAnsi" w:eastAsia="Times New Roman,Times,Arial" w:hAnsiTheme="majorHAnsi"/>
          <w:i/>
          <w:sz w:val="24"/>
          <w:szCs w:val="24"/>
        </w:rPr>
        <w:t>Prev</w:t>
      </w:r>
      <w:r w:rsidR="00F82C24" w:rsidRPr="00594D98">
        <w:rPr>
          <w:rFonts w:asciiTheme="majorHAnsi" w:eastAsia="Times New Roman,Times,Arial" w:hAnsiTheme="majorHAnsi"/>
          <w:i/>
          <w:sz w:val="24"/>
          <w:szCs w:val="24"/>
        </w:rPr>
        <w:t>ention</w:t>
      </w:r>
      <w:r w:rsidR="000B4153">
        <w:rPr>
          <w:rFonts w:asciiTheme="majorHAnsi" w:eastAsia="Times New Roman,Times,Arial" w:hAnsiTheme="majorHAnsi"/>
          <w:sz w:val="24"/>
          <w:szCs w:val="24"/>
        </w:rPr>
        <w:t>.</w:t>
      </w:r>
      <w:r w:rsidRPr="00806BA0">
        <w:rPr>
          <w:rFonts w:asciiTheme="majorHAnsi" w:eastAsia="Times New Roman,Times,Arial" w:hAnsiTheme="majorHAnsi"/>
          <w:sz w:val="24"/>
          <w:szCs w:val="24"/>
        </w:rPr>
        <w:t xml:space="preserve"> </w:t>
      </w:r>
      <w:r w:rsidRPr="004255BB">
        <w:rPr>
          <w:rFonts w:asciiTheme="majorHAnsi" w:eastAsia="Times New Roman,Times,Arial" w:hAnsiTheme="majorHAnsi"/>
          <w:b/>
          <w:sz w:val="24"/>
          <w:szCs w:val="24"/>
        </w:rPr>
        <w:t>19</w:t>
      </w:r>
      <w:r w:rsidR="000B4153">
        <w:rPr>
          <w:rFonts w:asciiTheme="majorHAnsi" w:eastAsia="Times New Roman,Times,Arial" w:hAnsiTheme="majorHAnsi"/>
          <w:sz w:val="24"/>
          <w:szCs w:val="24"/>
        </w:rPr>
        <w:t xml:space="preserve">, </w:t>
      </w:r>
      <w:r w:rsidRPr="00806BA0">
        <w:rPr>
          <w:rFonts w:asciiTheme="majorHAnsi" w:eastAsia="Times New Roman,Times,Arial" w:hAnsiTheme="majorHAnsi"/>
          <w:sz w:val="24"/>
          <w:szCs w:val="24"/>
        </w:rPr>
        <w:t>2647–2654</w:t>
      </w:r>
      <w:r w:rsidR="00F82C24" w:rsidRPr="00806BA0">
        <w:rPr>
          <w:rFonts w:asciiTheme="majorHAnsi" w:eastAsia="Times New Roman,Times,Arial" w:hAnsiTheme="majorHAnsi"/>
          <w:sz w:val="24"/>
          <w:szCs w:val="24"/>
        </w:rPr>
        <w:t xml:space="preserve"> </w:t>
      </w:r>
      <w:r w:rsidR="000B4153">
        <w:rPr>
          <w:rFonts w:asciiTheme="majorHAnsi" w:eastAsia="Times New Roman,Times,Arial" w:hAnsiTheme="majorHAnsi"/>
          <w:sz w:val="24"/>
          <w:szCs w:val="24"/>
        </w:rPr>
        <w:t>(</w:t>
      </w:r>
      <w:r w:rsidR="00F82C24" w:rsidRPr="00806BA0">
        <w:rPr>
          <w:rFonts w:asciiTheme="majorHAnsi" w:eastAsia="Times New Roman,Times,Arial" w:hAnsiTheme="majorHAnsi"/>
          <w:sz w:val="24"/>
          <w:szCs w:val="24"/>
        </w:rPr>
        <w:t>2010</w:t>
      </w:r>
      <w:r w:rsidR="000B4153">
        <w:rPr>
          <w:rFonts w:asciiTheme="majorHAnsi" w:eastAsia="Times New Roman,Times,Arial" w:hAnsiTheme="majorHAnsi"/>
          <w:sz w:val="24"/>
          <w:szCs w:val="24"/>
        </w:rPr>
        <w:t>)</w:t>
      </w:r>
      <w:r w:rsidRPr="00806BA0">
        <w:rPr>
          <w:rFonts w:asciiTheme="majorHAnsi" w:eastAsia="Times New Roman,Times,Arial" w:hAnsiTheme="majorHAnsi"/>
          <w:sz w:val="24"/>
          <w:szCs w:val="24"/>
        </w:rPr>
        <w:t xml:space="preserve">. </w:t>
      </w:r>
    </w:p>
    <w:p w14:paraId="0BE0F744" w14:textId="6149EC71" w:rsidR="00DF7AF2" w:rsidRPr="00806BA0" w:rsidRDefault="00DF7AF2" w:rsidP="004255BB">
      <w:pPr>
        <w:pStyle w:val="Normale1"/>
        <w:widowControl w:val="0"/>
        <w:numPr>
          <w:ilvl w:val="2"/>
          <w:numId w:val="17"/>
        </w:numPr>
        <w:ind w:left="0" w:firstLine="0"/>
        <w:contextualSpacing/>
        <w:jc w:val="both"/>
        <w:rPr>
          <w:rFonts w:asciiTheme="majorHAnsi" w:eastAsia="Calibri" w:hAnsiTheme="majorHAnsi" w:cs="Calibri"/>
          <w:sz w:val="24"/>
          <w:szCs w:val="24"/>
        </w:rPr>
      </w:pPr>
      <w:r w:rsidRPr="00806BA0">
        <w:rPr>
          <w:rFonts w:asciiTheme="majorHAnsi" w:hAnsiTheme="majorHAnsi"/>
          <w:sz w:val="24"/>
          <w:szCs w:val="24"/>
          <w:lang w:val="it-IT"/>
        </w:rPr>
        <w:t>De Maio</w:t>
      </w:r>
      <w:r w:rsidR="000B4153">
        <w:rPr>
          <w:rFonts w:asciiTheme="majorHAnsi" w:hAnsiTheme="majorHAnsi"/>
          <w:sz w:val="24"/>
          <w:szCs w:val="24"/>
          <w:lang w:val="it-IT"/>
        </w:rPr>
        <w:t>,</w:t>
      </w:r>
      <w:r w:rsidRPr="00806BA0">
        <w:rPr>
          <w:rFonts w:asciiTheme="majorHAnsi" w:hAnsiTheme="majorHAnsi"/>
          <w:sz w:val="24"/>
          <w:szCs w:val="24"/>
          <w:lang w:val="it-IT"/>
        </w:rPr>
        <w:t xml:space="preserve"> G</w:t>
      </w:r>
      <w:r w:rsidR="000B4153">
        <w:rPr>
          <w:rFonts w:asciiTheme="majorHAnsi" w:hAnsiTheme="majorHAnsi"/>
          <w:sz w:val="24"/>
          <w:szCs w:val="24"/>
          <w:lang w:val="it-IT"/>
        </w:rPr>
        <w:t xml:space="preserve">. </w:t>
      </w:r>
      <w:r w:rsidRPr="00806BA0">
        <w:rPr>
          <w:rFonts w:asciiTheme="majorHAnsi" w:hAnsiTheme="majorHAnsi"/>
          <w:sz w:val="24"/>
          <w:szCs w:val="24"/>
          <w:lang w:val="it-IT"/>
        </w:rPr>
        <w:t>et al</w:t>
      </w:r>
      <w:r w:rsidR="00F82C24" w:rsidRPr="00806BA0">
        <w:rPr>
          <w:rFonts w:asciiTheme="majorHAnsi" w:hAnsiTheme="majorHAnsi"/>
          <w:sz w:val="24"/>
          <w:szCs w:val="24"/>
          <w:lang w:val="it-IT"/>
        </w:rPr>
        <w:t xml:space="preserve">. </w:t>
      </w:r>
      <w:r w:rsidRPr="00806BA0">
        <w:rPr>
          <w:rFonts w:asciiTheme="majorHAnsi" w:hAnsiTheme="majorHAnsi"/>
          <w:sz w:val="24"/>
          <w:szCs w:val="24"/>
        </w:rPr>
        <w:t xml:space="preserve">Circulating and stool nucleic acid analysis for colorectal cancer diagnosis. </w:t>
      </w:r>
      <w:r w:rsidRPr="00594D98">
        <w:rPr>
          <w:rFonts w:asciiTheme="majorHAnsi" w:hAnsiTheme="majorHAnsi"/>
          <w:i/>
          <w:sz w:val="24"/>
          <w:szCs w:val="24"/>
        </w:rPr>
        <w:t>World J</w:t>
      </w:r>
      <w:r w:rsidR="00F82C24" w:rsidRPr="00594D98">
        <w:rPr>
          <w:rFonts w:asciiTheme="majorHAnsi" w:hAnsiTheme="majorHAnsi"/>
          <w:i/>
          <w:sz w:val="24"/>
          <w:szCs w:val="24"/>
        </w:rPr>
        <w:t xml:space="preserve">ournal of </w:t>
      </w:r>
      <w:r w:rsidRPr="00594D98">
        <w:rPr>
          <w:rFonts w:asciiTheme="majorHAnsi" w:hAnsiTheme="majorHAnsi"/>
          <w:i/>
          <w:sz w:val="24"/>
          <w:szCs w:val="24"/>
        </w:rPr>
        <w:t>Gastroenterol</w:t>
      </w:r>
      <w:r w:rsidR="00F82C24" w:rsidRPr="00594D98">
        <w:rPr>
          <w:rFonts w:asciiTheme="majorHAnsi" w:hAnsiTheme="majorHAnsi"/>
          <w:i/>
          <w:sz w:val="24"/>
          <w:szCs w:val="24"/>
        </w:rPr>
        <w:t>ogy</w:t>
      </w:r>
      <w:r w:rsidRPr="00594D98">
        <w:rPr>
          <w:rFonts w:asciiTheme="majorHAnsi" w:hAnsiTheme="majorHAnsi"/>
          <w:i/>
          <w:sz w:val="24"/>
          <w:szCs w:val="24"/>
        </w:rPr>
        <w:t>.</w:t>
      </w:r>
      <w:r w:rsidRPr="00806BA0">
        <w:rPr>
          <w:rFonts w:asciiTheme="majorHAnsi" w:hAnsiTheme="majorHAnsi"/>
          <w:sz w:val="24"/>
          <w:szCs w:val="24"/>
        </w:rPr>
        <w:t xml:space="preserve"> </w:t>
      </w:r>
      <w:r w:rsidRPr="004255BB">
        <w:rPr>
          <w:rFonts w:asciiTheme="majorHAnsi" w:hAnsiTheme="majorHAnsi"/>
          <w:b/>
          <w:sz w:val="24"/>
          <w:szCs w:val="24"/>
        </w:rPr>
        <w:t>20</w:t>
      </w:r>
      <w:r w:rsidR="000B4153">
        <w:rPr>
          <w:rFonts w:asciiTheme="majorHAnsi" w:hAnsiTheme="majorHAnsi"/>
          <w:sz w:val="24"/>
          <w:szCs w:val="24"/>
        </w:rPr>
        <w:t xml:space="preserve">, </w:t>
      </w:r>
      <w:r w:rsidRPr="00806BA0">
        <w:rPr>
          <w:rFonts w:asciiTheme="majorHAnsi" w:hAnsiTheme="majorHAnsi"/>
          <w:sz w:val="24"/>
          <w:szCs w:val="24"/>
        </w:rPr>
        <w:t>957-967</w:t>
      </w:r>
      <w:r w:rsidR="000B4153">
        <w:rPr>
          <w:rFonts w:asciiTheme="majorHAnsi" w:hAnsiTheme="majorHAnsi"/>
          <w:sz w:val="24"/>
          <w:szCs w:val="24"/>
        </w:rPr>
        <w:t xml:space="preserve"> (</w:t>
      </w:r>
      <w:r w:rsidR="00F82C24" w:rsidRPr="00806BA0">
        <w:rPr>
          <w:rFonts w:asciiTheme="majorHAnsi" w:hAnsiTheme="majorHAnsi"/>
          <w:sz w:val="24"/>
          <w:szCs w:val="24"/>
        </w:rPr>
        <w:t>2014</w:t>
      </w:r>
      <w:r w:rsidR="000B4153">
        <w:rPr>
          <w:rFonts w:asciiTheme="majorHAnsi" w:hAnsiTheme="majorHAnsi"/>
          <w:sz w:val="24"/>
          <w:szCs w:val="24"/>
        </w:rPr>
        <w:t>)</w:t>
      </w:r>
      <w:r w:rsidRPr="00806BA0">
        <w:rPr>
          <w:rFonts w:asciiTheme="majorHAnsi" w:hAnsiTheme="majorHAnsi"/>
          <w:sz w:val="24"/>
          <w:szCs w:val="24"/>
        </w:rPr>
        <w:t>.</w:t>
      </w:r>
    </w:p>
    <w:p w14:paraId="507AAB64" w14:textId="0ACB6BD6" w:rsidR="00BF302F" w:rsidRPr="00806BA0" w:rsidRDefault="00DF7AF2" w:rsidP="004255BB">
      <w:pPr>
        <w:pStyle w:val="Normale1"/>
        <w:widowControl w:val="0"/>
        <w:numPr>
          <w:ilvl w:val="2"/>
          <w:numId w:val="17"/>
        </w:numPr>
        <w:ind w:left="0" w:firstLine="0"/>
        <w:contextualSpacing/>
        <w:jc w:val="both"/>
        <w:rPr>
          <w:rFonts w:asciiTheme="majorHAnsi" w:eastAsia="Calibri" w:hAnsiTheme="majorHAnsi" w:cs="Calibri"/>
          <w:sz w:val="24"/>
          <w:szCs w:val="24"/>
        </w:rPr>
      </w:pPr>
      <w:proofErr w:type="spellStart"/>
      <w:r w:rsidRPr="00806BA0">
        <w:rPr>
          <w:rFonts w:asciiTheme="majorHAnsi" w:hAnsiTheme="majorHAnsi"/>
          <w:sz w:val="24"/>
          <w:szCs w:val="24"/>
        </w:rPr>
        <w:t>Rengucci</w:t>
      </w:r>
      <w:proofErr w:type="spellEnd"/>
      <w:r w:rsidR="000B4153">
        <w:rPr>
          <w:rFonts w:asciiTheme="majorHAnsi" w:hAnsiTheme="majorHAnsi"/>
          <w:sz w:val="24"/>
          <w:szCs w:val="24"/>
        </w:rPr>
        <w:t>,</w:t>
      </w:r>
      <w:r w:rsidRPr="00806BA0">
        <w:rPr>
          <w:rFonts w:asciiTheme="majorHAnsi" w:hAnsiTheme="majorHAnsi"/>
          <w:sz w:val="24"/>
          <w:szCs w:val="24"/>
        </w:rPr>
        <w:t xml:space="preserve"> C</w:t>
      </w:r>
      <w:r w:rsidR="000B4153">
        <w:rPr>
          <w:rFonts w:asciiTheme="majorHAnsi" w:hAnsiTheme="majorHAnsi"/>
          <w:sz w:val="24"/>
          <w:szCs w:val="24"/>
        </w:rPr>
        <w:t>.</w:t>
      </w:r>
      <w:r w:rsidRPr="00806BA0">
        <w:rPr>
          <w:rFonts w:asciiTheme="majorHAnsi" w:hAnsiTheme="majorHAnsi"/>
          <w:sz w:val="24"/>
          <w:szCs w:val="24"/>
        </w:rPr>
        <w:t xml:space="preserve"> et al</w:t>
      </w:r>
      <w:r w:rsidR="00F82C24" w:rsidRPr="00806BA0">
        <w:rPr>
          <w:rFonts w:asciiTheme="majorHAnsi" w:hAnsiTheme="majorHAnsi"/>
          <w:sz w:val="24"/>
          <w:szCs w:val="24"/>
        </w:rPr>
        <w:t>.</w:t>
      </w:r>
      <w:r w:rsidRPr="00806BA0">
        <w:rPr>
          <w:rFonts w:asciiTheme="majorHAnsi" w:hAnsiTheme="majorHAnsi"/>
          <w:sz w:val="24"/>
          <w:szCs w:val="24"/>
        </w:rPr>
        <w:t xml:space="preserve"> Improved stool DNA integrity method for early colorectal cancer diagnosis. </w:t>
      </w:r>
      <w:r w:rsidRPr="00594D98">
        <w:rPr>
          <w:rFonts w:asciiTheme="majorHAnsi" w:hAnsiTheme="majorHAnsi"/>
          <w:i/>
          <w:sz w:val="24"/>
          <w:szCs w:val="24"/>
        </w:rPr>
        <w:t>Cancer Epidemiol</w:t>
      </w:r>
      <w:r w:rsidR="00F82C24" w:rsidRPr="00594D98">
        <w:rPr>
          <w:rFonts w:asciiTheme="majorHAnsi" w:hAnsiTheme="majorHAnsi"/>
          <w:i/>
          <w:sz w:val="24"/>
          <w:szCs w:val="24"/>
        </w:rPr>
        <w:t>ogy</w:t>
      </w:r>
      <w:r w:rsidRPr="00594D98">
        <w:rPr>
          <w:rFonts w:asciiTheme="majorHAnsi" w:hAnsiTheme="majorHAnsi"/>
          <w:i/>
          <w:sz w:val="24"/>
          <w:szCs w:val="24"/>
        </w:rPr>
        <w:t xml:space="preserve"> Biomarkers </w:t>
      </w:r>
      <w:r w:rsidR="00F82C24" w:rsidRPr="00594D98">
        <w:rPr>
          <w:rFonts w:asciiTheme="majorHAnsi" w:hAnsiTheme="majorHAnsi"/>
          <w:i/>
          <w:sz w:val="24"/>
          <w:szCs w:val="24"/>
        </w:rPr>
        <w:t xml:space="preserve">and </w:t>
      </w:r>
      <w:r w:rsidRPr="00594D98">
        <w:rPr>
          <w:rFonts w:asciiTheme="majorHAnsi" w:hAnsiTheme="majorHAnsi"/>
          <w:i/>
          <w:sz w:val="24"/>
          <w:szCs w:val="24"/>
        </w:rPr>
        <w:t>Prev</w:t>
      </w:r>
      <w:r w:rsidR="00F82C24" w:rsidRPr="00594D98">
        <w:rPr>
          <w:rFonts w:asciiTheme="majorHAnsi" w:hAnsiTheme="majorHAnsi"/>
          <w:i/>
          <w:sz w:val="24"/>
          <w:szCs w:val="24"/>
        </w:rPr>
        <w:t>ention</w:t>
      </w:r>
      <w:r w:rsidRPr="00594D98">
        <w:rPr>
          <w:rFonts w:asciiTheme="majorHAnsi" w:hAnsiTheme="majorHAnsi"/>
          <w:i/>
          <w:sz w:val="24"/>
          <w:szCs w:val="24"/>
        </w:rPr>
        <w:t>.</w:t>
      </w:r>
      <w:r w:rsidRPr="00806BA0">
        <w:rPr>
          <w:rFonts w:asciiTheme="majorHAnsi" w:hAnsiTheme="majorHAnsi"/>
          <w:sz w:val="24"/>
          <w:szCs w:val="24"/>
        </w:rPr>
        <w:t xml:space="preserve"> </w:t>
      </w:r>
      <w:r w:rsidRPr="004255BB">
        <w:rPr>
          <w:rFonts w:asciiTheme="majorHAnsi" w:hAnsiTheme="majorHAnsi"/>
          <w:b/>
          <w:sz w:val="24"/>
          <w:szCs w:val="24"/>
        </w:rPr>
        <w:t>23</w:t>
      </w:r>
      <w:r w:rsidR="000B4153">
        <w:rPr>
          <w:rFonts w:asciiTheme="majorHAnsi" w:hAnsiTheme="majorHAnsi"/>
          <w:sz w:val="24"/>
          <w:szCs w:val="24"/>
        </w:rPr>
        <w:t xml:space="preserve">, </w:t>
      </w:r>
      <w:r w:rsidRPr="00806BA0">
        <w:rPr>
          <w:rFonts w:asciiTheme="majorHAnsi" w:hAnsiTheme="majorHAnsi"/>
          <w:sz w:val="24"/>
          <w:szCs w:val="24"/>
        </w:rPr>
        <w:t>2553-2560</w:t>
      </w:r>
      <w:r w:rsidR="00F82C24" w:rsidRPr="00806BA0">
        <w:rPr>
          <w:rFonts w:asciiTheme="majorHAnsi" w:hAnsiTheme="majorHAnsi"/>
          <w:sz w:val="24"/>
          <w:szCs w:val="24"/>
        </w:rPr>
        <w:t xml:space="preserve"> </w:t>
      </w:r>
      <w:r w:rsidR="000B4153">
        <w:rPr>
          <w:rFonts w:asciiTheme="majorHAnsi" w:hAnsiTheme="majorHAnsi"/>
          <w:sz w:val="24"/>
          <w:szCs w:val="24"/>
        </w:rPr>
        <w:t>(</w:t>
      </w:r>
      <w:r w:rsidR="00F82C24" w:rsidRPr="00806BA0">
        <w:rPr>
          <w:rFonts w:asciiTheme="majorHAnsi" w:hAnsiTheme="majorHAnsi"/>
          <w:sz w:val="24"/>
          <w:szCs w:val="24"/>
        </w:rPr>
        <w:t>2014</w:t>
      </w:r>
      <w:r w:rsidR="000B4153">
        <w:rPr>
          <w:rFonts w:asciiTheme="majorHAnsi" w:hAnsiTheme="majorHAnsi"/>
          <w:sz w:val="24"/>
          <w:szCs w:val="24"/>
        </w:rPr>
        <w:t>)</w:t>
      </w:r>
      <w:r w:rsidRPr="00806BA0">
        <w:rPr>
          <w:rFonts w:asciiTheme="majorHAnsi" w:hAnsiTheme="majorHAnsi"/>
          <w:sz w:val="24"/>
          <w:szCs w:val="24"/>
        </w:rPr>
        <w:t>.</w:t>
      </w:r>
    </w:p>
    <w:sectPr w:rsidR="00BF302F" w:rsidRPr="00806BA0" w:rsidSect="00B83375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Futura Std Book">
    <w:altName w:val="Century Gothic"/>
    <w:charset w:val="B1"/>
    <w:family w:val="swiss"/>
    <w:pitch w:val="variable"/>
    <w:sig w:usb0="80000867" w:usb1="00000000" w:usb2="00000000" w:usb3="00000000" w:csb0="000001FB" w:csb1="00000000"/>
  </w:font>
  <w:font w:name="Times,Times New Roman">
    <w:altName w:val="Times New Roman"/>
    <w:panose1 w:val="00000000000000000000"/>
    <w:charset w:val="00"/>
    <w:family w:val="roman"/>
    <w:notTrueType/>
    <w:pitch w:val="default"/>
  </w:font>
  <w:font w:name="Times,Arial">
    <w:altName w:val="Times New Roman"/>
    <w:panose1 w:val="00000000000000000000"/>
    <w:charset w:val="00"/>
    <w:family w:val="roman"/>
    <w:notTrueType/>
    <w:pitch w:val="default"/>
  </w:font>
  <w:font w:name="Times,Verdana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,Times,Arial">
    <w:altName w:val="Times New Roman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0.4pt;height:20.4pt;visibility:visible" o:bullet="t">
        <v:imagedata r:id="rId1" o:title=""/>
      </v:shape>
    </w:pict>
  </w:numPicBullet>
  <w:abstractNum w:abstractNumId="0" w15:restartNumberingAfterBreak="0">
    <w:nsid w:val="00904C8A"/>
    <w:multiLevelType w:val="hybridMultilevel"/>
    <w:tmpl w:val="931E67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22824"/>
    <w:multiLevelType w:val="hybridMultilevel"/>
    <w:tmpl w:val="D2D008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B7A8C"/>
    <w:multiLevelType w:val="hybridMultilevel"/>
    <w:tmpl w:val="93FCA77C"/>
    <w:lvl w:ilvl="0" w:tplc="AD9020AA">
      <w:start w:val="1"/>
      <w:numFmt w:val="decimal"/>
      <w:lvlText w:val="%1."/>
      <w:lvlJc w:val="left"/>
      <w:pPr>
        <w:ind w:left="108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C4BFF"/>
    <w:multiLevelType w:val="multilevel"/>
    <w:tmpl w:val="45BE0E4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>
      <w:start w:val="1"/>
      <w:numFmt w:val="decimal"/>
      <w:lvlText w:val="%2."/>
      <w:lvlJc w:val="left"/>
      <w:pPr>
        <w:ind w:left="1637" w:hanging="360"/>
      </w:pPr>
      <w:rPr>
        <w:rFonts w:ascii="Times New Roman" w:eastAsiaTheme="minorHAnsi" w:hAnsi="Times New Roman" w:cs="Times New Roman" w:hint="default"/>
        <w:b/>
        <w:sz w:val="24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F7B55"/>
    <w:multiLevelType w:val="hybridMultilevel"/>
    <w:tmpl w:val="96D625D2"/>
    <w:lvl w:ilvl="0" w:tplc="F580EB9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E457A7"/>
    <w:multiLevelType w:val="hybridMultilevel"/>
    <w:tmpl w:val="2E88689A"/>
    <w:lvl w:ilvl="0" w:tplc="AD0C25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313E1"/>
    <w:multiLevelType w:val="hybridMultilevel"/>
    <w:tmpl w:val="CEA87C14"/>
    <w:lvl w:ilvl="0" w:tplc="B2D0867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 w:tplc="E844F698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sz w:val="20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2312F"/>
    <w:multiLevelType w:val="multilevel"/>
    <w:tmpl w:val="087268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0C05FB"/>
    <w:multiLevelType w:val="hybridMultilevel"/>
    <w:tmpl w:val="FDB6F128"/>
    <w:lvl w:ilvl="0" w:tplc="75C6B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1169C"/>
    <w:multiLevelType w:val="multilevel"/>
    <w:tmpl w:val="3BEC18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B21D69"/>
    <w:multiLevelType w:val="hybridMultilevel"/>
    <w:tmpl w:val="48BA93A8"/>
    <w:lvl w:ilvl="0" w:tplc="E7845F1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8F2ECD"/>
    <w:multiLevelType w:val="hybridMultilevel"/>
    <w:tmpl w:val="8490E7F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AF85D16"/>
    <w:multiLevelType w:val="hybridMultilevel"/>
    <w:tmpl w:val="C720B79E"/>
    <w:lvl w:ilvl="0" w:tplc="D2603E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BFF3119"/>
    <w:multiLevelType w:val="hybridMultilevel"/>
    <w:tmpl w:val="2072295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73133"/>
    <w:multiLevelType w:val="hybridMultilevel"/>
    <w:tmpl w:val="72B27372"/>
    <w:lvl w:ilvl="0" w:tplc="C0B215FE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1B71BF5"/>
    <w:multiLevelType w:val="hybridMultilevel"/>
    <w:tmpl w:val="D6B47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3491B"/>
    <w:multiLevelType w:val="multilevel"/>
    <w:tmpl w:val="B38A473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17" w15:restartNumberingAfterBreak="0">
    <w:nsid w:val="57244709"/>
    <w:multiLevelType w:val="multilevel"/>
    <w:tmpl w:val="D7044F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C73AEA"/>
    <w:multiLevelType w:val="hybridMultilevel"/>
    <w:tmpl w:val="206AE18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17FAD"/>
    <w:multiLevelType w:val="hybridMultilevel"/>
    <w:tmpl w:val="30B4DCE4"/>
    <w:lvl w:ilvl="0" w:tplc="C0B215FE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sz w:val="20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C0B215FE">
      <w:start w:val="1"/>
      <w:numFmt w:val="bullet"/>
      <w:lvlText w:val=""/>
      <w:lvlPicBulletId w:val="0"/>
      <w:lvlJc w:val="left"/>
      <w:pPr>
        <w:ind w:left="2084" w:hanging="360"/>
      </w:pPr>
      <w:rPr>
        <w:rFonts w:ascii="Symbol" w:hAnsi="Symbol" w:hint="default"/>
        <w:sz w:val="20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1BD6C9E"/>
    <w:multiLevelType w:val="hybridMultilevel"/>
    <w:tmpl w:val="D53A932E"/>
    <w:lvl w:ilvl="0" w:tplc="7B4C87BC">
      <w:start w:val="1"/>
      <w:numFmt w:val="bullet"/>
      <w:lvlText w:val=""/>
      <w:lvlJc w:val="left"/>
      <w:pPr>
        <w:ind w:left="1003" w:hanging="283"/>
      </w:pPr>
      <w:rPr>
        <w:rFonts w:ascii="Wingdings" w:hAnsi="Wingdings" w:hint="default"/>
        <w:sz w:val="18"/>
        <w:szCs w:val="18"/>
      </w:rPr>
    </w:lvl>
    <w:lvl w:ilvl="1" w:tplc="CC6270D6">
      <w:start w:val="1"/>
      <w:numFmt w:val="bullet"/>
      <w:lvlText w:val="o"/>
      <w:lvlJc w:val="left"/>
      <w:pPr>
        <w:ind w:left="1287" w:hanging="284"/>
      </w:pPr>
      <w:rPr>
        <w:rFonts w:ascii="Courier New" w:hAnsi="Courier New" w:hint="default"/>
      </w:rPr>
    </w:lvl>
    <w:lvl w:ilvl="2" w:tplc="C0B215FE">
      <w:start w:val="1"/>
      <w:numFmt w:val="bullet"/>
      <w:lvlText w:val=""/>
      <w:lvlPicBulletId w:val="0"/>
      <w:lvlJc w:val="left"/>
      <w:pPr>
        <w:ind w:left="2596" w:hanging="360"/>
      </w:pPr>
      <w:rPr>
        <w:rFonts w:ascii="Symbol" w:hAnsi="Symbol" w:hint="default"/>
        <w:sz w:val="20"/>
      </w:rPr>
    </w:lvl>
    <w:lvl w:ilvl="3" w:tplc="6D46B81C">
      <w:start w:val="3"/>
      <w:numFmt w:val="bullet"/>
      <w:lvlText w:val="-"/>
      <w:lvlJc w:val="left"/>
      <w:pPr>
        <w:ind w:left="1647" w:hanging="360"/>
      </w:pPr>
      <w:rPr>
        <w:rFonts w:ascii="Arial" w:eastAsia="Times New Roman" w:hAnsi="Arial" w:hint="default"/>
      </w:rPr>
    </w:lvl>
    <w:lvl w:ilvl="4" w:tplc="0410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1" w15:restartNumberingAfterBreak="0">
    <w:nsid w:val="62AA6646"/>
    <w:multiLevelType w:val="multilevel"/>
    <w:tmpl w:val="C9F2F9AC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2" w15:restartNumberingAfterBreak="0">
    <w:nsid w:val="639E7E9A"/>
    <w:multiLevelType w:val="hybridMultilevel"/>
    <w:tmpl w:val="FDB6F128"/>
    <w:lvl w:ilvl="0" w:tplc="75C6B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42181"/>
    <w:multiLevelType w:val="hybridMultilevel"/>
    <w:tmpl w:val="85161E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954D93"/>
    <w:multiLevelType w:val="hybridMultilevel"/>
    <w:tmpl w:val="8D7AF07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AF0708"/>
    <w:multiLevelType w:val="multilevel"/>
    <w:tmpl w:val="C9429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282AB1"/>
    <w:multiLevelType w:val="hybridMultilevel"/>
    <w:tmpl w:val="1E9A48D6"/>
    <w:lvl w:ilvl="0" w:tplc="C0B215FE">
      <w:start w:val="1"/>
      <w:numFmt w:val="bullet"/>
      <w:lvlText w:val=""/>
      <w:lvlPicBulletId w:val="0"/>
      <w:lvlJc w:val="left"/>
      <w:pPr>
        <w:ind w:left="567" w:hanging="283"/>
      </w:pPr>
      <w:rPr>
        <w:rFonts w:ascii="Symbol" w:hAnsi="Symbol" w:hint="default"/>
        <w:sz w:val="20"/>
        <w:szCs w:val="18"/>
      </w:rPr>
    </w:lvl>
    <w:lvl w:ilvl="1" w:tplc="CC6270D6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 w:tplc="C0B215FE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sz w:val="20"/>
      </w:rPr>
    </w:lvl>
    <w:lvl w:ilvl="3" w:tplc="6D46B81C">
      <w:start w:val="3"/>
      <w:numFmt w:val="bullet"/>
      <w:lvlText w:val="-"/>
      <w:lvlJc w:val="left"/>
      <w:pPr>
        <w:ind w:left="2880" w:hanging="360"/>
      </w:pPr>
      <w:rPr>
        <w:rFonts w:ascii="Arial" w:eastAsia="Times New Roman" w:hAnsi="Aria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E74CC"/>
    <w:multiLevelType w:val="multilevel"/>
    <w:tmpl w:val="F62805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6"/>
  </w:num>
  <w:num w:numId="3">
    <w:abstractNumId w:val="8"/>
  </w:num>
  <w:num w:numId="4">
    <w:abstractNumId w:val="23"/>
  </w:num>
  <w:num w:numId="5">
    <w:abstractNumId w:val="14"/>
  </w:num>
  <w:num w:numId="6">
    <w:abstractNumId w:val="1"/>
  </w:num>
  <w:num w:numId="7">
    <w:abstractNumId w:val="19"/>
  </w:num>
  <w:num w:numId="8">
    <w:abstractNumId w:val="26"/>
  </w:num>
  <w:num w:numId="9">
    <w:abstractNumId w:val="22"/>
  </w:num>
  <w:num w:numId="10">
    <w:abstractNumId w:val="12"/>
  </w:num>
  <w:num w:numId="11">
    <w:abstractNumId w:val="2"/>
  </w:num>
  <w:num w:numId="12">
    <w:abstractNumId w:val="10"/>
  </w:num>
  <w:num w:numId="13">
    <w:abstractNumId w:val="4"/>
  </w:num>
  <w:num w:numId="14">
    <w:abstractNumId w:val="24"/>
  </w:num>
  <w:num w:numId="15">
    <w:abstractNumId w:val="18"/>
  </w:num>
  <w:num w:numId="16">
    <w:abstractNumId w:val="13"/>
  </w:num>
  <w:num w:numId="17">
    <w:abstractNumId w:val="16"/>
  </w:num>
  <w:num w:numId="18">
    <w:abstractNumId w:val="11"/>
  </w:num>
  <w:num w:numId="19">
    <w:abstractNumId w:val="3"/>
  </w:num>
  <w:num w:numId="20">
    <w:abstractNumId w:val="25"/>
  </w:num>
  <w:num w:numId="21">
    <w:abstractNumId w:val="9"/>
  </w:num>
  <w:num w:numId="22">
    <w:abstractNumId w:val="27"/>
  </w:num>
  <w:num w:numId="23">
    <w:abstractNumId w:val="17"/>
  </w:num>
  <w:num w:numId="24">
    <w:abstractNumId w:val="7"/>
  </w:num>
  <w:num w:numId="25">
    <w:abstractNumId w:val="0"/>
  </w:num>
  <w:num w:numId="26">
    <w:abstractNumId w:val="21"/>
  </w:num>
  <w:num w:numId="27">
    <w:abstractNumId w:val="5"/>
  </w:num>
  <w:num w:numId="28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F2"/>
    <w:rsid w:val="00002D21"/>
    <w:rsid w:val="000047ED"/>
    <w:rsid w:val="00004ABB"/>
    <w:rsid w:val="00030E2F"/>
    <w:rsid w:val="0003152B"/>
    <w:rsid w:val="0003715F"/>
    <w:rsid w:val="00053363"/>
    <w:rsid w:val="00055082"/>
    <w:rsid w:val="00075A2B"/>
    <w:rsid w:val="000810F1"/>
    <w:rsid w:val="00085BDC"/>
    <w:rsid w:val="00096F44"/>
    <w:rsid w:val="00097F69"/>
    <w:rsid w:val="000A5658"/>
    <w:rsid w:val="000A6CF8"/>
    <w:rsid w:val="000B4153"/>
    <w:rsid w:val="000B5399"/>
    <w:rsid w:val="000C4ECD"/>
    <w:rsid w:val="000C7615"/>
    <w:rsid w:val="000D0098"/>
    <w:rsid w:val="000D1679"/>
    <w:rsid w:val="000D6D2F"/>
    <w:rsid w:val="000D712E"/>
    <w:rsid w:val="000E0AF8"/>
    <w:rsid w:val="000F04AD"/>
    <w:rsid w:val="00100C86"/>
    <w:rsid w:val="0010364D"/>
    <w:rsid w:val="0010605F"/>
    <w:rsid w:val="00106DA1"/>
    <w:rsid w:val="00107CC5"/>
    <w:rsid w:val="0011603C"/>
    <w:rsid w:val="0012388E"/>
    <w:rsid w:val="00135DFB"/>
    <w:rsid w:val="0014131F"/>
    <w:rsid w:val="00142C12"/>
    <w:rsid w:val="0015039F"/>
    <w:rsid w:val="00157C39"/>
    <w:rsid w:val="00164339"/>
    <w:rsid w:val="001644EB"/>
    <w:rsid w:val="00171C65"/>
    <w:rsid w:val="00172D07"/>
    <w:rsid w:val="00185E7A"/>
    <w:rsid w:val="0018652D"/>
    <w:rsid w:val="0019158C"/>
    <w:rsid w:val="00192EEE"/>
    <w:rsid w:val="001A399D"/>
    <w:rsid w:val="001A5952"/>
    <w:rsid w:val="001C353B"/>
    <w:rsid w:val="001C6320"/>
    <w:rsid w:val="001F0092"/>
    <w:rsid w:val="00217353"/>
    <w:rsid w:val="00221CFE"/>
    <w:rsid w:val="0022537F"/>
    <w:rsid w:val="00234EB6"/>
    <w:rsid w:val="00243622"/>
    <w:rsid w:val="00245327"/>
    <w:rsid w:val="002520A0"/>
    <w:rsid w:val="00273061"/>
    <w:rsid w:val="00273A76"/>
    <w:rsid w:val="002872CF"/>
    <w:rsid w:val="00296F43"/>
    <w:rsid w:val="002A5AE6"/>
    <w:rsid w:val="002B3D56"/>
    <w:rsid w:val="002B5EF7"/>
    <w:rsid w:val="002C090A"/>
    <w:rsid w:val="002E0D71"/>
    <w:rsid w:val="002F25E8"/>
    <w:rsid w:val="002F2A14"/>
    <w:rsid w:val="00305975"/>
    <w:rsid w:val="00313F06"/>
    <w:rsid w:val="003328F2"/>
    <w:rsid w:val="003402F1"/>
    <w:rsid w:val="0038531A"/>
    <w:rsid w:val="003870BC"/>
    <w:rsid w:val="00390FF6"/>
    <w:rsid w:val="003B3D02"/>
    <w:rsid w:val="003B6A7D"/>
    <w:rsid w:val="003D2D48"/>
    <w:rsid w:val="00401151"/>
    <w:rsid w:val="0040118F"/>
    <w:rsid w:val="00401B26"/>
    <w:rsid w:val="004125F2"/>
    <w:rsid w:val="00413001"/>
    <w:rsid w:val="00413C0D"/>
    <w:rsid w:val="004234F7"/>
    <w:rsid w:val="004255BB"/>
    <w:rsid w:val="004279DC"/>
    <w:rsid w:val="00442BCA"/>
    <w:rsid w:val="004661D5"/>
    <w:rsid w:val="00476A10"/>
    <w:rsid w:val="004801C3"/>
    <w:rsid w:val="00487C2A"/>
    <w:rsid w:val="00496865"/>
    <w:rsid w:val="004A4797"/>
    <w:rsid w:val="004C3754"/>
    <w:rsid w:val="004D47CF"/>
    <w:rsid w:val="004E0AD3"/>
    <w:rsid w:val="004F4B8E"/>
    <w:rsid w:val="004F60AB"/>
    <w:rsid w:val="00504C14"/>
    <w:rsid w:val="0050645D"/>
    <w:rsid w:val="005169B3"/>
    <w:rsid w:val="00525F3F"/>
    <w:rsid w:val="005266AA"/>
    <w:rsid w:val="00531B63"/>
    <w:rsid w:val="00534C06"/>
    <w:rsid w:val="005402E0"/>
    <w:rsid w:val="00544113"/>
    <w:rsid w:val="005553DD"/>
    <w:rsid w:val="005825D0"/>
    <w:rsid w:val="00585A96"/>
    <w:rsid w:val="00594D98"/>
    <w:rsid w:val="005E1B70"/>
    <w:rsid w:val="005E3F84"/>
    <w:rsid w:val="005F68A6"/>
    <w:rsid w:val="0061153B"/>
    <w:rsid w:val="00613DF6"/>
    <w:rsid w:val="00617C17"/>
    <w:rsid w:val="0062594D"/>
    <w:rsid w:val="00632315"/>
    <w:rsid w:val="0064540C"/>
    <w:rsid w:val="006523C6"/>
    <w:rsid w:val="0065743B"/>
    <w:rsid w:val="00675255"/>
    <w:rsid w:val="00677798"/>
    <w:rsid w:val="00680AC5"/>
    <w:rsid w:val="006966A2"/>
    <w:rsid w:val="00696EA4"/>
    <w:rsid w:val="006B58FB"/>
    <w:rsid w:val="006C5A4A"/>
    <w:rsid w:val="006E3077"/>
    <w:rsid w:val="006E4274"/>
    <w:rsid w:val="006F7A1A"/>
    <w:rsid w:val="00706FB0"/>
    <w:rsid w:val="00711D35"/>
    <w:rsid w:val="00734C38"/>
    <w:rsid w:val="00760F9A"/>
    <w:rsid w:val="00764610"/>
    <w:rsid w:val="007718C1"/>
    <w:rsid w:val="007801B8"/>
    <w:rsid w:val="0078202A"/>
    <w:rsid w:val="007D4E36"/>
    <w:rsid w:val="007D651B"/>
    <w:rsid w:val="007F30EC"/>
    <w:rsid w:val="00806BA0"/>
    <w:rsid w:val="00823AF6"/>
    <w:rsid w:val="00825C29"/>
    <w:rsid w:val="00827A14"/>
    <w:rsid w:val="00833B2F"/>
    <w:rsid w:val="00834895"/>
    <w:rsid w:val="00843B2B"/>
    <w:rsid w:val="008479BF"/>
    <w:rsid w:val="008508F6"/>
    <w:rsid w:val="008542B5"/>
    <w:rsid w:val="00856E2B"/>
    <w:rsid w:val="00860F7F"/>
    <w:rsid w:val="00867DD8"/>
    <w:rsid w:val="00872ABD"/>
    <w:rsid w:val="0088041F"/>
    <w:rsid w:val="008840C6"/>
    <w:rsid w:val="008A6C06"/>
    <w:rsid w:val="008B1EB2"/>
    <w:rsid w:val="008D4FF2"/>
    <w:rsid w:val="008E4B7E"/>
    <w:rsid w:val="008E5F53"/>
    <w:rsid w:val="008F0F96"/>
    <w:rsid w:val="008F3971"/>
    <w:rsid w:val="008F759D"/>
    <w:rsid w:val="009157F6"/>
    <w:rsid w:val="00920FB4"/>
    <w:rsid w:val="00941C9C"/>
    <w:rsid w:val="0094306F"/>
    <w:rsid w:val="00957990"/>
    <w:rsid w:val="00961E32"/>
    <w:rsid w:val="00962D78"/>
    <w:rsid w:val="00962D8D"/>
    <w:rsid w:val="00987D82"/>
    <w:rsid w:val="009940E5"/>
    <w:rsid w:val="00997C5E"/>
    <w:rsid w:val="009B11A9"/>
    <w:rsid w:val="009B228A"/>
    <w:rsid w:val="009B3160"/>
    <w:rsid w:val="009C09DB"/>
    <w:rsid w:val="009D017A"/>
    <w:rsid w:val="009D5464"/>
    <w:rsid w:val="009D7258"/>
    <w:rsid w:val="009E0323"/>
    <w:rsid w:val="009E7884"/>
    <w:rsid w:val="009F2AA7"/>
    <w:rsid w:val="009F4223"/>
    <w:rsid w:val="009F6F42"/>
    <w:rsid w:val="00A1177D"/>
    <w:rsid w:val="00A15747"/>
    <w:rsid w:val="00A45688"/>
    <w:rsid w:val="00A513D4"/>
    <w:rsid w:val="00A51485"/>
    <w:rsid w:val="00A5253E"/>
    <w:rsid w:val="00A53ACA"/>
    <w:rsid w:val="00A61027"/>
    <w:rsid w:val="00A620A0"/>
    <w:rsid w:val="00A67F40"/>
    <w:rsid w:val="00A70AE5"/>
    <w:rsid w:val="00A735D3"/>
    <w:rsid w:val="00A7724E"/>
    <w:rsid w:val="00A9345D"/>
    <w:rsid w:val="00AB39E2"/>
    <w:rsid w:val="00AC12F7"/>
    <w:rsid w:val="00AC2064"/>
    <w:rsid w:val="00AD2B1E"/>
    <w:rsid w:val="00AE7313"/>
    <w:rsid w:val="00AF666C"/>
    <w:rsid w:val="00B02416"/>
    <w:rsid w:val="00B0433B"/>
    <w:rsid w:val="00B05529"/>
    <w:rsid w:val="00B0676C"/>
    <w:rsid w:val="00B07631"/>
    <w:rsid w:val="00B27E0F"/>
    <w:rsid w:val="00B31D34"/>
    <w:rsid w:val="00B3517A"/>
    <w:rsid w:val="00B428FA"/>
    <w:rsid w:val="00B45E8B"/>
    <w:rsid w:val="00B50E89"/>
    <w:rsid w:val="00B54F8E"/>
    <w:rsid w:val="00B737B1"/>
    <w:rsid w:val="00B76D45"/>
    <w:rsid w:val="00B83375"/>
    <w:rsid w:val="00B926DB"/>
    <w:rsid w:val="00BA1132"/>
    <w:rsid w:val="00BA215B"/>
    <w:rsid w:val="00BA3C7F"/>
    <w:rsid w:val="00BB5650"/>
    <w:rsid w:val="00BD2C2B"/>
    <w:rsid w:val="00BF302F"/>
    <w:rsid w:val="00C00402"/>
    <w:rsid w:val="00C00EF1"/>
    <w:rsid w:val="00C0373F"/>
    <w:rsid w:val="00C07BA1"/>
    <w:rsid w:val="00C07F60"/>
    <w:rsid w:val="00C2243D"/>
    <w:rsid w:val="00C24CC7"/>
    <w:rsid w:val="00C37E4F"/>
    <w:rsid w:val="00C45467"/>
    <w:rsid w:val="00C55381"/>
    <w:rsid w:val="00C60002"/>
    <w:rsid w:val="00C63B0E"/>
    <w:rsid w:val="00C70A26"/>
    <w:rsid w:val="00C72815"/>
    <w:rsid w:val="00C7506F"/>
    <w:rsid w:val="00C8445C"/>
    <w:rsid w:val="00C92148"/>
    <w:rsid w:val="00CA03B6"/>
    <w:rsid w:val="00CA0536"/>
    <w:rsid w:val="00CB43F1"/>
    <w:rsid w:val="00CB5AE5"/>
    <w:rsid w:val="00CB73D5"/>
    <w:rsid w:val="00CC4153"/>
    <w:rsid w:val="00CC6CAA"/>
    <w:rsid w:val="00CE6B46"/>
    <w:rsid w:val="00CF4506"/>
    <w:rsid w:val="00D03123"/>
    <w:rsid w:val="00D079BC"/>
    <w:rsid w:val="00D07D2A"/>
    <w:rsid w:val="00D139E8"/>
    <w:rsid w:val="00D23F06"/>
    <w:rsid w:val="00D3043D"/>
    <w:rsid w:val="00D355E8"/>
    <w:rsid w:val="00D62E0A"/>
    <w:rsid w:val="00D832F8"/>
    <w:rsid w:val="00DA24BB"/>
    <w:rsid w:val="00DA456F"/>
    <w:rsid w:val="00DA51D1"/>
    <w:rsid w:val="00DA74BD"/>
    <w:rsid w:val="00DB784C"/>
    <w:rsid w:val="00DC1E0F"/>
    <w:rsid w:val="00DF7AF2"/>
    <w:rsid w:val="00E235E3"/>
    <w:rsid w:val="00E30250"/>
    <w:rsid w:val="00E51F7D"/>
    <w:rsid w:val="00E62B06"/>
    <w:rsid w:val="00E67917"/>
    <w:rsid w:val="00E717D7"/>
    <w:rsid w:val="00E975F9"/>
    <w:rsid w:val="00EA149B"/>
    <w:rsid w:val="00EC5544"/>
    <w:rsid w:val="00EE6A15"/>
    <w:rsid w:val="00EF09FF"/>
    <w:rsid w:val="00EF4D57"/>
    <w:rsid w:val="00F127BE"/>
    <w:rsid w:val="00F1545C"/>
    <w:rsid w:val="00F15CF6"/>
    <w:rsid w:val="00F162B8"/>
    <w:rsid w:val="00F1778F"/>
    <w:rsid w:val="00F20721"/>
    <w:rsid w:val="00F21925"/>
    <w:rsid w:val="00F21F9D"/>
    <w:rsid w:val="00F26F0F"/>
    <w:rsid w:val="00F35116"/>
    <w:rsid w:val="00F56DEE"/>
    <w:rsid w:val="00F74CD7"/>
    <w:rsid w:val="00F768A3"/>
    <w:rsid w:val="00F82C24"/>
    <w:rsid w:val="00F83792"/>
    <w:rsid w:val="00F84D9D"/>
    <w:rsid w:val="00F85F08"/>
    <w:rsid w:val="00FB1570"/>
    <w:rsid w:val="00FD244F"/>
    <w:rsid w:val="00FD5BEB"/>
    <w:rsid w:val="00FE1752"/>
    <w:rsid w:val="00FE20DA"/>
    <w:rsid w:val="00FE6DCE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A4E67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215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Heading1">
    <w:name w:val="heading 1"/>
    <w:basedOn w:val="Normal"/>
    <w:next w:val="Normal"/>
    <w:link w:val="Heading1Char"/>
    <w:qFormat/>
    <w:rsid w:val="00FD5BEB"/>
    <w:pPr>
      <w:keepNext/>
      <w:jc w:val="both"/>
      <w:outlineLvl w:val="0"/>
    </w:pPr>
    <w:rPr>
      <w:rFonts w:ascii="Arial" w:hAnsi="Arial"/>
      <w:b/>
      <w:snapToGrid w:val="0"/>
      <w:sz w:val="18"/>
    </w:rPr>
  </w:style>
  <w:style w:type="paragraph" w:styleId="Heading2">
    <w:name w:val="heading 2"/>
    <w:basedOn w:val="Normal"/>
    <w:next w:val="Normal"/>
    <w:link w:val="Heading2Char"/>
    <w:unhideWhenUsed/>
    <w:qFormat/>
    <w:rsid w:val="001503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503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15039F"/>
    <w:pPr>
      <w:keepNext/>
      <w:outlineLvl w:val="3"/>
    </w:pPr>
    <w:rPr>
      <w:rFonts w:ascii="Arial" w:hAnsi="Arial"/>
      <w:b/>
      <w:i/>
      <w:snapToGrid w:val="0"/>
      <w:sz w:val="18"/>
      <w:u w:val="single"/>
    </w:rPr>
  </w:style>
  <w:style w:type="paragraph" w:styleId="Heading5">
    <w:name w:val="heading 5"/>
    <w:basedOn w:val="Normal"/>
    <w:next w:val="Normal"/>
    <w:link w:val="Heading5Char"/>
    <w:qFormat/>
    <w:rsid w:val="0015039F"/>
    <w:pPr>
      <w:keepNext/>
      <w:outlineLvl w:val="4"/>
    </w:pPr>
    <w:rPr>
      <w:rFonts w:ascii="Arial" w:hAnsi="Arial"/>
      <w:b/>
      <w:snapToGrid w:val="0"/>
      <w:sz w:val="16"/>
      <w:lang w:val="it-IT"/>
    </w:rPr>
  </w:style>
  <w:style w:type="paragraph" w:styleId="Heading6">
    <w:name w:val="heading 6"/>
    <w:basedOn w:val="Normal"/>
    <w:next w:val="Normal"/>
    <w:link w:val="Heading6Char"/>
    <w:qFormat/>
    <w:rsid w:val="0015039F"/>
    <w:pPr>
      <w:keepNext/>
      <w:outlineLvl w:val="5"/>
    </w:pPr>
    <w:rPr>
      <w:rFonts w:ascii="Arial" w:hAnsi="Arial"/>
      <w:b/>
      <w:snapToGrid w:val="0"/>
      <w:color w:val="008000"/>
      <w:sz w:val="16"/>
      <w:lang w:val="it-IT"/>
    </w:rPr>
  </w:style>
  <w:style w:type="paragraph" w:styleId="Heading7">
    <w:name w:val="heading 7"/>
    <w:basedOn w:val="Normal"/>
    <w:next w:val="Normal"/>
    <w:link w:val="Heading7Char"/>
    <w:qFormat/>
    <w:rsid w:val="0015039F"/>
    <w:pPr>
      <w:keepNext/>
      <w:outlineLvl w:val="6"/>
    </w:pPr>
    <w:rPr>
      <w:rFonts w:ascii="Arial" w:hAnsi="Arial"/>
      <w:b/>
      <w:snapToGrid w:val="0"/>
      <w:color w:val="FF0000"/>
      <w:sz w:val="16"/>
      <w:lang w:val="it-IT"/>
    </w:rPr>
  </w:style>
  <w:style w:type="paragraph" w:styleId="Heading8">
    <w:name w:val="heading 8"/>
    <w:basedOn w:val="Normal"/>
    <w:next w:val="Normal"/>
    <w:link w:val="Heading8Char"/>
    <w:qFormat/>
    <w:rsid w:val="0015039F"/>
    <w:pPr>
      <w:keepNext/>
      <w:tabs>
        <w:tab w:val="num" w:pos="1440"/>
      </w:tabs>
      <w:ind w:left="1440" w:hanging="432"/>
      <w:jc w:val="center"/>
      <w:outlineLvl w:val="7"/>
    </w:pPr>
    <w:rPr>
      <w:rFonts w:ascii="Arial" w:hAnsi="Arial"/>
      <w:b/>
      <w:snapToGrid w:val="0"/>
      <w:color w:val="FFFFFF"/>
      <w:sz w:val="16"/>
      <w:lang w:val="it-IT"/>
    </w:rPr>
  </w:style>
  <w:style w:type="paragraph" w:styleId="Heading9">
    <w:name w:val="heading 9"/>
    <w:basedOn w:val="Normal"/>
    <w:next w:val="Normal"/>
    <w:link w:val="Heading9Char"/>
    <w:unhideWhenUsed/>
    <w:qFormat/>
    <w:rsid w:val="0015039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BEB"/>
    <w:rPr>
      <w:rFonts w:ascii="Arial" w:eastAsia="Times New Roman" w:hAnsi="Arial" w:cs="Times New Roman"/>
      <w:b/>
      <w:snapToGrid w:val="0"/>
      <w:sz w:val="18"/>
      <w:szCs w:val="20"/>
      <w:lang w:eastAsia="it-I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3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39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it-IT"/>
    </w:rPr>
  </w:style>
  <w:style w:type="character" w:customStyle="1" w:styleId="Heading4Char">
    <w:name w:val="Heading 4 Char"/>
    <w:basedOn w:val="DefaultParagraphFont"/>
    <w:link w:val="Heading4"/>
    <w:rsid w:val="0015039F"/>
    <w:rPr>
      <w:rFonts w:ascii="Arial" w:eastAsia="Times New Roman" w:hAnsi="Arial" w:cs="Times New Roman"/>
      <w:b/>
      <w:i/>
      <w:snapToGrid w:val="0"/>
      <w:sz w:val="18"/>
      <w:szCs w:val="20"/>
      <w:u w:val="single"/>
      <w:lang w:eastAsia="it-IT"/>
    </w:rPr>
  </w:style>
  <w:style w:type="character" w:customStyle="1" w:styleId="Heading5Char">
    <w:name w:val="Heading 5 Char"/>
    <w:basedOn w:val="DefaultParagraphFont"/>
    <w:link w:val="Heading5"/>
    <w:rsid w:val="0015039F"/>
    <w:rPr>
      <w:rFonts w:ascii="Arial" w:eastAsia="Times New Roman" w:hAnsi="Arial" w:cs="Times New Roman"/>
      <w:b/>
      <w:snapToGrid w:val="0"/>
      <w:sz w:val="16"/>
      <w:szCs w:val="20"/>
      <w:lang w:val="it-IT" w:eastAsia="it-IT"/>
    </w:rPr>
  </w:style>
  <w:style w:type="character" w:customStyle="1" w:styleId="Heading6Char">
    <w:name w:val="Heading 6 Char"/>
    <w:basedOn w:val="DefaultParagraphFont"/>
    <w:link w:val="Heading6"/>
    <w:rsid w:val="0015039F"/>
    <w:rPr>
      <w:rFonts w:ascii="Arial" w:eastAsia="Times New Roman" w:hAnsi="Arial" w:cs="Times New Roman"/>
      <w:b/>
      <w:snapToGrid w:val="0"/>
      <w:color w:val="008000"/>
      <w:sz w:val="16"/>
      <w:szCs w:val="20"/>
      <w:lang w:val="it-IT" w:eastAsia="it-IT"/>
    </w:rPr>
  </w:style>
  <w:style w:type="character" w:customStyle="1" w:styleId="Heading7Char">
    <w:name w:val="Heading 7 Char"/>
    <w:basedOn w:val="DefaultParagraphFont"/>
    <w:link w:val="Heading7"/>
    <w:rsid w:val="0015039F"/>
    <w:rPr>
      <w:rFonts w:ascii="Arial" w:eastAsia="Times New Roman" w:hAnsi="Arial" w:cs="Times New Roman"/>
      <w:b/>
      <w:snapToGrid w:val="0"/>
      <w:color w:val="FF0000"/>
      <w:sz w:val="16"/>
      <w:szCs w:val="20"/>
      <w:lang w:val="it-IT" w:eastAsia="it-IT"/>
    </w:rPr>
  </w:style>
  <w:style w:type="character" w:customStyle="1" w:styleId="Heading8Char">
    <w:name w:val="Heading 8 Char"/>
    <w:basedOn w:val="DefaultParagraphFont"/>
    <w:link w:val="Heading8"/>
    <w:rsid w:val="0015039F"/>
    <w:rPr>
      <w:rFonts w:ascii="Arial" w:eastAsia="Times New Roman" w:hAnsi="Arial" w:cs="Times New Roman"/>
      <w:b/>
      <w:snapToGrid w:val="0"/>
      <w:color w:val="FFFFFF"/>
      <w:sz w:val="16"/>
      <w:szCs w:val="20"/>
      <w:lang w:val="it-IT" w:eastAsia="it-IT"/>
    </w:rPr>
  </w:style>
  <w:style w:type="character" w:customStyle="1" w:styleId="Heading9Char">
    <w:name w:val="Heading 9 Char"/>
    <w:basedOn w:val="DefaultParagraphFont"/>
    <w:link w:val="Heading9"/>
    <w:rsid w:val="0015039F"/>
    <w:rPr>
      <w:rFonts w:ascii="Cambria" w:eastAsia="Times New Roman" w:hAnsi="Cambria" w:cs="Times New Roman"/>
      <w:sz w:val="22"/>
      <w:szCs w:val="22"/>
      <w:lang w:eastAsia="it-IT"/>
    </w:rPr>
  </w:style>
  <w:style w:type="paragraph" w:styleId="BodyText">
    <w:name w:val="Body Text"/>
    <w:aliases w:val="Corpo del testo, Carattere"/>
    <w:basedOn w:val="Normal"/>
    <w:link w:val="BodyTextChar"/>
    <w:rsid w:val="004125F2"/>
    <w:rPr>
      <w:rFonts w:ascii="Arial" w:hAnsi="Arial"/>
      <w:snapToGrid w:val="0"/>
      <w:sz w:val="16"/>
      <w:lang w:val="it-IT"/>
    </w:rPr>
  </w:style>
  <w:style w:type="character" w:customStyle="1" w:styleId="BodyTextChar">
    <w:name w:val="Body Text Char"/>
    <w:aliases w:val="Corpo del testo Char, Carattere Char"/>
    <w:basedOn w:val="DefaultParagraphFont"/>
    <w:link w:val="BodyText"/>
    <w:rsid w:val="004125F2"/>
    <w:rPr>
      <w:rFonts w:ascii="Arial" w:eastAsia="Times New Roman" w:hAnsi="Arial" w:cs="Times New Roman"/>
      <w:snapToGrid w:val="0"/>
      <w:sz w:val="16"/>
      <w:szCs w:val="20"/>
      <w:lang w:val="it-IT" w:eastAsia="it-IT"/>
    </w:rPr>
  </w:style>
  <w:style w:type="paragraph" w:styleId="ListParagraph">
    <w:name w:val="List Paragraph"/>
    <w:basedOn w:val="Normal"/>
    <w:uiPriority w:val="34"/>
    <w:qFormat/>
    <w:rsid w:val="004125F2"/>
    <w:pPr>
      <w:ind w:left="720"/>
      <w:contextualSpacing/>
    </w:pPr>
    <w:rPr>
      <w:rFonts w:ascii="Calibri" w:eastAsia="Calibri" w:hAnsi="Calibri"/>
      <w:sz w:val="22"/>
      <w:szCs w:val="22"/>
      <w:lang w:val="it-IT" w:eastAsia="en-US"/>
    </w:rPr>
  </w:style>
  <w:style w:type="paragraph" w:styleId="BalloonText">
    <w:name w:val="Balloon Text"/>
    <w:basedOn w:val="Normal"/>
    <w:link w:val="BalloonTextChar"/>
    <w:semiHidden/>
    <w:unhideWhenUsed/>
    <w:rsid w:val="004125F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125F2"/>
    <w:rPr>
      <w:rFonts w:ascii="Lucida Grande" w:eastAsia="Times New Roman" w:hAnsi="Lucida Grande" w:cs="Lucida Grande"/>
      <w:sz w:val="18"/>
      <w:szCs w:val="18"/>
      <w:lang w:eastAsia="it-IT"/>
    </w:rPr>
  </w:style>
  <w:style w:type="character" w:styleId="Strong">
    <w:name w:val="Strong"/>
    <w:uiPriority w:val="22"/>
    <w:qFormat/>
    <w:rsid w:val="00FD5BEB"/>
    <w:rPr>
      <w:b/>
    </w:rPr>
  </w:style>
  <w:style w:type="paragraph" w:styleId="Header">
    <w:name w:val="header"/>
    <w:basedOn w:val="Normal"/>
    <w:link w:val="HeaderChar"/>
    <w:rsid w:val="0015039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15039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Footer">
    <w:name w:val="footer"/>
    <w:basedOn w:val="Normal"/>
    <w:link w:val="FooterChar"/>
    <w:rsid w:val="0015039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15039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PageNumber">
    <w:name w:val="page number"/>
    <w:basedOn w:val="DefaultParagraphFont"/>
    <w:rsid w:val="0015039F"/>
  </w:style>
  <w:style w:type="paragraph" w:styleId="BodyText2">
    <w:name w:val="Body Text 2"/>
    <w:basedOn w:val="Normal"/>
    <w:link w:val="BodyText2Char"/>
    <w:rsid w:val="0015039F"/>
    <w:pPr>
      <w:jc w:val="both"/>
    </w:pPr>
    <w:rPr>
      <w:rFonts w:ascii="Arial" w:hAnsi="Arial"/>
      <w:snapToGrid w:val="0"/>
      <w:sz w:val="16"/>
      <w:lang w:val="it-IT"/>
    </w:rPr>
  </w:style>
  <w:style w:type="character" w:customStyle="1" w:styleId="BodyText2Char">
    <w:name w:val="Body Text 2 Char"/>
    <w:basedOn w:val="DefaultParagraphFont"/>
    <w:link w:val="BodyText2"/>
    <w:rsid w:val="0015039F"/>
    <w:rPr>
      <w:rFonts w:ascii="Arial" w:eastAsia="Times New Roman" w:hAnsi="Arial" w:cs="Times New Roman"/>
      <w:snapToGrid w:val="0"/>
      <w:sz w:val="16"/>
      <w:szCs w:val="20"/>
      <w:lang w:val="it-IT" w:eastAsia="it-IT"/>
    </w:rPr>
  </w:style>
  <w:style w:type="character" w:styleId="Hyperlink">
    <w:name w:val="Hyperlink"/>
    <w:uiPriority w:val="99"/>
    <w:rsid w:val="0015039F"/>
    <w:rPr>
      <w:color w:val="0000FF"/>
      <w:u w:val="single"/>
    </w:rPr>
  </w:style>
  <w:style w:type="character" w:customStyle="1" w:styleId="BodyText3Char">
    <w:name w:val="Body Text 3 Char"/>
    <w:basedOn w:val="DefaultParagraphFont"/>
    <w:link w:val="BodyText3"/>
    <w:semiHidden/>
    <w:rsid w:val="0015039F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BodyText3">
    <w:name w:val="Body Text 3"/>
    <w:basedOn w:val="Normal"/>
    <w:link w:val="BodyText3Char"/>
    <w:semiHidden/>
    <w:unhideWhenUsed/>
    <w:rsid w:val="0015039F"/>
    <w:pPr>
      <w:spacing w:after="120"/>
    </w:pPr>
    <w:rPr>
      <w:sz w:val="16"/>
      <w:szCs w:val="16"/>
    </w:rPr>
  </w:style>
  <w:style w:type="character" w:customStyle="1" w:styleId="BodyTextIndentChar">
    <w:name w:val="Body Text Indent Char"/>
    <w:link w:val="BodyTextIndent"/>
    <w:semiHidden/>
    <w:rsid w:val="0015039F"/>
    <w:rPr>
      <w:rFonts w:ascii="Arial" w:hAnsi="Arial"/>
      <w:snapToGrid w:val="0"/>
      <w:sz w:val="16"/>
    </w:rPr>
  </w:style>
  <w:style w:type="paragraph" w:styleId="BodyTextIndent">
    <w:name w:val="Body Text Indent"/>
    <w:basedOn w:val="Normal"/>
    <w:link w:val="BodyTextIndentChar"/>
    <w:semiHidden/>
    <w:rsid w:val="0015039F"/>
    <w:pPr>
      <w:ind w:left="360"/>
    </w:pPr>
    <w:rPr>
      <w:rFonts w:ascii="Arial" w:eastAsiaTheme="minorEastAsia" w:hAnsi="Arial" w:cstheme="minorBidi"/>
      <w:snapToGrid w:val="0"/>
      <w:sz w:val="16"/>
      <w:szCs w:val="24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15039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BodyTextIndent2Char">
    <w:name w:val="Body Text Indent 2 Char"/>
    <w:link w:val="BodyTextIndent2"/>
    <w:semiHidden/>
    <w:rsid w:val="0015039F"/>
    <w:rPr>
      <w:rFonts w:ascii="Arial" w:hAnsi="Arial"/>
      <w:snapToGrid w:val="0"/>
      <w:sz w:val="16"/>
      <w:lang w:val="en-GB"/>
    </w:rPr>
  </w:style>
  <w:style w:type="paragraph" w:styleId="BodyTextIndent2">
    <w:name w:val="Body Text Indent 2"/>
    <w:basedOn w:val="Normal"/>
    <w:link w:val="BodyTextIndent2Char"/>
    <w:semiHidden/>
    <w:rsid w:val="0015039F"/>
    <w:pPr>
      <w:widowControl w:val="0"/>
      <w:tabs>
        <w:tab w:val="left" w:pos="396"/>
        <w:tab w:val="left" w:pos="1383"/>
      </w:tabs>
      <w:ind w:left="397" w:hanging="396"/>
    </w:pPr>
    <w:rPr>
      <w:rFonts w:ascii="Arial" w:eastAsiaTheme="minorEastAsia" w:hAnsi="Arial" w:cstheme="minorBidi"/>
      <w:snapToGrid w:val="0"/>
      <w:sz w:val="16"/>
      <w:szCs w:val="24"/>
      <w:lang w:val="en-GB"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15039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apple-style-span">
    <w:name w:val="apple-style-span"/>
    <w:basedOn w:val="DefaultParagraphFont"/>
    <w:rsid w:val="0015039F"/>
  </w:style>
  <w:style w:type="character" w:customStyle="1" w:styleId="apple-converted-space">
    <w:name w:val="apple-converted-space"/>
    <w:basedOn w:val="DefaultParagraphFont"/>
    <w:rsid w:val="0015039F"/>
  </w:style>
  <w:style w:type="paragraph" w:styleId="CommentText">
    <w:name w:val="annotation text"/>
    <w:basedOn w:val="Normal"/>
    <w:link w:val="CommentTextChar"/>
    <w:unhideWhenUsed/>
    <w:rsid w:val="0015039F"/>
  </w:style>
  <w:style w:type="character" w:customStyle="1" w:styleId="CommentTextChar">
    <w:name w:val="Comment Text Char"/>
    <w:basedOn w:val="DefaultParagraphFont"/>
    <w:link w:val="CommentText"/>
    <w:rsid w:val="0015039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39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39F"/>
    <w:rPr>
      <w:b/>
      <w:bCs/>
    </w:rPr>
  </w:style>
  <w:style w:type="character" w:customStyle="1" w:styleId="st">
    <w:name w:val="st"/>
    <w:basedOn w:val="DefaultParagraphFont"/>
    <w:rsid w:val="0015039F"/>
  </w:style>
  <w:style w:type="character" w:styleId="Emphasis">
    <w:name w:val="Emphasis"/>
    <w:uiPriority w:val="20"/>
    <w:qFormat/>
    <w:rsid w:val="0015039F"/>
    <w:rPr>
      <w:i/>
      <w:iCs/>
    </w:rPr>
  </w:style>
  <w:style w:type="character" w:customStyle="1" w:styleId="producttitle1">
    <w:name w:val="producttitle1"/>
    <w:rsid w:val="0015039F"/>
    <w:rPr>
      <w:rFonts w:ascii="Arial" w:hAnsi="Arial" w:cs="Arial" w:hint="default"/>
      <w:b/>
      <w:bCs/>
      <w:i w:val="0"/>
      <w:iCs w:val="0"/>
      <w:smallCaps w:val="0"/>
      <w:color w:val="0066FF"/>
      <w:sz w:val="25"/>
      <w:szCs w:val="25"/>
    </w:rPr>
  </w:style>
  <w:style w:type="paragraph" w:customStyle="1" w:styleId="Default">
    <w:name w:val="Default"/>
    <w:rsid w:val="0015039F"/>
    <w:pPr>
      <w:autoSpaceDE w:val="0"/>
      <w:autoSpaceDN w:val="0"/>
      <w:adjustRightInd w:val="0"/>
    </w:pPr>
    <w:rPr>
      <w:rFonts w:ascii="Futura Std Book" w:eastAsia="Times New Roman" w:hAnsi="Futura Std Book" w:cs="Futura Std Book"/>
      <w:color w:val="000000"/>
      <w:lang w:val="it-IT" w:eastAsia="it-IT"/>
    </w:rPr>
  </w:style>
  <w:style w:type="paragraph" w:styleId="NormalWeb">
    <w:name w:val="Normal (Web)"/>
    <w:basedOn w:val="Normal"/>
    <w:uiPriority w:val="99"/>
    <w:unhideWhenUsed/>
    <w:rsid w:val="0015039F"/>
    <w:pPr>
      <w:spacing w:before="100" w:beforeAutospacing="1" w:after="100" w:afterAutospacing="1"/>
    </w:pPr>
    <w:rPr>
      <w:sz w:val="24"/>
      <w:szCs w:val="24"/>
      <w:lang w:val="it-IT"/>
    </w:rPr>
  </w:style>
  <w:style w:type="character" w:customStyle="1" w:styleId="journalname">
    <w:name w:val="journalname"/>
    <w:basedOn w:val="DefaultParagraphFont"/>
    <w:rsid w:val="0015039F"/>
  </w:style>
  <w:style w:type="character" w:customStyle="1" w:styleId="DONOTTRANSLATE">
    <w:name w:val="DO_NOT_TRANSLATE"/>
    <w:rsid w:val="0015039F"/>
    <w:rPr>
      <w:rFonts w:ascii="Courier New" w:hAnsi="Courier New"/>
      <w:noProof/>
      <w:color w:val="800000"/>
    </w:rPr>
  </w:style>
  <w:style w:type="character" w:customStyle="1" w:styleId="CollegamentoInternet">
    <w:name w:val="Collegamento Internet"/>
    <w:uiPriority w:val="99"/>
    <w:rsid w:val="0015039F"/>
    <w:rPr>
      <w:color w:val="000080"/>
      <w:u w:val="single"/>
    </w:rPr>
  </w:style>
  <w:style w:type="paragraph" w:styleId="NoSpacing">
    <w:name w:val="No Spacing"/>
    <w:uiPriority w:val="1"/>
    <w:qFormat/>
    <w:rsid w:val="0015039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OC1">
    <w:name w:val="toc 1"/>
    <w:basedOn w:val="Normal"/>
    <w:next w:val="Normal"/>
    <w:autoRedefine/>
    <w:uiPriority w:val="39"/>
    <w:unhideWhenUsed/>
    <w:rsid w:val="0015039F"/>
    <w:pPr>
      <w:spacing w:before="240" w:after="120"/>
    </w:pPr>
    <w:rPr>
      <w:rFonts w:ascii="Calibri" w:hAnsi="Calibri"/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15039F"/>
    <w:pPr>
      <w:tabs>
        <w:tab w:val="right" w:pos="10536"/>
      </w:tabs>
      <w:ind w:left="200"/>
    </w:pPr>
    <w:rPr>
      <w:rFonts w:ascii="Arial" w:hAnsi="Arial" w:cs="Arial"/>
      <w:iCs/>
      <w:noProof/>
      <w:sz w:val="18"/>
      <w:szCs w:val="18"/>
      <w:lang w:val="it-IT"/>
    </w:rPr>
  </w:style>
  <w:style w:type="paragraph" w:styleId="TOC3">
    <w:name w:val="toc 3"/>
    <w:basedOn w:val="Normal"/>
    <w:next w:val="Normal"/>
    <w:autoRedefine/>
    <w:uiPriority w:val="39"/>
    <w:unhideWhenUsed/>
    <w:rsid w:val="0015039F"/>
    <w:pPr>
      <w:ind w:left="400"/>
    </w:pPr>
    <w:rPr>
      <w:rFonts w:ascii="Calibri" w:hAnsi="Calibri"/>
    </w:rPr>
  </w:style>
  <w:style w:type="paragraph" w:styleId="TOC4">
    <w:name w:val="toc 4"/>
    <w:basedOn w:val="Normal"/>
    <w:next w:val="Normal"/>
    <w:autoRedefine/>
    <w:uiPriority w:val="39"/>
    <w:unhideWhenUsed/>
    <w:rsid w:val="0015039F"/>
    <w:pPr>
      <w:ind w:left="600"/>
    </w:pPr>
    <w:rPr>
      <w:rFonts w:ascii="Calibri" w:hAnsi="Calibri"/>
    </w:rPr>
  </w:style>
  <w:style w:type="paragraph" w:styleId="TOC5">
    <w:name w:val="toc 5"/>
    <w:basedOn w:val="Normal"/>
    <w:next w:val="Normal"/>
    <w:autoRedefine/>
    <w:uiPriority w:val="39"/>
    <w:unhideWhenUsed/>
    <w:rsid w:val="0015039F"/>
    <w:pPr>
      <w:ind w:left="800"/>
    </w:pPr>
    <w:rPr>
      <w:rFonts w:ascii="Calibri" w:hAnsi="Calibri"/>
    </w:rPr>
  </w:style>
  <w:style w:type="paragraph" w:styleId="TOC6">
    <w:name w:val="toc 6"/>
    <w:basedOn w:val="Normal"/>
    <w:next w:val="Normal"/>
    <w:autoRedefine/>
    <w:uiPriority w:val="39"/>
    <w:unhideWhenUsed/>
    <w:rsid w:val="0015039F"/>
    <w:pPr>
      <w:ind w:left="1000"/>
    </w:pPr>
    <w:rPr>
      <w:rFonts w:ascii="Calibri" w:hAnsi="Calibri"/>
    </w:rPr>
  </w:style>
  <w:style w:type="paragraph" w:styleId="TOC7">
    <w:name w:val="toc 7"/>
    <w:basedOn w:val="Normal"/>
    <w:next w:val="Normal"/>
    <w:autoRedefine/>
    <w:uiPriority w:val="39"/>
    <w:unhideWhenUsed/>
    <w:rsid w:val="0015039F"/>
    <w:pPr>
      <w:ind w:left="1200"/>
    </w:pPr>
    <w:rPr>
      <w:rFonts w:ascii="Calibri" w:hAnsi="Calibri"/>
    </w:rPr>
  </w:style>
  <w:style w:type="paragraph" w:styleId="TOC8">
    <w:name w:val="toc 8"/>
    <w:basedOn w:val="Normal"/>
    <w:next w:val="Normal"/>
    <w:autoRedefine/>
    <w:uiPriority w:val="39"/>
    <w:unhideWhenUsed/>
    <w:rsid w:val="0015039F"/>
    <w:pPr>
      <w:ind w:left="1400"/>
    </w:pPr>
    <w:rPr>
      <w:rFonts w:ascii="Calibri" w:hAnsi="Calibri"/>
    </w:rPr>
  </w:style>
  <w:style w:type="paragraph" w:styleId="TOC9">
    <w:name w:val="toc 9"/>
    <w:basedOn w:val="Normal"/>
    <w:next w:val="Normal"/>
    <w:autoRedefine/>
    <w:uiPriority w:val="39"/>
    <w:unhideWhenUsed/>
    <w:rsid w:val="0015039F"/>
    <w:pPr>
      <w:ind w:left="1600"/>
    </w:pPr>
    <w:rPr>
      <w:rFonts w:ascii="Calibri" w:hAnsi="Calibri"/>
    </w:rPr>
  </w:style>
  <w:style w:type="paragraph" w:customStyle="1" w:styleId="Elencoacolori-Colore11">
    <w:name w:val="Elenco a colori - Colore 11"/>
    <w:basedOn w:val="Normal"/>
    <w:uiPriority w:val="34"/>
    <w:qFormat/>
    <w:rsid w:val="0015039F"/>
    <w:pPr>
      <w:ind w:left="708"/>
    </w:pPr>
    <w:rPr>
      <w:rFonts w:eastAsia="Calibri"/>
      <w:sz w:val="24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03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it-I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039F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C63B0E"/>
    <w:rPr>
      <w:sz w:val="18"/>
      <w:szCs w:val="18"/>
    </w:rPr>
  </w:style>
  <w:style w:type="paragraph" w:customStyle="1" w:styleId="Normale1">
    <w:name w:val="Normale1"/>
    <w:rsid w:val="00DF7AF2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styleId="FollowedHyperlink">
    <w:name w:val="FollowedHyperlink"/>
    <w:basedOn w:val="DefaultParagraphFont"/>
    <w:semiHidden/>
    <w:unhideWhenUsed/>
    <w:rsid w:val="00872ABD"/>
    <w:rPr>
      <w:color w:val="800080" w:themeColor="followedHyperlink"/>
      <w:u w:val="single"/>
    </w:rPr>
  </w:style>
  <w:style w:type="paragraph" w:customStyle="1" w:styleId="default0">
    <w:name w:val="default"/>
    <w:basedOn w:val="Normal"/>
    <w:rsid w:val="00B05529"/>
    <w:pPr>
      <w:spacing w:before="100" w:beforeAutospacing="1" w:after="100" w:afterAutospacing="1"/>
    </w:pPr>
    <w:rPr>
      <w:sz w:val="24"/>
      <w:szCs w:val="24"/>
      <w:lang w:val="it-IT"/>
    </w:rPr>
  </w:style>
  <w:style w:type="paragraph" w:styleId="Revision">
    <w:name w:val="Revision"/>
    <w:hidden/>
    <w:uiPriority w:val="99"/>
    <w:semiHidden/>
    <w:rsid w:val="004234F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CC6CAA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096F44"/>
  </w:style>
  <w:style w:type="character" w:styleId="PlaceholderText">
    <w:name w:val="Placeholder Text"/>
    <w:basedOn w:val="DefaultParagraphFont"/>
    <w:uiPriority w:val="99"/>
    <w:semiHidden/>
    <w:rsid w:val="00594D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5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0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0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6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1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5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2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7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6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8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6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4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55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9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04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5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2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1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4642">
          <w:marLeft w:val="283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308049005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611473105">
          <w:marLeft w:val="283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977948773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213952014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827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3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0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3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3DBE33-C2A5-44D3-A997-0692A636A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2911</Words>
  <Characters>16599</Characters>
  <Application>Microsoft Office Word</Application>
  <DocSecurity>0</DocSecurity>
  <Lines>138</Lines>
  <Paragraphs>38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2018-11-13T13:45:00Z</cp:lastPrinted>
  <dcterms:created xsi:type="dcterms:W3CDTF">2019-04-01T16:05:00Z</dcterms:created>
  <dcterms:modified xsi:type="dcterms:W3CDTF">2019-04-01T17:39:00Z</dcterms:modified>
</cp:coreProperties>
</file>