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B06" w:rsidRPr="00131988" w:rsidRDefault="008148F1" w:rsidP="00F71A27">
      <w:pPr>
        <w:pStyle w:val="Default"/>
        <w:rPr>
          <w:sz w:val="16"/>
          <w:szCs w:val="16"/>
        </w:rPr>
      </w:pPr>
      <w:r>
        <w:rPr>
          <w:sz w:val="16"/>
          <w:szCs w:val="16"/>
        </w:rPr>
        <w:t>Young-Jae Nam M.D., Ph.D.</w:t>
      </w:r>
    </w:p>
    <w:p w:rsidR="00305B06" w:rsidRPr="00131988" w:rsidRDefault="008148F1" w:rsidP="00F71A27">
      <w:pPr>
        <w:pStyle w:val="Default"/>
        <w:rPr>
          <w:sz w:val="16"/>
          <w:szCs w:val="16"/>
        </w:rPr>
      </w:pPr>
      <w:r>
        <w:rPr>
          <w:sz w:val="16"/>
          <w:szCs w:val="16"/>
        </w:rPr>
        <w:t>Assistant</w:t>
      </w:r>
      <w:r w:rsidR="00305B06" w:rsidRPr="00131988">
        <w:rPr>
          <w:sz w:val="16"/>
          <w:szCs w:val="16"/>
        </w:rPr>
        <w:t xml:space="preserve"> Professor of Cardiovascular Medicine</w:t>
      </w:r>
    </w:p>
    <w:p w:rsidR="00305B06" w:rsidRPr="00131988" w:rsidRDefault="00305B06" w:rsidP="00F71A27">
      <w:pPr>
        <w:pStyle w:val="Default"/>
        <w:rPr>
          <w:sz w:val="16"/>
          <w:szCs w:val="16"/>
        </w:rPr>
      </w:pPr>
      <w:r w:rsidRPr="00131988">
        <w:rPr>
          <w:sz w:val="16"/>
          <w:szCs w:val="16"/>
        </w:rPr>
        <w:t xml:space="preserve">Vanderbilt University </w:t>
      </w:r>
      <w:r w:rsidR="008522FE">
        <w:rPr>
          <w:sz w:val="16"/>
          <w:szCs w:val="16"/>
        </w:rPr>
        <w:t>Medical Center</w:t>
      </w:r>
    </w:p>
    <w:p w:rsidR="00305B06" w:rsidRDefault="00305B06" w:rsidP="00F71A27">
      <w:pPr>
        <w:pStyle w:val="Default"/>
        <w:rPr>
          <w:sz w:val="22"/>
          <w:szCs w:val="22"/>
        </w:rPr>
      </w:pPr>
    </w:p>
    <w:p w:rsidR="00305B06" w:rsidRDefault="00305B06" w:rsidP="00F71A27">
      <w:pPr>
        <w:pStyle w:val="Default"/>
        <w:rPr>
          <w:sz w:val="22"/>
          <w:szCs w:val="22"/>
        </w:rPr>
      </w:pPr>
    </w:p>
    <w:p w:rsidR="00F71A27" w:rsidRPr="00BE6DC4" w:rsidRDefault="0085287F" w:rsidP="00F71A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January 2, 2019</w:t>
      </w:r>
    </w:p>
    <w:p w:rsidR="00E86B7D" w:rsidRPr="00BE6DC4" w:rsidRDefault="00E86B7D" w:rsidP="00F71A27">
      <w:pPr>
        <w:pStyle w:val="Default"/>
        <w:rPr>
          <w:sz w:val="22"/>
          <w:szCs w:val="22"/>
        </w:rPr>
      </w:pPr>
    </w:p>
    <w:p w:rsidR="00646410" w:rsidRPr="00646410" w:rsidRDefault="00646410" w:rsidP="00646410">
      <w:pPr>
        <w:rPr>
          <w:rFonts w:ascii="Arial" w:eastAsia="Times" w:hAnsi="Arial" w:cs="Arial"/>
          <w:sz w:val="22"/>
          <w:szCs w:val="22"/>
        </w:rPr>
      </w:pPr>
      <w:r w:rsidRPr="00646410">
        <w:rPr>
          <w:rFonts w:ascii="Arial" w:eastAsia="Times" w:hAnsi="Arial" w:cs="Arial"/>
          <w:sz w:val="22"/>
          <w:szCs w:val="22"/>
        </w:rPr>
        <w:t xml:space="preserve">Dear </w:t>
      </w:r>
      <w:proofErr w:type="gramStart"/>
      <w:r w:rsidRPr="00646410">
        <w:rPr>
          <w:rFonts w:ascii="Arial" w:eastAsia="Times" w:hAnsi="Arial" w:cs="Arial"/>
          <w:sz w:val="22"/>
          <w:szCs w:val="22"/>
        </w:rPr>
        <w:t>Dr.</w:t>
      </w:r>
      <w:proofErr w:type="gramEnd"/>
      <w:r w:rsidRPr="00646410">
        <w:rPr>
          <w:rFonts w:ascii="Arial" w:eastAsia="Times" w:hAnsi="Arial" w:cs="Arial"/>
          <w:sz w:val="22"/>
          <w:szCs w:val="22"/>
        </w:rPr>
        <w:t xml:space="preserve"> </w:t>
      </w:r>
      <w:proofErr w:type="spellStart"/>
      <w:r w:rsidR="0085287F">
        <w:rPr>
          <w:rFonts w:ascii="Arial" w:eastAsia="Times" w:hAnsi="Arial" w:cs="Arial"/>
          <w:sz w:val="22"/>
          <w:szCs w:val="22"/>
        </w:rPr>
        <w:t>DSouza</w:t>
      </w:r>
      <w:proofErr w:type="spellEnd"/>
      <w:r w:rsidRPr="00646410">
        <w:rPr>
          <w:rFonts w:ascii="Arial" w:eastAsia="Times" w:hAnsi="Arial" w:cs="Arial"/>
          <w:sz w:val="22"/>
          <w:szCs w:val="22"/>
        </w:rPr>
        <w:t>,</w:t>
      </w:r>
    </w:p>
    <w:p w:rsidR="00646410" w:rsidRDefault="00646410" w:rsidP="00646410">
      <w:pPr>
        <w:rPr>
          <w:rFonts w:ascii="Arial" w:eastAsia="Times" w:hAnsi="Arial" w:cs="Arial"/>
          <w:sz w:val="22"/>
          <w:szCs w:val="22"/>
        </w:rPr>
      </w:pPr>
    </w:p>
    <w:p w:rsidR="0085287F" w:rsidRPr="00646410" w:rsidRDefault="0085287F" w:rsidP="0085287F">
      <w:pPr>
        <w:jc w:val="both"/>
        <w:rPr>
          <w:rFonts w:ascii="Arial" w:eastAsia="Times" w:hAnsi="Arial" w:cs="Arial"/>
          <w:sz w:val="22"/>
          <w:szCs w:val="22"/>
        </w:rPr>
      </w:pPr>
      <w:r w:rsidRPr="00646410">
        <w:rPr>
          <w:rFonts w:ascii="Arial" w:eastAsia="Times" w:hAnsi="Arial" w:cs="Arial"/>
          <w:sz w:val="22"/>
          <w:szCs w:val="22"/>
        </w:rPr>
        <w:t>Enclosed please find our manuscript entitled “</w:t>
      </w:r>
      <w:r w:rsidRPr="00EE3D91">
        <w:rPr>
          <w:rFonts w:ascii="Arial" w:eastAsia="Malgun Gothic" w:hAnsi="Arial" w:cs="Arial"/>
          <w:sz w:val="22"/>
          <w:szCs w:val="22"/>
        </w:rPr>
        <w:t>Analysis of cardiac chamber development during mouse embryogenesis using whole mount epifluorescence</w:t>
      </w:r>
      <w:r w:rsidRPr="00EE3D91">
        <w:rPr>
          <w:rFonts w:ascii="Arial" w:eastAsia="Times" w:hAnsi="Arial" w:cs="Arial"/>
          <w:sz w:val="22"/>
          <w:szCs w:val="22"/>
        </w:rPr>
        <w:t>” that</w:t>
      </w:r>
      <w:r w:rsidRPr="00646410">
        <w:rPr>
          <w:rFonts w:ascii="Arial" w:eastAsia="Times" w:hAnsi="Arial" w:cs="Arial"/>
          <w:sz w:val="22"/>
          <w:szCs w:val="22"/>
        </w:rPr>
        <w:t xml:space="preserve"> we wish to submit for publication in </w:t>
      </w:r>
      <w:proofErr w:type="spellStart"/>
      <w:r>
        <w:rPr>
          <w:rFonts w:ascii="Arial" w:eastAsia="Times" w:hAnsi="Arial" w:cs="Arial"/>
          <w:i/>
          <w:sz w:val="22"/>
          <w:szCs w:val="22"/>
        </w:rPr>
        <w:t>JoVE</w:t>
      </w:r>
      <w:proofErr w:type="spellEnd"/>
      <w:r w:rsidRPr="00646410">
        <w:rPr>
          <w:rFonts w:ascii="Arial" w:eastAsia="Times" w:hAnsi="Arial" w:cs="Arial"/>
          <w:i/>
          <w:sz w:val="22"/>
          <w:szCs w:val="22"/>
        </w:rPr>
        <w:t xml:space="preserve">.  </w:t>
      </w:r>
      <w:r w:rsidRPr="00646410">
        <w:rPr>
          <w:rFonts w:ascii="Arial" w:eastAsia="Times" w:hAnsi="Arial" w:cs="Arial"/>
          <w:sz w:val="22"/>
          <w:szCs w:val="22"/>
        </w:rPr>
        <w:t xml:space="preserve">We believe </w:t>
      </w:r>
      <w:r>
        <w:rPr>
          <w:rFonts w:ascii="Arial" w:eastAsia="Times" w:hAnsi="Arial" w:cs="Arial"/>
          <w:sz w:val="22"/>
          <w:szCs w:val="22"/>
        </w:rPr>
        <w:t xml:space="preserve">that </w:t>
      </w:r>
      <w:r w:rsidRPr="00646410">
        <w:rPr>
          <w:rFonts w:ascii="Arial" w:eastAsia="Times" w:hAnsi="Arial" w:cs="Arial"/>
          <w:sz w:val="22"/>
          <w:szCs w:val="22"/>
        </w:rPr>
        <w:t xml:space="preserve">this </w:t>
      </w:r>
      <w:r w:rsidRPr="00BE6DC4">
        <w:rPr>
          <w:rFonts w:ascii="Arial" w:eastAsia="Times" w:hAnsi="Arial" w:cs="Arial"/>
          <w:sz w:val="22"/>
          <w:szCs w:val="22"/>
        </w:rPr>
        <w:t xml:space="preserve">article </w:t>
      </w:r>
      <w:r>
        <w:rPr>
          <w:rFonts w:ascii="Arial" w:eastAsia="Times" w:hAnsi="Arial" w:cs="Arial"/>
          <w:sz w:val="22"/>
          <w:szCs w:val="22"/>
        </w:rPr>
        <w:t xml:space="preserve">will </w:t>
      </w:r>
      <w:r w:rsidRPr="00BE6DC4">
        <w:rPr>
          <w:rFonts w:ascii="Arial" w:eastAsia="Times" w:hAnsi="Arial" w:cs="Arial"/>
          <w:sz w:val="22"/>
          <w:szCs w:val="22"/>
        </w:rPr>
        <w:t xml:space="preserve">provide </w:t>
      </w:r>
      <w:r w:rsidRPr="00646410">
        <w:rPr>
          <w:rFonts w:ascii="Arial" w:eastAsia="Times" w:hAnsi="Arial" w:cs="Arial"/>
          <w:sz w:val="22"/>
          <w:szCs w:val="22"/>
        </w:rPr>
        <w:t xml:space="preserve">a </w:t>
      </w:r>
      <w:r>
        <w:rPr>
          <w:rFonts w:ascii="Arial" w:eastAsia="Times" w:hAnsi="Arial" w:cs="Arial"/>
          <w:sz w:val="22"/>
          <w:szCs w:val="22"/>
        </w:rPr>
        <w:t>useful</w:t>
      </w:r>
      <w:r>
        <w:rPr>
          <w:rFonts w:ascii="Arial" w:eastAsia="Times" w:hAnsi="Arial" w:cs="Arial"/>
          <w:sz w:val="22"/>
          <w:szCs w:val="22"/>
        </w:rPr>
        <w:t xml:space="preserve"> and simple</w:t>
      </w:r>
      <w:r>
        <w:rPr>
          <w:rFonts w:ascii="Arial" w:eastAsia="Times" w:hAnsi="Arial" w:cs="Arial"/>
          <w:sz w:val="22"/>
          <w:szCs w:val="22"/>
        </w:rPr>
        <w:t xml:space="preserve"> method</w:t>
      </w:r>
      <w:r w:rsidRPr="00BE6DC4">
        <w:rPr>
          <w:rFonts w:ascii="Arial" w:eastAsia="Times" w:hAnsi="Arial" w:cs="Arial"/>
          <w:sz w:val="22"/>
          <w:szCs w:val="22"/>
        </w:rPr>
        <w:t xml:space="preserve"> for studying </w:t>
      </w:r>
      <w:r>
        <w:rPr>
          <w:rFonts w:ascii="Arial" w:eastAsia="Times" w:hAnsi="Arial" w:cs="Arial"/>
          <w:sz w:val="22"/>
          <w:szCs w:val="22"/>
        </w:rPr>
        <w:t>heart development</w:t>
      </w:r>
      <w:r w:rsidRPr="00BE6DC4">
        <w:rPr>
          <w:rFonts w:ascii="Arial" w:eastAsia="Times" w:hAnsi="Arial" w:cs="Arial"/>
          <w:sz w:val="22"/>
          <w:szCs w:val="22"/>
        </w:rPr>
        <w:t>.</w:t>
      </w:r>
      <w:r w:rsidRPr="00646410">
        <w:rPr>
          <w:rFonts w:ascii="Arial" w:eastAsia="Times" w:hAnsi="Arial" w:cs="Arial"/>
          <w:sz w:val="22"/>
          <w:szCs w:val="22"/>
        </w:rPr>
        <w:t xml:space="preserve">  </w:t>
      </w:r>
    </w:p>
    <w:p w:rsidR="0085287F" w:rsidRPr="00646410" w:rsidRDefault="0085287F" w:rsidP="0085287F">
      <w:pPr>
        <w:jc w:val="both"/>
        <w:rPr>
          <w:rFonts w:ascii="Arial" w:eastAsia="Times" w:hAnsi="Arial" w:cs="Arial"/>
          <w:sz w:val="22"/>
          <w:szCs w:val="22"/>
        </w:rPr>
      </w:pPr>
    </w:p>
    <w:p w:rsidR="0085287F" w:rsidRPr="0088649E" w:rsidRDefault="0085287F" w:rsidP="0085287F">
      <w:pPr>
        <w:jc w:val="both"/>
        <w:rPr>
          <w:rFonts w:ascii="Arial" w:eastAsia="Times" w:hAnsi="Arial" w:cs="Arial"/>
          <w:sz w:val="22"/>
          <w:szCs w:val="22"/>
        </w:rPr>
      </w:pPr>
      <w:r w:rsidRPr="0088649E">
        <w:rPr>
          <w:rFonts w:ascii="Arial" w:eastAsia="Times" w:hAnsi="Arial" w:cs="Arial"/>
          <w:sz w:val="22"/>
          <w:szCs w:val="22"/>
        </w:rPr>
        <w:t xml:space="preserve">In this manuscript, we </w:t>
      </w:r>
      <w:r>
        <w:rPr>
          <w:rFonts w:ascii="Arial" w:eastAsia="Times" w:hAnsi="Arial" w:cs="Arial"/>
          <w:sz w:val="22"/>
          <w:szCs w:val="22"/>
        </w:rPr>
        <w:t>describe</w:t>
      </w:r>
      <w:r w:rsidRPr="0088649E">
        <w:rPr>
          <w:rFonts w:ascii="Arial" w:eastAsia="Times" w:hAnsi="Arial" w:cs="Arial"/>
          <w:sz w:val="22"/>
          <w:szCs w:val="22"/>
        </w:rPr>
        <w:t xml:space="preserve"> </w:t>
      </w:r>
      <w:r>
        <w:rPr>
          <w:rFonts w:ascii="Arial" w:eastAsia="Times" w:hAnsi="Arial" w:cs="Arial"/>
          <w:sz w:val="22"/>
          <w:szCs w:val="22"/>
        </w:rPr>
        <w:t>a method for visualizing each stage of heart development during mouse embryogenesis using whole mount epifluorescent imaging of MLC-2v-tdTomato mice as an example</w:t>
      </w:r>
      <w:r w:rsidRPr="0088649E">
        <w:rPr>
          <w:rFonts w:ascii="Arial" w:eastAsia="Times" w:hAnsi="Arial" w:cs="Arial"/>
          <w:sz w:val="22"/>
          <w:szCs w:val="22"/>
        </w:rPr>
        <w:t xml:space="preserve">.  </w:t>
      </w:r>
      <w:r>
        <w:rPr>
          <w:rFonts w:ascii="Arial" w:eastAsia="Times" w:hAnsi="Arial" w:cs="Arial"/>
          <w:sz w:val="22"/>
          <w:szCs w:val="22"/>
        </w:rPr>
        <w:t xml:space="preserve">This simple method can be widely used with other fluorescent reporter mouse lines without performing tedious </w:t>
      </w:r>
      <w:r>
        <w:rPr>
          <w:rFonts w:ascii="Arial" w:eastAsia="Times" w:hAnsi="Arial" w:cs="Arial"/>
          <w:sz w:val="22"/>
          <w:szCs w:val="22"/>
        </w:rPr>
        <w:t>histochemical methods or using advanced new technologies which require special equipment</w:t>
      </w:r>
      <w:r>
        <w:rPr>
          <w:rFonts w:ascii="Arial" w:eastAsia="Times" w:hAnsi="Arial" w:cs="Arial"/>
          <w:sz w:val="22"/>
          <w:szCs w:val="22"/>
        </w:rPr>
        <w:t xml:space="preserve">. </w:t>
      </w:r>
    </w:p>
    <w:p w:rsidR="0085287F" w:rsidRDefault="0085287F" w:rsidP="0085287F">
      <w:pPr>
        <w:jc w:val="both"/>
        <w:rPr>
          <w:rFonts w:ascii="Arial" w:eastAsia="Times" w:hAnsi="Arial" w:cs="Arial"/>
          <w:sz w:val="22"/>
          <w:szCs w:val="22"/>
        </w:rPr>
      </w:pPr>
    </w:p>
    <w:p w:rsidR="0085287F" w:rsidRDefault="0085287F" w:rsidP="0085287F">
      <w:pPr>
        <w:jc w:val="both"/>
        <w:rPr>
          <w:rFonts w:ascii="Arial" w:eastAsia="Times" w:hAnsi="Arial" w:cs="Arial"/>
          <w:sz w:val="22"/>
          <w:szCs w:val="22"/>
        </w:rPr>
      </w:pPr>
      <w:r>
        <w:rPr>
          <w:rFonts w:ascii="Arial" w:eastAsia="Times" w:hAnsi="Arial" w:cs="Arial"/>
          <w:sz w:val="22"/>
          <w:szCs w:val="22"/>
        </w:rPr>
        <w:t>W</w:t>
      </w:r>
      <w:r>
        <w:rPr>
          <w:rFonts w:ascii="Arial" w:eastAsia="Times" w:hAnsi="Arial" w:cs="Arial"/>
          <w:sz w:val="22"/>
          <w:szCs w:val="22"/>
        </w:rPr>
        <w:t xml:space="preserve">e </w:t>
      </w:r>
      <w:r>
        <w:rPr>
          <w:rFonts w:ascii="Arial" w:eastAsia="Times" w:hAnsi="Arial" w:cs="Arial"/>
          <w:sz w:val="22"/>
          <w:szCs w:val="22"/>
        </w:rPr>
        <w:t>tried to address every editorial comments and reviewers’ concerns.  However, we were not able to provide scale bars in Figure 2 (adopted from the previous publication), because each picture was manually zoomed</w:t>
      </w:r>
      <w:r w:rsidR="00513A7D">
        <w:rPr>
          <w:rFonts w:ascii="Arial" w:eastAsia="Times" w:hAnsi="Arial" w:cs="Arial"/>
          <w:sz w:val="22"/>
          <w:szCs w:val="22"/>
        </w:rPr>
        <w:t xml:space="preserve"> using an epifluorescent dissecting microscope.</w:t>
      </w:r>
      <w:r>
        <w:rPr>
          <w:rFonts w:ascii="Arial" w:eastAsia="Times" w:hAnsi="Arial" w:cs="Arial"/>
          <w:sz w:val="22"/>
          <w:szCs w:val="22"/>
        </w:rPr>
        <w:t xml:space="preserve"> </w:t>
      </w:r>
      <w:r>
        <w:rPr>
          <w:rFonts w:ascii="Arial" w:eastAsia="Times" w:hAnsi="Arial" w:cs="Arial"/>
          <w:sz w:val="22"/>
          <w:szCs w:val="22"/>
        </w:rPr>
        <w:t xml:space="preserve"> </w:t>
      </w:r>
      <w:r w:rsidR="00F820BC">
        <w:rPr>
          <w:rFonts w:ascii="Arial" w:eastAsia="Times" w:hAnsi="Arial" w:cs="Arial"/>
          <w:sz w:val="22"/>
          <w:szCs w:val="22"/>
        </w:rPr>
        <w:t>It wa</w:t>
      </w:r>
      <w:r w:rsidR="00513A7D">
        <w:rPr>
          <w:rFonts w:ascii="Arial" w:eastAsia="Times" w:hAnsi="Arial" w:cs="Arial"/>
          <w:sz w:val="22"/>
          <w:szCs w:val="22"/>
        </w:rPr>
        <w:t xml:space="preserve">s impossible to provide scale bars in those </w:t>
      </w:r>
      <w:r w:rsidR="00F820BC">
        <w:rPr>
          <w:rFonts w:ascii="Arial" w:eastAsia="Times" w:hAnsi="Arial" w:cs="Arial"/>
          <w:sz w:val="22"/>
          <w:szCs w:val="22"/>
        </w:rPr>
        <w:t xml:space="preserve">manually zoomed </w:t>
      </w:r>
      <w:r w:rsidR="00513A7D">
        <w:rPr>
          <w:rFonts w:ascii="Arial" w:eastAsia="Times" w:hAnsi="Arial" w:cs="Arial"/>
          <w:sz w:val="22"/>
          <w:szCs w:val="22"/>
        </w:rPr>
        <w:t xml:space="preserve">pictures retrospectively. </w:t>
      </w:r>
      <w:r w:rsidR="00D4726C">
        <w:rPr>
          <w:rFonts w:ascii="Arial" w:eastAsia="Times" w:hAnsi="Arial" w:cs="Arial"/>
          <w:sz w:val="22"/>
          <w:szCs w:val="22"/>
        </w:rPr>
        <w:t xml:space="preserve"> All the changes that we made were tracked in red.</w:t>
      </w:r>
      <w:bookmarkStart w:id="0" w:name="_GoBack"/>
      <w:bookmarkEnd w:id="0"/>
      <w:r w:rsidR="00513A7D">
        <w:rPr>
          <w:rFonts w:ascii="Arial" w:eastAsia="Times" w:hAnsi="Arial" w:cs="Arial"/>
          <w:sz w:val="22"/>
          <w:szCs w:val="22"/>
        </w:rPr>
        <w:t xml:space="preserve"> </w:t>
      </w:r>
    </w:p>
    <w:p w:rsidR="00513A7D" w:rsidRPr="0088649E" w:rsidRDefault="00513A7D" w:rsidP="0085287F">
      <w:pPr>
        <w:jc w:val="both"/>
        <w:rPr>
          <w:rFonts w:ascii="Arial" w:eastAsia="Times" w:hAnsi="Arial" w:cs="Arial"/>
          <w:sz w:val="22"/>
          <w:szCs w:val="22"/>
        </w:rPr>
      </w:pPr>
    </w:p>
    <w:p w:rsidR="0085287F" w:rsidRPr="0088649E" w:rsidRDefault="0085287F" w:rsidP="0085287F">
      <w:pPr>
        <w:jc w:val="both"/>
        <w:rPr>
          <w:rFonts w:ascii="Arial" w:eastAsia="Times" w:hAnsi="Arial" w:cs="Arial"/>
          <w:sz w:val="22"/>
          <w:szCs w:val="22"/>
        </w:rPr>
      </w:pPr>
      <w:r w:rsidRPr="0088649E">
        <w:rPr>
          <w:rFonts w:ascii="Arial" w:eastAsia="Times" w:hAnsi="Arial" w:cs="Arial"/>
          <w:sz w:val="22"/>
          <w:szCs w:val="22"/>
        </w:rPr>
        <w:t xml:space="preserve">We hope you and the reviewers will agree that this paper warrants publication in </w:t>
      </w:r>
      <w:proofErr w:type="spellStart"/>
      <w:r>
        <w:rPr>
          <w:rFonts w:ascii="Arial" w:eastAsia="Times" w:hAnsi="Arial" w:cs="Arial"/>
          <w:i/>
          <w:sz w:val="22"/>
          <w:szCs w:val="22"/>
        </w:rPr>
        <w:t>JoVE</w:t>
      </w:r>
      <w:proofErr w:type="spellEnd"/>
      <w:r w:rsidRPr="0088649E">
        <w:rPr>
          <w:rFonts w:ascii="Arial" w:eastAsia="Times" w:hAnsi="Arial" w:cs="Arial"/>
          <w:sz w:val="22"/>
          <w:szCs w:val="22"/>
        </w:rPr>
        <w:t>.  Thank you for your consideration.</w:t>
      </w:r>
    </w:p>
    <w:p w:rsidR="0085287F" w:rsidRPr="0088649E" w:rsidRDefault="0085287F" w:rsidP="0085287F">
      <w:pPr>
        <w:rPr>
          <w:rFonts w:ascii="Arial" w:eastAsia="Times" w:hAnsi="Arial" w:cs="Arial"/>
          <w:sz w:val="22"/>
          <w:szCs w:val="22"/>
        </w:rPr>
      </w:pPr>
    </w:p>
    <w:p w:rsidR="00735BBA" w:rsidRPr="0085287F" w:rsidRDefault="0085287F" w:rsidP="0085287F">
      <w:pPr>
        <w:rPr>
          <w:rFonts w:ascii="Arial" w:eastAsia="Times" w:hAnsi="Arial" w:cs="Arial"/>
          <w:sz w:val="22"/>
          <w:szCs w:val="22"/>
        </w:rPr>
      </w:pPr>
      <w:r w:rsidRPr="0088649E">
        <w:rPr>
          <w:rFonts w:ascii="Arial" w:eastAsia="Times" w:hAnsi="Arial" w:cs="Arial"/>
          <w:sz w:val="22"/>
          <w:szCs w:val="22"/>
        </w:rPr>
        <w:t>Sincerely,</w:t>
      </w:r>
    </w:p>
    <w:p w:rsidR="00735BBA" w:rsidRDefault="00D32760" w:rsidP="00735BBA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eastAsia="ko-KR"/>
        </w:rPr>
      </w:pPr>
      <w:r>
        <w:rPr>
          <w:rFonts w:ascii="Arial" w:hAnsi="Arial" w:cs="Arial"/>
          <w:noProof/>
          <w:sz w:val="22"/>
          <w:szCs w:val="22"/>
          <w:lang w:eastAsia="ko-KR"/>
        </w:rPr>
        <w:drawing>
          <wp:inline distT="0" distB="0" distL="0" distR="0">
            <wp:extent cx="1016546" cy="592531"/>
            <wp:effectExtent l="0" t="0" r="0" b="0"/>
            <wp:docPr id="1" name="Picture 1" descr="signiture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iture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350" cy="59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B7D" w:rsidRDefault="00E86B7D" w:rsidP="00F71A27">
      <w:pPr>
        <w:pStyle w:val="Default"/>
        <w:jc w:val="both"/>
        <w:rPr>
          <w:sz w:val="22"/>
          <w:szCs w:val="22"/>
        </w:rPr>
      </w:pPr>
    </w:p>
    <w:p w:rsidR="00E86B7D" w:rsidRDefault="00257779" w:rsidP="00F71A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Young-Jae Nam</w:t>
      </w:r>
      <w:r w:rsidR="00E86B7D">
        <w:rPr>
          <w:sz w:val="22"/>
          <w:szCs w:val="22"/>
        </w:rPr>
        <w:t>, M.D., Ph.D.</w:t>
      </w:r>
    </w:p>
    <w:p w:rsidR="00B336E9" w:rsidRDefault="00B336E9" w:rsidP="00F71A27">
      <w:pPr>
        <w:pStyle w:val="Default"/>
        <w:jc w:val="both"/>
        <w:rPr>
          <w:sz w:val="22"/>
          <w:szCs w:val="22"/>
        </w:rPr>
      </w:pPr>
    </w:p>
    <w:p w:rsidR="00305B06" w:rsidRDefault="00257779" w:rsidP="00F71A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Assistant</w:t>
      </w:r>
      <w:r w:rsidR="00305B06">
        <w:rPr>
          <w:sz w:val="22"/>
          <w:szCs w:val="22"/>
        </w:rPr>
        <w:t xml:space="preserve"> Professor</w:t>
      </w:r>
    </w:p>
    <w:p w:rsidR="00305B06" w:rsidRDefault="00305B06" w:rsidP="00F71A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Division of Cardiovascular Medicine</w:t>
      </w:r>
    </w:p>
    <w:p w:rsidR="00305B06" w:rsidRDefault="00305B06" w:rsidP="00F71A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Department of Medicine</w:t>
      </w:r>
    </w:p>
    <w:p w:rsidR="00735BBA" w:rsidRDefault="00735BBA" w:rsidP="00F71A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Department of Cell and Developmental Biology</w:t>
      </w:r>
    </w:p>
    <w:p w:rsidR="00646410" w:rsidRDefault="00646410" w:rsidP="00F71A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Vanderbilt Center for Stem Cell Biology</w:t>
      </w:r>
    </w:p>
    <w:p w:rsidR="00F71A27" w:rsidRDefault="00305B06" w:rsidP="00137E8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Vanderbilt University </w:t>
      </w:r>
      <w:r w:rsidR="00646410">
        <w:rPr>
          <w:sz w:val="22"/>
          <w:szCs w:val="22"/>
        </w:rPr>
        <w:t>Medical Center</w:t>
      </w:r>
    </w:p>
    <w:sectPr w:rsidR="00F71A27" w:rsidSect="00C50EE7">
      <w:headerReference w:type="default" r:id="rId8"/>
      <w:footerReference w:type="default" r:id="rId9"/>
      <w:pgSz w:w="12240" w:h="15840"/>
      <w:pgMar w:top="21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C5C" w:rsidRDefault="00F60C5C" w:rsidP="005C6F10">
      <w:r>
        <w:separator/>
      </w:r>
    </w:p>
  </w:endnote>
  <w:endnote w:type="continuationSeparator" w:id="0">
    <w:p w:rsidR="00F60C5C" w:rsidRDefault="00F60C5C" w:rsidP="005C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077" w:rsidRDefault="003B7077" w:rsidP="003B7077">
    <w:pPr>
      <w:pStyle w:val="Footer"/>
      <w:ind w:left="-1440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5BF4A2A6" wp14:editId="5310AA06">
          <wp:simplePos x="0" y="0"/>
          <wp:positionH relativeFrom="column">
            <wp:posOffset>-914392</wp:posOffset>
          </wp:positionH>
          <wp:positionV relativeFrom="paragraph">
            <wp:posOffset>-286385</wp:posOffset>
          </wp:positionV>
          <wp:extent cx="7772344" cy="914394"/>
          <wp:effectExtent l="0" t="0" r="635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44" cy="914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C5C" w:rsidRDefault="00F60C5C" w:rsidP="005C6F10">
      <w:r>
        <w:separator/>
      </w:r>
    </w:p>
  </w:footnote>
  <w:footnote w:type="continuationSeparator" w:id="0">
    <w:p w:rsidR="00F60C5C" w:rsidRDefault="00F60C5C" w:rsidP="005C6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ADF" w:rsidRDefault="00082B9B" w:rsidP="003B7077">
    <w:pPr>
      <w:pStyle w:val="ListParagraph"/>
      <w:ind w:left="-1440"/>
      <w:rPr>
        <w:color w:val="365F91" w:themeColor="accent1" w:themeShade="BF"/>
      </w:rPr>
    </w:pPr>
    <w:r>
      <w:rPr>
        <w:noProof/>
        <w:lang w:eastAsia="ko-KR"/>
      </w:rPr>
      <w:drawing>
        <wp:anchor distT="0" distB="0" distL="114300" distR="114300" simplePos="0" relativeHeight="251659264" behindDoc="1" locked="0" layoutInCell="1" allowOverlap="1" wp14:anchorId="2F2CD40A" wp14:editId="65CF4771">
          <wp:simplePos x="0" y="0"/>
          <wp:positionH relativeFrom="column">
            <wp:posOffset>-914400</wp:posOffset>
          </wp:positionH>
          <wp:positionV relativeFrom="paragraph">
            <wp:posOffset>-9525</wp:posOffset>
          </wp:positionV>
          <wp:extent cx="7771746" cy="1371484"/>
          <wp:effectExtent l="0" t="0" r="127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46" cy="1371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30ADF">
      <w:rPr>
        <w:noProof/>
      </w:rPr>
      <w:ptab w:relativeTo="margin" w:alignment="left" w:leader="none"/>
    </w:r>
  </w:p>
  <w:p w:rsidR="005C6F10" w:rsidRDefault="005C6F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10"/>
    <w:rsid w:val="00007E99"/>
    <w:rsid w:val="000229E2"/>
    <w:rsid w:val="00024E0E"/>
    <w:rsid w:val="0003660A"/>
    <w:rsid w:val="00042B9E"/>
    <w:rsid w:val="0008103F"/>
    <w:rsid w:val="00082B9B"/>
    <w:rsid w:val="001054C6"/>
    <w:rsid w:val="00131988"/>
    <w:rsid w:val="00137E8B"/>
    <w:rsid w:val="00141096"/>
    <w:rsid w:val="00143FDF"/>
    <w:rsid w:val="001716B3"/>
    <w:rsid w:val="00174BEE"/>
    <w:rsid w:val="00187E35"/>
    <w:rsid w:val="001928BA"/>
    <w:rsid w:val="001A2FB3"/>
    <w:rsid w:val="001A3773"/>
    <w:rsid w:val="001B724E"/>
    <w:rsid w:val="00226316"/>
    <w:rsid w:val="00246303"/>
    <w:rsid w:val="00257779"/>
    <w:rsid w:val="00264411"/>
    <w:rsid w:val="002E1AAB"/>
    <w:rsid w:val="002E521D"/>
    <w:rsid w:val="002F59AF"/>
    <w:rsid w:val="00305B06"/>
    <w:rsid w:val="00313047"/>
    <w:rsid w:val="00314847"/>
    <w:rsid w:val="00317252"/>
    <w:rsid w:val="0034127D"/>
    <w:rsid w:val="00353ABF"/>
    <w:rsid w:val="00395732"/>
    <w:rsid w:val="003B7077"/>
    <w:rsid w:val="003C1E47"/>
    <w:rsid w:val="003D3F51"/>
    <w:rsid w:val="00440B2D"/>
    <w:rsid w:val="004F522C"/>
    <w:rsid w:val="00507E49"/>
    <w:rsid w:val="00513A7D"/>
    <w:rsid w:val="00530ADF"/>
    <w:rsid w:val="00551FF4"/>
    <w:rsid w:val="00555B5D"/>
    <w:rsid w:val="005871C4"/>
    <w:rsid w:val="005941A5"/>
    <w:rsid w:val="005B6E77"/>
    <w:rsid w:val="005C6142"/>
    <w:rsid w:val="005C6F10"/>
    <w:rsid w:val="00621B27"/>
    <w:rsid w:val="00623E3D"/>
    <w:rsid w:val="00646410"/>
    <w:rsid w:val="00647454"/>
    <w:rsid w:val="00670C3C"/>
    <w:rsid w:val="00695039"/>
    <w:rsid w:val="006A0803"/>
    <w:rsid w:val="006A11D7"/>
    <w:rsid w:val="006C39D6"/>
    <w:rsid w:val="006D3D67"/>
    <w:rsid w:val="00727D58"/>
    <w:rsid w:val="00735BBA"/>
    <w:rsid w:val="00764850"/>
    <w:rsid w:val="00785B58"/>
    <w:rsid w:val="007F2EBB"/>
    <w:rsid w:val="007F3003"/>
    <w:rsid w:val="008148F1"/>
    <w:rsid w:val="008522FE"/>
    <w:rsid w:val="0085287F"/>
    <w:rsid w:val="008616DF"/>
    <w:rsid w:val="00863E2D"/>
    <w:rsid w:val="0088649E"/>
    <w:rsid w:val="008D24FD"/>
    <w:rsid w:val="00903232"/>
    <w:rsid w:val="00925473"/>
    <w:rsid w:val="00990B52"/>
    <w:rsid w:val="00992390"/>
    <w:rsid w:val="009939F1"/>
    <w:rsid w:val="009F1817"/>
    <w:rsid w:val="00A127A6"/>
    <w:rsid w:val="00A41B8B"/>
    <w:rsid w:val="00A82460"/>
    <w:rsid w:val="00A8757D"/>
    <w:rsid w:val="00AB4D15"/>
    <w:rsid w:val="00AC3EF9"/>
    <w:rsid w:val="00AF33E5"/>
    <w:rsid w:val="00AF4BF6"/>
    <w:rsid w:val="00B04C56"/>
    <w:rsid w:val="00B07267"/>
    <w:rsid w:val="00B336E9"/>
    <w:rsid w:val="00BC026B"/>
    <w:rsid w:val="00BE6DC4"/>
    <w:rsid w:val="00BF4F41"/>
    <w:rsid w:val="00C50EE7"/>
    <w:rsid w:val="00CD45FF"/>
    <w:rsid w:val="00CD7FC2"/>
    <w:rsid w:val="00D0332C"/>
    <w:rsid w:val="00D12D3F"/>
    <w:rsid w:val="00D32760"/>
    <w:rsid w:val="00D34299"/>
    <w:rsid w:val="00D4726C"/>
    <w:rsid w:val="00D53125"/>
    <w:rsid w:val="00D53308"/>
    <w:rsid w:val="00DB59BE"/>
    <w:rsid w:val="00DD10C6"/>
    <w:rsid w:val="00DF5D16"/>
    <w:rsid w:val="00E539C7"/>
    <w:rsid w:val="00E56648"/>
    <w:rsid w:val="00E66941"/>
    <w:rsid w:val="00E67830"/>
    <w:rsid w:val="00E67976"/>
    <w:rsid w:val="00E707F5"/>
    <w:rsid w:val="00E86B7D"/>
    <w:rsid w:val="00E94C57"/>
    <w:rsid w:val="00E95160"/>
    <w:rsid w:val="00EE7B68"/>
    <w:rsid w:val="00F03FEF"/>
    <w:rsid w:val="00F22FAF"/>
    <w:rsid w:val="00F357DE"/>
    <w:rsid w:val="00F37A44"/>
    <w:rsid w:val="00F60C5C"/>
    <w:rsid w:val="00F71A27"/>
    <w:rsid w:val="00F820BC"/>
    <w:rsid w:val="00FA1B0B"/>
    <w:rsid w:val="00FA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8961D"/>
  <w15:docId w15:val="{37349348-A59F-49AB-BE55-C1EA2B94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F1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C6F10"/>
  </w:style>
  <w:style w:type="paragraph" w:styleId="Footer">
    <w:name w:val="footer"/>
    <w:basedOn w:val="Normal"/>
    <w:link w:val="FooterChar"/>
    <w:uiPriority w:val="99"/>
    <w:unhideWhenUsed/>
    <w:rsid w:val="005C6F1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C6F10"/>
  </w:style>
  <w:style w:type="paragraph" w:styleId="BalloonText">
    <w:name w:val="Balloon Text"/>
    <w:basedOn w:val="Normal"/>
    <w:link w:val="BalloonTextChar"/>
    <w:uiPriority w:val="99"/>
    <w:semiHidden/>
    <w:unhideWhenUsed/>
    <w:rsid w:val="005C6F1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F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70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70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F71A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ko-K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86B7D"/>
  </w:style>
  <w:style w:type="character" w:customStyle="1" w:styleId="DateChar">
    <w:name w:val="Date Char"/>
    <w:basedOn w:val="DefaultParagraphFont"/>
    <w:link w:val="Date"/>
    <w:uiPriority w:val="99"/>
    <w:semiHidden/>
    <w:rsid w:val="00E86B7D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A2FB3"/>
    <w:pPr>
      <w:spacing w:before="100" w:beforeAutospacing="1" w:after="100" w:afterAutospacing="1"/>
    </w:pPr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85858-6265-48DC-B25B-BDD1DD11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Daugherty, Samuel D</dc:creator>
  <cp:lastModifiedBy>Nam, Young-Jae</cp:lastModifiedBy>
  <cp:revision>4</cp:revision>
  <cp:lastPrinted>2011-06-29T18:32:00Z</cp:lastPrinted>
  <dcterms:created xsi:type="dcterms:W3CDTF">2019-01-02T17:23:00Z</dcterms:created>
  <dcterms:modified xsi:type="dcterms:W3CDTF">2019-01-02T17:41:00Z</dcterms:modified>
</cp:coreProperties>
</file>