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6C791" w14:textId="77777777" w:rsidR="00746F0F" w:rsidRPr="00665B12" w:rsidRDefault="00746F0F" w:rsidP="008747AE">
      <w:pPr>
        <w:spacing w:after="0" w:line="240" w:lineRule="auto"/>
        <w:jc w:val="both"/>
        <w:outlineLvl w:val="0"/>
        <w:rPr>
          <w:rFonts w:asciiTheme="minorHAnsi" w:hAnsiTheme="minorHAnsi" w:cstheme="minorHAnsi"/>
          <w:b/>
          <w:szCs w:val="24"/>
        </w:rPr>
      </w:pPr>
      <w:r w:rsidRPr="00665B12">
        <w:rPr>
          <w:rFonts w:asciiTheme="minorHAnsi" w:hAnsiTheme="minorHAnsi" w:cstheme="minorHAnsi"/>
          <w:b/>
          <w:szCs w:val="24"/>
        </w:rPr>
        <w:t>TITLE:</w:t>
      </w:r>
    </w:p>
    <w:p w14:paraId="14E45CB9" w14:textId="1FEBC8E5" w:rsidR="00E767FD" w:rsidRPr="00665B12" w:rsidRDefault="00E767FD" w:rsidP="008747AE">
      <w:pPr>
        <w:spacing w:after="0" w:line="240" w:lineRule="auto"/>
        <w:jc w:val="both"/>
        <w:outlineLvl w:val="0"/>
        <w:rPr>
          <w:rFonts w:asciiTheme="minorHAnsi" w:hAnsiTheme="minorHAnsi" w:cstheme="minorHAnsi"/>
          <w:b/>
          <w:szCs w:val="24"/>
        </w:rPr>
      </w:pPr>
      <w:r w:rsidRPr="00665B12">
        <w:rPr>
          <w:rFonts w:asciiTheme="minorHAnsi" w:hAnsiTheme="minorHAnsi" w:cstheme="minorHAnsi"/>
          <w:b/>
          <w:szCs w:val="24"/>
        </w:rPr>
        <w:t xml:space="preserve">Ex </w:t>
      </w:r>
      <w:r w:rsidR="00746F0F" w:rsidRPr="00665B12">
        <w:rPr>
          <w:rFonts w:asciiTheme="minorHAnsi" w:hAnsiTheme="minorHAnsi" w:cstheme="minorHAnsi"/>
          <w:b/>
          <w:szCs w:val="24"/>
        </w:rPr>
        <w:t>Vivo Perfusion of the Rodent Placenta</w:t>
      </w:r>
    </w:p>
    <w:p w14:paraId="17C5D8C3" w14:textId="77777777" w:rsidR="00E767FD" w:rsidRPr="00665B12" w:rsidRDefault="00E767FD" w:rsidP="008747AE">
      <w:pPr>
        <w:adjustRightInd w:val="0"/>
        <w:spacing w:after="0" w:line="240" w:lineRule="auto"/>
        <w:jc w:val="both"/>
        <w:rPr>
          <w:rFonts w:asciiTheme="minorHAnsi" w:hAnsiTheme="minorHAnsi" w:cstheme="minorHAnsi"/>
          <w:szCs w:val="24"/>
        </w:rPr>
      </w:pPr>
    </w:p>
    <w:p w14:paraId="47C035DC" w14:textId="77777777" w:rsidR="00347820" w:rsidRPr="00665B12" w:rsidRDefault="00347820" w:rsidP="008747AE">
      <w:pPr>
        <w:adjustRightInd w:val="0"/>
        <w:spacing w:after="0" w:line="240" w:lineRule="auto"/>
        <w:jc w:val="both"/>
        <w:outlineLvl w:val="0"/>
        <w:rPr>
          <w:rFonts w:asciiTheme="minorHAnsi" w:hAnsiTheme="minorHAnsi" w:cstheme="minorHAnsi"/>
          <w:b/>
          <w:szCs w:val="24"/>
        </w:rPr>
      </w:pPr>
      <w:r w:rsidRPr="00665B12">
        <w:rPr>
          <w:rFonts w:asciiTheme="minorHAnsi" w:hAnsiTheme="minorHAnsi" w:cstheme="minorHAnsi"/>
          <w:b/>
          <w:szCs w:val="24"/>
        </w:rPr>
        <w:t>AUTHORS AND AFFILIATIONS:</w:t>
      </w:r>
    </w:p>
    <w:p w14:paraId="1C19631F" w14:textId="147528A6" w:rsidR="00E767FD" w:rsidRPr="00665B12" w:rsidRDefault="00C940E5" w:rsidP="008747AE">
      <w:pPr>
        <w:adjustRightInd w:val="0"/>
        <w:spacing w:after="0" w:line="240" w:lineRule="auto"/>
        <w:jc w:val="both"/>
        <w:outlineLvl w:val="0"/>
        <w:rPr>
          <w:rFonts w:asciiTheme="minorHAnsi" w:hAnsiTheme="minorHAnsi" w:cstheme="minorHAnsi"/>
          <w:szCs w:val="24"/>
          <w:vertAlign w:val="superscript"/>
        </w:rPr>
      </w:pPr>
      <w:r w:rsidRPr="00665B12">
        <w:rPr>
          <w:rFonts w:asciiTheme="minorHAnsi" w:hAnsiTheme="minorHAnsi" w:cstheme="minorHAnsi"/>
          <w:szCs w:val="24"/>
        </w:rPr>
        <w:t>Jeanine N. D'Errico</w:t>
      </w:r>
      <w:r w:rsidR="009D347C" w:rsidRPr="00665B12">
        <w:rPr>
          <w:rFonts w:asciiTheme="minorHAnsi" w:hAnsiTheme="minorHAnsi" w:cstheme="minorHAnsi"/>
          <w:szCs w:val="24"/>
          <w:vertAlign w:val="superscript"/>
        </w:rPr>
        <w:t>1</w:t>
      </w:r>
      <w:r w:rsidR="00E767FD" w:rsidRPr="00665B12">
        <w:rPr>
          <w:rFonts w:asciiTheme="minorHAnsi" w:hAnsiTheme="minorHAnsi" w:cstheme="minorHAnsi"/>
          <w:szCs w:val="24"/>
        </w:rPr>
        <w:t xml:space="preserve">, </w:t>
      </w:r>
      <w:r w:rsidR="0079237E" w:rsidRPr="00665B12">
        <w:rPr>
          <w:rFonts w:asciiTheme="minorHAnsi" w:hAnsiTheme="minorHAnsi" w:cstheme="minorHAnsi"/>
          <w:szCs w:val="24"/>
        </w:rPr>
        <w:t>S</w:t>
      </w:r>
      <w:r w:rsidRPr="00665B12">
        <w:rPr>
          <w:rFonts w:asciiTheme="minorHAnsi" w:hAnsiTheme="minorHAnsi" w:cstheme="minorHAnsi"/>
          <w:szCs w:val="24"/>
        </w:rPr>
        <w:t xml:space="preserve">ara </w:t>
      </w:r>
      <w:r w:rsidR="0079237E" w:rsidRPr="00665B12">
        <w:rPr>
          <w:rFonts w:asciiTheme="minorHAnsi" w:hAnsiTheme="minorHAnsi" w:cstheme="minorHAnsi"/>
          <w:szCs w:val="24"/>
        </w:rPr>
        <w:t>B</w:t>
      </w:r>
      <w:r w:rsidRPr="00665B12">
        <w:rPr>
          <w:rFonts w:asciiTheme="minorHAnsi" w:hAnsiTheme="minorHAnsi" w:cstheme="minorHAnsi"/>
          <w:szCs w:val="24"/>
        </w:rPr>
        <w:t>.</w:t>
      </w:r>
      <w:r w:rsidR="0079237E" w:rsidRPr="00665B12">
        <w:rPr>
          <w:rFonts w:asciiTheme="minorHAnsi" w:hAnsiTheme="minorHAnsi" w:cstheme="minorHAnsi"/>
          <w:szCs w:val="24"/>
        </w:rPr>
        <w:t xml:space="preserve"> Fournier</w:t>
      </w:r>
      <w:r w:rsidR="009D347C" w:rsidRPr="00665B12">
        <w:rPr>
          <w:rFonts w:asciiTheme="minorHAnsi" w:hAnsiTheme="minorHAnsi" w:cstheme="minorHAnsi"/>
          <w:szCs w:val="24"/>
          <w:vertAlign w:val="superscript"/>
        </w:rPr>
        <w:t>2</w:t>
      </w:r>
      <w:r w:rsidR="0079237E" w:rsidRPr="00665B12">
        <w:rPr>
          <w:rFonts w:asciiTheme="minorHAnsi" w:hAnsiTheme="minorHAnsi" w:cstheme="minorHAnsi"/>
          <w:szCs w:val="24"/>
        </w:rPr>
        <w:t xml:space="preserve">, </w:t>
      </w:r>
      <w:r w:rsidRPr="00665B12">
        <w:rPr>
          <w:rFonts w:asciiTheme="minorHAnsi" w:hAnsiTheme="minorHAnsi" w:cstheme="minorHAnsi"/>
          <w:szCs w:val="24"/>
        </w:rPr>
        <w:t xml:space="preserve">Phoebe </w:t>
      </w:r>
      <w:r w:rsidR="00E767FD" w:rsidRPr="00665B12">
        <w:rPr>
          <w:rFonts w:asciiTheme="minorHAnsi" w:hAnsiTheme="minorHAnsi" w:cstheme="minorHAnsi"/>
          <w:szCs w:val="24"/>
        </w:rPr>
        <w:t>A</w:t>
      </w:r>
      <w:r w:rsidRPr="00665B12">
        <w:rPr>
          <w:rFonts w:asciiTheme="minorHAnsi" w:hAnsiTheme="minorHAnsi" w:cstheme="minorHAnsi"/>
          <w:szCs w:val="24"/>
        </w:rPr>
        <w:t>.</w:t>
      </w:r>
      <w:r w:rsidR="00E767FD" w:rsidRPr="00665B12">
        <w:rPr>
          <w:rFonts w:asciiTheme="minorHAnsi" w:hAnsiTheme="minorHAnsi" w:cstheme="minorHAnsi"/>
          <w:szCs w:val="24"/>
        </w:rPr>
        <w:t xml:space="preserve"> Stapleton</w:t>
      </w:r>
      <w:r w:rsidR="009D347C" w:rsidRPr="00665B12">
        <w:rPr>
          <w:rFonts w:asciiTheme="minorHAnsi" w:hAnsiTheme="minorHAnsi" w:cstheme="minorHAnsi"/>
          <w:szCs w:val="24"/>
          <w:vertAlign w:val="superscript"/>
        </w:rPr>
        <w:t>1</w:t>
      </w:r>
      <w:r w:rsidR="00E767FD" w:rsidRPr="00665B12">
        <w:rPr>
          <w:rFonts w:asciiTheme="minorHAnsi" w:hAnsiTheme="minorHAnsi" w:cstheme="minorHAnsi"/>
          <w:szCs w:val="24"/>
          <w:vertAlign w:val="superscript"/>
        </w:rPr>
        <w:t>,</w:t>
      </w:r>
      <w:r w:rsidR="009D347C" w:rsidRPr="00665B12">
        <w:rPr>
          <w:rFonts w:asciiTheme="minorHAnsi" w:hAnsiTheme="minorHAnsi" w:cstheme="minorHAnsi"/>
          <w:szCs w:val="24"/>
          <w:vertAlign w:val="superscript"/>
        </w:rPr>
        <w:t>2</w:t>
      </w:r>
    </w:p>
    <w:p w14:paraId="0831AA9F" w14:textId="77777777" w:rsidR="009D347C" w:rsidRPr="00665B12" w:rsidRDefault="009D347C" w:rsidP="008747AE">
      <w:pPr>
        <w:adjustRightInd w:val="0"/>
        <w:spacing w:after="0" w:line="240" w:lineRule="auto"/>
        <w:jc w:val="both"/>
        <w:outlineLvl w:val="0"/>
        <w:rPr>
          <w:rFonts w:asciiTheme="minorHAnsi" w:hAnsiTheme="minorHAnsi" w:cstheme="minorHAnsi"/>
          <w:szCs w:val="24"/>
        </w:rPr>
      </w:pPr>
    </w:p>
    <w:p w14:paraId="5FF6BAE2" w14:textId="77FF0831" w:rsidR="009D347C" w:rsidRPr="00665B12" w:rsidRDefault="009D347C" w:rsidP="008747AE">
      <w:pPr>
        <w:adjustRightInd w:val="0"/>
        <w:spacing w:after="0" w:line="240" w:lineRule="auto"/>
        <w:jc w:val="both"/>
        <w:rPr>
          <w:rFonts w:asciiTheme="minorHAnsi" w:hAnsiTheme="minorHAnsi" w:cstheme="minorHAnsi"/>
          <w:szCs w:val="24"/>
        </w:rPr>
      </w:pPr>
      <w:r w:rsidRPr="00665B12">
        <w:rPr>
          <w:rFonts w:asciiTheme="minorHAnsi" w:hAnsiTheme="minorHAnsi" w:cstheme="minorHAnsi"/>
          <w:szCs w:val="24"/>
          <w:vertAlign w:val="superscript"/>
        </w:rPr>
        <w:t>1</w:t>
      </w:r>
      <w:r w:rsidR="00E767FD" w:rsidRPr="00665B12">
        <w:rPr>
          <w:rFonts w:asciiTheme="minorHAnsi" w:hAnsiTheme="minorHAnsi" w:cstheme="minorHAnsi"/>
          <w:szCs w:val="24"/>
        </w:rPr>
        <w:t>Department of Pharmacology and Toxicology, Ernest Mario School of Pharmacy, Rutgers University, Piscataway, NJ, USA</w:t>
      </w:r>
    </w:p>
    <w:p w14:paraId="14FC4B2B" w14:textId="6B8D0C66" w:rsidR="00E767FD" w:rsidRPr="00665B12" w:rsidRDefault="009D347C" w:rsidP="008747AE">
      <w:pPr>
        <w:adjustRightInd w:val="0"/>
        <w:spacing w:after="0" w:line="240" w:lineRule="auto"/>
        <w:jc w:val="both"/>
        <w:rPr>
          <w:rFonts w:asciiTheme="minorHAnsi" w:hAnsiTheme="minorHAnsi" w:cstheme="minorHAnsi"/>
          <w:szCs w:val="24"/>
        </w:rPr>
      </w:pPr>
      <w:r w:rsidRPr="00665B12">
        <w:rPr>
          <w:rFonts w:asciiTheme="minorHAnsi" w:hAnsiTheme="minorHAnsi" w:cstheme="minorHAnsi"/>
          <w:szCs w:val="24"/>
          <w:vertAlign w:val="superscript"/>
        </w:rPr>
        <w:t>2</w:t>
      </w:r>
      <w:r w:rsidR="00E767FD" w:rsidRPr="00665B12">
        <w:rPr>
          <w:rFonts w:asciiTheme="minorHAnsi" w:hAnsiTheme="minorHAnsi" w:cstheme="minorHAnsi"/>
          <w:szCs w:val="24"/>
        </w:rPr>
        <w:t>Environmental and Occupational Health Sciences Institute, Piscataway, NJ</w:t>
      </w:r>
      <w:r w:rsidR="00BC018A" w:rsidRPr="00665B12">
        <w:rPr>
          <w:rFonts w:asciiTheme="minorHAnsi" w:hAnsiTheme="minorHAnsi" w:cstheme="minorHAnsi"/>
          <w:szCs w:val="24"/>
        </w:rPr>
        <w:t>,</w:t>
      </w:r>
      <w:r w:rsidR="00E767FD" w:rsidRPr="00665B12">
        <w:rPr>
          <w:rFonts w:asciiTheme="minorHAnsi" w:hAnsiTheme="minorHAnsi" w:cstheme="minorHAnsi"/>
          <w:szCs w:val="24"/>
        </w:rPr>
        <w:t xml:space="preserve"> USA</w:t>
      </w:r>
    </w:p>
    <w:p w14:paraId="1099AD06" w14:textId="50CB65B3" w:rsidR="003D02AE" w:rsidRPr="00665B12" w:rsidRDefault="003D02AE" w:rsidP="008747AE">
      <w:pPr>
        <w:spacing w:after="0" w:line="240" w:lineRule="auto"/>
        <w:jc w:val="both"/>
        <w:rPr>
          <w:rFonts w:asciiTheme="minorHAnsi" w:hAnsiTheme="minorHAnsi" w:cstheme="minorHAnsi"/>
          <w:szCs w:val="24"/>
          <w:lang w:val="en-GB"/>
        </w:rPr>
      </w:pPr>
    </w:p>
    <w:p w14:paraId="26095A46" w14:textId="74CF5462" w:rsidR="00665B12" w:rsidRDefault="00665B12" w:rsidP="008747AE">
      <w:pPr>
        <w:spacing w:after="0" w:line="240" w:lineRule="auto"/>
        <w:jc w:val="both"/>
        <w:rPr>
          <w:rFonts w:asciiTheme="minorHAnsi" w:hAnsiTheme="minorHAnsi" w:cstheme="minorHAnsi"/>
          <w:szCs w:val="24"/>
          <w:lang w:val="en-GB"/>
        </w:rPr>
      </w:pPr>
      <w:r>
        <w:rPr>
          <w:rFonts w:asciiTheme="minorHAnsi" w:hAnsiTheme="minorHAnsi" w:cstheme="minorHAnsi"/>
          <w:szCs w:val="24"/>
          <w:lang w:val="en-GB"/>
        </w:rPr>
        <w:t>Corresponding author:</w:t>
      </w:r>
    </w:p>
    <w:p w14:paraId="08AC82D1" w14:textId="3CA9B7A0" w:rsidR="004B0220" w:rsidRPr="00BC060D" w:rsidRDefault="004B0220" w:rsidP="008747AE">
      <w:pPr>
        <w:spacing w:after="0" w:line="240" w:lineRule="auto"/>
        <w:jc w:val="both"/>
        <w:rPr>
          <w:rFonts w:asciiTheme="minorHAnsi" w:hAnsiTheme="minorHAnsi" w:cstheme="minorHAnsi"/>
          <w:szCs w:val="24"/>
        </w:rPr>
      </w:pPr>
      <w:r w:rsidRPr="00BC060D">
        <w:rPr>
          <w:rFonts w:asciiTheme="minorHAnsi" w:hAnsiTheme="minorHAnsi" w:cstheme="minorHAnsi"/>
          <w:szCs w:val="24"/>
        </w:rPr>
        <w:t>Phoebe Stapleton</w:t>
      </w:r>
      <w:r w:rsidRPr="00BC060D">
        <w:rPr>
          <w:rFonts w:asciiTheme="minorHAnsi" w:hAnsiTheme="minorHAnsi" w:cstheme="minorHAnsi"/>
          <w:szCs w:val="24"/>
        </w:rPr>
        <w:tab/>
        <w:t>(</w:t>
      </w:r>
      <w:r w:rsidRPr="00BC060D">
        <w:rPr>
          <w:rStyle w:val="Hyperlink"/>
          <w:rFonts w:asciiTheme="minorHAnsi" w:hAnsiTheme="minorHAnsi" w:cstheme="minorHAnsi"/>
          <w:color w:val="auto"/>
          <w:szCs w:val="24"/>
          <w:u w:val="none"/>
        </w:rPr>
        <w:t>stapleton@eohsi.rutgers.edu)</w:t>
      </w:r>
    </w:p>
    <w:p w14:paraId="05D4F5B2" w14:textId="77777777" w:rsidR="003D02AE" w:rsidRPr="00665B12" w:rsidRDefault="003D02AE" w:rsidP="008747AE">
      <w:pPr>
        <w:spacing w:after="0" w:line="240" w:lineRule="auto"/>
        <w:jc w:val="both"/>
        <w:rPr>
          <w:rFonts w:asciiTheme="minorHAnsi" w:hAnsiTheme="minorHAnsi" w:cstheme="minorHAnsi"/>
          <w:szCs w:val="24"/>
          <w:lang w:val="en-GB"/>
        </w:rPr>
      </w:pPr>
    </w:p>
    <w:p w14:paraId="049B818F" w14:textId="4AC58057" w:rsidR="00E767FD" w:rsidRPr="00665B12" w:rsidRDefault="000B01C8" w:rsidP="008747AE">
      <w:pPr>
        <w:spacing w:after="0" w:line="240" w:lineRule="auto"/>
        <w:jc w:val="both"/>
        <w:outlineLvl w:val="0"/>
        <w:rPr>
          <w:rFonts w:asciiTheme="minorHAnsi" w:hAnsiTheme="minorHAnsi" w:cstheme="minorHAnsi"/>
          <w:szCs w:val="24"/>
          <w:lang w:val="en-GB"/>
        </w:rPr>
      </w:pPr>
      <w:r>
        <w:rPr>
          <w:rFonts w:asciiTheme="minorHAnsi" w:hAnsiTheme="minorHAnsi" w:cstheme="minorHAnsi"/>
          <w:szCs w:val="24"/>
          <w:lang w:val="en-GB"/>
        </w:rPr>
        <w:t>E</w:t>
      </w:r>
      <w:r w:rsidR="00DC0BAA" w:rsidRPr="00665B12">
        <w:rPr>
          <w:rFonts w:asciiTheme="minorHAnsi" w:hAnsiTheme="minorHAnsi" w:cstheme="minorHAnsi"/>
          <w:szCs w:val="24"/>
          <w:lang w:val="en-GB"/>
        </w:rPr>
        <w:t xml:space="preserve">mail </w:t>
      </w:r>
      <w:r>
        <w:rPr>
          <w:rFonts w:asciiTheme="minorHAnsi" w:hAnsiTheme="minorHAnsi" w:cstheme="minorHAnsi"/>
          <w:szCs w:val="24"/>
          <w:lang w:val="en-GB"/>
        </w:rPr>
        <w:t>a</w:t>
      </w:r>
      <w:r w:rsidR="00DC0BAA" w:rsidRPr="00665B12">
        <w:rPr>
          <w:rFonts w:asciiTheme="minorHAnsi" w:hAnsiTheme="minorHAnsi" w:cstheme="minorHAnsi"/>
          <w:szCs w:val="24"/>
          <w:lang w:val="en-GB"/>
        </w:rPr>
        <w:t>ddress</w:t>
      </w:r>
      <w:r>
        <w:rPr>
          <w:rFonts w:asciiTheme="minorHAnsi" w:hAnsiTheme="minorHAnsi" w:cstheme="minorHAnsi"/>
          <w:szCs w:val="24"/>
          <w:lang w:val="en-GB"/>
        </w:rPr>
        <w:t>es of co-authors</w:t>
      </w:r>
      <w:r w:rsidR="00DC0BAA" w:rsidRPr="00665B12">
        <w:rPr>
          <w:rFonts w:asciiTheme="minorHAnsi" w:hAnsiTheme="minorHAnsi" w:cstheme="minorHAnsi"/>
          <w:szCs w:val="24"/>
          <w:lang w:val="en-GB"/>
        </w:rPr>
        <w:t>:</w:t>
      </w:r>
    </w:p>
    <w:p w14:paraId="334E26CE" w14:textId="019A34E5" w:rsidR="00E767FD" w:rsidRPr="00665B12" w:rsidRDefault="000B01C8" w:rsidP="008747AE">
      <w:pPr>
        <w:spacing w:after="0" w:line="240" w:lineRule="auto"/>
        <w:jc w:val="both"/>
        <w:rPr>
          <w:rFonts w:asciiTheme="minorHAnsi" w:hAnsiTheme="minorHAnsi" w:cstheme="minorHAnsi"/>
          <w:szCs w:val="24"/>
          <w:lang w:val="en-GB"/>
        </w:rPr>
      </w:pPr>
      <w:r w:rsidRPr="00665B12">
        <w:rPr>
          <w:rFonts w:asciiTheme="minorHAnsi" w:hAnsiTheme="minorHAnsi" w:cstheme="minorHAnsi"/>
          <w:szCs w:val="24"/>
        </w:rPr>
        <w:t xml:space="preserve">Jeanine N. </w:t>
      </w:r>
      <w:proofErr w:type="spellStart"/>
      <w:r w:rsidRPr="00665B12">
        <w:rPr>
          <w:rFonts w:asciiTheme="minorHAnsi" w:hAnsiTheme="minorHAnsi" w:cstheme="minorHAnsi"/>
          <w:szCs w:val="24"/>
        </w:rPr>
        <w:t>D'Errico</w:t>
      </w:r>
      <w:proofErr w:type="spellEnd"/>
      <w:r w:rsidRPr="00665B12">
        <w:rPr>
          <w:rFonts w:asciiTheme="minorHAnsi" w:hAnsiTheme="minorHAnsi" w:cstheme="minorHAnsi"/>
          <w:szCs w:val="24"/>
          <w:lang w:val="en-GB"/>
        </w:rPr>
        <w:t xml:space="preserve"> </w:t>
      </w:r>
      <w:r>
        <w:rPr>
          <w:rFonts w:asciiTheme="minorHAnsi" w:hAnsiTheme="minorHAnsi" w:cstheme="minorHAnsi"/>
          <w:szCs w:val="24"/>
          <w:lang w:val="en-GB"/>
        </w:rPr>
        <w:tab/>
        <w:t>(</w:t>
      </w:r>
      <w:r w:rsidR="00DC0BAA" w:rsidRPr="00665B12">
        <w:rPr>
          <w:rFonts w:asciiTheme="minorHAnsi" w:hAnsiTheme="minorHAnsi" w:cstheme="minorHAnsi"/>
          <w:szCs w:val="24"/>
          <w:lang w:val="en-GB"/>
        </w:rPr>
        <w:t>jd768@scarletmail.rutgers.edu</w:t>
      </w:r>
      <w:r>
        <w:rPr>
          <w:rFonts w:asciiTheme="minorHAnsi" w:hAnsiTheme="minorHAnsi" w:cstheme="minorHAnsi"/>
          <w:szCs w:val="24"/>
          <w:lang w:val="en-GB"/>
        </w:rPr>
        <w:t>)</w:t>
      </w:r>
    </w:p>
    <w:p w14:paraId="583377FD" w14:textId="471EBB0E" w:rsidR="00E767FD" w:rsidRPr="00665B12" w:rsidRDefault="000B01C8" w:rsidP="008747AE">
      <w:pPr>
        <w:spacing w:after="0" w:line="240" w:lineRule="auto"/>
        <w:jc w:val="both"/>
        <w:rPr>
          <w:rFonts w:asciiTheme="minorHAnsi" w:hAnsiTheme="minorHAnsi" w:cstheme="minorHAnsi"/>
          <w:szCs w:val="24"/>
          <w:lang w:val="en-GB"/>
        </w:rPr>
      </w:pPr>
      <w:r w:rsidRPr="00665B12">
        <w:rPr>
          <w:rFonts w:asciiTheme="minorHAnsi" w:hAnsiTheme="minorHAnsi" w:cstheme="minorHAnsi"/>
          <w:szCs w:val="24"/>
        </w:rPr>
        <w:t>Sara B. Fournier</w:t>
      </w:r>
      <w:r w:rsidRPr="00665B12">
        <w:rPr>
          <w:rFonts w:asciiTheme="minorHAnsi" w:hAnsiTheme="minorHAnsi" w:cstheme="minorHAnsi"/>
          <w:szCs w:val="24"/>
          <w:lang w:val="en-GB"/>
        </w:rPr>
        <w:t xml:space="preserve"> </w:t>
      </w:r>
      <w:r>
        <w:rPr>
          <w:rFonts w:asciiTheme="minorHAnsi" w:hAnsiTheme="minorHAnsi" w:cstheme="minorHAnsi"/>
          <w:szCs w:val="24"/>
          <w:lang w:val="en-GB"/>
        </w:rPr>
        <w:tab/>
        <w:t>(</w:t>
      </w:r>
      <w:r w:rsidR="00DC0BAA" w:rsidRPr="00665B12">
        <w:rPr>
          <w:rFonts w:asciiTheme="minorHAnsi" w:hAnsiTheme="minorHAnsi" w:cstheme="minorHAnsi"/>
          <w:szCs w:val="24"/>
          <w:lang w:val="en-GB"/>
        </w:rPr>
        <w:t>sara.fournier@eohsi.rutgers.edu</w:t>
      </w:r>
      <w:r>
        <w:rPr>
          <w:rFonts w:asciiTheme="minorHAnsi" w:hAnsiTheme="minorHAnsi" w:cstheme="minorHAnsi"/>
          <w:szCs w:val="24"/>
          <w:lang w:val="en-GB"/>
        </w:rPr>
        <w:t>)</w:t>
      </w:r>
    </w:p>
    <w:p w14:paraId="4267A606" w14:textId="77777777" w:rsidR="00E767FD" w:rsidRPr="00665B12" w:rsidRDefault="00E767FD" w:rsidP="008747AE">
      <w:pPr>
        <w:spacing w:after="0" w:line="240" w:lineRule="auto"/>
        <w:jc w:val="both"/>
        <w:rPr>
          <w:rFonts w:asciiTheme="minorHAnsi" w:hAnsiTheme="minorHAnsi" w:cstheme="minorHAnsi"/>
          <w:szCs w:val="24"/>
          <w:highlight w:val="green"/>
        </w:rPr>
      </w:pPr>
    </w:p>
    <w:p w14:paraId="029E1947" w14:textId="77777777" w:rsidR="00E53D74" w:rsidRPr="00E53D74" w:rsidRDefault="00E767FD" w:rsidP="008747AE">
      <w:pPr>
        <w:spacing w:after="0" w:line="240" w:lineRule="auto"/>
        <w:jc w:val="both"/>
        <w:rPr>
          <w:rFonts w:asciiTheme="minorHAnsi" w:hAnsiTheme="minorHAnsi" w:cstheme="minorHAnsi"/>
          <w:b/>
          <w:szCs w:val="24"/>
        </w:rPr>
      </w:pPr>
      <w:r w:rsidRPr="00E53D74">
        <w:rPr>
          <w:rFonts w:asciiTheme="minorHAnsi" w:hAnsiTheme="minorHAnsi" w:cstheme="minorHAnsi"/>
          <w:b/>
          <w:szCs w:val="24"/>
        </w:rPr>
        <w:t>KEYWORDS:</w:t>
      </w:r>
    </w:p>
    <w:p w14:paraId="33005F40" w14:textId="4A865C6B" w:rsidR="00E767FD" w:rsidRPr="00665B12" w:rsidRDefault="00E767FD" w:rsidP="008747AE">
      <w:pPr>
        <w:spacing w:after="0" w:line="240" w:lineRule="auto"/>
        <w:jc w:val="both"/>
        <w:rPr>
          <w:rFonts w:asciiTheme="minorHAnsi" w:hAnsiTheme="minorHAnsi" w:cstheme="minorHAnsi"/>
          <w:szCs w:val="24"/>
        </w:rPr>
      </w:pPr>
      <w:r w:rsidRPr="00665B12">
        <w:rPr>
          <w:rFonts w:asciiTheme="minorHAnsi" w:hAnsiTheme="minorHAnsi" w:cstheme="minorHAnsi"/>
          <w:szCs w:val="24"/>
        </w:rPr>
        <w:t xml:space="preserve">placenta, perfusion, </w:t>
      </w:r>
      <w:r w:rsidR="00151F67" w:rsidRPr="00665B12">
        <w:rPr>
          <w:rFonts w:asciiTheme="minorHAnsi" w:hAnsiTheme="minorHAnsi" w:cstheme="minorHAnsi"/>
          <w:szCs w:val="24"/>
        </w:rPr>
        <w:t xml:space="preserve">xenobiotic </w:t>
      </w:r>
      <w:r w:rsidRPr="00665B12">
        <w:rPr>
          <w:rFonts w:asciiTheme="minorHAnsi" w:hAnsiTheme="minorHAnsi" w:cstheme="minorHAnsi"/>
          <w:szCs w:val="24"/>
        </w:rPr>
        <w:t>tra</w:t>
      </w:r>
      <w:r w:rsidR="0026728C" w:rsidRPr="00665B12">
        <w:rPr>
          <w:rFonts w:asciiTheme="minorHAnsi" w:hAnsiTheme="minorHAnsi" w:cstheme="minorHAnsi"/>
          <w:szCs w:val="24"/>
        </w:rPr>
        <w:t>nsfer, engineered nanomaterial, placental pharmacokinetics</w:t>
      </w:r>
      <w:r w:rsidR="00DC0BAA" w:rsidRPr="00665B12">
        <w:rPr>
          <w:rFonts w:asciiTheme="minorHAnsi" w:hAnsiTheme="minorHAnsi" w:cstheme="minorHAnsi"/>
          <w:szCs w:val="24"/>
        </w:rPr>
        <w:t xml:space="preserve">, </w:t>
      </w:r>
      <w:r w:rsidR="00BE5AFE" w:rsidRPr="00665B12">
        <w:rPr>
          <w:rFonts w:asciiTheme="minorHAnsi" w:hAnsiTheme="minorHAnsi" w:cstheme="minorHAnsi"/>
          <w:szCs w:val="24"/>
        </w:rPr>
        <w:t>fetal exposure</w:t>
      </w:r>
    </w:p>
    <w:p w14:paraId="3052E0E9" w14:textId="77777777" w:rsidR="00E767FD" w:rsidRPr="00665B12" w:rsidRDefault="00E767FD" w:rsidP="008747AE">
      <w:pPr>
        <w:spacing w:after="0" w:line="240" w:lineRule="auto"/>
        <w:jc w:val="both"/>
        <w:rPr>
          <w:rFonts w:asciiTheme="minorHAnsi" w:hAnsiTheme="minorHAnsi" w:cstheme="minorHAnsi"/>
          <w:szCs w:val="24"/>
        </w:rPr>
      </w:pPr>
    </w:p>
    <w:p w14:paraId="1CF999E0" w14:textId="1B0FD181" w:rsidR="00494971" w:rsidRPr="009E2FC9" w:rsidRDefault="00494971" w:rsidP="008747AE">
      <w:pPr>
        <w:spacing w:after="0" w:line="240" w:lineRule="auto"/>
        <w:jc w:val="both"/>
        <w:outlineLvl w:val="0"/>
        <w:rPr>
          <w:rFonts w:asciiTheme="minorHAnsi" w:hAnsiTheme="minorHAnsi" w:cstheme="minorHAnsi"/>
          <w:b/>
          <w:szCs w:val="24"/>
        </w:rPr>
      </w:pPr>
      <w:r w:rsidRPr="009E2FC9">
        <w:rPr>
          <w:rFonts w:asciiTheme="minorHAnsi" w:hAnsiTheme="minorHAnsi" w:cstheme="minorHAnsi"/>
          <w:b/>
          <w:szCs w:val="24"/>
        </w:rPr>
        <w:t>SUMMARY:</w:t>
      </w:r>
    </w:p>
    <w:p w14:paraId="78BF2FD9" w14:textId="621832E3" w:rsidR="00494971" w:rsidRDefault="00494971" w:rsidP="008747AE">
      <w:pPr>
        <w:spacing w:after="0" w:line="240" w:lineRule="auto"/>
        <w:jc w:val="both"/>
        <w:rPr>
          <w:rFonts w:asciiTheme="minorHAnsi" w:hAnsiTheme="minorHAnsi" w:cstheme="minorHAnsi"/>
          <w:szCs w:val="24"/>
        </w:rPr>
      </w:pPr>
      <w:r w:rsidRPr="00665B12">
        <w:rPr>
          <w:rFonts w:asciiTheme="minorHAnsi" w:hAnsiTheme="minorHAnsi" w:cstheme="minorHAnsi"/>
          <w:szCs w:val="24"/>
        </w:rPr>
        <w:t xml:space="preserve">Here </w:t>
      </w:r>
      <w:r w:rsidR="000A3F0A" w:rsidRPr="00665B12">
        <w:rPr>
          <w:rFonts w:asciiTheme="minorHAnsi" w:hAnsiTheme="minorHAnsi" w:cstheme="minorHAnsi"/>
          <w:szCs w:val="24"/>
        </w:rPr>
        <w:t>is</w:t>
      </w:r>
      <w:r w:rsidRPr="00665B12">
        <w:rPr>
          <w:rFonts w:asciiTheme="minorHAnsi" w:hAnsiTheme="minorHAnsi" w:cstheme="minorHAnsi"/>
          <w:szCs w:val="24"/>
        </w:rPr>
        <w:t xml:space="preserve"> present</w:t>
      </w:r>
      <w:r w:rsidR="000A3F0A" w:rsidRPr="00665B12">
        <w:rPr>
          <w:rFonts w:asciiTheme="minorHAnsi" w:hAnsiTheme="minorHAnsi" w:cstheme="minorHAnsi"/>
          <w:szCs w:val="24"/>
        </w:rPr>
        <w:t>ed</w:t>
      </w:r>
      <w:r w:rsidRPr="00665B12">
        <w:rPr>
          <w:rFonts w:asciiTheme="minorHAnsi" w:hAnsiTheme="minorHAnsi" w:cstheme="minorHAnsi"/>
          <w:szCs w:val="24"/>
        </w:rPr>
        <w:t xml:space="preserve"> a protocol of </w:t>
      </w:r>
      <w:r w:rsidR="00931441" w:rsidRPr="00931441">
        <w:rPr>
          <w:rFonts w:asciiTheme="minorHAnsi" w:hAnsiTheme="minorHAnsi" w:cstheme="minorHAnsi"/>
          <w:szCs w:val="24"/>
        </w:rPr>
        <w:t>ex vivo</w:t>
      </w:r>
      <w:r w:rsidRPr="00665B12">
        <w:rPr>
          <w:rFonts w:asciiTheme="minorHAnsi" w:hAnsiTheme="minorHAnsi" w:cstheme="minorHAnsi"/>
          <w:szCs w:val="24"/>
        </w:rPr>
        <w:t xml:space="preserve"> maternal-fetal vascular perfusion to enable the administration of a test article into maternal vasculature and </w:t>
      </w:r>
      <w:r w:rsidR="00261F76">
        <w:rPr>
          <w:rFonts w:asciiTheme="minorHAnsi" w:hAnsiTheme="minorHAnsi" w:cstheme="minorHAnsi"/>
          <w:szCs w:val="24"/>
        </w:rPr>
        <w:t xml:space="preserve">to </w:t>
      </w:r>
      <w:r w:rsidRPr="00665B12">
        <w:rPr>
          <w:rFonts w:asciiTheme="minorHAnsi" w:hAnsiTheme="minorHAnsi" w:cstheme="minorHAnsi"/>
          <w:szCs w:val="24"/>
        </w:rPr>
        <w:t xml:space="preserve">evaluate placental </w:t>
      </w:r>
      <w:r w:rsidR="00151F67" w:rsidRPr="00665B12">
        <w:rPr>
          <w:rFonts w:asciiTheme="minorHAnsi" w:hAnsiTheme="minorHAnsi" w:cstheme="minorHAnsi"/>
          <w:szCs w:val="24"/>
        </w:rPr>
        <w:t>transfer of xenobiotic particles or pharmacological agents</w:t>
      </w:r>
      <w:r w:rsidRPr="00665B12">
        <w:rPr>
          <w:rFonts w:asciiTheme="minorHAnsi" w:hAnsiTheme="minorHAnsi" w:cstheme="minorHAnsi"/>
          <w:szCs w:val="24"/>
        </w:rPr>
        <w:t xml:space="preserve"> </w:t>
      </w:r>
      <w:r w:rsidR="009E17E2">
        <w:rPr>
          <w:rFonts w:asciiTheme="minorHAnsi" w:hAnsiTheme="minorHAnsi" w:cstheme="minorHAnsi"/>
          <w:szCs w:val="24"/>
        </w:rPr>
        <w:t xml:space="preserve">in addition to </w:t>
      </w:r>
      <w:r w:rsidRPr="00665B12">
        <w:rPr>
          <w:rFonts w:asciiTheme="minorHAnsi" w:hAnsiTheme="minorHAnsi" w:cstheme="minorHAnsi"/>
          <w:szCs w:val="24"/>
        </w:rPr>
        <w:t>alterations in placental physiology.</w:t>
      </w:r>
    </w:p>
    <w:p w14:paraId="2A89B51C" w14:textId="77777777" w:rsidR="009E2FC9" w:rsidRPr="00665B12" w:rsidRDefault="009E2FC9" w:rsidP="008747AE">
      <w:pPr>
        <w:spacing w:after="0" w:line="240" w:lineRule="auto"/>
        <w:jc w:val="both"/>
        <w:rPr>
          <w:rFonts w:asciiTheme="minorHAnsi" w:hAnsiTheme="minorHAnsi" w:cstheme="minorHAnsi"/>
          <w:szCs w:val="24"/>
        </w:rPr>
      </w:pPr>
    </w:p>
    <w:p w14:paraId="7D694B6B" w14:textId="6AE0C4B9" w:rsidR="00D11DC5" w:rsidRPr="009E2FC9" w:rsidRDefault="00E767FD" w:rsidP="008747AE">
      <w:pPr>
        <w:spacing w:after="0" w:line="240" w:lineRule="auto"/>
        <w:jc w:val="both"/>
        <w:outlineLvl w:val="0"/>
        <w:rPr>
          <w:rFonts w:asciiTheme="minorHAnsi" w:hAnsiTheme="minorHAnsi" w:cstheme="minorHAnsi"/>
          <w:b/>
          <w:szCs w:val="24"/>
        </w:rPr>
      </w:pPr>
      <w:r w:rsidRPr="009E2FC9">
        <w:rPr>
          <w:rFonts w:asciiTheme="minorHAnsi" w:hAnsiTheme="minorHAnsi" w:cstheme="minorHAnsi"/>
          <w:b/>
          <w:szCs w:val="24"/>
        </w:rPr>
        <w:t>ABSTRACT</w:t>
      </w:r>
      <w:r w:rsidR="009E2FC9">
        <w:rPr>
          <w:rFonts w:asciiTheme="minorHAnsi" w:hAnsiTheme="minorHAnsi" w:cstheme="minorHAnsi"/>
          <w:b/>
          <w:szCs w:val="24"/>
        </w:rPr>
        <w:t>:</w:t>
      </w:r>
    </w:p>
    <w:p w14:paraId="75F90182" w14:textId="263290AC" w:rsidR="001D3D7D" w:rsidRPr="00665B12" w:rsidRDefault="001D3D7D" w:rsidP="008747AE">
      <w:pPr>
        <w:spacing w:after="0" w:line="240" w:lineRule="auto"/>
        <w:jc w:val="both"/>
        <w:outlineLvl w:val="0"/>
        <w:rPr>
          <w:rFonts w:asciiTheme="minorHAnsi" w:hAnsiTheme="minorHAnsi" w:cstheme="minorHAnsi"/>
          <w:szCs w:val="24"/>
        </w:rPr>
      </w:pPr>
      <w:r w:rsidRPr="00665B12">
        <w:rPr>
          <w:rFonts w:asciiTheme="minorHAnsi" w:hAnsiTheme="minorHAnsi" w:cstheme="minorHAnsi"/>
          <w:szCs w:val="24"/>
        </w:rPr>
        <w:t xml:space="preserve">The placenta is a key organ during pregnancy that </w:t>
      </w:r>
      <w:r w:rsidR="00D04217" w:rsidRPr="00665B12">
        <w:rPr>
          <w:rFonts w:asciiTheme="minorHAnsi" w:hAnsiTheme="minorHAnsi" w:cstheme="minorHAnsi"/>
          <w:szCs w:val="24"/>
        </w:rPr>
        <w:t>serves as a barrier</w:t>
      </w:r>
      <w:r w:rsidR="00FC4646" w:rsidRPr="00665B12">
        <w:rPr>
          <w:rFonts w:asciiTheme="minorHAnsi" w:hAnsiTheme="minorHAnsi" w:cstheme="minorHAnsi"/>
          <w:szCs w:val="24"/>
        </w:rPr>
        <w:t xml:space="preserve"> to fetal xenobiotic exposure and mediates the exchange of nutrients for waste</w:t>
      </w:r>
      <w:r w:rsidR="00D04217" w:rsidRPr="00665B12">
        <w:rPr>
          <w:rFonts w:asciiTheme="minorHAnsi" w:hAnsiTheme="minorHAnsi" w:cstheme="minorHAnsi"/>
          <w:szCs w:val="24"/>
        </w:rPr>
        <w:t>.</w:t>
      </w:r>
      <w:r w:rsidR="00FC4646" w:rsidRPr="00665B12">
        <w:rPr>
          <w:rFonts w:asciiTheme="minorHAnsi" w:hAnsiTheme="minorHAnsi" w:cstheme="minorHAnsi"/>
          <w:szCs w:val="24"/>
        </w:rPr>
        <w:t xml:space="preserve"> </w:t>
      </w:r>
      <w:r w:rsidR="00A01E0A">
        <w:rPr>
          <w:rFonts w:asciiTheme="minorHAnsi" w:hAnsiTheme="minorHAnsi" w:cstheme="minorHAnsi"/>
          <w:szCs w:val="24"/>
        </w:rPr>
        <w:t>An assay</w:t>
      </w:r>
      <w:r w:rsidR="000A3F0A" w:rsidRPr="00665B12">
        <w:rPr>
          <w:rFonts w:asciiTheme="minorHAnsi" w:hAnsiTheme="minorHAnsi" w:cstheme="minorHAnsi"/>
          <w:szCs w:val="24"/>
        </w:rPr>
        <w:t xml:space="preserve"> is</w:t>
      </w:r>
      <w:r w:rsidR="00A646CC" w:rsidRPr="00665B12">
        <w:rPr>
          <w:rFonts w:asciiTheme="minorHAnsi" w:hAnsiTheme="minorHAnsi" w:cstheme="minorHAnsi"/>
          <w:szCs w:val="24"/>
        </w:rPr>
        <w:t xml:space="preserve"> describe</w:t>
      </w:r>
      <w:r w:rsidR="000A3F0A" w:rsidRPr="00665B12">
        <w:rPr>
          <w:rFonts w:asciiTheme="minorHAnsi" w:hAnsiTheme="minorHAnsi" w:cstheme="minorHAnsi"/>
          <w:szCs w:val="24"/>
        </w:rPr>
        <w:t>d</w:t>
      </w:r>
      <w:r w:rsidR="00A646CC" w:rsidRPr="00665B12">
        <w:rPr>
          <w:rFonts w:asciiTheme="minorHAnsi" w:hAnsiTheme="minorHAnsi" w:cstheme="minorHAnsi"/>
          <w:szCs w:val="24"/>
        </w:rPr>
        <w:t xml:space="preserve"> </w:t>
      </w:r>
      <w:r w:rsidR="00A01E0A">
        <w:rPr>
          <w:rFonts w:asciiTheme="minorHAnsi" w:hAnsiTheme="minorHAnsi" w:cstheme="minorHAnsi"/>
          <w:szCs w:val="24"/>
        </w:rPr>
        <w:t>here</w:t>
      </w:r>
      <w:r w:rsidR="00A646CC" w:rsidRPr="00665B12">
        <w:rPr>
          <w:rFonts w:asciiTheme="minorHAnsi" w:hAnsiTheme="minorHAnsi" w:cstheme="minorHAnsi"/>
          <w:szCs w:val="24"/>
        </w:rPr>
        <w:t xml:space="preserve"> to perfuse an isolated rat placenta and evaluate </w:t>
      </w:r>
      <w:r w:rsidR="00A01E0A">
        <w:rPr>
          <w:rFonts w:asciiTheme="minorHAnsi" w:hAnsiTheme="minorHAnsi" w:cstheme="minorHAnsi"/>
          <w:szCs w:val="24"/>
        </w:rPr>
        <w:t xml:space="preserve">the </w:t>
      </w:r>
      <w:r w:rsidR="00A646CC" w:rsidRPr="00665B12">
        <w:rPr>
          <w:rFonts w:asciiTheme="minorHAnsi" w:hAnsiTheme="minorHAnsi" w:cstheme="minorHAnsi"/>
          <w:szCs w:val="24"/>
        </w:rPr>
        <w:t xml:space="preserve">maternal-to-fetal translocation of xenobiotics </w:t>
      </w:r>
      <w:r w:rsidR="00931441" w:rsidRPr="00931441">
        <w:rPr>
          <w:rFonts w:asciiTheme="minorHAnsi" w:hAnsiTheme="minorHAnsi" w:cstheme="minorHAnsi"/>
          <w:szCs w:val="24"/>
        </w:rPr>
        <w:t>ex vivo</w:t>
      </w:r>
      <w:r w:rsidR="00A646CC" w:rsidRPr="00665B12">
        <w:rPr>
          <w:rFonts w:asciiTheme="minorHAnsi" w:hAnsiTheme="minorHAnsi" w:cstheme="minorHAnsi"/>
          <w:szCs w:val="24"/>
        </w:rPr>
        <w:t>. In addition, the evaluation of physiological processes such as f</w:t>
      </w:r>
      <w:r w:rsidR="00470B62" w:rsidRPr="00665B12">
        <w:rPr>
          <w:rFonts w:asciiTheme="minorHAnsi" w:hAnsiTheme="minorHAnsi" w:cstheme="minorHAnsi"/>
          <w:szCs w:val="24"/>
        </w:rPr>
        <w:t>luid f</w:t>
      </w:r>
      <w:r w:rsidR="00A646CC" w:rsidRPr="00665B12">
        <w:rPr>
          <w:rFonts w:asciiTheme="minorHAnsi" w:hAnsiTheme="minorHAnsi" w:cstheme="minorHAnsi"/>
          <w:szCs w:val="24"/>
        </w:rPr>
        <w:t>low</w:t>
      </w:r>
      <w:r w:rsidR="00470B62" w:rsidRPr="00665B12">
        <w:rPr>
          <w:rFonts w:asciiTheme="minorHAnsi" w:hAnsiTheme="minorHAnsi" w:cstheme="minorHAnsi"/>
          <w:szCs w:val="24"/>
        </w:rPr>
        <w:t xml:space="preserve"> to the fetus</w:t>
      </w:r>
      <w:r w:rsidR="00A646CC" w:rsidRPr="00665B12">
        <w:rPr>
          <w:rFonts w:asciiTheme="minorHAnsi" w:hAnsiTheme="minorHAnsi" w:cstheme="minorHAnsi"/>
          <w:szCs w:val="24"/>
        </w:rPr>
        <w:t xml:space="preserve"> </w:t>
      </w:r>
      <w:r w:rsidR="00FC4646" w:rsidRPr="00665B12">
        <w:rPr>
          <w:rFonts w:asciiTheme="minorHAnsi" w:hAnsiTheme="minorHAnsi" w:cstheme="minorHAnsi"/>
          <w:szCs w:val="24"/>
        </w:rPr>
        <w:t xml:space="preserve">and placental </w:t>
      </w:r>
      <w:r w:rsidR="00A646CC" w:rsidRPr="00665B12">
        <w:rPr>
          <w:rFonts w:asciiTheme="minorHAnsi" w:hAnsiTheme="minorHAnsi" w:cstheme="minorHAnsi"/>
          <w:szCs w:val="24"/>
        </w:rPr>
        <w:t>metabolism</w:t>
      </w:r>
      <w:r w:rsidR="00FC4646" w:rsidRPr="00665B12">
        <w:rPr>
          <w:rFonts w:asciiTheme="minorHAnsi" w:hAnsiTheme="minorHAnsi" w:cstheme="minorHAnsi"/>
          <w:szCs w:val="24"/>
        </w:rPr>
        <w:t xml:space="preserve"> may be </w:t>
      </w:r>
      <w:r w:rsidR="00470B62" w:rsidRPr="00665B12">
        <w:rPr>
          <w:rFonts w:asciiTheme="minorHAnsi" w:hAnsiTheme="minorHAnsi" w:cstheme="minorHAnsi"/>
          <w:szCs w:val="24"/>
        </w:rPr>
        <w:t>conducted</w:t>
      </w:r>
      <w:r w:rsidR="00FC4646" w:rsidRPr="00665B12">
        <w:rPr>
          <w:rFonts w:asciiTheme="minorHAnsi" w:hAnsiTheme="minorHAnsi" w:cstheme="minorHAnsi"/>
          <w:szCs w:val="24"/>
        </w:rPr>
        <w:t xml:space="preserve"> with this methodology. </w:t>
      </w:r>
      <w:r w:rsidR="00AE1770" w:rsidRPr="00665B12">
        <w:rPr>
          <w:rFonts w:asciiTheme="minorHAnsi" w:hAnsiTheme="minorHAnsi" w:cstheme="minorHAnsi"/>
          <w:szCs w:val="24"/>
        </w:rPr>
        <w:t xml:space="preserve">This technique is suitable for </w:t>
      </w:r>
      <w:r w:rsidR="00DD3E1C" w:rsidRPr="00665B12">
        <w:rPr>
          <w:rFonts w:asciiTheme="minorHAnsi" w:hAnsiTheme="minorHAnsi" w:cstheme="minorHAnsi"/>
          <w:szCs w:val="24"/>
        </w:rPr>
        <w:t>evaluating</w:t>
      </w:r>
      <w:r w:rsidR="00AE1770" w:rsidRPr="00665B12">
        <w:rPr>
          <w:rFonts w:asciiTheme="minorHAnsi" w:hAnsiTheme="minorHAnsi" w:cstheme="minorHAnsi"/>
          <w:szCs w:val="24"/>
        </w:rPr>
        <w:t xml:space="preserve"> maternal-to-fetal kinetics of pharmaceutical candidates</w:t>
      </w:r>
      <w:r w:rsidR="009E0C19" w:rsidRPr="00665B12">
        <w:rPr>
          <w:rFonts w:asciiTheme="minorHAnsi" w:hAnsiTheme="minorHAnsi" w:cstheme="minorHAnsi"/>
          <w:szCs w:val="24"/>
        </w:rPr>
        <w:t xml:space="preserve"> or </w:t>
      </w:r>
      <w:r w:rsidR="00AE1770" w:rsidRPr="00665B12">
        <w:rPr>
          <w:rFonts w:asciiTheme="minorHAnsi" w:hAnsiTheme="minorHAnsi" w:cstheme="minorHAnsi"/>
          <w:szCs w:val="24"/>
        </w:rPr>
        <w:t>environmental contaminant</w:t>
      </w:r>
      <w:r w:rsidR="00714A11" w:rsidRPr="00665B12">
        <w:rPr>
          <w:rFonts w:asciiTheme="minorHAnsi" w:hAnsiTheme="minorHAnsi" w:cstheme="minorHAnsi"/>
          <w:szCs w:val="24"/>
        </w:rPr>
        <w:t xml:space="preserve">s. </w:t>
      </w:r>
      <w:r w:rsidR="00470B62" w:rsidRPr="00665B12">
        <w:rPr>
          <w:rFonts w:asciiTheme="minorHAnsi" w:hAnsiTheme="minorHAnsi" w:cstheme="minorHAnsi"/>
          <w:szCs w:val="24"/>
        </w:rPr>
        <w:t xml:space="preserve">In contrast to </w:t>
      </w:r>
      <w:r w:rsidR="00546D1A" w:rsidRPr="00665B12">
        <w:rPr>
          <w:rFonts w:asciiTheme="minorHAnsi" w:hAnsiTheme="minorHAnsi" w:cstheme="minorHAnsi"/>
          <w:szCs w:val="24"/>
        </w:rPr>
        <w:t xml:space="preserve">current </w:t>
      </w:r>
      <w:r w:rsidR="00470B62" w:rsidRPr="00665B12">
        <w:rPr>
          <w:rFonts w:asciiTheme="minorHAnsi" w:hAnsiTheme="minorHAnsi" w:cstheme="minorHAnsi"/>
          <w:szCs w:val="24"/>
        </w:rPr>
        <w:t>alternative approaches, t</w:t>
      </w:r>
      <w:r w:rsidR="00714A11" w:rsidRPr="00665B12">
        <w:rPr>
          <w:rFonts w:asciiTheme="minorHAnsi" w:hAnsiTheme="minorHAnsi" w:cstheme="minorHAnsi"/>
          <w:szCs w:val="24"/>
        </w:rPr>
        <w:t xml:space="preserve">his methodology </w:t>
      </w:r>
      <w:r w:rsidR="00F172CC" w:rsidRPr="00665B12">
        <w:rPr>
          <w:rFonts w:asciiTheme="minorHAnsi" w:hAnsiTheme="minorHAnsi" w:cstheme="minorHAnsi"/>
          <w:szCs w:val="24"/>
        </w:rPr>
        <w:t xml:space="preserve">allows </w:t>
      </w:r>
      <w:r w:rsidR="00714A11" w:rsidRPr="00665B12">
        <w:rPr>
          <w:rFonts w:asciiTheme="minorHAnsi" w:hAnsiTheme="minorHAnsi" w:cstheme="minorHAnsi"/>
          <w:szCs w:val="24"/>
        </w:rPr>
        <w:t xml:space="preserve">the </w:t>
      </w:r>
      <w:r w:rsidR="001E3A2D" w:rsidRPr="00665B12">
        <w:rPr>
          <w:rFonts w:asciiTheme="minorHAnsi" w:hAnsiTheme="minorHAnsi" w:cstheme="minorHAnsi"/>
          <w:szCs w:val="24"/>
        </w:rPr>
        <w:t xml:space="preserve">evaluation of </w:t>
      </w:r>
      <w:r w:rsidR="00A01E0A">
        <w:rPr>
          <w:rFonts w:asciiTheme="minorHAnsi" w:hAnsiTheme="minorHAnsi" w:cstheme="minorHAnsi"/>
          <w:szCs w:val="24"/>
        </w:rPr>
        <w:t xml:space="preserve">the </w:t>
      </w:r>
      <w:r w:rsidR="001E3A2D" w:rsidRPr="00665B12">
        <w:rPr>
          <w:rFonts w:asciiTheme="minorHAnsi" w:hAnsiTheme="minorHAnsi" w:cstheme="minorHAnsi"/>
          <w:szCs w:val="24"/>
        </w:rPr>
        <w:t xml:space="preserve">isolated </w:t>
      </w:r>
      <w:r w:rsidR="00F62CF5" w:rsidRPr="00665B12">
        <w:rPr>
          <w:rFonts w:asciiTheme="minorHAnsi" w:hAnsiTheme="minorHAnsi" w:cstheme="minorHAnsi"/>
          <w:szCs w:val="24"/>
        </w:rPr>
        <w:t>maternal-fetal</w:t>
      </w:r>
      <w:r w:rsidR="001E3A2D" w:rsidRPr="00665B12">
        <w:rPr>
          <w:rFonts w:asciiTheme="minorHAnsi" w:hAnsiTheme="minorHAnsi" w:cstheme="minorHAnsi"/>
          <w:szCs w:val="24"/>
        </w:rPr>
        <w:t xml:space="preserve"> vasculature</w:t>
      </w:r>
      <w:r w:rsidR="008D2C3D" w:rsidRPr="00665B12">
        <w:rPr>
          <w:rFonts w:asciiTheme="minorHAnsi" w:hAnsiTheme="minorHAnsi" w:cstheme="minorHAnsi"/>
          <w:szCs w:val="24"/>
        </w:rPr>
        <w:t>,</w:t>
      </w:r>
      <w:r w:rsidR="001E3A2D" w:rsidRPr="00665B12">
        <w:rPr>
          <w:rFonts w:asciiTheme="minorHAnsi" w:hAnsiTheme="minorHAnsi" w:cstheme="minorHAnsi"/>
          <w:szCs w:val="24"/>
        </w:rPr>
        <w:t xml:space="preserve"> with</w:t>
      </w:r>
      <w:r w:rsidR="008D2C3D" w:rsidRPr="00665B12">
        <w:rPr>
          <w:rFonts w:asciiTheme="minorHAnsi" w:hAnsiTheme="minorHAnsi" w:cstheme="minorHAnsi"/>
          <w:szCs w:val="24"/>
        </w:rPr>
        <w:t xml:space="preserve"> </w:t>
      </w:r>
      <w:r w:rsidR="00A01E0A">
        <w:rPr>
          <w:rFonts w:asciiTheme="minorHAnsi" w:hAnsiTheme="minorHAnsi" w:cstheme="minorHAnsi"/>
          <w:szCs w:val="24"/>
        </w:rPr>
        <w:t xml:space="preserve">the </w:t>
      </w:r>
      <w:r w:rsidR="009B56DD" w:rsidRPr="00665B12">
        <w:rPr>
          <w:rFonts w:asciiTheme="minorHAnsi" w:hAnsiTheme="minorHAnsi" w:cstheme="minorHAnsi"/>
          <w:szCs w:val="24"/>
        </w:rPr>
        <w:t xml:space="preserve">systemic </w:t>
      </w:r>
      <w:r w:rsidR="001E3A2D" w:rsidRPr="00665B12">
        <w:rPr>
          <w:rFonts w:asciiTheme="minorHAnsi" w:hAnsiTheme="minorHAnsi" w:cstheme="minorHAnsi"/>
          <w:szCs w:val="24"/>
        </w:rPr>
        <w:t xml:space="preserve">neural or immune </w:t>
      </w:r>
      <w:r w:rsidR="00F62CF5" w:rsidRPr="00665B12">
        <w:rPr>
          <w:rFonts w:asciiTheme="minorHAnsi" w:hAnsiTheme="minorHAnsi" w:cstheme="minorHAnsi"/>
          <w:szCs w:val="24"/>
        </w:rPr>
        <w:t xml:space="preserve">involvement </w:t>
      </w:r>
      <w:r w:rsidR="008D2C3D" w:rsidRPr="00665B12">
        <w:rPr>
          <w:rFonts w:asciiTheme="minorHAnsi" w:hAnsiTheme="minorHAnsi" w:cstheme="minorHAnsi"/>
          <w:szCs w:val="24"/>
        </w:rPr>
        <w:t xml:space="preserve">removed, allowing </w:t>
      </w:r>
      <w:r w:rsidR="00F62CF5" w:rsidRPr="00665B12">
        <w:rPr>
          <w:rFonts w:asciiTheme="minorHAnsi" w:hAnsiTheme="minorHAnsi" w:cstheme="minorHAnsi"/>
          <w:szCs w:val="24"/>
        </w:rPr>
        <w:t>any</w:t>
      </w:r>
      <w:r w:rsidR="001E3A2D" w:rsidRPr="00665B12">
        <w:rPr>
          <w:rFonts w:asciiTheme="minorHAnsi" w:hAnsiTheme="minorHAnsi" w:cstheme="minorHAnsi"/>
          <w:szCs w:val="24"/>
        </w:rPr>
        <w:t xml:space="preserve"> observed changes</w:t>
      </w:r>
      <w:r w:rsidR="00A01E0A">
        <w:rPr>
          <w:rFonts w:asciiTheme="minorHAnsi" w:hAnsiTheme="minorHAnsi" w:cstheme="minorHAnsi"/>
          <w:szCs w:val="24"/>
        </w:rPr>
        <w:t xml:space="preserve"> in</w:t>
      </w:r>
      <w:r w:rsidR="00C90838" w:rsidRPr="00665B12">
        <w:rPr>
          <w:rFonts w:asciiTheme="minorHAnsi" w:hAnsiTheme="minorHAnsi" w:cstheme="minorHAnsi"/>
          <w:szCs w:val="24"/>
        </w:rPr>
        <w:t xml:space="preserve"> physiological function</w:t>
      </w:r>
      <w:r w:rsidR="008D2C3D" w:rsidRPr="00665B12">
        <w:rPr>
          <w:rFonts w:asciiTheme="minorHAnsi" w:hAnsiTheme="minorHAnsi" w:cstheme="minorHAnsi"/>
          <w:szCs w:val="24"/>
        </w:rPr>
        <w:t xml:space="preserve"> to be </w:t>
      </w:r>
      <w:r w:rsidR="009B56DD" w:rsidRPr="00665B12">
        <w:rPr>
          <w:rFonts w:asciiTheme="minorHAnsi" w:hAnsiTheme="minorHAnsi" w:cstheme="minorHAnsi"/>
          <w:szCs w:val="24"/>
        </w:rPr>
        <w:t>attributable</w:t>
      </w:r>
      <w:r w:rsidR="008D2C3D" w:rsidRPr="00665B12">
        <w:rPr>
          <w:rFonts w:asciiTheme="minorHAnsi" w:hAnsiTheme="minorHAnsi" w:cstheme="minorHAnsi"/>
          <w:szCs w:val="24"/>
        </w:rPr>
        <w:t xml:space="preserve"> to local factors within the isolated tissue</w:t>
      </w:r>
      <w:r w:rsidR="001E3A2D" w:rsidRPr="00665B12">
        <w:rPr>
          <w:rFonts w:asciiTheme="minorHAnsi" w:hAnsiTheme="minorHAnsi" w:cstheme="minorHAnsi"/>
          <w:szCs w:val="24"/>
        </w:rPr>
        <w:t xml:space="preserve">. </w:t>
      </w:r>
    </w:p>
    <w:p w14:paraId="774AC52E" w14:textId="77777777" w:rsidR="009E2FC9" w:rsidRDefault="009E2FC9" w:rsidP="008747AE">
      <w:pPr>
        <w:spacing w:after="0" w:line="240" w:lineRule="auto"/>
        <w:jc w:val="both"/>
        <w:outlineLvl w:val="0"/>
        <w:rPr>
          <w:rFonts w:asciiTheme="minorHAnsi" w:hAnsiTheme="minorHAnsi" w:cstheme="minorHAnsi"/>
          <w:szCs w:val="24"/>
        </w:rPr>
      </w:pPr>
    </w:p>
    <w:p w14:paraId="768B0922" w14:textId="4025CA5A" w:rsidR="00E767FD" w:rsidRPr="00BB2B17" w:rsidRDefault="00D11DC5" w:rsidP="008747AE">
      <w:pPr>
        <w:spacing w:after="0" w:line="240" w:lineRule="auto"/>
        <w:jc w:val="both"/>
        <w:outlineLvl w:val="0"/>
        <w:rPr>
          <w:rFonts w:asciiTheme="minorHAnsi" w:hAnsiTheme="minorHAnsi" w:cstheme="minorHAnsi"/>
          <w:b/>
          <w:szCs w:val="24"/>
        </w:rPr>
      </w:pPr>
      <w:r w:rsidRPr="00BB2B17">
        <w:rPr>
          <w:rFonts w:asciiTheme="minorHAnsi" w:hAnsiTheme="minorHAnsi" w:cstheme="minorHAnsi"/>
          <w:b/>
          <w:szCs w:val="24"/>
        </w:rPr>
        <w:t>INTRODUCTION</w:t>
      </w:r>
      <w:r w:rsidR="00BB2B17">
        <w:rPr>
          <w:rFonts w:asciiTheme="minorHAnsi" w:hAnsiTheme="minorHAnsi" w:cstheme="minorHAnsi"/>
          <w:b/>
          <w:szCs w:val="24"/>
        </w:rPr>
        <w:t>:</w:t>
      </w:r>
    </w:p>
    <w:p w14:paraId="4EEA49EC" w14:textId="29B8F3E3" w:rsidR="005F5836" w:rsidRPr="00665B12" w:rsidRDefault="005F5836" w:rsidP="008747AE">
      <w:pPr>
        <w:spacing w:after="0" w:line="240" w:lineRule="auto"/>
        <w:jc w:val="both"/>
        <w:rPr>
          <w:rFonts w:asciiTheme="minorHAnsi" w:hAnsiTheme="minorHAnsi" w:cstheme="minorHAnsi"/>
          <w:szCs w:val="24"/>
        </w:rPr>
      </w:pPr>
      <w:r w:rsidRPr="00665B12">
        <w:rPr>
          <w:rFonts w:asciiTheme="minorHAnsi" w:hAnsiTheme="minorHAnsi" w:cstheme="minorHAnsi"/>
          <w:szCs w:val="24"/>
        </w:rPr>
        <w:t xml:space="preserve">By maintaining morphological structure and physiological responsiveness, organ perfusion has been an accepted </w:t>
      </w:r>
      <w:r w:rsidR="003A57E5" w:rsidRPr="00665B12">
        <w:rPr>
          <w:rFonts w:asciiTheme="minorHAnsi" w:hAnsiTheme="minorHAnsi" w:cstheme="minorHAnsi"/>
          <w:szCs w:val="24"/>
        </w:rPr>
        <w:t xml:space="preserve">system- or tissue-based </w:t>
      </w:r>
      <w:r w:rsidRPr="00665B12">
        <w:rPr>
          <w:rFonts w:asciiTheme="minorHAnsi" w:hAnsiTheme="minorHAnsi" w:cstheme="minorHAnsi"/>
          <w:szCs w:val="24"/>
        </w:rPr>
        <w:t>approach for analyzing metabolic function</w:t>
      </w:r>
      <w:r w:rsidR="003A57E5" w:rsidRPr="00665B12">
        <w:rPr>
          <w:rFonts w:asciiTheme="minorHAnsi" w:hAnsiTheme="minorHAnsi" w:cstheme="minorHAnsi"/>
          <w:szCs w:val="24"/>
        </w:rPr>
        <w:t xml:space="preserve">. These perfusion techniques allow for the </w:t>
      </w:r>
      <w:r w:rsidR="00931441" w:rsidRPr="00931441">
        <w:rPr>
          <w:rFonts w:asciiTheme="minorHAnsi" w:hAnsiTheme="minorHAnsi" w:cstheme="minorHAnsi"/>
          <w:szCs w:val="24"/>
        </w:rPr>
        <w:t>ex vivo</w:t>
      </w:r>
      <w:r w:rsidR="003A57E5" w:rsidRPr="00665B12">
        <w:rPr>
          <w:rFonts w:asciiTheme="minorHAnsi" w:hAnsiTheme="minorHAnsi" w:cstheme="minorHAnsi"/>
          <w:szCs w:val="24"/>
        </w:rPr>
        <w:t xml:space="preserve"> examination of intact tissue responses to a variety of pharmacological and mechanical stimuli. Perfusion of human placenta was initially described </w:t>
      </w:r>
      <w:r w:rsidR="00F3292A" w:rsidRPr="00665B12">
        <w:rPr>
          <w:rFonts w:asciiTheme="minorHAnsi" w:hAnsiTheme="minorHAnsi" w:cstheme="minorHAnsi"/>
          <w:szCs w:val="24"/>
        </w:rPr>
        <w:t>in 1958</w:t>
      </w:r>
      <w:r w:rsidR="003A57E5" w:rsidRPr="00665B12">
        <w:rPr>
          <w:rFonts w:asciiTheme="minorHAnsi" w:hAnsiTheme="minorHAnsi" w:cstheme="minorHAnsi"/>
          <w:szCs w:val="24"/>
        </w:rPr>
        <w:t xml:space="preserve"> to identify the hormonal effects on </w:t>
      </w:r>
      <w:r w:rsidR="001914DF">
        <w:rPr>
          <w:rFonts w:asciiTheme="minorHAnsi" w:hAnsiTheme="minorHAnsi" w:cstheme="minorHAnsi"/>
          <w:szCs w:val="24"/>
        </w:rPr>
        <w:t xml:space="preserve">the </w:t>
      </w:r>
      <w:r w:rsidR="003A57E5" w:rsidRPr="00665B12">
        <w:rPr>
          <w:rFonts w:asciiTheme="minorHAnsi" w:hAnsiTheme="minorHAnsi" w:cstheme="minorHAnsi"/>
          <w:szCs w:val="24"/>
        </w:rPr>
        <w:t xml:space="preserve">metabolic activity of the citric acid cycle; having </w:t>
      </w:r>
      <w:r w:rsidR="003A57E5" w:rsidRPr="00665B12">
        <w:rPr>
          <w:rFonts w:asciiTheme="minorHAnsi" w:hAnsiTheme="minorHAnsi" w:cstheme="minorHAnsi"/>
          <w:szCs w:val="24"/>
        </w:rPr>
        <w:lastRenderedPageBreak/>
        <w:t xml:space="preserve">previously been identified in tissue homogenates, </w:t>
      </w:r>
      <w:proofErr w:type="spellStart"/>
      <w:r w:rsidR="003A57E5" w:rsidRPr="00665B12">
        <w:rPr>
          <w:rFonts w:asciiTheme="minorHAnsi" w:hAnsiTheme="minorHAnsi" w:cstheme="minorHAnsi"/>
          <w:szCs w:val="24"/>
        </w:rPr>
        <w:t>Troen</w:t>
      </w:r>
      <w:proofErr w:type="spellEnd"/>
      <w:r w:rsidR="003A57E5" w:rsidRPr="00665B12">
        <w:rPr>
          <w:rFonts w:asciiTheme="minorHAnsi" w:hAnsiTheme="minorHAnsi" w:cstheme="minorHAnsi"/>
          <w:szCs w:val="24"/>
        </w:rPr>
        <w:t xml:space="preserve"> and Gordon recognized the need to clarify endocrine activity using a novel physiological approach</w:t>
      </w:r>
      <w:r w:rsidR="00E00FEC" w:rsidRPr="00665B12">
        <w:rPr>
          <w:rFonts w:asciiTheme="minorHAnsi" w:hAnsiTheme="minorHAnsi" w:cstheme="minorHAnsi"/>
          <w:szCs w:val="24"/>
        </w:rPr>
        <w:fldChar w:fldCharType="begin"/>
      </w:r>
      <w:r w:rsidR="00FE6C83" w:rsidRPr="00665B12">
        <w:rPr>
          <w:rFonts w:asciiTheme="minorHAnsi" w:hAnsiTheme="minorHAnsi" w:cstheme="minorHAnsi"/>
          <w:szCs w:val="24"/>
        </w:rPr>
        <w:instrText xml:space="preserve"> ADDIN EN.CITE &lt;EndNote&gt;&lt;Cite&gt;&lt;Author&gt;Troen&lt;/Author&gt;&lt;Year&gt;1958&lt;/Year&gt;&lt;RecNum&gt;2302&lt;/RecNum&gt;&lt;DisplayText&gt;&lt;style face="superscript"&gt;1&lt;/style&gt;&lt;/DisplayText&gt;&lt;record&gt;&lt;rec-number&gt;2302&lt;/rec-number&gt;&lt;foreign-keys&gt;&lt;key app="EN" db-id="zw5xdxd59ez9z4e0adbx2ranrfv5paa5s0vs" timestamp="1542385067"&gt;2302&lt;/key&gt;&lt;/foreign-keys&gt;&lt;ref-type name="Journal Article"&gt;17&lt;/ref-type&gt;&lt;contributors&gt;&lt;authors&gt;&lt;author&gt;Troen, P.&lt;/author&gt;&lt;author&gt;Gordon, E. E.&lt;/author&gt;&lt;/authors&gt;&lt;/contributors&gt;&lt;titles&gt;&lt;title&gt;Perfusion studies of the human placenta. I. Effect of estradiol and human chorionic gonadotropin on citric acid metabolism&lt;/title&gt;&lt;secondary-title&gt;J Clin Invest&lt;/secondary-title&gt;&lt;/titles&gt;&lt;periodical&gt;&lt;full-title&gt;J Clin Invest&lt;/full-title&gt;&lt;/periodical&gt;&lt;pages&gt;1516-23&lt;/pages&gt;&lt;volume&gt;37&lt;/volume&gt;&lt;number&gt;11&lt;/number&gt;&lt;edition&gt;1958/11/01&lt;/edition&gt;&lt;keywords&gt;&lt;keyword&gt;Chorionic Gonadotropin/*pharmacology&lt;/keyword&gt;&lt;keyword&gt;Citrates/*metabolism&lt;/keyword&gt;&lt;keyword&gt;*Citric Acid&lt;/keyword&gt;&lt;keyword&gt;Estradiol/*pharmacology&lt;/keyword&gt;&lt;keyword&gt;Female&lt;/keyword&gt;&lt;keyword&gt;*Gonadotropins&lt;/keyword&gt;&lt;keyword&gt;Humans&lt;/keyword&gt;&lt;keyword&gt;*Perfusion&lt;/keyword&gt;&lt;keyword&gt;Placenta/*metabolism&lt;/keyword&gt;&lt;keyword&gt;Pregnancy&lt;/keyword&gt;&lt;keyword&gt;*CITRATES/metabolism&lt;/keyword&gt;&lt;keyword&gt;*ESTRADIOL/effects&lt;/keyword&gt;&lt;keyword&gt;*GONADOTROPINS, CHORIONIC/effects&lt;/keyword&gt;&lt;keyword&gt;*PLACENTA/metabolism&lt;/keyword&gt;&lt;/keywords&gt;&lt;dates&gt;&lt;year&gt;1958&lt;/year&gt;&lt;pub-dates&gt;&lt;date&gt;Nov&lt;/date&gt;&lt;/pub-dates&gt;&lt;/dates&gt;&lt;isbn&gt;0021-9738 (Print)&amp;#xD;0021-9738 (Linking)&lt;/isbn&gt;&lt;accession-num&gt;13587660&lt;/accession-num&gt;&lt;urls&gt;&lt;related-urls&gt;&lt;url&gt;https://www.ncbi.nlm.nih.gov/pubmed/13587660&lt;/url&gt;&lt;/related-urls&gt;&lt;/urls&gt;&lt;custom2&gt;PMC1062833&lt;/custom2&gt;&lt;electronic-resource-num&gt;10.1172/JCI103743&lt;/electronic-resource-num&gt;&lt;/record&gt;&lt;/Cite&gt;&lt;/EndNote&gt;</w:instrText>
      </w:r>
      <w:r w:rsidR="00E00FEC" w:rsidRPr="00665B12">
        <w:rPr>
          <w:rFonts w:asciiTheme="minorHAnsi" w:hAnsiTheme="minorHAnsi" w:cstheme="minorHAnsi"/>
          <w:szCs w:val="24"/>
        </w:rPr>
        <w:fldChar w:fldCharType="separate"/>
      </w:r>
      <w:r w:rsidR="00FE6C83" w:rsidRPr="00665B12">
        <w:rPr>
          <w:rFonts w:asciiTheme="minorHAnsi" w:hAnsiTheme="minorHAnsi" w:cstheme="minorHAnsi"/>
          <w:noProof/>
          <w:szCs w:val="24"/>
          <w:vertAlign w:val="superscript"/>
        </w:rPr>
        <w:t>1</w:t>
      </w:r>
      <w:r w:rsidR="00E00FEC" w:rsidRPr="00665B12">
        <w:rPr>
          <w:rFonts w:asciiTheme="minorHAnsi" w:hAnsiTheme="minorHAnsi" w:cstheme="minorHAnsi"/>
          <w:szCs w:val="24"/>
        </w:rPr>
        <w:fldChar w:fldCharType="end"/>
      </w:r>
      <w:r w:rsidR="003A57E5" w:rsidRPr="00665B12">
        <w:rPr>
          <w:rFonts w:asciiTheme="minorHAnsi" w:hAnsiTheme="minorHAnsi" w:cstheme="minorHAnsi"/>
          <w:szCs w:val="24"/>
        </w:rPr>
        <w:t>.</w:t>
      </w:r>
      <w:r w:rsidR="00F3292A" w:rsidRPr="00665B12">
        <w:rPr>
          <w:rFonts w:asciiTheme="minorHAnsi" w:hAnsiTheme="minorHAnsi" w:cstheme="minorHAnsi"/>
          <w:szCs w:val="24"/>
        </w:rPr>
        <w:t xml:space="preserve"> In the same era, s</w:t>
      </w:r>
      <w:r w:rsidR="003A57E5" w:rsidRPr="00665B12">
        <w:rPr>
          <w:rFonts w:asciiTheme="minorHAnsi" w:hAnsiTheme="minorHAnsi" w:cstheme="minorHAnsi"/>
          <w:szCs w:val="24"/>
        </w:rPr>
        <w:t xml:space="preserve">ingle-perfusion (maternal-to-fetal or fetal-to-maternal) </w:t>
      </w:r>
      <w:r w:rsidR="00F3292A" w:rsidRPr="00665B12">
        <w:rPr>
          <w:rFonts w:asciiTheme="minorHAnsi" w:hAnsiTheme="minorHAnsi" w:cstheme="minorHAnsi"/>
          <w:szCs w:val="24"/>
        </w:rPr>
        <w:t>strategies were</w:t>
      </w:r>
      <w:r w:rsidR="003A57E5" w:rsidRPr="00665B12">
        <w:rPr>
          <w:rFonts w:asciiTheme="minorHAnsi" w:hAnsiTheme="minorHAnsi" w:cstheme="minorHAnsi"/>
          <w:szCs w:val="24"/>
        </w:rPr>
        <w:t xml:space="preserve"> described in large</w:t>
      </w:r>
      <w:r w:rsidR="00FE6C83" w:rsidRPr="00665B12">
        <w:rPr>
          <w:rFonts w:asciiTheme="minorHAnsi" w:hAnsiTheme="minorHAnsi" w:cstheme="minorHAnsi"/>
          <w:szCs w:val="24"/>
        </w:rPr>
        <w:fldChar w:fldCharType="begin">
          <w:fldData xml:space="preserve">PEVuZE5vdGU+PENpdGU+PEF1dGhvcj5BbGV4YW5kZXI8L0F1dGhvcj48WWVhcj4xOTU1PC9ZZWFy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</w:fldData>
        </w:fldChar>
      </w:r>
      <w:r w:rsidR="00FE6C83" w:rsidRPr="00665B12">
        <w:rPr>
          <w:rFonts w:asciiTheme="minorHAnsi" w:hAnsiTheme="minorHAnsi" w:cstheme="minorHAnsi"/>
          <w:szCs w:val="24"/>
        </w:rPr>
        <w:instrText xml:space="preserve"> ADDIN EN.CITE </w:instrText>
      </w:r>
      <w:r w:rsidR="00FE6C83" w:rsidRPr="00665B12">
        <w:rPr>
          <w:rFonts w:asciiTheme="minorHAnsi" w:hAnsiTheme="minorHAnsi" w:cstheme="minorHAnsi"/>
          <w:szCs w:val="24"/>
        </w:rPr>
        <w:fldChar w:fldCharType="begin">
          <w:fldData xml:space="preserve">PEVuZE5vdGU+PENpdGU+PEF1dGhvcj5BbGV4YW5kZXI8L0F1dGhvcj48WWVhcj4xOTU1PC9ZZWFy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</w:fldData>
        </w:fldChar>
      </w:r>
      <w:r w:rsidR="00FE6C83" w:rsidRPr="00665B12">
        <w:rPr>
          <w:rFonts w:asciiTheme="minorHAnsi" w:hAnsiTheme="minorHAnsi" w:cstheme="minorHAnsi"/>
          <w:szCs w:val="24"/>
        </w:rPr>
        <w:instrText xml:space="preserve"> ADDIN EN.CITE.DATA </w:instrText>
      </w:r>
      <w:r w:rsidR="00FE6C83" w:rsidRPr="00665B12">
        <w:rPr>
          <w:rFonts w:asciiTheme="minorHAnsi" w:hAnsiTheme="minorHAnsi" w:cstheme="minorHAnsi"/>
          <w:szCs w:val="24"/>
        </w:rPr>
      </w:r>
      <w:r w:rsidR="00FE6C83" w:rsidRPr="00665B12">
        <w:rPr>
          <w:rFonts w:asciiTheme="minorHAnsi" w:hAnsiTheme="minorHAnsi" w:cstheme="minorHAnsi"/>
          <w:szCs w:val="24"/>
        </w:rPr>
        <w:fldChar w:fldCharType="end"/>
      </w:r>
      <w:r w:rsidR="00FE6C83" w:rsidRPr="00665B12">
        <w:rPr>
          <w:rFonts w:asciiTheme="minorHAnsi" w:hAnsiTheme="minorHAnsi" w:cstheme="minorHAnsi"/>
          <w:szCs w:val="24"/>
        </w:rPr>
      </w:r>
      <w:r w:rsidR="00FE6C83" w:rsidRPr="00665B12">
        <w:rPr>
          <w:rFonts w:asciiTheme="minorHAnsi" w:hAnsiTheme="minorHAnsi" w:cstheme="minorHAnsi"/>
          <w:szCs w:val="24"/>
        </w:rPr>
        <w:fldChar w:fldCharType="separate"/>
      </w:r>
      <w:r w:rsidR="00FE6C83" w:rsidRPr="00665B12">
        <w:rPr>
          <w:rFonts w:asciiTheme="minorHAnsi" w:hAnsiTheme="minorHAnsi" w:cstheme="minorHAnsi"/>
          <w:noProof/>
          <w:szCs w:val="24"/>
          <w:vertAlign w:val="superscript"/>
        </w:rPr>
        <w:t>2,3</w:t>
      </w:r>
      <w:r w:rsidR="00FE6C83" w:rsidRPr="00665B12">
        <w:rPr>
          <w:rFonts w:asciiTheme="minorHAnsi" w:hAnsiTheme="minorHAnsi" w:cstheme="minorHAnsi"/>
          <w:szCs w:val="24"/>
        </w:rPr>
        <w:fldChar w:fldCharType="end"/>
      </w:r>
      <w:r w:rsidR="00F86377" w:rsidRPr="00665B12">
        <w:rPr>
          <w:rFonts w:asciiTheme="minorHAnsi" w:hAnsiTheme="minorHAnsi" w:cstheme="minorHAnsi"/>
          <w:szCs w:val="24"/>
        </w:rPr>
        <w:t xml:space="preserve"> </w:t>
      </w:r>
      <w:r w:rsidR="003A57E5" w:rsidRPr="00665B12">
        <w:rPr>
          <w:rFonts w:asciiTheme="minorHAnsi" w:hAnsiTheme="minorHAnsi" w:cstheme="minorHAnsi"/>
          <w:szCs w:val="24"/>
        </w:rPr>
        <w:t>and small</w:t>
      </w:r>
      <w:r w:rsidR="00FE6C83" w:rsidRPr="00665B12">
        <w:rPr>
          <w:rFonts w:asciiTheme="minorHAnsi" w:hAnsiTheme="minorHAnsi" w:cstheme="minorHAnsi"/>
          <w:szCs w:val="24"/>
        </w:rPr>
        <w:fldChar w:fldCharType="begin"/>
      </w:r>
      <w:r w:rsidR="00FE6C83" w:rsidRPr="00665B12">
        <w:rPr>
          <w:rFonts w:asciiTheme="minorHAnsi" w:hAnsiTheme="minorHAnsi" w:cstheme="minorHAnsi"/>
          <w:szCs w:val="24"/>
        </w:rPr>
        <w:instrText xml:space="preserve"> ADDIN EN.CITE &lt;EndNote&gt;&lt;Cite&gt;&lt;Author&gt;Dancis&lt;/Author&gt;&lt;Year&gt;1960&lt;/Year&gt;&lt;RecNum&gt;2307&lt;/RecNum&gt;&lt;DisplayText&gt;&lt;style face="superscript"&gt;4&lt;/style&gt;&lt;/DisplayText&gt;&lt;record&gt;&lt;rec-number&gt;2307&lt;/rec-number&gt;&lt;foreign-keys&gt;&lt;key app="EN" db-id="zw5xdxd59ez9z4e0adbx2ranrfv5paa5s0vs" timestamp="1542385123"&gt;2307&lt;/key&gt;&lt;/foreign-keys&gt;&lt;ref-type name="Journal Article"&gt;17&lt;/ref-type&gt;&lt;contributors&gt;&lt;authors&gt;&lt;author&gt;Dancis, J.&lt;/author&gt;&lt;author&gt;Money, W. L.&lt;/author&gt;&lt;/authors&gt;&lt;/contributors&gt;&lt;titles&gt;&lt;title&gt;Transfer of sodium and iodo-antipyrine across guinea pig placenta with an in situ perfusion technique&lt;/title&gt;&lt;secondary-title&gt;Am J Obstet Gynecol&lt;/secondary-title&gt;&lt;/titles&gt;&lt;periodical&gt;&lt;full-title&gt;Am J Obstet Gynecol&lt;/full-title&gt;&lt;/periodical&gt;&lt;pages&gt;215-20&lt;/pages&gt;&lt;volume&gt;80&lt;/volume&gt;&lt;edition&gt;1960/08/01&lt;/edition&gt;&lt;keywords&gt;&lt;keyword&gt;*Antipyrine&lt;/keyword&gt;&lt;keyword&gt;Female&lt;/keyword&gt;&lt;keyword&gt;Guinea Pigs&lt;/keyword&gt;&lt;keyword&gt;Humans&lt;/keyword&gt;&lt;keyword&gt;*Iodine&lt;/keyword&gt;&lt;keyword&gt;*Iodine Radioisotopes&lt;/keyword&gt;&lt;keyword&gt;Placenta/*physiology&lt;/keyword&gt;&lt;keyword&gt;Pregnancy&lt;/keyword&gt;&lt;keyword&gt;*Sodium&lt;/keyword&gt;&lt;keyword&gt;*Sodium Radioisotopes&lt;/keyword&gt;&lt;keyword&gt;*IODINE/radioactive&lt;/keyword&gt;&lt;keyword&gt;*PLACENTA/physiology&lt;/keyword&gt;&lt;keyword&gt;*SODIUM/radioactive&lt;/keyword&gt;&lt;/keywords&gt;&lt;dates&gt;&lt;year&gt;1960&lt;/year&gt;&lt;pub-dates&gt;&lt;date&gt;Aug&lt;/date&gt;&lt;/pub-dates&gt;&lt;/dates&gt;&lt;isbn&gt;0002-9378 (Print)&amp;#xD;0002-9378 (Linking)&lt;/isbn&gt;&lt;accession-num&gt;13813935&lt;/accession-num&gt;&lt;urls&gt;&lt;related-urls&gt;&lt;url&gt;https://www.ncbi.nlm.nih.gov/pubmed/13813935&lt;/url&gt;&lt;/related-urls&gt;&lt;/urls&gt;&lt;/record&gt;&lt;/Cite&gt;&lt;/EndNote&gt;</w:instrText>
      </w:r>
      <w:r w:rsidR="00FE6C83" w:rsidRPr="00665B12">
        <w:rPr>
          <w:rFonts w:asciiTheme="minorHAnsi" w:hAnsiTheme="minorHAnsi" w:cstheme="minorHAnsi"/>
          <w:szCs w:val="24"/>
        </w:rPr>
        <w:fldChar w:fldCharType="separate"/>
      </w:r>
      <w:r w:rsidR="00FE6C83" w:rsidRPr="00665B12">
        <w:rPr>
          <w:rFonts w:asciiTheme="minorHAnsi" w:hAnsiTheme="minorHAnsi" w:cstheme="minorHAnsi"/>
          <w:noProof/>
          <w:szCs w:val="24"/>
          <w:vertAlign w:val="superscript"/>
        </w:rPr>
        <w:t>4</w:t>
      </w:r>
      <w:r w:rsidR="00FE6C83" w:rsidRPr="00665B12">
        <w:rPr>
          <w:rFonts w:asciiTheme="minorHAnsi" w:hAnsiTheme="minorHAnsi" w:cstheme="minorHAnsi"/>
          <w:szCs w:val="24"/>
        </w:rPr>
        <w:fldChar w:fldCharType="end"/>
      </w:r>
      <w:r w:rsidR="00FE6C83" w:rsidRPr="00665B12">
        <w:rPr>
          <w:rFonts w:asciiTheme="minorHAnsi" w:hAnsiTheme="minorHAnsi" w:cstheme="minorHAnsi"/>
          <w:szCs w:val="24"/>
        </w:rPr>
        <w:t xml:space="preserve"> </w:t>
      </w:r>
      <w:r w:rsidR="003A57E5" w:rsidRPr="00665B12">
        <w:rPr>
          <w:rFonts w:asciiTheme="minorHAnsi" w:hAnsiTheme="minorHAnsi" w:cstheme="minorHAnsi"/>
          <w:szCs w:val="24"/>
        </w:rPr>
        <w:t xml:space="preserve">animal models </w:t>
      </w:r>
      <w:r w:rsidR="00F3292A" w:rsidRPr="00665B12">
        <w:rPr>
          <w:rFonts w:asciiTheme="minorHAnsi" w:hAnsiTheme="minorHAnsi" w:cstheme="minorHAnsi"/>
          <w:szCs w:val="24"/>
        </w:rPr>
        <w:t>to</w:t>
      </w:r>
      <w:r w:rsidR="00F86377" w:rsidRPr="00665B12">
        <w:rPr>
          <w:rFonts w:asciiTheme="minorHAnsi" w:hAnsiTheme="minorHAnsi" w:cstheme="minorHAnsi"/>
          <w:szCs w:val="24"/>
        </w:rPr>
        <w:t xml:space="preserve"> understand the placental transfer of sugars, salts, and antipyrine drug</w:t>
      </w:r>
      <w:r w:rsidR="00D21D4C">
        <w:rPr>
          <w:rFonts w:asciiTheme="minorHAnsi" w:hAnsiTheme="minorHAnsi" w:cstheme="minorHAnsi"/>
          <w:szCs w:val="24"/>
        </w:rPr>
        <w:t>s</w:t>
      </w:r>
      <w:r w:rsidR="00F86377" w:rsidRPr="00665B12">
        <w:rPr>
          <w:rFonts w:asciiTheme="minorHAnsi" w:hAnsiTheme="minorHAnsi" w:cstheme="minorHAnsi"/>
          <w:szCs w:val="24"/>
        </w:rPr>
        <w:t xml:space="preserve">. </w:t>
      </w:r>
      <w:r w:rsidR="00F86377" w:rsidRPr="00931441">
        <w:rPr>
          <w:rFonts w:asciiTheme="minorHAnsi" w:hAnsiTheme="minorHAnsi" w:cstheme="minorHAnsi"/>
          <w:szCs w:val="24"/>
        </w:rPr>
        <w:t>In vivo</w:t>
      </w:r>
      <w:r w:rsidR="00F86377" w:rsidRPr="00665B12">
        <w:rPr>
          <w:rFonts w:asciiTheme="minorHAnsi" w:hAnsiTheme="minorHAnsi" w:cstheme="minorHAnsi"/>
          <w:i/>
          <w:szCs w:val="24"/>
        </w:rPr>
        <w:t xml:space="preserve"> </w:t>
      </w:r>
      <w:r w:rsidR="00F86377" w:rsidRPr="00665B12">
        <w:rPr>
          <w:rFonts w:asciiTheme="minorHAnsi" w:hAnsiTheme="minorHAnsi" w:cstheme="minorHAnsi"/>
          <w:szCs w:val="24"/>
        </w:rPr>
        <w:t xml:space="preserve">and </w:t>
      </w:r>
      <w:r w:rsidR="00931441" w:rsidRPr="00931441">
        <w:rPr>
          <w:rFonts w:asciiTheme="minorHAnsi" w:hAnsiTheme="minorHAnsi" w:cstheme="minorHAnsi"/>
          <w:szCs w:val="24"/>
        </w:rPr>
        <w:t>ex vivo</w:t>
      </w:r>
      <w:r w:rsidR="00F3292A" w:rsidRPr="00665B12">
        <w:rPr>
          <w:rFonts w:asciiTheme="minorHAnsi" w:hAnsiTheme="minorHAnsi" w:cstheme="minorHAnsi"/>
          <w:szCs w:val="24"/>
        </w:rPr>
        <w:t xml:space="preserve"> </w:t>
      </w:r>
      <w:r w:rsidR="00F86377" w:rsidRPr="00665B12">
        <w:rPr>
          <w:rFonts w:asciiTheme="minorHAnsi" w:hAnsiTheme="minorHAnsi" w:cstheme="minorHAnsi"/>
          <w:szCs w:val="24"/>
        </w:rPr>
        <w:t xml:space="preserve">dual-perfusion (coordinated maternal and fetal perfusion) techniques were described </w:t>
      </w:r>
      <w:r w:rsidR="00C10FB9" w:rsidRPr="00665B12">
        <w:rPr>
          <w:rFonts w:asciiTheme="minorHAnsi" w:hAnsiTheme="minorHAnsi" w:cstheme="minorHAnsi"/>
          <w:szCs w:val="24"/>
        </w:rPr>
        <w:t xml:space="preserve">to further </w:t>
      </w:r>
      <w:r w:rsidR="00B212F7" w:rsidRPr="00665B12">
        <w:rPr>
          <w:rFonts w:asciiTheme="minorHAnsi" w:hAnsiTheme="minorHAnsi" w:cstheme="minorHAnsi"/>
          <w:szCs w:val="24"/>
        </w:rPr>
        <w:t>characterize</w:t>
      </w:r>
      <w:r w:rsidR="00C10FB9" w:rsidRPr="00665B12">
        <w:rPr>
          <w:rFonts w:asciiTheme="minorHAnsi" w:hAnsiTheme="minorHAnsi" w:cstheme="minorHAnsi"/>
          <w:szCs w:val="24"/>
        </w:rPr>
        <w:t xml:space="preserve"> placental transfer using </w:t>
      </w:r>
      <w:r w:rsidR="00C10FB9" w:rsidRPr="00931441">
        <w:rPr>
          <w:rFonts w:asciiTheme="minorHAnsi" w:hAnsiTheme="minorHAnsi" w:cstheme="minorHAnsi"/>
          <w:szCs w:val="24"/>
        </w:rPr>
        <w:t>in vivo</w:t>
      </w:r>
      <w:r w:rsidR="00FE6C83" w:rsidRPr="00931441">
        <w:rPr>
          <w:rFonts w:asciiTheme="minorHAnsi" w:hAnsiTheme="minorHAnsi" w:cstheme="minorHAnsi"/>
          <w:szCs w:val="24"/>
        </w:rPr>
        <w:fldChar w:fldCharType="begin"/>
      </w:r>
      <w:r w:rsidR="00FE6C83" w:rsidRPr="00931441">
        <w:rPr>
          <w:rFonts w:asciiTheme="minorHAnsi" w:hAnsiTheme="minorHAnsi" w:cstheme="minorHAnsi"/>
          <w:szCs w:val="24"/>
        </w:rPr>
        <w:instrText xml:space="preserve"> ADDIN EN.CITE &lt;EndNote&gt;&lt;Cite&gt;&lt;Author&gt;London&lt;/Author&gt;&lt;Year&gt;1963&lt;/Year&gt;&lt;RecNum&gt;2314&lt;/RecNum&gt;&lt;DisplayText&gt;&lt;style face="superscript"&gt;5&lt;/style&gt;&lt;/DisplayText&gt;&lt;record&gt;&lt;rec-number&gt;2314&lt;/rec-number&gt;&lt;foreign-keys&gt;&lt;key app="EN" db-id="zw5xdxd59ez9z4e0adbx2ranrfv5paa5s0vs" timestamp="1542386239"&gt;2314&lt;/key&gt;&lt;/foreign-keys&gt;&lt;ref-type name="Journal Article"&gt;17&lt;/ref-type&gt;&lt;contributors&gt;&lt;authors&gt;&lt;author&gt;London, W. T.&lt;/author&gt;&lt;author&gt;Money, W. L.&lt;/author&gt;&lt;author&gt;Rawson, R. W.&lt;/author&gt;&lt;/authors&gt;&lt;/contributors&gt;&lt;titles&gt;&lt;title&gt;Placental Transport of I-131-Labeled Thyroxine and Triiodothyronine in the Guinea Pig&lt;/title&gt;&lt;secondary-title&gt;Endocrinology&lt;/secondary-title&gt;&lt;/titles&gt;&lt;periodical&gt;&lt;full-title&gt;Endocrinology&lt;/full-title&gt;&lt;/periodical&gt;&lt;pages&gt;205-9&lt;/pages&gt;&lt;volume&gt;73&lt;/volume&gt;&lt;edition&gt;1963/08/01&lt;/edition&gt;&lt;keywords&gt;&lt;keyword&gt;Animals&lt;/keyword&gt;&lt;keyword&gt;Biological Transport&lt;/keyword&gt;&lt;keyword&gt;Female&lt;/keyword&gt;&lt;keyword&gt;Guinea Pigs&lt;/keyword&gt;&lt;keyword&gt;Humans&lt;/keyword&gt;&lt;keyword&gt;*Iodine&lt;/keyword&gt;&lt;keyword&gt;*Iodine Isotopes&lt;/keyword&gt;&lt;keyword&gt;*Maternal-Fetal Exchange&lt;/keyword&gt;&lt;keyword&gt;*Perfusion&lt;/keyword&gt;&lt;keyword&gt;*Placenta&lt;/keyword&gt;&lt;keyword&gt;Pregnancy&lt;/keyword&gt;&lt;keyword&gt;*Pregnancy, Animal&lt;/keyword&gt;&lt;keyword&gt;*Research&lt;/keyword&gt;&lt;keyword&gt;*Thyroxine&lt;/keyword&gt;&lt;keyword&gt;*Triiodothyronine&lt;/keyword&gt;&lt;keyword&gt;*experimental lab study&lt;/keyword&gt;&lt;keyword&gt;*guinea pigs&lt;/keyword&gt;&lt;keyword&gt;*pregnancy&lt;/keyword&gt;&lt;/keywords&gt;&lt;dates&gt;&lt;year&gt;1963&lt;/year&gt;&lt;pub-dates&gt;&lt;date&gt;Aug&lt;/date&gt;&lt;/pub-dates&gt;&lt;/dates&gt;&lt;isbn&gt;0013-7227 (Print)&amp;#xD;0013-7227 (Linking)&lt;/isbn&gt;&lt;accession-num&gt;14076199&lt;/accession-num&gt;&lt;urls&gt;&lt;related-urls&gt;&lt;url&gt;https://www.ncbi.nlm.nih.gov/pubmed/14076199&lt;/url&gt;&lt;/related-urls&gt;&lt;/urls&gt;&lt;electronic-resource-num&gt;10.1210/endo-73-2-205&lt;/electronic-resource-num&gt;&lt;/record&gt;&lt;/Cite&gt;&lt;/EndNote&gt;</w:instrText>
      </w:r>
      <w:r w:rsidR="00FE6C83" w:rsidRPr="00931441">
        <w:rPr>
          <w:rFonts w:asciiTheme="minorHAnsi" w:hAnsiTheme="minorHAnsi" w:cstheme="minorHAnsi"/>
          <w:szCs w:val="24"/>
        </w:rPr>
        <w:fldChar w:fldCharType="separate"/>
      </w:r>
      <w:r w:rsidR="00FE6C83" w:rsidRPr="00931441">
        <w:rPr>
          <w:rFonts w:asciiTheme="minorHAnsi" w:hAnsiTheme="minorHAnsi" w:cstheme="minorHAnsi"/>
          <w:noProof/>
          <w:szCs w:val="24"/>
          <w:vertAlign w:val="superscript"/>
        </w:rPr>
        <w:t>5</w:t>
      </w:r>
      <w:r w:rsidR="00FE6C83" w:rsidRPr="00931441">
        <w:rPr>
          <w:rFonts w:asciiTheme="minorHAnsi" w:hAnsiTheme="minorHAnsi" w:cstheme="minorHAnsi"/>
          <w:szCs w:val="24"/>
        </w:rPr>
        <w:fldChar w:fldCharType="end"/>
      </w:r>
      <w:r w:rsidR="00931441">
        <w:rPr>
          <w:rFonts w:asciiTheme="minorHAnsi" w:hAnsiTheme="minorHAnsi" w:cstheme="minorHAnsi"/>
          <w:szCs w:val="24"/>
        </w:rPr>
        <w:t xml:space="preserve"> </w:t>
      </w:r>
      <w:r w:rsidR="00C10FB9" w:rsidRPr="00931441">
        <w:rPr>
          <w:rFonts w:asciiTheme="minorHAnsi" w:hAnsiTheme="minorHAnsi" w:cstheme="minorHAnsi"/>
          <w:szCs w:val="24"/>
        </w:rPr>
        <w:t>and</w:t>
      </w:r>
      <w:r w:rsidR="00C10FB9" w:rsidRPr="00665B12">
        <w:rPr>
          <w:rFonts w:asciiTheme="minorHAnsi" w:hAnsiTheme="minorHAnsi" w:cstheme="minorHAnsi"/>
          <w:szCs w:val="24"/>
        </w:rPr>
        <w:t xml:space="preserve"> </w:t>
      </w:r>
      <w:r w:rsidR="00931441" w:rsidRPr="00931441">
        <w:rPr>
          <w:rFonts w:asciiTheme="minorHAnsi" w:hAnsiTheme="minorHAnsi" w:cstheme="minorHAnsi"/>
          <w:szCs w:val="24"/>
        </w:rPr>
        <w:t>ex vivo</w:t>
      </w:r>
      <w:r w:rsidR="00FE6C83" w:rsidRPr="00665B12">
        <w:rPr>
          <w:rFonts w:asciiTheme="minorHAnsi" w:hAnsiTheme="minorHAnsi" w:cstheme="minorHAnsi"/>
          <w:szCs w:val="24"/>
        </w:rPr>
        <w:fldChar w:fldCharType="begin">
          <w:fldData xml:space="preserve">PEVuZE5vdGU+PENpdGU+PEF1dGhvcj5TdHVsYzwvQXV0aG9yPjxZZWFyPjE5OTA8L1llYXI+PFJl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</w:fldData>
        </w:fldChar>
      </w:r>
      <w:r w:rsidR="00481725" w:rsidRPr="00665B12">
        <w:rPr>
          <w:rFonts w:asciiTheme="minorHAnsi" w:hAnsiTheme="minorHAnsi" w:cstheme="minorHAnsi"/>
          <w:szCs w:val="24"/>
        </w:rPr>
        <w:instrText xml:space="preserve"> ADDIN EN.CITE </w:instrText>
      </w:r>
      <w:r w:rsidR="00481725" w:rsidRPr="00665B12">
        <w:rPr>
          <w:rFonts w:asciiTheme="minorHAnsi" w:hAnsiTheme="minorHAnsi" w:cstheme="minorHAnsi"/>
          <w:szCs w:val="24"/>
        </w:rPr>
        <w:fldChar w:fldCharType="begin">
          <w:fldData xml:space="preserve">PEVuZE5vdGU+PENpdGU+PEF1dGhvcj5TdHVsYzwvQXV0aG9yPjxZZWFyPjE5OTA8L1llYXI+PFJl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</w:fldData>
        </w:fldChar>
      </w:r>
      <w:r w:rsidR="00481725" w:rsidRPr="00665B12">
        <w:rPr>
          <w:rFonts w:asciiTheme="minorHAnsi" w:hAnsiTheme="minorHAnsi" w:cstheme="minorHAnsi"/>
          <w:szCs w:val="24"/>
        </w:rPr>
        <w:instrText xml:space="preserve"> ADDIN EN.CITE.DATA </w:instrText>
      </w:r>
      <w:r w:rsidR="00481725" w:rsidRPr="00665B12">
        <w:rPr>
          <w:rFonts w:asciiTheme="minorHAnsi" w:hAnsiTheme="minorHAnsi" w:cstheme="minorHAnsi"/>
          <w:szCs w:val="24"/>
        </w:rPr>
      </w:r>
      <w:r w:rsidR="00481725" w:rsidRPr="00665B12">
        <w:rPr>
          <w:rFonts w:asciiTheme="minorHAnsi" w:hAnsiTheme="minorHAnsi" w:cstheme="minorHAnsi"/>
          <w:szCs w:val="24"/>
        </w:rPr>
        <w:fldChar w:fldCharType="end"/>
      </w:r>
      <w:r w:rsidR="00FE6C83" w:rsidRPr="00665B12">
        <w:rPr>
          <w:rFonts w:asciiTheme="minorHAnsi" w:hAnsiTheme="minorHAnsi" w:cstheme="minorHAnsi"/>
          <w:szCs w:val="24"/>
        </w:rPr>
      </w:r>
      <w:r w:rsidR="00FE6C83" w:rsidRPr="00665B12">
        <w:rPr>
          <w:rFonts w:asciiTheme="minorHAnsi" w:hAnsiTheme="minorHAnsi" w:cstheme="minorHAnsi"/>
          <w:szCs w:val="24"/>
        </w:rPr>
        <w:fldChar w:fldCharType="separate"/>
      </w:r>
      <w:r w:rsidR="00481725" w:rsidRPr="00665B12">
        <w:rPr>
          <w:rFonts w:asciiTheme="minorHAnsi" w:hAnsiTheme="minorHAnsi" w:cstheme="minorHAnsi"/>
          <w:noProof/>
          <w:szCs w:val="24"/>
          <w:vertAlign w:val="superscript"/>
        </w:rPr>
        <w:t>6-8</w:t>
      </w:r>
      <w:r w:rsidR="00FE6C83" w:rsidRPr="00665B12">
        <w:rPr>
          <w:rFonts w:asciiTheme="minorHAnsi" w:hAnsiTheme="minorHAnsi" w:cstheme="minorHAnsi"/>
          <w:szCs w:val="24"/>
        </w:rPr>
        <w:fldChar w:fldCharType="end"/>
      </w:r>
      <w:r w:rsidR="00C10FB9" w:rsidRPr="00665B12">
        <w:rPr>
          <w:rFonts w:asciiTheme="minorHAnsi" w:hAnsiTheme="minorHAnsi" w:cstheme="minorHAnsi"/>
          <w:szCs w:val="24"/>
        </w:rPr>
        <w:t xml:space="preserve"> methodologies. Technological</w:t>
      </w:r>
      <w:r w:rsidR="003758D9" w:rsidRPr="00665B12">
        <w:rPr>
          <w:rFonts w:asciiTheme="minorHAnsi" w:hAnsiTheme="minorHAnsi" w:cstheme="minorHAnsi"/>
          <w:szCs w:val="24"/>
        </w:rPr>
        <w:t xml:space="preserve"> advancements in transmission and scanning electron microscopy allowed researchers to verify the structural and functional integrity of human placental tissues after perfusion</w:t>
      </w:r>
      <w:r w:rsidR="00FE6C83" w:rsidRPr="00665B12">
        <w:rPr>
          <w:rFonts w:asciiTheme="minorHAnsi" w:hAnsiTheme="minorHAnsi" w:cstheme="minorHAnsi"/>
          <w:szCs w:val="24"/>
        </w:rPr>
        <w:fldChar w:fldCharType="begin"/>
      </w:r>
      <w:r w:rsidR="00481725" w:rsidRPr="00665B12">
        <w:rPr>
          <w:rFonts w:asciiTheme="minorHAnsi" w:hAnsiTheme="minorHAnsi" w:cstheme="minorHAnsi"/>
          <w:szCs w:val="24"/>
        </w:rPr>
        <w:instrText xml:space="preserve"> ADDIN EN.CITE &lt;EndNote&gt;&lt;Cite&gt;&lt;Author&gt;Illsley&lt;/Author&gt;&lt;Year&gt;1985&lt;/Year&gt;&lt;RecNum&gt;2313&lt;/RecNum&gt;&lt;DisplayText&gt;&lt;style face="superscript"&gt;9&lt;/style&gt;&lt;/DisplayText&gt;&lt;record&gt;&lt;rec-number&gt;2313&lt;/rec-number&gt;&lt;foreign-keys&gt;&lt;key app="EN" db-id="zw5xdxd59ez9z4e0adbx2ranrfv5paa5s0vs" timestamp="1542386094"&gt;2313&lt;/key&gt;&lt;/foreign-keys&gt;&lt;ref-type name="Journal Article"&gt;17&lt;/ref-type&gt;&lt;contributors&gt;&lt;authors&gt;&lt;author&gt;Illsley, N. P.&lt;/author&gt;&lt;author&gt;Fox, H.&lt;/author&gt;&lt;author&gt;Van der Veen, F.&lt;/author&gt;&lt;author&gt;Chawner, L.&lt;/author&gt;&lt;author&gt;Penfold, P.&lt;/author&gt;&lt;/authors&gt;&lt;/contributors&gt;&lt;titles&gt;&lt;title&gt;Human placental ultrastructure after in vitro dual perfusion&lt;/title&gt;&lt;secondary-title&gt;Placenta&lt;/secondary-title&gt;&lt;/titles&gt;&lt;periodical&gt;&lt;full-title&gt;Placenta&lt;/full-title&gt;&lt;/periodical&gt;&lt;pages&gt;23-32&lt;/pages&gt;&lt;volume&gt;6&lt;/volume&gt;&lt;number&gt;1&lt;/number&gt;&lt;edition&gt;1985/01/01&lt;/edition&gt;&lt;keywords&gt;&lt;keyword&gt;Female&lt;/keyword&gt;&lt;keyword&gt;Humans&lt;/keyword&gt;&lt;keyword&gt;Maternal-Fetal Exchange&lt;/keyword&gt;&lt;keyword&gt;Microscopy, Electron&lt;/keyword&gt;&lt;keyword&gt;Microscopy, Electron, Scanning&lt;/keyword&gt;&lt;keyword&gt;Microvilli/ultrastructure&lt;/keyword&gt;&lt;keyword&gt;Oxygen/metabolism&lt;/keyword&gt;&lt;keyword&gt;Perfusion&lt;/keyword&gt;&lt;keyword&gt;Placenta/physiology/*ultrastructure&lt;/keyword&gt;&lt;keyword&gt;Postpartum Period&lt;/keyword&gt;&lt;keyword&gt;Pregnancy&lt;/keyword&gt;&lt;keyword&gt;Trophoblasts/ultrastructure&lt;/keyword&gt;&lt;/keywords&gt;&lt;dates&gt;&lt;year&gt;1985&lt;/year&gt;&lt;pub-dates&gt;&lt;date&gt;Jan-Feb&lt;/date&gt;&lt;/pub-dates&gt;&lt;/dates&gt;&lt;isbn&gt;0143-4004 (Print)&amp;#xD;0143-4004 (Linking)&lt;/isbn&gt;&lt;accession-num&gt;3991473&lt;/accession-num&gt;&lt;urls&gt;&lt;related-urls&gt;&lt;url&gt;https://www.ncbi.nlm.nih.gov/pubmed/3991473&lt;/url&gt;&lt;/related-urls&gt;&lt;/urls&gt;&lt;/record&gt;&lt;/Cite&gt;&lt;/EndNote&gt;</w:instrText>
      </w:r>
      <w:r w:rsidR="00FE6C83" w:rsidRPr="00665B12">
        <w:rPr>
          <w:rFonts w:asciiTheme="minorHAnsi" w:hAnsiTheme="minorHAnsi" w:cstheme="minorHAnsi"/>
          <w:szCs w:val="24"/>
        </w:rPr>
        <w:fldChar w:fldCharType="separate"/>
      </w:r>
      <w:r w:rsidR="00481725" w:rsidRPr="00665B12">
        <w:rPr>
          <w:rFonts w:asciiTheme="minorHAnsi" w:hAnsiTheme="minorHAnsi" w:cstheme="minorHAnsi"/>
          <w:noProof/>
          <w:szCs w:val="24"/>
          <w:vertAlign w:val="superscript"/>
        </w:rPr>
        <w:t>9</w:t>
      </w:r>
      <w:r w:rsidR="00FE6C83" w:rsidRPr="00665B12">
        <w:rPr>
          <w:rFonts w:asciiTheme="minorHAnsi" w:hAnsiTheme="minorHAnsi" w:cstheme="minorHAnsi"/>
          <w:szCs w:val="24"/>
        </w:rPr>
        <w:fldChar w:fldCharType="end"/>
      </w:r>
      <w:r w:rsidR="003758D9" w:rsidRPr="00665B12">
        <w:rPr>
          <w:rFonts w:asciiTheme="minorHAnsi" w:hAnsiTheme="minorHAnsi" w:cstheme="minorHAnsi"/>
          <w:szCs w:val="24"/>
        </w:rPr>
        <w:t xml:space="preserve">.  </w:t>
      </w:r>
      <w:r w:rsidR="00C10FB9" w:rsidRPr="00665B12">
        <w:rPr>
          <w:rFonts w:asciiTheme="minorHAnsi" w:hAnsiTheme="minorHAnsi" w:cstheme="minorHAnsi"/>
          <w:szCs w:val="24"/>
        </w:rPr>
        <w:t xml:space="preserve"> </w:t>
      </w:r>
    </w:p>
    <w:p w14:paraId="76BA5B36" w14:textId="77777777" w:rsidR="004A3326" w:rsidRDefault="004A3326" w:rsidP="008747AE">
      <w:pPr>
        <w:spacing w:after="0" w:line="240" w:lineRule="auto"/>
        <w:jc w:val="both"/>
        <w:rPr>
          <w:rFonts w:asciiTheme="minorHAnsi" w:hAnsiTheme="minorHAnsi" w:cstheme="minorHAnsi"/>
          <w:szCs w:val="24"/>
        </w:rPr>
      </w:pPr>
    </w:p>
    <w:p w14:paraId="0D22C438" w14:textId="62B09D6B" w:rsidR="003758D9" w:rsidRDefault="003758D9" w:rsidP="008747AE">
      <w:pPr>
        <w:spacing w:after="0" w:line="240" w:lineRule="auto"/>
        <w:jc w:val="both"/>
        <w:rPr>
          <w:rFonts w:asciiTheme="minorHAnsi" w:hAnsiTheme="minorHAnsi" w:cstheme="minorHAnsi"/>
          <w:szCs w:val="24"/>
        </w:rPr>
      </w:pPr>
      <w:r w:rsidRPr="00665B12">
        <w:rPr>
          <w:rFonts w:asciiTheme="minorHAnsi" w:hAnsiTheme="minorHAnsi" w:cstheme="minorHAnsi"/>
          <w:szCs w:val="24"/>
        </w:rPr>
        <w:t xml:space="preserve">While perfusion of human placental tissues and individual cotyledon </w:t>
      </w:r>
      <w:r w:rsidR="00576B07">
        <w:rPr>
          <w:rFonts w:asciiTheme="minorHAnsi" w:hAnsiTheme="minorHAnsi" w:cstheme="minorHAnsi"/>
          <w:szCs w:val="24"/>
        </w:rPr>
        <w:t>is</w:t>
      </w:r>
      <w:r w:rsidRPr="00665B12">
        <w:rPr>
          <w:rFonts w:asciiTheme="minorHAnsi" w:hAnsiTheme="minorHAnsi" w:cstheme="minorHAnsi"/>
          <w:szCs w:val="24"/>
        </w:rPr>
        <w:t xml:space="preserve"> most relevant, the rapid development of pharmacological agents and environmental contaminants necessitates the use of an animal perfusion model for </w:t>
      </w:r>
      <w:r w:rsidR="00C97838">
        <w:rPr>
          <w:rFonts w:asciiTheme="minorHAnsi" w:hAnsiTheme="minorHAnsi" w:cstheme="minorHAnsi"/>
          <w:szCs w:val="24"/>
        </w:rPr>
        <w:t xml:space="preserve">the </w:t>
      </w:r>
      <w:r w:rsidRPr="00665B12">
        <w:rPr>
          <w:rFonts w:asciiTheme="minorHAnsi" w:hAnsiTheme="minorHAnsi" w:cstheme="minorHAnsi"/>
          <w:szCs w:val="24"/>
        </w:rPr>
        <w:t xml:space="preserve">early screening of xenobiotic transfer across the placental barrier. </w:t>
      </w:r>
      <w:r w:rsidR="001D1B96" w:rsidRPr="00665B12">
        <w:rPr>
          <w:rFonts w:asciiTheme="minorHAnsi" w:hAnsiTheme="minorHAnsi" w:cstheme="minorHAnsi"/>
          <w:szCs w:val="24"/>
        </w:rPr>
        <w:t xml:space="preserve">This placental perfusion method allows for </w:t>
      </w:r>
      <w:r w:rsidR="00C97838">
        <w:rPr>
          <w:rFonts w:asciiTheme="minorHAnsi" w:hAnsiTheme="minorHAnsi" w:cstheme="minorHAnsi"/>
          <w:szCs w:val="24"/>
        </w:rPr>
        <w:t xml:space="preserve">the </w:t>
      </w:r>
      <w:r w:rsidR="009E6C2B" w:rsidRPr="00665B12">
        <w:rPr>
          <w:rFonts w:asciiTheme="minorHAnsi" w:hAnsiTheme="minorHAnsi" w:cstheme="minorHAnsi"/>
          <w:szCs w:val="24"/>
        </w:rPr>
        <w:t xml:space="preserve">evaluation of </w:t>
      </w:r>
      <w:r w:rsidR="001D1B96" w:rsidRPr="00665B12">
        <w:rPr>
          <w:rFonts w:asciiTheme="minorHAnsi" w:hAnsiTheme="minorHAnsi" w:cstheme="minorHAnsi"/>
          <w:szCs w:val="24"/>
        </w:rPr>
        <w:t xml:space="preserve">transfer across the placental barrier using more </w:t>
      </w:r>
      <w:r w:rsidR="009E6C2B" w:rsidRPr="00665B12">
        <w:rPr>
          <w:rFonts w:asciiTheme="minorHAnsi" w:hAnsiTheme="minorHAnsi" w:cstheme="minorHAnsi"/>
          <w:szCs w:val="24"/>
        </w:rPr>
        <w:t>easily</w:t>
      </w:r>
      <w:r w:rsidR="001D1B96" w:rsidRPr="00665B12">
        <w:rPr>
          <w:rFonts w:asciiTheme="minorHAnsi" w:hAnsiTheme="minorHAnsi" w:cstheme="minorHAnsi"/>
          <w:szCs w:val="24"/>
        </w:rPr>
        <w:t xml:space="preserve"> attainable and physiologically </w:t>
      </w:r>
      <w:r w:rsidR="0011251F" w:rsidRPr="00665B12">
        <w:rPr>
          <w:rFonts w:asciiTheme="minorHAnsi" w:hAnsiTheme="minorHAnsi" w:cstheme="minorHAnsi"/>
          <w:szCs w:val="24"/>
        </w:rPr>
        <w:t xml:space="preserve">relevant </w:t>
      </w:r>
      <w:r w:rsidR="001D1B96" w:rsidRPr="00665B12">
        <w:rPr>
          <w:rFonts w:asciiTheme="minorHAnsi" w:hAnsiTheme="minorHAnsi" w:cstheme="minorHAnsi"/>
          <w:szCs w:val="24"/>
        </w:rPr>
        <w:t xml:space="preserve">rat placenta. </w:t>
      </w:r>
      <w:r w:rsidR="004B540A" w:rsidRPr="00665B12">
        <w:rPr>
          <w:rFonts w:asciiTheme="minorHAnsi" w:hAnsiTheme="minorHAnsi" w:cstheme="minorHAnsi"/>
          <w:szCs w:val="24"/>
        </w:rPr>
        <w:t xml:space="preserve">In addition, fluid flow across the placental barrier over a period of time after an exposure can be evaluated by measuring the volume of perfusate coming from the umbilical artery. </w:t>
      </w:r>
      <w:r w:rsidR="001D1B96" w:rsidRPr="00665B12">
        <w:rPr>
          <w:rFonts w:asciiTheme="minorHAnsi" w:hAnsiTheme="minorHAnsi" w:cstheme="minorHAnsi"/>
          <w:szCs w:val="24"/>
        </w:rPr>
        <w:t xml:space="preserve">By virtue of allowing placental perfusion from both the maternal and fetal circulations, this dual-flow whole organ approach can be advantageous compared to current </w:t>
      </w:r>
      <w:r w:rsidR="001D1B96" w:rsidRPr="007A53B5">
        <w:rPr>
          <w:rFonts w:asciiTheme="minorHAnsi" w:hAnsiTheme="minorHAnsi" w:cstheme="minorHAnsi"/>
          <w:szCs w:val="24"/>
        </w:rPr>
        <w:t>in vitro</w:t>
      </w:r>
      <w:r w:rsidR="001D1B96" w:rsidRPr="00665B12">
        <w:rPr>
          <w:rFonts w:asciiTheme="minorHAnsi" w:hAnsiTheme="minorHAnsi" w:cstheme="minorHAnsi"/>
          <w:i/>
          <w:szCs w:val="24"/>
        </w:rPr>
        <w:t xml:space="preserve"> </w:t>
      </w:r>
      <w:r w:rsidR="001D1B96" w:rsidRPr="00665B12">
        <w:rPr>
          <w:rFonts w:asciiTheme="minorHAnsi" w:hAnsiTheme="minorHAnsi" w:cstheme="minorHAnsi"/>
          <w:szCs w:val="24"/>
        </w:rPr>
        <w:t xml:space="preserve">and </w:t>
      </w:r>
      <w:r w:rsidR="001D1B96" w:rsidRPr="007A53B5">
        <w:rPr>
          <w:rFonts w:asciiTheme="minorHAnsi" w:hAnsiTheme="minorHAnsi" w:cstheme="minorHAnsi"/>
          <w:szCs w:val="24"/>
        </w:rPr>
        <w:t>in vivo</w:t>
      </w:r>
      <w:r w:rsidR="001D1B96" w:rsidRPr="00665B12">
        <w:rPr>
          <w:rFonts w:asciiTheme="minorHAnsi" w:hAnsiTheme="minorHAnsi" w:cstheme="minorHAnsi"/>
          <w:i/>
          <w:szCs w:val="24"/>
        </w:rPr>
        <w:t xml:space="preserve"> </w:t>
      </w:r>
      <w:r w:rsidR="001D1B96" w:rsidRPr="00665B12">
        <w:rPr>
          <w:rFonts w:asciiTheme="minorHAnsi" w:hAnsiTheme="minorHAnsi" w:cstheme="minorHAnsi"/>
          <w:szCs w:val="24"/>
        </w:rPr>
        <w:t>approaches. This method allow</w:t>
      </w:r>
      <w:r w:rsidR="002F71BE">
        <w:rPr>
          <w:rFonts w:asciiTheme="minorHAnsi" w:hAnsiTheme="minorHAnsi" w:cstheme="minorHAnsi"/>
          <w:szCs w:val="24"/>
        </w:rPr>
        <w:t>s</w:t>
      </w:r>
      <w:r w:rsidR="001D1B96" w:rsidRPr="00665B12">
        <w:rPr>
          <w:rFonts w:asciiTheme="minorHAnsi" w:hAnsiTheme="minorHAnsi" w:cstheme="minorHAnsi"/>
          <w:szCs w:val="24"/>
        </w:rPr>
        <w:t xml:space="preserve"> </w:t>
      </w:r>
      <w:r w:rsidR="002F71BE">
        <w:rPr>
          <w:rFonts w:asciiTheme="minorHAnsi" w:hAnsiTheme="minorHAnsi" w:cstheme="minorHAnsi"/>
          <w:szCs w:val="24"/>
        </w:rPr>
        <w:t xml:space="preserve">the </w:t>
      </w:r>
      <w:r w:rsidR="001D1B96" w:rsidRPr="00665B12">
        <w:rPr>
          <w:rFonts w:asciiTheme="minorHAnsi" w:hAnsiTheme="minorHAnsi" w:cstheme="minorHAnsi"/>
          <w:szCs w:val="24"/>
        </w:rPr>
        <w:t xml:space="preserve">administration </w:t>
      </w:r>
      <w:r w:rsidR="009B56DD" w:rsidRPr="00665B12">
        <w:rPr>
          <w:rFonts w:asciiTheme="minorHAnsi" w:hAnsiTheme="minorHAnsi" w:cstheme="minorHAnsi"/>
          <w:szCs w:val="24"/>
        </w:rPr>
        <w:t xml:space="preserve">of a xenobiotic </w:t>
      </w:r>
      <w:r w:rsidR="001D1B96" w:rsidRPr="00665B12">
        <w:rPr>
          <w:rFonts w:asciiTheme="minorHAnsi" w:hAnsiTheme="minorHAnsi" w:cstheme="minorHAnsi"/>
          <w:szCs w:val="24"/>
        </w:rPr>
        <w:t xml:space="preserve">through the maternal aspect to be measured from perfusate </w:t>
      </w:r>
      <w:r w:rsidR="002F71BE">
        <w:rPr>
          <w:rFonts w:asciiTheme="minorHAnsi" w:hAnsiTheme="minorHAnsi" w:cstheme="minorHAnsi"/>
          <w:szCs w:val="24"/>
        </w:rPr>
        <w:t xml:space="preserve">that </w:t>
      </w:r>
      <w:r w:rsidR="001D1B96" w:rsidRPr="00665B12">
        <w:rPr>
          <w:rFonts w:asciiTheme="minorHAnsi" w:hAnsiTheme="minorHAnsi" w:cstheme="minorHAnsi"/>
          <w:szCs w:val="24"/>
        </w:rPr>
        <w:t>emerg</w:t>
      </w:r>
      <w:r w:rsidR="002F71BE">
        <w:rPr>
          <w:rFonts w:asciiTheme="minorHAnsi" w:hAnsiTheme="minorHAnsi" w:cstheme="minorHAnsi"/>
          <w:szCs w:val="24"/>
        </w:rPr>
        <w:t>es</w:t>
      </w:r>
      <w:r w:rsidR="001D1B96" w:rsidRPr="00665B12">
        <w:rPr>
          <w:rFonts w:asciiTheme="minorHAnsi" w:hAnsiTheme="minorHAnsi" w:cstheme="minorHAnsi"/>
          <w:szCs w:val="24"/>
        </w:rPr>
        <w:t xml:space="preserve"> </w:t>
      </w:r>
      <w:r w:rsidR="009B56DD" w:rsidRPr="00665B12">
        <w:rPr>
          <w:rFonts w:asciiTheme="minorHAnsi" w:hAnsiTheme="minorHAnsi" w:cstheme="minorHAnsi"/>
          <w:szCs w:val="24"/>
        </w:rPr>
        <w:t xml:space="preserve">across the placenta </w:t>
      </w:r>
      <w:r w:rsidR="001D1B96" w:rsidRPr="00665B12">
        <w:rPr>
          <w:rFonts w:asciiTheme="minorHAnsi" w:hAnsiTheme="minorHAnsi" w:cstheme="minorHAnsi"/>
          <w:szCs w:val="24"/>
        </w:rPr>
        <w:t xml:space="preserve">through the umbilical vein, or vice versa. </w:t>
      </w:r>
      <w:r w:rsidRPr="00665B12">
        <w:rPr>
          <w:rFonts w:asciiTheme="minorHAnsi" w:hAnsiTheme="minorHAnsi" w:cstheme="minorHAnsi"/>
          <w:szCs w:val="24"/>
        </w:rPr>
        <w:t xml:space="preserve">The </w:t>
      </w:r>
      <w:r w:rsidR="009926EA">
        <w:rPr>
          <w:rFonts w:asciiTheme="minorHAnsi" w:hAnsiTheme="minorHAnsi" w:cstheme="minorHAnsi"/>
          <w:szCs w:val="24"/>
        </w:rPr>
        <w:t>protocol presented</w:t>
      </w:r>
      <w:r w:rsidRPr="00665B12">
        <w:rPr>
          <w:rFonts w:asciiTheme="minorHAnsi" w:hAnsiTheme="minorHAnsi" w:cstheme="minorHAnsi"/>
          <w:szCs w:val="24"/>
        </w:rPr>
        <w:t xml:space="preserve"> here will describe the transfer of </w:t>
      </w:r>
      <w:r w:rsidR="00AE7E61" w:rsidRPr="00665B12">
        <w:rPr>
          <w:rFonts w:asciiTheme="minorHAnsi" w:hAnsiTheme="minorHAnsi" w:cstheme="minorHAnsi"/>
          <w:szCs w:val="24"/>
        </w:rPr>
        <w:t xml:space="preserve">20 nm polystyrene </w:t>
      </w:r>
      <w:r w:rsidR="00E367C2">
        <w:rPr>
          <w:rFonts w:asciiTheme="minorHAnsi" w:hAnsiTheme="minorHAnsi" w:cstheme="minorHAnsi"/>
          <w:szCs w:val="24"/>
        </w:rPr>
        <w:t>(</w:t>
      </w:r>
      <w:r w:rsidR="00AE7E61" w:rsidRPr="00665B12">
        <w:rPr>
          <w:rFonts w:asciiTheme="minorHAnsi" w:hAnsiTheme="minorHAnsi" w:cstheme="minorHAnsi"/>
          <w:szCs w:val="24"/>
        </w:rPr>
        <w:t xml:space="preserve">a </w:t>
      </w:r>
      <w:r w:rsidR="00F05E19" w:rsidRPr="00665B12">
        <w:rPr>
          <w:rFonts w:asciiTheme="minorHAnsi" w:hAnsiTheme="minorHAnsi" w:cstheme="minorHAnsi"/>
          <w:szCs w:val="24"/>
        </w:rPr>
        <w:t xml:space="preserve">common </w:t>
      </w:r>
      <w:proofErr w:type="spellStart"/>
      <w:r w:rsidR="00F05E19" w:rsidRPr="00665B12">
        <w:rPr>
          <w:rFonts w:asciiTheme="minorHAnsi" w:hAnsiTheme="minorHAnsi" w:cstheme="minorHAnsi"/>
          <w:szCs w:val="24"/>
        </w:rPr>
        <w:t>nanoplastic</w:t>
      </w:r>
      <w:proofErr w:type="spellEnd"/>
      <w:r w:rsidR="00F05E19" w:rsidRPr="00665B12">
        <w:rPr>
          <w:rFonts w:asciiTheme="minorHAnsi" w:hAnsiTheme="minorHAnsi" w:cstheme="minorHAnsi"/>
          <w:szCs w:val="24"/>
        </w:rPr>
        <w:t xml:space="preserve"> used in food and medical products</w:t>
      </w:r>
      <w:r w:rsidR="00E367C2">
        <w:rPr>
          <w:rFonts w:asciiTheme="minorHAnsi" w:hAnsiTheme="minorHAnsi" w:cstheme="minorHAnsi"/>
          <w:szCs w:val="24"/>
        </w:rPr>
        <w:t>)</w:t>
      </w:r>
      <w:r w:rsidRPr="00665B12">
        <w:rPr>
          <w:rFonts w:asciiTheme="minorHAnsi" w:hAnsiTheme="minorHAnsi" w:cstheme="minorHAnsi"/>
          <w:szCs w:val="24"/>
        </w:rPr>
        <w:t xml:space="preserve"> from the maternal uterine artery to the fetal compartment and an associated decrease in fluid flow across the placenta to illustrate </w:t>
      </w:r>
      <w:r w:rsidR="00E367C2">
        <w:rPr>
          <w:rFonts w:asciiTheme="minorHAnsi" w:hAnsiTheme="minorHAnsi" w:cstheme="minorHAnsi"/>
          <w:szCs w:val="24"/>
        </w:rPr>
        <w:t xml:space="preserve">the </w:t>
      </w:r>
      <w:r w:rsidRPr="00665B12">
        <w:rPr>
          <w:rFonts w:asciiTheme="minorHAnsi" w:hAnsiTheme="minorHAnsi" w:cstheme="minorHAnsi"/>
          <w:szCs w:val="24"/>
        </w:rPr>
        <w:t xml:space="preserve">use </w:t>
      </w:r>
      <w:r w:rsidR="00E367C2">
        <w:rPr>
          <w:rFonts w:asciiTheme="minorHAnsi" w:hAnsiTheme="minorHAnsi" w:cstheme="minorHAnsi"/>
          <w:szCs w:val="24"/>
        </w:rPr>
        <w:t xml:space="preserve">of this method </w:t>
      </w:r>
      <w:r w:rsidRPr="00665B12">
        <w:rPr>
          <w:rFonts w:asciiTheme="minorHAnsi" w:hAnsiTheme="minorHAnsi" w:cstheme="minorHAnsi"/>
          <w:szCs w:val="24"/>
        </w:rPr>
        <w:t>in multiple physiological, pharmacological, and toxicological settings to assess placental transfer, metabolism, and physiological alterations affecting maternal and/or fetal flow</w:t>
      </w:r>
      <w:r w:rsidR="00F05E19" w:rsidRPr="00665B12">
        <w:rPr>
          <w:rFonts w:asciiTheme="minorHAnsi" w:hAnsiTheme="minorHAnsi" w:cstheme="minorHAnsi"/>
          <w:szCs w:val="24"/>
        </w:rPr>
        <w:t>.</w:t>
      </w:r>
    </w:p>
    <w:p w14:paraId="0586F844" w14:textId="77777777" w:rsidR="004A3326" w:rsidRPr="00665B12" w:rsidRDefault="004A3326" w:rsidP="008747AE">
      <w:pPr>
        <w:spacing w:after="0" w:line="240" w:lineRule="auto"/>
        <w:jc w:val="both"/>
        <w:rPr>
          <w:rFonts w:asciiTheme="minorHAnsi" w:hAnsiTheme="minorHAnsi" w:cstheme="minorHAnsi"/>
          <w:szCs w:val="24"/>
        </w:rPr>
      </w:pPr>
    </w:p>
    <w:p w14:paraId="54DAACA6" w14:textId="119A04FC" w:rsidR="00D11DC5" w:rsidRPr="0011736F" w:rsidRDefault="004A3326" w:rsidP="008747AE">
      <w:pPr>
        <w:spacing w:after="0" w:line="240" w:lineRule="auto"/>
        <w:jc w:val="both"/>
        <w:outlineLvl w:val="0"/>
        <w:rPr>
          <w:rFonts w:asciiTheme="minorHAnsi" w:eastAsia="Times New Roman" w:hAnsiTheme="minorHAnsi" w:cstheme="minorHAnsi"/>
          <w:b/>
          <w:szCs w:val="24"/>
        </w:rPr>
      </w:pPr>
      <w:r w:rsidRPr="0011736F">
        <w:rPr>
          <w:rFonts w:asciiTheme="minorHAnsi" w:eastAsia="Times New Roman" w:hAnsiTheme="minorHAnsi" w:cstheme="minorHAnsi"/>
          <w:b/>
          <w:szCs w:val="24"/>
        </w:rPr>
        <w:t>PROTOCOL</w:t>
      </w:r>
      <w:r w:rsidR="00C56329" w:rsidRPr="0011736F">
        <w:rPr>
          <w:rFonts w:asciiTheme="minorHAnsi" w:hAnsiTheme="minorHAnsi" w:cstheme="minorHAnsi"/>
          <w:b/>
          <w:szCs w:val="24"/>
        </w:rPr>
        <w:t>:</w:t>
      </w:r>
    </w:p>
    <w:p w14:paraId="7723D33E" w14:textId="5B1720F4" w:rsidR="00C56329" w:rsidRPr="00665B12" w:rsidRDefault="00C56329" w:rsidP="008747AE">
      <w:pPr>
        <w:spacing w:after="0" w:line="240" w:lineRule="auto"/>
        <w:jc w:val="both"/>
        <w:rPr>
          <w:rFonts w:asciiTheme="minorHAnsi" w:hAnsiTheme="minorHAnsi" w:cstheme="minorHAnsi"/>
          <w:szCs w:val="24"/>
        </w:rPr>
      </w:pPr>
      <w:r w:rsidRPr="00665B12">
        <w:rPr>
          <w:rFonts w:asciiTheme="minorHAnsi" w:hAnsiTheme="minorHAnsi" w:cstheme="minorHAnsi"/>
          <w:szCs w:val="24"/>
        </w:rPr>
        <w:t xml:space="preserve">All experimental </w:t>
      </w:r>
      <w:r w:rsidR="00F43345" w:rsidRPr="00665B12">
        <w:rPr>
          <w:rFonts w:asciiTheme="minorHAnsi" w:hAnsiTheme="minorHAnsi" w:cstheme="minorHAnsi"/>
          <w:szCs w:val="24"/>
        </w:rPr>
        <w:t>procedures</w:t>
      </w:r>
      <w:r w:rsidRPr="00665B12">
        <w:rPr>
          <w:rFonts w:asciiTheme="minorHAnsi" w:hAnsiTheme="minorHAnsi" w:cstheme="minorHAnsi"/>
          <w:szCs w:val="24"/>
        </w:rPr>
        <w:t xml:space="preserve"> were </w:t>
      </w:r>
      <w:r w:rsidR="00F43345" w:rsidRPr="00665B12">
        <w:rPr>
          <w:rFonts w:asciiTheme="minorHAnsi" w:hAnsiTheme="minorHAnsi" w:cstheme="minorHAnsi"/>
          <w:szCs w:val="24"/>
        </w:rPr>
        <w:t xml:space="preserve">approved by the Institutional Animal Care and Use Committee of Rutgers </w:t>
      </w:r>
      <w:r w:rsidR="00151F67" w:rsidRPr="00665B12">
        <w:rPr>
          <w:rFonts w:asciiTheme="minorHAnsi" w:hAnsiTheme="minorHAnsi" w:cstheme="minorHAnsi"/>
          <w:szCs w:val="24"/>
        </w:rPr>
        <w:t>U</w:t>
      </w:r>
      <w:r w:rsidR="00F43345" w:rsidRPr="00665B12">
        <w:rPr>
          <w:rFonts w:asciiTheme="minorHAnsi" w:hAnsiTheme="minorHAnsi" w:cstheme="minorHAnsi"/>
          <w:szCs w:val="24"/>
        </w:rPr>
        <w:t>niversity.</w:t>
      </w:r>
    </w:p>
    <w:p w14:paraId="48E6FA7E" w14:textId="77777777" w:rsidR="004A3326" w:rsidRDefault="004A3326" w:rsidP="008747AE">
      <w:pPr>
        <w:spacing w:after="0" w:line="240" w:lineRule="auto"/>
        <w:jc w:val="both"/>
        <w:rPr>
          <w:rFonts w:asciiTheme="minorHAnsi" w:eastAsia="Times New Roman" w:hAnsiTheme="minorHAnsi" w:cstheme="minorHAnsi"/>
          <w:szCs w:val="24"/>
        </w:rPr>
      </w:pPr>
    </w:p>
    <w:p w14:paraId="5CBEB727" w14:textId="259B5215" w:rsidR="00E767FD" w:rsidRDefault="0027349B" w:rsidP="008747AE">
      <w:pPr>
        <w:spacing w:after="0" w:line="240" w:lineRule="auto"/>
        <w:jc w:val="both"/>
        <w:rPr>
          <w:rFonts w:asciiTheme="minorHAnsi" w:eastAsia="Times New Roman" w:hAnsiTheme="minorHAnsi" w:cstheme="minorHAnsi"/>
          <w:b/>
          <w:szCs w:val="24"/>
        </w:rPr>
      </w:pPr>
      <w:r w:rsidRPr="00660186">
        <w:rPr>
          <w:rFonts w:asciiTheme="minorHAnsi" w:eastAsia="Times New Roman" w:hAnsiTheme="minorHAnsi" w:cstheme="minorHAnsi"/>
          <w:b/>
          <w:szCs w:val="24"/>
        </w:rPr>
        <w:t>1.</w:t>
      </w:r>
      <w:r w:rsidR="00660186">
        <w:rPr>
          <w:rFonts w:asciiTheme="minorHAnsi" w:eastAsia="Times New Roman" w:hAnsiTheme="minorHAnsi" w:cstheme="minorHAnsi"/>
          <w:b/>
          <w:szCs w:val="24"/>
        </w:rPr>
        <w:t xml:space="preserve"> </w:t>
      </w:r>
      <w:r w:rsidR="00942365" w:rsidRPr="00660186">
        <w:rPr>
          <w:rFonts w:asciiTheme="minorHAnsi" w:eastAsia="Times New Roman" w:hAnsiTheme="minorHAnsi" w:cstheme="minorHAnsi"/>
          <w:b/>
          <w:szCs w:val="24"/>
        </w:rPr>
        <w:t>Preparation before the experiment</w:t>
      </w:r>
    </w:p>
    <w:p w14:paraId="52A8A487" w14:textId="77777777" w:rsidR="00551635" w:rsidRDefault="00551635" w:rsidP="008747AE">
      <w:pPr>
        <w:spacing w:after="0" w:line="240" w:lineRule="auto"/>
        <w:jc w:val="both"/>
        <w:rPr>
          <w:rFonts w:asciiTheme="minorHAnsi" w:hAnsiTheme="minorHAnsi" w:cstheme="minorHAnsi"/>
          <w:b/>
          <w:szCs w:val="24"/>
        </w:rPr>
      </w:pPr>
    </w:p>
    <w:p w14:paraId="764A6ECF" w14:textId="6D3BF175" w:rsidR="0029255B" w:rsidRPr="00277092" w:rsidRDefault="0029255B" w:rsidP="008747AE">
      <w:pPr>
        <w:spacing w:after="0" w:line="240" w:lineRule="auto"/>
        <w:jc w:val="both"/>
        <w:rPr>
          <w:rFonts w:asciiTheme="minorHAnsi" w:hAnsiTheme="minorHAnsi" w:cstheme="minorHAnsi"/>
          <w:szCs w:val="24"/>
        </w:rPr>
      </w:pPr>
      <w:r w:rsidRPr="00277092">
        <w:rPr>
          <w:rFonts w:asciiTheme="minorHAnsi" w:hAnsiTheme="minorHAnsi" w:cstheme="minorHAnsi"/>
          <w:szCs w:val="24"/>
        </w:rPr>
        <w:t xml:space="preserve">NOTE: These steps may be performed </w:t>
      </w:r>
      <w:r w:rsidR="00277092">
        <w:rPr>
          <w:rFonts w:asciiTheme="minorHAnsi" w:hAnsiTheme="minorHAnsi" w:cstheme="minorHAnsi"/>
          <w:szCs w:val="24"/>
        </w:rPr>
        <w:t>with</w:t>
      </w:r>
      <w:r w:rsidRPr="00277092">
        <w:rPr>
          <w:rFonts w:asciiTheme="minorHAnsi" w:hAnsiTheme="minorHAnsi" w:cstheme="minorHAnsi"/>
          <w:szCs w:val="24"/>
        </w:rPr>
        <w:t xml:space="preserve">in days/weeks prior to the experiment. </w:t>
      </w:r>
    </w:p>
    <w:p w14:paraId="6DF75D28" w14:textId="77777777" w:rsidR="0029255B" w:rsidRPr="00660186" w:rsidRDefault="0029255B" w:rsidP="008747AE">
      <w:pPr>
        <w:spacing w:after="0" w:line="240" w:lineRule="auto"/>
        <w:jc w:val="both"/>
        <w:rPr>
          <w:rFonts w:asciiTheme="minorHAnsi" w:hAnsiTheme="minorHAnsi" w:cstheme="minorHAnsi"/>
          <w:b/>
          <w:szCs w:val="24"/>
        </w:rPr>
      </w:pPr>
    </w:p>
    <w:p w14:paraId="6B4DEE3D" w14:textId="093ABDE1" w:rsidR="008A2571" w:rsidRPr="00665B12" w:rsidRDefault="00384821" w:rsidP="008747AE">
      <w:pPr>
        <w:pStyle w:val="ListParagraph"/>
        <w:numPr>
          <w:ilvl w:val="1"/>
          <w:numId w:val="17"/>
        </w:numPr>
        <w:spacing w:after="0" w:line="240" w:lineRule="auto"/>
        <w:jc w:val="both"/>
        <w:rPr>
          <w:rFonts w:asciiTheme="minorHAnsi" w:hAnsiTheme="minorHAnsi" w:cstheme="minorHAnsi"/>
          <w:szCs w:val="24"/>
        </w:rPr>
      </w:pPr>
      <w:r w:rsidRPr="00665B12">
        <w:rPr>
          <w:rFonts w:asciiTheme="minorHAnsi" w:hAnsiTheme="minorHAnsi" w:cstheme="minorHAnsi"/>
          <w:szCs w:val="24"/>
        </w:rPr>
        <w:t>Modify</w:t>
      </w:r>
      <w:r w:rsidR="006F60A2" w:rsidRPr="00665B12">
        <w:rPr>
          <w:rFonts w:asciiTheme="minorHAnsi" w:hAnsiTheme="minorHAnsi" w:cstheme="minorHAnsi"/>
          <w:szCs w:val="24"/>
        </w:rPr>
        <w:t xml:space="preserve"> the </w:t>
      </w:r>
      <w:r w:rsidR="00942365" w:rsidRPr="00665B12">
        <w:rPr>
          <w:rFonts w:asciiTheme="minorHAnsi" w:hAnsiTheme="minorHAnsi" w:cstheme="minorHAnsi"/>
          <w:szCs w:val="24"/>
        </w:rPr>
        <w:t>vessel chamber</w:t>
      </w:r>
      <w:r w:rsidR="008A2571" w:rsidRPr="00665B12">
        <w:rPr>
          <w:rFonts w:asciiTheme="minorHAnsi" w:hAnsiTheme="minorHAnsi" w:cstheme="minorHAnsi"/>
          <w:szCs w:val="24"/>
        </w:rPr>
        <w:t>.</w:t>
      </w:r>
    </w:p>
    <w:p w14:paraId="2FAA4BD2" w14:textId="131EC180" w:rsidR="00307AE5" w:rsidRDefault="00307AE5" w:rsidP="008747AE">
      <w:pPr>
        <w:pStyle w:val="ListParagraph"/>
        <w:spacing w:after="0" w:line="240" w:lineRule="auto"/>
        <w:ind w:left="0"/>
        <w:jc w:val="both"/>
        <w:rPr>
          <w:rFonts w:asciiTheme="minorHAnsi" w:hAnsiTheme="minorHAnsi" w:cstheme="minorHAnsi"/>
          <w:szCs w:val="24"/>
        </w:rPr>
      </w:pPr>
    </w:p>
    <w:p w14:paraId="1DF20DD0" w14:textId="576204EB" w:rsidR="0089061B" w:rsidRDefault="0089061B" w:rsidP="008747AE">
      <w:pPr>
        <w:pStyle w:val="ListParagraph"/>
        <w:spacing w:after="0" w:line="240" w:lineRule="auto"/>
        <w:ind w:left="0"/>
        <w:jc w:val="both"/>
        <w:rPr>
          <w:rFonts w:asciiTheme="minorHAnsi" w:hAnsiTheme="minorHAnsi" w:cstheme="minorHAnsi"/>
          <w:szCs w:val="24"/>
        </w:rPr>
      </w:pPr>
      <w:r>
        <w:rPr>
          <w:rFonts w:asciiTheme="minorHAnsi" w:hAnsiTheme="minorHAnsi" w:cstheme="minorHAnsi"/>
          <w:szCs w:val="24"/>
        </w:rPr>
        <w:t xml:space="preserve">NOTE: </w:t>
      </w:r>
      <w:r w:rsidRPr="00125592">
        <w:rPr>
          <w:rFonts w:asciiTheme="minorHAnsi" w:hAnsiTheme="minorHAnsi" w:cstheme="minorHAnsi"/>
          <w:b/>
          <w:szCs w:val="24"/>
        </w:rPr>
        <w:t>Figure 1</w:t>
      </w:r>
      <w:proofErr w:type="gramStart"/>
      <w:r w:rsidR="00B070AE">
        <w:rPr>
          <w:rFonts w:asciiTheme="minorHAnsi" w:hAnsiTheme="minorHAnsi" w:cstheme="minorHAnsi"/>
          <w:b/>
          <w:szCs w:val="24"/>
        </w:rPr>
        <w:t>A,B</w:t>
      </w:r>
      <w:proofErr w:type="gramEnd"/>
      <w:r>
        <w:rPr>
          <w:rFonts w:asciiTheme="minorHAnsi" w:hAnsiTheme="minorHAnsi" w:cstheme="minorHAnsi"/>
          <w:szCs w:val="24"/>
        </w:rPr>
        <w:t xml:space="preserve"> shows the modified single vessel chamber.</w:t>
      </w:r>
    </w:p>
    <w:p w14:paraId="09382DF3" w14:textId="77777777" w:rsidR="000F6E49" w:rsidRDefault="000F6E49" w:rsidP="008747AE">
      <w:pPr>
        <w:pStyle w:val="ListParagraph"/>
        <w:spacing w:after="0" w:line="240" w:lineRule="auto"/>
        <w:ind w:left="0"/>
        <w:jc w:val="both"/>
        <w:rPr>
          <w:rFonts w:asciiTheme="minorHAnsi" w:hAnsiTheme="minorHAnsi" w:cstheme="minorHAnsi"/>
          <w:szCs w:val="24"/>
        </w:rPr>
      </w:pPr>
    </w:p>
    <w:p w14:paraId="0A090672" w14:textId="2378D1D0" w:rsidR="00BD725C" w:rsidRDefault="00942365" w:rsidP="008747AE">
      <w:pPr>
        <w:pStyle w:val="ListParagraph"/>
        <w:numPr>
          <w:ilvl w:val="2"/>
          <w:numId w:val="17"/>
        </w:numPr>
        <w:spacing w:after="0" w:line="240" w:lineRule="auto"/>
        <w:jc w:val="both"/>
        <w:rPr>
          <w:rFonts w:asciiTheme="minorHAnsi" w:hAnsiTheme="minorHAnsi" w:cstheme="minorHAnsi"/>
          <w:szCs w:val="24"/>
        </w:rPr>
      </w:pPr>
      <w:r w:rsidRPr="00665B12">
        <w:rPr>
          <w:rFonts w:asciiTheme="minorHAnsi" w:hAnsiTheme="minorHAnsi" w:cstheme="minorHAnsi"/>
          <w:szCs w:val="24"/>
        </w:rPr>
        <w:t xml:space="preserve">Move </w:t>
      </w:r>
      <w:r w:rsidR="006F60A2" w:rsidRPr="00665B12">
        <w:rPr>
          <w:rFonts w:asciiTheme="minorHAnsi" w:hAnsiTheme="minorHAnsi" w:cstheme="minorHAnsi"/>
          <w:szCs w:val="24"/>
        </w:rPr>
        <w:t xml:space="preserve">the thermistor sensor from beneath the </w:t>
      </w:r>
      <w:r w:rsidR="00FE60DE" w:rsidRPr="00665B12">
        <w:rPr>
          <w:rFonts w:asciiTheme="minorHAnsi" w:hAnsiTheme="minorHAnsi" w:cstheme="minorHAnsi"/>
          <w:szCs w:val="24"/>
        </w:rPr>
        <w:t>clip and ben</w:t>
      </w:r>
      <w:r w:rsidR="00307AE5">
        <w:rPr>
          <w:rFonts w:asciiTheme="minorHAnsi" w:hAnsiTheme="minorHAnsi" w:cstheme="minorHAnsi"/>
          <w:szCs w:val="24"/>
        </w:rPr>
        <w:t>d it</w:t>
      </w:r>
      <w:r w:rsidR="00FE60DE" w:rsidRPr="00665B12">
        <w:rPr>
          <w:rFonts w:asciiTheme="minorHAnsi" w:hAnsiTheme="minorHAnsi" w:cstheme="minorHAnsi"/>
          <w:szCs w:val="24"/>
        </w:rPr>
        <w:t xml:space="preserve"> </w:t>
      </w:r>
      <w:r w:rsidR="00604466">
        <w:rPr>
          <w:rFonts w:asciiTheme="minorHAnsi" w:hAnsiTheme="minorHAnsi" w:cstheme="minorHAnsi"/>
          <w:szCs w:val="24"/>
        </w:rPr>
        <w:t>so that it</w:t>
      </w:r>
      <w:r w:rsidR="00FE60DE" w:rsidRPr="00665B12">
        <w:rPr>
          <w:rFonts w:asciiTheme="minorHAnsi" w:hAnsiTheme="minorHAnsi" w:cstheme="minorHAnsi"/>
          <w:szCs w:val="24"/>
        </w:rPr>
        <w:t xml:space="preserve"> hang</w:t>
      </w:r>
      <w:r w:rsidR="00604466">
        <w:rPr>
          <w:rFonts w:asciiTheme="minorHAnsi" w:hAnsiTheme="minorHAnsi" w:cstheme="minorHAnsi"/>
          <w:szCs w:val="24"/>
        </w:rPr>
        <w:t>s</w:t>
      </w:r>
      <w:r w:rsidR="00FE60DE" w:rsidRPr="00665B12">
        <w:rPr>
          <w:rFonts w:asciiTheme="minorHAnsi" w:hAnsiTheme="minorHAnsi" w:cstheme="minorHAnsi"/>
          <w:szCs w:val="24"/>
        </w:rPr>
        <w:t xml:space="preserve"> free</w:t>
      </w:r>
      <w:r w:rsidR="00B3148E">
        <w:rPr>
          <w:rFonts w:asciiTheme="minorHAnsi" w:hAnsiTheme="minorHAnsi" w:cstheme="minorHAnsi"/>
          <w:szCs w:val="24"/>
        </w:rPr>
        <w:t>ly</w:t>
      </w:r>
      <w:r w:rsidR="00FE60DE" w:rsidRPr="00665B12">
        <w:rPr>
          <w:rFonts w:asciiTheme="minorHAnsi" w:hAnsiTheme="minorHAnsi" w:cstheme="minorHAnsi"/>
          <w:szCs w:val="24"/>
        </w:rPr>
        <w:t xml:space="preserve"> in the perfusion bath</w:t>
      </w:r>
      <w:r w:rsidR="00AD7536">
        <w:rPr>
          <w:rFonts w:asciiTheme="minorHAnsi" w:hAnsiTheme="minorHAnsi" w:cstheme="minorHAnsi"/>
          <w:szCs w:val="24"/>
        </w:rPr>
        <w:t xml:space="preserve"> (</w:t>
      </w:r>
      <w:r w:rsidR="00AD7536" w:rsidRPr="009873D5">
        <w:rPr>
          <w:rFonts w:asciiTheme="minorHAnsi" w:hAnsiTheme="minorHAnsi" w:cstheme="minorHAnsi"/>
          <w:b/>
          <w:szCs w:val="24"/>
        </w:rPr>
        <w:t>Figure 1B</w:t>
      </w:r>
      <w:r w:rsidR="00AD7536">
        <w:rPr>
          <w:rFonts w:asciiTheme="minorHAnsi" w:hAnsiTheme="minorHAnsi" w:cstheme="minorHAnsi"/>
          <w:szCs w:val="24"/>
        </w:rPr>
        <w:t>)</w:t>
      </w:r>
      <w:r w:rsidR="00063E25">
        <w:rPr>
          <w:rFonts w:asciiTheme="minorHAnsi" w:hAnsiTheme="minorHAnsi" w:cstheme="minorHAnsi"/>
          <w:szCs w:val="24"/>
        </w:rPr>
        <w:t>.</w:t>
      </w:r>
    </w:p>
    <w:p w14:paraId="282379D4" w14:textId="21CB29A3" w:rsidR="008A2571" w:rsidRPr="00665B12" w:rsidRDefault="00384821" w:rsidP="008747AE">
      <w:pPr>
        <w:pStyle w:val="ListParagraph"/>
        <w:spacing w:after="0" w:line="240" w:lineRule="auto"/>
        <w:ind w:left="0"/>
        <w:jc w:val="both"/>
        <w:rPr>
          <w:rFonts w:asciiTheme="minorHAnsi" w:hAnsiTheme="minorHAnsi" w:cstheme="minorHAnsi"/>
          <w:szCs w:val="24"/>
        </w:rPr>
      </w:pPr>
      <w:r w:rsidRPr="00665B12">
        <w:rPr>
          <w:rFonts w:asciiTheme="minorHAnsi" w:hAnsiTheme="minorHAnsi" w:cstheme="minorHAnsi"/>
          <w:szCs w:val="24"/>
        </w:rPr>
        <w:t xml:space="preserve"> </w:t>
      </w:r>
    </w:p>
    <w:p w14:paraId="7067717F" w14:textId="65B43447" w:rsidR="00384821" w:rsidRPr="00665B12" w:rsidRDefault="00384821" w:rsidP="008747AE">
      <w:pPr>
        <w:pStyle w:val="ListParagraph"/>
        <w:numPr>
          <w:ilvl w:val="2"/>
          <w:numId w:val="17"/>
        </w:numPr>
        <w:spacing w:after="0" w:line="240" w:lineRule="auto"/>
        <w:jc w:val="both"/>
        <w:rPr>
          <w:rFonts w:asciiTheme="minorHAnsi" w:hAnsiTheme="minorHAnsi" w:cstheme="minorHAnsi"/>
          <w:szCs w:val="24"/>
        </w:rPr>
      </w:pPr>
      <w:r w:rsidRPr="00665B12">
        <w:rPr>
          <w:rFonts w:asciiTheme="minorHAnsi" w:hAnsiTheme="minorHAnsi" w:cstheme="minorHAnsi"/>
          <w:szCs w:val="24"/>
        </w:rPr>
        <w:lastRenderedPageBreak/>
        <w:t>In</w:t>
      </w:r>
      <w:r w:rsidR="00FE60DE" w:rsidRPr="00665B12">
        <w:rPr>
          <w:rFonts w:asciiTheme="minorHAnsi" w:hAnsiTheme="minorHAnsi" w:cstheme="minorHAnsi"/>
          <w:szCs w:val="24"/>
        </w:rPr>
        <w:t>stall two 4-inch blunt-tip stainless steel needles</w:t>
      </w:r>
      <w:r w:rsidR="00DD641E" w:rsidRPr="00665B12">
        <w:rPr>
          <w:rFonts w:asciiTheme="minorHAnsi" w:hAnsiTheme="minorHAnsi" w:cstheme="minorHAnsi"/>
          <w:szCs w:val="24"/>
        </w:rPr>
        <w:t xml:space="preserve"> with standard </w:t>
      </w:r>
      <w:proofErr w:type="spellStart"/>
      <w:r w:rsidR="00DD641E" w:rsidRPr="00665B12">
        <w:rPr>
          <w:rFonts w:asciiTheme="minorHAnsi" w:hAnsiTheme="minorHAnsi" w:cstheme="minorHAnsi"/>
          <w:szCs w:val="24"/>
        </w:rPr>
        <w:t>luer</w:t>
      </w:r>
      <w:proofErr w:type="spellEnd"/>
      <w:r w:rsidR="00DD641E" w:rsidRPr="00665B12">
        <w:rPr>
          <w:rFonts w:asciiTheme="minorHAnsi" w:hAnsiTheme="minorHAnsi" w:cstheme="minorHAnsi"/>
          <w:szCs w:val="24"/>
        </w:rPr>
        <w:t xml:space="preserve"> connection hubs, one 25</w:t>
      </w:r>
      <w:r w:rsidR="00B3148E">
        <w:rPr>
          <w:rFonts w:asciiTheme="minorHAnsi" w:hAnsiTheme="minorHAnsi" w:cstheme="minorHAnsi"/>
          <w:szCs w:val="24"/>
        </w:rPr>
        <w:t xml:space="preserve"> G</w:t>
      </w:r>
      <w:r w:rsidR="00DD641E" w:rsidRPr="00665B12">
        <w:rPr>
          <w:rFonts w:asciiTheme="minorHAnsi" w:hAnsiTheme="minorHAnsi" w:cstheme="minorHAnsi"/>
          <w:szCs w:val="24"/>
        </w:rPr>
        <w:t xml:space="preserve"> and one 23</w:t>
      </w:r>
      <w:r w:rsidR="00B3148E">
        <w:rPr>
          <w:rFonts w:asciiTheme="minorHAnsi" w:hAnsiTheme="minorHAnsi" w:cstheme="minorHAnsi"/>
          <w:szCs w:val="24"/>
        </w:rPr>
        <w:t xml:space="preserve"> G</w:t>
      </w:r>
      <w:r w:rsidR="00DD641E" w:rsidRPr="00665B12">
        <w:rPr>
          <w:rFonts w:asciiTheme="minorHAnsi" w:hAnsiTheme="minorHAnsi" w:cstheme="minorHAnsi"/>
          <w:szCs w:val="24"/>
        </w:rPr>
        <w:t xml:space="preserve"> secured </w:t>
      </w:r>
      <w:r w:rsidR="00FE60DE" w:rsidRPr="00665B12">
        <w:rPr>
          <w:rFonts w:asciiTheme="minorHAnsi" w:hAnsiTheme="minorHAnsi" w:cstheme="minorHAnsi"/>
          <w:szCs w:val="24"/>
        </w:rPr>
        <w:t>beneath the thermistor clip</w:t>
      </w:r>
      <w:r w:rsidR="00DD641E" w:rsidRPr="00665B12">
        <w:rPr>
          <w:rFonts w:asciiTheme="minorHAnsi" w:hAnsiTheme="minorHAnsi" w:cstheme="minorHAnsi"/>
          <w:szCs w:val="24"/>
        </w:rPr>
        <w:t xml:space="preserve"> and add a 3-way stopcock</w:t>
      </w:r>
      <w:r w:rsidR="00FE60DE" w:rsidRPr="00665B12">
        <w:rPr>
          <w:rFonts w:asciiTheme="minorHAnsi" w:hAnsiTheme="minorHAnsi" w:cstheme="minorHAnsi"/>
          <w:szCs w:val="24"/>
        </w:rPr>
        <w:t xml:space="preserve"> to allow for cannulation of the umbilical vasculature</w:t>
      </w:r>
      <w:r w:rsidR="00DD641E" w:rsidRPr="00665B12">
        <w:rPr>
          <w:rFonts w:asciiTheme="minorHAnsi" w:hAnsiTheme="minorHAnsi" w:cstheme="minorHAnsi"/>
          <w:szCs w:val="24"/>
        </w:rPr>
        <w:t xml:space="preserve"> </w:t>
      </w:r>
      <w:r w:rsidR="00AD7536">
        <w:rPr>
          <w:rFonts w:asciiTheme="minorHAnsi" w:hAnsiTheme="minorHAnsi" w:cstheme="minorHAnsi"/>
          <w:szCs w:val="24"/>
        </w:rPr>
        <w:t>(</w:t>
      </w:r>
      <w:r w:rsidR="00AD7536" w:rsidRPr="009873D5">
        <w:rPr>
          <w:rFonts w:asciiTheme="minorHAnsi" w:hAnsiTheme="minorHAnsi" w:cstheme="minorHAnsi"/>
          <w:b/>
          <w:szCs w:val="24"/>
        </w:rPr>
        <w:t>Figure 1 B</w:t>
      </w:r>
      <w:r w:rsidR="00AD7536">
        <w:rPr>
          <w:rFonts w:asciiTheme="minorHAnsi" w:hAnsiTheme="minorHAnsi" w:cstheme="minorHAnsi"/>
          <w:szCs w:val="24"/>
        </w:rPr>
        <w:t>)</w:t>
      </w:r>
      <w:r w:rsidR="00063E25">
        <w:rPr>
          <w:rFonts w:asciiTheme="minorHAnsi" w:hAnsiTheme="minorHAnsi" w:cstheme="minorHAnsi"/>
          <w:szCs w:val="24"/>
        </w:rPr>
        <w:t>.</w:t>
      </w:r>
    </w:p>
    <w:p w14:paraId="0EBC8506" w14:textId="77777777" w:rsidR="00BD725C" w:rsidRDefault="00BD725C" w:rsidP="008747AE">
      <w:pPr>
        <w:pStyle w:val="ListParagraph"/>
        <w:spacing w:after="0" w:line="240" w:lineRule="auto"/>
        <w:ind w:left="0"/>
        <w:jc w:val="both"/>
        <w:rPr>
          <w:rFonts w:asciiTheme="minorHAnsi" w:hAnsiTheme="minorHAnsi" w:cstheme="minorHAnsi"/>
          <w:szCs w:val="24"/>
        </w:rPr>
      </w:pPr>
    </w:p>
    <w:p w14:paraId="02A221EB" w14:textId="4D23B2C3" w:rsidR="008A2571" w:rsidRPr="00665B12" w:rsidRDefault="00307AE5" w:rsidP="008747AE">
      <w:pPr>
        <w:pStyle w:val="ListParagraph"/>
        <w:spacing w:after="0" w:line="240" w:lineRule="auto"/>
        <w:ind w:left="0"/>
        <w:jc w:val="both"/>
        <w:rPr>
          <w:rFonts w:asciiTheme="minorHAnsi" w:hAnsiTheme="minorHAnsi" w:cstheme="minorHAnsi"/>
          <w:szCs w:val="24"/>
        </w:rPr>
      </w:pPr>
      <w:r w:rsidRPr="00307AE5">
        <w:rPr>
          <w:rFonts w:asciiTheme="minorHAnsi" w:hAnsiTheme="minorHAnsi" w:cstheme="minorHAnsi"/>
          <w:caps/>
          <w:szCs w:val="24"/>
        </w:rPr>
        <w:t>NOTE:</w:t>
      </w:r>
      <w:r w:rsidR="00384821" w:rsidRPr="00665B12">
        <w:rPr>
          <w:rFonts w:asciiTheme="minorHAnsi" w:hAnsiTheme="minorHAnsi" w:cstheme="minorHAnsi"/>
          <w:szCs w:val="24"/>
        </w:rPr>
        <w:t xml:space="preserve"> </w:t>
      </w:r>
      <w:r w:rsidR="00DD641E" w:rsidRPr="00665B12">
        <w:rPr>
          <w:rFonts w:asciiTheme="minorHAnsi" w:hAnsiTheme="minorHAnsi" w:cstheme="minorHAnsi"/>
          <w:szCs w:val="24"/>
        </w:rPr>
        <w:t xml:space="preserve">The </w:t>
      </w:r>
      <w:proofErr w:type="spellStart"/>
      <w:r w:rsidR="00DD641E" w:rsidRPr="00665B12">
        <w:rPr>
          <w:rFonts w:asciiTheme="minorHAnsi" w:hAnsiTheme="minorHAnsi" w:cstheme="minorHAnsi"/>
          <w:szCs w:val="24"/>
        </w:rPr>
        <w:t>luer</w:t>
      </w:r>
      <w:proofErr w:type="spellEnd"/>
      <w:r w:rsidR="00DD641E" w:rsidRPr="00665B12">
        <w:rPr>
          <w:rFonts w:asciiTheme="minorHAnsi" w:hAnsiTheme="minorHAnsi" w:cstheme="minorHAnsi"/>
          <w:szCs w:val="24"/>
        </w:rPr>
        <w:t xml:space="preserve"> connections </w:t>
      </w:r>
      <w:r w:rsidR="00384821" w:rsidRPr="00665B12">
        <w:rPr>
          <w:rFonts w:asciiTheme="minorHAnsi" w:hAnsiTheme="minorHAnsi" w:cstheme="minorHAnsi"/>
          <w:szCs w:val="24"/>
        </w:rPr>
        <w:t xml:space="preserve">of different </w:t>
      </w:r>
      <w:r w:rsidR="000162AD" w:rsidRPr="00665B12">
        <w:rPr>
          <w:rFonts w:asciiTheme="minorHAnsi" w:hAnsiTheme="minorHAnsi" w:cstheme="minorHAnsi"/>
          <w:szCs w:val="24"/>
        </w:rPr>
        <w:t>gauge</w:t>
      </w:r>
      <w:r w:rsidR="00384821" w:rsidRPr="00665B12">
        <w:rPr>
          <w:rFonts w:asciiTheme="minorHAnsi" w:hAnsiTheme="minorHAnsi" w:cstheme="minorHAnsi"/>
          <w:szCs w:val="24"/>
        </w:rPr>
        <w:t xml:space="preserve"> sizes </w:t>
      </w:r>
      <w:r w:rsidR="00D912ED" w:rsidRPr="00665B12">
        <w:rPr>
          <w:rFonts w:asciiTheme="minorHAnsi" w:hAnsiTheme="minorHAnsi" w:cstheme="minorHAnsi"/>
          <w:szCs w:val="24"/>
        </w:rPr>
        <w:t>are</w:t>
      </w:r>
      <w:r w:rsidR="00DD641E" w:rsidRPr="00665B12">
        <w:rPr>
          <w:rFonts w:asciiTheme="minorHAnsi" w:hAnsiTheme="minorHAnsi" w:cstheme="minorHAnsi"/>
          <w:szCs w:val="24"/>
        </w:rPr>
        <w:t xml:space="preserve"> color co</w:t>
      </w:r>
      <w:r w:rsidR="00A6223E" w:rsidRPr="00665B12">
        <w:rPr>
          <w:rFonts w:asciiTheme="minorHAnsi" w:hAnsiTheme="minorHAnsi" w:cstheme="minorHAnsi"/>
          <w:szCs w:val="24"/>
        </w:rPr>
        <w:t>ded</w:t>
      </w:r>
      <w:r w:rsidR="00B0172C" w:rsidRPr="00665B12">
        <w:rPr>
          <w:rFonts w:asciiTheme="minorHAnsi" w:hAnsiTheme="minorHAnsi" w:cstheme="minorHAnsi"/>
          <w:szCs w:val="24"/>
        </w:rPr>
        <w:t xml:space="preserve">. This </w:t>
      </w:r>
      <w:r w:rsidR="006745F7">
        <w:rPr>
          <w:rFonts w:asciiTheme="minorHAnsi" w:hAnsiTheme="minorHAnsi" w:cstheme="minorHAnsi"/>
          <w:szCs w:val="24"/>
        </w:rPr>
        <w:t>facilitates easy identification of</w:t>
      </w:r>
      <w:r w:rsidR="00DD641E" w:rsidRPr="00665B12">
        <w:rPr>
          <w:rFonts w:asciiTheme="minorHAnsi" w:hAnsiTheme="minorHAnsi" w:cstheme="minorHAnsi"/>
          <w:szCs w:val="24"/>
        </w:rPr>
        <w:t xml:space="preserve"> vessel</w:t>
      </w:r>
      <w:r w:rsidR="006745F7">
        <w:rPr>
          <w:rFonts w:asciiTheme="minorHAnsi" w:hAnsiTheme="minorHAnsi" w:cstheme="minorHAnsi"/>
          <w:szCs w:val="24"/>
        </w:rPr>
        <w:t>s</w:t>
      </w:r>
      <w:r w:rsidR="00B0172C" w:rsidRPr="00665B12">
        <w:rPr>
          <w:rFonts w:asciiTheme="minorHAnsi" w:hAnsiTheme="minorHAnsi" w:cstheme="minorHAnsi"/>
          <w:szCs w:val="24"/>
        </w:rPr>
        <w:t xml:space="preserve"> during and after t</w:t>
      </w:r>
      <w:r w:rsidR="00166824" w:rsidRPr="00665B12">
        <w:rPr>
          <w:rFonts w:asciiTheme="minorHAnsi" w:hAnsiTheme="minorHAnsi" w:cstheme="minorHAnsi"/>
          <w:szCs w:val="24"/>
        </w:rPr>
        <w:t>he experiment</w:t>
      </w:r>
      <w:r w:rsidR="00DD641E" w:rsidRPr="00665B12">
        <w:rPr>
          <w:rFonts w:asciiTheme="minorHAnsi" w:hAnsiTheme="minorHAnsi" w:cstheme="minorHAnsi"/>
          <w:szCs w:val="24"/>
        </w:rPr>
        <w:t>.</w:t>
      </w:r>
      <w:r w:rsidR="00FE60DE" w:rsidRPr="00665B12">
        <w:rPr>
          <w:rFonts w:asciiTheme="minorHAnsi" w:hAnsiTheme="minorHAnsi" w:cstheme="minorHAnsi"/>
          <w:szCs w:val="24"/>
        </w:rPr>
        <w:t xml:space="preserve">  </w:t>
      </w:r>
      <w:r w:rsidR="006F60A2" w:rsidRPr="00665B12">
        <w:rPr>
          <w:rFonts w:asciiTheme="minorHAnsi" w:hAnsiTheme="minorHAnsi" w:cstheme="minorHAnsi"/>
          <w:szCs w:val="24"/>
        </w:rPr>
        <w:t xml:space="preserve">  </w:t>
      </w:r>
    </w:p>
    <w:p w14:paraId="7037770F" w14:textId="77777777" w:rsidR="00F97F9E" w:rsidRPr="00665B12" w:rsidRDefault="00F97F9E" w:rsidP="008747AE">
      <w:pPr>
        <w:pStyle w:val="ListParagraph"/>
        <w:spacing w:after="0" w:line="240" w:lineRule="auto"/>
        <w:ind w:left="0"/>
        <w:jc w:val="both"/>
        <w:rPr>
          <w:rFonts w:asciiTheme="minorHAnsi" w:hAnsiTheme="minorHAnsi" w:cstheme="minorHAnsi"/>
          <w:szCs w:val="24"/>
        </w:rPr>
      </w:pPr>
    </w:p>
    <w:p w14:paraId="54191833" w14:textId="5BC3A62A" w:rsidR="00F969D2" w:rsidRPr="00665B12" w:rsidRDefault="008A2571" w:rsidP="008747AE">
      <w:pPr>
        <w:pStyle w:val="ListParagraph"/>
        <w:numPr>
          <w:ilvl w:val="1"/>
          <w:numId w:val="17"/>
        </w:numPr>
        <w:spacing w:after="0" w:line="240" w:lineRule="auto"/>
        <w:jc w:val="both"/>
        <w:rPr>
          <w:rFonts w:asciiTheme="minorHAnsi" w:hAnsiTheme="minorHAnsi" w:cstheme="minorHAnsi"/>
          <w:szCs w:val="24"/>
        </w:rPr>
      </w:pPr>
      <w:r w:rsidRPr="00665B12">
        <w:rPr>
          <w:rFonts w:asciiTheme="minorHAnsi" w:hAnsiTheme="minorHAnsi" w:cstheme="minorHAnsi"/>
          <w:szCs w:val="24"/>
        </w:rPr>
        <w:t>I</w:t>
      </w:r>
      <w:r w:rsidR="00F80AF0" w:rsidRPr="00665B12">
        <w:rPr>
          <w:rFonts w:asciiTheme="minorHAnsi" w:hAnsiTheme="minorHAnsi" w:cstheme="minorHAnsi"/>
          <w:szCs w:val="24"/>
        </w:rPr>
        <w:t xml:space="preserve">nstall </w:t>
      </w:r>
      <w:r w:rsidR="00D864F2">
        <w:rPr>
          <w:rFonts w:asciiTheme="minorHAnsi" w:hAnsiTheme="minorHAnsi" w:cstheme="minorHAnsi"/>
          <w:szCs w:val="24"/>
        </w:rPr>
        <w:t xml:space="preserve">two </w:t>
      </w:r>
      <w:r w:rsidR="00F969D2" w:rsidRPr="00665B12">
        <w:rPr>
          <w:rFonts w:asciiTheme="minorHAnsi" w:hAnsiTheme="minorHAnsi" w:cstheme="minorHAnsi"/>
          <w:szCs w:val="24"/>
        </w:rPr>
        <w:t>70</w:t>
      </w:r>
      <w:r w:rsidR="004639C4">
        <w:rPr>
          <w:rFonts w:asciiTheme="minorHAnsi" w:hAnsiTheme="minorHAnsi" w:cstheme="minorHAnsi"/>
          <w:szCs w:val="24"/>
        </w:rPr>
        <w:t>−</w:t>
      </w:r>
      <w:r w:rsidR="00F969D2" w:rsidRPr="00665B12">
        <w:rPr>
          <w:rFonts w:asciiTheme="minorHAnsi" w:hAnsiTheme="minorHAnsi" w:cstheme="minorHAnsi"/>
          <w:szCs w:val="24"/>
        </w:rPr>
        <w:t xml:space="preserve">100 µm glass </w:t>
      </w:r>
      <w:bookmarkStart w:id="0" w:name="_Hlk946608"/>
      <w:r w:rsidR="001B1361" w:rsidRPr="00665B12">
        <w:rPr>
          <w:rFonts w:asciiTheme="minorHAnsi" w:hAnsiTheme="minorHAnsi" w:cstheme="minorHAnsi"/>
          <w:szCs w:val="24"/>
        </w:rPr>
        <w:t>micro</w:t>
      </w:r>
      <w:bookmarkEnd w:id="0"/>
      <w:r w:rsidR="001B1361" w:rsidRPr="00665B12">
        <w:rPr>
          <w:rFonts w:asciiTheme="minorHAnsi" w:hAnsiTheme="minorHAnsi" w:cstheme="minorHAnsi"/>
          <w:szCs w:val="24"/>
        </w:rPr>
        <w:t>pipettes</w:t>
      </w:r>
      <w:r w:rsidR="00F969D2" w:rsidRPr="00665B12">
        <w:rPr>
          <w:rFonts w:asciiTheme="minorHAnsi" w:hAnsiTheme="minorHAnsi" w:cstheme="minorHAnsi"/>
          <w:szCs w:val="24"/>
        </w:rPr>
        <w:t xml:space="preserve">. </w:t>
      </w:r>
      <w:r w:rsidR="00FE60DE" w:rsidRPr="00665B12">
        <w:rPr>
          <w:rFonts w:asciiTheme="minorHAnsi" w:hAnsiTheme="minorHAnsi" w:cstheme="minorHAnsi"/>
          <w:szCs w:val="24"/>
        </w:rPr>
        <w:t xml:space="preserve">For further information on these procedures, please review the following </w:t>
      </w:r>
      <w:r w:rsidR="004639C4">
        <w:rPr>
          <w:rFonts w:asciiTheme="minorHAnsi" w:hAnsiTheme="minorHAnsi" w:cstheme="minorHAnsi"/>
          <w:szCs w:val="24"/>
        </w:rPr>
        <w:t>references</w:t>
      </w:r>
      <w:r w:rsidR="00FE6C83" w:rsidRPr="00665B12">
        <w:rPr>
          <w:rFonts w:asciiTheme="minorHAnsi" w:hAnsiTheme="minorHAnsi" w:cstheme="minorHAnsi"/>
          <w:szCs w:val="24"/>
        </w:rPr>
        <w:fldChar w:fldCharType="begin">
          <w:fldData xml:space="preserve">PEVuZE5vdGU+PENpdGU+PEF1dGhvcj5EYXZpczwvQXV0aG9yPjxZZWFyPjE5OTU8L1llYXI+PFJl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=
</w:fldData>
        </w:fldChar>
      </w:r>
      <w:r w:rsidR="00481725" w:rsidRPr="00665B12">
        <w:rPr>
          <w:rFonts w:asciiTheme="minorHAnsi" w:hAnsiTheme="minorHAnsi" w:cstheme="minorHAnsi"/>
          <w:szCs w:val="24"/>
        </w:rPr>
        <w:instrText xml:space="preserve"> ADDIN EN.CITE </w:instrText>
      </w:r>
      <w:r w:rsidR="00481725" w:rsidRPr="00665B12">
        <w:rPr>
          <w:rFonts w:asciiTheme="minorHAnsi" w:hAnsiTheme="minorHAnsi" w:cstheme="minorHAnsi"/>
          <w:szCs w:val="24"/>
        </w:rPr>
        <w:fldChar w:fldCharType="begin">
          <w:fldData xml:space="preserve">PEVuZE5vdGU+PENpdGU+PEF1dGhvcj5EYXZpczwvQXV0aG9yPjxZZWFyPjE5OTU8L1llYXI+PFJl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=
</w:fldData>
        </w:fldChar>
      </w:r>
      <w:r w:rsidR="00481725" w:rsidRPr="00665B12">
        <w:rPr>
          <w:rFonts w:asciiTheme="minorHAnsi" w:hAnsiTheme="minorHAnsi" w:cstheme="minorHAnsi"/>
          <w:szCs w:val="24"/>
        </w:rPr>
        <w:instrText xml:space="preserve"> ADDIN EN.CITE.DATA </w:instrText>
      </w:r>
      <w:r w:rsidR="00481725" w:rsidRPr="00665B12">
        <w:rPr>
          <w:rFonts w:asciiTheme="minorHAnsi" w:hAnsiTheme="minorHAnsi" w:cstheme="minorHAnsi"/>
          <w:szCs w:val="24"/>
        </w:rPr>
      </w:r>
      <w:r w:rsidR="00481725" w:rsidRPr="00665B12">
        <w:rPr>
          <w:rFonts w:asciiTheme="minorHAnsi" w:hAnsiTheme="minorHAnsi" w:cstheme="minorHAnsi"/>
          <w:szCs w:val="24"/>
        </w:rPr>
        <w:fldChar w:fldCharType="end"/>
      </w:r>
      <w:r w:rsidR="00FE6C83" w:rsidRPr="00665B12">
        <w:rPr>
          <w:rFonts w:asciiTheme="minorHAnsi" w:hAnsiTheme="minorHAnsi" w:cstheme="minorHAnsi"/>
          <w:szCs w:val="24"/>
        </w:rPr>
      </w:r>
      <w:r w:rsidR="00FE6C83" w:rsidRPr="00665B12">
        <w:rPr>
          <w:rFonts w:asciiTheme="minorHAnsi" w:hAnsiTheme="minorHAnsi" w:cstheme="minorHAnsi"/>
          <w:szCs w:val="24"/>
        </w:rPr>
        <w:fldChar w:fldCharType="separate"/>
      </w:r>
      <w:r w:rsidR="00481725" w:rsidRPr="00665B12">
        <w:rPr>
          <w:rFonts w:asciiTheme="minorHAnsi" w:hAnsiTheme="minorHAnsi" w:cstheme="minorHAnsi"/>
          <w:noProof/>
          <w:szCs w:val="24"/>
          <w:vertAlign w:val="superscript"/>
        </w:rPr>
        <w:t>10,11</w:t>
      </w:r>
      <w:r w:rsidR="00FE6C83" w:rsidRPr="00665B12">
        <w:rPr>
          <w:rFonts w:asciiTheme="minorHAnsi" w:hAnsiTheme="minorHAnsi" w:cstheme="minorHAnsi"/>
          <w:szCs w:val="24"/>
        </w:rPr>
        <w:fldChar w:fldCharType="end"/>
      </w:r>
      <w:r w:rsidR="00063E25">
        <w:rPr>
          <w:rFonts w:asciiTheme="minorHAnsi" w:hAnsiTheme="minorHAnsi" w:cstheme="minorHAnsi"/>
          <w:szCs w:val="24"/>
        </w:rPr>
        <w:t>.</w:t>
      </w:r>
    </w:p>
    <w:p w14:paraId="6DB96882" w14:textId="77777777" w:rsidR="00BD725C" w:rsidRDefault="00BD725C" w:rsidP="008747AE">
      <w:pPr>
        <w:pStyle w:val="ListParagraph"/>
        <w:spacing w:after="0" w:line="240" w:lineRule="auto"/>
        <w:ind w:left="0"/>
        <w:jc w:val="both"/>
        <w:rPr>
          <w:rFonts w:asciiTheme="minorHAnsi" w:hAnsiTheme="minorHAnsi" w:cstheme="minorHAnsi"/>
          <w:szCs w:val="24"/>
        </w:rPr>
      </w:pPr>
    </w:p>
    <w:p w14:paraId="33201B14" w14:textId="30D7DEDC" w:rsidR="005174F3" w:rsidRPr="00665B12" w:rsidRDefault="00307AE5" w:rsidP="008747AE">
      <w:pPr>
        <w:pStyle w:val="ListParagraph"/>
        <w:spacing w:after="0" w:line="240" w:lineRule="auto"/>
        <w:ind w:left="0"/>
        <w:jc w:val="both"/>
        <w:rPr>
          <w:rFonts w:asciiTheme="minorHAnsi" w:hAnsiTheme="minorHAnsi" w:cstheme="minorHAnsi"/>
          <w:szCs w:val="24"/>
        </w:rPr>
      </w:pPr>
      <w:r w:rsidRPr="00307AE5">
        <w:rPr>
          <w:rFonts w:asciiTheme="minorHAnsi" w:hAnsiTheme="minorHAnsi" w:cstheme="minorHAnsi"/>
          <w:caps/>
          <w:szCs w:val="24"/>
        </w:rPr>
        <w:t>NOTE:</w:t>
      </w:r>
      <w:r w:rsidR="001B1361" w:rsidRPr="00665B12">
        <w:rPr>
          <w:rFonts w:asciiTheme="minorHAnsi" w:hAnsiTheme="minorHAnsi" w:cstheme="minorHAnsi"/>
          <w:szCs w:val="24"/>
        </w:rPr>
        <w:t xml:space="preserve"> </w:t>
      </w:r>
      <w:r w:rsidR="009D05EA" w:rsidRPr="00665B12">
        <w:rPr>
          <w:rFonts w:asciiTheme="minorHAnsi" w:hAnsiTheme="minorHAnsi" w:cstheme="minorHAnsi"/>
          <w:szCs w:val="24"/>
        </w:rPr>
        <w:t xml:space="preserve">The tip diameter commonly used in these experiments is </w:t>
      </w:r>
      <w:r w:rsidR="003A1C05">
        <w:rPr>
          <w:rFonts w:asciiTheme="minorHAnsi" w:hAnsiTheme="minorHAnsi" w:cstheme="minorHAnsi"/>
          <w:szCs w:val="24"/>
        </w:rPr>
        <w:t xml:space="preserve">in the range of </w:t>
      </w:r>
      <w:r w:rsidR="009D05EA" w:rsidRPr="00665B12">
        <w:rPr>
          <w:rFonts w:asciiTheme="minorHAnsi" w:hAnsiTheme="minorHAnsi" w:cstheme="minorHAnsi"/>
          <w:szCs w:val="24"/>
        </w:rPr>
        <w:t>70</w:t>
      </w:r>
      <w:r w:rsidR="00980E70">
        <w:rPr>
          <w:rFonts w:asciiTheme="minorHAnsi" w:hAnsiTheme="minorHAnsi" w:cstheme="minorHAnsi"/>
          <w:szCs w:val="24"/>
        </w:rPr>
        <w:t>−</w:t>
      </w:r>
      <w:r w:rsidR="009D05EA" w:rsidRPr="00665B12">
        <w:rPr>
          <w:rFonts w:asciiTheme="minorHAnsi" w:hAnsiTheme="minorHAnsi" w:cstheme="minorHAnsi"/>
          <w:szCs w:val="24"/>
        </w:rPr>
        <w:t xml:space="preserve">100 µm. </w:t>
      </w:r>
      <w:r w:rsidR="007D4D1B">
        <w:rPr>
          <w:rFonts w:asciiTheme="minorHAnsi" w:hAnsiTheme="minorHAnsi" w:cstheme="minorHAnsi"/>
          <w:szCs w:val="24"/>
        </w:rPr>
        <w:t>T</w:t>
      </w:r>
      <w:r w:rsidR="007D4D1B" w:rsidRPr="00665B12">
        <w:rPr>
          <w:rFonts w:asciiTheme="minorHAnsi" w:hAnsiTheme="minorHAnsi" w:cstheme="minorHAnsi"/>
          <w:szCs w:val="24"/>
        </w:rPr>
        <w:t xml:space="preserve">ip diameters larger </w:t>
      </w:r>
      <w:r w:rsidR="007D4D1B">
        <w:rPr>
          <w:rFonts w:asciiTheme="minorHAnsi" w:hAnsiTheme="minorHAnsi" w:cstheme="minorHAnsi"/>
          <w:szCs w:val="24"/>
        </w:rPr>
        <w:t xml:space="preserve">than this range </w:t>
      </w:r>
      <w:r w:rsidR="007D4D1B" w:rsidRPr="00665B12">
        <w:rPr>
          <w:rFonts w:asciiTheme="minorHAnsi" w:hAnsiTheme="minorHAnsi" w:cstheme="minorHAnsi"/>
          <w:szCs w:val="24"/>
        </w:rPr>
        <w:t xml:space="preserve">may add difficulty to the cannulation process </w:t>
      </w:r>
      <w:r w:rsidR="007D4D1B">
        <w:rPr>
          <w:rFonts w:asciiTheme="minorHAnsi" w:hAnsiTheme="minorHAnsi" w:cstheme="minorHAnsi"/>
          <w:szCs w:val="24"/>
        </w:rPr>
        <w:t>while t</w:t>
      </w:r>
      <w:r w:rsidR="001B1361" w:rsidRPr="00665B12">
        <w:rPr>
          <w:rFonts w:asciiTheme="minorHAnsi" w:hAnsiTheme="minorHAnsi" w:cstheme="minorHAnsi"/>
          <w:szCs w:val="24"/>
        </w:rPr>
        <w:t>ip</w:t>
      </w:r>
      <w:r w:rsidR="00FE60DE" w:rsidRPr="00665B12">
        <w:rPr>
          <w:rFonts w:asciiTheme="minorHAnsi" w:hAnsiTheme="minorHAnsi" w:cstheme="minorHAnsi"/>
          <w:szCs w:val="24"/>
        </w:rPr>
        <w:t xml:space="preserve"> diameters smaller than </w:t>
      </w:r>
      <w:r w:rsidR="00AD7536">
        <w:rPr>
          <w:rFonts w:asciiTheme="minorHAnsi" w:hAnsiTheme="minorHAnsi" w:cstheme="minorHAnsi"/>
          <w:szCs w:val="24"/>
        </w:rPr>
        <w:t xml:space="preserve">60 </w:t>
      </w:r>
      <w:r w:rsidR="00AD7536" w:rsidRPr="00665B12">
        <w:rPr>
          <w:rFonts w:asciiTheme="minorHAnsi" w:hAnsiTheme="minorHAnsi" w:cstheme="minorHAnsi"/>
          <w:szCs w:val="24"/>
        </w:rPr>
        <w:t>µm</w:t>
      </w:r>
      <w:r w:rsidR="004D4A69">
        <w:rPr>
          <w:rFonts w:asciiTheme="minorHAnsi" w:hAnsiTheme="minorHAnsi" w:cstheme="minorHAnsi"/>
          <w:szCs w:val="24"/>
        </w:rPr>
        <w:t xml:space="preserve"> </w:t>
      </w:r>
      <w:r w:rsidR="00FE60DE" w:rsidRPr="00665B12">
        <w:rPr>
          <w:rFonts w:asciiTheme="minorHAnsi" w:hAnsiTheme="minorHAnsi" w:cstheme="minorHAnsi"/>
          <w:szCs w:val="24"/>
        </w:rPr>
        <w:t xml:space="preserve">may puncture the vascular wall during cannulation. </w:t>
      </w:r>
    </w:p>
    <w:p w14:paraId="30F46FEA" w14:textId="77777777" w:rsidR="005174F3" w:rsidRPr="00665B12" w:rsidRDefault="005174F3" w:rsidP="008747AE">
      <w:pPr>
        <w:pStyle w:val="ListParagraph"/>
        <w:spacing w:after="0" w:line="240" w:lineRule="auto"/>
        <w:ind w:left="0"/>
        <w:jc w:val="both"/>
        <w:rPr>
          <w:rFonts w:asciiTheme="minorHAnsi" w:hAnsiTheme="minorHAnsi" w:cstheme="minorHAnsi"/>
          <w:szCs w:val="24"/>
        </w:rPr>
      </w:pPr>
    </w:p>
    <w:p w14:paraId="1FC38D78" w14:textId="7180B54E" w:rsidR="00C07EC8" w:rsidRDefault="001002BC" w:rsidP="008747AE">
      <w:pPr>
        <w:pStyle w:val="ListParagraph"/>
        <w:numPr>
          <w:ilvl w:val="1"/>
          <w:numId w:val="17"/>
        </w:numPr>
        <w:spacing w:after="0" w:line="240" w:lineRule="auto"/>
        <w:jc w:val="both"/>
        <w:rPr>
          <w:rFonts w:asciiTheme="minorHAnsi" w:hAnsiTheme="minorHAnsi" w:cstheme="minorHAnsi"/>
          <w:szCs w:val="24"/>
        </w:rPr>
      </w:pPr>
      <w:r w:rsidRPr="00665B12">
        <w:rPr>
          <w:rFonts w:asciiTheme="minorHAnsi" w:hAnsiTheme="minorHAnsi" w:cstheme="minorHAnsi"/>
          <w:szCs w:val="24"/>
        </w:rPr>
        <w:t>Prepare</w:t>
      </w:r>
      <w:r w:rsidR="0016284D" w:rsidRPr="00665B12">
        <w:rPr>
          <w:rFonts w:asciiTheme="minorHAnsi" w:hAnsiTheme="minorHAnsi" w:cstheme="minorHAnsi"/>
          <w:szCs w:val="24"/>
        </w:rPr>
        <w:t xml:space="preserve"> ties </w:t>
      </w:r>
      <w:r w:rsidR="003A6571" w:rsidRPr="00665B12">
        <w:rPr>
          <w:rFonts w:asciiTheme="minorHAnsi" w:hAnsiTheme="minorHAnsi" w:cstheme="minorHAnsi"/>
          <w:szCs w:val="24"/>
        </w:rPr>
        <w:t xml:space="preserve">from </w:t>
      </w:r>
      <w:r w:rsidR="002B7E70" w:rsidRPr="00665B12">
        <w:rPr>
          <w:rFonts w:asciiTheme="minorHAnsi" w:hAnsiTheme="minorHAnsi" w:cstheme="minorHAnsi"/>
          <w:szCs w:val="24"/>
        </w:rPr>
        <w:t>sterile nylon</w:t>
      </w:r>
      <w:r w:rsidR="003A6571" w:rsidRPr="00665B12">
        <w:rPr>
          <w:rFonts w:asciiTheme="minorHAnsi" w:hAnsiTheme="minorHAnsi" w:cstheme="minorHAnsi"/>
          <w:szCs w:val="24"/>
        </w:rPr>
        <w:t xml:space="preserve"> sutur</w:t>
      </w:r>
      <w:r w:rsidR="00A71399" w:rsidRPr="00665B12">
        <w:rPr>
          <w:rFonts w:asciiTheme="minorHAnsi" w:hAnsiTheme="minorHAnsi" w:cstheme="minorHAnsi"/>
          <w:szCs w:val="24"/>
        </w:rPr>
        <w:t>e</w:t>
      </w:r>
      <w:r w:rsidR="00931C22" w:rsidRPr="00665B12">
        <w:rPr>
          <w:rFonts w:asciiTheme="minorHAnsi" w:hAnsiTheme="minorHAnsi" w:cstheme="minorHAnsi"/>
          <w:szCs w:val="24"/>
        </w:rPr>
        <w:t xml:space="preserve"> (for proximal and distal ends of the uterine artery) and from black braided silk non-sterile suture (for the umbilical vessels)</w:t>
      </w:r>
      <w:r w:rsidR="003A6571" w:rsidRPr="00665B12">
        <w:rPr>
          <w:rFonts w:asciiTheme="minorHAnsi" w:hAnsiTheme="minorHAnsi" w:cstheme="minorHAnsi"/>
          <w:szCs w:val="24"/>
        </w:rPr>
        <w:t>.</w:t>
      </w:r>
      <w:r w:rsidR="00A71399" w:rsidRPr="00665B12">
        <w:rPr>
          <w:rFonts w:asciiTheme="minorHAnsi" w:hAnsiTheme="minorHAnsi" w:cstheme="minorHAnsi"/>
          <w:szCs w:val="24"/>
        </w:rPr>
        <w:t xml:space="preserve"> </w:t>
      </w:r>
      <w:r w:rsidR="00B97B45">
        <w:rPr>
          <w:rFonts w:asciiTheme="minorHAnsi" w:hAnsiTheme="minorHAnsi" w:cstheme="minorHAnsi"/>
          <w:szCs w:val="24"/>
        </w:rPr>
        <w:t>Make s</w:t>
      </w:r>
      <w:r w:rsidR="00A71399" w:rsidRPr="00665B12">
        <w:rPr>
          <w:rFonts w:asciiTheme="minorHAnsi" w:hAnsiTheme="minorHAnsi" w:cstheme="minorHAnsi"/>
          <w:szCs w:val="24"/>
        </w:rPr>
        <w:t>ingle ties</w:t>
      </w:r>
      <w:r w:rsidR="00B97B45">
        <w:rPr>
          <w:rFonts w:asciiTheme="minorHAnsi" w:hAnsiTheme="minorHAnsi" w:cstheme="minorHAnsi"/>
          <w:szCs w:val="24"/>
        </w:rPr>
        <w:t xml:space="preserve"> </w:t>
      </w:r>
      <w:r w:rsidR="00A71399" w:rsidRPr="00665B12">
        <w:rPr>
          <w:rFonts w:asciiTheme="minorHAnsi" w:hAnsiTheme="minorHAnsi" w:cstheme="minorHAnsi"/>
          <w:szCs w:val="24"/>
        </w:rPr>
        <w:t>by looping suture</w:t>
      </w:r>
      <w:r w:rsidR="003A6571" w:rsidRPr="00665B12">
        <w:rPr>
          <w:rFonts w:asciiTheme="minorHAnsi" w:hAnsiTheme="minorHAnsi" w:cstheme="minorHAnsi"/>
          <w:szCs w:val="24"/>
        </w:rPr>
        <w:t xml:space="preserve"> </w:t>
      </w:r>
      <w:r w:rsidR="003A44A9" w:rsidRPr="00665B12">
        <w:rPr>
          <w:rFonts w:asciiTheme="minorHAnsi" w:hAnsiTheme="minorHAnsi" w:cstheme="minorHAnsi"/>
          <w:szCs w:val="24"/>
        </w:rPr>
        <w:t>as</w:t>
      </w:r>
      <w:r w:rsidR="00A71399" w:rsidRPr="00665B12">
        <w:rPr>
          <w:rFonts w:asciiTheme="minorHAnsi" w:hAnsiTheme="minorHAnsi" w:cstheme="minorHAnsi"/>
          <w:szCs w:val="24"/>
        </w:rPr>
        <w:t xml:space="preserve"> to initiate a square knot or tie </w:t>
      </w:r>
      <w:r w:rsidR="003A44A9" w:rsidRPr="00665B12">
        <w:rPr>
          <w:rFonts w:asciiTheme="minorHAnsi" w:hAnsiTheme="minorHAnsi" w:cstheme="minorHAnsi"/>
          <w:szCs w:val="24"/>
        </w:rPr>
        <w:t xml:space="preserve">a </w:t>
      </w:r>
      <w:r w:rsidR="00A71399" w:rsidRPr="00665B12">
        <w:rPr>
          <w:rFonts w:asciiTheme="minorHAnsi" w:hAnsiTheme="minorHAnsi" w:cstheme="minorHAnsi"/>
          <w:szCs w:val="24"/>
        </w:rPr>
        <w:t>shoe</w:t>
      </w:r>
      <w:r w:rsidR="00332642">
        <w:rPr>
          <w:rFonts w:asciiTheme="minorHAnsi" w:hAnsiTheme="minorHAnsi" w:cstheme="minorHAnsi"/>
          <w:szCs w:val="24"/>
        </w:rPr>
        <w:t>,</w:t>
      </w:r>
      <w:r w:rsidR="00A71399" w:rsidRPr="00665B12">
        <w:rPr>
          <w:rFonts w:asciiTheme="minorHAnsi" w:hAnsiTheme="minorHAnsi" w:cstheme="minorHAnsi"/>
          <w:szCs w:val="24"/>
        </w:rPr>
        <w:t xml:space="preserve"> </w:t>
      </w:r>
      <w:r w:rsidR="00332642">
        <w:rPr>
          <w:rFonts w:asciiTheme="minorHAnsi" w:hAnsiTheme="minorHAnsi" w:cstheme="minorHAnsi"/>
          <w:szCs w:val="24"/>
        </w:rPr>
        <w:t>as</w:t>
      </w:r>
      <w:r w:rsidR="00AD7536">
        <w:rPr>
          <w:rFonts w:asciiTheme="minorHAnsi" w:hAnsiTheme="minorHAnsi" w:cstheme="minorHAnsi"/>
          <w:szCs w:val="24"/>
        </w:rPr>
        <w:t xml:space="preserve"> described previously</w:t>
      </w:r>
      <w:r w:rsidR="00AD7536">
        <w:rPr>
          <w:rFonts w:asciiTheme="minorHAnsi" w:hAnsiTheme="minorHAnsi" w:cstheme="minorHAnsi"/>
          <w:szCs w:val="24"/>
          <w:vertAlign w:val="superscript"/>
        </w:rPr>
        <w:t>11</w:t>
      </w:r>
      <w:r w:rsidR="00AD7536">
        <w:rPr>
          <w:rFonts w:asciiTheme="minorHAnsi" w:hAnsiTheme="minorHAnsi" w:cstheme="minorHAnsi"/>
          <w:szCs w:val="24"/>
        </w:rPr>
        <w:t>.</w:t>
      </w:r>
    </w:p>
    <w:p w14:paraId="3DEE90C5" w14:textId="77777777" w:rsidR="00C07EC8" w:rsidRDefault="00C07EC8" w:rsidP="008747AE">
      <w:pPr>
        <w:pStyle w:val="ListParagraph"/>
        <w:spacing w:after="0" w:line="240" w:lineRule="auto"/>
        <w:ind w:left="0"/>
        <w:jc w:val="both"/>
        <w:rPr>
          <w:rFonts w:asciiTheme="minorHAnsi" w:hAnsiTheme="minorHAnsi" w:cstheme="minorHAnsi"/>
          <w:szCs w:val="24"/>
        </w:rPr>
      </w:pPr>
    </w:p>
    <w:p w14:paraId="444C293C" w14:textId="33D465F9" w:rsidR="005174F3" w:rsidRPr="00665B12" w:rsidRDefault="00C07EC8" w:rsidP="008747AE">
      <w:pPr>
        <w:pStyle w:val="ListParagraph"/>
        <w:spacing w:after="0" w:line="240" w:lineRule="auto"/>
        <w:ind w:left="0"/>
        <w:jc w:val="both"/>
        <w:rPr>
          <w:rFonts w:asciiTheme="minorHAnsi" w:hAnsiTheme="minorHAnsi" w:cstheme="minorHAnsi"/>
          <w:szCs w:val="24"/>
        </w:rPr>
      </w:pPr>
      <w:r>
        <w:rPr>
          <w:rFonts w:asciiTheme="minorHAnsi" w:hAnsiTheme="minorHAnsi" w:cstheme="minorHAnsi"/>
          <w:szCs w:val="24"/>
        </w:rPr>
        <w:t xml:space="preserve">NOTE: </w:t>
      </w:r>
      <w:r w:rsidR="00E643A7">
        <w:rPr>
          <w:rFonts w:asciiTheme="minorHAnsi" w:hAnsiTheme="minorHAnsi" w:cstheme="minorHAnsi"/>
          <w:szCs w:val="24"/>
        </w:rPr>
        <w:t>Single ties</w:t>
      </w:r>
      <w:r w:rsidR="00A71399" w:rsidRPr="00665B12">
        <w:rPr>
          <w:rFonts w:asciiTheme="minorHAnsi" w:hAnsiTheme="minorHAnsi" w:cstheme="minorHAnsi"/>
          <w:szCs w:val="24"/>
        </w:rPr>
        <w:t xml:space="preserve"> are commonly made and kept in a </w:t>
      </w:r>
      <w:r w:rsidR="00532F65">
        <w:rPr>
          <w:rFonts w:asciiTheme="minorHAnsi" w:hAnsiTheme="minorHAnsi" w:cstheme="minorHAnsi"/>
          <w:szCs w:val="24"/>
        </w:rPr>
        <w:t>P</w:t>
      </w:r>
      <w:r w:rsidR="00A71399" w:rsidRPr="00665B12">
        <w:rPr>
          <w:rFonts w:asciiTheme="minorHAnsi" w:hAnsiTheme="minorHAnsi" w:cstheme="minorHAnsi"/>
          <w:szCs w:val="24"/>
        </w:rPr>
        <w:t xml:space="preserve">etri dish filled with a small layer of </w:t>
      </w:r>
      <w:r w:rsidR="00AD7536">
        <w:rPr>
          <w:rFonts w:asciiTheme="minorHAnsi" w:hAnsiTheme="minorHAnsi" w:cstheme="minorHAnsi"/>
          <w:szCs w:val="24"/>
        </w:rPr>
        <w:t xml:space="preserve">silicone </w:t>
      </w:r>
      <w:r w:rsidR="00A71399" w:rsidRPr="00665B12">
        <w:rPr>
          <w:rFonts w:asciiTheme="minorHAnsi" w:hAnsiTheme="minorHAnsi" w:cstheme="minorHAnsi"/>
          <w:szCs w:val="24"/>
        </w:rPr>
        <w:t>rubber</w:t>
      </w:r>
      <w:r w:rsidR="00942365" w:rsidRPr="00665B12">
        <w:rPr>
          <w:rFonts w:asciiTheme="minorHAnsi" w:hAnsiTheme="minorHAnsi" w:cstheme="minorHAnsi"/>
          <w:szCs w:val="24"/>
        </w:rPr>
        <w:t xml:space="preserve"> to</w:t>
      </w:r>
      <w:r w:rsidR="00A71399" w:rsidRPr="00665B12">
        <w:rPr>
          <w:rFonts w:asciiTheme="minorHAnsi" w:hAnsiTheme="minorHAnsi" w:cstheme="minorHAnsi"/>
          <w:szCs w:val="24"/>
        </w:rPr>
        <w:t xml:space="preserve"> help work on a sticky background</w:t>
      </w:r>
      <w:r w:rsidR="00D912ED" w:rsidRPr="00665B12">
        <w:rPr>
          <w:rFonts w:asciiTheme="minorHAnsi" w:hAnsiTheme="minorHAnsi" w:cstheme="minorHAnsi"/>
          <w:szCs w:val="24"/>
        </w:rPr>
        <w:t xml:space="preserve">. </w:t>
      </w:r>
    </w:p>
    <w:p w14:paraId="514C64B9" w14:textId="77777777" w:rsidR="00942365" w:rsidRPr="00665B12" w:rsidRDefault="00942365" w:rsidP="008747AE">
      <w:pPr>
        <w:pStyle w:val="ListParagraph"/>
        <w:spacing w:after="0" w:line="240" w:lineRule="auto"/>
        <w:ind w:left="0"/>
        <w:jc w:val="both"/>
        <w:rPr>
          <w:rFonts w:asciiTheme="minorHAnsi" w:hAnsiTheme="minorHAnsi" w:cstheme="minorHAnsi"/>
          <w:szCs w:val="24"/>
        </w:rPr>
      </w:pPr>
    </w:p>
    <w:p w14:paraId="62B9E89F" w14:textId="1B96DE8A" w:rsidR="00F5340A" w:rsidRPr="00665B12" w:rsidRDefault="003414FB" w:rsidP="008747AE">
      <w:pPr>
        <w:pStyle w:val="ListParagraph"/>
        <w:numPr>
          <w:ilvl w:val="1"/>
          <w:numId w:val="17"/>
        </w:numPr>
        <w:spacing w:after="0" w:line="240" w:lineRule="auto"/>
        <w:jc w:val="both"/>
        <w:rPr>
          <w:rFonts w:asciiTheme="minorHAnsi" w:hAnsiTheme="minorHAnsi" w:cstheme="minorHAnsi"/>
          <w:szCs w:val="24"/>
        </w:rPr>
      </w:pPr>
      <w:r w:rsidRPr="00665B12">
        <w:rPr>
          <w:rFonts w:asciiTheme="minorHAnsi" w:hAnsiTheme="minorHAnsi" w:cstheme="minorHAnsi"/>
          <w:szCs w:val="24"/>
        </w:rPr>
        <w:t xml:space="preserve">Prepare </w:t>
      </w:r>
      <w:r w:rsidR="005969F6" w:rsidRPr="00665B12">
        <w:rPr>
          <w:rFonts w:asciiTheme="minorHAnsi" w:hAnsiTheme="minorHAnsi" w:cstheme="minorHAnsi"/>
          <w:szCs w:val="24"/>
        </w:rPr>
        <w:t>2</w:t>
      </w:r>
      <w:r w:rsidR="00A07E92">
        <w:rPr>
          <w:rFonts w:asciiTheme="minorHAnsi" w:hAnsiTheme="minorHAnsi" w:cstheme="minorHAnsi"/>
          <w:szCs w:val="24"/>
        </w:rPr>
        <w:t xml:space="preserve"> L</w:t>
      </w:r>
      <w:r w:rsidRPr="00665B12">
        <w:rPr>
          <w:rFonts w:asciiTheme="minorHAnsi" w:hAnsiTheme="minorHAnsi" w:cstheme="minorHAnsi"/>
          <w:szCs w:val="24"/>
        </w:rPr>
        <w:t xml:space="preserve"> of </w:t>
      </w:r>
      <w:r w:rsidR="00F5340A" w:rsidRPr="00665B12">
        <w:rPr>
          <w:rFonts w:asciiTheme="minorHAnsi" w:hAnsiTheme="minorHAnsi" w:cstheme="minorHAnsi"/>
          <w:szCs w:val="24"/>
        </w:rPr>
        <w:t xml:space="preserve">physiological salt solution </w:t>
      </w:r>
      <w:r w:rsidR="001217A9">
        <w:rPr>
          <w:rFonts w:asciiTheme="minorHAnsi" w:hAnsiTheme="minorHAnsi" w:cstheme="minorHAnsi"/>
          <w:szCs w:val="24"/>
        </w:rPr>
        <w:t>(</w:t>
      </w:r>
      <w:r w:rsidR="00EB71E6" w:rsidRPr="00665B12">
        <w:rPr>
          <w:rFonts w:asciiTheme="minorHAnsi" w:hAnsiTheme="minorHAnsi" w:cstheme="minorHAnsi"/>
          <w:szCs w:val="24"/>
        </w:rPr>
        <w:t>PSS</w:t>
      </w:r>
      <w:r w:rsidR="001217A9">
        <w:rPr>
          <w:rFonts w:asciiTheme="minorHAnsi" w:hAnsiTheme="minorHAnsi" w:cstheme="minorHAnsi"/>
          <w:szCs w:val="24"/>
        </w:rPr>
        <w:t>)</w:t>
      </w:r>
      <w:r w:rsidR="00EB71E6" w:rsidRPr="00665B12">
        <w:rPr>
          <w:rFonts w:asciiTheme="minorHAnsi" w:hAnsiTheme="minorHAnsi" w:cstheme="minorHAnsi"/>
          <w:szCs w:val="24"/>
        </w:rPr>
        <w:t xml:space="preserve"> </w:t>
      </w:r>
      <w:r w:rsidR="00E861EC">
        <w:rPr>
          <w:rFonts w:asciiTheme="minorHAnsi" w:hAnsiTheme="minorHAnsi" w:cstheme="minorHAnsi"/>
          <w:szCs w:val="24"/>
        </w:rPr>
        <w:t>containing</w:t>
      </w:r>
      <w:r w:rsidR="00B8373E">
        <w:rPr>
          <w:rFonts w:asciiTheme="minorHAnsi" w:hAnsiTheme="minorHAnsi" w:cstheme="minorHAnsi"/>
          <w:szCs w:val="24"/>
        </w:rPr>
        <w:t>,</w:t>
      </w:r>
      <w:r w:rsidR="00E861EC">
        <w:rPr>
          <w:rFonts w:asciiTheme="minorHAnsi" w:hAnsiTheme="minorHAnsi" w:cstheme="minorHAnsi"/>
          <w:szCs w:val="24"/>
        </w:rPr>
        <w:t xml:space="preserve"> </w:t>
      </w:r>
      <w:r w:rsidR="00EB71E6" w:rsidRPr="00665B12">
        <w:rPr>
          <w:rFonts w:asciiTheme="minorHAnsi" w:hAnsiTheme="minorHAnsi" w:cstheme="minorHAnsi"/>
          <w:szCs w:val="24"/>
        </w:rPr>
        <w:t>in mmol/</w:t>
      </w:r>
      <w:r w:rsidR="00947FBC">
        <w:rPr>
          <w:rFonts w:asciiTheme="minorHAnsi" w:hAnsiTheme="minorHAnsi" w:cstheme="minorHAnsi"/>
          <w:szCs w:val="24"/>
        </w:rPr>
        <w:t>L</w:t>
      </w:r>
      <w:r w:rsidR="00B8373E">
        <w:rPr>
          <w:rFonts w:asciiTheme="minorHAnsi" w:hAnsiTheme="minorHAnsi" w:cstheme="minorHAnsi"/>
          <w:szCs w:val="24"/>
        </w:rPr>
        <w:t>,</w:t>
      </w:r>
      <w:r w:rsidR="00EB71E6" w:rsidRPr="00665B12">
        <w:rPr>
          <w:rFonts w:asciiTheme="minorHAnsi" w:hAnsiTheme="minorHAnsi" w:cstheme="minorHAnsi"/>
          <w:szCs w:val="24"/>
        </w:rPr>
        <w:t xml:space="preserve"> 129.8 NaCl, 5.4 </w:t>
      </w:r>
      <w:proofErr w:type="spellStart"/>
      <w:r w:rsidR="00EB71E6" w:rsidRPr="00665B12">
        <w:rPr>
          <w:rFonts w:asciiTheme="minorHAnsi" w:hAnsiTheme="minorHAnsi" w:cstheme="minorHAnsi"/>
          <w:szCs w:val="24"/>
        </w:rPr>
        <w:t>KCl</w:t>
      </w:r>
      <w:proofErr w:type="spellEnd"/>
      <w:r w:rsidR="00EB71E6" w:rsidRPr="00665B12">
        <w:rPr>
          <w:rFonts w:asciiTheme="minorHAnsi" w:hAnsiTheme="minorHAnsi" w:cstheme="minorHAnsi"/>
          <w:szCs w:val="24"/>
        </w:rPr>
        <w:t>, 0.5 NaH</w:t>
      </w:r>
      <w:r w:rsidR="00EB71E6" w:rsidRPr="00665B12">
        <w:rPr>
          <w:rFonts w:asciiTheme="minorHAnsi" w:hAnsiTheme="minorHAnsi" w:cstheme="minorHAnsi"/>
          <w:szCs w:val="24"/>
          <w:vertAlign w:val="subscript"/>
        </w:rPr>
        <w:t>2</w:t>
      </w:r>
      <w:r w:rsidR="00EB71E6" w:rsidRPr="00665B12">
        <w:rPr>
          <w:rFonts w:asciiTheme="minorHAnsi" w:hAnsiTheme="minorHAnsi" w:cstheme="minorHAnsi"/>
          <w:szCs w:val="24"/>
        </w:rPr>
        <w:t>PO</w:t>
      </w:r>
      <w:r w:rsidR="00EB71E6" w:rsidRPr="00665B12">
        <w:rPr>
          <w:rFonts w:asciiTheme="minorHAnsi" w:hAnsiTheme="minorHAnsi" w:cstheme="minorHAnsi"/>
          <w:szCs w:val="24"/>
          <w:vertAlign w:val="subscript"/>
        </w:rPr>
        <w:t>4</w:t>
      </w:r>
      <w:r w:rsidR="00EB71E6" w:rsidRPr="00665B12">
        <w:rPr>
          <w:rFonts w:asciiTheme="minorHAnsi" w:hAnsiTheme="minorHAnsi" w:cstheme="minorHAnsi"/>
          <w:szCs w:val="24"/>
        </w:rPr>
        <w:t>, 0.83 MgSO</w:t>
      </w:r>
      <w:r w:rsidR="00EB71E6" w:rsidRPr="00665B12">
        <w:rPr>
          <w:rFonts w:asciiTheme="minorHAnsi" w:hAnsiTheme="minorHAnsi" w:cstheme="minorHAnsi"/>
          <w:szCs w:val="24"/>
          <w:vertAlign w:val="subscript"/>
        </w:rPr>
        <w:t>4</w:t>
      </w:r>
      <w:r w:rsidR="00EB71E6" w:rsidRPr="00665B12">
        <w:rPr>
          <w:rFonts w:asciiTheme="minorHAnsi" w:hAnsiTheme="minorHAnsi" w:cstheme="minorHAnsi"/>
          <w:szCs w:val="24"/>
        </w:rPr>
        <w:t>, 19 NaHCO</w:t>
      </w:r>
      <w:r w:rsidR="00EB71E6" w:rsidRPr="00665B12">
        <w:rPr>
          <w:rFonts w:asciiTheme="minorHAnsi" w:hAnsiTheme="minorHAnsi" w:cstheme="minorHAnsi"/>
          <w:szCs w:val="24"/>
          <w:vertAlign w:val="subscript"/>
        </w:rPr>
        <w:t>3</w:t>
      </w:r>
      <w:r w:rsidR="00EB71E6" w:rsidRPr="00665B12">
        <w:rPr>
          <w:rFonts w:asciiTheme="minorHAnsi" w:hAnsiTheme="minorHAnsi" w:cstheme="minorHAnsi"/>
          <w:szCs w:val="24"/>
        </w:rPr>
        <w:t>, 1.8 CaCl</w:t>
      </w:r>
      <w:r w:rsidR="00EB71E6" w:rsidRPr="00665B12">
        <w:rPr>
          <w:rFonts w:asciiTheme="minorHAnsi" w:hAnsiTheme="minorHAnsi" w:cstheme="minorHAnsi"/>
          <w:szCs w:val="24"/>
          <w:vertAlign w:val="subscript"/>
        </w:rPr>
        <w:t>2</w:t>
      </w:r>
      <w:r w:rsidR="00EB71E6" w:rsidRPr="00665B12">
        <w:rPr>
          <w:rFonts w:asciiTheme="minorHAnsi" w:hAnsiTheme="minorHAnsi" w:cstheme="minorHAnsi"/>
          <w:szCs w:val="24"/>
        </w:rPr>
        <w:t xml:space="preserve">, and 5.5 glucose. </w:t>
      </w:r>
      <w:r w:rsidR="00947FBC">
        <w:rPr>
          <w:rFonts w:asciiTheme="minorHAnsi" w:hAnsiTheme="minorHAnsi" w:cstheme="minorHAnsi"/>
          <w:szCs w:val="24"/>
        </w:rPr>
        <w:t xml:space="preserve">Adjust the </w:t>
      </w:r>
      <w:r w:rsidR="00416100" w:rsidRPr="00665B12">
        <w:rPr>
          <w:rFonts w:asciiTheme="minorHAnsi" w:hAnsiTheme="minorHAnsi" w:cstheme="minorHAnsi"/>
          <w:szCs w:val="24"/>
        </w:rPr>
        <w:t>pH</w:t>
      </w:r>
      <w:r w:rsidR="00947FBC">
        <w:rPr>
          <w:rFonts w:asciiTheme="minorHAnsi" w:hAnsiTheme="minorHAnsi" w:cstheme="minorHAnsi"/>
          <w:szCs w:val="24"/>
        </w:rPr>
        <w:t xml:space="preserve"> to</w:t>
      </w:r>
      <w:r w:rsidR="00416100" w:rsidRPr="00665B12">
        <w:rPr>
          <w:rFonts w:asciiTheme="minorHAnsi" w:hAnsiTheme="minorHAnsi" w:cstheme="minorHAnsi"/>
          <w:szCs w:val="24"/>
        </w:rPr>
        <w:t xml:space="preserve"> 7.40 ± 0.02</w:t>
      </w:r>
      <w:r w:rsidR="005969F6" w:rsidRPr="00665B12">
        <w:rPr>
          <w:rFonts w:asciiTheme="minorHAnsi" w:hAnsiTheme="minorHAnsi" w:cstheme="minorHAnsi"/>
          <w:szCs w:val="24"/>
        </w:rPr>
        <w:t xml:space="preserve"> </w:t>
      </w:r>
      <w:r w:rsidR="00E87BBA">
        <w:rPr>
          <w:rFonts w:asciiTheme="minorHAnsi" w:hAnsiTheme="minorHAnsi" w:cstheme="minorHAnsi"/>
          <w:szCs w:val="24"/>
        </w:rPr>
        <w:t xml:space="preserve">by </w:t>
      </w:r>
      <w:r w:rsidR="00C81D0B" w:rsidRPr="00665B12">
        <w:rPr>
          <w:rFonts w:asciiTheme="minorHAnsi" w:hAnsiTheme="minorHAnsi" w:cstheme="minorHAnsi"/>
          <w:szCs w:val="24"/>
        </w:rPr>
        <w:t>slowly add</w:t>
      </w:r>
      <w:r w:rsidR="00E87BBA">
        <w:rPr>
          <w:rFonts w:asciiTheme="minorHAnsi" w:hAnsiTheme="minorHAnsi" w:cstheme="minorHAnsi"/>
          <w:szCs w:val="24"/>
        </w:rPr>
        <w:t>ing</w:t>
      </w:r>
      <w:r w:rsidR="00C81D0B" w:rsidRPr="00665B12">
        <w:rPr>
          <w:rFonts w:asciiTheme="minorHAnsi" w:hAnsiTheme="minorHAnsi" w:cstheme="minorHAnsi"/>
          <w:szCs w:val="24"/>
        </w:rPr>
        <w:t xml:space="preserve"> a few drops of acid </w:t>
      </w:r>
      <w:r w:rsidR="006B6DC4" w:rsidRPr="00665B12">
        <w:rPr>
          <w:rFonts w:asciiTheme="minorHAnsi" w:hAnsiTheme="minorHAnsi" w:cstheme="minorHAnsi"/>
          <w:szCs w:val="24"/>
        </w:rPr>
        <w:t xml:space="preserve">(1 M hydrochloric acid) </w:t>
      </w:r>
      <w:r w:rsidR="00C81D0B" w:rsidRPr="00665B12">
        <w:rPr>
          <w:rFonts w:asciiTheme="minorHAnsi" w:hAnsiTheme="minorHAnsi" w:cstheme="minorHAnsi"/>
          <w:szCs w:val="24"/>
        </w:rPr>
        <w:t xml:space="preserve">or base </w:t>
      </w:r>
      <w:r w:rsidR="006B6DC4" w:rsidRPr="00665B12">
        <w:rPr>
          <w:rFonts w:asciiTheme="minorHAnsi" w:hAnsiTheme="minorHAnsi" w:cstheme="minorHAnsi"/>
          <w:szCs w:val="24"/>
        </w:rPr>
        <w:t xml:space="preserve">(1 N sodium </w:t>
      </w:r>
      <w:r w:rsidR="006B6DC4">
        <w:rPr>
          <w:rFonts w:asciiTheme="minorHAnsi" w:hAnsiTheme="minorHAnsi" w:cstheme="minorHAnsi"/>
          <w:szCs w:val="24"/>
        </w:rPr>
        <w:t>hydroxide</w:t>
      </w:r>
      <w:r w:rsidR="006B6DC4" w:rsidRPr="00665B12">
        <w:rPr>
          <w:rFonts w:asciiTheme="minorHAnsi" w:hAnsiTheme="minorHAnsi" w:cstheme="minorHAnsi"/>
          <w:szCs w:val="24"/>
        </w:rPr>
        <w:t xml:space="preserve">) </w:t>
      </w:r>
      <w:r w:rsidR="00C81D0B" w:rsidRPr="00665B12">
        <w:rPr>
          <w:rFonts w:asciiTheme="minorHAnsi" w:hAnsiTheme="minorHAnsi" w:cstheme="minorHAnsi"/>
          <w:szCs w:val="24"/>
        </w:rPr>
        <w:t xml:space="preserve">to the solution and wait at least 20 s before reading the adjusted pH </w:t>
      </w:r>
      <w:r w:rsidR="005969F6" w:rsidRPr="00665B12">
        <w:rPr>
          <w:rFonts w:asciiTheme="minorHAnsi" w:hAnsiTheme="minorHAnsi" w:cstheme="minorHAnsi"/>
          <w:szCs w:val="24"/>
        </w:rPr>
        <w:t>measurement</w:t>
      </w:r>
      <w:r w:rsidR="0053626E">
        <w:rPr>
          <w:rFonts w:asciiTheme="minorHAnsi" w:hAnsiTheme="minorHAnsi" w:cstheme="minorHAnsi"/>
          <w:szCs w:val="24"/>
        </w:rPr>
        <w:t>.</w:t>
      </w:r>
      <w:r w:rsidR="00C81D0B" w:rsidRPr="00665B12">
        <w:rPr>
          <w:rFonts w:asciiTheme="minorHAnsi" w:hAnsiTheme="minorHAnsi" w:cstheme="minorHAnsi"/>
          <w:szCs w:val="24"/>
        </w:rPr>
        <w:t xml:space="preserve"> </w:t>
      </w:r>
      <w:r w:rsidR="006754B0" w:rsidRPr="00665B12">
        <w:rPr>
          <w:rFonts w:asciiTheme="minorHAnsi" w:hAnsiTheme="minorHAnsi" w:cstheme="minorHAnsi"/>
          <w:szCs w:val="24"/>
        </w:rPr>
        <w:t xml:space="preserve">Store </w:t>
      </w:r>
      <w:r w:rsidR="005969F6" w:rsidRPr="00665B12">
        <w:rPr>
          <w:rFonts w:asciiTheme="minorHAnsi" w:hAnsiTheme="minorHAnsi" w:cstheme="minorHAnsi"/>
          <w:szCs w:val="24"/>
        </w:rPr>
        <w:t xml:space="preserve">PSS </w:t>
      </w:r>
      <w:r w:rsidR="006754B0" w:rsidRPr="00665B12">
        <w:rPr>
          <w:rFonts w:asciiTheme="minorHAnsi" w:hAnsiTheme="minorHAnsi" w:cstheme="minorHAnsi"/>
          <w:szCs w:val="24"/>
        </w:rPr>
        <w:t>until ready for use</w:t>
      </w:r>
      <w:r w:rsidR="00F5340A" w:rsidRPr="00665B12">
        <w:rPr>
          <w:rFonts w:asciiTheme="minorHAnsi" w:hAnsiTheme="minorHAnsi" w:cstheme="minorHAnsi"/>
          <w:szCs w:val="24"/>
        </w:rPr>
        <w:t xml:space="preserve"> in the refrigerator to reduce contamination</w:t>
      </w:r>
      <w:r w:rsidR="001D2486">
        <w:rPr>
          <w:rFonts w:asciiTheme="minorHAnsi" w:hAnsiTheme="minorHAnsi" w:cstheme="minorHAnsi"/>
          <w:szCs w:val="24"/>
        </w:rPr>
        <w:t xml:space="preserve"> but do </w:t>
      </w:r>
      <w:r w:rsidR="0029255B">
        <w:rPr>
          <w:rFonts w:asciiTheme="minorHAnsi" w:hAnsiTheme="minorHAnsi" w:cstheme="minorHAnsi"/>
          <w:szCs w:val="24"/>
        </w:rPr>
        <w:t xml:space="preserve">not store for more than 2 weeks. </w:t>
      </w:r>
    </w:p>
    <w:p w14:paraId="16CCE33C" w14:textId="77777777" w:rsidR="001D0093" w:rsidRPr="00665B12" w:rsidRDefault="001D0093" w:rsidP="008747AE">
      <w:pPr>
        <w:pStyle w:val="ListParagraph"/>
        <w:spacing w:after="0" w:line="240" w:lineRule="auto"/>
        <w:ind w:left="0"/>
        <w:jc w:val="both"/>
        <w:rPr>
          <w:rFonts w:asciiTheme="minorHAnsi" w:hAnsiTheme="minorHAnsi" w:cstheme="minorHAnsi"/>
          <w:szCs w:val="24"/>
        </w:rPr>
      </w:pPr>
    </w:p>
    <w:p w14:paraId="0302A051" w14:textId="19D751C9" w:rsidR="001D0093" w:rsidRPr="00665B12" w:rsidRDefault="005A231B" w:rsidP="008747AE">
      <w:pPr>
        <w:pStyle w:val="ListParagraph"/>
        <w:numPr>
          <w:ilvl w:val="1"/>
          <w:numId w:val="17"/>
        </w:numPr>
        <w:spacing w:after="0" w:line="240" w:lineRule="auto"/>
        <w:jc w:val="both"/>
        <w:rPr>
          <w:rFonts w:asciiTheme="minorHAnsi" w:hAnsiTheme="minorHAnsi" w:cstheme="minorHAnsi"/>
          <w:szCs w:val="24"/>
        </w:rPr>
      </w:pPr>
      <w:r w:rsidRPr="00665B12">
        <w:rPr>
          <w:rFonts w:asciiTheme="minorHAnsi" w:hAnsiTheme="minorHAnsi" w:cstheme="minorHAnsi"/>
          <w:szCs w:val="24"/>
        </w:rPr>
        <w:t xml:space="preserve">Label </w:t>
      </w:r>
      <w:r w:rsidR="001D0093" w:rsidRPr="00665B12">
        <w:rPr>
          <w:rFonts w:asciiTheme="minorHAnsi" w:hAnsiTheme="minorHAnsi" w:cstheme="minorHAnsi"/>
          <w:szCs w:val="24"/>
        </w:rPr>
        <w:t xml:space="preserve">microcentrifuge tubes </w:t>
      </w:r>
      <w:r w:rsidR="00D7367E" w:rsidRPr="00665B12">
        <w:rPr>
          <w:rFonts w:asciiTheme="minorHAnsi" w:hAnsiTheme="minorHAnsi" w:cstheme="minorHAnsi"/>
          <w:szCs w:val="24"/>
        </w:rPr>
        <w:t>for</w:t>
      </w:r>
      <w:r w:rsidR="001D0093" w:rsidRPr="00665B12">
        <w:rPr>
          <w:rFonts w:asciiTheme="minorHAnsi" w:hAnsiTheme="minorHAnsi" w:cstheme="minorHAnsi"/>
          <w:szCs w:val="24"/>
        </w:rPr>
        <w:t xml:space="preserve"> </w:t>
      </w:r>
      <w:r w:rsidR="0087766C">
        <w:rPr>
          <w:rFonts w:asciiTheme="minorHAnsi" w:hAnsiTheme="minorHAnsi" w:cstheme="minorHAnsi"/>
          <w:szCs w:val="24"/>
        </w:rPr>
        <w:t>collecti</w:t>
      </w:r>
      <w:r w:rsidR="008D32B7">
        <w:rPr>
          <w:rFonts w:asciiTheme="minorHAnsi" w:hAnsiTheme="minorHAnsi" w:cstheme="minorHAnsi"/>
          <w:szCs w:val="24"/>
        </w:rPr>
        <w:t>ng</w:t>
      </w:r>
      <w:r w:rsidR="0087766C">
        <w:rPr>
          <w:rFonts w:asciiTheme="minorHAnsi" w:hAnsiTheme="minorHAnsi" w:cstheme="minorHAnsi"/>
          <w:szCs w:val="24"/>
        </w:rPr>
        <w:t xml:space="preserve"> </w:t>
      </w:r>
      <w:r w:rsidR="001D0093" w:rsidRPr="00665B12">
        <w:rPr>
          <w:rFonts w:asciiTheme="minorHAnsi" w:hAnsiTheme="minorHAnsi" w:cstheme="minorHAnsi"/>
          <w:szCs w:val="24"/>
        </w:rPr>
        <w:t>“maternal” and “fetal” effluent</w:t>
      </w:r>
      <w:r w:rsidR="0087766C">
        <w:rPr>
          <w:rFonts w:asciiTheme="minorHAnsi" w:hAnsiTheme="minorHAnsi" w:cstheme="minorHAnsi"/>
          <w:szCs w:val="24"/>
        </w:rPr>
        <w:t>s</w:t>
      </w:r>
      <w:r w:rsidR="001D0093" w:rsidRPr="00665B12">
        <w:rPr>
          <w:rFonts w:asciiTheme="minorHAnsi" w:hAnsiTheme="minorHAnsi" w:cstheme="minorHAnsi"/>
          <w:szCs w:val="24"/>
        </w:rPr>
        <w:t xml:space="preserve"> </w:t>
      </w:r>
      <w:r w:rsidR="00DC2D7D">
        <w:rPr>
          <w:rFonts w:asciiTheme="minorHAnsi" w:hAnsiTheme="minorHAnsi" w:cstheme="minorHAnsi"/>
          <w:szCs w:val="24"/>
        </w:rPr>
        <w:t>at</w:t>
      </w:r>
      <w:r w:rsidR="001D0093" w:rsidRPr="00665B12">
        <w:rPr>
          <w:rFonts w:asciiTheme="minorHAnsi" w:hAnsiTheme="minorHAnsi" w:cstheme="minorHAnsi"/>
          <w:szCs w:val="24"/>
        </w:rPr>
        <w:t xml:space="preserve"> each time point</w:t>
      </w:r>
      <w:r w:rsidR="00DC2D7D">
        <w:rPr>
          <w:rFonts w:asciiTheme="minorHAnsi" w:hAnsiTheme="minorHAnsi" w:cstheme="minorHAnsi"/>
          <w:szCs w:val="24"/>
        </w:rPr>
        <w:t>,</w:t>
      </w:r>
      <w:r w:rsidR="001D0093" w:rsidRPr="00665B12">
        <w:rPr>
          <w:rFonts w:asciiTheme="minorHAnsi" w:hAnsiTheme="minorHAnsi" w:cstheme="minorHAnsi"/>
          <w:szCs w:val="24"/>
        </w:rPr>
        <w:t xml:space="preserve"> i.e.</w:t>
      </w:r>
      <w:r w:rsidR="00074146">
        <w:rPr>
          <w:rFonts w:asciiTheme="minorHAnsi" w:hAnsiTheme="minorHAnsi" w:cstheme="minorHAnsi"/>
          <w:szCs w:val="24"/>
        </w:rPr>
        <w:t>,</w:t>
      </w:r>
      <w:r w:rsidR="001D0093" w:rsidRPr="00665B12">
        <w:rPr>
          <w:rFonts w:asciiTheme="minorHAnsi" w:hAnsiTheme="minorHAnsi" w:cstheme="minorHAnsi"/>
          <w:szCs w:val="24"/>
        </w:rPr>
        <w:t xml:space="preserve"> “</w:t>
      </w:r>
      <w:proofErr w:type="spellStart"/>
      <w:r w:rsidR="001D0093" w:rsidRPr="00665B12">
        <w:rPr>
          <w:rFonts w:asciiTheme="minorHAnsi" w:hAnsiTheme="minorHAnsi" w:cstheme="minorHAnsi"/>
          <w:szCs w:val="24"/>
        </w:rPr>
        <w:t>M</w:t>
      </w:r>
      <w:r w:rsidR="00151F67" w:rsidRPr="00665B12">
        <w:rPr>
          <w:rFonts w:asciiTheme="minorHAnsi" w:hAnsiTheme="minorHAnsi" w:cstheme="minorHAnsi"/>
          <w:szCs w:val="24"/>
        </w:rPr>
        <w:t>B</w:t>
      </w:r>
      <w:r w:rsidR="001D0093" w:rsidRPr="00665B12">
        <w:rPr>
          <w:rFonts w:asciiTheme="minorHAnsi" w:hAnsiTheme="minorHAnsi" w:cstheme="minorHAnsi"/>
          <w:szCs w:val="24"/>
        </w:rPr>
        <w:t>aseline</w:t>
      </w:r>
      <w:proofErr w:type="spellEnd"/>
      <w:r w:rsidR="001D0093" w:rsidRPr="00665B12">
        <w:rPr>
          <w:rFonts w:asciiTheme="minorHAnsi" w:hAnsiTheme="minorHAnsi" w:cstheme="minorHAnsi"/>
          <w:szCs w:val="24"/>
        </w:rPr>
        <w:t>, M10, M20</w:t>
      </w:r>
      <w:r w:rsidR="00DC2D7D">
        <w:rPr>
          <w:rFonts w:asciiTheme="minorHAnsi" w:hAnsiTheme="minorHAnsi" w:cstheme="minorHAnsi"/>
          <w:szCs w:val="24"/>
        </w:rPr>
        <w:t>, …</w:t>
      </w:r>
      <w:r w:rsidR="001D0093" w:rsidRPr="00665B12">
        <w:rPr>
          <w:rFonts w:asciiTheme="minorHAnsi" w:hAnsiTheme="minorHAnsi" w:cstheme="minorHAnsi"/>
          <w:szCs w:val="24"/>
        </w:rPr>
        <w:t>”</w:t>
      </w:r>
      <w:r w:rsidR="00DC2D7D">
        <w:rPr>
          <w:rFonts w:asciiTheme="minorHAnsi" w:hAnsiTheme="minorHAnsi" w:cstheme="minorHAnsi"/>
          <w:szCs w:val="24"/>
        </w:rPr>
        <w:t xml:space="preserve"> u</w:t>
      </w:r>
      <w:r w:rsidR="001F65AA">
        <w:rPr>
          <w:rFonts w:asciiTheme="minorHAnsi" w:hAnsiTheme="minorHAnsi" w:cstheme="minorHAnsi"/>
          <w:szCs w:val="24"/>
        </w:rPr>
        <w:t>p to</w:t>
      </w:r>
      <w:r w:rsidR="001D0093" w:rsidRPr="00665B12">
        <w:rPr>
          <w:rFonts w:asciiTheme="minorHAnsi" w:hAnsiTheme="minorHAnsi" w:cstheme="minorHAnsi"/>
          <w:szCs w:val="24"/>
        </w:rPr>
        <w:t xml:space="preserve"> the 180 </w:t>
      </w:r>
      <w:r w:rsidR="008926FF" w:rsidRPr="00665B12">
        <w:rPr>
          <w:rFonts w:asciiTheme="minorHAnsi" w:hAnsiTheme="minorHAnsi" w:cstheme="minorHAnsi"/>
          <w:szCs w:val="24"/>
        </w:rPr>
        <w:t xml:space="preserve">min </w:t>
      </w:r>
      <w:r w:rsidR="001D0093" w:rsidRPr="00665B12">
        <w:rPr>
          <w:rFonts w:asciiTheme="minorHAnsi" w:hAnsiTheme="minorHAnsi" w:cstheme="minorHAnsi"/>
          <w:szCs w:val="24"/>
        </w:rPr>
        <w:t>timepoint. Prepare the same for fetal effluents</w:t>
      </w:r>
      <w:r w:rsidR="001F65AA">
        <w:rPr>
          <w:rFonts w:asciiTheme="minorHAnsi" w:hAnsiTheme="minorHAnsi" w:cstheme="minorHAnsi"/>
          <w:szCs w:val="24"/>
        </w:rPr>
        <w:t xml:space="preserve"> (</w:t>
      </w:r>
      <w:proofErr w:type="spellStart"/>
      <w:r w:rsidR="001F65AA">
        <w:rPr>
          <w:rFonts w:asciiTheme="minorHAnsi" w:hAnsiTheme="minorHAnsi" w:cstheme="minorHAnsi"/>
          <w:szCs w:val="24"/>
        </w:rPr>
        <w:t>F</w:t>
      </w:r>
      <w:r w:rsidR="001F65AA" w:rsidRPr="00665B12">
        <w:rPr>
          <w:rFonts w:asciiTheme="minorHAnsi" w:hAnsiTheme="minorHAnsi" w:cstheme="minorHAnsi"/>
          <w:szCs w:val="24"/>
        </w:rPr>
        <w:t>Baseline</w:t>
      </w:r>
      <w:proofErr w:type="spellEnd"/>
      <w:r w:rsidR="001F65AA" w:rsidRPr="00665B12">
        <w:rPr>
          <w:rFonts w:asciiTheme="minorHAnsi" w:hAnsiTheme="minorHAnsi" w:cstheme="minorHAnsi"/>
          <w:szCs w:val="24"/>
        </w:rPr>
        <w:t>, M10, M20</w:t>
      </w:r>
      <w:r w:rsidR="001F65AA">
        <w:rPr>
          <w:rFonts w:asciiTheme="minorHAnsi" w:hAnsiTheme="minorHAnsi" w:cstheme="minorHAnsi"/>
          <w:szCs w:val="24"/>
        </w:rPr>
        <w:t>, …</w:t>
      </w:r>
      <w:r w:rsidR="001D0093" w:rsidRPr="00665B12">
        <w:rPr>
          <w:rFonts w:asciiTheme="minorHAnsi" w:hAnsiTheme="minorHAnsi" w:cstheme="minorHAnsi"/>
          <w:szCs w:val="24"/>
        </w:rPr>
        <w:t>.</w:t>
      </w:r>
      <w:r w:rsidR="001F65AA">
        <w:rPr>
          <w:rFonts w:asciiTheme="minorHAnsi" w:hAnsiTheme="minorHAnsi" w:cstheme="minorHAnsi"/>
          <w:szCs w:val="24"/>
        </w:rPr>
        <w:t>).</w:t>
      </w:r>
      <w:r w:rsidR="001D0093" w:rsidRPr="00665B12">
        <w:rPr>
          <w:rFonts w:asciiTheme="minorHAnsi" w:hAnsiTheme="minorHAnsi" w:cstheme="minorHAnsi"/>
          <w:szCs w:val="24"/>
        </w:rPr>
        <w:t xml:space="preserve"> </w:t>
      </w:r>
    </w:p>
    <w:p w14:paraId="041B997B" w14:textId="77777777" w:rsidR="005174F3" w:rsidRPr="00665B12" w:rsidRDefault="005174F3" w:rsidP="008747AE">
      <w:pPr>
        <w:pStyle w:val="ListParagraph"/>
        <w:spacing w:after="0" w:line="240" w:lineRule="auto"/>
        <w:ind w:left="0"/>
        <w:jc w:val="both"/>
        <w:rPr>
          <w:rFonts w:asciiTheme="minorHAnsi" w:hAnsiTheme="minorHAnsi" w:cstheme="minorHAnsi"/>
          <w:szCs w:val="24"/>
        </w:rPr>
      </w:pPr>
    </w:p>
    <w:p w14:paraId="111DF441" w14:textId="662CE187" w:rsidR="00A71399" w:rsidRDefault="00942365" w:rsidP="008747AE">
      <w:pPr>
        <w:pStyle w:val="ListParagraph"/>
        <w:numPr>
          <w:ilvl w:val="1"/>
          <w:numId w:val="17"/>
        </w:numPr>
        <w:spacing w:after="0" w:line="240" w:lineRule="auto"/>
        <w:jc w:val="both"/>
        <w:rPr>
          <w:rFonts w:asciiTheme="minorHAnsi" w:hAnsiTheme="minorHAnsi" w:cstheme="minorHAnsi"/>
          <w:szCs w:val="24"/>
        </w:rPr>
      </w:pPr>
      <w:r w:rsidRPr="00665B12">
        <w:rPr>
          <w:rFonts w:asciiTheme="minorHAnsi" w:hAnsiTheme="minorHAnsi" w:cstheme="minorHAnsi"/>
          <w:szCs w:val="24"/>
        </w:rPr>
        <w:t xml:space="preserve">Calibrate </w:t>
      </w:r>
      <w:r w:rsidR="00AD7536">
        <w:rPr>
          <w:rFonts w:asciiTheme="minorHAnsi" w:hAnsiTheme="minorHAnsi" w:cstheme="minorHAnsi"/>
          <w:szCs w:val="24"/>
        </w:rPr>
        <w:t xml:space="preserve">all equipment used within </w:t>
      </w:r>
      <w:r w:rsidRPr="00665B12">
        <w:rPr>
          <w:rFonts w:asciiTheme="minorHAnsi" w:hAnsiTheme="minorHAnsi" w:cstheme="minorHAnsi"/>
          <w:szCs w:val="24"/>
        </w:rPr>
        <w:t>the system</w:t>
      </w:r>
      <w:r w:rsidR="00F5340A" w:rsidRPr="00665B12">
        <w:rPr>
          <w:rFonts w:asciiTheme="minorHAnsi" w:hAnsiTheme="minorHAnsi" w:cstheme="minorHAnsi"/>
          <w:szCs w:val="24"/>
        </w:rPr>
        <w:t xml:space="preserve">, including </w:t>
      </w:r>
      <w:r w:rsidR="00C55EA5">
        <w:rPr>
          <w:rFonts w:asciiTheme="minorHAnsi" w:hAnsiTheme="minorHAnsi" w:cstheme="minorHAnsi"/>
          <w:szCs w:val="24"/>
        </w:rPr>
        <w:t xml:space="preserve">the </w:t>
      </w:r>
      <w:r w:rsidR="00F5340A" w:rsidRPr="00665B12">
        <w:rPr>
          <w:rFonts w:asciiTheme="minorHAnsi" w:hAnsiTheme="minorHAnsi" w:cstheme="minorHAnsi"/>
          <w:szCs w:val="24"/>
        </w:rPr>
        <w:t xml:space="preserve">circulating bath temperature and blood pressure monitors associated with maintaining uterine </w:t>
      </w:r>
      <w:r w:rsidRPr="00665B12">
        <w:rPr>
          <w:rFonts w:asciiTheme="minorHAnsi" w:hAnsiTheme="minorHAnsi" w:cstheme="minorHAnsi"/>
          <w:szCs w:val="24"/>
        </w:rPr>
        <w:t xml:space="preserve">(80 mmHg) </w:t>
      </w:r>
      <w:r w:rsidR="00F5340A" w:rsidRPr="00665B12">
        <w:rPr>
          <w:rFonts w:asciiTheme="minorHAnsi" w:hAnsiTheme="minorHAnsi" w:cstheme="minorHAnsi"/>
          <w:szCs w:val="24"/>
        </w:rPr>
        <w:t xml:space="preserve">and umbilical </w:t>
      </w:r>
      <w:r w:rsidRPr="00665B12">
        <w:rPr>
          <w:rFonts w:asciiTheme="minorHAnsi" w:hAnsiTheme="minorHAnsi" w:cstheme="minorHAnsi"/>
          <w:szCs w:val="24"/>
        </w:rPr>
        <w:t xml:space="preserve">(50 mmHg) </w:t>
      </w:r>
      <w:r w:rsidR="002A1A0C" w:rsidRPr="00665B12">
        <w:rPr>
          <w:rFonts w:asciiTheme="minorHAnsi" w:hAnsiTheme="minorHAnsi" w:cstheme="minorHAnsi"/>
          <w:szCs w:val="24"/>
        </w:rPr>
        <w:t xml:space="preserve">perfusate pressures. </w:t>
      </w:r>
    </w:p>
    <w:p w14:paraId="08A497ED" w14:textId="77777777" w:rsidR="00392510" w:rsidRPr="007F413F" w:rsidRDefault="00392510" w:rsidP="008747AE">
      <w:pPr>
        <w:pStyle w:val="ListParagraph"/>
        <w:spacing w:after="0" w:line="240" w:lineRule="auto"/>
        <w:ind w:left="0"/>
        <w:rPr>
          <w:rFonts w:asciiTheme="minorHAnsi" w:hAnsiTheme="minorHAnsi" w:cstheme="minorHAnsi"/>
          <w:szCs w:val="24"/>
        </w:rPr>
      </w:pPr>
    </w:p>
    <w:p w14:paraId="4CB20ECB" w14:textId="39E3224C" w:rsidR="00C55EA5" w:rsidRDefault="00392510" w:rsidP="008747AE">
      <w:pPr>
        <w:pStyle w:val="ListParagraph"/>
        <w:numPr>
          <w:ilvl w:val="1"/>
          <w:numId w:val="17"/>
        </w:numPr>
        <w:spacing w:after="0" w:line="240" w:lineRule="auto"/>
        <w:jc w:val="both"/>
        <w:rPr>
          <w:rFonts w:asciiTheme="minorHAnsi" w:hAnsiTheme="minorHAnsi" w:cstheme="minorHAnsi"/>
          <w:szCs w:val="24"/>
        </w:rPr>
      </w:pPr>
      <w:r>
        <w:rPr>
          <w:rFonts w:asciiTheme="minorHAnsi" w:hAnsiTheme="minorHAnsi" w:cstheme="minorHAnsi"/>
          <w:szCs w:val="24"/>
        </w:rPr>
        <w:t xml:space="preserve">Prepare a dissection </w:t>
      </w:r>
      <w:r w:rsidRPr="00392510">
        <w:rPr>
          <w:rFonts w:asciiTheme="minorHAnsi" w:hAnsiTheme="minorHAnsi" w:cstheme="minorHAnsi"/>
          <w:szCs w:val="24"/>
        </w:rPr>
        <w:t xml:space="preserve">chamber </w:t>
      </w:r>
      <w:r w:rsidRPr="00392510">
        <w:rPr>
          <w:rFonts w:asciiTheme="minorHAnsi" w:hAnsiTheme="minorHAnsi" w:cstheme="minorHAnsi"/>
          <w:bCs/>
          <w:szCs w:val="24"/>
        </w:rPr>
        <w:t>(4</w:t>
      </w:r>
      <w:r>
        <w:rPr>
          <w:rFonts w:asciiTheme="minorHAnsi" w:hAnsiTheme="minorHAnsi" w:cstheme="minorHAnsi"/>
          <w:bCs/>
          <w:szCs w:val="24"/>
        </w:rPr>
        <w:t xml:space="preserve">” </w:t>
      </w:r>
      <w:r w:rsidRPr="00392510">
        <w:rPr>
          <w:rFonts w:asciiTheme="minorHAnsi" w:hAnsiTheme="minorHAnsi" w:cstheme="minorHAnsi"/>
          <w:bCs/>
          <w:szCs w:val="24"/>
        </w:rPr>
        <w:t>diameter x 1</w:t>
      </w:r>
      <w:r>
        <w:rPr>
          <w:rFonts w:asciiTheme="minorHAnsi" w:hAnsiTheme="minorHAnsi" w:cstheme="minorHAnsi"/>
          <w:bCs/>
          <w:szCs w:val="24"/>
        </w:rPr>
        <w:t>”</w:t>
      </w:r>
      <w:r w:rsidR="00B904ED">
        <w:rPr>
          <w:rFonts w:asciiTheme="minorHAnsi" w:hAnsiTheme="minorHAnsi" w:cstheme="minorHAnsi"/>
          <w:bCs/>
          <w:szCs w:val="24"/>
        </w:rPr>
        <w:t xml:space="preserve"> </w:t>
      </w:r>
      <w:r w:rsidRPr="007F413F">
        <w:rPr>
          <w:rFonts w:asciiTheme="minorHAnsi" w:hAnsiTheme="minorHAnsi" w:cstheme="minorHAnsi"/>
          <w:bCs/>
          <w:szCs w:val="24"/>
        </w:rPr>
        <w:t xml:space="preserve">deep) </w:t>
      </w:r>
      <w:r w:rsidRPr="00392510">
        <w:rPr>
          <w:rFonts w:asciiTheme="minorHAnsi" w:hAnsiTheme="minorHAnsi" w:cstheme="minorHAnsi"/>
          <w:szCs w:val="24"/>
        </w:rPr>
        <w:t>or</w:t>
      </w:r>
      <w:r w:rsidR="00C55EA5">
        <w:rPr>
          <w:rFonts w:asciiTheme="minorHAnsi" w:hAnsiTheme="minorHAnsi" w:cstheme="minorHAnsi"/>
          <w:szCs w:val="24"/>
        </w:rPr>
        <w:t xml:space="preserve"> a</w:t>
      </w:r>
      <w:r>
        <w:rPr>
          <w:rFonts w:asciiTheme="minorHAnsi" w:hAnsiTheme="minorHAnsi" w:cstheme="minorHAnsi"/>
          <w:szCs w:val="24"/>
        </w:rPr>
        <w:t xml:space="preserve"> circulating heater dish by filling a layer (&lt; 0.25”) of silicone </w:t>
      </w:r>
      <w:r w:rsidRPr="00665B12">
        <w:rPr>
          <w:rFonts w:asciiTheme="minorHAnsi" w:hAnsiTheme="minorHAnsi" w:cstheme="minorHAnsi"/>
          <w:szCs w:val="24"/>
        </w:rPr>
        <w:t>rubber</w:t>
      </w:r>
      <w:r>
        <w:rPr>
          <w:rFonts w:asciiTheme="minorHAnsi" w:hAnsiTheme="minorHAnsi" w:cstheme="minorHAnsi"/>
          <w:szCs w:val="24"/>
        </w:rPr>
        <w:t xml:space="preserve">. This modification must be done in advance and </w:t>
      </w:r>
      <w:r w:rsidR="00243B53">
        <w:rPr>
          <w:rFonts w:asciiTheme="minorHAnsi" w:hAnsiTheme="minorHAnsi" w:cstheme="minorHAnsi"/>
          <w:szCs w:val="24"/>
        </w:rPr>
        <w:t xml:space="preserve">as </w:t>
      </w:r>
      <w:r>
        <w:rPr>
          <w:rFonts w:asciiTheme="minorHAnsi" w:hAnsiTheme="minorHAnsi" w:cstheme="minorHAnsi"/>
          <w:szCs w:val="24"/>
        </w:rPr>
        <w:t>it will take 12</w:t>
      </w:r>
      <w:r w:rsidR="00C55EA5">
        <w:rPr>
          <w:rFonts w:asciiTheme="minorHAnsi" w:hAnsiTheme="minorHAnsi" w:cstheme="minorHAnsi"/>
          <w:szCs w:val="24"/>
        </w:rPr>
        <w:t>−</w:t>
      </w:r>
      <w:r>
        <w:rPr>
          <w:rFonts w:asciiTheme="minorHAnsi" w:hAnsiTheme="minorHAnsi" w:cstheme="minorHAnsi"/>
          <w:szCs w:val="24"/>
        </w:rPr>
        <w:t xml:space="preserve">24 h for the rubber to dry.  </w:t>
      </w:r>
    </w:p>
    <w:p w14:paraId="7F928843" w14:textId="77777777" w:rsidR="00C55EA5" w:rsidRDefault="00C55EA5" w:rsidP="008747AE">
      <w:pPr>
        <w:pStyle w:val="ListParagraph"/>
        <w:spacing w:after="0" w:line="240" w:lineRule="auto"/>
        <w:ind w:left="0"/>
        <w:jc w:val="both"/>
        <w:rPr>
          <w:rFonts w:asciiTheme="minorHAnsi" w:hAnsiTheme="minorHAnsi" w:cstheme="minorHAnsi"/>
          <w:szCs w:val="24"/>
        </w:rPr>
      </w:pPr>
    </w:p>
    <w:p w14:paraId="729ADEFC" w14:textId="6535273E" w:rsidR="00392510" w:rsidRPr="00C55EA5" w:rsidRDefault="00392510" w:rsidP="008747AE">
      <w:pPr>
        <w:pStyle w:val="ListParagraph"/>
        <w:spacing w:after="0" w:line="240" w:lineRule="auto"/>
        <w:ind w:left="0"/>
        <w:jc w:val="both"/>
        <w:rPr>
          <w:rFonts w:asciiTheme="minorHAnsi" w:hAnsiTheme="minorHAnsi" w:cstheme="minorHAnsi"/>
          <w:szCs w:val="24"/>
        </w:rPr>
      </w:pPr>
      <w:r w:rsidRPr="00C55EA5">
        <w:rPr>
          <w:rFonts w:asciiTheme="minorHAnsi" w:hAnsiTheme="minorHAnsi" w:cstheme="minorHAnsi"/>
          <w:szCs w:val="24"/>
        </w:rPr>
        <w:t xml:space="preserve">NOTE: Use of a recirculating heater/chilling dish is </w:t>
      </w:r>
      <w:r w:rsidR="00243B53">
        <w:rPr>
          <w:rFonts w:asciiTheme="minorHAnsi" w:hAnsiTheme="minorHAnsi" w:cstheme="minorHAnsi"/>
          <w:szCs w:val="24"/>
        </w:rPr>
        <w:t>recommended</w:t>
      </w:r>
      <w:r w:rsidRPr="00C55EA5">
        <w:rPr>
          <w:rFonts w:asciiTheme="minorHAnsi" w:hAnsiTheme="minorHAnsi" w:cstheme="minorHAnsi"/>
          <w:szCs w:val="24"/>
        </w:rPr>
        <w:t xml:space="preserve"> for novice surgeons, as the dish will not </w:t>
      </w:r>
      <w:proofErr w:type="gramStart"/>
      <w:r w:rsidR="002C269D" w:rsidRPr="00C55EA5">
        <w:rPr>
          <w:rFonts w:asciiTheme="minorHAnsi" w:hAnsiTheme="minorHAnsi" w:cstheme="minorHAnsi"/>
          <w:szCs w:val="24"/>
        </w:rPr>
        <w:t>move</w:t>
      </w:r>
      <w:proofErr w:type="gramEnd"/>
      <w:r w:rsidRPr="00C55EA5">
        <w:rPr>
          <w:rFonts w:asciiTheme="minorHAnsi" w:hAnsiTheme="minorHAnsi" w:cstheme="minorHAnsi"/>
          <w:szCs w:val="24"/>
        </w:rPr>
        <w:t xml:space="preserve"> and the tissue will </w:t>
      </w:r>
      <w:r w:rsidR="002C269D">
        <w:rPr>
          <w:rFonts w:asciiTheme="minorHAnsi" w:hAnsiTheme="minorHAnsi" w:cstheme="minorHAnsi"/>
          <w:szCs w:val="24"/>
        </w:rPr>
        <w:t>maintain</w:t>
      </w:r>
      <w:r w:rsidRPr="00C55EA5">
        <w:rPr>
          <w:rFonts w:asciiTheme="minorHAnsi" w:hAnsiTheme="minorHAnsi" w:cstheme="minorHAnsi"/>
          <w:szCs w:val="24"/>
        </w:rPr>
        <w:t xml:space="preserve"> a consistent temperature. </w:t>
      </w:r>
    </w:p>
    <w:p w14:paraId="453028F2" w14:textId="77777777" w:rsidR="00621989" w:rsidRPr="00665B12" w:rsidRDefault="00621989" w:rsidP="008747AE">
      <w:pPr>
        <w:pStyle w:val="ListParagraph"/>
        <w:spacing w:after="0" w:line="240" w:lineRule="auto"/>
        <w:ind w:left="0"/>
        <w:jc w:val="both"/>
        <w:rPr>
          <w:rFonts w:asciiTheme="minorHAnsi" w:hAnsiTheme="minorHAnsi" w:cstheme="minorHAnsi"/>
          <w:szCs w:val="24"/>
        </w:rPr>
      </w:pPr>
    </w:p>
    <w:p w14:paraId="639FA2C1" w14:textId="405EF124" w:rsidR="00621989" w:rsidRPr="00074146" w:rsidRDefault="0027349B" w:rsidP="008747AE">
      <w:pPr>
        <w:spacing w:after="0" w:line="240" w:lineRule="auto"/>
        <w:jc w:val="both"/>
        <w:rPr>
          <w:rFonts w:asciiTheme="minorHAnsi" w:hAnsiTheme="minorHAnsi" w:cstheme="minorHAnsi"/>
          <w:b/>
          <w:szCs w:val="24"/>
        </w:rPr>
      </w:pPr>
      <w:r w:rsidRPr="00822279">
        <w:rPr>
          <w:rFonts w:asciiTheme="minorHAnsi" w:hAnsiTheme="minorHAnsi" w:cstheme="minorHAnsi"/>
          <w:b/>
          <w:szCs w:val="24"/>
          <w:highlight w:val="yellow"/>
        </w:rPr>
        <w:t xml:space="preserve">2. </w:t>
      </w:r>
      <w:r w:rsidR="0029255B">
        <w:rPr>
          <w:rFonts w:asciiTheme="minorHAnsi" w:hAnsiTheme="minorHAnsi" w:cstheme="minorHAnsi"/>
          <w:b/>
          <w:szCs w:val="24"/>
          <w:highlight w:val="yellow"/>
        </w:rPr>
        <w:t xml:space="preserve">Preparation of </w:t>
      </w:r>
      <w:r w:rsidR="007F413F">
        <w:rPr>
          <w:rFonts w:asciiTheme="minorHAnsi" w:hAnsiTheme="minorHAnsi" w:cstheme="minorHAnsi"/>
          <w:b/>
          <w:szCs w:val="24"/>
          <w:highlight w:val="yellow"/>
        </w:rPr>
        <w:t>the</w:t>
      </w:r>
      <w:r w:rsidR="00D243D1">
        <w:rPr>
          <w:rFonts w:asciiTheme="minorHAnsi" w:hAnsiTheme="minorHAnsi" w:cstheme="minorHAnsi"/>
          <w:b/>
          <w:szCs w:val="24"/>
          <w:highlight w:val="yellow"/>
        </w:rPr>
        <w:t xml:space="preserve"> </w:t>
      </w:r>
      <w:r w:rsidR="0029255B">
        <w:rPr>
          <w:rFonts w:asciiTheme="minorHAnsi" w:hAnsiTheme="minorHAnsi" w:cstheme="minorHAnsi"/>
          <w:b/>
          <w:szCs w:val="24"/>
          <w:highlight w:val="yellow"/>
        </w:rPr>
        <w:t>surgical station and equilibration of equipment</w:t>
      </w:r>
    </w:p>
    <w:p w14:paraId="45439EB2" w14:textId="77777777" w:rsidR="00BD725C" w:rsidRPr="00665B12" w:rsidRDefault="00BD725C" w:rsidP="008747AE">
      <w:pPr>
        <w:spacing w:after="0" w:line="240" w:lineRule="auto"/>
        <w:jc w:val="both"/>
        <w:rPr>
          <w:rFonts w:asciiTheme="minorHAnsi" w:hAnsiTheme="minorHAnsi" w:cstheme="minorHAnsi"/>
          <w:szCs w:val="24"/>
        </w:rPr>
      </w:pPr>
    </w:p>
    <w:p w14:paraId="216B09DF" w14:textId="7A663729" w:rsidR="008A2571" w:rsidRPr="00665B12" w:rsidRDefault="00074146" w:rsidP="008747AE">
      <w:pPr>
        <w:pStyle w:val="ListParagraph"/>
        <w:numPr>
          <w:ilvl w:val="1"/>
          <w:numId w:val="18"/>
        </w:numPr>
        <w:spacing w:after="0" w:line="240" w:lineRule="auto"/>
        <w:jc w:val="both"/>
        <w:rPr>
          <w:rFonts w:asciiTheme="minorHAnsi" w:hAnsiTheme="minorHAnsi" w:cstheme="minorHAnsi"/>
          <w:szCs w:val="24"/>
        </w:rPr>
      </w:pPr>
      <w:r>
        <w:rPr>
          <w:rFonts w:asciiTheme="minorHAnsi" w:hAnsiTheme="minorHAnsi" w:cstheme="minorHAnsi"/>
          <w:szCs w:val="24"/>
        </w:rPr>
        <w:t>Turn on a</w:t>
      </w:r>
      <w:r w:rsidR="00621989" w:rsidRPr="00665B12">
        <w:rPr>
          <w:rFonts w:asciiTheme="minorHAnsi" w:hAnsiTheme="minorHAnsi" w:cstheme="minorHAnsi"/>
          <w:szCs w:val="24"/>
        </w:rPr>
        <w:t xml:space="preserve">ll </w:t>
      </w:r>
      <w:r w:rsidR="00FB3BC2">
        <w:rPr>
          <w:rFonts w:asciiTheme="minorHAnsi" w:hAnsiTheme="minorHAnsi" w:cstheme="minorHAnsi"/>
          <w:szCs w:val="24"/>
        </w:rPr>
        <w:t xml:space="preserve">equipment that </w:t>
      </w:r>
      <w:r w:rsidR="00621989" w:rsidRPr="00665B12">
        <w:rPr>
          <w:rFonts w:asciiTheme="minorHAnsi" w:hAnsiTheme="minorHAnsi" w:cstheme="minorHAnsi"/>
          <w:szCs w:val="24"/>
        </w:rPr>
        <w:t>support</w:t>
      </w:r>
      <w:r w:rsidR="00FB3BC2">
        <w:rPr>
          <w:rFonts w:asciiTheme="minorHAnsi" w:hAnsiTheme="minorHAnsi" w:cstheme="minorHAnsi"/>
          <w:szCs w:val="24"/>
        </w:rPr>
        <w:t>s the</w:t>
      </w:r>
      <w:r w:rsidR="00621989" w:rsidRPr="00665B12">
        <w:rPr>
          <w:rFonts w:asciiTheme="minorHAnsi" w:hAnsiTheme="minorHAnsi" w:cstheme="minorHAnsi"/>
          <w:szCs w:val="24"/>
        </w:rPr>
        <w:t xml:space="preserve"> </w:t>
      </w:r>
      <w:r w:rsidR="009B4383" w:rsidRPr="00665B12">
        <w:rPr>
          <w:rFonts w:asciiTheme="minorHAnsi" w:hAnsiTheme="minorHAnsi" w:cstheme="minorHAnsi"/>
          <w:szCs w:val="24"/>
        </w:rPr>
        <w:t xml:space="preserve">perfusion </w:t>
      </w:r>
      <w:r w:rsidR="00621989" w:rsidRPr="00665B12">
        <w:rPr>
          <w:rFonts w:asciiTheme="minorHAnsi" w:hAnsiTheme="minorHAnsi" w:cstheme="minorHAnsi"/>
          <w:szCs w:val="24"/>
        </w:rPr>
        <w:t>system to check for proper function</w:t>
      </w:r>
      <w:r w:rsidR="000D55A8" w:rsidRPr="00665B12">
        <w:rPr>
          <w:rFonts w:asciiTheme="minorHAnsi" w:hAnsiTheme="minorHAnsi" w:cstheme="minorHAnsi"/>
          <w:szCs w:val="24"/>
        </w:rPr>
        <w:t xml:space="preserve">. Remove the </w:t>
      </w:r>
      <w:r w:rsidR="00072521" w:rsidRPr="00665B12">
        <w:rPr>
          <w:rFonts w:asciiTheme="minorHAnsi" w:hAnsiTheme="minorHAnsi" w:cstheme="minorHAnsi"/>
          <w:szCs w:val="24"/>
        </w:rPr>
        <w:t>PSS</w:t>
      </w:r>
      <w:r w:rsidR="000D55A8" w:rsidRPr="00665B12">
        <w:rPr>
          <w:rFonts w:asciiTheme="minorHAnsi" w:hAnsiTheme="minorHAnsi" w:cstheme="minorHAnsi"/>
          <w:szCs w:val="24"/>
        </w:rPr>
        <w:t xml:space="preserve"> from refrigeration and warm to room temperature.</w:t>
      </w:r>
      <w:r w:rsidR="00072521" w:rsidRPr="00665B12">
        <w:rPr>
          <w:rFonts w:asciiTheme="minorHAnsi" w:hAnsiTheme="minorHAnsi" w:cstheme="minorHAnsi"/>
          <w:szCs w:val="24"/>
        </w:rPr>
        <w:t xml:space="preserve"> The PSS will be used as </w:t>
      </w:r>
      <w:r w:rsidR="00034C20">
        <w:rPr>
          <w:rFonts w:asciiTheme="minorHAnsi" w:hAnsiTheme="minorHAnsi" w:cstheme="minorHAnsi"/>
          <w:szCs w:val="24"/>
        </w:rPr>
        <w:t>both a</w:t>
      </w:r>
      <w:r w:rsidR="00072521" w:rsidRPr="00665B12">
        <w:rPr>
          <w:rFonts w:asciiTheme="minorHAnsi" w:hAnsiTheme="minorHAnsi" w:cstheme="minorHAnsi"/>
          <w:szCs w:val="24"/>
        </w:rPr>
        <w:t xml:space="preserve"> perfusate and </w:t>
      </w:r>
      <w:r w:rsidR="00034C20">
        <w:rPr>
          <w:rFonts w:asciiTheme="minorHAnsi" w:hAnsiTheme="minorHAnsi" w:cstheme="minorHAnsi"/>
          <w:szCs w:val="24"/>
        </w:rPr>
        <w:t xml:space="preserve">a </w:t>
      </w:r>
      <w:proofErr w:type="spellStart"/>
      <w:r w:rsidR="00072521" w:rsidRPr="00665B12">
        <w:rPr>
          <w:rFonts w:asciiTheme="minorHAnsi" w:hAnsiTheme="minorHAnsi" w:cstheme="minorHAnsi"/>
          <w:szCs w:val="24"/>
        </w:rPr>
        <w:t>superfusate</w:t>
      </w:r>
      <w:proofErr w:type="spellEnd"/>
      <w:r w:rsidR="00072521" w:rsidRPr="00665B12">
        <w:rPr>
          <w:rFonts w:asciiTheme="minorHAnsi" w:hAnsiTheme="minorHAnsi" w:cstheme="minorHAnsi"/>
          <w:szCs w:val="24"/>
        </w:rPr>
        <w:t>.</w:t>
      </w:r>
    </w:p>
    <w:p w14:paraId="32ED0141" w14:textId="77777777" w:rsidR="003C6E4E" w:rsidRPr="00665B12" w:rsidRDefault="003C6E4E" w:rsidP="008747AE">
      <w:pPr>
        <w:pStyle w:val="ListParagraph"/>
        <w:spacing w:after="0" w:line="240" w:lineRule="auto"/>
        <w:ind w:left="0"/>
        <w:jc w:val="both"/>
        <w:rPr>
          <w:rFonts w:asciiTheme="minorHAnsi" w:hAnsiTheme="minorHAnsi" w:cstheme="minorHAnsi"/>
          <w:szCs w:val="24"/>
        </w:rPr>
      </w:pPr>
    </w:p>
    <w:p w14:paraId="09E95C4E" w14:textId="754475F2" w:rsidR="008A2571" w:rsidRPr="00665B12" w:rsidRDefault="00C22531" w:rsidP="008747AE">
      <w:pPr>
        <w:pStyle w:val="ListParagraph"/>
        <w:numPr>
          <w:ilvl w:val="1"/>
          <w:numId w:val="18"/>
        </w:numPr>
        <w:spacing w:after="0" w:line="240" w:lineRule="auto"/>
        <w:jc w:val="both"/>
        <w:rPr>
          <w:rFonts w:asciiTheme="minorHAnsi" w:hAnsiTheme="minorHAnsi" w:cstheme="minorHAnsi"/>
          <w:szCs w:val="24"/>
        </w:rPr>
      </w:pPr>
      <w:r w:rsidRPr="00665B12">
        <w:rPr>
          <w:rFonts w:asciiTheme="minorHAnsi" w:hAnsiTheme="minorHAnsi" w:cstheme="minorHAnsi"/>
          <w:szCs w:val="24"/>
        </w:rPr>
        <w:t xml:space="preserve">Place a small bubbling stone to deliver a gas mixture into the </w:t>
      </w:r>
      <w:proofErr w:type="spellStart"/>
      <w:r w:rsidRPr="00665B12">
        <w:rPr>
          <w:rFonts w:asciiTheme="minorHAnsi" w:hAnsiTheme="minorHAnsi" w:cstheme="minorHAnsi"/>
          <w:szCs w:val="24"/>
        </w:rPr>
        <w:t>superfusate</w:t>
      </w:r>
      <w:proofErr w:type="spellEnd"/>
      <w:r w:rsidRPr="00665B12">
        <w:rPr>
          <w:rFonts w:asciiTheme="minorHAnsi" w:hAnsiTheme="minorHAnsi" w:cstheme="minorHAnsi"/>
          <w:szCs w:val="24"/>
        </w:rPr>
        <w:t xml:space="preserve"> reservoir. Commonly used mixtures include 21% O</w:t>
      </w:r>
      <w:r w:rsidRPr="00665B12">
        <w:rPr>
          <w:rFonts w:asciiTheme="minorHAnsi" w:hAnsiTheme="minorHAnsi" w:cstheme="minorHAnsi"/>
          <w:szCs w:val="24"/>
          <w:vertAlign w:val="subscript"/>
        </w:rPr>
        <w:t>2</w:t>
      </w:r>
      <w:r w:rsidRPr="00665B12">
        <w:rPr>
          <w:rFonts w:asciiTheme="minorHAnsi" w:hAnsiTheme="minorHAnsi" w:cstheme="minorHAnsi"/>
          <w:szCs w:val="24"/>
        </w:rPr>
        <w:t>, 8% O</w:t>
      </w:r>
      <w:r w:rsidRPr="00665B12">
        <w:rPr>
          <w:rFonts w:asciiTheme="minorHAnsi" w:hAnsiTheme="minorHAnsi" w:cstheme="minorHAnsi"/>
          <w:szCs w:val="24"/>
          <w:vertAlign w:val="subscript"/>
        </w:rPr>
        <w:t>2</w:t>
      </w:r>
      <w:r w:rsidRPr="00665B12">
        <w:rPr>
          <w:rFonts w:asciiTheme="minorHAnsi" w:hAnsiTheme="minorHAnsi" w:cstheme="minorHAnsi"/>
          <w:szCs w:val="24"/>
        </w:rPr>
        <w:t>, 3% O</w:t>
      </w:r>
      <w:r w:rsidRPr="00665B12">
        <w:rPr>
          <w:rFonts w:asciiTheme="minorHAnsi" w:hAnsiTheme="minorHAnsi" w:cstheme="minorHAnsi"/>
          <w:szCs w:val="24"/>
          <w:vertAlign w:val="subscript"/>
        </w:rPr>
        <w:t>2</w:t>
      </w:r>
      <w:r w:rsidRPr="00665B12">
        <w:rPr>
          <w:rFonts w:asciiTheme="minorHAnsi" w:hAnsiTheme="minorHAnsi" w:cstheme="minorHAnsi"/>
          <w:szCs w:val="24"/>
        </w:rPr>
        <w:t>, and 0% O</w:t>
      </w:r>
      <w:r w:rsidRPr="00665B12">
        <w:rPr>
          <w:rFonts w:asciiTheme="minorHAnsi" w:hAnsiTheme="minorHAnsi" w:cstheme="minorHAnsi"/>
          <w:szCs w:val="24"/>
          <w:vertAlign w:val="subscript"/>
        </w:rPr>
        <w:t>2</w:t>
      </w:r>
      <w:r w:rsidRPr="00665B12">
        <w:rPr>
          <w:rFonts w:asciiTheme="minorHAnsi" w:hAnsiTheme="minorHAnsi" w:cstheme="minorHAnsi"/>
          <w:szCs w:val="24"/>
        </w:rPr>
        <w:t xml:space="preserve">. Turn on </w:t>
      </w:r>
      <w:r w:rsidR="0005689D">
        <w:rPr>
          <w:rFonts w:asciiTheme="minorHAnsi" w:hAnsiTheme="minorHAnsi" w:cstheme="minorHAnsi"/>
          <w:szCs w:val="24"/>
        </w:rPr>
        <w:t xml:space="preserve">the gas </w:t>
      </w:r>
      <w:r w:rsidRPr="00665B12">
        <w:rPr>
          <w:rFonts w:asciiTheme="minorHAnsi" w:hAnsiTheme="minorHAnsi" w:cstheme="minorHAnsi"/>
          <w:szCs w:val="24"/>
        </w:rPr>
        <w:t xml:space="preserve">to provide small bubbles to the </w:t>
      </w:r>
      <w:proofErr w:type="spellStart"/>
      <w:r w:rsidRPr="00665B12">
        <w:rPr>
          <w:rFonts w:asciiTheme="minorHAnsi" w:hAnsiTheme="minorHAnsi" w:cstheme="minorHAnsi"/>
          <w:szCs w:val="24"/>
        </w:rPr>
        <w:t>superfusate</w:t>
      </w:r>
      <w:proofErr w:type="spellEnd"/>
      <w:r w:rsidRPr="00665B12">
        <w:rPr>
          <w:rFonts w:asciiTheme="minorHAnsi" w:hAnsiTheme="minorHAnsi" w:cstheme="minorHAnsi"/>
          <w:szCs w:val="24"/>
        </w:rPr>
        <w:t xml:space="preserve"> solution. </w:t>
      </w:r>
      <w:r w:rsidR="00D912ED" w:rsidRPr="00665B12">
        <w:rPr>
          <w:rFonts w:asciiTheme="minorHAnsi" w:hAnsiTheme="minorHAnsi" w:cstheme="minorHAnsi"/>
          <w:szCs w:val="24"/>
        </w:rPr>
        <w:t>Adjust the delivery of gas to avoid</w:t>
      </w:r>
      <w:r w:rsidRPr="00665B12">
        <w:rPr>
          <w:rFonts w:asciiTheme="minorHAnsi" w:hAnsiTheme="minorHAnsi" w:cstheme="minorHAnsi"/>
          <w:szCs w:val="24"/>
        </w:rPr>
        <w:t xml:space="preserve"> splashing.</w:t>
      </w:r>
    </w:p>
    <w:p w14:paraId="5A7B48E7" w14:textId="77777777" w:rsidR="008A2571" w:rsidRPr="00665B12" w:rsidRDefault="008A2571" w:rsidP="008747AE">
      <w:pPr>
        <w:pStyle w:val="ListParagraph"/>
        <w:spacing w:after="0" w:line="240" w:lineRule="auto"/>
        <w:ind w:left="0"/>
        <w:jc w:val="both"/>
        <w:rPr>
          <w:rFonts w:asciiTheme="minorHAnsi" w:hAnsiTheme="minorHAnsi" w:cstheme="minorHAnsi"/>
          <w:szCs w:val="24"/>
        </w:rPr>
      </w:pPr>
    </w:p>
    <w:p w14:paraId="18B6A53E" w14:textId="34D13AD2" w:rsidR="008A2571" w:rsidRPr="00665B12" w:rsidRDefault="003C6E4E" w:rsidP="008747AE">
      <w:pPr>
        <w:pStyle w:val="ListParagraph"/>
        <w:numPr>
          <w:ilvl w:val="1"/>
          <w:numId w:val="18"/>
        </w:numPr>
        <w:spacing w:after="0" w:line="240" w:lineRule="auto"/>
        <w:jc w:val="both"/>
        <w:rPr>
          <w:rFonts w:asciiTheme="minorHAnsi" w:hAnsiTheme="minorHAnsi" w:cstheme="minorHAnsi"/>
          <w:szCs w:val="24"/>
        </w:rPr>
      </w:pPr>
      <w:r w:rsidRPr="00665B12">
        <w:rPr>
          <w:rFonts w:asciiTheme="minorHAnsi" w:hAnsiTheme="minorHAnsi" w:cstheme="minorHAnsi"/>
          <w:szCs w:val="24"/>
        </w:rPr>
        <w:t xml:space="preserve">Arrange the animal dissecting station by checking anesthetic, arranging surgical equipment, and preparing suture ties. Prepare the dissecting chamber by collecting dissecting pins, turning on the chiller (or retrieving ice), and filling the dissecting chamber </w:t>
      </w:r>
      <w:r w:rsidR="005F73DD">
        <w:rPr>
          <w:rFonts w:asciiTheme="minorHAnsi" w:hAnsiTheme="minorHAnsi" w:cstheme="minorHAnsi"/>
          <w:szCs w:val="24"/>
        </w:rPr>
        <w:t xml:space="preserve">(lined with rubber silicone) </w:t>
      </w:r>
      <w:r w:rsidRPr="00665B12">
        <w:rPr>
          <w:rFonts w:asciiTheme="minorHAnsi" w:hAnsiTheme="minorHAnsi" w:cstheme="minorHAnsi"/>
          <w:szCs w:val="24"/>
        </w:rPr>
        <w:t>with cold PSS.</w:t>
      </w:r>
    </w:p>
    <w:p w14:paraId="3DCB7FB3" w14:textId="77777777" w:rsidR="008A2571" w:rsidRPr="00665B12" w:rsidRDefault="008A2571" w:rsidP="008747AE">
      <w:pPr>
        <w:pStyle w:val="ListParagraph"/>
        <w:spacing w:after="0" w:line="240" w:lineRule="auto"/>
        <w:ind w:left="0"/>
        <w:jc w:val="both"/>
        <w:rPr>
          <w:rFonts w:asciiTheme="minorHAnsi" w:hAnsiTheme="minorHAnsi" w:cstheme="minorHAnsi"/>
          <w:szCs w:val="24"/>
        </w:rPr>
      </w:pPr>
    </w:p>
    <w:p w14:paraId="1506E4CB" w14:textId="4C9BB92C" w:rsidR="008A2571" w:rsidRPr="00665B12" w:rsidRDefault="003C6E4E" w:rsidP="008747AE">
      <w:pPr>
        <w:pStyle w:val="ListParagraph"/>
        <w:numPr>
          <w:ilvl w:val="1"/>
          <w:numId w:val="18"/>
        </w:numPr>
        <w:spacing w:after="0" w:line="240" w:lineRule="auto"/>
        <w:jc w:val="both"/>
        <w:rPr>
          <w:rFonts w:asciiTheme="minorHAnsi" w:hAnsiTheme="minorHAnsi" w:cstheme="minorHAnsi"/>
          <w:szCs w:val="24"/>
          <w:highlight w:val="yellow"/>
        </w:rPr>
      </w:pPr>
      <w:r w:rsidRPr="00665B12">
        <w:rPr>
          <w:rFonts w:asciiTheme="minorHAnsi" w:hAnsiTheme="minorHAnsi" w:cstheme="minorHAnsi"/>
          <w:szCs w:val="24"/>
          <w:highlight w:val="yellow"/>
        </w:rPr>
        <w:t xml:space="preserve">Gently fill all chambers, needles, </w:t>
      </w:r>
      <w:r w:rsidR="0029255B">
        <w:rPr>
          <w:rFonts w:asciiTheme="minorHAnsi" w:hAnsiTheme="minorHAnsi" w:cstheme="minorHAnsi"/>
          <w:szCs w:val="24"/>
          <w:highlight w:val="yellow"/>
        </w:rPr>
        <w:t>glass micro</w:t>
      </w:r>
      <w:r w:rsidRPr="00665B12">
        <w:rPr>
          <w:rFonts w:asciiTheme="minorHAnsi" w:hAnsiTheme="minorHAnsi" w:cstheme="minorHAnsi"/>
          <w:szCs w:val="24"/>
          <w:highlight w:val="yellow"/>
        </w:rPr>
        <w:t>pipettes, tubing, and reservoirs with warmed PSS, carefully watching for and eliminating air bubbles</w:t>
      </w:r>
      <w:r w:rsidR="009E5EFE" w:rsidRPr="00665B12">
        <w:rPr>
          <w:rFonts w:asciiTheme="minorHAnsi" w:hAnsiTheme="minorHAnsi" w:cstheme="minorHAnsi"/>
          <w:szCs w:val="24"/>
          <w:highlight w:val="yellow"/>
        </w:rPr>
        <w:t xml:space="preserve"> by suctioning </w:t>
      </w:r>
      <w:r w:rsidR="00752B30">
        <w:rPr>
          <w:rFonts w:asciiTheme="minorHAnsi" w:hAnsiTheme="minorHAnsi" w:cstheme="minorHAnsi"/>
          <w:szCs w:val="24"/>
          <w:highlight w:val="yellow"/>
        </w:rPr>
        <w:t xml:space="preserve">them </w:t>
      </w:r>
      <w:r w:rsidR="009E5EFE" w:rsidRPr="00665B12">
        <w:rPr>
          <w:rFonts w:asciiTheme="minorHAnsi" w:hAnsiTheme="minorHAnsi" w:cstheme="minorHAnsi"/>
          <w:szCs w:val="24"/>
          <w:highlight w:val="yellow"/>
        </w:rPr>
        <w:t>out with a fine tip transfer pipette</w:t>
      </w:r>
      <w:r w:rsidRPr="00665B12">
        <w:rPr>
          <w:rFonts w:asciiTheme="minorHAnsi" w:hAnsiTheme="minorHAnsi" w:cstheme="minorHAnsi"/>
          <w:szCs w:val="24"/>
          <w:highlight w:val="yellow"/>
        </w:rPr>
        <w:t>. Turn all 3-way stopcocks with “off” facing the direction of the pipette to secure</w:t>
      </w:r>
      <w:r w:rsidR="00752B30">
        <w:rPr>
          <w:rFonts w:asciiTheme="minorHAnsi" w:hAnsiTheme="minorHAnsi" w:cstheme="minorHAnsi"/>
          <w:szCs w:val="24"/>
          <w:highlight w:val="yellow"/>
        </w:rPr>
        <w:t xml:space="preserve"> the</w:t>
      </w:r>
      <w:r w:rsidRPr="00665B12">
        <w:rPr>
          <w:rFonts w:asciiTheme="minorHAnsi" w:hAnsiTheme="minorHAnsi" w:cstheme="minorHAnsi"/>
          <w:szCs w:val="24"/>
          <w:highlight w:val="yellow"/>
        </w:rPr>
        <w:t xml:space="preserve"> fluid within the pipette.  </w:t>
      </w:r>
    </w:p>
    <w:p w14:paraId="7740BEDC" w14:textId="00058D7A" w:rsidR="008A2571" w:rsidRPr="00665B12" w:rsidRDefault="003C6E4E" w:rsidP="008747AE">
      <w:pPr>
        <w:spacing w:after="0" w:line="240" w:lineRule="auto"/>
        <w:jc w:val="both"/>
        <w:rPr>
          <w:rFonts w:asciiTheme="minorHAnsi" w:hAnsiTheme="minorHAnsi" w:cstheme="minorHAnsi"/>
          <w:szCs w:val="24"/>
          <w:highlight w:val="yellow"/>
        </w:rPr>
      </w:pPr>
      <w:r w:rsidRPr="00665B12">
        <w:rPr>
          <w:rFonts w:asciiTheme="minorHAnsi" w:hAnsiTheme="minorHAnsi" w:cstheme="minorHAnsi"/>
          <w:szCs w:val="24"/>
          <w:highlight w:val="yellow"/>
        </w:rPr>
        <w:t xml:space="preserve">  </w:t>
      </w:r>
    </w:p>
    <w:p w14:paraId="4E6A521E" w14:textId="3C655886" w:rsidR="00B44008" w:rsidRPr="00665B12" w:rsidRDefault="00D912ED" w:rsidP="008747AE">
      <w:pPr>
        <w:pStyle w:val="ListParagraph"/>
        <w:numPr>
          <w:ilvl w:val="1"/>
          <w:numId w:val="18"/>
        </w:numPr>
        <w:spacing w:after="0" w:line="240" w:lineRule="auto"/>
        <w:jc w:val="both"/>
        <w:rPr>
          <w:rFonts w:asciiTheme="minorHAnsi" w:hAnsiTheme="minorHAnsi" w:cstheme="minorHAnsi"/>
          <w:szCs w:val="24"/>
          <w:highlight w:val="yellow"/>
        </w:rPr>
      </w:pPr>
      <w:r w:rsidRPr="00665B12">
        <w:rPr>
          <w:rFonts w:asciiTheme="minorHAnsi" w:hAnsiTheme="minorHAnsi" w:cstheme="minorHAnsi"/>
          <w:szCs w:val="24"/>
          <w:highlight w:val="yellow"/>
        </w:rPr>
        <w:t xml:space="preserve">Place a single tie on each of the two glass </w:t>
      </w:r>
      <w:r w:rsidR="0029255B">
        <w:rPr>
          <w:rFonts w:asciiTheme="minorHAnsi" w:hAnsiTheme="minorHAnsi" w:cstheme="minorHAnsi"/>
          <w:szCs w:val="24"/>
          <w:highlight w:val="yellow"/>
        </w:rPr>
        <w:t>micro</w:t>
      </w:r>
      <w:r w:rsidRPr="00665B12">
        <w:rPr>
          <w:rFonts w:asciiTheme="minorHAnsi" w:hAnsiTheme="minorHAnsi" w:cstheme="minorHAnsi"/>
          <w:szCs w:val="24"/>
          <w:highlight w:val="yellow"/>
        </w:rPr>
        <w:t>pipettes prepar</w:t>
      </w:r>
      <w:r w:rsidR="009167AE">
        <w:rPr>
          <w:rFonts w:asciiTheme="minorHAnsi" w:hAnsiTheme="minorHAnsi" w:cstheme="minorHAnsi"/>
          <w:szCs w:val="24"/>
          <w:highlight w:val="yellow"/>
        </w:rPr>
        <w:t>ed</w:t>
      </w:r>
      <w:r w:rsidRPr="00665B12">
        <w:rPr>
          <w:rFonts w:asciiTheme="minorHAnsi" w:hAnsiTheme="minorHAnsi" w:cstheme="minorHAnsi"/>
          <w:szCs w:val="24"/>
          <w:highlight w:val="yellow"/>
        </w:rPr>
        <w:t xml:space="preserve"> for uterine cannulation and </w:t>
      </w:r>
      <w:r w:rsidR="006D694C">
        <w:rPr>
          <w:rFonts w:asciiTheme="minorHAnsi" w:hAnsiTheme="minorHAnsi" w:cstheme="minorHAnsi"/>
          <w:szCs w:val="24"/>
          <w:highlight w:val="yellow"/>
        </w:rPr>
        <w:t xml:space="preserve">on </w:t>
      </w:r>
      <w:r w:rsidRPr="00665B12">
        <w:rPr>
          <w:rFonts w:asciiTheme="minorHAnsi" w:hAnsiTheme="minorHAnsi" w:cstheme="minorHAnsi"/>
          <w:szCs w:val="24"/>
          <w:highlight w:val="yellow"/>
        </w:rPr>
        <w:t xml:space="preserve">the two blunt tip needles designated for umbilical cannulation. Secure ties to the pipettes and blunt tip needles in order to prevent loss during chamber movements </w:t>
      </w:r>
      <w:r w:rsidR="00C456CE" w:rsidRPr="00665B12">
        <w:rPr>
          <w:rFonts w:asciiTheme="minorHAnsi" w:hAnsiTheme="minorHAnsi" w:cstheme="minorHAnsi"/>
          <w:szCs w:val="24"/>
          <w:highlight w:val="yellow"/>
        </w:rPr>
        <w:t>(</w:t>
      </w:r>
      <w:r w:rsidR="00C456CE" w:rsidRPr="00665B12">
        <w:rPr>
          <w:rFonts w:asciiTheme="minorHAnsi" w:hAnsiTheme="minorHAnsi" w:cstheme="minorHAnsi"/>
          <w:b/>
          <w:szCs w:val="24"/>
          <w:highlight w:val="yellow"/>
        </w:rPr>
        <w:t>Figure 1</w:t>
      </w:r>
      <w:r w:rsidR="00BC1D8E" w:rsidRPr="00665B12">
        <w:rPr>
          <w:rFonts w:asciiTheme="minorHAnsi" w:hAnsiTheme="minorHAnsi" w:cstheme="minorHAnsi"/>
          <w:b/>
          <w:szCs w:val="24"/>
          <w:highlight w:val="yellow"/>
        </w:rPr>
        <w:t>C</w:t>
      </w:r>
      <w:r w:rsidR="00C456CE" w:rsidRPr="00665B12">
        <w:rPr>
          <w:rFonts w:asciiTheme="minorHAnsi" w:hAnsiTheme="minorHAnsi" w:cstheme="minorHAnsi"/>
          <w:szCs w:val="24"/>
          <w:highlight w:val="yellow"/>
        </w:rPr>
        <w:t>)</w:t>
      </w:r>
      <w:r w:rsidR="00A653B6" w:rsidRPr="00665B12">
        <w:rPr>
          <w:rFonts w:asciiTheme="minorHAnsi" w:hAnsiTheme="minorHAnsi" w:cstheme="minorHAnsi"/>
          <w:szCs w:val="24"/>
          <w:highlight w:val="yellow"/>
        </w:rPr>
        <w:t>.</w:t>
      </w:r>
    </w:p>
    <w:p w14:paraId="4D089F7D" w14:textId="77777777" w:rsidR="009A4651" w:rsidRDefault="009A4651" w:rsidP="008747AE">
      <w:pPr>
        <w:spacing w:after="0" w:line="240" w:lineRule="auto"/>
        <w:jc w:val="both"/>
        <w:rPr>
          <w:rFonts w:asciiTheme="minorHAnsi" w:hAnsiTheme="minorHAnsi" w:cstheme="minorHAnsi"/>
          <w:szCs w:val="24"/>
          <w:highlight w:val="yellow"/>
        </w:rPr>
      </w:pPr>
    </w:p>
    <w:p w14:paraId="424835CC" w14:textId="090BCB7C" w:rsidR="0078384A" w:rsidRPr="007314AA" w:rsidRDefault="0027349B" w:rsidP="008747AE">
      <w:pPr>
        <w:spacing w:after="0" w:line="240" w:lineRule="auto"/>
        <w:jc w:val="both"/>
        <w:rPr>
          <w:rFonts w:asciiTheme="minorHAnsi" w:hAnsiTheme="minorHAnsi" w:cstheme="minorHAnsi"/>
          <w:b/>
          <w:szCs w:val="24"/>
          <w:highlight w:val="yellow"/>
        </w:rPr>
      </w:pPr>
      <w:r w:rsidRPr="007314AA">
        <w:rPr>
          <w:rFonts w:asciiTheme="minorHAnsi" w:hAnsiTheme="minorHAnsi" w:cstheme="minorHAnsi"/>
          <w:b/>
          <w:szCs w:val="24"/>
          <w:highlight w:val="yellow"/>
        </w:rPr>
        <w:t xml:space="preserve">3. </w:t>
      </w:r>
      <w:r w:rsidR="0078384A" w:rsidRPr="007314AA">
        <w:rPr>
          <w:rFonts w:asciiTheme="minorHAnsi" w:hAnsiTheme="minorHAnsi" w:cstheme="minorHAnsi"/>
          <w:b/>
          <w:szCs w:val="24"/>
          <w:highlight w:val="yellow"/>
        </w:rPr>
        <w:t xml:space="preserve">Placental </w:t>
      </w:r>
      <w:r w:rsidR="007314AA">
        <w:rPr>
          <w:rFonts w:asciiTheme="minorHAnsi" w:hAnsiTheme="minorHAnsi" w:cstheme="minorHAnsi"/>
          <w:b/>
          <w:szCs w:val="24"/>
          <w:highlight w:val="yellow"/>
        </w:rPr>
        <w:t>h</w:t>
      </w:r>
      <w:r w:rsidR="0078384A" w:rsidRPr="007314AA">
        <w:rPr>
          <w:rFonts w:asciiTheme="minorHAnsi" w:hAnsiTheme="minorHAnsi" w:cstheme="minorHAnsi"/>
          <w:b/>
          <w:szCs w:val="24"/>
          <w:highlight w:val="yellow"/>
        </w:rPr>
        <w:t>arvesting</w:t>
      </w:r>
    </w:p>
    <w:p w14:paraId="28207527" w14:textId="77777777" w:rsidR="007314AA" w:rsidRPr="00665B12" w:rsidRDefault="007314AA" w:rsidP="008747AE">
      <w:pPr>
        <w:spacing w:after="0" w:line="240" w:lineRule="auto"/>
        <w:jc w:val="both"/>
        <w:rPr>
          <w:rFonts w:asciiTheme="minorHAnsi" w:hAnsiTheme="minorHAnsi" w:cstheme="minorHAnsi"/>
          <w:szCs w:val="24"/>
          <w:highlight w:val="yellow"/>
        </w:rPr>
      </w:pPr>
    </w:p>
    <w:p w14:paraId="7CBA249F" w14:textId="78C32766" w:rsidR="007F02EF" w:rsidRPr="007314AA" w:rsidRDefault="0078384A" w:rsidP="008747AE">
      <w:pPr>
        <w:pStyle w:val="ListParagraph"/>
        <w:numPr>
          <w:ilvl w:val="1"/>
          <w:numId w:val="19"/>
        </w:numPr>
        <w:spacing w:after="0" w:line="240" w:lineRule="auto"/>
        <w:jc w:val="both"/>
        <w:rPr>
          <w:rFonts w:asciiTheme="minorHAnsi" w:hAnsiTheme="minorHAnsi" w:cstheme="minorHAnsi"/>
          <w:szCs w:val="24"/>
        </w:rPr>
      </w:pPr>
      <w:r w:rsidRPr="007314AA">
        <w:rPr>
          <w:rFonts w:asciiTheme="minorHAnsi" w:hAnsiTheme="minorHAnsi" w:cstheme="minorHAnsi"/>
          <w:szCs w:val="24"/>
        </w:rPr>
        <w:t>A</w:t>
      </w:r>
      <w:r w:rsidR="008A20C3" w:rsidRPr="007314AA">
        <w:rPr>
          <w:rFonts w:asciiTheme="minorHAnsi" w:hAnsiTheme="minorHAnsi" w:cstheme="minorHAnsi"/>
          <w:szCs w:val="24"/>
        </w:rPr>
        <w:t xml:space="preserve">nesthetize </w:t>
      </w:r>
      <w:r w:rsidR="00471230" w:rsidRPr="007314AA">
        <w:rPr>
          <w:rFonts w:asciiTheme="minorHAnsi" w:hAnsiTheme="minorHAnsi" w:cstheme="minorHAnsi"/>
          <w:szCs w:val="24"/>
        </w:rPr>
        <w:t>a</w:t>
      </w:r>
      <w:r w:rsidR="00B24B8C" w:rsidRPr="007314AA">
        <w:rPr>
          <w:rFonts w:asciiTheme="minorHAnsi" w:hAnsiTheme="minorHAnsi" w:cstheme="minorHAnsi"/>
          <w:szCs w:val="24"/>
        </w:rPr>
        <w:t xml:space="preserve"> pregnant female rat on gestational day </w:t>
      </w:r>
      <w:r w:rsidR="007F02EF" w:rsidRPr="007314AA">
        <w:rPr>
          <w:rFonts w:asciiTheme="minorHAnsi" w:hAnsiTheme="minorHAnsi" w:cstheme="minorHAnsi"/>
          <w:szCs w:val="24"/>
        </w:rPr>
        <w:t>20</w:t>
      </w:r>
      <w:r w:rsidR="00B823DE" w:rsidRPr="007314AA">
        <w:rPr>
          <w:rFonts w:asciiTheme="minorHAnsi" w:hAnsiTheme="minorHAnsi" w:cstheme="minorHAnsi"/>
          <w:szCs w:val="24"/>
        </w:rPr>
        <w:t xml:space="preserve"> </w:t>
      </w:r>
      <w:r w:rsidR="008A20C3" w:rsidRPr="007314AA">
        <w:rPr>
          <w:rFonts w:asciiTheme="minorHAnsi" w:hAnsiTheme="minorHAnsi" w:cstheme="minorHAnsi"/>
          <w:szCs w:val="24"/>
        </w:rPr>
        <w:t xml:space="preserve">with 5% </w:t>
      </w:r>
      <w:r w:rsidR="00151F67" w:rsidRPr="007314AA">
        <w:rPr>
          <w:rFonts w:asciiTheme="minorHAnsi" w:hAnsiTheme="minorHAnsi" w:cstheme="minorHAnsi"/>
          <w:szCs w:val="24"/>
        </w:rPr>
        <w:t>isoflurane</w:t>
      </w:r>
      <w:r w:rsidR="008A20C3" w:rsidRPr="007314AA">
        <w:rPr>
          <w:rFonts w:asciiTheme="minorHAnsi" w:hAnsiTheme="minorHAnsi" w:cstheme="minorHAnsi"/>
          <w:szCs w:val="24"/>
        </w:rPr>
        <w:t xml:space="preserve"> for about 4 min or until the animal exhibits labored breathing. Move</w:t>
      </w:r>
      <w:r w:rsidR="005D4693">
        <w:rPr>
          <w:rFonts w:asciiTheme="minorHAnsi" w:hAnsiTheme="minorHAnsi" w:cstheme="minorHAnsi"/>
          <w:szCs w:val="24"/>
        </w:rPr>
        <w:t xml:space="preserve"> the</w:t>
      </w:r>
      <w:r w:rsidR="008A20C3" w:rsidRPr="007314AA">
        <w:rPr>
          <w:rFonts w:asciiTheme="minorHAnsi" w:hAnsiTheme="minorHAnsi" w:cstheme="minorHAnsi"/>
          <w:szCs w:val="24"/>
        </w:rPr>
        <w:t xml:space="preserve"> animal to the nose cone and administer </w:t>
      </w:r>
      <w:r w:rsidR="00151F67" w:rsidRPr="007314AA">
        <w:rPr>
          <w:rFonts w:asciiTheme="minorHAnsi" w:hAnsiTheme="minorHAnsi" w:cstheme="minorHAnsi"/>
          <w:szCs w:val="24"/>
        </w:rPr>
        <w:t>2.5</w:t>
      </w:r>
      <w:r w:rsidR="007314AA" w:rsidRPr="007314AA">
        <w:rPr>
          <w:rFonts w:asciiTheme="minorHAnsi" w:hAnsiTheme="minorHAnsi" w:cstheme="minorHAnsi"/>
          <w:szCs w:val="24"/>
        </w:rPr>
        <w:t>%−</w:t>
      </w:r>
      <w:r w:rsidR="008A20C3" w:rsidRPr="007314AA">
        <w:rPr>
          <w:rFonts w:asciiTheme="minorHAnsi" w:hAnsiTheme="minorHAnsi" w:cstheme="minorHAnsi"/>
          <w:szCs w:val="24"/>
        </w:rPr>
        <w:t xml:space="preserve">3% </w:t>
      </w:r>
      <w:r w:rsidR="00151F67" w:rsidRPr="007314AA">
        <w:rPr>
          <w:rFonts w:asciiTheme="minorHAnsi" w:hAnsiTheme="minorHAnsi" w:cstheme="minorHAnsi"/>
          <w:szCs w:val="24"/>
        </w:rPr>
        <w:t>isoflurane</w:t>
      </w:r>
      <w:r w:rsidR="008A20C3" w:rsidRPr="007314AA">
        <w:rPr>
          <w:rFonts w:asciiTheme="minorHAnsi" w:hAnsiTheme="minorHAnsi" w:cstheme="minorHAnsi"/>
          <w:szCs w:val="24"/>
        </w:rPr>
        <w:t xml:space="preserve"> </w:t>
      </w:r>
      <w:r w:rsidR="00686210">
        <w:rPr>
          <w:rFonts w:asciiTheme="minorHAnsi" w:hAnsiTheme="minorHAnsi" w:cstheme="minorHAnsi"/>
          <w:szCs w:val="24"/>
        </w:rPr>
        <w:t>to</w:t>
      </w:r>
      <w:r w:rsidR="008A20C3" w:rsidRPr="007314AA">
        <w:rPr>
          <w:rFonts w:asciiTheme="minorHAnsi" w:hAnsiTheme="minorHAnsi" w:cstheme="minorHAnsi"/>
          <w:szCs w:val="24"/>
        </w:rPr>
        <w:t xml:space="preserve"> </w:t>
      </w:r>
      <w:r w:rsidR="00151F67" w:rsidRPr="007314AA">
        <w:rPr>
          <w:rFonts w:asciiTheme="minorHAnsi" w:hAnsiTheme="minorHAnsi" w:cstheme="minorHAnsi"/>
          <w:szCs w:val="24"/>
        </w:rPr>
        <w:t>maint</w:t>
      </w:r>
      <w:r w:rsidR="00686210">
        <w:rPr>
          <w:rFonts w:asciiTheme="minorHAnsi" w:hAnsiTheme="minorHAnsi" w:cstheme="minorHAnsi"/>
          <w:szCs w:val="24"/>
        </w:rPr>
        <w:t>ain</w:t>
      </w:r>
      <w:r w:rsidR="008A20C3" w:rsidRPr="007314AA">
        <w:rPr>
          <w:rFonts w:asciiTheme="minorHAnsi" w:hAnsiTheme="minorHAnsi" w:cstheme="minorHAnsi"/>
          <w:szCs w:val="24"/>
        </w:rPr>
        <w:t xml:space="preserve"> anesthesia. </w:t>
      </w:r>
      <w:r w:rsidR="000A3F0A" w:rsidRPr="007314AA">
        <w:rPr>
          <w:rFonts w:asciiTheme="minorHAnsi" w:hAnsiTheme="minorHAnsi" w:cstheme="minorHAnsi"/>
          <w:szCs w:val="24"/>
        </w:rPr>
        <w:t>Confirm</w:t>
      </w:r>
      <w:r w:rsidR="008A20C3" w:rsidRPr="007314AA">
        <w:rPr>
          <w:rFonts w:asciiTheme="minorHAnsi" w:hAnsiTheme="minorHAnsi" w:cstheme="minorHAnsi"/>
          <w:szCs w:val="24"/>
        </w:rPr>
        <w:t xml:space="preserve"> unconsciousness by </w:t>
      </w:r>
      <w:r w:rsidR="004F3A17">
        <w:rPr>
          <w:rFonts w:asciiTheme="minorHAnsi" w:hAnsiTheme="minorHAnsi" w:cstheme="minorHAnsi"/>
          <w:szCs w:val="24"/>
        </w:rPr>
        <w:t xml:space="preserve">a </w:t>
      </w:r>
      <w:r w:rsidR="000A3F0A" w:rsidRPr="007314AA">
        <w:rPr>
          <w:rFonts w:asciiTheme="minorHAnsi" w:hAnsiTheme="minorHAnsi" w:cstheme="minorHAnsi"/>
          <w:szCs w:val="24"/>
        </w:rPr>
        <w:t>lack of toe pinch reflex</w:t>
      </w:r>
      <w:r w:rsidR="008A20C3" w:rsidRPr="007314AA">
        <w:rPr>
          <w:rFonts w:asciiTheme="minorHAnsi" w:hAnsiTheme="minorHAnsi" w:cstheme="minorHAnsi"/>
          <w:szCs w:val="24"/>
        </w:rPr>
        <w:t>.</w:t>
      </w:r>
    </w:p>
    <w:p w14:paraId="3461EFCC" w14:textId="77777777" w:rsidR="00307AE5" w:rsidRDefault="00307AE5" w:rsidP="008747AE">
      <w:pPr>
        <w:spacing w:after="0" w:line="240" w:lineRule="auto"/>
        <w:jc w:val="both"/>
        <w:rPr>
          <w:rFonts w:asciiTheme="minorHAnsi" w:hAnsiTheme="minorHAnsi" w:cstheme="minorHAnsi"/>
          <w:szCs w:val="24"/>
        </w:rPr>
      </w:pPr>
    </w:p>
    <w:p w14:paraId="3AB32B42" w14:textId="7E7CE3A2" w:rsidR="007F02EF" w:rsidRPr="00665B12" w:rsidRDefault="00307AE5" w:rsidP="008747AE">
      <w:pPr>
        <w:spacing w:after="0" w:line="240" w:lineRule="auto"/>
        <w:jc w:val="both"/>
        <w:rPr>
          <w:rFonts w:asciiTheme="minorHAnsi" w:hAnsiTheme="minorHAnsi" w:cstheme="minorHAnsi"/>
          <w:szCs w:val="24"/>
          <w:highlight w:val="yellow"/>
        </w:rPr>
      </w:pPr>
      <w:r w:rsidRPr="00307AE5">
        <w:rPr>
          <w:rFonts w:asciiTheme="minorHAnsi" w:hAnsiTheme="minorHAnsi" w:cstheme="minorHAnsi"/>
          <w:caps/>
          <w:szCs w:val="24"/>
        </w:rPr>
        <w:t>NOTE:</w:t>
      </w:r>
      <w:r w:rsidR="007F02EF" w:rsidRPr="00665B12">
        <w:rPr>
          <w:rFonts w:asciiTheme="minorHAnsi" w:hAnsiTheme="minorHAnsi" w:cstheme="minorHAnsi"/>
          <w:szCs w:val="24"/>
        </w:rPr>
        <w:t xml:space="preserve"> </w:t>
      </w:r>
      <w:r w:rsidR="00FA3808">
        <w:rPr>
          <w:rFonts w:asciiTheme="minorHAnsi" w:hAnsiTheme="minorHAnsi" w:cstheme="minorHAnsi"/>
          <w:szCs w:val="24"/>
        </w:rPr>
        <w:t>The u</w:t>
      </w:r>
      <w:r w:rsidR="007F02EF" w:rsidRPr="00665B12">
        <w:rPr>
          <w:rFonts w:asciiTheme="minorHAnsi" w:hAnsiTheme="minorHAnsi" w:cstheme="minorHAnsi"/>
          <w:szCs w:val="24"/>
        </w:rPr>
        <w:t xml:space="preserve">se of a rat at gestational day 20 is presented in this protocol. However, the </w:t>
      </w:r>
      <w:r w:rsidR="00FA3808">
        <w:rPr>
          <w:rFonts w:asciiTheme="minorHAnsi" w:hAnsiTheme="minorHAnsi" w:cstheme="minorHAnsi"/>
          <w:szCs w:val="24"/>
        </w:rPr>
        <w:t xml:space="preserve">protocol </w:t>
      </w:r>
      <w:r w:rsidR="007F02EF" w:rsidRPr="00665B12">
        <w:rPr>
          <w:rFonts w:asciiTheme="minorHAnsi" w:hAnsiTheme="minorHAnsi" w:cstheme="minorHAnsi"/>
          <w:szCs w:val="24"/>
        </w:rPr>
        <w:t xml:space="preserve">remains </w:t>
      </w:r>
      <w:r w:rsidR="00576405">
        <w:rPr>
          <w:rFonts w:asciiTheme="minorHAnsi" w:hAnsiTheme="minorHAnsi" w:cstheme="minorHAnsi"/>
          <w:szCs w:val="24"/>
        </w:rPr>
        <w:t>the same</w:t>
      </w:r>
      <w:r w:rsidR="007F02EF" w:rsidRPr="00665B12">
        <w:rPr>
          <w:rFonts w:asciiTheme="minorHAnsi" w:hAnsiTheme="minorHAnsi" w:cstheme="minorHAnsi"/>
          <w:szCs w:val="24"/>
        </w:rPr>
        <w:t xml:space="preserve"> if experimental conditions require placental evaluation to take place earlier in gestation.</w:t>
      </w:r>
    </w:p>
    <w:p w14:paraId="431877A7" w14:textId="77777777" w:rsidR="008A2571" w:rsidRPr="00665B12" w:rsidRDefault="008A2571" w:rsidP="008747AE">
      <w:pPr>
        <w:pStyle w:val="ListParagraph"/>
        <w:spacing w:after="0" w:line="240" w:lineRule="auto"/>
        <w:ind w:left="0"/>
        <w:jc w:val="both"/>
        <w:rPr>
          <w:rFonts w:asciiTheme="minorHAnsi" w:hAnsiTheme="minorHAnsi" w:cstheme="minorHAnsi"/>
          <w:szCs w:val="24"/>
          <w:highlight w:val="yellow"/>
        </w:rPr>
      </w:pPr>
    </w:p>
    <w:p w14:paraId="2178BFA8" w14:textId="0E4BAC13" w:rsidR="00344694" w:rsidRPr="00344694" w:rsidRDefault="008A20C3" w:rsidP="008747AE">
      <w:pPr>
        <w:pStyle w:val="ListParagraph"/>
        <w:numPr>
          <w:ilvl w:val="1"/>
          <w:numId w:val="19"/>
        </w:numPr>
        <w:spacing w:after="0" w:line="240" w:lineRule="auto"/>
        <w:jc w:val="both"/>
        <w:rPr>
          <w:rFonts w:asciiTheme="minorHAnsi" w:hAnsiTheme="minorHAnsi" w:cstheme="minorHAnsi"/>
          <w:szCs w:val="24"/>
          <w:highlight w:val="yellow"/>
        </w:rPr>
      </w:pPr>
      <w:r w:rsidRPr="00665B12">
        <w:rPr>
          <w:rFonts w:asciiTheme="minorHAnsi" w:hAnsiTheme="minorHAnsi" w:cstheme="minorHAnsi"/>
          <w:bCs/>
          <w:szCs w:val="24"/>
          <w:highlight w:val="yellow"/>
        </w:rPr>
        <w:t>I</w:t>
      </w:r>
      <w:r w:rsidR="00CF115B" w:rsidRPr="00665B12">
        <w:rPr>
          <w:rFonts w:asciiTheme="minorHAnsi" w:hAnsiTheme="minorHAnsi" w:cstheme="minorHAnsi"/>
          <w:bCs/>
          <w:szCs w:val="24"/>
          <w:highlight w:val="yellow"/>
        </w:rPr>
        <w:t>dentify and i</w:t>
      </w:r>
      <w:r w:rsidR="00E01540" w:rsidRPr="00665B12">
        <w:rPr>
          <w:rFonts w:asciiTheme="minorHAnsi" w:hAnsiTheme="minorHAnsi" w:cstheme="minorHAnsi"/>
          <w:bCs/>
          <w:szCs w:val="24"/>
          <w:highlight w:val="yellow"/>
        </w:rPr>
        <w:t>solate</w:t>
      </w:r>
      <w:r w:rsidR="00CF115B" w:rsidRPr="00665B12">
        <w:rPr>
          <w:rFonts w:asciiTheme="minorHAnsi" w:hAnsiTheme="minorHAnsi" w:cstheme="minorHAnsi"/>
          <w:bCs/>
          <w:szCs w:val="24"/>
          <w:highlight w:val="yellow"/>
        </w:rPr>
        <w:t xml:space="preserve"> the uterine horn (right or left) of choice by</w:t>
      </w:r>
      <w:r w:rsidR="009B4383" w:rsidRPr="00665B12">
        <w:rPr>
          <w:rFonts w:asciiTheme="minorHAnsi" w:hAnsiTheme="minorHAnsi" w:cstheme="minorHAnsi"/>
          <w:bCs/>
          <w:szCs w:val="24"/>
          <w:highlight w:val="yellow"/>
        </w:rPr>
        <w:t xml:space="preserve"> </w:t>
      </w:r>
      <w:r w:rsidR="00CF115B" w:rsidRPr="00665B12">
        <w:rPr>
          <w:rFonts w:asciiTheme="minorHAnsi" w:hAnsiTheme="minorHAnsi" w:cstheme="minorHAnsi"/>
          <w:bCs/>
          <w:szCs w:val="24"/>
          <w:highlight w:val="yellow"/>
        </w:rPr>
        <w:t xml:space="preserve">lifting out and spreading </w:t>
      </w:r>
      <w:r w:rsidR="00CD21F0" w:rsidRPr="00665B12">
        <w:rPr>
          <w:rFonts w:asciiTheme="minorHAnsi" w:hAnsiTheme="minorHAnsi" w:cstheme="minorHAnsi"/>
          <w:bCs/>
          <w:szCs w:val="24"/>
          <w:highlight w:val="yellow"/>
        </w:rPr>
        <w:t>out long-ways outside of the rat carcass</w:t>
      </w:r>
      <w:r w:rsidR="00CF115B" w:rsidRPr="00665B12">
        <w:rPr>
          <w:rFonts w:asciiTheme="minorHAnsi" w:hAnsiTheme="minorHAnsi" w:cstheme="minorHAnsi"/>
          <w:bCs/>
          <w:szCs w:val="24"/>
          <w:highlight w:val="yellow"/>
        </w:rPr>
        <w:t xml:space="preserve">. </w:t>
      </w:r>
      <w:r w:rsidR="00541A83">
        <w:rPr>
          <w:rFonts w:asciiTheme="minorHAnsi" w:hAnsiTheme="minorHAnsi" w:cstheme="minorHAnsi"/>
          <w:bCs/>
          <w:szCs w:val="24"/>
          <w:highlight w:val="yellow"/>
        </w:rPr>
        <w:t>U</w:t>
      </w:r>
      <w:r w:rsidR="00CF115B" w:rsidRPr="00665B12">
        <w:rPr>
          <w:rFonts w:asciiTheme="minorHAnsi" w:hAnsiTheme="minorHAnsi" w:cstheme="minorHAnsi"/>
          <w:bCs/>
          <w:szCs w:val="24"/>
          <w:highlight w:val="yellow"/>
        </w:rPr>
        <w:t xml:space="preserve">sing a braided silk suture, </w:t>
      </w:r>
      <w:r w:rsidR="00CD21F0" w:rsidRPr="00665B12">
        <w:rPr>
          <w:rFonts w:asciiTheme="minorHAnsi" w:hAnsiTheme="minorHAnsi" w:cstheme="minorHAnsi"/>
          <w:bCs/>
          <w:szCs w:val="24"/>
          <w:highlight w:val="yellow"/>
        </w:rPr>
        <w:t xml:space="preserve">tie off the uterine artery at the ovary end and vaginal end of the horn. Include the ovary inside of the suture with the uterine horn. </w:t>
      </w:r>
    </w:p>
    <w:p w14:paraId="7B07FB95" w14:textId="77777777" w:rsidR="00344694" w:rsidRPr="00344694" w:rsidRDefault="00344694" w:rsidP="008747AE">
      <w:pPr>
        <w:pStyle w:val="ListParagraph"/>
        <w:spacing w:after="0" w:line="240" w:lineRule="auto"/>
        <w:ind w:left="0"/>
        <w:jc w:val="both"/>
        <w:rPr>
          <w:rFonts w:asciiTheme="minorHAnsi" w:hAnsiTheme="minorHAnsi" w:cstheme="minorHAnsi"/>
          <w:szCs w:val="24"/>
          <w:highlight w:val="yellow"/>
        </w:rPr>
      </w:pPr>
    </w:p>
    <w:p w14:paraId="3C0618D1" w14:textId="4B74FF97" w:rsidR="008A2571" w:rsidRPr="00665B12" w:rsidRDefault="00CD21F0" w:rsidP="008747AE">
      <w:pPr>
        <w:pStyle w:val="ListParagraph"/>
        <w:numPr>
          <w:ilvl w:val="1"/>
          <w:numId w:val="19"/>
        </w:numPr>
        <w:spacing w:after="0" w:line="240" w:lineRule="auto"/>
        <w:jc w:val="both"/>
        <w:rPr>
          <w:rFonts w:asciiTheme="minorHAnsi" w:hAnsiTheme="minorHAnsi" w:cstheme="minorHAnsi"/>
          <w:szCs w:val="24"/>
          <w:highlight w:val="yellow"/>
        </w:rPr>
      </w:pPr>
      <w:r w:rsidRPr="00665B12">
        <w:rPr>
          <w:rFonts w:asciiTheme="minorHAnsi" w:hAnsiTheme="minorHAnsi" w:cstheme="minorHAnsi"/>
          <w:bCs/>
          <w:szCs w:val="24"/>
          <w:highlight w:val="yellow"/>
        </w:rPr>
        <w:t xml:space="preserve">Using a surgical scissor, </w:t>
      </w:r>
      <w:r w:rsidR="009B4383" w:rsidRPr="00665B12">
        <w:rPr>
          <w:rFonts w:asciiTheme="minorHAnsi" w:hAnsiTheme="minorHAnsi" w:cstheme="minorHAnsi"/>
          <w:bCs/>
          <w:szCs w:val="24"/>
          <w:highlight w:val="yellow"/>
        </w:rPr>
        <w:t>e</w:t>
      </w:r>
      <w:r w:rsidR="00E01540" w:rsidRPr="00665B12">
        <w:rPr>
          <w:rFonts w:asciiTheme="minorHAnsi" w:hAnsiTheme="minorHAnsi" w:cstheme="minorHAnsi"/>
          <w:bCs/>
          <w:szCs w:val="24"/>
          <w:highlight w:val="yellow"/>
        </w:rPr>
        <w:t xml:space="preserve">xcise </w:t>
      </w:r>
      <w:r w:rsidRPr="00665B12">
        <w:rPr>
          <w:rFonts w:asciiTheme="minorHAnsi" w:hAnsiTheme="minorHAnsi" w:cstheme="minorHAnsi"/>
          <w:bCs/>
          <w:szCs w:val="24"/>
          <w:highlight w:val="yellow"/>
        </w:rPr>
        <w:t xml:space="preserve">away the uterine horn by making cuts on the proximal side of the ovary tie and distal side of the vaginal tie, leaving </w:t>
      </w:r>
      <w:r w:rsidR="001E5C4D">
        <w:rPr>
          <w:rFonts w:asciiTheme="minorHAnsi" w:hAnsiTheme="minorHAnsi" w:cstheme="minorHAnsi"/>
          <w:bCs/>
          <w:szCs w:val="24"/>
          <w:highlight w:val="yellow"/>
        </w:rPr>
        <w:t>the</w:t>
      </w:r>
      <w:r w:rsidRPr="00665B12">
        <w:rPr>
          <w:rFonts w:asciiTheme="minorHAnsi" w:hAnsiTheme="minorHAnsi" w:cstheme="minorHAnsi"/>
          <w:bCs/>
          <w:szCs w:val="24"/>
          <w:highlight w:val="yellow"/>
        </w:rPr>
        <w:t xml:space="preserve"> uterine horn tied off </w:t>
      </w:r>
      <w:r w:rsidR="00F86F01" w:rsidRPr="00665B12">
        <w:rPr>
          <w:rFonts w:asciiTheme="minorHAnsi" w:hAnsiTheme="minorHAnsi" w:cstheme="minorHAnsi"/>
          <w:bCs/>
          <w:szCs w:val="24"/>
          <w:highlight w:val="yellow"/>
        </w:rPr>
        <w:t xml:space="preserve">with the sutures </w:t>
      </w:r>
      <w:r w:rsidRPr="00665B12">
        <w:rPr>
          <w:rFonts w:asciiTheme="minorHAnsi" w:hAnsiTheme="minorHAnsi" w:cstheme="minorHAnsi"/>
          <w:bCs/>
          <w:szCs w:val="24"/>
          <w:highlight w:val="yellow"/>
        </w:rPr>
        <w:t xml:space="preserve">on </w:t>
      </w:r>
      <w:r w:rsidR="00F86F01" w:rsidRPr="00665B12">
        <w:rPr>
          <w:rFonts w:asciiTheme="minorHAnsi" w:hAnsiTheme="minorHAnsi" w:cstheme="minorHAnsi"/>
          <w:bCs/>
          <w:szCs w:val="24"/>
          <w:highlight w:val="yellow"/>
        </w:rPr>
        <w:t>both</w:t>
      </w:r>
      <w:r w:rsidRPr="00665B12">
        <w:rPr>
          <w:rFonts w:asciiTheme="minorHAnsi" w:hAnsiTheme="minorHAnsi" w:cstheme="minorHAnsi"/>
          <w:bCs/>
          <w:szCs w:val="24"/>
          <w:highlight w:val="yellow"/>
        </w:rPr>
        <w:t xml:space="preserve"> end</w:t>
      </w:r>
      <w:r w:rsidR="00F86F01" w:rsidRPr="00665B12">
        <w:rPr>
          <w:rFonts w:asciiTheme="minorHAnsi" w:hAnsiTheme="minorHAnsi" w:cstheme="minorHAnsi"/>
          <w:bCs/>
          <w:szCs w:val="24"/>
          <w:highlight w:val="yellow"/>
        </w:rPr>
        <w:t>s</w:t>
      </w:r>
      <w:r w:rsidRPr="00665B12">
        <w:rPr>
          <w:rFonts w:asciiTheme="minorHAnsi" w:hAnsiTheme="minorHAnsi" w:cstheme="minorHAnsi"/>
          <w:bCs/>
          <w:szCs w:val="24"/>
          <w:highlight w:val="yellow"/>
        </w:rPr>
        <w:t>. T</w:t>
      </w:r>
      <w:r w:rsidR="00E01540" w:rsidRPr="00665B12">
        <w:rPr>
          <w:rFonts w:asciiTheme="minorHAnsi" w:hAnsiTheme="minorHAnsi" w:cstheme="minorHAnsi"/>
          <w:bCs/>
          <w:szCs w:val="24"/>
          <w:highlight w:val="yellow"/>
        </w:rPr>
        <w:t>ransfer the uterine horn</w:t>
      </w:r>
      <w:r w:rsidR="009B4383" w:rsidRPr="00665B12">
        <w:rPr>
          <w:rFonts w:asciiTheme="minorHAnsi" w:hAnsiTheme="minorHAnsi" w:cstheme="minorHAnsi"/>
          <w:bCs/>
          <w:szCs w:val="24"/>
          <w:highlight w:val="yellow"/>
        </w:rPr>
        <w:t xml:space="preserve"> into </w:t>
      </w:r>
      <w:r w:rsidR="005F73DD">
        <w:rPr>
          <w:rFonts w:asciiTheme="minorHAnsi" w:hAnsiTheme="minorHAnsi" w:cstheme="minorHAnsi"/>
          <w:bCs/>
          <w:szCs w:val="24"/>
          <w:highlight w:val="yellow"/>
        </w:rPr>
        <w:t>the</w:t>
      </w:r>
      <w:r w:rsidR="00882B8C">
        <w:rPr>
          <w:rFonts w:asciiTheme="minorHAnsi" w:hAnsiTheme="minorHAnsi" w:cstheme="minorHAnsi"/>
          <w:bCs/>
          <w:szCs w:val="24"/>
          <w:highlight w:val="yellow"/>
        </w:rPr>
        <w:t xml:space="preserve"> </w:t>
      </w:r>
      <w:r w:rsidR="00E01540" w:rsidRPr="00665B12">
        <w:rPr>
          <w:rFonts w:asciiTheme="minorHAnsi" w:hAnsiTheme="minorHAnsi" w:cstheme="minorHAnsi"/>
          <w:bCs/>
          <w:szCs w:val="24"/>
          <w:highlight w:val="yellow"/>
        </w:rPr>
        <w:t>dissecting dish</w:t>
      </w:r>
      <w:r w:rsidR="00392510">
        <w:rPr>
          <w:rFonts w:asciiTheme="minorHAnsi" w:hAnsiTheme="minorHAnsi" w:cstheme="minorHAnsi"/>
          <w:bCs/>
          <w:szCs w:val="24"/>
          <w:highlight w:val="yellow"/>
        </w:rPr>
        <w:t xml:space="preserve"> lined</w:t>
      </w:r>
      <w:r w:rsidR="005F73DD">
        <w:rPr>
          <w:rFonts w:asciiTheme="minorHAnsi" w:hAnsiTheme="minorHAnsi" w:cstheme="minorHAnsi"/>
          <w:bCs/>
          <w:szCs w:val="24"/>
          <w:highlight w:val="yellow"/>
        </w:rPr>
        <w:t xml:space="preserve"> with </w:t>
      </w:r>
      <w:r w:rsidR="008675E7">
        <w:rPr>
          <w:rFonts w:asciiTheme="minorHAnsi" w:hAnsiTheme="minorHAnsi" w:cstheme="minorHAnsi"/>
          <w:bCs/>
          <w:szCs w:val="24"/>
          <w:highlight w:val="yellow"/>
        </w:rPr>
        <w:t>silicone</w:t>
      </w:r>
      <w:r w:rsidR="005F73DD">
        <w:rPr>
          <w:rFonts w:asciiTheme="minorHAnsi" w:hAnsiTheme="minorHAnsi" w:cstheme="minorHAnsi"/>
          <w:bCs/>
          <w:szCs w:val="24"/>
          <w:highlight w:val="yellow"/>
        </w:rPr>
        <w:t xml:space="preserve"> rubber and</w:t>
      </w:r>
      <w:r w:rsidR="00E01540" w:rsidRPr="00665B12">
        <w:rPr>
          <w:rFonts w:asciiTheme="minorHAnsi" w:hAnsiTheme="minorHAnsi" w:cstheme="minorHAnsi"/>
          <w:bCs/>
          <w:szCs w:val="24"/>
          <w:highlight w:val="yellow"/>
        </w:rPr>
        <w:t xml:space="preserve"> filled with </w:t>
      </w:r>
      <w:r w:rsidR="009B4383" w:rsidRPr="00665B12">
        <w:rPr>
          <w:rFonts w:asciiTheme="minorHAnsi" w:hAnsiTheme="minorHAnsi" w:cstheme="minorHAnsi"/>
          <w:bCs/>
          <w:szCs w:val="24"/>
          <w:highlight w:val="yellow"/>
        </w:rPr>
        <w:t>cold PSS.</w:t>
      </w:r>
      <w:r w:rsidR="00E01540" w:rsidRPr="00665B12">
        <w:rPr>
          <w:rFonts w:asciiTheme="minorHAnsi" w:hAnsiTheme="minorHAnsi" w:cstheme="minorHAnsi"/>
          <w:bCs/>
          <w:szCs w:val="24"/>
          <w:highlight w:val="yellow"/>
        </w:rPr>
        <w:t xml:space="preserve"> </w:t>
      </w:r>
      <w:r w:rsidR="00721850">
        <w:rPr>
          <w:rFonts w:asciiTheme="minorHAnsi" w:hAnsiTheme="minorHAnsi" w:cstheme="minorHAnsi"/>
          <w:bCs/>
          <w:szCs w:val="24"/>
          <w:highlight w:val="yellow"/>
        </w:rPr>
        <w:t>Regardless of w</w:t>
      </w:r>
      <w:r w:rsidR="00792457" w:rsidRPr="00665B12">
        <w:rPr>
          <w:rFonts w:asciiTheme="minorHAnsi" w:hAnsiTheme="minorHAnsi" w:cstheme="minorHAnsi"/>
          <w:bCs/>
          <w:szCs w:val="24"/>
          <w:highlight w:val="yellow"/>
        </w:rPr>
        <w:t>hether</w:t>
      </w:r>
      <w:r w:rsidR="0016284D" w:rsidRPr="00665B12">
        <w:rPr>
          <w:rFonts w:asciiTheme="minorHAnsi" w:hAnsiTheme="minorHAnsi" w:cstheme="minorHAnsi"/>
          <w:bCs/>
          <w:szCs w:val="24"/>
          <w:highlight w:val="yellow"/>
        </w:rPr>
        <w:t xml:space="preserve"> the right or left horn is chosen, maintain that same side for selection in each experiment for consistency.  </w:t>
      </w:r>
    </w:p>
    <w:p w14:paraId="1FEC0D16" w14:textId="77777777" w:rsidR="008A2571" w:rsidRPr="00665B12" w:rsidRDefault="008A2571" w:rsidP="008747AE">
      <w:pPr>
        <w:pStyle w:val="ListParagraph"/>
        <w:spacing w:after="0" w:line="240" w:lineRule="auto"/>
        <w:ind w:left="0"/>
        <w:jc w:val="both"/>
        <w:rPr>
          <w:rFonts w:asciiTheme="minorHAnsi" w:hAnsiTheme="minorHAnsi" w:cstheme="minorHAnsi"/>
          <w:szCs w:val="24"/>
          <w:highlight w:val="yellow"/>
        </w:rPr>
      </w:pPr>
    </w:p>
    <w:p w14:paraId="1FB1E96B" w14:textId="40AFE92D" w:rsidR="00732E56" w:rsidRPr="00665B12" w:rsidRDefault="005F73DD" w:rsidP="008747AE">
      <w:pPr>
        <w:pStyle w:val="ListParagraph"/>
        <w:numPr>
          <w:ilvl w:val="1"/>
          <w:numId w:val="19"/>
        </w:numPr>
        <w:spacing w:after="0" w:line="240" w:lineRule="auto"/>
        <w:jc w:val="both"/>
        <w:rPr>
          <w:rFonts w:asciiTheme="minorHAnsi" w:hAnsiTheme="minorHAnsi" w:cstheme="minorHAnsi"/>
          <w:szCs w:val="24"/>
          <w:highlight w:val="yellow"/>
        </w:rPr>
      </w:pPr>
      <w:r>
        <w:rPr>
          <w:rFonts w:asciiTheme="minorHAnsi" w:hAnsiTheme="minorHAnsi" w:cstheme="minorHAnsi"/>
          <w:bCs/>
          <w:szCs w:val="24"/>
          <w:highlight w:val="yellow"/>
        </w:rPr>
        <w:t>Gently push a dissecting p</w:t>
      </w:r>
      <w:r w:rsidR="00E01540" w:rsidRPr="00665B12">
        <w:rPr>
          <w:rFonts w:asciiTheme="minorHAnsi" w:hAnsiTheme="minorHAnsi" w:cstheme="minorHAnsi"/>
          <w:bCs/>
          <w:szCs w:val="24"/>
          <w:highlight w:val="yellow"/>
        </w:rPr>
        <w:t>in</w:t>
      </w:r>
      <w:r>
        <w:rPr>
          <w:rFonts w:asciiTheme="minorHAnsi" w:hAnsiTheme="minorHAnsi" w:cstheme="minorHAnsi"/>
          <w:bCs/>
          <w:szCs w:val="24"/>
          <w:highlight w:val="yellow"/>
        </w:rPr>
        <w:t xml:space="preserve"> through</w:t>
      </w:r>
      <w:r w:rsidR="00E01540" w:rsidRPr="00665B12">
        <w:rPr>
          <w:rFonts w:asciiTheme="minorHAnsi" w:hAnsiTheme="minorHAnsi" w:cstheme="minorHAnsi"/>
          <w:bCs/>
          <w:szCs w:val="24"/>
          <w:highlight w:val="yellow"/>
        </w:rPr>
        <w:t xml:space="preserve"> the uterine horn</w:t>
      </w:r>
      <w:r>
        <w:rPr>
          <w:rFonts w:asciiTheme="minorHAnsi" w:hAnsiTheme="minorHAnsi" w:cstheme="minorHAnsi"/>
          <w:bCs/>
          <w:szCs w:val="24"/>
          <w:highlight w:val="yellow"/>
        </w:rPr>
        <w:t xml:space="preserve"> into the silicone rubber</w:t>
      </w:r>
      <w:r w:rsidR="00296E7B">
        <w:rPr>
          <w:rFonts w:asciiTheme="minorHAnsi" w:hAnsiTheme="minorHAnsi" w:cstheme="minorHAnsi"/>
          <w:bCs/>
          <w:szCs w:val="24"/>
          <w:highlight w:val="yellow"/>
        </w:rPr>
        <w:t>,</w:t>
      </w:r>
      <w:r w:rsidR="00E01540" w:rsidRPr="00665B12">
        <w:rPr>
          <w:rFonts w:asciiTheme="minorHAnsi" w:hAnsiTheme="minorHAnsi" w:cstheme="minorHAnsi"/>
          <w:bCs/>
          <w:szCs w:val="24"/>
          <w:highlight w:val="yellow"/>
        </w:rPr>
        <w:t xml:space="preserve"> </w:t>
      </w:r>
      <w:r w:rsidR="000B4B68" w:rsidRPr="00665B12">
        <w:rPr>
          <w:rFonts w:asciiTheme="minorHAnsi" w:hAnsiTheme="minorHAnsi" w:cstheme="minorHAnsi"/>
          <w:bCs/>
          <w:szCs w:val="24"/>
          <w:highlight w:val="yellow"/>
        </w:rPr>
        <w:t>with the ovary side to the left and vaginal side to the right</w:t>
      </w:r>
      <w:r w:rsidR="00D912ED" w:rsidRPr="00665B12">
        <w:rPr>
          <w:rFonts w:asciiTheme="minorHAnsi" w:hAnsiTheme="minorHAnsi" w:cstheme="minorHAnsi"/>
          <w:bCs/>
          <w:szCs w:val="24"/>
          <w:highlight w:val="yellow"/>
        </w:rPr>
        <w:t xml:space="preserve"> </w:t>
      </w:r>
      <w:r w:rsidR="00E01540" w:rsidRPr="00665B12">
        <w:rPr>
          <w:rFonts w:asciiTheme="minorHAnsi" w:hAnsiTheme="minorHAnsi" w:cstheme="minorHAnsi"/>
          <w:bCs/>
          <w:szCs w:val="24"/>
          <w:highlight w:val="yellow"/>
        </w:rPr>
        <w:t xml:space="preserve">to visualize the uterine vasculature. </w:t>
      </w:r>
      <w:r>
        <w:rPr>
          <w:rFonts w:asciiTheme="minorHAnsi" w:hAnsiTheme="minorHAnsi" w:cstheme="minorHAnsi"/>
          <w:bCs/>
          <w:szCs w:val="24"/>
          <w:highlight w:val="yellow"/>
        </w:rPr>
        <w:t xml:space="preserve">This will stabilize the uterus and prevent movement of the tissue during dissection. </w:t>
      </w:r>
      <w:r w:rsidR="00E01540" w:rsidRPr="00665B12">
        <w:rPr>
          <w:rFonts w:asciiTheme="minorHAnsi" w:hAnsiTheme="minorHAnsi" w:cstheme="minorHAnsi"/>
          <w:bCs/>
          <w:szCs w:val="24"/>
          <w:highlight w:val="yellow"/>
        </w:rPr>
        <w:t xml:space="preserve">Select a maternal-placenta-fetal unit central to the horn and ligate the uterine artery and vein with surgical </w:t>
      </w:r>
      <w:r w:rsidR="00782463" w:rsidRPr="00665B12">
        <w:rPr>
          <w:rFonts w:asciiTheme="minorHAnsi" w:hAnsiTheme="minorHAnsi" w:cstheme="minorHAnsi"/>
          <w:bCs/>
          <w:szCs w:val="24"/>
          <w:highlight w:val="yellow"/>
        </w:rPr>
        <w:t>scissors</w:t>
      </w:r>
      <w:r w:rsidR="00E01540" w:rsidRPr="00665B12">
        <w:rPr>
          <w:rFonts w:asciiTheme="minorHAnsi" w:hAnsiTheme="minorHAnsi" w:cstheme="minorHAnsi"/>
          <w:bCs/>
          <w:szCs w:val="24"/>
          <w:highlight w:val="yellow"/>
        </w:rPr>
        <w:t xml:space="preserve">. </w:t>
      </w:r>
    </w:p>
    <w:p w14:paraId="5ADE337A" w14:textId="77777777" w:rsidR="005174F3" w:rsidRPr="00665B12" w:rsidRDefault="005174F3" w:rsidP="008747AE">
      <w:pPr>
        <w:pStyle w:val="ListParagraph"/>
        <w:spacing w:after="0" w:line="240" w:lineRule="auto"/>
        <w:ind w:left="0"/>
        <w:jc w:val="both"/>
        <w:rPr>
          <w:rFonts w:asciiTheme="minorHAnsi" w:hAnsiTheme="minorHAnsi" w:cstheme="minorHAnsi"/>
          <w:szCs w:val="24"/>
          <w:highlight w:val="yellow"/>
        </w:rPr>
      </w:pPr>
    </w:p>
    <w:p w14:paraId="68FF57B0" w14:textId="559DB53E" w:rsidR="000B4B68" w:rsidRPr="00665B12" w:rsidRDefault="00517C24" w:rsidP="008747AE">
      <w:pPr>
        <w:pStyle w:val="ListParagraph"/>
        <w:spacing w:after="0" w:line="240" w:lineRule="auto"/>
        <w:ind w:left="0"/>
        <w:jc w:val="both"/>
        <w:rPr>
          <w:rFonts w:asciiTheme="minorHAnsi" w:hAnsiTheme="minorHAnsi" w:cstheme="minorHAnsi"/>
          <w:szCs w:val="24"/>
          <w:highlight w:val="yellow"/>
        </w:rPr>
      </w:pPr>
      <w:r>
        <w:rPr>
          <w:rFonts w:asciiTheme="minorHAnsi" w:hAnsiTheme="minorHAnsi" w:cstheme="minorHAnsi"/>
          <w:szCs w:val="24"/>
          <w:highlight w:val="yellow"/>
        </w:rPr>
        <w:t xml:space="preserve">NOTE: </w:t>
      </w:r>
      <w:r w:rsidR="000F32BB">
        <w:rPr>
          <w:rFonts w:asciiTheme="minorHAnsi" w:hAnsiTheme="minorHAnsi" w:cstheme="minorHAnsi"/>
          <w:bCs/>
          <w:szCs w:val="24"/>
          <w:highlight w:val="yellow"/>
        </w:rPr>
        <w:t xml:space="preserve">Selection of the </w:t>
      </w:r>
      <w:r w:rsidR="000F32BB" w:rsidRPr="00665B12">
        <w:rPr>
          <w:rFonts w:asciiTheme="minorHAnsi" w:hAnsiTheme="minorHAnsi" w:cstheme="minorHAnsi"/>
          <w:bCs/>
          <w:szCs w:val="24"/>
          <w:highlight w:val="yellow"/>
        </w:rPr>
        <w:t xml:space="preserve">maternal-placenta-fetal unit </w:t>
      </w:r>
      <w:r w:rsidR="000F32BB">
        <w:rPr>
          <w:rFonts w:asciiTheme="minorHAnsi" w:hAnsiTheme="minorHAnsi" w:cstheme="minorHAnsi"/>
          <w:bCs/>
          <w:szCs w:val="24"/>
          <w:highlight w:val="yellow"/>
        </w:rPr>
        <w:t>should be based on the length of the uterine artery segment on either side of the arcuate artery. Longer segments will permit more successful cannulation.</w:t>
      </w:r>
      <w:r w:rsidR="00D35EE5">
        <w:rPr>
          <w:rFonts w:asciiTheme="minorHAnsi" w:hAnsiTheme="minorHAnsi" w:cstheme="minorHAnsi"/>
          <w:bCs/>
          <w:szCs w:val="24"/>
          <w:highlight w:val="yellow"/>
        </w:rPr>
        <w:t xml:space="preserve"> </w:t>
      </w:r>
      <w:r w:rsidR="005B58F4" w:rsidRPr="00665B12">
        <w:rPr>
          <w:rFonts w:asciiTheme="minorHAnsi" w:hAnsiTheme="minorHAnsi" w:cstheme="minorHAnsi"/>
          <w:szCs w:val="24"/>
          <w:highlight w:val="yellow"/>
        </w:rPr>
        <w:t xml:space="preserve">The entire placental unit including the uterine muscle, </w:t>
      </w:r>
      <w:r w:rsidR="005B58F4" w:rsidRPr="00665B12">
        <w:rPr>
          <w:rFonts w:asciiTheme="minorHAnsi" w:hAnsiTheme="minorHAnsi" w:cstheme="minorHAnsi"/>
          <w:bCs/>
          <w:szCs w:val="24"/>
          <w:highlight w:val="yellow"/>
        </w:rPr>
        <w:t>placenta, amniotic sac, fetal pup, umbilical cord, and the supporting vasculature may be cut and removed. The uterine muscle can be retracted by pulling it to the side</w:t>
      </w:r>
      <w:r w:rsidR="008604E3">
        <w:rPr>
          <w:rFonts w:asciiTheme="minorHAnsi" w:hAnsiTheme="minorHAnsi" w:cstheme="minorHAnsi"/>
          <w:bCs/>
          <w:szCs w:val="24"/>
          <w:highlight w:val="yellow"/>
        </w:rPr>
        <w:t>;</w:t>
      </w:r>
      <w:r w:rsidR="005B58F4" w:rsidRPr="00665B12">
        <w:rPr>
          <w:rFonts w:asciiTheme="minorHAnsi" w:hAnsiTheme="minorHAnsi" w:cstheme="minorHAnsi"/>
          <w:bCs/>
          <w:szCs w:val="24"/>
          <w:highlight w:val="yellow"/>
        </w:rPr>
        <w:t xml:space="preserve"> it is important to leave it intact but pull </w:t>
      </w:r>
      <w:r w:rsidR="008604E3">
        <w:rPr>
          <w:rFonts w:asciiTheme="minorHAnsi" w:hAnsiTheme="minorHAnsi" w:cstheme="minorHAnsi"/>
          <w:bCs/>
          <w:szCs w:val="24"/>
          <w:highlight w:val="yellow"/>
        </w:rPr>
        <w:t xml:space="preserve">it </w:t>
      </w:r>
      <w:r w:rsidR="005B58F4" w:rsidRPr="00665B12">
        <w:rPr>
          <w:rFonts w:asciiTheme="minorHAnsi" w:hAnsiTheme="minorHAnsi" w:cstheme="minorHAnsi"/>
          <w:bCs/>
          <w:szCs w:val="24"/>
          <w:highlight w:val="yellow"/>
        </w:rPr>
        <w:t>away from covering the fetal pup</w:t>
      </w:r>
      <w:r w:rsidR="000B4B68" w:rsidRPr="00665B12">
        <w:rPr>
          <w:rFonts w:asciiTheme="minorHAnsi" w:hAnsiTheme="minorHAnsi" w:cstheme="minorHAnsi"/>
          <w:bCs/>
          <w:szCs w:val="24"/>
          <w:highlight w:val="yellow"/>
        </w:rPr>
        <w:t>.</w:t>
      </w:r>
    </w:p>
    <w:p w14:paraId="0C3EC9F3" w14:textId="77777777" w:rsidR="008A2571" w:rsidRPr="00665B12" w:rsidRDefault="008A2571" w:rsidP="008747AE">
      <w:pPr>
        <w:pStyle w:val="ListParagraph"/>
        <w:spacing w:after="0" w:line="240" w:lineRule="auto"/>
        <w:ind w:left="0"/>
        <w:jc w:val="both"/>
        <w:rPr>
          <w:rFonts w:asciiTheme="minorHAnsi" w:hAnsiTheme="minorHAnsi" w:cstheme="minorHAnsi"/>
          <w:szCs w:val="24"/>
          <w:highlight w:val="yellow"/>
        </w:rPr>
      </w:pPr>
    </w:p>
    <w:p w14:paraId="2AB1CA41" w14:textId="6D67E464" w:rsidR="00A1273A" w:rsidRPr="00665B12" w:rsidRDefault="000F5A66" w:rsidP="008747AE">
      <w:pPr>
        <w:pStyle w:val="ListParagraph"/>
        <w:numPr>
          <w:ilvl w:val="1"/>
          <w:numId w:val="19"/>
        </w:numPr>
        <w:spacing w:after="0" w:line="240" w:lineRule="auto"/>
        <w:jc w:val="both"/>
        <w:rPr>
          <w:rFonts w:asciiTheme="minorHAnsi" w:hAnsiTheme="minorHAnsi" w:cstheme="minorHAnsi"/>
          <w:szCs w:val="24"/>
          <w:highlight w:val="yellow"/>
        </w:rPr>
      </w:pPr>
      <w:r w:rsidRPr="00665B12">
        <w:rPr>
          <w:rFonts w:asciiTheme="minorHAnsi" w:hAnsiTheme="minorHAnsi" w:cstheme="minorHAnsi"/>
          <w:bCs/>
          <w:szCs w:val="24"/>
          <w:highlight w:val="yellow"/>
        </w:rPr>
        <w:t>Using fine forceps and scissors, r</w:t>
      </w:r>
      <w:r w:rsidR="005B58F4" w:rsidRPr="00665B12">
        <w:rPr>
          <w:rFonts w:asciiTheme="minorHAnsi" w:hAnsiTheme="minorHAnsi" w:cstheme="minorHAnsi"/>
          <w:bCs/>
          <w:szCs w:val="24"/>
          <w:highlight w:val="yellow"/>
        </w:rPr>
        <w:t xml:space="preserve">emove the amniotic membrane from the fetal surface of the placenta, taking care to avoid the </w:t>
      </w:r>
      <w:r w:rsidR="00F77D33" w:rsidRPr="00665B12">
        <w:rPr>
          <w:rFonts w:asciiTheme="minorHAnsi" w:hAnsiTheme="minorHAnsi" w:cstheme="minorHAnsi"/>
          <w:bCs/>
          <w:szCs w:val="24"/>
          <w:highlight w:val="yellow"/>
        </w:rPr>
        <w:t xml:space="preserve">umbilical cord. </w:t>
      </w:r>
    </w:p>
    <w:p w14:paraId="01A8E84C" w14:textId="77777777" w:rsidR="00A1273A" w:rsidRPr="00665B12" w:rsidRDefault="00A1273A" w:rsidP="008747AE">
      <w:pPr>
        <w:pStyle w:val="ListParagraph"/>
        <w:spacing w:after="0" w:line="240" w:lineRule="auto"/>
        <w:ind w:left="0"/>
        <w:jc w:val="both"/>
        <w:rPr>
          <w:rFonts w:asciiTheme="minorHAnsi" w:hAnsiTheme="minorHAnsi" w:cstheme="minorHAnsi"/>
          <w:bCs/>
          <w:szCs w:val="24"/>
          <w:highlight w:val="yellow"/>
        </w:rPr>
      </w:pPr>
    </w:p>
    <w:p w14:paraId="66299D36" w14:textId="6DE0D5D7" w:rsidR="0093179B" w:rsidRPr="00665B12" w:rsidRDefault="00F77D33" w:rsidP="008747AE">
      <w:pPr>
        <w:pStyle w:val="ListParagraph"/>
        <w:numPr>
          <w:ilvl w:val="1"/>
          <w:numId w:val="19"/>
        </w:numPr>
        <w:spacing w:after="0" w:line="240" w:lineRule="auto"/>
        <w:jc w:val="both"/>
        <w:rPr>
          <w:rFonts w:asciiTheme="minorHAnsi" w:hAnsiTheme="minorHAnsi" w:cstheme="minorHAnsi"/>
          <w:szCs w:val="24"/>
          <w:highlight w:val="yellow"/>
        </w:rPr>
      </w:pPr>
      <w:r w:rsidRPr="00665B12">
        <w:rPr>
          <w:rFonts w:asciiTheme="minorHAnsi" w:hAnsiTheme="minorHAnsi" w:cstheme="minorHAnsi"/>
          <w:bCs/>
          <w:szCs w:val="24"/>
          <w:highlight w:val="yellow"/>
        </w:rPr>
        <w:t xml:space="preserve">Unravel </w:t>
      </w:r>
      <w:r w:rsidR="00782463" w:rsidRPr="00665B12">
        <w:rPr>
          <w:rFonts w:asciiTheme="minorHAnsi" w:hAnsiTheme="minorHAnsi" w:cstheme="minorHAnsi"/>
          <w:bCs/>
          <w:szCs w:val="24"/>
          <w:highlight w:val="yellow"/>
        </w:rPr>
        <w:t xml:space="preserve">and ligate </w:t>
      </w:r>
      <w:r w:rsidRPr="00665B12">
        <w:rPr>
          <w:rFonts w:asciiTheme="minorHAnsi" w:hAnsiTheme="minorHAnsi" w:cstheme="minorHAnsi"/>
          <w:bCs/>
          <w:szCs w:val="24"/>
          <w:highlight w:val="yellow"/>
        </w:rPr>
        <w:t>the umbilical cord</w:t>
      </w:r>
      <w:r w:rsidR="00782463" w:rsidRPr="00665B12">
        <w:rPr>
          <w:rFonts w:asciiTheme="minorHAnsi" w:hAnsiTheme="minorHAnsi" w:cstheme="minorHAnsi"/>
          <w:bCs/>
          <w:szCs w:val="24"/>
          <w:highlight w:val="yellow"/>
        </w:rPr>
        <w:t xml:space="preserve"> to separate the fetal pup.</w:t>
      </w:r>
      <w:r w:rsidRPr="00665B12">
        <w:rPr>
          <w:rFonts w:asciiTheme="minorHAnsi" w:hAnsiTheme="minorHAnsi" w:cstheme="minorHAnsi"/>
          <w:bCs/>
          <w:szCs w:val="24"/>
          <w:highlight w:val="yellow"/>
        </w:rPr>
        <w:t xml:space="preserve"> </w:t>
      </w:r>
    </w:p>
    <w:p w14:paraId="65811FC5" w14:textId="77777777" w:rsidR="0093179B" w:rsidRPr="00665B12" w:rsidRDefault="0093179B" w:rsidP="008747AE">
      <w:pPr>
        <w:pStyle w:val="ListParagraph"/>
        <w:spacing w:after="0" w:line="240" w:lineRule="auto"/>
        <w:ind w:left="0"/>
        <w:jc w:val="both"/>
        <w:rPr>
          <w:rFonts w:asciiTheme="minorHAnsi" w:hAnsiTheme="minorHAnsi" w:cstheme="minorHAnsi"/>
          <w:bCs/>
          <w:szCs w:val="24"/>
          <w:highlight w:val="yellow"/>
        </w:rPr>
      </w:pPr>
    </w:p>
    <w:p w14:paraId="2808E7A7" w14:textId="44B836B4" w:rsidR="008A2571" w:rsidRPr="00665B12" w:rsidRDefault="00782463" w:rsidP="008747AE">
      <w:pPr>
        <w:pStyle w:val="ListParagraph"/>
        <w:numPr>
          <w:ilvl w:val="1"/>
          <w:numId w:val="19"/>
        </w:numPr>
        <w:spacing w:after="0" w:line="240" w:lineRule="auto"/>
        <w:jc w:val="both"/>
        <w:rPr>
          <w:rFonts w:asciiTheme="minorHAnsi" w:hAnsiTheme="minorHAnsi" w:cstheme="minorHAnsi"/>
          <w:szCs w:val="24"/>
          <w:highlight w:val="yellow"/>
        </w:rPr>
      </w:pPr>
      <w:r w:rsidRPr="00665B12">
        <w:rPr>
          <w:rFonts w:asciiTheme="minorHAnsi" w:hAnsiTheme="minorHAnsi" w:cstheme="minorHAnsi"/>
          <w:bCs/>
          <w:szCs w:val="24"/>
          <w:highlight w:val="yellow"/>
        </w:rPr>
        <w:t>I</w:t>
      </w:r>
      <w:r w:rsidR="00F77D33" w:rsidRPr="00665B12">
        <w:rPr>
          <w:rFonts w:asciiTheme="minorHAnsi" w:hAnsiTheme="minorHAnsi" w:cstheme="minorHAnsi"/>
          <w:bCs/>
          <w:szCs w:val="24"/>
          <w:highlight w:val="yellow"/>
        </w:rPr>
        <w:t xml:space="preserve">dentify the umbilical artery </w:t>
      </w:r>
      <w:r w:rsidRPr="00665B12">
        <w:rPr>
          <w:rFonts w:asciiTheme="minorHAnsi" w:hAnsiTheme="minorHAnsi" w:cstheme="minorHAnsi"/>
          <w:bCs/>
          <w:szCs w:val="24"/>
          <w:highlight w:val="yellow"/>
        </w:rPr>
        <w:t xml:space="preserve">(thicker vessel) </w:t>
      </w:r>
      <w:r w:rsidR="00F77D33" w:rsidRPr="00665B12">
        <w:rPr>
          <w:rFonts w:asciiTheme="minorHAnsi" w:hAnsiTheme="minorHAnsi" w:cstheme="minorHAnsi"/>
          <w:bCs/>
          <w:szCs w:val="24"/>
          <w:highlight w:val="yellow"/>
        </w:rPr>
        <w:t>and vein</w:t>
      </w:r>
      <w:r w:rsidRPr="00665B12">
        <w:rPr>
          <w:rFonts w:asciiTheme="minorHAnsi" w:hAnsiTheme="minorHAnsi" w:cstheme="minorHAnsi"/>
          <w:bCs/>
          <w:szCs w:val="24"/>
          <w:highlight w:val="yellow"/>
        </w:rPr>
        <w:t xml:space="preserve"> (thinner vessel)</w:t>
      </w:r>
      <w:r w:rsidR="0093179B" w:rsidRPr="00665B12">
        <w:rPr>
          <w:rFonts w:asciiTheme="minorHAnsi" w:hAnsiTheme="minorHAnsi" w:cstheme="minorHAnsi"/>
          <w:bCs/>
          <w:szCs w:val="24"/>
          <w:highlight w:val="yellow"/>
        </w:rPr>
        <w:t>. M</w:t>
      </w:r>
      <w:r w:rsidR="00FD0B21" w:rsidRPr="00665B12">
        <w:rPr>
          <w:rFonts w:asciiTheme="minorHAnsi" w:hAnsiTheme="minorHAnsi" w:cstheme="minorHAnsi"/>
          <w:bCs/>
          <w:szCs w:val="24"/>
          <w:highlight w:val="yellow"/>
        </w:rPr>
        <w:t xml:space="preserve">ark the umbilical vein </w:t>
      </w:r>
      <w:r w:rsidR="00F47CCD" w:rsidRPr="00665B12">
        <w:rPr>
          <w:rFonts w:asciiTheme="minorHAnsi" w:hAnsiTheme="minorHAnsi" w:cstheme="minorHAnsi"/>
          <w:bCs/>
          <w:szCs w:val="24"/>
          <w:highlight w:val="yellow"/>
        </w:rPr>
        <w:t xml:space="preserve">for easy identification </w:t>
      </w:r>
      <w:r w:rsidR="00FD0B21" w:rsidRPr="00665B12">
        <w:rPr>
          <w:rFonts w:asciiTheme="minorHAnsi" w:hAnsiTheme="minorHAnsi" w:cstheme="minorHAnsi"/>
          <w:bCs/>
          <w:szCs w:val="24"/>
          <w:highlight w:val="yellow"/>
        </w:rPr>
        <w:t>by cutting i</w:t>
      </w:r>
      <w:r w:rsidR="00F47CCD" w:rsidRPr="00665B12">
        <w:rPr>
          <w:rFonts w:asciiTheme="minorHAnsi" w:hAnsiTheme="minorHAnsi" w:cstheme="minorHAnsi"/>
          <w:bCs/>
          <w:szCs w:val="24"/>
          <w:highlight w:val="yellow"/>
        </w:rPr>
        <w:t>t</w:t>
      </w:r>
      <w:r w:rsidR="00FD0B21" w:rsidRPr="00665B12">
        <w:rPr>
          <w:rFonts w:asciiTheme="minorHAnsi" w:hAnsiTheme="minorHAnsi" w:cstheme="minorHAnsi"/>
          <w:bCs/>
          <w:szCs w:val="24"/>
          <w:highlight w:val="yellow"/>
        </w:rPr>
        <w:t xml:space="preserve"> slightly shorter than the umbilical ar</w:t>
      </w:r>
      <w:r w:rsidR="00F47CCD" w:rsidRPr="00665B12">
        <w:rPr>
          <w:rFonts w:asciiTheme="minorHAnsi" w:hAnsiTheme="minorHAnsi" w:cstheme="minorHAnsi"/>
          <w:bCs/>
          <w:szCs w:val="24"/>
          <w:highlight w:val="yellow"/>
        </w:rPr>
        <w:t>tery</w:t>
      </w:r>
      <w:r w:rsidR="00F77D33" w:rsidRPr="00665B12">
        <w:rPr>
          <w:rFonts w:asciiTheme="minorHAnsi" w:hAnsiTheme="minorHAnsi" w:cstheme="minorHAnsi"/>
          <w:bCs/>
          <w:szCs w:val="24"/>
          <w:highlight w:val="yellow"/>
        </w:rPr>
        <w:t>.</w:t>
      </w:r>
      <w:r w:rsidR="00DD641E" w:rsidRPr="00665B12">
        <w:rPr>
          <w:rFonts w:asciiTheme="minorHAnsi" w:hAnsiTheme="minorHAnsi" w:cstheme="minorHAnsi"/>
          <w:bCs/>
          <w:szCs w:val="24"/>
          <w:highlight w:val="yellow"/>
        </w:rPr>
        <w:t xml:space="preserve"> </w:t>
      </w:r>
    </w:p>
    <w:p w14:paraId="75646879" w14:textId="77777777" w:rsidR="008A2571" w:rsidRPr="00665B12" w:rsidRDefault="008A2571" w:rsidP="008747AE">
      <w:pPr>
        <w:pStyle w:val="ListParagraph"/>
        <w:spacing w:after="0" w:line="240" w:lineRule="auto"/>
        <w:ind w:left="0"/>
        <w:jc w:val="both"/>
        <w:rPr>
          <w:rFonts w:asciiTheme="minorHAnsi" w:hAnsiTheme="minorHAnsi" w:cstheme="minorHAnsi"/>
          <w:szCs w:val="24"/>
          <w:highlight w:val="yellow"/>
        </w:rPr>
      </w:pPr>
    </w:p>
    <w:p w14:paraId="466B29CD" w14:textId="7C761FC8" w:rsidR="00F77D33" w:rsidRPr="00665B12" w:rsidRDefault="0087330C" w:rsidP="008747AE">
      <w:pPr>
        <w:pStyle w:val="ListParagraph"/>
        <w:numPr>
          <w:ilvl w:val="1"/>
          <w:numId w:val="19"/>
        </w:numPr>
        <w:spacing w:after="0" w:line="240" w:lineRule="auto"/>
        <w:jc w:val="both"/>
        <w:rPr>
          <w:rFonts w:asciiTheme="minorHAnsi" w:hAnsiTheme="minorHAnsi" w:cstheme="minorHAnsi"/>
          <w:szCs w:val="24"/>
          <w:highlight w:val="yellow"/>
        </w:rPr>
      </w:pPr>
      <w:r w:rsidRPr="00665B12">
        <w:rPr>
          <w:rFonts w:asciiTheme="minorHAnsi" w:hAnsiTheme="minorHAnsi" w:cstheme="minorHAnsi"/>
          <w:bCs/>
          <w:szCs w:val="24"/>
          <w:highlight w:val="yellow"/>
        </w:rPr>
        <w:t>Gently separate the umbilical artery and vein from each o</w:t>
      </w:r>
      <w:r w:rsidR="00F47CCD" w:rsidRPr="00665B12">
        <w:rPr>
          <w:rFonts w:asciiTheme="minorHAnsi" w:hAnsiTheme="minorHAnsi" w:cstheme="minorHAnsi"/>
          <w:bCs/>
          <w:szCs w:val="24"/>
          <w:highlight w:val="yellow"/>
        </w:rPr>
        <w:t>ther</w:t>
      </w:r>
      <w:r w:rsidR="00DD641E" w:rsidRPr="00665B12">
        <w:rPr>
          <w:rFonts w:asciiTheme="minorHAnsi" w:hAnsiTheme="minorHAnsi" w:cstheme="minorHAnsi"/>
          <w:bCs/>
          <w:szCs w:val="24"/>
          <w:highlight w:val="yellow"/>
        </w:rPr>
        <w:t>.</w:t>
      </w:r>
    </w:p>
    <w:p w14:paraId="021A28C5" w14:textId="77777777" w:rsidR="009A4651" w:rsidRDefault="009A4651" w:rsidP="008747AE">
      <w:pPr>
        <w:spacing w:after="0" w:line="240" w:lineRule="auto"/>
        <w:jc w:val="both"/>
        <w:rPr>
          <w:rFonts w:asciiTheme="minorHAnsi" w:hAnsiTheme="minorHAnsi" w:cstheme="minorHAnsi"/>
          <w:szCs w:val="24"/>
          <w:highlight w:val="yellow"/>
        </w:rPr>
      </w:pPr>
    </w:p>
    <w:p w14:paraId="182F86E7" w14:textId="523A93DF" w:rsidR="00F77D33" w:rsidRPr="00FE5F73" w:rsidRDefault="0027349B" w:rsidP="008747AE">
      <w:pPr>
        <w:spacing w:after="0" w:line="240" w:lineRule="auto"/>
        <w:jc w:val="both"/>
        <w:rPr>
          <w:rFonts w:asciiTheme="minorHAnsi" w:hAnsiTheme="minorHAnsi" w:cstheme="minorHAnsi"/>
          <w:b/>
          <w:szCs w:val="24"/>
          <w:highlight w:val="yellow"/>
        </w:rPr>
      </w:pPr>
      <w:r w:rsidRPr="00FE5F73">
        <w:rPr>
          <w:rFonts w:asciiTheme="minorHAnsi" w:hAnsiTheme="minorHAnsi" w:cstheme="minorHAnsi"/>
          <w:b/>
          <w:szCs w:val="24"/>
          <w:highlight w:val="yellow"/>
        </w:rPr>
        <w:t xml:space="preserve">4. </w:t>
      </w:r>
      <w:r w:rsidR="00F77D33" w:rsidRPr="00FE5F73">
        <w:rPr>
          <w:rFonts w:asciiTheme="minorHAnsi" w:hAnsiTheme="minorHAnsi" w:cstheme="minorHAnsi"/>
          <w:b/>
          <w:szCs w:val="24"/>
          <w:highlight w:val="yellow"/>
        </w:rPr>
        <w:t xml:space="preserve">Placental </w:t>
      </w:r>
      <w:r w:rsidR="00FE5F73">
        <w:rPr>
          <w:rFonts w:asciiTheme="minorHAnsi" w:hAnsiTheme="minorHAnsi" w:cstheme="minorHAnsi"/>
          <w:b/>
          <w:szCs w:val="24"/>
          <w:highlight w:val="yellow"/>
        </w:rPr>
        <w:t>p</w:t>
      </w:r>
      <w:r w:rsidR="00F77D33" w:rsidRPr="00FE5F73">
        <w:rPr>
          <w:rFonts w:asciiTheme="minorHAnsi" w:hAnsiTheme="minorHAnsi" w:cstheme="minorHAnsi"/>
          <w:b/>
          <w:szCs w:val="24"/>
          <w:highlight w:val="yellow"/>
        </w:rPr>
        <w:t>erfusion</w:t>
      </w:r>
    </w:p>
    <w:p w14:paraId="3754FDA2" w14:textId="77777777" w:rsidR="009A4651" w:rsidRPr="00665B12" w:rsidRDefault="009A4651" w:rsidP="008747AE">
      <w:pPr>
        <w:spacing w:after="0" w:line="240" w:lineRule="auto"/>
        <w:jc w:val="both"/>
        <w:rPr>
          <w:rFonts w:asciiTheme="minorHAnsi" w:hAnsiTheme="minorHAnsi" w:cstheme="minorHAnsi"/>
          <w:szCs w:val="24"/>
          <w:highlight w:val="yellow"/>
        </w:rPr>
      </w:pPr>
    </w:p>
    <w:p w14:paraId="7256FA4C" w14:textId="04804D4D" w:rsidR="00F77D33" w:rsidRPr="00665B12" w:rsidRDefault="00BC4130" w:rsidP="008747AE">
      <w:pPr>
        <w:pStyle w:val="ListParagraph"/>
        <w:numPr>
          <w:ilvl w:val="1"/>
          <w:numId w:val="21"/>
        </w:numPr>
        <w:spacing w:after="0" w:line="240" w:lineRule="auto"/>
        <w:jc w:val="both"/>
        <w:rPr>
          <w:rFonts w:asciiTheme="minorHAnsi" w:hAnsiTheme="minorHAnsi" w:cstheme="minorHAnsi"/>
          <w:szCs w:val="24"/>
          <w:highlight w:val="yellow"/>
        </w:rPr>
      </w:pPr>
      <w:r w:rsidRPr="00665B12">
        <w:rPr>
          <w:rFonts w:asciiTheme="minorHAnsi" w:hAnsiTheme="minorHAnsi" w:cstheme="minorHAnsi"/>
          <w:szCs w:val="24"/>
          <w:highlight w:val="yellow"/>
        </w:rPr>
        <w:t>Maintaining the correct orientation of uterine artery anatomical blood flow, p</w:t>
      </w:r>
      <w:r w:rsidR="00F77D33" w:rsidRPr="00665B12">
        <w:rPr>
          <w:rFonts w:asciiTheme="minorHAnsi" w:hAnsiTheme="minorHAnsi" w:cstheme="minorHAnsi"/>
          <w:szCs w:val="24"/>
          <w:highlight w:val="yellow"/>
        </w:rPr>
        <w:t>lace the placental unit (comp</w:t>
      </w:r>
      <w:r w:rsidR="00FE5F73">
        <w:rPr>
          <w:rFonts w:asciiTheme="minorHAnsi" w:hAnsiTheme="minorHAnsi" w:cstheme="minorHAnsi"/>
          <w:szCs w:val="24"/>
          <w:highlight w:val="yellow"/>
        </w:rPr>
        <w:t>o</w:t>
      </w:r>
      <w:r w:rsidR="00F77D33" w:rsidRPr="00665B12">
        <w:rPr>
          <w:rFonts w:asciiTheme="minorHAnsi" w:hAnsiTheme="minorHAnsi" w:cstheme="minorHAnsi"/>
          <w:szCs w:val="24"/>
          <w:highlight w:val="yellow"/>
        </w:rPr>
        <w:t>sed of the uterine vasculature, uterine muscle, placenta, and umbilical cord) into the modified isolated vessel chamber filled with warm, oxygenated PSS.</w:t>
      </w:r>
    </w:p>
    <w:p w14:paraId="1DD6CED7" w14:textId="77777777" w:rsidR="000F3859" w:rsidRPr="00665B12" w:rsidRDefault="000F3859" w:rsidP="008747AE">
      <w:pPr>
        <w:pStyle w:val="ListParagraph"/>
        <w:spacing w:after="0" w:line="240" w:lineRule="auto"/>
        <w:ind w:left="0"/>
        <w:jc w:val="both"/>
        <w:rPr>
          <w:rFonts w:asciiTheme="minorHAnsi" w:hAnsiTheme="minorHAnsi" w:cstheme="minorHAnsi"/>
          <w:szCs w:val="24"/>
          <w:highlight w:val="yellow"/>
        </w:rPr>
      </w:pPr>
    </w:p>
    <w:p w14:paraId="58E5F3CE" w14:textId="26465F7C" w:rsidR="00EC4B12" w:rsidRPr="00665B12" w:rsidRDefault="00F77D33" w:rsidP="008747AE">
      <w:pPr>
        <w:pStyle w:val="ListParagraph"/>
        <w:numPr>
          <w:ilvl w:val="1"/>
          <w:numId w:val="21"/>
        </w:numPr>
        <w:spacing w:after="0" w:line="240" w:lineRule="auto"/>
        <w:jc w:val="both"/>
        <w:rPr>
          <w:rFonts w:asciiTheme="minorHAnsi" w:hAnsiTheme="minorHAnsi" w:cstheme="minorHAnsi"/>
          <w:szCs w:val="24"/>
          <w:highlight w:val="yellow"/>
        </w:rPr>
      </w:pPr>
      <w:r w:rsidRPr="00665B12">
        <w:rPr>
          <w:rFonts w:asciiTheme="minorHAnsi" w:hAnsiTheme="minorHAnsi" w:cstheme="minorHAnsi"/>
          <w:szCs w:val="24"/>
          <w:highlight w:val="yellow"/>
        </w:rPr>
        <w:t xml:space="preserve">Using </w:t>
      </w:r>
      <w:r w:rsidR="00B44008" w:rsidRPr="00665B12">
        <w:rPr>
          <w:rFonts w:asciiTheme="minorHAnsi" w:hAnsiTheme="minorHAnsi" w:cstheme="minorHAnsi"/>
          <w:szCs w:val="24"/>
          <w:highlight w:val="yellow"/>
        </w:rPr>
        <w:t xml:space="preserve">a pair of </w:t>
      </w:r>
      <w:r w:rsidRPr="00665B12">
        <w:rPr>
          <w:rFonts w:asciiTheme="minorHAnsi" w:hAnsiTheme="minorHAnsi" w:cstheme="minorHAnsi"/>
          <w:szCs w:val="24"/>
          <w:highlight w:val="yellow"/>
        </w:rPr>
        <w:t>fine forceps</w:t>
      </w:r>
      <w:r w:rsidR="00B44008" w:rsidRPr="00665B12">
        <w:rPr>
          <w:rFonts w:asciiTheme="minorHAnsi" w:hAnsiTheme="minorHAnsi" w:cstheme="minorHAnsi"/>
          <w:szCs w:val="24"/>
          <w:highlight w:val="yellow"/>
        </w:rPr>
        <w:t xml:space="preserve"> in each hand, c</w:t>
      </w:r>
      <w:r w:rsidRPr="00665B12">
        <w:rPr>
          <w:rFonts w:asciiTheme="minorHAnsi" w:hAnsiTheme="minorHAnsi" w:cstheme="minorHAnsi"/>
          <w:szCs w:val="24"/>
          <w:highlight w:val="yellow"/>
        </w:rPr>
        <w:t>annulate the proximal and distal ends of the uterine artery</w:t>
      </w:r>
      <w:r w:rsidR="00B44008" w:rsidRPr="00665B12">
        <w:rPr>
          <w:rFonts w:asciiTheme="minorHAnsi" w:hAnsiTheme="minorHAnsi" w:cstheme="minorHAnsi"/>
          <w:szCs w:val="24"/>
          <w:highlight w:val="yellow"/>
        </w:rPr>
        <w:t xml:space="preserve"> onto the glass </w:t>
      </w:r>
      <w:r w:rsidR="00296E7B" w:rsidRPr="00296E7B">
        <w:rPr>
          <w:rFonts w:asciiTheme="minorHAnsi" w:hAnsiTheme="minorHAnsi" w:cstheme="minorHAnsi"/>
          <w:szCs w:val="24"/>
          <w:highlight w:val="yellow"/>
        </w:rPr>
        <w:t>micro</w:t>
      </w:r>
      <w:r w:rsidR="00B44008" w:rsidRPr="00665B12">
        <w:rPr>
          <w:rFonts w:asciiTheme="minorHAnsi" w:hAnsiTheme="minorHAnsi" w:cstheme="minorHAnsi"/>
          <w:szCs w:val="24"/>
          <w:highlight w:val="yellow"/>
        </w:rPr>
        <w:t>pipette</w:t>
      </w:r>
      <w:r w:rsidR="00176AAC">
        <w:rPr>
          <w:rFonts w:asciiTheme="minorHAnsi" w:hAnsiTheme="minorHAnsi" w:cstheme="minorHAnsi"/>
          <w:szCs w:val="24"/>
          <w:highlight w:val="yellow"/>
        </w:rPr>
        <w:t>s</w:t>
      </w:r>
      <w:r w:rsidR="000F3859" w:rsidRPr="00665B12">
        <w:rPr>
          <w:rFonts w:asciiTheme="minorHAnsi" w:hAnsiTheme="minorHAnsi" w:cstheme="minorHAnsi"/>
          <w:szCs w:val="24"/>
          <w:highlight w:val="yellow"/>
        </w:rPr>
        <w:t>.</w:t>
      </w:r>
    </w:p>
    <w:p w14:paraId="69C8D6D1" w14:textId="77777777" w:rsidR="00EC4B12" w:rsidRPr="00665B12" w:rsidRDefault="00EC4B12" w:rsidP="008747AE">
      <w:pPr>
        <w:pStyle w:val="ListParagraph"/>
        <w:spacing w:after="0" w:line="240" w:lineRule="auto"/>
        <w:ind w:left="0"/>
        <w:jc w:val="both"/>
        <w:rPr>
          <w:rFonts w:asciiTheme="minorHAnsi" w:hAnsiTheme="minorHAnsi" w:cstheme="minorHAnsi"/>
          <w:szCs w:val="24"/>
          <w:highlight w:val="yellow"/>
        </w:rPr>
      </w:pPr>
    </w:p>
    <w:p w14:paraId="6DC98E22" w14:textId="0DF6017D" w:rsidR="00207D0B" w:rsidRPr="00665B12" w:rsidRDefault="00FD0B21" w:rsidP="008747AE">
      <w:pPr>
        <w:pStyle w:val="ListParagraph"/>
        <w:numPr>
          <w:ilvl w:val="1"/>
          <w:numId w:val="21"/>
        </w:numPr>
        <w:spacing w:after="0" w:line="240" w:lineRule="auto"/>
        <w:jc w:val="both"/>
        <w:rPr>
          <w:rFonts w:asciiTheme="minorHAnsi" w:hAnsiTheme="minorHAnsi" w:cstheme="minorHAnsi"/>
          <w:szCs w:val="24"/>
          <w:highlight w:val="yellow"/>
        </w:rPr>
      </w:pPr>
      <w:r w:rsidRPr="00665B12">
        <w:rPr>
          <w:rFonts w:asciiTheme="minorHAnsi" w:hAnsiTheme="minorHAnsi" w:cstheme="minorHAnsi"/>
          <w:szCs w:val="24"/>
          <w:highlight w:val="yellow"/>
        </w:rPr>
        <w:t xml:space="preserve">Tightly secure the uterine artery using the </w:t>
      </w:r>
      <w:r w:rsidR="00207D0B" w:rsidRPr="00665B12">
        <w:rPr>
          <w:rFonts w:asciiTheme="minorHAnsi" w:hAnsiTheme="minorHAnsi" w:cstheme="minorHAnsi"/>
          <w:szCs w:val="24"/>
          <w:highlight w:val="yellow"/>
        </w:rPr>
        <w:t xml:space="preserve">sterile nylon </w:t>
      </w:r>
      <w:r w:rsidRPr="00665B12">
        <w:rPr>
          <w:rFonts w:asciiTheme="minorHAnsi" w:hAnsiTheme="minorHAnsi" w:cstheme="minorHAnsi"/>
          <w:szCs w:val="24"/>
          <w:highlight w:val="yellow"/>
        </w:rPr>
        <w:t xml:space="preserve">suture tie previously secured onto the </w:t>
      </w:r>
      <w:r w:rsidR="00FD41EC" w:rsidRPr="00296E7B">
        <w:rPr>
          <w:rFonts w:asciiTheme="minorHAnsi" w:hAnsiTheme="minorHAnsi" w:cstheme="minorHAnsi"/>
          <w:szCs w:val="24"/>
          <w:highlight w:val="yellow"/>
        </w:rPr>
        <w:t>micro</w:t>
      </w:r>
      <w:r w:rsidRPr="00665B12">
        <w:rPr>
          <w:rFonts w:asciiTheme="minorHAnsi" w:hAnsiTheme="minorHAnsi" w:cstheme="minorHAnsi"/>
          <w:szCs w:val="24"/>
          <w:highlight w:val="yellow"/>
        </w:rPr>
        <w:t xml:space="preserve">pipette. </w:t>
      </w:r>
    </w:p>
    <w:p w14:paraId="5E1C653C" w14:textId="77777777" w:rsidR="00307AE5" w:rsidRDefault="00307AE5" w:rsidP="008747AE">
      <w:pPr>
        <w:pStyle w:val="ListParagraph"/>
        <w:spacing w:after="0" w:line="240" w:lineRule="auto"/>
        <w:ind w:left="0"/>
        <w:jc w:val="both"/>
        <w:rPr>
          <w:rFonts w:asciiTheme="minorHAnsi" w:hAnsiTheme="minorHAnsi" w:cstheme="minorHAnsi"/>
          <w:szCs w:val="24"/>
        </w:rPr>
      </w:pPr>
    </w:p>
    <w:p w14:paraId="0DCD2029" w14:textId="6FE61ED6" w:rsidR="00F77D33" w:rsidRPr="00665B12" w:rsidRDefault="00307AE5" w:rsidP="008747AE">
      <w:pPr>
        <w:pStyle w:val="ListParagraph"/>
        <w:spacing w:after="0" w:line="240" w:lineRule="auto"/>
        <w:ind w:left="0"/>
        <w:jc w:val="both"/>
        <w:rPr>
          <w:rFonts w:asciiTheme="minorHAnsi" w:hAnsiTheme="minorHAnsi" w:cstheme="minorHAnsi"/>
          <w:szCs w:val="24"/>
        </w:rPr>
      </w:pPr>
      <w:r w:rsidRPr="00307AE5">
        <w:rPr>
          <w:rFonts w:asciiTheme="minorHAnsi" w:hAnsiTheme="minorHAnsi" w:cstheme="minorHAnsi"/>
          <w:caps/>
          <w:szCs w:val="24"/>
        </w:rPr>
        <w:t>NOTE:</w:t>
      </w:r>
      <w:r w:rsidR="00207D0B" w:rsidRPr="00665B12">
        <w:rPr>
          <w:rFonts w:asciiTheme="minorHAnsi" w:hAnsiTheme="minorHAnsi" w:cstheme="minorHAnsi"/>
          <w:szCs w:val="24"/>
        </w:rPr>
        <w:t xml:space="preserve"> </w:t>
      </w:r>
      <w:r w:rsidR="00A25A5C" w:rsidRPr="00665B12">
        <w:rPr>
          <w:rFonts w:asciiTheme="minorHAnsi" w:hAnsiTheme="minorHAnsi" w:cstheme="minorHAnsi"/>
          <w:szCs w:val="24"/>
        </w:rPr>
        <w:t>T</w:t>
      </w:r>
      <w:r w:rsidR="00C456CE" w:rsidRPr="00665B12">
        <w:rPr>
          <w:rFonts w:asciiTheme="minorHAnsi" w:hAnsiTheme="minorHAnsi" w:cstheme="minorHAnsi"/>
          <w:szCs w:val="24"/>
        </w:rPr>
        <w:t>wo</w:t>
      </w:r>
      <w:r w:rsidR="00DD641E" w:rsidRPr="00665B12">
        <w:rPr>
          <w:rFonts w:asciiTheme="minorHAnsi" w:hAnsiTheme="minorHAnsi" w:cstheme="minorHAnsi"/>
          <w:szCs w:val="24"/>
        </w:rPr>
        <w:t>-tie loop</w:t>
      </w:r>
      <w:r w:rsidR="00A25A5C" w:rsidRPr="00665B12">
        <w:rPr>
          <w:rFonts w:asciiTheme="minorHAnsi" w:hAnsiTheme="minorHAnsi" w:cstheme="minorHAnsi"/>
          <w:szCs w:val="24"/>
        </w:rPr>
        <w:t>s</w:t>
      </w:r>
      <w:r w:rsidR="00DD641E" w:rsidRPr="00665B12">
        <w:rPr>
          <w:rFonts w:asciiTheme="minorHAnsi" w:hAnsiTheme="minorHAnsi" w:cstheme="minorHAnsi"/>
          <w:szCs w:val="24"/>
        </w:rPr>
        <w:t xml:space="preserve"> may be necessary; however, a single tie loop allows for </w:t>
      </w:r>
      <w:r w:rsidR="00A25A5C" w:rsidRPr="00665B12">
        <w:rPr>
          <w:rFonts w:asciiTheme="minorHAnsi" w:hAnsiTheme="minorHAnsi" w:cstheme="minorHAnsi"/>
          <w:szCs w:val="24"/>
        </w:rPr>
        <w:t xml:space="preserve">greater </w:t>
      </w:r>
      <w:r w:rsidR="00DD641E" w:rsidRPr="00665B12">
        <w:rPr>
          <w:rFonts w:asciiTheme="minorHAnsi" w:hAnsiTheme="minorHAnsi" w:cstheme="minorHAnsi"/>
          <w:szCs w:val="24"/>
        </w:rPr>
        <w:t xml:space="preserve">adjustment. </w:t>
      </w:r>
    </w:p>
    <w:p w14:paraId="7C241FE1" w14:textId="77777777" w:rsidR="00EC4B12" w:rsidRPr="00665B12" w:rsidRDefault="00EC4B12" w:rsidP="008747AE">
      <w:pPr>
        <w:pStyle w:val="ListParagraph"/>
        <w:spacing w:after="0" w:line="240" w:lineRule="auto"/>
        <w:ind w:left="0"/>
        <w:jc w:val="both"/>
        <w:rPr>
          <w:rFonts w:asciiTheme="minorHAnsi" w:hAnsiTheme="minorHAnsi" w:cstheme="minorHAnsi"/>
          <w:szCs w:val="24"/>
          <w:highlight w:val="yellow"/>
        </w:rPr>
      </w:pPr>
    </w:p>
    <w:p w14:paraId="6E9787D2" w14:textId="46CD5C8F" w:rsidR="00EC4B12" w:rsidRPr="00665B12" w:rsidRDefault="00004D33" w:rsidP="008747AE">
      <w:pPr>
        <w:pStyle w:val="ListParagraph"/>
        <w:numPr>
          <w:ilvl w:val="1"/>
          <w:numId w:val="21"/>
        </w:numPr>
        <w:spacing w:after="0" w:line="240" w:lineRule="auto"/>
        <w:jc w:val="both"/>
        <w:rPr>
          <w:rFonts w:asciiTheme="minorHAnsi" w:hAnsiTheme="minorHAnsi" w:cstheme="minorHAnsi"/>
          <w:szCs w:val="24"/>
          <w:highlight w:val="yellow"/>
        </w:rPr>
      </w:pPr>
      <w:r w:rsidRPr="00665B12">
        <w:rPr>
          <w:rFonts w:asciiTheme="minorHAnsi" w:hAnsiTheme="minorHAnsi" w:cstheme="minorHAnsi"/>
          <w:szCs w:val="24"/>
          <w:highlight w:val="yellow"/>
        </w:rPr>
        <w:t>Cannulate</w:t>
      </w:r>
      <w:r w:rsidR="00FD0B21" w:rsidRPr="00665B12">
        <w:rPr>
          <w:rFonts w:asciiTheme="minorHAnsi" w:hAnsiTheme="minorHAnsi" w:cstheme="minorHAnsi"/>
          <w:szCs w:val="24"/>
          <w:highlight w:val="yellow"/>
        </w:rPr>
        <w:t xml:space="preserve"> the umbilical artery (fetal-to-maternal blood flow) onto the 23</w:t>
      </w:r>
      <w:r w:rsidR="00D56331">
        <w:rPr>
          <w:rFonts w:asciiTheme="minorHAnsi" w:hAnsiTheme="minorHAnsi" w:cstheme="minorHAnsi"/>
          <w:szCs w:val="24"/>
          <w:highlight w:val="yellow"/>
        </w:rPr>
        <w:t xml:space="preserve"> G</w:t>
      </w:r>
      <w:r w:rsidR="00FD0B21" w:rsidRPr="00665B12">
        <w:rPr>
          <w:rFonts w:asciiTheme="minorHAnsi" w:hAnsiTheme="minorHAnsi" w:cstheme="minorHAnsi"/>
          <w:szCs w:val="24"/>
          <w:highlight w:val="yellow"/>
        </w:rPr>
        <w:t xml:space="preserve"> (larger) needle and secur</w:t>
      </w:r>
      <w:r w:rsidR="00B240B0">
        <w:rPr>
          <w:rFonts w:asciiTheme="minorHAnsi" w:hAnsiTheme="minorHAnsi" w:cstheme="minorHAnsi"/>
          <w:szCs w:val="24"/>
          <w:highlight w:val="yellow"/>
        </w:rPr>
        <w:t>e it</w:t>
      </w:r>
      <w:r w:rsidR="00FD0B21" w:rsidRPr="00665B12">
        <w:rPr>
          <w:rFonts w:asciiTheme="minorHAnsi" w:hAnsiTheme="minorHAnsi" w:cstheme="minorHAnsi"/>
          <w:szCs w:val="24"/>
          <w:highlight w:val="yellow"/>
        </w:rPr>
        <w:t xml:space="preserve"> with </w:t>
      </w:r>
      <w:r w:rsidR="008A2A19" w:rsidRPr="00665B12">
        <w:rPr>
          <w:rFonts w:asciiTheme="minorHAnsi" w:hAnsiTheme="minorHAnsi" w:cstheme="minorHAnsi"/>
          <w:szCs w:val="24"/>
          <w:highlight w:val="yellow"/>
        </w:rPr>
        <w:t>black braided silk</w:t>
      </w:r>
      <w:r w:rsidR="008539AA" w:rsidRPr="00665B12">
        <w:rPr>
          <w:rFonts w:asciiTheme="minorHAnsi" w:hAnsiTheme="minorHAnsi" w:cstheme="minorHAnsi"/>
          <w:szCs w:val="24"/>
          <w:highlight w:val="yellow"/>
        </w:rPr>
        <w:t xml:space="preserve"> </w:t>
      </w:r>
      <w:r w:rsidR="00FD0B21" w:rsidRPr="00665B12">
        <w:rPr>
          <w:rFonts w:asciiTheme="minorHAnsi" w:hAnsiTheme="minorHAnsi" w:cstheme="minorHAnsi"/>
          <w:szCs w:val="24"/>
          <w:highlight w:val="yellow"/>
        </w:rPr>
        <w:t xml:space="preserve">suture. </w:t>
      </w:r>
    </w:p>
    <w:p w14:paraId="46426C43" w14:textId="77777777" w:rsidR="00EC4B12" w:rsidRPr="00665B12" w:rsidRDefault="00EC4B12" w:rsidP="008747AE">
      <w:pPr>
        <w:pStyle w:val="ListParagraph"/>
        <w:spacing w:after="0" w:line="240" w:lineRule="auto"/>
        <w:ind w:left="0"/>
        <w:jc w:val="both"/>
        <w:rPr>
          <w:rFonts w:asciiTheme="minorHAnsi" w:hAnsiTheme="minorHAnsi" w:cstheme="minorHAnsi"/>
          <w:szCs w:val="24"/>
          <w:highlight w:val="yellow"/>
        </w:rPr>
      </w:pPr>
    </w:p>
    <w:p w14:paraId="115783C3" w14:textId="3B1E108F" w:rsidR="00DD641E" w:rsidRPr="00665B12" w:rsidRDefault="00FD0B21" w:rsidP="008747AE">
      <w:pPr>
        <w:pStyle w:val="ListParagraph"/>
        <w:numPr>
          <w:ilvl w:val="1"/>
          <w:numId w:val="21"/>
        </w:numPr>
        <w:spacing w:after="0" w:line="240" w:lineRule="auto"/>
        <w:jc w:val="both"/>
        <w:rPr>
          <w:rFonts w:asciiTheme="minorHAnsi" w:hAnsiTheme="minorHAnsi" w:cstheme="minorHAnsi"/>
          <w:szCs w:val="24"/>
          <w:highlight w:val="yellow"/>
        </w:rPr>
      </w:pPr>
      <w:r w:rsidRPr="00665B12">
        <w:rPr>
          <w:rFonts w:asciiTheme="minorHAnsi" w:hAnsiTheme="minorHAnsi" w:cstheme="minorHAnsi"/>
          <w:szCs w:val="24"/>
          <w:highlight w:val="yellow"/>
        </w:rPr>
        <w:t>Cannulate the umbilical vein (maternal-to-fetal blood flow) onto the 25</w:t>
      </w:r>
      <w:r w:rsidR="00D917F3">
        <w:rPr>
          <w:rFonts w:asciiTheme="minorHAnsi" w:hAnsiTheme="minorHAnsi" w:cstheme="minorHAnsi"/>
          <w:szCs w:val="24"/>
          <w:highlight w:val="yellow"/>
        </w:rPr>
        <w:t xml:space="preserve"> G</w:t>
      </w:r>
      <w:r w:rsidRPr="00665B12">
        <w:rPr>
          <w:rFonts w:asciiTheme="minorHAnsi" w:hAnsiTheme="minorHAnsi" w:cstheme="minorHAnsi"/>
          <w:szCs w:val="24"/>
          <w:highlight w:val="yellow"/>
        </w:rPr>
        <w:t xml:space="preserve"> (smaller) blunt needle</w:t>
      </w:r>
      <w:r w:rsidR="00376507" w:rsidRPr="00665B12">
        <w:rPr>
          <w:rFonts w:asciiTheme="minorHAnsi" w:hAnsiTheme="minorHAnsi" w:cstheme="minorHAnsi"/>
          <w:szCs w:val="24"/>
          <w:highlight w:val="yellow"/>
        </w:rPr>
        <w:t xml:space="preserve"> and secure</w:t>
      </w:r>
      <w:r w:rsidR="00D3174B">
        <w:rPr>
          <w:rFonts w:asciiTheme="minorHAnsi" w:hAnsiTheme="minorHAnsi" w:cstheme="minorHAnsi"/>
          <w:szCs w:val="24"/>
          <w:highlight w:val="yellow"/>
        </w:rPr>
        <w:t xml:space="preserve"> it</w:t>
      </w:r>
      <w:r w:rsidR="00376507" w:rsidRPr="00665B12">
        <w:rPr>
          <w:rFonts w:asciiTheme="minorHAnsi" w:hAnsiTheme="minorHAnsi" w:cstheme="minorHAnsi"/>
          <w:szCs w:val="24"/>
          <w:highlight w:val="yellow"/>
        </w:rPr>
        <w:t xml:space="preserve"> with black braided silk suture</w:t>
      </w:r>
      <w:r w:rsidR="00A25A5C" w:rsidRPr="00665B12">
        <w:rPr>
          <w:rFonts w:asciiTheme="minorHAnsi" w:hAnsiTheme="minorHAnsi" w:cstheme="minorHAnsi"/>
          <w:szCs w:val="24"/>
          <w:highlight w:val="yellow"/>
        </w:rPr>
        <w:t xml:space="preserve">. </w:t>
      </w:r>
    </w:p>
    <w:p w14:paraId="4091DA8A" w14:textId="77777777" w:rsidR="00EC4B12" w:rsidRPr="00665B12" w:rsidRDefault="00EC4B12" w:rsidP="008747AE">
      <w:pPr>
        <w:pStyle w:val="ListParagraph"/>
        <w:spacing w:after="0" w:line="240" w:lineRule="auto"/>
        <w:ind w:left="0"/>
        <w:jc w:val="both"/>
        <w:rPr>
          <w:rFonts w:asciiTheme="minorHAnsi" w:hAnsiTheme="minorHAnsi" w:cstheme="minorHAnsi"/>
          <w:szCs w:val="24"/>
          <w:highlight w:val="yellow"/>
        </w:rPr>
      </w:pPr>
    </w:p>
    <w:p w14:paraId="65669286" w14:textId="6F1BAAC6" w:rsidR="00FD0B21" w:rsidRPr="00665B12" w:rsidRDefault="00A25A5C" w:rsidP="008747AE">
      <w:pPr>
        <w:pStyle w:val="ListParagraph"/>
        <w:numPr>
          <w:ilvl w:val="1"/>
          <w:numId w:val="21"/>
        </w:numPr>
        <w:spacing w:after="0" w:line="240" w:lineRule="auto"/>
        <w:jc w:val="both"/>
        <w:rPr>
          <w:rFonts w:asciiTheme="minorHAnsi" w:hAnsiTheme="minorHAnsi" w:cstheme="minorHAnsi"/>
          <w:szCs w:val="24"/>
          <w:highlight w:val="yellow"/>
        </w:rPr>
      </w:pPr>
      <w:r w:rsidRPr="00665B12">
        <w:rPr>
          <w:rFonts w:asciiTheme="minorHAnsi" w:hAnsiTheme="minorHAnsi" w:cstheme="minorHAnsi"/>
          <w:szCs w:val="24"/>
          <w:highlight w:val="yellow"/>
        </w:rPr>
        <w:t>Move to the placental perfusion station</w:t>
      </w:r>
      <w:r w:rsidR="008F0580" w:rsidRPr="00665B12">
        <w:rPr>
          <w:rFonts w:asciiTheme="minorHAnsi" w:hAnsiTheme="minorHAnsi" w:cstheme="minorHAnsi"/>
          <w:szCs w:val="24"/>
          <w:highlight w:val="yellow"/>
        </w:rPr>
        <w:t xml:space="preserve"> and backfill all stopcocks and </w:t>
      </w:r>
      <w:proofErr w:type="spellStart"/>
      <w:r w:rsidR="008F0580" w:rsidRPr="00665B12">
        <w:rPr>
          <w:rFonts w:asciiTheme="minorHAnsi" w:hAnsiTheme="minorHAnsi" w:cstheme="minorHAnsi"/>
          <w:szCs w:val="24"/>
          <w:highlight w:val="yellow"/>
        </w:rPr>
        <w:t>tubing</w:t>
      </w:r>
      <w:r w:rsidR="00A524DA">
        <w:rPr>
          <w:rFonts w:asciiTheme="minorHAnsi" w:hAnsiTheme="minorHAnsi" w:cstheme="minorHAnsi"/>
          <w:szCs w:val="24"/>
          <w:highlight w:val="yellow"/>
        </w:rPr>
        <w:t>s</w:t>
      </w:r>
      <w:proofErr w:type="spellEnd"/>
      <w:r w:rsidR="008F0580" w:rsidRPr="00665B12">
        <w:rPr>
          <w:rFonts w:asciiTheme="minorHAnsi" w:hAnsiTheme="minorHAnsi" w:cstheme="minorHAnsi"/>
          <w:szCs w:val="24"/>
          <w:highlight w:val="yellow"/>
        </w:rPr>
        <w:t xml:space="preserve"> to prevent air bubbles. C</w:t>
      </w:r>
      <w:r w:rsidR="00C22531" w:rsidRPr="00665B12">
        <w:rPr>
          <w:rFonts w:asciiTheme="minorHAnsi" w:hAnsiTheme="minorHAnsi" w:cstheme="minorHAnsi"/>
          <w:szCs w:val="24"/>
          <w:highlight w:val="yellow"/>
        </w:rPr>
        <w:t xml:space="preserve">onnect all </w:t>
      </w:r>
      <w:proofErr w:type="spellStart"/>
      <w:r w:rsidR="00C22531" w:rsidRPr="00665B12">
        <w:rPr>
          <w:rFonts w:asciiTheme="minorHAnsi" w:hAnsiTheme="minorHAnsi" w:cstheme="minorHAnsi"/>
          <w:szCs w:val="24"/>
          <w:highlight w:val="yellow"/>
        </w:rPr>
        <w:t>tubing</w:t>
      </w:r>
      <w:r w:rsidR="005931F7">
        <w:rPr>
          <w:rFonts w:asciiTheme="minorHAnsi" w:hAnsiTheme="minorHAnsi" w:cstheme="minorHAnsi"/>
          <w:szCs w:val="24"/>
          <w:highlight w:val="yellow"/>
        </w:rPr>
        <w:t>s</w:t>
      </w:r>
      <w:proofErr w:type="spellEnd"/>
      <w:r w:rsidR="00FD0B21" w:rsidRPr="00665B12">
        <w:rPr>
          <w:rFonts w:asciiTheme="minorHAnsi" w:hAnsiTheme="minorHAnsi" w:cstheme="minorHAnsi"/>
          <w:szCs w:val="24"/>
          <w:highlight w:val="yellow"/>
        </w:rPr>
        <w:t xml:space="preserve"> </w:t>
      </w:r>
      <w:r w:rsidR="005E6E94">
        <w:rPr>
          <w:rFonts w:asciiTheme="minorHAnsi" w:hAnsiTheme="minorHAnsi" w:cstheme="minorHAnsi"/>
          <w:szCs w:val="24"/>
          <w:highlight w:val="yellow"/>
        </w:rPr>
        <w:t xml:space="preserve">according to </w:t>
      </w:r>
      <w:r w:rsidR="00FD0B21" w:rsidRPr="005931F7">
        <w:rPr>
          <w:rFonts w:asciiTheme="minorHAnsi" w:hAnsiTheme="minorHAnsi" w:cstheme="minorHAnsi"/>
          <w:b/>
          <w:szCs w:val="24"/>
          <w:highlight w:val="yellow"/>
        </w:rPr>
        <w:t>Figure 2</w:t>
      </w:r>
      <w:r w:rsidR="00C22531" w:rsidRPr="00665B12">
        <w:rPr>
          <w:rFonts w:asciiTheme="minorHAnsi" w:hAnsiTheme="minorHAnsi" w:cstheme="minorHAnsi"/>
          <w:szCs w:val="24"/>
          <w:highlight w:val="yellow"/>
        </w:rPr>
        <w:t xml:space="preserve">. </w:t>
      </w:r>
    </w:p>
    <w:p w14:paraId="1A1548E6" w14:textId="77777777" w:rsidR="00381E52" w:rsidRPr="00665B12" w:rsidRDefault="00381E52" w:rsidP="008747AE">
      <w:pPr>
        <w:pStyle w:val="ListParagraph"/>
        <w:spacing w:after="0" w:line="240" w:lineRule="auto"/>
        <w:ind w:left="0"/>
        <w:jc w:val="both"/>
        <w:rPr>
          <w:rFonts w:asciiTheme="minorHAnsi" w:hAnsiTheme="minorHAnsi" w:cstheme="minorHAnsi"/>
          <w:szCs w:val="24"/>
          <w:highlight w:val="yellow"/>
        </w:rPr>
      </w:pPr>
    </w:p>
    <w:p w14:paraId="419BCC8E" w14:textId="3EEBFF13" w:rsidR="00210C70" w:rsidRPr="00665B12" w:rsidRDefault="00381E52" w:rsidP="008747AE">
      <w:pPr>
        <w:pStyle w:val="ListParagraph"/>
        <w:numPr>
          <w:ilvl w:val="1"/>
          <w:numId w:val="21"/>
        </w:numPr>
        <w:spacing w:after="0" w:line="240" w:lineRule="auto"/>
        <w:jc w:val="both"/>
        <w:rPr>
          <w:rFonts w:asciiTheme="minorHAnsi" w:hAnsiTheme="minorHAnsi" w:cstheme="minorHAnsi"/>
          <w:szCs w:val="24"/>
          <w:highlight w:val="yellow"/>
        </w:rPr>
      </w:pPr>
      <w:r w:rsidRPr="00665B12">
        <w:rPr>
          <w:rFonts w:asciiTheme="minorHAnsi" w:hAnsiTheme="minorHAnsi" w:cstheme="minorHAnsi"/>
          <w:szCs w:val="24"/>
          <w:highlight w:val="yellow"/>
        </w:rPr>
        <w:t>Place small weigh</w:t>
      </w:r>
      <w:r w:rsidR="003D1EC3">
        <w:rPr>
          <w:rFonts w:asciiTheme="minorHAnsi" w:hAnsiTheme="minorHAnsi" w:cstheme="minorHAnsi"/>
          <w:szCs w:val="24"/>
          <w:highlight w:val="yellow"/>
        </w:rPr>
        <w:t>ing</w:t>
      </w:r>
      <w:r w:rsidRPr="00665B12">
        <w:rPr>
          <w:rFonts w:asciiTheme="minorHAnsi" w:hAnsiTheme="minorHAnsi" w:cstheme="minorHAnsi"/>
          <w:szCs w:val="24"/>
          <w:highlight w:val="yellow"/>
        </w:rPr>
        <w:t xml:space="preserve"> boats under </w:t>
      </w:r>
      <w:r w:rsidR="00C52A88">
        <w:rPr>
          <w:rFonts w:asciiTheme="minorHAnsi" w:hAnsiTheme="minorHAnsi" w:cstheme="minorHAnsi"/>
          <w:szCs w:val="24"/>
          <w:highlight w:val="yellow"/>
        </w:rPr>
        <w:t xml:space="preserve">the </w:t>
      </w:r>
      <w:r w:rsidRPr="00665B12">
        <w:rPr>
          <w:rFonts w:asciiTheme="minorHAnsi" w:hAnsiTheme="minorHAnsi" w:cstheme="minorHAnsi"/>
          <w:szCs w:val="24"/>
          <w:highlight w:val="yellow"/>
        </w:rPr>
        <w:t xml:space="preserve">distal cannulation of maternal uterine artery and </w:t>
      </w:r>
      <w:r w:rsidR="00E73911">
        <w:rPr>
          <w:rFonts w:asciiTheme="minorHAnsi" w:hAnsiTheme="minorHAnsi" w:cstheme="minorHAnsi"/>
          <w:szCs w:val="24"/>
          <w:highlight w:val="yellow"/>
        </w:rPr>
        <w:t xml:space="preserve">the </w:t>
      </w:r>
      <w:r w:rsidRPr="00665B12">
        <w:rPr>
          <w:rFonts w:asciiTheme="minorHAnsi" w:hAnsiTheme="minorHAnsi" w:cstheme="minorHAnsi"/>
          <w:szCs w:val="24"/>
          <w:highlight w:val="yellow"/>
        </w:rPr>
        <w:t xml:space="preserve">needle cannulation of fetal umbilical vein to catch the effluent that emerges </w:t>
      </w:r>
      <w:r w:rsidR="00DE6E14">
        <w:rPr>
          <w:rFonts w:asciiTheme="minorHAnsi" w:hAnsiTheme="minorHAnsi" w:cstheme="minorHAnsi"/>
          <w:szCs w:val="24"/>
          <w:highlight w:val="yellow"/>
        </w:rPr>
        <w:t>at</w:t>
      </w:r>
      <w:r w:rsidRPr="00665B12">
        <w:rPr>
          <w:rFonts w:asciiTheme="minorHAnsi" w:hAnsiTheme="minorHAnsi" w:cstheme="minorHAnsi"/>
          <w:szCs w:val="24"/>
          <w:highlight w:val="yellow"/>
        </w:rPr>
        <w:t xml:space="preserve"> each </w:t>
      </w:r>
      <w:r w:rsidR="001B1361" w:rsidRPr="00665B12">
        <w:rPr>
          <w:rFonts w:asciiTheme="minorHAnsi" w:hAnsiTheme="minorHAnsi" w:cstheme="minorHAnsi"/>
          <w:szCs w:val="24"/>
          <w:highlight w:val="yellow"/>
        </w:rPr>
        <w:t>10-minute</w:t>
      </w:r>
      <w:r w:rsidRPr="00665B12">
        <w:rPr>
          <w:rFonts w:asciiTheme="minorHAnsi" w:hAnsiTheme="minorHAnsi" w:cstheme="minorHAnsi"/>
          <w:szCs w:val="24"/>
          <w:highlight w:val="yellow"/>
        </w:rPr>
        <w:t xml:space="preserve"> time point. Suction up </w:t>
      </w:r>
      <w:r w:rsidR="007D1E27">
        <w:rPr>
          <w:rFonts w:asciiTheme="minorHAnsi" w:hAnsiTheme="minorHAnsi" w:cstheme="minorHAnsi"/>
          <w:szCs w:val="24"/>
          <w:highlight w:val="yellow"/>
        </w:rPr>
        <w:t xml:space="preserve">the </w:t>
      </w:r>
      <w:r w:rsidRPr="00665B12">
        <w:rPr>
          <w:rFonts w:asciiTheme="minorHAnsi" w:hAnsiTheme="minorHAnsi" w:cstheme="minorHAnsi"/>
          <w:szCs w:val="24"/>
          <w:highlight w:val="yellow"/>
        </w:rPr>
        <w:t>effluent by</w:t>
      </w:r>
      <w:r w:rsidR="007D1E27">
        <w:rPr>
          <w:rFonts w:asciiTheme="minorHAnsi" w:hAnsiTheme="minorHAnsi" w:cstheme="minorHAnsi"/>
          <w:szCs w:val="24"/>
          <w:highlight w:val="yellow"/>
        </w:rPr>
        <w:t xml:space="preserve"> a</w:t>
      </w:r>
      <w:r w:rsidRPr="00665B12">
        <w:rPr>
          <w:rFonts w:asciiTheme="minorHAnsi" w:hAnsiTheme="minorHAnsi" w:cstheme="minorHAnsi"/>
          <w:szCs w:val="24"/>
          <w:highlight w:val="yellow"/>
        </w:rPr>
        <w:t xml:space="preserve"> pipette and save</w:t>
      </w:r>
      <w:r w:rsidR="007D1E27">
        <w:rPr>
          <w:rFonts w:asciiTheme="minorHAnsi" w:hAnsiTheme="minorHAnsi" w:cstheme="minorHAnsi"/>
          <w:szCs w:val="24"/>
          <w:highlight w:val="yellow"/>
        </w:rPr>
        <w:t xml:space="preserve"> it</w:t>
      </w:r>
      <w:r w:rsidRPr="00665B12">
        <w:rPr>
          <w:rFonts w:asciiTheme="minorHAnsi" w:hAnsiTheme="minorHAnsi" w:cstheme="minorHAnsi"/>
          <w:szCs w:val="24"/>
          <w:highlight w:val="yellow"/>
        </w:rPr>
        <w:t xml:space="preserve"> in </w:t>
      </w:r>
      <w:r w:rsidR="007D1E27">
        <w:rPr>
          <w:rFonts w:asciiTheme="minorHAnsi" w:hAnsiTheme="minorHAnsi" w:cstheme="minorHAnsi"/>
          <w:szCs w:val="24"/>
          <w:highlight w:val="yellow"/>
        </w:rPr>
        <w:t xml:space="preserve">a </w:t>
      </w:r>
      <w:r w:rsidR="00C710AF" w:rsidRPr="00665B12">
        <w:rPr>
          <w:rFonts w:asciiTheme="minorHAnsi" w:hAnsiTheme="minorHAnsi" w:cstheme="minorHAnsi"/>
          <w:szCs w:val="24"/>
          <w:highlight w:val="yellow"/>
        </w:rPr>
        <w:t>corresponding</w:t>
      </w:r>
      <w:r w:rsidR="007D1E27">
        <w:rPr>
          <w:rFonts w:asciiTheme="minorHAnsi" w:hAnsiTheme="minorHAnsi" w:cstheme="minorHAnsi"/>
          <w:szCs w:val="24"/>
          <w:highlight w:val="yellow"/>
        </w:rPr>
        <w:t>ly</w:t>
      </w:r>
      <w:r w:rsidR="00C710AF" w:rsidRPr="00665B12">
        <w:rPr>
          <w:rFonts w:asciiTheme="minorHAnsi" w:hAnsiTheme="minorHAnsi" w:cstheme="minorHAnsi"/>
          <w:szCs w:val="24"/>
          <w:highlight w:val="yellow"/>
        </w:rPr>
        <w:t xml:space="preserve"> </w:t>
      </w:r>
      <w:r w:rsidRPr="00665B12">
        <w:rPr>
          <w:rFonts w:asciiTheme="minorHAnsi" w:hAnsiTheme="minorHAnsi" w:cstheme="minorHAnsi"/>
          <w:szCs w:val="24"/>
          <w:highlight w:val="yellow"/>
        </w:rPr>
        <w:t xml:space="preserve">labeled microcentrifuge tube. </w:t>
      </w:r>
    </w:p>
    <w:p w14:paraId="382A1607" w14:textId="77777777" w:rsidR="00210C70" w:rsidRPr="00665B12" w:rsidRDefault="00210C70" w:rsidP="008747AE">
      <w:pPr>
        <w:pStyle w:val="ListParagraph"/>
        <w:spacing w:after="0" w:line="240" w:lineRule="auto"/>
        <w:ind w:left="0"/>
        <w:jc w:val="both"/>
        <w:rPr>
          <w:rFonts w:asciiTheme="minorHAnsi" w:hAnsiTheme="minorHAnsi" w:cstheme="minorHAnsi"/>
          <w:szCs w:val="24"/>
          <w:highlight w:val="yellow"/>
        </w:rPr>
      </w:pPr>
    </w:p>
    <w:p w14:paraId="78F31C0F" w14:textId="672E8F8D" w:rsidR="00B823DE" w:rsidRPr="00665B12" w:rsidRDefault="00FD0B21" w:rsidP="008747AE">
      <w:pPr>
        <w:pStyle w:val="ListParagraph"/>
        <w:numPr>
          <w:ilvl w:val="1"/>
          <w:numId w:val="21"/>
        </w:numPr>
        <w:spacing w:after="0" w:line="240" w:lineRule="auto"/>
        <w:jc w:val="both"/>
        <w:rPr>
          <w:rFonts w:asciiTheme="minorHAnsi" w:hAnsiTheme="minorHAnsi" w:cstheme="minorHAnsi"/>
          <w:szCs w:val="24"/>
        </w:rPr>
      </w:pPr>
      <w:r w:rsidRPr="00665B12">
        <w:rPr>
          <w:rFonts w:asciiTheme="minorHAnsi" w:hAnsiTheme="minorHAnsi" w:cstheme="minorHAnsi"/>
          <w:szCs w:val="24"/>
          <w:highlight w:val="yellow"/>
        </w:rPr>
        <w:t xml:space="preserve">Turn on </w:t>
      </w:r>
      <w:r w:rsidR="007E3F54">
        <w:rPr>
          <w:rFonts w:asciiTheme="minorHAnsi" w:hAnsiTheme="minorHAnsi" w:cstheme="minorHAnsi"/>
          <w:szCs w:val="24"/>
          <w:highlight w:val="yellow"/>
        </w:rPr>
        <w:t xml:space="preserve">the </w:t>
      </w:r>
      <w:r w:rsidRPr="00665B12">
        <w:rPr>
          <w:rFonts w:asciiTheme="minorHAnsi" w:hAnsiTheme="minorHAnsi" w:cstheme="minorHAnsi"/>
          <w:szCs w:val="24"/>
          <w:highlight w:val="yellow"/>
        </w:rPr>
        <w:t xml:space="preserve">peristaltic pump </w:t>
      </w:r>
      <w:r w:rsidR="005F73DD" w:rsidRPr="00665B12">
        <w:rPr>
          <w:rFonts w:asciiTheme="minorHAnsi" w:hAnsiTheme="minorHAnsi" w:cstheme="minorHAnsi"/>
          <w:szCs w:val="24"/>
          <w:highlight w:val="yellow"/>
        </w:rPr>
        <w:t xml:space="preserve">and open the stopcock to permit fluid flow </w:t>
      </w:r>
      <w:r w:rsidR="005F73DD">
        <w:rPr>
          <w:rFonts w:asciiTheme="minorHAnsi" w:hAnsiTheme="minorHAnsi" w:cstheme="minorHAnsi"/>
          <w:szCs w:val="24"/>
          <w:highlight w:val="yellow"/>
        </w:rPr>
        <w:t>through the tubing toward the placenta. S</w:t>
      </w:r>
      <w:r w:rsidR="00B24B8C" w:rsidRPr="00665B12">
        <w:rPr>
          <w:rFonts w:asciiTheme="minorHAnsi" w:hAnsiTheme="minorHAnsi" w:cstheme="minorHAnsi"/>
          <w:szCs w:val="24"/>
          <w:highlight w:val="yellow"/>
        </w:rPr>
        <w:t>lowly increase</w:t>
      </w:r>
      <w:r w:rsidR="00E21609">
        <w:rPr>
          <w:rFonts w:asciiTheme="minorHAnsi" w:hAnsiTheme="minorHAnsi" w:cstheme="minorHAnsi"/>
          <w:szCs w:val="24"/>
          <w:highlight w:val="yellow"/>
        </w:rPr>
        <w:t xml:space="preserve"> </w:t>
      </w:r>
      <w:r w:rsidR="00B000F2">
        <w:rPr>
          <w:rFonts w:asciiTheme="minorHAnsi" w:hAnsiTheme="minorHAnsi" w:cstheme="minorHAnsi"/>
          <w:szCs w:val="24"/>
          <w:highlight w:val="yellow"/>
        </w:rPr>
        <w:t xml:space="preserve">the </w:t>
      </w:r>
      <w:r w:rsidR="005F73DD">
        <w:rPr>
          <w:rFonts w:asciiTheme="minorHAnsi" w:hAnsiTheme="minorHAnsi" w:cstheme="minorHAnsi"/>
          <w:szCs w:val="24"/>
          <w:highlight w:val="yellow"/>
        </w:rPr>
        <w:t xml:space="preserve">pressure </w:t>
      </w:r>
      <w:r w:rsidR="00B24B8C" w:rsidRPr="00665B12">
        <w:rPr>
          <w:rFonts w:asciiTheme="minorHAnsi" w:hAnsiTheme="minorHAnsi" w:cstheme="minorHAnsi"/>
          <w:szCs w:val="24"/>
          <w:highlight w:val="yellow"/>
        </w:rPr>
        <w:t xml:space="preserve">to 80 mm Hg </w:t>
      </w:r>
      <w:r w:rsidR="00786B6F" w:rsidRPr="00665B12">
        <w:rPr>
          <w:rFonts w:asciiTheme="minorHAnsi" w:hAnsiTheme="minorHAnsi" w:cstheme="minorHAnsi"/>
          <w:szCs w:val="24"/>
          <w:highlight w:val="yellow"/>
        </w:rPr>
        <w:t xml:space="preserve">and watch </w:t>
      </w:r>
      <w:r w:rsidRPr="00665B12">
        <w:rPr>
          <w:rFonts w:asciiTheme="minorHAnsi" w:hAnsiTheme="minorHAnsi" w:cstheme="minorHAnsi"/>
          <w:szCs w:val="24"/>
          <w:highlight w:val="yellow"/>
        </w:rPr>
        <w:t xml:space="preserve">for leaks </w:t>
      </w:r>
      <w:r w:rsidR="005F73DD">
        <w:rPr>
          <w:rFonts w:asciiTheme="minorHAnsi" w:hAnsiTheme="minorHAnsi" w:cstheme="minorHAnsi"/>
          <w:szCs w:val="24"/>
          <w:highlight w:val="yellow"/>
        </w:rPr>
        <w:t>in</w:t>
      </w:r>
      <w:r w:rsidR="00B000F2">
        <w:rPr>
          <w:rFonts w:asciiTheme="minorHAnsi" w:hAnsiTheme="minorHAnsi" w:cstheme="minorHAnsi"/>
          <w:szCs w:val="24"/>
          <w:highlight w:val="yellow"/>
        </w:rPr>
        <w:t>side</w:t>
      </w:r>
      <w:r w:rsidR="005F73DD">
        <w:rPr>
          <w:rFonts w:asciiTheme="minorHAnsi" w:hAnsiTheme="minorHAnsi" w:cstheme="minorHAnsi"/>
          <w:szCs w:val="24"/>
          <w:highlight w:val="yellow"/>
        </w:rPr>
        <w:t xml:space="preserve"> </w:t>
      </w:r>
      <w:r w:rsidRPr="00665B12">
        <w:rPr>
          <w:rFonts w:asciiTheme="minorHAnsi" w:hAnsiTheme="minorHAnsi" w:cstheme="minorHAnsi"/>
          <w:szCs w:val="24"/>
          <w:highlight w:val="yellow"/>
        </w:rPr>
        <w:t>the chamber</w:t>
      </w:r>
      <w:r w:rsidR="005F73DD">
        <w:rPr>
          <w:rFonts w:asciiTheme="minorHAnsi" w:hAnsiTheme="minorHAnsi" w:cstheme="minorHAnsi"/>
          <w:szCs w:val="24"/>
          <w:highlight w:val="yellow"/>
        </w:rPr>
        <w:t xml:space="preserve"> and around the ties</w:t>
      </w:r>
      <w:r w:rsidRPr="00665B12">
        <w:rPr>
          <w:rFonts w:asciiTheme="minorHAnsi" w:hAnsiTheme="minorHAnsi" w:cstheme="minorHAnsi"/>
          <w:szCs w:val="24"/>
          <w:highlight w:val="yellow"/>
        </w:rPr>
        <w:t>.</w:t>
      </w:r>
      <w:r w:rsidR="008F0580" w:rsidRPr="00665B12">
        <w:rPr>
          <w:rFonts w:asciiTheme="minorHAnsi" w:hAnsiTheme="minorHAnsi" w:cstheme="minorHAnsi"/>
          <w:szCs w:val="24"/>
          <w:highlight w:val="yellow"/>
        </w:rPr>
        <w:t xml:space="preserve"> </w:t>
      </w:r>
    </w:p>
    <w:p w14:paraId="5074EF43" w14:textId="77777777" w:rsidR="00B823DE" w:rsidRPr="00665B12" w:rsidRDefault="00B823DE" w:rsidP="008747AE">
      <w:pPr>
        <w:pStyle w:val="ListParagraph"/>
        <w:spacing w:after="0" w:line="240" w:lineRule="auto"/>
        <w:ind w:left="0"/>
        <w:jc w:val="both"/>
        <w:rPr>
          <w:rFonts w:asciiTheme="minorHAnsi" w:hAnsiTheme="minorHAnsi" w:cstheme="minorHAnsi"/>
          <w:szCs w:val="24"/>
        </w:rPr>
      </w:pPr>
    </w:p>
    <w:p w14:paraId="2B1011D9" w14:textId="45F269AA" w:rsidR="00A25A5C" w:rsidRPr="00665B12" w:rsidRDefault="00307AE5" w:rsidP="008747AE">
      <w:pPr>
        <w:pStyle w:val="ListParagraph"/>
        <w:spacing w:after="0" w:line="240" w:lineRule="auto"/>
        <w:ind w:left="0"/>
        <w:jc w:val="both"/>
        <w:rPr>
          <w:rFonts w:asciiTheme="minorHAnsi" w:hAnsiTheme="minorHAnsi" w:cstheme="minorHAnsi"/>
          <w:szCs w:val="24"/>
        </w:rPr>
      </w:pPr>
      <w:r w:rsidRPr="00307AE5">
        <w:rPr>
          <w:rFonts w:asciiTheme="minorHAnsi" w:hAnsiTheme="minorHAnsi" w:cstheme="minorHAnsi"/>
          <w:caps/>
          <w:szCs w:val="24"/>
        </w:rPr>
        <w:t>NOTE:</w:t>
      </w:r>
      <w:r w:rsidR="00786B6F" w:rsidRPr="00665B12">
        <w:rPr>
          <w:rFonts w:asciiTheme="minorHAnsi" w:hAnsiTheme="minorHAnsi" w:cstheme="minorHAnsi"/>
          <w:szCs w:val="24"/>
        </w:rPr>
        <w:t xml:space="preserve"> </w:t>
      </w:r>
      <w:r w:rsidR="00C22531" w:rsidRPr="00665B12">
        <w:rPr>
          <w:rFonts w:asciiTheme="minorHAnsi" w:hAnsiTheme="minorHAnsi" w:cstheme="minorHAnsi"/>
          <w:szCs w:val="24"/>
        </w:rPr>
        <w:t>If the peristaltic pump is running at a high speed, re-evaluate the proximal uterine cannulation and tie</w:t>
      </w:r>
      <w:r w:rsidR="00B27483">
        <w:rPr>
          <w:rFonts w:asciiTheme="minorHAnsi" w:hAnsiTheme="minorHAnsi" w:cstheme="minorHAnsi"/>
          <w:szCs w:val="24"/>
        </w:rPr>
        <w:t>s</w:t>
      </w:r>
      <w:r w:rsidR="00C22531" w:rsidRPr="00665B12">
        <w:rPr>
          <w:rFonts w:asciiTheme="minorHAnsi" w:hAnsiTheme="minorHAnsi" w:cstheme="minorHAnsi"/>
          <w:szCs w:val="24"/>
        </w:rPr>
        <w:t xml:space="preserve"> for fluid leaks. If identified, </w:t>
      </w:r>
      <w:r w:rsidR="000A3318">
        <w:rPr>
          <w:rFonts w:asciiTheme="minorHAnsi" w:hAnsiTheme="minorHAnsi" w:cstheme="minorHAnsi"/>
          <w:szCs w:val="24"/>
        </w:rPr>
        <w:t>leaks</w:t>
      </w:r>
      <w:r w:rsidR="00C22531" w:rsidRPr="00665B12">
        <w:rPr>
          <w:rFonts w:asciiTheme="minorHAnsi" w:hAnsiTheme="minorHAnsi" w:cstheme="minorHAnsi"/>
          <w:szCs w:val="24"/>
        </w:rPr>
        <w:t xml:space="preserve"> must be remedied. </w:t>
      </w:r>
      <w:r w:rsidR="007F02EF" w:rsidRPr="00665B12">
        <w:rPr>
          <w:rFonts w:asciiTheme="minorHAnsi" w:hAnsiTheme="minorHAnsi" w:cstheme="minorHAnsi"/>
          <w:szCs w:val="24"/>
        </w:rPr>
        <w:t xml:space="preserve">Also note, while the mean uterine artery pressure will remain constant (set </w:t>
      </w:r>
      <w:r w:rsidR="004337A7">
        <w:rPr>
          <w:rFonts w:asciiTheme="minorHAnsi" w:hAnsiTheme="minorHAnsi" w:cstheme="minorHAnsi"/>
          <w:szCs w:val="24"/>
        </w:rPr>
        <w:t>to</w:t>
      </w:r>
      <w:r w:rsidR="007F02EF" w:rsidRPr="00665B12">
        <w:rPr>
          <w:rFonts w:asciiTheme="minorHAnsi" w:hAnsiTheme="minorHAnsi" w:cstheme="minorHAnsi"/>
          <w:szCs w:val="24"/>
        </w:rPr>
        <w:t xml:space="preserve"> 80 mmHg)</w:t>
      </w:r>
      <w:r w:rsidR="004337A7">
        <w:rPr>
          <w:rFonts w:asciiTheme="minorHAnsi" w:hAnsiTheme="minorHAnsi" w:cstheme="minorHAnsi"/>
          <w:szCs w:val="24"/>
        </w:rPr>
        <w:t>,</w:t>
      </w:r>
      <w:r w:rsidR="007F02EF" w:rsidRPr="00665B12">
        <w:rPr>
          <w:rFonts w:asciiTheme="minorHAnsi" w:hAnsiTheme="minorHAnsi" w:cstheme="minorHAnsi"/>
          <w:szCs w:val="24"/>
        </w:rPr>
        <w:t xml:space="preserve"> the fluid flow rate may be variable depending on the vascular and placental physiological responses. Quantification of th</w:t>
      </w:r>
      <w:r w:rsidR="00AA5AFC">
        <w:rPr>
          <w:rFonts w:asciiTheme="minorHAnsi" w:hAnsiTheme="minorHAnsi" w:cstheme="minorHAnsi"/>
          <w:szCs w:val="24"/>
        </w:rPr>
        <w:t>e</w:t>
      </w:r>
      <w:r w:rsidR="007F02EF" w:rsidRPr="00665B12">
        <w:rPr>
          <w:rFonts w:asciiTheme="minorHAnsi" w:hAnsiTheme="minorHAnsi" w:cstheme="minorHAnsi"/>
          <w:szCs w:val="24"/>
        </w:rPr>
        <w:t xml:space="preserve"> fluid flow may be identified as an experimental variable in response to xenobiotic exposure. </w:t>
      </w:r>
      <w:r w:rsidR="00C22531" w:rsidRPr="00665B12">
        <w:rPr>
          <w:rFonts w:asciiTheme="minorHAnsi" w:hAnsiTheme="minorHAnsi" w:cstheme="minorHAnsi"/>
          <w:szCs w:val="24"/>
        </w:rPr>
        <w:t xml:space="preserve"> </w:t>
      </w:r>
    </w:p>
    <w:p w14:paraId="24D31284" w14:textId="77777777" w:rsidR="0041186F" w:rsidRPr="00665B12" w:rsidRDefault="0041186F" w:rsidP="008747AE">
      <w:pPr>
        <w:pStyle w:val="ListParagraph"/>
        <w:spacing w:after="0" w:line="240" w:lineRule="auto"/>
        <w:ind w:left="0"/>
        <w:jc w:val="both"/>
        <w:rPr>
          <w:rFonts w:asciiTheme="minorHAnsi" w:hAnsiTheme="minorHAnsi" w:cstheme="minorHAnsi"/>
          <w:szCs w:val="24"/>
        </w:rPr>
      </w:pPr>
    </w:p>
    <w:p w14:paraId="22896C47" w14:textId="1DD5C4A1" w:rsidR="008F0580" w:rsidRPr="00665B12" w:rsidRDefault="008F0580" w:rsidP="008747AE">
      <w:pPr>
        <w:pStyle w:val="ListParagraph"/>
        <w:numPr>
          <w:ilvl w:val="1"/>
          <w:numId w:val="21"/>
        </w:numPr>
        <w:spacing w:after="0" w:line="240" w:lineRule="auto"/>
        <w:jc w:val="both"/>
        <w:rPr>
          <w:rFonts w:asciiTheme="minorHAnsi" w:hAnsiTheme="minorHAnsi" w:cstheme="minorHAnsi"/>
          <w:szCs w:val="24"/>
          <w:highlight w:val="yellow"/>
        </w:rPr>
      </w:pPr>
      <w:r w:rsidRPr="00665B12">
        <w:rPr>
          <w:rFonts w:asciiTheme="minorHAnsi" w:hAnsiTheme="minorHAnsi" w:cstheme="minorHAnsi"/>
          <w:szCs w:val="24"/>
          <w:highlight w:val="yellow"/>
        </w:rPr>
        <w:t xml:space="preserve">Turn the stopcock to permit fluid flow into the umbilical artery. </w:t>
      </w:r>
      <w:r w:rsidR="003A44A9" w:rsidRPr="00665B12">
        <w:rPr>
          <w:rFonts w:asciiTheme="minorHAnsi" w:hAnsiTheme="minorHAnsi" w:cstheme="minorHAnsi"/>
          <w:szCs w:val="24"/>
          <w:highlight w:val="yellow"/>
        </w:rPr>
        <w:t xml:space="preserve">Set the pressure to </w:t>
      </w:r>
      <w:r w:rsidRPr="00665B12">
        <w:rPr>
          <w:rFonts w:asciiTheme="minorHAnsi" w:hAnsiTheme="minorHAnsi" w:cstheme="minorHAnsi"/>
          <w:szCs w:val="24"/>
          <w:highlight w:val="yellow"/>
        </w:rPr>
        <w:t>approximately 50 mmHg</w:t>
      </w:r>
      <w:r w:rsidR="009F127D" w:rsidRPr="00665B12">
        <w:rPr>
          <w:rFonts w:asciiTheme="minorHAnsi" w:hAnsiTheme="minorHAnsi" w:cstheme="minorHAnsi"/>
          <w:szCs w:val="24"/>
          <w:highlight w:val="yellow"/>
        </w:rPr>
        <w:t>,</w:t>
      </w:r>
      <w:r w:rsidRPr="00665B12">
        <w:rPr>
          <w:rFonts w:asciiTheme="minorHAnsi" w:hAnsiTheme="minorHAnsi" w:cstheme="minorHAnsi"/>
          <w:szCs w:val="24"/>
          <w:highlight w:val="yellow"/>
        </w:rPr>
        <w:t xml:space="preserve"> </w:t>
      </w:r>
      <w:r w:rsidR="009F127D" w:rsidRPr="00665B12">
        <w:rPr>
          <w:rFonts w:asciiTheme="minorHAnsi" w:hAnsiTheme="minorHAnsi" w:cstheme="minorHAnsi"/>
          <w:szCs w:val="24"/>
          <w:highlight w:val="yellow"/>
        </w:rPr>
        <w:t xml:space="preserve">which </w:t>
      </w:r>
      <w:r w:rsidRPr="00665B12">
        <w:rPr>
          <w:rFonts w:asciiTheme="minorHAnsi" w:hAnsiTheme="minorHAnsi" w:cstheme="minorHAnsi"/>
          <w:szCs w:val="24"/>
          <w:highlight w:val="yellow"/>
        </w:rPr>
        <w:t xml:space="preserve">can be implemented with </w:t>
      </w:r>
      <w:r w:rsidR="00FD0B21" w:rsidRPr="00665B12">
        <w:rPr>
          <w:rFonts w:asciiTheme="minorHAnsi" w:hAnsiTheme="minorHAnsi" w:cstheme="minorHAnsi"/>
          <w:szCs w:val="24"/>
          <w:highlight w:val="yellow"/>
        </w:rPr>
        <w:t xml:space="preserve">a </w:t>
      </w:r>
      <w:r w:rsidRPr="00665B12">
        <w:rPr>
          <w:rFonts w:asciiTheme="minorHAnsi" w:hAnsiTheme="minorHAnsi" w:cstheme="minorHAnsi"/>
          <w:szCs w:val="24"/>
          <w:highlight w:val="yellow"/>
        </w:rPr>
        <w:t xml:space="preserve">peristaltic pump </w:t>
      </w:r>
      <w:r w:rsidR="00574EBC">
        <w:rPr>
          <w:rFonts w:asciiTheme="minorHAnsi" w:hAnsiTheme="minorHAnsi" w:cstheme="minorHAnsi"/>
          <w:szCs w:val="24"/>
          <w:highlight w:val="yellow"/>
        </w:rPr>
        <w:t>(</w:t>
      </w:r>
      <w:r w:rsidR="00574EBC" w:rsidRPr="00A06CFC">
        <w:rPr>
          <w:rFonts w:asciiTheme="minorHAnsi" w:hAnsiTheme="minorHAnsi" w:cstheme="minorHAnsi"/>
          <w:b/>
          <w:szCs w:val="24"/>
          <w:highlight w:val="yellow"/>
        </w:rPr>
        <w:t>Figure 3</w:t>
      </w:r>
      <w:r w:rsidR="00574EBC">
        <w:rPr>
          <w:rFonts w:asciiTheme="minorHAnsi" w:hAnsiTheme="minorHAnsi" w:cstheme="minorHAnsi"/>
          <w:szCs w:val="24"/>
          <w:highlight w:val="yellow"/>
        </w:rPr>
        <w:t xml:space="preserve">) </w:t>
      </w:r>
      <w:r w:rsidRPr="00665B12">
        <w:rPr>
          <w:rFonts w:asciiTheme="minorHAnsi" w:hAnsiTheme="minorHAnsi" w:cstheme="minorHAnsi"/>
          <w:szCs w:val="24"/>
          <w:highlight w:val="yellow"/>
        </w:rPr>
        <w:t xml:space="preserve">or </w:t>
      </w:r>
      <w:r w:rsidR="00AA5AFC">
        <w:rPr>
          <w:rFonts w:asciiTheme="minorHAnsi" w:hAnsiTheme="minorHAnsi" w:cstheme="minorHAnsi"/>
          <w:szCs w:val="24"/>
          <w:highlight w:val="yellow"/>
        </w:rPr>
        <w:t xml:space="preserve">a </w:t>
      </w:r>
      <w:r w:rsidRPr="00665B12">
        <w:rPr>
          <w:rFonts w:asciiTheme="minorHAnsi" w:hAnsiTheme="minorHAnsi" w:cstheme="minorHAnsi"/>
          <w:szCs w:val="24"/>
          <w:highlight w:val="yellow"/>
        </w:rPr>
        <w:t>gravity-fed system.</w:t>
      </w:r>
    </w:p>
    <w:p w14:paraId="78A7CC27" w14:textId="77777777" w:rsidR="007A13CC" w:rsidRPr="00665B12" w:rsidRDefault="007A13CC" w:rsidP="008747AE">
      <w:pPr>
        <w:pStyle w:val="ListParagraph"/>
        <w:spacing w:after="0" w:line="240" w:lineRule="auto"/>
        <w:ind w:left="0"/>
        <w:jc w:val="both"/>
        <w:rPr>
          <w:rFonts w:asciiTheme="minorHAnsi" w:hAnsiTheme="minorHAnsi" w:cstheme="minorHAnsi"/>
          <w:szCs w:val="24"/>
          <w:highlight w:val="yellow"/>
        </w:rPr>
      </w:pPr>
    </w:p>
    <w:p w14:paraId="21A22E5E" w14:textId="23C32BD1" w:rsidR="0027349B" w:rsidRPr="00AA5AFC" w:rsidRDefault="00EC24B4" w:rsidP="008747AE">
      <w:pPr>
        <w:pStyle w:val="ListParagraph"/>
        <w:numPr>
          <w:ilvl w:val="1"/>
          <w:numId w:val="21"/>
        </w:numPr>
        <w:spacing w:after="0" w:line="240" w:lineRule="auto"/>
        <w:jc w:val="both"/>
        <w:rPr>
          <w:rFonts w:asciiTheme="minorHAnsi" w:hAnsiTheme="minorHAnsi" w:cstheme="minorHAnsi"/>
          <w:szCs w:val="24"/>
          <w:highlight w:val="yellow"/>
        </w:rPr>
      </w:pPr>
      <w:r w:rsidRPr="00AA5AFC">
        <w:rPr>
          <w:rFonts w:asciiTheme="minorHAnsi" w:hAnsiTheme="minorHAnsi" w:cstheme="minorHAnsi"/>
          <w:szCs w:val="24"/>
          <w:highlight w:val="yellow"/>
        </w:rPr>
        <w:t xml:space="preserve">Refill </w:t>
      </w:r>
      <w:r w:rsidR="008F0580" w:rsidRPr="00AA5AFC">
        <w:rPr>
          <w:rFonts w:asciiTheme="minorHAnsi" w:hAnsiTheme="minorHAnsi" w:cstheme="minorHAnsi"/>
          <w:szCs w:val="24"/>
          <w:highlight w:val="yellow"/>
        </w:rPr>
        <w:t>all reservoirs</w:t>
      </w:r>
      <w:r w:rsidR="005F73DD" w:rsidRPr="00AA5AFC">
        <w:rPr>
          <w:rFonts w:asciiTheme="minorHAnsi" w:hAnsiTheme="minorHAnsi" w:cstheme="minorHAnsi"/>
          <w:szCs w:val="24"/>
          <w:highlight w:val="yellow"/>
        </w:rPr>
        <w:t xml:space="preserve"> (uterine, umbilical</w:t>
      </w:r>
      <w:r w:rsidRPr="00AA5AFC">
        <w:rPr>
          <w:rFonts w:asciiTheme="minorHAnsi" w:hAnsiTheme="minorHAnsi" w:cstheme="minorHAnsi"/>
          <w:szCs w:val="24"/>
          <w:highlight w:val="yellow"/>
        </w:rPr>
        <w:t xml:space="preserve">, and </w:t>
      </w:r>
      <w:proofErr w:type="spellStart"/>
      <w:r w:rsidRPr="00AA5AFC">
        <w:rPr>
          <w:rFonts w:asciiTheme="minorHAnsi" w:hAnsiTheme="minorHAnsi" w:cstheme="minorHAnsi"/>
          <w:szCs w:val="24"/>
          <w:highlight w:val="yellow"/>
        </w:rPr>
        <w:t>superfusate</w:t>
      </w:r>
      <w:proofErr w:type="spellEnd"/>
      <w:r w:rsidRPr="00AA5AFC">
        <w:rPr>
          <w:rFonts w:asciiTheme="minorHAnsi" w:hAnsiTheme="minorHAnsi" w:cstheme="minorHAnsi"/>
          <w:szCs w:val="24"/>
          <w:highlight w:val="yellow"/>
        </w:rPr>
        <w:t xml:space="preserve"> reservoirs</w:t>
      </w:r>
      <w:r w:rsidR="005F73DD" w:rsidRPr="00AA5AFC">
        <w:rPr>
          <w:rFonts w:asciiTheme="minorHAnsi" w:hAnsiTheme="minorHAnsi" w:cstheme="minorHAnsi"/>
          <w:szCs w:val="24"/>
          <w:highlight w:val="yellow"/>
        </w:rPr>
        <w:t xml:space="preserve"> </w:t>
      </w:r>
      <w:r w:rsidR="008F0580" w:rsidRPr="00AA5AFC">
        <w:rPr>
          <w:rFonts w:asciiTheme="minorHAnsi" w:hAnsiTheme="minorHAnsi" w:cstheme="minorHAnsi"/>
          <w:szCs w:val="24"/>
          <w:highlight w:val="yellow"/>
        </w:rPr>
        <w:t xml:space="preserve">to </w:t>
      </w:r>
      <w:r w:rsidRPr="00AA5AFC">
        <w:rPr>
          <w:rFonts w:asciiTheme="minorHAnsi" w:hAnsiTheme="minorHAnsi" w:cstheme="minorHAnsi"/>
          <w:szCs w:val="24"/>
          <w:highlight w:val="yellow"/>
        </w:rPr>
        <w:t xml:space="preserve">maintain </w:t>
      </w:r>
      <w:r w:rsidR="00684221" w:rsidRPr="00AA5AFC">
        <w:rPr>
          <w:rFonts w:asciiTheme="minorHAnsi" w:hAnsiTheme="minorHAnsi" w:cstheme="minorHAnsi"/>
          <w:szCs w:val="24"/>
          <w:highlight w:val="yellow"/>
        </w:rPr>
        <w:t>fluid volume</w:t>
      </w:r>
      <w:r w:rsidRPr="00AA5AFC">
        <w:rPr>
          <w:rFonts w:asciiTheme="minorHAnsi" w:hAnsiTheme="minorHAnsi" w:cstheme="minorHAnsi"/>
          <w:szCs w:val="24"/>
          <w:highlight w:val="yellow"/>
        </w:rPr>
        <w:t xml:space="preserve"> throughout the experiment</w:t>
      </w:r>
      <w:r w:rsidR="00684221" w:rsidRPr="00AA5AFC">
        <w:rPr>
          <w:rFonts w:asciiTheme="minorHAnsi" w:hAnsiTheme="minorHAnsi" w:cstheme="minorHAnsi"/>
          <w:szCs w:val="24"/>
          <w:highlight w:val="yellow"/>
        </w:rPr>
        <w:t>.</w:t>
      </w:r>
    </w:p>
    <w:p w14:paraId="57CBBC2A" w14:textId="77777777" w:rsidR="009A4651" w:rsidRDefault="009A4651" w:rsidP="008747AE">
      <w:pPr>
        <w:spacing w:after="0" w:line="240" w:lineRule="auto"/>
        <w:jc w:val="both"/>
        <w:rPr>
          <w:rFonts w:asciiTheme="minorHAnsi" w:hAnsiTheme="minorHAnsi" w:cstheme="minorHAnsi"/>
          <w:szCs w:val="24"/>
          <w:highlight w:val="yellow"/>
        </w:rPr>
      </w:pPr>
    </w:p>
    <w:p w14:paraId="00B65E8B" w14:textId="478AC3A2" w:rsidR="0027349B" w:rsidRPr="0098601F" w:rsidRDefault="00C72266" w:rsidP="008747AE">
      <w:pPr>
        <w:spacing w:after="0" w:line="240" w:lineRule="auto"/>
        <w:jc w:val="both"/>
        <w:rPr>
          <w:rFonts w:asciiTheme="minorHAnsi" w:hAnsiTheme="minorHAnsi" w:cstheme="minorHAnsi"/>
          <w:b/>
          <w:szCs w:val="24"/>
          <w:highlight w:val="yellow"/>
        </w:rPr>
      </w:pPr>
      <w:r w:rsidRPr="0098601F">
        <w:rPr>
          <w:rFonts w:asciiTheme="minorHAnsi" w:hAnsiTheme="minorHAnsi" w:cstheme="minorHAnsi"/>
          <w:b/>
          <w:szCs w:val="24"/>
          <w:highlight w:val="yellow"/>
        </w:rPr>
        <w:t>5</w:t>
      </w:r>
      <w:r w:rsidR="009148F5" w:rsidRPr="0098601F">
        <w:rPr>
          <w:rFonts w:asciiTheme="minorHAnsi" w:hAnsiTheme="minorHAnsi" w:cstheme="minorHAnsi"/>
          <w:b/>
          <w:szCs w:val="24"/>
          <w:highlight w:val="yellow"/>
        </w:rPr>
        <w:t>.</w:t>
      </w:r>
      <w:r w:rsidRPr="0098601F">
        <w:rPr>
          <w:rFonts w:asciiTheme="minorHAnsi" w:hAnsiTheme="minorHAnsi" w:cstheme="minorHAnsi"/>
          <w:b/>
          <w:szCs w:val="24"/>
          <w:highlight w:val="yellow"/>
        </w:rPr>
        <w:t xml:space="preserve"> Mock </w:t>
      </w:r>
      <w:r w:rsidR="00624964" w:rsidRPr="0098601F">
        <w:rPr>
          <w:rFonts w:asciiTheme="minorHAnsi" w:hAnsiTheme="minorHAnsi" w:cstheme="minorHAnsi"/>
          <w:b/>
          <w:szCs w:val="24"/>
          <w:highlight w:val="yellow"/>
        </w:rPr>
        <w:t>e</w:t>
      </w:r>
      <w:r w:rsidRPr="0098601F">
        <w:rPr>
          <w:rFonts w:asciiTheme="minorHAnsi" w:hAnsiTheme="minorHAnsi" w:cstheme="minorHAnsi"/>
          <w:b/>
          <w:szCs w:val="24"/>
          <w:highlight w:val="yellow"/>
        </w:rPr>
        <w:t>xperiment</w:t>
      </w:r>
    </w:p>
    <w:p w14:paraId="23FE96C7" w14:textId="77777777" w:rsidR="009A4651" w:rsidRPr="00665B12" w:rsidRDefault="009A4651" w:rsidP="008747AE">
      <w:pPr>
        <w:spacing w:after="0" w:line="240" w:lineRule="auto"/>
        <w:jc w:val="both"/>
        <w:rPr>
          <w:rFonts w:asciiTheme="minorHAnsi" w:hAnsiTheme="minorHAnsi" w:cstheme="minorHAnsi"/>
          <w:szCs w:val="24"/>
          <w:highlight w:val="yellow"/>
        </w:rPr>
      </w:pPr>
    </w:p>
    <w:p w14:paraId="26D44F1C" w14:textId="3A6882A6" w:rsidR="00CA3631" w:rsidRPr="00665B12" w:rsidRDefault="001C6139" w:rsidP="008747AE">
      <w:pPr>
        <w:pStyle w:val="ListParagraph"/>
        <w:numPr>
          <w:ilvl w:val="1"/>
          <w:numId w:val="22"/>
        </w:numPr>
        <w:spacing w:after="0" w:line="240" w:lineRule="auto"/>
        <w:jc w:val="both"/>
        <w:rPr>
          <w:rFonts w:asciiTheme="minorHAnsi" w:hAnsiTheme="minorHAnsi" w:cstheme="minorHAnsi"/>
          <w:szCs w:val="24"/>
          <w:highlight w:val="yellow"/>
        </w:rPr>
      </w:pPr>
      <w:r w:rsidRPr="00665B12">
        <w:rPr>
          <w:rFonts w:asciiTheme="minorHAnsi" w:hAnsiTheme="minorHAnsi" w:cstheme="minorHAnsi"/>
          <w:szCs w:val="24"/>
          <w:highlight w:val="yellow"/>
        </w:rPr>
        <w:t>After cannulation</w:t>
      </w:r>
      <w:r w:rsidR="00354DDF" w:rsidRPr="00665B12">
        <w:rPr>
          <w:rFonts w:asciiTheme="minorHAnsi" w:hAnsiTheme="minorHAnsi" w:cstheme="minorHAnsi"/>
          <w:szCs w:val="24"/>
          <w:highlight w:val="yellow"/>
        </w:rPr>
        <w:t xml:space="preserve"> and </w:t>
      </w:r>
      <w:r w:rsidR="00445A7E">
        <w:rPr>
          <w:rFonts w:asciiTheme="minorHAnsi" w:hAnsiTheme="minorHAnsi" w:cstheme="minorHAnsi"/>
          <w:szCs w:val="24"/>
          <w:highlight w:val="yellow"/>
        </w:rPr>
        <w:t>initiation of</w:t>
      </w:r>
      <w:r w:rsidR="00354DDF" w:rsidRPr="00665B12">
        <w:rPr>
          <w:rFonts w:asciiTheme="minorHAnsi" w:hAnsiTheme="minorHAnsi" w:cstheme="minorHAnsi"/>
          <w:szCs w:val="24"/>
          <w:highlight w:val="yellow"/>
        </w:rPr>
        <w:t xml:space="preserve"> the PSS perfusion</w:t>
      </w:r>
      <w:r w:rsidRPr="00665B12">
        <w:rPr>
          <w:rFonts w:asciiTheme="minorHAnsi" w:hAnsiTheme="minorHAnsi" w:cstheme="minorHAnsi"/>
          <w:szCs w:val="24"/>
          <w:highlight w:val="yellow"/>
        </w:rPr>
        <w:t>,</w:t>
      </w:r>
      <w:r w:rsidR="00034104" w:rsidRPr="00665B12">
        <w:rPr>
          <w:rFonts w:asciiTheme="minorHAnsi" w:hAnsiTheme="minorHAnsi" w:cstheme="minorHAnsi"/>
          <w:szCs w:val="24"/>
          <w:highlight w:val="yellow"/>
        </w:rPr>
        <w:t xml:space="preserve"> </w:t>
      </w:r>
      <w:r w:rsidR="00445A7E">
        <w:rPr>
          <w:rFonts w:asciiTheme="minorHAnsi" w:hAnsiTheme="minorHAnsi" w:cstheme="minorHAnsi"/>
          <w:szCs w:val="24"/>
          <w:highlight w:val="yellow"/>
        </w:rPr>
        <w:t>let</w:t>
      </w:r>
      <w:r w:rsidRPr="00665B12">
        <w:rPr>
          <w:rFonts w:asciiTheme="minorHAnsi" w:hAnsiTheme="minorHAnsi" w:cstheme="minorHAnsi"/>
          <w:szCs w:val="24"/>
          <w:highlight w:val="yellow"/>
        </w:rPr>
        <w:t xml:space="preserve"> tissues</w:t>
      </w:r>
      <w:r w:rsidR="00445A7E">
        <w:rPr>
          <w:rFonts w:asciiTheme="minorHAnsi" w:hAnsiTheme="minorHAnsi" w:cstheme="minorHAnsi"/>
          <w:szCs w:val="24"/>
          <w:highlight w:val="yellow"/>
        </w:rPr>
        <w:t xml:space="preserve"> </w:t>
      </w:r>
      <w:r w:rsidRPr="00665B12">
        <w:rPr>
          <w:rFonts w:asciiTheme="minorHAnsi" w:hAnsiTheme="minorHAnsi" w:cstheme="minorHAnsi"/>
          <w:szCs w:val="24"/>
          <w:highlight w:val="yellow"/>
        </w:rPr>
        <w:t>equilibrate for 30</w:t>
      </w:r>
      <w:r w:rsidR="00445A7E">
        <w:rPr>
          <w:rFonts w:asciiTheme="minorHAnsi" w:hAnsiTheme="minorHAnsi" w:cstheme="minorHAnsi"/>
          <w:szCs w:val="24"/>
          <w:highlight w:val="yellow"/>
        </w:rPr>
        <w:t xml:space="preserve"> </w:t>
      </w:r>
      <w:r w:rsidRPr="00665B12">
        <w:rPr>
          <w:rFonts w:asciiTheme="minorHAnsi" w:hAnsiTheme="minorHAnsi" w:cstheme="minorHAnsi"/>
          <w:szCs w:val="24"/>
          <w:highlight w:val="yellow"/>
        </w:rPr>
        <w:t xml:space="preserve">min to </w:t>
      </w:r>
      <w:r w:rsidR="00F16F68" w:rsidRPr="00665B12">
        <w:rPr>
          <w:rFonts w:asciiTheme="minorHAnsi" w:hAnsiTheme="minorHAnsi" w:cstheme="minorHAnsi"/>
          <w:szCs w:val="24"/>
          <w:highlight w:val="yellow"/>
        </w:rPr>
        <w:t xml:space="preserve">allow </w:t>
      </w:r>
      <w:r w:rsidR="00445A7E">
        <w:rPr>
          <w:rFonts w:asciiTheme="minorHAnsi" w:hAnsiTheme="minorHAnsi" w:cstheme="minorHAnsi"/>
          <w:szCs w:val="24"/>
          <w:highlight w:val="yellow"/>
        </w:rPr>
        <w:t xml:space="preserve">the </w:t>
      </w:r>
      <w:r w:rsidR="00F16F68" w:rsidRPr="00665B12">
        <w:rPr>
          <w:rFonts w:asciiTheme="minorHAnsi" w:hAnsiTheme="minorHAnsi" w:cstheme="minorHAnsi"/>
          <w:szCs w:val="24"/>
          <w:highlight w:val="yellow"/>
        </w:rPr>
        <w:t xml:space="preserve">vasculature to </w:t>
      </w:r>
      <w:r w:rsidR="00913783" w:rsidRPr="00665B12">
        <w:rPr>
          <w:rFonts w:asciiTheme="minorHAnsi" w:hAnsiTheme="minorHAnsi" w:cstheme="minorHAnsi"/>
          <w:szCs w:val="24"/>
          <w:highlight w:val="yellow"/>
        </w:rPr>
        <w:t xml:space="preserve">adjust to </w:t>
      </w:r>
      <w:r w:rsidR="00445A7E">
        <w:rPr>
          <w:rFonts w:asciiTheme="minorHAnsi" w:hAnsiTheme="minorHAnsi" w:cstheme="minorHAnsi"/>
          <w:szCs w:val="24"/>
          <w:highlight w:val="yellow"/>
        </w:rPr>
        <w:t xml:space="preserve">the </w:t>
      </w:r>
      <w:r w:rsidR="00913783" w:rsidRPr="00665B12">
        <w:rPr>
          <w:rFonts w:asciiTheme="minorHAnsi" w:hAnsiTheme="minorHAnsi" w:cstheme="minorHAnsi"/>
          <w:szCs w:val="24"/>
          <w:highlight w:val="yellow"/>
        </w:rPr>
        <w:t xml:space="preserve">new fluid flow. </w:t>
      </w:r>
    </w:p>
    <w:p w14:paraId="23E089B4" w14:textId="77777777" w:rsidR="00CA3631" w:rsidRPr="00665B12" w:rsidRDefault="00CA3631" w:rsidP="008747AE">
      <w:pPr>
        <w:pStyle w:val="ListParagraph"/>
        <w:spacing w:after="0" w:line="240" w:lineRule="auto"/>
        <w:ind w:left="0"/>
        <w:jc w:val="both"/>
        <w:rPr>
          <w:rFonts w:asciiTheme="minorHAnsi" w:hAnsiTheme="minorHAnsi" w:cstheme="minorHAnsi"/>
          <w:szCs w:val="24"/>
          <w:highlight w:val="yellow"/>
        </w:rPr>
      </w:pPr>
    </w:p>
    <w:p w14:paraId="74CD1170" w14:textId="26F834A4" w:rsidR="001C6139" w:rsidRPr="00665B12" w:rsidRDefault="00913783" w:rsidP="008747AE">
      <w:pPr>
        <w:pStyle w:val="ListParagraph"/>
        <w:numPr>
          <w:ilvl w:val="1"/>
          <w:numId w:val="22"/>
        </w:numPr>
        <w:spacing w:after="0" w:line="240" w:lineRule="auto"/>
        <w:jc w:val="both"/>
        <w:rPr>
          <w:rFonts w:asciiTheme="minorHAnsi" w:hAnsiTheme="minorHAnsi" w:cstheme="minorHAnsi"/>
          <w:szCs w:val="24"/>
          <w:highlight w:val="yellow"/>
        </w:rPr>
      </w:pPr>
      <w:r w:rsidRPr="00665B12">
        <w:rPr>
          <w:rFonts w:asciiTheme="minorHAnsi" w:hAnsiTheme="minorHAnsi" w:cstheme="minorHAnsi"/>
          <w:szCs w:val="24"/>
          <w:highlight w:val="yellow"/>
        </w:rPr>
        <w:t xml:space="preserve">After equilibration, </w:t>
      </w:r>
      <w:r w:rsidR="00C10F72" w:rsidRPr="00665B12">
        <w:rPr>
          <w:rFonts w:asciiTheme="minorHAnsi" w:hAnsiTheme="minorHAnsi" w:cstheme="minorHAnsi"/>
          <w:szCs w:val="24"/>
          <w:highlight w:val="yellow"/>
        </w:rPr>
        <w:t>e</w:t>
      </w:r>
      <w:r w:rsidR="001C6139" w:rsidRPr="00665B12">
        <w:rPr>
          <w:rFonts w:asciiTheme="minorHAnsi" w:hAnsiTheme="minorHAnsi" w:cstheme="minorHAnsi"/>
          <w:szCs w:val="24"/>
          <w:highlight w:val="yellow"/>
        </w:rPr>
        <w:t xml:space="preserve">stablish </w:t>
      </w:r>
      <w:r w:rsidR="00AA5AFC">
        <w:rPr>
          <w:rFonts w:asciiTheme="minorHAnsi" w:hAnsiTheme="minorHAnsi" w:cstheme="minorHAnsi"/>
          <w:szCs w:val="24"/>
          <w:highlight w:val="yellow"/>
        </w:rPr>
        <w:t xml:space="preserve">the </w:t>
      </w:r>
      <w:r w:rsidR="001C6139" w:rsidRPr="00665B12">
        <w:rPr>
          <w:rFonts w:asciiTheme="minorHAnsi" w:hAnsiTheme="minorHAnsi" w:cstheme="minorHAnsi"/>
          <w:szCs w:val="24"/>
          <w:highlight w:val="yellow"/>
        </w:rPr>
        <w:t>baseline perfusion</w:t>
      </w:r>
      <w:r w:rsidRPr="00665B12">
        <w:rPr>
          <w:rFonts w:asciiTheme="minorHAnsi" w:hAnsiTheme="minorHAnsi" w:cstheme="minorHAnsi"/>
          <w:szCs w:val="24"/>
          <w:highlight w:val="yellow"/>
        </w:rPr>
        <w:t xml:space="preserve"> by </w:t>
      </w:r>
      <w:r w:rsidR="00016279" w:rsidRPr="00665B12">
        <w:rPr>
          <w:rFonts w:asciiTheme="minorHAnsi" w:hAnsiTheme="minorHAnsi" w:cstheme="minorHAnsi"/>
          <w:szCs w:val="24"/>
          <w:highlight w:val="yellow"/>
        </w:rPr>
        <w:t>collecting effluents</w:t>
      </w:r>
      <w:r w:rsidR="00EC24B4">
        <w:rPr>
          <w:rFonts w:asciiTheme="minorHAnsi" w:hAnsiTheme="minorHAnsi" w:cstheme="minorHAnsi"/>
          <w:szCs w:val="24"/>
          <w:highlight w:val="yellow"/>
        </w:rPr>
        <w:t xml:space="preserve"> for 10 min</w:t>
      </w:r>
      <w:r w:rsidR="00016279" w:rsidRPr="00665B12">
        <w:rPr>
          <w:rFonts w:asciiTheme="minorHAnsi" w:hAnsiTheme="minorHAnsi" w:cstheme="minorHAnsi"/>
          <w:szCs w:val="24"/>
          <w:highlight w:val="yellow"/>
        </w:rPr>
        <w:t xml:space="preserve"> </w:t>
      </w:r>
      <w:r w:rsidR="006A2FF7" w:rsidRPr="00665B12">
        <w:rPr>
          <w:rFonts w:asciiTheme="minorHAnsi" w:hAnsiTheme="minorHAnsi" w:cstheme="minorHAnsi"/>
          <w:szCs w:val="24"/>
          <w:highlight w:val="yellow"/>
        </w:rPr>
        <w:t>from both weigh</w:t>
      </w:r>
      <w:r w:rsidR="000B1BE3">
        <w:rPr>
          <w:rFonts w:asciiTheme="minorHAnsi" w:hAnsiTheme="minorHAnsi" w:cstheme="minorHAnsi"/>
          <w:szCs w:val="24"/>
          <w:highlight w:val="yellow"/>
        </w:rPr>
        <w:t>ing</w:t>
      </w:r>
      <w:r w:rsidR="006A2FF7" w:rsidRPr="00665B12">
        <w:rPr>
          <w:rFonts w:asciiTheme="minorHAnsi" w:hAnsiTheme="minorHAnsi" w:cstheme="minorHAnsi"/>
          <w:szCs w:val="24"/>
          <w:highlight w:val="yellow"/>
        </w:rPr>
        <w:t xml:space="preserve"> boats </w:t>
      </w:r>
      <w:r w:rsidR="00016279" w:rsidRPr="00665B12">
        <w:rPr>
          <w:rFonts w:asciiTheme="minorHAnsi" w:hAnsiTheme="minorHAnsi" w:cstheme="minorHAnsi"/>
          <w:szCs w:val="24"/>
          <w:highlight w:val="yellow"/>
        </w:rPr>
        <w:t xml:space="preserve">in microcentrifuge tubes and </w:t>
      </w:r>
      <w:r w:rsidRPr="00665B12">
        <w:rPr>
          <w:rFonts w:asciiTheme="minorHAnsi" w:hAnsiTheme="minorHAnsi" w:cstheme="minorHAnsi"/>
          <w:szCs w:val="24"/>
          <w:highlight w:val="yellow"/>
        </w:rPr>
        <w:t>measuring</w:t>
      </w:r>
      <w:r w:rsidR="0030290F">
        <w:rPr>
          <w:rFonts w:asciiTheme="minorHAnsi" w:hAnsiTheme="minorHAnsi" w:cstheme="minorHAnsi"/>
          <w:szCs w:val="24"/>
          <w:highlight w:val="yellow"/>
        </w:rPr>
        <w:t xml:space="preserve"> the</w:t>
      </w:r>
      <w:r w:rsidRPr="00665B12">
        <w:rPr>
          <w:rFonts w:asciiTheme="minorHAnsi" w:hAnsiTheme="minorHAnsi" w:cstheme="minorHAnsi"/>
          <w:szCs w:val="24"/>
          <w:highlight w:val="yellow"/>
        </w:rPr>
        <w:t xml:space="preserve"> volume of fluid that emerge</w:t>
      </w:r>
      <w:r w:rsidR="0030290F">
        <w:rPr>
          <w:rFonts w:asciiTheme="minorHAnsi" w:hAnsiTheme="minorHAnsi" w:cstheme="minorHAnsi"/>
          <w:szCs w:val="24"/>
          <w:highlight w:val="yellow"/>
        </w:rPr>
        <w:t>s</w:t>
      </w:r>
      <w:r w:rsidRPr="00665B12">
        <w:rPr>
          <w:rFonts w:asciiTheme="minorHAnsi" w:hAnsiTheme="minorHAnsi" w:cstheme="minorHAnsi"/>
          <w:szCs w:val="24"/>
          <w:highlight w:val="yellow"/>
        </w:rPr>
        <w:t xml:space="preserve"> through the uterine artery and umbilical vein</w:t>
      </w:r>
      <w:r w:rsidR="001C6139" w:rsidRPr="00665B12">
        <w:rPr>
          <w:rFonts w:asciiTheme="minorHAnsi" w:hAnsiTheme="minorHAnsi" w:cstheme="minorHAnsi"/>
          <w:szCs w:val="24"/>
          <w:highlight w:val="yellow"/>
        </w:rPr>
        <w:t xml:space="preserve">. </w:t>
      </w:r>
    </w:p>
    <w:p w14:paraId="65BCD78F" w14:textId="77777777" w:rsidR="00F16F68" w:rsidRPr="00665B12" w:rsidRDefault="00F16F68" w:rsidP="008747AE">
      <w:pPr>
        <w:pStyle w:val="ListParagraph"/>
        <w:spacing w:after="0" w:line="240" w:lineRule="auto"/>
        <w:ind w:left="0"/>
        <w:jc w:val="both"/>
        <w:rPr>
          <w:rFonts w:asciiTheme="minorHAnsi" w:hAnsiTheme="minorHAnsi" w:cstheme="minorHAnsi"/>
          <w:szCs w:val="24"/>
          <w:highlight w:val="yellow"/>
        </w:rPr>
      </w:pPr>
    </w:p>
    <w:p w14:paraId="2ED112F5" w14:textId="709CE130" w:rsidR="00F037A8" w:rsidRPr="0028181B" w:rsidRDefault="00115570" w:rsidP="008747AE">
      <w:pPr>
        <w:pStyle w:val="ListParagraph"/>
        <w:numPr>
          <w:ilvl w:val="1"/>
          <w:numId w:val="22"/>
        </w:numPr>
        <w:spacing w:after="0" w:line="240" w:lineRule="auto"/>
        <w:jc w:val="both"/>
        <w:rPr>
          <w:rFonts w:asciiTheme="minorHAnsi" w:hAnsiTheme="minorHAnsi" w:cstheme="minorHAnsi"/>
          <w:szCs w:val="24"/>
          <w:highlight w:val="yellow"/>
        </w:rPr>
      </w:pPr>
      <w:r w:rsidRPr="0028181B">
        <w:rPr>
          <w:rFonts w:asciiTheme="minorHAnsi" w:hAnsiTheme="minorHAnsi" w:cstheme="minorHAnsi"/>
          <w:szCs w:val="24"/>
          <w:highlight w:val="yellow"/>
        </w:rPr>
        <w:t>Initiate s</w:t>
      </w:r>
      <w:r w:rsidR="001C6139" w:rsidRPr="0028181B">
        <w:rPr>
          <w:rFonts w:asciiTheme="minorHAnsi" w:hAnsiTheme="minorHAnsi" w:cstheme="minorHAnsi"/>
          <w:szCs w:val="24"/>
          <w:highlight w:val="yellow"/>
        </w:rPr>
        <w:t xml:space="preserve">ample collection at 10-minute intervals by collecting the </w:t>
      </w:r>
      <w:r w:rsidR="006A2FF7" w:rsidRPr="0028181B">
        <w:rPr>
          <w:rFonts w:asciiTheme="minorHAnsi" w:hAnsiTheme="minorHAnsi" w:cstheme="minorHAnsi"/>
          <w:szCs w:val="24"/>
          <w:highlight w:val="yellow"/>
        </w:rPr>
        <w:t xml:space="preserve">effluents </w:t>
      </w:r>
      <w:r w:rsidR="001C6139" w:rsidRPr="0028181B">
        <w:rPr>
          <w:rFonts w:asciiTheme="minorHAnsi" w:hAnsiTheme="minorHAnsi" w:cstheme="minorHAnsi"/>
          <w:szCs w:val="24"/>
          <w:highlight w:val="yellow"/>
        </w:rPr>
        <w:t>from the distal uterine artery and umbilical vein.</w:t>
      </w:r>
      <w:r w:rsidR="00167EA1" w:rsidRPr="0028181B">
        <w:rPr>
          <w:rFonts w:asciiTheme="minorHAnsi" w:hAnsiTheme="minorHAnsi" w:cstheme="minorHAnsi"/>
          <w:szCs w:val="24"/>
          <w:highlight w:val="yellow"/>
        </w:rPr>
        <w:t xml:space="preserve"> For example, administer</w:t>
      </w:r>
      <w:r w:rsidR="001C6139" w:rsidRPr="0028181B">
        <w:rPr>
          <w:rFonts w:asciiTheme="minorHAnsi" w:hAnsiTheme="minorHAnsi" w:cstheme="minorHAnsi"/>
          <w:szCs w:val="24"/>
          <w:highlight w:val="yellow"/>
        </w:rPr>
        <w:t xml:space="preserve"> </w:t>
      </w:r>
      <w:r w:rsidR="00167EA1" w:rsidRPr="0028181B">
        <w:rPr>
          <w:rFonts w:asciiTheme="minorHAnsi" w:hAnsiTheme="minorHAnsi" w:cstheme="minorHAnsi"/>
          <w:szCs w:val="24"/>
          <w:highlight w:val="yellow"/>
        </w:rPr>
        <w:t>a 900 µL bolus dose of 20 nm rhodamine-labeled polystyrene nanoparticles (8 x 10</w:t>
      </w:r>
      <w:r w:rsidR="00167EA1" w:rsidRPr="0028181B">
        <w:rPr>
          <w:rFonts w:asciiTheme="minorHAnsi" w:hAnsiTheme="minorHAnsi" w:cstheme="minorHAnsi"/>
          <w:szCs w:val="24"/>
          <w:highlight w:val="yellow"/>
          <w:vertAlign w:val="superscript"/>
        </w:rPr>
        <w:t>14</w:t>
      </w:r>
      <w:r w:rsidR="00167EA1" w:rsidRPr="0028181B">
        <w:rPr>
          <w:rFonts w:asciiTheme="minorHAnsi" w:hAnsiTheme="minorHAnsi" w:cstheme="minorHAnsi"/>
          <w:szCs w:val="24"/>
          <w:highlight w:val="yellow"/>
        </w:rPr>
        <w:t xml:space="preserve"> particles/mL) suspended in 0.01% surfactant to the line perfusing the uterine artery to identify the time course passage of xenobiotic nanoparticles across the placental barrier.</w:t>
      </w:r>
    </w:p>
    <w:p w14:paraId="1B5A616B" w14:textId="77777777" w:rsidR="009A4651" w:rsidRDefault="009A4651" w:rsidP="008747AE">
      <w:pPr>
        <w:spacing w:after="0" w:line="240" w:lineRule="auto"/>
        <w:jc w:val="both"/>
        <w:rPr>
          <w:rFonts w:asciiTheme="minorHAnsi" w:hAnsiTheme="minorHAnsi" w:cstheme="minorHAnsi"/>
          <w:szCs w:val="24"/>
        </w:rPr>
      </w:pPr>
    </w:p>
    <w:p w14:paraId="4DB3C43B" w14:textId="178F346B" w:rsidR="00F037A8" w:rsidRDefault="00307AE5" w:rsidP="008747AE">
      <w:pPr>
        <w:spacing w:after="0" w:line="240" w:lineRule="auto"/>
        <w:jc w:val="both"/>
        <w:rPr>
          <w:rFonts w:asciiTheme="minorHAnsi" w:hAnsiTheme="minorHAnsi" w:cstheme="minorHAnsi"/>
          <w:szCs w:val="24"/>
        </w:rPr>
      </w:pPr>
      <w:r w:rsidRPr="00307AE5">
        <w:rPr>
          <w:rFonts w:asciiTheme="minorHAnsi" w:hAnsiTheme="minorHAnsi" w:cstheme="minorHAnsi"/>
          <w:caps/>
          <w:szCs w:val="24"/>
        </w:rPr>
        <w:t>NOTE:</w:t>
      </w:r>
      <w:r w:rsidR="00F037A8" w:rsidRPr="00665B12">
        <w:rPr>
          <w:rFonts w:asciiTheme="minorHAnsi" w:hAnsiTheme="minorHAnsi" w:cstheme="minorHAnsi"/>
          <w:szCs w:val="24"/>
        </w:rPr>
        <w:t xml:space="preserve"> </w:t>
      </w:r>
      <w:r w:rsidR="001C6139" w:rsidRPr="00665B12">
        <w:rPr>
          <w:rFonts w:asciiTheme="minorHAnsi" w:hAnsiTheme="minorHAnsi" w:cstheme="minorHAnsi"/>
          <w:szCs w:val="24"/>
        </w:rPr>
        <w:t xml:space="preserve">These </w:t>
      </w:r>
      <w:r w:rsidR="00034104" w:rsidRPr="00665B12">
        <w:rPr>
          <w:rFonts w:asciiTheme="minorHAnsi" w:hAnsiTheme="minorHAnsi" w:cstheme="minorHAnsi"/>
          <w:szCs w:val="24"/>
        </w:rPr>
        <w:t xml:space="preserve">effluent </w:t>
      </w:r>
      <w:r w:rsidR="001C6139" w:rsidRPr="00665B12">
        <w:rPr>
          <w:rFonts w:asciiTheme="minorHAnsi" w:hAnsiTheme="minorHAnsi" w:cstheme="minorHAnsi"/>
          <w:szCs w:val="24"/>
        </w:rPr>
        <w:t xml:space="preserve">samples will allow for </w:t>
      </w:r>
      <w:r w:rsidR="00287D16">
        <w:rPr>
          <w:rFonts w:asciiTheme="minorHAnsi" w:hAnsiTheme="minorHAnsi" w:cstheme="minorHAnsi"/>
          <w:szCs w:val="24"/>
        </w:rPr>
        <w:t xml:space="preserve">the </w:t>
      </w:r>
      <w:r w:rsidR="001C6139" w:rsidRPr="00665B12">
        <w:rPr>
          <w:rFonts w:asciiTheme="minorHAnsi" w:hAnsiTheme="minorHAnsi" w:cstheme="minorHAnsi"/>
          <w:szCs w:val="24"/>
        </w:rPr>
        <w:t xml:space="preserve">measurement of contaminants within the fluid (either xenobiotic, pharmacologic, or metabolite) and </w:t>
      </w:r>
      <w:r w:rsidR="00034104" w:rsidRPr="00665B12">
        <w:rPr>
          <w:rFonts w:asciiTheme="minorHAnsi" w:hAnsiTheme="minorHAnsi" w:cstheme="minorHAnsi"/>
          <w:szCs w:val="24"/>
        </w:rPr>
        <w:t xml:space="preserve">provide the </w:t>
      </w:r>
      <w:r w:rsidR="001C6139" w:rsidRPr="00665B12">
        <w:rPr>
          <w:rFonts w:asciiTheme="minorHAnsi" w:hAnsiTheme="minorHAnsi" w:cstheme="minorHAnsi"/>
          <w:szCs w:val="24"/>
        </w:rPr>
        <w:t>rate of fluid flow through the uterine artery or across the placenta and into the fetal compartment</w:t>
      </w:r>
      <w:r w:rsidR="00D151A4" w:rsidRPr="00665B12">
        <w:rPr>
          <w:rFonts w:asciiTheme="minorHAnsi" w:hAnsiTheme="minorHAnsi" w:cstheme="minorHAnsi"/>
          <w:szCs w:val="24"/>
        </w:rPr>
        <w:t xml:space="preserve"> (</w:t>
      </w:r>
      <w:r w:rsidR="00D151A4" w:rsidRPr="00AC0430">
        <w:rPr>
          <w:rFonts w:asciiTheme="minorHAnsi" w:hAnsiTheme="minorHAnsi" w:cstheme="minorHAnsi"/>
          <w:b/>
          <w:szCs w:val="24"/>
        </w:rPr>
        <w:t xml:space="preserve">Figure </w:t>
      </w:r>
      <w:r w:rsidR="00E72987">
        <w:rPr>
          <w:rFonts w:asciiTheme="minorHAnsi" w:hAnsiTheme="minorHAnsi" w:cstheme="minorHAnsi"/>
          <w:b/>
          <w:szCs w:val="24"/>
        </w:rPr>
        <w:t>4</w:t>
      </w:r>
      <w:r w:rsidR="00D151A4" w:rsidRPr="00665B12">
        <w:rPr>
          <w:rFonts w:asciiTheme="minorHAnsi" w:hAnsiTheme="minorHAnsi" w:cstheme="minorHAnsi"/>
          <w:szCs w:val="24"/>
        </w:rPr>
        <w:t>)</w:t>
      </w:r>
      <w:r w:rsidR="001C6139" w:rsidRPr="00665B12">
        <w:rPr>
          <w:rFonts w:asciiTheme="minorHAnsi" w:hAnsiTheme="minorHAnsi" w:cstheme="minorHAnsi"/>
          <w:szCs w:val="24"/>
        </w:rPr>
        <w:t xml:space="preserve">.  </w:t>
      </w:r>
    </w:p>
    <w:p w14:paraId="202C6C86" w14:textId="77777777" w:rsidR="009A4651" w:rsidRPr="00665B12" w:rsidRDefault="009A4651" w:rsidP="008747AE">
      <w:pPr>
        <w:spacing w:after="0" w:line="240" w:lineRule="auto"/>
        <w:jc w:val="both"/>
        <w:rPr>
          <w:rFonts w:asciiTheme="minorHAnsi" w:hAnsiTheme="minorHAnsi" w:cstheme="minorHAnsi"/>
          <w:szCs w:val="24"/>
        </w:rPr>
      </w:pPr>
    </w:p>
    <w:p w14:paraId="41B36C39" w14:textId="2EB00042" w:rsidR="00545006" w:rsidRPr="00665B12" w:rsidRDefault="00074814" w:rsidP="008747AE">
      <w:pPr>
        <w:pStyle w:val="ListParagraph"/>
        <w:numPr>
          <w:ilvl w:val="1"/>
          <w:numId w:val="22"/>
        </w:numPr>
        <w:spacing w:after="0" w:line="240" w:lineRule="auto"/>
        <w:jc w:val="both"/>
        <w:rPr>
          <w:rFonts w:asciiTheme="minorHAnsi" w:hAnsiTheme="minorHAnsi" w:cstheme="minorHAnsi"/>
          <w:szCs w:val="24"/>
          <w:highlight w:val="yellow"/>
        </w:rPr>
      </w:pPr>
      <w:r w:rsidRPr="00665B12">
        <w:rPr>
          <w:rFonts w:asciiTheme="minorHAnsi" w:hAnsiTheme="minorHAnsi" w:cstheme="minorHAnsi"/>
          <w:szCs w:val="24"/>
          <w:highlight w:val="yellow"/>
        </w:rPr>
        <w:t xml:space="preserve">After bolus infusion, </w:t>
      </w:r>
      <w:r w:rsidR="0028181B">
        <w:rPr>
          <w:rFonts w:asciiTheme="minorHAnsi" w:hAnsiTheme="minorHAnsi" w:cstheme="minorHAnsi"/>
          <w:szCs w:val="24"/>
          <w:highlight w:val="yellow"/>
        </w:rPr>
        <w:t xml:space="preserve">collect </w:t>
      </w:r>
      <w:r w:rsidRPr="00665B12">
        <w:rPr>
          <w:rFonts w:asciiTheme="minorHAnsi" w:hAnsiTheme="minorHAnsi" w:cstheme="minorHAnsi"/>
          <w:szCs w:val="24"/>
          <w:highlight w:val="yellow"/>
        </w:rPr>
        <w:t>samples from the distal uterine artery and fetal umbilical vein effluent every 10 min for a total of 180 min after infusion.</w:t>
      </w:r>
    </w:p>
    <w:p w14:paraId="4496351B" w14:textId="77777777" w:rsidR="002920A7" w:rsidRPr="00665B12" w:rsidRDefault="002920A7" w:rsidP="008747AE">
      <w:pPr>
        <w:spacing w:after="0" w:line="240" w:lineRule="auto"/>
        <w:jc w:val="both"/>
        <w:rPr>
          <w:rFonts w:asciiTheme="minorHAnsi" w:hAnsiTheme="minorHAnsi" w:cstheme="minorHAnsi"/>
          <w:szCs w:val="24"/>
        </w:rPr>
      </w:pPr>
    </w:p>
    <w:p w14:paraId="51802E4A" w14:textId="4E742CFE" w:rsidR="00684221" w:rsidRPr="00BB611E" w:rsidRDefault="00EC3556" w:rsidP="008747AE">
      <w:pPr>
        <w:spacing w:after="0" w:line="240" w:lineRule="auto"/>
        <w:jc w:val="both"/>
        <w:rPr>
          <w:rFonts w:asciiTheme="minorHAnsi" w:hAnsiTheme="minorHAnsi" w:cstheme="minorHAnsi"/>
          <w:b/>
          <w:szCs w:val="24"/>
        </w:rPr>
      </w:pPr>
      <w:r w:rsidRPr="00BB611E">
        <w:rPr>
          <w:rFonts w:asciiTheme="minorHAnsi" w:hAnsiTheme="minorHAnsi" w:cstheme="minorHAnsi"/>
          <w:b/>
          <w:szCs w:val="24"/>
        </w:rPr>
        <w:t>6</w:t>
      </w:r>
      <w:r w:rsidR="009148F5" w:rsidRPr="00BB611E">
        <w:rPr>
          <w:rFonts w:asciiTheme="minorHAnsi" w:hAnsiTheme="minorHAnsi" w:cstheme="minorHAnsi"/>
          <w:b/>
          <w:szCs w:val="24"/>
        </w:rPr>
        <w:t>.</w:t>
      </w:r>
      <w:r w:rsidRPr="00BB611E">
        <w:rPr>
          <w:rFonts w:asciiTheme="minorHAnsi" w:hAnsiTheme="minorHAnsi" w:cstheme="minorHAnsi"/>
          <w:b/>
          <w:szCs w:val="24"/>
        </w:rPr>
        <w:t xml:space="preserve"> </w:t>
      </w:r>
      <w:r w:rsidR="001C6139" w:rsidRPr="00BB611E">
        <w:rPr>
          <w:rFonts w:asciiTheme="minorHAnsi" w:hAnsiTheme="minorHAnsi" w:cstheme="minorHAnsi"/>
          <w:b/>
          <w:szCs w:val="24"/>
        </w:rPr>
        <w:t xml:space="preserve">Cleaning the </w:t>
      </w:r>
      <w:r w:rsidR="00BB611E">
        <w:rPr>
          <w:rFonts w:asciiTheme="minorHAnsi" w:hAnsiTheme="minorHAnsi" w:cstheme="minorHAnsi"/>
          <w:b/>
          <w:szCs w:val="24"/>
        </w:rPr>
        <w:t>e</w:t>
      </w:r>
      <w:r w:rsidR="001C6139" w:rsidRPr="00BB611E">
        <w:rPr>
          <w:rFonts w:asciiTheme="minorHAnsi" w:hAnsiTheme="minorHAnsi" w:cstheme="minorHAnsi"/>
          <w:b/>
          <w:szCs w:val="24"/>
        </w:rPr>
        <w:t>quipment</w:t>
      </w:r>
    </w:p>
    <w:p w14:paraId="1532F217" w14:textId="77777777" w:rsidR="009A4651" w:rsidRPr="00665B12" w:rsidRDefault="009A4651" w:rsidP="008747AE">
      <w:pPr>
        <w:spacing w:after="0" w:line="240" w:lineRule="auto"/>
        <w:jc w:val="both"/>
        <w:rPr>
          <w:rFonts w:asciiTheme="minorHAnsi" w:hAnsiTheme="minorHAnsi" w:cstheme="minorHAnsi"/>
          <w:szCs w:val="24"/>
        </w:rPr>
      </w:pPr>
    </w:p>
    <w:p w14:paraId="693984CE" w14:textId="149D1ED1" w:rsidR="00BE18C2" w:rsidRPr="00665B12" w:rsidRDefault="00BE18C2" w:rsidP="008747AE">
      <w:pPr>
        <w:pStyle w:val="ListParagraph"/>
        <w:numPr>
          <w:ilvl w:val="1"/>
          <w:numId w:val="23"/>
        </w:numPr>
        <w:spacing w:after="0" w:line="240" w:lineRule="auto"/>
        <w:jc w:val="both"/>
        <w:rPr>
          <w:rFonts w:asciiTheme="minorHAnsi" w:hAnsiTheme="minorHAnsi" w:cstheme="minorHAnsi"/>
          <w:szCs w:val="24"/>
        </w:rPr>
      </w:pPr>
      <w:r w:rsidRPr="00665B12">
        <w:rPr>
          <w:rFonts w:asciiTheme="minorHAnsi" w:hAnsiTheme="minorHAnsi" w:cstheme="minorHAnsi"/>
          <w:szCs w:val="24"/>
        </w:rPr>
        <w:t xml:space="preserve">After each experiment, remove the placental unit from the pipettes. All </w:t>
      </w:r>
      <w:r w:rsidR="008539AA" w:rsidRPr="00665B12">
        <w:rPr>
          <w:rFonts w:asciiTheme="minorHAnsi" w:hAnsiTheme="minorHAnsi" w:cstheme="minorHAnsi"/>
          <w:szCs w:val="24"/>
        </w:rPr>
        <w:t>sutures</w:t>
      </w:r>
      <w:r w:rsidRPr="00665B12">
        <w:rPr>
          <w:rFonts w:asciiTheme="minorHAnsi" w:hAnsiTheme="minorHAnsi" w:cstheme="minorHAnsi"/>
          <w:szCs w:val="24"/>
        </w:rPr>
        <w:t xml:space="preserve"> may be saved to be reused in future experiments. The placental tissue may be saved for additional histological or mechanistic studies. </w:t>
      </w:r>
    </w:p>
    <w:p w14:paraId="035E8ED7" w14:textId="77777777" w:rsidR="00BE4AE6" w:rsidRPr="00665B12" w:rsidRDefault="00BE4AE6" w:rsidP="008747AE">
      <w:pPr>
        <w:pStyle w:val="ListParagraph"/>
        <w:spacing w:after="0" w:line="240" w:lineRule="auto"/>
        <w:ind w:left="0"/>
        <w:jc w:val="both"/>
        <w:rPr>
          <w:rFonts w:asciiTheme="minorHAnsi" w:hAnsiTheme="minorHAnsi" w:cstheme="minorHAnsi"/>
          <w:szCs w:val="24"/>
        </w:rPr>
      </w:pPr>
    </w:p>
    <w:p w14:paraId="7F19A185" w14:textId="6CA6EF8A" w:rsidR="00CC032E" w:rsidRPr="00665B12" w:rsidRDefault="003A44A9" w:rsidP="008747AE">
      <w:pPr>
        <w:pStyle w:val="ListParagraph"/>
        <w:numPr>
          <w:ilvl w:val="1"/>
          <w:numId w:val="23"/>
        </w:numPr>
        <w:spacing w:after="0" w:line="240" w:lineRule="auto"/>
        <w:jc w:val="both"/>
        <w:rPr>
          <w:rFonts w:asciiTheme="minorHAnsi" w:hAnsiTheme="minorHAnsi" w:cstheme="minorHAnsi"/>
          <w:szCs w:val="24"/>
        </w:rPr>
      </w:pPr>
      <w:r w:rsidRPr="00665B12">
        <w:rPr>
          <w:rFonts w:asciiTheme="minorHAnsi" w:hAnsiTheme="minorHAnsi" w:cstheme="minorHAnsi"/>
          <w:szCs w:val="24"/>
        </w:rPr>
        <w:t>Clean a</w:t>
      </w:r>
      <w:r w:rsidR="00CC032E" w:rsidRPr="00665B12">
        <w:rPr>
          <w:rFonts w:asciiTheme="minorHAnsi" w:hAnsiTheme="minorHAnsi" w:cstheme="minorHAnsi"/>
          <w:szCs w:val="24"/>
        </w:rPr>
        <w:t xml:space="preserve">ll </w:t>
      </w:r>
      <w:proofErr w:type="spellStart"/>
      <w:r w:rsidR="00CC032E" w:rsidRPr="00665B12">
        <w:rPr>
          <w:rFonts w:asciiTheme="minorHAnsi" w:hAnsiTheme="minorHAnsi" w:cstheme="minorHAnsi"/>
          <w:szCs w:val="24"/>
        </w:rPr>
        <w:t>tubing</w:t>
      </w:r>
      <w:r w:rsidR="00F95203">
        <w:rPr>
          <w:rFonts w:asciiTheme="minorHAnsi" w:hAnsiTheme="minorHAnsi" w:cstheme="minorHAnsi"/>
          <w:szCs w:val="24"/>
        </w:rPr>
        <w:t>s</w:t>
      </w:r>
      <w:proofErr w:type="spellEnd"/>
      <w:r w:rsidR="00CC032E" w:rsidRPr="00665B12">
        <w:rPr>
          <w:rFonts w:asciiTheme="minorHAnsi" w:hAnsiTheme="minorHAnsi" w:cstheme="minorHAnsi"/>
          <w:szCs w:val="24"/>
        </w:rPr>
        <w:t xml:space="preserve"> and </w:t>
      </w:r>
      <w:r w:rsidR="00911BD7" w:rsidRPr="00665B12">
        <w:rPr>
          <w:rFonts w:asciiTheme="minorHAnsi" w:hAnsiTheme="minorHAnsi" w:cstheme="minorHAnsi"/>
          <w:szCs w:val="24"/>
        </w:rPr>
        <w:t xml:space="preserve">cannulas of the perfusion system </w:t>
      </w:r>
      <w:r w:rsidR="00CC032E" w:rsidRPr="00665B12">
        <w:rPr>
          <w:rFonts w:asciiTheme="minorHAnsi" w:hAnsiTheme="minorHAnsi" w:cstheme="minorHAnsi"/>
          <w:szCs w:val="24"/>
        </w:rPr>
        <w:t xml:space="preserve">with 70% ethanol followed by distilled water and </w:t>
      </w:r>
      <w:r w:rsidR="006E444F" w:rsidRPr="00665B12">
        <w:rPr>
          <w:rFonts w:asciiTheme="minorHAnsi" w:hAnsiTheme="minorHAnsi" w:cstheme="minorHAnsi"/>
          <w:szCs w:val="24"/>
        </w:rPr>
        <w:t>vacuum</w:t>
      </w:r>
      <w:r w:rsidR="00CC032E" w:rsidRPr="00665B12">
        <w:rPr>
          <w:rFonts w:asciiTheme="minorHAnsi" w:hAnsiTheme="minorHAnsi" w:cstheme="minorHAnsi"/>
          <w:szCs w:val="24"/>
        </w:rPr>
        <w:t xml:space="preserve"> dry. </w:t>
      </w:r>
    </w:p>
    <w:p w14:paraId="6CE98D30" w14:textId="77777777" w:rsidR="00BE4AE6" w:rsidRPr="00665B12" w:rsidRDefault="00BE4AE6" w:rsidP="008747AE">
      <w:pPr>
        <w:pStyle w:val="ListParagraph"/>
        <w:spacing w:after="0" w:line="240" w:lineRule="auto"/>
        <w:ind w:left="0"/>
        <w:jc w:val="both"/>
        <w:rPr>
          <w:rFonts w:asciiTheme="minorHAnsi" w:hAnsiTheme="minorHAnsi" w:cstheme="minorHAnsi"/>
          <w:szCs w:val="24"/>
        </w:rPr>
      </w:pPr>
    </w:p>
    <w:p w14:paraId="2BFD2CB0" w14:textId="56A864F5" w:rsidR="00BE18C2" w:rsidRDefault="00307AE5" w:rsidP="008747AE">
      <w:pPr>
        <w:pStyle w:val="ListParagraph"/>
        <w:spacing w:after="0" w:line="240" w:lineRule="auto"/>
        <w:ind w:left="0"/>
        <w:jc w:val="both"/>
        <w:rPr>
          <w:rFonts w:asciiTheme="minorHAnsi" w:hAnsiTheme="minorHAnsi" w:cstheme="minorHAnsi"/>
          <w:szCs w:val="24"/>
        </w:rPr>
      </w:pPr>
      <w:r w:rsidRPr="00307AE5">
        <w:rPr>
          <w:rFonts w:asciiTheme="minorHAnsi" w:hAnsiTheme="minorHAnsi" w:cstheme="minorHAnsi"/>
          <w:caps/>
          <w:szCs w:val="24"/>
        </w:rPr>
        <w:t>NOTE:</w:t>
      </w:r>
      <w:r w:rsidR="00BE4AE6" w:rsidRPr="00665B12">
        <w:rPr>
          <w:rFonts w:asciiTheme="minorHAnsi" w:hAnsiTheme="minorHAnsi" w:cstheme="minorHAnsi"/>
          <w:szCs w:val="24"/>
        </w:rPr>
        <w:t xml:space="preserve"> </w:t>
      </w:r>
      <w:r w:rsidR="00CC032E" w:rsidRPr="00665B12">
        <w:rPr>
          <w:rFonts w:asciiTheme="minorHAnsi" w:hAnsiTheme="minorHAnsi" w:cstheme="minorHAnsi"/>
          <w:szCs w:val="24"/>
        </w:rPr>
        <w:t xml:space="preserve">If </w:t>
      </w:r>
      <w:proofErr w:type="spellStart"/>
      <w:r w:rsidR="00CC032E" w:rsidRPr="00665B12">
        <w:rPr>
          <w:rFonts w:asciiTheme="minorHAnsi" w:hAnsiTheme="minorHAnsi" w:cstheme="minorHAnsi"/>
          <w:szCs w:val="24"/>
        </w:rPr>
        <w:t>tubing</w:t>
      </w:r>
      <w:r w:rsidR="00F95203">
        <w:rPr>
          <w:rFonts w:asciiTheme="minorHAnsi" w:hAnsiTheme="minorHAnsi" w:cstheme="minorHAnsi"/>
          <w:szCs w:val="24"/>
        </w:rPr>
        <w:t>s</w:t>
      </w:r>
      <w:proofErr w:type="spellEnd"/>
      <w:r w:rsidR="00CC032E" w:rsidRPr="00665B12">
        <w:rPr>
          <w:rFonts w:asciiTheme="minorHAnsi" w:hAnsiTheme="minorHAnsi" w:cstheme="minorHAnsi"/>
          <w:szCs w:val="24"/>
        </w:rPr>
        <w:t xml:space="preserve"> or pipettes begin to discolor or appear damaged, replace prior to the next experiment. </w:t>
      </w:r>
      <w:r w:rsidR="00BE18C2" w:rsidRPr="00665B12">
        <w:rPr>
          <w:rFonts w:asciiTheme="minorHAnsi" w:hAnsiTheme="minorHAnsi" w:cstheme="minorHAnsi"/>
          <w:szCs w:val="24"/>
        </w:rPr>
        <w:t>Further, after an experimental cohort is complete (e.g.</w:t>
      </w:r>
      <w:r w:rsidR="00AC0430">
        <w:rPr>
          <w:rFonts w:asciiTheme="minorHAnsi" w:hAnsiTheme="minorHAnsi" w:cstheme="minorHAnsi"/>
          <w:szCs w:val="24"/>
        </w:rPr>
        <w:t>,</w:t>
      </w:r>
      <w:r w:rsidR="00BE18C2" w:rsidRPr="00665B12">
        <w:rPr>
          <w:rFonts w:asciiTheme="minorHAnsi" w:hAnsiTheme="minorHAnsi" w:cstheme="minorHAnsi"/>
          <w:szCs w:val="24"/>
        </w:rPr>
        <w:t xml:space="preserve"> all studies pertaining to a single contaminant), replace all </w:t>
      </w:r>
      <w:proofErr w:type="spellStart"/>
      <w:r w:rsidR="00BE18C2" w:rsidRPr="00665B12">
        <w:rPr>
          <w:rFonts w:asciiTheme="minorHAnsi" w:hAnsiTheme="minorHAnsi" w:cstheme="minorHAnsi"/>
          <w:szCs w:val="24"/>
        </w:rPr>
        <w:t>tubing</w:t>
      </w:r>
      <w:r w:rsidR="00F95203">
        <w:rPr>
          <w:rFonts w:asciiTheme="minorHAnsi" w:hAnsiTheme="minorHAnsi" w:cstheme="minorHAnsi"/>
          <w:szCs w:val="24"/>
        </w:rPr>
        <w:t>s</w:t>
      </w:r>
      <w:proofErr w:type="spellEnd"/>
      <w:r w:rsidR="00BE18C2" w:rsidRPr="00665B12">
        <w:rPr>
          <w:rFonts w:asciiTheme="minorHAnsi" w:hAnsiTheme="minorHAnsi" w:cstheme="minorHAnsi"/>
          <w:szCs w:val="24"/>
        </w:rPr>
        <w:t xml:space="preserve"> within the chamber to prevent cross contamination. </w:t>
      </w:r>
    </w:p>
    <w:p w14:paraId="35661249" w14:textId="77777777" w:rsidR="009A4651" w:rsidRPr="00665B12" w:rsidRDefault="009A4651" w:rsidP="008747AE">
      <w:pPr>
        <w:pStyle w:val="ListParagraph"/>
        <w:spacing w:after="0" w:line="240" w:lineRule="auto"/>
        <w:ind w:left="0"/>
        <w:jc w:val="both"/>
        <w:rPr>
          <w:rFonts w:asciiTheme="minorHAnsi" w:hAnsiTheme="minorHAnsi" w:cstheme="minorHAnsi"/>
          <w:szCs w:val="24"/>
        </w:rPr>
      </w:pPr>
    </w:p>
    <w:p w14:paraId="30FA0CF5" w14:textId="4142C610" w:rsidR="005B58F4" w:rsidRPr="009A4651" w:rsidRDefault="00A2324E" w:rsidP="008747AE">
      <w:pPr>
        <w:spacing w:after="0" w:line="240" w:lineRule="auto"/>
        <w:jc w:val="both"/>
        <w:rPr>
          <w:rFonts w:asciiTheme="minorHAnsi" w:hAnsiTheme="minorHAnsi" w:cstheme="minorHAnsi"/>
          <w:b/>
          <w:bCs/>
          <w:szCs w:val="24"/>
        </w:rPr>
      </w:pPr>
      <w:r w:rsidRPr="009A4651">
        <w:rPr>
          <w:rFonts w:asciiTheme="minorHAnsi" w:hAnsiTheme="minorHAnsi" w:cstheme="minorHAnsi"/>
          <w:b/>
          <w:bCs/>
          <w:szCs w:val="24"/>
        </w:rPr>
        <w:t>REPRESENTATIVE RESULTS:</w:t>
      </w:r>
    </w:p>
    <w:p w14:paraId="39F29786" w14:textId="11D1B959" w:rsidR="00C16753" w:rsidRDefault="00C16753" w:rsidP="008747AE">
      <w:pPr>
        <w:spacing w:after="0" w:line="240" w:lineRule="auto"/>
        <w:jc w:val="both"/>
        <w:rPr>
          <w:rFonts w:asciiTheme="minorHAnsi" w:hAnsiTheme="minorHAnsi" w:cstheme="minorHAnsi"/>
          <w:szCs w:val="24"/>
        </w:rPr>
      </w:pPr>
      <w:r w:rsidRPr="00132780">
        <w:rPr>
          <w:rFonts w:asciiTheme="minorHAnsi" w:hAnsiTheme="minorHAnsi" w:cstheme="minorHAnsi"/>
          <w:b/>
          <w:szCs w:val="24"/>
        </w:rPr>
        <w:t xml:space="preserve">Figure </w:t>
      </w:r>
      <w:r w:rsidR="00DB152E" w:rsidRPr="00132780">
        <w:rPr>
          <w:rFonts w:asciiTheme="minorHAnsi" w:hAnsiTheme="minorHAnsi" w:cstheme="minorHAnsi"/>
          <w:b/>
          <w:szCs w:val="24"/>
        </w:rPr>
        <w:t>5</w:t>
      </w:r>
      <w:r w:rsidR="00132780">
        <w:rPr>
          <w:rFonts w:asciiTheme="minorHAnsi" w:hAnsiTheme="minorHAnsi" w:cstheme="minorHAnsi"/>
          <w:szCs w:val="24"/>
        </w:rPr>
        <w:t xml:space="preserve"> </w:t>
      </w:r>
      <w:r w:rsidRPr="00665B12">
        <w:rPr>
          <w:rFonts w:asciiTheme="minorHAnsi" w:hAnsiTheme="minorHAnsi" w:cstheme="minorHAnsi"/>
          <w:szCs w:val="24"/>
        </w:rPr>
        <w:t>shows the p</w:t>
      </w:r>
      <w:r w:rsidR="004D7A3C" w:rsidRPr="00665B12">
        <w:rPr>
          <w:rFonts w:asciiTheme="minorHAnsi" w:hAnsiTheme="minorHAnsi" w:cstheme="minorHAnsi"/>
          <w:szCs w:val="24"/>
        </w:rPr>
        <w:t>roof-of</w:t>
      </w:r>
      <w:r w:rsidRPr="00665B12">
        <w:rPr>
          <w:rFonts w:asciiTheme="minorHAnsi" w:hAnsiTheme="minorHAnsi" w:cstheme="minorHAnsi"/>
          <w:szCs w:val="24"/>
        </w:rPr>
        <w:t>-p</w:t>
      </w:r>
      <w:r w:rsidR="004D7A3C" w:rsidRPr="00665B12">
        <w:rPr>
          <w:rFonts w:asciiTheme="minorHAnsi" w:hAnsiTheme="minorHAnsi" w:cstheme="minorHAnsi"/>
          <w:szCs w:val="24"/>
        </w:rPr>
        <w:t>rinciple experiments using Evan’s blue dye</w:t>
      </w:r>
      <w:r w:rsidR="008F2073" w:rsidRPr="00665B12">
        <w:rPr>
          <w:rFonts w:asciiTheme="minorHAnsi" w:hAnsiTheme="minorHAnsi" w:cstheme="minorHAnsi"/>
          <w:szCs w:val="24"/>
        </w:rPr>
        <w:t>,</w:t>
      </w:r>
      <w:r w:rsidR="004D7A3C" w:rsidRPr="00665B12">
        <w:rPr>
          <w:rFonts w:asciiTheme="minorHAnsi" w:hAnsiTheme="minorHAnsi" w:cstheme="minorHAnsi"/>
          <w:szCs w:val="24"/>
        </w:rPr>
        <w:t xml:space="preserve"> </w:t>
      </w:r>
      <w:r w:rsidR="008F2073" w:rsidRPr="00665B12">
        <w:rPr>
          <w:rFonts w:asciiTheme="minorHAnsi" w:hAnsiTheme="minorHAnsi" w:cstheme="minorHAnsi"/>
          <w:szCs w:val="24"/>
        </w:rPr>
        <w:t xml:space="preserve">allowing </w:t>
      </w:r>
      <w:r w:rsidR="004D7A3C" w:rsidRPr="00665B12">
        <w:rPr>
          <w:rFonts w:asciiTheme="minorHAnsi" w:hAnsiTheme="minorHAnsi" w:cstheme="minorHAnsi"/>
          <w:szCs w:val="24"/>
        </w:rPr>
        <w:t xml:space="preserve">us to test the system and visualize appropriate fluid and placental barrier function </w:t>
      </w:r>
      <w:r w:rsidR="008F2073" w:rsidRPr="00665B12">
        <w:rPr>
          <w:rFonts w:asciiTheme="minorHAnsi" w:hAnsiTheme="minorHAnsi" w:cstheme="minorHAnsi"/>
          <w:szCs w:val="24"/>
        </w:rPr>
        <w:t xml:space="preserve">and </w:t>
      </w:r>
      <w:r w:rsidR="004D7A3C" w:rsidRPr="00665B12">
        <w:rPr>
          <w:rFonts w:asciiTheme="minorHAnsi" w:hAnsiTheme="minorHAnsi" w:cstheme="minorHAnsi"/>
          <w:szCs w:val="24"/>
        </w:rPr>
        <w:t xml:space="preserve">to prevent containment transfer to the fetal compartment. </w:t>
      </w:r>
      <w:r w:rsidR="00AA5AFC">
        <w:rPr>
          <w:rFonts w:asciiTheme="minorHAnsi" w:hAnsiTheme="minorHAnsi" w:cstheme="minorHAnsi"/>
          <w:szCs w:val="24"/>
        </w:rPr>
        <w:t>T</w:t>
      </w:r>
      <w:r w:rsidR="00EC24B4">
        <w:rPr>
          <w:rFonts w:asciiTheme="minorHAnsi" w:hAnsiTheme="minorHAnsi" w:cstheme="minorHAnsi"/>
          <w:szCs w:val="24"/>
        </w:rPr>
        <w:t>he Evan’s blue dye reached and perfused the tissue of the placenta within this system (</w:t>
      </w:r>
      <w:r w:rsidR="00EC24B4" w:rsidRPr="006267F7">
        <w:rPr>
          <w:rFonts w:asciiTheme="minorHAnsi" w:hAnsiTheme="minorHAnsi" w:cstheme="minorHAnsi"/>
          <w:b/>
          <w:szCs w:val="24"/>
        </w:rPr>
        <w:t>Figure 5A</w:t>
      </w:r>
      <w:r w:rsidR="00EC24B4">
        <w:rPr>
          <w:rFonts w:asciiTheme="minorHAnsi" w:hAnsiTheme="minorHAnsi" w:cstheme="minorHAnsi"/>
          <w:szCs w:val="24"/>
        </w:rPr>
        <w:t xml:space="preserve">). Upon further investigation, </w:t>
      </w:r>
      <w:proofErr w:type="gramStart"/>
      <w:r w:rsidR="00EC24B4">
        <w:rPr>
          <w:rFonts w:asciiTheme="minorHAnsi" w:hAnsiTheme="minorHAnsi" w:cstheme="minorHAnsi"/>
          <w:szCs w:val="24"/>
        </w:rPr>
        <w:t>it is clear that the</w:t>
      </w:r>
      <w:proofErr w:type="gramEnd"/>
      <w:r w:rsidR="00EC24B4">
        <w:rPr>
          <w:rFonts w:asciiTheme="minorHAnsi" w:hAnsiTheme="minorHAnsi" w:cstheme="minorHAnsi"/>
          <w:szCs w:val="24"/>
        </w:rPr>
        <w:t xml:space="preserve"> Evan’s blue dye did not enter the fetal umbilical vein (</w:t>
      </w:r>
      <w:r w:rsidR="00EC24B4" w:rsidRPr="00727550">
        <w:rPr>
          <w:rFonts w:asciiTheme="minorHAnsi" w:hAnsiTheme="minorHAnsi" w:cstheme="minorHAnsi"/>
          <w:b/>
          <w:szCs w:val="24"/>
        </w:rPr>
        <w:t>Figure 5B</w:t>
      </w:r>
      <w:r w:rsidR="00EC24B4">
        <w:rPr>
          <w:rFonts w:asciiTheme="minorHAnsi" w:hAnsiTheme="minorHAnsi" w:cstheme="minorHAnsi"/>
          <w:szCs w:val="24"/>
        </w:rPr>
        <w:t>)</w:t>
      </w:r>
      <w:r w:rsidR="000379AA">
        <w:rPr>
          <w:rFonts w:asciiTheme="minorHAnsi" w:hAnsiTheme="minorHAnsi" w:cstheme="minorHAnsi"/>
          <w:szCs w:val="24"/>
        </w:rPr>
        <w:t>, which</w:t>
      </w:r>
      <w:r w:rsidR="00EC24B4">
        <w:rPr>
          <w:rFonts w:asciiTheme="minorHAnsi" w:hAnsiTheme="minorHAnsi" w:cstheme="minorHAnsi"/>
          <w:szCs w:val="24"/>
        </w:rPr>
        <w:t xml:space="preserve"> is expected as Evan’s blue dye is bound </w:t>
      </w:r>
      <w:r w:rsidR="000379AA">
        <w:rPr>
          <w:rFonts w:asciiTheme="minorHAnsi" w:hAnsiTheme="minorHAnsi" w:cstheme="minorHAnsi"/>
          <w:szCs w:val="24"/>
        </w:rPr>
        <w:t>to</w:t>
      </w:r>
      <w:r w:rsidR="00EC24B4">
        <w:rPr>
          <w:rFonts w:asciiTheme="minorHAnsi" w:hAnsiTheme="minorHAnsi" w:cstheme="minorHAnsi"/>
          <w:szCs w:val="24"/>
        </w:rPr>
        <w:t xml:space="preserve"> albumin. </w:t>
      </w:r>
    </w:p>
    <w:p w14:paraId="21B4FFEA" w14:textId="77777777" w:rsidR="009A4651" w:rsidRPr="00665B12" w:rsidRDefault="009A4651" w:rsidP="008747AE">
      <w:pPr>
        <w:spacing w:after="0" w:line="240" w:lineRule="auto"/>
        <w:jc w:val="both"/>
        <w:rPr>
          <w:rFonts w:asciiTheme="minorHAnsi" w:hAnsiTheme="minorHAnsi" w:cstheme="minorHAnsi"/>
          <w:szCs w:val="24"/>
        </w:rPr>
      </w:pPr>
    </w:p>
    <w:p w14:paraId="39B527E2" w14:textId="187917BF" w:rsidR="00A2324E" w:rsidRDefault="00AA7475" w:rsidP="008747AE">
      <w:pPr>
        <w:spacing w:after="0" w:line="240" w:lineRule="auto"/>
        <w:jc w:val="both"/>
        <w:rPr>
          <w:rFonts w:asciiTheme="minorHAnsi" w:hAnsiTheme="minorHAnsi" w:cstheme="minorHAnsi"/>
          <w:szCs w:val="24"/>
        </w:rPr>
      </w:pPr>
      <w:r w:rsidRPr="00726836">
        <w:rPr>
          <w:rFonts w:asciiTheme="minorHAnsi" w:hAnsiTheme="minorHAnsi" w:cstheme="minorHAnsi"/>
          <w:b/>
          <w:bCs/>
          <w:szCs w:val="24"/>
        </w:rPr>
        <w:t>Figure 6</w:t>
      </w:r>
      <w:r w:rsidRPr="00665B12">
        <w:rPr>
          <w:rFonts w:asciiTheme="minorHAnsi" w:hAnsiTheme="minorHAnsi" w:cstheme="minorHAnsi"/>
          <w:bCs/>
          <w:szCs w:val="24"/>
        </w:rPr>
        <w:t xml:space="preserve"> </w:t>
      </w:r>
      <w:r w:rsidR="00D95B28" w:rsidRPr="00665B12">
        <w:rPr>
          <w:rFonts w:asciiTheme="minorHAnsi" w:hAnsiTheme="minorHAnsi" w:cstheme="minorHAnsi"/>
          <w:bCs/>
          <w:szCs w:val="24"/>
        </w:rPr>
        <w:t>shows data f</w:t>
      </w:r>
      <w:r w:rsidR="00D45F58" w:rsidRPr="00665B12">
        <w:rPr>
          <w:rFonts w:asciiTheme="minorHAnsi" w:hAnsiTheme="minorHAnsi" w:cstheme="minorHAnsi"/>
          <w:bCs/>
          <w:szCs w:val="24"/>
        </w:rPr>
        <w:t>or the mock experiment</w:t>
      </w:r>
      <w:r w:rsidR="00A03CF4" w:rsidRPr="00665B12">
        <w:rPr>
          <w:rFonts w:asciiTheme="minorHAnsi" w:hAnsiTheme="minorHAnsi" w:cstheme="minorHAnsi"/>
          <w:bCs/>
          <w:szCs w:val="24"/>
        </w:rPr>
        <w:t xml:space="preserve"> described in this protocol</w:t>
      </w:r>
      <w:r w:rsidR="00647AD9" w:rsidRPr="00665B12">
        <w:rPr>
          <w:rFonts w:asciiTheme="minorHAnsi" w:hAnsiTheme="minorHAnsi" w:cstheme="minorHAnsi"/>
          <w:bCs/>
          <w:szCs w:val="24"/>
        </w:rPr>
        <w:t>.</w:t>
      </w:r>
      <w:r w:rsidR="00D45F58" w:rsidRPr="00665B12">
        <w:rPr>
          <w:rFonts w:asciiTheme="minorHAnsi" w:hAnsiTheme="minorHAnsi" w:cstheme="minorHAnsi"/>
          <w:bCs/>
          <w:szCs w:val="24"/>
        </w:rPr>
        <w:t xml:space="preserve"> </w:t>
      </w:r>
      <w:r w:rsidR="00647AD9" w:rsidRPr="00665B12">
        <w:rPr>
          <w:rFonts w:asciiTheme="minorHAnsi" w:hAnsiTheme="minorHAnsi" w:cstheme="minorHAnsi"/>
          <w:bCs/>
          <w:szCs w:val="24"/>
        </w:rPr>
        <w:t>E</w:t>
      </w:r>
      <w:r w:rsidR="00D45F58" w:rsidRPr="00665B12">
        <w:rPr>
          <w:rFonts w:asciiTheme="minorHAnsi" w:hAnsiTheme="minorHAnsi" w:cstheme="minorHAnsi"/>
          <w:bCs/>
          <w:szCs w:val="24"/>
        </w:rPr>
        <w:t xml:space="preserve">ffluent samples </w:t>
      </w:r>
      <w:r w:rsidR="00A03CF4" w:rsidRPr="00665B12">
        <w:rPr>
          <w:rFonts w:asciiTheme="minorHAnsi" w:hAnsiTheme="minorHAnsi" w:cstheme="minorHAnsi"/>
          <w:bCs/>
          <w:szCs w:val="24"/>
        </w:rPr>
        <w:t xml:space="preserve">from the distal end of the uterine artery and fetal umbilical vein </w:t>
      </w:r>
      <w:r w:rsidR="00D45F58" w:rsidRPr="00665B12">
        <w:rPr>
          <w:rFonts w:asciiTheme="minorHAnsi" w:hAnsiTheme="minorHAnsi" w:cstheme="minorHAnsi"/>
          <w:bCs/>
          <w:szCs w:val="24"/>
        </w:rPr>
        <w:t>were measured at each 10</w:t>
      </w:r>
      <w:r w:rsidR="00151F67" w:rsidRPr="00665B12">
        <w:rPr>
          <w:rFonts w:asciiTheme="minorHAnsi" w:hAnsiTheme="minorHAnsi" w:cstheme="minorHAnsi"/>
          <w:bCs/>
          <w:szCs w:val="24"/>
        </w:rPr>
        <w:t>-</w:t>
      </w:r>
      <w:r w:rsidR="00D45F58" w:rsidRPr="00665B12">
        <w:rPr>
          <w:rFonts w:asciiTheme="minorHAnsi" w:hAnsiTheme="minorHAnsi" w:cstheme="minorHAnsi"/>
          <w:bCs/>
          <w:szCs w:val="24"/>
        </w:rPr>
        <w:t xml:space="preserve">minute segment to evaluate </w:t>
      </w:r>
      <w:r w:rsidR="00726836">
        <w:rPr>
          <w:rFonts w:asciiTheme="minorHAnsi" w:hAnsiTheme="minorHAnsi" w:cstheme="minorHAnsi"/>
          <w:bCs/>
          <w:szCs w:val="24"/>
        </w:rPr>
        <w:t xml:space="preserve">the </w:t>
      </w:r>
      <w:r w:rsidR="00D45F58" w:rsidRPr="00665B12">
        <w:rPr>
          <w:rFonts w:asciiTheme="minorHAnsi" w:hAnsiTheme="minorHAnsi" w:cstheme="minorHAnsi"/>
          <w:bCs/>
          <w:szCs w:val="24"/>
        </w:rPr>
        <w:t>fluid flow over time</w:t>
      </w:r>
      <w:r w:rsidR="007A0485" w:rsidRPr="00665B12">
        <w:rPr>
          <w:rFonts w:asciiTheme="minorHAnsi" w:hAnsiTheme="minorHAnsi" w:cstheme="minorHAnsi"/>
          <w:bCs/>
          <w:szCs w:val="24"/>
        </w:rPr>
        <w:t xml:space="preserve"> </w:t>
      </w:r>
      <w:r w:rsidR="00D45F58" w:rsidRPr="00665B12">
        <w:rPr>
          <w:rFonts w:asciiTheme="minorHAnsi" w:hAnsiTheme="minorHAnsi" w:cstheme="minorHAnsi"/>
          <w:bCs/>
          <w:szCs w:val="24"/>
        </w:rPr>
        <w:t>after the bolus dose was administered</w:t>
      </w:r>
      <w:r w:rsidR="00647AD9" w:rsidRPr="00665B12">
        <w:rPr>
          <w:rFonts w:asciiTheme="minorHAnsi" w:hAnsiTheme="minorHAnsi" w:cstheme="minorHAnsi"/>
          <w:bCs/>
          <w:szCs w:val="24"/>
        </w:rPr>
        <w:t xml:space="preserve"> to the maternal uterine artery</w:t>
      </w:r>
      <w:r w:rsidR="00D45F58" w:rsidRPr="00665B12">
        <w:rPr>
          <w:rFonts w:asciiTheme="minorHAnsi" w:hAnsiTheme="minorHAnsi" w:cstheme="minorHAnsi"/>
          <w:bCs/>
          <w:szCs w:val="24"/>
        </w:rPr>
        <w:t xml:space="preserve"> (</w:t>
      </w:r>
      <w:r w:rsidR="00D45F58" w:rsidRPr="00693F25">
        <w:rPr>
          <w:rFonts w:asciiTheme="minorHAnsi" w:hAnsiTheme="minorHAnsi" w:cstheme="minorHAnsi"/>
          <w:b/>
          <w:bCs/>
          <w:szCs w:val="24"/>
        </w:rPr>
        <w:t>Figure 6</w:t>
      </w:r>
      <w:r w:rsidR="00D45F58" w:rsidRPr="00665B12">
        <w:rPr>
          <w:rFonts w:asciiTheme="minorHAnsi" w:hAnsiTheme="minorHAnsi" w:cstheme="minorHAnsi"/>
          <w:bCs/>
          <w:szCs w:val="24"/>
        </w:rPr>
        <w:t xml:space="preserve">). </w:t>
      </w:r>
      <w:r w:rsidR="003046FF">
        <w:rPr>
          <w:rFonts w:asciiTheme="minorHAnsi" w:hAnsiTheme="minorHAnsi" w:cstheme="minorHAnsi"/>
          <w:bCs/>
          <w:szCs w:val="24"/>
        </w:rPr>
        <w:t>R</w:t>
      </w:r>
      <w:r w:rsidR="00D45F58" w:rsidRPr="00665B12">
        <w:rPr>
          <w:rFonts w:asciiTheme="minorHAnsi" w:hAnsiTheme="minorHAnsi" w:cstheme="minorHAnsi"/>
          <w:bCs/>
          <w:szCs w:val="24"/>
        </w:rPr>
        <w:t xml:space="preserve">educed fluid transfer to the fetal compartment within 10 minutes after polystyrene </w:t>
      </w:r>
      <w:r w:rsidR="00B222D2" w:rsidRPr="00665B12">
        <w:rPr>
          <w:rFonts w:asciiTheme="minorHAnsi" w:hAnsiTheme="minorHAnsi" w:cstheme="minorHAnsi"/>
          <w:bCs/>
          <w:szCs w:val="24"/>
        </w:rPr>
        <w:t>infusion</w:t>
      </w:r>
      <w:r w:rsidR="000A3F0A" w:rsidRPr="00665B12">
        <w:rPr>
          <w:rFonts w:asciiTheme="minorHAnsi" w:hAnsiTheme="minorHAnsi" w:cstheme="minorHAnsi"/>
          <w:bCs/>
          <w:szCs w:val="24"/>
        </w:rPr>
        <w:t xml:space="preserve"> was </w:t>
      </w:r>
      <w:r w:rsidR="00F377B3" w:rsidRPr="00665B12">
        <w:rPr>
          <w:rFonts w:asciiTheme="minorHAnsi" w:hAnsiTheme="minorHAnsi" w:cstheme="minorHAnsi"/>
          <w:bCs/>
          <w:szCs w:val="24"/>
        </w:rPr>
        <w:t>identified</w:t>
      </w:r>
      <w:r w:rsidR="00D45F58" w:rsidRPr="00665B12">
        <w:rPr>
          <w:rFonts w:asciiTheme="minorHAnsi" w:hAnsiTheme="minorHAnsi" w:cstheme="minorHAnsi"/>
          <w:bCs/>
          <w:szCs w:val="24"/>
        </w:rPr>
        <w:t xml:space="preserve">. </w:t>
      </w:r>
      <w:r w:rsidR="008E2F08" w:rsidRPr="00665B12">
        <w:rPr>
          <w:rFonts w:asciiTheme="minorHAnsi" w:hAnsiTheme="minorHAnsi" w:cstheme="minorHAnsi"/>
          <w:bCs/>
          <w:szCs w:val="24"/>
        </w:rPr>
        <w:t>To quantify</w:t>
      </w:r>
      <w:r w:rsidR="004F47D1">
        <w:rPr>
          <w:rFonts w:asciiTheme="minorHAnsi" w:hAnsiTheme="minorHAnsi" w:cstheme="minorHAnsi"/>
          <w:bCs/>
          <w:szCs w:val="24"/>
        </w:rPr>
        <w:t xml:space="preserve"> the transfer of</w:t>
      </w:r>
      <w:r w:rsidR="008E2F08" w:rsidRPr="00665B12">
        <w:rPr>
          <w:rFonts w:asciiTheme="minorHAnsi" w:hAnsiTheme="minorHAnsi" w:cstheme="minorHAnsi"/>
          <w:bCs/>
          <w:szCs w:val="24"/>
        </w:rPr>
        <w:t xml:space="preserve"> polystyrene to the fetal compartment </w:t>
      </w:r>
      <w:r w:rsidR="004F47D1">
        <w:rPr>
          <w:rFonts w:asciiTheme="minorHAnsi" w:hAnsiTheme="minorHAnsi" w:cstheme="minorHAnsi"/>
          <w:bCs/>
          <w:szCs w:val="24"/>
        </w:rPr>
        <w:t>during</w:t>
      </w:r>
      <w:r w:rsidR="007F665B" w:rsidRPr="00665B12">
        <w:rPr>
          <w:rFonts w:asciiTheme="minorHAnsi" w:hAnsiTheme="minorHAnsi" w:cstheme="minorHAnsi"/>
          <w:bCs/>
          <w:szCs w:val="24"/>
        </w:rPr>
        <w:t xml:space="preserve"> the time course </w:t>
      </w:r>
      <w:r w:rsidR="004F47D1">
        <w:rPr>
          <w:rFonts w:asciiTheme="minorHAnsi" w:hAnsiTheme="minorHAnsi" w:cstheme="minorHAnsi"/>
          <w:bCs/>
          <w:szCs w:val="24"/>
        </w:rPr>
        <w:t>when</w:t>
      </w:r>
      <w:r w:rsidR="00F377B3" w:rsidRPr="00665B12">
        <w:rPr>
          <w:rFonts w:asciiTheme="minorHAnsi" w:hAnsiTheme="minorHAnsi" w:cstheme="minorHAnsi"/>
          <w:bCs/>
          <w:szCs w:val="24"/>
        </w:rPr>
        <w:t xml:space="preserve"> it</w:t>
      </w:r>
      <w:r w:rsidR="007F665B" w:rsidRPr="00665B12">
        <w:rPr>
          <w:rFonts w:asciiTheme="minorHAnsi" w:hAnsiTheme="minorHAnsi" w:cstheme="minorHAnsi"/>
          <w:bCs/>
          <w:szCs w:val="24"/>
        </w:rPr>
        <w:t xml:space="preserve"> occurs</w:t>
      </w:r>
      <w:r w:rsidR="008E2F08" w:rsidRPr="00665B12">
        <w:rPr>
          <w:rFonts w:asciiTheme="minorHAnsi" w:hAnsiTheme="minorHAnsi" w:cstheme="minorHAnsi"/>
          <w:bCs/>
          <w:szCs w:val="24"/>
        </w:rPr>
        <w:t xml:space="preserve">, </w:t>
      </w:r>
      <w:r w:rsidR="008E2F08" w:rsidRPr="00665B12">
        <w:rPr>
          <w:rFonts w:asciiTheme="minorHAnsi" w:hAnsiTheme="minorHAnsi" w:cstheme="minorHAnsi"/>
          <w:szCs w:val="24"/>
        </w:rPr>
        <w:t xml:space="preserve">25 µL of </w:t>
      </w:r>
      <w:r w:rsidR="00201EA2">
        <w:rPr>
          <w:rFonts w:asciiTheme="minorHAnsi" w:hAnsiTheme="minorHAnsi" w:cstheme="minorHAnsi"/>
          <w:szCs w:val="24"/>
        </w:rPr>
        <w:t xml:space="preserve">the </w:t>
      </w:r>
      <w:r w:rsidR="008E2F08" w:rsidRPr="00665B12">
        <w:rPr>
          <w:rFonts w:asciiTheme="minorHAnsi" w:hAnsiTheme="minorHAnsi" w:cstheme="minorHAnsi"/>
          <w:szCs w:val="24"/>
        </w:rPr>
        <w:t>perfused fluid from each time point was placed in</w:t>
      </w:r>
      <w:r w:rsidR="00693F25">
        <w:rPr>
          <w:rFonts w:asciiTheme="minorHAnsi" w:hAnsiTheme="minorHAnsi" w:cstheme="minorHAnsi"/>
          <w:szCs w:val="24"/>
        </w:rPr>
        <w:t xml:space="preserve"> a</w:t>
      </w:r>
      <w:r w:rsidR="008E2F08" w:rsidRPr="00665B12">
        <w:rPr>
          <w:rFonts w:asciiTheme="minorHAnsi" w:hAnsiTheme="minorHAnsi" w:cstheme="minorHAnsi"/>
          <w:szCs w:val="24"/>
        </w:rPr>
        <w:t xml:space="preserve"> 96 well plate in duplicate to measure </w:t>
      </w:r>
      <w:r w:rsidR="007040E9">
        <w:rPr>
          <w:rFonts w:asciiTheme="minorHAnsi" w:hAnsiTheme="minorHAnsi" w:cstheme="minorHAnsi"/>
          <w:szCs w:val="24"/>
        </w:rPr>
        <w:t xml:space="preserve">the </w:t>
      </w:r>
      <w:r w:rsidR="008E2F08" w:rsidRPr="00665B12">
        <w:rPr>
          <w:rFonts w:asciiTheme="minorHAnsi" w:hAnsiTheme="minorHAnsi" w:cstheme="minorHAnsi"/>
          <w:szCs w:val="24"/>
        </w:rPr>
        <w:t xml:space="preserve">sample fluorescence. Fluorescence </w:t>
      </w:r>
      <w:r w:rsidR="007040E9">
        <w:rPr>
          <w:rFonts w:asciiTheme="minorHAnsi" w:hAnsiTheme="minorHAnsi" w:cstheme="minorHAnsi"/>
          <w:szCs w:val="24"/>
        </w:rPr>
        <w:t>was</w:t>
      </w:r>
      <w:r w:rsidR="008E2F08" w:rsidRPr="00665B12">
        <w:rPr>
          <w:rFonts w:asciiTheme="minorHAnsi" w:hAnsiTheme="minorHAnsi" w:cstheme="minorHAnsi"/>
          <w:szCs w:val="24"/>
        </w:rPr>
        <w:t xml:space="preserve"> determined by spectroscop</w:t>
      </w:r>
      <w:r w:rsidR="00212115">
        <w:rPr>
          <w:rFonts w:asciiTheme="minorHAnsi" w:hAnsiTheme="minorHAnsi" w:cstheme="minorHAnsi"/>
          <w:szCs w:val="24"/>
        </w:rPr>
        <w:t>ic</w:t>
      </w:r>
      <w:r w:rsidR="008E2F08" w:rsidRPr="00665B12">
        <w:rPr>
          <w:rFonts w:asciiTheme="minorHAnsi" w:hAnsiTheme="minorHAnsi" w:cstheme="minorHAnsi"/>
          <w:szCs w:val="24"/>
        </w:rPr>
        <w:t xml:space="preserve"> read</w:t>
      </w:r>
      <w:r w:rsidR="00212115">
        <w:rPr>
          <w:rFonts w:asciiTheme="minorHAnsi" w:hAnsiTheme="minorHAnsi" w:cstheme="minorHAnsi"/>
          <w:szCs w:val="24"/>
        </w:rPr>
        <w:t>ing</w:t>
      </w:r>
      <w:r w:rsidR="008E2F08" w:rsidRPr="00665B12">
        <w:rPr>
          <w:rFonts w:asciiTheme="minorHAnsi" w:hAnsiTheme="minorHAnsi" w:cstheme="minorHAnsi"/>
          <w:szCs w:val="24"/>
        </w:rPr>
        <w:t xml:space="preserve"> at 546/575 nm (ex/</w:t>
      </w:r>
      <w:proofErr w:type="spellStart"/>
      <w:r w:rsidR="008E2F08" w:rsidRPr="00665B12">
        <w:rPr>
          <w:rFonts w:asciiTheme="minorHAnsi" w:hAnsiTheme="minorHAnsi" w:cstheme="minorHAnsi"/>
          <w:szCs w:val="24"/>
        </w:rPr>
        <w:t>em</w:t>
      </w:r>
      <w:proofErr w:type="spellEnd"/>
      <w:r w:rsidR="008E2F08" w:rsidRPr="00665B12">
        <w:rPr>
          <w:rFonts w:asciiTheme="minorHAnsi" w:hAnsiTheme="minorHAnsi" w:cstheme="minorHAnsi"/>
          <w:szCs w:val="24"/>
        </w:rPr>
        <w:t xml:space="preserve">) using a fluorescent microplate reader. </w:t>
      </w:r>
      <w:r w:rsidR="007F665B" w:rsidRPr="00665B12">
        <w:rPr>
          <w:rFonts w:asciiTheme="minorHAnsi" w:hAnsiTheme="minorHAnsi" w:cstheme="minorHAnsi"/>
          <w:szCs w:val="24"/>
        </w:rPr>
        <w:t xml:space="preserve">Polystyrene transfer </w:t>
      </w:r>
      <w:r w:rsidR="001F14BF" w:rsidRPr="00665B12">
        <w:rPr>
          <w:rFonts w:asciiTheme="minorHAnsi" w:hAnsiTheme="minorHAnsi" w:cstheme="minorHAnsi"/>
          <w:szCs w:val="24"/>
        </w:rPr>
        <w:t xml:space="preserve">to the fetal compartment </w:t>
      </w:r>
      <w:r w:rsidR="007F665B" w:rsidRPr="00665B12">
        <w:rPr>
          <w:rFonts w:asciiTheme="minorHAnsi" w:hAnsiTheme="minorHAnsi" w:cstheme="minorHAnsi"/>
          <w:szCs w:val="24"/>
        </w:rPr>
        <w:t>occurred within 10 minutes and peaked at 20 minutes and continued for 90 minutes</w:t>
      </w:r>
      <w:r w:rsidR="00103CDC" w:rsidRPr="00665B12">
        <w:rPr>
          <w:rFonts w:asciiTheme="minorHAnsi" w:hAnsiTheme="minorHAnsi" w:cstheme="minorHAnsi"/>
          <w:szCs w:val="24"/>
        </w:rPr>
        <w:t xml:space="preserve"> (</w:t>
      </w:r>
      <w:r w:rsidR="00103CDC" w:rsidRPr="00752110">
        <w:rPr>
          <w:rFonts w:asciiTheme="minorHAnsi" w:hAnsiTheme="minorHAnsi" w:cstheme="minorHAnsi"/>
          <w:b/>
          <w:szCs w:val="24"/>
        </w:rPr>
        <w:t>Figure 6B</w:t>
      </w:r>
      <w:r w:rsidR="00103CDC" w:rsidRPr="00665B12">
        <w:rPr>
          <w:rFonts w:asciiTheme="minorHAnsi" w:hAnsiTheme="minorHAnsi" w:cstheme="minorHAnsi"/>
          <w:szCs w:val="24"/>
        </w:rPr>
        <w:t>)</w:t>
      </w:r>
      <w:r w:rsidR="007F665B" w:rsidRPr="00665B12">
        <w:rPr>
          <w:rFonts w:asciiTheme="minorHAnsi" w:hAnsiTheme="minorHAnsi" w:cstheme="minorHAnsi"/>
          <w:szCs w:val="24"/>
        </w:rPr>
        <w:t xml:space="preserve">. </w:t>
      </w:r>
    </w:p>
    <w:p w14:paraId="3F2D8ACF" w14:textId="77777777" w:rsidR="009A4651" w:rsidRPr="00665B12" w:rsidRDefault="009A4651" w:rsidP="008747AE">
      <w:pPr>
        <w:spacing w:after="0" w:line="240" w:lineRule="auto"/>
        <w:jc w:val="both"/>
        <w:rPr>
          <w:rFonts w:asciiTheme="minorHAnsi" w:hAnsiTheme="minorHAnsi" w:cstheme="minorHAnsi"/>
          <w:szCs w:val="24"/>
        </w:rPr>
      </w:pPr>
    </w:p>
    <w:p w14:paraId="6F16ADA9" w14:textId="1BA283CF" w:rsidR="008435C6" w:rsidRDefault="003047EF" w:rsidP="008747AE">
      <w:pPr>
        <w:spacing w:after="0" w:line="240" w:lineRule="auto"/>
        <w:jc w:val="both"/>
        <w:rPr>
          <w:rFonts w:asciiTheme="minorHAnsi" w:hAnsiTheme="minorHAnsi" w:cstheme="minorHAnsi"/>
          <w:bCs/>
          <w:szCs w:val="24"/>
        </w:rPr>
      </w:pPr>
      <w:r w:rsidRPr="00665B12">
        <w:rPr>
          <w:rFonts w:asciiTheme="minorHAnsi" w:hAnsiTheme="minorHAnsi" w:cstheme="minorHAnsi"/>
          <w:bCs/>
          <w:szCs w:val="24"/>
        </w:rPr>
        <w:t>A subset of perfused p</w:t>
      </w:r>
      <w:r w:rsidR="008435C6" w:rsidRPr="00665B12">
        <w:rPr>
          <w:rFonts w:asciiTheme="minorHAnsi" w:hAnsiTheme="minorHAnsi" w:cstheme="minorHAnsi"/>
          <w:bCs/>
          <w:szCs w:val="24"/>
        </w:rPr>
        <w:t>lacental tissues</w:t>
      </w:r>
      <w:r w:rsidRPr="00665B12">
        <w:rPr>
          <w:rFonts w:asciiTheme="minorHAnsi" w:hAnsiTheme="minorHAnsi" w:cstheme="minorHAnsi"/>
          <w:bCs/>
          <w:szCs w:val="24"/>
        </w:rPr>
        <w:t xml:space="preserve"> </w:t>
      </w:r>
      <w:proofErr w:type="gramStart"/>
      <w:r w:rsidRPr="00665B12">
        <w:rPr>
          <w:rFonts w:asciiTheme="minorHAnsi" w:hAnsiTheme="minorHAnsi" w:cstheme="minorHAnsi"/>
          <w:bCs/>
          <w:szCs w:val="24"/>
        </w:rPr>
        <w:t>were</w:t>
      </w:r>
      <w:proofErr w:type="gramEnd"/>
      <w:r w:rsidRPr="00665B12">
        <w:rPr>
          <w:rFonts w:asciiTheme="minorHAnsi" w:hAnsiTheme="minorHAnsi" w:cstheme="minorHAnsi"/>
          <w:bCs/>
          <w:szCs w:val="24"/>
        </w:rPr>
        <w:t xml:space="preserve"> saved for histopathology and morphological assessments. The tissues were formalin-fixed and hematoxylin and eosin stained and reviewed by a board certified </w:t>
      </w:r>
      <w:r w:rsidR="002802B3" w:rsidRPr="00665B12">
        <w:rPr>
          <w:rFonts w:asciiTheme="minorHAnsi" w:hAnsiTheme="minorHAnsi" w:cstheme="minorHAnsi"/>
          <w:bCs/>
          <w:szCs w:val="24"/>
        </w:rPr>
        <w:t>veterinary</w:t>
      </w:r>
      <w:r w:rsidRPr="00665B12">
        <w:rPr>
          <w:rFonts w:asciiTheme="minorHAnsi" w:hAnsiTheme="minorHAnsi" w:cstheme="minorHAnsi"/>
          <w:bCs/>
          <w:szCs w:val="24"/>
        </w:rPr>
        <w:t xml:space="preserve"> pathologist. These experts identified no structural abnormalities </w:t>
      </w:r>
      <w:r w:rsidR="002802B3" w:rsidRPr="00665B12">
        <w:rPr>
          <w:rFonts w:asciiTheme="minorHAnsi" w:hAnsiTheme="minorHAnsi" w:cstheme="minorHAnsi"/>
          <w:bCs/>
          <w:szCs w:val="24"/>
        </w:rPr>
        <w:t>in placentas perfused by only PSS</w:t>
      </w:r>
      <w:r w:rsidR="00F377B3" w:rsidRPr="00665B12">
        <w:rPr>
          <w:rFonts w:asciiTheme="minorHAnsi" w:hAnsiTheme="minorHAnsi" w:cstheme="minorHAnsi"/>
          <w:bCs/>
          <w:szCs w:val="24"/>
        </w:rPr>
        <w:t>,</w:t>
      </w:r>
      <w:r w:rsidR="002802B3" w:rsidRPr="00665B12">
        <w:rPr>
          <w:rFonts w:asciiTheme="minorHAnsi" w:hAnsiTheme="minorHAnsi" w:cstheme="minorHAnsi"/>
          <w:bCs/>
          <w:szCs w:val="24"/>
        </w:rPr>
        <w:t xml:space="preserve"> </w:t>
      </w:r>
      <w:r w:rsidR="00212115">
        <w:rPr>
          <w:rFonts w:asciiTheme="minorHAnsi" w:hAnsiTheme="minorHAnsi" w:cstheme="minorHAnsi"/>
          <w:bCs/>
          <w:szCs w:val="24"/>
        </w:rPr>
        <w:t>or</w:t>
      </w:r>
      <w:r w:rsidR="002802B3" w:rsidRPr="00665B12">
        <w:rPr>
          <w:rFonts w:asciiTheme="minorHAnsi" w:hAnsiTheme="minorHAnsi" w:cstheme="minorHAnsi"/>
          <w:bCs/>
          <w:szCs w:val="24"/>
        </w:rPr>
        <w:t xml:space="preserve"> PSS with the bolus dose</w:t>
      </w:r>
      <w:r w:rsidR="00F377B3" w:rsidRPr="00665B12">
        <w:rPr>
          <w:rFonts w:asciiTheme="minorHAnsi" w:hAnsiTheme="minorHAnsi" w:cstheme="minorHAnsi"/>
          <w:bCs/>
          <w:szCs w:val="24"/>
        </w:rPr>
        <w:t xml:space="preserve"> of rhodamine-labeled polystyrene</w:t>
      </w:r>
      <w:r w:rsidRPr="00665B12">
        <w:rPr>
          <w:rFonts w:asciiTheme="minorHAnsi" w:hAnsiTheme="minorHAnsi" w:cstheme="minorHAnsi"/>
          <w:bCs/>
          <w:szCs w:val="24"/>
        </w:rPr>
        <w:t xml:space="preserve">. </w:t>
      </w:r>
    </w:p>
    <w:p w14:paraId="7E474664" w14:textId="77777777" w:rsidR="009A4651" w:rsidRDefault="009A4651" w:rsidP="008747AE">
      <w:pPr>
        <w:spacing w:after="0" w:line="240" w:lineRule="auto"/>
        <w:jc w:val="both"/>
        <w:rPr>
          <w:rFonts w:asciiTheme="minorHAnsi" w:hAnsiTheme="minorHAnsi" w:cstheme="minorHAnsi"/>
          <w:szCs w:val="24"/>
        </w:rPr>
      </w:pPr>
    </w:p>
    <w:p w14:paraId="009F9CA4" w14:textId="50E74F04" w:rsidR="009A4651" w:rsidRPr="003F2A49" w:rsidRDefault="009A4651" w:rsidP="008747AE">
      <w:pPr>
        <w:spacing w:after="0" w:line="240" w:lineRule="auto"/>
        <w:jc w:val="both"/>
        <w:rPr>
          <w:rFonts w:asciiTheme="minorHAnsi" w:hAnsiTheme="minorHAnsi" w:cstheme="minorHAnsi"/>
          <w:b/>
          <w:szCs w:val="24"/>
        </w:rPr>
      </w:pPr>
      <w:r w:rsidRPr="003F2A49">
        <w:rPr>
          <w:rFonts w:asciiTheme="minorHAnsi" w:hAnsiTheme="minorHAnsi" w:cstheme="minorHAnsi"/>
          <w:b/>
          <w:szCs w:val="24"/>
        </w:rPr>
        <w:t>FIGURE LEGENDS:</w:t>
      </w:r>
    </w:p>
    <w:p w14:paraId="6563B19A" w14:textId="77777777" w:rsidR="003F2A49" w:rsidRDefault="003F2A49" w:rsidP="008747AE">
      <w:pPr>
        <w:spacing w:after="0" w:line="240" w:lineRule="auto"/>
        <w:jc w:val="both"/>
        <w:rPr>
          <w:rFonts w:asciiTheme="minorHAnsi" w:hAnsiTheme="minorHAnsi" w:cstheme="minorHAnsi"/>
          <w:szCs w:val="24"/>
        </w:rPr>
      </w:pPr>
    </w:p>
    <w:p w14:paraId="194D9A8F" w14:textId="3C18A3E0" w:rsidR="003F2A49" w:rsidRDefault="009A4651" w:rsidP="008747AE">
      <w:pPr>
        <w:spacing w:after="0" w:line="240" w:lineRule="auto"/>
        <w:jc w:val="both"/>
        <w:rPr>
          <w:rFonts w:asciiTheme="minorHAnsi" w:hAnsiTheme="minorHAnsi" w:cstheme="minorHAnsi"/>
          <w:szCs w:val="24"/>
        </w:rPr>
      </w:pPr>
      <w:r w:rsidRPr="003F2A49">
        <w:rPr>
          <w:rFonts w:asciiTheme="minorHAnsi" w:hAnsiTheme="minorHAnsi" w:cstheme="minorHAnsi"/>
          <w:b/>
          <w:szCs w:val="24"/>
        </w:rPr>
        <w:lastRenderedPageBreak/>
        <w:t xml:space="preserve">Figure 1: </w:t>
      </w:r>
      <w:r w:rsidR="003F2A49" w:rsidRPr="003F2A49">
        <w:rPr>
          <w:rFonts w:asciiTheme="minorHAnsi" w:hAnsiTheme="minorHAnsi" w:cstheme="minorHAnsi"/>
          <w:b/>
          <w:szCs w:val="24"/>
        </w:rPr>
        <w:t>T</w:t>
      </w:r>
      <w:r w:rsidRPr="003F2A49">
        <w:rPr>
          <w:rFonts w:asciiTheme="minorHAnsi" w:hAnsiTheme="minorHAnsi" w:cstheme="minorHAnsi"/>
          <w:b/>
          <w:szCs w:val="24"/>
        </w:rPr>
        <w:t>he modified single vessel chamber.</w:t>
      </w:r>
      <w:r w:rsidRPr="00665B12">
        <w:rPr>
          <w:rFonts w:asciiTheme="minorHAnsi" w:hAnsiTheme="minorHAnsi" w:cstheme="minorHAnsi"/>
          <w:szCs w:val="24"/>
        </w:rPr>
        <w:t xml:space="preserve"> (</w:t>
      </w:r>
      <w:r w:rsidRPr="003F2A49">
        <w:rPr>
          <w:rFonts w:asciiTheme="minorHAnsi" w:hAnsiTheme="minorHAnsi" w:cstheme="minorHAnsi"/>
          <w:b/>
          <w:szCs w:val="24"/>
        </w:rPr>
        <w:t>A</w:t>
      </w:r>
      <w:r w:rsidRPr="00665B12">
        <w:rPr>
          <w:rFonts w:asciiTheme="minorHAnsi" w:hAnsiTheme="minorHAnsi" w:cstheme="minorHAnsi"/>
          <w:szCs w:val="24"/>
        </w:rPr>
        <w:t>) An overview of the modified chamber. (</w:t>
      </w:r>
      <w:r w:rsidRPr="003F2A49">
        <w:rPr>
          <w:rFonts w:asciiTheme="minorHAnsi" w:hAnsiTheme="minorHAnsi" w:cstheme="minorHAnsi"/>
          <w:b/>
          <w:szCs w:val="24"/>
        </w:rPr>
        <w:t>B</w:t>
      </w:r>
      <w:r w:rsidRPr="00665B12">
        <w:rPr>
          <w:rFonts w:asciiTheme="minorHAnsi" w:hAnsiTheme="minorHAnsi" w:cstheme="minorHAnsi"/>
          <w:szCs w:val="24"/>
        </w:rPr>
        <w:t>) A close</w:t>
      </w:r>
      <w:r w:rsidR="00752110">
        <w:rPr>
          <w:rFonts w:asciiTheme="minorHAnsi" w:hAnsiTheme="minorHAnsi" w:cstheme="minorHAnsi"/>
          <w:szCs w:val="24"/>
        </w:rPr>
        <w:t>-</w:t>
      </w:r>
      <w:r w:rsidRPr="00665B12">
        <w:rPr>
          <w:rFonts w:asciiTheme="minorHAnsi" w:hAnsiTheme="minorHAnsi" w:cstheme="minorHAnsi"/>
          <w:szCs w:val="24"/>
        </w:rPr>
        <w:t xml:space="preserve">up </w:t>
      </w:r>
      <w:r w:rsidR="00A36A94">
        <w:rPr>
          <w:rFonts w:asciiTheme="minorHAnsi" w:hAnsiTheme="minorHAnsi" w:cstheme="minorHAnsi"/>
          <w:szCs w:val="24"/>
        </w:rPr>
        <w:t xml:space="preserve">image </w:t>
      </w:r>
      <w:r w:rsidRPr="00665B12">
        <w:rPr>
          <w:rFonts w:asciiTheme="minorHAnsi" w:hAnsiTheme="minorHAnsi" w:cstheme="minorHAnsi"/>
          <w:szCs w:val="24"/>
        </w:rPr>
        <w:t>of the blunt-tip needles secured within the vessel chamber. The red arrow indicates the thermistor clip that has been altered to hold the needles in place for umbilical cannulation. (</w:t>
      </w:r>
      <w:r w:rsidRPr="003F2A49">
        <w:rPr>
          <w:rFonts w:asciiTheme="minorHAnsi" w:hAnsiTheme="minorHAnsi" w:cstheme="minorHAnsi"/>
          <w:b/>
          <w:szCs w:val="24"/>
        </w:rPr>
        <w:t>C</w:t>
      </w:r>
      <w:r w:rsidRPr="00665B12">
        <w:rPr>
          <w:rFonts w:asciiTheme="minorHAnsi" w:hAnsiTheme="minorHAnsi" w:cstheme="minorHAnsi"/>
          <w:szCs w:val="24"/>
        </w:rPr>
        <w:t xml:space="preserve">) A representative image of the </w:t>
      </w:r>
      <w:r w:rsidR="00BC7D97">
        <w:rPr>
          <w:rFonts w:asciiTheme="minorHAnsi" w:hAnsiTheme="minorHAnsi" w:cstheme="minorHAnsi"/>
          <w:szCs w:val="24"/>
        </w:rPr>
        <w:t>four</w:t>
      </w:r>
      <w:r w:rsidR="002D3989">
        <w:rPr>
          <w:rFonts w:asciiTheme="minorHAnsi" w:hAnsiTheme="minorHAnsi" w:cstheme="minorHAnsi"/>
          <w:szCs w:val="24"/>
        </w:rPr>
        <w:t xml:space="preserve"> </w:t>
      </w:r>
      <w:r w:rsidR="002D3989" w:rsidRPr="00665B12">
        <w:rPr>
          <w:rFonts w:asciiTheme="minorHAnsi" w:hAnsiTheme="minorHAnsi" w:cstheme="minorHAnsi"/>
          <w:szCs w:val="24"/>
        </w:rPr>
        <w:t>cannula</w:t>
      </w:r>
      <w:r w:rsidR="002D3989">
        <w:rPr>
          <w:rFonts w:asciiTheme="minorHAnsi" w:hAnsiTheme="minorHAnsi" w:cstheme="minorHAnsi"/>
          <w:szCs w:val="24"/>
        </w:rPr>
        <w:t>s</w:t>
      </w:r>
      <w:r w:rsidRPr="00665B12">
        <w:rPr>
          <w:rFonts w:asciiTheme="minorHAnsi" w:hAnsiTheme="minorHAnsi" w:cstheme="minorHAnsi"/>
          <w:szCs w:val="24"/>
        </w:rPr>
        <w:t xml:space="preserve"> prepared for tissue cannulation</w:t>
      </w:r>
      <w:r w:rsidR="00872F6F">
        <w:rPr>
          <w:rFonts w:asciiTheme="minorHAnsi" w:hAnsiTheme="minorHAnsi" w:cstheme="minorHAnsi"/>
          <w:szCs w:val="24"/>
        </w:rPr>
        <w:t xml:space="preserve">. </w:t>
      </w:r>
      <w:r w:rsidR="00872F6F" w:rsidRPr="00872F6F">
        <w:rPr>
          <w:rFonts w:asciiTheme="minorHAnsi" w:hAnsiTheme="minorHAnsi" w:cstheme="minorHAnsi"/>
          <w:szCs w:val="24"/>
        </w:rPr>
        <w:t>Red arrow</w:t>
      </w:r>
      <w:r w:rsidR="00C676CA">
        <w:rPr>
          <w:rFonts w:asciiTheme="minorHAnsi" w:hAnsiTheme="minorHAnsi" w:cstheme="minorHAnsi"/>
          <w:szCs w:val="24"/>
        </w:rPr>
        <w:t>s</w:t>
      </w:r>
      <w:r w:rsidR="00872F6F" w:rsidRPr="00872F6F">
        <w:rPr>
          <w:rFonts w:asciiTheme="minorHAnsi" w:hAnsiTheme="minorHAnsi" w:cstheme="minorHAnsi"/>
          <w:szCs w:val="24"/>
        </w:rPr>
        <w:t xml:space="preserve"> point to each of the </w:t>
      </w:r>
      <w:r w:rsidR="00C676CA">
        <w:rPr>
          <w:rFonts w:asciiTheme="minorHAnsi" w:hAnsiTheme="minorHAnsi" w:cstheme="minorHAnsi"/>
          <w:szCs w:val="24"/>
        </w:rPr>
        <w:t xml:space="preserve">four </w:t>
      </w:r>
      <w:r w:rsidR="00872F6F">
        <w:rPr>
          <w:rFonts w:asciiTheme="minorHAnsi" w:hAnsiTheme="minorHAnsi" w:cstheme="minorHAnsi"/>
          <w:szCs w:val="24"/>
        </w:rPr>
        <w:t>cannula</w:t>
      </w:r>
      <w:r w:rsidR="00C676CA">
        <w:rPr>
          <w:rFonts w:asciiTheme="minorHAnsi" w:hAnsiTheme="minorHAnsi" w:cstheme="minorHAnsi"/>
          <w:szCs w:val="24"/>
        </w:rPr>
        <w:t>s</w:t>
      </w:r>
      <w:r w:rsidR="00872F6F" w:rsidRPr="00872F6F">
        <w:rPr>
          <w:rFonts w:asciiTheme="minorHAnsi" w:hAnsiTheme="minorHAnsi" w:cstheme="minorHAnsi"/>
          <w:szCs w:val="24"/>
        </w:rPr>
        <w:t>.</w:t>
      </w:r>
      <w:r w:rsidR="00872F6F">
        <w:rPr>
          <w:rFonts w:asciiTheme="minorHAnsi" w:hAnsiTheme="minorHAnsi" w:cstheme="minorHAnsi"/>
          <w:szCs w:val="24"/>
        </w:rPr>
        <w:t xml:space="preserve"> </w:t>
      </w:r>
    </w:p>
    <w:p w14:paraId="0648E1F9" w14:textId="5EFFE052" w:rsidR="009A4651" w:rsidRPr="00665B12" w:rsidRDefault="009A4651" w:rsidP="008747AE">
      <w:pPr>
        <w:spacing w:after="0" w:line="240" w:lineRule="auto"/>
        <w:jc w:val="both"/>
        <w:rPr>
          <w:rFonts w:asciiTheme="minorHAnsi" w:hAnsiTheme="minorHAnsi" w:cstheme="minorHAnsi"/>
          <w:szCs w:val="24"/>
        </w:rPr>
      </w:pPr>
      <w:r w:rsidRPr="00665B12">
        <w:rPr>
          <w:rFonts w:asciiTheme="minorHAnsi" w:hAnsiTheme="minorHAnsi" w:cstheme="minorHAnsi"/>
          <w:szCs w:val="24"/>
        </w:rPr>
        <w:t xml:space="preserve"> </w:t>
      </w:r>
    </w:p>
    <w:p w14:paraId="3511CF3F" w14:textId="21EFD42E" w:rsidR="009A4651" w:rsidRDefault="009A4651" w:rsidP="008747AE">
      <w:pPr>
        <w:spacing w:after="0" w:line="240" w:lineRule="auto"/>
        <w:jc w:val="both"/>
        <w:rPr>
          <w:rFonts w:asciiTheme="minorHAnsi" w:hAnsiTheme="minorHAnsi" w:cstheme="minorHAnsi"/>
          <w:szCs w:val="24"/>
        </w:rPr>
      </w:pPr>
      <w:r w:rsidRPr="00475D72">
        <w:rPr>
          <w:rFonts w:asciiTheme="minorHAnsi" w:hAnsiTheme="minorHAnsi" w:cstheme="minorHAnsi"/>
          <w:b/>
          <w:szCs w:val="24"/>
        </w:rPr>
        <w:t xml:space="preserve">Figure 2: </w:t>
      </w:r>
      <w:r w:rsidR="00475D72" w:rsidRPr="00475D72">
        <w:rPr>
          <w:rFonts w:asciiTheme="minorHAnsi" w:hAnsiTheme="minorHAnsi" w:cstheme="minorHAnsi"/>
          <w:b/>
          <w:szCs w:val="24"/>
        </w:rPr>
        <w:t>A</w:t>
      </w:r>
      <w:r w:rsidRPr="00475D72">
        <w:rPr>
          <w:rFonts w:asciiTheme="minorHAnsi" w:hAnsiTheme="minorHAnsi" w:cstheme="minorHAnsi"/>
          <w:b/>
          <w:szCs w:val="24"/>
        </w:rPr>
        <w:t xml:space="preserve"> closer view of the placental perfusion chamber.</w:t>
      </w:r>
      <w:r w:rsidRPr="00665B12">
        <w:rPr>
          <w:rFonts w:asciiTheme="minorHAnsi" w:hAnsiTheme="minorHAnsi" w:cstheme="minorHAnsi"/>
          <w:szCs w:val="24"/>
        </w:rPr>
        <w:t xml:space="preserve"> (</w:t>
      </w:r>
      <w:r w:rsidRPr="00475D72">
        <w:rPr>
          <w:rFonts w:asciiTheme="minorHAnsi" w:hAnsiTheme="minorHAnsi" w:cstheme="minorHAnsi"/>
          <w:b/>
          <w:szCs w:val="24"/>
        </w:rPr>
        <w:t>A</w:t>
      </w:r>
      <w:r w:rsidRPr="00665B12">
        <w:rPr>
          <w:rFonts w:asciiTheme="minorHAnsi" w:hAnsiTheme="minorHAnsi" w:cstheme="minorHAnsi"/>
          <w:szCs w:val="24"/>
        </w:rPr>
        <w:t xml:space="preserve">) This represents the tubing attached to the pressure transducer and cannulated </w:t>
      </w:r>
      <w:r w:rsidR="007D0678">
        <w:rPr>
          <w:rFonts w:asciiTheme="minorHAnsi" w:hAnsiTheme="minorHAnsi" w:cstheme="minorHAnsi"/>
          <w:szCs w:val="24"/>
        </w:rPr>
        <w:t xml:space="preserve">the </w:t>
      </w:r>
      <w:r w:rsidRPr="00665B12">
        <w:rPr>
          <w:rFonts w:asciiTheme="minorHAnsi" w:hAnsiTheme="minorHAnsi" w:cstheme="minorHAnsi"/>
          <w:szCs w:val="24"/>
        </w:rPr>
        <w:t>proximal maternal uterine artery, or the “inflow”. Pressure is set to a constant 80 mmHg as defined by the literature. (</w:t>
      </w:r>
      <w:r w:rsidRPr="00475D72">
        <w:rPr>
          <w:rFonts w:asciiTheme="minorHAnsi" w:hAnsiTheme="minorHAnsi" w:cstheme="minorHAnsi"/>
          <w:b/>
          <w:szCs w:val="24"/>
        </w:rPr>
        <w:t>B</w:t>
      </w:r>
      <w:r w:rsidRPr="00665B12">
        <w:rPr>
          <w:rFonts w:asciiTheme="minorHAnsi" w:hAnsiTheme="minorHAnsi" w:cstheme="minorHAnsi"/>
          <w:szCs w:val="24"/>
        </w:rPr>
        <w:t xml:space="preserve">) This represents the chamber drain port </w:t>
      </w:r>
      <w:r w:rsidR="00EA1560">
        <w:rPr>
          <w:rFonts w:asciiTheme="minorHAnsi" w:hAnsiTheme="minorHAnsi" w:cstheme="minorHAnsi"/>
          <w:szCs w:val="24"/>
        </w:rPr>
        <w:t>of</w:t>
      </w:r>
      <w:r w:rsidRPr="00665B12">
        <w:rPr>
          <w:rFonts w:asciiTheme="minorHAnsi" w:hAnsiTheme="minorHAnsi" w:cstheme="minorHAnsi"/>
          <w:szCs w:val="24"/>
        </w:rPr>
        <w:t xml:space="preserve"> the </w:t>
      </w:r>
      <w:proofErr w:type="spellStart"/>
      <w:r w:rsidRPr="00665B12">
        <w:rPr>
          <w:rFonts w:asciiTheme="minorHAnsi" w:hAnsiTheme="minorHAnsi" w:cstheme="minorHAnsi"/>
          <w:szCs w:val="24"/>
        </w:rPr>
        <w:t>superfusate</w:t>
      </w:r>
      <w:proofErr w:type="spellEnd"/>
      <w:r w:rsidRPr="00665B12">
        <w:rPr>
          <w:rFonts w:asciiTheme="minorHAnsi" w:hAnsiTheme="minorHAnsi" w:cstheme="minorHAnsi"/>
          <w:szCs w:val="24"/>
        </w:rPr>
        <w:t xml:space="preserve"> surrounding the placental tissue during perfusion. (</w:t>
      </w:r>
      <w:r w:rsidRPr="00475D72">
        <w:rPr>
          <w:rFonts w:asciiTheme="minorHAnsi" w:hAnsiTheme="minorHAnsi" w:cstheme="minorHAnsi"/>
          <w:b/>
          <w:szCs w:val="24"/>
        </w:rPr>
        <w:t>C</w:t>
      </w:r>
      <w:r w:rsidRPr="00665B12">
        <w:rPr>
          <w:rFonts w:asciiTheme="minorHAnsi" w:hAnsiTheme="minorHAnsi" w:cstheme="minorHAnsi"/>
          <w:szCs w:val="24"/>
        </w:rPr>
        <w:t xml:space="preserve">) This represents the chamber inflow of </w:t>
      </w:r>
      <w:r w:rsidR="00EA1560">
        <w:rPr>
          <w:rFonts w:asciiTheme="minorHAnsi" w:hAnsiTheme="minorHAnsi" w:cstheme="minorHAnsi"/>
          <w:szCs w:val="24"/>
        </w:rPr>
        <w:t xml:space="preserve">the </w:t>
      </w:r>
      <w:proofErr w:type="spellStart"/>
      <w:r w:rsidRPr="00665B12">
        <w:rPr>
          <w:rFonts w:asciiTheme="minorHAnsi" w:hAnsiTheme="minorHAnsi" w:cstheme="minorHAnsi"/>
          <w:szCs w:val="24"/>
        </w:rPr>
        <w:t>superfusate</w:t>
      </w:r>
      <w:proofErr w:type="spellEnd"/>
      <w:r w:rsidRPr="00665B12">
        <w:rPr>
          <w:rFonts w:asciiTheme="minorHAnsi" w:hAnsiTheme="minorHAnsi" w:cstheme="minorHAnsi"/>
          <w:szCs w:val="24"/>
        </w:rPr>
        <w:t xml:space="preserve"> to bathe the placenta with warmed PSS during perfusion. (</w:t>
      </w:r>
      <w:r w:rsidRPr="00475D72">
        <w:rPr>
          <w:rFonts w:asciiTheme="minorHAnsi" w:hAnsiTheme="minorHAnsi" w:cstheme="minorHAnsi"/>
          <w:b/>
          <w:szCs w:val="24"/>
        </w:rPr>
        <w:t>D</w:t>
      </w:r>
      <w:r w:rsidRPr="00665B12">
        <w:rPr>
          <w:rFonts w:asciiTheme="minorHAnsi" w:hAnsiTheme="minorHAnsi" w:cstheme="minorHAnsi"/>
          <w:szCs w:val="24"/>
        </w:rPr>
        <w:t>) This represents the distal maternal uterine port where effluent from the uterine perfusion may be collected. (</w:t>
      </w:r>
      <w:r w:rsidRPr="00475D72">
        <w:rPr>
          <w:rFonts w:asciiTheme="minorHAnsi" w:hAnsiTheme="minorHAnsi" w:cstheme="minorHAnsi"/>
          <w:b/>
          <w:szCs w:val="24"/>
        </w:rPr>
        <w:t>E</w:t>
      </w:r>
      <w:r w:rsidRPr="00665B12">
        <w:rPr>
          <w:rFonts w:asciiTheme="minorHAnsi" w:hAnsiTheme="minorHAnsi" w:cstheme="minorHAnsi"/>
          <w:szCs w:val="24"/>
        </w:rPr>
        <w:t>) This represents the temperature port, where the vessel chamber can be attached to a thermometer and heater to maintain a consistent temperature throughout the experiment. (</w:t>
      </w:r>
      <w:r w:rsidRPr="00475D72">
        <w:rPr>
          <w:rFonts w:asciiTheme="minorHAnsi" w:hAnsiTheme="minorHAnsi" w:cstheme="minorHAnsi"/>
          <w:b/>
          <w:szCs w:val="24"/>
        </w:rPr>
        <w:t>F</w:t>
      </w:r>
      <w:r w:rsidRPr="00665B12">
        <w:rPr>
          <w:rFonts w:asciiTheme="minorHAnsi" w:hAnsiTheme="minorHAnsi" w:cstheme="minorHAnsi"/>
          <w:szCs w:val="24"/>
        </w:rPr>
        <w:t>) This represents the umbilical artery cannulation. The umbilical artery is pressurized to 50 mmHg to allow for countercurrent flow at the level of the placenta. (</w:t>
      </w:r>
      <w:r w:rsidRPr="00475D72">
        <w:rPr>
          <w:rFonts w:asciiTheme="minorHAnsi" w:hAnsiTheme="minorHAnsi" w:cstheme="minorHAnsi"/>
          <w:b/>
          <w:szCs w:val="24"/>
        </w:rPr>
        <w:t>G</w:t>
      </w:r>
      <w:r w:rsidRPr="00665B12">
        <w:rPr>
          <w:rFonts w:asciiTheme="minorHAnsi" w:hAnsiTheme="minorHAnsi" w:cstheme="minorHAnsi"/>
          <w:szCs w:val="24"/>
        </w:rPr>
        <w:t>) This represents the umbilical vein effluent collection. Fluid that flows toward the fetal compartment during perfusion will be collected here. (</w:t>
      </w:r>
      <w:r w:rsidRPr="00475D72">
        <w:rPr>
          <w:rFonts w:asciiTheme="minorHAnsi" w:hAnsiTheme="minorHAnsi" w:cstheme="minorHAnsi"/>
          <w:b/>
          <w:szCs w:val="24"/>
        </w:rPr>
        <w:t>H</w:t>
      </w:r>
      <w:r w:rsidRPr="00665B12">
        <w:rPr>
          <w:rFonts w:asciiTheme="minorHAnsi" w:hAnsiTheme="minorHAnsi" w:cstheme="minorHAnsi"/>
          <w:szCs w:val="24"/>
        </w:rPr>
        <w:t xml:space="preserve">) This is the center of the perfusion system, where the placenta is cannulated and </w:t>
      </w:r>
      <w:r w:rsidR="006804B4">
        <w:rPr>
          <w:rFonts w:asciiTheme="minorHAnsi" w:hAnsiTheme="minorHAnsi" w:cstheme="minorHAnsi"/>
          <w:szCs w:val="24"/>
        </w:rPr>
        <w:t>maintained</w:t>
      </w:r>
      <w:r w:rsidRPr="00665B12">
        <w:rPr>
          <w:rFonts w:asciiTheme="minorHAnsi" w:hAnsiTheme="minorHAnsi" w:cstheme="minorHAnsi"/>
          <w:szCs w:val="24"/>
        </w:rPr>
        <w:t xml:space="preserve"> throughout perfusion. </w:t>
      </w:r>
      <w:bookmarkStart w:id="1" w:name="_GoBack"/>
      <w:bookmarkEnd w:id="1"/>
    </w:p>
    <w:p w14:paraId="1A003070" w14:textId="77777777" w:rsidR="00475D72" w:rsidRPr="00665B12" w:rsidRDefault="00475D72" w:rsidP="008747AE">
      <w:pPr>
        <w:spacing w:after="0" w:line="240" w:lineRule="auto"/>
        <w:jc w:val="both"/>
        <w:rPr>
          <w:rFonts w:asciiTheme="minorHAnsi" w:hAnsiTheme="minorHAnsi" w:cstheme="minorHAnsi"/>
          <w:szCs w:val="24"/>
        </w:rPr>
      </w:pPr>
    </w:p>
    <w:p w14:paraId="43087039" w14:textId="5EE2847A" w:rsidR="00475D72" w:rsidRDefault="009A4651" w:rsidP="008747AE">
      <w:pPr>
        <w:spacing w:after="0" w:line="240" w:lineRule="auto"/>
        <w:jc w:val="both"/>
        <w:rPr>
          <w:rFonts w:asciiTheme="minorHAnsi" w:hAnsiTheme="minorHAnsi" w:cstheme="minorHAnsi"/>
          <w:szCs w:val="24"/>
        </w:rPr>
      </w:pPr>
      <w:r w:rsidRPr="00475D72">
        <w:rPr>
          <w:rFonts w:asciiTheme="minorHAnsi" w:hAnsiTheme="minorHAnsi" w:cstheme="minorHAnsi"/>
          <w:b/>
          <w:szCs w:val="24"/>
        </w:rPr>
        <w:t xml:space="preserve">Figure 3: </w:t>
      </w:r>
      <w:r w:rsidR="00475D72" w:rsidRPr="00475D72">
        <w:rPr>
          <w:rFonts w:asciiTheme="minorHAnsi" w:hAnsiTheme="minorHAnsi" w:cstheme="minorHAnsi"/>
          <w:b/>
          <w:szCs w:val="24"/>
        </w:rPr>
        <w:t>A</w:t>
      </w:r>
      <w:r w:rsidRPr="00475D72">
        <w:rPr>
          <w:rFonts w:asciiTheme="minorHAnsi" w:hAnsiTheme="minorHAnsi" w:cstheme="minorHAnsi"/>
          <w:b/>
          <w:szCs w:val="24"/>
        </w:rPr>
        <w:t xml:space="preserve"> view of the placental perfusion system.</w:t>
      </w:r>
      <w:r w:rsidRPr="00665B12">
        <w:rPr>
          <w:rFonts w:asciiTheme="minorHAnsi" w:hAnsiTheme="minorHAnsi" w:cstheme="minorHAnsi"/>
          <w:szCs w:val="24"/>
        </w:rPr>
        <w:t xml:space="preserve"> (</w:t>
      </w:r>
      <w:r w:rsidRPr="00475D72">
        <w:rPr>
          <w:rFonts w:asciiTheme="minorHAnsi" w:hAnsiTheme="minorHAnsi" w:cstheme="minorHAnsi"/>
          <w:b/>
          <w:szCs w:val="24"/>
        </w:rPr>
        <w:t>A</w:t>
      </w:r>
      <w:r w:rsidRPr="00665B12">
        <w:rPr>
          <w:rFonts w:asciiTheme="minorHAnsi" w:hAnsiTheme="minorHAnsi" w:cstheme="minorHAnsi"/>
          <w:szCs w:val="24"/>
        </w:rPr>
        <w:t xml:space="preserve"> and </w:t>
      </w:r>
      <w:r w:rsidRPr="00475D72">
        <w:rPr>
          <w:rFonts w:asciiTheme="minorHAnsi" w:hAnsiTheme="minorHAnsi" w:cstheme="minorHAnsi"/>
          <w:b/>
          <w:szCs w:val="24"/>
        </w:rPr>
        <w:t>B</w:t>
      </w:r>
      <w:r w:rsidRPr="00665B12">
        <w:rPr>
          <w:rFonts w:asciiTheme="minorHAnsi" w:hAnsiTheme="minorHAnsi" w:cstheme="minorHAnsi"/>
          <w:szCs w:val="24"/>
        </w:rPr>
        <w:t xml:space="preserve">) </w:t>
      </w:r>
      <w:r w:rsidR="00D76F7A">
        <w:rPr>
          <w:rFonts w:asciiTheme="minorHAnsi" w:hAnsiTheme="minorHAnsi" w:cstheme="minorHAnsi"/>
          <w:szCs w:val="24"/>
        </w:rPr>
        <w:t>T</w:t>
      </w:r>
      <w:r w:rsidRPr="00665B12">
        <w:rPr>
          <w:rFonts w:asciiTheme="minorHAnsi" w:hAnsiTheme="minorHAnsi" w:cstheme="minorHAnsi"/>
          <w:szCs w:val="24"/>
        </w:rPr>
        <w:t xml:space="preserve">he </w:t>
      </w:r>
      <w:r w:rsidR="00D76F7A">
        <w:rPr>
          <w:rFonts w:asciiTheme="minorHAnsi" w:hAnsiTheme="minorHAnsi" w:cstheme="minorHAnsi"/>
          <w:szCs w:val="24"/>
        </w:rPr>
        <w:t>p</w:t>
      </w:r>
      <w:r w:rsidRPr="00665B12">
        <w:rPr>
          <w:rFonts w:asciiTheme="minorHAnsi" w:hAnsiTheme="minorHAnsi" w:cstheme="minorHAnsi"/>
          <w:szCs w:val="24"/>
        </w:rPr>
        <w:t xml:space="preserve">ressure control system </w:t>
      </w:r>
      <w:r w:rsidR="00FF28E3">
        <w:rPr>
          <w:rFonts w:asciiTheme="minorHAnsi" w:hAnsiTheme="minorHAnsi" w:cstheme="minorHAnsi"/>
          <w:szCs w:val="24"/>
        </w:rPr>
        <w:t xml:space="preserve">used </w:t>
      </w:r>
      <w:r w:rsidRPr="00665B12">
        <w:rPr>
          <w:rFonts w:asciiTheme="minorHAnsi" w:hAnsiTheme="minorHAnsi" w:cstheme="minorHAnsi"/>
          <w:szCs w:val="24"/>
        </w:rPr>
        <w:t>to monitor and maintain 80 mmHg of perfusate through uterine artery. (</w:t>
      </w:r>
      <w:r w:rsidRPr="00475D72">
        <w:rPr>
          <w:rFonts w:asciiTheme="minorHAnsi" w:hAnsiTheme="minorHAnsi" w:cstheme="minorHAnsi"/>
          <w:b/>
          <w:szCs w:val="24"/>
        </w:rPr>
        <w:t>C</w:t>
      </w:r>
      <w:r w:rsidRPr="00665B12">
        <w:rPr>
          <w:rFonts w:asciiTheme="minorHAnsi" w:hAnsiTheme="minorHAnsi" w:cstheme="minorHAnsi"/>
          <w:szCs w:val="24"/>
        </w:rPr>
        <w:t>) This represents the thermo-regulation of the perfusion chamber. (</w:t>
      </w:r>
      <w:r w:rsidRPr="00475D72">
        <w:rPr>
          <w:rFonts w:asciiTheme="minorHAnsi" w:hAnsiTheme="minorHAnsi" w:cstheme="minorHAnsi"/>
          <w:b/>
          <w:szCs w:val="24"/>
        </w:rPr>
        <w:t>D</w:t>
      </w:r>
      <w:r w:rsidRPr="00665B12">
        <w:rPr>
          <w:rFonts w:asciiTheme="minorHAnsi" w:hAnsiTheme="minorHAnsi" w:cstheme="minorHAnsi"/>
          <w:szCs w:val="24"/>
        </w:rPr>
        <w:t>) Microscope. (</w:t>
      </w:r>
      <w:r w:rsidRPr="00475D72">
        <w:rPr>
          <w:rFonts w:asciiTheme="minorHAnsi" w:hAnsiTheme="minorHAnsi" w:cstheme="minorHAnsi"/>
          <w:b/>
          <w:szCs w:val="24"/>
        </w:rPr>
        <w:t>E</w:t>
      </w:r>
      <w:r w:rsidRPr="00665B12">
        <w:rPr>
          <w:rFonts w:asciiTheme="minorHAnsi" w:hAnsiTheme="minorHAnsi" w:cstheme="minorHAnsi"/>
          <w:szCs w:val="24"/>
        </w:rPr>
        <w:t xml:space="preserve">) Perfusion </w:t>
      </w:r>
      <w:r w:rsidR="005B6CD3">
        <w:rPr>
          <w:rFonts w:asciiTheme="minorHAnsi" w:hAnsiTheme="minorHAnsi" w:cstheme="minorHAnsi"/>
          <w:szCs w:val="24"/>
        </w:rPr>
        <w:t>c</w:t>
      </w:r>
      <w:r w:rsidRPr="00665B12">
        <w:rPr>
          <w:rFonts w:asciiTheme="minorHAnsi" w:hAnsiTheme="minorHAnsi" w:cstheme="minorHAnsi"/>
          <w:szCs w:val="24"/>
        </w:rPr>
        <w:t>hamber. (</w:t>
      </w:r>
      <w:r w:rsidRPr="00475D72">
        <w:rPr>
          <w:rFonts w:asciiTheme="minorHAnsi" w:hAnsiTheme="minorHAnsi" w:cstheme="minorHAnsi"/>
          <w:b/>
          <w:szCs w:val="24"/>
        </w:rPr>
        <w:t>F</w:t>
      </w:r>
      <w:r w:rsidRPr="00665B12">
        <w:rPr>
          <w:rFonts w:asciiTheme="minorHAnsi" w:hAnsiTheme="minorHAnsi" w:cstheme="minorHAnsi"/>
          <w:szCs w:val="24"/>
        </w:rPr>
        <w:t>) Gravity</w:t>
      </w:r>
      <w:r w:rsidR="00E30723">
        <w:rPr>
          <w:rFonts w:asciiTheme="minorHAnsi" w:hAnsiTheme="minorHAnsi" w:cstheme="minorHAnsi"/>
          <w:szCs w:val="24"/>
        </w:rPr>
        <w:t>-</w:t>
      </w:r>
      <w:r w:rsidRPr="00665B12">
        <w:rPr>
          <w:rFonts w:asciiTheme="minorHAnsi" w:hAnsiTheme="minorHAnsi" w:cstheme="minorHAnsi"/>
          <w:szCs w:val="24"/>
        </w:rPr>
        <w:t>fed umbilical artery perfusion set at 50 mmHg. (</w:t>
      </w:r>
      <w:r w:rsidRPr="00475D72">
        <w:rPr>
          <w:rFonts w:asciiTheme="minorHAnsi" w:hAnsiTheme="minorHAnsi" w:cstheme="minorHAnsi"/>
          <w:b/>
          <w:szCs w:val="24"/>
        </w:rPr>
        <w:t>G</w:t>
      </w:r>
      <w:r w:rsidRPr="00665B12">
        <w:rPr>
          <w:rFonts w:asciiTheme="minorHAnsi" w:hAnsiTheme="minorHAnsi" w:cstheme="minorHAnsi"/>
          <w:szCs w:val="24"/>
        </w:rPr>
        <w:t xml:space="preserve">) </w:t>
      </w:r>
      <w:r w:rsidR="006C2F74">
        <w:rPr>
          <w:rFonts w:asciiTheme="minorHAnsi" w:hAnsiTheme="minorHAnsi" w:cstheme="minorHAnsi"/>
          <w:szCs w:val="24"/>
        </w:rPr>
        <w:t>A p</w:t>
      </w:r>
      <w:r w:rsidRPr="00665B12">
        <w:rPr>
          <w:rFonts w:asciiTheme="minorHAnsi" w:hAnsiTheme="minorHAnsi" w:cstheme="minorHAnsi"/>
          <w:szCs w:val="24"/>
        </w:rPr>
        <w:t>eristaltic pump</w:t>
      </w:r>
      <w:r w:rsidR="007F0BE7">
        <w:rPr>
          <w:rFonts w:asciiTheme="minorHAnsi" w:hAnsiTheme="minorHAnsi" w:cstheme="minorHAnsi"/>
          <w:szCs w:val="24"/>
        </w:rPr>
        <w:t xml:space="preserve"> </w:t>
      </w:r>
      <w:r w:rsidR="00F1407F">
        <w:rPr>
          <w:rFonts w:asciiTheme="minorHAnsi" w:hAnsiTheme="minorHAnsi" w:cstheme="minorHAnsi"/>
          <w:szCs w:val="24"/>
        </w:rPr>
        <w:t xml:space="preserve">used </w:t>
      </w:r>
      <w:r w:rsidR="000F06A8">
        <w:rPr>
          <w:rFonts w:asciiTheme="minorHAnsi" w:hAnsiTheme="minorHAnsi" w:cstheme="minorHAnsi"/>
          <w:szCs w:val="24"/>
        </w:rPr>
        <w:t xml:space="preserve">to </w:t>
      </w:r>
      <w:r w:rsidRPr="00665B12">
        <w:rPr>
          <w:rFonts w:asciiTheme="minorHAnsi" w:hAnsiTheme="minorHAnsi" w:cstheme="minorHAnsi"/>
          <w:szCs w:val="24"/>
        </w:rPr>
        <w:t xml:space="preserve">fill and drain placental </w:t>
      </w:r>
      <w:proofErr w:type="spellStart"/>
      <w:r w:rsidRPr="00665B12">
        <w:rPr>
          <w:rFonts w:asciiTheme="minorHAnsi" w:hAnsiTheme="minorHAnsi" w:cstheme="minorHAnsi"/>
          <w:szCs w:val="24"/>
        </w:rPr>
        <w:t>superfusate</w:t>
      </w:r>
      <w:proofErr w:type="spellEnd"/>
      <w:r w:rsidRPr="00665B12">
        <w:rPr>
          <w:rFonts w:asciiTheme="minorHAnsi" w:hAnsiTheme="minorHAnsi" w:cstheme="minorHAnsi"/>
          <w:szCs w:val="24"/>
        </w:rPr>
        <w:t xml:space="preserve"> PSS.</w:t>
      </w:r>
    </w:p>
    <w:p w14:paraId="702014CF" w14:textId="77777777" w:rsidR="001D12D0" w:rsidRDefault="009A4651" w:rsidP="008747AE">
      <w:pPr>
        <w:spacing w:after="0" w:line="240" w:lineRule="auto"/>
        <w:jc w:val="both"/>
        <w:rPr>
          <w:rFonts w:asciiTheme="minorHAnsi" w:hAnsiTheme="minorHAnsi" w:cstheme="minorHAnsi"/>
          <w:szCs w:val="24"/>
        </w:rPr>
      </w:pPr>
      <w:r w:rsidRPr="00665B12">
        <w:rPr>
          <w:rFonts w:asciiTheme="minorHAnsi" w:hAnsiTheme="minorHAnsi" w:cstheme="minorHAnsi"/>
          <w:szCs w:val="24"/>
        </w:rPr>
        <w:t xml:space="preserve">   </w:t>
      </w:r>
    </w:p>
    <w:p w14:paraId="66E5C89B" w14:textId="7F6F989B" w:rsidR="001D12D0" w:rsidRPr="00475D72" w:rsidRDefault="001D12D0" w:rsidP="008747AE">
      <w:pPr>
        <w:spacing w:after="0" w:line="240" w:lineRule="auto"/>
        <w:jc w:val="both"/>
        <w:rPr>
          <w:rFonts w:asciiTheme="minorHAnsi" w:hAnsiTheme="minorHAnsi" w:cstheme="minorHAnsi"/>
          <w:b/>
          <w:szCs w:val="24"/>
        </w:rPr>
      </w:pPr>
      <w:r w:rsidRPr="00475D72">
        <w:rPr>
          <w:rFonts w:asciiTheme="minorHAnsi" w:hAnsiTheme="minorHAnsi" w:cstheme="minorHAnsi"/>
          <w:b/>
          <w:szCs w:val="24"/>
        </w:rPr>
        <w:t xml:space="preserve">Figure </w:t>
      </w:r>
      <w:r>
        <w:rPr>
          <w:rFonts w:asciiTheme="minorHAnsi" w:hAnsiTheme="minorHAnsi" w:cstheme="minorHAnsi"/>
          <w:b/>
          <w:szCs w:val="24"/>
        </w:rPr>
        <w:t>4</w:t>
      </w:r>
      <w:r w:rsidRPr="00475D72">
        <w:rPr>
          <w:rFonts w:asciiTheme="minorHAnsi" w:hAnsiTheme="minorHAnsi" w:cstheme="minorHAnsi"/>
          <w:b/>
          <w:szCs w:val="24"/>
        </w:rPr>
        <w:t xml:space="preserve">: Schematic of </w:t>
      </w:r>
      <w:r w:rsidR="00A9659B">
        <w:rPr>
          <w:rFonts w:asciiTheme="minorHAnsi" w:hAnsiTheme="minorHAnsi" w:cstheme="minorHAnsi"/>
          <w:b/>
          <w:szCs w:val="24"/>
        </w:rPr>
        <w:t xml:space="preserve">the </w:t>
      </w:r>
      <w:r w:rsidRPr="00475D72">
        <w:rPr>
          <w:rFonts w:asciiTheme="minorHAnsi" w:hAnsiTheme="minorHAnsi" w:cstheme="minorHAnsi"/>
          <w:b/>
          <w:szCs w:val="24"/>
        </w:rPr>
        <w:t>placental perfusion system.</w:t>
      </w:r>
    </w:p>
    <w:p w14:paraId="0748754C" w14:textId="220E5B6A" w:rsidR="009A4651" w:rsidRPr="00665B12" w:rsidRDefault="009A4651" w:rsidP="008747AE">
      <w:pPr>
        <w:spacing w:after="0" w:line="240" w:lineRule="auto"/>
        <w:jc w:val="both"/>
        <w:rPr>
          <w:rFonts w:asciiTheme="minorHAnsi" w:hAnsiTheme="minorHAnsi" w:cstheme="minorHAnsi"/>
          <w:szCs w:val="24"/>
        </w:rPr>
      </w:pPr>
      <w:r w:rsidRPr="00665B12">
        <w:rPr>
          <w:rFonts w:asciiTheme="minorHAnsi" w:hAnsiTheme="minorHAnsi" w:cstheme="minorHAnsi"/>
          <w:szCs w:val="24"/>
        </w:rPr>
        <w:t xml:space="preserve"> </w:t>
      </w:r>
    </w:p>
    <w:p w14:paraId="01C88ACA" w14:textId="26C4F35B" w:rsidR="009A4651" w:rsidRDefault="009A4651" w:rsidP="008747AE">
      <w:pPr>
        <w:spacing w:after="0" w:line="240" w:lineRule="auto"/>
        <w:jc w:val="both"/>
        <w:rPr>
          <w:rFonts w:asciiTheme="minorHAnsi" w:hAnsiTheme="minorHAnsi" w:cstheme="minorHAnsi"/>
          <w:szCs w:val="24"/>
        </w:rPr>
      </w:pPr>
      <w:r w:rsidRPr="00475D72">
        <w:rPr>
          <w:rFonts w:asciiTheme="minorHAnsi" w:hAnsiTheme="minorHAnsi" w:cstheme="minorHAnsi"/>
          <w:b/>
          <w:szCs w:val="24"/>
        </w:rPr>
        <w:t xml:space="preserve">Figure </w:t>
      </w:r>
      <w:r w:rsidR="000B5C40">
        <w:rPr>
          <w:rFonts w:asciiTheme="minorHAnsi" w:hAnsiTheme="minorHAnsi" w:cstheme="minorHAnsi"/>
          <w:b/>
          <w:szCs w:val="24"/>
        </w:rPr>
        <w:t>5</w:t>
      </w:r>
      <w:r w:rsidRPr="00475D72">
        <w:rPr>
          <w:rFonts w:asciiTheme="minorHAnsi" w:hAnsiTheme="minorHAnsi" w:cstheme="minorHAnsi"/>
          <w:b/>
          <w:szCs w:val="24"/>
        </w:rPr>
        <w:t>: Representative images of proof-of-principle experiments using Evan’s blue dye.</w:t>
      </w:r>
      <w:r w:rsidRPr="00665B12">
        <w:rPr>
          <w:rFonts w:asciiTheme="minorHAnsi" w:hAnsiTheme="minorHAnsi" w:cstheme="minorHAnsi"/>
          <w:szCs w:val="24"/>
        </w:rPr>
        <w:t xml:space="preserve"> (</w:t>
      </w:r>
      <w:r w:rsidRPr="00475D72">
        <w:rPr>
          <w:rFonts w:asciiTheme="minorHAnsi" w:hAnsiTheme="minorHAnsi" w:cstheme="minorHAnsi"/>
          <w:b/>
          <w:szCs w:val="24"/>
        </w:rPr>
        <w:t>A</w:t>
      </w:r>
      <w:r w:rsidRPr="00665B12">
        <w:rPr>
          <w:rFonts w:asciiTheme="minorHAnsi" w:hAnsiTheme="minorHAnsi" w:cstheme="minorHAnsi"/>
          <w:szCs w:val="24"/>
        </w:rPr>
        <w:t xml:space="preserve"> and </w:t>
      </w:r>
      <w:r w:rsidRPr="00475D72">
        <w:rPr>
          <w:rFonts w:asciiTheme="minorHAnsi" w:hAnsiTheme="minorHAnsi" w:cstheme="minorHAnsi"/>
          <w:b/>
          <w:szCs w:val="24"/>
        </w:rPr>
        <w:t>B</w:t>
      </w:r>
      <w:r w:rsidRPr="00665B12">
        <w:rPr>
          <w:rFonts w:asciiTheme="minorHAnsi" w:hAnsiTheme="minorHAnsi" w:cstheme="minorHAnsi"/>
          <w:szCs w:val="24"/>
        </w:rPr>
        <w:t xml:space="preserve">) Proof-of-principle that Evan’s blue will perfuse the uterine vasculature, uterine muscle, and placenta but will not cross the placental barrier due to albumin binding. </w:t>
      </w:r>
      <w:r w:rsidR="001B2246">
        <w:rPr>
          <w:rFonts w:asciiTheme="minorHAnsi" w:hAnsiTheme="minorHAnsi" w:cstheme="minorHAnsi"/>
          <w:szCs w:val="24"/>
        </w:rPr>
        <w:t>The g</w:t>
      </w:r>
      <w:r w:rsidRPr="00665B12">
        <w:rPr>
          <w:rFonts w:asciiTheme="minorHAnsi" w:hAnsiTheme="minorHAnsi" w:cstheme="minorHAnsi"/>
          <w:szCs w:val="24"/>
        </w:rPr>
        <w:t xml:space="preserve">reen </w:t>
      </w:r>
      <w:r w:rsidR="001B2246">
        <w:rPr>
          <w:rFonts w:asciiTheme="minorHAnsi" w:hAnsiTheme="minorHAnsi" w:cstheme="minorHAnsi"/>
          <w:szCs w:val="24"/>
        </w:rPr>
        <w:t>a</w:t>
      </w:r>
      <w:r w:rsidRPr="00665B12">
        <w:rPr>
          <w:rFonts w:asciiTheme="minorHAnsi" w:hAnsiTheme="minorHAnsi" w:cstheme="minorHAnsi"/>
          <w:szCs w:val="24"/>
        </w:rPr>
        <w:t>rrow indicates</w:t>
      </w:r>
      <w:r w:rsidR="00DD1EA0">
        <w:rPr>
          <w:rFonts w:asciiTheme="minorHAnsi" w:hAnsiTheme="minorHAnsi" w:cstheme="minorHAnsi"/>
          <w:szCs w:val="24"/>
        </w:rPr>
        <w:t xml:space="preserve"> the</w:t>
      </w:r>
      <w:r w:rsidRPr="00665B12">
        <w:rPr>
          <w:rFonts w:asciiTheme="minorHAnsi" w:hAnsiTheme="minorHAnsi" w:cstheme="minorHAnsi"/>
          <w:szCs w:val="24"/>
        </w:rPr>
        <w:t xml:space="preserve"> blue venous drain</w:t>
      </w:r>
      <w:r w:rsidR="00DD1EA0">
        <w:rPr>
          <w:rFonts w:asciiTheme="minorHAnsi" w:hAnsiTheme="minorHAnsi" w:cstheme="minorHAnsi"/>
          <w:szCs w:val="24"/>
        </w:rPr>
        <w:t>age</w:t>
      </w:r>
      <w:r w:rsidRPr="00665B12">
        <w:rPr>
          <w:rFonts w:asciiTheme="minorHAnsi" w:hAnsiTheme="minorHAnsi" w:cstheme="minorHAnsi"/>
          <w:szCs w:val="24"/>
        </w:rPr>
        <w:t xml:space="preserve"> from the placenta back to </w:t>
      </w:r>
      <w:r w:rsidR="00D01A40">
        <w:rPr>
          <w:rFonts w:asciiTheme="minorHAnsi" w:hAnsiTheme="minorHAnsi" w:cstheme="minorHAnsi"/>
          <w:szCs w:val="24"/>
        </w:rPr>
        <w:t xml:space="preserve">the </w:t>
      </w:r>
      <w:r w:rsidRPr="00665B12">
        <w:rPr>
          <w:rFonts w:asciiTheme="minorHAnsi" w:hAnsiTheme="minorHAnsi" w:cstheme="minorHAnsi"/>
          <w:szCs w:val="24"/>
        </w:rPr>
        <w:t xml:space="preserve">maternal circulation. </w:t>
      </w:r>
      <w:r w:rsidR="003F61BC">
        <w:rPr>
          <w:rFonts w:asciiTheme="minorHAnsi" w:hAnsiTheme="minorHAnsi" w:cstheme="minorHAnsi"/>
          <w:szCs w:val="24"/>
        </w:rPr>
        <w:t xml:space="preserve">The </w:t>
      </w:r>
      <w:r w:rsidRPr="00665B12">
        <w:rPr>
          <w:rFonts w:asciiTheme="minorHAnsi" w:hAnsiTheme="minorHAnsi" w:cstheme="minorHAnsi"/>
          <w:szCs w:val="24"/>
        </w:rPr>
        <w:t>Red arrow indicate</w:t>
      </w:r>
      <w:r w:rsidR="003F61BC">
        <w:rPr>
          <w:rFonts w:asciiTheme="minorHAnsi" w:hAnsiTheme="minorHAnsi" w:cstheme="minorHAnsi"/>
          <w:szCs w:val="24"/>
        </w:rPr>
        <w:t>s</w:t>
      </w:r>
      <w:r w:rsidRPr="00665B12">
        <w:rPr>
          <w:rFonts w:asciiTheme="minorHAnsi" w:hAnsiTheme="minorHAnsi" w:cstheme="minorHAnsi"/>
          <w:szCs w:val="24"/>
        </w:rPr>
        <w:t xml:space="preserve"> </w:t>
      </w:r>
      <w:r w:rsidR="0038538F">
        <w:rPr>
          <w:rFonts w:asciiTheme="minorHAnsi" w:hAnsiTheme="minorHAnsi" w:cstheme="minorHAnsi"/>
          <w:szCs w:val="24"/>
        </w:rPr>
        <w:t xml:space="preserve">the </w:t>
      </w:r>
      <w:r w:rsidRPr="00665B12">
        <w:rPr>
          <w:rFonts w:asciiTheme="minorHAnsi" w:hAnsiTheme="minorHAnsi" w:cstheme="minorHAnsi"/>
          <w:szCs w:val="24"/>
        </w:rPr>
        <w:t>umbilical vein effluent toward the fetal compartment. Note the lack of blue dye. (</w:t>
      </w:r>
      <w:r w:rsidRPr="00475D72">
        <w:rPr>
          <w:rFonts w:asciiTheme="minorHAnsi" w:hAnsiTheme="minorHAnsi" w:cstheme="minorHAnsi"/>
          <w:b/>
          <w:szCs w:val="24"/>
        </w:rPr>
        <w:t>C</w:t>
      </w:r>
      <w:r w:rsidRPr="00665B12">
        <w:rPr>
          <w:rFonts w:asciiTheme="minorHAnsi" w:hAnsiTheme="minorHAnsi" w:cstheme="minorHAnsi"/>
          <w:szCs w:val="24"/>
        </w:rPr>
        <w:t xml:space="preserve">) </w:t>
      </w:r>
      <w:r w:rsidR="00E50A44">
        <w:rPr>
          <w:rFonts w:asciiTheme="minorHAnsi" w:hAnsiTheme="minorHAnsi" w:cstheme="minorHAnsi"/>
          <w:szCs w:val="24"/>
        </w:rPr>
        <w:t>A r</w:t>
      </w:r>
      <w:r w:rsidRPr="00665B12">
        <w:rPr>
          <w:rFonts w:asciiTheme="minorHAnsi" w:hAnsiTheme="minorHAnsi" w:cstheme="minorHAnsi"/>
          <w:szCs w:val="24"/>
        </w:rPr>
        <w:t>epresentative image of collecting effluent draining from the umbilical vein.</w:t>
      </w:r>
      <w:r w:rsidR="00ED1345">
        <w:rPr>
          <w:rFonts w:asciiTheme="minorHAnsi" w:hAnsiTheme="minorHAnsi" w:cstheme="minorHAnsi"/>
          <w:szCs w:val="24"/>
        </w:rPr>
        <w:t xml:space="preserve"> The</w:t>
      </w:r>
      <w:r w:rsidRPr="00665B12">
        <w:rPr>
          <w:rFonts w:asciiTheme="minorHAnsi" w:hAnsiTheme="minorHAnsi" w:cstheme="minorHAnsi"/>
          <w:szCs w:val="24"/>
        </w:rPr>
        <w:t xml:space="preserve"> </w:t>
      </w:r>
      <w:r w:rsidR="00ED1345">
        <w:rPr>
          <w:rFonts w:asciiTheme="minorHAnsi" w:hAnsiTheme="minorHAnsi" w:cstheme="minorHAnsi"/>
          <w:szCs w:val="24"/>
        </w:rPr>
        <w:t>r</w:t>
      </w:r>
      <w:r w:rsidRPr="00665B12">
        <w:rPr>
          <w:rFonts w:asciiTheme="minorHAnsi" w:hAnsiTheme="minorHAnsi" w:cstheme="minorHAnsi"/>
          <w:szCs w:val="24"/>
        </w:rPr>
        <w:t xml:space="preserve">ed arrow indicates drop formation prior to collection. </w:t>
      </w:r>
    </w:p>
    <w:p w14:paraId="5B353469" w14:textId="77777777" w:rsidR="00475D72" w:rsidRDefault="00475D72" w:rsidP="008747AE">
      <w:pPr>
        <w:spacing w:after="0" w:line="240" w:lineRule="auto"/>
        <w:jc w:val="both"/>
        <w:rPr>
          <w:rFonts w:asciiTheme="minorHAnsi" w:hAnsiTheme="minorHAnsi" w:cstheme="minorHAnsi"/>
          <w:szCs w:val="24"/>
        </w:rPr>
      </w:pPr>
    </w:p>
    <w:p w14:paraId="4533C88F" w14:textId="7D43CC2A" w:rsidR="009A4651" w:rsidRPr="00665B12" w:rsidRDefault="009A4651" w:rsidP="008747AE">
      <w:pPr>
        <w:spacing w:after="0" w:line="240" w:lineRule="auto"/>
        <w:jc w:val="both"/>
        <w:rPr>
          <w:rFonts w:asciiTheme="minorHAnsi" w:hAnsiTheme="minorHAnsi" w:cstheme="minorHAnsi"/>
          <w:szCs w:val="24"/>
        </w:rPr>
      </w:pPr>
      <w:r w:rsidRPr="00475D72">
        <w:rPr>
          <w:rFonts w:asciiTheme="minorHAnsi" w:hAnsiTheme="minorHAnsi" w:cstheme="minorHAnsi"/>
          <w:b/>
          <w:szCs w:val="24"/>
        </w:rPr>
        <w:t xml:space="preserve">Figure 6: Data derived from the mock </w:t>
      </w:r>
      <w:r w:rsidRPr="00475D72">
        <w:rPr>
          <w:rFonts w:asciiTheme="minorHAnsi" w:hAnsiTheme="minorHAnsi" w:cstheme="minorHAnsi"/>
          <w:b/>
          <w:szCs w:val="24"/>
        </w:rPr>
        <w:t>experiment.</w:t>
      </w:r>
      <w:r w:rsidRPr="00665B12">
        <w:rPr>
          <w:rFonts w:asciiTheme="minorHAnsi" w:hAnsiTheme="minorHAnsi" w:cstheme="minorHAnsi"/>
          <w:szCs w:val="24"/>
        </w:rPr>
        <w:t xml:space="preserve"> </w:t>
      </w:r>
      <w:r w:rsidR="00482173">
        <w:rPr>
          <w:rFonts w:asciiTheme="minorHAnsi" w:hAnsiTheme="minorHAnsi" w:cstheme="minorHAnsi"/>
          <w:szCs w:val="24"/>
        </w:rPr>
        <w:t>F</w:t>
      </w:r>
      <w:r w:rsidRPr="00665B12">
        <w:rPr>
          <w:rFonts w:asciiTheme="minorHAnsi" w:hAnsiTheme="minorHAnsi" w:cstheme="minorHAnsi"/>
          <w:szCs w:val="24"/>
        </w:rPr>
        <w:t xml:space="preserve">luorescence measurements </w:t>
      </w:r>
      <w:r w:rsidR="00482173">
        <w:rPr>
          <w:rFonts w:asciiTheme="minorHAnsi" w:hAnsiTheme="minorHAnsi" w:cstheme="minorHAnsi"/>
          <w:szCs w:val="24"/>
        </w:rPr>
        <w:t>of r</w:t>
      </w:r>
      <w:r w:rsidR="00482173" w:rsidRPr="00665B12">
        <w:rPr>
          <w:rFonts w:asciiTheme="minorHAnsi" w:hAnsiTheme="minorHAnsi" w:cstheme="minorHAnsi"/>
          <w:szCs w:val="24"/>
        </w:rPr>
        <w:t xml:space="preserve">hodamine-labeled polystyrene </w:t>
      </w:r>
      <w:r w:rsidR="00482173">
        <w:rPr>
          <w:rFonts w:asciiTheme="minorHAnsi" w:hAnsiTheme="minorHAnsi" w:cstheme="minorHAnsi"/>
          <w:szCs w:val="24"/>
        </w:rPr>
        <w:t>nanomaterials</w:t>
      </w:r>
      <w:r w:rsidR="00746140">
        <w:rPr>
          <w:rFonts w:asciiTheme="minorHAnsi" w:hAnsiTheme="minorHAnsi" w:cstheme="minorHAnsi"/>
          <w:szCs w:val="24"/>
        </w:rPr>
        <w:t>,</w:t>
      </w:r>
      <w:r w:rsidR="00482173" w:rsidRPr="00665B12">
        <w:rPr>
          <w:rFonts w:asciiTheme="minorHAnsi" w:hAnsiTheme="minorHAnsi" w:cstheme="minorHAnsi"/>
          <w:szCs w:val="24"/>
        </w:rPr>
        <w:t xml:space="preserve"> </w:t>
      </w:r>
      <w:r w:rsidRPr="00665B12">
        <w:rPr>
          <w:rFonts w:asciiTheme="minorHAnsi" w:hAnsiTheme="minorHAnsi" w:cstheme="minorHAnsi"/>
          <w:szCs w:val="24"/>
        </w:rPr>
        <w:t>normalized to baseline fluorescence</w:t>
      </w:r>
      <w:r w:rsidR="00746140">
        <w:rPr>
          <w:rFonts w:asciiTheme="minorHAnsi" w:hAnsiTheme="minorHAnsi" w:cstheme="minorHAnsi"/>
          <w:szCs w:val="24"/>
        </w:rPr>
        <w:t>,</w:t>
      </w:r>
      <w:r w:rsidRPr="00665B12">
        <w:rPr>
          <w:rFonts w:asciiTheme="minorHAnsi" w:hAnsiTheme="minorHAnsi" w:cstheme="minorHAnsi"/>
          <w:szCs w:val="24"/>
        </w:rPr>
        <w:t xml:space="preserve"> through </w:t>
      </w:r>
      <w:r w:rsidR="00746140">
        <w:rPr>
          <w:rFonts w:asciiTheme="minorHAnsi" w:hAnsiTheme="minorHAnsi" w:cstheme="minorHAnsi"/>
          <w:szCs w:val="24"/>
        </w:rPr>
        <w:t xml:space="preserve">the </w:t>
      </w:r>
      <w:r w:rsidRPr="00665B12">
        <w:rPr>
          <w:rFonts w:asciiTheme="minorHAnsi" w:hAnsiTheme="minorHAnsi" w:cstheme="minorHAnsi"/>
          <w:szCs w:val="24"/>
        </w:rPr>
        <w:t>collection of (</w:t>
      </w:r>
      <w:r w:rsidRPr="00475D72">
        <w:rPr>
          <w:rFonts w:asciiTheme="minorHAnsi" w:hAnsiTheme="minorHAnsi" w:cstheme="minorHAnsi"/>
          <w:b/>
          <w:szCs w:val="24"/>
        </w:rPr>
        <w:t>A</w:t>
      </w:r>
      <w:r w:rsidRPr="00665B12">
        <w:rPr>
          <w:rFonts w:asciiTheme="minorHAnsi" w:hAnsiTheme="minorHAnsi" w:cstheme="minorHAnsi"/>
          <w:szCs w:val="24"/>
        </w:rPr>
        <w:t>) uterine artery and (</w:t>
      </w:r>
      <w:r w:rsidRPr="00475D72">
        <w:rPr>
          <w:rFonts w:asciiTheme="minorHAnsi" w:hAnsiTheme="minorHAnsi" w:cstheme="minorHAnsi"/>
          <w:b/>
          <w:szCs w:val="24"/>
        </w:rPr>
        <w:t>B</w:t>
      </w:r>
      <w:r w:rsidRPr="00665B12">
        <w:rPr>
          <w:rFonts w:asciiTheme="minorHAnsi" w:hAnsiTheme="minorHAnsi" w:cstheme="minorHAnsi"/>
          <w:szCs w:val="24"/>
        </w:rPr>
        <w:t>) fetal umbilical vein effluent</w:t>
      </w:r>
      <w:r w:rsidR="003A2E93">
        <w:rPr>
          <w:rFonts w:asciiTheme="minorHAnsi" w:hAnsiTheme="minorHAnsi" w:cstheme="minorHAnsi"/>
          <w:szCs w:val="24"/>
        </w:rPr>
        <w:t>s</w:t>
      </w:r>
      <w:r w:rsidRPr="00665B12">
        <w:rPr>
          <w:rFonts w:asciiTheme="minorHAnsi" w:hAnsiTheme="minorHAnsi" w:cstheme="minorHAnsi"/>
          <w:szCs w:val="24"/>
        </w:rPr>
        <w:t xml:space="preserve">. Mean normalized to baseline fluorescence </w:t>
      </w:r>
      <w:r w:rsidR="009D353C">
        <w:rPr>
          <w:rFonts w:asciiTheme="minorHAnsi" w:hAnsiTheme="minorHAnsi" w:cstheme="minorHAnsi"/>
          <w:szCs w:val="24"/>
        </w:rPr>
        <w:t>±</w:t>
      </w:r>
      <w:r w:rsidRPr="00665B12">
        <w:rPr>
          <w:rFonts w:asciiTheme="minorHAnsi" w:hAnsiTheme="minorHAnsi" w:cstheme="minorHAnsi"/>
          <w:szCs w:val="24"/>
        </w:rPr>
        <w:t xml:space="preserve"> </w:t>
      </w:r>
      <w:r w:rsidR="00F36345">
        <w:rPr>
          <w:rFonts w:asciiTheme="minorHAnsi" w:hAnsiTheme="minorHAnsi" w:cstheme="minorHAnsi"/>
          <w:szCs w:val="24"/>
        </w:rPr>
        <w:t>standard error (</w:t>
      </w:r>
      <w:r w:rsidRPr="00665B12">
        <w:rPr>
          <w:rFonts w:asciiTheme="minorHAnsi" w:hAnsiTheme="minorHAnsi" w:cstheme="minorHAnsi"/>
          <w:szCs w:val="24"/>
        </w:rPr>
        <w:t>SE</w:t>
      </w:r>
      <w:r w:rsidR="00F36345">
        <w:rPr>
          <w:rFonts w:asciiTheme="minorHAnsi" w:hAnsiTheme="minorHAnsi" w:cstheme="minorHAnsi"/>
          <w:szCs w:val="24"/>
        </w:rPr>
        <w:t>)</w:t>
      </w:r>
      <w:r w:rsidRPr="00665B12">
        <w:rPr>
          <w:rFonts w:asciiTheme="minorHAnsi" w:hAnsiTheme="minorHAnsi" w:cstheme="minorHAnsi"/>
          <w:szCs w:val="24"/>
        </w:rPr>
        <w:t>. *:</w:t>
      </w:r>
      <w:r w:rsidR="00475D72">
        <w:rPr>
          <w:rFonts w:asciiTheme="minorHAnsi" w:hAnsiTheme="minorHAnsi" w:cstheme="minorHAnsi"/>
          <w:szCs w:val="24"/>
        </w:rPr>
        <w:t xml:space="preserve"> </w:t>
      </w:r>
      <w:r w:rsidRPr="00665B12">
        <w:rPr>
          <w:rFonts w:asciiTheme="minorHAnsi" w:hAnsiTheme="minorHAnsi" w:cstheme="minorHAnsi"/>
          <w:szCs w:val="24"/>
        </w:rPr>
        <w:t>p</w:t>
      </w:r>
      <w:r w:rsidR="00475D72">
        <w:rPr>
          <w:rFonts w:asciiTheme="minorHAnsi" w:hAnsiTheme="minorHAnsi" w:cstheme="minorHAnsi"/>
          <w:szCs w:val="24"/>
        </w:rPr>
        <w:t xml:space="preserve"> </w:t>
      </w:r>
      <w:r w:rsidRPr="00665B12">
        <w:rPr>
          <w:rFonts w:asciiTheme="minorHAnsi" w:hAnsiTheme="minorHAnsi" w:cstheme="minorHAnsi"/>
          <w:szCs w:val="24"/>
        </w:rPr>
        <w:t>&lt;</w:t>
      </w:r>
      <w:r w:rsidR="00475D72">
        <w:rPr>
          <w:rFonts w:asciiTheme="minorHAnsi" w:hAnsiTheme="minorHAnsi" w:cstheme="minorHAnsi"/>
          <w:szCs w:val="24"/>
        </w:rPr>
        <w:t xml:space="preserve"> </w:t>
      </w:r>
      <w:r w:rsidRPr="00665B12">
        <w:rPr>
          <w:rFonts w:asciiTheme="minorHAnsi" w:hAnsiTheme="minorHAnsi" w:cstheme="minorHAnsi"/>
          <w:szCs w:val="24"/>
        </w:rPr>
        <w:t>0.05 and T:</w:t>
      </w:r>
      <w:r w:rsidR="00475D72">
        <w:rPr>
          <w:rFonts w:asciiTheme="minorHAnsi" w:hAnsiTheme="minorHAnsi" w:cstheme="minorHAnsi"/>
          <w:szCs w:val="24"/>
        </w:rPr>
        <w:t xml:space="preserve"> </w:t>
      </w:r>
      <w:r w:rsidRPr="00665B12">
        <w:rPr>
          <w:rFonts w:asciiTheme="minorHAnsi" w:hAnsiTheme="minorHAnsi" w:cstheme="minorHAnsi"/>
          <w:szCs w:val="24"/>
        </w:rPr>
        <w:t>p</w:t>
      </w:r>
      <w:r w:rsidR="00475D72">
        <w:rPr>
          <w:rFonts w:asciiTheme="minorHAnsi" w:hAnsiTheme="minorHAnsi" w:cstheme="minorHAnsi"/>
          <w:szCs w:val="24"/>
        </w:rPr>
        <w:t xml:space="preserve"> </w:t>
      </w:r>
      <w:r w:rsidRPr="00665B12">
        <w:rPr>
          <w:rFonts w:asciiTheme="minorHAnsi" w:hAnsiTheme="minorHAnsi" w:cstheme="minorHAnsi"/>
          <w:szCs w:val="24"/>
        </w:rPr>
        <w:t>&lt;</w:t>
      </w:r>
      <w:r w:rsidR="00475D72">
        <w:rPr>
          <w:rFonts w:asciiTheme="minorHAnsi" w:hAnsiTheme="minorHAnsi" w:cstheme="minorHAnsi"/>
          <w:szCs w:val="24"/>
        </w:rPr>
        <w:t xml:space="preserve"> </w:t>
      </w:r>
      <w:r w:rsidRPr="00665B12">
        <w:rPr>
          <w:rFonts w:asciiTheme="minorHAnsi" w:hAnsiTheme="minorHAnsi" w:cstheme="minorHAnsi"/>
          <w:szCs w:val="24"/>
        </w:rPr>
        <w:t xml:space="preserve">0.1 via </w:t>
      </w:r>
      <w:r w:rsidR="00B64EF0">
        <w:rPr>
          <w:rFonts w:asciiTheme="minorHAnsi" w:hAnsiTheme="minorHAnsi" w:cstheme="minorHAnsi"/>
          <w:szCs w:val="24"/>
        </w:rPr>
        <w:t>a</w:t>
      </w:r>
      <w:r w:rsidR="00B64EF0" w:rsidRPr="00B64EF0">
        <w:rPr>
          <w:rFonts w:asciiTheme="minorHAnsi" w:hAnsiTheme="minorHAnsi" w:cstheme="minorHAnsi"/>
          <w:szCs w:val="24"/>
        </w:rPr>
        <w:t xml:space="preserve">nalysis of variance </w:t>
      </w:r>
      <w:r w:rsidR="009E2CC5">
        <w:rPr>
          <w:rFonts w:asciiTheme="minorHAnsi" w:hAnsiTheme="minorHAnsi" w:cstheme="minorHAnsi"/>
          <w:szCs w:val="24"/>
        </w:rPr>
        <w:t>(</w:t>
      </w:r>
      <w:r w:rsidRPr="00665B12">
        <w:rPr>
          <w:rFonts w:asciiTheme="minorHAnsi" w:hAnsiTheme="minorHAnsi" w:cstheme="minorHAnsi"/>
          <w:szCs w:val="24"/>
        </w:rPr>
        <w:t>ANOVA</w:t>
      </w:r>
      <w:r w:rsidR="009E2CC5">
        <w:rPr>
          <w:rFonts w:asciiTheme="minorHAnsi" w:hAnsiTheme="minorHAnsi" w:cstheme="minorHAnsi"/>
          <w:szCs w:val="24"/>
        </w:rPr>
        <w:t>)</w:t>
      </w:r>
      <w:r w:rsidRPr="00665B12">
        <w:rPr>
          <w:rFonts w:asciiTheme="minorHAnsi" w:hAnsiTheme="minorHAnsi" w:cstheme="minorHAnsi"/>
          <w:szCs w:val="24"/>
        </w:rPr>
        <w:t xml:space="preserve">. </w:t>
      </w:r>
    </w:p>
    <w:p w14:paraId="665A48C7" w14:textId="77777777" w:rsidR="009A4651" w:rsidRPr="00665B12" w:rsidRDefault="009A4651" w:rsidP="008747AE">
      <w:pPr>
        <w:spacing w:after="0" w:line="240" w:lineRule="auto"/>
        <w:jc w:val="both"/>
        <w:rPr>
          <w:rFonts w:asciiTheme="minorHAnsi" w:hAnsiTheme="minorHAnsi" w:cstheme="minorHAnsi"/>
          <w:bCs/>
          <w:szCs w:val="24"/>
        </w:rPr>
      </w:pPr>
    </w:p>
    <w:p w14:paraId="03CFF1DE" w14:textId="06C6F13A" w:rsidR="00CC032E" w:rsidRPr="009A4651" w:rsidRDefault="00CC032E" w:rsidP="008747AE">
      <w:pPr>
        <w:spacing w:after="0" w:line="240" w:lineRule="auto"/>
        <w:jc w:val="both"/>
        <w:outlineLvl w:val="0"/>
        <w:rPr>
          <w:rFonts w:asciiTheme="minorHAnsi" w:eastAsia="Times New Roman" w:hAnsiTheme="minorHAnsi" w:cstheme="minorHAnsi"/>
          <w:b/>
          <w:szCs w:val="24"/>
        </w:rPr>
      </w:pPr>
      <w:r w:rsidRPr="009A4651">
        <w:rPr>
          <w:rFonts w:asciiTheme="minorHAnsi" w:eastAsia="Times New Roman" w:hAnsiTheme="minorHAnsi" w:cstheme="minorHAnsi"/>
          <w:b/>
          <w:szCs w:val="24"/>
        </w:rPr>
        <w:t>DISCUSSION</w:t>
      </w:r>
      <w:r w:rsidR="009A4651">
        <w:rPr>
          <w:rFonts w:asciiTheme="minorHAnsi" w:eastAsia="Times New Roman" w:hAnsiTheme="minorHAnsi" w:cstheme="minorHAnsi"/>
          <w:b/>
          <w:szCs w:val="24"/>
        </w:rPr>
        <w:t>:</w:t>
      </w:r>
      <w:r w:rsidR="00A03CF4" w:rsidRPr="009A4651">
        <w:rPr>
          <w:rFonts w:asciiTheme="minorHAnsi" w:eastAsia="Times New Roman" w:hAnsiTheme="minorHAnsi" w:cstheme="minorHAnsi"/>
          <w:b/>
          <w:szCs w:val="24"/>
        </w:rPr>
        <w:t xml:space="preserve"> </w:t>
      </w:r>
    </w:p>
    <w:p w14:paraId="41A9704E" w14:textId="08B2C187" w:rsidR="003B35D8" w:rsidRDefault="00A60D80" w:rsidP="008747AE">
      <w:pPr>
        <w:spacing w:after="0" w:line="240" w:lineRule="auto"/>
        <w:jc w:val="both"/>
        <w:rPr>
          <w:rFonts w:asciiTheme="minorHAnsi" w:eastAsia="Times New Roman" w:hAnsiTheme="minorHAnsi" w:cstheme="minorHAnsi"/>
          <w:szCs w:val="24"/>
        </w:rPr>
      </w:pPr>
      <w:r w:rsidRPr="00665B12">
        <w:rPr>
          <w:rFonts w:asciiTheme="minorHAnsi" w:eastAsia="Times New Roman" w:hAnsiTheme="minorHAnsi" w:cstheme="minorHAnsi"/>
          <w:szCs w:val="24"/>
        </w:rPr>
        <w:lastRenderedPageBreak/>
        <w:t xml:space="preserve">This perfusion method </w:t>
      </w:r>
      <w:r w:rsidR="00FA2CE4" w:rsidRPr="00665B12">
        <w:rPr>
          <w:rFonts w:asciiTheme="minorHAnsi" w:eastAsia="Times New Roman" w:hAnsiTheme="minorHAnsi" w:cstheme="minorHAnsi"/>
          <w:szCs w:val="24"/>
        </w:rPr>
        <w:t xml:space="preserve">allows for rapid assessment of placental barrier and physiological function of the uterine vasculature and trophoblast layer. </w:t>
      </w:r>
      <w:r w:rsidR="00945010" w:rsidRPr="00665B12">
        <w:rPr>
          <w:rFonts w:asciiTheme="minorHAnsi" w:eastAsia="Times New Roman" w:hAnsiTheme="minorHAnsi" w:cstheme="minorHAnsi"/>
          <w:szCs w:val="24"/>
        </w:rPr>
        <w:t xml:space="preserve">Cannulation and perfusion of the proximal to distal ends of the maternal uterine artery simulates the physiology of maternal blood flow through this major vessel responsible for sending blood to the developing fetus. </w:t>
      </w:r>
      <w:r w:rsidR="005D1CDB" w:rsidRPr="00665B12">
        <w:rPr>
          <w:rFonts w:asciiTheme="minorHAnsi" w:eastAsia="Times New Roman" w:hAnsiTheme="minorHAnsi" w:cstheme="minorHAnsi"/>
          <w:szCs w:val="24"/>
        </w:rPr>
        <w:t xml:space="preserve">This methodology allows for physiological evaluation of the isolated </w:t>
      </w:r>
      <w:r w:rsidR="00D02E07" w:rsidRPr="00665B12">
        <w:rPr>
          <w:rFonts w:asciiTheme="minorHAnsi" w:eastAsia="Times New Roman" w:hAnsiTheme="minorHAnsi" w:cstheme="minorHAnsi"/>
          <w:szCs w:val="24"/>
        </w:rPr>
        <w:t xml:space="preserve">maternal, placental and umbilical </w:t>
      </w:r>
      <w:r w:rsidR="005D1CDB" w:rsidRPr="00665B12">
        <w:rPr>
          <w:rFonts w:asciiTheme="minorHAnsi" w:eastAsia="Times New Roman" w:hAnsiTheme="minorHAnsi" w:cstheme="minorHAnsi"/>
          <w:szCs w:val="24"/>
        </w:rPr>
        <w:t xml:space="preserve">vasculature, and therefore changes in physiology </w:t>
      </w:r>
      <w:r w:rsidR="00D02E07" w:rsidRPr="00665B12">
        <w:rPr>
          <w:rFonts w:asciiTheme="minorHAnsi" w:eastAsia="Times New Roman" w:hAnsiTheme="minorHAnsi" w:cstheme="minorHAnsi"/>
          <w:szCs w:val="24"/>
        </w:rPr>
        <w:t>may be identified as vascular pathology;</w:t>
      </w:r>
      <w:r w:rsidR="005D1CDB" w:rsidRPr="00665B12">
        <w:rPr>
          <w:rFonts w:asciiTheme="minorHAnsi" w:eastAsia="Times New Roman" w:hAnsiTheme="minorHAnsi" w:cstheme="minorHAnsi"/>
          <w:szCs w:val="24"/>
        </w:rPr>
        <w:t xml:space="preserve"> </w:t>
      </w:r>
      <w:r w:rsidR="000B064D" w:rsidRPr="00665B12">
        <w:rPr>
          <w:rFonts w:asciiTheme="minorHAnsi" w:eastAsia="Times New Roman" w:hAnsiTheme="minorHAnsi" w:cstheme="minorHAnsi"/>
          <w:szCs w:val="24"/>
        </w:rPr>
        <w:t xml:space="preserve">the </w:t>
      </w:r>
      <w:r w:rsidR="005D1CDB" w:rsidRPr="00665B12">
        <w:rPr>
          <w:rFonts w:asciiTheme="minorHAnsi" w:eastAsia="Times New Roman" w:hAnsiTheme="minorHAnsi" w:cstheme="minorHAnsi"/>
          <w:szCs w:val="24"/>
        </w:rPr>
        <w:t xml:space="preserve">immune </w:t>
      </w:r>
      <w:r w:rsidR="00D02E07" w:rsidRPr="00665B12">
        <w:rPr>
          <w:rFonts w:asciiTheme="minorHAnsi" w:eastAsia="Times New Roman" w:hAnsiTheme="minorHAnsi" w:cstheme="minorHAnsi"/>
          <w:szCs w:val="24"/>
        </w:rPr>
        <w:t>and</w:t>
      </w:r>
      <w:r w:rsidR="005D1CDB" w:rsidRPr="00665B12">
        <w:rPr>
          <w:rFonts w:asciiTheme="minorHAnsi" w:eastAsia="Times New Roman" w:hAnsiTheme="minorHAnsi" w:cstheme="minorHAnsi"/>
          <w:szCs w:val="24"/>
        </w:rPr>
        <w:t xml:space="preserve"> neural</w:t>
      </w:r>
      <w:r w:rsidR="00D02E07" w:rsidRPr="00665B12">
        <w:rPr>
          <w:rFonts w:asciiTheme="minorHAnsi" w:eastAsia="Times New Roman" w:hAnsiTheme="minorHAnsi" w:cstheme="minorHAnsi"/>
          <w:szCs w:val="24"/>
        </w:rPr>
        <w:t xml:space="preserve"> innervations are removed</w:t>
      </w:r>
      <w:r w:rsidR="000B064D" w:rsidRPr="00665B12">
        <w:rPr>
          <w:rFonts w:asciiTheme="minorHAnsi" w:eastAsia="Times New Roman" w:hAnsiTheme="minorHAnsi" w:cstheme="minorHAnsi"/>
          <w:szCs w:val="24"/>
        </w:rPr>
        <w:t xml:space="preserve"> in the ex-vivo procedure</w:t>
      </w:r>
      <w:r w:rsidR="005D1CDB" w:rsidRPr="00665B12">
        <w:rPr>
          <w:rFonts w:asciiTheme="minorHAnsi" w:eastAsia="Times New Roman" w:hAnsiTheme="minorHAnsi" w:cstheme="minorHAnsi"/>
          <w:szCs w:val="24"/>
        </w:rPr>
        <w:t xml:space="preserve">. To </w:t>
      </w:r>
      <w:r w:rsidR="000B064D" w:rsidRPr="00665B12">
        <w:rPr>
          <w:rFonts w:asciiTheme="minorHAnsi" w:eastAsia="Times New Roman" w:hAnsiTheme="minorHAnsi" w:cstheme="minorHAnsi"/>
          <w:szCs w:val="24"/>
        </w:rPr>
        <w:t>ensure</w:t>
      </w:r>
      <w:r w:rsidR="005D1CDB" w:rsidRPr="00665B12">
        <w:rPr>
          <w:rFonts w:asciiTheme="minorHAnsi" w:eastAsia="Times New Roman" w:hAnsiTheme="minorHAnsi" w:cstheme="minorHAnsi"/>
          <w:szCs w:val="24"/>
        </w:rPr>
        <w:t xml:space="preserve"> proper evaluation, it</w:t>
      </w:r>
      <w:r w:rsidR="009028AB" w:rsidRPr="00665B12">
        <w:rPr>
          <w:rFonts w:asciiTheme="minorHAnsi" w:eastAsia="Times New Roman" w:hAnsiTheme="minorHAnsi" w:cstheme="minorHAnsi"/>
          <w:szCs w:val="24"/>
        </w:rPr>
        <w:t xml:space="preserve"> is</w:t>
      </w:r>
      <w:r w:rsidR="005D1CDB" w:rsidRPr="00665B12">
        <w:rPr>
          <w:rFonts w:asciiTheme="minorHAnsi" w:eastAsia="Times New Roman" w:hAnsiTheme="minorHAnsi" w:cstheme="minorHAnsi"/>
          <w:szCs w:val="24"/>
        </w:rPr>
        <w:t xml:space="preserve"> therefore </w:t>
      </w:r>
      <w:r w:rsidR="009028AB" w:rsidRPr="00665B12">
        <w:rPr>
          <w:rFonts w:asciiTheme="minorHAnsi" w:eastAsia="Times New Roman" w:hAnsiTheme="minorHAnsi" w:cstheme="minorHAnsi"/>
          <w:szCs w:val="24"/>
        </w:rPr>
        <w:t>critical to cannulate these vessels carefully as to not create any tears or punctures</w:t>
      </w:r>
      <w:r w:rsidR="000B064D" w:rsidRPr="00665B12">
        <w:rPr>
          <w:rFonts w:asciiTheme="minorHAnsi" w:eastAsia="Times New Roman" w:hAnsiTheme="minorHAnsi" w:cstheme="minorHAnsi"/>
          <w:szCs w:val="24"/>
        </w:rPr>
        <w:t xml:space="preserve"> in the vessel walls</w:t>
      </w:r>
      <w:r w:rsidR="009028AB" w:rsidRPr="00665B12">
        <w:rPr>
          <w:rFonts w:asciiTheme="minorHAnsi" w:eastAsia="Times New Roman" w:hAnsiTheme="minorHAnsi" w:cstheme="minorHAnsi"/>
          <w:szCs w:val="24"/>
        </w:rPr>
        <w:t>, and to remove air bubbles</w:t>
      </w:r>
      <w:r w:rsidR="00271911" w:rsidRPr="00665B12">
        <w:rPr>
          <w:rFonts w:asciiTheme="minorHAnsi" w:eastAsia="Times New Roman" w:hAnsiTheme="minorHAnsi" w:cstheme="minorHAnsi"/>
          <w:szCs w:val="24"/>
        </w:rPr>
        <w:t xml:space="preserve">. Gas emboli may cause </w:t>
      </w:r>
      <w:r w:rsidR="00FA5FC4" w:rsidRPr="00665B12">
        <w:rPr>
          <w:rFonts w:asciiTheme="minorHAnsi" w:eastAsia="Times New Roman" w:hAnsiTheme="minorHAnsi" w:cstheme="minorHAnsi"/>
          <w:szCs w:val="24"/>
        </w:rPr>
        <w:t xml:space="preserve">damage to </w:t>
      </w:r>
      <w:r w:rsidR="007F02EF" w:rsidRPr="00665B12">
        <w:rPr>
          <w:rFonts w:asciiTheme="minorHAnsi" w:eastAsia="Times New Roman" w:hAnsiTheme="minorHAnsi" w:cstheme="minorHAnsi"/>
          <w:szCs w:val="24"/>
        </w:rPr>
        <w:t xml:space="preserve">the endothelial layer of the vasculature </w:t>
      </w:r>
      <w:r w:rsidR="00FA5FC4" w:rsidRPr="00665B12">
        <w:rPr>
          <w:rFonts w:asciiTheme="minorHAnsi" w:eastAsia="Times New Roman" w:hAnsiTheme="minorHAnsi" w:cstheme="minorHAnsi"/>
          <w:szCs w:val="24"/>
        </w:rPr>
        <w:t xml:space="preserve">or obstruct blood vessels. </w:t>
      </w:r>
      <w:r w:rsidR="00945010" w:rsidRPr="00665B12">
        <w:rPr>
          <w:rFonts w:asciiTheme="minorHAnsi" w:eastAsia="Times New Roman" w:hAnsiTheme="minorHAnsi" w:cstheme="minorHAnsi"/>
          <w:szCs w:val="24"/>
        </w:rPr>
        <w:t xml:space="preserve">By maintaining the vascular connections between the uterus, placenta and fetus during dissection, </w:t>
      </w:r>
      <w:r w:rsidR="00BB244A" w:rsidRPr="00665B12">
        <w:rPr>
          <w:rFonts w:asciiTheme="minorHAnsi" w:eastAsia="Times New Roman" w:hAnsiTheme="minorHAnsi" w:cstheme="minorHAnsi"/>
          <w:szCs w:val="24"/>
        </w:rPr>
        <w:t xml:space="preserve">the evaluation of fluid and translocation to the fetus can be observed. </w:t>
      </w:r>
      <w:r w:rsidR="00945010" w:rsidRPr="00665B12">
        <w:rPr>
          <w:rFonts w:asciiTheme="minorHAnsi" w:eastAsia="Times New Roman" w:hAnsiTheme="minorHAnsi" w:cstheme="minorHAnsi"/>
          <w:szCs w:val="24"/>
        </w:rPr>
        <w:t>With the administration of a xenobiotic, in this case 20 nm polystyrene,</w:t>
      </w:r>
      <w:r w:rsidR="00BB244A" w:rsidRPr="00665B12">
        <w:rPr>
          <w:rFonts w:asciiTheme="minorHAnsi" w:eastAsia="Times New Roman" w:hAnsiTheme="minorHAnsi" w:cstheme="minorHAnsi"/>
          <w:szCs w:val="24"/>
        </w:rPr>
        <w:t xml:space="preserve"> kinetics to the distal end of the uterine artery and through the placenta to the fetal compartment can be evaluated</w:t>
      </w:r>
      <w:r w:rsidR="005C62C7" w:rsidRPr="00665B12">
        <w:rPr>
          <w:rFonts w:asciiTheme="minorHAnsi" w:eastAsia="Times New Roman" w:hAnsiTheme="minorHAnsi" w:cstheme="minorHAnsi"/>
          <w:szCs w:val="24"/>
        </w:rPr>
        <w:t xml:space="preserve"> by analysis of effluents over a time course of 180 minutes</w:t>
      </w:r>
      <w:r w:rsidR="00BB244A" w:rsidRPr="00665B12">
        <w:rPr>
          <w:rFonts w:asciiTheme="minorHAnsi" w:eastAsia="Times New Roman" w:hAnsiTheme="minorHAnsi" w:cstheme="minorHAnsi"/>
          <w:szCs w:val="24"/>
        </w:rPr>
        <w:t xml:space="preserve">. </w:t>
      </w:r>
      <w:r w:rsidR="00945010" w:rsidRPr="00665B12">
        <w:rPr>
          <w:rFonts w:asciiTheme="minorHAnsi" w:eastAsia="Times New Roman" w:hAnsiTheme="minorHAnsi" w:cstheme="minorHAnsi"/>
          <w:szCs w:val="24"/>
        </w:rPr>
        <w:t xml:space="preserve"> </w:t>
      </w:r>
    </w:p>
    <w:p w14:paraId="78AFED08" w14:textId="77777777" w:rsidR="009A4651" w:rsidRPr="00665B12" w:rsidRDefault="009A4651" w:rsidP="008747AE">
      <w:pPr>
        <w:spacing w:after="0" w:line="240" w:lineRule="auto"/>
        <w:jc w:val="both"/>
        <w:rPr>
          <w:rFonts w:asciiTheme="minorHAnsi" w:eastAsia="Times New Roman" w:hAnsiTheme="minorHAnsi" w:cstheme="minorHAnsi"/>
          <w:szCs w:val="24"/>
        </w:rPr>
      </w:pPr>
    </w:p>
    <w:p w14:paraId="1F86B125" w14:textId="18BB3A1E" w:rsidR="00190261" w:rsidRDefault="00FA2CE4" w:rsidP="008747AE">
      <w:pPr>
        <w:spacing w:after="0" w:line="240" w:lineRule="auto"/>
        <w:jc w:val="both"/>
        <w:rPr>
          <w:rFonts w:asciiTheme="minorHAnsi" w:eastAsia="Times New Roman" w:hAnsiTheme="minorHAnsi" w:cstheme="minorHAnsi"/>
          <w:szCs w:val="24"/>
        </w:rPr>
      </w:pPr>
      <w:r w:rsidRPr="00665B12">
        <w:rPr>
          <w:rFonts w:asciiTheme="minorHAnsi" w:eastAsia="Times New Roman" w:hAnsiTheme="minorHAnsi" w:cstheme="minorHAnsi"/>
          <w:szCs w:val="24"/>
        </w:rPr>
        <w:t xml:space="preserve">While a dual-perfusion model </w:t>
      </w:r>
      <w:r w:rsidR="00A74CB3">
        <w:rPr>
          <w:rFonts w:asciiTheme="minorHAnsi" w:eastAsia="Times New Roman" w:hAnsiTheme="minorHAnsi" w:cstheme="minorHAnsi"/>
          <w:szCs w:val="24"/>
        </w:rPr>
        <w:t xml:space="preserve">was described </w:t>
      </w:r>
      <w:r w:rsidRPr="00665B12">
        <w:rPr>
          <w:rFonts w:asciiTheme="minorHAnsi" w:eastAsia="Times New Roman" w:hAnsiTheme="minorHAnsi" w:cstheme="minorHAnsi"/>
          <w:szCs w:val="24"/>
        </w:rPr>
        <w:t xml:space="preserve">and </w:t>
      </w:r>
      <w:r w:rsidR="00A74CB3">
        <w:rPr>
          <w:rFonts w:asciiTheme="minorHAnsi" w:eastAsia="Times New Roman" w:hAnsiTheme="minorHAnsi" w:cstheme="minorHAnsi"/>
          <w:szCs w:val="24"/>
        </w:rPr>
        <w:t xml:space="preserve">the </w:t>
      </w:r>
      <w:r w:rsidRPr="00665B12">
        <w:rPr>
          <w:rFonts w:asciiTheme="minorHAnsi" w:eastAsia="Times New Roman" w:hAnsiTheme="minorHAnsi" w:cstheme="minorHAnsi"/>
          <w:szCs w:val="24"/>
        </w:rPr>
        <w:t>transfer of particles and fluid from the maternal to the fetal compartment</w:t>
      </w:r>
      <w:r w:rsidR="00A74CB3">
        <w:rPr>
          <w:rFonts w:asciiTheme="minorHAnsi" w:eastAsia="Times New Roman" w:hAnsiTheme="minorHAnsi" w:cstheme="minorHAnsi"/>
          <w:szCs w:val="24"/>
        </w:rPr>
        <w:t xml:space="preserve"> was monitored </w:t>
      </w:r>
      <w:r w:rsidR="005E7053">
        <w:rPr>
          <w:rFonts w:asciiTheme="minorHAnsi" w:eastAsia="Times New Roman" w:hAnsiTheme="minorHAnsi" w:cstheme="minorHAnsi"/>
          <w:szCs w:val="24"/>
        </w:rPr>
        <w:t>in this article</w:t>
      </w:r>
      <w:r w:rsidRPr="00665B12">
        <w:rPr>
          <w:rFonts w:asciiTheme="minorHAnsi" w:eastAsia="Times New Roman" w:hAnsiTheme="minorHAnsi" w:cstheme="minorHAnsi"/>
          <w:szCs w:val="24"/>
        </w:rPr>
        <w:t>, assessments can also be made in reverse from the fetal to the maternal</w:t>
      </w:r>
      <w:r w:rsidR="00034104" w:rsidRPr="00665B12">
        <w:rPr>
          <w:rFonts w:asciiTheme="minorHAnsi" w:eastAsia="Times New Roman" w:hAnsiTheme="minorHAnsi" w:cstheme="minorHAnsi"/>
          <w:szCs w:val="24"/>
        </w:rPr>
        <w:t xml:space="preserve"> compartment</w:t>
      </w:r>
      <w:r w:rsidRPr="00665B12">
        <w:rPr>
          <w:rFonts w:asciiTheme="minorHAnsi" w:eastAsia="Times New Roman" w:hAnsiTheme="minorHAnsi" w:cstheme="minorHAnsi"/>
          <w:szCs w:val="24"/>
        </w:rPr>
        <w:t xml:space="preserve">. </w:t>
      </w:r>
      <w:r w:rsidR="00190261" w:rsidRPr="00665B12">
        <w:rPr>
          <w:rFonts w:asciiTheme="minorHAnsi" w:eastAsia="Times New Roman" w:hAnsiTheme="minorHAnsi" w:cstheme="minorHAnsi"/>
          <w:szCs w:val="24"/>
        </w:rPr>
        <w:t xml:space="preserve">One limitation </w:t>
      </w:r>
      <w:r w:rsidR="004939F9">
        <w:rPr>
          <w:rFonts w:asciiTheme="minorHAnsi" w:eastAsia="Times New Roman" w:hAnsiTheme="minorHAnsi" w:cstheme="minorHAnsi"/>
          <w:szCs w:val="24"/>
        </w:rPr>
        <w:t>of</w:t>
      </w:r>
      <w:r w:rsidR="00190261" w:rsidRPr="00665B12">
        <w:rPr>
          <w:rFonts w:asciiTheme="minorHAnsi" w:eastAsia="Times New Roman" w:hAnsiTheme="minorHAnsi" w:cstheme="minorHAnsi"/>
          <w:szCs w:val="24"/>
        </w:rPr>
        <w:t xml:space="preserve"> the method</w:t>
      </w:r>
      <w:r w:rsidR="004939F9">
        <w:rPr>
          <w:rFonts w:asciiTheme="minorHAnsi" w:eastAsia="Times New Roman" w:hAnsiTheme="minorHAnsi" w:cstheme="minorHAnsi"/>
          <w:szCs w:val="24"/>
        </w:rPr>
        <w:t xml:space="preserve"> </w:t>
      </w:r>
      <w:r w:rsidR="00190261" w:rsidRPr="00665B12">
        <w:rPr>
          <w:rFonts w:asciiTheme="minorHAnsi" w:eastAsia="Times New Roman" w:hAnsiTheme="minorHAnsi" w:cstheme="minorHAnsi"/>
          <w:szCs w:val="24"/>
        </w:rPr>
        <w:t>described here is that the distal uterine vein was not cannulated or sampled. In future studies, especially those focused on</w:t>
      </w:r>
      <w:r w:rsidR="004939F9">
        <w:rPr>
          <w:rFonts w:asciiTheme="minorHAnsi" w:eastAsia="Times New Roman" w:hAnsiTheme="minorHAnsi" w:cstheme="minorHAnsi"/>
          <w:szCs w:val="24"/>
        </w:rPr>
        <w:t xml:space="preserve"> the</w:t>
      </w:r>
      <w:r w:rsidR="00190261" w:rsidRPr="00665B12">
        <w:rPr>
          <w:rFonts w:asciiTheme="minorHAnsi" w:eastAsia="Times New Roman" w:hAnsiTheme="minorHAnsi" w:cstheme="minorHAnsi"/>
          <w:szCs w:val="24"/>
        </w:rPr>
        <w:t xml:space="preserve"> fetal-to-maternal transfer, it will be important to cannulate and sample </w:t>
      </w:r>
      <w:r w:rsidR="004939F9">
        <w:rPr>
          <w:rFonts w:asciiTheme="minorHAnsi" w:eastAsia="Times New Roman" w:hAnsiTheme="minorHAnsi" w:cstheme="minorHAnsi"/>
          <w:szCs w:val="24"/>
        </w:rPr>
        <w:t xml:space="preserve">the </w:t>
      </w:r>
      <w:r w:rsidR="004939F9" w:rsidRPr="00665B12">
        <w:rPr>
          <w:rFonts w:asciiTheme="minorHAnsi" w:eastAsia="Times New Roman" w:hAnsiTheme="minorHAnsi" w:cstheme="minorHAnsi"/>
          <w:szCs w:val="24"/>
        </w:rPr>
        <w:t xml:space="preserve">distal uterine </w:t>
      </w:r>
      <w:r w:rsidR="00190261" w:rsidRPr="00665B12">
        <w:rPr>
          <w:rFonts w:asciiTheme="minorHAnsi" w:eastAsia="Times New Roman" w:hAnsiTheme="minorHAnsi" w:cstheme="minorHAnsi"/>
          <w:szCs w:val="24"/>
        </w:rPr>
        <w:t>vessel. T</w:t>
      </w:r>
      <w:r w:rsidRPr="00665B12">
        <w:rPr>
          <w:rFonts w:asciiTheme="minorHAnsi" w:eastAsia="Times New Roman" w:hAnsiTheme="minorHAnsi" w:cstheme="minorHAnsi"/>
          <w:szCs w:val="24"/>
        </w:rPr>
        <w:t xml:space="preserve">he </w:t>
      </w:r>
      <w:r w:rsidR="0096695A">
        <w:rPr>
          <w:rFonts w:asciiTheme="minorHAnsi" w:eastAsia="Times New Roman" w:hAnsiTheme="minorHAnsi" w:cstheme="minorHAnsi"/>
          <w:szCs w:val="24"/>
        </w:rPr>
        <w:t>effluents</w:t>
      </w:r>
      <w:r w:rsidRPr="00665B12">
        <w:rPr>
          <w:rFonts w:asciiTheme="minorHAnsi" w:eastAsia="Times New Roman" w:hAnsiTheme="minorHAnsi" w:cstheme="minorHAnsi"/>
          <w:szCs w:val="24"/>
        </w:rPr>
        <w:t xml:space="preserve"> taken from this mock experiment were used to assess xenobiotic transfer; </w:t>
      </w:r>
      <w:r w:rsidR="00151F67" w:rsidRPr="00665B12">
        <w:rPr>
          <w:rFonts w:asciiTheme="minorHAnsi" w:eastAsia="Times New Roman" w:hAnsiTheme="minorHAnsi" w:cstheme="minorHAnsi"/>
          <w:szCs w:val="24"/>
        </w:rPr>
        <w:t>however,</w:t>
      </w:r>
      <w:r w:rsidRPr="00665B12">
        <w:rPr>
          <w:rFonts w:asciiTheme="minorHAnsi" w:eastAsia="Times New Roman" w:hAnsiTheme="minorHAnsi" w:cstheme="minorHAnsi"/>
          <w:szCs w:val="24"/>
        </w:rPr>
        <w:t xml:space="preserve"> a wide array of assessments pertaining to endocrine and molecular placental functions </w:t>
      </w:r>
      <w:r w:rsidR="00190261" w:rsidRPr="00665B12">
        <w:rPr>
          <w:rFonts w:asciiTheme="minorHAnsi" w:eastAsia="Times New Roman" w:hAnsiTheme="minorHAnsi" w:cstheme="minorHAnsi"/>
          <w:szCs w:val="24"/>
        </w:rPr>
        <w:t xml:space="preserve">or fetal nutrition </w:t>
      </w:r>
      <w:r w:rsidRPr="00665B12">
        <w:rPr>
          <w:rFonts w:asciiTheme="minorHAnsi" w:eastAsia="Times New Roman" w:hAnsiTheme="minorHAnsi" w:cstheme="minorHAnsi"/>
          <w:szCs w:val="24"/>
        </w:rPr>
        <w:t xml:space="preserve">may be performed. </w:t>
      </w:r>
    </w:p>
    <w:p w14:paraId="56253069" w14:textId="77777777" w:rsidR="009A4651" w:rsidRPr="00665B12" w:rsidRDefault="009A4651" w:rsidP="008747AE">
      <w:pPr>
        <w:spacing w:after="0" w:line="240" w:lineRule="auto"/>
        <w:jc w:val="both"/>
        <w:rPr>
          <w:rFonts w:asciiTheme="minorHAnsi" w:eastAsia="Times New Roman" w:hAnsiTheme="minorHAnsi" w:cstheme="minorHAnsi"/>
          <w:szCs w:val="24"/>
        </w:rPr>
      </w:pPr>
    </w:p>
    <w:p w14:paraId="3260D693" w14:textId="250FDBBD" w:rsidR="00B24B8C" w:rsidRDefault="00190261" w:rsidP="008747AE">
      <w:pPr>
        <w:spacing w:after="0" w:line="240" w:lineRule="auto"/>
        <w:jc w:val="both"/>
        <w:rPr>
          <w:rFonts w:asciiTheme="minorHAnsi" w:eastAsia="Times New Roman" w:hAnsiTheme="minorHAnsi" w:cstheme="minorHAnsi"/>
          <w:szCs w:val="24"/>
        </w:rPr>
      </w:pPr>
      <w:r w:rsidRPr="00665B12">
        <w:rPr>
          <w:rFonts w:asciiTheme="minorHAnsi" w:eastAsia="Times New Roman" w:hAnsiTheme="minorHAnsi" w:cstheme="minorHAnsi"/>
          <w:szCs w:val="24"/>
        </w:rPr>
        <w:t xml:space="preserve">The strengths of this </w:t>
      </w:r>
      <w:r w:rsidR="002D4F93">
        <w:rPr>
          <w:rFonts w:asciiTheme="minorHAnsi" w:eastAsia="Times New Roman" w:hAnsiTheme="minorHAnsi" w:cstheme="minorHAnsi"/>
          <w:szCs w:val="24"/>
        </w:rPr>
        <w:t>protocol</w:t>
      </w:r>
      <w:r w:rsidRPr="00665B12">
        <w:rPr>
          <w:rFonts w:asciiTheme="minorHAnsi" w:eastAsia="Times New Roman" w:hAnsiTheme="minorHAnsi" w:cstheme="minorHAnsi"/>
          <w:szCs w:val="24"/>
        </w:rPr>
        <w:t xml:space="preserve"> far outweigh </w:t>
      </w:r>
      <w:r w:rsidR="002D4F93">
        <w:rPr>
          <w:rFonts w:asciiTheme="minorHAnsi" w:eastAsia="Times New Roman" w:hAnsiTheme="minorHAnsi" w:cstheme="minorHAnsi"/>
          <w:szCs w:val="24"/>
        </w:rPr>
        <w:t xml:space="preserve">its </w:t>
      </w:r>
      <w:r w:rsidRPr="00665B12">
        <w:rPr>
          <w:rFonts w:asciiTheme="minorHAnsi" w:eastAsia="Times New Roman" w:hAnsiTheme="minorHAnsi" w:cstheme="minorHAnsi"/>
          <w:szCs w:val="24"/>
        </w:rPr>
        <w:t>minor limitations. The</w:t>
      </w:r>
      <w:r w:rsidR="002D4F93">
        <w:rPr>
          <w:rFonts w:asciiTheme="minorHAnsi" w:eastAsia="Times New Roman" w:hAnsiTheme="minorHAnsi" w:cstheme="minorHAnsi"/>
          <w:szCs w:val="24"/>
        </w:rPr>
        <w:t xml:space="preserve"> preparation</w:t>
      </w:r>
      <w:r w:rsidRPr="00665B12">
        <w:rPr>
          <w:rFonts w:asciiTheme="minorHAnsi" w:eastAsia="Times New Roman" w:hAnsiTheme="minorHAnsi" w:cstheme="minorHAnsi"/>
          <w:szCs w:val="24"/>
        </w:rPr>
        <w:t xml:space="preserve"> maintain</w:t>
      </w:r>
      <w:r w:rsidR="002D4F93">
        <w:rPr>
          <w:rFonts w:asciiTheme="minorHAnsi" w:eastAsia="Times New Roman" w:hAnsiTheme="minorHAnsi" w:cstheme="minorHAnsi"/>
          <w:szCs w:val="24"/>
        </w:rPr>
        <w:t>s the</w:t>
      </w:r>
      <w:r w:rsidRPr="00665B12">
        <w:rPr>
          <w:rFonts w:asciiTheme="minorHAnsi" w:eastAsia="Times New Roman" w:hAnsiTheme="minorHAnsi" w:cstheme="minorHAnsi"/>
          <w:szCs w:val="24"/>
        </w:rPr>
        <w:t xml:space="preserve"> physiological structure and integrity of a whole organ to assess experimental conditions. </w:t>
      </w:r>
      <w:r w:rsidRPr="00EA1560">
        <w:rPr>
          <w:rFonts w:asciiTheme="minorHAnsi" w:eastAsia="Times New Roman" w:hAnsiTheme="minorHAnsi" w:cstheme="minorHAnsi"/>
          <w:szCs w:val="24"/>
        </w:rPr>
        <w:t>Ex vivo</w:t>
      </w:r>
      <w:r w:rsidRPr="00665B12">
        <w:rPr>
          <w:rFonts w:asciiTheme="minorHAnsi" w:eastAsia="Times New Roman" w:hAnsiTheme="minorHAnsi" w:cstheme="minorHAnsi"/>
          <w:i/>
          <w:szCs w:val="24"/>
        </w:rPr>
        <w:t xml:space="preserve"> </w:t>
      </w:r>
      <w:r w:rsidR="003A44A9" w:rsidRPr="00665B12">
        <w:rPr>
          <w:rFonts w:asciiTheme="minorHAnsi" w:eastAsia="Times New Roman" w:hAnsiTheme="minorHAnsi" w:cstheme="minorHAnsi"/>
          <w:szCs w:val="24"/>
        </w:rPr>
        <w:t>p</w:t>
      </w:r>
      <w:r w:rsidRPr="00665B12">
        <w:rPr>
          <w:rFonts w:asciiTheme="minorHAnsi" w:eastAsia="Times New Roman" w:hAnsiTheme="minorHAnsi" w:cstheme="minorHAnsi"/>
          <w:szCs w:val="24"/>
        </w:rPr>
        <w:t xml:space="preserve">lacental perfusion </w:t>
      </w:r>
      <w:r w:rsidR="003A44A9" w:rsidRPr="00665B12">
        <w:rPr>
          <w:rFonts w:asciiTheme="minorHAnsi" w:eastAsia="Times New Roman" w:hAnsiTheme="minorHAnsi" w:cstheme="minorHAnsi"/>
          <w:szCs w:val="24"/>
        </w:rPr>
        <w:t>is a</w:t>
      </w:r>
      <w:r w:rsidRPr="00665B12">
        <w:rPr>
          <w:rFonts w:asciiTheme="minorHAnsi" w:eastAsia="Times New Roman" w:hAnsiTheme="minorHAnsi" w:cstheme="minorHAnsi"/>
          <w:szCs w:val="24"/>
        </w:rPr>
        <w:t xml:space="preserve"> scientific progression from</w:t>
      </w:r>
      <w:r w:rsidR="00F91A42" w:rsidRPr="00665B12">
        <w:rPr>
          <w:rFonts w:asciiTheme="minorHAnsi" w:eastAsia="Times New Roman" w:hAnsiTheme="minorHAnsi" w:cstheme="minorHAnsi"/>
          <w:szCs w:val="24"/>
        </w:rPr>
        <w:t xml:space="preserve"> cellular</w:t>
      </w:r>
      <w:r w:rsidR="0042471D">
        <w:rPr>
          <w:rFonts w:asciiTheme="minorHAnsi" w:eastAsia="Times New Roman" w:hAnsiTheme="minorHAnsi" w:cstheme="minorHAnsi"/>
          <w:szCs w:val="24"/>
        </w:rPr>
        <w:t>-</w:t>
      </w:r>
      <w:r w:rsidR="00F91A42" w:rsidRPr="00665B12">
        <w:rPr>
          <w:rFonts w:asciiTheme="minorHAnsi" w:eastAsia="Times New Roman" w:hAnsiTheme="minorHAnsi" w:cstheme="minorHAnsi"/>
          <w:szCs w:val="24"/>
        </w:rPr>
        <w:t>based</w:t>
      </w:r>
      <w:r w:rsidRPr="00665B12">
        <w:rPr>
          <w:rFonts w:asciiTheme="minorHAnsi" w:eastAsia="Times New Roman" w:hAnsiTheme="minorHAnsi" w:cstheme="minorHAnsi"/>
          <w:szCs w:val="24"/>
        </w:rPr>
        <w:t xml:space="preserve"> </w:t>
      </w:r>
      <w:r w:rsidRPr="00D10B3D">
        <w:rPr>
          <w:rFonts w:asciiTheme="minorHAnsi" w:eastAsia="Times New Roman" w:hAnsiTheme="minorHAnsi" w:cstheme="minorHAnsi"/>
          <w:szCs w:val="24"/>
        </w:rPr>
        <w:t>in vitro</w:t>
      </w:r>
      <w:r w:rsidRPr="00665B12">
        <w:rPr>
          <w:rFonts w:asciiTheme="minorHAnsi" w:eastAsia="Times New Roman" w:hAnsiTheme="minorHAnsi" w:cstheme="minorHAnsi"/>
          <w:szCs w:val="24"/>
        </w:rPr>
        <w:t xml:space="preserve"> </w:t>
      </w:r>
      <w:r w:rsidR="00F91A42" w:rsidRPr="00665B12">
        <w:rPr>
          <w:rFonts w:asciiTheme="minorHAnsi" w:eastAsia="Times New Roman" w:hAnsiTheme="minorHAnsi" w:cstheme="minorHAnsi"/>
          <w:szCs w:val="24"/>
        </w:rPr>
        <w:t xml:space="preserve">to whole animal exposure to properly </w:t>
      </w:r>
      <w:r w:rsidR="00034104" w:rsidRPr="00665B12">
        <w:rPr>
          <w:rFonts w:asciiTheme="minorHAnsi" w:eastAsia="Times New Roman" w:hAnsiTheme="minorHAnsi" w:cstheme="minorHAnsi"/>
          <w:szCs w:val="24"/>
        </w:rPr>
        <w:t>determine</w:t>
      </w:r>
      <w:r w:rsidR="00F91A42" w:rsidRPr="00665B12">
        <w:rPr>
          <w:rFonts w:asciiTheme="minorHAnsi" w:eastAsia="Times New Roman" w:hAnsiTheme="minorHAnsi" w:cstheme="minorHAnsi"/>
          <w:szCs w:val="24"/>
        </w:rPr>
        <w:t xml:space="preserve"> reproductive risk assessment. </w:t>
      </w:r>
      <w:r w:rsidR="0028325F" w:rsidRPr="00665B12">
        <w:rPr>
          <w:rFonts w:asciiTheme="minorHAnsi" w:eastAsia="Times New Roman" w:hAnsiTheme="minorHAnsi" w:cstheme="minorHAnsi"/>
          <w:szCs w:val="24"/>
        </w:rPr>
        <w:t xml:space="preserve">This may </w:t>
      </w:r>
      <w:proofErr w:type="gramStart"/>
      <w:r w:rsidR="0028325F" w:rsidRPr="00665B12">
        <w:rPr>
          <w:rFonts w:asciiTheme="minorHAnsi" w:eastAsia="Times New Roman" w:hAnsiTheme="minorHAnsi" w:cstheme="minorHAnsi"/>
          <w:szCs w:val="24"/>
        </w:rPr>
        <w:t xml:space="preserve">be considered </w:t>
      </w:r>
      <w:r w:rsidR="00B0575B">
        <w:rPr>
          <w:rFonts w:asciiTheme="minorHAnsi" w:eastAsia="Times New Roman" w:hAnsiTheme="minorHAnsi" w:cstheme="minorHAnsi"/>
          <w:szCs w:val="24"/>
        </w:rPr>
        <w:t>to be</w:t>
      </w:r>
      <w:proofErr w:type="gramEnd"/>
      <w:r w:rsidR="00B0575B">
        <w:rPr>
          <w:rFonts w:asciiTheme="minorHAnsi" w:eastAsia="Times New Roman" w:hAnsiTheme="minorHAnsi" w:cstheme="minorHAnsi"/>
          <w:szCs w:val="24"/>
        </w:rPr>
        <w:t xml:space="preserve"> </w:t>
      </w:r>
      <w:r w:rsidR="0028325F" w:rsidRPr="00665B12">
        <w:rPr>
          <w:rFonts w:asciiTheme="minorHAnsi" w:eastAsia="Times New Roman" w:hAnsiTheme="minorHAnsi" w:cstheme="minorHAnsi"/>
          <w:szCs w:val="24"/>
        </w:rPr>
        <w:t>a</w:t>
      </w:r>
      <w:r w:rsidRPr="00665B12">
        <w:rPr>
          <w:rFonts w:asciiTheme="minorHAnsi" w:eastAsia="Times New Roman" w:hAnsiTheme="minorHAnsi" w:cstheme="minorHAnsi"/>
          <w:szCs w:val="24"/>
        </w:rPr>
        <w:t xml:space="preserve"> valuable technique for studies evaluating placental pharmacologic drug disposition, pharmacokinetics, toxicology, physiology, and maternal-fetal medicine. </w:t>
      </w:r>
    </w:p>
    <w:p w14:paraId="5885E960" w14:textId="77777777" w:rsidR="009A4651" w:rsidRPr="00665B12" w:rsidRDefault="009A4651" w:rsidP="008747AE">
      <w:pPr>
        <w:spacing w:after="0" w:line="240" w:lineRule="auto"/>
        <w:jc w:val="both"/>
        <w:rPr>
          <w:rFonts w:asciiTheme="minorHAnsi" w:eastAsia="Times New Roman" w:hAnsiTheme="minorHAnsi" w:cstheme="minorHAnsi"/>
          <w:szCs w:val="24"/>
        </w:rPr>
      </w:pPr>
    </w:p>
    <w:p w14:paraId="5C5C5BB4" w14:textId="201468BE" w:rsidR="00F91A42" w:rsidRPr="009A4651" w:rsidRDefault="00F91A42" w:rsidP="008747AE">
      <w:pPr>
        <w:spacing w:after="0" w:line="240" w:lineRule="auto"/>
        <w:jc w:val="both"/>
        <w:outlineLvl w:val="0"/>
        <w:rPr>
          <w:rFonts w:asciiTheme="minorHAnsi" w:hAnsiTheme="minorHAnsi" w:cstheme="minorHAnsi"/>
          <w:b/>
          <w:szCs w:val="24"/>
        </w:rPr>
      </w:pPr>
      <w:r w:rsidRPr="009A4651">
        <w:rPr>
          <w:rFonts w:asciiTheme="minorHAnsi" w:hAnsiTheme="minorHAnsi" w:cstheme="minorHAnsi"/>
          <w:b/>
          <w:szCs w:val="24"/>
        </w:rPr>
        <w:t>ACKNOWLEDGEMENTS</w:t>
      </w:r>
      <w:r w:rsidR="009A4651" w:rsidRPr="009A4651">
        <w:rPr>
          <w:rFonts w:asciiTheme="minorHAnsi" w:hAnsiTheme="minorHAnsi" w:cstheme="minorHAnsi"/>
          <w:b/>
          <w:szCs w:val="24"/>
        </w:rPr>
        <w:t>:</w:t>
      </w:r>
    </w:p>
    <w:p w14:paraId="5E36F3B0" w14:textId="77777777" w:rsidR="00F91A42" w:rsidRPr="00665B12" w:rsidRDefault="00F91A42" w:rsidP="008747AE">
      <w:pPr>
        <w:spacing w:after="0" w:line="240" w:lineRule="auto"/>
        <w:jc w:val="both"/>
        <w:rPr>
          <w:rFonts w:asciiTheme="minorHAnsi" w:hAnsiTheme="minorHAnsi" w:cstheme="minorHAnsi"/>
          <w:szCs w:val="24"/>
        </w:rPr>
      </w:pPr>
      <w:r w:rsidRPr="00665B12">
        <w:rPr>
          <w:rFonts w:asciiTheme="minorHAnsi" w:hAnsiTheme="minorHAnsi" w:cstheme="minorHAnsi"/>
          <w:szCs w:val="24"/>
        </w:rPr>
        <w:t xml:space="preserve">This work was supported by the National Institute of Environmental Health Sciences (R00-ES024783), </w:t>
      </w:r>
      <w:r w:rsidRPr="00665B12">
        <w:rPr>
          <w:rFonts w:asciiTheme="minorHAnsi" w:hAnsiTheme="minorHAnsi" w:cstheme="minorHAnsi"/>
          <w:szCs w:val="24"/>
          <w:lang w:val="en"/>
        </w:rPr>
        <w:t>Rutgers Center for Environmental Exposures and Disease (</w:t>
      </w:r>
      <w:r w:rsidRPr="00665B12">
        <w:rPr>
          <w:rFonts w:asciiTheme="minorHAnsi" w:hAnsiTheme="minorHAnsi" w:cstheme="minorHAnsi"/>
          <w:szCs w:val="24"/>
        </w:rPr>
        <w:t xml:space="preserve">P30-ES005022), and Rutgers Joint Graduate Program in Toxicology (T32-ES007148). We would also like to thank Drs. Michael </w:t>
      </w:r>
      <w:proofErr w:type="spellStart"/>
      <w:r w:rsidRPr="00665B12">
        <w:rPr>
          <w:rFonts w:asciiTheme="minorHAnsi" w:hAnsiTheme="minorHAnsi" w:cstheme="minorHAnsi"/>
          <w:szCs w:val="24"/>
        </w:rPr>
        <w:t>Goedken</w:t>
      </w:r>
      <w:proofErr w:type="spellEnd"/>
      <w:r w:rsidRPr="00665B12">
        <w:rPr>
          <w:rFonts w:asciiTheme="minorHAnsi" w:hAnsiTheme="minorHAnsi" w:cstheme="minorHAnsi"/>
          <w:szCs w:val="24"/>
        </w:rPr>
        <w:t xml:space="preserve">, Marianne </w:t>
      </w:r>
      <w:proofErr w:type="spellStart"/>
      <w:r w:rsidRPr="00665B12">
        <w:rPr>
          <w:rFonts w:asciiTheme="minorHAnsi" w:hAnsiTheme="minorHAnsi" w:cstheme="minorHAnsi"/>
          <w:szCs w:val="24"/>
        </w:rPr>
        <w:t>Polunas</w:t>
      </w:r>
      <w:proofErr w:type="spellEnd"/>
      <w:r w:rsidRPr="00665B12">
        <w:rPr>
          <w:rFonts w:asciiTheme="minorHAnsi" w:hAnsiTheme="minorHAnsi" w:cstheme="minorHAnsi"/>
          <w:szCs w:val="24"/>
        </w:rPr>
        <w:t xml:space="preserve">, and Pedro </w:t>
      </w:r>
      <w:proofErr w:type="spellStart"/>
      <w:r w:rsidRPr="00665B12">
        <w:rPr>
          <w:rFonts w:asciiTheme="minorHAnsi" w:hAnsiTheme="minorHAnsi" w:cstheme="minorHAnsi"/>
          <w:szCs w:val="24"/>
        </w:rPr>
        <w:t>Lour</w:t>
      </w:r>
      <w:r w:rsidR="00034104" w:rsidRPr="00665B12">
        <w:rPr>
          <w:rFonts w:asciiTheme="minorHAnsi" w:hAnsiTheme="minorHAnsi" w:cstheme="minorHAnsi"/>
          <w:szCs w:val="24"/>
        </w:rPr>
        <w:t>o</w:t>
      </w:r>
      <w:proofErr w:type="spellEnd"/>
      <w:r w:rsidR="00034104" w:rsidRPr="00665B12">
        <w:rPr>
          <w:rFonts w:asciiTheme="minorHAnsi" w:hAnsiTheme="minorHAnsi" w:cstheme="minorHAnsi"/>
          <w:szCs w:val="24"/>
        </w:rPr>
        <w:t xml:space="preserve"> for their technical expertise and Dr. Adam Goodwill for his assistance in designing our perfusion schematic (Figure 5).</w:t>
      </w:r>
    </w:p>
    <w:p w14:paraId="7D2F84F8" w14:textId="77777777" w:rsidR="0026728C" w:rsidRPr="00665B12" w:rsidRDefault="0026728C" w:rsidP="008747AE">
      <w:pPr>
        <w:spacing w:after="0" w:line="240" w:lineRule="auto"/>
        <w:jc w:val="both"/>
        <w:rPr>
          <w:rFonts w:asciiTheme="minorHAnsi" w:hAnsiTheme="minorHAnsi" w:cstheme="minorHAnsi"/>
          <w:szCs w:val="24"/>
        </w:rPr>
      </w:pPr>
    </w:p>
    <w:p w14:paraId="7DCD985C" w14:textId="3DB66B95" w:rsidR="00802026" w:rsidRPr="00665B12" w:rsidRDefault="00802026" w:rsidP="008747AE">
      <w:pPr>
        <w:spacing w:after="0" w:line="240" w:lineRule="auto"/>
        <w:jc w:val="both"/>
        <w:rPr>
          <w:rFonts w:asciiTheme="minorHAnsi" w:hAnsiTheme="minorHAnsi" w:cstheme="minorHAnsi"/>
          <w:b/>
          <w:szCs w:val="24"/>
        </w:rPr>
      </w:pPr>
      <w:r w:rsidRPr="00665B12">
        <w:rPr>
          <w:rFonts w:asciiTheme="minorHAnsi" w:hAnsiTheme="minorHAnsi" w:cstheme="minorHAnsi"/>
          <w:b/>
          <w:szCs w:val="24"/>
        </w:rPr>
        <w:t>DISCLOSURES:</w:t>
      </w:r>
    </w:p>
    <w:p w14:paraId="7C884B6E" w14:textId="2D5932A8" w:rsidR="00802026" w:rsidRPr="00665B12" w:rsidRDefault="00802026" w:rsidP="008747AE">
      <w:pPr>
        <w:spacing w:after="0" w:line="240" w:lineRule="auto"/>
        <w:jc w:val="both"/>
        <w:outlineLvl w:val="0"/>
        <w:rPr>
          <w:rFonts w:asciiTheme="minorHAnsi" w:hAnsiTheme="minorHAnsi" w:cstheme="minorHAnsi"/>
          <w:szCs w:val="24"/>
          <w:lang w:val="en-GB"/>
        </w:rPr>
      </w:pPr>
      <w:r w:rsidRPr="00665B12">
        <w:rPr>
          <w:rFonts w:asciiTheme="minorHAnsi" w:hAnsiTheme="minorHAnsi" w:cstheme="minorHAnsi"/>
          <w:szCs w:val="24"/>
        </w:rPr>
        <w:t>The authors have nothing to disclose.</w:t>
      </w:r>
    </w:p>
    <w:p w14:paraId="1A49FDE9" w14:textId="77777777" w:rsidR="00802026" w:rsidRPr="00665B12" w:rsidRDefault="00802026" w:rsidP="008747AE">
      <w:pPr>
        <w:spacing w:after="0" w:line="240" w:lineRule="auto"/>
        <w:jc w:val="both"/>
        <w:rPr>
          <w:rFonts w:asciiTheme="minorHAnsi" w:hAnsiTheme="minorHAnsi" w:cstheme="minorHAnsi"/>
          <w:b/>
          <w:szCs w:val="24"/>
        </w:rPr>
      </w:pPr>
    </w:p>
    <w:p w14:paraId="663D6EB6" w14:textId="5FC7A58E" w:rsidR="00E00FEC" w:rsidRPr="00665B12" w:rsidRDefault="00FE6C83" w:rsidP="008747AE">
      <w:pPr>
        <w:spacing w:after="0" w:line="240" w:lineRule="auto"/>
        <w:jc w:val="both"/>
        <w:outlineLvl w:val="0"/>
        <w:rPr>
          <w:rFonts w:asciiTheme="minorHAnsi" w:hAnsiTheme="minorHAnsi" w:cstheme="minorHAnsi"/>
          <w:b/>
          <w:szCs w:val="24"/>
        </w:rPr>
      </w:pPr>
      <w:r w:rsidRPr="00665B12">
        <w:rPr>
          <w:rFonts w:asciiTheme="minorHAnsi" w:hAnsiTheme="minorHAnsi" w:cstheme="minorHAnsi"/>
          <w:b/>
          <w:szCs w:val="24"/>
        </w:rPr>
        <w:t>REFERENCES</w:t>
      </w:r>
      <w:r w:rsidR="00B14E6F" w:rsidRPr="00665B12">
        <w:rPr>
          <w:rFonts w:asciiTheme="minorHAnsi" w:hAnsiTheme="minorHAnsi" w:cstheme="minorHAnsi"/>
          <w:b/>
          <w:szCs w:val="24"/>
        </w:rPr>
        <w:t>:</w:t>
      </w:r>
    </w:p>
    <w:p w14:paraId="2EC5B39E" w14:textId="19890F4D" w:rsidR="00481725" w:rsidRPr="00665B12" w:rsidRDefault="00E00FEC" w:rsidP="008747AE">
      <w:pPr>
        <w:pStyle w:val="EndNoteBibliography"/>
        <w:spacing w:after="0"/>
        <w:jc w:val="both"/>
        <w:rPr>
          <w:rFonts w:asciiTheme="minorHAnsi" w:hAnsiTheme="minorHAnsi" w:cstheme="minorHAnsi"/>
          <w:szCs w:val="24"/>
        </w:rPr>
      </w:pPr>
      <w:r w:rsidRPr="00665B12">
        <w:rPr>
          <w:rFonts w:asciiTheme="minorHAnsi" w:hAnsiTheme="minorHAnsi" w:cstheme="minorHAnsi"/>
          <w:szCs w:val="24"/>
        </w:rPr>
        <w:lastRenderedPageBreak/>
        <w:fldChar w:fldCharType="begin"/>
      </w:r>
      <w:r w:rsidRPr="00665B12">
        <w:rPr>
          <w:rFonts w:asciiTheme="minorHAnsi" w:hAnsiTheme="minorHAnsi" w:cstheme="minorHAnsi"/>
          <w:szCs w:val="24"/>
        </w:rPr>
        <w:instrText xml:space="preserve"> ADDIN EN.REFLIST </w:instrText>
      </w:r>
      <w:r w:rsidRPr="00665B12">
        <w:rPr>
          <w:rFonts w:asciiTheme="minorHAnsi" w:hAnsiTheme="minorHAnsi" w:cstheme="minorHAnsi"/>
          <w:szCs w:val="24"/>
        </w:rPr>
        <w:fldChar w:fldCharType="separate"/>
      </w:r>
      <w:r w:rsidR="00481725" w:rsidRPr="00665B12">
        <w:rPr>
          <w:rFonts w:asciiTheme="minorHAnsi" w:hAnsiTheme="minorHAnsi" w:cstheme="minorHAnsi"/>
          <w:szCs w:val="24"/>
        </w:rPr>
        <w:t>1.</w:t>
      </w:r>
      <w:r w:rsidR="005F7054">
        <w:rPr>
          <w:rFonts w:asciiTheme="minorHAnsi" w:hAnsiTheme="minorHAnsi" w:cstheme="minorHAnsi"/>
          <w:szCs w:val="24"/>
        </w:rPr>
        <w:t xml:space="preserve"> </w:t>
      </w:r>
      <w:r w:rsidR="00481725" w:rsidRPr="00665B12">
        <w:rPr>
          <w:rFonts w:asciiTheme="minorHAnsi" w:hAnsiTheme="minorHAnsi" w:cstheme="minorHAnsi"/>
          <w:szCs w:val="24"/>
        </w:rPr>
        <w:t>Troen</w:t>
      </w:r>
      <w:r w:rsidR="00757B5F" w:rsidRPr="00665B12">
        <w:rPr>
          <w:rFonts w:asciiTheme="minorHAnsi" w:hAnsiTheme="minorHAnsi" w:cstheme="minorHAnsi"/>
          <w:szCs w:val="24"/>
        </w:rPr>
        <w:t>,</w:t>
      </w:r>
      <w:r w:rsidR="00481725" w:rsidRPr="00665B12">
        <w:rPr>
          <w:rFonts w:asciiTheme="minorHAnsi" w:hAnsiTheme="minorHAnsi" w:cstheme="minorHAnsi"/>
          <w:szCs w:val="24"/>
        </w:rPr>
        <w:t xml:space="preserve"> P</w:t>
      </w:r>
      <w:r w:rsidR="00757B5F" w:rsidRPr="00665B12">
        <w:rPr>
          <w:rFonts w:asciiTheme="minorHAnsi" w:hAnsiTheme="minorHAnsi" w:cstheme="minorHAnsi"/>
          <w:szCs w:val="24"/>
        </w:rPr>
        <w:t>.,</w:t>
      </w:r>
      <w:r w:rsidR="00481725" w:rsidRPr="00665B12">
        <w:rPr>
          <w:rFonts w:asciiTheme="minorHAnsi" w:hAnsiTheme="minorHAnsi" w:cstheme="minorHAnsi"/>
          <w:szCs w:val="24"/>
        </w:rPr>
        <w:t xml:space="preserve"> Gordon</w:t>
      </w:r>
      <w:r w:rsidR="00757B5F" w:rsidRPr="00665B12">
        <w:rPr>
          <w:rFonts w:asciiTheme="minorHAnsi" w:hAnsiTheme="minorHAnsi" w:cstheme="minorHAnsi"/>
          <w:szCs w:val="24"/>
        </w:rPr>
        <w:t>,</w:t>
      </w:r>
      <w:r w:rsidR="00481725" w:rsidRPr="00665B12">
        <w:rPr>
          <w:rFonts w:asciiTheme="minorHAnsi" w:hAnsiTheme="minorHAnsi" w:cstheme="minorHAnsi"/>
          <w:szCs w:val="24"/>
        </w:rPr>
        <w:t xml:space="preserve"> E</w:t>
      </w:r>
      <w:r w:rsidR="00757B5F" w:rsidRPr="00665B12">
        <w:rPr>
          <w:rFonts w:asciiTheme="minorHAnsi" w:hAnsiTheme="minorHAnsi" w:cstheme="minorHAnsi"/>
          <w:szCs w:val="24"/>
        </w:rPr>
        <w:t>.</w:t>
      </w:r>
      <w:r w:rsidR="00481725" w:rsidRPr="00665B12">
        <w:rPr>
          <w:rFonts w:asciiTheme="minorHAnsi" w:hAnsiTheme="minorHAnsi" w:cstheme="minorHAnsi"/>
          <w:szCs w:val="24"/>
        </w:rPr>
        <w:t xml:space="preserve">E. Perfusion studies of the human placenta. I. Effect of estradiol and human chorionic gonadotropin on citric acid metabolism. </w:t>
      </w:r>
      <w:r w:rsidR="00481725" w:rsidRPr="005F7054">
        <w:rPr>
          <w:rFonts w:asciiTheme="minorHAnsi" w:hAnsiTheme="minorHAnsi" w:cstheme="minorHAnsi"/>
          <w:i/>
          <w:szCs w:val="24"/>
        </w:rPr>
        <w:t>J</w:t>
      </w:r>
      <w:r w:rsidR="00757B5F" w:rsidRPr="005F7054">
        <w:rPr>
          <w:rFonts w:asciiTheme="minorHAnsi" w:hAnsiTheme="minorHAnsi" w:cstheme="minorHAnsi"/>
          <w:i/>
          <w:szCs w:val="24"/>
        </w:rPr>
        <w:t>ournal of</w:t>
      </w:r>
      <w:r w:rsidR="00481725" w:rsidRPr="005F7054">
        <w:rPr>
          <w:rFonts w:asciiTheme="minorHAnsi" w:hAnsiTheme="minorHAnsi" w:cstheme="minorHAnsi"/>
          <w:i/>
          <w:szCs w:val="24"/>
        </w:rPr>
        <w:t xml:space="preserve"> Clin</w:t>
      </w:r>
      <w:r w:rsidR="00757B5F" w:rsidRPr="005F7054">
        <w:rPr>
          <w:rFonts w:asciiTheme="minorHAnsi" w:hAnsiTheme="minorHAnsi" w:cstheme="minorHAnsi"/>
          <w:i/>
          <w:szCs w:val="24"/>
        </w:rPr>
        <w:t>ical</w:t>
      </w:r>
      <w:r w:rsidR="00481725" w:rsidRPr="005F7054">
        <w:rPr>
          <w:rFonts w:asciiTheme="minorHAnsi" w:hAnsiTheme="minorHAnsi" w:cstheme="minorHAnsi"/>
          <w:i/>
          <w:szCs w:val="24"/>
        </w:rPr>
        <w:t xml:space="preserve"> Invest</w:t>
      </w:r>
      <w:r w:rsidR="00757B5F" w:rsidRPr="005F7054">
        <w:rPr>
          <w:rFonts w:asciiTheme="minorHAnsi" w:hAnsiTheme="minorHAnsi" w:cstheme="minorHAnsi"/>
          <w:i/>
          <w:szCs w:val="24"/>
        </w:rPr>
        <w:t>igation</w:t>
      </w:r>
      <w:r w:rsidR="00481725" w:rsidRPr="00665B12">
        <w:rPr>
          <w:rFonts w:asciiTheme="minorHAnsi" w:hAnsiTheme="minorHAnsi" w:cstheme="minorHAnsi"/>
          <w:szCs w:val="24"/>
        </w:rPr>
        <w:t>.</w:t>
      </w:r>
      <w:r w:rsidR="00757B5F" w:rsidRPr="00665B12">
        <w:rPr>
          <w:rFonts w:asciiTheme="minorHAnsi" w:hAnsiTheme="minorHAnsi" w:cstheme="minorHAnsi"/>
          <w:szCs w:val="24"/>
        </w:rPr>
        <w:t xml:space="preserve"> </w:t>
      </w:r>
      <w:r w:rsidR="00757B5F" w:rsidRPr="005F7054">
        <w:rPr>
          <w:rFonts w:asciiTheme="minorHAnsi" w:hAnsiTheme="minorHAnsi" w:cstheme="minorHAnsi"/>
          <w:b/>
          <w:szCs w:val="24"/>
        </w:rPr>
        <w:t>37</w:t>
      </w:r>
      <w:r w:rsidR="00757B5F" w:rsidRPr="00665B12">
        <w:rPr>
          <w:rFonts w:asciiTheme="minorHAnsi" w:hAnsiTheme="minorHAnsi" w:cstheme="minorHAnsi"/>
          <w:szCs w:val="24"/>
        </w:rPr>
        <w:t xml:space="preserve">, </w:t>
      </w:r>
      <w:r w:rsidR="00481725" w:rsidRPr="00665B12">
        <w:rPr>
          <w:rFonts w:asciiTheme="minorHAnsi" w:hAnsiTheme="minorHAnsi" w:cstheme="minorHAnsi"/>
          <w:szCs w:val="24"/>
        </w:rPr>
        <w:t>1516-</w:t>
      </w:r>
      <w:r w:rsidR="005F7054">
        <w:rPr>
          <w:rFonts w:asciiTheme="minorHAnsi" w:hAnsiTheme="minorHAnsi" w:cstheme="minorHAnsi"/>
          <w:szCs w:val="24"/>
        </w:rPr>
        <w:t>15</w:t>
      </w:r>
      <w:r w:rsidR="00481725" w:rsidRPr="00665B12">
        <w:rPr>
          <w:rFonts w:asciiTheme="minorHAnsi" w:hAnsiTheme="minorHAnsi" w:cstheme="minorHAnsi"/>
          <w:szCs w:val="24"/>
        </w:rPr>
        <w:t>23</w:t>
      </w:r>
      <w:r w:rsidR="00757B5F" w:rsidRPr="00665B12">
        <w:rPr>
          <w:rFonts w:asciiTheme="minorHAnsi" w:hAnsiTheme="minorHAnsi" w:cstheme="minorHAnsi"/>
          <w:szCs w:val="24"/>
        </w:rPr>
        <w:t xml:space="preserve"> (1958)</w:t>
      </w:r>
      <w:r w:rsidR="00481725" w:rsidRPr="00665B12">
        <w:rPr>
          <w:rFonts w:asciiTheme="minorHAnsi" w:hAnsiTheme="minorHAnsi" w:cstheme="minorHAnsi"/>
          <w:szCs w:val="24"/>
        </w:rPr>
        <w:t>.</w:t>
      </w:r>
    </w:p>
    <w:p w14:paraId="7A2518CB" w14:textId="2D7952E9" w:rsidR="00481725" w:rsidRPr="00665B12" w:rsidRDefault="00481725" w:rsidP="008747AE">
      <w:pPr>
        <w:pStyle w:val="EndNoteBibliography"/>
        <w:spacing w:after="0"/>
        <w:jc w:val="both"/>
        <w:rPr>
          <w:rFonts w:asciiTheme="minorHAnsi" w:hAnsiTheme="minorHAnsi" w:cstheme="minorHAnsi"/>
          <w:szCs w:val="24"/>
        </w:rPr>
      </w:pPr>
      <w:r w:rsidRPr="00665B12">
        <w:rPr>
          <w:rFonts w:asciiTheme="minorHAnsi" w:hAnsiTheme="minorHAnsi" w:cstheme="minorHAnsi"/>
          <w:szCs w:val="24"/>
        </w:rPr>
        <w:t>2.</w:t>
      </w:r>
      <w:r w:rsidR="005F7054">
        <w:rPr>
          <w:rFonts w:asciiTheme="minorHAnsi" w:hAnsiTheme="minorHAnsi" w:cstheme="minorHAnsi"/>
          <w:szCs w:val="24"/>
        </w:rPr>
        <w:t xml:space="preserve"> </w:t>
      </w:r>
      <w:r w:rsidRPr="00665B12">
        <w:rPr>
          <w:rFonts w:asciiTheme="minorHAnsi" w:hAnsiTheme="minorHAnsi" w:cstheme="minorHAnsi"/>
          <w:szCs w:val="24"/>
        </w:rPr>
        <w:t>Alexander D</w:t>
      </w:r>
      <w:r w:rsidR="00757B5F" w:rsidRPr="00665B12">
        <w:rPr>
          <w:rFonts w:asciiTheme="minorHAnsi" w:hAnsiTheme="minorHAnsi" w:cstheme="minorHAnsi"/>
          <w:szCs w:val="24"/>
        </w:rPr>
        <w:t>.</w:t>
      </w:r>
      <w:r w:rsidRPr="00665B12">
        <w:rPr>
          <w:rFonts w:asciiTheme="minorHAnsi" w:hAnsiTheme="minorHAnsi" w:cstheme="minorHAnsi"/>
          <w:szCs w:val="24"/>
        </w:rPr>
        <w:t>P</w:t>
      </w:r>
      <w:r w:rsidR="00757B5F" w:rsidRPr="00665B12">
        <w:rPr>
          <w:rFonts w:asciiTheme="minorHAnsi" w:hAnsiTheme="minorHAnsi" w:cstheme="minorHAnsi"/>
          <w:szCs w:val="24"/>
        </w:rPr>
        <w:t>.</w:t>
      </w:r>
      <w:r w:rsidRPr="00665B12">
        <w:rPr>
          <w:rFonts w:asciiTheme="minorHAnsi" w:hAnsiTheme="minorHAnsi" w:cstheme="minorHAnsi"/>
          <w:szCs w:val="24"/>
        </w:rPr>
        <w:t>, Huggett A</w:t>
      </w:r>
      <w:r w:rsidR="00757B5F" w:rsidRPr="00665B12">
        <w:rPr>
          <w:rFonts w:asciiTheme="minorHAnsi" w:hAnsiTheme="minorHAnsi" w:cstheme="minorHAnsi"/>
          <w:szCs w:val="24"/>
        </w:rPr>
        <w:t>.</w:t>
      </w:r>
      <w:r w:rsidRPr="00665B12">
        <w:rPr>
          <w:rFonts w:asciiTheme="minorHAnsi" w:hAnsiTheme="minorHAnsi" w:cstheme="minorHAnsi"/>
          <w:szCs w:val="24"/>
        </w:rPr>
        <w:t>S</w:t>
      </w:r>
      <w:r w:rsidR="00757B5F" w:rsidRPr="00665B12">
        <w:rPr>
          <w:rFonts w:asciiTheme="minorHAnsi" w:hAnsiTheme="minorHAnsi" w:cstheme="minorHAnsi"/>
          <w:szCs w:val="24"/>
        </w:rPr>
        <w:t>.</w:t>
      </w:r>
      <w:r w:rsidRPr="00665B12">
        <w:rPr>
          <w:rFonts w:asciiTheme="minorHAnsi" w:hAnsiTheme="minorHAnsi" w:cstheme="minorHAnsi"/>
          <w:szCs w:val="24"/>
        </w:rPr>
        <w:t>, Nixon D</w:t>
      </w:r>
      <w:r w:rsidR="00757B5F" w:rsidRPr="00665B12">
        <w:rPr>
          <w:rFonts w:asciiTheme="minorHAnsi" w:hAnsiTheme="minorHAnsi" w:cstheme="minorHAnsi"/>
          <w:szCs w:val="24"/>
        </w:rPr>
        <w:t>.</w:t>
      </w:r>
      <w:r w:rsidRPr="00665B12">
        <w:rPr>
          <w:rFonts w:asciiTheme="minorHAnsi" w:hAnsiTheme="minorHAnsi" w:cstheme="minorHAnsi"/>
          <w:szCs w:val="24"/>
        </w:rPr>
        <w:t>A</w:t>
      </w:r>
      <w:r w:rsidR="00757B5F" w:rsidRPr="00665B12">
        <w:rPr>
          <w:rFonts w:asciiTheme="minorHAnsi" w:hAnsiTheme="minorHAnsi" w:cstheme="minorHAnsi"/>
          <w:szCs w:val="24"/>
        </w:rPr>
        <w:t>.,</w:t>
      </w:r>
      <w:r w:rsidRPr="00665B12">
        <w:rPr>
          <w:rFonts w:asciiTheme="minorHAnsi" w:hAnsiTheme="minorHAnsi" w:cstheme="minorHAnsi"/>
          <w:szCs w:val="24"/>
        </w:rPr>
        <w:t xml:space="preserve"> Widdas W</w:t>
      </w:r>
      <w:r w:rsidR="00757B5F" w:rsidRPr="00665B12">
        <w:rPr>
          <w:rFonts w:asciiTheme="minorHAnsi" w:hAnsiTheme="minorHAnsi" w:cstheme="minorHAnsi"/>
          <w:szCs w:val="24"/>
        </w:rPr>
        <w:t>.</w:t>
      </w:r>
      <w:r w:rsidRPr="00665B12">
        <w:rPr>
          <w:rFonts w:asciiTheme="minorHAnsi" w:hAnsiTheme="minorHAnsi" w:cstheme="minorHAnsi"/>
          <w:szCs w:val="24"/>
        </w:rPr>
        <w:t xml:space="preserve">F. The placental transfer of sugars in the sheep: the influence of concentration gradient upon the rates of hexose formation as shown in umbilical perfusion of the placenta. </w:t>
      </w:r>
      <w:r w:rsidRPr="005F7054">
        <w:rPr>
          <w:rFonts w:asciiTheme="minorHAnsi" w:hAnsiTheme="minorHAnsi" w:cstheme="minorHAnsi"/>
          <w:i/>
          <w:szCs w:val="24"/>
        </w:rPr>
        <w:t>J</w:t>
      </w:r>
      <w:r w:rsidR="00757B5F" w:rsidRPr="005F7054">
        <w:rPr>
          <w:rFonts w:asciiTheme="minorHAnsi" w:hAnsiTheme="minorHAnsi" w:cstheme="minorHAnsi"/>
          <w:i/>
          <w:szCs w:val="24"/>
        </w:rPr>
        <w:t>ournal of</w:t>
      </w:r>
      <w:r w:rsidRPr="005F7054">
        <w:rPr>
          <w:rFonts w:asciiTheme="minorHAnsi" w:hAnsiTheme="minorHAnsi" w:cstheme="minorHAnsi"/>
          <w:i/>
          <w:szCs w:val="24"/>
        </w:rPr>
        <w:t xml:space="preserve"> Physiol</w:t>
      </w:r>
      <w:r w:rsidR="00757B5F" w:rsidRPr="005F7054">
        <w:rPr>
          <w:rFonts w:asciiTheme="minorHAnsi" w:hAnsiTheme="minorHAnsi" w:cstheme="minorHAnsi"/>
          <w:i/>
          <w:szCs w:val="24"/>
        </w:rPr>
        <w:t>ogy</w:t>
      </w:r>
      <w:r w:rsidRPr="00665B12">
        <w:rPr>
          <w:rFonts w:asciiTheme="minorHAnsi" w:hAnsiTheme="minorHAnsi" w:cstheme="minorHAnsi"/>
          <w:szCs w:val="24"/>
        </w:rPr>
        <w:t>.</w:t>
      </w:r>
      <w:r w:rsidR="00757B5F" w:rsidRPr="00665B12">
        <w:rPr>
          <w:rFonts w:asciiTheme="minorHAnsi" w:hAnsiTheme="minorHAnsi" w:cstheme="minorHAnsi"/>
          <w:szCs w:val="24"/>
        </w:rPr>
        <w:t xml:space="preserve"> </w:t>
      </w:r>
      <w:r w:rsidR="00757B5F" w:rsidRPr="005F7054">
        <w:rPr>
          <w:rFonts w:asciiTheme="minorHAnsi" w:hAnsiTheme="minorHAnsi" w:cstheme="minorHAnsi"/>
          <w:b/>
          <w:szCs w:val="24"/>
        </w:rPr>
        <w:t>129</w:t>
      </w:r>
      <w:r w:rsidR="00757B5F" w:rsidRPr="00665B12">
        <w:rPr>
          <w:rFonts w:asciiTheme="minorHAnsi" w:hAnsiTheme="minorHAnsi" w:cstheme="minorHAnsi"/>
          <w:szCs w:val="24"/>
        </w:rPr>
        <w:t xml:space="preserve">, </w:t>
      </w:r>
      <w:r w:rsidRPr="00665B12">
        <w:rPr>
          <w:rFonts w:asciiTheme="minorHAnsi" w:hAnsiTheme="minorHAnsi" w:cstheme="minorHAnsi"/>
          <w:szCs w:val="24"/>
        </w:rPr>
        <w:t>367-</w:t>
      </w:r>
      <w:r w:rsidR="005F7054">
        <w:rPr>
          <w:rFonts w:asciiTheme="minorHAnsi" w:hAnsiTheme="minorHAnsi" w:cstheme="minorHAnsi"/>
          <w:szCs w:val="24"/>
        </w:rPr>
        <w:t>3</w:t>
      </w:r>
      <w:r w:rsidRPr="00665B12">
        <w:rPr>
          <w:rFonts w:asciiTheme="minorHAnsi" w:hAnsiTheme="minorHAnsi" w:cstheme="minorHAnsi"/>
          <w:szCs w:val="24"/>
        </w:rPr>
        <w:t>83</w:t>
      </w:r>
      <w:r w:rsidR="00757B5F" w:rsidRPr="00665B12">
        <w:rPr>
          <w:rFonts w:asciiTheme="minorHAnsi" w:hAnsiTheme="minorHAnsi" w:cstheme="minorHAnsi"/>
          <w:szCs w:val="24"/>
        </w:rPr>
        <w:t xml:space="preserve"> (1955)</w:t>
      </w:r>
      <w:r w:rsidRPr="00665B12">
        <w:rPr>
          <w:rFonts w:asciiTheme="minorHAnsi" w:hAnsiTheme="minorHAnsi" w:cstheme="minorHAnsi"/>
          <w:szCs w:val="24"/>
        </w:rPr>
        <w:t>.</w:t>
      </w:r>
    </w:p>
    <w:p w14:paraId="4C3B7106" w14:textId="06399681" w:rsidR="00481725" w:rsidRPr="00665B12" w:rsidRDefault="00481725" w:rsidP="008747AE">
      <w:pPr>
        <w:pStyle w:val="EndNoteBibliography"/>
        <w:spacing w:after="0"/>
        <w:jc w:val="both"/>
        <w:rPr>
          <w:rFonts w:asciiTheme="minorHAnsi" w:hAnsiTheme="minorHAnsi" w:cstheme="minorHAnsi"/>
          <w:szCs w:val="24"/>
        </w:rPr>
      </w:pPr>
      <w:r w:rsidRPr="00665B12">
        <w:rPr>
          <w:rFonts w:asciiTheme="minorHAnsi" w:hAnsiTheme="minorHAnsi" w:cstheme="minorHAnsi"/>
          <w:szCs w:val="24"/>
        </w:rPr>
        <w:t>3.</w:t>
      </w:r>
      <w:r w:rsidR="005F7054">
        <w:rPr>
          <w:rFonts w:asciiTheme="minorHAnsi" w:hAnsiTheme="minorHAnsi" w:cstheme="minorHAnsi"/>
          <w:szCs w:val="24"/>
        </w:rPr>
        <w:t xml:space="preserve"> </w:t>
      </w:r>
      <w:r w:rsidRPr="00665B12">
        <w:rPr>
          <w:rFonts w:asciiTheme="minorHAnsi" w:hAnsiTheme="minorHAnsi" w:cstheme="minorHAnsi"/>
          <w:szCs w:val="24"/>
        </w:rPr>
        <w:t>Alexander D</w:t>
      </w:r>
      <w:r w:rsidR="00757B5F" w:rsidRPr="00665B12">
        <w:rPr>
          <w:rFonts w:asciiTheme="minorHAnsi" w:hAnsiTheme="minorHAnsi" w:cstheme="minorHAnsi"/>
          <w:szCs w:val="24"/>
        </w:rPr>
        <w:t>.</w:t>
      </w:r>
      <w:r w:rsidRPr="00665B12">
        <w:rPr>
          <w:rFonts w:asciiTheme="minorHAnsi" w:hAnsiTheme="minorHAnsi" w:cstheme="minorHAnsi"/>
          <w:szCs w:val="24"/>
        </w:rPr>
        <w:t>P</w:t>
      </w:r>
      <w:r w:rsidR="00757B5F" w:rsidRPr="00665B12">
        <w:rPr>
          <w:rFonts w:asciiTheme="minorHAnsi" w:hAnsiTheme="minorHAnsi" w:cstheme="minorHAnsi"/>
          <w:szCs w:val="24"/>
        </w:rPr>
        <w:t>.</w:t>
      </w:r>
      <w:r w:rsidRPr="00665B12">
        <w:rPr>
          <w:rFonts w:asciiTheme="minorHAnsi" w:hAnsiTheme="minorHAnsi" w:cstheme="minorHAnsi"/>
          <w:szCs w:val="24"/>
        </w:rPr>
        <w:t>, Andrews R</w:t>
      </w:r>
      <w:r w:rsidR="00757B5F" w:rsidRPr="00665B12">
        <w:rPr>
          <w:rFonts w:asciiTheme="minorHAnsi" w:hAnsiTheme="minorHAnsi" w:cstheme="minorHAnsi"/>
          <w:szCs w:val="24"/>
        </w:rPr>
        <w:t>.</w:t>
      </w:r>
      <w:r w:rsidRPr="00665B12">
        <w:rPr>
          <w:rFonts w:asciiTheme="minorHAnsi" w:hAnsiTheme="minorHAnsi" w:cstheme="minorHAnsi"/>
          <w:szCs w:val="24"/>
        </w:rPr>
        <w:t>D</w:t>
      </w:r>
      <w:r w:rsidR="00757B5F" w:rsidRPr="00665B12">
        <w:rPr>
          <w:rFonts w:asciiTheme="minorHAnsi" w:hAnsiTheme="minorHAnsi" w:cstheme="minorHAnsi"/>
          <w:szCs w:val="24"/>
        </w:rPr>
        <w:t>.</w:t>
      </w:r>
      <w:r w:rsidRPr="00665B12">
        <w:rPr>
          <w:rFonts w:asciiTheme="minorHAnsi" w:hAnsiTheme="minorHAnsi" w:cstheme="minorHAnsi"/>
          <w:szCs w:val="24"/>
        </w:rPr>
        <w:t>, Huggett A</w:t>
      </w:r>
      <w:r w:rsidR="00757B5F" w:rsidRPr="00665B12">
        <w:rPr>
          <w:rFonts w:asciiTheme="minorHAnsi" w:hAnsiTheme="minorHAnsi" w:cstheme="minorHAnsi"/>
          <w:szCs w:val="24"/>
        </w:rPr>
        <w:t>.</w:t>
      </w:r>
      <w:r w:rsidRPr="00665B12">
        <w:rPr>
          <w:rFonts w:asciiTheme="minorHAnsi" w:hAnsiTheme="minorHAnsi" w:cstheme="minorHAnsi"/>
          <w:szCs w:val="24"/>
        </w:rPr>
        <w:t>S</w:t>
      </w:r>
      <w:r w:rsidR="00757B5F" w:rsidRPr="00665B12">
        <w:rPr>
          <w:rFonts w:asciiTheme="minorHAnsi" w:hAnsiTheme="minorHAnsi" w:cstheme="minorHAnsi"/>
          <w:szCs w:val="24"/>
        </w:rPr>
        <w:t>.</w:t>
      </w:r>
      <w:r w:rsidRPr="00665B12">
        <w:rPr>
          <w:rFonts w:asciiTheme="minorHAnsi" w:hAnsiTheme="minorHAnsi" w:cstheme="minorHAnsi"/>
          <w:szCs w:val="24"/>
        </w:rPr>
        <w:t>, Nixon D</w:t>
      </w:r>
      <w:r w:rsidR="00757B5F" w:rsidRPr="00665B12">
        <w:rPr>
          <w:rFonts w:asciiTheme="minorHAnsi" w:hAnsiTheme="minorHAnsi" w:cstheme="minorHAnsi"/>
          <w:szCs w:val="24"/>
        </w:rPr>
        <w:t>.</w:t>
      </w:r>
      <w:r w:rsidRPr="00665B12">
        <w:rPr>
          <w:rFonts w:asciiTheme="minorHAnsi" w:hAnsiTheme="minorHAnsi" w:cstheme="minorHAnsi"/>
          <w:szCs w:val="24"/>
        </w:rPr>
        <w:t>A</w:t>
      </w:r>
      <w:r w:rsidR="00757B5F" w:rsidRPr="00665B12">
        <w:rPr>
          <w:rFonts w:asciiTheme="minorHAnsi" w:hAnsiTheme="minorHAnsi" w:cstheme="minorHAnsi"/>
          <w:szCs w:val="24"/>
        </w:rPr>
        <w:t>.,</w:t>
      </w:r>
      <w:r w:rsidRPr="00665B12">
        <w:rPr>
          <w:rFonts w:asciiTheme="minorHAnsi" w:hAnsiTheme="minorHAnsi" w:cstheme="minorHAnsi"/>
          <w:szCs w:val="24"/>
        </w:rPr>
        <w:t xml:space="preserve"> Widdas W</w:t>
      </w:r>
      <w:r w:rsidR="00757B5F" w:rsidRPr="00665B12">
        <w:rPr>
          <w:rFonts w:asciiTheme="minorHAnsi" w:hAnsiTheme="minorHAnsi" w:cstheme="minorHAnsi"/>
          <w:szCs w:val="24"/>
        </w:rPr>
        <w:t>.</w:t>
      </w:r>
      <w:r w:rsidRPr="00665B12">
        <w:rPr>
          <w:rFonts w:asciiTheme="minorHAnsi" w:hAnsiTheme="minorHAnsi" w:cstheme="minorHAnsi"/>
          <w:szCs w:val="24"/>
        </w:rPr>
        <w:t xml:space="preserve">F. The placental transfer of sugars in the sheep: studies with radioactive sugar. </w:t>
      </w:r>
      <w:r w:rsidR="00757B5F" w:rsidRPr="006F3509">
        <w:rPr>
          <w:rFonts w:asciiTheme="minorHAnsi" w:hAnsiTheme="minorHAnsi" w:cstheme="minorHAnsi"/>
          <w:i/>
          <w:szCs w:val="24"/>
        </w:rPr>
        <w:t>Journal of Physiology</w:t>
      </w:r>
      <w:r w:rsidRPr="00665B12">
        <w:rPr>
          <w:rFonts w:asciiTheme="minorHAnsi" w:hAnsiTheme="minorHAnsi" w:cstheme="minorHAnsi"/>
          <w:szCs w:val="24"/>
        </w:rPr>
        <w:t>.</w:t>
      </w:r>
      <w:r w:rsidR="00757B5F" w:rsidRPr="00665B12">
        <w:rPr>
          <w:rFonts w:asciiTheme="minorHAnsi" w:hAnsiTheme="minorHAnsi" w:cstheme="minorHAnsi"/>
          <w:szCs w:val="24"/>
        </w:rPr>
        <w:t xml:space="preserve"> </w:t>
      </w:r>
      <w:r w:rsidRPr="006F3509">
        <w:rPr>
          <w:rFonts w:asciiTheme="minorHAnsi" w:hAnsiTheme="minorHAnsi" w:cstheme="minorHAnsi"/>
          <w:b/>
          <w:szCs w:val="24"/>
        </w:rPr>
        <w:t>129</w:t>
      </w:r>
      <w:r w:rsidR="00757B5F" w:rsidRPr="00665B12">
        <w:rPr>
          <w:rFonts w:asciiTheme="minorHAnsi" w:hAnsiTheme="minorHAnsi" w:cstheme="minorHAnsi"/>
          <w:szCs w:val="24"/>
        </w:rPr>
        <w:t xml:space="preserve">, </w:t>
      </w:r>
      <w:r w:rsidRPr="00665B12">
        <w:rPr>
          <w:rFonts w:asciiTheme="minorHAnsi" w:hAnsiTheme="minorHAnsi" w:cstheme="minorHAnsi"/>
          <w:szCs w:val="24"/>
        </w:rPr>
        <w:t>352-</w:t>
      </w:r>
      <w:r w:rsidR="006F3509">
        <w:rPr>
          <w:rFonts w:asciiTheme="minorHAnsi" w:hAnsiTheme="minorHAnsi" w:cstheme="minorHAnsi"/>
          <w:szCs w:val="24"/>
        </w:rPr>
        <w:t>3</w:t>
      </w:r>
      <w:r w:rsidRPr="00665B12">
        <w:rPr>
          <w:rFonts w:asciiTheme="minorHAnsi" w:hAnsiTheme="minorHAnsi" w:cstheme="minorHAnsi"/>
          <w:szCs w:val="24"/>
        </w:rPr>
        <w:t>66</w:t>
      </w:r>
      <w:r w:rsidR="00757B5F" w:rsidRPr="00665B12">
        <w:rPr>
          <w:rFonts w:asciiTheme="minorHAnsi" w:hAnsiTheme="minorHAnsi" w:cstheme="minorHAnsi"/>
          <w:szCs w:val="24"/>
        </w:rPr>
        <w:t xml:space="preserve"> (1955).</w:t>
      </w:r>
    </w:p>
    <w:p w14:paraId="5CFB3357" w14:textId="6DBF6F2A" w:rsidR="00481725" w:rsidRPr="00665B12" w:rsidRDefault="00481725" w:rsidP="008747AE">
      <w:pPr>
        <w:pStyle w:val="EndNoteBibliography"/>
        <w:spacing w:after="0"/>
        <w:jc w:val="both"/>
        <w:rPr>
          <w:rFonts w:asciiTheme="minorHAnsi" w:hAnsiTheme="minorHAnsi" w:cstheme="minorHAnsi"/>
          <w:szCs w:val="24"/>
        </w:rPr>
      </w:pPr>
      <w:r w:rsidRPr="00665B12">
        <w:rPr>
          <w:rFonts w:asciiTheme="minorHAnsi" w:hAnsiTheme="minorHAnsi" w:cstheme="minorHAnsi"/>
          <w:szCs w:val="24"/>
        </w:rPr>
        <w:t>4.</w:t>
      </w:r>
      <w:r w:rsidR="005F7054">
        <w:rPr>
          <w:rFonts w:asciiTheme="minorHAnsi" w:hAnsiTheme="minorHAnsi" w:cstheme="minorHAnsi"/>
          <w:szCs w:val="24"/>
        </w:rPr>
        <w:t xml:space="preserve"> </w:t>
      </w:r>
      <w:r w:rsidRPr="00665B12">
        <w:rPr>
          <w:rFonts w:asciiTheme="minorHAnsi" w:hAnsiTheme="minorHAnsi" w:cstheme="minorHAnsi"/>
          <w:szCs w:val="24"/>
        </w:rPr>
        <w:t>Dancis J</w:t>
      </w:r>
      <w:r w:rsidR="00757B5F" w:rsidRPr="00665B12">
        <w:rPr>
          <w:rFonts w:asciiTheme="minorHAnsi" w:hAnsiTheme="minorHAnsi" w:cstheme="minorHAnsi"/>
          <w:szCs w:val="24"/>
        </w:rPr>
        <w:t>.,</w:t>
      </w:r>
      <w:r w:rsidRPr="00665B12">
        <w:rPr>
          <w:rFonts w:asciiTheme="minorHAnsi" w:hAnsiTheme="minorHAnsi" w:cstheme="minorHAnsi"/>
          <w:szCs w:val="24"/>
        </w:rPr>
        <w:t xml:space="preserve"> Money W</w:t>
      </w:r>
      <w:r w:rsidR="00757B5F" w:rsidRPr="00665B12">
        <w:rPr>
          <w:rFonts w:asciiTheme="minorHAnsi" w:hAnsiTheme="minorHAnsi" w:cstheme="minorHAnsi"/>
          <w:szCs w:val="24"/>
        </w:rPr>
        <w:t>.</w:t>
      </w:r>
      <w:r w:rsidRPr="00665B12">
        <w:rPr>
          <w:rFonts w:asciiTheme="minorHAnsi" w:hAnsiTheme="minorHAnsi" w:cstheme="minorHAnsi"/>
          <w:szCs w:val="24"/>
        </w:rPr>
        <w:t xml:space="preserve">L. Transfer of sodium and iodo-antipyrine across guinea pig placenta with an in situ perfusion technique. </w:t>
      </w:r>
      <w:r w:rsidRPr="006F3509">
        <w:rPr>
          <w:rFonts w:asciiTheme="minorHAnsi" w:hAnsiTheme="minorHAnsi" w:cstheme="minorHAnsi"/>
          <w:i/>
          <w:szCs w:val="24"/>
        </w:rPr>
        <w:t>Am</w:t>
      </w:r>
      <w:r w:rsidR="00757B5F" w:rsidRPr="006F3509">
        <w:rPr>
          <w:rFonts w:asciiTheme="minorHAnsi" w:hAnsiTheme="minorHAnsi" w:cstheme="minorHAnsi"/>
          <w:i/>
          <w:szCs w:val="24"/>
        </w:rPr>
        <w:t>erican</w:t>
      </w:r>
      <w:r w:rsidRPr="006F3509">
        <w:rPr>
          <w:rFonts w:asciiTheme="minorHAnsi" w:hAnsiTheme="minorHAnsi" w:cstheme="minorHAnsi"/>
          <w:i/>
          <w:szCs w:val="24"/>
        </w:rPr>
        <w:t xml:space="preserve"> J</w:t>
      </w:r>
      <w:r w:rsidR="00757B5F" w:rsidRPr="006F3509">
        <w:rPr>
          <w:rFonts w:asciiTheme="minorHAnsi" w:hAnsiTheme="minorHAnsi" w:cstheme="minorHAnsi"/>
          <w:i/>
          <w:szCs w:val="24"/>
        </w:rPr>
        <w:t>ournal of</w:t>
      </w:r>
      <w:r w:rsidRPr="006F3509">
        <w:rPr>
          <w:rFonts w:asciiTheme="minorHAnsi" w:hAnsiTheme="minorHAnsi" w:cstheme="minorHAnsi"/>
          <w:i/>
          <w:szCs w:val="24"/>
        </w:rPr>
        <w:t xml:space="preserve"> Obstet</w:t>
      </w:r>
      <w:r w:rsidR="00757B5F" w:rsidRPr="006F3509">
        <w:rPr>
          <w:rFonts w:asciiTheme="minorHAnsi" w:hAnsiTheme="minorHAnsi" w:cstheme="minorHAnsi"/>
          <w:i/>
          <w:szCs w:val="24"/>
        </w:rPr>
        <w:t>rics and</w:t>
      </w:r>
      <w:r w:rsidRPr="006F3509">
        <w:rPr>
          <w:rFonts w:asciiTheme="minorHAnsi" w:hAnsiTheme="minorHAnsi" w:cstheme="minorHAnsi"/>
          <w:i/>
          <w:szCs w:val="24"/>
        </w:rPr>
        <w:t xml:space="preserve"> Gynecol</w:t>
      </w:r>
      <w:r w:rsidR="00425B0E" w:rsidRPr="006F3509">
        <w:rPr>
          <w:rFonts w:asciiTheme="minorHAnsi" w:hAnsiTheme="minorHAnsi" w:cstheme="minorHAnsi"/>
          <w:i/>
          <w:szCs w:val="24"/>
        </w:rPr>
        <w:t>ogy</w:t>
      </w:r>
      <w:r w:rsidRPr="00665B12">
        <w:rPr>
          <w:rFonts w:asciiTheme="minorHAnsi" w:hAnsiTheme="minorHAnsi" w:cstheme="minorHAnsi"/>
          <w:szCs w:val="24"/>
        </w:rPr>
        <w:t>.</w:t>
      </w:r>
      <w:r w:rsidR="00425B0E" w:rsidRPr="00665B12">
        <w:rPr>
          <w:rFonts w:asciiTheme="minorHAnsi" w:hAnsiTheme="minorHAnsi" w:cstheme="minorHAnsi"/>
          <w:szCs w:val="24"/>
        </w:rPr>
        <w:t xml:space="preserve"> </w:t>
      </w:r>
      <w:r w:rsidR="00425B0E" w:rsidRPr="006F3509">
        <w:rPr>
          <w:rFonts w:asciiTheme="minorHAnsi" w:hAnsiTheme="minorHAnsi" w:cstheme="minorHAnsi"/>
          <w:b/>
          <w:szCs w:val="24"/>
        </w:rPr>
        <w:t>80</w:t>
      </w:r>
      <w:r w:rsidR="00425B0E" w:rsidRPr="00665B12">
        <w:rPr>
          <w:rFonts w:asciiTheme="minorHAnsi" w:hAnsiTheme="minorHAnsi" w:cstheme="minorHAnsi"/>
          <w:szCs w:val="24"/>
        </w:rPr>
        <w:t xml:space="preserve">, </w:t>
      </w:r>
      <w:r w:rsidRPr="00665B12">
        <w:rPr>
          <w:rFonts w:asciiTheme="minorHAnsi" w:hAnsiTheme="minorHAnsi" w:cstheme="minorHAnsi"/>
          <w:szCs w:val="24"/>
        </w:rPr>
        <w:t>215-</w:t>
      </w:r>
      <w:r w:rsidR="006F3509">
        <w:rPr>
          <w:rFonts w:asciiTheme="minorHAnsi" w:hAnsiTheme="minorHAnsi" w:cstheme="minorHAnsi"/>
          <w:szCs w:val="24"/>
        </w:rPr>
        <w:t>2</w:t>
      </w:r>
      <w:r w:rsidRPr="00665B12">
        <w:rPr>
          <w:rFonts w:asciiTheme="minorHAnsi" w:hAnsiTheme="minorHAnsi" w:cstheme="minorHAnsi"/>
          <w:szCs w:val="24"/>
        </w:rPr>
        <w:t>20</w:t>
      </w:r>
      <w:r w:rsidR="00425B0E" w:rsidRPr="00665B12">
        <w:rPr>
          <w:rFonts w:asciiTheme="minorHAnsi" w:hAnsiTheme="minorHAnsi" w:cstheme="minorHAnsi"/>
          <w:szCs w:val="24"/>
        </w:rPr>
        <w:t xml:space="preserve"> (1960).</w:t>
      </w:r>
    </w:p>
    <w:p w14:paraId="5063CEB4" w14:textId="1D2BBDB7" w:rsidR="00481725" w:rsidRPr="00665B12" w:rsidRDefault="00481725" w:rsidP="008747AE">
      <w:pPr>
        <w:pStyle w:val="EndNoteBibliography"/>
        <w:spacing w:after="0"/>
        <w:jc w:val="both"/>
        <w:rPr>
          <w:rFonts w:asciiTheme="minorHAnsi" w:hAnsiTheme="minorHAnsi" w:cstheme="minorHAnsi"/>
          <w:szCs w:val="24"/>
        </w:rPr>
      </w:pPr>
      <w:r w:rsidRPr="00665B12">
        <w:rPr>
          <w:rFonts w:asciiTheme="minorHAnsi" w:hAnsiTheme="minorHAnsi" w:cstheme="minorHAnsi"/>
          <w:szCs w:val="24"/>
        </w:rPr>
        <w:t>5.</w:t>
      </w:r>
      <w:r w:rsidR="005F7054">
        <w:rPr>
          <w:rFonts w:asciiTheme="minorHAnsi" w:hAnsiTheme="minorHAnsi" w:cstheme="minorHAnsi"/>
          <w:szCs w:val="24"/>
        </w:rPr>
        <w:t xml:space="preserve"> </w:t>
      </w:r>
      <w:r w:rsidRPr="00665B12">
        <w:rPr>
          <w:rFonts w:asciiTheme="minorHAnsi" w:hAnsiTheme="minorHAnsi" w:cstheme="minorHAnsi"/>
          <w:szCs w:val="24"/>
        </w:rPr>
        <w:t>London W</w:t>
      </w:r>
      <w:r w:rsidR="00425B0E" w:rsidRPr="00665B12">
        <w:rPr>
          <w:rFonts w:asciiTheme="minorHAnsi" w:hAnsiTheme="minorHAnsi" w:cstheme="minorHAnsi"/>
          <w:szCs w:val="24"/>
        </w:rPr>
        <w:t>.</w:t>
      </w:r>
      <w:r w:rsidRPr="00665B12">
        <w:rPr>
          <w:rFonts w:asciiTheme="minorHAnsi" w:hAnsiTheme="minorHAnsi" w:cstheme="minorHAnsi"/>
          <w:szCs w:val="24"/>
        </w:rPr>
        <w:t>T</w:t>
      </w:r>
      <w:r w:rsidR="00425B0E" w:rsidRPr="00665B12">
        <w:rPr>
          <w:rFonts w:asciiTheme="minorHAnsi" w:hAnsiTheme="minorHAnsi" w:cstheme="minorHAnsi"/>
          <w:szCs w:val="24"/>
        </w:rPr>
        <w:t>.</w:t>
      </w:r>
      <w:r w:rsidRPr="00665B12">
        <w:rPr>
          <w:rFonts w:asciiTheme="minorHAnsi" w:hAnsiTheme="minorHAnsi" w:cstheme="minorHAnsi"/>
          <w:szCs w:val="24"/>
        </w:rPr>
        <w:t>, Money W</w:t>
      </w:r>
      <w:r w:rsidR="00425B0E" w:rsidRPr="00665B12">
        <w:rPr>
          <w:rFonts w:asciiTheme="minorHAnsi" w:hAnsiTheme="minorHAnsi" w:cstheme="minorHAnsi"/>
          <w:szCs w:val="24"/>
        </w:rPr>
        <w:t>.</w:t>
      </w:r>
      <w:r w:rsidRPr="00665B12">
        <w:rPr>
          <w:rFonts w:asciiTheme="minorHAnsi" w:hAnsiTheme="minorHAnsi" w:cstheme="minorHAnsi"/>
          <w:szCs w:val="24"/>
        </w:rPr>
        <w:t>L</w:t>
      </w:r>
      <w:r w:rsidR="00425B0E" w:rsidRPr="00665B12">
        <w:rPr>
          <w:rFonts w:asciiTheme="minorHAnsi" w:hAnsiTheme="minorHAnsi" w:cstheme="minorHAnsi"/>
          <w:szCs w:val="24"/>
        </w:rPr>
        <w:t>.,</w:t>
      </w:r>
      <w:r w:rsidRPr="00665B12">
        <w:rPr>
          <w:rFonts w:asciiTheme="minorHAnsi" w:hAnsiTheme="minorHAnsi" w:cstheme="minorHAnsi"/>
          <w:szCs w:val="24"/>
        </w:rPr>
        <w:t xml:space="preserve"> Rawson R</w:t>
      </w:r>
      <w:r w:rsidR="00425B0E" w:rsidRPr="00665B12">
        <w:rPr>
          <w:rFonts w:asciiTheme="minorHAnsi" w:hAnsiTheme="minorHAnsi" w:cstheme="minorHAnsi"/>
          <w:szCs w:val="24"/>
        </w:rPr>
        <w:t>.</w:t>
      </w:r>
      <w:r w:rsidRPr="00665B12">
        <w:rPr>
          <w:rFonts w:asciiTheme="minorHAnsi" w:hAnsiTheme="minorHAnsi" w:cstheme="minorHAnsi"/>
          <w:szCs w:val="24"/>
        </w:rPr>
        <w:t xml:space="preserve">W. Placental Transport of I-131-Labeled Thyroxine and Triiodothyronine in the Guinea Pig. </w:t>
      </w:r>
      <w:r w:rsidRPr="006F3509">
        <w:rPr>
          <w:rFonts w:asciiTheme="minorHAnsi" w:hAnsiTheme="minorHAnsi" w:cstheme="minorHAnsi"/>
          <w:i/>
          <w:szCs w:val="24"/>
        </w:rPr>
        <w:t>Endocrinology</w:t>
      </w:r>
      <w:r w:rsidRPr="00665B12">
        <w:rPr>
          <w:rFonts w:asciiTheme="minorHAnsi" w:hAnsiTheme="minorHAnsi" w:cstheme="minorHAnsi"/>
          <w:szCs w:val="24"/>
        </w:rPr>
        <w:t>.</w:t>
      </w:r>
      <w:r w:rsidR="006F3509">
        <w:rPr>
          <w:rFonts w:asciiTheme="minorHAnsi" w:hAnsiTheme="minorHAnsi" w:cstheme="minorHAnsi"/>
          <w:szCs w:val="24"/>
        </w:rPr>
        <w:t xml:space="preserve"> </w:t>
      </w:r>
      <w:r w:rsidR="00425B0E" w:rsidRPr="006F3509">
        <w:rPr>
          <w:rFonts w:asciiTheme="minorHAnsi" w:hAnsiTheme="minorHAnsi" w:cstheme="minorHAnsi"/>
          <w:b/>
          <w:szCs w:val="24"/>
        </w:rPr>
        <w:t>73</w:t>
      </w:r>
      <w:r w:rsidR="00425B0E" w:rsidRPr="00665B12">
        <w:rPr>
          <w:rFonts w:asciiTheme="minorHAnsi" w:hAnsiTheme="minorHAnsi" w:cstheme="minorHAnsi"/>
          <w:szCs w:val="24"/>
        </w:rPr>
        <w:t>, 205-</w:t>
      </w:r>
      <w:r w:rsidR="006F3509">
        <w:rPr>
          <w:rFonts w:asciiTheme="minorHAnsi" w:hAnsiTheme="minorHAnsi" w:cstheme="minorHAnsi"/>
          <w:szCs w:val="24"/>
        </w:rPr>
        <w:t>20</w:t>
      </w:r>
      <w:r w:rsidR="00425B0E" w:rsidRPr="00665B12">
        <w:rPr>
          <w:rFonts w:asciiTheme="minorHAnsi" w:hAnsiTheme="minorHAnsi" w:cstheme="minorHAnsi"/>
          <w:szCs w:val="24"/>
        </w:rPr>
        <w:t>9 (1963).</w:t>
      </w:r>
    </w:p>
    <w:p w14:paraId="0267B30C" w14:textId="41227F8B" w:rsidR="00481725" w:rsidRPr="00665B12" w:rsidRDefault="00481725" w:rsidP="008747AE">
      <w:pPr>
        <w:pStyle w:val="EndNoteBibliography"/>
        <w:spacing w:after="0"/>
        <w:jc w:val="both"/>
        <w:rPr>
          <w:rFonts w:asciiTheme="minorHAnsi" w:hAnsiTheme="minorHAnsi" w:cstheme="minorHAnsi"/>
          <w:szCs w:val="24"/>
        </w:rPr>
      </w:pPr>
      <w:r w:rsidRPr="00665B12">
        <w:rPr>
          <w:rFonts w:asciiTheme="minorHAnsi" w:hAnsiTheme="minorHAnsi" w:cstheme="minorHAnsi"/>
          <w:szCs w:val="24"/>
        </w:rPr>
        <w:t>6.</w:t>
      </w:r>
      <w:r w:rsidR="005F7054">
        <w:rPr>
          <w:rFonts w:asciiTheme="minorHAnsi" w:hAnsiTheme="minorHAnsi" w:cstheme="minorHAnsi"/>
          <w:szCs w:val="24"/>
        </w:rPr>
        <w:t xml:space="preserve"> </w:t>
      </w:r>
      <w:r w:rsidRPr="00665B12">
        <w:rPr>
          <w:rFonts w:asciiTheme="minorHAnsi" w:hAnsiTheme="minorHAnsi" w:cstheme="minorHAnsi"/>
          <w:szCs w:val="24"/>
        </w:rPr>
        <w:t>Stulc J</w:t>
      </w:r>
      <w:r w:rsidR="00425B0E" w:rsidRPr="00665B12">
        <w:rPr>
          <w:rFonts w:asciiTheme="minorHAnsi" w:hAnsiTheme="minorHAnsi" w:cstheme="minorHAnsi"/>
          <w:szCs w:val="24"/>
        </w:rPr>
        <w:t>.</w:t>
      </w:r>
      <w:r w:rsidRPr="00665B12">
        <w:rPr>
          <w:rFonts w:asciiTheme="minorHAnsi" w:hAnsiTheme="minorHAnsi" w:cstheme="minorHAnsi"/>
          <w:szCs w:val="24"/>
        </w:rPr>
        <w:t>, Stulcova B</w:t>
      </w:r>
      <w:r w:rsidR="00425B0E" w:rsidRPr="00665B12">
        <w:rPr>
          <w:rFonts w:asciiTheme="minorHAnsi" w:hAnsiTheme="minorHAnsi" w:cstheme="minorHAnsi"/>
          <w:szCs w:val="24"/>
        </w:rPr>
        <w:t>.,</w:t>
      </w:r>
      <w:r w:rsidRPr="00665B12">
        <w:rPr>
          <w:rFonts w:asciiTheme="minorHAnsi" w:hAnsiTheme="minorHAnsi" w:cstheme="minorHAnsi"/>
          <w:szCs w:val="24"/>
        </w:rPr>
        <w:t xml:space="preserve"> Svihovec J. Transport of calcium across the dually perfused placenta of the rat. </w:t>
      </w:r>
      <w:r w:rsidR="00425B0E" w:rsidRPr="006F3509">
        <w:rPr>
          <w:rFonts w:asciiTheme="minorHAnsi" w:hAnsiTheme="minorHAnsi" w:cstheme="minorHAnsi"/>
          <w:i/>
          <w:szCs w:val="24"/>
        </w:rPr>
        <w:t>Journal of Physiology</w:t>
      </w:r>
      <w:r w:rsidRPr="00665B12">
        <w:rPr>
          <w:rFonts w:asciiTheme="minorHAnsi" w:hAnsiTheme="minorHAnsi" w:cstheme="minorHAnsi"/>
          <w:szCs w:val="24"/>
        </w:rPr>
        <w:t>.</w:t>
      </w:r>
      <w:r w:rsidR="00425B0E" w:rsidRPr="00665B12">
        <w:rPr>
          <w:rFonts w:asciiTheme="minorHAnsi" w:hAnsiTheme="minorHAnsi" w:cstheme="minorHAnsi"/>
          <w:szCs w:val="24"/>
        </w:rPr>
        <w:t xml:space="preserve"> </w:t>
      </w:r>
      <w:r w:rsidR="00425B0E" w:rsidRPr="006F3509">
        <w:rPr>
          <w:rFonts w:asciiTheme="minorHAnsi" w:hAnsiTheme="minorHAnsi" w:cstheme="minorHAnsi"/>
          <w:b/>
          <w:szCs w:val="24"/>
        </w:rPr>
        <w:t>420</w:t>
      </w:r>
      <w:r w:rsidR="00425B0E" w:rsidRPr="00665B12">
        <w:rPr>
          <w:rFonts w:asciiTheme="minorHAnsi" w:hAnsiTheme="minorHAnsi" w:cstheme="minorHAnsi"/>
          <w:szCs w:val="24"/>
        </w:rPr>
        <w:t>, 295-311 (1990).</w:t>
      </w:r>
    </w:p>
    <w:p w14:paraId="16422CE5" w14:textId="551669FD" w:rsidR="00481725" w:rsidRPr="00665B12" w:rsidRDefault="00481725" w:rsidP="008747AE">
      <w:pPr>
        <w:pStyle w:val="EndNoteBibliography"/>
        <w:spacing w:after="0"/>
        <w:jc w:val="both"/>
        <w:rPr>
          <w:rFonts w:asciiTheme="minorHAnsi" w:hAnsiTheme="minorHAnsi" w:cstheme="minorHAnsi"/>
          <w:szCs w:val="24"/>
        </w:rPr>
      </w:pPr>
      <w:r w:rsidRPr="00665B12">
        <w:rPr>
          <w:rFonts w:asciiTheme="minorHAnsi" w:hAnsiTheme="minorHAnsi" w:cstheme="minorHAnsi"/>
          <w:szCs w:val="24"/>
        </w:rPr>
        <w:t>7.</w:t>
      </w:r>
      <w:r w:rsidR="005F7054">
        <w:rPr>
          <w:rFonts w:asciiTheme="minorHAnsi" w:hAnsiTheme="minorHAnsi" w:cstheme="minorHAnsi"/>
          <w:szCs w:val="24"/>
        </w:rPr>
        <w:t xml:space="preserve"> </w:t>
      </w:r>
      <w:r w:rsidRPr="00665B12">
        <w:rPr>
          <w:rFonts w:asciiTheme="minorHAnsi" w:hAnsiTheme="minorHAnsi" w:cstheme="minorHAnsi"/>
          <w:szCs w:val="24"/>
        </w:rPr>
        <w:t>Goeden N</w:t>
      </w:r>
      <w:r w:rsidR="00425B0E" w:rsidRPr="00665B12">
        <w:rPr>
          <w:rFonts w:asciiTheme="minorHAnsi" w:hAnsiTheme="minorHAnsi" w:cstheme="minorHAnsi"/>
          <w:szCs w:val="24"/>
        </w:rPr>
        <w:t>.,</w:t>
      </w:r>
      <w:r w:rsidRPr="00665B12">
        <w:rPr>
          <w:rFonts w:asciiTheme="minorHAnsi" w:hAnsiTheme="minorHAnsi" w:cstheme="minorHAnsi"/>
          <w:szCs w:val="24"/>
        </w:rPr>
        <w:t xml:space="preserve"> Bonnin A. Ex vivo perfusion of mid-to-late-gestation mouse placenta for maternal-fetal interaction studies during pregnancy. </w:t>
      </w:r>
      <w:r w:rsidRPr="006F3509">
        <w:rPr>
          <w:rFonts w:asciiTheme="minorHAnsi" w:hAnsiTheme="minorHAnsi" w:cstheme="minorHAnsi"/>
          <w:i/>
          <w:szCs w:val="24"/>
        </w:rPr>
        <w:t>Nat</w:t>
      </w:r>
      <w:r w:rsidR="00425B0E" w:rsidRPr="006F3509">
        <w:rPr>
          <w:rFonts w:asciiTheme="minorHAnsi" w:hAnsiTheme="minorHAnsi" w:cstheme="minorHAnsi"/>
          <w:i/>
          <w:szCs w:val="24"/>
        </w:rPr>
        <w:t>ure</w:t>
      </w:r>
      <w:r w:rsidRPr="006F3509">
        <w:rPr>
          <w:rFonts w:asciiTheme="minorHAnsi" w:hAnsiTheme="minorHAnsi" w:cstheme="minorHAnsi"/>
          <w:i/>
          <w:szCs w:val="24"/>
        </w:rPr>
        <w:t xml:space="preserve"> Protoc</w:t>
      </w:r>
      <w:r w:rsidR="00425B0E" w:rsidRPr="006F3509">
        <w:rPr>
          <w:rFonts w:asciiTheme="minorHAnsi" w:hAnsiTheme="minorHAnsi" w:cstheme="minorHAnsi"/>
          <w:i/>
          <w:szCs w:val="24"/>
        </w:rPr>
        <w:t>ols</w:t>
      </w:r>
      <w:r w:rsidRPr="00665B12">
        <w:rPr>
          <w:rFonts w:asciiTheme="minorHAnsi" w:hAnsiTheme="minorHAnsi" w:cstheme="minorHAnsi"/>
          <w:szCs w:val="24"/>
        </w:rPr>
        <w:t>.</w:t>
      </w:r>
      <w:r w:rsidR="00425B0E" w:rsidRPr="00665B12">
        <w:rPr>
          <w:rFonts w:asciiTheme="minorHAnsi" w:hAnsiTheme="minorHAnsi" w:cstheme="minorHAnsi"/>
          <w:szCs w:val="24"/>
        </w:rPr>
        <w:t xml:space="preserve"> </w:t>
      </w:r>
      <w:r w:rsidR="00425B0E" w:rsidRPr="006F3509">
        <w:rPr>
          <w:rFonts w:asciiTheme="minorHAnsi" w:hAnsiTheme="minorHAnsi" w:cstheme="minorHAnsi"/>
          <w:b/>
          <w:szCs w:val="24"/>
        </w:rPr>
        <w:t>8</w:t>
      </w:r>
      <w:r w:rsidR="00425B0E" w:rsidRPr="00665B12">
        <w:rPr>
          <w:rFonts w:asciiTheme="minorHAnsi" w:hAnsiTheme="minorHAnsi" w:cstheme="minorHAnsi"/>
          <w:szCs w:val="24"/>
        </w:rPr>
        <w:t>, 66-74 (2013).</w:t>
      </w:r>
    </w:p>
    <w:p w14:paraId="343CEBC2" w14:textId="3FA81A23" w:rsidR="00481725" w:rsidRPr="00665B12" w:rsidRDefault="00481725" w:rsidP="008747AE">
      <w:pPr>
        <w:pStyle w:val="EndNoteBibliography"/>
        <w:spacing w:after="0"/>
        <w:jc w:val="both"/>
        <w:rPr>
          <w:rFonts w:asciiTheme="minorHAnsi" w:hAnsiTheme="minorHAnsi" w:cstheme="minorHAnsi"/>
          <w:szCs w:val="24"/>
        </w:rPr>
      </w:pPr>
      <w:r w:rsidRPr="00665B12">
        <w:rPr>
          <w:rFonts w:asciiTheme="minorHAnsi" w:hAnsiTheme="minorHAnsi" w:cstheme="minorHAnsi"/>
          <w:szCs w:val="24"/>
        </w:rPr>
        <w:t>8.</w:t>
      </w:r>
      <w:r w:rsidR="005F7054">
        <w:rPr>
          <w:rFonts w:asciiTheme="minorHAnsi" w:hAnsiTheme="minorHAnsi" w:cstheme="minorHAnsi"/>
          <w:szCs w:val="24"/>
        </w:rPr>
        <w:t xml:space="preserve"> </w:t>
      </w:r>
      <w:r w:rsidRPr="00665B12">
        <w:rPr>
          <w:rFonts w:asciiTheme="minorHAnsi" w:hAnsiTheme="minorHAnsi" w:cstheme="minorHAnsi"/>
          <w:szCs w:val="24"/>
        </w:rPr>
        <w:t>Bond H</w:t>
      </w:r>
      <w:r w:rsidR="00425B0E" w:rsidRPr="00665B12">
        <w:rPr>
          <w:rFonts w:asciiTheme="minorHAnsi" w:hAnsiTheme="minorHAnsi" w:cstheme="minorHAnsi"/>
          <w:szCs w:val="24"/>
        </w:rPr>
        <w:t>.</w:t>
      </w:r>
      <w:r w:rsidRPr="00665B12">
        <w:rPr>
          <w:rFonts w:asciiTheme="minorHAnsi" w:hAnsiTheme="minorHAnsi" w:cstheme="minorHAnsi"/>
          <w:szCs w:val="24"/>
        </w:rPr>
        <w:t xml:space="preserve"> </w:t>
      </w:r>
      <w:r w:rsidR="00425B0E" w:rsidRPr="00665B12">
        <w:rPr>
          <w:rFonts w:asciiTheme="minorHAnsi" w:hAnsiTheme="minorHAnsi" w:cstheme="minorHAnsi"/>
          <w:szCs w:val="24"/>
        </w:rPr>
        <w:t>et al</w:t>
      </w:r>
      <w:r w:rsidRPr="00665B12">
        <w:rPr>
          <w:rFonts w:asciiTheme="minorHAnsi" w:hAnsiTheme="minorHAnsi" w:cstheme="minorHAnsi"/>
          <w:szCs w:val="24"/>
        </w:rPr>
        <w:t xml:space="preserve">. Artificial perfusion of the fetal circulation of the in situ mouse placenta: methodology and validation. </w:t>
      </w:r>
      <w:r w:rsidRPr="006F3509">
        <w:rPr>
          <w:rFonts w:asciiTheme="minorHAnsi" w:hAnsiTheme="minorHAnsi" w:cstheme="minorHAnsi"/>
          <w:i/>
          <w:szCs w:val="24"/>
        </w:rPr>
        <w:t>Placenta</w:t>
      </w:r>
      <w:r w:rsidRPr="00665B12">
        <w:rPr>
          <w:rFonts w:asciiTheme="minorHAnsi" w:hAnsiTheme="minorHAnsi" w:cstheme="minorHAnsi"/>
          <w:szCs w:val="24"/>
        </w:rPr>
        <w:t>.</w:t>
      </w:r>
      <w:r w:rsidR="00425B0E" w:rsidRPr="00665B12">
        <w:rPr>
          <w:rFonts w:asciiTheme="minorHAnsi" w:hAnsiTheme="minorHAnsi" w:cstheme="minorHAnsi"/>
          <w:szCs w:val="24"/>
        </w:rPr>
        <w:t xml:space="preserve"> </w:t>
      </w:r>
      <w:r w:rsidRPr="006F3509">
        <w:rPr>
          <w:rFonts w:asciiTheme="minorHAnsi" w:hAnsiTheme="minorHAnsi" w:cstheme="minorHAnsi"/>
          <w:b/>
          <w:szCs w:val="24"/>
        </w:rPr>
        <w:t>27</w:t>
      </w:r>
      <w:r w:rsidRPr="00665B12">
        <w:rPr>
          <w:rFonts w:asciiTheme="minorHAnsi" w:hAnsiTheme="minorHAnsi" w:cstheme="minorHAnsi"/>
          <w:szCs w:val="24"/>
        </w:rPr>
        <w:t xml:space="preserve"> Suppl A</w:t>
      </w:r>
      <w:r w:rsidR="00425B0E" w:rsidRPr="00665B12">
        <w:rPr>
          <w:rFonts w:asciiTheme="minorHAnsi" w:hAnsiTheme="minorHAnsi" w:cstheme="minorHAnsi"/>
          <w:szCs w:val="24"/>
        </w:rPr>
        <w:t>, S69-75 (2006).</w:t>
      </w:r>
    </w:p>
    <w:p w14:paraId="0F9A278D" w14:textId="3C7A4350" w:rsidR="00481725" w:rsidRPr="00665B12" w:rsidRDefault="00481725" w:rsidP="008747AE">
      <w:pPr>
        <w:pStyle w:val="EndNoteBibliography"/>
        <w:spacing w:after="0"/>
        <w:jc w:val="both"/>
        <w:rPr>
          <w:rFonts w:asciiTheme="minorHAnsi" w:hAnsiTheme="minorHAnsi" w:cstheme="minorHAnsi"/>
          <w:szCs w:val="24"/>
        </w:rPr>
      </w:pPr>
      <w:r w:rsidRPr="00665B12">
        <w:rPr>
          <w:rFonts w:asciiTheme="minorHAnsi" w:hAnsiTheme="minorHAnsi" w:cstheme="minorHAnsi"/>
          <w:szCs w:val="24"/>
        </w:rPr>
        <w:t>9.</w:t>
      </w:r>
      <w:r w:rsidR="005F7054">
        <w:rPr>
          <w:rFonts w:asciiTheme="minorHAnsi" w:hAnsiTheme="minorHAnsi" w:cstheme="minorHAnsi"/>
          <w:szCs w:val="24"/>
        </w:rPr>
        <w:t xml:space="preserve"> </w:t>
      </w:r>
      <w:r w:rsidRPr="00665B12">
        <w:rPr>
          <w:rFonts w:asciiTheme="minorHAnsi" w:hAnsiTheme="minorHAnsi" w:cstheme="minorHAnsi"/>
          <w:szCs w:val="24"/>
        </w:rPr>
        <w:t>Illsley N</w:t>
      </w:r>
      <w:r w:rsidR="00425B0E" w:rsidRPr="00665B12">
        <w:rPr>
          <w:rFonts w:asciiTheme="minorHAnsi" w:hAnsiTheme="minorHAnsi" w:cstheme="minorHAnsi"/>
          <w:szCs w:val="24"/>
        </w:rPr>
        <w:t>.</w:t>
      </w:r>
      <w:r w:rsidRPr="00665B12">
        <w:rPr>
          <w:rFonts w:asciiTheme="minorHAnsi" w:hAnsiTheme="minorHAnsi" w:cstheme="minorHAnsi"/>
          <w:szCs w:val="24"/>
        </w:rPr>
        <w:t>P</w:t>
      </w:r>
      <w:r w:rsidR="00425B0E" w:rsidRPr="00665B12">
        <w:rPr>
          <w:rFonts w:asciiTheme="minorHAnsi" w:hAnsiTheme="minorHAnsi" w:cstheme="minorHAnsi"/>
          <w:szCs w:val="24"/>
        </w:rPr>
        <w:t>.</w:t>
      </w:r>
      <w:r w:rsidRPr="00665B12">
        <w:rPr>
          <w:rFonts w:asciiTheme="minorHAnsi" w:hAnsiTheme="minorHAnsi" w:cstheme="minorHAnsi"/>
          <w:szCs w:val="24"/>
        </w:rPr>
        <w:t>, Fox H</w:t>
      </w:r>
      <w:r w:rsidR="00425B0E" w:rsidRPr="00665B12">
        <w:rPr>
          <w:rFonts w:asciiTheme="minorHAnsi" w:hAnsiTheme="minorHAnsi" w:cstheme="minorHAnsi"/>
          <w:szCs w:val="24"/>
        </w:rPr>
        <w:t>.</w:t>
      </w:r>
      <w:r w:rsidRPr="00665B12">
        <w:rPr>
          <w:rFonts w:asciiTheme="minorHAnsi" w:hAnsiTheme="minorHAnsi" w:cstheme="minorHAnsi"/>
          <w:szCs w:val="24"/>
        </w:rPr>
        <w:t>, Van der Veen F</w:t>
      </w:r>
      <w:r w:rsidR="00425B0E" w:rsidRPr="00665B12">
        <w:rPr>
          <w:rFonts w:asciiTheme="minorHAnsi" w:hAnsiTheme="minorHAnsi" w:cstheme="minorHAnsi"/>
          <w:szCs w:val="24"/>
        </w:rPr>
        <w:t>.</w:t>
      </w:r>
      <w:r w:rsidRPr="00665B12">
        <w:rPr>
          <w:rFonts w:asciiTheme="minorHAnsi" w:hAnsiTheme="minorHAnsi" w:cstheme="minorHAnsi"/>
          <w:szCs w:val="24"/>
        </w:rPr>
        <w:t>, Chawner L</w:t>
      </w:r>
      <w:r w:rsidR="00425B0E" w:rsidRPr="00665B12">
        <w:rPr>
          <w:rFonts w:asciiTheme="minorHAnsi" w:hAnsiTheme="minorHAnsi" w:cstheme="minorHAnsi"/>
          <w:szCs w:val="24"/>
        </w:rPr>
        <w:t>.,</w:t>
      </w:r>
      <w:r w:rsidRPr="00665B12">
        <w:rPr>
          <w:rFonts w:asciiTheme="minorHAnsi" w:hAnsiTheme="minorHAnsi" w:cstheme="minorHAnsi"/>
          <w:szCs w:val="24"/>
        </w:rPr>
        <w:t xml:space="preserve"> Penfold P. Human placental ultrastructure after in vitro dual perfusion. </w:t>
      </w:r>
      <w:r w:rsidRPr="006F3509">
        <w:rPr>
          <w:rFonts w:asciiTheme="minorHAnsi" w:hAnsiTheme="minorHAnsi" w:cstheme="minorHAnsi"/>
          <w:i/>
          <w:szCs w:val="24"/>
        </w:rPr>
        <w:t>Placenta</w:t>
      </w:r>
      <w:r w:rsidRPr="00665B12">
        <w:rPr>
          <w:rFonts w:asciiTheme="minorHAnsi" w:hAnsiTheme="minorHAnsi" w:cstheme="minorHAnsi"/>
          <w:szCs w:val="24"/>
        </w:rPr>
        <w:t>.</w:t>
      </w:r>
      <w:r w:rsidR="00425B0E" w:rsidRPr="00665B12">
        <w:rPr>
          <w:rFonts w:asciiTheme="minorHAnsi" w:hAnsiTheme="minorHAnsi" w:cstheme="minorHAnsi"/>
          <w:szCs w:val="24"/>
        </w:rPr>
        <w:t xml:space="preserve"> </w:t>
      </w:r>
      <w:r w:rsidR="00425B0E" w:rsidRPr="006F3509">
        <w:rPr>
          <w:rFonts w:asciiTheme="minorHAnsi" w:hAnsiTheme="minorHAnsi" w:cstheme="minorHAnsi"/>
          <w:b/>
          <w:szCs w:val="24"/>
        </w:rPr>
        <w:t>6</w:t>
      </w:r>
      <w:r w:rsidR="00425B0E" w:rsidRPr="00665B12">
        <w:rPr>
          <w:rFonts w:asciiTheme="minorHAnsi" w:hAnsiTheme="minorHAnsi" w:cstheme="minorHAnsi"/>
          <w:szCs w:val="24"/>
        </w:rPr>
        <w:t xml:space="preserve">, </w:t>
      </w:r>
      <w:r w:rsidRPr="00665B12">
        <w:rPr>
          <w:rFonts w:asciiTheme="minorHAnsi" w:hAnsiTheme="minorHAnsi" w:cstheme="minorHAnsi"/>
          <w:szCs w:val="24"/>
        </w:rPr>
        <w:t>23-32</w:t>
      </w:r>
      <w:r w:rsidR="00425B0E" w:rsidRPr="00665B12">
        <w:rPr>
          <w:rFonts w:asciiTheme="minorHAnsi" w:hAnsiTheme="minorHAnsi" w:cstheme="minorHAnsi"/>
          <w:szCs w:val="24"/>
        </w:rPr>
        <w:t xml:space="preserve"> (1985).</w:t>
      </w:r>
    </w:p>
    <w:p w14:paraId="338079C2" w14:textId="60ADDA3C" w:rsidR="00481725" w:rsidRPr="00665B12" w:rsidRDefault="00481725" w:rsidP="008747AE">
      <w:pPr>
        <w:pStyle w:val="EndNoteBibliography"/>
        <w:spacing w:after="0"/>
        <w:jc w:val="both"/>
        <w:rPr>
          <w:rFonts w:asciiTheme="minorHAnsi" w:hAnsiTheme="minorHAnsi" w:cstheme="minorHAnsi"/>
          <w:szCs w:val="24"/>
        </w:rPr>
      </w:pPr>
      <w:r w:rsidRPr="00665B12">
        <w:rPr>
          <w:rFonts w:asciiTheme="minorHAnsi" w:hAnsiTheme="minorHAnsi" w:cstheme="minorHAnsi"/>
          <w:szCs w:val="24"/>
        </w:rPr>
        <w:t>10.</w:t>
      </w:r>
      <w:r w:rsidR="005F7054">
        <w:rPr>
          <w:rFonts w:asciiTheme="minorHAnsi" w:hAnsiTheme="minorHAnsi" w:cstheme="minorHAnsi"/>
          <w:szCs w:val="24"/>
        </w:rPr>
        <w:t xml:space="preserve"> </w:t>
      </w:r>
      <w:r w:rsidRPr="00665B12">
        <w:rPr>
          <w:rFonts w:asciiTheme="minorHAnsi" w:hAnsiTheme="minorHAnsi" w:cstheme="minorHAnsi"/>
          <w:szCs w:val="24"/>
        </w:rPr>
        <w:t>Davis M</w:t>
      </w:r>
      <w:r w:rsidR="00425B0E" w:rsidRPr="00665B12">
        <w:rPr>
          <w:rFonts w:asciiTheme="minorHAnsi" w:hAnsiTheme="minorHAnsi" w:cstheme="minorHAnsi"/>
          <w:szCs w:val="24"/>
        </w:rPr>
        <w:t>.</w:t>
      </w:r>
      <w:r w:rsidRPr="00665B12">
        <w:rPr>
          <w:rFonts w:asciiTheme="minorHAnsi" w:hAnsiTheme="minorHAnsi" w:cstheme="minorHAnsi"/>
          <w:szCs w:val="24"/>
        </w:rPr>
        <w:t>J</w:t>
      </w:r>
      <w:r w:rsidR="00425B0E" w:rsidRPr="00665B12">
        <w:rPr>
          <w:rFonts w:asciiTheme="minorHAnsi" w:hAnsiTheme="minorHAnsi" w:cstheme="minorHAnsi"/>
          <w:szCs w:val="24"/>
        </w:rPr>
        <w:t>.</w:t>
      </w:r>
      <w:r w:rsidRPr="00665B12">
        <w:rPr>
          <w:rFonts w:asciiTheme="minorHAnsi" w:hAnsiTheme="minorHAnsi" w:cstheme="minorHAnsi"/>
          <w:szCs w:val="24"/>
        </w:rPr>
        <w:t>, Kuo L</w:t>
      </w:r>
      <w:r w:rsidR="00425B0E" w:rsidRPr="00665B12">
        <w:rPr>
          <w:rFonts w:asciiTheme="minorHAnsi" w:hAnsiTheme="minorHAnsi" w:cstheme="minorHAnsi"/>
          <w:szCs w:val="24"/>
        </w:rPr>
        <w:t>.</w:t>
      </w:r>
      <w:r w:rsidRPr="00665B12">
        <w:rPr>
          <w:rFonts w:asciiTheme="minorHAnsi" w:hAnsiTheme="minorHAnsi" w:cstheme="minorHAnsi"/>
          <w:szCs w:val="24"/>
        </w:rPr>
        <w:t>, Chilian W</w:t>
      </w:r>
      <w:r w:rsidR="00425B0E" w:rsidRPr="00665B12">
        <w:rPr>
          <w:rFonts w:asciiTheme="minorHAnsi" w:hAnsiTheme="minorHAnsi" w:cstheme="minorHAnsi"/>
          <w:szCs w:val="24"/>
        </w:rPr>
        <w:t>.</w:t>
      </w:r>
      <w:r w:rsidRPr="00665B12">
        <w:rPr>
          <w:rFonts w:asciiTheme="minorHAnsi" w:hAnsiTheme="minorHAnsi" w:cstheme="minorHAnsi"/>
          <w:szCs w:val="24"/>
        </w:rPr>
        <w:t>M</w:t>
      </w:r>
      <w:r w:rsidR="00425B0E" w:rsidRPr="00665B12">
        <w:rPr>
          <w:rFonts w:asciiTheme="minorHAnsi" w:hAnsiTheme="minorHAnsi" w:cstheme="minorHAnsi"/>
          <w:szCs w:val="24"/>
        </w:rPr>
        <w:t>.</w:t>
      </w:r>
      <w:r w:rsidRPr="00665B12">
        <w:rPr>
          <w:rFonts w:asciiTheme="minorHAnsi" w:hAnsiTheme="minorHAnsi" w:cstheme="minorHAnsi"/>
          <w:szCs w:val="24"/>
        </w:rPr>
        <w:t xml:space="preserve"> and Muller J</w:t>
      </w:r>
      <w:r w:rsidR="00425B0E" w:rsidRPr="00665B12">
        <w:rPr>
          <w:rFonts w:asciiTheme="minorHAnsi" w:hAnsiTheme="minorHAnsi" w:cstheme="minorHAnsi"/>
          <w:szCs w:val="24"/>
        </w:rPr>
        <w:t>.</w:t>
      </w:r>
      <w:r w:rsidRPr="00665B12">
        <w:rPr>
          <w:rFonts w:asciiTheme="minorHAnsi" w:hAnsiTheme="minorHAnsi" w:cstheme="minorHAnsi"/>
          <w:szCs w:val="24"/>
        </w:rPr>
        <w:t>M. Isolated, Perfused Microvessels. In: J. H. Barker, G. L. Anderson and M. D. Menger, eds. Clinically Applied Microcirculation Resear</w:t>
      </w:r>
      <w:r w:rsidR="00425B0E" w:rsidRPr="00665B12">
        <w:rPr>
          <w:rFonts w:asciiTheme="minorHAnsi" w:hAnsiTheme="minorHAnsi" w:cstheme="minorHAnsi"/>
          <w:szCs w:val="24"/>
        </w:rPr>
        <w:t>ch. 1 ed. Boca Raton: CRC Press, 435-456 (1995).</w:t>
      </w:r>
    </w:p>
    <w:p w14:paraId="24356265" w14:textId="791EF735" w:rsidR="00481725" w:rsidRPr="00665B12" w:rsidRDefault="00481725" w:rsidP="008747AE">
      <w:pPr>
        <w:pStyle w:val="EndNoteBibliography"/>
        <w:spacing w:after="0"/>
        <w:jc w:val="both"/>
        <w:rPr>
          <w:rFonts w:asciiTheme="minorHAnsi" w:hAnsiTheme="minorHAnsi" w:cstheme="minorHAnsi"/>
          <w:szCs w:val="24"/>
        </w:rPr>
      </w:pPr>
      <w:r w:rsidRPr="00665B12">
        <w:rPr>
          <w:rFonts w:asciiTheme="minorHAnsi" w:hAnsiTheme="minorHAnsi" w:cstheme="minorHAnsi"/>
          <w:szCs w:val="24"/>
        </w:rPr>
        <w:t>11.</w:t>
      </w:r>
      <w:r w:rsidR="005F7054">
        <w:rPr>
          <w:rFonts w:asciiTheme="minorHAnsi" w:hAnsiTheme="minorHAnsi" w:cstheme="minorHAnsi"/>
          <w:szCs w:val="24"/>
        </w:rPr>
        <w:t xml:space="preserve"> </w:t>
      </w:r>
      <w:r w:rsidRPr="00665B12">
        <w:rPr>
          <w:rFonts w:asciiTheme="minorHAnsi" w:hAnsiTheme="minorHAnsi" w:cstheme="minorHAnsi"/>
          <w:szCs w:val="24"/>
        </w:rPr>
        <w:t>Butcher J</w:t>
      </w:r>
      <w:r w:rsidR="00425B0E" w:rsidRPr="00665B12">
        <w:rPr>
          <w:rFonts w:asciiTheme="minorHAnsi" w:hAnsiTheme="minorHAnsi" w:cstheme="minorHAnsi"/>
          <w:szCs w:val="24"/>
        </w:rPr>
        <w:t>.</w:t>
      </w:r>
      <w:r w:rsidRPr="00665B12">
        <w:rPr>
          <w:rFonts w:asciiTheme="minorHAnsi" w:hAnsiTheme="minorHAnsi" w:cstheme="minorHAnsi"/>
          <w:szCs w:val="24"/>
        </w:rPr>
        <w:t>T</w:t>
      </w:r>
      <w:r w:rsidR="00425B0E" w:rsidRPr="00665B12">
        <w:rPr>
          <w:rFonts w:asciiTheme="minorHAnsi" w:hAnsiTheme="minorHAnsi" w:cstheme="minorHAnsi"/>
          <w:szCs w:val="24"/>
        </w:rPr>
        <w:t>.</w:t>
      </w:r>
      <w:r w:rsidRPr="00665B12">
        <w:rPr>
          <w:rFonts w:asciiTheme="minorHAnsi" w:hAnsiTheme="minorHAnsi" w:cstheme="minorHAnsi"/>
          <w:szCs w:val="24"/>
        </w:rPr>
        <w:t>, Goodwill A</w:t>
      </w:r>
      <w:r w:rsidR="00425B0E" w:rsidRPr="00665B12">
        <w:rPr>
          <w:rFonts w:asciiTheme="minorHAnsi" w:hAnsiTheme="minorHAnsi" w:cstheme="minorHAnsi"/>
          <w:szCs w:val="24"/>
        </w:rPr>
        <w:t>.</w:t>
      </w:r>
      <w:r w:rsidRPr="00665B12">
        <w:rPr>
          <w:rFonts w:asciiTheme="minorHAnsi" w:hAnsiTheme="minorHAnsi" w:cstheme="minorHAnsi"/>
          <w:szCs w:val="24"/>
        </w:rPr>
        <w:t>G</w:t>
      </w:r>
      <w:r w:rsidR="00425B0E" w:rsidRPr="00665B12">
        <w:rPr>
          <w:rFonts w:asciiTheme="minorHAnsi" w:hAnsiTheme="minorHAnsi" w:cstheme="minorHAnsi"/>
          <w:szCs w:val="24"/>
        </w:rPr>
        <w:t>.,</w:t>
      </w:r>
      <w:r w:rsidRPr="00665B12">
        <w:rPr>
          <w:rFonts w:asciiTheme="minorHAnsi" w:hAnsiTheme="minorHAnsi" w:cstheme="minorHAnsi"/>
          <w:szCs w:val="24"/>
        </w:rPr>
        <w:t xml:space="preserve"> Frisbee J</w:t>
      </w:r>
      <w:r w:rsidR="00425B0E" w:rsidRPr="00665B12">
        <w:rPr>
          <w:rFonts w:asciiTheme="minorHAnsi" w:hAnsiTheme="minorHAnsi" w:cstheme="minorHAnsi"/>
          <w:szCs w:val="24"/>
        </w:rPr>
        <w:t>.</w:t>
      </w:r>
      <w:r w:rsidRPr="00665B12">
        <w:rPr>
          <w:rFonts w:asciiTheme="minorHAnsi" w:hAnsiTheme="minorHAnsi" w:cstheme="minorHAnsi"/>
          <w:szCs w:val="24"/>
        </w:rPr>
        <w:t xml:space="preserve">C. The </w:t>
      </w:r>
      <w:r w:rsidR="00931441" w:rsidRPr="00931441">
        <w:rPr>
          <w:rFonts w:asciiTheme="minorHAnsi" w:hAnsiTheme="minorHAnsi" w:cstheme="minorHAnsi"/>
          <w:szCs w:val="24"/>
        </w:rPr>
        <w:t>ex vivo</w:t>
      </w:r>
      <w:r w:rsidRPr="00665B12">
        <w:rPr>
          <w:rFonts w:asciiTheme="minorHAnsi" w:hAnsiTheme="minorHAnsi" w:cstheme="minorHAnsi"/>
          <w:szCs w:val="24"/>
        </w:rPr>
        <w:t xml:space="preserve"> isolated skeletal microvessel preparation for investigation of vascular reactivity. </w:t>
      </w:r>
      <w:r w:rsidRPr="006230AA">
        <w:rPr>
          <w:rFonts w:asciiTheme="minorHAnsi" w:hAnsiTheme="minorHAnsi" w:cstheme="minorHAnsi"/>
          <w:i/>
          <w:szCs w:val="24"/>
        </w:rPr>
        <w:t>J</w:t>
      </w:r>
      <w:r w:rsidR="00425B0E" w:rsidRPr="006230AA">
        <w:rPr>
          <w:rFonts w:asciiTheme="minorHAnsi" w:hAnsiTheme="minorHAnsi" w:cstheme="minorHAnsi"/>
          <w:i/>
          <w:szCs w:val="24"/>
        </w:rPr>
        <w:t>ournal of</w:t>
      </w:r>
      <w:r w:rsidRPr="006230AA">
        <w:rPr>
          <w:rFonts w:asciiTheme="minorHAnsi" w:hAnsiTheme="minorHAnsi" w:cstheme="minorHAnsi"/>
          <w:i/>
          <w:szCs w:val="24"/>
        </w:rPr>
        <w:t xml:space="preserve"> Vis</w:t>
      </w:r>
      <w:r w:rsidR="00425B0E" w:rsidRPr="006230AA">
        <w:rPr>
          <w:rFonts w:asciiTheme="minorHAnsi" w:hAnsiTheme="minorHAnsi" w:cstheme="minorHAnsi"/>
          <w:i/>
          <w:szCs w:val="24"/>
        </w:rPr>
        <w:t xml:space="preserve">ualized </w:t>
      </w:r>
      <w:r w:rsidRPr="006230AA">
        <w:rPr>
          <w:rFonts w:asciiTheme="minorHAnsi" w:hAnsiTheme="minorHAnsi" w:cstheme="minorHAnsi"/>
          <w:i/>
          <w:szCs w:val="24"/>
        </w:rPr>
        <w:t>Exp</w:t>
      </w:r>
      <w:r w:rsidR="00425B0E" w:rsidRPr="006230AA">
        <w:rPr>
          <w:rFonts w:asciiTheme="minorHAnsi" w:hAnsiTheme="minorHAnsi" w:cstheme="minorHAnsi"/>
          <w:i/>
          <w:szCs w:val="24"/>
        </w:rPr>
        <w:t>eriments</w:t>
      </w:r>
      <w:r w:rsidRPr="00665B12">
        <w:rPr>
          <w:rFonts w:asciiTheme="minorHAnsi" w:hAnsiTheme="minorHAnsi" w:cstheme="minorHAnsi"/>
          <w:szCs w:val="24"/>
        </w:rPr>
        <w:t>.</w:t>
      </w:r>
      <w:r w:rsidR="00425B0E" w:rsidRPr="00665B12">
        <w:rPr>
          <w:rFonts w:asciiTheme="minorHAnsi" w:hAnsiTheme="minorHAnsi" w:cstheme="minorHAnsi"/>
          <w:szCs w:val="24"/>
        </w:rPr>
        <w:t xml:space="preserve"> (62), 3674</w:t>
      </w:r>
      <w:r w:rsidRPr="00665B12">
        <w:rPr>
          <w:rFonts w:asciiTheme="minorHAnsi" w:hAnsiTheme="minorHAnsi" w:cstheme="minorHAnsi"/>
          <w:szCs w:val="24"/>
        </w:rPr>
        <w:t xml:space="preserve"> </w:t>
      </w:r>
      <w:r w:rsidR="00425B0E" w:rsidRPr="00665B12">
        <w:rPr>
          <w:rFonts w:asciiTheme="minorHAnsi" w:hAnsiTheme="minorHAnsi" w:cstheme="minorHAnsi"/>
          <w:szCs w:val="24"/>
        </w:rPr>
        <w:t>(</w:t>
      </w:r>
      <w:r w:rsidRPr="00665B12">
        <w:rPr>
          <w:rFonts w:asciiTheme="minorHAnsi" w:hAnsiTheme="minorHAnsi" w:cstheme="minorHAnsi"/>
          <w:szCs w:val="24"/>
        </w:rPr>
        <w:t>2012</w:t>
      </w:r>
      <w:r w:rsidR="00425B0E" w:rsidRPr="00665B12">
        <w:rPr>
          <w:rFonts w:asciiTheme="minorHAnsi" w:hAnsiTheme="minorHAnsi" w:cstheme="minorHAnsi"/>
          <w:szCs w:val="24"/>
        </w:rPr>
        <w:t>)</w:t>
      </w:r>
      <w:r w:rsidRPr="00665B12">
        <w:rPr>
          <w:rFonts w:asciiTheme="minorHAnsi" w:hAnsiTheme="minorHAnsi" w:cstheme="minorHAnsi"/>
          <w:szCs w:val="24"/>
        </w:rPr>
        <w:t>.</w:t>
      </w:r>
      <w:r w:rsidR="00E00FEC" w:rsidRPr="00665B12">
        <w:rPr>
          <w:rFonts w:asciiTheme="minorHAnsi" w:hAnsiTheme="minorHAnsi" w:cstheme="minorHAnsi"/>
          <w:szCs w:val="24"/>
        </w:rPr>
        <w:fldChar w:fldCharType="end"/>
      </w:r>
    </w:p>
    <w:sectPr w:rsidR="00481725" w:rsidRPr="00665B12" w:rsidSect="00C0142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352C"/>
    <w:multiLevelType w:val="hybridMultilevel"/>
    <w:tmpl w:val="E3106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05EDD"/>
    <w:multiLevelType w:val="multilevel"/>
    <w:tmpl w:val="462A25E4"/>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4883C55"/>
    <w:multiLevelType w:val="hybridMultilevel"/>
    <w:tmpl w:val="D46E0884"/>
    <w:lvl w:ilvl="0" w:tplc="620491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094B40"/>
    <w:multiLevelType w:val="hybridMultilevel"/>
    <w:tmpl w:val="4034957E"/>
    <w:lvl w:ilvl="0" w:tplc="887430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E85731"/>
    <w:multiLevelType w:val="multilevel"/>
    <w:tmpl w:val="646E651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F715D9"/>
    <w:multiLevelType w:val="hybridMultilevel"/>
    <w:tmpl w:val="05E80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233F0"/>
    <w:multiLevelType w:val="hybridMultilevel"/>
    <w:tmpl w:val="5E52FF64"/>
    <w:lvl w:ilvl="0" w:tplc="CD18B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FA6E6E"/>
    <w:multiLevelType w:val="hybridMultilevel"/>
    <w:tmpl w:val="61BA960E"/>
    <w:lvl w:ilvl="0" w:tplc="892CE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6512D3"/>
    <w:multiLevelType w:val="hybridMultilevel"/>
    <w:tmpl w:val="EFA2AD54"/>
    <w:lvl w:ilvl="0" w:tplc="5C8AA83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74B2D"/>
    <w:multiLevelType w:val="hybridMultilevel"/>
    <w:tmpl w:val="200E1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C4E65"/>
    <w:multiLevelType w:val="hybridMultilevel"/>
    <w:tmpl w:val="8940C412"/>
    <w:lvl w:ilvl="0" w:tplc="0409000F">
      <w:start w:val="1"/>
      <w:numFmt w:val="decimal"/>
      <w:lvlText w:val="%1."/>
      <w:lvlJc w:val="left"/>
      <w:pPr>
        <w:ind w:left="720" w:hanging="360"/>
      </w:pPr>
      <w:rPr>
        <w:rFonts w:eastAsia="Times New Roman" w:hint="default"/>
      </w:rPr>
    </w:lvl>
    <w:lvl w:ilvl="1" w:tplc="75D01C06">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D3E60"/>
    <w:multiLevelType w:val="hybridMultilevel"/>
    <w:tmpl w:val="68F4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C759AE"/>
    <w:multiLevelType w:val="hybridMultilevel"/>
    <w:tmpl w:val="40AA3F96"/>
    <w:lvl w:ilvl="0" w:tplc="04090019">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B86F29"/>
    <w:multiLevelType w:val="multilevel"/>
    <w:tmpl w:val="84D8C480"/>
    <w:lvl w:ilvl="0">
      <w:start w:val="4"/>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8916BFF"/>
    <w:multiLevelType w:val="multilevel"/>
    <w:tmpl w:val="ACF25DD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5ACB665C"/>
    <w:multiLevelType w:val="multilevel"/>
    <w:tmpl w:val="5F965E10"/>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5C7A6DD4"/>
    <w:multiLevelType w:val="hybridMultilevel"/>
    <w:tmpl w:val="1A0A6ADC"/>
    <w:lvl w:ilvl="0" w:tplc="49DCE2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C42F27"/>
    <w:multiLevelType w:val="multilevel"/>
    <w:tmpl w:val="EF924120"/>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6AB3122C"/>
    <w:multiLevelType w:val="multilevel"/>
    <w:tmpl w:val="07047F46"/>
    <w:lvl w:ilvl="0">
      <w:start w:val="6"/>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6AE94434"/>
    <w:multiLevelType w:val="hybridMultilevel"/>
    <w:tmpl w:val="05E80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B35E2E"/>
    <w:multiLevelType w:val="hybridMultilevel"/>
    <w:tmpl w:val="31BC771A"/>
    <w:lvl w:ilvl="0" w:tplc="DC625B4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CD1384"/>
    <w:multiLevelType w:val="hybridMultilevel"/>
    <w:tmpl w:val="602297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07A98"/>
    <w:multiLevelType w:val="hybridMultilevel"/>
    <w:tmpl w:val="602297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3"/>
  </w:num>
  <w:num w:numId="5">
    <w:abstractNumId w:val="22"/>
  </w:num>
  <w:num w:numId="6">
    <w:abstractNumId w:val="21"/>
  </w:num>
  <w:num w:numId="7">
    <w:abstractNumId w:val="9"/>
  </w:num>
  <w:num w:numId="8">
    <w:abstractNumId w:val="16"/>
  </w:num>
  <w:num w:numId="9">
    <w:abstractNumId w:val="0"/>
  </w:num>
  <w:num w:numId="10">
    <w:abstractNumId w:val="7"/>
  </w:num>
  <w:num w:numId="11">
    <w:abstractNumId w:val="19"/>
  </w:num>
  <w:num w:numId="12">
    <w:abstractNumId w:val="2"/>
  </w:num>
  <w:num w:numId="13">
    <w:abstractNumId w:val="8"/>
  </w:num>
  <w:num w:numId="14">
    <w:abstractNumId w:val="6"/>
  </w:num>
  <w:num w:numId="15">
    <w:abstractNumId w:val="20"/>
  </w:num>
  <w:num w:numId="16">
    <w:abstractNumId w:val="5"/>
  </w:num>
  <w:num w:numId="17">
    <w:abstractNumId w:val="15"/>
  </w:num>
  <w:num w:numId="18">
    <w:abstractNumId w:val="1"/>
  </w:num>
  <w:num w:numId="19">
    <w:abstractNumId w:val="14"/>
  </w:num>
  <w:num w:numId="20">
    <w:abstractNumId w:val="4"/>
  </w:num>
  <w:num w:numId="21">
    <w:abstractNumId w:val="13"/>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w5xdxd59ez9z4e0adbx2ranrfv5paa5s0vs&quot;&gt;Ref Library&lt;record-ids&gt;&lt;item&gt;741&lt;/item&gt;&lt;item&gt;2043&lt;/item&gt;&lt;item&gt;2059&lt;/item&gt;&lt;item&gt;2091&lt;/item&gt;&lt;item&gt;2302&lt;/item&gt;&lt;item&gt;2304&lt;/item&gt;&lt;item&gt;2305&lt;/item&gt;&lt;item&gt;2307&lt;/item&gt;&lt;item&gt;2310&lt;/item&gt;&lt;item&gt;2313&lt;/item&gt;&lt;item&gt;2314&lt;/item&gt;&lt;/record-ids&gt;&lt;/item&gt;&lt;/Libraries&gt;"/>
  </w:docVars>
  <w:rsids>
    <w:rsidRoot w:val="00F83BB2"/>
    <w:rsid w:val="00000826"/>
    <w:rsid w:val="00004D33"/>
    <w:rsid w:val="00012920"/>
    <w:rsid w:val="00016279"/>
    <w:rsid w:val="000162AD"/>
    <w:rsid w:val="0001719F"/>
    <w:rsid w:val="00022F26"/>
    <w:rsid w:val="000312EB"/>
    <w:rsid w:val="00031B31"/>
    <w:rsid w:val="000331A3"/>
    <w:rsid w:val="00034104"/>
    <w:rsid w:val="00034C20"/>
    <w:rsid w:val="000379AA"/>
    <w:rsid w:val="00037E8A"/>
    <w:rsid w:val="00044543"/>
    <w:rsid w:val="000541EA"/>
    <w:rsid w:val="0005689D"/>
    <w:rsid w:val="00063E25"/>
    <w:rsid w:val="00072521"/>
    <w:rsid w:val="00074146"/>
    <w:rsid w:val="00074814"/>
    <w:rsid w:val="0008474D"/>
    <w:rsid w:val="00091BBF"/>
    <w:rsid w:val="00091DC2"/>
    <w:rsid w:val="00092E16"/>
    <w:rsid w:val="00092F82"/>
    <w:rsid w:val="000A1369"/>
    <w:rsid w:val="000A3318"/>
    <w:rsid w:val="000A3F0A"/>
    <w:rsid w:val="000A4017"/>
    <w:rsid w:val="000A5AAB"/>
    <w:rsid w:val="000B01C8"/>
    <w:rsid w:val="000B064D"/>
    <w:rsid w:val="000B1BE3"/>
    <w:rsid w:val="000B3BD2"/>
    <w:rsid w:val="000B4B68"/>
    <w:rsid w:val="000B57AA"/>
    <w:rsid w:val="000B5C40"/>
    <w:rsid w:val="000C72F9"/>
    <w:rsid w:val="000D0F9B"/>
    <w:rsid w:val="000D55A8"/>
    <w:rsid w:val="000F06A8"/>
    <w:rsid w:val="000F2AE6"/>
    <w:rsid w:val="000F32BB"/>
    <w:rsid w:val="000F3859"/>
    <w:rsid w:val="000F440C"/>
    <w:rsid w:val="000F5A66"/>
    <w:rsid w:val="000F6E49"/>
    <w:rsid w:val="000F74CE"/>
    <w:rsid w:val="001002BC"/>
    <w:rsid w:val="00102CAF"/>
    <w:rsid w:val="00103CDC"/>
    <w:rsid w:val="00106EE2"/>
    <w:rsid w:val="0011251F"/>
    <w:rsid w:val="00114286"/>
    <w:rsid w:val="00115570"/>
    <w:rsid w:val="0011736F"/>
    <w:rsid w:val="00117978"/>
    <w:rsid w:val="001217A9"/>
    <w:rsid w:val="00125592"/>
    <w:rsid w:val="00131E50"/>
    <w:rsid w:val="00132780"/>
    <w:rsid w:val="00135640"/>
    <w:rsid w:val="00140F57"/>
    <w:rsid w:val="00143DAD"/>
    <w:rsid w:val="001502C8"/>
    <w:rsid w:val="00150460"/>
    <w:rsid w:val="00151F67"/>
    <w:rsid w:val="0016284D"/>
    <w:rsid w:val="00166824"/>
    <w:rsid w:val="00167EA1"/>
    <w:rsid w:val="00174865"/>
    <w:rsid w:val="00176A06"/>
    <w:rsid w:val="00176AAC"/>
    <w:rsid w:val="0017710C"/>
    <w:rsid w:val="001771EF"/>
    <w:rsid w:val="00181F0B"/>
    <w:rsid w:val="001849FF"/>
    <w:rsid w:val="00190261"/>
    <w:rsid w:val="001914DF"/>
    <w:rsid w:val="00195F06"/>
    <w:rsid w:val="001B1361"/>
    <w:rsid w:val="001B2246"/>
    <w:rsid w:val="001C5AE3"/>
    <w:rsid w:val="001C6139"/>
    <w:rsid w:val="001D0093"/>
    <w:rsid w:val="001D12D0"/>
    <w:rsid w:val="001D1B96"/>
    <w:rsid w:val="001D2486"/>
    <w:rsid w:val="001D3045"/>
    <w:rsid w:val="001D3D7D"/>
    <w:rsid w:val="001E3A2D"/>
    <w:rsid w:val="001E5C4D"/>
    <w:rsid w:val="001F14BF"/>
    <w:rsid w:val="001F4FC3"/>
    <w:rsid w:val="001F65AA"/>
    <w:rsid w:val="00201EA2"/>
    <w:rsid w:val="00207D0B"/>
    <w:rsid w:val="00210C70"/>
    <w:rsid w:val="00211D1E"/>
    <w:rsid w:val="00212115"/>
    <w:rsid w:val="00234643"/>
    <w:rsid w:val="00243B53"/>
    <w:rsid w:val="00245FF0"/>
    <w:rsid w:val="00250ED3"/>
    <w:rsid w:val="00261F76"/>
    <w:rsid w:val="00262311"/>
    <w:rsid w:val="00265A38"/>
    <w:rsid w:val="0026728C"/>
    <w:rsid w:val="0027121F"/>
    <w:rsid w:val="00271911"/>
    <w:rsid w:val="0027349B"/>
    <w:rsid w:val="00277092"/>
    <w:rsid w:val="002802B3"/>
    <w:rsid w:val="0028181B"/>
    <w:rsid w:val="0028325F"/>
    <w:rsid w:val="00287D16"/>
    <w:rsid w:val="002920A7"/>
    <w:rsid w:val="0029255B"/>
    <w:rsid w:val="00296E7B"/>
    <w:rsid w:val="002A0D91"/>
    <w:rsid w:val="002A0EA1"/>
    <w:rsid w:val="002A1A0C"/>
    <w:rsid w:val="002A26E6"/>
    <w:rsid w:val="002A2B33"/>
    <w:rsid w:val="002B3EF8"/>
    <w:rsid w:val="002B5D86"/>
    <w:rsid w:val="002B7E70"/>
    <w:rsid w:val="002C2585"/>
    <w:rsid w:val="002C269D"/>
    <w:rsid w:val="002C3F24"/>
    <w:rsid w:val="002D3989"/>
    <w:rsid w:val="002D4F93"/>
    <w:rsid w:val="002D7FC4"/>
    <w:rsid w:val="002E39DF"/>
    <w:rsid w:val="002E5C97"/>
    <w:rsid w:val="002E684E"/>
    <w:rsid w:val="002F5F93"/>
    <w:rsid w:val="002F71BE"/>
    <w:rsid w:val="003024B5"/>
    <w:rsid w:val="0030290F"/>
    <w:rsid w:val="00302FF1"/>
    <w:rsid w:val="003046FF"/>
    <w:rsid w:val="003047EF"/>
    <w:rsid w:val="003064A5"/>
    <w:rsid w:val="00307AE5"/>
    <w:rsid w:val="00315539"/>
    <w:rsid w:val="003244BE"/>
    <w:rsid w:val="00332064"/>
    <w:rsid w:val="00332642"/>
    <w:rsid w:val="00334359"/>
    <w:rsid w:val="003360B8"/>
    <w:rsid w:val="003414FB"/>
    <w:rsid w:val="00344694"/>
    <w:rsid w:val="00347820"/>
    <w:rsid w:val="00354DDF"/>
    <w:rsid w:val="003624AD"/>
    <w:rsid w:val="003710CC"/>
    <w:rsid w:val="003758D9"/>
    <w:rsid w:val="00376507"/>
    <w:rsid w:val="00381E52"/>
    <w:rsid w:val="00384821"/>
    <w:rsid w:val="0038538F"/>
    <w:rsid w:val="00385697"/>
    <w:rsid w:val="00390EAF"/>
    <w:rsid w:val="00392510"/>
    <w:rsid w:val="003A1C05"/>
    <w:rsid w:val="003A2108"/>
    <w:rsid w:val="003A21F6"/>
    <w:rsid w:val="003A2E93"/>
    <w:rsid w:val="003A44A9"/>
    <w:rsid w:val="003A57E5"/>
    <w:rsid w:val="003A6571"/>
    <w:rsid w:val="003A6934"/>
    <w:rsid w:val="003A6CE4"/>
    <w:rsid w:val="003B136A"/>
    <w:rsid w:val="003B35D8"/>
    <w:rsid w:val="003C4D04"/>
    <w:rsid w:val="003C6E4E"/>
    <w:rsid w:val="003D02AE"/>
    <w:rsid w:val="003D1EC3"/>
    <w:rsid w:val="003F0DFF"/>
    <w:rsid w:val="003F18A3"/>
    <w:rsid w:val="003F2A49"/>
    <w:rsid w:val="003F3EB9"/>
    <w:rsid w:val="003F61BC"/>
    <w:rsid w:val="003F75DA"/>
    <w:rsid w:val="00405E54"/>
    <w:rsid w:val="00410D75"/>
    <w:rsid w:val="0041186F"/>
    <w:rsid w:val="00416100"/>
    <w:rsid w:val="00423723"/>
    <w:rsid w:val="0042471D"/>
    <w:rsid w:val="00425B0E"/>
    <w:rsid w:val="00426A96"/>
    <w:rsid w:val="004337A7"/>
    <w:rsid w:val="00443150"/>
    <w:rsid w:val="004455EF"/>
    <w:rsid w:val="00445A7E"/>
    <w:rsid w:val="004461F8"/>
    <w:rsid w:val="00452244"/>
    <w:rsid w:val="00453254"/>
    <w:rsid w:val="00453321"/>
    <w:rsid w:val="00453E1E"/>
    <w:rsid w:val="004551B5"/>
    <w:rsid w:val="004639C4"/>
    <w:rsid w:val="00467DC5"/>
    <w:rsid w:val="00470B62"/>
    <w:rsid w:val="00471230"/>
    <w:rsid w:val="00475D72"/>
    <w:rsid w:val="00481725"/>
    <w:rsid w:val="00482173"/>
    <w:rsid w:val="004939F9"/>
    <w:rsid w:val="00493E5A"/>
    <w:rsid w:val="00494971"/>
    <w:rsid w:val="004A08A8"/>
    <w:rsid w:val="004A3326"/>
    <w:rsid w:val="004B0220"/>
    <w:rsid w:val="004B540A"/>
    <w:rsid w:val="004C59B4"/>
    <w:rsid w:val="004C5BE5"/>
    <w:rsid w:val="004D0E74"/>
    <w:rsid w:val="004D1247"/>
    <w:rsid w:val="004D2FB4"/>
    <w:rsid w:val="004D3170"/>
    <w:rsid w:val="004D4A69"/>
    <w:rsid w:val="004D7A3C"/>
    <w:rsid w:val="004E28E6"/>
    <w:rsid w:val="004E5988"/>
    <w:rsid w:val="004E5F62"/>
    <w:rsid w:val="004F1E96"/>
    <w:rsid w:val="004F3A17"/>
    <w:rsid w:val="004F47D1"/>
    <w:rsid w:val="004F5A2F"/>
    <w:rsid w:val="00500525"/>
    <w:rsid w:val="00515EDF"/>
    <w:rsid w:val="005174F3"/>
    <w:rsid w:val="00517C24"/>
    <w:rsid w:val="005254CB"/>
    <w:rsid w:val="0052733A"/>
    <w:rsid w:val="0053105B"/>
    <w:rsid w:val="00532F65"/>
    <w:rsid w:val="0053626E"/>
    <w:rsid w:val="00541A83"/>
    <w:rsid w:val="005448B1"/>
    <w:rsid w:val="00545006"/>
    <w:rsid w:val="00546D1A"/>
    <w:rsid w:val="00551635"/>
    <w:rsid w:val="00551E75"/>
    <w:rsid w:val="005606D0"/>
    <w:rsid w:val="005667F3"/>
    <w:rsid w:val="00574EBC"/>
    <w:rsid w:val="005753BB"/>
    <w:rsid w:val="00576405"/>
    <w:rsid w:val="00576B07"/>
    <w:rsid w:val="00580928"/>
    <w:rsid w:val="00584969"/>
    <w:rsid w:val="005931F7"/>
    <w:rsid w:val="005969F6"/>
    <w:rsid w:val="005A231B"/>
    <w:rsid w:val="005A40F3"/>
    <w:rsid w:val="005A6C5B"/>
    <w:rsid w:val="005B58F4"/>
    <w:rsid w:val="005B5CA8"/>
    <w:rsid w:val="005B6CD3"/>
    <w:rsid w:val="005C063F"/>
    <w:rsid w:val="005C4761"/>
    <w:rsid w:val="005C62C7"/>
    <w:rsid w:val="005D1CDB"/>
    <w:rsid w:val="005D1FA1"/>
    <w:rsid w:val="005D2E8F"/>
    <w:rsid w:val="005D4693"/>
    <w:rsid w:val="005E4BB4"/>
    <w:rsid w:val="005E699D"/>
    <w:rsid w:val="005E6E94"/>
    <w:rsid w:val="005E7053"/>
    <w:rsid w:val="005E747E"/>
    <w:rsid w:val="005F5836"/>
    <w:rsid w:val="005F6537"/>
    <w:rsid w:val="005F7054"/>
    <w:rsid w:val="005F73DD"/>
    <w:rsid w:val="00604466"/>
    <w:rsid w:val="00607034"/>
    <w:rsid w:val="00607D72"/>
    <w:rsid w:val="00610B83"/>
    <w:rsid w:val="006116CB"/>
    <w:rsid w:val="00617E5E"/>
    <w:rsid w:val="00620980"/>
    <w:rsid w:val="00621989"/>
    <w:rsid w:val="006230AA"/>
    <w:rsid w:val="00624964"/>
    <w:rsid w:val="006267F7"/>
    <w:rsid w:val="006355EF"/>
    <w:rsid w:val="00636832"/>
    <w:rsid w:val="00637BFD"/>
    <w:rsid w:val="00647AD9"/>
    <w:rsid w:val="006505B6"/>
    <w:rsid w:val="00660186"/>
    <w:rsid w:val="00662C8D"/>
    <w:rsid w:val="00665B12"/>
    <w:rsid w:val="00673A7F"/>
    <w:rsid w:val="006745F7"/>
    <w:rsid w:val="006754B0"/>
    <w:rsid w:val="006804B4"/>
    <w:rsid w:val="00681B8E"/>
    <w:rsid w:val="00683D50"/>
    <w:rsid w:val="00684221"/>
    <w:rsid w:val="00686210"/>
    <w:rsid w:val="00687FDA"/>
    <w:rsid w:val="00693F25"/>
    <w:rsid w:val="006A2FF7"/>
    <w:rsid w:val="006B0DDF"/>
    <w:rsid w:val="006B6DC4"/>
    <w:rsid w:val="006C2F74"/>
    <w:rsid w:val="006C4E73"/>
    <w:rsid w:val="006D694C"/>
    <w:rsid w:val="006E06B3"/>
    <w:rsid w:val="006E444F"/>
    <w:rsid w:val="006E7CB9"/>
    <w:rsid w:val="006F3509"/>
    <w:rsid w:val="006F60A2"/>
    <w:rsid w:val="0070230A"/>
    <w:rsid w:val="00703856"/>
    <w:rsid w:val="007040E9"/>
    <w:rsid w:val="00712C41"/>
    <w:rsid w:val="00714A11"/>
    <w:rsid w:val="00717106"/>
    <w:rsid w:val="00721850"/>
    <w:rsid w:val="00726836"/>
    <w:rsid w:val="00727550"/>
    <w:rsid w:val="007314AA"/>
    <w:rsid w:val="00732E56"/>
    <w:rsid w:val="00733907"/>
    <w:rsid w:val="0074080F"/>
    <w:rsid w:val="00743A44"/>
    <w:rsid w:val="00746140"/>
    <w:rsid w:val="007465C7"/>
    <w:rsid w:val="00746F0F"/>
    <w:rsid w:val="0075125E"/>
    <w:rsid w:val="00752110"/>
    <w:rsid w:val="00752B30"/>
    <w:rsid w:val="00755C31"/>
    <w:rsid w:val="00757B5F"/>
    <w:rsid w:val="00761DCF"/>
    <w:rsid w:val="0077021D"/>
    <w:rsid w:val="007713B8"/>
    <w:rsid w:val="00774E30"/>
    <w:rsid w:val="00781A71"/>
    <w:rsid w:val="00782463"/>
    <w:rsid w:val="007834C4"/>
    <w:rsid w:val="0078384A"/>
    <w:rsid w:val="0078523E"/>
    <w:rsid w:val="00786B6F"/>
    <w:rsid w:val="00787C0A"/>
    <w:rsid w:val="0079237E"/>
    <w:rsid w:val="00792457"/>
    <w:rsid w:val="0079482D"/>
    <w:rsid w:val="00797A14"/>
    <w:rsid w:val="007A0485"/>
    <w:rsid w:val="007A13CC"/>
    <w:rsid w:val="007A53B5"/>
    <w:rsid w:val="007B2F54"/>
    <w:rsid w:val="007B3B31"/>
    <w:rsid w:val="007C701E"/>
    <w:rsid w:val="007D0678"/>
    <w:rsid w:val="007D1E27"/>
    <w:rsid w:val="007D4D1B"/>
    <w:rsid w:val="007D5628"/>
    <w:rsid w:val="007D60D6"/>
    <w:rsid w:val="007E1DD6"/>
    <w:rsid w:val="007E3AD7"/>
    <w:rsid w:val="007E3F54"/>
    <w:rsid w:val="007E482E"/>
    <w:rsid w:val="007E771B"/>
    <w:rsid w:val="007F02EF"/>
    <w:rsid w:val="007F0BE7"/>
    <w:rsid w:val="007F413F"/>
    <w:rsid w:val="007F52FB"/>
    <w:rsid w:val="007F665B"/>
    <w:rsid w:val="00802026"/>
    <w:rsid w:val="00813DFB"/>
    <w:rsid w:val="00822279"/>
    <w:rsid w:val="008224E3"/>
    <w:rsid w:val="00825099"/>
    <w:rsid w:val="008305BB"/>
    <w:rsid w:val="00832BB7"/>
    <w:rsid w:val="00832BC4"/>
    <w:rsid w:val="00835799"/>
    <w:rsid w:val="0084176C"/>
    <w:rsid w:val="008435C6"/>
    <w:rsid w:val="00844C6F"/>
    <w:rsid w:val="00847F4A"/>
    <w:rsid w:val="008539AA"/>
    <w:rsid w:val="008604E3"/>
    <w:rsid w:val="008675E7"/>
    <w:rsid w:val="00872F6F"/>
    <w:rsid w:val="0087330C"/>
    <w:rsid w:val="008747AE"/>
    <w:rsid w:val="0087766C"/>
    <w:rsid w:val="00877714"/>
    <w:rsid w:val="00882B8C"/>
    <w:rsid w:val="00882C3B"/>
    <w:rsid w:val="00886E8C"/>
    <w:rsid w:val="00887ECC"/>
    <w:rsid w:val="008901B4"/>
    <w:rsid w:val="0089061B"/>
    <w:rsid w:val="008926FF"/>
    <w:rsid w:val="008948C0"/>
    <w:rsid w:val="008A054D"/>
    <w:rsid w:val="008A198C"/>
    <w:rsid w:val="008A20C3"/>
    <w:rsid w:val="008A2571"/>
    <w:rsid w:val="008A2A19"/>
    <w:rsid w:val="008C28D1"/>
    <w:rsid w:val="008C309A"/>
    <w:rsid w:val="008C7A7E"/>
    <w:rsid w:val="008C7FDD"/>
    <w:rsid w:val="008D1371"/>
    <w:rsid w:val="008D2C3D"/>
    <w:rsid w:val="008D32B7"/>
    <w:rsid w:val="008D3BD4"/>
    <w:rsid w:val="008E1548"/>
    <w:rsid w:val="008E2F08"/>
    <w:rsid w:val="008E2F7F"/>
    <w:rsid w:val="008E7751"/>
    <w:rsid w:val="008F0580"/>
    <w:rsid w:val="008F05CC"/>
    <w:rsid w:val="008F2073"/>
    <w:rsid w:val="008F549B"/>
    <w:rsid w:val="00900DD0"/>
    <w:rsid w:val="009028AB"/>
    <w:rsid w:val="00903394"/>
    <w:rsid w:val="00903C49"/>
    <w:rsid w:val="00911BD7"/>
    <w:rsid w:val="00913027"/>
    <w:rsid w:val="00913116"/>
    <w:rsid w:val="00913783"/>
    <w:rsid w:val="009148F5"/>
    <w:rsid w:val="009167AE"/>
    <w:rsid w:val="009171D4"/>
    <w:rsid w:val="00931441"/>
    <w:rsid w:val="0093179B"/>
    <w:rsid w:val="00931C22"/>
    <w:rsid w:val="00933B8D"/>
    <w:rsid w:val="009405FA"/>
    <w:rsid w:val="00942365"/>
    <w:rsid w:val="009441A3"/>
    <w:rsid w:val="00945010"/>
    <w:rsid w:val="00946A69"/>
    <w:rsid w:val="00947FBC"/>
    <w:rsid w:val="0096204E"/>
    <w:rsid w:val="00962D52"/>
    <w:rsid w:val="0096695A"/>
    <w:rsid w:val="00967DE2"/>
    <w:rsid w:val="009712CC"/>
    <w:rsid w:val="00975164"/>
    <w:rsid w:val="009777AB"/>
    <w:rsid w:val="00980D8E"/>
    <w:rsid w:val="00980E70"/>
    <w:rsid w:val="0098601F"/>
    <w:rsid w:val="009873D5"/>
    <w:rsid w:val="00990521"/>
    <w:rsid w:val="009926EA"/>
    <w:rsid w:val="00996870"/>
    <w:rsid w:val="009A0CBA"/>
    <w:rsid w:val="009A39DC"/>
    <w:rsid w:val="009A4651"/>
    <w:rsid w:val="009A6E1B"/>
    <w:rsid w:val="009B11EF"/>
    <w:rsid w:val="009B278B"/>
    <w:rsid w:val="009B4383"/>
    <w:rsid w:val="009B56DD"/>
    <w:rsid w:val="009B6B60"/>
    <w:rsid w:val="009B73AF"/>
    <w:rsid w:val="009B7F5C"/>
    <w:rsid w:val="009C1476"/>
    <w:rsid w:val="009C1F0F"/>
    <w:rsid w:val="009C29A6"/>
    <w:rsid w:val="009D05EA"/>
    <w:rsid w:val="009D19FA"/>
    <w:rsid w:val="009D347C"/>
    <w:rsid w:val="009D353C"/>
    <w:rsid w:val="009E0C19"/>
    <w:rsid w:val="009E17E2"/>
    <w:rsid w:val="009E2CC5"/>
    <w:rsid w:val="009E2FC9"/>
    <w:rsid w:val="009E5323"/>
    <w:rsid w:val="009E5EFE"/>
    <w:rsid w:val="009E6C2B"/>
    <w:rsid w:val="009F0317"/>
    <w:rsid w:val="009F127D"/>
    <w:rsid w:val="009F2D1C"/>
    <w:rsid w:val="009F4DD7"/>
    <w:rsid w:val="009F6DF4"/>
    <w:rsid w:val="00A01E0A"/>
    <w:rsid w:val="00A03C62"/>
    <w:rsid w:val="00A03CF4"/>
    <w:rsid w:val="00A06CFC"/>
    <w:rsid w:val="00A07E92"/>
    <w:rsid w:val="00A1273A"/>
    <w:rsid w:val="00A20CBD"/>
    <w:rsid w:val="00A21480"/>
    <w:rsid w:val="00A230D5"/>
    <w:rsid w:val="00A2324E"/>
    <w:rsid w:val="00A25873"/>
    <w:rsid w:val="00A25A5C"/>
    <w:rsid w:val="00A30120"/>
    <w:rsid w:val="00A30CA9"/>
    <w:rsid w:val="00A35273"/>
    <w:rsid w:val="00A36A94"/>
    <w:rsid w:val="00A44632"/>
    <w:rsid w:val="00A44BF8"/>
    <w:rsid w:val="00A46872"/>
    <w:rsid w:val="00A524DA"/>
    <w:rsid w:val="00A57167"/>
    <w:rsid w:val="00A57872"/>
    <w:rsid w:val="00A60D80"/>
    <w:rsid w:val="00A6187B"/>
    <w:rsid w:val="00A6223E"/>
    <w:rsid w:val="00A62E57"/>
    <w:rsid w:val="00A646CC"/>
    <w:rsid w:val="00A64751"/>
    <w:rsid w:val="00A653B6"/>
    <w:rsid w:val="00A71399"/>
    <w:rsid w:val="00A746C6"/>
    <w:rsid w:val="00A74CB3"/>
    <w:rsid w:val="00A76F9C"/>
    <w:rsid w:val="00A80125"/>
    <w:rsid w:val="00A81A6B"/>
    <w:rsid w:val="00A86054"/>
    <w:rsid w:val="00A9659B"/>
    <w:rsid w:val="00AA1370"/>
    <w:rsid w:val="00AA5AFC"/>
    <w:rsid w:val="00AA5F5B"/>
    <w:rsid w:val="00AA7475"/>
    <w:rsid w:val="00AC0430"/>
    <w:rsid w:val="00AC3AC3"/>
    <w:rsid w:val="00AD7536"/>
    <w:rsid w:val="00AE1770"/>
    <w:rsid w:val="00AE3B3D"/>
    <w:rsid w:val="00AE3BD7"/>
    <w:rsid w:val="00AE7E61"/>
    <w:rsid w:val="00AF1BD3"/>
    <w:rsid w:val="00AF4F2C"/>
    <w:rsid w:val="00B000F2"/>
    <w:rsid w:val="00B0172C"/>
    <w:rsid w:val="00B0575B"/>
    <w:rsid w:val="00B06C7E"/>
    <w:rsid w:val="00B070AE"/>
    <w:rsid w:val="00B14E6F"/>
    <w:rsid w:val="00B15043"/>
    <w:rsid w:val="00B2088F"/>
    <w:rsid w:val="00B212F7"/>
    <w:rsid w:val="00B222D2"/>
    <w:rsid w:val="00B240B0"/>
    <w:rsid w:val="00B24B8C"/>
    <w:rsid w:val="00B27483"/>
    <w:rsid w:val="00B31053"/>
    <w:rsid w:val="00B3148E"/>
    <w:rsid w:val="00B334C4"/>
    <w:rsid w:val="00B34EF4"/>
    <w:rsid w:val="00B36DF6"/>
    <w:rsid w:val="00B44008"/>
    <w:rsid w:val="00B441C9"/>
    <w:rsid w:val="00B51ED3"/>
    <w:rsid w:val="00B5386F"/>
    <w:rsid w:val="00B64EF0"/>
    <w:rsid w:val="00B66CCB"/>
    <w:rsid w:val="00B714E7"/>
    <w:rsid w:val="00B77DC8"/>
    <w:rsid w:val="00B81E31"/>
    <w:rsid w:val="00B823DE"/>
    <w:rsid w:val="00B8373E"/>
    <w:rsid w:val="00B904ED"/>
    <w:rsid w:val="00B97B45"/>
    <w:rsid w:val="00BA3EE9"/>
    <w:rsid w:val="00BB244A"/>
    <w:rsid w:val="00BB2B17"/>
    <w:rsid w:val="00BB4F35"/>
    <w:rsid w:val="00BB5FAD"/>
    <w:rsid w:val="00BB611E"/>
    <w:rsid w:val="00BC018A"/>
    <w:rsid w:val="00BC060D"/>
    <w:rsid w:val="00BC1D8E"/>
    <w:rsid w:val="00BC333F"/>
    <w:rsid w:val="00BC4130"/>
    <w:rsid w:val="00BC6330"/>
    <w:rsid w:val="00BC7D97"/>
    <w:rsid w:val="00BD1539"/>
    <w:rsid w:val="00BD4B0D"/>
    <w:rsid w:val="00BD59CC"/>
    <w:rsid w:val="00BD5BF1"/>
    <w:rsid w:val="00BD64A9"/>
    <w:rsid w:val="00BD725C"/>
    <w:rsid w:val="00BE18C2"/>
    <w:rsid w:val="00BE4AE6"/>
    <w:rsid w:val="00BE5AFE"/>
    <w:rsid w:val="00BE600A"/>
    <w:rsid w:val="00BF7F96"/>
    <w:rsid w:val="00C01429"/>
    <w:rsid w:val="00C04EE1"/>
    <w:rsid w:val="00C07EC8"/>
    <w:rsid w:val="00C10F72"/>
    <w:rsid w:val="00C10FB9"/>
    <w:rsid w:val="00C15B11"/>
    <w:rsid w:val="00C16753"/>
    <w:rsid w:val="00C2020E"/>
    <w:rsid w:val="00C22531"/>
    <w:rsid w:val="00C23969"/>
    <w:rsid w:val="00C23F42"/>
    <w:rsid w:val="00C24D89"/>
    <w:rsid w:val="00C27CD8"/>
    <w:rsid w:val="00C349BA"/>
    <w:rsid w:val="00C456CE"/>
    <w:rsid w:val="00C52A88"/>
    <w:rsid w:val="00C55EA5"/>
    <w:rsid w:val="00C56329"/>
    <w:rsid w:val="00C676CA"/>
    <w:rsid w:val="00C710AF"/>
    <w:rsid w:val="00C72266"/>
    <w:rsid w:val="00C74E76"/>
    <w:rsid w:val="00C81D0B"/>
    <w:rsid w:val="00C82FA3"/>
    <w:rsid w:val="00C83787"/>
    <w:rsid w:val="00C90838"/>
    <w:rsid w:val="00C91870"/>
    <w:rsid w:val="00C923B9"/>
    <w:rsid w:val="00C92460"/>
    <w:rsid w:val="00C940E5"/>
    <w:rsid w:val="00C97838"/>
    <w:rsid w:val="00CA3631"/>
    <w:rsid w:val="00CA455C"/>
    <w:rsid w:val="00CA7617"/>
    <w:rsid w:val="00CB1629"/>
    <w:rsid w:val="00CB2774"/>
    <w:rsid w:val="00CB5025"/>
    <w:rsid w:val="00CC032E"/>
    <w:rsid w:val="00CC0AAD"/>
    <w:rsid w:val="00CC52A9"/>
    <w:rsid w:val="00CC5538"/>
    <w:rsid w:val="00CD0EE0"/>
    <w:rsid w:val="00CD21F0"/>
    <w:rsid w:val="00CD34F1"/>
    <w:rsid w:val="00CF115B"/>
    <w:rsid w:val="00CF1FBE"/>
    <w:rsid w:val="00CF38C6"/>
    <w:rsid w:val="00CF472C"/>
    <w:rsid w:val="00D01721"/>
    <w:rsid w:val="00D01A40"/>
    <w:rsid w:val="00D02E07"/>
    <w:rsid w:val="00D04217"/>
    <w:rsid w:val="00D06075"/>
    <w:rsid w:val="00D10B3D"/>
    <w:rsid w:val="00D11DC5"/>
    <w:rsid w:val="00D13DFE"/>
    <w:rsid w:val="00D151A4"/>
    <w:rsid w:val="00D15741"/>
    <w:rsid w:val="00D20065"/>
    <w:rsid w:val="00D21D4C"/>
    <w:rsid w:val="00D23634"/>
    <w:rsid w:val="00D243D1"/>
    <w:rsid w:val="00D26E0A"/>
    <w:rsid w:val="00D3174B"/>
    <w:rsid w:val="00D3388E"/>
    <w:rsid w:val="00D343D8"/>
    <w:rsid w:val="00D35EE5"/>
    <w:rsid w:val="00D42619"/>
    <w:rsid w:val="00D45F58"/>
    <w:rsid w:val="00D50509"/>
    <w:rsid w:val="00D54888"/>
    <w:rsid w:val="00D55319"/>
    <w:rsid w:val="00D5569D"/>
    <w:rsid w:val="00D56331"/>
    <w:rsid w:val="00D63D3A"/>
    <w:rsid w:val="00D7367E"/>
    <w:rsid w:val="00D76F7A"/>
    <w:rsid w:val="00D85DF8"/>
    <w:rsid w:val="00D864F2"/>
    <w:rsid w:val="00D912ED"/>
    <w:rsid w:val="00D917F3"/>
    <w:rsid w:val="00D95A45"/>
    <w:rsid w:val="00D95B28"/>
    <w:rsid w:val="00DA36AE"/>
    <w:rsid w:val="00DB07FB"/>
    <w:rsid w:val="00DB152E"/>
    <w:rsid w:val="00DB7351"/>
    <w:rsid w:val="00DC0BAA"/>
    <w:rsid w:val="00DC2D7D"/>
    <w:rsid w:val="00DC6C73"/>
    <w:rsid w:val="00DD1EA0"/>
    <w:rsid w:val="00DD3E1C"/>
    <w:rsid w:val="00DD5496"/>
    <w:rsid w:val="00DD641E"/>
    <w:rsid w:val="00DD6813"/>
    <w:rsid w:val="00DD773F"/>
    <w:rsid w:val="00DE6E14"/>
    <w:rsid w:val="00DE6F69"/>
    <w:rsid w:val="00E00FEC"/>
    <w:rsid w:val="00E01540"/>
    <w:rsid w:val="00E1105A"/>
    <w:rsid w:val="00E111CB"/>
    <w:rsid w:val="00E21609"/>
    <w:rsid w:val="00E26079"/>
    <w:rsid w:val="00E2761D"/>
    <w:rsid w:val="00E30723"/>
    <w:rsid w:val="00E367C2"/>
    <w:rsid w:val="00E50A44"/>
    <w:rsid w:val="00E52981"/>
    <w:rsid w:val="00E53BA8"/>
    <w:rsid w:val="00E53D74"/>
    <w:rsid w:val="00E643A7"/>
    <w:rsid w:val="00E6695A"/>
    <w:rsid w:val="00E72987"/>
    <w:rsid w:val="00E73911"/>
    <w:rsid w:val="00E7606A"/>
    <w:rsid w:val="00E767FD"/>
    <w:rsid w:val="00E833A8"/>
    <w:rsid w:val="00E848B8"/>
    <w:rsid w:val="00E861EC"/>
    <w:rsid w:val="00E87BBA"/>
    <w:rsid w:val="00E96BE5"/>
    <w:rsid w:val="00EA1560"/>
    <w:rsid w:val="00EA1E10"/>
    <w:rsid w:val="00EA5F86"/>
    <w:rsid w:val="00EB1735"/>
    <w:rsid w:val="00EB1A8C"/>
    <w:rsid w:val="00EB71E6"/>
    <w:rsid w:val="00EC24B4"/>
    <w:rsid w:val="00EC3556"/>
    <w:rsid w:val="00EC4B12"/>
    <w:rsid w:val="00EC66CD"/>
    <w:rsid w:val="00EC73B2"/>
    <w:rsid w:val="00ED1345"/>
    <w:rsid w:val="00ED21FF"/>
    <w:rsid w:val="00ED6AFA"/>
    <w:rsid w:val="00EE1535"/>
    <w:rsid w:val="00EE2C0D"/>
    <w:rsid w:val="00EE454F"/>
    <w:rsid w:val="00EF5D2F"/>
    <w:rsid w:val="00EF68CA"/>
    <w:rsid w:val="00F00B13"/>
    <w:rsid w:val="00F037A8"/>
    <w:rsid w:val="00F05E19"/>
    <w:rsid w:val="00F07309"/>
    <w:rsid w:val="00F11FA8"/>
    <w:rsid w:val="00F1262F"/>
    <w:rsid w:val="00F1407F"/>
    <w:rsid w:val="00F155E6"/>
    <w:rsid w:val="00F16F68"/>
    <w:rsid w:val="00F172CC"/>
    <w:rsid w:val="00F32080"/>
    <w:rsid w:val="00F327DD"/>
    <w:rsid w:val="00F3292A"/>
    <w:rsid w:val="00F32A64"/>
    <w:rsid w:val="00F36345"/>
    <w:rsid w:val="00F377B3"/>
    <w:rsid w:val="00F43345"/>
    <w:rsid w:val="00F47CCD"/>
    <w:rsid w:val="00F5083B"/>
    <w:rsid w:val="00F5340A"/>
    <w:rsid w:val="00F5762E"/>
    <w:rsid w:val="00F62844"/>
    <w:rsid w:val="00F62CF5"/>
    <w:rsid w:val="00F6640D"/>
    <w:rsid w:val="00F75CAF"/>
    <w:rsid w:val="00F764B0"/>
    <w:rsid w:val="00F77D33"/>
    <w:rsid w:val="00F80AF0"/>
    <w:rsid w:val="00F8371E"/>
    <w:rsid w:val="00F83BB2"/>
    <w:rsid w:val="00F86377"/>
    <w:rsid w:val="00F86F01"/>
    <w:rsid w:val="00F91A42"/>
    <w:rsid w:val="00F91E6B"/>
    <w:rsid w:val="00F932AF"/>
    <w:rsid w:val="00F95203"/>
    <w:rsid w:val="00F96539"/>
    <w:rsid w:val="00F969D2"/>
    <w:rsid w:val="00F97F9E"/>
    <w:rsid w:val="00FA2CE4"/>
    <w:rsid w:val="00FA3808"/>
    <w:rsid w:val="00FA481F"/>
    <w:rsid w:val="00FA5FC4"/>
    <w:rsid w:val="00FB3BC2"/>
    <w:rsid w:val="00FB7422"/>
    <w:rsid w:val="00FC29CB"/>
    <w:rsid w:val="00FC4646"/>
    <w:rsid w:val="00FD0B21"/>
    <w:rsid w:val="00FD3A0F"/>
    <w:rsid w:val="00FD41EC"/>
    <w:rsid w:val="00FD712A"/>
    <w:rsid w:val="00FE5F73"/>
    <w:rsid w:val="00FE60DE"/>
    <w:rsid w:val="00FE6C83"/>
    <w:rsid w:val="00FF28E3"/>
    <w:rsid w:val="00FF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01540"/>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7FD"/>
    <w:pPr>
      <w:ind w:left="720"/>
      <w:contextualSpacing/>
    </w:pPr>
  </w:style>
  <w:style w:type="character" w:styleId="Hyperlink">
    <w:name w:val="Hyperlink"/>
    <w:basedOn w:val="DefaultParagraphFont"/>
    <w:uiPriority w:val="99"/>
    <w:unhideWhenUsed/>
    <w:rsid w:val="00E767FD"/>
    <w:rPr>
      <w:color w:val="0000FF"/>
      <w:u w:val="single"/>
    </w:rPr>
  </w:style>
  <w:style w:type="character" w:customStyle="1" w:styleId="Heading1Char">
    <w:name w:val="Heading 1 Char"/>
    <w:basedOn w:val="DefaultParagraphFont"/>
    <w:link w:val="Heading1"/>
    <w:uiPriority w:val="9"/>
    <w:rsid w:val="00E01540"/>
    <w:rPr>
      <w:rFonts w:eastAsia="Times New Roman"/>
      <w:b/>
      <w:bCs/>
      <w:kern w:val="36"/>
      <w:sz w:val="48"/>
      <w:szCs w:val="48"/>
    </w:rPr>
  </w:style>
  <w:style w:type="paragraph" w:customStyle="1" w:styleId="EndNoteBibliographyTitle">
    <w:name w:val="EndNote Bibliography Title"/>
    <w:basedOn w:val="Normal"/>
    <w:link w:val="EndNoteBibliographyTitleChar"/>
    <w:rsid w:val="00E00FEC"/>
    <w:pPr>
      <w:spacing w:after="0"/>
      <w:jc w:val="center"/>
    </w:pPr>
    <w:rPr>
      <w:noProof/>
    </w:rPr>
  </w:style>
  <w:style w:type="character" w:customStyle="1" w:styleId="EndNoteBibliographyTitleChar">
    <w:name w:val="EndNote Bibliography Title Char"/>
    <w:basedOn w:val="DefaultParagraphFont"/>
    <w:link w:val="EndNoteBibliographyTitle"/>
    <w:rsid w:val="00E00FEC"/>
    <w:rPr>
      <w:noProof/>
    </w:rPr>
  </w:style>
  <w:style w:type="paragraph" w:customStyle="1" w:styleId="EndNoteBibliography">
    <w:name w:val="EndNote Bibliography"/>
    <w:basedOn w:val="Normal"/>
    <w:link w:val="EndNoteBibliographyChar"/>
    <w:rsid w:val="00E00FEC"/>
    <w:pPr>
      <w:spacing w:line="240" w:lineRule="auto"/>
    </w:pPr>
    <w:rPr>
      <w:noProof/>
    </w:rPr>
  </w:style>
  <w:style w:type="character" w:customStyle="1" w:styleId="EndNoteBibliographyChar">
    <w:name w:val="EndNote Bibliography Char"/>
    <w:basedOn w:val="DefaultParagraphFont"/>
    <w:link w:val="EndNoteBibliography"/>
    <w:rsid w:val="00E00FEC"/>
    <w:rPr>
      <w:noProof/>
    </w:rPr>
  </w:style>
  <w:style w:type="paragraph" w:styleId="BalloonText">
    <w:name w:val="Balloon Text"/>
    <w:basedOn w:val="Normal"/>
    <w:link w:val="BalloonTextChar"/>
    <w:uiPriority w:val="99"/>
    <w:semiHidden/>
    <w:unhideWhenUsed/>
    <w:rsid w:val="00F62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844"/>
    <w:rPr>
      <w:rFonts w:ascii="Segoe UI" w:hAnsi="Segoe UI" w:cs="Segoe UI"/>
      <w:sz w:val="18"/>
      <w:szCs w:val="18"/>
    </w:rPr>
  </w:style>
  <w:style w:type="paragraph" w:styleId="NormalWeb">
    <w:name w:val="Normal (Web)"/>
    <w:basedOn w:val="Normal"/>
    <w:uiPriority w:val="99"/>
    <w:semiHidden/>
    <w:unhideWhenUsed/>
    <w:rsid w:val="008C28D1"/>
    <w:pPr>
      <w:spacing w:before="100" w:beforeAutospacing="1" w:after="100" w:afterAutospacing="1" w:line="240" w:lineRule="auto"/>
    </w:pPr>
    <w:rPr>
      <w:rFonts w:eastAsia="Times New Roman"/>
      <w:szCs w:val="24"/>
    </w:rPr>
  </w:style>
  <w:style w:type="character" w:styleId="CommentReference">
    <w:name w:val="annotation reference"/>
    <w:basedOn w:val="DefaultParagraphFont"/>
    <w:uiPriority w:val="99"/>
    <w:semiHidden/>
    <w:unhideWhenUsed/>
    <w:rsid w:val="00B212F7"/>
    <w:rPr>
      <w:sz w:val="16"/>
      <w:szCs w:val="16"/>
    </w:rPr>
  </w:style>
  <w:style w:type="paragraph" w:styleId="CommentText">
    <w:name w:val="annotation text"/>
    <w:basedOn w:val="Normal"/>
    <w:link w:val="CommentTextChar"/>
    <w:uiPriority w:val="99"/>
    <w:semiHidden/>
    <w:unhideWhenUsed/>
    <w:rsid w:val="00B212F7"/>
    <w:pPr>
      <w:spacing w:line="240" w:lineRule="auto"/>
    </w:pPr>
    <w:rPr>
      <w:sz w:val="20"/>
      <w:szCs w:val="20"/>
    </w:rPr>
  </w:style>
  <w:style w:type="character" w:customStyle="1" w:styleId="CommentTextChar">
    <w:name w:val="Comment Text Char"/>
    <w:basedOn w:val="DefaultParagraphFont"/>
    <w:link w:val="CommentText"/>
    <w:uiPriority w:val="99"/>
    <w:semiHidden/>
    <w:rsid w:val="00B212F7"/>
    <w:rPr>
      <w:sz w:val="20"/>
      <w:szCs w:val="20"/>
    </w:rPr>
  </w:style>
  <w:style w:type="paragraph" w:styleId="CommentSubject">
    <w:name w:val="annotation subject"/>
    <w:basedOn w:val="CommentText"/>
    <w:next w:val="CommentText"/>
    <w:link w:val="CommentSubjectChar"/>
    <w:uiPriority w:val="99"/>
    <w:semiHidden/>
    <w:unhideWhenUsed/>
    <w:rsid w:val="00B212F7"/>
    <w:rPr>
      <w:b/>
      <w:bCs/>
    </w:rPr>
  </w:style>
  <w:style w:type="character" w:customStyle="1" w:styleId="CommentSubjectChar">
    <w:name w:val="Comment Subject Char"/>
    <w:basedOn w:val="CommentTextChar"/>
    <w:link w:val="CommentSubject"/>
    <w:uiPriority w:val="99"/>
    <w:semiHidden/>
    <w:rsid w:val="00B212F7"/>
    <w:rPr>
      <w:b/>
      <w:bCs/>
      <w:sz w:val="20"/>
      <w:szCs w:val="20"/>
    </w:rPr>
  </w:style>
  <w:style w:type="paragraph" w:styleId="Revision">
    <w:name w:val="Revision"/>
    <w:hidden/>
    <w:uiPriority w:val="99"/>
    <w:semiHidden/>
    <w:rsid w:val="00F969D2"/>
    <w:pPr>
      <w:spacing w:after="0" w:line="240" w:lineRule="auto"/>
    </w:pPr>
  </w:style>
  <w:style w:type="character" w:styleId="LineNumber">
    <w:name w:val="line number"/>
    <w:basedOn w:val="DefaultParagraphFont"/>
    <w:uiPriority w:val="99"/>
    <w:semiHidden/>
    <w:unhideWhenUsed/>
    <w:rsid w:val="00C01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7844">
      <w:bodyDiv w:val="1"/>
      <w:marLeft w:val="0"/>
      <w:marRight w:val="0"/>
      <w:marTop w:val="0"/>
      <w:marBottom w:val="0"/>
      <w:divBdr>
        <w:top w:val="none" w:sz="0" w:space="0" w:color="auto"/>
        <w:left w:val="none" w:sz="0" w:space="0" w:color="auto"/>
        <w:bottom w:val="none" w:sz="0" w:space="0" w:color="auto"/>
        <w:right w:val="none" w:sz="0" w:space="0" w:color="auto"/>
      </w:divBdr>
    </w:div>
    <w:div w:id="604964707">
      <w:bodyDiv w:val="1"/>
      <w:marLeft w:val="0"/>
      <w:marRight w:val="0"/>
      <w:marTop w:val="0"/>
      <w:marBottom w:val="0"/>
      <w:divBdr>
        <w:top w:val="none" w:sz="0" w:space="0" w:color="auto"/>
        <w:left w:val="none" w:sz="0" w:space="0" w:color="auto"/>
        <w:bottom w:val="none" w:sz="0" w:space="0" w:color="auto"/>
        <w:right w:val="none" w:sz="0" w:space="0" w:color="auto"/>
      </w:divBdr>
    </w:div>
    <w:div w:id="928121479">
      <w:bodyDiv w:val="1"/>
      <w:marLeft w:val="0"/>
      <w:marRight w:val="0"/>
      <w:marTop w:val="0"/>
      <w:marBottom w:val="0"/>
      <w:divBdr>
        <w:top w:val="none" w:sz="0" w:space="0" w:color="auto"/>
        <w:left w:val="none" w:sz="0" w:space="0" w:color="auto"/>
        <w:bottom w:val="none" w:sz="0" w:space="0" w:color="auto"/>
        <w:right w:val="none" w:sz="0" w:space="0" w:color="auto"/>
      </w:divBdr>
    </w:div>
    <w:div w:id="1387726845">
      <w:bodyDiv w:val="1"/>
      <w:marLeft w:val="0"/>
      <w:marRight w:val="0"/>
      <w:marTop w:val="0"/>
      <w:marBottom w:val="0"/>
      <w:divBdr>
        <w:top w:val="none" w:sz="0" w:space="0" w:color="auto"/>
        <w:left w:val="none" w:sz="0" w:space="0" w:color="auto"/>
        <w:bottom w:val="none" w:sz="0" w:space="0" w:color="auto"/>
        <w:right w:val="none" w:sz="0" w:space="0" w:color="auto"/>
      </w:divBdr>
    </w:div>
    <w:div w:id="1409767088">
      <w:bodyDiv w:val="1"/>
      <w:marLeft w:val="0"/>
      <w:marRight w:val="0"/>
      <w:marTop w:val="0"/>
      <w:marBottom w:val="0"/>
      <w:divBdr>
        <w:top w:val="none" w:sz="0" w:space="0" w:color="auto"/>
        <w:left w:val="none" w:sz="0" w:space="0" w:color="auto"/>
        <w:bottom w:val="none" w:sz="0" w:space="0" w:color="auto"/>
        <w:right w:val="none" w:sz="0" w:space="0" w:color="auto"/>
      </w:divBdr>
    </w:div>
    <w:div w:id="1468432149">
      <w:bodyDiv w:val="1"/>
      <w:marLeft w:val="0"/>
      <w:marRight w:val="0"/>
      <w:marTop w:val="0"/>
      <w:marBottom w:val="0"/>
      <w:divBdr>
        <w:top w:val="none" w:sz="0" w:space="0" w:color="auto"/>
        <w:left w:val="none" w:sz="0" w:space="0" w:color="auto"/>
        <w:bottom w:val="none" w:sz="0" w:space="0" w:color="auto"/>
        <w:right w:val="none" w:sz="0" w:space="0" w:color="auto"/>
      </w:divBdr>
    </w:div>
    <w:div w:id="1931504536">
      <w:bodyDiv w:val="1"/>
      <w:marLeft w:val="0"/>
      <w:marRight w:val="0"/>
      <w:marTop w:val="0"/>
      <w:marBottom w:val="0"/>
      <w:divBdr>
        <w:top w:val="none" w:sz="0" w:space="0" w:color="auto"/>
        <w:left w:val="none" w:sz="0" w:space="0" w:color="auto"/>
        <w:bottom w:val="none" w:sz="0" w:space="0" w:color="auto"/>
        <w:right w:val="none" w:sz="0" w:space="0" w:color="auto"/>
      </w:divBdr>
    </w:div>
    <w:div w:id="196858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61DDA-5E01-4774-9611-C8A59A3C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4895</Words>
  <Characters>27904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2019-02-12T22:32:00Z</dcterms:created>
  <dcterms:modified xsi:type="dcterms:W3CDTF">2019-02-13T16:18:00Z</dcterms:modified>
</cp:coreProperties>
</file>