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B503" w14:textId="31A23FF7" w:rsidR="00A46F89" w:rsidRPr="00784788" w:rsidRDefault="00A46F89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TITLE:</w:t>
      </w:r>
    </w:p>
    <w:p w14:paraId="01FB9A03" w14:textId="22DC5D26" w:rsidR="00096E9F" w:rsidRPr="00784788" w:rsidRDefault="00A46F89" w:rsidP="00001FA0">
      <w:pPr>
        <w:pStyle w:val="NormalIndent"/>
        <w:ind w:left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Investigating Alterations in Caecum Microbiota After Traumatic Brain Injury in Mice</w:t>
      </w:r>
    </w:p>
    <w:p w14:paraId="2C501006" w14:textId="273436CE" w:rsidR="00096E9F" w:rsidRPr="00784788" w:rsidRDefault="00096E9F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19274DFC" w14:textId="6F952C31" w:rsidR="00A46F89" w:rsidRPr="00784788" w:rsidRDefault="00A46F89" w:rsidP="00001FA0">
      <w:pPr>
        <w:rPr>
          <w:rFonts w:ascii="Calibri" w:eastAsiaTheme="minorEastAsia" w:hAnsi="Calibri" w:cs="Calibri"/>
          <w:b/>
          <w:sz w:val="24"/>
          <w:szCs w:val="24"/>
        </w:rPr>
      </w:pPr>
      <w:r w:rsidRPr="00784788">
        <w:rPr>
          <w:rFonts w:ascii="Calibri" w:eastAsiaTheme="minorEastAsia" w:hAnsi="Calibri" w:cs="Calibri"/>
          <w:b/>
          <w:sz w:val="24"/>
          <w:szCs w:val="24"/>
        </w:rPr>
        <w:t>AUTHORS AND AFFILIATIONS:</w:t>
      </w:r>
    </w:p>
    <w:p w14:paraId="16839319" w14:textId="6D779B35" w:rsidR="00096E9F" w:rsidRPr="00784788" w:rsidRDefault="00E00963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Liang Wen</w:t>
      </w:r>
      <w:r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784788" w:rsidRPr="00784788">
        <w:rPr>
          <w:rFonts w:ascii="Calibri" w:hAnsi="Calibri" w:cs="Calibri"/>
          <w:sz w:val="24"/>
          <w:szCs w:val="24"/>
          <w:vertAlign w:val="superscript"/>
        </w:rPr>
        <w:t>*</w:t>
      </w:r>
      <w:r w:rsidR="00784788" w:rsidRPr="00784788">
        <w:rPr>
          <w:rFonts w:ascii="Calibri" w:hAnsi="Calibri" w:cs="Calibri"/>
          <w:sz w:val="24"/>
          <w:szCs w:val="24"/>
        </w:rPr>
        <w:t>,</w:t>
      </w:r>
      <w:r w:rsidR="00096E9F" w:rsidRPr="00784788">
        <w:rPr>
          <w:rFonts w:ascii="Calibri" w:hAnsi="Calibri" w:cs="Calibri"/>
          <w:sz w:val="24"/>
          <w:szCs w:val="24"/>
          <w:vertAlign w:val="superscript"/>
        </w:rPr>
        <w:t xml:space="preserve"> </w:t>
      </w:r>
      <w:proofErr w:type="spellStart"/>
      <w:r w:rsidR="00426521" w:rsidRPr="00784788">
        <w:rPr>
          <w:rFonts w:ascii="Calibri" w:hAnsi="Calibri" w:cs="Calibri"/>
          <w:sz w:val="24"/>
          <w:szCs w:val="24"/>
        </w:rPr>
        <w:t>Wendong</w:t>
      </w:r>
      <w:proofErr w:type="spellEnd"/>
      <w:r w:rsidR="00426521" w:rsidRPr="00784788">
        <w:rPr>
          <w:rFonts w:ascii="Calibri" w:hAnsi="Calibri" w:cs="Calibri"/>
          <w:sz w:val="24"/>
          <w:szCs w:val="24"/>
        </w:rPr>
        <w:t xml:space="preserve"> You</w:t>
      </w:r>
      <w:r w:rsidR="00426521"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784788" w:rsidRPr="00784788">
        <w:rPr>
          <w:rFonts w:ascii="Calibri" w:hAnsi="Calibri" w:cs="Calibri"/>
          <w:sz w:val="24"/>
          <w:szCs w:val="24"/>
          <w:vertAlign w:val="superscript"/>
        </w:rPr>
        <w:t>*</w:t>
      </w:r>
      <w:r w:rsidR="00784788" w:rsidRPr="00784788">
        <w:rPr>
          <w:rFonts w:ascii="Calibri" w:hAnsi="Calibri" w:cs="Calibri"/>
          <w:sz w:val="24"/>
          <w:szCs w:val="24"/>
        </w:rPr>
        <w:t>,</w:t>
      </w:r>
      <w:r w:rsidR="00426521" w:rsidRPr="00784788">
        <w:rPr>
          <w:rFonts w:ascii="Calibri" w:hAnsi="Calibri" w:cs="Calibri"/>
          <w:sz w:val="24"/>
          <w:szCs w:val="24"/>
          <w:vertAlign w:val="superscript"/>
        </w:rPr>
        <w:t xml:space="preserve"> </w:t>
      </w:r>
      <w:proofErr w:type="spellStart"/>
      <w:r w:rsidR="00096E9F" w:rsidRPr="00784788">
        <w:rPr>
          <w:rFonts w:ascii="Calibri" w:hAnsi="Calibri" w:cs="Calibri"/>
          <w:sz w:val="24"/>
          <w:szCs w:val="24"/>
        </w:rPr>
        <w:t>Yadong</w:t>
      </w:r>
      <w:proofErr w:type="spellEnd"/>
      <w:r w:rsidR="00096E9F" w:rsidRPr="00784788">
        <w:rPr>
          <w:rFonts w:ascii="Calibri" w:hAnsi="Calibri" w:cs="Calibri"/>
          <w:sz w:val="24"/>
          <w:szCs w:val="24"/>
        </w:rPr>
        <w:t xml:space="preserve"> Wang</w:t>
      </w:r>
      <w:r w:rsidR="00C42F59"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784788" w:rsidRPr="00784788">
        <w:rPr>
          <w:rFonts w:ascii="Calibri" w:hAnsi="Calibri" w:cs="Calibri"/>
          <w:sz w:val="24"/>
          <w:szCs w:val="24"/>
          <w:vertAlign w:val="superscript"/>
        </w:rPr>
        <w:t>*</w:t>
      </w:r>
      <w:r w:rsidR="00784788" w:rsidRPr="00784788">
        <w:rPr>
          <w:rFonts w:ascii="Calibri" w:hAnsi="Calibri" w:cs="Calibri"/>
          <w:sz w:val="24"/>
          <w:szCs w:val="24"/>
        </w:rPr>
        <w:t>,</w:t>
      </w:r>
      <w:r w:rsidR="00096E9F" w:rsidRPr="007847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064C4" w:rsidRPr="00784788">
        <w:rPr>
          <w:rFonts w:ascii="Calibri" w:hAnsi="Calibri" w:cs="Calibri"/>
          <w:sz w:val="24"/>
          <w:szCs w:val="24"/>
        </w:rPr>
        <w:t>Yuanrun</w:t>
      </w:r>
      <w:proofErr w:type="spellEnd"/>
      <w:r w:rsidR="006064C4" w:rsidRPr="00784788">
        <w:rPr>
          <w:rFonts w:ascii="Calibri" w:hAnsi="Calibri" w:cs="Calibri"/>
          <w:sz w:val="24"/>
          <w:szCs w:val="24"/>
        </w:rPr>
        <w:t xml:space="preserve"> Zh</w:t>
      </w:r>
      <w:r w:rsidR="00A46F89" w:rsidRPr="00784788">
        <w:rPr>
          <w:rFonts w:ascii="Calibri" w:hAnsi="Calibri" w:cs="Calibri"/>
          <w:sz w:val="24"/>
          <w:szCs w:val="24"/>
        </w:rPr>
        <w:t>u</w:t>
      </w:r>
      <w:r w:rsidR="006064C4"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784788" w:rsidRPr="00784788">
        <w:rPr>
          <w:rFonts w:ascii="Calibri" w:hAnsi="Calibri" w:cs="Calibri"/>
          <w:sz w:val="24"/>
          <w:szCs w:val="24"/>
        </w:rPr>
        <w:t>,</w:t>
      </w:r>
      <w:r w:rsidR="006064C4" w:rsidRPr="0078478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Hao Wan</w:t>
      </w:r>
      <w:r w:rsidR="00A46F89" w:rsidRPr="00784788">
        <w:rPr>
          <w:rFonts w:ascii="Calibri" w:hAnsi="Calibri" w:cs="Calibri"/>
          <w:sz w:val="24"/>
          <w:szCs w:val="24"/>
        </w:rPr>
        <w:t>g</w:t>
      </w:r>
      <w:r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784788" w:rsidRPr="00784788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  <w:vertAlign w:val="superscript"/>
        </w:rPr>
        <w:t xml:space="preserve"> </w:t>
      </w:r>
      <w:proofErr w:type="spellStart"/>
      <w:r w:rsidR="00096E9F" w:rsidRPr="00784788">
        <w:rPr>
          <w:rFonts w:ascii="Calibri" w:hAnsi="Calibri" w:cs="Calibri"/>
          <w:sz w:val="24"/>
          <w:szCs w:val="24"/>
        </w:rPr>
        <w:t>Xiaofeng</w:t>
      </w:r>
      <w:proofErr w:type="spellEnd"/>
      <w:r w:rsidR="00096E9F" w:rsidRPr="00784788">
        <w:rPr>
          <w:rFonts w:ascii="Calibri" w:hAnsi="Calibri" w:cs="Calibri"/>
          <w:sz w:val="24"/>
          <w:szCs w:val="24"/>
        </w:rPr>
        <w:t xml:space="preserve"> Yang</w:t>
      </w:r>
      <w:r w:rsidR="00096E9F" w:rsidRPr="00784788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50AED330" w14:textId="77777777" w:rsidR="00096E9F" w:rsidRPr="00784788" w:rsidRDefault="00096E9F" w:rsidP="00001FA0">
      <w:pPr>
        <w:rPr>
          <w:rFonts w:ascii="Calibri" w:hAnsi="Calibri" w:cs="Calibri"/>
          <w:sz w:val="24"/>
          <w:szCs w:val="24"/>
        </w:rPr>
      </w:pPr>
    </w:p>
    <w:p w14:paraId="5DE8BF9D" w14:textId="29D8A6AE" w:rsidR="00096E9F" w:rsidRPr="00784788" w:rsidRDefault="00096E9F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  <w:vertAlign w:val="superscript"/>
        </w:rPr>
        <w:t>1</w:t>
      </w:r>
      <w:r w:rsidR="004E6E47" w:rsidRPr="00784788">
        <w:rPr>
          <w:rFonts w:ascii="Calibri" w:hAnsi="Calibri" w:cs="Calibri"/>
          <w:sz w:val="24"/>
          <w:szCs w:val="24"/>
        </w:rPr>
        <w:t>Emergency and Trauma Center</w:t>
      </w:r>
      <w:r w:rsidRPr="00784788">
        <w:rPr>
          <w:rFonts w:ascii="Calibri" w:hAnsi="Calibri" w:cs="Calibri"/>
          <w:sz w:val="24"/>
          <w:szCs w:val="24"/>
        </w:rPr>
        <w:t xml:space="preserve">, </w:t>
      </w:r>
      <w:r w:rsidR="00677DFE" w:rsidRPr="00784788">
        <w:rPr>
          <w:rFonts w:ascii="Calibri" w:hAnsi="Calibri" w:cs="Calibri"/>
          <w:sz w:val="24"/>
          <w:szCs w:val="24"/>
        </w:rPr>
        <w:t xml:space="preserve">The International Medical Center, The </w:t>
      </w:r>
      <w:r w:rsidRPr="00784788">
        <w:rPr>
          <w:rFonts w:ascii="Calibri" w:hAnsi="Calibri" w:cs="Calibri"/>
          <w:sz w:val="24"/>
          <w:szCs w:val="24"/>
        </w:rPr>
        <w:t>First Affiliated Hospital, School of Medicine, Zhejiang University, Hangzhou, Zhejiang Province, China</w:t>
      </w:r>
    </w:p>
    <w:p w14:paraId="450BC872" w14:textId="77777777" w:rsidR="00096E9F" w:rsidRPr="00784788" w:rsidRDefault="00096E9F" w:rsidP="00001FA0">
      <w:pPr>
        <w:rPr>
          <w:rFonts w:ascii="Calibri" w:hAnsi="Calibri" w:cs="Calibri"/>
          <w:sz w:val="24"/>
          <w:szCs w:val="24"/>
        </w:rPr>
      </w:pPr>
    </w:p>
    <w:p w14:paraId="70159228" w14:textId="12DDB60E" w:rsidR="00096E9F" w:rsidRPr="00784788" w:rsidRDefault="00784788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  <w:vertAlign w:val="superscript"/>
        </w:rPr>
        <w:t>*</w:t>
      </w:r>
      <w:r w:rsidR="008C17EF" w:rsidRPr="00784788">
        <w:rPr>
          <w:rFonts w:ascii="Calibri" w:hAnsi="Calibri" w:cs="Calibri"/>
          <w:sz w:val="24"/>
          <w:szCs w:val="24"/>
        </w:rPr>
        <w:t xml:space="preserve">These </w:t>
      </w:r>
      <w:r w:rsidR="00096E9F" w:rsidRPr="00784788">
        <w:rPr>
          <w:rFonts w:ascii="Calibri" w:hAnsi="Calibri" w:cs="Calibri"/>
          <w:sz w:val="24"/>
          <w:szCs w:val="24"/>
        </w:rPr>
        <w:t>authors contribute</w:t>
      </w:r>
      <w:r w:rsidR="00A66C82">
        <w:rPr>
          <w:rFonts w:ascii="Calibri" w:hAnsi="Calibri" w:cs="Calibri"/>
          <w:sz w:val="24"/>
          <w:szCs w:val="24"/>
        </w:rPr>
        <w:t>d</w:t>
      </w:r>
      <w:r w:rsidR="00096E9F" w:rsidRPr="00784788">
        <w:rPr>
          <w:rFonts w:ascii="Calibri" w:hAnsi="Calibri" w:cs="Calibri"/>
          <w:sz w:val="24"/>
          <w:szCs w:val="24"/>
        </w:rPr>
        <w:t xml:space="preserve"> equally</w:t>
      </w:r>
      <w:r w:rsidR="00A66C82">
        <w:rPr>
          <w:rFonts w:ascii="Calibri" w:hAnsi="Calibri" w:cs="Calibri"/>
          <w:sz w:val="24"/>
          <w:szCs w:val="24"/>
        </w:rPr>
        <w:t>.</w:t>
      </w:r>
    </w:p>
    <w:p w14:paraId="0694F315" w14:textId="77777777" w:rsidR="00096E9F" w:rsidRPr="00784788" w:rsidRDefault="00096E9F" w:rsidP="00001FA0">
      <w:pPr>
        <w:rPr>
          <w:rFonts w:ascii="Calibri" w:hAnsi="Calibri" w:cs="Calibri"/>
          <w:sz w:val="24"/>
          <w:szCs w:val="24"/>
        </w:rPr>
      </w:pPr>
    </w:p>
    <w:p w14:paraId="1B3E2B7F" w14:textId="114B8644" w:rsidR="00096E9F" w:rsidRPr="00001FA0" w:rsidRDefault="00150F7D" w:rsidP="00001FA0">
      <w:pPr>
        <w:rPr>
          <w:rFonts w:ascii="Calibri" w:hAnsi="Calibri" w:cs="Calibri"/>
          <w:b/>
          <w:sz w:val="24"/>
          <w:szCs w:val="24"/>
        </w:rPr>
      </w:pPr>
      <w:r w:rsidRPr="00001FA0">
        <w:rPr>
          <w:rFonts w:ascii="Calibri" w:hAnsi="Calibri" w:cs="Calibri"/>
          <w:b/>
          <w:sz w:val="24"/>
          <w:szCs w:val="24"/>
        </w:rPr>
        <w:t>Email Address of</w:t>
      </w:r>
      <w:r w:rsidR="00A46F89" w:rsidRPr="00001FA0">
        <w:rPr>
          <w:rFonts w:ascii="Calibri" w:hAnsi="Calibri" w:cs="Calibri"/>
          <w:b/>
          <w:sz w:val="24"/>
          <w:szCs w:val="24"/>
        </w:rPr>
        <w:t xml:space="preserve"> Corresponding</w:t>
      </w:r>
      <w:r w:rsidRPr="00001FA0">
        <w:rPr>
          <w:rFonts w:ascii="Calibri" w:hAnsi="Calibri" w:cs="Calibri"/>
          <w:b/>
          <w:sz w:val="24"/>
          <w:szCs w:val="24"/>
        </w:rPr>
        <w:t xml:space="preserve"> </w:t>
      </w:r>
      <w:r w:rsidR="00953699" w:rsidRPr="00001FA0">
        <w:rPr>
          <w:rFonts w:ascii="Calibri" w:hAnsi="Calibri" w:cs="Calibri"/>
          <w:b/>
          <w:sz w:val="24"/>
          <w:szCs w:val="24"/>
        </w:rPr>
        <w:t>A</w:t>
      </w:r>
      <w:r w:rsidRPr="00001FA0">
        <w:rPr>
          <w:rFonts w:ascii="Calibri" w:hAnsi="Calibri" w:cs="Calibri"/>
          <w:b/>
          <w:sz w:val="24"/>
          <w:szCs w:val="24"/>
        </w:rPr>
        <w:t>uthor</w:t>
      </w:r>
      <w:r w:rsidR="00096E9F" w:rsidRPr="00001FA0">
        <w:rPr>
          <w:rFonts w:ascii="Calibri" w:hAnsi="Calibri" w:cs="Calibri"/>
          <w:b/>
          <w:sz w:val="24"/>
          <w:szCs w:val="24"/>
        </w:rPr>
        <w:t xml:space="preserve">: </w:t>
      </w:r>
    </w:p>
    <w:p w14:paraId="5F853BC7" w14:textId="65E7115B" w:rsidR="00096E9F" w:rsidRPr="00784788" w:rsidRDefault="00096E9F" w:rsidP="00001FA0">
      <w:pPr>
        <w:rPr>
          <w:rFonts w:ascii="Calibri" w:hAnsi="Calibri" w:cs="Calibri"/>
          <w:sz w:val="24"/>
          <w:szCs w:val="24"/>
        </w:rPr>
      </w:pPr>
      <w:proofErr w:type="spellStart"/>
      <w:r w:rsidRPr="00784788">
        <w:rPr>
          <w:rFonts w:ascii="Calibri" w:hAnsi="Calibri" w:cs="Calibri"/>
          <w:sz w:val="24"/>
          <w:szCs w:val="24"/>
        </w:rPr>
        <w:t>Xiaofeng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</w:t>
      </w:r>
      <w:r w:rsidR="00D75E4A" w:rsidRPr="00784788">
        <w:rPr>
          <w:rFonts w:ascii="Calibri" w:hAnsi="Calibri" w:cs="Calibri"/>
          <w:sz w:val="24"/>
          <w:szCs w:val="24"/>
        </w:rPr>
        <w:t>Y</w:t>
      </w:r>
      <w:r w:rsidR="00D75E4A" w:rsidRPr="00784788">
        <w:rPr>
          <w:rFonts w:ascii="Calibri" w:eastAsiaTheme="minorEastAsia" w:hAnsi="Calibri" w:cs="Calibri"/>
          <w:sz w:val="24"/>
          <w:szCs w:val="24"/>
        </w:rPr>
        <w:t>ang</w:t>
      </w:r>
      <w:r w:rsidR="00150F7D" w:rsidRPr="00784788">
        <w:rPr>
          <w:rFonts w:ascii="Calibri" w:hAnsi="Calibri" w:cs="Calibri"/>
          <w:sz w:val="24"/>
          <w:szCs w:val="24"/>
        </w:rPr>
        <w:tab/>
        <w:t>(</w:t>
      </w:r>
      <w:r w:rsidRPr="00784788">
        <w:rPr>
          <w:rFonts w:ascii="Calibri" w:hAnsi="Calibri" w:cs="Calibri"/>
          <w:sz w:val="24"/>
          <w:szCs w:val="24"/>
        </w:rPr>
        <w:t>zjcswk@zju.edu.cn</w:t>
      </w:r>
      <w:r w:rsidR="00150F7D" w:rsidRPr="00784788">
        <w:rPr>
          <w:rFonts w:ascii="Calibri" w:hAnsi="Calibri" w:cs="Calibri"/>
          <w:sz w:val="24"/>
          <w:szCs w:val="24"/>
        </w:rPr>
        <w:t>)</w:t>
      </w:r>
    </w:p>
    <w:p w14:paraId="193F7233" w14:textId="77777777" w:rsidR="00A46F89" w:rsidRPr="00784788" w:rsidRDefault="00A46F89" w:rsidP="00001FA0">
      <w:pPr>
        <w:widowControl/>
        <w:rPr>
          <w:rFonts w:ascii="Calibri" w:hAnsi="Calibri" w:cs="Calibri"/>
          <w:b/>
          <w:sz w:val="24"/>
          <w:szCs w:val="24"/>
        </w:rPr>
      </w:pPr>
    </w:p>
    <w:p w14:paraId="1553325D" w14:textId="27AAA991" w:rsidR="000F348D" w:rsidRPr="00001FA0" w:rsidRDefault="00A46F89" w:rsidP="00001FA0">
      <w:pPr>
        <w:pStyle w:val="NoteHeading"/>
        <w:rPr>
          <w:rFonts w:ascii="Calibri" w:hAnsi="Calibri" w:cs="Calibri"/>
          <w:b/>
          <w:sz w:val="24"/>
          <w:szCs w:val="24"/>
        </w:rPr>
      </w:pPr>
      <w:r w:rsidRPr="00001FA0">
        <w:rPr>
          <w:rFonts w:ascii="Calibri" w:hAnsi="Calibri" w:cs="Calibri"/>
          <w:b/>
          <w:sz w:val="24"/>
          <w:szCs w:val="24"/>
        </w:rPr>
        <w:t xml:space="preserve">Email </w:t>
      </w:r>
      <w:r w:rsidR="00953699" w:rsidRPr="00001FA0">
        <w:rPr>
          <w:rFonts w:ascii="Calibri" w:hAnsi="Calibri" w:cs="Calibri"/>
          <w:b/>
          <w:sz w:val="24"/>
          <w:szCs w:val="24"/>
        </w:rPr>
        <w:t>A</w:t>
      </w:r>
      <w:r w:rsidRPr="00001FA0">
        <w:rPr>
          <w:rFonts w:ascii="Calibri" w:hAnsi="Calibri" w:cs="Calibri"/>
          <w:b/>
          <w:sz w:val="24"/>
          <w:szCs w:val="24"/>
        </w:rPr>
        <w:t>ddresses of Co-</w:t>
      </w:r>
      <w:r w:rsidR="00953699" w:rsidRPr="00001FA0">
        <w:rPr>
          <w:rFonts w:ascii="Calibri" w:hAnsi="Calibri" w:cs="Calibri"/>
          <w:b/>
          <w:sz w:val="24"/>
          <w:szCs w:val="24"/>
        </w:rPr>
        <w:t>a</w:t>
      </w:r>
      <w:r w:rsidRPr="00001FA0">
        <w:rPr>
          <w:rFonts w:ascii="Calibri" w:hAnsi="Calibri" w:cs="Calibri"/>
          <w:b/>
          <w:sz w:val="24"/>
          <w:szCs w:val="24"/>
        </w:rPr>
        <w:t>uthors:</w:t>
      </w:r>
      <w:r w:rsidR="000F348D" w:rsidRPr="00001FA0">
        <w:rPr>
          <w:rFonts w:ascii="Calibri" w:hAnsi="Calibri" w:cs="Calibri"/>
          <w:b/>
          <w:sz w:val="24"/>
          <w:szCs w:val="24"/>
        </w:rPr>
        <w:t xml:space="preserve"> </w:t>
      </w:r>
    </w:p>
    <w:p w14:paraId="28E42D88" w14:textId="66BFDE9C" w:rsidR="00150F7D" w:rsidRPr="00784788" w:rsidRDefault="000F348D" w:rsidP="00001FA0">
      <w:pPr>
        <w:widowControl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Liang Wen </w:t>
      </w:r>
      <w:r w:rsidR="00A46F89" w:rsidRPr="00784788">
        <w:rPr>
          <w:rFonts w:ascii="Calibri" w:hAnsi="Calibri" w:cs="Calibri"/>
          <w:sz w:val="24"/>
          <w:szCs w:val="24"/>
        </w:rPr>
        <w:tab/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r w:rsidR="00A46F89"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jediwen@163.com</w:t>
      </w:r>
      <w:r w:rsidR="00A46F89" w:rsidRPr="00784788">
        <w:rPr>
          <w:rFonts w:ascii="Calibri" w:hAnsi="Calibri" w:cs="Calibri"/>
          <w:sz w:val="24"/>
          <w:szCs w:val="24"/>
        </w:rPr>
        <w:t>)</w:t>
      </w:r>
    </w:p>
    <w:p w14:paraId="67E08CEA" w14:textId="5E5DE033" w:rsidR="00150F7D" w:rsidRPr="00784788" w:rsidRDefault="000F348D" w:rsidP="00001FA0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84788">
        <w:rPr>
          <w:rFonts w:ascii="Calibri" w:hAnsi="Calibri" w:cs="Calibri"/>
          <w:sz w:val="24"/>
          <w:szCs w:val="24"/>
        </w:rPr>
        <w:t>Wendong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You </w:t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hyperlink r:id="rId7" w:history="1">
        <w:r w:rsidR="00A46F89" w:rsidRPr="0078478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youwendong@126.com</w:t>
        </w:r>
      </w:hyperlink>
      <w:r w:rsidR="00A46F89" w:rsidRPr="00784788">
        <w:rPr>
          <w:rFonts w:ascii="Calibri" w:hAnsi="Calibri" w:cs="Calibri"/>
          <w:sz w:val="24"/>
          <w:szCs w:val="24"/>
        </w:rPr>
        <w:t>)</w:t>
      </w:r>
      <w:r w:rsidRPr="00784788">
        <w:rPr>
          <w:rFonts w:ascii="Calibri" w:hAnsi="Calibri" w:cs="Calibri"/>
          <w:sz w:val="24"/>
          <w:szCs w:val="24"/>
        </w:rPr>
        <w:t xml:space="preserve"> </w:t>
      </w:r>
    </w:p>
    <w:p w14:paraId="5CF695DF" w14:textId="0CB6C26A" w:rsidR="00150F7D" w:rsidRPr="00784788" w:rsidRDefault="000F348D" w:rsidP="00001FA0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84788">
        <w:rPr>
          <w:rFonts w:ascii="Calibri" w:hAnsi="Calibri" w:cs="Calibri"/>
          <w:sz w:val="24"/>
          <w:szCs w:val="24"/>
        </w:rPr>
        <w:t>Yadong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Wang </w:t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hyperlink r:id="rId8" w:history="1">
        <w:r w:rsidR="00A46F89" w:rsidRPr="0078478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18368885176@163.com</w:t>
        </w:r>
      </w:hyperlink>
      <w:r w:rsidR="00A46F89"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)</w:t>
      </w:r>
      <w:r w:rsidRPr="00784788">
        <w:rPr>
          <w:rFonts w:ascii="Calibri" w:hAnsi="Calibri" w:cs="Calibri"/>
          <w:sz w:val="24"/>
          <w:szCs w:val="24"/>
        </w:rPr>
        <w:t xml:space="preserve"> </w:t>
      </w:r>
    </w:p>
    <w:p w14:paraId="135FE433" w14:textId="0B958124" w:rsidR="00057DA2" w:rsidRPr="00784788" w:rsidRDefault="00057DA2" w:rsidP="00001FA0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84788">
        <w:rPr>
          <w:rFonts w:ascii="Calibri" w:hAnsi="Calibri" w:cs="Calibri"/>
          <w:sz w:val="24"/>
          <w:szCs w:val="24"/>
        </w:rPr>
        <w:t>Yuanrun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Zhu </w:t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r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jerryzhu@zju.edu.cn</w:t>
      </w:r>
      <w:r w:rsidR="00A46F89"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)</w:t>
      </w:r>
    </w:p>
    <w:p w14:paraId="362D0D7D" w14:textId="0CED6FBC" w:rsidR="00150F7D" w:rsidRPr="00784788" w:rsidRDefault="000F348D" w:rsidP="00001FA0">
      <w:pPr>
        <w:widowControl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Hao Wang </w:t>
      </w:r>
      <w:r w:rsidR="00A46F89" w:rsidRPr="00784788">
        <w:rPr>
          <w:rFonts w:ascii="Calibri" w:hAnsi="Calibri" w:cs="Calibri"/>
          <w:sz w:val="24"/>
          <w:szCs w:val="24"/>
        </w:rPr>
        <w:tab/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hyperlink r:id="rId9" w:history="1">
        <w:r w:rsidR="00A46F89" w:rsidRPr="0078478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wanghao.med@163.com</w:t>
        </w:r>
      </w:hyperlink>
      <w:r w:rsidR="00A46F89"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)</w:t>
      </w:r>
      <w:r w:rsidRPr="00784788">
        <w:rPr>
          <w:rFonts w:ascii="Calibri" w:hAnsi="Calibri" w:cs="Calibri"/>
          <w:sz w:val="24"/>
          <w:szCs w:val="24"/>
        </w:rPr>
        <w:t xml:space="preserve"> </w:t>
      </w:r>
    </w:p>
    <w:p w14:paraId="33BFD0EF" w14:textId="56C5E0A9" w:rsidR="000F348D" w:rsidRPr="00784788" w:rsidRDefault="000F348D" w:rsidP="00001FA0">
      <w:pPr>
        <w:widowControl/>
        <w:rPr>
          <w:rFonts w:ascii="Calibri" w:hAnsi="Calibri" w:cs="Calibri"/>
          <w:b/>
          <w:sz w:val="24"/>
          <w:szCs w:val="24"/>
        </w:rPr>
      </w:pPr>
      <w:proofErr w:type="spellStart"/>
      <w:r w:rsidRPr="00784788">
        <w:rPr>
          <w:rFonts w:ascii="Calibri" w:hAnsi="Calibri" w:cs="Calibri"/>
          <w:sz w:val="24"/>
          <w:szCs w:val="24"/>
        </w:rPr>
        <w:t>Xiaofeng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Yang </w:t>
      </w:r>
      <w:r w:rsidR="00A46F89" w:rsidRPr="00784788">
        <w:rPr>
          <w:rFonts w:ascii="Calibri" w:hAnsi="Calibri" w:cs="Calibri"/>
          <w:sz w:val="24"/>
          <w:szCs w:val="24"/>
        </w:rPr>
        <w:tab/>
        <w:t>(</w:t>
      </w:r>
      <w:hyperlink r:id="rId10" w:history="1">
        <w:r w:rsidR="00A46F89" w:rsidRPr="00784788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zjcswk@zju.edu.cn</w:t>
        </w:r>
      </w:hyperlink>
      <w:r w:rsidR="00A46F89" w:rsidRPr="00784788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)</w:t>
      </w:r>
    </w:p>
    <w:p w14:paraId="60BF2EAC" w14:textId="77777777" w:rsidR="000F348D" w:rsidRPr="00784788" w:rsidRDefault="000F348D" w:rsidP="00001FA0">
      <w:pPr>
        <w:rPr>
          <w:rFonts w:ascii="Calibri" w:hAnsi="Calibri" w:cs="Calibri"/>
          <w:b/>
          <w:sz w:val="24"/>
          <w:szCs w:val="24"/>
        </w:rPr>
      </w:pPr>
    </w:p>
    <w:p w14:paraId="216E7220" w14:textId="6E04562B" w:rsidR="000F348D" w:rsidRPr="00784788" w:rsidRDefault="00A46F89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 xml:space="preserve">KEYWORDS: </w:t>
      </w:r>
    </w:p>
    <w:p w14:paraId="251CEFD9" w14:textId="352563C6" w:rsidR="000F348D" w:rsidRPr="00784788" w:rsidRDefault="000F348D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traumatic brain injury</w:t>
      </w:r>
      <w:r w:rsidR="00953699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caecum</w:t>
      </w:r>
      <w:r w:rsidR="00953699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microbiota</w:t>
      </w:r>
      <w:r w:rsidR="00953699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alterations</w:t>
      </w:r>
      <w:r w:rsidR="00953699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lateral fluid percussion injury</w:t>
      </w:r>
      <w:r w:rsidR="00953699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16S-rDNA</w:t>
      </w:r>
    </w:p>
    <w:p w14:paraId="622A107A" w14:textId="77777777" w:rsidR="008C511F" w:rsidRPr="00784788" w:rsidRDefault="008C511F" w:rsidP="00001FA0">
      <w:pPr>
        <w:rPr>
          <w:rFonts w:ascii="Calibri" w:hAnsi="Calibri" w:cs="Calibri"/>
          <w:b/>
          <w:sz w:val="24"/>
          <w:szCs w:val="24"/>
        </w:rPr>
      </w:pPr>
    </w:p>
    <w:p w14:paraId="02C6FE74" w14:textId="19FC6AE0" w:rsidR="000F348D" w:rsidRPr="00784788" w:rsidRDefault="00A46F89" w:rsidP="00001FA0">
      <w:pPr>
        <w:rPr>
          <w:rFonts w:ascii="Calibri" w:eastAsiaTheme="minorEastAsia" w:hAnsi="Calibri" w:cs="Calibri"/>
          <w:b/>
          <w:sz w:val="24"/>
          <w:szCs w:val="24"/>
        </w:rPr>
      </w:pPr>
      <w:r w:rsidRPr="00784788">
        <w:rPr>
          <w:rFonts w:ascii="Calibri" w:eastAsiaTheme="minorEastAsia" w:hAnsi="Calibri" w:cs="Calibri"/>
          <w:b/>
          <w:sz w:val="24"/>
          <w:szCs w:val="24"/>
        </w:rPr>
        <w:t>SUMMARY:</w:t>
      </w:r>
    </w:p>
    <w:p w14:paraId="271C4B5C" w14:textId="7751F748" w:rsidR="000F348D" w:rsidRPr="00784788" w:rsidRDefault="00953699" w:rsidP="00001FA0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Presented here is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 xml:space="preserve"> a protocol </w:t>
      </w:r>
      <w:r w:rsidR="00150F7D" w:rsidRPr="00784788">
        <w:rPr>
          <w:rFonts w:ascii="Calibri" w:eastAsiaTheme="minorEastAsia" w:hAnsi="Calibri" w:cs="Calibri"/>
          <w:sz w:val="24"/>
          <w:szCs w:val="24"/>
        </w:rPr>
        <w:t>to induce diffuse traumatic brain injury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 xml:space="preserve"> using </w:t>
      </w:r>
      <w:r w:rsidR="00784788">
        <w:rPr>
          <w:rFonts w:ascii="Calibri" w:eastAsiaTheme="minorEastAsia" w:hAnsi="Calibri" w:cs="Calibri"/>
          <w:sz w:val="24"/>
          <w:szCs w:val="24"/>
        </w:rPr>
        <w:t xml:space="preserve">a 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 xml:space="preserve">lateral fluid percussion device </w:t>
      </w:r>
      <w:r>
        <w:rPr>
          <w:rFonts w:ascii="Calibri" w:eastAsiaTheme="minorEastAsia" w:hAnsi="Calibri" w:cs="Calibri"/>
          <w:sz w:val="24"/>
          <w:szCs w:val="24"/>
        </w:rPr>
        <w:t>followed by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 xml:space="preserve"> </w:t>
      </w:r>
      <w:r w:rsidR="0057641C">
        <w:rPr>
          <w:rFonts w:ascii="Calibri" w:eastAsiaTheme="minorEastAsia" w:hAnsi="Calibri" w:cs="Calibri"/>
          <w:sz w:val="24"/>
          <w:szCs w:val="24"/>
        </w:rPr>
        <w:t xml:space="preserve">the 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>collect</w:t>
      </w:r>
      <w:r>
        <w:rPr>
          <w:rFonts w:ascii="Calibri" w:eastAsiaTheme="minorEastAsia" w:hAnsi="Calibri" w:cs="Calibri"/>
          <w:sz w:val="24"/>
          <w:szCs w:val="24"/>
        </w:rPr>
        <w:t>ion of</w:t>
      </w:r>
      <w:r w:rsidR="000F348D" w:rsidRPr="00784788">
        <w:rPr>
          <w:rFonts w:ascii="Calibri" w:eastAsiaTheme="minorEastAsia" w:hAnsi="Calibri" w:cs="Calibri"/>
          <w:sz w:val="24"/>
          <w:szCs w:val="24"/>
        </w:rPr>
        <w:t xml:space="preserve"> the caecum content for gut microbiome analysis.</w:t>
      </w:r>
    </w:p>
    <w:p w14:paraId="0383CA24" w14:textId="77777777" w:rsidR="000F348D" w:rsidRPr="00784788" w:rsidRDefault="000F348D" w:rsidP="00001FA0">
      <w:pPr>
        <w:rPr>
          <w:rFonts w:ascii="Calibri" w:hAnsi="Calibri" w:cs="Calibri"/>
          <w:b/>
          <w:sz w:val="24"/>
          <w:szCs w:val="24"/>
        </w:rPr>
      </w:pPr>
    </w:p>
    <w:p w14:paraId="71EE76A8" w14:textId="7DACDDB2" w:rsidR="00625405" w:rsidRPr="00784788" w:rsidRDefault="00A46F89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ABSTRACT</w:t>
      </w:r>
      <w:r w:rsidR="00953699">
        <w:rPr>
          <w:rFonts w:ascii="Calibri" w:hAnsi="Calibri" w:cs="Calibri"/>
          <w:b/>
          <w:sz w:val="24"/>
          <w:szCs w:val="24"/>
        </w:rPr>
        <w:t>:</w:t>
      </w:r>
    </w:p>
    <w:p w14:paraId="644AF1FB" w14:textId="6FD537EC" w:rsidR="00625405" w:rsidRPr="00784788" w:rsidRDefault="00107B15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Increasing evidence </w:t>
      </w:r>
      <w:r w:rsidR="00E579FD" w:rsidRPr="00784788">
        <w:rPr>
          <w:rFonts w:ascii="Calibri" w:hAnsi="Calibri" w:cs="Calibri"/>
          <w:sz w:val="24"/>
          <w:szCs w:val="24"/>
        </w:rPr>
        <w:t>shows</w:t>
      </w:r>
      <w:r w:rsidRPr="00784788">
        <w:rPr>
          <w:rFonts w:ascii="Calibri" w:hAnsi="Calibri" w:cs="Calibri"/>
          <w:sz w:val="24"/>
          <w:szCs w:val="24"/>
        </w:rPr>
        <w:t xml:space="preserve"> that </w:t>
      </w:r>
      <w:r w:rsidR="00A5293E">
        <w:rPr>
          <w:rFonts w:ascii="Calibri" w:hAnsi="Calibri" w:cs="Calibri"/>
          <w:sz w:val="24"/>
          <w:szCs w:val="24"/>
        </w:rPr>
        <w:t xml:space="preserve">the </w:t>
      </w:r>
      <w:r w:rsidRPr="00784788">
        <w:rPr>
          <w:rFonts w:ascii="Calibri" w:hAnsi="Calibri" w:cs="Calibri"/>
          <w:sz w:val="24"/>
          <w:szCs w:val="24"/>
        </w:rPr>
        <w:t>microbiota-gut-brain axis play</w:t>
      </w:r>
      <w:r w:rsidR="003B10A7" w:rsidRPr="00784788">
        <w:rPr>
          <w:rFonts w:ascii="Calibri" w:hAnsi="Calibri" w:cs="Calibri"/>
          <w:sz w:val="24"/>
          <w:szCs w:val="24"/>
        </w:rPr>
        <w:t>s</w:t>
      </w:r>
      <w:r w:rsidRPr="00784788">
        <w:rPr>
          <w:rFonts w:ascii="Calibri" w:hAnsi="Calibri" w:cs="Calibri"/>
          <w:sz w:val="24"/>
          <w:szCs w:val="24"/>
        </w:rPr>
        <w:t xml:space="preserve"> an important role in the pathogenesis of brain diseases.</w:t>
      </w:r>
      <w:r w:rsidR="006141B0" w:rsidRPr="00784788">
        <w:rPr>
          <w:rFonts w:ascii="Calibri" w:hAnsi="Calibri" w:cs="Calibri"/>
          <w:sz w:val="24"/>
          <w:szCs w:val="24"/>
        </w:rPr>
        <w:t xml:space="preserve"> </w:t>
      </w:r>
      <w:r w:rsidR="00E579FD" w:rsidRPr="00784788">
        <w:rPr>
          <w:rFonts w:ascii="Calibri" w:hAnsi="Calibri" w:cs="Calibri"/>
          <w:sz w:val="24"/>
          <w:szCs w:val="24"/>
        </w:rPr>
        <w:t>Several s</w:t>
      </w:r>
      <w:r w:rsidR="000460F4" w:rsidRPr="00784788">
        <w:rPr>
          <w:rFonts w:ascii="Calibri" w:hAnsi="Calibri" w:cs="Calibri"/>
          <w:sz w:val="24"/>
          <w:szCs w:val="24"/>
        </w:rPr>
        <w:t>tudies also demonstrate that traumatic brain injur</w:t>
      </w:r>
      <w:r w:rsidR="00A5293E">
        <w:rPr>
          <w:rFonts w:ascii="Calibri" w:hAnsi="Calibri" w:cs="Calibri"/>
          <w:sz w:val="24"/>
          <w:szCs w:val="24"/>
        </w:rPr>
        <w:t>ies</w:t>
      </w:r>
      <w:r w:rsidR="006141B0" w:rsidRPr="00784788">
        <w:rPr>
          <w:rFonts w:ascii="Calibri" w:hAnsi="Calibri" w:cs="Calibri"/>
          <w:sz w:val="24"/>
          <w:szCs w:val="24"/>
        </w:rPr>
        <w:t xml:space="preserve"> cause changes to </w:t>
      </w:r>
      <w:r w:rsidR="00714843">
        <w:rPr>
          <w:rFonts w:ascii="Calibri" w:hAnsi="Calibri" w:cs="Calibri"/>
          <w:sz w:val="24"/>
          <w:szCs w:val="24"/>
        </w:rPr>
        <w:t xml:space="preserve">the </w:t>
      </w:r>
      <w:r w:rsidR="006141B0" w:rsidRPr="00784788">
        <w:rPr>
          <w:rFonts w:ascii="Calibri" w:hAnsi="Calibri" w:cs="Calibri"/>
          <w:sz w:val="24"/>
          <w:szCs w:val="24"/>
        </w:rPr>
        <w:t>gut microbiota.</w:t>
      </w:r>
      <w:r w:rsidR="00267C19" w:rsidRPr="00784788">
        <w:rPr>
          <w:rFonts w:ascii="Calibri" w:hAnsi="Calibri" w:cs="Calibri"/>
          <w:sz w:val="24"/>
          <w:szCs w:val="24"/>
        </w:rPr>
        <w:t xml:space="preserve"> However, </w:t>
      </w:r>
      <w:r w:rsidR="00316CC4" w:rsidRPr="00784788">
        <w:rPr>
          <w:rFonts w:ascii="Calibri" w:hAnsi="Calibri" w:cs="Calibri"/>
          <w:sz w:val="24"/>
          <w:szCs w:val="24"/>
        </w:rPr>
        <w:t xml:space="preserve">mechanisms underlying the bidirectional regulation of </w:t>
      </w:r>
      <w:r w:rsidR="00784788">
        <w:rPr>
          <w:rFonts w:ascii="Calibri" w:hAnsi="Calibri" w:cs="Calibri"/>
          <w:sz w:val="24"/>
          <w:szCs w:val="24"/>
        </w:rPr>
        <w:t xml:space="preserve">the </w:t>
      </w:r>
      <w:r w:rsidR="00316CC4" w:rsidRPr="00784788">
        <w:rPr>
          <w:rFonts w:ascii="Calibri" w:hAnsi="Calibri" w:cs="Calibri"/>
          <w:sz w:val="24"/>
          <w:szCs w:val="24"/>
        </w:rPr>
        <w:t xml:space="preserve">brain-gut axis remain unknown. Currently, </w:t>
      </w:r>
      <w:r w:rsidR="00267C19" w:rsidRPr="00784788">
        <w:rPr>
          <w:rFonts w:ascii="Calibri" w:hAnsi="Calibri" w:cs="Calibri"/>
          <w:sz w:val="24"/>
          <w:szCs w:val="24"/>
        </w:rPr>
        <w:t xml:space="preserve">few models </w:t>
      </w:r>
      <w:r w:rsidR="00E579FD" w:rsidRPr="00784788">
        <w:rPr>
          <w:rFonts w:ascii="Calibri" w:hAnsi="Calibri" w:cs="Calibri"/>
          <w:sz w:val="24"/>
          <w:szCs w:val="24"/>
        </w:rPr>
        <w:t>exist</w:t>
      </w:r>
      <w:r w:rsidR="00C57ABE" w:rsidRPr="00784788">
        <w:rPr>
          <w:rFonts w:ascii="Calibri" w:hAnsi="Calibri" w:cs="Calibri"/>
          <w:sz w:val="24"/>
          <w:szCs w:val="24"/>
        </w:rPr>
        <w:t xml:space="preserve"> </w:t>
      </w:r>
      <w:r w:rsidR="00784788">
        <w:rPr>
          <w:rFonts w:ascii="Calibri" w:hAnsi="Calibri" w:cs="Calibri"/>
          <w:sz w:val="24"/>
          <w:szCs w:val="24"/>
        </w:rPr>
        <w:t>for studying</w:t>
      </w:r>
      <w:r w:rsidR="00267C19" w:rsidRPr="00784788">
        <w:rPr>
          <w:rFonts w:ascii="Calibri" w:hAnsi="Calibri" w:cs="Calibri"/>
          <w:sz w:val="24"/>
          <w:szCs w:val="24"/>
        </w:rPr>
        <w:t xml:space="preserve"> the changes </w:t>
      </w:r>
      <w:r w:rsidR="00A5293E">
        <w:rPr>
          <w:rFonts w:ascii="Calibri" w:hAnsi="Calibri" w:cs="Calibri"/>
          <w:sz w:val="24"/>
          <w:szCs w:val="24"/>
        </w:rPr>
        <w:t>in</w:t>
      </w:r>
      <w:r w:rsidR="00267C19" w:rsidRPr="00784788">
        <w:rPr>
          <w:rFonts w:ascii="Calibri" w:hAnsi="Calibri" w:cs="Calibri"/>
          <w:sz w:val="24"/>
          <w:szCs w:val="24"/>
        </w:rPr>
        <w:t xml:space="preserve"> </w:t>
      </w:r>
      <w:r w:rsidR="00551096" w:rsidRPr="00784788">
        <w:rPr>
          <w:rFonts w:ascii="Calibri" w:hAnsi="Calibri" w:cs="Calibri"/>
          <w:sz w:val="24"/>
          <w:szCs w:val="24"/>
        </w:rPr>
        <w:t>gut microbiota after traumatic brain injury.</w:t>
      </w:r>
      <w:r w:rsidR="00267C19" w:rsidRPr="00784788">
        <w:rPr>
          <w:rFonts w:ascii="Calibri" w:hAnsi="Calibri" w:cs="Calibri"/>
          <w:sz w:val="24"/>
          <w:szCs w:val="24"/>
        </w:rPr>
        <w:t xml:space="preserve"> </w:t>
      </w:r>
      <w:r w:rsidR="000460F4" w:rsidRPr="00784788">
        <w:rPr>
          <w:rFonts w:ascii="Calibri" w:hAnsi="Calibri" w:cs="Calibri"/>
          <w:sz w:val="24"/>
          <w:szCs w:val="24"/>
        </w:rPr>
        <w:t xml:space="preserve">Therefore, </w:t>
      </w:r>
      <w:r w:rsidR="00A5293E">
        <w:rPr>
          <w:rFonts w:ascii="Calibri" w:hAnsi="Calibri" w:cs="Calibri"/>
          <w:sz w:val="24"/>
          <w:szCs w:val="24"/>
        </w:rPr>
        <w:t>the presented study</w:t>
      </w:r>
      <w:r w:rsidR="00AC56E1" w:rsidRPr="00784788">
        <w:rPr>
          <w:rFonts w:ascii="Calibri" w:hAnsi="Calibri" w:cs="Calibri"/>
          <w:sz w:val="24"/>
          <w:szCs w:val="24"/>
        </w:rPr>
        <w:t xml:space="preserve"> </w:t>
      </w:r>
      <w:r w:rsidR="00784788">
        <w:rPr>
          <w:rFonts w:ascii="Calibri" w:hAnsi="Calibri" w:cs="Calibri"/>
          <w:sz w:val="24"/>
          <w:szCs w:val="24"/>
        </w:rPr>
        <w:t>combine</w:t>
      </w:r>
      <w:r w:rsidR="00A5293E">
        <w:rPr>
          <w:rFonts w:ascii="Calibri" w:hAnsi="Calibri" w:cs="Calibri"/>
          <w:sz w:val="24"/>
          <w:szCs w:val="24"/>
        </w:rPr>
        <w:t>s</w:t>
      </w:r>
      <w:r w:rsidR="00784788">
        <w:rPr>
          <w:rFonts w:ascii="Calibri" w:hAnsi="Calibri" w:cs="Calibri"/>
          <w:sz w:val="24"/>
          <w:szCs w:val="24"/>
        </w:rPr>
        <w:t xml:space="preserve"> </w:t>
      </w:r>
      <w:r w:rsidR="0080545F" w:rsidRPr="00784788">
        <w:rPr>
          <w:rFonts w:ascii="Calibri" w:hAnsi="Calibri" w:cs="Calibri"/>
          <w:sz w:val="24"/>
          <w:szCs w:val="24"/>
        </w:rPr>
        <w:t>protocol</w:t>
      </w:r>
      <w:r w:rsidR="00A5293E">
        <w:rPr>
          <w:rFonts w:ascii="Calibri" w:hAnsi="Calibri" w:cs="Calibri"/>
          <w:sz w:val="24"/>
          <w:szCs w:val="24"/>
        </w:rPr>
        <w:t>s</w:t>
      </w:r>
      <w:r w:rsidR="00784788">
        <w:rPr>
          <w:rFonts w:ascii="Calibri" w:hAnsi="Calibri" w:cs="Calibri"/>
          <w:sz w:val="24"/>
          <w:szCs w:val="24"/>
        </w:rPr>
        <w:t xml:space="preserve"> </w:t>
      </w:r>
      <w:r w:rsidR="00A5293E">
        <w:rPr>
          <w:rFonts w:ascii="Calibri" w:hAnsi="Calibri" w:cs="Calibri"/>
          <w:sz w:val="24"/>
          <w:szCs w:val="24"/>
        </w:rPr>
        <w:t>for</w:t>
      </w:r>
      <w:r w:rsidR="00784788" w:rsidRPr="00784788">
        <w:rPr>
          <w:rFonts w:ascii="Calibri" w:hAnsi="Calibri" w:cs="Calibri"/>
          <w:sz w:val="24"/>
          <w:szCs w:val="24"/>
        </w:rPr>
        <w:t xml:space="preserve"> induc</w:t>
      </w:r>
      <w:r w:rsidR="00784788">
        <w:rPr>
          <w:rFonts w:ascii="Calibri" w:hAnsi="Calibri" w:cs="Calibri"/>
          <w:sz w:val="24"/>
          <w:szCs w:val="24"/>
        </w:rPr>
        <w:t>ing</w:t>
      </w:r>
      <w:r w:rsidR="00784788" w:rsidRPr="00784788">
        <w:rPr>
          <w:rFonts w:ascii="Calibri" w:hAnsi="Calibri" w:cs="Calibri"/>
          <w:sz w:val="24"/>
          <w:szCs w:val="24"/>
        </w:rPr>
        <w:t xml:space="preserve"> traumatic brain injury</w:t>
      </w:r>
      <w:r w:rsidR="00784788">
        <w:rPr>
          <w:rFonts w:ascii="Calibri" w:hAnsi="Calibri" w:cs="Calibri"/>
          <w:sz w:val="24"/>
          <w:szCs w:val="24"/>
        </w:rPr>
        <w:t xml:space="preserve"> using</w:t>
      </w:r>
      <w:r w:rsidR="00A5293E">
        <w:rPr>
          <w:rFonts w:ascii="Calibri" w:hAnsi="Calibri" w:cs="Calibri"/>
          <w:sz w:val="24"/>
          <w:szCs w:val="24"/>
        </w:rPr>
        <w:t xml:space="preserve"> a</w:t>
      </w:r>
      <w:r w:rsidR="00784788" w:rsidRPr="00784788">
        <w:rPr>
          <w:rFonts w:ascii="Calibri" w:hAnsi="Calibri" w:cs="Calibri"/>
          <w:sz w:val="24"/>
          <w:szCs w:val="24"/>
        </w:rPr>
        <w:t xml:space="preserve"> </w:t>
      </w:r>
      <w:r w:rsidR="004955BC" w:rsidRPr="00784788">
        <w:rPr>
          <w:rFonts w:ascii="Calibri" w:hAnsi="Calibri" w:cs="Calibri"/>
          <w:sz w:val="24"/>
          <w:szCs w:val="24"/>
        </w:rPr>
        <w:t>lateral fluid percussion device</w:t>
      </w:r>
      <w:r w:rsidR="00580188" w:rsidRPr="00784788">
        <w:rPr>
          <w:rFonts w:ascii="Calibri" w:hAnsi="Calibri" w:cs="Calibri"/>
          <w:sz w:val="24"/>
          <w:szCs w:val="24"/>
        </w:rPr>
        <w:t xml:space="preserve"> </w:t>
      </w:r>
      <w:r w:rsidR="000A2691" w:rsidRPr="00784788">
        <w:rPr>
          <w:rFonts w:ascii="Calibri" w:hAnsi="Calibri" w:cs="Calibri"/>
          <w:sz w:val="24"/>
          <w:szCs w:val="24"/>
        </w:rPr>
        <w:t>and</w:t>
      </w:r>
      <w:r w:rsidR="00784788">
        <w:rPr>
          <w:rFonts w:ascii="Calibri" w:hAnsi="Calibri" w:cs="Calibri"/>
          <w:sz w:val="24"/>
          <w:szCs w:val="24"/>
        </w:rPr>
        <w:t xml:space="preserve"> analysis of</w:t>
      </w:r>
      <w:r w:rsidR="00580188" w:rsidRPr="00784788">
        <w:rPr>
          <w:rFonts w:ascii="Calibri" w:hAnsi="Calibri" w:cs="Calibri"/>
          <w:sz w:val="24"/>
          <w:szCs w:val="24"/>
        </w:rPr>
        <w:t xml:space="preserve"> c</w:t>
      </w:r>
      <w:r w:rsidR="004B4B98" w:rsidRPr="00784788">
        <w:rPr>
          <w:rFonts w:ascii="Calibri" w:hAnsi="Calibri" w:cs="Calibri"/>
          <w:sz w:val="24"/>
          <w:szCs w:val="24"/>
        </w:rPr>
        <w:t>aecum</w:t>
      </w:r>
      <w:r w:rsidR="00374086" w:rsidRPr="00784788">
        <w:rPr>
          <w:rFonts w:ascii="Calibri" w:hAnsi="Calibri" w:cs="Calibri"/>
          <w:sz w:val="24"/>
          <w:szCs w:val="24"/>
        </w:rPr>
        <w:t xml:space="preserve"> </w:t>
      </w:r>
      <w:r w:rsidR="000460F4" w:rsidRPr="00784788">
        <w:rPr>
          <w:rFonts w:ascii="Calibri" w:hAnsi="Calibri" w:cs="Calibri"/>
          <w:sz w:val="24"/>
          <w:szCs w:val="24"/>
        </w:rPr>
        <w:t>sample</w:t>
      </w:r>
      <w:r w:rsidR="00784788">
        <w:rPr>
          <w:rFonts w:ascii="Calibri" w:hAnsi="Calibri" w:cs="Calibri"/>
          <w:sz w:val="24"/>
          <w:szCs w:val="24"/>
        </w:rPr>
        <w:t>s following injury</w:t>
      </w:r>
      <w:r w:rsidR="000460F4" w:rsidRPr="00784788">
        <w:rPr>
          <w:rFonts w:ascii="Calibri" w:hAnsi="Calibri" w:cs="Calibri"/>
          <w:sz w:val="24"/>
          <w:szCs w:val="24"/>
        </w:rPr>
        <w:t xml:space="preserve"> </w:t>
      </w:r>
      <w:r w:rsidR="00580188" w:rsidRPr="00784788">
        <w:rPr>
          <w:rFonts w:ascii="Calibri" w:hAnsi="Calibri" w:cs="Calibri"/>
          <w:sz w:val="24"/>
          <w:szCs w:val="24"/>
        </w:rPr>
        <w:t>for</w:t>
      </w:r>
      <w:r w:rsidR="00784788">
        <w:rPr>
          <w:rFonts w:ascii="Calibri" w:hAnsi="Calibri" w:cs="Calibri"/>
          <w:sz w:val="24"/>
          <w:szCs w:val="24"/>
        </w:rPr>
        <w:t xml:space="preserve"> investigating alterations in the</w:t>
      </w:r>
      <w:r w:rsidR="00580188" w:rsidRPr="00784788">
        <w:rPr>
          <w:rFonts w:ascii="Calibri" w:hAnsi="Calibri" w:cs="Calibri"/>
          <w:sz w:val="24"/>
          <w:szCs w:val="24"/>
        </w:rPr>
        <w:t xml:space="preserve"> </w:t>
      </w:r>
      <w:r w:rsidR="000460F4" w:rsidRPr="00784788">
        <w:rPr>
          <w:rFonts w:ascii="Calibri" w:hAnsi="Calibri" w:cs="Calibri"/>
          <w:sz w:val="24"/>
          <w:szCs w:val="24"/>
        </w:rPr>
        <w:t xml:space="preserve">gut </w:t>
      </w:r>
      <w:r w:rsidR="00580188" w:rsidRPr="00784788">
        <w:rPr>
          <w:rFonts w:ascii="Calibri" w:hAnsi="Calibri" w:cs="Calibri"/>
          <w:sz w:val="24"/>
          <w:szCs w:val="24"/>
        </w:rPr>
        <w:t>microbiome.</w:t>
      </w:r>
      <w:r w:rsidR="000460F4" w:rsidRPr="00784788">
        <w:rPr>
          <w:rFonts w:ascii="Calibri" w:hAnsi="Calibri" w:cs="Calibri"/>
          <w:sz w:val="24"/>
          <w:szCs w:val="24"/>
        </w:rPr>
        <w:t xml:space="preserve"> </w:t>
      </w:r>
      <w:r w:rsidR="00BB4839" w:rsidRPr="00784788">
        <w:rPr>
          <w:rFonts w:ascii="Calibri" w:hAnsi="Calibri" w:cs="Calibri"/>
          <w:sz w:val="24"/>
          <w:szCs w:val="24"/>
        </w:rPr>
        <w:t>Alteration</w:t>
      </w:r>
      <w:r w:rsidR="00185A95" w:rsidRPr="00784788">
        <w:rPr>
          <w:rFonts w:ascii="Calibri" w:hAnsi="Calibri" w:cs="Calibri"/>
          <w:sz w:val="24"/>
          <w:szCs w:val="24"/>
        </w:rPr>
        <w:t>s</w:t>
      </w:r>
      <w:r w:rsidR="00BB4839" w:rsidRPr="00784788">
        <w:rPr>
          <w:rFonts w:ascii="Calibri" w:hAnsi="Calibri" w:cs="Calibri"/>
          <w:sz w:val="24"/>
          <w:szCs w:val="24"/>
        </w:rPr>
        <w:t xml:space="preserve"> of the gut microbiota composition after traumatic brain injury </w:t>
      </w:r>
      <w:r w:rsidR="00A5293E">
        <w:rPr>
          <w:rFonts w:ascii="Calibri" w:hAnsi="Calibri" w:cs="Calibri"/>
          <w:sz w:val="24"/>
          <w:szCs w:val="24"/>
        </w:rPr>
        <w:t>are</w:t>
      </w:r>
      <w:r w:rsidR="00E579FD" w:rsidRPr="00784788">
        <w:rPr>
          <w:rFonts w:ascii="Calibri" w:hAnsi="Calibri" w:cs="Calibri"/>
          <w:sz w:val="24"/>
          <w:szCs w:val="24"/>
        </w:rPr>
        <w:t xml:space="preserve"> </w:t>
      </w:r>
      <w:r w:rsidR="000A2691" w:rsidRPr="00784788">
        <w:rPr>
          <w:rFonts w:ascii="Calibri" w:hAnsi="Calibri" w:cs="Calibri"/>
          <w:sz w:val="24"/>
          <w:szCs w:val="24"/>
        </w:rPr>
        <w:t>determined</w:t>
      </w:r>
      <w:r w:rsidR="00BB4839" w:rsidRPr="00784788">
        <w:rPr>
          <w:rFonts w:ascii="Calibri" w:hAnsi="Calibri" w:cs="Calibri"/>
          <w:sz w:val="24"/>
          <w:szCs w:val="24"/>
        </w:rPr>
        <w:t xml:space="preserve"> using 16S-rDNA sequencing.</w:t>
      </w:r>
      <w:r w:rsidR="00374086" w:rsidRPr="00784788">
        <w:rPr>
          <w:rFonts w:ascii="Calibri" w:hAnsi="Calibri" w:cs="Calibri"/>
          <w:sz w:val="24"/>
          <w:szCs w:val="24"/>
        </w:rPr>
        <w:t xml:space="preserve"> </w:t>
      </w:r>
      <w:r w:rsidR="00A5293E">
        <w:rPr>
          <w:rFonts w:ascii="Calibri" w:hAnsi="Calibri" w:cs="Calibri"/>
          <w:sz w:val="24"/>
          <w:szCs w:val="24"/>
        </w:rPr>
        <w:t>This</w:t>
      </w:r>
      <w:r w:rsidR="009B31A3" w:rsidRPr="00784788">
        <w:rPr>
          <w:rFonts w:ascii="Calibri" w:hAnsi="Calibri" w:cs="Calibri"/>
          <w:sz w:val="24"/>
          <w:szCs w:val="24"/>
        </w:rPr>
        <w:t xml:space="preserve"> </w:t>
      </w:r>
      <w:r w:rsidR="0069082E" w:rsidRPr="00784788">
        <w:rPr>
          <w:rFonts w:ascii="Calibri" w:hAnsi="Calibri" w:cs="Calibri"/>
          <w:sz w:val="24"/>
          <w:szCs w:val="24"/>
        </w:rPr>
        <w:t>protocol provides a</w:t>
      </w:r>
      <w:r w:rsidR="00533E95" w:rsidRPr="00784788">
        <w:rPr>
          <w:rFonts w:ascii="Calibri" w:hAnsi="Calibri" w:cs="Calibri"/>
          <w:sz w:val="24"/>
          <w:szCs w:val="24"/>
        </w:rPr>
        <w:t>n</w:t>
      </w:r>
      <w:r w:rsidR="0069082E" w:rsidRPr="00784788">
        <w:rPr>
          <w:rFonts w:ascii="Calibri" w:hAnsi="Calibri" w:cs="Calibri"/>
          <w:sz w:val="24"/>
          <w:szCs w:val="24"/>
        </w:rPr>
        <w:t xml:space="preserve"> </w:t>
      </w:r>
      <w:r w:rsidR="00517905" w:rsidRPr="00784788">
        <w:rPr>
          <w:rFonts w:ascii="Calibri" w:hAnsi="Calibri" w:cs="Calibri"/>
          <w:sz w:val="24"/>
          <w:szCs w:val="24"/>
        </w:rPr>
        <w:t>effective</w:t>
      </w:r>
      <w:r w:rsidR="0069082E" w:rsidRPr="00784788">
        <w:rPr>
          <w:rFonts w:ascii="Calibri" w:hAnsi="Calibri" w:cs="Calibri"/>
          <w:sz w:val="24"/>
          <w:szCs w:val="24"/>
        </w:rPr>
        <w:t xml:space="preserve"> method for studying the relationship</w:t>
      </w:r>
      <w:r w:rsidR="006E6CE7" w:rsidRPr="00784788">
        <w:rPr>
          <w:rFonts w:ascii="Calibri" w:hAnsi="Calibri" w:cs="Calibri"/>
          <w:sz w:val="24"/>
          <w:szCs w:val="24"/>
        </w:rPr>
        <w:t>s</w:t>
      </w:r>
      <w:r w:rsidR="0069082E" w:rsidRPr="00784788">
        <w:rPr>
          <w:rFonts w:ascii="Calibri" w:hAnsi="Calibri" w:cs="Calibri"/>
          <w:sz w:val="24"/>
          <w:szCs w:val="24"/>
        </w:rPr>
        <w:t xml:space="preserve"> between </w:t>
      </w:r>
      <w:r w:rsidR="00DE058F" w:rsidRPr="00784788">
        <w:rPr>
          <w:rFonts w:ascii="Calibri" w:hAnsi="Calibri" w:cs="Calibri"/>
          <w:sz w:val="24"/>
          <w:szCs w:val="24"/>
        </w:rPr>
        <w:t>enteric microorganisms and traumatic brain injury.</w:t>
      </w:r>
    </w:p>
    <w:p w14:paraId="19E4E957" w14:textId="77777777" w:rsidR="00784788" w:rsidRPr="00784788" w:rsidRDefault="00784788" w:rsidP="00001FA0">
      <w:pPr>
        <w:rPr>
          <w:rFonts w:ascii="Calibri" w:hAnsi="Calibri" w:cs="Calibri"/>
          <w:b/>
          <w:sz w:val="24"/>
          <w:szCs w:val="24"/>
        </w:rPr>
      </w:pPr>
    </w:p>
    <w:p w14:paraId="5F240592" w14:textId="5C9E5029" w:rsidR="00625405" w:rsidRPr="00784788" w:rsidRDefault="000F348D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INTRODUCTION</w:t>
      </w:r>
      <w:r w:rsidR="00A5293E">
        <w:rPr>
          <w:rFonts w:ascii="Calibri" w:hAnsi="Calibri" w:cs="Calibri"/>
          <w:b/>
          <w:sz w:val="24"/>
          <w:szCs w:val="24"/>
        </w:rPr>
        <w:t>:</w:t>
      </w:r>
    </w:p>
    <w:p w14:paraId="03F6933A" w14:textId="300C7EAD" w:rsidR="00450DC3" w:rsidRPr="00784788" w:rsidRDefault="00835646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Traumatic brain injury (TBI) is a </w:t>
      </w:r>
      <w:r w:rsidR="00FD5E19" w:rsidRPr="00784788">
        <w:rPr>
          <w:rFonts w:ascii="Calibri" w:hAnsi="Calibri" w:cs="Calibri"/>
          <w:sz w:val="24"/>
          <w:szCs w:val="24"/>
        </w:rPr>
        <w:t xml:space="preserve">global </w:t>
      </w:r>
      <w:r w:rsidRPr="00784788">
        <w:rPr>
          <w:rFonts w:ascii="Calibri" w:hAnsi="Calibri" w:cs="Calibri"/>
          <w:sz w:val="24"/>
          <w:szCs w:val="24"/>
        </w:rPr>
        <w:t>public health problem and the leading cause of death</w:t>
      </w:r>
      <w:r w:rsidR="00FD5E19" w:rsidRPr="00784788">
        <w:rPr>
          <w:rFonts w:ascii="Calibri" w:hAnsi="Calibri" w:cs="Calibri"/>
          <w:sz w:val="24"/>
          <w:szCs w:val="24"/>
        </w:rPr>
        <w:t xml:space="preserve"> and disability</w:t>
      </w:r>
      <w:r w:rsidRPr="00784788">
        <w:rPr>
          <w:rFonts w:ascii="Calibri" w:hAnsi="Calibri" w:cs="Calibri"/>
          <w:sz w:val="24"/>
          <w:szCs w:val="24"/>
        </w:rPr>
        <w:t xml:space="preserve"> in young adults</w:t>
      </w:r>
      <w:r w:rsidR="001303C2" w:rsidRPr="0078478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PEVuZE5vdGU+PENpdGU+PEF1dGhvcj5DaGVuZzwvQXV0aG9yPjxZZWFyPjIwMTc8L1llYXI+PFJl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</w:fldData>
        </w:fldChar>
      </w:r>
      <w:r w:rsidR="006F2EA3" w:rsidRPr="00784788">
        <w:rPr>
          <w:rFonts w:ascii="Calibri" w:hAnsi="Calibri" w:cs="Calibri"/>
          <w:sz w:val="24"/>
          <w:szCs w:val="24"/>
        </w:rPr>
        <w:instrText xml:space="preserve"> ADDIN EN.CITE </w:instrText>
      </w:r>
      <w:r w:rsidR="006F2EA3" w:rsidRPr="0078478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PEVuZE5vdGU+PENpdGU+PEF1dGhvcj5DaGVuZzwvQXV0aG9yPjxZZWFyPjIwMTc8L1llYXI+PFJl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</w:fldData>
        </w:fldChar>
      </w:r>
      <w:r w:rsidR="006F2EA3" w:rsidRPr="0078478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6F2EA3" w:rsidRPr="00784788">
        <w:rPr>
          <w:rFonts w:ascii="Calibri" w:hAnsi="Calibri" w:cs="Calibri"/>
          <w:sz w:val="24"/>
          <w:szCs w:val="24"/>
        </w:rPr>
      </w:r>
      <w:r w:rsidR="006F2EA3" w:rsidRPr="00784788">
        <w:rPr>
          <w:rFonts w:ascii="Calibri" w:hAnsi="Calibri" w:cs="Calibri"/>
          <w:sz w:val="24"/>
          <w:szCs w:val="24"/>
        </w:rPr>
        <w:fldChar w:fldCharType="end"/>
      </w:r>
      <w:r w:rsidR="001303C2" w:rsidRPr="00784788">
        <w:rPr>
          <w:rFonts w:ascii="Calibri" w:hAnsi="Calibri" w:cs="Calibri"/>
          <w:sz w:val="24"/>
          <w:szCs w:val="24"/>
        </w:rPr>
      </w:r>
      <w:r w:rsidR="001303C2" w:rsidRPr="00784788">
        <w:rPr>
          <w:rFonts w:ascii="Calibri" w:hAnsi="Calibri" w:cs="Calibri"/>
          <w:sz w:val="24"/>
          <w:szCs w:val="24"/>
        </w:rPr>
        <w:fldChar w:fldCharType="separate"/>
      </w:r>
      <w:hyperlink w:anchor="_ENREF_1" w:tooltip="Cheng, 2017 #3" w:history="1"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1</w:t>
        </w:r>
      </w:hyperlink>
      <w:r w:rsidR="006F2EA3" w:rsidRPr="00784788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" w:tooltip="Maas, 2017 #7" w:history="1"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2</w:t>
        </w:r>
      </w:hyperlink>
      <w:r w:rsidR="001303C2" w:rsidRPr="00784788">
        <w:rPr>
          <w:rFonts w:ascii="Calibri" w:hAnsi="Calibri" w:cs="Calibri"/>
          <w:sz w:val="24"/>
          <w:szCs w:val="24"/>
        </w:rPr>
        <w:fldChar w:fldCharType="end"/>
      </w:r>
      <w:r w:rsidR="00784788">
        <w:rPr>
          <w:rFonts w:ascii="Calibri" w:hAnsi="Calibri" w:cs="Calibri"/>
          <w:sz w:val="24"/>
          <w:szCs w:val="24"/>
        </w:rPr>
        <w:t xml:space="preserve">. </w:t>
      </w:r>
      <w:r w:rsidRPr="00784788">
        <w:rPr>
          <w:rFonts w:ascii="Calibri" w:hAnsi="Calibri" w:cs="Calibri"/>
          <w:sz w:val="24"/>
          <w:szCs w:val="24"/>
        </w:rPr>
        <w:t xml:space="preserve">TBI causes </w:t>
      </w:r>
      <w:r w:rsidR="00784788" w:rsidRPr="00784788">
        <w:rPr>
          <w:rFonts w:ascii="Calibri" w:hAnsi="Calibri" w:cs="Calibri"/>
          <w:sz w:val="24"/>
          <w:szCs w:val="24"/>
        </w:rPr>
        <w:t>many</w:t>
      </w:r>
      <w:r w:rsidRPr="00784788">
        <w:rPr>
          <w:rFonts w:ascii="Calibri" w:hAnsi="Calibri" w:cs="Calibri"/>
          <w:sz w:val="24"/>
          <w:szCs w:val="24"/>
        </w:rPr>
        <w:t xml:space="preserve"> deaths</w:t>
      </w:r>
      <w:r w:rsidR="00FD5E19" w:rsidRPr="00784788">
        <w:rPr>
          <w:rFonts w:ascii="Calibri" w:hAnsi="Calibri" w:cs="Calibri"/>
          <w:sz w:val="24"/>
          <w:szCs w:val="24"/>
        </w:rPr>
        <w:t xml:space="preserve"> </w:t>
      </w:r>
      <w:r w:rsidR="00A5293E">
        <w:rPr>
          <w:rFonts w:ascii="Calibri" w:hAnsi="Calibri" w:cs="Calibri"/>
          <w:sz w:val="24"/>
          <w:szCs w:val="24"/>
        </w:rPr>
        <w:t>every</w:t>
      </w:r>
      <w:r w:rsidR="00FD5E19" w:rsidRPr="00784788">
        <w:rPr>
          <w:rFonts w:ascii="Calibri" w:hAnsi="Calibri" w:cs="Calibri"/>
          <w:sz w:val="24"/>
          <w:szCs w:val="24"/>
        </w:rPr>
        <w:t xml:space="preserve"> year</w:t>
      </w:r>
      <w:r w:rsidRPr="00784788">
        <w:rPr>
          <w:rFonts w:ascii="Calibri" w:hAnsi="Calibri" w:cs="Calibri"/>
          <w:sz w:val="24"/>
          <w:szCs w:val="24"/>
        </w:rPr>
        <w:t xml:space="preserve">, and survivors experience a </w:t>
      </w:r>
      <w:r w:rsidR="00A5293E">
        <w:rPr>
          <w:rFonts w:ascii="Calibri" w:hAnsi="Calibri" w:cs="Calibri"/>
          <w:sz w:val="24"/>
          <w:szCs w:val="24"/>
        </w:rPr>
        <w:t>variety</w:t>
      </w:r>
      <w:r w:rsidRPr="00784788">
        <w:rPr>
          <w:rFonts w:ascii="Calibri" w:hAnsi="Calibri" w:cs="Calibri"/>
          <w:sz w:val="24"/>
          <w:szCs w:val="24"/>
        </w:rPr>
        <w:t xml:space="preserve"> of physical, psychiatric, emotional</w:t>
      </w:r>
      <w:r w:rsidR="00A5293E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and cognitive disabilities. Therefore, TBI </w:t>
      </w:r>
      <w:r w:rsidR="00A5293E">
        <w:rPr>
          <w:rFonts w:ascii="Calibri" w:hAnsi="Calibri" w:cs="Calibri"/>
          <w:sz w:val="24"/>
          <w:szCs w:val="24"/>
        </w:rPr>
        <w:t>is a</w:t>
      </w:r>
      <w:r w:rsidRPr="00784788">
        <w:rPr>
          <w:rFonts w:ascii="Calibri" w:hAnsi="Calibri" w:cs="Calibri"/>
          <w:sz w:val="24"/>
          <w:szCs w:val="24"/>
        </w:rPr>
        <w:t xml:space="preserve"> heavy burden to</w:t>
      </w:r>
      <w:r w:rsidR="00A5293E">
        <w:rPr>
          <w:rFonts w:ascii="Calibri" w:hAnsi="Calibri" w:cs="Calibri"/>
          <w:sz w:val="24"/>
          <w:szCs w:val="24"/>
        </w:rPr>
        <w:t xml:space="preserve"> a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FD5E19" w:rsidRPr="00784788">
        <w:rPr>
          <w:rFonts w:ascii="Calibri" w:hAnsi="Calibri" w:cs="Calibri"/>
          <w:sz w:val="24"/>
          <w:szCs w:val="24"/>
        </w:rPr>
        <w:t>patient</w:t>
      </w:r>
      <w:r w:rsidR="00A5293E">
        <w:rPr>
          <w:rFonts w:ascii="Calibri" w:hAnsi="Calibri" w:cs="Calibri"/>
          <w:sz w:val="24"/>
          <w:szCs w:val="24"/>
        </w:rPr>
        <w:t>’s</w:t>
      </w:r>
      <w:r w:rsidR="00FD5E19" w:rsidRPr="00784788">
        <w:rPr>
          <w:rFonts w:ascii="Calibri" w:hAnsi="Calibri" w:cs="Calibri"/>
          <w:sz w:val="24"/>
          <w:szCs w:val="24"/>
        </w:rPr>
        <w:t xml:space="preserve"> </w:t>
      </w:r>
      <w:r w:rsidR="00212768" w:rsidRPr="00784788">
        <w:rPr>
          <w:rFonts w:ascii="Calibri" w:hAnsi="Calibri" w:cs="Calibri"/>
          <w:sz w:val="24"/>
          <w:szCs w:val="24"/>
        </w:rPr>
        <w:t>family</w:t>
      </w:r>
      <w:r w:rsidRPr="00784788">
        <w:rPr>
          <w:rFonts w:ascii="Calibri" w:hAnsi="Calibri" w:cs="Calibri"/>
          <w:sz w:val="24"/>
          <w:szCs w:val="24"/>
        </w:rPr>
        <w:t xml:space="preserve"> and societ</w:t>
      </w:r>
      <w:r w:rsidR="00A5293E">
        <w:rPr>
          <w:rFonts w:ascii="Calibri" w:hAnsi="Calibri" w:cs="Calibri"/>
          <w:sz w:val="24"/>
          <w:szCs w:val="24"/>
        </w:rPr>
        <w:t>al resources</w:t>
      </w:r>
      <w:r w:rsidRPr="00784788">
        <w:rPr>
          <w:rFonts w:ascii="Calibri" w:hAnsi="Calibri" w:cs="Calibri"/>
          <w:sz w:val="24"/>
          <w:szCs w:val="24"/>
        </w:rPr>
        <w:t xml:space="preserve">. TBI involves </w:t>
      </w:r>
      <w:r w:rsidR="00A5293E">
        <w:rPr>
          <w:rFonts w:ascii="Calibri" w:hAnsi="Calibri" w:cs="Calibri"/>
          <w:sz w:val="24"/>
          <w:szCs w:val="24"/>
        </w:rPr>
        <w:t xml:space="preserve">both </w:t>
      </w:r>
      <w:r w:rsidRPr="00784788">
        <w:rPr>
          <w:rFonts w:ascii="Calibri" w:hAnsi="Calibri" w:cs="Calibri"/>
          <w:sz w:val="24"/>
          <w:szCs w:val="24"/>
        </w:rPr>
        <w:t xml:space="preserve">the primary brain injury </w:t>
      </w:r>
      <w:r w:rsidR="003C1035" w:rsidRPr="00784788">
        <w:rPr>
          <w:rFonts w:ascii="Calibri" w:hAnsi="Calibri" w:cs="Calibri"/>
          <w:sz w:val="24"/>
          <w:szCs w:val="24"/>
        </w:rPr>
        <w:t xml:space="preserve">that </w:t>
      </w:r>
      <w:r w:rsidRPr="00784788">
        <w:rPr>
          <w:rFonts w:ascii="Calibri" w:hAnsi="Calibri" w:cs="Calibri"/>
          <w:sz w:val="24"/>
          <w:szCs w:val="24"/>
        </w:rPr>
        <w:t>occur</w:t>
      </w:r>
      <w:r w:rsidR="00A5293E">
        <w:rPr>
          <w:rFonts w:ascii="Calibri" w:hAnsi="Calibri" w:cs="Calibri"/>
          <w:sz w:val="24"/>
          <w:szCs w:val="24"/>
        </w:rPr>
        <w:t>s</w:t>
      </w:r>
      <w:r w:rsidRPr="00784788">
        <w:rPr>
          <w:rFonts w:ascii="Calibri" w:hAnsi="Calibri" w:cs="Calibri"/>
          <w:sz w:val="24"/>
          <w:szCs w:val="24"/>
        </w:rPr>
        <w:t xml:space="preserve"> at the time of trauma and</w:t>
      </w:r>
      <w:r w:rsidR="00A5293E">
        <w:rPr>
          <w:rFonts w:ascii="Calibri" w:hAnsi="Calibri" w:cs="Calibri"/>
          <w:sz w:val="24"/>
          <w:szCs w:val="24"/>
        </w:rPr>
        <w:t xml:space="preserve"> any</w:t>
      </w:r>
      <w:r w:rsidRPr="00784788">
        <w:rPr>
          <w:rFonts w:ascii="Calibri" w:hAnsi="Calibri" w:cs="Calibri"/>
          <w:sz w:val="24"/>
          <w:szCs w:val="24"/>
        </w:rPr>
        <w:t xml:space="preserve"> secondary brain injur</w:t>
      </w:r>
      <w:r w:rsidR="00A5293E">
        <w:rPr>
          <w:rFonts w:ascii="Calibri" w:hAnsi="Calibri" w:cs="Calibri"/>
          <w:sz w:val="24"/>
          <w:szCs w:val="24"/>
        </w:rPr>
        <w:t>ies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FD35FD" w:rsidRPr="00784788">
        <w:rPr>
          <w:rFonts w:ascii="Calibri" w:hAnsi="Calibri" w:cs="Calibri"/>
          <w:sz w:val="24"/>
          <w:szCs w:val="24"/>
        </w:rPr>
        <w:t xml:space="preserve">that </w:t>
      </w:r>
      <w:r w:rsidRPr="00784788">
        <w:rPr>
          <w:rFonts w:ascii="Calibri" w:hAnsi="Calibri" w:cs="Calibri"/>
          <w:sz w:val="24"/>
          <w:szCs w:val="24"/>
        </w:rPr>
        <w:t>develop ho</w:t>
      </w:r>
      <w:r w:rsidR="00FD35FD" w:rsidRPr="00784788">
        <w:rPr>
          <w:rFonts w:ascii="Calibri" w:hAnsi="Calibri" w:cs="Calibri"/>
          <w:sz w:val="24"/>
          <w:szCs w:val="24"/>
        </w:rPr>
        <w:t xml:space="preserve">urs to months following </w:t>
      </w:r>
      <w:r w:rsidR="00A5293E">
        <w:rPr>
          <w:rFonts w:ascii="Calibri" w:hAnsi="Calibri" w:cs="Calibri"/>
          <w:sz w:val="24"/>
          <w:szCs w:val="24"/>
        </w:rPr>
        <w:t xml:space="preserve">initial </w:t>
      </w:r>
      <w:r w:rsidR="00FD35FD" w:rsidRPr="00784788">
        <w:rPr>
          <w:rFonts w:ascii="Calibri" w:hAnsi="Calibri" w:cs="Calibri"/>
          <w:sz w:val="24"/>
          <w:szCs w:val="24"/>
        </w:rPr>
        <w:t>injury</w:t>
      </w:r>
      <w:r w:rsidRPr="00784788">
        <w:rPr>
          <w:rFonts w:ascii="Calibri" w:hAnsi="Calibri" w:cs="Calibri"/>
          <w:sz w:val="24"/>
          <w:szCs w:val="24"/>
        </w:rPr>
        <w:t xml:space="preserve">. </w:t>
      </w:r>
      <w:r w:rsidR="00A5293E">
        <w:rPr>
          <w:rFonts w:ascii="Calibri" w:hAnsi="Calibri" w:cs="Calibri"/>
          <w:sz w:val="24"/>
          <w:szCs w:val="24"/>
        </w:rPr>
        <w:t>S</w:t>
      </w:r>
      <w:r w:rsidRPr="00784788">
        <w:rPr>
          <w:rFonts w:ascii="Calibri" w:hAnsi="Calibri" w:cs="Calibri"/>
          <w:sz w:val="24"/>
          <w:szCs w:val="24"/>
        </w:rPr>
        <w:t xml:space="preserve">econdary brain injury is mediated by several biochemical cascades, which </w:t>
      </w:r>
      <w:r w:rsidR="00EC3D8C" w:rsidRPr="00784788">
        <w:rPr>
          <w:rFonts w:ascii="Calibri" w:hAnsi="Calibri" w:cs="Calibri"/>
          <w:sz w:val="24"/>
          <w:szCs w:val="24"/>
        </w:rPr>
        <w:t>are</w:t>
      </w:r>
      <w:r w:rsidRPr="00784788">
        <w:rPr>
          <w:rFonts w:ascii="Calibri" w:hAnsi="Calibri" w:cs="Calibri"/>
          <w:sz w:val="24"/>
          <w:szCs w:val="24"/>
        </w:rPr>
        <w:t xml:space="preserve"> not only detrimental to the brain but also hav</w:t>
      </w:r>
      <w:r w:rsidR="00EC3D8C" w:rsidRPr="00784788">
        <w:rPr>
          <w:rFonts w:ascii="Calibri" w:hAnsi="Calibri" w:cs="Calibri"/>
          <w:sz w:val="24"/>
          <w:szCs w:val="24"/>
        </w:rPr>
        <w:t xml:space="preserve">e </w:t>
      </w:r>
      <w:r w:rsidRPr="00784788">
        <w:rPr>
          <w:rFonts w:ascii="Calibri" w:hAnsi="Calibri" w:cs="Calibri"/>
          <w:sz w:val="24"/>
          <w:szCs w:val="24"/>
        </w:rPr>
        <w:t xml:space="preserve">significant negative effects on various organ systems, </w:t>
      </w:r>
      <w:r w:rsidR="00450DC3" w:rsidRPr="00784788">
        <w:rPr>
          <w:rFonts w:ascii="Calibri" w:hAnsi="Calibri" w:cs="Calibri"/>
          <w:sz w:val="24"/>
          <w:szCs w:val="24"/>
        </w:rPr>
        <w:t xml:space="preserve">including </w:t>
      </w:r>
      <w:r w:rsidR="00A5293E">
        <w:rPr>
          <w:rFonts w:ascii="Calibri" w:hAnsi="Calibri" w:cs="Calibri"/>
          <w:sz w:val="24"/>
          <w:szCs w:val="24"/>
        </w:rPr>
        <w:t xml:space="preserve">the </w:t>
      </w:r>
      <w:r w:rsidRPr="00784788">
        <w:rPr>
          <w:rFonts w:ascii="Calibri" w:hAnsi="Calibri" w:cs="Calibri"/>
          <w:sz w:val="24"/>
          <w:szCs w:val="24"/>
        </w:rPr>
        <w:t>gastrointestinal system</w:t>
      </w:r>
      <w:hyperlink w:anchor="_ENREF_3" w:tooltip="Gaddam, 2015 #8" w:history="1">
        <w:r w:rsidR="00B9732C" w:rsidRPr="00784788">
          <w:rPr>
            <w:rFonts w:ascii="Calibri" w:hAnsi="Calibri" w:cs="Calibri"/>
            <w:sz w:val="24"/>
            <w:szCs w:val="24"/>
          </w:rPr>
          <w:fldChar w:fldCharType="begin"/>
        </w:r>
        <w:r w:rsidR="00B9732C" w:rsidRPr="00784788">
          <w:rPr>
            <w:rFonts w:ascii="Calibri" w:hAnsi="Calibri" w:cs="Calibri"/>
            <w:sz w:val="24"/>
            <w:szCs w:val="24"/>
          </w:rPr>
          <w:instrText xml:space="preserve"> ADDIN EN.CITE &lt;EndNote&gt;&lt;Cite&gt;&lt;Author&gt;Gaddam&lt;/Author&gt;&lt;Year&gt;2015&lt;/Year&gt;&lt;RecNum&gt;8&lt;/RecNum&gt;&lt;DisplayText&gt;&lt;style face="superscript"&gt;3&lt;/style&gt;&lt;/DisplayText&gt;&lt;record&gt;&lt;rec-number&gt;8&lt;/rec-number&gt;&lt;foreign-keys&gt;&lt;key app="EN" db-id="2d59zsdt3tza2mee9sbxpd5e5trdr9rv9f5s"&gt;8&lt;/key&gt;&lt;/foreign-keys&gt;&lt;ref-type name="Journal Article"&gt;17&lt;/ref-type&gt;&lt;contributors&gt;&lt;authors&gt;&lt;author&gt;Gaddam, S. S.&lt;/author&gt;&lt;author&gt;Buell, T.&lt;/author&gt;&lt;author&gt;Robertson, C. S.&lt;/author&gt;&lt;/authors&gt;&lt;/contributors&gt;&lt;auth-address&gt;Department of Neurosurgery, Baylor College of Medicine, Houston, TX, USA.&amp;#xD;Department of Neurosurgery, Baylor College of Medicine, Houston, TX, USA. Electronic address: claudiar@bcm.edu.&lt;/auth-address&gt;&lt;titles&gt;&lt;title&gt;Systemic manifestations of traumatic brain injury&lt;/title&gt;&lt;secondary-title&gt;Handb Clin Neurol&lt;/secondary-title&gt;&lt;alt-title&gt;Handbook of clinical neurology&lt;/alt-title&gt;&lt;/titles&gt;&lt;periodical&gt;&lt;full-title&gt;Handb Clin Neurol&lt;/full-title&gt;&lt;abbr-1&gt;Handbook of clinical neurology&lt;/abbr-1&gt;&lt;/periodical&gt;&lt;alt-periodical&gt;&lt;full-title&gt;Handb Clin Neurol&lt;/full-title&gt;&lt;abbr-1&gt;Handbook of clinical neurology&lt;/abbr-1&gt;&lt;/alt-periodical&gt;&lt;pages&gt;205-18&lt;/pages&gt;&lt;volume&gt;127&lt;/volume&gt;&lt;edition&gt;2015/02/24&lt;/edition&gt;&lt;keywords&gt;&lt;keyword&gt;Animals&lt;/keyword&gt;&lt;keyword&gt;Autonomic Nervous System Diseases/*etiology&lt;/keyword&gt;&lt;keyword&gt;Brain Injuries/*complications/pathology&lt;/keyword&gt;&lt;keyword&gt;Cardiovascular Diseases/*etiology&lt;/keyword&gt;&lt;keyword&gt;Endocrine System Diseases/*etiology&lt;/keyword&gt;&lt;keyword&gt;Humans&lt;/keyword&gt;&lt;keyword&gt;Pulmonary Edema/*etiology&lt;/keyword&gt;&lt;/keywords&gt;&lt;dates&gt;&lt;year&gt;2015&lt;/year&gt;&lt;/dates&gt;&lt;isbn&gt;0072-9752 (Print)&amp;#xD;0072-9752&lt;/isbn&gt;&lt;accession-num&gt;25702219&lt;/accession-num&gt;&lt;urls&gt;&lt;/urls&gt;&lt;electronic-resource-num&gt;10.1016/b978-0-444-52892-6.00014-3&lt;/electronic-resource-num&gt;&lt;remote-database-provider&gt;Nlm&lt;/remote-database-provider&gt;&lt;language&gt;eng&lt;/language&gt;&lt;/record&gt;&lt;/Cite&gt;&lt;/EndNote&gt;</w:instrText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separate"/>
        </w:r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3</w:t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AA2AB0">
        <w:rPr>
          <w:rFonts w:ascii="Calibri" w:hAnsi="Calibri" w:cs="Calibri"/>
          <w:sz w:val="24"/>
          <w:szCs w:val="24"/>
        </w:rPr>
        <w:t>.</w:t>
      </w:r>
    </w:p>
    <w:p w14:paraId="257ABBBD" w14:textId="77777777" w:rsidR="000F348D" w:rsidRPr="00784788" w:rsidRDefault="000F348D" w:rsidP="00001FA0">
      <w:pPr>
        <w:rPr>
          <w:rFonts w:ascii="Calibri" w:hAnsi="Calibri" w:cs="Calibri"/>
          <w:sz w:val="24"/>
          <w:szCs w:val="24"/>
        </w:rPr>
      </w:pPr>
    </w:p>
    <w:p w14:paraId="3539BF63" w14:textId="1A4A430F" w:rsidR="009E65BF" w:rsidRPr="00784788" w:rsidRDefault="009E65BF" w:rsidP="00001FA0">
      <w:pPr>
        <w:rPr>
          <w:rFonts w:ascii="Calibri" w:eastAsiaTheme="minorEastAsia" w:hAnsi="Calibri" w:cs="Calibri"/>
          <w:sz w:val="24"/>
          <w:szCs w:val="24"/>
        </w:rPr>
      </w:pPr>
      <w:r w:rsidRPr="00784788">
        <w:rPr>
          <w:rFonts w:ascii="Calibri" w:eastAsiaTheme="minorEastAsia" w:hAnsi="Calibri" w:cs="Calibri"/>
          <w:sz w:val="24"/>
          <w:szCs w:val="24"/>
        </w:rPr>
        <w:t>Currently, there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 xml:space="preserve">are 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>three</w:t>
      </w:r>
      <w:r w:rsidR="00F9593B" w:rsidRPr="00784788">
        <w:rPr>
          <w:rFonts w:ascii="Calibri" w:eastAsiaTheme="minorEastAsia" w:hAnsi="Calibri" w:cs="Calibri"/>
          <w:sz w:val="24"/>
          <w:szCs w:val="24"/>
        </w:rPr>
        <w:t xml:space="preserve"> models</w:t>
      </w:r>
      <w:r w:rsidR="009B5F8F" w:rsidRPr="00784788">
        <w:rPr>
          <w:rFonts w:ascii="Calibri" w:eastAsiaTheme="minorEastAsia" w:hAnsi="Calibri" w:cs="Calibri"/>
          <w:sz w:val="24"/>
          <w:szCs w:val="24"/>
        </w:rPr>
        <w:t xml:space="preserve"> to induce TBI in animal experiments</w:t>
      </w:r>
      <w:r w:rsidR="00F9593B" w:rsidRPr="00784788">
        <w:rPr>
          <w:rFonts w:ascii="Calibri" w:eastAsiaTheme="minorEastAsia" w:hAnsi="Calibri" w:cs="Calibri"/>
          <w:sz w:val="24"/>
          <w:szCs w:val="24"/>
        </w:rPr>
        <w:t xml:space="preserve">: 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>fluid percussion</w:t>
      </w:r>
      <w:r w:rsidR="009B5F8F" w:rsidRPr="00784788">
        <w:rPr>
          <w:rFonts w:ascii="Calibri" w:eastAsiaTheme="minorEastAsia" w:hAnsi="Calibri" w:cs="Calibri"/>
          <w:sz w:val="24"/>
          <w:szCs w:val="24"/>
        </w:rPr>
        <w:t xml:space="preserve"> injury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 xml:space="preserve">, </w:t>
      </w:r>
      <w:r w:rsidR="009B5F8F" w:rsidRPr="00784788">
        <w:rPr>
          <w:rFonts w:ascii="Calibri" w:eastAsiaTheme="minorEastAsia" w:hAnsi="Calibri" w:cs="Calibri"/>
          <w:sz w:val="24"/>
          <w:szCs w:val="24"/>
        </w:rPr>
        <w:t xml:space="preserve">control 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>cortical impact</w:t>
      </w:r>
      <w:r w:rsidR="009B5F8F" w:rsidRPr="00784788">
        <w:rPr>
          <w:rFonts w:ascii="Calibri" w:eastAsiaTheme="minorEastAsia" w:hAnsi="Calibri" w:cs="Calibri"/>
          <w:sz w:val="24"/>
          <w:szCs w:val="24"/>
        </w:rPr>
        <w:t xml:space="preserve"> (CCI)</w:t>
      </w:r>
      <w:r w:rsidR="00A5293E">
        <w:rPr>
          <w:rFonts w:ascii="Calibri" w:eastAsiaTheme="minorEastAsia" w:hAnsi="Calibri" w:cs="Calibri"/>
          <w:sz w:val="24"/>
          <w:szCs w:val="24"/>
        </w:rPr>
        <w:t>,</w:t>
      </w:r>
      <w:r w:rsidR="00A12544" w:rsidRPr="00784788">
        <w:rPr>
          <w:rFonts w:ascii="Calibri" w:eastAsiaTheme="minorEastAsia" w:hAnsi="Calibri" w:cs="Calibri"/>
          <w:sz w:val="24"/>
          <w:szCs w:val="24"/>
        </w:rPr>
        <w:t xml:space="preserve"> and weight drop acceleration</w:t>
      </w:r>
      <w:r w:rsidR="000912FD" w:rsidRPr="00784788">
        <w:rPr>
          <w:rFonts w:ascii="Calibri" w:hAnsi="Calibri" w:cs="Calibri"/>
          <w:sz w:val="24"/>
          <w:szCs w:val="24"/>
        </w:rPr>
        <w:t>.</w:t>
      </w:r>
      <w:r w:rsidR="00F9593B" w:rsidRPr="00784788">
        <w:rPr>
          <w:rFonts w:ascii="Calibri" w:hAnsi="Calibri" w:cs="Calibri"/>
          <w:sz w:val="24"/>
          <w:szCs w:val="24"/>
        </w:rPr>
        <w:t xml:space="preserve"> L</w:t>
      </w:r>
      <w:r w:rsidR="00AA2AB0">
        <w:rPr>
          <w:rFonts w:ascii="Calibri" w:hAnsi="Calibri" w:cs="Calibri"/>
          <w:sz w:val="24"/>
          <w:szCs w:val="24"/>
        </w:rPr>
        <w:t xml:space="preserve">ateral </w:t>
      </w:r>
      <w:r w:rsidR="00AA2AB0" w:rsidRPr="00784788">
        <w:rPr>
          <w:rFonts w:ascii="Calibri" w:hAnsi="Calibri" w:cs="Calibri"/>
          <w:sz w:val="24"/>
          <w:szCs w:val="24"/>
        </w:rPr>
        <w:t>fluid percussion</w:t>
      </w:r>
      <w:r w:rsidR="00AA2AB0">
        <w:rPr>
          <w:rFonts w:ascii="Calibri" w:hAnsi="Calibri" w:cs="Calibri"/>
          <w:sz w:val="24"/>
          <w:szCs w:val="24"/>
        </w:rPr>
        <w:t xml:space="preserve"> injury (LFPI)</w:t>
      </w:r>
      <w:r w:rsidR="00F9593B" w:rsidRPr="00784788">
        <w:rPr>
          <w:rFonts w:ascii="Calibri" w:hAnsi="Calibri" w:cs="Calibri"/>
          <w:sz w:val="24"/>
          <w:szCs w:val="24"/>
        </w:rPr>
        <w:t> is the most commonly used model to</w:t>
      </w:r>
      <w:r w:rsidR="007867BE" w:rsidRPr="00784788">
        <w:rPr>
          <w:rFonts w:ascii="Calibri" w:hAnsi="Calibri" w:cs="Calibri"/>
          <w:sz w:val="24"/>
          <w:szCs w:val="24"/>
        </w:rPr>
        <w:t xml:space="preserve"> establish</w:t>
      </w:r>
      <w:r w:rsidR="00AA2AB0">
        <w:rPr>
          <w:rFonts w:ascii="Calibri" w:hAnsi="Calibri" w:cs="Calibri"/>
          <w:sz w:val="24"/>
          <w:szCs w:val="24"/>
        </w:rPr>
        <w:t xml:space="preserve"> </w:t>
      </w:r>
      <w:r w:rsidR="00F9593B" w:rsidRPr="00784788">
        <w:rPr>
          <w:rFonts w:ascii="Calibri" w:hAnsi="Calibri" w:cs="Calibri"/>
          <w:sz w:val="24"/>
          <w:szCs w:val="24"/>
        </w:rPr>
        <w:t>diffuse brain injury (DAI)</w:t>
      </w:r>
      <w:r w:rsidR="00B9732C" w:rsidRPr="00784788">
        <w:rPr>
          <w:rFonts w:ascii="Calibri" w:hAnsi="Calibri" w:cs="Calibri"/>
          <w:sz w:val="24"/>
          <w:szCs w:val="24"/>
          <w:vertAlign w:val="superscript"/>
        </w:rPr>
        <w:t>4</w:t>
      </w:r>
      <w:r w:rsidR="00F9593B" w:rsidRPr="00784788">
        <w:rPr>
          <w:rFonts w:ascii="Calibri" w:hAnsi="Calibri" w:cs="Calibri"/>
          <w:sz w:val="24"/>
          <w:szCs w:val="24"/>
        </w:rPr>
        <w:t xml:space="preserve">. </w:t>
      </w:r>
      <w:r w:rsidR="000912FD" w:rsidRPr="00784788">
        <w:rPr>
          <w:rFonts w:ascii="Calibri" w:hAnsi="Calibri" w:cs="Calibri"/>
          <w:sz w:val="24"/>
          <w:szCs w:val="24"/>
        </w:rPr>
        <w:t xml:space="preserve">The device produces </w:t>
      </w:r>
      <w:r w:rsidR="001478E5" w:rsidRPr="00784788">
        <w:rPr>
          <w:rFonts w:ascii="Calibri" w:hAnsi="Calibri" w:cs="Calibri"/>
          <w:sz w:val="24"/>
          <w:szCs w:val="24"/>
        </w:rPr>
        <w:t xml:space="preserve">brain </w:t>
      </w:r>
      <w:r w:rsidR="000912FD" w:rsidRPr="00784788">
        <w:rPr>
          <w:rFonts w:ascii="Calibri" w:hAnsi="Calibri" w:cs="Calibri"/>
          <w:sz w:val="24"/>
          <w:szCs w:val="24"/>
        </w:rPr>
        <w:t>injury through a craniectomy by applying a brief fluid pressure pulse</w:t>
      </w:r>
      <w:r w:rsidR="00F9593B" w:rsidRPr="00784788">
        <w:rPr>
          <w:rFonts w:ascii="Calibri" w:hAnsi="Calibri" w:cs="Calibri"/>
          <w:sz w:val="24"/>
          <w:szCs w:val="24"/>
        </w:rPr>
        <w:t xml:space="preserve"> </w:t>
      </w:r>
      <w:r w:rsidR="003970E4" w:rsidRPr="00784788">
        <w:rPr>
          <w:rFonts w:ascii="Calibri" w:hAnsi="Calibri" w:cs="Calibri"/>
          <w:sz w:val="24"/>
          <w:szCs w:val="24"/>
        </w:rPr>
        <w:t xml:space="preserve">to the intact dura. This </w:t>
      </w:r>
      <w:r w:rsidR="001C0B07" w:rsidRPr="00784788">
        <w:rPr>
          <w:rFonts w:ascii="Calibri" w:hAnsi="Calibri" w:cs="Calibri"/>
          <w:sz w:val="24"/>
          <w:szCs w:val="24"/>
        </w:rPr>
        <w:t xml:space="preserve">pulse is </w:t>
      </w:r>
      <w:r w:rsidR="00F9593B" w:rsidRPr="00784788">
        <w:rPr>
          <w:rFonts w:ascii="Calibri" w:hAnsi="Calibri" w:cs="Calibri"/>
          <w:sz w:val="24"/>
          <w:szCs w:val="24"/>
        </w:rPr>
        <w:t xml:space="preserve">created </w:t>
      </w:r>
      <w:r w:rsidR="00201AAE" w:rsidRPr="00784788">
        <w:rPr>
          <w:rFonts w:ascii="Calibri" w:hAnsi="Calibri" w:cs="Calibri"/>
          <w:sz w:val="24"/>
          <w:szCs w:val="24"/>
        </w:rPr>
        <w:t xml:space="preserve">by the </w:t>
      </w:r>
      <w:r w:rsidR="001C0B07" w:rsidRPr="00784788">
        <w:rPr>
          <w:rFonts w:ascii="Calibri" w:hAnsi="Calibri" w:cs="Calibri"/>
          <w:sz w:val="24"/>
          <w:szCs w:val="24"/>
        </w:rPr>
        <w:t>str</w:t>
      </w:r>
      <w:r w:rsidR="00201AAE" w:rsidRPr="00784788">
        <w:rPr>
          <w:rFonts w:ascii="Calibri" w:hAnsi="Calibri" w:cs="Calibri"/>
          <w:sz w:val="24"/>
          <w:szCs w:val="24"/>
        </w:rPr>
        <w:t>ik</w:t>
      </w:r>
      <w:r w:rsidR="00CE3503" w:rsidRPr="00784788">
        <w:rPr>
          <w:rFonts w:ascii="Calibri" w:hAnsi="Calibri" w:cs="Calibri"/>
          <w:sz w:val="24"/>
          <w:szCs w:val="24"/>
        </w:rPr>
        <w:t>e</w:t>
      </w:r>
      <w:r w:rsidR="001C0B07" w:rsidRPr="00784788">
        <w:rPr>
          <w:rFonts w:ascii="Calibri" w:hAnsi="Calibri" w:cs="Calibri"/>
          <w:sz w:val="24"/>
          <w:szCs w:val="24"/>
        </w:rPr>
        <w:t xml:space="preserve"> </w:t>
      </w:r>
      <w:r w:rsidR="00545233" w:rsidRPr="00784788">
        <w:rPr>
          <w:rFonts w:ascii="Calibri" w:hAnsi="Calibri" w:cs="Calibri"/>
          <w:sz w:val="24"/>
          <w:szCs w:val="24"/>
        </w:rPr>
        <w:t xml:space="preserve">of </w:t>
      </w:r>
      <w:r w:rsidR="001C0B07" w:rsidRPr="00784788">
        <w:rPr>
          <w:rFonts w:ascii="Calibri" w:hAnsi="Calibri" w:cs="Calibri"/>
          <w:sz w:val="24"/>
          <w:szCs w:val="24"/>
        </w:rPr>
        <w:t xml:space="preserve">the </w:t>
      </w:r>
      <w:r w:rsidR="00F9593B" w:rsidRPr="00784788">
        <w:rPr>
          <w:rFonts w:ascii="Calibri" w:hAnsi="Calibri" w:cs="Calibri"/>
          <w:sz w:val="24"/>
          <w:szCs w:val="24"/>
        </w:rPr>
        <w:t>pendulum</w:t>
      </w:r>
      <w:r w:rsidR="000912FD" w:rsidRPr="00784788">
        <w:rPr>
          <w:rFonts w:ascii="Calibri" w:hAnsi="Calibri" w:cs="Calibri"/>
          <w:sz w:val="24"/>
          <w:szCs w:val="24"/>
        </w:rPr>
        <w:t>.</w:t>
      </w:r>
      <w:r w:rsidR="0077434A" w:rsidRPr="00784788">
        <w:rPr>
          <w:rFonts w:ascii="Calibri" w:hAnsi="Calibri" w:cs="Calibri"/>
          <w:sz w:val="24"/>
          <w:szCs w:val="24"/>
        </w:rPr>
        <w:t xml:space="preserve"> </w:t>
      </w:r>
      <w:r w:rsidR="00435EE7" w:rsidRPr="00784788">
        <w:rPr>
          <w:rFonts w:ascii="Calibri" w:hAnsi="Calibri" w:cs="Calibri"/>
          <w:sz w:val="24"/>
          <w:szCs w:val="24"/>
        </w:rPr>
        <w:t xml:space="preserve">LFPI </w:t>
      </w:r>
      <w:r w:rsidR="0077434A" w:rsidRPr="00784788">
        <w:rPr>
          <w:rFonts w:ascii="Calibri" w:hAnsi="Calibri" w:cs="Calibri"/>
          <w:sz w:val="24"/>
          <w:szCs w:val="24"/>
        </w:rPr>
        <w:t>is a reproducible and controllable modeling method</w:t>
      </w:r>
      <w:r w:rsidR="003A4230" w:rsidRPr="00784788">
        <w:rPr>
          <w:rFonts w:ascii="Calibri" w:hAnsi="Calibri" w:cs="Calibri"/>
          <w:sz w:val="24"/>
          <w:szCs w:val="24"/>
        </w:rPr>
        <w:t xml:space="preserve"> for TBI research.</w:t>
      </w:r>
      <w:r w:rsidR="0077434A" w:rsidRPr="00784788">
        <w:rPr>
          <w:rFonts w:ascii="Calibri" w:hAnsi="Calibri" w:cs="Calibri"/>
          <w:sz w:val="24"/>
          <w:szCs w:val="24"/>
        </w:rPr>
        <w:t xml:space="preserve"> </w:t>
      </w:r>
    </w:p>
    <w:p w14:paraId="4F9A0BC0" w14:textId="77777777" w:rsidR="009E65BF" w:rsidRPr="00784788" w:rsidRDefault="009E65BF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1D167AB4" w14:textId="431B3CCF" w:rsidR="00AF3525" w:rsidRDefault="00835646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The microbiome is defined as the collective genomes of </w:t>
      </w:r>
      <w:r w:rsidR="00AA2AB0">
        <w:rPr>
          <w:rFonts w:ascii="Calibri" w:hAnsi="Calibri" w:cs="Calibri"/>
          <w:sz w:val="24"/>
          <w:szCs w:val="24"/>
        </w:rPr>
        <w:t>all</w:t>
      </w:r>
      <w:r w:rsidRPr="00784788">
        <w:rPr>
          <w:rFonts w:ascii="Calibri" w:hAnsi="Calibri" w:cs="Calibri"/>
          <w:sz w:val="24"/>
          <w:szCs w:val="24"/>
        </w:rPr>
        <w:t xml:space="preserve"> microorganisms that reside in the human body. </w:t>
      </w:r>
      <w:r w:rsidR="00A5293E">
        <w:rPr>
          <w:rFonts w:ascii="Calibri" w:hAnsi="Calibri" w:cs="Calibri"/>
          <w:sz w:val="24"/>
          <w:szCs w:val="24"/>
        </w:rPr>
        <w:t>I</w:t>
      </w:r>
      <w:r w:rsidRPr="00784788">
        <w:rPr>
          <w:rFonts w:ascii="Calibri" w:hAnsi="Calibri" w:cs="Calibri"/>
          <w:sz w:val="24"/>
          <w:szCs w:val="24"/>
        </w:rPr>
        <w:t xml:space="preserve">ntestinal microbes </w:t>
      </w:r>
      <w:r w:rsidR="00A5293E">
        <w:rPr>
          <w:rFonts w:ascii="Calibri" w:hAnsi="Calibri" w:cs="Calibri"/>
          <w:sz w:val="24"/>
          <w:szCs w:val="24"/>
        </w:rPr>
        <w:t xml:space="preserve">in particular </w:t>
      </w:r>
      <w:r w:rsidRPr="00784788">
        <w:rPr>
          <w:rFonts w:ascii="Calibri" w:hAnsi="Calibri" w:cs="Calibri"/>
          <w:sz w:val="24"/>
          <w:szCs w:val="24"/>
        </w:rPr>
        <w:t>not only play an important role in intestinal homeostasis and function</w:t>
      </w:r>
      <w:bookmarkStart w:id="0" w:name="_GoBack"/>
      <w:bookmarkEnd w:id="0"/>
      <w:r w:rsidRPr="00784788">
        <w:rPr>
          <w:rFonts w:ascii="Calibri" w:hAnsi="Calibri" w:cs="Calibri"/>
          <w:sz w:val="24"/>
          <w:szCs w:val="24"/>
        </w:rPr>
        <w:t xml:space="preserve"> but also regulate many aspects of host physiology and the function</w:t>
      </w:r>
      <w:r w:rsidR="00A5293E">
        <w:rPr>
          <w:rFonts w:ascii="Calibri" w:hAnsi="Calibri" w:cs="Calibri"/>
          <w:sz w:val="24"/>
          <w:szCs w:val="24"/>
        </w:rPr>
        <w:t>ing</w:t>
      </w:r>
      <w:r w:rsidRPr="00784788">
        <w:rPr>
          <w:rFonts w:ascii="Calibri" w:hAnsi="Calibri" w:cs="Calibri"/>
          <w:sz w:val="24"/>
          <w:szCs w:val="24"/>
        </w:rPr>
        <w:t xml:space="preserve"> of other organs</w:t>
      </w:r>
      <w:hyperlink w:anchor="_ENREF_4" w:tooltip="Fung, 2017 #11" w:history="1">
        <w:r w:rsidR="00B9732C" w:rsidRPr="00784788">
          <w:rPr>
            <w:rFonts w:ascii="Calibri" w:hAnsi="Calibri" w:cs="Calibri"/>
            <w:sz w:val="24"/>
            <w:szCs w:val="24"/>
            <w:vertAlign w:val="superscript"/>
          </w:rPr>
          <w:t>5</w:t>
        </w:r>
      </w:hyperlink>
      <w:r w:rsidR="00AA2AB0">
        <w:rPr>
          <w:rFonts w:ascii="Calibri" w:hAnsi="Calibri" w:cs="Calibri"/>
          <w:sz w:val="24"/>
          <w:szCs w:val="24"/>
        </w:rPr>
        <w:t xml:space="preserve">. </w:t>
      </w:r>
      <w:r w:rsidRPr="00784788">
        <w:rPr>
          <w:rFonts w:ascii="Calibri" w:hAnsi="Calibri" w:cs="Calibri"/>
          <w:sz w:val="24"/>
          <w:szCs w:val="24"/>
        </w:rPr>
        <w:t>In recent years, there is</w:t>
      </w:r>
      <w:r w:rsidR="00AA2AB0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increasing evidence</w:t>
      </w:r>
      <w:r w:rsidR="00AA2AB0">
        <w:rPr>
          <w:rFonts w:ascii="Calibri" w:hAnsi="Calibri" w:cs="Calibri"/>
          <w:sz w:val="24"/>
          <w:szCs w:val="24"/>
        </w:rPr>
        <w:t xml:space="preserve"> </w:t>
      </w:r>
      <w:r w:rsidR="00D52E66">
        <w:rPr>
          <w:rFonts w:ascii="Calibri" w:hAnsi="Calibri" w:cs="Calibri"/>
          <w:sz w:val="24"/>
          <w:szCs w:val="24"/>
        </w:rPr>
        <w:t>that</w:t>
      </w:r>
      <w:r w:rsidRPr="00784788">
        <w:rPr>
          <w:rFonts w:ascii="Calibri" w:hAnsi="Calibri" w:cs="Calibri"/>
          <w:sz w:val="24"/>
          <w:szCs w:val="24"/>
        </w:rPr>
        <w:t xml:space="preserve"> indicates that gut microbiota </w:t>
      </w:r>
      <w:proofErr w:type="gramStart"/>
      <w:r w:rsidR="00001FA0" w:rsidRPr="00784788">
        <w:rPr>
          <w:rFonts w:ascii="Calibri" w:hAnsi="Calibri" w:cs="Calibri"/>
          <w:sz w:val="24"/>
          <w:szCs w:val="24"/>
        </w:rPr>
        <w:t>regulate</w:t>
      </w:r>
      <w:proofErr w:type="gramEnd"/>
      <w:r w:rsidR="00001FA0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brain development and function</w:t>
      </w:r>
      <w:r w:rsidR="00A0600E" w:rsidRPr="00784788">
        <w:rPr>
          <w:rFonts w:ascii="Calibri" w:hAnsi="Calibri" w:cs="Calibri"/>
          <w:sz w:val="24"/>
          <w:szCs w:val="24"/>
        </w:rPr>
        <w:t xml:space="preserve"> via brain-gut ax</w:t>
      </w:r>
      <w:r w:rsidR="00D52E66">
        <w:rPr>
          <w:rFonts w:ascii="Calibri" w:hAnsi="Calibri" w:cs="Calibri"/>
          <w:sz w:val="24"/>
          <w:szCs w:val="24"/>
        </w:rPr>
        <w:t>e</w:t>
      </w:r>
      <w:r w:rsidR="00A0600E" w:rsidRPr="00784788">
        <w:rPr>
          <w:rFonts w:ascii="Calibri" w:hAnsi="Calibri" w:cs="Calibri"/>
          <w:sz w:val="24"/>
          <w:szCs w:val="24"/>
        </w:rPr>
        <w:t>s</w:t>
      </w:r>
      <w:hyperlink w:anchor="_ENREF_5" w:tooltip="Collins, 2012 #12" w:history="1">
        <w:r w:rsidR="00B9732C" w:rsidRPr="00784788">
          <w:rPr>
            <w:rFonts w:ascii="Calibri" w:hAnsi="Calibri" w:cs="Calibri"/>
            <w:sz w:val="24"/>
            <w:szCs w:val="24"/>
            <w:vertAlign w:val="superscript"/>
          </w:rPr>
          <w:t>6</w:t>
        </w:r>
      </w:hyperlink>
      <w:r w:rsidR="00AA2AB0">
        <w:rPr>
          <w:rFonts w:ascii="Calibri" w:hAnsi="Calibri" w:cs="Calibri"/>
          <w:sz w:val="24"/>
          <w:szCs w:val="24"/>
        </w:rPr>
        <w:t xml:space="preserve">. </w:t>
      </w:r>
      <w:r w:rsidRPr="00784788">
        <w:rPr>
          <w:rFonts w:ascii="Calibri" w:hAnsi="Calibri" w:cs="Calibri"/>
          <w:sz w:val="24"/>
          <w:szCs w:val="24"/>
        </w:rPr>
        <w:t>Disruption of</w:t>
      </w:r>
      <w:r w:rsidR="00AA2AB0">
        <w:rPr>
          <w:rFonts w:ascii="Calibri" w:hAnsi="Calibri" w:cs="Calibri"/>
          <w:sz w:val="24"/>
          <w:szCs w:val="24"/>
        </w:rPr>
        <w:t xml:space="preserve"> the</w:t>
      </w:r>
      <w:r w:rsidRPr="00784788">
        <w:rPr>
          <w:rFonts w:ascii="Calibri" w:hAnsi="Calibri" w:cs="Calibri"/>
          <w:sz w:val="24"/>
          <w:szCs w:val="24"/>
        </w:rPr>
        <w:t xml:space="preserve"> gut microbiota has been linked to several brain function disorders including Parkinson’s disease, mood disorders</w:t>
      </w:r>
      <w:r w:rsidR="00D52E66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and autism</w:t>
      </w:r>
      <w:hyperlink w:anchor="_ENREF_6" w:tooltip="Cryan, 2012 #13" w:history="1">
        <w:r w:rsidR="00B9732C" w:rsidRPr="00784788">
          <w:rPr>
            <w:rFonts w:ascii="Calibri" w:hAnsi="Calibri" w:cs="Calibri"/>
            <w:sz w:val="24"/>
            <w:szCs w:val="24"/>
            <w:vertAlign w:val="superscript"/>
          </w:rPr>
          <w:t>7</w:t>
        </w:r>
      </w:hyperlink>
      <w:r w:rsidR="00AA2AB0">
        <w:rPr>
          <w:rFonts w:ascii="Calibri" w:hAnsi="Calibri" w:cs="Calibri"/>
          <w:sz w:val="24"/>
          <w:szCs w:val="24"/>
        </w:rPr>
        <w:t xml:space="preserve">. </w:t>
      </w:r>
      <w:r w:rsidR="00303874" w:rsidRPr="00784788">
        <w:rPr>
          <w:rFonts w:ascii="Calibri" w:hAnsi="Calibri" w:cs="Calibri"/>
          <w:sz w:val="24"/>
          <w:szCs w:val="24"/>
        </w:rPr>
        <w:t xml:space="preserve">Recently, </w:t>
      </w:r>
      <w:r w:rsidR="00AB46A9" w:rsidRPr="00784788">
        <w:rPr>
          <w:rFonts w:ascii="Calibri" w:hAnsi="Calibri" w:cs="Calibri"/>
          <w:sz w:val="24"/>
          <w:szCs w:val="24"/>
        </w:rPr>
        <w:t xml:space="preserve">preclinical </w:t>
      </w:r>
      <w:r w:rsidR="00303874" w:rsidRPr="00784788">
        <w:rPr>
          <w:rFonts w:ascii="Calibri" w:hAnsi="Calibri" w:cs="Calibri"/>
          <w:sz w:val="24"/>
          <w:szCs w:val="24"/>
        </w:rPr>
        <w:t>studies have</w:t>
      </w:r>
      <w:r w:rsidR="007D1D81" w:rsidRPr="00784788">
        <w:rPr>
          <w:rFonts w:ascii="Calibri" w:hAnsi="Calibri" w:cs="Calibri"/>
          <w:sz w:val="24"/>
          <w:szCs w:val="24"/>
        </w:rPr>
        <w:t xml:space="preserve"> also </w:t>
      </w:r>
      <w:r w:rsidR="00303874" w:rsidRPr="00784788">
        <w:rPr>
          <w:rFonts w:ascii="Calibri" w:hAnsi="Calibri" w:cs="Calibri"/>
          <w:sz w:val="24"/>
          <w:szCs w:val="24"/>
        </w:rPr>
        <w:t>reported that acute brain injury</w:t>
      </w:r>
      <w:r w:rsidR="00D52E66">
        <w:rPr>
          <w:rFonts w:ascii="Calibri" w:hAnsi="Calibri" w:cs="Calibri"/>
          <w:sz w:val="24"/>
          <w:szCs w:val="24"/>
        </w:rPr>
        <w:t xml:space="preserve"> can </w:t>
      </w:r>
      <w:r w:rsidR="00303874" w:rsidRPr="00784788">
        <w:rPr>
          <w:rFonts w:ascii="Calibri" w:hAnsi="Calibri" w:cs="Calibri"/>
          <w:sz w:val="24"/>
          <w:szCs w:val="24"/>
        </w:rPr>
        <w:t>induce changes in gut microbiota</w:t>
      </w:r>
      <w:r w:rsidR="00B9732C" w:rsidRPr="00784788">
        <w:rPr>
          <w:rFonts w:ascii="Calibri" w:hAnsi="Calibri" w:cs="Calibri"/>
          <w:sz w:val="24"/>
          <w:szCs w:val="24"/>
          <w:vertAlign w:val="superscript"/>
        </w:rPr>
        <w:t>8</w:t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PEVuZE5vdGU+PENpdGU+PEF1dGhvcj5OaWNob2xzb248L0F1dGhvcj48WWVhcj4yMDE4PC9ZZWFy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</w:fldData>
        </w:fldChar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PEVuZE5vdGU+PENpdGU+PEF1dGhvcj5OaWNob2xzb248L0F1dGhvcj48WWVhcj4yMDE4PC9ZZWFy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</w:fldData>
        </w:fldChar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</w:r>
      <w:r w:rsidR="00303874" w:rsidRPr="00784788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hyperlink w:anchor="_ENREF_7" w:tooltip="Nicholson, 2018 #9" w:history="1"/>
      <w:r w:rsidR="00303874" w:rsidRPr="00784788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8" w:tooltip="Houlden, 2016 #10" w:history="1"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9</w:t>
        </w:r>
      </w:hyperlink>
      <w:r w:rsidR="00303874" w:rsidRPr="00784788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="00AA2AB0">
        <w:rPr>
          <w:rFonts w:ascii="Calibri" w:hAnsi="Calibri" w:cs="Calibri"/>
          <w:sz w:val="24"/>
          <w:szCs w:val="24"/>
        </w:rPr>
        <w:t>.</w:t>
      </w:r>
      <w:r w:rsidR="00303874" w:rsidRPr="00784788">
        <w:rPr>
          <w:rFonts w:ascii="Calibri" w:hAnsi="Calibri" w:cs="Calibri"/>
          <w:sz w:val="24"/>
          <w:szCs w:val="24"/>
        </w:rPr>
        <w:t xml:space="preserve"> </w:t>
      </w:r>
    </w:p>
    <w:p w14:paraId="71FF208C" w14:textId="77777777" w:rsidR="00AA2AB0" w:rsidRPr="00784788" w:rsidRDefault="00AA2AB0" w:rsidP="00001FA0">
      <w:pPr>
        <w:rPr>
          <w:rFonts w:ascii="Calibri" w:hAnsi="Calibri" w:cs="Calibri"/>
          <w:sz w:val="24"/>
          <w:szCs w:val="24"/>
        </w:rPr>
      </w:pPr>
    </w:p>
    <w:p w14:paraId="026E0CE2" w14:textId="55471CF5" w:rsidR="00625405" w:rsidRPr="00784788" w:rsidRDefault="00AF3525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A study by </w:t>
      </w:r>
      <w:proofErr w:type="spellStart"/>
      <w:r w:rsidRPr="00784788">
        <w:rPr>
          <w:rFonts w:ascii="Calibri" w:hAnsi="Calibri" w:cs="Calibri"/>
          <w:sz w:val="24"/>
          <w:szCs w:val="24"/>
        </w:rPr>
        <w:t>Treangen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et al.</w:t>
      </w:r>
      <w:r w:rsidRPr="00784788">
        <w:rPr>
          <w:rFonts w:ascii="Calibri" w:hAnsi="Calibri" w:cs="Calibri"/>
          <w:sz w:val="24"/>
          <w:szCs w:val="24"/>
          <w:vertAlign w:val="superscript"/>
        </w:rPr>
        <w:t>10</w:t>
      </w:r>
      <w:r w:rsidRPr="00784788">
        <w:rPr>
          <w:rFonts w:ascii="Calibri" w:hAnsi="Calibri" w:cs="Calibri"/>
          <w:sz w:val="24"/>
          <w:szCs w:val="24"/>
        </w:rPr>
        <w:t xml:space="preserve"> found significant decreases in three </w:t>
      </w:r>
      <w:r w:rsidR="006F6973" w:rsidRPr="00784788">
        <w:rPr>
          <w:rFonts w:ascii="Calibri" w:hAnsi="Calibri" w:cs="Calibri"/>
          <w:sz w:val="24"/>
          <w:szCs w:val="24"/>
        </w:rPr>
        <w:t xml:space="preserve">microbial </w:t>
      </w:r>
      <w:r w:rsidRPr="00784788">
        <w:rPr>
          <w:rFonts w:ascii="Calibri" w:hAnsi="Calibri" w:cs="Calibri"/>
          <w:sz w:val="24"/>
          <w:szCs w:val="24"/>
        </w:rPr>
        <w:t>species</w:t>
      </w:r>
      <w:r w:rsidR="00FA5F99"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 xml:space="preserve">and increases in two </w:t>
      </w:r>
      <w:r w:rsidR="00FA5F99" w:rsidRPr="00784788">
        <w:rPr>
          <w:rFonts w:ascii="Calibri" w:hAnsi="Calibri" w:cs="Calibri"/>
          <w:sz w:val="24"/>
          <w:szCs w:val="24"/>
        </w:rPr>
        <w:t xml:space="preserve">microbial </w:t>
      </w:r>
      <w:r w:rsidRPr="00784788">
        <w:rPr>
          <w:rFonts w:ascii="Calibri" w:hAnsi="Calibri" w:cs="Calibri"/>
          <w:sz w:val="24"/>
          <w:szCs w:val="24"/>
        </w:rPr>
        <w:t xml:space="preserve">species </w:t>
      </w:r>
      <w:r w:rsidR="00736E42" w:rsidRPr="00784788">
        <w:rPr>
          <w:rFonts w:ascii="Calibri" w:hAnsi="Calibri" w:cs="Calibri"/>
          <w:sz w:val="24"/>
          <w:szCs w:val="24"/>
        </w:rPr>
        <w:t xml:space="preserve">after </w:t>
      </w:r>
      <w:r w:rsidR="00D52E66">
        <w:rPr>
          <w:rFonts w:ascii="Calibri" w:hAnsi="Calibri" w:cs="Calibri"/>
          <w:sz w:val="24"/>
          <w:szCs w:val="24"/>
        </w:rPr>
        <w:t xml:space="preserve">CCI-induced </w:t>
      </w:r>
      <w:r w:rsidR="00736E42" w:rsidRPr="00784788">
        <w:rPr>
          <w:rFonts w:ascii="Calibri" w:hAnsi="Calibri" w:cs="Calibri"/>
          <w:sz w:val="24"/>
          <w:szCs w:val="24"/>
        </w:rPr>
        <w:t>TBI</w:t>
      </w:r>
      <w:r w:rsidRPr="00784788">
        <w:rPr>
          <w:rFonts w:ascii="Calibri" w:hAnsi="Calibri" w:cs="Calibri"/>
          <w:sz w:val="24"/>
          <w:szCs w:val="24"/>
        </w:rPr>
        <w:t>.</w:t>
      </w:r>
      <w:r w:rsidR="00C11268" w:rsidRPr="00784788">
        <w:rPr>
          <w:rFonts w:ascii="Calibri" w:hAnsi="Calibri" w:cs="Calibri"/>
          <w:sz w:val="24"/>
          <w:szCs w:val="24"/>
        </w:rPr>
        <w:t xml:space="preserve"> </w:t>
      </w:r>
      <w:r w:rsidR="00150F7D" w:rsidRPr="00784788">
        <w:rPr>
          <w:rFonts w:ascii="Calibri" w:hAnsi="Calibri" w:cs="Calibri"/>
          <w:sz w:val="24"/>
          <w:szCs w:val="24"/>
        </w:rPr>
        <w:t>Th</w:t>
      </w:r>
      <w:r w:rsidR="00D52E66">
        <w:rPr>
          <w:rFonts w:ascii="Calibri" w:hAnsi="Calibri" w:cs="Calibri"/>
          <w:sz w:val="24"/>
          <w:szCs w:val="24"/>
        </w:rPr>
        <w:t>is</w:t>
      </w:r>
      <w:r w:rsidR="00150F7D" w:rsidRPr="00784788">
        <w:rPr>
          <w:rFonts w:ascii="Calibri" w:hAnsi="Calibri" w:cs="Calibri"/>
          <w:sz w:val="24"/>
          <w:szCs w:val="24"/>
        </w:rPr>
        <w:t xml:space="preserve"> evidence</w:t>
      </w:r>
      <w:r w:rsidR="00F063CE" w:rsidRPr="00784788">
        <w:rPr>
          <w:rFonts w:ascii="Calibri" w:hAnsi="Calibri" w:cs="Calibri"/>
          <w:sz w:val="24"/>
          <w:szCs w:val="24"/>
        </w:rPr>
        <w:t xml:space="preserve"> </w:t>
      </w:r>
      <w:r w:rsidR="00AD23C9" w:rsidRPr="00784788">
        <w:rPr>
          <w:rFonts w:ascii="Calibri" w:hAnsi="Calibri" w:cs="Calibri"/>
          <w:sz w:val="24"/>
          <w:szCs w:val="24"/>
        </w:rPr>
        <w:t>indicate</w:t>
      </w:r>
      <w:r w:rsidR="00D52E66">
        <w:rPr>
          <w:rFonts w:ascii="Calibri" w:hAnsi="Calibri" w:cs="Calibri"/>
          <w:sz w:val="24"/>
          <w:szCs w:val="24"/>
        </w:rPr>
        <w:t>s</w:t>
      </w:r>
      <w:r w:rsidR="00F063CE" w:rsidRPr="00784788">
        <w:rPr>
          <w:rFonts w:ascii="Calibri" w:hAnsi="Calibri" w:cs="Calibri"/>
          <w:sz w:val="24"/>
          <w:szCs w:val="24"/>
        </w:rPr>
        <w:t xml:space="preserve"> that modulation of gut microbiota m</w:t>
      </w:r>
      <w:r w:rsidR="00D52E66">
        <w:rPr>
          <w:rFonts w:ascii="Calibri" w:hAnsi="Calibri" w:cs="Calibri"/>
          <w:sz w:val="24"/>
          <w:szCs w:val="24"/>
        </w:rPr>
        <w:t>ay</w:t>
      </w:r>
      <w:r w:rsidR="00F063CE" w:rsidRPr="00784788">
        <w:rPr>
          <w:rFonts w:ascii="Calibri" w:hAnsi="Calibri" w:cs="Calibri"/>
          <w:sz w:val="24"/>
          <w:szCs w:val="24"/>
        </w:rPr>
        <w:t xml:space="preserve"> be a therapeutic method </w:t>
      </w:r>
      <w:r w:rsidR="00D52E66">
        <w:rPr>
          <w:rFonts w:ascii="Calibri" w:hAnsi="Calibri" w:cs="Calibri"/>
          <w:sz w:val="24"/>
          <w:szCs w:val="24"/>
        </w:rPr>
        <w:t>in</w:t>
      </w:r>
      <w:r w:rsidR="00F063CE" w:rsidRPr="00784788">
        <w:rPr>
          <w:rFonts w:ascii="Calibri" w:hAnsi="Calibri" w:cs="Calibri"/>
          <w:sz w:val="24"/>
          <w:szCs w:val="24"/>
        </w:rPr>
        <w:t xml:space="preserve"> TBI</w:t>
      </w:r>
      <w:r w:rsidR="00D52E66">
        <w:rPr>
          <w:rFonts w:ascii="Calibri" w:hAnsi="Calibri" w:cs="Calibri"/>
          <w:sz w:val="24"/>
          <w:szCs w:val="24"/>
        </w:rPr>
        <w:t xml:space="preserve"> management</w:t>
      </w:r>
      <w:r w:rsidR="00F063CE" w:rsidRPr="00784788">
        <w:rPr>
          <w:rFonts w:ascii="Calibri" w:hAnsi="Calibri" w:cs="Calibri"/>
          <w:sz w:val="24"/>
          <w:szCs w:val="24"/>
        </w:rPr>
        <w:t xml:space="preserve">. </w:t>
      </w:r>
      <w:r w:rsidR="00AB46A9" w:rsidRPr="00784788">
        <w:rPr>
          <w:rFonts w:ascii="Calibri" w:hAnsi="Calibri" w:cs="Calibri"/>
          <w:sz w:val="24"/>
          <w:szCs w:val="24"/>
        </w:rPr>
        <w:t>However, the mechanism</w:t>
      </w:r>
      <w:r w:rsidR="00D52E66">
        <w:rPr>
          <w:rFonts w:ascii="Calibri" w:hAnsi="Calibri" w:cs="Calibri"/>
          <w:sz w:val="24"/>
          <w:szCs w:val="24"/>
        </w:rPr>
        <w:t>s</w:t>
      </w:r>
      <w:r w:rsidR="00AB46A9" w:rsidRPr="00784788">
        <w:rPr>
          <w:rFonts w:ascii="Calibri" w:hAnsi="Calibri" w:cs="Calibri"/>
          <w:sz w:val="24"/>
          <w:szCs w:val="24"/>
        </w:rPr>
        <w:t xml:space="preserve"> </w:t>
      </w:r>
      <w:r w:rsidR="00D52E66">
        <w:rPr>
          <w:rFonts w:ascii="Calibri" w:hAnsi="Calibri" w:cs="Calibri"/>
          <w:sz w:val="24"/>
          <w:szCs w:val="24"/>
        </w:rPr>
        <w:t>underlying</w:t>
      </w:r>
      <w:r w:rsidR="00AB46A9" w:rsidRPr="00784788">
        <w:rPr>
          <w:rFonts w:ascii="Calibri" w:hAnsi="Calibri" w:cs="Calibri"/>
          <w:sz w:val="24"/>
          <w:szCs w:val="24"/>
        </w:rPr>
        <w:t xml:space="preserve"> brain injury</w:t>
      </w:r>
      <w:r w:rsidR="00D52E66">
        <w:rPr>
          <w:rFonts w:ascii="Calibri" w:hAnsi="Calibri" w:cs="Calibri"/>
          <w:sz w:val="24"/>
          <w:szCs w:val="24"/>
        </w:rPr>
        <w:t>-</w:t>
      </w:r>
      <w:r w:rsidR="00AB46A9" w:rsidRPr="00784788">
        <w:rPr>
          <w:rFonts w:ascii="Calibri" w:hAnsi="Calibri" w:cs="Calibri"/>
          <w:sz w:val="24"/>
          <w:szCs w:val="24"/>
        </w:rPr>
        <w:t xml:space="preserve">induced gut microbiota changes remain unknown. </w:t>
      </w:r>
      <w:r w:rsidR="00557E07" w:rsidRPr="00784788">
        <w:rPr>
          <w:rFonts w:ascii="Calibri" w:hAnsi="Calibri" w:cs="Calibri"/>
          <w:sz w:val="24"/>
          <w:szCs w:val="24"/>
        </w:rPr>
        <w:t xml:space="preserve">For this reason, a relatively simple and efficient model of studying the changes </w:t>
      </w:r>
      <w:r w:rsidR="00AA2AB0">
        <w:rPr>
          <w:rFonts w:ascii="Calibri" w:hAnsi="Calibri" w:cs="Calibri"/>
          <w:sz w:val="24"/>
          <w:szCs w:val="24"/>
        </w:rPr>
        <w:t xml:space="preserve">in </w:t>
      </w:r>
      <w:r w:rsidR="00557E07" w:rsidRPr="00784788">
        <w:rPr>
          <w:rFonts w:ascii="Calibri" w:hAnsi="Calibri" w:cs="Calibri"/>
          <w:sz w:val="24"/>
          <w:szCs w:val="24"/>
        </w:rPr>
        <w:t>gut microbiota after TBI is required.</w:t>
      </w:r>
      <w:r w:rsidR="00C56888" w:rsidRPr="00784788">
        <w:rPr>
          <w:rFonts w:ascii="Calibri" w:hAnsi="Calibri" w:cs="Calibri"/>
          <w:sz w:val="24"/>
          <w:szCs w:val="24"/>
        </w:rPr>
        <w:t xml:space="preserve"> </w:t>
      </w:r>
      <w:r w:rsidR="00382582" w:rsidRPr="00784788">
        <w:rPr>
          <w:rFonts w:ascii="Calibri" w:hAnsi="Calibri" w:cs="Calibri"/>
          <w:sz w:val="24"/>
          <w:szCs w:val="24"/>
        </w:rPr>
        <w:t>Th</w:t>
      </w:r>
      <w:r w:rsidR="00835646" w:rsidRPr="00784788">
        <w:rPr>
          <w:rFonts w:ascii="Calibri" w:hAnsi="Calibri" w:cs="Calibri"/>
          <w:sz w:val="24"/>
          <w:szCs w:val="24"/>
        </w:rPr>
        <w:t>erefore, the present study</w:t>
      </w:r>
      <w:r w:rsidR="00D52E66">
        <w:rPr>
          <w:rFonts w:ascii="Calibri" w:hAnsi="Calibri" w:cs="Calibri"/>
          <w:sz w:val="24"/>
          <w:szCs w:val="24"/>
        </w:rPr>
        <w:t xml:space="preserve"> </w:t>
      </w:r>
      <w:r w:rsidR="00557E07" w:rsidRPr="00784788">
        <w:rPr>
          <w:rFonts w:ascii="Calibri" w:hAnsi="Calibri" w:cs="Calibri"/>
          <w:sz w:val="24"/>
          <w:szCs w:val="24"/>
        </w:rPr>
        <w:t>present</w:t>
      </w:r>
      <w:r w:rsidR="00D52E66">
        <w:rPr>
          <w:rFonts w:ascii="Calibri" w:hAnsi="Calibri" w:cs="Calibri"/>
          <w:sz w:val="24"/>
          <w:szCs w:val="24"/>
        </w:rPr>
        <w:t>s</w:t>
      </w:r>
      <w:r w:rsidR="00B50950" w:rsidRPr="00784788">
        <w:rPr>
          <w:rFonts w:ascii="Calibri" w:hAnsi="Calibri" w:cs="Calibri"/>
          <w:sz w:val="24"/>
          <w:szCs w:val="24"/>
        </w:rPr>
        <w:t xml:space="preserve"> a protocol </w:t>
      </w:r>
      <w:r w:rsidR="00835646" w:rsidRPr="00784788">
        <w:rPr>
          <w:rFonts w:ascii="Calibri" w:hAnsi="Calibri" w:cs="Calibri"/>
          <w:sz w:val="24"/>
          <w:szCs w:val="24"/>
        </w:rPr>
        <w:t xml:space="preserve">to examine alterations </w:t>
      </w:r>
      <w:r w:rsidR="00D52E66">
        <w:rPr>
          <w:rFonts w:ascii="Calibri" w:hAnsi="Calibri" w:cs="Calibri"/>
          <w:sz w:val="24"/>
          <w:szCs w:val="24"/>
        </w:rPr>
        <w:t>in</w:t>
      </w:r>
      <w:r w:rsidR="00835646" w:rsidRPr="00784788">
        <w:rPr>
          <w:rFonts w:ascii="Calibri" w:hAnsi="Calibri" w:cs="Calibri"/>
          <w:sz w:val="24"/>
          <w:szCs w:val="24"/>
        </w:rPr>
        <w:t xml:space="preserve"> </w:t>
      </w:r>
      <w:r w:rsidR="0065628A" w:rsidRPr="00784788">
        <w:rPr>
          <w:rFonts w:ascii="Calibri" w:hAnsi="Calibri" w:cs="Calibri"/>
          <w:sz w:val="24"/>
          <w:szCs w:val="24"/>
        </w:rPr>
        <w:t xml:space="preserve">gut </w:t>
      </w:r>
      <w:r w:rsidR="00AC7681" w:rsidRPr="00784788">
        <w:rPr>
          <w:rFonts w:ascii="Calibri" w:hAnsi="Calibri" w:cs="Calibri"/>
          <w:sz w:val="24"/>
          <w:szCs w:val="24"/>
        </w:rPr>
        <w:t>microbiota</w:t>
      </w:r>
      <w:r w:rsidR="00835646" w:rsidRPr="00784788">
        <w:rPr>
          <w:rFonts w:ascii="Calibri" w:hAnsi="Calibri" w:cs="Calibri"/>
          <w:sz w:val="24"/>
          <w:szCs w:val="24"/>
        </w:rPr>
        <w:t xml:space="preserve"> </w:t>
      </w:r>
      <w:r w:rsidR="003C1035" w:rsidRPr="00784788">
        <w:rPr>
          <w:rFonts w:ascii="Calibri" w:hAnsi="Calibri" w:cs="Calibri"/>
          <w:sz w:val="24"/>
          <w:szCs w:val="24"/>
        </w:rPr>
        <w:t>after</w:t>
      </w:r>
      <w:r w:rsidR="00B50950" w:rsidRPr="00784788">
        <w:rPr>
          <w:rFonts w:ascii="Calibri" w:hAnsi="Calibri" w:cs="Calibri"/>
          <w:sz w:val="24"/>
          <w:szCs w:val="24"/>
        </w:rPr>
        <w:t xml:space="preserve"> </w:t>
      </w:r>
      <w:r w:rsidR="00835646" w:rsidRPr="00784788">
        <w:rPr>
          <w:rFonts w:ascii="Calibri" w:hAnsi="Calibri" w:cs="Calibri"/>
          <w:sz w:val="24"/>
          <w:szCs w:val="24"/>
        </w:rPr>
        <w:t>TBI</w:t>
      </w:r>
      <w:r w:rsidR="00D52E66">
        <w:rPr>
          <w:rFonts w:ascii="Calibri" w:hAnsi="Calibri" w:cs="Calibri"/>
          <w:sz w:val="24"/>
          <w:szCs w:val="24"/>
        </w:rPr>
        <w:t xml:space="preserve"> in mice</w:t>
      </w:r>
      <w:r w:rsidR="00835646" w:rsidRPr="00784788">
        <w:rPr>
          <w:rFonts w:ascii="Calibri" w:hAnsi="Calibri" w:cs="Calibri"/>
          <w:sz w:val="24"/>
          <w:szCs w:val="24"/>
        </w:rPr>
        <w:t>.</w:t>
      </w:r>
    </w:p>
    <w:p w14:paraId="52F0E423" w14:textId="77777777" w:rsidR="00055F2F" w:rsidRPr="00784788" w:rsidRDefault="00055F2F" w:rsidP="00001FA0">
      <w:pPr>
        <w:rPr>
          <w:rFonts w:ascii="Calibri" w:hAnsi="Calibri" w:cs="Calibri"/>
          <w:b/>
          <w:sz w:val="24"/>
          <w:szCs w:val="24"/>
        </w:rPr>
      </w:pPr>
    </w:p>
    <w:p w14:paraId="7E6CE8BB" w14:textId="3C6DB335" w:rsidR="00625405" w:rsidRPr="00784788" w:rsidRDefault="001F4ED0" w:rsidP="00001FA0">
      <w:pPr>
        <w:rPr>
          <w:rFonts w:ascii="Calibri" w:hAnsi="Calibri" w:cs="Calibri"/>
          <w:b/>
          <w:sz w:val="24"/>
          <w:szCs w:val="24"/>
        </w:rPr>
      </w:pPr>
      <w:bookmarkStart w:id="1" w:name="_Hlk4411813"/>
      <w:r w:rsidRPr="00784788">
        <w:rPr>
          <w:rFonts w:ascii="Calibri" w:hAnsi="Calibri" w:cs="Calibri"/>
          <w:b/>
          <w:sz w:val="24"/>
          <w:szCs w:val="24"/>
        </w:rPr>
        <w:t>PROTOCOL</w:t>
      </w:r>
      <w:r w:rsidR="00D52E66">
        <w:rPr>
          <w:rFonts w:ascii="Calibri" w:hAnsi="Calibri" w:cs="Calibri"/>
          <w:b/>
          <w:sz w:val="24"/>
          <w:szCs w:val="24"/>
        </w:rPr>
        <w:t>:</w:t>
      </w:r>
    </w:p>
    <w:p w14:paraId="535C7E63" w14:textId="77777777" w:rsidR="000F348D" w:rsidRPr="00784788" w:rsidRDefault="000F348D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All procedures performed were approved by the Experimental Animal Ethics Committee of Zhejiang University.</w:t>
      </w:r>
    </w:p>
    <w:p w14:paraId="1E698C36" w14:textId="77777777" w:rsidR="008C511F" w:rsidRPr="00784788" w:rsidRDefault="008C511F" w:rsidP="00001FA0">
      <w:pPr>
        <w:rPr>
          <w:rFonts w:ascii="Calibri" w:hAnsi="Calibri" w:cs="Calibri"/>
          <w:b/>
          <w:i/>
          <w:sz w:val="24"/>
          <w:szCs w:val="24"/>
        </w:rPr>
      </w:pPr>
    </w:p>
    <w:p w14:paraId="5234AAD7" w14:textId="77777777" w:rsidR="00D32BD8" w:rsidRPr="00784788" w:rsidRDefault="00767616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 xml:space="preserve">1. </w:t>
      </w:r>
      <w:r w:rsidR="00890183" w:rsidRPr="00784788">
        <w:rPr>
          <w:rFonts w:ascii="Calibri" w:hAnsi="Calibri" w:cs="Calibri"/>
          <w:b/>
          <w:sz w:val="24"/>
          <w:szCs w:val="24"/>
        </w:rPr>
        <w:t>Animal care</w:t>
      </w:r>
    </w:p>
    <w:p w14:paraId="498ACEED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2930972" w14:textId="5485C2E0" w:rsidR="00001FA0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1.1</w:t>
      </w:r>
      <w:r w:rsidR="00AA2AB0">
        <w:rPr>
          <w:rFonts w:ascii="Calibri" w:hAnsi="Calibri" w:cs="Calibri"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AA2AB0" w:rsidRPr="00784788">
        <w:rPr>
          <w:rFonts w:ascii="Calibri" w:hAnsi="Calibri" w:cs="Calibri"/>
          <w:sz w:val="24"/>
          <w:szCs w:val="24"/>
        </w:rPr>
        <w:t xml:space="preserve">Use </w:t>
      </w:r>
      <w:r w:rsidR="00D52E66">
        <w:rPr>
          <w:rFonts w:ascii="Calibri" w:hAnsi="Calibri" w:cs="Calibri"/>
          <w:sz w:val="24"/>
          <w:szCs w:val="24"/>
        </w:rPr>
        <w:t>5</w:t>
      </w:r>
      <w:r w:rsidR="00001FA0">
        <w:rPr>
          <w:rFonts w:ascii="Calibri" w:hAnsi="Calibri" w:cs="Calibri"/>
          <w:sz w:val="24"/>
          <w:szCs w:val="24"/>
        </w:rPr>
        <w:t>-</w:t>
      </w:r>
      <w:r w:rsidR="00D52E66">
        <w:rPr>
          <w:rFonts w:ascii="Calibri" w:hAnsi="Calibri" w:cs="Calibri"/>
          <w:sz w:val="24"/>
          <w:szCs w:val="24"/>
        </w:rPr>
        <w:t xml:space="preserve"> to 6</w:t>
      </w:r>
      <w:r w:rsidR="00001FA0">
        <w:rPr>
          <w:rFonts w:ascii="Calibri" w:hAnsi="Calibri" w:cs="Calibri"/>
          <w:sz w:val="24"/>
          <w:szCs w:val="24"/>
        </w:rPr>
        <w:t>-</w:t>
      </w:r>
      <w:r w:rsidR="00AA2AB0" w:rsidRPr="00784788">
        <w:rPr>
          <w:rFonts w:ascii="Calibri" w:hAnsi="Calibri" w:cs="Calibri"/>
          <w:sz w:val="24"/>
          <w:szCs w:val="24"/>
        </w:rPr>
        <w:t>week</w:t>
      </w:r>
      <w:r w:rsidR="00D52E66">
        <w:rPr>
          <w:rFonts w:ascii="Calibri" w:hAnsi="Calibri" w:cs="Calibri"/>
          <w:sz w:val="24"/>
          <w:szCs w:val="24"/>
        </w:rPr>
        <w:t>-</w:t>
      </w:r>
      <w:r w:rsidR="00AA2AB0" w:rsidRPr="00784788">
        <w:rPr>
          <w:rFonts w:ascii="Calibri" w:hAnsi="Calibri" w:cs="Calibri"/>
          <w:sz w:val="24"/>
          <w:szCs w:val="24"/>
        </w:rPr>
        <w:t>old male C57BL/6J mice (20</w:t>
      </w:r>
      <w:r w:rsidR="00D52E66">
        <w:rPr>
          <w:rFonts w:ascii="Calibri" w:hAnsi="Calibri" w:cs="Calibri"/>
          <w:sz w:val="24"/>
          <w:szCs w:val="24"/>
        </w:rPr>
        <w:t>–</w:t>
      </w:r>
      <w:r w:rsidR="00AA2AB0" w:rsidRPr="00784788">
        <w:rPr>
          <w:rFonts w:ascii="Calibri" w:hAnsi="Calibri" w:cs="Calibri"/>
          <w:sz w:val="24"/>
          <w:szCs w:val="24"/>
        </w:rPr>
        <w:t xml:space="preserve">25 g of weight) in this experiment. </w:t>
      </w:r>
    </w:p>
    <w:p w14:paraId="3861E0B8" w14:textId="3B8403D0" w:rsidR="00AA2AB0" w:rsidRPr="00784788" w:rsidRDefault="00001FA0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1.2. </w:t>
      </w:r>
      <w:r w:rsidR="00AA2AB0" w:rsidRPr="00784788">
        <w:rPr>
          <w:rFonts w:ascii="Calibri" w:hAnsi="Calibri" w:cs="Calibri"/>
          <w:sz w:val="24"/>
          <w:szCs w:val="24"/>
        </w:rPr>
        <w:t>Maintain mice on a 12</w:t>
      </w:r>
      <w:r w:rsidR="00AA2AB0">
        <w:rPr>
          <w:rFonts w:ascii="Calibri" w:hAnsi="Calibri" w:cs="Calibri"/>
          <w:sz w:val="24"/>
          <w:szCs w:val="24"/>
        </w:rPr>
        <w:t xml:space="preserve"> </w:t>
      </w:r>
      <w:r w:rsidR="00AA2AB0" w:rsidRPr="00784788">
        <w:rPr>
          <w:rFonts w:ascii="Calibri" w:hAnsi="Calibri" w:cs="Calibri"/>
          <w:sz w:val="24"/>
          <w:szCs w:val="24"/>
        </w:rPr>
        <w:t>h</w:t>
      </w:r>
      <w:r w:rsidR="00AA2AB0">
        <w:rPr>
          <w:rFonts w:ascii="Calibri" w:hAnsi="Calibri" w:cs="Calibri"/>
          <w:sz w:val="24"/>
          <w:szCs w:val="24"/>
        </w:rPr>
        <w:t>/12 h</w:t>
      </w:r>
      <w:r w:rsidR="00AA2AB0" w:rsidRPr="00784788">
        <w:rPr>
          <w:rFonts w:ascii="Calibri" w:hAnsi="Calibri" w:cs="Calibri"/>
          <w:sz w:val="24"/>
          <w:szCs w:val="24"/>
        </w:rPr>
        <w:t xml:space="preserve"> light</w:t>
      </w:r>
      <w:r w:rsidR="00D52E66">
        <w:rPr>
          <w:rFonts w:ascii="Calibri" w:hAnsi="Calibri" w:cs="Calibri"/>
          <w:sz w:val="24"/>
          <w:szCs w:val="24"/>
        </w:rPr>
        <w:t>/</w:t>
      </w:r>
      <w:r w:rsidR="00AA2AB0" w:rsidRPr="00784788">
        <w:rPr>
          <w:rFonts w:ascii="Calibri" w:hAnsi="Calibri" w:cs="Calibri"/>
          <w:sz w:val="24"/>
          <w:szCs w:val="24"/>
        </w:rPr>
        <w:t xml:space="preserve">dark cycle, and make sure </w:t>
      </w:r>
      <w:r w:rsidR="00AA2AB0">
        <w:rPr>
          <w:rFonts w:ascii="Calibri" w:hAnsi="Calibri" w:cs="Calibri"/>
          <w:sz w:val="24"/>
          <w:szCs w:val="24"/>
        </w:rPr>
        <w:t xml:space="preserve">they </w:t>
      </w:r>
      <w:r w:rsidR="00AA2AB0" w:rsidRPr="00784788">
        <w:rPr>
          <w:rFonts w:ascii="Calibri" w:hAnsi="Calibri" w:cs="Calibri"/>
          <w:sz w:val="24"/>
          <w:szCs w:val="24"/>
        </w:rPr>
        <w:t>receive food and water ad libitum. Provide the same</w:t>
      </w:r>
      <w:r w:rsidR="00D52E66">
        <w:rPr>
          <w:rFonts w:ascii="Calibri" w:hAnsi="Calibri" w:cs="Calibri"/>
          <w:sz w:val="24"/>
          <w:szCs w:val="24"/>
        </w:rPr>
        <w:t xml:space="preserve"> amounts of</w:t>
      </w:r>
      <w:r w:rsidR="00AA2AB0" w:rsidRPr="00784788">
        <w:rPr>
          <w:rFonts w:ascii="Calibri" w:hAnsi="Calibri" w:cs="Calibri"/>
          <w:sz w:val="24"/>
          <w:szCs w:val="24"/>
        </w:rPr>
        <w:t xml:space="preserve"> food and water </w:t>
      </w:r>
      <w:r w:rsidR="00D52E66">
        <w:rPr>
          <w:rFonts w:ascii="Calibri" w:hAnsi="Calibri" w:cs="Calibri"/>
          <w:sz w:val="24"/>
          <w:szCs w:val="24"/>
        </w:rPr>
        <w:t>to</w:t>
      </w:r>
      <w:r w:rsidR="00AA2AB0">
        <w:rPr>
          <w:rFonts w:ascii="Calibri" w:hAnsi="Calibri" w:cs="Calibri"/>
          <w:sz w:val="24"/>
          <w:szCs w:val="24"/>
        </w:rPr>
        <w:t xml:space="preserve"> both </w:t>
      </w:r>
      <w:r w:rsidR="00D52E66">
        <w:rPr>
          <w:rFonts w:ascii="Calibri" w:hAnsi="Calibri" w:cs="Calibri"/>
          <w:sz w:val="24"/>
          <w:szCs w:val="24"/>
        </w:rPr>
        <w:t xml:space="preserve">the </w:t>
      </w:r>
      <w:r w:rsidR="00AA2AB0" w:rsidRPr="00784788">
        <w:rPr>
          <w:rFonts w:ascii="Calibri" w:hAnsi="Calibri" w:cs="Calibri"/>
          <w:sz w:val="24"/>
          <w:szCs w:val="24"/>
        </w:rPr>
        <w:t>sham and TBI group</w:t>
      </w:r>
      <w:r w:rsidR="00D52E66">
        <w:rPr>
          <w:rFonts w:ascii="Calibri" w:hAnsi="Calibri" w:cs="Calibri"/>
          <w:sz w:val="24"/>
          <w:szCs w:val="24"/>
        </w:rPr>
        <w:t>s</w:t>
      </w:r>
      <w:r w:rsidR="00AA2AB0" w:rsidRPr="00784788">
        <w:rPr>
          <w:rFonts w:ascii="Calibri" w:hAnsi="Calibri" w:cs="Calibri"/>
          <w:sz w:val="24"/>
          <w:szCs w:val="24"/>
        </w:rPr>
        <w:t xml:space="preserve"> throughout the study.</w:t>
      </w:r>
    </w:p>
    <w:p w14:paraId="116EE936" w14:textId="77777777" w:rsidR="008C511F" w:rsidRPr="00784788" w:rsidRDefault="008C511F" w:rsidP="00001FA0">
      <w:pPr>
        <w:pStyle w:val="ListParagraph"/>
        <w:ind w:firstLineChars="0" w:firstLine="0"/>
        <w:rPr>
          <w:rFonts w:ascii="Calibri" w:eastAsiaTheme="minorEastAsia" w:hAnsi="Calibri" w:cs="Calibri"/>
          <w:sz w:val="24"/>
          <w:szCs w:val="24"/>
        </w:rPr>
      </w:pPr>
    </w:p>
    <w:p w14:paraId="66F571E4" w14:textId="5829B406" w:rsidR="00890183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1.</w:t>
      </w:r>
      <w:r w:rsidR="00001FA0">
        <w:rPr>
          <w:rFonts w:ascii="Calibri" w:hAnsi="Calibri" w:cs="Calibri"/>
          <w:sz w:val="24"/>
          <w:szCs w:val="24"/>
        </w:rPr>
        <w:t>3</w:t>
      </w:r>
      <w:r w:rsidR="00AA2AB0">
        <w:rPr>
          <w:rFonts w:ascii="Calibri" w:hAnsi="Calibri" w:cs="Calibri"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AA2AB0" w:rsidRPr="00784788">
        <w:rPr>
          <w:rFonts w:ascii="Calibri" w:hAnsi="Calibri" w:cs="Calibri"/>
          <w:sz w:val="24"/>
          <w:szCs w:val="24"/>
        </w:rPr>
        <w:t>Make all efforts to minimize the animal pain and discomfort.</w:t>
      </w:r>
    </w:p>
    <w:p w14:paraId="711F1749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b/>
          <w:i/>
          <w:sz w:val="24"/>
          <w:szCs w:val="24"/>
        </w:rPr>
      </w:pPr>
    </w:p>
    <w:p w14:paraId="50CD3518" w14:textId="77777777" w:rsidR="00625405" w:rsidRPr="00784788" w:rsidRDefault="00767616" w:rsidP="00001FA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  <w:r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2. </w:t>
      </w:r>
      <w:r w:rsidR="000F348D" w:rsidRPr="00AA2AB0">
        <w:rPr>
          <w:rFonts w:ascii="Calibri" w:hAnsi="Calibri" w:cs="Calibri"/>
          <w:b/>
          <w:sz w:val="24"/>
          <w:szCs w:val="24"/>
          <w:highlight w:val="yellow"/>
        </w:rPr>
        <w:t>I</w:t>
      </w:r>
      <w:r w:rsidR="00D462D6" w:rsidRPr="00AA2AB0">
        <w:rPr>
          <w:rFonts w:ascii="Calibri" w:hAnsi="Calibri" w:cs="Calibri"/>
          <w:b/>
          <w:sz w:val="24"/>
          <w:szCs w:val="24"/>
          <w:highlight w:val="yellow"/>
        </w:rPr>
        <w:t>nduction of</w:t>
      </w:r>
      <w:r w:rsidR="00BB0873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 traumatic brain injury</w:t>
      </w:r>
    </w:p>
    <w:p w14:paraId="6B7AB102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CE58B04" w14:textId="7E876756" w:rsidR="00A80B99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2.</w:t>
      </w:r>
      <w:r w:rsidR="00B87778" w:rsidRPr="00784788">
        <w:rPr>
          <w:rFonts w:ascii="Calibri" w:hAnsi="Calibri" w:cs="Calibri"/>
          <w:sz w:val="24"/>
          <w:szCs w:val="24"/>
        </w:rPr>
        <w:t>1</w:t>
      </w:r>
      <w:r w:rsidR="00AA2AB0">
        <w:rPr>
          <w:rFonts w:ascii="Calibri" w:hAnsi="Calibri" w:cs="Calibri"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E461A6" w:rsidRPr="00784788">
        <w:rPr>
          <w:rFonts w:ascii="Calibri" w:hAnsi="Calibri" w:cs="Calibri"/>
          <w:sz w:val="24"/>
          <w:szCs w:val="24"/>
        </w:rPr>
        <w:t xml:space="preserve">Inject </w:t>
      </w:r>
      <w:r w:rsidR="00AA2AB0">
        <w:rPr>
          <w:rFonts w:ascii="Calibri" w:hAnsi="Calibri" w:cs="Calibri"/>
          <w:sz w:val="24"/>
          <w:szCs w:val="24"/>
        </w:rPr>
        <w:t>5%</w:t>
      </w:r>
      <w:r w:rsidR="001A6111" w:rsidRPr="00784788">
        <w:rPr>
          <w:rFonts w:ascii="Calibri" w:hAnsi="Calibri" w:cs="Calibri"/>
          <w:sz w:val="24"/>
          <w:szCs w:val="24"/>
        </w:rPr>
        <w:t xml:space="preserve"> </w:t>
      </w:r>
      <w:r w:rsidR="00D52E66">
        <w:rPr>
          <w:rFonts w:ascii="Calibri" w:hAnsi="Calibri" w:cs="Calibri"/>
          <w:sz w:val="24"/>
          <w:szCs w:val="24"/>
        </w:rPr>
        <w:t>c</w:t>
      </w:r>
      <w:r w:rsidR="00561557" w:rsidRPr="00784788">
        <w:rPr>
          <w:rFonts w:ascii="Calibri" w:hAnsi="Calibri" w:cs="Calibri"/>
          <w:sz w:val="24"/>
          <w:szCs w:val="24"/>
        </w:rPr>
        <w:t>hloral hydrate</w:t>
      </w:r>
      <w:r w:rsidR="00F13B1B" w:rsidRPr="00784788">
        <w:rPr>
          <w:rFonts w:ascii="Calibri" w:hAnsi="Calibri" w:cs="Calibri"/>
          <w:sz w:val="24"/>
          <w:szCs w:val="24"/>
        </w:rPr>
        <w:t xml:space="preserve"> (6 m</w:t>
      </w:r>
      <w:r w:rsidR="00D52E66">
        <w:rPr>
          <w:rFonts w:ascii="Calibri" w:hAnsi="Calibri" w:cs="Calibri"/>
          <w:sz w:val="24"/>
          <w:szCs w:val="24"/>
        </w:rPr>
        <w:t>L</w:t>
      </w:r>
      <w:r w:rsidR="00F13B1B" w:rsidRPr="00784788">
        <w:rPr>
          <w:rFonts w:ascii="Calibri" w:hAnsi="Calibri" w:cs="Calibri"/>
          <w:sz w:val="24"/>
          <w:szCs w:val="24"/>
        </w:rPr>
        <w:t>/kg)</w:t>
      </w:r>
      <w:r w:rsidR="00561557" w:rsidRPr="00784788">
        <w:rPr>
          <w:rFonts w:ascii="Calibri" w:hAnsi="Calibri" w:cs="Calibri"/>
          <w:sz w:val="24"/>
          <w:szCs w:val="24"/>
        </w:rPr>
        <w:t xml:space="preserve"> intrap</w:t>
      </w:r>
      <w:r w:rsidR="00CF5D9A" w:rsidRPr="00784788">
        <w:rPr>
          <w:rFonts w:ascii="Calibri" w:hAnsi="Calibri" w:cs="Calibri"/>
          <w:sz w:val="24"/>
          <w:szCs w:val="24"/>
        </w:rPr>
        <w:t>eri</w:t>
      </w:r>
      <w:r w:rsidR="00561557" w:rsidRPr="00784788">
        <w:rPr>
          <w:rFonts w:ascii="Calibri" w:hAnsi="Calibri" w:cs="Calibri"/>
          <w:sz w:val="24"/>
          <w:szCs w:val="24"/>
        </w:rPr>
        <w:t>t</w:t>
      </w:r>
      <w:r w:rsidR="00CF5D9A" w:rsidRPr="00784788">
        <w:rPr>
          <w:rFonts w:ascii="Calibri" w:hAnsi="Calibri" w:cs="Calibri"/>
          <w:sz w:val="24"/>
          <w:szCs w:val="24"/>
        </w:rPr>
        <w:t>on</w:t>
      </w:r>
      <w:r w:rsidR="00561557" w:rsidRPr="00784788">
        <w:rPr>
          <w:rFonts w:ascii="Calibri" w:hAnsi="Calibri" w:cs="Calibri"/>
          <w:sz w:val="24"/>
          <w:szCs w:val="24"/>
        </w:rPr>
        <w:t>e</w:t>
      </w:r>
      <w:r w:rsidR="00CF5D9A" w:rsidRPr="00784788">
        <w:rPr>
          <w:rFonts w:ascii="Calibri" w:hAnsi="Calibri" w:cs="Calibri"/>
          <w:sz w:val="24"/>
          <w:szCs w:val="24"/>
        </w:rPr>
        <w:t>al</w:t>
      </w:r>
      <w:r w:rsidR="00561557" w:rsidRPr="00784788">
        <w:rPr>
          <w:rFonts w:ascii="Calibri" w:hAnsi="Calibri" w:cs="Calibri"/>
          <w:sz w:val="24"/>
          <w:szCs w:val="24"/>
        </w:rPr>
        <w:t>ly for anesthesia.</w:t>
      </w:r>
      <w:r w:rsidR="00A80B99" w:rsidRPr="00784788">
        <w:rPr>
          <w:rFonts w:ascii="Calibri" w:hAnsi="Calibri" w:cs="Calibri"/>
          <w:sz w:val="24"/>
          <w:szCs w:val="24"/>
        </w:rPr>
        <w:t xml:space="preserve"> </w:t>
      </w:r>
      <w:r w:rsidR="0026645D" w:rsidRPr="00784788">
        <w:rPr>
          <w:rFonts w:ascii="Calibri" w:hAnsi="Calibri" w:cs="Calibri"/>
          <w:sz w:val="24"/>
          <w:szCs w:val="24"/>
        </w:rPr>
        <w:t xml:space="preserve">Test the depth of anesthesia using </w:t>
      </w:r>
      <w:r w:rsidR="00D52E66">
        <w:rPr>
          <w:rFonts w:ascii="Calibri" w:hAnsi="Calibri" w:cs="Calibri"/>
          <w:sz w:val="24"/>
          <w:szCs w:val="24"/>
        </w:rPr>
        <w:t xml:space="preserve">an </w:t>
      </w:r>
      <w:r w:rsidR="0026645D" w:rsidRPr="00784788">
        <w:rPr>
          <w:rFonts w:ascii="Calibri" w:hAnsi="Calibri" w:cs="Calibri"/>
          <w:sz w:val="24"/>
          <w:szCs w:val="24"/>
        </w:rPr>
        <w:t>eye reflex or pain reflex.</w:t>
      </w:r>
      <w:r w:rsidR="00AA2AB0">
        <w:rPr>
          <w:rFonts w:ascii="Calibri" w:hAnsi="Calibri" w:cs="Calibri"/>
          <w:sz w:val="24"/>
          <w:szCs w:val="24"/>
        </w:rPr>
        <w:t xml:space="preserve"> </w:t>
      </w:r>
      <w:r w:rsidR="00AA2AB0" w:rsidRPr="00784788">
        <w:rPr>
          <w:rFonts w:ascii="Calibri" w:hAnsi="Calibri" w:cs="Calibri"/>
          <w:sz w:val="24"/>
          <w:szCs w:val="24"/>
        </w:rPr>
        <w:t>Use artificial tears</w:t>
      </w:r>
      <w:r w:rsidR="00D52E66">
        <w:rPr>
          <w:rFonts w:ascii="Calibri" w:hAnsi="Calibri" w:cs="Calibri"/>
          <w:sz w:val="24"/>
          <w:szCs w:val="24"/>
        </w:rPr>
        <w:t xml:space="preserve"> or</w:t>
      </w:r>
      <w:r w:rsidR="00AA2AB0" w:rsidRPr="00784788">
        <w:rPr>
          <w:rFonts w:ascii="Calibri" w:hAnsi="Calibri" w:cs="Calibri"/>
          <w:sz w:val="24"/>
          <w:szCs w:val="24"/>
        </w:rPr>
        <w:t xml:space="preserve"> lubricant eye ointment to keep the eyes from drying.</w:t>
      </w:r>
    </w:p>
    <w:p w14:paraId="6D130ADE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0E94CE81" w14:textId="2B9438A4" w:rsidR="000F348D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2.</w:t>
      </w:r>
      <w:r w:rsidR="00B87778" w:rsidRPr="00784788">
        <w:rPr>
          <w:rFonts w:ascii="Calibri" w:hAnsi="Calibri" w:cs="Calibri"/>
          <w:sz w:val="24"/>
          <w:szCs w:val="24"/>
        </w:rPr>
        <w:t>2</w:t>
      </w:r>
      <w:r w:rsidR="00AA2AB0">
        <w:rPr>
          <w:rFonts w:ascii="Calibri" w:hAnsi="Calibri" w:cs="Calibri"/>
          <w:sz w:val="24"/>
          <w:szCs w:val="24"/>
        </w:rPr>
        <w:t>.</w:t>
      </w:r>
      <w:r w:rsidR="00E461A6" w:rsidRPr="00784788">
        <w:rPr>
          <w:rFonts w:ascii="Calibri" w:hAnsi="Calibri" w:cs="Calibri"/>
          <w:sz w:val="24"/>
          <w:szCs w:val="24"/>
        </w:rPr>
        <w:t xml:space="preserve"> </w:t>
      </w:r>
      <w:r w:rsidR="006A537C" w:rsidRPr="00784788">
        <w:rPr>
          <w:rFonts w:ascii="Calibri" w:hAnsi="Calibri" w:cs="Calibri"/>
          <w:sz w:val="24"/>
          <w:szCs w:val="24"/>
        </w:rPr>
        <w:t>After anesthesia, p</w:t>
      </w:r>
      <w:r w:rsidR="003E43B5" w:rsidRPr="00784788">
        <w:rPr>
          <w:rFonts w:ascii="Calibri" w:hAnsi="Calibri" w:cs="Calibri"/>
          <w:sz w:val="24"/>
          <w:szCs w:val="24"/>
        </w:rPr>
        <w:t xml:space="preserve">ut the mouse in prone position. </w:t>
      </w:r>
      <w:r w:rsidR="00E461A6" w:rsidRPr="00784788">
        <w:rPr>
          <w:rFonts w:ascii="Calibri" w:hAnsi="Calibri" w:cs="Calibri"/>
          <w:sz w:val="24"/>
          <w:szCs w:val="24"/>
        </w:rPr>
        <w:t>Use a</w:t>
      </w:r>
      <w:r w:rsidR="002C3309" w:rsidRPr="00784788">
        <w:rPr>
          <w:rFonts w:ascii="Calibri" w:hAnsi="Calibri" w:cs="Calibri"/>
          <w:sz w:val="24"/>
          <w:szCs w:val="24"/>
        </w:rPr>
        <w:t xml:space="preserve"> temperature-controlled</w:t>
      </w:r>
    </w:p>
    <w:p w14:paraId="7DC2D50B" w14:textId="7233F032" w:rsidR="002C3309" w:rsidRPr="00784788" w:rsidRDefault="002C330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heating pad to maintain</w:t>
      </w:r>
      <w:r w:rsidR="00D52E66">
        <w:rPr>
          <w:rFonts w:ascii="Calibri" w:hAnsi="Calibri" w:cs="Calibri"/>
          <w:sz w:val="24"/>
          <w:szCs w:val="24"/>
        </w:rPr>
        <w:t xml:space="preserve"> the</w:t>
      </w:r>
      <w:r w:rsidRPr="00784788">
        <w:rPr>
          <w:rFonts w:ascii="Calibri" w:hAnsi="Calibri" w:cs="Calibri"/>
          <w:sz w:val="24"/>
          <w:szCs w:val="24"/>
        </w:rPr>
        <w:t xml:space="preserve"> temperature at 3</w:t>
      </w:r>
      <w:r w:rsidR="00AD7257" w:rsidRPr="00784788">
        <w:rPr>
          <w:rFonts w:ascii="Calibri" w:hAnsi="Calibri" w:cs="Calibri"/>
          <w:sz w:val="24"/>
          <w:szCs w:val="24"/>
        </w:rPr>
        <w:t>7</w:t>
      </w:r>
      <w:r w:rsidR="00D52E66">
        <w:rPr>
          <w:rFonts w:ascii="Cambria Math" w:eastAsia="Microsoft YaHei" w:hAnsi="Cambria Math" w:cs="Cambria Math"/>
          <w:sz w:val="24"/>
          <w:szCs w:val="24"/>
        </w:rPr>
        <w:t xml:space="preserve"> °</w:t>
      </w:r>
      <w:r w:rsidR="00D52E66">
        <w:rPr>
          <w:rFonts w:ascii="Calibri" w:eastAsia="Microsoft YaHei" w:hAnsi="Calibri" w:cs="Cambria Math"/>
          <w:sz w:val="24"/>
          <w:szCs w:val="24"/>
        </w:rPr>
        <w:t>C</w:t>
      </w:r>
      <w:r w:rsidRPr="00784788">
        <w:rPr>
          <w:rFonts w:ascii="Calibri" w:hAnsi="Calibri" w:cs="Calibri"/>
          <w:sz w:val="24"/>
          <w:szCs w:val="24"/>
        </w:rPr>
        <w:t xml:space="preserve"> during </w:t>
      </w:r>
      <w:r w:rsidR="00AA2AB0">
        <w:rPr>
          <w:rFonts w:ascii="Calibri" w:hAnsi="Calibri" w:cs="Calibri"/>
          <w:sz w:val="24"/>
          <w:szCs w:val="24"/>
        </w:rPr>
        <w:t xml:space="preserve">the </w:t>
      </w:r>
      <w:r w:rsidRPr="00784788">
        <w:rPr>
          <w:rFonts w:ascii="Calibri" w:hAnsi="Calibri" w:cs="Calibri"/>
          <w:sz w:val="24"/>
          <w:szCs w:val="24"/>
        </w:rPr>
        <w:t>surgery and for 30 min after TBI.</w:t>
      </w:r>
    </w:p>
    <w:p w14:paraId="36741151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2FE8D7CF" w14:textId="1C4976D4" w:rsidR="00E461A6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2.</w:t>
      </w:r>
      <w:r w:rsidR="00B87778" w:rsidRPr="00784788">
        <w:rPr>
          <w:rFonts w:ascii="Calibri" w:hAnsi="Calibri" w:cs="Calibri"/>
          <w:sz w:val="24"/>
          <w:szCs w:val="24"/>
        </w:rPr>
        <w:t>3</w:t>
      </w:r>
      <w:r w:rsidR="00AA2AB0">
        <w:rPr>
          <w:rFonts w:ascii="Calibri" w:hAnsi="Calibri" w:cs="Calibri"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551B9F" w:rsidRPr="00784788">
        <w:rPr>
          <w:rFonts w:ascii="Calibri" w:hAnsi="Calibri" w:cs="Calibri"/>
          <w:sz w:val="24"/>
          <w:szCs w:val="24"/>
        </w:rPr>
        <w:t>S</w:t>
      </w:r>
      <w:r w:rsidR="00AB4C33" w:rsidRPr="00784788">
        <w:rPr>
          <w:rFonts w:ascii="Calibri" w:hAnsi="Calibri" w:cs="Calibri"/>
          <w:sz w:val="24"/>
          <w:szCs w:val="24"/>
        </w:rPr>
        <w:t>have</w:t>
      </w:r>
      <w:r w:rsidR="00551B9F" w:rsidRPr="00784788">
        <w:rPr>
          <w:rFonts w:ascii="Calibri" w:eastAsia="SimSun" w:hAnsi="Calibri" w:cs="Calibri"/>
          <w:sz w:val="24"/>
          <w:szCs w:val="24"/>
        </w:rPr>
        <w:t xml:space="preserve"> </w:t>
      </w:r>
      <w:r w:rsidR="00551B9F" w:rsidRPr="00784788">
        <w:rPr>
          <w:rFonts w:ascii="Calibri" w:hAnsi="Calibri" w:cs="Calibri"/>
          <w:sz w:val="24"/>
          <w:szCs w:val="24"/>
        </w:rPr>
        <w:t>the hair of the incision</w:t>
      </w:r>
      <w:r w:rsidR="00EC201A" w:rsidRPr="00784788">
        <w:rPr>
          <w:rFonts w:ascii="Calibri" w:hAnsi="Calibri" w:cs="Calibri"/>
          <w:sz w:val="24"/>
          <w:szCs w:val="24"/>
        </w:rPr>
        <w:t xml:space="preserve"> area</w:t>
      </w:r>
      <w:r w:rsidR="00AB4C33" w:rsidRPr="00784788">
        <w:rPr>
          <w:rFonts w:ascii="Calibri" w:hAnsi="Calibri" w:cs="Calibri"/>
          <w:sz w:val="24"/>
          <w:szCs w:val="24"/>
        </w:rPr>
        <w:t>.</w:t>
      </w:r>
    </w:p>
    <w:p w14:paraId="6AA22424" w14:textId="77777777" w:rsidR="00E461A6" w:rsidRPr="00784788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6574513" w14:textId="0E692736" w:rsidR="00E461A6" w:rsidRPr="00784788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2.4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Disinfect </w:t>
      </w:r>
      <w:r w:rsidR="00AB4C33" w:rsidRPr="00AA2AB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scalp </w:t>
      </w:r>
      <w:r w:rsidR="000D68BD" w:rsidRPr="00AA2AB0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551B9F" w:rsidRPr="00AA2AB0">
        <w:rPr>
          <w:rFonts w:ascii="Calibri" w:hAnsi="Calibri" w:cs="Calibri"/>
          <w:sz w:val="24"/>
          <w:szCs w:val="24"/>
          <w:highlight w:val="yellow"/>
        </w:rPr>
        <w:t xml:space="preserve">povidone </w:t>
      </w:r>
      <w:r w:rsidR="001C41E0">
        <w:rPr>
          <w:rFonts w:ascii="Calibri" w:hAnsi="Calibri" w:cs="Calibri"/>
          <w:sz w:val="24"/>
          <w:szCs w:val="24"/>
          <w:highlight w:val="yellow"/>
        </w:rPr>
        <w:t>i</w:t>
      </w:r>
      <w:r w:rsidR="00551B9F" w:rsidRPr="00AA2AB0">
        <w:rPr>
          <w:rFonts w:ascii="Calibri" w:hAnsi="Calibri" w:cs="Calibri"/>
          <w:sz w:val="24"/>
          <w:szCs w:val="24"/>
          <w:highlight w:val="yellow"/>
        </w:rPr>
        <w:t>odine</w:t>
      </w:r>
      <w:r w:rsidR="001C41E0">
        <w:rPr>
          <w:rFonts w:ascii="Calibri" w:hAnsi="Calibri" w:cs="Calibri"/>
          <w:sz w:val="24"/>
          <w:szCs w:val="24"/>
          <w:highlight w:val="yellow"/>
        </w:rPr>
        <w:t>,</w:t>
      </w:r>
      <w:r w:rsidR="000D68BD" w:rsidRPr="00AA2AB0">
        <w:rPr>
          <w:rFonts w:ascii="Calibri" w:hAnsi="Calibri" w:cs="Calibri"/>
          <w:sz w:val="24"/>
          <w:szCs w:val="24"/>
          <w:highlight w:val="yellow"/>
        </w:rPr>
        <w:t xml:space="preserve"> then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>incise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the scalp</w:t>
      </w:r>
      <w:r w:rsidR="00AA2AB0" w:rsidRPr="00AA2AB0">
        <w:rPr>
          <w:rFonts w:ascii="Calibri" w:hAnsi="Calibri" w:cs="Calibri"/>
          <w:sz w:val="24"/>
          <w:szCs w:val="24"/>
          <w:highlight w:val="yellow"/>
        </w:rPr>
        <w:t xml:space="preserve"> in a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B0" w:rsidRPr="00AA2AB0">
        <w:rPr>
          <w:rFonts w:ascii="Calibri" w:hAnsi="Calibri" w:cs="Calibri"/>
          <w:sz w:val="24"/>
          <w:szCs w:val="24"/>
          <w:highlight w:val="yellow"/>
        </w:rPr>
        <w:t>sagittal plane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A80B99" w:rsidRPr="00784788">
        <w:rPr>
          <w:rFonts w:ascii="Calibri" w:hAnsi="Calibri" w:cs="Calibri"/>
          <w:sz w:val="24"/>
          <w:szCs w:val="24"/>
        </w:rPr>
        <w:t xml:space="preserve"> </w:t>
      </w:r>
    </w:p>
    <w:p w14:paraId="736C6A4A" w14:textId="77777777" w:rsidR="00E461A6" w:rsidRPr="00784788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27893B79" w14:textId="1A3F2AD3" w:rsidR="00E461A6" w:rsidRPr="00AA2AB0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2.5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Use </w:t>
      </w:r>
      <w:r w:rsidR="00281064" w:rsidRPr="00AA2AB0">
        <w:rPr>
          <w:rFonts w:ascii="Calibri" w:hAnsi="Calibri" w:cs="Calibri"/>
          <w:sz w:val="24"/>
          <w:szCs w:val="24"/>
          <w:highlight w:val="yellow"/>
        </w:rPr>
        <w:t xml:space="preserve">forceps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to retract the incision on both </w:t>
      </w:r>
      <w:r w:rsidR="00784788" w:rsidRPr="00AA2AB0">
        <w:rPr>
          <w:rFonts w:ascii="Calibri" w:hAnsi="Calibri" w:cs="Calibri"/>
          <w:sz w:val="24"/>
          <w:szCs w:val="24"/>
          <w:highlight w:val="yellow"/>
        </w:rPr>
        <w:t>sides and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 separate the periosteum slightly</w:t>
      </w:r>
      <w:r w:rsidR="00281064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B0FDD89" w14:textId="77777777" w:rsidR="00E461A6" w:rsidRPr="00AA2AB0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3FF772A" w14:textId="128DEEBB" w:rsidR="00E461A6" w:rsidRPr="00784788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2.6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U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>se a marker to draw a circle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C41E0">
        <w:rPr>
          <w:rFonts w:ascii="Calibri" w:hAnsi="Calibri" w:cs="Calibri"/>
          <w:sz w:val="24"/>
          <w:szCs w:val="24"/>
          <w:highlight w:val="yellow"/>
        </w:rPr>
        <w:t>(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3</w:t>
      </w:r>
      <w:r w:rsidR="00057415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mm diameter</w:t>
      </w:r>
      <w:r w:rsidR="001C41E0">
        <w:rPr>
          <w:rFonts w:ascii="Calibri" w:hAnsi="Calibri" w:cs="Calibri"/>
          <w:sz w:val="24"/>
          <w:szCs w:val="24"/>
          <w:highlight w:val="yellow"/>
        </w:rPr>
        <w:t>)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on the right parietal </w:t>
      </w:r>
      <w:r w:rsidR="00342B97" w:rsidRPr="00AA2AB0">
        <w:rPr>
          <w:rFonts w:ascii="Calibri" w:hAnsi="Calibri" w:cs="Calibri"/>
          <w:sz w:val="24"/>
          <w:szCs w:val="24"/>
          <w:highlight w:val="yellow"/>
        </w:rPr>
        <w:t xml:space="preserve">area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>of the</w:t>
      </w:r>
      <w:r w:rsidR="00342B97" w:rsidRPr="00AA2AB0">
        <w:rPr>
          <w:rFonts w:ascii="Calibri" w:hAnsi="Calibri" w:cs="Calibri"/>
          <w:sz w:val="24"/>
          <w:szCs w:val="24"/>
          <w:highlight w:val="yellow"/>
        </w:rPr>
        <w:t xml:space="preserve"> skull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EA5AB0" w:rsidRPr="00AA2AB0">
        <w:rPr>
          <w:rFonts w:ascii="Calibri" w:hAnsi="Calibri" w:cs="Calibri"/>
          <w:sz w:val="24"/>
          <w:szCs w:val="24"/>
          <w:highlight w:val="yellow"/>
        </w:rPr>
        <w:t xml:space="preserve">2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mm 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 xml:space="preserve">away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>from the midline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4E7DD3" w:rsidRPr="00784788">
        <w:rPr>
          <w:rFonts w:ascii="Calibri" w:hAnsi="Calibri" w:cs="Calibri"/>
          <w:sz w:val="24"/>
          <w:szCs w:val="24"/>
        </w:rPr>
        <w:t xml:space="preserve"> </w:t>
      </w:r>
    </w:p>
    <w:p w14:paraId="5BD7D959" w14:textId="77777777" w:rsidR="00E461A6" w:rsidRPr="00784788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39F6090E" w14:textId="19BFEB17" w:rsidR="00E461A6" w:rsidRPr="00AA2AB0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2.7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D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rill th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 xml:space="preserve">e skull 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with a</w:t>
      </w:r>
      <w:r w:rsidR="00BC2CCD" w:rsidRPr="00AA2AB0">
        <w:rPr>
          <w:rFonts w:ascii="Calibri" w:hAnsi="Calibri" w:cs="Calibri"/>
          <w:sz w:val="24"/>
          <w:szCs w:val="24"/>
          <w:highlight w:val="yellow"/>
        </w:rPr>
        <w:t>n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2CCD" w:rsidRPr="00AA2AB0">
        <w:rPr>
          <w:rFonts w:ascii="Calibri" w:hAnsi="Calibri" w:cs="Calibri"/>
          <w:sz w:val="24"/>
          <w:szCs w:val="24"/>
          <w:highlight w:val="yellow"/>
        </w:rPr>
        <w:t xml:space="preserve">electric </w:t>
      </w:r>
      <w:r w:rsidR="004E7DD3" w:rsidRPr="00AA2AB0">
        <w:rPr>
          <w:rFonts w:ascii="Calibri" w:hAnsi="Calibri" w:cs="Calibri"/>
          <w:sz w:val="24"/>
          <w:szCs w:val="24"/>
          <w:highlight w:val="yellow"/>
        </w:rPr>
        <w:t>drill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1C41E0">
        <w:rPr>
          <w:rFonts w:ascii="Calibri" w:hAnsi="Calibri" w:cs="Calibri"/>
          <w:sz w:val="24"/>
          <w:szCs w:val="24"/>
          <w:highlight w:val="yellow"/>
        </w:rPr>
        <w:t>Ensure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 xml:space="preserve"> that this step </w:t>
      </w:r>
      <w:r w:rsidR="001C41E0">
        <w:rPr>
          <w:rFonts w:ascii="Calibri" w:hAnsi="Calibri" w:cs="Calibri"/>
          <w:sz w:val="24"/>
          <w:szCs w:val="24"/>
          <w:highlight w:val="yellow"/>
        </w:rPr>
        <w:t>is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 xml:space="preserve"> operated carefully 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to protect the dura from 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>being damaged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2DE1E68B" w14:textId="77777777" w:rsidR="00E461A6" w:rsidRPr="00AA2AB0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DC90FE4" w14:textId="6BFD4653" w:rsidR="007A7182" w:rsidRPr="00AA2AB0" w:rsidRDefault="00E461A6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2.8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R</w:t>
      </w:r>
      <w:r w:rsidR="008601D3" w:rsidRPr="00AA2AB0">
        <w:rPr>
          <w:rFonts w:ascii="Calibri" w:hAnsi="Calibri" w:cs="Calibri"/>
          <w:sz w:val="24"/>
          <w:szCs w:val="24"/>
          <w:highlight w:val="yellow"/>
        </w:rPr>
        <w:t xml:space="preserve">emove the bone </w:t>
      </w:r>
      <w:r w:rsidR="002C13EB" w:rsidRPr="00AA2AB0">
        <w:rPr>
          <w:rFonts w:ascii="Calibri" w:hAnsi="Calibri" w:cs="Calibri"/>
          <w:sz w:val="24"/>
          <w:szCs w:val="24"/>
          <w:highlight w:val="yellow"/>
        </w:rPr>
        <w:t>flap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DE319A" w:rsidRPr="00AA2AB0">
        <w:rPr>
          <w:rFonts w:ascii="Calibri" w:hAnsi="Calibri" w:cs="Calibri"/>
          <w:sz w:val="24"/>
          <w:szCs w:val="24"/>
          <w:highlight w:val="yellow"/>
        </w:rPr>
        <w:t xml:space="preserve">expose </w:t>
      </w:r>
      <w:r w:rsidR="008912D5" w:rsidRPr="00AA2AB0">
        <w:rPr>
          <w:rFonts w:ascii="Calibri" w:hAnsi="Calibri" w:cs="Calibri"/>
          <w:sz w:val="24"/>
          <w:szCs w:val="24"/>
          <w:highlight w:val="yellow"/>
        </w:rPr>
        <w:t>a small bone window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 (3 mm in diameter)</w:t>
      </w:r>
      <w:r w:rsidR="007A7182" w:rsidRPr="00AA2AB0">
        <w:rPr>
          <w:rFonts w:ascii="Calibri" w:hAnsi="Calibri" w:cs="Calibri"/>
          <w:sz w:val="24"/>
          <w:szCs w:val="24"/>
          <w:highlight w:val="yellow"/>
        </w:rPr>
        <w:t>.</w:t>
      </w:r>
    </w:p>
    <w:p w14:paraId="457371E6" w14:textId="77777777" w:rsidR="008C511F" w:rsidRPr="00AA2AB0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8E556BF" w14:textId="19AB8C1A" w:rsidR="00F10FBA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>9</w:t>
      </w:r>
      <w:r w:rsidR="00AA2AB0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>Place a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 plastic injury cannula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96C9D" w:rsidRPr="00AA2AB0">
        <w:rPr>
          <w:rFonts w:ascii="Calibri" w:hAnsi="Calibri" w:cs="Calibri"/>
          <w:sz w:val="24"/>
          <w:szCs w:val="24"/>
          <w:highlight w:val="yellow"/>
        </w:rPr>
        <w:t>(</w:t>
      </w:r>
      <w:bookmarkStart w:id="2" w:name="_Hlk2892566"/>
      <w:r w:rsidR="002A62E5" w:rsidRPr="00AA2AB0">
        <w:rPr>
          <w:rFonts w:ascii="Calibri" w:hAnsi="Calibri" w:cs="Calibri"/>
          <w:sz w:val="24"/>
          <w:szCs w:val="24"/>
          <w:highlight w:val="yellow"/>
        </w:rPr>
        <w:t xml:space="preserve">internal diameter </w:t>
      </w:r>
      <w:r w:rsidR="00096C9D" w:rsidRPr="00AA2AB0">
        <w:rPr>
          <w:rFonts w:ascii="Calibri" w:hAnsi="Calibri" w:cs="Calibri"/>
          <w:sz w:val="24"/>
          <w:szCs w:val="24"/>
          <w:highlight w:val="yellow"/>
        </w:rPr>
        <w:t>=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96C9D" w:rsidRPr="00AA2AB0">
        <w:rPr>
          <w:rFonts w:ascii="Calibri" w:hAnsi="Calibri" w:cs="Calibri"/>
          <w:sz w:val="24"/>
          <w:szCs w:val="24"/>
          <w:highlight w:val="yellow"/>
        </w:rPr>
        <w:t>2</w:t>
      </w:r>
      <w:r w:rsidR="002A62E5" w:rsidRPr="00AA2AB0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096C9D" w:rsidRPr="00AA2AB0">
        <w:rPr>
          <w:rFonts w:ascii="Calibri" w:hAnsi="Calibri" w:cs="Calibri"/>
          <w:sz w:val="24"/>
          <w:szCs w:val="24"/>
          <w:highlight w:val="yellow"/>
        </w:rPr>
        <w:t>5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96C9D" w:rsidRPr="00AA2AB0">
        <w:rPr>
          <w:rFonts w:ascii="Calibri" w:hAnsi="Calibri" w:cs="Calibri"/>
          <w:sz w:val="24"/>
          <w:szCs w:val="24"/>
          <w:highlight w:val="yellow"/>
        </w:rPr>
        <w:t>mm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, length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=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8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mm</w:t>
      </w:r>
      <w:bookmarkEnd w:id="2"/>
      <w:r w:rsidR="00096C9D" w:rsidRPr="00AA2AB0">
        <w:rPr>
          <w:rFonts w:ascii="Calibri" w:hAnsi="Calibri" w:cs="Calibri"/>
          <w:sz w:val="24"/>
          <w:szCs w:val="24"/>
          <w:highlight w:val="yellow"/>
        </w:rPr>
        <w:t>)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 over the craniotomy and cement 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 xml:space="preserve">the cannula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to the skull using </w:t>
      </w:r>
      <w:bookmarkStart w:id="3" w:name="_Hlk2892626"/>
      <w:r w:rsidR="001C41E0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>dental acrylic</w:t>
      </w:r>
      <w:bookmarkEnd w:id="3"/>
      <w:r w:rsidR="00A80B99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F63EB2" w:rsidRPr="00784788">
        <w:rPr>
          <w:rFonts w:ascii="Calibri" w:hAnsi="Calibri" w:cs="Calibri"/>
          <w:sz w:val="24"/>
          <w:szCs w:val="24"/>
        </w:rPr>
        <w:t xml:space="preserve"> </w:t>
      </w:r>
    </w:p>
    <w:p w14:paraId="113DE78F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0EE90A55" w14:textId="5BD438E2" w:rsidR="003746EA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>10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C2204" w:rsidRPr="00AA2AB0">
        <w:rPr>
          <w:rFonts w:ascii="Calibri" w:hAnsi="Calibri" w:cs="Calibri"/>
          <w:sz w:val="24"/>
          <w:szCs w:val="24"/>
          <w:highlight w:val="yellow"/>
        </w:rPr>
        <w:t>Fill the cannula with sterile 0.9% NaCl (</w:t>
      </w:r>
      <w:r w:rsidR="00EF4113" w:rsidRPr="00AA2AB0">
        <w:rPr>
          <w:rFonts w:ascii="Calibri" w:hAnsi="Calibri" w:cs="Calibri"/>
          <w:sz w:val="24"/>
          <w:szCs w:val="24"/>
          <w:highlight w:val="yellow"/>
        </w:rPr>
        <w:t xml:space="preserve">normal </w:t>
      </w:r>
      <w:r w:rsidR="000C2204" w:rsidRPr="00AA2AB0">
        <w:rPr>
          <w:rFonts w:ascii="Calibri" w:hAnsi="Calibri" w:cs="Calibri"/>
          <w:sz w:val="24"/>
          <w:szCs w:val="24"/>
          <w:highlight w:val="yellow"/>
        </w:rPr>
        <w:t>saline) using a syringe</w:t>
      </w:r>
      <w:r w:rsidR="001C04AE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(5</w:t>
      </w:r>
      <w:r w:rsidR="00AA2AB0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m</w:t>
      </w:r>
      <w:r w:rsidR="00AA2AB0" w:rsidRPr="00AA2AB0">
        <w:rPr>
          <w:rFonts w:ascii="Calibri" w:hAnsi="Calibri" w:cs="Calibri"/>
          <w:sz w:val="24"/>
          <w:szCs w:val="24"/>
          <w:highlight w:val="yellow"/>
        </w:rPr>
        <w:t>L</w:t>
      </w:r>
      <w:r w:rsidR="002A62E5" w:rsidRPr="00AA2AB0">
        <w:rPr>
          <w:rFonts w:ascii="Calibri" w:hAnsi="Calibri" w:cs="Calibri"/>
          <w:sz w:val="24"/>
          <w:szCs w:val="24"/>
          <w:highlight w:val="yellow"/>
        </w:rPr>
        <w:t>)</w:t>
      </w:r>
      <w:r w:rsidR="00D814D6" w:rsidRPr="00AA2AB0">
        <w:rPr>
          <w:rFonts w:ascii="Calibri" w:hAnsi="Calibri" w:cs="Calibri"/>
          <w:sz w:val="24"/>
          <w:szCs w:val="24"/>
          <w:highlight w:val="yellow"/>
        </w:rPr>
        <w:t xml:space="preserve"> to ensure that there are no bubbles in the cannula</w:t>
      </w:r>
      <w:r w:rsidR="000C2204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0C2204" w:rsidRPr="00784788">
        <w:rPr>
          <w:rFonts w:ascii="Calibri" w:hAnsi="Calibri" w:cs="Calibri"/>
          <w:sz w:val="24"/>
          <w:szCs w:val="24"/>
        </w:rPr>
        <w:t xml:space="preserve"> </w:t>
      </w:r>
    </w:p>
    <w:p w14:paraId="1D3E06E5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6F9B3284" w14:textId="4EB3E9C9" w:rsidR="003746EA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>11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746EA" w:rsidRPr="00AA2AB0">
        <w:rPr>
          <w:rFonts w:ascii="Calibri" w:hAnsi="Calibri" w:cs="Calibri"/>
          <w:sz w:val="24"/>
          <w:szCs w:val="24"/>
          <w:highlight w:val="yellow"/>
        </w:rPr>
        <w:t>Turn on the oscilloscope and amplifier</w:t>
      </w:r>
      <w:r w:rsidR="00E77ED8" w:rsidRPr="00AA2AB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1C41E0">
        <w:rPr>
          <w:rFonts w:ascii="Calibri" w:hAnsi="Calibri" w:cs="Calibri"/>
          <w:sz w:val="24"/>
          <w:szCs w:val="24"/>
          <w:highlight w:val="yellow"/>
        </w:rPr>
        <w:t>ensure that</w:t>
      </w:r>
      <w:r w:rsidR="003A547D" w:rsidRPr="00AA2AB0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001FA0" w:rsidRPr="00AA2AB0">
        <w:rPr>
          <w:rFonts w:ascii="Calibri" w:hAnsi="Calibri" w:cs="Calibri"/>
          <w:sz w:val="24"/>
          <w:szCs w:val="24"/>
          <w:highlight w:val="yellow"/>
        </w:rPr>
        <w:t>high</w:t>
      </w:r>
      <w:r w:rsidR="00001FA0">
        <w:rPr>
          <w:rFonts w:ascii="Calibri" w:hAnsi="Calibri" w:cs="Calibri"/>
          <w:sz w:val="24"/>
          <w:szCs w:val="24"/>
          <w:highlight w:val="yellow"/>
        </w:rPr>
        <w:t>-pressure</w:t>
      </w:r>
      <w:r w:rsidR="003A547D" w:rsidRPr="00AA2AB0">
        <w:rPr>
          <w:rFonts w:ascii="Calibri" w:hAnsi="Calibri" w:cs="Calibri"/>
          <w:sz w:val="24"/>
          <w:szCs w:val="24"/>
          <w:highlight w:val="yellow"/>
        </w:rPr>
        <w:t xml:space="preserve"> tube</w:t>
      </w:r>
      <w:r w:rsidR="006F1E84" w:rsidRPr="00AA2AB0">
        <w:rPr>
          <w:rFonts w:ascii="Calibri" w:hAnsi="Calibri" w:cs="Calibri"/>
          <w:sz w:val="24"/>
          <w:szCs w:val="24"/>
          <w:highlight w:val="yellow"/>
        </w:rPr>
        <w:t xml:space="preserve"> of the lateral fluid percussion injury (LFPI) device</w:t>
      </w:r>
      <w:r w:rsidR="003A547D" w:rsidRPr="00AA2AB0">
        <w:rPr>
          <w:rFonts w:ascii="Calibri" w:hAnsi="Calibri" w:cs="Calibri"/>
          <w:sz w:val="24"/>
          <w:szCs w:val="24"/>
          <w:highlight w:val="yellow"/>
        </w:rPr>
        <w:t xml:space="preserve"> is free of air bubbles.</w:t>
      </w:r>
      <w:r w:rsidR="003D4EB8" w:rsidRPr="00AA2AB0">
        <w:rPr>
          <w:rFonts w:ascii="Calibri" w:hAnsi="Calibri" w:cs="Calibri"/>
          <w:sz w:val="24"/>
          <w:szCs w:val="24"/>
          <w:highlight w:val="yellow"/>
        </w:rPr>
        <w:t xml:space="preserve"> Test the device by delivering about 10 pulses until it gives 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3D4EB8" w:rsidRPr="00AA2AB0">
        <w:rPr>
          <w:rFonts w:ascii="Calibri" w:hAnsi="Calibri" w:cs="Calibri"/>
          <w:sz w:val="24"/>
          <w:szCs w:val="24"/>
          <w:highlight w:val="yellow"/>
        </w:rPr>
        <w:t>steady signal.</w:t>
      </w:r>
      <w:r w:rsidR="00B32ABA" w:rsidRPr="00AA2AB0">
        <w:rPr>
          <w:rFonts w:ascii="Calibri" w:hAnsi="Calibri" w:cs="Calibri"/>
          <w:sz w:val="24"/>
          <w:szCs w:val="24"/>
          <w:highlight w:val="yellow"/>
        </w:rPr>
        <w:t xml:space="preserve"> Adjust the angle of the pendulum starting position to reach a</w:t>
      </w:r>
      <w:r w:rsidR="00D0674A" w:rsidRPr="00AA2AB0">
        <w:rPr>
          <w:rFonts w:ascii="Calibri" w:hAnsi="Calibri" w:cs="Calibri"/>
          <w:sz w:val="24"/>
          <w:szCs w:val="24"/>
          <w:highlight w:val="yellow"/>
        </w:rPr>
        <w:t xml:space="preserve"> pulse intensity</w:t>
      </w:r>
      <w:r w:rsidR="00B32ABA" w:rsidRPr="00AA2AB0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912897" w:rsidRPr="00AA2AB0">
        <w:rPr>
          <w:rFonts w:ascii="Calibri" w:hAnsi="Calibri" w:cs="Calibri"/>
          <w:sz w:val="24"/>
          <w:szCs w:val="24"/>
          <w:highlight w:val="yellow"/>
        </w:rPr>
        <w:t xml:space="preserve">about </w:t>
      </w:r>
      <w:r w:rsidR="00B32ABA" w:rsidRPr="00AA2AB0">
        <w:rPr>
          <w:rFonts w:ascii="Calibri" w:hAnsi="Calibri" w:cs="Calibri"/>
          <w:sz w:val="24"/>
          <w:szCs w:val="24"/>
          <w:highlight w:val="yellow"/>
        </w:rPr>
        <w:t>2.0 atm.</w:t>
      </w:r>
      <w:r w:rsidR="00B32ABA" w:rsidRPr="00784788">
        <w:rPr>
          <w:rFonts w:ascii="Calibri" w:hAnsi="Calibri" w:cs="Calibri"/>
          <w:sz w:val="24"/>
          <w:szCs w:val="24"/>
        </w:rPr>
        <w:t xml:space="preserve"> </w:t>
      </w:r>
    </w:p>
    <w:p w14:paraId="2FEDDC0E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31FC05A" w14:textId="3C5B465E" w:rsidR="00F10FBA" w:rsidRPr="00784788" w:rsidRDefault="003C3CDB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>12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="00E461A6" w:rsidRPr="00AA2AB0">
        <w:rPr>
          <w:rFonts w:ascii="Calibri" w:hAnsi="Calibri" w:cs="Calibri"/>
          <w:sz w:val="24"/>
          <w:szCs w:val="24"/>
          <w:highlight w:val="yellow"/>
        </w:rPr>
        <w:t xml:space="preserve"> Connect </w:t>
      </w:r>
      <w:r w:rsidR="000C2204" w:rsidRPr="00AA2AB0">
        <w:rPr>
          <w:rFonts w:ascii="Calibri" w:hAnsi="Calibri" w:cs="Calibri"/>
          <w:sz w:val="24"/>
          <w:szCs w:val="24"/>
          <w:highlight w:val="yellow"/>
        </w:rPr>
        <w:t>t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>he injury cannula to the LFPI device</w:t>
      </w:r>
      <w:r w:rsidR="00C56CBF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CE2C43" w:rsidRPr="00AA2AB0">
        <w:rPr>
          <w:rFonts w:ascii="Calibri" w:hAnsi="Calibri" w:cs="Calibri"/>
          <w:sz w:val="24"/>
          <w:szCs w:val="24"/>
          <w:highlight w:val="yellow"/>
        </w:rPr>
        <w:t xml:space="preserve"> Induce </w:t>
      </w:r>
      <w:r w:rsidR="00143E48" w:rsidRPr="00AA2AB0">
        <w:rPr>
          <w:rFonts w:ascii="Calibri" w:hAnsi="Calibri" w:cs="Calibri"/>
          <w:sz w:val="24"/>
          <w:szCs w:val="24"/>
          <w:highlight w:val="yellow"/>
        </w:rPr>
        <w:t>b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rain injury by </w:t>
      </w:r>
      <w:r w:rsidR="00F01C10" w:rsidRPr="00AA2AB0">
        <w:rPr>
          <w:rFonts w:ascii="Calibri" w:hAnsi="Calibri" w:cs="Calibri"/>
          <w:sz w:val="24"/>
          <w:szCs w:val="24"/>
          <w:highlight w:val="yellow"/>
        </w:rPr>
        <w:t>pulling</w:t>
      </w:r>
      <w:r w:rsidR="00E4741D" w:rsidRPr="00AA2AB0">
        <w:rPr>
          <w:rFonts w:ascii="Calibri" w:hAnsi="Calibri" w:cs="Calibri"/>
          <w:sz w:val="24"/>
          <w:szCs w:val="24"/>
          <w:highlight w:val="yellow"/>
        </w:rPr>
        <w:t xml:space="preserve"> the trigger and </w:t>
      </w:r>
      <w:r w:rsidR="000742FD" w:rsidRPr="00AA2AB0">
        <w:rPr>
          <w:rFonts w:ascii="Calibri" w:hAnsi="Calibri" w:cs="Calibri"/>
          <w:sz w:val="24"/>
          <w:szCs w:val="24"/>
          <w:highlight w:val="yellow"/>
        </w:rPr>
        <w:t>re</w:t>
      </w:r>
      <w:r w:rsidR="00562AAD" w:rsidRPr="00AA2AB0">
        <w:rPr>
          <w:rFonts w:ascii="Calibri" w:hAnsi="Calibri" w:cs="Calibri"/>
          <w:sz w:val="24"/>
          <w:szCs w:val="24"/>
          <w:highlight w:val="yellow"/>
        </w:rPr>
        <w:t>leasing the pendulu</w:t>
      </w:r>
      <w:r w:rsidR="000742FD" w:rsidRPr="00AA2AB0">
        <w:rPr>
          <w:rFonts w:ascii="Calibri" w:hAnsi="Calibri" w:cs="Calibri"/>
          <w:sz w:val="24"/>
          <w:szCs w:val="24"/>
          <w:highlight w:val="yellow"/>
        </w:rPr>
        <w:t>m</w:t>
      </w:r>
      <w:r w:rsidR="00E4741D" w:rsidRPr="00AA2AB0">
        <w:rPr>
          <w:rFonts w:ascii="Calibri" w:hAnsi="Calibri" w:cs="Calibri"/>
          <w:sz w:val="24"/>
          <w:szCs w:val="24"/>
          <w:highlight w:val="yellow"/>
        </w:rPr>
        <w:t>. Then</w:t>
      </w:r>
      <w:r w:rsidR="001C41E0">
        <w:rPr>
          <w:rFonts w:ascii="Calibri" w:hAnsi="Calibri" w:cs="Calibri"/>
          <w:sz w:val="24"/>
          <w:szCs w:val="24"/>
          <w:highlight w:val="yellow"/>
        </w:rPr>
        <w:t>, obtain</w:t>
      </w:r>
      <w:r w:rsidR="00CE2C43" w:rsidRPr="00AA2AB0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="00562AAD" w:rsidRPr="00AA2AB0">
        <w:rPr>
          <w:rFonts w:ascii="Calibri" w:hAnsi="Calibri" w:cs="Calibri"/>
          <w:sz w:val="24"/>
          <w:szCs w:val="24"/>
          <w:highlight w:val="yellow"/>
        </w:rPr>
        <w:t xml:space="preserve"> pulse</w:t>
      </w:r>
      <w:r w:rsidR="00E4741D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34CEB" w:rsidRPr="00AA2AB0">
        <w:rPr>
          <w:rFonts w:ascii="Calibri" w:hAnsi="Calibri" w:cs="Calibri"/>
          <w:sz w:val="24"/>
          <w:szCs w:val="24"/>
          <w:highlight w:val="yellow"/>
        </w:rPr>
        <w:t>and transmit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 it</w:t>
      </w:r>
      <w:r w:rsidR="00734CEB" w:rsidRPr="00AA2AB0">
        <w:rPr>
          <w:rFonts w:ascii="Calibri" w:hAnsi="Calibri" w:cs="Calibri"/>
          <w:sz w:val="24"/>
          <w:szCs w:val="24"/>
          <w:highlight w:val="yellow"/>
        </w:rPr>
        <w:t xml:space="preserve"> to the dura through the entire closed fluid-filled tubing system.</w:t>
      </w:r>
    </w:p>
    <w:p w14:paraId="0423308A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11182F3" w14:textId="097D230A" w:rsidR="00CE2C43" w:rsidRPr="00784788" w:rsidRDefault="00CE2C43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2.13</w:t>
      </w:r>
      <w:r w:rsid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Operate the mice in the sham group with the same surgical </w:t>
      </w:r>
      <w:r w:rsidR="00001FA0" w:rsidRPr="00AA2AB0">
        <w:rPr>
          <w:rFonts w:ascii="Calibri" w:hAnsi="Calibri" w:cs="Calibri"/>
          <w:sz w:val="24"/>
          <w:szCs w:val="24"/>
          <w:highlight w:val="yellow"/>
        </w:rPr>
        <w:t>procedure</w:t>
      </w:r>
      <w:r w:rsidR="00001FA0">
        <w:rPr>
          <w:rFonts w:ascii="Calibri" w:hAnsi="Calibri" w:cs="Calibri"/>
          <w:sz w:val="24"/>
          <w:szCs w:val="24"/>
          <w:highlight w:val="yellow"/>
        </w:rPr>
        <w:t>. Do not perform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1FA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AA2AB0">
        <w:rPr>
          <w:rFonts w:ascii="Calibri" w:hAnsi="Calibri" w:cs="Calibri"/>
          <w:sz w:val="24"/>
          <w:szCs w:val="24"/>
          <w:highlight w:val="yellow"/>
        </w:rPr>
        <w:t>LFPI.</w:t>
      </w:r>
    </w:p>
    <w:p w14:paraId="5CE9CD4A" w14:textId="77777777" w:rsidR="00CE2C43" w:rsidRPr="00784788" w:rsidRDefault="00CE2C43" w:rsidP="00001FA0">
      <w:pPr>
        <w:pStyle w:val="ListParagraph"/>
        <w:ind w:firstLineChars="0" w:firstLine="0"/>
        <w:rPr>
          <w:rFonts w:ascii="Calibri" w:eastAsiaTheme="minorEastAsia" w:hAnsi="Calibri" w:cs="Calibri"/>
          <w:sz w:val="24"/>
          <w:szCs w:val="24"/>
        </w:rPr>
      </w:pPr>
    </w:p>
    <w:p w14:paraId="2C0F038C" w14:textId="5E1EC813" w:rsidR="00CE2C43" w:rsidRPr="00784788" w:rsidRDefault="00CE2C43" w:rsidP="00001FA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  <w:r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3. </w:t>
      </w:r>
      <w:r w:rsidR="00784788" w:rsidRPr="00AA2AB0">
        <w:rPr>
          <w:rFonts w:ascii="Calibri" w:hAnsi="Calibri" w:cs="Calibri"/>
          <w:b/>
          <w:sz w:val="24"/>
          <w:szCs w:val="24"/>
          <w:highlight w:val="yellow"/>
        </w:rPr>
        <w:t>P</w:t>
      </w:r>
      <w:r w:rsidRPr="00AA2AB0">
        <w:rPr>
          <w:rFonts w:ascii="Calibri" w:hAnsi="Calibri" w:cs="Calibri"/>
          <w:b/>
          <w:sz w:val="24"/>
          <w:szCs w:val="24"/>
          <w:highlight w:val="yellow"/>
        </w:rPr>
        <w:t>ost-surgery treatment</w:t>
      </w:r>
    </w:p>
    <w:p w14:paraId="437D9ADD" w14:textId="54ED4FFC" w:rsidR="00CE2C43" w:rsidRPr="00784788" w:rsidRDefault="00CE2C43" w:rsidP="00001FA0">
      <w:pPr>
        <w:pStyle w:val="ListParagraph"/>
        <w:ind w:firstLineChars="0" w:firstLine="0"/>
        <w:rPr>
          <w:rFonts w:ascii="Calibri" w:eastAsiaTheme="minorEastAsia" w:hAnsi="Calibri" w:cs="Calibri"/>
          <w:sz w:val="24"/>
          <w:szCs w:val="24"/>
        </w:rPr>
      </w:pPr>
    </w:p>
    <w:p w14:paraId="47DA358F" w14:textId="77777777" w:rsidR="00920D5A" w:rsidRPr="00AA2AB0" w:rsidRDefault="00CE2C43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3</w:t>
      </w:r>
      <w:r w:rsidR="003C3CDB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Pr="00AA2AB0">
        <w:rPr>
          <w:rFonts w:ascii="Calibri" w:hAnsi="Calibri" w:cs="Calibri"/>
          <w:sz w:val="24"/>
          <w:szCs w:val="24"/>
          <w:highlight w:val="yellow"/>
        </w:rPr>
        <w:t>1</w:t>
      </w:r>
      <w:r w:rsidR="003C3CDB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After inducing the brain injury, 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remove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the plastic cannula and 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suture the 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>incision</w:t>
      </w:r>
      <w:r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A80B99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66D6835" w14:textId="77777777" w:rsidR="00920D5A" w:rsidRPr="00AA2AB0" w:rsidRDefault="00920D5A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5509CA90" w14:textId="49ED7190" w:rsidR="00741805" w:rsidRPr="00AA2AB0" w:rsidRDefault="00920D5A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 xml:space="preserve">3.2 </w:t>
      </w:r>
      <w:r w:rsidR="00CE2C43" w:rsidRPr="00AA2AB0">
        <w:rPr>
          <w:rFonts w:ascii="Calibri" w:hAnsi="Calibri" w:cs="Calibri"/>
          <w:sz w:val="24"/>
          <w:szCs w:val="24"/>
          <w:highlight w:val="yellow"/>
        </w:rPr>
        <w:t>Lay t</w:t>
      </w:r>
      <w:r w:rsidR="00C56CBF" w:rsidRPr="00AA2AB0">
        <w:rPr>
          <w:rFonts w:ascii="Calibri" w:hAnsi="Calibri" w:cs="Calibri"/>
          <w:sz w:val="24"/>
          <w:szCs w:val="24"/>
          <w:highlight w:val="yellow"/>
        </w:rPr>
        <w:t>he m</w:t>
      </w:r>
      <w:r w:rsidR="001C41E0">
        <w:rPr>
          <w:rFonts w:ascii="Calibri" w:hAnsi="Calibri" w:cs="Calibri"/>
          <w:sz w:val="24"/>
          <w:szCs w:val="24"/>
          <w:highlight w:val="yellow"/>
        </w:rPr>
        <w:t>ouse</w:t>
      </w:r>
      <w:r w:rsidR="00C56CBF" w:rsidRPr="00AA2AB0">
        <w:rPr>
          <w:rFonts w:ascii="Calibri" w:hAnsi="Calibri" w:cs="Calibri"/>
          <w:sz w:val="24"/>
          <w:szCs w:val="24"/>
          <w:highlight w:val="yellow"/>
        </w:rPr>
        <w:t xml:space="preserve"> on a heating pad until </w:t>
      </w:r>
      <w:r w:rsidR="001C41E0">
        <w:rPr>
          <w:rFonts w:ascii="Calibri" w:hAnsi="Calibri" w:cs="Calibri"/>
          <w:sz w:val="24"/>
          <w:szCs w:val="24"/>
          <w:highlight w:val="yellow"/>
        </w:rPr>
        <w:t xml:space="preserve">it is </w:t>
      </w:r>
      <w:r w:rsidR="00C56CBF" w:rsidRPr="00AA2AB0">
        <w:rPr>
          <w:rFonts w:ascii="Calibri" w:hAnsi="Calibri" w:cs="Calibri"/>
          <w:sz w:val="24"/>
          <w:szCs w:val="24"/>
          <w:highlight w:val="yellow"/>
        </w:rPr>
        <w:t>ambulatory.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Set the temperature of the heating pad </w:t>
      </w:r>
      <w:r w:rsidR="001C41E0">
        <w:rPr>
          <w:rFonts w:ascii="Calibri" w:hAnsi="Calibri" w:cs="Calibri"/>
          <w:sz w:val="24"/>
          <w:szCs w:val="24"/>
          <w:highlight w:val="yellow"/>
        </w:rPr>
        <w:t>to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3</w:t>
      </w:r>
      <w:r w:rsidR="005A587E" w:rsidRPr="00AA2AB0">
        <w:rPr>
          <w:rFonts w:ascii="Calibri" w:hAnsi="Calibri" w:cs="Calibri"/>
          <w:sz w:val="24"/>
          <w:szCs w:val="24"/>
          <w:highlight w:val="yellow"/>
        </w:rPr>
        <w:t>7</w:t>
      </w:r>
      <w:r w:rsidR="00AA2AB0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A587E" w:rsidRPr="00AA2AB0">
        <w:rPr>
          <w:rFonts w:ascii="Calibri" w:hAnsi="Calibri" w:cs="Calibri"/>
          <w:sz w:val="24"/>
          <w:szCs w:val="24"/>
          <w:highlight w:val="yellow"/>
        </w:rPr>
        <w:t>°C</w:t>
      </w:r>
      <w:r w:rsidRPr="00AA2AB0">
        <w:rPr>
          <w:rFonts w:ascii="Calibri" w:hAnsi="Calibri" w:cs="Calibri"/>
          <w:sz w:val="24"/>
          <w:szCs w:val="24"/>
          <w:highlight w:val="yellow"/>
        </w:rPr>
        <w:t xml:space="preserve"> to accelerate anesthetic resuscitation.</w:t>
      </w:r>
    </w:p>
    <w:p w14:paraId="3593C403" w14:textId="7C476E0B" w:rsidR="006C013A" w:rsidRPr="00AA2AB0" w:rsidRDefault="006C013A" w:rsidP="00001FA0">
      <w:pPr>
        <w:pStyle w:val="ListParagraph"/>
        <w:ind w:firstLineChars="0" w:firstLine="0"/>
        <w:rPr>
          <w:rFonts w:ascii="Calibri" w:eastAsiaTheme="minorEastAsia" w:hAnsi="Calibri" w:cs="Calibri"/>
          <w:sz w:val="24"/>
          <w:szCs w:val="24"/>
          <w:highlight w:val="yellow"/>
        </w:rPr>
      </w:pPr>
    </w:p>
    <w:p w14:paraId="5B559DB2" w14:textId="70B63809" w:rsidR="006C013A" w:rsidRPr="00784788" w:rsidRDefault="006C013A" w:rsidP="00001FA0">
      <w:pPr>
        <w:pStyle w:val="ListParagraph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>3.3 Put the m</w:t>
      </w:r>
      <w:r w:rsidR="001C41E0">
        <w:rPr>
          <w:rFonts w:ascii="Calibri" w:eastAsiaTheme="minorEastAsia" w:hAnsi="Calibri" w:cs="Calibri"/>
          <w:sz w:val="24"/>
          <w:szCs w:val="24"/>
          <w:highlight w:val="yellow"/>
        </w:rPr>
        <w:t>ouse</w:t>
      </w: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 xml:space="preserve"> back </w:t>
      </w:r>
      <w:r w:rsidR="001C41E0">
        <w:rPr>
          <w:rFonts w:ascii="Calibri" w:eastAsiaTheme="minorEastAsia" w:hAnsi="Calibri" w:cs="Calibri"/>
          <w:sz w:val="24"/>
          <w:szCs w:val="24"/>
          <w:highlight w:val="yellow"/>
        </w:rPr>
        <w:t>in</w:t>
      </w: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 xml:space="preserve"> the cage and </w:t>
      </w:r>
      <w:r w:rsidR="001C41E0">
        <w:rPr>
          <w:rFonts w:ascii="Calibri" w:eastAsiaTheme="minorEastAsia" w:hAnsi="Calibri" w:cs="Calibri"/>
          <w:sz w:val="24"/>
          <w:szCs w:val="24"/>
          <w:highlight w:val="yellow"/>
        </w:rPr>
        <w:t>administer</w:t>
      </w: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 xml:space="preserve"> food and water </w:t>
      </w:r>
      <w:r w:rsidRPr="00001FA0">
        <w:rPr>
          <w:rFonts w:ascii="Calibri" w:eastAsiaTheme="minorEastAsia" w:hAnsi="Calibri" w:cs="Calibri"/>
          <w:i/>
          <w:sz w:val="24"/>
          <w:szCs w:val="24"/>
          <w:highlight w:val="yellow"/>
        </w:rPr>
        <w:t>ad libitum</w:t>
      </w: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</w:p>
    <w:p w14:paraId="73ACEB7F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3321FE3E" w14:textId="1990ABB4" w:rsidR="00625405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  <w:r w:rsidRPr="00AA2AB0">
        <w:rPr>
          <w:rFonts w:ascii="Calibri" w:hAnsi="Calibri" w:cs="Calibri"/>
          <w:b/>
          <w:sz w:val="24"/>
          <w:szCs w:val="24"/>
          <w:highlight w:val="yellow"/>
        </w:rPr>
        <w:t>4</w:t>
      </w:r>
      <w:r w:rsidR="00767616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. </w:t>
      </w:r>
      <w:r w:rsidR="00426521" w:rsidRPr="00AA2AB0">
        <w:rPr>
          <w:rFonts w:ascii="Calibri" w:hAnsi="Calibri" w:cs="Calibri"/>
          <w:b/>
          <w:sz w:val="24"/>
          <w:szCs w:val="24"/>
          <w:highlight w:val="yellow"/>
        </w:rPr>
        <w:t>L</w:t>
      </w:r>
      <w:r w:rsidR="00230AE3" w:rsidRPr="00AA2AB0">
        <w:rPr>
          <w:rFonts w:ascii="Calibri" w:hAnsi="Calibri" w:cs="Calibri"/>
          <w:b/>
          <w:sz w:val="24"/>
          <w:szCs w:val="24"/>
          <w:highlight w:val="yellow"/>
        </w:rPr>
        <w:t>aparotomy and sample collection</w:t>
      </w:r>
      <w:r w:rsidR="00AA2AB0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 from the caecum</w:t>
      </w:r>
    </w:p>
    <w:p w14:paraId="3A236B1D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7BD10229" w14:textId="743D2994" w:rsidR="00A079C6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4</w:t>
      </w:r>
      <w:r w:rsidR="003E5DFD" w:rsidRPr="00784788">
        <w:rPr>
          <w:rFonts w:ascii="Calibri" w:hAnsi="Calibri" w:cs="Calibri"/>
          <w:sz w:val="24"/>
          <w:szCs w:val="24"/>
        </w:rPr>
        <w:t>.</w:t>
      </w:r>
      <w:r w:rsidR="00B87778" w:rsidRPr="00784788">
        <w:rPr>
          <w:rFonts w:ascii="Calibri" w:hAnsi="Calibri" w:cs="Calibri"/>
          <w:sz w:val="24"/>
          <w:szCs w:val="24"/>
        </w:rPr>
        <w:t>1</w:t>
      </w:r>
      <w:r w:rsidR="003E5DFD" w:rsidRPr="00784788">
        <w:rPr>
          <w:rFonts w:ascii="Calibri" w:hAnsi="Calibri" w:cs="Calibri"/>
          <w:sz w:val="24"/>
          <w:szCs w:val="24"/>
        </w:rPr>
        <w:t xml:space="preserve"> </w:t>
      </w:r>
      <w:r w:rsidR="00A079C6" w:rsidRPr="00784788">
        <w:rPr>
          <w:rFonts w:ascii="Calibri" w:hAnsi="Calibri" w:cs="Calibri"/>
          <w:sz w:val="24"/>
          <w:szCs w:val="24"/>
        </w:rPr>
        <w:t>Sacrifice the mice by cervical dislocation</w:t>
      </w:r>
      <w:r w:rsidR="009A3DAC" w:rsidRPr="00784788">
        <w:rPr>
          <w:rFonts w:ascii="Calibri" w:hAnsi="Calibri" w:cs="Calibri"/>
          <w:sz w:val="24"/>
          <w:szCs w:val="24"/>
        </w:rPr>
        <w:t xml:space="preserve"> at the corresponding time points</w:t>
      </w:r>
      <w:r w:rsidR="00A079C6" w:rsidRPr="00784788">
        <w:rPr>
          <w:rFonts w:ascii="Calibri" w:hAnsi="Calibri" w:cs="Calibri"/>
          <w:sz w:val="24"/>
          <w:szCs w:val="24"/>
        </w:rPr>
        <w:t>.</w:t>
      </w:r>
    </w:p>
    <w:p w14:paraId="1C4CDBCD" w14:textId="06C21C24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6006D3AF" w14:textId="5E17EABC" w:rsidR="00784788" w:rsidRPr="00784788" w:rsidRDefault="00784788" w:rsidP="00001FA0">
      <w:pPr>
        <w:pStyle w:val="CommentText"/>
        <w:rPr>
          <w:rFonts w:ascii="Calibri" w:eastAsiaTheme="minorEastAsia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NOTE: In this experiment, the </w:t>
      </w:r>
      <w:r w:rsidRPr="00784788">
        <w:rPr>
          <w:rFonts w:ascii="Calibri" w:eastAsiaTheme="minorEastAsia" w:hAnsi="Calibri" w:cs="Calibri"/>
          <w:sz w:val="24"/>
          <w:szCs w:val="24"/>
        </w:rPr>
        <w:t>chosen time points were 1</w:t>
      </w:r>
      <w:r w:rsidR="00303997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h,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6</w:t>
      </w:r>
      <w:r w:rsidR="00303997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h,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1</w:t>
      </w:r>
      <w:r w:rsidR="00303997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d,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3</w:t>
      </w:r>
      <w:r w:rsidR="00303997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d</w:t>
      </w:r>
      <w:r w:rsidR="00303997">
        <w:rPr>
          <w:rFonts w:ascii="Calibri" w:eastAsiaTheme="minorEastAsia" w:hAnsi="Calibri" w:cs="Calibri"/>
          <w:sz w:val="24"/>
          <w:szCs w:val="24"/>
        </w:rPr>
        <w:t>,</w:t>
      </w:r>
      <w:r w:rsidRPr="00784788">
        <w:rPr>
          <w:rFonts w:ascii="Calibri" w:eastAsiaTheme="minorEastAsia" w:hAnsi="Calibri" w:cs="Calibri"/>
          <w:sz w:val="24"/>
          <w:szCs w:val="24"/>
        </w:rPr>
        <w:t xml:space="preserve"> and 7</w:t>
      </w:r>
      <w:r w:rsidR="00303997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784788">
        <w:rPr>
          <w:rFonts w:ascii="Calibri" w:eastAsiaTheme="minorEastAsia" w:hAnsi="Calibri" w:cs="Calibri"/>
          <w:sz w:val="24"/>
          <w:szCs w:val="24"/>
        </w:rPr>
        <w:t>d post</w:t>
      </w:r>
      <w:r w:rsidR="00BE3AE2">
        <w:rPr>
          <w:rFonts w:ascii="Calibri" w:eastAsiaTheme="minorEastAsia" w:hAnsi="Calibri" w:cs="Calibri"/>
          <w:sz w:val="24"/>
          <w:szCs w:val="24"/>
        </w:rPr>
        <w:t>-</w:t>
      </w:r>
      <w:r w:rsidRPr="00784788">
        <w:rPr>
          <w:rFonts w:ascii="Calibri" w:eastAsiaTheme="minorEastAsia" w:hAnsi="Calibri" w:cs="Calibri"/>
          <w:sz w:val="24"/>
          <w:szCs w:val="24"/>
        </w:rPr>
        <w:t xml:space="preserve">traumatic brain injury to </w:t>
      </w:r>
      <w:r w:rsidR="00AA2AB0" w:rsidRPr="00784788">
        <w:rPr>
          <w:rFonts w:ascii="Calibri" w:eastAsiaTheme="minorEastAsia" w:hAnsi="Calibri" w:cs="Calibri"/>
          <w:sz w:val="24"/>
          <w:szCs w:val="24"/>
        </w:rPr>
        <w:t>analyze</w:t>
      </w:r>
      <w:r w:rsidRPr="00784788">
        <w:rPr>
          <w:rFonts w:ascii="Calibri" w:eastAsiaTheme="minorEastAsia" w:hAnsi="Calibri" w:cs="Calibri"/>
          <w:sz w:val="24"/>
          <w:szCs w:val="24"/>
        </w:rPr>
        <w:t xml:space="preserve"> the dynamic evolution of gut microbiota. </w:t>
      </w:r>
    </w:p>
    <w:p w14:paraId="5FBE49F2" w14:textId="6C8A2AC3" w:rsidR="00784788" w:rsidRPr="00784788" w:rsidRDefault="00784788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4B991985" w14:textId="3C8758AF" w:rsidR="00703F60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4</w:t>
      </w:r>
      <w:r w:rsidR="003E5DFD" w:rsidRPr="00784788">
        <w:rPr>
          <w:rFonts w:ascii="Calibri" w:hAnsi="Calibri" w:cs="Calibri"/>
          <w:sz w:val="24"/>
          <w:szCs w:val="24"/>
        </w:rPr>
        <w:t>.</w:t>
      </w:r>
      <w:r w:rsidR="00B87778" w:rsidRPr="00784788">
        <w:rPr>
          <w:rFonts w:ascii="Calibri" w:hAnsi="Calibri" w:cs="Calibri"/>
          <w:sz w:val="24"/>
          <w:szCs w:val="24"/>
        </w:rPr>
        <w:t>2</w:t>
      </w:r>
      <w:r w:rsidR="003E5DFD" w:rsidRPr="00784788">
        <w:rPr>
          <w:rFonts w:ascii="Calibri" w:hAnsi="Calibri" w:cs="Calibri"/>
          <w:sz w:val="24"/>
          <w:szCs w:val="24"/>
        </w:rPr>
        <w:t xml:space="preserve"> </w:t>
      </w:r>
      <w:r w:rsidR="00A079C6" w:rsidRPr="00784788">
        <w:rPr>
          <w:rFonts w:ascii="Calibri" w:hAnsi="Calibri" w:cs="Calibri"/>
          <w:sz w:val="24"/>
          <w:szCs w:val="24"/>
        </w:rPr>
        <w:t>R</w:t>
      </w:r>
      <w:r w:rsidR="00F158D6" w:rsidRPr="00784788">
        <w:rPr>
          <w:rFonts w:ascii="Calibri" w:hAnsi="Calibri" w:cs="Calibri"/>
          <w:sz w:val="24"/>
          <w:szCs w:val="24"/>
        </w:rPr>
        <w:t xml:space="preserve">emove the hair from the surface of the abdomen. </w:t>
      </w:r>
      <w:r w:rsidR="00703F60" w:rsidRPr="00784788">
        <w:rPr>
          <w:rFonts w:ascii="Calibri" w:hAnsi="Calibri" w:cs="Calibri"/>
          <w:sz w:val="24"/>
          <w:szCs w:val="24"/>
        </w:rPr>
        <w:t>Disinfect the abdomen with iodine.</w:t>
      </w:r>
    </w:p>
    <w:p w14:paraId="4B74D92F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5CBCC00E" w14:textId="56952009" w:rsidR="00176C1C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4</w:t>
      </w:r>
      <w:r w:rsidR="003E5DFD" w:rsidRPr="00784788">
        <w:rPr>
          <w:rFonts w:ascii="Calibri" w:hAnsi="Calibri" w:cs="Calibri"/>
          <w:sz w:val="24"/>
          <w:szCs w:val="24"/>
        </w:rPr>
        <w:t>.</w:t>
      </w:r>
      <w:r w:rsidR="00B87778" w:rsidRPr="00784788">
        <w:rPr>
          <w:rFonts w:ascii="Calibri" w:hAnsi="Calibri" w:cs="Calibri"/>
          <w:sz w:val="24"/>
          <w:szCs w:val="24"/>
        </w:rPr>
        <w:t>3</w:t>
      </w:r>
      <w:r w:rsidR="003E5DFD" w:rsidRPr="00784788">
        <w:rPr>
          <w:rFonts w:ascii="Calibri" w:hAnsi="Calibri" w:cs="Calibri"/>
          <w:sz w:val="24"/>
          <w:szCs w:val="24"/>
        </w:rPr>
        <w:t xml:space="preserve"> </w:t>
      </w:r>
      <w:r w:rsidR="004D2845" w:rsidRPr="00784788">
        <w:rPr>
          <w:rFonts w:ascii="Calibri" w:hAnsi="Calibri" w:cs="Calibri"/>
          <w:sz w:val="24"/>
          <w:szCs w:val="24"/>
        </w:rPr>
        <w:t xml:space="preserve">Place a sterile drape over the mouse. </w:t>
      </w:r>
      <w:r w:rsidR="00176C1C" w:rsidRPr="00784788">
        <w:rPr>
          <w:rFonts w:ascii="Calibri" w:hAnsi="Calibri" w:cs="Calibri"/>
          <w:sz w:val="24"/>
          <w:szCs w:val="24"/>
        </w:rPr>
        <w:t xml:space="preserve">Make </w:t>
      </w:r>
      <w:r w:rsidR="00BE3AE2">
        <w:rPr>
          <w:rFonts w:ascii="Calibri" w:hAnsi="Calibri" w:cs="Calibri"/>
          <w:sz w:val="24"/>
          <w:szCs w:val="24"/>
        </w:rPr>
        <w:t>an</w:t>
      </w:r>
      <w:r w:rsidR="00176C1C" w:rsidRPr="00784788">
        <w:rPr>
          <w:rFonts w:ascii="Calibri" w:hAnsi="Calibri" w:cs="Calibri"/>
          <w:sz w:val="24"/>
          <w:szCs w:val="24"/>
        </w:rPr>
        <w:t xml:space="preserve"> incision f</w:t>
      </w:r>
      <w:r w:rsidR="00AB3F64" w:rsidRPr="00784788">
        <w:rPr>
          <w:rFonts w:ascii="Calibri" w:hAnsi="Calibri" w:cs="Calibri"/>
          <w:sz w:val="24"/>
          <w:szCs w:val="24"/>
        </w:rPr>
        <w:t>rom the lower abdomen midline, just above the prepuce in</w:t>
      </w:r>
      <w:r w:rsidR="00BE3AE2">
        <w:rPr>
          <w:rFonts w:ascii="Calibri" w:hAnsi="Calibri" w:cs="Calibri"/>
          <w:sz w:val="24"/>
          <w:szCs w:val="24"/>
        </w:rPr>
        <w:t xml:space="preserve"> the</w:t>
      </w:r>
      <w:r w:rsidR="00AB3F64" w:rsidRPr="00784788">
        <w:rPr>
          <w:rFonts w:ascii="Calibri" w:hAnsi="Calibri" w:cs="Calibri"/>
          <w:sz w:val="24"/>
          <w:szCs w:val="24"/>
        </w:rPr>
        <w:t xml:space="preserve"> male mice.</w:t>
      </w:r>
    </w:p>
    <w:p w14:paraId="5020CD13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156832A3" w14:textId="6A62ACF7" w:rsidR="009B48BE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4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B87778" w:rsidRPr="00AA2AB0">
        <w:rPr>
          <w:rFonts w:ascii="Calibri" w:hAnsi="Calibri" w:cs="Calibri"/>
          <w:sz w:val="24"/>
          <w:szCs w:val="24"/>
          <w:highlight w:val="yellow"/>
        </w:rPr>
        <w:t>4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 xml:space="preserve">After the intestines are exposed, locate the cecum and gently </w:t>
      </w:r>
      <w:r w:rsidR="003079B3" w:rsidRPr="00AA2AB0">
        <w:rPr>
          <w:rFonts w:ascii="Calibri" w:hAnsi="Calibri" w:cs="Calibri"/>
          <w:sz w:val="24"/>
          <w:szCs w:val="24"/>
          <w:highlight w:val="yellow"/>
        </w:rPr>
        <w:t xml:space="preserve">separated 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>it</w:t>
      </w:r>
      <w:r w:rsidR="003079B3" w:rsidRPr="00AA2AB0">
        <w:rPr>
          <w:rFonts w:ascii="Calibri" w:hAnsi="Calibri" w:cs="Calibri"/>
          <w:sz w:val="24"/>
          <w:szCs w:val="24"/>
          <w:highlight w:val="yellow"/>
        </w:rPr>
        <w:t xml:space="preserve"> from other intestinal tracts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 xml:space="preserve">. Avoid grasping the cecum with toothed or sharp forceps. </w:t>
      </w:r>
      <w:r w:rsidR="00D274F6" w:rsidRPr="00AA2AB0">
        <w:rPr>
          <w:rFonts w:ascii="Calibri" w:hAnsi="Calibri" w:cs="Calibri"/>
          <w:sz w:val="24"/>
          <w:szCs w:val="24"/>
          <w:highlight w:val="yellow"/>
        </w:rPr>
        <w:t>U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 xml:space="preserve">se </w:t>
      </w:r>
      <w:r w:rsidR="00E60232" w:rsidRPr="00AA2AB0">
        <w:rPr>
          <w:rFonts w:ascii="Calibri" w:hAnsi="Calibri" w:cs="Calibri"/>
          <w:sz w:val="24"/>
          <w:szCs w:val="24"/>
          <w:highlight w:val="yellow"/>
        </w:rPr>
        <w:t>atraumatic forceps</w:t>
      </w:r>
      <w:r w:rsidR="00BE3AE2">
        <w:rPr>
          <w:rFonts w:ascii="Calibri" w:hAnsi="Calibri" w:cs="Calibri"/>
          <w:sz w:val="24"/>
          <w:szCs w:val="24"/>
          <w:highlight w:val="yellow"/>
        </w:rPr>
        <w:t>,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 xml:space="preserve"> such as Adson forceps</w:t>
      </w:r>
      <w:r w:rsidR="00BE3AE2">
        <w:rPr>
          <w:rFonts w:ascii="Calibri" w:hAnsi="Calibri" w:cs="Calibri"/>
          <w:sz w:val="24"/>
          <w:szCs w:val="24"/>
          <w:highlight w:val="yellow"/>
        </w:rPr>
        <w:t xml:space="preserve"> with serrations</w:t>
      </w:r>
      <w:r w:rsidR="009B48BE" w:rsidRPr="00AA2AB0">
        <w:rPr>
          <w:rFonts w:ascii="Calibri" w:hAnsi="Calibri" w:cs="Calibri"/>
          <w:sz w:val="24"/>
          <w:szCs w:val="24"/>
          <w:highlight w:val="yellow"/>
        </w:rPr>
        <w:t>.</w:t>
      </w:r>
    </w:p>
    <w:p w14:paraId="596B5DCC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06FA3900" w14:textId="21C0159C" w:rsidR="00477BE2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4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B87778" w:rsidRPr="00AA2AB0">
        <w:rPr>
          <w:rFonts w:ascii="Calibri" w:hAnsi="Calibri" w:cs="Calibri"/>
          <w:sz w:val="24"/>
          <w:szCs w:val="24"/>
          <w:highlight w:val="yellow"/>
        </w:rPr>
        <w:t>5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77BE2" w:rsidRPr="00AA2AB0">
        <w:rPr>
          <w:rFonts w:ascii="Calibri" w:hAnsi="Calibri" w:cs="Calibri"/>
          <w:sz w:val="24"/>
          <w:szCs w:val="24"/>
          <w:highlight w:val="yellow"/>
        </w:rPr>
        <w:t>Cut the caecum with sharp scissors.</w:t>
      </w:r>
      <w:r w:rsidR="00477BE2" w:rsidRPr="00784788">
        <w:rPr>
          <w:rFonts w:ascii="Calibri" w:hAnsi="Calibri" w:cs="Calibri"/>
          <w:sz w:val="24"/>
          <w:szCs w:val="24"/>
        </w:rPr>
        <w:t xml:space="preserve"> </w:t>
      </w:r>
    </w:p>
    <w:p w14:paraId="486958F7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0C86DCC4" w14:textId="1985A791" w:rsidR="00E5696C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4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B87778" w:rsidRPr="00AA2AB0">
        <w:rPr>
          <w:rFonts w:ascii="Calibri" w:hAnsi="Calibri" w:cs="Calibri"/>
          <w:sz w:val="24"/>
          <w:szCs w:val="24"/>
          <w:highlight w:val="yellow"/>
        </w:rPr>
        <w:t>6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 xml:space="preserve">Extract the caecum </w:t>
      </w:r>
      <w:r w:rsidR="00D15B29" w:rsidRPr="00AA2AB0">
        <w:rPr>
          <w:rFonts w:ascii="Calibri" w:hAnsi="Calibri" w:cs="Calibri"/>
          <w:sz w:val="24"/>
          <w:szCs w:val="24"/>
          <w:highlight w:val="yellow"/>
        </w:rPr>
        <w:t xml:space="preserve">contents 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>manually</w:t>
      </w:r>
      <w:r w:rsidR="00D15B29" w:rsidRPr="00AA2AB0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="004C621C" w:rsidRPr="00AA2AB0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D15B29" w:rsidRPr="00AA2AB0">
        <w:rPr>
          <w:rFonts w:ascii="Calibri" w:hAnsi="Calibri" w:cs="Calibri"/>
          <w:sz w:val="24"/>
          <w:szCs w:val="24"/>
          <w:highlight w:val="yellow"/>
        </w:rPr>
        <w:t>sterile dressing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 xml:space="preserve"> and store the </w:t>
      </w:r>
      <w:r w:rsidR="004C621C" w:rsidRPr="00AA2AB0">
        <w:rPr>
          <w:rFonts w:ascii="Calibri" w:hAnsi="Calibri" w:cs="Calibri"/>
          <w:sz w:val="24"/>
          <w:szCs w:val="24"/>
          <w:highlight w:val="yellow"/>
        </w:rPr>
        <w:t>content</w:t>
      </w:r>
      <w:r w:rsidR="00BE3AE2">
        <w:rPr>
          <w:rFonts w:ascii="Calibri" w:hAnsi="Calibri" w:cs="Calibri"/>
          <w:sz w:val="24"/>
          <w:szCs w:val="24"/>
          <w:highlight w:val="yellow"/>
        </w:rPr>
        <w:t>s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 xml:space="preserve"> in 1.5 m</w:t>
      </w:r>
      <w:r w:rsidR="00AA2AB0">
        <w:rPr>
          <w:rFonts w:ascii="Calibri" w:hAnsi="Calibri" w:cs="Calibri"/>
          <w:sz w:val="24"/>
          <w:szCs w:val="24"/>
          <w:highlight w:val="yellow"/>
        </w:rPr>
        <w:t>L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B0">
        <w:rPr>
          <w:rFonts w:ascii="Calibri" w:hAnsi="Calibri" w:cs="Calibri"/>
          <w:sz w:val="24"/>
          <w:szCs w:val="24"/>
          <w:highlight w:val="yellow"/>
        </w:rPr>
        <w:t>microcentrifuge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 xml:space="preserve"> tubes.</w:t>
      </w:r>
    </w:p>
    <w:p w14:paraId="2CD0074C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43B4BC03" w14:textId="377A2D3C" w:rsidR="00E5696C" w:rsidRPr="00784788" w:rsidRDefault="007B4FE9" w:rsidP="00001FA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  <w:r w:rsidRPr="00AA2AB0">
        <w:rPr>
          <w:rFonts w:ascii="Calibri" w:hAnsi="Calibri" w:cs="Calibri"/>
          <w:sz w:val="24"/>
          <w:szCs w:val="24"/>
          <w:highlight w:val="yellow"/>
        </w:rPr>
        <w:t>4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>.</w:t>
      </w:r>
      <w:r w:rsidR="00B87778" w:rsidRPr="00AA2AB0">
        <w:rPr>
          <w:rFonts w:ascii="Calibri" w:hAnsi="Calibri" w:cs="Calibri"/>
          <w:sz w:val="24"/>
          <w:szCs w:val="24"/>
          <w:highlight w:val="yellow"/>
        </w:rPr>
        <w:t>7</w:t>
      </w:r>
      <w:r w:rsidR="003E5DFD" w:rsidRPr="00AA2AB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80C88" w:rsidRPr="00AA2AB0">
        <w:rPr>
          <w:rFonts w:ascii="Calibri" w:hAnsi="Calibri" w:cs="Calibri"/>
          <w:sz w:val="24"/>
          <w:szCs w:val="24"/>
          <w:highlight w:val="yellow"/>
        </w:rPr>
        <w:t>Store the c</w:t>
      </w:r>
      <w:r w:rsidR="00E5696C" w:rsidRPr="00AA2AB0">
        <w:rPr>
          <w:rFonts w:ascii="Calibri" w:hAnsi="Calibri" w:cs="Calibri"/>
          <w:sz w:val="24"/>
          <w:szCs w:val="24"/>
          <w:highlight w:val="yellow"/>
        </w:rPr>
        <w:t>aecum contents</w:t>
      </w:r>
      <w:r w:rsidR="00BE60F8" w:rsidRPr="00AA2AB0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="00BE3AE2">
        <w:rPr>
          <w:rFonts w:ascii="Calibri" w:hAnsi="Calibri" w:cs="Calibri"/>
          <w:sz w:val="24"/>
          <w:szCs w:val="24"/>
          <w:highlight w:val="yellow"/>
        </w:rPr>
        <w:t>-</w:t>
      </w:r>
      <w:r w:rsidR="00BE60F8" w:rsidRPr="00AA2AB0">
        <w:rPr>
          <w:rFonts w:ascii="Calibri" w:hAnsi="Calibri" w:cs="Calibri"/>
          <w:sz w:val="24"/>
          <w:szCs w:val="24"/>
          <w:highlight w:val="yellow"/>
        </w:rPr>
        <w:t xml:space="preserve">80 </w:t>
      </w:r>
      <w:bookmarkStart w:id="4" w:name="_Hlk3496674"/>
      <w:r w:rsidR="00BE60F8" w:rsidRPr="00AA2AB0">
        <w:rPr>
          <w:rFonts w:ascii="Calibri" w:hAnsi="Calibri" w:cs="Calibri"/>
          <w:sz w:val="24"/>
          <w:szCs w:val="24"/>
          <w:highlight w:val="yellow"/>
        </w:rPr>
        <w:t xml:space="preserve">°C </w:t>
      </w:r>
      <w:bookmarkEnd w:id="4"/>
      <w:r w:rsidR="00AA2AB0" w:rsidRPr="00AA2AB0">
        <w:rPr>
          <w:rFonts w:ascii="Calibri" w:hAnsi="Calibri" w:cs="Calibri"/>
          <w:sz w:val="24"/>
          <w:szCs w:val="24"/>
          <w:highlight w:val="yellow"/>
        </w:rPr>
        <w:t>until</w:t>
      </w:r>
      <w:r w:rsidR="00BE60F8" w:rsidRPr="00AA2AB0">
        <w:rPr>
          <w:rFonts w:ascii="Calibri" w:hAnsi="Calibri" w:cs="Calibri"/>
          <w:sz w:val="24"/>
          <w:szCs w:val="24"/>
          <w:highlight w:val="yellow"/>
        </w:rPr>
        <w:t xml:space="preserve"> microbiome analysis</w:t>
      </w:r>
      <w:r w:rsidR="00F25101" w:rsidRPr="00AA2AB0">
        <w:rPr>
          <w:rFonts w:ascii="Calibri" w:hAnsi="Calibri" w:cs="Calibri"/>
          <w:sz w:val="24"/>
          <w:szCs w:val="24"/>
          <w:highlight w:val="yellow"/>
        </w:rPr>
        <w:t>.</w:t>
      </w:r>
    </w:p>
    <w:p w14:paraId="079D8AEC" w14:textId="77777777" w:rsidR="008C511F" w:rsidRPr="00784788" w:rsidRDefault="008C511F" w:rsidP="00001FA0">
      <w:pPr>
        <w:pStyle w:val="ListParagraph"/>
        <w:ind w:firstLineChars="0" w:firstLine="0"/>
        <w:rPr>
          <w:rFonts w:ascii="Calibri" w:hAnsi="Calibri" w:cs="Calibri"/>
          <w:b/>
          <w:i/>
          <w:sz w:val="24"/>
          <w:szCs w:val="24"/>
        </w:rPr>
      </w:pPr>
    </w:p>
    <w:p w14:paraId="41E72C51" w14:textId="79430F42" w:rsidR="00CA5DB7" w:rsidRPr="00784788" w:rsidRDefault="00780C88" w:rsidP="00001FA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  <w:r w:rsidRPr="00AA2AB0">
        <w:rPr>
          <w:rFonts w:ascii="Calibri" w:hAnsi="Calibri" w:cs="Calibri"/>
          <w:b/>
          <w:sz w:val="24"/>
          <w:szCs w:val="24"/>
          <w:highlight w:val="yellow"/>
        </w:rPr>
        <w:t>5</w:t>
      </w:r>
      <w:r w:rsidR="00767616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. </w:t>
      </w:r>
      <w:r w:rsidR="00F11EFD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DNA extraction and </w:t>
      </w:r>
      <w:bookmarkStart w:id="5" w:name="_Hlk3817454"/>
      <w:r w:rsidR="0016188C" w:rsidRPr="00AA2AB0">
        <w:rPr>
          <w:rFonts w:ascii="Calibri" w:hAnsi="Calibri" w:cs="Calibri"/>
          <w:b/>
          <w:sz w:val="24"/>
          <w:szCs w:val="24"/>
          <w:highlight w:val="yellow"/>
        </w:rPr>
        <w:t>16S-rDNA sequencing</w:t>
      </w:r>
      <w:bookmarkEnd w:id="5"/>
      <w:r w:rsidR="006934BD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bookmarkStart w:id="6" w:name="_Hlk3849706"/>
      <w:r w:rsidR="006934BD" w:rsidRPr="00AA2AB0">
        <w:rPr>
          <w:rFonts w:ascii="Calibri" w:hAnsi="Calibri" w:cs="Calibri"/>
          <w:b/>
          <w:sz w:val="24"/>
          <w:szCs w:val="24"/>
          <w:highlight w:val="yellow"/>
        </w:rPr>
        <w:t>and data analysis</w:t>
      </w:r>
      <w:bookmarkEnd w:id="6"/>
    </w:p>
    <w:p w14:paraId="5C9BFC30" w14:textId="6821FB7B" w:rsidR="008C511F" w:rsidRPr="00784788" w:rsidRDefault="008C511F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7AB997E3" w14:textId="10FB431D" w:rsidR="00B71F29" w:rsidRPr="00784788" w:rsidRDefault="00B71F29" w:rsidP="00001FA0">
      <w:pPr>
        <w:rPr>
          <w:rFonts w:ascii="Calibri" w:hAnsi="Calibri" w:cs="Calibri"/>
          <w:b/>
          <w:sz w:val="24"/>
          <w:szCs w:val="24"/>
        </w:rPr>
      </w:pPr>
      <w:r w:rsidRPr="00AA2AB0">
        <w:rPr>
          <w:rFonts w:ascii="Calibri" w:hAnsi="Calibri" w:cs="Calibri"/>
          <w:b/>
          <w:sz w:val="24"/>
          <w:szCs w:val="24"/>
          <w:highlight w:val="yellow"/>
        </w:rPr>
        <w:t>5.1</w:t>
      </w:r>
      <w:r w:rsidR="00AF42A1" w:rsidRPr="00AA2AB0">
        <w:rPr>
          <w:rFonts w:ascii="Calibri" w:hAnsi="Calibri" w:cs="Calibri"/>
          <w:b/>
          <w:sz w:val="24"/>
          <w:szCs w:val="24"/>
          <w:highlight w:val="yellow"/>
        </w:rPr>
        <w:t xml:space="preserve"> I</w:t>
      </w:r>
      <w:r w:rsidR="00687EE1" w:rsidRPr="00AA2AB0">
        <w:rPr>
          <w:rFonts w:ascii="Calibri" w:hAnsi="Calibri" w:cs="Calibri"/>
          <w:b/>
          <w:sz w:val="24"/>
          <w:szCs w:val="24"/>
          <w:highlight w:val="yellow"/>
        </w:rPr>
        <w:t>solation of DNA from feces</w:t>
      </w:r>
    </w:p>
    <w:p w14:paraId="0DEF8A56" w14:textId="3D7286BD" w:rsidR="00B71F29" w:rsidRPr="00784788" w:rsidRDefault="00B71F29" w:rsidP="00001FA0">
      <w:pPr>
        <w:rPr>
          <w:rFonts w:ascii="Calibri" w:eastAsiaTheme="minorEastAsia" w:hAnsi="Calibri" w:cs="Calibri"/>
          <w:b/>
          <w:i/>
          <w:sz w:val="24"/>
          <w:szCs w:val="24"/>
        </w:rPr>
      </w:pPr>
    </w:p>
    <w:p w14:paraId="6DA7E224" w14:textId="65261C2E" w:rsidR="00687EE1" w:rsidRPr="00784788" w:rsidRDefault="00AA2AB0" w:rsidP="00001FA0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NOTE: A commercially available DNA isolation kit (</w:t>
      </w:r>
      <w:r w:rsidRPr="00001FA0">
        <w:rPr>
          <w:rFonts w:ascii="Calibri" w:eastAsiaTheme="minorEastAsia" w:hAnsi="Calibri" w:cs="Calibri"/>
          <w:b/>
          <w:sz w:val="24"/>
          <w:szCs w:val="24"/>
        </w:rPr>
        <w:t>Table of Materials</w:t>
      </w:r>
      <w:r>
        <w:rPr>
          <w:rFonts w:ascii="Calibri" w:eastAsiaTheme="minorEastAsia" w:hAnsi="Calibri" w:cs="Calibri"/>
          <w:sz w:val="24"/>
          <w:szCs w:val="24"/>
        </w:rPr>
        <w:t>) was used for th</w:t>
      </w:r>
      <w:r w:rsidR="00BE3AE2">
        <w:rPr>
          <w:rFonts w:ascii="Calibri" w:eastAsiaTheme="minorEastAsia" w:hAnsi="Calibri" w:cs="Calibri"/>
          <w:sz w:val="24"/>
          <w:szCs w:val="24"/>
        </w:rPr>
        <w:t>is</w:t>
      </w:r>
      <w:r>
        <w:rPr>
          <w:rFonts w:ascii="Calibri" w:eastAsiaTheme="minorEastAsia" w:hAnsi="Calibri" w:cs="Calibri"/>
          <w:sz w:val="24"/>
          <w:szCs w:val="24"/>
        </w:rPr>
        <w:t xml:space="preserve"> experiment</w:t>
      </w:r>
      <w:r w:rsidR="00687EE1" w:rsidRPr="00784788">
        <w:rPr>
          <w:rFonts w:ascii="Calibri" w:eastAsiaTheme="minorEastAsia" w:hAnsi="Calibri" w:cs="Calibri"/>
          <w:sz w:val="24"/>
          <w:szCs w:val="24"/>
        </w:rPr>
        <w:t>.</w:t>
      </w:r>
    </w:p>
    <w:p w14:paraId="45534BFC" w14:textId="77777777" w:rsidR="00687EE1" w:rsidRPr="00784788" w:rsidRDefault="00687EE1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367D3EA9" w14:textId="0F29CF17" w:rsidR="00B71F29" w:rsidRPr="00784788" w:rsidRDefault="00B71F29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>5.1</w:t>
      </w:r>
      <w:r w:rsidR="00687EE1" w:rsidRPr="00AA2AB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  <w:r w:rsidRPr="00AA2AB0">
        <w:rPr>
          <w:rFonts w:ascii="Calibri" w:eastAsiaTheme="minorEastAsia" w:hAnsi="Calibri" w:cs="Calibri"/>
          <w:sz w:val="24"/>
          <w:szCs w:val="24"/>
          <w:highlight w:val="yellow"/>
        </w:rPr>
        <w:t>1</w:t>
      </w:r>
      <w:r w:rsidR="00687EE1" w:rsidRPr="00AA2AB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Use a scalpel to scrape 300</w:t>
      </w:r>
      <w:r w:rsidR="00AA2AB0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mg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of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feces in a 2</w:t>
      </w:r>
      <w:r w:rsidR="00432329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m</w:t>
      </w:r>
      <w:r w:rsidR="00AA2AB0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AA2AB0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microcentrifuge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tube and place </w:t>
      </w:r>
      <w:r w:rsidR="00A2087F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the </w:t>
      </w:r>
      <w:r w:rsidR="00687EE1" w:rsidRPr="00AA2AB0">
        <w:rPr>
          <w:rFonts w:ascii="Calibri" w:eastAsiaTheme="minorEastAsia" w:hAnsi="Calibri" w:cs="Calibri"/>
          <w:bCs/>
          <w:sz w:val="24"/>
          <w:szCs w:val="24"/>
          <w:highlight w:val="yellow"/>
        </w:rPr>
        <w:t>tube on ice.</w:t>
      </w:r>
    </w:p>
    <w:p w14:paraId="6C5C4E63" w14:textId="3011D7A1" w:rsidR="00687EE1" w:rsidRPr="00784788" w:rsidRDefault="00687EE1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378A15B4" w14:textId="523F27B4" w:rsidR="00687EE1" w:rsidRPr="00784788" w:rsidRDefault="00687EE1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5.1.2 Add 1 m</w:t>
      </w:r>
      <w:r w:rsidR="00AA2AB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 of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>i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nhibit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>b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uffer to each sample. Vortex continuously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for 1 min or until the 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feces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sample is thoroughly homogenized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.</w:t>
      </w:r>
    </w:p>
    <w:p w14:paraId="6FFC298F" w14:textId="2AC6A994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226461D2" w14:textId="225E5061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5.1.3 Centrifuge</w:t>
      </w:r>
      <w:r w:rsid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the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sample at </w:t>
      </w:r>
      <w:r w:rsid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the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maximum speed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for 1</w:t>
      </w:r>
      <w:r w:rsidR="00432329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min to pellet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the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feces particles.</w:t>
      </w:r>
    </w:p>
    <w:p w14:paraId="5C60426A" w14:textId="348C835A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0D97EE70" w14:textId="64AFEAAB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5.1.4 Pipe</w:t>
      </w:r>
      <w:r w:rsid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t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t</w:t>
      </w:r>
      <w:r w:rsid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2</w:t>
      </w:r>
      <w:r w:rsidR="00432329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of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proteinase K into a new 2</w:t>
      </w:r>
      <w:r w:rsidR="00432329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microcentrifuge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tube. Pipet 600 µ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 of the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supernatant from step 5.1.3 into the 2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microcentrifuge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tube containing proteinase K.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T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hen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>,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add 600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 of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Buffer</w:t>
      </w:r>
      <w:r w:rsidR="0023552C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C059B3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1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and vortex for 15</w:t>
      </w:r>
      <w:r w:rsidR="00432329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s.</w:t>
      </w:r>
    </w:p>
    <w:p w14:paraId="380EBD66" w14:textId="679180D9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5408F1A1" w14:textId="3498A7F9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5.1.5 Incubate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the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BB1F1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sample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at 70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°C for 10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min.</w:t>
      </w:r>
    </w:p>
    <w:p w14:paraId="40E72B9A" w14:textId="33617288" w:rsidR="00A2087F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3BB5327E" w14:textId="4E90A490" w:rsidR="00A808F0" w:rsidRPr="00784788" w:rsidRDefault="00A2087F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5.1.6 Add 600</w:t>
      </w:r>
      <w:r w:rsidR="004F3B0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of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100%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ethanol to the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lysate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(1:1 ratio)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and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mix by </w:t>
      </w:r>
      <w:proofErr w:type="spellStart"/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vortexing</w:t>
      </w:r>
      <w:proofErr w:type="spellEnd"/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. Centrifuge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at the maximum speed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A808F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briefly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to remove drops from the inside of the tube lid.</w:t>
      </w:r>
      <w:r w:rsidRPr="00784788">
        <w:rPr>
          <w:rFonts w:ascii="Calibri" w:eastAsiaTheme="minorEastAsia" w:hAnsi="Calibri" w:cs="Calibri"/>
          <w:bCs/>
          <w:sz w:val="24"/>
          <w:szCs w:val="24"/>
        </w:rPr>
        <w:t xml:space="preserve"> </w:t>
      </w:r>
    </w:p>
    <w:p w14:paraId="088A6092" w14:textId="77777777" w:rsidR="00A808F0" w:rsidRPr="00784788" w:rsidRDefault="00A808F0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41356CAC" w14:textId="2233EC36" w:rsidR="00A808F0" w:rsidRDefault="00A808F0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5.1.7 A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pply 600</w:t>
      </w:r>
      <w:r w:rsidR="0023552C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L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of the 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lysate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to the spin column.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C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entrifuge at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the 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maximum speed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for 1 min.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Discard the flow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>-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through. </w:t>
      </w:r>
      <w:r w:rsidR="007B07FD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Repeat t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h</w:t>
      </w:r>
      <w:r w:rsidR="00001FA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is step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one more time. 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Then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,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001FA0">
        <w:rPr>
          <w:rFonts w:ascii="Calibri" w:eastAsiaTheme="minorEastAsia" w:hAnsi="Calibri" w:cs="Calibri"/>
          <w:bCs/>
          <w:sz w:val="24"/>
          <w:szCs w:val="24"/>
          <w:highlight w:val="yellow"/>
        </w:rPr>
        <w:t>transfer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the</w:t>
      </w:r>
      <w:r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column in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to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 new 2 m</w:t>
      </w:r>
      <w:r w:rsidR="002E3B60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="00A2087F" w:rsidRPr="002E3B6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collection tube</w:t>
      </w:r>
      <w:r w:rsidR="00001FA0">
        <w:rPr>
          <w:rFonts w:ascii="Calibri" w:eastAsiaTheme="minorEastAsia" w:hAnsi="Calibri" w:cs="Calibri"/>
          <w:bCs/>
          <w:sz w:val="24"/>
          <w:szCs w:val="24"/>
        </w:rPr>
        <w:t>.</w:t>
      </w:r>
    </w:p>
    <w:p w14:paraId="1F0B103A" w14:textId="77777777" w:rsidR="00001FA0" w:rsidRPr="00784788" w:rsidRDefault="00001FA0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4E20E6CC" w14:textId="1B15A04F" w:rsidR="00A808F0" w:rsidRPr="00784788" w:rsidRDefault="00A808F0" w:rsidP="00001FA0">
      <w:pPr>
        <w:rPr>
          <w:rFonts w:ascii="Calibri" w:eastAsiaTheme="minorEastAsia" w:hAnsi="Calibri" w:cs="Calibri"/>
          <w:bCs/>
          <w:sz w:val="24"/>
          <w:szCs w:val="24"/>
        </w:rPr>
      </w:pP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5.1.8</w:t>
      </w:r>
      <w:r w:rsidR="00C059B3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Open the spin column and add 500</w:t>
      </w:r>
      <w:r w:rsidR="004F3B0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2E3B6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of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Buffer</w:t>
      </w:r>
      <w:r w:rsidR="0023552C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C059B3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2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. Centrifuge at </w:t>
      </w:r>
      <w:r w:rsid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the maximum speed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for 1 min. </w:t>
      </w:r>
      <w:r w:rsidR="00001FA0">
        <w:rPr>
          <w:rFonts w:ascii="Calibri" w:eastAsiaTheme="minorEastAsia" w:hAnsi="Calibri" w:cs="Calibri"/>
          <w:bCs/>
          <w:sz w:val="24"/>
          <w:szCs w:val="24"/>
          <w:highlight w:val="yellow"/>
        </w:rPr>
        <w:t>Remove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the column</w:t>
      </w:r>
      <w:r w:rsidR="00001FA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and place it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in a new 2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m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collection </w:t>
      </w:r>
      <w:r w:rsidR="001F4ED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tube</w:t>
      </w:r>
      <w:r w:rsidR="00001FA0">
        <w:rPr>
          <w:rFonts w:ascii="Calibri" w:eastAsiaTheme="minorEastAsia" w:hAnsi="Calibri" w:cs="Calibri"/>
          <w:bCs/>
          <w:sz w:val="24"/>
          <w:szCs w:val="24"/>
        </w:rPr>
        <w:t>.</w:t>
      </w:r>
    </w:p>
    <w:p w14:paraId="013D0217" w14:textId="19D3562A" w:rsidR="00C059B3" w:rsidRPr="00784788" w:rsidRDefault="00C059B3" w:rsidP="00001FA0">
      <w:pPr>
        <w:rPr>
          <w:rFonts w:ascii="Calibri" w:eastAsiaTheme="minorEastAsia" w:hAnsi="Calibri" w:cs="Calibri"/>
          <w:bCs/>
          <w:sz w:val="24"/>
          <w:szCs w:val="24"/>
        </w:rPr>
      </w:pPr>
    </w:p>
    <w:p w14:paraId="5B9D51B6" w14:textId="28085384" w:rsidR="00C059B3" w:rsidRPr="00784788" w:rsidRDefault="00C059B3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5.1.9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A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dd 500</w:t>
      </w:r>
      <w:r w:rsidR="001F4ED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µ</w:t>
      </w:r>
      <w:r w:rsidR="001F4ED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L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of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Buffer</w:t>
      </w:r>
      <w:r w:rsidR="0023552C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3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into the </w:t>
      </w:r>
      <w:r w:rsidR="00001FA0">
        <w:rPr>
          <w:rFonts w:ascii="Calibri" w:eastAsiaTheme="minorEastAsia" w:hAnsi="Calibri" w:cs="Calibri"/>
          <w:bCs/>
          <w:sz w:val="24"/>
          <w:szCs w:val="24"/>
          <w:highlight w:val="yellow"/>
        </w:rPr>
        <w:t>column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. Centrifuge </w:t>
      </w:r>
      <w:r w:rsidR="001F4ED0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at the maximum speed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for 3</w:t>
      </w:r>
      <w:r w:rsidR="00BC569D"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 xml:space="preserve">min. Discard the 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flow</w:t>
      </w:r>
      <w:r w:rsidR="00BE3AE2">
        <w:rPr>
          <w:rFonts w:ascii="Calibri" w:eastAsiaTheme="minorEastAsia" w:hAnsi="Calibri" w:cs="Calibri"/>
          <w:bCs/>
          <w:sz w:val="24"/>
          <w:szCs w:val="24"/>
          <w:highlight w:val="yellow"/>
        </w:rPr>
        <w:t>-</w:t>
      </w:r>
      <w:r w:rsidR="007B07FD">
        <w:rPr>
          <w:rFonts w:ascii="Calibri" w:eastAsiaTheme="minorEastAsia" w:hAnsi="Calibri" w:cs="Calibri"/>
          <w:bCs/>
          <w:sz w:val="24"/>
          <w:szCs w:val="24"/>
          <w:highlight w:val="yellow"/>
        </w:rPr>
        <w:t>through</w:t>
      </w:r>
      <w:r w:rsidRPr="001F4ED0">
        <w:rPr>
          <w:rFonts w:ascii="Calibri" w:eastAsiaTheme="minorEastAsia" w:hAnsi="Calibri" w:cs="Calibri"/>
          <w:bCs/>
          <w:sz w:val="24"/>
          <w:szCs w:val="24"/>
          <w:highlight w:val="yellow"/>
        </w:rPr>
        <w:t>.</w:t>
      </w:r>
      <w:r w:rsidRPr="001F4ED0">
        <w:rPr>
          <w:rFonts w:ascii="Calibri" w:hAnsi="Calibri" w:cs="Calibri"/>
          <w:sz w:val="24"/>
          <w:szCs w:val="24"/>
          <w:highlight w:val="yellow"/>
        </w:rPr>
        <w:t xml:space="preserve"> Repeat the centrifugation process</w:t>
      </w:r>
      <w:r w:rsidR="007B07F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E3AE2">
        <w:rPr>
          <w:rFonts w:ascii="Calibri" w:hAnsi="Calibri" w:cs="Calibri"/>
          <w:sz w:val="24"/>
          <w:szCs w:val="24"/>
          <w:highlight w:val="yellow"/>
        </w:rPr>
        <w:t>once</w:t>
      </w:r>
      <w:r w:rsidRPr="001F4ED0">
        <w:rPr>
          <w:rFonts w:ascii="Calibri" w:hAnsi="Calibri" w:cs="Calibri"/>
          <w:sz w:val="24"/>
          <w:szCs w:val="24"/>
          <w:highlight w:val="yellow"/>
        </w:rPr>
        <w:t xml:space="preserve"> to ensure the Buffer</w:t>
      </w:r>
      <w:r w:rsidR="007B07F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hAnsi="Calibri" w:cs="Calibri"/>
          <w:sz w:val="24"/>
          <w:szCs w:val="24"/>
          <w:highlight w:val="yellow"/>
        </w:rPr>
        <w:t>3 is completely eluted.</w:t>
      </w:r>
    </w:p>
    <w:p w14:paraId="330670B4" w14:textId="46B64E75" w:rsidR="00C059B3" w:rsidRPr="00784788" w:rsidRDefault="00C059B3" w:rsidP="00001FA0">
      <w:pPr>
        <w:rPr>
          <w:rFonts w:ascii="Calibri" w:hAnsi="Calibri" w:cs="Calibri"/>
          <w:sz w:val="24"/>
          <w:szCs w:val="24"/>
        </w:rPr>
      </w:pPr>
    </w:p>
    <w:p w14:paraId="64EA3D86" w14:textId="304DB4AA" w:rsidR="00C059B3" w:rsidRPr="00784788" w:rsidRDefault="00C059B3" w:rsidP="00001FA0">
      <w:pPr>
        <w:rPr>
          <w:rFonts w:ascii="Calibri" w:eastAsiaTheme="minorEastAsia" w:hAnsi="Calibri" w:cs="Calibri"/>
          <w:sz w:val="24"/>
          <w:szCs w:val="24"/>
        </w:rPr>
      </w:pP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5.1.10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Place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the spin column into a new tube 2</w:t>
      </w:r>
      <w:r w:rsidR="00BC569D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m</w:t>
      </w:r>
      <w:r w:rsidR="007B07FD">
        <w:rPr>
          <w:rFonts w:ascii="Calibri" w:eastAsiaTheme="minorEastAsia" w:hAnsi="Calibri" w:cs="Calibri"/>
          <w:sz w:val="24"/>
          <w:szCs w:val="24"/>
          <w:highlight w:val="yellow"/>
        </w:rPr>
        <w:t xml:space="preserve">L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collection tube</w:t>
      </w:r>
      <w:r w:rsidR="00AF42A1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and pipet</w:t>
      </w:r>
      <w:r w:rsidR="007B07FD">
        <w:rPr>
          <w:rFonts w:ascii="Calibri" w:eastAsiaTheme="minorEastAsia" w:hAnsi="Calibri" w:cs="Calibri"/>
          <w:sz w:val="24"/>
          <w:szCs w:val="24"/>
          <w:highlight w:val="yellow"/>
        </w:rPr>
        <w:t>te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200</w:t>
      </w:r>
      <w:r w:rsidR="00BC569D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µ</w:t>
      </w:r>
      <w:r w:rsidR="007B07FD">
        <w:rPr>
          <w:rFonts w:ascii="Calibri" w:eastAsiaTheme="minorEastAsia" w:hAnsi="Calibri" w:cs="Calibri"/>
          <w:sz w:val="24"/>
          <w:szCs w:val="24"/>
          <w:highlight w:val="yellow"/>
        </w:rPr>
        <w:t>L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 xml:space="preserve">of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Buffer</w:t>
      </w:r>
      <w:r w:rsidR="0023552C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4 directly onto the membrane. Incubate for 1</w:t>
      </w:r>
      <w:r w:rsidR="00BC569D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min at room temperature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 xml:space="preserve"> (RT)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, then centrifuge at </w:t>
      </w:r>
      <w:r w:rsidR="007B07FD">
        <w:rPr>
          <w:rFonts w:ascii="Calibri" w:eastAsiaTheme="minorEastAsia" w:hAnsi="Calibri" w:cs="Calibri"/>
          <w:sz w:val="24"/>
          <w:szCs w:val="24"/>
          <w:highlight w:val="yellow"/>
        </w:rPr>
        <w:t>the maximum speed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for 1 min to elute DNA</w:t>
      </w:r>
      <w:r w:rsidR="00AF42A1" w:rsidRPr="001F4ED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</w:p>
    <w:p w14:paraId="1D7BE3EA" w14:textId="495B1757" w:rsidR="00AF42A1" w:rsidRPr="00784788" w:rsidRDefault="00AF42A1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469B5393" w14:textId="5EEA0F45" w:rsidR="00AF42A1" w:rsidRPr="00784788" w:rsidRDefault="00AF42A1" w:rsidP="00001FA0">
      <w:pPr>
        <w:rPr>
          <w:rFonts w:ascii="Calibri" w:eastAsiaTheme="minorEastAsia" w:hAnsi="Calibri" w:cs="Calibri"/>
          <w:b/>
          <w:sz w:val="24"/>
          <w:szCs w:val="24"/>
        </w:rPr>
      </w:pPr>
      <w:r w:rsidRPr="001F4ED0">
        <w:rPr>
          <w:rFonts w:ascii="Calibri" w:eastAsiaTheme="minorEastAsia" w:hAnsi="Calibri" w:cs="Calibri"/>
          <w:b/>
          <w:sz w:val="24"/>
          <w:szCs w:val="24"/>
          <w:highlight w:val="yellow"/>
        </w:rPr>
        <w:t>5.</w:t>
      </w:r>
      <w:r w:rsidR="00242E4D" w:rsidRPr="001F4ED0">
        <w:rPr>
          <w:rFonts w:ascii="Calibri" w:eastAsiaTheme="minorEastAsia" w:hAnsi="Calibri" w:cs="Calibri"/>
          <w:b/>
          <w:sz w:val="24"/>
          <w:szCs w:val="24"/>
          <w:highlight w:val="yellow"/>
        </w:rPr>
        <w:t xml:space="preserve">2 </w:t>
      </w:r>
      <w:bookmarkStart w:id="7" w:name="_Hlk3852338"/>
      <w:r w:rsidR="00242E4D" w:rsidRPr="001F4ED0">
        <w:rPr>
          <w:rFonts w:ascii="Calibri" w:eastAsiaTheme="minorEastAsia" w:hAnsi="Calibri" w:cs="Calibri"/>
          <w:b/>
          <w:sz w:val="24"/>
          <w:szCs w:val="24"/>
          <w:highlight w:val="yellow"/>
        </w:rPr>
        <w:t>16S-rDNA sequencing</w:t>
      </w:r>
      <w:r w:rsidR="00A41556" w:rsidRPr="001F4ED0">
        <w:rPr>
          <w:rFonts w:ascii="Calibri" w:eastAsiaTheme="minorEastAsia" w:hAnsi="Calibri" w:cs="Calibri"/>
          <w:b/>
          <w:sz w:val="24"/>
          <w:szCs w:val="24"/>
          <w:highlight w:val="yellow"/>
        </w:rPr>
        <w:t xml:space="preserve"> and data analysis</w:t>
      </w:r>
      <w:bookmarkEnd w:id="7"/>
      <w:r w:rsidR="00A41556" w:rsidRPr="00784788">
        <w:rPr>
          <w:rFonts w:ascii="Calibri" w:eastAsiaTheme="minorEastAsia" w:hAnsi="Calibri" w:cs="Calibri"/>
          <w:b/>
          <w:sz w:val="24"/>
          <w:szCs w:val="24"/>
        </w:rPr>
        <w:t xml:space="preserve">  </w:t>
      </w:r>
    </w:p>
    <w:p w14:paraId="5BA78698" w14:textId="41142476" w:rsidR="001A142D" w:rsidRPr="00784788" w:rsidRDefault="001A142D" w:rsidP="00001FA0">
      <w:pPr>
        <w:rPr>
          <w:rFonts w:ascii="Calibri" w:eastAsiaTheme="minorEastAsia" w:hAnsi="Calibri" w:cs="Calibri"/>
          <w:b/>
          <w:i/>
          <w:sz w:val="24"/>
          <w:szCs w:val="24"/>
        </w:rPr>
      </w:pPr>
    </w:p>
    <w:p w14:paraId="3CC792BE" w14:textId="44613E05" w:rsidR="001A142D" w:rsidRPr="00784788" w:rsidRDefault="001A142D" w:rsidP="00001FA0">
      <w:pPr>
        <w:rPr>
          <w:rFonts w:ascii="Calibri" w:eastAsiaTheme="minorEastAsia" w:hAnsi="Calibri" w:cs="Calibri"/>
          <w:sz w:val="24"/>
          <w:szCs w:val="24"/>
        </w:rPr>
      </w:pP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5.2</w:t>
      </w:r>
      <w:r w:rsidR="008D3D5F" w:rsidRPr="001F4ED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1 Use 20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–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30 ng 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 xml:space="preserve">of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DNA to generate amplicons.</w:t>
      </w:r>
    </w:p>
    <w:p w14:paraId="7748278A" w14:textId="0261E2A3" w:rsidR="001A142D" w:rsidRPr="00784788" w:rsidRDefault="001A142D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004029FC" w14:textId="3557A935" w:rsidR="001A142D" w:rsidRPr="001F4ED0" w:rsidRDefault="001A142D" w:rsidP="00001FA0">
      <w:pPr>
        <w:rPr>
          <w:rFonts w:ascii="Calibri" w:eastAsiaTheme="minorEastAsia" w:hAnsi="Calibri" w:cs="Calibri"/>
          <w:sz w:val="24"/>
          <w:szCs w:val="24"/>
          <w:highlight w:val="yellow"/>
        </w:rPr>
      </w:pP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5.2.2 Use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commercially available </w:t>
      </w:r>
      <w:r w:rsidR="00001FA0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primers designed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>for the</w:t>
      </w:r>
      <w:r w:rsidR="00001FA0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relatively conserved regions bordering the V3 and V4 hypervariable regions of bacteria 16S rDNA.</w:t>
      </w:r>
      <w:r w:rsidR="00001FA0" w:rsidRPr="001F4ED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The forward primers containing the sequence “CCTACGGRRBGCASCAGKVRVGAAT” and reverse primers containing the sequence “GGACTACNVGGGTWTCTAATCC”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 were used in the present study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</w:p>
    <w:p w14:paraId="2C2EB1C7" w14:textId="1F714710" w:rsidR="001A142D" w:rsidRPr="001F4ED0" w:rsidRDefault="001A142D" w:rsidP="00001FA0">
      <w:pPr>
        <w:rPr>
          <w:rFonts w:ascii="Calibri" w:eastAsiaTheme="minorEastAsia" w:hAnsi="Calibri" w:cs="Calibri"/>
          <w:sz w:val="24"/>
          <w:szCs w:val="24"/>
          <w:highlight w:val="yellow"/>
        </w:rPr>
      </w:pPr>
    </w:p>
    <w:p w14:paraId="57BFFB24" w14:textId="7804F869" w:rsidR="001A142D" w:rsidRPr="001F4ED0" w:rsidRDefault="001A142D" w:rsidP="00001FA0">
      <w:pPr>
        <w:rPr>
          <w:rFonts w:ascii="Calibri" w:eastAsiaTheme="minorEastAsia" w:hAnsi="Calibri" w:cs="Calibri"/>
          <w:sz w:val="24"/>
          <w:szCs w:val="24"/>
          <w:highlight w:val="yellow"/>
        </w:rPr>
      </w:pP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5.2.3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>Make t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he PCR reactions mixture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by adding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2.5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μL of</w:t>
      </w:r>
      <w:r w:rsidR="00AE14FF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Buffer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 1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, 2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μL of dNTPs, 1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μL of each primer,</w:t>
      </w:r>
      <w:r w:rsidR="003D3635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0.5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3D3635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μL of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DNA 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p</w:t>
      </w:r>
      <w:r w:rsidR="003D3635" w:rsidRPr="001F4ED0">
        <w:rPr>
          <w:rFonts w:ascii="Calibri" w:eastAsiaTheme="minorEastAsia" w:hAnsi="Calibri" w:cs="Calibri"/>
          <w:sz w:val="24"/>
          <w:szCs w:val="24"/>
          <w:highlight w:val="yellow"/>
        </w:rPr>
        <w:t>olymerase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,</w:t>
      </w:r>
      <w:r w:rsidR="003D3635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and 20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ng of template DNA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 xml:space="preserve"> in a tube</w:t>
      </w:r>
      <w:r w:rsidR="00AE14FF" w:rsidRPr="001F4ED0">
        <w:rPr>
          <w:rFonts w:ascii="Calibri" w:eastAsiaTheme="minorEastAsia" w:hAnsi="Calibri" w:cs="Calibri"/>
          <w:sz w:val="24"/>
          <w:szCs w:val="24"/>
          <w:highlight w:val="yellow"/>
        </w:rPr>
        <w:t>. Use ddH</w:t>
      </w:r>
      <w:r w:rsidR="00AE14FF" w:rsidRPr="001F4ED0">
        <w:rPr>
          <w:rFonts w:ascii="Calibri" w:eastAsiaTheme="minorEastAsia" w:hAnsi="Calibri" w:cs="Calibri"/>
          <w:sz w:val="24"/>
          <w:szCs w:val="24"/>
          <w:highlight w:val="yellow"/>
          <w:vertAlign w:val="subscript"/>
        </w:rPr>
        <w:t>2</w:t>
      </w:r>
      <w:r w:rsidR="00AE14FF" w:rsidRPr="001F4ED0">
        <w:rPr>
          <w:rFonts w:ascii="Calibri" w:eastAsiaTheme="minorEastAsia" w:hAnsi="Calibri" w:cs="Calibri"/>
          <w:sz w:val="24"/>
          <w:szCs w:val="24"/>
          <w:highlight w:val="yellow"/>
        </w:rPr>
        <w:t>O to adjust the reaction system to 25</w:t>
      </w:r>
      <w:r w:rsidR="001C5046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AE14FF" w:rsidRPr="001F4ED0">
        <w:rPr>
          <w:rFonts w:ascii="Calibri" w:eastAsiaTheme="minorEastAsia" w:hAnsi="Calibri" w:cs="Calibri"/>
          <w:sz w:val="24"/>
          <w:szCs w:val="24"/>
          <w:highlight w:val="yellow"/>
        </w:rPr>
        <w:t>μL.</w:t>
      </w:r>
    </w:p>
    <w:p w14:paraId="011B8B5B" w14:textId="022AFE99" w:rsidR="00AE14FF" w:rsidRPr="001F4ED0" w:rsidRDefault="00AE14FF" w:rsidP="00001FA0">
      <w:pPr>
        <w:rPr>
          <w:rFonts w:ascii="Calibri" w:eastAsiaTheme="minorEastAsia" w:hAnsi="Calibri" w:cs="Calibri"/>
          <w:sz w:val="24"/>
          <w:szCs w:val="24"/>
          <w:highlight w:val="yellow"/>
        </w:rPr>
      </w:pPr>
    </w:p>
    <w:p w14:paraId="4675ED5A" w14:textId="763CAD72" w:rsidR="00AE14FF" w:rsidRPr="00784788" w:rsidRDefault="00AE14FF" w:rsidP="00001FA0">
      <w:pPr>
        <w:rPr>
          <w:rFonts w:ascii="Calibri" w:eastAsiaTheme="minorEastAsia" w:hAnsi="Calibri" w:cs="Calibri"/>
          <w:sz w:val="24"/>
          <w:szCs w:val="24"/>
        </w:rPr>
      </w:pP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5.2.4 Set the PCR reaction parameters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as follow</w:t>
      </w:r>
      <w:r w:rsidR="006C32ED" w:rsidRPr="001F4ED0">
        <w:rPr>
          <w:rFonts w:ascii="Calibri" w:eastAsiaTheme="minorEastAsia" w:hAnsi="Calibri" w:cs="Calibri"/>
          <w:sz w:val="24"/>
          <w:szCs w:val="24"/>
          <w:highlight w:val="yellow"/>
        </w:rPr>
        <w:t>s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: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p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erform the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>pre-denaturation at 94 °C for 3</w:t>
      </w:r>
      <w:r w:rsidR="00BA6D53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min 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once. </w:t>
      </w:r>
      <w:r w:rsidR="00001FA0">
        <w:rPr>
          <w:rFonts w:ascii="Calibri" w:eastAsiaTheme="minorEastAsia" w:hAnsi="Calibri" w:cs="Calibri"/>
          <w:sz w:val="24"/>
          <w:szCs w:val="24"/>
          <w:highlight w:val="yellow"/>
        </w:rPr>
        <w:t>Perform d</w:t>
      </w:r>
      <w:r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enaturation at 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94 °C for 5</w:t>
      </w:r>
      <w:r w:rsidR="00BA6D53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s, anneal at 57 °C for 90</w:t>
      </w:r>
      <w:r w:rsidR="00BA6D53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s, extend at 72°C for 10</w:t>
      </w:r>
      <w:r w:rsidR="006C32ED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s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,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and repeat 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this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 xml:space="preserve"> 24</w:t>
      </w:r>
      <w:r w:rsidR="00BE3AE2">
        <w:rPr>
          <w:rFonts w:ascii="Calibri" w:eastAsiaTheme="minorEastAsia" w:hAnsi="Calibri" w:cs="Calibri"/>
          <w:sz w:val="24"/>
          <w:szCs w:val="24"/>
          <w:highlight w:val="yellow"/>
        </w:rPr>
        <w:t>x</w:t>
      </w:r>
      <w:r w:rsidR="00A82947" w:rsidRPr="001F4ED0">
        <w:rPr>
          <w:rFonts w:ascii="Calibri" w:eastAsiaTheme="minorEastAsia" w:hAnsi="Calibri" w:cs="Calibri"/>
          <w:sz w:val="24"/>
          <w:szCs w:val="24"/>
          <w:highlight w:val="yellow"/>
        </w:rPr>
        <w:t>.</w:t>
      </w:r>
    </w:p>
    <w:p w14:paraId="3946011D" w14:textId="39F22B52" w:rsidR="00340449" w:rsidRPr="00784788" w:rsidRDefault="00340449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6F2F5C89" w14:textId="1CAAD1EF" w:rsidR="00BE3AE2" w:rsidRDefault="00340449" w:rsidP="00001FA0">
      <w:pPr>
        <w:rPr>
          <w:rFonts w:ascii="Calibri" w:eastAsiaTheme="minorEastAsia" w:hAnsi="Calibri" w:cs="Calibri"/>
          <w:sz w:val="24"/>
          <w:szCs w:val="24"/>
        </w:rPr>
      </w:pPr>
      <w:r w:rsidRPr="00784788">
        <w:rPr>
          <w:rFonts w:ascii="Calibri" w:eastAsiaTheme="minorEastAsia" w:hAnsi="Calibri" w:cs="Calibri"/>
          <w:sz w:val="24"/>
          <w:szCs w:val="24"/>
        </w:rPr>
        <w:t>5.2.5</w:t>
      </w:r>
      <w:r w:rsidR="00DF0E8C" w:rsidRPr="00784788">
        <w:rPr>
          <w:rFonts w:ascii="Calibri" w:eastAsiaTheme="minorEastAsia" w:hAnsi="Calibri" w:cs="Calibri"/>
          <w:sz w:val="24"/>
          <w:szCs w:val="24"/>
        </w:rPr>
        <w:t xml:space="preserve"> </w:t>
      </w:r>
      <w:r w:rsidR="00001FA0" w:rsidRPr="00784788">
        <w:rPr>
          <w:rFonts w:ascii="Calibri" w:eastAsiaTheme="minorEastAsia" w:hAnsi="Calibri" w:cs="Calibri"/>
          <w:sz w:val="24"/>
          <w:szCs w:val="24"/>
        </w:rPr>
        <w:t xml:space="preserve">Perform PE250/300 paired-end </w:t>
      </w:r>
      <w:r w:rsidR="00001FA0">
        <w:rPr>
          <w:rFonts w:ascii="Calibri" w:eastAsiaTheme="minorEastAsia" w:hAnsi="Calibri" w:cs="Calibri"/>
          <w:sz w:val="24"/>
          <w:szCs w:val="24"/>
        </w:rPr>
        <w:t xml:space="preserve">sequencing </w:t>
      </w:r>
      <w:r w:rsidR="00001FA0" w:rsidRPr="00784788">
        <w:rPr>
          <w:rFonts w:ascii="Calibri" w:eastAsiaTheme="minorEastAsia" w:hAnsi="Calibri" w:cs="Calibri"/>
          <w:sz w:val="24"/>
          <w:szCs w:val="24"/>
        </w:rPr>
        <w:t xml:space="preserve">according to </w:t>
      </w:r>
      <w:r w:rsidR="00001FA0">
        <w:rPr>
          <w:rFonts w:ascii="Calibri" w:eastAsiaTheme="minorEastAsia" w:hAnsi="Calibri" w:cs="Calibri"/>
          <w:sz w:val="24"/>
          <w:szCs w:val="24"/>
        </w:rPr>
        <w:t>the manufacturer’s instruction</w:t>
      </w:r>
      <w:r w:rsidR="00001FA0" w:rsidRPr="00784788">
        <w:rPr>
          <w:rFonts w:ascii="Calibri" w:eastAsiaTheme="minorEastAsia" w:hAnsi="Calibri" w:cs="Calibri"/>
          <w:sz w:val="24"/>
          <w:szCs w:val="24"/>
        </w:rPr>
        <w:t xml:space="preserve"> and use QIIME data analysis package for 16S rRNA data analysis.</w:t>
      </w:r>
    </w:p>
    <w:p w14:paraId="60447306" w14:textId="77777777" w:rsidR="00001FA0" w:rsidRDefault="00001FA0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1A74B9B7" w14:textId="4F8A973B" w:rsidR="00340449" w:rsidRPr="00784788" w:rsidRDefault="00BE3AE2" w:rsidP="00001FA0">
      <w:p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NOTE: In this experiment, t</w:t>
      </w:r>
      <w:r w:rsidR="00A268BA" w:rsidRPr="00784788">
        <w:rPr>
          <w:rFonts w:ascii="Calibri" w:eastAsiaTheme="minorEastAsia" w:hAnsi="Calibri" w:cs="Calibri"/>
          <w:sz w:val="24"/>
          <w:szCs w:val="24"/>
        </w:rPr>
        <w:t xml:space="preserve">he DNA sequencing and data analysis were </w:t>
      </w:r>
      <w:r>
        <w:rPr>
          <w:rFonts w:ascii="Calibri" w:eastAsiaTheme="minorEastAsia" w:hAnsi="Calibri" w:cs="Calibri"/>
          <w:sz w:val="24"/>
          <w:szCs w:val="24"/>
        </w:rPr>
        <w:t>primarily</w:t>
      </w:r>
      <w:r w:rsidR="00A268BA" w:rsidRPr="00784788">
        <w:rPr>
          <w:rFonts w:ascii="Calibri" w:eastAsiaTheme="minorEastAsia" w:hAnsi="Calibri" w:cs="Calibri"/>
          <w:sz w:val="24"/>
          <w:szCs w:val="24"/>
        </w:rPr>
        <w:t xml:space="preserve"> done by a professional sequencing company.</w:t>
      </w:r>
    </w:p>
    <w:bookmarkEnd w:id="1"/>
    <w:p w14:paraId="4DC89900" w14:textId="77777777" w:rsidR="00055F2F" w:rsidRPr="00784788" w:rsidRDefault="00055F2F" w:rsidP="00001FA0">
      <w:pPr>
        <w:rPr>
          <w:rFonts w:ascii="Calibri" w:eastAsiaTheme="minorEastAsia" w:hAnsi="Calibri" w:cs="Calibri"/>
          <w:b/>
          <w:sz w:val="24"/>
          <w:szCs w:val="24"/>
        </w:rPr>
      </w:pPr>
    </w:p>
    <w:p w14:paraId="23A271D7" w14:textId="14FF06A6" w:rsidR="00625405" w:rsidRDefault="00784788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REPRESENTATIVE RESULTS</w:t>
      </w:r>
      <w:r w:rsidR="00BE3AE2">
        <w:rPr>
          <w:rFonts w:ascii="Calibri" w:hAnsi="Calibri" w:cs="Calibri"/>
          <w:b/>
          <w:sz w:val="24"/>
          <w:szCs w:val="24"/>
        </w:rPr>
        <w:t>:</w:t>
      </w:r>
    </w:p>
    <w:p w14:paraId="16AEBB57" w14:textId="77777777" w:rsidR="00552176" w:rsidRPr="00784788" w:rsidRDefault="00552176" w:rsidP="00001FA0">
      <w:pPr>
        <w:rPr>
          <w:rFonts w:ascii="Calibri" w:hAnsi="Calibri" w:cs="Calibri"/>
          <w:b/>
          <w:sz w:val="24"/>
          <w:szCs w:val="24"/>
        </w:rPr>
      </w:pPr>
    </w:p>
    <w:p w14:paraId="29F5FA9B" w14:textId="02D67409" w:rsidR="00625405" w:rsidRPr="00784788" w:rsidRDefault="009E3652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Establishmen</w:t>
      </w:r>
      <w:r w:rsidR="00E8264D" w:rsidRPr="00784788">
        <w:rPr>
          <w:rFonts w:ascii="Calibri" w:hAnsi="Calibri" w:cs="Calibri"/>
          <w:sz w:val="24"/>
          <w:szCs w:val="24"/>
        </w:rPr>
        <w:t xml:space="preserve">t of TBI </w:t>
      </w:r>
      <w:r w:rsidR="001F4ED0">
        <w:rPr>
          <w:rFonts w:ascii="Calibri" w:hAnsi="Calibri" w:cs="Calibri"/>
          <w:sz w:val="24"/>
          <w:szCs w:val="24"/>
        </w:rPr>
        <w:t xml:space="preserve">is </w:t>
      </w:r>
      <w:r w:rsidR="00E8264D" w:rsidRPr="00784788">
        <w:rPr>
          <w:rFonts w:ascii="Calibri" w:hAnsi="Calibri" w:cs="Calibri"/>
          <w:sz w:val="24"/>
          <w:szCs w:val="24"/>
        </w:rPr>
        <w:t xml:space="preserve">shown in </w:t>
      </w:r>
      <w:r w:rsidR="00E8264D" w:rsidRPr="001F4ED0">
        <w:rPr>
          <w:rFonts w:ascii="Calibri" w:hAnsi="Calibri" w:cs="Calibri"/>
          <w:b/>
          <w:sz w:val="24"/>
          <w:szCs w:val="24"/>
        </w:rPr>
        <w:t>Figure 1</w:t>
      </w:r>
      <w:r w:rsidR="00E8264D" w:rsidRPr="00784788">
        <w:rPr>
          <w:rFonts w:ascii="Calibri" w:hAnsi="Calibri" w:cs="Calibri"/>
          <w:sz w:val="24"/>
          <w:szCs w:val="24"/>
        </w:rPr>
        <w:t xml:space="preserve">. After anesthesia and disinfection, the scalp was incised </w:t>
      </w:r>
      <w:proofErr w:type="spellStart"/>
      <w:r w:rsidR="00E8264D" w:rsidRPr="00784788">
        <w:rPr>
          <w:rFonts w:ascii="Calibri" w:hAnsi="Calibri" w:cs="Calibri"/>
          <w:sz w:val="24"/>
          <w:szCs w:val="24"/>
        </w:rPr>
        <w:t>sagittally</w:t>
      </w:r>
      <w:proofErr w:type="spellEnd"/>
      <w:r w:rsidR="006A2377" w:rsidRPr="00784788">
        <w:rPr>
          <w:rFonts w:ascii="Calibri" w:hAnsi="Calibri" w:cs="Calibri"/>
          <w:sz w:val="24"/>
          <w:szCs w:val="24"/>
        </w:rPr>
        <w:t xml:space="preserve"> (</w:t>
      </w:r>
      <w:r w:rsidR="006A2377" w:rsidRPr="001F4ED0">
        <w:rPr>
          <w:rFonts w:ascii="Calibri" w:hAnsi="Calibri" w:cs="Calibri"/>
          <w:b/>
          <w:sz w:val="24"/>
          <w:szCs w:val="24"/>
        </w:rPr>
        <w:t>Figure 1A</w:t>
      </w:r>
      <w:r w:rsidR="006A2377" w:rsidRPr="00784788">
        <w:rPr>
          <w:rFonts w:ascii="Calibri" w:hAnsi="Calibri" w:cs="Calibri"/>
          <w:sz w:val="24"/>
          <w:szCs w:val="24"/>
        </w:rPr>
        <w:t xml:space="preserve">). </w:t>
      </w:r>
      <w:r w:rsidR="00E8264D" w:rsidRPr="00784788">
        <w:rPr>
          <w:rFonts w:ascii="Calibri" w:hAnsi="Calibri" w:cs="Calibri"/>
          <w:sz w:val="24"/>
          <w:szCs w:val="24"/>
        </w:rPr>
        <w:t>A craniotomy (3 mm in diameter) was trephined into the skull over the right parietal cortex with an electric drill</w:t>
      </w:r>
      <w:r w:rsidR="006A2377" w:rsidRPr="00784788">
        <w:rPr>
          <w:rFonts w:ascii="Calibri" w:hAnsi="Calibri" w:cs="Calibri"/>
          <w:sz w:val="24"/>
          <w:szCs w:val="24"/>
        </w:rPr>
        <w:t>, the dura was kept intact (</w:t>
      </w:r>
      <w:r w:rsidR="006A2377" w:rsidRPr="001F4ED0">
        <w:rPr>
          <w:rFonts w:ascii="Calibri" w:hAnsi="Calibri" w:cs="Calibri"/>
          <w:b/>
          <w:sz w:val="24"/>
          <w:szCs w:val="24"/>
        </w:rPr>
        <w:t>Figure 1</w:t>
      </w:r>
      <w:proofErr w:type="gramStart"/>
      <w:r w:rsidR="006A2377" w:rsidRPr="001F4ED0">
        <w:rPr>
          <w:rFonts w:ascii="Calibri" w:hAnsi="Calibri" w:cs="Calibri"/>
          <w:b/>
          <w:sz w:val="24"/>
          <w:szCs w:val="24"/>
        </w:rPr>
        <w:t>B</w:t>
      </w:r>
      <w:r w:rsidR="00C4688F" w:rsidRPr="001F4ED0">
        <w:rPr>
          <w:rFonts w:ascii="Calibri" w:hAnsi="Calibri" w:cs="Calibri"/>
          <w:b/>
          <w:sz w:val="24"/>
          <w:szCs w:val="24"/>
        </w:rPr>
        <w:t>,C</w:t>
      </w:r>
      <w:proofErr w:type="gramEnd"/>
      <w:r w:rsidR="006A2377" w:rsidRPr="00784788">
        <w:rPr>
          <w:rFonts w:ascii="Calibri" w:hAnsi="Calibri" w:cs="Calibri"/>
          <w:sz w:val="24"/>
          <w:szCs w:val="24"/>
        </w:rPr>
        <w:t>)</w:t>
      </w:r>
      <w:r w:rsidR="00E8264D" w:rsidRPr="00784788">
        <w:rPr>
          <w:rFonts w:ascii="Calibri" w:hAnsi="Calibri" w:cs="Calibri"/>
          <w:sz w:val="24"/>
          <w:szCs w:val="24"/>
        </w:rPr>
        <w:t xml:space="preserve">. A plastic injury cannula was placed over the </w:t>
      </w:r>
      <w:r w:rsidR="00C4688F" w:rsidRPr="00784788">
        <w:rPr>
          <w:rFonts w:ascii="Calibri" w:hAnsi="Calibri" w:cs="Calibri"/>
          <w:sz w:val="24"/>
          <w:szCs w:val="24"/>
        </w:rPr>
        <w:t xml:space="preserve">bone window </w:t>
      </w:r>
      <w:r w:rsidR="00E8264D" w:rsidRPr="00784788">
        <w:rPr>
          <w:rFonts w:ascii="Calibri" w:hAnsi="Calibri" w:cs="Calibri"/>
          <w:sz w:val="24"/>
          <w:szCs w:val="24"/>
        </w:rPr>
        <w:t>and cemented to the skull using dental acrylic</w:t>
      </w:r>
      <w:r w:rsidR="00C4688F" w:rsidRPr="00784788">
        <w:rPr>
          <w:rFonts w:ascii="Calibri" w:hAnsi="Calibri" w:cs="Calibri"/>
          <w:sz w:val="24"/>
          <w:szCs w:val="24"/>
        </w:rPr>
        <w:t xml:space="preserve"> (</w:t>
      </w:r>
      <w:r w:rsidR="00C4688F" w:rsidRPr="001F4ED0">
        <w:rPr>
          <w:rFonts w:ascii="Calibri" w:hAnsi="Calibri" w:cs="Calibri"/>
          <w:b/>
          <w:sz w:val="24"/>
          <w:szCs w:val="24"/>
        </w:rPr>
        <w:t>Figure 1D</w:t>
      </w:r>
      <w:r w:rsidR="00C4688F" w:rsidRPr="00784788">
        <w:rPr>
          <w:rFonts w:ascii="Calibri" w:hAnsi="Calibri" w:cs="Calibri"/>
          <w:sz w:val="24"/>
          <w:szCs w:val="24"/>
        </w:rPr>
        <w:t>)</w:t>
      </w:r>
      <w:r w:rsidR="00E8264D" w:rsidRPr="00784788">
        <w:rPr>
          <w:rFonts w:ascii="Calibri" w:hAnsi="Calibri" w:cs="Calibri"/>
          <w:sz w:val="24"/>
          <w:szCs w:val="24"/>
        </w:rPr>
        <w:t>.</w:t>
      </w:r>
    </w:p>
    <w:p w14:paraId="6212E5E9" w14:textId="77777777" w:rsidR="00C4688F" w:rsidRPr="00784788" w:rsidRDefault="00C4688F" w:rsidP="00001FA0">
      <w:pPr>
        <w:rPr>
          <w:rFonts w:ascii="Calibri" w:hAnsi="Calibri" w:cs="Calibri"/>
          <w:sz w:val="24"/>
          <w:szCs w:val="24"/>
        </w:rPr>
      </w:pPr>
    </w:p>
    <w:p w14:paraId="0A0AF3FD" w14:textId="2FC29988" w:rsidR="00C4688F" w:rsidRPr="00784788" w:rsidRDefault="00C4688F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The procedure of lateral fluid percussion </w:t>
      </w:r>
      <w:r w:rsidR="001F4ED0">
        <w:rPr>
          <w:rFonts w:ascii="Calibri" w:hAnsi="Calibri" w:cs="Calibri"/>
          <w:sz w:val="24"/>
          <w:szCs w:val="24"/>
        </w:rPr>
        <w:t>i</w:t>
      </w:r>
      <w:r w:rsidRPr="00784788">
        <w:rPr>
          <w:rFonts w:ascii="Calibri" w:hAnsi="Calibri" w:cs="Calibri"/>
          <w:sz w:val="24"/>
          <w:szCs w:val="24"/>
        </w:rPr>
        <w:t xml:space="preserve">s shown in </w:t>
      </w:r>
      <w:r w:rsidRPr="001F4ED0">
        <w:rPr>
          <w:rFonts w:ascii="Calibri" w:hAnsi="Calibri" w:cs="Calibri"/>
          <w:b/>
          <w:sz w:val="24"/>
          <w:szCs w:val="24"/>
        </w:rPr>
        <w:t>Figure 2</w:t>
      </w:r>
      <w:r w:rsidRPr="00784788">
        <w:rPr>
          <w:rFonts w:ascii="Calibri" w:hAnsi="Calibri" w:cs="Calibri"/>
          <w:sz w:val="24"/>
          <w:szCs w:val="24"/>
        </w:rPr>
        <w:t xml:space="preserve">. </w:t>
      </w:r>
      <w:r w:rsidR="001F4ED0">
        <w:rPr>
          <w:rFonts w:ascii="Calibri" w:hAnsi="Calibri" w:cs="Calibri"/>
          <w:sz w:val="24"/>
          <w:szCs w:val="24"/>
        </w:rPr>
        <w:t>Before starting the</w:t>
      </w:r>
      <w:r w:rsidR="00FB5D37" w:rsidRPr="00784788">
        <w:rPr>
          <w:rFonts w:ascii="Calibri" w:hAnsi="Calibri" w:cs="Calibri"/>
          <w:sz w:val="24"/>
          <w:szCs w:val="24"/>
        </w:rPr>
        <w:t xml:space="preserve"> device </w:t>
      </w:r>
      <w:r w:rsidR="001F4ED0">
        <w:rPr>
          <w:rFonts w:ascii="Calibri" w:hAnsi="Calibri" w:cs="Calibri"/>
          <w:sz w:val="24"/>
          <w:szCs w:val="24"/>
        </w:rPr>
        <w:t xml:space="preserve">was tested </w:t>
      </w:r>
      <w:r w:rsidR="00FB5D37" w:rsidRPr="00784788">
        <w:rPr>
          <w:rFonts w:ascii="Calibri" w:hAnsi="Calibri" w:cs="Calibri"/>
          <w:sz w:val="24"/>
          <w:szCs w:val="24"/>
        </w:rPr>
        <w:t xml:space="preserve">by delivering about 10 pulses until it gives </w:t>
      </w:r>
      <w:r w:rsidR="00E5596C">
        <w:rPr>
          <w:rFonts w:ascii="Calibri" w:hAnsi="Calibri" w:cs="Calibri"/>
          <w:sz w:val="24"/>
          <w:szCs w:val="24"/>
        </w:rPr>
        <w:t xml:space="preserve">a </w:t>
      </w:r>
      <w:r w:rsidR="00FB5D37" w:rsidRPr="00784788">
        <w:rPr>
          <w:rFonts w:ascii="Calibri" w:hAnsi="Calibri" w:cs="Calibri"/>
          <w:sz w:val="24"/>
          <w:szCs w:val="24"/>
        </w:rPr>
        <w:t xml:space="preserve">steady signal. </w:t>
      </w:r>
      <w:r w:rsidR="001F4ED0">
        <w:rPr>
          <w:rFonts w:ascii="Calibri" w:hAnsi="Calibri" w:cs="Calibri"/>
          <w:sz w:val="24"/>
          <w:szCs w:val="24"/>
        </w:rPr>
        <w:t>T</w:t>
      </w:r>
      <w:r w:rsidR="00FB5D37" w:rsidRPr="00784788">
        <w:rPr>
          <w:rFonts w:ascii="Calibri" w:hAnsi="Calibri" w:cs="Calibri"/>
          <w:sz w:val="24"/>
          <w:szCs w:val="24"/>
        </w:rPr>
        <w:t>he angle of the pendulum</w:t>
      </w:r>
      <w:r w:rsidR="001F4ED0">
        <w:rPr>
          <w:rFonts w:ascii="Calibri" w:hAnsi="Calibri" w:cs="Calibri"/>
          <w:sz w:val="24"/>
          <w:szCs w:val="24"/>
        </w:rPr>
        <w:t xml:space="preserve"> was adjusted to the</w:t>
      </w:r>
      <w:r w:rsidR="00FB5D37" w:rsidRPr="00784788">
        <w:rPr>
          <w:rFonts w:ascii="Calibri" w:hAnsi="Calibri" w:cs="Calibri"/>
          <w:sz w:val="24"/>
          <w:szCs w:val="24"/>
        </w:rPr>
        <w:t xml:space="preserve"> starting position to reach a pulse intensity of about 2.0 atm (</w:t>
      </w:r>
      <w:r w:rsidR="00FB5D37" w:rsidRPr="001F4ED0">
        <w:rPr>
          <w:rFonts w:ascii="Calibri" w:hAnsi="Calibri" w:cs="Calibri"/>
          <w:b/>
          <w:sz w:val="24"/>
          <w:szCs w:val="24"/>
        </w:rPr>
        <w:t>Figure 2A</w:t>
      </w:r>
      <w:r w:rsidR="00FB5D37" w:rsidRPr="00784788">
        <w:rPr>
          <w:rFonts w:ascii="Calibri" w:hAnsi="Calibri" w:cs="Calibri"/>
          <w:sz w:val="24"/>
          <w:szCs w:val="24"/>
        </w:rPr>
        <w:t xml:space="preserve">). </w:t>
      </w:r>
      <w:r w:rsidR="001F4ED0">
        <w:rPr>
          <w:rFonts w:ascii="Calibri" w:hAnsi="Calibri" w:cs="Calibri"/>
          <w:sz w:val="24"/>
          <w:szCs w:val="24"/>
        </w:rPr>
        <w:t>T</w:t>
      </w:r>
      <w:r w:rsidR="00872330" w:rsidRPr="00784788">
        <w:rPr>
          <w:rFonts w:ascii="Calibri" w:hAnsi="Calibri" w:cs="Calibri"/>
          <w:sz w:val="24"/>
          <w:szCs w:val="24"/>
        </w:rPr>
        <w:t xml:space="preserve">he cannula </w:t>
      </w:r>
      <w:r w:rsidR="001F4ED0">
        <w:rPr>
          <w:rFonts w:ascii="Calibri" w:hAnsi="Calibri" w:cs="Calibri"/>
          <w:sz w:val="24"/>
          <w:szCs w:val="24"/>
        </w:rPr>
        <w:t xml:space="preserve">was filled </w:t>
      </w:r>
      <w:r w:rsidR="00872330" w:rsidRPr="00784788">
        <w:rPr>
          <w:rFonts w:ascii="Calibri" w:hAnsi="Calibri" w:cs="Calibri"/>
          <w:sz w:val="24"/>
          <w:szCs w:val="24"/>
        </w:rPr>
        <w:t xml:space="preserve">with </w:t>
      </w:r>
      <w:r w:rsidR="001F4ED0">
        <w:rPr>
          <w:rFonts w:ascii="Calibri" w:hAnsi="Calibri" w:cs="Calibri"/>
          <w:sz w:val="24"/>
          <w:szCs w:val="24"/>
        </w:rPr>
        <w:t xml:space="preserve">the </w:t>
      </w:r>
      <w:r w:rsidR="00872330" w:rsidRPr="00784788">
        <w:rPr>
          <w:rFonts w:ascii="Calibri" w:hAnsi="Calibri" w:cs="Calibri"/>
          <w:sz w:val="24"/>
          <w:szCs w:val="24"/>
        </w:rPr>
        <w:t xml:space="preserve">sterile normal saline. Then the </w:t>
      </w:r>
      <w:r w:rsidR="00FB5D37" w:rsidRPr="00784788">
        <w:rPr>
          <w:rFonts w:ascii="Calibri" w:hAnsi="Calibri" w:cs="Calibri"/>
          <w:sz w:val="24"/>
          <w:szCs w:val="24"/>
        </w:rPr>
        <w:t>cannula was connected to the LFPI device</w:t>
      </w:r>
      <w:r w:rsidR="00872330" w:rsidRPr="00784788">
        <w:rPr>
          <w:rFonts w:ascii="Calibri" w:hAnsi="Calibri" w:cs="Calibri"/>
          <w:sz w:val="24"/>
          <w:szCs w:val="24"/>
        </w:rPr>
        <w:t xml:space="preserve"> (</w:t>
      </w:r>
      <w:r w:rsidR="00872330" w:rsidRPr="001F4ED0">
        <w:rPr>
          <w:rFonts w:ascii="Calibri" w:hAnsi="Calibri" w:cs="Calibri"/>
          <w:b/>
          <w:sz w:val="24"/>
          <w:szCs w:val="24"/>
        </w:rPr>
        <w:t>Figure 2B</w:t>
      </w:r>
      <w:r w:rsidR="00872330" w:rsidRPr="00784788">
        <w:rPr>
          <w:rFonts w:ascii="Calibri" w:hAnsi="Calibri" w:cs="Calibri"/>
          <w:sz w:val="24"/>
          <w:szCs w:val="24"/>
        </w:rPr>
        <w:t>).</w:t>
      </w:r>
      <w:r w:rsidR="00FB5D37" w:rsidRPr="00784788">
        <w:rPr>
          <w:rFonts w:ascii="Calibri" w:hAnsi="Calibri" w:cs="Calibri"/>
          <w:sz w:val="24"/>
          <w:szCs w:val="24"/>
        </w:rPr>
        <w:t xml:space="preserve"> Brain injury</w:t>
      </w:r>
      <w:r w:rsidR="00872330" w:rsidRPr="00784788">
        <w:rPr>
          <w:rFonts w:ascii="Calibri" w:hAnsi="Calibri" w:cs="Calibri"/>
          <w:sz w:val="24"/>
          <w:szCs w:val="24"/>
        </w:rPr>
        <w:t xml:space="preserve"> </w:t>
      </w:r>
      <w:r w:rsidR="00FB5D37" w:rsidRPr="00784788">
        <w:rPr>
          <w:rFonts w:ascii="Calibri" w:hAnsi="Calibri" w:cs="Calibri"/>
          <w:sz w:val="24"/>
          <w:szCs w:val="24"/>
        </w:rPr>
        <w:t xml:space="preserve">was induced by </w:t>
      </w:r>
      <w:r w:rsidR="00480B3A" w:rsidRPr="00784788">
        <w:rPr>
          <w:rFonts w:ascii="Calibri" w:hAnsi="Calibri" w:cs="Calibri"/>
          <w:sz w:val="24"/>
          <w:szCs w:val="24"/>
        </w:rPr>
        <w:t>creating a</w:t>
      </w:r>
      <w:r w:rsidR="00ED1B7B" w:rsidRPr="00784788">
        <w:rPr>
          <w:rFonts w:ascii="Calibri" w:hAnsi="Calibri" w:cs="Calibri"/>
          <w:sz w:val="24"/>
          <w:szCs w:val="24"/>
        </w:rPr>
        <w:t>n</w:t>
      </w:r>
      <w:r w:rsidR="00480B3A" w:rsidRPr="00784788">
        <w:rPr>
          <w:rFonts w:ascii="Calibri" w:hAnsi="Calibri" w:cs="Calibri"/>
          <w:sz w:val="24"/>
          <w:szCs w:val="24"/>
        </w:rPr>
        <w:t xml:space="preserve"> impulse </w:t>
      </w:r>
      <w:r w:rsidR="00FB5D37" w:rsidRPr="00784788">
        <w:rPr>
          <w:rFonts w:ascii="Calibri" w:hAnsi="Calibri" w:cs="Calibri"/>
          <w:sz w:val="24"/>
          <w:szCs w:val="24"/>
        </w:rPr>
        <w:t>into the closed cranial cavity</w:t>
      </w:r>
      <w:r w:rsidR="00717C36" w:rsidRPr="00784788">
        <w:rPr>
          <w:rFonts w:ascii="Calibri" w:hAnsi="Calibri" w:cs="Calibri"/>
          <w:sz w:val="24"/>
          <w:szCs w:val="24"/>
        </w:rPr>
        <w:t xml:space="preserve"> (</w:t>
      </w:r>
      <w:r w:rsidR="00717C36" w:rsidRPr="001F4ED0">
        <w:rPr>
          <w:rFonts w:ascii="Calibri" w:hAnsi="Calibri" w:cs="Calibri"/>
          <w:b/>
          <w:sz w:val="24"/>
          <w:szCs w:val="24"/>
        </w:rPr>
        <w:t>Figure 2C</w:t>
      </w:r>
      <w:r w:rsidR="00717C36" w:rsidRPr="00784788">
        <w:rPr>
          <w:rFonts w:ascii="Calibri" w:hAnsi="Calibri" w:cs="Calibri"/>
          <w:sz w:val="24"/>
          <w:szCs w:val="24"/>
        </w:rPr>
        <w:t>)</w:t>
      </w:r>
      <w:r w:rsidR="00FB5D37" w:rsidRPr="00784788">
        <w:rPr>
          <w:rFonts w:ascii="Calibri" w:hAnsi="Calibri" w:cs="Calibri"/>
          <w:sz w:val="24"/>
          <w:szCs w:val="24"/>
        </w:rPr>
        <w:t>.</w:t>
      </w:r>
    </w:p>
    <w:p w14:paraId="613EEA4E" w14:textId="77777777" w:rsidR="006E12C4" w:rsidRPr="00784788" w:rsidRDefault="006E12C4" w:rsidP="00001FA0">
      <w:pPr>
        <w:rPr>
          <w:rFonts w:ascii="Calibri" w:hAnsi="Calibri" w:cs="Calibri"/>
          <w:sz w:val="24"/>
          <w:szCs w:val="24"/>
        </w:rPr>
      </w:pPr>
    </w:p>
    <w:p w14:paraId="45AF916B" w14:textId="67A1A26C" w:rsidR="00CE0971" w:rsidRPr="00784788" w:rsidRDefault="006E12C4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Laparotomy and caecum fecal sample c</w:t>
      </w:r>
      <w:r w:rsidR="00C91625" w:rsidRPr="00784788">
        <w:rPr>
          <w:rFonts w:ascii="Calibri" w:hAnsi="Calibri" w:cs="Calibri"/>
          <w:sz w:val="24"/>
          <w:szCs w:val="24"/>
        </w:rPr>
        <w:t xml:space="preserve">ollection </w:t>
      </w:r>
      <w:r w:rsidR="001F4ED0">
        <w:rPr>
          <w:rFonts w:ascii="Calibri" w:hAnsi="Calibri" w:cs="Calibri"/>
          <w:sz w:val="24"/>
          <w:szCs w:val="24"/>
        </w:rPr>
        <w:t>are</w:t>
      </w:r>
      <w:r w:rsidR="00C91625" w:rsidRPr="00784788">
        <w:rPr>
          <w:rFonts w:ascii="Calibri" w:hAnsi="Calibri" w:cs="Calibri"/>
          <w:sz w:val="24"/>
          <w:szCs w:val="24"/>
        </w:rPr>
        <w:t xml:space="preserve"> shown in </w:t>
      </w:r>
      <w:r w:rsidR="00C91625" w:rsidRPr="001F4ED0">
        <w:rPr>
          <w:rFonts w:ascii="Calibri" w:hAnsi="Calibri" w:cs="Calibri"/>
          <w:b/>
          <w:sz w:val="24"/>
          <w:szCs w:val="24"/>
        </w:rPr>
        <w:t>Figure 3</w:t>
      </w:r>
      <w:r w:rsidRPr="00784788">
        <w:rPr>
          <w:rFonts w:ascii="Calibri" w:hAnsi="Calibri" w:cs="Calibri"/>
          <w:sz w:val="24"/>
          <w:szCs w:val="24"/>
        </w:rPr>
        <w:t>.</w:t>
      </w:r>
      <w:r w:rsidR="000C1921" w:rsidRPr="00784788">
        <w:rPr>
          <w:rFonts w:ascii="Calibri" w:hAnsi="Calibri" w:cs="Calibri"/>
          <w:sz w:val="24"/>
          <w:szCs w:val="24"/>
        </w:rPr>
        <w:t xml:space="preserve"> </w:t>
      </w:r>
      <w:r w:rsidR="001F4ED0">
        <w:rPr>
          <w:rFonts w:ascii="Calibri" w:hAnsi="Calibri" w:cs="Calibri"/>
          <w:sz w:val="24"/>
          <w:szCs w:val="24"/>
        </w:rPr>
        <w:t>T</w:t>
      </w:r>
      <w:r w:rsidR="00057988" w:rsidRPr="00784788">
        <w:rPr>
          <w:rFonts w:ascii="Calibri" w:hAnsi="Calibri" w:cs="Calibri"/>
          <w:sz w:val="24"/>
          <w:szCs w:val="24"/>
        </w:rPr>
        <w:t xml:space="preserve">he laparotomy </w:t>
      </w:r>
      <w:r w:rsidR="001F4ED0">
        <w:rPr>
          <w:rFonts w:ascii="Calibri" w:hAnsi="Calibri" w:cs="Calibri"/>
          <w:sz w:val="24"/>
          <w:szCs w:val="24"/>
        </w:rPr>
        <w:t xml:space="preserve">was performed on the </w:t>
      </w:r>
      <w:r w:rsidR="00057988" w:rsidRPr="00784788">
        <w:rPr>
          <w:rFonts w:ascii="Calibri" w:hAnsi="Calibri" w:cs="Calibri"/>
          <w:sz w:val="24"/>
          <w:szCs w:val="24"/>
        </w:rPr>
        <w:t>lower abdomen and along the midline</w:t>
      </w:r>
      <w:r w:rsidR="00C91625" w:rsidRPr="00784788">
        <w:rPr>
          <w:rFonts w:ascii="Calibri" w:hAnsi="Calibri" w:cs="Calibri"/>
          <w:sz w:val="24"/>
          <w:szCs w:val="24"/>
        </w:rPr>
        <w:t xml:space="preserve"> (</w:t>
      </w:r>
      <w:r w:rsidR="00C91625" w:rsidRPr="001F4ED0">
        <w:rPr>
          <w:rFonts w:ascii="Calibri" w:hAnsi="Calibri" w:cs="Calibri"/>
          <w:b/>
          <w:sz w:val="24"/>
          <w:szCs w:val="24"/>
        </w:rPr>
        <w:t>Figure 3A</w:t>
      </w:r>
      <w:r w:rsidR="00C91625" w:rsidRPr="00784788">
        <w:rPr>
          <w:rFonts w:ascii="Calibri" w:hAnsi="Calibri" w:cs="Calibri"/>
          <w:sz w:val="24"/>
          <w:szCs w:val="24"/>
        </w:rPr>
        <w:t>)</w:t>
      </w:r>
      <w:r w:rsidR="00057988" w:rsidRPr="00784788">
        <w:rPr>
          <w:rFonts w:ascii="Calibri" w:hAnsi="Calibri" w:cs="Calibri"/>
          <w:sz w:val="24"/>
          <w:szCs w:val="24"/>
        </w:rPr>
        <w:t>.</w:t>
      </w:r>
      <w:r w:rsidR="00C91625" w:rsidRPr="00784788">
        <w:rPr>
          <w:rFonts w:ascii="Calibri" w:hAnsi="Calibri" w:cs="Calibri"/>
          <w:sz w:val="24"/>
          <w:szCs w:val="24"/>
        </w:rPr>
        <w:t xml:space="preserve"> </w:t>
      </w:r>
      <w:r w:rsidR="001F4ED0">
        <w:rPr>
          <w:rFonts w:ascii="Calibri" w:hAnsi="Calibri" w:cs="Calibri"/>
          <w:sz w:val="24"/>
          <w:szCs w:val="24"/>
        </w:rPr>
        <w:t>T</w:t>
      </w:r>
      <w:r w:rsidR="00C91625" w:rsidRPr="00784788">
        <w:rPr>
          <w:rFonts w:ascii="Calibri" w:hAnsi="Calibri" w:cs="Calibri"/>
          <w:sz w:val="24"/>
          <w:szCs w:val="24"/>
        </w:rPr>
        <w:t xml:space="preserve">he caecum </w:t>
      </w:r>
      <w:r w:rsidR="001F4ED0">
        <w:rPr>
          <w:rFonts w:ascii="Calibri" w:hAnsi="Calibri" w:cs="Calibri"/>
          <w:sz w:val="24"/>
          <w:szCs w:val="24"/>
        </w:rPr>
        <w:t xml:space="preserve">was identified </w:t>
      </w:r>
      <w:r w:rsidR="00C91625" w:rsidRPr="00784788">
        <w:rPr>
          <w:rFonts w:ascii="Calibri" w:hAnsi="Calibri" w:cs="Calibri"/>
          <w:sz w:val="24"/>
          <w:szCs w:val="24"/>
        </w:rPr>
        <w:t xml:space="preserve">and </w:t>
      </w:r>
      <w:r w:rsidR="001F4ED0">
        <w:rPr>
          <w:rFonts w:ascii="Calibri" w:hAnsi="Calibri" w:cs="Calibri"/>
          <w:sz w:val="24"/>
          <w:szCs w:val="24"/>
        </w:rPr>
        <w:t xml:space="preserve">gently </w:t>
      </w:r>
      <w:r w:rsidR="00C91625" w:rsidRPr="00784788">
        <w:rPr>
          <w:rFonts w:ascii="Calibri" w:hAnsi="Calibri" w:cs="Calibri"/>
          <w:sz w:val="24"/>
          <w:szCs w:val="24"/>
        </w:rPr>
        <w:t>separate</w:t>
      </w:r>
      <w:r w:rsidR="001F4ED0">
        <w:rPr>
          <w:rFonts w:ascii="Calibri" w:hAnsi="Calibri" w:cs="Calibri"/>
          <w:sz w:val="24"/>
          <w:szCs w:val="24"/>
        </w:rPr>
        <w:t>d</w:t>
      </w:r>
      <w:r w:rsidR="00C91625" w:rsidRPr="00784788">
        <w:rPr>
          <w:rFonts w:ascii="Calibri" w:hAnsi="Calibri" w:cs="Calibri"/>
          <w:sz w:val="24"/>
          <w:szCs w:val="24"/>
        </w:rPr>
        <w:t xml:space="preserve"> (</w:t>
      </w:r>
      <w:r w:rsidR="00C91625" w:rsidRPr="001F4ED0">
        <w:rPr>
          <w:rFonts w:ascii="Calibri" w:hAnsi="Calibri" w:cs="Calibri"/>
          <w:b/>
          <w:sz w:val="24"/>
          <w:szCs w:val="24"/>
        </w:rPr>
        <w:t>Figure 3</w:t>
      </w:r>
      <w:proofErr w:type="gramStart"/>
      <w:r w:rsidR="00C91625" w:rsidRPr="001F4ED0">
        <w:rPr>
          <w:rFonts w:ascii="Calibri" w:hAnsi="Calibri" w:cs="Calibri"/>
          <w:b/>
          <w:sz w:val="24"/>
          <w:szCs w:val="24"/>
        </w:rPr>
        <w:t>B,C</w:t>
      </w:r>
      <w:proofErr w:type="gramEnd"/>
      <w:r w:rsidR="00C91625" w:rsidRPr="00784788">
        <w:rPr>
          <w:rFonts w:ascii="Calibri" w:hAnsi="Calibri" w:cs="Calibri"/>
          <w:sz w:val="24"/>
          <w:szCs w:val="24"/>
        </w:rPr>
        <w:t xml:space="preserve">). The caecum is usually located in the lower right part of the abdomen. </w:t>
      </w:r>
      <w:r w:rsidR="001F4ED0">
        <w:rPr>
          <w:rFonts w:ascii="Calibri" w:hAnsi="Calibri" w:cs="Calibri"/>
          <w:sz w:val="24"/>
          <w:szCs w:val="24"/>
        </w:rPr>
        <w:t>It was then incised</w:t>
      </w:r>
      <w:r w:rsidR="00D04850" w:rsidRPr="00784788">
        <w:rPr>
          <w:rFonts w:ascii="Calibri" w:hAnsi="Calibri" w:cs="Calibri"/>
          <w:sz w:val="24"/>
          <w:szCs w:val="24"/>
        </w:rPr>
        <w:t xml:space="preserve"> with sharp scissors (</w:t>
      </w:r>
      <w:r w:rsidR="00D04850" w:rsidRPr="001F4ED0">
        <w:rPr>
          <w:rFonts w:ascii="Calibri" w:hAnsi="Calibri" w:cs="Calibri"/>
          <w:b/>
          <w:sz w:val="24"/>
          <w:szCs w:val="24"/>
        </w:rPr>
        <w:t>Figure 3D</w:t>
      </w:r>
      <w:r w:rsidR="00D04850" w:rsidRPr="00784788">
        <w:rPr>
          <w:rFonts w:ascii="Calibri" w:hAnsi="Calibri" w:cs="Calibri"/>
          <w:sz w:val="24"/>
          <w:szCs w:val="24"/>
        </w:rPr>
        <w:t xml:space="preserve">). </w:t>
      </w:r>
      <w:r w:rsidR="001F4ED0">
        <w:rPr>
          <w:rFonts w:ascii="Calibri" w:hAnsi="Calibri" w:cs="Calibri"/>
          <w:sz w:val="24"/>
          <w:szCs w:val="24"/>
        </w:rPr>
        <w:t>T</w:t>
      </w:r>
      <w:r w:rsidR="00D04850" w:rsidRPr="00784788">
        <w:rPr>
          <w:rFonts w:ascii="Calibri" w:hAnsi="Calibri" w:cs="Calibri"/>
          <w:sz w:val="24"/>
          <w:szCs w:val="24"/>
        </w:rPr>
        <w:t>he contents of caecum (</w:t>
      </w:r>
      <w:r w:rsidR="00D04850" w:rsidRPr="001F4ED0">
        <w:rPr>
          <w:rFonts w:ascii="Calibri" w:hAnsi="Calibri" w:cs="Calibri"/>
          <w:b/>
          <w:sz w:val="24"/>
          <w:szCs w:val="24"/>
        </w:rPr>
        <w:t>Figure 3E</w:t>
      </w:r>
      <w:r w:rsidR="00D04850" w:rsidRPr="00784788">
        <w:rPr>
          <w:rFonts w:ascii="Calibri" w:hAnsi="Calibri" w:cs="Calibri"/>
          <w:sz w:val="24"/>
          <w:szCs w:val="24"/>
        </w:rPr>
        <w:t xml:space="preserve">) </w:t>
      </w:r>
      <w:r w:rsidR="001F4ED0">
        <w:rPr>
          <w:rFonts w:ascii="Calibri" w:hAnsi="Calibri" w:cs="Calibri"/>
          <w:sz w:val="24"/>
          <w:szCs w:val="24"/>
        </w:rPr>
        <w:t xml:space="preserve">were extracted </w:t>
      </w:r>
      <w:r w:rsidR="00D04850" w:rsidRPr="00784788">
        <w:rPr>
          <w:rFonts w:ascii="Calibri" w:hAnsi="Calibri" w:cs="Calibri"/>
          <w:sz w:val="24"/>
          <w:szCs w:val="24"/>
        </w:rPr>
        <w:t>and store</w:t>
      </w:r>
      <w:r w:rsidR="001F4ED0">
        <w:rPr>
          <w:rFonts w:ascii="Calibri" w:hAnsi="Calibri" w:cs="Calibri"/>
          <w:sz w:val="24"/>
          <w:szCs w:val="24"/>
        </w:rPr>
        <w:t>d</w:t>
      </w:r>
      <w:r w:rsidR="00D04850" w:rsidRPr="00784788">
        <w:rPr>
          <w:rFonts w:ascii="Calibri" w:hAnsi="Calibri" w:cs="Calibri"/>
          <w:sz w:val="24"/>
          <w:szCs w:val="24"/>
        </w:rPr>
        <w:t xml:space="preserve"> in 1.5 m</w:t>
      </w:r>
      <w:r w:rsidR="001F4ED0">
        <w:rPr>
          <w:rFonts w:ascii="Calibri" w:hAnsi="Calibri" w:cs="Calibri"/>
          <w:sz w:val="24"/>
          <w:szCs w:val="24"/>
        </w:rPr>
        <w:t>L</w:t>
      </w:r>
      <w:r w:rsidR="00D04850" w:rsidRPr="00784788">
        <w:rPr>
          <w:rFonts w:ascii="Calibri" w:hAnsi="Calibri" w:cs="Calibri"/>
          <w:sz w:val="24"/>
          <w:szCs w:val="24"/>
        </w:rPr>
        <w:t xml:space="preserve"> tubes (</w:t>
      </w:r>
      <w:r w:rsidR="00D04850" w:rsidRPr="001F4ED0">
        <w:rPr>
          <w:rFonts w:ascii="Calibri" w:hAnsi="Calibri" w:cs="Calibri"/>
          <w:b/>
          <w:sz w:val="24"/>
          <w:szCs w:val="24"/>
        </w:rPr>
        <w:t>Figure 3F</w:t>
      </w:r>
      <w:r w:rsidR="00D04850" w:rsidRPr="00784788">
        <w:rPr>
          <w:rFonts w:ascii="Calibri" w:hAnsi="Calibri" w:cs="Calibri"/>
          <w:sz w:val="24"/>
          <w:szCs w:val="24"/>
        </w:rPr>
        <w:t xml:space="preserve">). Fecal samples were immediately stored at </w:t>
      </w:r>
      <w:r w:rsidR="00552176">
        <w:rPr>
          <w:rFonts w:ascii="Calibri" w:hAnsi="Calibri" w:cs="Calibri"/>
          <w:sz w:val="24"/>
          <w:szCs w:val="24"/>
        </w:rPr>
        <w:t>-</w:t>
      </w:r>
      <w:r w:rsidR="00D04850" w:rsidRPr="00784788">
        <w:rPr>
          <w:rFonts w:ascii="Calibri" w:hAnsi="Calibri" w:cs="Calibri"/>
          <w:sz w:val="24"/>
          <w:szCs w:val="24"/>
        </w:rPr>
        <w:t xml:space="preserve">80 °C before </w:t>
      </w:r>
      <w:r w:rsidR="00D02AF9" w:rsidRPr="00784788">
        <w:rPr>
          <w:rFonts w:ascii="Calibri" w:hAnsi="Calibri" w:cs="Calibri"/>
          <w:sz w:val="24"/>
          <w:szCs w:val="24"/>
        </w:rPr>
        <w:t xml:space="preserve">further </w:t>
      </w:r>
      <w:r w:rsidR="00D04850" w:rsidRPr="00784788">
        <w:rPr>
          <w:rFonts w:ascii="Calibri" w:hAnsi="Calibri" w:cs="Calibri"/>
          <w:sz w:val="24"/>
          <w:szCs w:val="24"/>
        </w:rPr>
        <w:t>use.</w:t>
      </w:r>
    </w:p>
    <w:p w14:paraId="7B6AA2F7" w14:textId="77777777" w:rsidR="00DE32AF" w:rsidRPr="00784788" w:rsidRDefault="00DE32AF" w:rsidP="00001FA0">
      <w:pPr>
        <w:rPr>
          <w:rFonts w:ascii="Calibri" w:hAnsi="Calibri" w:cs="Calibri"/>
          <w:sz w:val="24"/>
          <w:szCs w:val="24"/>
        </w:rPr>
      </w:pPr>
    </w:p>
    <w:p w14:paraId="44FAC98D" w14:textId="42980F3B" w:rsidR="005B3504" w:rsidRPr="00784788" w:rsidRDefault="00F67327" w:rsidP="00001FA0">
      <w:pPr>
        <w:rPr>
          <w:rFonts w:ascii="Calibri" w:eastAsia="Microsoft YaHei" w:hAnsi="Calibri" w:cs="Calibri"/>
          <w:sz w:val="24"/>
          <w:szCs w:val="24"/>
          <w:shd w:val="clear" w:color="auto" w:fill="FFFFFF"/>
        </w:rPr>
      </w:pPr>
      <w:r w:rsidRPr="00784788">
        <w:rPr>
          <w:rFonts w:ascii="Calibri" w:hAnsi="Calibri" w:cs="Calibri"/>
          <w:sz w:val="24"/>
          <w:szCs w:val="24"/>
        </w:rPr>
        <w:t>16</w:t>
      </w:r>
      <w:r w:rsidR="003F5FE0" w:rsidRPr="00784788">
        <w:rPr>
          <w:rFonts w:ascii="Calibri" w:hAnsi="Calibri" w:cs="Calibri"/>
          <w:sz w:val="24"/>
          <w:szCs w:val="24"/>
        </w:rPr>
        <w:t>S</w:t>
      </w:r>
      <w:r w:rsidRPr="00784788">
        <w:rPr>
          <w:rFonts w:ascii="Calibri" w:hAnsi="Calibri" w:cs="Calibri"/>
          <w:sz w:val="24"/>
          <w:szCs w:val="24"/>
        </w:rPr>
        <w:t>-rDNA sequencing</w:t>
      </w:r>
      <w:r w:rsidR="00A3120B" w:rsidRPr="00784788">
        <w:rPr>
          <w:rFonts w:ascii="Calibri" w:hAnsi="Calibri" w:cs="Calibri"/>
          <w:sz w:val="24"/>
          <w:szCs w:val="24"/>
        </w:rPr>
        <w:t xml:space="preserve"> </w:t>
      </w:r>
      <w:r w:rsidR="00285A8C" w:rsidRPr="00784788">
        <w:rPr>
          <w:rFonts w:ascii="Calibri" w:hAnsi="Calibri" w:cs="Calibri"/>
          <w:sz w:val="24"/>
          <w:szCs w:val="24"/>
        </w:rPr>
        <w:t xml:space="preserve">demonstrated reduced diversity of </w:t>
      </w:r>
      <w:bookmarkStart w:id="8" w:name="_Hlk3820210"/>
      <w:r w:rsidR="00285A8C" w:rsidRPr="00784788">
        <w:rPr>
          <w:rFonts w:ascii="Calibri" w:hAnsi="Calibri" w:cs="Calibri"/>
          <w:sz w:val="24"/>
          <w:szCs w:val="24"/>
        </w:rPr>
        <w:t>caecum microbiota</w:t>
      </w:r>
      <w:bookmarkEnd w:id="8"/>
      <w:r w:rsidR="00285A8C" w:rsidRPr="00784788">
        <w:rPr>
          <w:rFonts w:ascii="Calibri" w:hAnsi="Calibri" w:cs="Calibri"/>
          <w:sz w:val="24"/>
          <w:szCs w:val="24"/>
        </w:rPr>
        <w:t xml:space="preserve"> in mice 3 days after TBI</w:t>
      </w:r>
      <w:r w:rsidR="00162FBC" w:rsidRPr="00784788">
        <w:rPr>
          <w:rFonts w:ascii="Calibri" w:hAnsi="Calibri" w:cs="Calibri"/>
          <w:sz w:val="24"/>
          <w:szCs w:val="24"/>
        </w:rPr>
        <w:t xml:space="preserve">, the most abundant taxa in </w:t>
      </w:r>
      <w:r w:rsidR="001B4EBC" w:rsidRPr="00784788">
        <w:rPr>
          <w:rFonts w:ascii="Calibri" w:hAnsi="Calibri" w:cs="Calibri"/>
          <w:sz w:val="24"/>
          <w:szCs w:val="24"/>
        </w:rPr>
        <w:t xml:space="preserve">caecum contents of </w:t>
      </w:r>
      <w:r w:rsidR="00162FBC" w:rsidRPr="00784788">
        <w:rPr>
          <w:rFonts w:ascii="Calibri" w:hAnsi="Calibri" w:cs="Calibri"/>
          <w:sz w:val="24"/>
          <w:szCs w:val="24"/>
        </w:rPr>
        <w:t xml:space="preserve">sham and TBI groups were showed in </w:t>
      </w:r>
      <w:r w:rsidR="00D00F68" w:rsidRPr="001F4ED0">
        <w:rPr>
          <w:rFonts w:ascii="Calibri" w:hAnsi="Calibri" w:cs="Calibri"/>
          <w:b/>
          <w:sz w:val="24"/>
          <w:szCs w:val="24"/>
        </w:rPr>
        <w:t>Figure 4</w:t>
      </w:r>
      <w:r w:rsidR="006B341E" w:rsidRPr="001F4ED0">
        <w:rPr>
          <w:rFonts w:ascii="Calibri" w:hAnsi="Calibri" w:cs="Calibri"/>
          <w:b/>
          <w:sz w:val="24"/>
          <w:szCs w:val="24"/>
        </w:rPr>
        <w:t>.</w:t>
      </w:r>
      <w:r w:rsidR="006B341E" w:rsidRPr="00784788">
        <w:rPr>
          <w:rFonts w:ascii="Calibri" w:hAnsi="Calibri" w:cs="Calibri"/>
          <w:sz w:val="24"/>
          <w:szCs w:val="24"/>
        </w:rPr>
        <w:t xml:space="preserve"> The Wilcoxon rank sum test was performed to evaluate microbiota differences between TBI and sham groups in the 16S sequencing analysis, and the </w:t>
      </w:r>
      <w:r w:rsidR="006B341E" w:rsidRPr="00784788">
        <w:rPr>
          <w:rFonts w:ascii="Calibri" w:hAnsi="Calibri" w:cs="Calibri"/>
          <w:i/>
          <w:sz w:val="24"/>
          <w:szCs w:val="24"/>
        </w:rPr>
        <w:t>p</w:t>
      </w:r>
      <w:r w:rsidR="006B341E" w:rsidRPr="00784788">
        <w:rPr>
          <w:rFonts w:ascii="Calibri" w:hAnsi="Calibri" w:cs="Calibri"/>
          <w:sz w:val="24"/>
          <w:szCs w:val="24"/>
        </w:rPr>
        <w:t xml:space="preserve"> value was less than 0.05. The</w:t>
      </w:r>
      <w:r w:rsidR="00A3120B" w:rsidRPr="00784788">
        <w:rPr>
          <w:rFonts w:ascii="Calibri" w:hAnsi="Calibri" w:cs="Calibri"/>
          <w:sz w:val="24"/>
          <w:szCs w:val="24"/>
        </w:rPr>
        <w:t xml:space="preserve"> </w:t>
      </w:r>
      <w:r w:rsidR="00A3120B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non-metric multi-dimensional scaling</w:t>
      </w:r>
      <w:r w:rsidR="00652E68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 </w:t>
      </w:r>
      <w:r w:rsidR="00A3120B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(NMDS</w:t>
      </w:r>
      <w:r w:rsidR="00285A8C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) also showed</w:t>
      </w:r>
      <w:r w:rsidR="00A3120B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 changed composition of </w:t>
      </w:r>
      <w:r w:rsidR="00285A8C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caecum </w:t>
      </w:r>
      <w:r w:rsidR="00A3120B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microbiota </w:t>
      </w:r>
      <w:r w:rsidR="00285A8C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after </w:t>
      </w:r>
      <w:r w:rsidR="00652E68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TBI</w:t>
      </w:r>
      <w:r w:rsidR="00575157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 xml:space="preserve"> (</w:t>
      </w:r>
      <w:r w:rsidR="00E60232" w:rsidRPr="001F4ED0">
        <w:rPr>
          <w:rFonts w:ascii="Calibri" w:eastAsia="Microsoft YaHei" w:hAnsi="Calibri" w:cs="Calibri"/>
          <w:b/>
          <w:sz w:val="24"/>
          <w:szCs w:val="24"/>
          <w:shd w:val="clear" w:color="auto" w:fill="FFFFFF"/>
        </w:rPr>
        <w:t>Figure</w:t>
      </w:r>
      <w:r w:rsidR="00575157" w:rsidRPr="001F4ED0">
        <w:rPr>
          <w:rFonts w:ascii="Calibri" w:eastAsia="Microsoft YaHei" w:hAnsi="Calibri" w:cs="Calibri"/>
          <w:b/>
          <w:sz w:val="24"/>
          <w:szCs w:val="24"/>
          <w:shd w:val="clear" w:color="auto" w:fill="FFFFFF"/>
        </w:rPr>
        <w:t xml:space="preserve"> 5</w:t>
      </w:r>
      <w:r w:rsidR="00575157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)</w:t>
      </w:r>
      <w:r w:rsidR="00652E68" w:rsidRPr="00784788">
        <w:rPr>
          <w:rFonts w:ascii="Calibri" w:eastAsia="Microsoft YaHei" w:hAnsi="Calibri" w:cs="Calibri"/>
          <w:sz w:val="24"/>
          <w:szCs w:val="24"/>
          <w:shd w:val="clear" w:color="auto" w:fill="FFFFFF"/>
        </w:rPr>
        <w:t>.</w:t>
      </w:r>
    </w:p>
    <w:p w14:paraId="64130EBF" w14:textId="77777777" w:rsidR="00625405" w:rsidRPr="00784788" w:rsidRDefault="00625405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4A299E23" w14:textId="0FD00D81" w:rsidR="005B3504" w:rsidRDefault="00E60232" w:rsidP="00001FA0">
      <w:pPr>
        <w:rPr>
          <w:rFonts w:ascii="Calibri" w:eastAsiaTheme="minorEastAsia" w:hAnsi="Calibri" w:cs="Calibri"/>
          <w:b/>
          <w:caps/>
          <w:sz w:val="24"/>
          <w:szCs w:val="24"/>
        </w:rPr>
      </w:pPr>
      <w:r w:rsidRPr="00784788">
        <w:rPr>
          <w:rFonts w:ascii="Calibri" w:eastAsiaTheme="minorEastAsia" w:hAnsi="Calibri" w:cs="Calibri"/>
          <w:b/>
          <w:caps/>
          <w:sz w:val="24"/>
          <w:szCs w:val="24"/>
        </w:rPr>
        <w:t>Figure Legends:</w:t>
      </w:r>
    </w:p>
    <w:p w14:paraId="3BA2C982" w14:textId="77777777" w:rsidR="00552176" w:rsidRPr="00784788" w:rsidRDefault="00552176" w:rsidP="00001FA0">
      <w:pPr>
        <w:rPr>
          <w:rFonts w:ascii="Calibri" w:eastAsiaTheme="minorEastAsia" w:hAnsi="Calibri" w:cs="Calibri"/>
          <w:b/>
          <w:caps/>
          <w:sz w:val="24"/>
          <w:szCs w:val="24"/>
        </w:rPr>
      </w:pPr>
    </w:p>
    <w:p w14:paraId="39A47C02" w14:textId="5C7513F4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hAnsi="Calibri" w:cs="Calibri"/>
          <w:b/>
          <w:sz w:val="24"/>
          <w:szCs w:val="24"/>
        </w:rPr>
        <w:t>Figure 1:</w:t>
      </w:r>
      <w:r w:rsidR="002D0E68" w:rsidRPr="00784788">
        <w:rPr>
          <w:rFonts w:ascii="Calibri" w:hAnsi="Calibri" w:cs="Calibri"/>
          <w:sz w:val="24"/>
          <w:szCs w:val="24"/>
        </w:rPr>
        <w:t xml:space="preserve"> </w:t>
      </w:r>
      <w:r w:rsidR="002D0E68" w:rsidRPr="001F4ED0">
        <w:rPr>
          <w:rFonts w:ascii="Calibri" w:hAnsi="Calibri" w:cs="Calibri"/>
          <w:b/>
          <w:sz w:val="24"/>
          <w:szCs w:val="24"/>
        </w:rPr>
        <w:t>Establishment of TBI.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2D0E68" w:rsidRPr="00001FA0">
        <w:rPr>
          <w:rFonts w:ascii="Calibri" w:hAnsi="Calibri" w:cs="Calibri"/>
          <w:b/>
          <w:sz w:val="24"/>
          <w:szCs w:val="24"/>
        </w:rPr>
        <w:t>A</w:t>
      </w:r>
      <w:r w:rsidR="002D0E68" w:rsidRPr="00784788">
        <w:rPr>
          <w:rFonts w:ascii="Calibri" w:hAnsi="Calibri" w:cs="Calibri"/>
          <w:sz w:val="24"/>
          <w:szCs w:val="24"/>
        </w:rPr>
        <w:t>)</w:t>
      </w:r>
      <w:r w:rsidR="00FD637B"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After anesthesia and disinfection, the scalp was incised</w:t>
      </w:r>
      <w:r w:rsidR="00FD637B" w:rsidRPr="00784788">
        <w:rPr>
          <w:rFonts w:ascii="Calibri" w:hAnsi="Calibri" w:cs="Calibri"/>
          <w:sz w:val="24"/>
          <w:szCs w:val="24"/>
        </w:rPr>
        <w:t xml:space="preserve">. </w:t>
      </w:r>
      <w:r w:rsidR="00552176">
        <w:rPr>
          <w:rFonts w:ascii="Calibri" w:hAnsi="Calibri" w:cs="Calibri"/>
          <w:sz w:val="24"/>
          <w:szCs w:val="24"/>
        </w:rPr>
        <w:t>(</w:t>
      </w:r>
      <w:r w:rsidR="002D0E68" w:rsidRPr="00001FA0">
        <w:rPr>
          <w:rFonts w:ascii="Calibri" w:hAnsi="Calibri" w:cs="Calibri"/>
          <w:b/>
          <w:sz w:val="24"/>
          <w:szCs w:val="24"/>
        </w:rPr>
        <w:t>B</w:t>
      </w:r>
      <w:r w:rsidR="002D0E68" w:rsidRPr="00784788">
        <w:rPr>
          <w:rFonts w:ascii="Calibri" w:eastAsia="SimSun" w:hAnsi="Calibri" w:cs="Calibri"/>
          <w:sz w:val="24"/>
          <w:szCs w:val="24"/>
        </w:rPr>
        <w:t>)</w:t>
      </w:r>
      <w:r w:rsidR="00B00BBF" w:rsidRPr="00784788">
        <w:rPr>
          <w:rFonts w:ascii="Calibri" w:hAnsi="Calibri" w:cs="Calibri"/>
          <w:sz w:val="24"/>
          <w:szCs w:val="24"/>
        </w:rPr>
        <w:t xml:space="preserve"> </w:t>
      </w:r>
      <w:r w:rsidR="004D34CF" w:rsidRPr="00784788">
        <w:rPr>
          <w:rFonts w:ascii="Calibri" w:hAnsi="Calibri" w:cs="Calibri"/>
          <w:sz w:val="24"/>
          <w:szCs w:val="24"/>
        </w:rPr>
        <w:t xml:space="preserve">Operate </w:t>
      </w:r>
      <w:r w:rsidR="00B00BBF" w:rsidRPr="00784788">
        <w:rPr>
          <w:rFonts w:ascii="Calibri" w:hAnsi="Calibri" w:cs="Calibri"/>
          <w:sz w:val="24"/>
          <w:szCs w:val="24"/>
        </w:rPr>
        <w:t xml:space="preserve">a </w:t>
      </w:r>
      <w:r w:rsidR="004D34CF" w:rsidRPr="00784788">
        <w:rPr>
          <w:rFonts w:ascii="Calibri" w:hAnsi="Calibri" w:cs="Calibri"/>
          <w:sz w:val="24"/>
          <w:szCs w:val="24"/>
        </w:rPr>
        <w:t xml:space="preserve">circinate </w:t>
      </w:r>
      <w:r w:rsidRPr="00784788">
        <w:rPr>
          <w:rFonts w:ascii="Calibri" w:hAnsi="Calibri" w:cs="Calibri"/>
          <w:sz w:val="24"/>
          <w:szCs w:val="24"/>
        </w:rPr>
        <w:t>craniotomy</w:t>
      </w:r>
      <w:r w:rsidR="00A0270D" w:rsidRPr="00784788">
        <w:rPr>
          <w:rFonts w:ascii="Calibri" w:hAnsi="Calibri" w:cs="Calibri"/>
          <w:sz w:val="24"/>
          <w:szCs w:val="24"/>
        </w:rPr>
        <w:t xml:space="preserve"> on</w:t>
      </w:r>
      <w:r w:rsidRPr="00784788">
        <w:rPr>
          <w:rFonts w:ascii="Calibri" w:hAnsi="Calibri" w:cs="Calibri"/>
          <w:sz w:val="24"/>
          <w:szCs w:val="24"/>
        </w:rPr>
        <w:t xml:space="preserve"> the skull over the right parietal cortex</w:t>
      </w:r>
      <w:r w:rsidR="002D0E68" w:rsidRPr="00784788">
        <w:rPr>
          <w:rFonts w:ascii="Calibri" w:hAnsi="Calibri" w:cs="Calibri"/>
          <w:sz w:val="24"/>
          <w:szCs w:val="24"/>
        </w:rPr>
        <w:t xml:space="preserve">. </w:t>
      </w:r>
      <w:r w:rsidR="00552176">
        <w:rPr>
          <w:rFonts w:ascii="Calibri" w:hAnsi="Calibri" w:cs="Calibri"/>
          <w:sz w:val="24"/>
          <w:szCs w:val="24"/>
        </w:rPr>
        <w:t>(</w:t>
      </w:r>
      <w:r w:rsidR="002D0E68" w:rsidRPr="00001FA0">
        <w:rPr>
          <w:rFonts w:ascii="Calibri" w:hAnsi="Calibri" w:cs="Calibri"/>
          <w:b/>
          <w:sz w:val="24"/>
          <w:szCs w:val="24"/>
        </w:rPr>
        <w:t>C</w:t>
      </w:r>
      <w:r w:rsidR="002D0E68" w:rsidRPr="00784788">
        <w:rPr>
          <w:rFonts w:ascii="Calibri" w:hAnsi="Calibri" w:cs="Calibri"/>
          <w:sz w:val="24"/>
          <w:szCs w:val="24"/>
        </w:rPr>
        <w:t>)</w:t>
      </w:r>
      <w:r w:rsidR="00B00BBF" w:rsidRPr="00784788">
        <w:rPr>
          <w:rFonts w:ascii="Calibri" w:hAnsi="Calibri" w:cs="Calibri"/>
          <w:sz w:val="24"/>
          <w:szCs w:val="24"/>
        </w:rPr>
        <w:t xml:space="preserve"> Keep t</w:t>
      </w:r>
      <w:r w:rsidRPr="00784788">
        <w:rPr>
          <w:rFonts w:ascii="Calibri" w:hAnsi="Calibri" w:cs="Calibri"/>
          <w:sz w:val="24"/>
          <w:szCs w:val="24"/>
        </w:rPr>
        <w:t>he dura intact</w:t>
      </w:r>
      <w:r w:rsidR="00FD637B" w:rsidRPr="00784788">
        <w:rPr>
          <w:rFonts w:ascii="Calibri" w:hAnsi="Calibri" w:cs="Calibri"/>
          <w:sz w:val="24"/>
          <w:szCs w:val="24"/>
        </w:rPr>
        <w:t xml:space="preserve">. </w:t>
      </w:r>
      <w:r w:rsidR="00552176">
        <w:rPr>
          <w:rFonts w:ascii="Calibri" w:hAnsi="Calibri" w:cs="Calibri"/>
          <w:sz w:val="24"/>
          <w:szCs w:val="24"/>
        </w:rPr>
        <w:t>(</w:t>
      </w:r>
      <w:r w:rsidR="002D0E68" w:rsidRPr="00001FA0">
        <w:rPr>
          <w:rFonts w:ascii="Calibri" w:hAnsi="Calibri" w:cs="Calibri"/>
          <w:b/>
          <w:sz w:val="24"/>
          <w:szCs w:val="24"/>
        </w:rPr>
        <w:t>D</w:t>
      </w:r>
      <w:r w:rsidR="002D0E68" w:rsidRPr="00784788">
        <w:rPr>
          <w:rFonts w:ascii="Calibri" w:hAnsi="Calibri" w:cs="Calibri"/>
          <w:sz w:val="24"/>
          <w:szCs w:val="24"/>
        </w:rPr>
        <w:t>)</w:t>
      </w:r>
      <w:r w:rsidR="00B00BBF" w:rsidRPr="00784788">
        <w:rPr>
          <w:rFonts w:ascii="Calibri" w:hAnsi="Calibri" w:cs="Calibri"/>
          <w:sz w:val="24"/>
          <w:szCs w:val="24"/>
        </w:rPr>
        <w:t xml:space="preserve"> Cement the </w:t>
      </w:r>
      <w:r w:rsidRPr="00784788">
        <w:rPr>
          <w:rFonts w:ascii="Calibri" w:hAnsi="Calibri" w:cs="Calibri"/>
          <w:sz w:val="24"/>
          <w:szCs w:val="24"/>
        </w:rPr>
        <w:t>plastic injury cannula to the skull using dental acrylic.</w:t>
      </w:r>
    </w:p>
    <w:p w14:paraId="763623A7" w14:textId="77777777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</w:p>
    <w:p w14:paraId="1602B016" w14:textId="357C57E8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hAnsi="Calibri" w:cs="Calibri"/>
          <w:b/>
          <w:sz w:val="24"/>
          <w:szCs w:val="24"/>
        </w:rPr>
        <w:t xml:space="preserve">Figure 2: </w:t>
      </w:r>
      <w:r w:rsidR="002D0E68" w:rsidRPr="001F4ED0">
        <w:rPr>
          <w:rFonts w:ascii="Calibri" w:hAnsi="Calibri" w:cs="Calibri"/>
          <w:b/>
          <w:sz w:val="24"/>
          <w:szCs w:val="24"/>
        </w:rPr>
        <w:t>The procedure of lateral fluid percussion.</w:t>
      </w:r>
      <w:r w:rsidR="00FD637B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FD637B" w:rsidRPr="00001FA0">
        <w:rPr>
          <w:rFonts w:ascii="Calibri" w:hAnsi="Calibri" w:cs="Calibri"/>
          <w:b/>
          <w:sz w:val="24"/>
          <w:szCs w:val="24"/>
        </w:rPr>
        <w:t>A</w:t>
      </w:r>
      <w:r w:rsidR="00FD637B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Adjust</w:t>
      </w:r>
      <w:r w:rsidR="00552176">
        <w:rPr>
          <w:rFonts w:ascii="Calibri" w:hAnsi="Calibri" w:cs="Calibri"/>
          <w:sz w:val="24"/>
          <w:szCs w:val="24"/>
        </w:rPr>
        <w:t>ment of</w:t>
      </w:r>
      <w:r w:rsidRPr="00784788">
        <w:rPr>
          <w:rFonts w:ascii="Calibri" w:hAnsi="Calibri" w:cs="Calibri"/>
          <w:sz w:val="24"/>
          <w:szCs w:val="24"/>
        </w:rPr>
        <w:t xml:space="preserve"> the pendulum starting position</w:t>
      </w:r>
      <w:r w:rsidR="00552176">
        <w:rPr>
          <w:rFonts w:ascii="Calibri" w:hAnsi="Calibri" w:cs="Calibri"/>
          <w:sz w:val="24"/>
          <w:szCs w:val="24"/>
        </w:rPr>
        <w:t xml:space="preserve"> angle</w:t>
      </w:r>
      <w:r w:rsidRPr="00784788">
        <w:rPr>
          <w:rFonts w:ascii="Calibri" w:hAnsi="Calibri" w:cs="Calibri"/>
          <w:sz w:val="24"/>
          <w:szCs w:val="24"/>
        </w:rPr>
        <w:t>.</w:t>
      </w:r>
      <w:r w:rsidR="00FD637B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FD637B" w:rsidRPr="00001FA0">
        <w:rPr>
          <w:rFonts w:ascii="Calibri" w:hAnsi="Calibri" w:cs="Calibri"/>
          <w:b/>
          <w:sz w:val="24"/>
          <w:szCs w:val="24"/>
        </w:rPr>
        <w:t>B</w:t>
      </w:r>
      <w:r w:rsidR="00FD637B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Fill</w:t>
      </w:r>
      <w:r w:rsidR="00552176">
        <w:rPr>
          <w:rFonts w:ascii="Calibri" w:hAnsi="Calibri" w:cs="Calibri"/>
          <w:sz w:val="24"/>
          <w:szCs w:val="24"/>
        </w:rPr>
        <w:t>ing of</w:t>
      </w:r>
      <w:r w:rsidRPr="00784788">
        <w:rPr>
          <w:rFonts w:ascii="Calibri" w:hAnsi="Calibri" w:cs="Calibri"/>
          <w:sz w:val="24"/>
          <w:szCs w:val="24"/>
        </w:rPr>
        <w:t xml:space="preserve"> the cannula with sterile normal saline</w:t>
      </w:r>
      <w:r w:rsidR="00552176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t</w:t>
      </w:r>
      <w:r w:rsidRPr="00784788">
        <w:rPr>
          <w:rFonts w:ascii="Calibri" w:hAnsi="Calibri" w:cs="Calibri"/>
          <w:sz w:val="24"/>
          <w:szCs w:val="24"/>
        </w:rPr>
        <w:t xml:space="preserve">hen </w:t>
      </w:r>
      <w:r w:rsidR="00552176">
        <w:rPr>
          <w:rFonts w:ascii="Calibri" w:hAnsi="Calibri" w:cs="Calibri"/>
          <w:sz w:val="24"/>
          <w:szCs w:val="24"/>
        </w:rPr>
        <w:t xml:space="preserve">connection of the </w:t>
      </w:r>
      <w:r w:rsidRPr="00784788">
        <w:rPr>
          <w:rFonts w:ascii="Calibri" w:hAnsi="Calibri" w:cs="Calibri"/>
          <w:sz w:val="24"/>
          <w:szCs w:val="24"/>
        </w:rPr>
        <w:t xml:space="preserve">cannula to the LFPI device. </w:t>
      </w:r>
      <w:r w:rsidR="00552176">
        <w:rPr>
          <w:rFonts w:ascii="Calibri" w:hAnsi="Calibri" w:cs="Calibri"/>
          <w:sz w:val="24"/>
          <w:szCs w:val="24"/>
        </w:rPr>
        <w:t>(</w:t>
      </w:r>
      <w:r w:rsidR="00FD637B" w:rsidRPr="00001FA0">
        <w:rPr>
          <w:rFonts w:ascii="Calibri" w:hAnsi="Calibri" w:cs="Calibri"/>
          <w:b/>
          <w:sz w:val="24"/>
          <w:szCs w:val="24"/>
        </w:rPr>
        <w:t>C</w:t>
      </w:r>
      <w:r w:rsidR="00FD637B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Brain injury induc</w:t>
      </w:r>
      <w:r w:rsidR="00552176">
        <w:rPr>
          <w:rFonts w:ascii="Calibri" w:hAnsi="Calibri" w:cs="Calibri"/>
          <w:sz w:val="24"/>
          <w:szCs w:val="24"/>
        </w:rPr>
        <w:t>tion</w:t>
      </w:r>
      <w:r w:rsidRPr="00784788">
        <w:rPr>
          <w:rFonts w:ascii="Calibri" w:hAnsi="Calibri" w:cs="Calibri"/>
          <w:sz w:val="24"/>
          <w:szCs w:val="24"/>
        </w:rPr>
        <w:t xml:space="preserve"> by releas</w:t>
      </w:r>
      <w:r w:rsidR="00552176">
        <w:rPr>
          <w:rFonts w:ascii="Calibri" w:hAnsi="Calibri" w:cs="Calibri"/>
          <w:sz w:val="24"/>
          <w:szCs w:val="24"/>
        </w:rPr>
        <w:t>e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 xml:space="preserve">of </w:t>
      </w:r>
      <w:r w:rsidRPr="00784788">
        <w:rPr>
          <w:rFonts w:ascii="Calibri" w:hAnsi="Calibri" w:cs="Calibri"/>
          <w:sz w:val="24"/>
          <w:szCs w:val="24"/>
        </w:rPr>
        <w:t>the pendulum and creati</w:t>
      </w:r>
      <w:r w:rsidR="00552176">
        <w:rPr>
          <w:rFonts w:ascii="Calibri" w:hAnsi="Calibri" w:cs="Calibri"/>
          <w:sz w:val="24"/>
          <w:szCs w:val="24"/>
        </w:rPr>
        <w:t>on of</w:t>
      </w:r>
      <w:r w:rsidRPr="00784788">
        <w:rPr>
          <w:rFonts w:ascii="Calibri" w:hAnsi="Calibri" w:cs="Calibri"/>
          <w:sz w:val="24"/>
          <w:szCs w:val="24"/>
        </w:rPr>
        <w:t xml:space="preserve"> an impulse into the closed cranial cavity.</w:t>
      </w:r>
    </w:p>
    <w:p w14:paraId="0029FD8F" w14:textId="77777777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</w:p>
    <w:p w14:paraId="65F107F3" w14:textId="13250502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hAnsi="Calibri" w:cs="Calibri"/>
          <w:b/>
          <w:sz w:val="24"/>
          <w:szCs w:val="24"/>
        </w:rPr>
        <w:t xml:space="preserve">Figure 3: </w:t>
      </w:r>
      <w:r w:rsidR="001708EC" w:rsidRPr="001F4ED0">
        <w:rPr>
          <w:rFonts w:ascii="Calibri" w:hAnsi="Calibri" w:cs="Calibri"/>
          <w:b/>
          <w:sz w:val="24"/>
          <w:szCs w:val="24"/>
        </w:rPr>
        <w:t>Laparotomy and caecum fecal sample collection.</w:t>
      </w:r>
      <w:r w:rsidR="001708EC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1708EC" w:rsidRPr="00001FA0">
        <w:rPr>
          <w:rFonts w:ascii="Calibri" w:hAnsi="Calibri" w:cs="Calibri"/>
          <w:b/>
          <w:sz w:val="24"/>
          <w:szCs w:val="24"/>
        </w:rPr>
        <w:t>A</w:t>
      </w:r>
      <w:r w:rsidR="001708EC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Begin</w:t>
      </w:r>
      <w:r w:rsidR="00552176">
        <w:rPr>
          <w:rFonts w:ascii="Calibri" w:hAnsi="Calibri" w:cs="Calibri"/>
          <w:sz w:val="24"/>
          <w:szCs w:val="24"/>
        </w:rPr>
        <w:t>ning of</w:t>
      </w:r>
      <w:r w:rsidRPr="00784788">
        <w:rPr>
          <w:rFonts w:ascii="Calibri" w:hAnsi="Calibri" w:cs="Calibri"/>
          <w:sz w:val="24"/>
          <w:szCs w:val="24"/>
        </w:rPr>
        <w:t xml:space="preserve"> the laparotomy from lower abdomen and along the midline.</w:t>
      </w:r>
      <w:r w:rsidR="001708EC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proofErr w:type="gramStart"/>
      <w:r w:rsidR="001708EC" w:rsidRPr="00001FA0">
        <w:rPr>
          <w:rFonts w:ascii="Calibri" w:hAnsi="Calibri" w:cs="Calibri"/>
          <w:b/>
          <w:sz w:val="24"/>
          <w:szCs w:val="24"/>
        </w:rPr>
        <w:t>B</w:t>
      </w:r>
      <w:r w:rsidR="001708EC" w:rsidRPr="00001FA0">
        <w:rPr>
          <w:rFonts w:ascii="Calibri" w:eastAsia="SimSun" w:hAnsi="Calibri" w:cs="Calibri"/>
          <w:b/>
          <w:sz w:val="24"/>
          <w:szCs w:val="24"/>
        </w:rPr>
        <w:t>,</w:t>
      </w:r>
      <w:r w:rsidR="001708EC" w:rsidRPr="00001FA0">
        <w:rPr>
          <w:rFonts w:ascii="Calibri" w:hAnsi="Calibri" w:cs="Calibri"/>
          <w:b/>
          <w:sz w:val="24"/>
          <w:szCs w:val="24"/>
        </w:rPr>
        <w:t>C</w:t>
      </w:r>
      <w:proofErr w:type="gramEnd"/>
      <w:r w:rsidR="001708EC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Identif</w:t>
      </w:r>
      <w:r w:rsidR="00552176">
        <w:rPr>
          <w:rFonts w:ascii="Calibri" w:hAnsi="Calibri" w:cs="Calibri"/>
          <w:sz w:val="24"/>
          <w:szCs w:val="24"/>
        </w:rPr>
        <w:t>ication of</w:t>
      </w:r>
      <w:r w:rsidRPr="00784788">
        <w:rPr>
          <w:rFonts w:ascii="Calibri" w:hAnsi="Calibri" w:cs="Calibri"/>
          <w:sz w:val="24"/>
          <w:szCs w:val="24"/>
        </w:rPr>
        <w:t xml:space="preserve"> the caecum and </w:t>
      </w:r>
      <w:r w:rsidR="00552176">
        <w:rPr>
          <w:rFonts w:ascii="Calibri" w:hAnsi="Calibri" w:cs="Calibri"/>
          <w:sz w:val="24"/>
          <w:szCs w:val="24"/>
        </w:rPr>
        <w:t xml:space="preserve">subsequent (gentle) </w:t>
      </w:r>
      <w:r w:rsidRPr="00784788">
        <w:rPr>
          <w:rFonts w:ascii="Calibri" w:hAnsi="Calibri" w:cs="Calibri"/>
          <w:sz w:val="24"/>
          <w:szCs w:val="24"/>
        </w:rPr>
        <w:t>remov</w:t>
      </w:r>
      <w:r w:rsidR="00552176">
        <w:rPr>
          <w:rFonts w:ascii="Calibri" w:hAnsi="Calibri" w:cs="Calibri"/>
          <w:sz w:val="24"/>
          <w:szCs w:val="24"/>
        </w:rPr>
        <w:t>al</w:t>
      </w:r>
      <w:r w:rsidRPr="00784788">
        <w:rPr>
          <w:rFonts w:ascii="Calibri" w:hAnsi="Calibri" w:cs="Calibri"/>
          <w:sz w:val="24"/>
          <w:szCs w:val="24"/>
        </w:rPr>
        <w:t>.</w:t>
      </w:r>
      <w:r w:rsidR="001708EC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1708EC" w:rsidRPr="00001FA0">
        <w:rPr>
          <w:rFonts w:ascii="Calibri" w:hAnsi="Calibri" w:cs="Calibri"/>
          <w:b/>
          <w:sz w:val="24"/>
          <w:szCs w:val="24"/>
        </w:rPr>
        <w:t>D</w:t>
      </w:r>
      <w:r w:rsidR="001708EC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Cut</w:t>
      </w:r>
      <w:r w:rsidR="00552176">
        <w:rPr>
          <w:rFonts w:ascii="Calibri" w:hAnsi="Calibri" w:cs="Calibri"/>
          <w:sz w:val="24"/>
          <w:szCs w:val="24"/>
        </w:rPr>
        <w:t>ting of</w:t>
      </w:r>
      <w:r w:rsidRPr="00784788">
        <w:rPr>
          <w:rFonts w:ascii="Calibri" w:hAnsi="Calibri" w:cs="Calibri"/>
          <w:sz w:val="24"/>
          <w:szCs w:val="24"/>
        </w:rPr>
        <w:t xml:space="preserve"> the caecum with sharp scissors.</w:t>
      </w:r>
      <w:r w:rsidR="001708EC" w:rsidRPr="00784788">
        <w:rPr>
          <w:rFonts w:ascii="Calibri" w:hAnsi="Calibri" w:cs="Calibri"/>
          <w:sz w:val="24"/>
          <w:szCs w:val="24"/>
        </w:rPr>
        <w:t xml:space="preserve"> </w:t>
      </w:r>
      <w:r w:rsidR="00552176">
        <w:rPr>
          <w:rFonts w:ascii="Calibri" w:hAnsi="Calibri" w:cs="Calibri"/>
          <w:sz w:val="24"/>
          <w:szCs w:val="24"/>
        </w:rPr>
        <w:t>(</w:t>
      </w:r>
      <w:r w:rsidR="001708EC" w:rsidRPr="00001FA0">
        <w:rPr>
          <w:rFonts w:ascii="Calibri" w:hAnsi="Calibri" w:cs="Calibri"/>
          <w:b/>
          <w:sz w:val="24"/>
          <w:szCs w:val="24"/>
        </w:rPr>
        <w:t>E</w:t>
      </w:r>
      <w:r w:rsidR="001708EC" w:rsidRPr="00784788">
        <w:rPr>
          <w:rFonts w:ascii="Calibri" w:hAnsi="Calibri" w:cs="Calibri"/>
          <w:sz w:val="24"/>
          <w:szCs w:val="24"/>
        </w:rPr>
        <w:t xml:space="preserve">) </w:t>
      </w:r>
      <w:r w:rsidRPr="00784788">
        <w:rPr>
          <w:rFonts w:ascii="Calibri" w:hAnsi="Calibri" w:cs="Calibri"/>
          <w:sz w:val="24"/>
          <w:szCs w:val="24"/>
        </w:rPr>
        <w:t>Extract</w:t>
      </w:r>
      <w:r w:rsidR="00552176">
        <w:rPr>
          <w:rFonts w:ascii="Calibri" w:hAnsi="Calibri" w:cs="Calibri"/>
          <w:sz w:val="24"/>
          <w:szCs w:val="24"/>
        </w:rPr>
        <w:t>ion of</w:t>
      </w:r>
      <w:r w:rsidRPr="00784788">
        <w:rPr>
          <w:rFonts w:ascii="Calibri" w:hAnsi="Calibri" w:cs="Calibri"/>
          <w:sz w:val="24"/>
          <w:szCs w:val="24"/>
        </w:rPr>
        <w:t xml:space="preserve"> the contents of caecum</w:t>
      </w:r>
      <w:r w:rsidR="001708EC" w:rsidRPr="00784788">
        <w:rPr>
          <w:rFonts w:ascii="Calibri" w:hAnsi="Calibri" w:cs="Calibri"/>
          <w:sz w:val="24"/>
          <w:szCs w:val="24"/>
        </w:rPr>
        <w:t xml:space="preserve">. </w:t>
      </w:r>
      <w:r w:rsidR="00552176">
        <w:rPr>
          <w:rFonts w:ascii="Calibri" w:hAnsi="Calibri" w:cs="Calibri"/>
          <w:sz w:val="24"/>
          <w:szCs w:val="24"/>
        </w:rPr>
        <w:t>(</w:t>
      </w:r>
      <w:r w:rsidR="001708EC" w:rsidRPr="00001FA0">
        <w:rPr>
          <w:rFonts w:ascii="Calibri" w:hAnsi="Calibri" w:cs="Calibri"/>
          <w:b/>
          <w:sz w:val="24"/>
          <w:szCs w:val="24"/>
        </w:rPr>
        <w:t>F</w:t>
      </w:r>
      <w:r w:rsidR="001708EC" w:rsidRPr="00784788">
        <w:rPr>
          <w:rFonts w:ascii="Calibri" w:hAnsi="Calibri" w:cs="Calibri"/>
          <w:sz w:val="24"/>
          <w:szCs w:val="24"/>
        </w:rPr>
        <w:t>) S</w:t>
      </w:r>
      <w:r w:rsidRPr="00784788">
        <w:rPr>
          <w:rFonts w:ascii="Calibri" w:hAnsi="Calibri" w:cs="Calibri"/>
          <w:sz w:val="24"/>
          <w:szCs w:val="24"/>
        </w:rPr>
        <w:t>tor</w:t>
      </w:r>
      <w:r w:rsidR="00552176">
        <w:rPr>
          <w:rFonts w:ascii="Calibri" w:hAnsi="Calibri" w:cs="Calibri"/>
          <w:sz w:val="24"/>
          <w:szCs w:val="24"/>
        </w:rPr>
        <w:t>ing of</w:t>
      </w:r>
      <w:r w:rsidRPr="00784788">
        <w:rPr>
          <w:rFonts w:ascii="Calibri" w:hAnsi="Calibri" w:cs="Calibri"/>
          <w:sz w:val="24"/>
          <w:szCs w:val="24"/>
        </w:rPr>
        <w:t xml:space="preserve"> the caecum content samples in 1.5 m</w:t>
      </w:r>
      <w:r w:rsidR="00552176">
        <w:rPr>
          <w:rFonts w:ascii="Calibri" w:hAnsi="Calibri" w:cs="Calibri"/>
          <w:sz w:val="24"/>
          <w:szCs w:val="24"/>
        </w:rPr>
        <w:t>L</w:t>
      </w:r>
      <w:r w:rsidRPr="00784788">
        <w:rPr>
          <w:rFonts w:ascii="Calibri" w:hAnsi="Calibri" w:cs="Calibri"/>
          <w:sz w:val="24"/>
          <w:szCs w:val="24"/>
        </w:rPr>
        <w:t xml:space="preserve"> Eppendorf tubes</w:t>
      </w:r>
      <w:r w:rsidR="00552176">
        <w:rPr>
          <w:rFonts w:ascii="Calibri" w:hAnsi="Calibri" w:cs="Calibri"/>
          <w:sz w:val="24"/>
          <w:szCs w:val="24"/>
        </w:rPr>
        <w:t>.</w:t>
      </w:r>
    </w:p>
    <w:p w14:paraId="6ACAED89" w14:textId="77777777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</w:p>
    <w:p w14:paraId="06079D74" w14:textId="4A325D59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hAnsi="Calibri" w:cs="Calibri"/>
          <w:b/>
          <w:sz w:val="24"/>
          <w:szCs w:val="24"/>
        </w:rPr>
        <w:t xml:space="preserve">Figure 4: </w:t>
      </w:r>
      <w:r w:rsidR="001708EC" w:rsidRPr="001F4ED0">
        <w:rPr>
          <w:rFonts w:ascii="Calibri" w:hAnsi="Calibri" w:cs="Calibri"/>
          <w:b/>
          <w:sz w:val="24"/>
          <w:szCs w:val="24"/>
        </w:rPr>
        <w:t>The comparison of caecum microbiota diversity.</w:t>
      </w:r>
      <w:r w:rsidR="001708EC"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Most abundant taxa in caecum content of sham and TBI groups demonstrated reduced diversity of caecum microbiota in mice 3 days after TBI.</w:t>
      </w:r>
    </w:p>
    <w:p w14:paraId="6D302834" w14:textId="77777777" w:rsidR="00E60232" w:rsidRPr="00784788" w:rsidRDefault="00E60232" w:rsidP="00001FA0">
      <w:pPr>
        <w:rPr>
          <w:rFonts w:ascii="Calibri" w:eastAsiaTheme="minorEastAsia" w:hAnsi="Calibri" w:cs="Calibri"/>
          <w:sz w:val="24"/>
          <w:szCs w:val="24"/>
        </w:rPr>
      </w:pPr>
    </w:p>
    <w:p w14:paraId="6B835484" w14:textId="23480284" w:rsidR="00E60232" w:rsidRPr="00784788" w:rsidRDefault="00E60232" w:rsidP="00001FA0">
      <w:pPr>
        <w:rPr>
          <w:rFonts w:ascii="Calibri" w:hAnsi="Calibri" w:cs="Calibri"/>
          <w:sz w:val="24"/>
          <w:szCs w:val="24"/>
        </w:rPr>
      </w:pPr>
      <w:r w:rsidRPr="001F4ED0">
        <w:rPr>
          <w:rFonts w:ascii="Calibri" w:hAnsi="Calibri" w:cs="Calibri"/>
          <w:b/>
          <w:sz w:val="24"/>
          <w:szCs w:val="24"/>
        </w:rPr>
        <w:t xml:space="preserve">Figure 5: </w:t>
      </w:r>
      <w:r w:rsidR="003A1B4C" w:rsidRPr="001F4ED0">
        <w:rPr>
          <w:rFonts w:ascii="Calibri" w:hAnsi="Calibri" w:cs="Calibri"/>
          <w:b/>
          <w:sz w:val="24"/>
          <w:szCs w:val="24"/>
        </w:rPr>
        <w:t>The NMDS analysis.</w:t>
      </w:r>
      <w:r w:rsidR="003A1B4C"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Non-metric multi-dimensional scaling (NMDS) showed changed composition of caecum microbiota after TBI</w:t>
      </w:r>
      <w:r w:rsidR="00552176">
        <w:rPr>
          <w:rFonts w:ascii="Calibri" w:hAnsi="Calibri" w:cs="Calibri"/>
          <w:sz w:val="24"/>
          <w:szCs w:val="24"/>
        </w:rPr>
        <w:t>.</w:t>
      </w:r>
    </w:p>
    <w:p w14:paraId="284E2F16" w14:textId="77777777" w:rsidR="00A820ED" w:rsidRPr="00784788" w:rsidRDefault="00A820ED" w:rsidP="00001FA0">
      <w:pPr>
        <w:rPr>
          <w:rFonts w:ascii="Calibri" w:hAnsi="Calibri" w:cs="Calibri"/>
          <w:b/>
          <w:sz w:val="24"/>
          <w:szCs w:val="24"/>
        </w:rPr>
      </w:pPr>
    </w:p>
    <w:p w14:paraId="5A711E75" w14:textId="4337F8D3" w:rsidR="00625405" w:rsidRDefault="00784788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DISCUSSION</w:t>
      </w:r>
      <w:r w:rsidR="00552176">
        <w:rPr>
          <w:rFonts w:ascii="Calibri" w:hAnsi="Calibri" w:cs="Calibri"/>
          <w:b/>
          <w:sz w:val="24"/>
          <w:szCs w:val="24"/>
        </w:rPr>
        <w:t>:</w:t>
      </w:r>
    </w:p>
    <w:p w14:paraId="5551810E" w14:textId="77777777" w:rsidR="00552176" w:rsidRPr="00784788" w:rsidRDefault="00552176" w:rsidP="00001FA0">
      <w:pPr>
        <w:rPr>
          <w:rFonts w:ascii="Calibri" w:hAnsi="Calibri" w:cs="Calibri"/>
          <w:sz w:val="24"/>
          <w:szCs w:val="24"/>
        </w:rPr>
      </w:pPr>
    </w:p>
    <w:p w14:paraId="40AA4293" w14:textId="473FB269" w:rsidR="00A82287" w:rsidRPr="00784788" w:rsidRDefault="00552176" w:rsidP="00001FA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Presented here is a</w:t>
      </w:r>
      <w:r w:rsidR="00084489" w:rsidRPr="00784788">
        <w:rPr>
          <w:rFonts w:ascii="Calibri" w:hAnsi="Calibri" w:cs="Calibri"/>
          <w:sz w:val="24"/>
          <w:szCs w:val="24"/>
        </w:rPr>
        <w:t xml:space="preserve"> simple and efficient </w:t>
      </w:r>
      <w:r w:rsidR="00543009" w:rsidRPr="00784788">
        <w:rPr>
          <w:rFonts w:ascii="Calibri" w:hAnsi="Calibri" w:cs="Calibri"/>
          <w:sz w:val="24"/>
          <w:szCs w:val="24"/>
        </w:rPr>
        <w:t xml:space="preserve">protocol to determine changes in </w:t>
      </w:r>
      <w:proofErr w:type="spellStart"/>
      <w:r w:rsidR="00543009" w:rsidRPr="00784788">
        <w:rPr>
          <w:rFonts w:ascii="Calibri" w:hAnsi="Calibri" w:cs="Calibri"/>
          <w:sz w:val="24"/>
          <w:szCs w:val="24"/>
        </w:rPr>
        <w:t>cecal</w:t>
      </w:r>
      <w:proofErr w:type="spellEnd"/>
      <w:r w:rsidR="00630D38" w:rsidRPr="00784788">
        <w:rPr>
          <w:rFonts w:ascii="Calibri" w:hAnsi="Calibri" w:cs="Calibri"/>
          <w:sz w:val="24"/>
          <w:szCs w:val="24"/>
        </w:rPr>
        <w:t xml:space="preserve"> microbiota after TBI in mice. </w:t>
      </w:r>
      <w:r w:rsidR="00906B83" w:rsidRPr="00784788">
        <w:rPr>
          <w:rFonts w:ascii="Calibri" w:hAnsi="Calibri" w:cs="Calibri"/>
          <w:sz w:val="24"/>
          <w:szCs w:val="24"/>
        </w:rPr>
        <w:t xml:space="preserve">Induction </w:t>
      </w:r>
      <w:r w:rsidR="004C4E5D" w:rsidRPr="00784788">
        <w:rPr>
          <w:rFonts w:ascii="Calibri" w:hAnsi="Calibri" w:cs="Calibri"/>
          <w:sz w:val="24"/>
          <w:szCs w:val="24"/>
        </w:rPr>
        <w:t>of brain injury</w:t>
      </w:r>
      <w:r w:rsidR="00906B83" w:rsidRPr="00784788">
        <w:rPr>
          <w:rFonts w:ascii="Calibri" w:hAnsi="Calibri" w:cs="Calibri"/>
          <w:sz w:val="24"/>
          <w:szCs w:val="24"/>
        </w:rPr>
        <w:t xml:space="preserve"> and collection of caecum content samples are critical parts of the protocol.</w:t>
      </w:r>
    </w:p>
    <w:p w14:paraId="5EC8D399" w14:textId="77777777" w:rsidR="000C3DAB" w:rsidRPr="00784788" w:rsidRDefault="000C3DAB" w:rsidP="00001FA0">
      <w:pPr>
        <w:rPr>
          <w:rFonts w:ascii="Calibri" w:hAnsi="Calibri" w:cs="Calibri"/>
          <w:sz w:val="24"/>
          <w:szCs w:val="24"/>
        </w:rPr>
      </w:pPr>
    </w:p>
    <w:p w14:paraId="596A7863" w14:textId="68837AF8" w:rsidR="007E643D" w:rsidRPr="00784788" w:rsidRDefault="0045454D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Despite </w:t>
      </w:r>
      <w:r w:rsidR="00A37192" w:rsidRPr="00784788">
        <w:rPr>
          <w:rFonts w:ascii="Calibri" w:hAnsi="Calibri" w:cs="Calibri"/>
          <w:sz w:val="24"/>
          <w:szCs w:val="24"/>
        </w:rPr>
        <w:t>researchers hav</w:t>
      </w:r>
      <w:r w:rsidR="00744396">
        <w:rPr>
          <w:rFonts w:ascii="Calibri" w:hAnsi="Calibri" w:cs="Calibri"/>
          <w:sz w:val="24"/>
          <w:szCs w:val="24"/>
        </w:rPr>
        <w:t>ing</w:t>
      </w:r>
      <w:r w:rsidR="00A37192" w:rsidRPr="00784788">
        <w:rPr>
          <w:rFonts w:ascii="Calibri" w:hAnsi="Calibri" w:cs="Calibri"/>
          <w:sz w:val="24"/>
          <w:szCs w:val="24"/>
        </w:rPr>
        <w:t xml:space="preserve"> stud</w:t>
      </w:r>
      <w:r w:rsidR="001F4ED0">
        <w:rPr>
          <w:rFonts w:ascii="Calibri" w:hAnsi="Calibri" w:cs="Calibri"/>
          <w:sz w:val="24"/>
          <w:szCs w:val="24"/>
        </w:rPr>
        <w:t xml:space="preserve">ied </w:t>
      </w:r>
      <w:r w:rsidR="00A37192" w:rsidRPr="00784788">
        <w:rPr>
          <w:rFonts w:ascii="Calibri" w:hAnsi="Calibri" w:cs="Calibri"/>
          <w:sz w:val="24"/>
          <w:szCs w:val="24"/>
        </w:rPr>
        <w:t xml:space="preserve">the changes of gut microbiota following TBI, </w:t>
      </w:r>
      <w:r w:rsidR="0054360B" w:rsidRPr="00784788">
        <w:rPr>
          <w:rFonts w:ascii="Calibri" w:hAnsi="Calibri" w:cs="Calibri"/>
          <w:sz w:val="24"/>
          <w:szCs w:val="24"/>
        </w:rPr>
        <w:t>the brain injury used in the</w:t>
      </w:r>
      <w:r w:rsidR="00744396">
        <w:rPr>
          <w:rFonts w:ascii="Calibri" w:hAnsi="Calibri" w:cs="Calibri"/>
          <w:sz w:val="24"/>
          <w:szCs w:val="24"/>
        </w:rPr>
        <w:t>se</w:t>
      </w:r>
      <w:r w:rsidR="0054360B" w:rsidRPr="00784788">
        <w:rPr>
          <w:rFonts w:ascii="Calibri" w:hAnsi="Calibri" w:cs="Calibri"/>
          <w:sz w:val="24"/>
          <w:szCs w:val="24"/>
        </w:rPr>
        <w:t xml:space="preserve"> studies were </w:t>
      </w:r>
      <w:r w:rsidR="00A04F74" w:rsidRPr="00784788">
        <w:rPr>
          <w:rFonts w:ascii="Calibri" w:hAnsi="Calibri" w:cs="Calibri"/>
          <w:sz w:val="24"/>
          <w:szCs w:val="24"/>
        </w:rPr>
        <w:t>CCI</w:t>
      </w:r>
      <w:r w:rsidR="00744396">
        <w:rPr>
          <w:rFonts w:ascii="Calibri" w:hAnsi="Calibri" w:cs="Calibri"/>
          <w:sz w:val="24"/>
          <w:szCs w:val="24"/>
        </w:rPr>
        <w:t>-</w:t>
      </w:r>
      <w:hyperlink w:anchor="_ENREF_7" w:tooltip="Nicholson, 2018 #9" w:history="1">
        <w:r w:rsidR="00B9732C" w:rsidRPr="00784788">
          <w:rPr>
            <w:rFonts w:ascii="Calibri" w:hAnsi="Calibri" w:cs="Calibri"/>
            <w:sz w:val="24"/>
            <w:szCs w:val="24"/>
            <w:vertAlign w:val="superscript"/>
          </w:rPr>
          <w:t>8</w:t>
        </w:r>
      </w:hyperlink>
      <w:r w:rsidR="0054360B" w:rsidRPr="00784788">
        <w:rPr>
          <w:rFonts w:ascii="Calibri" w:hAnsi="Calibri" w:cs="Calibri"/>
          <w:sz w:val="24"/>
          <w:szCs w:val="24"/>
        </w:rPr>
        <w:t xml:space="preserve"> and </w:t>
      </w:r>
      <w:r w:rsidR="00B554D7" w:rsidRPr="00784788">
        <w:rPr>
          <w:rFonts w:ascii="Calibri" w:hAnsi="Calibri" w:cs="Calibri"/>
          <w:sz w:val="24"/>
          <w:szCs w:val="24"/>
        </w:rPr>
        <w:t>weight drop/impact</w:t>
      </w:r>
      <w:r w:rsidR="00744396">
        <w:rPr>
          <w:rFonts w:ascii="Calibri" w:hAnsi="Calibri" w:cs="Calibri"/>
          <w:sz w:val="24"/>
          <w:szCs w:val="24"/>
        </w:rPr>
        <w:t>-induced</w:t>
      </w:r>
      <w:r w:rsidR="00B554D7" w:rsidRPr="00784788">
        <w:rPr>
          <w:rFonts w:ascii="Calibri" w:hAnsi="Calibri" w:cs="Calibri"/>
          <w:sz w:val="24"/>
          <w:szCs w:val="24"/>
        </w:rPr>
        <w:t xml:space="preserve"> model</w:t>
      </w:r>
      <w:r w:rsidR="00744396">
        <w:rPr>
          <w:rFonts w:ascii="Calibri" w:hAnsi="Calibri" w:cs="Calibri"/>
          <w:sz w:val="24"/>
          <w:szCs w:val="24"/>
        </w:rPr>
        <w:t>s</w:t>
      </w:r>
      <w:hyperlink w:anchor="_ENREF_8" w:tooltip="Houlden, 2016 #10" w:history="1">
        <w:r w:rsidR="00B9732C" w:rsidRPr="00784788">
          <w:rPr>
            <w:rFonts w:ascii="Calibri" w:hAnsi="Calibri" w:cs="Calibri"/>
            <w:sz w:val="24"/>
            <w:szCs w:val="24"/>
            <w:vertAlign w:val="superscript"/>
          </w:rPr>
          <w:t>9</w:t>
        </w:r>
      </w:hyperlink>
      <w:r w:rsidR="00B554D7" w:rsidRPr="00784788">
        <w:rPr>
          <w:rFonts w:ascii="Calibri" w:hAnsi="Calibri" w:cs="Calibri"/>
          <w:sz w:val="24"/>
          <w:szCs w:val="24"/>
        </w:rPr>
        <w:t>.</w:t>
      </w:r>
      <w:r w:rsidR="00F076DB" w:rsidRPr="00784788">
        <w:rPr>
          <w:rFonts w:ascii="Calibri" w:hAnsi="Calibri" w:cs="Calibri"/>
          <w:sz w:val="24"/>
          <w:szCs w:val="24"/>
        </w:rPr>
        <w:t xml:space="preserve"> However, </w:t>
      </w:r>
      <w:r w:rsidR="00744396">
        <w:rPr>
          <w:rFonts w:ascii="Calibri" w:hAnsi="Calibri" w:cs="Calibri"/>
          <w:sz w:val="24"/>
          <w:szCs w:val="24"/>
        </w:rPr>
        <w:t xml:space="preserve">the </w:t>
      </w:r>
      <w:r w:rsidR="002D221C" w:rsidRPr="00784788">
        <w:rPr>
          <w:rFonts w:ascii="Calibri" w:hAnsi="Calibri" w:cs="Calibri"/>
          <w:sz w:val="24"/>
          <w:szCs w:val="24"/>
        </w:rPr>
        <w:t>CCI model mostly replicates brain contusion</w:t>
      </w:r>
      <w:r w:rsidR="00744396">
        <w:rPr>
          <w:rFonts w:ascii="Calibri" w:hAnsi="Calibri" w:cs="Calibri"/>
          <w:sz w:val="24"/>
          <w:szCs w:val="24"/>
        </w:rPr>
        <w:t>,</w:t>
      </w:r>
      <w:r w:rsidR="002D221C" w:rsidRPr="00784788">
        <w:rPr>
          <w:rFonts w:ascii="Calibri" w:hAnsi="Calibri" w:cs="Calibri"/>
          <w:sz w:val="24"/>
          <w:szCs w:val="24"/>
        </w:rPr>
        <w:t xml:space="preserve"> and</w:t>
      </w:r>
      <w:r w:rsidR="001F4ED0">
        <w:rPr>
          <w:rFonts w:ascii="Calibri" w:hAnsi="Calibri" w:cs="Calibri"/>
          <w:sz w:val="24"/>
          <w:szCs w:val="24"/>
        </w:rPr>
        <w:t xml:space="preserve"> the</w:t>
      </w:r>
      <w:r w:rsidR="002D221C" w:rsidRPr="00784788">
        <w:rPr>
          <w:rFonts w:ascii="Calibri" w:hAnsi="Calibri" w:cs="Calibri"/>
          <w:sz w:val="24"/>
          <w:szCs w:val="24"/>
        </w:rPr>
        <w:t xml:space="preserve"> weight drop model may suffer from some inaccurac</w:t>
      </w:r>
      <w:r w:rsidR="00744396">
        <w:rPr>
          <w:rFonts w:ascii="Calibri" w:hAnsi="Calibri" w:cs="Calibri"/>
          <w:sz w:val="24"/>
          <w:szCs w:val="24"/>
        </w:rPr>
        <w:t>ies</w:t>
      </w:r>
      <w:r w:rsidR="002D221C" w:rsidRPr="00784788">
        <w:rPr>
          <w:rFonts w:ascii="Calibri" w:hAnsi="Calibri" w:cs="Calibri"/>
          <w:sz w:val="24"/>
          <w:szCs w:val="24"/>
        </w:rPr>
        <w:t>. A</w:t>
      </w:r>
      <w:r w:rsidR="00F076DB" w:rsidRPr="00784788">
        <w:rPr>
          <w:rFonts w:ascii="Calibri" w:hAnsi="Calibri" w:cs="Calibri"/>
          <w:sz w:val="24"/>
          <w:szCs w:val="24"/>
        </w:rPr>
        <w:t>mong all exist</w:t>
      </w:r>
      <w:r w:rsidR="00744396">
        <w:rPr>
          <w:rFonts w:ascii="Calibri" w:hAnsi="Calibri" w:cs="Calibri"/>
          <w:sz w:val="24"/>
          <w:szCs w:val="24"/>
        </w:rPr>
        <w:t>ing</w:t>
      </w:r>
      <w:r w:rsidR="00F076DB" w:rsidRPr="00784788">
        <w:rPr>
          <w:rFonts w:ascii="Calibri" w:hAnsi="Calibri" w:cs="Calibri"/>
          <w:sz w:val="24"/>
          <w:szCs w:val="24"/>
        </w:rPr>
        <w:t xml:space="preserve"> brain injury models, </w:t>
      </w:r>
      <w:r w:rsidR="002C3309" w:rsidRPr="00784788">
        <w:rPr>
          <w:rFonts w:ascii="Calibri" w:hAnsi="Calibri" w:cs="Calibri"/>
          <w:sz w:val="24"/>
          <w:szCs w:val="24"/>
        </w:rPr>
        <w:t>LFPI is the most commonly used</w:t>
      </w:r>
      <w:r w:rsidR="00A04F74" w:rsidRPr="00784788">
        <w:rPr>
          <w:rFonts w:ascii="Calibri" w:hAnsi="Calibri" w:cs="Calibri"/>
          <w:sz w:val="24"/>
          <w:szCs w:val="24"/>
        </w:rPr>
        <w:t xml:space="preserve"> model</w:t>
      </w:r>
      <w:r w:rsidR="002C3309" w:rsidRPr="00784788">
        <w:rPr>
          <w:rFonts w:ascii="Calibri" w:hAnsi="Calibri" w:cs="Calibri"/>
          <w:sz w:val="24"/>
          <w:szCs w:val="24"/>
        </w:rPr>
        <w:t>, which includes focal and diffuse brain injury</w:t>
      </w:r>
      <w:r w:rsidR="004E675F" w:rsidRPr="0078478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PEVuZE5vdGU+PENpdGU+PEF1dGhvcj5UaG9tcHNvbjwvQXV0aG9yPjxZZWFyPjIwMDU8L1llYXI+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</w:fldData>
        </w:fldChar>
      </w:r>
      <w:r w:rsidR="004E675F" w:rsidRPr="00784788">
        <w:rPr>
          <w:rFonts w:ascii="Calibri" w:hAnsi="Calibri" w:cs="Calibri"/>
          <w:sz w:val="24"/>
          <w:szCs w:val="24"/>
        </w:rPr>
        <w:instrText xml:space="preserve"> ADDIN EN.CITE </w:instrText>
      </w:r>
      <w:r w:rsidR="004E675F" w:rsidRPr="00784788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PEVuZE5vdGU+PENpdGU+PEF1dGhvcj5UaG9tcHNvbjwvQXV0aG9yPjxZZWFyPjIwMDU8L1llYXI+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</w:fldData>
        </w:fldChar>
      </w:r>
      <w:r w:rsidR="004E675F" w:rsidRPr="00784788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4E675F" w:rsidRPr="00784788">
        <w:rPr>
          <w:rFonts w:ascii="Calibri" w:hAnsi="Calibri" w:cs="Calibri"/>
          <w:sz w:val="24"/>
          <w:szCs w:val="24"/>
        </w:rPr>
      </w:r>
      <w:r w:rsidR="004E675F" w:rsidRPr="00784788">
        <w:rPr>
          <w:rFonts w:ascii="Calibri" w:hAnsi="Calibri" w:cs="Calibri"/>
          <w:sz w:val="24"/>
          <w:szCs w:val="24"/>
        </w:rPr>
        <w:fldChar w:fldCharType="end"/>
      </w:r>
      <w:r w:rsidR="004E675F" w:rsidRPr="00784788">
        <w:rPr>
          <w:rFonts w:ascii="Calibri" w:hAnsi="Calibri" w:cs="Calibri"/>
          <w:sz w:val="24"/>
          <w:szCs w:val="24"/>
        </w:rPr>
      </w:r>
      <w:r w:rsidR="004E675F" w:rsidRPr="00784788">
        <w:rPr>
          <w:rFonts w:ascii="Calibri" w:hAnsi="Calibri" w:cs="Calibri"/>
          <w:sz w:val="24"/>
          <w:szCs w:val="24"/>
        </w:rPr>
        <w:fldChar w:fldCharType="separate"/>
      </w:r>
      <w:hyperlink w:anchor="_ENREF_10" w:tooltip="Alder, 2011 #2" w:history="1"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11</w:t>
        </w:r>
      </w:hyperlink>
      <w:r w:rsidR="004E675F" w:rsidRPr="00784788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1" w:tooltip="Thompson, 2005 #14" w:history="1"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12</w:t>
        </w:r>
      </w:hyperlink>
      <w:r w:rsidR="004E675F" w:rsidRPr="00784788">
        <w:rPr>
          <w:rFonts w:ascii="Calibri" w:hAnsi="Calibri" w:cs="Calibri"/>
          <w:sz w:val="24"/>
          <w:szCs w:val="24"/>
        </w:rPr>
        <w:fldChar w:fldCharType="end"/>
      </w:r>
      <w:r w:rsidR="00AE7EAB" w:rsidRPr="00784788">
        <w:rPr>
          <w:rFonts w:ascii="Calibri" w:hAnsi="Calibri" w:cs="Calibri"/>
          <w:sz w:val="24"/>
          <w:szCs w:val="24"/>
        </w:rPr>
        <w:t xml:space="preserve"> and replicates many </w:t>
      </w:r>
      <w:r w:rsidRPr="00784788">
        <w:rPr>
          <w:rFonts w:ascii="Calibri" w:hAnsi="Calibri" w:cs="Calibri"/>
          <w:sz w:val="24"/>
          <w:szCs w:val="24"/>
        </w:rPr>
        <w:t xml:space="preserve">important </w:t>
      </w:r>
      <w:r w:rsidR="00AE7EAB" w:rsidRPr="00784788">
        <w:rPr>
          <w:rFonts w:ascii="Calibri" w:hAnsi="Calibri" w:cs="Calibri"/>
          <w:sz w:val="24"/>
          <w:szCs w:val="24"/>
        </w:rPr>
        <w:t xml:space="preserve">features observed in </w:t>
      </w:r>
      <w:r w:rsidR="009F6FF7" w:rsidRPr="00784788">
        <w:rPr>
          <w:rFonts w:ascii="Calibri" w:hAnsi="Calibri" w:cs="Calibri"/>
          <w:sz w:val="24"/>
          <w:szCs w:val="24"/>
        </w:rPr>
        <w:t>clinical TBI patients.</w:t>
      </w:r>
      <w:r w:rsidR="007E643D" w:rsidRPr="00784788">
        <w:rPr>
          <w:rFonts w:ascii="Calibri" w:hAnsi="Calibri" w:cs="Calibri"/>
          <w:sz w:val="24"/>
          <w:szCs w:val="24"/>
        </w:rPr>
        <w:t xml:space="preserve"> </w:t>
      </w:r>
      <w:r w:rsidR="00CE3C90" w:rsidRPr="00784788">
        <w:rPr>
          <w:rFonts w:ascii="Calibri" w:hAnsi="Calibri" w:cs="Calibri"/>
          <w:sz w:val="24"/>
          <w:szCs w:val="24"/>
        </w:rPr>
        <w:t xml:space="preserve">Key steps throughout the process </w:t>
      </w:r>
      <w:r w:rsidR="00001FA0">
        <w:rPr>
          <w:rFonts w:ascii="Calibri" w:hAnsi="Calibri" w:cs="Calibri"/>
          <w:sz w:val="24"/>
          <w:szCs w:val="24"/>
        </w:rPr>
        <w:t>include</w:t>
      </w:r>
      <w:r w:rsidR="00001FA0" w:rsidRPr="00784788">
        <w:rPr>
          <w:rFonts w:ascii="Calibri" w:hAnsi="Calibri" w:cs="Calibri"/>
          <w:sz w:val="24"/>
          <w:szCs w:val="24"/>
        </w:rPr>
        <w:t xml:space="preserve"> </w:t>
      </w:r>
      <w:r w:rsidR="00001FA0">
        <w:rPr>
          <w:rFonts w:ascii="Calibri" w:hAnsi="Calibri" w:cs="Calibri"/>
          <w:sz w:val="24"/>
          <w:szCs w:val="24"/>
        </w:rPr>
        <w:t>protection</w:t>
      </w:r>
      <w:r w:rsidR="00744396">
        <w:rPr>
          <w:rFonts w:ascii="Calibri" w:hAnsi="Calibri" w:cs="Calibri"/>
          <w:sz w:val="24"/>
          <w:szCs w:val="24"/>
        </w:rPr>
        <w:t xml:space="preserve"> of</w:t>
      </w:r>
      <w:r w:rsidR="000F154E" w:rsidRPr="00784788">
        <w:rPr>
          <w:rFonts w:ascii="Calibri" w:hAnsi="Calibri" w:cs="Calibri"/>
          <w:sz w:val="24"/>
          <w:szCs w:val="24"/>
        </w:rPr>
        <w:t xml:space="preserve"> the dura </w:t>
      </w:r>
      <w:r w:rsidR="00CE3C90" w:rsidRPr="00784788">
        <w:rPr>
          <w:rFonts w:ascii="Calibri" w:hAnsi="Calibri" w:cs="Calibri"/>
          <w:sz w:val="24"/>
          <w:szCs w:val="24"/>
        </w:rPr>
        <w:t xml:space="preserve">and </w:t>
      </w:r>
      <w:r w:rsidR="000F154E" w:rsidRPr="00784788">
        <w:rPr>
          <w:rFonts w:ascii="Calibri" w:hAnsi="Calibri" w:cs="Calibri"/>
          <w:sz w:val="24"/>
          <w:szCs w:val="24"/>
        </w:rPr>
        <w:t>keep</w:t>
      </w:r>
      <w:r w:rsidR="00744396">
        <w:rPr>
          <w:rFonts w:ascii="Calibri" w:hAnsi="Calibri" w:cs="Calibri"/>
          <w:sz w:val="24"/>
          <w:szCs w:val="24"/>
        </w:rPr>
        <w:t>ing</w:t>
      </w:r>
      <w:r w:rsidR="000F154E" w:rsidRPr="00784788">
        <w:rPr>
          <w:rFonts w:ascii="Calibri" w:hAnsi="Calibri" w:cs="Calibri"/>
          <w:sz w:val="24"/>
          <w:szCs w:val="24"/>
        </w:rPr>
        <w:t xml:space="preserve"> the cannula airtight. However, both craniotomy and conglutination </w:t>
      </w:r>
      <w:r w:rsidR="00F401D1">
        <w:rPr>
          <w:rFonts w:ascii="Calibri" w:hAnsi="Calibri" w:cs="Calibri"/>
          <w:sz w:val="24"/>
          <w:szCs w:val="24"/>
        </w:rPr>
        <w:t>require the operation of</w:t>
      </w:r>
      <w:r w:rsidR="000F154E" w:rsidRPr="00784788">
        <w:rPr>
          <w:rFonts w:ascii="Calibri" w:hAnsi="Calibri" w:cs="Calibri"/>
          <w:sz w:val="24"/>
          <w:szCs w:val="24"/>
        </w:rPr>
        <w:t xml:space="preserve"> a skilled </w:t>
      </w:r>
      <w:r w:rsidR="009348EF" w:rsidRPr="00784788">
        <w:rPr>
          <w:rFonts w:ascii="Calibri" w:hAnsi="Calibri" w:cs="Calibri"/>
          <w:sz w:val="24"/>
          <w:szCs w:val="24"/>
        </w:rPr>
        <w:t>performer</w:t>
      </w:r>
      <w:r w:rsidR="000F154E" w:rsidRPr="00784788">
        <w:rPr>
          <w:rFonts w:ascii="Calibri" w:hAnsi="Calibri" w:cs="Calibri"/>
          <w:sz w:val="24"/>
          <w:szCs w:val="24"/>
        </w:rPr>
        <w:t>, which may be</w:t>
      </w:r>
      <w:r w:rsidR="00767441" w:rsidRPr="00784788">
        <w:rPr>
          <w:rFonts w:ascii="Calibri" w:hAnsi="Calibri" w:cs="Calibri"/>
          <w:sz w:val="24"/>
          <w:szCs w:val="24"/>
        </w:rPr>
        <w:t xml:space="preserve"> a</w:t>
      </w:r>
      <w:r w:rsidR="000F154E" w:rsidRPr="00784788">
        <w:rPr>
          <w:rFonts w:ascii="Calibri" w:hAnsi="Calibri" w:cs="Calibri"/>
          <w:sz w:val="24"/>
          <w:szCs w:val="24"/>
        </w:rPr>
        <w:t xml:space="preserve"> limitation of this protocol.</w:t>
      </w:r>
      <w:r w:rsidR="00CA0819" w:rsidRPr="00784788">
        <w:rPr>
          <w:rFonts w:ascii="Calibri" w:hAnsi="Calibri" w:cs="Calibri"/>
          <w:sz w:val="24"/>
          <w:szCs w:val="24"/>
        </w:rPr>
        <w:t xml:space="preserve"> </w:t>
      </w:r>
      <w:r w:rsidR="00767441" w:rsidRPr="00784788">
        <w:rPr>
          <w:rFonts w:ascii="Calibri" w:hAnsi="Calibri" w:cs="Calibri"/>
          <w:sz w:val="24"/>
          <w:szCs w:val="24"/>
        </w:rPr>
        <w:t>However</w:t>
      </w:r>
      <w:r w:rsidR="000F154E" w:rsidRPr="00784788">
        <w:rPr>
          <w:rFonts w:ascii="Calibri" w:hAnsi="Calibri" w:cs="Calibri"/>
          <w:sz w:val="24"/>
          <w:szCs w:val="24"/>
        </w:rPr>
        <w:t xml:space="preserve">, </w:t>
      </w:r>
      <w:r w:rsidR="00F53008" w:rsidRPr="00784788">
        <w:rPr>
          <w:rFonts w:ascii="Calibri" w:hAnsi="Calibri" w:cs="Calibri"/>
          <w:sz w:val="24"/>
          <w:szCs w:val="24"/>
        </w:rPr>
        <w:t>LFPI is still a simple, stable</w:t>
      </w:r>
      <w:r w:rsidR="00F401D1">
        <w:rPr>
          <w:rFonts w:ascii="Calibri" w:hAnsi="Calibri" w:cs="Calibri"/>
          <w:sz w:val="24"/>
          <w:szCs w:val="24"/>
        </w:rPr>
        <w:t>,</w:t>
      </w:r>
      <w:r w:rsidR="00F53008" w:rsidRPr="00784788">
        <w:rPr>
          <w:rFonts w:ascii="Calibri" w:hAnsi="Calibri" w:cs="Calibri"/>
          <w:sz w:val="24"/>
          <w:szCs w:val="24"/>
        </w:rPr>
        <w:t xml:space="preserve"> and accurate method</w:t>
      </w:r>
      <w:r w:rsidR="000F154E" w:rsidRPr="00784788">
        <w:rPr>
          <w:rFonts w:ascii="Calibri" w:hAnsi="Calibri" w:cs="Calibri"/>
          <w:sz w:val="24"/>
          <w:szCs w:val="24"/>
        </w:rPr>
        <w:t xml:space="preserve">. </w:t>
      </w:r>
      <w:r w:rsidR="007E643D" w:rsidRPr="00784788">
        <w:rPr>
          <w:rFonts w:ascii="Calibri" w:hAnsi="Calibri" w:cs="Calibri"/>
          <w:sz w:val="24"/>
          <w:szCs w:val="24"/>
        </w:rPr>
        <w:t xml:space="preserve">Therefore, TBI in mice </w:t>
      </w:r>
      <w:r w:rsidR="00F401D1">
        <w:rPr>
          <w:rFonts w:ascii="Calibri" w:hAnsi="Calibri" w:cs="Calibri"/>
          <w:sz w:val="24"/>
          <w:szCs w:val="24"/>
        </w:rPr>
        <w:t xml:space="preserve">was induced </w:t>
      </w:r>
      <w:r w:rsidR="007E643D" w:rsidRPr="00784788">
        <w:rPr>
          <w:rFonts w:ascii="Calibri" w:hAnsi="Calibri" w:cs="Calibri"/>
          <w:sz w:val="24"/>
          <w:szCs w:val="24"/>
        </w:rPr>
        <w:t>using LFPI</w:t>
      </w:r>
      <w:r w:rsidRPr="00784788">
        <w:rPr>
          <w:rFonts w:ascii="Calibri" w:hAnsi="Calibri" w:cs="Calibri"/>
          <w:sz w:val="24"/>
          <w:szCs w:val="24"/>
        </w:rPr>
        <w:t xml:space="preserve"> in th</w:t>
      </w:r>
      <w:r w:rsidR="00F401D1">
        <w:rPr>
          <w:rFonts w:ascii="Calibri" w:hAnsi="Calibri" w:cs="Calibri"/>
          <w:sz w:val="24"/>
          <w:szCs w:val="24"/>
        </w:rPr>
        <w:t>is</w:t>
      </w:r>
      <w:r w:rsidRPr="00784788">
        <w:rPr>
          <w:rFonts w:ascii="Calibri" w:hAnsi="Calibri" w:cs="Calibri"/>
          <w:sz w:val="24"/>
          <w:szCs w:val="24"/>
        </w:rPr>
        <w:t xml:space="preserve"> study, which</w:t>
      </w:r>
      <w:r w:rsidR="004D2ABD" w:rsidRPr="00784788">
        <w:rPr>
          <w:rFonts w:ascii="Calibri" w:hAnsi="Calibri" w:cs="Calibri"/>
          <w:sz w:val="24"/>
          <w:szCs w:val="24"/>
        </w:rPr>
        <w:t xml:space="preserve"> make</w:t>
      </w:r>
      <w:r w:rsidR="00F401D1">
        <w:rPr>
          <w:rFonts w:ascii="Calibri" w:hAnsi="Calibri" w:cs="Calibri"/>
          <w:sz w:val="24"/>
          <w:szCs w:val="24"/>
        </w:rPr>
        <w:t>s</w:t>
      </w:r>
      <w:r w:rsidRPr="00784788">
        <w:rPr>
          <w:rFonts w:ascii="Calibri" w:hAnsi="Calibri" w:cs="Calibri"/>
          <w:sz w:val="24"/>
          <w:szCs w:val="24"/>
        </w:rPr>
        <w:t xml:space="preserve"> the protocol</w:t>
      </w:r>
      <w:r w:rsidR="004D2ABD" w:rsidRPr="00784788">
        <w:rPr>
          <w:rFonts w:ascii="Calibri" w:hAnsi="Calibri" w:cs="Calibri"/>
          <w:sz w:val="24"/>
          <w:szCs w:val="24"/>
        </w:rPr>
        <w:t xml:space="preserve"> </w:t>
      </w:r>
      <w:r w:rsidR="00A82BE3" w:rsidRPr="00784788">
        <w:rPr>
          <w:rFonts w:ascii="Calibri" w:hAnsi="Calibri" w:cs="Calibri"/>
          <w:sz w:val="24"/>
          <w:szCs w:val="24"/>
        </w:rPr>
        <w:t>more representative and valuable</w:t>
      </w:r>
      <w:r w:rsidR="00F401D1">
        <w:rPr>
          <w:rFonts w:ascii="Calibri" w:hAnsi="Calibri" w:cs="Calibri"/>
          <w:sz w:val="24"/>
          <w:szCs w:val="24"/>
        </w:rPr>
        <w:t xml:space="preserve"> in brain injury research</w:t>
      </w:r>
      <w:r w:rsidRPr="00784788">
        <w:rPr>
          <w:rFonts w:ascii="Calibri" w:hAnsi="Calibri" w:cs="Calibri"/>
          <w:sz w:val="24"/>
          <w:szCs w:val="24"/>
        </w:rPr>
        <w:t>.</w:t>
      </w:r>
    </w:p>
    <w:p w14:paraId="649945B4" w14:textId="77777777" w:rsidR="000C3DAB" w:rsidRPr="00784788" w:rsidRDefault="000C3DAB" w:rsidP="00001FA0">
      <w:pPr>
        <w:rPr>
          <w:rFonts w:ascii="Calibri" w:hAnsi="Calibri" w:cs="Calibri"/>
          <w:sz w:val="24"/>
          <w:szCs w:val="24"/>
        </w:rPr>
      </w:pPr>
    </w:p>
    <w:p w14:paraId="6713FF20" w14:textId="3BD678AC" w:rsidR="00147ED6" w:rsidRPr="00784788" w:rsidRDefault="005E04CF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For gut microbiota analysis, </w:t>
      </w:r>
      <w:r w:rsidR="00F15398" w:rsidRPr="00784788">
        <w:rPr>
          <w:rFonts w:ascii="Calibri" w:hAnsi="Calibri" w:cs="Calibri"/>
          <w:sz w:val="24"/>
          <w:szCs w:val="24"/>
        </w:rPr>
        <w:t xml:space="preserve">fecal samples were used </w:t>
      </w:r>
      <w:r w:rsidR="00946503" w:rsidRPr="00784788">
        <w:rPr>
          <w:rFonts w:ascii="Calibri" w:hAnsi="Calibri" w:cs="Calibri"/>
          <w:sz w:val="24"/>
          <w:szCs w:val="24"/>
        </w:rPr>
        <w:t xml:space="preserve">for its non-invasiveness and convenience. </w:t>
      </w:r>
      <w:r w:rsidR="00A974D8" w:rsidRPr="00784788">
        <w:rPr>
          <w:rFonts w:ascii="Calibri" w:hAnsi="Calibri" w:cs="Calibri"/>
          <w:sz w:val="24"/>
          <w:szCs w:val="24"/>
        </w:rPr>
        <w:t>Nevertheless, there are</w:t>
      </w:r>
      <w:r w:rsidR="0028596F" w:rsidRPr="00784788">
        <w:rPr>
          <w:rFonts w:ascii="Calibri" w:hAnsi="Calibri" w:cs="Calibri"/>
          <w:sz w:val="24"/>
          <w:szCs w:val="24"/>
        </w:rPr>
        <w:t xml:space="preserve"> some</w:t>
      </w:r>
      <w:r w:rsidR="00985474" w:rsidRPr="00784788">
        <w:rPr>
          <w:rFonts w:ascii="Calibri" w:hAnsi="Calibri" w:cs="Calibri"/>
          <w:sz w:val="24"/>
          <w:szCs w:val="24"/>
        </w:rPr>
        <w:t xml:space="preserve"> </w:t>
      </w:r>
      <w:r w:rsidR="007C5E7F" w:rsidRPr="00784788">
        <w:rPr>
          <w:rFonts w:ascii="Calibri" w:hAnsi="Calibri" w:cs="Calibri"/>
          <w:sz w:val="24"/>
          <w:szCs w:val="24"/>
        </w:rPr>
        <w:t>limitation</w:t>
      </w:r>
      <w:r w:rsidR="00985474" w:rsidRPr="00784788">
        <w:rPr>
          <w:rFonts w:ascii="Calibri" w:hAnsi="Calibri" w:cs="Calibri"/>
          <w:sz w:val="24"/>
          <w:szCs w:val="24"/>
        </w:rPr>
        <w:t xml:space="preserve">s of </w:t>
      </w:r>
      <w:r w:rsidR="00A974D8" w:rsidRPr="00784788">
        <w:rPr>
          <w:rFonts w:ascii="Calibri" w:hAnsi="Calibri" w:cs="Calibri"/>
          <w:sz w:val="24"/>
          <w:szCs w:val="24"/>
        </w:rPr>
        <w:t xml:space="preserve">fecal sampling. First, the </w:t>
      </w:r>
      <w:r w:rsidR="004A031E" w:rsidRPr="00784788">
        <w:rPr>
          <w:rFonts w:ascii="Calibri" w:hAnsi="Calibri" w:cs="Calibri"/>
          <w:sz w:val="24"/>
          <w:szCs w:val="24"/>
        </w:rPr>
        <w:t xml:space="preserve">amount of feces collected in each mouse </w:t>
      </w:r>
      <w:r w:rsidR="00A974D8" w:rsidRPr="00784788">
        <w:rPr>
          <w:rFonts w:ascii="Calibri" w:hAnsi="Calibri" w:cs="Calibri"/>
          <w:sz w:val="24"/>
          <w:szCs w:val="24"/>
        </w:rPr>
        <w:t xml:space="preserve">at a certain time point is </w:t>
      </w:r>
      <w:r w:rsidR="007C5E7F" w:rsidRPr="00784788">
        <w:rPr>
          <w:rFonts w:ascii="Calibri" w:hAnsi="Calibri" w:cs="Calibri"/>
          <w:sz w:val="24"/>
          <w:szCs w:val="24"/>
        </w:rPr>
        <w:t>small</w:t>
      </w:r>
      <w:r w:rsidR="00021164" w:rsidRPr="00784788">
        <w:rPr>
          <w:rFonts w:ascii="Calibri" w:hAnsi="Calibri" w:cs="Calibri"/>
          <w:sz w:val="24"/>
          <w:szCs w:val="24"/>
        </w:rPr>
        <w:t>,</w:t>
      </w:r>
      <w:r w:rsidR="007C5E7F" w:rsidRPr="00784788">
        <w:rPr>
          <w:rFonts w:ascii="Calibri" w:hAnsi="Calibri" w:cs="Calibri"/>
          <w:sz w:val="24"/>
          <w:szCs w:val="24"/>
        </w:rPr>
        <w:t xml:space="preserve"> and</w:t>
      </w:r>
      <w:r w:rsidR="003D01D2" w:rsidRPr="00784788">
        <w:rPr>
          <w:rFonts w:ascii="Calibri" w:hAnsi="Calibri" w:cs="Calibri"/>
          <w:sz w:val="24"/>
          <w:szCs w:val="24"/>
        </w:rPr>
        <w:t xml:space="preserve"> </w:t>
      </w:r>
      <w:r w:rsidR="00021164" w:rsidRPr="00784788">
        <w:rPr>
          <w:rFonts w:ascii="Calibri" w:hAnsi="Calibri" w:cs="Calibri"/>
          <w:sz w:val="24"/>
          <w:szCs w:val="24"/>
        </w:rPr>
        <w:t>the amount of f</w:t>
      </w:r>
      <w:r w:rsidR="00F401D1">
        <w:rPr>
          <w:rFonts w:ascii="Calibri" w:hAnsi="Calibri" w:cs="Calibri"/>
          <w:sz w:val="24"/>
          <w:szCs w:val="24"/>
        </w:rPr>
        <w:t>e</w:t>
      </w:r>
      <w:r w:rsidR="00021164" w:rsidRPr="00784788">
        <w:rPr>
          <w:rFonts w:ascii="Calibri" w:hAnsi="Calibri" w:cs="Calibri"/>
          <w:sz w:val="24"/>
          <w:szCs w:val="24"/>
        </w:rPr>
        <w:t xml:space="preserve">ces </w:t>
      </w:r>
      <w:r w:rsidR="003D01D2" w:rsidRPr="00784788">
        <w:rPr>
          <w:rFonts w:ascii="Calibri" w:hAnsi="Calibri" w:cs="Calibri"/>
          <w:sz w:val="24"/>
          <w:szCs w:val="24"/>
        </w:rPr>
        <w:t xml:space="preserve">may </w:t>
      </w:r>
      <w:r w:rsidR="00810E6E" w:rsidRPr="00784788">
        <w:rPr>
          <w:rFonts w:ascii="Calibri" w:hAnsi="Calibri" w:cs="Calibri"/>
          <w:sz w:val="24"/>
          <w:szCs w:val="24"/>
        </w:rPr>
        <w:t>be</w:t>
      </w:r>
      <w:r w:rsidR="00021164" w:rsidRPr="00784788">
        <w:rPr>
          <w:rFonts w:ascii="Calibri" w:hAnsi="Calibri" w:cs="Calibri"/>
          <w:sz w:val="24"/>
          <w:szCs w:val="24"/>
        </w:rPr>
        <w:t xml:space="preserve"> </w:t>
      </w:r>
      <w:r w:rsidR="008E70F8" w:rsidRPr="00784788">
        <w:rPr>
          <w:rFonts w:ascii="Calibri" w:hAnsi="Calibri" w:cs="Calibri"/>
          <w:sz w:val="24"/>
          <w:szCs w:val="24"/>
        </w:rPr>
        <w:t>in</w:t>
      </w:r>
      <w:r w:rsidR="00021164" w:rsidRPr="00784788">
        <w:rPr>
          <w:rFonts w:ascii="Calibri" w:hAnsi="Calibri" w:cs="Calibri"/>
          <w:sz w:val="24"/>
          <w:szCs w:val="24"/>
        </w:rPr>
        <w:t>sufficient</w:t>
      </w:r>
      <w:r w:rsidR="00810E6E" w:rsidRPr="00784788">
        <w:rPr>
          <w:rFonts w:ascii="Calibri" w:hAnsi="Calibri" w:cs="Calibri"/>
          <w:sz w:val="24"/>
          <w:szCs w:val="24"/>
        </w:rPr>
        <w:t xml:space="preserve"> </w:t>
      </w:r>
      <w:r w:rsidR="003D01D2" w:rsidRPr="00784788">
        <w:rPr>
          <w:rFonts w:ascii="Calibri" w:hAnsi="Calibri" w:cs="Calibri"/>
          <w:sz w:val="24"/>
          <w:szCs w:val="24"/>
        </w:rPr>
        <w:t xml:space="preserve">to perform 16S-rDNA analysis. Second, </w:t>
      </w:r>
      <w:r w:rsidR="0067046F" w:rsidRPr="00784788">
        <w:rPr>
          <w:rFonts w:ascii="Calibri" w:hAnsi="Calibri" w:cs="Calibri"/>
          <w:sz w:val="24"/>
          <w:szCs w:val="24"/>
        </w:rPr>
        <w:t>due to post</w:t>
      </w:r>
      <w:r w:rsidR="00F401D1">
        <w:rPr>
          <w:rFonts w:ascii="Calibri" w:hAnsi="Calibri" w:cs="Calibri"/>
          <w:sz w:val="24"/>
          <w:szCs w:val="24"/>
        </w:rPr>
        <w:t>-</w:t>
      </w:r>
      <w:r w:rsidR="0067046F" w:rsidRPr="00784788">
        <w:rPr>
          <w:rFonts w:ascii="Calibri" w:hAnsi="Calibri" w:cs="Calibri"/>
          <w:sz w:val="24"/>
          <w:szCs w:val="24"/>
        </w:rPr>
        <w:t xml:space="preserve">traumatic gastrointestinal dysfunction, </w:t>
      </w:r>
      <w:r w:rsidR="00A974D8" w:rsidRPr="00784788">
        <w:rPr>
          <w:rFonts w:ascii="Calibri" w:hAnsi="Calibri" w:cs="Calibri"/>
          <w:sz w:val="24"/>
          <w:szCs w:val="24"/>
        </w:rPr>
        <w:t>f</w:t>
      </w:r>
      <w:r w:rsidR="00F401D1">
        <w:rPr>
          <w:rFonts w:ascii="Calibri" w:hAnsi="Calibri" w:cs="Calibri"/>
          <w:sz w:val="24"/>
          <w:szCs w:val="24"/>
        </w:rPr>
        <w:t>e</w:t>
      </w:r>
      <w:r w:rsidR="00A974D8" w:rsidRPr="00784788">
        <w:rPr>
          <w:rFonts w:ascii="Calibri" w:hAnsi="Calibri" w:cs="Calibri"/>
          <w:sz w:val="24"/>
          <w:szCs w:val="24"/>
        </w:rPr>
        <w:t xml:space="preserve">ces samples </w:t>
      </w:r>
      <w:r w:rsidR="003D01D2" w:rsidRPr="00784788">
        <w:rPr>
          <w:rFonts w:ascii="Calibri" w:hAnsi="Calibri" w:cs="Calibri"/>
          <w:sz w:val="24"/>
          <w:szCs w:val="24"/>
        </w:rPr>
        <w:t xml:space="preserve">are difficult to collect </w:t>
      </w:r>
      <w:r w:rsidR="00F401D1">
        <w:rPr>
          <w:rFonts w:ascii="Calibri" w:hAnsi="Calibri" w:cs="Calibri"/>
          <w:sz w:val="24"/>
          <w:szCs w:val="24"/>
        </w:rPr>
        <w:t>during</w:t>
      </w:r>
      <w:r w:rsidR="00A974D8" w:rsidRPr="00784788">
        <w:rPr>
          <w:rFonts w:ascii="Calibri" w:hAnsi="Calibri" w:cs="Calibri"/>
          <w:sz w:val="24"/>
          <w:szCs w:val="24"/>
        </w:rPr>
        <w:t xml:space="preserve"> the acute phase after brain </w:t>
      </w:r>
      <w:r w:rsidR="003D01D2" w:rsidRPr="00784788">
        <w:rPr>
          <w:rFonts w:ascii="Calibri" w:hAnsi="Calibri" w:cs="Calibri"/>
          <w:sz w:val="24"/>
          <w:szCs w:val="24"/>
        </w:rPr>
        <w:t>injury</w:t>
      </w:r>
      <w:r w:rsidR="00F401D1">
        <w:rPr>
          <w:rFonts w:ascii="Calibri" w:hAnsi="Calibri" w:cs="Calibri"/>
          <w:sz w:val="24"/>
          <w:szCs w:val="24"/>
        </w:rPr>
        <w:t xml:space="preserve"> (</w:t>
      </w:r>
      <w:r w:rsidR="003D01D2" w:rsidRPr="00784788">
        <w:rPr>
          <w:rFonts w:ascii="Calibri" w:hAnsi="Calibri" w:cs="Calibri"/>
          <w:sz w:val="24"/>
          <w:szCs w:val="24"/>
        </w:rPr>
        <w:t>1 h post</w:t>
      </w:r>
      <w:r w:rsidR="00F401D1">
        <w:rPr>
          <w:rFonts w:ascii="Calibri" w:hAnsi="Calibri" w:cs="Calibri"/>
          <w:sz w:val="24"/>
          <w:szCs w:val="24"/>
        </w:rPr>
        <w:t>-</w:t>
      </w:r>
      <w:r w:rsidR="003D01D2" w:rsidRPr="00784788">
        <w:rPr>
          <w:rFonts w:ascii="Calibri" w:hAnsi="Calibri" w:cs="Calibri"/>
          <w:sz w:val="24"/>
          <w:szCs w:val="24"/>
        </w:rPr>
        <w:t xml:space="preserve">injury in </w:t>
      </w:r>
      <w:r w:rsidR="00F401D1">
        <w:rPr>
          <w:rFonts w:ascii="Calibri" w:hAnsi="Calibri" w:cs="Calibri"/>
          <w:sz w:val="24"/>
          <w:szCs w:val="24"/>
        </w:rPr>
        <w:t>this</w:t>
      </w:r>
      <w:r w:rsidR="003D01D2" w:rsidRPr="00784788">
        <w:rPr>
          <w:rFonts w:ascii="Calibri" w:hAnsi="Calibri" w:cs="Calibri"/>
          <w:sz w:val="24"/>
          <w:szCs w:val="24"/>
        </w:rPr>
        <w:t xml:space="preserve"> study</w:t>
      </w:r>
      <w:r w:rsidR="00F401D1">
        <w:rPr>
          <w:rFonts w:ascii="Calibri" w:hAnsi="Calibri" w:cs="Calibri"/>
          <w:sz w:val="24"/>
          <w:szCs w:val="24"/>
        </w:rPr>
        <w:t>)</w:t>
      </w:r>
      <w:r w:rsidR="003D01D2" w:rsidRPr="00784788">
        <w:rPr>
          <w:rFonts w:ascii="Calibri" w:hAnsi="Calibri" w:cs="Calibri"/>
          <w:sz w:val="24"/>
          <w:szCs w:val="24"/>
        </w:rPr>
        <w:t>.</w:t>
      </w:r>
      <w:r w:rsidR="0004754B" w:rsidRPr="00784788">
        <w:rPr>
          <w:rFonts w:ascii="Calibri" w:hAnsi="Calibri" w:cs="Calibri"/>
          <w:sz w:val="24"/>
          <w:szCs w:val="24"/>
        </w:rPr>
        <w:t xml:space="preserve"> </w:t>
      </w:r>
      <w:r w:rsidR="0028596F" w:rsidRPr="00784788">
        <w:rPr>
          <w:rFonts w:ascii="Calibri" w:hAnsi="Calibri" w:cs="Calibri"/>
          <w:sz w:val="24"/>
          <w:szCs w:val="24"/>
        </w:rPr>
        <w:t>In addition</w:t>
      </w:r>
      <w:r w:rsidR="00694C6D" w:rsidRPr="00784788">
        <w:rPr>
          <w:rFonts w:ascii="Calibri" w:hAnsi="Calibri" w:cs="Calibri"/>
          <w:sz w:val="24"/>
          <w:szCs w:val="24"/>
        </w:rPr>
        <w:t xml:space="preserve">, evidence </w:t>
      </w:r>
      <w:r w:rsidR="00ED20BB" w:rsidRPr="00784788">
        <w:rPr>
          <w:rFonts w:ascii="Calibri" w:hAnsi="Calibri" w:cs="Calibri"/>
          <w:sz w:val="24"/>
          <w:szCs w:val="24"/>
        </w:rPr>
        <w:t>ha</w:t>
      </w:r>
      <w:r w:rsidR="004037FA" w:rsidRPr="00784788">
        <w:rPr>
          <w:rFonts w:ascii="Calibri" w:hAnsi="Calibri" w:cs="Calibri"/>
          <w:sz w:val="24"/>
          <w:szCs w:val="24"/>
        </w:rPr>
        <w:t>s</w:t>
      </w:r>
      <w:r w:rsidR="00ED20BB" w:rsidRPr="00784788">
        <w:rPr>
          <w:rFonts w:ascii="Calibri" w:hAnsi="Calibri" w:cs="Calibri"/>
          <w:sz w:val="24"/>
          <w:szCs w:val="24"/>
        </w:rPr>
        <w:t xml:space="preserve"> shown that </w:t>
      </w:r>
      <w:r w:rsidR="00694C6D" w:rsidRPr="00784788">
        <w:rPr>
          <w:rFonts w:ascii="Calibri" w:hAnsi="Calibri" w:cs="Calibri"/>
          <w:sz w:val="24"/>
          <w:szCs w:val="24"/>
        </w:rPr>
        <w:t xml:space="preserve">fecal microbiota </w:t>
      </w:r>
      <w:r w:rsidR="00ED20BB" w:rsidRPr="00784788">
        <w:rPr>
          <w:rFonts w:ascii="Calibri" w:hAnsi="Calibri" w:cs="Calibri"/>
          <w:sz w:val="24"/>
          <w:szCs w:val="24"/>
        </w:rPr>
        <w:t xml:space="preserve">composition </w:t>
      </w:r>
      <w:r w:rsidR="00694C6D" w:rsidRPr="00784788">
        <w:rPr>
          <w:rFonts w:ascii="Calibri" w:hAnsi="Calibri" w:cs="Calibri"/>
          <w:sz w:val="24"/>
          <w:szCs w:val="24"/>
        </w:rPr>
        <w:t>is different from microbiota in other intestinal segments</w:t>
      </w:r>
      <w:hyperlink w:anchor="_ENREF_12" w:tooltip="Pang, 2012 #15" w:history="1">
        <w:r w:rsidR="00B9732C" w:rsidRPr="00784788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PEVuZE5vdGU+PENpdGU+PEF1dGhvcj5QYW5nPC9BdXRob3I+PFllYXI+MjAxMjwvWWVhcj48UmVj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</w:fldData>
          </w:fldChar>
        </w:r>
        <w:r w:rsidR="00B9732C" w:rsidRPr="00784788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PEVuZE5vdGU+PENpdGU+PEF1dGhvcj5QYW5nPC9BdXRob3I+PFllYXI+MjAxMjwvWWVhcj48UmVj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</w:fldData>
          </w:fldChar>
        </w:r>
        <w:r w:rsidR="00B9732C" w:rsidRPr="00784788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9732C" w:rsidRPr="00784788">
          <w:rPr>
            <w:rFonts w:ascii="Calibri" w:hAnsi="Calibri" w:cs="Calibri"/>
            <w:sz w:val="24"/>
            <w:szCs w:val="24"/>
          </w:rPr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end"/>
        </w:r>
        <w:r w:rsidR="00B9732C" w:rsidRPr="00784788">
          <w:rPr>
            <w:rFonts w:ascii="Calibri" w:hAnsi="Calibri" w:cs="Calibri"/>
            <w:sz w:val="24"/>
            <w:szCs w:val="24"/>
          </w:rPr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separate"/>
        </w:r>
        <w:r w:rsidR="00B9732C" w:rsidRPr="00784788">
          <w:rPr>
            <w:rFonts w:ascii="Calibri" w:hAnsi="Calibri" w:cs="Calibri"/>
            <w:noProof/>
            <w:sz w:val="24"/>
            <w:szCs w:val="24"/>
            <w:vertAlign w:val="superscript"/>
          </w:rPr>
          <w:t>13</w:t>
        </w:r>
        <w:r w:rsidR="00B9732C" w:rsidRPr="00784788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694C6D" w:rsidRPr="00784788">
        <w:rPr>
          <w:rFonts w:ascii="Calibri" w:hAnsi="Calibri" w:cs="Calibri"/>
          <w:sz w:val="24"/>
          <w:szCs w:val="24"/>
        </w:rPr>
        <w:t xml:space="preserve">. </w:t>
      </w:r>
      <w:r w:rsidR="00F8618C" w:rsidRPr="00784788">
        <w:rPr>
          <w:rFonts w:ascii="Calibri" w:hAnsi="Calibri" w:cs="Calibri"/>
          <w:sz w:val="24"/>
          <w:szCs w:val="24"/>
        </w:rPr>
        <w:t xml:space="preserve">Therefore, </w:t>
      </w:r>
      <w:r w:rsidR="000A2476" w:rsidRPr="00784788">
        <w:rPr>
          <w:rFonts w:ascii="Calibri" w:hAnsi="Calibri" w:cs="Calibri"/>
          <w:sz w:val="24"/>
          <w:szCs w:val="24"/>
        </w:rPr>
        <w:t>caec</w:t>
      </w:r>
      <w:r w:rsidR="00E27A9C" w:rsidRPr="00784788">
        <w:rPr>
          <w:rFonts w:ascii="Calibri" w:hAnsi="Calibri" w:cs="Calibri"/>
          <w:sz w:val="24"/>
          <w:szCs w:val="24"/>
        </w:rPr>
        <w:t>um</w:t>
      </w:r>
      <w:r w:rsidR="0004754B" w:rsidRPr="00784788">
        <w:rPr>
          <w:rFonts w:ascii="Calibri" w:hAnsi="Calibri" w:cs="Calibri"/>
          <w:sz w:val="24"/>
          <w:szCs w:val="24"/>
        </w:rPr>
        <w:t xml:space="preserve"> contents</w:t>
      </w:r>
      <w:r w:rsidR="004C2113" w:rsidRPr="00784788">
        <w:rPr>
          <w:rFonts w:ascii="Calibri" w:hAnsi="Calibri" w:cs="Calibri"/>
          <w:sz w:val="24"/>
          <w:szCs w:val="24"/>
        </w:rPr>
        <w:t xml:space="preserve"> </w:t>
      </w:r>
      <w:r w:rsidR="00F401D1">
        <w:rPr>
          <w:rFonts w:ascii="Calibri" w:hAnsi="Calibri" w:cs="Calibri"/>
          <w:sz w:val="24"/>
          <w:szCs w:val="24"/>
        </w:rPr>
        <w:t xml:space="preserve">were collected </w:t>
      </w:r>
      <w:r w:rsidR="004C2113" w:rsidRPr="00784788">
        <w:rPr>
          <w:rFonts w:ascii="Calibri" w:hAnsi="Calibri" w:cs="Calibri"/>
          <w:sz w:val="24"/>
          <w:szCs w:val="24"/>
        </w:rPr>
        <w:t xml:space="preserve">for gut microbiota analysis in </w:t>
      </w:r>
      <w:r w:rsidR="00F401D1">
        <w:rPr>
          <w:rFonts w:ascii="Calibri" w:hAnsi="Calibri" w:cs="Calibri"/>
          <w:sz w:val="24"/>
          <w:szCs w:val="24"/>
        </w:rPr>
        <w:t xml:space="preserve">this </w:t>
      </w:r>
      <w:r w:rsidR="004C2113" w:rsidRPr="00784788">
        <w:rPr>
          <w:rFonts w:ascii="Calibri" w:hAnsi="Calibri" w:cs="Calibri"/>
          <w:sz w:val="24"/>
          <w:szCs w:val="24"/>
        </w:rPr>
        <w:t xml:space="preserve">study. </w:t>
      </w:r>
      <w:r w:rsidR="007E643D" w:rsidRPr="00784788">
        <w:rPr>
          <w:rFonts w:ascii="Calibri" w:hAnsi="Calibri" w:cs="Calibri"/>
          <w:sz w:val="24"/>
          <w:szCs w:val="24"/>
        </w:rPr>
        <w:t>C</w:t>
      </w:r>
      <w:r w:rsidR="000A2476" w:rsidRPr="00784788">
        <w:rPr>
          <w:rFonts w:ascii="Calibri" w:hAnsi="Calibri" w:cs="Calibri"/>
          <w:sz w:val="24"/>
          <w:szCs w:val="24"/>
        </w:rPr>
        <w:t>aecum</w:t>
      </w:r>
      <w:r w:rsidR="00ED20BB" w:rsidRPr="00784788">
        <w:rPr>
          <w:rFonts w:ascii="Calibri" w:hAnsi="Calibri" w:cs="Calibri"/>
          <w:sz w:val="24"/>
          <w:szCs w:val="24"/>
        </w:rPr>
        <w:t xml:space="preserve"> content</w:t>
      </w:r>
      <w:r w:rsidR="007E643D" w:rsidRPr="00784788">
        <w:rPr>
          <w:rFonts w:ascii="Calibri" w:hAnsi="Calibri" w:cs="Calibri"/>
          <w:sz w:val="24"/>
          <w:szCs w:val="24"/>
        </w:rPr>
        <w:t xml:space="preserve"> </w:t>
      </w:r>
      <w:r w:rsidR="00471EB1" w:rsidRPr="00784788">
        <w:rPr>
          <w:rFonts w:ascii="Calibri" w:hAnsi="Calibri" w:cs="Calibri"/>
          <w:sz w:val="24"/>
          <w:szCs w:val="24"/>
        </w:rPr>
        <w:t xml:space="preserve">sampling requires </w:t>
      </w:r>
      <w:r w:rsidR="00F401D1">
        <w:rPr>
          <w:rFonts w:ascii="Calibri" w:hAnsi="Calibri" w:cs="Calibri"/>
          <w:sz w:val="24"/>
          <w:szCs w:val="24"/>
        </w:rPr>
        <w:t>that</w:t>
      </w:r>
      <w:r w:rsidR="00471EB1" w:rsidRPr="00784788">
        <w:rPr>
          <w:rFonts w:ascii="Calibri" w:hAnsi="Calibri" w:cs="Calibri"/>
          <w:sz w:val="24"/>
          <w:szCs w:val="24"/>
        </w:rPr>
        <w:t xml:space="preserve"> mice </w:t>
      </w:r>
      <w:r w:rsidR="00F401D1">
        <w:rPr>
          <w:rFonts w:ascii="Calibri" w:hAnsi="Calibri" w:cs="Calibri"/>
          <w:sz w:val="24"/>
          <w:szCs w:val="24"/>
        </w:rPr>
        <w:t>are</w:t>
      </w:r>
      <w:r w:rsidR="00471EB1" w:rsidRPr="00784788">
        <w:rPr>
          <w:rFonts w:ascii="Calibri" w:hAnsi="Calibri" w:cs="Calibri"/>
          <w:sz w:val="24"/>
          <w:szCs w:val="24"/>
        </w:rPr>
        <w:t xml:space="preserve"> sacrificed</w:t>
      </w:r>
      <w:r w:rsidR="00D558BE" w:rsidRPr="00784788">
        <w:rPr>
          <w:rFonts w:ascii="Calibri" w:hAnsi="Calibri" w:cs="Calibri"/>
          <w:sz w:val="24"/>
          <w:szCs w:val="24"/>
        </w:rPr>
        <w:t xml:space="preserve">, and this </w:t>
      </w:r>
      <w:r w:rsidR="00BB1F66" w:rsidRPr="00784788">
        <w:rPr>
          <w:rFonts w:ascii="Calibri" w:hAnsi="Calibri" w:cs="Calibri"/>
          <w:sz w:val="24"/>
          <w:szCs w:val="24"/>
        </w:rPr>
        <w:t xml:space="preserve">method allows for </w:t>
      </w:r>
      <w:r w:rsidR="00D558BE" w:rsidRPr="00784788">
        <w:rPr>
          <w:rFonts w:ascii="Calibri" w:hAnsi="Calibri" w:cs="Calibri"/>
          <w:sz w:val="24"/>
          <w:szCs w:val="24"/>
        </w:rPr>
        <w:t xml:space="preserve">the sampling of intestinal tract for histological </w:t>
      </w:r>
      <w:r w:rsidR="003E5FCB" w:rsidRPr="00784788">
        <w:rPr>
          <w:rFonts w:ascii="Calibri" w:hAnsi="Calibri" w:cs="Calibri"/>
          <w:sz w:val="24"/>
          <w:szCs w:val="24"/>
        </w:rPr>
        <w:t xml:space="preserve">and immunological </w:t>
      </w:r>
      <w:r w:rsidR="00137FEF" w:rsidRPr="00784788">
        <w:rPr>
          <w:rFonts w:ascii="Calibri" w:hAnsi="Calibri" w:cs="Calibri"/>
          <w:sz w:val="24"/>
          <w:szCs w:val="24"/>
        </w:rPr>
        <w:t>examination</w:t>
      </w:r>
      <w:r w:rsidR="00BB1F66" w:rsidRPr="00784788">
        <w:rPr>
          <w:rFonts w:ascii="Calibri" w:hAnsi="Calibri" w:cs="Calibri"/>
          <w:sz w:val="24"/>
          <w:szCs w:val="24"/>
        </w:rPr>
        <w:t>s</w:t>
      </w:r>
      <w:r w:rsidR="00137FEF" w:rsidRPr="00784788">
        <w:rPr>
          <w:rFonts w:ascii="Calibri" w:hAnsi="Calibri" w:cs="Calibri"/>
          <w:sz w:val="24"/>
          <w:szCs w:val="24"/>
        </w:rPr>
        <w:t xml:space="preserve">, which are important research aspects in </w:t>
      </w:r>
      <w:r w:rsidR="00784788" w:rsidRPr="00784788">
        <w:rPr>
          <w:rFonts w:ascii="Calibri" w:hAnsi="Calibri" w:cs="Calibri"/>
          <w:sz w:val="24"/>
          <w:szCs w:val="24"/>
        </w:rPr>
        <w:t>studies of</w:t>
      </w:r>
      <w:r w:rsidR="000C4717" w:rsidRPr="00784788">
        <w:rPr>
          <w:rFonts w:ascii="Calibri" w:hAnsi="Calibri" w:cs="Calibri"/>
          <w:sz w:val="24"/>
          <w:szCs w:val="24"/>
        </w:rPr>
        <w:t xml:space="preserve"> </w:t>
      </w:r>
      <w:r w:rsidR="00137FEF" w:rsidRPr="00784788">
        <w:rPr>
          <w:rFonts w:ascii="Calibri" w:hAnsi="Calibri" w:cs="Calibri"/>
          <w:sz w:val="24"/>
          <w:szCs w:val="24"/>
        </w:rPr>
        <w:t>brain injury</w:t>
      </w:r>
      <w:r w:rsidR="00F401D1">
        <w:rPr>
          <w:rFonts w:ascii="Calibri" w:hAnsi="Calibri" w:cs="Calibri"/>
          <w:sz w:val="24"/>
          <w:szCs w:val="24"/>
        </w:rPr>
        <w:t>-</w:t>
      </w:r>
      <w:r w:rsidR="00137FEF" w:rsidRPr="00784788">
        <w:rPr>
          <w:rFonts w:ascii="Calibri" w:hAnsi="Calibri" w:cs="Calibri"/>
          <w:sz w:val="24"/>
          <w:szCs w:val="24"/>
        </w:rPr>
        <w:t>induced gut dysfunction.</w:t>
      </w:r>
      <w:r w:rsidR="004D0D6F" w:rsidRPr="00784788">
        <w:rPr>
          <w:rFonts w:ascii="Calibri" w:hAnsi="Calibri" w:cs="Calibri"/>
          <w:sz w:val="24"/>
          <w:szCs w:val="24"/>
        </w:rPr>
        <w:t xml:space="preserve"> </w:t>
      </w:r>
      <w:r w:rsidR="00A23E84" w:rsidRPr="00784788">
        <w:rPr>
          <w:rFonts w:ascii="Calibri" w:hAnsi="Calibri" w:cs="Calibri"/>
          <w:sz w:val="24"/>
          <w:szCs w:val="24"/>
        </w:rPr>
        <w:t>Additionally, t</w:t>
      </w:r>
      <w:r w:rsidR="00AA2CD6" w:rsidRPr="00784788">
        <w:rPr>
          <w:rFonts w:ascii="Calibri" w:hAnsi="Calibri" w:cs="Calibri"/>
          <w:sz w:val="24"/>
          <w:szCs w:val="24"/>
        </w:rPr>
        <w:t>his method can</w:t>
      </w:r>
      <w:r w:rsidR="004D0D6F" w:rsidRPr="00784788">
        <w:rPr>
          <w:rFonts w:ascii="Calibri" w:hAnsi="Calibri" w:cs="Calibri"/>
          <w:sz w:val="24"/>
          <w:szCs w:val="24"/>
        </w:rPr>
        <w:t xml:space="preserve"> be used to investigate </w:t>
      </w:r>
      <w:r w:rsidR="00A23E84" w:rsidRPr="00784788">
        <w:rPr>
          <w:rFonts w:ascii="Calibri" w:hAnsi="Calibri" w:cs="Calibri"/>
          <w:sz w:val="24"/>
          <w:szCs w:val="24"/>
        </w:rPr>
        <w:t>microbiota changes in other ga</w:t>
      </w:r>
      <w:r w:rsidR="00EE629F" w:rsidRPr="00784788">
        <w:rPr>
          <w:rFonts w:ascii="Calibri" w:hAnsi="Calibri" w:cs="Calibri"/>
          <w:sz w:val="24"/>
          <w:szCs w:val="24"/>
        </w:rPr>
        <w:t>strointestinal tracts including</w:t>
      </w:r>
      <w:r w:rsidR="00A23E84" w:rsidRPr="00784788">
        <w:rPr>
          <w:rFonts w:ascii="Calibri" w:hAnsi="Calibri" w:cs="Calibri"/>
          <w:sz w:val="24"/>
          <w:szCs w:val="24"/>
        </w:rPr>
        <w:t xml:space="preserve"> </w:t>
      </w:r>
      <w:r w:rsidR="00F401D1">
        <w:rPr>
          <w:rFonts w:ascii="Calibri" w:hAnsi="Calibri" w:cs="Calibri"/>
          <w:sz w:val="24"/>
          <w:szCs w:val="24"/>
        </w:rPr>
        <w:t xml:space="preserve">the </w:t>
      </w:r>
      <w:r w:rsidR="00D475D2" w:rsidRPr="00784788">
        <w:rPr>
          <w:rFonts w:ascii="Calibri" w:hAnsi="Calibri" w:cs="Calibri"/>
          <w:sz w:val="24"/>
          <w:szCs w:val="24"/>
        </w:rPr>
        <w:t>jejunum, ileum</w:t>
      </w:r>
      <w:r w:rsidR="00F401D1">
        <w:rPr>
          <w:rFonts w:ascii="Calibri" w:hAnsi="Calibri" w:cs="Calibri"/>
          <w:sz w:val="24"/>
          <w:szCs w:val="24"/>
        </w:rPr>
        <w:t>,</w:t>
      </w:r>
      <w:r w:rsidR="00D475D2" w:rsidRPr="00784788">
        <w:rPr>
          <w:rFonts w:ascii="Calibri" w:hAnsi="Calibri" w:cs="Calibri"/>
          <w:sz w:val="24"/>
          <w:szCs w:val="24"/>
        </w:rPr>
        <w:t xml:space="preserve"> and colon.</w:t>
      </w:r>
      <w:r w:rsidR="003F18E3" w:rsidRPr="00784788">
        <w:rPr>
          <w:rFonts w:ascii="Calibri" w:hAnsi="Calibri" w:cs="Calibri"/>
          <w:sz w:val="24"/>
          <w:szCs w:val="24"/>
        </w:rPr>
        <w:t xml:space="preserve"> </w:t>
      </w:r>
      <w:r w:rsidR="00E9331F" w:rsidRPr="00784788">
        <w:rPr>
          <w:rFonts w:ascii="Calibri" w:hAnsi="Calibri" w:cs="Calibri"/>
          <w:sz w:val="24"/>
          <w:szCs w:val="24"/>
        </w:rPr>
        <w:t xml:space="preserve">In conclusion, </w:t>
      </w:r>
      <w:r w:rsidR="0091182C" w:rsidRPr="00784788">
        <w:rPr>
          <w:rFonts w:ascii="Calibri" w:hAnsi="Calibri" w:cs="Calibri"/>
          <w:sz w:val="24"/>
          <w:szCs w:val="24"/>
        </w:rPr>
        <w:t>this protocol</w:t>
      </w:r>
      <w:r w:rsidR="00DD3F67" w:rsidRPr="00784788">
        <w:rPr>
          <w:rFonts w:ascii="Calibri" w:hAnsi="Calibri" w:cs="Calibri"/>
          <w:sz w:val="24"/>
          <w:szCs w:val="24"/>
        </w:rPr>
        <w:t xml:space="preserve"> is</w:t>
      </w:r>
      <w:r w:rsidR="0091182C" w:rsidRPr="00784788">
        <w:rPr>
          <w:rFonts w:ascii="Calibri" w:hAnsi="Calibri" w:cs="Calibri"/>
          <w:sz w:val="24"/>
          <w:szCs w:val="24"/>
        </w:rPr>
        <w:t xml:space="preserve"> </w:t>
      </w:r>
      <w:r w:rsidR="0051301D" w:rsidRPr="00784788">
        <w:rPr>
          <w:rFonts w:ascii="Calibri" w:hAnsi="Calibri" w:cs="Calibri"/>
          <w:sz w:val="24"/>
          <w:szCs w:val="24"/>
        </w:rPr>
        <w:t xml:space="preserve">an ideal method for </w:t>
      </w:r>
      <w:r w:rsidR="0091182C" w:rsidRPr="00784788">
        <w:rPr>
          <w:rFonts w:ascii="Calibri" w:hAnsi="Calibri" w:cs="Calibri"/>
          <w:sz w:val="24"/>
          <w:szCs w:val="24"/>
        </w:rPr>
        <w:t>study</w:t>
      </w:r>
      <w:r w:rsidR="0051301D" w:rsidRPr="00784788">
        <w:rPr>
          <w:rFonts w:ascii="Calibri" w:hAnsi="Calibri" w:cs="Calibri"/>
          <w:sz w:val="24"/>
          <w:szCs w:val="24"/>
        </w:rPr>
        <w:t>ing</w:t>
      </w:r>
      <w:r w:rsidR="0091182C" w:rsidRPr="00784788">
        <w:rPr>
          <w:rFonts w:ascii="Calibri" w:hAnsi="Calibri" w:cs="Calibri"/>
          <w:sz w:val="24"/>
          <w:szCs w:val="24"/>
        </w:rPr>
        <w:t xml:space="preserve"> TBI</w:t>
      </w:r>
      <w:r w:rsidR="00F401D1">
        <w:rPr>
          <w:rFonts w:ascii="Calibri" w:hAnsi="Calibri" w:cs="Calibri"/>
          <w:sz w:val="24"/>
          <w:szCs w:val="24"/>
        </w:rPr>
        <w:t>-</w:t>
      </w:r>
      <w:r w:rsidR="0091182C" w:rsidRPr="00784788">
        <w:rPr>
          <w:rFonts w:ascii="Calibri" w:hAnsi="Calibri" w:cs="Calibri"/>
          <w:sz w:val="24"/>
          <w:szCs w:val="24"/>
        </w:rPr>
        <w:t xml:space="preserve">induced </w:t>
      </w:r>
      <w:r w:rsidR="0051301D" w:rsidRPr="00784788">
        <w:rPr>
          <w:rFonts w:ascii="Calibri" w:hAnsi="Calibri" w:cs="Calibri"/>
          <w:sz w:val="24"/>
          <w:szCs w:val="24"/>
        </w:rPr>
        <w:t>changes in gut microbiota</w:t>
      </w:r>
      <w:r w:rsidR="004D0D6F" w:rsidRPr="00784788">
        <w:rPr>
          <w:rFonts w:ascii="Calibri" w:hAnsi="Calibri" w:cs="Calibri"/>
          <w:sz w:val="24"/>
          <w:szCs w:val="24"/>
        </w:rPr>
        <w:t>.</w:t>
      </w:r>
      <w:r w:rsidR="00E9331F" w:rsidRPr="00784788">
        <w:rPr>
          <w:rFonts w:ascii="Calibri" w:hAnsi="Calibri" w:cs="Calibri"/>
          <w:sz w:val="24"/>
          <w:szCs w:val="24"/>
        </w:rPr>
        <w:t xml:space="preserve"> </w:t>
      </w:r>
    </w:p>
    <w:p w14:paraId="052F6EAE" w14:textId="77777777" w:rsidR="002A0A9F" w:rsidRPr="00784788" w:rsidRDefault="002A0A9F" w:rsidP="00001FA0">
      <w:pPr>
        <w:rPr>
          <w:rFonts w:ascii="Calibri" w:hAnsi="Calibri" w:cs="Calibri"/>
          <w:b/>
          <w:sz w:val="24"/>
          <w:szCs w:val="24"/>
        </w:rPr>
      </w:pPr>
    </w:p>
    <w:p w14:paraId="07B5CCF3" w14:textId="452496F0" w:rsidR="00147ED6" w:rsidRPr="00784788" w:rsidRDefault="00784788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DISCLOSURES</w:t>
      </w:r>
      <w:r w:rsidR="00F401D1">
        <w:rPr>
          <w:rFonts w:ascii="Calibri" w:hAnsi="Calibri" w:cs="Calibri"/>
          <w:b/>
          <w:sz w:val="24"/>
          <w:szCs w:val="24"/>
        </w:rPr>
        <w:t>:</w:t>
      </w:r>
    </w:p>
    <w:p w14:paraId="6484418B" w14:textId="77777777" w:rsidR="00147ED6" w:rsidRPr="00784788" w:rsidRDefault="008C2853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The authors have nothing to disclose.</w:t>
      </w:r>
    </w:p>
    <w:p w14:paraId="40D36556" w14:textId="77777777" w:rsidR="00A75177" w:rsidRPr="00784788" w:rsidRDefault="00A75177" w:rsidP="00001FA0">
      <w:pPr>
        <w:rPr>
          <w:rFonts w:ascii="Calibri" w:hAnsi="Calibri" w:cs="Calibri"/>
          <w:sz w:val="24"/>
          <w:szCs w:val="24"/>
        </w:rPr>
      </w:pPr>
    </w:p>
    <w:p w14:paraId="08E3670B" w14:textId="3B4959FA" w:rsidR="00D506DA" w:rsidRPr="00784788" w:rsidRDefault="00784788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ACKNOWLEDGEMENTS</w:t>
      </w:r>
      <w:r w:rsidR="00F401D1">
        <w:rPr>
          <w:rFonts w:ascii="Calibri" w:hAnsi="Calibri" w:cs="Calibri"/>
          <w:b/>
          <w:sz w:val="24"/>
          <w:szCs w:val="24"/>
        </w:rPr>
        <w:t>:</w:t>
      </w:r>
    </w:p>
    <w:p w14:paraId="16F4B976" w14:textId="77777777" w:rsidR="00D506DA" w:rsidRPr="00784788" w:rsidRDefault="00D506DA" w:rsidP="00001FA0">
      <w:pPr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 xml:space="preserve">The authors </w:t>
      </w:r>
      <w:r w:rsidR="004C4E5D" w:rsidRPr="00784788">
        <w:rPr>
          <w:rFonts w:ascii="Calibri" w:hAnsi="Calibri" w:cs="Calibri"/>
          <w:sz w:val="24"/>
          <w:szCs w:val="24"/>
        </w:rPr>
        <w:t xml:space="preserve">sincerely </w:t>
      </w:r>
      <w:r w:rsidRPr="00784788">
        <w:rPr>
          <w:rFonts w:ascii="Calibri" w:hAnsi="Calibri" w:cs="Calibri"/>
          <w:sz w:val="24"/>
          <w:szCs w:val="24"/>
        </w:rPr>
        <w:t xml:space="preserve">thank </w:t>
      </w:r>
      <w:proofErr w:type="spellStart"/>
      <w:r w:rsidRPr="00784788">
        <w:rPr>
          <w:rFonts w:ascii="Calibri" w:hAnsi="Calibri" w:cs="Calibri"/>
          <w:sz w:val="24"/>
          <w:szCs w:val="24"/>
        </w:rPr>
        <w:t>Baohong</w:t>
      </w:r>
      <w:proofErr w:type="spellEnd"/>
      <w:r w:rsidRPr="00784788">
        <w:rPr>
          <w:rFonts w:ascii="Calibri" w:hAnsi="Calibri" w:cs="Calibri"/>
          <w:sz w:val="24"/>
          <w:szCs w:val="24"/>
        </w:rPr>
        <w:t xml:space="preserve"> Wang for her technical guidance.</w:t>
      </w:r>
    </w:p>
    <w:p w14:paraId="457B9AA4" w14:textId="77777777" w:rsidR="00D506DA" w:rsidRPr="00784788" w:rsidRDefault="00D506DA" w:rsidP="00001FA0">
      <w:pPr>
        <w:rPr>
          <w:rFonts w:ascii="Calibri" w:hAnsi="Calibri" w:cs="Calibri"/>
          <w:sz w:val="24"/>
          <w:szCs w:val="24"/>
        </w:rPr>
      </w:pPr>
    </w:p>
    <w:p w14:paraId="31E856F4" w14:textId="3DC061EA" w:rsidR="00F6424D" w:rsidRPr="00784788" w:rsidRDefault="00784788" w:rsidP="00001FA0">
      <w:pPr>
        <w:rPr>
          <w:rFonts w:ascii="Calibri" w:hAnsi="Calibri" w:cs="Calibri"/>
          <w:b/>
          <w:sz w:val="24"/>
          <w:szCs w:val="24"/>
        </w:rPr>
      </w:pPr>
      <w:r w:rsidRPr="00784788">
        <w:rPr>
          <w:rFonts w:ascii="Calibri" w:hAnsi="Calibri" w:cs="Calibri"/>
          <w:b/>
          <w:sz w:val="24"/>
          <w:szCs w:val="24"/>
        </w:rPr>
        <w:t>REFERENCES</w:t>
      </w:r>
      <w:r w:rsidR="00F401D1">
        <w:rPr>
          <w:rFonts w:ascii="Calibri" w:hAnsi="Calibri" w:cs="Calibri"/>
          <w:b/>
          <w:sz w:val="24"/>
          <w:szCs w:val="24"/>
        </w:rPr>
        <w:t>:</w:t>
      </w:r>
    </w:p>
    <w:p w14:paraId="395C8C28" w14:textId="236DEC96" w:rsidR="00B9732C" w:rsidRPr="00784788" w:rsidRDefault="00F6424D" w:rsidP="00001FA0">
      <w:pPr>
        <w:pStyle w:val="EndNoteBibliography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fldChar w:fldCharType="begin"/>
      </w:r>
      <w:r w:rsidRPr="00784788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784788">
        <w:rPr>
          <w:rFonts w:ascii="Calibri" w:hAnsi="Calibri" w:cs="Calibri"/>
          <w:sz w:val="24"/>
          <w:szCs w:val="24"/>
        </w:rPr>
        <w:fldChar w:fldCharType="separate"/>
      </w:r>
      <w:bookmarkStart w:id="9" w:name="_ENREF_1"/>
      <w:r w:rsidR="00B9732C" w:rsidRPr="00784788">
        <w:rPr>
          <w:rFonts w:ascii="Calibri" w:hAnsi="Calibri" w:cs="Calibri"/>
          <w:sz w:val="24"/>
          <w:szCs w:val="24"/>
        </w:rPr>
        <w:t>1</w:t>
      </w:r>
      <w:r w:rsidR="00B9732C" w:rsidRPr="00784788">
        <w:rPr>
          <w:rFonts w:ascii="Calibri" w:hAnsi="Calibri" w:cs="Calibri"/>
          <w:sz w:val="24"/>
          <w:szCs w:val="24"/>
        </w:rPr>
        <w:tab/>
        <w:t>Cheng, P.</w:t>
      </w:r>
      <w:r w:rsidR="00B9732C" w:rsidRPr="001F4ED0">
        <w:rPr>
          <w:rFonts w:ascii="Calibri" w:hAnsi="Calibri" w:cs="Calibri"/>
          <w:sz w:val="24"/>
          <w:szCs w:val="24"/>
        </w:rPr>
        <w:t xml:space="preserve"> et al. </w:t>
      </w:r>
      <w:r w:rsidR="00B9732C" w:rsidRPr="00784788">
        <w:rPr>
          <w:rFonts w:ascii="Calibri" w:hAnsi="Calibri" w:cs="Calibri"/>
          <w:sz w:val="24"/>
          <w:szCs w:val="24"/>
        </w:rPr>
        <w:t xml:space="preserve">Trends in traumatic brain injury mortality in China, 2006-2013: A population-based longitudinal study. </w:t>
      </w:r>
      <w:r w:rsidR="00B9732C" w:rsidRPr="00784788">
        <w:rPr>
          <w:rFonts w:ascii="Calibri" w:hAnsi="Calibri" w:cs="Calibri"/>
          <w:b/>
          <w:sz w:val="24"/>
          <w:szCs w:val="24"/>
        </w:rPr>
        <w:t>14</w:t>
      </w:r>
      <w:r w:rsidR="00B9732C" w:rsidRPr="00784788">
        <w:rPr>
          <w:rFonts w:ascii="Calibri" w:hAnsi="Calibri" w:cs="Calibri"/>
          <w:sz w:val="24"/>
          <w:szCs w:val="24"/>
        </w:rPr>
        <w:t>, e1002332, doi:10.1371/journal.pmed.1002332 (2017).</w:t>
      </w:r>
      <w:bookmarkEnd w:id="9"/>
    </w:p>
    <w:p w14:paraId="2E79B93E" w14:textId="2DE02CA3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0" w:name="_ENREF_2"/>
      <w:r w:rsidRPr="00784788">
        <w:rPr>
          <w:rFonts w:ascii="Calibri" w:hAnsi="Calibri" w:cs="Calibri"/>
          <w:sz w:val="24"/>
          <w:szCs w:val="24"/>
        </w:rPr>
        <w:t>2</w:t>
      </w:r>
      <w:r w:rsidRPr="00784788">
        <w:rPr>
          <w:rFonts w:ascii="Calibri" w:hAnsi="Calibri" w:cs="Calibri"/>
          <w:sz w:val="24"/>
          <w:szCs w:val="24"/>
        </w:rPr>
        <w:tab/>
        <w:t>Maas, A. I. R.</w:t>
      </w:r>
      <w:r w:rsidRPr="00784788">
        <w:rPr>
          <w:rFonts w:ascii="Calibri" w:hAnsi="Calibri" w:cs="Calibri"/>
          <w:i/>
          <w:sz w:val="24"/>
          <w:szCs w:val="24"/>
        </w:rPr>
        <w:t xml:space="preserve"> </w:t>
      </w:r>
      <w:r w:rsidRPr="001F4ED0">
        <w:rPr>
          <w:rFonts w:ascii="Calibri" w:hAnsi="Calibri" w:cs="Calibri"/>
          <w:sz w:val="24"/>
          <w:szCs w:val="24"/>
        </w:rPr>
        <w:t xml:space="preserve">et al. </w:t>
      </w:r>
      <w:r w:rsidRPr="00784788">
        <w:rPr>
          <w:rFonts w:ascii="Calibri" w:hAnsi="Calibri" w:cs="Calibri"/>
          <w:sz w:val="24"/>
          <w:szCs w:val="24"/>
        </w:rPr>
        <w:t xml:space="preserve">Traumatic brain injury: integrated approaches to improve prevention, clinical care, and research. </w:t>
      </w:r>
      <w:r w:rsidRPr="00784788">
        <w:rPr>
          <w:rFonts w:ascii="Calibri" w:hAnsi="Calibri" w:cs="Calibri"/>
          <w:i/>
          <w:sz w:val="24"/>
          <w:szCs w:val="24"/>
        </w:rPr>
        <w:t>The Lancet Neurology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16</w:t>
      </w:r>
      <w:r w:rsidRPr="00784788">
        <w:rPr>
          <w:rFonts w:ascii="Calibri" w:hAnsi="Calibri" w:cs="Calibri"/>
          <w:sz w:val="24"/>
          <w:szCs w:val="24"/>
        </w:rPr>
        <w:t>, 987-1048, doi:10.1016/s1474-4422(17)30371-x (2017).</w:t>
      </w:r>
      <w:bookmarkEnd w:id="10"/>
    </w:p>
    <w:p w14:paraId="0EC449C8" w14:textId="567A8619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1" w:name="_ENREF_3"/>
      <w:r w:rsidRPr="00784788">
        <w:rPr>
          <w:rFonts w:ascii="Calibri" w:hAnsi="Calibri" w:cs="Calibri"/>
          <w:sz w:val="24"/>
          <w:szCs w:val="24"/>
        </w:rPr>
        <w:t>3</w:t>
      </w:r>
      <w:r w:rsidRPr="00784788">
        <w:rPr>
          <w:rFonts w:ascii="Calibri" w:hAnsi="Calibri" w:cs="Calibri"/>
          <w:sz w:val="24"/>
          <w:szCs w:val="24"/>
        </w:rPr>
        <w:tab/>
        <w:t>Gaddam, S. S., Buell, T.</w:t>
      </w:r>
      <w:r w:rsidR="001F4ED0">
        <w:rPr>
          <w:rFonts w:ascii="Calibri" w:hAnsi="Calibri" w:cs="Calibri"/>
          <w:sz w:val="24"/>
          <w:szCs w:val="24"/>
        </w:rPr>
        <w:t xml:space="preserve">, </w:t>
      </w:r>
      <w:r w:rsidRPr="00784788">
        <w:rPr>
          <w:rFonts w:ascii="Calibri" w:hAnsi="Calibri" w:cs="Calibri"/>
          <w:sz w:val="24"/>
          <w:szCs w:val="24"/>
        </w:rPr>
        <w:t xml:space="preserve">Robertson, C. S. Systemic manifestations of traumatic brain injury. </w:t>
      </w:r>
      <w:r w:rsidRPr="00784788">
        <w:rPr>
          <w:rFonts w:ascii="Calibri" w:hAnsi="Calibri" w:cs="Calibri"/>
          <w:i/>
          <w:sz w:val="24"/>
          <w:szCs w:val="24"/>
        </w:rPr>
        <w:t xml:space="preserve">Handbook of </w:t>
      </w:r>
      <w:r w:rsidR="00F401D1">
        <w:rPr>
          <w:rFonts w:ascii="Calibri" w:hAnsi="Calibri" w:cs="Calibri"/>
          <w:i/>
          <w:sz w:val="24"/>
          <w:szCs w:val="24"/>
        </w:rPr>
        <w:t>C</w:t>
      </w:r>
      <w:r w:rsidRPr="00784788">
        <w:rPr>
          <w:rFonts w:ascii="Calibri" w:hAnsi="Calibri" w:cs="Calibri"/>
          <w:i/>
          <w:sz w:val="24"/>
          <w:szCs w:val="24"/>
        </w:rPr>
        <w:t xml:space="preserve">linical </w:t>
      </w:r>
      <w:r w:rsidR="00F401D1">
        <w:rPr>
          <w:rFonts w:ascii="Calibri" w:hAnsi="Calibri" w:cs="Calibri"/>
          <w:i/>
          <w:sz w:val="24"/>
          <w:szCs w:val="24"/>
        </w:rPr>
        <w:t>N</w:t>
      </w:r>
      <w:r w:rsidRPr="00784788">
        <w:rPr>
          <w:rFonts w:ascii="Calibri" w:hAnsi="Calibri" w:cs="Calibri"/>
          <w:i/>
          <w:sz w:val="24"/>
          <w:szCs w:val="24"/>
        </w:rPr>
        <w:t>eurology</w:t>
      </w:r>
      <w:r w:rsidR="00F401D1">
        <w:rPr>
          <w:rFonts w:ascii="Calibri" w:hAnsi="Calibri" w:cs="Calibri"/>
          <w:i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127</w:t>
      </w:r>
      <w:r w:rsidRPr="00784788">
        <w:rPr>
          <w:rFonts w:ascii="Calibri" w:hAnsi="Calibri" w:cs="Calibri"/>
          <w:sz w:val="24"/>
          <w:szCs w:val="24"/>
        </w:rPr>
        <w:t>, 205-218, doi:10.1016/b978-0-444-52892-6.00014-3 (2015).</w:t>
      </w:r>
      <w:bookmarkEnd w:id="11"/>
    </w:p>
    <w:p w14:paraId="1B4F315C" w14:textId="3CE871E6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t>4</w:t>
      </w:r>
      <w:r w:rsidR="00593BB8" w:rsidRPr="00784788">
        <w:rPr>
          <w:rFonts w:ascii="Calibri" w:hAnsi="Calibri" w:cs="Calibri"/>
          <w:sz w:val="24"/>
          <w:szCs w:val="24"/>
        </w:rPr>
        <w:t xml:space="preserve">      Kabadi, S. V.</w:t>
      </w:r>
      <w:r w:rsidR="00F401D1">
        <w:rPr>
          <w:rFonts w:ascii="Calibri" w:hAnsi="Calibri" w:cs="Calibri"/>
          <w:sz w:val="24"/>
          <w:szCs w:val="24"/>
        </w:rPr>
        <w:t xml:space="preserve"> </w:t>
      </w:r>
      <w:r w:rsidR="00593BB8" w:rsidRPr="001F4ED0">
        <w:rPr>
          <w:rFonts w:ascii="Calibri" w:hAnsi="Calibri" w:cs="Calibri"/>
          <w:sz w:val="24"/>
          <w:szCs w:val="24"/>
        </w:rPr>
        <w:t>et al</w:t>
      </w:r>
      <w:r w:rsidR="00593BB8" w:rsidRPr="00784788">
        <w:rPr>
          <w:rFonts w:ascii="Calibri" w:hAnsi="Calibri" w:cs="Calibri"/>
          <w:i/>
          <w:sz w:val="24"/>
          <w:szCs w:val="24"/>
        </w:rPr>
        <w:t>.</w:t>
      </w:r>
      <w:r w:rsidR="00593BB8" w:rsidRPr="00784788">
        <w:rPr>
          <w:rFonts w:ascii="Calibri" w:eastAsiaTheme="minorEastAsia" w:hAnsi="Calibri" w:cs="Calibri"/>
          <w:kern w:val="0"/>
          <w:sz w:val="24"/>
          <w:szCs w:val="24"/>
        </w:rPr>
        <w:t xml:space="preserve"> </w:t>
      </w:r>
      <w:r w:rsidR="00593BB8" w:rsidRPr="00784788">
        <w:rPr>
          <w:rFonts w:ascii="Calibri" w:hAnsi="Calibri" w:cs="Calibri"/>
          <w:sz w:val="24"/>
          <w:szCs w:val="24"/>
        </w:rPr>
        <w:t>Fluid-percussion-induced traumatic brain injury model in rats.</w:t>
      </w:r>
      <w:r w:rsidR="00593BB8" w:rsidRPr="00784788">
        <w:rPr>
          <w:rFonts w:ascii="Calibri" w:eastAsiaTheme="minorEastAsia" w:hAnsi="Calibri" w:cs="Calibri"/>
          <w:noProof w:val="0"/>
          <w:kern w:val="0"/>
          <w:sz w:val="24"/>
          <w:szCs w:val="24"/>
        </w:rPr>
        <w:t xml:space="preserve"> </w:t>
      </w:r>
      <w:r w:rsidR="00593BB8" w:rsidRPr="00784788">
        <w:rPr>
          <w:rFonts w:ascii="Calibri" w:hAnsi="Calibri" w:cs="Calibri"/>
          <w:i/>
          <w:sz w:val="24"/>
          <w:szCs w:val="24"/>
        </w:rPr>
        <w:t>Nat</w:t>
      </w:r>
      <w:r w:rsidR="00F401D1">
        <w:rPr>
          <w:rFonts w:ascii="Calibri" w:hAnsi="Calibri" w:cs="Calibri"/>
          <w:i/>
          <w:sz w:val="24"/>
          <w:szCs w:val="24"/>
        </w:rPr>
        <w:t>ure</w:t>
      </w:r>
      <w:r w:rsidR="00593BB8" w:rsidRPr="00784788">
        <w:rPr>
          <w:rFonts w:ascii="Calibri" w:hAnsi="Calibri" w:cs="Calibri"/>
          <w:i/>
          <w:sz w:val="24"/>
          <w:szCs w:val="24"/>
        </w:rPr>
        <w:t xml:space="preserve"> Protoc</w:t>
      </w:r>
      <w:r w:rsidR="001F4ED0">
        <w:rPr>
          <w:rFonts w:ascii="Calibri" w:hAnsi="Calibri" w:cs="Calibri"/>
          <w:i/>
          <w:sz w:val="24"/>
          <w:szCs w:val="24"/>
        </w:rPr>
        <w:t>ols.</w:t>
      </w:r>
      <w:r w:rsidR="00593BB8" w:rsidRPr="00784788">
        <w:rPr>
          <w:rFonts w:ascii="Calibri" w:hAnsi="Calibri" w:cs="Calibri"/>
          <w:i/>
          <w:sz w:val="24"/>
          <w:szCs w:val="24"/>
        </w:rPr>
        <w:t xml:space="preserve"> </w:t>
      </w:r>
      <w:r w:rsidR="00593BB8" w:rsidRPr="00784788">
        <w:rPr>
          <w:rFonts w:ascii="Calibri" w:hAnsi="Calibri" w:cs="Calibri"/>
          <w:b/>
          <w:sz w:val="24"/>
          <w:szCs w:val="24"/>
        </w:rPr>
        <w:t>5,</w:t>
      </w:r>
      <w:r w:rsidR="00593BB8" w:rsidRPr="00784788">
        <w:rPr>
          <w:rFonts w:ascii="Calibri" w:eastAsiaTheme="minorEastAsia" w:hAnsi="Calibri" w:cs="Calibri"/>
          <w:noProof w:val="0"/>
          <w:kern w:val="0"/>
          <w:sz w:val="24"/>
          <w:szCs w:val="24"/>
        </w:rPr>
        <w:t xml:space="preserve"> </w:t>
      </w:r>
      <w:r w:rsidR="00593BB8" w:rsidRPr="00784788">
        <w:rPr>
          <w:rFonts w:ascii="Calibri" w:hAnsi="Calibri" w:cs="Calibri"/>
          <w:sz w:val="24"/>
          <w:szCs w:val="24"/>
        </w:rPr>
        <w:t>1552-63,</w:t>
      </w:r>
      <w:r w:rsidR="00F401D1">
        <w:rPr>
          <w:rFonts w:ascii="Calibri" w:hAnsi="Calibri" w:cs="Calibri"/>
          <w:sz w:val="24"/>
          <w:szCs w:val="24"/>
        </w:rPr>
        <w:t xml:space="preserve"> </w:t>
      </w:r>
      <w:r w:rsidR="00593BB8" w:rsidRPr="00784788">
        <w:rPr>
          <w:rFonts w:ascii="Calibri" w:hAnsi="Calibri" w:cs="Calibri"/>
          <w:sz w:val="24"/>
          <w:szCs w:val="24"/>
        </w:rPr>
        <w:t>doi:</w:t>
      </w:r>
      <w:r w:rsidR="00593BB8" w:rsidRPr="00784788">
        <w:rPr>
          <w:rFonts w:ascii="Calibri" w:eastAsiaTheme="minorEastAsia" w:hAnsi="Calibri" w:cs="Calibri"/>
          <w:kern w:val="0"/>
          <w:sz w:val="24"/>
          <w:szCs w:val="24"/>
        </w:rPr>
        <w:t xml:space="preserve"> </w:t>
      </w:r>
      <w:r w:rsidR="00593BB8" w:rsidRPr="00784788">
        <w:rPr>
          <w:rFonts w:ascii="Calibri" w:eastAsiaTheme="minorHAnsi" w:hAnsi="Calibri" w:cs="Calibri"/>
          <w:kern w:val="0"/>
          <w:sz w:val="24"/>
          <w:szCs w:val="24"/>
        </w:rPr>
        <w:t>10.1038/nprot.2010.112</w:t>
      </w:r>
      <w:r w:rsidR="00F401D1">
        <w:rPr>
          <w:rFonts w:ascii="Calibri" w:eastAsiaTheme="minorHAnsi" w:hAnsi="Calibri" w:cs="Calibri"/>
          <w:kern w:val="0"/>
          <w:sz w:val="24"/>
          <w:szCs w:val="24"/>
        </w:rPr>
        <w:t xml:space="preserve"> </w:t>
      </w:r>
      <w:r w:rsidR="00D17018" w:rsidRPr="00784788">
        <w:rPr>
          <w:rFonts w:ascii="Calibri" w:eastAsiaTheme="minorHAnsi" w:hAnsi="Calibri" w:cs="Calibri"/>
          <w:kern w:val="0"/>
          <w:sz w:val="24"/>
          <w:szCs w:val="24"/>
        </w:rPr>
        <w:t>(2010)</w:t>
      </w:r>
    </w:p>
    <w:p w14:paraId="482556A3" w14:textId="3AF5E042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2" w:name="_ENREF_4"/>
      <w:r w:rsidRPr="00784788">
        <w:rPr>
          <w:rFonts w:ascii="Calibri" w:hAnsi="Calibri" w:cs="Calibri"/>
          <w:sz w:val="24"/>
          <w:szCs w:val="24"/>
        </w:rPr>
        <w:t>5</w:t>
      </w:r>
      <w:r w:rsidRPr="00784788">
        <w:rPr>
          <w:rFonts w:ascii="Calibri" w:hAnsi="Calibri" w:cs="Calibri"/>
          <w:sz w:val="24"/>
          <w:szCs w:val="24"/>
        </w:rPr>
        <w:tab/>
        <w:t xml:space="preserve">Fung, T. </w:t>
      </w:r>
      <w:r w:rsidR="00F401D1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sz w:val="24"/>
          <w:szCs w:val="24"/>
        </w:rPr>
        <w:t>C., Olson, C. A.</w:t>
      </w:r>
      <w:r w:rsidR="001F4ED0">
        <w:rPr>
          <w:rFonts w:ascii="Calibri" w:hAnsi="Calibri" w:cs="Calibri"/>
          <w:sz w:val="24"/>
          <w:szCs w:val="24"/>
        </w:rPr>
        <w:t>,</w:t>
      </w:r>
      <w:r w:rsidRPr="00784788">
        <w:rPr>
          <w:rFonts w:ascii="Calibri" w:hAnsi="Calibri" w:cs="Calibri"/>
          <w:sz w:val="24"/>
          <w:szCs w:val="24"/>
        </w:rPr>
        <w:t xml:space="preserve"> Hsiao, E. Y. Interactions between the microbiota, immune and nervous systems in health and disease. </w:t>
      </w:r>
      <w:r w:rsidRPr="00784788">
        <w:rPr>
          <w:rFonts w:ascii="Calibri" w:hAnsi="Calibri" w:cs="Calibri"/>
          <w:i/>
          <w:sz w:val="24"/>
          <w:szCs w:val="24"/>
        </w:rPr>
        <w:t xml:space="preserve">Nature </w:t>
      </w:r>
      <w:r w:rsidR="00F401D1">
        <w:rPr>
          <w:rFonts w:ascii="Calibri" w:hAnsi="Calibri" w:cs="Calibri"/>
          <w:i/>
          <w:sz w:val="24"/>
          <w:szCs w:val="24"/>
        </w:rPr>
        <w:t>N</w:t>
      </w:r>
      <w:r w:rsidRPr="00784788">
        <w:rPr>
          <w:rFonts w:ascii="Calibri" w:hAnsi="Calibri" w:cs="Calibri"/>
          <w:i/>
          <w:sz w:val="24"/>
          <w:szCs w:val="24"/>
        </w:rPr>
        <w:t>euroscience</w:t>
      </w:r>
      <w:r w:rsidR="00F401D1">
        <w:rPr>
          <w:rFonts w:ascii="Calibri" w:hAnsi="Calibri" w:cs="Calibri"/>
          <w:i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20</w:t>
      </w:r>
      <w:r w:rsidRPr="00784788">
        <w:rPr>
          <w:rFonts w:ascii="Calibri" w:hAnsi="Calibri" w:cs="Calibri"/>
          <w:sz w:val="24"/>
          <w:szCs w:val="24"/>
        </w:rPr>
        <w:t>, 145-155, doi:10.1038/nn.4476 (2017).</w:t>
      </w:r>
      <w:bookmarkEnd w:id="12"/>
    </w:p>
    <w:p w14:paraId="5B79783D" w14:textId="40D3302A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3" w:name="_ENREF_5"/>
      <w:r w:rsidRPr="00784788">
        <w:rPr>
          <w:rFonts w:ascii="Calibri" w:hAnsi="Calibri" w:cs="Calibri"/>
          <w:sz w:val="24"/>
          <w:szCs w:val="24"/>
        </w:rPr>
        <w:t>6</w:t>
      </w:r>
      <w:r w:rsidRPr="00784788">
        <w:rPr>
          <w:rFonts w:ascii="Calibri" w:hAnsi="Calibri" w:cs="Calibri"/>
          <w:sz w:val="24"/>
          <w:szCs w:val="24"/>
        </w:rPr>
        <w:tab/>
        <w:t>Collins, S. M., Surette, M.</w:t>
      </w:r>
      <w:r w:rsidR="001F4ED0">
        <w:rPr>
          <w:rFonts w:ascii="Calibri" w:hAnsi="Calibri" w:cs="Calibri"/>
          <w:sz w:val="24"/>
          <w:szCs w:val="24"/>
        </w:rPr>
        <w:t xml:space="preserve">, </w:t>
      </w:r>
      <w:r w:rsidRPr="00784788">
        <w:rPr>
          <w:rFonts w:ascii="Calibri" w:hAnsi="Calibri" w:cs="Calibri"/>
          <w:sz w:val="24"/>
          <w:szCs w:val="24"/>
        </w:rPr>
        <w:t xml:space="preserve">Bercik, P. The interplay between the intestinal microbiota and the brain. </w:t>
      </w:r>
      <w:r w:rsidRPr="00784788">
        <w:rPr>
          <w:rFonts w:ascii="Calibri" w:hAnsi="Calibri" w:cs="Calibri"/>
          <w:i/>
          <w:sz w:val="24"/>
          <w:szCs w:val="24"/>
        </w:rPr>
        <w:t xml:space="preserve">Nature </w:t>
      </w:r>
      <w:r w:rsidR="00F401D1">
        <w:rPr>
          <w:rFonts w:ascii="Calibri" w:hAnsi="Calibri" w:cs="Calibri"/>
          <w:i/>
          <w:sz w:val="24"/>
          <w:szCs w:val="24"/>
        </w:rPr>
        <w:t>R</w:t>
      </w:r>
      <w:r w:rsidRPr="00784788">
        <w:rPr>
          <w:rFonts w:ascii="Calibri" w:hAnsi="Calibri" w:cs="Calibri"/>
          <w:i/>
          <w:sz w:val="24"/>
          <w:szCs w:val="24"/>
        </w:rPr>
        <w:t>eviews Microbiology</w:t>
      </w:r>
      <w:r w:rsidR="00F401D1">
        <w:rPr>
          <w:rFonts w:ascii="Calibri" w:hAnsi="Calibri" w:cs="Calibri"/>
          <w:i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10</w:t>
      </w:r>
      <w:r w:rsidRPr="00784788">
        <w:rPr>
          <w:rFonts w:ascii="Calibri" w:hAnsi="Calibri" w:cs="Calibri"/>
          <w:sz w:val="24"/>
          <w:szCs w:val="24"/>
        </w:rPr>
        <w:t>, 735-742, doi:10.1038/nrmicro2876 (2012).</w:t>
      </w:r>
      <w:bookmarkEnd w:id="13"/>
    </w:p>
    <w:p w14:paraId="5E06B1DF" w14:textId="663D62DA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4" w:name="_ENREF_6"/>
      <w:r w:rsidRPr="00784788">
        <w:rPr>
          <w:rFonts w:ascii="Calibri" w:hAnsi="Calibri" w:cs="Calibri"/>
          <w:sz w:val="24"/>
          <w:szCs w:val="24"/>
        </w:rPr>
        <w:t>7</w:t>
      </w:r>
      <w:r w:rsidRPr="00784788">
        <w:rPr>
          <w:rFonts w:ascii="Calibri" w:hAnsi="Calibri" w:cs="Calibri"/>
          <w:sz w:val="24"/>
          <w:szCs w:val="24"/>
        </w:rPr>
        <w:tab/>
        <w:t>Cryan, J. F.</w:t>
      </w:r>
      <w:r w:rsidR="001F4ED0">
        <w:rPr>
          <w:rFonts w:ascii="Calibri" w:hAnsi="Calibri" w:cs="Calibri"/>
          <w:sz w:val="24"/>
          <w:szCs w:val="24"/>
        </w:rPr>
        <w:t xml:space="preserve">, </w:t>
      </w:r>
      <w:r w:rsidRPr="00784788">
        <w:rPr>
          <w:rFonts w:ascii="Calibri" w:hAnsi="Calibri" w:cs="Calibri"/>
          <w:sz w:val="24"/>
          <w:szCs w:val="24"/>
        </w:rPr>
        <w:t xml:space="preserve">Dinan, T. G. Mind-altering microorganisms: the impact of the gut microbiota on brain and behaviour. </w:t>
      </w:r>
      <w:r w:rsidRPr="00784788">
        <w:rPr>
          <w:rFonts w:ascii="Calibri" w:hAnsi="Calibri" w:cs="Calibri"/>
          <w:i/>
          <w:sz w:val="24"/>
          <w:szCs w:val="24"/>
        </w:rPr>
        <w:t>Nature</w:t>
      </w:r>
      <w:r w:rsidR="00F401D1">
        <w:rPr>
          <w:rFonts w:ascii="Calibri" w:hAnsi="Calibri" w:cs="Calibri"/>
          <w:i/>
          <w:sz w:val="24"/>
          <w:szCs w:val="24"/>
        </w:rPr>
        <w:t xml:space="preserve"> R</w:t>
      </w:r>
      <w:r w:rsidRPr="00784788">
        <w:rPr>
          <w:rFonts w:ascii="Calibri" w:hAnsi="Calibri" w:cs="Calibri"/>
          <w:i/>
          <w:sz w:val="24"/>
          <w:szCs w:val="24"/>
        </w:rPr>
        <w:t>eviews Neuroscience</w:t>
      </w:r>
      <w:r w:rsidR="00F401D1">
        <w:rPr>
          <w:rFonts w:ascii="Calibri" w:hAnsi="Calibri" w:cs="Calibri"/>
          <w:i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13</w:t>
      </w:r>
      <w:r w:rsidRPr="00784788">
        <w:rPr>
          <w:rFonts w:ascii="Calibri" w:hAnsi="Calibri" w:cs="Calibri"/>
          <w:sz w:val="24"/>
          <w:szCs w:val="24"/>
        </w:rPr>
        <w:t>, 701-712, doi:10.1038/nrn3346 (2012).</w:t>
      </w:r>
      <w:bookmarkEnd w:id="14"/>
    </w:p>
    <w:p w14:paraId="41E29F90" w14:textId="75932364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5" w:name="_ENREF_7"/>
      <w:r w:rsidRPr="00784788">
        <w:rPr>
          <w:rFonts w:ascii="Calibri" w:hAnsi="Calibri" w:cs="Calibri"/>
          <w:sz w:val="24"/>
          <w:szCs w:val="24"/>
        </w:rPr>
        <w:t>8</w:t>
      </w:r>
      <w:r w:rsidRPr="00784788">
        <w:rPr>
          <w:rFonts w:ascii="Calibri" w:hAnsi="Calibri" w:cs="Calibri"/>
          <w:sz w:val="24"/>
          <w:szCs w:val="24"/>
        </w:rPr>
        <w:tab/>
        <w:t>Nicholson, S. E.</w:t>
      </w:r>
      <w:r w:rsidRPr="001F4ED0">
        <w:rPr>
          <w:rFonts w:ascii="Calibri" w:hAnsi="Calibri" w:cs="Calibri"/>
          <w:sz w:val="24"/>
          <w:szCs w:val="24"/>
        </w:rPr>
        <w:t xml:space="preserve"> et al. </w:t>
      </w:r>
      <w:r w:rsidRPr="00784788">
        <w:rPr>
          <w:rFonts w:ascii="Calibri" w:hAnsi="Calibri" w:cs="Calibri"/>
          <w:sz w:val="24"/>
          <w:szCs w:val="24"/>
        </w:rPr>
        <w:t xml:space="preserve">Moderate Traumatic Brain Injury Alters the Gastrointestinal Microbiome in a Time-Dependent Manner. </w:t>
      </w:r>
      <w:r w:rsidRPr="00784788">
        <w:rPr>
          <w:rFonts w:ascii="Calibri" w:hAnsi="Calibri" w:cs="Calibri"/>
          <w:i/>
          <w:sz w:val="24"/>
          <w:szCs w:val="24"/>
        </w:rPr>
        <w:t>Shock</w:t>
      </w:r>
      <w:r w:rsidR="00F401D1">
        <w:rPr>
          <w:rFonts w:ascii="Calibri" w:hAnsi="Calibri" w:cs="Calibri"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doi:10.1097/shk.0000000000001211 (2018).</w:t>
      </w:r>
      <w:bookmarkEnd w:id="15"/>
    </w:p>
    <w:p w14:paraId="2E103234" w14:textId="2808F1A3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6" w:name="_ENREF_8"/>
      <w:r w:rsidRPr="00784788">
        <w:rPr>
          <w:rFonts w:ascii="Calibri" w:hAnsi="Calibri" w:cs="Calibri"/>
          <w:sz w:val="24"/>
          <w:szCs w:val="24"/>
        </w:rPr>
        <w:t>9</w:t>
      </w:r>
      <w:r w:rsidRPr="00784788">
        <w:rPr>
          <w:rFonts w:ascii="Calibri" w:hAnsi="Calibri" w:cs="Calibri"/>
          <w:sz w:val="24"/>
          <w:szCs w:val="24"/>
        </w:rPr>
        <w:tab/>
        <w:t>Houlden, A.</w:t>
      </w:r>
      <w:r w:rsidRPr="00784788">
        <w:rPr>
          <w:rFonts w:ascii="Calibri" w:hAnsi="Calibri" w:cs="Calibri"/>
          <w:i/>
          <w:sz w:val="24"/>
          <w:szCs w:val="24"/>
        </w:rPr>
        <w:t xml:space="preserve"> </w:t>
      </w:r>
      <w:r w:rsidRPr="001F4ED0">
        <w:rPr>
          <w:rFonts w:ascii="Calibri" w:hAnsi="Calibri" w:cs="Calibri"/>
          <w:sz w:val="24"/>
          <w:szCs w:val="24"/>
        </w:rPr>
        <w:t xml:space="preserve">et al. </w:t>
      </w:r>
      <w:r w:rsidRPr="00784788">
        <w:rPr>
          <w:rFonts w:ascii="Calibri" w:hAnsi="Calibri" w:cs="Calibri"/>
          <w:sz w:val="24"/>
          <w:szCs w:val="24"/>
        </w:rPr>
        <w:t xml:space="preserve">Brain injury induces specific changes in the caecal microbiota of mice via altered autonomic activity and mucoprotein production. </w:t>
      </w:r>
      <w:r w:rsidRPr="00784788">
        <w:rPr>
          <w:rFonts w:ascii="Calibri" w:hAnsi="Calibri" w:cs="Calibri"/>
          <w:i/>
          <w:sz w:val="24"/>
          <w:szCs w:val="24"/>
        </w:rPr>
        <w:t xml:space="preserve">Brain, </w:t>
      </w:r>
      <w:r w:rsidR="00F401D1">
        <w:rPr>
          <w:rFonts w:ascii="Calibri" w:hAnsi="Calibri" w:cs="Calibri"/>
          <w:i/>
          <w:sz w:val="24"/>
          <w:szCs w:val="24"/>
        </w:rPr>
        <w:t>B</w:t>
      </w:r>
      <w:r w:rsidRPr="00784788">
        <w:rPr>
          <w:rFonts w:ascii="Calibri" w:hAnsi="Calibri" w:cs="Calibri"/>
          <w:i/>
          <w:sz w:val="24"/>
          <w:szCs w:val="24"/>
        </w:rPr>
        <w:t xml:space="preserve">ehavior, and </w:t>
      </w:r>
      <w:r w:rsidR="00F401D1">
        <w:rPr>
          <w:rFonts w:ascii="Calibri" w:hAnsi="Calibri" w:cs="Calibri"/>
          <w:i/>
          <w:sz w:val="24"/>
          <w:szCs w:val="24"/>
        </w:rPr>
        <w:t>I</w:t>
      </w:r>
      <w:r w:rsidRPr="00784788">
        <w:rPr>
          <w:rFonts w:ascii="Calibri" w:hAnsi="Calibri" w:cs="Calibri"/>
          <w:i/>
          <w:sz w:val="24"/>
          <w:szCs w:val="24"/>
        </w:rPr>
        <w:t>mmunity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57</w:t>
      </w:r>
      <w:r w:rsidRPr="00784788">
        <w:rPr>
          <w:rFonts w:ascii="Calibri" w:hAnsi="Calibri" w:cs="Calibri"/>
          <w:sz w:val="24"/>
          <w:szCs w:val="24"/>
        </w:rPr>
        <w:t>, 10-20, doi:10.1016/j.bbi.2016.04.003 (2016).</w:t>
      </w:r>
      <w:bookmarkEnd w:id="16"/>
    </w:p>
    <w:p w14:paraId="3E62B508" w14:textId="3FB4919F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7" w:name="_ENREF_9"/>
      <w:r w:rsidRPr="00784788">
        <w:rPr>
          <w:rFonts w:ascii="Calibri" w:hAnsi="Calibri" w:cs="Calibri"/>
          <w:sz w:val="24"/>
          <w:szCs w:val="24"/>
        </w:rPr>
        <w:t>10</w:t>
      </w:r>
      <w:r w:rsidRPr="00784788">
        <w:rPr>
          <w:rFonts w:ascii="Calibri" w:hAnsi="Calibri" w:cs="Calibri"/>
          <w:sz w:val="24"/>
          <w:szCs w:val="24"/>
        </w:rPr>
        <w:tab/>
      </w:r>
      <w:r w:rsidR="003350B4" w:rsidRPr="001F4ED0">
        <w:rPr>
          <w:rFonts w:ascii="Calibri" w:hAnsi="Calibri" w:cs="Calibri"/>
          <w:sz w:val="24"/>
          <w:szCs w:val="24"/>
        </w:rPr>
        <w:t>Treangen</w:t>
      </w:r>
      <w:r w:rsidR="00F401D1">
        <w:rPr>
          <w:rFonts w:ascii="Calibri" w:hAnsi="Calibri" w:cs="Calibri"/>
          <w:sz w:val="24"/>
          <w:szCs w:val="24"/>
        </w:rPr>
        <w:t>,</w:t>
      </w:r>
      <w:r w:rsidR="003350B4" w:rsidRPr="001F4ED0">
        <w:rPr>
          <w:rFonts w:ascii="Calibri" w:hAnsi="Calibri" w:cs="Calibri"/>
          <w:sz w:val="24"/>
          <w:szCs w:val="24"/>
        </w:rPr>
        <w:t xml:space="preserve"> et al</w:t>
      </w:r>
      <w:r w:rsidRPr="001F4ED0">
        <w:rPr>
          <w:rFonts w:ascii="Calibri" w:hAnsi="Calibri" w:cs="Calibri"/>
          <w:sz w:val="24"/>
          <w:szCs w:val="24"/>
        </w:rPr>
        <w:t xml:space="preserve">. </w:t>
      </w:r>
      <w:r w:rsidR="003350B4" w:rsidRPr="001F4ED0">
        <w:rPr>
          <w:rFonts w:ascii="Calibri" w:hAnsi="Calibri" w:cs="Calibri"/>
          <w:sz w:val="24"/>
          <w:szCs w:val="24"/>
        </w:rPr>
        <w:t>T</w:t>
      </w:r>
      <w:r w:rsidR="003350B4" w:rsidRPr="00784788">
        <w:rPr>
          <w:rFonts w:ascii="Calibri" w:hAnsi="Calibri" w:cs="Calibri"/>
          <w:sz w:val="24"/>
          <w:szCs w:val="24"/>
        </w:rPr>
        <w:t>raumatic Brain Injury in Mice Induces Acute Bacterial Dysbiosis Within the Fecal Microbiome</w:t>
      </w:r>
      <w:r w:rsidRPr="00784788">
        <w:rPr>
          <w:rFonts w:ascii="Calibri" w:hAnsi="Calibri" w:cs="Calibri"/>
          <w:sz w:val="24"/>
          <w:szCs w:val="24"/>
        </w:rPr>
        <w:t xml:space="preserve">. </w:t>
      </w:r>
      <w:r w:rsidR="003350B4" w:rsidRPr="00784788">
        <w:rPr>
          <w:rFonts w:ascii="Calibri" w:hAnsi="Calibri" w:cs="Calibri"/>
          <w:i/>
          <w:sz w:val="24"/>
          <w:szCs w:val="24"/>
        </w:rPr>
        <w:t>Front</w:t>
      </w:r>
      <w:r w:rsidR="00F401D1">
        <w:rPr>
          <w:rFonts w:ascii="Calibri" w:hAnsi="Calibri" w:cs="Calibri"/>
          <w:i/>
          <w:sz w:val="24"/>
          <w:szCs w:val="24"/>
        </w:rPr>
        <w:t>iers in</w:t>
      </w:r>
      <w:r w:rsidR="003350B4" w:rsidRPr="00784788">
        <w:rPr>
          <w:rFonts w:ascii="Calibri" w:hAnsi="Calibri" w:cs="Calibri"/>
          <w:i/>
          <w:sz w:val="24"/>
          <w:szCs w:val="24"/>
        </w:rPr>
        <w:t xml:space="preserve"> Immunol</w:t>
      </w:r>
      <w:r w:rsidR="00F401D1">
        <w:rPr>
          <w:rFonts w:ascii="Calibri" w:hAnsi="Calibri" w:cs="Calibri"/>
          <w:i/>
          <w:sz w:val="24"/>
          <w:szCs w:val="24"/>
        </w:rPr>
        <w:t>ogy.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="003350B4" w:rsidRPr="00784788">
        <w:rPr>
          <w:rFonts w:ascii="Calibri" w:hAnsi="Calibri" w:cs="Calibri"/>
          <w:b/>
          <w:sz w:val="24"/>
          <w:szCs w:val="24"/>
        </w:rPr>
        <w:t>9</w:t>
      </w:r>
      <w:r w:rsidRPr="00784788">
        <w:rPr>
          <w:rFonts w:ascii="Calibri" w:hAnsi="Calibri" w:cs="Calibri"/>
          <w:sz w:val="24"/>
          <w:szCs w:val="24"/>
        </w:rPr>
        <w:t>, 2</w:t>
      </w:r>
      <w:r w:rsidR="003350B4" w:rsidRPr="00784788">
        <w:rPr>
          <w:rFonts w:ascii="Calibri" w:hAnsi="Calibri" w:cs="Calibri"/>
          <w:sz w:val="24"/>
          <w:szCs w:val="24"/>
        </w:rPr>
        <w:t>757</w:t>
      </w:r>
      <w:r w:rsidRPr="00784788">
        <w:rPr>
          <w:rFonts w:ascii="Calibri" w:hAnsi="Calibri" w:cs="Calibri"/>
          <w:sz w:val="24"/>
          <w:szCs w:val="24"/>
        </w:rPr>
        <w:t>, doi:</w:t>
      </w:r>
      <w:r w:rsidR="003350B4" w:rsidRPr="00784788">
        <w:rPr>
          <w:rFonts w:ascii="Calibri" w:hAnsi="Calibri" w:cs="Calibri"/>
          <w:sz w:val="24"/>
          <w:szCs w:val="24"/>
        </w:rPr>
        <w:t xml:space="preserve"> 10.3389/fimmu.2018.02757 </w:t>
      </w:r>
      <w:r w:rsidRPr="00784788">
        <w:rPr>
          <w:rFonts w:ascii="Calibri" w:hAnsi="Calibri" w:cs="Calibri"/>
          <w:sz w:val="24"/>
          <w:szCs w:val="24"/>
        </w:rPr>
        <w:t>(2018).</w:t>
      </w:r>
      <w:bookmarkEnd w:id="17"/>
    </w:p>
    <w:p w14:paraId="6BC7B9F6" w14:textId="43EE4A74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8" w:name="_ENREF_10"/>
      <w:r w:rsidRPr="00784788">
        <w:rPr>
          <w:rFonts w:ascii="Calibri" w:hAnsi="Calibri" w:cs="Calibri"/>
          <w:sz w:val="24"/>
          <w:szCs w:val="24"/>
        </w:rPr>
        <w:t>11</w:t>
      </w:r>
      <w:r w:rsidRPr="00784788">
        <w:rPr>
          <w:rFonts w:ascii="Calibri" w:hAnsi="Calibri" w:cs="Calibri"/>
          <w:sz w:val="24"/>
          <w:szCs w:val="24"/>
        </w:rPr>
        <w:tab/>
        <w:t>Alder, J., Fujioka, W., Lifshitz, J., Crockett, D. P.</w:t>
      </w:r>
      <w:r w:rsidR="001F4ED0">
        <w:rPr>
          <w:rFonts w:ascii="Calibri" w:hAnsi="Calibri" w:cs="Calibri"/>
          <w:sz w:val="24"/>
          <w:szCs w:val="24"/>
        </w:rPr>
        <w:t xml:space="preserve">, </w:t>
      </w:r>
      <w:r w:rsidRPr="00784788">
        <w:rPr>
          <w:rFonts w:ascii="Calibri" w:hAnsi="Calibri" w:cs="Calibri"/>
          <w:sz w:val="24"/>
          <w:szCs w:val="24"/>
        </w:rPr>
        <w:t xml:space="preserve">Thakker-Varia, S. Lateral fluid percussion: model of traumatic brain injury in mice. </w:t>
      </w:r>
      <w:r w:rsidRPr="00784788">
        <w:rPr>
          <w:rFonts w:ascii="Calibri" w:hAnsi="Calibri" w:cs="Calibri"/>
          <w:i/>
          <w:sz w:val="24"/>
          <w:szCs w:val="24"/>
        </w:rPr>
        <w:t xml:space="preserve">Journal of </w:t>
      </w:r>
      <w:r w:rsidR="00F401D1">
        <w:rPr>
          <w:rFonts w:ascii="Calibri" w:hAnsi="Calibri" w:cs="Calibri"/>
          <w:i/>
          <w:sz w:val="24"/>
          <w:szCs w:val="24"/>
        </w:rPr>
        <w:t>V</w:t>
      </w:r>
      <w:r w:rsidRPr="00784788">
        <w:rPr>
          <w:rFonts w:ascii="Calibri" w:hAnsi="Calibri" w:cs="Calibri"/>
          <w:i/>
          <w:sz w:val="24"/>
          <w:szCs w:val="24"/>
        </w:rPr>
        <w:t xml:space="preserve">isualized </w:t>
      </w:r>
      <w:r w:rsidR="00F401D1">
        <w:rPr>
          <w:rFonts w:ascii="Calibri" w:hAnsi="Calibri" w:cs="Calibri"/>
          <w:i/>
          <w:sz w:val="24"/>
          <w:szCs w:val="24"/>
        </w:rPr>
        <w:t>E</w:t>
      </w:r>
      <w:r w:rsidRPr="00784788">
        <w:rPr>
          <w:rFonts w:ascii="Calibri" w:hAnsi="Calibri" w:cs="Calibri"/>
          <w:i/>
          <w:sz w:val="24"/>
          <w:szCs w:val="24"/>
        </w:rPr>
        <w:t>xperiments</w:t>
      </w:r>
      <w:r w:rsidR="00F401D1">
        <w:rPr>
          <w:rFonts w:ascii="Calibri" w:hAnsi="Calibri" w:cs="Calibri"/>
          <w:i/>
          <w:sz w:val="24"/>
          <w:szCs w:val="24"/>
        </w:rPr>
        <w:t xml:space="preserve">. </w:t>
      </w:r>
      <w:r w:rsidRPr="00784788">
        <w:rPr>
          <w:rFonts w:ascii="Calibri" w:hAnsi="Calibri" w:cs="Calibri"/>
          <w:sz w:val="24"/>
          <w:szCs w:val="24"/>
        </w:rPr>
        <w:t>doi:10.3791/3063 (2011).</w:t>
      </w:r>
      <w:bookmarkEnd w:id="18"/>
    </w:p>
    <w:p w14:paraId="68360C33" w14:textId="27AB2447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19" w:name="_ENREF_11"/>
      <w:r w:rsidRPr="00784788">
        <w:rPr>
          <w:rFonts w:ascii="Calibri" w:hAnsi="Calibri" w:cs="Calibri"/>
          <w:sz w:val="24"/>
          <w:szCs w:val="24"/>
        </w:rPr>
        <w:t>12</w:t>
      </w:r>
      <w:r w:rsidRPr="00784788">
        <w:rPr>
          <w:rFonts w:ascii="Calibri" w:hAnsi="Calibri" w:cs="Calibri"/>
          <w:sz w:val="24"/>
          <w:szCs w:val="24"/>
        </w:rPr>
        <w:tab/>
        <w:t>Thompson, H. J.</w:t>
      </w:r>
      <w:r w:rsidRPr="001F4ED0">
        <w:rPr>
          <w:rFonts w:ascii="Calibri" w:hAnsi="Calibri" w:cs="Calibri"/>
          <w:sz w:val="24"/>
          <w:szCs w:val="24"/>
        </w:rPr>
        <w:t xml:space="preserve"> et al. </w:t>
      </w:r>
      <w:r w:rsidRPr="00784788">
        <w:rPr>
          <w:rFonts w:ascii="Calibri" w:hAnsi="Calibri" w:cs="Calibri"/>
          <w:sz w:val="24"/>
          <w:szCs w:val="24"/>
        </w:rPr>
        <w:t xml:space="preserve">Lateral fluid percussion brain injury: a 15-year review and evaluation. </w:t>
      </w:r>
      <w:r w:rsidRPr="00784788">
        <w:rPr>
          <w:rFonts w:ascii="Calibri" w:hAnsi="Calibri" w:cs="Calibri"/>
          <w:i/>
          <w:sz w:val="24"/>
          <w:szCs w:val="24"/>
        </w:rPr>
        <w:t xml:space="preserve">Journal of </w:t>
      </w:r>
      <w:r w:rsidR="00F401D1">
        <w:rPr>
          <w:rFonts w:ascii="Calibri" w:hAnsi="Calibri" w:cs="Calibri"/>
          <w:i/>
          <w:sz w:val="24"/>
          <w:szCs w:val="24"/>
        </w:rPr>
        <w:t>N</w:t>
      </w:r>
      <w:r w:rsidRPr="00784788">
        <w:rPr>
          <w:rFonts w:ascii="Calibri" w:hAnsi="Calibri" w:cs="Calibri"/>
          <w:i/>
          <w:sz w:val="24"/>
          <w:szCs w:val="24"/>
        </w:rPr>
        <w:t>eurotrauma</w:t>
      </w:r>
      <w:r w:rsidR="00F401D1">
        <w:rPr>
          <w:rFonts w:ascii="Calibri" w:hAnsi="Calibri" w:cs="Calibri"/>
          <w:i/>
          <w:sz w:val="24"/>
          <w:szCs w:val="24"/>
        </w:rPr>
        <w:t>.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22</w:t>
      </w:r>
      <w:r w:rsidRPr="00784788">
        <w:rPr>
          <w:rFonts w:ascii="Calibri" w:hAnsi="Calibri" w:cs="Calibri"/>
          <w:sz w:val="24"/>
          <w:szCs w:val="24"/>
        </w:rPr>
        <w:t>, 42-75, doi:10.1089/neu.2005.22.42 (2005).</w:t>
      </w:r>
      <w:bookmarkEnd w:id="19"/>
    </w:p>
    <w:p w14:paraId="7C7EE7DA" w14:textId="6B9B6CFD" w:rsidR="00B9732C" w:rsidRPr="00784788" w:rsidRDefault="00B9732C" w:rsidP="00001FA0">
      <w:pPr>
        <w:pStyle w:val="EndNoteBibliography"/>
        <w:rPr>
          <w:rFonts w:ascii="Calibri" w:hAnsi="Calibri" w:cs="Calibri"/>
          <w:sz w:val="24"/>
          <w:szCs w:val="24"/>
        </w:rPr>
      </w:pPr>
      <w:bookmarkStart w:id="20" w:name="_ENREF_12"/>
      <w:r w:rsidRPr="00784788">
        <w:rPr>
          <w:rFonts w:ascii="Calibri" w:hAnsi="Calibri" w:cs="Calibri"/>
          <w:sz w:val="24"/>
          <w:szCs w:val="24"/>
        </w:rPr>
        <w:t>13</w:t>
      </w:r>
      <w:r w:rsidRPr="00784788">
        <w:rPr>
          <w:rFonts w:ascii="Calibri" w:hAnsi="Calibri" w:cs="Calibri"/>
          <w:sz w:val="24"/>
          <w:szCs w:val="24"/>
        </w:rPr>
        <w:tab/>
        <w:t>Pang, W., Vogensen, F. K., Nielsen, D. S.</w:t>
      </w:r>
      <w:r w:rsidR="001F4ED0">
        <w:rPr>
          <w:rFonts w:ascii="Calibri" w:hAnsi="Calibri" w:cs="Calibri"/>
          <w:sz w:val="24"/>
          <w:szCs w:val="24"/>
        </w:rPr>
        <w:t xml:space="preserve">, </w:t>
      </w:r>
      <w:r w:rsidRPr="00784788">
        <w:rPr>
          <w:rFonts w:ascii="Calibri" w:hAnsi="Calibri" w:cs="Calibri"/>
          <w:sz w:val="24"/>
          <w:szCs w:val="24"/>
        </w:rPr>
        <w:t xml:space="preserve">Hansen, A. K. Faecal and caecal microbiota profiles of mice do not cluster in the same way. </w:t>
      </w:r>
      <w:r w:rsidRPr="00784788">
        <w:rPr>
          <w:rFonts w:ascii="Calibri" w:hAnsi="Calibri" w:cs="Calibri"/>
          <w:i/>
          <w:sz w:val="24"/>
          <w:szCs w:val="24"/>
        </w:rPr>
        <w:t xml:space="preserve">Laboratory </w:t>
      </w:r>
      <w:r w:rsidR="00F401D1">
        <w:rPr>
          <w:rFonts w:ascii="Calibri" w:hAnsi="Calibri" w:cs="Calibri"/>
          <w:i/>
          <w:sz w:val="24"/>
          <w:szCs w:val="24"/>
        </w:rPr>
        <w:t>A</w:t>
      </w:r>
      <w:r w:rsidRPr="00784788">
        <w:rPr>
          <w:rFonts w:ascii="Calibri" w:hAnsi="Calibri" w:cs="Calibri"/>
          <w:i/>
          <w:sz w:val="24"/>
          <w:szCs w:val="24"/>
        </w:rPr>
        <w:t>nimals</w:t>
      </w:r>
      <w:r w:rsidRPr="00784788">
        <w:rPr>
          <w:rFonts w:ascii="Calibri" w:hAnsi="Calibri" w:cs="Calibri"/>
          <w:sz w:val="24"/>
          <w:szCs w:val="24"/>
        </w:rPr>
        <w:t xml:space="preserve"> </w:t>
      </w:r>
      <w:r w:rsidRPr="00784788">
        <w:rPr>
          <w:rFonts w:ascii="Calibri" w:hAnsi="Calibri" w:cs="Calibri"/>
          <w:b/>
          <w:sz w:val="24"/>
          <w:szCs w:val="24"/>
        </w:rPr>
        <w:t>46</w:t>
      </w:r>
      <w:r w:rsidRPr="00784788">
        <w:rPr>
          <w:rFonts w:ascii="Calibri" w:hAnsi="Calibri" w:cs="Calibri"/>
          <w:sz w:val="24"/>
          <w:szCs w:val="24"/>
        </w:rPr>
        <w:t>, 231-236, doi:10.1258/la.2012.011128 (2012).</w:t>
      </w:r>
      <w:bookmarkEnd w:id="20"/>
    </w:p>
    <w:p w14:paraId="2B91828B" w14:textId="77777777" w:rsidR="00E4183D" w:rsidRPr="00784788" w:rsidRDefault="00F6424D" w:rsidP="00001FA0">
      <w:pPr>
        <w:rPr>
          <w:rFonts w:ascii="Calibri" w:eastAsiaTheme="minorEastAsia" w:hAnsi="Calibri" w:cs="Calibri"/>
          <w:sz w:val="24"/>
          <w:szCs w:val="24"/>
        </w:rPr>
      </w:pPr>
      <w:r w:rsidRPr="00784788">
        <w:rPr>
          <w:rFonts w:ascii="Calibri" w:hAnsi="Calibri" w:cs="Calibri"/>
          <w:sz w:val="24"/>
          <w:szCs w:val="24"/>
        </w:rPr>
        <w:fldChar w:fldCharType="end"/>
      </w:r>
    </w:p>
    <w:sectPr w:rsidR="00E4183D" w:rsidRPr="00784788" w:rsidSect="00A46F89">
      <w:pgSz w:w="11906" w:h="16838" w:code="9"/>
      <w:pgMar w:top="1440" w:right="1440" w:bottom="1440" w:left="1440" w:header="850" w:footer="994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C320" w14:textId="77777777" w:rsidR="008A08B4" w:rsidRDefault="008A08B4" w:rsidP="00230AE3">
      <w:r>
        <w:separator/>
      </w:r>
    </w:p>
  </w:endnote>
  <w:endnote w:type="continuationSeparator" w:id="0">
    <w:p w14:paraId="54800AE6" w14:textId="77777777" w:rsidR="008A08B4" w:rsidRDefault="008A08B4" w:rsidP="002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2A8A" w14:textId="77777777" w:rsidR="008A08B4" w:rsidRDefault="008A08B4" w:rsidP="00230AE3">
      <w:r>
        <w:separator/>
      </w:r>
    </w:p>
  </w:footnote>
  <w:footnote w:type="continuationSeparator" w:id="0">
    <w:p w14:paraId="106405DB" w14:textId="77777777" w:rsidR="008A08B4" w:rsidRDefault="008A08B4" w:rsidP="0023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0CFD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5ED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22D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8A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84FA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267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E53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AC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FA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8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C0B23"/>
    <w:multiLevelType w:val="hybridMultilevel"/>
    <w:tmpl w:val="19E838DA"/>
    <w:lvl w:ilvl="0" w:tplc="9492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BE7B07"/>
    <w:multiLevelType w:val="hybridMultilevel"/>
    <w:tmpl w:val="78C47892"/>
    <w:lvl w:ilvl="0" w:tplc="FE489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B27F09"/>
    <w:multiLevelType w:val="hybridMultilevel"/>
    <w:tmpl w:val="B4ACD260"/>
    <w:lvl w:ilvl="0" w:tplc="374CB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B92A3D"/>
    <w:multiLevelType w:val="hybridMultilevel"/>
    <w:tmpl w:val="11F060B8"/>
    <w:lvl w:ilvl="0" w:tplc="0DFA7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A60F76"/>
    <w:multiLevelType w:val="hybridMultilevel"/>
    <w:tmpl w:val="80B89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9E447D"/>
    <w:multiLevelType w:val="hybridMultilevel"/>
    <w:tmpl w:val="98DEF638"/>
    <w:lvl w:ilvl="0" w:tplc="0262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F2662F"/>
    <w:multiLevelType w:val="hybridMultilevel"/>
    <w:tmpl w:val="EB06EC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1AA3"/>
    <w:rsid w:val="00001FA0"/>
    <w:rsid w:val="00005E85"/>
    <w:rsid w:val="0001528C"/>
    <w:rsid w:val="00021164"/>
    <w:rsid w:val="00023808"/>
    <w:rsid w:val="00034C89"/>
    <w:rsid w:val="000460F4"/>
    <w:rsid w:val="00046C49"/>
    <w:rsid w:val="0004754B"/>
    <w:rsid w:val="00050E62"/>
    <w:rsid w:val="00053556"/>
    <w:rsid w:val="00055F2F"/>
    <w:rsid w:val="00057415"/>
    <w:rsid w:val="00057988"/>
    <w:rsid w:val="00057DA2"/>
    <w:rsid w:val="000742FD"/>
    <w:rsid w:val="00074F0D"/>
    <w:rsid w:val="00080C18"/>
    <w:rsid w:val="00084489"/>
    <w:rsid w:val="000912FD"/>
    <w:rsid w:val="0009257F"/>
    <w:rsid w:val="00096C9D"/>
    <w:rsid w:val="00096E9F"/>
    <w:rsid w:val="000A2004"/>
    <w:rsid w:val="000A2476"/>
    <w:rsid w:val="000A2691"/>
    <w:rsid w:val="000A377C"/>
    <w:rsid w:val="000A70CF"/>
    <w:rsid w:val="000C1921"/>
    <w:rsid w:val="000C2204"/>
    <w:rsid w:val="000C3DAB"/>
    <w:rsid w:val="000C4717"/>
    <w:rsid w:val="000C7CDD"/>
    <w:rsid w:val="000D68BD"/>
    <w:rsid w:val="000E03F2"/>
    <w:rsid w:val="000F154E"/>
    <w:rsid w:val="000F348D"/>
    <w:rsid w:val="000F7E88"/>
    <w:rsid w:val="001042C9"/>
    <w:rsid w:val="0010596C"/>
    <w:rsid w:val="00107373"/>
    <w:rsid w:val="00107B15"/>
    <w:rsid w:val="00126883"/>
    <w:rsid w:val="001303C2"/>
    <w:rsid w:val="00135216"/>
    <w:rsid w:val="00137FEF"/>
    <w:rsid w:val="00143E48"/>
    <w:rsid w:val="00146507"/>
    <w:rsid w:val="001478E5"/>
    <w:rsid w:val="00147ED6"/>
    <w:rsid w:val="00150F7D"/>
    <w:rsid w:val="0016188C"/>
    <w:rsid w:val="00161D3D"/>
    <w:rsid w:val="00162FBC"/>
    <w:rsid w:val="001708EC"/>
    <w:rsid w:val="00171685"/>
    <w:rsid w:val="001767B7"/>
    <w:rsid w:val="00176C1C"/>
    <w:rsid w:val="00181DEC"/>
    <w:rsid w:val="00185A95"/>
    <w:rsid w:val="0018773E"/>
    <w:rsid w:val="00191BF5"/>
    <w:rsid w:val="00193042"/>
    <w:rsid w:val="001956B9"/>
    <w:rsid w:val="001A0996"/>
    <w:rsid w:val="001A142D"/>
    <w:rsid w:val="001A6111"/>
    <w:rsid w:val="001A7BDF"/>
    <w:rsid w:val="001B4EBC"/>
    <w:rsid w:val="001B6AF4"/>
    <w:rsid w:val="001C04AE"/>
    <w:rsid w:val="001C0B07"/>
    <w:rsid w:val="001C41E0"/>
    <w:rsid w:val="001C5046"/>
    <w:rsid w:val="001C5187"/>
    <w:rsid w:val="001D07D9"/>
    <w:rsid w:val="001D23CE"/>
    <w:rsid w:val="001D4F18"/>
    <w:rsid w:val="001D58CE"/>
    <w:rsid w:val="001D5F6F"/>
    <w:rsid w:val="001E56AF"/>
    <w:rsid w:val="001E6765"/>
    <w:rsid w:val="001F0CB7"/>
    <w:rsid w:val="001F4ED0"/>
    <w:rsid w:val="00201AAE"/>
    <w:rsid w:val="00211CFF"/>
    <w:rsid w:val="00212768"/>
    <w:rsid w:val="00212E7A"/>
    <w:rsid w:val="0021521D"/>
    <w:rsid w:val="00220E9B"/>
    <w:rsid w:val="00227599"/>
    <w:rsid w:val="00230AE3"/>
    <w:rsid w:val="0023191D"/>
    <w:rsid w:val="002324D9"/>
    <w:rsid w:val="00232D40"/>
    <w:rsid w:val="0023552C"/>
    <w:rsid w:val="00240446"/>
    <w:rsid w:val="00240CBC"/>
    <w:rsid w:val="00242E4D"/>
    <w:rsid w:val="0024568D"/>
    <w:rsid w:val="0025217F"/>
    <w:rsid w:val="00252E54"/>
    <w:rsid w:val="00252EDC"/>
    <w:rsid w:val="00253283"/>
    <w:rsid w:val="0026645D"/>
    <w:rsid w:val="00267C19"/>
    <w:rsid w:val="00275555"/>
    <w:rsid w:val="0027758B"/>
    <w:rsid w:val="00281064"/>
    <w:rsid w:val="00281ED8"/>
    <w:rsid w:val="00283918"/>
    <w:rsid w:val="0028596F"/>
    <w:rsid w:val="00285A8C"/>
    <w:rsid w:val="002947FB"/>
    <w:rsid w:val="00295C84"/>
    <w:rsid w:val="002A0A9F"/>
    <w:rsid w:val="002A62E5"/>
    <w:rsid w:val="002B4E09"/>
    <w:rsid w:val="002B7031"/>
    <w:rsid w:val="002C13EB"/>
    <w:rsid w:val="002C3309"/>
    <w:rsid w:val="002D0E68"/>
    <w:rsid w:val="002D221C"/>
    <w:rsid w:val="002E1EA2"/>
    <w:rsid w:val="002E2672"/>
    <w:rsid w:val="002E3B60"/>
    <w:rsid w:val="00302D82"/>
    <w:rsid w:val="00303874"/>
    <w:rsid w:val="00303997"/>
    <w:rsid w:val="00306D1B"/>
    <w:rsid w:val="003079B3"/>
    <w:rsid w:val="003133F8"/>
    <w:rsid w:val="00316CC4"/>
    <w:rsid w:val="003306E8"/>
    <w:rsid w:val="003350B4"/>
    <w:rsid w:val="00340449"/>
    <w:rsid w:val="00340E80"/>
    <w:rsid w:val="00342B97"/>
    <w:rsid w:val="00343F1F"/>
    <w:rsid w:val="00360271"/>
    <w:rsid w:val="003609C3"/>
    <w:rsid w:val="00366961"/>
    <w:rsid w:val="003675C3"/>
    <w:rsid w:val="003733F9"/>
    <w:rsid w:val="00374080"/>
    <w:rsid w:val="00374086"/>
    <w:rsid w:val="00374540"/>
    <w:rsid w:val="003746EA"/>
    <w:rsid w:val="00382582"/>
    <w:rsid w:val="00383944"/>
    <w:rsid w:val="003970E4"/>
    <w:rsid w:val="00397E7A"/>
    <w:rsid w:val="003A1B4C"/>
    <w:rsid w:val="003A379E"/>
    <w:rsid w:val="003A4230"/>
    <w:rsid w:val="003A547D"/>
    <w:rsid w:val="003B10A7"/>
    <w:rsid w:val="003C1035"/>
    <w:rsid w:val="003C3CDB"/>
    <w:rsid w:val="003D01D2"/>
    <w:rsid w:val="003D3635"/>
    <w:rsid w:val="003D4EB8"/>
    <w:rsid w:val="003E10F6"/>
    <w:rsid w:val="003E43B5"/>
    <w:rsid w:val="003E5DFD"/>
    <w:rsid w:val="003E5FCB"/>
    <w:rsid w:val="003F18E3"/>
    <w:rsid w:val="003F5FE0"/>
    <w:rsid w:val="00401251"/>
    <w:rsid w:val="004037FA"/>
    <w:rsid w:val="004143DC"/>
    <w:rsid w:val="004163DD"/>
    <w:rsid w:val="00426041"/>
    <w:rsid w:val="00426521"/>
    <w:rsid w:val="00432329"/>
    <w:rsid w:val="00434D49"/>
    <w:rsid w:val="00435EE7"/>
    <w:rsid w:val="00450DC3"/>
    <w:rsid w:val="0045454D"/>
    <w:rsid w:val="00454E97"/>
    <w:rsid w:val="00465FC7"/>
    <w:rsid w:val="00471EB1"/>
    <w:rsid w:val="00477BE2"/>
    <w:rsid w:val="00480B3A"/>
    <w:rsid w:val="00481604"/>
    <w:rsid w:val="004955BC"/>
    <w:rsid w:val="00496AFC"/>
    <w:rsid w:val="004A031E"/>
    <w:rsid w:val="004A162D"/>
    <w:rsid w:val="004B4B98"/>
    <w:rsid w:val="004C2113"/>
    <w:rsid w:val="004C4964"/>
    <w:rsid w:val="004C4E5D"/>
    <w:rsid w:val="004C621C"/>
    <w:rsid w:val="004D0D6F"/>
    <w:rsid w:val="004D2845"/>
    <w:rsid w:val="004D2ABD"/>
    <w:rsid w:val="004D34CF"/>
    <w:rsid w:val="004D5776"/>
    <w:rsid w:val="004D7BAA"/>
    <w:rsid w:val="004E675F"/>
    <w:rsid w:val="004E6E47"/>
    <w:rsid w:val="004E7DD3"/>
    <w:rsid w:val="004E7F32"/>
    <w:rsid w:val="004F3B00"/>
    <w:rsid w:val="00501A01"/>
    <w:rsid w:val="005066D0"/>
    <w:rsid w:val="0051301D"/>
    <w:rsid w:val="00513FED"/>
    <w:rsid w:val="00517905"/>
    <w:rsid w:val="00520BC2"/>
    <w:rsid w:val="005229BB"/>
    <w:rsid w:val="00525F5A"/>
    <w:rsid w:val="00533E95"/>
    <w:rsid w:val="00543009"/>
    <w:rsid w:val="0054360B"/>
    <w:rsid w:val="00545233"/>
    <w:rsid w:val="00546259"/>
    <w:rsid w:val="00551096"/>
    <w:rsid w:val="00551B9F"/>
    <w:rsid w:val="00552176"/>
    <w:rsid w:val="00552E4B"/>
    <w:rsid w:val="00553A62"/>
    <w:rsid w:val="00557E07"/>
    <w:rsid w:val="00561557"/>
    <w:rsid w:val="00562AAD"/>
    <w:rsid w:val="00566D5C"/>
    <w:rsid w:val="00572272"/>
    <w:rsid w:val="00575157"/>
    <w:rsid w:val="0057641C"/>
    <w:rsid w:val="00580188"/>
    <w:rsid w:val="00581CCB"/>
    <w:rsid w:val="0058283D"/>
    <w:rsid w:val="0058661C"/>
    <w:rsid w:val="00591763"/>
    <w:rsid w:val="005939FB"/>
    <w:rsid w:val="00593BB8"/>
    <w:rsid w:val="005950AA"/>
    <w:rsid w:val="005A587E"/>
    <w:rsid w:val="005B19BA"/>
    <w:rsid w:val="005B3504"/>
    <w:rsid w:val="005B47D7"/>
    <w:rsid w:val="005C079C"/>
    <w:rsid w:val="005C18A3"/>
    <w:rsid w:val="005C7147"/>
    <w:rsid w:val="005D061A"/>
    <w:rsid w:val="005D1C50"/>
    <w:rsid w:val="005D4D8A"/>
    <w:rsid w:val="005E04CF"/>
    <w:rsid w:val="0060205D"/>
    <w:rsid w:val="006064C4"/>
    <w:rsid w:val="006141B0"/>
    <w:rsid w:val="0062041A"/>
    <w:rsid w:val="00625405"/>
    <w:rsid w:val="00627D42"/>
    <w:rsid w:val="00630D38"/>
    <w:rsid w:val="0064758E"/>
    <w:rsid w:val="00652E68"/>
    <w:rsid w:val="00654A9C"/>
    <w:rsid w:val="006550A4"/>
    <w:rsid w:val="006550C4"/>
    <w:rsid w:val="0065628A"/>
    <w:rsid w:val="0067046F"/>
    <w:rsid w:val="0067104B"/>
    <w:rsid w:val="00677DFE"/>
    <w:rsid w:val="00680462"/>
    <w:rsid w:val="00681AE2"/>
    <w:rsid w:val="00684780"/>
    <w:rsid w:val="006866DB"/>
    <w:rsid w:val="00686C2E"/>
    <w:rsid w:val="00687EE1"/>
    <w:rsid w:val="0069082E"/>
    <w:rsid w:val="00692D9D"/>
    <w:rsid w:val="006934BD"/>
    <w:rsid w:val="00694C6D"/>
    <w:rsid w:val="0069565A"/>
    <w:rsid w:val="006A00F4"/>
    <w:rsid w:val="006A157D"/>
    <w:rsid w:val="006A2377"/>
    <w:rsid w:val="006A537C"/>
    <w:rsid w:val="006B13B3"/>
    <w:rsid w:val="006B341E"/>
    <w:rsid w:val="006B6B2E"/>
    <w:rsid w:val="006C013A"/>
    <w:rsid w:val="006C10C3"/>
    <w:rsid w:val="006C32ED"/>
    <w:rsid w:val="006D225A"/>
    <w:rsid w:val="006D4102"/>
    <w:rsid w:val="006D68BE"/>
    <w:rsid w:val="006E12C4"/>
    <w:rsid w:val="006E6CE7"/>
    <w:rsid w:val="006E733D"/>
    <w:rsid w:val="006F1E84"/>
    <w:rsid w:val="006F2EA3"/>
    <w:rsid w:val="006F4EB7"/>
    <w:rsid w:val="006F6973"/>
    <w:rsid w:val="0070034F"/>
    <w:rsid w:val="00703F60"/>
    <w:rsid w:val="00714843"/>
    <w:rsid w:val="00717C36"/>
    <w:rsid w:val="007229D3"/>
    <w:rsid w:val="00726D83"/>
    <w:rsid w:val="00730595"/>
    <w:rsid w:val="00733B02"/>
    <w:rsid w:val="00734CEB"/>
    <w:rsid w:val="00736E42"/>
    <w:rsid w:val="00741805"/>
    <w:rsid w:val="00744396"/>
    <w:rsid w:val="0074771A"/>
    <w:rsid w:val="00765BB2"/>
    <w:rsid w:val="00767441"/>
    <w:rsid w:val="00767616"/>
    <w:rsid w:val="0077434A"/>
    <w:rsid w:val="00780C88"/>
    <w:rsid w:val="00784788"/>
    <w:rsid w:val="007867BE"/>
    <w:rsid w:val="00787224"/>
    <w:rsid w:val="007914C0"/>
    <w:rsid w:val="00792FF4"/>
    <w:rsid w:val="00795118"/>
    <w:rsid w:val="00795687"/>
    <w:rsid w:val="007A3469"/>
    <w:rsid w:val="007A7182"/>
    <w:rsid w:val="007B02D0"/>
    <w:rsid w:val="007B07FD"/>
    <w:rsid w:val="007B4597"/>
    <w:rsid w:val="007B4AB0"/>
    <w:rsid w:val="007B4FE9"/>
    <w:rsid w:val="007B5A69"/>
    <w:rsid w:val="007C00C3"/>
    <w:rsid w:val="007C3627"/>
    <w:rsid w:val="007C5E7F"/>
    <w:rsid w:val="007D1D81"/>
    <w:rsid w:val="007D613A"/>
    <w:rsid w:val="007E643D"/>
    <w:rsid w:val="00800342"/>
    <w:rsid w:val="00802E27"/>
    <w:rsid w:val="0080545F"/>
    <w:rsid w:val="0080770C"/>
    <w:rsid w:val="00810E6E"/>
    <w:rsid w:val="00831E9A"/>
    <w:rsid w:val="00834967"/>
    <w:rsid w:val="00835646"/>
    <w:rsid w:val="00845CDF"/>
    <w:rsid w:val="00851E38"/>
    <w:rsid w:val="008601D3"/>
    <w:rsid w:val="00864DC5"/>
    <w:rsid w:val="008704E7"/>
    <w:rsid w:val="00872330"/>
    <w:rsid w:val="008758B1"/>
    <w:rsid w:val="00876C41"/>
    <w:rsid w:val="00890183"/>
    <w:rsid w:val="008912D5"/>
    <w:rsid w:val="0089649A"/>
    <w:rsid w:val="008A08B4"/>
    <w:rsid w:val="008B649E"/>
    <w:rsid w:val="008C17EF"/>
    <w:rsid w:val="008C1C9D"/>
    <w:rsid w:val="008C2853"/>
    <w:rsid w:val="008C35AF"/>
    <w:rsid w:val="008C511F"/>
    <w:rsid w:val="008C5EE2"/>
    <w:rsid w:val="008D3D5F"/>
    <w:rsid w:val="008E70F8"/>
    <w:rsid w:val="008F729A"/>
    <w:rsid w:val="009018A5"/>
    <w:rsid w:val="00906B83"/>
    <w:rsid w:val="0091182C"/>
    <w:rsid w:val="00912897"/>
    <w:rsid w:val="0092011B"/>
    <w:rsid w:val="00920D5A"/>
    <w:rsid w:val="00921722"/>
    <w:rsid w:val="00924170"/>
    <w:rsid w:val="0092483B"/>
    <w:rsid w:val="009272C4"/>
    <w:rsid w:val="009300FC"/>
    <w:rsid w:val="009348EF"/>
    <w:rsid w:val="00943D3D"/>
    <w:rsid w:val="00945C27"/>
    <w:rsid w:val="00946503"/>
    <w:rsid w:val="00953699"/>
    <w:rsid w:val="00955636"/>
    <w:rsid w:val="00956690"/>
    <w:rsid w:val="0097395C"/>
    <w:rsid w:val="00980C09"/>
    <w:rsid w:val="00985474"/>
    <w:rsid w:val="0098705A"/>
    <w:rsid w:val="009927FE"/>
    <w:rsid w:val="009A3DAC"/>
    <w:rsid w:val="009B00B6"/>
    <w:rsid w:val="009B21E9"/>
    <w:rsid w:val="009B31A3"/>
    <w:rsid w:val="009B48BE"/>
    <w:rsid w:val="009B5F8F"/>
    <w:rsid w:val="009D61A0"/>
    <w:rsid w:val="009D622B"/>
    <w:rsid w:val="009E3652"/>
    <w:rsid w:val="009E3B5E"/>
    <w:rsid w:val="009E65BF"/>
    <w:rsid w:val="009F6DAF"/>
    <w:rsid w:val="009F6FF7"/>
    <w:rsid w:val="00A00369"/>
    <w:rsid w:val="00A0270D"/>
    <w:rsid w:val="00A028B1"/>
    <w:rsid w:val="00A04F74"/>
    <w:rsid w:val="00A0600E"/>
    <w:rsid w:val="00A079C6"/>
    <w:rsid w:val="00A12544"/>
    <w:rsid w:val="00A12CF5"/>
    <w:rsid w:val="00A172F9"/>
    <w:rsid w:val="00A2087F"/>
    <w:rsid w:val="00A23E84"/>
    <w:rsid w:val="00A268BA"/>
    <w:rsid w:val="00A3120B"/>
    <w:rsid w:val="00A31FAF"/>
    <w:rsid w:val="00A34C2A"/>
    <w:rsid w:val="00A3705B"/>
    <w:rsid w:val="00A37192"/>
    <w:rsid w:val="00A41556"/>
    <w:rsid w:val="00A43592"/>
    <w:rsid w:val="00A46F89"/>
    <w:rsid w:val="00A5293E"/>
    <w:rsid w:val="00A5749F"/>
    <w:rsid w:val="00A6364A"/>
    <w:rsid w:val="00A66C82"/>
    <w:rsid w:val="00A672C7"/>
    <w:rsid w:val="00A75177"/>
    <w:rsid w:val="00A808F0"/>
    <w:rsid w:val="00A80B99"/>
    <w:rsid w:val="00A820ED"/>
    <w:rsid w:val="00A82287"/>
    <w:rsid w:val="00A8277C"/>
    <w:rsid w:val="00A82947"/>
    <w:rsid w:val="00A82BE3"/>
    <w:rsid w:val="00A974D8"/>
    <w:rsid w:val="00AA21AA"/>
    <w:rsid w:val="00AA2AB0"/>
    <w:rsid w:val="00AA2CD6"/>
    <w:rsid w:val="00AA68DF"/>
    <w:rsid w:val="00AB300B"/>
    <w:rsid w:val="00AB3F64"/>
    <w:rsid w:val="00AB46A9"/>
    <w:rsid w:val="00AB4C33"/>
    <w:rsid w:val="00AC56E1"/>
    <w:rsid w:val="00AC7681"/>
    <w:rsid w:val="00AD004A"/>
    <w:rsid w:val="00AD23C9"/>
    <w:rsid w:val="00AD5008"/>
    <w:rsid w:val="00AD7257"/>
    <w:rsid w:val="00AE14FF"/>
    <w:rsid w:val="00AE2B07"/>
    <w:rsid w:val="00AE3447"/>
    <w:rsid w:val="00AE6EDD"/>
    <w:rsid w:val="00AE7EAB"/>
    <w:rsid w:val="00AF3525"/>
    <w:rsid w:val="00AF4060"/>
    <w:rsid w:val="00AF42A1"/>
    <w:rsid w:val="00B00BBF"/>
    <w:rsid w:val="00B109A3"/>
    <w:rsid w:val="00B278AE"/>
    <w:rsid w:val="00B31AA3"/>
    <w:rsid w:val="00B32ABA"/>
    <w:rsid w:val="00B46C18"/>
    <w:rsid w:val="00B504DF"/>
    <w:rsid w:val="00B50950"/>
    <w:rsid w:val="00B554D7"/>
    <w:rsid w:val="00B64375"/>
    <w:rsid w:val="00B6572D"/>
    <w:rsid w:val="00B6671C"/>
    <w:rsid w:val="00B711FB"/>
    <w:rsid w:val="00B71F29"/>
    <w:rsid w:val="00B742B8"/>
    <w:rsid w:val="00B87778"/>
    <w:rsid w:val="00B9732C"/>
    <w:rsid w:val="00BA0378"/>
    <w:rsid w:val="00BA6D53"/>
    <w:rsid w:val="00BB0873"/>
    <w:rsid w:val="00BB1F10"/>
    <w:rsid w:val="00BB1F66"/>
    <w:rsid w:val="00BB4839"/>
    <w:rsid w:val="00BB60CB"/>
    <w:rsid w:val="00BC2CCD"/>
    <w:rsid w:val="00BC3A78"/>
    <w:rsid w:val="00BC569D"/>
    <w:rsid w:val="00BE3AE2"/>
    <w:rsid w:val="00BE60F8"/>
    <w:rsid w:val="00C059B3"/>
    <w:rsid w:val="00C06533"/>
    <w:rsid w:val="00C103C4"/>
    <w:rsid w:val="00C10CE7"/>
    <w:rsid w:val="00C11268"/>
    <w:rsid w:val="00C16437"/>
    <w:rsid w:val="00C27852"/>
    <w:rsid w:val="00C4105E"/>
    <w:rsid w:val="00C42F59"/>
    <w:rsid w:val="00C4688F"/>
    <w:rsid w:val="00C56888"/>
    <w:rsid w:val="00C56CBF"/>
    <w:rsid w:val="00C57ABE"/>
    <w:rsid w:val="00C63CE9"/>
    <w:rsid w:val="00C65FEE"/>
    <w:rsid w:val="00C721B7"/>
    <w:rsid w:val="00C85F70"/>
    <w:rsid w:val="00C91625"/>
    <w:rsid w:val="00C91840"/>
    <w:rsid w:val="00CA0761"/>
    <w:rsid w:val="00CA0819"/>
    <w:rsid w:val="00CA4981"/>
    <w:rsid w:val="00CA5DB7"/>
    <w:rsid w:val="00CD01E2"/>
    <w:rsid w:val="00CD11A3"/>
    <w:rsid w:val="00CD615E"/>
    <w:rsid w:val="00CD6BFE"/>
    <w:rsid w:val="00CE0971"/>
    <w:rsid w:val="00CE2C43"/>
    <w:rsid w:val="00CE3503"/>
    <w:rsid w:val="00CE3C90"/>
    <w:rsid w:val="00CE5E1B"/>
    <w:rsid w:val="00CF13BA"/>
    <w:rsid w:val="00CF23F8"/>
    <w:rsid w:val="00CF5D9A"/>
    <w:rsid w:val="00D00F68"/>
    <w:rsid w:val="00D02AF9"/>
    <w:rsid w:val="00D04850"/>
    <w:rsid w:val="00D0674A"/>
    <w:rsid w:val="00D10714"/>
    <w:rsid w:val="00D15B29"/>
    <w:rsid w:val="00D17018"/>
    <w:rsid w:val="00D24F03"/>
    <w:rsid w:val="00D274F6"/>
    <w:rsid w:val="00D32BD8"/>
    <w:rsid w:val="00D33068"/>
    <w:rsid w:val="00D40F66"/>
    <w:rsid w:val="00D462D6"/>
    <w:rsid w:val="00D475D2"/>
    <w:rsid w:val="00D506DA"/>
    <w:rsid w:val="00D52CD0"/>
    <w:rsid w:val="00D52E66"/>
    <w:rsid w:val="00D558BE"/>
    <w:rsid w:val="00D60793"/>
    <w:rsid w:val="00D62A03"/>
    <w:rsid w:val="00D63034"/>
    <w:rsid w:val="00D75E4A"/>
    <w:rsid w:val="00D814D6"/>
    <w:rsid w:val="00D868B5"/>
    <w:rsid w:val="00D92584"/>
    <w:rsid w:val="00D9295F"/>
    <w:rsid w:val="00DB4E0C"/>
    <w:rsid w:val="00DD3F67"/>
    <w:rsid w:val="00DD4C3B"/>
    <w:rsid w:val="00DE058F"/>
    <w:rsid w:val="00DE319A"/>
    <w:rsid w:val="00DE32AF"/>
    <w:rsid w:val="00DF0E8C"/>
    <w:rsid w:val="00E00963"/>
    <w:rsid w:val="00E02013"/>
    <w:rsid w:val="00E05647"/>
    <w:rsid w:val="00E23B9D"/>
    <w:rsid w:val="00E27A9C"/>
    <w:rsid w:val="00E27F0D"/>
    <w:rsid w:val="00E30A48"/>
    <w:rsid w:val="00E34668"/>
    <w:rsid w:val="00E4183D"/>
    <w:rsid w:val="00E42E0B"/>
    <w:rsid w:val="00E461A6"/>
    <w:rsid w:val="00E462F1"/>
    <w:rsid w:val="00E4741D"/>
    <w:rsid w:val="00E4762F"/>
    <w:rsid w:val="00E5596C"/>
    <w:rsid w:val="00E5696C"/>
    <w:rsid w:val="00E579FD"/>
    <w:rsid w:val="00E60232"/>
    <w:rsid w:val="00E671DD"/>
    <w:rsid w:val="00E77ED8"/>
    <w:rsid w:val="00E80A89"/>
    <w:rsid w:val="00E8264D"/>
    <w:rsid w:val="00E844B0"/>
    <w:rsid w:val="00E84E56"/>
    <w:rsid w:val="00E8587F"/>
    <w:rsid w:val="00E9116A"/>
    <w:rsid w:val="00E9331F"/>
    <w:rsid w:val="00E97C80"/>
    <w:rsid w:val="00EA5AB0"/>
    <w:rsid w:val="00EA7B75"/>
    <w:rsid w:val="00EB48A8"/>
    <w:rsid w:val="00EC201A"/>
    <w:rsid w:val="00EC2910"/>
    <w:rsid w:val="00EC3D8C"/>
    <w:rsid w:val="00EC6A0B"/>
    <w:rsid w:val="00ED1B7B"/>
    <w:rsid w:val="00ED20BB"/>
    <w:rsid w:val="00ED598A"/>
    <w:rsid w:val="00EE1826"/>
    <w:rsid w:val="00EE629F"/>
    <w:rsid w:val="00EE6C05"/>
    <w:rsid w:val="00EE7EC0"/>
    <w:rsid w:val="00EF2470"/>
    <w:rsid w:val="00EF406F"/>
    <w:rsid w:val="00EF4113"/>
    <w:rsid w:val="00EF4D4C"/>
    <w:rsid w:val="00EF7CCE"/>
    <w:rsid w:val="00F002F7"/>
    <w:rsid w:val="00F01C10"/>
    <w:rsid w:val="00F063CE"/>
    <w:rsid w:val="00F076DB"/>
    <w:rsid w:val="00F10FBA"/>
    <w:rsid w:val="00F11443"/>
    <w:rsid w:val="00F11EFD"/>
    <w:rsid w:val="00F13B1B"/>
    <w:rsid w:val="00F13D10"/>
    <w:rsid w:val="00F15398"/>
    <w:rsid w:val="00F158D6"/>
    <w:rsid w:val="00F25101"/>
    <w:rsid w:val="00F26E25"/>
    <w:rsid w:val="00F36781"/>
    <w:rsid w:val="00F401D1"/>
    <w:rsid w:val="00F40BFA"/>
    <w:rsid w:val="00F41C98"/>
    <w:rsid w:val="00F53008"/>
    <w:rsid w:val="00F63EB2"/>
    <w:rsid w:val="00F6424D"/>
    <w:rsid w:val="00F67327"/>
    <w:rsid w:val="00F80F21"/>
    <w:rsid w:val="00F8618C"/>
    <w:rsid w:val="00F93579"/>
    <w:rsid w:val="00F9593B"/>
    <w:rsid w:val="00FA0586"/>
    <w:rsid w:val="00FA17C8"/>
    <w:rsid w:val="00FA5A50"/>
    <w:rsid w:val="00FA5F99"/>
    <w:rsid w:val="00FB135D"/>
    <w:rsid w:val="00FB5D37"/>
    <w:rsid w:val="00FB5E87"/>
    <w:rsid w:val="00FD35FD"/>
    <w:rsid w:val="00FD3D32"/>
    <w:rsid w:val="00FD5E19"/>
    <w:rsid w:val="00FD637B"/>
    <w:rsid w:val="00FD696E"/>
    <w:rsid w:val="00FD7E9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3B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AB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0873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F6424D"/>
    <w:pPr>
      <w:jc w:val="center"/>
    </w:pPr>
    <w:rPr>
      <w:rFonts w:ascii="DengXian" w:eastAsia="DengXian" w:hAnsi="DengXian"/>
      <w:noProof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24D"/>
  </w:style>
  <w:style w:type="character" w:customStyle="1" w:styleId="EndNoteBibliographyTitle0">
    <w:name w:val="EndNote Bibliography Title 字符"/>
    <w:basedOn w:val="ListParagraphChar"/>
    <w:link w:val="EndNoteBibliographyTitle"/>
    <w:rsid w:val="00F6424D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F6424D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ListParagraphChar"/>
    <w:link w:val="EndNoteBibliography"/>
    <w:rsid w:val="00F6424D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F642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0AE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0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0AE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F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59"/>
    <w:rPr>
      <w:rFonts w:eastAsia="Calibr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593B"/>
    <w:rPr>
      <w:rFonts w:eastAsia="Calibri"/>
      <w:b/>
      <w:bCs/>
      <w:kern w:val="44"/>
      <w:sz w:val="44"/>
      <w:szCs w:val="44"/>
    </w:rPr>
  </w:style>
  <w:style w:type="character" w:customStyle="1" w:styleId="1">
    <w:name w:val="未处理的提及1"/>
    <w:basedOn w:val="DefaultParagraphFont"/>
    <w:uiPriority w:val="99"/>
    <w:semiHidden/>
    <w:unhideWhenUsed/>
    <w:rsid w:val="00B9732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550C4"/>
    <w:rPr>
      <w:rFonts w:asciiTheme="majorHAnsi" w:eastAsia="SimHei" w:hAnsiTheme="majorHAnsi" w:cstheme="majorBidi"/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784788"/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32"/>
    <w:rPr>
      <w:rFonts w:eastAsia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6F89"/>
    <w:rPr>
      <w:color w:val="605E5C"/>
      <w:shd w:val="clear" w:color="auto" w:fill="E1DFDD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84788"/>
  </w:style>
  <w:style w:type="character" w:customStyle="1" w:styleId="NoteHeadingChar">
    <w:name w:val="Note Heading Char"/>
    <w:basedOn w:val="DefaultParagraphFont"/>
    <w:link w:val="NoteHeading"/>
    <w:uiPriority w:val="99"/>
    <w:rsid w:val="00784788"/>
  </w:style>
  <w:style w:type="paragraph" w:styleId="NormalIndent">
    <w:name w:val="Normal Indent"/>
    <w:basedOn w:val="Normal"/>
    <w:uiPriority w:val="99"/>
    <w:unhideWhenUsed/>
    <w:rsid w:val="007847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368885176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wendong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jcswk@zj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nghao.med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2019-03-26T12:54:00Z</dcterms:created>
  <dcterms:modified xsi:type="dcterms:W3CDTF">2019-03-26T13:02:00Z</dcterms:modified>
</cp:coreProperties>
</file>