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FE1F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79A1B1FE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834FEA">
        <w:rPr>
          <w:rFonts w:ascii="Helvetica" w:hAnsi="Helvetica" w:cs="Arial"/>
          <w:b/>
          <w:i w:val="0"/>
          <w:sz w:val="22"/>
          <w:szCs w:val="22"/>
        </w:rPr>
        <w:t xml:space="preserve"> 59409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4B364918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34FEA">
        <w:rPr>
          <w:rFonts w:ascii="Helvetica" w:hAnsi="Helvetica" w:cs="Arial"/>
          <w:b/>
          <w:i w:val="0"/>
          <w:sz w:val="22"/>
          <w:szCs w:val="22"/>
        </w:rPr>
        <w:t xml:space="preserve"> Melissa </w:t>
      </w:r>
      <w:proofErr w:type="spellStart"/>
      <w:r w:rsidR="00834FEA">
        <w:rPr>
          <w:rFonts w:ascii="Helvetica" w:hAnsi="Helvetica" w:cs="Arial"/>
          <w:b/>
          <w:i w:val="0"/>
          <w:sz w:val="22"/>
          <w:szCs w:val="22"/>
        </w:rPr>
        <w:t>Ceo</w:t>
      </w:r>
      <w:proofErr w:type="spellEnd"/>
    </w:p>
    <w:p w14:paraId="7C9F063E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34FE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834FEA" w:rsidRPr="00BE548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https://www.jove.com/account/file-uploader?src=18119793</w:t>
        </w:r>
      </w:hyperlink>
      <w:r w:rsidR="00834FE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7BBF6145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80391DE" w14:textId="77777777" w:rsidR="00834FEA" w:rsidRPr="00FA3626" w:rsidRDefault="00FA1A9D" w:rsidP="00834FEA">
      <w:pPr>
        <w:rPr>
          <w:rFonts w:asciiTheme="minorHAnsi" w:hAnsiTheme="minorHAnsi" w:cstheme="minorHAnsi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834FEA">
        <w:rPr>
          <w:rFonts w:ascii="Helvetica" w:hAnsi="Helvetica" w:cs="Arial"/>
          <w:b/>
          <w:sz w:val="28"/>
          <w:szCs w:val="28"/>
        </w:rPr>
        <w:t xml:space="preserve"> </w:t>
      </w:r>
      <w:r w:rsidR="00834FEA" w:rsidRPr="00834FEA">
        <w:rPr>
          <w:rFonts w:ascii="Helvetica" w:hAnsi="Helvetica" w:cs="Arial"/>
          <w:b/>
          <w:sz w:val="28"/>
          <w:szCs w:val="28"/>
        </w:rPr>
        <w:t>Imine Metathesis by Silica-Supported Catalysts Using the Methodology of Surface Organometallic Chemistry</w:t>
      </w:r>
    </w:p>
    <w:p w14:paraId="3BFFF0F4" w14:textId="77777777" w:rsidR="00FA1A9D" w:rsidRPr="00F95819" w:rsidRDefault="00FA1A9D" w:rsidP="00834FE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14:paraId="64CB8B7E" w14:textId="77777777" w:rsidR="00834FEA" w:rsidRPr="00AC50FA" w:rsidRDefault="00FA1A9D" w:rsidP="00834FEA">
      <w:pPr>
        <w:rPr>
          <w:rFonts w:ascii="Helvetica" w:hAnsi="Helvetica" w:cs="Arial"/>
          <w:b/>
          <w:sz w:val="28"/>
          <w:szCs w:val="28"/>
          <w:lang w:val="fr-FR"/>
        </w:rPr>
      </w:pPr>
      <w:proofErr w:type="spellStart"/>
      <w:r w:rsidRPr="00AC50FA">
        <w:rPr>
          <w:rFonts w:ascii="Helvetica" w:hAnsi="Helvetica" w:cs="Arial"/>
          <w:b/>
          <w:sz w:val="28"/>
          <w:szCs w:val="28"/>
          <w:lang w:val="fr-FR"/>
        </w:rPr>
        <w:t>Authors</w:t>
      </w:r>
      <w:proofErr w:type="spellEnd"/>
      <w:r w:rsidRPr="00AC50FA">
        <w:rPr>
          <w:rFonts w:ascii="Helvetica" w:hAnsi="Helvetica" w:cs="Arial"/>
          <w:b/>
          <w:sz w:val="28"/>
          <w:szCs w:val="28"/>
          <w:lang w:val="fr-FR"/>
        </w:rPr>
        <w:t xml:space="preserve"> and </w:t>
      </w:r>
      <w:proofErr w:type="gramStart"/>
      <w:r w:rsidRPr="00AC50FA">
        <w:rPr>
          <w:rFonts w:ascii="Helvetica" w:hAnsi="Helvetica" w:cs="Arial"/>
          <w:b/>
          <w:sz w:val="28"/>
          <w:szCs w:val="28"/>
          <w:lang w:val="fr-FR"/>
        </w:rPr>
        <w:t>Affiliations:</w:t>
      </w:r>
      <w:proofErr w:type="gramEnd"/>
      <w:r w:rsidRPr="00AC50FA">
        <w:rPr>
          <w:rFonts w:ascii="Helvetica" w:hAnsi="Helvetica" w:cs="Arial"/>
          <w:b/>
          <w:sz w:val="28"/>
          <w:szCs w:val="28"/>
          <w:lang w:val="fr-FR"/>
        </w:rPr>
        <w:t xml:space="preserve"> </w:t>
      </w:r>
      <w:r w:rsidR="00834FEA" w:rsidRPr="00AC50FA">
        <w:rPr>
          <w:rFonts w:ascii="Helvetica" w:hAnsi="Helvetica" w:cs="Arial"/>
          <w:b/>
          <w:sz w:val="28"/>
          <w:szCs w:val="28"/>
          <w:lang w:val="fr-FR"/>
        </w:rPr>
        <w:t xml:space="preserve">Maha A. </w:t>
      </w:r>
      <w:proofErr w:type="spellStart"/>
      <w:r w:rsidR="00834FEA" w:rsidRPr="00AC50FA">
        <w:rPr>
          <w:rFonts w:ascii="Helvetica" w:hAnsi="Helvetica" w:cs="Arial"/>
          <w:b/>
          <w:sz w:val="28"/>
          <w:szCs w:val="28"/>
          <w:lang w:val="fr-FR"/>
        </w:rPr>
        <w:t>Aljuhani</w:t>
      </w:r>
      <w:proofErr w:type="spellEnd"/>
      <w:r w:rsidR="00834FEA" w:rsidRPr="00AC50FA">
        <w:rPr>
          <w:rFonts w:ascii="Helvetica" w:hAnsi="Helvetica" w:cs="Arial"/>
          <w:b/>
          <w:sz w:val="28"/>
          <w:szCs w:val="28"/>
          <w:lang w:val="fr-FR"/>
        </w:rPr>
        <w:t>, Jérémie D. A. Pelletier, Jean-Marie Basset</w:t>
      </w:r>
    </w:p>
    <w:p w14:paraId="6FB34C38" w14:textId="77777777" w:rsidR="00FA1A9D" w:rsidRPr="00AC50FA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fr-FR"/>
        </w:rPr>
      </w:pPr>
    </w:p>
    <w:p w14:paraId="4C7FEC51" w14:textId="77777777" w:rsidR="00834FEA" w:rsidRPr="00834FEA" w:rsidRDefault="00834FEA" w:rsidP="00834FE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34FEA">
        <w:rPr>
          <w:rFonts w:ascii="Helvetica" w:hAnsi="Helvetica" w:cs="Arial"/>
          <w:bCs/>
          <w:sz w:val="28"/>
          <w:szCs w:val="28"/>
        </w:rPr>
        <w:t>KAUST Catalysis Center, Division of Physical Sciences and Engineering, King Abdullah University</w:t>
      </w:r>
      <w:r>
        <w:rPr>
          <w:rFonts w:ascii="Helvetica" w:hAnsi="Helvetica" w:cs="Arial"/>
          <w:bCs/>
          <w:sz w:val="28"/>
          <w:szCs w:val="28"/>
        </w:rPr>
        <w:t xml:space="preserve"> </w:t>
      </w:r>
      <w:r w:rsidRPr="00834FEA">
        <w:rPr>
          <w:rFonts w:ascii="Helvetica" w:hAnsi="Helvetica" w:cs="Arial"/>
          <w:bCs/>
          <w:sz w:val="28"/>
          <w:szCs w:val="28"/>
        </w:rPr>
        <w:t>of Science and Technology (KAUST)</w:t>
      </w:r>
    </w:p>
    <w:p w14:paraId="6299AF86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CEF8830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C48717A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2363F92" w14:textId="77777777" w:rsidR="00FA1A9D" w:rsidRDefault="00DA3100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Jean-Marie Basset</w:t>
      </w:r>
    </w:p>
    <w:p w14:paraId="46318D3E" w14:textId="77777777" w:rsidR="00DA3100" w:rsidRDefault="000017DB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DA3100" w:rsidRPr="00BE548B">
          <w:rPr>
            <w:rStyle w:val="Hyperlink"/>
            <w:rFonts w:ascii="Helvetica" w:hAnsi="Helvetica" w:cs="Arial"/>
            <w:sz w:val="22"/>
            <w:szCs w:val="22"/>
          </w:rPr>
          <w:t>jeanmarie.basset@kaust.edu.sa</w:t>
        </w:r>
      </w:hyperlink>
      <w:r w:rsidR="00DA3100">
        <w:rPr>
          <w:rFonts w:ascii="Helvetica" w:hAnsi="Helvetica" w:cs="Arial"/>
          <w:sz w:val="22"/>
          <w:szCs w:val="22"/>
        </w:rPr>
        <w:t xml:space="preserve"> </w:t>
      </w:r>
    </w:p>
    <w:p w14:paraId="76046F1E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327CBCF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8C28C0E" w14:textId="77777777" w:rsidR="003B5E26" w:rsidRPr="00DA3100" w:rsidRDefault="000017DB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DA3100" w:rsidRPr="00BE548B">
          <w:rPr>
            <w:rStyle w:val="Hyperlink"/>
            <w:rFonts w:ascii="Helvetica" w:hAnsi="Helvetica" w:cs="Arial"/>
            <w:sz w:val="22"/>
            <w:szCs w:val="22"/>
          </w:rPr>
          <w:t>maha.alrefaialjuhani@kaust.edu.sa</w:t>
        </w:r>
      </w:hyperlink>
      <w:r w:rsidR="00DA3100">
        <w:rPr>
          <w:rFonts w:ascii="Helvetica" w:hAnsi="Helvetica" w:cs="Arial"/>
          <w:sz w:val="22"/>
          <w:szCs w:val="22"/>
        </w:rPr>
        <w:t xml:space="preserve"> </w:t>
      </w:r>
    </w:p>
    <w:p w14:paraId="6A83D657" w14:textId="77777777" w:rsidR="003B5E26" w:rsidRPr="00DA3100" w:rsidRDefault="000017DB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DA3100" w:rsidRPr="00BE548B">
          <w:rPr>
            <w:rStyle w:val="Hyperlink"/>
            <w:rFonts w:ascii="Helvetica" w:hAnsi="Helvetica" w:cs="Arial"/>
            <w:sz w:val="22"/>
            <w:szCs w:val="22"/>
          </w:rPr>
          <w:t>jeremie.pelletier@kaust.edu.sa</w:t>
        </w:r>
      </w:hyperlink>
      <w:r w:rsidR="00DA3100">
        <w:rPr>
          <w:rFonts w:ascii="Helvetica" w:hAnsi="Helvetica" w:cs="Arial"/>
          <w:sz w:val="22"/>
          <w:szCs w:val="22"/>
        </w:rPr>
        <w:t xml:space="preserve"> </w:t>
      </w:r>
    </w:p>
    <w:p w14:paraId="5EC2BEF7" w14:textId="77777777" w:rsidR="00DA3100" w:rsidRPr="006A6324" w:rsidRDefault="00DA3100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024F121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F408693" w14:textId="3992C7CD" w:rsidR="00277C90" w:rsidRDefault="00277C90" w:rsidP="00277C90">
      <w:pPr>
        <w:rPr>
          <w:rFonts w:ascii="Helvetica" w:hAnsi="Helvetica" w:cs="Arial"/>
          <w:b/>
          <w:sz w:val="22"/>
          <w:szCs w:val="22"/>
        </w:rPr>
      </w:pPr>
      <w:bookmarkStart w:id="0" w:name="_GoBack"/>
      <w:bookmarkEnd w:id="0"/>
    </w:p>
    <w:p w14:paraId="4F07DCC9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7BADF8A3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5C287B73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1814DCBF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7365496D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0FBEC3BA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2467640E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2D762A61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2944950B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47169D9D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49A968FA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032D099A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71D6170F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3D3F8A8B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49B2DD13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6DD7EEED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0FF5EFD0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68FDBFD3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69B4E382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5B88D49B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2B512B1B" w14:textId="77777777" w:rsidR="00DF6CC3" w:rsidRDefault="00DF6CC3" w:rsidP="00277C90">
      <w:pPr>
        <w:rPr>
          <w:rFonts w:ascii="Helvetica" w:hAnsi="Helvetica" w:cs="Arial"/>
          <w:b/>
          <w:sz w:val="22"/>
          <w:szCs w:val="22"/>
        </w:rPr>
      </w:pPr>
    </w:p>
    <w:p w14:paraId="15C64CCF" w14:textId="2FE674CC" w:rsidR="00277C90" w:rsidRPr="00DF6CC3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37D6202" w14:textId="010FE83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>
        <w:rPr>
          <w:rFonts w:ascii="Helvetica" w:hAnsi="Helvetica"/>
          <w:b/>
          <w:sz w:val="22"/>
        </w:rPr>
        <w:t xml:space="preserve"> </w:t>
      </w:r>
      <w:r w:rsidR="002817D2" w:rsidRPr="00A25EF6">
        <w:rPr>
          <w:rFonts w:ascii="Helvetica" w:hAnsi="Helvetica"/>
          <w:sz w:val="22"/>
        </w:rPr>
        <w:t>N</w:t>
      </w:r>
      <w:r w:rsidRPr="00A25EF6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b/>
          <w:sz w:val="22"/>
        </w:rPr>
        <w:t xml:space="preserve"> </w:t>
      </w:r>
    </w:p>
    <w:p w14:paraId="16ADCA9F" w14:textId="0A20622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7559C" w:rsidRPr="00A25EF6">
        <w:rPr>
          <w:rFonts w:ascii="Helvetica" w:hAnsi="Helvetica"/>
          <w:sz w:val="22"/>
        </w:rPr>
        <w:t>Y</w:t>
      </w:r>
    </w:p>
    <w:p w14:paraId="159A91C6" w14:textId="5D928EA7" w:rsidR="00AA7268" w:rsidRPr="00E3105D" w:rsidRDefault="00FA1A9D" w:rsidP="00AA7268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8B3F4A" w:rsidRPr="00A25EF6">
        <w:rPr>
          <w:rFonts w:ascii="Helvetica" w:hAnsi="Helvetica"/>
          <w:sz w:val="22"/>
        </w:rPr>
        <w:t>5.3, 5.4</w:t>
      </w:r>
      <w:r w:rsidR="00A25EF6" w:rsidRPr="00A25EF6">
        <w:rPr>
          <w:rFonts w:ascii="Helvetica" w:hAnsi="Helvetica"/>
          <w:sz w:val="22"/>
        </w:rPr>
        <w:t xml:space="preserve">, </w:t>
      </w:r>
      <w:r w:rsidR="008B3F4A" w:rsidRPr="00A25EF6">
        <w:rPr>
          <w:rFonts w:ascii="Helvetica" w:hAnsi="Helvetica"/>
          <w:sz w:val="22"/>
        </w:rPr>
        <w:t>6.3</w:t>
      </w:r>
      <w:r w:rsidR="00A25EF6" w:rsidRPr="00A25EF6">
        <w:rPr>
          <w:rFonts w:ascii="Helvetica" w:hAnsi="Helvetica"/>
          <w:sz w:val="22"/>
        </w:rPr>
        <w:t>, 6.4.</w:t>
      </w:r>
      <w:r w:rsidR="008B3F4A" w:rsidRPr="00A25EF6">
        <w:rPr>
          <w:rFonts w:ascii="Helvetica" w:hAnsi="Helvetica"/>
          <w:sz w:val="22"/>
        </w:rPr>
        <w:t xml:space="preserve"> 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The most difficult step is to prepare the catalyst by a technique called Surface </w:t>
      </w:r>
      <w:r w:rsidR="00E3105D">
        <w:rPr>
          <w:rFonts w:ascii="Helvetica" w:hAnsi="Helvetica"/>
          <w:color w:val="000000" w:themeColor="text1"/>
          <w:sz w:val="22"/>
        </w:rPr>
        <w:t>O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rganometallic </w:t>
      </w:r>
      <w:r w:rsidR="00E3105D">
        <w:rPr>
          <w:rFonts w:ascii="Helvetica" w:hAnsi="Helvetica"/>
          <w:color w:val="000000" w:themeColor="text1"/>
          <w:sz w:val="22"/>
        </w:rPr>
        <w:t>C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hemistry. All the steps of the preparations have to be </w:t>
      </w:r>
      <w:r w:rsidR="00E3105D">
        <w:rPr>
          <w:rFonts w:ascii="Helvetica" w:hAnsi="Helvetica"/>
          <w:color w:val="000000" w:themeColor="text1"/>
          <w:sz w:val="22"/>
        </w:rPr>
        <w:t>performed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 under vacuum or under </w:t>
      </w:r>
      <w:r w:rsidR="00E3105D">
        <w:rPr>
          <w:rFonts w:ascii="Helvetica" w:hAnsi="Helvetica"/>
          <w:color w:val="000000" w:themeColor="text1"/>
          <w:sz w:val="22"/>
        </w:rPr>
        <w:t xml:space="preserve">a 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controlled atmosphere. This means </w:t>
      </w:r>
      <w:r w:rsidR="00E3105D">
        <w:rPr>
          <w:rFonts w:ascii="Helvetica" w:hAnsi="Helvetica"/>
          <w:color w:val="000000" w:themeColor="text1"/>
          <w:sz w:val="22"/>
        </w:rPr>
        <w:t>using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 equipment </w:t>
      </w:r>
      <w:r w:rsidR="00E3105D">
        <w:rPr>
          <w:rFonts w:ascii="Helvetica" w:hAnsi="Helvetica"/>
          <w:color w:val="000000" w:themeColor="text1"/>
          <w:sz w:val="22"/>
        </w:rPr>
        <w:t>not typically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 in any laboratory: vacuum lines working at 10</w:t>
      </w:r>
      <w:r w:rsidR="00C50B60" w:rsidRPr="00A25EF6">
        <w:rPr>
          <w:rFonts w:ascii="Helvetica" w:hAnsi="Helvetica"/>
          <w:color w:val="000000" w:themeColor="text1"/>
          <w:sz w:val="22"/>
          <w:vertAlign w:val="superscript"/>
        </w:rPr>
        <w:t>-5</w:t>
      </w:r>
      <w:r w:rsidR="00C50B60" w:rsidRPr="00A25EF6">
        <w:rPr>
          <w:rFonts w:ascii="Helvetica" w:hAnsi="Helvetica"/>
          <w:color w:val="000000" w:themeColor="text1"/>
          <w:sz w:val="22"/>
        </w:rPr>
        <w:t xml:space="preserve"> mm Hg.</w:t>
      </w:r>
      <w:r w:rsidR="00C50B60" w:rsidRPr="00A25EF6">
        <w:rPr>
          <w:rFonts w:ascii="Helvetica" w:hAnsi="Helvetica"/>
          <w:i/>
          <w:color w:val="000000" w:themeColor="text1"/>
          <w:sz w:val="22"/>
        </w:rPr>
        <w:t xml:space="preserve"> </w:t>
      </w:r>
    </w:p>
    <w:p w14:paraId="13459524" w14:textId="4B4557B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A25EF6" w:rsidRPr="00A25EF6">
        <w:rPr>
          <w:rFonts w:ascii="Helvetica" w:hAnsi="Helvetica"/>
          <w:sz w:val="22"/>
        </w:rPr>
        <w:t>7.2, 7.3</w:t>
      </w:r>
    </w:p>
    <w:p w14:paraId="0CEB0E9F" w14:textId="3C79CC5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B3F4A" w:rsidRPr="00A25EF6">
        <w:rPr>
          <w:rFonts w:ascii="Helvetica" w:hAnsi="Helvetica"/>
          <w:sz w:val="22"/>
          <w:szCs w:val="22"/>
        </w:rPr>
        <w:t>N</w:t>
      </w:r>
    </w:p>
    <w:p w14:paraId="06C9D67C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083618A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E5CB50F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59AB3A0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65586BA" w14:textId="3E428336" w:rsidR="00336C61" w:rsidRDefault="00DC058D" w:rsidP="00DF6CC3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8B3F4A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B77B88F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5E92424" w14:textId="31721920" w:rsidR="00A25EF6" w:rsidRDefault="002558D2" w:rsidP="008B3F4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5EF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Jean-Marie Basset</w:t>
      </w:r>
      <w:r w:rsidR="008B3F4A" w:rsidRPr="00A25EF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F6965" w:rsidRPr="00A25EF6">
        <w:rPr>
          <w:rFonts w:ascii="Helvetica" w:hAnsi="Helvetica" w:cs="Arial"/>
          <w:color w:val="000000" w:themeColor="text1"/>
          <w:sz w:val="22"/>
          <w:szCs w:val="22"/>
        </w:rPr>
        <w:t>The protocol is significant because the synthesis requires very sophisticated techniques</w:t>
      </w:r>
      <w:r w:rsidR="00A25EF6" w:rsidRPr="00A25EF6">
        <w:rPr>
          <w:rFonts w:ascii="Helvetica" w:hAnsi="Helvetica" w:cs="Arial"/>
          <w:color w:val="000000" w:themeColor="text1"/>
          <w:sz w:val="22"/>
          <w:szCs w:val="22"/>
        </w:rPr>
        <w:t xml:space="preserve"> for</w:t>
      </w:r>
      <w:r w:rsidR="000F6965" w:rsidRPr="00A25EF6">
        <w:rPr>
          <w:rFonts w:ascii="Helvetica" w:hAnsi="Helvetica" w:cs="Arial"/>
          <w:color w:val="000000" w:themeColor="text1"/>
          <w:sz w:val="22"/>
          <w:szCs w:val="22"/>
        </w:rPr>
        <w:t xml:space="preserve"> catalyst preparation,</w:t>
      </w:r>
      <w:r w:rsidR="00A25EF6" w:rsidRPr="00A25EF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F6965" w:rsidRPr="00A25EF6">
        <w:rPr>
          <w:rFonts w:ascii="Helvetica" w:hAnsi="Helvetica" w:cs="Arial"/>
          <w:color w:val="000000" w:themeColor="text1"/>
          <w:sz w:val="22"/>
          <w:szCs w:val="22"/>
        </w:rPr>
        <w:t>catalyst characterization and catalyst testing</w:t>
      </w:r>
      <w:r w:rsidR="00920A6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A68" w:rsidRPr="00920A68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0F6965" w:rsidRPr="00A25EF6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A25EF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7B2E90E" w14:textId="641A0971" w:rsidR="000F6965" w:rsidRDefault="000F6965" w:rsidP="00A25EF6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5EF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CF691C2" w14:textId="7C16C057" w:rsidR="00A25EF6" w:rsidRPr="00A25EF6" w:rsidRDefault="00A25EF6" w:rsidP="00A25EF6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Jean-Marie Basset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5086AF9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541C7CA" w14:textId="35F38B33" w:rsidR="00336C61" w:rsidRDefault="00825D29" w:rsidP="008B3F4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Maha</w:t>
      </w:r>
      <w:proofErr w:type="spellEnd"/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Ahmad </w:t>
      </w:r>
      <w:proofErr w:type="spellStart"/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Alrefai</w:t>
      </w:r>
      <w:proofErr w:type="spellEnd"/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Aljuhani</w:t>
      </w:r>
      <w:proofErr w:type="spellEnd"/>
      <w:r w:rsidR="000D35D9" w:rsidRPr="00920A68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0D35D9" w:rsidRPr="00920A6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6046" w:rsidRPr="00920A68">
        <w:rPr>
          <w:rFonts w:ascii="Helvetica" w:hAnsi="Helvetica" w:cs="Arial"/>
          <w:color w:val="000000" w:themeColor="text1"/>
          <w:sz w:val="22"/>
          <w:szCs w:val="22"/>
        </w:rPr>
        <w:t xml:space="preserve">This technique is time-consuming and challenging to upscale but remains unparalleled in producing clean and well-characterized surface complexes that can be used as catalysts. </w:t>
      </w:r>
      <w:r w:rsidR="00E3105D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6250D9" w:rsidRPr="00920A68">
        <w:rPr>
          <w:rFonts w:ascii="Helvetica" w:hAnsi="Helvetica" w:cs="Arial"/>
          <w:color w:val="000000" w:themeColor="text1"/>
          <w:sz w:val="22"/>
          <w:szCs w:val="22"/>
        </w:rPr>
        <w:t xml:space="preserve">SOMC technique </w:t>
      </w:r>
      <w:r w:rsidR="00920A68">
        <w:rPr>
          <w:rFonts w:ascii="Helvetica" w:hAnsi="Helvetica" w:cs="Arial"/>
          <w:color w:val="000000" w:themeColor="text1"/>
          <w:sz w:val="22"/>
          <w:szCs w:val="22"/>
        </w:rPr>
        <w:t>allows</w:t>
      </w:r>
      <w:r w:rsidR="006250D9" w:rsidRPr="00920A6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A68">
        <w:rPr>
          <w:rFonts w:ascii="Helvetica" w:hAnsi="Helvetica" w:cs="Arial"/>
          <w:color w:val="000000" w:themeColor="text1"/>
          <w:sz w:val="22"/>
          <w:szCs w:val="22"/>
        </w:rPr>
        <w:t>the preparation of</w:t>
      </w:r>
      <w:r w:rsidR="006250D9" w:rsidRPr="00920A68">
        <w:rPr>
          <w:rFonts w:ascii="Helvetica" w:hAnsi="Helvetica" w:cs="Arial"/>
          <w:color w:val="000000" w:themeColor="text1"/>
          <w:sz w:val="22"/>
          <w:szCs w:val="22"/>
        </w:rPr>
        <w:t xml:space="preserve"> single site catalysts</w:t>
      </w:r>
      <w:r w:rsidR="00920A6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A68" w:rsidRPr="00920A68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250D9" w:rsidRPr="00920A6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920A6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B5C0532" w14:textId="77777777" w:rsidR="00920A68" w:rsidRDefault="00920A68" w:rsidP="00920A6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9DCB515" w14:textId="7196CA01" w:rsidR="00920A68" w:rsidRPr="00920A68" w:rsidRDefault="00920A68" w:rsidP="00920A68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proofErr w:type="spellStart"/>
      <w:r>
        <w:rPr>
          <w:rFonts w:ascii="Helvetica" w:hAnsi="Helvetica" w:cs="Arial"/>
          <w:bCs/>
          <w:sz w:val="22"/>
          <w:szCs w:val="22"/>
        </w:rPr>
        <w:t>Maha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Ahmad </w:t>
      </w:r>
      <w:proofErr w:type="spellStart"/>
      <w:r>
        <w:rPr>
          <w:rFonts w:ascii="Helvetica" w:hAnsi="Helvetica" w:cs="Arial"/>
          <w:bCs/>
          <w:sz w:val="22"/>
          <w:szCs w:val="22"/>
        </w:rPr>
        <w:t>Alrefai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bCs/>
          <w:sz w:val="22"/>
          <w:szCs w:val="22"/>
        </w:rPr>
        <w:t>Aljuhani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79A4475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A2C014" w14:textId="4B6A8BE4" w:rsidR="00235A0C" w:rsidRPr="00920A68" w:rsidRDefault="00F22F5E" w:rsidP="00920A68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8B3F4A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0B7A9E2" w14:textId="77777777" w:rsidR="00511F52" w:rsidRPr="00511F52" w:rsidRDefault="00511F52" w:rsidP="00B468C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76AF2" w14:textId="713890E8" w:rsidR="00336C61" w:rsidRPr="00920A68" w:rsidRDefault="000F6965" w:rsidP="00920A68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Jean-Marie Basset</w:t>
      </w:r>
      <w:r>
        <w:rPr>
          <w:rFonts w:ascii="Helvetica" w:hAnsi="Helvetica" w:cs="Arial"/>
          <w:sz w:val="22"/>
          <w:szCs w:val="22"/>
        </w:rPr>
        <w:t xml:space="preserve">: </w:t>
      </w:r>
      <w:r w:rsidR="00920A68">
        <w:rPr>
          <w:rFonts w:ascii="Helvetica" w:hAnsi="Helvetica" w:cs="Arial"/>
          <w:sz w:val="22"/>
          <w:szCs w:val="22"/>
        </w:rPr>
        <w:t xml:space="preserve">This method can provide insight into the environment, energy and fine chemicals </w:t>
      </w:r>
      <w:r w:rsidR="00920A68" w:rsidRPr="00920A68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920A68">
        <w:rPr>
          <w:rFonts w:ascii="Helvetica" w:hAnsi="Helvetica" w:cs="Arial"/>
          <w:sz w:val="22"/>
          <w:szCs w:val="22"/>
        </w:rPr>
        <w:t xml:space="preserve">. </w:t>
      </w:r>
    </w:p>
    <w:p w14:paraId="59CFAE70" w14:textId="77777777" w:rsidR="00920A68" w:rsidRPr="00920A68" w:rsidRDefault="00920A68" w:rsidP="00920A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5664AB" w14:textId="65909BCD" w:rsidR="00920A68" w:rsidRPr="00920A68" w:rsidRDefault="00920A68" w:rsidP="00920A68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Jean-Marie Basset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DAD66F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0548B9D" w14:textId="41C76A38" w:rsidR="009A0E7C" w:rsidRDefault="000F6965" w:rsidP="00D90551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Jean-Marie Basset</w:t>
      </w:r>
      <w:r w:rsidR="00DC7D3A" w:rsidRPr="00920A6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20A68" w:rsidRPr="00920A68">
        <w:rPr>
          <w:rFonts w:ascii="Helvetica" w:hAnsi="Helvetica" w:cs="Arial"/>
          <w:color w:val="000000" w:themeColor="text1"/>
          <w:sz w:val="22"/>
          <w:szCs w:val="22"/>
        </w:rPr>
        <w:t>In order to be successful in this technique, I recommend spending 6 months in our laboratory or in the laboratory of one of my former students for training</w:t>
      </w:r>
      <w:r w:rsidR="00920A6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A68" w:rsidRPr="00920A68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920A68" w:rsidRPr="00920A6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84E6C30" w14:textId="77777777" w:rsidR="00920A68" w:rsidRDefault="00920A68" w:rsidP="00920A6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B06E3E8" w14:textId="3A273496" w:rsidR="00920A68" w:rsidRPr="00920A68" w:rsidRDefault="00920A68" w:rsidP="00920A68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Jean-Marie Basset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BCBF51" w14:textId="77777777" w:rsidR="00DC7D3A" w:rsidRPr="00511F52" w:rsidRDefault="00DC7D3A" w:rsidP="00B468C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CE33C71" w14:textId="221C1AC8" w:rsidR="00336C61" w:rsidRDefault="00920A68" w:rsidP="00DD49E0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920A6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Jean-Marie Basset</w:t>
      </w:r>
      <w:r w:rsidR="00DC7D3A" w:rsidRPr="00920A68">
        <w:rPr>
          <w:rFonts w:ascii="Helvetica" w:hAnsi="Helvetica" w:cs="Arial"/>
          <w:sz w:val="22"/>
          <w:szCs w:val="22"/>
        </w:rPr>
        <w:t xml:space="preserve">: </w:t>
      </w:r>
      <w:r w:rsidRPr="00920A68">
        <w:rPr>
          <w:rFonts w:ascii="Helvetica" w:hAnsi="Helvetica" w:cs="Arial"/>
          <w:sz w:val="22"/>
          <w:szCs w:val="22"/>
        </w:rPr>
        <w:t>Visual demonstration of this method is critical due to the complexity of the preparation</w:t>
      </w:r>
      <w:r>
        <w:rPr>
          <w:rFonts w:ascii="Helvetica" w:hAnsi="Helvetica" w:cs="Arial"/>
          <w:sz w:val="22"/>
          <w:szCs w:val="22"/>
        </w:rPr>
        <w:t>,</w:t>
      </w:r>
      <w:r w:rsidRPr="00920A68">
        <w:rPr>
          <w:rFonts w:ascii="Helvetica" w:hAnsi="Helvetica" w:cs="Arial"/>
          <w:sz w:val="22"/>
          <w:szCs w:val="22"/>
        </w:rPr>
        <w:t xml:space="preserve"> characterization </w:t>
      </w:r>
      <w:r>
        <w:rPr>
          <w:rFonts w:ascii="Helvetica" w:hAnsi="Helvetica" w:cs="Arial"/>
          <w:sz w:val="22"/>
          <w:szCs w:val="22"/>
        </w:rPr>
        <w:t xml:space="preserve">and testing </w:t>
      </w:r>
      <w:r w:rsidRPr="00920A68">
        <w:rPr>
          <w:rFonts w:ascii="Helvetica" w:hAnsi="Helvetica" w:cs="Arial"/>
          <w:sz w:val="22"/>
          <w:szCs w:val="22"/>
        </w:rPr>
        <w:t>steps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20A68">
        <w:rPr>
          <w:rFonts w:ascii="Helvetica" w:hAnsi="Helvetica" w:cs="Arial"/>
          <w:b/>
          <w:sz w:val="22"/>
          <w:szCs w:val="22"/>
        </w:rPr>
        <w:t>[1]</w:t>
      </w:r>
      <w:r w:rsidRPr="00920A68">
        <w:rPr>
          <w:rFonts w:ascii="Helvetica" w:hAnsi="Helvetica" w:cs="Arial"/>
          <w:sz w:val="22"/>
          <w:szCs w:val="22"/>
        </w:rPr>
        <w:t xml:space="preserve">. </w:t>
      </w:r>
    </w:p>
    <w:p w14:paraId="510D7112" w14:textId="77777777" w:rsidR="00920A68" w:rsidRDefault="00920A68" w:rsidP="00920A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3B621CA" w14:textId="53C79283" w:rsidR="00920A68" w:rsidRPr="00B468C9" w:rsidRDefault="00920A68" w:rsidP="00330F1B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Jean-Marie Basset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7F3BA1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624C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42C95EC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02CBE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E7AA673" w14:textId="77777777" w:rsidR="00856666" w:rsidRPr="00856666" w:rsidRDefault="00856666" w:rsidP="00D90551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56666">
        <w:rPr>
          <w:rFonts w:ascii="Helvetica" w:hAnsi="Helvetica" w:cs="Arial"/>
          <w:b/>
          <w:sz w:val="22"/>
          <w:szCs w:val="22"/>
        </w:rPr>
        <w:t xml:space="preserve">Leak </w:t>
      </w:r>
      <w:r>
        <w:rPr>
          <w:rFonts w:ascii="Helvetica" w:hAnsi="Helvetica" w:cs="Arial"/>
          <w:b/>
          <w:sz w:val="22"/>
          <w:szCs w:val="22"/>
        </w:rPr>
        <w:t>C</w:t>
      </w:r>
      <w:r w:rsidRPr="00856666">
        <w:rPr>
          <w:rFonts w:ascii="Helvetica" w:hAnsi="Helvetica" w:cs="Arial"/>
          <w:b/>
          <w:sz w:val="22"/>
          <w:szCs w:val="22"/>
        </w:rPr>
        <w:t xml:space="preserve">heck for all the </w:t>
      </w:r>
      <w:r>
        <w:rPr>
          <w:rFonts w:ascii="Helvetica" w:hAnsi="Helvetica" w:cs="Arial"/>
          <w:b/>
          <w:sz w:val="22"/>
          <w:szCs w:val="22"/>
        </w:rPr>
        <w:t>H</w:t>
      </w:r>
      <w:r w:rsidRPr="00856666">
        <w:rPr>
          <w:rFonts w:ascii="Helvetica" w:hAnsi="Helvetica" w:cs="Arial"/>
          <w:b/>
          <w:sz w:val="22"/>
          <w:szCs w:val="22"/>
        </w:rPr>
        <w:t xml:space="preserve">igh </w:t>
      </w:r>
      <w:r>
        <w:rPr>
          <w:rFonts w:ascii="Helvetica" w:hAnsi="Helvetica" w:cs="Arial"/>
          <w:b/>
          <w:sz w:val="22"/>
          <w:szCs w:val="22"/>
        </w:rPr>
        <w:t>V</w:t>
      </w:r>
      <w:r w:rsidRPr="00856666">
        <w:rPr>
          <w:rFonts w:ascii="Helvetica" w:hAnsi="Helvetica" w:cs="Arial"/>
          <w:b/>
          <w:sz w:val="22"/>
          <w:szCs w:val="22"/>
        </w:rPr>
        <w:t xml:space="preserve">acuum </w:t>
      </w:r>
      <w:r>
        <w:rPr>
          <w:rFonts w:ascii="Helvetica" w:hAnsi="Helvetica" w:cs="Arial"/>
          <w:b/>
          <w:sz w:val="22"/>
          <w:szCs w:val="22"/>
        </w:rPr>
        <w:t>V</w:t>
      </w:r>
      <w:r w:rsidRPr="00856666">
        <w:rPr>
          <w:rFonts w:ascii="Helvetica" w:hAnsi="Helvetica" w:cs="Arial"/>
          <w:b/>
          <w:sz w:val="22"/>
          <w:szCs w:val="22"/>
        </w:rPr>
        <w:t xml:space="preserve">essels and </w:t>
      </w:r>
      <w:r>
        <w:rPr>
          <w:rFonts w:ascii="Helvetica" w:hAnsi="Helvetica" w:cs="Arial"/>
          <w:b/>
          <w:sz w:val="22"/>
          <w:szCs w:val="22"/>
        </w:rPr>
        <w:t>T</w:t>
      </w:r>
      <w:r w:rsidRPr="00856666">
        <w:rPr>
          <w:rFonts w:ascii="Helvetica" w:hAnsi="Helvetica" w:cs="Arial"/>
          <w:b/>
          <w:sz w:val="22"/>
          <w:szCs w:val="22"/>
        </w:rPr>
        <w:t xml:space="preserve">heir </w:t>
      </w:r>
      <w:r>
        <w:rPr>
          <w:rFonts w:ascii="Helvetica" w:hAnsi="Helvetica" w:cs="Arial"/>
          <w:b/>
          <w:sz w:val="22"/>
          <w:szCs w:val="22"/>
        </w:rPr>
        <w:t>C</w:t>
      </w:r>
      <w:r w:rsidRPr="00856666">
        <w:rPr>
          <w:rFonts w:ascii="Helvetica" w:hAnsi="Helvetica" w:cs="Arial"/>
          <w:b/>
          <w:sz w:val="22"/>
          <w:szCs w:val="22"/>
        </w:rPr>
        <w:t>onnection to the HVL</w:t>
      </w:r>
    </w:p>
    <w:p w14:paraId="22506125" w14:textId="77777777" w:rsidR="00856666" w:rsidRDefault="00F14705" w:rsidP="00D9055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c</w:t>
      </w:r>
      <w:r w:rsidR="00856666" w:rsidRPr="00856666">
        <w:rPr>
          <w:rFonts w:ascii="Helvetica" w:hAnsi="Helvetica" w:cs="Arial"/>
          <w:sz w:val="22"/>
          <w:szCs w:val="22"/>
        </w:rPr>
        <w:t xml:space="preserve">onnect </w:t>
      </w:r>
      <w:r>
        <w:rPr>
          <w:rFonts w:ascii="Helvetica" w:hAnsi="Helvetica" w:cs="Arial"/>
          <w:sz w:val="22"/>
          <w:szCs w:val="22"/>
        </w:rPr>
        <w:t>a high vacuum</w:t>
      </w:r>
      <w:r w:rsidR="00856666" w:rsidRPr="00856666">
        <w:rPr>
          <w:rFonts w:ascii="Helvetica" w:hAnsi="Helvetica" w:cs="Arial"/>
          <w:sz w:val="22"/>
          <w:szCs w:val="22"/>
        </w:rPr>
        <w:t xml:space="preserve"> vessel to the </w:t>
      </w:r>
      <w:r>
        <w:rPr>
          <w:rFonts w:ascii="Helvetica" w:hAnsi="Helvetica" w:cs="Arial"/>
          <w:sz w:val="22"/>
          <w:szCs w:val="22"/>
        </w:rPr>
        <w:t>high vacuum line</w:t>
      </w:r>
      <w:r w:rsidR="00552D4A">
        <w:rPr>
          <w:rFonts w:ascii="Helvetica" w:hAnsi="Helvetica" w:cs="Arial"/>
          <w:sz w:val="22"/>
          <w:szCs w:val="22"/>
        </w:rPr>
        <w:t xml:space="preserve"> </w:t>
      </w:r>
      <w:r w:rsidR="00552D4A" w:rsidRPr="00552D4A">
        <w:rPr>
          <w:rFonts w:ascii="Helvetica" w:hAnsi="Helvetica" w:cs="Arial"/>
          <w:b/>
          <w:sz w:val="22"/>
          <w:szCs w:val="22"/>
        </w:rPr>
        <w:t>[1]</w:t>
      </w:r>
      <w:r w:rsidR="00856666" w:rsidRPr="00856666">
        <w:rPr>
          <w:rFonts w:ascii="Helvetica" w:hAnsi="Helvetica" w:cs="Arial"/>
          <w:sz w:val="22"/>
          <w:szCs w:val="22"/>
        </w:rPr>
        <w:t>.</w:t>
      </w:r>
    </w:p>
    <w:p w14:paraId="00AB9A58" w14:textId="77777777" w:rsidR="00552D4A" w:rsidRPr="00856666" w:rsidRDefault="00552D4A" w:rsidP="00552D4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WIDE/MED: Talent connects a high vacuum vessel to the high vacuum line.</w:t>
      </w:r>
    </w:p>
    <w:p w14:paraId="524CC389" w14:textId="77777777" w:rsidR="00856666" w:rsidRDefault="00856666" w:rsidP="00D9055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666">
        <w:rPr>
          <w:rFonts w:ascii="Helvetica" w:hAnsi="Helvetica" w:cs="Arial"/>
          <w:sz w:val="22"/>
          <w:szCs w:val="22"/>
        </w:rPr>
        <w:t>Check whether the pressure increases by alternating the dynamic and the static vacuum</w:t>
      </w:r>
      <w:r w:rsidR="00552D4A">
        <w:rPr>
          <w:rFonts w:ascii="Helvetica" w:hAnsi="Helvetica" w:cs="Arial"/>
          <w:sz w:val="22"/>
          <w:szCs w:val="22"/>
        </w:rPr>
        <w:t xml:space="preserve"> </w:t>
      </w:r>
      <w:r w:rsidR="00552D4A" w:rsidRPr="00552D4A">
        <w:rPr>
          <w:rFonts w:ascii="Helvetica" w:hAnsi="Helvetica" w:cs="Arial"/>
          <w:b/>
          <w:sz w:val="22"/>
          <w:szCs w:val="22"/>
        </w:rPr>
        <w:t>[1]</w:t>
      </w:r>
      <w:r w:rsidRPr="00856666">
        <w:rPr>
          <w:rFonts w:ascii="Helvetica" w:hAnsi="Helvetica" w:cs="Arial"/>
          <w:sz w:val="22"/>
          <w:szCs w:val="22"/>
        </w:rPr>
        <w:t>.</w:t>
      </w:r>
    </w:p>
    <w:p w14:paraId="65F646FE" w14:textId="77777777" w:rsidR="00552D4A" w:rsidRPr="00856666" w:rsidRDefault="00552D4A" w:rsidP="00552D4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alternates between the dynamic and static vacuum and checks the pressure.</w:t>
      </w:r>
    </w:p>
    <w:p w14:paraId="340E7CFA" w14:textId="77777777" w:rsidR="00856666" w:rsidRDefault="00856666" w:rsidP="00D9055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666">
        <w:rPr>
          <w:rFonts w:ascii="Helvetica" w:hAnsi="Helvetica" w:cs="Arial"/>
          <w:sz w:val="22"/>
          <w:szCs w:val="22"/>
        </w:rPr>
        <w:t xml:space="preserve">In case of a leak, scan the connection with </w:t>
      </w:r>
      <w:r w:rsidR="00EE72CB">
        <w:rPr>
          <w:rFonts w:ascii="Helvetica" w:hAnsi="Helvetica" w:cs="Arial"/>
          <w:sz w:val="22"/>
          <w:szCs w:val="22"/>
        </w:rPr>
        <w:t>a</w:t>
      </w:r>
      <w:r w:rsidRPr="00856666">
        <w:rPr>
          <w:rFonts w:ascii="Helvetica" w:hAnsi="Helvetica" w:cs="Arial"/>
          <w:sz w:val="22"/>
          <w:szCs w:val="22"/>
        </w:rPr>
        <w:t xml:space="preserve"> high-frequency generator to localize leaks and holes</w:t>
      </w:r>
      <w:r w:rsidR="00552D4A">
        <w:rPr>
          <w:rFonts w:ascii="Helvetica" w:hAnsi="Helvetica" w:cs="Arial"/>
          <w:sz w:val="22"/>
          <w:szCs w:val="22"/>
        </w:rPr>
        <w:t xml:space="preserve"> </w:t>
      </w:r>
      <w:r w:rsidR="00552D4A" w:rsidRPr="00552D4A">
        <w:rPr>
          <w:rFonts w:ascii="Helvetica" w:hAnsi="Helvetica" w:cs="Arial"/>
          <w:b/>
          <w:sz w:val="22"/>
          <w:szCs w:val="22"/>
        </w:rPr>
        <w:t>[1]</w:t>
      </w:r>
      <w:r w:rsidRPr="00856666">
        <w:rPr>
          <w:rFonts w:ascii="Helvetica" w:hAnsi="Helvetica" w:cs="Arial"/>
          <w:sz w:val="22"/>
          <w:szCs w:val="22"/>
        </w:rPr>
        <w:t>.</w:t>
      </w:r>
      <w:r w:rsidR="00F14705">
        <w:rPr>
          <w:rFonts w:ascii="Helvetica" w:hAnsi="Helvetica" w:cs="Arial"/>
          <w:sz w:val="22"/>
          <w:szCs w:val="22"/>
        </w:rPr>
        <w:t xml:space="preserve"> </w:t>
      </w:r>
    </w:p>
    <w:p w14:paraId="2ADD6295" w14:textId="77777777" w:rsidR="00552D4A" w:rsidRPr="00856666" w:rsidRDefault="00552D4A" w:rsidP="00552D4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scans the connection with a high-frequency generator.</w:t>
      </w:r>
    </w:p>
    <w:p w14:paraId="0A1BA6DA" w14:textId="77777777" w:rsidR="00856666" w:rsidRPr="00856666" w:rsidRDefault="00856666" w:rsidP="00D90551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56666">
        <w:rPr>
          <w:rFonts w:ascii="Helvetica" w:hAnsi="Helvetica" w:cs="Arial"/>
          <w:b/>
          <w:sz w:val="22"/>
          <w:szCs w:val="22"/>
        </w:rPr>
        <w:t xml:space="preserve">Dehydroxylated </w:t>
      </w:r>
      <w:r>
        <w:rPr>
          <w:rFonts w:ascii="Helvetica" w:hAnsi="Helvetica" w:cs="Arial"/>
          <w:b/>
          <w:sz w:val="22"/>
          <w:szCs w:val="22"/>
        </w:rPr>
        <w:t>S</w:t>
      </w:r>
      <w:r w:rsidRPr="00856666">
        <w:rPr>
          <w:rFonts w:ascii="Helvetica" w:hAnsi="Helvetica" w:cs="Arial"/>
          <w:b/>
          <w:sz w:val="22"/>
          <w:szCs w:val="22"/>
        </w:rPr>
        <w:t xml:space="preserve">ilica </w:t>
      </w:r>
      <w:r>
        <w:rPr>
          <w:rFonts w:ascii="Helvetica" w:hAnsi="Helvetica" w:cs="Arial"/>
          <w:b/>
          <w:sz w:val="22"/>
          <w:szCs w:val="22"/>
        </w:rPr>
        <w:t>P</w:t>
      </w:r>
      <w:r w:rsidRPr="00856666">
        <w:rPr>
          <w:rFonts w:ascii="Helvetica" w:hAnsi="Helvetica" w:cs="Arial"/>
          <w:b/>
          <w:sz w:val="22"/>
          <w:szCs w:val="22"/>
        </w:rPr>
        <w:t>reparation</w:t>
      </w:r>
    </w:p>
    <w:p w14:paraId="61DCBFED" w14:textId="77777777" w:rsidR="00856666" w:rsidRPr="00D54509" w:rsidRDefault="00856666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666">
        <w:rPr>
          <w:rFonts w:ascii="Helvetica" w:hAnsi="Helvetica" w:cs="Arial"/>
          <w:sz w:val="22"/>
          <w:szCs w:val="22"/>
        </w:rPr>
        <w:t xml:space="preserve">Cover </w:t>
      </w:r>
      <w:r w:rsidR="00EE72CB">
        <w:rPr>
          <w:rFonts w:ascii="Helvetica" w:hAnsi="Helvetica" w:cs="Arial"/>
          <w:sz w:val="22"/>
          <w:szCs w:val="22"/>
        </w:rPr>
        <w:t xml:space="preserve">5 grams of </w:t>
      </w:r>
      <w:r w:rsidRPr="00856666">
        <w:rPr>
          <w:rFonts w:ascii="Helvetica" w:hAnsi="Helvetica" w:cs="Arial"/>
          <w:sz w:val="22"/>
          <w:szCs w:val="22"/>
        </w:rPr>
        <w:t xml:space="preserve">fumed silica </w:t>
      </w:r>
      <w:r w:rsidR="008E510F">
        <w:rPr>
          <w:rFonts w:ascii="Helvetica" w:hAnsi="Helvetica" w:cs="Arial"/>
          <w:sz w:val="22"/>
          <w:szCs w:val="22"/>
        </w:rPr>
        <w:t xml:space="preserve">in a </w:t>
      </w:r>
      <w:proofErr w:type="gramStart"/>
      <w:r w:rsidR="008E510F">
        <w:rPr>
          <w:rFonts w:ascii="Helvetica" w:hAnsi="Helvetica" w:cs="Arial"/>
          <w:sz w:val="22"/>
          <w:szCs w:val="22"/>
        </w:rPr>
        <w:t>100 milliliter</w:t>
      </w:r>
      <w:proofErr w:type="gramEnd"/>
      <w:r w:rsidR="008E510F">
        <w:rPr>
          <w:rFonts w:ascii="Helvetica" w:hAnsi="Helvetica" w:cs="Arial"/>
          <w:sz w:val="22"/>
          <w:szCs w:val="22"/>
        </w:rPr>
        <w:t xml:space="preserve"> beaker with enough deionized water</w:t>
      </w:r>
      <w:r w:rsidRPr="00856666">
        <w:rPr>
          <w:rFonts w:ascii="Helvetica" w:hAnsi="Helvetica" w:cs="Arial"/>
          <w:sz w:val="22"/>
          <w:szCs w:val="22"/>
        </w:rPr>
        <w:t xml:space="preserve">  </w:t>
      </w:r>
      <w:r w:rsidR="008E510F">
        <w:rPr>
          <w:rFonts w:ascii="Helvetica" w:hAnsi="Helvetica" w:cs="Arial"/>
          <w:sz w:val="22"/>
          <w:szCs w:val="22"/>
        </w:rPr>
        <w:t xml:space="preserve">until </w:t>
      </w:r>
      <w:r w:rsidRPr="00856666">
        <w:rPr>
          <w:rFonts w:ascii="Helvetica" w:hAnsi="Helvetica" w:cs="Arial"/>
          <w:sz w:val="22"/>
          <w:szCs w:val="22"/>
        </w:rPr>
        <w:t>it becomes a compact gel</w:t>
      </w:r>
      <w:r w:rsidR="00552D4A">
        <w:rPr>
          <w:rFonts w:ascii="Helvetica" w:hAnsi="Helvetica" w:cs="Arial"/>
          <w:sz w:val="22"/>
          <w:szCs w:val="22"/>
        </w:rPr>
        <w:t xml:space="preserve"> </w:t>
      </w:r>
      <w:r w:rsidR="00552D4A" w:rsidRPr="00552D4A">
        <w:rPr>
          <w:rFonts w:ascii="Helvetica" w:hAnsi="Helvetica" w:cs="Arial"/>
          <w:b/>
          <w:sz w:val="22"/>
          <w:szCs w:val="22"/>
        </w:rPr>
        <w:t>[1]</w:t>
      </w:r>
      <w:r w:rsidRPr="00856666">
        <w:rPr>
          <w:rFonts w:ascii="Helvetica" w:hAnsi="Helvetica" w:cs="Arial"/>
          <w:sz w:val="22"/>
          <w:szCs w:val="22"/>
        </w:rPr>
        <w:t>.</w:t>
      </w:r>
      <w:r w:rsidR="00D54509">
        <w:rPr>
          <w:rFonts w:ascii="Helvetica" w:hAnsi="Helvetica" w:cs="Arial"/>
          <w:sz w:val="22"/>
          <w:szCs w:val="22"/>
        </w:rPr>
        <w:t xml:space="preserve"> Then, c</w:t>
      </w:r>
      <w:r w:rsidR="00D54509" w:rsidRPr="00856666">
        <w:rPr>
          <w:rFonts w:ascii="Helvetica" w:hAnsi="Helvetica" w:cs="Arial"/>
          <w:sz w:val="22"/>
          <w:szCs w:val="22"/>
        </w:rPr>
        <w:t xml:space="preserve">over the beaker with aluminum foil and heat it in </w:t>
      </w:r>
      <w:r w:rsidR="00D54509">
        <w:rPr>
          <w:rFonts w:ascii="Helvetica" w:hAnsi="Helvetica" w:cs="Arial"/>
          <w:sz w:val="22"/>
          <w:szCs w:val="22"/>
        </w:rPr>
        <w:t>an</w:t>
      </w:r>
      <w:r w:rsidR="00D54509" w:rsidRPr="00856666">
        <w:rPr>
          <w:rFonts w:ascii="Helvetica" w:hAnsi="Helvetica" w:cs="Arial"/>
          <w:sz w:val="22"/>
          <w:szCs w:val="22"/>
        </w:rPr>
        <w:t xml:space="preserve"> oven at 200 </w:t>
      </w:r>
      <w:r w:rsidR="00D54509">
        <w:rPr>
          <w:rFonts w:ascii="Helvetica" w:hAnsi="Helvetica" w:cs="Arial"/>
          <w:sz w:val="22"/>
          <w:szCs w:val="22"/>
        </w:rPr>
        <w:t>degrees Celsius</w:t>
      </w:r>
      <w:r w:rsidR="00D54509" w:rsidRPr="00856666">
        <w:rPr>
          <w:rFonts w:ascii="Helvetica" w:hAnsi="Helvetica" w:cs="Arial"/>
          <w:sz w:val="22"/>
          <w:szCs w:val="22"/>
        </w:rPr>
        <w:t xml:space="preserve"> overnight</w:t>
      </w:r>
      <w:r w:rsidR="00D54509">
        <w:rPr>
          <w:rFonts w:ascii="Helvetica" w:hAnsi="Helvetica" w:cs="Arial"/>
          <w:sz w:val="22"/>
          <w:szCs w:val="22"/>
        </w:rPr>
        <w:t xml:space="preserve"> </w:t>
      </w:r>
      <w:r w:rsidR="00D54509" w:rsidRPr="00552D4A">
        <w:rPr>
          <w:rFonts w:ascii="Helvetica" w:hAnsi="Helvetica" w:cs="Arial"/>
          <w:b/>
          <w:sz w:val="22"/>
          <w:szCs w:val="22"/>
        </w:rPr>
        <w:t>[</w:t>
      </w:r>
      <w:r w:rsidR="00D54509">
        <w:rPr>
          <w:rFonts w:ascii="Helvetica" w:hAnsi="Helvetica" w:cs="Arial"/>
          <w:b/>
          <w:sz w:val="22"/>
          <w:szCs w:val="22"/>
        </w:rPr>
        <w:t>2</w:t>
      </w:r>
      <w:r w:rsidR="00D54509" w:rsidRPr="00552D4A">
        <w:rPr>
          <w:rFonts w:ascii="Helvetica" w:hAnsi="Helvetica" w:cs="Arial"/>
          <w:b/>
          <w:sz w:val="22"/>
          <w:szCs w:val="22"/>
        </w:rPr>
        <w:t>]</w:t>
      </w:r>
      <w:r w:rsidR="00D54509" w:rsidRPr="00856666">
        <w:rPr>
          <w:rFonts w:ascii="Helvetica" w:hAnsi="Helvetica" w:cs="Arial"/>
          <w:sz w:val="22"/>
          <w:szCs w:val="22"/>
        </w:rPr>
        <w:t xml:space="preserve">. </w:t>
      </w:r>
    </w:p>
    <w:p w14:paraId="6CBBD2EB" w14:textId="77777777" w:rsidR="00552D4A" w:rsidRPr="00856666" w:rsidRDefault="00552D4A" w:rsidP="00552D4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deionized water to a beaker containing fumed silica.</w:t>
      </w:r>
    </w:p>
    <w:p w14:paraId="7C9769D1" w14:textId="77777777" w:rsidR="00552D4A" w:rsidRPr="00856666" w:rsidRDefault="00552D4A" w:rsidP="00552D4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beaker with aluminum foil and places it in an oven.</w:t>
      </w:r>
    </w:p>
    <w:p w14:paraId="57C37F38" w14:textId="41BCC77C" w:rsidR="00856666" w:rsidRPr="008E510F" w:rsidRDefault="008E510F" w:rsidP="00D9055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following day, g</w:t>
      </w:r>
      <w:r w:rsidR="00856666" w:rsidRPr="00856666">
        <w:rPr>
          <w:rFonts w:ascii="Helvetica" w:hAnsi="Helvetica" w:cs="Arial"/>
          <w:sz w:val="22"/>
          <w:szCs w:val="22"/>
        </w:rPr>
        <w:t xml:space="preserve">rind </w:t>
      </w:r>
      <w:r>
        <w:rPr>
          <w:rFonts w:ascii="Helvetica" w:hAnsi="Helvetica" w:cs="Arial"/>
          <w:sz w:val="22"/>
          <w:szCs w:val="22"/>
        </w:rPr>
        <w:t>the</w:t>
      </w:r>
      <w:r w:rsidR="00856666" w:rsidRPr="00856666">
        <w:rPr>
          <w:rFonts w:ascii="Helvetica" w:hAnsi="Helvetica" w:cs="Arial"/>
          <w:sz w:val="22"/>
          <w:szCs w:val="22"/>
        </w:rPr>
        <w:t xml:space="preserve"> </w:t>
      </w:r>
      <w:r w:rsidR="00920A68">
        <w:rPr>
          <w:rFonts w:ascii="Helvetica" w:hAnsi="Helvetica" w:cs="Arial"/>
          <w:sz w:val="22"/>
          <w:szCs w:val="22"/>
        </w:rPr>
        <w:t xml:space="preserve">cooled </w:t>
      </w:r>
      <w:r w:rsidR="00856666" w:rsidRPr="00856666">
        <w:rPr>
          <w:rFonts w:ascii="Helvetica" w:hAnsi="Helvetica" w:cs="Arial"/>
          <w:sz w:val="22"/>
          <w:szCs w:val="22"/>
        </w:rPr>
        <w:t xml:space="preserve">silica and transfer </w:t>
      </w:r>
      <w:r>
        <w:rPr>
          <w:rFonts w:ascii="Helvetica" w:hAnsi="Helvetica" w:cs="Arial"/>
          <w:sz w:val="22"/>
          <w:szCs w:val="22"/>
        </w:rPr>
        <w:t>1 gram</w:t>
      </w:r>
      <w:r w:rsidR="00856666" w:rsidRPr="00856666">
        <w:rPr>
          <w:rFonts w:ascii="Helvetica" w:hAnsi="Helvetica" w:cs="Arial"/>
          <w:sz w:val="22"/>
          <w:szCs w:val="22"/>
        </w:rPr>
        <w:t xml:space="preserve"> to a glass reactor</w:t>
      </w:r>
      <w:r w:rsidR="00552D4A">
        <w:rPr>
          <w:rFonts w:ascii="Helvetica" w:hAnsi="Helvetica" w:cs="Arial"/>
          <w:sz w:val="22"/>
          <w:szCs w:val="22"/>
        </w:rPr>
        <w:t xml:space="preserve"> </w:t>
      </w:r>
      <w:r w:rsidR="00552D4A" w:rsidRPr="00552D4A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54509">
        <w:rPr>
          <w:rFonts w:ascii="Helvetica" w:hAnsi="Helvetica" w:cs="Arial"/>
          <w:sz w:val="22"/>
          <w:szCs w:val="22"/>
        </w:rPr>
        <w:t>C</w:t>
      </w:r>
      <w:r w:rsidR="00856666" w:rsidRPr="00856666">
        <w:rPr>
          <w:rFonts w:ascii="Helvetica" w:hAnsi="Helvetica" w:cs="Arial"/>
          <w:sz w:val="22"/>
          <w:szCs w:val="22"/>
        </w:rPr>
        <w:t xml:space="preserve">lose </w:t>
      </w:r>
      <w:r>
        <w:rPr>
          <w:rFonts w:ascii="Helvetica" w:hAnsi="Helvetica" w:cs="Arial"/>
          <w:sz w:val="22"/>
          <w:szCs w:val="22"/>
        </w:rPr>
        <w:t>the reactor</w:t>
      </w:r>
      <w:r w:rsidR="00856666" w:rsidRPr="00856666">
        <w:rPr>
          <w:rFonts w:ascii="Helvetica" w:hAnsi="Helvetica" w:cs="Arial"/>
          <w:sz w:val="22"/>
          <w:szCs w:val="22"/>
        </w:rPr>
        <w:t xml:space="preserve"> with a cap and seal it with grease</w:t>
      </w:r>
      <w:r w:rsidR="00552D4A">
        <w:rPr>
          <w:rFonts w:ascii="Helvetica" w:hAnsi="Helvetica" w:cs="Arial"/>
          <w:sz w:val="22"/>
          <w:szCs w:val="22"/>
        </w:rPr>
        <w:t xml:space="preserve"> </w:t>
      </w:r>
      <w:r w:rsidR="00552D4A" w:rsidRPr="00552D4A">
        <w:rPr>
          <w:rFonts w:ascii="Helvetica" w:hAnsi="Helvetica" w:cs="Arial"/>
          <w:b/>
          <w:sz w:val="22"/>
          <w:szCs w:val="22"/>
        </w:rPr>
        <w:t>[2]</w:t>
      </w:r>
      <w:r w:rsidR="00856666" w:rsidRPr="0085666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01F470C6" w14:textId="2D984930" w:rsidR="008E510F" w:rsidRDefault="00552D4A" w:rsidP="008E510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</w:pPr>
      <w:r w:rsidRPr="00552D4A">
        <w:rPr>
          <w:rFonts w:ascii="Helvetica" w:hAnsi="Helvetica" w:cs="Arial"/>
          <w:sz w:val="22"/>
          <w:szCs w:val="22"/>
        </w:rPr>
        <w:t xml:space="preserve">MED: Talent grinds the </w:t>
      </w:r>
      <w:r w:rsidR="00B468C9">
        <w:rPr>
          <w:rFonts w:ascii="Helvetica" w:hAnsi="Helvetica" w:cs="Arial"/>
          <w:sz w:val="22"/>
          <w:szCs w:val="22"/>
        </w:rPr>
        <w:t xml:space="preserve">cooled </w:t>
      </w:r>
      <w:r w:rsidRPr="00552D4A">
        <w:rPr>
          <w:rFonts w:ascii="Helvetica" w:hAnsi="Helvetica" w:cs="Arial"/>
          <w:sz w:val="22"/>
          <w:szCs w:val="22"/>
        </w:rPr>
        <w:t xml:space="preserve">silica and adds 1 gram to a glass reactor. </w:t>
      </w:r>
      <w:r w:rsidR="008E510F" w:rsidRPr="00552D4A">
        <w:rPr>
          <w:rFonts w:ascii="Helvetica" w:hAnsi="Helvetica" w:cs="Arial"/>
          <w:b/>
          <w:sz w:val="22"/>
          <w:szCs w:val="22"/>
        </w:rPr>
        <w:t xml:space="preserve">TEXT: 30 cm height, </w:t>
      </w:r>
      <w:r w:rsidRPr="00552D4A">
        <w:rPr>
          <w:rFonts w:ascii="Helvetica" w:hAnsi="Helvetica" w:cs="Arial"/>
          <w:b/>
          <w:sz w:val="22"/>
          <w:szCs w:val="22"/>
        </w:rPr>
        <w:t>4 cm diameter.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52D4A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“a glass reactor”.</w:t>
      </w:r>
    </w:p>
    <w:p w14:paraId="1996FED9" w14:textId="77777777" w:rsidR="00552D4A" w:rsidRPr="00552D4A" w:rsidRDefault="00552D4A" w:rsidP="008E510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</w:t>
      </w:r>
      <w:r w:rsidRPr="00552D4A">
        <w:rPr>
          <w:rFonts w:ascii="Helvetica" w:hAnsi="Helvetica" w:cs="Arial"/>
          <w:bCs/>
          <w:color w:val="000000" w:themeColor="text1"/>
          <w:sz w:val="22"/>
          <w:szCs w:val="22"/>
        </w:rPr>
        <w:t>Talent closes the reactor with a cap and seals it with grease.</w:t>
      </w:r>
    </w:p>
    <w:p w14:paraId="50BB9709" w14:textId="77777777" w:rsidR="00856666" w:rsidRDefault="00856666" w:rsidP="008E510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666">
        <w:rPr>
          <w:rFonts w:ascii="Helvetica" w:hAnsi="Helvetica" w:cs="Arial"/>
          <w:sz w:val="22"/>
          <w:szCs w:val="22"/>
        </w:rPr>
        <w:t xml:space="preserve">Connect the glass reactor to the port of the </w:t>
      </w:r>
      <w:r w:rsidR="008E510F">
        <w:rPr>
          <w:rFonts w:ascii="Helvetica" w:hAnsi="Helvetica" w:cs="Arial"/>
          <w:sz w:val="22"/>
          <w:szCs w:val="22"/>
        </w:rPr>
        <w:t>high vacuum vessel</w:t>
      </w:r>
      <w:r w:rsidR="00FF4E76">
        <w:rPr>
          <w:rFonts w:ascii="Helvetica" w:hAnsi="Helvetica" w:cs="Arial"/>
          <w:sz w:val="22"/>
          <w:szCs w:val="22"/>
        </w:rPr>
        <w:t>,</w:t>
      </w:r>
      <w:r w:rsidR="008E510F">
        <w:rPr>
          <w:rFonts w:ascii="Helvetica" w:hAnsi="Helvetica" w:cs="Arial"/>
          <w:sz w:val="22"/>
          <w:szCs w:val="22"/>
        </w:rPr>
        <w:t xml:space="preserve"> </w:t>
      </w:r>
      <w:r w:rsidR="00AD252B">
        <w:rPr>
          <w:rFonts w:ascii="Helvetica" w:hAnsi="Helvetica" w:cs="Arial"/>
          <w:sz w:val="22"/>
          <w:szCs w:val="22"/>
        </w:rPr>
        <w:t xml:space="preserve">gradually heat it to </w:t>
      </w:r>
      <w:r w:rsidRPr="008E510F">
        <w:rPr>
          <w:rFonts w:ascii="Helvetica" w:hAnsi="Helvetica" w:cs="Arial"/>
          <w:sz w:val="22"/>
          <w:szCs w:val="22"/>
        </w:rPr>
        <w:t xml:space="preserve">700 </w:t>
      </w:r>
      <w:r w:rsidR="008E510F">
        <w:rPr>
          <w:rFonts w:ascii="Helvetica" w:hAnsi="Helvetica" w:cs="Arial"/>
          <w:sz w:val="22"/>
          <w:szCs w:val="22"/>
        </w:rPr>
        <w:t>degrees Celsius</w:t>
      </w:r>
      <w:r w:rsidR="00FF4E76">
        <w:rPr>
          <w:rFonts w:ascii="Helvetica" w:hAnsi="Helvetica" w:cs="Arial"/>
          <w:sz w:val="22"/>
          <w:szCs w:val="22"/>
        </w:rPr>
        <w:t>,</w:t>
      </w:r>
      <w:r w:rsidR="00D332A3">
        <w:rPr>
          <w:rFonts w:ascii="Helvetica" w:hAnsi="Helvetica" w:cs="Arial"/>
          <w:sz w:val="22"/>
          <w:szCs w:val="22"/>
        </w:rPr>
        <w:t xml:space="preserve"> and leave</w:t>
      </w:r>
      <w:r w:rsidR="00FF4E76">
        <w:rPr>
          <w:rFonts w:ascii="Helvetica" w:hAnsi="Helvetica" w:cs="Arial"/>
          <w:sz w:val="22"/>
          <w:szCs w:val="22"/>
        </w:rPr>
        <w:t xml:space="preserve"> it</w:t>
      </w:r>
      <w:r w:rsidR="00D332A3">
        <w:rPr>
          <w:rFonts w:ascii="Helvetica" w:hAnsi="Helvetica" w:cs="Arial"/>
          <w:sz w:val="22"/>
          <w:szCs w:val="22"/>
        </w:rPr>
        <w:t xml:space="preserve"> overnight </w:t>
      </w:r>
      <w:r w:rsidR="00D332A3" w:rsidRPr="00D332A3">
        <w:rPr>
          <w:rFonts w:ascii="Helvetica" w:hAnsi="Helvetica" w:cs="Arial"/>
          <w:b/>
          <w:sz w:val="22"/>
          <w:szCs w:val="22"/>
        </w:rPr>
        <w:t>[1]</w:t>
      </w:r>
      <w:r w:rsidR="008E510F">
        <w:rPr>
          <w:rFonts w:ascii="Helvetica" w:hAnsi="Helvetica" w:cs="Arial"/>
          <w:sz w:val="22"/>
          <w:szCs w:val="22"/>
        </w:rPr>
        <w:t>.</w:t>
      </w:r>
      <w:r w:rsidRPr="008E510F">
        <w:rPr>
          <w:rFonts w:ascii="Helvetica" w:hAnsi="Helvetica" w:cs="Arial"/>
          <w:sz w:val="22"/>
          <w:szCs w:val="22"/>
        </w:rPr>
        <w:t xml:space="preserve"> </w:t>
      </w:r>
    </w:p>
    <w:p w14:paraId="479E1AB2" w14:textId="77777777" w:rsidR="00D332A3" w:rsidRPr="008E510F" w:rsidRDefault="00D332A3" w:rsidP="00D332A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connects the glass reactor to the high vacuum vessel and </w:t>
      </w:r>
      <w:r w:rsidR="005D13AC">
        <w:rPr>
          <w:rFonts w:ascii="Helvetica" w:hAnsi="Helvetica" w:cs="Arial"/>
          <w:sz w:val="22"/>
          <w:szCs w:val="22"/>
        </w:rPr>
        <w:t>turns on</w:t>
      </w:r>
      <w:r w:rsidR="00A81ACB">
        <w:rPr>
          <w:rFonts w:ascii="Helvetica" w:hAnsi="Helvetica" w:cs="Arial"/>
          <w:sz w:val="22"/>
          <w:szCs w:val="22"/>
        </w:rPr>
        <w:t xml:space="preserve"> the heating.</w:t>
      </w:r>
    </w:p>
    <w:p w14:paraId="1773041F" w14:textId="77777777" w:rsidR="00856666" w:rsidRPr="005952FA" w:rsidRDefault="004F4F2E" w:rsidP="00D9055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952FA">
        <w:rPr>
          <w:rFonts w:ascii="Helvetica" w:hAnsi="Helvetica" w:cs="Arial"/>
          <w:strike/>
          <w:sz w:val="22"/>
          <w:szCs w:val="22"/>
        </w:rPr>
        <w:t>After</w:t>
      </w:r>
      <w:r w:rsidR="008E510F" w:rsidRPr="005952FA">
        <w:rPr>
          <w:rFonts w:ascii="Helvetica" w:hAnsi="Helvetica" w:cs="Arial"/>
          <w:strike/>
          <w:sz w:val="22"/>
          <w:szCs w:val="22"/>
        </w:rPr>
        <w:t xml:space="preserve"> allow</w:t>
      </w:r>
      <w:r w:rsidRPr="005952FA">
        <w:rPr>
          <w:rFonts w:ascii="Helvetica" w:hAnsi="Helvetica" w:cs="Arial"/>
          <w:strike/>
          <w:sz w:val="22"/>
          <w:szCs w:val="22"/>
        </w:rPr>
        <w:t>ing</w:t>
      </w:r>
      <w:r w:rsidR="00856666" w:rsidRPr="005952FA">
        <w:rPr>
          <w:rFonts w:ascii="Helvetica" w:hAnsi="Helvetica" w:cs="Arial"/>
          <w:strike/>
          <w:sz w:val="22"/>
          <w:szCs w:val="22"/>
        </w:rPr>
        <w:t xml:space="preserve"> the reactor </w:t>
      </w:r>
      <w:r w:rsidR="008E510F" w:rsidRPr="005952FA">
        <w:rPr>
          <w:rFonts w:ascii="Helvetica" w:hAnsi="Helvetica" w:cs="Arial"/>
          <w:strike/>
          <w:sz w:val="22"/>
          <w:szCs w:val="22"/>
        </w:rPr>
        <w:t xml:space="preserve">to </w:t>
      </w:r>
      <w:r w:rsidR="00856666" w:rsidRPr="005952FA">
        <w:rPr>
          <w:rFonts w:ascii="Helvetica" w:hAnsi="Helvetica" w:cs="Arial"/>
          <w:strike/>
          <w:sz w:val="22"/>
          <w:szCs w:val="22"/>
        </w:rPr>
        <w:t xml:space="preserve">cool </w:t>
      </w:r>
      <w:r w:rsidR="00AD252B" w:rsidRPr="005952FA">
        <w:rPr>
          <w:rFonts w:ascii="Helvetica" w:hAnsi="Helvetica" w:cs="Arial"/>
          <w:strike/>
          <w:sz w:val="22"/>
          <w:szCs w:val="22"/>
        </w:rPr>
        <w:t>to room temperature</w:t>
      </w:r>
      <w:r w:rsidRPr="005952FA">
        <w:rPr>
          <w:rFonts w:ascii="Helvetica" w:hAnsi="Helvetica" w:cs="Arial"/>
          <w:strike/>
          <w:sz w:val="22"/>
          <w:szCs w:val="22"/>
        </w:rPr>
        <w:t>,</w:t>
      </w:r>
      <w:r w:rsidR="00856666" w:rsidRPr="005952FA">
        <w:rPr>
          <w:rFonts w:ascii="Helvetica" w:hAnsi="Helvetica" w:cs="Arial"/>
          <w:strike/>
          <w:sz w:val="22"/>
          <w:szCs w:val="22"/>
        </w:rPr>
        <w:t xml:space="preserve"> transfer </w:t>
      </w:r>
      <w:r w:rsidR="00AD252B" w:rsidRPr="005952FA">
        <w:rPr>
          <w:rFonts w:ascii="Helvetica" w:hAnsi="Helvetica" w:cs="Arial"/>
          <w:strike/>
          <w:sz w:val="22"/>
          <w:szCs w:val="22"/>
        </w:rPr>
        <w:t>it</w:t>
      </w:r>
      <w:r w:rsidR="008E510F" w:rsidRPr="005952FA">
        <w:rPr>
          <w:rFonts w:ascii="Helvetica" w:hAnsi="Helvetica" w:cs="Arial"/>
          <w:strike/>
          <w:sz w:val="22"/>
          <w:szCs w:val="22"/>
        </w:rPr>
        <w:t xml:space="preserve"> </w:t>
      </w:r>
      <w:r w:rsidR="00856666" w:rsidRPr="005952FA">
        <w:rPr>
          <w:rFonts w:ascii="Helvetica" w:hAnsi="Helvetica" w:cs="Arial"/>
          <w:strike/>
          <w:sz w:val="22"/>
          <w:szCs w:val="22"/>
        </w:rPr>
        <w:t xml:space="preserve">to </w:t>
      </w:r>
      <w:r w:rsidR="008E510F" w:rsidRPr="005952FA">
        <w:rPr>
          <w:rFonts w:ascii="Helvetica" w:hAnsi="Helvetica" w:cs="Arial"/>
          <w:strike/>
          <w:sz w:val="22"/>
          <w:szCs w:val="22"/>
        </w:rPr>
        <w:t>a</w:t>
      </w:r>
      <w:r w:rsidR="00856666" w:rsidRPr="005952FA">
        <w:rPr>
          <w:rFonts w:ascii="Helvetica" w:hAnsi="Helvetica" w:cs="Arial"/>
          <w:strike/>
          <w:sz w:val="22"/>
          <w:szCs w:val="22"/>
        </w:rPr>
        <w:t xml:space="preserve"> glovebox</w:t>
      </w:r>
      <w:r w:rsidRPr="005952FA">
        <w:rPr>
          <w:rFonts w:ascii="Helvetica" w:hAnsi="Helvetica" w:cs="Arial"/>
          <w:strike/>
          <w:sz w:val="22"/>
          <w:szCs w:val="22"/>
        </w:rPr>
        <w:t xml:space="preserve"> </w:t>
      </w:r>
      <w:r w:rsidRPr="005952FA">
        <w:rPr>
          <w:rFonts w:ascii="Helvetica" w:hAnsi="Helvetica" w:cs="Arial"/>
          <w:b/>
          <w:strike/>
          <w:sz w:val="22"/>
          <w:szCs w:val="22"/>
        </w:rPr>
        <w:t>[1]</w:t>
      </w:r>
      <w:r w:rsidR="00856666" w:rsidRPr="005952FA">
        <w:rPr>
          <w:rFonts w:ascii="Helvetica" w:hAnsi="Helvetica" w:cs="Arial"/>
          <w:strike/>
          <w:sz w:val="22"/>
          <w:szCs w:val="22"/>
        </w:rPr>
        <w:t>.</w:t>
      </w:r>
      <w:r w:rsidR="00D332A3" w:rsidRPr="005952FA">
        <w:rPr>
          <w:rFonts w:ascii="Helvetica" w:hAnsi="Helvetica" w:cs="Arial"/>
          <w:strike/>
          <w:sz w:val="22"/>
          <w:szCs w:val="22"/>
        </w:rPr>
        <w:t xml:space="preserve"> </w:t>
      </w:r>
    </w:p>
    <w:p w14:paraId="3271CA7E" w14:textId="77777777" w:rsidR="004F4F2E" w:rsidRPr="005952FA" w:rsidRDefault="004F4F2E" w:rsidP="004F4F2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952FA">
        <w:rPr>
          <w:rFonts w:ascii="Helvetica" w:hAnsi="Helvetica" w:cs="Arial"/>
          <w:strike/>
          <w:sz w:val="22"/>
          <w:szCs w:val="22"/>
        </w:rPr>
        <w:t xml:space="preserve">MED: Talent places the reactor in the glovebox. </w:t>
      </w:r>
    </w:p>
    <w:p w14:paraId="52720436" w14:textId="77777777" w:rsidR="00856666" w:rsidRPr="00D54509" w:rsidRDefault="00AD252B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Next, p</w:t>
      </w:r>
      <w:r w:rsidR="00856666" w:rsidRPr="00856666">
        <w:rPr>
          <w:rFonts w:ascii="Helvetica" w:hAnsi="Helvetica" w:cs="Arial"/>
          <w:sz w:val="22"/>
          <w:szCs w:val="22"/>
        </w:rPr>
        <w:t>repare a disc pellet from the</w:t>
      </w:r>
      <w:r w:rsidR="008E510F">
        <w:rPr>
          <w:rFonts w:ascii="Helvetica" w:hAnsi="Helvetica" w:cs="Arial"/>
          <w:sz w:val="22"/>
          <w:szCs w:val="22"/>
        </w:rPr>
        <w:t xml:space="preserve"> dehydroxylated</w:t>
      </w:r>
      <w:r w:rsidR="00856666" w:rsidRPr="00856666">
        <w:rPr>
          <w:rFonts w:ascii="Helvetica" w:hAnsi="Helvetica" w:cs="Arial"/>
          <w:sz w:val="22"/>
          <w:szCs w:val="22"/>
        </w:rPr>
        <w:t xml:space="preserve"> silica for a FTIR measurement in the glovebox</w:t>
      </w:r>
      <w:r w:rsidR="004F4F2E">
        <w:rPr>
          <w:rFonts w:ascii="Helvetica" w:hAnsi="Helvetica" w:cs="Arial"/>
          <w:sz w:val="22"/>
          <w:szCs w:val="22"/>
        </w:rPr>
        <w:t xml:space="preserve"> </w:t>
      </w:r>
      <w:r w:rsidR="004F4F2E" w:rsidRPr="004F4F2E">
        <w:rPr>
          <w:rFonts w:ascii="Helvetica" w:hAnsi="Helvetica" w:cs="Arial"/>
          <w:b/>
          <w:sz w:val="22"/>
          <w:szCs w:val="22"/>
        </w:rPr>
        <w:t>[1]</w:t>
      </w:r>
      <w:r w:rsidR="00856666" w:rsidRPr="00856666">
        <w:rPr>
          <w:rFonts w:ascii="Helvetica" w:hAnsi="Helvetica" w:cs="Arial"/>
          <w:sz w:val="22"/>
          <w:szCs w:val="22"/>
        </w:rPr>
        <w:t>.</w:t>
      </w:r>
      <w:r w:rsidR="00D54509">
        <w:rPr>
          <w:rFonts w:ascii="Helvetica" w:hAnsi="Helvetica" w:cs="Arial"/>
          <w:sz w:val="22"/>
          <w:szCs w:val="22"/>
        </w:rPr>
        <w:t xml:space="preserve"> Once the measurement is complete, o</w:t>
      </w:r>
      <w:r w:rsidR="00D54509" w:rsidRPr="00856666">
        <w:rPr>
          <w:rFonts w:ascii="Helvetica" w:hAnsi="Helvetica" w:cs="Arial"/>
          <w:sz w:val="22"/>
          <w:szCs w:val="22"/>
        </w:rPr>
        <w:t>bserve the isolated silanol signal in the FTIR spectrum</w:t>
      </w:r>
      <w:r w:rsidR="00D54509">
        <w:rPr>
          <w:rFonts w:ascii="Helvetica" w:hAnsi="Helvetica" w:cs="Arial"/>
          <w:sz w:val="22"/>
          <w:szCs w:val="22"/>
        </w:rPr>
        <w:t xml:space="preserve"> </w:t>
      </w:r>
      <w:r w:rsidR="00D54509" w:rsidRPr="004F4F2E">
        <w:rPr>
          <w:rFonts w:ascii="Helvetica" w:hAnsi="Helvetica" w:cs="Arial"/>
          <w:b/>
          <w:sz w:val="22"/>
          <w:szCs w:val="22"/>
        </w:rPr>
        <w:t>[</w:t>
      </w:r>
      <w:r w:rsidR="00D54509">
        <w:rPr>
          <w:rFonts w:ascii="Helvetica" w:hAnsi="Helvetica" w:cs="Arial"/>
          <w:b/>
          <w:sz w:val="22"/>
          <w:szCs w:val="22"/>
        </w:rPr>
        <w:t>2</w:t>
      </w:r>
      <w:r w:rsidR="00D54509" w:rsidRPr="004F4F2E">
        <w:rPr>
          <w:rFonts w:ascii="Helvetica" w:hAnsi="Helvetica" w:cs="Arial"/>
          <w:b/>
          <w:sz w:val="22"/>
          <w:szCs w:val="22"/>
        </w:rPr>
        <w:t>]</w:t>
      </w:r>
      <w:r w:rsidR="00D54509" w:rsidRPr="00856666">
        <w:rPr>
          <w:rFonts w:ascii="Helvetica" w:hAnsi="Helvetica" w:cs="Arial"/>
          <w:sz w:val="22"/>
          <w:szCs w:val="22"/>
        </w:rPr>
        <w:t>.</w:t>
      </w:r>
    </w:p>
    <w:p w14:paraId="7B186D8C" w14:textId="77777777" w:rsidR="004F4F2E" w:rsidRPr="00856666" w:rsidRDefault="004F4F2E" w:rsidP="004F4F2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disc pellet from the dehydroxylated silica gel in the glovebox.</w:t>
      </w:r>
    </w:p>
    <w:p w14:paraId="732F7D35" w14:textId="77777777" w:rsidR="00856666" w:rsidRPr="00D54509" w:rsidRDefault="00C32F4A" w:rsidP="0085666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</w:t>
      </w:r>
    </w:p>
    <w:p w14:paraId="7FE34313" w14:textId="77777777" w:rsidR="00856666" w:rsidRPr="00D54509" w:rsidRDefault="00856666" w:rsidP="00D54509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54509">
        <w:rPr>
          <w:rFonts w:ascii="Helvetica" w:hAnsi="Helvetica" w:cs="Arial"/>
          <w:b/>
          <w:sz w:val="22"/>
          <w:szCs w:val="22"/>
        </w:rPr>
        <w:t xml:space="preserve">Solvent </w:t>
      </w:r>
      <w:r w:rsidR="00D54509">
        <w:rPr>
          <w:rFonts w:ascii="Helvetica" w:hAnsi="Helvetica" w:cs="Arial"/>
          <w:b/>
          <w:sz w:val="22"/>
          <w:szCs w:val="22"/>
        </w:rPr>
        <w:t>P</w:t>
      </w:r>
      <w:r w:rsidRPr="00D54509">
        <w:rPr>
          <w:rFonts w:ascii="Helvetica" w:hAnsi="Helvetica" w:cs="Arial"/>
          <w:b/>
          <w:sz w:val="22"/>
          <w:szCs w:val="22"/>
        </w:rPr>
        <w:t>reparation (</w:t>
      </w:r>
      <w:r w:rsidR="00D54509">
        <w:rPr>
          <w:rFonts w:ascii="Helvetica" w:hAnsi="Helvetica" w:cs="Arial"/>
          <w:b/>
          <w:sz w:val="22"/>
          <w:szCs w:val="22"/>
        </w:rPr>
        <w:t>R</w:t>
      </w:r>
      <w:r w:rsidRPr="00D54509">
        <w:rPr>
          <w:rFonts w:ascii="Helvetica" w:hAnsi="Helvetica" w:cs="Arial"/>
          <w:b/>
          <w:sz w:val="22"/>
          <w:szCs w:val="22"/>
        </w:rPr>
        <w:t xml:space="preserve">emoval of </w:t>
      </w:r>
      <w:r w:rsidR="00D54509">
        <w:rPr>
          <w:rFonts w:ascii="Helvetica" w:hAnsi="Helvetica" w:cs="Arial"/>
          <w:b/>
          <w:sz w:val="22"/>
          <w:szCs w:val="22"/>
        </w:rPr>
        <w:t>O</w:t>
      </w:r>
      <w:r w:rsidRPr="00D54509">
        <w:rPr>
          <w:rFonts w:ascii="Helvetica" w:hAnsi="Helvetica" w:cs="Arial"/>
          <w:b/>
          <w:sz w:val="22"/>
          <w:szCs w:val="22"/>
        </w:rPr>
        <w:t xml:space="preserve">xygen and </w:t>
      </w:r>
      <w:r w:rsidR="00D54509">
        <w:rPr>
          <w:rFonts w:ascii="Helvetica" w:hAnsi="Helvetica" w:cs="Arial"/>
          <w:b/>
          <w:sz w:val="22"/>
          <w:szCs w:val="22"/>
        </w:rPr>
        <w:t>M</w:t>
      </w:r>
      <w:r w:rsidRPr="00D54509">
        <w:rPr>
          <w:rFonts w:ascii="Helvetica" w:hAnsi="Helvetica" w:cs="Arial"/>
          <w:b/>
          <w:sz w:val="22"/>
          <w:szCs w:val="22"/>
        </w:rPr>
        <w:t>oisture)</w:t>
      </w:r>
    </w:p>
    <w:p w14:paraId="4C91349A" w14:textId="77777777" w:rsidR="00856666" w:rsidRDefault="00856666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t xml:space="preserve">Prepare </w:t>
      </w:r>
      <w:r w:rsidR="00D54509">
        <w:rPr>
          <w:rFonts w:ascii="Helvetica" w:hAnsi="Helvetica" w:cs="Arial"/>
          <w:sz w:val="22"/>
          <w:szCs w:val="22"/>
        </w:rPr>
        <w:t xml:space="preserve">a </w:t>
      </w:r>
      <w:r w:rsidRPr="00D54509">
        <w:rPr>
          <w:rFonts w:ascii="Helvetica" w:hAnsi="Helvetica" w:cs="Arial"/>
          <w:sz w:val="22"/>
          <w:szCs w:val="22"/>
        </w:rPr>
        <w:t xml:space="preserve">sodium-mirror-coated solvent bomb equipped with a Teflon </w:t>
      </w:r>
      <w:r w:rsidR="00D54509">
        <w:rPr>
          <w:rFonts w:ascii="Helvetica" w:hAnsi="Helvetica" w:cs="Arial"/>
          <w:sz w:val="22"/>
          <w:szCs w:val="22"/>
        </w:rPr>
        <w:t xml:space="preserve">stopcock </w:t>
      </w:r>
      <w:r w:rsidR="00D54509" w:rsidRPr="00D54509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>.</w:t>
      </w:r>
    </w:p>
    <w:p w14:paraId="799BC5CB" w14:textId="77777777" w:rsidR="00D54509" w:rsidRPr="00D54509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sodium-mirror-coated solvent bomb.</w:t>
      </w:r>
    </w:p>
    <w:p w14:paraId="67FFF262" w14:textId="2FF587AF" w:rsidR="00856666" w:rsidRPr="00D54509" w:rsidRDefault="00856666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t xml:space="preserve">Transfer </w:t>
      </w:r>
      <w:r w:rsidR="00C757D1">
        <w:rPr>
          <w:rFonts w:ascii="Helvetica" w:hAnsi="Helvetica" w:cs="Arial"/>
          <w:sz w:val="22"/>
          <w:szCs w:val="22"/>
        </w:rPr>
        <w:t xml:space="preserve">approximately 25 to 50 milliliters of </w:t>
      </w:r>
      <w:r w:rsidRPr="00D54509">
        <w:rPr>
          <w:rFonts w:ascii="Helvetica" w:hAnsi="Helvetica" w:cs="Arial"/>
          <w:sz w:val="22"/>
          <w:szCs w:val="22"/>
        </w:rPr>
        <w:t>pentane to the solvent bomb</w:t>
      </w:r>
      <w:r w:rsidR="00D54509">
        <w:rPr>
          <w:rFonts w:ascii="Helvetica" w:hAnsi="Helvetica" w:cs="Arial"/>
          <w:sz w:val="22"/>
          <w:szCs w:val="22"/>
        </w:rPr>
        <w:t xml:space="preserve"> </w:t>
      </w:r>
      <w:r w:rsidR="00D54509" w:rsidRPr="00D54509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>.</w:t>
      </w:r>
      <w:r w:rsidR="00D54509">
        <w:rPr>
          <w:rFonts w:ascii="Helvetica" w:hAnsi="Helvetica" w:cs="Arial"/>
          <w:sz w:val="22"/>
          <w:szCs w:val="22"/>
        </w:rPr>
        <w:t xml:space="preserve"> </w:t>
      </w:r>
      <w:r w:rsidRPr="00D54509">
        <w:rPr>
          <w:rFonts w:ascii="Helvetica" w:hAnsi="Helvetica" w:cs="Arial"/>
          <w:sz w:val="22"/>
          <w:szCs w:val="22"/>
        </w:rPr>
        <w:t xml:space="preserve">Connect the solvent bomb to the </w:t>
      </w:r>
      <w:r w:rsidR="00D54509">
        <w:rPr>
          <w:rFonts w:ascii="Helvetica" w:hAnsi="Helvetica" w:cs="Arial"/>
          <w:sz w:val="22"/>
          <w:szCs w:val="22"/>
        </w:rPr>
        <w:t xml:space="preserve">high vacuum line </w:t>
      </w:r>
      <w:r w:rsidR="00D54509" w:rsidRPr="00D54509">
        <w:rPr>
          <w:rFonts w:ascii="Helvetica" w:hAnsi="Helvetica" w:cs="Arial"/>
          <w:b/>
          <w:sz w:val="22"/>
          <w:szCs w:val="22"/>
        </w:rPr>
        <w:t>[2]</w:t>
      </w:r>
      <w:r w:rsidRPr="00D54509">
        <w:rPr>
          <w:rFonts w:ascii="Helvetica" w:hAnsi="Helvetica" w:cs="Arial"/>
          <w:sz w:val="22"/>
          <w:szCs w:val="22"/>
        </w:rPr>
        <w:t>.</w:t>
      </w:r>
      <w:r w:rsidR="00D54509">
        <w:rPr>
          <w:rFonts w:ascii="Helvetica" w:hAnsi="Helvetica" w:cs="Arial"/>
          <w:sz w:val="22"/>
          <w:szCs w:val="22"/>
        </w:rPr>
        <w:t xml:space="preserve"> </w:t>
      </w:r>
      <w:r w:rsidR="00D54509" w:rsidRPr="005952FA">
        <w:rPr>
          <w:rFonts w:ascii="Helvetica" w:hAnsi="Helvetica" w:cs="Arial"/>
          <w:b/>
          <w:strike/>
          <w:sz w:val="22"/>
          <w:szCs w:val="22"/>
        </w:rPr>
        <w:t>[3]</w:t>
      </w:r>
      <w:r w:rsidR="00D54509" w:rsidRPr="005952FA">
        <w:rPr>
          <w:rFonts w:ascii="Helvetica" w:hAnsi="Helvetica" w:cs="Arial"/>
          <w:strike/>
          <w:sz w:val="22"/>
          <w:szCs w:val="22"/>
        </w:rPr>
        <w:t>.</w:t>
      </w:r>
      <w:r w:rsidR="00D54509" w:rsidRPr="00D54509">
        <w:rPr>
          <w:rFonts w:ascii="Helvetica" w:hAnsi="Helvetica" w:cs="Arial"/>
          <w:sz w:val="22"/>
          <w:szCs w:val="22"/>
        </w:rPr>
        <w:t xml:space="preserve"> </w:t>
      </w:r>
      <w:r w:rsidR="00D54509">
        <w:rPr>
          <w:rFonts w:ascii="Helvetica" w:hAnsi="Helvetica" w:cs="Arial"/>
          <w:sz w:val="22"/>
          <w:szCs w:val="22"/>
        </w:rPr>
        <w:t xml:space="preserve"> </w:t>
      </w:r>
    </w:p>
    <w:p w14:paraId="61027A55" w14:textId="77777777" w:rsidR="00D54509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pentane to the solvent bomb.</w:t>
      </w:r>
    </w:p>
    <w:p w14:paraId="371BFBD3" w14:textId="77777777" w:rsidR="00D54509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solvent bomb to the high vacuum line.</w:t>
      </w:r>
    </w:p>
    <w:p w14:paraId="4798AB8A" w14:textId="77777777" w:rsidR="005D13AC" w:rsidRPr="005952FA" w:rsidRDefault="005D13AC" w:rsidP="005D13A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952FA">
        <w:rPr>
          <w:rFonts w:ascii="Helvetica" w:hAnsi="Helvetica" w:cs="Arial"/>
          <w:strike/>
          <w:sz w:val="22"/>
          <w:szCs w:val="22"/>
        </w:rPr>
        <w:t>MED: Talent scans the connections with a high-frequency generator.</w:t>
      </w:r>
    </w:p>
    <w:p w14:paraId="46F99776" w14:textId="5CB052CA" w:rsidR="00856666" w:rsidRPr="00D54509" w:rsidRDefault="00856666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t xml:space="preserve">Freeze the solvent using a liquid-nitrogen-filled </w:t>
      </w:r>
      <w:proofErr w:type="spellStart"/>
      <w:r w:rsidRPr="00D54509">
        <w:rPr>
          <w:rFonts w:ascii="Helvetica" w:hAnsi="Helvetica" w:cs="Arial"/>
          <w:sz w:val="22"/>
          <w:szCs w:val="22"/>
        </w:rPr>
        <w:t>dewar</w:t>
      </w:r>
      <w:proofErr w:type="spellEnd"/>
      <w:r w:rsidR="00D54509">
        <w:rPr>
          <w:rFonts w:ascii="Helvetica" w:hAnsi="Helvetica" w:cs="Arial"/>
          <w:sz w:val="22"/>
          <w:szCs w:val="22"/>
        </w:rPr>
        <w:t xml:space="preserve"> </w:t>
      </w:r>
      <w:r w:rsidR="00D54509" w:rsidRPr="00D54509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>.</w:t>
      </w:r>
      <w:r w:rsidR="00D54509">
        <w:rPr>
          <w:rFonts w:ascii="Helvetica" w:hAnsi="Helvetica" w:cs="Arial"/>
          <w:sz w:val="22"/>
          <w:szCs w:val="22"/>
        </w:rPr>
        <w:t xml:space="preserve"> </w:t>
      </w:r>
      <w:r w:rsidR="00D54509" w:rsidRPr="00D54509">
        <w:rPr>
          <w:rFonts w:ascii="Helvetica" w:hAnsi="Helvetica" w:cs="Arial"/>
          <w:sz w:val="22"/>
          <w:szCs w:val="22"/>
        </w:rPr>
        <w:t xml:space="preserve">Evacuate </w:t>
      </w:r>
      <w:r w:rsidR="00D54509">
        <w:rPr>
          <w:rFonts w:ascii="Helvetica" w:hAnsi="Helvetica" w:cs="Arial"/>
          <w:sz w:val="22"/>
          <w:szCs w:val="22"/>
        </w:rPr>
        <w:t>until</w:t>
      </w:r>
      <w:r w:rsidR="00D54509" w:rsidRPr="00D54509">
        <w:rPr>
          <w:rFonts w:ascii="Helvetica" w:hAnsi="Helvetica" w:cs="Arial"/>
          <w:sz w:val="22"/>
          <w:szCs w:val="22"/>
        </w:rPr>
        <w:t xml:space="preserve"> the solvent finishes </w:t>
      </w:r>
      <w:r w:rsidR="00D54509">
        <w:rPr>
          <w:rFonts w:ascii="Helvetica" w:hAnsi="Helvetica" w:cs="Arial"/>
          <w:sz w:val="22"/>
          <w:szCs w:val="22"/>
        </w:rPr>
        <w:t xml:space="preserve">degassing  </w:t>
      </w:r>
      <w:r w:rsidR="00D54509" w:rsidRPr="00D54509">
        <w:rPr>
          <w:rFonts w:ascii="Helvetica" w:hAnsi="Helvetica" w:cs="Arial"/>
          <w:b/>
          <w:sz w:val="22"/>
          <w:szCs w:val="22"/>
        </w:rPr>
        <w:t>[</w:t>
      </w:r>
      <w:r w:rsidR="00D54509">
        <w:rPr>
          <w:rFonts w:ascii="Helvetica" w:hAnsi="Helvetica" w:cs="Arial"/>
          <w:b/>
          <w:sz w:val="22"/>
          <w:szCs w:val="22"/>
        </w:rPr>
        <w:t>2</w:t>
      </w:r>
      <w:r w:rsidR="00D54509" w:rsidRPr="00D54509">
        <w:rPr>
          <w:rFonts w:ascii="Helvetica" w:hAnsi="Helvetica" w:cs="Arial"/>
          <w:b/>
          <w:sz w:val="22"/>
          <w:szCs w:val="22"/>
        </w:rPr>
        <w:t>]</w:t>
      </w:r>
      <w:r w:rsidR="00D54509" w:rsidRPr="00D54509">
        <w:rPr>
          <w:rFonts w:ascii="Helvetica" w:hAnsi="Helvetica" w:cs="Arial"/>
          <w:sz w:val="22"/>
          <w:szCs w:val="22"/>
        </w:rPr>
        <w:t>.</w:t>
      </w:r>
      <w:r w:rsidR="00D54509">
        <w:rPr>
          <w:rFonts w:ascii="Helvetica" w:hAnsi="Helvetica" w:cs="Arial"/>
          <w:sz w:val="22"/>
          <w:szCs w:val="22"/>
        </w:rPr>
        <w:t xml:space="preserve"> Then, </w:t>
      </w:r>
      <w:r w:rsidR="005952FA" w:rsidRPr="005952FA">
        <w:rPr>
          <w:rFonts w:ascii="Helvetica" w:hAnsi="Helvetica" w:cs="Arial"/>
          <w:color w:val="FF0000"/>
          <w:sz w:val="22"/>
          <w:szCs w:val="22"/>
        </w:rPr>
        <w:t>distill the solvent to another solvent bom</w:t>
      </w:r>
      <w:r w:rsidR="005952FA" w:rsidRPr="005952FA">
        <w:rPr>
          <w:rFonts w:ascii="Helvetica" w:hAnsi="Helvetica" w:cs="Arial"/>
          <w:color w:val="FF0000"/>
          <w:sz w:val="22"/>
          <w:szCs w:val="22"/>
        </w:rPr>
        <w:t>b</w:t>
      </w:r>
      <w:r w:rsidR="005952FA">
        <w:rPr>
          <w:rFonts w:ascii="Helvetica" w:hAnsi="Helvetica" w:cs="Arial"/>
          <w:sz w:val="22"/>
          <w:szCs w:val="22"/>
        </w:rPr>
        <w:t xml:space="preserve">. </w:t>
      </w:r>
      <w:r w:rsidR="00D54509" w:rsidRPr="00D54509">
        <w:rPr>
          <w:rFonts w:ascii="Helvetica" w:hAnsi="Helvetica" w:cs="Arial"/>
          <w:b/>
          <w:sz w:val="22"/>
          <w:szCs w:val="22"/>
        </w:rPr>
        <w:t>[3-TXT]</w:t>
      </w:r>
      <w:r w:rsidR="00D54509" w:rsidRPr="00D54509">
        <w:rPr>
          <w:rFonts w:ascii="Helvetica" w:hAnsi="Helvetica" w:cs="Arial"/>
          <w:sz w:val="22"/>
          <w:szCs w:val="22"/>
        </w:rPr>
        <w:t>.</w:t>
      </w:r>
    </w:p>
    <w:p w14:paraId="70346AE6" w14:textId="77777777" w:rsidR="00D54509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solvent bomb in a liquid-nitrogen-filled </w:t>
      </w:r>
      <w:proofErr w:type="spellStart"/>
      <w:r>
        <w:rPr>
          <w:rFonts w:ascii="Helvetica" w:hAnsi="Helvetica" w:cs="Arial"/>
          <w:sz w:val="22"/>
          <w:szCs w:val="22"/>
        </w:rPr>
        <w:t>dewar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25F5DC03" w14:textId="77777777" w:rsidR="00D54509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Close-up shot of solvent bomb as the solvent finishes degassing.</w:t>
      </w:r>
    </w:p>
    <w:p w14:paraId="64062CA4" w14:textId="3EFC1BC7" w:rsidR="00856666" w:rsidRPr="005952FA" w:rsidRDefault="00D54509" w:rsidP="0085666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2FA">
        <w:rPr>
          <w:rFonts w:ascii="Helvetica" w:hAnsi="Helvetica" w:cs="Arial"/>
          <w:sz w:val="22"/>
          <w:szCs w:val="22"/>
        </w:rPr>
        <w:t xml:space="preserve">MED: Talent </w:t>
      </w:r>
      <w:r w:rsidR="005952FA" w:rsidRPr="005952FA">
        <w:rPr>
          <w:rFonts w:ascii="Helvetica" w:hAnsi="Helvetica" w:cs="Arial"/>
          <w:color w:val="FF0000"/>
          <w:sz w:val="22"/>
          <w:szCs w:val="22"/>
        </w:rPr>
        <w:t>distill</w:t>
      </w:r>
      <w:r w:rsidR="005952FA" w:rsidRPr="005952FA">
        <w:rPr>
          <w:rFonts w:ascii="Helvetica" w:hAnsi="Helvetica" w:cs="Arial"/>
          <w:color w:val="FF0000"/>
          <w:sz w:val="22"/>
          <w:szCs w:val="22"/>
        </w:rPr>
        <w:t>ing</w:t>
      </w:r>
      <w:r w:rsidR="005952FA" w:rsidRPr="005952FA">
        <w:rPr>
          <w:rFonts w:ascii="Helvetica" w:hAnsi="Helvetica" w:cs="Arial"/>
          <w:color w:val="FF0000"/>
          <w:sz w:val="22"/>
          <w:szCs w:val="22"/>
        </w:rPr>
        <w:t xml:space="preserve"> the solvent to another solvent bomb</w:t>
      </w:r>
      <w:r w:rsidR="005952FA" w:rsidRPr="005952FA">
        <w:rPr>
          <w:rFonts w:ascii="Helvetica" w:hAnsi="Helvetica" w:cs="Arial"/>
          <w:sz w:val="22"/>
          <w:szCs w:val="22"/>
        </w:rPr>
        <w:t xml:space="preserve"> </w:t>
      </w:r>
      <w:r w:rsidRPr="005952FA">
        <w:rPr>
          <w:rFonts w:ascii="Helvetica" w:hAnsi="Helvetica" w:cs="Arial"/>
          <w:strike/>
          <w:sz w:val="22"/>
          <w:szCs w:val="22"/>
        </w:rPr>
        <w:t xml:space="preserve">stops the evacuation. </w:t>
      </w:r>
      <w:r w:rsidRPr="005952FA">
        <w:rPr>
          <w:rFonts w:ascii="Helvetica" w:hAnsi="Helvetica" w:cs="Arial"/>
          <w:b/>
          <w:sz w:val="22"/>
          <w:szCs w:val="22"/>
        </w:rPr>
        <w:t>TEXT: Repeat freeze step and degas cycle at least 2x.</w:t>
      </w:r>
    </w:p>
    <w:p w14:paraId="5BEB6957" w14:textId="77777777" w:rsidR="00856666" w:rsidRPr="00D54509" w:rsidRDefault="00856666" w:rsidP="00D54509">
      <w:pPr>
        <w:numPr>
          <w:ilvl w:val="0"/>
          <w:numId w:val="2"/>
        </w:numPr>
        <w:spacing w:before="240"/>
        <w:outlineLvl w:val="0"/>
        <w:rPr>
          <w:rFonts w:asciiTheme="minorHAnsi" w:hAnsiTheme="minorHAnsi" w:cstheme="minorHAnsi"/>
          <w:b/>
        </w:rPr>
      </w:pPr>
      <w:r w:rsidRPr="00D54509">
        <w:rPr>
          <w:rFonts w:ascii="Helvetica" w:hAnsi="Helvetica" w:cs="Arial"/>
          <w:b/>
          <w:sz w:val="22"/>
          <w:szCs w:val="22"/>
        </w:rPr>
        <w:t xml:space="preserve">General </w:t>
      </w:r>
      <w:r w:rsidR="00D54509">
        <w:rPr>
          <w:rFonts w:ascii="Helvetica" w:hAnsi="Helvetica" w:cs="Arial"/>
          <w:b/>
          <w:sz w:val="22"/>
          <w:szCs w:val="22"/>
        </w:rPr>
        <w:t>P</w:t>
      </w:r>
      <w:r w:rsidRPr="00D54509">
        <w:rPr>
          <w:rFonts w:ascii="Helvetica" w:hAnsi="Helvetica" w:cs="Arial"/>
          <w:b/>
          <w:sz w:val="22"/>
          <w:szCs w:val="22"/>
        </w:rPr>
        <w:t xml:space="preserve">rocedure for </w:t>
      </w:r>
      <w:r w:rsidR="00D54509">
        <w:rPr>
          <w:rFonts w:ascii="Helvetica" w:hAnsi="Helvetica" w:cs="Arial"/>
          <w:b/>
          <w:sz w:val="22"/>
          <w:szCs w:val="22"/>
        </w:rPr>
        <w:t>G</w:t>
      </w:r>
      <w:r w:rsidRPr="00D54509">
        <w:rPr>
          <w:rFonts w:ascii="Helvetica" w:hAnsi="Helvetica" w:cs="Arial"/>
          <w:b/>
          <w:sz w:val="22"/>
          <w:szCs w:val="22"/>
        </w:rPr>
        <w:t xml:space="preserve">rafting </w:t>
      </w:r>
      <w:r w:rsidR="00D54509">
        <w:rPr>
          <w:rFonts w:ascii="Helvetica" w:hAnsi="Helvetica" w:cs="Arial"/>
          <w:b/>
          <w:sz w:val="22"/>
          <w:szCs w:val="22"/>
        </w:rPr>
        <w:t>M</w:t>
      </w:r>
      <w:r w:rsidRPr="00D54509">
        <w:rPr>
          <w:rFonts w:ascii="Helvetica" w:hAnsi="Helvetica" w:cs="Arial"/>
          <w:b/>
          <w:sz w:val="22"/>
          <w:szCs w:val="22"/>
        </w:rPr>
        <w:t xml:space="preserve">etal </w:t>
      </w:r>
      <w:r w:rsidR="00D54509">
        <w:rPr>
          <w:rFonts w:ascii="Helvetica" w:hAnsi="Helvetica" w:cs="Arial"/>
          <w:b/>
          <w:sz w:val="22"/>
          <w:szCs w:val="22"/>
        </w:rPr>
        <w:t>C</w:t>
      </w:r>
      <w:r w:rsidRPr="00D54509">
        <w:rPr>
          <w:rFonts w:ascii="Helvetica" w:hAnsi="Helvetica" w:cs="Arial"/>
          <w:b/>
          <w:sz w:val="22"/>
          <w:szCs w:val="22"/>
        </w:rPr>
        <w:t xml:space="preserve">omplexes on </w:t>
      </w:r>
      <w:r w:rsidR="00D54509">
        <w:rPr>
          <w:rFonts w:ascii="Helvetica" w:hAnsi="Helvetica" w:cs="Arial"/>
          <w:b/>
          <w:sz w:val="22"/>
          <w:szCs w:val="22"/>
        </w:rPr>
        <w:t>D</w:t>
      </w:r>
      <w:r w:rsidRPr="00D54509">
        <w:rPr>
          <w:rFonts w:ascii="Helvetica" w:hAnsi="Helvetica" w:cs="Arial"/>
          <w:b/>
          <w:sz w:val="22"/>
          <w:szCs w:val="22"/>
        </w:rPr>
        <w:t xml:space="preserve">ehydroxylated </w:t>
      </w:r>
      <w:r w:rsidR="00D54509">
        <w:rPr>
          <w:rFonts w:ascii="Helvetica" w:hAnsi="Helvetica" w:cs="Arial"/>
          <w:b/>
          <w:sz w:val="22"/>
          <w:szCs w:val="22"/>
        </w:rPr>
        <w:t>S</w:t>
      </w:r>
      <w:r w:rsidRPr="00D54509">
        <w:rPr>
          <w:rFonts w:ascii="Helvetica" w:hAnsi="Helvetica" w:cs="Arial"/>
          <w:b/>
          <w:sz w:val="22"/>
          <w:szCs w:val="22"/>
        </w:rPr>
        <w:t>ilica using Hf(NMe</w:t>
      </w:r>
      <w:r w:rsidRPr="00D54509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D54509">
        <w:rPr>
          <w:rFonts w:ascii="Helvetica" w:hAnsi="Helvetica" w:cs="Arial"/>
          <w:b/>
          <w:sz w:val="22"/>
          <w:szCs w:val="22"/>
        </w:rPr>
        <w:t>)</w:t>
      </w:r>
      <w:r w:rsidRPr="00D54509">
        <w:rPr>
          <w:rFonts w:ascii="Helvetica" w:hAnsi="Helvetica" w:cs="Arial"/>
          <w:b/>
          <w:sz w:val="22"/>
          <w:szCs w:val="22"/>
          <w:vertAlign w:val="subscript"/>
        </w:rPr>
        <w:t>4</w:t>
      </w:r>
    </w:p>
    <w:p w14:paraId="71351FAB" w14:textId="77777777" w:rsidR="00856666" w:rsidRDefault="00856666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t>Dry a double Schlenk</w:t>
      </w:r>
      <w:r w:rsidR="00D54509">
        <w:rPr>
          <w:rFonts w:ascii="Helvetica" w:hAnsi="Helvetica" w:cs="Arial"/>
          <w:sz w:val="22"/>
          <w:szCs w:val="22"/>
        </w:rPr>
        <w:t xml:space="preserve"> flask</w:t>
      </w:r>
      <w:r w:rsidRPr="00D54509">
        <w:rPr>
          <w:rFonts w:ascii="Helvetica" w:hAnsi="Helvetica" w:cs="Arial"/>
          <w:sz w:val="22"/>
          <w:szCs w:val="22"/>
        </w:rPr>
        <w:t xml:space="preserve"> by evacuating it with the </w:t>
      </w:r>
      <w:r w:rsidR="00D54509">
        <w:rPr>
          <w:rFonts w:ascii="Helvetica" w:hAnsi="Helvetica" w:cs="Arial"/>
          <w:sz w:val="22"/>
          <w:szCs w:val="22"/>
        </w:rPr>
        <w:t>high vacuum line</w:t>
      </w:r>
      <w:r w:rsidRPr="00D54509">
        <w:rPr>
          <w:rFonts w:ascii="Helvetica" w:hAnsi="Helvetica" w:cs="Arial"/>
          <w:sz w:val="22"/>
          <w:szCs w:val="22"/>
        </w:rPr>
        <w:t xml:space="preserve"> and heating it with a heat gun</w:t>
      </w:r>
      <w:r w:rsidR="00D54509">
        <w:rPr>
          <w:rFonts w:ascii="Helvetica" w:hAnsi="Helvetica" w:cs="Arial"/>
          <w:sz w:val="22"/>
          <w:szCs w:val="22"/>
        </w:rPr>
        <w:t xml:space="preserve"> </w:t>
      </w:r>
      <w:r w:rsidR="00D54509" w:rsidRPr="00D54509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>.</w:t>
      </w:r>
    </w:p>
    <w:p w14:paraId="1E0CE6FF" w14:textId="77777777" w:rsidR="00D54509" w:rsidRPr="00D54509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a double Schlenk tube to the high vacuum line and heats it with a heat gun.</w:t>
      </w:r>
    </w:p>
    <w:p w14:paraId="7006927C" w14:textId="77777777" w:rsidR="00856666" w:rsidRPr="005952FA" w:rsidRDefault="00D54509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transferring the dry Schlenk flask to the glovebox</w:t>
      </w:r>
      <w:r w:rsidR="00856666" w:rsidRPr="00D54509">
        <w:rPr>
          <w:rFonts w:ascii="Helvetica" w:hAnsi="Helvetica" w:cs="Arial"/>
          <w:sz w:val="22"/>
          <w:szCs w:val="22"/>
        </w:rPr>
        <w:t>, add</w:t>
      </w:r>
      <w:r>
        <w:rPr>
          <w:rFonts w:ascii="Helvetica" w:hAnsi="Helvetica" w:cs="Arial"/>
          <w:sz w:val="22"/>
          <w:szCs w:val="22"/>
        </w:rPr>
        <w:t xml:space="preserve"> 0.089 milliliters of</w:t>
      </w:r>
      <w:r w:rsidR="00856666" w:rsidRPr="00D54509">
        <w:rPr>
          <w:rFonts w:ascii="Helvetica" w:hAnsi="Helvetica" w:cs="Arial"/>
          <w:sz w:val="22"/>
          <w:szCs w:val="22"/>
        </w:rPr>
        <w:t xml:space="preserve"> the precursor complex to one compartment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5450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Add 1 gram of </w:t>
      </w:r>
      <w:r w:rsidR="00856666" w:rsidRPr="00D54509">
        <w:rPr>
          <w:rFonts w:ascii="Helvetica" w:hAnsi="Helvetica" w:cs="Arial"/>
          <w:sz w:val="22"/>
          <w:szCs w:val="22"/>
        </w:rPr>
        <w:t>the dehydroxylated silica</w:t>
      </w:r>
      <w:r>
        <w:rPr>
          <w:rFonts w:ascii="Helvetica" w:hAnsi="Helvetica" w:cs="Arial"/>
          <w:sz w:val="22"/>
          <w:szCs w:val="22"/>
        </w:rPr>
        <w:t xml:space="preserve"> and a stir bar</w:t>
      </w:r>
      <w:r w:rsidR="00856666" w:rsidRPr="00D54509">
        <w:rPr>
          <w:rFonts w:ascii="Helvetica" w:hAnsi="Helvetica" w:cs="Arial"/>
          <w:sz w:val="22"/>
          <w:szCs w:val="22"/>
        </w:rPr>
        <w:t xml:space="preserve"> to the other </w:t>
      </w:r>
      <w:r>
        <w:rPr>
          <w:rFonts w:ascii="Helvetica" w:hAnsi="Helvetica" w:cs="Arial"/>
          <w:sz w:val="22"/>
          <w:szCs w:val="22"/>
        </w:rPr>
        <w:t xml:space="preserve">compartment </w:t>
      </w:r>
      <w:r w:rsidRPr="00D5450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54509">
        <w:rPr>
          <w:rFonts w:ascii="Helvetica" w:hAnsi="Helvetica" w:cs="Arial"/>
          <w:sz w:val="22"/>
          <w:szCs w:val="22"/>
        </w:rPr>
        <w:t xml:space="preserve">Close the two necks of the double </w:t>
      </w:r>
      <w:r w:rsidRPr="005952FA">
        <w:rPr>
          <w:rFonts w:ascii="Helvetica" w:hAnsi="Helvetica" w:cs="Arial"/>
          <w:sz w:val="22"/>
          <w:szCs w:val="22"/>
        </w:rPr>
        <w:t xml:space="preserve">Schlenk flask with a cap and seal them with grease </w:t>
      </w:r>
      <w:r w:rsidRPr="005952FA">
        <w:rPr>
          <w:rFonts w:ascii="Helvetica" w:hAnsi="Helvetica" w:cs="Arial"/>
          <w:b/>
          <w:sz w:val="22"/>
          <w:szCs w:val="22"/>
        </w:rPr>
        <w:t>[3]</w:t>
      </w:r>
      <w:r w:rsidRPr="005952FA">
        <w:rPr>
          <w:rFonts w:ascii="Helvetica" w:hAnsi="Helvetica" w:cs="Arial"/>
          <w:sz w:val="22"/>
          <w:szCs w:val="22"/>
        </w:rPr>
        <w:t>.</w:t>
      </w:r>
    </w:p>
    <w:p w14:paraId="472E94AF" w14:textId="1E159411" w:rsidR="00D54509" w:rsidRPr="005952FA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2FA">
        <w:rPr>
          <w:rFonts w:ascii="Helvetica" w:hAnsi="Helvetica" w:cs="Arial"/>
          <w:sz w:val="22"/>
          <w:szCs w:val="22"/>
        </w:rPr>
        <w:lastRenderedPageBreak/>
        <w:t xml:space="preserve">MED: Talent adds the precursor complex to one compartment of the double Schlenk flask in the glovebox. </w:t>
      </w:r>
      <w:r w:rsidRPr="005952FA">
        <w:rPr>
          <w:rFonts w:ascii="Helvetica" w:hAnsi="Helvetica" w:cs="Arial"/>
          <w:b/>
          <w:sz w:val="22"/>
          <w:szCs w:val="22"/>
        </w:rPr>
        <w:t>TEXT: 0.089 mL Hf(NMe</w:t>
      </w:r>
      <w:r w:rsidRPr="005952FA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5952FA">
        <w:rPr>
          <w:rFonts w:ascii="Helvetica" w:hAnsi="Helvetica" w:cs="Arial"/>
          <w:b/>
          <w:sz w:val="22"/>
          <w:szCs w:val="22"/>
        </w:rPr>
        <w:t>)</w:t>
      </w:r>
      <w:r w:rsidRPr="005952FA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Pr="005952FA">
        <w:rPr>
          <w:rFonts w:ascii="Helvetica" w:hAnsi="Helvetica" w:cs="Arial"/>
          <w:b/>
          <w:sz w:val="22"/>
          <w:szCs w:val="22"/>
        </w:rPr>
        <w:t>.</w:t>
      </w:r>
      <w:r w:rsidRPr="005952FA">
        <w:rPr>
          <w:rFonts w:ascii="Helvetica" w:hAnsi="Helvetica" w:cs="Arial"/>
          <w:sz w:val="22"/>
          <w:szCs w:val="22"/>
        </w:rPr>
        <w:t xml:space="preserve"> </w:t>
      </w:r>
      <w:r w:rsidR="005952FA" w:rsidRPr="005952FA">
        <w:rPr>
          <w:rFonts w:ascii="Helvetica" w:hAnsi="Helvetica" w:cs="Arial"/>
          <w:sz w:val="22"/>
          <w:szCs w:val="22"/>
          <w:highlight w:val="green"/>
        </w:rPr>
        <w:t>5.2.1., 5.2.2 and 5.2.3 combined</w:t>
      </w:r>
      <w:r w:rsidR="005952FA" w:rsidRPr="005952FA">
        <w:rPr>
          <w:rFonts w:ascii="Helvetica" w:hAnsi="Helvetica" w:cs="Arial"/>
          <w:sz w:val="22"/>
          <w:szCs w:val="22"/>
        </w:rPr>
        <w:t>.</w:t>
      </w:r>
    </w:p>
    <w:p w14:paraId="610ADE4E" w14:textId="77777777" w:rsidR="00D54509" w:rsidRPr="005952FA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2FA">
        <w:rPr>
          <w:rFonts w:ascii="Helvetica" w:hAnsi="Helvetica" w:cs="Arial"/>
          <w:sz w:val="22"/>
          <w:szCs w:val="22"/>
        </w:rPr>
        <w:t>MED: Talent adds the dehydroxylated silica and a stir bar to the other compartment of the Schlenk flask in the glovebox.</w:t>
      </w:r>
    </w:p>
    <w:p w14:paraId="78FF4347" w14:textId="77777777" w:rsidR="00D54509" w:rsidRPr="005952FA" w:rsidRDefault="00D54509" w:rsidP="00D545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2FA">
        <w:rPr>
          <w:rFonts w:ascii="Helvetica" w:hAnsi="Helvetica" w:cs="Arial"/>
          <w:sz w:val="22"/>
          <w:szCs w:val="22"/>
        </w:rPr>
        <w:t>MED: Talent closes the two necks of the double Schlenk flask with a cap and seals them with grease.</w:t>
      </w:r>
    </w:p>
    <w:p w14:paraId="73C4FF0A" w14:textId="77777777" w:rsidR="00DC2DAC" w:rsidRDefault="00856666" w:rsidP="003D4CE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t xml:space="preserve">Using a T-joint, connect the </w:t>
      </w:r>
      <w:r w:rsidR="0058164D">
        <w:rPr>
          <w:rFonts w:ascii="Helvetica" w:hAnsi="Helvetica" w:cs="Arial"/>
          <w:sz w:val="22"/>
          <w:szCs w:val="22"/>
        </w:rPr>
        <w:t>high vacuum line</w:t>
      </w:r>
      <w:r w:rsidRPr="00D54509">
        <w:rPr>
          <w:rFonts w:ascii="Helvetica" w:hAnsi="Helvetica" w:cs="Arial"/>
          <w:sz w:val="22"/>
          <w:szCs w:val="22"/>
        </w:rPr>
        <w:t xml:space="preserve"> to the solvent Schlenk</w:t>
      </w:r>
      <w:r w:rsidR="0058164D">
        <w:rPr>
          <w:rFonts w:ascii="Helvetica" w:hAnsi="Helvetica" w:cs="Arial"/>
          <w:sz w:val="22"/>
          <w:szCs w:val="22"/>
        </w:rPr>
        <w:t xml:space="preserve"> flask</w:t>
      </w:r>
      <w:r w:rsidRPr="00D54509">
        <w:rPr>
          <w:rFonts w:ascii="Helvetica" w:hAnsi="Helvetica" w:cs="Arial"/>
          <w:sz w:val="22"/>
          <w:szCs w:val="22"/>
        </w:rPr>
        <w:t xml:space="preserve"> on one side and to the double Schlenk</w:t>
      </w:r>
      <w:r w:rsidR="0058164D">
        <w:rPr>
          <w:rFonts w:ascii="Helvetica" w:hAnsi="Helvetica" w:cs="Arial"/>
          <w:sz w:val="22"/>
          <w:szCs w:val="22"/>
        </w:rPr>
        <w:t xml:space="preserve"> flask</w:t>
      </w:r>
      <w:r w:rsidRPr="00D54509">
        <w:rPr>
          <w:rFonts w:ascii="Helvetica" w:hAnsi="Helvetica" w:cs="Arial"/>
          <w:sz w:val="22"/>
          <w:szCs w:val="22"/>
        </w:rPr>
        <w:t xml:space="preserve"> on the other side</w:t>
      </w:r>
      <w:r w:rsidR="00DC2DAC">
        <w:rPr>
          <w:rFonts w:ascii="Helvetica" w:hAnsi="Helvetica" w:cs="Arial"/>
          <w:sz w:val="22"/>
          <w:szCs w:val="22"/>
        </w:rPr>
        <w:t xml:space="preserve"> </w:t>
      </w:r>
      <w:r w:rsidR="00DC2DAC" w:rsidRPr="00DC2DAC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>.</w:t>
      </w:r>
      <w:r w:rsidR="003D4CE1">
        <w:rPr>
          <w:rFonts w:ascii="Helvetica" w:hAnsi="Helvetica" w:cs="Arial"/>
          <w:sz w:val="22"/>
          <w:szCs w:val="22"/>
        </w:rPr>
        <w:t xml:space="preserve"> </w:t>
      </w:r>
      <w:r w:rsidRPr="003D4CE1">
        <w:rPr>
          <w:rFonts w:ascii="Helvetica" w:hAnsi="Helvetica" w:cs="Arial"/>
          <w:sz w:val="22"/>
          <w:szCs w:val="22"/>
        </w:rPr>
        <w:t xml:space="preserve">Ensure that all connections are secured by metallic clips and evacuate the line and the double Schlenk </w:t>
      </w:r>
      <w:r w:rsidR="00DC2DAC">
        <w:rPr>
          <w:rFonts w:ascii="Helvetica" w:hAnsi="Helvetica" w:cs="Arial"/>
          <w:sz w:val="22"/>
          <w:szCs w:val="22"/>
        </w:rPr>
        <w:t xml:space="preserve">flask </w:t>
      </w:r>
      <w:r w:rsidRPr="003D4CE1">
        <w:rPr>
          <w:rFonts w:ascii="Helvetica" w:hAnsi="Helvetica" w:cs="Arial"/>
          <w:sz w:val="22"/>
          <w:szCs w:val="22"/>
        </w:rPr>
        <w:t>until reaching a stable high vacuum</w:t>
      </w:r>
      <w:r w:rsidR="00DC2DAC">
        <w:rPr>
          <w:rFonts w:ascii="Helvetica" w:hAnsi="Helvetica" w:cs="Arial"/>
          <w:sz w:val="22"/>
          <w:szCs w:val="22"/>
        </w:rPr>
        <w:t xml:space="preserve"> of 10 to the minus 5 </w:t>
      </w:r>
      <w:proofErr w:type="spellStart"/>
      <w:r w:rsidR="00DC2DAC">
        <w:rPr>
          <w:rFonts w:ascii="Helvetica" w:hAnsi="Helvetica" w:cs="Arial"/>
          <w:sz w:val="22"/>
          <w:szCs w:val="22"/>
        </w:rPr>
        <w:t>millbar</w:t>
      </w:r>
      <w:proofErr w:type="spellEnd"/>
      <w:r w:rsidR="00DC2DAC">
        <w:rPr>
          <w:rFonts w:ascii="Helvetica" w:hAnsi="Helvetica" w:cs="Arial"/>
          <w:sz w:val="22"/>
          <w:szCs w:val="22"/>
        </w:rPr>
        <w:t xml:space="preserve"> </w:t>
      </w:r>
      <w:r w:rsidR="00DC2DAC" w:rsidRPr="00DC2DAC">
        <w:rPr>
          <w:rFonts w:ascii="Helvetica" w:hAnsi="Helvetica" w:cs="Arial"/>
          <w:b/>
          <w:sz w:val="22"/>
          <w:szCs w:val="22"/>
        </w:rPr>
        <w:t>[2-TXT]</w:t>
      </w:r>
      <w:r w:rsidR="00DC2DAC">
        <w:rPr>
          <w:rFonts w:ascii="Helvetica" w:hAnsi="Helvetica" w:cs="Arial"/>
          <w:sz w:val="22"/>
          <w:szCs w:val="22"/>
        </w:rPr>
        <w:t>.</w:t>
      </w:r>
    </w:p>
    <w:p w14:paraId="67791366" w14:textId="77777777" w:rsidR="00DC2DAC" w:rsidRDefault="00DC2DAC" w:rsidP="00DC2DA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high vacuum line to the solvent Schlenk flask and the double Schlenk flask using a T-joint.</w:t>
      </w:r>
    </w:p>
    <w:p w14:paraId="2AEA1822" w14:textId="77777777" w:rsidR="00856666" w:rsidRPr="00DC2DAC" w:rsidRDefault="00DC2DAC" w:rsidP="00DC2DA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checks that all connections are secured by metallic clips and evacuates the line and double Schlenk flask while checking the vacuum reading.</w:t>
      </w:r>
      <w:r w:rsidR="00856666" w:rsidRPr="00DC2DAC">
        <w:rPr>
          <w:rFonts w:ascii="Helvetica" w:hAnsi="Helvetica" w:cs="Arial"/>
          <w:sz w:val="22"/>
          <w:szCs w:val="22"/>
        </w:rPr>
        <w:t xml:space="preserve"> </w:t>
      </w:r>
      <w:r w:rsidRPr="00DC2DAC">
        <w:rPr>
          <w:rFonts w:ascii="Helvetica" w:hAnsi="Helvetica" w:cs="Arial"/>
          <w:b/>
          <w:sz w:val="22"/>
          <w:szCs w:val="22"/>
        </w:rPr>
        <w:t xml:space="preserve">TEXT: </w:t>
      </w:r>
      <w:r w:rsidR="00856666" w:rsidRPr="00DC2DAC">
        <w:rPr>
          <w:rFonts w:ascii="Helvetica" w:hAnsi="Helvetica" w:cs="Arial"/>
          <w:b/>
          <w:sz w:val="22"/>
          <w:szCs w:val="22"/>
        </w:rPr>
        <w:t>All stopcocks should be evacuated.</w:t>
      </w:r>
    </w:p>
    <w:p w14:paraId="71AC8F4A" w14:textId="77777777" w:rsidR="00856666" w:rsidRDefault="00856666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t>Transfer the solvent from the solvent Schlenk</w:t>
      </w:r>
      <w:r w:rsidR="00D92A4F">
        <w:rPr>
          <w:rFonts w:ascii="Helvetica" w:hAnsi="Helvetica" w:cs="Arial"/>
          <w:sz w:val="22"/>
          <w:szCs w:val="22"/>
        </w:rPr>
        <w:t xml:space="preserve"> flask</w:t>
      </w:r>
      <w:r w:rsidRPr="00D54509">
        <w:rPr>
          <w:rFonts w:ascii="Helvetica" w:hAnsi="Helvetica" w:cs="Arial"/>
          <w:sz w:val="22"/>
          <w:szCs w:val="22"/>
        </w:rPr>
        <w:t xml:space="preserve"> to the compartment of the double Schlenk </w:t>
      </w:r>
      <w:r w:rsidR="00D92A4F">
        <w:rPr>
          <w:rFonts w:ascii="Helvetica" w:hAnsi="Helvetica" w:cs="Arial"/>
          <w:sz w:val="22"/>
          <w:szCs w:val="22"/>
        </w:rPr>
        <w:t xml:space="preserve">flask </w:t>
      </w:r>
      <w:r w:rsidRPr="00D54509">
        <w:rPr>
          <w:rFonts w:ascii="Helvetica" w:hAnsi="Helvetica" w:cs="Arial"/>
          <w:sz w:val="22"/>
          <w:szCs w:val="22"/>
        </w:rPr>
        <w:t>containing the metal precursor by distillation</w:t>
      </w:r>
      <w:r w:rsidR="00D92A4F">
        <w:rPr>
          <w:rFonts w:ascii="Helvetica" w:hAnsi="Helvetica" w:cs="Arial"/>
          <w:sz w:val="22"/>
          <w:szCs w:val="22"/>
        </w:rPr>
        <w:t xml:space="preserve"> </w:t>
      </w:r>
      <w:r w:rsidR="00D92A4F" w:rsidRPr="00D92A4F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 xml:space="preserve">. Once the glassware assembly is under static vacuum, use a liquid nitrogen </w:t>
      </w:r>
      <w:proofErr w:type="spellStart"/>
      <w:r w:rsidRPr="00D54509">
        <w:rPr>
          <w:rFonts w:ascii="Helvetica" w:hAnsi="Helvetica" w:cs="Arial"/>
          <w:sz w:val="22"/>
          <w:szCs w:val="22"/>
        </w:rPr>
        <w:t>dewar</w:t>
      </w:r>
      <w:proofErr w:type="spellEnd"/>
      <w:r w:rsidRPr="00D54509">
        <w:rPr>
          <w:rFonts w:ascii="Helvetica" w:hAnsi="Helvetica" w:cs="Arial"/>
          <w:sz w:val="22"/>
          <w:szCs w:val="22"/>
        </w:rPr>
        <w:t xml:space="preserve"> to cool the compartment to condense the solvent and to dissolve the precursor </w:t>
      </w:r>
      <w:r w:rsidR="00D92A4F" w:rsidRPr="00D92A4F">
        <w:rPr>
          <w:rFonts w:ascii="Helvetica" w:hAnsi="Helvetica" w:cs="Arial"/>
          <w:b/>
          <w:sz w:val="22"/>
          <w:szCs w:val="22"/>
        </w:rPr>
        <w:t>[2]</w:t>
      </w:r>
      <w:r w:rsidRPr="00D54509">
        <w:rPr>
          <w:rFonts w:ascii="Helvetica" w:hAnsi="Helvetica" w:cs="Arial"/>
          <w:sz w:val="22"/>
          <w:szCs w:val="22"/>
        </w:rPr>
        <w:t>.</w:t>
      </w:r>
    </w:p>
    <w:p w14:paraId="0401F9E8" w14:textId="77777777" w:rsidR="00D92A4F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setup as the solvent from the solvent Schlenk flask is transferred to the double Schlenk flask. </w:t>
      </w:r>
    </w:p>
    <w:p w14:paraId="5ADCDBAC" w14:textId="77777777" w:rsidR="00D92A4F" w:rsidRPr="00D54509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double Schlenk flask in a liquid nitrogen </w:t>
      </w:r>
      <w:proofErr w:type="spellStart"/>
      <w:r>
        <w:rPr>
          <w:rFonts w:ascii="Helvetica" w:hAnsi="Helvetica" w:cs="Arial"/>
          <w:sz w:val="22"/>
          <w:szCs w:val="22"/>
        </w:rPr>
        <w:t>dewar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65E43DA2" w14:textId="77777777" w:rsidR="00856666" w:rsidRDefault="00D92A4F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856666" w:rsidRPr="00D54509">
        <w:rPr>
          <w:rFonts w:ascii="Helvetica" w:hAnsi="Helvetica" w:cs="Arial"/>
          <w:sz w:val="22"/>
          <w:szCs w:val="22"/>
        </w:rPr>
        <w:t>ransfer the solution to the silica compartment by gravitation</w:t>
      </w:r>
      <w:r w:rsidR="00DA6F23">
        <w:rPr>
          <w:rFonts w:ascii="Helvetica" w:hAnsi="Helvetica" w:cs="Arial"/>
          <w:sz w:val="22"/>
          <w:szCs w:val="22"/>
        </w:rPr>
        <w:t xml:space="preserve"> </w:t>
      </w:r>
      <w:r w:rsidR="00DA6F23" w:rsidRPr="00DA6F23">
        <w:rPr>
          <w:rFonts w:ascii="Helvetica" w:hAnsi="Helvetica" w:cs="Arial"/>
          <w:b/>
          <w:sz w:val="22"/>
          <w:szCs w:val="22"/>
        </w:rPr>
        <w:t>[1]</w:t>
      </w:r>
      <w:r w:rsidR="00856666" w:rsidRPr="00D54509">
        <w:rPr>
          <w:rFonts w:ascii="Helvetica" w:hAnsi="Helvetica" w:cs="Arial"/>
          <w:sz w:val="22"/>
          <w:szCs w:val="22"/>
        </w:rPr>
        <w:t>. Stir for 1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856666" w:rsidRPr="00D54509">
        <w:rPr>
          <w:rFonts w:ascii="Helvetica" w:hAnsi="Helvetica" w:cs="Arial"/>
          <w:sz w:val="22"/>
          <w:szCs w:val="22"/>
        </w:rPr>
        <w:t>3 h</w:t>
      </w:r>
      <w:r>
        <w:rPr>
          <w:rFonts w:ascii="Helvetica" w:hAnsi="Helvetica" w:cs="Arial"/>
          <w:sz w:val="22"/>
          <w:szCs w:val="22"/>
        </w:rPr>
        <w:t>ours</w:t>
      </w:r>
      <w:r w:rsidR="00856666" w:rsidRPr="00D54509">
        <w:rPr>
          <w:rFonts w:ascii="Helvetica" w:hAnsi="Helvetica" w:cs="Arial"/>
          <w:sz w:val="22"/>
          <w:szCs w:val="22"/>
        </w:rPr>
        <w:t xml:space="preserve"> to complete grafting</w:t>
      </w:r>
      <w:r w:rsidR="00DA6F23">
        <w:rPr>
          <w:rFonts w:ascii="Helvetica" w:hAnsi="Helvetica" w:cs="Arial"/>
          <w:sz w:val="22"/>
          <w:szCs w:val="22"/>
        </w:rPr>
        <w:t xml:space="preserve"> </w:t>
      </w:r>
      <w:r w:rsidR="00DA6F23" w:rsidRPr="00DA6F23">
        <w:rPr>
          <w:rFonts w:ascii="Helvetica" w:hAnsi="Helvetica" w:cs="Arial"/>
          <w:b/>
          <w:sz w:val="22"/>
          <w:szCs w:val="22"/>
        </w:rPr>
        <w:t>[2]</w:t>
      </w:r>
      <w:r w:rsidR="00856666" w:rsidRPr="00D54509">
        <w:rPr>
          <w:rFonts w:ascii="Helvetica" w:hAnsi="Helvetica" w:cs="Arial"/>
          <w:sz w:val="22"/>
          <w:szCs w:val="22"/>
        </w:rPr>
        <w:t>.</w:t>
      </w:r>
    </w:p>
    <w:p w14:paraId="001D5C21" w14:textId="77777777" w:rsidR="00DA6F23" w:rsidRDefault="00DA6F23" w:rsidP="00DA6F2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solution to the silica gel compartment of the double Schlenk flask by gravitation. </w:t>
      </w:r>
    </w:p>
    <w:p w14:paraId="0163FD2A" w14:textId="77777777" w:rsidR="00DA6F23" w:rsidRPr="00D54509" w:rsidRDefault="00DA6F23" w:rsidP="00DA6F2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stirring.</w:t>
      </w:r>
    </w:p>
    <w:p w14:paraId="73F3D6F3" w14:textId="3CDE00A8" w:rsidR="00856666" w:rsidRDefault="00BC3E98" w:rsidP="00D92A4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2FA">
        <w:rPr>
          <w:rFonts w:ascii="Helvetica" w:hAnsi="Helvetica" w:cs="Arial"/>
          <w:strike/>
          <w:sz w:val="22"/>
          <w:szCs w:val="22"/>
        </w:rPr>
        <w:t xml:space="preserve"> </w:t>
      </w:r>
      <w:r w:rsidRPr="005952FA">
        <w:rPr>
          <w:rFonts w:ascii="Helvetica" w:hAnsi="Helvetica" w:cs="Arial"/>
          <w:b/>
          <w:strike/>
          <w:sz w:val="22"/>
          <w:szCs w:val="22"/>
        </w:rPr>
        <w:t>[1]</w:t>
      </w:r>
      <w:r w:rsidR="00856666" w:rsidRPr="005952FA">
        <w:rPr>
          <w:rFonts w:ascii="Helvetica" w:hAnsi="Helvetica" w:cs="Arial"/>
          <w:strike/>
          <w:sz w:val="22"/>
          <w:szCs w:val="22"/>
        </w:rPr>
        <w:t>.</w:t>
      </w:r>
      <w:r w:rsidR="00D92A4F">
        <w:rPr>
          <w:rFonts w:ascii="Helvetica" w:hAnsi="Helvetica" w:cs="Arial"/>
          <w:sz w:val="22"/>
          <w:szCs w:val="22"/>
        </w:rPr>
        <w:t xml:space="preserve"> Then, </w:t>
      </w:r>
      <w:r w:rsidR="00856666" w:rsidRPr="00D92A4F">
        <w:rPr>
          <w:rFonts w:ascii="Helvetica" w:hAnsi="Helvetica" w:cs="Arial"/>
          <w:sz w:val="22"/>
          <w:szCs w:val="22"/>
        </w:rPr>
        <w:t>filter the material by transferring the solvent to the solvent compartment and distill the solvent to the solid compartment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C3E98">
        <w:rPr>
          <w:rFonts w:ascii="Helvetica" w:hAnsi="Helvetica" w:cs="Arial"/>
          <w:b/>
          <w:sz w:val="22"/>
          <w:szCs w:val="22"/>
        </w:rPr>
        <w:t>[2]</w:t>
      </w:r>
      <w:r w:rsidR="00856666" w:rsidRPr="00D92A4F">
        <w:rPr>
          <w:rFonts w:ascii="Helvetica" w:hAnsi="Helvetica" w:cs="Arial"/>
          <w:sz w:val="22"/>
          <w:szCs w:val="22"/>
        </w:rPr>
        <w:t>.</w:t>
      </w:r>
    </w:p>
    <w:p w14:paraId="6C8A144F" w14:textId="77777777" w:rsidR="00DA6F23" w:rsidRPr="005952FA" w:rsidRDefault="00BC3E98" w:rsidP="00DA6F2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952FA">
        <w:rPr>
          <w:rFonts w:ascii="Helvetica" w:hAnsi="Helvetica" w:cs="Arial"/>
          <w:strike/>
          <w:sz w:val="22"/>
          <w:szCs w:val="22"/>
        </w:rPr>
        <w:t>MED: Talent adds solvent to the compartment containing the silica gel by distillation.</w:t>
      </w:r>
    </w:p>
    <w:p w14:paraId="083A0CD2" w14:textId="43216AB1" w:rsidR="00DA6F23" w:rsidRPr="00D92A4F" w:rsidRDefault="00BC3E98" w:rsidP="00DA6F2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</w:t>
      </w:r>
      <w:r w:rsidR="00B468C9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solvent to the solvent compartment and distills the solvent to the solid compartment.</w:t>
      </w:r>
    </w:p>
    <w:p w14:paraId="360A79FB" w14:textId="3353FE2F" w:rsidR="00856666" w:rsidRDefault="00856666" w:rsidP="00D545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lastRenderedPageBreak/>
        <w:t>Remove the waste solvent by distillation using an interceptor</w:t>
      </w:r>
      <w:r w:rsidR="00DA6F23">
        <w:rPr>
          <w:rFonts w:ascii="Helvetica" w:hAnsi="Helvetica" w:cs="Arial"/>
          <w:sz w:val="22"/>
          <w:szCs w:val="22"/>
        </w:rPr>
        <w:t xml:space="preserve"> </w:t>
      </w:r>
      <w:r w:rsidR="00DA6F23" w:rsidRPr="00DA6F23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 xml:space="preserve">. </w:t>
      </w:r>
      <w:r w:rsidR="00DA6F23" w:rsidRPr="005952FA">
        <w:rPr>
          <w:rFonts w:ascii="Helvetica" w:hAnsi="Helvetica" w:cs="Arial"/>
          <w:b/>
          <w:strike/>
          <w:sz w:val="22"/>
          <w:szCs w:val="22"/>
        </w:rPr>
        <w:t>[2]</w:t>
      </w:r>
      <w:r w:rsidRPr="00D54509">
        <w:rPr>
          <w:rFonts w:ascii="Helvetica" w:hAnsi="Helvetica" w:cs="Arial"/>
          <w:sz w:val="22"/>
          <w:szCs w:val="22"/>
        </w:rPr>
        <w:t xml:space="preserve">. </w:t>
      </w:r>
    </w:p>
    <w:p w14:paraId="4AF653AC" w14:textId="77777777" w:rsidR="00DA6F23" w:rsidRDefault="00DA6F23" w:rsidP="00DA6F2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double Schlenk flask to an interceptor and connects the interceptor to the high vacuum line.</w:t>
      </w:r>
    </w:p>
    <w:p w14:paraId="66F4BDE1" w14:textId="77777777" w:rsidR="00DA6F23" w:rsidRPr="005952FA" w:rsidRDefault="00DA6F23" w:rsidP="00DA6F2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952FA">
        <w:rPr>
          <w:rFonts w:ascii="Helvetica" w:hAnsi="Helvetica" w:cs="Arial"/>
          <w:strike/>
          <w:sz w:val="22"/>
          <w:szCs w:val="22"/>
        </w:rPr>
        <w:t>MED: Talent turns on the stirring.</w:t>
      </w:r>
    </w:p>
    <w:p w14:paraId="56255D1E" w14:textId="77777777" w:rsidR="00856666" w:rsidRDefault="00856666" w:rsidP="00A81AC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509">
        <w:rPr>
          <w:rFonts w:ascii="Helvetica" w:hAnsi="Helvetica" w:cs="Arial"/>
          <w:sz w:val="22"/>
          <w:szCs w:val="22"/>
        </w:rPr>
        <w:t>Prepare a disc pellet</w:t>
      </w:r>
      <w:r w:rsidR="00BC3E98">
        <w:rPr>
          <w:rFonts w:ascii="Helvetica" w:hAnsi="Helvetica" w:cs="Arial"/>
          <w:sz w:val="22"/>
          <w:szCs w:val="22"/>
        </w:rPr>
        <w:t xml:space="preserve"> of the grafted material</w:t>
      </w:r>
      <w:r w:rsidRPr="00D54509">
        <w:rPr>
          <w:rFonts w:ascii="Helvetica" w:hAnsi="Helvetica" w:cs="Arial"/>
          <w:sz w:val="22"/>
          <w:szCs w:val="22"/>
        </w:rPr>
        <w:t xml:space="preserve"> for an FTIR measurement in the glovebox</w:t>
      </w:r>
      <w:r w:rsidR="00DA6F23">
        <w:rPr>
          <w:rFonts w:ascii="Helvetica" w:hAnsi="Helvetica" w:cs="Arial"/>
          <w:sz w:val="22"/>
          <w:szCs w:val="22"/>
        </w:rPr>
        <w:t xml:space="preserve"> </w:t>
      </w:r>
      <w:r w:rsidR="00DA6F23" w:rsidRPr="00DA6F23">
        <w:rPr>
          <w:rFonts w:ascii="Helvetica" w:hAnsi="Helvetica" w:cs="Arial"/>
          <w:b/>
          <w:sz w:val="22"/>
          <w:szCs w:val="22"/>
        </w:rPr>
        <w:t>[1]</w:t>
      </w:r>
      <w:r w:rsidRPr="00D54509">
        <w:rPr>
          <w:rFonts w:ascii="Helvetica" w:hAnsi="Helvetica" w:cs="Arial"/>
          <w:sz w:val="22"/>
          <w:szCs w:val="22"/>
        </w:rPr>
        <w:t>.</w:t>
      </w:r>
    </w:p>
    <w:p w14:paraId="727235D1" w14:textId="0C4BD448" w:rsidR="00BC3E98" w:rsidRPr="00BC3E98" w:rsidRDefault="00BC3E98" w:rsidP="00BC3E9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2FA">
        <w:rPr>
          <w:rFonts w:ascii="Helvetica" w:hAnsi="Helvetica" w:cs="Arial"/>
          <w:sz w:val="22"/>
          <w:szCs w:val="22"/>
        </w:rPr>
        <w:t>MED: Talent prepares a disc pellet in the glovebox.</w:t>
      </w:r>
      <w:r w:rsidR="005952FA" w:rsidRPr="005952FA">
        <w:t xml:space="preserve"> </w:t>
      </w:r>
      <w:r w:rsidR="005952FA" w:rsidRPr="005952FA">
        <w:rPr>
          <w:rFonts w:ascii="Helvetica" w:hAnsi="Helvetica" w:cs="Arial"/>
          <w:sz w:val="22"/>
          <w:szCs w:val="22"/>
          <w:highlight w:val="green"/>
        </w:rPr>
        <w:t>Same as 3.5.2 and 6.2.1</w:t>
      </w:r>
    </w:p>
    <w:p w14:paraId="22877EAD" w14:textId="77777777" w:rsidR="00856666" w:rsidRPr="00A81ACB" w:rsidRDefault="00856666" w:rsidP="00A81ACB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8164D">
        <w:rPr>
          <w:rFonts w:ascii="Helvetica" w:hAnsi="Helvetica" w:cs="Arial"/>
          <w:b/>
          <w:sz w:val="22"/>
          <w:szCs w:val="22"/>
        </w:rPr>
        <w:t xml:space="preserve">Preparation of the </w:t>
      </w:r>
      <w:r w:rsidR="00A81ACB">
        <w:rPr>
          <w:rFonts w:ascii="Helvetica" w:hAnsi="Helvetica" w:cs="Arial"/>
          <w:b/>
          <w:sz w:val="22"/>
          <w:szCs w:val="22"/>
        </w:rPr>
        <w:t>C</w:t>
      </w:r>
      <w:r w:rsidRPr="0058164D">
        <w:rPr>
          <w:rFonts w:ascii="Helvetica" w:hAnsi="Helvetica" w:cs="Arial"/>
          <w:b/>
          <w:sz w:val="22"/>
          <w:szCs w:val="22"/>
        </w:rPr>
        <w:t>atalyst</w:t>
      </w:r>
      <w:r w:rsidR="00A81ACB">
        <w:rPr>
          <w:rFonts w:ascii="Helvetica" w:hAnsi="Helvetica" w:cs="Arial"/>
          <w:b/>
          <w:sz w:val="22"/>
          <w:szCs w:val="22"/>
        </w:rPr>
        <w:t xml:space="preserve"> and Imine Metathesis Catalysis</w:t>
      </w:r>
    </w:p>
    <w:p w14:paraId="43136E1E" w14:textId="77777777" w:rsidR="00856666" w:rsidRDefault="00856666" w:rsidP="00A81AC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1ACB">
        <w:rPr>
          <w:rFonts w:ascii="Helvetica" w:hAnsi="Helvetica" w:cs="Arial"/>
          <w:sz w:val="22"/>
          <w:szCs w:val="22"/>
        </w:rPr>
        <w:t xml:space="preserve">Add </w:t>
      </w:r>
      <w:r w:rsidR="00A81ACB">
        <w:rPr>
          <w:rFonts w:ascii="Helvetica" w:hAnsi="Helvetica" w:cs="Arial"/>
          <w:sz w:val="22"/>
          <w:szCs w:val="22"/>
        </w:rPr>
        <w:t xml:space="preserve">1 gram of </w:t>
      </w:r>
      <w:r w:rsidRPr="00A81ACB">
        <w:rPr>
          <w:rFonts w:ascii="Helvetica" w:hAnsi="Helvetica" w:cs="Arial"/>
          <w:sz w:val="22"/>
          <w:szCs w:val="22"/>
        </w:rPr>
        <w:t>the grafted material to a Schlenk</w:t>
      </w:r>
      <w:r w:rsidR="00A81ACB">
        <w:rPr>
          <w:rFonts w:ascii="Helvetica" w:hAnsi="Helvetica" w:cs="Arial"/>
          <w:sz w:val="22"/>
          <w:szCs w:val="22"/>
        </w:rPr>
        <w:t xml:space="preserve"> flask and c</w:t>
      </w:r>
      <w:r w:rsidRPr="00A81ACB">
        <w:rPr>
          <w:rFonts w:ascii="Helvetica" w:hAnsi="Helvetica" w:cs="Arial"/>
          <w:sz w:val="22"/>
          <w:szCs w:val="22"/>
        </w:rPr>
        <w:t xml:space="preserve">onnect it to the </w:t>
      </w:r>
      <w:r w:rsidR="00A81ACB">
        <w:rPr>
          <w:rFonts w:ascii="Helvetica" w:hAnsi="Helvetica" w:cs="Arial"/>
          <w:sz w:val="22"/>
          <w:szCs w:val="22"/>
        </w:rPr>
        <w:t xml:space="preserve">high vacuum line </w:t>
      </w:r>
      <w:r w:rsidR="00A81ACB" w:rsidRPr="00A81ACB">
        <w:rPr>
          <w:rFonts w:ascii="Helvetica" w:hAnsi="Helvetica" w:cs="Arial"/>
          <w:b/>
          <w:sz w:val="22"/>
          <w:szCs w:val="22"/>
        </w:rPr>
        <w:t>[1]</w:t>
      </w:r>
      <w:r w:rsidRPr="00A81ACB">
        <w:rPr>
          <w:rFonts w:ascii="Helvetica" w:hAnsi="Helvetica" w:cs="Arial"/>
          <w:sz w:val="22"/>
          <w:szCs w:val="22"/>
        </w:rPr>
        <w:t>.</w:t>
      </w:r>
      <w:r w:rsidR="00A81ACB">
        <w:rPr>
          <w:rFonts w:ascii="Helvetica" w:hAnsi="Helvetica" w:cs="Arial"/>
          <w:sz w:val="22"/>
          <w:szCs w:val="22"/>
        </w:rPr>
        <w:t xml:space="preserve"> </w:t>
      </w:r>
      <w:r w:rsidRPr="00A81ACB">
        <w:rPr>
          <w:rFonts w:ascii="Helvetica" w:hAnsi="Helvetica" w:cs="Arial"/>
          <w:sz w:val="22"/>
          <w:szCs w:val="22"/>
        </w:rPr>
        <w:t xml:space="preserve">Start heating it gradually to 200 </w:t>
      </w:r>
      <w:r w:rsidR="00A81ACB">
        <w:rPr>
          <w:rFonts w:ascii="Helvetica" w:hAnsi="Helvetica" w:cs="Arial"/>
          <w:sz w:val="22"/>
          <w:szCs w:val="22"/>
        </w:rPr>
        <w:t>degrees Celsius</w:t>
      </w:r>
      <w:r w:rsidRPr="00A81ACB">
        <w:rPr>
          <w:rFonts w:ascii="Helvetica" w:hAnsi="Helvetica" w:cs="Arial"/>
          <w:sz w:val="22"/>
          <w:szCs w:val="22"/>
        </w:rPr>
        <w:t xml:space="preserve"> and leave it for 4 h</w:t>
      </w:r>
      <w:r w:rsidR="00A81ACB">
        <w:rPr>
          <w:rFonts w:ascii="Helvetica" w:hAnsi="Helvetica" w:cs="Arial"/>
          <w:sz w:val="22"/>
          <w:szCs w:val="22"/>
        </w:rPr>
        <w:t xml:space="preserve">ours </w:t>
      </w:r>
      <w:r w:rsidR="00A81ACB" w:rsidRPr="00A81ACB">
        <w:rPr>
          <w:rFonts w:ascii="Helvetica" w:hAnsi="Helvetica" w:cs="Arial"/>
          <w:b/>
          <w:sz w:val="22"/>
          <w:szCs w:val="22"/>
        </w:rPr>
        <w:t>[2]</w:t>
      </w:r>
      <w:r w:rsidRPr="00A81ACB">
        <w:rPr>
          <w:rFonts w:ascii="Helvetica" w:hAnsi="Helvetica" w:cs="Arial"/>
          <w:sz w:val="22"/>
          <w:szCs w:val="22"/>
        </w:rPr>
        <w:t xml:space="preserve">. </w:t>
      </w:r>
    </w:p>
    <w:p w14:paraId="5B74425F" w14:textId="77777777" w:rsidR="00A81ACB" w:rsidRDefault="00A81ACB" w:rsidP="00A81AC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1 gram of the grafted material to a Schlenk flask and connects the flask to the high vacuum line.</w:t>
      </w:r>
    </w:p>
    <w:p w14:paraId="16232FAC" w14:textId="77777777" w:rsidR="00A81ACB" w:rsidRPr="00A81ACB" w:rsidRDefault="00A81ACB" w:rsidP="00A81AC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A81ACB">
        <w:rPr>
          <w:rFonts w:ascii="Helvetica" w:hAnsi="Helvetica" w:cs="Arial"/>
          <w:sz w:val="22"/>
          <w:szCs w:val="22"/>
        </w:rPr>
        <w:t xml:space="preserve">Talent </w:t>
      </w:r>
      <w:r w:rsidR="005D13AC">
        <w:rPr>
          <w:rFonts w:ascii="Helvetica" w:hAnsi="Helvetica" w:cs="Arial"/>
          <w:sz w:val="22"/>
          <w:szCs w:val="22"/>
        </w:rPr>
        <w:t>turns on the</w:t>
      </w:r>
      <w:r w:rsidRPr="00A81ACB">
        <w:rPr>
          <w:rFonts w:ascii="Helvetica" w:hAnsi="Helvetica" w:cs="Arial"/>
          <w:sz w:val="22"/>
          <w:szCs w:val="22"/>
        </w:rPr>
        <w:t xml:space="preserve"> heating.</w:t>
      </w:r>
    </w:p>
    <w:p w14:paraId="5EE8A84F" w14:textId="77777777" w:rsidR="00A81ACB" w:rsidRPr="00A81ACB" w:rsidRDefault="00A81ACB" w:rsidP="009D3D9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allowing the grafted material to </w:t>
      </w:r>
      <w:r w:rsidR="009D3D92">
        <w:rPr>
          <w:rFonts w:ascii="Helvetica" w:hAnsi="Helvetica" w:cs="Arial"/>
          <w:sz w:val="22"/>
          <w:szCs w:val="22"/>
        </w:rPr>
        <w:t>cool</w:t>
      </w:r>
      <w:r>
        <w:rPr>
          <w:rFonts w:ascii="Helvetica" w:hAnsi="Helvetica" w:cs="Arial"/>
          <w:sz w:val="22"/>
          <w:szCs w:val="22"/>
        </w:rPr>
        <w:t xml:space="preserve"> under vacuum, p</w:t>
      </w:r>
      <w:r w:rsidR="00856666" w:rsidRPr="00A81ACB">
        <w:rPr>
          <w:rFonts w:ascii="Helvetica" w:hAnsi="Helvetica" w:cs="Arial"/>
          <w:sz w:val="22"/>
          <w:szCs w:val="22"/>
        </w:rPr>
        <w:t>repare a disc pellet</w:t>
      </w:r>
      <w:r>
        <w:rPr>
          <w:rFonts w:ascii="Helvetica" w:hAnsi="Helvetica" w:cs="Arial"/>
          <w:sz w:val="22"/>
          <w:szCs w:val="22"/>
        </w:rPr>
        <w:t xml:space="preserve"> from 50 to 70 milligrams of the prepared material</w:t>
      </w:r>
      <w:r w:rsidR="00856666" w:rsidRPr="00A81ACB">
        <w:rPr>
          <w:rFonts w:ascii="Helvetica" w:hAnsi="Helvetica" w:cs="Arial"/>
          <w:sz w:val="22"/>
          <w:szCs w:val="22"/>
        </w:rPr>
        <w:t xml:space="preserve"> for an FTIR measurement in the glovebox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81ACB">
        <w:rPr>
          <w:rFonts w:ascii="Helvetica" w:hAnsi="Helvetica" w:cs="Arial"/>
          <w:b/>
          <w:sz w:val="22"/>
          <w:szCs w:val="22"/>
        </w:rPr>
        <w:t>[1]</w:t>
      </w:r>
      <w:r w:rsidR="00856666" w:rsidRPr="00A81ACB">
        <w:rPr>
          <w:rFonts w:ascii="Helvetica" w:hAnsi="Helvetica" w:cs="Arial"/>
          <w:sz w:val="22"/>
          <w:szCs w:val="22"/>
        </w:rPr>
        <w:t>.</w:t>
      </w:r>
    </w:p>
    <w:p w14:paraId="1E8DBBD6" w14:textId="77777777" w:rsidR="00A81ACB" w:rsidRPr="00A81ACB" w:rsidRDefault="00A81ACB" w:rsidP="00A81AC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disc pellet in the glovebox.</w:t>
      </w:r>
    </w:p>
    <w:p w14:paraId="3E6BD21D" w14:textId="77777777" w:rsidR="00856666" w:rsidRDefault="00856666" w:rsidP="00922FE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1ACB">
        <w:rPr>
          <w:rFonts w:ascii="Helvetica" w:hAnsi="Helvetica" w:cs="Arial"/>
          <w:sz w:val="22"/>
          <w:szCs w:val="22"/>
        </w:rPr>
        <w:t xml:space="preserve">In an ampule tube, add </w:t>
      </w:r>
      <w:r w:rsidR="00922FEA">
        <w:rPr>
          <w:rFonts w:ascii="Helvetica" w:hAnsi="Helvetica" w:cs="Arial"/>
          <w:sz w:val="22"/>
          <w:szCs w:val="22"/>
        </w:rPr>
        <w:t xml:space="preserve">12.47 milligrams of </w:t>
      </w:r>
      <w:r w:rsidRPr="00A81ACB">
        <w:rPr>
          <w:rFonts w:ascii="Helvetica" w:hAnsi="Helvetica" w:cs="Arial"/>
          <w:sz w:val="22"/>
          <w:szCs w:val="22"/>
        </w:rPr>
        <w:t>the catalyst</w:t>
      </w:r>
      <w:r w:rsidR="00922FEA">
        <w:rPr>
          <w:rFonts w:ascii="Helvetica" w:hAnsi="Helvetica" w:cs="Arial"/>
          <w:sz w:val="22"/>
          <w:szCs w:val="22"/>
        </w:rPr>
        <w:t xml:space="preserve">. </w:t>
      </w:r>
      <w:r w:rsidRPr="00922FEA">
        <w:rPr>
          <w:rFonts w:ascii="Helvetica" w:hAnsi="Helvetica" w:cs="Arial"/>
          <w:sz w:val="22"/>
          <w:szCs w:val="22"/>
        </w:rPr>
        <w:t>Add two imine substrates</w:t>
      </w:r>
      <w:r w:rsidR="00922FEA">
        <w:rPr>
          <w:rFonts w:ascii="Helvetica" w:hAnsi="Helvetica" w:cs="Arial"/>
          <w:sz w:val="22"/>
          <w:szCs w:val="22"/>
        </w:rPr>
        <w:t>, 0.5 milliliters of toluene, and a stir bar</w:t>
      </w:r>
      <w:r w:rsidR="00D92A4F">
        <w:rPr>
          <w:rFonts w:ascii="Helvetica" w:hAnsi="Helvetica" w:cs="Arial"/>
          <w:sz w:val="22"/>
          <w:szCs w:val="22"/>
        </w:rPr>
        <w:t xml:space="preserve"> </w:t>
      </w:r>
      <w:r w:rsidR="00D92A4F" w:rsidRPr="00D92A4F">
        <w:rPr>
          <w:rFonts w:ascii="Helvetica" w:hAnsi="Helvetica" w:cs="Arial"/>
          <w:b/>
          <w:sz w:val="22"/>
          <w:szCs w:val="22"/>
        </w:rPr>
        <w:t>[1</w:t>
      </w:r>
      <w:r w:rsidR="00D92A4F">
        <w:rPr>
          <w:rFonts w:ascii="Helvetica" w:hAnsi="Helvetica" w:cs="Arial"/>
          <w:b/>
          <w:sz w:val="22"/>
          <w:szCs w:val="22"/>
        </w:rPr>
        <w:t>-TXT</w:t>
      </w:r>
      <w:r w:rsidR="00D92A4F" w:rsidRPr="00D92A4F">
        <w:rPr>
          <w:rFonts w:ascii="Helvetica" w:hAnsi="Helvetica" w:cs="Arial"/>
          <w:b/>
          <w:sz w:val="22"/>
          <w:szCs w:val="22"/>
        </w:rPr>
        <w:t>]</w:t>
      </w:r>
      <w:r w:rsidR="00922FEA">
        <w:rPr>
          <w:rFonts w:ascii="Helvetica" w:hAnsi="Helvetica" w:cs="Arial"/>
          <w:sz w:val="22"/>
          <w:szCs w:val="22"/>
        </w:rPr>
        <w:t xml:space="preserve">. </w:t>
      </w:r>
      <w:r w:rsidR="00922FEA" w:rsidRPr="00A81ACB">
        <w:rPr>
          <w:rFonts w:ascii="Helvetica" w:hAnsi="Helvetica" w:cs="Arial"/>
          <w:sz w:val="22"/>
          <w:szCs w:val="22"/>
        </w:rPr>
        <w:t xml:space="preserve">Connect the ampule tube to the </w:t>
      </w:r>
      <w:r w:rsidR="00D92A4F">
        <w:rPr>
          <w:rFonts w:ascii="Helvetica" w:hAnsi="Helvetica" w:cs="Arial"/>
          <w:sz w:val="22"/>
          <w:szCs w:val="22"/>
        </w:rPr>
        <w:t xml:space="preserve">high </w:t>
      </w:r>
      <w:r w:rsidR="00922FEA" w:rsidRPr="00A81ACB">
        <w:rPr>
          <w:rFonts w:ascii="Helvetica" w:hAnsi="Helvetica" w:cs="Arial"/>
          <w:sz w:val="22"/>
          <w:szCs w:val="22"/>
        </w:rPr>
        <w:t>vacuum line</w:t>
      </w:r>
      <w:r w:rsidR="00922FEA">
        <w:rPr>
          <w:rFonts w:ascii="Helvetica" w:hAnsi="Helvetica" w:cs="Arial"/>
          <w:sz w:val="22"/>
          <w:szCs w:val="22"/>
        </w:rPr>
        <w:t xml:space="preserve"> and f</w:t>
      </w:r>
      <w:r w:rsidR="00922FEA" w:rsidRPr="00A81ACB">
        <w:rPr>
          <w:rFonts w:ascii="Helvetica" w:hAnsi="Helvetica" w:cs="Arial"/>
          <w:sz w:val="22"/>
          <w:szCs w:val="22"/>
        </w:rPr>
        <w:t xml:space="preserve">reeze </w:t>
      </w:r>
      <w:r w:rsidR="00922FEA">
        <w:rPr>
          <w:rFonts w:ascii="Helvetica" w:hAnsi="Helvetica" w:cs="Arial"/>
          <w:sz w:val="22"/>
          <w:szCs w:val="22"/>
        </w:rPr>
        <w:t>it</w:t>
      </w:r>
      <w:r w:rsidR="00922FEA" w:rsidRPr="00A81ACB">
        <w:rPr>
          <w:rFonts w:ascii="Helvetica" w:hAnsi="Helvetica" w:cs="Arial"/>
          <w:sz w:val="22"/>
          <w:szCs w:val="22"/>
        </w:rPr>
        <w:t xml:space="preserve"> by using liquid nitrogen</w:t>
      </w:r>
      <w:r w:rsidR="00D92A4F">
        <w:rPr>
          <w:rFonts w:ascii="Helvetica" w:hAnsi="Helvetica" w:cs="Arial"/>
          <w:sz w:val="22"/>
          <w:szCs w:val="22"/>
        </w:rPr>
        <w:t xml:space="preserve"> </w:t>
      </w:r>
      <w:r w:rsidR="00D92A4F" w:rsidRPr="00D92A4F">
        <w:rPr>
          <w:rFonts w:ascii="Helvetica" w:hAnsi="Helvetica" w:cs="Arial"/>
          <w:b/>
          <w:sz w:val="22"/>
          <w:szCs w:val="22"/>
        </w:rPr>
        <w:t>[2]</w:t>
      </w:r>
      <w:r w:rsidR="00922FEA" w:rsidRPr="00A81ACB">
        <w:rPr>
          <w:rFonts w:ascii="Helvetica" w:hAnsi="Helvetica" w:cs="Arial"/>
          <w:sz w:val="22"/>
          <w:szCs w:val="22"/>
        </w:rPr>
        <w:t>.</w:t>
      </w:r>
      <w:r w:rsidR="00922FEA">
        <w:rPr>
          <w:rFonts w:ascii="Helvetica" w:hAnsi="Helvetica" w:cs="Arial"/>
          <w:sz w:val="22"/>
          <w:szCs w:val="22"/>
        </w:rPr>
        <w:t xml:space="preserve">  </w:t>
      </w:r>
    </w:p>
    <w:p w14:paraId="4968866A" w14:textId="77777777" w:rsidR="00D92A4F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catalyst, the two imine substrates, toluene, and a stir bar to an ampule tube. </w:t>
      </w:r>
      <w:r w:rsidRPr="00D92A4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Show imine substrate container labels in frame if possible.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92A4F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See text for imine substrates and quantities.</w:t>
      </w:r>
      <w:r w:rsidRPr="00D92A4F">
        <w:rPr>
          <w:rFonts w:ascii="Helvetica" w:hAnsi="Helvetica" w:cs="Arial"/>
          <w:b/>
          <w:sz w:val="22"/>
          <w:szCs w:val="22"/>
        </w:rPr>
        <w:t xml:space="preserve"> </w:t>
      </w:r>
    </w:p>
    <w:p w14:paraId="49F96F38" w14:textId="77777777" w:rsidR="00D92A4F" w:rsidRPr="00D92A4F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2A4F">
        <w:rPr>
          <w:rFonts w:ascii="Helvetica" w:hAnsi="Helvetica" w:cs="Arial"/>
          <w:sz w:val="22"/>
          <w:szCs w:val="22"/>
        </w:rPr>
        <w:t>MED: Talent connects the ampule tube to the high vacuum line and places it in</w:t>
      </w:r>
      <w:r w:rsidR="00914358">
        <w:rPr>
          <w:rFonts w:ascii="Helvetica" w:hAnsi="Helvetica" w:cs="Arial"/>
          <w:sz w:val="22"/>
          <w:szCs w:val="22"/>
        </w:rPr>
        <w:t xml:space="preserve"> a</w:t>
      </w:r>
      <w:r w:rsidRPr="00D92A4F">
        <w:rPr>
          <w:rFonts w:ascii="Helvetica" w:hAnsi="Helvetica" w:cs="Arial"/>
          <w:sz w:val="22"/>
          <w:szCs w:val="22"/>
        </w:rPr>
        <w:t xml:space="preserve"> liquid nitrogen</w:t>
      </w:r>
      <w:r w:rsidR="0091435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14358">
        <w:rPr>
          <w:rFonts w:ascii="Helvetica" w:hAnsi="Helvetica" w:cs="Arial"/>
          <w:sz w:val="22"/>
          <w:szCs w:val="22"/>
        </w:rPr>
        <w:t>dewar</w:t>
      </w:r>
      <w:proofErr w:type="spellEnd"/>
      <w:r w:rsidRPr="00D92A4F">
        <w:rPr>
          <w:rFonts w:ascii="Helvetica" w:hAnsi="Helvetica" w:cs="Arial"/>
          <w:sz w:val="22"/>
          <w:szCs w:val="22"/>
        </w:rPr>
        <w:t>.</w:t>
      </w:r>
    </w:p>
    <w:p w14:paraId="012C819A" w14:textId="384B108A" w:rsidR="00856666" w:rsidRPr="00A25EF6" w:rsidRDefault="00922FEA" w:rsidP="00922FE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seal the ampule tube with a flame torch</w:t>
      </w:r>
      <w:r w:rsidR="00D92A4F">
        <w:rPr>
          <w:rFonts w:ascii="Helvetica" w:hAnsi="Helvetica" w:cs="Arial"/>
          <w:sz w:val="22"/>
          <w:szCs w:val="22"/>
        </w:rPr>
        <w:t xml:space="preserve"> </w:t>
      </w:r>
      <w:r w:rsidR="00D92A4F" w:rsidRPr="00D92A4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Place the</w:t>
      </w:r>
      <w:r w:rsidR="00D92A4F">
        <w:rPr>
          <w:rFonts w:ascii="Helvetica" w:hAnsi="Helvetica" w:cs="Arial"/>
          <w:sz w:val="22"/>
          <w:szCs w:val="22"/>
        </w:rPr>
        <w:t xml:space="preserve"> sealed ampule</w:t>
      </w:r>
      <w:r>
        <w:rPr>
          <w:rFonts w:ascii="Helvetica" w:hAnsi="Helvetica" w:cs="Arial"/>
          <w:sz w:val="22"/>
          <w:szCs w:val="22"/>
        </w:rPr>
        <w:t xml:space="preserve"> tube in an oil or sand bath </w:t>
      </w:r>
      <w:r w:rsidR="00914358">
        <w:rPr>
          <w:rFonts w:ascii="Helvetica" w:hAnsi="Helvetica" w:cs="Arial"/>
          <w:sz w:val="22"/>
          <w:szCs w:val="22"/>
        </w:rPr>
        <w:t xml:space="preserve">and </w:t>
      </w:r>
      <w:r w:rsidR="00D92A4F">
        <w:rPr>
          <w:rFonts w:ascii="Helvetica" w:hAnsi="Helvetica" w:cs="Arial"/>
          <w:sz w:val="22"/>
          <w:szCs w:val="22"/>
        </w:rPr>
        <w:t>heat to</w:t>
      </w:r>
      <w:r>
        <w:rPr>
          <w:rFonts w:ascii="Helvetica" w:hAnsi="Helvetica" w:cs="Arial"/>
          <w:sz w:val="22"/>
          <w:szCs w:val="22"/>
        </w:rPr>
        <w:t xml:space="preserve"> 80 degrees Celsius for up to 6 hours</w:t>
      </w:r>
      <w:r w:rsidR="00D92A4F">
        <w:rPr>
          <w:rFonts w:ascii="Helvetica" w:hAnsi="Helvetica" w:cs="Arial"/>
          <w:sz w:val="22"/>
          <w:szCs w:val="22"/>
        </w:rPr>
        <w:t xml:space="preserve"> </w:t>
      </w:r>
      <w:r w:rsidR="00D92A4F" w:rsidRPr="00D92A4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92A4F" w:rsidRPr="005952FA">
        <w:rPr>
          <w:rFonts w:ascii="Helvetica" w:hAnsi="Helvetica" w:cs="Arial"/>
          <w:b/>
          <w:strike/>
          <w:sz w:val="22"/>
          <w:szCs w:val="22"/>
        </w:rPr>
        <w:t>[3]</w:t>
      </w:r>
      <w:r w:rsidR="00A81ACB" w:rsidRPr="005952FA">
        <w:rPr>
          <w:rFonts w:ascii="Helvetica" w:hAnsi="Helvetica" w:cs="Arial"/>
          <w:strike/>
          <w:sz w:val="22"/>
          <w:szCs w:val="22"/>
        </w:rPr>
        <w:t>.</w:t>
      </w:r>
      <w:r w:rsidR="00D92A4F">
        <w:rPr>
          <w:rFonts w:ascii="Helvetica" w:hAnsi="Helvetica" w:cs="Arial"/>
          <w:sz w:val="22"/>
          <w:szCs w:val="22"/>
        </w:rPr>
        <w:t xml:space="preserve"> </w:t>
      </w:r>
    </w:p>
    <w:p w14:paraId="2374A4A6" w14:textId="77777777" w:rsidR="00D92A4F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seals the ampule tube with a flame torch.</w:t>
      </w:r>
    </w:p>
    <w:p w14:paraId="4CDD3485" w14:textId="77777777" w:rsidR="00D92A4F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tube in an oil or sand bath and </w:t>
      </w:r>
      <w:r w:rsidR="005D13AC">
        <w:rPr>
          <w:rFonts w:ascii="Helvetica" w:hAnsi="Helvetica" w:cs="Arial"/>
          <w:sz w:val="22"/>
          <w:szCs w:val="22"/>
        </w:rPr>
        <w:t>turns on</w:t>
      </w:r>
      <w:r>
        <w:rPr>
          <w:rFonts w:ascii="Helvetica" w:hAnsi="Helvetica" w:cs="Arial"/>
          <w:sz w:val="22"/>
          <w:szCs w:val="22"/>
        </w:rPr>
        <w:t xml:space="preserve"> the heating.</w:t>
      </w:r>
    </w:p>
    <w:p w14:paraId="5D34AAD8" w14:textId="014E12DA" w:rsidR="00D92A4F" w:rsidRPr="005952FA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2FA">
        <w:rPr>
          <w:rFonts w:ascii="Helvetica" w:hAnsi="Helvetica" w:cs="Arial"/>
          <w:strike/>
          <w:sz w:val="22"/>
          <w:szCs w:val="22"/>
        </w:rPr>
        <w:t xml:space="preserve">MED: Talent monitors the reaction by </w:t>
      </w:r>
      <w:r w:rsidR="00E76BEC" w:rsidRPr="005952FA">
        <w:rPr>
          <w:rFonts w:ascii="Helvetica" w:hAnsi="Helvetica" w:cs="Arial"/>
          <w:strike/>
          <w:sz w:val="22"/>
          <w:szCs w:val="22"/>
        </w:rPr>
        <w:t>GC or GC-MS</w:t>
      </w:r>
      <w:r w:rsidRPr="005952FA">
        <w:rPr>
          <w:rFonts w:ascii="Helvetica" w:hAnsi="Helvetica" w:cs="Arial"/>
          <w:sz w:val="22"/>
          <w:szCs w:val="22"/>
        </w:rPr>
        <w:t>.</w:t>
      </w:r>
    </w:p>
    <w:p w14:paraId="488AFE6E" w14:textId="4C80B9C7" w:rsidR="00856666" w:rsidRDefault="00922FEA" w:rsidP="00A81AC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After the reaction is complete, f</w:t>
      </w:r>
      <w:r w:rsidR="00856666" w:rsidRPr="00A81ACB">
        <w:rPr>
          <w:rFonts w:ascii="Helvetica" w:hAnsi="Helvetica" w:cs="Arial"/>
          <w:sz w:val="22"/>
          <w:szCs w:val="22"/>
        </w:rPr>
        <w:t xml:space="preserve">reeze the </w:t>
      </w:r>
      <w:r w:rsidR="00E76BEC">
        <w:rPr>
          <w:rFonts w:ascii="Helvetica" w:hAnsi="Helvetica" w:cs="Arial"/>
          <w:sz w:val="22"/>
          <w:szCs w:val="22"/>
        </w:rPr>
        <w:t xml:space="preserve">cooled </w:t>
      </w:r>
      <w:r w:rsidR="00D92A4F">
        <w:rPr>
          <w:rFonts w:ascii="Helvetica" w:hAnsi="Helvetica" w:cs="Arial"/>
          <w:sz w:val="22"/>
          <w:szCs w:val="22"/>
        </w:rPr>
        <w:t xml:space="preserve">ampule </w:t>
      </w:r>
      <w:r w:rsidR="00856666" w:rsidRPr="00A81ACB">
        <w:rPr>
          <w:rFonts w:ascii="Helvetica" w:hAnsi="Helvetica" w:cs="Arial"/>
          <w:sz w:val="22"/>
          <w:szCs w:val="22"/>
        </w:rPr>
        <w:t>tube and cut the top using a glass cutter</w:t>
      </w:r>
      <w:r w:rsidR="00D92A4F">
        <w:rPr>
          <w:rFonts w:ascii="Helvetica" w:hAnsi="Helvetica" w:cs="Arial"/>
          <w:sz w:val="22"/>
          <w:szCs w:val="22"/>
        </w:rPr>
        <w:t xml:space="preserve"> </w:t>
      </w:r>
      <w:r w:rsidR="00D92A4F" w:rsidRPr="00D92A4F">
        <w:rPr>
          <w:rFonts w:ascii="Helvetica" w:hAnsi="Helvetica" w:cs="Arial"/>
          <w:b/>
          <w:sz w:val="22"/>
          <w:szCs w:val="22"/>
        </w:rPr>
        <w:t>[1]</w:t>
      </w:r>
      <w:r w:rsidR="00856666" w:rsidRPr="00A81ACB">
        <w:rPr>
          <w:rFonts w:ascii="Helvetica" w:hAnsi="Helvetica" w:cs="Arial"/>
          <w:sz w:val="22"/>
          <w:szCs w:val="22"/>
        </w:rPr>
        <w:t>.</w:t>
      </w:r>
      <w:r w:rsidR="00D92A4F">
        <w:rPr>
          <w:rFonts w:ascii="Helvetica" w:hAnsi="Helvetica" w:cs="Arial"/>
          <w:sz w:val="22"/>
          <w:szCs w:val="22"/>
        </w:rPr>
        <w:t xml:space="preserve"> </w:t>
      </w:r>
    </w:p>
    <w:p w14:paraId="174F9343" w14:textId="78B293DD" w:rsidR="00D92A4F" w:rsidRPr="00A81ACB" w:rsidRDefault="00D92A4F" w:rsidP="00D92A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</w:t>
      </w:r>
      <w:r w:rsidR="00B468C9">
        <w:rPr>
          <w:rFonts w:ascii="Helvetica" w:hAnsi="Helvetica" w:cs="Arial"/>
          <w:sz w:val="22"/>
          <w:szCs w:val="22"/>
        </w:rPr>
        <w:t xml:space="preserve">cooled </w:t>
      </w:r>
      <w:r>
        <w:rPr>
          <w:rFonts w:ascii="Helvetica" w:hAnsi="Helvetica" w:cs="Arial"/>
          <w:sz w:val="22"/>
          <w:szCs w:val="22"/>
        </w:rPr>
        <w:t>ampule tube in liquid nitrogen and then cuts the top</w:t>
      </w:r>
      <w:r w:rsidR="00914358">
        <w:rPr>
          <w:rFonts w:ascii="Helvetica" w:hAnsi="Helvetica" w:cs="Arial"/>
          <w:sz w:val="22"/>
          <w:szCs w:val="22"/>
        </w:rPr>
        <w:t xml:space="preserve"> of the frozen tube</w:t>
      </w:r>
      <w:r>
        <w:rPr>
          <w:rFonts w:ascii="Helvetica" w:hAnsi="Helvetica" w:cs="Arial"/>
          <w:sz w:val="22"/>
          <w:szCs w:val="22"/>
        </w:rPr>
        <w:t xml:space="preserve"> with a glass cutter.</w:t>
      </w:r>
    </w:p>
    <w:p w14:paraId="62D127E3" w14:textId="57B9086D" w:rsidR="00450B27" w:rsidRPr="00A25EF6" w:rsidRDefault="00856666" w:rsidP="00A81AC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A81ACB">
        <w:rPr>
          <w:rFonts w:ascii="Helvetica" w:hAnsi="Helvetica" w:cs="Arial"/>
          <w:sz w:val="22"/>
          <w:szCs w:val="22"/>
        </w:rPr>
        <w:t xml:space="preserve">Filter the solution into a </w:t>
      </w:r>
      <w:r w:rsidR="00D92A4F">
        <w:rPr>
          <w:rFonts w:ascii="Helvetica" w:hAnsi="Helvetica" w:cs="Arial"/>
          <w:sz w:val="22"/>
          <w:szCs w:val="22"/>
        </w:rPr>
        <w:t>GC</w:t>
      </w:r>
      <w:r w:rsidRPr="00A81ACB">
        <w:rPr>
          <w:rFonts w:ascii="Helvetica" w:hAnsi="Helvetica" w:cs="Arial"/>
          <w:sz w:val="22"/>
          <w:szCs w:val="22"/>
        </w:rPr>
        <w:t xml:space="preserve"> vial</w:t>
      </w:r>
      <w:r w:rsidR="00D92A4F">
        <w:rPr>
          <w:rFonts w:ascii="Helvetica" w:hAnsi="Helvetica" w:cs="Arial"/>
          <w:sz w:val="22"/>
          <w:szCs w:val="22"/>
        </w:rPr>
        <w:t xml:space="preserve"> and dilute with 1 milliliter of toluene</w:t>
      </w:r>
      <w:r w:rsidRPr="00A81ACB">
        <w:rPr>
          <w:rFonts w:ascii="Helvetica" w:hAnsi="Helvetica" w:cs="Arial"/>
          <w:sz w:val="22"/>
          <w:szCs w:val="22"/>
        </w:rPr>
        <w:t xml:space="preserve"> for </w:t>
      </w:r>
      <w:r w:rsidR="00922FEA">
        <w:rPr>
          <w:rFonts w:ascii="Helvetica" w:hAnsi="Helvetica" w:cs="Arial"/>
          <w:sz w:val="22"/>
          <w:szCs w:val="22"/>
        </w:rPr>
        <w:t>GC-</w:t>
      </w:r>
      <w:r w:rsidRPr="00A81ACB">
        <w:rPr>
          <w:rFonts w:ascii="Helvetica" w:hAnsi="Helvetica" w:cs="Arial"/>
          <w:sz w:val="22"/>
          <w:szCs w:val="22"/>
        </w:rPr>
        <w:t>MS analysis</w:t>
      </w:r>
      <w:r w:rsidR="00D92A4F">
        <w:rPr>
          <w:rFonts w:ascii="Helvetica" w:hAnsi="Helvetica" w:cs="Arial"/>
          <w:sz w:val="22"/>
          <w:szCs w:val="22"/>
        </w:rPr>
        <w:t xml:space="preserve"> </w:t>
      </w:r>
      <w:r w:rsidR="00D92A4F" w:rsidRPr="00D92A4F">
        <w:rPr>
          <w:rFonts w:ascii="Helvetica" w:hAnsi="Helvetica" w:cs="Arial"/>
          <w:b/>
          <w:sz w:val="22"/>
          <w:szCs w:val="22"/>
        </w:rPr>
        <w:t>[1]</w:t>
      </w:r>
      <w:r w:rsidRPr="00A81ACB">
        <w:rPr>
          <w:rFonts w:ascii="Helvetica" w:hAnsi="Helvetica" w:cs="Arial"/>
          <w:sz w:val="22"/>
          <w:szCs w:val="22"/>
        </w:rPr>
        <w:t xml:space="preserve">. </w:t>
      </w:r>
    </w:p>
    <w:p w14:paraId="0CF4124C" w14:textId="77777777" w:rsidR="00BC3E98" w:rsidRDefault="00D92A4F" w:rsidP="00177B3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2A4F">
        <w:rPr>
          <w:rFonts w:ascii="Helvetica" w:hAnsi="Helvetica" w:cs="Arial"/>
          <w:sz w:val="22"/>
          <w:szCs w:val="22"/>
        </w:rPr>
        <w:t xml:space="preserve">MED: Talent filters the solution into a </w:t>
      </w:r>
      <w:r>
        <w:rPr>
          <w:rFonts w:ascii="Helvetica" w:hAnsi="Helvetica" w:cs="Arial"/>
          <w:sz w:val="22"/>
          <w:szCs w:val="22"/>
        </w:rPr>
        <w:t>GC vial and adds toluene to dilute the reaction solution</w:t>
      </w:r>
      <w:r w:rsidR="00BC3E98">
        <w:rPr>
          <w:rFonts w:ascii="Helvetica" w:hAnsi="Helvetica" w:cs="Arial"/>
          <w:sz w:val="22"/>
          <w:szCs w:val="22"/>
        </w:rPr>
        <w:t>.</w:t>
      </w:r>
    </w:p>
    <w:p w14:paraId="0A6EB77E" w14:textId="77777777" w:rsidR="00BC3E98" w:rsidRDefault="00BC3E98" w:rsidP="00BC3E98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48213FF" w14:textId="77777777" w:rsidR="00BC3E98" w:rsidRDefault="00BC3E98" w:rsidP="00BC3E98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D45F275" w14:textId="77777777" w:rsidR="00BC3E98" w:rsidRDefault="00BC3E98" w:rsidP="00BC3E98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F733DA9" w14:textId="77777777" w:rsidR="00BC3E98" w:rsidRDefault="00BC3E98" w:rsidP="00BC3E98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31136FE" w14:textId="77777777" w:rsidR="00BC3E98" w:rsidRDefault="00BC3E98" w:rsidP="00BC3E98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6776365" w14:textId="77777777" w:rsidR="00BC3E98" w:rsidRDefault="00BC3E98" w:rsidP="00BC3E98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D2D1195" w14:textId="77777777" w:rsidR="00BC3E98" w:rsidRDefault="00BC3E98" w:rsidP="00BC3E98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F9C8B2E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F29F046" w14:textId="3723DF4F" w:rsidR="005E2B7E" w:rsidRPr="00986788" w:rsidRDefault="00177B33" w:rsidP="0098678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</w:t>
      </w:r>
      <w:r w:rsidR="00986788">
        <w:rPr>
          <w:rFonts w:ascii="Helvetica" w:hAnsi="Helvetica"/>
        </w:rPr>
        <w:t>s</w:t>
      </w:r>
    </w:p>
    <w:p w14:paraId="56F359C9" w14:textId="36A403EB" w:rsidR="00F22F5E" w:rsidRPr="00A41FCD" w:rsidRDefault="00CE10F2" w:rsidP="00D90551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40968">
        <w:rPr>
          <w:rFonts w:ascii="Helvetica" w:hAnsi="Helvetica" w:cs="Arial"/>
          <w:b/>
          <w:sz w:val="22"/>
          <w:szCs w:val="22"/>
        </w:rPr>
        <w:t xml:space="preserve">Characterization of </w:t>
      </w:r>
      <w:r w:rsidR="00DB0E02">
        <w:rPr>
          <w:rFonts w:ascii="Helvetica" w:hAnsi="Helvetica" w:cs="Arial"/>
          <w:b/>
          <w:sz w:val="22"/>
          <w:szCs w:val="22"/>
        </w:rPr>
        <w:t xml:space="preserve">New </w:t>
      </w:r>
      <w:r w:rsidR="00540968">
        <w:rPr>
          <w:rFonts w:ascii="Helvetica" w:hAnsi="Helvetica" w:cs="Arial"/>
          <w:b/>
          <w:sz w:val="22"/>
          <w:szCs w:val="22"/>
        </w:rPr>
        <w:t xml:space="preserve">Heterogeneous Catalyst for Imine Metathesis  </w:t>
      </w:r>
    </w:p>
    <w:p w14:paraId="326D9F6B" w14:textId="77777777" w:rsidR="00D35F5D" w:rsidRDefault="00D35F5D" w:rsidP="00D35F5D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5F5D">
        <w:rPr>
          <w:rFonts w:ascii="Helvetica" w:hAnsi="Helvetica" w:cs="Arial"/>
          <w:sz w:val="22"/>
          <w:szCs w:val="22"/>
        </w:rPr>
        <w:t>After grafting the complex on dehydroxylated silica, th</w:t>
      </w:r>
      <w:r w:rsidR="00073DC9">
        <w:rPr>
          <w:rFonts w:ascii="Helvetica" w:hAnsi="Helvetica" w:cs="Arial"/>
          <w:sz w:val="22"/>
          <w:szCs w:val="22"/>
        </w:rPr>
        <w:t>e</w:t>
      </w:r>
      <w:r w:rsidRPr="00D35F5D">
        <w:rPr>
          <w:rFonts w:ascii="Helvetica" w:hAnsi="Helvetica" w:cs="Arial"/>
          <w:sz w:val="22"/>
          <w:szCs w:val="22"/>
        </w:rPr>
        <w:t xml:space="preserve"> characteristic </w:t>
      </w:r>
      <w:r w:rsidR="00073DC9">
        <w:rPr>
          <w:rFonts w:ascii="Helvetica" w:hAnsi="Helvetica" w:cs="Arial"/>
          <w:sz w:val="22"/>
          <w:szCs w:val="22"/>
        </w:rPr>
        <w:t xml:space="preserve">FTIR </w:t>
      </w:r>
      <w:r w:rsidRPr="00D35F5D">
        <w:rPr>
          <w:rFonts w:ascii="Helvetica" w:hAnsi="Helvetica" w:cs="Arial"/>
          <w:sz w:val="22"/>
          <w:szCs w:val="22"/>
        </w:rPr>
        <w:t>peak</w:t>
      </w:r>
      <w:r w:rsidR="00073DC9">
        <w:rPr>
          <w:rFonts w:ascii="Helvetica" w:hAnsi="Helvetica" w:cs="Arial"/>
          <w:sz w:val="22"/>
          <w:szCs w:val="22"/>
        </w:rPr>
        <w:t xml:space="preserve"> for isolated</w:t>
      </w:r>
      <w:r w:rsidRPr="00D35F5D">
        <w:rPr>
          <w:rFonts w:ascii="Helvetica" w:hAnsi="Helvetica" w:cs="Arial"/>
          <w:sz w:val="22"/>
          <w:szCs w:val="22"/>
        </w:rPr>
        <w:t xml:space="preserve"> </w:t>
      </w:r>
      <w:r w:rsidR="003423A7">
        <w:rPr>
          <w:rFonts w:ascii="Helvetica" w:hAnsi="Helvetica" w:cs="Arial"/>
          <w:sz w:val="22"/>
          <w:szCs w:val="22"/>
        </w:rPr>
        <w:t xml:space="preserve">silanol </w:t>
      </w:r>
      <w:r w:rsidRPr="00D35F5D">
        <w:rPr>
          <w:rFonts w:ascii="Helvetica" w:hAnsi="Helvetica" w:cs="Arial"/>
          <w:sz w:val="22"/>
          <w:szCs w:val="22"/>
        </w:rPr>
        <w:t>almost completely disappeared, and new peaks appeared in the alkyl region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[1]</w:t>
      </w:r>
      <w:r w:rsidRPr="00D35F5D">
        <w:rPr>
          <w:rFonts w:ascii="Helvetica" w:hAnsi="Helvetica" w:cs="Arial"/>
          <w:sz w:val="22"/>
          <w:szCs w:val="22"/>
        </w:rPr>
        <w:t xml:space="preserve">. After heat treatment of </w:t>
      </w:r>
      <w:r w:rsidR="00540968">
        <w:rPr>
          <w:rFonts w:ascii="Helvetica" w:hAnsi="Helvetica" w:cs="Arial"/>
          <w:sz w:val="22"/>
          <w:szCs w:val="22"/>
        </w:rPr>
        <w:t xml:space="preserve">the </w:t>
      </w:r>
      <w:r w:rsidRPr="00D35F5D">
        <w:rPr>
          <w:rFonts w:ascii="Helvetica" w:hAnsi="Helvetica" w:cs="Arial"/>
          <w:sz w:val="22"/>
          <w:szCs w:val="22"/>
        </w:rPr>
        <w:t>prepared material, its infrared spectrum showed a new peak for the imido fragment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</w:t>
      </w:r>
      <w:r w:rsidR="00540968">
        <w:rPr>
          <w:rFonts w:ascii="Helvetica" w:hAnsi="Helvetica" w:cs="Arial"/>
          <w:b/>
          <w:sz w:val="22"/>
          <w:szCs w:val="22"/>
        </w:rPr>
        <w:t>2</w:t>
      </w:r>
      <w:r w:rsidR="00540968" w:rsidRPr="00540968">
        <w:rPr>
          <w:rFonts w:ascii="Helvetica" w:hAnsi="Helvetica" w:cs="Arial"/>
          <w:b/>
          <w:sz w:val="22"/>
          <w:szCs w:val="22"/>
        </w:rPr>
        <w:t>]</w:t>
      </w:r>
      <w:r w:rsidRPr="00D35F5D">
        <w:rPr>
          <w:rFonts w:ascii="Helvetica" w:hAnsi="Helvetica" w:cs="Arial"/>
          <w:sz w:val="22"/>
          <w:szCs w:val="22"/>
        </w:rPr>
        <w:t>.</w:t>
      </w:r>
      <w:r w:rsidR="004D54BB">
        <w:rPr>
          <w:rFonts w:ascii="Helvetica" w:hAnsi="Helvetica" w:cs="Arial"/>
          <w:sz w:val="22"/>
          <w:szCs w:val="22"/>
        </w:rPr>
        <w:t xml:space="preserve"> </w:t>
      </w:r>
    </w:p>
    <w:p w14:paraId="32899CDF" w14:textId="77777777" w:rsidR="004D54BB" w:rsidRDefault="004D54BB" w:rsidP="004D54B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24185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the peak at 3747 cm-1 in the blue curve at mention of “the characteristic FTIR peak for isolated silanol almost complete</w:t>
      </w:r>
      <w:r w:rsidR="0054096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ly</w:t>
      </w:r>
      <w:r w:rsidRPr="0024185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disappeared”. Highlight the peaks in the blue curve between at 2,970-2,776 cm-1 and 1,465-1,422 cm</w:t>
      </w:r>
      <w:r w:rsidRPr="0024185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noBreakHyphen/>
        <w:t>1 at mention of “new peaks appeared in the alkyl region”.</w:t>
      </w:r>
    </w:p>
    <w:p w14:paraId="6453D80C" w14:textId="77777777" w:rsidR="004D54BB" w:rsidRPr="00D35F5D" w:rsidRDefault="004D54BB" w:rsidP="004D54B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24185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the peak at 1,595 cm-1 in the red curve.</w:t>
      </w:r>
    </w:p>
    <w:p w14:paraId="7F9437AC" w14:textId="3C385B17" w:rsidR="00D35F5D" w:rsidRDefault="00D35F5D" w:rsidP="00357046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33A5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D54BB" w:rsidRPr="00BE33A5">
        <w:rPr>
          <w:rFonts w:ascii="Helvetica" w:hAnsi="Helvetica" w:cs="Arial"/>
          <w:color w:val="000000" w:themeColor="text1"/>
          <w:sz w:val="22"/>
          <w:szCs w:val="22"/>
        </w:rPr>
        <w:t>carbon</w:t>
      </w:r>
      <w:r w:rsidRPr="00BE33A5">
        <w:rPr>
          <w:rFonts w:ascii="Helvetica" w:hAnsi="Helvetica" w:cs="Arial"/>
          <w:color w:val="000000" w:themeColor="text1"/>
          <w:sz w:val="22"/>
          <w:szCs w:val="22"/>
        </w:rPr>
        <w:t xml:space="preserve"> cross-polarized magic angle spinning spectrum </w:t>
      </w:r>
      <w:r w:rsidRPr="00D35F5D">
        <w:rPr>
          <w:rFonts w:ascii="Helvetica" w:hAnsi="Helvetica" w:cs="Arial"/>
          <w:sz w:val="22"/>
          <w:szCs w:val="22"/>
        </w:rPr>
        <w:t>of the grafted material revealed two overlapping peaks at 37 and 46 ppm, attributed to the nonequivalent methyl group in -N-(CH3)</w:t>
      </w:r>
      <w:r w:rsidR="0077503A">
        <w:rPr>
          <w:rFonts w:ascii="Helvetica" w:hAnsi="Helvetica" w:cs="Arial"/>
          <w:sz w:val="22"/>
          <w:szCs w:val="22"/>
        </w:rPr>
        <w:t xml:space="preserve"> </w:t>
      </w:r>
      <w:r w:rsidR="0077503A" w:rsidRPr="0077503A">
        <w:rPr>
          <w:rFonts w:ascii="Helvetica" w:hAnsi="Helvetica" w:cs="Arial"/>
          <w:color w:val="FF0000"/>
          <w:sz w:val="22"/>
          <w:szCs w:val="22"/>
        </w:rPr>
        <w:t>(pronounced methylamine)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[1]</w:t>
      </w:r>
      <w:r w:rsidR="00540968">
        <w:rPr>
          <w:rFonts w:ascii="Helvetica" w:hAnsi="Helvetica" w:cs="Arial"/>
          <w:sz w:val="22"/>
          <w:szCs w:val="22"/>
        </w:rPr>
        <w:t xml:space="preserve">. A </w:t>
      </w:r>
      <w:r w:rsidRPr="00D35F5D">
        <w:rPr>
          <w:rFonts w:ascii="Helvetica" w:hAnsi="Helvetica" w:cs="Arial"/>
          <w:sz w:val="22"/>
          <w:szCs w:val="22"/>
        </w:rPr>
        <w:t>low-intensity peak at 81 ppm</w:t>
      </w:r>
      <w:r w:rsidR="00540968">
        <w:rPr>
          <w:rFonts w:ascii="Helvetica" w:hAnsi="Helvetica" w:cs="Arial"/>
          <w:sz w:val="22"/>
          <w:szCs w:val="22"/>
        </w:rPr>
        <w:t xml:space="preserve"> was determined to be</w:t>
      </w:r>
      <w:r w:rsidRPr="00357046">
        <w:rPr>
          <w:rFonts w:ascii="Helvetica" w:hAnsi="Helvetica" w:cs="Arial"/>
          <w:sz w:val="22"/>
          <w:szCs w:val="22"/>
        </w:rPr>
        <w:t xml:space="preserve"> correlated with the </w:t>
      </w:r>
      <w:r w:rsidR="00914358">
        <w:rPr>
          <w:rFonts w:ascii="Helvetica" w:hAnsi="Helvetica" w:cs="Arial"/>
          <w:sz w:val="22"/>
          <w:szCs w:val="22"/>
        </w:rPr>
        <w:t>methylene</w:t>
      </w:r>
      <w:r w:rsidRPr="00357046">
        <w:rPr>
          <w:rFonts w:ascii="Helvetica" w:hAnsi="Helvetica" w:cs="Arial"/>
          <w:sz w:val="22"/>
          <w:szCs w:val="22"/>
        </w:rPr>
        <w:t xml:space="preserve"> peak at 2.7 ppm in the </w:t>
      </w:r>
      <w:r w:rsidR="00357046" w:rsidRPr="00357046">
        <w:rPr>
          <w:rFonts w:ascii="Helvetica" w:hAnsi="Helvetica" w:cs="Arial"/>
          <w:sz w:val="22"/>
          <w:szCs w:val="22"/>
        </w:rPr>
        <w:t>heteronuclear correlation</w:t>
      </w:r>
      <w:r w:rsidRPr="00357046">
        <w:rPr>
          <w:rFonts w:ascii="Helvetica" w:hAnsi="Helvetica" w:cs="Arial"/>
          <w:sz w:val="22"/>
          <w:szCs w:val="22"/>
        </w:rPr>
        <w:t xml:space="preserve"> spectrum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</w:t>
      </w:r>
      <w:r w:rsidR="00540968">
        <w:rPr>
          <w:rFonts w:ascii="Helvetica" w:hAnsi="Helvetica" w:cs="Arial"/>
          <w:b/>
          <w:sz w:val="22"/>
          <w:szCs w:val="22"/>
        </w:rPr>
        <w:t>2</w:t>
      </w:r>
      <w:r w:rsidR="00540968" w:rsidRPr="00540968">
        <w:rPr>
          <w:rFonts w:ascii="Helvetica" w:hAnsi="Helvetica" w:cs="Arial"/>
          <w:b/>
          <w:sz w:val="22"/>
          <w:szCs w:val="22"/>
        </w:rPr>
        <w:t>]</w:t>
      </w:r>
      <w:r w:rsidRPr="00357046">
        <w:rPr>
          <w:rFonts w:ascii="Helvetica" w:hAnsi="Helvetica" w:cs="Arial"/>
          <w:sz w:val="22"/>
          <w:szCs w:val="22"/>
        </w:rPr>
        <w:t>.</w:t>
      </w:r>
      <w:r w:rsidR="00914358">
        <w:rPr>
          <w:rFonts w:ascii="Helvetica" w:hAnsi="Helvetica" w:cs="Arial"/>
          <w:sz w:val="22"/>
          <w:szCs w:val="22"/>
        </w:rPr>
        <w:t xml:space="preserve"> </w:t>
      </w:r>
    </w:p>
    <w:p w14:paraId="7428B03A" w14:textId="7F24C0B7" w:rsidR="00914358" w:rsidRDefault="00914358" w:rsidP="0091435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7B4">
        <w:rPr>
          <w:rFonts w:ascii="Helvetica" w:hAnsi="Helvetica" w:cs="Arial"/>
          <w:sz w:val="22"/>
          <w:szCs w:val="22"/>
          <w:highlight w:val="yellow"/>
        </w:rPr>
        <w:t>LAB MEDIA: Figure 7</w:t>
      </w:r>
      <w:r>
        <w:rPr>
          <w:rFonts w:ascii="Helvetica" w:hAnsi="Helvetica" w:cs="Arial"/>
          <w:sz w:val="22"/>
          <w:szCs w:val="22"/>
        </w:rPr>
        <w:t xml:space="preserve"> </w:t>
      </w:r>
      <w:r w:rsidR="005952FA" w:rsidRPr="005952FA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5952FA" w:rsidRPr="005952FA">
        <w:rPr>
          <w:rFonts w:ascii="Helvetica" w:hAnsi="Helvetica" w:cs="Arial"/>
          <w:sz w:val="22"/>
          <w:szCs w:val="22"/>
          <w:highlight w:val="green"/>
        </w:rPr>
        <w:t>Filming how to introduce SS NMR sample and N DNP-SENS sample</w:t>
      </w:r>
      <w:r w:rsidR="005952FA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– </w:t>
      </w:r>
      <w:r w:rsidRPr="0024185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B-1 in figure B and highlight peaks at 37 ppm, 46 ppm, and 81 ppm in top CP-MAS spectrum when mentioned.</w:t>
      </w:r>
    </w:p>
    <w:p w14:paraId="57FD8CE4" w14:textId="77777777" w:rsidR="00914358" w:rsidRPr="00357046" w:rsidRDefault="00914358" w:rsidP="0091435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7B4">
        <w:rPr>
          <w:rFonts w:ascii="Helvetica" w:hAnsi="Helvetica" w:cs="Arial"/>
          <w:sz w:val="22"/>
          <w:szCs w:val="22"/>
          <w:highlight w:val="yellow"/>
        </w:rPr>
        <w:t>LAB MEDIA: Figure 7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24185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spectrum B-1 in figure B and highlight -CH2 peak at 2.7 ppm in bottom projection spectrum.</w:t>
      </w:r>
    </w:p>
    <w:p w14:paraId="3512EF5B" w14:textId="1D211E47" w:rsidR="00D35F5D" w:rsidRPr="00540968" w:rsidRDefault="00D35F5D" w:rsidP="00E23B6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D35F5D">
        <w:rPr>
          <w:rFonts w:ascii="Helvetica" w:hAnsi="Helvetica" w:cs="Arial"/>
          <w:sz w:val="22"/>
          <w:szCs w:val="22"/>
        </w:rPr>
        <w:t>The</w:t>
      </w:r>
      <w:r w:rsidR="00540968">
        <w:rPr>
          <w:rFonts w:ascii="Helvetica" w:hAnsi="Helvetica" w:cs="Arial"/>
          <w:sz w:val="22"/>
          <w:szCs w:val="22"/>
        </w:rPr>
        <w:t xml:space="preserve"> nitrogen NMR</w:t>
      </w:r>
      <w:r w:rsidRPr="00D35F5D">
        <w:rPr>
          <w:rFonts w:ascii="Helvetica" w:hAnsi="Helvetica" w:cs="Arial"/>
          <w:sz w:val="22"/>
          <w:szCs w:val="22"/>
        </w:rPr>
        <w:t xml:space="preserve"> spectrum </w:t>
      </w:r>
      <w:r w:rsidR="00540968">
        <w:rPr>
          <w:rFonts w:ascii="Helvetica" w:hAnsi="Helvetica" w:cs="Arial"/>
          <w:sz w:val="22"/>
          <w:szCs w:val="22"/>
        </w:rPr>
        <w:t>of</w:t>
      </w:r>
      <w:r w:rsidRPr="00D35F5D">
        <w:rPr>
          <w:rFonts w:ascii="Helvetica" w:hAnsi="Helvetica" w:cs="Arial"/>
          <w:sz w:val="22"/>
          <w:szCs w:val="22"/>
        </w:rPr>
        <w:t xml:space="preserve"> the grafted material displayed two peaks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[1]</w:t>
      </w:r>
      <w:r w:rsidRPr="00D35F5D">
        <w:rPr>
          <w:rFonts w:ascii="Helvetica" w:hAnsi="Helvetica" w:cs="Arial"/>
          <w:sz w:val="22"/>
          <w:szCs w:val="22"/>
        </w:rPr>
        <w:t>.</w:t>
      </w:r>
      <w:r w:rsidR="00540968">
        <w:rPr>
          <w:rFonts w:ascii="Helvetica" w:hAnsi="Helvetica" w:cs="Arial"/>
          <w:sz w:val="22"/>
          <w:szCs w:val="22"/>
        </w:rPr>
        <w:t xml:space="preserve"> T</w:t>
      </w:r>
      <w:r w:rsidRPr="00D35F5D">
        <w:rPr>
          <w:rFonts w:ascii="Helvetica" w:hAnsi="Helvetica" w:cs="Arial"/>
          <w:sz w:val="22"/>
          <w:szCs w:val="22"/>
        </w:rPr>
        <w:t>he intense signal downfield was assigned to the nitrogen nuclei of the (η</w:t>
      </w:r>
      <w:r w:rsidRPr="00540968">
        <w:rPr>
          <w:rFonts w:ascii="Helvetica" w:hAnsi="Helvetica" w:cs="Arial"/>
          <w:sz w:val="22"/>
          <w:szCs w:val="22"/>
          <w:vertAlign w:val="superscript"/>
        </w:rPr>
        <w:t>2</w:t>
      </w:r>
      <w:r w:rsidRPr="00D35F5D">
        <w:rPr>
          <w:rFonts w:ascii="Helvetica" w:hAnsi="Helvetica" w:cs="Arial"/>
          <w:sz w:val="22"/>
          <w:szCs w:val="22"/>
        </w:rPr>
        <w:t>-NMeCH</w:t>
      </w:r>
      <w:r w:rsidRPr="00540968">
        <w:rPr>
          <w:rFonts w:ascii="Helvetica" w:hAnsi="Helvetica" w:cs="Arial"/>
          <w:sz w:val="22"/>
          <w:szCs w:val="22"/>
          <w:vertAlign w:val="subscript"/>
        </w:rPr>
        <w:t>2</w:t>
      </w:r>
      <w:r w:rsidRPr="00D35F5D">
        <w:rPr>
          <w:rFonts w:ascii="Helvetica" w:hAnsi="Helvetica" w:cs="Arial"/>
          <w:sz w:val="22"/>
          <w:szCs w:val="22"/>
        </w:rPr>
        <w:t>)</w:t>
      </w:r>
      <w:r w:rsidR="0077503A">
        <w:rPr>
          <w:rFonts w:ascii="Helvetica" w:hAnsi="Helvetica" w:cs="Arial"/>
          <w:sz w:val="22"/>
          <w:szCs w:val="22"/>
        </w:rPr>
        <w:t xml:space="preserve"> </w:t>
      </w:r>
      <w:r w:rsidR="0077503A" w:rsidRPr="0077503A">
        <w:rPr>
          <w:rFonts w:ascii="Helvetica" w:hAnsi="Helvetica" w:cs="Arial"/>
          <w:color w:val="FF0000"/>
          <w:sz w:val="22"/>
          <w:szCs w:val="22"/>
        </w:rPr>
        <w:t xml:space="preserve">(pronounced </w:t>
      </w:r>
      <w:proofErr w:type="spellStart"/>
      <w:r w:rsidR="0077503A" w:rsidRPr="0077503A">
        <w:rPr>
          <w:rFonts w:ascii="Helvetica" w:hAnsi="Helvetica" w:cs="Arial"/>
          <w:color w:val="FF0000"/>
          <w:sz w:val="22"/>
          <w:szCs w:val="22"/>
        </w:rPr>
        <w:t>metallaaziridine</w:t>
      </w:r>
      <w:proofErr w:type="spellEnd"/>
      <w:r w:rsidR="0077503A" w:rsidRPr="0077503A">
        <w:rPr>
          <w:rFonts w:ascii="Helvetica" w:hAnsi="Helvetica" w:cs="Arial"/>
          <w:color w:val="FF0000"/>
          <w:sz w:val="22"/>
          <w:szCs w:val="22"/>
        </w:rPr>
        <w:t>)</w:t>
      </w:r>
      <w:r w:rsidRPr="00D35F5D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540968">
        <w:rPr>
          <w:rFonts w:ascii="Helvetica" w:hAnsi="Helvetica" w:cs="Arial"/>
          <w:sz w:val="22"/>
          <w:szCs w:val="22"/>
        </w:rPr>
        <w:t>amido</w:t>
      </w:r>
      <w:proofErr w:type="spellEnd"/>
      <w:r w:rsidRPr="00D35F5D">
        <w:rPr>
          <w:rFonts w:ascii="Helvetica" w:hAnsi="Helvetica" w:cs="Arial"/>
          <w:sz w:val="22"/>
          <w:szCs w:val="22"/>
        </w:rPr>
        <w:t xml:space="preserve"> functionalities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</w:t>
      </w:r>
      <w:r w:rsidR="00540968">
        <w:rPr>
          <w:rFonts w:ascii="Helvetica" w:hAnsi="Helvetica" w:cs="Arial"/>
          <w:b/>
          <w:sz w:val="22"/>
          <w:szCs w:val="22"/>
        </w:rPr>
        <w:t>2</w:t>
      </w:r>
      <w:r w:rsidR="00540968" w:rsidRPr="00540968">
        <w:rPr>
          <w:rFonts w:ascii="Helvetica" w:hAnsi="Helvetica" w:cs="Arial"/>
          <w:b/>
          <w:sz w:val="22"/>
          <w:szCs w:val="22"/>
        </w:rPr>
        <w:t>]</w:t>
      </w:r>
      <w:r w:rsidRPr="00D35F5D">
        <w:rPr>
          <w:rFonts w:ascii="Helvetica" w:hAnsi="Helvetica" w:cs="Arial"/>
          <w:sz w:val="22"/>
          <w:szCs w:val="22"/>
        </w:rPr>
        <w:t>. The weak upfield-shifted peak was attributed to an NH(CH</w:t>
      </w:r>
      <w:r w:rsidRPr="00540968">
        <w:rPr>
          <w:rFonts w:ascii="Helvetica" w:hAnsi="Helvetica" w:cs="Arial"/>
          <w:sz w:val="22"/>
          <w:szCs w:val="22"/>
          <w:vertAlign w:val="subscript"/>
        </w:rPr>
        <w:t>3</w:t>
      </w:r>
      <w:r w:rsidRPr="00D35F5D">
        <w:rPr>
          <w:rFonts w:ascii="Helvetica" w:hAnsi="Helvetica" w:cs="Arial"/>
          <w:sz w:val="22"/>
          <w:szCs w:val="22"/>
        </w:rPr>
        <w:t>)</w:t>
      </w:r>
      <w:r w:rsidRPr="00540968">
        <w:rPr>
          <w:rFonts w:ascii="Helvetica" w:hAnsi="Helvetica" w:cs="Arial"/>
          <w:sz w:val="22"/>
          <w:szCs w:val="22"/>
          <w:vertAlign w:val="subscript"/>
        </w:rPr>
        <w:t>2</w:t>
      </w:r>
      <w:r w:rsidRPr="00D35F5D">
        <w:rPr>
          <w:rFonts w:ascii="Helvetica" w:hAnsi="Helvetica" w:cs="Arial"/>
          <w:sz w:val="22"/>
          <w:szCs w:val="22"/>
        </w:rPr>
        <w:t xml:space="preserve"> </w:t>
      </w:r>
      <w:r w:rsidR="0077503A" w:rsidRPr="0077503A">
        <w:rPr>
          <w:rFonts w:ascii="Helvetica" w:hAnsi="Helvetica" w:cs="Arial"/>
          <w:color w:val="FF0000"/>
          <w:sz w:val="22"/>
          <w:szCs w:val="22"/>
        </w:rPr>
        <w:t>(pronounced dimethylamine)</w:t>
      </w:r>
      <w:r w:rsidR="0077503A">
        <w:rPr>
          <w:rFonts w:ascii="Helvetica" w:hAnsi="Helvetica" w:cs="Arial"/>
          <w:sz w:val="22"/>
          <w:szCs w:val="22"/>
        </w:rPr>
        <w:t xml:space="preserve"> </w:t>
      </w:r>
      <w:r w:rsidRPr="00D35F5D">
        <w:rPr>
          <w:rFonts w:ascii="Helvetica" w:hAnsi="Helvetica" w:cs="Arial"/>
          <w:sz w:val="22"/>
          <w:szCs w:val="22"/>
        </w:rPr>
        <w:t>moiety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</w:t>
      </w:r>
      <w:r w:rsidR="00540968">
        <w:rPr>
          <w:rFonts w:ascii="Helvetica" w:hAnsi="Helvetica" w:cs="Arial"/>
          <w:b/>
          <w:sz w:val="22"/>
          <w:szCs w:val="22"/>
        </w:rPr>
        <w:t>3</w:t>
      </w:r>
      <w:r w:rsidR="00540968" w:rsidRPr="00540968">
        <w:rPr>
          <w:rFonts w:ascii="Helvetica" w:hAnsi="Helvetica" w:cs="Arial"/>
          <w:b/>
          <w:sz w:val="22"/>
          <w:szCs w:val="22"/>
        </w:rPr>
        <w:t>]</w:t>
      </w:r>
      <w:r w:rsidRPr="00D35F5D">
        <w:rPr>
          <w:rFonts w:ascii="Helvetica" w:hAnsi="Helvetica" w:cs="Arial"/>
          <w:sz w:val="22"/>
          <w:szCs w:val="22"/>
        </w:rPr>
        <w:t>.</w:t>
      </w:r>
      <w:r w:rsidR="00540968">
        <w:rPr>
          <w:rFonts w:ascii="Helvetica" w:hAnsi="Helvetica" w:cs="Arial"/>
          <w:sz w:val="22"/>
          <w:szCs w:val="22"/>
        </w:rPr>
        <w:t xml:space="preserve"> </w:t>
      </w:r>
    </w:p>
    <w:p w14:paraId="32753872" w14:textId="77777777" w:rsidR="00540968" w:rsidRDefault="00540968" w:rsidP="0054096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7B4">
        <w:rPr>
          <w:rFonts w:ascii="Helvetica" w:hAnsi="Helvetica" w:cs="Arial"/>
          <w:sz w:val="22"/>
          <w:szCs w:val="22"/>
          <w:highlight w:val="yellow"/>
        </w:rPr>
        <w:t>LAB MEDIA: Figure 7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54096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B-3 in figure B.</w:t>
      </w:r>
    </w:p>
    <w:p w14:paraId="560344B4" w14:textId="77777777" w:rsidR="00540968" w:rsidRDefault="00540968" w:rsidP="0054096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7B4">
        <w:rPr>
          <w:rFonts w:ascii="Helvetica" w:hAnsi="Helvetica" w:cs="Arial"/>
          <w:sz w:val="22"/>
          <w:szCs w:val="22"/>
          <w:highlight w:val="yellow"/>
        </w:rPr>
        <w:t>LAB MEDIA: Figure 7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54096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B-3 in figure B and highlight the peak at 32 ppm in the spectrum, the black N in the three membered </w:t>
      </w:r>
      <w:proofErr w:type="gramStart"/>
      <w:r w:rsidRPr="0054096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ring</w:t>
      </w:r>
      <w:proofErr w:type="gramEnd"/>
      <w:r w:rsidRPr="0054096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, and the black N connected to the two Me groups in compound (1).</w:t>
      </w:r>
    </w:p>
    <w:p w14:paraId="566F9EAE" w14:textId="77777777" w:rsidR="00540968" w:rsidRPr="00E23B65" w:rsidRDefault="00540968" w:rsidP="0054096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7B4">
        <w:rPr>
          <w:rFonts w:ascii="Helvetica" w:hAnsi="Helvetica" w:cs="Arial"/>
          <w:sz w:val="22"/>
          <w:szCs w:val="22"/>
          <w:highlight w:val="yellow"/>
        </w:rPr>
        <w:t>LAB MEDIA: Figure 7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54096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B-3 in figure B and highlight the peak at 7 ppm in the spectrum and the blue N in compound (1).</w:t>
      </w:r>
    </w:p>
    <w:p w14:paraId="13276BA1" w14:textId="77777777" w:rsidR="00D92A4F" w:rsidRDefault="00206A3A" w:rsidP="00E23B6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6A3A">
        <w:rPr>
          <w:rFonts w:ascii="Helvetica" w:hAnsi="Helvetica" w:cs="Arial"/>
          <w:sz w:val="22"/>
          <w:szCs w:val="22"/>
        </w:rPr>
        <w:t xml:space="preserve">For the imido metal fragment in </w:t>
      </w:r>
      <w:r w:rsidR="00414F7E">
        <w:rPr>
          <w:rFonts w:ascii="Helvetica" w:hAnsi="Helvetica" w:cs="Arial"/>
          <w:sz w:val="22"/>
          <w:szCs w:val="22"/>
        </w:rPr>
        <w:t xml:space="preserve">the </w:t>
      </w:r>
      <w:r w:rsidRPr="00206A3A">
        <w:rPr>
          <w:rFonts w:ascii="Helvetica" w:hAnsi="Helvetica" w:cs="Arial"/>
          <w:sz w:val="22"/>
          <w:szCs w:val="22"/>
        </w:rPr>
        <w:t>catalyst</w:t>
      </w:r>
      <w:r w:rsidR="00A77406">
        <w:rPr>
          <w:rFonts w:ascii="Helvetica" w:hAnsi="Helvetica" w:cs="Arial"/>
          <w:sz w:val="22"/>
          <w:szCs w:val="22"/>
        </w:rPr>
        <w:t xml:space="preserve"> that was </w:t>
      </w:r>
      <w:r w:rsidRPr="00206A3A">
        <w:rPr>
          <w:rFonts w:ascii="Helvetica" w:hAnsi="Helvetica" w:cs="Arial"/>
          <w:sz w:val="22"/>
          <w:szCs w:val="22"/>
        </w:rPr>
        <w:t xml:space="preserve">generated after heat treatment, one broad peak appeared in the proton NMR spectrum, representing the methylene </w:t>
      </w:r>
      <w:r w:rsidRPr="00206A3A">
        <w:rPr>
          <w:rFonts w:ascii="Helvetica" w:hAnsi="Helvetica" w:cs="Arial"/>
          <w:sz w:val="22"/>
          <w:szCs w:val="22"/>
        </w:rPr>
        <w:lastRenderedPageBreak/>
        <w:t>groups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74905">
        <w:rPr>
          <w:rFonts w:ascii="Helvetica" w:hAnsi="Helvetica" w:cs="Arial"/>
          <w:sz w:val="22"/>
          <w:szCs w:val="22"/>
        </w:rPr>
        <w:t xml:space="preserve">The </w:t>
      </w:r>
      <w:r w:rsidR="00174905" w:rsidRPr="00BE33A5">
        <w:rPr>
          <w:rFonts w:ascii="Helvetica" w:hAnsi="Helvetica" w:cs="Arial"/>
          <w:color w:val="000000" w:themeColor="text1"/>
          <w:sz w:val="22"/>
          <w:szCs w:val="22"/>
        </w:rPr>
        <w:t>carbon cross-polarized magic angle spinning spectrum</w:t>
      </w:r>
      <w:r w:rsidR="00D35F5D" w:rsidRPr="00D35F5D">
        <w:rPr>
          <w:rFonts w:ascii="Helvetica" w:hAnsi="Helvetica" w:cs="Arial"/>
          <w:sz w:val="22"/>
          <w:szCs w:val="22"/>
        </w:rPr>
        <w:t xml:space="preserve"> display</w:t>
      </w:r>
      <w:r w:rsidR="00174905">
        <w:rPr>
          <w:rFonts w:ascii="Helvetica" w:hAnsi="Helvetica" w:cs="Arial"/>
          <w:sz w:val="22"/>
          <w:szCs w:val="22"/>
        </w:rPr>
        <w:t>ed</w:t>
      </w:r>
      <w:r w:rsidR="00D35F5D" w:rsidRPr="00D35F5D">
        <w:rPr>
          <w:rFonts w:ascii="Helvetica" w:hAnsi="Helvetica" w:cs="Arial"/>
          <w:sz w:val="22"/>
          <w:szCs w:val="22"/>
        </w:rPr>
        <w:t xml:space="preserve"> two peaks at 37 and 48 ppm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</w:t>
      </w:r>
      <w:r w:rsidR="00540968">
        <w:rPr>
          <w:rFonts w:ascii="Helvetica" w:hAnsi="Helvetica" w:cs="Arial"/>
          <w:b/>
          <w:sz w:val="22"/>
          <w:szCs w:val="22"/>
        </w:rPr>
        <w:t>2</w:t>
      </w:r>
      <w:r w:rsidR="00540968" w:rsidRPr="00540968">
        <w:rPr>
          <w:rFonts w:ascii="Helvetica" w:hAnsi="Helvetica" w:cs="Arial"/>
          <w:b/>
          <w:sz w:val="22"/>
          <w:szCs w:val="22"/>
        </w:rPr>
        <w:t>]</w:t>
      </w:r>
      <w:r w:rsidR="00D35F5D" w:rsidRPr="00D35F5D">
        <w:rPr>
          <w:rFonts w:ascii="Helvetica" w:hAnsi="Helvetica" w:cs="Arial"/>
          <w:sz w:val="22"/>
          <w:szCs w:val="22"/>
        </w:rPr>
        <w:t>.</w:t>
      </w:r>
      <w:r w:rsidR="00A77406">
        <w:rPr>
          <w:rFonts w:ascii="Helvetica" w:hAnsi="Helvetica" w:cs="Arial"/>
          <w:sz w:val="22"/>
          <w:szCs w:val="22"/>
        </w:rPr>
        <w:t xml:space="preserve"> </w:t>
      </w:r>
    </w:p>
    <w:p w14:paraId="6A58C0F9" w14:textId="77777777" w:rsidR="00206A3A" w:rsidRDefault="00206A3A" w:rsidP="00206A3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7 – </w:t>
      </w:r>
      <w:r w:rsidRPr="0054096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C-2 in figure C and highlight the peak at 2.2 ppm at mention of “one broad peak appeared in the proton NMR spectrum, representing the methylene groups”.</w:t>
      </w:r>
    </w:p>
    <w:p w14:paraId="69F00737" w14:textId="77777777" w:rsidR="00206A3A" w:rsidRDefault="00206A3A" w:rsidP="00206A3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7 – </w:t>
      </w:r>
      <w:r w:rsidRPr="00206A3A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C-1 in figure C and highlight the peaks at 37 and 48 ppm in the top CP-MAS spectrum when mentioned.</w:t>
      </w:r>
    </w:p>
    <w:p w14:paraId="3851C55D" w14:textId="77777777" w:rsidR="00D35F5D" w:rsidRDefault="002A61CA" w:rsidP="00E23B6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D35F5D" w:rsidRPr="00D35F5D">
        <w:rPr>
          <w:rFonts w:ascii="Helvetica" w:hAnsi="Helvetica" w:cs="Arial"/>
          <w:sz w:val="22"/>
          <w:szCs w:val="22"/>
        </w:rPr>
        <w:t xml:space="preserve"> imine metathesis with three imine compounds</w:t>
      </w:r>
      <w:r>
        <w:rPr>
          <w:rFonts w:ascii="Helvetica" w:hAnsi="Helvetica" w:cs="Arial"/>
          <w:sz w:val="22"/>
          <w:szCs w:val="22"/>
        </w:rPr>
        <w:t xml:space="preserve"> and mass spectra of the resulting products are shown here</w:t>
      </w:r>
      <w:r w:rsidR="00540968">
        <w:rPr>
          <w:rFonts w:ascii="Helvetica" w:hAnsi="Helvetica" w:cs="Arial"/>
          <w:sz w:val="22"/>
          <w:szCs w:val="22"/>
        </w:rPr>
        <w:t xml:space="preserve"> </w:t>
      </w:r>
      <w:r w:rsidR="00540968" w:rsidRPr="0054096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0D4858" w14:textId="77777777" w:rsidR="002A61CA" w:rsidRPr="00E23B65" w:rsidRDefault="002A61CA" w:rsidP="002A61C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8 – </w:t>
      </w:r>
      <w:r w:rsidRPr="0024185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top two reaction schemes at mention of “the imine metathesis with three imine compounds” and four bottom chromatograms at mention of “mass spectra of the resulting products”.</w:t>
      </w:r>
    </w:p>
    <w:p w14:paraId="7C9D1D5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27BE72E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6608F53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1674528" w14:textId="77777777" w:rsidR="00CE10F2" w:rsidRPr="006A6324" w:rsidRDefault="00CE10F2" w:rsidP="00D90551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A6B5F1B" w14:textId="19CD0B2B" w:rsidR="00CE10F2" w:rsidRDefault="006A2D4D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Maha</w:t>
      </w:r>
      <w:proofErr w:type="spellEnd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Ahmad </w:t>
      </w:r>
      <w:proofErr w:type="spellStart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Alrefai</w:t>
      </w:r>
      <w:proofErr w:type="spellEnd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Aljuhani</w:t>
      </w:r>
      <w:proofErr w:type="spellEnd"/>
      <w:r w:rsidR="00472752" w:rsidRPr="00A528F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528F3" w:rsidRPr="00A528F3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65224A" w:rsidRPr="00A528F3">
        <w:rPr>
          <w:rFonts w:ascii="Helvetica" w:hAnsi="Helvetica" w:cs="Arial"/>
          <w:color w:val="000000" w:themeColor="text1"/>
          <w:sz w:val="22"/>
          <w:szCs w:val="22"/>
        </w:rPr>
        <w:t xml:space="preserve">lways check the high vacuum line and make sure all glassware </w:t>
      </w:r>
      <w:r w:rsidR="00A528F3">
        <w:rPr>
          <w:rFonts w:ascii="Helvetica" w:hAnsi="Helvetica" w:cs="Arial"/>
          <w:color w:val="000000" w:themeColor="text1"/>
          <w:sz w:val="22"/>
          <w:szCs w:val="22"/>
        </w:rPr>
        <w:t>is</w:t>
      </w:r>
      <w:r w:rsidR="0065224A" w:rsidRPr="00A528F3">
        <w:rPr>
          <w:rFonts w:ascii="Helvetica" w:hAnsi="Helvetica" w:cs="Arial"/>
          <w:color w:val="000000" w:themeColor="text1"/>
          <w:sz w:val="22"/>
          <w:szCs w:val="22"/>
        </w:rPr>
        <w:t xml:space="preserve"> sealed properly in all steps to prevent air leak</w:t>
      </w:r>
      <w:r w:rsidR="00A528F3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="00A528F3" w:rsidRPr="00A528F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5224A" w:rsidRPr="00A528F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A3238ED" w14:textId="77777777" w:rsidR="00A528F3" w:rsidRDefault="00A528F3" w:rsidP="00A528F3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90F2F5" w14:textId="23DE14B4" w:rsidR="00A528F3" w:rsidRPr="00A528F3" w:rsidRDefault="00A528F3" w:rsidP="00A528F3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proofErr w:type="spellStart"/>
      <w:r>
        <w:rPr>
          <w:rFonts w:ascii="Helvetica" w:hAnsi="Helvetica" w:cs="Arial"/>
          <w:bCs/>
          <w:sz w:val="22"/>
          <w:szCs w:val="22"/>
        </w:rPr>
        <w:t>Maha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Ahmad </w:t>
      </w:r>
      <w:proofErr w:type="spellStart"/>
      <w:r>
        <w:rPr>
          <w:rFonts w:ascii="Helvetica" w:hAnsi="Helvetica" w:cs="Arial"/>
          <w:bCs/>
          <w:sz w:val="22"/>
          <w:szCs w:val="22"/>
        </w:rPr>
        <w:t>Alrefai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bCs/>
          <w:sz w:val="22"/>
          <w:szCs w:val="22"/>
        </w:rPr>
        <w:t>Aljuhani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0D40E4C" w14:textId="463C906D" w:rsidR="00CE10F2" w:rsidRDefault="006A2D4D" w:rsidP="00A528F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Maha</w:t>
      </w:r>
      <w:proofErr w:type="spellEnd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Ahmad </w:t>
      </w:r>
      <w:proofErr w:type="spellStart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Alrefai</w:t>
      </w:r>
      <w:proofErr w:type="spellEnd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5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Aljuhani</w:t>
      </w:r>
      <w:proofErr w:type="spellEnd"/>
      <w:r w:rsidRPr="00A528F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5224A" w:rsidRPr="00A528F3">
        <w:rPr>
          <w:rFonts w:ascii="Helvetica" w:hAnsi="Helvetica" w:cs="Arial"/>
          <w:color w:val="000000" w:themeColor="text1"/>
          <w:sz w:val="22"/>
          <w:szCs w:val="22"/>
        </w:rPr>
        <w:t>This study can potentially bring a better general understanding of catalytic cycle</w:t>
      </w:r>
      <w:r w:rsidR="00B468C9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5224A" w:rsidRPr="00A528F3">
        <w:rPr>
          <w:rFonts w:ascii="Helvetica" w:hAnsi="Helvetica" w:cs="Arial"/>
          <w:color w:val="000000" w:themeColor="text1"/>
          <w:sz w:val="22"/>
          <w:szCs w:val="22"/>
        </w:rPr>
        <w:t xml:space="preserve"> by the preparation of new well-defined single-site silica-supported catalysts</w:t>
      </w:r>
      <w:r w:rsidR="00A528F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528F3" w:rsidRPr="00A528F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5224A" w:rsidRPr="00A528F3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AA39BB7" w14:textId="77777777" w:rsidR="00A528F3" w:rsidRDefault="00A528F3" w:rsidP="00A528F3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E264B2E" w14:textId="39B53BDF" w:rsidR="00A528F3" w:rsidRPr="00A528F3" w:rsidRDefault="00A528F3" w:rsidP="00A528F3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proofErr w:type="spellStart"/>
      <w:r>
        <w:rPr>
          <w:rFonts w:ascii="Helvetica" w:hAnsi="Helvetica" w:cs="Arial"/>
          <w:bCs/>
          <w:sz w:val="22"/>
          <w:szCs w:val="22"/>
        </w:rPr>
        <w:t>Maha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Ahmad </w:t>
      </w:r>
      <w:proofErr w:type="spellStart"/>
      <w:r>
        <w:rPr>
          <w:rFonts w:ascii="Helvetica" w:hAnsi="Helvetica" w:cs="Arial"/>
          <w:bCs/>
          <w:sz w:val="22"/>
          <w:szCs w:val="22"/>
        </w:rPr>
        <w:t>Alrefai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bCs/>
          <w:sz w:val="22"/>
          <w:szCs w:val="22"/>
        </w:rPr>
        <w:t>Aljuhani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A528F3" w:rsidRPr="00A528F3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17AC5" w14:textId="77777777" w:rsidR="000017DB" w:rsidRDefault="000017DB">
      <w:r>
        <w:separator/>
      </w:r>
    </w:p>
  </w:endnote>
  <w:endnote w:type="continuationSeparator" w:id="0">
    <w:p w14:paraId="1D444392" w14:textId="77777777" w:rsidR="000017DB" w:rsidRDefault="000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Constantia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F5363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2CA3CF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AE99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6248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6248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A4739" w14:textId="77777777" w:rsidR="000017DB" w:rsidRDefault="000017DB">
      <w:r>
        <w:separator/>
      </w:r>
    </w:p>
  </w:footnote>
  <w:footnote w:type="continuationSeparator" w:id="0">
    <w:p w14:paraId="0E43146A" w14:textId="77777777" w:rsidR="000017DB" w:rsidRDefault="0000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47D2" w14:textId="6662460B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B209B70" wp14:editId="1CF7DEC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51F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068916B0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E34"/>
    <w:multiLevelType w:val="hybridMultilevel"/>
    <w:tmpl w:val="5420A37E"/>
    <w:lvl w:ilvl="0" w:tplc="FB8E0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6267"/>
    <w:multiLevelType w:val="hybridMultilevel"/>
    <w:tmpl w:val="815E67FA"/>
    <w:lvl w:ilvl="0" w:tplc="6838A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4CE"/>
    <w:multiLevelType w:val="hybridMultilevel"/>
    <w:tmpl w:val="B76C28C4"/>
    <w:lvl w:ilvl="0" w:tplc="DD96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2F92306D"/>
    <w:multiLevelType w:val="hybridMultilevel"/>
    <w:tmpl w:val="026E81C6"/>
    <w:lvl w:ilvl="0" w:tplc="B01A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5757C"/>
    <w:multiLevelType w:val="multilevel"/>
    <w:tmpl w:val="DC04411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1343D"/>
    <w:multiLevelType w:val="multilevel"/>
    <w:tmpl w:val="41468E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F658E"/>
    <w:multiLevelType w:val="hybridMultilevel"/>
    <w:tmpl w:val="126861A6"/>
    <w:lvl w:ilvl="0" w:tplc="E72E5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E4AA2"/>
    <w:multiLevelType w:val="hybridMultilevel"/>
    <w:tmpl w:val="815E67FA"/>
    <w:lvl w:ilvl="0" w:tplc="6838A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6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939F4"/>
    <w:multiLevelType w:val="multilevel"/>
    <w:tmpl w:val="2BFCE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63881"/>
    <w:multiLevelType w:val="multilevel"/>
    <w:tmpl w:val="B2DE8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B3041"/>
    <w:multiLevelType w:val="hybridMultilevel"/>
    <w:tmpl w:val="5330C3AC"/>
    <w:lvl w:ilvl="0" w:tplc="2E04D7B8">
      <w:start w:val="4"/>
      <w:numFmt w:val="bullet"/>
      <w:lvlText w:val="-"/>
      <w:lvlJc w:val="left"/>
      <w:pPr>
        <w:ind w:left="180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50252"/>
    <w:multiLevelType w:val="hybridMultilevel"/>
    <w:tmpl w:val="B76C28C4"/>
    <w:lvl w:ilvl="0" w:tplc="DD96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A6D17"/>
    <w:multiLevelType w:val="hybridMultilevel"/>
    <w:tmpl w:val="D916C2B0"/>
    <w:lvl w:ilvl="0" w:tplc="0AE8C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F1058B4"/>
    <w:multiLevelType w:val="hybridMultilevel"/>
    <w:tmpl w:val="5420A37E"/>
    <w:lvl w:ilvl="0" w:tplc="FB8E0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2"/>
  </w:num>
  <w:num w:numId="5">
    <w:abstractNumId w:val="3"/>
  </w:num>
  <w:num w:numId="6">
    <w:abstractNumId w:val="18"/>
  </w:num>
  <w:num w:numId="7">
    <w:abstractNumId w:val="27"/>
  </w:num>
  <w:num w:numId="8">
    <w:abstractNumId w:val="13"/>
  </w:num>
  <w:num w:numId="9">
    <w:abstractNumId w:val="17"/>
  </w:num>
  <w:num w:numId="10">
    <w:abstractNumId w:val="14"/>
  </w:num>
  <w:num w:numId="11">
    <w:abstractNumId w:val="7"/>
  </w:num>
  <w:num w:numId="12">
    <w:abstractNumId w:val="33"/>
  </w:num>
  <w:num w:numId="13">
    <w:abstractNumId w:val="6"/>
  </w:num>
  <w:num w:numId="14">
    <w:abstractNumId w:val="30"/>
  </w:num>
  <w:num w:numId="15">
    <w:abstractNumId w:val="19"/>
  </w:num>
  <w:num w:numId="16">
    <w:abstractNumId w:val="29"/>
  </w:num>
  <w:num w:numId="17">
    <w:abstractNumId w:val="0"/>
  </w:num>
  <w:num w:numId="18">
    <w:abstractNumId w:val="20"/>
  </w:num>
  <w:num w:numId="19">
    <w:abstractNumId w:val="22"/>
  </w:num>
  <w:num w:numId="20">
    <w:abstractNumId w:val="31"/>
  </w:num>
  <w:num w:numId="21">
    <w:abstractNumId w:val="37"/>
  </w:num>
  <w:num w:numId="22">
    <w:abstractNumId w:val="2"/>
  </w:num>
  <w:num w:numId="23">
    <w:abstractNumId w:val="35"/>
  </w:num>
  <w:num w:numId="24">
    <w:abstractNumId w:val="42"/>
  </w:num>
  <w:num w:numId="25">
    <w:abstractNumId w:val="25"/>
  </w:num>
  <w:num w:numId="26">
    <w:abstractNumId w:val="15"/>
  </w:num>
  <w:num w:numId="27">
    <w:abstractNumId w:val="36"/>
  </w:num>
  <w:num w:numId="28">
    <w:abstractNumId w:val="26"/>
  </w:num>
  <w:num w:numId="29">
    <w:abstractNumId w:val="40"/>
  </w:num>
  <w:num w:numId="30">
    <w:abstractNumId w:val="4"/>
  </w:num>
  <w:num w:numId="31">
    <w:abstractNumId w:val="41"/>
  </w:num>
  <w:num w:numId="32">
    <w:abstractNumId w:val="38"/>
  </w:num>
  <w:num w:numId="33">
    <w:abstractNumId w:val="44"/>
  </w:num>
  <w:num w:numId="34">
    <w:abstractNumId w:val="9"/>
  </w:num>
  <w:num w:numId="35">
    <w:abstractNumId w:val="39"/>
  </w:num>
  <w:num w:numId="36">
    <w:abstractNumId w:val="43"/>
  </w:num>
  <w:num w:numId="37">
    <w:abstractNumId w:val="5"/>
  </w:num>
  <w:num w:numId="38">
    <w:abstractNumId w:val="1"/>
  </w:num>
  <w:num w:numId="39">
    <w:abstractNumId w:val="10"/>
  </w:num>
  <w:num w:numId="40">
    <w:abstractNumId w:val="45"/>
  </w:num>
  <w:num w:numId="41">
    <w:abstractNumId w:val="23"/>
  </w:num>
  <w:num w:numId="42">
    <w:abstractNumId w:val="16"/>
  </w:num>
  <w:num w:numId="43">
    <w:abstractNumId w:val="8"/>
  </w:num>
  <w:num w:numId="44">
    <w:abstractNumId w:val="32"/>
  </w:num>
  <w:num w:numId="45">
    <w:abstractNumId w:val="11"/>
  </w:num>
  <w:num w:numId="4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7DB"/>
    <w:rsid w:val="00003C8B"/>
    <w:rsid w:val="000051DE"/>
    <w:rsid w:val="00006FE7"/>
    <w:rsid w:val="0001266D"/>
    <w:rsid w:val="00013862"/>
    <w:rsid w:val="00023E22"/>
    <w:rsid w:val="00025DE9"/>
    <w:rsid w:val="00041B82"/>
    <w:rsid w:val="00043807"/>
    <w:rsid w:val="00073DC9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F6965"/>
    <w:rsid w:val="00106F46"/>
    <w:rsid w:val="00110707"/>
    <w:rsid w:val="001115D1"/>
    <w:rsid w:val="00122B08"/>
    <w:rsid w:val="00125924"/>
    <w:rsid w:val="00126973"/>
    <w:rsid w:val="00151824"/>
    <w:rsid w:val="00162D51"/>
    <w:rsid w:val="00164007"/>
    <w:rsid w:val="00174905"/>
    <w:rsid w:val="00177B33"/>
    <w:rsid w:val="001819E3"/>
    <w:rsid w:val="00184EF9"/>
    <w:rsid w:val="00191A77"/>
    <w:rsid w:val="001A5FF9"/>
    <w:rsid w:val="001B3024"/>
    <w:rsid w:val="001B5C46"/>
    <w:rsid w:val="001C7BBC"/>
    <w:rsid w:val="001E151F"/>
    <w:rsid w:val="001E230F"/>
    <w:rsid w:val="001E52A3"/>
    <w:rsid w:val="001F0890"/>
    <w:rsid w:val="00206A3A"/>
    <w:rsid w:val="00235A0C"/>
    <w:rsid w:val="00241850"/>
    <w:rsid w:val="00247BFF"/>
    <w:rsid w:val="0025310D"/>
    <w:rsid w:val="002544F1"/>
    <w:rsid w:val="002558D2"/>
    <w:rsid w:val="002617AD"/>
    <w:rsid w:val="00265C44"/>
    <w:rsid w:val="00277C90"/>
    <w:rsid w:val="00281582"/>
    <w:rsid w:val="002817D2"/>
    <w:rsid w:val="00283E3E"/>
    <w:rsid w:val="002A61CA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3A7"/>
    <w:rsid w:val="00342D7B"/>
    <w:rsid w:val="0034684D"/>
    <w:rsid w:val="00357046"/>
    <w:rsid w:val="00391262"/>
    <w:rsid w:val="00395684"/>
    <w:rsid w:val="003A1109"/>
    <w:rsid w:val="003A49C2"/>
    <w:rsid w:val="003B2725"/>
    <w:rsid w:val="003B5E26"/>
    <w:rsid w:val="003D0847"/>
    <w:rsid w:val="003D4CE1"/>
    <w:rsid w:val="003E2BC9"/>
    <w:rsid w:val="00414B4F"/>
    <w:rsid w:val="00414F7E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D54BB"/>
    <w:rsid w:val="004E2BE1"/>
    <w:rsid w:val="004E35F1"/>
    <w:rsid w:val="004E3F8E"/>
    <w:rsid w:val="004F4F2E"/>
    <w:rsid w:val="004F664D"/>
    <w:rsid w:val="00511F52"/>
    <w:rsid w:val="00513853"/>
    <w:rsid w:val="00530DD9"/>
    <w:rsid w:val="005320E4"/>
    <w:rsid w:val="00536D89"/>
    <w:rsid w:val="00540968"/>
    <w:rsid w:val="00552D4A"/>
    <w:rsid w:val="00557116"/>
    <w:rsid w:val="0055763A"/>
    <w:rsid w:val="00565757"/>
    <w:rsid w:val="00576EF0"/>
    <w:rsid w:val="0058164D"/>
    <w:rsid w:val="005952FA"/>
    <w:rsid w:val="005A09D8"/>
    <w:rsid w:val="005A1F5E"/>
    <w:rsid w:val="005A3F8F"/>
    <w:rsid w:val="005B6859"/>
    <w:rsid w:val="005D13AC"/>
    <w:rsid w:val="005D783F"/>
    <w:rsid w:val="005E2B7E"/>
    <w:rsid w:val="005F18A3"/>
    <w:rsid w:val="006250D9"/>
    <w:rsid w:val="006303C2"/>
    <w:rsid w:val="006346FE"/>
    <w:rsid w:val="006402D4"/>
    <w:rsid w:val="00645B93"/>
    <w:rsid w:val="0065224A"/>
    <w:rsid w:val="00654735"/>
    <w:rsid w:val="006556DE"/>
    <w:rsid w:val="006617AB"/>
    <w:rsid w:val="00664850"/>
    <w:rsid w:val="006801B1"/>
    <w:rsid w:val="0069665E"/>
    <w:rsid w:val="006A2D4D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7071A"/>
    <w:rsid w:val="0077462D"/>
    <w:rsid w:val="0077503A"/>
    <w:rsid w:val="0077559C"/>
    <w:rsid w:val="00777388"/>
    <w:rsid w:val="007B3E0E"/>
    <w:rsid w:val="007B6046"/>
    <w:rsid w:val="007D4222"/>
    <w:rsid w:val="007D50A5"/>
    <w:rsid w:val="00804C75"/>
    <w:rsid w:val="00806B1B"/>
    <w:rsid w:val="008167E5"/>
    <w:rsid w:val="00825D29"/>
    <w:rsid w:val="00832FA5"/>
    <w:rsid w:val="00834FEA"/>
    <w:rsid w:val="008373A7"/>
    <w:rsid w:val="00851B3E"/>
    <w:rsid w:val="00854994"/>
    <w:rsid w:val="00856666"/>
    <w:rsid w:val="0086248E"/>
    <w:rsid w:val="0088113B"/>
    <w:rsid w:val="008A0177"/>
    <w:rsid w:val="008B3F4A"/>
    <w:rsid w:val="008C465F"/>
    <w:rsid w:val="008D2A6A"/>
    <w:rsid w:val="008D58EC"/>
    <w:rsid w:val="008E3D81"/>
    <w:rsid w:val="008E510F"/>
    <w:rsid w:val="008E74F7"/>
    <w:rsid w:val="008F114A"/>
    <w:rsid w:val="008F7754"/>
    <w:rsid w:val="00914358"/>
    <w:rsid w:val="00920A68"/>
    <w:rsid w:val="009212DD"/>
    <w:rsid w:val="00922FEA"/>
    <w:rsid w:val="009301B8"/>
    <w:rsid w:val="00931D78"/>
    <w:rsid w:val="00941F06"/>
    <w:rsid w:val="00951A8E"/>
    <w:rsid w:val="00954870"/>
    <w:rsid w:val="009625B1"/>
    <w:rsid w:val="00985F44"/>
    <w:rsid w:val="00986788"/>
    <w:rsid w:val="009A0E7C"/>
    <w:rsid w:val="009A3CBD"/>
    <w:rsid w:val="009B2183"/>
    <w:rsid w:val="009B4EE3"/>
    <w:rsid w:val="009B7724"/>
    <w:rsid w:val="009C2062"/>
    <w:rsid w:val="009C7B9A"/>
    <w:rsid w:val="009D3D92"/>
    <w:rsid w:val="009F356C"/>
    <w:rsid w:val="00A02860"/>
    <w:rsid w:val="00A20DA8"/>
    <w:rsid w:val="00A218EC"/>
    <w:rsid w:val="00A25EF6"/>
    <w:rsid w:val="00A310D7"/>
    <w:rsid w:val="00A3138F"/>
    <w:rsid w:val="00A41FCD"/>
    <w:rsid w:val="00A528F3"/>
    <w:rsid w:val="00A566DC"/>
    <w:rsid w:val="00A60320"/>
    <w:rsid w:val="00A67717"/>
    <w:rsid w:val="00A74761"/>
    <w:rsid w:val="00A77406"/>
    <w:rsid w:val="00A77CF6"/>
    <w:rsid w:val="00A81ACB"/>
    <w:rsid w:val="00A91283"/>
    <w:rsid w:val="00AA132F"/>
    <w:rsid w:val="00AA52E1"/>
    <w:rsid w:val="00AA7268"/>
    <w:rsid w:val="00AC50FA"/>
    <w:rsid w:val="00AC63FC"/>
    <w:rsid w:val="00AD252B"/>
    <w:rsid w:val="00AE11E8"/>
    <w:rsid w:val="00B13941"/>
    <w:rsid w:val="00B25941"/>
    <w:rsid w:val="00B340A8"/>
    <w:rsid w:val="00B40E12"/>
    <w:rsid w:val="00B435B8"/>
    <w:rsid w:val="00B4499C"/>
    <w:rsid w:val="00B468C9"/>
    <w:rsid w:val="00B653B7"/>
    <w:rsid w:val="00B66A14"/>
    <w:rsid w:val="00B7250F"/>
    <w:rsid w:val="00BC3E98"/>
    <w:rsid w:val="00BC6DA7"/>
    <w:rsid w:val="00BE051D"/>
    <w:rsid w:val="00BE33A5"/>
    <w:rsid w:val="00C0532A"/>
    <w:rsid w:val="00C107B4"/>
    <w:rsid w:val="00C32F4A"/>
    <w:rsid w:val="00C50B60"/>
    <w:rsid w:val="00C602B2"/>
    <w:rsid w:val="00C70C90"/>
    <w:rsid w:val="00C7374B"/>
    <w:rsid w:val="00C757D1"/>
    <w:rsid w:val="00C8109F"/>
    <w:rsid w:val="00C81C1F"/>
    <w:rsid w:val="00C836F3"/>
    <w:rsid w:val="00C864A0"/>
    <w:rsid w:val="00C97B11"/>
    <w:rsid w:val="00C97C8F"/>
    <w:rsid w:val="00CB039A"/>
    <w:rsid w:val="00CC0C58"/>
    <w:rsid w:val="00CC1EDE"/>
    <w:rsid w:val="00CC29BF"/>
    <w:rsid w:val="00CC5E47"/>
    <w:rsid w:val="00CD515D"/>
    <w:rsid w:val="00CD7F92"/>
    <w:rsid w:val="00CE10F2"/>
    <w:rsid w:val="00CF0896"/>
    <w:rsid w:val="00CF22F6"/>
    <w:rsid w:val="00CF6830"/>
    <w:rsid w:val="00D00EF4"/>
    <w:rsid w:val="00D07745"/>
    <w:rsid w:val="00D10BFA"/>
    <w:rsid w:val="00D10F00"/>
    <w:rsid w:val="00D150D8"/>
    <w:rsid w:val="00D300CE"/>
    <w:rsid w:val="00D332A3"/>
    <w:rsid w:val="00D35F5D"/>
    <w:rsid w:val="00D54509"/>
    <w:rsid w:val="00D90551"/>
    <w:rsid w:val="00D91ECB"/>
    <w:rsid w:val="00D92A4F"/>
    <w:rsid w:val="00DA117F"/>
    <w:rsid w:val="00DA17FB"/>
    <w:rsid w:val="00DA3100"/>
    <w:rsid w:val="00DA6F23"/>
    <w:rsid w:val="00DB06D7"/>
    <w:rsid w:val="00DB0E02"/>
    <w:rsid w:val="00DB7EBA"/>
    <w:rsid w:val="00DC058D"/>
    <w:rsid w:val="00DC1E10"/>
    <w:rsid w:val="00DC2DAC"/>
    <w:rsid w:val="00DC7C84"/>
    <w:rsid w:val="00DC7D3A"/>
    <w:rsid w:val="00DD2CF9"/>
    <w:rsid w:val="00DD6C60"/>
    <w:rsid w:val="00DE2882"/>
    <w:rsid w:val="00DE46DB"/>
    <w:rsid w:val="00DE66F3"/>
    <w:rsid w:val="00DF6CC3"/>
    <w:rsid w:val="00E23B65"/>
    <w:rsid w:val="00E24673"/>
    <w:rsid w:val="00E24898"/>
    <w:rsid w:val="00E3105D"/>
    <w:rsid w:val="00E355EE"/>
    <w:rsid w:val="00E36D8A"/>
    <w:rsid w:val="00E71881"/>
    <w:rsid w:val="00E76BEC"/>
    <w:rsid w:val="00E8076C"/>
    <w:rsid w:val="00EA20E5"/>
    <w:rsid w:val="00EA2756"/>
    <w:rsid w:val="00EA4B94"/>
    <w:rsid w:val="00EA60D4"/>
    <w:rsid w:val="00ED20F7"/>
    <w:rsid w:val="00EE1E2F"/>
    <w:rsid w:val="00EE4460"/>
    <w:rsid w:val="00EE72CB"/>
    <w:rsid w:val="00EF4E2B"/>
    <w:rsid w:val="00F0293A"/>
    <w:rsid w:val="00F04E9E"/>
    <w:rsid w:val="00F10FAD"/>
    <w:rsid w:val="00F146E3"/>
    <w:rsid w:val="00F14705"/>
    <w:rsid w:val="00F22F5E"/>
    <w:rsid w:val="00F35094"/>
    <w:rsid w:val="00F56A75"/>
    <w:rsid w:val="00F60B45"/>
    <w:rsid w:val="00F6404A"/>
    <w:rsid w:val="00F64FB6"/>
    <w:rsid w:val="00F95E8D"/>
    <w:rsid w:val="00FA1A9D"/>
    <w:rsid w:val="00FA6F23"/>
    <w:rsid w:val="00FA7A79"/>
    <w:rsid w:val="00FA7D51"/>
    <w:rsid w:val="00FD1497"/>
    <w:rsid w:val="00FE059A"/>
    <w:rsid w:val="00FE7D83"/>
    <w:rsid w:val="00FF4E7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C77234"/>
  <w14:defaultImageDpi w14:val="300"/>
  <w15:docId w15:val="{C41A3609-4361-4E4D-B790-0AC1544E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66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666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rsid w:val="0085666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BalloonTextChar">
    <w:name w:val="Balloon Text Char"/>
    <w:link w:val="BalloonText"/>
    <w:rsid w:val="008566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856666"/>
    <w:rPr>
      <w:b/>
      <w:sz w:val="32"/>
    </w:rPr>
  </w:style>
  <w:style w:type="character" w:styleId="IntenseEmphasis">
    <w:name w:val="Intense Emphasis"/>
    <w:qFormat/>
    <w:rsid w:val="00856666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856666"/>
    <w:rPr>
      <w:sz w:val="32"/>
      <w:lang w:eastAsia="zh-TW"/>
    </w:rPr>
  </w:style>
  <w:style w:type="paragraph" w:customStyle="1" w:styleId="Exampletext">
    <w:name w:val="Example text"/>
    <w:basedOn w:val="Normal"/>
    <w:link w:val="ExampletextChar"/>
    <w:qFormat/>
    <w:rsid w:val="00856666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856666"/>
    <w:rPr>
      <w:rFonts w:ascii="Calibri" w:eastAsia="Times New Roman" w:hAnsi="Calibri" w:cs="Calibri"/>
      <w:color w:val="7F7F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6666"/>
    <w:rPr>
      <w:i/>
      <w:sz w:val="24"/>
    </w:rPr>
  </w:style>
  <w:style w:type="character" w:styleId="Strong">
    <w:name w:val="Strong"/>
    <w:basedOn w:val="DefaultParagraphFont"/>
    <w:uiPriority w:val="22"/>
    <w:qFormat/>
    <w:rsid w:val="00856666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56666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6666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56666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856666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TAMainText">
    <w:name w:val="TA_Main_Text"/>
    <w:basedOn w:val="Normal"/>
    <w:link w:val="TAMainTextChar"/>
    <w:autoRedefine/>
    <w:rsid w:val="00856666"/>
    <w:pPr>
      <w:spacing w:after="60"/>
      <w:ind w:firstLine="180"/>
      <w:jc w:val="both"/>
    </w:pPr>
    <w:rPr>
      <w:rFonts w:ascii="Arno Pro" w:eastAsiaTheme="minorEastAsia" w:hAnsi="Arno Pro"/>
      <w:kern w:val="21"/>
      <w:sz w:val="18"/>
    </w:rPr>
  </w:style>
  <w:style w:type="character" w:customStyle="1" w:styleId="TAMainTextChar">
    <w:name w:val="TA_Main_Text Char"/>
    <w:basedOn w:val="DefaultParagraphFont"/>
    <w:link w:val="TAMainText"/>
    <w:rsid w:val="00856666"/>
    <w:rPr>
      <w:rFonts w:ascii="Arno Pro" w:eastAsiaTheme="minorEastAsia" w:hAnsi="Arno Pro"/>
      <w:kern w:val="21"/>
      <w:sz w:val="18"/>
    </w:rPr>
  </w:style>
  <w:style w:type="character" w:styleId="PlaceholderText">
    <w:name w:val="Placeholder Text"/>
    <w:basedOn w:val="DefaultParagraphFont"/>
    <w:uiPriority w:val="99"/>
    <w:semiHidden/>
    <w:rsid w:val="00856666"/>
    <w:rPr>
      <w:color w:val="808080"/>
    </w:rPr>
  </w:style>
  <w:style w:type="table" w:customStyle="1" w:styleId="LightShading1">
    <w:name w:val="Light Shading1"/>
    <w:basedOn w:val="TableNormal"/>
    <w:next w:val="TableNormal"/>
    <w:uiPriority w:val="60"/>
    <w:semiHidden/>
    <w:unhideWhenUsed/>
    <w:rsid w:val="00856666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56666"/>
  </w:style>
  <w:style w:type="character" w:customStyle="1" w:styleId="1">
    <w:name w:val="未处理的提及1"/>
    <w:basedOn w:val="DefaultParagraphFont"/>
    <w:uiPriority w:val="99"/>
    <w:semiHidden/>
    <w:unhideWhenUsed/>
    <w:rsid w:val="00856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1197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emie.pelletier@kaust.edu.s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ha.alrefaialjuhani@kaust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marie.basset@kaust.edu.s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74FC796E-B631-FF4D-A4C9-0146755F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3</cp:revision>
  <dcterms:created xsi:type="dcterms:W3CDTF">2019-07-25T07:39:00Z</dcterms:created>
  <dcterms:modified xsi:type="dcterms:W3CDTF">2019-07-25T18:40:00Z</dcterms:modified>
</cp:coreProperties>
</file>