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2396" w:rsidRPr="00372396" w:rsidRDefault="00372396" w:rsidP="00372396">
      <w:pPr>
        <w:spacing w:after="0"/>
        <w:rPr>
          <w:rFonts w:ascii="Arial" w:hAnsi="Arial" w:cs="Arial"/>
          <w:color w:val="222222"/>
          <w:shd w:val="clear" w:color="auto" w:fill="FFFFFF"/>
        </w:rPr>
      </w:pPr>
      <w:r w:rsidRPr="00372396">
        <w:rPr>
          <w:rFonts w:ascii="Arial" w:hAnsi="Arial" w:cs="Arial"/>
          <w:color w:val="222222"/>
          <w:shd w:val="clear" w:color="auto" w:fill="FFFFFF"/>
        </w:rPr>
        <w:t>Figure 3 was reproduced from citation</w:t>
      </w:r>
    </w:p>
    <w:p w:rsidR="00372396" w:rsidRPr="00372396" w:rsidRDefault="00372396" w:rsidP="00372396">
      <w:pPr>
        <w:spacing w:after="0"/>
        <w:ind w:left="720"/>
        <w:rPr>
          <w:rFonts w:ascii="Arial" w:hAnsi="Arial" w:cs="Arial"/>
          <w:color w:val="222222"/>
          <w:shd w:val="clear" w:color="auto" w:fill="FFFFFF"/>
        </w:rPr>
      </w:pPr>
      <w:r w:rsidRPr="00372396">
        <w:rPr>
          <w:rFonts w:ascii="Arial" w:hAnsi="Arial" w:cs="Arial"/>
          <w:color w:val="222222"/>
          <w:shd w:val="clear" w:color="auto" w:fill="FFFFFF"/>
        </w:rPr>
        <w:t xml:space="preserve">J. M. Rocha, C. J. Richardson, M. Zhang, C. M. </w:t>
      </w:r>
      <w:proofErr w:type="spellStart"/>
      <w:r w:rsidRPr="00372396">
        <w:rPr>
          <w:rFonts w:ascii="Arial" w:hAnsi="Arial" w:cs="Arial"/>
          <w:color w:val="222222"/>
          <w:shd w:val="clear" w:color="auto" w:fill="FFFFFF"/>
        </w:rPr>
        <w:t>Darch</w:t>
      </w:r>
      <w:proofErr w:type="spellEnd"/>
      <w:r w:rsidRPr="00372396">
        <w:rPr>
          <w:rFonts w:ascii="Arial" w:hAnsi="Arial" w:cs="Arial"/>
          <w:color w:val="222222"/>
          <w:shd w:val="clear" w:color="auto" w:fill="FFFFFF"/>
        </w:rPr>
        <w:t xml:space="preserve">, E. </w:t>
      </w:r>
      <w:proofErr w:type="spellStart"/>
      <w:r w:rsidRPr="00372396">
        <w:rPr>
          <w:rFonts w:ascii="Arial" w:hAnsi="Arial" w:cs="Arial"/>
          <w:color w:val="222222"/>
          <w:shd w:val="clear" w:color="auto" w:fill="FFFFFF"/>
        </w:rPr>
        <w:t>Cai</w:t>
      </w:r>
      <w:proofErr w:type="spellEnd"/>
      <w:r w:rsidRPr="00372396">
        <w:rPr>
          <w:rFonts w:ascii="Arial" w:hAnsi="Arial" w:cs="Arial"/>
          <w:color w:val="222222"/>
          <w:shd w:val="clear" w:color="auto" w:fill="FFFFFF"/>
        </w:rPr>
        <w:t xml:space="preserve">, A. </w:t>
      </w:r>
      <w:proofErr w:type="spellStart"/>
      <w:r w:rsidRPr="00372396">
        <w:rPr>
          <w:rFonts w:ascii="Arial" w:hAnsi="Arial" w:cs="Arial"/>
          <w:color w:val="222222"/>
          <w:shd w:val="clear" w:color="auto" w:fill="FFFFFF"/>
        </w:rPr>
        <w:t>Diepold</w:t>
      </w:r>
      <w:proofErr w:type="spellEnd"/>
      <w:r w:rsidRPr="00372396">
        <w:rPr>
          <w:rFonts w:ascii="Arial" w:hAnsi="Arial" w:cs="Arial"/>
          <w:color w:val="222222"/>
          <w:shd w:val="clear" w:color="auto" w:fill="FFFFFF"/>
        </w:rPr>
        <w:t xml:space="preserve">, and A. </w:t>
      </w:r>
      <w:proofErr w:type="spellStart"/>
      <w:r w:rsidRPr="00372396">
        <w:rPr>
          <w:rFonts w:ascii="Arial" w:hAnsi="Arial" w:cs="Arial"/>
          <w:color w:val="222222"/>
          <w:shd w:val="clear" w:color="auto" w:fill="FFFFFF"/>
        </w:rPr>
        <w:t>Gahlmann</w:t>
      </w:r>
      <w:proofErr w:type="spellEnd"/>
      <w:r w:rsidRPr="00372396">
        <w:rPr>
          <w:rFonts w:ascii="Arial" w:hAnsi="Arial" w:cs="Arial"/>
          <w:color w:val="222222"/>
          <w:shd w:val="clear" w:color="auto" w:fill="FFFFFF"/>
        </w:rPr>
        <w:t xml:space="preserve">, "Single-molecule tracking in live Yersinia </w:t>
      </w:r>
      <w:proofErr w:type="spellStart"/>
      <w:r w:rsidRPr="00372396">
        <w:rPr>
          <w:rFonts w:ascii="Arial" w:hAnsi="Arial" w:cs="Arial"/>
          <w:color w:val="222222"/>
          <w:shd w:val="clear" w:color="auto" w:fill="FFFFFF"/>
        </w:rPr>
        <w:t>enterocolitica</w:t>
      </w:r>
      <w:proofErr w:type="spellEnd"/>
      <w:r w:rsidRPr="00372396">
        <w:rPr>
          <w:rFonts w:ascii="Arial" w:hAnsi="Arial" w:cs="Arial"/>
          <w:color w:val="222222"/>
          <w:shd w:val="clear" w:color="auto" w:fill="FFFFFF"/>
        </w:rPr>
        <w:t xml:space="preserve"> reveals distinct cytosolic complexes of </w:t>
      </w:r>
      <w:proofErr w:type="spellStart"/>
      <w:r w:rsidRPr="00372396">
        <w:rPr>
          <w:rFonts w:ascii="Arial" w:hAnsi="Arial" w:cs="Arial"/>
          <w:color w:val="222222"/>
          <w:shd w:val="clear" w:color="auto" w:fill="FFFFFF"/>
        </w:rPr>
        <w:t>injectisome</w:t>
      </w:r>
      <w:proofErr w:type="spellEnd"/>
      <w:r w:rsidRPr="00372396">
        <w:rPr>
          <w:rFonts w:ascii="Arial" w:hAnsi="Arial" w:cs="Arial"/>
          <w:color w:val="222222"/>
          <w:shd w:val="clear" w:color="auto" w:fill="FFFFFF"/>
        </w:rPr>
        <w:t xml:space="preserve"> subunits," Integrative Biology </w:t>
      </w:r>
      <w:r w:rsidRPr="00372396">
        <w:rPr>
          <w:rFonts w:ascii="Arial" w:hAnsi="Arial" w:cs="Arial"/>
          <w:bCs/>
          <w:color w:val="222222"/>
          <w:shd w:val="clear" w:color="auto" w:fill="FFFFFF"/>
        </w:rPr>
        <w:t>10</w:t>
      </w:r>
      <w:r w:rsidRPr="00372396">
        <w:rPr>
          <w:rFonts w:ascii="Arial" w:hAnsi="Arial" w:cs="Arial"/>
          <w:color w:val="222222"/>
          <w:shd w:val="clear" w:color="auto" w:fill="FFFFFF"/>
        </w:rPr>
        <w:t xml:space="preserve">, 502-515 (2018). </w:t>
      </w:r>
    </w:p>
    <w:p w:rsidR="00372396" w:rsidRDefault="00372396" w:rsidP="00372396">
      <w:pPr>
        <w:spacing w:after="0"/>
        <w:rPr>
          <w:rFonts w:ascii="Arial" w:hAnsi="Arial" w:cs="Arial"/>
          <w:b/>
          <w:color w:val="222222"/>
          <w:shd w:val="clear" w:color="auto" w:fill="FFFFFF"/>
        </w:rPr>
      </w:pPr>
      <w:r w:rsidRPr="00372396">
        <w:rPr>
          <w:rFonts w:ascii="Arial" w:hAnsi="Arial" w:cs="Arial"/>
          <w:color w:val="222222"/>
          <w:shd w:val="clear" w:color="auto" w:fill="FFFFFF"/>
        </w:rPr>
        <w:t>According to RSC policy, one does not need to request permission explicitly to reuse one’s own figures that were originally published in a Royal Society of Chemistry publication.</w:t>
      </w:r>
      <w:r>
        <w:rPr>
          <w:rFonts w:ascii="Arial" w:hAnsi="Arial" w:cs="Arial"/>
          <w:b/>
          <w:color w:val="222222"/>
          <w:shd w:val="clear" w:color="auto" w:fill="FFFFFF"/>
        </w:rPr>
        <w:br/>
      </w:r>
      <w:r>
        <w:rPr>
          <w:rFonts w:ascii="Arial" w:hAnsi="Arial" w:cs="Arial"/>
          <w:b/>
          <w:color w:val="222222"/>
          <w:shd w:val="clear" w:color="auto" w:fill="FFFFFF"/>
        </w:rPr>
        <w:br/>
      </w:r>
      <w:r w:rsidRPr="00372396">
        <w:rPr>
          <w:rFonts w:ascii="Arial" w:hAnsi="Arial" w:cs="Arial"/>
          <w:color w:val="222222"/>
          <w:shd w:val="clear" w:color="auto" w:fill="FFFFFF"/>
        </w:rPr>
        <w:t>Please find the following information at this link:</w:t>
      </w:r>
      <w:r>
        <w:rPr>
          <w:rFonts w:ascii="Arial" w:hAnsi="Arial" w:cs="Arial"/>
          <w:color w:val="222222"/>
          <w:shd w:val="clear" w:color="auto" w:fill="FFFFFF"/>
        </w:rPr>
        <w:t xml:space="preserve"> </w:t>
      </w:r>
      <w:hyperlink r:id="rId4" w:history="1">
        <w:r w:rsidRPr="00F96AA6">
          <w:rPr>
            <w:rStyle w:val="Hyperlink"/>
            <w:rFonts w:ascii="Arial" w:hAnsi="Arial" w:cs="Arial"/>
            <w:shd w:val="clear" w:color="auto" w:fill="FFFFFF"/>
          </w:rPr>
          <w:t>http://www.rsc.org/journals-books-databases/journal-authors-reviewers/licences-copyright-permissions/</w:t>
        </w:r>
      </w:hyperlink>
    </w:p>
    <w:p w:rsidR="009D51F7" w:rsidRPr="009D51F7" w:rsidRDefault="00372396" w:rsidP="00372396">
      <w:pPr>
        <w:spacing w:after="0"/>
        <w:rPr>
          <w:rFonts w:ascii="Arial" w:hAnsi="Arial" w:cs="Arial"/>
          <w:b/>
          <w:color w:val="222222"/>
          <w:shd w:val="clear" w:color="auto" w:fill="FFFFFF"/>
        </w:rPr>
      </w:pPr>
      <w:r>
        <w:rPr>
          <w:rFonts w:ascii="Arial" w:eastAsia="Times New Roman" w:hAnsi="Arial" w:cs="Arial"/>
          <w:color w:val="223335"/>
          <w:spacing w:val="-2"/>
          <w:sz w:val="28"/>
          <w:szCs w:val="28"/>
        </w:rPr>
        <w:br/>
      </w:r>
      <w:r w:rsidR="009D51F7" w:rsidRPr="009D51F7">
        <w:rPr>
          <w:rFonts w:ascii="Arial" w:eastAsia="Times New Roman" w:hAnsi="Arial" w:cs="Arial"/>
          <w:color w:val="223335"/>
          <w:spacing w:val="-2"/>
          <w:sz w:val="28"/>
          <w:szCs w:val="28"/>
        </w:rPr>
        <w:t>Author reusing their own work published by the Royal Society of Chemistry</w:t>
      </w:r>
    </w:p>
    <w:p w:rsidR="009D51F7" w:rsidRPr="009D51F7" w:rsidRDefault="009D51F7" w:rsidP="009D51F7">
      <w:pPr>
        <w:shd w:val="clear" w:color="auto" w:fill="FFFFFF"/>
        <w:spacing w:after="120" w:line="240" w:lineRule="auto"/>
        <w:rPr>
          <w:rFonts w:ascii="Arial" w:eastAsia="Times New Roman" w:hAnsi="Arial" w:cs="Arial"/>
          <w:color w:val="575756"/>
          <w:sz w:val="24"/>
          <w:szCs w:val="24"/>
        </w:rPr>
      </w:pPr>
      <w:r w:rsidRPr="009D51F7">
        <w:rPr>
          <w:rFonts w:ascii="Arial" w:eastAsia="Times New Roman" w:hAnsi="Arial" w:cs="Arial"/>
          <w:color w:val="575756"/>
          <w:sz w:val="24"/>
          <w:szCs w:val="24"/>
        </w:rPr>
        <w:t xml:space="preserve">You do not need to request permission to reuse your own figures, diagrams, </w:t>
      </w:r>
      <w:proofErr w:type="spellStart"/>
      <w:r w:rsidRPr="009D51F7">
        <w:rPr>
          <w:rFonts w:ascii="Arial" w:eastAsia="Times New Roman" w:hAnsi="Arial" w:cs="Arial"/>
          <w:color w:val="575756"/>
          <w:sz w:val="24"/>
          <w:szCs w:val="24"/>
        </w:rPr>
        <w:t>etc</w:t>
      </w:r>
      <w:proofErr w:type="spellEnd"/>
      <w:r w:rsidRPr="009D51F7">
        <w:rPr>
          <w:rFonts w:ascii="Arial" w:eastAsia="Times New Roman" w:hAnsi="Arial" w:cs="Arial"/>
          <w:color w:val="575756"/>
          <w:sz w:val="24"/>
          <w:szCs w:val="24"/>
        </w:rPr>
        <w:t xml:space="preserve">, that were originally published in a Royal Society of Chemistry publication. However, permission should be requested for use of the whole article or chapter except if reusing it in a thesis. If you are including an article or book chapter published by </w:t>
      </w:r>
      <w:proofErr w:type="gramStart"/>
      <w:r w:rsidRPr="009D51F7">
        <w:rPr>
          <w:rFonts w:ascii="Arial" w:eastAsia="Times New Roman" w:hAnsi="Arial" w:cs="Arial"/>
          <w:color w:val="575756"/>
          <w:sz w:val="24"/>
          <w:szCs w:val="24"/>
        </w:rPr>
        <w:t>us</w:t>
      </w:r>
      <w:proofErr w:type="gramEnd"/>
      <w:r w:rsidRPr="009D51F7">
        <w:rPr>
          <w:rFonts w:ascii="Arial" w:eastAsia="Times New Roman" w:hAnsi="Arial" w:cs="Arial"/>
          <w:color w:val="575756"/>
          <w:sz w:val="24"/>
          <w:szCs w:val="24"/>
        </w:rPr>
        <w:t xml:space="preserve"> in your thesis please ensure that your co-authors are aware of this. </w:t>
      </w:r>
    </w:p>
    <w:p w:rsidR="009D51F7" w:rsidRPr="009D51F7" w:rsidRDefault="009D51F7" w:rsidP="009D51F7">
      <w:pPr>
        <w:shd w:val="clear" w:color="auto" w:fill="FFFFFF"/>
        <w:spacing w:after="120" w:line="240" w:lineRule="auto"/>
        <w:rPr>
          <w:rFonts w:ascii="Arial" w:eastAsia="Times New Roman" w:hAnsi="Arial" w:cs="Arial"/>
          <w:color w:val="575756"/>
          <w:sz w:val="24"/>
          <w:szCs w:val="24"/>
        </w:rPr>
      </w:pPr>
      <w:r w:rsidRPr="009D51F7">
        <w:rPr>
          <w:rFonts w:ascii="Arial" w:eastAsia="Times New Roman" w:hAnsi="Arial" w:cs="Arial"/>
          <w:color w:val="575756"/>
          <w:sz w:val="24"/>
          <w:szCs w:val="24"/>
        </w:rPr>
        <w:t>Reuse of material that was published originally by the Royal Society of Chemistry must be accompanied by the appropriate acknowledgement of the publication. The form of the acknowledgement is dependent on the journal in which it was published originally, as detailed in 'Acknowledgements'.</w:t>
      </w:r>
    </w:p>
    <w:p w:rsidR="00D76375" w:rsidRDefault="00D76375">
      <w:bookmarkStart w:id="0" w:name="_GoBack"/>
      <w:bookmarkEnd w:id="0"/>
    </w:p>
    <w:sectPr w:rsidR="00D763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22D"/>
    <w:rsid w:val="00036925"/>
    <w:rsid w:val="000465F7"/>
    <w:rsid w:val="000A0F67"/>
    <w:rsid w:val="000B38C9"/>
    <w:rsid w:val="000F1BE9"/>
    <w:rsid w:val="00126786"/>
    <w:rsid w:val="001370B8"/>
    <w:rsid w:val="00152481"/>
    <w:rsid w:val="001869CB"/>
    <w:rsid w:val="001A4C37"/>
    <w:rsid w:val="001C1B5A"/>
    <w:rsid w:val="001C72A8"/>
    <w:rsid w:val="001E4985"/>
    <w:rsid w:val="00211B30"/>
    <w:rsid w:val="00257871"/>
    <w:rsid w:val="00260CC0"/>
    <w:rsid w:val="002751F3"/>
    <w:rsid w:val="002A61D1"/>
    <w:rsid w:val="002B3704"/>
    <w:rsid w:val="002E0FAD"/>
    <w:rsid w:val="002E4ECF"/>
    <w:rsid w:val="002F7462"/>
    <w:rsid w:val="00344F86"/>
    <w:rsid w:val="00372396"/>
    <w:rsid w:val="00383436"/>
    <w:rsid w:val="003841DE"/>
    <w:rsid w:val="00392C4C"/>
    <w:rsid w:val="003A4506"/>
    <w:rsid w:val="003B5316"/>
    <w:rsid w:val="003B59F1"/>
    <w:rsid w:val="003B76D3"/>
    <w:rsid w:val="003E621B"/>
    <w:rsid w:val="003F1B43"/>
    <w:rsid w:val="004010FA"/>
    <w:rsid w:val="00413995"/>
    <w:rsid w:val="00437FDB"/>
    <w:rsid w:val="0044090A"/>
    <w:rsid w:val="00452B09"/>
    <w:rsid w:val="00455526"/>
    <w:rsid w:val="004562CE"/>
    <w:rsid w:val="004618D3"/>
    <w:rsid w:val="00462E11"/>
    <w:rsid w:val="004C72E0"/>
    <w:rsid w:val="004E5455"/>
    <w:rsid w:val="004E56C7"/>
    <w:rsid w:val="004E6AAC"/>
    <w:rsid w:val="004E6B55"/>
    <w:rsid w:val="004F21BC"/>
    <w:rsid w:val="005000D2"/>
    <w:rsid w:val="00511A8C"/>
    <w:rsid w:val="00525F9B"/>
    <w:rsid w:val="0053411F"/>
    <w:rsid w:val="00536175"/>
    <w:rsid w:val="00536586"/>
    <w:rsid w:val="00542B5E"/>
    <w:rsid w:val="00603412"/>
    <w:rsid w:val="00605151"/>
    <w:rsid w:val="0062050C"/>
    <w:rsid w:val="00631A02"/>
    <w:rsid w:val="00633884"/>
    <w:rsid w:val="006434A3"/>
    <w:rsid w:val="006A1AC9"/>
    <w:rsid w:val="006A35BD"/>
    <w:rsid w:val="006E7148"/>
    <w:rsid w:val="007013AB"/>
    <w:rsid w:val="00733E23"/>
    <w:rsid w:val="007351CC"/>
    <w:rsid w:val="00750FCA"/>
    <w:rsid w:val="00764300"/>
    <w:rsid w:val="00775AD4"/>
    <w:rsid w:val="007E5D9C"/>
    <w:rsid w:val="007F008F"/>
    <w:rsid w:val="00802AC9"/>
    <w:rsid w:val="00872D15"/>
    <w:rsid w:val="008810D2"/>
    <w:rsid w:val="008A1477"/>
    <w:rsid w:val="008A1CE5"/>
    <w:rsid w:val="008C39D7"/>
    <w:rsid w:val="00936F15"/>
    <w:rsid w:val="00940396"/>
    <w:rsid w:val="009C1816"/>
    <w:rsid w:val="009D51F7"/>
    <w:rsid w:val="009E3F77"/>
    <w:rsid w:val="009E657C"/>
    <w:rsid w:val="009F7A84"/>
    <w:rsid w:val="00A15521"/>
    <w:rsid w:val="00A34BE4"/>
    <w:rsid w:val="00A7622D"/>
    <w:rsid w:val="00AC6A85"/>
    <w:rsid w:val="00AE0FC3"/>
    <w:rsid w:val="00B12CFB"/>
    <w:rsid w:val="00B1307B"/>
    <w:rsid w:val="00B2506D"/>
    <w:rsid w:val="00B4574C"/>
    <w:rsid w:val="00B6696E"/>
    <w:rsid w:val="00B70BCD"/>
    <w:rsid w:val="00BA19C4"/>
    <w:rsid w:val="00BC5799"/>
    <w:rsid w:val="00BC6139"/>
    <w:rsid w:val="00BE694C"/>
    <w:rsid w:val="00C17A23"/>
    <w:rsid w:val="00C31958"/>
    <w:rsid w:val="00C44DF5"/>
    <w:rsid w:val="00C6662F"/>
    <w:rsid w:val="00C90466"/>
    <w:rsid w:val="00C92E59"/>
    <w:rsid w:val="00CA4734"/>
    <w:rsid w:val="00D06028"/>
    <w:rsid w:val="00D76375"/>
    <w:rsid w:val="00DA23FF"/>
    <w:rsid w:val="00DC3D1B"/>
    <w:rsid w:val="00DC5DFF"/>
    <w:rsid w:val="00DC6B4B"/>
    <w:rsid w:val="00DD361A"/>
    <w:rsid w:val="00DD5F2E"/>
    <w:rsid w:val="00DE6BA1"/>
    <w:rsid w:val="00E147C9"/>
    <w:rsid w:val="00E34066"/>
    <w:rsid w:val="00E82B97"/>
    <w:rsid w:val="00E8525E"/>
    <w:rsid w:val="00EC0B30"/>
    <w:rsid w:val="00EC75E3"/>
    <w:rsid w:val="00F33328"/>
    <w:rsid w:val="00F34D45"/>
    <w:rsid w:val="00F4063F"/>
    <w:rsid w:val="00F515BF"/>
    <w:rsid w:val="00F53316"/>
    <w:rsid w:val="00FE5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321F56-936E-47B5-A6F7-AC9EEC573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9D51F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D51F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D51F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7239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6175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sc.org/journals-books-databases/journal-authors-reviewers/licences-copyright-permis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225</Words>
  <Characters>1288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Rocha</dc:creator>
  <cp:keywords/>
  <dc:description/>
  <cp:lastModifiedBy>Julian Rocha</cp:lastModifiedBy>
  <cp:revision>3</cp:revision>
  <dcterms:created xsi:type="dcterms:W3CDTF">2019-01-21T18:33:00Z</dcterms:created>
  <dcterms:modified xsi:type="dcterms:W3CDTF">2019-01-21T18:59:00Z</dcterms:modified>
</cp:coreProperties>
</file>