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71F5419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95503">
        <w:rPr>
          <w:rFonts w:ascii="Helvetica" w:hAnsi="Helvetica" w:cs="Arial"/>
          <w:b/>
          <w:i w:val="0"/>
          <w:sz w:val="22"/>
          <w:szCs w:val="22"/>
        </w:rPr>
        <w:t>59382</w:t>
      </w:r>
    </w:p>
    <w:p w14:paraId="15210DC1" w14:textId="68E23D62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E95503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="00E95503">
        <w:rPr>
          <w:rFonts w:ascii="Helvetica" w:hAnsi="Helvetica" w:cs="Arial"/>
          <w:b/>
          <w:i w:val="0"/>
          <w:sz w:val="22"/>
          <w:szCs w:val="22"/>
        </w:rPr>
        <w:t>Brigid</w:t>
      </w:r>
      <w:proofErr w:type="spellEnd"/>
      <w:r w:rsidR="00E95503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="00E95503">
        <w:rPr>
          <w:rFonts w:ascii="Helvetica" w:hAnsi="Helvetica" w:cs="Arial"/>
          <w:b/>
          <w:i w:val="0"/>
          <w:sz w:val="22"/>
          <w:szCs w:val="22"/>
        </w:rPr>
        <w:t>Stadinski</w:t>
      </w:r>
      <w:proofErr w:type="spellEnd"/>
    </w:p>
    <w:p w14:paraId="441F19EB" w14:textId="00F65EFB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E95503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6053D4">
        <w:fldChar w:fldCharType="begin"/>
      </w:r>
      <w:r w:rsidR="006053D4">
        <w:instrText xml:space="preserve"> HYPERLINK "http://www.jove.com/files_upload.php?src=18111558" \t "_blank" </w:instrText>
      </w:r>
      <w:r w:rsidR="006053D4">
        <w:fldChar w:fldCharType="separate"/>
      </w:r>
      <w:r w:rsidR="00E95503" w:rsidRPr="00E95503">
        <w:rPr>
          <w:rStyle w:val="Hyperlink"/>
          <w:rFonts w:ascii="Arial" w:hAnsi="Arial" w:cs="Arial"/>
          <w:b/>
          <w:i w:val="0"/>
          <w:color w:val="auto"/>
          <w:sz w:val="22"/>
          <w:szCs w:val="22"/>
          <w:u w:val="none"/>
          <w:shd w:val="clear" w:color="auto" w:fill="FFFFFF"/>
        </w:rPr>
        <w:t>http://www.jove.com/files_upload.php?src=18111558</w:t>
      </w:r>
      <w:r w:rsidR="006053D4">
        <w:rPr>
          <w:rStyle w:val="Hyperlink"/>
          <w:rFonts w:ascii="Arial" w:hAnsi="Arial" w:cs="Arial"/>
          <w:b/>
          <w:i w:val="0"/>
          <w:color w:val="auto"/>
          <w:sz w:val="22"/>
          <w:szCs w:val="22"/>
          <w:u w:val="none"/>
          <w:shd w:val="clear" w:color="auto" w:fill="FFFFFF"/>
        </w:rPr>
        <w:fldChar w:fldCharType="end"/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5A46B735" w:rsidR="00FA1A9D" w:rsidRPr="00E95503" w:rsidRDefault="00FA1A9D" w:rsidP="00E95503">
      <w:pPr>
        <w:rPr>
          <w:rFonts w:ascii="Arial" w:hAnsi="Arial" w:cs="Arial"/>
          <w:b/>
          <w:sz w:val="28"/>
          <w:szCs w:val="28"/>
        </w:rPr>
      </w:pPr>
      <w:r w:rsidRPr="00E95503">
        <w:rPr>
          <w:rFonts w:ascii="Arial" w:hAnsi="Arial" w:cs="Arial"/>
          <w:b/>
          <w:sz w:val="28"/>
          <w:szCs w:val="28"/>
        </w:rPr>
        <w:t xml:space="preserve">Title: </w:t>
      </w:r>
      <w:r w:rsidR="00E95503" w:rsidRPr="00E95503">
        <w:rPr>
          <w:rFonts w:ascii="Arial" w:hAnsi="Arial" w:cs="Arial"/>
          <w:b/>
          <w:i/>
          <w:sz w:val="28"/>
          <w:szCs w:val="28"/>
        </w:rPr>
        <w:t>HOX</w:t>
      </w:r>
      <w:r w:rsidR="00E95503" w:rsidRPr="00E95503">
        <w:rPr>
          <w:rFonts w:ascii="Arial" w:hAnsi="Arial" w:cs="Arial"/>
          <w:b/>
          <w:sz w:val="28"/>
          <w:szCs w:val="28"/>
        </w:rPr>
        <w:t xml:space="preserve"> Loci Focused CRISPR/</w:t>
      </w:r>
      <w:proofErr w:type="spellStart"/>
      <w:r w:rsidR="00E95503" w:rsidRPr="00E95503">
        <w:rPr>
          <w:rFonts w:ascii="Arial" w:hAnsi="Arial" w:cs="Arial"/>
          <w:b/>
          <w:sz w:val="28"/>
          <w:szCs w:val="28"/>
        </w:rPr>
        <w:t>sgRNA</w:t>
      </w:r>
      <w:proofErr w:type="spellEnd"/>
      <w:r w:rsidR="00E95503" w:rsidRPr="00E95503">
        <w:rPr>
          <w:rFonts w:ascii="Arial" w:hAnsi="Arial" w:cs="Arial"/>
          <w:b/>
          <w:sz w:val="28"/>
          <w:szCs w:val="28"/>
        </w:rPr>
        <w:t xml:space="preserve"> Library Screening Identifying Critical CTCF Boundaries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39D7371F" w14:textId="77777777" w:rsidR="00E95503" w:rsidRPr="00E95503" w:rsidRDefault="00E95503" w:rsidP="00E95503">
      <w:pPr>
        <w:jc w:val="both"/>
        <w:rPr>
          <w:rFonts w:ascii="Arial" w:hAnsi="Arial" w:cs="Arial"/>
          <w:bCs/>
          <w:szCs w:val="24"/>
        </w:rPr>
      </w:pPr>
      <w:proofErr w:type="spellStart"/>
      <w:r w:rsidRPr="00E95503">
        <w:rPr>
          <w:rFonts w:ascii="Arial" w:hAnsi="Arial" w:cs="Arial"/>
          <w:bCs/>
          <w:szCs w:val="24"/>
        </w:rPr>
        <w:t>Huacheng</w:t>
      </w:r>
      <w:proofErr w:type="spellEnd"/>
      <w:r w:rsidRPr="00E95503">
        <w:rPr>
          <w:rFonts w:ascii="Arial" w:hAnsi="Arial" w:cs="Arial"/>
          <w:bCs/>
          <w:szCs w:val="24"/>
        </w:rPr>
        <w:t xml:space="preserve"> Luo</w:t>
      </w:r>
      <w:r w:rsidRPr="00E95503">
        <w:rPr>
          <w:rFonts w:ascii="Arial" w:hAnsi="Arial" w:cs="Arial"/>
          <w:bCs/>
          <w:szCs w:val="24"/>
          <w:vertAlign w:val="superscript"/>
        </w:rPr>
        <w:t>1</w:t>
      </w:r>
      <w:r w:rsidRPr="00E95503">
        <w:rPr>
          <w:rFonts w:ascii="Arial" w:hAnsi="Arial" w:cs="Arial"/>
          <w:bCs/>
          <w:szCs w:val="24"/>
        </w:rPr>
        <w:t>, Amin Sobh</w:t>
      </w:r>
      <w:r w:rsidRPr="00E95503">
        <w:rPr>
          <w:rFonts w:ascii="Arial" w:hAnsi="Arial" w:cs="Arial"/>
          <w:bCs/>
          <w:szCs w:val="24"/>
          <w:vertAlign w:val="superscript"/>
        </w:rPr>
        <w:t>2</w:t>
      </w:r>
      <w:r w:rsidRPr="00E95503">
        <w:rPr>
          <w:rFonts w:ascii="Arial" w:hAnsi="Arial" w:cs="Arial"/>
          <w:bCs/>
          <w:szCs w:val="24"/>
        </w:rPr>
        <w:t>, Christopher D. Vulpe</w:t>
      </w:r>
      <w:r w:rsidRPr="00E95503">
        <w:rPr>
          <w:rFonts w:ascii="Arial" w:hAnsi="Arial" w:cs="Arial"/>
          <w:bCs/>
          <w:szCs w:val="24"/>
          <w:vertAlign w:val="superscript"/>
        </w:rPr>
        <w:t>2</w:t>
      </w:r>
      <w:r w:rsidRPr="00E95503">
        <w:rPr>
          <w:rFonts w:ascii="Arial" w:hAnsi="Arial" w:cs="Arial"/>
          <w:bCs/>
          <w:szCs w:val="24"/>
        </w:rPr>
        <w:t>, Edmond Brewer</w:t>
      </w:r>
      <w:r w:rsidRPr="00E95503">
        <w:rPr>
          <w:rFonts w:ascii="Arial" w:hAnsi="Arial" w:cs="Arial"/>
          <w:bCs/>
          <w:szCs w:val="24"/>
          <w:vertAlign w:val="superscript"/>
        </w:rPr>
        <w:t>1</w:t>
      </w:r>
      <w:r w:rsidRPr="00E95503">
        <w:rPr>
          <w:rFonts w:ascii="Arial" w:hAnsi="Arial" w:cs="Arial"/>
          <w:bCs/>
          <w:szCs w:val="24"/>
        </w:rPr>
        <w:t xml:space="preserve">, </w:t>
      </w:r>
      <w:proofErr w:type="spellStart"/>
      <w:r w:rsidRPr="00E95503">
        <w:rPr>
          <w:rFonts w:ascii="Arial" w:hAnsi="Arial" w:cs="Arial"/>
          <w:bCs/>
          <w:szCs w:val="24"/>
        </w:rPr>
        <w:t>Sinisa</w:t>
      </w:r>
      <w:proofErr w:type="spellEnd"/>
      <w:r w:rsidRPr="00E95503">
        <w:rPr>
          <w:rFonts w:ascii="Arial" w:hAnsi="Arial" w:cs="Arial"/>
          <w:bCs/>
          <w:szCs w:val="24"/>
        </w:rPr>
        <w:t xml:space="preserve"> Dovat</w:t>
      </w:r>
      <w:r w:rsidRPr="00E95503">
        <w:rPr>
          <w:rFonts w:ascii="Arial" w:hAnsi="Arial" w:cs="Arial"/>
          <w:bCs/>
          <w:szCs w:val="24"/>
          <w:vertAlign w:val="superscript"/>
        </w:rPr>
        <w:t>1</w:t>
      </w:r>
      <w:r w:rsidRPr="00E95503">
        <w:rPr>
          <w:rFonts w:ascii="Arial" w:hAnsi="Arial" w:cs="Arial"/>
          <w:bCs/>
          <w:szCs w:val="24"/>
        </w:rPr>
        <w:t>, Yi Qiu</w:t>
      </w:r>
      <w:r w:rsidRPr="00E95503">
        <w:rPr>
          <w:rFonts w:ascii="Arial" w:hAnsi="Arial" w:cs="Arial"/>
          <w:bCs/>
          <w:szCs w:val="24"/>
          <w:vertAlign w:val="superscript"/>
        </w:rPr>
        <w:t>3</w:t>
      </w:r>
      <w:r w:rsidRPr="00E95503">
        <w:rPr>
          <w:rFonts w:ascii="Arial" w:hAnsi="Arial" w:cs="Arial"/>
          <w:bCs/>
          <w:szCs w:val="24"/>
        </w:rPr>
        <w:t xml:space="preserve">, and </w:t>
      </w:r>
      <w:proofErr w:type="spellStart"/>
      <w:r w:rsidRPr="00E95503">
        <w:rPr>
          <w:rFonts w:ascii="Arial" w:hAnsi="Arial" w:cs="Arial"/>
          <w:bCs/>
          <w:szCs w:val="24"/>
        </w:rPr>
        <w:t>Suming</w:t>
      </w:r>
      <w:proofErr w:type="spellEnd"/>
      <w:r w:rsidRPr="00E95503">
        <w:rPr>
          <w:rFonts w:ascii="Arial" w:hAnsi="Arial" w:cs="Arial"/>
          <w:bCs/>
          <w:szCs w:val="24"/>
        </w:rPr>
        <w:t xml:space="preserve"> Huang</w:t>
      </w:r>
      <w:r w:rsidRPr="00E95503">
        <w:rPr>
          <w:rFonts w:ascii="Arial" w:hAnsi="Arial" w:cs="Arial"/>
          <w:bCs/>
          <w:szCs w:val="24"/>
          <w:vertAlign w:val="superscript"/>
        </w:rPr>
        <w:t>1</w:t>
      </w:r>
    </w:p>
    <w:p w14:paraId="106A7D1A" w14:textId="77777777" w:rsidR="00E95503" w:rsidRPr="00E95503" w:rsidRDefault="00E95503" w:rsidP="00E95503">
      <w:pPr>
        <w:jc w:val="both"/>
        <w:rPr>
          <w:rFonts w:ascii="Arial" w:hAnsi="Arial" w:cs="Arial"/>
          <w:bCs/>
          <w:szCs w:val="24"/>
        </w:rPr>
      </w:pPr>
    </w:p>
    <w:p w14:paraId="604E03F1" w14:textId="77777777" w:rsidR="00E95503" w:rsidRPr="00E95503" w:rsidRDefault="00E95503" w:rsidP="00E95503">
      <w:pPr>
        <w:jc w:val="both"/>
        <w:rPr>
          <w:rFonts w:ascii="Arial" w:hAnsi="Arial" w:cs="Arial"/>
          <w:bCs/>
          <w:szCs w:val="24"/>
        </w:rPr>
      </w:pPr>
      <w:r w:rsidRPr="00E95503">
        <w:rPr>
          <w:rFonts w:ascii="Arial" w:hAnsi="Arial" w:cs="Arial"/>
          <w:bCs/>
          <w:szCs w:val="24"/>
          <w:vertAlign w:val="superscript"/>
        </w:rPr>
        <w:t>1</w:t>
      </w:r>
      <w:r w:rsidRPr="00E95503">
        <w:rPr>
          <w:rFonts w:ascii="Arial" w:hAnsi="Arial" w:cs="Arial"/>
          <w:szCs w:val="24"/>
          <w:vertAlign w:val="superscript"/>
        </w:rPr>
        <w:t xml:space="preserve"> </w:t>
      </w:r>
      <w:r w:rsidRPr="00E95503">
        <w:rPr>
          <w:rFonts w:ascii="Arial" w:hAnsi="Arial" w:cs="Arial"/>
          <w:bCs/>
          <w:szCs w:val="24"/>
        </w:rPr>
        <w:t>Department of Pediatrics, Pennsylvania State University College of Medicine, Hershey, PA</w:t>
      </w:r>
    </w:p>
    <w:p w14:paraId="2BFA28EA" w14:textId="77777777" w:rsidR="00E95503" w:rsidRDefault="00E95503" w:rsidP="00E95503">
      <w:pPr>
        <w:jc w:val="both"/>
        <w:rPr>
          <w:rFonts w:ascii="Arial" w:hAnsi="Arial" w:cs="Arial"/>
          <w:szCs w:val="24"/>
        </w:rPr>
      </w:pPr>
      <w:r w:rsidRPr="00E95503">
        <w:rPr>
          <w:rFonts w:ascii="Arial" w:hAnsi="Arial" w:cs="Arial"/>
          <w:szCs w:val="24"/>
          <w:vertAlign w:val="superscript"/>
        </w:rPr>
        <w:t xml:space="preserve">2 </w:t>
      </w:r>
      <w:r w:rsidRPr="00E95503">
        <w:rPr>
          <w:rFonts w:ascii="Arial" w:hAnsi="Arial" w:cs="Arial"/>
          <w:szCs w:val="24"/>
        </w:rPr>
        <w:t>Department of Physiological Sciences, University of Florida, Gainesville, FL</w:t>
      </w:r>
    </w:p>
    <w:p w14:paraId="585702B2" w14:textId="77777777" w:rsidR="009E5DFC" w:rsidRPr="00CD5AA3" w:rsidRDefault="009E5DFC" w:rsidP="009E5DFC">
      <w:pPr>
        <w:jc w:val="both"/>
        <w:rPr>
          <w:rFonts w:ascii="Arial" w:hAnsi="Arial" w:cs="Arial"/>
          <w:szCs w:val="24"/>
        </w:rPr>
      </w:pPr>
      <w:r>
        <w:rPr>
          <w:rFonts w:ascii="Calibri" w:hAnsi="Calibri" w:cs="Calibri"/>
          <w:szCs w:val="24"/>
          <w:vertAlign w:val="superscript"/>
        </w:rPr>
        <w:t>3</w:t>
      </w:r>
      <w:r w:rsidRPr="004A7384">
        <w:rPr>
          <w:rFonts w:ascii="Calibri" w:hAnsi="Calibri" w:cs="Calibri"/>
          <w:szCs w:val="24"/>
          <w:vertAlign w:val="superscript"/>
        </w:rPr>
        <w:t xml:space="preserve"> </w:t>
      </w:r>
      <w:proofErr w:type="gramStart"/>
      <w:r w:rsidRPr="00CD5AA3">
        <w:rPr>
          <w:rFonts w:ascii="Arial" w:hAnsi="Arial" w:cs="Arial"/>
          <w:szCs w:val="24"/>
        </w:rPr>
        <w:t>Department</w:t>
      </w:r>
      <w:proofErr w:type="gramEnd"/>
      <w:r w:rsidRPr="00CD5AA3">
        <w:rPr>
          <w:rFonts w:ascii="Arial" w:hAnsi="Arial" w:cs="Arial"/>
          <w:szCs w:val="24"/>
        </w:rPr>
        <w:t xml:space="preserve"> of Anatomy and Cell Biology, University of Florida, Gainesville, FL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E95503" w:rsidRDefault="00FA1A9D" w:rsidP="00FA1A9D">
      <w:pPr>
        <w:outlineLvl w:val="0"/>
        <w:rPr>
          <w:rFonts w:ascii="Arial" w:hAnsi="Arial" w:cs="Arial"/>
          <w:b/>
          <w:sz w:val="22"/>
          <w:szCs w:val="22"/>
        </w:rPr>
      </w:pPr>
      <w:r w:rsidRPr="00E95503">
        <w:rPr>
          <w:rFonts w:ascii="Arial" w:hAnsi="Arial" w:cs="Arial"/>
          <w:b/>
          <w:sz w:val="22"/>
          <w:szCs w:val="22"/>
        </w:rPr>
        <w:t xml:space="preserve">Corresponding Author: </w:t>
      </w:r>
    </w:p>
    <w:p w14:paraId="6BDF2E85" w14:textId="77777777" w:rsidR="00E95503" w:rsidRPr="00E95503" w:rsidRDefault="00E95503" w:rsidP="00E95503">
      <w:pPr>
        <w:jc w:val="both"/>
        <w:outlineLvl w:val="0"/>
        <w:rPr>
          <w:rFonts w:ascii="Arial" w:hAnsi="Arial" w:cs="Arial"/>
          <w:sz w:val="22"/>
          <w:szCs w:val="22"/>
        </w:rPr>
      </w:pPr>
      <w:proofErr w:type="spellStart"/>
      <w:r w:rsidRPr="00E95503">
        <w:rPr>
          <w:rFonts w:ascii="Arial" w:hAnsi="Arial" w:cs="Arial"/>
          <w:bCs/>
          <w:sz w:val="22"/>
          <w:szCs w:val="22"/>
        </w:rPr>
        <w:t>Suming</w:t>
      </w:r>
      <w:proofErr w:type="spellEnd"/>
      <w:r w:rsidRPr="00E95503">
        <w:rPr>
          <w:rFonts w:ascii="Arial" w:hAnsi="Arial" w:cs="Arial"/>
          <w:bCs/>
          <w:sz w:val="22"/>
          <w:szCs w:val="22"/>
        </w:rPr>
        <w:t xml:space="preserve"> Huang </w:t>
      </w:r>
      <w:r w:rsidRPr="00E95503">
        <w:rPr>
          <w:rFonts w:ascii="Arial" w:hAnsi="Arial" w:cs="Arial"/>
          <w:bCs/>
          <w:sz w:val="22"/>
          <w:szCs w:val="22"/>
        </w:rPr>
        <w:tab/>
      </w:r>
      <w:r w:rsidRPr="00E95503">
        <w:rPr>
          <w:rFonts w:ascii="Arial" w:hAnsi="Arial" w:cs="Arial"/>
          <w:bCs/>
          <w:sz w:val="22"/>
          <w:szCs w:val="22"/>
        </w:rPr>
        <w:tab/>
      </w:r>
      <w:r w:rsidRPr="00360C22">
        <w:rPr>
          <w:rFonts w:ascii="Arial" w:hAnsi="Arial" w:cs="Arial"/>
          <w:sz w:val="22"/>
          <w:szCs w:val="22"/>
        </w:rPr>
        <w:t>(</w:t>
      </w:r>
      <w:r w:rsidRPr="00130A8B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shuang4@pennstatehealth.psu.edu</w:t>
      </w:r>
      <w:r w:rsidRPr="00360C22">
        <w:rPr>
          <w:rFonts w:ascii="Arial" w:hAnsi="Arial" w:cs="Arial"/>
          <w:sz w:val="22"/>
          <w:szCs w:val="22"/>
        </w:rPr>
        <w:t>)</w:t>
      </w:r>
    </w:p>
    <w:p w14:paraId="6C089588" w14:textId="1C540D60" w:rsidR="00E95503" w:rsidRPr="00E95503" w:rsidRDefault="00E95503" w:rsidP="00E95503">
      <w:pPr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E95503">
        <w:rPr>
          <w:rFonts w:ascii="Arial" w:hAnsi="Arial" w:cs="Arial"/>
          <w:bCs/>
          <w:sz w:val="22"/>
          <w:szCs w:val="22"/>
        </w:rPr>
        <w:t>Huacheng</w:t>
      </w:r>
      <w:proofErr w:type="spellEnd"/>
      <w:r w:rsidRPr="00E9550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95503">
        <w:rPr>
          <w:rFonts w:ascii="Arial" w:hAnsi="Arial" w:cs="Arial"/>
          <w:bCs/>
          <w:sz w:val="22"/>
          <w:szCs w:val="22"/>
        </w:rPr>
        <w:t>Luo</w:t>
      </w:r>
      <w:proofErr w:type="spellEnd"/>
      <w:r w:rsidRPr="00E95503">
        <w:rPr>
          <w:rFonts w:ascii="Arial" w:hAnsi="Arial" w:cs="Arial"/>
          <w:bCs/>
          <w:sz w:val="22"/>
          <w:szCs w:val="22"/>
        </w:rPr>
        <w:t xml:space="preserve"> </w:t>
      </w:r>
      <w:r w:rsidRPr="00E95503">
        <w:rPr>
          <w:rFonts w:ascii="Arial" w:hAnsi="Arial" w:cs="Arial"/>
          <w:bCs/>
          <w:sz w:val="22"/>
          <w:szCs w:val="22"/>
        </w:rPr>
        <w:tab/>
      </w:r>
      <w:r w:rsidRPr="00E95503">
        <w:rPr>
          <w:rFonts w:ascii="Arial" w:hAnsi="Arial" w:cs="Arial"/>
          <w:bCs/>
          <w:sz w:val="22"/>
          <w:szCs w:val="22"/>
        </w:rPr>
        <w:tab/>
        <w:t>(hluo1@pennstatehealth.psu.edu)</w:t>
      </w:r>
    </w:p>
    <w:p w14:paraId="38DC32E4" w14:textId="77777777" w:rsidR="00FA1A9D" w:rsidRPr="00E95503" w:rsidRDefault="00FA1A9D" w:rsidP="00FA1A9D">
      <w:pPr>
        <w:outlineLvl w:val="0"/>
        <w:rPr>
          <w:rFonts w:ascii="Arial" w:hAnsi="Arial" w:cs="Arial"/>
          <w:sz w:val="22"/>
          <w:szCs w:val="22"/>
        </w:rPr>
      </w:pPr>
    </w:p>
    <w:p w14:paraId="6D862194" w14:textId="77777777" w:rsidR="00FA1A9D" w:rsidRPr="00E95503" w:rsidRDefault="00FA1A9D" w:rsidP="00FA1A9D">
      <w:pPr>
        <w:outlineLvl w:val="0"/>
        <w:rPr>
          <w:rFonts w:ascii="Arial" w:hAnsi="Arial" w:cs="Arial"/>
          <w:sz w:val="22"/>
          <w:szCs w:val="22"/>
        </w:rPr>
      </w:pPr>
      <w:r w:rsidRPr="00E95503">
        <w:rPr>
          <w:rFonts w:ascii="Arial" w:hAnsi="Arial" w:cs="Arial"/>
          <w:b/>
          <w:sz w:val="22"/>
          <w:szCs w:val="22"/>
        </w:rPr>
        <w:t>Email addresses for Co-authors:</w:t>
      </w:r>
      <w:r w:rsidRPr="00E95503">
        <w:rPr>
          <w:rFonts w:ascii="Arial" w:hAnsi="Arial" w:cs="Arial"/>
          <w:sz w:val="22"/>
          <w:szCs w:val="22"/>
        </w:rPr>
        <w:t xml:space="preserve"> </w:t>
      </w:r>
    </w:p>
    <w:p w14:paraId="627C3DC8" w14:textId="77777777" w:rsidR="00E95503" w:rsidRPr="00E95503" w:rsidRDefault="00E95503" w:rsidP="00E95503">
      <w:pPr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E95503">
        <w:rPr>
          <w:rFonts w:ascii="Arial" w:hAnsi="Arial" w:cs="Arial"/>
          <w:bCs/>
          <w:sz w:val="22"/>
          <w:szCs w:val="22"/>
        </w:rPr>
        <w:t xml:space="preserve">Amin </w:t>
      </w:r>
      <w:proofErr w:type="spellStart"/>
      <w:r w:rsidRPr="00E95503">
        <w:rPr>
          <w:rFonts w:ascii="Arial" w:hAnsi="Arial" w:cs="Arial"/>
          <w:bCs/>
          <w:sz w:val="22"/>
          <w:szCs w:val="22"/>
        </w:rPr>
        <w:t>Sobh</w:t>
      </w:r>
      <w:proofErr w:type="spellEnd"/>
      <w:r w:rsidRPr="00E95503">
        <w:rPr>
          <w:rFonts w:ascii="Arial" w:hAnsi="Arial" w:cs="Arial"/>
          <w:bCs/>
          <w:sz w:val="22"/>
          <w:szCs w:val="22"/>
        </w:rPr>
        <w:t xml:space="preserve"> </w:t>
      </w:r>
      <w:r w:rsidRPr="00E95503">
        <w:rPr>
          <w:rFonts w:ascii="Arial" w:hAnsi="Arial" w:cs="Arial"/>
          <w:bCs/>
          <w:sz w:val="22"/>
          <w:szCs w:val="22"/>
        </w:rPr>
        <w:tab/>
      </w:r>
      <w:r w:rsidRPr="00E95503">
        <w:rPr>
          <w:rFonts w:ascii="Arial" w:hAnsi="Arial" w:cs="Arial"/>
          <w:bCs/>
          <w:sz w:val="22"/>
          <w:szCs w:val="22"/>
        </w:rPr>
        <w:tab/>
      </w:r>
      <w:r w:rsidRPr="00E95503">
        <w:rPr>
          <w:rFonts w:ascii="Arial" w:hAnsi="Arial" w:cs="Arial"/>
          <w:bCs/>
          <w:sz w:val="22"/>
          <w:szCs w:val="22"/>
        </w:rPr>
        <w:tab/>
      </w:r>
      <w:r w:rsidRPr="00E95503">
        <w:rPr>
          <w:rFonts w:ascii="Arial" w:hAnsi="Arial" w:cs="Arial"/>
          <w:bCs/>
          <w:sz w:val="22"/>
          <w:szCs w:val="22"/>
          <w:lang w:val="fr-FR"/>
        </w:rPr>
        <w:t>(asobh@ufl.edu)</w:t>
      </w:r>
    </w:p>
    <w:p w14:paraId="535B0802" w14:textId="77777777" w:rsidR="00E95503" w:rsidRPr="00E95503" w:rsidRDefault="00E95503" w:rsidP="00E95503">
      <w:pPr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E95503">
        <w:rPr>
          <w:rFonts w:ascii="Arial" w:hAnsi="Arial" w:cs="Arial"/>
          <w:bCs/>
          <w:sz w:val="22"/>
          <w:szCs w:val="22"/>
        </w:rPr>
        <w:t xml:space="preserve">Christopher </w:t>
      </w:r>
      <w:proofErr w:type="spellStart"/>
      <w:r w:rsidRPr="00E95503">
        <w:rPr>
          <w:rFonts w:ascii="Arial" w:hAnsi="Arial" w:cs="Arial"/>
          <w:bCs/>
          <w:sz w:val="22"/>
          <w:szCs w:val="22"/>
        </w:rPr>
        <w:t>Vulpe</w:t>
      </w:r>
      <w:proofErr w:type="spellEnd"/>
      <w:r w:rsidRPr="00E95503">
        <w:rPr>
          <w:rFonts w:ascii="Arial" w:hAnsi="Arial" w:cs="Arial"/>
          <w:bCs/>
          <w:sz w:val="22"/>
          <w:szCs w:val="22"/>
        </w:rPr>
        <w:t xml:space="preserve"> </w:t>
      </w:r>
      <w:r w:rsidRPr="00E95503">
        <w:rPr>
          <w:rFonts w:ascii="Arial" w:hAnsi="Arial" w:cs="Arial"/>
          <w:bCs/>
          <w:sz w:val="22"/>
          <w:szCs w:val="22"/>
        </w:rPr>
        <w:tab/>
      </w:r>
      <w:r w:rsidRPr="00E95503">
        <w:rPr>
          <w:rFonts w:ascii="Arial" w:hAnsi="Arial" w:cs="Arial"/>
          <w:bCs/>
          <w:sz w:val="22"/>
          <w:szCs w:val="22"/>
        </w:rPr>
        <w:tab/>
      </w:r>
      <w:r w:rsidRPr="00360C22">
        <w:rPr>
          <w:rFonts w:ascii="Arial" w:hAnsi="Arial" w:cs="Arial"/>
          <w:bCs/>
          <w:sz w:val="22"/>
          <w:szCs w:val="22"/>
          <w:lang w:val="fr-FR"/>
        </w:rPr>
        <w:t>(</w:t>
      </w:r>
      <w:r w:rsidRPr="00130A8B">
        <w:rPr>
          <w:rStyle w:val="Hyperlink"/>
          <w:rFonts w:ascii="Arial" w:hAnsi="Arial" w:cs="Arial"/>
          <w:color w:val="auto"/>
          <w:sz w:val="22"/>
          <w:szCs w:val="22"/>
          <w:u w:val="none"/>
          <w:lang w:val="fr-FR"/>
        </w:rPr>
        <w:t>cvulpe@ufl.edu</w:t>
      </w:r>
      <w:r w:rsidRPr="00360C22">
        <w:rPr>
          <w:rFonts w:ascii="Arial" w:hAnsi="Arial" w:cs="Arial"/>
          <w:bCs/>
          <w:sz w:val="22"/>
          <w:szCs w:val="22"/>
          <w:lang w:val="fr-FR"/>
        </w:rPr>
        <w:t>)</w:t>
      </w:r>
    </w:p>
    <w:p w14:paraId="664F1336" w14:textId="77777777" w:rsidR="00E95503" w:rsidRPr="00E95503" w:rsidRDefault="00E95503" w:rsidP="00E95503">
      <w:pPr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E95503">
        <w:rPr>
          <w:rFonts w:ascii="Arial" w:hAnsi="Arial" w:cs="Arial"/>
          <w:bCs/>
          <w:sz w:val="22"/>
          <w:szCs w:val="22"/>
          <w:lang w:val="fr-FR"/>
        </w:rPr>
        <w:t xml:space="preserve">Edmond </w:t>
      </w:r>
      <w:proofErr w:type="spellStart"/>
      <w:r w:rsidRPr="00E95503">
        <w:rPr>
          <w:rFonts w:ascii="Arial" w:hAnsi="Arial" w:cs="Arial"/>
          <w:bCs/>
          <w:sz w:val="22"/>
          <w:szCs w:val="22"/>
          <w:lang w:val="fr-FR"/>
        </w:rPr>
        <w:t>Brewer</w:t>
      </w:r>
      <w:proofErr w:type="spellEnd"/>
      <w:r w:rsidRPr="00E95503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r w:rsidRPr="00E95503">
        <w:rPr>
          <w:rFonts w:ascii="Arial" w:hAnsi="Arial" w:cs="Arial"/>
          <w:bCs/>
          <w:sz w:val="22"/>
          <w:szCs w:val="22"/>
          <w:lang w:val="fr-FR"/>
        </w:rPr>
        <w:tab/>
      </w:r>
      <w:r w:rsidRPr="00E95503">
        <w:rPr>
          <w:rFonts w:ascii="Arial" w:hAnsi="Arial" w:cs="Arial"/>
          <w:bCs/>
          <w:sz w:val="22"/>
          <w:szCs w:val="22"/>
          <w:lang w:val="fr-FR"/>
        </w:rPr>
        <w:tab/>
        <w:t>(</w:t>
      </w:r>
      <w:r w:rsidRPr="00E95503">
        <w:rPr>
          <w:rFonts w:ascii="Arial" w:hAnsi="Arial" w:cs="Arial"/>
          <w:sz w:val="22"/>
          <w:szCs w:val="22"/>
        </w:rPr>
        <w:t>ebrewer1@pennstatehealth.psu.edu</w:t>
      </w:r>
      <w:r w:rsidRPr="00E95503">
        <w:rPr>
          <w:rFonts w:ascii="Arial" w:hAnsi="Arial" w:cs="Arial"/>
          <w:bCs/>
          <w:sz w:val="22"/>
          <w:szCs w:val="22"/>
          <w:lang w:val="fr-FR"/>
        </w:rPr>
        <w:t>)</w:t>
      </w:r>
    </w:p>
    <w:p w14:paraId="02A0DA55" w14:textId="77777777" w:rsidR="00E95503" w:rsidRPr="00E95503" w:rsidRDefault="00E95503" w:rsidP="00E95503">
      <w:pPr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E95503">
        <w:rPr>
          <w:rFonts w:ascii="Arial" w:hAnsi="Arial" w:cs="Arial"/>
          <w:bCs/>
          <w:sz w:val="22"/>
          <w:szCs w:val="22"/>
          <w:lang w:val="fr-FR"/>
        </w:rPr>
        <w:t xml:space="preserve">Sinisa </w:t>
      </w:r>
      <w:proofErr w:type="spellStart"/>
      <w:r w:rsidRPr="00E95503">
        <w:rPr>
          <w:rFonts w:ascii="Arial" w:hAnsi="Arial" w:cs="Arial"/>
          <w:bCs/>
          <w:sz w:val="22"/>
          <w:szCs w:val="22"/>
          <w:lang w:val="fr-FR"/>
        </w:rPr>
        <w:t>Dovat</w:t>
      </w:r>
      <w:proofErr w:type="spellEnd"/>
      <w:r w:rsidRPr="00E95503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r w:rsidRPr="00E95503">
        <w:rPr>
          <w:rFonts w:ascii="Arial" w:hAnsi="Arial" w:cs="Arial"/>
          <w:bCs/>
          <w:sz w:val="22"/>
          <w:szCs w:val="22"/>
          <w:lang w:val="fr-FR"/>
        </w:rPr>
        <w:tab/>
      </w:r>
      <w:r w:rsidRPr="00E95503">
        <w:rPr>
          <w:rFonts w:ascii="Arial" w:hAnsi="Arial" w:cs="Arial"/>
          <w:bCs/>
          <w:sz w:val="22"/>
          <w:szCs w:val="22"/>
          <w:lang w:val="fr-FR"/>
        </w:rPr>
        <w:tab/>
      </w:r>
      <w:r w:rsidRPr="00E95503">
        <w:rPr>
          <w:rFonts w:ascii="Arial" w:hAnsi="Arial" w:cs="Arial"/>
          <w:bCs/>
          <w:sz w:val="22"/>
          <w:szCs w:val="22"/>
          <w:lang w:val="fr-FR"/>
        </w:rPr>
        <w:tab/>
        <w:t>(sdovat@pennstatehealth.psu.edu)</w:t>
      </w:r>
    </w:p>
    <w:p w14:paraId="6FE4AEF1" w14:textId="77777777" w:rsidR="00E95503" w:rsidRPr="00E95503" w:rsidRDefault="00E95503" w:rsidP="00E95503">
      <w:pPr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E95503">
        <w:rPr>
          <w:rFonts w:ascii="Arial" w:hAnsi="Arial" w:cs="Arial"/>
          <w:bCs/>
          <w:sz w:val="22"/>
          <w:szCs w:val="22"/>
          <w:lang w:val="fr-FR"/>
        </w:rPr>
        <w:t xml:space="preserve">Yi Qiu </w:t>
      </w:r>
      <w:r w:rsidRPr="00E95503">
        <w:rPr>
          <w:rFonts w:ascii="Arial" w:hAnsi="Arial" w:cs="Arial"/>
          <w:bCs/>
          <w:sz w:val="22"/>
          <w:szCs w:val="22"/>
          <w:lang w:val="fr-FR"/>
        </w:rPr>
        <w:tab/>
      </w:r>
      <w:r w:rsidRPr="00E95503">
        <w:rPr>
          <w:rFonts w:ascii="Arial" w:hAnsi="Arial" w:cs="Arial"/>
          <w:bCs/>
          <w:sz w:val="22"/>
          <w:szCs w:val="22"/>
          <w:lang w:val="fr-FR"/>
        </w:rPr>
        <w:tab/>
      </w:r>
      <w:r w:rsidRPr="00E95503">
        <w:rPr>
          <w:rFonts w:ascii="Arial" w:hAnsi="Arial" w:cs="Arial"/>
          <w:bCs/>
          <w:sz w:val="22"/>
          <w:szCs w:val="22"/>
          <w:lang w:val="fr-FR"/>
        </w:rPr>
        <w:tab/>
      </w:r>
      <w:r w:rsidRPr="00E95503">
        <w:rPr>
          <w:rFonts w:ascii="Arial" w:hAnsi="Arial" w:cs="Arial"/>
          <w:bCs/>
          <w:sz w:val="22"/>
          <w:szCs w:val="22"/>
          <w:lang w:val="fr-FR"/>
        </w:rPr>
        <w:tab/>
        <w:t>(qiuy@ufl.edu)</w:t>
      </w:r>
    </w:p>
    <w:p w14:paraId="4F893A2A" w14:textId="5E894183" w:rsidR="003B5E26" w:rsidRPr="00E95503" w:rsidRDefault="003B5E26" w:rsidP="009A0E7C">
      <w:pPr>
        <w:outlineLvl w:val="0"/>
        <w:rPr>
          <w:rFonts w:ascii="Arial" w:hAnsi="Arial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98DFA5E" w14:textId="45A3EC69" w:rsidR="00FE059A" w:rsidRPr="008432A6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00D7D5B9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E95503" w:rsidRPr="00CD5AA3">
        <w:rPr>
          <w:rFonts w:ascii="Helvetica" w:hAnsi="Helvetica"/>
          <w:b/>
          <w:color w:val="FF0000"/>
          <w:sz w:val="22"/>
        </w:rPr>
        <w:t>No</w:t>
      </w:r>
    </w:p>
    <w:p w14:paraId="7F0D63C0" w14:textId="5344B070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5EE844BA" w:rsidR="00FA1A9D" w:rsidRDefault="00FA1A9D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E95503">
        <w:rPr>
          <w:rFonts w:ascii="Helvetica" w:hAnsi="Helvetica"/>
          <w:b/>
          <w:sz w:val="22"/>
        </w:rPr>
        <w:t xml:space="preserve"> </w:t>
      </w:r>
      <w:r w:rsidR="00D84CD2" w:rsidRPr="00CD5AA3">
        <w:rPr>
          <w:rFonts w:ascii="Helvetica" w:hAnsi="Helvetica"/>
          <w:b/>
          <w:color w:val="FF0000"/>
          <w:sz w:val="22"/>
        </w:rPr>
        <w:t>No</w:t>
      </w:r>
      <w:r w:rsidR="00D84CD2">
        <w:rPr>
          <w:rFonts w:ascii="Helvetica" w:hAnsi="Helvetica"/>
          <w:b/>
          <w:sz w:val="22"/>
        </w:rPr>
        <w:t xml:space="preserve"> 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proofErr w:type="gramStart"/>
        <w:r w:rsidRPr="0017202F">
          <w:rPr>
            <w:rStyle w:val="Hyperlink"/>
            <w:rFonts w:ascii="Helvetica" w:hAnsi="Helvetica"/>
            <w:sz w:val="22"/>
          </w:rPr>
          <w:t>screen recording</w:t>
        </w:r>
        <w:proofErr w:type="gramEnd"/>
        <w:r w:rsidRPr="0017202F">
          <w:rPr>
            <w:rStyle w:val="Hyperlink"/>
            <w:rFonts w:ascii="Helvetica" w:hAnsi="Helvetica"/>
            <w:sz w:val="22"/>
          </w:rPr>
          <w:t xml:space="preserve">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7C433D02" w14:textId="256B06DB" w:rsidR="002655AD" w:rsidRPr="00CD5AA3" w:rsidRDefault="000C59F2" w:rsidP="000C59F2">
      <w:pPr>
        <w:pStyle w:val="ListParagraph"/>
        <w:spacing w:before="120" w:line="360" w:lineRule="auto"/>
        <w:ind w:left="1440"/>
        <w:rPr>
          <w:rFonts w:ascii="Helvetica" w:hAnsi="Helvetica"/>
          <w:color w:val="FF0000"/>
          <w:sz w:val="22"/>
        </w:rPr>
      </w:pPr>
      <w:r>
        <w:rPr>
          <w:rFonts w:ascii="Helvetica" w:hAnsi="Helvetica"/>
          <w:color w:val="FF0000"/>
          <w:sz w:val="22"/>
        </w:rPr>
        <w:t>5.5</w:t>
      </w:r>
      <w:r w:rsidR="00BB08FA">
        <w:rPr>
          <w:rFonts w:ascii="Helvetica" w:hAnsi="Helvetica"/>
          <w:color w:val="FF0000"/>
          <w:sz w:val="22"/>
        </w:rPr>
        <w:t>. 6.1, 8.3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11B3A672" w14:textId="78A15890" w:rsidR="00201983" w:rsidRPr="00CD5AA3" w:rsidRDefault="00BB08FA" w:rsidP="00BB08FA">
      <w:pPr>
        <w:pStyle w:val="ListParagraph"/>
        <w:spacing w:before="120" w:line="360" w:lineRule="auto"/>
        <w:ind w:left="360"/>
        <w:rPr>
          <w:rFonts w:ascii="Helvetica" w:hAnsi="Helvetica"/>
          <w:color w:val="FF0000"/>
          <w:sz w:val="22"/>
        </w:rPr>
      </w:pPr>
      <w:r>
        <w:rPr>
          <w:rFonts w:ascii="Helvetica" w:hAnsi="Helvetica"/>
          <w:color w:val="FF0000"/>
          <w:sz w:val="22"/>
        </w:rPr>
        <w:t>5.6, 7.4</w:t>
      </w:r>
    </w:p>
    <w:p w14:paraId="19965107" w14:textId="77777777" w:rsidR="00E95503" w:rsidRDefault="00FA1A9D" w:rsidP="00E95503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E95503">
        <w:rPr>
          <w:rFonts w:ascii="Helvetica" w:hAnsi="Helvetica"/>
          <w:sz w:val="22"/>
          <w:szCs w:val="22"/>
        </w:rPr>
        <w:t xml:space="preserve"> </w:t>
      </w:r>
    </w:p>
    <w:p w14:paraId="1ADF2D31" w14:textId="36AF4320" w:rsidR="00E95503" w:rsidRPr="00CD5AA3" w:rsidRDefault="00E95503" w:rsidP="00E95503">
      <w:pPr>
        <w:spacing w:before="120"/>
        <w:rPr>
          <w:rFonts w:ascii="Helvetica" w:hAnsi="Helvetica"/>
          <w:color w:val="FF0000"/>
          <w:sz w:val="22"/>
          <w:szCs w:val="22"/>
        </w:rPr>
      </w:pPr>
      <w:r w:rsidRPr="00CD5AA3">
        <w:rPr>
          <w:rFonts w:ascii="Helvetica" w:hAnsi="Helvetica"/>
          <w:b/>
          <w:color w:val="FF0000"/>
          <w:sz w:val="22"/>
        </w:rPr>
        <w:t>Yes, we have two rooms for experiments.</w:t>
      </w:r>
    </w:p>
    <w:p w14:paraId="5B7A8934" w14:textId="77777777" w:rsidR="00E95503" w:rsidRPr="00E95503" w:rsidRDefault="00E95503" w:rsidP="00E95503">
      <w:pPr>
        <w:spacing w:before="120"/>
        <w:rPr>
          <w:rFonts w:ascii="Helvetica" w:hAnsi="Helvetica"/>
          <w:sz w:val="22"/>
        </w:rPr>
      </w:pPr>
      <w:r w:rsidRPr="00E95503">
        <w:rPr>
          <w:rFonts w:ascii="Helvetica" w:hAnsi="Helvetica"/>
          <w:sz w:val="22"/>
        </w:rPr>
        <w:t xml:space="preserve">If yes, how far apart are the locations? </w:t>
      </w:r>
    </w:p>
    <w:p w14:paraId="07CD4965" w14:textId="6FE7AD02" w:rsidR="00E95503" w:rsidRPr="00CD5AA3" w:rsidRDefault="00E95503" w:rsidP="00E95503">
      <w:pPr>
        <w:spacing w:before="120"/>
        <w:rPr>
          <w:rFonts w:ascii="Helvetica" w:hAnsi="Helvetica"/>
          <w:b/>
          <w:color w:val="FF0000"/>
          <w:sz w:val="22"/>
        </w:rPr>
      </w:pPr>
      <w:r w:rsidRPr="00CD5AA3">
        <w:rPr>
          <w:rFonts w:ascii="Helvetica" w:hAnsi="Helvetica"/>
          <w:b/>
          <w:color w:val="FF0000"/>
          <w:sz w:val="22"/>
        </w:rPr>
        <w:t>These two rooms are close to each other</w:t>
      </w:r>
      <w:r w:rsidR="00356115" w:rsidRPr="00CD5AA3">
        <w:rPr>
          <w:rFonts w:ascii="Helvetica" w:hAnsi="Helvetica"/>
          <w:b/>
          <w:color w:val="FF0000"/>
          <w:sz w:val="22"/>
        </w:rPr>
        <w:t>, within 20 feet</w:t>
      </w:r>
      <w:r w:rsidRPr="00CD5AA3">
        <w:rPr>
          <w:rFonts w:ascii="Helvetica" w:hAnsi="Helvetica"/>
          <w:b/>
          <w:color w:val="FF0000"/>
          <w:sz w:val="22"/>
        </w:rPr>
        <w:t>.</w:t>
      </w:r>
    </w:p>
    <w:p w14:paraId="59BC63BC" w14:textId="41A610CC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8432A6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28CCC988" w:rsidR="00336C61" w:rsidRDefault="00130A8B" w:rsidP="008432A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8432A6">
        <w:rPr>
          <w:rFonts w:ascii="Helvetica" w:hAnsi="Helvetica" w:cs="Arial"/>
          <w:b/>
          <w:sz w:val="22"/>
          <w:szCs w:val="22"/>
          <w:u w:val="single"/>
        </w:rPr>
        <w:t>Huacheng</w:t>
      </w:r>
      <w:proofErr w:type="spellEnd"/>
      <w:r w:rsidRPr="008432A6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="00E03F0E" w:rsidRPr="008432A6">
        <w:rPr>
          <w:rFonts w:ascii="Helvetica" w:hAnsi="Helvetica" w:cs="Arial"/>
          <w:b/>
          <w:sz w:val="22"/>
          <w:szCs w:val="22"/>
          <w:u w:val="single"/>
        </w:rPr>
        <w:t>Luo</w:t>
      </w:r>
      <w:proofErr w:type="spellEnd"/>
      <w:r w:rsidR="008432A6" w:rsidRPr="008432A6">
        <w:rPr>
          <w:rFonts w:ascii="Helvetica" w:hAnsi="Helvetica" w:cs="Arial"/>
          <w:b/>
          <w:sz w:val="22"/>
          <w:szCs w:val="22"/>
        </w:rPr>
        <w:t>:</w:t>
      </w:r>
      <w:r w:rsidR="008432A6" w:rsidRPr="008432A6">
        <w:rPr>
          <w:rFonts w:ascii="Helvetica" w:hAnsi="Helvetica" w:cs="Arial"/>
          <w:sz w:val="22"/>
          <w:szCs w:val="22"/>
        </w:rPr>
        <w:t xml:space="preserve"> Our</w:t>
      </w:r>
      <w:r w:rsidR="00FB7EF9" w:rsidRPr="008432A6">
        <w:rPr>
          <w:rFonts w:ascii="Helvetica" w:hAnsi="Helvetica" w:cs="Arial"/>
          <w:sz w:val="22"/>
          <w:szCs w:val="22"/>
        </w:rPr>
        <w:t xml:space="preserve"> pooled </w:t>
      </w:r>
      <w:proofErr w:type="spellStart"/>
      <w:r w:rsidR="00FB7EF9" w:rsidRPr="008432A6">
        <w:rPr>
          <w:rFonts w:ascii="Helvetica" w:hAnsi="Helvetica" w:cs="Arial"/>
          <w:sz w:val="22"/>
          <w:szCs w:val="22"/>
        </w:rPr>
        <w:t>sgRNA</w:t>
      </w:r>
      <w:proofErr w:type="spellEnd"/>
      <w:r w:rsidR="00FB7EF9" w:rsidRPr="008432A6">
        <w:rPr>
          <w:rFonts w:ascii="Helvetica" w:hAnsi="Helvetica" w:cs="Arial"/>
          <w:sz w:val="22"/>
          <w:szCs w:val="22"/>
        </w:rPr>
        <w:t>-</w:t>
      </w:r>
      <w:r w:rsidR="00DB0D19">
        <w:rPr>
          <w:rFonts w:ascii="Helvetica" w:hAnsi="Helvetica" w:cs="Arial"/>
          <w:sz w:val="22"/>
          <w:szCs w:val="22"/>
        </w:rPr>
        <w:t>knock-out</w:t>
      </w:r>
      <w:r w:rsidR="00FB7EF9" w:rsidRPr="008432A6">
        <w:rPr>
          <w:rFonts w:ascii="Helvetica" w:hAnsi="Helvetica" w:cs="Arial"/>
          <w:sz w:val="22"/>
          <w:szCs w:val="22"/>
        </w:rPr>
        <w:t xml:space="preserve"> library screening is a powerful genetic approach to identify and evaluate </w:t>
      </w:r>
      <w:r w:rsidR="00356115" w:rsidRPr="008432A6">
        <w:rPr>
          <w:rFonts w:ascii="Helvetica" w:hAnsi="Helvetica" w:cs="Arial"/>
          <w:sz w:val="22"/>
          <w:szCs w:val="22"/>
        </w:rPr>
        <w:t xml:space="preserve">the </w:t>
      </w:r>
      <w:r w:rsidR="00FB7EF9" w:rsidRPr="008432A6">
        <w:rPr>
          <w:rFonts w:ascii="Helvetica" w:hAnsi="Helvetica" w:cs="Arial"/>
          <w:sz w:val="22"/>
          <w:szCs w:val="22"/>
        </w:rPr>
        <w:t xml:space="preserve">biological function of non-coding elements </w:t>
      </w:r>
      <w:r w:rsidR="00356115" w:rsidRPr="008432A6">
        <w:rPr>
          <w:rFonts w:ascii="Helvetica" w:hAnsi="Helvetica" w:cs="Arial"/>
          <w:sz w:val="22"/>
          <w:szCs w:val="22"/>
        </w:rPr>
        <w:t>throughout the</w:t>
      </w:r>
      <w:r w:rsidR="00FB7EF9" w:rsidRPr="008432A6">
        <w:rPr>
          <w:rFonts w:ascii="Helvetica" w:hAnsi="Helvetica" w:cs="Arial"/>
          <w:sz w:val="22"/>
          <w:szCs w:val="22"/>
        </w:rPr>
        <w:t xml:space="preserve"> genome</w:t>
      </w:r>
      <w:r w:rsidR="008432A6">
        <w:rPr>
          <w:rFonts w:ascii="Helvetica" w:hAnsi="Helvetica" w:cs="Arial"/>
          <w:sz w:val="22"/>
          <w:szCs w:val="22"/>
        </w:rPr>
        <w:t xml:space="preserve"> </w:t>
      </w:r>
      <w:r w:rsidR="008432A6" w:rsidRPr="008432A6">
        <w:rPr>
          <w:rFonts w:ascii="Helvetica" w:hAnsi="Helvetica" w:cs="Arial"/>
          <w:b/>
          <w:sz w:val="22"/>
          <w:szCs w:val="22"/>
        </w:rPr>
        <w:t>[1]</w:t>
      </w:r>
      <w:r w:rsidR="00FB7EF9" w:rsidRPr="008432A6">
        <w:rPr>
          <w:rFonts w:ascii="Helvetica" w:hAnsi="Helvetica" w:cs="Arial"/>
          <w:sz w:val="22"/>
          <w:szCs w:val="22"/>
        </w:rPr>
        <w:t xml:space="preserve">. </w:t>
      </w:r>
    </w:p>
    <w:p w14:paraId="72E75094" w14:textId="77777777" w:rsidR="008432A6" w:rsidRPr="008432A6" w:rsidRDefault="008432A6" w:rsidP="008432A6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4888C216" w14:textId="064A7E98" w:rsidR="008432A6" w:rsidRPr="008432A6" w:rsidRDefault="008432A6" w:rsidP="008432A6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511F52" w:rsidRDefault="00330F1B" w:rsidP="008432A6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B84EBD4" w14:textId="7124DBE3" w:rsidR="00FB7EF9" w:rsidRDefault="00130A8B" w:rsidP="008432A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8432A6">
        <w:rPr>
          <w:rFonts w:ascii="Helvetica" w:hAnsi="Helvetica" w:cs="Arial"/>
          <w:b/>
          <w:sz w:val="22"/>
          <w:szCs w:val="22"/>
          <w:u w:val="single"/>
        </w:rPr>
        <w:t>Huacheng</w:t>
      </w:r>
      <w:proofErr w:type="spellEnd"/>
      <w:r w:rsidRPr="008432A6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="00E03F0E" w:rsidRPr="008432A6">
        <w:rPr>
          <w:rFonts w:ascii="Helvetica" w:hAnsi="Helvetica" w:cs="Arial"/>
          <w:b/>
          <w:sz w:val="22"/>
          <w:szCs w:val="22"/>
          <w:u w:val="single"/>
        </w:rPr>
        <w:t>Luo</w:t>
      </w:r>
      <w:proofErr w:type="spellEnd"/>
      <w:r w:rsidR="008432A6" w:rsidRPr="008432A6">
        <w:rPr>
          <w:rFonts w:ascii="Helvetica" w:hAnsi="Helvetica" w:cs="Arial"/>
          <w:b/>
          <w:sz w:val="22"/>
          <w:szCs w:val="22"/>
        </w:rPr>
        <w:t xml:space="preserve">: </w:t>
      </w:r>
      <w:r w:rsidR="00781CCE" w:rsidRPr="006053D4">
        <w:rPr>
          <w:rFonts w:ascii="Helvetica" w:hAnsi="Helvetica" w:cs="Arial"/>
          <w:color w:val="FF0000"/>
          <w:sz w:val="22"/>
          <w:szCs w:val="22"/>
        </w:rPr>
        <w:t>Our</w:t>
      </w:r>
      <w:r w:rsidR="00781CCE" w:rsidRPr="008432A6">
        <w:rPr>
          <w:rFonts w:ascii="Helvetica" w:hAnsi="Helvetica" w:cs="Arial"/>
          <w:sz w:val="22"/>
          <w:szCs w:val="22"/>
        </w:rPr>
        <w:t xml:space="preserve"> </w:t>
      </w:r>
      <w:r w:rsidR="00A73C6E" w:rsidRPr="008432A6">
        <w:rPr>
          <w:rFonts w:ascii="Helvetica" w:hAnsi="Helvetica" w:cs="Arial"/>
          <w:sz w:val="22"/>
          <w:szCs w:val="22"/>
        </w:rPr>
        <w:t>technique</w:t>
      </w:r>
      <w:r w:rsidR="008432A6">
        <w:rPr>
          <w:rFonts w:ascii="Helvetica" w:hAnsi="Helvetica" w:cs="Arial"/>
          <w:sz w:val="22"/>
          <w:szCs w:val="22"/>
        </w:rPr>
        <w:t xml:space="preserve"> </w:t>
      </w:r>
      <w:r w:rsidR="00A73C6E" w:rsidRPr="008432A6">
        <w:rPr>
          <w:rFonts w:ascii="Helvetica" w:hAnsi="Helvetica" w:cs="Arial"/>
          <w:sz w:val="22"/>
          <w:szCs w:val="22"/>
        </w:rPr>
        <w:t>allows us</w:t>
      </w:r>
      <w:r w:rsidR="00340056" w:rsidRPr="008432A6">
        <w:rPr>
          <w:rFonts w:ascii="Helvetica" w:hAnsi="Helvetica" w:cs="Arial"/>
          <w:sz w:val="22"/>
          <w:szCs w:val="22"/>
        </w:rPr>
        <w:t xml:space="preserve"> to examine the effects of disrupting </w:t>
      </w:r>
      <w:r w:rsidR="00A73C6E" w:rsidRPr="008432A6">
        <w:rPr>
          <w:rFonts w:ascii="Helvetica" w:hAnsi="Helvetica" w:cs="Arial"/>
          <w:sz w:val="22"/>
          <w:szCs w:val="22"/>
        </w:rPr>
        <w:t>binding site-associated</w:t>
      </w:r>
      <w:r w:rsidR="00340056" w:rsidRPr="008432A6">
        <w:rPr>
          <w:rFonts w:ascii="Helvetica" w:hAnsi="Helvetica" w:cs="Arial"/>
          <w:sz w:val="22"/>
          <w:szCs w:val="22"/>
        </w:rPr>
        <w:t xml:space="preserve"> chromatin boundaries </w:t>
      </w:r>
      <w:r w:rsidR="00134AD0" w:rsidRPr="008432A6">
        <w:rPr>
          <w:rFonts w:ascii="Helvetica" w:hAnsi="Helvetica" w:cs="Arial"/>
          <w:sz w:val="22"/>
          <w:szCs w:val="22"/>
        </w:rPr>
        <w:t>or other regulatory elements</w:t>
      </w:r>
      <w:r w:rsidR="0077064F" w:rsidRPr="008432A6">
        <w:rPr>
          <w:rFonts w:ascii="Helvetica" w:hAnsi="Helvetica" w:cs="Arial"/>
          <w:sz w:val="22"/>
          <w:szCs w:val="22"/>
        </w:rPr>
        <w:t xml:space="preserve"> on</w:t>
      </w:r>
      <w:r w:rsidR="00134AD0" w:rsidRPr="008432A6">
        <w:rPr>
          <w:rFonts w:ascii="Helvetica" w:hAnsi="Helvetica" w:cs="Arial"/>
          <w:sz w:val="22"/>
          <w:szCs w:val="22"/>
        </w:rPr>
        <w:t xml:space="preserve"> </w:t>
      </w:r>
      <w:r w:rsidR="00A73C6E" w:rsidRPr="008432A6">
        <w:rPr>
          <w:rFonts w:ascii="Helvetica" w:hAnsi="Helvetica" w:cs="Arial"/>
          <w:sz w:val="22"/>
          <w:szCs w:val="22"/>
        </w:rPr>
        <w:t>target</w:t>
      </w:r>
      <w:r w:rsidR="00340056" w:rsidRPr="008432A6">
        <w:rPr>
          <w:rFonts w:ascii="Helvetica" w:hAnsi="Helvetica" w:cs="Arial"/>
          <w:sz w:val="22"/>
          <w:szCs w:val="22"/>
        </w:rPr>
        <w:t xml:space="preserve"> gene expression</w:t>
      </w:r>
      <w:r w:rsidR="008432A6">
        <w:rPr>
          <w:rFonts w:ascii="Helvetica" w:hAnsi="Helvetica" w:cs="Arial"/>
          <w:sz w:val="22"/>
          <w:szCs w:val="22"/>
        </w:rPr>
        <w:t xml:space="preserve"> </w:t>
      </w:r>
      <w:r w:rsidR="008432A6" w:rsidRPr="008432A6">
        <w:rPr>
          <w:rFonts w:ascii="Helvetica" w:hAnsi="Helvetica" w:cs="Arial"/>
          <w:b/>
          <w:sz w:val="22"/>
          <w:szCs w:val="22"/>
        </w:rPr>
        <w:t>[1]</w:t>
      </w:r>
      <w:r w:rsidR="00340056" w:rsidRPr="008432A6">
        <w:rPr>
          <w:rFonts w:ascii="Helvetica" w:hAnsi="Helvetica" w:cs="Arial"/>
          <w:sz w:val="22"/>
          <w:szCs w:val="22"/>
        </w:rPr>
        <w:t>.</w:t>
      </w:r>
    </w:p>
    <w:p w14:paraId="169A1840" w14:textId="77777777" w:rsidR="008432A6" w:rsidRPr="008432A6" w:rsidRDefault="008432A6" w:rsidP="008432A6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2F0B22EC" w14:textId="77777777" w:rsidR="008432A6" w:rsidRPr="0074091B" w:rsidRDefault="008432A6" w:rsidP="008432A6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47FA271" w14:textId="4A14A5B4" w:rsidR="00336C61" w:rsidRPr="00CD5AA3" w:rsidRDefault="00336C61" w:rsidP="00336C61">
      <w:pPr>
        <w:pStyle w:val="ListParagraph"/>
        <w:ind w:left="1350"/>
        <w:outlineLvl w:val="0"/>
        <w:rPr>
          <w:rFonts w:ascii="Helvetica" w:hAnsi="Helvetica" w:cs="Arial"/>
          <w:color w:val="FF0000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01A23D0D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8432A6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8432A6" w:rsidRDefault="00330F1B" w:rsidP="008432A6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9C8B4EF" w14:textId="655265CC" w:rsidR="0056478C" w:rsidRDefault="00C96322" w:rsidP="00781CC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432A6">
        <w:rPr>
          <w:rFonts w:ascii="Helvetica" w:hAnsi="Helvetica" w:cs="Arial"/>
          <w:b/>
          <w:sz w:val="22"/>
          <w:szCs w:val="22"/>
          <w:u w:val="single"/>
        </w:rPr>
        <w:t>Edmond</w:t>
      </w:r>
      <w:r w:rsidR="009F1977" w:rsidRPr="008432A6">
        <w:rPr>
          <w:rFonts w:ascii="Helvetica" w:hAnsi="Helvetica" w:cs="Arial"/>
          <w:b/>
          <w:sz w:val="22"/>
          <w:szCs w:val="22"/>
          <w:u w:val="single"/>
        </w:rPr>
        <w:t xml:space="preserve"> Brewer</w:t>
      </w:r>
      <w:r w:rsidR="008432A6" w:rsidRPr="008432A6">
        <w:rPr>
          <w:rFonts w:ascii="Helvetica" w:hAnsi="Helvetica" w:cs="Arial"/>
          <w:b/>
          <w:sz w:val="22"/>
          <w:szCs w:val="22"/>
        </w:rPr>
        <w:t>:</w:t>
      </w:r>
      <w:r w:rsidRPr="008432A6">
        <w:rPr>
          <w:rFonts w:ascii="Helvetica" w:hAnsi="Helvetica" w:cs="Arial"/>
          <w:sz w:val="22"/>
          <w:szCs w:val="22"/>
        </w:rPr>
        <w:t xml:space="preserve"> </w:t>
      </w:r>
      <w:r w:rsidR="00781CCE" w:rsidRPr="006053D4">
        <w:rPr>
          <w:rFonts w:ascii="Helvetica" w:hAnsi="Helvetica" w:cs="Arial"/>
          <w:color w:val="FF0000"/>
          <w:sz w:val="22"/>
          <w:szCs w:val="22"/>
        </w:rPr>
        <w:t xml:space="preserve">Our approach can be used to identify the role of CTCF, </w:t>
      </w:r>
      <w:proofErr w:type="spellStart"/>
      <w:r w:rsidR="00781CCE" w:rsidRPr="006053D4">
        <w:rPr>
          <w:rFonts w:ascii="Helvetica" w:hAnsi="Helvetica" w:cs="Arial"/>
          <w:color w:val="FF0000"/>
          <w:sz w:val="22"/>
          <w:szCs w:val="22"/>
        </w:rPr>
        <w:t>lncRNAs</w:t>
      </w:r>
      <w:proofErr w:type="spellEnd"/>
      <w:r w:rsidR="00781CCE" w:rsidRPr="006053D4">
        <w:rPr>
          <w:rFonts w:ascii="Helvetica" w:hAnsi="Helvetica" w:cs="Arial"/>
          <w:color w:val="FF0000"/>
          <w:sz w:val="22"/>
          <w:szCs w:val="22"/>
        </w:rPr>
        <w:t xml:space="preserve">, and enhancers in HOX gene regulation during early embryonic development, as well as in certain </w:t>
      </w:r>
      <w:proofErr w:type="spellStart"/>
      <w:r w:rsidR="00781CCE" w:rsidRPr="006053D4">
        <w:rPr>
          <w:rFonts w:ascii="Helvetica" w:hAnsi="Helvetica" w:cs="Arial"/>
          <w:color w:val="FF0000"/>
          <w:sz w:val="22"/>
          <w:szCs w:val="22"/>
        </w:rPr>
        <w:t>leukemias</w:t>
      </w:r>
      <w:proofErr w:type="spellEnd"/>
      <w:r w:rsidR="00781CCE" w:rsidRPr="006053D4">
        <w:rPr>
          <w:rFonts w:ascii="Helvetica" w:hAnsi="Helvetica" w:cs="Arial"/>
          <w:color w:val="FF0000"/>
          <w:sz w:val="22"/>
          <w:szCs w:val="22"/>
        </w:rPr>
        <w:t xml:space="preserve"> with an aberrant HOX gene signature.</w:t>
      </w:r>
      <w:r w:rsidR="00781CCE" w:rsidRPr="00781CCE">
        <w:rPr>
          <w:rFonts w:ascii="Helvetica" w:hAnsi="Helvetica" w:cs="Arial"/>
          <w:sz w:val="22"/>
          <w:szCs w:val="22"/>
        </w:rPr>
        <w:t xml:space="preserve"> </w:t>
      </w:r>
      <w:r w:rsidR="008432A6">
        <w:rPr>
          <w:rFonts w:ascii="Helvetica" w:hAnsi="Helvetica" w:cs="Arial"/>
          <w:sz w:val="22"/>
          <w:szCs w:val="22"/>
        </w:rPr>
        <w:t xml:space="preserve"> </w:t>
      </w:r>
      <w:r w:rsidR="008432A6" w:rsidRPr="008432A6">
        <w:rPr>
          <w:rFonts w:ascii="Helvetica" w:hAnsi="Helvetica" w:cs="Arial"/>
          <w:b/>
          <w:sz w:val="22"/>
          <w:szCs w:val="22"/>
        </w:rPr>
        <w:t>[1]</w:t>
      </w:r>
      <w:r w:rsidR="0056478C" w:rsidRPr="008432A6">
        <w:rPr>
          <w:rFonts w:ascii="Helvetica" w:hAnsi="Helvetica" w:cs="Arial"/>
          <w:sz w:val="22"/>
          <w:szCs w:val="22"/>
        </w:rPr>
        <w:t>.</w:t>
      </w:r>
    </w:p>
    <w:p w14:paraId="32FBC5BE" w14:textId="77777777" w:rsidR="008432A6" w:rsidRPr="008432A6" w:rsidRDefault="008432A6" w:rsidP="008432A6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1B525374" w14:textId="4F455C89" w:rsidR="008432A6" w:rsidRPr="008432A6" w:rsidRDefault="008432A6" w:rsidP="008432A6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245AE54F" w14:textId="77777777" w:rsidR="0056478C" w:rsidRDefault="0056478C" w:rsidP="00330F1B">
      <w:pPr>
        <w:ind w:left="1080"/>
        <w:contextualSpacing/>
        <w:outlineLvl w:val="0"/>
        <w:rPr>
          <w:rFonts w:ascii="Helvetica" w:hAnsi="Helvetica" w:cs="Arial"/>
          <w:color w:val="FF0000"/>
          <w:sz w:val="22"/>
          <w:szCs w:val="22"/>
        </w:rPr>
      </w:pPr>
    </w:p>
    <w:p w14:paraId="0D3046F5" w14:textId="4D380439" w:rsidR="001819E3" w:rsidRPr="006A6324" w:rsidRDefault="001819E3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472F1FE9" w14:textId="77777777" w:rsidR="00D10BFA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7E005A1" w14:textId="39B80368" w:rsidR="00797F83" w:rsidRPr="00794630" w:rsidRDefault="00797F83" w:rsidP="00797F8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94630">
        <w:rPr>
          <w:rFonts w:ascii="Arial" w:hAnsi="Arial" w:cs="Arial"/>
          <w:b/>
          <w:i w:val="0"/>
          <w:sz w:val="22"/>
          <w:szCs w:val="22"/>
        </w:rPr>
        <w:t xml:space="preserve">The </w:t>
      </w:r>
      <w:r w:rsidR="001A70C6" w:rsidRPr="00794630">
        <w:rPr>
          <w:rFonts w:ascii="Arial" w:hAnsi="Arial" w:cs="Arial"/>
          <w:b/>
          <w:i w:val="0"/>
          <w:sz w:val="22"/>
          <w:szCs w:val="22"/>
        </w:rPr>
        <w:t>H</w:t>
      </w:r>
      <w:r w:rsidRPr="00794630">
        <w:rPr>
          <w:rFonts w:ascii="Arial" w:hAnsi="Arial" w:cs="Arial"/>
          <w:b/>
          <w:i w:val="0"/>
          <w:sz w:val="22"/>
          <w:szCs w:val="22"/>
        </w:rPr>
        <w:t xml:space="preserve">igh </w:t>
      </w:r>
      <w:r w:rsidR="001A70C6" w:rsidRPr="00794630">
        <w:rPr>
          <w:rFonts w:ascii="Arial" w:hAnsi="Arial" w:cs="Arial"/>
          <w:b/>
          <w:i w:val="0"/>
          <w:sz w:val="22"/>
          <w:szCs w:val="22"/>
        </w:rPr>
        <w:t>T</w:t>
      </w:r>
      <w:r w:rsidRPr="00794630">
        <w:rPr>
          <w:rFonts w:ascii="Arial" w:hAnsi="Arial" w:cs="Arial"/>
          <w:b/>
          <w:i w:val="0"/>
          <w:sz w:val="22"/>
          <w:szCs w:val="22"/>
        </w:rPr>
        <w:t xml:space="preserve">iter </w:t>
      </w:r>
      <w:proofErr w:type="spellStart"/>
      <w:r w:rsidRPr="00794630">
        <w:rPr>
          <w:rFonts w:ascii="Arial" w:hAnsi="Arial" w:cs="Arial"/>
          <w:b/>
          <w:i w:val="0"/>
          <w:sz w:val="22"/>
          <w:szCs w:val="22"/>
        </w:rPr>
        <w:t>sgRNA</w:t>
      </w:r>
      <w:proofErr w:type="spellEnd"/>
      <w:r w:rsidRPr="00794630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1A70C6" w:rsidRPr="00794630">
        <w:rPr>
          <w:rFonts w:ascii="Arial" w:hAnsi="Arial" w:cs="Arial"/>
          <w:b/>
          <w:i w:val="0"/>
          <w:sz w:val="22"/>
          <w:szCs w:val="22"/>
        </w:rPr>
        <w:t>L</w:t>
      </w:r>
      <w:r w:rsidRPr="00794630">
        <w:rPr>
          <w:rFonts w:ascii="Arial" w:hAnsi="Arial" w:cs="Arial"/>
          <w:b/>
          <w:i w:val="0"/>
          <w:sz w:val="22"/>
          <w:szCs w:val="22"/>
        </w:rPr>
        <w:t xml:space="preserve">ibrary </w:t>
      </w:r>
      <w:proofErr w:type="spellStart"/>
      <w:r w:rsidR="001A70C6" w:rsidRPr="00794630">
        <w:rPr>
          <w:rFonts w:ascii="Arial" w:hAnsi="Arial" w:cs="Arial"/>
          <w:b/>
          <w:i w:val="0"/>
          <w:sz w:val="22"/>
          <w:szCs w:val="22"/>
        </w:rPr>
        <w:t>L</w:t>
      </w:r>
      <w:r w:rsidRPr="00794630">
        <w:rPr>
          <w:rFonts w:ascii="Arial" w:hAnsi="Arial" w:cs="Arial"/>
          <w:b/>
          <w:i w:val="0"/>
          <w:sz w:val="22"/>
          <w:szCs w:val="22"/>
        </w:rPr>
        <w:t>entivirus</w:t>
      </w:r>
      <w:proofErr w:type="spellEnd"/>
      <w:r w:rsidRPr="00794630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1A70C6" w:rsidRPr="00794630">
        <w:rPr>
          <w:rFonts w:ascii="Arial" w:hAnsi="Arial" w:cs="Arial"/>
          <w:b/>
          <w:i w:val="0"/>
          <w:sz w:val="22"/>
          <w:szCs w:val="22"/>
        </w:rPr>
        <w:t>G</w:t>
      </w:r>
      <w:r w:rsidRPr="00794630">
        <w:rPr>
          <w:rFonts w:ascii="Arial" w:hAnsi="Arial" w:cs="Arial"/>
          <w:b/>
          <w:i w:val="0"/>
          <w:sz w:val="22"/>
          <w:szCs w:val="22"/>
        </w:rPr>
        <w:t>eneration</w:t>
      </w:r>
    </w:p>
    <w:p w14:paraId="6665DB84" w14:textId="0D6CCB68" w:rsidR="00797F83" w:rsidRPr="008422E7" w:rsidRDefault="00797F83" w:rsidP="00797F8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94630">
        <w:rPr>
          <w:rFonts w:ascii="Arial" w:hAnsi="Arial" w:cs="Arial"/>
          <w:i w:val="0"/>
          <w:sz w:val="22"/>
          <w:szCs w:val="22"/>
        </w:rPr>
        <w:t xml:space="preserve">Begin this procedure with design of </w:t>
      </w:r>
      <w:proofErr w:type="spellStart"/>
      <w:r w:rsidRPr="00794630">
        <w:rPr>
          <w:rFonts w:ascii="Arial" w:hAnsi="Arial" w:cs="Arial"/>
          <w:i w:val="0"/>
          <w:sz w:val="22"/>
          <w:szCs w:val="22"/>
        </w:rPr>
        <w:t>sgRNA</w:t>
      </w:r>
      <w:proofErr w:type="spellEnd"/>
      <w:r w:rsidRPr="00794630">
        <w:rPr>
          <w:rFonts w:ascii="Arial" w:hAnsi="Arial" w:cs="Arial"/>
          <w:i w:val="0"/>
          <w:sz w:val="22"/>
          <w:szCs w:val="22"/>
        </w:rPr>
        <w:t xml:space="preserve"> </w:t>
      </w:r>
      <w:r w:rsidR="00BE1D79" w:rsidRPr="00BE1D79">
        <w:rPr>
          <w:rFonts w:ascii="Arial" w:hAnsi="Arial" w:cs="Arial"/>
          <w:color w:val="FF0000"/>
          <w:sz w:val="22"/>
          <w:szCs w:val="22"/>
        </w:rPr>
        <w:t>(pronounced as individual letters)</w:t>
      </w:r>
      <w:r w:rsidR="00BE1D79">
        <w:rPr>
          <w:rFonts w:ascii="Arial" w:hAnsi="Arial" w:cs="Arial"/>
          <w:i w:val="0"/>
          <w:sz w:val="22"/>
          <w:szCs w:val="22"/>
        </w:rPr>
        <w:t xml:space="preserve"> </w:t>
      </w:r>
      <w:r w:rsidRPr="00794630">
        <w:rPr>
          <w:rFonts w:ascii="Arial" w:hAnsi="Arial" w:cs="Arial"/>
          <w:i w:val="0"/>
          <w:sz w:val="22"/>
          <w:szCs w:val="22"/>
        </w:rPr>
        <w:t xml:space="preserve">targeting CTCF binding sites, cloning of the </w:t>
      </w:r>
      <w:proofErr w:type="spellStart"/>
      <w:r w:rsidRPr="00794630">
        <w:rPr>
          <w:rFonts w:ascii="Arial" w:hAnsi="Arial" w:cs="Arial"/>
          <w:i w:val="0"/>
          <w:sz w:val="22"/>
          <w:szCs w:val="22"/>
        </w:rPr>
        <w:t>sgRNA</w:t>
      </w:r>
      <w:proofErr w:type="spellEnd"/>
      <w:r w:rsidRPr="00794630">
        <w:rPr>
          <w:rFonts w:ascii="Arial" w:hAnsi="Arial" w:cs="Arial"/>
          <w:i w:val="0"/>
          <w:sz w:val="22"/>
          <w:szCs w:val="22"/>
        </w:rPr>
        <w:t xml:space="preserve"> library, and cell preparation as described in the text protocol</w:t>
      </w:r>
      <w:r w:rsidR="008422E7">
        <w:rPr>
          <w:rFonts w:ascii="Arial" w:hAnsi="Arial" w:cs="Arial"/>
          <w:i w:val="0"/>
          <w:sz w:val="22"/>
          <w:szCs w:val="22"/>
        </w:rPr>
        <w:t xml:space="preserve"> </w:t>
      </w:r>
      <w:r w:rsidR="008422E7" w:rsidRPr="008422E7">
        <w:rPr>
          <w:rFonts w:ascii="Arial" w:hAnsi="Arial" w:cs="Arial"/>
          <w:b/>
          <w:i w:val="0"/>
          <w:sz w:val="22"/>
          <w:szCs w:val="22"/>
        </w:rPr>
        <w:t>[1</w:t>
      </w:r>
      <w:r w:rsidR="00DB0D19">
        <w:rPr>
          <w:rFonts w:ascii="Arial" w:hAnsi="Arial" w:cs="Arial"/>
          <w:b/>
          <w:i w:val="0"/>
          <w:sz w:val="22"/>
          <w:szCs w:val="22"/>
        </w:rPr>
        <w:t>-TXT</w:t>
      </w:r>
      <w:r w:rsidR="008422E7" w:rsidRPr="008422E7">
        <w:rPr>
          <w:rFonts w:ascii="Arial" w:hAnsi="Arial" w:cs="Arial"/>
          <w:b/>
          <w:i w:val="0"/>
          <w:sz w:val="22"/>
          <w:szCs w:val="22"/>
        </w:rPr>
        <w:t>]</w:t>
      </w:r>
      <w:r w:rsidRPr="00794630">
        <w:rPr>
          <w:rFonts w:ascii="Arial" w:hAnsi="Arial" w:cs="Arial"/>
          <w:i w:val="0"/>
          <w:sz w:val="22"/>
          <w:szCs w:val="22"/>
        </w:rPr>
        <w:t>.</w:t>
      </w:r>
    </w:p>
    <w:p w14:paraId="088AC537" w14:textId="6EBEA4A0" w:rsidR="008422E7" w:rsidRPr="00794630" w:rsidRDefault="008422E7" w:rsidP="008422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removes the flask of cells from the incubator.</w:t>
      </w:r>
      <w:r w:rsidR="00DB0D19">
        <w:rPr>
          <w:rFonts w:ascii="Arial" w:hAnsi="Arial" w:cs="Arial"/>
          <w:i w:val="0"/>
          <w:sz w:val="22"/>
          <w:szCs w:val="22"/>
        </w:rPr>
        <w:t xml:space="preserve"> </w:t>
      </w:r>
      <w:r w:rsidR="00DB0D19" w:rsidRPr="00DB0D19">
        <w:rPr>
          <w:rFonts w:ascii="Arial" w:hAnsi="Arial" w:cs="Arial"/>
          <w:b/>
          <w:i w:val="0"/>
          <w:sz w:val="22"/>
          <w:szCs w:val="22"/>
        </w:rPr>
        <w:t>TEXT: CTCF = CCCTC-binding factor</w:t>
      </w:r>
    </w:p>
    <w:p w14:paraId="16C6030F" w14:textId="64FBCFC1" w:rsidR="001A70C6" w:rsidRPr="008422E7" w:rsidRDefault="00557557" w:rsidP="001A70C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94630">
        <w:rPr>
          <w:rFonts w:ascii="Arial" w:hAnsi="Arial" w:cs="Arial"/>
          <w:i w:val="0"/>
          <w:sz w:val="22"/>
          <w:szCs w:val="22"/>
        </w:rPr>
        <w:t>To p</w:t>
      </w:r>
      <w:r w:rsidR="00797F83" w:rsidRPr="00794630">
        <w:rPr>
          <w:rFonts w:ascii="Arial" w:hAnsi="Arial" w:cs="Arial"/>
          <w:i w:val="0"/>
          <w:sz w:val="22"/>
          <w:szCs w:val="22"/>
        </w:rPr>
        <w:t xml:space="preserve">ackage </w:t>
      </w:r>
      <w:r w:rsidRPr="00794630">
        <w:rPr>
          <w:rFonts w:ascii="Arial" w:hAnsi="Arial" w:cs="Arial"/>
          <w:i w:val="0"/>
          <w:sz w:val="22"/>
          <w:szCs w:val="22"/>
        </w:rPr>
        <w:t xml:space="preserve">the </w:t>
      </w:r>
      <w:proofErr w:type="spellStart"/>
      <w:r w:rsidR="00797F83" w:rsidRPr="00794630">
        <w:rPr>
          <w:rFonts w:ascii="Arial" w:hAnsi="Arial" w:cs="Arial"/>
          <w:i w:val="0"/>
          <w:sz w:val="22"/>
          <w:szCs w:val="22"/>
        </w:rPr>
        <w:t>l</w:t>
      </w:r>
      <w:r w:rsidRPr="00794630">
        <w:rPr>
          <w:rFonts w:ascii="Arial" w:hAnsi="Arial" w:cs="Arial"/>
          <w:i w:val="0"/>
          <w:sz w:val="22"/>
          <w:szCs w:val="22"/>
        </w:rPr>
        <w:t>entivirus</w:t>
      </w:r>
      <w:proofErr w:type="spellEnd"/>
      <w:r w:rsidRPr="00794630">
        <w:rPr>
          <w:rFonts w:ascii="Arial" w:hAnsi="Arial" w:cs="Arial"/>
          <w:i w:val="0"/>
          <w:sz w:val="22"/>
          <w:szCs w:val="22"/>
        </w:rPr>
        <w:t>, c</w:t>
      </w:r>
      <w:r w:rsidR="00797F83" w:rsidRPr="00794630">
        <w:rPr>
          <w:rFonts w:ascii="Arial" w:hAnsi="Arial" w:cs="Arial"/>
          <w:i w:val="0"/>
          <w:sz w:val="22"/>
          <w:szCs w:val="22"/>
        </w:rPr>
        <w:t>o-tr</w:t>
      </w:r>
      <w:r w:rsidRPr="00794630">
        <w:rPr>
          <w:rFonts w:ascii="Arial" w:hAnsi="Arial" w:cs="Arial"/>
          <w:i w:val="0"/>
          <w:sz w:val="22"/>
          <w:szCs w:val="22"/>
        </w:rPr>
        <w:t>ansfect HEK293T</w:t>
      </w:r>
      <w:r w:rsidRPr="00BE1D79">
        <w:rPr>
          <w:rFonts w:ascii="Arial" w:hAnsi="Arial" w:cs="Arial"/>
          <w:color w:val="FF0000"/>
          <w:sz w:val="22"/>
          <w:szCs w:val="22"/>
        </w:rPr>
        <w:t xml:space="preserve"> </w:t>
      </w:r>
      <w:r w:rsidR="00BE1D79" w:rsidRPr="00BE1D79">
        <w:rPr>
          <w:rFonts w:ascii="Arial" w:hAnsi="Arial" w:cs="Arial"/>
          <w:color w:val="FF0000"/>
          <w:sz w:val="22"/>
          <w:szCs w:val="22"/>
        </w:rPr>
        <w:t>(H-E-K-2-9-3-T)</w:t>
      </w:r>
      <w:r w:rsidR="00BE1D79">
        <w:rPr>
          <w:rFonts w:ascii="Arial" w:hAnsi="Arial" w:cs="Arial"/>
          <w:i w:val="0"/>
          <w:sz w:val="22"/>
          <w:szCs w:val="22"/>
        </w:rPr>
        <w:t xml:space="preserve"> </w:t>
      </w:r>
      <w:r w:rsidRPr="00794630">
        <w:rPr>
          <w:rFonts w:ascii="Arial" w:hAnsi="Arial" w:cs="Arial"/>
          <w:i w:val="0"/>
          <w:sz w:val="22"/>
          <w:szCs w:val="22"/>
        </w:rPr>
        <w:t>cells with 20 micrograms</w:t>
      </w:r>
      <w:r w:rsidR="00797F83" w:rsidRPr="00794630">
        <w:rPr>
          <w:rFonts w:ascii="Arial" w:hAnsi="Arial" w:cs="Arial"/>
          <w:i w:val="0"/>
          <w:sz w:val="22"/>
          <w:szCs w:val="22"/>
        </w:rPr>
        <w:t xml:space="preserve"> of purified library vectors, 15 </w:t>
      </w:r>
      <w:r w:rsidR="001A70C6" w:rsidRPr="00794630">
        <w:rPr>
          <w:rFonts w:ascii="Arial" w:hAnsi="Arial" w:cs="Arial"/>
          <w:i w:val="0"/>
          <w:sz w:val="22"/>
          <w:szCs w:val="22"/>
        </w:rPr>
        <w:t>micrograms</w:t>
      </w:r>
      <w:r w:rsidR="00797F83" w:rsidRPr="00794630">
        <w:rPr>
          <w:rFonts w:ascii="Arial" w:hAnsi="Arial" w:cs="Arial"/>
          <w:i w:val="0"/>
          <w:sz w:val="22"/>
          <w:szCs w:val="22"/>
        </w:rPr>
        <w:t xml:space="preserve"> of the package plasmid</w:t>
      </w:r>
      <w:r w:rsidR="00DB0D19">
        <w:rPr>
          <w:rFonts w:ascii="Arial" w:hAnsi="Arial" w:cs="Arial"/>
          <w:i w:val="0"/>
          <w:sz w:val="22"/>
          <w:szCs w:val="22"/>
        </w:rPr>
        <w:t>,</w:t>
      </w:r>
      <w:r w:rsidR="00797F83" w:rsidRPr="00794630">
        <w:rPr>
          <w:rFonts w:ascii="Arial" w:hAnsi="Arial" w:cs="Arial"/>
          <w:i w:val="0"/>
          <w:sz w:val="22"/>
          <w:szCs w:val="22"/>
        </w:rPr>
        <w:t xml:space="preserve"> and 10 </w:t>
      </w:r>
      <w:r w:rsidR="001A70C6" w:rsidRPr="00794630">
        <w:rPr>
          <w:rFonts w:ascii="Arial" w:hAnsi="Arial" w:cs="Arial"/>
          <w:i w:val="0"/>
          <w:sz w:val="22"/>
          <w:szCs w:val="22"/>
        </w:rPr>
        <w:t>micrograms of the envelope plasmid</w:t>
      </w:r>
      <w:r w:rsidR="00797F83" w:rsidRPr="00794630">
        <w:rPr>
          <w:rFonts w:ascii="Arial" w:hAnsi="Arial" w:cs="Arial"/>
          <w:i w:val="0"/>
          <w:sz w:val="22"/>
          <w:szCs w:val="22"/>
        </w:rPr>
        <w:t xml:space="preserve"> for 48 h</w:t>
      </w:r>
      <w:r w:rsidR="001A70C6" w:rsidRPr="00794630">
        <w:rPr>
          <w:rFonts w:ascii="Arial" w:hAnsi="Arial" w:cs="Arial"/>
          <w:i w:val="0"/>
          <w:sz w:val="22"/>
          <w:szCs w:val="22"/>
        </w:rPr>
        <w:t>ours</w:t>
      </w:r>
      <w:r w:rsidR="00797F83" w:rsidRPr="00794630">
        <w:rPr>
          <w:rFonts w:ascii="Arial" w:hAnsi="Arial" w:cs="Arial"/>
          <w:i w:val="0"/>
          <w:sz w:val="22"/>
          <w:szCs w:val="22"/>
        </w:rPr>
        <w:t xml:space="preserve"> before harvesting the viruses</w:t>
      </w:r>
      <w:r w:rsidR="008422E7">
        <w:rPr>
          <w:rFonts w:ascii="Arial" w:hAnsi="Arial" w:cs="Arial"/>
          <w:i w:val="0"/>
          <w:sz w:val="22"/>
          <w:szCs w:val="22"/>
        </w:rPr>
        <w:t xml:space="preserve"> </w:t>
      </w:r>
      <w:r w:rsidR="008422E7" w:rsidRPr="008422E7">
        <w:rPr>
          <w:rFonts w:ascii="Arial" w:hAnsi="Arial" w:cs="Arial"/>
          <w:b/>
          <w:i w:val="0"/>
          <w:sz w:val="22"/>
          <w:szCs w:val="22"/>
        </w:rPr>
        <w:t>[1]</w:t>
      </w:r>
      <w:r w:rsidR="00797F83" w:rsidRPr="00794630">
        <w:rPr>
          <w:rFonts w:ascii="Arial" w:hAnsi="Arial" w:cs="Arial"/>
          <w:i w:val="0"/>
          <w:sz w:val="22"/>
          <w:szCs w:val="22"/>
        </w:rPr>
        <w:t>.</w:t>
      </w:r>
    </w:p>
    <w:p w14:paraId="6B6CE3C1" w14:textId="7A503154" w:rsidR="008422E7" w:rsidRPr="00794630" w:rsidRDefault="008422E7" w:rsidP="008422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Cells as talent adds </w:t>
      </w:r>
      <w:r w:rsidRPr="00794630">
        <w:rPr>
          <w:rFonts w:ascii="Arial" w:hAnsi="Arial" w:cs="Arial"/>
          <w:i w:val="0"/>
          <w:sz w:val="22"/>
          <w:szCs w:val="22"/>
        </w:rPr>
        <w:t>of purified library vectors, package plasmid and envelope plasmid</w:t>
      </w:r>
      <w:r>
        <w:rPr>
          <w:rFonts w:ascii="Arial" w:hAnsi="Arial" w:cs="Arial"/>
          <w:i w:val="0"/>
          <w:sz w:val="22"/>
          <w:szCs w:val="22"/>
        </w:rPr>
        <w:t>. Use labeled containers.</w:t>
      </w:r>
    </w:p>
    <w:p w14:paraId="638AAB25" w14:textId="2D7C8EEF" w:rsidR="001A70C6" w:rsidRPr="008422E7" w:rsidRDefault="00797F83" w:rsidP="001A70C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94630">
        <w:rPr>
          <w:rFonts w:ascii="Arial" w:hAnsi="Arial" w:cs="Arial"/>
          <w:i w:val="0"/>
          <w:sz w:val="22"/>
          <w:szCs w:val="22"/>
        </w:rPr>
        <w:t>After 48 h</w:t>
      </w:r>
      <w:r w:rsidR="001A70C6" w:rsidRPr="00794630">
        <w:rPr>
          <w:rFonts w:ascii="Arial" w:hAnsi="Arial" w:cs="Arial"/>
          <w:i w:val="0"/>
          <w:sz w:val="22"/>
          <w:szCs w:val="22"/>
        </w:rPr>
        <w:t>ours</w:t>
      </w:r>
      <w:r w:rsidRPr="00794630">
        <w:rPr>
          <w:rFonts w:ascii="Arial" w:hAnsi="Arial" w:cs="Arial"/>
          <w:i w:val="0"/>
          <w:sz w:val="22"/>
          <w:szCs w:val="22"/>
        </w:rPr>
        <w:t>, collect</w:t>
      </w:r>
      <w:r w:rsidRPr="00794630">
        <w:rPr>
          <w:rStyle w:val="CommentReference"/>
          <w:rFonts w:ascii="Arial" w:hAnsi="Arial" w:cs="Arial"/>
          <w:i w:val="0"/>
          <w:sz w:val="22"/>
          <w:szCs w:val="22"/>
        </w:rPr>
        <w:t xml:space="preserve"> </w:t>
      </w:r>
      <w:r w:rsidRPr="00794630">
        <w:rPr>
          <w:rFonts w:ascii="Arial" w:hAnsi="Arial" w:cs="Arial"/>
          <w:i w:val="0"/>
          <w:sz w:val="22"/>
          <w:szCs w:val="22"/>
        </w:rPr>
        <w:t xml:space="preserve">the virus supernatant and filter </w:t>
      </w:r>
      <w:r w:rsidR="00DB0D19">
        <w:rPr>
          <w:rFonts w:ascii="Arial" w:hAnsi="Arial" w:cs="Arial"/>
          <w:i w:val="0"/>
          <w:sz w:val="22"/>
          <w:szCs w:val="22"/>
        </w:rPr>
        <w:t>it</w:t>
      </w:r>
      <w:r w:rsidR="001A70C6" w:rsidRPr="00794630">
        <w:rPr>
          <w:rFonts w:ascii="Arial" w:hAnsi="Arial" w:cs="Arial"/>
          <w:i w:val="0"/>
          <w:sz w:val="22"/>
          <w:szCs w:val="22"/>
        </w:rPr>
        <w:t xml:space="preserve"> through a 0</w:t>
      </w:r>
      <w:proofErr w:type="gramStart"/>
      <w:r w:rsidR="001A70C6" w:rsidRPr="00794630">
        <w:rPr>
          <w:rFonts w:ascii="Arial" w:hAnsi="Arial" w:cs="Arial"/>
          <w:i w:val="0"/>
          <w:sz w:val="22"/>
          <w:szCs w:val="22"/>
        </w:rPr>
        <w:t xml:space="preserve">.45 </w:t>
      </w:r>
      <w:r w:rsidRPr="00794630">
        <w:rPr>
          <w:rFonts w:ascii="Arial" w:hAnsi="Arial" w:cs="Arial"/>
          <w:i w:val="0"/>
          <w:sz w:val="22"/>
          <w:szCs w:val="22"/>
        </w:rPr>
        <w:t>m</w:t>
      </w:r>
      <w:r w:rsidR="001A70C6" w:rsidRPr="00794630">
        <w:rPr>
          <w:rFonts w:ascii="Arial" w:hAnsi="Arial" w:cs="Arial"/>
          <w:i w:val="0"/>
          <w:sz w:val="22"/>
          <w:szCs w:val="22"/>
        </w:rPr>
        <w:t>icron</w:t>
      </w:r>
      <w:proofErr w:type="gramEnd"/>
      <w:r w:rsidRPr="00794630">
        <w:rPr>
          <w:rFonts w:ascii="Arial" w:hAnsi="Arial" w:cs="Arial"/>
          <w:i w:val="0"/>
          <w:sz w:val="22"/>
          <w:szCs w:val="22"/>
        </w:rPr>
        <w:t xml:space="preserve"> lo</w:t>
      </w:r>
      <w:r w:rsidR="00DB0D19">
        <w:rPr>
          <w:rFonts w:ascii="Arial" w:hAnsi="Arial" w:cs="Arial"/>
          <w:i w:val="0"/>
          <w:sz w:val="22"/>
          <w:szCs w:val="22"/>
        </w:rPr>
        <w:t>w protein-</w:t>
      </w:r>
      <w:r w:rsidR="001A70C6" w:rsidRPr="00794630">
        <w:rPr>
          <w:rFonts w:ascii="Arial" w:hAnsi="Arial" w:cs="Arial"/>
          <w:i w:val="0"/>
          <w:sz w:val="22"/>
          <w:szCs w:val="22"/>
        </w:rPr>
        <w:t>binding PVDF membrane</w:t>
      </w:r>
      <w:r w:rsidR="008422E7">
        <w:rPr>
          <w:rFonts w:ascii="Arial" w:hAnsi="Arial" w:cs="Arial"/>
          <w:i w:val="0"/>
          <w:sz w:val="22"/>
          <w:szCs w:val="22"/>
        </w:rPr>
        <w:t xml:space="preserve"> </w:t>
      </w:r>
      <w:r w:rsidR="008422E7" w:rsidRPr="008422E7">
        <w:rPr>
          <w:rFonts w:ascii="Arial" w:hAnsi="Arial" w:cs="Arial"/>
          <w:b/>
          <w:i w:val="0"/>
          <w:sz w:val="22"/>
          <w:szCs w:val="22"/>
        </w:rPr>
        <w:t>[1]</w:t>
      </w:r>
      <w:r w:rsidR="001A70C6" w:rsidRPr="00794630">
        <w:rPr>
          <w:rFonts w:ascii="Arial" w:hAnsi="Arial" w:cs="Arial"/>
          <w:i w:val="0"/>
          <w:sz w:val="22"/>
          <w:szCs w:val="22"/>
        </w:rPr>
        <w:t>. Next, c</w:t>
      </w:r>
      <w:r w:rsidRPr="00794630">
        <w:rPr>
          <w:rFonts w:ascii="Arial" w:hAnsi="Arial" w:cs="Arial"/>
          <w:i w:val="0"/>
          <w:sz w:val="22"/>
          <w:szCs w:val="22"/>
        </w:rPr>
        <w:t xml:space="preserve">oncentrate the </w:t>
      </w:r>
      <w:proofErr w:type="spellStart"/>
      <w:r w:rsidRPr="00794630">
        <w:rPr>
          <w:rFonts w:ascii="Arial" w:hAnsi="Arial" w:cs="Arial"/>
          <w:i w:val="0"/>
          <w:sz w:val="22"/>
          <w:szCs w:val="22"/>
        </w:rPr>
        <w:t>lentiviral</w:t>
      </w:r>
      <w:proofErr w:type="spellEnd"/>
      <w:r w:rsidRPr="00794630">
        <w:rPr>
          <w:rFonts w:ascii="Arial" w:hAnsi="Arial" w:cs="Arial"/>
          <w:i w:val="0"/>
          <w:sz w:val="22"/>
          <w:szCs w:val="22"/>
        </w:rPr>
        <w:t xml:space="preserve"> supernatant by 50-fold using the concentrator</w:t>
      </w:r>
      <w:r w:rsidR="008422E7">
        <w:rPr>
          <w:rFonts w:ascii="Arial" w:hAnsi="Arial" w:cs="Arial"/>
          <w:i w:val="0"/>
          <w:sz w:val="22"/>
          <w:szCs w:val="22"/>
        </w:rPr>
        <w:t xml:space="preserve"> </w:t>
      </w:r>
      <w:r w:rsidR="008422E7" w:rsidRPr="008422E7">
        <w:rPr>
          <w:rFonts w:ascii="Arial" w:hAnsi="Arial" w:cs="Arial"/>
          <w:b/>
          <w:i w:val="0"/>
          <w:sz w:val="22"/>
          <w:szCs w:val="22"/>
        </w:rPr>
        <w:t>[</w:t>
      </w:r>
      <w:r w:rsidR="008422E7">
        <w:rPr>
          <w:rFonts w:ascii="Arial" w:hAnsi="Arial" w:cs="Arial"/>
          <w:b/>
          <w:i w:val="0"/>
          <w:sz w:val="22"/>
          <w:szCs w:val="22"/>
        </w:rPr>
        <w:t>2</w:t>
      </w:r>
      <w:r w:rsidR="008422E7" w:rsidRPr="008422E7">
        <w:rPr>
          <w:rFonts w:ascii="Arial" w:hAnsi="Arial" w:cs="Arial"/>
          <w:b/>
          <w:i w:val="0"/>
          <w:sz w:val="22"/>
          <w:szCs w:val="22"/>
        </w:rPr>
        <w:t>]</w:t>
      </w:r>
      <w:r w:rsidR="001A70C6" w:rsidRPr="00794630">
        <w:rPr>
          <w:rFonts w:ascii="Arial" w:hAnsi="Arial" w:cs="Arial"/>
          <w:i w:val="0"/>
          <w:sz w:val="22"/>
          <w:szCs w:val="22"/>
        </w:rPr>
        <w:t>.</w:t>
      </w:r>
    </w:p>
    <w:p w14:paraId="09177EE9" w14:textId="77777777" w:rsidR="008422E7" w:rsidRPr="008422E7" w:rsidRDefault="008422E7" w:rsidP="008422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Filter as talent pours the virus supernatant through.</w:t>
      </w:r>
    </w:p>
    <w:p w14:paraId="34982661" w14:textId="0A554A6B" w:rsidR="008422E7" w:rsidRPr="00794630" w:rsidRDefault="008422E7" w:rsidP="008422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Talent adds the </w:t>
      </w:r>
      <w:proofErr w:type="spellStart"/>
      <w:r>
        <w:rPr>
          <w:rFonts w:ascii="Arial" w:hAnsi="Arial" w:cs="Arial"/>
          <w:i w:val="0"/>
          <w:sz w:val="22"/>
          <w:szCs w:val="22"/>
        </w:rPr>
        <w:t>lentiviral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supernatant into the concentrator. </w:t>
      </w:r>
    </w:p>
    <w:p w14:paraId="3F5D78ED" w14:textId="0641A905" w:rsidR="001A70C6" w:rsidRPr="008422E7" w:rsidRDefault="00797F83" w:rsidP="001A70C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94630">
        <w:rPr>
          <w:rFonts w:ascii="Arial" w:hAnsi="Arial" w:cs="Arial"/>
          <w:i w:val="0"/>
          <w:sz w:val="22"/>
          <w:szCs w:val="22"/>
        </w:rPr>
        <w:t xml:space="preserve">Aliquot the concentrated viruses and store </w:t>
      </w:r>
      <w:r w:rsidR="001A70C6" w:rsidRPr="00794630">
        <w:rPr>
          <w:rFonts w:ascii="Arial" w:hAnsi="Arial" w:cs="Arial"/>
          <w:i w:val="0"/>
          <w:sz w:val="22"/>
          <w:szCs w:val="22"/>
        </w:rPr>
        <w:t xml:space="preserve">them in a minus </w:t>
      </w:r>
      <w:r w:rsidRPr="00794630">
        <w:rPr>
          <w:rFonts w:ascii="Arial" w:hAnsi="Arial" w:cs="Arial"/>
          <w:i w:val="0"/>
          <w:sz w:val="22"/>
          <w:szCs w:val="22"/>
        </w:rPr>
        <w:t xml:space="preserve">80 </w:t>
      </w:r>
      <w:r w:rsidR="001A70C6" w:rsidRPr="00794630">
        <w:rPr>
          <w:rFonts w:ascii="Arial" w:hAnsi="Arial" w:cs="Arial"/>
          <w:i w:val="0"/>
          <w:sz w:val="22"/>
          <w:szCs w:val="22"/>
        </w:rPr>
        <w:t>degree Celsius</w:t>
      </w:r>
      <w:r w:rsidRPr="00794630">
        <w:rPr>
          <w:rFonts w:ascii="Arial" w:hAnsi="Arial" w:cs="Arial"/>
          <w:i w:val="0"/>
          <w:sz w:val="22"/>
          <w:szCs w:val="22"/>
        </w:rPr>
        <w:t xml:space="preserve"> freezer</w:t>
      </w:r>
      <w:r w:rsidR="008422E7">
        <w:rPr>
          <w:rFonts w:ascii="Arial" w:hAnsi="Arial" w:cs="Arial"/>
          <w:i w:val="0"/>
          <w:sz w:val="22"/>
          <w:szCs w:val="22"/>
        </w:rPr>
        <w:t xml:space="preserve"> </w:t>
      </w:r>
      <w:r w:rsidR="008422E7" w:rsidRPr="008422E7">
        <w:rPr>
          <w:rFonts w:ascii="Arial" w:hAnsi="Arial" w:cs="Arial"/>
          <w:b/>
          <w:i w:val="0"/>
          <w:sz w:val="22"/>
          <w:szCs w:val="22"/>
        </w:rPr>
        <w:t>[1]</w:t>
      </w:r>
      <w:r w:rsidRPr="00794630">
        <w:rPr>
          <w:rFonts w:ascii="Arial" w:hAnsi="Arial" w:cs="Arial"/>
          <w:i w:val="0"/>
          <w:sz w:val="22"/>
          <w:szCs w:val="22"/>
        </w:rPr>
        <w:t>.</w:t>
      </w:r>
    </w:p>
    <w:p w14:paraId="1FFDE27C" w14:textId="1CEA7B1D" w:rsidR="008422E7" w:rsidRPr="00794630" w:rsidRDefault="008422E7" w:rsidP="008422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WIDE: Talent places the aliquots viruses into the -80 degree Celsius.</w:t>
      </w:r>
    </w:p>
    <w:p w14:paraId="2A6A5E38" w14:textId="77777777" w:rsidR="001A70C6" w:rsidRPr="00794630" w:rsidRDefault="00797F83" w:rsidP="001A70C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94630">
        <w:rPr>
          <w:rFonts w:ascii="Arial" w:hAnsi="Arial" w:cs="Arial"/>
          <w:b/>
          <w:i w:val="0"/>
          <w:sz w:val="22"/>
          <w:szCs w:val="22"/>
        </w:rPr>
        <w:t xml:space="preserve">Titration of </w:t>
      </w:r>
      <w:proofErr w:type="spellStart"/>
      <w:r w:rsidR="001A70C6" w:rsidRPr="00794630">
        <w:rPr>
          <w:rFonts w:ascii="Arial" w:hAnsi="Arial" w:cs="Arial"/>
          <w:b/>
          <w:i w:val="0"/>
          <w:sz w:val="22"/>
          <w:szCs w:val="22"/>
        </w:rPr>
        <w:t>L</w:t>
      </w:r>
      <w:r w:rsidRPr="00794630">
        <w:rPr>
          <w:rFonts w:ascii="Arial" w:hAnsi="Arial" w:cs="Arial"/>
          <w:b/>
          <w:i w:val="0"/>
          <w:sz w:val="22"/>
          <w:szCs w:val="22"/>
        </w:rPr>
        <w:t>entiviral</w:t>
      </w:r>
      <w:proofErr w:type="spellEnd"/>
      <w:r w:rsidRPr="00794630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1A70C6" w:rsidRPr="00794630">
        <w:rPr>
          <w:rFonts w:ascii="Arial" w:hAnsi="Arial" w:cs="Arial"/>
          <w:b/>
          <w:i w:val="0"/>
          <w:sz w:val="22"/>
          <w:szCs w:val="22"/>
        </w:rPr>
        <w:t>L</w:t>
      </w:r>
      <w:r w:rsidRPr="00794630">
        <w:rPr>
          <w:rFonts w:ascii="Arial" w:hAnsi="Arial" w:cs="Arial"/>
          <w:b/>
          <w:i w:val="0"/>
          <w:sz w:val="22"/>
          <w:szCs w:val="22"/>
        </w:rPr>
        <w:t xml:space="preserve">ibrary in MOLM13 </w:t>
      </w:r>
      <w:r w:rsidR="001A70C6" w:rsidRPr="00794630">
        <w:rPr>
          <w:rFonts w:ascii="Arial" w:hAnsi="Arial" w:cs="Arial"/>
          <w:b/>
          <w:i w:val="0"/>
          <w:sz w:val="22"/>
          <w:szCs w:val="22"/>
        </w:rPr>
        <w:t>L</w:t>
      </w:r>
      <w:r w:rsidRPr="00794630">
        <w:rPr>
          <w:rFonts w:ascii="Arial" w:hAnsi="Arial" w:cs="Arial"/>
          <w:b/>
          <w:i w:val="0"/>
          <w:sz w:val="22"/>
          <w:szCs w:val="22"/>
        </w:rPr>
        <w:t xml:space="preserve">eukemia </w:t>
      </w:r>
      <w:r w:rsidR="001A70C6" w:rsidRPr="00794630">
        <w:rPr>
          <w:rFonts w:ascii="Arial" w:hAnsi="Arial" w:cs="Arial"/>
          <w:b/>
          <w:i w:val="0"/>
          <w:sz w:val="22"/>
          <w:szCs w:val="22"/>
        </w:rPr>
        <w:t>C</w:t>
      </w:r>
      <w:r w:rsidRPr="00794630">
        <w:rPr>
          <w:rFonts w:ascii="Arial" w:hAnsi="Arial" w:cs="Arial"/>
          <w:b/>
          <w:i w:val="0"/>
          <w:sz w:val="22"/>
          <w:szCs w:val="22"/>
        </w:rPr>
        <w:t>ells</w:t>
      </w:r>
    </w:p>
    <w:p w14:paraId="477C01B7" w14:textId="3A8E759A" w:rsidR="00E902CB" w:rsidRPr="00E902CB" w:rsidRDefault="00DB0D19" w:rsidP="001A70C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Work in separate wells of a 12-well plate to m</w:t>
      </w:r>
      <w:r w:rsidR="00797F83" w:rsidRPr="00794630">
        <w:rPr>
          <w:rFonts w:ascii="Arial" w:hAnsi="Arial" w:cs="Arial"/>
          <w:i w:val="0"/>
          <w:sz w:val="22"/>
          <w:szCs w:val="22"/>
        </w:rPr>
        <w:t>ix MOLM13</w:t>
      </w:r>
      <w:r w:rsidR="00BE1D79">
        <w:rPr>
          <w:rFonts w:ascii="Arial" w:hAnsi="Arial" w:cs="Arial"/>
          <w:i w:val="0"/>
          <w:sz w:val="22"/>
          <w:szCs w:val="22"/>
        </w:rPr>
        <w:t xml:space="preserve"> </w:t>
      </w:r>
      <w:r w:rsidR="00BE1D79" w:rsidRPr="00BE1D79">
        <w:rPr>
          <w:rFonts w:ascii="Arial" w:hAnsi="Arial" w:cs="Arial"/>
          <w:color w:val="FF0000"/>
          <w:sz w:val="22"/>
          <w:szCs w:val="22"/>
        </w:rPr>
        <w:t>(M-O-L-M-thirteen)</w:t>
      </w:r>
      <w:r>
        <w:rPr>
          <w:rFonts w:ascii="Arial" w:hAnsi="Arial" w:cs="Arial"/>
          <w:i w:val="0"/>
          <w:sz w:val="22"/>
          <w:szCs w:val="22"/>
        </w:rPr>
        <w:t xml:space="preserve"> cells with various</w:t>
      </w:r>
      <w:r w:rsidR="00797F83" w:rsidRPr="00794630">
        <w:rPr>
          <w:rFonts w:ascii="Arial" w:hAnsi="Arial" w:cs="Arial"/>
          <w:i w:val="0"/>
          <w:sz w:val="22"/>
          <w:szCs w:val="22"/>
        </w:rPr>
        <w:t xml:space="preserve"> dose</w:t>
      </w:r>
      <w:r>
        <w:rPr>
          <w:rFonts w:ascii="Arial" w:hAnsi="Arial" w:cs="Arial"/>
          <w:i w:val="0"/>
          <w:sz w:val="22"/>
          <w:szCs w:val="22"/>
        </w:rPr>
        <w:t>s</w:t>
      </w:r>
      <w:r w:rsidR="00797F83" w:rsidRPr="00794630">
        <w:rPr>
          <w:rFonts w:ascii="Arial" w:hAnsi="Arial" w:cs="Arial"/>
          <w:i w:val="0"/>
          <w:sz w:val="22"/>
          <w:szCs w:val="22"/>
        </w:rPr>
        <w:t xml:space="preserve"> of the concentrated </w:t>
      </w:r>
      <w:proofErr w:type="spellStart"/>
      <w:r w:rsidR="00797F83" w:rsidRPr="00794630">
        <w:rPr>
          <w:rFonts w:ascii="Arial" w:hAnsi="Arial" w:cs="Arial"/>
          <w:i w:val="0"/>
          <w:sz w:val="22"/>
          <w:szCs w:val="22"/>
        </w:rPr>
        <w:t>lentivirus</w:t>
      </w:r>
      <w:proofErr w:type="spellEnd"/>
      <w:r w:rsidR="00797F83" w:rsidRPr="00794630">
        <w:rPr>
          <w:rFonts w:ascii="Arial" w:hAnsi="Arial" w:cs="Arial"/>
          <w:i w:val="0"/>
          <w:sz w:val="22"/>
          <w:szCs w:val="22"/>
        </w:rPr>
        <w:t xml:space="preserve">, </w:t>
      </w:r>
      <w:r w:rsidR="00AF2335" w:rsidRPr="00794630">
        <w:rPr>
          <w:rFonts w:ascii="Arial" w:hAnsi="Arial" w:cs="Arial"/>
          <w:i w:val="0"/>
          <w:sz w:val="22"/>
          <w:szCs w:val="22"/>
        </w:rPr>
        <w:t xml:space="preserve">for </w:t>
      </w:r>
      <w:r w:rsidR="00797F83" w:rsidRPr="00794630">
        <w:rPr>
          <w:rFonts w:ascii="Arial" w:hAnsi="Arial" w:cs="Arial"/>
          <w:i w:val="0"/>
          <w:sz w:val="22"/>
          <w:szCs w:val="22"/>
        </w:rPr>
        <w:t xml:space="preserve">6 </w:t>
      </w:r>
      <w:r w:rsidR="00AF2335" w:rsidRPr="00794630">
        <w:rPr>
          <w:rFonts w:ascii="Arial" w:hAnsi="Arial" w:cs="Arial"/>
          <w:i w:val="0"/>
          <w:sz w:val="22"/>
          <w:szCs w:val="22"/>
        </w:rPr>
        <w:t xml:space="preserve">total </w:t>
      </w:r>
      <w:r w:rsidR="00797F83" w:rsidRPr="00794630">
        <w:rPr>
          <w:rFonts w:ascii="Arial" w:hAnsi="Arial" w:cs="Arial"/>
          <w:i w:val="0"/>
          <w:sz w:val="22"/>
          <w:szCs w:val="22"/>
        </w:rPr>
        <w:t>groups</w:t>
      </w:r>
      <w:r w:rsidR="00E902CB">
        <w:rPr>
          <w:rFonts w:ascii="Arial" w:hAnsi="Arial" w:cs="Arial"/>
          <w:i w:val="0"/>
          <w:sz w:val="22"/>
          <w:szCs w:val="22"/>
        </w:rPr>
        <w:t xml:space="preserve"> </w:t>
      </w:r>
      <w:r w:rsidR="00E902CB" w:rsidRPr="00E902CB">
        <w:rPr>
          <w:rFonts w:ascii="Arial" w:hAnsi="Arial" w:cs="Arial"/>
          <w:b/>
          <w:i w:val="0"/>
          <w:sz w:val="22"/>
          <w:szCs w:val="22"/>
        </w:rPr>
        <w:t>[1</w:t>
      </w:r>
      <w:r w:rsidR="00E902CB">
        <w:rPr>
          <w:rFonts w:ascii="Arial" w:hAnsi="Arial" w:cs="Arial"/>
          <w:b/>
          <w:i w:val="0"/>
          <w:sz w:val="22"/>
          <w:szCs w:val="22"/>
        </w:rPr>
        <w:t>-TXT</w:t>
      </w:r>
      <w:r w:rsidR="00E902CB" w:rsidRPr="00E902CB">
        <w:rPr>
          <w:rFonts w:ascii="Arial" w:hAnsi="Arial" w:cs="Arial"/>
          <w:b/>
          <w:i w:val="0"/>
          <w:sz w:val="22"/>
          <w:szCs w:val="22"/>
        </w:rPr>
        <w:t>]</w:t>
      </w:r>
      <w:r w:rsidR="00797F83" w:rsidRPr="00794630">
        <w:rPr>
          <w:rFonts w:ascii="Arial" w:hAnsi="Arial" w:cs="Arial"/>
          <w:i w:val="0"/>
          <w:sz w:val="22"/>
          <w:szCs w:val="22"/>
        </w:rPr>
        <w:t>.</w:t>
      </w:r>
      <w:r w:rsidR="00AF2335" w:rsidRPr="00794630">
        <w:rPr>
          <w:rFonts w:ascii="Arial" w:hAnsi="Arial" w:cs="Arial"/>
          <w:i w:val="0"/>
          <w:sz w:val="22"/>
          <w:szCs w:val="22"/>
        </w:rPr>
        <w:t xml:space="preserve"> </w:t>
      </w:r>
    </w:p>
    <w:p w14:paraId="0C623530" w14:textId="78AA084E" w:rsidR="001A70C6" w:rsidRPr="00794630" w:rsidRDefault="00E902CB" w:rsidP="00E902C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</w:t>
      </w:r>
      <w:r w:rsidR="004956F6">
        <w:rPr>
          <w:rFonts w:ascii="Arial" w:hAnsi="Arial" w:cs="Arial"/>
          <w:i w:val="0"/>
          <w:sz w:val="22"/>
          <w:szCs w:val="22"/>
        </w:rPr>
        <w:t>Plate of c</w:t>
      </w:r>
      <w:r>
        <w:rPr>
          <w:rFonts w:ascii="Arial" w:hAnsi="Arial" w:cs="Arial"/>
          <w:i w:val="0"/>
          <w:sz w:val="22"/>
          <w:szCs w:val="22"/>
        </w:rPr>
        <w:t xml:space="preserve">ells as talent mixes them with different doses of the concentrated </w:t>
      </w:r>
      <w:proofErr w:type="spellStart"/>
      <w:r>
        <w:rPr>
          <w:rFonts w:ascii="Arial" w:hAnsi="Arial" w:cs="Arial"/>
          <w:i w:val="0"/>
          <w:sz w:val="22"/>
          <w:szCs w:val="22"/>
        </w:rPr>
        <w:t>lentivirus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. </w:t>
      </w:r>
      <w:r w:rsidR="00AF2335" w:rsidRPr="0033376F">
        <w:rPr>
          <w:rFonts w:ascii="Arial" w:hAnsi="Arial" w:cs="Arial"/>
          <w:b/>
          <w:i w:val="0"/>
          <w:sz w:val="22"/>
          <w:szCs w:val="22"/>
        </w:rPr>
        <w:t xml:space="preserve">TEXT: See text for </w:t>
      </w:r>
      <w:r w:rsidR="00DB0D19">
        <w:rPr>
          <w:rFonts w:ascii="Arial" w:hAnsi="Arial" w:cs="Arial"/>
          <w:b/>
          <w:i w:val="0"/>
          <w:sz w:val="22"/>
          <w:szCs w:val="22"/>
        </w:rPr>
        <w:t xml:space="preserve">cell concentration and </w:t>
      </w:r>
      <w:proofErr w:type="spellStart"/>
      <w:r w:rsidR="00DB0D19">
        <w:rPr>
          <w:rFonts w:ascii="Arial" w:hAnsi="Arial" w:cs="Arial"/>
          <w:b/>
          <w:i w:val="0"/>
          <w:sz w:val="22"/>
          <w:szCs w:val="22"/>
        </w:rPr>
        <w:t>lentivirus</w:t>
      </w:r>
      <w:proofErr w:type="spellEnd"/>
      <w:r w:rsidR="00DB0D19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AF2335" w:rsidRPr="0033376F">
        <w:rPr>
          <w:rFonts w:ascii="Arial" w:hAnsi="Arial" w:cs="Arial"/>
          <w:b/>
          <w:i w:val="0"/>
          <w:sz w:val="22"/>
          <w:szCs w:val="22"/>
        </w:rPr>
        <w:t>doses</w:t>
      </w:r>
    </w:p>
    <w:p w14:paraId="528C0EAC" w14:textId="77777777" w:rsidR="00E7497F" w:rsidRPr="00E7497F" w:rsidRDefault="00797F83" w:rsidP="001A70C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94630">
        <w:rPr>
          <w:rFonts w:ascii="Arial" w:hAnsi="Arial" w:cs="Arial"/>
          <w:i w:val="0"/>
          <w:sz w:val="22"/>
          <w:szCs w:val="22"/>
        </w:rPr>
        <w:t>Immediately centrifuge these mixtures at 1</w:t>
      </w:r>
      <w:proofErr w:type="gramStart"/>
      <w:r w:rsidRPr="00794630">
        <w:rPr>
          <w:rFonts w:ascii="Arial" w:hAnsi="Arial" w:cs="Arial"/>
          <w:i w:val="0"/>
          <w:sz w:val="22"/>
          <w:szCs w:val="22"/>
        </w:rPr>
        <w:t>,000 x</w:t>
      </w:r>
      <w:proofErr w:type="gramEnd"/>
      <w:r w:rsidRPr="00794630">
        <w:rPr>
          <w:rFonts w:ascii="Arial" w:hAnsi="Arial" w:cs="Arial"/>
          <w:i w:val="0"/>
          <w:sz w:val="22"/>
          <w:szCs w:val="22"/>
        </w:rPr>
        <w:t xml:space="preserve"> g for 2 h</w:t>
      </w:r>
      <w:r w:rsidR="001A70C6" w:rsidRPr="00794630">
        <w:rPr>
          <w:rFonts w:ascii="Arial" w:hAnsi="Arial" w:cs="Arial"/>
          <w:i w:val="0"/>
          <w:sz w:val="22"/>
          <w:szCs w:val="22"/>
        </w:rPr>
        <w:t>ours</w:t>
      </w:r>
      <w:r w:rsidRPr="00794630">
        <w:rPr>
          <w:rFonts w:ascii="Arial" w:hAnsi="Arial" w:cs="Arial"/>
          <w:i w:val="0"/>
          <w:sz w:val="22"/>
          <w:szCs w:val="22"/>
        </w:rPr>
        <w:t xml:space="preserve"> at 33 </w:t>
      </w:r>
      <w:r w:rsidR="001A70C6" w:rsidRPr="00794630">
        <w:rPr>
          <w:rFonts w:ascii="Arial" w:hAnsi="Arial" w:cs="Arial"/>
          <w:i w:val="0"/>
          <w:sz w:val="22"/>
          <w:szCs w:val="22"/>
        </w:rPr>
        <w:t>degrees Celsius</w:t>
      </w:r>
      <w:r w:rsidR="00E7497F">
        <w:rPr>
          <w:rFonts w:ascii="Arial" w:hAnsi="Arial" w:cs="Arial"/>
          <w:i w:val="0"/>
          <w:sz w:val="22"/>
          <w:szCs w:val="22"/>
        </w:rPr>
        <w:t xml:space="preserve"> </w:t>
      </w:r>
      <w:r w:rsidR="00E7497F" w:rsidRPr="00E7497F">
        <w:rPr>
          <w:rFonts w:ascii="Arial" w:hAnsi="Arial" w:cs="Arial"/>
          <w:b/>
          <w:i w:val="0"/>
          <w:sz w:val="22"/>
          <w:szCs w:val="22"/>
        </w:rPr>
        <w:t>[1]</w:t>
      </w:r>
      <w:r w:rsidR="00E902CB">
        <w:rPr>
          <w:rFonts w:ascii="Arial" w:hAnsi="Arial" w:cs="Arial"/>
          <w:i w:val="0"/>
          <w:sz w:val="22"/>
          <w:szCs w:val="22"/>
        </w:rPr>
        <w:t>. T</w:t>
      </w:r>
      <w:r w:rsidRPr="00794630">
        <w:rPr>
          <w:rFonts w:ascii="Arial" w:hAnsi="Arial" w:cs="Arial"/>
          <w:i w:val="0"/>
          <w:sz w:val="22"/>
          <w:szCs w:val="22"/>
        </w:rPr>
        <w:t xml:space="preserve">ransfer the 12-well plates back to the incubator at 37 </w:t>
      </w:r>
      <w:r w:rsidR="001A70C6" w:rsidRPr="00794630">
        <w:rPr>
          <w:rFonts w:ascii="Arial" w:hAnsi="Arial" w:cs="Arial"/>
          <w:i w:val="0"/>
          <w:sz w:val="22"/>
          <w:szCs w:val="22"/>
        </w:rPr>
        <w:t>degrees Celsius</w:t>
      </w:r>
      <w:r w:rsidRPr="00794630">
        <w:rPr>
          <w:rFonts w:ascii="Arial" w:hAnsi="Arial" w:cs="Arial"/>
          <w:i w:val="0"/>
          <w:sz w:val="22"/>
          <w:szCs w:val="22"/>
        </w:rPr>
        <w:t xml:space="preserve"> and 5% CO</w:t>
      </w:r>
      <w:r w:rsidRPr="00794630">
        <w:rPr>
          <w:rFonts w:ascii="Arial" w:hAnsi="Arial" w:cs="Arial"/>
          <w:i w:val="0"/>
          <w:sz w:val="22"/>
          <w:szCs w:val="22"/>
          <w:vertAlign w:val="subscript"/>
        </w:rPr>
        <w:t xml:space="preserve">2 </w:t>
      </w:r>
      <w:r w:rsidRPr="00794630">
        <w:rPr>
          <w:rFonts w:ascii="Arial" w:hAnsi="Arial" w:cs="Arial"/>
          <w:i w:val="0"/>
          <w:sz w:val="22"/>
          <w:szCs w:val="22"/>
        </w:rPr>
        <w:t>for 4 h</w:t>
      </w:r>
      <w:r w:rsidR="001A70C6" w:rsidRPr="00794630">
        <w:rPr>
          <w:rFonts w:ascii="Arial" w:hAnsi="Arial" w:cs="Arial"/>
          <w:i w:val="0"/>
          <w:sz w:val="22"/>
          <w:szCs w:val="22"/>
        </w:rPr>
        <w:t>ours</w:t>
      </w:r>
      <w:r w:rsidR="00E7497F">
        <w:rPr>
          <w:rFonts w:ascii="Arial" w:hAnsi="Arial" w:cs="Arial"/>
          <w:i w:val="0"/>
          <w:sz w:val="22"/>
          <w:szCs w:val="22"/>
        </w:rPr>
        <w:t xml:space="preserve"> </w:t>
      </w:r>
      <w:r w:rsidR="00E7497F" w:rsidRPr="00E7497F">
        <w:rPr>
          <w:rFonts w:ascii="Arial" w:hAnsi="Arial" w:cs="Arial"/>
          <w:b/>
          <w:i w:val="0"/>
          <w:sz w:val="22"/>
          <w:szCs w:val="22"/>
        </w:rPr>
        <w:t>[</w:t>
      </w:r>
      <w:r w:rsidR="00E7497F">
        <w:rPr>
          <w:rFonts w:ascii="Arial" w:hAnsi="Arial" w:cs="Arial"/>
          <w:b/>
          <w:i w:val="0"/>
          <w:sz w:val="22"/>
          <w:szCs w:val="22"/>
        </w:rPr>
        <w:t>2</w:t>
      </w:r>
      <w:r w:rsidR="00E7497F" w:rsidRPr="00E7497F">
        <w:rPr>
          <w:rFonts w:ascii="Arial" w:hAnsi="Arial" w:cs="Arial"/>
          <w:b/>
          <w:i w:val="0"/>
          <w:sz w:val="22"/>
          <w:szCs w:val="22"/>
        </w:rPr>
        <w:t>]</w:t>
      </w:r>
      <w:r w:rsidRPr="00794630">
        <w:rPr>
          <w:rFonts w:ascii="Arial" w:hAnsi="Arial" w:cs="Arial"/>
          <w:i w:val="0"/>
          <w:sz w:val="22"/>
          <w:szCs w:val="22"/>
        </w:rPr>
        <w:t>.</w:t>
      </w:r>
    </w:p>
    <w:p w14:paraId="648999EB" w14:textId="77777777" w:rsidR="00E7497F" w:rsidRPr="00E7497F" w:rsidRDefault="00E7497F" w:rsidP="00E7497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MED: Talent places the mixtures into the centrifuge, shuts lid and starts run.</w:t>
      </w:r>
    </w:p>
    <w:p w14:paraId="494FBF37" w14:textId="23335AE9" w:rsidR="001A70C6" w:rsidRPr="00794630" w:rsidRDefault="00E7497F" w:rsidP="00E7497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</w:t>
      </w:r>
      <w:proofErr w:type="gramStart"/>
      <w:r>
        <w:rPr>
          <w:rFonts w:ascii="Arial" w:hAnsi="Arial" w:cs="Arial"/>
          <w:i w:val="0"/>
          <w:sz w:val="22"/>
          <w:szCs w:val="22"/>
        </w:rPr>
        <w:t>12-well plates as talent places</w:t>
      </w:r>
      <w:proofErr w:type="gramEnd"/>
      <w:r>
        <w:rPr>
          <w:rFonts w:ascii="Arial" w:hAnsi="Arial" w:cs="Arial"/>
          <w:i w:val="0"/>
          <w:sz w:val="22"/>
          <w:szCs w:val="22"/>
        </w:rPr>
        <w:t xml:space="preserve"> them back into the incubator.</w:t>
      </w:r>
      <w:r w:rsidR="00797F83" w:rsidRPr="00794630">
        <w:rPr>
          <w:rFonts w:ascii="Arial" w:hAnsi="Arial" w:cs="Arial"/>
          <w:i w:val="0"/>
          <w:sz w:val="22"/>
          <w:szCs w:val="22"/>
        </w:rPr>
        <w:t xml:space="preserve"> </w:t>
      </w:r>
    </w:p>
    <w:p w14:paraId="191A592D" w14:textId="11EB4AA2" w:rsidR="00CF14BE" w:rsidRPr="00CF14BE" w:rsidRDefault="00797F83" w:rsidP="00CF14B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94630">
        <w:rPr>
          <w:rFonts w:ascii="Arial" w:hAnsi="Arial" w:cs="Arial"/>
          <w:i w:val="0"/>
          <w:sz w:val="22"/>
          <w:szCs w:val="22"/>
        </w:rPr>
        <w:t>Gently aspirate the supernatant without disturbing the cell pellet, and re-suspend the t</w:t>
      </w:r>
      <w:r w:rsidR="00AF2335" w:rsidRPr="00794630">
        <w:rPr>
          <w:rFonts w:ascii="Arial" w:hAnsi="Arial" w:cs="Arial"/>
          <w:i w:val="0"/>
          <w:sz w:val="22"/>
          <w:szCs w:val="22"/>
        </w:rPr>
        <w:t>ransduced cells with fr</w:t>
      </w:r>
      <w:r w:rsidR="00CE1299" w:rsidRPr="00794630">
        <w:rPr>
          <w:rFonts w:ascii="Arial" w:hAnsi="Arial" w:cs="Arial"/>
          <w:i w:val="0"/>
          <w:sz w:val="22"/>
          <w:szCs w:val="22"/>
        </w:rPr>
        <w:t>esh</w:t>
      </w:r>
      <w:r w:rsidR="00AF2335" w:rsidRPr="00794630">
        <w:rPr>
          <w:rFonts w:ascii="Arial" w:hAnsi="Arial" w:cs="Arial"/>
          <w:i w:val="0"/>
          <w:sz w:val="22"/>
          <w:szCs w:val="22"/>
        </w:rPr>
        <w:t xml:space="preserve"> supplemented RPMI</w:t>
      </w:r>
      <w:r w:rsidR="00CF14BE">
        <w:rPr>
          <w:rFonts w:ascii="Arial" w:hAnsi="Arial" w:cs="Arial"/>
          <w:i w:val="0"/>
          <w:sz w:val="22"/>
          <w:szCs w:val="22"/>
        </w:rPr>
        <w:t xml:space="preserve"> 1640</w:t>
      </w:r>
      <w:r w:rsidR="00AF2335" w:rsidRPr="00794630">
        <w:rPr>
          <w:rFonts w:ascii="Arial" w:hAnsi="Arial" w:cs="Arial"/>
          <w:i w:val="0"/>
          <w:sz w:val="22"/>
          <w:szCs w:val="22"/>
        </w:rPr>
        <w:t xml:space="preserve"> medium</w:t>
      </w:r>
      <w:r w:rsidR="00E7497F">
        <w:rPr>
          <w:rFonts w:ascii="Arial" w:hAnsi="Arial" w:cs="Arial"/>
          <w:i w:val="0"/>
          <w:sz w:val="22"/>
          <w:szCs w:val="22"/>
        </w:rPr>
        <w:t xml:space="preserve"> </w:t>
      </w:r>
      <w:r w:rsidR="00E7497F" w:rsidRPr="00E7497F">
        <w:rPr>
          <w:rFonts w:ascii="Arial" w:hAnsi="Arial" w:cs="Arial"/>
          <w:b/>
          <w:i w:val="0"/>
          <w:sz w:val="22"/>
          <w:szCs w:val="22"/>
        </w:rPr>
        <w:t>[1</w:t>
      </w:r>
      <w:r w:rsidR="0033376F">
        <w:rPr>
          <w:rFonts w:ascii="Arial" w:hAnsi="Arial" w:cs="Arial"/>
          <w:b/>
          <w:i w:val="0"/>
          <w:sz w:val="22"/>
          <w:szCs w:val="22"/>
        </w:rPr>
        <w:t>-TXT</w:t>
      </w:r>
      <w:r w:rsidR="00E7497F" w:rsidRPr="00E7497F">
        <w:rPr>
          <w:rFonts w:ascii="Arial" w:hAnsi="Arial" w:cs="Arial"/>
          <w:b/>
          <w:i w:val="0"/>
          <w:sz w:val="22"/>
          <w:szCs w:val="22"/>
        </w:rPr>
        <w:t>]</w:t>
      </w:r>
      <w:r w:rsidR="00E7497F">
        <w:rPr>
          <w:rFonts w:ascii="Arial" w:hAnsi="Arial" w:cs="Arial"/>
          <w:i w:val="0"/>
          <w:sz w:val="22"/>
          <w:szCs w:val="22"/>
        </w:rPr>
        <w:t>. T</w:t>
      </w:r>
      <w:r w:rsidRPr="00794630">
        <w:rPr>
          <w:rFonts w:ascii="Arial" w:hAnsi="Arial" w:cs="Arial"/>
          <w:i w:val="0"/>
          <w:sz w:val="22"/>
          <w:szCs w:val="22"/>
        </w:rPr>
        <w:t>hen</w:t>
      </w:r>
      <w:r w:rsidR="00E7497F">
        <w:rPr>
          <w:rFonts w:ascii="Arial" w:hAnsi="Arial" w:cs="Arial"/>
          <w:i w:val="0"/>
          <w:sz w:val="22"/>
          <w:szCs w:val="22"/>
        </w:rPr>
        <w:t>,</w:t>
      </w:r>
      <w:r w:rsidRPr="00794630">
        <w:rPr>
          <w:rFonts w:ascii="Arial" w:hAnsi="Arial" w:cs="Arial"/>
          <w:i w:val="0"/>
          <w:sz w:val="22"/>
          <w:szCs w:val="22"/>
        </w:rPr>
        <w:t xml:space="preserve"> transfer </w:t>
      </w:r>
      <w:r w:rsidR="00E7497F">
        <w:rPr>
          <w:rFonts w:ascii="Arial" w:hAnsi="Arial" w:cs="Arial"/>
          <w:i w:val="0"/>
          <w:sz w:val="22"/>
          <w:szCs w:val="22"/>
        </w:rPr>
        <w:t xml:space="preserve">the </w:t>
      </w:r>
      <w:proofErr w:type="spellStart"/>
      <w:r w:rsidR="00E7497F">
        <w:rPr>
          <w:rFonts w:ascii="Arial" w:hAnsi="Arial" w:cs="Arial"/>
          <w:i w:val="0"/>
          <w:sz w:val="22"/>
          <w:szCs w:val="22"/>
        </w:rPr>
        <w:t>resuspended</w:t>
      </w:r>
      <w:proofErr w:type="spellEnd"/>
      <w:r w:rsidR="00E7497F">
        <w:rPr>
          <w:rFonts w:ascii="Arial" w:hAnsi="Arial" w:cs="Arial"/>
          <w:i w:val="0"/>
          <w:sz w:val="22"/>
          <w:szCs w:val="22"/>
        </w:rPr>
        <w:t xml:space="preserve"> cells</w:t>
      </w:r>
      <w:r w:rsidRPr="00794630">
        <w:rPr>
          <w:rFonts w:ascii="Arial" w:hAnsi="Arial" w:cs="Arial"/>
          <w:i w:val="0"/>
          <w:sz w:val="22"/>
          <w:szCs w:val="22"/>
        </w:rPr>
        <w:t xml:space="preserve"> to T</w:t>
      </w:r>
      <w:r w:rsidR="00AF2335" w:rsidRPr="00794630">
        <w:rPr>
          <w:rFonts w:ascii="Arial" w:hAnsi="Arial" w:cs="Arial"/>
          <w:i w:val="0"/>
          <w:sz w:val="22"/>
          <w:szCs w:val="22"/>
        </w:rPr>
        <w:t>-25 flasks and incubate at 37 degrees Celsius</w:t>
      </w:r>
      <w:r w:rsidRPr="00794630">
        <w:rPr>
          <w:rFonts w:ascii="Arial" w:hAnsi="Arial" w:cs="Arial"/>
          <w:i w:val="0"/>
          <w:sz w:val="22"/>
          <w:szCs w:val="22"/>
        </w:rPr>
        <w:t xml:space="preserve"> for 48 h</w:t>
      </w:r>
      <w:r w:rsidR="00AF2335" w:rsidRPr="00794630">
        <w:rPr>
          <w:rFonts w:ascii="Arial" w:hAnsi="Arial" w:cs="Arial"/>
          <w:i w:val="0"/>
          <w:sz w:val="22"/>
          <w:szCs w:val="22"/>
        </w:rPr>
        <w:t>ours</w:t>
      </w:r>
      <w:r w:rsidRPr="00794630">
        <w:rPr>
          <w:rFonts w:ascii="Arial" w:hAnsi="Arial" w:cs="Arial"/>
          <w:i w:val="0"/>
          <w:sz w:val="22"/>
          <w:szCs w:val="22"/>
        </w:rPr>
        <w:t xml:space="preserve"> without </w:t>
      </w:r>
      <w:proofErr w:type="spellStart"/>
      <w:r w:rsidRPr="00794630">
        <w:rPr>
          <w:rFonts w:ascii="Arial" w:hAnsi="Arial" w:cs="Arial"/>
          <w:i w:val="0"/>
          <w:sz w:val="22"/>
          <w:szCs w:val="22"/>
        </w:rPr>
        <w:t>puromycin</w:t>
      </w:r>
      <w:proofErr w:type="spellEnd"/>
      <w:r w:rsidR="00E7497F">
        <w:rPr>
          <w:rFonts w:ascii="Arial" w:hAnsi="Arial" w:cs="Arial"/>
          <w:i w:val="0"/>
          <w:sz w:val="22"/>
          <w:szCs w:val="22"/>
        </w:rPr>
        <w:t xml:space="preserve"> </w:t>
      </w:r>
      <w:r w:rsidR="00E7497F" w:rsidRPr="00E7497F">
        <w:rPr>
          <w:rFonts w:ascii="Arial" w:hAnsi="Arial" w:cs="Arial"/>
          <w:b/>
          <w:i w:val="0"/>
          <w:sz w:val="22"/>
          <w:szCs w:val="22"/>
        </w:rPr>
        <w:t>[</w:t>
      </w:r>
      <w:r w:rsidR="00E7497F">
        <w:rPr>
          <w:rFonts w:ascii="Arial" w:hAnsi="Arial" w:cs="Arial"/>
          <w:b/>
          <w:i w:val="0"/>
          <w:sz w:val="22"/>
          <w:szCs w:val="22"/>
        </w:rPr>
        <w:t>2</w:t>
      </w:r>
      <w:r w:rsidR="00E7497F" w:rsidRPr="00E7497F">
        <w:rPr>
          <w:rFonts w:ascii="Arial" w:hAnsi="Arial" w:cs="Arial"/>
          <w:b/>
          <w:i w:val="0"/>
          <w:sz w:val="22"/>
          <w:szCs w:val="22"/>
        </w:rPr>
        <w:t>]</w:t>
      </w:r>
      <w:r w:rsidRPr="00794630">
        <w:rPr>
          <w:rFonts w:ascii="Arial" w:hAnsi="Arial" w:cs="Arial"/>
          <w:i w:val="0"/>
          <w:sz w:val="22"/>
          <w:szCs w:val="22"/>
        </w:rPr>
        <w:t>.</w:t>
      </w:r>
      <w:r w:rsidR="00CE1299" w:rsidRPr="00794630">
        <w:rPr>
          <w:rFonts w:ascii="Arial" w:hAnsi="Arial" w:cs="Arial"/>
          <w:i w:val="0"/>
          <w:sz w:val="22"/>
          <w:szCs w:val="22"/>
        </w:rPr>
        <w:t xml:space="preserve"> </w:t>
      </w:r>
    </w:p>
    <w:p w14:paraId="39C939A1" w14:textId="7B62943A" w:rsidR="00AF2335" w:rsidRPr="00E7497F" w:rsidRDefault="00E7497F" w:rsidP="00AF23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Cell pellet as talent aspirates the supernatant and then re-suspends the pellet. </w:t>
      </w:r>
      <w:r w:rsidR="00AF2335" w:rsidRPr="0033376F">
        <w:rPr>
          <w:rFonts w:ascii="Arial" w:hAnsi="Arial" w:cs="Arial"/>
          <w:b/>
          <w:i w:val="0"/>
          <w:sz w:val="22"/>
          <w:szCs w:val="22"/>
        </w:rPr>
        <w:t>TEXT: See text for medium recipe</w:t>
      </w:r>
      <w:r w:rsidR="006053D4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6053D4" w:rsidRPr="006053D4">
        <w:rPr>
          <w:rFonts w:ascii="Arial" w:hAnsi="Arial" w:cs="Arial"/>
          <w:i w:val="0"/>
          <w:sz w:val="22"/>
          <w:szCs w:val="22"/>
          <w:highlight w:val="green"/>
        </w:rPr>
        <w:t>[Shots 3.3.1 and 3.3.2 combined]</w:t>
      </w:r>
    </w:p>
    <w:p w14:paraId="5AC9F2A2" w14:textId="7A669A79" w:rsidR="00E7497F" w:rsidRPr="00794630" w:rsidRDefault="00E7497F" w:rsidP="00AF23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Talent transfers the </w:t>
      </w:r>
      <w:proofErr w:type="spellStart"/>
      <w:r>
        <w:rPr>
          <w:rFonts w:ascii="Arial" w:hAnsi="Arial" w:cs="Arial"/>
          <w:i w:val="0"/>
          <w:sz w:val="22"/>
          <w:szCs w:val="22"/>
        </w:rPr>
        <w:t>resuspended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cells to the </w:t>
      </w:r>
      <w:r w:rsidR="004956F6">
        <w:rPr>
          <w:rFonts w:ascii="Arial" w:hAnsi="Arial" w:cs="Arial"/>
          <w:i w:val="0"/>
          <w:sz w:val="22"/>
          <w:szCs w:val="22"/>
        </w:rPr>
        <w:t>T</w:t>
      </w:r>
      <w:r>
        <w:rPr>
          <w:rFonts w:ascii="Arial" w:hAnsi="Arial" w:cs="Arial"/>
          <w:i w:val="0"/>
          <w:sz w:val="22"/>
          <w:szCs w:val="22"/>
        </w:rPr>
        <w:t>-25 flasks.</w:t>
      </w:r>
    </w:p>
    <w:p w14:paraId="4E23815F" w14:textId="77777777" w:rsidR="00E7497F" w:rsidRPr="00E7497F" w:rsidRDefault="00797F83" w:rsidP="001A70C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94630">
        <w:rPr>
          <w:rFonts w:ascii="Arial" w:hAnsi="Arial" w:cs="Arial"/>
          <w:i w:val="0"/>
          <w:sz w:val="22"/>
          <w:szCs w:val="22"/>
        </w:rPr>
        <w:t>After 48 h</w:t>
      </w:r>
      <w:r w:rsidR="00AF2335" w:rsidRPr="00794630">
        <w:rPr>
          <w:rFonts w:ascii="Arial" w:hAnsi="Arial" w:cs="Arial"/>
          <w:i w:val="0"/>
          <w:sz w:val="22"/>
          <w:szCs w:val="22"/>
        </w:rPr>
        <w:t>ours</w:t>
      </w:r>
      <w:r w:rsidRPr="00794630">
        <w:rPr>
          <w:rFonts w:ascii="Arial" w:hAnsi="Arial" w:cs="Arial"/>
          <w:i w:val="0"/>
          <w:sz w:val="22"/>
          <w:szCs w:val="22"/>
        </w:rPr>
        <w:t xml:space="preserve">, split these cells into 2 flasks: an experimental group treated with 1 </w:t>
      </w:r>
      <w:r w:rsidR="00AF2335" w:rsidRPr="00794630">
        <w:rPr>
          <w:rFonts w:ascii="Arial" w:hAnsi="Arial" w:cs="Arial"/>
          <w:i w:val="0"/>
          <w:sz w:val="22"/>
          <w:szCs w:val="22"/>
        </w:rPr>
        <w:t>microliter per milliliter</w:t>
      </w:r>
      <w:r w:rsidRPr="00794630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794630">
        <w:rPr>
          <w:rFonts w:ascii="Arial" w:hAnsi="Arial" w:cs="Arial"/>
          <w:i w:val="0"/>
          <w:sz w:val="22"/>
          <w:szCs w:val="22"/>
        </w:rPr>
        <w:t>puromycin</w:t>
      </w:r>
      <w:proofErr w:type="spellEnd"/>
      <w:r w:rsidRPr="00794630">
        <w:rPr>
          <w:rFonts w:ascii="Arial" w:hAnsi="Arial" w:cs="Arial"/>
          <w:i w:val="0"/>
          <w:sz w:val="22"/>
          <w:szCs w:val="22"/>
        </w:rPr>
        <w:t xml:space="preserve"> for 5 days, and a control group without </w:t>
      </w:r>
      <w:proofErr w:type="spellStart"/>
      <w:r w:rsidRPr="00794630">
        <w:rPr>
          <w:rFonts w:ascii="Arial" w:hAnsi="Arial" w:cs="Arial"/>
          <w:i w:val="0"/>
          <w:sz w:val="22"/>
          <w:szCs w:val="22"/>
        </w:rPr>
        <w:t>puromycin</w:t>
      </w:r>
      <w:proofErr w:type="spellEnd"/>
      <w:r w:rsidRPr="00794630">
        <w:rPr>
          <w:rFonts w:ascii="Arial" w:hAnsi="Arial" w:cs="Arial"/>
          <w:i w:val="0"/>
          <w:sz w:val="22"/>
          <w:szCs w:val="22"/>
        </w:rPr>
        <w:t xml:space="preserve"> treatment for 5 days</w:t>
      </w:r>
      <w:r w:rsidR="00E7497F">
        <w:rPr>
          <w:rFonts w:ascii="Arial" w:hAnsi="Arial" w:cs="Arial"/>
          <w:i w:val="0"/>
          <w:sz w:val="22"/>
          <w:szCs w:val="22"/>
        </w:rPr>
        <w:t xml:space="preserve"> </w:t>
      </w:r>
      <w:r w:rsidR="00E7497F" w:rsidRPr="00E7497F">
        <w:rPr>
          <w:rFonts w:ascii="Arial" w:hAnsi="Arial" w:cs="Arial"/>
          <w:b/>
          <w:i w:val="0"/>
          <w:sz w:val="22"/>
          <w:szCs w:val="22"/>
        </w:rPr>
        <w:t>[1]</w:t>
      </w:r>
      <w:r w:rsidRPr="00794630">
        <w:rPr>
          <w:rFonts w:ascii="Arial" w:hAnsi="Arial" w:cs="Arial"/>
          <w:i w:val="0"/>
          <w:sz w:val="22"/>
          <w:szCs w:val="22"/>
        </w:rPr>
        <w:t>.</w:t>
      </w:r>
    </w:p>
    <w:p w14:paraId="1513F47B" w14:textId="600115D1" w:rsidR="001A70C6" w:rsidRPr="00794630" w:rsidRDefault="00E7497F" w:rsidP="00E7497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 or CU: Talent splits the cells into 2 flasks.</w:t>
      </w:r>
      <w:r w:rsidR="00797F83" w:rsidRPr="00794630">
        <w:rPr>
          <w:rFonts w:ascii="Arial" w:hAnsi="Arial" w:cs="Arial"/>
          <w:i w:val="0"/>
          <w:sz w:val="22"/>
          <w:szCs w:val="22"/>
        </w:rPr>
        <w:t xml:space="preserve"> </w:t>
      </w:r>
    </w:p>
    <w:p w14:paraId="519B2297" w14:textId="6CDBB2AF" w:rsidR="00E7497F" w:rsidRPr="00E7497F" w:rsidRDefault="00797F83" w:rsidP="001A70C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94630">
        <w:rPr>
          <w:rFonts w:ascii="Arial" w:hAnsi="Arial" w:cs="Arial"/>
          <w:i w:val="0"/>
          <w:sz w:val="22"/>
          <w:szCs w:val="22"/>
        </w:rPr>
        <w:t xml:space="preserve">Measure the optimized MOI value for transduction by dividing the number of live cells treated with </w:t>
      </w:r>
      <w:proofErr w:type="spellStart"/>
      <w:r w:rsidRPr="00794630">
        <w:rPr>
          <w:rFonts w:ascii="Arial" w:hAnsi="Arial" w:cs="Arial"/>
          <w:i w:val="0"/>
          <w:sz w:val="22"/>
          <w:szCs w:val="22"/>
        </w:rPr>
        <w:t>puromycin</w:t>
      </w:r>
      <w:proofErr w:type="spellEnd"/>
      <w:r w:rsidRPr="00794630">
        <w:rPr>
          <w:rFonts w:ascii="Arial" w:hAnsi="Arial" w:cs="Arial"/>
          <w:i w:val="0"/>
          <w:sz w:val="22"/>
          <w:szCs w:val="22"/>
        </w:rPr>
        <w:t xml:space="preserve"> </w:t>
      </w:r>
      <w:r w:rsidR="004956F6">
        <w:rPr>
          <w:rFonts w:ascii="Arial" w:hAnsi="Arial" w:cs="Arial"/>
          <w:i w:val="0"/>
          <w:sz w:val="22"/>
          <w:szCs w:val="22"/>
        </w:rPr>
        <w:t>by</w:t>
      </w:r>
      <w:r w:rsidRPr="00794630">
        <w:rPr>
          <w:rFonts w:ascii="Arial" w:hAnsi="Arial" w:cs="Arial"/>
          <w:i w:val="0"/>
          <w:sz w:val="22"/>
          <w:szCs w:val="22"/>
        </w:rPr>
        <w:t xml:space="preserve"> the number of cells without </w:t>
      </w:r>
      <w:proofErr w:type="spellStart"/>
      <w:r w:rsidRPr="00794630">
        <w:rPr>
          <w:rFonts w:ascii="Arial" w:hAnsi="Arial" w:cs="Arial"/>
          <w:i w:val="0"/>
          <w:sz w:val="22"/>
          <w:szCs w:val="22"/>
        </w:rPr>
        <w:t>puromycin</w:t>
      </w:r>
      <w:proofErr w:type="spellEnd"/>
      <w:r w:rsidRPr="00794630">
        <w:rPr>
          <w:rFonts w:ascii="Arial" w:hAnsi="Arial" w:cs="Arial"/>
          <w:i w:val="0"/>
          <w:sz w:val="22"/>
          <w:szCs w:val="22"/>
        </w:rPr>
        <w:t xml:space="preserve"> treatment</w:t>
      </w:r>
      <w:r w:rsidR="00E7497F">
        <w:rPr>
          <w:rFonts w:ascii="Arial" w:hAnsi="Arial" w:cs="Arial"/>
          <w:i w:val="0"/>
          <w:sz w:val="22"/>
          <w:szCs w:val="22"/>
        </w:rPr>
        <w:t xml:space="preserve"> </w:t>
      </w:r>
      <w:r w:rsidR="00E7497F" w:rsidRPr="00E7497F">
        <w:rPr>
          <w:rFonts w:ascii="Arial" w:hAnsi="Arial" w:cs="Arial"/>
          <w:b/>
          <w:i w:val="0"/>
          <w:sz w:val="22"/>
          <w:szCs w:val="22"/>
        </w:rPr>
        <w:t>[1-TXT]</w:t>
      </w:r>
      <w:r w:rsidRPr="00794630">
        <w:rPr>
          <w:rFonts w:ascii="Arial" w:hAnsi="Arial" w:cs="Arial"/>
          <w:i w:val="0"/>
          <w:sz w:val="22"/>
          <w:szCs w:val="22"/>
        </w:rPr>
        <w:t xml:space="preserve">. </w:t>
      </w:r>
    </w:p>
    <w:p w14:paraId="16A7C43F" w14:textId="08345A6C" w:rsidR="001A70C6" w:rsidRPr="00794630" w:rsidRDefault="00E7497F" w:rsidP="00E7497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Lab notebook as talent performs the calculation for optimized MOI. </w:t>
      </w:r>
      <w:r w:rsidR="00AF2335" w:rsidRPr="00E7497F">
        <w:rPr>
          <w:rFonts w:ascii="Arial" w:hAnsi="Arial" w:cs="Arial"/>
          <w:b/>
          <w:i w:val="0"/>
          <w:sz w:val="22"/>
          <w:szCs w:val="22"/>
        </w:rPr>
        <w:t xml:space="preserve">TEXT: MOI = </w:t>
      </w:r>
      <w:r w:rsidR="00AF2335" w:rsidRPr="00E7497F">
        <w:rPr>
          <w:rFonts w:ascii="Arial" w:hAnsi="Arial" w:cs="Arial"/>
          <w:b/>
          <w:bCs/>
          <w:i w:val="0"/>
          <w:color w:val="222222"/>
          <w:sz w:val="22"/>
          <w:szCs w:val="22"/>
          <w:shd w:val="clear" w:color="auto" w:fill="FFFFFF"/>
        </w:rPr>
        <w:t>multiplicity of infection</w:t>
      </w:r>
    </w:p>
    <w:p w14:paraId="32646DE6" w14:textId="57EC30C0" w:rsidR="001A70C6" w:rsidRPr="00794630" w:rsidRDefault="00797F83" w:rsidP="001A70C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94630">
        <w:rPr>
          <w:rFonts w:ascii="Arial" w:hAnsi="Arial" w:cs="Arial"/>
          <w:b/>
          <w:i w:val="0"/>
          <w:sz w:val="22"/>
          <w:szCs w:val="22"/>
        </w:rPr>
        <w:t xml:space="preserve">Transduction of the </w:t>
      </w:r>
      <w:r w:rsidR="001A70C6" w:rsidRPr="00794630">
        <w:rPr>
          <w:rFonts w:ascii="Arial" w:hAnsi="Arial" w:cs="Arial"/>
          <w:b/>
          <w:i w:val="0"/>
          <w:sz w:val="22"/>
          <w:szCs w:val="22"/>
        </w:rPr>
        <w:t>P</w:t>
      </w:r>
      <w:r w:rsidRPr="00794630">
        <w:rPr>
          <w:rFonts w:ascii="Arial" w:hAnsi="Arial" w:cs="Arial"/>
          <w:b/>
          <w:i w:val="0"/>
          <w:sz w:val="22"/>
          <w:szCs w:val="22"/>
        </w:rPr>
        <w:t xml:space="preserve">ooled CRISPR-Cas9 KO </w:t>
      </w:r>
      <w:r w:rsidR="001A70C6" w:rsidRPr="00794630">
        <w:rPr>
          <w:rFonts w:ascii="Arial" w:hAnsi="Arial" w:cs="Arial"/>
          <w:b/>
          <w:i w:val="0"/>
          <w:sz w:val="22"/>
          <w:szCs w:val="22"/>
        </w:rPr>
        <w:t>L</w:t>
      </w:r>
      <w:r w:rsidRPr="00794630">
        <w:rPr>
          <w:rFonts w:ascii="Arial" w:hAnsi="Arial" w:cs="Arial"/>
          <w:b/>
          <w:i w:val="0"/>
          <w:sz w:val="22"/>
          <w:szCs w:val="22"/>
        </w:rPr>
        <w:t>ibrary</w:t>
      </w:r>
    </w:p>
    <w:p w14:paraId="51192ACE" w14:textId="05400B44" w:rsidR="001A70C6" w:rsidRPr="002A4DDD" w:rsidRDefault="004956F6" w:rsidP="001A70C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To transduce the cells with the pooled library, i</w:t>
      </w:r>
      <w:r w:rsidR="00797F83" w:rsidRPr="00794630">
        <w:rPr>
          <w:rFonts w:ascii="Arial" w:hAnsi="Arial" w:cs="Arial"/>
          <w:i w:val="0"/>
          <w:sz w:val="22"/>
          <w:szCs w:val="22"/>
        </w:rPr>
        <w:t xml:space="preserve">nfect 1.5 </w:t>
      </w:r>
      <w:r w:rsidR="00AF2335" w:rsidRPr="00794630">
        <w:rPr>
          <w:rFonts w:ascii="Arial" w:hAnsi="Arial" w:cs="Arial"/>
          <w:i w:val="0"/>
          <w:sz w:val="22"/>
          <w:szCs w:val="22"/>
        </w:rPr>
        <w:t>million</w:t>
      </w:r>
      <w:r w:rsidR="00797F83" w:rsidRPr="00794630">
        <w:rPr>
          <w:rFonts w:ascii="Arial" w:hAnsi="Arial" w:cs="Arial"/>
          <w:i w:val="0"/>
          <w:sz w:val="22"/>
          <w:szCs w:val="22"/>
        </w:rPr>
        <w:t xml:space="preserve"> MOLM13 cells </w:t>
      </w:r>
      <w:r w:rsidR="00CE1299" w:rsidRPr="00794630">
        <w:rPr>
          <w:rFonts w:ascii="Arial" w:hAnsi="Arial" w:cs="Arial"/>
          <w:i w:val="0"/>
          <w:sz w:val="22"/>
          <w:szCs w:val="22"/>
        </w:rPr>
        <w:t xml:space="preserve">in </w:t>
      </w:r>
      <w:r w:rsidR="00A56676" w:rsidRPr="00794630">
        <w:rPr>
          <w:rFonts w:ascii="Arial" w:hAnsi="Arial" w:cs="Arial"/>
          <w:i w:val="0"/>
          <w:sz w:val="22"/>
          <w:szCs w:val="22"/>
        </w:rPr>
        <w:t xml:space="preserve">a </w:t>
      </w:r>
      <w:r w:rsidR="00CE1299" w:rsidRPr="00794630">
        <w:rPr>
          <w:rFonts w:ascii="Arial" w:hAnsi="Arial" w:cs="Arial"/>
          <w:i w:val="0"/>
          <w:sz w:val="22"/>
          <w:szCs w:val="22"/>
        </w:rPr>
        <w:t xml:space="preserve">6-well plate </w:t>
      </w:r>
      <w:r w:rsidR="00797F83" w:rsidRPr="00794630">
        <w:rPr>
          <w:rFonts w:ascii="Arial" w:hAnsi="Arial" w:cs="Arial"/>
          <w:i w:val="0"/>
          <w:sz w:val="22"/>
          <w:szCs w:val="22"/>
        </w:rPr>
        <w:t xml:space="preserve">with 0.3 MOI of </w:t>
      </w:r>
      <w:proofErr w:type="spellStart"/>
      <w:r w:rsidR="00797F83" w:rsidRPr="00794630">
        <w:rPr>
          <w:rFonts w:ascii="Arial" w:hAnsi="Arial" w:cs="Arial"/>
          <w:i w:val="0"/>
          <w:sz w:val="22"/>
          <w:szCs w:val="22"/>
        </w:rPr>
        <w:t>sgRNA</w:t>
      </w:r>
      <w:proofErr w:type="spellEnd"/>
      <w:r w:rsidR="00797F83" w:rsidRPr="00794630">
        <w:rPr>
          <w:rFonts w:ascii="Arial" w:hAnsi="Arial" w:cs="Arial"/>
          <w:i w:val="0"/>
          <w:sz w:val="22"/>
          <w:szCs w:val="22"/>
        </w:rPr>
        <w:t xml:space="preserve"> pooled </w:t>
      </w:r>
      <w:proofErr w:type="spellStart"/>
      <w:r w:rsidR="00797F83" w:rsidRPr="00794630">
        <w:rPr>
          <w:rFonts w:ascii="Arial" w:hAnsi="Arial" w:cs="Arial"/>
          <w:i w:val="0"/>
          <w:sz w:val="22"/>
          <w:szCs w:val="22"/>
        </w:rPr>
        <w:t>lentivirus</w:t>
      </w:r>
      <w:proofErr w:type="spellEnd"/>
      <w:r w:rsidR="00797F83" w:rsidRPr="00794630">
        <w:rPr>
          <w:rFonts w:ascii="Arial" w:hAnsi="Arial" w:cs="Arial"/>
          <w:i w:val="0"/>
          <w:sz w:val="22"/>
          <w:szCs w:val="22"/>
        </w:rPr>
        <w:t xml:space="preserve"> in </w:t>
      </w:r>
      <w:r>
        <w:rPr>
          <w:rFonts w:ascii="Arial" w:hAnsi="Arial" w:cs="Arial"/>
          <w:i w:val="0"/>
          <w:sz w:val="22"/>
          <w:szCs w:val="22"/>
        </w:rPr>
        <w:t xml:space="preserve">medium </w:t>
      </w:r>
      <w:r w:rsidR="002A4DDD" w:rsidRPr="002A4DDD">
        <w:rPr>
          <w:rFonts w:ascii="Arial" w:hAnsi="Arial" w:cs="Arial"/>
          <w:b/>
          <w:i w:val="0"/>
          <w:sz w:val="22"/>
          <w:szCs w:val="22"/>
        </w:rPr>
        <w:t>[1</w:t>
      </w:r>
      <w:r>
        <w:rPr>
          <w:rFonts w:ascii="Arial" w:hAnsi="Arial" w:cs="Arial"/>
          <w:b/>
          <w:i w:val="0"/>
          <w:sz w:val="22"/>
          <w:szCs w:val="22"/>
        </w:rPr>
        <w:t>-TXT</w:t>
      </w:r>
      <w:r w:rsidR="002A4DDD" w:rsidRPr="002A4DDD">
        <w:rPr>
          <w:rFonts w:ascii="Arial" w:hAnsi="Arial" w:cs="Arial"/>
          <w:b/>
          <w:i w:val="0"/>
          <w:sz w:val="22"/>
          <w:szCs w:val="22"/>
        </w:rPr>
        <w:t>]</w:t>
      </w:r>
      <w:r w:rsidR="00CE1299" w:rsidRPr="00794630">
        <w:rPr>
          <w:rFonts w:ascii="Arial" w:hAnsi="Arial" w:cs="Arial"/>
          <w:i w:val="0"/>
          <w:sz w:val="22"/>
          <w:szCs w:val="22"/>
        </w:rPr>
        <w:t>. U</w:t>
      </w:r>
      <w:r w:rsidR="00797F83" w:rsidRPr="00794630">
        <w:rPr>
          <w:rFonts w:ascii="Arial" w:hAnsi="Arial" w:cs="Arial"/>
          <w:i w:val="0"/>
          <w:sz w:val="22"/>
          <w:szCs w:val="22"/>
        </w:rPr>
        <w:t xml:space="preserve">se the cells without the </w:t>
      </w:r>
      <w:proofErr w:type="spellStart"/>
      <w:r w:rsidR="00797F83" w:rsidRPr="00794630">
        <w:rPr>
          <w:rFonts w:ascii="Arial" w:hAnsi="Arial" w:cs="Arial"/>
          <w:i w:val="0"/>
          <w:sz w:val="22"/>
          <w:szCs w:val="22"/>
        </w:rPr>
        <w:t>lentivirus</w:t>
      </w:r>
      <w:proofErr w:type="spellEnd"/>
      <w:r w:rsidR="00797F83" w:rsidRPr="00794630">
        <w:rPr>
          <w:rFonts w:ascii="Arial" w:hAnsi="Arial" w:cs="Arial"/>
          <w:i w:val="0"/>
          <w:sz w:val="22"/>
          <w:szCs w:val="22"/>
        </w:rPr>
        <w:t xml:space="preserve"> infection as a control</w:t>
      </w:r>
      <w:r w:rsidR="002A4DDD">
        <w:rPr>
          <w:rFonts w:ascii="Arial" w:hAnsi="Arial" w:cs="Arial"/>
          <w:i w:val="0"/>
          <w:sz w:val="22"/>
          <w:szCs w:val="22"/>
        </w:rPr>
        <w:t xml:space="preserve"> </w:t>
      </w:r>
      <w:r w:rsidR="002A4DDD" w:rsidRPr="002A4DDD">
        <w:rPr>
          <w:rFonts w:ascii="Arial" w:hAnsi="Arial" w:cs="Arial"/>
          <w:b/>
          <w:i w:val="0"/>
          <w:sz w:val="22"/>
          <w:szCs w:val="22"/>
        </w:rPr>
        <w:t>[</w:t>
      </w:r>
      <w:r w:rsidR="002A4DDD">
        <w:rPr>
          <w:rFonts w:ascii="Arial" w:hAnsi="Arial" w:cs="Arial"/>
          <w:b/>
          <w:i w:val="0"/>
          <w:sz w:val="22"/>
          <w:szCs w:val="22"/>
        </w:rPr>
        <w:t>2</w:t>
      </w:r>
      <w:r w:rsidR="002A4DDD" w:rsidRPr="002A4DDD">
        <w:rPr>
          <w:rFonts w:ascii="Arial" w:hAnsi="Arial" w:cs="Arial"/>
          <w:b/>
          <w:i w:val="0"/>
          <w:sz w:val="22"/>
          <w:szCs w:val="22"/>
        </w:rPr>
        <w:t>]</w:t>
      </w:r>
      <w:r w:rsidR="00797F83" w:rsidRPr="00794630">
        <w:rPr>
          <w:rFonts w:ascii="Arial" w:hAnsi="Arial" w:cs="Arial"/>
          <w:i w:val="0"/>
          <w:sz w:val="22"/>
          <w:szCs w:val="22"/>
        </w:rPr>
        <w:t>.</w:t>
      </w:r>
    </w:p>
    <w:p w14:paraId="0F08769A" w14:textId="5E67E121" w:rsidR="002A4DDD" w:rsidRPr="002A4DDD" w:rsidRDefault="002A4DDD" w:rsidP="002A4DD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6-well plate of cells as talent infects them.</w:t>
      </w:r>
      <w:r w:rsidR="004956F6">
        <w:rPr>
          <w:rFonts w:ascii="Helvetica" w:hAnsi="Helvetica" w:cs="Arial"/>
          <w:i w:val="0"/>
          <w:sz w:val="22"/>
          <w:szCs w:val="22"/>
        </w:rPr>
        <w:t xml:space="preserve"> </w:t>
      </w:r>
      <w:r w:rsidR="004956F6" w:rsidRPr="004956F6">
        <w:rPr>
          <w:rFonts w:ascii="Arial" w:hAnsi="Arial" w:cs="Arial"/>
          <w:b/>
          <w:i w:val="0"/>
          <w:sz w:val="22"/>
          <w:szCs w:val="22"/>
        </w:rPr>
        <w:t>TEXT: supplemented RPMI medium  + 8 µg/mL coating medium</w:t>
      </w:r>
      <w:r w:rsidR="006053D4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6053D4" w:rsidRPr="006053D4">
        <w:rPr>
          <w:rFonts w:ascii="Arial" w:hAnsi="Arial" w:cs="Arial"/>
          <w:i w:val="0"/>
          <w:sz w:val="22"/>
          <w:szCs w:val="22"/>
          <w:highlight w:val="green"/>
        </w:rPr>
        <w:t xml:space="preserve">[Shots </w:t>
      </w:r>
      <w:r w:rsidR="006053D4">
        <w:rPr>
          <w:rFonts w:ascii="Arial" w:hAnsi="Arial" w:cs="Arial"/>
          <w:i w:val="0"/>
          <w:sz w:val="22"/>
          <w:szCs w:val="22"/>
          <w:highlight w:val="green"/>
        </w:rPr>
        <w:t>4.1</w:t>
      </w:r>
      <w:r w:rsidR="006053D4" w:rsidRPr="006053D4">
        <w:rPr>
          <w:rFonts w:ascii="Arial" w:hAnsi="Arial" w:cs="Arial"/>
          <w:i w:val="0"/>
          <w:sz w:val="22"/>
          <w:szCs w:val="22"/>
          <w:highlight w:val="green"/>
        </w:rPr>
        <w:t xml:space="preserve">.1 and </w:t>
      </w:r>
      <w:r w:rsidR="006053D4">
        <w:rPr>
          <w:rFonts w:ascii="Arial" w:hAnsi="Arial" w:cs="Arial"/>
          <w:i w:val="0"/>
          <w:sz w:val="22"/>
          <w:szCs w:val="22"/>
          <w:highlight w:val="green"/>
        </w:rPr>
        <w:t>4</w:t>
      </w:r>
      <w:r w:rsidR="006053D4" w:rsidRPr="006053D4">
        <w:rPr>
          <w:rFonts w:ascii="Arial" w:hAnsi="Arial" w:cs="Arial"/>
          <w:i w:val="0"/>
          <w:sz w:val="22"/>
          <w:szCs w:val="22"/>
          <w:highlight w:val="green"/>
        </w:rPr>
        <w:t>.</w:t>
      </w:r>
      <w:r w:rsidR="006053D4">
        <w:rPr>
          <w:rFonts w:ascii="Arial" w:hAnsi="Arial" w:cs="Arial"/>
          <w:i w:val="0"/>
          <w:sz w:val="22"/>
          <w:szCs w:val="22"/>
          <w:highlight w:val="green"/>
        </w:rPr>
        <w:t>1</w:t>
      </w:r>
      <w:r w:rsidR="006053D4" w:rsidRPr="006053D4">
        <w:rPr>
          <w:rFonts w:ascii="Arial" w:hAnsi="Arial" w:cs="Arial"/>
          <w:i w:val="0"/>
          <w:sz w:val="22"/>
          <w:szCs w:val="22"/>
          <w:highlight w:val="green"/>
        </w:rPr>
        <w:t>.2 combined]</w:t>
      </w:r>
    </w:p>
    <w:p w14:paraId="48659BFF" w14:textId="1A480369" w:rsidR="002A4DDD" w:rsidRPr="00794630" w:rsidRDefault="002A4DDD" w:rsidP="002A4DD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sets up the control plate.</w:t>
      </w:r>
    </w:p>
    <w:p w14:paraId="222B2920" w14:textId="360B6E0A" w:rsidR="001A70C6" w:rsidRPr="002A4DDD" w:rsidRDefault="00797F83" w:rsidP="001A70C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94630">
        <w:rPr>
          <w:rFonts w:ascii="Arial" w:hAnsi="Arial" w:cs="Arial"/>
          <w:i w:val="0"/>
          <w:sz w:val="22"/>
          <w:szCs w:val="22"/>
        </w:rPr>
        <w:t>Immediately centrifuge the 6-well plate at 1</w:t>
      </w:r>
      <w:proofErr w:type="gramStart"/>
      <w:r w:rsidRPr="00794630">
        <w:rPr>
          <w:rFonts w:ascii="Arial" w:hAnsi="Arial" w:cs="Arial"/>
          <w:i w:val="0"/>
          <w:sz w:val="22"/>
          <w:szCs w:val="22"/>
        </w:rPr>
        <w:t>,000 x</w:t>
      </w:r>
      <w:proofErr w:type="gramEnd"/>
      <w:r w:rsidRPr="00794630">
        <w:rPr>
          <w:rFonts w:ascii="Arial" w:hAnsi="Arial" w:cs="Arial"/>
          <w:i w:val="0"/>
          <w:sz w:val="22"/>
          <w:szCs w:val="22"/>
        </w:rPr>
        <w:t xml:space="preserve"> g for 2 h</w:t>
      </w:r>
      <w:r w:rsidR="00CE1299" w:rsidRPr="00794630">
        <w:rPr>
          <w:rFonts w:ascii="Arial" w:hAnsi="Arial" w:cs="Arial"/>
          <w:i w:val="0"/>
          <w:sz w:val="22"/>
          <w:szCs w:val="22"/>
        </w:rPr>
        <w:t>ours</w:t>
      </w:r>
      <w:r w:rsidRPr="00794630">
        <w:rPr>
          <w:rFonts w:ascii="Arial" w:hAnsi="Arial" w:cs="Arial"/>
          <w:i w:val="0"/>
          <w:sz w:val="22"/>
          <w:szCs w:val="22"/>
        </w:rPr>
        <w:t xml:space="preserve"> at </w:t>
      </w:r>
      <w:r w:rsidR="00CE1299" w:rsidRPr="00794630">
        <w:rPr>
          <w:rFonts w:ascii="Arial" w:hAnsi="Arial" w:cs="Arial"/>
          <w:i w:val="0"/>
          <w:sz w:val="22"/>
          <w:szCs w:val="22"/>
        </w:rPr>
        <w:t>33 degrees Celsius</w:t>
      </w:r>
      <w:r w:rsidRPr="00794630">
        <w:rPr>
          <w:rFonts w:ascii="Arial" w:hAnsi="Arial" w:cs="Arial"/>
          <w:i w:val="0"/>
          <w:sz w:val="22"/>
          <w:szCs w:val="22"/>
        </w:rPr>
        <w:t xml:space="preserve"> to </w:t>
      </w:r>
      <w:proofErr w:type="spellStart"/>
      <w:r w:rsidRPr="00794630">
        <w:rPr>
          <w:rFonts w:ascii="Arial" w:hAnsi="Arial" w:cs="Arial"/>
          <w:i w:val="0"/>
          <w:sz w:val="22"/>
          <w:szCs w:val="22"/>
        </w:rPr>
        <w:t>spinfect</w:t>
      </w:r>
      <w:proofErr w:type="spellEnd"/>
      <w:r w:rsidRPr="00794630">
        <w:rPr>
          <w:rFonts w:ascii="Arial" w:hAnsi="Arial" w:cs="Arial"/>
          <w:i w:val="0"/>
          <w:sz w:val="22"/>
          <w:szCs w:val="22"/>
        </w:rPr>
        <w:t xml:space="preserve"> the cells</w:t>
      </w:r>
      <w:r w:rsidR="002A4DDD">
        <w:rPr>
          <w:rFonts w:ascii="Arial" w:hAnsi="Arial" w:cs="Arial"/>
          <w:i w:val="0"/>
          <w:sz w:val="22"/>
          <w:szCs w:val="22"/>
        </w:rPr>
        <w:t xml:space="preserve"> </w:t>
      </w:r>
      <w:r w:rsidR="002A4DDD" w:rsidRPr="002A4DDD">
        <w:rPr>
          <w:rFonts w:ascii="Arial" w:hAnsi="Arial" w:cs="Arial"/>
          <w:b/>
          <w:i w:val="0"/>
          <w:sz w:val="22"/>
          <w:szCs w:val="22"/>
        </w:rPr>
        <w:t>[1]</w:t>
      </w:r>
      <w:r w:rsidR="002A4DDD">
        <w:rPr>
          <w:rFonts w:ascii="Arial" w:hAnsi="Arial" w:cs="Arial"/>
          <w:i w:val="0"/>
          <w:sz w:val="22"/>
          <w:szCs w:val="22"/>
        </w:rPr>
        <w:t>. Then,</w:t>
      </w:r>
      <w:r w:rsidRPr="00794630">
        <w:rPr>
          <w:rFonts w:ascii="Arial" w:hAnsi="Arial" w:cs="Arial"/>
          <w:i w:val="0"/>
          <w:sz w:val="22"/>
          <w:szCs w:val="22"/>
        </w:rPr>
        <w:t xml:space="preserve"> transfer the plates back to the incubator at 37 </w:t>
      </w:r>
      <w:r w:rsidR="00CE1299" w:rsidRPr="00794630">
        <w:rPr>
          <w:rFonts w:ascii="Arial" w:hAnsi="Arial" w:cs="Arial"/>
          <w:i w:val="0"/>
          <w:sz w:val="22"/>
          <w:szCs w:val="22"/>
        </w:rPr>
        <w:t>degrees Celsius</w:t>
      </w:r>
      <w:r w:rsidRPr="00794630">
        <w:rPr>
          <w:rFonts w:ascii="Arial" w:hAnsi="Arial" w:cs="Arial"/>
          <w:i w:val="0"/>
          <w:sz w:val="22"/>
          <w:szCs w:val="22"/>
        </w:rPr>
        <w:t xml:space="preserve"> and 5% CO</w:t>
      </w:r>
      <w:r w:rsidRPr="00794630">
        <w:rPr>
          <w:rFonts w:ascii="Arial" w:hAnsi="Arial" w:cs="Arial"/>
          <w:i w:val="0"/>
          <w:sz w:val="22"/>
          <w:szCs w:val="22"/>
          <w:vertAlign w:val="subscript"/>
        </w:rPr>
        <w:t xml:space="preserve">2 </w:t>
      </w:r>
      <w:r w:rsidRPr="00794630">
        <w:rPr>
          <w:rFonts w:ascii="Arial" w:hAnsi="Arial" w:cs="Arial"/>
          <w:i w:val="0"/>
          <w:sz w:val="22"/>
          <w:szCs w:val="22"/>
        </w:rPr>
        <w:t>for 4 h</w:t>
      </w:r>
      <w:r w:rsidR="00CE1299" w:rsidRPr="00794630">
        <w:rPr>
          <w:rFonts w:ascii="Arial" w:hAnsi="Arial" w:cs="Arial"/>
          <w:i w:val="0"/>
          <w:sz w:val="22"/>
          <w:szCs w:val="22"/>
        </w:rPr>
        <w:t>ours</w:t>
      </w:r>
      <w:r w:rsidR="002A4DDD">
        <w:rPr>
          <w:rFonts w:ascii="Arial" w:hAnsi="Arial" w:cs="Arial"/>
          <w:i w:val="0"/>
          <w:sz w:val="22"/>
          <w:szCs w:val="22"/>
        </w:rPr>
        <w:t xml:space="preserve"> </w:t>
      </w:r>
      <w:r w:rsidR="002A4DDD" w:rsidRPr="002A4DDD">
        <w:rPr>
          <w:rFonts w:ascii="Arial" w:hAnsi="Arial" w:cs="Arial"/>
          <w:b/>
          <w:i w:val="0"/>
          <w:sz w:val="22"/>
          <w:szCs w:val="22"/>
        </w:rPr>
        <w:t>[</w:t>
      </w:r>
      <w:r w:rsidR="002A4DDD">
        <w:rPr>
          <w:rFonts w:ascii="Arial" w:hAnsi="Arial" w:cs="Arial"/>
          <w:b/>
          <w:i w:val="0"/>
          <w:sz w:val="22"/>
          <w:szCs w:val="22"/>
        </w:rPr>
        <w:t>2</w:t>
      </w:r>
      <w:r w:rsidR="002A4DDD" w:rsidRPr="002A4DDD">
        <w:rPr>
          <w:rFonts w:ascii="Arial" w:hAnsi="Arial" w:cs="Arial"/>
          <w:b/>
          <w:i w:val="0"/>
          <w:sz w:val="22"/>
          <w:szCs w:val="22"/>
        </w:rPr>
        <w:t>]</w:t>
      </w:r>
      <w:r w:rsidRPr="00794630">
        <w:rPr>
          <w:rFonts w:ascii="Arial" w:hAnsi="Arial" w:cs="Arial"/>
          <w:i w:val="0"/>
          <w:sz w:val="22"/>
          <w:szCs w:val="22"/>
        </w:rPr>
        <w:t>.</w:t>
      </w:r>
    </w:p>
    <w:p w14:paraId="6F89510B" w14:textId="7C5DF7A7" w:rsidR="002A4DDD" w:rsidRPr="002A4DDD" w:rsidRDefault="002A4DDD" w:rsidP="002A4DD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Centrifuge as talent places the plates there.</w:t>
      </w:r>
    </w:p>
    <w:p w14:paraId="01F703EB" w14:textId="65B9FA13" w:rsidR="002A4DDD" w:rsidRPr="00794630" w:rsidRDefault="002A4DDD" w:rsidP="002A4DD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MED: Talent transfers the plates back to the incubator at </w:t>
      </w:r>
      <w:r w:rsidRPr="00794630">
        <w:rPr>
          <w:rFonts w:ascii="Arial" w:hAnsi="Arial" w:cs="Arial"/>
          <w:i w:val="0"/>
          <w:sz w:val="22"/>
          <w:szCs w:val="22"/>
        </w:rPr>
        <w:t>37 degrees Celsius and 5% CO</w:t>
      </w:r>
      <w:r w:rsidRPr="00794630">
        <w:rPr>
          <w:rFonts w:ascii="Arial" w:hAnsi="Arial" w:cs="Arial"/>
          <w:i w:val="0"/>
          <w:sz w:val="22"/>
          <w:szCs w:val="22"/>
          <w:vertAlign w:val="subscript"/>
        </w:rPr>
        <w:t>2</w:t>
      </w:r>
      <w:r w:rsidRPr="002A4DDD">
        <w:rPr>
          <w:rFonts w:ascii="Arial" w:hAnsi="Arial" w:cs="Arial"/>
          <w:i w:val="0"/>
          <w:sz w:val="22"/>
          <w:szCs w:val="22"/>
        </w:rPr>
        <w:t>.</w:t>
      </w:r>
    </w:p>
    <w:p w14:paraId="4B84DB3D" w14:textId="04FCEBE0" w:rsidR="001A70C6" w:rsidRPr="007079CC" w:rsidRDefault="00797F83" w:rsidP="001A70C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94630">
        <w:rPr>
          <w:rFonts w:ascii="Arial" w:hAnsi="Arial" w:cs="Arial"/>
          <w:i w:val="0"/>
          <w:sz w:val="22"/>
          <w:szCs w:val="22"/>
        </w:rPr>
        <w:t>Gently aspirate supernatant without disturbing the cell pellet, and re-suspend the t</w:t>
      </w:r>
      <w:r w:rsidR="00CE1299" w:rsidRPr="00794630">
        <w:rPr>
          <w:rFonts w:ascii="Arial" w:hAnsi="Arial" w:cs="Arial"/>
          <w:i w:val="0"/>
          <w:sz w:val="22"/>
          <w:szCs w:val="22"/>
        </w:rPr>
        <w:t>ransduced cells with fresh medium</w:t>
      </w:r>
      <w:r w:rsidR="007079CC">
        <w:rPr>
          <w:rFonts w:ascii="Arial" w:hAnsi="Arial" w:cs="Arial"/>
          <w:i w:val="0"/>
          <w:sz w:val="22"/>
          <w:szCs w:val="22"/>
        </w:rPr>
        <w:t xml:space="preserve"> </w:t>
      </w:r>
      <w:r w:rsidR="007079CC" w:rsidRPr="007079CC">
        <w:rPr>
          <w:rFonts w:ascii="Arial" w:hAnsi="Arial" w:cs="Arial"/>
          <w:b/>
          <w:i w:val="0"/>
          <w:sz w:val="22"/>
          <w:szCs w:val="22"/>
        </w:rPr>
        <w:t>[1]</w:t>
      </w:r>
      <w:r w:rsidR="007079CC">
        <w:rPr>
          <w:rFonts w:ascii="Arial" w:hAnsi="Arial" w:cs="Arial"/>
          <w:i w:val="0"/>
          <w:sz w:val="22"/>
          <w:szCs w:val="22"/>
        </w:rPr>
        <w:t>. T</w:t>
      </w:r>
      <w:r w:rsidR="004956F6">
        <w:rPr>
          <w:rFonts w:ascii="Arial" w:hAnsi="Arial" w:cs="Arial"/>
          <w:i w:val="0"/>
          <w:sz w:val="22"/>
          <w:szCs w:val="22"/>
        </w:rPr>
        <w:t>hen, t</w:t>
      </w:r>
      <w:r w:rsidRPr="00794630">
        <w:rPr>
          <w:rFonts w:ascii="Arial" w:hAnsi="Arial" w:cs="Arial"/>
          <w:i w:val="0"/>
          <w:sz w:val="22"/>
          <w:szCs w:val="22"/>
        </w:rPr>
        <w:t xml:space="preserve">ransfer </w:t>
      </w:r>
      <w:r w:rsidR="007079CC">
        <w:rPr>
          <w:rFonts w:ascii="Arial" w:hAnsi="Arial" w:cs="Arial"/>
          <w:i w:val="0"/>
          <w:sz w:val="22"/>
          <w:szCs w:val="22"/>
        </w:rPr>
        <w:t>the cells</w:t>
      </w:r>
      <w:r w:rsidRPr="00794630">
        <w:rPr>
          <w:rFonts w:ascii="Arial" w:hAnsi="Arial" w:cs="Arial"/>
          <w:i w:val="0"/>
          <w:sz w:val="22"/>
          <w:szCs w:val="22"/>
        </w:rPr>
        <w:t xml:space="preserve"> to T-25 flasks and incubate at 37 </w:t>
      </w:r>
      <w:r w:rsidR="00A56676" w:rsidRPr="00794630">
        <w:rPr>
          <w:rFonts w:ascii="Arial" w:hAnsi="Arial" w:cs="Arial"/>
          <w:i w:val="0"/>
          <w:sz w:val="22"/>
          <w:szCs w:val="22"/>
        </w:rPr>
        <w:t>degrees Celsius</w:t>
      </w:r>
      <w:r w:rsidRPr="00794630">
        <w:rPr>
          <w:rFonts w:ascii="Arial" w:hAnsi="Arial" w:cs="Arial"/>
          <w:i w:val="0"/>
          <w:sz w:val="22"/>
          <w:szCs w:val="22"/>
        </w:rPr>
        <w:t xml:space="preserve"> for 48 h</w:t>
      </w:r>
      <w:r w:rsidR="00A56676" w:rsidRPr="00794630">
        <w:rPr>
          <w:rFonts w:ascii="Arial" w:hAnsi="Arial" w:cs="Arial"/>
          <w:i w:val="0"/>
          <w:sz w:val="22"/>
          <w:szCs w:val="22"/>
        </w:rPr>
        <w:t>ours</w:t>
      </w:r>
      <w:r w:rsidRPr="00794630">
        <w:rPr>
          <w:rFonts w:ascii="Arial" w:hAnsi="Arial" w:cs="Arial"/>
          <w:i w:val="0"/>
          <w:sz w:val="22"/>
          <w:szCs w:val="22"/>
        </w:rPr>
        <w:t xml:space="preserve"> without </w:t>
      </w:r>
      <w:proofErr w:type="spellStart"/>
      <w:r w:rsidRPr="00794630">
        <w:rPr>
          <w:rFonts w:ascii="Arial" w:hAnsi="Arial" w:cs="Arial"/>
          <w:i w:val="0"/>
          <w:sz w:val="22"/>
          <w:szCs w:val="22"/>
        </w:rPr>
        <w:t>puromycin</w:t>
      </w:r>
      <w:proofErr w:type="spellEnd"/>
      <w:r w:rsidR="007079CC">
        <w:rPr>
          <w:rFonts w:ascii="Arial" w:hAnsi="Arial" w:cs="Arial"/>
          <w:i w:val="0"/>
          <w:sz w:val="22"/>
          <w:szCs w:val="22"/>
        </w:rPr>
        <w:t xml:space="preserve"> </w:t>
      </w:r>
      <w:r w:rsidR="007079CC" w:rsidRPr="007079CC">
        <w:rPr>
          <w:rFonts w:ascii="Arial" w:hAnsi="Arial" w:cs="Arial"/>
          <w:b/>
          <w:i w:val="0"/>
          <w:sz w:val="22"/>
          <w:szCs w:val="22"/>
        </w:rPr>
        <w:t>[</w:t>
      </w:r>
      <w:r w:rsidR="007079CC">
        <w:rPr>
          <w:rFonts w:ascii="Arial" w:hAnsi="Arial" w:cs="Arial"/>
          <w:b/>
          <w:i w:val="0"/>
          <w:sz w:val="22"/>
          <w:szCs w:val="22"/>
        </w:rPr>
        <w:t>2</w:t>
      </w:r>
      <w:r w:rsidR="007079CC" w:rsidRPr="007079CC">
        <w:rPr>
          <w:rFonts w:ascii="Arial" w:hAnsi="Arial" w:cs="Arial"/>
          <w:b/>
          <w:i w:val="0"/>
          <w:sz w:val="22"/>
          <w:szCs w:val="22"/>
        </w:rPr>
        <w:t>]</w:t>
      </w:r>
      <w:r w:rsidRPr="00794630">
        <w:rPr>
          <w:rFonts w:ascii="Arial" w:hAnsi="Arial" w:cs="Arial"/>
          <w:i w:val="0"/>
          <w:sz w:val="22"/>
          <w:szCs w:val="22"/>
        </w:rPr>
        <w:t>.</w:t>
      </w:r>
    </w:p>
    <w:p w14:paraId="5A93FE60" w14:textId="69A3C96F" w:rsidR="007079CC" w:rsidRPr="007079CC" w:rsidRDefault="007079CC" w:rsidP="007079C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Cells as talent aspirates the supernatant and re-suspends the transduced cells with fresh medium.</w:t>
      </w:r>
    </w:p>
    <w:p w14:paraId="39BB832B" w14:textId="4B7385BC" w:rsidR="007079CC" w:rsidRPr="00794630" w:rsidRDefault="007079CC" w:rsidP="007079C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places the T-25 flasks into the incubator.</w:t>
      </w:r>
    </w:p>
    <w:p w14:paraId="095E0C25" w14:textId="3FD5BFED" w:rsidR="001A70C6" w:rsidRPr="007079CC" w:rsidRDefault="00797F83" w:rsidP="001A70C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94630">
        <w:rPr>
          <w:rFonts w:ascii="Arial" w:hAnsi="Arial" w:cs="Arial"/>
          <w:i w:val="0"/>
          <w:sz w:val="22"/>
          <w:szCs w:val="22"/>
        </w:rPr>
        <w:t>After 48 h</w:t>
      </w:r>
      <w:r w:rsidR="00A56676" w:rsidRPr="00794630">
        <w:rPr>
          <w:rFonts w:ascii="Arial" w:hAnsi="Arial" w:cs="Arial"/>
          <w:i w:val="0"/>
          <w:sz w:val="22"/>
          <w:szCs w:val="22"/>
        </w:rPr>
        <w:t>ours</w:t>
      </w:r>
      <w:r w:rsidRPr="00794630">
        <w:rPr>
          <w:rFonts w:ascii="Arial" w:hAnsi="Arial" w:cs="Arial"/>
          <w:i w:val="0"/>
          <w:sz w:val="22"/>
          <w:szCs w:val="22"/>
        </w:rPr>
        <w:t xml:space="preserve">, treat </w:t>
      </w:r>
      <w:r w:rsidR="004956F6">
        <w:rPr>
          <w:rFonts w:ascii="Arial" w:hAnsi="Arial" w:cs="Arial"/>
          <w:i w:val="0"/>
          <w:sz w:val="22"/>
          <w:szCs w:val="22"/>
        </w:rPr>
        <w:t xml:space="preserve">the </w:t>
      </w:r>
      <w:r w:rsidRPr="00794630">
        <w:rPr>
          <w:rFonts w:ascii="Arial" w:hAnsi="Arial" w:cs="Arial"/>
          <w:i w:val="0"/>
          <w:sz w:val="22"/>
          <w:szCs w:val="22"/>
        </w:rPr>
        <w:t>cells with 1</w:t>
      </w:r>
      <w:r w:rsidR="00A56676" w:rsidRPr="00794630">
        <w:rPr>
          <w:rFonts w:ascii="Arial" w:hAnsi="Arial" w:cs="Arial"/>
          <w:i w:val="0"/>
          <w:sz w:val="22"/>
          <w:szCs w:val="22"/>
        </w:rPr>
        <w:t xml:space="preserve"> microgram per milliliter</w:t>
      </w:r>
      <w:r w:rsidRPr="00794630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794630">
        <w:rPr>
          <w:rFonts w:ascii="Arial" w:hAnsi="Arial" w:cs="Arial"/>
          <w:i w:val="0"/>
          <w:sz w:val="22"/>
          <w:szCs w:val="22"/>
        </w:rPr>
        <w:t>puromycin</w:t>
      </w:r>
      <w:proofErr w:type="spellEnd"/>
      <w:r w:rsidRPr="00794630">
        <w:rPr>
          <w:rFonts w:ascii="Arial" w:hAnsi="Arial" w:cs="Arial"/>
          <w:i w:val="0"/>
          <w:sz w:val="22"/>
          <w:szCs w:val="22"/>
        </w:rPr>
        <w:t xml:space="preserve"> for 5 days</w:t>
      </w:r>
      <w:r w:rsidR="007079CC">
        <w:rPr>
          <w:rFonts w:ascii="Arial" w:hAnsi="Arial" w:cs="Arial"/>
          <w:i w:val="0"/>
          <w:sz w:val="22"/>
          <w:szCs w:val="22"/>
        </w:rPr>
        <w:t xml:space="preserve"> </w:t>
      </w:r>
      <w:r w:rsidR="007079CC" w:rsidRPr="007079CC">
        <w:rPr>
          <w:rFonts w:ascii="Arial" w:hAnsi="Arial" w:cs="Arial"/>
          <w:b/>
          <w:i w:val="0"/>
          <w:sz w:val="22"/>
          <w:szCs w:val="22"/>
        </w:rPr>
        <w:t>[1]</w:t>
      </w:r>
      <w:r w:rsidRPr="00794630">
        <w:rPr>
          <w:rFonts w:ascii="Arial" w:hAnsi="Arial" w:cs="Arial"/>
          <w:i w:val="0"/>
          <w:sz w:val="22"/>
          <w:szCs w:val="22"/>
        </w:rPr>
        <w:t>. Exchange for</w:t>
      </w:r>
      <w:r w:rsidR="007079CC">
        <w:rPr>
          <w:rFonts w:ascii="Arial" w:hAnsi="Arial" w:cs="Arial"/>
          <w:i w:val="0"/>
          <w:sz w:val="22"/>
          <w:szCs w:val="22"/>
        </w:rPr>
        <w:t xml:space="preserve"> fresh medium</w:t>
      </w:r>
      <w:r w:rsidRPr="00794630">
        <w:rPr>
          <w:rFonts w:ascii="Arial" w:hAnsi="Arial" w:cs="Arial"/>
          <w:i w:val="0"/>
          <w:sz w:val="22"/>
          <w:szCs w:val="22"/>
        </w:rPr>
        <w:t xml:space="preserve"> after 2 days and </w:t>
      </w:r>
      <w:r w:rsidR="004956F6">
        <w:rPr>
          <w:rFonts w:ascii="Arial" w:hAnsi="Arial" w:cs="Arial"/>
          <w:i w:val="0"/>
          <w:sz w:val="22"/>
          <w:szCs w:val="22"/>
        </w:rPr>
        <w:t>maintain</w:t>
      </w:r>
      <w:r w:rsidRPr="00794630">
        <w:rPr>
          <w:rFonts w:ascii="Arial" w:hAnsi="Arial" w:cs="Arial"/>
          <w:i w:val="0"/>
          <w:sz w:val="22"/>
          <w:szCs w:val="22"/>
        </w:rPr>
        <w:t xml:space="preserve"> an optimal cell density</w:t>
      </w:r>
      <w:r w:rsidR="007079CC">
        <w:rPr>
          <w:rFonts w:ascii="Arial" w:hAnsi="Arial" w:cs="Arial"/>
          <w:i w:val="0"/>
          <w:sz w:val="22"/>
          <w:szCs w:val="22"/>
        </w:rPr>
        <w:t xml:space="preserve"> </w:t>
      </w:r>
      <w:r w:rsidR="007079CC" w:rsidRPr="007079CC">
        <w:rPr>
          <w:rFonts w:ascii="Arial" w:hAnsi="Arial" w:cs="Arial"/>
          <w:b/>
          <w:i w:val="0"/>
          <w:sz w:val="22"/>
          <w:szCs w:val="22"/>
        </w:rPr>
        <w:t>[</w:t>
      </w:r>
      <w:r w:rsidR="007079CC">
        <w:rPr>
          <w:rFonts w:ascii="Arial" w:hAnsi="Arial" w:cs="Arial"/>
          <w:b/>
          <w:i w:val="0"/>
          <w:sz w:val="22"/>
          <w:szCs w:val="22"/>
        </w:rPr>
        <w:t>2</w:t>
      </w:r>
      <w:r w:rsidR="007079CC" w:rsidRPr="007079CC">
        <w:rPr>
          <w:rFonts w:ascii="Arial" w:hAnsi="Arial" w:cs="Arial"/>
          <w:b/>
          <w:i w:val="0"/>
          <w:sz w:val="22"/>
          <w:szCs w:val="22"/>
        </w:rPr>
        <w:t>]</w:t>
      </w:r>
      <w:r w:rsidRPr="00794630">
        <w:rPr>
          <w:rFonts w:ascii="Arial" w:hAnsi="Arial" w:cs="Arial"/>
          <w:i w:val="0"/>
          <w:sz w:val="22"/>
          <w:szCs w:val="22"/>
        </w:rPr>
        <w:t>.</w:t>
      </w:r>
    </w:p>
    <w:p w14:paraId="6F2F5F62" w14:textId="3615DFC2" w:rsidR="007079CC" w:rsidRPr="007079CC" w:rsidRDefault="007079CC" w:rsidP="007079C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Cells as talent adds </w:t>
      </w:r>
      <w:proofErr w:type="spellStart"/>
      <w:r>
        <w:rPr>
          <w:rFonts w:ascii="Arial" w:hAnsi="Arial" w:cs="Arial"/>
          <w:i w:val="0"/>
          <w:sz w:val="22"/>
          <w:szCs w:val="22"/>
        </w:rPr>
        <w:t>puromycin</w:t>
      </w:r>
      <w:proofErr w:type="spellEnd"/>
      <w:r>
        <w:rPr>
          <w:rFonts w:ascii="Arial" w:hAnsi="Arial" w:cs="Arial"/>
          <w:i w:val="0"/>
          <w:sz w:val="22"/>
          <w:szCs w:val="22"/>
        </w:rPr>
        <w:t>.</w:t>
      </w:r>
    </w:p>
    <w:p w14:paraId="076B2FCF" w14:textId="0035DADD" w:rsidR="007079CC" w:rsidRPr="00794630" w:rsidRDefault="007079CC" w:rsidP="007079C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exchanges the medium.</w:t>
      </w:r>
    </w:p>
    <w:p w14:paraId="31901A82" w14:textId="08B441D1" w:rsidR="001A70C6" w:rsidRPr="00247A26" w:rsidRDefault="00797F83" w:rsidP="001A70C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94630">
        <w:rPr>
          <w:rFonts w:ascii="Arial" w:hAnsi="Arial" w:cs="Arial"/>
          <w:i w:val="0"/>
          <w:sz w:val="22"/>
          <w:szCs w:val="22"/>
        </w:rPr>
        <w:t>Seed the single clone in 96-well plates with limiting dilution methods</w:t>
      </w:r>
      <w:r w:rsidR="00247A26">
        <w:rPr>
          <w:rFonts w:ascii="Arial" w:hAnsi="Arial" w:cs="Arial"/>
          <w:i w:val="0"/>
          <w:sz w:val="22"/>
          <w:szCs w:val="22"/>
        </w:rPr>
        <w:t xml:space="preserve"> </w:t>
      </w:r>
      <w:r w:rsidR="00247A26" w:rsidRPr="00247A26">
        <w:rPr>
          <w:rFonts w:ascii="Arial" w:hAnsi="Arial" w:cs="Arial"/>
          <w:b/>
          <w:i w:val="0"/>
          <w:sz w:val="22"/>
          <w:szCs w:val="22"/>
        </w:rPr>
        <w:t>[1]</w:t>
      </w:r>
      <w:r w:rsidR="00247A26">
        <w:rPr>
          <w:rFonts w:ascii="Arial" w:hAnsi="Arial" w:cs="Arial"/>
          <w:i w:val="0"/>
          <w:sz w:val="22"/>
          <w:szCs w:val="22"/>
        </w:rPr>
        <w:t>.</w:t>
      </w:r>
      <w:r w:rsidRPr="00794630">
        <w:rPr>
          <w:rFonts w:ascii="Arial" w:hAnsi="Arial" w:cs="Arial"/>
          <w:i w:val="0"/>
          <w:sz w:val="22"/>
          <w:szCs w:val="22"/>
        </w:rPr>
        <w:t xml:space="preserve"> </w:t>
      </w:r>
      <w:r w:rsidR="00247A26">
        <w:rPr>
          <w:rFonts w:ascii="Arial" w:hAnsi="Arial" w:cs="Arial"/>
          <w:i w:val="0"/>
          <w:sz w:val="22"/>
          <w:szCs w:val="22"/>
        </w:rPr>
        <w:t>I</w:t>
      </w:r>
      <w:r w:rsidRPr="00794630">
        <w:rPr>
          <w:rFonts w:ascii="Arial" w:hAnsi="Arial" w:cs="Arial"/>
          <w:i w:val="0"/>
          <w:sz w:val="22"/>
          <w:szCs w:val="22"/>
        </w:rPr>
        <w:t xml:space="preserve">ncubate these single clones at 37 </w:t>
      </w:r>
      <w:r w:rsidR="00A56676" w:rsidRPr="00794630">
        <w:rPr>
          <w:rFonts w:ascii="Arial" w:hAnsi="Arial" w:cs="Arial"/>
          <w:i w:val="0"/>
          <w:sz w:val="22"/>
          <w:szCs w:val="22"/>
        </w:rPr>
        <w:t>degrees Celsius</w:t>
      </w:r>
      <w:r w:rsidRPr="00794630">
        <w:rPr>
          <w:rFonts w:ascii="Arial" w:hAnsi="Arial" w:cs="Arial"/>
          <w:i w:val="0"/>
          <w:sz w:val="22"/>
          <w:szCs w:val="22"/>
        </w:rPr>
        <w:t xml:space="preserve"> and 5% CO</w:t>
      </w:r>
      <w:r w:rsidRPr="00794630">
        <w:rPr>
          <w:rFonts w:ascii="Arial" w:hAnsi="Arial" w:cs="Arial"/>
          <w:i w:val="0"/>
          <w:sz w:val="22"/>
          <w:szCs w:val="22"/>
          <w:vertAlign w:val="subscript"/>
        </w:rPr>
        <w:t>2</w:t>
      </w:r>
      <w:r w:rsidRPr="00794630">
        <w:rPr>
          <w:rFonts w:ascii="Arial" w:hAnsi="Arial" w:cs="Arial"/>
          <w:i w:val="0"/>
          <w:sz w:val="22"/>
          <w:szCs w:val="22"/>
        </w:rPr>
        <w:t xml:space="preserve">. Culture them for </w:t>
      </w:r>
      <w:r w:rsidR="00A56676" w:rsidRPr="00794630">
        <w:rPr>
          <w:rFonts w:ascii="Arial" w:hAnsi="Arial" w:cs="Arial"/>
          <w:i w:val="0"/>
          <w:sz w:val="22"/>
          <w:szCs w:val="22"/>
        </w:rPr>
        <w:t xml:space="preserve">3 to </w:t>
      </w:r>
      <w:r w:rsidRPr="00794630">
        <w:rPr>
          <w:rFonts w:ascii="Arial" w:hAnsi="Arial" w:cs="Arial"/>
          <w:i w:val="0"/>
          <w:sz w:val="22"/>
          <w:szCs w:val="22"/>
        </w:rPr>
        <w:t>4 weeks</w:t>
      </w:r>
      <w:r w:rsidR="00247A26">
        <w:rPr>
          <w:rFonts w:ascii="Arial" w:hAnsi="Arial" w:cs="Arial"/>
          <w:i w:val="0"/>
          <w:sz w:val="22"/>
          <w:szCs w:val="22"/>
        </w:rPr>
        <w:t xml:space="preserve"> </w:t>
      </w:r>
      <w:r w:rsidR="00247A26" w:rsidRPr="00247A26">
        <w:rPr>
          <w:rFonts w:ascii="Arial" w:hAnsi="Arial" w:cs="Arial"/>
          <w:b/>
          <w:i w:val="0"/>
          <w:sz w:val="22"/>
          <w:szCs w:val="22"/>
        </w:rPr>
        <w:t>[</w:t>
      </w:r>
      <w:r w:rsidR="00247A26">
        <w:rPr>
          <w:rFonts w:ascii="Arial" w:hAnsi="Arial" w:cs="Arial"/>
          <w:b/>
          <w:i w:val="0"/>
          <w:sz w:val="22"/>
          <w:szCs w:val="22"/>
        </w:rPr>
        <w:t>2</w:t>
      </w:r>
      <w:r w:rsidR="00247A26" w:rsidRPr="00247A26">
        <w:rPr>
          <w:rFonts w:ascii="Arial" w:hAnsi="Arial" w:cs="Arial"/>
          <w:b/>
          <w:i w:val="0"/>
          <w:sz w:val="22"/>
          <w:szCs w:val="22"/>
        </w:rPr>
        <w:t>]</w:t>
      </w:r>
      <w:r w:rsidRPr="00794630">
        <w:rPr>
          <w:rFonts w:ascii="Arial" w:hAnsi="Arial" w:cs="Arial"/>
          <w:i w:val="0"/>
          <w:sz w:val="22"/>
          <w:szCs w:val="22"/>
        </w:rPr>
        <w:t>.</w:t>
      </w:r>
    </w:p>
    <w:p w14:paraId="0E3DF109" w14:textId="10363A24" w:rsidR="00247A26" w:rsidRPr="00247A26" w:rsidRDefault="00247A26" w:rsidP="00247A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96-well plate as talent works to seed the single clone with limiting dilution methods.</w:t>
      </w:r>
    </w:p>
    <w:p w14:paraId="064DA9AC" w14:textId="0B61436F" w:rsidR="00247A26" w:rsidRPr="00794630" w:rsidRDefault="00247A26" w:rsidP="00247A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Plate as talent places it into the incubator.</w:t>
      </w:r>
    </w:p>
    <w:p w14:paraId="216AD370" w14:textId="77777777" w:rsidR="00AF2335" w:rsidRPr="00794630" w:rsidRDefault="00AF2335" w:rsidP="00AF2335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94630">
        <w:rPr>
          <w:rFonts w:ascii="Arial" w:hAnsi="Arial" w:cs="Arial"/>
          <w:b/>
          <w:i w:val="0"/>
          <w:sz w:val="22"/>
          <w:szCs w:val="22"/>
        </w:rPr>
        <w:t>Screening of the Pooled CRISPR-Cas9 KO L</w:t>
      </w:r>
      <w:r w:rsidR="00797F83" w:rsidRPr="00794630">
        <w:rPr>
          <w:rFonts w:ascii="Arial" w:hAnsi="Arial" w:cs="Arial"/>
          <w:b/>
          <w:i w:val="0"/>
          <w:sz w:val="22"/>
          <w:szCs w:val="22"/>
        </w:rPr>
        <w:t xml:space="preserve">ibrary with </w:t>
      </w:r>
      <w:r w:rsidRPr="00794630">
        <w:rPr>
          <w:rFonts w:ascii="Arial" w:hAnsi="Arial" w:cs="Arial"/>
          <w:b/>
          <w:i w:val="0"/>
          <w:sz w:val="22"/>
          <w:szCs w:val="22"/>
        </w:rPr>
        <w:t>O</w:t>
      </w:r>
      <w:r w:rsidR="00797F83" w:rsidRPr="00794630">
        <w:rPr>
          <w:rFonts w:ascii="Arial" w:hAnsi="Arial" w:cs="Arial"/>
          <w:b/>
          <w:i w:val="0"/>
          <w:sz w:val="22"/>
          <w:szCs w:val="22"/>
        </w:rPr>
        <w:t>ne-</w:t>
      </w:r>
      <w:r w:rsidRPr="00794630">
        <w:rPr>
          <w:rFonts w:ascii="Arial" w:hAnsi="Arial" w:cs="Arial"/>
          <w:b/>
          <w:i w:val="0"/>
          <w:sz w:val="22"/>
          <w:szCs w:val="22"/>
        </w:rPr>
        <w:t>S</w:t>
      </w:r>
      <w:r w:rsidR="00797F83" w:rsidRPr="00794630">
        <w:rPr>
          <w:rFonts w:ascii="Arial" w:hAnsi="Arial" w:cs="Arial"/>
          <w:b/>
          <w:i w:val="0"/>
          <w:sz w:val="22"/>
          <w:szCs w:val="22"/>
        </w:rPr>
        <w:t>tep RT-</w:t>
      </w:r>
      <w:proofErr w:type="spellStart"/>
      <w:r w:rsidR="00797F83" w:rsidRPr="00794630">
        <w:rPr>
          <w:rFonts w:ascii="Arial" w:hAnsi="Arial" w:cs="Arial"/>
          <w:b/>
          <w:i w:val="0"/>
          <w:sz w:val="22"/>
          <w:szCs w:val="22"/>
        </w:rPr>
        <w:t>qPCR</w:t>
      </w:r>
      <w:proofErr w:type="spellEnd"/>
    </w:p>
    <w:p w14:paraId="7A5403B0" w14:textId="18B3F9DC" w:rsidR="00247A26" w:rsidRPr="00247A26" w:rsidRDefault="00797F83" w:rsidP="0008247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94630">
        <w:rPr>
          <w:rFonts w:ascii="Arial" w:hAnsi="Arial" w:cs="Arial"/>
          <w:i w:val="0"/>
          <w:sz w:val="22"/>
          <w:szCs w:val="22"/>
        </w:rPr>
        <w:t xml:space="preserve">Count the </w:t>
      </w:r>
      <w:proofErr w:type="spellStart"/>
      <w:r w:rsidRPr="00794630">
        <w:rPr>
          <w:rFonts w:ascii="Arial" w:hAnsi="Arial" w:cs="Arial"/>
          <w:i w:val="0"/>
          <w:sz w:val="22"/>
          <w:szCs w:val="22"/>
        </w:rPr>
        <w:t>sgRNA</w:t>
      </w:r>
      <w:proofErr w:type="spellEnd"/>
      <w:r w:rsidRPr="00794630">
        <w:rPr>
          <w:rFonts w:ascii="Arial" w:hAnsi="Arial" w:cs="Arial"/>
          <w:i w:val="0"/>
          <w:sz w:val="22"/>
          <w:szCs w:val="22"/>
        </w:rPr>
        <w:t xml:space="preserve"> integrated </w:t>
      </w:r>
      <w:r w:rsidRPr="00B05AF9">
        <w:rPr>
          <w:rFonts w:ascii="Arial" w:hAnsi="Arial" w:cs="Arial"/>
          <w:i w:val="0"/>
          <w:sz w:val="22"/>
          <w:szCs w:val="22"/>
        </w:rPr>
        <w:t>MOLM13 cell</w:t>
      </w:r>
      <w:r w:rsidR="00560E41" w:rsidRPr="00B05AF9">
        <w:rPr>
          <w:rFonts w:ascii="Arial" w:hAnsi="Arial" w:cs="Arial"/>
          <w:i w:val="0"/>
          <w:sz w:val="22"/>
          <w:szCs w:val="22"/>
        </w:rPr>
        <w:t>s</w:t>
      </w:r>
      <w:r w:rsidR="004956F6">
        <w:rPr>
          <w:rFonts w:ascii="Arial" w:hAnsi="Arial" w:cs="Arial"/>
          <w:i w:val="0"/>
          <w:sz w:val="22"/>
          <w:szCs w:val="22"/>
        </w:rPr>
        <w:t xml:space="preserve"> with 0.4</w:t>
      </w:r>
      <w:r w:rsidR="00082478" w:rsidRPr="00B05AF9">
        <w:rPr>
          <w:rFonts w:ascii="Arial" w:hAnsi="Arial" w:cs="Arial"/>
          <w:i w:val="0"/>
          <w:sz w:val="22"/>
          <w:szCs w:val="22"/>
        </w:rPr>
        <w:t xml:space="preserve">% </w:t>
      </w:r>
      <w:proofErr w:type="spellStart"/>
      <w:r w:rsidR="00082478" w:rsidRPr="00B05AF9">
        <w:rPr>
          <w:rFonts w:ascii="Arial" w:hAnsi="Arial" w:cs="Arial"/>
          <w:i w:val="0"/>
          <w:sz w:val="22"/>
          <w:szCs w:val="22"/>
        </w:rPr>
        <w:t>trypan</w:t>
      </w:r>
      <w:proofErr w:type="spellEnd"/>
      <w:r w:rsidR="00082478" w:rsidRPr="00B05AF9">
        <w:rPr>
          <w:rFonts w:ascii="Arial" w:hAnsi="Arial" w:cs="Arial"/>
          <w:i w:val="0"/>
          <w:sz w:val="22"/>
          <w:szCs w:val="22"/>
        </w:rPr>
        <w:t xml:space="preserve"> blue solution staining </w:t>
      </w:r>
      <w:r w:rsidRPr="00B05AF9">
        <w:rPr>
          <w:rFonts w:ascii="Arial" w:hAnsi="Arial" w:cs="Arial"/>
          <w:i w:val="0"/>
          <w:sz w:val="22"/>
          <w:szCs w:val="22"/>
        </w:rPr>
        <w:t>and</w:t>
      </w:r>
      <w:r w:rsidR="00082478" w:rsidRPr="00B05AF9">
        <w:rPr>
          <w:rFonts w:ascii="Arial" w:hAnsi="Arial" w:cs="Arial"/>
          <w:i w:val="0"/>
          <w:sz w:val="22"/>
          <w:szCs w:val="22"/>
        </w:rPr>
        <w:t xml:space="preserve"> then</w:t>
      </w:r>
      <w:r w:rsidRPr="00B05AF9">
        <w:rPr>
          <w:rFonts w:ascii="Arial" w:hAnsi="Arial" w:cs="Arial"/>
          <w:i w:val="0"/>
          <w:sz w:val="22"/>
          <w:szCs w:val="22"/>
        </w:rPr>
        <w:t xml:space="preserve"> transfer 1</w:t>
      </w:r>
      <w:r w:rsidR="00A56676" w:rsidRPr="00B05AF9">
        <w:rPr>
          <w:rFonts w:ascii="Arial" w:hAnsi="Arial" w:cs="Arial"/>
          <w:i w:val="0"/>
          <w:sz w:val="22"/>
          <w:szCs w:val="22"/>
        </w:rPr>
        <w:t>0,000</w:t>
      </w:r>
      <w:r w:rsidRPr="00B05AF9">
        <w:rPr>
          <w:rFonts w:ascii="Arial" w:hAnsi="Arial" w:cs="Arial"/>
          <w:i w:val="0"/>
          <w:sz w:val="22"/>
          <w:szCs w:val="22"/>
        </w:rPr>
        <w:t xml:space="preserve"> </w:t>
      </w:r>
      <w:r w:rsidR="00082478" w:rsidRPr="00B05AF9">
        <w:rPr>
          <w:rFonts w:ascii="Arial" w:hAnsi="Arial" w:cs="Arial"/>
          <w:i w:val="0"/>
          <w:sz w:val="22"/>
          <w:szCs w:val="22"/>
        </w:rPr>
        <w:t xml:space="preserve">live </w:t>
      </w:r>
      <w:r w:rsidRPr="00B05AF9">
        <w:rPr>
          <w:rFonts w:ascii="Arial" w:hAnsi="Arial" w:cs="Arial"/>
          <w:i w:val="0"/>
          <w:sz w:val="22"/>
          <w:szCs w:val="22"/>
        </w:rPr>
        <w:t xml:space="preserve">cells per well to a 96-well </w:t>
      </w:r>
      <w:r w:rsidRPr="00794630">
        <w:rPr>
          <w:rFonts w:ascii="Arial" w:hAnsi="Arial" w:cs="Arial"/>
          <w:i w:val="0"/>
          <w:sz w:val="22"/>
          <w:szCs w:val="22"/>
        </w:rPr>
        <w:t>PCR plate</w:t>
      </w:r>
      <w:r w:rsidR="00247A26">
        <w:rPr>
          <w:rFonts w:ascii="Arial" w:hAnsi="Arial" w:cs="Arial"/>
          <w:i w:val="0"/>
          <w:sz w:val="22"/>
          <w:szCs w:val="22"/>
        </w:rPr>
        <w:t xml:space="preserve"> </w:t>
      </w:r>
      <w:r w:rsidR="00247A26" w:rsidRPr="00247A26">
        <w:rPr>
          <w:rFonts w:ascii="Arial" w:hAnsi="Arial" w:cs="Arial"/>
          <w:b/>
          <w:i w:val="0"/>
          <w:sz w:val="22"/>
          <w:szCs w:val="22"/>
        </w:rPr>
        <w:t>[1]</w:t>
      </w:r>
      <w:r w:rsidRPr="00794630">
        <w:rPr>
          <w:rFonts w:ascii="Arial" w:hAnsi="Arial" w:cs="Arial"/>
          <w:i w:val="0"/>
          <w:sz w:val="22"/>
          <w:szCs w:val="22"/>
        </w:rPr>
        <w:t>.</w:t>
      </w:r>
    </w:p>
    <w:p w14:paraId="512D8151" w14:textId="4B8534A1" w:rsidR="00AF2335" w:rsidRPr="00794630" w:rsidRDefault="00247A26" w:rsidP="00247A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Talent transfers the </w:t>
      </w:r>
      <w:r w:rsidR="004956F6">
        <w:rPr>
          <w:rFonts w:ascii="Arial" w:hAnsi="Arial" w:cs="Arial"/>
          <w:i w:val="0"/>
          <w:sz w:val="22"/>
          <w:szCs w:val="22"/>
        </w:rPr>
        <w:t xml:space="preserve">counted </w:t>
      </w:r>
      <w:r>
        <w:rPr>
          <w:rFonts w:ascii="Arial" w:hAnsi="Arial" w:cs="Arial"/>
          <w:i w:val="0"/>
          <w:sz w:val="22"/>
          <w:szCs w:val="22"/>
        </w:rPr>
        <w:t>cells into a 96-well PCR plate.</w:t>
      </w:r>
      <w:r w:rsidR="00797F83" w:rsidRPr="00794630">
        <w:rPr>
          <w:rFonts w:ascii="Arial" w:hAnsi="Arial" w:cs="Arial"/>
          <w:i w:val="0"/>
          <w:sz w:val="22"/>
          <w:szCs w:val="22"/>
        </w:rPr>
        <w:t xml:space="preserve"> </w:t>
      </w:r>
    </w:p>
    <w:p w14:paraId="07446C1D" w14:textId="44E8237E" w:rsidR="00A56676" w:rsidRPr="000150AD" w:rsidRDefault="00797F83" w:rsidP="00A56676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794630">
        <w:rPr>
          <w:rFonts w:ascii="Arial" w:hAnsi="Arial" w:cs="Arial"/>
          <w:i w:val="0"/>
          <w:sz w:val="22"/>
          <w:szCs w:val="22"/>
        </w:rPr>
        <w:t xml:space="preserve">Centrifuge the </w:t>
      </w:r>
      <w:r w:rsidR="00082478">
        <w:rPr>
          <w:rFonts w:ascii="Arial" w:hAnsi="Arial" w:cs="Arial"/>
          <w:i w:val="0"/>
          <w:sz w:val="22"/>
          <w:szCs w:val="22"/>
        </w:rPr>
        <w:t>plate</w:t>
      </w:r>
      <w:r w:rsidR="00082478" w:rsidRPr="00794630">
        <w:rPr>
          <w:rFonts w:ascii="Arial" w:hAnsi="Arial" w:cs="Arial"/>
          <w:i w:val="0"/>
          <w:sz w:val="22"/>
          <w:szCs w:val="22"/>
        </w:rPr>
        <w:t xml:space="preserve"> </w:t>
      </w:r>
      <w:r w:rsidRPr="00794630">
        <w:rPr>
          <w:rFonts w:ascii="Arial" w:hAnsi="Arial" w:cs="Arial"/>
          <w:i w:val="0"/>
          <w:sz w:val="22"/>
          <w:szCs w:val="22"/>
        </w:rPr>
        <w:t>at 1</w:t>
      </w:r>
      <w:proofErr w:type="gramStart"/>
      <w:r w:rsidRPr="00794630">
        <w:rPr>
          <w:rFonts w:ascii="Arial" w:hAnsi="Arial" w:cs="Arial"/>
          <w:i w:val="0"/>
          <w:sz w:val="22"/>
          <w:szCs w:val="22"/>
        </w:rPr>
        <w:t>,000 x</w:t>
      </w:r>
      <w:proofErr w:type="gramEnd"/>
      <w:r w:rsidRPr="00794630">
        <w:rPr>
          <w:rFonts w:ascii="Arial" w:hAnsi="Arial" w:cs="Arial"/>
          <w:i w:val="0"/>
          <w:sz w:val="22"/>
          <w:szCs w:val="22"/>
        </w:rPr>
        <w:t xml:space="preserve"> g for 5 min</w:t>
      </w:r>
      <w:r w:rsidR="00A56676" w:rsidRPr="00794630">
        <w:rPr>
          <w:rFonts w:ascii="Arial" w:hAnsi="Arial" w:cs="Arial"/>
          <w:i w:val="0"/>
          <w:sz w:val="22"/>
          <w:szCs w:val="22"/>
        </w:rPr>
        <w:t>utes</w:t>
      </w:r>
      <w:r w:rsidRPr="00794630">
        <w:rPr>
          <w:rFonts w:ascii="Arial" w:hAnsi="Arial" w:cs="Arial"/>
          <w:i w:val="0"/>
          <w:sz w:val="22"/>
          <w:szCs w:val="22"/>
        </w:rPr>
        <w:t>, and then thoroughly remove and discard the supernatant with a pipet</w:t>
      </w:r>
      <w:r w:rsidR="007A6650">
        <w:rPr>
          <w:rFonts w:ascii="Arial" w:hAnsi="Arial" w:cs="Arial"/>
          <w:i w:val="0"/>
          <w:sz w:val="22"/>
          <w:szCs w:val="22"/>
        </w:rPr>
        <w:t>. Avoid</w:t>
      </w:r>
      <w:r w:rsidRPr="00794630">
        <w:rPr>
          <w:rFonts w:ascii="Arial" w:hAnsi="Arial" w:cs="Arial"/>
          <w:i w:val="0"/>
          <w:sz w:val="22"/>
          <w:szCs w:val="22"/>
        </w:rPr>
        <w:t xml:space="preserve"> disturbing the cell pellet</w:t>
      </w:r>
      <w:r w:rsidR="00247A26">
        <w:rPr>
          <w:rFonts w:ascii="Arial" w:hAnsi="Arial" w:cs="Arial"/>
          <w:i w:val="0"/>
          <w:sz w:val="22"/>
          <w:szCs w:val="22"/>
        </w:rPr>
        <w:t xml:space="preserve"> </w:t>
      </w:r>
      <w:r w:rsidR="00247A26" w:rsidRPr="00247A26">
        <w:rPr>
          <w:rFonts w:ascii="Arial" w:hAnsi="Arial" w:cs="Arial"/>
          <w:b/>
          <w:i w:val="0"/>
          <w:sz w:val="22"/>
          <w:szCs w:val="22"/>
        </w:rPr>
        <w:t>[1]</w:t>
      </w:r>
      <w:r w:rsidRPr="00794630">
        <w:rPr>
          <w:rFonts w:ascii="Arial" w:hAnsi="Arial" w:cs="Arial"/>
          <w:i w:val="0"/>
          <w:sz w:val="22"/>
          <w:szCs w:val="22"/>
        </w:rPr>
        <w:t xml:space="preserve">. </w:t>
      </w:r>
    </w:p>
    <w:p w14:paraId="5ADD8E8B" w14:textId="17E7760F" w:rsidR="000150AD" w:rsidRPr="00794630" w:rsidRDefault="007A6650" w:rsidP="000150A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E</w:t>
      </w:r>
      <w:r w:rsidR="000150AD">
        <w:rPr>
          <w:rFonts w:ascii="Arial" w:hAnsi="Arial" w:cs="Arial"/>
          <w:i w:val="0"/>
          <w:sz w:val="22"/>
          <w:szCs w:val="22"/>
        </w:rPr>
        <w:t xml:space="preserve">CU: </w:t>
      </w:r>
      <w:r>
        <w:rPr>
          <w:rFonts w:ascii="Arial" w:hAnsi="Arial" w:cs="Arial"/>
          <w:i w:val="0"/>
          <w:sz w:val="22"/>
          <w:szCs w:val="22"/>
        </w:rPr>
        <w:t>Well of c</w:t>
      </w:r>
      <w:r w:rsidR="000150AD">
        <w:rPr>
          <w:rFonts w:ascii="Arial" w:hAnsi="Arial" w:cs="Arial"/>
          <w:i w:val="0"/>
          <w:sz w:val="22"/>
          <w:szCs w:val="22"/>
        </w:rPr>
        <w:t xml:space="preserve">entrifuged </w:t>
      </w:r>
      <w:r w:rsidR="00BE1D79">
        <w:rPr>
          <w:rFonts w:ascii="Arial" w:hAnsi="Arial" w:cs="Arial"/>
          <w:i w:val="0"/>
          <w:sz w:val="22"/>
          <w:szCs w:val="22"/>
        </w:rPr>
        <w:t>plate</w:t>
      </w:r>
      <w:r w:rsidR="000150AD">
        <w:rPr>
          <w:rFonts w:ascii="Arial" w:hAnsi="Arial" w:cs="Arial"/>
          <w:i w:val="0"/>
          <w:sz w:val="22"/>
          <w:szCs w:val="22"/>
        </w:rPr>
        <w:t xml:space="preserve"> as talent removes the supernatant</w:t>
      </w:r>
      <w:r>
        <w:rPr>
          <w:rFonts w:ascii="Arial" w:hAnsi="Arial" w:cs="Arial"/>
          <w:i w:val="0"/>
          <w:sz w:val="22"/>
          <w:szCs w:val="22"/>
        </w:rPr>
        <w:t xml:space="preserve"> without disturbing the cell pellet</w:t>
      </w:r>
      <w:r w:rsidR="000150AD">
        <w:rPr>
          <w:rFonts w:ascii="Arial" w:hAnsi="Arial" w:cs="Arial"/>
          <w:i w:val="0"/>
          <w:sz w:val="22"/>
          <w:szCs w:val="22"/>
        </w:rPr>
        <w:t>.</w:t>
      </w:r>
    </w:p>
    <w:p w14:paraId="04F2EB3D" w14:textId="593BD896" w:rsidR="000150AD" w:rsidRPr="000150AD" w:rsidRDefault="00797F83" w:rsidP="0079463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794630">
        <w:rPr>
          <w:rFonts w:ascii="Arial" w:hAnsi="Arial" w:cs="Arial"/>
          <w:i w:val="0"/>
          <w:sz w:val="22"/>
          <w:szCs w:val="22"/>
        </w:rPr>
        <w:t>A</w:t>
      </w:r>
      <w:r w:rsidR="00A56676" w:rsidRPr="00794630">
        <w:rPr>
          <w:rFonts w:ascii="Arial" w:hAnsi="Arial" w:cs="Arial"/>
          <w:i w:val="0"/>
          <w:sz w:val="22"/>
          <w:szCs w:val="22"/>
        </w:rPr>
        <w:t>fter washing the cells as described in the text, a</w:t>
      </w:r>
      <w:r w:rsidRPr="00794630">
        <w:rPr>
          <w:rFonts w:ascii="Arial" w:hAnsi="Arial" w:cs="Arial"/>
          <w:i w:val="0"/>
          <w:sz w:val="22"/>
          <w:szCs w:val="22"/>
        </w:rPr>
        <w:t xml:space="preserve">dd 50 </w:t>
      </w:r>
      <w:r w:rsidR="00A56676" w:rsidRPr="00794630">
        <w:rPr>
          <w:rFonts w:ascii="Arial" w:hAnsi="Arial" w:cs="Arial"/>
          <w:i w:val="0"/>
          <w:sz w:val="22"/>
          <w:szCs w:val="22"/>
        </w:rPr>
        <w:t>microliters</w:t>
      </w:r>
      <w:r w:rsidRPr="00794630">
        <w:rPr>
          <w:rFonts w:ascii="Arial" w:hAnsi="Arial" w:cs="Arial"/>
          <w:i w:val="0"/>
          <w:sz w:val="22"/>
          <w:szCs w:val="22"/>
        </w:rPr>
        <w:t xml:space="preserve"> of the cell lysis master mix to each well</w:t>
      </w:r>
      <w:r w:rsidR="000150AD">
        <w:rPr>
          <w:rFonts w:ascii="Arial" w:hAnsi="Arial" w:cs="Arial"/>
          <w:i w:val="0"/>
          <w:sz w:val="22"/>
          <w:szCs w:val="22"/>
        </w:rPr>
        <w:t xml:space="preserve"> </w:t>
      </w:r>
      <w:r w:rsidR="000150AD" w:rsidRPr="00247A26">
        <w:rPr>
          <w:rFonts w:ascii="Arial" w:hAnsi="Arial" w:cs="Arial"/>
          <w:b/>
          <w:i w:val="0"/>
          <w:sz w:val="22"/>
          <w:szCs w:val="22"/>
        </w:rPr>
        <w:t>[1</w:t>
      </w:r>
      <w:r w:rsidR="000150AD">
        <w:rPr>
          <w:rFonts w:ascii="Arial" w:hAnsi="Arial" w:cs="Arial"/>
          <w:b/>
          <w:i w:val="0"/>
          <w:sz w:val="22"/>
          <w:szCs w:val="22"/>
        </w:rPr>
        <w:t>-TXT</w:t>
      </w:r>
      <w:r w:rsidR="000150AD" w:rsidRPr="00247A26">
        <w:rPr>
          <w:rFonts w:ascii="Arial" w:hAnsi="Arial" w:cs="Arial"/>
          <w:b/>
          <w:i w:val="0"/>
          <w:sz w:val="22"/>
          <w:szCs w:val="22"/>
        </w:rPr>
        <w:t>]</w:t>
      </w:r>
      <w:r w:rsidRPr="00794630">
        <w:rPr>
          <w:rFonts w:ascii="Arial" w:hAnsi="Arial" w:cs="Arial"/>
          <w:i w:val="0"/>
          <w:sz w:val="22"/>
          <w:szCs w:val="22"/>
        </w:rPr>
        <w:t xml:space="preserve">. </w:t>
      </w:r>
    </w:p>
    <w:p w14:paraId="18B50049" w14:textId="52CF098E" w:rsidR="00C849A3" w:rsidRPr="00C849A3" w:rsidRDefault="000150AD" w:rsidP="000150A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CU: Plate as talent adds cell lysis master mix to each well. </w:t>
      </w:r>
      <w:r w:rsidR="00C849A3" w:rsidRPr="000150AD">
        <w:rPr>
          <w:rFonts w:ascii="Arial" w:hAnsi="Arial" w:cs="Arial"/>
          <w:b/>
          <w:i w:val="0"/>
          <w:sz w:val="22"/>
          <w:szCs w:val="22"/>
        </w:rPr>
        <w:t xml:space="preserve">TEXT: See text for </w:t>
      </w:r>
      <w:r w:rsidR="004D7B78" w:rsidRPr="000150AD">
        <w:rPr>
          <w:rFonts w:ascii="Arial" w:hAnsi="Arial" w:cs="Arial"/>
          <w:b/>
          <w:i w:val="0"/>
          <w:sz w:val="22"/>
          <w:szCs w:val="22"/>
        </w:rPr>
        <w:t xml:space="preserve">all </w:t>
      </w:r>
      <w:r w:rsidR="00C849A3" w:rsidRPr="000150AD">
        <w:rPr>
          <w:rFonts w:ascii="Arial" w:hAnsi="Arial" w:cs="Arial"/>
          <w:b/>
          <w:i w:val="0"/>
          <w:sz w:val="22"/>
          <w:szCs w:val="22"/>
        </w:rPr>
        <w:t>solutions</w:t>
      </w:r>
    </w:p>
    <w:p w14:paraId="2E23CB4E" w14:textId="2EC2DD55" w:rsidR="00794630" w:rsidRPr="000306FF" w:rsidRDefault="007A6650" w:rsidP="004D7B78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</w:t>
      </w:r>
      <w:r w:rsidR="00797F83" w:rsidRPr="00794630">
        <w:rPr>
          <w:rFonts w:ascii="Arial" w:hAnsi="Arial" w:cs="Arial"/>
          <w:i w:val="0"/>
          <w:sz w:val="22"/>
          <w:szCs w:val="22"/>
        </w:rPr>
        <w:t>ipet up and down 5 times to re-suspend the cell pellet</w:t>
      </w:r>
      <w:r w:rsidR="000306FF">
        <w:rPr>
          <w:rFonts w:ascii="Arial" w:hAnsi="Arial" w:cs="Arial"/>
          <w:i w:val="0"/>
          <w:sz w:val="22"/>
          <w:szCs w:val="22"/>
        </w:rPr>
        <w:t xml:space="preserve"> </w:t>
      </w:r>
      <w:r w:rsidR="000306FF" w:rsidRPr="000306FF">
        <w:rPr>
          <w:rFonts w:ascii="Arial" w:hAnsi="Arial" w:cs="Arial"/>
          <w:b/>
          <w:i w:val="0"/>
          <w:sz w:val="22"/>
          <w:szCs w:val="22"/>
        </w:rPr>
        <w:t>[1]</w:t>
      </w:r>
      <w:r w:rsidR="00797F83" w:rsidRPr="00794630">
        <w:rPr>
          <w:rFonts w:ascii="Arial" w:hAnsi="Arial" w:cs="Arial"/>
          <w:i w:val="0"/>
          <w:sz w:val="22"/>
          <w:szCs w:val="22"/>
        </w:rPr>
        <w:t>.</w:t>
      </w:r>
      <w:r w:rsidR="004D7B78">
        <w:rPr>
          <w:rFonts w:ascii="Arial" w:hAnsi="Arial" w:cs="Arial"/>
          <w:i w:val="0"/>
          <w:sz w:val="22"/>
          <w:szCs w:val="22"/>
        </w:rPr>
        <w:t xml:space="preserve"> </w:t>
      </w:r>
      <w:r w:rsidR="00797F83" w:rsidRPr="004D7B78">
        <w:rPr>
          <w:rFonts w:ascii="Arial" w:hAnsi="Arial" w:cs="Arial"/>
          <w:i w:val="0"/>
          <w:sz w:val="22"/>
          <w:szCs w:val="22"/>
        </w:rPr>
        <w:t>Incubate the mix for 10 min</w:t>
      </w:r>
      <w:r w:rsidR="00C849A3" w:rsidRPr="004D7B78">
        <w:rPr>
          <w:rFonts w:ascii="Arial" w:hAnsi="Arial" w:cs="Arial"/>
          <w:i w:val="0"/>
          <w:sz w:val="22"/>
          <w:szCs w:val="22"/>
        </w:rPr>
        <w:t>utes</w:t>
      </w:r>
      <w:r>
        <w:rPr>
          <w:rFonts w:ascii="Arial" w:hAnsi="Arial" w:cs="Arial"/>
          <w:i w:val="0"/>
          <w:sz w:val="22"/>
          <w:szCs w:val="22"/>
        </w:rPr>
        <w:t xml:space="preserve"> at room temperature </w:t>
      </w:r>
      <w:r w:rsidRPr="007A6650">
        <w:rPr>
          <w:rFonts w:ascii="Arial" w:hAnsi="Arial" w:cs="Arial"/>
          <w:b/>
          <w:i w:val="0"/>
          <w:sz w:val="22"/>
          <w:szCs w:val="22"/>
        </w:rPr>
        <w:t>[</w:t>
      </w:r>
      <w:r>
        <w:rPr>
          <w:rFonts w:ascii="Arial" w:hAnsi="Arial" w:cs="Arial"/>
          <w:b/>
          <w:i w:val="0"/>
          <w:sz w:val="22"/>
          <w:szCs w:val="22"/>
        </w:rPr>
        <w:t>2</w:t>
      </w:r>
      <w:r w:rsidRPr="007A6650">
        <w:rPr>
          <w:rFonts w:ascii="Arial" w:hAnsi="Arial" w:cs="Arial"/>
          <w:b/>
          <w:i w:val="0"/>
          <w:sz w:val="22"/>
          <w:szCs w:val="22"/>
        </w:rPr>
        <w:t>]</w:t>
      </w:r>
      <w:r>
        <w:rPr>
          <w:rFonts w:ascii="Arial" w:hAnsi="Arial" w:cs="Arial"/>
          <w:i w:val="0"/>
          <w:sz w:val="22"/>
          <w:szCs w:val="22"/>
        </w:rPr>
        <w:t xml:space="preserve">. Then, transfer the mixture to </w:t>
      </w:r>
      <w:r w:rsidR="00797F83" w:rsidRPr="004D7B78">
        <w:rPr>
          <w:rFonts w:ascii="Arial" w:hAnsi="Arial" w:cs="Arial"/>
          <w:i w:val="0"/>
          <w:sz w:val="22"/>
          <w:szCs w:val="22"/>
        </w:rPr>
        <w:t xml:space="preserve">37 </w:t>
      </w:r>
      <w:r w:rsidR="00C849A3" w:rsidRPr="004D7B78">
        <w:rPr>
          <w:rFonts w:ascii="Arial" w:hAnsi="Arial" w:cs="Arial"/>
          <w:i w:val="0"/>
          <w:sz w:val="22"/>
          <w:szCs w:val="22"/>
        </w:rPr>
        <w:t>degrees Celsius</w:t>
      </w:r>
      <w:r>
        <w:rPr>
          <w:rFonts w:ascii="Arial" w:hAnsi="Arial" w:cs="Arial"/>
          <w:i w:val="0"/>
          <w:sz w:val="22"/>
          <w:szCs w:val="22"/>
        </w:rPr>
        <w:t xml:space="preserve"> for 5 minutes</w:t>
      </w:r>
      <w:r w:rsidR="00797F83" w:rsidRPr="004D7B78">
        <w:rPr>
          <w:rFonts w:ascii="Arial" w:hAnsi="Arial" w:cs="Arial"/>
          <w:i w:val="0"/>
          <w:sz w:val="22"/>
          <w:szCs w:val="22"/>
        </w:rPr>
        <w:t xml:space="preserve"> and then 75 </w:t>
      </w:r>
      <w:r w:rsidR="00C849A3" w:rsidRPr="004D7B78">
        <w:rPr>
          <w:rFonts w:ascii="Arial" w:hAnsi="Arial" w:cs="Arial"/>
          <w:i w:val="0"/>
          <w:sz w:val="22"/>
          <w:szCs w:val="22"/>
        </w:rPr>
        <w:t>degrees Celsius</w:t>
      </w:r>
      <w:r w:rsidR="00797F83" w:rsidRPr="004D7B78">
        <w:rPr>
          <w:rFonts w:ascii="Arial" w:hAnsi="Arial" w:cs="Arial"/>
          <w:i w:val="0"/>
          <w:sz w:val="22"/>
          <w:szCs w:val="22"/>
        </w:rPr>
        <w:t xml:space="preserve"> for </w:t>
      </w:r>
      <w:r>
        <w:rPr>
          <w:rFonts w:ascii="Arial" w:hAnsi="Arial" w:cs="Arial"/>
          <w:i w:val="0"/>
          <w:sz w:val="22"/>
          <w:szCs w:val="22"/>
        </w:rPr>
        <w:t xml:space="preserve">an additional </w:t>
      </w:r>
      <w:r w:rsidR="00797F83" w:rsidRPr="004D7B78">
        <w:rPr>
          <w:rFonts w:ascii="Arial" w:hAnsi="Arial" w:cs="Arial"/>
          <w:i w:val="0"/>
          <w:sz w:val="22"/>
          <w:szCs w:val="22"/>
        </w:rPr>
        <w:t>5 min</w:t>
      </w:r>
      <w:r w:rsidR="00C849A3" w:rsidRPr="004D7B78">
        <w:rPr>
          <w:rFonts w:ascii="Arial" w:hAnsi="Arial" w:cs="Arial"/>
          <w:i w:val="0"/>
          <w:sz w:val="22"/>
          <w:szCs w:val="22"/>
        </w:rPr>
        <w:t>utes</w:t>
      </w:r>
      <w:r w:rsidR="000306FF">
        <w:rPr>
          <w:rFonts w:ascii="Arial" w:hAnsi="Arial" w:cs="Arial"/>
          <w:i w:val="0"/>
          <w:sz w:val="22"/>
          <w:szCs w:val="22"/>
        </w:rPr>
        <w:t xml:space="preserve"> </w:t>
      </w:r>
      <w:r w:rsidR="000306FF" w:rsidRPr="000306FF">
        <w:rPr>
          <w:rFonts w:ascii="Arial" w:hAnsi="Arial" w:cs="Arial"/>
          <w:b/>
          <w:i w:val="0"/>
          <w:sz w:val="22"/>
          <w:szCs w:val="22"/>
        </w:rPr>
        <w:t>[</w:t>
      </w:r>
      <w:r>
        <w:rPr>
          <w:rFonts w:ascii="Arial" w:hAnsi="Arial" w:cs="Arial"/>
          <w:b/>
          <w:i w:val="0"/>
          <w:sz w:val="22"/>
          <w:szCs w:val="22"/>
        </w:rPr>
        <w:t>3</w:t>
      </w:r>
      <w:r w:rsidR="000306FF" w:rsidRPr="000306FF">
        <w:rPr>
          <w:rFonts w:ascii="Arial" w:hAnsi="Arial" w:cs="Arial"/>
          <w:b/>
          <w:i w:val="0"/>
          <w:sz w:val="22"/>
          <w:szCs w:val="22"/>
        </w:rPr>
        <w:t>]</w:t>
      </w:r>
      <w:r w:rsidR="00797F83" w:rsidRPr="004D7B78">
        <w:rPr>
          <w:rFonts w:ascii="Arial" w:hAnsi="Arial" w:cs="Arial"/>
          <w:i w:val="0"/>
          <w:sz w:val="22"/>
          <w:szCs w:val="22"/>
        </w:rPr>
        <w:t>.</w:t>
      </w:r>
    </w:p>
    <w:p w14:paraId="0DA372DD" w14:textId="00D5BE54" w:rsidR="000306FF" w:rsidRPr="000306FF" w:rsidRDefault="000306FF" w:rsidP="000306FF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Plate as talent re-suspends the cell pellet.</w:t>
      </w:r>
    </w:p>
    <w:p w14:paraId="122DC470" w14:textId="6BFD0D2F" w:rsidR="000306FF" w:rsidRPr="007A6650" w:rsidRDefault="000306FF" w:rsidP="000306FF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leaves the mix to incubate at room temperature.</w:t>
      </w:r>
    </w:p>
    <w:p w14:paraId="6A528E3A" w14:textId="7C274120" w:rsidR="007A6650" w:rsidRPr="007A6650" w:rsidRDefault="007A6650" w:rsidP="000306FF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Plate as talent places in the incubator.</w:t>
      </w:r>
    </w:p>
    <w:p w14:paraId="1BA2EF81" w14:textId="1C5C4225" w:rsidR="000306FF" w:rsidRPr="007A6650" w:rsidRDefault="000306FF" w:rsidP="0079463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7A6650">
        <w:rPr>
          <w:rFonts w:ascii="Arial" w:hAnsi="Arial" w:cs="Arial"/>
          <w:i w:val="0"/>
          <w:sz w:val="22"/>
          <w:szCs w:val="22"/>
        </w:rPr>
        <w:t>Now, a</w:t>
      </w:r>
      <w:r w:rsidR="00797F83" w:rsidRPr="007A6650">
        <w:rPr>
          <w:rFonts w:ascii="Arial" w:hAnsi="Arial" w:cs="Arial"/>
          <w:i w:val="0"/>
          <w:sz w:val="22"/>
          <w:szCs w:val="22"/>
        </w:rPr>
        <w:t xml:space="preserve">dd 1 </w:t>
      </w:r>
      <w:r w:rsidR="004D7B78" w:rsidRPr="007A6650">
        <w:rPr>
          <w:rFonts w:ascii="Arial" w:hAnsi="Arial" w:cs="Arial"/>
          <w:i w:val="0"/>
          <w:sz w:val="22"/>
          <w:szCs w:val="22"/>
        </w:rPr>
        <w:t>microliter</w:t>
      </w:r>
      <w:r w:rsidR="00797F83" w:rsidRPr="007A6650">
        <w:rPr>
          <w:rFonts w:ascii="Arial" w:hAnsi="Arial" w:cs="Arial"/>
          <w:i w:val="0"/>
          <w:sz w:val="22"/>
          <w:szCs w:val="22"/>
        </w:rPr>
        <w:t xml:space="preserve"> of cell lysate to the PCR wells </w:t>
      </w:r>
      <w:r w:rsidR="007A6650">
        <w:rPr>
          <w:rFonts w:ascii="Arial" w:hAnsi="Arial" w:cs="Arial"/>
          <w:i w:val="0"/>
          <w:sz w:val="22"/>
          <w:szCs w:val="22"/>
        </w:rPr>
        <w:t xml:space="preserve">containing </w:t>
      </w:r>
      <w:r w:rsidR="00797F83" w:rsidRPr="007A6650">
        <w:rPr>
          <w:rFonts w:ascii="Arial" w:hAnsi="Arial" w:cs="Arial"/>
          <w:i w:val="0"/>
          <w:sz w:val="22"/>
          <w:szCs w:val="22"/>
        </w:rPr>
        <w:t>the RT-</w:t>
      </w:r>
      <w:proofErr w:type="spellStart"/>
      <w:r w:rsidR="00797F83" w:rsidRPr="007A6650">
        <w:rPr>
          <w:rFonts w:ascii="Arial" w:hAnsi="Arial" w:cs="Arial"/>
          <w:i w:val="0"/>
          <w:sz w:val="22"/>
          <w:szCs w:val="22"/>
        </w:rPr>
        <w:t>qPCR</w:t>
      </w:r>
      <w:proofErr w:type="spellEnd"/>
      <w:r w:rsidR="00797F83" w:rsidRPr="007A6650">
        <w:rPr>
          <w:rFonts w:ascii="Arial" w:hAnsi="Arial" w:cs="Arial"/>
          <w:i w:val="0"/>
          <w:sz w:val="22"/>
          <w:szCs w:val="22"/>
        </w:rPr>
        <w:t xml:space="preserve"> reaction mix</w:t>
      </w:r>
      <w:r w:rsidR="007A6650">
        <w:rPr>
          <w:rFonts w:ascii="Arial" w:hAnsi="Arial" w:cs="Arial"/>
          <w:i w:val="0"/>
          <w:sz w:val="22"/>
          <w:szCs w:val="22"/>
        </w:rPr>
        <w:t>. This mix includes</w:t>
      </w:r>
      <w:r w:rsidR="00797F83" w:rsidRPr="007A6650">
        <w:rPr>
          <w:rFonts w:ascii="Arial" w:hAnsi="Arial" w:cs="Arial"/>
          <w:i w:val="0"/>
          <w:sz w:val="22"/>
          <w:szCs w:val="22"/>
        </w:rPr>
        <w:t xml:space="preserve"> </w:t>
      </w:r>
      <w:r w:rsidR="004D7B78" w:rsidRPr="007A6650">
        <w:rPr>
          <w:rFonts w:ascii="Arial" w:hAnsi="Arial" w:cs="Arial"/>
          <w:i w:val="0"/>
          <w:sz w:val="22"/>
          <w:szCs w:val="22"/>
        </w:rPr>
        <w:t xml:space="preserve">the </w:t>
      </w:r>
      <w:r w:rsidR="00797F83" w:rsidRPr="007A6650">
        <w:rPr>
          <w:rFonts w:ascii="Arial" w:hAnsi="Arial" w:cs="Arial"/>
          <w:i w:val="0"/>
          <w:sz w:val="22"/>
          <w:szCs w:val="22"/>
        </w:rPr>
        <w:t xml:space="preserve">marker gene’s forward and reverse primer, reverse transcriptase, and </w:t>
      </w:r>
      <w:r w:rsidR="004D7B78" w:rsidRPr="007A6650">
        <w:rPr>
          <w:rFonts w:ascii="Arial" w:hAnsi="Arial" w:cs="Arial"/>
          <w:i w:val="0"/>
          <w:sz w:val="22"/>
          <w:szCs w:val="22"/>
        </w:rPr>
        <w:t>one-step reaction mix</w:t>
      </w:r>
      <w:r w:rsidRPr="007A6650">
        <w:rPr>
          <w:rFonts w:ascii="Arial" w:hAnsi="Arial" w:cs="Arial"/>
          <w:i w:val="0"/>
          <w:sz w:val="22"/>
          <w:szCs w:val="22"/>
        </w:rPr>
        <w:t xml:space="preserve"> </w:t>
      </w:r>
      <w:r w:rsidRPr="007A6650">
        <w:rPr>
          <w:rFonts w:ascii="Arial" w:hAnsi="Arial" w:cs="Arial"/>
          <w:b/>
          <w:i w:val="0"/>
          <w:sz w:val="22"/>
          <w:szCs w:val="22"/>
        </w:rPr>
        <w:t>[1-TXT]</w:t>
      </w:r>
      <w:r w:rsidR="00797F83" w:rsidRPr="007A6650">
        <w:rPr>
          <w:rFonts w:ascii="Arial" w:hAnsi="Arial" w:cs="Arial"/>
          <w:i w:val="0"/>
          <w:sz w:val="22"/>
          <w:szCs w:val="22"/>
        </w:rPr>
        <w:t>.</w:t>
      </w:r>
      <w:r w:rsidR="004D7B78" w:rsidRPr="007A6650">
        <w:rPr>
          <w:rFonts w:ascii="Arial" w:hAnsi="Arial" w:cs="Arial"/>
          <w:i w:val="0"/>
          <w:sz w:val="22"/>
          <w:szCs w:val="22"/>
        </w:rPr>
        <w:t xml:space="preserve"> </w:t>
      </w:r>
    </w:p>
    <w:p w14:paraId="76E9D2B4" w14:textId="03D42C4D" w:rsidR="00794630" w:rsidRPr="000306FF" w:rsidRDefault="000306FF" w:rsidP="000306FF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Talent adds </w:t>
      </w:r>
      <w:r w:rsidRPr="00794630">
        <w:rPr>
          <w:rFonts w:ascii="Arial" w:hAnsi="Arial" w:cs="Arial"/>
          <w:i w:val="0"/>
          <w:sz w:val="22"/>
          <w:szCs w:val="22"/>
        </w:rPr>
        <w:t xml:space="preserve">1 </w:t>
      </w:r>
      <w:r>
        <w:rPr>
          <w:rFonts w:ascii="Arial" w:hAnsi="Arial" w:cs="Arial"/>
          <w:i w:val="0"/>
          <w:sz w:val="22"/>
          <w:szCs w:val="22"/>
        </w:rPr>
        <w:t>microliter</w:t>
      </w:r>
      <w:r w:rsidRPr="00794630">
        <w:rPr>
          <w:rFonts w:ascii="Arial" w:hAnsi="Arial" w:cs="Arial"/>
          <w:i w:val="0"/>
          <w:sz w:val="22"/>
          <w:szCs w:val="22"/>
        </w:rPr>
        <w:t xml:space="preserve"> of cell lysate to the PCR wells with the RT-</w:t>
      </w:r>
      <w:proofErr w:type="spellStart"/>
      <w:r w:rsidRPr="00794630">
        <w:rPr>
          <w:rFonts w:ascii="Arial" w:hAnsi="Arial" w:cs="Arial"/>
          <w:i w:val="0"/>
          <w:sz w:val="22"/>
          <w:szCs w:val="22"/>
        </w:rPr>
        <w:t>qPCR</w:t>
      </w:r>
      <w:proofErr w:type="spellEnd"/>
      <w:r w:rsidRPr="00794630">
        <w:rPr>
          <w:rFonts w:ascii="Arial" w:hAnsi="Arial" w:cs="Arial"/>
          <w:i w:val="0"/>
          <w:sz w:val="22"/>
          <w:szCs w:val="22"/>
        </w:rPr>
        <w:t xml:space="preserve"> reaction mix</w:t>
      </w:r>
      <w:r>
        <w:rPr>
          <w:rFonts w:ascii="Arial" w:hAnsi="Arial" w:cs="Arial"/>
          <w:i w:val="0"/>
          <w:sz w:val="22"/>
          <w:szCs w:val="22"/>
        </w:rPr>
        <w:t>. Use labeled containers.</w:t>
      </w:r>
      <w:r w:rsidRPr="000306FF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4D7B78" w:rsidRPr="000306FF">
        <w:rPr>
          <w:rFonts w:ascii="Arial" w:hAnsi="Arial" w:cs="Arial"/>
          <w:b/>
          <w:i w:val="0"/>
          <w:sz w:val="22"/>
          <w:szCs w:val="22"/>
        </w:rPr>
        <w:t>TEXT: See text for volumes and concentrations</w:t>
      </w:r>
      <w:r w:rsidR="00797F83" w:rsidRPr="000306FF"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0D5BA925" w14:textId="77777777" w:rsidR="000306FF" w:rsidRPr="000306FF" w:rsidRDefault="00797F83" w:rsidP="0079463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794630">
        <w:rPr>
          <w:rFonts w:ascii="Arial" w:hAnsi="Arial" w:cs="Arial"/>
          <w:i w:val="0"/>
          <w:sz w:val="22"/>
          <w:szCs w:val="22"/>
        </w:rPr>
        <w:t>Run the reverse transcription reaction for 10 min</w:t>
      </w:r>
      <w:r w:rsidR="004D7B78">
        <w:rPr>
          <w:rFonts w:ascii="Arial" w:hAnsi="Arial" w:cs="Arial"/>
          <w:i w:val="0"/>
          <w:sz w:val="22"/>
          <w:szCs w:val="22"/>
        </w:rPr>
        <w:t>utes</w:t>
      </w:r>
      <w:r w:rsidRPr="00794630">
        <w:rPr>
          <w:rFonts w:ascii="Arial" w:hAnsi="Arial" w:cs="Arial"/>
          <w:i w:val="0"/>
          <w:sz w:val="22"/>
          <w:szCs w:val="22"/>
        </w:rPr>
        <w:t xml:space="preserve"> at 50 </w:t>
      </w:r>
      <w:r w:rsidR="004D7B78">
        <w:rPr>
          <w:rFonts w:ascii="Arial" w:hAnsi="Arial" w:cs="Arial"/>
          <w:i w:val="0"/>
          <w:sz w:val="22"/>
          <w:szCs w:val="22"/>
        </w:rPr>
        <w:t>degrees Celsius</w:t>
      </w:r>
      <w:r w:rsidRPr="00794630">
        <w:rPr>
          <w:rFonts w:ascii="Arial" w:hAnsi="Arial" w:cs="Arial"/>
          <w:i w:val="0"/>
          <w:sz w:val="22"/>
          <w:szCs w:val="22"/>
        </w:rPr>
        <w:t>, followed by polymerase inactivation and DNA denaturation for 1 min</w:t>
      </w:r>
      <w:r w:rsidR="004D7B78">
        <w:rPr>
          <w:rFonts w:ascii="Arial" w:hAnsi="Arial" w:cs="Arial"/>
          <w:i w:val="0"/>
          <w:sz w:val="22"/>
          <w:szCs w:val="22"/>
        </w:rPr>
        <w:t>ute</w:t>
      </w:r>
      <w:r w:rsidRPr="00794630">
        <w:rPr>
          <w:rFonts w:ascii="Arial" w:hAnsi="Arial" w:cs="Arial"/>
          <w:i w:val="0"/>
          <w:sz w:val="22"/>
          <w:szCs w:val="22"/>
        </w:rPr>
        <w:t xml:space="preserve"> at 95 </w:t>
      </w:r>
      <w:r w:rsidR="004D7B78">
        <w:rPr>
          <w:rFonts w:ascii="Arial" w:hAnsi="Arial" w:cs="Arial"/>
          <w:i w:val="0"/>
          <w:sz w:val="22"/>
          <w:szCs w:val="22"/>
        </w:rPr>
        <w:t>degrees Celsius</w:t>
      </w:r>
      <w:r w:rsidR="000306FF">
        <w:rPr>
          <w:rFonts w:ascii="Arial" w:hAnsi="Arial" w:cs="Arial"/>
          <w:i w:val="0"/>
          <w:sz w:val="22"/>
          <w:szCs w:val="22"/>
        </w:rPr>
        <w:t xml:space="preserve"> </w:t>
      </w:r>
      <w:r w:rsidR="000306FF" w:rsidRPr="000306FF">
        <w:rPr>
          <w:rFonts w:ascii="Arial" w:hAnsi="Arial" w:cs="Arial"/>
          <w:b/>
          <w:i w:val="0"/>
          <w:sz w:val="22"/>
          <w:szCs w:val="22"/>
        </w:rPr>
        <w:t>[1]</w:t>
      </w:r>
      <w:r w:rsidRPr="00794630">
        <w:rPr>
          <w:rFonts w:ascii="Arial" w:hAnsi="Arial" w:cs="Arial"/>
          <w:i w:val="0"/>
          <w:sz w:val="22"/>
          <w:szCs w:val="22"/>
        </w:rPr>
        <w:t>.</w:t>
      </w:r>
    </w:p>
    <w:p w14:paraId="11F0FB91" w14:textId="759A6D10" w:rsidR="00794630" w:rsidRPr="00794630" w:rsidRDefault="000306FF" w:rsidP="000306FF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</w:t>
      </w:r>
      <w:r w:rsidRPr="006053D4">
        <w:rPr>
          <w:rFonts w:ascii="Arial" w:hAnsi="Arial" w:cs="Arial"/>
          <w:i w:val="0"/>
          <w:strike/>
          <w:sz w:val="22"/>
          <w:szCs w:val="22"/>
        </w:rPr>
        <w:t>Plate as talent moves it from 50 degrees Celsius to 95 degrees Celsius.</w:t>
      </w:r>
      <w:r w:rsidR="00797F83" w:rsidRPr="006053D4">
        <w:rPr>
          <w:rFonts w:ascii="Arial" w:hAnsi="Arial" w:cs="Arial"/>
          <w:i w:val="0"/>
          <w:strike/>
          <w:sz w:val="22"/>
          <w:szCs w:val="22"/>
        </w:rPr>
        <w:t xml:space="preserve"> </w:t>
      </w:r>
      <w:r w:rsidR="006053D4">
        <w:rPr>
          <w:rFonts w:ascii="Arial" w:hAnsi="Arial" w:cs="Arial"/>
          <w:i w:val="0"/>
          <w:sz w:val="22"/>
          <w:szCs w:val="22"/>
        </w:rPr>
        <w:t xml:space="preserve"> </w:t>
      </w:r>
      <w:r w:rsidR="006053D4" w:rsidRPr="006053D4">
        <w:rPr>
          <w:rFonts w:ascii="Arial" w:hAnsi="Arial" w:cs="Arial"/>
          <w:i w:val="0"/>
          <w:sz w:val="22"/>
          <w:szCs w:val="22"/>
          <w:highlight w:val="green"/>
        </w:rPr>
        <w:t>(Author Comment: We used a machine with computer parameters to run this reaction, it will be in the video)</w:t>
      </w:r>
    </w:p>
    <w:p w14:paraId="71E9ECAE" w14:textId="1A7D9250" w:rsidR="00794630" w:rsidRPr="000306FF" w:rsidRDefault="00797F83" w:rsidP="0079463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794630">
        <w:rPr>
          <w:rFonts w:ascii="Arial" w:hAnsi="Arial" w:cs="Arial"/>
          <w:i w:val="0"/>
          <w:sz w:val="22"/>
          <w:szCs w:val="22"/>
        </w:rPr>
        <w:t>Perform RT-PCR with 40 cycles of PCR reaction</w:t>
      </w:r>
      <w:r w:rsidR="004D7B78">
        <w:rPr>
          <w:rFonts w:ascii="Arial" w:hAnsi="Arial" w:cs="Arial"/>
          <w:i w:val="0"/>
          <w:sz w:val="22"/>
          <w:szCs w:val="22"/>
        </w:rPr>
        <w:t xml:space="preserve"> as detailed in the text protocol</w:t>
      </w:r>
      <w:r w:rsidR="000306FF">
        <w:rPr>
          <w:rFonts w:ascii="Arial" w:hAnsi="Arial" w:cs="Arial"/>
          <w:i w:val="0"/>
          <w:sz w:val="22"/>
          <w:szCs w:val="22"/>
        </w:rPr>
        <w:t xml:space="preserve"> </w:t>
      </w:r>
      <w:r w:rsidR="000306FF" w:rsidRPr="000306FF">
        <w:rPr>
          <w:rFonts w:ascii="Arial" w:hAnsi="Arial" w:cs="Arial"/>
          <w:b/>
          <w:i w:val="0"/>
          <w:sz w:val="22"/>
          <w:szCs w:val="22"/>
        </w:rPr>
        <w:t>[1]</w:t>
      </w:r>
      <w:r w:rsidRPr="00794630">
        <w:rPr>
          <w:rFonts w:ascii="Arial" w:hAnsi="Arial" w:cs="Arial"/>
          <w:i w:val="0"/>
          <w:sz w:val="22"/>
          <w:szCs w:val="22"/>
        </w:rPr>
        <w:t>.</w:t>
      </w:r>
    </w:p>
    <w:p w14:paraId="5E62BF8F" w14:textId="2A547D16" w:rsidR="000306FF" w:rsidRPr="00794630" w:rsidRDefault="000306FF" w:rsidP="000306FF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runs the PCR reaction.</w:t>
      </w:r>
    </w:p>
    <w:p w14:paraId="6DF523DC" w14:textId="000347BA" w:rsidR="00794630" w:rsidRPr="00D9555C" w:rsidRDefault="00D9555C" w:rsidP="00794630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Verification of I</w:t>
      </w:r>
      <w:r w:rsidR="00797F83" w:rsidRPr="00D9555C">
        <w:rPr>
          <w:rFonts w:ascii="Arial" w:hAnsi="Arial" w:cs="Arial"/>
          <w:b/>
          <w:i w:val="0"/>
          <w:sz w:val="22"/>
          <w:szCs w:val="22"/>
        </w:rPr>
        <w:t xml:space="preserve">ntegrated </w:t>
      </w:r>
      <w:proofErr w:type="spellStart"/>
      <w:r w:rsidR="00797F83" w:rsidRPr="00D9555C">
        <w:rPr>
          <w:rFonts w:ascii="Arial" w:hAnsi="Arial" w:cs="Arial"/>
          <w:b/>
          <w:i w:val="0"/>
          <w:sz w:val="22"/>
          <w:szCs w:val="22"/>
        </w:rPr>
        <w:t>sgRNAs</w:t>
      </w:r>
      <w:proofErr w:type="spellEnd"/>
      <w:r w:rsidR="00797F83" w:rsidRPr="00D9555C">
        <w:rPr>
          <w:rFonts w:ascii="Arial" w:hAnsi="Arial" w:cs="Arial"/>
          <w:b/>
          <w:i w:val="0"/>
          <w:sz w:val="22"/>
          <w:szCs w:val="22"/>
        </w:rPr>
        <w:t xml:space="preserve"> </w:t>
      </w:r>
      <w:r>
        <w:rPr>
          <w:rFonts w:ascii="Arial" w:hAnsi="Arial" w:cs="Arial"/>
          <w:b/>
          <w:i w:val="0"/>
          <w:sz w:val="22"/>
          <w:szCs w:val="22"/>
        </w:rPr>
        <w:t>P</w:t>
      </w:r>
      <w:r w:rsidR="00797F83" w:rsidRPr="00D9555C">
        <w:rPr>
          <w:rFonts w:ascii="Arial" w:hAnsi="Arial" w:cs="Arial"/>
          <w:b/>
          <w:i w:val="0"/>
          <w:sz w:val="22"/>
          <w:szCs w:val="22"/>
        </w:rPr>
        <w:t xml:space="preserve">ositive </w:t>
      </w:r>
      <w:r>
        <w:rPr>
          <w:rFonts w:ascii="Arial" w:hAnsi="Arial" w:cs="Arial"/>
          <w:b/>
          <w:i w:val="0"/>
          <w:sz w:val="22"/>
          <w:szCs w:val="22"/>
        </w:rPr>
        <w:t>C</w:t>
      </w:r>
      <w:r w:rsidR="00797F83" w:rsidRPr="00D9555C">
        <w:rPr>
          <w:rFonts w:ascii="Arial" w:hAnsi="Arial" w:cs="Arial"/>
          <w:b/>
          <w:i w:val="0"/>
          <w:sz w:val="22"/>
          <w:szCs w:val="22"/>
        </w:rPr>
        <w:t xml:space="preserve">lones through </w:t>
      </w:r>
      <w:r>
        <w:rPr>
          <w:rFonts w:ascii="Arial" w:hAnsi="Arial" w:cs="Arial"/>
          <w:b/>
          <w:i w:val="0"/>
          <w:sz w:val="22"/>
          <w:szCs w:val="22"/>
        </w:rPr>
        <w:t>G</w:t>
      </w:r>
      <w:r w:rsidR="00797F83" w:rsidRPr="00D9555C">
        <w:rPr>
          <w:rFonts w:ascii="Arial" w:hAnsi="Arial" w:cs="Arial"/>
          <w:b/>
          <w:i w:val="0"/>
          <w:sz w:val="22"/>
          <w:szCs w:val="22"/>
        </w:rPr>
        <w:t xml:space="preserve">enotyping and Sanger </w:t>
      </w:r>
      <w:r>
        <w:rPr>
          <w:rFonts w:ascii="Arial" w:hAnsi="Arial" w:cs="Arial"/>
          <w:b/>
          <w:i w:val="0"/>
          <w:sz w:val="22"/>
          <w:szCs w:val="22"/>
        </w:rPr>
        <w:t>S</w:t>
      </w:r>
      <w:r w:rsidR="00797F83" w:rsidRPr="00D9555C">
        <w:rPr>
          <w:rFonts w:ascii="Arial" w:hAnsi="Arial" w:cs="Arial"/>
          <w:b/>
          <w:i w:val="0"/>
          <w:sz w:val="22"/>
          <w:szCs w:val="22"/>
        </w:rPr>
        <w:t>equence</w:t>
      </w:r>
    </w:p>
    <w:p w14:paraId="32008597" w14:textId="42F0E94A" w:rsidR="00794630" w:rsidRPr="005C5CBF" w:rsidRDefault="00797F83" w:rsidP="005C5CB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794630">
        <w:rPr>
          <w:rFonts w:ascii="Arial" w:hAnsi="Arial" w:cs="Arial"/>
          <w:i w:val="0"/>
          <w:sz w:val="22"/>
          <w:szCs w:val="22"/>
        </w:rPr>
        <w:t>Verify the HOXA9</w:t>
      </w:r>
      <w:r w:rsidR="00BE1D79">
        <w:rPr>
          <w:rFonts w:ascii="Arial" w:hAnsi="Arial" w:cs="Arial"/>
          <w:i w:val="0"/>
          <w:sz w:val="22"/>
          <w:szCs w:val="22"/>
        </w:rPr>
        <w:t xml:space="preserve"> </w:t>
      </w:r>
      <w:r w:rsidR="00BE1D79" w:rsidRPr="00BE1D79">
        <w:rPr>
          <w:rFonts w:ascii="Arial" w:hAnsi="Arial" w:cs="Arial"/>
          <w:color w:val="FF0000"/>
          <w:sz w:val="22"/>
          <w:szCs w:val="22"/>
        </w:rPr>
        <w:t>(hox-A-9)</w:t>
      </w:r>
      <w:r w:rsidRPr="00794630">
        <w:rPr>
          <w:rFonts w:ascii="Arial" w:hAnsi="Arial" w:cs="Arial"/>
          <w:i w:val="0"/>
          <w:sz w:val="22"/>
          <w:szCs w:val="22"/>
        </w:rPr>
        <w:t xml:space="preserve"> decreased expression clones through Sanger sequencing and perform PCR with MOLM13 genome DNA</w:t>
      </w:r>
      <w:r w:rsidR="00D9555C">
        <w:rPr>
          <w:rFonts w:ascii="Arial" w:hAnsi="Arial" w:cs="Arial"/>
          <w:i w:val="0"/>
          <w:sz w:val="22"/>
          <w:szCs w:val="22"/>
        </w:rPr>
        <w:t xml:space="preserve"> as described in the text protocol</w:t>
      </w:r>
      <w:r w:rsidR="005C5CBF">
        <w:rPr>
          <w:rFonts w:ascii="Arial" w:hAnsi="Arial" w:cs="Arial"/>
          <w:i w:val="0"/>
          <w:sz w:val="22"/>
          <w:szCs w:val="22"/>
        </w:rPr>
        <w:t xml:space="preserve"> </w:t>
      </w:r>
      <w:r w:rsidR="005C5CBF" w:rsidRPr="005C5CBF">
        <w:rPr>
          <w:rFonts w:ascii="Arial" w:hAnsi="Arial" w:cs="Arial"/>
          <w:b/>
          <w:i w:val="0"/>
          <w:sz w:val="22"/>
          <w:szCs w:val="22"/>
        </w:rPr>
        <w:t>[1]</w:t>
      </w:r>
      <w:r w:rsidR="00D9555C">
        <w:rPr>
          <w:rFonts w:ascii="Arial" w:hAnsi="Arial" w:cs="Arial"/>
          <w:i w:val="0"/>
          <w:sz w:val="22"/>
          <w:szCs w:val="22"/>
        </w:rPr>
        <w:t>.</w:t>
      </w:r>
      <w:r w:rsidR="005C5CBF">
        <w:rPr>
          <w:rFonts w:ascii="Arial" w:hAnsi="Arial" w:cs="Arial"/>
          <w:i w:val="0"/>
          <w:sz w:val="22"/>
          <w:szCs w:val="22"/>
        </w:rPr>
        <w:t xml:space="preserve"> </w:t>
      </w:r>
      <w:r w:rsidR="005C5CBF" w:rsidRPr="00794630">
        <w:rPr>
          <w:rFonts w:ascii="Arial" w:hAnsi="Arial" w:cs="Arial"/>
          <w:i w:val="0"/>
          <w:sz w:val="22"/>
          <w:szCs w:val="22"/>
        </w:rPr>
        <w:t>Extra</w:t>
      </w:r>
      <w:r w:rsidR="005C5CBF">
        <w:rPr>
          <w:rFonts w:ascii="Arial" w:hAnsi="Arial" w:cs="Arial"/>
          <w:i w:val="0"/>
          <w:sz w:val="22"/>
          <w:szCs w:val="22"/>
        </w:rPr>
        <w:t>ct and purify the PCR products</w:t>
      </w:r>
      <w:r w:rsidR="005C5CBF" w:rsidRPr="00794630">
        <w:rPr>
          <w:rFonts w:ascii="Arial" w:hAnsi="Arial" w:cs="Arial"/>
          <w:i w:val="0"/>
          <w:sz w:val="22"/>
          <w:szCs w:val="22"/>
        </w:rPr>
        <w:t xml:space="preserve"> with a PCR Purification Kit</w:t>
      </w:r>
      <w:r w:rsidR="005C5CBF">
        <w:rPr>
          <w:rFonts w:ascii="Arial" w:hAnsi="Arial" w:cs="Arial"/>
          <w:i w:val="0"/>
          <w:sz w:val="22"/>
          <w:szCs w:val="22"/>
        </w:rPr>
        <w:t xml:space="preserve"> </w:t>
      </w:r>
      <w:r w:rsidR="005C5CBF" w:rsidRPr="005C5CBF">
        <w:rPr>
          <w:rFonts w:ascii="Arial" w:hAnsi="Arial" w:cs="Arial"/>
          <w:b/>
          <w:i w:val="0"/>
          <w:sz w:val="22"/>
          <w:szCs w:val="22"/>
        </w:rPr>
        <w:t>[2</w:t>
      </w:r>
      <w:r w:rsidR="005C5CBF">
        <w:rPr>
          <w:rFonts w:ascii="Arial" w:hAnsi="Arial" w:cs="Arial"/>
          <w:b/>
          <w:i w:val="0"/>
          <w:sz w:val="22"/>
          <w:szCs w:val="22"/>
        </w:rPr>
        <w:t>-TXT</w:t>
      </w:r>
      <w:r w:rsidR="005C5CBF" w:rsidRPr="005C5CBF">
        <w:rPr>
          <w:rFonts w:ascii="Arial" w:hAnsi="Arial" w:cs="Arial"/>
          <w:b/>
          <w:i w:val="0"/>
          <w:sz w:val="22"/>
          <w:szCs w:val="22"/>
        </w:rPr>
        <w:t>]</w:t>
      </w:r>
      <w:r w:rsidR="005C5CBF" w:rsidRPr="00794630">
        <w:rPr>
          <w:rFonts w:ascii="Arial" w:hAnsi="Arial" w:cs="Arial"/>
          <w:i w:val="0"/>
          <w:sz w:val="22"/>
          <w:szCs w:val="22"/>
        </w:rPr>
        <w:t>.</w:t>
      </w:r>
    </w:p>
    <w:p w14:paraId="694CD784" w14:textId="43F4D6B8" w:rsidR="005C5CBF" w:rsidRPr="00794630" w:rsidRDefault="005C5CBF" w:rsidP="005C5CBF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places the samples into the PCR machine.</w:t>
      </w:r>
    </w:p>
    <w:p w14:paraId="12633FA9" w14:textId="487294D1" w:rsidR="005C5CBF" w:rsidRPr="00794630" w:rsidRDefault="005C5CBF" w:rsidP="005C5CBF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PCR purification kit tube as talent loads the sample there. </w:t>
      </w:r>
      <w:r w:rsidRPr="005C5CBF">
        <w:rPr>
          <w:rFonts w:ascii="Arial" w:hAnsi="Arial" w:cs="Arial"/>
          <w:b/>
          <w:i w:val="0"/>
          <w:sz w:val="22"/>
          <w:szCs w:val="22"/>
        </w:rPr>
        <w:t xml:space="preserve">TEXT: Size 285 </w:t>
      </w:r>
      <w:proofErr w:type="spellStart"/>
      <w:r w:rsidRPr="005C5CBF">
        <w:rPr>
          <w:rFonts w:ascii="Arial" w:hAnsi="Arial" w:cs="Arial"/>
          <w:b/>
          <w:i w:val="0"/>
          <w:sz w:val="22"/>
          <w:szCs w:val="22"/>
        </w:rPr>
        <w:t>bp</w:t>
      </w:r>
      <w:proofErr w:type="spellEnd"/>
    </w:p>
    <w:p w14:paraId="77289CA3" w14:textId="56267E43" w:rsidR="00560E41" w:rsidRPr="00560E41" w:rsidRDefault="00797F83" w:rsidP="0079463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794630">
        <w:rPr>
          <w:rFonts w:ascii="Arial" w:hAnsi="Arial" w:cs="Arial"/>
          <w:i w:val="0"/>
          <w:sz w:val="22"/>
          <w:szCs w:val="22"/>
        </w:rPr>
        <w:lastRenderedPageBreak/>
        <w:t xml:space="preserve">Ligate the purified PCR products into the T vector with T4 ligation buffer, T vector DNA, PCR DNA, </w:t>
      </w:r>
      <w:r w:rsidR="007A6650">
        <w:rPr>
          <w:rFonts w:ascii="Arial" w:hAnsi="Arial" w:cs="Arial"/>
          <w:i w:val="0"/>
          <w:sz w:val="22"/>
          <w:szCs w:val="22"/>
        </w:rPr>
        <w:t xml:space="preserve">and </w:t>
      </w:r>
      <w:r w:rsidRPr="00794630">
        <w:rPr>
          <w:rFonts w:ascii="Arial" w:hAnsi="Arial" w:cs="Arial"/>
          <w:i w:val="0"/>
          <w:sz w:val="22"/>
          <w:szCs w:val="22"/>
        </w:rPr>
        <w:t>T4 ligase</w:t>
      </w:r>
      <w:r w:rsidR="007A6650">
        <w:rPr>
          <w:rFonts w:ascii="Arial" w:hAnsi="Arial" w:cs="Arial"/>
          <w:i w:val="0"/>
          <w:sz w:val="22"/>
          <w:szCs w:val="22"/>
        </w:rPr>
        <w:t xml:space="preserve"> </w:t>
      </w:r>
      <w:r w:rsidR="007A6650" w:rsidRPr="007A6650">
        <w:rPr>
          <w:rFonts w:ascii="Arial" w:hAnsi="Arial" w:cs="Arial"/>
          <w:b/>
          <w:i w:val="0"/>
          <w:sz w:val="22"/>
          <w:szCs w:val="22"/>
        </w:rPr>
        <w:t>[1</w:t>
      </w:r>
      <w:r w:rsidR="007A6650">
        <w:rPr>
          <w:rFonts w:ascii="Arial" w:hAnsi="Arial" w:cs="Arial"/>
          <w:b/>
          <w:i w:val="0"/>
          <w:sz w:val="22"/>
          <w:szCs w:val="22"/>
        </w:rPr>
        <w:t>-TXT</w:t>
      </w:r>
      <w:r w:rsidR="007A6650" w:rsidRPr="007A6650">
        <w:rPr>
          <w:rFonts w:ascii="Arial" w:hAnsi="Arial" w:cs="Arial"/>
          <w:b/>
          <w:i w:val="0"/>
          <w:sz w:val="22"/>
          <w:szCs w:val="22"/>
        </w:rPr>
        <w:t>]</w:t>
      </w:r>
      <w:r w:rsidR="007A6650">
        <w:rPr>
          <w:rFonts w:ascii="Arial" w:hAnsi="Arial" w:cs="Arial"/>
          <w:i w:val="0"/>
          <w:sz w:val="22"/>
          <w:szCs w:val="22"/>
        </w:rPr>
        <w:t>. P</w:t>
      </w:r>
      <w:r w:rsidRPr="00794630">
        <w:rPr>
          <w:rFonts w:ascii="Arial" w:hAnsi="Arial" w:cs="Arial"/>
          <w:i w:val="0"/>
          <w:sz w:val="22"/>
          <w:szCs w:val="22"/>
        </w:rPr>
        <w:t>lace the ligation mix into an</w:t>
      </w:r>
      <w:r w:rsidR="00F95CBA">
        <w:rPr>
          <w:rFonts w:ascii="Arial" w:hAnsi="Arial" w:cs="Arial"/>
          <w:i w:val="0"/>
          <w:sz w:val="22"/>
          <w:szCs w:val="22"/>
        </w:rPr>
        <w:t xml:space="preserve"> incubator at 16 degrees Celsius</w:t>
      </w:r>
      <w:r w:rsidRPr="00794630">
        <w:rPr>
          <w:rFonts w:ascii="Arial" w:hAnsi="Arial" w:cs="Arial"/>
          <w:i w:val="0"/>
          <w:sz w:val="22"/>
          <w:szCs w:val="22"/>
        </w:rPr>
        <w:t xml:space="preserve"> overnight</w:t>
      </w:r>
      <w:r w:rsidR="00560E41">
        <w:rPr>
          <w:rFonts w:ascii="Arial" w:hAnsi="Arial" w:cs="Arial"/>
          <w:i w:val="0"/>
          <w:sz w:val="22"/>
          <w:szCs w:val="22"/>
        </w:rPr>
        <w:t xml:space="preserve"> </w:t>
      </w:r>
      <w:r w:rsidR="007A6650">
        <w:rPr>
          <w:rFonts w:ascii="Arial" w:hAnsi="Arial" w:cs="Arial"/>
          <w:b/>
          <w:i w:val="0"/>
          <w:sz w:val="22"/>
          <w:szCs w:val="22"/>
        </w:rPr>
        <w:t>[2</w:t>
      </w:r>
      <w:r w:rsidR="00560E41" w:rsidRPr="00560E41">
        <w:rPr>
          <w:rFonts w:ascii="Arial" w:hAnsi="Arial" w:cs="Arial"/>
          <w:b/>
          <w:i w:val="0"/>
          <w:sz w:val="22"/>
          <w:szCs w:val="22"/>
        </w:rPr>
        <w:t>]</w:t>
      </w:r>
      <w:r w:rsidRPr="00794630">
        <w:rPr>
          <w:rFonts w:ascii="Arial" w:hAnsi="Arial" w:cs="Arial"/>
          <w:i w:val="0"/>
          <w:sz w:val="22"/>
          <w:szCs w:val="22"/>
        </w:rPr>
        <w:t>.</w:t>
      </w:r>
      <w:r w:rsidR="00F95CBA">
        <w:rPr>
          <w:rFonts w:ascii="Arial" w:hAnsi="Arial" w:cs="Arial"/>
          <w:i w:val="0"/>
          <w:sz w:val="22"/>
          <w:szCs w:val="22"/>
        </w:rPr>
        <w:t xml:space="preserve"> </w:t>
      </w:r>
    </w:p>
    <w:p w14:paraId="6B60A637" w14:textId="08BC8DA3" w:rsidR="00794630" w:rsidRPr="007A6650" w:rsidRDefault="00560E41" w:rsidP="00560E4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Talent sets up the ligation reaction. </w:t>
      </w:r>
      <w:r w:rsidR="00F95CBA" w:rsidRPr="00445CB8">
        <w:rPr>
          <w:rFonts w:ascii="Arial" w:hAnsi="Arial" w:cs="Arial"/>
          <w:b/>
          <w:i w:val="0"/>
          <w:sz w:val="22"/>
          <w:szCs w:val="22"/>
        </w:rPr>
        <w:t>TEXT: See text for volumes and concentrations</w:t>
      </w:r>
    </w:p>
    <w:p w14:paraId="1DC6B9D7" w14:textId="6BD43D5A" w:rsidR="007A6650" w:rsidRPr="00794630" w:rsidRDefault="007A6650" w:rsidP="00560E4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 or CU: Plate as talent places in an incubator at 16 degrees Celsius.</w:t>
      </w:r>
    </w:p>
    <w:p w14:paraId="2BDE4F3C" w14:textId="39901FEB" w:rsidR="00794630" w:rsidRPr="00560E41" w:rsidRDefault="00797F83" w:rsidP="0079463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794630">
        <w:rPr>
          <w:rFonts w:ascii="Arial" w:hAnsi="Arial" w:cs="Arial"/>
          <w:i w:val="0"/>
          <w:sz w:val="22"/>
          <w:szCs w:val="22"/>
        </w:rPr>
        <w:t>Tra</w:t>
      </w:r>
      <w:r w:rsidR="00445CB8">
        <w:rPr>
          <w:rFonts w:ascii="Arial" w:hAnsi="Arial" w:cs="Arial"/>
          <w:i w:val="0"/>
          <w:sz w:val="22"/>
          <w:szCs w:val="22"/>
        </w:rPr>
        <w:t>nsfer the ligation mix into DH5-alpha</w:t>
      </w:r>
      <w:r w:rsidRPr="00794630">
        <w:rPr>
          <w:rFonts w:ascii="Arial" w:hAnsi="Arial" w:cs="Arial"/>
          <w:i w:val="0"/>
          <w:sz w:val="22"/>
          <w:szCs w:val="22"/>
        </w:rPr>
        <w:t xml:space="preserve"> competent cell</w:t>
      </w:r>
      <w:r w:rsidR="00560E41">
        <w:rPr>
          <w:rFonts w:ascii="Arial" w:hAnsi="Arial" w:cs="Arial"/>
          <w:i w:val="0"/>
          <w:sz w:val="22"/>
          <w:szCs w:val="22"/>
        </w:rPr>
        <w:t>s and plate</w:t>
      </w:r>
      <w:r w:rsidRPr="00794630">
        <w:rPr>
          <w:rFonts w:ascii="Arial" w:hAnsi="Arial" w:cs="Arial"/>
          <w:i w:val="0"/>
          <w:sz w:val="22"/>
          <w:szCs w:val="22"/>
        </w:rPr>
        <w:t xml:space="preserve"> on a</w:t>
      </w:r>
      <w:r w:rsidR="00445CB8">
        <w:rPr>
          <w:rFonts w:ascii="Arial" w:hAnsi="Arial" w:cs="Arial"/>
          <w:i w:val="0"/>
          <w:sz w:val="22"/>
          <w:szCs w:val="22"/>
        </w:rPr>
        <w:t>n LB ampicillin antibiotic</w:t>
      </w:r>
      <w:r w:rsidRPr="00794630">
        <w:rPr>
          <w:rFonts w:ascii="Arial" w:hAnsi="Arial" w:cs="Arial"/>
          <w:i w:val="0"/>
          <w:sz w:val="22"/>
          <w:szCs w:val="22"/>
        </w:rPr>
        <w:t xml:space="preserve"> agar plate</w:t>
      </w:r>
      <w:r w:rsidR="00560E41">
        <w:rPr>
          <w:rFonts w:ascii="Arial" w:hAnsi="Arial" w:cs="Arial"/>
          <w:i w:val="0"/>
          <w:sz w:val="22"/>
          <w:szCs w:val="22"/>
        </w:rPr>
        <w:t xml:space="preserve"> </w:t>
      </w:r>
      <w:r w:rsidR="00560E41" w:rsidRPr="00560E41">
        <w:rPr>
          <w:rFonts w:ascii="Arial" w:hAnsi="Arial" w:cs="Arial"/>
          <w:b/>
          <w:i w:val="0"/>
          <w:sz w:val="22"/>
          <w:szCs w:val="22"/>
        </w:rPr>
        <w:t>[1]</w:t>
      </w:r>
      <w:r w:rsidR="00560E41">
        <w:rPr>
          <w:rFonts w:ascii="Arial" w:hAnsi="Arial" w:cs="Arial"/>
          <w:i w:val="0"/>
          <w:sz w:val="22"/>
          <w:szCs w:val="22"/>
        </w:rPr>
        <w:t>.</w:t>
      </w:r>
      <w:r w:rsidRPr="00794630">
        <w:rPr>
          <w:rFonts w:ascii="Arial" w:hAnsi="Arial" w:cs="Arial"/>
          <w:i w:val="0"/>
          <w:sz w:val="22"/>
          <w:szCs w:val="22"/>
        </w:rPr>
        <w:t xml:space="preserve"> </w:t>
      </w:r>
      <w:r w:rsidR="00560E41">
        <w:rPr>
          <w:rFonts w:ascii="Arial" w:hAnsi="Arial" w:cs="Arial"/>
          <w:i w:val="0"/>
          <w:sz w:val="22"/>
          <w:szCs w:val="22"/>
        </w:rPr>
        <w:t>I</w:t>
      </w:r>
      <w:r w:rsidRPr="00794630">
        <w:rPr>
          <w:rFonts w:ascii="Arial" w:hAnsi="Arial" w:cs="Arial"/>
          <w:i w:val="0"/>
          <w:sz w:val="22"/>
          <w:szCs w:val="22"/>
        </w:rPr>
        <w:t xml:space="preserve">ncubate </w:t>
      </w:r>
      <w:r w:rsidR="00560E41">
        <w:rPr>
          <w:rFonts w:ascii="Arial" w:hAnsi="Arial" w:cs="Arial"/>
          <w:i w:val="0"/>
          <w:sz w:val="22"/>
          <w:szCs w:val="22"/>
        </w:rPr>
        <w:t xml:space="preserve">the plates </w:t>
      </w:r>
      <w:r w:rsidRPr="00794630">
        <w:rPr>
          <w:rFonts w:ascii="Arial" w:hAnsi="Arial" w:cs="Arial"/>
          <w:i w:val="0"/>
          <w:sz w:val="22"/>
          <w:szCs w:val="22"/>
        </w:rPr>
        <w:t xml:space="preserve">overnight at 37 </w:t>
      </w:r>
      <w:r w:rsidR="00F95CBA">
        <w:rPr>
          <w:rFonts w:ascii="Arial" w:hAnsi="Arial" w:cs="Arial"/>
          <w:i w:val="0"/>
          <w:sz w:val="22"/>
          <w:szCs w:val="22"/>
        </w:rPr>
        <w:t>degrees Celsius</w:t>
      </w:r>
      <w:r w:rsidR="00560E41">
        <w:rPr>
          <w:rFonts w:ascii="Arial" w:hAnsi="Arial" w:cs="Arial"/>
          <w:i w:val="0"/>
          <w:sz w:val="22"/>
          <w:szCs w:val="22"/>
        </w:rPr>
        <w:t xml:space="preserve"> </w:t>
      </w:r>
      <w:r w:rsidR="00560E41" w:rsidRPr="00560E41">
        <w:rPr>
          <w:rFonts w:ascii="Arial" w:hAnsi="Arial" w:cs="Arial"/>
          <w:b/>
          <w:i w:val="0"/>
          <w:sz w:val="22"/>
          <w:szCs w:val="22"/>
        </w:rPr>
        <w:t>[</w:t>
      </w:r>
      <w:r w:rsidR="00560E41">
        <w:rPr>
          <w:rFonts w:ascii="Arial" w:hAnsi="Arial" w:cs="Arial"/>
          <w:b/>
          <w:i w:val="0"/>
          <w:sz w:val="22"/>
          <w:szCs w:val="22"/>
        </w:rPr>
        <w:t>2</w:t>
      </w:r>
      <w:r w:rsidR="00560E41" w:rsidRPr="00560E41">
        <w:rPr>
          <w:rFonts w:ascii="Arial" w:hAnsi="Arial" w:cs="Arial"/>
          <w:b/>
          <w:i w:val="0"/>
          <w:sz w:val="22"/>
          <w:szCs w:val="22"/>
        </w:rPr>
        <w:t>]</w:t>
      </w:r>
      <w:r w:rsidRPr="00794630">
        <w:rPr>
          <w:rFonts w:ascii="Arial" w:hAnsi="Arial" w:cs="Arial"/>
          <w:i w:val="0"/>
          <w:sz w:val="22"/>
          <w:szCs w:val="22"/>
        </w:rPr>
        <w:t>.</w:t>
      </w:r>
    </w:p>
    <w:p w14:paraId="525A2FAB" w14:textId="68E381DF" w:rsidR="00560E41" w:rsidRPr="00560E41" w:rsidRDefault="00560E41" w:rsidP="00560E4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Plate as talent plates the cells there.</w:t>
      </w:r>
    </w:p>
    <w:p w14:paraId="0F528EBA" w14:textId="6D3A3BA0" w:rsidR="00560E41" w:rsidRPr="00794630" w:rsidRDefault="00560E41" w:rsidP="00560E4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places the plates into the incubator.</w:t>
      </w:r>
    </w:p>
    <w:p w14:paraId="67BC5854" w14:textId="38F73855" w:rsidR="00794630" w:rsidRPr="00560E41" w:rsidRDefault="00797F83" w:rsidP="0079463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794630">
        <w:rPr>
          <w:rFonts w:ascii="Arial" w:hAnsi="Arial" w:cs="Arial"/>
          <w:i w:val="0"/>
          <w:sz w:val="22"/>
          <w:szCs w:val="22"/>
        </w:rPr>
        <w:t>Pick the single clones from the LB plate and verify them by genotyping and Sanger sequencing</w:t>
      </w:r>
      <w:r w:rsidR="00560E41">
        <w:rPr>
          <w:rFonts w:ascii="Arial" w:hAnsi="Arial" w:cs="Arial"/>
          <w:i w:val="0"/>
          <w:sz w:val="22"/>
          <w:szCs w:val="22"/>
        </w:rPr>
        <w:t xml:space="preserve"> </w:t>
      </w:r>
      <w:r w:rsidR="00560E41" w:rsidRPr="00560E41">
        <w:rPr>
          <w:rFonts w:ascii="Arial" w:hAnsi="Arial" w:cs="Arial"/>
          <w:b/>
          <w:i w:val="0"/>
          <w:sz w:val="22"/>
          <w:szCs w:val="22"/>
        </w:rPr>
        <w:t>[1]</w:t>
      </w:r>
      <w:r w:rsidRPr="00794630">
        <w:rPr>
          <w:rFonts w:ascii="Arial" w:hAnsi="Arial" w:cs="Arial"/>
          <w:i w:val="0"/>
          <w:sz w:val="22"/>
          <w:szCs w:val="22"/>
        </w:rPr>
        <w:t>.</w:t>
      </w:r>
    </w:p>
    <w:p w14:paraId="7F38DAEF" w14:textId="4333FCA8" w:rsidR="00560E41" w:rsidRPr="00794630" w:rsidRDefault="00560E41" w:rsidP="00560E4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Plate as talent picks the single clones.</w:t>
      </w:r>
    </w:p>
    <w:p w14:paraId="1C84979C" w14:textId="0D3FFFE8" w:rsidR="00794630" w:rsidRPr="00D9555C" w:rsidRDefault="00794630" w:rsidP="00794630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D9555C">
        <w:rPr>
          <w:rFonts w:ascii="Arial" w:hAnsi="Arial" w:cs="Arial"/>
          <w:b/>
          <w:i w:val="0"/>
          <w:sz w:val="22"/>
          <w:szCs w:val="22"/>
        </w:rPr>
        <w:t xml:space="preserve">Detection of </w:t>
      </w:r>
      <w:proofErr w:type="spellStart"/>
      <w:r w:rsidRPr="00D9555C">
        <w:rPr>
          <w:rFonts w:ascii="Arial" w:hAnsi="Arial" w:cs="Arial"/>
          <w:b/>
          <w:i w:val="0"/>
          <w:sz w:val="22"/>
          <w:szCs w:val="22"/>
        </w:rPr>
        <w:t>sgRNAs</w:t>
      </w:r>
      <w:proofErr w:type="spellEnd"/>
      <w:r w:rsidRPr="00D9555C">
        <w:rPr>
          <w:rFonts w:ascii="Arial" w:hAnsi="Arial" w:cs="Arial"/>
          <w:b/>
          <w:i w:val="0"/>
          <w:sz w:val="22"/>
          <w:szCs w:val="22"/>
        </w:rPr>
        <w:t xml:space="preserve"> I</w:t>
      </w:r>
      <w:r w:rsidR="00797F83" w:rsidRPr="00D9555C">
        <w:rPr>
          <w:rFonts w:ascii="Arial" w:hAnsi="Arial" w:cs="Arial"/>
          <w:b/>
          <w:i w:val="0"/>
          <w:sz w:val="22"/>
          <w:szCs w:val="22"/>
        </w:rPr>
        <w:t xml:space="preserve">nduced </w:t>
      </w:r>
      <w:proofErr w:type="spellStart"/>
      <w:r w:rsidR="00797F83" w:rsidRPr="00D9555C">
        <w:rPr>
          <w:rFonts w:ascii="Arial" w:hAnsi="Arial" w:cs="Arial"/>
          <w:b/>
          <w:i w:val="0"/>
          <w:sz w:val="22"/>
          <w:szCs w:val="22"/>
        </w:rPr>
        <w:t>Indel</w:t>
      </w:r>
      <w:proofErr w:type="spellEnd"/>
      <w:r w:rsidR="00797F83" w:rsidRPr="00D9555C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Pr="00D9555C">
        <w:rPr>
          <w:rFonts w:ascii="Arial" w:hAnsi="Arial" w:cs="Arial"/>
          <w:b/>
          <w:i w:val="0"/>
          <w:sz w:val="22"/>
          <w:szCs w:val="22"/>
        </w:rPr>
        <w:t>M</w:t>
      </w:r>
      <w:r w:rsidR="00797F83" w:rsidRPr="00D9555C">
        <w:rPr>
          <w:rFonts w:ascii="Arial" w:hAnsi="Arial" w:cs="Arial"/>
          <w:b/>
          <w:i w:val="0"/>
          <w:sz w:val="22"/>
          <w:szCs w:val="22"/>
        </w:rPr>
        <w:t xml:space="preserve">utation by </w:t>
      </w:r>
      <w:r w:rsidRPr="00D9555C">
        <w:rPr>
          <w:rFonts w:ascii="Arial" w:hAnsi="Arial" w:cs="Arial"/>
          <w:b/>
          <w:i w:val="0"/>
          <w:sz w:val="22"/>
          <w:szCs w:val="22"/>
        </w:rPr>
        <w:t>N</w:t>
      </w:r>
      <w:r w:rsidR="00797F83" w:rsidRPr="00D9555C">
        <w:rPr>
          <w:rFonts w:ascii="Arial" w:hAnsi="Arial" w:cs="Arial"/>
          <w:b/>
          <w:i w:val="0"/>
          <w:sz w:val="22"/>
          <w:szCs w:val="22"/>
        </w:rPr>
        <w:t xml:space="preserve">uclease </w:t>
      </w:r>
      <w:r w:rsidRPr="00D9555C">
        <w:rPr>
          <w:rFonts w:ascii="Arial" w:hAnsi="Arial" w:cs="Arial"/>
          <w:b/>
          <w:i w:val="0"/>
          <w:sz w:val="22"/>
          <w:szCs w:val="22"/>
        </w:rPr>
        <w:t>D</w:t>
      </w:r>
      <w:r w:rsidR="00797F83" w:rsidRPr="00D9555C">
        <w:rPr>
          <w:rFonts w:ascii="Arial" w:hAnsi="Arial" w:cs="Arial"/>
          <w:b/>
          <w:i w:val="0"/>
          <w:sz w:val="22"/>
          <w:szCs w:val="22"/>
        </w:rPr>
        <w:t xml:space="preserve">igestion </w:t>
      </w:r>
      <w:r w:rsidRPr="00D9555C">
        <w:rPr>
          <w:rFonts w:ascii="Arial" w:hAnsi="Arial" w:cs="Arial"/>
          <w:b/>
          <w:i w:val="0"/>
          <w:sz w:val="22"/>
          <w:szCs w:val="22"/>
        </w:rPr>
        <w:t>A</w:t>
      </w:r>
      <w:r w:rsidR="00797F83" w:rsidRPr="00D9555C">
        <w:rPr>
          <w:rFonts w:ascii="Arial" w:hAnsi="Arial" w:cs="Arial"/>
          <w:b/>
          <w:i w:val="0"/>
          <w:sz w:val="22"/>
          <w:szCs w:val="22"/>
        </w:rPr>
        <w:t>ssay</w:t>
      </w:r>
    </w:p>
    <w:p w14:paraId="0090E83C" w14:textId="456B715F" w:rsidR="0094231D" w:rsidRPr="0094231D" w:rsidRDefault="00797F83" w:rsidP="0079463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794630">
        <w:rPr>
          <w:rFonts w:ascii="Arial" w:hAnsi="Arial" w:cs="Arial"/>
          <w:i w:val="0"/>
          <w:sz w:val="22"/>
          <w:szCs w:val="22"/>
        </w:rPr>
        <w:t xml:space="preserve">Set up the </w:t>
      </w:r>
      <w:proofErr w:type="spellStart"/>
      <w:r w:rsidRPr="00794630">
        <w:rPr>
          <w:rFonts w:ascii="Arial" w:hAnsi="Arial" w:cs="Arial"/>
          <w:i w:val="0"/>
          <w:sz w:val="22"/>
          <w:szCs w:val="22"/>
        </w:rPr>
        <w:t>heteroduplex</w:t>
      </w:r>
      <w:proofErr w:type="spellEnd"/>
      <w:r w:rsidRPr="00794630">
        <w:rPr>
          <w:rFonts w:ascii="Arial" w:hAnsi="Arial" w:cs="Arial"/>
          <w:i w:val="0"/>
          <w:sz w:val="22"/>
          <w:szCs w:val="22"/>
        </w:rPr>
        <w:t xml:space="preserve"> mixt</w:t>
      </w:r>
      <w:r w:rsidR="00F95CBA">
        <w:rPr>
          <w:rFonts w:ascii="Arial" w:hAnsi="Arial" w:cs="Arial"/>
          <w:i w:val="0"/>
          <w:sz w:val="22"/>
          <w:szCs w:val="22"/>
        </w:rPr>
        <w:t xml:space="preserve">ure group with 200 </w:t>
      </w:r>
      <w:proofErr w:type="spellStart"/>
      <w:r w:rsidR="00F95CBA">
        <w:rPr>
          <w:rFonts w:ascii="Arial" w:hAnsi="Arial" w:cs="Arial"/>
          <w:i w:val="0"/>
          <w:sz w:val="22"/>
          <w:szCs w:val="22"/>
        </w:rPr>
        <w:t>nanograms</w:t>
      </w:r>
      <w:proofErr w:type="spellEnd"/>
      <w:r w:rsidRPr="00794630">
        <w:rPr>
          <w:rFonts w:ascii="Arial" w:hAnsi="Arial" w:cs="Arial"/>
          <w:i w:val="0"/>
          <w:sz w:val="22"/>
          <w:szCs w:val="22"/>
        </w:rPr>
        <w:t xml:space="preserve"> of the “reference” and 200 </w:t>
      </w:r>
      <w:proofErr w:type="spellStart"/>
      <w:r w:rsidRPr="00794630">
        <w:rPr>
          <w:rFonts w:ascii="Arial" w:hAnsi="Arial" w:cs="Arial"/>
          <w:i w:val="0"/>
          <w:sz w:val="22"/>
          <w:szCs w:val="22"/>
        </w:rPr>
        <w:t>n</w:t>
      </w:r>
      <w:r w:rsidR="00F95CBA">
        <w:rPr>
          <w:rFonts w:ascii="Arial" w:hAnsi="Arial" w:cs="Arial"/>
          <w:i w:val="0"/>
          <w:sz w:val="22"/>
          <w:szCs w:val="22"/>
        </w:rPr>
        <w:t>ano</w:t>
      </w:r>
      <w:r w:rsidRPr="00794630">
        <w:rPr>
          <w:rFonts w:ascii="Arial" w:hAnsi="Arial" w:cs="Arial"/>
          <w:i w:val="0"/>
          <w:sz w:val="22"/>
          <w:szCs w:val="22"/>
        </w:rPr>
        <w:t>g</w:t>
      </w:r>
      <w:r w:rsidR="00F95CBA">
        <w:rPr>
          <w:rFonts w:ascii="Arial" w:hAnsi="Arial" w:cs="Arial"/>
          <w:i w:val="0"/>
          <w:sz w:val="22"/>
          <w:szCs w:val="22"/>
        </w:rPr>
        <w:t>rams</w:t>
      </w:r>
      <w:proofErr w:type="spellEnd"/>
      <w:r w:rsidRPr="00794630">
        <w:rPr>
          <w:rFonts w:ascii="Arial" w:hAnsi="Arial" w:cs="Arial"/>
          <w:i w:val="0"/>
          <w:sz w:val="22"/>
          <w:szCs w:val="22"/>
        </w:rPr>
        <w:t xml:space="preserve"> of “test” PCR </w:t>
      </w:r>
      <w:proofErr w:type="spellStart"/>
      <w:r w:rsidRPr="00794630">
        <w:rPr>
          <w:rFonts w:ascii="Arial" w:hAnsi="Arial" w:cs="Arial"/>
          <w:i w:val="0"/>
          <w:sz w:val="22"/>
          <w:szCs w:val="22"/>
        </w:rPr>
        <w:t>amplicons</w:t>
      </w:r>
      <w:proofErr w:type="spellEnd"/>
      <w:r w:rsidR="00F95CBA">
        <w:rPr>
          <w:rFonts w:ascii="Arial" w:hAnsi="Arial" w:cs="Arial"/>
          <w:i w:val="0"/>
          <w:sz w:val="22"/>
          <w:szCs w:val="22"/>
        </w:rPr>
        <w:t xml:space="preserve"> in</w:t>
      </w:r>
      <w:r w:rsidR="00445CB8">
        <w:rPr>
          <w:rFonts w:ascii="Arial" w:hAnsi="Arial" w:cs="Arial"/>
          <w:i w:val="0"/>
          <w:sz w:val="22"/>
          <w:szCs w:val="22"/>
        </w:rPr>
        <w:t xml:space="preserve"> a</w:t>
      </w:r>
      <w:r w:rsidR="00F95CBA">
        <w:rPr>
          <w:rFonts w:ascii="Arial" w:hAnsi="Arial" w:cs="Arial"/>
          <w:i w:val="0"/>
          <w:sz w:val="22"/>
          <w:szCs w:val="22"/>
        </w:rPr>
        <w:t xml:space="preserve"> 0.2 milliliter</w:t>
      </w:r>
      <w:r w:rsidRPr="00794630">
        <w:rPr>
          <w:rFonts w:ascii="Arial" w:hAnsi="Arial" w:cs="Arial"/>
          <w:i w:val="0"/>
          <w:sz w:val="22"/>
          <w:szCs w:val="22"/>
        </w:rPr>
        <w:t xml:space="preserve"> PCR tube</w:t>
      </w:r>
      <w:r w:rsidR="0094231D">
        <w:rPr>
          <w:rFonts w:ascii="Arial" w:hAnsi="Arial" w:cs="Arial"/>
          <w:i w:val="0"/>
          <w:sz w:val="22"/>
          <w:szCs w:val="22"/>
        </w:rPr>
        <w:t xml:space="preserve"> </w:t>
      </w:r>
      <w:r w:rsidR="0094231D" w:rsidRPr="0094231D">
        <w:rPr>
          <w:rFonts w:ascii="Arial" w:hAnsi="Arial" w:cs="Arial"/>
          <w:b/>
          <w:i w:val="0"/>
          <w:sz w:val="22"/>
          <w:szCs w:val="22"/>
        </w:rPr>
        <w:t>[1]</w:t>
      </w:r>
      <w:r w:rsidR="00F95CBA">
        <w:rPr>
          <w:rFonts w:ascii="Arial" w:hAnsi="Arial" w:cs="Arial"/>
          <w:i w:val="0"/>
          <w:sz w:val="22"/>
          <w:szCs w:val="22"/>
        </w:rPr>
        <w:t>. Include</w:t>
      </w:r>
      <w:r w:rsidRPr="00794630">
        <w:rPr>
          <w:rFonts w:ascii="Arial" w:hAnsi="Arial" w:cs="Arial"/>
          <w:i w:val="0"/>
          <w:sz w:val="22"/>
          <w:szCs w:val="22"/>
        </w:rPr>
        <w:t xml:space="preserve"> the </w:t>
      </w:r>
      <w:proofErr w:type="spellStart"/>
      <w:r w:rsidRPr="00794630">
        <w:rPr>
          <w:rFonts w:ascii="Arial" w:hAnsi="Arial" w:cs="Arial"/>
          <w:i w:val="0"/>
          <w:sz w:val="22"/>
          <w:szCs w:val="22"/>
        </w:rPr>
        <w:t>homoduplex</w:t>
      </w:r>
      <w:proofErr w:type="spellEnd"/>
      <w:r w:rsidRPr="00794630">
        <w:rPr>
          <w:rFonts w:ascii="Arial" w:hAnsi="Arial" w:cs="Arial"/>
          <w:i w:val="0"/>
          <w:sz w:val="22"/>
          <w:szCs w:val="22"/>
        </w:rPr>
        <w:t xml:space="preserve"> mixture group with only 400 </w:t>
      </w:r>
      <w:proofErr w:type="spellStart"/>
      <w:r w:rsidRPr="00794630">
        <w:rPr>
          <w:rFonts w:ascii="Arial" w:hAnsi="Arial" w:cs="Arial"/>
          <w:i w:val="0"/>
          <w:sz w:val="22"/>
          <w:szCs w:val="22"/>
        </w:rPr>
        <w:t>n</w:t>
      </w:r>
      <w:r w:rsidR="00F95CBA">
        <w:rPr>
          <w:rFonts w:ascii="Arial" w:hAnsi="Arial" w:cs="Arial"/>
          <w:i w:val="0"/>
          <w:sz w:val="22"/>
          <w:szCs w:val="22"/>
        </w:rPr>
        <w:t>ano</w:t>
      </w:r>
      <w:r w:rsidRPr="00794630">
        <w:rPr>
          <w:rFonts w:ascii="Arial" w:hAnsi="Arial" w:cs="Arial"/>
          <w:i w:val="0"/>
          <w:sz w:val="22"/>
          <w:szCs w:val="22"/>
        </w:rPr>
        <w:t>g</w:t>
      </w:r>
      <w:r w:rsidR="00F95CBA">
        <w:rPr>
          <w:rFonts w:ascii="Arial" w:hAnsi="Arial" w:cs="Arial"/>
          <w:i w:val="0"/>
          <w:sz w:val="22"/>
          <w:szCs w:val="22"/>
        </w:rPr>
        <w:t>rams</w:t>
      </w:r>
      <w:proofErr w:type="spellEnd"/>
      <w:r w:rsidRPr="00794630">
        <w:rPr>
          <w:rFonts w:ascii="Arial" w:hAnsi="Arial" w:cs="Arial"/>
          <w:i w:val="0"/>
          <w:sz w:val="22"/>
          <w:szCs w:val="22"/>
        </w:rPr>
        <w:t xml:space="preserve"> of “reference” PCR </w:t>
      </w:r>
      <w:proofErr w:type="spellStart"/>
      <w:r w:rsidRPr="00794630">
        <w:rPr>
          <w:rFonts w:ascii="Arial" w:hAnsi="Arial" w:cs="Arial"/>
          <w:i w:val="0"/>
          <w:sz w:val="22"/>
          <w:szCs w:val="22"/>
        </w:rPr>
        <w:t>amplicons</w:t>
      </w:r>
      <w:proofErr w:type="spellEnd"/>
      <w:r w:rsidRPr="00794630">
        <w:rPr>
          <w:rFonts w:ascii="Arial" w:hAnsi="Arial" w:cs="Arial"/>
          <w:i w:val="0"/>
          <w:sz w:val="22"/>
          <w:szCs w:val="22"/>
        </w:rPr>
        <w:t xml:space="preserve"> as a control</w:t>
      </w:r>
      <w:r w:rsidR="0094231D">
        <w:rPr>
          <w:rFonts w:ascii="Arial" w:hAnsi="Arial" w:cs="Arial"/>
          <w:i w:val="0"/>
          <w:sz w:val="22"/>
          <w:szCs w:val="22"/>
        </w:rPr>
        <w:t xml:space="preserve"> </w:t>
      </w:r>
      <w:r w:rsidR="0094231D" w:rsidRPr="0094231D">
        <w:rPr>
          <w:rFonts w:ascii="Arial" w:hAnsi="Arial" w:cs="Arial"/>
          <w:b/>
          <w:i w:val="0"/>
          <w:sz w:val="22"/>
          <w:szCs w:val="22"/>
        </w:rPr>
        <w:t>[</w:t>
      </w:r>
      <w:r w:rsidR="0094231D">
        <w:rPr>
          <w:rFonts w:ascii="Arial" w:hAnsi="Arial" w:cs="Arial"/>
          <w:b/>
          <w:i w:val="0"/>
          <w:sz w:val="22"/>
          <w:szCs w:val="22"/>
        </w:rPr>
        <w:t>2</w:t>
      </w:r>
      <w:r w:rsidR="0094231D" w:rsidRPr="0094231D">
        <w:rPr>
          <w:rFonts w:ascii="Arial" w:hAnsi="Arial" w:cs="Arial"/>
          <w:b/>
          <w:i w:val="0"/>
          <w:sz w:val="22"/>
          <w:szCs w:val="22"/>
        </w:rPr>
        <w:t>]</w:t>
      </w:r>
      <w:r w:rsidRPr="00794630">
        <w:rPr>
          <w:rFonts w:ascii="Arial" w:hAnsi="Arial" w:cs="Arial"/>
          <w:i w:val="0"/>
          <w:sz w:val="22"/>
          <w:szCs w:val="22"/>
        </w:rPr>
        <w:t>.</w:t>
      </w:r>
    </w:p>
    <w:p w14:paraId="32334BD0" w14:textId="30131B2E" w:rsidR="00794630" w:rsidRPr="0094231D" w:rsidRDefault="0094231D" w:rsidP="0094231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Labeled tubes as talent sets up the </w:t>
      </w:r>
      <w:proofErr w:type="spellStart"/>
      <w:r>
        <w:rPr>
          <w:rFonts w:ascii="Arial" w:hAnsi="Arial" w:cs="Arial"/>
          <w:i w:val="0"/>
          <w:sz w:val="22"/>
          <w:szCs w:val="22"/>
        </w:rPr>
        <w:t>heteroduplex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mixture group. Use labeled containers.</w:t>
      </w:r>
      <w:r w:rsidR="00797F83" w:rsidRPr="00794630">
        <w:rPr>
          <w:rFonts w:ascii="Arial" w:hAnsi="Arial" w:cs="Arial"/>
          <w:i w:val="0"/>
          <w:sz w:val="22"/>
          <w:szCs w:val="22"/>
        </w:rPr>
        <w:t xml:space="preserve"> </w:t>
      </w:r>
    </w:p>
    <w:p w14:paraId="25135095" w14:textId="1C379F29" w:rsidR="0094231D" w:rsidRPr="0094231D" w:rsidRDefault="0094231D" w:rsidP="0094231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Labeled tubes as talent sets up the </w:t>
      </w:r>
      <w:proofErr w:type="spellStart"/>
      <w:r>
        <w:rPr>
          <w:rFonts w:ascii="Arial" w:hAnsi="Arial" w:cs="Arial"/>
          <w:i w:val="0"/>
          <w:sz w:val="22"/>
          <w:szCs w:val="22"/>
        </w:rPr>
        <w:t>homoduplex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mixture group. Use labeled containers.</w:t>
      </w:r>
      <w:r w:rsidRPr="00794630">
        <w:rPr>
          <w:rFonts w:ascii="Arial" w:hAnsi="Arial" w:cs="Arial"/>
          <w:i w:val="0"/>
          <w:sz w:val="22"/>
          <w:szCs w:val="22"/>
        </w:rPr>
        <w:t xml:space="preserve"> </w:t>
      </w:r>
      <w:r w:rsidR="006053D4" w:rsidRPr="006053D4">
        <w:rPr>
          <w:rFonts w:ascii="Arial" w:hAnsi="Arial" w:cs="Arial"/>
          <w:i w:val="0"/>
          <w:sz w:val="22"/>
          <w:szCs w:val="22"/>
          <w:highlight w:val="green"/>
        </w:rPr>
        <w:t>[Shots 7.1.1 and 7.1.2 combined]</w:t>
      </w:r>
    </w:p>
    <w:p w14:paraId="3BE47682" w14:textId="77777777" w:rsidR="0094231D" w:rsidRPr="0094231D" w:rsidRDefault="00797F83" w:rsidP="0079463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794630">
        <w:rPr>
          <w:rFonts w:ascii="Arial" w:hAnsi="Arial" w:cs="Arial"/>
          <w:i w:val="0"/>
          <w:sz w:val="22"/>
          <w:szCs w:val="22"/>
        </w:rPr>
        <w:t xml:space="preserve">Separately incubate the </w:t>
      </w:r>
      <w:proofErr w:type="spellStart"/>
      <w:r w:rsidRPr="00794630">
        <w:rPr>
          <w:rFonts w:ascii="Arial" w:hAnsi="Arial" w:cs="Arial"/>
          <w:i w:val="0"/>
          <w:sz w:val="22"/>
          <w:szCs w:val="22"/>
        </w:rPr>
        <w:t>heteroduplex</w:t>
      </w:r>
      <w:proofErr w:type="spellEnd"/>
      <w:r w:rsidRPr="00794630">
        <w:rPr>
          <w:rFonts w:ascii="Arial" w:hAnsi="Arial" w:cs="Arial"/>
          <w:i w:val="0"/>
          <w:sz w:val="22"/>
          <w:szCs w:val="22"/>
        </w:rPr>
        <w:t xml:space="preserve"> and </w:t>
      </w:r>
      <w:proofErr w:type="spellStart"/>
      <w:r w:rsidRPr="00794630">
        <w:rPr>
          <w:rFonts w:ascii="Arial" w:hAnsi="Arial" w:cs="Arial"/>
          <w:i w:val="0"/>
          <w:sz w:val="22"/>
          <w:szCs w:val="22"/>
        </w:rPr>
        <w:t>homoduplex</w:t>
      </w:r>
      <w:proofErr w:type="spellEnd"/>
      <w:r w:rsidRPr="00794630">
        <w:rPr>
          <w:rFonts w:ascii="Arial" w:hAnsi="Arial" w:cs="Arial"/>
          <w:i w:val="0"/>
          <w:sz w:val="22"/>
          <w:szCs w:val="22"/>
        </w:rPr>
        <w:t xml:space="preserve"> mixture </w:t>
      </w:r>
      <w:r w:rsidR="00F95CBA">
        <w:rPr>
          <w:rFonts w:ascii="Arial" w:hAnsi="Arial" w:cs="Arial"/>
          <w:i w:val="0"/>
          <w:sz w:val="22"/>
          <w:szCs w:val="22"/>
        </w:rPr>
        <w:t>at 95 degrees Celsius</w:t>
      </w:r>
      <w:r w:rsidRPr="00794630">
        <w:rPr>
          <w:rFonts w:ascii="Arial" w:hAnsi="Arial" w:cs="Arial"/>
          <w:i w:val="0"/>
          <w:sz w:val="22"/>
          <w:szCs w:val="22"/>
        </w:rPr>
        <w:t xml:space="preserve"> for 5 min</w:t>
      </w:r>
      <w:r w:rsidR="00F95CBA">
        <w:rPr>
          <w:rFonts w:ascii="Arial" w:hAnsi="Arial" w:cs="Arial"/>
          <w:i w:val="0"/>
          <w:sz w:val="22"/>
          <w:szCs w:val="22"/>
        </w:rPr>
        <w:t>utes</w:t>
      </w:r>
      <w:r w:rsidRPr="00794630">
        <w:rPr>
          <w:rFonts w:ascii="Arial" w:hAnsi="Arial" w:cs="Arial"/>
          <w:i w:val="0"/>
          <w:sz w:val="22"/>
          <w:szCs w:val="22"/>
        </w:rPr>
        <w:t xml:space="preserve"> in a 1 L</w:t>
      </w:r>
      <w:r w:rsidR="00F95CBA">
        <w:rPr>
          <w:rFonts w:ascii="Arial" w:hAnsi="Arial" w:cs="Arial"/>
          <w:i w:val="0"/>
          <w:sz w:val="22"/>
          <w:szCs w:val="22"/>
        </w:rPr>
        <w:t>iter beaker filled with 800 milliliters</w:t>
      </w:r>
      <w:r w:rsidRPr="00794630">
        <w:rPr>
          <w:rFonts w:ascii="Arial" w:hAnsi="Arial" w:cs="Arial"/>
          <w:i w:val="0"/>
          <w:sz w:val="22"/>
          <w:szCs w:val="22"/>
        </w:rPr>
        <w:t xml:space="preserve"> of water</w:t>
      </w:r>
      <w:r w:rsidR="0094231D">
        <w:rPr>
          <w:rFonts w:ascii="Arial" w:hAnsi="Arial" w:cs="Arial"/>
          <w:i w:val="0"/>
          <w:sz w:val="22"/>
          <w:szCs w:val="22"/>
        </w:rPr>
        <w:t xml:space="preserve"> </w:t>
      </w:r>
      <w:r w:rsidR="0094231D" w:rsidRPr="0094231D">
        <w:rPr>
          <w:rFonts w:ascii="Arial" w:hAnsi="Arial" w:cs="Arial"/>
          <w:b/>
          <w:i w:val="0"/>
          <w:sz w:val="22"/>
          <w:szCs w:val="22"/>
        </w:rPr>
        <w:t>[1]</w:t>
      </w:r>
      <w:r w:rsidR="0094231D">
        <w:rPr>
          <w:rFonts w:ascii="Arial" w:hAnsi="Arial" w:cs="Arial"/>
          <w:i w:val="0"/>
          <w:sz w:val="22"/>
          <w:szCs w:val="22"/>
        </w:rPr>
        <w:t xml:space="preserve">. </w:t>
      </w:r>
    </w:p>
    <w:p w14:paraId="7E28B21A" w14:textId="58517450" w:rsidR="0094231D" w:rsidRPr="0094231D" w:rsidRDefault="0094231D" w:rsidP="0094231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1 Liter beaker filled with 800 milliliters of water at 95 degrees Celsius as talent places the labeled tubes there.</w:t>
      </w:r>
    </w:p>
    <w:p w14:paraId="23D39568" w14:textId="1536A2CE" w:rsidR="00794630" w:rsidRPr="0094231D" w:rsidRDefault="0094231D" w:rsidP="0079463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Then, </w:t>
      </w:r>
      <w:r w:rsidR="00797F83" w:rsidRPr="00794630">
        <w:rPr>
          <w:rFonts w:ascii="Arial" w:hAnsi="Arial" w:cs="Arial"/>
          <w:i w:val="0"/>
          <w:sz w:val="22"/>
          <w:szCs w:val="22"/>
        </w:rPr>
        <w:t xml:space="preserve">cool down </w:t>
      </w:r>
      <w:r>
        <w:rPr>
          <w:rFonts w:ascii="Arial" w:hAnsi="Arial" w:cs="Arial"/>
          <w:i w:val="0"/>
          <w:sz w:val="22"/>
          <w:szCs w:val="22"/>
        </w:rPr>
        <w:t xml:space="preserve">the mixtures </w:t>
      </w:r>
      <w:r w:rsidR="00797F83" w:rsidRPr="00794630">
        <w:rPr>
          <w:rFonts w:ascii="Arial" w:hAnsi="Arial" w:cs="Arial"/>
          <w:i w:val="0"/>
          <w:sz w:val="22"/>
          <w:szCs w:val="22"/>
        </w:rPr>
        <w:t xml:space="preserve">gradually to room temperature to anneal and form </w:t>
      </w:r>
      <w:r w:rsidR="00445CB8">
        <w:rPr>
          <w:rFonts w:ascii="Arial" w:hAnsi="Arial" w:cs="Arial"/>
          <w:i w:val="0"/>
          <w:sz w:val="22"/>
          <w:szCs w:val="22"/>
        </w:rPr>
        <w:t xml:space="preserve">the </w:t>
      </w:r>
      <w:proofErr w:type="spellStart"/>
      <w:r w:rsidR="00797F83" w:rsidRPr="00794630">
        <w:rPr>
          <w:rFonts w:ascii="Arial" w:hAnsi="Arial" w:cs="Arial"/>
          <w:i w:val="0"/>
          <w:sz w:val="22"/>
          <w:szCs w:val="22"/>
        </w:rPr>
        <w:t>heteroduplex</w:t>
      </w:r>
      <w:proofErr w:type="spellEnd"/>
      <w:r w:rsidR="00797F83" w:rsidRPr="00794630" w:rsidDel="00BF0EA5">
        <w:rPr>
          <w:rFonts w:ascii="Arial" w:hAnsi="Arial" w:cs="Arial"/>
          <w:i w:val="0"/>
          <w:sz w:val="22"/>
          <w:szCs w:val="22"/>
        </w:rPr>
        <w:t xml:space="preserve"> </w:t>
      </w:r>
      <w:r w:rsidR="00445CB8">
        <w:rPr>
          <w:rFonts w:ascii="Arial" w:hAnsi="Arial" w:cs="Arial"/>
          <w:i w:val="0"/>
          <w:sz w:val="22"/>
          <w:szCs w:val="22"/>
        </w:rPr>
        <w:t xml:space="preserve">or </w:t>
      </w:r>
      <w:proofErr w:type="spellStart"/>
      <w:r w:rsidR="00445CB8">
        <w:rPr>
          <w:rFonts w:ascii="Arial" w:hAnsi="Arial" w:cs="Arial"/>
          <w:i w:val="0"/>
          <w:sz w:val="22"/>
          <w:szCs w:val="22"/>
        </w:rPr>
        <w:t>homoduplex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94231D">
        <w:rPr>
          <w:rFonts w:ascii="Arial" w:hAnsi="Arial" w:cs="Arial"/>
          <w:b/>
          <w:i w:val="0"/>
          <w:sz w:val="22"/>
          <w:szCs w:val="22"/>
        </w:rPr>
        <w:t>[1]</w:t>
      </w:r>
      <w:r w:rsidR="00797F83" w:rsidRPr="00794630">
        <w:rPr>
          <w:rFonts w:ascii="Arial" w:hAnsi="Arial" w:cs="Arial"/>
          <w:i w:val="0"/>
          <w:sz w:val="22"/>
          <w:szCs w:val="22"/>
        </w:rPr>
        <w:t xml:space="preserve">. </w:t>
      </w:r>
    </w:p>
    <w:p w14:paraId="47E7F50F" w14:textId="28B10BAE" w:rsidR="0094231D" w:rsidRPr="00794630" w:rsidRDefault="0094231D" w:rsidP="0094231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MED: Talent takes the beaker off the heat.</w:t>
      </w:r>
    </w:p>
    <w:p w14:paraId="6A1E5B6D" w14:textId="3BEF1E59" w:rsidR="0094231D" w:rsidRPr="0094231D" w:rsidRDefault="0094231D" w:rsidP="0079463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Now, s</w:t>
      </w:r>
      <w:r w:rsidR="00797F83" w:rsidRPr="00794630">
        <w:rPr>
          <w:rFonts w:ascii="Arial" w:hAnsi="Arial" w:cs="Arial"/>
          <w:i w:val="0"/>
          <w:sz w:val="22"/>
          <w:szCs w:val="22"/>
        </w:rPr>
        <w:t xml:space="preserve">eparately digest 400 </w:t>
      </w:r>
      <w:proofErr w:type="spellStart"/>
      <w:r w:rsidR="00797F83" w:rsidRPr="00794630">
        <w:rPr>
          <w:rFonts w:ascii="Arial" w:hAnsi="Arial" w:cs="Arial"/>
          <w:i w:val="0"/>
          <w:sz w:val="22"/>
          <w:szCs w:val="22"/>
        </w:rPr>
        <w:t>n</w:t>
      </w:r>
      <w:r w:rsidR="00F95CBA">
        <w:rPr>
          <w:rFonts w:ascii="Arial" w:hAnsi="Arial" w:cs="Arial"/>
          <w:i w:val="0"/>
          <w:sz w:val="22"/>
          <w:szCs w:val="22"/>
        </w:rPr>
        <w:t>ano</w:t>
      </w:r>
      <w:r w:rsidR="00797F83" w:rsidRPr="00794630">
        <w:rPr>
          <w:rFonts w:ascii="Arial" w:hAnsi="Arial" w:cs="Arial"/>
          <w:i w:val="0"/>
          <w:sz w:val="22"/>
          <w:szCs w:val="22"/>
        </w:rPr>
        <w:t>g</w:t>
      </w:r>
      <w:r w:rsidR="00F95CBA">
        <w:rPr>
          <w:rFonts w:ascii="Arial" w:hAnsi="Arial" w:cs="Arial"/>
          <w:i w:val="0"/>
          <w:sz w:val="22"/>
          <w:szCs w:val="22"/>
        </w:rPr>
        <w:t>rams</w:t>
      </w:r>
      <w:proofErr w:type="spellEnd"/>
      <w:r w:rsidR="00797F83" w:rsidRPr="00794630">
        <w:rPr>
          <w:rFonts w:ascii="Arial" w:hAnsi="Arial" w:cs="Arial"/>
          <w:i w:val="0"/>
          <w:sz w:val="22"/>
          <w:szCs w:val="22"/>
        </w:rPr>
        <w:t xml:space="preserve"> of the annealed </w:t>
      </w:r>
      <w:proofErr w:type="spellStart"/>
      <w:r w:rsidR="00797F83" w:rsidRPr="00794630">
        <w:rPr>
          <w:rFonts w:ascii="Arial" w:hAnsi="Arial" w:cs="Arial"/>
          <w:i w:val="0"/>
          <w:sz w:val="22"/>
          <w:szCs w:val="22"/>
        </w:rPr>
        <w:t>heteroduplex</w:t>
      </w:r>
      <w:proofErr w:type="spellEnd"/>
      <w:r w:rsidR="00797F83" w:rsidRPr="00794630">
        <w:rPr>
          <w:rFonts w:ascii="Arial" w:hAnsi="Arial" w:cs="Arial"/>
          <w:i w:val="0"/>
          <w:sz w:val="22"/>
          <w:szCs w:val="22"/>
        </w:rPr>
        <w:t xml:space="preserve"> and </w:t>
      </w:r>
      <w:proofErr w:type="spellStart"/>
      <w:r w:rsidR="00797F83" w:rsidRPr="00794630">
        <w:rPr>
          <w:rFonts w:ascii="Arial" w:hAnsi="Arial" w:cs="Arial"/>
          <w:i w:val="0"/>
          <w:sz w:val="22"/>
          <w:szCs w:val="22"/>
        </w:rPr>
        <w:t>homoduplex</w:t>
      </w:r>
      <w:proofErr w:type="spellEnd"/>
      <w:r w:rsidR="00797F83" w:rsidRPr="00794630">
        <w:rPr>
          <w:rFonts w:ascii="Arial" w:hAnsi="Arial" w:cs="Arial"/>
          <w:i w:val="0"/>
          <w:sz w:val="22"/>
          <w:szCs w:val="22"/>
        </w:rPr>
        <w:t xml:space="preserve"> mixture with 1</w:t>
      </w:r>
      <w:r w:rsidR="00F95CBA">
        <w:rPr>
          <w:rFonts w:ascii="Arial" w:hAnsi="Arial" w:cs="Arial"/>
          <w:i w:val="0"/>
          <w:sz w:val="22"/>
          <w:szCs w:val="22"/>
        </w:rPr>
        <w:t xml:space="preserve"> microliter</w:t>
      </w:r>
      <w:r w:rsidR="00445CB8">
        <w:rPr>
          <w:rFonts w:ascii="Arial" w:hAnsi="Arial" w:cs="Arial"/>
          <w:i w:val="0"/>
          <w:sz w:val="22"/>
          <w:szCs w:val="22"/>
        </w:rPr>
        <w:t xml:space="preserve"> of</w:t>
      </w:r>
      <w:r w:rsidR="00797F83" w:rsidRPr="00794630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797F83" w:rsidRPr="00794630">
        <w:rPr>
          <w:rFonts w:ascii="Arial" w:hAnsi="Arial" w:cs="Arial"/>
          <w:i w:val="0"/>
          <w:sz w:val="22"/>
          <w:szCs w:val="22"/>
        </w:rPr>
        <w:t>indel</w:t>
      </w:r>
      <w:proofErr w:type="spellEnd"/>
      <w:r w:rsidR="00797F83" w:rsidRPr="00794630">
        <w:rPr>
          <w:rFonts w:ascii="Arial" w:hAnsi="Arial" w:cs="Arial"/>
          <w:i w:val="0"/>
          <w:sz w:val="22"/>
          <w:szCs w:val="22"/>
        </w:rPr>
        <w:t xml:space="preserve"> mutation detection nuclease and 2 </w:t>
      </w:r>
      <w:r w:rsidR="00F95CBA">
        <w:rPr>
          <w:rFonts w:ascii="Arial" w:hAnsi="Arial" w:cs="Arial"/>
          <w:i w:val="0"/>
          <w:sz w:val="22"/>
          <w:szCs w:val="22"/>
        </w:rPr>
        <w:t>microliters</w:t>
      </w:r>
      <w:r w:rsidR="00797F83" w:rsidRPr="00794630">
        <w:rPr>
          <w:rFonts w:ascii="Arial" w:hAnsi="Arial" w:cs="Arial"/>
          <w:i w:val="0"/>
          <w:sz w:val="22"/>
          <w:szCs w:val="22"/>
        </w:rPr>
        <w:t xml:space="preserve"> </w:t>
      </w:r>
      <w:r w:rsidR="00445CB8">
        <w:rPr>
          <w:rFonts w:ascii="Arial" w:hAnsi="Arial" w:cs="Arial"/>
          <w:i w:val="0"/>
          <w:sz w:val="22"/>
          <w:szCs w:val="22"/>
        </w:rPr>
        <w:t xml:space="preserve">of </w:t>
      </w:r>
      <w:r w:rsidR="00797F83" w:rsidRPr="00794630">
        <w:rPr>
          <w:rFonts w:ascii="Arial" w:hAnsi="Arial" w:cs="Arial"/>
          <w:i w:val="0"/>
          <w:sz w:val="22"/>
          <w:szCs w:val="22"/>
        </w:rPr>
        <w:t>nuclease reaction buffer at 42</w:t>
      </w:r>
      <w:r w:rsidR="00F95CBA">
        <w:rPr>
          <w:rFonts w:ascii="Arial" w:hAnsi="Arial" w:cs="Arial"/>
          <w:i w:val="0"/>
          <w:sz w:val="22"/>
          <w:szCs w:val="22"/>
        </w:rPr>
        <w:t xml:space="preserve"> degrees Celsius</w:t>
      </w:r>
      <w:r w:rsidR="00797F83" w:rsidRPr="00794630">
        <w:rPr>
          <w:rFonts w:ascii="Arial" w:hAnsi="Arial" w:cs="Arial"/>
          <w:i w:val="0"/>
          <w:sz w:val="22"/>
          <w:szCs w:val="22"/>
        </w:rPr>
        <w:t xml:space="preserve"> for 60 min</w:t>
      </w:r>
      <w:r w:rsidR="00F95CBA">
        <w:rPr>
          <w:rFonts w:ascii="Arial" w:hAnsi="Arial" w:cs="Arial"/>
          <w:i w:val="0"/>
          <w:sz w:val="22"/>
          <w:szCs w:val="22"/>
        </w:rPr>
        <w:t>utes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94231D">
        <w:rPr>
          <w:rFonts w:ascii="Arial" w:hAnsi="Arial" w:cs="Arial"/>
          <w:b/>
          <w:i w:val="0"/>
          <w:sz w:val="22"/>
          <w:szCs w:val="22"/>
        </w:rPr>
        <w:t>[1]</w:t>
      </w:r>
      <w:r w:rsidR="00797F83" w:rsidRPr="00794630">
        <w:rPr>
          <w:rFonts w:ascii="Arial" w:hAnsi="Arial" w:cs="Arial"/>
          <w:i w:val="0"/>
          <w:sz w:val="22"/>
          <w:szCs w:val="22"/>
        </w:rPr>
        <w:t>.</w:t>
      </w:r>
    </w:p>
    <w:p w14:paraId="428EA97F" w14:textId="4FF78F07" w:rsidR="00794630" w:rsidRPr="00794630" w:rsidRDefault="0094231D" w:rsidP="0094231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</w:t>
      </w:r>
      <w:r w:rsidR="00797F83" w:rsidRPr="00794630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 w:val="0"/>
          <w:sz w:val="22"/>
          <w:szCs w:val="22"/>
        </w:rPr>
        <w:t>H</w:t>
      </w:r>
      <w:r w:rsidRPr="00794630">
        <w:rPr>
          <w:rFonts w:ascii="Arial" w:hAnsi="Arial" w:cs="Arial"/>
          <w:i w:val="0"/>
          <w:sz w:val="22"/>
          <w:szCs w:val="22"/>
        </w:rPr>
        <w:t>eteroduplex</w:t>
      </w:r>
      <w:proofErr w:type="spellEnd"/>
      <w:r w:rsidRPr="00794630">
        <w:rPr>
          <w:rFonts w:ascii="Arial" w:hAnsi="Arial" w:cs="Arial"/>
          <w:i w:val="0"/>
          <w:sz w:val="22"/>
          <w:szCs w:val="22"/>
        </w:rPr>
        <w:t xml:space="preserve"> and </w:t>
      </w:r>
      <w:proofErr w:type="spellStart"/>
      <w:r w:rsidRPr="00794630">
        <w:rPr>
          <w:rFonts w:ascii="Arial" w:hAnsi="Arial" w:cs="Arial"/>
          <w:i w:val="0"/>
          <w:sz w:val="22"/>
          <w:szCs w:val="22"/>
        </w:rPr>
        <w:t>homoduplex</w:t>
      </w:r>
      <w:proofErr w:type="spellEnd"/>
      <w:r w:rsidRPr="00794630">
        <w:rPr>
          <w:rFonts w:ascii="Arial" w:hAnsi="Arial" w:cs="Arial"/>
          <w:i w:val="0"/>
          <w:sz w:val="22"/>
          <w:szCs w:val="22"/>
        </w:rPr>
        <w:t xml:space="preserve"> mixture </w:t>
      </w:r>
      <w:r>
        <w:rPr>
          <w:rFonts w:ascii="Arial" w:hAnsi="Arial" w:cs="Arial"/>
          <w:i w:val="0"/>
          <w:sz w:val="22"/>
          <w:szCs w:val="22"/>
        </w:rPr>
        <w:t xml:space="preserve">as talent adds </w:t>
      </w:r>
      <w:r w:rsidRPr="00794630">
        <w:rPr>
          <w:rFonts w:ascii="Arial" w:hAnsi="Arial" w:cs="Arial"/>
          <w:i w:val="0"/>
          <w:sz w:val="22"/>
          <w:szCs w:val="22"/>
        </w:rPr>
        <w:t>1</w:t>
      </w:r>
      <w:r>
        <w:rPr>
          <w:rFonts w:ascii="Arial" w:hAnsi="Arial" w:cs="Arial"/>
          <w:i w:val="0"/>
          <w:sz w:val="22"/>
          <w:szCs w:val="22"/>
        </w:rPr>
        <w:t xml:space="preserve"> microliter</w:t>
      </w:r>
      <w:r w:rsidRPr="00794630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794630">
        <w:rPr>
          <w:rFonts w:ascii="Arial" w:hAnsi="Arial" w:cs="Arial"/>
          <w:i w:val="0"/>
          <w:sz w:val="22"/>
          <w:szCs w:val="22"/>
        </w:rPr>
        <w:t>indel</w:t>
      </w:r>
      <w:proofErr w:type="spellEnd"/>
      <w:r w:rsidRPr="00794630">
        <w:rPr>
          <w:rFonts w:ascii="Arial" w:hAnsi="Arial" w:cs="Arial"/>
          <w:i w:val="0"/>
          <w:sz w:val="22"/>
          <w:szCs w:val="22"/>
        </w:rPr>
        <w:t xml:space="preserve"> mutation detection nuclease</w:t>
      </w:r>
      <w:r w:rsidR="00445CB8">
        <w:rPr>
          <w:rFonts w:ascii="Arial" w:hAnsi="Arial" w:cs="Arial"/>
          <w:i w:val="0"/>
          <w:sz w:val="22"/>
          <w:szCs w:val="22"/>
        </w:rPr>
        <w:t xml:space="preserve"> and 2 microliters of nuclease reaction buffer</w:t>
      </w:r>
      <w:r>
        <w:rPr>
          <w:rFonts w:ascii="Arial" w:hAnsi="Arial" w:cs="Arial"/>
          <w:i w:val="0"/>
          <w:sz w:val="22"/>
          <w:szCs w:val="22"/>
        </w:rPr>
        <w:t>. Use labeled containers.</w:t>
      </w:r>
    </w:p>
    <w:p w14:paraId="4814C556" w14:textId="57319431" w:rsidR="0094231D" w:rsidRPr="0094231D" w:rsidRDefault="00797F83" w:rsidP="0079463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794630">
        <w:rPr>
          <w:rFonts w:ascii="Arial" w:hAnsi="Arial" w:cs="Arial"/>
          <w:i w:val="0"/>
          <w:sz w:val="22"/>
          <w:szCs w:val="22"/>
        </w:rPr>
        <w:t>Analyze the digested samples wi</w:t>
      </w:r>
      <w:r w:rsidR="0094231D">
        <w:rPr>
          <w:rFonts w:ascii="Arial" w:hAnsi="Arial" w:cs="Arial"/>
          <w:i w:val="0"/>
          <w:sz w:val="22"/>
          <w:szCs w:val="22"/>
        </w:rPr>
        <w:t xml:space="preserve">th agarose gel electrophoresis </w:t>
      </w:r>
      <w:r w:rsidR="0094231D" w:rsidRPr="0094231D">
        <w:rPr>
          <w:rFonts w:ascii="Arial" w:hAnsi="Arial" w:cs="Arial"/>
          <w:b/>
          <w:i w:val="0"/>
          <w:sz w:val="22"/>
          <w:szCs w:val="22"/>
        </w:rPr>
        <w:t>[1]</w:t>
      </w:r>
      <w:r w:rsidR="0094231D">
        <w:rPr>
          <w:rFonts w:ascii="Arial" w:hAnsi="Arial" w:cs="Arial"/>
          <w:i w:val="0"/>
          <w:sz w:val="22"/>
          <w:szCs w:val="22"/>
        </w:rPr>
        <w:t>. T</w:t>
      </w:r>
      <w:r w:rsidRPr="00794630">
        <w:rPr>
          <w:rFonts w:ascii="Arial" w:hAnsi="Arial" w:cs="Arial"/>
          <w:i w:val="0"/>
          <w:sz w:val="22"/>
          <w:szCs w:val="22"/>
        </w:rPr>
        <w:t xml:space="preserve">he </w:t>
      </w:r>
      <w:proofErr w:type="spellStart"/>
      <w:r w:rsidRPr="00794630">
        <w:rPr>
          <w:rFonts w:ascii="Arial" w:hAnsi="Arial" w:cs="Arial"/>
          <w:i w:val="0"/>
          <w:sz w:val="22"/>
          <w:szCs w:val="22"/>
        </w:rPr>
        <w:t>heteroduplex</w:t>
      </w:r>
      <w:proofErr w:type="spellEnd"/>
      <w:r w:rsidRPr="00794630">
        <w:rPr>
          <w:rFonts w:ascii="Arial" w:hAnsi="Arial" w:cs="Arial"/>
          <w:i w:val="0"/>
          <w:sz w:val="22"/>
          <w:szCs w:val="22"/>
        </w:rPr>
        <w:t xml:space="preserve"> mixture DNA should be </w:t>
      </w:r>
      <w:r w:rsidR="007800AB">
        <w:rPr>
          <w:rFonts w:ascii="Arial" w:hAnsi="Arial" w:cs="Arial"/>
          <w:i w:val="0"/>
          <w:sz w:val="22"/>
          <w:szCs w:val="22"/>
        </w:rPr>
        <w:t>cut into small fragments</w:t>
      </w:r>
      <w:r w:rsidRPr="00794630">
        <w:rPr>
          <w:rFonts w:ascii="Arial" w:hAnsi="Arial" w:cs="Arial"/>
          <w:i w:val="0"/>
          <w:sz w:val="22"/>
          <w:szCs w:val="22"/>
        </w:rPr>
        <w:t xml:space="preserve">, and the </w:t>
      </w:r>
      <w:proofErr w:type="spellStart"/>
      <w:r w:rsidRPr="00794630">
        <w:rPr>
          <w:rFonts w:ascii="Arial" w:hAnsi="Arial" w:cs="Arial"/>
          <w:i w:val="0"/>
          <w:sz w:val="22"/>
          <w:szCs w:val="22"/>
        </w:rPr>
        <w:t>homoduplex</w:t>
      </w:r>
      <w:proofErr w:type="spellEnd"/>
      <w:r w:rsidRPr="00794630">
        <w:rPr>
          <w:rFonts w:ascii="Arial" w:hAnsi="Arial" w:cs="Arial"/>
          <w:i w:val="0"/>
          <w:sz w:val="22"/>
          <w:szCs w:val="22"/>
        </w:rPr>
        <w:t xml:space="preserve"> DNA should not be cut</w:t>
      </w:r>
      <w:r w:rsidR="0094231D">
        <w:rPr>
          <w:rFonts w:ascii="Arial" w:hAnsi="Arial" w:cs="Arial"/>
          <w:i w:val="0"/>
          <w:sz w:val="22"/>
          <w:szCs w:val="22"/>
        </w:rPr>
        <w:t xml:space="preserve"> </w:t>
      </w:r>
      <w:r w:rsidR="0094231D" w:rsidRPr="0094231D">
        <w:rPr>
          <w:rFonts w:ascii="Arial" w:hAnsi="Arial" w:cs="Arial"/>
          <w:b/>
          <w:i w:val="0"/>
          <w:sz w:val="22"/>
          <w:szCs w:val="22"/>
        </w:rPr>
        <w:t>[</w:t>
      </w:r>
      <w:r w:rsidR="0094231D">
        <w:rPr>
          <w:rFonts w:ascii="Arial" w:hAnsi="Arial" w:cs="Arial"/>
          <w:b/>
          <w:i w:val="0"/>
          <w:sz w:val="22"/>
          <w:szCs w:val="22"/>
        </w:rPr>
        <w:t>2-TXT</w:t>
      </w:r>
      <w:r w:rsidR="0094231D" w:rsidRPr="0094231D">
        <w:rPr>
          <w:rFonts w:ascii="Arial" w:hAnsi="Arial" w:cs="Arial"/>
          <w:b/>
          <w:i w:val="0"/>
          <w:sz w:val="22"/>
          <w:szCs w:val="22"/>
        </w:rPr>
        <w:t>]</w:t>
      </w:r>
      <w:r w:rsidRPr="00794630">
        <w:rPr>
          <w:rFonts w:ascii="Arial" w:hAnsi="Arial" w:cs="Arial"/>
          <w:i w:val="0"/>
          <w:sz w:val="22"/>
          <w:szCs w:val="22"/>
        </w:rPr>
        <w:t>.</w:t>
      </w:r>
      <w:r w:rsidR="007800AB">
        <w:rPr>
          <w:rFonts w:ascii="Arial" w:hAnsi="Arial" w:cs="Arial"/>
          <w:i w:val="0"/>
          <w:sz w:val="22"/>
          <w:szCs w:val="22"/>
        </w:rPr>
        <w:t xml:space="preserve"> </w:t>
      </w:r>
    </w:p>
    <w:p w14:paraId="38F416EF" w14:textId="77777777" w:rsidR="00436270" w:rsidRPr="00436270" w:rsidRDefault="00436270" w:rsidP="0094231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loads the agarose gel.</w:t>
      </w:r>
    </w:p>
    <w:p w14:paraId="2CC85C8B" w14:textId="08838F7F" w:rsidR="00797F83" w:rsidRPr="00794630" w:rsidRDefault="00436270" w:rsidP="0094231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Gel as talent cuts out the fragments. </w:t>
      </w:r>
      <w:r w:rsidR="007800AB" w:rsidRPr="00436270">
        <w:rPr>
          <w:rFonts w:ascii="Arial" w:hAnsi="Arial" w:cs="Arial"/>
          <w:b/>
          <w:i w:val="0"/>
          <w:sz w:val="22"/>
          <w:szCs w:val="22"/>
        </w:rPr>
        <w:t xml:space="preserve">TEXT: </w:t>
      </w:r>
      <w:proofErr w:type="spellStart"/>
      <w:r w:rsidR="007800AB" w:rsidRPr="00436270">
        <w:rPr>
          <w:rFonts w:ascii="Arial" w:hAnsi="Arial" w:cs="Arial"/>
          <w:b/>
          <w:i w:val="0"/>
          <w:sz w:val="22"/>
          <w:szCs w:val="22"/>
        </w:rPr>
        <w:t>Homoduplex</w:t>
      </w:r>
      <w:proofErr w:type="spellEnd"/>
      <w:r w:rsidR="007800AB" w:rsidRPr="00436270">
        <w:rPr>
          <w:rFonts w:ascii="Arial" w:hAnsi="Arial" w:cs="Arial"/>
          <w:b/>
          <w:i w:val="0"/>
          <w:sz w:val="22"/>
          <w:szCs w:val="22"/>
        </w:rPr>
        <w:t xml:space="preserve"> = 320 </w:t>
      </w:r>
      <w:proofErr w:type="spellStart"/>
      <w:r w:rsidR="007800AB" w:rsidRPr="00436270">
        <w:rPr>
          <w:rFonts w:ascii="Arial" w:hAnsi="Arial" w:cs="Arial"/>
          <w:b/>
          <w:i w:val="0"/>
          <w:sz w:val="22"/>
          <w:szCs w:val="22"/>
        </w:rPr>
        <w:t>bp</w:t>
      </w:r>
      <w:proofErr w:type="spellEnd"/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5CF8DF52" w:rsidR="005E2B7E" w:rsidRPr="00B05AF9" w:rsidRDefault="00177B33" w:rsidP="00B05AF9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DDE6500" w:rsidR="00F22F5E" w:rsidRPr="00B05AF9" w:rsidRDefault="00CE10F2" w:rsidP="00177B33">
      <w:pPr>
        <w:numPr>
          <w:ilvl w:val="0"/>
          <w:numId w:val="12"/>
        </w:numPr>
        <w:spacing w:before="240"/>
        <w:outlineLvl w:val="0"/>
        <w:rPr>
          <w:rFonts w:ascii="Arial" w:hAnsi="Arial" w:cs="Arial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>Results</w:t>
      </w:r>
      <w:r w:rsidRPr="00B05AF9">
        <w:rPr>
          <w:rFonts w:ascii="Arial" w:hAnsi="Arial" w:cs="Arial"/>
          <w:b/>
          <w:sz w:val="22"/>
          <w:szCs w:val="22"/>
        </w:rPr>
        <w:t xml:space="preserve">: </w:t>
      </w:r>
      <w:r w:rsidR="002F07E5" w:rsidRPr="00B05AF9">
        <w:rPr>
          <w:rFonts w:ascii="Arial" w:eastAsia="Times New Roman" w:hAnsi="Arial" w:cs="Arial"/>
          <w:b/>
          <w:bCs/>
          <w:sz w:val="22"/>
          <w:szCs w:val="22"/>
        </w:rPr>
        <w:t xml:space="preserve">Pooled CRISPR-Cas9 KO Library Screening </w:t>
      </w:r>
      <w:r w:rsidR="00776F5E" w:rsidRPr="00B05AF9">
        <w:rPr>
          <w:rFonts w:ascii="Arial" w:eastAsia="Times New Roman" w:hAnsi="Arial" w:cs="Arial"/>
          <w:b/>
          <w:bCs/>
          <w:sz w:val="22"/>
          <w:szCs w:val="22"/>
        </w:rPr>
        <w:t>and Identification</w:t>
      </w:r>
      <w:r w:rsidR="00B05AF9" w:rsidRPr="00B05AF9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</w:p>
    <w:p w14:paraId="53921909" w14:textId="3DC1B1DD" w:rsidR="00765ABC" w:rsidRPr="00765ABC" w:rsidRDefault="00AB175C" w:rsidP="00765AB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proofErr w:type="gramStart"/>
      <w:r>
        <w:rPr>
          <w:rFonts w:ascii="Arial" w:eastAsia="Cambria" w:hAnsi="Arial" w:cs="Arial"/>
          <w:sz w:val="22"/>
          <w:szCs w:val="22"/>
        </w:rPr>
        <w:t>sgRNA</w:t>
      </w:r>
      <w:proofErr w:type="spellEnd"/>
      <w:proofErr w:type="gramEnd"/>
      <w:r>
        <w:rPr>
          <w:rFonts w:ascii="Arial" w:eastAsia="Cambria" w:hAnsi="Arial" w:cs="Arial"/>
          <w:sz w:val="22"/>
          <w:szCs w:val="22"/>
        </w:rPr>
        <w:t>-</w:t>
      </w:r>
      <w:r w:rsidR="00C96D7F" w:rsidRPr="00765ABC">
        <w:rPr>
          <w:rFonts w:ascii="Arial" w:eastAsia="Cambria" w:hAnsi="Arial" w:cs="Arial"/>
          <w:sz w:val="22"/>
          <w:szCs w:val="22"/>
        </w:rPr>
        <w:t>targeting MOLM13 positive clon</w:t>
      </w:r>
      <w:r w:rsidR="00F05CF4">
        <w:rPr>
          <w:rFonts w:ascii="Arial" w:eastAsia="Cambria" w:hAnsi="Arial" w:cs="Arial"/>
          <w:sz w:val="22"/>
          <w:szCs w:val="22"/>
        </w:rPr>
        <w:t>es were</w:t>
      </w:r>
      <w:r w:rsidR="00C96D7F" w:rsidRPr="00765ABC">
        <w:rPr>
          <w:rFonts w:ascii="Arial" w:eastAsia="Cambria" w:hAnsi="Arial" w:cs="Arial"/>
          <w:sz w:val="22"/>
          <w:szCs w:val="22"/>
        </w:rPr>
        <w:t xml:space="preserve"> confirmed with the RT-</w:t>
      </w:r>
      <w:proofErr w:type="spellStart"/>
      <w:r w:rsidR="00C96D7F" w:rsidRPr="00765ABC">
        <w:rPr>
          <w:rFonts w:ascii="Arial" w:eastAsia="Cambria" w:hAnsi="Arial" w:cs="Arial"/>
          <w:sz w:val="22"/>
          <w:szCs w:val="22"/>
        </w:rPr>
        <w:t>qPCR</w:t>
      </w:r>
      <w:proofErr w:type="spellEnd"/>
      <w:r w:rsidR="00C96D7F" w:rsidRPr="00765ABC">
        <w:rPr>
          <w:rFonts w:ascii="Arial" w:eastAsia="Cambria" w:hAnsi="Arial" w:cs="Arial"/>
          <w:sz w:val="22"/>
          <w:szCs w:val="22"/>
        </w:rPr>
        <w:t xml:space="preserve"> method based on the</w:t>
      </w:r>
      <w:r w:rsidR="00C96D7F" w:rsidRPr="00765ABC">
        <w:rPr>
          <w:rFonts w:ascii="Arial" w:eastAsia="Cambria" w:hAnsi="Arial" w:cs="Arial"/>
          <w:i/>
          <w:sz w:val="22"/>
          <w:szCs w:val="22"/>
        </w:rPr>
        <w:t xml:space="preserve"> </w:t>
      </w:r>
      <w:r w:rsidR="00C96D7F" w:rsidRPr="00765ABC">
        <w:rPr>
          <w:rFonts w:ascii="Arial" w:eastAsia="Cambria" w:hAnsi="Arial" w:cs="Arial"/>
          <w:sz w:val="22"/>
          <w:szCs w:val="22"/>
        </w:rPr>
        <w:t xml:space="preserve">expression levels of </w:t>
      </w:r>
      <w:r w:rsidR="00C96D7F" w:rsidRPr="00765ABC">
        <w:rPr>
          <w:rFonts w:ascii="Arial" w:eastAsia="Cambria" w:hAnsi="Arial" w:cs="Arial"/>
          <w:i/>
          <w:sz w:val="22"/>
          <w:szCs w:val="22"/>
        </w:rPr>
        <w:t>HOXA9</w:t>
      </w:r>
      <w:r w:rsidR="00C96D7F" w:rsidRPr="00765ABC">
        <w:rPr>
          <w:rFonts w:ascii="Arial" w:eastAsia="Cambria" w:hAnsi="Arial" w:cs="Arial"/>
          <w:sz w:val="22"/>
          <w:szCs w:val="22"/>
        </w:rPr>
        <w:t xml:space="preserve"> genes through comparison with the control cells</w:t>
      </w:r>
      <w:r w:rsidR="00765ABC">
        <w:rPr>
          <w:rFonts w:ascii="Arial" w:eastAsia="Cambria" w:hAnsi="Arial" w:cs="Arial"/>
          <w:sz w:val="22"/>
          <w:szCs w:val="22"/>
        </w:rPr>
        <w:t xml:space="preserve"> </w:t>
      </w:r>
      <w:r w:rsidR="00765ABC" w:rsidRPr="00765ABC">
        <w:rPr>
          <w:rFonts w:ascii="Arial" w:eastAsia="Cambria" w:hAnsi="Arial" w:cs="Arial"/>
          <w:b/>
          <w:sz w:val="22"/>
          <w:szCs w:val="22"/>
        </w:rPr>
        <w:t>[1]</w:t>
      </w:r>
      <w:r w:rsidR="00C96D7F" w:rsidRPr="00765ABC">
        <w:rPr>
          <w:rFonts w:ascii="Arial" w:eastAsia="Cambria" w:hAnsi="Arial" w:cs="Arial"/>
          <w:sz w:val="22"/>
          <w:szCs w:val="22"/>
        </w:rPr>
        <w:t xml:space="preserve">. </w:t>
      </w:r>
    </w:p>
    <w:p w14:paraId="151951A6" w14:textId="7D06E176" w:rsidR="00765ABC" w:rsidRPr="00765ABC" w:rsidRDefault="00765ABC" w:rsidP="00765A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65ABC">
        <w:rPr>
          <w:rFonts w:ascii="Arial" w:eastAsia="Cambria" w:hAnsi="Arial" w:cs="Arial"/>
          <w:sz w:val="22"/>
          <w:szCs w:val="22"/>
        </w:rPr>
        <w:t>LAB MEDIA: Figure 4</w:t>
      </w:r>
      <w:r w:rsidR="00B05AF9">
        <w:rPr>
          <w:rFonts w:ascii="Arial" w:eastAsia="Cambria" w:hAnsi="Arial" w:cs="Arial"/>
          <w:sz w:val="22"/>
          <w:szCs w:val="22"/>
        </w:rPr>
        <w:t>-new.pdf</w:t>
      </w:r>
      <w:r w:rsidRPr="00765ABC">
        <w:rPr>
          <w:rFonts w:ascii="Arial" w:eastAsia="Cambria" w:hAnsi="Arial" w:cs="Arial"/>
          <w:sz w:val="22"/>
          <w:szCs w:val="22"/>
        </w:rPr>
        <w:t xml:space="preserve"> </w:t>
      </w:r>
    </w:p>
    <w:p w14:paraId="5592953F" w14:textId="72AF45EA" w:rsidR="00765ABC" w:rsidRPr="00652B30" w:rsidRDefault="00C96D7F" w:rsidP="00765AB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65ABC">
        <w:rPr>
          <w:rFonts w:ascii="Arial" w:eastAsia="Cambria" w:hAnsi="Arial" w:cs="Arial"/>
          <w:sz w:val="22"/>
          <w:szCs w:val="22"/>
        </w:rPr>
        <w:t>Out of the 528 surviving clones screened, 10 clones exhibited more than 50% reduction in</w:t>
      </w:r>
      <w:r w:rsidRPr="00765ABC">
        <w:rPr>
          <w:rFonts w:ascii="Arial" w:eastAsia="Cambria" w:hAnsi="Arial" w:cs="Arial"/>
          <w:i/>
          <w:sz w:val="22"/>
          <w:szCs w:val="22"/>
        </w:rPr>
        <w:t xml:space="preserve"> HOXA9</w:t>
      </w:r>
      <w:r w:rsidRPr="00765ABC">
        <w:rPr>
          <w:rFonts w:ascii="Arial" w:eastAsia="Cambria" w:hAnsi="Arial" w:cs="Arial"/>
          <w:sz w:val="22"/>
          <w:szCs w:val="22"/>
        </w:rPr>
        <w:t xml:space="preserve"> levels </w:t>
      </w:r>
      <w:r w:rsidR="00652B30" w:rsidRPr="00652B30">
        <w:rPr>
          <w:rFonts w:ascii="Arial" w:eastAsia="Cambria" w:hAnsi="Arial" w:cs="Arial"/>
          <w:b/>
          <w:sz w:val="22"/>
          <w:szCs w:val="22"/>
        </w:rPr>
        <w:t>[1]</w:t>
      </w:r>
      <w:r w:rsidRPr="00765ABC">
        <w:rPr>
          <w:rFonts w:ascii="Arial" w:eastAsia="Cambria" w:hAnsi="Arial" w:cs="Arial"/>
          <w:sz w:val="22"/>
          <w:szCs w:val="22"/>
        </w:rPr>
        <w:t xml:space="preserve">. </w:t>
      </w:r>
    </w:p>
    <w:p w14:paraId="1FC53E0C" w14:textId="6279EA23" w:rsidR="00652B30" w:rsidRPr="00765ABC" w:rsidRDefault="00652B30" w:rsidP="00652B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65ABC">
        <w:rPr>
          <w:rFonts w:ascii="Arial" w:eastAsia="Cambria" w:hAnsi="Arial" w:cs="Arial"/>
          <w:sz w:val="22"/>
          <w:szCs w:val="22"/>
        </w:rPr>
        <w:t xml:space="preserve">LAB MEDIA: </w:t>
      </w:r>
      <w:r w:rsidR="00B05AF9" w:rsidRPr="00765ABC">
        <w:rPr>
          <w:rFonts w:ascii="Arial" w:eastAsia="Cambria" w:hAnsi="Arial" w:cs="Arial"/>
          <w:sz w:val="22"/>
          <w:szCs w:val="22"/>
        </w:rPr>
        <w:t>Figure 4</w:t>
      </w:r>
      <w:r w:rsidR="00B05AF9">
        <w:rPr>
          <w:rFonts w:ascii="Arial" w:eastAsia="Cambria" w:hAnsi="Arial" w:cs="Arial"/>
          <w:sz w:val="22"/>
          <w:szCs w:val="22"/>
        </w:rPr>
        <w:t>-new.pdf</w:t>
      </w:r>
      <w:r w:rsidR="00B05AF9" w:rsidRPr="00765ABC">
        <w:rPr>
          <w:rFonts w:ascii="Arial" w:eastAsia="Cambria" w:hAnsi="Arial" w:cs="Arial"/>
          <w:sz w:val="22"/>
          <w:szCs w:val="22"/>
        </w:rPr>
        <w:t xml:space="preserve"> </w:t>
      </w:r>
      <w:r w:rsidRPr="00652B30">
        <w:rPr>
          <w:rFonts w:ascii="Arial" w:eastAsia="Cambria" w:hAnsi="Arial" w:cs="Arial"/>
          <w:i/>
          <w:color w:val="0070C0"/>
          <w:sz w:val="22"/>
          <w:szCs w:val="22"/>
        </w:rPr>
        <w:t xml:space="preserve">– Video editors, please </w:t>
      </w:r>
      <w:proofErr w:type="gramStart"/>
      <w:r w:rsidRPr="00652B30">
        <w:rPr>
          <w:rFonts w:ascii="Arial" w:eastAsia="Cambria" w:hAnsi="Arial" w:cs="Arial"/>
          <w:i/>
          <w:color w:val="0070C0"/>
          <w:sz w:val="22"/>
          <w:szCs w:val="22"/>
        </w:rPr>
        <w:t>emphasize</w:t>
      </w:r>
      <w:proofErr w:type="gramEnd"/>
      <w:r w:rsidRPr="00652B30">
        <w:rPr>
          <w:rFonts w:ascii="Arial" w:eastAsia="Cambria" w:hAnsi="Arial" w:cs="Arial"/>
          <w:i/>
          <w:color w:val="0070C0"/>
          <w:sz w:val="22"/>
          <w:szCs w:val="22"/>
        </w:rPr>
        <w:t xml:space="preserve"> the 10 blue arrows.</w:t>
      </w:r>
    </w:p>
    <w:p w14:paraId="4D820CA9" w14:textId="0B2F76EE" w:rsidR="00CA12D8" w:rsidRPr="00CA12D8" w:rsidRDefault="00C96D7F" w:rsidP="00CA12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proofErr w:type="gramStart"/>
      <w:r w:rsidRPr="00765ABC">
        <w:rPr>
          <w:rFonts w:ascii="Arial" w:eastAsia="Cambria" w:hAnsi="Arial" w:cs="Arial"/>
          <w:sz w:val="22"/>
          <w:szCs w:val="22"/>
        </w:rPr>
        <w:t>sgRNAs</w:t>
      </w:r>
      <w:proofErr w:type="spellEnd"/>
      <w:proofErr w:type="gramEnd"/>
      <w:r w:rsidRPr="00765ABC">
        <w:rPr>
          <w:rFonts w:ascii="Arial" w:eastAsia="Cambria" w:hAnsi="Arial" w:cs="Arial"/>
          <w:sz w:val="22"/>
          <w:szCs w:val="22"/>
        </w:rPr>
        <w:t xml:space="preserve"> integrated into the </w:t>
      </w:r>
      <w:r w:rsidRPr="00765ABC">
        <w:rPr>
          <w:rFonts w:ascii="Arial" w:eastAsia="Cambria" w:hAnsi="Arial" w:cs="Arial"/>
          <w:i/>
          <w:sz w:val="22"/>
          <w:szCs w:val="22"/>
        </w:rPr>
        <w:t>HOXA9</w:t>
      </w:r>
      <w:r w:rsidRPr="00765ABC">
        <w:rPr>
          <w:rFonts w:ascii="Arial" w:eastAsia="Cambria" w:hAnsi="Arial" w:cs="Arial"/>
          <w:sz w:val="22"/>
          <w:szCs w:val="22"/>
        </w:rPr>
        <w:t>-reduced</w:t>
      </w:r>
      <w:r w:rsidR="001F1264">
        <w:rPr>
          <w:rFonts w:ascii="Arial" w:eastAsia="Cambria" w:hAnsi="Arial" w:cs="Arial"/>
          <w:sz w:val="22"/>
          <w:szCs w:val="22"/>
        </w:rPr>
        <w:t xml:space="preserve">… </w:t>
      </w:r>
      <w:r w:rsidR="001F1264" w:rsidRPr="001F1264">
        <w:rPr>
          <w:rFonts w:ascii="Arial" w:eastAsia="Cambria" w:hAnsi="Arial" w:cs="Arial"/>
          <w:b/>
          <w:sz w:val="22"/>
          <w:szCs w:val="22"/>
        </w:rPr>
        <w:t>[1]</w:t>
      </w:r>
      <w:r w:rsidRPr="00765ABC">
        <w:rPr>
          <w:rFonts w:ascii="Arial" w:eastAsia="Cambria" w:hAnsi="Arial" w:cs="Arial"/>
          <w:sz w:val="22"/>
          <w:szCs w:val="22"/>
        </w:rPr>
        <w:t xml:space="preserve">, </w:t>
      </w:r>
      <w:r w:rsidRPr="00765ABC">
        <w:rPr>
          <w:rFonts w:ascii="Arial" w:eastAsia="Cambria" w:hAnsi="Arial" w:cs="Arial"/>
          <w:i/>
          <w:sz w:val="22"/>
          <w:szCs w:val="22"/>
        </w:rPr>
        <w:t>HOXA9</w:t>
      </w:r>
      <w:r w:rsidRPr="00765ABC">
        <w:rPr>
          <w:rFonts w:ascii="Arial" w:eastAsia="Cambria" w:hAnsi="Arial" w:cs="Arial"/>
          <w:sz w:val="22"/>
          <w:szCs w:val="22"/>
        </w:rPr>
        <w:t>-unchanged</w:t>
      </w:r>
      <w:r w:rsidR="001F1264">
        <w:rPr>
          <w:rFonts w:ascii="Arial" w:eastAsia="Cambria" w:hAnsi="Arial" w:cs="Arial"/>
          <w:sz w:val="22"/>
          <w:szCs w:val="22"/>
        </w:rPr>
        <w:t xml:space="preserve">… </w:t>
      </w:r>
      <w:r w:rsidR="001F1264" w:rsidRPr="001F1264">
        <w:rPr>
          <w:rFonts w:ascii="Arial" w:eastAsia="Cambria" w:hAnsi="Arial" w:cs="Arial"/>
          <w:b/>
          <w:sz w:val="22"/>
          <w:szCs w:val="22"/>
        </w:rPr>
        <w:t>[</w:t>
      </w:r>
      <w:r w:rsidR="001F1264">
        <w:rPr>
          <w:rFonts w:ascii="Arial" w:eastAsia="Cambria" w:hAnsi="Arial" w:cs="Arial"/>
          <w:b/>
          <w:sz w:val="22"/>
          <w:szCs w:val="22"/>
        </w:rPr>
        <w:t>2</w:t>
      </w:r>
      <w:r w:rsidR="001F1264" w:rsidRPr="001F1264">
        <w:rPr>
          <w:rFonts w:ascii="Arial" w:eastAsia="Cambria" w:hAnsi="Arial" w:cs="Arial"/>
          <w:b/>
          <w:sz w:val="22"/>
          <w:szCs w:val="22"/>
        </w:rPr>
        <w:t>]</w:t>
      </w:r>
      <w:r w:rsidRPr="00765ABC">
        <w:rPr>
          <w:rFonts w:ascii="Arial" w:eastAsia="Cambria" w:hAnsi="Arial" w:cs="Arial"/>
          <w:sz w:val="22"/>
          <w:szCs w:val="22"/>
        </w:rPr>
        <w:t xml:space="preserve">, and </w:t>
      </w:r>
      <w:r w:rsidRPr="00765ABC">
        <w:rPr>
          <w:rFonts w:ascii="Arial" w:eastAsia="Cambria" w:hAnsi="Arial" w:cs="Arial"/>
          <w:i/>
          <w:sz w:val="22"/>
          <w:szCs w:val="22"/>
        </w:rPr>
        <w:t>HOXA9</w:t>
      </w:r>
      <w:r w:rsidRPr="00765ABC">
        <w:rPr>
          <w:rFonts w:ascii="Arial" w:eastAsia="Cambria" w:hAnsi="Arial" w:cs="Arial"/>
          <w:sz w:val="22"/>
          <w:szCs w:val="22"/>
        </w:rPr>
        <w:t>-increased clones</w:t>
      </w:r>
      <w:r w:rsidR="001F1264">
        <w:rPr>
          <w:rFonts w:ascii="Arial" w:eastAsia="Cambria" w:hAnsi="Arial" w:cs="Arial"/>
          <w:sz w:val="22"/>
          <w:szCs w:val="22"/>
        </w:rPr>
        <w:t xml:space="preserve"> </w:t>
      </w:r>
      <w:r w:rsidR="001F1264" w:rsidRPr="001F1264">
        <w:rPr>
          <w:rFonts w:ascii="Arial" w:eastAsia="Cambria" w:hAnsi="Arial" w:cs="Arial"/>
          <w:b/>
          <w:sz w:val="22"/>
          <w:szCs w:val="22"/>
        </w:rPr>
        <w:t>[</w:t>
      </w:r>
      <w:r w:rsidR="001F1264">
        <w:rPr>
          <w:rFonts w:ascii="Arial" w:eastAsia="Cambria" w:hAnsi="Arial" w:cs="Arial"/>
          <w:b/>
          <w:sz w:val="22"/>
          <w:szCs w:val="22"/>
        </w:rPr>
        <w:t>3</w:t>
      </w:r>
      <w:r w:rsidR="001F1264" w:rsidRPr="001F1264">
        <w:rPr>
          <w:rFonts w:ascii="Arial" w:eastAsia="Cambria" w:hAnsi="Arial" w:cs="Arial"/>
          <w:b/>
          <w:sz w:val="22"/>
          <w:szCs w:val="22"/>
        </w:rPr>
        <w:t>]</w:t>
      </w:r>
      <w:r w:rsidRPr="00765ABC">
        <w:rPr>
          <w:rFonts w:ascii="Arial" w:eastAsia="Cambria" w:hAnsi="Arial" w:cs="Arial"/>
          <w:sz w:val="22"/>
          <w:szCs w:val="22"/>
        </w:rPr>
        <w:t xml:space="preserve"> were further confirmed by</w:t>
      </w:r>
      <w:r w:rsidR="00CA12D8">
        <w:rPr>
          <w:rFonts w:ascii="Arial" w:eastAsia="Cambria" w:hAnsi="Arial" w:cs="Arial"/>
          <w:sz w:val="22"/>
          <w:szCs w:val="22"/>
        </w:rPr>
        <w:t xml:space="preserve"> PCR amplification of the </w:t>
      </w:r>
      <w:proofErr w:type="spellStart"/>
      <w:r w:rsidR="00CA12D8">
        <w:rPr>
          <w:rFonts w:ascii="Arial" w:eastAsia="Cambria" w:hAnsi="Arial" w:cs="Arial"/>
          <w:sz w:val="22"/>
          <w:szCs w:val="22"/>
        </w:rPr>
        <w:t>sgRNA</w:t>
      </w:r>
      <w:proofErr w:type="spellEnd"/>
      <w:r w:rsidR="00CA12D8">
        <w:rPr>
          <w:rFonts w:ascii="Arial" w:eastAsia="Cambria" w:hAnsi="Arial" w:cs="Arial"/>
          <w:sz w:val="22"/>
          <w:szCs w:val="22"/>
        </w:rPr>
        <w:t xml:space="preserve"> and</w:t>
      </w:r>
      <w:r w:rsidRPr="00765ABC">
        <w:rPr>
          <w:rFonts w:ascii="Arial" w:eastAsia="Cambria" w:hAnsi="Arial" w:cs="Arial"/>
          <w:sz w:val="22"/>
          <w:szCs w:val="22"/>
        </w:rPr>
        <w:t xml:space="preserve"> identification by Sanger sequence</w:t>
      </w:r>
      <w:r w:rsidR="001F1264">
        <w:rPr>
          <w:rFonts w:ascii="Arial" w:eastAsia="Cambria" w:hAnsi="Arial" w:cs="Arial"/>
          <w:sz w:val="22"/>
          <w:szCs w:val="22"/>
        </w:rPr>
        <w:t xml:space="preserve"> </w:t>
      </w:r>
      <w:r w:rsidR="00CA12D8" w:rsidRPr="00CA12D8">
        <w:rPr>
          <w:rFonts w:ascii="Arial" w:eastAsia="Cambria" w:hAnsi="Arial" w:cs="Arial"/>
          <w:b/>
          <w:sz w:val="22"/>
          <w:szCs w:val="22"/>
        </w:rPr>
        <w:t>[</w:t>
      </w:r>
      <w:r w:rsidR="006E637F">
        <w:rPr>
          <w:rFonts w:ascii="Arial" w:eastAsia="Cambria" w:hAnsi="Arial" w:cs="Arial"/>
          <w:b/>
          <w:sz w:val="22"/>
          <w:szCs w:val="22"/>
        </w:rPr>
        <w:t>4</w:t>
      </w:r>
      <w:r w:rsidR="00CA12D8" w:rsidRPr="00CA12D8">
        <w:rPr>
          <w:rFonts w:ascii="Arial" w:eastAsia="Cambria" w:hAnsi="Arial" w:cs="Arial"/>
          <w:b/>
          <w:sz w:val="22"/>
          <w:szCs w:val="22"/>
        </w:rPr>
        <w:t>]</w:t>
      </w:r>
      <w:r w:rsidRPr="00CA12D8">
        <w:rPr>
          <w:rFonts w:ascii="Arial" w:eastAsia="Cambria" w:hAnsi="Arial" w:cs="Arial"/>
          <w:sz w:val="22"/>
          <w:szCs w:val="22"/>
        </w:rPr>
        <w:t xml:space="preserve">. </w:t>
      </w:r>
    </w:p>
    <w:p w14:paraId="6AB59D06" w14:textId="066B6D12" w:rsidR="006E637F" w:rsidRPr="00CA12D8" w:rsidRDefault="006E637F" w:rsidP="006E63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65ABC">
        <w:rPr>
          <w:rFonts w:ascii="Arial" w:eastAsia="Cambria" w:hAnsi="Arial" w:cs="Arial"/>
          <w:sz w:val="22"/>
          <w:szCs w:val="22"/>
        </w:rPr>
        <w:t>LAB MEDIA: Figure 4</w:t>
      </w:r>
      <w:r>
        <w:rPr>
          <w:rFonts w:ascii="Arial" w:eastAsia="Cambria" w:hAnsi="Arial" w:cs="Arial"/>
          <w:sz w:val="22"/>
          <w:szCs w:val="22"/>
        </w:rPr>
        <w:t>-new-2.pdf</w:t>
      </w:r>
      <w:r w:rsidRPr="00652B30">
        <w:rPr>
          <w:rFonts w:ascii="Arial" w:eastAsia="Cambria" w:hAnsi="Arial" w:cs="Arial"/>
          <w:i/>
          <w:color w:val="0070C0"/>
          <w:sz w:val="22"/>
          <w:szCs w:val="22"/>
        </w:rPr>
        <w:t xml:space="preserve"> – Video editors, please </w:t>
      </w:r>
      <w:proofErr w:type="gramStart"/>
      <w:r w:rsidRPr="00652B30">
        <w:rPr>
          <w:rFonts w:ascii="Arial" w:eastAsia="Cambria" w:hAnsi="Arial" w:cs="Arial"/>
          <w:i/>
          <w:color w:val="0070C0"/>
          <w:sz w:val="22"/>
          <w:szCs w:val="22"/>
        </w:rPr>
        <w:t>emphasize</w:t>
      </w:r>
      <w:proofErr w:type="gramEnd"/>
      <w:r w:rsidRPr="00652B30">
        <w:rPr>
          <w:rFonts w:ascii="Arial" w:eastAsia="Cambria" w:hAnsi="Arial" w:cs="Arial"/>
          <w:i/>
          <w:color w:val="0070C0"/>
          <w:sz w:val="22"/>
          <w:szCs w:val="22"/>
        </w:rPr>
        <w:t xml:space="preserve"> the </w:t>
      </w:r>
      <w:r>
        <w:rPr>
          <w:rFonts w:ascii="Arial" w:eastAsia="Cambria" w:hAnsi="Arial" w:cs="Arial"/>
          <w:i/>
          <w:color w:val="0070C0"/>
          <w:sz w:val="22"/>
          <w:szCs w:val="22"/>
        </w:rPr>
        <w:t>red bars as</w:t>
      </w:r>
      <w:r w:rsidRPr="006E637F">
        <w:rPr>
          <w:rFonts w:ascii="Arial" w:eastAsia="Cambria" w:hAnsi="Arial" w:cs="Arial"/>
          <w:i/>
          <w:color w:val="0070C0"/>
          <w:sz w:val="22"/>
          <w:szCs w:val="22"/>
        </w:rPr>
        <w:t xml:space="preserve"> “the HOXA9-reduced</w:t>
      </w:r>
      <w:r>
        <w:rPr>
          <w:rFonts w:ascii="Arial" w:eastAsia="Cambria" w:hAnsi="Arial" w:cs="Arial"/>
          <w:i/>
          <w:color w:val="0070C0"/>
          <w:sz w:val="22"/>
          <w:szCs w:val="22"/>
        </w:rPr>
        <w:t>”</w:t>
      </w:r>
      <w:r w:rsidR="00DB73CC">
        <w:rPr>
          <w:rFonts w:ascii="Arial" w:eastAsia="Cambria" w:hAnsi="Arial" w:cs="Arial"/>
          <w:i/>
          <w:color w:val="0070C0"/>
          <w:sz w:val="22"/>
          <w:szCs w:val="22"/>
        </w:rPr>
        <w:t xml:space="preserve"> is</w:t>
      </w:r>
      <w:r>
        <w:rPr>
          <w:rFonts w:ascii="Arial" w:eastAsia="Cambria" w:hAnsi="Arial" w:cs="Arial"/>
          <w:i/>
          <w:color w:val="0070C0"/>
          <w:sz w:val="22"/>
          <w:szCs w:val="22"/>
        </w:rPr>
        <w:t xml:space="preserve"> narrated</w:t>
      </w:r>
      <w:r w:rsidRPr="00652B30">
        <w:rPr>
          <w:rFonts w:ascii="Arial" w:eastAsia="Cambria" w:hAnsi="Arial" w:cs="Arial"/>
          <w:i/>
          <w:color w:val="0070C0"/>
          <w:sz w:val="22"/>
          <w:szCs w:val="22"/>
        </w:rPr>
        <w:t>.</w:t>
      </w:r>
    </w:p>
    <w:p w14:paraId="43CB1F5A" w14:textId="3DB2B2E3" w:rsidR="006E637F" w:rsidRPr="00CA12D8" w:rsidRDefault="006E637F" w:rsidP="006E63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65ABC">
        <w:rPr>
          <w:rFonts w:ascii="Arial" w:eastAsia="Cambria" w:hAnsi="Arial" w:cs="Arial"/>
          <w:sz w:val="22"/>
          <w:szCs w:val="22"/>
        </w:rPr>
        <w:t>LAB MEDIA: Figure 4</w:t>
      </w:r>
      <w:r>
        <w:rPr>
          <w:rFonts w:ascii="Arial" w:eastAsia="Cambria" w:hAnsi="Arial" w:cs="Arial"/>
          <w:sz w:val="22"/>
          <w:szCs w:val="22"/>
        </w:rPr>
        <w:t>-new-2.pdf</w:t>
      </w:r>
      <w:r w:rsidRPr="00652B30">
        <w:rPr>
          <w:rFonts w:ascii="Arial" w:eastAsia="Cambria" w:hAnsi="Arial" w:cs="Arial"/>
          <w:i/>
          <w:color w:val="0070C0"/>
          <w:sz w:val="22"/>
          <w:szCs w:val="22"/>
        </w:rPr>
        <w:t xml:space="preserve"> – Video editors, please </w:t>
      </w:r>
      <w:proofErr w:type="gramStart"/>
      <w:r w:rsidRPr="00652B30">
        <w:rPr>
          <w:rFonts w:ascii="Arial" w:eastAsia="Cambria" w:hAnsi="Arial" w:cs="Arial"/>
          <w:i/>
          <w:color w:val="0070C0"/>
          <w:sz w:val="22"/>
          <w:szCs w:val="22"/>
        </w:rPr>
        <w:t>emphasize</w:t>
      </w:r>
      <w:proofErr w:type="gramEnd"/>
      <w:r w:rsidRPr="00652B30">
        <w:rPr>
          <w:rFonts w:ascii="Arial" w:eastAsia="Cambria" w:hAnsi="Arial" w:cs="Arial"/>
          <w:i/>
          <w:color w:val="0070C0"/>
          <w:sz w:val="22"/>
          <w:szCs w:val="22"/>
        </w:rPr>
        <w:t xml:space="preserve"> the </w:t>
      </w:r>
      <w:r>
        <w:rPr>
          <w:rFonts w:ascii="Arial" w:eastAsia="Cambria" w:hAnsi="Arial" w:cs="Arial"/>
          <w:i/>
          <w:color w:val="0070C0"/>
          <w:sz w:val="22"/>
          <w:szCs w:val="22"/>
        </w:rPr>
        <w:t>blue bars</w:t>
      </w:r>
      <w:r w:rsidRPr="00652B30">
        <w:rPr>
          <w:rFonts w:ascii="Arial" w:eastAsia="Cambria" w:hAnsi="Arial" w:cs="Arial"/>
          <w:i/>
          <w:color w:val="0070C0"/>
          <w:sz w:val="22"/>
          <w:szCs w:val="22"/>
        </w:rPr>
        <w:t>.</w:t>
      </w:r>
    </w:p>
    <w:p w14:paraId="4F2C1F32" w14:textId="33E302B3" w:rsidR="006E637F" w:rsidRPr="006E637F" w:rsidRDefault="006E637F" w:rsidP="006E63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65ABC">
        <w:rPr>
          <w:rFonts w:ascii="Arial" w:eastAsia="Cambria" w:hAnsi="Arial" w:cs="Arial"/>
          <w:sz w:val="22"/>
          <w:szCs w:val="22"/>
        </w:rPr>
        <w:t>LAB MEDIA: Figure 4</w:t>
      </w:r>
      <w:r>
        <w:rPr>
          <w:rFonts w:ascii="Arial" w:eastAsia="Cambria" w:hAnsi="Arial" w:cs="Arial"/>
          <w:sz w:val="22"/>
          <w:szCs w:val="22"/>
        </w:rPr>
        <w:t>-new-2.pdf</w:t>
      </w:r>
      <w:r w:rsidRPr="00652B30">
        <w:rPr>
          <w:rFonts w:ascii="Arial" w:eastAsia="Cambria" w:hAnsi="Arial" w:cs="Arial"/>
          <w:i/>
          <w:color w:val="0070C0"/>
          <w:sz w:val="22"/>
          <w:szCs w:val="22"/>
        </w:rPr>
        <w:t xml:space="preserve"> – Video editors, please </w:t>
      </w:r>
      <w:proofErr w:type="gramStart"/>
      <w:r w:rsidRPr="00652B30">
        <w:rPr>
          <w:rFonts w:ascii="Arial" w:eastAsia="Cambria" w:hAnsi="Arial" w:cs="Arial"/>
          <w:i/>
          <w:color w:val="0070C0"/>
          <w:sz w:val="22"/>
          <w:szCs w:val="22"/>
        </w:rPr>
        <w:t>emphasize</w:t>
      </w:r>
      <w:proofErr w:type="gramEnd"/>
      <w:r w:rsidRPr="00652B30">
        <w:rPr>
          <w:rFonts w:ascii="Arial" w:eastAsia="Cambria" w:hAnsi="Arial" w:cs="Arial"/>
          <w:i/>
          <w:color w:val="0070C0"/>
          <w:sz w:val="22"/>
          <w:szCs w:val="22"/>
        </w:rPr>
        <w:t xml:space="preserve"> the </w:t>
      </w:r>
      <w:r>
        <w:rPr>
          <w:rFonts w:ascii="Arial" w:eastAsia="Cambria" w:hAnsi="Arial" w:cs="Arial"/>
          <w:i/>
          <w:color w:val="0070C0"/>
          <w:sz w:val="22"/>
          <w:szCs w:val="22"/>
        </w:rPr>
        <w:t>purple bars</w:t>
      </w:r>
      <w:r w:rsidRPr="00652B30">
        <w:rPr>
          <w:rFonts w:ascii="Arial" w:eastAsia="Cambria" w:hAnsi="Arial" w:cs="Arial"/>
          <w:i/>
          <w:color w:val="0070C0"/>
          <w:sz w:val="22"/>
          <w:szCs w:val="22"/>
        </w:rPr>
        <w:t>.</w:t>
      </w:r>
    </w:p>
    <w:p w14:paraId="5A88FCF3" w14:textId="70BBF31D" w:rsidR="00CA12D8" w:rsidRPr="00CA12D8" w:rsidRDefault="00CA12D8" w:rsidP="00CA12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65ABC">
        <w:rPr>
          <w:rFonts w:ascii="Arial" w:eastAsia="Cambria" w:hAnsi="Arial" w:cs="Arial"/>
          <w:sz w:val="22"/>
          <w:szCs w:val="22"/>
        </w:rPr>
        <w:t xml:space="preserve">LAB MEDIA: </w:t>
      </w:r>
      <w:r w:rsidR="00B05AF9" w:rsidRPr="00765ABC">
        <w:rPr>
          <w:rFonts w:ascii="Arial" w:eastAsia="Cambria" w:hAnsi="Arial" w:cs="Arial"/>
          <w:sz w:val="22"/>
          <w:szCs w:val="22"/>
        </w:rPr>
        <w:t>Figure 4</w:t>
      </w:r>
      <w:r w:rsidR="00B05AF9">
        <w:rPr>
          <w:rFonts w:ascii="Arial" w:eastAsia="Cambria" w:hAnsi="Arial" w:cs="Arial"/>
          <w:sz w:val="22"/>
          <w:szCs w:val="22"/>
        </w:rPr>
        <w:t>-new-2.pdf</w:t>
      </w:r>
    </w:p>
    <w:p w14:paraId="55D99D67" w14:textId="6D91DA9C" w:rsidR="00652B30" w:rsidRPr="00CA12D8" w:rsidRDefault="00C96D7F" w:rsidP="00CA12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A12D8">
        <w:rPr>
          <w:rFonts w:ascii="Arial" w:eastAsia="Cambria" w:hAnsi="Arial" w:cs="Arial"/>
          <w:sz w:val="22"/>
          <w:szCs w:val="22"/>
        </w:rPr>
        <w:t>Six of ten clones showing a reduction in</w:t>
      </w:r>
      <w:r w:rsidRPr="00CA12D8">
        <w:rPr>
          <w:rFonts w:ascii="Arial" w:eastAsia="Cambria" w:hAnsi="Arial" w:cs="Arial"/>
          <w:i/>
          <w:sz w:val="22"/>
          <w:szCs w:val="22"/>
        </w:rPr>
        <w:t xml:space="preserve"> HOXA9</w:t>
      </w:r>
      <w:r w:rsidRPr="00CA12D8">
        <w:rPr>
          <w:rFonts w:ascii="Arial" w:eastAsia="Cambria" w:hAnsi="Arial" w:cs="Arial"/>
          <w:sz w:val="22"/>
          <w:szCs w:val="22"/>
        </w:rPr>
        <w:t xml:space="preserve"> levels contained </w:t>
      </w:r>
      <w:proofErr w:type="spellStart"/>
      <w:r w:rsidRPr="00CA12D8">
        <w:rPr>
          <w:rFonts w:ascii="Arial" w:eastAsia="Cambria" w:hAnsi="Arial" w:cs="Arial"/>
          <w:sz w:val="22"/>
          <w:szCs w:val="22"/>
        </w:rPr>
        <w:t>sgRNAs</w:t>
      </w:r>
      <w:proofErr w:type="spellEnd"/>
      <w:r w:rsidRPr="00CA12D8">
        <w:rPr>
          <w:rFonts w:ascii="Arial" w:eastAsia="Cambria" w:hAnsi="Arial" w:cs="Arial"/>
          <w:sz w:val="22"/>
          <w:szCs w:val="22"/>
        </w:rPr>
        <w:t xml:space="preserve"> targeting the CBS</w:t>
      </w:r>
      <w:r w:rsidR="00AB175C">
        <w:rPr>
          <w:rFonts w:ascii="Arial" w:eastAsia="Cambria" w:hAnsi="Arial" w:cs="Arial"/>
          <w:sz w:val="22"/>
          <w:szCs w:val="22"/>
        </w:rPr>
        <w:t>-seven-nine</w:t>
      </w:r>
      <w:r w:rsidRPr="00CA12D8">
        <w:rPr>
          <w:rFonts w:ascii="Arial" w:eastAsia="Cambria" w:hAnsi="Arial" w:cs="Arial"/>
          <w:sz w:val="22"/>
          <w:szCs w:val="22"/>
        </w:rPr>
        <w:t xml:space="preserve"> site</w:t>
      </w:r>
      <w:r w:rsidR="001F1264">
        <w:rPr>
          <w:rFonts w:ascii="Arial" w:eastAsia="Cambria" w:hAnsi="Arial" w:cs="Arial"/>
          <w:sz w:val="22"/>
          <w:szCs w:val="22"/>
        </w:rPr>
        <w:t>, as determined</w:t>
      </w:r>
      <w:r w:rsidR="00CA12D8">
        <w:rPr>
          <w:rFonts w:ascii="Arial" w:eastAsia="Cambria" w:hAnsi="Arial" w:cs="Arial"/>
          <w:sz w:val="22"/>
          <w:szCs w:val="22"/>
        </w:rPr>
        <w:t xml:space="preserve"> by Sanger sequencing </w:t>
      </w:r>
      <w:r w:rsidR="00CA12D8" w:rsidRPr="00CA12D8">
        <w:rPr>
          <w:rFonts w:ascii="Arial" w:eastAsia="Cambria" w:hAnsi="Arial" w:cs="Arial"/>
          <w:b/>
          <w:sz w:val="22"/>
          <w:szCs w:val="22"/>
        </w:rPr>
        <w:t>[1]</w:t>
      </w:r>
      <w:r w:rsidR="00CA12D8">
        <w:rPr>
          <w:rFonts w:ascii="Arial" w:eastAsia="Cambria" w:hAnsi="Arial" w:cs="Arial"/>
          <w:sz w:val="22"/>
          <w:szCs w:val="22"/>
        </w:rPr>
        <w:t xml:space="preserve">. </w:t>
      </w:r>
    </w:p>
    <w:p w14:paraId="599C2093" w14:textId="7FA528C5" w:rsidR="00CA12D8" w:rsidRPr="00CA12D8" w:rsidRDefault="00CA12D8" w:rsidP="00CA12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65ABC">
        <w:rPr>
          <w:rFonts w:ascii="Arial" w:eastAsia="Cambria" w:hAnsi="Arial" w:cs="Arial"/>
          <w:sz w:val="22"/>
          <w:szCs w:val="22"/>
        </w:rPr>
        <w:t xml:space="preserve">LAB MEDIA: </w:t>
      </w:r>
      <w:r w:rsidR="00B05AF9" w:rsidRPr="00765ABC">
        <w:rPr>
          <w:rFonts w:ascii="Arial" w:eastAsia="Cambria" w:hAnsi="Arial" w:cs="Arial"/>
          <w:sz w:val="22"/>
          <w:szCs w:val="22"/>
        </w:rPr>
        <w:t>Figure 4</w:t>
      </w:r>
      <w:r w:rsidR="00B05AF9">
        <w:rPr>
          <w:rFonts w:ascii="Arial" w:eastAsia="Cambria" w:hAnsi="Arial" w:cs="Arial"/>
          <w:sz w:val="22"/>
          <w:szCs w:val="22"/>
        </w:rPr>
        <w:t>-new-2.pdf</w:t>
      </w:r>
      <w:r w:rsidR="00B05AF9" w:rsidRPr="00652B30">
        <w:rPr>
          <w:rFonts w:ascii="Arial" w:eastAsia="Cambria" w:hAnsi="Arial" w:cs="Arial"/>
          <w:i/>
          <w:color w:val="0070C0"/>
          <w:sz w:val="22"/>
          <w:szCs w:val="22"/>
        </w:rPr>
        <w:t xml:space="preserve"> </w:t>
      </w:r>
      <w:r w:rsidRPr="00652B30">
        <w:rPr>
          <w:rFonts w:ascii="Arial" w:eastAsia="Cambria" w:hAnsi="Arial" w:cs="Arial"/>
          <w:i/>
          <w:color w:val="0070C0"/>
          <w:sz w:val="22"/>
          <w:szCs w:val="22"/>
        </w:rPr>
        <w:t xml:space="preserve">– Video editors, please </w:t>
      </w:r>
      <w:proofErr w:type="gramStart"/>
      <w:r w:rsidRPr="00652B30">
        <w:rPr>
          <w:rFonts w:ascii="Arial" w:eastAsia="Cambria" w:hAnsi="Arial" w:cs="Arial"/>
          <w:i/>
          <w:color w:val="0070C0"/>
          <w:sz w:val="22"/>
          <w:szCs w:val="22"/>
        </w:rPr>
        <w:t>emphasize</w:t>
      </w:r>
      <w:proofErr w:type="gramEnd"/>
      <w:r w:rsidRPr="00652B30">
        <w:rPr>
          <w:rFonts w:ascii="Arial" w:eastAsia="Cambria" w:hAnsi="Arial" w:cs="Arial"/>
          <w:i/>
          <w:color w:val="0070C0"/>
          <w:sz w:val="22"/>
          <w:szCs w:val="22"/>
        </w:rPr>
        <w:t xml:space="preserve"> the </w:t>
      </w:r>
      <w:r>
        <w:rPr>
          <w:rFonts w:ascii="Arial" w:eastAsia="Cambria" w:hAnsi="Arial" w:cs="Arial"/>
          <w:i/>
          <w:color w:val="0070C0"/>
          <w:sz w:val="22"/>
          <w:szCs w:val="22"/>
        </w:rPr>
        <w:t>6 green</w:t>
      </w:r>
      <w:r w:rsidRPr="00652B30">
        <w:rPr>
          <w:rFonts w:ascii="Arial" w:eastAsia="Cambria" w:hAnsi="Arial" w:cs="Arial"/>
          <w:i/>
          <w:color w:val="0070C0"/>
          <w:sz w:val="22"/>
          <w:szCs w:val="22"/>
        </w:rPr>
        <w:t xml:space="preserve"> arrows.</w:t>
      </w:r>
    </w:p>
    <w:p w14:paraId="4B28F682" w14:textId="2ED8C2C0" w:rsidR="00CA12D8" w:rsidRPr="00DB73CC" w:rsidRDefault="00DB73CC" w:rsidP="00DB73CC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proofErr w:type="spellStart"/>
      <w:r w:rsidRPr="00DB73CC">
        <w:rPr>
          <w:rFonts w:ascii="Arial" w:eastAsia="Times New Roman" w:hAnsi="Arial" w:cs="Arial"/>
          <w:bCs/>
          <w:sz w:val="22"/>
          <w:szCs w:val="22"/>
        </w:rPr>
        <w:t>Inde</w:t>
      </w:r>
      <w:r>
        <w:rPr>
          <w:rFonts w:ascii="Arial" w:eastAsia="Times New Roman" w:hAnsi="Arial" w:cs="Arial"/>
          <w:bCs/>
          <w:sz w:val="22"/>
          <w:szCs w:val="22"/>
        </w:rPr>
        <w:t>l</w:t>
      </w:r>
      <w:proofErr w:type="spellEnd"/>
      <w:r>
        <w:rPr>
          <w:rFonts w:ascii="Arial" w:eastAsia="Times New Roman" w:hAnsi="Arial" w:cs="Arial"/>
          <w:bCs/>
          <w:sz w:val="22"/>
          <w:szCs w:val="22"/>
        </w:rPr>
        <w:t xml:space="preserve"> mutations of integrated </w:t>
      </w:r>
      <w:proofErr w:type="spellStart"/>
      <w:r>
        <w:rPr>
          <w:rFonts w:ascii="Arial" w:eastAsia="Times New Roman" w:hAnsi="Arial" w:cs="Arial"/>
          <w:bCs/>
          <w:sz w:val="22"/>
          <w:szCs w:val="22"/>
        </w:rPr>
        <w:t>sgRNA</w:t>
      </w:r>
      <w:proofErr w:type="spellEnd"/>
      <w:r w:rsidRPr="00DB73CC">
        <w:rPr>
          <w:rFonts w:ascii="Arial" w:eastAsia="Times New Roman" w:hAnsi="Arial" w:cs="Arial"/>
          <w:bCs/>
          <w:sz w:val="22"/>
          <w:szCs w:val="22"/>
        </w:rPr>
        <w:t xml:space="preserve"> positive clone</w:t>
      </w:r>
      <w:r>
        <w:rPr>
          <w:rFonts w:ascii="Arial" w:eastAsia="Times New Roman" w:hAnsi="Arial" w:cs="Arial"/>
          <w:bCs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652B30" w:rsidRPr="00DB73CC">
        <w:rPr>
          <w:rFonts w:ascii="Arial" w:eastAsia="Cambria" w:hAnsi="Arial" w:cs="Arial"/>
          <w:sz w:val="22"/>
          <w:szCs w:val="22"/>
        </w:rPr>
        <w:t>were</w:t>
      </w:r>
      <w:r w:rsidR="00C96D7F" w:rsidRPr="00DB73CC">
        <w:rPr>
          <w:rFonts w:ascii="Arial" w:eastAsia="Cambria" w:hAnsi="Arial" w:cs="Arial"/>
          <w:sz w:val="22"/>
          <w:szCs w:val="22"/>
        </w:rPr>
        <w:t xml:space="preserve"> determined </w:t>
      </w:r>
      <w:r w:rsidR="00CA12D8" w:rsidRPr="00DB73CC">
        <w:rPr>
          <w:rFonts w:ascii="Arial" w:eastAsia="Cambria" w:hAnsi="Arial" w:cs="Arial"/>
          <w:b/>
          <w:sz w:val="22"/>
          <w:szCs w:val="22"/>
        </w:rPr>
        <w:t xml:space="preserve">[1] </w:t>
      </w:r>
      <w:r w:rsidR="00C96D7F" w:rsidRPr="00DB73CC">
        <w:rPr>
          <w:rFonts w:ascii="Arial" w:eastAsia="Cambria" w:hAnsi="Arial" w:cs="Arial"/>
          <w:sz w:val="22"/>
          <w:szCs w:val="22"/>
        </w:rPr>
        <w:t>by PCR-based genotyping</w:t>
      </w:r>
      <w:r w:rsidR="00CA12D8" w:rsidRPr="00DB73CC">
        <w:rPr>
          <w:rFonts w:ascii="Arial" w:eastAsia="Cambria" w:hAnsi="Arial" w:cs="Arial"/>
          <w:sz w:val="22"/>
          <w:szCs w:val="22"/>
        </w:rPr>
        <w:t xml:space="preserve">… </w:t>
      </w:r>
      <w:r w:rsidR="00CA12D8" w:rsidRPr="00DB73CC">
        <w:rPr>
          <w:rFonts w:ascii="Arial" w:eastAsia="Cambria" w:hAnsi="Arial" w:cs="Arial"/>
          <w:b/>
          <w:sz w:val="22"/>
          <w:szCs w:val="22"/>
        </w:rPr>
        <w:t>[2]</w:t>
      </w:r>
      <w:r w:rsidR="00C96D7F" w:rsidRPr="00DB73CC">
        <w:rPr>
          <w:rFonts w:ascii="Arial" w:eastAsia="Cambria" w:hAnsi="Arial" w:cs="Arial"/>
          <w:sz w:val="22"/>
          <w:szCs w:val="22"/>
        </w:rPr>
        <w:t xml:space="preserve"> </w:t>
      </w:r>
      <w:proofErr w:type="gramStart"/>
      <w:r w:rsidR="00C96D7F" w:rsidRPr="00DB73CC">
        <w:rPr>
          <w:rFonts w:ascii="Arial" w:eastAsia="Cambria" w:hAnsi="Arial" w:cs="Arial"/>
          <w:sz w:val="22"/>
          <w:szCs w:val="22"/>
        </w:rPr>
        <w:t>and</w:t>
      </w:r>
      <w:proofErr w:type="gramEnd"/>
      <w:r w:rsidR="00C96D7F" w:rsidRPr="00DB73CC">
        <w:rPr>
          <w:rFonts w:ascii="Arial" w:eastAsia="Cambria" w:hAnsi="Arial" w:cs="Arial"/>
          <w:sz w:val="22"/>
          <w:szCs w:val="22"/>
        </w:rPr>
        <w:t xml:space="preserve"> nuclease digestion </w:t>
      </w:r>
      <w:r w:rsidR="00CA12D8" w:rsidRPr="00DB73CC">
        <w:rPr>
          <w:rFonts w:ascii="Arial" w:eastAsia="Cambria" w:hAnsi="Arial" w:cs="Arial"/>
          <w:b/>
          <w:sz w:val="22"/>
          <w:szCs w:val="22"/>
        </w:rPr>
        <w:t>[3]</w:t>
      </w:r>
      <w:r w:rsidR="00C96D7F" w:rsidRPr="00DB73CC">
        <w:rPr>
          <w:rFonts w:ascii="Arial" w:eastAsia="Cambria" w:hAnsi="Arial" w:cs="Arial"/>
          <w:sz w:val="22"/>
          <w:szCs w:val="22"/>
        </w:rPr>
        <w:t xml:space="preserve">. </w:t>
      </w:r>
    </w:p>
    <w:p w14:paraId="5967F3A1" w14:textId="52D8D75F" w:rsidR="00CA12D8" w:rsidRPr="00CA12D8" w:rsidRDefault="00CA12D8" w:rsidP="00CA12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eastAsia="Cambria" w:hAnsi="Arial" w:cs="Arial"/>
          <w:sz w:val="22"/>
          <w:szCs w:val="22"/>
        </w:rPr>
        <w:t>LAB MEDIA: Figure 5</w:t>
      </w:r>
      <w:r w:rsidR="00B05AF9">
        <w:rPr>
          <w:rFonts w:ascii="Arial" w:eastAsia="Cambria" w:hAnsi="Arial" w:cs="Arial"/>
          <w:sz w:val="22"/>
          <w:szCs w:val="22"/>
        </w:rPr>
        <w:t>-new.pdf</w:t>
      </w:r>
    </w:p>
    <w:p w14:paraId="419EFD4C" w14:textId="0678936A" w:rsidR="00CA12D8" w:rsidRPr="00CA12D8" w:rsidRDefault="00CA12D8" w:rsidP="00CA12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eastAsia="Cambria" w:hAnsi="Arial" w:cs="Arial"/>
          <w:sz w:val="22"/>
          <w:szCs w:val="22"/>
        </w:rPr>
        <w:t xml:space="preserve">LAB MEDIA: </w:t>
      </w:r>
      <w:r w:rsidR="00B05AF9">
        <w:rPr>
          <w:rFonts w:ascii="Arial" w:eastAsia="Cambria" w:hAnsi="Arial" w:cs="Arial"/>
          <w:sz w:val="22"/>
          <w:szCs w:val="22"/>
        </w:rPr>
        <w:t>Figure 5-new.pdf</w:t>
      </w:r>
      <w:r w:rsidRPr="00765ABC">
        <w:rPr>
          <w:rFonts w:ascii="Arial" w:eastAsia="Cambria" w:hAnsi="Arial" w:cs="Arial"/>
          <w:sz w:val="22"/>
          <w:szCs w:val="22"/>
        </w:rPr>
        <w:t xml:space="preserve"> -</w:t>
      </w:r>
      <w:r>
        <w:rPr>
          <w:rFonts w:ascii="Arial" w:eastAsia="Cambria" w:hAnsi="Arial" w:cs="Arial"/>
          <w:sz w:val="22"/>
          <w:szCs w:val="22"/>
        </w:rPr>
        <w:t xml:space="preserve"> </w:t>
      </w:r>
      <w:r w:rsidRPr="00652B30">
        <w:rPr>
          <w:rFonts w:ascii="Arial" w:eastAsia="Cambria" w:hAnsi="Arial" w:cs="Arial"/>
          <w:i/>
          <w:color w:val="0070C0"/>
          <w:sz w:val="22"/>
          <w:szCs w:val="22"/>
        </w:rPr>
        <w:t xml:space="preserve">Video editors, please </w:t>
      </w:r>
      <w:proofErr w:type="gramStart"/>
      <w:r w:rsidRPr="00652B30">
        <w:rPr>
          <w:rFonts w:ascii="Arial" w:eastAsia="Cambria" w:hAnsi="Arial" w:cs="Arial"/>
          <w:i/>
          <w:color w:val="0070C0"/>
          <w:sz w:val="22"/>
          <w:szCs w:val="22"/>
        </w:rPr>
        <w:t>emphasize</w:t>
      </w:r>
      <w:proofErr w:type="gramEnd"/>
      <w:r w:rsidRPr="00652B30">
        <w:rPr>
          <w:rFonts w:ascii="Arial" w:eastAsia="Cambria" w:hAnsi="Arial" w:cs="Arial"/>
          <w:i/>
          <w:color w:val="0070C0"/>
          <w:sz w:val="22"/>
          <w:szCs w:val="22"/>
        </w:rPr>
        <w:t xml:space="preserve"> the</w:t>
      </w:r>
      <w:r>
        <w:rPr>
          <w:rFonts w:ascii="Arial" w:eastAsia="Cambria" w:hAnsi="Arial" w:cs="Arial"/>
          <w:i/>
          <w:color w:val="0070C0"/>
          <w:sz w:val="22"/>
          <w:szCs w:val="22"/>
        </w:rPr>
        <w:t xml:space="preserve"> left-most panel.</w:t>
      </w:r>
    </w:p>
    <w:p w14:paraId="18897F5C" w14:textId="770236F1" w:rsidR="00CA12D8" w:rsidRPr="00CA12D8" w:rsidRDefault="00CA12D8" w:rsidP="00CA12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eastAsia="Cambria" w:hAnsi="Arial" w:cs="Arial"/>
          <w:sz w:val="22"/>
          <w:szCs w:val="22"/>
        </w:rPr>
        <w:t xml:space="preserve">LAB MEDIA: </w:t>
      </w:r>
      <w:r w:rsidR="00B05AF9">
        <w:rPr>
          <w:rFonts w:ascii="Arial" w:eastAsia="Cambria" w:hAnsi="Arial" w:cs="Arial"/>
          <w:sz w:val="22"/>
          <w:szCs w:val="22"/>
        </w:rPr>
        <w:t>Figure 5-new.pdf</w:t>
      </w:r>
      <w:r w:rsidRPr="00765ABC">
        <w:rPr>
          <w:rFonts w:ascii="Arial" w:eastAsia="Cambria" w:hAnsi="Arial" w:cs="Arial"/>
          <w:sz w:val="22"/>
          <w:szCs w:val="22"/>
        </w:rPr>
        <w:t xml:space="preserve"> -</w:t>
      </w:r>
      <w:r>
        <w:rPr>
          <w:rFonts w:ascii="Arial" w:eastAsia="Cambria" w:hAnsi="Arial" w:cs="Arial"/>
          <w:sz w:val="22"/>
          <w:szCs w:val="22"/>
        </w:rPr>
        <w:t xml:space="preserve"> </w:t>
      </w:r>
      <w:r w:rsidRPr="00652B30">
        <w:rPr>
          <w:rFonts w:ascii="Arial" w:eastAsia="Cambria" w:hAnsi="Arial" w:cs="Arial"/>
          <w:i/>
          <w:color w:val="0070C0"/>
          <w:sz w:val="22"/>
          <w:szCs w:val="22"/>
        </w:rPr>
        <w:t xml:space="preserve">Video editors, please </w:t>
      </w:r>
      <w:proofErr w:type="gramStart"/>
      <w:r w:rsidRPr="00652B30">
        <w:rPr>
          <w:rFonts w:ascii="Arial" w:eastAsia="Cambria" w:hAnsi="Arial" w:cs="Arial"/>
          <w:i/>
          <w:color w:val="0070C0"/>
          <w:sz w:val="22"/>
          <w:szCs w:val="22"/>
        </w:rPr>
        <w:t>emphasize</w:t>
      </w:r>
      <w:proofErr w:type="gramEnd"/>
      <w:r w:rsidRPr="00652B30">
        <w:rPr>
          <w:rFonts w:ascii="Arial" w:eastAsia="Cambria" w:hAnsi="Arial" w:cs="Arial"/>
          <w:i/>
          <w:color w:val="0070C0"/>
          <w:sz w:val="22"/>
          <w:szCs w:val="22"/>
        </w:rPr>
        <w:t xml:space="preserve"> the</w:t>
      </w:r>
      <w:r>
        <w:rPr>
          <w:rFonts w:ascii="Arial" w:eastAsia="Cambria" w:hAnsi="Arial" w:cs="Arial"/>
          <w:i/>
          <w:color w:val="0070C0"/>
          <w:sz w:val="22"/>
          <w:szCs w:val="22"/>
        </w:rPr>
        <w:t xml:space="preserve"> right-most panel.</w:t>
      </w:r>
    </w:p>
    <w:p w14:paraId="33E44BC6" w14:textId="4E551103" w:rsidR="00652B30" w:rsidRPr="00CA12D8" w:rsidRDefault="00652B3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52B30">
        <w:rPr>
          <w:rFonts w:ascii="Arial" w:eastAsia="Times New Roman" w:hAnsi="Arial" w:cs="Arial"/>
          <w:bCs/>
          <w:sz w:val="22"/>
          <w:szCs w:val="22"/>
        </w:rPr>
        <w:lastRenderedPageBreak/>
        <w:t>The heterozygous deletion of the CTCF site</w:t>
      </w:r>
      <w:r w:rsidR="00DB73CC">
        <w:rPr>
          <w:rFonts w:ascii="Arial" w:eastAsia="Times New Roman" w:hAnsi="Arial" w:cs="Arial"/>
          <w:bCs/>
          <w:sz w:val="22"/>
          <w:szCs w:val="22"/>
        </w:rPr>
        <w:t>,</w:t>
      </w:r>
      <w:r w:rsidRPr="00652B30">
        <w:rPr>
          <w:rFonts w:ascii="Arial" w:eastAsia="Times New Roman" w:hAnsi="Arial" w:cs="Arial"/>
          <w:bCs/>
          <w:sz w:val="22"/>
          <w:szCs w:val="22"/>
        </w:rPr>
        <w:t xml:space="preserve"> located between </w:t>
      </w:r>
      <w:r w:rsidRPr="00652B30">
        <w:rPr>
          <w:rFonts w:ascii="Arial" w:eastAsia="Times New Roman" w:hAnsi="Arial" w:cs="Arial"/>
          <w:bCs/>
          <w:i/>
          <w:sz w:val="22"/>
          <w:szCs w:val="22"/>
        </w:rPr>
        <w:t xml:space="preserve">HOXA7 </w:t>
      </w:r>
      <w:r w:rsidRPr="00652B30">
        <w:rPr>
          <w:rFonts w:ascii="Arial" w:eastAsia="Times New Roman" w:hAnsi="Arial" w:cs="Arial"/>
          <w:bCs/>
          <w:sz w:val="22"/>
          <w:szCs w:val="22"/>
        </w:rPr>
        <w:t xml:space="preserve">and </w:t>
      </w:r>
      <w:r w:rsidRPr="00652B30">
        <w:rPr>
          <w:rFonts w:ascii="Arial" w:eastAsia="Times New Roman" w:hAnsi="Arial" w:cs="Arial"/>
          <w:bCs/>
          <w:i/>
          <w:sz w:val="22"/>
          <w:szCs w:val="22"/>
        </w:rPr>
        <w:t xml:space="preserve">HOXA9 </w:t>
      </w:r>
      <w:r w:rsidRPr="00652B30">
        <w:rPr>
          <w:rFonts w:ascii="Arial" w:eastAsia="Times New Roman" w:hAnsi="Arial" w:cs="Arial"/>
          <w:bCs/>
          <w:sz w:val="22"/>
          <w:szCs w:val="22"/>
        </w:rPr>
        <w:t>genes</w:t>
      </w:r>
      <w:r w:rsidR="00DB73CC">
        <w:rPr>
          <w:rFonts w:ascii="Arial" w:eastAsia="Times New Roman" w:hAnsi="Arial" w:cs="Arial"/>
          <w:bCs/>
          <w:sz w:val="22"/>
          <w:szCs w:val="22"/>
        </w:rPr>
        <w:t>,</w:t>
      </w:r>
      <w:r w:rsidRPr="00652B30">
        <w:rPr>
          <w:rFonts w:ascii="Arial" w:eastAsia="Times New Roman" w:hAnsi="Arial" w:cs="Arial"/>
          <w:bCs/>
          <w:sz w:val="22"/>
          <w:szCs w:val="22"/>
        </w:rPr>
        <w:t xml:space="preserve"> was identified by PCR-based genotyping</w:t>
      </w:r>
      <w:r w:rsidR="00CA12D8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FA7A29">
        <w:rPr>
          <w:rFonts w:ascii="Arial" w:eastAsia="Times New Roman" w:hAnsi="Arial" w:cs="Arial"/>
          <w:b/>
          <w:bCs/>
          <w:sz w:val="22"/>
          <w:szCs w:val="22"/>
        </w:rPr>
        <w:t>[</w:t>
      </w:r>
      <w:r w:rsidR="00CA12D8">
        <w:rPr>
          <w:rFonts w:ascii="Arial" w:eastAsia="Times New Roman" w:hAnsi="Arial" w:cs="Arial"/>
          <w:b/>
          <w:bCs/>
          <w:sz w:val="22"/>
          <w:szCs w:val="22"/>
        </w:rPr>
        <w:t>1</w:t>
      </w:r>
      <w:r w:rsidR="00CA12D8" w:rsidRPr="00CA12D8">
        <w:rPr>
          <w:rFonts w:ascii="Arial" w:eastAsia="Times New Roman" w:hAnsi="Arial" w:cs="Arial"/>
          <w:b/>
          <w:bCs/>
          <w:sz w:val="22"/>
          <w:szCs w:val="22"/>
        </w:rPr>
        <w:t>]</w:t>
      </w:r>
      <w:r w:rsidRPr="00652B30">
        <w:rPr>
          <w:rFonts w:ascii="Arial" w:eastAsia="Times New Roman" w:hAnsi="Arial" w:cs="Arial"/>
          <w:bCs/>
          <w:sz w:val="22"/>
          <w:szCs w:val="22"/>
        </w:rPr>
        <w:t xml:space="preserve">. </w:t>
      </w:r>
      <w:r w:rsidRPr="00652B30">
        <w:rPr>
          <w:rFonts w:ascii="Arial" w:eastAsia="Times New Roman" w:hAnsi="Arial" w:cs="Arial"/>
          <w:bCs/>
          <w:i/>
          <w:sz w:val="22"/>
          <w:szCs w:val="22"/>
        </w:rPr>
        <w:t>HOXA9</w:t>
      </w:r>
      <w:r w:rsidR="00DB73CC">
        <w:rPr>
          <w:rFonts w:ascii="Arial" w:eastAsia="Times New Roman" w:hAnsi="Arial" w:cs="Arial"/>
          <w:bCs/>
          <w:sz w:val="22"/>
          <w:szCs w:val="22"/>
        </w:rPr>
        <w:t xml:space="preserve">-decreased clones: </w:t>
      </w:r>
      <w:r w:rsidRPr="00652B30">
        <w:rPr>
          <w:rFonts w:ascii="Arial" w:eastAsia="Times New Roman" w:hAnsi="Arial" w:cs="Arial"/>
          <w:bCs/>
          <w:sz w:val="22"/>
          <w:szCs w:val="22"/>
        </w:rPr>
        <w:t>5, 6, 28, and 121</w:t>
      </w:r>
      <w:r w:rsidR="00DB73CC">
        <w:rPr>
          <w:rFonts w:ascii="Arial" w:eastAsia="Times New Roman" w:hAnsi="Arial" w:cs="Arial"/>
          <w:bCs/>
          <w:sz w:val="22"/>
          <w:szCs w:val="22"/>
        </w:rPr>
        <w:t>,</w:t>
      </w:r>
      <w:r w:rsidRPr="00652B30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DB73CC">
        <w:rPr>
          <w:rFonts w:ascii="Arial" w:eastAsia="Times New Roman" w:hAnsi="Arial" w:cs="Arial"/>
          <w:bCs/>
          <w:sz w:val="22"/>
          <w:szCs w:val="22"/>
        </w:rPr>
        <w:t>exhibited deletion in the CBS-seven-nine</w:t>
      </w:r>
      <w:r w:rsidRPr="00652B30">
        <w:rPr>
          <w:rFonts w:ascii="Arial" w:eastAsia="Times New Roman" w:hAnsi="Arial" w:cs="Arial"/>
          <w:bCs/>
          <w:sz w:val="22"/>
          <w:szCs w:val="22"/>
        </w:rPr>
        <w:t xml:space="preserve"> boundary location</w:t>
      </w:r>
      <w:r w:rsidR="00CA12D8" w:rsidRPr="00CA12D8">
        <w:rPr>
          <w:rFonts w:ascii="Arial" w:eastAsia="Times New Roman" w:hAnsi="Arial" w:cs="Arial"/>
          <w:b/>
          <w:bCs/>
          <w:sz w:val="22"/>
          <w:szCs w:val="22"/>
        </w:rPr>
        <w:t xml:space="preserve"> [2]</w:t>
      </w:r>
      <w:r w:rsidRPr="00652B30">
        <w:rPr>
          <w:rFonts w:ascii="Arial" w:eastAsia="Times New Roman" w:hAnsi="Arial" w:cs="Arial"/>
          <w:bCs/>
          <w:sz w:val="22"/>
          <w:szCs w:val="22"/>
        </w:rPr>
        <w:t>.</w:t>
      </w:r>
      <w:r w:rsidRPr="00652B30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</w:p>
    <w:p w14:paraId="0208D1D1" w14:textId="231D6A89" w:rsidR="00CA12D8" w:rsidRPr="00CA12D8" w:rsidRDefault="00CA12D8" w:rsidP="00CA12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eastAsia="Cambria" w:hAnsi="Arial" w:cs="Arial"/>
          <w:sz w:val="22"/>
          <w:szCs w:val="22"/>
        </w:rPr>
        <w:t xml:space="preserve">LAB MEDIA: </w:t>
      </w:r>
      <w:r w:rsidR="00B05AF9">
        <w:rPr>
          <w:rFonts w:ascii="Arial" w:eastAsia="Cambria" w:hAnsi="Arial" w:cs="Arial"/>
          <w:sz w:val="22"/>
          <w:szCs w:val="22"/>
        </w:rPr>
        <w:t>Figure 5-new.pdf</w:t>
      </w:r>
      <w:r w:rsidRPr="00765ABC">
        <w:rPr>
          <w:rFonts w:ascii="Arial" w:eastAsia="Cambria" w:hAnsi="Arial" w:cs="Arial"/>
          <w:sz w:val="22"/>
          <w:szCs w:val="22"/>
        </w:rPr>
        <w:t xml:space="preserve"> - </w:t>
      </w:r>
      <w:r w:rsidRPr="00652B30">
        <w:rPr>
          <w:rFonts w:ascii="Arial" w:eastAsia="Cambria" w:hAnsi="Arial" w:cs="Arial"/>
          <w:i/>
          <w:color w:val="0070C0"/>
          <w:sz w:val="22"/>
          <w:szCs w:val="22"/>
        </w:rPr>
        <w:t>Video editors, please</w:t>
      </w:r>
      <w:r>
        <w:rPr>
          <w:rFonts w:ascii="Arial" w:eastAsia="Cambria" w:hAnsi="Arial" w:cs="Arial"/>
          <w:i/>
          <w:color w:val="0070C0"/>
          <w:sz w:val="22"/>
          <w:szCs w:val="22"/>
        </w:rPr>
        <w:t xml:space="preserve"> zoom into the left-most panel</w:t>
      </w:r>
    </w:p>
    <w:p w14:paraId="47D64458" w14:textId="45A0BBE9" w:rsidR="00CA12D8" w:rsidRPr="00CA12D8" w:rsidRDefault="00CA12D8" w:rsidP="00CA12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eastAsia="Cambria" w:hAnsi="Arial" w:cs="Arial"/>
          <w:sz w:val="22"/>
          <w:szCs w:val="22"/>
        </w:rPr>
        <w:t xml:space="preserve">LAB MEDIA: </w:t>
      </w:r>
      <w:r w:rsidR="00B05AF9">
        <w:rPr>
          <w:rFonts w:ascii="Arial" w:eastAsia="Cambria" w:hAnsi="Arial" w:cs="Arial"/>
          <w:sz w:val="22"/>
          <w:szCs w:val="22"/>
        </w:rPr>
        <w:t>Figure 5-new.pdf</w:t>
      </w:r>
      <w:r w:rsidRPr="00765ABC">
        <w:rPr>
          <w:rFonts w:ascii="Arial" w:eastAsia="Cambria" w:hAnsi="Arial" w:cs="Arial"/>
          <w:sz w:val="22"/>
          <w:szCs w:val="22"/>
        </w:rPr>
        <w:t xml:space="preserve"> - </w:t>
      </w:r>
      <w:r w:rsidRPr="00652B30">
        <w:rPr>
          <w:rFonts w:ascii="Arial" w:eastAsia="Cambria" w:hAnsi="Arial" w:cs="Arial"/>
          <w:i/>
          <w:color w:val="0070C0"/>
          <w:sz w:val="22"/>
          <w:szCs w:val="22"/>
        </w:rPr>
        <w:t xml:space="preserve">Video editors, </w:t>
      </w:r>
      <w:proofErr w:type="gramStart"/>
      <w:r>
        <w:rPr>
          <w:rFonts w:ascii="Arial" w:eastAsia="Cambria" w:hAnsi="Arial" w:cs="Arial"/>
          <w:i/>
          <w:color w:val="0070C0"/>
          <w:sz w:val="22"/>
          <w:szCs w:val="22"/>
        </w:rPr>
        <w:t>emphasize</w:t>
      </w:r>
      <w:proofErr w:type="gramEnd"/>
      <w:r>
        <w:rPr>
          <w:rFonts w:ascii="Arial" w:eastAsia="Cambria" w:hAnsi="Arial" w:cs="Arial"/>
          <w:i/>
          <w:color w:val="0070C0"/>
          <w:sz w:val="22"/>
          <w:szCs w:val="22"/>
        </w:rPr>
        <w:t xml:space="preserve"> the black arrows.</w:t>
      </w:r>
    </w:p>
    <w:p w14:paraId="31672AF8" w14:textId="239CA2CB" w:rsidR="00652B30" w:rsidRPr="00CA12D8" w:rsidRDefault="003E0B8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Similar results were observed for t</w:t>
      </w:r>
      <w:r w:rsidR="00652B30" w:rsidRPr="00652B30">
        <w:rPr>
          <w:rFonts w:ascii="Arial" w:eastAsia="Times New Roman" w:hAnsi="Arial" w:cs="Arial"/>
          <w:bCs/>
          <w:sz w:val="22"/>
          <w:szCs w:val="22"/>
        </w:rPr>
        <w:t xml:space="preserve">he </w:t>
      </w:r>
      <w:proofErr w:type="spellStart"/>
      <w:r w:rsidR="00652B30" w:rsidRPr="00652B30">
        <w:rPr>
          <w:rFonts w:ascii="Arial" w:eastAsia="Times New Roman" w:hAnsi="Arial" w:cs="Arial"/>
          <w:bCs/>
          <w:sz w:val="22"/>
          <w:szCs w:val="22"/>
        </w:rPr>
        <w:t>Indel</w:t>
      </w:r>
      <w:proofErr w:type="spellEnd"/>
      <w:r w:rsidR="00652B30" w:rsidRPr="00652B30">
        <w:rPr>
          <w:rFonts w:ascii="Arial" w:eastAsia="Times New Roman" w:hAnsi="Arial" w:cs="Arial"/>
          <w:bCs/>
          <w:sz w:val="22"/>
          <w:szCs w:val="22"/>
        </w:rPr>
        <w:t xml:space="preserve"> mutations in the CBS</w:t>
      </w:r>
      <w:r w:rsidR="00DB73CC">
        <w:rPr>
          <w:rFonts w:ascii="Arial" w:eastAsia="Times New Roman" w:hAnsi="Arial" w:cs="Arial"/>
          <w:bCs/>
          <w:sz w:val="22"/>
          <w:szCs w:val="22"/>
        </w:rPr>
        <w:t xml:space="preserve">-seven-nine </w:t>
      </w:r>
      <w:r w:rsidR="00652B30" w:rsidRPr="00652B30">
        <w:rPr>
          <w:rFonts w:ascii="Arial" w:eastAsia="Times New Roman" w:hAnsi="Arial" w:cs="Arial"/>
          <w:bCs/>
          <w:sz w:val="22"/>
          <w:szCs w:val="22"/>
        </w:rPr>
        <w:t xml:space="preserve">site </w:t>
      </w:r>
      <w:r>
        <w:rPr>
          <w:rFonts w:ascii="Arial" w:eastAsia="Times New Roman" w:hAnsi="Arial" w:cs="Arial"/>
          <w:bCs/>
          <w:sz w:val="22"/>
          <w:szCs w:val="22"/>
        </w:rPr>
        <w:t xml:space="preserve">that </w:t>
      </w:r>
      <w:r w:rsidR="00652B30" w:rsidRPr="00652B30">
        <w:rPr>
          <w:rFonts w:ascii="Arial" w:eastAsia="Times New Roman" w:hAnsi="Arial" w:cs="Arial"/>
          <w:bCs/>
          <w:sz w:val="22"/>
          <w:szCs w:val="22"/>
        </w:rPr>
        <w:t xml:space="preserve">were analyzed by the </w:t>
      </w:r>
      <w:r w:rsidR="00652B30" w:rsidRPr="00652B30">
        <w:rPr>
          <w:rFonts w:ascii="Arial" w:eastAsia="Cambria" w:hAnsi="Arial" w:cs="Arial"/>
          <w:sz w:val="22"/>
          <w:szCs w:val="22"/>
        </w:rPr>
        <w:t>nuclease digestion assay</w:t>
      </w:r>
      <w:r w:rsidR="00CA12D8">
        <w:rPr>
          <w:rFonts w:ascii="Arial" w:eastAsia="Cambria" w:hAnsi="Arial" w:cs="Arial"/>
          <w:sz w:val="22"/>
          <w:szCs w:val="22"/>
        </w:rPr>
        <w:t xml:space="preserve"> </w:t>
      </w:r>
      <w:r w:rsidR="00CA12D8" w:rsidRPr="00CA12D8">
        <w:rPr>
          <w:rFonts w:ascii="Arial" w:eastAsia="Cambria" w:hAnsi="Arial" w:cs="Arial"/>
          <w:b/>
          <w:sz w:val="22"/>
          <w:szCs w:val="22"/>
        </w:rPr>
        <w:t>[1]</w:t>
      </w:r>
      <w:r w:rsidR="00652B30" w:rsidRPr="00652B30">
        <w:rPr>
          <w:rFonts w:ascii="Arial" w:eastAsia="Cambria" w:hAnsi="Arial" w:cs="Arial"/>
          <w:sz w:val="22"/>
          <w:szCs w:val="22"/>
        </w:rPr>
        <w:t>.</w:t>
      </w:r>
    </w:p>
    <w:p w14:paraId="00DF9887" w14:textId="6CC50E5D" w:rsidR="00CA12D8" w:rsidRPr="00CA12D8" w:rsidRDefault="00CA12D8" w:rsidP="00CA12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eastAsia="Cambria" w:hAnsi="Arial" w:cs="Arial"/>
          <w:sz w:val="22"/>
          <w:szCs w:val="22"/>
        </w:rPr>
        <w:t xml:space="preserve">LAB MEDIA: </w:t>
      </w:r>
      <w:r w:rsidR="00B05AF9">
        <w:rPr>
          <w:rFonts w:ascii="Arial" w:eastAsia="Cambria" w:hAnsi="Arial" w:cs="Arial"/>
          <w:sz w:val="22"/>
          <w:szCs w:val="22"/>
        </w:rPr>
        <w:t>Figure 5-new.pdf</w:t>
      </w:r>
      <w:r w:rsidRPr="00765ABC">
        <w:rPr>
          <w:rFonts w:ascii="Arial" w:eastAsia="Cambria" w:hAnsi="Arial" w:cs="Arial"/>
          <w:sz w:val="22"/>
          <w:szCs w:val="22"/>
        </w:rPr>
        <w:t xml:space="preserve"> - </w:t>
      </w:r>
      <w:r w:rsidRPr="00652B30">
        <w:rPr>
          <w:rFonts w:ascii="Arial" w:eastAsia="Cambria" w:hAnsi="Arial" w:cs="Arial"/>
          <w:i/>
          <w:color w:val="0070C0"/>
          <w:sz w:val="22"/>
          <w:szCs w:val="22"/>
        </w:rPr>
        <w:t xml:space="preserve">Video editors, </w:t>
      </w:r>
      <w:r>
        <w:rPr>
          <w:rFonts w:ascii="Arial" w:eastAsia="Cambria" w:hAnsi="Arial" w:cs="Arial"/>
          <w:i/>
          <w:color w:val="0070C0"/>
          <w:sz w:val="22"/>
          <w:szCs w:val="22"/>
        </w:rPr>
        <w:t>staying zoomed in, please pan over to the rightmost figure and emphasize the orange arrows.</w:t>
      </w:r>
    </w:p>
    <w:p w14:paraId="009FAF29" w14:textId="77777777" w:rsidR="00CA12D8" w:rsidRDefault="00CA12D8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60E65D8C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195ABC57" w14:textId="72FFB9F2" w:rsidR="00AC23DB" w:rsidRDefault="004B4899" w:rsidP="004F63F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F63F9">
        <w:rPr>
          <w:rFonts w:ascii="Helvetica" w:hAnsi="Helvetica" w:cs="Arial"/>
          <w:b/>
          <w:sz w:val="22"/>
          <w:szCs w:val="22"/>
          <w:u w:val="single"/>
        </w:rPr>
        <w:t>Edmond Brewer</w:t>
      </w:r>
      <w:r w:rsidR="004F63F9" w:rsidRPr="004F63F9">
        <w:rPr>
          <w:rFonts w:ascii="Helvetica" w:hAnsi="Helvetica" w:cs="Arial"/>
          <w:b/>
          <w:sz w:val="22"/>
          <w:szCs w:val="22"/>
        </w:rPr>
        <w:t>:</w:t>
      </w:r>
      <w:r w:rsidR="004F63F9">
        <w:rPr>
          <w:rFonts w:ascii="Helvetica" w:hAnsi="Helvetica" w:cs="Arial"/>
          <w:sz w:val="22"/>
          <w:szCs w:val="22"/>
        </w:rPr>
        <w:t xml:space="preserve"> </w:t>
      </w:r>
      <w:r w:rsidR="00B05AF9" w:rsidRPr="004F63F9">
        <w:rPr>
          <w:rFonts w:ascii="Helvetica" w:hAnsi="Helvetica" w:cs="Arial"/>
          <w:sz w:val="22"/>
          <w:szCs w:val="22"/>
        </w:rPr>
        <w:t>When performing this procedure, i</w:t>
      </w:r>
      <w:r w:rsidR="002F3C34" w:rsidRPr="004F63F9">
        <w:rPr>
          <w:rFonts w:ascii="Helvetica" w:hAnsi="Helvetica" w:cs="Arial"/>
          <w:sz w:val="22"/>
          <w:szCs w:val="22"/>
        </w:rPr>
        <w:t>t</w:t>
      </w:r>
      <w:r w:rsidR="003B376B" w:rsidRPr="004F63F9">
        <w:rPr>
          <w:rFonts w:ascii="Helvetica" w:hAnsi="Helvetica" w:cs="Arial"/>
          <w:sz w:val="22"/>
          <w:szCs w:val="22"/>
        </w:rPr>
        <w:t xml:space="preserve"> i</w:t>
      </w:r>
      <w:r w:rsidR="002F3C34" w:rsidRPr="004F63F9">
        <w:rPr>
          <w:rFonts w:ascii="Helvetica" w:hAnsi="Helvetica" w:cs="Arial"/>
          <w:sz w:val="22"/>
          <w:szCs w:val="22"/>
        </w:rPr>
        <w:t>s important to m</w:t>
      </w:r>
      <w:r w:rsidR="00AC23DB" w:rsidRPr="004F63F9">
        <w:rPr>
          <w:rFonts w:ascii="Helvetica" w:hAnsi="Helvetica" w:cs="Arial"/>
          <w:sz w:val="22"/>
          <w:szCs w:val="22"/>
        </w:rPr>
        <w:t>ake equal amount</w:t>
      </w:r>
      <w:r w:rsidR="002F3C34" w:rsidRPr="004F63F9">
        <w:rPr>
          <w:rFonts w:ascii="Helvetica" w:hAnsi="Helvetica" w:cs="Arial"/>
          <w:sz w:val="22"/>
          <w:szCs w:val="22"/>
        </w:rPr>
        <w:t>s</w:t>
      </w:r>
      <w:r w:rsidR="00AC23DB" w:rsidRPr="004F63F9">
        <w:rPr>
          <w:rFonts w:ascii="Helvetica" w:hAnsi="Helvetica" w:cs="Arial"/>
          <w:sz w:val="22"/>
          <w:szCs w:val="22"/>
        </w:rPr>
        <w:t xml:space="preserve"> of </w:t>
      </w:r>
      <w:proofErr w:type="spellStart"/>
      <w:r w:rsidR="00AC23DB" w:rsidRPr="004F63F9">
        <w:rPr>
          <w:rFonts w:ascii="Helvetica" w:hAnsi="Helvetica" w:cs="Arial"/>
          <w:sz w:val="22"/>
          <w:szCs w:val="22"/>
        </w:rPr>
        <w:t>heteroduplex</w:t>
      </w:r>
      <w:r w:rsidR="002F3C34" w:rsidRPr="004F63F9">
        <w:rPr>
          <w:rFonts w:ascii="Helvetica" w:hAnsi="Helvetica" w:cs="Arial"/>
          <w:sz w:val="22"/>
          <w:szCs w:val="22"/>
        </w:rPr>
        <w:t>es</w:t>
      </w:r>
      <w:proofErr w:type="spellEnd"/>
      <w:r w:rsidR="00AC23DB" w:rsidRPr="004F63F9">
        <w:rPr>
          <w:rFonts w:ascii="Helvetica" w:hAnsi="Helvetica" w:cs="Arial"/>
          <w:sz w:val="22"/>
          <w:szCs w:val="22"/>
        </w:rPr>
        <w:t xml:space="preserve"> </w:t>
      </w:r>
      <w:r w:rsidR="00117552" w:rsidRPr="004F63F9">
        <w:rPr>
          <w:rFonts w:ascii="Helvetica" w:hAnsi="Helvetica" w:cs="Arial"/>
          <w:sz w:val="22"/>
          <w:szCs w:val="22"/>
        </w:rPr>
        <w:t>and</w:t>
      </w:r>
      <w:r w:rsidR="00AC23DB" w:rsidRPr="004F63F9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AC23DB" w:rsidRPr="004F63F9">
        <w:rPr>
          <w:rFonts w:ascii="Helvetica" w:hAnsi="Helvetica" w:cs="Arial"/>
          <w:sz w:val="22"/>
          <w:szCs w:val="22"/>
        </w:rPr>
        <w:t>homoduplexes</w:t>
      </w:r>
      <w:proofErr w:type="spellEnd"/>
      <w:r w:rsidR="002F3C34" w:rsidRPr="004F63F9">
        <w:rPr>
          <w:rFonts w:ascii="Helvetica" w:hAnsi="Helvetica" w:cs="Arial"/>
          <w:sz w:val="22"/>
          <w:szCs w:val="22"/>
        </w:rPr>
        <w:t xml:space="preserve"> </w:t>
      </w:r>
      <w:r w:rsidR="004F63F9">
        <w:rPr>
          <w:rFonts w:ascii="Helvetica" w:hAnsi="Helvetica" w:cs="Arial"/>
          <w:sz w:val="22"/>
          <w:szCs w:val="22"/>
        </w:rPr>
        <w:t>to detect</w:t>
      </w:r>
      <w:r w:rsidR="00AC23DB" w:rsidRPr="004F63F9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AC23DB" w:rsidRPr="004F63F9">
        <w:rPr>
          <w:rFonts w:ascii="Helvetica" w:hAnsi="Helvetica" w:cs="Arial"/>
          <w:sz w:val="22"/>
          <w:szCs w:val="22"/>
        </w:rPr>
        <w:t>sgRNA</w:t>
      </w:r>
      <w:proofErr w:type="spellEnd"/>
      <w:r w:rsidR="003B376B" w:rsidRPr="004F63F9">
        <w:rPr>
          <w:rFonts w:ascii="Helvetica" w:hAnsi="Helvetica" w:cs="Arial"/>
          <w:sz w:val="22"/>
          <w:szCs w:val="22"/>
        </w:rPr>
        <w:t>-</w:t>
      </w:r>
      <w:r w:rsidR="00AC23DB" w:rsidRPr="004F63F9">
        <w:rPr>
          <w:rFonts w:ascii="Helvetica" w:hAnsi="Helvetica" w:cs="Arial"/>
          <w:sz w:val="22"/>
          <w:szCs w:val="22"/>
        </w:rPr>
        <w:t xml:space="preserve">induced </w:t>
      </w:r>
      <w:proofErr w:type="spellStart"/>
      <w:r w:rsidR="00AC23DB" w:rsidRPr="004F63F9">
        <w:rPr>
          <w:rFonts w:ascii="Helvetica" w:hAnsi="Helvetica" w:cs="Arial"/>
          <w:sz w:val="22"/>
          <w:szCs w:val="22"/>
        </w:rPr>
        <w:t>Indel</w:t>
      </w:r>
      <w:proofErr w:type="spellEnd"/>
      <w:r w:rsidR="00AC23DB" w:rsidRPr="004F63F9">
        <w:rPr>
          <w:rFonts w:ascii="Helvetica" w:hAnsi="Helvetica" w:cs="Arial"/>
          <w:sz w:val="22"/>
          <w:szCs w:val="22"/>
        </w:rPr>
        <w:t xml:space="preserve"> mutation</w:t>
      </w:r>
      <w:r w:rsidR="002F3C34" w:rsidRPr="004F63F9">
        <w:rPr>
          <w:rFonts w:ascii="Helvetica" w:hAnsi="Helvetica" w:cs="Arial"/>
          <w:sz w:val="22"/>
          <w:szCs w:val="22"/>
        </w:rPr>
        <w:t>s</w:t>
      </w:r>
      <w:r w:rsidR="00AC23DB" w:rsidRPr="004F63F9">
        <w:rPr>
          <w:rFonts w:ascii="Helvetica" w:hAnsi="Helvetica" w:cs="Arial"/>
          <w:sz w:val="22"/>
          <w:szCs w:val="22"/>
        </w:rPr>
        <w:t xml:space="preserve"> </w:t>
      </w:r>
      <w:r w:rsidR="002F3C34" w:rsidRPr="004F63F9">
        <w:rPr>
          <w:rFonts w:ascii="Helvetica" w:hAnsi="Helvetica" w:cs="Arial"/>
          <w:sz w:val="22"/>
          <w:szCs w:val="22"/>
        </w:rPr>
        <w:t xml:space="preserve">through </w:t>
      </w:r>
      <w:r w:rsidR="003B376B" w:rsidRPr="004F63F9">
        <w:rPr>
          <w:rFonts w:ascii="Helvetica" w:hAnsi="Helvetica" w:cs="Arial"/>
          <w:sz w:val="22"/>
          <w:szCs w:val="22"/>
        </w:rPr>
        <w:t>the</w:t>
      </w:r>
      <w:r w:rsidR="00AC23DB" w:rsidRPr="004F63F9">
        <w:rPr>
          <w:rFonts w:ascii="Helvetica" w:hAnsi="Helvetica" w:cs="Arial"/>
          <w:sz w:val="22"/>
          <w:szCs w:val="22"/>
        </w:rPr>
        <w:t xml:space="preserve"> nuclease digestion assay</w:t>
      </w:r>
      <w:r w:rsidR="004F63F9">
        <w:rPr>
          <w:rFonts w:ascii="Helvetica" w:hAnsi="Helvetica" w:cs="Arial"/>
          <w:sz w:val="22"/>
          <w:szCs w:val="22"/>
        </w:rPr>
        <w:t xml:space="preserve"> </w:t>
      </w:r>
      <w:r w:rsidR="004F63F9" w:rsidRPr="004F63F9">
        <w:rPr>
          <w:rFonts w:ascii="Helvetica" w:hAnsi="Helvetica" w:cs="Arial"/>
          <w:b/>
          <w:sz w:val="22"/>
          <w:szCs w:val="22"/>
        </w:rPr>
        <w:t>[1]</w:t>
      </w:r>
      <w:r w:rsidR="00AC23DB" w:rsidRPr="004F63F9">
        <w:rPr>
          <w:rFonts w:ascii="Helvetica" w:hAnsi="Helvetica" w:cs="Arial"/>
          <w:sz w:val="22"/>
          <w:szCs w:val="22"/>
        </w:rPr>
        <w:t>.</w:t>
      </w:r>
    </w:p>
    <w:p w14:paraId="75F63E1D" w14:textId="77777777" w:rsidR="001C2895" w:rsidRPr="008432A6" w:rsidRDefault="001C2895" w:rsidP="001C2895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46243446" w14:textId="4BC80E57" w:rsidR="001C2895" w:rsidRPr="001C2895" w:rsidRDefault="001C2895" w:rsidP="001C2895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3B7AB9B" w14:textId="28A2D164" w:rsidR="001C2895" w:rsidRDefault="001C2895" w:rsidP="001C289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C2895">
        <w:rPr>
          <w:rFonts w:ascii="Helvetica" w:hAnsi="Helvetica" w:cs="Arial"/>
          <w:b/>
          <w:sz w:val="22"/>
          <w:szCs w:val="22"/>
          <w:u w:val="single"/>
        </w:rPr>
        <w:t>Edmond Brewer</w:t>
      </w:r>
      <w:r w:rsidRPr="001C2895">
        <w:rPr>
          <w:rFonts w:ascii="Helvetica" w:hAnsi="Helvetica" w:cs="Arial"/>
          <w:b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781CCE" w:rsidRPr="006053D4">
        <w:rPr>
          <w:rFonts w:ascii="Helvetica" w:hAnsi="Helvetica" w:cs="Arial"/>
          <w:color w:val="FF0000"/>
          <w:sz w:val="22"/>
          <w:szCs w:val="22"/>
        </w:rPr>
        <w:t xml:space="preserve">Our approach enables the utilization of the selective marker to carry out next-generation sequencing of the target gene to discover the gene’s effects on </w:t>
      </w:r>
      <w:proofErr w:type="spellStart"/>
      <w:r w:rsidR="00781CCE" w:rsidRPr="006053D4">
        <w:rPr>
          <w:rFonts w:ascii="Helvetica" w:hAnsi="Helvetica" w:cs="Arial"/>
          <w:color w:val="FF0000"/>
          <w:sz w:val="22"/>
          <w:szCs w:val="22"/>
        </w:rPr>
        <w:t>leukemogenesis</w:t>
      </w:r>
      <w:proofErr w:type="spellEnd"/>
      <w:r w:rsidR="006053D4">
        <w:rPr>
          <w:rFonts w:ascii="Helvetica" w:hAnsi="Helvetica" w:cs="Arial"/>
          <w:sz w:val="22"/>
          <w:szCs w:val="22"/>
        </w:rPr>
        <w:t xml:space="preserve"> </w:t>
      </w:r>
      <w:r w:rsidRPr="001C2895">
        <w:rPr>
          <w:rFonts w:ascii="Helvetica" w:hAnsi="Helvetica" w:cs="Arial"/>
          <w:b/>
          <w:sz w:val="22"/>
          <w:szCs w:val="22"/>
        </w:rPr>
        <w:t>[1]</w:t>
      </w:r>
      <w:r w:rsidRPr="001C2895">
        <w:rPr>
          <w:rFonts w:ascii="Helvetica" w:hAnsi="Helvetica" w:cs="Arial"/>
          <w:sz w:val="22"/>
          <w:szCs w:val="22"/>
        </w:rPr>
        <w:t>.</w:t>
      </w:r>
    </w:p>
    <w:p w14:paraId="6E168DCD" w14:textId="77777777" w:rsidR="001C2895" w:rsidRPr="008432A6" w:rsidRDefault="001C2895" w:rsidP="001C2895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54DAEF2E" w14:textId="11C8920F" w:rsidR="001C2895" w:rsidRPr="001C2895" w:rsidRDefault="001C2895" w:rsidP="001C2895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E336A3B" w14:textId="5861EA86" w:rsidR="000632BB" w:rsidRDefault="004B4899" w:rsidP="000632B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2102">
        <w:rPr>
          <w:rFonts w:ascii="Helvetica" w:hAnsi="Helvetica" w:cs="Arial"/>
          <w:b/>
          <w:sz w:val="22"/>
          <w:szCs w:val="22"/>
          <w:u w:val="single"/>
        </w:rPr>
        <w:t>Edmond Brewer</w:t>
      </w:r>
      <w:r w:rsidR="00982102">
        <w:rPr>
          <w:rFonts w:ascii="Helvetica" w:hAnsi="Helvetica" w:cs="Arial"/>
          <w:b/>
          <w:sz w:val="22"/>
          <w:szCs w:val="22"/>
        </w:rPr>
        <w:t>:</w:t>
      </w:r>
      <w:r w:rsidR="00C96322" w:rsidRPr="00456A5D">
        <w:rPr>
          <w:rFonts w:ascii="Helvetica" w:hAnsi="Helvetica" w:cs="Arial"/>
          <w:sz w:val="22"/>
          <w:szCs w:val="22"/>
        </w:rPr>
        <w:t xml:space="preserve"> </w:t>
      </w:r>
      <w:r w:rsidR="00781CCE" w:rsidRPr="006053D4">
        <w:rPr>
          <w:rFonts w:ascii="Helvetica" w:hAnsi="Helvetica" w:cs="Arial"/>
          <w:color w:val="FF0000"/>
          <w:sz w:val="22"/>
          <w:szCs w:val="22"/>
        </w:rPr>
        <w:t xml:space="preserve">Our approach provides a basis for the functional characterization of annotated genetic regulatory elements during normal biological processes and </w:t>
      </w:r>
      <w:proofErr w:type="spellStart"/>
      <w:r w:rsidR="00781CCE" w:rsidRPr="006053D4">
        <w:rPr>
          <w:rFonts w:ascii="Helvetica" w:hAnsi="Helvetica" w:cs="Arial"/>
          <w:color w:val="FF0000"/>
          <w:sz w:val="22"/>
          <w:szCs w:val="22"/>
        </w:rPr>
        <w:t>leukemogenesis</w:t>
      </w:r>
      <w:proofErr w:type="spellEnd"/>
      <w:r w:rsidR="00781CCE" w:rsidRPr="006053D4">
        <w:rPr>
          <w:rFonts w:ascii="Helvetica" w:hAnsi="Helvetica" w:cs="Arial"/>
          <w:color w:val="FF0000"/>
          <w:sz w:val="22"/>
          <w:szCs w:val="22"/>
        </w:rPr>
        <w:t xml:space="preserve"> in the post-human genome project era</w:t>
      </w:r>
      <w:r w:rsidR="006053D4">
        <w:rPr>
          <w:rFonts w:ascii="Helvetica" w:hAnsi="Helvetica" w:cs="Arial"/>
          <w:sz w:val="22"/>
          <w:szCs w:val="22"/>
        </w:rPr>
        <w:t xml:space="preserve"> </w:t>
      </w:r>
      <w:bookmarkStart w:id="0" w:name="_GoBack"/>
      <w:bookmarkEnd w:id="0"/>
      <w:r w:rsidR="00982102" w:rsidRPr="004F63F9">
        <w:rPr>
          <w:rFonts w:ascii="Helvetica" w:hAnsi="Helvetica" w:cs="Arial"/>
          <w:b/>
          <w:sz w:val="22"/>
          <w:szCs w:val="22"/>
        </w:rPr>
        <w:t>[1]</w:t>
      </w:r>
      <w:r w:rsidR="00982102" w:rsidRPr="004F63F9">
        <w:rPr>
          <w:rFonts w:ascii="Helvetica" w:hAnsi="Helvetica" w:cs="Arial"/>
          <w:sz w:val="22"/>
          <w:szCs w:val="22"/>
        </w:rPr>
        <w:t>.</w:t>
      </w:r>
    </w:p>
    <w:p w14:paraId="22D13F1D" w14:textId="757F3DC2" w:rsidR="001C2895" w:rsidRPr="000632BB" w:rsidRDefault="001C2895" w:rsidP="000632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632B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4BCF1F3B" w14:textId="77777777" w:rsidR="00475301" w:rsidRPr="006A6324" w:rsidRDefault="00475301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475301" w:rsidRPr="006A6324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411D00" w15:done="0"/>
  <w15:commentEx w15:paraId="57B7917C" w15:done="0"/>
  <w15:commentEx w15:paraId="186B8E9F" w15:done="0"/>
  <w15:commentEx w15:paraId="6E2A80E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39243" w14:textId="77777777" w:rsidR="00372BBB" w:rsidRDefault="00372BBB">
      <w:r>
        <w:separator/>
      </w:r>
    </w:p>
  </w:endnote>
  <w:endnote w:type="continuationSeparator" w:id="0">
    <w:p w14:paraId="7CF32F5F" w14:textId="77777777" w:rsidR="00372BBB" w:rsidRDefault="0037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Arial Unicode MS"/>
    <w:charset w:val="80"/>
    <w:family w:val="modern"/>
    <w:pitch w:val="variable"/>
    <w:sig w:usb0="E00002FF" w:usb1="2AC7FDFF" w:usb2="00000016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游明朝">
    <w:altName w:val="Times New Roman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94CB3" w:rsidRDefault="00594CB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94CB3" w:rsidRDefault="00594CB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594CB3" w:rsidRPr="00C70C90" w:rsidRDefault="00594CB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053D4">
      <w:rPr>
        <w:rFonts w:ascii="Arial" w:hAnsi="Arial" w:cs="Arial"/>
        <w:noProof/>
        <w:color w:val="000000" w:themeColor="text1"/>
        <w:sz w:val="22"/>
        <w:szCs w:val="22"/>
      </w:rPr>
      <w:t>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053D4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3D641" w14:textId="77777777" w:rsidR="00372BBB" w:rsidRDefault="00372BBB">
      <w:r>
        <w:separator/>
      </w:r>
    </w:p>
  </w:footnote>
  <w:footnote w:type="continuationSeparator" w:id="0">
    <w:p w14:paraId="09053924" w14:textId="77777777" w:rsidR="00372BBB" w:rsidRDefault="00372BB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7AFB9BFD" w:rsidR="00594CB3" w:rsidRDefault="00594CB3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2A6" w:rsidRPr="008432A6">
      <w:rPr>
        <w:rFonts w:ascii="Helvetica" w:hAnsi="Helvetica" w:cs="Arial"/>
        <w:b/>
        <w:color w:val="008000"/>
        <w:sz w:val="28"/>
        <w:szCs w:val="28"/>
        <w:u w:val="single"/>
      </w:rPr>
      <w:t xml:space="preserve"> </w:t>
    </w:r>
    <w:r w:rsidR="008432A6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594CB3" w:rsidRPr="006A6324" w:rsidRDefault="00594CB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43623D"/>
    <w:multiLevelType w:val="hybridMultilevel"/>
    <w:tmpl w:val="FFCA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5C799A"/>
    <w:multiLevelType w:val="multilevel"/>
    <w:tmpl w:val="AF8C3A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0D3DB5"/>
    <w:multiLevelType w:val="hybridMultilevel"/>
    <w:tmpl w:val="40E4FCA2"/>
    <w:lvl w:ilvl="0" w:tplc="DAB0323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87C79CA"/>
    <w:multiLevelType w:val="multilevel"/>
    <w:tmpl w:val="083070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06E4BF8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>
    <w:nsid w:val="54B15FCA"/>
    <w:multiLevelType w:val="multilevel"/>
    <w:tmpl w:val="24B6B6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nsid w:val="5CD80D3E"/>
    <w:multiLevelType w:val="multilevel"/>
    <w:tmpl w:val="50789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605C66"/>
    <w:multiLevelType w:val="multilevel"/>
    <w:tmpl w:val="61C2EB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43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40"/>
  </w:num>
  <w:num w:numId="11">
    <w:abstractNumId w:val="24"/>
  </w:num>
  <w:num w:numId="12">
    <w:abstractNumId w:val="34"/>
  </w:num>
  <w:num w:numId="13">
    <w:abstractNumId w:val="25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1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43"/>
  </w:num>
  <w:num w:numId="27">
    <w:abstractNumId w:val="30"/>
  </w:num>
  <w:num w:numId="28">
    <w:abstractNumId w:val="21"/>
  </w:num>
  <w:num w:numId="29">
    <w:abstractNumId w:val="11"/>
  </w:num>
  <w:num w:numId="30">
    <w:abstractNumId w:val="5"/>
  </w:num>
  <w:num w:numId="31">
    <w:abstractNumId w:val="28"/>
  </w:num>
  <w:num w:numId="32">
    <w:abstractNumId w:val="33"/>
  </w:num>
  <w:num w:numId="33">
    <w:abstractNumId w:val="22"/>
  </w:num>
  <w:num w:numId="34">
    <w:abstractNumId w:val="36"/>
  </w:num>
  <w:num w:numId="35">
    <w:abstractNumId w:val="35"/>
  </w:num>
  <w:num w:numId="36">
    <w:abstractNumId w:val="23"/>
  </w:num>
  <w:num w:numId="37">
    <w:abstractNumId w:val="12"/>
  </w:num>
  <w:num w:numId="38">
    <w:abstractNumId w:val="42"/>
  </w:num>
  <w:num w:numId="39">
    <w:abstractNumId w:val="39"/>
  </w:num>
  <w:num w:numId="40">
    <w:abstractNumId w:val="38"/>
  </w:num>
  <w:num w:numId="41">
    <w:abstractNumId w:val="18"/>
  </w:num>
  <w:num w:numId="42">
    <w:abstractNumId w:val="32"/>
  </w:num>
  <w:num w:numId="43">
    <w:abstractNumId w:val="26"/>
  </w:num>
  <w:num w:numId="44">
    <w:abstractNumId w:val="3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mond Brewer">
    <w15:presenceInfo w15:providerId="AD" w15:userId="S-1-5-21-1757981266-1897051121-839522115-1673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0D8"/>
    <w:rsid w:val="000051DE"/>
    <w:rsid w:val="0001266D"/>
    <w:rsid w:val="00013862"/>
    <w:rsid w:val="000150AD"/>
    <w:rsid w:val="00023DD6"/>
    <w:rsid w:val="00023E22"/>
    <w:rsid w:val="00025DE9"/>
    <w:rsid w:val="000306FF"/>
    <w:rsid w:val="00032E77"/>
    <w:rsid w:val="00043807"/>
    <w:rsid w:val="0005415A"/>
    <w:rsid w:val="000632BB"/>
    <w:rsid w:val="00074929"/>
    <w:rsid w:val="00082478"/>
    <w:rsid w:val="00083792"/>
    <w:rsid w:val="00090BAC"/>
    <w:rsid w:val="00092F0C"/>
    <w:rsid w:val="00094425"/>
    <w:rsid w:val="000A6826"/>
    <w:rsid w:val="000B0B1A"/>
    <w:rsid w:val="000B4E9A"/>
    <w:rsid w:val="000C0CDA"/>
    <w:rsid w:val="000C59F2"/>
    <w:rsid w:val="000D065F"/>
    <w:rsid w:val="000D17E8"/>
    <w:rsid w:val="000D2C59"/>
    <w:rsid w:val="000D35D9"/>
    <w:rsid w:val="000E462D"/>
    <w:rsid w:val="000E78B1"/>
    <w:rsid w:val="000F7841"/>
    <w:rsid w:val="00106F46"/>
    <w:rsid w:val="00110D54"/>
    <w:rsid w:val="001115D1"/>
    <w:rsid w:val="00114532"/>
    <w:rsid w:val="00117552"/>
    <w:rsid w:val="00125924"/>
    <w:rsid w:val="00126973"/>
    <w:rsid w:val="00130A8B"/>
    <w:rsid w:val="00134AD0"/>
    <w:rsid w:val="00151824"/>
    <w:rsid w:val="00162D51"/>
    <w:rsid w:val="00177B33"/>
    <w:rsid w:val="001819E3"/>
    <w:rsid w:val="00184EF9"/>
    <w:rsid w:val="00191A77"/>
    <w:rsid w:val="001A0935"/>
    <w:rsid w:val="001A70C6"/>
    <w:rsid w:val="001B3024"/>
    <w:rsid w:val="001B5C46"/>
    <w:rsid w:val="001C1E10"/>
    <w:rsid w:val="001C2895"/>
    <w:rsid w:val="001C7BBC"/>
    <w:rsid w:val="001D64E5"/>
    <w:rsid w:val="001E230F"/>
    <w:rsid w:val="001E52A3"/>
    <w:rsid w:val="001F0890"/>
    <w:rsid w:val="001F1264"/>
    <w:rsid w:val="00201983"/>
    <w:rsid w:val="00205735"/>
    <w:rsid w:val="002062C0"/>
    <w:rsid w:val="00247A26"/>
    <w:rsid w:val="00247BFF"/>
    <w:rsid w:val="0025310D"/>
    <w:rsid w:val="002544F1"/>
    <w:rsid w:val="002617AD"/>
    <w:rsid w:val="002655AD"/>
    <w:rsid w:val="00265C44"/>
    <w:rsid w:val="00271B14"/>
    <w:rsid w:val="00277C90"/>
    <w:rsid w:val="00283E3E"/>
    <w:rsid w:val="00295BDD"/>
    <w:rsid w:val="002A4DDD"/>
    <w:rsid w:val="002B0D88"/>
    <w:rsid w:val="002B26D4"/>
    <w:rsid w:val="002B55D9"/>
    <w:rsid w:val="002C54DB"/>
    <w:rsid w:val="002D52A1"/>
    <w:rsid w:val="002E7521"/>
    <w:rsid w:val="002F07E5"/>
    <w:rsid w:val="002F3829"/>
    <w:rsid w:val="002F3C34"/>
    <w:rsid w:val="003036C1"/>
    <w:rsid w:val="00305187"/>
    <w:rsid w:val="0030618C"/>
    <w:rsid w:val="003138D4"/>
    <w:rsid w:val="00313B41"/>
    <w:rsid w:val="003176C4"/>
    <w:rsid w:val="00322C71"/>
    <w:rsid w:val="00323FF3"/>
    <w:rsid w:val="00330F1B"/>
    <w:rsid w:val="0033376F"/>
    <w:rsid w:val="00336C61"/>
    <w:rsid w:val="00340056"/>
    <w:rsid w:val="00342D7B"/>
    <w:rsid w:val="0034684D"/>
    <w:rsid w:val="003533FE"/>
    <w:rsid w:val="00356115"/>
    <w:rsid w:val="00357381"/>
    <w:rsid w:val="003601C4"/>
    <w:rsid w:val="00360C22"/>
    <w:rsid w:val="00372BBB"/>
    <w:rsid w:val="00387AF7"/>
    <w:rsid w:val="00395684"/>
    <w:rsid w:val="003A1109"/>
    <w:rsid w:val="003A49C2"/>
    <w:rsid w:val="003B376B"/>
    <w:rsid w:val="003B5E26"/>
    <w:rsid w:val="003D0847"/>
    <w:rsid w:val="003E0B81"/>
    <w:rsid w:val="003E2BC9"/>
    <w:rsid w:val="0040275A"/>
    <w:rsid w:val="00414B4F"/>
    <w:rsid w:val="00436270"/>
    <w:rsid w:val="00440FFA"/>
    <w:rsid w:val="00445CB8"/>
    <w:rsid w:val="00450B27"/>
    <w:rsid w:val="00453116"/>
    <w:rsid w:val="00455510"/>
    <w:rsid w:val="00456A5D"/>
    <w:rsid w:val="004713DC"/>
    <w:rsid w:val="00472752"/>
    <w:rsid w:val="0047306D"/>
    <w:rsid w:val="00475301"/>
    <w:rsid w:val="00482D4C"/>
    <w:rsid w:val="004956F6"/>
    <w:rsid w:val="004B4899"/>
    <w:rsid w:val="004C1095"/>
    <w:rsid w:val="004C2DAD"/>
    <w:rsid w:val="004D7B78"/>
    <w:rsid w:val="004E2BE1"/>
    <w:rsid w:val="004E35F1"/>
    <w:rsid w:val="004E3F8E"/>
    <w:rsid w:val="004E6E3A"/>
    <w:rsid w:val="004F63F9"/>
    <w:rsid w:val="004F664D"/>
    <w:rsid w:val="004F7EB7"/>
    <w:rsid w:val="00511F52"/>
    <w:rsid w:val="00513853"/>
    <w:rsid w:val="00530DD9"/>
    <w:rsid w:val="005320E4"/>
    <w:rsid w:val="00536D89"/>
    <w:rsid w:val="00551678"/>
    <w:rsid w:val="00557116"/>
    <w:rsid w:val="00557557"/>
    <w:rsid w:val="0055763A"/>
    <w:rsid w:val="00560E41"/>
    <w:rsid w:val="00561A19"/>
    <w:rsid w:val="005643BD"/>
    <w:rsid w:val="0056478C"/>
    <w:rsid w:val="00565757"/>
    <w:rsid w:val="00573CF0"/>
    <w:rsid w:val="00587FCC"/>
    <w:rsid w:val="00594CB3"/>
    <w:rsid w:val="005A09D8"/>
    <w:rsid w:val="005A1F5E"/>
    <w:rsid w:val="005A3F8F"/>
    <w:rsid w:val="005B6859"/>
    <w:rsid w:val="005C0E6D"/>
    <w:rsid w:val="005C5CBF"/>
    <w:rsid w:val="005D1087"/>
    <w:rsid w:val="005D783F"/>
    <w:rsid w:val="005E2B7E"/>
    <w:rsid w:val="005F18A3"/>
    <w:rsid w:val="006053D4"/>
    <w:rsid w:val="006346FE"/>
    <w:rsid w:val="006402D4"/>
    <w:rsid w:val="00645B93"/>
    <w:rsid w:val="00652B30"/>
    <w:rsid w:val="00654735"/>
    <w:rsid w:val="00654BE7"/>
    <w:rsid w:val="006556DE"/>
    <w:rsid w:val="006557B4"/>
    <w:rsid w:val="006617AB"/>
    <w:rsid w:val="00664850"/>
    <w:rsid w:val="00675FCA"/>
    <w:rsid w:val="006801B1"/>
    <w:rsid w:val="0069665E"/>
    <w:rsid w:val="006A6324"/>
    <w:rsid w:val="006B2797"/>
    <w:rsid w:val="006B470F"/>
    <w:rsid w:val="006C08AE"/>
    <w:rsid w:val="006C0E87"/>
    <w:rsid w:val="006E61B5"/>
    <w:rsid w:val="006E637F"/>
    <w:rsid w:val="007079CC"/>
    <w:rsid w:val="0071294C"/>
    <w:rsid w:val="00724E3B"/>
    <w:rsid w:val="0074466A"/>
    <w:rsid w:val="00745D4B"/>
    <w:rsid w:val="00745D6F"/>
    <w:rsid w:val="00746865"/>
    <w:rsid w:val="007548F3"/>
    <w:rsid w:val="007574EC"/>
    <w:rsid w:val="00765ABC"/>
    <w:rsid w:val="0077064F"/>
    <w:rsid w:val="0077071A"/>
    <w:rsid w:val="00776F5E"/>
    <w:rsid w:val="00777388"/>
    <w:rsid w:val="007800AB"/>
    <w:rsid w:val="00781CCE"/>
    <w:rsid w:val="00794630"/>
    <w:rsid w:val="00797F83"/>
    <w:rsid w:val="007A2251"/>
    <w:rsid w:val="007A6650"/>
    <w:rsid w:val="007B3E0E"/>
    <w:rsid w:val="007C7269"/>
    <w:rsid w:val="007D4222"/>
    <w:rsid w:val="007E1B17"/>
    <w:rsid w:val="007E7070"/>
    <w:rsid w:val="007F0B1C"/>
    <w:rsid w:val="00804C75"/>
    <w:rsid w:val="00806B1B"/>
    <w:rsid w:val="00832FA5"/>
    <w:rsid w:val="0083487E"/>
    <w:rsid w:val="008373A7"/>
    <w:rsid w:val="008422E7"/>
    <w:rsid w:val="008432A6"/>
    <w:rsid w:val="00843551"/>
    <w:rsid w:val="00851B3E"/>
    <w:rsid w:val="00854994"/>
    <w:rsid w:val="0088113B"/>
    <w:rsid w:val="008A0177"/>
    <w:rsid w:val="008D2A6A"/>
    <w:rsid w:val="008D58EC"/>
    <w:rsid w:val="008E74F7"/>
    <w:rsid w:val="008F4403"/>
    <w:rsid w:val="008F7754"/>
    <w:rsid w:val="00901AE9"/>
    <w:rsid w:val="009035BD"/>
    <w:rsid w:val="009212DD"/>
    <w:rsid w:val="00922FB8"/>
    <w:rsid w:val="009301B8"/>
    <w:rsid w:val="00931D78"/>
    <w:rsid w:val="00935369"/>
    <w:rsid w:val="00935943"/>
    <w:rsid w:val="00941F06"/>
    <w:rsid w:val="0094231D"/>
    <w:rsid w:val="009439F5"/>
    <w:rsid w:val="00951A8E"/>
    <w:rsid w:val="00954870"/>
    <w:rsid w:val="009625B1"/>
    <w:rsid w:val="00982102"/>
    <w:rsid w:val="00984EBC"/>
    <w:rsid w:val="00985F44"/>
    <w:rsid w:val="009A0E7C"/>
    <w:rsid w:val="009A3CBD"/>
    <w:rsid w:val="009B2183"/>
    <w:rsid w:val="009B4EE3"/>
    <w:rsid w:val="009C2062"/>
    <w:rsid w:val="009C7B9A"/>
    <w:rsid w:val="009D2278"/>
    <w:rsid w:val="009E5DFC"/>
    <w:rsid w:val="009F1977"/>
    <w:rsid w:val="009F356C"/>
    <w:rsid w:val="00A20DA8"/>
    <w:rsid w:val="00A218EC"/>
    <w:rsid w:val="00A310D7"/>
    <w:rsid w:val="00A3138F"/>
    <w:rsid w:val="00A56676"/>
    <w:rsid w:val="00A60320"/>
    <w:rsid w:val="00A73C6E"/>
    <w:rsid w:val="00A77CF6"/>
    <w:rsid w:val="00A91283"/>
    <w:rsid w:val="00AA132F"/>
    <w:rsid w:val="00AB175C"/>
    <w:rsid w:val="00AC23DB"/>
    <w:rsid w:val="00AC63FC"/>
    <w:rsid w:val="00AD0F2D"/>
    <w:rsid w:val="00AE11E8"/>
    <w:rsid w:val="00AF2335"/>
    <w:rsid w:val="00AF43AC"/>
    <w:rsid w:val="00B05AF9"/>
    <w:rsid w:val="00B13941"/>
    <w:rsid w:val="00B25A91"/>
    <w:rsid w:val="00B340A8"/>
    <w:rsid w:val="00B40E12"/>
    <w:rsid w:val="00B435B8"/>
    <w:rsid w:val="00B4499C"/>
    <w:rsid w:val="00B50D00"/>
    <w:rsid w:val="00B51460"/>
    <w:rsid w:val="00B653B7"/>
    <w:rsid w:val="00B66A14"/>
    <w:rsid w:val="00B7250F"/>
    <w:rsid w:val="00B83929"/>
    <w:rsid w:val="00BB08FA"/>
    <w:rsid w:val="00BB71E0"/>
    <w:rsid w:val="00BC307A"/>
    <w:rsid w:val="00BC6DA7"/>
    <w:rsid w:val="00BC7F7E"/>
    <w:rsid w:val="00BE051D"/>
    <w:rsid w:val="00BE1D79"/>
    <w:rsid w:val="00C548C1"/>
    <w:rsid w:val="00C56122"/>
    <w:rsid w:val="00C602B2"/>
    <w:rsid w:val="00C61EB6"/>
    <w:rsid w:val="00C70C90"/>
    <w:rsid w:val="00C7374B"/>
    <w:rsid w:val="00C73D40"/>
    <w:rsid w:val="00C746C0"/>
    <w:rsid w:val="00C8109F"/>
    <w:rsid w:val="00C836F3"/>
    <w:rsid w:val="00C849A3"/>
    <w:rsid w:val="00C96322"/>
    <w:rsid w:val="00C96D7F"/>
    <w:rsid w:val="00C97B11"/>
    <w:rsid w:val="00CA12D8"/>
    <w:rsid w:val="00CB039A"/>
    <w:rsid w:val="00CC0383"/>
    <w:rsid w:val="00CC0C58"/>
    <w:rsid w:val="00CC29BF"/>
    <w:rsid w:val="00CD515D"/>
    <w:rsid w:val="00CD581E"/>
    <w:rsid w:val="00CD5AA3"/>
    <w:rsid w:val="00CD7F92"/>
    <w:rsid w:val="00CE10F2"/>
    <w:rsid w:val="00CE1299"/>
    <w:rsid w:val="00CE328C"/>
    <w:rsid w:val="00CF0D09"/>
    <w:rsid w:val="00CF14BE"/>
    <w:rsid w:val="00CF22F6"/>
    <w:rsid w:val="00CF6830"/>
    <w:rsid w:val="00D00D1B"/>
    <w:rsid w:val="00D00EF4"/>
    <w:rsid w:val="00D10BFA"/>
    <w:rsid w:val="00D10F00"/>
    <w:rsid w:val="00D13CC8"/>
    <w:rsid w:val="00D150D8"/>
    <w:rsid w:val="00D300CE"/>
    <w:rsid w:val="00D31E27"/>
    <w:rsid w:val="00D8382F"/>
    <w:rsid w:val="00D84CD2"/>
    <w:rsid w:val="00D9555C"/>
    <w:rsid w:val="00DA117F"/>
    <w:rsid w:val="00DA17FB"/>
    <w:rsid w:val="00DA5C89"/>
    <w:rsid w:val="00DB0D19"/>
    <w:rsid w:val="00DB17BC"/>
    <w:rsid w:val="00DB1DE8"/>
    <w:rsid w:val="00DB54FE"/>
    <w:rsid w:val="00DB73CC"/>
    <w:rsid w:val="00DB7EBA"/>
    <w:rsid w:val="00DC058D"/>
    <w:rsid w:val="00DC1E10"/>
    <w:rsid w:val="00DC7C84"/>
    <w:rsid w:val="00DC7D3A"/>
    <w:rsid w:val="00DD0AD0"/>
    <w:rsid w:val="00DD2CF9"/>
    <w:rsid w:val="00DE2882"/>
    <w:rsid w:val="00DE46DB"/>
    <w:rsid w:val="00DE66F3"/>
    <w:rsid w:val="00DF140C"/>
    <w:rsid w:val="00E038A3"/>
    <w:rsid w:val="00E03F0E"/>
    <w:rsid w:val="00E12498"/>
    <w:rsid w:val="00E24673"/>
    <w:rsid w:val="00E24898"/>
    <w:rsid w:val="00E355EE"/>
    <w:rsid w:val="00E56F63"/>
    <w:rsid w:val="00E65C03"/>
    <w:rsid w:val="00E7497F"/>
    <w:rsid w:val="00E75B4B"/>
    <w:rsid w:val="00E772D1"/>
    <w:rsid w:val="00E8076C"/>
    <w:rsid w:val="00E902CB"/>
    <w:rsid w:val="00E95503"/>
    <w:rsid w:val="00EA20E5"/>
    <w:rsid w:val="00EA2756"/>
    <w:rsid w:val="00EA4B94"/>
    <w:rsid w:val="00EA58A0"/>
    <w:rsid w:val="00EA60D4"/>
    <w:rsid w:val="00EB443E"/>
    <w:rsid w:val="00EE1E2F"/>
    <w:rsid w:val="00EE4460"/>
    <w:rsid w:val="00EF4E2B"/>
    <w:rsid w:val="00F0293A"/>
    <w:rsid w:val="00F04E9E"/>
    <w:rsid w:val="00F05CF4"/>
    <w:rsid w:val="00F10FAD"/>
    <w:rsid w:val="00F146E3"/>
    <w:rsid w:val="00F22F5E"/>
    <w:rsid w:val="00F25F3B"/>
    <w:rsid w:val="00F35094"/>
    <w:rsid w:val="00F53B60"/>
    <w:rsid w:val="00F56A75"/>
    <w:rsid w:val="00F60B45"/>
    <w:rsid w:val="00F64874"/>
    <w:rsid w:val="00F64904"/>
    <w:rsid w:val="00F64FB6"/>
    <w:rsid w:val="00F95CBA"/>
    <w:rsid w:val="00F95E8D"/>
    <w:rsid w:val="00FA1A9D"/>
    <w:rsid w:val="00FA1D39"/>
    <w:rsid w:val="00FA7A29"/>
    <w:rsid w:val="00FA7A79"/>
    <w:rsid w:val="00FA7D51"/>
    <w:rsid w:val="00FB7EF9"/>
    <w:rsid w:val="00FD0899"/>
    <w:rsid w:val="00FD1497"/>
    <w:rsid w:val="00FE059A"/>
    <w:rsid w:val="00FF6C56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unhideWhenUsed/>
    <w:qFormat/>
    <w:rsid w:val="00797F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Heading3Char">
    <w:name w:val="Heading 3 Char"/>
    <w:basedOn w:val="DefaultParagraphFont"/>
    <w:link w:val="Heading3"/>
    <w:rsid w:val="00797F83"/>
    <w:rPr>
      <w:rFonts w:asciiTheme="majorHAnsi" w:eastAsiaTheme="majorEastAsia" w:hAnsiTheme="majorHAnsi" w:cstheme="majorBidi"/>
      <w:b/>
      <w:bCs/>
      <w:color w:val="4472C4" w:themeColor="accent1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unhideWhenUsed/>
    <w:qFormat/>
    <w:rsid w:val="00797F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Heading3Char">
    <w:name w:val="Heading 3 Char"/>
    <w:basedOn w:val="DefaultParagraphFont"/>
    <w:link w:val="Heading3"/>
    <w:rsid w:val="00797F83"/>
    <w:rPr>
      <w:rFonts w:asciiTheme="majorHAnsi" w:eastAsiaTheme="majorEastAsia" w:hAnsiTheme="majorHAnsi" w:cstheme="majorBidi"/>
      <w:b/>
      <w:bCs/>
      <w:color w:val="4472C4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commentsExtended" Target="commentsExtended.xml"/><Relationship Id="rId17" Type="http://schemas.microsoft.com/office/2011/relationships/people" Target="people.xml"/><Relationship Id="rId19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obsproject.com/" TargetMode="External"/><Relationship Id="rId10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8A001-9AF3-A34B-8F9F-6B632340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2498</Words>
  <Characters>14243</Characters>
  <Application>Microsoft Macintosh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16708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3</cp:revision>
  <cp:lastPrinted>2019-02-18T00:19:00Z</cp:lastPrinted>
  <dcterms:created xsi:type="dcterms:W3CDTF">2019-02-22T22:41:00Z</dcterms:created>
  <dcterms:modified xsi:type="dcterms:W3CDTF">2019-03-01T15:58:00Z</dcterms:modified>
</cp:coreProperties>
</file>