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7320150" w:rsidR="006305D7" w:rsidRPr="002C02AB" w:rsidRDefault="006305D7" w:rsidP="00EF4233">
      <w:pPr>
        <w:pStyle w:val="NormalWeb"/>
        <w:spacing w:before="0" w:beforeAutospacing="0" w:after="0" w:afterAutospacing="0"/>
        <w:rPr>
          <w:color w:val="auto"/>
        </w:rPr>
      </w:pPr>
      <w:r w:rsidRPr="002C02AB">
        <w:rPr>
          <w:b/>
          <w:bCs/>
          <w:color w:val="auto"/>
        </w:rPr>
        <w:t>TITLE:</w:t>
      </w:r>
      <w:r w:rsidRPr="002C02AB">
        <w:rPr>
          <w:color w:val="auto"/>
        </w:rPr>
        <w:t xml:space="preserve"> </w:t>
      </w:r>
    </w:p>
    <w:p w14:paraId="0C76090E" w14:textId="22B027FE" w:rsidR="007A4DD6" w:rsidRPr="002C02AB" w:rsidRDefault="00E32157" w:rsidP="002C02AB">
      <w:pPr>
        <w:jc w:val="both"/>
        <w:rPr>
          <w:rFonts w:ascii="Calibri" w:hAnsi="Calibri" w:cs="Calibri"/>
          <w14:textOutline w14:w="0" w14:cap="flat" w14:cmpd="sng" w14:algn="ctr">
            <w14:noFill/>
            <w14:prstDash w14:val="solid"/>
            <w14:round/>
          </w14:textOutline>
        </w:rPr>
      </w:pPr>
      <w:r w:rsidRPr="002C02AB">
        <w:rPr>
          <w:rFonts w:ascii="Calibri" w:hAnsi="Calibri" w:cs="Calibri"/>
          <w14:textOutline w14:w="0" w14:cap="flat" w14:cmpd="sng" w14:algn="ctr">
            <w14:noFill/>
            <w14:prstDash w14:val="solid"/>
            <w14:round/>
          </w14:textOutline>
        </w:rPr>
        <w:t xml:space="preserve">An </w:t>
      </w:r>
      <w:r w:rsidR="002C6F81" w:rsidRPr="002C02AB">
        <w:rPr>
          <w:rFonts w:ascii="Calibri" w:hAnsi="Calibri" w:cs="Calibri"/>
          <w14:textOutline w14:w="0" w14:cap="flat" w14:cmpd="sng" w14:algn="ctr">
            <w14:noFill/>
            <w14:prstDash w14:val="solid"/>
            <w14:round/>
          </w14:textOutline>
        </w:rPr>
        <w:t xml:space="preserve">Orthotopic </w:t>
      </w:r>
      <w:r w:rsidR="0074715C" w:rsidRPr="002C02AB">
        <w:rPr>
          <w:rFonts w:ascii="Calibri" w:hAnsi="Calibri" w:cs="Calibri"/>
          <w14:textOutline w14:w="0" w14:cap="flat" w14:cmpd="sng" w14:algn="ctr">
            <w14:noFill/>
            <w14:prstDash w14:val="solid"/>
            <w14:round/>
          </w14:textOutline>
        </w:rPr>
        <w:t xml:space="preserve">Endometrial Cancer Model with Retroperitoneal Lymphadenopathy Made From In Vivo Propagated and Cultured </w:t>
      </w:r>
      <w:r w:rsidR="00D11589" w:rsidRPr="002C02AB">
        <w:rPr>
          <w:rFonts w:ascii="Calibri" w:hAnsi="Calibri" w:cs="Calibri"/>
          <w14:textOutline w14:w="0" w14:cap="flat" w14:cmpd="sng" w14:algn="ctr">
            <w14:noFill/>
            <w14:prstDash w14:val="solid"/>
            <w14:round/>
          </w14:textOutline>
        </w:rPr>
        <w:t xml:space="preserve">VX2 </w:t>
      </w:r>
      <w:r w:rsidR="00BC6B1D" w:rsidRPr="002C02AB">
        <w:rPr>
          <w:rFonts w:ascii="Calibri" w:hAnsi="Calibri" w:cs="Calibri"/>
          <w14:textOutline w14:w="0" w14:cap="flat" w14:cmpd="sng" w14:algn="ctr">
            <w14:noFill/>
            <w14:prstDash w14:val="solid"/>
            <w14:round/>
          </w14:textOutline>
        </w:rPr>
        <w:t>C</w:t>
      </w:r>
      <w:r w:rsidR="00D11589" w:rsidRPr="002C02AB">
        <w:rPr>
          <w:rFonts w:ascii="Calibri" w:hAnsi="Calibri" w:cs="Calibri"/>
          <w14:textOutline w14:w="0" w14:cap="flat" w14:cmpd="sng" w14:algn="ctr">
            <w14:noFill/>
            <w14:prstDash w14:val="solid"/>
            <w14:round/>
          </w14:textOutline>
        </w:rPr>
        <w:t xml:space="preserve">ells </w:t>
      </w:r>
    </w:p>
    <w:p w14:paraId="2E300B21" w14:textId="77777777" w:rsidR="007A4DD6" w:rsidRPr="002C02AB" w:rsidRDefault="007A4DD6" w:rsidP="002C02AB">
      <w:pPr>
        <w:jc w:val="both"/>
        <w:rPr>
          <w:rFonts w:ascii="Calibri" w:hAnsi="Calibri" w:cs="Calibri"/>
          <w:b/>
          <w:bCs/>
        </w:rPr>
      </w:pPr>
    </w:p>
    <w:p w14:paraId="3D080DA3" w14:textId="4A537378" w:rsidR="006305D7" w:rsidRPr="002C02AB" w:rsidRDefault="006305D7" w:rsidP="002C02AB">
      <w:pPr>
        <w:jc w:val="both"/>
        <w:rPr>
          <w:rFonts w:ascii="Calibri" w:hAnsi="Calibri" w:cs="Calibri"/>
        </w:rPr>
      </w:pPr>
      <w:r w:rsidRPr="002C02AB">
        <w:rPr>
          <w:rFonts w:ascii="Calibri" w:hAnsi="Calibri" w:cs="Calibri"/>
          <w:b/>
          <w:bCs/>
        </w:rPr>
        <w:t>AUTHORS</w:t>
      </w:r>
      <w:r w:rsidR="000B662E" w:rsidRPr="002C02AB">
        <w:rPr>
          <w:rFonts w:ascii="Calibri" w:hAnsi="Calibri" w:cs="Calibri"/>
          <w:b/>
          <w:bCs/>
        </w:rPr>
        <w:t xml:space="preserve"> </w:t>
      </w:r>
      <w:r w:rsidR="00086FF5" w:rsidRPr="002C02AB">
        <w:rPr>
          <w:rFonts w:ascii="Calibri" w:hAnsi="Calibri" w:cs="Calibri"/>
          <w:b/>
          <w:bCs/>
        </w:rPr>
        <w:t xml:space="preserve">AND </w:t>
      </w:r>
      <w:r w:rsidR="000B662E" w:rsidRPr="002C02AB">
        <w:rPr>
          <w:rFonts w:ascii="Calibri" w:hAnsi="Calibri" w:cs="Calibri"/>
          <w:b/>
          <w:bCs/>
        </w:rPr>
        <w:t>AFFILIATIONS</w:t>
      </w:r>
      <w:r w:rsidRPr="002C02AB">
        <w:rPr>
          <w:rFonts w:ascii="Calibri" w:hAnsi="Calibri" w:cs="Calibri"/>
          <w:b/>
          <w:bCs/>
        </w:rPr>
        <w:t xml:space="preserve">: </w:t>
      </w:r>
    </w:p>
    <w:p w14:paraId="29AEC74F" w14:textId="6DDFBB2D" w:rsidR="00C224E4" w:rsidRPr="002C02AB" w:rsidRDefault="00C224E4" w:rsidP="002C02AB">
      <w:pPr>
        <w:jc w:val="both"/>
        <w:rPr>
          <w:rFonts w:ascii="Calibri" w:hAnsi="Calibri" w:cs="Calibri"/>
          <w14:textOutline w14:w="0" w14:cap="flat" w14:cmpd="sng" w14:algn="ctr">
            <w14:noFill/>
            <w14:prstDash w14:val="solid"/>
            <w14:round/>
          </w14:textOutline>
        </w:rPr>
      </w:pPr>
      <w:r w:rsidRPr="002C02AB">
        <w:rPr>
          <w:rFonts w:ascii="Calibri" w:hAnsi="Calibri" w:cs="Calibri"/>
          <w14:textOutline w14:w="0" w14:cap="flat" w14:cmpd="sng" w14:algn="ctr">
            <w14:noFill/>
            <w14:prstDash w14:val="solid"/>
            <w14:round/>
          </w14:textOutline>
        </w:rPr>
        <w:t>Lauren Philp</w:t>
      </w:r>
      <w:r w:rsidRPr="002C02AB">
        <w:rPr>
          <w:rFonts w:ascii="Calibri" w:hAnsi="Calibri" w:cs="Calibri"/>
          <w:vertAlign w:val="superscript"/>
          <w14:textOutline w14:w="0" w14:cap="flat" w14:cmpd="sng" w14:algn="ctr">
            <w14:noFill/>
            <w14:prstDash w14:val="solid"/>
            <w14:round/>
          </w14:textOutline>
        </w:rPr>
        <w:t>1,2</w:t>
      </w:r>
      <w:r w:rsidRPr="002C02AB">
        <w:rPr>
          <w:rFonts w:ascii="Calibri" w:hAnsi="Calibri" w:cs="Calibri"/>
          <w14:textOutline w14:w="0" w14:cap="flat" w14:cmpd="sng" w14:algn="ctr">
            <w14:noFill/>
            <w14:prstDash w14:val="solid"/>
            <w14:round/>
          </w14:textOutline>
        </w:rPr>
        <w:t>, Harley Chan</w:t>
      </w:r>
      <w:r w:rsidRPr="002C02AB">
        <w:rPr>
          <w:rFonts w:ascii="Calibri" w:hAnsi="Calibri" w:cs="Calibri"/>
          <w:vertAlign w:val="superscript"/>
          <w14:textOutline w14:w="0" w14:cap="flat" w14:cmpd="sng" w14:algn="ctr">
            <w14:noFill/>
            <w14:prstDash w14:val="solid"/>
            <w14:round/>
          </w14:textOutline>
        </w:rPr>
        <w:t>3</w:t>
      </w:r>
      <w:r w:rsidR="008B7A19" w:rsidRPr="002C02AB">
        <w:rPr>
          <w:rFonts w:ascii="Calibri" w:hAnsi="Calibri" w:cs="Calibri"/>
          <w14:textOutline w14:w="0" w14:cap="flat" w14:cmpd="sng" w14:algn="ctr">
            <w14:noFill/>
            <w14:prstDash w14:val="solid"/>
            <w14:round/>
          </w14:textOutline>
        </w:rPr>
        <w:t xml:space="preserve">, </w:t>
      </w:r>
      <w:r w:rsidR="008E7847" w:rsidRPr="002C02AB">
        <w:rPr>
          <w:rFonts w:ascii="Calibri" w:hAnsi="Calibri" w:cs="Calibri"/>
          <w14:textOutline w14:w="0" w14:cap="flat" w14:cmpd="sng" w14:algn="ctr">
            <w14:noFill/>
            <w14:prstDash w14:val="solid"/>
            <w14:round/>
          </w14:textOutline>
        </w:rPr>
        <w:t>Marjan Rouzbahman</w:t>
      </w:r>
      <w:r w:rsidR="008E7847" w:rsidRPr="002C02AB">
        <w:rPr>
          <w:rFonts w:ascii="Calibri" w:hAnsi="Calibri" w:cs="Calibri"/>
          <w:vertAlign w:val="superscript"/>
          <w14:textOutline w14:w="0" w14:cap="flat" w14:cmpd="sng" w14:algn="ctr">
            <w14:noFill/>
            <w14:prstDash w14:val="solid"/>
            <w14:round/>
          </w14:textOutline>
        </w:rPr>
        <w:t>4</w:t>
      </w:r>
      <w:r w:rsidR="008E7847" w:rsidRPr="002C02AB">
        <w:rPr>
          <w:rFonts w:ascii="Calibri" w:hAnsi="Calibri" w:cs="Calibri"/>
          <w14:textOutline w14:w="0" w14:cap="flat" w14:cmpd="sng" w14:algn="ctr">
            <w14:noFill/>
            <w14:prstDash w14:val="solid"/>
            <w14:round/>
          </w14:textOutline>
        </w:rPr>
        <w:t xml:space="preserve">, </w:t>
      </w:r>
      <w:r w:rsidR="008B7A19" w:rsidRPr="002C02AB">
        <w:rPr>
          <w:rFonts w:ascii="Calibri" w:hAnsi="Calibri" w:cs="Calibri"/>
          <w14:textOutline w14:w="0" w14:cap="flat" w14:cmpd="sng" w14:algn="ctr">
            <w14:noFill/>
            <w14:prstDash w14:val="solid"/>
            <w14:round/>
          </w14:textOutline>
        </w:rPr>
        <w:t>Arian</w:t>
      </w:r>
      <w:r w:rsidRPr="002C02AB">
        <w:rPr>
          <w:rFonts w:ascii="Calibri" w:hAnsi="Calibri" w:cs="Calibri"/>
          <w14:textOutline w14:w="0" w14:cap="flat" w14:cmpd="sng" w14:algn="ctr">
            <w14:noFill/>
            <w14:prstDash w14:val="solid"/>
            <w14:round/>
          </w14:textOutline>
        </w:rPr>
        <w:t>a Rostami</w:t>
      </w:r>
      <w:r w:rsidR="00D967AE" w:rsidRPr="002C02AB">
        <w:rPr>
          <w:rFonts w:ascii="Calibri" w:hAnsi="Calibri" w:cs="Calibri"/>
          <w:vertAlign w:val="superscript"/>
          <w14:textOutline w14:w="0" w14:cap="flat" w14:cmpd="sng" w14:algn="ctr">
            <w14:noFill/>
            <w14:prstDash w14:val="solid"/>
            <w14:round/>
          </w14:textOutline>
        </w:rPr>
        <w:t>5</w:t>
      </w:r>
      <w:r w:rsidRPr="002C02AB">
        <w:rPr>
          <w:rFonts w:ascii="Calibri" w:hAnsi="Calibri" w:cs="Calibri"/>
          <w14:textOutline w14:w="0" w14:cap="flat" w14:cmpd="sng" w14:algn="ctr">
            <w14:noFill/>
            <w14:prstDash w14:val="solid"/>
            <w14:round/>
          </w14:textOutline>
        </w:rPr>
        <w:t xml:space="preserve">, </w:t>
      </w:r>
      <w:r w:rsidR="00ED2936" w:rsidRPr="002C02AB">
        <w:rPr>
          <w:rFonts w:ascii="Calibri" w:hAnsi="Calibri" w:cs="Calibri"/>
          <w14:textOutline w14:w="0" w14:cap="flat" w14:cmpd="sng" w14:algn="ctr">
            <w14:noFill/>
            <w14:prstDash w14:val="solid"/>
            <w14:round/>
          </w14:textOutline>
        </w:rPr>
        <w:t>Scott V. Bratman</w:t>
      </w:r>
      <w:r w:rsidR="00ED2936" w:rsidRPr="002C02AB">
        <w:rPr>
          <w:rFonts w:ascii="Calibri" w:hAnsi="Calibri" w:cs="Calibri"/>
          <w:vertAlign w:val="superscript"/>
          <w14:textOutline w14:w="0" w14:cap="flat" w14:cmpd="sng" w14:algn="ctr">
            <w14:noFill/>
            <w14:prstDash w14:val="solid"/>
            <w14:round/>
          </w14:textOutline>
        </w:rPr>
        <w:t>5,</w:t>
      </w:r>
      <w:r w:rsidR="00416555" w:rsidRPr="002C02AB">
        <w:rPr>
          <w:rFonts w:ascii="Calibri" w:hAnsi="Calibri" w:cs="Calibri"/>
          <w:vertAlign w:val="superscript"/>
          <w14:textOutline w14:w="0" w14:cap="flat" w14:cmpd="sng" w14:algn="ctr">
            <w14:noFill/>
            <w14:prstDash w14:val="solid"/>
            <w14:round/>
          </w14:textOutline>
        </w:rPr>
        <w:t>6</w:t>
      </w:r>
      <w:r w:rsidRPr="002C02AB">
        <w:rPr>
          <w:rFonts w:ascii="Calibri" w:hAnsi="Calibri" w:cs="Calibri"/>
          <w14:textOutline w14:w="0" w14:cap="flat" w14:cmpd="sng" w14:algn="ctr">
            <w14:noFill/>
            <w14:prstDash w14:val="solid"/>
            <w14:round/>
          </w14:textOutline>
        </w:rPr>
        <w:t xml:space="preserve">, </w:t>
      </w:r>
      <w:r w:rsidR="00416555" w:rsidRPr="002C02AB">
        <w:rPr>
          <w:rFonts w:ascii="Calibri" w:hAnsi="Calibri" w:cs="Calibri"/>
          <w14:textOutline w14:w="0" w14:cap="flat" w14:cmpd="sng" w14:algn="ctr">
            <w14:noFill/>
            <w14:prstDash w14:val="solid"/>
            <w14:round/>
          </w14:textOutline>
        </w:rPr>
        <w:t xml:space="preserve">Margarete </w:t>
      </w:r>
      <w:r w:rsidR="00552F95" w:rsidRPr="002C02AB">
        <w:rPr>
          <w:rFonts w:ascii="Calibri" w:hAnsi="Calibri" w:cs="Calibri"/>
          <w14:textOutline w14:w="0" w14:cap="flat" w14:cmpd="sng" w14:algn="ctr">
            <w14:noFill/>
            <w14:prstDash w14:val="solid"/>
            <w14:round/>
          </w14:textOutline>
        </w:rPr>
        <w:t xml:space="preserve">K. </w:t>
      </w:r>
      <w:r w:rsidR="00416555" w:rsidRPr="002C02AB">
        <w:rPr>
          <w:rFonts w:ascii="Calibri" w:hAnsi="Calibri" w:cs="Calibri"/>
          <w14:textOutline w14:w="0" w14:cap="flat" w14:cmpd="sng" w14:algn="ctr">
            <w14:noFill/>
            <w14:prstDash w14:val="solid"/>
            <w14:round/>
          </w14:textOutline>
        </w:rPr>
        <w:t>Akens</w:t>
      </w:r>
      <w:r w:rsidR="004C7C33" w:rsidRPr="002C02AB">
        <w:rPr>
          <w:rFonts w:ascii="Calibri" w:hAnsi="Calibri" w:cs="Calibri"/>
          <w:vertAlign w:val="superscript"/>
          <w14:textOutline w14:w="0" w14:cap="flat" w14:cmpd="sng" w14:algn="ctr">
            <w14:noFill/>
            <w14:prstDash w14:val="solid"/>
            <w14:round/>
          </w14:textOutline>
        </w:rPr>
        <w:t>5,</w:t>
      </w:r>
      <w:r w:rsidR="00416555" w:rsidRPr="002C02AB">
        <w:rPr>
          <w:rFonts w:ascii="Calibri" w:hAnsi="Calibri" w:cs="Calibri"/>
          <w:vertAlign w:val="superscript"/>
          <w14:textOutline w14:w="0" w14:cap="flat" w14:cmpd="sng" w14:algn="ctr">
            <w14:noFill/>
            <w14:prstDash w14:val="solid"/>
            <w14:round/>
          </w14:textOutline>
        </w:rPr>
        <w:t>7</w:t>
      </w:r>
      <w:r w:rsidR="004C7C33" w:rsidRPr="002C02AB">
        <w:rPr>
          <w:rFonts w:ascii="Calibri" w:hAnsi="Calibri" w:cs="Calibri"/>
          <w:vertAlign w:val="superscript"/>
          <w14:textOutline w14:w="0" w14:cap="flat" w14:cmpd="sng" w14:algn="ctr">
            <w14:noFill/>
            <w14:prstDash w14:val="solid"/>
            <w14:round/>
          </w14:textOutline>
        </w:rPr>
        <w:t>,</w:t>
      </w:r>
      <w:r w:rsidR="00D96D70" w:rsidRPr="002C02AB">
        <w:rPr>
          <w:rFonts w:ascii="Calibri" w:hAnsi="Calibri" w:cs="Calibri"/>
          <w:vertAlign w:val="superscript"/>
          <w14:textOutline w14:w="0" w14:cap="flat" w14:cmpd="sng" w14:algn="ctr">
            <w14:noFill/>
            <w14:prstDash w14:val="solid"/>
            <w14:round/>
          </w14:textOutline>
        </w:rPr>
        <w:t>8</w:t>
      </w:r>
      <w:r w:rsidR="00416555" w:rsidRPr="002C02AB">
        <w:rPr>
          <w:rFonts w:ascii="Calibri" w:hAnsi="Calibri" w:cs="Calibri"/>
          <w14:textOutline w14:w="0" w14:cap="flat" w14:cmpd="sng" w14:algn="ctr">
            <w14:noFill/>
            <w14:prstDash w14:val="solid"/>
            <w14:round/>
          </w14:textOutline>
        </w:rPr>
        <w:t xml:space="preserve">, </w:t>
      </w:r>
      <w:r w:rsidR="00FE0029" w:rsidRPr="002C02AB">
        <w:rPr>
          <w:rFonts w:ascii="Calibri" w:hAnsi="Calibri" w:cs="Calibri"/>
          <w14:textOutline w14:w="0" w14:cap="flat" w14:cmpd="sng" w14:algn="ctr">
            <w14:noFill/>
            <w14:prstDash w14:val="solid"/>
            <w14:round/>
          </w14:textOutline>
        </w:rPr>
        <w:t>J</w:t>
      </w:r>
      <w:r w:rsidR="00587EFF" w:rsidRPr="002C02AB">
        <w:rPr>
          <w:rFonts w:ascii="Calibri" w:hAnsi="Calibri" w:cs="Calibri"/>
          <w14:textOutline w14:w="0" w14:cap="flat" w14:cmpd="sng" w14:algn="ctr">
            <w14:noFill/>
            <w14:prstDash w14:val="solid"/>
            <w14:round/>
          </w14:textOutline>
        </w:rPr>
        <w:t>onath</w:t>
      </w:r>
      <w:r w:rsidR="002230C3" w:rsidRPr="002C02AB">
        <w:rPr>
          <w:rFonts w:ascii="Calibri" w:hAnsi="Calibri" w:cs="Calibri"/>
          <w14:textOutline w14:w="0" w14:cap="flat" w14:cmpd="sng" w14:algn="ctr">
            <w14:noFill/>
            <w14:prstDash w14:val="solid"/>
            <w14:round/>
          </w14:textOutline>
        </w:rPr>
        <w:t>a</w:t>
      </w:r>
      <w:r w:rsidR="00587EFF" w:rsidRPr="002C02AB">
        <w:rPr>
          <w:rFonts w:ascii="Calibri" w:hAnsi="Calibri" w:cs="Calibri"/>
          <w14:textOutline w14:w="0" w14:cap="flat" w14:cmpd="sng" w14:algn="ctr">
            <w14:noFill/>
            <w14:prstDash w14:val="solid"/>
            <w14:round/>
          </w14:textOutline>
        </w:rPr>
        <w:t>n C. Irish</w:t>
      </w:r>
      <w:r w:rsidR="00587EFF" w:rsidRPr="002C02AB">
        <w:rPr>
          <w:rFonts w:ascii="Calibri" w:hAnsi="Calibri" w:cs="Calibri"/>
          <w:vertAlign w:val="superscript"/>
          <w14:textOutline w14:w="0" w14:cap="flat" w14:cmpd="sng" w14:algn="ctr">
            <w14:noFill/>
            <w14:prstDash w14:val="solid"/>
            <w14:round/>
          </w14:textOutline>
        </w:rPr>
        <w:t>7,9,11</w:t>
      </w:r>
      <w:r w:rsidR="00587EFF" w:rsidRPr="002C02AB">
        <w:rPr>
          <w:rFonts w:ascii="Calibri" w:hAnsi="Calibri" w:cs="Calibri"/>
          <w14:textOutline w14:w="0" w14:cap="flat" w14:cmpd="sng" w14:algn="ctr">
            <w14:noFill/>
            <w14:prstDash w14:val="solid"/>
            <w14:round/>
          </w14:textOutline>
        </w:rPr>
        <w:t xml:space="preserve">, </w:t>
      </w:r>
      <w:r w:rsidR="00416555" w:rsidRPr="002C02AB">
        <w:rPr>
          <w:rFonts w:ascii="Calibri" w:hAnsi="Calibri" w:cs="Calibri"/>
          <w14:textOutline w14:w="0" w14:cap="flat" w14:cmpd="sng" w14:algn="ctr">
            <w14:noFill/>
            <w14:prstDash w14:val="solid"/>
            <w14:round/>
          </w14:textOutline>
        </w:rPr>
        <w:t>Marcus Q. Bernardini</w:t>
      </w:r>
      <w:r w:rsidR="00587EFF" w:rsidRPr="002C02AB">
        <w:rPr>
          <w:rFonts w:ascii="Calibri" w:hAnsi="Calibri" w:cs="Calibri"/>
          <w:vertAlign w:val="superscript"/>
          <w14:textOutline w14:w="0" w14:cap="flat" w14:cmpd="sng" w14:algn="ctr">
            <w14:noFill/>
            <w14:prstDash w14:val="solid"/>
            <w14:round/>
          </w14:textOutline>
        </w:rPr>
        <w:t>10</w:t>
      </w:r>
      <w:r w:rsidR="00416555" w:rsidRPr="002C02AB">
        <w:rPr>
          <w:rFonts w:ascii="Calibri" w:hAnsi="Calibri" w:cs="Calibri"/>
          <w14:textOutline w14:w="0" w14:cap="flat" w14:cmpd="sng" w14:algn="ctr">
            <w14:noFill/>
            <w14:prstDash w14:val="solid"/>
            <w14:round/>
          </w14:textOutline>
        </w:rPr>
        <w:t>, Gang Zheng</w:t>
      </w:r>
      <w:r w:rsidR="004C7C33" w:rsidRPr="002C02AB">
        <w:rPr>
          <w:rFonts w:ascii="Calibri" w:hAnsi="Calibri" w:cs="Calibri"/>
          <w:vertAlign w:val="superscript"/>
          <w14:textOutline w14:w="0" w14:cap="flat" w14:cmpd="sng" w14:algn="ctr">
            <w14:noFill/>
            <w14:prstDash w14:val="solid"/>
            <w14:round/>
          </w14:textOutline>
        </w:rPr>
        <w:t>5</w:t>
      </w:r>
      <w:r w:rsidR="00416555" w:rsidRPr="002C02AB">
        <w:rPr>
          <w:rFonts w:ascii="Calibri" w:hAnsi="Calibri" w:cs="Calibri"/>
          <w:vertAlign w:val="superscript"/>
          <w14:textOutline w14:w="0" w14:cap="flat" w14:cmpd="sng" w14:algn="ctr">
            <w14:noFill/>
            <w14:prstDash w14:val="solid"/>
            <w14:round/>
          </w14:textOutline>
        </w:rPr>
        <w:t>,</w:t>
      </w:r>
      <w:r w:rsidR="00FE0029" w:rsidRPr="002C02AB">
        <w:rPr>
          <w:rFonts w:ascii="Calibri" w:hAnsi="Calibri" w:cs="Calibri"/>
          <w:vertAlign w:val="superscript"/>
          <w14:textOutline w14:w="0" w14:cap="flat" w14:cmpd="sng" w14:algn="ctr">
            <w14:noFill/>
            <w14:prstDash w14:val="solid"/>
            <w14:round/>
          </w14:textOutline>
        </w:rPr>
        <w:t>1</w:t>
      </w:r>
      <w:r w:rsidR="00587EFF" w:rsidRPr="002C02AB">
        <w:rPr>
          <w:rFonts w:ascii="Calibri" w:hAnsi="Calibri" w:cs="Calibri"/>
          <w:vertAlign w:val="superscript"/>
          <w14:textOutline w14:w="0" w14:cap="flat" w14:cmpd="sng" w14:algn="ctr">
            <w14:noFill/>
            <w14:prstDash w14:val="solid"/>
            <w14:round/>
          </w14:textOutline>
        </w:rPr>
        <w:t>1</w:t>
      </w:r>
    </w:p>
    <w:p w14:paraId="646B6A7B" w14:textId="77777777" w:rsidR="00C224E4" w:rsidRPr="002C02AB" w:rsidRDefault="00C224E4" w:rsidP="002C02AB">
      <w:pPr>
        <w:jc w:val="both"/>
        <w:rPr>
          <w:rFonts w:ascii="Calibri" w:hAnsi="Calibri" w:cs="Calibri"/>
          <w14:textOutline w14:w="0" w14:cap="flat" w14:cmpd="sng" w14:algn="ctr">
            <w14:noFill/>
            <w14:prstDash w14:val="solid"/>
            <w14:round/>
          </w14:textOutline>
        </w:rPr>
      </w:pPr>
    </w:p>
    <w:p w14:paraId="4CEB5D60" w14:textId="3F2C00FB" w:rsidR="00C224E4" w:rsidRPr="002C02AB" w:rsidRDefault="00C224E4" w:rsidP="002C02AB">
      <w:pPr>
        <w:jc w:val="both"/>
        <w:rPr>
          <w:rFonts w:ascii="Calibri" w:hAnsi="Calibri" w:cs="Calibri"/>
          <w:iCs/>
        </w:rPr>
      </w:pPr>
      <w:r w:rsidRPr="002C02AB">
        <w:rPr>
          <w:rFonts w:ascii="Calibri" w:hAnsi="Calibri" w:cs="Calibri"/>
          <w:iCs/>
          <w:vertAlign w:val="superscript"/>
        </w:rPr>
        <w:t>1</w:t>
      </w:r>
      <w:r w:rsidRPr="002C02AB">
        <w:rPr>
          <w:rFonts w:ascii="Calibri" w:hAnsi="Calibri" w:cs="Calibri"/>
          <w:iCs/>
        </w:rPr>
        <w:t>Institute of Medical Science, University of Toronto, Toronto, ON, Canada</w:t>
      </w:r>
    </w:p>
    <w:p w14:paraId="7C6A13B9" w14:textId="219A982D" w:rsidR="00C224E4" w:rsidRPr="002C02AB" w:rsidRDefault="00C224E4" w:rsidP="002C02AB">
      <w:pPr>
        <w:jc w:val="both"/>
        <w:rPr>
          <w:rFonts w:ascii="Calibri" w:hAnsi="Calibri" w:cs="Calibri"/>
          <w:iCs/>
        </w:rPr>
      </w:pPr>
      <w:r w:rsidRPr="002C02AB">
        <w:rPr>
          <w:rFonts w:ascii="Calibri" w:hAnsi="Calibri" w:cs="Calibri"/>
          <w:iCs/>
          <w:vertAlign w:val="superscript"/>
        </w:rPr>
        <w:t>2</w:t>
      </w:r>
      <w:r w:rsidRPr="002C02AB">
        <w:rPr>
          <w:rFonts w:ascii="Calibri" w:hAnsi="Calibri" w:cs="Calibri"/>
          <w:iCs/>
        </w:rPr>
        <w:t xml:space="preserve">Department of Obstetrics and Gynecology, University of Toronto, Toronto, ON, Canada </w:t>
      </w:r>
    </w:p>
    <w:p w14:paraId="5DC63AD6" w14:textId="1C33A09B" w:rsidR="00C224E4" w:rsidRPr="002C02AB" w:rsidRDefault="00C224E4" w:rsidP="002C02AB">
      <w:pPr>
        <w:jc w:val="both"/>
        <w:rPr>
          <w:rFonts w:ascii="Calibri" w:hAnsi="Calibri" w:cs="Calibri"/>
          <w:iCs/>
        </w:rPr>
      </w:pPr>
      <w:r w:rsidRPr="002C02AB">
        <w:rPr>
          <w:rFonts w:ascii="Calibri" w:hAnsi="Calibri" w:cs="Calibri"/>
          <w:iCs/>
          <w:vertAlign w:val="superscript"/>
        </w:rPr>
        <w:t>3</w:t>
      </w:r>
      <w:r w:rsidRPr="002C02AB">
        <w:rPr>
          <w:rFonts w:ascii="Calibri" w:hAnsi="Calibri" w:cs="Calibri"/>
          <w:iCs/>
        </w:rPr>
        <w:t>Guided Therapeutics Laboratory, TECHNA Institute, University Health Network, Toronto, ON, Canada</w:t>
      </w:r>
    </w:p>
    <w:p w14:paraId="7601E709" w14:textId="7D63E686" w:rsidR="00C224E4" w:rsidRPr="002C02AB" w:rsidRDefault="00C224E4" w:rsidP="002C02AB">
      <w:pPr>
        <w:jc w:val="both"/>
        <w:rPr>
          <w:rFonts w:ascii="Calibri" w:hAnsi="Calibri" w:cs="Calibri"/>
          <w:iCs/>
        </w:rPr>
      </w:pPr>
      <w:r w:rsidRPr="002C02AB">
        <w:rPr>
          <w:rFonts w:ascii="Calibri" w:hAnsi="Calibri" w:cs="Calibri"/>
          <w:iCs/>
          <w:vertAlign w:val="superscript"/>
        </w:rPr>
        <w:t>4</w:t>
      </w:r>
      <w:r w:rsidRPr="002C02AB">
        <w:rPr>
          <w:rFonts w:ascii="Calibri" w:hAnsi="Calibri" w:cs="Calibri"/>
          <w:iCs/>
        </w:rPr>
        <w:t>Department of Pathology, Princess Margaret Cancer Center, University Health Network, Toronto</w:t>
      </w:r>
      <w:r w:rsidR="00A21636" w:rsidRPr="002C02AB">
        <w:rPr>
          <w:rFonts w:ascii="Calibri" w:hAnsi="Calibri" w:cs="Calibri"/>
          <w:iCs/>
        </w:rPr>
        <w:t>,</w:t>
      </w:r>
      <w:r w:rsidRPr="002C02AB">
        <w:rPr>
          <w:rFonts w:ascii="Calibri" w:hAnsi="Calibri" w:cs="Calibri"/>
          <w:iCs/>
        </w:rPr>
        <w:t xml:space="preserve"> ON, Canada</w:t>
      </w:r>
    </w:p>
    <w:p w14:paraId="39E69DB6" w14:textId="241E9B3B" w:rsidR="00D967AE" w:rsidRPr="002C02AB" w:rsidRDefault="00D967AE" w:rsidP="002C02AB">
      <w:pPr>
        <w:jc w:val="both"/>
        <w:rPr>
          <w:rFonts w:ascii="Calibri" w:hAnsi="Calibri" w:cs="Calibri"/>
          <w:iCs/>
        </w:rPr>
      </w:pPr>
      <w:r w:rsidRPr="002C02AB">
        <w:rPr>
          <w:rFonts w:ascii="Calibri" w:hAnsi="Calibri" w:cs="Calibri"/>
          <w:iCs/>
          <w:vertAlign w:val="superscript"/>
        </w:rPr>
        <w:t>5</w:t>
      </w:r>
      <w:r w:rsidRPr="002C02AB">
        <w:rPr>
          <w:rFonts w:ascii="Calibri" w:hAnsi="Calibri" w:cs="Calibri"/>
          <w:iCs/>
        </w:rPr>
        <w:t>Department of Medical Biophysics, University of Toronto, Toronto, ON, Canada</w:t>
      </w:r>
    </w:p>
    <w:p w14:paraId="2F0C6204" w14:textId="77777777" w:rsidR="00416555" w:rsidRPr="002C02AB" w:rsidRDefault="00416555" w:rsidP="002C02AB">
      <w:pPr>
        <w:jc w:val="both"/>
        <w:rPr>
          <w:rFonts w:ascii="Calibri" w:hAnsi="Calibri" w:cs="Calibri"/>
          <w:iCs/>
        </w:rPr>
      </w:pPr>
      <w:r w:rsidRPr="002C02AB">
        <w:rPr>
          <w:rFonts w:ascii="Calibri" w:hAnsi="Calibri" w:cs="Calibri"/>
          <w:iCs/>
          <w:vertAlign w:val="superscript"/>
        </w:rPr>
        <w:t>6</w:t>
      </w:r>
      <w:r w:rsidRPr="002C02AB">
        <w:rPr>
          <w:rFonts w:ascii="Calibri" w:hAnsi="Calibri" w:cs="Calibri"/>
          <w:iCs/>
        </w:rPr>
        <w:t>Princess Margaret Cancer Center, University Health Network, Toronto, ON, Canada</w:t>
      </w:r>
    </w:p>
    <w:p w14:paraId="7767FAA4" w14:textId="1EED3919" w:rsidR="00416555" w:rsidRPr="002C02AB" w:rsidRDefault="00416555" w:rsidP="002C02AB">
      <w:pPr>
        <w:jc w:val="both"/>
        <w:rPr>
          <w:rFonts w:ascii="Calibri" w:hAnsi="Calibri" w:cs="Calibri"/>
          <w:iCs/>
        </w:rPr>
      </w:pPr>
      <w:r w:rsidRPr="002C02AB">
        <w:rPr>
          <w:rFonts w:ascii="Calibri" w:hAnsi="Calibri" w:cs="Calibri"/>
          <w:iCs/>
          <w:vertAlign w:val="superscript"/>
        </w:rPr>
        <w:t>7</w:t>
      </w:r>
      <w:r w:rsidRPr="002C02AB">
        <w:rPr>
          <w:rFonts w:ascii="Calibri" w:hAnsi="Calibri" w:cs="Calibri"/>
          <w:iCs/>
        </w:rPr>
        <w:t>Techna Institute University Health Network, Toronto, ON, Canada</w:t>
      </w:r>
    </w:p>
    <w:p w14:paraId="3C19B3C2" w14:textId="4413CA5E" w:rsidR="00552F95" w:rsidRPr="002C02AB" w:rsidRDefault="004C7C33" w:rsidP="002C02AB">
      <w:pPr>
        <w:jc w:val="both"/>
        <w:rPr>
          <w:rFonts w:ascii="Calibri" w:hAnsi="Calibri" w:cs="Calibri"/>
          <w:iCs/>
        </w:rPr>
      </w:pPr>
      <w:r w:rsidRPr="002C02AB">
        <w:rPr>
          <w:rFonts w:ascii="Calibri" w:hAnsi="Calibri" w:cs="Calibri"/>
          <w:iCs/>
          <w:vertAlign w:val="superscript"/>
        </w:rPr>
        <w:t>8</w:t>
      </w:r>
      <w:r w:rsidR="00552F95" w:rsidRPr="002C02AB">
        <w:rPr>
          <w:rFonts w:ascii="Calibri" w:hAnsi="Calibri" w:cs="Calibri"/>
          <w:iCs/>
        </w:rPr>
        <w:t>Department of Surgery, University of Toronto, ON, Canada</w:t>
      </w:r>
    </w:p>
    <w:p w14:paraId="7D6B7A1D" w14:textId="6C5C9991" w:rsidR="00587EFF" w:rsidRPr="002C02AB" w:rsidRDefault="00587EFF" w:rsidP="002C02AB">
      <w:pPr>
        <w:jc w:val="both"/>
        <w:rPr>
          <w:rFonts w:ascii="Calibri" w:hAnsi="Calibri" w:cs="Calibri"/>
          <w:iCs/>
        </w:rPr>
      </w:pPr>
      <w:r w:rsidRPr="002C02AB">
        <w:rPr>
          <w:rFonts w:ascii="Calibri" w:hAnsi="Calibri" w:cs="Calibri"/>
          <w:iCs/>
          <w:vertAlign w:val="superscript"/>
        </w:rPr>
        <w:t>9</w:t>
      </w:r>
      <w:r w:rsidRPr="002C02AB">
        <w:rPr>
          <w:rFonts w:ascii="Calibri" w:hAnsi="Calibri" w:cs="Calibri"/>
          <w:iCs/>
        </w:rPr>
        <w:t>Department of Otolaryngology, Head and Neck Surgery, University of Toronto, Toronto, ON, Canada</w:t>
      </w:r>
    </w:p>
    <w:p w14:paraId="0C0CD4F6" w14:textId="400B7B44" w:rsidR="00416555" w:rsidRPr="002C02AB" w:rsidRDefault="00587EFF" w:rsidP="002C02AB">
      <w:pPr>
        <w:jc w:val="both"/>
        <w:rPr>
          <w:rFonts w:ascii="Calibri" w:hAnsi="Calibri" w:cs="Calibri"/>
          <w:iCs/>
        </w:rPr>
      </w:pPr>
      <w:r w:rsidRPr="002C02AB">
        <w:rPr>
          <w:rFonts w:ascii="Calibri" w:hAnsi="Calibri" w:cs="Calibri"/>
          <w:iCs/>
          <w:vertAlign w:val="superscript"/>
        </w:rPr>
        <w:t>10</w:t>
      </w:r>
      <w:r w:rsidR="00D96D70" w:rsidRPr="002C02AB">
        <w:rPr>
          <w:rFonts w:ascii="Calibri" w:hAnsi="Calibri" w:cs="Calibri"/>
          <w:iCs/>
        </w:rPr>
        <w:t>Di</w:t>
      </w:r>
      <w:r w:rsidR="00416555" w:rsidRPr="002C02AB">
        <w:rPr>
          <w:rFonts w:ascii="Calibri" w:hAnsi="Calibri" w:cs="Calibri"/>
          <w:iCs/>
        </w:rPr>
        <w:t xml:space="preserve">vision of Gynecologic Oncology, </w:t>
      </w:r>
      <w:r w:rsidRPr="002C02AB">
        <w:rPr>
          <w:rFonts w:ascii="Calibri" w:hAnsi="Calibri" w:cs="Calibri"/>
          <w:iCs/>
        </w:rPr>
        <w:t xml:space="preserve">University of Toronto </w:t>
      </w:r>
      <w:r w:rsidR="00F160B4" w:rsidRPr="002C02AB">
        <w:rPr>
          <w:rFonts w:ascii="Calibri" w:hAnsi="Calibri" w:cs="Calibri"/>
          <w:iCs/>
        </w:rPr>
        <w:t>/</w:t>
      </w:r>
      <w:r w:rsidR="00416555" w:rsidRPr="002C02AB">
        <w:rPr>
          <w:rFonts w:ascii="Calibri" w:hAnsi="Calibri" w:cs="Calibri"/>
          <w:iCs/>
        </w:rPr>
        <w:t>Princess Margaret Cancer Center, University Health Network, Toronto, ON, Canada</w:t>
      </w:r>
    </w:p>
    <w:p w14:paraId="2890F35C" w14:textId="2352FEFE" w:rsidR="00416555" w:rsidRPr="002C02AB" w:rsidRDefault="004C7C33" w:rsidP="002C02AB">
      <w:pPr>
        <w:jc w:val="both"/>
        <w:rPr>
          <w:rFonts w:ascii="Calibri" w:hAnsi="Calibri" w:cs="Calibri"/>
          <w:iCs/>
        </w:rPr>
      </w:pPr>
      <w:r w:rsidRPr="002C02AB">
        <w:rPr>
          <w:rFonts w:ascii="Calibri" w:hAnsi="Calibri" w:cs="Calibri"/>
          <w:iCs/>
          <w:vertAlign w:val="superscript"/>
        </w:rPr>
        <w:t>1</w:t>
      </w:r>
      <w:r w:rsidR="00587EFF" w:rsidRPr="002C02AB">
        <w:rPr>
          <w:rFonts w:ascii="Calibri" w:hAnsi="Calibri" w:cs="Calibri"/>
          <w:iCs/>
          <w:vertAlign w:val="superscript"/>
        </w:rPr>
        <w:t>1</w:t>
      </w:r>
      <w:r w:rsidR="00416555" w:rsidRPr="002C02AB">
        <w:rPr>
          <w:rFonts w:ascii="Calibri" w:hAnsi="Calibri" w:cs="Calibri"/>
          <w:iCs/>
        </w:rPr>
        <w:t>Princess Margaret Cancer Center, University Health Network, Toronto, ON, Canada</w:t>
      </w:r>
    </w:p>
    <w:p w14:paraId="1FB4A714" w14:textId="244B2E33" w:rsidR="00D967AE" w:rsidRPr="002C02AB" w:rsidRDefault="00D967AE" w:rsidP="002C02AB">
      <w:pPr>
        <w:jc w:val="both"/>
        <w:rPr>
          <w:rFonts w:ascii="Calibri" w:hAnsi="Calibri" w:cs="Calibri"/>
          <w:iCs/>
        </w:rPr>
      </w:pPr>
    </w:p>
    <w:p w14:paraId="44AAA66F" w14:textId="121B7118" w:rsidR="00C224E4" w:rsidRPr="002C02AB" w:rsidRDefault="00416555" w:rsidP="002C02AB">
      <w:pPr>
        <w:jc w:val="both"/>
        <w:rPr>
          <w:rFonts w:ascii="Calibri" w:hAnsi="Calibri" w:cs="Calibri"/>
          <w:iCs/>
        </w:rPr>
      </w:pPr>
      <w:r w:rsidRPr="002C02AB">
        <w:rPr>
          <w:rFonts w:ascii="Calibri" w:hAnsi="Calibri" w:cs="Calibri"/>
          <w:iCs/>
        </w:rPr>
        <w:t xml:space="preserve">Corresponding </w:t>
      </w:r>
      <w:r w:rsidR="00FB0A0C" w:rsidRPr="002C02AB">
        <w:rPr>
          <w:rFonts w:ascii="Calibri" w:hAnsi="Calibri" w:cs="Calibri"/>
          <w:iCs/>
        </w:rPr>
        <w:t>a</w:t>
      </w:r>
      <w:r w:rsidRPr="002C02AB">
        <w:rPr>
          <w:rFonts w:ascii="Calibri" w:hAnsi="Calibri" w:cs="Calibri"/>
          <w:iCs/>
        </w:rPr>
        <w:t>uthor</w:t>
      </w:r>
      <w:r w:rsidR="00FB0A0C" w:rsidRPr="002C02AB">
        <w:rPr>
          <w:rFonts w:ascii="Calibri" w:hAnsi="Calibri" w:cs="Calibri"/>
          <w:iCs/>
        </w:rPr>
        <w:t>:</w:t>
      </w:r>
      <w:r w:rsidRPr="002C02AB">
        <w:rPr>
          <w:rFonts w:ascii="Calibri" w:hAnsi="Calibri" w:cs="Calibri"/>
          <w:iCs/>
        </w:rPr>
        <w:t xml:space="preserve"> </w:t>
      </w:r>
    </w:p>
    <w:p w14:paraId="1EEE1A0B" w14:textId="4EED1C0D" w:rsidR="008B7A19" w:rsidRPr="002C02AB" w:rsidRDefault="00416555" w:rsidP="002C02AB">
      <w:pPr>
        <w:jc w:val="both"/>
        <w:rPr>
          <w:rFonts w:ascii="Calibri" w:hAnsi="Calibri" w:cs="Calibri"/>
          <w:iCs/>
        </w:rPr>
      </w:pPr>
      <w:r w:rsidRPr="002C02AB">
        <w:rPr>
          <w:rFonts w:ascii="Calibri" w:hAnsi="Calibri" w:cs="Calibri"/>
          <w:iCs/>
        </w:rPr>
        <w:t>Gang Zheng</w:t>
      </w:r>
      <w:r w:rsidR="00E83FD4" w:rsidRPr="002C02AB">
        <w:rPr>
          <w:rFonts w:ascii="Calibri" w:hAnsi="Calibri" w:cs="Calibri"/>
          <w:iCs/>
        </w:rPr>
        <w:tab/>
      </w:r>
      <w:hyperlink r:id="rId8" w:history="1">
        <w:r w:rsidR="008B7A19" w:rsidRPr="002C02AB">
          <w:rPr>
            <w:rStyle w:val="Hyperlink"/>
            <w:rFonts w:ascii="Calibri" w:hAnsi="Calibri" w:cs="Calibri"/>
            <w:iCs/>
            <w:color w:val="auto"/>
            <w:u w:val="none"/>
          </w:rPr>
          <w:t>Gang.zheng@uhnresearch.ca</w:t>
        </w:r>
      </w:hyperlink>
      <w:r w:rsidR="008B7A19" w:rsidRPr="002C02AB">
        <w:rPr>
          <w:rFonts w:ascii="Calibri" w:hAnsi="Calibri" w:cs="Calibri"/>
          <w:iCs/>
        </w:rPr>
        <w:t xml:space="preserve"> </w:t>
      </w:r>
    </w:p>
    <w:p w14:paraId="4CFD824B" w14:textId="77777777" w:rsidR="00C224E4" w:rsidRPr="002C02AB" w:rsidRDefault="00C224E4" w:rsidP="002C02AB">
      <w:pPr>
        <w:jc w:val="both"/>
        <w:rPr>
          <w:rFonts w:ascii="Calibri" w:hAnsi="Calibri" w:cs="Calibri"/>
          <w:bCs/>
        </w:rPr>
      </w:pPr>
    </w:p>
    <w:p w14:paraId="1FA171C7" w14:textId="6192C2FD" w:rsidR="00C224E4" w:rsidRPr="002C02AB" w:rsidRDefault="008B7A19" w:rsidP="002C02AB">
      <w:pPr>
        <w:pStyle w:val="NormalWeb"/>
        <w:spacing w:before="0" w:beforeAutospacing="0" w:after="0" w:afterAutospacing="0"/>
        <w:rPr>
          <w:bCs/>
          <w:color w:val="auto"/>
        </w:rPr>
      </w:pPr>
      <w:r w:rsidRPr="002C02AB">
        <w:rPr>
          <w:bCs/>
          <w:color w:val="auto"/>
        </w:rPr>
        <w:t xml:space="preserve">Email </w:t>
      </w:r>
      <w:r w:rsidR="00E83FD4" w:rsidRPr="002C02AB">
        <w:rPr>
          <w:bCs/>
          <w:color w:val="auto"/>
        </w:rPr>
        <w:t>a</w:t>
      </w:r>
      <w:r w:rsidRPr="002C02AB">
        <w:rPr>
          <w:bCs/>
          <w:color w:val="auto"/>
        </w:rPr>
        <w:t xml:space="preserve">ddresses of </w:t>
      </w:r>
      <w:r w:rsidR="00E83FD4" w:rsidRPr="002C02AB">
        <w:rPr>
          <w:bCs/>
          <w:color w:val="auto"/>
        </w:rPr>
        <w:t>c</w:t>
      </w:r>
      <w:r w:rsidRPr="002C02AB">
        <w:rPr>
          <w:bCs/>
          <w:color w:val="auto"/>
        </w:rPr>
        <w:t xml:space="preserve">o-authors </w:t>
      </w:r>
    </w:p>
    <w:p w14:paraId="6118DE5E" w14:textId="7AE4D432" w:rsidR="008B7A19" w:rsidRPr="002C02AB" w:rsidRDefault="008B7A19" w:rsidP="002C02AB">
      <w:pPr>
        <w:pStyle w:val="NormalWeb"/>
        <w:spacing w:before="0" w:beforeAutospacing="0" w:after="0" w:afterAutospacing="0"/>
        <w:rPr>
          <w:bCs/>
          <w:color w:val="auto"/>
        </w:rPr>
      </w:pPr>
      <w:r w:rsidRPr="002C02AB">
        <w:rPr>
          <w:bCs/>
          <w:color w:val="auto"/>
        </w:rPr>
        <w:t>Lauren Philp</w:t>
      </w:r>
      <w:r w:rsidR="00E83FD4" w:rsidRPr="002C02AB">
        <w:rPr>
          <w:bCs/>
          <w:color w:val="auto"/>
        </w:rPr>
        <w:tab/>
        <w:t>(</w:t>
      </w:r>
      <w:hyperlink r:id="rId9" w:history="1">
        <w:r w:rsidRPr="002C02AB">
          <w:rPr>
            <w:rStyle w:val="Hyperlink"/>
            <w:bCs/>
            <w:color w:val="auto"/>
            <w:u w:val="none"/>
          </w:rPr>
          <w:t>lauren.philp@mail.utoronto.ca</w:t>
        </w:r>
      </w:hyperlink>
      <w:r w:rsidR="00E83FD4" w:rsidRPr="002C02AB">
        <w:rPr>
          <w:rStyle w:val="Hyperlink"/>
          <w:bCs/>
          <w:color w:val="auto"/>
          <w:u w:val="none"/>
        </w:rPr>
        <w:t>)</w:t>
      </w:r>
      <w:r w:rsidRPr="002C02AB">
        <w:rPr>
          <w:bCs/>
          <w:color w:val="auto"/>
        </w:rPr>
        <w:t xml:space="preserve"> </w:t>
      </w:r>
    </w:p>
    <w:p w14:paraId="104115E8" w14:textId="0A340532" w:rsidR="008B7A19" w:rsidRPr="002C02AB" w:rsidRDefault="00ED2936" w:rsidP="002C02AB">
      <w:pPr>
        <w:pStyle w:val="NormalWeb"/>
        <w:spacing w:before="0" w:beforeAutospacing="0" w:after="0" w:afterAutospacing="0"/>
        <w:rPr>
          <w:bCs/>
          <w:color w:val="auto"/>
        </w:rPr>
      </w:pPr>
      <w:r w:rsidRPr="002C02AB">
        <w:rPr>
          <w:bCs/>
          <w:color w:val="auto"/>
        </w:rPr>
        <w:t>Harley Chan: h</w:t>
      </w:r>
      <w:r w:rsidR="008B7A19" w:rsidRPr="002C02AB">
        <w:rPr>
          <w:bCs/>
          <w:color w:val="auto"/>
        </w:rPr>
        <w:t>arley.chan@rmp.uhn.ca</w:t>
      </w:r>
    </w:p>
    <w:p w14:paraId="44538B58" w14:textId="0FF9DC26" w:rsidR="008B7A19" w:rsidRPr="002C02AB" w:rsidRDefault="008B7A19" w:rsidP="002C02AB">
      <w:pPr>
        <w:pStyle w:val="NormalWeb"/>
        <w:spacing w:before="0" w:beforeAutospacing="0" w:after="0" w:afterAutospacing="0"/>
        <w:rPr>
          <w:bCs/>
          <w:color w:val="auto"/>
        </w:rPr>
      </w:pPr>
      <w:r w:rsidRPr="002C02AB">
        <w:rPr>
          <w:bCs/>
          <w:color w:val="auto"/>
        </w:rPr>
        <w:t xml:space="preserve">Marjan Rouzbahman: </w:t>
      </w:r>
      <w:hyperlink r:id="rId10" w:history="1">
        <w:r w:rsidRPr="002C02AB">
          <w:rPr>
            <w:rStyle w:val="Hyperlink"/>
            <w:bCs/>
            <w:color w:val="auto"/>
            <w:u w:val="none"/>
          </w:rPr>
          <w:t>marjan.rouzbahman@uhn.ca</w:t>
        </w:r>
      </w:hyperlink>
    </w:p>
    <w:p w14:paraId="18A2727A" w14:textId="256D747D" w:rsidR="008B7A19" w:rsidRPr="002C02AB" w:rsidRDefault="008B7A19" w:rsidP="002C02AB">
      <w:pPr>
        <w:pStyle w:val="NormalWeb"/>
        <w:spacing w:before="0" w:beforeAutospacing="0" w:after="0" w:afterAutospacing="0"/>
        <w:rPr>
          <w:bCs/>
          <w:color w:val="auto"/>
        </w:rPr>
      </w:pPr>
      <w:r w:rsidRPr="002C02AB">
        <w:rPr>
          <w:bCs/>
          <w:color w:val="auto"/>
        </w:rPr>
        <w:t xml:space="preserve">Arianna Rostami </w:t>
      </w:r>
      <w:hyperlink r:id="rId11" w:history="1">
        <w:r w:rsidRPr="002C02AB">
          <w:rPr>
            <w:rStyle w:val="Hyperlink"/>
            <w:bCs/>
            <w:color w:val="auto"/>
            <w:u w:val="none"/>
          </w:rPr>
          <w:t>Ariana.rostami@mail.utoronto.ca</w:t>
        </w:r>
      </w:hyperlink>
      <w:r w:rsidRPr="002C02AB">
        <w:rPr>
          <w:bCs/>
          <w:color w:val="auto"/>
        </w:rPr>
        <w:t xml:space="preserve"> </w:t>
      </w:r>
    </w:p>
    <w:p w14:paraId="6BB3D383" w14:textId="47B1756E" w:rsidR="00ED2936" w:rsidRPr="002C02AB" w:rsidRDefault="00ED2936" w:rsidP="002C02AB">
      <w:pPr>
        <w:pStyle w:val="NormalWeb"/>
        <w:spacing w:before="0" w:beforeAutospacing="0" w:after="0" w:afterAutospacing="0"/>
        <w:rPr>
          <w:bCs/>
          <w:color w:val="auto"/>
        </w:rPr>
      </w:pPr>
      <w:r w:rsidRPr="002C02AB">
        <w:rPr>
          <w:bCs/>
          <w:color w:val="auto"/>
        </w:rPr>
        <w:t xml:space="preserve">Scott V. Bratman </w:t>
      </w:r>
      <w:hyperlink r:id="rId12" w:history="1">
        <w:r w:rsidRPr="002C02AB">
          <w:rPr>
            <w:rStyle w:val="Hyperlink"/>
            <w:bCs/>
            <w:color w:val="auto"/>
            <w:u w:val="none"/>
          </w:rPr>
          <w:t>scott.bratman@rmp.uhn.ca</w:t>
        </w:r>
      </w:hyperlink>
      <w:r w:rsidRPr="002C02AB">
        <w:rPr>
          <w:bCs/>
          <w:color w:val="auto"/>
        </w:rPr>
        <w:t xml:space="preserve"> </w:t>
      </w:r>
    </w:p>
    <w:p w14:paraId="4A497276" w14:textId="7C7FC568" w:rsidR="008B7A19" w:rsidRPr="002C02AB" w:rsidRDefault="008B7A19" w:rsidP="002C02AB">
      <w:pPr>
        <w:pStyle w:val="NormalWeb"/>
        <w:spacing w:before="0" w:beforeAutospacing="0" w:after="0" w:afterAutospacing="0"/>
        <w:rPr>
          <w:bCs/>
          <w:color w:val="auto"/>
        </w:rPr>
      </w:pPr>
      <w:r w:rsidRPr="002C02AB">
        <w:rPr>
          <w:bCs/>
          <w:color w:val="auto"/>
        </w:rPr>
        <w:t xml:space="preserve">Margarete </w:t>
      </w:r>
      <w:r w:rsidR="00587EFF" w:rsidRPr="002C02AB">
        <w:rPr>
          <w:bCs/>
          <w:color w:val="auto"/>
        </w:rPr>
        <w:t xml:space="preserve">K. </w:t>
      </w:r>
      <w:r w:rsidRPr="002C02AB">
        <w:rPr>
          <w:bCs/>
          <w:color w:val="auto"/>
        </w:rPr>
        <w:t xml:space="preserve">Akens: </w:t>
      </w:r>
      <w:hyperlink r:id="rId13" w:history="1">
        <w:r w:rsidRPr="002C02AB">
          <w:rPr>
            <w:rStyle w:val="Hyperlink"/>
            <w:bCs/>
            <w:color w:val="auto"/>
            <w:u w:val="none"/>
          </w:rPr>
          <w:t>Margarete.akens@rmp.uhn.ca</w:t>
        </w:r>
      </w:hyperlink>
      <w:r w:rsidRPr="002C02AB">
        <w:rPr>
          <w:bCs/>
          <w:color w:val="auto"/>
        </w:rPr>
        <w:t xml:space="preserve"> </w:t>
      </w:r>
    </w:p>
    <w:p w14:paraId="1D17F18A" w14:textId="5725ED1E" w:rsidR="00587EFF" w:rsidRPr="002C02AB" w:rsidRDefault="00587EFF" w:rsidP="002C02AB">
      <w:pPr>
        <w:pStyle w:val="NormalWeb"/>
        <w:spacing w:before="0" w:beforeAutospacing="0" w:after="0" w:afterAutospacing="0"/>
        <w:rPr>
          <w:bCs/>
          <w:color w:val="auto"/>
        </w:rPr>
      </w:pPr>
      <w:r w:rsidRPr="002C02AB">
        <w:rPr>
          <w:bCs/>
          <w:color w:val="auto"/>
        </w:rPr>
        <w:t>Johnath</w:t>
      </w:r>
      <w:r w:rsidR="002230C3" w:rsidRPr="002C02AB">
        <w:rPr>
          <w:bCs/>
          <w:color w:val="auto"/>
        </w:rPr>
        <w:t>an</w:t>
      </w:r>
      <w:r w:rsidRPr="002C02AB">
        <w:rPr>
          <w:bCs/>
          <w:color w:val="auto"/>
        </w:rPr>
        <w:t xml:space="preserve"> C. Irish: </w:t>
      </w:r>
      <w:r w:rsidR="002230C3" w:rsidRPr="002C02AB">
        <w:rPr>
          <w:bCs/>
          <w:color w:val="auto"/>
        </w:rPr>
        <w:t>jonathan.irish@uhn.ca</w:t>
      </w:r>
    </w:p>
    <w:p w14:paraId="7A4F129D" w14:textId="7F2E9822" w:rsidR="008B7A19" w:rsidRPr="002C02AB" w:rsidRDefault="008B7A19" w:rsidP="002C02AB">
      <w:pPr>
        <w:pStyle w:val="NormalWeb"/>
        <w:spacing w:before="0" w:beforeAutospacing="0" w:after="0" w:afterAutospacing="0"/>
        <w:rPr>
          <w:bCs/>
          <w:color w:val="auto"/>
        </w:rPr>
      </w:pPr>
      <w:r w:rsidRPr="002C02AB">
        <w:rPr>
          <w:bCs/>
          <w:color w:val="auto"/>
        </w:rPr>
        <w:t xml:space="preserve">Marcus Q. Bernardini: </w:t>
      </w:r>
      <w:hyperlink r:id="rId14" w:history="1">
        <w:r w:rsidRPr="002C02AB">
          <w:rPr>
            <w:rStyle w:val="Hyperlink"/>
            <w:bCs/>
            <w:color w:val="auto"/>
            <w:u w:val="none"/>
          </w:rPr>
          <w:t>marcus.bernardini@uhn.ca</w:t>
        </w:r>
      </w:hyperlink>
    </w:p>
    <w:p w14:paraId="1D1A193D" w14:textId="77777777" w:rsidR="008B7A19" w:rsidRPr="002C02AB" w:rsidRDefault="008B7A19" w:rsidP="002C02AB">
      <w:pPr>
        <w:jc w:val="both"/>
        <w:rPr>
          <w:rFonts w:ascii="Calibri" w:hAnsi="Calibri" w:cs="Calibri"/>
          <w:bCs/>
        </w:rPr>
      </w:pPr>
    </w:p>
    <w:p w14:paraId="71B79AC9" w14:textId="36513DEA" w:rsidR="006305D7" w:rsidRPr="002C02AB" w:rsidRDefault="006305D7" w:rsidP="002C02AB">
      <w:pPr>
        <w:pStyle w:val="NormalWeb"/>
        <w:spacing w:before="0" w:beforeAutospacing="0" w:after="0" w:afterAutospacing="0"/>
        <w:rPr>
          <w:color w:val="auto"/>
        </w:rPr>
      </w:pPr>
      <w:r w:rsidRPr="002C02AB">
        <w:rPr>
          <w:b/>
          <w:bCs/>
          <w:color w:val="auto"/>
        </w:rPr>
        <w:t>KEYWORDS:</w:t>
      </w:r>
      <w:r w:rsidRPr="002C02AB">
        <w:rPr>
          <w:color w:val="auto"/>
        </w:rPr>
        <w:t xml:space="preserve"> </w:t>
      </w:r>
    </w:p>
    <w:p w14:paraId="4DC3DB86" w14:textId="182BAF95" w:rsidR="00F2060B" w:rsidRPr="002C02AB" w:rsidRDefault="002E2BC8" w:rsidP="002C02AB">
      <w:pPr>
        <w:pStyle w:val="NormalWeb"/>
        <w:spacing w:before="0" w:beforeAutospacing="0" w:after="0" w:afterAutospacing="0"/>
        <w:rPr>
          <w:color w:val="auto"/>
        </w:rPr>
      </w:pPr>
      <w:r w:rsidRPr="002C02AB">
        <w:rPr>
          <w:color w:val="auto"/>
        </w:rPr>
        <w:t>e</w:t>
      </w:r>
      <w:r w:rsidR="00F2060B" w:rsidRPr="002C02AB">
        <w:rPr>
          <w:color w:val="auto"/>
        </w:rPr>
        <w:t>ndometrial Cancer</w:t>
      </w:r>
      <w:r w:rsidRPr="002C02AB">
        <w:rPr>
          <w:color w:val="auto"/>
        </w:rPr>
        <w:t>, o</w:t>
      </w:r>
      <w:r w:rsidR="00F2060B" w:rsidRPr="002C02AB">
        <w:rPr>
          <w:color w:val="auto"/>
        </w:rPr>
        <w:t>rthotopic cancer model</w:t>
      </w:r>
      <w:r w:rsidRPr="002C02AB">
        <w:rPr>
          <w:color w:val="auto"/>
        </w:rPr>
        <w:t xml:space="preserve">, </w:t>
      </w:r>
      <w:r w:rsidR="00F2060B" w:rsidRPr="002C02AB">
        <w:rPr>
          <w:color w:val="auto"/>
        </w:rPr>
        <w:t>VX2 cell line</w:t>
      </w:r>
      <w:r w:rsidRPr="002C02AB">
        <w:rPr>
          <w:color w:val="auto"/>
        </w:rPr>
        <w:t>, l</w:t>
      </w:r>
      <w:r w:rsidR="00F2060B" w:rsidRPr="002C02AB">
        <w:rPr>
          <w:color w:val="auto"/>
        </w:rPr>
        <w:t>ymphadenopathy</w:t>
      </w:r>
      <w:r w:rsidRPr="002C02AB">
        <w:rPr>
          <w:color w:val="auto"/>
        </w:rPr>
        <w:t>, r</w:t>
      </w:r>
      <w:r w:rsidR="00F2060B" w:rsidRPr="002C02AB">
        <w:rPr>
          <w:color w:val="auto"/>
        </w:rPr>
        <w:t>abbit model</w:t>
      </w:r>
      <w:r w:rsidRPr="002C02AB">
        <w:rPr>
          <w:color w:val="auto"/>
        </w:rPr>
        <w:t>, s</w:t>
      </w:r>
      <w:r w:rsidR="00F2060B" w:rsidRPr="002C02AB">
        <w:rPr>
          <w:color w:val="auto"/>
        </w:rPr>
        <w:t xml:space="preserve">urgical model </w:t>
      </w:r>
    </w:p>
    <w:p w14:paraId="252DAA7F" w14:textId="77777777" w:rsidR="00F2060B" w:rsidRPr="002C02AB" w:rsidRDefault="00F2060B" w:rsidP="002C02AB">
      <w:pPr>
        <w:pStyle w:val="NormalWeb"/>
        <w:spacing w:before="0" w:beforeAutospacing="0" w:after="0" w:afterAutospacing="0"/>
        <w:rPr>
          <w:color w:val="auto"/>
        </w:rPr>
      </w:pPr>
    </w:p>
    <w:p w14:paraId="628AC4B5" w14:textId="21028079" w:rsidR="006305D7" w:rsidRPr="002C02AB" w:rsidRDefault="00086FF5" w:rsidP="002C02AB">
      <w:pPr>
        <w:jc w:val="both"/>
        <w:rPr>
          <w:rFonts w:ascii="Calibri" w:hAnsi="Calibri" w:cs="Calibri"/>
        </w:rPr>
      </w:pPr>
      <w:r w:rsidRPr="002C02AB">
        <w:rPr>
          <w:rFonts w:ascii="Calibri" w:hAnsi="Calibri" w:cs="Calibri"/>
          <w:b/>
          <w:bCs/>
        </w:rPr>
        <w:t>SUMMARY</w:t>
      </w:r>
      <w:r w:rsidR="006305D7" w:rsidRPr="002C02AB">
        <w:rPr>
          <w:rFonts w:ascii="Calibri" w:hAnsi="Calibri" w:cs="Calibri"/>
          <w:b/>
          <w:bCs/>
        </w:rPr>
        <w:t>:</w:t>
      </w:r>
      <w:r w:rsidR="006305D7" w:rsidRPr="002C02AB">
        <w:rPr>
          <w:rFonts w:ascii="Calibri" w:hAnsi="Calibri" w:cs="Calibri"/>
        </w:rPr>
        <w:t xml:space="preserve"> </w:t>
      </w:r>
    </w:p>
    <w:p w14:paraId="761028D6" w14:textId="6380661C" w:rsidR="006305D7" w:rsidRPr="002C02AB" w:rsidRDefault="00CD6E7C" w:rsidP="002C02AB">
      <w:pPr>
        <w:jc w:val="both"/>
        <w:rPr>
          <w:rFonts w:ascii="Calibri" w:hAnsi="Calibri" w:cs="Calibri"/>
        </w:rPr>
      </w:pPr>
      <w:r w:rsidRPr="002C02AB">
        <w:rPr>
          <w:rFonts w:ascii="Calibri" w:hAnsi="Calibri" w:cs="Calibri"/>
        </w:rPr>
        <w:t>This protocol</w:t>
      </w:r>
      <w:r w:rsidR="00593023" w:rsidRPr="002C02AB">
        <w:rPr>
          <w:rFonts w:ascii="Calibri" w:hAnsi="Calibri" w:cs="Calibri"/>
        </w:rPr>
        <w:t xml:space="preserve"> </w:t>
      </w:r>
      <w:r w:rsidRPr="002C02AB">
        <w:rPr>
          <w:rFonts w:ascii="Calibri" w:hAnsi="Calibri" w:cs="Calibri"/>
        </w:rPr>
        <w:t xml:space="preserve">presents </w:t>
      </w:r>
      <w:r w:rsidR="0030277A" w:rsidRPr="002C02AB">
        <w:rPr>
          <w:rFonts w:ascii="Calibri" w:hAnsi="Calibri" w:cs="Calibri"/>
        </w:rPr>
        <w:t>a standardi</w:t>
      </w:r>
      <w:r w:rsidR="00786D16" w:rsidRPr="002C02AB">
        <w:rPr>
          <w:rFonts w:ascii="Calibri" w:hAnsi="Calibri" w:cs="Calibri"/>
        </w:rPr>
        <w:t xml:space="preserve">zed method </w:t>
      </w:r>
      <w:r w:rsidRPr="002C02AB">
        <w:rPr>
          <w:rFonts w:ascii="Calibri" w:hAnsi="Calibri" w:cs="Calibri"/>
        </w:rPr>
        <w:t xml:space="preserve">to grow VX2 cells in culture and </w:t>
      </w:r>
      <w:r w:rsidR="00786D16" w:rsidRPr="002C02AB">
        <w:rPr>
          <w:rFonts w:ascii="Calibri" w:hAnsi="Calibri" w:cs="Calibri"/>
        </w:rPr>
        <w:t xml:space="preserve">to create an orthotopic </w:t>
      </w:r>
      <w:r w:rsidR="0030277A" w:rsidRPr="002C02AB">
        <w:rPr>
          <w:rFonts w:ascii="Calibri" w:hAnsi="Calibri" w:cs="Calibri"/>
        </w:rPr>
        <w:t xml:space="preserve">VX2 model of endometrial cancer with retroperitoneal </w:t>
      </w:r>
      <w:r w:rsidR="002C6F81" w:rsidRPr="002C02AB">
        <w:rPr>
          <w:rFonts w:ascii="Calibri" w:hAnsi="Calibri" w:cs="Calibri"/>
        </w:rPr>
        <w:t xml:space="preserve">lymph node </w:t>
      </w:r>
      <w:r w:rsidR="0030277A" w:rsidRPr="002C02AB">
        <w:rPr>
          <w:rFonts w:ascii="Calibri" w:hAnsi="Calibri" w:cs="Calibri"/>
        </w:rPr>
        <w:t xml:space="preserve">metastases in </w:t>
      </w:r>
      <w:r w:rsidR="0030277A" w:rsidRPr="002C02AB">
        <w:rPr>
          <w:rFonts w:ascii="Calibri" w:hAnsi="Calibri" w:cs="Calibri"/>
        </w:rPr>
        <w:lastRenderedPageBreak/>
        <w:t xml:space="preserve">rabbits. </w:t>
      </w:r>
      <w:r w:rsidR="00786D16" w:rsidRPr="002C02AB">
        <w:rPr>
          <w:rFonts w:ascii="Calibri" w:hAnsi="Calibri" w:cs="Calibri"/>
        </w:rPr>
        <w:t>Orthotopic endometrial cancer</w:t>
      </w:r>
      <w:r w:rsidRPr="002C02AB">
        <w:rPr>
          <w:rFonts w:ascii="Calibri" w:hAnsi="Calibri" w:cs="Calibri"/>
        </w:rPr>
        <w:t xml:space="preserve"> models</w:t>
      </w:r>
      <w:r w:rsidR="00786D16" w:rsidRPr="002C02AB">
        <w:rPr>
          <w:rFonts w:ascii="Calibri" w:hAnsi="Calibri" w:cs="Calibri"/>
        </w:rPr>
        <w:t xml:space="preserve"> are important for the pre-clinical study of novel imaging modalities for the diagnosis of lymph node metastases. </w:t>
      </w:r>
    </w:p>
    <w:p w14:paraId="61C94018" w14:textId="77777777" w:rsidR="00593023" w:rsidRPr="002C02AB" w:rsidRDefault="00593023" w:rsidP="002C02AB">
      <w:pPr>
        <w:jc w:val="both"/>
        <w:rPr>
          <w:rFonts w:ascii="Calibri" w:hAnsi="Calibri" w:cs="Calibri"/>
        </w:rPr>
      </w:pPr>
    </w:p>
    <w:p w14:paraId="69D456B9" w14:textId="6EEB39AB" w:rsidR="007A4DD6" w:rsidRPr="002C02AB" w:rsidRDefault="006305D7" w:rsidP="002C02AB">
      <w:pPr>
        <w:jc w:val="both"/>
        <w:rPr>
          <w:rFonts w:ascii="Calibri" w:hAnsi="Calibri" w:cs="Calibri"/>
        </w:rPr>
      </w:pPr>
      <w:r w:rsidRPr="002C02AB">
        <w:rPr>
          <w:rFonts w:ascii="Calibri" w:hAnsi="Calibri" w:cs="Calibri"/>
          <w:b/>
          <w:bCs/>
        </w:rPr>
        <w:t>ABSTRACT:</w:t>
      </w:r>
    </w:p>
    <w:p w14:paraId="7221C746" w14:textId="62F79BE3" w:rsidR="00996F5A" w:rsidRPr="002C02AB" w:rsidRDefault="00996F5A" w:rsidP="002C02AB">
      <w:pPr>
        <w:jc w:val="both"/>
        <w:rPr>
          <w:rFonts w:ascii="Calibri" w:hAnsi="Calibri" w:cs="Calibri"/>
        </w:rPr>
      </w:pPr>
      <w:r w:rsidRPr="002C02AB">
        <w:rPr>
          <w:rFonts w:ascii="Calibri" w:hAnsi="Calibri" w:cs="Calibri"/>
        </w:rPr>
        <w:t xml:space="preserve">Endometrial cancer </w:t>
      </w:r>
      <w:r w:rsidR="008137D5" w:rsidRPr="002C02AB">
        <w:rPr>
          <w:rFonts w:ascii="Calibri" w:hAnsi="Calibri" w:cs="Calibri"/>
        </w:rPr>
        <w:t xml:space="preserve">is the most common gynecologic malignancy in North America and the incidence is rising worldwide. Treatment consists of surgery </w:t>
      </w:r>
      <w:r w:rsidR="00E32157" w:rsidRPr="002C02AB">
        <w:rPr>
          <w:rFonts w:ascii="Calibri" w:hAnsi="Calibri" w:cs="Calibri"/>
        </w:rPr>
        <w:t>with or without</w:t>
      </w:r>
      <w:r w:rsidR="008137D5" w:rsidRPr="002C02AB">
        <w:rPr>
          <w:rFonts w:ascii="Calibri" w:hAnsi="Calibri" w:cs="Calibri"/>
        </w:rPr>
        <w:t xml:space="preserve"> adjuvant therapy depending on lymph node involvement as determined by lymphadenectomy. Lymphadenectomy is a morbid </w:t>
      </w:r>
      <w:r w:rsidR="002C5482" w:rsidRPr="002C02AB">
        <w:rPr>
          <w:rFonts w:ascii="Calibri" w:hAnsi="Calibri" w:cs="Calibri"/>
        </w:rPr>
        <w:t>procedure, which has not been shown to have a therapeutic benefit in many patients,</w:t>
      </w:r>
      <w:r w:rsidR="008137D5" w:rsidRPr="002C02AB">
        <w:rPr>
          <w:rFonts w:ascii="Calibri" w:hAnsi="Calibri" w:cs="Calibri"/>
        </w:rPr>
        <w:t xml:space="preserve"> and thus a new method to diagnose lymph node metastases is required. </w:t>
      </w:r>
      <w:r w:rsidR="004467CD" w:rsidRPr="002C02AB">
        <w:rPr>
          <w:rFonts w:ascii="Calibri" w:hAnsi="Calibri" w:cs="Calibri"/>
        </w:rPr>
        <w:t>To</w:t>
      </w:r>
      <w:r w:rsidR="008137D5" w:rsidRPr="002C02AB">
        <w:rPr>
          <w:rFonts w:ascii="Calibri" w:hAnsi="Calibri" w:cs="Calibri"/>
        </w:rPr>
        <w:t xml:space="preserve"> </w:t>
      </w:r>
      <w:r w:rsidR="00E95857" w:rsidRPr="002C02AB">
        <w:rPr>
          <w:rFonts w:ascii="Calibri" w:hAnsi="Calibri" w:cs="Calibri"/>
        </w:rPr>
        <w:t xml:space="preserve">test novel imaging agents, a reliable model of endometrial cancer with retroperitoneal lymph node metastases is needed. The VX2 endometrial cancer model has been </w:t>
      </w:r>
      <w:r w:rsidR="00817A38" w:rsidRPr="002C02AB">
        <w:rPr>
          <w:rFonts w:ascii="Calibri" w:hAnsi="Calibri" w:cs="Calibri"/>
        </w:rPr>
        <w:t xml:space="preserve">described </w:t>
      </w:r>
      <w:r w:rsidR="002C6F81" w:rsidRPr="002C02AB">
        <w:rPr>
          <w:rFonts w:ascii="Calibri" w:hAnsi="Calibri" w:cs="Calibri"/>
        </w:rPr>
        <w:t>frequently</w:t>
      </w:r>
      <w:r w:rsidR="00817A38" w:rsidRPr="002C02AB">
        <w:rPr>
          <w:rFonts w:ascii="Calibri" w:hAnsi="Calibri" w:cs="Calibri"/>
        </w:rPr>
        <w:t xml:space="preserve"> in the literatur</w:t>
      </w:r>
      <w:r w:rsidR="006C72F6" w:rsidRPr="002C02AB">
        <w:rPr>
          <w:rFonts w:ascii="Calibri" w:hAnsi="Calibri" w:cs="Calibri"/>
        </w:rPr>
        <w:t>e</w:t>
      </w:r>
      <w:r w:rsidR="00E32157" w:rsidRPr="002C02AB">
        <w:rPr>
          <w:rFonts w:ascii="Calibri" w:hAnsi="Calibri" w:cs="Calibri"/>
        </w:rPr>
        <w:t>;</w:t>
      </w:r>
      <w:r w:rsidR="006C72F6" w:rsidRPr="002C02AB">
        <w:rPr>
          <w:rFonts w:ascii="Calibri" w:hAnsi="Calibri" w:cs="Calibri"/>
        </w:rPr>
        <w:t xml:space="preserve"> </w:t>
      </w:r>
      <w:r w:rsidR="00D14AF6" w:rsidRPr="002C02AB">
        <w:rPr>
          <w:rFonts w:ascii="Calibri" w:hAnsi="Calibri" w:cs="Calibri"/>
        </w:rPr>
        <w:t>however,</w:t>
      </w:r>
      <w:r w:rsidR="006C72F6" w:rsidRPr="002C02AB">
        <w:rPr>
          <w:rFonts w:ascii="Calibri" w:hAnsi="Calibri" w:cs="Calibri"/>
        </w:rPr>
        <w:t xml:space="preserve"> significant variation exists with respect to the method of model establishment. Furthermore, </w:t>
      </w:r>
      <w:r w:rsidR="00F4101A" w:rsidRPr="002C02AB">
        <w:rPr>
          <w:rFonts w:ascii="Calibri" w:hAnsi="Calibri" w:cs="Calibri"/>
        </w:rPr>
        <w:t xml:space="preserve">no studies have reported on the use of cultured VX2 cells to create this model as only cells propagated </w:t>
      </w:r>
      <w:r w:rsidR="004D17F4" w:rsidRPr="002C02AB">
        <w:rPr>
          <w:rFonts w:ascii="Calibri" w:hAnsi="Calibri" w:cs="Calibri"/>
        </w:rPr>
        <w:t xml:space="preserve">in vivo </w:t>
      </w:r>
      <w:r w:rsidR="002C6F81" w:rsidRPr="002C02AB">
        <w:rPr>
          <w:rFonts w:ascii="Calibri" w:hAnsi="Calibri" w:cs="Calibri"/>
        </w:rPr>
        <w:t>have been previously</w:t>
      </w:r>
      <w:r w:rsidR="00F4101A" w:rsidRPr="002C02AB">
        <w:rPr>
          <w:rFonts w:ascii="Calibri" w:hAnsi="Calibri" w:cs="Calibri"/>
        </w:rPr>
        <w:t xml:space="preserve"> used. </w:t>
      </w:r>
      <w:r w:rsidR="00E71064" w:rsidRPr="002C02AB">
        <w:rPr>
          <w:rFonts w:ascii="Calibri" w:hAnsi="Calibri" w:cs="Calibri"/>
        </w:rPr>
        <w:t>Herein</w:t>
      </w:r>
      <w:r w:rsidR="00E32157" w:rsidRPr="002C02AB">
        <w:rPr>
          <w:rFonts w:ascii="Calibri" w:hAnsi="Calibri" w:cs="Calibri"/>
        </w:rPr>
        <w:t>,</w:t>
      </w:r>
      <w:r w:rsidR="00E71064" w:rsidRPr="002C02AB">
        <w:rPr>
          <w:rFonts w:ascii="Calibri" w:hAnsi="Calibri" w:cs="Calibri"/>
        </w:rPr>
        <w:t xml:space="preserve"> we present a </w:t>
      </w:r>
      <w:r w:rsidR="00F4101A" w:rsidRPr="002C02AB">
        <w:rPr>
          <w:rFonts w:ascii="Calibri" w:hAnsi="Calibri" w:cs="Calibri"/>
        </w:rPr>
        <w:t xml:space="preserve">standardized surgical method and post-operative monitoring method for the establishment of the VX2 endometrial cancer model and report on the first use of cultured VX2 cells </w:t>
      </w:r>
      <w:r w:rsidR="00E71064" w:rsidRPr="002C02AB">
        <w:rPr>
          <w:rFonts w:ascii="Calibri" w:hAnsi="Calibri" w:cs="Calibri"/>
        </w:rPr>
        <w:t>to</w:t>
      </w:r>
      <w:r w:rsidR="00E4719C" w:rsidRPr="002C02AB">
        <w:rPr>
          <w:rFonts w:ascii="Calibri" w:hAnsi="Calibri" w:cs="Calibri"/>
        </w:rPr>
        <w:t xml:space="preserve"> create</w:t>
      </w:r>
      <w:r w:rsidR="00E71064" w:rsidRPr="002C02AB">
        <w:rPr>
          <w:rFonts w:ascii="Calibri" w:hAnsi="Calibri" w:cs="Calibri"/>
        </w:rPr>
        <w:t xml:space="preserve"> this</w:t>
      </w:r>
      <w:r w:rsidR="00F4101A" w:rsidRPr="002C02AB">
        <w:rPr>
          <w:rFonts w:ascii="Calibri" w:hAnsi="Calibri" w:cs="Calibri"/>
        </w:rPr>
        <w:t xml:space="preserve"> model. </w:t>
      </w:r>
    </w:p>
    <w:p w14:paraId="4C7D5FD5" w14:textId="77777777" w:rsidR="006305D7" w:rsidRPr="002C02AB" w:rsidRDefault="006305D7" w:rsidP="002C02AB">
      <w:pPr>
        <w:jc w:val="both"/>
        <w:rPr>
          <w:rFonts w:ascii="Calibri" w:hAnsi="Calibri" w:cs="Calibri"/>
        </w:rPr>
      </w:pPr>
    </w:p>
    <w:p w14:paraId="00D25F73" w14:textId="66A778C9" w:rsidR="006305D7" w:rsidRPr="002C02AB" w:rsidRDefault="006305D7" w:rsidP="002C02AB">
      <w:pPr>
        <w:jc w:val="both"/>
        <w:rPr>
          <w:rFonts w:ascii="Calibri" w:hAnsi="Calibri" w:cs="Calibri"/>
        </w:rPr>
      </w:pPr>
      <w:r w:rsidRPr="002C02AB">
        <w:rPr>
          <w:rFonts w:ascii="Calibri" w:hAnsi="Calibri" w:cs="Calibri"/>
          <w:b/>
        </w:rPr>
        <w:t>INTRODUCTION</w:t>
      </w:r>
      <w:r w:rsidRPr="002C02AB">
        <w:rPr>
          <w:rFonts w:ascii="Calibri" w:hAnsi="Calibri" w:cs="Calibri"/>
          <w:b/>
          <w:bCs/>
        </w:rPr>
        <w:t>:</w:t>
      </w:r>
      <w:r w:rsidRPr="002C02AB">
        <w:rPr>
          <w:rFonts w:ascii="Calibri" w:hAnsi="Calibri" w:cs="Calibri"/>
        </w:rPr>
        <w:t xml:space="preserve"> </w:t>
      </w:r>
    </w:p>
    <w:p w14:paraId="0C520D10" w14:textId="695E3D9C" w:rsidR="00E02569" w:rsidRPr="002C02AB" w:rsidRDefault="00A03C82" w:rsidP="002C02AB">
      <w:pPr>
        <w:jc w:val="both"/>
        <w:rPr>
          <w:rFonts w:ascii="Calibri" w:hAnsi="Calibri" w:cs="Calibri"/>
        </w:rPr>
      </w:pPr>
      <w:r w:rsidRPr="002C02AB">
        <w:rPr>
          <w:rFonts w:ascii="Calibri" w:hAnsi="Calibri" w:cs="Calibri"/>
        </w:rPr>
        <w:t>Endometrial cancer, or cancer of the lining of the uterus</w:t>
      </w:r>
      <w:r w:rsidR="002C6F81" w:rsidRPr="002C02AB">
        <w:rPr>
          <w:rFonts w:ascii="Calibri" w:hAnsi="Calibri" w:cs="Calibri"/>
        </w:rPr>
        <w:t>,</w:t>
      </w:r>
      <w:r w:rsidRPr="002C02AB">
        <w:rPr>
          <w:rFonts w:ascii="Calibri" w:hAnsi="Calibri" w:cs="Calibri"/>
        </w:rPr>
        <w:t xml:space="preserve"> is the </w:t>
      </w:r>
      <w:r w:rsidR="009D4E79" w:rsidRPr="002C02AB">
        <w:rPr>
          <w:rFonts w:ascii="Calibri" w:hAnsi="Calibri" w:cs="Calibri"/>
        </w:rPr>
        <w:t>second most common</w:t>
      </w:r>
      <w:r w:rsidRPr="002C02AB">
        <w:rPr>
          <w:rFonts w:ascii="Calibri" w:hAnsi="Calibri" w:cs="Calibri"/>
        </w:rPr>
        <w:t xml:space="preserve"> gynecologic </w:t>
      </w:r>
      <w:r w:rsidR="009D4E79" w:rsidRPr="002C02AB">
        <w:rPr>
          <w:rFonts w:ascii="Calibri" w:hAnsi="Calibri" w:cs="Calibri"/>
        </w:rPr>
        <w:t>malignancy worldwide and the most common malignancy in developed nations</w:t>
      </w:r>
      <w:r w:rsidR="009D4E79" w:rsidRPr="002C02AB">
        <w:rPr>
          <w:rFonts w:ascii="Calibri" w:hAnsi="Calibri" w:cs="Calibri"/>
        </w:rPr>
        <w:fldChar w:fldCharType="begin" w:fldLock="1"/>
      </w:r>
      <w:r w:rsidR="00D43B0C" w:rsidRPr="002C02AB">
        <w:rPr>
          <w:rFonts w:ascii="Calibri" w:hAnsi="Calibri" w:cs="Calibri"/>
        </w:rPr>
        <w:instrText>ADDIN CSL_CITATION {"citationItems":[{"id":"ITEM-1","itemData":{"DOI":"10.1002/ijc.29210","ISBN":"0950-9232 (Print)","ISSN":"10970215","PMID":"25220842","abstract":"Estimates of the worldwide incidence and mortality from 27 major cancers and for all cancers combined for 2012 are now available in the GLOBOCAN series of the International Agency for Research on Cancer. We review the sources and methods used in compiling the national cancer incidence and mortality estimates, and briefly describe the key results by cancer site and in 20 large \"areas\" of the world. Overall, there were 14.1 million new cases and 8.2 million deaths in 2012. The most commonly diagnosed cancers were lung (1.82 million), breast (1.67 million), and colorectal (1.36 million); the most common causes of cancer death were lung cancer (1.6 million deaths), liver cancer (745,000 deaths), and stomach cancer (723,000 deaths). © 2014 Wiley Periodicals, Inc.","author":[{"dropping-particle":"","family":"Ferlay","given":"Jacques","non-dropping-particle":"","parse-names":false,"suffix":""},{"dropping-particle":"","family":"Soerjomataram","given":"Isabelle","non-dropping-particle":"","parse-names":false,"suffix":""},{"dropping-particle":"","family":"Dikshit","given":"Rajesh","non-dropping-particle":"","parse-names":false,"suffix":""},{"dropping-particle":"","family":"Eser","given":"Sultan","non-dropping-particle":"","parse-names":false,"suffix":""},{"dropping-particle":"","family":"Mathers","given":"Colin","non-dropping-particle":"","parse-names":false,"suffix":""},{"dropping-particle":"","family":"Rebelo","given":"Marise","non-dropping-particle":"","parse-names":false,"suffix":""},{"dropping-particle":"","family":"Parkin","given":"Donald Maxwell","non-dropping-particle":"","parse-names":false,"suffix":""},{"dropping-particle":"","family":"Forman","given":"David","non-dropping-particle":"","parse-names":false,"suffix":""},{"dropping-particle":"","family":"Bray","given":"Freddie","non-dropping-particle":"","parse-names":false,"suffix":""}],"container-title":"International Journal of Cancer","id":"ITEM-1","issue":"5","issued":{"date-parts":[["2015"]]},"page":"E359-E386","title":"Cancer incidence and mortality worldwide: Sources, methods and major patterns in GLOBOCAN 2012","type":"article-journal","volume":"136"},"uris":["http://www.mendeley.com/documents/?uuid=ae22ce2c-bf6f-4238-81f8-7a67a91cf353"]}],"mendeley":{"formattedCitation":"&lt;sup&gt;1&lt;/sup&gt;","plainTextFormattedCitation":"1","previouslyFormattedCitation":"&lt;sup&gt;1&lt;/sup&gt;"},"properties":{"noteIndex":0},"schema":"https://github.com/citation-style-language/schema/raw/master/csl-citation.json"}</w:instrText>
      </w:r>
      <w:r w:rsidR="009D4E79" w:rsidRPr="002C02AB">
        <w:rPr>
          <w:rFonts w:ascii="Calibri" w:hAnsi="Calibri" w:cs="Calibri"/>
        </w:rPr>
        <w:fldChar w:fldCharType="separate"/>
      </w:r>
      <w:r w:rsidR="009D4E79" w:rsidRPr="002C02AB">
        <w:rPr>
          <w:rFonts w:ascii="Calibri" w:hAnsi="Calibri" w:cs="Calibri"/>
          <w:noProof/>
          <w:vertAlign w:val="superscript"/>
        </w:rPr>
        <w:t>1</w:t>
      </w:r>
      <w:r w:rsidR="009D4E79" w:rsidRPr="002C02AB">
        <w:rPr>
          <w:rFonts w:ascii="Calibri" w:hAnsi="Calibri" w:cs="Calibri"/>
        </w:rPr>
        <w:fldChar w:fldCharType="end"/>
      </w:r>
      <w:r w:rsidR="009D4E79" w:rsidRPr="002C02AB">
        <w:rPr>
          <w:rFonts w:ascii="Calibri" w:hAnsi="Calibri" w:cs="Calibri"/>
        </w:rPr>
        <w:t>. The incidence of endometrial cancer has steadily increased, rising by 2.3% per year between 2005-2013</w:t>
      </w:r>
      <w:r w:rsidR="00246F04" w:rsidRPr="002C02AB">
        <w:rPr>
          <w:rFonts w:ascii="Calibri" w:hAnsi="Calibri" w:cs="Calibri"/>
        </w:rPr>
        <w:t xml:space="preserve"> with a corresponding</w:t>
      </w:r>
      <w:r w:rsidR="009D4E79" w:rsidRPr="002C02AB">
        <w:rPr>
          <w:rFonts w:ascii="Calibri" w:hAnsi="Calibri" w:cs="Calibri"/>
        </w:rPr>
        <w:t xml:space="preserve"> 2.2% </w:t>
      </w:r>
      <w:r w:rsidR="00246F04" w:rsidRPr="002C02AB">
        <w:rPr>
          <w:rFonts w:ascii="Calibri" w:hAnsi="Calibri" w:cs="Calibri"/>
        </w:rPr>
        <w:t>increase in mortality</w:t>
      </w:r>
      <w:r w:rsidR="00246F04" w:rsidRPr="002C02AB">
        <w:rPr>
          <w:rFonts w:ascii="Calibri" w:hAnsi="Calibri" w:cs="Calibri"/>
        </w:rPr>
        <w:fldChar w:fldCharType="begin" w:fldLock="1"/>
      </w:r>
      <w:r w:rsidR="00D43B0C" w:rsidRPr="002C02AB">
        <w:rPr>
          <w:rFonts w:ascii="Calibri" w:hAnsi="Calibri" w:cs="Calibri"/>
        </w:rPr>
        <w:instrText>ADDIN CSL_CITATION {"citationItems":[{"id":"ITEM-1","itemData":{"author":[{"dropping-particle":"","family":"Canada","given":"Statistics","non-dropping-particle":"","parse-names":false,"suffix":""}],"id":"ITEM-1","issued":{"date-parts":[["2017"]]},"title":"Canadian Cancer Statistics Special topic : Pancreatic cancer","type":"article-journal"},"uris":["http://www.mendeley.com/documents/?uuid=776074ee-fd92-4768-a296-0bd901eef004"]},{"id":"ITEM-2","itemData":{"DOI":"10.1002/ijc.29210","ISBN":"0950-9232 (Print)","ISSN":"10970215","PMID":"25220842","abstract":"Estimates of the worldwide incidence and mortality from 27 major cancers and for all cancers combined for 2012 are now available in the GLOBOCAN series of the International Agency for Research on Cancer. We review the sources and methods used in compiling the national cancer incidence and mortality estimates, and briefly describe the key results by cancer site and in 20 large \"areas\" of the world. Overall, there were 14.1 million new cases and 8.2 million deaths in 2012. The most commonly diagnosed cancers were lung (1.82 million), breast (1.67 million), and colorectal (1.36 million); the most common causes of cancer death were lung cancer (1.6 million deaths), liver cancer (745,000 deaths), and stomach cancer (723,000 deaths). © 2014 Wiley Periodicals, Inc.","author":[{"dropping-particle":"","family":"Ferlay","given":"Jacques","non-dropping-particle":"","parse-names":false,"suffix":""},{"dropping-particle":"","family":"Soerjomataram","given":"Isabelle","non-dropping-particle":"","parse-names":false,"suffix":""},{"dropping-particle":"","family":"Dikshit","given":"Rajesh","non-dropping-particle":"","parse-names":false,"suffix":""},{"dropping-particle":"","family":"Eser","given":"Sultan","non-dropping-particle":"","parse-names":false,"suffix":""},{"dropping-particle":"","family":"Mathers","given":"Colin","non-dropping-particle":"","parse-names":false,"suffix":""},{"dropping-particle":"","family":"Rebelo","given":"Marise","non-dropping-particle":"","parse-names":false,"suffix":""},{"dropping-particle":"","family":"Parkin","given":"Donald Maxwell","non-dropping-particle":"","parse-names":false,"suffix":""},{"dropping-particle":"","family":"Forman","given":"David","non-dropping-particle":"","parse-names":false,"suffix":""},{"dropping-particle":"","family":"Bray","given":"Freddie","non-dropping-particle":"","parse-names":false,"suffix":""}],"container-title":"International Journal of Cancer","id":"ITEM-2","issue":"5","issued":{"date-parts":[["2015"]]},"page":"E359-E386","title":"Cancer incidence and mortality worldwide: Sources, methods and major patterns in GLOBOCAN 2012","type":"article-journal","volume":"136"},"uris":["http://www.mendeley.com/documents/?uuid=ae22ce2c-bf6f-4238-81f8-7a67a91cf353"]},{"id":"ITEM-3","itemData":{"DOI":"10.3322/caac.21387.","ISBN":"1542-4863 (Electronic)\\r0007-9235 (Linking)","ISSN":"00079235","PMID":"25559415","abstract":"Each year, the American Cancer Society estimates the numbers of new can- cer cases and deaths that will occur in the United States in the current year and com- piles the most recent data on cancer incidence, mortality, and survival. Incidence data were collected by the Surveillance, Epidemiology, and End Results Program; the National Program of Cancer Registries; and the NorthAmericanAssociationofCentral Cancer Registries. Mortality data were collected by the National Center for Health Statistics. In 2017, 1,688,780 new cancer cases and 600,920 cancer deaths are projected to occur in the United States. For all sites combined, the cancer incidence rate is 20% higher in men than in women, while the cancer death rate is 40% higher. However, sex disparities vary by cancer type. For example, thyroid cancer incidence rates are 3-fold higher in women than in men (21 vs 7 per 100,000 population), despite equivalent death rates (0.5 per 100,000 population), largely reflecting sex differences in the “epidemic of diag- nosis.” Over the past decade of available data, the overall cancer incidence rate (2004- 2013) was stable in women and declined by approximately 2% annually in men, while the cancer death rate (2005-2014) declined by about 1.5% annually in both men and women. From 1991 to 2014, the overall cancer death rate dropped 25%, translating to approxi- mately 2,143,200 fewer cancer deaths than would have been expected if death rates had remained at their peak. Although the cancer death rate was 15% higher in blacks than in whites in 2014, increasing access to care as a result of the Patient Protection and Affordable Care Act may expedite the narrowing racial gap; from 2010 to 2015, the proportion of blacks who were uninsured halved, from 21% to 11%, as it did for Hispanics (31% to 16%). Gains in coverage for traditionally underserved Americans will facilitate the broader application of existing cancer control knowledge across every segment of the population. CA Cancer J Clin 2017;000:000–000.V C 2017 American Cancer Society.","author":[{"dropping-particle":"","family":"Siegel","given":"Rebecca","non-dropping-particle":"","parse-names":false,"suffix":""}],"container-title":"Ca Cáncer Journal","id":"ITEM-3","issue":"1","issued":{"date-parts":[["2017"]]},"page":"7-30","title":"Cáncer Statistics","type":"article-journal","volume":"67"},"uris":["http://www.mendeley.com/documents/?uuid=bbe8d192-b13f-4a1e-ae1c-e4dd7f559329"]}],"mendeley":{"formattedCitation":"&lt;sup&gt;1–3&lt;/sup&gt;","plainTextFormattedCitation":"1–3","previouslyFormattedCitation":"&lt;sup&gt;1–3&lt;/sup&gt;"},"properties":{"noteIndex":0},"schema":"https://github.com/citation-style-language/schema/raw/master/csl-citation.json"}</w:instrText>
      </w:r>
      <w:r w:rsidR="00246F04" w:rsidRPr="002C02AB">
        <w:rPr>
          <w:rFonts w:ascii="Calibri" w:hAnsi="Calibri" w:cs="Calibri"/>
        </w:rPr>
        <w:fldChar w:fldCharType="separate"/>
      </w:r>
      <w:r w:rsidR="00246F04" w:rsidRPr="002C02AB">
        <w:rPr>
          <w:rFonts w:ascii="Calibri" w:hAnsi="Calibri" w:cs="Calibri"/>
          <w:noProof/>
          <w:vertAlign w:val="superscript"/>
        </w:rPr>
        <w:t>1–3</w:t>
      </w:r>
      <w:r w:rsidR="00246F04" w:rsidRPr="002C02AB">
        <w:rPr>
          <w:rFonts w:ascii="Calibri" w:hAnsi="Calibri" w:cs="Calibri"/>
        </w:rPr>
        <w:fldChar w:fldCharType="end"/>
      </w:r>
      <w:r w:rsidR="009D4E79" w:rsidRPr="002C02AB">
        <w:rPr>
          <w:rFonts w:ascii="Calibri" w:hAnsi="Calibri" w:cs="Calibri"/>
        </w:rPr>
        <w:t xml:space="preserve">. </w:t>
      </w:r>
      <w:r w:rsidR="000C354F" w:rsidRPr="002C02AB">
        <w:rPr>
          <w:rFonts w:ascii="Calibri" w:hAnsi="Calibri" w:cs="Calibri"/>
        </w:rPr>
        <w:t xml:space="preserve">The diagnosis of lymph node metastases is </w:t>
      </w:r>
      <w:r w:rsidR="00F8121F" w:rsidRPr="002C02AB">
        <w:rPr>
          <w:rFonts w:ascii="Calibri" w:hAnsi="Calibri" w:cs="Calibri"/>
        </w:rPr>
        <w:t xml:space="preserve">paramount </w:t>
      </w:r>
      <w:r w:rsidR="000C354F" w:rsidRPr="002C02AB">
        <w:rPr>
          <w:rFonts w:ascii="Calibri" w:hAnsi="Calibri" w:cs="Calibri"/>
        </w:rPr>
        <w:t>as the presence of positive lymph nodes is a strong negative predictor of survival</w:t>
      </w:r>
      <w:r w:rsidR="000C354F" w:rsidRPr="002C02AB">
        <w:rPr>
          <w:rFonts w:ascii="Calibri" w:hAnsi="Calibri" w:cs="Calibri"/>
        </w:rPr>
        <w:fldChar w:fldCharType="begin" w:fldLock="1"/>
      </w:r>
      <w:r w:rsidR="00D43B0C" w:rsidRPr="002C02AB">
        <w:rPr>
          <w:rFonts w:ascii="Calibri" w:hAnsi="Calibri" w:cs="Calibri"/>
        </w:rPr>
        <w:instrText>ADDIN CSL_CITATION {"citationItems":[{"id":"ITEM-1","itemData":{"DOI":"10.1002/1097-0142(19901015)60:8+&lt;2035::AID-CNCR2820601515&gt;3.0.CO;2-8","ISSN":"0008-543X","PMID":"3652025","abstract":"The surgical pathologic features of 621 patients with Stage I carcinoma of the endometrium are presented. All patients were treated with primary surgery consisting of total abdominal hysterectomy, bilateral salpingo-oophorectomy, selective pelvic and paraaortic lymphadenectomy and peritoneal cytology. An appreciable number of patients (144-22%) with Stage I cancers have disease outside of the uterus (lymph node metastasis, adnexal disease, intraperitoneal spread and/or malignant cells in peritoneal washings). Multiple prognostic factors particularly grade and depth of invasion are related to extrauterine disease. This study adds credence to the primary surgical approach with individualized postoperative therapy as indicated.","author":[{"dropping-particle":"","family":"Creasman","given":"W T","non-dropping-particle":"","parse-names":false,"suffix":""},{"dropping-particle":"","family":"Morrow","given":"C P","non-dropping-particle":"","parse-names":false,"suffix":""},{"dropping-particle":"","family":"Bundy","given":"B N","non-dropping-particle":"","parse-names":false,"suffix":""},{"dropping-particle":"","family":"Homesley","given":"H D","non-dropping-particle":"","parse-names":false,"suffix":""},{"dropping-particle":"","family":"Graham","given":"J E","non-dropping-particle":"","parse-names":false,"suffix":""},{"dropping-particle":"","family":"Heller","given":"P B","non-dropping-particle":"","parse-names":false,"suffix":""}],"container-title":"Cancer","id":"ITEM-1","issue":"8 Suppl","issued":{"date-parts":[["1987"]]},"page":"2035-2041","title":"Surgical pathologic spread patterns of endometrial cancer. A Gynecologic Oncology Group Study.","type":"article-journal","volume":"60"},"uris":["http://www.mendeley.com/documents/?uuid=0e9350e1-109b-4881-a60c-507c1f72ec7b"]},{"id":"ITEM-2","itemData":{"DOI":"10.1016/0090-8258(91)90086-K","ISSN":"00908258","PMID":"1989916","abstract":"Between June 20, 1977 and February 5, 1983, the Gynecologic Oncology Group entered 1180 women with clinical stage I or II (occult) endometrial carcinoma into a surgical-pathological staging study. Eight hundred ninety-five patients with endometrioid or adenosquamous carcinoma were evaluable for this study which relates surgical-pathological parameters and postoperative treatment to recurrence-free interval and recurrence site. Proportional hazards modeling of time to recurrence was performed. For patients without metastasis determined by surgical-pathological staging the greatest determinant of recurrence was grade 3 histology [adenocarcinoma grade 3, relative risk (RR) = 15; adenosquamous carcinoma grade 3, RR = 8.1; all adenocanthomas, RR = 1.0). Of 48 patients with histologically documented aortic node metastases, 47 had one or more of the following features: (1) grossly positive pelvic nodes, (2) grossly positive adnexal metastasis, or (3) outer one-third myometrial invasion. Pelvic radiation was administered to 48.0% and vaginal brachytherapy alone to 10.2% of patients postoperatively; 41.8% received no adjuvant radiation therapy. None of three recurrences in the vaginal implant group were vaginal or pelvic; 7.4% (7 of 95) of recurrences in the pelvic radiation therapy (RT) group were vaginal and 16.8% were pelvic; 18.2% (8 of 44) of recurrences in the no adjuvant radiation group were vaginal and 31.8% pelvic. Because of the high degree of selection bias no valid comparisons can be made of recurrence-free interval in these groups. The 5-year recurrence-free interval for patients with negative surgical-pathological risk factors (other than grade and myoinvasion) was 92.7%; involvement of the isthmus/cervix 69.8%; positive pelvic cytology 56.0%; vascular space invasion 55.0%; pelvic node or adnexal metastases 57.8%; and aortic node metastases or gross laparotomy findings 41.2%. It is not clear that cervix invasion per se diminishes survival, because it is more often associated with poor tumor differentiation (34.7% versus 24.0%, grade 3) and deep myoinvasion (47.0% vs 18.6%) than cases without cervix invasion. The relapse rate among cervix-positive and -negative cases with grade 3 lesions and deep myoinvasion is not dramatically different (48.8% vs 39.8%). The proportion of failures which were vaginal/pelvic (34.6% for the surgery only group compared to 12.5% of the RT group) appears to favor the use of adjuvant radiation for patients with more than …","author":[{"dropping-particle":"","family":"Morrow","given":"C.Paul","non-dropping-particle":"","parse-names":false,"suffix":""},{"dropping-particle":"","family":"Bundy","given":"Brian N.","non-dropping-particle":"","parse-names":false,"suffix":""},{"dropping-particle":"","family":"Kurman","given":"Robert J.","non-dropping-particle":"","parse-names":false,"suffix":""},{"dropping-particle":"","family":"Creasman","given":"William T.","non-dropping-particle":"","parse-names":false,"suffix":""},{"dropping-particle":"","family":"Heller","given":"Paul","non-dropping-particle":"","parse-names":false,"suffix":""},{"dropping-particle":"","family":"Homesley","given":"Howard D.","non-dropping-particle":"","parse-names":false,"suffix":""},{"dropping-particle":"","family":"Graham","given":"James E.","non-dropping-particle":"","parse-names":false,"suffix":""}],"container-title":"Gynecologic Oncology","id":"ITEM-2","issue":"1","issued":{"date-parts":[["1991"]]},"page":"55-65","title":"Relationship between surgical-pathological risk factors and outcome in clinical stage I and II carcinoma of the endometrium: A gynecologic oncology group study","type":"article-journal","volume":"40"},"uris":["http://www.mendeley.com/documents/?uuid=b0cf73df-622c-4d27-aa38-04038092ae4b"]},{"id":"ITEM-3","itemData":{"DOI":"10.1002/(SICI)1096-9098(199602)61","ISSN":"0008-543X","PMID":"9264366","abstract":"BACKGROUND: Epithelial ovarian carcinoma is the fifth most common cause of cancer death among African-American women. Although the incidence rate of ovarian carcinoma for whites is higher than that for African Americans, the relative survival rate for African Americans is poorer. METHODS: Data were cases submitted to the National Cancer Data Base for invasive epithelial tumors of the ovary diagnosed between 1985-1988 and 1990-1993. African-American women with epithelial ovarian carcinoma were compared with non-Hispanic white women with the same disease. The groups of white women with which African-American women were compared were classified as \"White-same facility\" and \"White-other facility.\" \"White-same facility\" were white patients from hospitals that contributed a substantial proportion of African-American patients. \"White-other facility\" were white patients from hospitals that contributed few or no African-American patients. No patient had a history of prior cancer. RESULTS: African-American women with advanced invasive epithelial ovarian carcinoma were less often treated with combined surgery and chemotherapy and more often treated with chemotherapy only. African-American women were twice as likely as white women not to receive appropriate treatment. African-American women had poorer survival rates than white women from the same or different hospitals, regardless of income. Among staged cases, African-American women were more often diagnosed with Stage IV disease than either group of white women. CONCLUSIONS: The current study findings show that African-American women with advanced epithelial ovarian carcinoma received less aggressive treatment than white women and had a poorer prognosis.","author":[{"dropping-particle":"","family":"Hicks","given":"ML et al.","non-dropping-particle":"","parse-names":false,"suffix":""}],"container-title":"Cancer","id":"ITEM-3","issue":"12","issued":{"date-parts":[["1998"]]},"page":"2629-2637","title":"The National Cancer Data Base report on Endometrial carcinoma in African-American women.","type":"article-journal","volume":"83"},"uris":["http://www.mendeley.com/documents/?uuid=5edf5103-9c3c-436e-a04b-753cd9df6b1c"]},{"id":"ITEM-4","itemData":{"DOI":"10.1016/j.ajog.2010.10.903","ISBN":"1097-6868 (Electronic)\\r0002-9378 (Linking)","ISSN":"00029378","PMID":"21247552","abstract":"Objective We examined the prognostic significance of uterine risk factors (RF) compared to nodal metastases in endometrial cancer. Study Design Women with stage IIIIC endometrioid cancer were stratified based on the presence of positive or negative lymph nodes. Each patient was characterized by the number of RF present: myoinvasion &lt;50%, cervical stromal involvement, and grade 3 histology. Results A total of 26,967 women were identified. In a multivariable model, uterine RF strongly influenced survival but nodal disease was a more important negative prognostic factor. Five-year overall survival was 68% (95% confidence interval [CI], 6372%) for group 1 (node positive/no RF) vs 69% (95% CI, 6672%) for group 5 (node negative/multiple RF). Fiveyear survival was lower for nodepositive patients with RF (58%; 95% CI, 5461%) than nodepositive patients without RF (68%; 95% CI, 6372%). Conclusion Uterine RF strongly influenced survival both in the presence and absence of nodal metastasis. © 2011 Mosby, Inc. All rights reserved.","author":[{"dropping-particle":"","family":"Barrena Medel","given":"Nicanor I.","non-dropping-particle":"","parse-names":false,"suffix":""},{"dropping-particle":"","family":"Herzog","given":"Thomas J.","non-dropping-particle":"","parse-names":false,"suffix":""},{"dropping-particle":"","family":"Deutsch","given":"Israel","non-dropping-particle":"","parse-names":false,"suffix":""},{"dropping-particle":"","family":"Burke","given":"William M.","non-dropping-particle":"","parse-names":false,"suffix":""},{"dropping-particle":"","family":"Sun","given":"Xuming","non-dropping-particle":"","parse-names":false,"suffix":""},{"dropping-particle":"","family":"Lewin","given":"Sharyn N.","non-dropping-particle":"","parse-names":false,"suffix":""},{"dropping-particle":"","family":"Wright","given":"Jason D.","non-dropping-particle":"","parse-names":false,"suffix":""}],"container-title":"American Journal of Obstetrics and Gynecology","id":"ITEM-4","issue":"3","issued":{"date-parts":[["2011"]]},"page":"1-7","publisher":"Elsevier Inc.","title":"Comparison of the prognostic significance of uterine factors and nodal status for endometrial cancer","type":"article-journal","volume":"204"},"uris":["http://www.mendeley.com/documents/?uuid=ccaf681e-c8ff-4704-8fa5-971ca167af64"]}],"mendeley":{"formattedCitation":"&lt;sup&gt;4–7&lt;/sup&gt;","plainTextFormattedCitation":"4–7","previouslyFormattedCitation":"&lt;sup&gt;4–7&lt;/sup&gt;"},"properties":{"noteIndex":0},"schema":"https://github.com/citation-style-language/schema/raw/master/csl-citation.json"}</w:instrText>
      </w:r>
      <w:r w:rsidR="000C354F" w:rsidRPr="002C02AB">
        <w:rPr>
          <w:rFonts w:ascii="Calibri" w:hAnsi="Calibri" w:cs="Calibri"/>
        </w:rPr>
        <w:fldChar w:fldCharType="separate"/>
      </w:r>
      <w:r w:rsidR="000C354F" w:rsidRPr="002C02AB">
        <w:rPr>
          <w:rFonts w:ascii="Calibri" w:hAnsi="Calibri" w:cs="Calibri"/>
          <w:noProof/>
          <w:vertAlign w:val="superscript"/>
        </w:rPr>
        <w:t>4–7</w:t>
      </w:r>
      <w:r w:rsidR="000C354F" w:rsidRPr="002C02AB">
        <w:rPr>
          <w:rFonts w:ascii="Calibri" w:hAnsi="Calibri" w:cs="Calibri"/>
        </w:rPr>
        <w:fldChar w:fldCharType="end"/>
      </w:r>
      <w:r w:rsidR="000C354F" w:rsidRPr="002C02AB">
        <w:rPr>
          <w:rFonts w:ascii="Calibri" w:hAnsi="Calibri" w:cs="Calibri"/>
        </w:rPr>
        <w:t xml:space="preserve"> and can guide the administration of adjuvant therapy</w:t>
      </w:r>
      <w:r w:rsidR="002C6F81" w:rsidRPr="002C02AB">
        <w:rPr>
          <w:rFonts w:ascii="Calibri" w:hAnsi="Calibri" w:cs="Calibri"/>
        </w:rPr>
        <w:fldChar w:fldCharType="begin" w:fldLock="1"/>
      </w:r>
      <w:r w:rsidR="00D43B0C" w:rsidRPr="002C02AB">
        <w:rPr>
          <w:rFonts w:ascii="Calibri" w:hAnsi="Calibri" w:cs="Calibri"/>
        </w:rPr>
        <w:instrText>ADDIN CSL_CITATION {"citationItems":[{"id":"ITEM-1","itemData":{"DOI":"10.1200/JCO.2004.00.7617","ISSN":"0732183X","PMID":"16330675","abstract":"To compare whole-abdominal irradiation (WAI) and doxorubicin-cisplatin (AP) chemotherapy in women with stage III or IV endometrial carcinoma having a maximum of 2 cm of postoperative residual disease.","author":[{"dropping-particle":"","family":"Randall","given":"Marcus E.","non-dropping-particle":"","parse-names":false,"suffix":""},{"dropping-particle":"","family":"Filiaci","given":"Virginia L.","non-dropping-particle":"","parse-names":false,"suffix":""},{"dropping-particle":"","family":"Muss","given":"Hyman","non-dropping-particle":"","parse-names":false,"suffix":""},{"dropping-particle":"","family":"Spirtos","given":"Nick M.","non-dropping-particle":"","parse-names":false,"suffix":""},{"dropping-particle":"","family":"Mannel","given":"Robert S.","non-dropping-particle":"","parse-names":false,"suffix":""},{"dropping-particle":"","family":"Fowler","given":"Jeffrey","non-dropping-particle":"","parse-names":false,"suffix":""},{"dropping-particle":"","family":"Thigpen","given":"J. Tate","non-dropping-particle":"","parse-names":false,"suffix":""},{"dropping-particle":"","family":"Benda","given":"Jo Ann","non-dropping-particle":"","parse-names":false,"suffix":""},{"dropping-particle":"","family":"Mackey","given":"Denise","non-dropping-particle":"","parse-names":false,"suffix":""}],"container-title":"Journal of Clinical Oncology","id":"ITEM-1","issue":"1","issued":{"date-parts":[["2006"]]},"page":"36-44","title":"Randomized phase III trial of whole-abdominal irradiation versus doxorubicin and cisplatin chemotherapy in advanced endometrial carcinoma: A gynecologic oncology group study","type":"article-journal","volume":"24"},"uris":["http://www.mendeley.com/documents/?uuid=ac2e847a-5c70-4517-b45e-220312d1760f"]},{"id":"ITEM-2","itemData":{"DOI":"10.1002/14651858.CD010681.pub2","ISSN":"1469493X","PMID":"24832785","abstract":"BACKGROUND Approximately 13% of women diagnosed with endometrial cancer present with advanced stage disease (International Federation of Gynecology and Obstetrics (FIGO) stage III/IV). The standard treatment of advanced endometrial cancer consists of cytoreductive surgery followed by radiation therapy, or chemotherapy, or both. There is currently little agreement about which adjuvant treatment is the safest and most effective. OBJECTIVES To evaluate the effectiveness and safety of adjuvant chemotherapy compared with radiotherapy or chemoradiation, and to determine which chemotherapy agents are most effective in women presenting with advanced endometrial cancer (FIGO stage III/IV). SEARCH METHODS We searched the Cochrane Gynaecological Cancer Collaborative Review Group's Trial Register, the Cochrane Central Register of Controlled Trials (CENTRAL) (Issue 10 2013), MEDLINE and EMBASE up to November 2013. Also we searched electronic clinical trial registries for ongoing trials. SELECTION CRITERIA Randomised controlled trials (RCTs) of adjuvant chemotherapy compared with radiotherapy or chemoradiation in women with FIGO stage III and IV endometrial cancer. DATA COLLECTION AND ANALYSIS Two review authors selected trials, extracted data, and assessed trials for risk of bias. Where necessary, we contacted trial investigators for relevant, unpublished data. We pooled data using the random-effects model in Review Manager (RevMan) software. MAIN RESULTS We included four multicentre RCTs involving 1269 women with primary FIGO stage III/IV endometrial cancer. We considered the trials to be at low to moderate risk of bias. All participants received primary cytoreductive surgery. Two trials, evaluating 620 women (83% stage III, 17% stage IV), compared adjuvant chemotherapy with adjuvant radiotherapy; one trial evaluating 552 women (88% stage III, 12% stage IV) compared two chemotherapy regimens (cisplatin/doxorubicin/paclitaxel (CDP) versus cisplatin/doxorubicin (CD) treatment) in women who had all undergone adjuvant radiotherapy; and one trial contributed no data.Overall survival (OS) and progression-free survival (PFS) was longer with adjuvant chemotherapy compared with adjuvant radiotherapy (OS: hazard ratio (HR) 0.75, 95% confidence interval (CI) 0.57 to 0.99, I² = 22%; and PFS: HR 0.74, 95% CI 0.59 to 0.92, I² = 0%). Sensitivity analysis using adjusted and unadjusted OS data, gave similar results. In subgroup analyses, the effects on survival in favour of chemoth…","author":[{"dropping-particle":"","family":"Galaal","given":"Khadra","non-dropping-particle":"","parse-names":false,"suffix":""},{"dropping-particle":"","family":"Moundhri","given":"Mansour","non-dropping-particle":"Al","parse-names":false,"suffix":""},{"dropping-particle":"","family":"Bryant","given":"Andrew","non-dropping-particle":"","parse-names":false,"suffix":""},{"dropping-particle":"","family":"Lopes","given":"Alberto D.","non-dropping-particle":"","parse-names":false,"suffix":""},{"dropping-particle":"","family":"Lawrie","given":"Theresa A.","non-dropping-particle":"","parse-names":false,"suffix":""}],"container-title":"Cochrane Database of Systematic Reviews","id":"ITEM-2","issue":"5","issued":{"date-parts":[["2014"]]},"page":"2-4","title":"Adjuvant chemotherapy for advanced endometrial cancer","type":"article-journal","volume":"2014"},"uris":["http://www.mendeley.com/documents/?uuid=047a2a90-a277-4e47-818b-27c2a9e71905"]},{"id":"ITEM-3","itemData":{"ISBN":"0002-9378","ISSN":"0002-9378","PMID":"9125601","abstract":"OBJECTIVE: Our aim was to evaluate the perioperative morbidity after hysterectomy and lymphadenectomy as primary treatment of endometrial cancer and to analyze the recurrence and survival of patients classified as having surgical stage I disease who did not receive adjunctive teletherapy. STUDY DESIGN: Over a 10-year interval 444 patients underwent extensive surgical staging for corpus cancer. Perioperative events were recorded prospectively. Outcome events were updated after the last year of study. RESULTS: After patients with high-risk histologic types of cancer were excluded, 396 patients were evaluable. The risk of extrauterine disease, detected in 21.8% of patients, increased with increasing lack of tumor differentiation. The associated surgical morbidity, including blood loss (mean 336 ml), surgical site infection (3.5%), thromboembolic events (1.5%), and urinary injury (0.6%), and deaths (0.6%) did not differ from those in reports of women undergoing lesser operative procedures. Late complications, including lymphocyst (1.2%), leg edema (1.8%), and hernia (2.9%), were infrequent. Recurrence and survival analysis indicated a calculated 5-year survival of 97% of all patients with surgical stage I disease. There was a significant survival difference related to grade and stage for women in whom disease was confined to the uterus. Overall survival in patients with stage IA (100%) was significantly different (p &lt; 0.0001) from that of patients with stage IB (97%) and stage IC (93%). All recurrences included a distal component. CONCLUSION: Extensive surgical staging including lymphadenectomy can be performed safely. Our results suggest that the risk of pelvic recurrence is not increased and the risk of survival is not compromised in those women not receiving adjunctive teletherapy.","author":[{"dropping-particle":"","family":"Orr","given":"J W","non-dropping-particle":"","parse-names":false,"suffix":""},{"dropping-particle":"","family":"Holimon","given":"J L","non-dropping-particle":"","parse-names":false,"suffix":""},{"dropping-particle":"","family":"Orr","given":"P F","non-dropping-particle":"","parse-names":false,"suffix":""}],"container-title":"American journal of obstetrics and gynecology","id":"ITEM-3","issue":"4","issued":{"date-parts":[["1997"]]},"page":"777-788; discussion 788-789","title":"Stage I corpus cancer: is teletherapy necessary?","type":"article-journal","volume":"176"},"uris":["http://www.mendeley.com/documents/?uuid=954f9fe5-5cc4-4445-b0df-db625e328f11"]},{"id":"ITEM-4","itemData":{"DOI":"10.1006/gyno.2000.6005","ISSN":"00908258","PMID":"11104626","abstract":"Objectives. The aim of this study is to examine the patterns of failure after extended surgical staging and postoperative vaginal vault brachytherapy as the only adjuvant treatment in high-risk surgical Stage I patients with endometrial carcinoma. Methods. The records of all patients with endometrial carcinoma (adenocarcinoma or adenosquamous) receiving vaginal vault brachytherapy as the only adjuvant treatment from January 1989 to December 1997 were examined. A total of 489 patients were found. Of these, 133 had extended surgical staging. The study group consists of 77 surgical Stage I patients with Substages IBG3 and any grade IC. Recurrences were recorded as in the vagina, pelvis, or distant. Results. The mean follow-up interval was 45 months (range 14 to 96 months). Eleven patients had recurrence (14%). Median time to recurrence was 15 months (range 6 to 56 months). Recurrences occurred in the vagina in 7, pelvis in 1, and distantly in 3 patients. Five of 7 vaginal recurrences occurred within 2 years. All patients with distant recurrence died from disease. One patient with pelvic recurrence is alive with disease. Only 1 patient with vaginal recurrence died from disease. Six patients with isolated recurrences in the vagina were successfully treated with radiotherapy with or without local excision. All 6 have no evidence of disease at follow-up (median survival 29 months, range 20 to 71 months). Conclusions. The vagina remains the most common site of recurrence for high-risk surgical Stage I patients treated with postoperative vaginal vault brachytherapy. Close follow-up in the first 2 years is essential to detect isolated vaginal recurrences. These are amenable to salvage treatment with good disease-free survival. (C) 2000 Academic Press.","author":[{"dropping-particle":"","family":"Ng","given":"T. Y.","non-dropping-particle":"","parse-names":false,"suffix":""},{"dropping-particle":"","family":"Perrin","given":"L. C.","non-dropping-particle":"","parse-names":false,"suffix":""},{"dropping-particle":"","family":"Nicklin","given":"J. L.","non-dropping-particle":"","parse-names":false,"suffix":""},{"dropping-particle":"","family":"Cheuk","given":"R.","non-dropping-particle":"","parse-names":false,"suffix":""},{"dropping-particle":"","family":"Crandon","given":"A. J.","non-dropping-particle":"","parse-names":false,"suffix":""}],"container-title":"Gynecologic Oncology","id":"ITEM-4","issue":"3","issued":{"date-parts":[["2000"]]},"page":"490-494","title":"Local recurrence in high-risk node-negative stage I endometrial carcinoma treated with postoperative vaginal vault brachytherapy","type":"article-journal","volume":"79"},"uris":["http://www.mendeley.com/documents/?uuid=d169b54d-2925-441b-b201-e1b4dfc8d72f"]},{"id":"ITEM-5","itemData":{"DOI":"10.1006/gyno.1998.5098","ISSN":"0090-8258 (Print)","PMID":"9740684","abstract":"OBJECTIVE: The treatment of patients with stage I endometrial adenocarcinoma is often shorter and less expensive if total abdominal hysterectomy (TAH), bilateral salpingo-oophorectomy (BSO), and therapeutic lymphadenectomy are used rather than TAH, BSO, pelvic lymph node sampling, and pelvic external beam radiation. We studied whether the survival and morbidity of patients treated with therapeutic lymphadenectomy are equal to or better than with these alternative treatments. METHODS: We reviewed the medical records of patients with stage I endometrial adenocarcinoma who were enrolled in the MetroHealth Medical Center tumor registry between 1970 and 1993 after undergoing full pelvic lymph node dissection, in addition to total abdominal hysterectomy, bilateral salpingo-oophorectomy, and vaginal brachytherapy. The mean number of resected nodes was 33 (median, 31; interquartile range, 19). Patients were followed for 1. 6-20 years (median, 8 years; interquartile range, 5.8 years). Morbidity and survival rates were compared to published series using similar treatment strategies and to those from studies using pelvic external beam radiation and pelvic lymph node sampling rather than lymphadenectomy. RESULTS: Of 192 patients with pathologic stage I (FIGO 1988) endometrial adenocarcinoma, 178 patients had full pelvic lymph node dissection; 159 patients were evaluable. The 15-year overall survival was 98%; 10- and 15- year disease-free survivals were 96 and 94%, respectively. Overall morbidity was 18% (29/159), and moderate-to-severe morbidity was 13% (21/159). Recurrences were seen in 4.4% (7/159) of patients. Grade and myometrial invasion were not significant predictors of disease-free survival after full pelvic lymph node dissection (grade, P = 0.42; stage, P = 0.67). The results compare favorably with those of similar studies and with studies of pelvic external beam radiation. CONCLUSIONS: Primary surgical management with total abdominal hysterectomy, bilateral salpingo-oophorectomy, therapeutic pelvic lymphadenectomy, and vaginal brachytherapy is a viable and possibly preferable option for patients with stage I endometrial adenocarcinoma.","author":[{"dropping-particle":"","family":"Mohan","given":"D S","non-dropping-particle":"","parse-names":false,"suffix":""},{"dropping-particle":"","family":"Samuels","given":"M A","non-dropping-particle":"","parse-names":false,"suffix":""},{"dropping-particle":"","family":"Selim","given":"M A","non-dropping-particle":"","parse-names":false,"suffix":""},{"dropping-particle":"","family":"Shalodi","given":"A D","non-dropping-particle":"","parse-names":false,"suffix":""},{"dropping-particle":"","family":"Ellis","given":"R J","non-dropping-particle":"","parse-names":false,"suffix":""},{"dropping-particle":"","family":"Samuels","given":"J R","non-dropping-particle":"","parse-names":false,"suffix":""},{"dropping-particle":"","family":"Yun","given":"H J","non-dropping-particle":"","parse-names":false,"suffix":""}],"container-title":"Gynecologic oncology","id":"ITEM-5","issue":"2","issued":{"date-parts":[["1998"]]},"page":"165-171","title":"Long-term outcomes of therapeutic pelvic lymphadenectomy for stage I endometrial  adenocarcinoma.","type":"article-journal","volume":"70"},"uris":["http://www.mendeley.com/documents/?uuid=b060216b-e856-4fbb-acc9-ab1da96da435"]},{"id":"ITEM-6","itemData":{"DOI":"10.1016/S0090-8258(03)00087-8","ISSN":"00908258","PMID":"12713994","abstract":"Objective. The goal of this study was to determine the outcomes of stage IC endometrial carcinoma patients who are managed with and without adjuvant radiation therapy after comprehensive surgical staging. Methods. Patients with FIGO stage IC adenocarcinoma of the endometrium diagnosed from 1988 to 1999 were identified from tumor registry databases at four institutions. A retrospective chart review identified 220 women who underwent comprehensive surgical staging including a total hysterectomy, bilateral salpingo-oophorectomy, pelvic/paraaortic lymphadenectomy, and peritoneal cytology. Results. Of the 220 stage IC patients, 56 (25%) patients received adjuvant brachytherapy (BT), 19 (9%) received whole-pelvis radiation (WPRT), and 24 (11%) received both WPRT and BT. One hundred twenty-one patients (55%) did not receive adjuvant radiation. There were 6 recurrences (6%) in the radiated group and 14 (12%) in the observation group (P = 0.20). Seven of fourteen recurrences in the observation group were local, and all local recurrences were salvaged with radiation therapy. Two of seven distant recurrences in this group were also salvaged with surgery and chemotherapy. The overall salvage rate for the observation group was 64%. There was a statistical difference in 5-year disease-free survival between the radiated and observation groups (93% vs 75%, P = 0.013). However, the 5-year overall survival was similar in the two groups (92% vs 90%, P = 0.717). Conclusion. Adjuvant radiation therapy improves disease-free survival in surgical stage IC patients; however, overall survival is not improved with adjuvant radiation therapy since the majority of local recurrences in conservatively managed patients can be salvaged with radiation therapy. © 2003 Elsevier Science (USA). All rights reserved.","author":[{"dropping-particle":"","family":"Straughn","given":"J. Michael","non-dropping-particle":"","parse-names":false,"suffix":""},{"dropping-particle":"","family":"Huh","given":"Warner K.","non-dropping-particle":"","parse-names":false,"suffix":""},{"dropping-particle":"","family":"Orr","given":"James W.","non-dropping-particle":"","parse-names":false,"suffix":""},{"dropping-particle":"","family":"Kelly","given":"F. Joseph","non-dropping-particle":"","parse-names":false,"suffix":""},{"dropping-particle":"","family":"Roland","given":"Phillip Y.","non-dropping-particle":"","parse-names":false,"suffix":""},{"dropping-particle":"","family":"Gold","given":"Michael A.","non-dropping-particle":"","parse-names":false,"suffix":""},{"dropping-particle":"","family":"Powell","given":"Matthew","non-dropping-particle":"","parse-names":false,"suffix":""},{"dropping-particle":"","family":"Mutch","given":"David G.","non-dropping-particle":"","parse-names":false,"suffix":""},{"dropping-particle":"","family":"Partridge","given":"Edward E.","non-dropping-particle":"","parse-names":false,"suffix":""},{"dropping-particle":"","family":"Kilgore","given":"Larry C.","non-dropping-particle":"","parse-names":false,"suffix":""},{"dropping-particle":"","family":"Barnes","given":"Mack N.","non-dropping-particle":"","parse-names":false,"suffix":""},{"dropping-particle":"","family":"Austin","given":"J. Maxwell","non-dropping-particle":"","parse-names":false,"suffix":""},{"dropping-particle":"","family":"Alvarez","given":"Ronald D.","non-dropping-particle":"","parse-names":false,"suffix":""}],"container-title":"Gynecologic Oncology","id":"ITEM-6","issue":"2","issued":{"date-parts":[["2003"]]},"page":"295-300","title":"Stage IC adenocarcinoma of the endometrium: Survival comparisons of surgically staged patients with and without adjuvant radiation therapy","type":"article-journal","volume":"89"},"uris":["http://www.mendeley.com/documents/?uuid=5a94f891-6c6e-44cd-ae74-74a22c28afb1"]}],"mendeley":{"formattedCitation":"&lt;sup&gt;8–13&lt;/sup&gt;","plainTextFormattedCitation":"8–13","previouslyFormattedCitation":"&lt;sup&gt;8–13&lt;/sup&gt;"},"properties":{"noteIndex":0},"schema":"https://github.com/citation-style-language/schema/raw/master/csl-citation.json"}</w:instrText>
      </w:r>
      <w:r w:rsidR="002C6F81" w:rsidRPr="002C02AB">
        <w:rPr>
          <w:rFonts w:ascii="Calibri" w:hAnsi="Calibri" w:cs="Calibri"/>
        </w:rPr>
        <w:fldChar w:fldCharType="separate"/>
      </w:r>
      <w:r w:rsidR="002C6F81" w:rsidRPr="002C02AB">
        <w:rPr>
          <w:rFonts w:ascii="Calibri" w:hAnsi="Calibri" w:cs="Calibri"/>
          <w:noProof/>
          <w:vertAlign w:val="superscript"/>
        </w:rPr>
        <w:t>8–13</w:t>
      </w:r>
      <w:r w:rsidR="002C6F81" w:rsidRPr="002C02AB">
        <w:rPr>
          <w:rFonts w:ascii="Calibri" w:hAnsi="Calibri" w:cs="Calibri"/>
        </w:rPr>
        <w:fldChar w:fldCharType="end"/>
      </w:r>
      <w:r w:rsidR="002C6F81" w:rsidRPr="002C02AB">
        <w:rPr>
          <w:rFonts w:ascii="Calibri" w:hAnsi="Calibri" w:cs="Calibri"/>
        </w:rPr>
        <w:t>.</w:t>
      </w:r>
      <w:r w:rsidR="004D17F4" w:rsidRPr="002C02AB">
        <w:rPr>
          <w:rFonts w:ascii="Calibri" w:hAnsi="Calibri" w:cs="Calibri"/>
        </w:rPr>
        <w:t xml:space="preserve"> </w:t>
      </w:r>
      <w:r w:rsidR="00246F04" w:rsidRPr="002C02AB">
        <w:rPr>
          <w:rFonts w:ascii="Calibri" w:hAnsi="Calibri" w:cs="Calibri"/>
        </w:rPr>
        <w:t xml:space="preserve">Lymph node metastases are currently diagnosed </w:t>
      </w:r>
      <w:r w:rsidR="002C6F81" w:rsidRPr="002C02AB">
        <w:rPr>
          <w:rFonts w:ascii="Calibri" w:hAnsi="Calibri" w:cs="Calibri"/>
        </w:rPr>
        <w:t xml:space="preserve">by surgically removing the lymphatic tissue </w:t>
      </w:r>
      <w:r w:rsidR="00582346" w:rsidRPr="002C02AB">
        <w:rPr>
          <w:rFonts w:ascii="Calibri" w:hAnsi="Calibri" w:cs="Calibri"/>
        </w:rPr>
        <w:t>overlying the major blood ve</w:t>
      </w:r>
      <w:r w:rsidR="00246F04" w:rsidRPr="002C02AB">
        <w:rPr>
          <w:rFonts w:ascii="Calibri" w:hAnsi="Calibri" w:cs="Calibri"/>
        </w:rPr>
        <w:t xml:space="preserve">ssels in the pelvis and abdomen. This procedure, known as a lymphadenectomy, is controversial due to conflicting </w:t>
      </w:r>
      <w:r w:rsidR="00C82827" w:rsidRPr="002C02AB">
        <w:rPr>
          <w:rFonts w:ascii="Calibri" w:hAnsi="Calibri" w:cs="Calibri"/>
        </w:rPr>
        <w:t>survival data from two large trials</w:t>
      </w:r>
      <w:r w:rsidR="00AC20C7" w:rsidRPr="002C02AB">
        <w:rPr>
          <w:rFonts w:ascii="Calibri" w:hAnsi="Calibri" w:cs="Calibri"/>
        </w:rPr>
        <w:fldChar w:fldCharType="begin" w:fldLock="1"/>
      </w:r>
      <w:r w:rsidR="00D43B0C" w:rsidRPr="002C02AB">
        <w:rPr>
          <w:rFonts w:ascii="Calibri" w:hAnsi="Calibri" w:cs="Calibri"/>
        </w:rPr>
        <w:instrText>ADDIN CSL_CITATION {"citationItems":[{"id":"ITEM-1","itemData":{"DOI":"10.1093/jnci/djn397","ISBN":"1460-2105 (Electronic)\\r0027-8874 (Linking)","ISSN":"00278874","PMID":"19033573","abstract":"BACKGROUND: Pelvic lymph nodes are the most common site of extrauterine tumor spread in early-stage endometrial cancer, but the clinical impact of lymphadenectomy has not been addressed in randomized studies. We conducted a randomized clinical trial to determine whether the addition of pelvic systematic lymphadenectomy to standard hysterectomy with bilateral salpingo-oophorectomy improves overall and disease-free survival. METHODS: From October 1, 1996, through March 31, 2006, 514 eligible patients with preoperative International Federation of Gynecology and Obstetrics stage I endometrial carcinoma were randomly assigned to undergo pelvic systematic lymphadenectomy (n = 264) or no lymphadenectomy (n = 250). Patients' clinical data, pathological tumor characteristics, and operative and early postoperative data were recorded at discharge from hospital. Late postoperative complications, adjuvant therapy, and follow-up data were collected 6 months after surgery. Survival was analyzed by use of the log-rank test and a Cox multivariable regression analysis. All statistical tests were two-sided. RESULTS: The median number of lymph nodes removed was 30 (interquartile range = 22-42) in the pelvic systematic lymphadenectomy arm and 0 (interquartile range = 0-0) in the no-lymphadenectomy arm (P &lt; .001). Both early and late postoperative complications occurred statistically significantly more frequently in patients who had received pelvic systematic lymphadenectomy (81 patients in the lymphadenectomy arm and 34 patients in the no-lymphadenectomy arm, P = .001). Pelvic systematic lymphadenectomy improved surgical staging as statistically significantly more patients with lymph node metastases were found in the lymphadenectomy arm than in the no-lymphadenectomy arm (13.3% vs 3.2%, difference = 10.1%, 95% confidence interval [CI] = 5.3% to 14.9%, P &lt; .001). At a median follow-up of 49 months, 78 events (ie, recurrence or death) had been observed and 53 patients had died. The unadjusted risks for first event and death were similar between the two arms (hazard ratio [HR] for first event = 1.10, 95% CI = 0.70 to 1.71, P = .68, and HR for death = 1.20, 95% CI = 0.70 to 2.07, P = .50). The 5-year disease-free and overall survival rates in an intention-to-treat analysis were similar between arms (81.0% and 85.9% in the lymphadenectomy arm and 81.7% and 90.0% in the no-lymphadenectomy arm, respectively). CONCLUSION: Although systematic pelvic lymphadenectomy statistically sig…","author":[{"dropping-particle":"","family":"Panici","given":"Pierluigi Benedetti","non-dropping-particle":"","parse-names":false,"suffix":""},{"dropping-particle":"","family":"Basile","given":"Stefano","non-dropping-particle":"","parse-names":false,"suffix":""},{"dropping-particle":"","family":"Maneschi","given":"Francesco","non-dropping-particle":"","parse-names":false,"suffix":""},{"dropping-particle":"","family":"Lissoni","given":"Andrea Alberto","non-dropping-particle":"","parse-names":false,"suffix":""},{"dropping-particle":"","family":"Signorelli","given":"Mauro","non-dropping-particle":"","parse-names":false,"suffix":""},{"dropping-particle":"","family":"Scambia","given":"Giovanni","non-dropping-particle":"","parse-names":false,"suffix":""},{"dropping-particle":"","family":"Angioli","given":"Roberto","non-dropping-particle":"","parse-names":false,"suffix":""},{"dropping-particle":"","family":"Tateo","given":"Saverio","non-dropping-particle":"","parse-names":false,"suffix":""},{"dropping-particle":"","family":"Mangili","given":"Giorgia","non-dropping-particle":"","parse-names":false,"suffix":""},{"dropping-particle":"","family":"Katsaros","given":"Dionyssios","non-dropping-particle":"","parse-names":false,"suffix":""},{"dropping-particle":"","family":"Garozzo","given":"Gaetano","non-dropping-particle":"","parse-names":false,"suffix":""},{"dropping-particle":"","family":"Campagnutta","given":"Elio","non-dropping-particle":"","parse-names":false,"suffix":""},{"dropping-particle":"","family":"Donadello","given":"Nicoletta","non-dropping-particle":"","parse-names":false,"suffix":""},{"dropping-particle":"","family":"Greggi","given":"Stefano","non-dropping-particle":"","parse-names":false,"suffix":""},{"dropping-particle":"","family":"Melpignano","given":"Mauro","non-dropping-particle":"","parse-names":false,"suffix":""},{"dropping-particle":"","family":"Raspagliesi","given":"Francesco","non-dropping-particle":"","parse-names":false,"suffix":""},{"dropping-particle":"","family":"Ragni","given":"Nicola","non-dropping-particle":"","parse-names":false,"suffix":""},{"dropping-particle":"","family":"Cormio","given":"Gennaro","non-dropping-particle":"","parse-names":false,"suffix":""},{"dropping-particle":"","family":"Grassi","given":"Roberto","non-dropping-particle":"","parse-names":false,"suffix":""},{"dropping-particle":"","family":"Franchi","given":"Massimo","non-dropping-particle":"","parse-names":false,"suffix":""},{"dropping-particle":"","family":"Giannarelli","given":"Diana","non-dropping-particle":"","parse-names":false,"suffix":""},{"dropping-particle":"","family":"Fossati","given":"Roldano","non-dropping-particle":"","parse-names":false,"suffix":""},{"dropping-particle":"","family":"Torri","given":"Valter","non-dropping-particle":"","parse-names":false,"suffix":""},{"dropping-particle":"","family":"Amoroso","given":"Mariangela","non-dropping-particle":"","parse-names":false,"suffix":""},{"dropping-particle":"","family":"Crocè","given":"Clara","non-dropping-particle":"","parse-names":false,"suffix":""},{"dropping-particle":"","family":"Mangioni","given":"Costantino","non-dropping-particle":"","parse-names":false,"suffix":""}],"container-title":"Journal of the National Cancer Institute","id":"ITEM-1","issue":"23","issued":{"date-parts":[["2008"]]},"page":"1707-1716","title":"Systematic pelvic lymphadenectomy vs no lymphadenectomy in early-stage endometrial carcinoma: Randomized clinical trial","type":"article-journal","volume":"100"},"uris":["http://www.mendeley.com/documents/?uuid=d5936c51-d3a5-4cca-a93e-227d3796d406"]},{"id":"ITEM-2","itemData":{"DOI":"10.1016/S0140-6736(08)61766-3","ISSN":"0140-6736","author":[{"dropping-particle":"","family":"ASTEC study group","given":"","non-dropping-particle":"","parse-names":false,"suffix":""},{"dropping-particle":"","family":"Kitchener","given":"H","non-dropping-particle":"","parse-names":false,"suffix":""},{"dropping-particle":"","family":"Swart","given":"AM","non-dropping-particle":"","parse-names":false,"suffix":""},{"dropping-particle":"","family":"Qian","given":"Q","non-dropping-particle":"","parse-names":false,"suffix":""},{"dropping-particle":"","family":"Amos","given":"C","non-dropping-particle":"","parse-names":false,"suffix":""},{"dropping-particle":"","family":"Parmar","given":"MK","non-dropping-particle":"","parse-names":false,"suffix":""}],"container-title":"The Lancet","id":"ITEM-2","issued":{"date-parts":[["2009"]]},"page":"125-126","publisher":"Elsevier Ltd","title":"Effi cacy of systematic pelvic lymphadenectomy in endometrial cancer ( MRC ASTEC trial ): a randomised study","type":"article-journal","volume":"373"},"uris":["http://www.mendeley.com/documents/?uuid=3fbb1f6a-ab12-4983-b32b-4c92bdce4c9e"]},{"id":"ITEM-3","itemData":{"author":[{"dropping-particle":"","family":"Kilgore","given":"L","non-dropping-particle":"","parse-names":false,"suffix":""},{"dropping-particle":"","family":"Partridge","given":"E","non-dropping-particle":"","parse-names":false,"suffix":""},{"dropping-particle":"","family":"Alvarez","given":"RD","non-dropping-particle":"","parse-names":false,"suffix":""},{"dropping-particle":"","family":"Maxwell Austin","given":"J","non-dropping-particle":"","parse-names":false,"suffix":""},{"dropping-particle":"","family":"Shingleton","given":"H","non-dropping-particle":"","parse-names":false,"suffix":""},{"dropping-particle":"","family":"Noojin","given":"F","non-dropping-particle":"","parse-names":false,"suffix":""},{"dropping-particle":"","family":"Conner","given":"W","non-dropping-particle":"","parse-names":false,"suffix":""}],"container-title":"Gynecologic Oncology","id":"ITEM-3","issued":{"date-parts":[["1995"]]},"page":"29-33","title":"Adenocarcinoma of the Endometrium: Survival comparisons of patients with and without pelvic node sampling","type":"article-journal","volume":"56"},"uris":["http://www.mendeley.com/documents/?uuid=175326b6-2303-454b-b18b-d68e2a6e3b52"]},{"id":"ITEM-4","itemData":{"DOI":"10.1006/gyno.1998.5254","ISSN":"00908258","PMID":"9887227","abstract":"Objective. To determine the impact of pelvic lymph node sampling on survival in women with FIGO stage I and II endometrial adenocarcinoma. Methods. We reviewed data from the National Cancer Institute's Surveillance, Epidemiology, and End Results program on 9185 women with stage I endometrial cancer and 881 women with stage II endometrial cancer. Life table analysis was used to compare survival rates. Results. Overall, lymph node sampling did not appear to convey survival benefit. The 5-year relative survival for 6363 women with stage I endometrial cancer who did not undergo lymph node sampling was 0.98, compared to 0.96 for 2831 women who did undergo lymph node sampling at the time of hysterectomy, a nonsignificant difference. Lymph node sampling (LNS) was associated with increased survival among those with stage I, grade 3 disease, but not grade 1 or grade 2. Women with stage I, grade 3 disease who underwent LNS had a relative 5-year survival of 0.89, compared to 0.81 for those who did not undergo LNS (P = 0.0110). Nonsignificantly improved survival associated with LNS for women with grade 3 disease was observed in International Federation of Gynecology and Obstetrics stages Ib, Ic, and II. Conclusions. The observed survival benefit associated with lymph node sampling may be due to identification of women with more advanced endometrial cancer. Accurate determination of grade and extent of tumor is necessary to delineate which patients may benefit from lymph node sampling at hysterectomy. Effective cooperation between surgical pathology and gynecology services may be required to ensure adequate examination of the hysterectomy specimen. A surgeon with expertise in performing lymph node sampling should be available if operative findings render lymph node sampling appropriate.","author":[{"dropping-particle":"","family":"Trimble","given":"Edward L.","non-dropping-particle":"","parse-names":false,"suffix":""},{"dropping-particle":"","family":"Kosary","given":"Carol","non-dropping-particle":"","parse-names":false,"suffix":""},{"dropping-particle":"","family":"Park","given":"Robert C.","non-dropping-particle":"","parse-names":false,"suffix":""}],"container-title":"Gynecologic Oncology","id":"ITEM-4","issue":"3","issued":{"date-parts":[["1998"]]},"page":"340-343","title":"Lymph node sampling and survival in endometrial cancer","type":"article-journal","volume":"71"},"uris":["http://www.mendeley.com/documents/?uuid=9ed0ee8a-4fa0-4b56-88a4-7006b4436e12"]},{"id":"ITEM-5","itemData":{"DOI":"10.1016/j.ygyno.2007.05.033","ISBN":"0090-8258","ISSN":"00908258","PMID":"17662377","abstract":"Background: Over two-thirds of patients with endometrioid uterine cancer in the Surveillance, Epidemiology and End Results program from 1988 to 2001 did not undergo a lymphadenectomy. These patients were compared to those who had a lymphadenectomy. Methods: Kaplan-Meier methods and Cox proportional hazards regression analyses were employed. Results: Of 39,396 women (median age: 65 years) with endometrioid uterine cancers, 12,333 (31.3%) underwent surgical staging procedures including lymphadenectomy. The remainder did not receive a lymphadenectomy. The 5-year disease-specific survival (DSS) of stages I-IV women who underwent lymphadenectomy were 95.5%, 90.4%, 73.8%, and 53.3% compared to 96.6%, 82.2%, 63.1%, and 26.9% in those without lymphadenectomy (p &gt; 0.05 for stage I; p &lt; 0.001 for stages II-IV). In stage I patients, those who did not receive lymphadenectomy had a higher proportion of tumors with grade 1 histology and/or disease limited to the endometrium compared to those who underwent lymphadenectomy (54.8 % vs. 34.7%; p &lt; 0.001, grade 1 disease; 26.6% vs. 15.9%; p &lt; 0.001, no myometrial invasion). In patients with stage I grade 3 disease, those who underwent lymphadenectomy had a better 5-year DSS than those without lymphadenectomy (90% vs. 85%; p = 0.0001); however, no benefit for lymphadenectomy was seen for patients with stage I grade 1 (p = 0.26) and grade 2 (p = 0.14) disease. On multivariable analysis, younger age, Caucasian race, early-stage disease, low grade histology, and lymphadenectomy were independent prognostic factors for improved disease-specific survival. Conclusions: Our data suggest that lymphadenectomy is associated with an improved survival in stage I grade 3 and more advanced endometrioid uterine cancers. © 2007 Elsevier Inc. All rights reserved.","author":[{"dropping-particle":"","family":"Chan","given":"John K.","non-dropping-particle":"","parse-names":false,"suffix":""},{"dropping-particle":"","family":"Wu","given":"Huahsi","non-dropping-particle":"","parse-names":false,"suffix":""},{"dropping-particle":"","family":"Cheung","given":"Michael K.","non-dropping-particle":"","parse-names":false,"suffix":""},{"dropping-particle":"","family":"Shin","given":"Jacob Y.","non-dropping-particle":"","parse-names":false,"suffix":""},{"dropping-particle":"","family":"Osann","given":"Kathryn","non-dropping-particle":"","parse-names":false,"suffix":""},{"dropping-particle":"","family":"Kapp","given":"Daniel S.","non-dropping-particle":"","parse-names":false,"suffix":""}],"container-title":"Gynecologic Oncology","id":"ITEM-5","issue":"2","issued":{"date-parts":[["2007"]]},"page":"282-288","title":"The outcomes of 27,063 women with unstaged endometrioid uterine cancer","type":"article-journal","volume":"106"},"uris":["http://www.mendeley.com/documents/?uuid=744b6b0d-a15a-4832-8fbe-6a3ca6e49e6d"]}],"mendeley":{"formattedCitation":"&lt;sup&gt;14–18&lt;/sup&gt;","plainTextFormattedCitation":"14–18","previouslyFormattedCitation":"&lt;sup&gt;14–18&lt;/sup&gt;"},"properties":{"noteIndex":0},"schema":"https://github.com/citation-style-language/schema/raw/master/csl-citation.json"}</w:instrText>
      </w:r>
      <w:r w:rsidR="00AC20C7" w:rsidRPr="002C02AB">
        <w:rPr>
          <w:rFonts w:ascii="Calibri" w:hAnsi="Calibri" w:cs="Calibri"/>
        </w:rPr>
        <w:fldChar w:fldCharType="separate"/>
      </w:r>
      <w:r w:rsidR="00AC20C7" w:rsidRPr="002C02AB">
        <w:rPr>
          <w:rFonts w:ascii="Calibri" w:hAnsi="Calibri" w:cs="Calibri"/>
          <w:noProof/>
          <w:vertAlign w:val="superscript"/>
        </w:rPr>
        <w:t>14–18</w:t>
      </w:r>
      <w:r w:rsidR="00AC20C7" w:rsidRPr="002C02AB">
        <w:rPr>
          <w:rFonts w:ascii="Calibri" w:hAnsi="Calibri" w:cs="Calibri"/>
        </w:rPr>
        <w:fldChar w:fldCharType="end"/>
      </w:r>
      <w:r w:rsidR="00582346" w:rsidRPr="002C02AB">
        <w:rPr>
          <w:rFonts w:ascii="Calibri" w:hAnsi="Calibri" w:cs="Calibri"/>
        </w:rPr>
        <w:t xml:space="preserve"> and </w:t>
      </w:r>
      <w:r w:rsidR="00C82827" w:rsidRPr="002C02AB">
        <w:rPr>
          <w:rFonts w:ascii="Calibri" w:hAnsi="Calibri" w:cs="Calibri"/>
        </w:rPr>
        <w:t xml:space="preserve">the known risk of </w:t>
      </w:r>
      <w:r w:rsidR="00F8121F" w:rsidRPr="002C02AB">
        <w:rPr>
          <w:rFonts w:ascii="Calibri" w:hAnsi="Calibri" w:cs="Calibri"/>
        </w:rPr>
        <w:t>intra-</w:t>
      </w:r>
      <w:r w:rsidR="00AC20C7" w:rsidRPr="002C02AB">
        <w:rPr>
          <w:rFonts w:ascii="Calibri" w:hAnsi="Calibri" w:cs="Calibri"/>
        </w:rPr>
        <w:t>operative</w:t>
      </w:r>
      <w:r w:rsidR="00AC20C7" w:rsidRPr="002C02AB">
        <w:rPr>
          <w:rFonts w:ascii="Calibri" w:hAnsi="Calibri" w:cs="Calibri"/>
        </w:rPr>
        <w:fldChar w:fldCharType="begin" w:fldLock="1"/>
      </w:r>
      <w:r w:rsidR="00D43B0C" w:rsidRPr="002C02AB">
        <w:rPr>
          <w:rFonts w:ascii="Calibri" w:hAnsi="Calibri" w:cs="Calibri"/>
        </w:rPr>
        <w:instrText>ADDIN CSL_CITATION {"citationItems":[{"id":"ITEM-1","itemData":{"DOI":"10.1200/JCO.2005.04.144","ISBN":"0732-183X (Print)\\r0732-183X (Linking)","ISSN":"0732183X","PMID":"15738538","abstract":"PURPOSE: Selective lymphadenectomy is widely accepted in the management of endometrial cancer. Purported benefits are individualization of adjuvant therapy based on extent of disease and resection of occult metastases. Our goal was to assess effects of the extent of selective lymphadenectomy on outcomes in women with apparent stage I endometrial cancer at laparotomy.\\n\\nPATIENTS AND METHODS: Patients with endometrial cancer who received primary surgical treatment between 1973 and 2002 were identified through an institutional tumor registry. Inclusion criteria were clinical stage I/IIA disease and procedure including hysterectomy and selective lymphadenectomy (pelvic or pelvic + aortic). Exclusion criteria included presurgical radiation, grossly positive lymph nodes, or extrauterine metastases at laparotomy. Recurrence and survival were analyzed using Kaplan-Meier analysis and Cox proportional hazards model.\\n\\nRESULTS: Among 509 patients, the median number of lymph nodes removed was 15 (median pelvic, 11; median aortic, three). Pelvic and aortic node metastases were found in 24 (5%) of 509 patients and 11 (3%) of 373 patients, respectively. Patients with poorly differentiated cancers having more than 11 pelvic nodes removed had improved overall survival (hazard ratio [HR], 0.25; P &lt; .0001) and progression-free survival (HR, 0.26; P &lt; .0001) compared with patients having poorly differentiated cancers with 11 or fewer nodes removed. Number of nodes removed was not predictive of survival among patients with cancers of grade 1 to 2. Performance of aortic selective lymphadenectomy was not associated with survival. Three (27%) of 11 patients with microscopic aortic nodal metastasis are alive without recurrence.\\n\\nCONCLUSION: These data add to the literature documenting the possible therapeutic benefit of selective lymphadenectomy in management of patients with apparent early-stage endometrial cancer.","author":[{"dropping-particle":"","family":"Cragun","given":"Janiel M.","non-dropping-particle":"","parse-names":false,"suffix":""},{"dropping-particle":"","family":"Havrilesky","given":"Laura J.","non-dropping-particle":"","parse-names":false,"suffix":""},{"dropping-particle":"","family":"Calingaert","given":"Brian","non-dropping-particle":"","parse-names":false,"suffix":""},{"dropping-particle":"","family":"Synan","given":"Ingrid","non-dropping-particle":"","parse-names":false,"suffix":""},{"dropping-particle":"","family":"Secord","given":"Angeles Alvarez","non-dropping-particle":"","parse-names":false,"suffix":""},{"dropping-particle":"","family":"Soper","given":"John T.","non-dropping-particle":"","parse-names":false,"suffix":""},{"dropping-particle":"","family":"Clarke-Pearson","given":"Daniel L.","non-dropping-particle":"","parse-names":false,"suffix":""},{"dropping-particle":"","family":"Berchuck","given":"Andrew","non-dropping-particle":"","parse-names":false,"suffix":""}],"container-title":"Journal of Clinical Oncology","id":"ITEM-1","issue":"16","issued":{"date-parts":[["2005"]]},"page":"3668-3675","title":"Retrospective analysis of selective lymphadenectomy in apparent early-stage endometrial cancer","type":"article-journal","volume":"23"},"uris":["http://www.mendeley.com/documents/?uuid=8d6a2a9b-7487-42a9-ad23-0035adec28af"]},{"id":"ITEM-2","itemData":{"DOI":"10.1097/IGC.0000000000000094","ISBN":"0000000000000","ISSN":"15251438","PMID":"24463643","abstract":"Introduction: The evaluation of treatment complications is crucial in modern oncology because they heavily influence the every day life of patients. Several authors confirmed the reproducibility of the French-Italian glossary to score the complications in patients with endometrial cancer after radiotherapy (RT), but the treatment of endometrial carcinoma is primarily surgical and chemotherapy is often used for high-risk disease. Objectives: This study aimed to analyze the incidence of complications in our patients treated for endometrial cancer and to verify whether the glossary is a suitable instrument in the description of complications after surgery, RT, and chemotherapy. Methods: The data of patients affected by endometrial cancer treated in the Gynecology and Obstetrics Academic Department, Azienda Ospedaliera Mauriziano Umberto I in Turin from 2000 to 2009 (with surgery alone or integrated treatments) were prospectively collected, and complications were described using the glossary. Every patient included in the analyses had a minimum of 18 months follow-up. Results: Of the 271 patients, 68 (25%) experienced at least 1 complication with 87 overall complications. Most of the complicationswere mild (63%) and were found in the urinary (30%) or cutaneous systems (30%). Forty-four (50%) complications appeared within 1 year after treatment, but 9 (10%) complications appeared after 60 months of follow-up. Patients whowere submitted to both surgery andRT showed a trend of higher rate of at least 1 complication (19/58 [32.7%]) if compared with surgery alone (36/135 [26.6%]), even if the difference was not statistically significant (P = 0.09). The incidence of complications in patients treated or not with lymphadenectomy was not statistically different (P = 0.088), whereas patients treated with laparotomy had a higher rate of cutaneous complications if compared with the laparoscopic approach (P = 0.018). The glossary included all observed complications. Conclusions: One every 4 women treated for endometrial cancer develops a complication. Clinicians should check for complications especially after integrated treatments maintaining surveillance even in the long term. The glossary is a comprehensive instrument to describe the complications of endometrial cancer, regardless of the type of treatment delivered. Copyright (copyright) 2014 by IGCS and ESGO.","author":[{"dropping-particle":"","family":"Piovano","given":"Elisa","non-dropping-particle":"","parse-names":false,"suffix":""},{"dropping-particle":"","family":"Fuso","given":"Luca","non-dropping-particle":"","parse-names":false,"suffix":""},{"dropping-particle":"","family":"Poma","given":"Cinzia Baima","non-dropping-particle":"","parse-names":false,"suffix":""},{"dropping-particle":"","family":"Ferrero","given":"Annamaria","non-dropping-particle":"","parse-names":false,"suffix":""},{"dropping-particle":"","family":"Perotto","given":"Stefania","non-dropping-particle":"","parse-names":false,"suffix":""},{"dropping-particle":"","family":"Tripodi","given":"Elisa","non-dropping-particle":"","parse-names":false,"suffix":""},{"dropping-particle":"","family":"Volpi","given":"Eugenio","non-dropping-particle":"","parse-names":false,"suffix":""},{"dropping-particle":"","family":"Zanfagnin","given":"Valentina","non-dropping-particle":"","parse-names":false,"suffix":""},{"dropping-particle":"","family":"Zola","given":"Paolo","non-dropping-particle":"","parse-names":false,"suffix":""}],"container-title":"International Journal of Gynecological Cancer","id":"ITEM-2","issue":"3","issued":{"date-parts":[["2014"]]},"page":"418-426","title":"Complications after the treatment of endometrial cancer: A prospective study using the French-Italian glossary","type":"article-journal","volume":"24"},"uris":["http://www.mendeley.com/documents/?uuid=68dd7a34-77cb-44e5-8e87-c274d820083f"]},{"id":"ITEM-3","itemData":{"DOI":"10.1016/S0140-6736(08)61766-3","ISSN":"0140-6736","author":[{"dropping-particle":"","family":"ASTEC study group","given":"","non-dropping-particle":"","parse-names":false,"suffix":""},{"dropping-particle":"","family":"Kitchener","given":"H","non-dropping-particle":"","parse-names":false,"suffix":""},{"dropping-particle":"","family":"Swart","given":"AM","non-dropping-particle":"","parse-names":false,"suffix":""},{"dropping-particle":"","family":"Qian","given":"Q","non-dropping-particle":"","parse-names":false,"suffix":""},{"dropping-particle":"","family":"Amos","given":"C","non-dropping-particle":"","parse-names":false,"suffix":""},{"dropping-particle":"","family":"Parmar","given":"MK","non-dropping-particle":"","parse-names":false,"suffix":""}],"container-title":"The Lancet","id":"ITEM-3","issued":{"date-parts":[["2009"]]},"page":"125-126","publisher":"Elsevier Ltd","title":"Effi cacy of systematic pelvic lymphadenectomy in endometrial cancer ( MRC ASTEC trial ): a randomised study","type":"article-journal","volume":"373"},"uris":["http://www.mendeley.com/documents/?uuid=3fbb1f6a-ab12-4983-b32b-4c92bdce4c9e"]}],"mendeley":{"formattedCitation":"&lt;sup&gt;15,19,20&lt;/sup&gt;","plainTextFormattedCitation":"15,19,20","previouslyFormattedCitation":"&lt;sup&gt;15,19,20&lt;/sup&gt;"},"properties":{"noteIndex":0},"schema":"https://github.com/citation-style-language/schema/raw/master/csl-citation.json"}</w:instrText>
      </w:r>
      <w:r w:rsidR="00AC20C7" w:rsidRPr="002C02AB">
        <w:rPr>
          <w:rFonts w:ascii="Calibri" w:hAnsi="Calibri" w:cs="Calibri"/>
        </w:rPr>
        <w:fldChar w:fldCharType="separate"/>
      </w:r>
      <w:r w:rsidR="00AC20C7" w:rsidRPr="002C02AB">
        <w:rPr>
          <w:rFonts w:ascii="Calibri" w:hAnsi="Calibri" w:cs="Calibri"/>
          <w:noProof/>
          <w:vertAlign w:val="superscript"/>
        </w:rPr>
        <w:t>15,19,20</w:t>
      </w:r>
      <w:r w:rsidR="00AC20C7" w:rsidRPr="002C02AB">
        <w:rPr>
          <w:rFonts w:ascii="Calibri" w:hAnsi="Calibri" w:cs="Calibri"/>
        </w:rPr>
        <w:fldChar w:fldCharType="end"/>
      </w:r>
      <w:r w:rsidR="00AC20C7" w:rsidRPr="002C02AB">
        <w:rPr>
          <w:rFonts w:ascii="Calibri" w:hAnsi="Calibri" w:cs="Calibri"/>
        </w:rPr>
        <w:t xml:space="preserve"> and post-operative morbidity</w:t>
      </w:r>
      <w:r w:rsidR="00AC20C7" w:rsidRPr="002C02AB">
        <w:rPr>
          <w:rFonts w:ascii="Calibri" w:hAnsi="Calibri" w:cs="Calibri"/>
        </w:rPr>
        <w:fldChar w:fldCharType="begin" w:fldLock="1"/>
      </w:r>
      <w:r w:rsidR="00D43B0C" w:rsidRPr="002C02AB">
        <w:rPr>
          <w:rFonts w:ascii="Calibri" w:hAnsi="Calibri" w:cs="Calibri"/>
        </w:rPr>
        <w:instrText>ADDIN CSL_CITATION {"citationItems":[{"id":"ITEM-1","itemData":{"DOI":"10.1016/j.ygyno.2006.03.055","ISBN":"0090-8258 (Print)\\r0090-8258 (Linking)","ISSN":"00908258","PMID":"16740298","abstract":"Objectives.: To describe the incidence of symptomatic postoperative lower-extremity lymphedema in women treated for uterine corpus cancer, and to evaluate its relationship to regional lymph node removal and postoperative therapy. Methods.: A retrospective chart review of all patients with uterine corpus cancer managed over a 12-year period (1/93-12/04). All patients had a hysterectomy as part of their therapy. We identified patients with leg lymphedema - as described by the physician or reported by the patient - through medical records. We excluded cases of leg edema that developed secondary to medical conditions such as cardiovascular and renal disease, venous thrombosis, and end-stage recurrent malignancy. Lymphedema dermal changes and related fibrosis were graded using the common terminology criteria for adverse events. Results.: In all, 1289 patients with uterine corpus malignancy were evaluated. We excluded other chronic lower-extremity edema that was related to a variety of medical conditions in 74 patients (5.7%). With a median follow-up of 3 years (interquartile range, 1.1-5.4 years), new symptomatic post-treatment lower-extremity lymphedema was noted in 16 patients. Patients who had lymph nodes removed at initial surgery had a higher rate of developing lymphedema (16/670, 2.4%) than those who did not (0/619, 0%) (P = 0.0001). Furthermore, symptomatic lymphedema was limited to patients who had 10 or more regional lymph nodes removed 16/469 (3.4%). Lymphedema was noted at a median of 5.3 months after surgery (range, 1-32 months). Lymphedema was unilateral in 11 patients (69%) and bilateral in 5 (31%); moreover, it was considered grade 1 in 12 patients (75%) and grade 2 in 4 (25%). Age, weight, stage, type of hysterectomy, and type of postoperative adjuvant therapy were not associated with lymphedema. Conclusions.: To date, this is the largest series evaluating symptomatic lower-extremity lymphedema in women with uterine corpus cancer. Patients who had 10 or more regional lymph nodes removed at initial surgery appeared to be at higher risk for developing new symptomatic leg lymphedema. Patients undergoing surgery with lymphadenectomy for uterine corpus malignancy should be informed about the possibility of postoperative new symptomatic leg lymphedema. A prospective evaluation of leg lymphedema is needed to accurately determine the incidence, severity, and risk factors of this complication. © 2006 Elsevier Inc. All rights reserved.","author":[{"dropping-particle":"","family":"Abu-Rustum","given":"Nadeem R.","non-dropping-particle":"","parse-names":false,"suffix":""},{"dropping-particle":"","family":"Alektiar","given":"Kaled","non-dropping-particle":"","parse-names":false,"suffix":""},{"dropping-particle":"","family":"Iasonos","given":"Alexia","non-dropping-particle":"","parse-names":false,"suffix":""},{"dropping-particle":"","family":"Lev","given":"Gali","non-dropping-particle":"","parse-names":false,"suffix":""},{"dropping-particle":"","family":"Sonoda","given":"Yukio","non-dropping-particle":"","parse-names":false,"suffix":""},{"dropping-particle":"","family":"Aghajanian","given":"Carol","non-dropping-particle":"","parse-names":false,"suffix":""},{"dropping-particle":"","family":"Chi","given":"Dennis S.","non-dropping-particle":"","parse-names":false,"suffix":""},{"dropping-particle":"","family":"Barakat","given":"Richard R.","non-dropping-particle":"","parse-names":false,"suffix":""}],"container-title":"Gynecologic Oncology","id":"ITEM-1","issue":"2","issued":{"date-parts":[["2006"]]},"page":"714-718","title":"The incidence of symptomatic lower-extremity lymphedema following treatment of uterine corpus malignancies: A 12-year experience at Memorial Sloan-Kettering Cancer Center","type":"article-journal","volume":"103"},"uris":["http://www.mendeley.com/documents/?uuid=47ec9728-7412-48f6-9c17-bcf4f78ffa22"]},{"id":"ITEM-2","itemData":{"DOI":"10.1016/j.ygyno.2010.06.018","ISBN":"1095-6859 (Electronic)\\r0090-8258 (Linking)","ISSN":"00908258","PMID":"20638109","abstract":"Objective: The aim of this study was to determine the incidence rate of lower-extremity lymphedema after systematic lymphadenectomy in patients with uterine corpus malignancies and to elucidate risk factors for this type of lymphedema. Methods: A retrospective chart review was carried out for all patients with uterine corpus malignant tumor managed at Hokkaido Cancer Center between 1991 and 2007. Patients who did not undergo lymphadenectomy as a treatment or died of cancer/intercurrent disease were excluded from this study. All living patients included in this study had hysterectomy, bilateral salpingo-oophorectomy and lymphadenectomy and their medical records were reviewed. We identified patients with postoperative lower-extremity lymphedema (POLEL). Logistic regression analysis was used to select the risk factors for POLEL. Results: Of 286 patients evaluated, 103 (37.8%) had POLEL. Multivariate analysis confirmed that adjuvant radiation therapy (OR = 5.2, 95% CI = 2.1-12.7), resection of more than 31 lymph nodes (OR = 2.6, 95% CI = 1.4-4.9), and removal of circumflex iliac nodes to the distal external iliac nodes (CINDEIN) (OR = 6.1, 95% CI = 1.3-28.2) were independent risk factors for POLEL. Conclusion: Adjuvant radiation therapy should be avoided in patients who undergo systematic lymphadenectomy if an alternative postoperative strategy is possible. Although reducing the number of resected lymph nodes is not appropriate from a therapeutical point of view, elimination of CINDEIN dissection may be helpful in reducing the incidence of POLEL. The clinical significance of CINDEIN dissection needs to be investigated by a randomized controlled trial. © 2010 Elsevier Inc.","author":[{"dropping-particle":"","family":"Todo","given":"Yukiharu","non-dropping-particle":"","parse-names":false,"suffix":""},{"dropping-particle":"","family":"Yamamoto","given":"Ritsu","non-dropping-particle":"","parse-names":false,"suffix":""},{"dropping-particle":"","family":"Minobe","given":"Shinichiro","non-dropping-particle":"","parse-names":false,"suffix":""},{"dropping-particle":"","family":"Suzuki","given":"Yoshihiro","non-dropping-particle":"","parse-names":false,"suffix":""},{"dropping-particle":"","family":"Takeshi","given":"Umazume","non-dropping-particle":"","parse-names":false,"suffix":""},{"dropping-particle":"","family":"Nakatani","given":"Makiko","non-dropping-particle":"","parse-names":false,"suffix":""},{"dropping-particle":"","family":"Aoyagi","given":"Yukiko","non-dropping-particle":"","parse-names":false,"suffix":""},{"dropping-particle":"","family":"Ohba","given":"Yoko","non-dropping-particle":"","parse-names":false,"suffix":""},{"dropping-particle":"","family":"Okamoto","given":"Kazuhira","non-dropping-particle":"","parse-names":false,"suffix":""},{"dropping-particle":"","family":"Kato","given":"Hidenori","non-dropping-particle":"","parse-names":false,"suffix":""}],"container-title":"Gynecologic Oncology","id":"ITEM-2","issue":"1","issued":{"date-parts":[["2010"]]},"page":"60-64","publisher":"Elsevier Inc.","title":"Risk factors for postoperative lower-extremity lymphedema in endometrial cancer survivors who had treatment including lymphadenectomy","type":"article-journal","volume":"119"},"uris":["http://www.mendeley.com/documents/?uuid=f9c13bd7-ae26-4dcf-b86e-e9bbb87b275e"]},{"id":"ITEM-3","itemData":{"DOI":"10.1002/cncr.22684","ISBN":"0008-543X","ISSN":"0008543X","PMID":"17474128","abstract":"BACKGROUND: Few studies have evaluated lymphedema after gynecological cancer treatment. The aim of this research was to establish prevalence, correlates, and supportive care needs of gynecological cancer survivors who develop lymphedema. METHODS: In 2004, a population-based cross-sectional mail survey (56% response rate) was completed by 802 gynecological cancer survivors. The questionnaire included demographic questions, a validated, generic supportive care needs measure, and a supplementary, newly developed, lymphedema needs module. RESULTS: Ten percent (95% confidence interval CI, 8%-12%) of participants reported being diagnosed with lymphedema, and a further 15% (95% CI, 13%-17%) reported undiagnosed \"symptomatic\" lower limb swelling. Diagnosed lymphedema was more prevalent (36%) amongst vulvar cancer survivors. For cervical cancer survivors, those who had radiotherapy or who had lymph nodes removed had higher odds of developing swelling. For uterine and ovarian cancer survivors, those who had lymph nodes removed or who were overweight or obese had higher odds of developing swelling. Gynecological cancer survivors with lymphedema had higher supportive care needs in the information and symptom management domains compared with those who had no swelling. CONCLUSIONS: This population-based study provided evidence that lymphedema is a morbidity experienced by a significant proportion of gynecological cancer survivors and that there are considerable levels of associated unmet needs. Women at risk of lymphedema would benefit from instructions about early signs and symptoms and provision of referral information.","author":[{"dropping-particle":"","family":"Beesley","given":"Vanessa","non-dropping-particle":"","parse-names":false,"suffix":""},{"dropping-particle":"","family":"Janda","given":"Monika","non-dropping-particle":"","parse-names":false,"suffix":""},{"dropping-particle":"","family":"Eakin","given":"Elizabeth","non-dropping-particle":"","parse-names":false,"suffix":""},{"dropping-particle":"","family":"Obermair","given":"Andreas","non-dropping-particle":"","parse-names":false,"suffix":""},{"dropping-particle":"","family":"Battistutta","given":"Diana","non-dropping-particle":"","parse-names":false,"suffix":""}],"container-title":"Cancer","id":"ITEM-3","issue":"12","issued":{"date-parts":[["2007"]]},"page":"2607-2614","title":"Lymphedema after gynecological cancer treatment: Prevalence, correlates, and supportive care needs","type":"article-journal","volume":"109"},"uris":["http://www.mendeley.com/documents/?uuid=34bce775-eb6a-4a7b-863e-f1ef32a19660"]}],"mendeley":{"formattedCitation":"&lt;sup&gt;21–23&lt;/sup&gt;","plainTextFormattedCitation":"21–23","previouslyFormattedCitation":"&lt;sup&gt;21–23&lt;/sup&gt;"},"properties":{"noteIndex":0},"schema":"https://github.com/citation-style-language/schema/raw/master/csl-citation.json"}</w:instrText>
      </w:r>
      <w:r w:rsidR="00AC20C7" w:rsidRPr="002C02AB">
        <w:rPr>
          <w:rFonts w:ascii="Calibri" w:hAnsi="Calibri" w:cs="Calibri"/>
        </w:rPr>
        <w:fldChar w:fldCharType="separate"/>
      </w:r>
      <w:r w:rsidR="00AC20C7" w:rsidRPr="002C02AB">
        <w:rPr>
          <w:rFonts w:ascii="Calibri" w:hAnsi="Calibri" w:cs="Calibri"/>
          <w:noProof/>
          <w:vertAlign w:val="superscript"/>
        </w:rPr>
        <w:t>21–23</w:t>
      </w:r>
      <w:r w:rsidR="00AC20C7" w:rsidRPr="002C02AB">
        <w:rPr>
          <w:rFonts w:ascii="Calibri" w:hAnsi="Calibri" w:cs="Calibri"/>
        </w:rPr>
        <w:fldChar w:fldCharType="end"/>
      </w:r>
      <w:r w:rsidR="00AC20C7" w:rsidRPr="002C02AB">
        <w:rPr>
          <w:rFonts w:ascii="Calibri" w:hAnsi="Calibri" w:cs="Calibri"/>
        </w:rPr>
        <w:t>.</w:t>
      </w:r>
      <w:r w:rsidR="004D17F4" w:rsidRPr="002C02AB">
        <w:rPr>
          <w:rFonts w:ascii="Calibri" w:hAnsi="Calibri" w:cs="Calibri"/>
        </w:rPr>
        <w:t xml:space="preserve"> </w:t>
      </w:r>
      <w:r w:rsidR="00C82827" w:rsidRPr="002C02AB">
        <w:rPr>
          <w:rFonts w:ascii="Calibri" w:hAnsi="Calibri" w:cs="Calibri"/>
        </w:rPr>
        <w:t xml:space="preserve">As current </w:t>
      </w:r>
      <w:r w:rsidR="00A52F47" w:rsidRPr="002C02AB">
        <w:rPr>
          <w:rFonts w:ascii="Calibri" w:hAnsi="Calibri" w:cs="Calibri"/>
        </w:rPr>
        <w:t>non-invasive</w:t>
      </w:r>
      <w:r w:rsidR="00C82827" w:rsidRPr="002C02AB">
        <w:rPr>
          <w:rFonts w:ascii="Calibri" w:hAnsi="Calibri" w:cs="Calibri"/>
        </w:rPr>
        <w:t xml:space="preserve"> imaging</w:t>
      </w:r>
      <w:r w:rsidR="00A52F47" w:rsidRPr="002C02AB">
        <w:rPr>
          <w:rFonts w:ascii="Calibri" w:hAnsi="Calibri" w:cs="Calibri"/>
        </w:rPr>
        <w:t xml:space="preserve"> </w:t>
      </w:r>
      <w:r w:rsidR="00C82827" w:rsidRPr="002C02AB">
        <w:rPr>
          <w:rFonts w:ascii="Calibri" w:hAnsi="Calibri" w:cs="Calibri"/>
        </w:rPr>
        <w:t xml:space="preserve">modalities </w:t>
      </w:r>
      <w:r w:rsidR="00A52F47" w:rsidRPr="002C02AB">
        <w:rPr>
          <w:rFonts w:ascii="Calibri" w:hAnsi="Calibri" w:cs="Calibri"/>
        </w:rPr>
        <w:t>do not have the required sensitivity and specificity to replace lymph node dissection</w:t>
      </w:r>
      <w:r w:rsidR="00FB0964" w:rsidRPr="002C02AB">
        <w:rPr>
          <w:rFonts w:ascii="Calibri" w:hAnsi="Calibri" w:cs="Calibri"/>
        </w:rPr>
        <w:fldChar w:fldCharType="begin" w:fldLock="1"/>
      </w:r>
      <w:r w:rsidR="00D43B0C" w:rsidRPr="002C02AB">
        <w:rPr>
          <w:rFonts w:ascii="Calibri" w:hAnsi="Calibri" w:cs="Calibri"/>
        </w:rPr>
        <w:instrText>ADDIN CSL_CITATION {"citationItems":[{"id":"ITEM-1","itemData":{"DOI":"10.1007/s11912-016-0506-0","ISBN":"1191201605060","ISSN":"15346269","PMID":"26922331","abstract":"Although endometrial cancer is surgicopathologically staged, preoperative imaging is recommended for diagnostic work-up to tailor surgery and adjuvant treatment. For preoperative staging, imaging by transvaginal ultrasound (TVU) and/or magnetic resonance imaging (MRI) is valuable to assess local tumor extent, and positron emission tomography-CT (PET-CT) and/or computed tomography (CT) to assess lymph node metastases and distant spread. Preoperative imaging may identify deep myometrial invasion, cervical stromal involvement, pelvic and/or paraaortic lymph node metastases, and distant spread, however, with reported limitations in accuracies and reproducibility. Novel structural and functional imaging techniques offer visualization of microstructural and functional tumor characteristics, reportedly linked to clinical phenotype, thus with a potential for improving risk stratification. In this review, we summarize the reported staging performances of conventional and novel preoperative imaging methods and provide an overview of promising novel imaging methods relevant for endometrial cancer care.","author":[{"dropping-particle":"","family":"Haldorsen","given":"Ingfrid S.","non-dropping-particle":"","parse-names":false,"suffix":""},{"dropping-particle":"","family":"Salvesen","given":"Helga B.","non-dropping-particle":"","parse-names":false,"suffix":""}],"container-title":"Current Oncology Reports","id":"ITEM-1","issue":"4","issued":{"date-parts":[["2016"]]},"page":"1-11","title":"What Is the Best Preoperative Imaging for Endometrial Cancer?","type":"article-journal","volume":"18"},"uris":["http://www.mendeley.com/documents/?uuid=dd9d04f9-14e6-455f-8bda-1e27f4e0525c"]}],"mendeley":{"formattedCitation":"&lt;sup&gt;24&lt;/sup&gt;","plainTextFormattedCitation":"24","previouslyFormattedCitation":"&lt;sup&gt;24&lt;/sup&gt;"},"properties":{"noteIndex":0},"schema":"https://github.com/citation-style-language/schema/raw/master/csl-citation.json"}</w:instrText>
      </w:r>
      <w:r w:rsidR="00FB0964" w:rsidRPr="002C02AB">
        <w:rPr>
          <w:rFonts w:ascii="Calibri" w:hAnsi="Calibri" w:cs="Calibri"/>
        </w:rPr>
        <w:fldChar w:fldCharType="separate"/>
      </w:r>
      <w:r w:rsidR="00FB0964" w:rsidRPr="002C02AB">
        <w:rPr>
          <w:rFonts w:ascii="Calibri" w:hAnsi="Calibri" w:cs="Calibri"/>
          <w:noProof/>
          <w:vertAlign w:val="superscript"/>
        </w:rPr>
        <w:t>24</w:t>
      </w:r>
      <w:r w:rsidR="00FB0964" w:rsidRPr="002C02AB">
        <w:rPr>
          <w:rFonts w:ascii="Calibri" w:hAnsi="Calibri" w:cs="Calibri"/>
        </w:rPr>
        <w:fldChar w:fldCharType="end"/>
      </w:r>
      <w:r w:rsidR="00C82827" w:rsidRPr="002C02AB">
        <w:rPr>
          <w:rFonts w:ascii="Calibri" w:hAnsi="Calibri" w:cs="Calibri"/>
        </w:rPr>
        <w:t>, there has been a push to develop new</w:t>
      </w:r>
      <w:r w:rsidR="002C6F81" w:rsidRPr="002C02AB">
        <w:rPr>
          <w:rFonts w:ascii="Calibri" w:hAnsi="Calibri" w:cs="Calibri"/>
        </w:rPr>
        <w:t xml:space="preserve"> diagnostic</w:t>
      </w:r>
      <w:r w:rsidR="00C82827" w:rsidRPr="002C02AB">
        <w:rPr>
          <w:rFonts w:ascii="Calibri" w:hAnsi="Calibri" w:cs="Calibri"/>
        </w:rPr>
        <w:t xml:space="preserve"> imaging </w:t>
      </w:r>
      <w:r w:rsidR="002C6F81" w:rsidRPr="002C02AB">
        <w:rPr>
          <w:rFonts w:ascii="Calibri" w:hAnsi="Calibri" w:cs="Calibri"/>
        </w:rPr>
        <w:t>technique</w:t>
      </w:r>
      <w:r w:rsidR="00C82827" w:rsidRPr="002C02AB">
        <w:rPr>
          <w:rFonts w:ascii="Calibri" w:hAnsi="Calibri" w:cs="Calibri"/>
        </w:rPr>
        <w:t xml:space="preserve">s. </w:t>
      </w:r>
      <w:r w:rsidR="00E02569" w:rsidRPr="002C02AB">
        <w:rPr>
          <w:rFonts w:ascii="Calibri" w:hAnsi="Calibri" w:cs="Calibri"/>
        </w:rPr>
        <w:t>To test these novel techniques in a pre-clinical setting</w:t>
      </w:r>
      <w:r w:rsidR="00FB0964" w:rsidRPr="002C02AB">
        <w:rPr>
          <w:rFonts w:ascii="Calibri" w:hAnsi="Calibri" w:cs="Calibri"/>
        </w:rPr>
        <w:t xml:space="preserve">, a reliable model of endometrial cancer with retroperitoneal lymph node </w:t>
      </w:r>
      <w:r w:rsidR="00F8121F" w:rsidRPr="002C02AB">
        <w:rPr>
          <w:rFonts w:ascii="Calibri" w:hAnsi="Calibri" w:cs="Calibri"/>
        </w:rPr>
        <w:t>metastases</w:t>
      </w:r>
      <w:r w:rsidR="00FB0964" w:rsidRPr="002C02AB">
        <w:rPr>
          <w:rFonts w:ascii="Calibri" w:hAnsi="Calibri" w:cs="Calibri"/>
        </w:rPr>
        <w:t xml:space="preserve"> is required. </w:t>
      </w:r>
    </w:p>
    <w:p w14:paraId="7F065D28" w14:textId="77777777" w:rsidR="00E02569" w:rsidRPr="002C02AB" w:rsidRDefault="00E02569" w:rsidP="002C02AB">
      <w:pPr>
        <w:jc w:val="both"/>
        <w:rPr>
          <w:rFonts w:ascii="Calibri" w:hAnsi="Calibri" w:cs="Calibri"/>
        </w:rPr>
      </w:pPr>
    </w:p>
    <w:p w14:paraId="6877AF45" w14:textId="502433AC" w:rsidR="00D706C6" w:rsidRPr="002C02AB" w:rsidRDefault="00F8121F" w:rsidP="002C02AB">
      <w:pPr>
        <w:jc w:val="both"/>
        <w:rPr>
          <w:rFonts w:ascii="Calibri" w:hAnsi="Calibri" w:cs="Calibri"/>
        </w:rPr>
      </w:pPr>
      <w:r w:rsidRPr="002C02AB">
        <w:rPr>
          <w:rFonts w:ascii="Calibri" w:hAnsi="Calibri" w:cs="Calibri"/>
        </w:rPr>
        <w:t xml:space="preserve">The rabbit VX2 </w:t>
      </w:r>
      <w:r w:rsidR="004A18BE" w:rsidRPr="002C02AB">
        <w:rPr>
          <w:rFonts w:ascii="Calibri" w:hAnsi="Calibri" w:cs="Calibri"/>
        </w:rPr>
        <w:t>tumor</w:t>
      </w:r>
      <w:r w:rsidRPr="002C02AB">
        <w:rPr>
          <w:rFonts w:ascii="Calibri" w:hAnsi="Calibri" w:cs="Calibri"/>
        </w:rPr>
        <w:t xml:space="preserve"> model is a well-established model which has been used extensively to study multiple human solid organ </w:t>
      </w:r>
      <w:r w:rsidR="004A18BE" w:rsidRPr="002C02AB">
        <w:rPr>
          <w:rFonts w:ascii="Calibri" w:hAnsi="Calibri" w:cs="Calibri"/>
        </w:rPr>
        <w:t>tumor</w:t>
      </w:r>
      <w:r w:rsidRPr="002C02AB">
        <w:rPr>
          <w:rFonts w:ascii="Calibri" w:hAnsi="Calibri" w:cs="Calibri"/>
        </w:rPr>
        <w:t>s</w:t>
      </w:r>
      <w:r w:rsidRPr="002C02AB">
        <w:rPr>
          <w:rFonts w:ascii="Calibri" w:hAnsi="Calibri" w:cs="Calibri"/>
        </w:rPr>
        <w:fldChar w:fldCharType="begin" w:fldLock="1"/>
      </w:r>
      <w:r w:rsidR="00D43B0C" w:rsidRPr="002C02AB">
        <w:rPr>
          <w:rFonts w:ascii="Calibri" w:hAnsi="Calibri" w:cs="Calibri"/>
        </w:rPr>
        <w:instrText>ADDIN CSL_CITATION {"citationItems":[{"id":"ITEM-1","itemData":{"DOI":"10.3390/jcm4121954","ISSN":"2077-0383","PMID":"26690234","abstract":"MicroRNAs are small (~22 nt), noncoding RNA molecules that have critical cellular functions in proliferation, differentiation, angiogenesis and apoptosis. miRNA expression profiling has been used to create signatures of solid tumors and, in many cases, it has been shown to correlate with the severity of the disease. The rabbit VX2 tumor model has been used widely to study a number of human cancers. Our objective in this study is to generate an miRNA signature of the VX2 tumor and to identify miRNAs that are highly expressed in this aggressive tumor. In this study, we performed miRNA profiling of the rabbit VX2 tumor using a microarray that has probes for 1292 unique miRNAs. Their expression in tumor samples was quantified and analyzed. We found that 35 miRNAs were significantly up-regulated in the VX2 tumor. Among these, 13 human miRNAs and eight members of the let-7 family were previously identified in cancers. In addition, we show that the expression of three miRNAs (miR-923, miR-1275, and miR-1308) is novel for the rabbit VX2 tumor, and their expression was not previously shown to be associated with any type of cancer. For the first time, we show the miRNA signature profile for a solid tumor in a rabbit model. miRNAs highly expressed in the VX2 tumor may serve as novel candidates for molecular biomarkers and as potential drug targets.","author":[{"dropping-particle":"","family":"Aravalli","given":"Rajagopal","non-dropping-particle":"","parse-names":false,"suffix":""},{"dropping-particle":"","family":"Cressman","given":"Erik","non-dropping-particle":"","parse-names":false,"suffix":""}],"container-title":"Journal of Clinical Medicine","id":"ITEM-1","issue":"12","issued":{"date-parts":[["2015"]]},"page":"1989-1997","title":"Relevance of Rabbit VX2 Tumor Model for Studies on Human Hepatocellular Carcinoma: A MicroRNA-Based Study","type":"article-journal","volume":"4"},"uris":["http://www.mendeley.com/documents/?uuid=0098cbde-70d3-41b7-83f1-50e318e995d3"]}],"mendeley":{"formattedCitation":"&lt;sup&gt;25&lt;/sup&gt;","plainTextFormattedCitation":"25","previouslyFormattedCitation":"&lt;sup&gt;25&lt;/sup&gt;"},"properties":{"noteIndex":0},"schema":"https://github.com/citation-style-language/schema/raw/master/csl-citation.json"}</w:instrText>
      </w:r>
      <w:r w:rsidRPr="002C02AB">
        <w:rPr>
          <w:rFonts w:ascii="Calibri" w:hAnsi="Calibri" w:cs="Calibri"/>
        </w:rPr>
        <w:fldChar w:fldCharType="separate"/>
      </w:r>
      <w:r w:rsidR="006E3635" w:rsidRPr="002C02AB">
        <w:rPr>
          <w:rFonts w:ascii="Calibri" w:hAnsi="Calibri" w:cs="Calibri"/>
          <w:noProof/>
          <w:vertAlign w:val="superscript"/>
        </w:rPr>
        <w:t>25</w:t>
      </w:r>
      <w:r w:rsidRPr="002C02AB">
        <w:rPr>
          <w:rFonts w:ascii="Calibri" w:hAnsi="Calibri" w:cs="Calibri"/>
        </w:rPr>
        <w:fldChar w:fldCharType="end"/>
      </w:r>
      <w:r w:rsidRPr="002C02AB">
        <w:rPr>
          <w:rFonts w:ascii="Calibri" w:hAnsi="Calibri" w:cs="Calibri"/>
        </w:rPr>
        <w:t xml:space="preserve"> including lung</w:t>
      </w:r>
      <w:r w:rsidRPr="002C02AB">
        <w:rPr>
          <w:rFonts w:ascii="Calibri" w:hAnsi="Calibri" w:cs="Calibri"/>
        </w:rPr>
        <w:fldChar w:fldCharType="begin" w:fldLock="1"/>
      </w:r>
      <w:r w:rsidR="00D43B0C" w:rsidRPr="002C02AB">
        <w:rPr>
          <w:rFonts w:ascii="Calibri" w:hAnsi="Calibri" w:cs="Calibri"/>
        </w:rPr>
        <w:instrText>ADDIN CSL_CITATION {"citationItems":[{"id":"ITEM-1","itemData":{"ISSN":"15320820","PMID":"18589872","abstract":"Primary and secondary pleural cancer remains an important clinical problem, with research progress limited by the lack of a suitable moderate- to large-sized (3 to 4 kg) animal model of pleural cancer. Many potential pleura-based imaging and treatment modalities cannot be investigated sufficiently by using currently available small murine animal models because their pleural space is not comparable to that of humans and therefore does not allow for the use of standard thoracoscopic techniques. Here we describe the development of a reproducible model of pleural malignancy in moderate-sized immunocompetent rabbits. Under thoracoscopic guidance, 9-15 x 10(6) VX2 carcinoma cells were inoculated into the plural space of 3 to 4 kg New Zealand white rabbits that had undergone gentle pleural abrasion. Malignant tumor involvement developed on the visceral and parietal pleural surfaces in an average of 2 to 4 wk. This novel pleural tumor model induction method likely will facilitate a broad range of investigations of pleural cancer diagnostics and therapeutics.","author":[{"dropping-particle":"","family":"Kreuter","given":"Kelly A.","non-dropping-particle":"","parse-names":false,"suffix":""},{"dropping-particle":"","family":"El-Abbadi","given":"Naglaa","non-dropping-particle":"","parse-names":false,"suffix":""},{"dropping-particle":"","family":"Shbeeb","given":"Alia","non-dropping-particle":"","parse-names":false,"suffix":""},{"dropping-particle":"","family":"Tseng","given":"Lillian","non-dropping-particle":"","parse-names":false,"suffix":""},{"dropping-particle":"","family":"Mahon","given":"Sari Brenner","non-dropping-particle":"","parse-names":false,"suffix":""},{"dropping-particle":"","family":"Narula","given":"Navneet","non-dropping-particle":"","parse-names":false,"suffix":""},{"dropping-particle":"","family":"Burney","given":"Tanya","non-dropping-particle":"","parse-names":false,"suffix":""},{"dropping-particle":"","family":"Colt","given":"Henri","non-dropping-particle":"","parse-names":false,"suffix":""},{"dropping-particle":"","family":"Brenner","given":"Matthew","non-dropping-particle":"","parse-names":false,"suffix":""}],"container-title":"Comparative Medicine","id":"ITEM-1","issue":"3","issued":{"date-parts":[["2008"]]},"page":"287-293","title":"Development of a rabbit pleural cancer model by using VX2 tumors","type":"article-journal","volume":"58"},"uris":["http://www.mendeley.com/documents/?uuid=0c71c53d-c417-4283-821c-ec749ca5b2c1"]}],"mendeley":{"formattedCitation":"&lt;sup&gt;26&lt;/sup&gt;","plainTextFormattedCitation":"26","previouslyFormattedCitation":"&lt;sup&gt;26&lt;/sup&gt;"},"properties":{"noteIndex":0},"schema":"https://github.com/citation-style-language/schema/raw/master/csl-citation.json"}</w:instrText>
      </w:r>
      <w:r w:rsidRPr="002C02AB">
        <w:rPr>
          <w:rFonts w:ascii="Calibri" w:hAnsi="Calibri" w:cs="Calibri"/>
        </w:rPr>
        <w:fldChar w:fldCharType="separate"/>
      </w:r>
      <w:r w:rsidR="006E3635" w:rsidRPr="002C02AB">
        <w:rPr>
          <w:rFonts w:ascii="Calibri" w:hAnsi="Calibri" w:cs="Calibri"/>
          <w:noProof/>
          <w:vertAlign w:val="superscript"/>
        </w:rPr>
        <w:t>26</w:t>
      </w:r>
      <w:r w:rsidRPr="002C02AB">
        <w:rPr>
          <w:rFonts w:ascii="Calibri" w:hAnsi="Calibri" w:cs="Calibri"/>
        </w:rPr>
        <w:fldChar w:fldCharType="end"/>
      </w:r>
      <w:r w:rsidRPr="002C02AB">
        <w:rPr>
          <w:rFonts w:ascii="Calibri" w:hAnsi="Calibri" w:cs="Calibri"/>
        </w:rPr>
        <w:t>, head and neck</w:t>
      </w:r>
      <w:r w:rsidRPr="002C02AB">
        <w:rPr>
          <w:rFonts w:ascii="Calibri" w:hAnsi="Calibri" w:cs="Calibri"/>
        </w:rPr>
        <w:fldChar w:fldCharType="begin" w:fldLock="1"/>
      </w:r>
      <w:r w:rsidR="00D43B0C" w:rsidRPr="002C02AB">
        <w:rPr>
          <w:rFonts w:ascii="Calibri" w:hAnsi="Calibri" w:cs="Calibri"/>
        </w:rPr>
        <w:instrText>ADDIN CSL_CITATION {"citationItems":[{"id":"ITEM-1","itemData":{"DOI":"10.1016/j.oraloncology.2010.10.003","ISSN":"13688375","PMID":"21071263","abstract":"The incidence of oral squamous cell carcinoma (SCC) is increasing but the long-term survival rate remains low. An animal model would therefore be helpful for evaluation of new treatment modalities for oral SCC. Hamster is small animal, therefore, the cancer of hamster cheek pouch is not optimal for tumor imaging. The VX2 cell line has been used in many carcinoma-related studies, including oral SCC research, but it is derived from cutaneous tissue and not mucosa. We chemically induced tongue squamous cell carcinoma in rabbits and subsequently established a rabbit squamous cell line. The cells grew in multiple layers without contact inhibition for 60 passages over 2 years and were positive for cytokeratin (CK). Electron microscopy revealed that cells were polygonal with rich microvilli on the surface, and there were desmosomes between cells and bundles of tonofibril beside the cell membrane. The chromosome number ranged from 71 to 272, with a modal value of 145 (12.4%). The cells were transplantable into nude mice subcutaneously or rabbit submucosally and produced carcinomas in all the animals. The cell line should be a useful tool for the study of the biological characteristics of oral SCC, especially tongue SCC.","author":[{"dropping-particle":"","family":"Li","given":"Sheng-jiao","non-dropping-particle":"","parse-names":false,"suffix":""},{"dropping-particle":"","family":"Ren","given":"Guo-xin","non-dropping-particle":"","parse-names":false,"suffix":""},{"dropping-particle":"","family":"Jin","given":"Wu-long","non-dropping-particle":"","parse-names":false,"suffix":""},{"dropping-particle":"","family":"Guo","given":"Wei","non-dropping-particle":"","parse-names":false,"suffix":""}],"container-title":"Oral oncology","id":"ITEM-1","issue":"1","issued":{"date-parts":[["2011"]]},"page":"39-44","publisher":"Elsevier Ltd","title":"Establishment and characterization of a rabbit oral squamous cell carcinoma cell line as a model for in vivo studies.","type":"article-journal","volume":"47"},"uris":["http://www.mendeley.com/documents/?uuid=0d038afa-06b5-43b0-a436-e380c6ad50a5"]},{"id":"ITEM-2","itemData":{"DOI":"10.1002/adhm.201500363","ISSN":"21922659","PMID":"26283596","author":[{"dropping-particle":"","family":"Muhanna","given":"Nidal","non-dropping-particle":"","parse-names":false,"suffix":""},{"dropping-particle":"","family":"Macdonald","given":"Thomas D.","non-dropping-particle":"","parse-names":false,"suffix":""},{"dropping-particle":"","family":"Chan","given":"Harley","non-dropping-particle":"","parse-names":false,"suffix":""},{"dropping-particle":"","family":"Jin","given":"Cheng S.","non-dropping-particle":"","parse-names":false,"suffix":""},{"dropping-particle":"","family":"Burgess","given":"Laura","non-dropping-particle":"","parse-names":false,"suffix":""},{"dropping-particle":"","family":"Cui","given":"Liyang","non-dropping-particle":"","parse-names":false,"suffix":""},{"dropping-particle":"","family":"Chen","given":"Juan","non-dropping-particle":"","parse-names":false,"suffix":""},{"dropping-particle":"","family":"Irish","given":"Jonathan C.","non-dropping-particle":"","parse-names":false,"suffix":""},{"dropping-particle":"","family":"Zheng","given":"Gang","non-dropping-particle":"","parse-names":false,"suffix":""}],"container-title":"Advanced Healthcare Materials","id":"ITEM-2","issue":"14","issued":{"date-parts":[["2015"]]},"page":"2164-2169","title":"Multimodal Nanoparticle for Primary Tumor Delineation and Lymphatic Metastasis Mapping in a Head-and-Neck Cancer Rabbit Model","type":"article-journal","volume":"4"},"uris":["http://www.mendeley.com/documents/?uuid=6c98436e-fe07-428d-aa71-0e817f207e9c"]}],"mendeley":{"formattedCitation":"&lt;sup&gt;27,28&lt;/sup&gt;","plainTextFormattedCitation":"27,28","previouslyFormattedCitation":"&lt;sup&gt;27,28&lt;/sup&gt;"},"properties":{"noteIndex":0},"schema":"https://github.com/citation-style-language/schema/raw/master/csl-citation.json"}</w:instrText>
      </w:r>
      <w:r w:rsidRPr="002C02AB">
        <w:rPr>
          <w:rFonts w:ascii="Calibri" w:hAnsi="Calibri" w:cs="Calibri"/>
        </w:rPr>
        <w:fldChar w:fldCharType="separate"/>
      </w:r>
      <w:r w:rsidR="006E3635" w:rsidRPr="002C02AB">
        <w:rPr>
          <w:rFonts w:ascii="Calibri" w:hAnsi="Calibri" w:cs="Calibri"/>
          <w:noProof/>
          <w:vertAlign w:val="superscript"/>
        </w:rPr>
        <w:t>27,28</w:t>
      </w:r>
      <w:r w:rsidRPr="002C02AB">
        <w:rPr>
          <w:rFonts w:ascii="Calibri" w:hAnsi="Calibri" w:cs="Calibri"/>
        </w:rPr>
        <w:fldChar w:fldCharType="end"/>
      </w:r>
      <w:r w:rsidRPr="002C02AB">
        <w:rPr>
          <w:rFonts w:ascii="Calibri" w:hAnsi="Calibri" w:cs="Calibri"/>
        </w:rPr>
        <w:t>, liver</w:t>
      </w:r>
      <w:r w:rsidRPr="002C02AB">
        <w:rPr>
          <w:rFonts w:ascii="Calibri" w:hAnsi="Calibri" w:cs="Calibri"/>
        </w:rPr>
        <w:fldChar w:fldCharType="begin" w:fldLock="1"/>
      </w:r>
      <w:r w:rsidR="00D43B0C" w:rsidRPr="002C02AB">
        <w:rPr>
          <w:rFonts w:ascii="Calibri" w:hAnsi="Calibri" w:cs="Calibri"/>
        </w:rPr>
        <w:instrText>ADDIN CSL_CITATION {"citationItems":[{"id":"ITEM-1","itemData":{"DOI":"10.3892/ol.2018.7980","ISSN":"1792-1074","author":[{"dropping-particle":"","family":"Tong","given":"Huan","non-dropping-particle":"","parse-names":false,"suffix":""},{"dropping-particle":"","family":"Duan","given":"Li</w:instrText>
      </w:r>
      <w:r w:rsidR="00D43B0C" w:rsidRPr="002C02AB">
        <w:rPr>
          <w:rFonts w:ascii="Cambria Math" w:hAnsi="Cambria Math" w:cs="Cambria Math"/>
        </w:rPr>
        <w:instrText>‑</w:instrText>
      </w:r>
      <w:r w:rsidR="00D43B0C" w:rsidRPr="002C02AB">
        <w:rPr>
          <w:rFonts w:ascii="Calibri" w:hAnsi="Calibri" w:cs="Calibri"/>
        </w:rPr>
        <w:instrText>Geng","non-dropping-particle":"","parse-names":false,"suffix":""},{"dropping-particle":"","family":"Zhou","given":"Hong</w:instrText>
      </w:r>
      <w:r w:rsidR="00D43B0C" w:rsidRPr="002C02AB">
        <w:rPr>
          <w:rFonts w:ascii="Cambria Math" w:hAnsi="Cambria Math" w:cs="Cambria Math"/>
        </w:rPr>
        <w:instrText>‑</w:instrText>
      </w:r>
      <w:r w:rsidR="00D43B0C" w:rsidRPr="002C02AB">
        <w:rPr>
          <w:rFonts w:ascii="Calibri" w:hAnsi="Calibri" w:cs="Calibri"/>
        </w:rPr>
        <w:instrText>Ying","non-dropping-particle":"","parse-names":false,"suffix":""},{"dropping-particle":"","family":"Feng","given":"Shi","non-dropping-particle":"","parse-names":false,"suffix":""}],"container-title":"Oncology Letters","id":"ITEM-1","issue":"4","issued":{"date-parts":[["2018"]]},"page":"22-23","title":"Modification of the method to establish a hepatic VX2 carcinoma model in rabbits","type":"article-journal","volume":"15"},"uris":["http://www.mendeley.com/documents/?uuid=5f64c636-5711-4d8f-980f-44ee96a19e6e"]}],"mendeley":{"formattedCitation":"&lt;sup&gt;29&lt;/sup&gt;","plainTextFormattedCitation":"29","previouslyFormattedCitation":"&lt;sup&gt;29&lt;/sup&gt;"},"properties":{"noteIndex":0},"schema":"https://github.com/citation-style-language/schema/raw/master/csl-citation.json"}</w:instrText>
      </w:r>
      <w:r w:rsidRPr="002C02AB">
        <w:rPr>
          <w:rFonts w:ascii="Calibri" w:hAnsi="Calibri" w:cs="Calibri"/>
        </w:rPr>
        <w:fldChar w:fldCharType="separate"/>
      </w:r>
      <w:r w:rsidR="006E3635" w:rsidRPr="002C02AB">
        <w:rPr>
          <w:rFonts w:ascii="Calibri" w:hAnsi="Calibri" w:cs="Calibri"/>
          <w:noProof/>
          <w:vertAlign w:val="superscript"/>
        </w:rPr>
        <w:t>29</w:t>
      </w:r>
      <w:r w:rsidRPr="002C02AB">
        <w:rPr>
          <w:rFonts w:ascii="Calibri" w:hAnsi="Calibri" w:cs="Calibri"/>
        </w:rPr>
        <w:fldChar w:fldCharType="end"/>
      </w:r>
      <w:r w:rsidRPr="002C02AB">
        <w:rPr>
          <w:rFonts w:ascii="Calibri" w:hAnsi="Calibri" w:cs="Calibri"/>
        </w:rPr>
        <w:t>, kidney</w:t>
      </w:r>
      <w:r w:rsidRPr="002C02AB">
        <w:rPr>
          <w:rFonts w:ascii="Calibri" w:hAnsi="Calibri" w:cs="Calibri"/>
        </w:rPr>
        <w:fldChar w:fldCharType="begin" w:fldLock="1"/>
      </w:r>
      <w:r w:rsidR="00D43B0C" w:rsidRPr="002C02AB">
        <w:rPr>
          <w:rFonts w:ascii="Calibri" w:hAnsi="Calibri" w:cs="Calibri"/>
        </w:rPr>
        <w:instrText>ADDIN CSL_CITATION {"citationItems":[{"id":"ITEM-1","itemData":{"DOI":"10.1186/s13027-016-0103-8","ISSN":"17509378","abstract":"© 2016 The Author(s). Background: Animal models of para-renal cancer can provide useful information for the evaluation of tumor response to loco-regional therapy experiments in solid tumors. The aim of our study was to establish a rabbit para-renal cancer model using locally implanted VX2 tumors. Methods: In order to generate a rabbit model of para-renal cancer, we established four hind limb donor rabbits by using frozen VX2 tumor samples. Following inoculation, rabbits were monitored for appetite and signs of pain. Viable tumors appeared as palpable nodules within 2 weeks of inoculation. Tumor growth was confirmed in all rabbits by high-resolution ultrasound analysis and histology. Once tumor growth was established, hind limb tumors extraction was used for tumor line propagation and para-renal tumor creation. Twenty-one rabbit models bearing para -renal cancer were established by implanting VX2 tumor into the para-renal capsula. Tumors developed into discreet 2-3 cm nodules within 1-3 weeks of implantation. Serial renal ultrasonography follow-up, starting 1 week after tumor implantation, was performed. Two weeks after tumor implantation, rabbits were euthanized and tumors and other organs were collected for histopathology. Results: Tumor growth after VX2 tumor fragment implantation was confirmed in all rabbits by high-resolution ultrasound (US) imaging examinations of the para-renal regions and was measured with digital caliper. The para-renal injection of VX2 tumor fragments, achieved tumor growth in 100% of cases. All data were confirmed by histological analysis. Conclusions: We generated for the first time, a model of para-renal cancer by surgical tumor implantation of VX2 frozen tumor fragments into rabbit's para-renal region. This method minimizes the development of metastases and the use of non-necrotic tumors and will optimize the evaluation of tumor response to loco-regional therapy experiments.","author":[{"dropping-particle":"","family":"Bimonte","given":"Sabrina","non-dropping-particle":"","parse-names":false,"suffix":""},{"dropping-particle":"","family":"Leongito","given":"Maddalena","non-dropping-particle":"","parse-names":false,"suffix":""},{"dropping-particle":"","family":"Piccirillo","given":"Mauro","non-dropping-particle":"","parse-names":false,"suffix":""},{"dropping-particle":"","family":"Tamma","given":"Maria Luisa","non-dropping-particle":"","parse-names":false,"suffix":""},{"dropping-particle":"","family":"Vallifuoco","given":"Marianna","non-dropping-particle":"","parse-names":false,"suffix":""},{"dropping-particle":"","family":"Bracco","given":"Adele","non-dropping-particle":"","parse-names":false,"suffix":""},{"dropping-particle":"","family":"Mancini","given":"Antonio","non-dropping-particle":"","parse-names":false,"suffix":""},{"dropping-particle":"","family":"Napoli","given":"Daniele","non-dropping-particle":"Di","parse-names":false,"suffix":""},{"dropping-particle":"","family":"Castaldo","given":"Sigismondo","non-dropping-particle":"","parse-names":false,"suffix":""},{"dropping-particle":"","family":"Cozzolino","given":"Santolo","non-dropping-particle":"","parse-names":false,"suffix":""},{"dropping-particle":"","family":"Iacobellis","given":"Francesca","non-dropping-particle":"","parse-names":false,"suffix":""},{"dropping-particle":"","family":"Grassi","given":"Roberto","non-dropping-particle":"","parse-names":false,"suffix":""},{"dropping-particle":"","family":"Granata","given":"Vincenza","non-dropping-particle":"","parse-names":false,"suffix":""},{"dropping-particle":"","family":"Lastoria","given":"Secondo","non-dropping-particle":"","parse-names":false,"suffix":""},{"dropping-particle":"","family":"Curley","given":"Steven","non-dropping-particle":"","parse-names":false,"suffix":""},{"dropping-particle":"","family":"Izzo","given":"Francesco","non-dropping-particle":"","parse-names":false,"suffix":""}],"container-title":"Infectious Agents and Cancer","id":"ITEM-1","issue":"1","issued":{"date-parts":[["2016"]]},"page":"1-8","title":"Induction of VX2 para-renal carcinoma in rabbits: generation of animal model for loco-regional treatments of solid tumors","type":"article-journal","volume":"11"},"uris":["http://www.mendeley.com/documents/?uuid=cb673f7d-1dee-4f00-a2e6-22b83d728dbf"]}],"mendeley":{"formattedCitation":"&lt;sup&gt;30&lt;/sup&gt;","plainTextFormattedCitation":"30","previouslyFormattedCitation":"&lt;sup&gt;30&lt;/sup&gt;"},"properties":{"noteIndex":0},"schema":"https://github.com/citation-style-language/schema/raw/master/csl-citation.json"}</w:instrText>
      </w:r>
      <w:r w:rsidRPr="002C02AB">
        <w:rPr>
          <w:rFonts w:ascii="Calibri" w:hAnsi="Calibri" w:cs="Calibri"/>
        </w:rPr>
        <w:fldChar w:fldCharType="separate"/>
      </w:r>
      <w:r w:rsidR="006E3635" w:rsidRPr="002C02AB">
        <w:rPr>
          <w:rFonts w:ascii="Calibri" w:hAnsi="Calibri" w:cs="Calibri"/>
          <w:noProof/>
          <w:vertAlign w:val="superscript"/>
        </w:rPr>
        <w:t>30</w:t>
      </w:r>
      <w:r w:rsidRPr="002C02AB">
        <w:rPr>
          <w:rFonts w:ascii="Calibri" w:hAnsi="Calibri" w:cs="Calibri"/>
        </w:rPr>
        <w:fldChar w:fldCharType="end"/>
      </w:r>
      <w:r w:rsidRPr="002C02AB">
        <w:rPr>
          <w:rFonts w:ascii="Calibri" w:hAnsi="Calibri" w:cs="Calibri"/>
        </w:rPr>
        <w:t>, bone</w:t>
      </w:r>
      <w:r w:rsidRPr="002C02AB">
        <w:rPr>
          <w:rFonts w:ascii="Calibri" w:hAnsi="Calibri" w:cs="Calibri"/>
        </w:rPr>
        <w:fldChar w:fldCharType="begin" w:fldLock="1"/>
      </w:r>
      <w:r w:rsidR="00D43B0C" w:rsidRPr="002C02AB">
        <w:rPr>
          <w:rFonts w:ascii="Calibri" w:hAnsi="Calibri" w:cs="Calibri"/>
        </w:rPr>
        <w:instrText>ADDIN CSL_CITATION {"citationItems":[{"id":"ITEM-1","itemData":{"DOI":"10.1016/j.jss.2012.02.061","ISSN":"00224804","PMID":"22475353","abstract":"Background: To create rabbit VX2 bone tumors, it is surgically less demanding to implant VX2 cell suspensions than minced tumor fragments. A VX2 cell line that can be expanded using standard cell culture techniques might provide an unlimited supply of cells needed to create these bone tumors. Therefore, the aim of the present study was to establish a VX2 cell line and verify its tumorigenicity in an athymic mouse and rabbit animal model. Materials and methods: Minced VX2 tumor fragments were allowed to grow as a monolayer in 10 mL Dulbecco's modified Eagle medium/nutrient mixture F-12 (1:1) supplemented with 10% fetal calf serum and passaged multiple times. The tumorigenecity of the cultured VX2 cells were tested in athymic mice (intradermal tumor development) and in New Zealand white rabbits (bone and soft tissue tumor model). Results: The VX2 cells proliferated rapidly in tissue culture flasks containing Dulbecco's modified Eagle medium/nutrient mixture F-12 medium supplemented with 10% fetal bovine serum. After reaching confluence, the VX2 cells can only be subcultured when plated at a greater density (e.g., at a dilution of 1:1). All 6 athymic mice developed tumors within 15 d of VX2 cell suspension implantation. In the rabbits, the VX2 cells were able to produce tumors in muscle tissue and in the distal femurs but not in the proximal tibia. Conclusions: VX2 cell lines can be successfully created from VX2 tumor fragments and passaged multiple times. In contrast to previous reports, the VX2 cells grown in vitro are capable of maintaining their tumorigenecity. However, successful tumor growth might depend on the initial number of cells implanted and the use of extracellular matrices for tumor proliferation. ?? 2013 Elsevier Inc. All rights reserved.","author":[{"dropping-particle":"","family":"Handal","given":"John A.","non-dropping-particle":"","parse-names":false,"suffix":""},{"dropping-particle":"","family":"Schulz","given":"Jacob F.","non-dropping-particle":"","parse-names":false,"suffix":""},{"dropping-particle":"","family":"Florez","given":"Gerson B.","non-dropping-particle":"","parse-names":false,"suffix":""},{"dropping-particle":"","family":"Kwok","given":"Simon C M","non-dropping-particle":"","parse-names":false,"suffix":""},{"dropping-particle":"","family":"Khurana","given":"Jasvir S.","non-dropping-particle":"","parse-names":false,"suffix":""},{"dropping-particle":"","family":"Samuel","given":"Solomon P.","non-dropping-particle":"","parse-names":false,"suffix":""}],"container-title":"Journal of Surgical Research","id":"ITEM-1","issue":"1","issued":{"date-parts":[["2013"]]},"page":"e127-e132","publisher":"Elsevier Ltd","title":"Creation of rabbit bone and soft tissue tumor using cultured VX2 cells","type":"article-journal","volume":"179"},"uris":["http://www.mendeley.com/documents/?uuid=d49ae543-59e5-41e2-81b6-97b65d6db83d"]},{"id":"ITEM-2","itemData":{"DOI":"10.1007/s10585-015-9703-8","ISSN":"15737276","PMID":"25648441","abstract":"To determine the effect of bipolar cooled radiofrequency ablation (BCRF) on bone and tumour in a lapine pathologic femoral model. Under institutional approval, twelve New Zealand white rabbits received a single femoral injection of VX2 carcinoma cells (day 0). The rabbit femora, (n = 24), were block-randomized into four experimental groups: tumour-bearing radiofrequency ablation (RFA) treated, healthy bone RFA treated, tumour-bearing shams and healthy bone shams (n = 6 per group). 15 min of thermally regulated (65 {\\textdegree}C) BCRF was applied at day 14. Pre- and post-treatment MR imaging was performed and repeated at day 28 prior to euthanasia. Histologic evaluation was used to determine treatment effect on tumour and bone tissue. A thirteenth injected rabbit served as a histologic control (no BCRF electrode placement). Large volumes (12.9 {\\textpm} 5.5 cm3) of thermal ablation were achieved. An eight-fold reduction in tumour growth resulted in RFA treated animals compared to tumour-bearing sham controls (p &lt; 0.001). Osteolysis was controlled in the tumour-treated group. Therapeutic effects were best imaged using MR contrast-enhanced SPoiled Gradient Recalled (SPGR) sequences. Osteoclasts and osteoblasts were observed to be sensitive to BCRF but osteocytes were more resilient. A small number of tumour cells within BCRF treated regions appeared viable post treatment. New bone formation was stimulated in the periphery of the targeted BCRF treatment zone. Structurally large VX2 tumour volumes within bone were successfully ablated with BCRF, stimulating new bone formation in the treatment periphery, although viable appearing osteocytes and tumour cells were observed in some treated regions.","author":[{"dropping-particle":"","family":"Pezeshki","given":"Padina S.","non-dropping-particle":"","parse-names":false,"suffix":""},{"dropping-particle":"","family":"Akens","given":"Margarete K.","non-dropping-particle":"","parse-names":false,"suffix":""},{"dropping-particle":"","family":"Gofeld","given":"Michael","non-dropping-particle":"","parse-names":false,"suffix":""},{"dropping-particle":"","family":"Woo","given":"Jason","non-dropping-particle":"","parse-names":false,"suffix":""},{"dropping-particle":"","family":"Whyne","given":"Cari M.","non-dropping-particle":"","parse-names":false,"suffix":""},{"dropping-particle":"","family":"Yee","given":"Albert J M","non-dropping-particle":"","parse-names":false,"suffix":""}],"container-title":"Clinical and Experimental Metastasis","id":"ITEM-2","issue":"3","issued":{"date-parts":[["2015"]]},"page":"279-288","title":"Bone targeted bipolar cooled radiofrequency ablation in a VX-2 rabbit femoral carcinoma model","type":"article-journal","volume":"32"},"uris":["http://www.mendeley.com/documents/?uuid=05ed46bd-d531-45b5-a6b8-0d3b6ade86b3"]}],"mendeley":{"formattedCitation":"&lt;sup&gt;31,32&lt;/sup&gt;","plainTextFormattedCitation":"31,32","previouslyFormattedCitation":"&lt;sup&gt;31,32&lt;/sup&gt;"},"properties":{"noteIndex":0},"schema":"https://github.com/citation-style-language/schema/raw/master/csl-citation.json"}</w:instrText>
      </w:r>
      <w:r w:rsidRPr="002C02AB">
        <w:rPr>
          <w:rFonts w:ascii="Calibri" w:hAnsi="Calibri" w:cs="Calibri"/>
        </w:rPr>
        <w:fldChar w:fldCharType="separate"/>
      </w:r>
      <w:r w:rsidR="006E3635" w:rsidRPr="002C02AB">
        <w:rPr>
          <w:rFonts w:ascii="Calibri" w:hAnsi="Calibri" w:cs="Calibri"/>
          <w:noProof/>
          <w:vertAlign w:val="superscript"/>
        </w:rPr>
        <w:t>31,32</w:t>
      </w:r>
      <w:r w:rsidRPr="002C02AB">
        <w:rPr>
          <w:rFonts w:ascii="Calibri" w:hAnsi="Calibri" w:cs="Calibri"/>
        </w:rPr>
        <w:fldChar w:fldCharType="end"/>
      </w:r>
      <w:r w:rsidRPr="002C02AB">
        <w:rPr>
          <w:rFonts w:ascii="Calibri" w:hAnsi="Calibri" w:cs="Calibri"/>
        </w:rPr>
        <w:t>, brain</w:t>
      </w:r>
      <w:r w:rsidRPr="002C02AB">
        <w:rPr>
          <w:rFonts w:ascii="Calibri" w:hAnsi="Calibri" w:cs="Calibri"/>
        </w:rPr>
        <w:fldChar w:fldCharType="begin" w:fldLock="1"/>
      </w:r>
      <w:r w:rsidR="00D43B0C" w:rsidRPr="002C02AB">
        <w:rPr>
          <w:rFonts w:ascii="Calibri" w:hAnsi="Calibri" w:cs="Calibri"/>
        </w:rPr>
        <w:instrText>ADDIN CSL_CITATION {"citationItems":[{"id":"ITEM-1","itemData":{"DOI":"10.3892/etm.2015.2375","ISSN":"1792-0981","author":[{"dropping-particle":"","family":"WANG","given":"YANG","non-dropping-particle":"","parse-names":false,"suffix":""},{"dropping-particle":"","family":"KAN","given":"HONG-LI","non-dropping-particle":"","parse-names":false,"suffix":""},{"dropping-particle":"","family":"SUN","given":"HONG","non-dropping-particle":"","parse-names":false,"suffix":""},{"dropping-particle":"","family":"WANG","given":"DONG-XIN","non-dropping-particle":"","parse-names":false,"suffix":""},{"dropping-particle":"","family":"WANG","given":"HUAI-WU","non-dropping-particle":"","parse-names":false,"suffix":""},{"dropping-particle":"","family":"LIU","given":"JI-XIN","non-dropping-particle":"","parse-names":false,"suffix":""}],"container-title":"Experimental and Therapeutic Medicine","id":"ITEM-1","issue":"6","issued":{"date-parts":[["2015"]]},"page":"2229-2234","title":"Magnetic resonance imaging-navigated argon-helium cryoablation therapy against a rabbit VX2 brain tumor","type":"article-journal","volume":"9"},"uris":["http://www.mendeley.com/documents/?uuid=ef46b765-35f4-4bc3-b6a1-0cdf0a2f2d45"]}],"mendeley":{"formattedCitation":"&lt;sup&gt;33&lt;/sup&gt;","plainTextFormattedCitation":"33","previouslyFormattedCitation":"&lt;sup&gt;33&lt;/sup&gt;"},"properties":{"noteIndex":0},"schema":"https://github.com/citation-style-language/schema/raw/master/csl-citation.json"}</w:instrText>
      </w:r>
      <w:r w:rsidRPr="002C02AB">
        <w:rPr>
          <w:rFonts w:ascii="Calibri" w:hAnsi="Calibri" w:cs="Calibri"/>
        </w:rPr>
        <w:fldChar w:fldCharType="separate"/>
      </w:r>
      <w:r w:rsidR="006E3635" w:rsidRPr="002C02AB">
        <w:rPr>
          <w:rFonts w:ascii="Calibri" w:hAnsi="Calibri" w:cs="Calibri"/>
          <w:noProof/>
          <w:vertAlign w:val="superscript"/>
        </w:rPr>
        <w:t>33</w:t>
      </w:r>
      <w:r w:rsidRPr="002C02AB">
        <w:rPr>
          <w:rFonts w:ascii="Calibri" w:hAnsi="Calibri" w:cs="Calibri"/>
        </w:rPr>
        <w:fldChar w:fldCharType="end"/>
      </w:r>
      <w:r w:rsidRPr="002C02AB">
        <w:rPr>
          <w:rFonts w:ascii="Calibri" w:hAnsi="Calibri" w:cs="Calibri"/>
        </w:rPr>
        <w:t>, pancreas</w:t>
      </w:r>
      <w:r w:rsidRPr="002C02AB">
        <w:rPr>
          <w:rFonts w:ascii="Calibri" w:hAnsi="Calibri" w:cs="Calibri"/>
        </w:rPr>
        <w:fldChar w:fldCharType="begin" w:fldLock="1"/>
      </w:r>
      <w:r w:rsidR="00D43B0C" w:rsidRPr="002C02AB">
        <w:rPr>
          <w:rFonts w:ascii="Calibri" w:hAnsi="Calibri" w:cs="Calibri"/>
        </w:rPr>
        <w:instrText>ADDIN CSL_CITATION {"citationItems":[{"id":"ITEM-1","itemData":{"DOI":"10.1097/MPA.0000000000000798","ISBN":"0000000000000","ISSN":"15364828","author":[{"dropping-particle":"","family":"Zhang","given":"Wenlong","non-dropping-particle":"","parse-names":false,"suffix":""},{"dropping-particle":"","family":"Tao","given":"Huimin","non-dropping-particle":"","parse-names":false,"suffix":""},{"dropping-particle":"","family":"Zeng","given":"Jianying","non-dropping-particle":"","parse-names":false,"suffix":""},{"dropping-particle":"","family":"Fang","given":"Gang","non-dropping-particle":"","parse-names":false,"suffix":""},{"dropping-particle":"","family":"Liang","given":"Bing","non-dropping-particle":"","parse-names":false,"suffix":""},{"dropping-particle":"","family":"Zhou","given":"Liang","non-dropping-particle":"","parse-names":false,"suffix":""},{"dropping-particle":"","family":"Luo","given":"Xiaomei","non-dropping-particle":"","parse-names":false,"suffix":""},{"dropping-particle":"","family":"Shi","given":"Jian","non-dropping-particle":"","parse-names":false,"suffix":""},{"dropping-particle":"","family":"Niu","given":"Lizhi","non-dropping-particle":"","parse-names":false,"suffix":""}],"container-title":"Pancreas","id":"ITEM-1","issue":"3","issued":{"date-parts":[["2017"]]},"page":"288-295","title":"Laparotomy cryoablation in rabbit VX2 pancreatic carcinoma","type":"article-journal","volume":"46"},"uris":["http://www.mendeley.com/documents/?uuid=935d08ab-6d6e-4932-b47c-1629a1b2e36e"]}],"mendeley":{"formattedCitation":"&lt;sup&gt;34&lt;/sup&gt;","plainTextFormattedCitation":"34","previouslyFormattedCitation":"&lt;sup&gt;34&lt;/sup&gt;"},"properties":{"noteIndex":0},"schema":"https://github.com/citation-style-language/schema/raw/master/csl-citation.json"}</w:instrText>
      </w:r>
      <w:r w:rsidRPr="002C02AB">
        <w:rPr>
          <w:rFonts w:ascii="Calibri" w:hAnsi="Calibri" w:cs="Calibri"/>
        </w:rPr>
        <w:fldChar w:fldCharType="separate"/>
      </w:r>
      <w:r w:rsidR="006E3635" w:rsidRPr="002C02AB">
        <w:rPr>
          <w:rFonts w:ascii="Calibri" w:hAnsi="Calibri" w:cs="Calibri"/>
          <w:noProof/>
          <w:vertAlign w:val="superscript"/>
        </w:rPr>
        <w:t>34</w:t>
      </w:r>
      <w:r w:rsidRPr="002C02AB">
        <w:rPr>
          <w:rFonts w:ascii="Calibri" w:hAnsi="Calibri" w:cs="Calibri"/>
        </w:rPr>
        <w:fldChar w:fldCharType="end"/>
      </w:r>
      <w:r w:rsidRPr="002C02AB">
        <w:rPr>
          <w:rFonts w:ascii="Calibri" w:hAnsi="Calibri" w:cs="Calibri"/>
        </w:rPr>
        <w:t xml:space="preserve"> and </w:t>
      </w:r>
      <w:r w:rsidR="002C6F81" w:rsidRPr="002C02AB">
        <w:rPr>
          <w:rFonts w:ascii="Calibri" w:hAnsi="Calibri" w:cs="Calibri"/>
        </w:rPr>
        <w:t>uter</w:t>
      </w:r>
      <w:r w:rsidR="00D14AF6" w:rsidRPr="002C02AB">
        <w:rPr>
          <w:rFonts w:ascii="Calibri" w:hAnsi="Calibri" w:cs="Calibri"/>
        </w:rPr>
        <w:t>us</w:t>
      </w:r>
      <w:r w:rsidRPr="002C02AB">
        <w:rPr>
          <w:rFonts w:ascii="Calibri" w:hAnsi="Calibri" w:cs="Calibri"/>
        </w:rPr>
        <w:fldChar w:fldCharType="begin" w:fldLock="1"/>
      </w:r>
      <w:r w:rsidR="00D43B0C" w:rsidRPr="002C02AB">
        <w:rPr>
          <w:rFonts w:ascii="Calibri" w:hAnsi="Calibri" w:cs="Calibri"/>
        </w:rPr>
        <w:instrText>ADDIN CSL_CITATION {"citationItems":[{"id":"ITEM-1","itemData":{"DOI":"10.1186/s12957-015-0528-3","ISBN":"1477-7819 (Electronic)\r1477-7819 (Linking)","ISSN":"1477-7819","PMID":"25885529","abstract":"BACKGROUND: The objective of this study is to establish the retroperitoneal lymph node metastasis model of endometrial VX2 carcinoma in rabbits and observe of its metastatic features.\\n\\nMETHODS: The VX2 cells were transplanted into the uterine muscularis mucosae of 48 rabbits by injecting carcinoma mass suspension. According to time, the rabbits were killed after the transplantation of VX2 cells, and they were divided into six groups, 15-, 18-, 21-, 24-, 27-, and 30-day group, and six rabbits in each group. Control groups consisted of those receiving no treatment or an injection of saline. The specimens of transplanted endometrial carcinoma and retroperitoneal lymph node in the rabbits were examined histopathologically after they were killed.\\n\\nRESULTS: All rabbits developed VX2 endometrial carcinoma which was confirmed with pathological examination. Significantly increased tumor volume was observed at day 24, 27, and 30 post-injection of VX2 cells (P &lt; 0.05). The retroperitoneal lymph nodes were not enlarged completely in each rabbit in the 15-day group, partly enlarged in the 18- and 21-day group, and all enlarged in the 24-, 27-, and 30-day group. The histopathological examination revealed no complete retroperitoneal lymph node metastasis in the 15- and 18-day group, partial metastasis in the 21-day group, and complete metastasis in the 24-, 27-, and 30-day group.\\n\\nCONCLUSIONS: The model was established successfully by injecting carcinoma mass suspension, and various retroperitoneal lymph node metastasis model of endometrial VX2 carcinoma can be established rapidly in a month after the transplantation.","author":[{"dropping-particle":"","family":"Xu","given":"Li-Qun","non-dropping-particle":"","parse-names":false,"suffix":""},{"dropping-particle":"","family":"Huang","given":"Yong-Wen","non-dropping-particle":"","parse-names":false,"suffix":""},{"dropping-particle":"","family":"Luo","given":"Rong-Zhen","non-dropping-particle":"","parse-names":false,"suffix":""},{"dropping-particle":"","family":"Zhang","given":"Yan-Na","non-dropping-particle":"","parse-names":false,"suffix":""}],"container-title":"World journal of surgical oncology","id":"ITEM-1","issued":{"date-parts":[["2015"]]},"page":"109","title":"Establishment of the retroperitoneal lymph node metastasis model of endometrial VX2 carcinoma in rabbits and observation of its metastatic features.","type":"article-journal","volume":"13"},"uris":["http://www.mendeley.com/documents/?uuid=400a6767-3c86-42be-b842-9610c6c15001"]},{"id":"ITEM-2","itemData":{"DOI":"10.1007/s11670-007-0201-7","ISSN":"10009604","abstract":"Objective: To establish a rabbit model of transplanted endometrial carcinoma with lymph node metastasis and observe its magnetic resonance imaging (MRI) features. Methods: VX 2 tumor grafts were orthotopically embedded in the endometrium of rabbits, and 3 weeks after the transplantation, the tumor and its metastasis to the retroperitoneal lymph nodes were examined by MRI, and the signal intensities and size of the lymph nodes were compared with those of normal rabbits. Results: The orthotopic transplantation of the tumor grafts resulted in tumor growth in all the 12 recipient rabbits. The tumors infiltrated the serosa of the uterus and metastasized to the retroperitoneal lymph nodes 3 w after transplantation. MRI demonstrated that the lymph nodes of the tumor-bearing rabbits were larger in size than those of normal control rabbits, but the signal intensity of the lymph nodes was not significantly different between them. Conclusion: This transplanted endometrial carcinoma model is characterized by high success rate and similar tumor metastasis behaviors with human endometrial carcinoma, therefore may serve as a good model for testing the efficacy of contrast agents for MR lymphography.","author":[{"dropping-particle":"","family":"Duan","given":"Ping","non-dropping-particle":"","parse-names":false,"suffix":""},{"dropping-particle":"","family":"Lü","given":"Jie Qiang","non-dropping-particle":"","parse-names":false,"suffix":""},{"dropping-particle":"","family":"Tu","given":"Quan Mei","non-dropping-particle":"","parse-names":false,"suffix":""},{"dropping-particle":"","family":"Yu","given":"Zhi Kang","non-dropping-particle":"","parse-names":false,"suffix":""}],"container-title":"CJCR","id":"ITEM-2","issue":"3","issued":{"date-parts":[["2007"]]},"page":"201-205","title":"Magnetic resonance evaluation of transplanted endometrial carcinoma and its lymph node metastasis in rabbits","type":"article-journal","volume":"19"},"uris":["http://www.mendeley.com/documents/?uuid=ff40e70a-e6e2-459e-972a-c5b4824dde91"]},{"id":"ITEM-3","itemData":{"DOI":"10.1186/1477-7827-11-49","ISSN":"1477-7827","PMID":"23693075","author":[{"dropping-particle":"","family":"Huang","given":"Yong-Wen","non-dropping-particle":"","parse-names":false,"suffix":""},{"dropping-particle":"","family":"Xu","given":"Li-Qun","non-dropping-particle":"","parse-names":false,"suffix":""},{"dropping-particle":"","family":"Luo","given":"Rong-Zhen","non-dropping-particle":"","parse-names":false,"suffix":""},{"dropping-particle":"","family":"Huang","given":"Xin","non-dropping-particle":"","parse-names":false,"suffix":""},{"dropping-particle":"","family":"Hou","given":"Teng","non-dropping-particle":"","parse-names":false,"suffix":""},{"dropping-particle":"","family":"Zhang","given":"Yan-Na","non-dropping-particle":"","parse-names":false,"suffix":""}],"container-title":"Reproductive Biology and Endocrinology","id":"ITEM-3","issue":"1","issued":{"date-parts":[["2013"]]},"page":"49","title":"VEGF-c expression in an in vivo model of orthotopic endometrial cancer and retroperitoneal lymph node metastasis","type":"article-journal","volume":"11"},"uris":["http://www.mendeley.com/documents/?uuid=c6ac8788-2ce5-4e19-92bd-610f6d7cf683"]}],"mendeley":{"formattedCitation":"&lt;sup&gt;35–37&lt;/sup&gt;","plainTextFormattedCitation":"35–37","previouslyFormattedCitation":"&lt;sup&gt;35–37&lt;/sup&gt;"},"properties":{"noteIndex":0},"schema":"https://github.com/citation-style-language/schema/raw/master/csl-citation.json"}</w:instrText>
      </w:r>
      <w:r w:rsidRPr="002C02AB">
        <w:rPr>
          <w:rFonts w:ascii="Calibri" w:hAnsi="Calibri" w:cs="Calibri"/>
        </w:rPr>
        <w:fldChar w:fldCharType="separate"/>
      </w:r>
      <w:r w:rsidR="006E3635" w:rsidRPr="002C02AB">
        <w:rPr>
          <w:rFonts w:ascii="Calibri" w:hAnsi="Calibri" w:cs="Calibri"/>
          <w:noProof/>
          <w:vertAlign w:val="superscript"/>
        </w:rPr>
        <w:t>35–37</w:t>
      </w:r>
      <w:r w:rsidRPr="002C02AB">
        <w:rPr>
          <w:rFonts w:ascii="Calibri" w:hAnsi="Calibri" w:cs="Calibri"/>
        </w:rPr>
        <w:fldChar w:fldCharType="end"/>
      </w:r>
      <w:r w:rsidRPr="002C02AB">
        <w:rPr>
          <w:rFonts w:ascii="Calibri" w:hAnsi="Calibri" w:cs="Calibri"/>
        </w:rPr>
        <w:t>. The VX2 model was originally developed in 1940 by Kidd and Rous</w:t>
      </w:r>
      <w:r w:rsidRPr="002C02AB">
        <w:rPr>
          <w:rFonts w:ascii="Calibri" w:hAnsi="Calibri" w:cs="Calibri"/>
        </w:rPr>
        <w:fldChar w:fldCharType="begin" w:fldLock="1"/>
      </w:r>
      <w:r w:rsidR="00D43B0C" w:rsidRPr="002C02AB">
        <w:rPr>
          <w:rFonts w:ascii="Calibri" w:hAnsi="Calibri" w:cs="Calibri"/>
        </w:rPr>
        <w:instrText>ADDIN CSL_CITATION {"citationItems":[{"id":"ITEM-1","itemData":{"author":[{"dropping-particle":"","family":"Kidd","given":"B Y John G","non-dropping-particle":"","parse-names":false,"suffix":""}],"id":"ITEM-1","issued":{"date-parts":[["1940"]]},"title":"A TRANSPLANTABLE RABBIT CARCINOMA O R I G I N A T I N G IN A VIRUS-INDUCED PAPILLOMA AND C O N T A I N I N G ( From the Laboratories of The Rockefeller Institute for Medical Research ) ( Received for publication , April 2 , 1940 ) Downloaded from jem . ru","type":"article-journal"},"uris":["http://www.mendeley.com/documents/?uuid=d412d815-1c8c-42c1-a7eb-9dd99a2a874f"]}],"mendeley":{"formattedCitation":"&lt;sup&gt;38&lt;/sup&gt;","plainTextFormattedCitation":"38","previouslyFormattedCitation":"&lt;sup&gt;38&lt;/sup&gt;"},"properties":{"noteIndex":0},"schema":"https://github.com/citation-style-language/schema/raw/master/csl-citation.json"}</w:instrText>
      </w:r>
      <w:r w:rsidRPr="002C02AB">
        <w:rPr>
          <w:rFonts w:ascii="Calibri" w:hAnsi="Calibri" w:cs="Calibri"/>
        </w:rPr>
        <w:fldChar w:fldCharType="separate"/>
      </w:r>
      <w:r w:rsidR="006E3635" w:rsidRPr="002C02AB">
        <w:rPr>
          <w:rFonts w:ascii="Calibri" w:hAnsi="Calibri" w:cs="Calibri"/>
          <w:noProof/>
          <w:vertAlign w:val="superscript"/>
        </w:rPr>
        <w:t>38</w:t>
      </w:r>
      <w:r w:rsidRPr="002C02AB">
        <w:rPr>
          <w:rFonts w:ascii="Calibri" w:hAnsi="Calibri" w:cs="Calibri"/>
        </w:rPr>
        <w:fldChar w:fldCharType="end"/>
      </w:r>
      <w:r w:rsidRPr="002C02AB">
        <w:rPr>
          <w:rFonts w:ascii="Calibri" w:hAnsi="Calibri" w:cs="Calibri"/>
        </w:rPr>
        <w:t xml:space="preserve"> </w:t>
      </w:r>
      <w:r w:rsidR="002C6F81" w:rsidRPr="002C02AB">
        <w:rPr>
          <w:rFonts w:ascii="Calibri" w:hAnsi="Calibri" w:cs="Calibri"/>
        </w:rPr>
        <w:t xml:space="preserve">by successfully transplanting a cottontail rabbit </w:t>
      </w:r>
      <w:r w:rsidRPr="002C02AB">
        <w:rPr>
          <w:rFonts w:ascii="Calibri" w:hAnsi="Calibri" w:cs="Calibri"/>
        </w:rPr>
        <w:t>papilloma virus discovered by Shope in 1933</w:t>
      </w:r>
      <w:r w:rsidRPr="002C02AB">
        <w:rPr>
          <w:rFonts w:ascii="Calibri" w:hAnsi="Calibri" w:cs="Calibri"/>
        </w:rPr>
        <w:fldChar w:fldCharType="begin" w:fldLock="1"/>
      </w:r>
      <w:r w:rsidR="00D43B0C" w:rsidRPr="002C02AB">
        <w:rPr>
          <w:rFonts w:ascii="Calibri" w:hAnsi="Calibri" w:cs="Calibri"/>
        </w:rPr>
        <w:instrText>ADDIN CSL_CITATION {"citationItems":[{"id":"ITEM-1","itemData":{"author":[{"dropping-particle":"","family":"Shope","given":"B Richard E","non-dropping-particle":"","parse-names":false,"suffix":""},{"dropping-particle":"","family":"Hurst","given":"Bx E Weston","non-dropping-particle":"","parse-names":false,"suffix":""}],"id":"ITEM-1","issue":"1","issued":{"date-parts":[["1933"]]},"title":"I N F E C T I O U S PAPILLOMATOSIS OF RABBITS ( From the Department of Animal and Plant Pathology of The Rockefeller Institute for Our attention was recently called to a disease occurring in wild cottontail rabbits in northwestern Iowa . I Rabbits shot th","type":"article-journal"},"uris":["http://www.mendeley.com/documents/?uuid=50b14a6a-601f-418b-b59f-6bba1f466e72"]}],"mendeley":{"formattedCitation":"&lt;sup&gt;39&lt;/sup&gt;","plainTextFormattedCitation":"39","previouslyFormattedCitation":"&lt;sup&gt;39&lt;/sup&gt;"},"properties":{"noteIndex":0},"schema":"https://github.com/citation-style-language/schema/raw/master/csl-citation.json"}</w:instrText>
      </w:r>
      <w:r w:rsidRPr="002C02AB">
        <w:rPr>
          <w:rFonts w:ascii="Calibri" w:hAnsi="Calibri" w:cs="Calibri"/>
        </w:rPr>
        <w:fldChar w:fldCharType="separate"/>
      </w:r>
      <w:r w:rsidR="006E3635" w:rsidRPr="002C02AB">
        <w:rPr>
          <w:rFonts w:ascii="Calibri" w:hAnsi="Calibri" w:cs="Calibri"/>
          <w:noProof/>
          <w:vertAlign w:val="superscript"/>
        </w:rPr>
        <w:t>39</w:t>
      </w:r>
      <w:r w:rsidRPr="002C02AB">
        <w:rPr>
          <w:rFonts w:ascii="Calibri" w:hAnsi="Calibri" w:cs="Calibri"/>
        </w:rPr>
        <w:fldChar w:fldCharType="end"/>
      </w:r>
      <w:r w:rsidRPr="002C02AB">
        <w:rPr>
          <w:rFonts w:ascii="Calibri" w:hAnsi="Calibri" w:cs="Calibri"/>
        </w:rPr>
        <w:t>. Since that time, the VX2 model has been maintained in vivo, requiring serial passage in the quadriceps muscle of White New Zealand rabbits</w:t>
      </w:r>
      <w:r w:rsidRPr="002C02AB">
        <w:rPr>
          <w:rFonts w:ascii="Calibri" w:hAnsi="Calibri" w:cs="Calibri"/>
        </w:rPr>
        <w:fldChar w:fldCharType="begin" w:fldLock="1"/>
      </w:r>
      <w:r w:rsidR="00D43B0C" w:rsidRPr="002C02AB">
        <w:rPr>
          <w:rFonts w:ascii="Calibri" w:hAnsi="Calibri" w:cs="Calibri"/>
        </w:rPr>
        <w:instrText>ADDIN CSL_CITATION {"citationItems":[{"id":"ITEM-1","itemData":{"DOI":"10.1016/0014-2964(76)90071-2","ISSN":"00142964","author":[{"dropping-particle":"","family":"Galasko","given":"C. S B","non-dropping-particle":"","parse-names":false,"suffix":""},{"dropping-particle":"","family":"Haynes","given":"D. W.","non-dropping-particle":"","parse-names":false,"suffix":""}],"container-title":"European Journal of Cancer (1965)","id":"ITEM-1","issue":"12","issued":{"date-parts":[["1976"]]},"page":"1025-1026","title":"Survival of VX2 carcinoma cells in vitro","type":"article-journal","volume":"12"},"uris":["http://www.mendeley.com/documents/?uuid=23319f8c-0878-449b-a5f8-38cc8ea7d45f"]}],"mendeley":{"formattedCitation":"&lt;sup&gt;40&lt;/sup&gt;","plainTextFormattedCitation":"40","previouslyFormattedCitation":"&lt;sup&gt;40&lt;/sup&gt;"},"properties":{"noteIndex":0},"schema":"https://github.com/citation-style-language/schema/raw/master/csl-citation.json"}</w:instrText>
      </w:r>
      <w:r w:rsidRPr="002C02AB">
        <w:rPr>
          <w:rFonts w:ascii="Calibri" w:hAnsi="Calibri" w:cs="Calibri"/>
        </w:rPr>
        <w:fldChar w:fldCharType="separate"/>
      </w:r>
      <w:r w:rsidR="006E3635" w:rsidRPr="002C02AB">
        <w:rPr>
          <w:rFonts w:ascii="Calibri" w:hAnsi="Calibri" w:cs="Calibri"/>
          <w:noProof/>
          <w:vertAlign w:val="superscript"/>
        </w:rPr>
        <w:t>40</w:t>
      </w:r>
      <w:r w:rsidRPr="002C02AB">
        <w:rPr>
          <w:rFonts w:ascii="Calibri" w:hAnsi="Calibri" w:cs="Calibri"/>
        </w:rPr>
        <w:fldChar w:fldCharType="end"/>
      </w:r>
      <w:r w:rsidR="002C6F81" w:rsidRPr="002C02AB">
        <w:rPr>
          <w:rFonts w:ascii="Calibri" w:hAnsi="Calibri" w:cs="Calibri"/>
        </w:rPr>
        <w:t>. More</w:t>
      </w:r>
      <w:r w:rsidRPr="002C02AB">
        <w:rPr>
          <w:rFonts w:ascii="Calibri" w:hAnsi="Calibri" w:cs="Calibri"/>
        </w:rPr>
        <w:t xml:space="preserve"> recently</w:t>
      </w:r>
      <w:r w:rsidR="002C6F81" w:rsidRPr="002C02AB">
        <w:rPr>
          <w:rFonts w:ascii="Calibri" w:hAnsi="Calibri" w:cs="Calibri"/>
        </w:rPr>
        <w:t xml:space="preserve"> however</w:t>
      </w:r>
      <w:r w:rsidRPr="002C02AB">
        <w:rPr>
          <w:rFonts w:ascii="Calibri" w:hAnsi="Calibri" w:cs="Calibri"/>
        </w:rPr>
        <w:t>, multiple groups have successfully</w:t>
      </w:r>
      <w:r w:rsidR="002C6F81" w:rsidRPr="002C02AB">
        <w:rPr>
          <w:rFonts w:ascii="Calibri" w:hAnsi="Calibri" w:cs="Calibri"/>
        </w:rPr>
        <w:t xml:space="preserve"> grown</w:t>
      </w:r>
      <w:r w:rsidRPr="002C02AB">
        <w:rPr>
          <w:rFonts w:ascii="Calibri" w:hAnsi="Calibri" w:cs="Calibri"/>
        </w:rPr>
        <w:t xml:space="preserve"> VX2 cells</w:t>
      </w:r>
      <w:r w:rsidRPr="002C02AB">
        <w:rPr>
          <w:rFonts w:ascii="Calibri" w:hAnsi="Calibri" w:cs="Calibri"/>
          <w:i/>
        </w:rPr>
        <w:t xml:space="preserve"> </w:t>
      </w:r>
      <w:r w:rsidR="0003720D" w:rsidRPr="002C02AB">
        <w:rPr>
          <w:rFonts w:ascii="Calibri" w:hAnsi="Calibri" w:cs="Calibri"/>
        </w:rPr>
        <w:t>in vitro</w:t>
      </w:r>
      <w:r w:rsidRPr="002C02AB">
        <w:rPr>
          <w:rFonts w:ascii="Calibri" w:hAnsi="Calibri" w:cs="Calibri"/>
        </w:rPr>
        <w:fldChar w:fldCharType="begin" w:fldLock="1"/>
      </w:r>
      <w:r w:rsidR="00D43B0C" w:rsidRPr="002C02AB">
        <w:rPr>
          <w:rFonts w:ascii="Calibri" w:hAnsi="Calibri" w:cs="Calibri"/>
        </w:rPr>
        <w:instrText>ADDIN CSL_CITATION {"citationItems":[{"id":"ITEM-1","itemData":{"DOI":"10.1016/0014-2964(76)90071-2","ISSN":"00142964","author":[{"dropping-particle":"","family":"Galasko","given":"C. S B","non-dropping-particle":"","parse-names":false,"suffix":""},{"dropping-particle":"","family":"Haynes","given":"D. W.","non-dropping-particle":"","parse-names":false,"suffix":""}],"container-title":"European Journal of Cancer (1965)","id":"ITEM-1","issue":"12","issued":{"date-parts":[["1976"]]},"page":"1025-1026","title":"Survival of VX2 carcinoma cells in vitro","type":"article-journal","volume":"12"},"uris":["http://www.mendeley.com/documents/?uuid=23319f8c-0878-449b-a5f8-38cc8ea7d45f"]},{"id":"ITEM-2","itemData":{"author":[{"dropping-particle":"","family":"Osato","given":"B Y Toyoro","non-dropping-particle":"","parse-names":false,"suffix":""},{"dropping-particle":"","family":"Ito","given":"Yohei","non-dropping-particle":"","parse-names":false,"suffix":""}],"id":"ITEM-2","issue":"5","issued":{"date-parts":[["1967"]]},"title":"IN VITRO CULTIVATION AND IMMUNOFLUORESCENT STUDIES OF TRANSPLANTABLE CARCINOMAS Vx2 AND Vx7 ( From the Laboratory of Viral Oncology , Research Institute , Aichi Cancer Center , Nagoya , Japan ) ( Received for publication 26 June 1967 ) It has been well do","type":"article-journal"},"uris":["http://www.mendeley.com/documents/?uuid=5d217b42-c8f6-4d11-81d2-2ecb103409c5"]},{"id":"ITEM-3","itemData":{"DOI":"10.1007/BF02892859","ISSN":"00426431","PMID":"6126038","abstract":"A permanent in vitro cell line has been established from the rabbit VX2 carcinoma. The cells have been re-implanted into rabbits using the ear-chamber technique, where they invade and proliferate, eventually producing metastatic deposits in regional lymph nodes. Inoculation of cells onto the chorioallantoic membrane of embryonated hens’ eggs results in invasion of the mesoderm, accompanied by proliferation of the tumour cells.","author":[{"dropping-particle":"","family":"Easty","given":"Dorothy M.","non-dropping-particle":"","parse-names":false,"suffix":""},{"dropping-particle":"","family":"Easty","given":"Gerald C.","non-dropping-particle":"","parse-names":false,"suffix":""}],"container-title":"Virchows Archiv B Cell Pathology Including Molecular Pathology","id":"ITEM-3","issue":"1","issued":{"date-parts":[["1982"]]},"page":"333-337","title":"Establishment of an in vitro cell line from the rabbit VX2 carcinoma","type":"article-journal","volume":"39"},"uris":["http://www.mendeley.com/documents/?uuid=7f79ccee-cab1-420f-9ac1-9c4e6b33d86d"]}],"mendeley":{"formattedCitation":"&lt;sup&gt;40–42&lt;/sup&gt;","plainTextFormattedCitation":"40–42","previouslyFormattedCitation":"&lt;sup&gt;40–42&lt;/sup&gt;"},"properties":{"noteIndex":0},"schema":"https://github.com/citation-style-language/schema/raw/master/csl-citation.json"}</w:instrText>
      </w:r>
      <w:r w:rsidRPr="002C02AB">
        <w:rPr>
          <w:rFonts w:ascii="Calibri" w:hAnsi="Calibri" w:cs="Calibri"/>
        </w:rPr>
        <w:fldChar w:fldCharType="separate"/>
      </w:r>
      <w:r w:rsidR="006E3635" w:rsidRPr="002C02AB">
        <w:rPr>
          <w:rFonts w:ascii="Calibri" w:hAnsi="Calibri" w:cs="Calibri"/>
          <w:noProof/>
          <w:vertAlign w:val="superscript"/>
        </w:rPr>
        <w:t>40–42</w:t>
      </w:r>
      <w:r w:rsidRPr="002C02AB">
        <w:rPr>
          <w:rFonts w:ascii="Calibri" w:hAnsi="Calibri" w:cs="Calibri"/>
        </w:rPr>
        <w:fldChar w:fldCharType="end"/>
      </w:r>
      <w:r w:rsidRPr="002C02AB">
        <w:rPr>
          <w:rFonts w:ascii="Calibri" w:hAnsi="Calibri" w:cs="Calibri"/>
        </w:rPr>
        <w:t xml:space="preserve"> and demonstrated the retained </w:t>
      </w:r>
      <w:r w:rsidR="004A18BE" w:rsidRPr="002C02AB">
        <w:rPr>
          <w:rFonts w:ascii="Calibri" w:hAnsi="Calibri" w:cs="Calibri"/>
        </w:rPr>
        <w:t>tumor</w:t>
      </w:r>
      <w:r w:rsidRPr="002C02AB">
        <w:rPr>
          <w:rFonts w:ascii="Calibri" w:hAnsi="Calibri" w:cs="Calibri"/>
        </w:rPr>
        <w:t>igenecity of the cultured cell line</w:t>
      </w:r>
      <w:r w:rsidRPr="002C02AB">
        <w:rPr>
          <w:rFonts w:ascii="Calibri" w:hAnsi="Calibri" w:cs="Calibri"/>
        </w:rPr>
        <w:fldChar w:fldCharType="begin" w:fldLock="1"/>
      </w:r>
      <w:r w:rsidR="00D43B0C" w:rsidRPr="002C02AB">
        <w:rPr>
          <w:rFonts w:ascii="Calibri" w:hAnsi="Calibri" w:cs="Calibri"/>
        </w:rPr>
        <w:instrText>ADDIN CSL_CITATION {"citationItems":[{"id":"ITEM-1","itemData":{"ISSN":"05295807","PMID":"16536280","abstract":"OBJECTIVE: To establish a rabbit tumor cell line and to characterize its biological parameters.\\n\\nMETHODS: VX2 tumor tissue was used for the primary culture in vitro. After 40 passages, the cell morphology, CK expression (immunohistochemical staining), cell cycle, karyotype and tumorigenecity in rabbits and nude mice were investigated.\\n\\nRESULTS: The newly established cell line VX2 was maintained in continuous culture for over 70 passages in 10 months. Morphologically, VX2 cells were polygonal to short spindled. Tonal fibril and tight junction were found under the electron microscope. CK was positive. The cell cycle analysis showed 69.3% in G1 phase, 5.6% in G2 phase and 25.1% in S phase. The population doubling time was 34.5 hours. The chromosomal analysis showed a hypotriploidy with a median chromosome number of 58 approximately 62. The tumorigenecity in rabbits and nude mice were both 100%.\\n\\nCONCLUSION: The established VX2 cell line derived from rabbit squamous carcinoma could serve as a model system for experimental oncology in the rabbit.","author":[{"dropping-particle":"","family":"Liu","given":"Xian feng","non-dropping-particle":"","parse-names":false,"suffix":""},{"dropping-particle":"","family":"Ren","given":"Le rong","non-dropping-particle":"","parse-names":false,"suffix":""},{"dropping-particle":"","family":"Su","given":"Guang yan","non-dropping-particle":"","parse-names":false,"suffix":""},{"dropping-particle":"","family":"Liu","given":"Yu qin","non-dropping-particle":"","parse-names":false,"suffix":""},{"dropping-particle":"","family":"Gu","given":"Bei","non-dropping-particle":"","parse-names":false,"suffix":""},{"dropping-particle":"","family":"Dong","given":"Ji hong","non-dropping-particle":"","parse-names":false,"suffix":""}],"container-title":"Zhonghua bing li xue za zhi Chinese journal of pathology","id":"ITEM-1","issue":"10","issued":{"date-parts":[["2005"]]},"page":"661-663","title":"Establishment and characterization of a rabbit tumor cell line VX2","type":"article-journal","volume":"34"},"uris":["http://www.mendeley.com/documents/?uuid=25ef7cfe-9f9d-4250-81ae-078869c9948b"]},{"id":"ITEM-2","itemData":{"DOI":"10.1016/j.jss.2012.02.061","ISSN":"00224804","PMID":"22475353","abstract":"Background: To create rabbit VX2 bone tumors, it is surgically less demanding to implant VX2 cell suspensions than minced tumor fragments. A VX2 cell line that can be expanded using standard cell culture techniques might provide an unlimited supply of cells needed to create these bone tumors. Therefore, the aim of the present study was to establish a VX2 cell line and verify its tumorigenicity in an athymic mouse and rabbit animal model. Materials and methods: Minced VX2 tumor fragments were allowed to grow as a monolayer in 10 mL Dulbecco's modified Eagle medium/nutrient mixture F-12 (1:1) supplemented with 10% fetal calf serum and passaged multiple times. The tumorigenecity of the cultured VX2 cells were tested in athymic mice (intradermal tumor development) and in New Zealand white rabbits (bone and soft tissue tumor model). Results: The VX2 cells proliferated rapidly in tissue culture flasks containing Dulbecco's modified Eagle medium/nutrient mixture F-12 medium supplemented with 10% fetal bovine serum. After reaching confluence, the VX2 cells can only be subcultured when plated at a greater density (e.g., at a dilution of 1:1). All 6 athymic mice developed tumors within 15 d of VX2 cell suspension implantation. In the rabbits, the VX2 cells were able to produce tumors in muscle tissue and in the distal femurs but not in the proximal tibia. Conclusions: VX2 cell lines can be successfully created from VX2 tumor fragments and passaged multiple times. In contrast to previous reports, the VX2 cells grown in vitro are capable of maintaining their tumorigenecity. However, successful tumor growth might depend on the initial number of cells implanted and the use of extracellular matrices for tumor proliferation. ?? 2013 Elsevier Inc. All rights reserved.","author":[{"dropping-particle":"","family":"Handal","given":"John A.","non-dropping-particle":"","parse-names":false,"suffix":""},{"dropping-particle":"","family":"Schulz","given":"Jacob F.","non-dropping-particle":"","parse-names":false,"suffix":""},{"dropping-particle":"","family":"Florez","given":"Gerson B.","non-dropping-particle":"","parse-names":false,"suffix":""},{"dropping-particle":"","family":"Kwok","given":"Simon C M","non-dropping-particle":"","parse-names":false,"suffix":""},{"dropping-particle":"","family":"Khurana","given":"Jasvir S.","non-dropping-particle":"","parse-names":false,"suffix":""},{"dropping-particle":"","family":"Samuel","given":"Solomon P.","non-dropping-particle":"","parse-names":false,"suffix":""}],"container-title":"Journal of Surgical Research","id":"ITEM-2","issue":"1","issued":{"date-parts":[["2013"]]},"page":"e127-e132","publisher":"Elsevier Ltd","title":"Creation of rabbit bone and soft tissue tumor using cultured VX2 cells","type":"article-journal","volume":"179"},"uris":["http://www.mendeley.com/documents/?uuid=d49ae543-59e5-41e2-81b6-97b65d6db83d"]},{"id":"ITEM-3","itemData":{"DOI":"10.1007/BF02892859","ISSN":"00426431","PMID":"6126038","abstract":"A permanent in vitro cell line has been established from the rabbit VX2 carcinoma. The cells have been re-implanted into rabbits using the ear-chamber technique, where they invade and proliferate, eventually producing metastatic deposits in regional lymph nodes. Inoculation of cells onto the chorioallantoic membrane of embryonated hens’ eggs results in invasion of the mesoderm, accompanied by proliferation of the tumour cells.","author":[{"dropping-particle":"","family":"Easty","given":"Dorothy M.","non-dropping-particle":"","parse-names":false,"suffix":""},{"dropping-particle":"","family":"Easty","given":"Gerald C.","non-dropping-particle":"","parse-names":false,"suffix":""}],"container-title":"Virchows Archiv B Cell Pathology Including Molecular Pathology","id":"ITEM-3","issue":"1","issued":{"date-parts":[["1982"]]},"page":"333-337","title":"Establishment of an in vitro cell line from the rabbit VX2 carcinoma","type":"article-journal","volume":"39"},"uris":["http://www.mendeley.com/documents/?uuid=7f79ccee-cab1-420f-9ac1-9c4e6b33d86d"]}],"mendeley":{"formattedCitation":"&lt;sup&gt;31,42,43&lt;/sup&gt;","plainTextFormattedCitation":"31,42,43","previouslyFormattedCitation":"&lt;sup&gt;31,42,43&lt;/sup&gt;"},"properties":{"noteIndex":0},"schema":"https://github.com/citation-style-language/schema/raw/master/csl-citation.json"}</w:instrText>
      </w:r>
      <w:r w:rsidRPr="002C02AB">
        <w:rPr>
          <w:rFonts w:ascii="Calibri" w:hAnsi="Calibri" w:cs="Calibri"/>
        </w:rPr>
        <w:fldChar w:fldCharType="separate"/>
      </w:r>
      <w:r w:rsidR="006E3635" w:rsidRPr="002C02AB">
        <w:rPr>
          <w:rFonts w:ascii="Calibri" w:hAnsi="Calibri" w:cs="Calibri"/>
          <w:noProof/>
          <w:vertAlign w:val="superscript"/>
        </w:rPr>
        <w:t>31,42,43</w:t>
      </w:r>
      <w:r w:rsidRPr="002C02AB">
        <w:rPr>
          <w:rFonts w:ascii="Calibri" w:hAnsi="Calibri" w:cs="Calibri"/>
        </w:rPr>
        <w:fldChar w:fldCharType="end"/>
      </w:r>
      <w:r w:rsidRPr="002C02AB">
        <w:rPr>
          <w:rFonts w:ascii="Calibri" w:hAnsi="Calibri" w:cs="Calibri"/>
        </w:rPr>
        <w:t xml:space="preserve">. VX2 </w:t>
      </w:r>
      <w:r w:rsidR="004A18BE" w:rsidRPr="002C02AB">
        <w:rPr>
          <w:rFonts w:ascii="Calibri" w:hAnsi="Calibri" w:cs="Calibri"/>
        </w:rPr>
        <w:t>tumor</w:t>
      </w:r>
      <w:r w:rsidRPr="002C02AB">
        <w:rPr>
          <w:rFonts w:ascii="Calibri" w:hAnsi="Calibri" w:cs="Calibri"/>
        </w:rPr>
        <w:t>s are histologically defined as anaplastic squamous cell carcinomas</w:t>
      </w:r>
      <w:r w:rsidRPr="002C02AB">
        <w:rPr>
          <w:rFonts w:ascii="Calibri" w:hAnsi="Calibri" w:cs="Calibri"/>
        </w:rPr>
        <w:fldChar w:fldCharType="begin" w:fldLock="1"/>
      </w:r>
      <w:r w:rsidR="00D43B0C" w:rsidRPr="002C02AB">
        <w:rPr>
          <w:rFonts w:ascii="Calibri" w:hAnsi="Calibri" w:cs="Calibri"/>
        </w:rPr>
        <w:instrText>ADDIN CSL_CITATION {"citationItems":[{"id":"ITEM-1","itemData":{"DOI":"10.5152/dir.2014.13415","ISSN":"13053825","author":[{"dropping-particle":"","family":"Parvinian","given":"Ahmad","non-dropping-particle":"","parse-names":false,"suffix":""},{"dropping-particle":"","family":"Casadaban","given":"Leigh C.","non-dropping-particle":"","parse-names":false,"suffix":""},{"dropping-particle":"","family":"Gaba","given":"Ron C.","non-dropping-particle":"","parse-names":false,"suffix":""}],"container-title":"Diagnostic and Interventional Radiology","id":"ITEM-1","issue":"4","issued":{"date-parts":[["2014","7","3"]]},"page":"335-340","title":"Development, growth, propagation, and angiographic utilization of the rabbit VX2 model of liver cancer: a pictorial primer and “how to” guide","type":"article-journal","volume":"20"},"uris":["http://www.mendeley.com/documents/?uuid=3cfeea2f-da7c-4a10-b5be-70c2819b300f"]}],"mendeley":{"formattedCitation":"&lt;sup&gt;44&lt;/sup&gt;","plainTextFormattedCitation":"44","previouslyFormattedCitation":"&lt;sup&gt;44&lt;/sup&gt;"},"properties":{"noteIndex":0},"schema":"https://github.com/citation-style-language/schema/raw/master/csl-citation.json"}</w:instrText>
      </w:r>
      <w:r w:rsidRPr="002C02AB">
        <w:rPr>
          <w:rFonts w:ascii="Calibri" w:hAnsi="Calibri" w:cs="Calibri"/>
        </w:rPr>
        <w:fldChar w:fldCharType="separate"/>
      </w:r>
      <w:r w:rsidR="006E3635" w:rsidRPr="002C02AB">
        <w:rPr>
          <w:rFonts w:ascii="Calibri" w:hAnsi="Calibri" w:cs="Calibri"/>
          <w:noProof/>
          <w:vertAlign w:val="superscript"/>
        </w:rPr>
        <w:t>44</w:t>
      </w:r>
      <w:r w:rsidRPr="002C02AB">
        <w:rPr>
          <w:rFonts w:ascii="Calibri" w:hAnsi="Calibri" w:cs="Calibri"/>
        </w:rPr>
        <w:fldChar w:fldCharType="end"/>
      </w:r>
      <w:r w:rsidR="00E02569" w:rsidRPr="002C02AB">
        <w:rPr>
          <w:rFonts w:ascii="Calibri" w:hAnsi="Calibri" w:cs="Calibri"/>
        </w:rPr>
        <w:t xml:space="preserve"> and contain glandular features which resemble adenocarcinoma</w:t>
      </w:r>
      <w:r w:rsidRPr="002C02AB">
        <w:rPr>
          <w:rFonts w:ascii="Calibri" w:hAnsi="Calibri" w:cs="Calibri"/>
        </w:rPr>
        <w:fldChar w:fldCharType="begin" w:fldLock="1"/>
      </w:r>
      <w:r w:rsidR="00D43B0C" w:rsidRPr="002C02AB">
        <w:rPr>
          <w:rFonts w:ascii="Calibri" w:hAnsi="Calibri" w:cs="Calibri"/>
        </w:rPr>
        <w:instrText>ADDIN CSL_CITATION {"citationItems":[{"id":"ITEM-1","itemData":{"ISSN":"15320820","PMID":"18589872","abstract":"Primary and secondary pleural cancer remains an important clinical problem, with research progress limited by the lack of a suitable moderate- to large-sized (3 to 4 kg) animal model of pleural cancer. Many potential pleura-based imaging and treatment modalities cannot be investigated sufficiently by using currently available small murine animal models because their pleural space is not comparable to that of humans and therefore does not allow for the use of standard thoracoscopic techniques. Here we describe the development of a reproducible model of pleural malignancy in moderate-sized immunocompetent rabbits. Under thoracoscopic guidance, 9-15 x 10(6) VX2 carcinoma cells were inoculated into the plural space of 3 to 4 kg New Zealand white rabbits that had undergone gentle pleural abrasion. Malignant tumor involvement developed on the visceral and parietal pleural surfaces in an average of 2 to 4 wk. This novel pleural tumor model induction method likely will facilitate a broad range of investigations of pleural cancer diagnostics and therapeutics.","author":[{"dropping-particle":"","family":"Kreuter","given":"Kelly A.","non-dropping-particle":"","parse-names":false,"suffix":""},{"dropping-particle":"","family":"El-Abbadi","given":"Naglaa","non-dropping-particle":"","parse-names":false,"suffix":""},{"dropping-particle":"","family":"Shbeeb","given":"Alia","non-dropping-particle":"","parse-names":false,"suffix":""},{"dropping-particle":"","family":"Tseng","given":"Lillian","non-dropping-particle":"","parse-names":false,"suffix":""},{"dropping-particle":"","family":"Mahon","given":"Sari Brenner","non-dropping-particle":"","parse-names":false,"suffix":""},{"dropping-particle":"","family":"Narula","given":"Navneet","non-dropping-particle":"","parse-names":false,"suffix":""},{"dropping-particle":"","family":"Burney","given":"Tanya","non-dropping-particle":"","parse-names":false,"suffix":""},{"dropping-particle":"","family":"Colt","given":"Henri","non-dropping-particle":"","parse-names":false,"suffix":""},{"dropping-particle":"","family":"Brenner","given":"Matthew","non-dropping-particle":"","parse-names":false,"suffix":""}],"container-title":"Comparative Medicine","id":"ITEM-1","issue":"3","issued":{"date-parts":[["2008"]]},"page":"287-293","title":"Development of a rabbit pleural cancer model by using VX2 tumors","type":"article-journal","volume":"58"},"uris":["http://www.mendeley.com/documents/?uuid=0c71c53d-c417-4283-821c-ec749ca5b2c1"]}],"mendeley":{"formattedCitation":"&lt;sup&gt;26&lt;/sup&gt;","plainTextFormattedCitation":"26","previouslyFormattedCitation":"&lt;sup&gt;26&lt;/sup&gt;"},"properties":{"noteIndex":0},"schema":"https://github.com/citation-style-language/schema/raw/master/csl-citation.json"}</w:instrText>
      </w:r>
      <w:r w:rsidRPr="002C02AB">
        <w:rPr>
          <w:rFonts w:ascii="Calibri" w:hAnsi="Calibri" w:cs="Calibri"/>
        </w:rPr>
        <w:fldChar w:fldCharType="separate"/>
      </w:r>
      <w:r w:rsidR="006E3635" w:rsidRPr="002C02AB">
        <w:rPr>
          <w:rFonts w:ascii="Calibri" w:hAnsi="Calibri" w:cs="Calibri"/>
          <w:noProof/>
          <w:vertAlign w:val="superscript"/>
        </w:rPr>
        <w:t>26</w:t>
      </w:r>
      <w:r w:rsidRPr="002C02AB">
        <w:rPr>
          <w:rFonts w:ascii="Calibri" w:hAnsi="Calibri" w:cs="Calibri"/>
        </w:rPr>
        <w:fldChar w:fldCharType="end"/>
      </w:r>
      <w:r w:rsidRPr="002C02AB">
        <w:rPr>
          <w:rFonts w:ascii="Calibri" w:hAnsi="Calibri" w:cs="Calibri"/>
        </w:rPr>
        <w:t>. Tumors are characterized by ease of implantation, rapid growth and hyper-vascularity</w:t>
      </w:r>
      <w:r w:rsidRPr="002C02AB">
        <w:rPr>
          <w:rFonts w:ascii="Calibri" w:hAnsi="Calibri" w:cs="Calibri"/>
        </w:rPr>
        <w:fldChar w:fldCharType="begin" w:fldLock="1"/>
      </w:r>
      <w:r w:rsidR="00D43B0C" w:rsidRPr="002C02AB">
        <w:rPr>
          <w:rFonts w:ascii="Calibri" w:hAnsi="Calibri" w:cs="Calibri"/>
        </w:rPr>
        <w:instrText>ADDIN CSL_CITATION {"citationItems":[{"id":"ITEM-1","itemData":{"DOI":"10.5152/dir.2014.13415","ISSN":"13053825","author":[{"dropping-particle":"","family":"Parvinian","given":"Ahmad","non-dropping-particle":"","parse-names":false,"suffix":""},{"dropping-particle":"","family":"Casadaban","given":"Leigh C.","non-dropping-particle":"","parse-names":false,"suffix":""},{"dropping-particle":"","family":"Gaba","given":"Ron C.","non-dropping-particle":"","parse-names":false,"suffix":""}],"container-title":"Diagnostic and Interventional Radiology","id":"ITEM-1","issue":"4","issued":{"date-parts":[["2014","7","3"]]},"page":"335-340","title":"Development, growth, propagation, and angiographic utilization of the rabbit VX2 model of liver cancer: a pictorial primer and “how to” guide","type":"article-journal","volume":"20"},"uris":["http://www.mendeley.com/documents/?uuid=3cfeea2f-da7c-4a10-b5be-70c2819b300f"]},{"id":"ITEM-2","itemData":{"DOI":"10.1016/j.jvir.2012.02.003","ISSN":"10510443","PMID":"22498170","abstract":"Purpose: To determine whether upregulated expression of vascular endothelial growth factor (VEGF) in VX2 cells can increase vessel density (VD) and reduce tumor necrosis. Materials and Methods: The VX2 cell line was transfected with expression vectors containing cDNA for rabbit VEGF. Stable clones producing rabbit VEGF (VEGF-VX2) were selected. VEGF-VX2 cells (n = 5 rabbits) or nontransfected VX2 cells (controls; n = 5 rabbits) were implanted into leg muscle of 10 rabbits. The animals were sacrificed at day 21. Tumor volume, percentage of necrosis, VD, and VEGF concentration in tumor protein extract were quantified. Results: Overexpression of VEGF by VX2 cells augmented tumor implantation efficiency 100% and favored cyst formation. The tumor volume was significantly larger for VEGF-VX2 transfected tumors versus controls (P =.0143). Overexpression of VEGF in VX2 cells significantly increased the VD of the tumors (P =.0138). The percentage of necrosis was reduced in VEGF-VX2 tumors versus controls (19.5% vs 38.5 %; P =.002). VEGF concentration in VEGF-VX2 tumors was significantly higher than in control tumors (P =.041) and was correlated with tumor volume (ρ =.883, P =.012). Conclusions: The overexpression of VEGF increased tumor growth and vascularization, favored cyst formation, and reduced tumor necrosis. This new phenotype of the VX2 tumor may offer some advantages over classic models of VX2 tumor for evaluating anticancer therapies. © 2012 SIR.","author":[{"dropping-particle":"","family":"Pascale","given":"Florentina","non-dropping-particle":"","parse-names":false,"suffix":""},{"dropping-particle":"","family":"Ghegediban","given":"Saida Homayra","non-dropping-particle":"","parse-names":false,"suffix":""},{"dropping-particle":"","family":"Bonneau","given":"Michel","non-dropping-particle":"","parse-names":false,"suffix":""},{"dropping-particle":"","family":"Bedouet","given":"Laurent","non-dropping-particle":"","parse-names":false,"suffix":""},{"dropping-particle":"","family":"Namur","given":"Julien","non-dropping-particle":"","parse-names":false,"suffix":""},{"dropping-particle":"","family":"Verret","given":"Valentin","non-dropping-particle":"","parse-names":false,"suffix":""},{"dropping-particle":"","family":"Schwartz-Cornil","given":"Isabelle","non-dropping-particle":"","parse-names":false,"suffix":""},{"dropping-particle":"","family":"Wassef","given":"Michel","non-dropping-particle":"","parse-names":false,"suffix":""},{"dropping-particle":"","family":"Laurent","given":"Alexandre","non-dropping-particle":"","parse-names":false,"suffix":""}],"container-title":"Journal of Vascular and Interventional Radiology","id":"ITEM-2","issue":"6","issued":{"date-parts":[["2012"]]},"page":"809-817","publisher":"Elsevier Inc.","title":"Modified model of VX2 tumor overexpressing vascular endothelial growth factor","type":"article-journal","volume":"23"},"uris":["http://www.mendeley.com/documents/?uuid=0af889dd-7bcd-41f1-9f96-3467b5c17226"]}],"mendeley":{"formattedCitation":"&lt;sup&gt;44,45&lt;/sup&gt;","plainTextFormattedCitation":"44,45","previouslyFormattedCitation":"&lt;sup&gt;44,45&lt;/sup&gt;"},"properties":{"noteIndex":0},"schema":"https://github.com/citation-style-language/schema/raw/master/csl-citation.json"}</w:instrText>
      </w:r>
      <w:r w:rsidRPr="002C02AB">
        <w:rPr>
          <w:rFonts w:ascii="Calibri" w:hAnsi="Calibri" w:cs="Calibri"/>
        </w:rPr>
        <w:fldChar w:fldCharType="separate"/>
      </w:r>
      <w:r w:rsidR="006E3635" w:rsidRPr="002C02AB">
        <w:rPr>
          <w:rFonts w:ascii="Calibri" w:hAnsi="Calibri" w:cs="Calibri"/>
          <w:noProof/>
          <w:vertAlign w:val="superscript"/>
        </w:rPr>
        <w:t>44,45</w:t>
      </w:r>
      <w:r w:rsidRPr="002C02AB">
        <w:rPr>
          <w:rFonts w:ascii="Calibri" w:hAnsi="Calibri" w:cs="Calibri"/>
        </w:rPr>
        <w:fldChar w:fldCharType="end"/>
      </w:r>
      <w:r w:rsidR="00E02569" w:rsidRPr="002C02AB">
        <w:rPr>
          <w:rFonts w:ascii="Calibri" w:hAnsi="Calibri" w:cs="Calibri"/>
        </w:rPr>
        <w:t xml:space="preserve"> and </w:t>
      </w:r>
      <w:r w:rsidRPr="002C02AB">
        <w:rPr>
          <w:rFonts w:ascii="Calibri" w:hAnsi="Calibri" w:cs="Calibri"/>
        </w:rPr>
        <w:t>reliably metastasize, most commonly to regional and distant lymph nodes</w:t>
      </w:r>
      <w:r w:rsidRPr="002C02AB">
        <w:rPr>
          <w:rFonts w:ascii="Calibri" w:hAnsi="Calibri" w:cs="Calibri"/>
        </w:rPr>
        <w:fldChar w:fldCharType="begin" w:fldLock="1"/>
      </w:r>
      <w:r w:rsidR="00D43B0C" w:rsidRPr="002C02AB">
        <w:rPr>
          <w:rFonts w:ascii="Calibri" w:hAnsi="Calibri" w:cs="Calibri"/>
        </w:rPr>
        <w:instrText>ADDIN CSL_CITATION {"citationItems":[{"id":"ITEM-1","itemData":{"DOI":"10.1016/j.jvir.2012.02.003","ISSN":"10510443","PMID":"22498170","abstract":"Purpose: To determine whether upregulated expression of vascular endothelial growth factor (VEGF) in VX2 cells can increase vessel density (VD) and reduce tumor necrosis. Materials and Methods: The VX2 cell line was transfected with expression vectors containing cDNA for rabbit VEGF. Stable clones producing rabbit VEGF (VEGF-VX2) were selected. VEGF-VX2 cells (n = 5 rabbits) or nontransfected VX2 cells (controls; n = 5 rabbits) were implanted into leg muscle of 10 rabbits. The animals were sacrificed at day 21. Tumor volume, percentage of necrosis, VD, and VEGF concentration in tumor protein extract were quantified. Results: Overexpression of VEGF by VX2 cells augmented tumor implantation efficiency 100% and favored cyst formation. The tumor volume was significantly larger for VEGF-VX2 transfected tumors versus controls (P =.0143). Overexpression of VEGF in VX2 cells significantly increased the VD of the tumors (P =.0138). The percentage of necrosis was reduced in VEGF-VX2 tumors versus controls (19.5% vs 38.5 %; P =.002). VEGF concentration in VEGF-VX2 tumors was significantly higher than in control tumors (P =.041) and was correlated with tumor volume (ρ =.883, P =.012). Conclusions: The overexpression of VEGF increased tumor growth and vascularization, favored cyst formation, and reduced tumor necrosis. This new phenotype of the VX2 tumor may offer some advantages over classic models of VX2 tumor for evaluating anticancer therapies. © 2012 SIR.","author":[{"dropping-particle":"","family":"Pascale","given":"Florentina","non-dropping-particle":"","parse-names":false,"suffix":""},{"dropping-particle":"","family":"Ghegediban","given":"Saida Homayra","non-dropping-particle":"","parse-names":false,"suffix":""},{"dropping-particle":"","family":"Bonneau","given":"Michel","non-dropping-particle":"","parse-names":false,"suffix":""},{"dropping-particle":"","family":"Bedouet","given":"Laurent","non-dropping-particle":"","parse-names":false,"suffix":""},{"dropping-particle":"","family":"Namur","given":"Julien","non-dropping-particle":"","parse-names":false,"suffix":""},{"dropping-particle":"","family":"Verret","given":"Valentin","non-dropping-particle":"","parse-names":false,"suffix":""},{"dropping-particle":"","family":"Schwartz-Cornil","given":"Isabelle","non-dropping-particle":"","parse-names":false,"suffix":""},{"dropping-particle":"","family":"Wassef","given":"Michel","non-dropping-particle":"","parse-names":false,"suffix":""},{"dropping-particle":"","family":"Laurent","given":"Alexandre","non-dropping-particle":"","parse-names":false,"suffix":""}],"container-title":"Journal of Vascular and Interventional Radiology","id":"ITEM-1","issue":"6","issued":{"date-parts":[["2012"]]},"page":"809-817","publisher":"Elsevier Inc.","title":"Modified model of VX2 tumor overexpressing vascular endothelial growth factor","type":"article-journal","volume":"23"},"uris":["http://www.mendeley.com/documents/?uuid=0af889dd-7bcd-41f1-9f96-3467b5c17226"]}],"mendeley":{"formattedCitation":"&lt;sup&gt;45&lt;/sup&gt;","plainTextFormattedCitation":"45","previouslyFormattedCitation":"&lt;sup&gt;45&lt;/sup&gt;"},"properties":{"noteIndex":0},"schema":"https://github.com/citation-style-language/schema/raw/master/csl-citation.json"}</w:instrText>
      </w:r>
      <w:r w:rsidRPr="002C02AB">
        <w:rPr>
          <w:rFonts w:ascii="Calibri" w:hAnsi="Calibri" w:cs="Calibri"/>
        </w:rPr>
        <w:fldChar w:fldCharType="separate"/>
      </w:r>
      <w:r w:rsidR="006E3635" w:rsidRPr="002C02AB">
        <w:rPr>
          <w:rFonts w:ascii="Calibri" w:hAnsi="Calibri" w:cs="Calibri"/>
          <w:noProof/>
          <w:vertAlign w:val="superscript"/>
        </w:rPr>
        <w:t>45</w:t>
      </w:r>
      <w:r w:rsidRPr="002C02AB">
        <w:rPr>
          <w:rFonts w:ascii="Calibri" w:hAnsi="Calibri" w:cs="Calibri"/>
        </w:rPr>
        <w:fldChar w:fldCharType="end"/>
      </w:r>
      <w:r w:rsidRPr="002C02AB">
        <w:rPr>
          <w:rFonts w:ascii="Calibri" w:hAnsi="Calibri" w:cs="Calibri"/>
        </w:rPr>
        <w:t>.</w:t>
      </w:r>
      <w:r w:rsidR="004D17F4" w:rsidRPr="002C02AB">
        <w:rPr>
          <w:rFonts w:ascii="Calibri" w:hAnsi="Calibri" w:cs="Calibri"/>
        </w:rPr>
        <w:t xml:space="preserve"> </w:t>
      </w:r>
      <w:r w:rsidR="00383032" w:rsidRPr="002C02AB">
        <w:rPr>
          <w:rFonts w:ascii="Calibri" w:hAnsi="Calibri" w:cs="Calibri"/>
        </w:rPr>
        <w:t xml:space="preserve">Similarities in </w:t>
      </w:r>
      <w:r w:rsidR="00383032" w:rsidRPr="002C02AB">
        <w:rPr>
          <w:rFonts w:ascii="Calibri" w:hAnsi="Calibri" w:cs="Calibri"/>
        </w:rPr>
        <w:lastRenderedPageBreak/>
        <w:t>uterine vascular and lymphatic anatomy</w:t>
      </w:r>
      <w:r w:rsidR="00383032" w:rsidRPr="002C02AB">
        <w:rPr>
          <w:rFonts w:ascii="Calibri" w:hAnsi="Calibri" w:cs="Calibri"/>
        </w:rPr>
        <w:fldChar w:fldCharType="begin" w:fldLock="1"/>
      </w:r>
      <w:r w:rsidR="00D43B0C" w:rsidRPr="002C02AB">
        <w:rPr>
          <w:rFonts w:ascii="Calibri" w:hAnsi="Calibri" w:cs="Calibri"/>
        </w:rPr>
        <w:instrText>ADDIN CSL_CITATION {"citationItems":[{"id":"ITEM-1","itemData":{"ISSN":"18811736","PMID":"25492841","author":[{"dropping-particle":"","family":"Oshiro","given":"Hisashi","non-dropping-particle":"","parse-names":false,"suffix":""}],"id":"ITEM-1","issue":"12","issued":{"date-parts":[["2014"]]},"page":"6-7","title":"The role of the lymphatic system in rabbit models for cancer metastasis research : a perspective from comparative anatomy","type":"article-journal"},"uris":["http://www.mendeley.com/documents/?uuid=f3828d96-cdb6-4d0e-a8d8-7c62a57f9d64"]}],"mendeley":{"formattedCitation":"&lt;sup&gt;46&lt;/sup&gt;","plainTextFormattedCitation":"46","previouslyFormattedCitation":"&lt;sup&gt;46&lt;/sup&gt;"},"properties":{"noteIndex":0},"schema":"https://github.com/citation-style-language/schema/raw/master/csl-citation.json"}</w:instrText>
      </w:r>
      <w:r w:rsidR="00383032" w:rsidRPr="002C02AB">
        <w:rPr>
          <w:rFonts w:ascii="Calibri" w:hAnsi="Calibri" w:cs="Calibri"/>
        </w:rPr>
        <w:fldChar w:fldCharType="separate"/>
      </w:r>
      <w:r w:rsidR="006E3635" w:rsidRPr="002C02AB">
        <w:rPr>
          <w:rFonts w:ascii="Calibri" w:hAnsi="Calibri" w:cs="Calibri"/>
          <w:noProof/>
          <w:vertAlign w:val="superscript"/>
        </w:rPr>
        <w:t>46</w:t>
      </w:r>
      <w:r w:rsidR="00383032" w:rsidRPr="002C02AB">
        <w:rPr>
          <w:rFonts w:ascii="Calibri" w:hAnsi="Calibri" w:cs="Calibri"/>
        </w:rPr>
        <w:fldChar w:fldCharType="end"/>
      </w:r>
      <w:r w:rsidR="00383032" w:rsidRPr="002C02AB">
        <w:rPr>
          <w:rFonts w:ascii="Calibri" w:hAnsi="Calibri" w:cs="Calibri"/>
        </w:rPr>
        <w:t xml:space="preserve"> as well as the orthotopic growth site ensure that the </w:t>
      </w:r>
      <w:r w:rsidR="009566BB" w:rsidRPr="002C02AB">
        <w:rPr>
          <w:rFonts w:ascii="Calibri" w:hAnsi="Calibri" w:cs="Calibri"/>
        </w:rPr>
        <w:t>metastatic pattern</w:t>
      </w:r>
      <w:r w:rsidR="00383032" w:rsidRPr="002C02AB">
        <w:rPr>
          <w:rFonts w:ascii="Calibri" w:hAnsi="Calibri" w:cs="Calibri"/>
        </w:rPr>
        <w:t xml:space="preserve"> of rabbit VX2 carcinoma</w:t>
      </w:r>
      <w:r w:rsidR="009566BB" w:rsidRPr="002C02AB">
        <w:rPr>
          <w:rFonts w:ascii="Calibri" w:hAnsi="Calibri" w:cs="Calibri"/>
        </w:rPr>
        <w:t xml:space="preserve"> </w:t>
      </w:r>
      <w:r w:rsidR="00D36D3C" w:rsidRPr="002C02AB">
        <w:rPr>
          <w:rFonts w:ascii="Calibri" w:hAnsi="Calibri" w:cs="Calibri"/>
        </w:rPr>
        <w:t xml:space="preserve">mimics </w:t>
      </w:r>
      <w:r w:rsidR="00383032" w:rsidRPr="002C02AB">
        <w:rPr>
          <w:rFonts w:ascii="Calibri" w:hAnsi="Calibri" w:cs="Calibri"/>
        </w:rPr>
        <w:t xml:space="preserve">that of </w:t>
      </w:r>
      <w:r w:rsidR="009566BB" w:rsidRPr="002C02AB">
        <w:rPr>
          <w:rFonts w:ascii="Calibri" w:hAnsi="Calibri" w:cs="Calibri"/>
        </w:rPr>
        <w:t>human endometrial cancer</w:t>
      </w:r>
      <w:r w:rsidR="002C6F81" w:rsidRPr="002C02AB">
        <w:rPr>
          <w:rFonts w:ascii="Calibri" w:hAnsi="Calibri" w:cs="Calibri"/>
        </w:rPr>
        <w:t>,</w:t>
      </w:r>
      <w:r w:rsidR="00383032" w:rsidRPr="002C02AB">
        <w:rPr>
          <w:rFonts w:ascii="Calibri" w:hAnsi="Calibri" w:cs="Calibri"/>
        </w:rPr>
        <w:t xml:space="preserve"> making the VX2 model a reliable model for studying human metastatic disease. Furthermore,</w:t>
      </w:r>
      <w:r w:rsidR="009566BB" w:rsidRPr="002C02AB">
        <w:rPr>
          <w:rFonts w:ascii="Calibri" w:hAnsi="Calibri" w:cs="Calibri"/>
        </w:rPr>
        <w:t xml:space="preserve"> </w:t>
      </w:r>
      <w:r w:rsidR="00D36D3C" w:rsidRPr="002C02AB">
        <w:rPr>
          <w:rFonts w:ascii="Calibri" w:hAnsi="Calibri" w:cs="Calibri"/>
        </w:rPr>
        <w:t xml:space="preserve">histologic </w:t>
      </w:r>
      <w:r w:rsidR="00383032" w:rsidRPr="002C02AB">
        <w:rPr>
          <w:rFonts w:ascii="Calibri" w:hAnsi="Calibri" w:cs="Calibri"/>
        </w:rPr>
        <w:t xml:space="preserve">features such as </w:t>
      </w:r>
      <w:r w:rsidR="00D36D3C" w:rsidRPr="002C02AB">
        <w:rPr>
          <w:rFonts w:ascii="Calibri" w:hAnsi="Calibri" w:cs="Calibri"/>
        </w:rPr>
        <w:t>abnormal microvascular proliferation</w:t>
      </w:r>
      <w:r w:rsidR="00D36D3C" w:rsidRPr="002C02AB">
        <w:rPr>
          <w:rFonts w:ascii="Calibri" w:hAnsi="Calibri" w:cs="Calibri"/>
        </w:rPr>
        <w:fldChar w:fldCharType="begin" w:fldLock="1"/>
      </w:r>
      <w:r w:rsidR="00D43B0C" w:rsidRPr="002C02AB">
        <w:rPr>
          <w:rFonts w:ascii="Calibri" w:hAnsi="Calibri" w:cs="Calibri"/>
        </w:rPr>
        <w:instrText>ADDIN CSL_CITATION {"citationItems":[{"id":"ITEM-1","itemData":{"DOI":"10.18632/oncotarget.14751","ISBN":"1957719591","ISSN":"1949-2553","PMID":"28121624","abstract":"OBJECTIVES: To evaluate damage effect of High-intensity focused ultrasound on early stage endometrial cancer tissues and their vascularities. MATERIALS AND METHODS: Rabbit endometrial cancer models were established via tumor blocks implantation for a prospective control study. Ultrasonic ablation efficacy was evaluated by pathologic and imaging changes. The target lesions of experimental rabbits before and after ultrasonic ablation were observed after autopsy. The slides were used for hematoxylin-eosin staining, elastic fiber staining and endothelial cell staining; the slides were observed by optical microscopy. One slide was observed by electron microscopy. Then the target lesions of experimental animals with ultrasonic ablation were observed by vascular imaging, one group was visualized by digital subtract angiography, one group was quantified by color Doppler flow imaging, and one group was detected by dye perfusion. SPSS 19.0 software was used for statistical analyses. RESULTS: Histological examination indicated that High-intensity focused ultrasound caused the tumor tissues and their vascularities coagulative necrosis. Tumor vascular structure components including elastic fiber, endothelial cells all were destroyed by ultrasonic ablation. Digital subtract angiography showed tumor vascular shadow were dismissed after ultrasonic ablation. After ultrasonic ablation, gray-scale of tumor nodules enhanced in ultrasonography, tumor peripheral and internal blood flow signals disappeared or significantly reduced in color Doppler flow imaging. Vascular perfusion performed after ultrasonic ablation, tumor vessels could not filled by dye liquid. CONCLUSION: High-intensity focused ultrasound as a noninvasive method can destroy whole endometrial cancer cells and their supplying vascularities, which maybe an alternative approach of targeted therapy and new antiangiogenic strategy for endometrial cancer. ","author":[{"dropping-particle":"","family":"Guan","given":"Liming","non-dropping-particle":"","parse-names":false,"suffix":""},{"dropping-particle":"","family":"Xu","given":"Gang","non-dropping-particle":"","parse-names":false,"suffix":""}],"container-title":"Oncotarget","id":"ITEM-1","issue":"12","issued":{"date-parts":[["2017"]]},"page":"19577-19591","title":"Destructive effect of HIFU on rabbit embedded endometrial carcinoma tissues and their vascularities","type":"article-journal","volume":"8"},"uris":["http://www.mendeley.com/documents/?uuid=f39c3e92-c128-479d-8d9d-affccd19b84a"]}],"mendeley":{"formattedCitation":"&lt;sup&gt;47&lt;/sup&gt;","plainTextFormattedCitation":"47","previouslyFormattedCitation":"&lt;sup&gt;47&lt;/sup&gt;"},"properties":{"noteIndex":0},"schema":"https://github.com/citation-style-language/schema/raw/master/csl-citation.json"}</w:instrText>
      </w:r>
      <w:r w:rsidR="00D36D3C" w:rsidRPr="002C02AB">
        <w:rPr>
          <w:rFonts w:ascii="Calibri" w:hAnsi="Calibri" w:cs="Calibri"/>
        </w:rPr>
        <w:fldChar w:fldCharType="separate"/>
      </w:r>
      <w:r w:rsidR="006E3635" w:rsidRPr="002C02AB">
        <w:rPr>
          <w:rFonts w:ascii="Calibri" w:hAnsi="Calibri" w:cs="Calibri"/>
          <w:noProof/>
          <w:vertAlign w:val="superscript"/>
        </w:rPr>
        <w:t>47</w:t>
      </w:r>
      <w:r w:rsidR="00D36D3C" w:rsidRPr="002C02AB">
        <w:rPr>
          <w:rFonts w:ascii="Calibri" w:hAnsi="Calibri" w:cs="Calibri"/>
        </w:rPr>
        <w:fldChar w:fldCharType="end"/>
      </w:r>
      <w:r w:rsidR="00D36D3C" w:rsidRPr="002C02AB">
        <w:rPr>
          <w:rFonts w:ascii="Calibri" w:hAnsi="Calibri" w:cs="Calibri"/>
        </w:rPr>
        <w:t xml:space="preserve"> </w:t>
      </w:r>
      <w:r w:rsidR="009566BB" w:rsidRPr="002C02AB">
        <w:rPr>
          <w:rFonts w:ascii="Calibri" w:hAnsi="Calibri" w:cs="Calibri"/>
        </w:rPr>
        <w:t>,</w:t>
      </w:r>
      <w:r w:rsidR="00D36D3C" w:rsidRPr="002C02AB">
        <w:rPr>
          <w:rFonts w:ascii="Calibri" w:hAnsi="Calibri" w:cs="Calibri"/>
        </w:rPr>
        <w:t xml:space="preserve"> </w:t>
      </w:r>
      <w:r w:rsidR="00383032" w:rsidRPr="002C02AB">
        <w:rPr>
          <w:rFonts w:ascii="Calibri" w:hAnsi="Calibri" w:cs="Calibri"/>
        </w:rPr>
        <w:t>as</w:t>
      </w:r>
      <w:r w:rsidR="009566BB" w:rsidRPr="002C02AB">
        <w:rPr>
          <w:rFonts w:ascii="Calibri" w:hAnsi="Calibri" w:cs="Calibri"/>
        </w:rPr>
        <w:t xml:space="preserve"> well as immunological</w:t>
      </w:r>
      <w:r w:rsidR="00355BCD" w:rsidRPr="002C02AB">
        <w:rPr>
          <w:rFonts w:ascii="Calibri" w:hAnsi="Calibri" w:cs="Calibri"/>
        </w:rPr>
        <w:fldChar w:fldCharType="begin" w:fldLock="1"/>
      </w:r>
      <w:r w:rsidR="00D43B0C" w:rsidRPr="002C02AB">
        <w:rPr>
          <w:rFonts w:ascii="Calibri" w:hAnsi="Calibri" w:cs="Calibri"/>
        </w:rPr>
        <w:instrText>ADDIN CSL_CITATION {"citationItems":[{"id":"ITEM-1","itemData":{"DOI":"10.1007/s00795-014-0071-2","ISBN":"0079501400","ISSN":"18601499","author":[{"dropping-particle":"","family":"Oshiro","given":"Hisashi","non-dropping-particle":"","parse-names":false,"suffix":""},{"dropping-particle":"","family":"Fukumura","given":"Hidenobu","non-dropping-particle":"","parse-names":false,"suffix":""},{"dropping-particle":"","family":"Nagahama","given":"Kiyotaka","non-dropping-particle":"","parse-names":false,"suffix":""},{"dropping-particle":"","family":"Sato","given":"Itaru","non-dropping-particle":"","parse-names":false,"suffix":""},{"dropping-particle":"","family":"Sugiura","given":"Kei","non-dropping-particle":"","parse-names":false,"suffix":""},{"dropping-particle":"","family":"Iobe","given":"Hiroaki","non-dropping-particle":"","parse-names":false,"suffix":""},{"dropping-particle":"","family":"Okiyama","given":"Emi","non-dropping-particle":"","parse-names":false,"suffix":""},{"dropping-particle":"","family":"Nagao","given":"Toshitaka","non-dropping-particle":"","parse-names":false,"suffix":""},{"dropping-particle":"","family":"Nagashima","given":"Yoji","non-dropping-particle":"","parse-names":false,"suffix":""},{"dropping-particle":"","family":"Aoki","given":"Ichiro","non-dropping-particle":"","parse-names":false,"suffix":""},{"dropping-particle":"","family":"Yamanaka","given":"Shoji","non-dropping-particle":"","parse-names":false,"suffix":""},{"dropping-particle":"","family":"Murakami","given":"Ayumi","non-dropping-particle":"","parse-names":false,"suffix":""},{"dropping-particle":"","family":"Maegawa","given":"Jiro","non-dropping-particle":"","parse-names":false,"suffix":""},{"dropping-particle":"","family":"Chishima","given":"Takashi","non-dropping-particle":"","parse-names":false,"suffix":""},{"dropping-particle":"","family":"Ichikawa","given":"Yasushi","non-dropping-particle":"","parse-names":false,"suffix":""},{"dropping-particle":"","family":"Ishikawa","given":"Yoshihiro","non-dropping-particle":"","parse-names":false,"suffix":""},{"dropping-particle":"","family":"Nagai","given":"Takeshi","non-dropping-particle":"","parse-names":false,"suffix":""},{"dropping-particle":"","family":"Nomura","given":"Masaharu","non-dropping-particle":"","parse-names":false,"suffix":""},{"dropping-particle":"","family":"Ohashi","given":"Kenichi","non-dropping-particle":"","parse-names":false,"suffix":""},{"dropping-particle":"","family":"Okudela","given":"Koji","non-dropping-particle":"","parse-names":false,"suffix":""}],"container-title":"Medical molecular morphology","id":"ITEM-1","issue":"1","issued":{"date-parts":[["2015"]]},"page":"13-23","title":"Establishment of successively transplantable rabbit VX2 cancer cells that express enhanced green fluorescent protein","type":"article-journal","volume":"48"},"uris":["http://www.mendeley.com/documents/?uuid=fbec1961-037c-4746-87fd-73162bb2f7ed"]}],"mendeley":{"formattedCitation":"&lt;sup&gt;48&lt;/sup&gt;","plainTextFormattedCitation":"48","previouslyFormattedCitation":"&lt;sup&gt;48&lt;/sup&gt;"},"properties":{"noteIndex":0},"schema":"https://github.com/citation-style-language/schema/raw/master/csl-citation.json"}</w:instrText>
      </w:r>
      <w:r w:rsidR="00355BCD" w:rsidRPr="002C02AB">
        <w:rPr>
          <w:rFonts w:ascii="Calibri" w:hAnsi="Calibri" w:cs="Calibri"/>
        </w:rPr>
        <w:fldChar w:fldCharType="separate"/>
      </w:r>
      <w:r w:rsidR="006E3635" w:rsidRPr="002C02AB">
        <w:rPr>
          <w:rFonts w:ascii="Calibri" w:hAnsi="Calibri" w:cs="Calibri"/>
          <w:noProof/>
          <w:vertAlign w:val="superscript"/>
        </w:rPr>
        <w:t>48</w:t>
      </w:r>
      <w:r w:rsidR="00355BCD" w:rsidRPr="002C02AB">
        <w:rPr>
          <w:rFonts w:ascii="Calibri" w:hAnsi="Calibri" w:cs="Calibri"/>
        </w:rPr>
        <w:fldChar w:fldCharType="end"/>
      </w:r>
      <w:r w:rsidR="009566BB" w:rsidRPr="002C02AB">
        <w:rPr>
          <w:rFonts w:ascii="Calibri" w:hAnsi="Calibri" w:cs="Calibri"/>
        </w:rPr>
        <w:t xml:space="preserve"> </w:t>
      </w:r>
      <w:r w:rsidR="00355BCD" w:rsidRPr="002C02AB">
        <w:rPr>
          <w:rFonts w:ascii="Calibri" w:hAnsi="Calibri" w:cs="Calibri"/>
        </w:rPr>
        <w:t>and genetic similarities</w:t>
      </w:r>
      <w:r w:rsidR="00D706C6" w:rsidRPr="002C02AB">
        <w:rPr>
          <w:rFonts w:ascii="Calibri" w:hAnsi="Calibri" w:cs="Calibri"/>
        </w:rPr>
        <w:fldChar w:fldCharType="begin" w:fldLock="1"/>
      </w:r>
      <w:r w:rsidR="00D43B0C" w:rsidRPr="002C02AB">
        <w:rPr>
          <w:rFonts w:ascii="Calibri" w:hAnsi="Calibri" w:cs="Calibri"/>
        </w:rPr>
        <w:instrText>ADDIN CSL_CITATION {"citationItems":[{"id":"ITEM-1","itemData":{"DOI":"10.1038/379333a0","ISBN":"0028-0836","ISSN":"00280836","PMID":"8552186","abstract":"EVER since they have been classified as ruminants in the Old Testament (Leviticus 11:6, Deuteronomy 14:7) and equated with hyraxes in the vulgate Latin translation, rabbits and their relatives (order Lagomorpha) have frequently experienced radical changes in taxonomic rank By using 91 orthologous protein sequences, we have attempted to answer the classical question ''What, if anything, is a rabbit?''(1). Here we show that Lagomorpha is significantly more closely related to Primates and Scandentia (tree shrews) than it is to rodents. This newly determined phylogenetic position invalidates the superordinal taxon Glires (Lagomorpha + Rodentia), and indicates that the morphological 'synapomorphies' previously used to cluster rodents and lagomorphs into Glires(2,3), may actually represent symplesiomorphies or homoplasies that are of no phylogenetic value. This raises the possibility that the ancestral eutherian morphotype may have possessed many rodent-like morphological characters.","author":[{"dropping-particle":"","family":"Graur","given":"Dan","non-dropping-particle":"","parse-names":false,"suffix":""},{"dropping-particle":"","family":"Duret","given":"Laurent","non-dropping-particle":"","parse-names":false,"suffix":""},{"dropping-particle":"","family":"Gouyt","given":"Manolo","non-dropping-particle":"","parse-names":false,"suffix":""}],"container-title":"Nature","id":"ITEM-1","issue":"6563","issued":{"date-parts":[["1996"]]},"page":"333-335","title":"Phylogenetic position of the order Lagomorpha (rabbits, hares and allies)","type":"article-journal","volume":"379"},"uris":["http://www.mendeley.com/documents/?uuid=4e083775-2e28-46d0-9c1d-8de37335d9ff"]},{"id":"ITEM-2","itemData":{"DOI":"10.4995/wrs.2006.712","ISBN":"1257-5011","ISSN":"12575011","abstract":"The first transgenic rabbits were obtained two decades ago by pronuclear microinjection. Several characteristics of rabbit made it the first and classical model for the study of lipoproteins and atherosclerosis. Rabbit models include normal cholesterol-fed rabbits, spontaneous mutants for lipid metabolism and transgenic rabbits. Though most molecular investigations of the cardiovascular system have used transgenic mice, the small rodents do not accurately reflect crucial facets of human cardiovascular physiology, therefore a number of different transgenic rabbit models of hypertrophic cardiomyopathy were created. Transgenic rabbits have been found to be suitable bioreactors for the production of pharmaceutical proteins filling an important niche between the laboratory mouse and larger farm mammals. It is the smallest animal that can be used to produce recombinant proteins in its milk or serum both on an experimental and a commercial scale. The rabbit appears particularly flexible for the preparation of human antibodies, and recombinant human proteins for replacement therapies have also been produced in rabbit milk. A specific biotechnology of the rabbit is emerging. The scientific community which uses rabbits as experimental animals or as a tool to produce biotech products, as well as those involved in breeding, are invited to focus their efforts on this species.&amp;nbsp;","author":[{"dropping-particle":"","family":"Bõsze","given":"Zs","non-dropping-particle":"","parse-names":false,"suffix":""},{"dropping-particle":"","family":"Houdebine","given":"L. M.","non-dropping-particle":"","parse-names":false,"suffix":""}],"container-title":"World Rabbit Science","id":"ITEM-2","issue":"1","issued":{"date-parts":[["2006"]]},"page":"1-14","title":"Application of rabbits in biomedical research: A review","type":"article-journal","volume":"14"},"uris":["http://www.mendeley.com/documents/?uuid=873bcbd5-90c1-413b-b723-bf02c1159fae"]}],"mendeley":{"formattedCitation":"&lt;sup&gt;49,50&lt;/sup&gt;","plainTextFormattedCitation":"49,50","previouslyFormattedCitation":"&lt;sup&gt;49,50&lt;/sup&gt;"},"properties":{"noteIndex":0},"schema":"https://github.com/citation-style-language/schema/raw/master/csl-citation.json"}</w:instrText>
      </w:r>
      <w:r w:rsidR="00D706C6" w:rsidRPr="002C02AB">
        <w:rPr>
          <w:rFonts w:ascii="Calibri" w:hAnsi="Calibri" w:cs="Calibri"/>
        </w:rPr>
        <w:fldChar w:fldCharType="separate"/>
      </w:r>
      <w:r w:rsidR="006E3635" w:rsidRPr="002C02AB">
        <w:rPr>
          <w:rFonts w:ascii="Calibri" w:hAnsi="Calibri" w:cs="Calibri"/>
          <w:noProof/>
          <w:vertAlign w:val="superscript"/>
        </w:rPr>
        <w:t>49,50</w:t>
      </w:r>
      <w:r w:rsidR="00D706C6" w:rsidRPr="002C02AB">
        <w:rPr>
          <w:rFonts w:ascii="Calibri" w:hAnsi="Calibri" w:cs="Calibri"/>
        </w:rPr>
        <w:fldChar w:fldCharType="end"/>
      </w:r>
      <w:r w:rsidR="00383032" w:rsidRPr="002C02AB">
        <w:rPr>
          <w:rFonts w:ascii="Calibri" w:hAnsi="Calibri" w:cs="Calibri"/>
        </w:rPr>
        <w:t xml:space="preserve"> between humans and rabbits</w:t>
      </w:r>
      <w:r w:rsidR="009566BB" w:rsidRPr="002C02AB">
        <w:rPr>
          <w:rFonts w:ascii="Calibri" w:hAnsi="Calibri" w:cs="Calibri"/>
        </w:rPr>
        <w:t xml:space="preserve"> suggest that the </w:t>
      </w:r>
      <w:r w:rsidR="004A18BE" w:rsidRPr="002C02AB">
        <w:rPr>
          <w:rFonts w:ascii="Calibri" w:hAnsi="Calibri" w:cs="Calibri"/>
        </w:rPr>
        <w:t>tumor</w:t>
      </w:r>
      <w:r w:rsidR="009566BB" w:rsidRPr="002C02AB">
        <w:rPr>
          <w:rFonts w:ascii="Calibri" w:hAnsi="Calibri" w:cs="Calibri"/>
        </w:rPr>
        <w:t xml:space="preserve"> microenvironment may reflect that of human endometrial cancer. </w:t>
      </w:r>
    </w:p>
    <w:p w14:paraId="3B065079" w14:textId="77777777" w:rsidR="00B478FF" w:rsidRPr="002C02AB" w:rsidRDefault="00B478FF" w:rsidP="002C02AB">
      <w:pPr>
        <w:pStyle w:val="BodyText"/>
        <w:jc w:val="both"/>
      </w:pPr>
    </w:p>
    <w:p w14:paraId="174B3083" w14:textId="41E7AF5C" w:rsidR="00525B37" w:rsidRPr="002C02AB" w:rsidRDefault="00F8121F" w:rsidP="002C02AB">
      <w:pPr>
        <w:pStyle w:val="BodyText"/>
        <w:jc w:val="both"/>
      </w:pPr>
      <w:r w:rsidRPr="002C02AB">
        <w:t>Multiple groups have reported on the use of VX2 to create a model of endometrial cancer with retroperitoneal metastases with a high reported rate of success</w:t>
      </w:r>
      <w:r w:rsidRPr="002C02AB">
        <w:fldChar w:fldCharType="begin" w:fldLock="1"/>
      </w:r>
      <w:r w:rsidR="00D43B0C" w:rsidRPr="002C02AB">
        <w:instrText>ADDIN CSL_CITATION {"citationItems":[{"id":"ITEM-1","itemData":{"author":[{"dropping-particle":"","family":"Kyotani","given":"S","non-dropping-particle":"","parse-names":false,"suffix":""},{"dropping-particle":"","family":"Nishioka","given":"Y","non-dropping-particle":"","parse-names":false,"suffix":""},{"dropping-particle":"","family":"Kusunose","given":"M","non-dropping-particle":"","parse-names":false,"suffix":""},{"dropping-particle":"","family":"Tanaka","given":"T","non-dropping-particle":"","parse-names":false,"suffix":""},{"dropping-particle":"","family":"Hamada","given":"T","non-dropping-particle":"","parse-names":false,"suffix":""},{"dropping-particle":"","family":"Yamanaka","given":"S","non-dropping-particle":"","parse-names":false,"suffix":""},{"dropping-particle":"","family":"Sagara","given":"Y","non-dropping-particle":"","parse-names":false,"suffix":""},{"dropping-particle":"","family":"Ogiso","given":"T","non-dropping-particle":"","parse-names":false,"suffix":""},{"dropping-particle":"","family":"Tanada","given":"S","non-dropping-particle":"","parse-names":false,"suffix":""},{"dropping-particle":"","family":"Terao","given":"M","non-dropping-particle":"","parse-names":false,"suffix":""}],"container-title":"Biological and Pharmaceutical Bulletin","id":"ITEM-1","issue":"1","issued":{"date-parts":[["1993"]]},"page":"55-58","title":"A study of cis-diamminedichloroplatinum(II) suppositories for the treatment of rabbit uterine endometrial carcinoma","type":"article-journal","volume":"16"},"uris":["http://www.mendeley.com/documents/?uuid=49357f6a-b461-4df3-829d-18303e60ef28"]},{"id":"ITEM-2","itemData":{"DOI":"10.1007/s002800050489","ISSN":"03445704","PMID":"8674153","abstract":"The effects of chemoembolization with cisplatin on gynecological malignancy were investigated using rabbit uterine tumors. A group of 20 rabbits were subjected to inoculation of the uterus with 5 x 10(7) {VX2} carcinoma cells and 4 weeks later were divided into four groups, each consisting of five rabbits: an untreated control group, a group given cisplatin intraarterially ({IA)}, a group subjected to transcatheter arterial embolization ({TAE)} with Gelfoam particles and a group subjected to transcatheter chemoembolization ({TACE)} with Gelfoam particles plus 1 mg/kg cisplatin. All groups were examined histologically 2 days after treatment. The untreated control group was further investigated 4 weeks after inoculation. In the untreated control group, the tumor cell nuclei varied in size and were irregular in form, and multiple nuclei and nuclear division were also observed. No necrotic zones were found up to 4 weeks after inoculation. The {IA} group showed no necrosis, but a few apoptotic cells were scattered throughout the tumor. In the {TACE} group, necrosis was observed in the center of the tumors, but proliferating cells persisted at the periphery. In the {TACE} group, necrosis was observed in the central part with many apoptotic cells surrounding the necrotic region in layers. The proliferating cell nuclear antigen ({PCNA)} index was 95.88% in the untreated control group, 86.6% in the {IA} group, and 8.62% in the {TACE} group, indicating a significant reduction in cell proliferation in the {TACE} group. These findings suggest that {TACE} results in more effective cytotoxicity than the other two treatments in uterine cancer tumor transplants.","author":[{"dropping-particle":"","family":"Harima","given":"Yoko","non-dropping-particle":"","parse-names":false,"suffix":""},{"dropping-particle":"","family":"Harima","given":"Keizo","non-dropping-particle":"","parse-names":false,"suffix":""},{"dropping-particle":"","family":"Hasegawa","given":"Takeo","non-dropping-particle":"","parse-names":false,"suffix":""},{"dropping-particle":"","family":"Shikata","given":"Nobuaki","non-dropping-particle":"","parse-names":false,"suffix":""},{"dropping-particle":"","family":"Tanaka","given":"Yoshimasa","non-dropping-particle":"","parse-names":false,"suffix":""}],"container-title":"Cancer Chemotherapy and Pharmacology","id":"ITEM-2","issue":"4","issued":{"date-parts":[["1996"]]},"page":"317-322","title":"Histopathological changes in rabbit uterus carcinoma alter transcatheter arterial embolization using cisplatin","type":"article-journal","volume":"38"},"uris":["http://www.mendeley.com/documents/?uuid=ff6166c0-7545-482f-b6a8-aa9f892a79d5"]},{"id":"ITEM-3","itemData":{"DOI":"10.1007/s11670-007-0201-7","ISSN":"10009604","abstract":"Objective: To establish a rabbit model of transplanted endometrial carcinoma with lymph node metastasis and observe its magnetic resonance imaging (MRI) features. Methods: VX 2 tumor grafts were orthotopically embedded in the endometrium of rabbits, and 3 weeks after the transplantation, the tumor and its metastasis to the retroperitoneal lymph nodes were examined by MRI, and the signal intensities and size of the lymph nodes were compared with those of normal rabbits. Results: The orthotopic transplantation of the tumor grafts resulted in tumor growth in all the 12 recipient rabbits. The tumors infiltrated the serosa of the uterus and metastasized to the retroperitoneal lymph nodes 3 w after transplantation. MRI demonstrated that the lymph nodes of the tumor-bearing rabbits were larger in size than those of normal control rabbits, but the signal intensity of the lymph nodes was not significantly different between them. Conclusion: This transplanted endometrial carcinoma model is characterized by high success rate and similar tumor metastasis behaviors with human endometrial carcinoma, therefore may serve as a good model for testing the efficacy of contrast agents for MR lymphography.","author":[{"dropping-particle":"","family":"Duan","given":"Ping","non-dropping-particle":"","parse-names":false,"suffix":""},{"dropping-particle":"","family":"Lü","given":"Jie Qiang","non-dropping-particle":"","parse-names":false,"suffix":""},{"dropping-particle":"","family":"Tu","given":"Quan Mei","non-dropping-particle":"","parse-names":false,"suffix":""},{"dropping-particle":"","family":"Yu","given":"Zhi Kang","non-dropping-particle":"","parse-names":false,"suffix":""}],"container-title":"CJCR","id":"ITEM-3","issue":"3","issued":{"date-parts":[["2007"]]},"page":"201-205","title":"Magnetic resonance evaluation of transplanted endometrial carcinoma and its lymph node metastasis in rabbits","type":"article-journal","volume":"19"},"uris":["http://www.mendeley.com/documents/?uuid=ff40e70a-e6e2-459e-972a-c5b4824dde91"]}],"mendeley":{"formattedCitation":"&lt;sup&gt;36,51,52&lt;/sup&gt;","plainTextFormattedCitation":"36,51,52","previouslyFormattedCitation":"&lt;sup&gt;36,51,52&lt;/sup&gt;"},"properties":{"noteIndex":0},"schema":"https://github.com/citation-style-language/schema/raw/master/csl-citation.json"}</w:instrText>
      </w:r>
      <w:r w:rsidRPr="002C02AB">
        <w:fldChar w:fldCharType="separate"/>
      </w:r>
      <w:r w:rsidR="006E3635" w:rsidRPr="002C02AB">
        <w:rPr>
          <w:noProof/>
          <w:vertAlign w:val="superscript"/>
        </w:rPr>
        <w:t>36,51,52</w:t>
      </w:r>
      <w:r w:rsidRPr="002C02AB">
        <w:fldChar w:fldCharType="end"/>
      </w:r>
      <w:r w:rsidR="00E32157" w:rsidRPr="002C02AB">
        <w:t xml:space="preserve">; </w:t>
      </w:r>
      <w:r w:rsidRPr="002C02AB">
        <w:t>however</w:t>
      </w:r>
      <w:r w:rsidR="00E32157" w:rsidRPr="002C02AB">
        <w:t>,</w:t>
      </w:r>
      <w:r w:rsidRPr="002C02AB">
        <w:t xml:space="preserve"> significant variation exists within the</w:t>
      </w:r>
      <w:r w:rsidR="00B20F14" w:rsidRPr="002C02AB">
        <w:t xml:space="preserve"> current</w:t>
      </w:r>
      <w:r w:rsidRPr="002C02AB">
        <w:t xml:space="preserve"> literature with respect </w:t>
      </w:r>
      <w:r w:rsidR="00B20F14" w:rsidRPr="002C02AB">
        <w:t>the method of model creation</w:t>
      </w:r>
      <w:r w:rsidRPr="002C02AB">
        <w:t xml:space="preserve">. </w:t>
      </w:r>
      <w:r w:rsidR="00B20F14" w:rsidRPr="002C02AB">
        <w:t>Cell suspension doses as low as 4</w:t>
      </w:r>
      <w:r w:rsidR="00917F06" w:rsidRPr="002C02AB">
        <w:t xml:space="preserve"> </w:t>
      </w:r>
      <w:r w:rsidR="00B20F14" w:rsidRPr="002C02AB">
        <w:t>x</w:t>
      </w:r>
      <w:r w:rsidR="00917F06" w:rsidRPr="002C02AB">
        <w:t xml:space="preserve"> </w:t>
      </w:r>
      <w:r w:rsidR="00B20F14" w:rsidRPr="002C02AB">
        <w:t>10</w:t>
      </w:r>
      <w:r w:rsidR="00B20F14" w:rsidRPr="002C02AB">
        <w:rPr>
          <w:vertAlign w:val="superscript"/>
        </w:rPr>
        <w:t xml:space="preserve">5 </w:t>
      </w:r>
      <w:r w:rsidR="00B20F14" w:rsidRPr="002C02AB">
        <w:t>cells/uterine horn</w:t>
      </w:r>
      <w:r w:rsidR="00B20F14" w:rsidRPr="002C02AB">
        <w:fldChar w:fldCharType="begin" w:fldLock="1"/>
      </w:r>
      <w:r w:rsidR="00D43B0C" w:rsidRPr="002C02AB">
        <w:instrText>ADDIN CSL_CITATION {"citationItems":[{"id":"ITEM-1","itemData":{"author":[{"dropping-particle":"","family":"Kyotani","given":"S","non-dropping-particle":"","parse-names":false,"suffix":""},{"dropping-particle":"","family":"Nishioka","given":"Y","non-dropping-particle":"","parse-names":false,"suffix":""},{"dropping-particle":"","family":"Kusunose","given":"M","non-dropping-particle":"","parse-names":false,"suffix":""},{"dropping-particle":"","family":"Tanaka","given":"T","non-dropping-particle":"","parse-names":false,"suffix":""},{"dropping-particle":"","family":"Hamada","given":"T","non-dropping-particle":"","parse-names":false,"suffix":""},{"dropping-particle":"","family":"Yamanaka","given":"S","non-dropping-particle":"","parse-names":false,"suffix":""},{"dropping-particle":"","family":"Sagara","given":"Y","non-dropping-particle":"","parse-names":false,"suffix":""},{"dropping-particle":"","family":"Ogiso","given":"T","non-dropping-particle":"","parse-names":false,"suffix":""},{"dropping-particle":"","family":"Tanada","given":"S","non-dropping-particle":"","parse-names":false,"suffix":""},{"dropping-particle":"","family":"Terao","given":"M","non-dropping-particle":"","parse-names":false,"suffix":""}],"container-title":"Biological and Pharmaceutical Bulletin","id":"ITEM-1","issue":"1","issued":{"date-parts":[["1993"]]},"page":"55-58","title":"A study of cis-diamminedichloroplatinum(II) suppositories for the treatment of rabbit uterine endometrial carcinoma","type":"article-journal","volume":"16"},"uris":["http://www.mendeley.com/documents/?uuid=49357f6a-b461-4df3-829d-18303e60ef28"]}],"mendeley":{"formattedCitation":"&lt;sup&gt;51&lt;/sup&gt;","plainTextFormattedCitation":"51","previouslyFormattedCitation":"&lt;sup&gt;51&lt;/sup&gt;"},"properties":{"noteIndex":0},"schema":"https://github.com/citation-style-language/schema/raw/master/csl-citation.json"}</w:instrText>
      </w:r>
      <w:r w:rsidR="00B20F14" w:rsidRPr="002C02AB">
        <w:fldChar w:fldCharType="separate"/>
      </w:r>
      <w:r w:rsidR="006E3635" w:rsidRPr="002C02AB">
        <w:rPr>
          <w:noProof/>
          <w:vertAlign w:val="superscript"/>
        </w:rPr>
        <w:t>51</w:t>
      </w:r>
      <w:r w:rsidR="00B20F14" w:rsidRPr="002C02AB">
        <w:fldChar w:fldCharType="end"/>
      </w:r>
      <w:r w:rsidR="00B20F14" w:rsidRPr="002C02AB">
        <w:t xml:space="preserve"> and as high as 5</w:t>
      </w:r>
      <w:r w:rsidR="00E32157" w:rsidRPr="002C02AB">
        <w:t xml:space="preserve"> </w:t>
      </w:r>
      <w:r w:rsidR="00B20F14" w:rsidRPr="002C02AB">
        <w:t>x</w:t>
      </w:r>
      <w:r w:rsidR="00E32157" w:rsidRPr="002C02AB">
        <w:t xml:space="preserve"> </w:t>
      </w:r>
      <w:r w:rsidR="00B20F14" w:rsidRPr="002C02AB">
        <w:t>10</w:t>
      </w:r>
      <w:r w:rsidR="00B20F14" w:rsidRPr="002C02AB">
        <w:rPr>
          <w:vertAlign w:val="superscript"/>
        </w:rPr>
        <w:t>9</w:t>
      </w:r>
      <w:r w:rsidR="00B20F14" w:rsidRPr="002C02AB">
        <w:t xml:space="preserve"> cells/uterine horn</w:t>
      </w:r>
      <w:r w:rsidR="00B20F14" w:rsidRPr="002C02AB">
        <w:fldChar w:fldCharType="begin" w:fldLock="1"/>
      </w:r>
      <w:r w:rsidR="00D43B0C" w:rsidRPr="002C02AB">
        <w:instrText>ADDIN CSL_CITATION {"citationItems":[{"id":"ITEM-1","itemData":{"DOI":"10.1186/1477-7827-11-49","ISSN":"1477-7827","PMID":"23693075","author":[{"dropping-particle":"","family":"Huang","given":"Yong-Wen","non-dropping-particle":"","parse-names":false,"suffix":""},{"dropping-particle":"","family":"Xu","given":"Li-Qun","non-dropping-particle":"","parse-names":false,"suffix":""},{"dropping-particle":"","family":"Luo","given":"Rong-Zhen","non-dropping-particle":"","parse-names":false,"suffix":""},{"dropping-particle":"","family":"Huang","given":"Xin","non-dropping-particle":"","parse-names":false,"suffix":""},{"dropping-particle":"","family":"Hou","given":"Teng","non-dropping-particle":"","parse-names":false,"suffix":""},{"dropping-particle":"","family":"Zhang","given":"Yan-Na","non-dropping-particle":"","parse-names":false,"suffix":""}],"container-title":"Reproductive Biology and Endocrinology","id":"ITEM-1","issue":"1","issued":{"date-parts":[["2013"]]},"page":"49","title":"VEGF-c expression in an in vivo model of orthotopic endometrial cancer and retroperitoneal lymph node metastasis","type":"article-journal","volume":"11"},"uris":["http://www.mendeley.com/documents/?uuid=c6ac8788-2ce5-4e19-92bd-610f6d7cf683"]},{"id":"ITEM-2","itemData":{"DOI":"10.2147/DDDT.S89810","ISSN":"11778881","PMID":"26604693","abstract":"OBJECTIVE: To establish the retroperitoneal lymph node (RLN) metastasis model of cervical carcinoma in rabbits and evaluate the relationship of vascular endothelial growth factor-C (VEGF-C) expression and the lymph node status.\\n\\nMETHODS: Forty-eight rabbits were injected with VX2 cells or RPMI solution at muscular mucosae of the myometrium 0.5 cm away from the cervix. Animals were treated with or without cis-diamminedichloroplatinum(II) (cisplatin: DDP) and sacrificed on days 15, 21, and 27 post-VX2 or RPMI injections. Tumor mass and RLNs were examined histopathologically. Quantitative real-time PCR was used to examine the changes in VEGF-C mRNA expression. Levels of VEGF-C protein expression in tissues were determined using immunohistochemistry staining.\\n\\nRESULTS: Development of VX2 cervical carcinoma and the RLNs metastasis was confirmed with pathological examination. Significantly increased tumor volume was observed on days 15, 21, and 27 postinjection (P&lt;0.05). The enlargement of RLNs was found on day 21. Expression of VEGF-C was significantly upregulated in peripheral white blood cells, tumor mass, and RLNs in an association with cancer progression. DDP resulted in a suppression of VEGF-C expression, whereas the influences on tumor mass and lymphatic metastasis were insignificant.\\n\\nCONCLUSION: Elevated VEGF-C expressions in peripheral white blood cells and RLNs are associated with tumor progression and lymphatic metastasis. DDP treatment inhibits VEGF-C expression and fails to protect against metastatic cervical cancer.","author":[{"dropping-particle":"","family":"Huang","given":"Yong Wen","non-dropping-particle":"","parse-names":false,"suffix":""},{"dropping-particle":"","family":"Zhou","given":"Yun","non-dropping-particle":"","parse-names":false,"suffix":""},{"dropping-particle":"","family":"Lan","given":"Chun Yan","non-dropping-particle":"","parse-names":false,"suffix":""},{"dropping-particle":"","family":"Wang","given":"Yin","non-dropping-particle":"","parse-names":false,"suffix":""},{"dropping-particle":"","family":"Feng","given":"Yan Ling","non-dropping-particle":"","parse-names":false,"suffix":""},{"dropping-particle":"","family":"Luo","given":"Rong Zhen","non-dropping-particle":"","parse-names":false,"suffix":""},{"dropping-particle":"","family":"Liu","given":"Ji Hong","non-dropping-particle":"","parse-names":false,"suffix":""}],"container-title":"Drug Design, Development and Therapy","id":"ITEM-2","issued":{"date-parts":[["2015"]]},"page":"5949-5956","title":"Tumor-induced VEGF-C overexpression in retroperitoneal lymph nodes in VX2 carcinoma-bearing rabbits","type":"article-journal","volume":"9"},"uris":["http://www.mendeley.com/documents/?uuid=9243d0fb-b6db-4ae6-aa3d-d827791ee60b"]}],"mendeley":{"formattedCitation":"&lt;sup&gt;37,53&lt;/sup&gt;","plainTextFormattedCitation":"37,53","previouslyFormattedCitation":"&lt;sup&gt;37,53&lt;/sup&gt;"},"properties":{"noteIndex":0},"schema":"https://github.com/citation-style-language/schema/raw/master/csl-citation.json"}</w:instrText>
      </w:r>
      <w:r w:rsidR="00B20F14" w:rsidRPr="002C02AB">
        <w:fldChar w:fldCharType="separate"/>
      </w:r>
      <w:r w:rsidR="006E3635" w:rsidRPr="002C02AB">
        <w:rPr>
          <w:noProof/>
          <w:vertAlign w:val="superscript"/>
        </w:rPr>
        <w:t>37,53</w:t>
      </w:r>
      <w:r w:rsidR="00B20F14" w:rsidRPr="002C02AB">
        <w:fldChar w:fldCharType="end"/>
      </w:r>
      <w:r w:rsidR="00B20F14" w:rsidRPr="002C02AB">
        <w:t xml:space="preserve"> have been reported with no standard consensus on the required VX2 cellular dose. As well, a variety of </w:t>
      </w:r>
      <w:r w:rsidR="00E32157" w:rsidRPr="002C02AB">
        <w:t>inoculation</w:t>
      </w:r>
      <w:r w:rsidR="00B20F14" w:rsidRPr="002C02AB">
        <w:t xml:space="preserve"> methods have been reported including micro-surgical implantation of </w:t>
      </w:r>
      <w:r w:rsidR="004A18BE" w:rsidRPr="002C02AB">
        <w:t>tumor</w:t>
      </w:r>
      <w:r w:rsidR="00B20F14" w:rsidRPr="002C02AB">
        <w:t xml:space="preserve"> into the uterine myometrium</w:t>
      </w:r>
      <w:r w:rsidR="00B20F14" w:rsidRPr="002C02AB">
        <w:fldChar w:fldCharType="begin" w:fldLock="1"/>
      </w:r>
      <w:r w:rsidR="00D43B0C" w:rsidRPr="002C02AB">
        <w:instrText>ADDIN CSL_CITATION {"citationItems":[{"id":"ITEM-1","itemData":{"DOI":"10.1007/s11670-007-0201-7","ISSN":"10009604","abstract":"Objective: To establish a rabbit model of transplanted endometrial carcinoma with lymph node metastasis and observe its magnetic resonance imaging (MRI) features. Methods: VX 2 tumor grafts were orthotopically embedded in the endometrium of rabbits, and 3 weeks after the transplantation, the tumor and its metastasis to the retroperitoneal lymph nodes were examined by MRI, and the signal intensities and size of the lymph nodes were compared with those of normal rabbits. Results: The orthotopic transplantation of the tumor grafts resulted in tumor growth in all the 12 recipient rabbits. The tumors infiltrated the serosa of the uterus and metastasized to the retroperitoneal lymph nodes 3 w after transplantation. MRI demonstrated that the lymph nodes of the tumor-bearing rabbits were larger in size than those of normal control rabbits, but the signal intensity of the lymph nodes was not significantly different between them. Conclusion: This transplanted endometrial carcinoma model is characterized by high success rate and similar tumor metastasis behaviors with human endometrial carcinoma, therefore may serve as a good model for testing the efficacy of contrast agents for MR lymphography.","author":[{"dropping-particle":"","family":"Duan","given":"Ping","non-dropping-particle":"","parse-names":false,"suffix":""},{"dropping-particle":"","family":"Lü","given":"Jie Qiang","non-dropping-particle":"","parse-names":false,"suffix":""},{"dropping-particle":"","family":"Tu","given":"Quan Mei","non-dropping-particle":"","parse-names":false,"suffix":""},{"dropping-particle":"","family":"Yu","given":"Zhi Kang","non-dropping-particle":"","parse-names":false,"suffix":""}],"container-title":"CJCR","id":"ITEM-1","issue":"3","issued":{"date-parts":[["2007"]]},"page":"201-205","title":"Magnetic resonance evaluation of transplanted endometrial carcinoma and its lymph node metastasis in rabbits","type":"article-journal","volume":"19"},"uris":["http://www.mendeley.com/documents/?uuid=ff40e70a-e6e2-459e-972a-c5b4824dde91"]}],"mendeley":{"formattedCitation":"&lt;sup&gt;36&lt;/sup&gt;","plainTextFormattedCitation":"36","previouslyFormattedCitation":"&lt;sup&gt;36&lt;/sup&gt;"},"properties":{"noteIndex":0},"schema":"https://github.com/citation-style-language/schema/raw/master/csl-citation.json"}</w:instrText>
      </w:r>
      <w:r w:rsidR="00B20F14" w:rsidRPr="002C02AB">
        <w:fldChar w:fldCharType="separate"/>
      </w:r>
      <w:r w:rsidR="006E3635" w:rsidRPr="002C02AB">
        <w:rPr>
          <w:noProof/>
          <w:vertAlign w:val="superscript"/>
        </w:rPr>
        <w:t>36</w:t>
      </w:r>
      <w:r w:rsidR="00B20F14" w:rsidRPr="002C02AB">
        <w:fldChar w:fldCharType="end"/>
      </w:r>
      <w:r w:rsidR="00B20F14" w:rsidRPr="002C02AB">
        <w:t>, injection of VX2 cell suspension</w:t>
      </w:r>
      <w:r w:rsidR="00B20F14" w:rsidRPr="002C02AB">
        <w:fldChar w:fldCharType="begin" w:fldLock="1"/>
      </w:r>
      <w:r w:rsidR="00D43B0C" w:rsidRPr="002C02AB">
        <w:instrText>ADDIN CSL_CITATION {"citationItems":[{"id":"ITEM-1","itemData":{"DOI":"10.5152/dir.2014.13415","ISSN":"13053825","author":[{"dropping-particle":"","family":"Parvinian","given":"Ahmad","non-dropping-particle":"","parse-names":false,"suffix":""},{"dropping-particle":"","family":"Casadaban","given":"Leigh C.","non-dropping-particle":"","parse-names":false,"suffix":""},{"dropping-particle":"","family":"Gaba","given":"Ron C.","non-dropping-particle":"","parse-names":false,"suffix":""}],"container-title":"Diagnostic and Interventional Radiology","id":"ITEM-1","issue":"4","issued":{"date-parts":[["2014","7","3"]]},"page":"335-340","title":"Development, growth, propagation, and angiographic utilization of the rabbit VX2 model of liver cancer: a pictorial primer and “how to” guide","type":"article-journal","volume":"20"},"uris":["http://www.mendeley.com/documents/?uuid=3cfeea2f-da7c-4a10-b5be-70c2819b300f"]},{"id":"ITEM-2","itemData":{"DOI":"10.1007/s002800050489","ISSN":"03445704","PMID":"8674153","abstract":"The effects of chemoembolization with cisplatin on gynecological malignancy were investigated using rabbit uterine tumors. A group of 20 rabbits were subjected to inoculation of the uterus with 5 x 10(7) {VX2} carcinoma cells and 4 weeks later were divided into four groups, each consisting of five rabbits: an untreated control group, a group given cisplatin intraarterially ({IA)}, a group subjected to transcatheter arterial embolization ({TAE)} with Gelfoam particles and a group subjected to transcatheter chemoembolization ({TACE)} with Gelfoam particles plus 1 mg/kg cisplatin. All groups were examined histologically 2 days after treatment. The untreated control group was further investigated 4 weeks after inoculation. In the untreated control group, the tumor cell nuclei varied in size and were irregular in form, and multiple nuclei and nuclear division were also observed. No necrotic zones were found up to 4 weeks after inoculation. The {IA} group showed no necrosis, but a few apoptotic cells were scattered throughout the tumor. In the {TACE} group, necrosis was observed in the center of the tumors, but proliferating cells persisted at the periphery. In the {TACE} group, necrosis was observed in the central part with many apoptotic cells surrounding the necrotic region in layers. The proliferating cell nuclear antigen ({PCNA)} index was 95.88% in the untreated control group, 86.6% in the {IA} group, and 8.62% in the {TACE} group, indicating a significant reduction in cell proliferation in the {TACE} group. These findings suggest that {TACE} results in more effective cytotoxicity than the other two treatments in uterine cancer tumor transplants.","author":[{"dropping-particle":"","family":"Harima","given":"Yoko","non-dropping-particle":"","parse-names":false,"suffix":""},{"dropping-particle":"","family":"Harima","given":"Keizo","non-dropping-particle":"","parse-names":false,"suffix":""},{"dropping-particle":"","family":"Hasegawa","given":"Takeo","non-dropping-particle":"","parse-names":false,"suffix":""},{"dropping-particle":"","family":"Shikata","given":"Nobuaki","non-dropping-particle":"","parse-names":false,"suffix":""},{"dropping-particle":"","family":"Tanaka","given":"Yoshimasa","non-dropping-particle":"","parse-names":false,"suffix":""}],"container-title":"Cancer Chemotherapy and Pharmacology","id":"ITEM-2","issue":"4","issued":{"date-parts":[["1996"]]},"page":"317-322","title":"Histopathological changes in rabbit uterus carcinoma alter transcatheter arterial embolization using cisplatin","type":"article-journal","volume":"38"},"uris":["http://www.mendeley.com/documents/?uuid=ff6166c0-7545-482f-b6a8-aa9f892a79d5"]},{"id":"ITEM-3","itemData":{"DOI":"10.1186/1477-7827-11-49","ISSN":"1477-7827","PMID":"23693075","author":[{"dropping-particle":"","family":"Huang","given":"Yong-Wen","non-dropping-particle":"","parse-names":false,"suffix":""},{"dropping-particle":"","family":"Xu","given":"Li-Qun","non-dropping-particle":"","parse-names":false,"suffix":""},{"dropping-particle":"","family":"Luo","given":"Rong-Zhen","non-dropping-particle":"","parse-names":false,"suffix":""},{"dropping-particle":"","family":"Huang","given":"Xin","non-dropping-particle":"","parse-names":false,"suffix":""},{"dropping-particle":"","family":"Hou","given":"Teng","non-dropping-particle":"","parse-names":false,"suffix":""},{"dropping-particle":"","family":"Zhang","given":"Yan-Na","non-dropping-particle":"","parse-names":false,"suffix":""}],"container-title":"Reproductive Biology and Endocrinology","id":"ITEM-3","issue":"1","issued":{"date-parts":[["2013"]]},"page":"49","title":"VEGF-c expression in an in vivo model of orthotopic endometrial cancer and retroperitoneal lymph node metastasis","type":"article-journal","volume":"11"},"uris":["http://www.mendeley.com/documents/?uuid=c6ac8788-2ce5-4e19-92bd-610f6d7cf683"]},{"id":"ITEM-4","itemData":{"DOI":"10.2147/DDDT.S89810","ISSN":"11778881","PMID":"26604693","abstract":"OBJECTIVE: To establish the retroperitoneal lymph node (RLN) metastasis model of cervical carcinoma in rabbits and evaluate the relationship of vascular endothelial growth factor-C (VEGF-C) expression and the lymph node status.\\n\\nMETHODS: Forty-eight rabbits were injected with VX2 cells or RPMI solution at muscular mucosae of the myometrium 0.5 cm away from the cervix. Animals were treated with or without cis-diamminedichloroplatinum(II) (cisplatin: DDP) and sacrificed on days 15, 21, and 27 post-VX2 or RPMI injections. Tumor mass and RLNs were examined histopathologically. Quantitative real-time PCR was used to examine the changes in VEGF-C mRNA expression. Levels of VEGF-C protein expression in tissues were determined using immunohistochemistry staining.\\n\\nRESULTS: Development of VX2 cervical carcinoma and the RLNs metastasis was confirmed with pathological examination. Significantly increased tumor volume was observed on days 15, 21, and 27 postinjection (P&lt;0.05). The enlargement of RLNs was found on day 21. Expression of VEGF-C was significantly upregulated in peripheral white blood cells, tumor mass, and RLNs in an association with cancer progression. DDP resulted in a suppression of VEGF-C expression, whereas the influences on tumor mass and lymphatic metastasis were insignificant.\\n\\nCONCLUSION: Elevated VEGF-C expressions in peripheral white blood cells and RLNs are associated with tumor progression and lymphatic metastasis. DDP treatment inhibits VEGF-C expression and fails to protect against metastatic cervical cancer.","author":[{"dropping-particle":"","family":"Huang","given":"Yong Wen","non-dropping-particle":"","parse-names":false,"suffix":""},{"dropping-particle":"","family":"Zhou","given":"Yun","non-dropping-particle":"","parse-names":false,"suffix":""},{"dropping-particle":"","family":"Lan","given":"Chun Yan","non-dropping-particle":"","parse-names":false,"suffix":""},{"dropping-particle":"","family":"Wang","given":"Yin","non-dropping-particle":"","parse-names":false,"suffix":""},{"dropping-particle":"","family":"Feng","given":"Yan Ling","non-dropping-particle":"","parse-names":false,"suffix":""},{"dropping-particle":"","family":"Luo","given":"Rong Zhen","non-dropping-particle":"","parse-names":false,"suffix":""},{"dropping-particle":"","family":"Liu","given":"Ji Hong","non-dropping-particle":"","parse-names":false,"suffix":""}],"container-title":"Drug Design, Development and Therapy","id":"ITEM-4","issued":{"date-parts":[["2015"]]},"page":"5949-5956","title":"Tumor-induced VEGF-C overexpression in retroperitoneal lymph nodes in VX2 carcinoma-bearing rabbits","type":"article-journal","volume":"9"},"uris":["http://www.mendeley.com/documents/?uuid=9243d0fb-b6db-4ae6-aa3d-d827791ee60b"]}],"mendeley":{"formattedCitation":"&lt;sup&gt;37,44,52,53&lt;/sup&gt;","plainTextFormattedCitation":"37,44,52,53","previouslyFormattedCitation":"&lt;sup&gt;37,44,52,53&lt;/sup&gt;"},"properties":{"noteIndex":0},"schema":"https://github.com/citation-style-language/schema/raw/master/csl-citation.json"}</w:instrText>
      </w:r>
      <w:r w:rsidR="00B20F14" w:rsidRPr="002C02AB">
        <w:fldChar w:fldCharType="separate"/>
      </w:r>
      <w:r w:rsidR="006E3635" w:rsidRPr="002C02AB">
        <w:rPr>
          <w:noProof/>
          <w:vertAlign w:val="superscript"/>
        </w:rPr>
        <w:t>37,44,52,53</w:t>
      </w:r>
      <w:r w:rsidR="00B20F14" w:rsidRPr="002C02AB">
        <w:fldChar w:fldCharType="end"/>
      </w:r>
      <w:r w:rsidR="00B20F14" w:rsidRPr="002C02AB">
        <w:t xml:space="preserve"> and </w:t>
      </w:r>
      <w:r w:rsidR="00D706C6" w:rsidRPr="002C02AB">
        <w:t xml:space="preserve">in some cases, the addition of </w:t>
      </w:r>
      <w:r w:rsidR="00B20F14" w:rsidRPr="002C02AB">
        <w:t xml:space="preserve">uterine horn suturing prior to </w:t>
      </w:r>
      <w:r w:rsidR="002C6F81" w:rsidRPr="002C02AB">
        <w:t>innoculation</w:t>
      </w:r>
      <w:r w:rsidR="00B20F14" w:rsidRPr="002C02AB">
        <w:fldChar w:fldCharType="begin" w:fldLock="1"/>
      </w:r>
      <w:r w:rsidR="00D43B0C" w:rsidRPr="002C02AB">
        <w:instrText>ADDIN CSL_CITATION {"citationItems":[{"id":"ITEM-1","itemData":{"DOI":"10.1007/s002800050489","ISSN":"03445704","PMID":"8674153","abstract":"The effects of chemoembolization with cisplatin on gynecological malignancy were investigated using rabbit uterine tumors. A group of 20 rabbits were subjected to inoculation of the uterus with 5 x 10(7) {VX2} carcinoma cells and 4 weeks later were divided into four groups, each consisting of five rabbits: an untreated control group, a group given cisplatin intraarterially ({IA)}, a group subjected to transcatheter arterial embolization ({TAE)} with Gelfoam particles and a group subjected to transcatheter chemoembolization ({TACE)} with Gelfoam particles plus 1 mg/kg cisplatin. All groups were examined histologically 2 days after treatment. The untreated control group was further investigated 4 weeks after inoculation. In the untreated control group, the tumor cell nuclei varied in size and were irregular in form, and multiple nuclei and nuclear division were also observed. No necrotic zones were found up to 4 weeks after inoculation. The {IA} group showed no necrosis, but a few apoptotic cells were scattered throughout the tumor. In the {TACE} group, necrosis was observed in the center of the tumors, but proliferating cells persisted at the periphery. In the {TACE} group, necrosis was observed in the central part with many apoptotic cells surrounding the necrotic region in layers. The proliferating cell nuclear antigen ({PCNA)} index was 95.88% in the untreated control group, 86.6% in the {IA} group, and 8.62% in the {TACE} group, indicating a significant reduction in cell proliferation in the {TACE} group. These findings suggest that {TACE} results in more effective cytotoxicity than the other two treatments in uterine cancer tumor transplants.","author":[{"dropping-particle":"","family":"Harima","given":"Yoko","non-dropping-particle":"","parse-names":false,"suffix":""},{"dropping-particle":"","family":"Harima","given":"Keizo","non-dropping-particle":"","parse-names":false,"suffix":""},{"dropping-particle":"","family":"Hasegawa","given":"Takeo","non-dropping-particle":"","parse-names":false,"suffix":""},{"dropping-particle":"","family":"Shikata","given":"Nobuaki","non-dropping-particle":"","parse-names":false,"suffix":""},{"dropping-particle":"","family":"Tanaka","given":"Yoshimasa","non-dropping-particle":"","parse-names":false,"suffix":""}],"container-title":"Cancer Chemotherapy and Pharmacology","id":"ITEM-1","issue":"4","issued":{"date-parts":[["1996"]]},"page":"317-322","title":"Histopathological changes in rabbit uterus carcinoma alter transcatheter arterial embolization using cisplatin","type":"article-journal","volume":"38"},"uris":["http://www.mendeley.com/documents/?uuid=ff6166c0-7545-482f-b6a8-aa9f892a79d5"]}],"mendeley":{"formattedCitation":"&lt;sup&gt;52&lt;/sup&gt;","plainTextFormattedCitation":"52","previouslyFormattedCitation":"&lt;sup&gt;52&lt;/sup&gt;"},"properties":{"noteIndex":0},"schema":"https://github.com/citation-style-language/schema/raw/master/csl-citation.json"}</w:instrText>
      </w:r>
      <w:r w:rsidR="00B20F14" w:rsidRPr="002C02AB">
        <w:fldChar w:fldCharType="separate"/>
      </w:r>
      <w:r w:rsidR="006E3635" w:rsidRPr="002C02AB">
        <w:rPr>
          <w:noProof/>
          <w:vertAlign w:val="superscript"/>
        </w:rPr>
        <w:t>52</w:t>
      </w:r>
      <w:r w:rsidR="00B20F14" w:rsidRPr="002C02AB">
        <w:fldChar w:fldCharType="end"/>
      </w:r>
      <w:r w:rsidR="00B20F14" w:rsidRPr="002C02AB">
        <w:t xml:space="preserve">. Finally, no groups have reported the use of cultured VX2 cells to create this model. </w:t>
      </w:r>
      <w:r w:rsidR="00932A77" w:rsidRPr="002C02AB">
        <w:t xml:space="preserve">Thus, the purpose of this study is to demonstrate a successful standardized method of VX2 model creation and to report the </w:t>
      </w:r>
      <w:r w:rsidR="00823096" w:rsidRPr="002C02AB">
        <w:t>first</w:t>
      </w:r>
      <w:r w:rsidR="00932A77" w:rsidRPr="002C02AB">
        <w:t xml:space="preserve"> use of cultured VX2 cells to create a model of endometrial cancer with retroperitoneal metastases in a rabbit. </w:t>
      </w:r>
    </w:p>
    <w:p w14:paraId="6A7C6633" w14:textId="77777777" w:rsidR="00CB6387" w:rsidRPr="002C02AB" w:rsidRDefault="00CB6387" w:rsidP="002C02AB">
      <w:pPr>
        <w:jc w:val="both"/>
        <w:rPr>
          <w:rFonts w:ascii="Calibri" w:hAnsi="Calibri" w:cs="Calibri"/>
          <w:b/>
        </w:rPr>
      </w:pPr>
    </w:p>
    <w:p w14:paraId="3D4CD2F3" w14:textId="21F4728B" w:rsidR="006305D7" w:rsidRPr="002C02AB" w:rsidRDefault="006305D7" w:rsidP="002C02AB">
      <w:pPr>
        <w:jc w:val="both"/>
        <w:rPr>
          <w:rFonts w:ascii="Calibri" w:hAnsi="Calibri" w:cs="Calibri"/>
        </w:rPr>
      </w:pPr>
      <w:r w:rsidRPr="002C02AB">
        <w:rPr>
          <w:rFonts w:ascii="Calibri" w:hAnsi="Calibri" w:cs="Calibri"/>
          <w:b/>
        </w:rPr>
        <w:t>PROTOCOL:</w:t>
      </w:r>
      <w:r w:rsidRPr="002C02AB">
        <w:rPr>
          <w:rFonts w:ascii="Calibri" w:hAnsi="Calibri" w:cs="Calibri"/>
        </w:rPr>
        <w:t xml:space="preserve"> </w:t>
      </w:r>
    </w:p>
    <w:p w14:paraId="39DB0767" w14:textId="77777777" w:rsidR="00E32157" w:rsidRPr="002C02AB" w:rsidRDefault="00E32157" w:rsidP="002C02AB">
      <w:pPr>
        <w:jc w:val="both"/>
        <w:rPr>
          <w:rFonts w:ascii="Calibri" w:hAnsi="Calibri" w:cs="Calibri"/>
        </w:rPr>
      </w:pPr>
    </w:p>
    <w:p w14:paraId="6C537A51" w14:textId="2EA599D1" w:rsidR="0027096F" w:rsidRPr="002C02AB" w:rsidRDefault="0027096F" w:rsidP="002C02AB">
      <w:pPr>
        <w:pStyle w:val="BodyText"/>
        <w:jc w:val="both"/>
        <w:rPr>
          <w:b/>
        </w:rPr>
      </w:pPr>
      <w:r w:rsidRPr="002C02AB">
        <w:t>All animal studies were conducted in Animal Resource Center (ARC) approved facilities of the University Health Network and in accordance with approved animal use and care protocols</w:t>
      </w:r>
      <w:r w:rsidR="00E765E7" w:rsidRPr="002C02AB">
        <w:t xml:space="preserve"> (AUP #3</w:t>
      </w:r>
      <w:r w:rsidR="008027DB" w:rsidRPr="002C02AB">
        <w:t>994/#4299)</w:t>
      </w:r>
      <w:r w:rsidR="00FF5DE4" w:rsidRPr="002C02AB">
        <w:t>.</w:t>
      </w:r>
      <w:r w:rsidR="00191BCC" w:rsidRPr="002C02AB">
        <w:t xml:space="preserve"> VX2 cell line was obtained from Dr. Aken’s Lab at the University Health Network. </w:t>
      </w:r>
    </w:p>
    <w:p w14:paraId="79C05A10" w14:textId="77777777" w:rsidR="00ED2936" w:rsidRPr="002C02AB" w:rsidRDefault="00ED2936" w:rsidP="002C02AB">
      <w:pPr>
        <w:jc w:val="both"/>
        <w:rPr>
          <w:rFonts w:ascii="Calibri" w:hAnsi="Calibri" w:cs="Calibri"/>
          <w:b/>
        </w:rPr>
      </w:pPr>
    </w:p>
    <w:p w14:paraId="7FB3D6D7" w14:textId="703F2FBD" w:rsidR="00ED2936" w:rsidRPr="002C02AB" w:rsidRDefault="00D56791" w:rsidP="002C02AB">
      <w:pPr>
        <w:pStyle w:val="ListParagraph"/>
        <w:numPr>
          <w:ilvl w:val="0"/>
          <w:numId w:val="31"/>
        </w:numPr>
        <w:ind w:left="0" w:firstLine="0"/>
        <w:rPr>
          <w:b/>
          <w:color w:val="auto"/>
        </w:rPr>
      </w:pPr>
      <w:r w:rsidRPr="002C02AB">
        <w:rPr>
          <w:b/>
          <w:color w:val="auto"/>
        </w:rPr>
        <w:t xml:space="preserve">Creation of </w:t>
      </w:r>
      <w:r w:rsidR="0003720D" w:rsidRPr="002C02AB">
        <w:rPr>
          <w:b/>
          <w:color w:val="auto"/>
        </w:rPr>
        <w:t>in vitro</w:t>
      </w:r>
      <w:r w:rsidR="00733AC4" w:rsidRPr="002C02AB">
        <w:rPr>
          <w:b/>
          <w:color w:val="auto"/>
        </w:rPr>
        <w:t xml:space="preserve"> </w:t>
      </w:r>
      <w:r w:rsidR="00ED2936" w:rsidRPr="002C02AB">
        <w:rPr>
          <w:b/>
          <w:color w:val="auto"/>
        </w:rPr>
        <w:t xml:space="preserve">VX2 cell </w:t>
      </w:r>
      <w:r w:rsidRPr="002C02AB">
        <w:rPr>
          <w:b/>
          <w:color w:val="auto"/>
        </w:rPr>
        <w:t>line</w:t>
      </w:r>
      <w:r w:rsidR="00ED2936" w:rsidRPr="002C02AB">
        <w:rPr>
          <w:b/>
          <w:color w:val="auto"/>
        </w:rPr>
        <w:t xml:space="preserve"> </w:t>
      </w:r>
    </w:p>
    <w:p w14:paraId="73BDF0CA" w14:textId="77777777" w:rsidR="00E32157" w:rsidRPr="002C02AB" w:rsidRDefault="00E32157" w:rsidP="002C02AB">
      <w:pPr>
        <w:rPr>
          <w:rFonts w:ascii="Calibri" w:hAnsi="Calibri" w:cs="Calibri"/>
          <w:b/>
        </w:rPr>
      </w:pPr>
    </w:p>
    <w:p w14:paraId="2A1A6DA9" w14:textId="7EEA83D2" w:rsidR="00E32157" w:rsidRPr="002C02AB" w:rsidRDefault="00E32157" w:rsidP="002C02AB">
      <w:pPr>
        <w:pStyle w:val="ListParagraph"/>
        <w:numPr>
          <w:ilvl w:val="1"/>
          <w:numId w:val="31"/>
        </w:numPr>
        <w:ind w:left="0" w:firstLine="0"/>
        <w:rPr>
          <w:color w:val="auto"/>
        </w:rPr>
      </w:pPr>
      <w:r w:rsidRPr="002C02AB">
        <w:rPr>
          <w:color w:val="auto"/>
        </w:rPr>
        <w:t>Harvest the VX2 tumor from rabbit quadricep muscle and growth in mouse flank.</w:t>
      </w:r>
    </w:p>
    <w:p w14:paraId="40BBCBE1" w14:textId="796A19D0" w:rsidR="00F72A16" w:rsidRPr="002C02AB" w:rsidRDefault="00F72A16" w:rsidP="002C02AB">
      <w:pPr>
        <w:pStyle w:val="ListParagraph"/>
        <w:ind w:left="0"/>
        <w:rPr>
          <w:color w:val="auto"/>
        </w:rPr>
      </w:pPr>
    </w:p>
    <w:p w14:paraId="22218A5A" w14:textId="65578EBB" w:rsidR="00E32157" w:rsidRPr="002C02AB" w:rsidRDefault="00F72A16" w:rsidP="002C02AB">
      <w:pPr>
        <w:pStyle w:val="ListParagraph"/>
        <w:numPr>
          <w:ilvl w:val="2"/>
          <w:numId w:val="31"/>
        </w:numPr>
        <w:ind w:left="0" w:firstLine="0"/>
        <w:rPr>
          <w:color w:val="auto"/>
        </w:rPr>
      </w:pPr>
      <w:r w:rsidRPr="002C02AB">
        <w:rPr>
          <w:color w:val="auto"/>
        </w:rPr>
        <w:t>Thaw frozen VX2 tumor blocks (1</w:t>
      </w:r>
      <w:r w:rsidR="00E32157" w:rsidRPr="002C02AB">
        <w:rPr>
          <w:color w:val="auto"/>
        </w:rPr>
        <w:t xml:space="preserve"> </w:t>
      </w:r>
      <w:r w:rsidRPr="002C02AB">
        <w:rPr>
          <w:color w:val="auto"/>
        </w:rPr>
        <w:t>cm x 1</w:t>
      </w:r>
      <w:r w:rsidR="00E32157" w:rsidRPr="002C02AB">
        <w:rPr>
          <w:color w:val="auto"/>
        </w:rPr>
        <w:t xml:space="preserve"> </w:t>
      </w:r>
      <w:r w:rsidRPr="002C02AB">
        <w:rPr>
          <w:color w:val="auto"/>
        </w:rPr>
        <w:t>cm), mince on a culture plate using a scalpel blade and strain through a 70</w:t>
      </w:r>
      <w:r w:rsidR="00E32157" w:rsidRPr="002C02AB">
        <w:rPr>
          <w:color w:val="auto"/>
        </w:rPr>
        <w:t xml:space="preserve"> µ</w:t>
      </w:r>
      <w:r w:rsidRPr="002C02AB">
        <w:rPr>
          <w:color w:val="auto"/>
        </w:rPr>
        <w:t>m filter</w:t>
      </w:r>
      <w:r w:rsidR="00E06BDA" w:rsidRPr="002C02AB">
        <w:rPr>
          <w:color w:val="auto"/>
        </w:rPr>
        <w:t xml:space="preserve"> by adding</w:t>
      </w:r>
      <w:r w:rsidRPr="002C02AB">
        <w:rPr>
          <w:color w:val="auto"/>
        </w:rPr>
        <w:t xml:space="preserve"> small amounts of </w:t>
      </w:r>
      <w:r w:rsidR="00E32157" w:rsidRPr="002C02AB">
        <w:rPr>
          <w:color w:val="auto"/>
        </w:rPr>
        <w:t xml:space="preserve">Hanks Balanced Salt Solution (HBSS) </w:t>
      </w:r>
      <w:r w:rsidRPr="002C02AB">
        <w:rPr>
          <w:color w:val="auto"/>
        </w:rPr>
        <w:t xml:space="preserve">sequentially to ensure all cells are strained for a final volume of 1 mL. </w:t>
      </w:r>
    </w:p>
    <w:p w14:paraId="2BD10F08" w14:textId="77777777" w:rsidR="00E32157" w:rsidRPr="002C02AB" w:rsidRDefault="00E32157" w:rsidP="002C02AB">
      <w:pPr>
        <w:pStyle w:val="ListParagraph"/>
        <w:ind w:left="0"/>
        <w:rPr>
          <w:color w:val="auto"/>
        </w:rPr>
      </w:pPr>
    </w:p>
    <w:p w14:paraId="533F0D25" w14:textId="773BEFF8" w:rsidR="00F72A16" w:rsidRPr="002C02AB" w:rsidRDefault="00F72A16" w:rsidP="002C02AB">
      <w:pPr>
        <w:pStyle w:val="ListParagraph"/>
        <w:numPr>
          <w:ilvl w:val="2"/>
          <w:numId w:val="31"/>
        </w:numPr>
        <w:ind w:left="0" w:firstLine="0"/>
        <w:rPr>
          <w:color w:val="auto"/>
        </w:rPr>
      </w:pPr>
      <w:r w:rsidRPr="002C02AB">
        <w:rPr>
          <w:color w:val="auto"/>
          <w:shd w:val="clear" w:color="auto" w:fill="FFFFFF"/>
        </w:rPr>
        <w:t xml:space="preserve">Count cells and dilute with </w:t>
      </w:r>
      <w:r w:rsidR="00E06BDA" w:rsidRPr="002C02AB">
        <w:rPr>
          <w:color w:val="auto"/>
          <w:shd w:val="clear" w:color="auto" w:fill="FFFFFF"/>
        </w:rPr>
        <w:t xml:space="preserve">0.9% </w:t>
      </w:r>
      <w:r w:rsidR="006F1906" w:rsidRPr="002C02AB">
        <w:rPr>
          <w:color w:val="auto"/>
          <w:shd w:val="clear" w:color="auto" w:fill="FFFFFF"/>
        </w:rPr>
        <w:t xml:space="preserve">phosphate buffered </w:t>
      </w:r>
      <w:r w:rsidR="00E06BDA" w:rsidRPr="002C02AB">
        <w:rPr>
          <w:color w:val="auto"/>
          <w:shd w:val="clear" w:color="auto" w:fill="FFFFFF"/>
        </w:rPr>
        <w:t>saline solution</w:t>
      </w:r>
      <w:r w:rsidRPr="002C02AB">
        <w:rPr>
          <w:color w:val="auto"/>
          <w:shd w:val="clear" w:color="auto" w:fill="FFFFFF"/>
        </w:rPr>
        <w:t xml:space="preserve"> to a concentration of 1 x</w:t>
      </w:r>
      <w:r w:rsidR="00E32157" w:rsidRPr="002C02AB">
        <w:rPr>
          <w:color w:val="auto"/>
          <w:shd w:val="clear" w:color="auto" w:fill="FFFFFF"/>
        </w:rPr>
        <w:t xml:space="preserve"> </w:t>
      </w:r>
      <w:r w:rsidRPr="002C02AB">
        <w:rPr>
          <w:color w:val="auto"/>
          <w:shd w:val="clear" w:color="auto" w:fill="FFFFFF"/>
        </w:rPr>
        <w:t>10</w:t>
      </w:r>
      <w:r w:rsidRPr="002C02AB">
        <w:rPr>
          <w:color w:val="auto"/>
          <w:shd w:val="clear" w:color="auto" w:fill="FFFFFF"/>
          <w:vertAlign w:val="superscript"/>
        </w:rPr>
        <w:t>7</w:t>
      </w:r>
      <w:r w:rsidRPr="002C02AB">
        <w:rPr>
          <w:color w:val="auto"/>
          <w:shd w:val="clear" w:color="auto" w:fill="FFFFFF"/>
        </w:rPr>
        <w:t>/mL and place on ice in a sterile tube</w:t>
      </w:r>
      <w:r w:rsidR="00E32157" w:rsidRPr="002C02AB">
        <w:rPr>
          <w:color w:val="auto"/>
          <w:shd w:val="clear" w:color="auto" w:fill="FFFFFF"/>
        </w:rPr>
        <w:t>.</w:t>
      </w:r>
    </w:p>
    <w:p w14:paraId="06F78ED5" w14:textId="22B3005A" w:rsidR="00F72A16" w:rsidRPr="002C02AB" w:rsidRDefault="00F72A16" w:rsidP="002C02AB">
      <w:pPr>
        <w:jc w:val="both"/>
        <w:rPr>
          <w:rFonts w:ascii="Calibri" w:hAnsi="Calibri" w:cs="Calibri"/>
        </w:rPr>
      </w:pPr>
    </w:p>
    <w:p w14:paraId="48213FC2" w14:textId="0FE60F6E" w:rsidR="00E06BDA" w:rsidRPr="002C02AB" w:rsidRDefault="00F160B4" w:rsidP="002C02AB">
      <w:pPr>
        <w:jc w:val="both"/>
        <w:rPr>
          <w:rFonts w:ascii="Calibri" w:hAnsi="Calibri" w:cs="Calibri"/>
        </w:rPr>
      </w:pPr>
      <w:r w:rsidRPr="002C02AB">
        <w:rPr>
          <w:rFonts w:ascii="Calibri" w:hAnsi="Calibri" w:cs="Calibri"/>
        </w:rPr>
        <w:t>NOTE:</w:t>
      </w:r>
      <w:r w:rsidR="00E32157" w:rsidRPr="002C02AB">
        <w:rPr>
          <w:rFonts w:ascii="Calibri" w:hAnsi="Calibri" w:cs="Calibri"/>
        </w:rPr>
        <w:t xml:space="preserve"> Tumor</w:t>
      </w:r>
      <w:r w:rsidR="00E06BDA" w:rsidRPr="002C02AB">
        <w:rPr>
          <w:rFonts w:ascii="Calibri" w:hAnsi="Calibri" w:cs="Calibri"/>
        </w:rPr>
        <w:t xml:space="preserve"> blocks were obtained from a lab collaborator from previous propagation of VX2 </w:t>
      </w:r>
      <w:r w:rsidR="00E32157" w:rsidRPr="002C02AB">
        <w:rPr>
          <w:rFonts w:ascii="Calibri" w:hAnsi="Calibri" w:cs="Calibri"/>
        </w:rPr>
        <w:t>tumor</w:t>
      </w:r>
      <w:r w:rsidR="00E06BDA" w:rsidRPr="002C02AB">
        <w:rPr>
          <w:rFonts w:ascii="Calibri" w:hAnsi="Calibri" w:cs="Calibri"/>
        </w:rPr>
        <w:t xml:space="preserve">s in rabbit quadriceps muscles. </w:t>
      </w:r>
    </w:p>
    <w:p w14:paraId="495FC4A4" w14:textId="77777777" w:rsidR="00E06BDA" w:rsidRPr="002C02AB" w:rsidRDefault="00E06BDA" w:rsidP="002C02AB">
      <w:pPr>
        <w:jc w:val="both"/>
        <w:rPr>
          <w:rFonts w:ascii="Calibri" w:hAnsi="Calibri" w:cs="Calibri"/>
        </w:rPr>
      </w:pPr>
    </w:p>
    <w:p w14:paraId="6F0712CD" w14:textId="5D5B6BEF" w:rsidR="00F95EF9" w:rsidRPr="002C02AB" w:rsidRDefault="00E32157" w:rsidP="002C02AB">
      <w:pPr>
        <w:pStyle w:val="ListParagraph"/>
        <w:numPr>
          <w:ilvl w:val="2"/>
          <w:numId w:val="31"/>
        </w:numPr>
        <w:ind w:left="0" w:firstLine="0"/>
        <w:rPr>
          <w:color w:val="auto"/>
        </w:rPr>
      </w:pPr>
      <w:r w:rsidRPr="002C02AB">
        <w:rPr>
          <w:color w:val="auto"/>
        </w:rPr>
        <w:t xml:space="preserve">Anesthetize a female white New Zealand rabbit (weight 2.5-3.5 kg) with 5% inhaled isoflurane, </w:t>
      </w:r>
      <w:r w:rsidRPr="002C02AB">
        <w:rPr>
          <w:rStyle w:val="CommentReference"/>
          <w:color w:val="auto"/>
          <w:sz w:val="24"/>
          <w:szCs w:val="24"/>
        </w:rPr>
        <w:t xml:space="preserve">remove </w:t>
      </w:r>
      <w:r w:rsidRPr="002C02AB">
        <w:rPr>
          <w:color w:val="auto"/>
        </w:rPr>
        <w:t xml:space="preserve">the fur overlying the injection site and cleanse the injection site with povidone-iodine solution. </w:t>
      </w:r>
      <w:r w:rsidRPr="002C02AB">
        <w:rPr>
          <w:color w:val="auto"/>
          <w:shd w:val="clear" w:color="auto" w:fill="FFFFFF"/>
        </w:rPr>
        <w:t>Inject</w:t>
      </w:r>
      <w:r w:rsidRPr="002C02AB">
        <w:rPr>
          <w:color w:val="auto"/>
        </w:rPr>
        <w:t xml:space="preserve"> 500 µL of the prepared VX2 cell suspension (5 x 10</w:t>
      </w:r>
      <w:r w:rsidRPr="002C02AB">
        <w:rPr>
          <w:color w:val="auto"/>
          <w:vertAlign w:val="superscript"/>
        </w:rPr>
        <w:t>6</w:t>
      </w:r>
      <w:r w:rsidRPr="002C02AB">
        <w:rPr>
          <w:color w:val="auto"/>
        </w:rPr>
        <w:t xml:space="preserve"> cells/mL) into the quadriceps muscle of the rabbit. Monitor the rabbit clinically for tumor growth starting on day 10. </w:t>
      </w:r>
    </w:p>
    <w:p w14:paraId="1AB6C21B" w14:textId="77777777" w:rsidR="00F95EF9" w:rsidRPr="002C02AB" w:rsidRDefault="00F95EF9" w:rsidP="002C02AB">
      <w:pPr>
        <w:jc w:val="both"/>
        <w:rPr>
          <w:rFonts w:ascii="Calibri" w:hAnsi="Calibri" w:cs="Calibri"/>
        </w:rPr>
      </w:pPr>
    </w:p>
    <w:p w14:paraId="5D0A801F" w14:textId="1A89A80F" w:rsidR="006D014D" w:rsidRPr="002C02AB" w:rsidRDefault="006D014D" w:rsidP="002C02AB">
      <w:pPr>
        <w:pStyle w:val="ListParagraph"/>
        <w:numPr>
          <w:ilvl w:val="2"/>
          <w:numId w:val="31"/>
        </w:numPr>
        <w:ind w:left="0" w:firstLine="0"/>
        <w:rPr>
          <w:color w:val="auto"/>
        </w:rPr>
      </w:pPr>
      <w:r w:rsidRPr="002C02AB">
        <w:rPr>
          <w:color w:val="auto"/>
          <w:shd w:val="clear" w:color="auto" w:fill="FFFFFF"/>
        </w:rPr>
        <w:t>Euthanize</w:t>
      </w:r>
      <w:r w:rsidRPr="002C02AB">
        <w:rPr>
          <w:color w:val="auto"/>
        </w:rPr>
        <w:t xml:space="preserve"> the rabbit</w:t>
      </w:r>
      <w:r w:rsidR="00F95EF9" w:rsidRPr="002C02AB">
        <w:rPr>
          <w:color w:val="auto"/>
        </w:rPr>
        <w:t>s</w:t>
      </w:r>
      <w:r w:rsidRPr="002C02AB">
        <w:rPr>
          <w:color w:val="auto"/>
        </w:rPr>
        <w:t xml:space="preserve"> after </w:t>
      </w:r>
      <w:r w:rsidR="004A18BE" w:rsidRPr="002C02AB">
        <w:rPr>
          <w:color w:val="auto"/>
        </w:rPr>
        <w:t>tumor</w:t>
      </w:r>
      <w:r w:rsidRPr="002C02AB">
        <w:rPr>
          <w:color w:val="auto"/>
        </w:rPr>
        <w:t>s reach 1-1.5</w:t>
      </w:r>
      <w:r w:rsidR="0018758F" w:rsidRPr="002C02AB">
        <w:rPr>
          <w:color w:val="auto"/>
        </w:rPr>
        <w:t xml:space="preserve"> </w:t>
      </w:r>
      <w:r w:rsidRPr="002C02AB">
        <w:rPr>
          <w:color w:val="auto"/>
        </w:rPr>
        <w:t xml:space="preserve">cm in </w:t>
      </w:r>
      <w:r w:rsidR="00413C1F" w:rsidRPr="002C02AB">
        <w:rPr>
          <w:color w:val="auto"/>
        </w:rPr>
        <w:t>diameter (measured externally with calipers)</w:t>
      </w:r>
      <w:r w:rsidRPr="002C02AB">
        <w:rPr>
          <w:color w:val="auto"/>
        </w:rPr>
        <w:t xml:space="preserve"> </w:t>
      </w:r>
      <w:r w:rsidR="00F95EF9" w:rsidRPr="002C02AB">
        <w:rPr>
          <w:color w:val="auto"/>
        </w:rPr>
        <w:t>using</w:t>
      </w:r>
      <w:r w:rsidR="00E34436" w:rsidRPr="002C02AB">
        <w:rPr>
          <w:color w:val="auto"/>
        </w:rPr>
        <w:t xml:space="preserve"> an</w:t>
      </w:r>
      <w:r w:rsidR="00F95EF9" w:rsidRPr="002C02AB">
        <w:rPr>
          <w:color w:val="auto"/>
        </w:rPr>
        <w:t xml:space="preserve"> intravenous pentobarbital </w:t>
      </w:r>
      <w:r w:rsidR="00E34436" w:rsidRPr="002C02AB">
        <w:rPr>
          <w:color w:val="auto"/>
        </w:rPr>
        <w:t xml:space="preserve">injection </w:t>
      </w:r>
      <w:r w:rsidR="00894897" w:rsidRPr="002C02AB">
        <w:rPr>
          <w:color w:val="auto"/>
        </w:rPr>
        <w:t>(100</w:t>
      </w:r>
      <w:r w:rsidR="0018758F" w:rsidRPr="002C02AB">
        <w:rPr>
          <w:color w:val="auto"/>
        </w:rPr>
        <w:t xml:space="preserve"> </w:t>
      </w:r>
      <w:r w:rsidR="00894897" w:rsidRPr="002C02AB">
        <w:rPr>
          <w:color w:val="auto"/>
        </w:rPr>
        <w:t>mg/kg)</w:t>
      </w:r>
      <w:r w:rsidR="00F95EF9" w:rsidRPr="002C02AB">
        <w:rPr>
          <w:color w:val="auto"/>
        </w:rPr>
        <w:t xml:space="preserve">. </w:t>
      </w:r>
      <w:r w:rsidR="00894897" w:rsidRPr="002C02AB">
        <w:rPr>
          <w:color w:val="auto"/>
        </w:rPr>
        <w:t>Confirm euthanasia by checking vital signs including heart rate and respiratory rate.</w:t>
      </w:r>
      <w:r w:rsidR="004D17F4" w:rsidRPr="002C02AB">
        <w:rPr>
          <w:color w:val="auto"/>
        </w:rPr>
        <w:t xml:space="preserve"> </w:t>
      </w:r>
      <w:r w:rsidR="00894897" w:rsidRPr="002C02AB">
        <w:rPr>
          <w:color w:val="auto"/>
        </w:rPr>
        <w:t>Ex</w:t>
      </w:r>
      <w:r w:rsidRPr="002C02AB">
        <w:rPr>
          <w:color w:val="auto"/>
        </w:rPr>
        <w:t xml:space="preserve">cise the </w:t>
      </w:r>
      <w:r w:rsidR="004A18BE" w:rsidRPr="002C02AB">
        <w:rPr>
          <w:color w:val="auto"/>
        </w:rPr>
        <w:t>tumor</w:t>
      </w:r>
      <w:r w:rsidR="00894897" w:rsidRPr="002C02AB">
        <w:rPr>
          <w:color w:val="auto"/>
        </w:rPr>
        <w:t xml:space="preserve"> using sterile instruments after cleaning the area with betadine solution</w:t>
      </w:r>
      <w:r w:rsidRPr="002C02AB">
        <w:rPr>
          <w:color w:val="auto"/>
        </w:rPr>
        <w:t xml:space="preserve">. </w:t>
      </w:r>
    </w:p>
    <w:p w14:paraId="7DB4EF29" w14:textId="77777777" w:rsidR="006D014D" w:rsidRPr="002C02AB" w:rsidRDefault="006D014D" w:rsidP="002C02AB">
      <w:pPr>
        <w:jc w:val="both"/>
        <w:rPr>
          <w:rFonts w:ascii="Calibri" w:hAnsi="Calibri" w:cs="Calibri"/>
        </w:rPr>
      </w:pPr>
    </w:p>
    <w:p w14:paraId="4C799BE6" w14:textId="751947D7" w:rsidR="00E06BDA" w:rsidRPr="002C02AB" w:rsidRDefault="008F212F" w:rsidP="002C02AB">
      <w:pPr>
        <w:pStyle w:val="ListParagraph"/>
        <w:numPr>
          <w:ilvl w:val="2"/>
          <w:numId w:val="31"/>
        </w:numPr>
        <w:ind w:left="0" w:firstLine="0"/>
        <w:rPr>
          <w:color w:val="auto"/>
        </w:rPr>
      </w:pPr>
      <w:r w:rsidRPr="002C02AB">
        <w:rPr>
          <w:color w:val="auto"/>
        </w:rPr>
        <w:t xml:space="preserve">In a biological safety cabinet using sterile instruments, mince the </w:t>
      </w:r>
      <w:r w:rsidR="004A18BE" w:rsidRPr="002C02AB">
        <w:rPr>
          <w:color w:val="auto"/>
        </w:rPr>
        <w:t>tumor</w:t>
      </w:r>
      <w:r w:rsidRPr="002C02AB">
        <w:rPr>
          <w:color w:val="auto"/>
        </w:rPr>
        <w:t xml:space="preserve"> in to small pieces (0.2</w:t>
      </w:r>
      <w:r w:rsidR="0018758F" w:rsidRPr="002C02AB">
        <w:rPr>
          <w:color w:val="auto"/>
        </w:rPr>
        <w:t xml:space="preserve"> </w:t>
      </w:r>
      <w:r w:rsidRPr="002C02AB">
        <w:rPr>
          <w:color w:val="auto"/>
        </w:rPr>
        <w:t>cm)</w:t>
      </w:r>
      <w:r w:rsidR="00ED2936" w:rsidRPr="002C02AB">
        <w:rPr>
          <w:color w:val="auto"/>
        </w:rPr>
        <w:t xml:space="preserve"> </w:t>
      </w:r>
      <w:r w:rsidR="00C76D63" w:rsidRPr="002C02AB">
        <w:rPr>
          <w:color w:val="auto"/>
          <w:shd w:val="clear" w:color="auto" w:fill="FFFFFF"/>
        </w:rPr>
        <w:t>on</w:t>
      </w:r>
      <w:r w:rsidRPr="002C02AB">
        <w:rPr>
          <w:color w:val="auto"/>
        </w:rPr>
        <w:t xml:space="preserve"> a</w:t>
      </w:r>
      <w:r w:rsidR="00C76D63" w:rsidRPr="002C02AB">
        <w:rPr>
          <w:color w:val="auto"/>
        </w:rPr>
        <w:t xml:space="preserve"> </w:t>
      </w:r>
      <w:r w:rsidR="00ED2936" w:rsidRPr="002C02AB">
        <w:rPr>
          <w:color w:val="auto"/>
        </w:rPr>
        <w:t xml:space="preserve">10 cm tissue culture </w:t>
      </w:r>
      <w:r w:rsidR="00E67C04" w:rsidRPr="002C02AB">
        <w:rPr>
          <w:color w:val="auto"/>
        </w:rPr>
        <w:t>dish</w:t>
      </w:r>
      <w:r w:rsidR="00413C1F" w:rsidRPr="002C02AB">
        <w:rPr>
          <w:color w:val="auto"/>
        </w:rPr>
        <w:t xml:space="preserve"> using a scalpel blade</w:t>
      </w:r>
      <w:r w:rsidR="00C76D63" w:rsidRPr="002C02AB">
        <w:rPr>
          <w:color w:val="auto"/>
        </w:rPr>
        <w:t xml:space="preserve">. </w:t>
      </w:r>
      <w:r w:rsidRPr="002C02AB">
        <w:rPr>
          <w:color w:val="auto"/>
        </w:rPr>
        <w:t xml:space="preserve">Pass the </w:t>
      </w:r>
      <w:r w:rsidR="004A18BE" w:rsidRPr="002C02AB">
        <w:rPr>
          <w:color w:val="auto"/>
        </w:rPr>
        <w:t>tumor</w:t>
      </w:r>
      <w:r w:rsidR="00C76D63" w:rsidRPr="002C02AB">
        <w:rPr>
          <w:color w:val="auto"/>
        </w:rPr>
        <w:t xml:space="preserve"> </w:t>
      </w:r>
      <w:r w:rsidRPr="002C02AB">
        <w:rPr>
          <w:color w:val="auto"/>
        </w:rPr>
        <w:t xml:space="preserve">fragments </w:t>
      </w:r>
      <w:r w:rsidR="00ED2936" w:rsidRPr="002C02AB">
        <w:rPr>
          <w:color w:val="auto"/>
        </w:rPr>
        <w:t>through a 70 µm cell strainer</w:t>
      </w:r>
      <w:r w:rsidR="00C76D63" w:rsidRPr="002C02AB">
        <w:rPr>
          <w:color w:val="auto"/>
        </w:rPr>
        <w:t xml:space="preserve"> using </w:t>
      </w:r>
      <w:r w:rsidR="00E06BDA" w:rsidRPr="002C02AB">
        <w:rPr>
          <w:color w:val="auto"/>
        </w:rPr>
        <w:t>1</w:t>
      </w:r>
      <w:r w:rsidR="00E32157" w:rsidRPr="002C02AB">
        <w:rPr>
          <w:color w:val="auto"/>
        </w:rPr>
        <w:t xml:space="preserve"> </w:t>
      </w:r>
      <w:r w:rsidR="00E06BDA" w:rsidRPr="002C02AB">
        <w:rPr>
          <w:color w:val="auto"/>
        </w:rPr>
        <w:t>m</w:t>
      </w:r>
      <w:r w:rsidR="00E32157" w:rsidRPr="002C02AB">
        <w:rPr>
          <w:color w:val="auto"/>
        </w:rPr>
        <w:t>L</w:t>
      </w:r>
      <w:r w:rsidR="00E06BDA" w:rsidRPr="002C02AB">
        <w:rPr>
          <w:color w:val="auto"/>
        </w:rPr>
        <w:t xml:space="preserve"> of </w:t>
      </w:r>
      <w:r w:rsidR="00E32157" w:rsidRPr="002C02AB">
        <w:rPr>
          <w:color w:val="auto"/>
        </w:rPr>
        <w:t>HBSS</w:t>
      </w:r>
      <w:r w:rsidR="00E06BDA" w:rsidRPr="002C02AB">
        <w:rPr>
          <w:color w:val="auto"/>
        </w:rPr>
        <w:t xml:space="preserve"> as described in step 1.1.1</w:t>
      </w:r>
      <w:r w:rsidR="00ED2936" w:rsidRPr="002C02AB">
        <w:rPr>
          <w:color w:val="auto"/>
        </w:rPr>
        <w:t xml:space="preserve">. </w:t>
      </w:r>
      <w:r w:rsidRPr="002C02AB">
        <w:rPr>
          <w:color w:val="auto"/>
        </w:rPr>
        <w:t xml:space="preserve">Count cells and dilute </w:t>
      </w:r>
      <w:r w:rsidR="00E06BDA" w:rsidRPr="002C02AB">
        <w:rPr>
          <w:color w:val="auto"/>
        </w:rPr>
        <w:t xml:space="preserve">using 0.9% saline solution </w:t>
      </w:r>
      <w:r w:rsidRPr="002C02AB">
        <w:rPr>
          <w:color w:val="auto"/>
        </w:rPr>
        <w:t>to obtain</w:t>
      </w:r>
      <w:r w:rsidR="00C76D63" w:rsidRPr="002C02AB">
        <w:rPr>
          <w:color w:val="auto"/>
        </w:rPr>
        <w:t xml:space="preserve"> </w:t>
      </w:r>
      <w:r w:rsidR="00ED2936" w:rsidRPr="002C02AB">
        <w:rPr>
          <w:color w:val="auto"/>
        </w:rPr>
        <w:t>7.5</w:t>
      </w:r>
      <w:r w:rsidR="0018758F" w:rsidRPr="002C02AB">
        <w:rPr>
          <w:color w:val="auto"/>
        </w:rPr>
        <w:t xml:space="preserve"> </w:t>
      </w:r>
      <w:r w:rsidR="00ED2936" w:rsidRPr="002C02AB">
        <w:rPr>
          <w:color w:val="auto"/>
        </w:rPr>
        <w:t>x</w:t>
      </w:r>
      <w:r w:rsidR="0018758F" w:rsidRPr="002C02AB">
        <w:rPr>
          <w:color w:val="auto"/>
        </w:rPr>
        <w:t xml:space="preserve"> </w:t>
      </w:r>
      <w:r w:rsidR="00ED2936" w:rsidRPr="002C02AB">
        <w:rPr>
          <w:color w:val="auto"/>
        </w:rPr>
        <w:t>10</w:t>
      </w:r>
      <w:r w:rsidR="00ED2936" w:rsidRPr="002C02AB">
        <w:rPr>
          <w:color w:val="auto"/>
          <w:vertAlign w:val="superscript"/>
        </w:rPr>
        <w:t>5</w:t>
      </w:r>
      <w:r w:rsidR="00247102" w:rsidRPr="002C02AB">
        <w:rPr>
          <w:color w:val="auto"/>
        </w:rPr>
        <w:t xml:space="preserve"> </w:t>
      </w:r>
      <w:r w:rsidR="00ED2936" w:rsidRPr="002C02AB">
        <w:rPr>
          <w:color w:val="auto"/>
        </w:rPr>
        <w:t xml:space="preserve">cells </w:t>
      </w:r>
      <w:r w:rsidR="002230C3" w:rsidRPr="002C02AB">
        <w:rPr>
          <w:color w:val="auto"/>
        </w:rPr>
        <w:t>in 200</w:t>
      </w:r>
      <w:r w:rsidR="0018758F" w:rsidRPr="002C02AB">
        <w:rPr>
          <w:color w:val="auto"/>
        </w:rPr>
        <w:t xml:space="preserve"> </w:t>
      </w:r>
      <w:r w:rsidR="004A18BE" w:rsidRPr="002C02AB">
        <w:rPr>
          <w:color w:val="auto"/>
        </w:rPr>
        <w:t>µL</w:t>
      </w:r>
      <w:r w:rsidR="00E06BDA" w:rsidRPr="002C02AB">
        <w:rPr>
          <w:color w:val="auto"/>
        </w:rPr>
        <w:t xml:space="preserve">. </w:t>
      </w:r>
    </w:p>
    <w:p w14:paraId="61DA5F78" w14:textId="77777777" w:rsidR="00E06BDA" w:rsidRPr="002C02AB" w:rsidRDefault="00E06BDA" w:rsidP="002C02AB">
      <w:pPr>
        <w:jc w:val="both"/>
        <w:rPr>
          <w:rFonts w:ascii="Calibri" w:hAnsi="Calibri" w:cs="Calibri"/>
        </w:rPr>
      </w:pPr>
    </w:p>
    <w:p w14:paraId="3145E719" w14:textId="666CA15C" w:rsidR="00ED2936" w:rsidRPr="002C02AB" w:rsidRDefault="00C86B92" w:rsidP="002C02AB">
      <w:pPr>
        <w:pStyle w:val="ListParagraph"/>
        <w:numPr>
          <w:ilvl w:val="2"/>
          <w:numId w:val="31"/>
        </w:numPr>
        <w:ind w:left="0" w:firstLine="0"/>
        <w:rPr>
          <w:color w:val="auto"/>
        </w:rPr>
      </w:pPr>
      <w:r w:rsidRPr="002C02AB">
        <w:rPr>
          <w:color w:val="auto"/>
        </w:rPr>
        <w:t>Anesthetize male NOD scid gamma mice (weigh</w:t>
      </w:r>
      <w:r w:rsidR="00B10B6D" w:rsidRPr="002C02AB">
        <w:rPr>
          <w:color w:val="auto"/>
        </w:rPr>
        <w:t>t 25</w:t>
      </w:r>
      <w:r w:rsidR="00E32157" w:rsidRPr="002C02AB">
        <w:rPr>
          <w:color w:val="auto"/>
        </w:rPr>
        <w:t xml:space="preserve"> </w:t>
      </w:r>
      <w:r w:rsidR="00B10B6D" w:rsidRPr="002C02AB">
        <w:rPr>
          <w:color w:val="auto"/>
        </w:rPr>
        <w:t>g</w:t>
      </w:r>
      <w:r w:rsidRPr="002C02AB">
        <w:rPr>
          <w:color w:val="auto"/>
        </w:rPr>
        <w:t>) using 4% isoflurane at 1</w:t>
      </w:r>
      <w:r w:rsidR="00E32157" w:rsidRPr="002C02AB">
        <w:rPr>
          <w:color w:val="auto"/>
        </w:rPr>
        <w:t xml:space="preserve"> </w:t>
      </w:r>
      <w:r w:rsidRPr="002C02AB">
        <w:rPr>
          <w:color w:val="auto"/>
        </w:rPr>
        <w:t>L/min and maintain anesthesia using 2% isoflurane. Once mice are anesthetized, inject 200</w:t>
      </w:r>
      <w:r w:rsidR="00E32157" w:rsidRPr="002C02AB">
        <w:rPr>
          <w:color w:val="auto"/>
        </w:rPr>
        <w:t xml:space="preserve"> µ</w:t>
      </w:r>
      <w:r w:rsidRPr="002C02AB">
        <w:rPr>
          <w:color w:val="auto"/>
        </w:rPr>
        <w:t>L of the solution from step 1.1.</w:t>
      </w:r>
      <w:r w:rsidR="00E32157" w:rsidRPr="002C02AB">
        <w:rPr>
          <w:color w:val="auto"/>
        </w:rPr>
        <w:t>5</w:t>
      </w:r>
      <w:r w:rsidRPr="002C02AB">
        <w:rPr>
          <w:color w:val="auto"/>
        </w:rPr>
        <w:t xml:space="preserve"> </w:t>
      </w:r>
      <w:r w:rsidR="00B10B6D" w:rsidRPr="002C02AB">
        <w:rPr>
          <w:color w:val="auto"/>
        </w:rPr>
        <w:t xml:space="preserve">into the subcutaneous tissue of the mouse flank using a 27 gauge needle. </w:t>
      </w:r>
    </w:p>
    <w:p w14:paraId="3F5F4D80" w14:textId="77777777" w:rsidR="00ED2936" w:rsidRPr="002C02AB" w:rsidRDefault="00ED2936" w:rsidP="002C02AB">
      <w:pPr>
        <w:jc w:val="both"/>
        <w:rPr>
          <w:rFonts w:ascii="Calibri" w:hAnsi="Calibri" w:cs="Calibri"/>
          <w:b/>
        </w:rPr>
      </w:pPr>
    </w:p>
    <w:p w14:paraId="0363197F" w14:textId="7077243B" w:rsidR="000F3FED" w:rsidRPr="002C02AB" w:rsidRDefault="00ED2936" w:rsidP="002C02AB">
      <w:pPr>
        <w:pStyle w:val="ListParagraph"/>
        <w:numPr>
          <w:ilvl w:val="1"/>
          <w:numId w:val="31"/>
        </w:numPr>
        <w:ind w:left="0" w:firstLine="0"/>
        <w:rPr>
          <w:color w:val="auto"/>
        </w:rPr>
      </w:pPr>
      <w:r w:rsidRPr="002C02AB">
        <w:rPr>
          <w:color w:val="auto"/>
        </w:rPr>
        <w:t xml:space="preserve">Harvesting and passaging of VX2 cells </w:t>
      </w:r>
      <w:r w:rsidR="0003720D" w:rsidRPr="002C02AB">
        <w:rPr>
          <w:color w:val="auto"/>
        </w:rPr>
        <w:t>in vitro</w:t>
      </w:r>
    </w:p>
    <w:p w14:paraId="2D284A9C" w14:textId="77777777" w:rsidR="00A10539" w:rsidRPr="002C02AB" w:rsidRDefault="00A10539" w:rsidP="002C02AB">
      <w:pPr>
        <w:jc w:val="both"/>
        <w:rPr>
          <w:rFonts w:ascii="Calibri" w:hAnsi="Calibri" w:cs="Calibri"/>
          <w:b/>
        </w:rPr>
      </w:pPr>
    </w:p>
    <w:p w14:paraId="548F99AA" w14:textId="0B22DF84" w:rsidR="00F160B4" w:rsidRPr="002C02AB" w:rsidRDefault="00F60CBF" w:rsidP="002C02AB">
      <w:pPr>
        <w:pStyle w:val="ListParagraph"/>
        <w:numPr>
          <w:ilvl w:val="2"/>
          <w:numId w:val="31"/>
        </w:numPr>
        <w:ind w:left="0" w:firstLine="0"/>
        <w:rPr>
          <w:color w:val="auto"/>
        </w:rPr>
      </w:pPr>
      <w:r w:rsidRPr="002C02AB">
        <w:rPr>
          <w:color w:val="auto"/>
        </w:rPr>
        <w:t>Monitor x</w:t>
      </w:r>
      <w:r w:rsidR="000F3FED" w:rsidRPr="002C02AB">
        <w:rPr>
          <w:color w:val="auto"/>
        </w:rPr>
        <w:t xml:space="preserve">enograft growth </w:t>
      </w:r>
      <w:r w:rsidRPr="002C02AB">
        <w:rPr>
          <w:color w:val="auto"/>
        </w:rPr>
        <w:t>clinically</w:t>
      </w:r>
      <w:r w:rsidR="004D17F4" w:rsidRPr="002C02AB">
        <w:rPr>
          <w:color w:val="auto"/>
        </w:rPr>
        <w:t xml:space="preserve"> </w:t>
      </w:r>
      <w:r w:rsidR="000F3FED" w:rsidRPr="002C02AB">
        <w:rPr>
          <w:color w:val="auto"/>
        </w:rPr>
        <w:t xml:space="preserve">twice weekly until </w:t>
      </w:r>
      <w:r w:rsidR="004A18BE" w:rsidRPr="002C02AB">
        <w:rPr>
          <w:color w:val="auto"/>
        </w:rPr>
        <w:t>tumor</w:t>
      </w:r>
      <w:r w:rsidR="000F3FED" w:rsidRPr="002C02AB">
        <w:rPr>
          <w:color w:val="auto"/>
        </w:rPr>
        <w:t>s reach 1 cm in diameter</w:t>
      </w:r>
      <w:r w:rsidR="00413C1F" w:rsidRPr="002C02AB">
        <w:rPr>
          <w:color w:val="auto"/>
        </w:rPr>
        <w:t xml:space="preserve"> using calipers</w:t>
      </w:r>
      <w:r w:rsidR="00FF5DE4" w:rsidRPr="002C02AB">
        <w:rPr>
          <w:color w:val="auto"/>
        </w:rPr>
        <w:t>.</w:t>
      </w:r>
      <w:r w:rsidR="000F3FED" w:rsidRPr="002C02AB">
        <w:rPr>
          <w:color w:val="auto"/>
        </w:rPr>
        <w:t xml:space="preserve"> </w:t>
      </w:r>
    </w:p>
    <w:p w14:paraId="6AEDDB3D" w14:textId="77777777" w:rsidR="00F160B4" w:rsidRPr="002C02AB" w:rsidRDefault="00F160B4" w:rsidP="002C02AB">
      <w:pPr>
        <w:pStyle w:val="ListParagraph"/>
        <w:ind w:left="0"/>
        <w:rPr>
          <w:color w:val="auto"/>
        </w:rPr>
      </w:pPr>
    </w:p>
    <w:p w14:paraId="1A06F6A0" w14:textId="1166834F" w:rsidR="00F160B4" w:rsidRPr="002C02AB" w:rsidRDefault="00F60CBF" w:rsidP="002C02AB">
      <w:pPr>
        <w:pStyle w:val="ListParagraph"/>
        <w:numPr>
          <w:ilvl w:val="2"/>
          <w:numId w:val="31"/>
        </w:numPr>
        <w:ind w:left="0" w:firstLine="0"/>
        <w:rPr>
          <w:color w:val="auto"/>
        </w:rPr>
      </w:pPr>
      <w:r w:rsidRPr="002C02AB">
        <w:rPr>
          <w:color w:val="auto"/>
        </w:rPr>
        <w:t>Euthanize mice</w:t>
      </w:r>
      <w:r w:rsidR="0040451A" w:rsidRPr="002C02AB">
        <w:rPr>
          <w:color w:val="auto"/>
        </w:rPr>
        <w:t xml:space="preserve"> </w:t>
      </w:r>
      <w:r w:rsidR="00C86B92" w:rsidRPr="002C02AB">
        <w:rPr>
          <w:color w:val="auto"/>
        </w:rPr>
        <w:t>by placing in a C</w:t>
      </w:r>
      <w:r w:rsidR="00F160B4" w:rsidRPr="002C02AB">
        <w:rPr>
          <w:color w:val="auto"/>
        </w:rPr>
        <w:t>O</w:t>
      </w:r>
      <w:r w:rsidR="00F160B4" w:rsidRPr="002C02AB">
        <w:rPr>
          <w:color w:val="auto"/>
          <w:vertAlign w:val="subscript"/>
        </w:rPr>
        <w:t>2</w:t>
      </w:r>
      <w:r w:rsidR="00C86B92" w:rsidRPr="002C02AB">
        <w:rPr>
          <w:color w:val="auto"/>
        </w:rPr>
        <w:t xml:space="preserve"> chamber or performing cervical dislocation after anesthetizing with 4% isoflurane gas. E</w:t>
      </w:r>
      <w:r w:rsidR="00ED2936" w:rsidRPr="002C02AB">
        <w:rPr>
          <w:color w:val="auto"/>
        </w:rPr>
        <w:t>xcise</w:t>
      </w:r>
      <w:r w:rsidRPr="002C02AB">
        <w:rPr>
          <w:color w:val="auto"/>
        </w:rPr>
        <w:t xml:space="preserve"> </w:t>
      </w:r>
      <w:r w:rsidR="004A18BE" w:rsidRPr="002C02AB">
        <w:rPr>
          <w:color w:val="auto"/>
        </w:rPr>
        <w:t>tumor</w:t>
      </w:r>
      <w:r w:rsidRPr="002C02AB">
        <w:rPr>
          <w:color w:val="auto"/>
        </w:rPr>
        <w:t>s</w:t>
      </w:r>
      <w:r w:rsidR="00ED2936" w:rsidRPr="002C02AB">
        <w:rPr>
          <w:color w:val="auto"/>
        </w:rPr>
        <w:t xml:space="preserve"> under sterile conditions in a biological safety cabinet</w:t>
      </w:r>
      <w:r w:rsidR="000F3FED" w:rsidRPr="002C02AB">
        <w:rPr>
          <w:color w:val="auto"/>
        </w:rPr>
        <w:t>.</w:t>
      </w:r>
      <w:r w:rsidR="00ED2936" w:rsidRPr="002C02AB">
        <w:rPr>
          <w:color w:val="auto"/>
        </w:rPr>
        <w:t xml:space="preserve"> </w:t>
      </w:r>
    </w:p>
    <w:p w14:paraId="293CFA56" w14:textId="77777777" w:rsidR="00F160B4" w:rsidRPr="002C02AB" w:rsidRDefault="00F160B4" w:rsidP="002C02AB">
      <w:pPr>
        <w:pStyle w:val="ListParagraph"/>
        <w:ind w:left="0"/>
        <w:rPr>
          <w:color w:val="auto"/>
        </w:rPr>
      </w:pPr>
    </w:p>
    <w:p w14:paraId="397B0152" w14:textId="78FB6ABB" w:rsidR="0040334D" w:rsidRPr="002C02AB" w:rsidRDefault="00F60CBF" w:rsidP="002C02AB">
      <w:pPr>
        <w:pStyle w:val="ListParagraph"/>
        <w:numPr>
          <w:ilvl w:val="2"/>
          <w:numId w:val="31"/>
        </w:numPr>
        <w:ind w:left="0" w:firstLine="0"/>
        <w:rPr>
          <w:color w:val="auto"/>
        </w:rPr>
      </w:pPr>
      <w:r w:rsidRPr="002C02AB">
        <w:rPr>
          <w:color w:val="auto"/>
        </w:rPr>
        <w:t xml:space="preserve">Mince </w:t>
      </w:r>
      <w:r w:rsidR="004A18BE" w:rsidRPr="002C02AB">
        <w:rPr>
          <w:color w:val="auto"/>
        </w:rPr>
        <w:t>tumor</w:t>
      </w:r>
      <w:r w:rsidRPr="002C02AB">
        <w:rPr>
          <w:color w:val="auto"/>
        </w:rPr>
        <w:t>s with</w:t>
      </w:r>
      <w:r w:rsidR="00ED2936" w:rsidRPr="002C02AB">
        <w:rPr>
          <w:color w:val="auto"/>
        </w:rPr>
        <w:t xml:space="preserve"> a scalpel</w:t>
      </w:r>
      <w:r w:rsidR="00B10B6D" w:rsidRPr="002C02AB">
        <w:rPr>
          <w:color w:val="auto"/>
        </w:rPr>
        <w:t xml:space="preserve"> into 1-2</w:t>
      </w:r>
      <w:r w:rsidR="00F160B4" w:rsidRPr="002C02AB">
        <w:rPr>
          <w:color w:val="auto"/>
        </w:rPr>
        <w:t xml:space="preserve"> </w:t>
      </w:r>
      <w:r w:rsidR="00B10B6D" w:rsidRPr="002C02AB">
        <w:rPr>
          <w:color w:val="auto"/>
        </w:rPr>
        <w:t>mm pieces</w:t>
      </w:r>
      <w:r w:rsidR="00ED2936" w:rsidRPr="002C02AB">
        <w:rPr>
          <w:color w:val="auto"/>
        </w:rPr>
        <w:t xml:space="preserve"> in a 6</w:t>
      </w:r>
      <w:r w:rsidR="0040423D" w:rsidRPr="002C02AB">
        <w:rPr>
          <w:color w:val="auto"/>
        </w:rPr>
        <w:t xml:space="preserve"> </w:t>
      </w:r>
      <w:r w:rsidR="00ED2936" w:rsidRPr="002C02AB">
        <w:rPr>
          <w:color w:val="auto"/>
        </w:rPr>
        <w:t xml:space="preserve">cm tissue culture </w:t>
      </w:r>
      <w:r w:rsidR="00E67C04" w:rsidRPr="002C02AB">
        <w:rPr>
          <w:color w:val="auto"/>
        </w:rPr>
        <w:t>dish</w:t>
      </w:r>
      <w:r w:rsidR="0040451A" w:rsidRPr="002C02AB">
        <w:rPr>
          <w:color w:val="auto"/>
        </w:rPr>
        <w:t xml:space="preserve"> containing </w:t>
      </w:r>
      <w:r w:rsidR="002230C3" w:rsidRPr="002C02AB">
        <w:rPr>
          <w:color w:val="auto"/>
        </w:rPr>
        <w:t>3</w:t>
      </w:r>
      <w:r w:rsidR="00800B98" w:rsidRPr="002C02AB">
        <w:rPr>
          <w:color w:val="auto"/>
        </w:rPr>
        <w:t xml:space="preserve"> </w:t>
      </w:r>
      <w:r w:rsidR="004A18BE" w:rsidRPr="002C02AB">
        <w:rPr>
          <w:color w:val="auto"/>
        </w:rPr>
        <w:t>mL</w:t>
      </w:r>
      <w:r w:rsidR="0040451A" w:rsidRPr="002C02AB">
        <w:rPr>
          <w:color w:val="auto"/>
        </w:rPr>
        <w:t xml:space="preserve"> </w:t>
      </w:r>
      <w:r w:rsidR="00046A87" w:rsidRPr="002C02AB">
        <w:rPr>
          <w:color w:val="auto"/>
        </w:rPr>
        <w:t xml:space="preserve">of </w:t>
      </w:r>
      <w:r w:rsidR="00C86B92" w:rsidRPr="002C02AB">
        <w:rPr>
          <w:color w:val="auto"/>
        </w:rPr>
        <w:t>Dulbecco’s Modified Eagle Medium (DMEM)</w:t>
      </w:r>
      <w:r w:rsidR="0040451A" w:rsidRPr="002C02AB">
        <w:rPr>
          <w:color w:val="auto"/>
        </w:rPr>
        <w:t>/</w:t>
      </w:r>
      <w:r w:rsidR="00C86B92" w:rsidRPr="002C02AB">
        <w:rPr>
          <w:color w:val="auto"/>
        </w:rPr>
        <w:t>Ham’s</w:t>
      </w:r>
      <w:r w:rsidR="0040451A" w:rsidRPr="002C02AB">
        <w:rPr>
          <w:color w:val="auto"/>
        </w:rPr>
        <w:t xml:space="preserve"> F12+ 10% </w:t>
      </w:r>
      <w:r w:rsidR="00C86B92" w:rsidRPr="002C02AB">
        <w:rPr>
          <w:color w:val="auto"/>
        </w:rPr>
        <w:t xml:space="preserve">fetal bovine serum (FBS) </w:t>
      </w:r>
      <w:r w:rsidR="0040451A" w:rsidRPr="002C02AB">
        <w:rPr>
          <w:color w:val="auto"/>
        </w:rPr>
        <w:t>media.</w:t>
      </w:r>
    </w:p>
    <w:p w14:paraId="6672C211" w14:textId="77777777" w:rsidR="00A10539" w:rsidRPr="002C02AB" w:rsidRDefault="00A10539" w:rsidP="002C02AB">
      <w:pPr>
        <w:jc w:val="both"/>
        <w:rPr>
          <w:rFonts w:ascii="Calibri" w:hAnsi="Calibri" w:cs="Calibri"/>
          <w:b/>
        </w:rPr>
      </w:pPr>
    </w:p>
    <w:p w14:paraId="2475F062" w14:textId="211AFE0B" w:rsidR="00413C1F" w:rsidRPr="002C02AB" w:rsidRDefault="00CF2811" w:rsidP="002C02AB">
      <w:pPr>
        <w:pStyle w:val="ListParagraph"/>
        <w:numPr>
          <w:ilvl w:val="2"/>
          <w:numId w:val="31"/>
        </w:numPr>
        <w:ind w:left="0" w:firstLine="0"/>
        <w:rPr>
          <w:color w:val="auto"/>
        </w:rPr>
      </w:pPr>
      <w:r w:rsidRPr="002C02AB">
        <w:rPr>
          <w:color w:val="auto"/>
        </w:rPr>
        <w:t xml:space="preserve">Leave </w:t>
      </w:r>
      <w:r w:rsidR="004A18BE" w:rsidRPr="002C02AB">
        <w:rPr>
          <w:color w:val="auto"/>
        </w:rPr>
        <w:t>tumor</w:t>
      </w:r>
      <w:r w:rsidRPr="002C02AB">
        <w:rPr>
          <w:color w:val="auto"/>
        </w:rPr>
        <w:t xml:space="preserve"> fragments</w:t>
      </w:r>
      <w:r w:rsidR="001515AA" w:rsidRPr="002C02AB">
        <w:rPr>
          <w:color w:val="auto"/>
        </w:rPr>
        <w:t xml:space="preserve"> undisturbed in a</w:t>
      </w:r>
      <w:r w:rsidR="00ED2936" w:rsidRPr="002C02AB">
        <w:rPr>
          <w:color w:val="auto"/>
        </w:rPr>
        <w:t xml:space="preserve"> 37</w:t>
      </w:r>
      <w:r w:rsidR="009438C3" w:rsidRPr="002C02AB">
        <w:rPr>
          <w:color w:val="auto"/>
        </w:rPr>
        <w:t xml:space="preserve"> </w:t>
      </w:r>
      <w:r w:rsidR="00E67C04" w:rsidRPr="002C02AB">
        <w:rPr>
          <w:color w:val="auto"/>
        </w:rPr>
        <w:t>°</w:t>
      </w:r>
      <w:r w:rsidR="00ED2936" w:rsidRPr="002C02AB">
        <w:rPr>
          <w:color w:val="auto"/>
        </w:rPr>
        <w:t>C incubator with 5% CO</w:t>
      </w:r>
      <w:r w:rsidR="00ED2936" w:rsidRPr="002C02AB">
        <w:rPr>
          <w:color w:val="auto"/>
          <w:vertAlign w:val="subscript"/>
        </w:rPr>
        <w:t>2</w:t>
      </w:r>
      <w:r w:rsidR="00ED2936" w:rsidRPr="002C02AB">
        <w:rPr>
          <w:color w:val="auto"/>
        </w:rPr>
        <w:t xml:space="preserve"> </w:t>
      </w:r>
      <w:r w:rsidR="001515AA" w:rsidRPr="002C02AB">
        <w:rPr>
          <w:color w:val="auto"/>
        </w:rPr>
        <w:t>for</w:t>
      </w:r>
      <w:r w:rsidR="00ED2936" w:rsidRPr="002C02AB">
        <w:rPr>
          <w:color w:val="auto"/>
        </w:rPr>
        <w:t xml:space="preserve"> </w:t>
      </w:r>
      <w:r w:rsidR="001515AA" w:rsidRPr="002C02AB">
        <w:rPr>
          <w:color w:val="auto"/>
        </w:rPr>
        <w:t>two</w:t>
      </w:r>
      <w:r w:rsidR="00ED2936" w:rsidRPr="002C02AB">
        <w:rPr>
          <w:color w:val="auto"/>
        </w:rPr>
        <w:t xml:space="preserve"> days until </w:t>
      </w:r>
      <w:r w:rsidR="001515AA" w:rsidRPr="002C02AB">
        <w:rPr>
          <w:color w:val="auto"/>
        </w:rPr>
        <w:t>cells begin</w:t>
      </w:r>
      <w:r w:rsidR="00C95157" w:rsidRPr="002C02AB">
        <w:rPr>
          <w:color w:val="auto"/>
        </w:rPr>
        <w:t xml:space="preserve"> to </w:t>
      </w:r>
      <w:r w:rsidR="001515AA" w:rsidRPr="002C02AB">
        <w:rPr>
          <w:color w:val="auto"/>
        </w:rPr>
        <w:t xml:space="preserve">grow out from the </w:t>
      </w:r>
      <w:r w:rsidR="004A18BE" w:rsidRPr="002C02AB">
        <w:rPr>
          <w:color w:val="auto"/>
        </w:rPr>
        <w:t>tumor</w:t>
      </w:r>
      <w:r w:rsidR="001515AA" w:rsidRPr="002C02AB">
        <w:rPr>
          <w:color w:val="auto"/>
        </w:rPr>
        <w:t xml:space="preserve"> pieces</w:t>
      </w:r>
      <w:r w:rsidR="003120E3" w:rsidRPr="002C02AB">
        <w:rPr>
          <w:color w:val="auto"/>
        </w:rPr>
        <w:t xml:space="preserve">. </w:t>
      </w:r>
      <w:r w:rsidRPr="002C02AB">
        <w:rPr>
          <w:color w:val="auto"/>
        </w:rPr>
        <w:t>Subsequently, check cultured plates</w:t>
      </w:r>
      <w:r w:rsidR="00ED2936" w:rsidRPr="002C02AB">
        <w:rPr>
          <w:color w:val="auto"/>
        </w:rPr>
        <w:t xml:space="preserve"> daily by light microscopy for </w:t>
      </w:r>
      <w:r w:rsidR="002230C3" w:rsidRPr="002C02AB">
        <w:rPr>
          <w:color w:val="auto"/>
        </w:rPr>
        <w:t xml:space="preserve">cell </w:t>
      </w:r>
      <w:r w:rsidR="00ED2936" w:rsidRPr="002C02AB">
        <w:rPr>
          <w:color w:val="auto"/>
        </w:rPr>
        <w:t xml:space="preserve">confluency. Upon reaching 70% confluency, </w:t>
      </w:r>
      <w:r w:rsidRPr="002C02AB">
        <w:rPr>
          <w:color w:val="auto"/>
        </w:rPr>
        <w:t>trypsinize cells</w:t>
      </w:r>
      <w:r w:rsidR="00413C1F" w:rsidRPr="002C02AB">
        <w:rPr>
          <w:color w:val="auto"/>
        </w:rPr>
        <w:t xml:space="preserve"> by adding </w:t>
      </w:r>
      <w:r w:rsidR="00230693" w:rsidRPr="002C02AB">
        <w:rPr>
          <w:color w:val="auto"/>
        </w:rPr>
        <w:t xml:space="preserve">1 </w:t>
      </w:r>
      <w:r w:rsidR="004A18BE" w:rsidRPr="002C02AB">
        <w:rPr>
          <w:color w:val="auto"/>
        </w:rPr>
        <w:t>mL</w:t>
      </w:r>
      <w:r w:rsidR="00413C1F" w:rsidRPr="002C02AB">
        <w:rPr>
          <w:color w:val="auto"/>
        </w:rPr>
        <w:t xml:space="preserve"> of</w:t>
      </w:r>
      <w:r w:rsidR="00ED2936" w:rsidRPr="002C02AB">
        <w:rPr>
          <w:color w:val="auto"/>
        </w:rPr>
        <w:t xml:space="preserve"> 0.05% trypsin </w:t>
      </w:r>
      <w:r w:rsidR="00E34436" w:rsidRPr="002C02AB">
        <w:rPr>
          <w:color w:val="auto"/>
        </w:rPr>
        <w:t>to the flask and placing back in the 37</w:t>
      </w:r>
      <w:r w:rsidR="00660D61" w:rsidRPr="002C02AB">
        <w:rPr>
          <w:color w:val="auto"/>
        </w:rPr>
        <w:t xml:space="preserve"> </w:t>
      </w:r>
      <w:r w:rsidR="00E34436" w:rsidRPr="002C02AB">
        <w:rPr>
          <w:color w:val="auto"/>
        </w:rPr>
        <w:t xml:space="preserve">°C incubator </w:t>
      </w:r>
      <w:r w:rsidR="00ED2936" w:rsidRPr="002C02AB">
        <w:rPr>
          <w:color w:val="auto"/>
        </w:rPr>
        <w:t xml:space="preserve">for </w:t>
      </w:r>
      <w:r w:rsidR="00E34436" w:rsidRPr="002C02AB">
        <w:rPr>
          <w:color w:val="auto"/>
        </w:rPr>
        <w:t>5</w:t>
      </w:r>
      <w:r w:rsidR="00ED2936" w:rsidRPr="002C02AB">
        <w:rPr>
          <w:color w:val="auto"/>
        </w:rPr>
        <w:t xml:space="preserve"> min</w:t>
      </w:r>
      <w:r w:rsidR="00413C1F" w:rsidRPr="002C02AB">
        <w:rPr>
          <w:color w:val="auto"/>
        </w:rPr>
        <w:t>.</w:t>
      </w:r>
    </w:p>
    <w:p w14:paraId="299CFD7D" w14:textId="77777777" w:rsidR="00413C1F" w:rsidRPr="002C02AB" w:rsidRDefault="00413C1F" w:rsidP="002C02AB">
      <w:pPr>
        <w:jc w:val="both"/>
        <w:rPr>
          <w:rFonts w:ascii="Calibri" w:hAnsi="Calibri" w:cs="Calibri"/>
        </w:rPr>
      </w:pPr>
    </w:p>
    <w:p w14:paraId="368E1743" w14:textId="5590A420" w:rsidR="00A10539" w:rsidRPr="002C02AB" w:rsidRDefault="00230693" w:rsidP="002C02AB">
      <w:pPr>
        <w:pStyle w:val="ListParagraph"/>
        <w:numPr>
          <w:ilvl w:val="2"/>
          <w:numId w:val="31"/>
        </w:numPr>
        <w:ind w:left="0" w:firstLine="0"/>
        <w:rPr>
          <w:color w:val="auto"/>
        </w:rPr>
      </w:pPr>
      <w:r w:rsidRPr="002C02AB">
        <w:rPr>
          <w:color w:val="auto"/>
          <w:shd w:val="clear" w:color="auto" w:fill="FFFFFF"/>
        </w:rPr>
        <w:t>Neutralize trypsin with 6</w:t>
      </w:r>
      <w:r w:rsidR="00D76D05" w:rsidRPr="002C02AB">
        <w:rPr>
          <w:color w:val="auto"/>
          <w:shd w:val="clear" w:color="auto" w:fill="FFFFFF"/>
        </w:rPr>
        <w:t xml:space="preserve"> </w:t>
      </w:r>
      <w:r w:rsidR="004A18BE" w:rsidRPr="002C02AB">
        <w:rPr>
          <w:color w:val="auto"/>
          <w:shd w:val="clear" w:color="auto" w:fill="FFFFFF"/>
        </w:rPr>
        <w:t>mL</w:t>
      </w:r>
      <w:r w:rsidRPr="002C02AB">
        <w:rPr>
          <w:color w:val="auto"/>
          <w:shd w:val="clear" w:color="auto" w:fill="FFFFFF"/>
        </w:rPr>
        <w:t xml:space="preserve"> of </w:t>
      </w:r>
      <w:r w:rsidR="00C86B92" w:rsidRPr="002C02AB">
        <w:rPr>
          <w:color w:val="auto"/>
          <w:shd w:val="clear" w:color="auto" w:fill="FFFFFF"/>
        </w:rPr>
        <w:t xml:space="preserve">DMEM/Ham’s F12 + 10% </w:t>
      </w:r>
      <w:r w:rsidR="006F1906" w:rsidRPr="002C02AB">
        <w:rPr>
          <w:color w:val="auto"/>
          <w:shd w:val="clear" w:color="auto" w:fill="FFFFFF"/>
        </w:rPr>
        <w:t>FBS</w:t>
      </w:r>
      <w:r w:rsidR="00C86B92" w:rsidRPr="002C02AB">
        <w:rPr>
          <w:color w:val="auto"/>
          <w:shd w:val="clear" w:color="auto" w:fill="FFFFFF"/>
        </w:rPr>
        <w:t xml:space="preserve"> </w:t>
      </w:r>
      <w:r w:rsidR="006F1906" w:rsidRPr="002C02AB">
        <w:rPr>
          <w:color w:val="auto"/>
          <w:shd w:val="clear" w:color="auto" w:fill="FFFFFF"/>
        </w:rPr>
        <w:t>medium,</w:t>
      </w:r>
      <w:r w:rsidRPr="002C02AB">
        <w:rPr>
          <w:color w:val="auto"/>
          <w:shd w:val="clear" w:color="auto" w:fill="FFFFFF"/>
        </w:rPr>
        <w:t xml:space="preserve"> collect cells and centrifuge at 4</w:t>
      </w:r>
      <w:r w:rsidR="00F25BB2" w:rsidRPr="002C02AB">
        <w:rPr>
          <w:color w:val="auto"/>
          <w:shd w:val="clear" w:color="auto" w:fill="FFFFFF"/>
        </w:rPr>
        <w:t xml:space="preserve"> </w:t>
      </w:r>
      <w:r w:rsidRPr="002C02AB">
        <w:rPr>
          <w:color w:val="auto"/>
          <w:shd w:val="clear" w:color="auto" w:fill="FFFFFF"/>
        </w:rPr>
        <w:t>°C for 5 min at 300</w:t>
      </w:r>
      <w:r w:rsidR="003634F9" w:rsidRPr="002C02AB">
        <w:rPr>
          <w:color w:val="auto"/>
          <w:shd w:val="clear" w:color="auto" w:fill="FFFFFF"/>
        </w:rPr>
        <w:t xml:space="preserve"> </w:t>
      </w:r>
      <w:r w:rsidRPr="002C02AB">
        <w:rPr>
          <w:color w:val="auto"/>
          <w:shd w:val="clear" w:color="auto" w:fill="FFFFFF"/>
        </w:rPr>
        <w:t>x</w:t>
      </w:r>
      <w:r w:rsidR="00F160B4" w:rsidRPr="002C02AB">
        <w:rPr>
          <w:color w:val="auto"/>
          <w:shd w:val="clear" w:color="auto" w:fill="FFFFFF"/>
        </w:rPr>
        <w:t xml:space="preserve"> </w:t>
      </w:r>
      <w:r w:rsidRPr="002C02AB">
        <w:rPr>
          <w:i/>
          <w:color w:val="auto"/>
          <w:shd w:val="clear" w:color="auto" w:fill="FFFFFF"/>
        </w:rPr>
        <w:t>g</w:t>
      </w:r>
      <w:r w:rsidRPr="002C02AB">
        <w:rPr>
          <w:color w:val="auto"/>
          <w:shd w:val="clear" w:color="auto" w:fill="FFFFFF"/>
        </w:rPr>
        <w:t>. Remove supernatant and re-suspend pellet in</w:t>
      </w:r>
      <w:r w:rsidR="00B10B6D" w:rsidRPr="002C02AB">
        <w:rPr>
          <w:color w:val="auto"/>
          <w:shd w:val="clear" w:color="auto" w:fill="FFFFFF"/>
        </w:rPr>
        <w:t xml:space="preserve"> 3.5</w:t>
      </w:r>
      <w:r w:rsidR="00F160B4" w:rsidRPr="002C02AB">
        <w:rPr>
          <w:color w:val="auto"/>
          <w:shd w:val="clear" w:color="auto" w:fill="FFFFFF"/>
        </w:rPr>
        <w:t xml:space="preserve"> </w:t>
      </w:r>
      <w:r w:rsidR="00B10B6D" w:rsidRPr="002C02AB">
        <w:rPr>
          <w:color w:val="auto"/>
          <w:shd w:val="clear" w:color="auto" w:fill="FFFFFF"/>
        </w:rPr>
        <w:t>m</w:t>
      </w:r>
      <w:r w:rsidR="00F160B4" w:rsidRPr="002C02AB">
        <w:rPr>
          <w:color w:val="auto"/>
          <w:shd w:val="clear" w:color="auto" w:fill="FFFFFF"/>
        </w:rPr>
        <w:t>L</w:t>
      </w:r>
      <w:r w:rsidR="00B10B6D" w:rsidRPr="002C02AB">
        <w:rPr>
          <w:color w:val="auto"/>
          <w:shd w:val="clear" w:color="auto" w:fill="FFFFFF"/>
        </w:rPr>
        <w:t xml:space="preserve"> of</w:t>
      </w:r>
      <w:r w:rsidRPr="002C02AB">
        <w:rPr>
          <w:color w:val="auto"/>
          <w:shd w:val="clear" w:color="auto" w:fill="FFFFFF"/>
        </w:rPr>
        <w:t xml:space="preserve"> </w:t>
      </w:r>
      <w:r w:rsidR="006F1906" w:rsidRPr="002C02AB">
        <w:rPr>
          <w:color w:val="auto"/>
          <w:shd w:val="clear" w:color="auto" w:fill="FFFFFF"/>
        </w:rPr>
        <w:t>new DMEM/Ham’s F12 + 10% FBS</w:t>
      </w:r>
      <w:r w:rsidR="00F160B4">
        <w:rPr>
          <w:color w:val="auto"/>
          <w:shd w:val="clear" w:color="auto" w:fill="FFFFFF"/>
        </w:rPr>
        <w:t xml:space="preserve"> </w:t>
      </w:r>
      <w:r w:rsidR="006F1906" w:rsidRPr="002C02AB">
        <w:rPr>
          <w:color w:val="auto"/>
          <w:shd w:val="clear" w:color="auto" w:fill="FFFFFF"/>
        </w:rPr>
        <w:t>media</w:t>
      </w:r>
      <w:r w:rsidR="00B10B6D" w:rsidRPr="002C02AB">
        <w:rPr>
          <w:color w:val="auto"/>
          <w:shd w:val="clear" w:color="auto" w:fill="FFFFFF"/>
        </w:rPr>
        <w:t xml:space="preserve">. Seed </w:t>
      </w:r>
      <w:r w:rsidR="00ED2936" w:rsidRPr="002C02AB">
        <w:rPr>
          <w:color w:val="auto"/>
        </w:rPr>
        <w:t xml:space="preserve">fresh 6 cm </w:t>
      </w:r>
      <w:r w:rsidR="00F160B4" w:rsidRPr="002C02AB">
        <w:rPr>
          <w:color w:val="auto"/>
        </w:rPr>
        <w:t>c</w:t>
      </w:r>
      <w:r w:rsidR="00F160B4" w:rsidRPr="002C02AB">
        <w:rPr>
          <w:color w:val="auto"/>
        </w:rPr>
        <w:t xml:space="preserve">ollagen </w:t>
      </w:r>
      <w:r w:rsidR="00ED2936" w:rsidRPr="002C02AB">
        <w:rPr>
          <w:color w:val="auto"/>
        </w:rPr>
        <w:t>I coated</w:t>
      </w:r>
      <w:r w:rsidR="001515AA" w:rsidRPr="002C02AB">
        <w:rPr>
          <w:color w:val="auto"/>
        </w:rPr>
        <w:t xml:space="preserve"> plate</w:t>
      </w:r>
      <w:r w:rsidR="00B10B6D" w:rsidRPr="002C02AB">
        <w:rPr>
          <w:color w:val="auto"/>
        </w:rPr>
        <w:t>s with 1.6</w:t>
      </w:r>
      <w:r w:rsidR="00F160B4" w:rsidRPr="002C02AB">
        <w:rPr>
          <w:color w:val="auto"/>
        </w:rPr>
        <w:t xml:space="preserve"> </w:t>
      </w:r>
      <w:r w:rsidR="00B10B6D" w:rsidRPr="002C02AB">
        <w:rPr>
          <w:color w:val="auto"/>
        </w:rPr>
        <w:t>x</w:t>
      </w:r>
      <w:r w:rsidR="00F160B4" w:rsidRPr="002C02AB">
        <w:rPr>
          <w:color w:val="auto"/>
        </w:rPr>
        <w:t xml:space="preserve"> </w:t>
      </w:r>
      <w:r w:rsidR="00B10B6D" w:rsidRPr="002C02AB">
        <w:rPr>
          <w:color w:val="auto"/>
        </w:rPr>
        <w:t>10</w:t>
      </w:r>
      <w:r w:rsidR="00B10B6D" w:rsidRPr="002C02AB">
        <w:rPr>
          <w:color w:val="auto"/>
          <w:vertAlign w:val="superscript"/>
        </w:rPr>
        <w:t>6</w:t>
      </w:r>
      <w:r w:rsidR="00B10B6D" w:rsidRPr="002C02AB">
        <w:rPr>
          <w:color w:val="auto"/>
        </w:rPr>
        <w:t xml:space="preserve"> cells per plate to achieve approximately 50% cell seeding density. </w:t>
      </w:r>
    </w:p>
    <w:p w14:paraId="61BF809F" w14:textId="242498EA" w:rsidR="00ED2936" w:rsidRPr="002C02AB" w:rsidRDefault="00ED2936" w:rsidP="002C02AB">
      <w:pPr>
        <w:jc w:val="both"/>
        <w:rPr>
          <w:rFonts w:ascii="Calibri" w:hAnsi="Calibri" w:cs="Calibri"/>
          <w:b/>
        </w:rPr>
      </w:pPr>
    </w:p>
    <w:p w14:paraId="2B0B03D4" w14:textId="28F5442E" w:rsidR="00B10B6D" w:rsidRPr="002C02AB" w:rsidRDefault="00F160B4" w:rsidP="002C02AB">
      <w:pPr>
        <w:jc w:val="both"/>
        <w:rPr>
          <w:rFonts w:ascii="Calibri" w:hAnsi="Calibri" w:cs="Calibri"/>
          <w:b/>
        </w:rPr>
      </w:pPr>
      <w:r w:rsidRPr="002C02AB">
        <w:rPr>
          <w:rFonts w:ascii="Calibri" w:hAnsi="Calibri" w:cs="Calibri"/>
          <w:b/>
        </w:rPr>
        <w:t>NOTE:</w:t>
      </w:r>
      <w:r w:rsidR="00B10B6D" w:rsidRPr="002C02AB">
        <w:rPr>
          <w:rFonts w:ascii="Calibri" w:hAnsi="Calibri" w:cs="Calibri"/>
          <w:b/>
        </w:rPr>
        <w:t xml:space="preserve"> 50% cell density refers to the cells taking up 50% of the surface area of the plate when attached.</w:t>
      </w:r>
    </w:p>
    <w:p w14:paraId="751F9B3A" w14:textId="77777777" w:rsidR="00B10B6D" w:rsidRPr="002C02AB" w:rsidRDefault="00B10B6D" w:rsidP="002C02AB">
      <w:pPr>
        <w:jc w:val="both"/>
        <w:rPr>
          <w:rFonts w:ascii="Calibri" w:hAnsi="Calibri" w:cs="Calibri"/>
          <w:b/>
        </w:rPr>
      </w:pPr>
    </w:p>
    <w:p w14:paraId="69A150C7" w14:textId="00DF679F" w:rsidR="00DB085E" w:rsidRPr="002C02AB" w:rsidRDefault="00CF2811" w:rsidP="002C02AB">
      <w:pPr>
        <w:pStyle w:val="ListParagraph"/>
        <w:numPr>
          <w:ilvl w:val="2"/>
          <w:numId w:val="31"/>
        </w:numPr>
        <w:ind w:left="0" w:firstLine="0"/>
        <w:rPr>
          <w:color w:val="auto"/>
        </w:rPr>
      </w:pPr>
      <w:r w:rsidRPr="002C02AB">
        <w:rPr>
          <w:b/>
          <w:color w:val="auto"/>
        </w:rPr>
        <w:t xml:space="preserve">Early passaging: </w:t>
      </w:r>
      <w:r w:rsidRPr="002C02AB">
        <w:rPr>
          <w:color w:val="auto"/>
        </w:rPr>
        <w:t>Repeat the above process (trypsinizing, seeding) until cells have been passaged 5 times</w:t>
      </w:r>
      <w:r w:rsidR="00AD14F0" w:rsidRPr="002C02AB">
        <w:rPr>
          <w:color w:val="auto"/>
        </w:rPr>
        <w:t xml:space="preserve"> </w:t>
      </w:r>
      <w:r w:rsidR="00F160B4" w:rsidRPr="002C02AB">
        <w:rPr>
          <w:color w:val="auto"/>
        </w:rPr>
        <w:t xml:space="preserve">and </w:t>
      </w:r>
      <w:r w:rsidR="00AD14F0" w:rsidRPr="002C02AB">
        <w:rPr>
          <w:color w:val="auto"/>
        </w:rPr>
        <w:t>then a</w:t>
      </w:r>
      <w:r w:rsidRPr="002C02AB">
        <w:rPr>
          <w:color w:val="auto"/>
        </w:rPr>
        <w:t>s</w:t>
      </w:r>
      <w:r w:rsidR="00FD228E" w:rsidRPr="002C02AB">
        <w:rPr>
          <w:color w:val="auto"/>
        </w:rPr>
        <w:t>sess cell line purity with PCR using a quantitative PCR assay to distinguish rabbit genomic DNA from mouse genomic DNA</w:t>
      </w:r>
      <w:r w:rsidR="006F1906" w:rsidRPr="002C02AB">
        <w:rPr>
          <w:color w:val="auto"/>
        </w:rPr>
        <w:t xml:space="preserve"> (see step 1.3.1-1.3.</w:t>
      </w:r>
      <w:r w:rsidR="007C5000" w:rsidRPr="002C02AB">
        <w:rPr>
          <w:color w:val="auto"/>
        </w:rPr>
        <w:t>4</w:t>
      </w:r>
      <w:r w:rsidR="006F1906" w:rsidRPr="002C02AB">
        <w:rPr>
          <w:color w:val="auto"/>
        </w:rPr>
        <w:t>)</w:t>
      </w:r>
      <w:r w:rsidR="00FD228E" w:rsidRPr="002C02AB">
        <w:rPr>
          <w:color w:val="auto"/>
        </w:rPr>
        <w:t>.</w:t>
      </w:r>
      <w:r w:rsidRPr="002C02AB">
        <w:rPr>
          <w:color w:val="auto"/>
        </w:rPr>
        <w:t xml:space="preserve"> </w:t>
      </w:r>
    </w:p>
    <w:p w14:paraId="6DB175BB" w14:textId="77777777" w:rsidR="00DB085E" w:rsidRPr="002C02AB" w:rsidRDefault="00DB085E" w:rsidP="002C02AB">
      <w:pPr>
        <w:jc w:val="both"/>
        <w:rPr>
          <w:rFonts w:ascii="Calibri" w:hAnsi="Calibri" w:cs="Calibri"/>
        </w:rPr>
      </w:pPr>
    </w:p>
    <w:p w14:paraId="395DDCF8" w14:textId="59E0B674" w:rsidR="00ED2936" w:rsidRPr="002C02AB" w:rsidRDefault="00F160B4" w:rsidP="002C02AB">
      <w:pPr>
        <w:jc w:val="both"/>
        <w:rPr>
          <w:rFonts w:ascii="Calibri" w:hAnsi="Calibri" w:cs="Calibri"/>
          <w:b/>
        </w:rPr>
      </w:pPr>
      <w:r w:rsidRPr="002C02AB">
        <w:rPr>
          <w:rFonts w:ascii="Calibri" w:hAnsi="Calibri" w:cs="Calibri"/>
        </w:rPr>
        <w:t>NOTE:</w:t>
      </w:r>
      <w:r w:rsidR="00CF2811" w:rsidRPr="002C02AB">
        <w:rPr>
          <w:rFonts w:ascii="Calibri" w:hAnsi="Calibri" w:cs="Calibri"/>
        </w:rPr>
        <w:t xml:space="preserve"> </w:t>
      </w:r>
      <w:r w:rsidR="00DB085E" w:rsidRPr="002C02AB">
        <w:rPr>
          <w:rFonts w:ascii="Calibri" w:hAnsi="Calibri" w:cs="Calibri"/>
        </w:rPr>
        <w:t>A</w:t>
      </w:r>
      <w:r w:rsidR="00CF2811" w:rsidRPr="002C02AB">
        <w:rPr>
          <w:rFonts w:ascii="Calibri" w:hAnsi="Calibri" w:cs="Calibri"/>
        </w:rPr>
        <w:t>fter 8 passages</w:t>
      </w:r>
      <w:r w:rsidR="0049541E" w:rsidRPr="002C02AB">
        <w:rPr>
          <w:rFonts w:ascii="Calibri" w:hAnsi="Calibri" w:cs="Calibri"/>
        </w:rPr>
        <w:t>,</w:t>
      </w:r>
      <w:r w:rsidR="00CF2811" w:rsidRPr="002C02AB">
        <w:rPr>
          <w:rFonts w:ascii="Calibri" w:hAnsi="Calibri" w:cs="Calibri"/>
        </w:rPr>
        <w:t xml:space="preserve"> cells can be propagated on non-collagen coated regular adherent tissue culture plates</w:t>
      </w:r>
      <w:r w:rsidR="0049541E" w:rsidRPr="002C02AB">
        <w:rPr>
          <w:rFonts w:ascii="Calibri" w:hAnsi="Calibri" w:cs="Calibri"/>
        </w:rPr>
        <w:t>.</w:t>
      </w:r>
    </w:p>
    <w:p w14:paraId="1B7731A7" w14:textId="017652B7" w:rsidR="00CF2811" w:rsidRPr="002C02AB" w:rsidRDefault="00CF2811" w:rsidP="002C02AB">
      <w:pPr>
        <w:jc w:val="both"/>
        <w:rPr>
          <w:rFonts w:ascii="Calibri" w:hAnsi="Calibri" w:cs="Calibri"/>
          <w:b/>
        </w:rPr>
      </w:pPr>
    </w:p>
    <w:p w14:paraId="291C664C" w14:textId="5BEDEE85" w:rsidR="006F1906" w:rsidRPr="002C02AB" w:rsidRDefault="006F1906" w:rsidP="002C02AB">
      <w:pPr>
        <w:pStyle w:val="ListParagraph"/>
        <w:numPr>
          <w:ilvl w:val="2"/>
          <w:numId w:val="31"/>
        </w:numPr>
        <w:ind w:left="0" w:firstLine="0"/>
        <w:rPr>
          <w:b/>
          <w:color w:val="auto"/>
        </w:rPr>
      </w:pPr>
      <w:r w:rsidRPr="002C02AB">
        <w:rPr>
          <w:color w:val="auto"/>
        </w:rPr>
        <w:t>Passage, trypsinize and freeze aliquots of cells in DMEM/HAM F12+30% FBS+10%DMSO at a concentration of 2 x 10</w:t>
      </w:r>
      <w:r w:rsidRPr="002C02AB">
        <w:rPr>
          <w:color w:val="auto"/>
          <w:vertAlign w:val="superscript"/>
        </w:rPr>
        <w:t>6</w:t>
      </w:r>
      <w:r w:rsidRPr="002C02AB">
        <w:rPr>
          <w:color w:val="auto"/>
        </w:rPr>
        <w:t xml:space="preserve"> per vial. Store cells in liquid nitrogen until required for experiments. </w:t>
      </w:r>
    </w:p>
    <w:p w14:paraId="6A17D506" w14:textId="77777777" w:rsidR="006F1906" w:rsidRPr="002C02AB" w:rsidRDefault="006F1906" w:rsidP="002C02AB">
      <w:pPr>
        <w:jc w:val="both"/>
        <w:rPr>
          <w:rFonts w:ascii="Calibri" w:hAnsi="Calibri" w:cs="Calibri"/>
          <w:b/>
        </w:rPr>
      </w:pPr>
    </w:p>
    <w:p w14:paraId="75542ACB" w14:textId="574D57C5" w:rsidR="00B45271" w:rsidRPr="002C02AB" w:rsidRDefault="00ED2936" w:rsidP="002C02AB">
      <w:pPr>
        <w:pStyle w:val="ListParagraph"/>
        <w:numPr>
          <w:ilvl w:val="1"/>
          <w:numId w:val="31"/>
        </w:numPr>
        <w:ind w:left="0" w:firstLine="0"/>
        <w:rPr>
          <w:color w:val="auto"/>
        </w:rPr>
      </w:pPr>
      <w:r w:rsidRPr="002C02AB">
        <w:rPr>
          <w:color w:val="auto"/>
        </w:rPr>
        <w:t xml:space="preserve">Confirmation of VX2 origin of surviving cells: </w:t>
      </w:r>
    </w:p>
    <w:p w14:paraId="6C977559" w14:textId="089CB9C6" w:rsidR="007E7736" w:rsidRPr="002C02AB" w:rsidRDefault="007E7736" w:rsidP="002C02AB">
      <w:pPr>
        <w:pStyle w:val="ListParagraph"/>
        <w:ind w:left="0"/>
        <w:rPr>
          <w:b/>
          <w:color w:val="auto"/>
        </w:rPr>
      </w:pPr>
    </w:p>
    <w:p w14:paraId="2A65A6B8" w14:textId="394A412C" w:rsidR="007E7736" w:rsidRPr="002C02AB" w:rsidRDefault="007E7736" w:rsidP="002C02AB">
      <w:pPr>
        <w:pStyle w:val="ListParagraph"/>
        <w:numPr>
          <w:ilvl w:val="2"/>
          <w:numId w:val="31"/>
        </w:numPr>
        <w:ind w:left="0" w:firstLine="0"/>
        <w:rPr>
          <w:color w:val="auto"/>
        </w:rPr>
      </w:pPr>
      <w:r w:rsidRPr="002C02AB">
        <w:rPr>
          <w:color w:val="auto"/>
        </w:rPr>
        <w:t>Create a standard cure from purified genomic mouse and rabbit DNA (Step 1.3.2 and Step 1.3.3). Use</w:t>
      </w:r>
      <w:r w:rsidRPr="002C02AB">
        <w:rPr>
          <w:color w:val="auto"/>
        </w:rPr>
        <w:t xml:space="preserve"> primers which target species-specific sequences within the second open reading frame of the LINE-1 retrotransposon element. </w:t>
      </w:r>
    </w:p>
    <w:p w14:paraId="18B9B866" w14:textId="77777777" w:rsidR="007E7736" w:rsidRPr="002C02AB" w:rsidRDefault="007E7736" w:rsidP="002C02AB">
      <w:pPr>
        <w:jc w:val="both"/>
        <w:rPr>
          <w:rFonts w:ascii="Calibri" w:hAnsi="Calibri" w:cs="Calibri"/>
        </w:rPr>
      </w:pPr>
    </w:p>
    <w:p w14:paraId="28DE45A5" w14:textId="70B2FE09" w:rsidR="00112A29" w:rsidRPr="002C02AB" w:rsidRDefault="00F160B4" w:rsidP="002C02AB">
      <w:pPr>
        <w:rPr>
          <w:rFonts w:ascii="Calibri" w:hAnsi="Calibri" w:cs="Calibri"/>
        </w:rPr>
      </w:pPr>
      <w:r w:rsidRPr="002C02AB">
        <w:rPr>
          <w:rFonts w:ascii="Calibri" w:hAnsi="Calibri" w:cs="Calibri"/>
        </w:rPr>
        <w:t xml:space="preserve">NOTE: </w:t>
      </w:r>
      <w:r w:rsidR="00112A29" w:rsidRPr="002C02AB">
        <w:rPr>
          <w:rFonts w:ascii="Calibri" w:hAnsi="Calibri" w:cs="Calibri"/>
        </w:rPr>
        <w:t xml:space="preserve">Primer sequences for CRPV E6 are: 5’- GATCCTGGACCCAACCAGTGand 5’-CCTGCCGGTCCCTGATTTAT. </w:t>
      </w:r>
      <w:r w:rsidRPr="002C02AB">
        <w:rPr>
          <w:rFonts w:ascii="Calibri" w:hAnsi="Calibri" w:cs="Calibri"/>
        </w:rPr>
        <w:t xml:space="preserve">The </w:t>
      </w:r>
      <w:r w:rsidR="00112A29" w:rsidRPr="002C02AB">
        <w:rPr>
          <w:rFonts w:ascii="Calibri" w:hAnsi="Calibri" w:cs="Calibri"/>
        </w:rPr>
        <w:t>LINE-1 retrotransposon element</w:t>
      </w:r>
      <w:r w:rsidRPr="002C02AB">
        <w:rPr>
          <w:rFonts w:ascii="Calibri" w:hAnsi="Calibri" w:cs="Calibri"/>
        </w:rPr>
        <w:t>s</w:t>
      </w:r>
      <w:r w:rsidR="00112A29" w:rsidRPr="002C02AB">
        <w:rPr>
          <w:rFonts w:ascii="Calibri" w:hAnsi="Calibri" w:cs="Calibri"/>
        </w:rPr>
        <w:t xml:space="preserve"> were used. </w:t>
      </w:r>
      <w:r w:rsidR="00DC27CC" w:rsidRPr="002C02AB">
        <w:rPr>
          <w:rFonts w:ascii="Calibri" w:hAnsi="Calibri" w:cs="Calibri"/>
        </w:rPr>
        <w:t xml:space="preserve">Primer sequences for rabbit LINE-1 are: 5’-TCAGGAAACCCCAGAAAGTATGC and 5’-TTTGATTTCTTGAATGACCCAGTGT </w:t>
      </w:r>
      <w:r w:rsidR="00112A29" w:rsidRPr="002C02AB">
        <w:rPr>
          <w:rFonts w:ascii="Calibri" w:hAnsi="Calibri" w:cs="Calibri"/>
        </w:rPr>
        <w:t>Primer sequences for mouse LINE-1 are: 5’-AATGGAAAGCCAACATTCACGTG and 5’-CCTTCCTTGACCAAGGTATCATTG</w:t>
      </w:r>
    </w:p>
    <w:p w14:paraId="48EDD35F" w14:textId="77777777" w:rsidR="00A10539" w:rsidRPr="002C02AB" w:rsidRDefault="00A10539" w:rsidP="002C02AB">
      <w:pPr>
        <w:jc w:val="both"/>
        <w:rPr>
          <w:rFonts w:ascii="Calibri" w:hAnsi="Calibri" w:cs="Calibri"/>
          <w:b/>
        </w:rPr>
      </w:pPr>
    </w:p>
    <w:p w14:paraId="0669410F" w14:textId="1DC4D456" w:rsidR="00457720" w:rsidRPr="002C02AB" w:rsidRDefault="00457720" w:rsidP="002C02AB">
      <w:pPr>
        <w:pStyle w:val="ListParagraph"/>
        <w:numPr>
          <w:ilvl w:val="2"/>
          <w:numId w:val="31"/>
        </w:numPr>
        <w:ind w:left="0" w:firstLine="0"/>
        <w:rPr>
          <w:rStyle w:val="Hyperlink"/>
          <w:b/>
          <w:color w:val="auto"/>
          <w:u w:val="none"/>
        </w:rPr>
      </w:pPr>
      <w:r w:rsidRPr="002C02AB">
        <w:rPr>
          <w:color w:val="auto"/>
        </w:rPr>
        <w:t xml:space="preserve">To create a standard curve for CRPV E6, purify VX2 </w:t>
      </w:r>
      <w:r w:rsidR="00E32157" w:rsidRPr="002C02AB">
        <w:rPr>
          <w:color w:val="auto"/>
        </w:rPr>
        <w:t>tumor</w:t>
      </w:r>
      <w:r w:rsidRPr="002C02AB">
        <w:rPr>
          <w:color w:val="auto"/>
        </w:rPr>
        <w:t xml:space="preserve"> cell lysate (Step 1.1.1) using </w:t>
      </w:r>
      <w:r w:rsidR="00F160B4" w:rsidRPr="002C02AB">
        <w:rPr>
          <w:color w:val="auto"/>
        </w:rPr>
        <w:t>a commercial kit following manufacturer’s protocol</w:t>
      </w:r>
      <w:r w:rsidRPr="002C02AB">
        <w:rPr>
          <w:color w:val="auto"/>
        </w:rPr>
        <w:t xml:space="preserve">. Quantify this DNA using </w:t>
      </w:r>
      <w:r w:rsidR="00F160B4" w:rsidRPr="002C02AB">
        <w:rPr>
          <w:color w:val="auto"/>
        </w:rPr>
        <w:t>a commercial a</w:t>
      </w:r>
      <w:r w:rsidRPr="002C02AB">
        <w:rPr>
          <w:color w:val="auto"/>
        </w:rPr>
        <w:t>ssay</w:t>
      </w:r>
      <w:r w:rsidRPr="002C02AB">
        <w:rPr>
          <w:rStyle w:val="Hyperlink"/>
          <w:color w:val="auto"/>
          <w:u w:val="none"/>
        </w:rPr>
        <w:t>. Perform 6 serial dilutions from 225</w:t>
      </w:r>
      <w:r w:rsidR="00F160B4" w:rsidRPr="002C02AB">
        <w:rPr>
          <w:rStyle w:val="Hyperlink"/>
          <w:color w:val="auto"/>
          <w:u w:val="none"/>
        </w:rPr>
        <w:t xml:space="preserve"> </w:t>
      </w:r>
      <w:r w:rsidRPr="002C02AB">
        <w:rPr>
          <w:rStyle w:val="Hyperlink"/>
          <w:color w:val="auto"/>
          <w:u w:val="none"/>
        </w:rPr>
        <w:t>pg/</w:t>
      </w:r>
      <w:r w:rsidR="00F160B4" w:rsidRPr="002C02AB">
        <w:rPr>
          <w:rStyle w:val="Hyperlink"/>
          <w:color w:val="auto"/>
          <w:u w:val="none"/>
        </w:rPr>
        <w:t>µL</w:t>
      </w:r>
      <w:r w:rsidRPr="002C02AB">
        <w:rPr>
          <w:rStyle w:val="Hyperlink"/>
          <w:color w:val="auto"/>
          <w:u w:val="none"/>
        </w:rPr>
        <w:t xml:space="preserve"> to 0.925</w:t>
      </w:r>
      <w:r w:rsidR="00F160B4" w:rsidRPr="002C02AB">
        <w:rPr>
          <w:rStyle w:val="Hyperlink"/>
          <w:color w:val="auto"/>
          <w:u w:val="none"/>
        </w:rPr>
        <w:t xml:space="preserve"> </w:t>
      </w:r>
      <w:r w:rsidRPr="002C02AB">
        <w:rPr>
          <w:rStyle w:val="Hyperlink"/>
          <w:color w:val="auto"/>
          <w:u w:val="none"/>
        </w:rPr>
        <w:t>pg/</w:t>
      </w:r>
      <w:r w:rsidR="00F160B4" w:rsidRPr="002C02AB">
        <w:rPr>
          <w:rStyle w:val="Hyperlink"/>
          <w:color w:val="auto"/>
          <w:u w:val="none"/>
        </w:rPr>
        <w:t>µL</w:t>
      </w:r>
      <w:r w:rsidRPr="002C02AB">
        <w:rPr>
          <w:rStyle w:val="Hyperlink"/>
          <w:color w:val="auto"/>
          <w:u w:val="none"/>
        </w:rPr>
        <w:t xml:space="preserve"> in low EDTA</w:t>
      </w:r>
      <w:r w:rsidR="00F160B4" w:rsidRPr="002C02AB">
        <w:rPr>
          <w:rStyle w:val="Hyperlink"/>
          <w:color w:val="auto"/>
          <w:u w:val="none"/>
        </w:rPr>
        <w:t>-</w:t>
      </w:r>
      <w:r w:rsidRPr="002C02AB">
        <w:rPr>
          <w:rStyle w:val="Hyperlink"/>
          <w:color w:val="auto"/>
          <w:u w:val="none"/>
        </w:rPr>
        <w:t xml:space="preserve">TE buffer. </w:t>
      </w:r>
      <w:r w:rsidR="007E7736" w:rsidRPr="002C02AB">
        <w:rPr>
          <w:color w:val="auto"/>
        </w:rPr>
        <w:t xml:space="preserve">To create a standard curve for mouse genomic DNA, dilute </w:t>
      </w:r>
      <w:r w:rsidR="00F160B4" w:rsidRPr="002C02AB">
        <w:rPr>
          <w:color w:val="auto"/>
        </w:rPr>
        <w:t xml:space="preserve">100 µg </w:t>
      </w:r>
      <w:r w:rsidR="00F160B4" w:rsidRPr="002C02AB">
        <w:rPr>
          <w:color w:val="auto"/>
        </w:rPr>
        <w:t xml:space="preserve">of </w:t>
      </w:r>
      <w:r w:rsidR="007E7736" w:rsidRPr="002C02AB">
        <w:rPr>
          <w:color w:val="auto"/>
        </w:rPr>
        <w:t>commercial mouse genomic DNA in low EDTA</w:t>
      </w:r>
      <w:r w:rsidR="00F160B4" w:rsidRPr="002C02AB">
        <w:rPr>
          <w:color w:val="auto"/>
        </w:rPr>
        <w:t>-</w:t>
      </w:r>
      <w:r w:rsidR="007E7736" w:rsidRPr="002C02AB">
        <w:rPr>
          <w:color w:val="auto"/>
        </w:rPr>
        <w:t>TE buffer in 5 dilutions from 125</w:t>
      </w:r>
      <w:r w:rsidR="00F160B4" w:rsidRPr="002C02AB">
        <w:rPr>
          <w:rStyle w:val="Hyperlink"/>
          <w:color w:val="auto"/>
          <w:u w:val="none"/>
        </w:rPr>
        <w:t xml:space="preserve"> </w:t>
      </w:r>
      <w:r w:rsidR="00F160B4" w:rsidRPr="002C02AB">
        <w:rPr>
          <w:rStyle w:val="Hyperlink"/>
          <w:color w:val="auto"/>
          <w:u w:val="none"/>
        </w:rPr>
        <w:t xml:space="preserve">pg/µL </w:t>
      </w:r>
      <w:r w:rsidR="007E7736" w:rsidRPr="002C02AB">
        <w:rPr>
          <w:color w:val="auto"/>
        </w:rPr>
        <w:t xml:space="preserve">down to 0.0125 </w:t>
      </w:r>
      <w:r w:rsidR="00F160B4" w:rsidRPr="002C02AB">
        <w:rPr>
          <w:rStyle w:val="Hyperlink"/>
          <w:color w:val="auto"/>
          <w:u w:val="none"/>
        </w:rPr>
        <w:t>pg/µL</w:t>
      </w:r>
      <w:r w:rsidR="007E7736" w:rsidRPr="002C02AB">
        <w:rPr>
          <w:color w:val="auto"/>
        </w:rPr>
        <w:t>.</w:t>
      </w:r>
    </w:p>
    <w:p w14:paraId="29CFD190" w14:textId="56DF52EE" w:rsidR="00457720" w:rsidRPr="002C02AB" w:rsidRDefault="00457720" w:rsidP="002C02AB">
      <w:pPr>
        <w:rPr>
          <w:rFonts w:ascii="Calibri" w:hAnsi="Calibri" w:cs="Calibri"/>
          <w:b/>
        </w:rPr>
      </w:pPr>
    </w:p>
    <w:p w14:paraId="3A106105" w14:textId="57E06775" w:rsidR="007E7736" w:rsidRPr="002C02AB" w:rsidRDefault="007E7736" w:rsidP="002C02AB">
      <w:pPr>
        <w:pStyle w:val="ListParagraph"/>
        <w:numPr>
          <w:ilvl w:val="2"/>
          <w:numId w:val="31"/>
        </w:numPr>
        <w:ind w:left="0" w:firstLine="0"/>
        <w:rPr>
          <w:color w:val="auto"/>
        </w:rPr>
      </w:pPr>
      <w:r w:rsidRPr="002C02AB">
        <w:rPr>
          <w:color w:val="auto"/>
        </w:rPr>
        <w:t>Place 4</w:t>
      </w:r>
      <w:r w:rsidR="00F160B4">
        <w:rPr>
          <w:color w:val="auto"/>
        </w:rPr>
        <w:t xml:space="preserve"> µ</w:t>
      </w:r>
      <w:r w:rsidRPr="002C02AB">
        <w:rPr>
          <w:color w:val="auto"/>
        </w:rPr>
        <w:t xml:space="preserve">L from each diluted solution from the samples from step 1.3.2 in wells and run samples in a PCR thermocycler. Use the Cq values from each run along with the DNA amounts per well to calculate a standard curve using the thermocycler software auto-threshold settings. </w:t>
      </w:r>
    </w:p>
    <w:p w14:paraId="6D33AB1D" w14:textId="473CF7E8" w:rsidR="00B10B6D" w:rsidRPr="002C02AB" w:rsidRDefault="00B10B6D" w:rsidP="002C02AB">
      <w:pPr>
        <w:jc w:val="both"/>
        <w:rPr>
          <w:rFonts w:ascii="Calibri" w:hAnsi="Calibri" w:cs="Calibri"/>
        </w:rPr>
      </w:pPr>
    </w:p>
    <w:p w14:paraId="4663C673" w14:textId="33080CF2" w:rsidR="00DC27CC" w:rsidRPr="002C02AB" w:rsidRDefault="00DC27CC" w:rsidP="002C02AB">
      <w:pPr>
        <w:pStyle w:val="ListParagraph"/>
        <w:numPr>
          <w:ilvl w:val="2"/>
          <w:numId w:val="31"/>
        </w:numPr>
        <w:ind w:left="0" w:firstLine="0"/>
        <w:rPr>
          <w:color w:val="auto"/>
          <w:shd w:val="clear" w:color="auto" w:fill="FFFFFF"/>
        </w:rPr>
      </w:pPr>
      <w:r w:rsidRPr="002C02AB">
        <w:rPr>
          <w:color w:val="auto"/>
          <w:shd w:val="clear" w:color="auto" w:fill="FFFFFF"/>
        </w:rPr>
        <w:t>Use standard qPCR procedures to perform PCR with 40 cycles of 2-step cycling (98 °C and 60 °C) on a thermocycler.</w:t>
      </w:r>
      <w:r w:rsidRPr="002C02AB">
        <w:rPr>
          <w:rStyle w:val="apple-converted-space"/>
          <w:color w:val="auto"/>
          <w:shd w:val="clear" w:color="auto" w:fill="FFFFFF"/>
        </w:rPr>
        <w:t> </w:t>
      </w:r>
      <w:r w:rsidR="00F160B4">
        <w:rPr>
          <w:rStyle w:val="apple-converted-space"/>
          <w:color w:val="auto"/>
          <w:shd w:val="clear" w:color="auto" w:fill="FFFFFF"/>
        </w:rPr>
        <w:t>Establish t</w:t>
      </w:r>
      <w:r w:rsidRPr="002C02AB">
        <w:rPr>
          <w:color w:val="auto"/>
          <w:shd w:val="clear" w:color="auto" w:fill="FFFFFF"/>
        </w:rPr>
        <w:t xml:space="preserve">hreshold values, and </w:t>
      </w:r>
      <w:r w:rsidR="00F160B4">
        <w:rPr>
          <w:color w:val="auto"/>
          <w:shd w:val="clear" w:color="auto" w:fill="FFFFFF"/>
        </w:rPr>
        <w:t xml:space="preserve">set </w:t>
      </w:r>
      <w:r w:rsidRPr="002C02AB">
        <w:rPr>
          <w:color w:val="auto"/>
          <w:shd w:val="clear" w:color="auto" w:fill="FFFFFF"/>
        </w:rPr>
        <w:t>delta Ct values at &gt;35 to ensure there is minimal mouse contamination in the rabbit VX2 cell line.</w:t>
      </w:r>
      <w:r w:rsidR="00F160B4">
        <w:rPr>
          <w:color w:val="auto"/>
          <w:shd w:val="clear" w:color="auto" w:fill="FFFFFF"/>
        </w:rPr>
        <w:t xml:space="preserve"> </w:t>
      </w:r>
      <w:r w:rsidRPr="002C02AB">
        <w:rPr>
          <w:color w:val="auto"/>
          <w:shd w:val="clear" w:color="auto" w:fill="FFFFFF"/>
        </w:rPr>
        <w:t>The total volume of each reaction was 10</w:t>
      </w:r>
      <w:r w:rsidR="00F160B4">
        <w:rPr>
          <w:color w:val="auto"/>
          <w:shd w:val="clear" w:color="auto" w:fill="FFFFFF"/>
        </w:rPr>
        <w:t xml:space="preserve"> </w:t>
      </w:r>
      <w:r w:rsidR="00F160B4">
        <w:rPr>
          <w:color w:val="auto"/>
        </w:rPr>
        <w:t>µ</w:t>
      </w:r>
      <w:r w:rsidR="00F160B4" w:rsidRPr="001A583B">
        <w:rPr>
          <w:color w:val="auto"/>
        </w:rPr>
        <w:t>L</w:t>
      </w:r>
      <w:r w:rsidRPr="002C02AB">
        <w:rPr>
          <w:color w:val="auto"/>
          <w:shd w:val="clear" w:color="auto" w:fill="FFFFFF"/>
        </w:rPr>
        <w:t xml:space="preserve">, consisting of 5 </w:t>
      </w:r>
      <w:r w:rsidR="00F160B4">
        <w:rPr>
          <w:color w:val="auto"/>
        </w:rPr>
        <w:t>µ</w:t>
      </w:r>
      <w:r w:rsidR="00F160B4" w:rsidRPr="001A583B">
        <w:rPr>
          <w:color w:val="auto"/>
        </w:rPr>
        <w:t>L</w:t>
      </w:r>
      <w:r w:rsidRPr="002C02AB">
        <w:rPr>
          <w:color w:val="auto"/>
          <w:shd w:val="clear" w:color="auto" w:fill="FFFFFF"/>
        </w:rPr>
        <w:t xml:space="preserve"> of 2x </w:t>
      </w:r>
      <w:r w:rsidR="00F160B4">
        <w:rPr>
          <w:color w:val="auto"/>
          <w:shd w:val="clear" w:color="auto" w:fill="FFFFFF"/>
        </w:rPr>
        <w:t>M</w:t>
      </w:r>
      <w:r w:rsidRPr="002C02AB">
        <w:rPr>
          <w:color w:val="auto"/>
          <w:shd w:val="clear" w:color="auto" w:fill="FFFFFF"/>
        </w:rPr>
        <w:t>astermix, 1</w:t>
      </w:r>
      <w:r w:rsidR="00F160B4">
        <w:rPr>
          <w:color w:val="auto"/>
          <w:shd w:val="clear" w:color="auto" w:fill="FFFFFF"/>
        </w:rPr>
        <w:t xml:space="preserve"> </w:t>
      </w:r>
      <w:r w:rsidR="00F160B4">
        <w:rPr>
          <w:color w:val="auto"/>
        </w:rPr>
        <w:t>µ</w:t>
      </w:r>
      <w:r w:rsidR="00F160B4" w:rsidRPr="001A583B">
        <w:rPr>
          <w:color w:val="auto"/>
        </w:rPr>
        <w:t xml:space="preserve">L </w:t>
      </w:r>
      <w:r w:rsidRPr="002C02AB">
        <w:rPr>
          <w:color w:val="auto"/>
          <w:shd w:val="clear" w:color="auto" w:fill="FFFFFF"/>
        </w:rPr>
        <w:t xml:space="preserve">of forward + reverse primers with final primer concentration in reaction </w:t>
      </w:r>
      <w:r w:rsidR="00990DCD">
        <w:rPr>
          <w:color w:val="auto"/>
          <w:shd w:val="clear" w:color="auto" w:fill="FFFFFF"/>
        </w:rPr>
        <w:t>at</w:t>
      </w:r>
      <w:r w:rsidRPr="002C02AB">
        <w:rPr>
          <w:color w:val="auto"/>
          <w:shd w:val="clear" w:color="auto" w:fill="FFFFFF"/>
        </w:rPr>
        <w:t xml:space="preserve"> 250 nM, and 4 </w:t>
      </w:r>
      <w:r w:rsidR="00F160B4">
        <w:rPr>
          <w:color w:val="auto"/>
        </w:rPr>
        <w:t>µ</w:t>
      </w:r>
      <w:r w:rsidR="00F160B4" w:rsidRPr="001A583B">
        <w:rPr>
          <w:color w:val="auto"/>
        </w:rPr>
        <w:t>L</w:t>
      </w:r>
      <w:r w:rsidRPr="002C02AB">
        <w:rPr>
          <w:color w:val="auto"/>
          <w:shd w:val="clear" w:color="auto" w:fill="FFFFFF"/>
        </w:rPr>
        <w:t xml:space="preserve"> of DNA sample.</w:t>
      </w:r>
    </w:p>
    <w:p w14:paraId="745F3722" w14:textId="6CA10EA9" w:rsidR="00C064A6" w:rsidRPr="002C02AB" w:rsidRDefault="00DC27CC" w:rsidP="002C02AB">
      <w:pPr>
        <w:jc w:val="both"/>
        <w:rPr>
          <w:rFonts w:ascii="Calibri" w:hAnsi="Calibri" w:cs="Calibri"/>
          <w:b/>
        </w:rPr>
      </w:pPr>
      <w:r w:rsidRPr="002C02AB" w:rsidDel="00DC27CC">
        <w:rPr>
          <w:rFonts w:ascii="Calibri" w:hAnsi="Calibri" w:cs="Calibri"/>
        </w:rPr>
        <w:t xml:space="preserve"> </w:t>
      </w:r>
      <w:r w:rsidR="00007ACF" w:rsidRPr="002C02AB">
        <w:rPr>
          <w:rFonts w:ascii="Calibri" w:hAnsi="Calibri" w:cs="Calibri"/>
        </w:rPr>
        <w:br/>
      </w:r>
      <w:r w:rsidR="00F160B4" w:rsidRPr="002C02AB">
        <w:rPr>
          <w:rFonts w:ascii="Calibri" w:hAnsi="Calibri" w:cs="Calibri"/>
        </w:rPr>
        <w:t>NOTE:</w:t>
      </w:r>
      <w:r w:rsidR="007D22FE" w:rsidRPr="002C02AB">
        <w:rPr>
          <w:rFonts w:ascii="Calibri" w:hAnsi="Calibri" w:cs="Calibri"/>
        </w:rPr>
        <w:t xml:space="preserve"> </w:t>
      </w:r>
      <w:r w:rsidR="00610164" w:rsidRPr="002C02AB">
        <w:rPr>
          <w:rFonts w:ascii="Calibri" w:hAnsi="Calibri" w:cs="Calibri"/>
          <w:shd w:val="clear" w:color="auto" w:fill="FFFFFF"/>
        </w:rPr>
        <w:t>Please see references</w:t>
      </w:r>
      <w:r w:rsidR="00610164" w:rsidRPr="002C02AB">
        <w:rPr>
          <w:rFonts w:ascii="Calibri" w:hAnsi="Calibri" w:cs="Calibri"/>
          <w:shd w:val="clear" w:color="auto" w:fill="FFFFFF"/>
        </w:rPr>
        <w:fldChar w:fldCharType="begin" w:fldLock="1"/>
      </w:r>
      <w:r w:rsidR="00D43B0C" w:rsidRPr="002C02AB">
        <w:rPr>
          <w:rFonts w:ascii="Calibri" w:hAnsi="Calibri" w:cs="Calibri"/>
          <w:shd w:val="clear" w:color="auto" w:fill="FFFFFF"/>
        </w:rPr>
        <w:instrText>ADDIN CSL_CITATION {"citationItems":[{"id":"ITEM-1","itemData":{"author":[{"dropping-particle":"","family":"Pcr","given":"Overview Real-time","non-dropping-particle":"","parse-names":false,"suffix":""}],"id":"ITEM-1","issued":{"date-parts":[["0"]]},"title":"Applications Guide table of contents Table of Contents","type":"article-journal"},"uris":["http://www.mendeley.com/documents/?uuid=add199ab-7afb-4d4a-896c-daca65106a22"]},{"id":"ITEM-2","itemData":{"author":[{"dropping-particle":"","family":"Taylor","given":"Sean","non-dropping-particle":"","parse-names":false,"suffix":""},{"dropping-particle":"","family":"Wakem","given":"Michael","non-dropping-particle":"","parse-names":false,"suffix":""},{"dropping-particle":"","family":"Dijkman","given":"Greg","non-dropping-particle":"","parse-names":false,"suffix":""},{"dropping-particle":"","family":"Alsarraj","given":"Marwan","non-dropping-particle":"","parse-names":false,"suffix":""},{"dropping-particle":"","family":"Nguyen","given":"Marie","non-dropping-particle":"","parse-names":false,"suffix":""},{"dropping-particle":"","family":"Laboratories","given":"Bio-rad","non-dropping-particle":"","parse-names":false,"suffix":""}],"id":"ITEM-2","issued":{"date-parts":[["2009"]]},"title":"amplification That Conform to the MIQE Guidelines","type":"article-journal"},"uris":["http://www.mendeley.com/documents/?uuid=7c6b8885-4fdd-409c-b791-8d27f72016b9"]}],"mendeley":{"formattedCitation":"&lt;sup&gt;54,55&lt;/sup&gt;","plainTextFormattedCitation":"54,55","previouslyFormattedCitation":"&lt;sup&gt;54,55&lt;/sup&gt;"},"properties":{"noteIndex":0},"schema":"https://github.com/citation-style-language/schema/raw/master/csl-citation.json"}</w:instrText>
      </w:r>
      <w:r w:rsidR="00610164" w:rsidRPr="002C02AB">
        <w:rPr>
          <w:rFonts w:ascii="Calibri" w:hAnsi="Calibri" w:cs="Calibri"/>
          <w:shd w:val="clear" w:color="auto" w:fill="FFFFFF"/>
        </w:rPr>
        <w:fldChar w:fldCharType="separate"/>
      </w:r>
      <w:r w:rsidR="00610164" w:rsidRPr="002C02AB">
        <w:rPr>
          <w:rFonts w:ascii="Calibri" w:hAnsi="Calibri" w:cs="Calibri"/>
          <w:noProof/>
          <w:shd w:val="clear" w:color="auto" w:fill="FFFFFF"/>
          <w:vertAlign w:val="superscript"/>
        </w:rPr>
        <w:t>54,55</w:t>
      </w:r>
      <w:r w:rsidR="00610164" w:rsidRPr="002C02AB">
        <w:rPr>
          <w:rFonts w:ascii="Calibri" w:hAnsi="Calibri" w:cs="Calibri"/>
          <w:shd w:val="clear" w:color="auto" w:fill="FFFFFF"/>
        </w:rPr>
        <w:fldChar w:fldCharType="end"/>
      </w:r>
      <w:r w:rsidR="00410BFD" w:rsidRPr="002C02AB">
        <w:rPr>
          <w:rFonts w:ascii="Calibri" w:hAnsi="Calibri" w:cs="Calibri"/>
          <w:shd w:val="clear" w:color="auto" w:fill="FFFFFF"/>
        </w:rPr>
        <w:t xml:space="preserve"> for details on performing</w:t>
      </w:r>
      <w:r w:rsidR="0055420F" w:rsidRPr="002C02AB">
        <w:rPr>
          <w:rFonts w:ascii="Calibri" w:hAnsi="Calibri" w:cs="Calibri"/>
          <w:shd w:val="clear" w:color="auto" w:fill="FFFFFF"/>
        </w:rPr>
        <w:t xml:space="preserve"> PCR</w:t>
      </w:r>
      <w:r w:rsidR="00610164" w:rsidRPr="002C02AB">
        <w:rPr>
          <w:rFonts w:ascii="Calibri" w:hAnsi="Calibri" w:cs="Calibri"/>
          <w:shd w:val="clear" w:color="auto" w:fill="FFFFFF"/>
        </w:rPr>
        <w:t>.</w:t>
      </w:r>
      <w:r w:rsidR="00823096" w:rsidRPr="002C02AB">
        <w:rPr>
          <w:rFonts w:ascii="Calibri" w:hAnsi="Calibri" w:cs="Calibri"/>
        </w:rPr>
        <w:t xml:space="preserve"> </w:t>
      </w:r>
      <w:r w:rsidR="00ED2936" w:rsidRPr="002C02AB">
        <w:rPr>
          <w:rFonts w:ascii="Calibri" w:hAnsi="Calibri" w:cs="Calibri"/>
        </w:rPr>
        <w:t xml:space="preserve">Threshold values are established, and delta Ct values </w:t>
      </w:r>
      <w:r w:rsidR="00E95D60" w:rsidRPr="002C02AB">
        <w:rPr>
          <w:rFonts w:ascii="Calibri" w:hAnsi="Calibri" w:cs="Calibri"/>
        </w:rPr>
        <w:t xml:space="preserve">are set at </w:t>
      </w:r>
      <w:r w:rsidR="00ED2936" w:rsidRPr="002C02AB">
        <w:rPr>
          <w:rFonts w:ascii="Calibri" w:hAnsi="Calibri" w:cs="Calibri"/>
        </w:rPr>
        <w:t xml:space="preserve">&gt;35 </w:t>
      </w:r>
      <w:r w:rsidR="00E95D60" w:rsidRPr="002C02AB">
        <w:rPr>
          <w:rFonts w:ascii="Calibri" w:hAnsi="Calibri" w:cs="Calibri"/>
        </w:rPr>
        <w:t xml:space="preserve">to ensure there is </w:t>
      </w:r>
      <w:r w:rsidR="00ED2936" w:rsidRPr="002C02AB">
        <w:rPr>
          <w:rFonts w:ascii="Calibri" w:hAnsi="Calibri" w:cs="Calibri"/>
        </w:rPr>
        <w:t>minimal mouse contamination in the rabbit VX2 cell line.</w:t>
      </w:r>
      <w:r w:rsidR="0099205D" w:rsidRPr="002C02AB">
        <w:rPr>
          <w:rFonts w:ascii="Calibri" w:hAnsi="Calibri" w:cs="Calibri"/>
        </w:rPr>
        <w:t xml:space="preserve"> </w:t>
      </w:r>
      <w:r w:rsidR="002C02AB">
        <w:rPr>
          <w:rFonts w:ascii="Calibri" w:hAnsi="Calibri" w:cs="Calibri"/>
          <w:shd w:val="clear" w:color="auto" w:fill="FFFFFF"/>
        </w:rPr>
        <w:t>The</w:t>
      </w:r>
      <w:r w:rsidR="0099205D" w:rsidRPr="002C02AB">
        <w:rPr>
          <w:rFonts w:ascii="Calibri" w:hAnsi="Calibri" w:cs="Calibri"/>
          <w:shd w:val="clear" w:color="auto" w:fill="FFFFFF"/>
        </w:rPr>
        <w:t xml:space="preserve"> recommended level of VX2 DNA for reliable detection by qPCR is 1-10</w:t>
      </w:r>
      <w:r w:rsidR="002701F8">
        <w:rPr>
          <w:rFonts w:ascii="Calibri" w:hAnsi="Calibri" w:cs="Calibri"/>
          <w:shd w:val="clear" w:color="auto" w:fill="FFFFFF"/>
        </w:rPr>
        <w:t xml:space="preserve"> </w:t>
      </w:r>
      <w:r w:rsidR="0099205D" w:rsidRPr="002C02AB">
        <w:rPr>
          <w:rFonts w:ascii="Calibri" w:hAnsi="Calibri" w:cs="Calibri"/>
          <w:shd w:val="clear" w:color="auto" w:fill="FFFFFF"/>
        </w:rPr>
        <w:t>pg</w:t>
      </w:r>
      <w:r w:rsidR="002701F8">
        <w:rPr>
          <w:rFonts w:ascii="Calibri" w:hAnsi="Calibri" w:cs="Calibri"/>
          <w:shd w:val="clear" w:color="auto" w:fill="FFFFFF"/>
        </w:rPr>
        <w:t>.</w:t>
      </w:r>
    </w:p>
    <w:p w14:paraId="2163FBEA" w14:textId="77777777" w:rsidR="00D354A1" w:rsidRPr="002C02AB" w:rsidRDefault="00D354A1" w:rsidP="002C02AB">
      <w:pPr>
        <w:jc w:val="both"/>
        <w:rPr>
          <w:rFonts w:ascii="Calibri" w:hAnsi="Calibri" w:cs="Calibri"/>
        </w:rPr>
      </w:pPr>
    </w:p>
    <w:p w14:paraId="1109CF29" w14:textId="253848C8" w:rsidR="00A10539" w:rsidRPr="002C02AB" w:rsidRDefault="00D56791" w:rsidP="002C02AB">
      <w:pPr>
        <w:pStyle w:val="ListParagraph"/>
        <w:numPr>
          <w:ilvl w:val="0"/>
          <w:numId w:val="31"/>
        </w:numPr>
        <w:ind w:left="0" w:firstLine="0"/>
        <w:rPr>
          <w:b/>
          <w:color w:val="auto"/>
        </w:rPr>
      </w:pPr>
      <w:r w:rsidRPr="002C02AB">
        <w:rPr>
          <w:b/>
          <w:color w:val="auto"/>
        </w:rPr>
        <w:t>VX2 cell culture and creation of cell suspension</w:t>
      </w:r>
    </w:p>
    <w:p w14:paraId="296547E1" w14:textId="421331DC" w:rsidR="00D56791" w:rsidRPr="002C02AB" w:rsidRDefault="00D56791" w:rsidP="002C02AB">
      <w:pPr>
        <w:jc w:val="both"/>
        <w:rPr>
          <w:rFonts w:ascii="Calibri" w:hAnsi="Calibri" w:cs="Calibri"/>
          <w:b/>
        </w:rPr>
      </w:pPr>
    </w:p>
    <w:p w14:paraId="7FB4E358" w14:textId="3132CB9F" w:rsidR="008C3B7C" w:rsidRPr="002C02AB" w:rsidRDefault="008C3B7C" w:rsidP="002C02AB">
      <w:pPr>
        <w:pStyle w:val="ListParagraph"/>
        <w:numPr>
          <w:ilvl w:val="1"/>
          <w:numId w:val="31"/>
        </w:numPr>
        <w:ind w:left="0" w:firstLine="0"/>
        <w:rPr>
          <w:color w:val="auto"/>
          <w:highlight w:val="yellow"/>
          <w:shd w:val="clear" w:color="auto" w:fill="FFFFFF"/>
        </w:rPr>
      </w:pPr>
      <w:r w:rsidRPr="002C02AB">
        <w:rPr>
          <w:color w:val="auto"/>
          <w:highlight w:val="yellow"/>
        </w:rPr>
        <w:t>Thaw vials containing VX2 cells</w:t>
      </w:r>
      <w:r w:rsidR="006F1906" w:rsidRPr="002C02AB">
        <w:rPr>
          <w:color w:val="auto"/>
          <w:highlight w:val="yellow"/>
        </w:rPr>
        <w:t xml:space="preserve"> (frozen in step 1.2.</w:t>
      </w:r>
      <w:r w:rsidR="002701F8">
        <w:rPr>
          <w:color w:val="auto"/>
          <w:highlight w:val="yellow"/>
        </w:rPr>
        <w:t>7</w:t>
      </w:r>
      <w:r w:rsidR="006F1906" w:rsidRPr="002C02AB">
        <w:rPr>
          <w:color w:val="auto"/>
          <w:highlight w:val="yellow"/>
        </w:rPr>
        <w:t xml:space="preserve">) </w:t>
      </w:r>
      <w:r w:rsidR="006827BE" w:rsidRPr="002C02AB">
        <w:rPr>
          <w:color w:val="auto"/>
          <w:highlight w:val="yellow"/>
        </w:rPr>
        <w:t>in a</w:t>
      </w:r>
      <w:r w:rsidR="00AA0787" w:rsidRPr="002C02AB">
        <w:rPr>
          <w:color w:val="auto"/>
          <w:highlight w:val="yellow"/>
        </w:rPr>
        <w:t xml:space="preserve"> water bath at 37</w:t>
      </w:r>
      <w:r w:rsidR="0096114C" w:rsidRPr="002C02AB">
        <w:rPr>
          <w:color w:val="auto"/>
          <w:highlight w:val="yellow"/>
        </w:rPr>
        <w:t xml:space="preserve"> </w:t>
      </w:r>
      <w:r w:rsidR="00857683" w:rsidRPr="002C02AB">
        <w:rPr>
          <w:color w:val="auto"/>
          <w:highlight w:val="yellow"/>
        </w:rPr>
        <w:t>°</w:t>
      </w:r>
      <w:r w:rsidR="00AA0787" w:rsidRPr="002C02AB">
        <w:rPr>
          <w:color w:val="auto"/>
          <w:highlight w:val="yellow"/>
        </w:rPr>
        <w:t>C for 1 minute</w:t>
      </w:r>
      <w:r w:rsidR="006827BE" w:rsidRPr="002C02AB">
        <w:rPr>
          <w:color w:val="auto"/>
          <w:highlight w:val="yellow"/>
        </w:rPr>
        <w:t xml:space="preserve"> and</w:t>
      </w:r>
      <w:r w:rsidR="00AA0787" w:rsidRPr="002C02AB">
        <w:rPr>
          <w:color w:val="auto"/>
          <w:highlight w:val="yellow"/>
        </w:rPr>
        <w:t xml:space="preserve"> transfer</w:t>
      </w:r>
      <w:r w:rsidRPr="002C02AB">
        <w:rPr>
          <w:color w:val="auto"/>
          <w:highlight w:val="yellow"/>
        </w:rPr>
        <w:t xml:space="preserve"> cells</w:t>
      </w:r>
      <w:r w:rsidR="00AA0787" w:rsidRPr="002C02AB">
        <w:rPr>
          <w:color w:val="auto"/>
          <w:highlight w:val="yellow"/>
        </w:rPr>
        <w:t xml:space="preserve"> to a </w:t>
      </w:r>
      <w:r w:rsidR="00857683" w:rsidRPr="002C02AB">
        <w:rPr>
          <w:color w:val="auto"/>
          <w:highlight w:val="yellow"/>
        </w:rPr>
        <w:t xml:space="preserve">conical centrifuge </w:t>
      </w:r>
      <w:r w:rsidR="00AA0787" w:rsidRPr="002C02AB">
        <w:rPr>
          <w:color w:val="auto"/>
          <w:highlight w:val="yellow"/>
        </w:rPr>
        <w:t xml:space="preserve">tube </w:t>
      </w:r>
      <w:r w:rsidR="006827BE" w:rsidRPr="002C02AB">
        <w:rPr>
          <w:color w:val="auto"/>
          <w:highlight w:val="yellow"/>
        </w:rPr>
        <w:t>with 10</w:t>
      </w:r>
      <w:r w:rsidR="00AA0787" w:rsidRPr="002C02AB">
        <w:rPr>
          <w:color w:val="auto"/>
          <w:highlight w:val="yellow"/>
        </w:rPr>
        <w:t xml:space="preserve"> </w:t>
      </w:r>
      <w:r w:rsidR="004A18BE" w:rsidRPr="002C02AB">
        <w:rPr>
          <w:color w:val="auto"/>
          <w:highlight w:val="yellow"/>
        </w:rPr>
        <w:t>mL</w:t>
      </w:r>
      <w:r w:rsidR="00AA0787" w:rsidRPr="002C02AB">
        <w:rPr>
          <w:color w:val="auto"/>
          <w:highlight w:val="yellow"/>
        </w:rPr>
        <w:t xml:space="preserve"> of c</w:t>
      </w:r>
      <w:r w:rsidR="00FF7527" w:rsidRPr="002C02AB">
        <w:rPr>
          <w:color w:val="auto"/>
          <w:highlight w:val="yellow"/>
        </w:rPr>
        <w:t xml:space="preserve">ulture medium </w:t>
      </w:r>
      <w:r w:rsidR="00AA0787" w:rsidRPr="002C02AB">
        <w:rPr>
          <w:color w:val="auto"/>
          <w:highlight w:val="yellow"/>
        </w:rPr>
        <w:t>(</w:t>
      </w:r>
      <w:r w:rsidR="00FF7527" w:rsidRPr="002C02AB">
        <w:rPr>
          <w:color w:val="auto"/>
          <w:highlight w:val="yellow"/>
        </w:rPr>
        <w:t xml:space="preserve">1:1 </w:t>
      </w:r>
      <w:r w:rsidR="00FF7527" w:rsidRPr="002C02AB">
        <w:rPr>
          <w:color w:val="auto"/>
          <w:highlight w:val="yellow"/>
          <w:shd w:val="clear" w:color="auto" w:fill="FFFFFF"/>
        </w:rPr>
        <w:t>DMEM/F-12 + 10% FBS and 1% Penicillin-streptomycin</w:t>
      </w:r>
      <w:r w:rsidR="00AA0787" w:rsidRPr="002C02AB">
        <w:rPr>
          <w:color w:val="auto"/>
          <w:highlight w:val="yellow"/>
          <w:shd w:val="clear" w:color="auto" w:fill="FFFFFF"/>
        </w:rPr>
        <w:t>)</w:t>
      </w:r>
      <w:r w:rsidRPr="002C02AB">
        <w:rPr>
          <w:color w:val="auto"/>
          <w:highlight w:val="yellow"/>
          <w:shd w:val="clear" w:color="auto" w:fill="FFFFFF"/>
        </w:rPr>
        <w:t>.</w:t>
      </w:r>
      <w:r w:rsidR="00FF7527" w:rsidRPr="002C02AB">
        <w:rPr>
          <w:color w:val="auto"/>
          <w:highlight w:val="yellow"/>
          <w:shd w:val="clear" w:color="auto" w:fill="FFFFFF"/>
        </w:rPr>
        <w:t xml:space="preserve"> </w:t>
      </w:r>
      <w:r w:rsidRPr="002C02AB">
        <w:rPr>
          <w:color w:val="auto"/>
          <w:highlight w:val="yellow"/>
          <w:shd w:val="clear" w:color="auto" w:fill="FFFFFF"/>
        </w:rPr>
        <w:t>Centrifuge for</w:t>
      </w:r>
      <w:r w:rsidR="006827BE" w:rsidRPr="002C02AB">
        <w:rPr>
          <w:color w:val="auto"/>
          <w:highlight w:val="yellow"/>
          <w:shd w:val="clear" w:color="auto" w:fill="FFFFFF"/>
        </w:rPr>
        <w:t xml:space="preserve"> 8 </w:t>
      </w:r>
      <w:r w:rsidR="002701F8" w:rsidRPr="002C02AB">
        <w:rPr>
          <w:color w:val="auto"/>
          <w:highlight w:val="yellow"/>
          <w:shd w:val="clear" w:color="auto" w:fill="FFFFFF"/>
        </w:rPr>
        <w:t xml:space="preserve">min </w:t>
      </w:r>
      <w:r w:rsidR="006827BE" w:rsidRPr="002C02AB">
        <w:rPr>
          <w:color w:val="auto"/>
          <w:highlight w:val="yellow"/>
          <w:shd w:val="clear" w:color="auto" w:fill="FFFFFF"/>
        </w:rPr>
        <w:t xml:space="preserve">at </w:t>
      </w:r>
      <w:r w:rsidR="00D245C7" w:rsidRPr="002C02AB">
        <w:rPr>
          <w:color w:val="auto"/>
          <w:highlight w:val="yellow"/>
          <w:shd w:val="clear" w:color="auto" w:fill="FFFFFF"/>
        </w:rPr>
        <w:t>107</w:t>
      </w:r>
      <w:r w:rsidR="002701F8">
        <w:rPr>
          <w:color w:val="auto"/>
          <w:highlight w:val="yellow"/>
          <w:shd w:val="clear" w:color="auto" w:fill="FFFFFF"/>
        </w:rPr>
        <w:t xml:space="preserve"> </w:t>
      </w:r>
      <w:r w:rsidR="00D245C7" w:rsidRPr="002C02AB">
        <w:rPr>
          <w:color w:val="auto"/>
          <w:highlight w:val="yellow"/>
          <w:shd w:val="clear" w:color="auto" w:fill="FFFFFF"/>
        </w:rPr>
        <w:t>x</w:t>
      </w:r>
      <w:r w:rsidR="002701F8">
        <w:rPr>
          <w:color w:val="auto"/>
          <w:highlight w:val="yellow"/>
          <w:shd w:val="clear" w:color="auto" w:fill="FFFFFF"/>
        </w:rPr>
        <w:t xml:space="preserve"> </w:t>
      </w:r>
      <w:r w:rsidR="00D245C7" w:rsidRPr="002C02AB">
        <w:rPr>
          <w:i/>
          <w:color w:val="auto"/>
          <w:highlight w:val="yellow"/>
          <w:shd w:val="clear" w:color="auto" w:fill="FFFFFF"/>
        </w:rPr>
        <w:t>g</w:t>
      </w:r>
      <w:r w:rsidRPr="002C02AB">
        <w:rPr>
          <w:color w:val="auto"/>
          <w:highlight w:val="yellow"/>
          <w:shd w:val="clear" w:color="auto" w:fill="FFFFFF"/>
        </w:rPr>
        <w:t>, discard the</w:t>
      </w:r>
      <w:r w:rsidR="006827BE" w:rsidRPr="002C02AB">
        <w:rPr>
          <w:color w:val="auto"/>
          <w:highlight w:val="yellow"/>
          <w:shd w:val="clear" w:color="auto" w:fill="FFFFFF"/>
        </w:rPr>
        <w:t xml:space="preserve"> supernatant</w:t>
      </w:r>
      <w:r w:rsidRPr="002C02AB">
        <w:rPr>
          <w:color w:val="auto"/>
          <w:highlight w:val="yellow"/>
          <w:shd w:val="clear" w:color="auto" w:fill="FFFFFF"/>
        </w:rPr>
        <w:t xml:space="preserve"> </w:t>
      </w:r>
      <w:r w:rsidRPr="002C02AB">
        <w:rPr>
          <w:color w:val="auto"/>
          <w:highlight w:val="yellow"/>
          <w:shd w:val="clear" w:color="auto" w:fill="FFFFFF"/>
        </w:rPr>
        <w:lastRenderedPageBreak/>
        <w:t>and</w:t>
      </w:r>
      <w:r w:rsidR="006827BE" w:rsidRPr="002C02AB">
        <w:rPr>
          <w:color w:val="auto"/>
          <w:highlight w:val="yellow"/>
          <w:shd w:val="clear" w:color="auto" w:fill="FFFFFF"/>
        </w:rPr>
        <w:t xml:space="preserve"> </w:t>
      </w:r>
      <w:r w:rsidRPr="002C02AB">
        <w:rPr>
          <w:color w:val="auto"/>
          <w:highlight w:val="yellow"/>
          <w:shd w:val="clear" w:color="auto" w:fill="FFFFFF"/>
        </w:rPr>
        <w:t>r</w:t>
      </w:r>
      <w:r w:rsidR="00D354A1" w:rsidRPr="002C02AB">
        <w:rPr>
          <w:color w:val="auto"/>
          <w:highlight w:val="yellow"/>
          <w:shd w:val="clear" w:color="auto" w:fill="FFFFFF"/>
        </w:rPr>
        <w:t>e-suspend</w:t>
      </w:r>
      <w:r w:rsidRPr="002C02AB">
        <w:rPr>
          <w:color w:val="auto"/>
          <w:highlight w:val="yellow"/>
          <w:shd w:val="clear" w:color="auto" w:fill="FFFFFF"/>
        </w:rPr>
        <w:t xml:space="preserve"> the cell pellet </w:t>
      </w:r>
      <w:r w:rsidR="00857683" w:rsidRPr="002C02AB">
        <w:rPr>
          <w:color w:val="auto"/>
          <w:highlight w:val="yellow"/>
          <w:shd w:val="clear" w:color="auto" w:fill="FFFFFF"/>
        </w:rPr>
        <w:t xml:space="preserve">in 9 </w:t>
      </w:r>
      <w:r w:rsidR="004A18BE" w:rsidRPr="002C02AB">
        <w:rPr>
          <w:color w:val="auto"/>
          <w:highlight w:val="yellow"/>
          <w:shd w:val="clear" w:color="auto" w:fill="FFFFFF"/>
        </w:rPr>
        <w:t>mL</w:t>
      </w:r>
      <w:r w:rsidR="006827BE" w:rsidRPr="002C02AB">
        <w:rPr>
          <w:color w:val="auto"/>
          <w:highlight w:val="yellow"/>
          <w:shd w:val="clear" w:color="auto" w:fill="FFFFFF"/>
        </w:rPr>
        <w:t xml:space="preserve"> </w:t>
      </w:r>
      <w:r w:rsidRPr="002C02AB">
        <w:rPr>
          <w:color w:val="auto"/>
          <w:highlight w:val="yellow"/>
          <w:shd w:val="clear" w:color="auto" w:fill="FFFFFF"/>
        </w:rPr>
        <w:t>of media.</w:t>
      </w:r>
    </w:p>
    <w:p w14:paraId="3B891448" w14:textId="77777777" w:rsidR="008C3B7C" w:rsidRPr="002C02AB" w:rsidRDefault="008C3B7C" w:rsidP="002C02AB">
      <w:pPr>
        <w:jc w:val="both"/>
        <w:rPr>
          <w:rFonts w:ascii="Calibri" w:hAnsi="Calibri" w:cs="Calibri"/>
          <w:highlight w:val="yellow"/>
          <w:shd w:val="clear" w:color="auto" w:fill="FFFFFF"/>
        </w:rPr>
      </w:pPr>
    </w:p>
    <w:p w14:paraId="0494D89B" w14:textId="7F15FF6A" w:rsidR="009A2239" w:rsidRPr="002C02AB" w:rsidRDefault="008C3B7C" w:rsidP="002C02AB">
      <w:pPr>
        <w:pStyle w:val="ListParagraph"/>
        <w:numPr>
          <w:ilvl w:val="1"/>
          <w:numId w:val="31"/>
        </w:numPr>
        <w:ind w:left="0" w:firstLine="0"/>
        <w:rPr>
          <w:color w:val="auto"/>
          <w:highlight w:val="yellow"/>
          <w:shd w:val="clear" w:color="auto" w:fill="FFFFFF"/>
        </w:rPr>
      </w:pPr>
      <w:r w:rsidRPr="002C02AB">
        <w:rPr>
          <w:color w:val="auto"/>
          <w:highlight w:val="yellow"/>
        </w:rPr>
        <w:t>Transfer</w:t>
      </w:r>
      <w:r w:rsidRPr="002C02AB">
        <w:rPr>
          <w:color w:val="auto"/>
          <w:highlight w:val="yellow"/>
          <w:shd w:val="clear" w:color="auto" w:fill="FFFFFF"/>
        </w:rPr>
        <w:t xml:space="preserve"> re</w:t>
      </w:r>
      <w:r w:rsidR="004A278E" w:rsidRPr="002C02AB">
        <w:rPr>
          <w:color w:val="auto"/>
          <w:highlight w:val="yellow"/>
          <w:shd w:val="clear" w:color="auto" w:fill="FFFFFF"/>
        </w:rPr>
        <w:t>-</w:t>
      </w:r>
      <w:r w:rsidRPr="002C02AB">
        <w:rPr>
          <w:color w:val="auto"/>
          <w:highlight w:val="yellow"/>
          <w:shd w:val="clear" w:color="auto" w:fill="FFFFFF"/>
        </w:rPr>
        <w:t>suspended cells to</w:t>
      </w:r>
      <w:r w:rsidR="00D354A1" w:rsidRPr="002C02AB">
        <w:rPr>
          <w:color w:val="auto"/>
          <w:highlight w:val="yellow"/>
          <w:shd w:val="clear" w:color="auto" w:fill="FFFFFF"/>
        </w:rPr>
        <w:t xml:space="preserve"> </w:t>
      </w:r>
      <w:r w:rsidRPr="002C02AB">
        <w:rPr>
          <w:color w:val="auto"/>
          <w:highlight w:val="yellow"/>
          <w:shd w:val="clear" w:color="auto" w:fill="FFFFFF"/>
        </w:rPr>
        <w:t>a large</w:t>
      </w:r>
      <w:r w:rsidR="006827BE" w:rsidRPr="002C02AB">
        <w:rPr>
          <w:color w:val="auto"/>
          <w:highlight w:val="yellow"/>
          <w:shd w:val="clear" w:color="auto" w:fill="FFFFFF"/>
        </w:rPr>
        <w:t xml:space="preserve"> culture flask</w:t>
      </w:r>
      <w:r w:rsidR="00AA0787" w:rsidRPr="002C02AB">
        <w:rPr>
          <w:color w:val="auto"/>
          <w:highlight w:val="yellow"/>
          <w:shd w:val="clear" w:color="auto" w:fill="FFFFFF"/>
        </w:rPr>
        <w:t xml:space="preserve">. </w:t>
      </w:r>
      <w:r w:rsidRPr="002C02AB">
        <w:rPr>
          <w:color w:val="auto"/>
          <w:highlight w:val="yellow"/>
          <w:shd w:val="clear" w:color="auto" w:fill="FFFFFF"/>
        </w:rPr>
        <w:t>Incubate cells</w:t>
      </w:r>
      <w:r w:rsidR="006F1906" w:rsidRPr="002C02AB">
        <w:rPr>
          <w:color w:val="auto"/>
          <w:highlight w:val="yellow"/>
          <w:shd w:val="clear" w:color="auto" w:fill="FFFFFF"/>
        </w:rPr>
        <w:t xml:space="preserve"> without shaking</w:t>
      </w:r>
      <w:r w:rsidRPr="002C02AB">
        <w:rPr>
          <w:color w:val="auto"/>
          <w:highlight w:val="yellow"/>
          <w:shd w:val="clear" w:color="auto" w:fill="FFFFFF"/>
        </w:rPr>
        <w:t xml:space="preserve"> at</w:t>
      </w:r>
      <w:r w:rsidR="006827BE" w:rsidRPr="002C02AB">
        <w:rPr>
          <w:color w:val="auto"/>
          <w:highlight w:val="yellow"/>
          <w:shd w:val="clear" w:color="auto" w:fill="FFFFFF"/>
        </w:rPr>
        <w:t xml:space="preserve"> 37</w:t>
      </w:r>
      <w:r w:rsidR="005117D4" w:rsidRPr="002C02AB">
        <w:rPr>
          <w:color w:val="auto"/>
          <w:highlight w:val="yellow"/>
          <w:shd w:val="clear" w:color="auto" w:fill="FFFFFF"/>
        </w:rPr>
        <w:t xml:space="preserve"> </w:t>
      </w:r>
      <w:r w:rsidR="00535D5F" w:rsidRPr="002C02AB">
        <w:rPr>
          <w:color w:val="auto"/>
          <w:highlight w:val="yellow"/>
          <w:shd w:val="clear" w:color="auto" w:fill="FFFFFF"/>
        </w:rPr>
        <w:t>°</w:t>
      </w:r>
      <w:r w:rsidR="006827BE" w:rsidRPr="002C02AB">
        <w:rPr>
          <w:color w:val="auto"/>
          <w:highlight w:val="yellow"/>
          <w:shd w:val="clear" w:color="auto" w:fill="FFFFFF"/>
        </w:rPr>
        <w:t>C</w:t>
      </w:r>
      <w:r w:rsidRPr="002C02AB">
        <w:rPr>
          <w:color w:val="auto"/>
          <w:highlight w:val="yellow"/>
          <w:shd w:val="clear" w:color="auto" w:fill="FFFFFF"/>
        </w:rPr>
        <w:t xml:space="preserve">. Check cells daily for confluence using light microscopy and change culture media every three days. </w:t>
      </w:r>
    </w:p>
    <w:p w14:paraId="1D608A6F" w14:textId="77777777" w:rsidR="009A2239" w:rsidRPr="002C02AB" w:rsidRDefault="009A2239" w:rsidP="002C02AB">
      <w:pPr>
        <w:jc w:val="both"/>
        <w:rPr>
          <w:rFonts w:ascii="Calibri" w:hAnsi="Calibri" w:cs="Calibri"/>
          <w:highlight w:val="yellow"/>
          <w:shd w:val="clear" w:color="auto" w:fill="FFFFFF"/>
        </w:rPr>
      </w:pPr>
    </w:p>
    <w:p w14:paraId="7B84C401" w14:textId="3BB6DCC4" w:rsidR="00A10539" w:rsidRPr="002C02AB" w:rsidRDefault="009A2239" w:rsidP="002C02AB">
      <w:pPr>
        <w:pStyle w:val="ListParagraph"/>
        <w:numPr>
          <w:ilvl w:val="1"/>
          <w:numId w:val="31"/>
        </w:numPr>
        <w:ind w:left="0" w:firstLine="0"/>
        <w:rPr>
          <w:color w:val="auto"/>
          <w:highlight w:val="yellow"/>
          <w:shd w:val="clear" w:color="auto" w:fill="FFFFFF"/>
        </w:rPr>
      </w:pPr>
      <w:r w:rsidRPr="002C02AB">
        <w:rPr>
          <w:color w:val="auto"/>
          <w:highlight w:val="yellow"/>
          <w:shd w:val="clear" w:color="auto" w:fill="FFFFFF"/>
        </w:rPr>
        <w:t xml:space="preserve">Creation of </w:t>
      </w:r>
      <w:r w:rsidR="004A278E" w:rsidRPr="002C02AB">
        <w:rPr>
          <w:color w:val="auto"/>
          <w:highlight w:val="yellow"/>
          <w:shd w:val="clear" w:color="auto" w:fill="FFFFFF"/>
        </w:rPr>
        <w:t>cultured</w:t>
      </w:r>
      <w:r w:rsidR="006827BE" w:rsidRPr="002C02AB">
        <w:rPr>
          <w:color w:val="auto"/>
          <w:highlight w:val="yellow"/>
          <w:shd w:val="clear" w:color="auto" w:fill="FFFFFF"/>
        </w:rPr>
        <w:t xml:space="preserve"> VX2 </w:t>
      </w:r>
      <w:r w:rsidRPr="002C02AB">
        <w:rPr>
          <w:color w:val="auto"/>
          <w:highlight w:val="yellow"/>
          <w:shd w:val="clear" w:color="auto" w:fill="FFFFFF"/>
        </w:rPr>
        <w:t xml:space="preserve">cell suspension </w:t>
      </w:r>
      <w:r w:rsidR="006827BE" w:rsidRPr="002C02AB">
        <w:rPr>
          <w:color w:val="auto"/>
          <w:highlight w:val="yellow"/>
          <w:shd w:val="clear" w:color="auto" w:fill="FFFFFF"/>
        </w:rPr>
        <w:t>for injection</w:t>
      </w:r>
    </w:p>
    <w:p w14:paraId="442FFEB8" w14:textId="5356E198" w:rsidR="009A2239" w:rsidRPr="002C02AB" w:rsidRDefault="009A2239" w:rsidP="002C02AB">
      <w:pPr>
        <w:jc w:val="both"/>
        <w:rPr>
          <w:rFonts w:ascii="Calibri" w:hAnsi="Calibri" w:cs="Calibri"/>
          <w:b/>
          <w:highlight w:val="yellow"/>
          <w:shd w:val="clear" w:color="auto" w:fill="FFFFFF"/>
        </w:rPr>
      </w:pPr>
    </w:p>
    <w:p w14:paraId="4F3139B9" w14:textId="0EEB1043" w:rsidR="00E32157" w:rsidRPr="002C02AB" w:rsidRDefault="004D6641" w:rsidP="002C02AB">
      <w:pPr>
        <w:pStyle w:val="ListParagraph"/>
        <w:numPr>
          <w:ilvl w:val="2"/>
          <w:numId w:val="31"/>
        </w:numPr>
        <w:ind w:left="0" w:firstLine="0"/>
        <w:rPr>
          <w:highlight w:val="yellow"/>
          <w:shd w:val="clear" w:color="auto" w:fill="FFFFFF"/>
        </w:rPr>
      </w:pPr>
      <w:r w:rsidRPr="002C02AB">
        <w:rPr>
          <w:color w:val="auto"/>
          <w:highlight w:val="yellow"/>
          <w:shd w:val="clear" w:color="auto" w:fill="FFFFFF"/>
        </w:rPr>
        <w:t xml:space="preserve">Trypsinize cells </w:t>
      </w:r>
      <w:r w:rsidR="00D245C7" w:rsidRPr="002C02AB">
        <w:rPr>
          <w:color w:val="auto"/>
          <w:highlight w:val="yellow"/>
          <w:shd w:val="clear" w:color="auto" w:fill="FFFFFF"/>
        </w:rPr>
        <w:t xml:space="preserve">by adding </w:t>
      </w:r>
      <w:r w:rsidR="0011681F" w:rsidRPr="002C02AB">
        <w:rPr>
          <w:color w:val="auto"/>
          <w:highlight w:val="yellow"/>
          <w:shd w:val="clear" w:color="auto" w:fill="FFFFFF"/>
        </w:rPr>
        <w:t>3</w:t>
      </w:r>
      <w:r w:rsidR="00D245C7" w:rsidRPr="002C02AB">
        <w:rPr>
          <w:color w:val="auto"/>
          <w:highlight w:val="yellow"/>
          <w:shd w:val="clear" w:color="auto" w:fill="FFFFFF"/>
        </w:rPr>
        <w:t xml:space="preserve"> </w:t>
      </w:r>
      <w:r w:rsidR="004A18BE" w:rsidRPr="002C02AB">
        <w:rPr>
          <w:color w:val="auto"/>
          <w:highlight w:val="yellow"/>
          <w:shd w:val="clear" w:color="auto" w:fill="FFFFFF"/>
        </w:rPr>
        <w:t>mL</w:t>
      </w:r>
      <w:r w:rsidR="00D245C7" w:rsidRPr="002C02AB">
        <w:rPr>
          <w:color w:val="auto"/>
          <w:highlight w:val="yellow"/>
          <w:shd w:val="clear" w:color="auto" w:fill="FFFFFF"/>
        </w:rPr>
        <w:t xml:space="preserve"> of 0.25% trypsin to flask</w:t>
      </w:r>
      <w:r w:rsidRPr="002C02AB">
        <w:rPr>
          <w:color w:val="auto"/>
          <w:highlight w:val="yellow"/>
          <w:shd w:val="clear" w:color="auto" w:fill="FFFFFF"/>
        </w:rPr>
        <w:t xml:space="preserve"> once cells </w:t>
      </w:r>
      <w:r w:rsidR="006827BE" w:rsidRPr="002C02AB">
        <w:rPr>
          <w:color w:val="auto"/>
          <w:highlight w:val="yellow"/>
          <w:shd w:val="clear" w:color="auto" w:fill="FFFFFF"/>
        </w:rPr>
        <w:t>have reached</w:t>
      </w:r>
      <w:r w:rsidR="00D354A1" w:rsidRPr="002C02AB">
        <w:rPr>
          <w:color w:val="auto"/>
          <w:highlight w:val="yellow"/>
          <w:shd w:val="clear" w:color="auto" w:fill="FFFFFF"/>
        </w:rPr>
        <w:t xml:space="preserve"> 80%</w:t>
      </w:r>
      <w:r w:rsidR="006827BE" w:rsidRPr="002C02AB">
        <w:rPr>
          <w:color w:val="auto"/>
          <w:highlight w:val="yellow"/>
          <w:shd w:val="clear" w:color="auto" w:fill="FFFFFF"/>
        </w:rPr>
        <w:t xml:space="preserve"> </w:t>
      </w:r>
      <w:r w:rsidR="006827BE" w:rsidRPr="002C02AB">
        <w:rPr>
          <w:color w:val="auto"/>
          <w:highlight w:val="yellow"/>
        </w:rPr>
        <w:t>confluence</w:t>
      </w:r>
      <w:r w:rsidR="00D245C7" w:rsidRPr="002C02AB">
        <w:rPr>
          <w:color w:val="auto"/>
          <w:highlight w:val="yellow"/>
          <w:shd w:val="clear" w:color="auto" w:fill="FFFFFF"/>
        </w:rPr>
        <w:t xml:space="preserve">. </w:t>
      </w:r>
      <w:r w:rsidR="00CE451E" w:rsidRPr="002C02AB">
        <w:rPr>
          <w:color w:val="auto"/>
          <w:highlight w:val="yellow"/>
          <w:shd w:val="clear" w:color="auto" w:fill="FFFFFF"/>
        </w:rPr>
        <w:t xml:space="preserve">Place </w:t>
      </w:r>
      <w:r w:rsidR="00D245C7" w:rsidRPr="002C02AB">
        <w:rPr>
          <w:color w:val="auto"/>
          <w:highlight w:val="yellow"/>
          <w:shd w:val="clear" w:color="auto" w:fill="FFFFFF"/>
        </w:rPr>
        <w:t xml:space="preserve">flask in incubator </w:t>
      </w:r>
      <w:r w:rsidR="0059652D" w:rsidRPr="002C02AB">
        <w:rPr>
          <w:color w:val="auto"/>
          <w:highlight w:val="yellow"/>
          <w:shd w:val="clear" w:color="auto" w:fill="FFFFFF"/>
        </w:rPr>
        <w:t>(</w:t>
      </w:r>
      <w:r w:rsidR="0059652D" w:rsidRPr="002C02AB">
        <w:rPr>
          <w:color w:val="auto"/>
          <w:highlight w:val="yellow"/>
        </w:rPr>
        <w:t>37</w:t>
      </w:r>
      <w:r w:rsidR="00FD615A" w:rsidRPr="002C02AB">
        <w:rPr>
          <w:color w:val="auto"/>
          <w:highlight w:val="yellow"/>
        </w:rPr>
        <w:t xml:space="preserve"> </w:t>
      </w:r>
      <w:r w:rsidR="0059652D" w:rsidRPr="002C02AB">
        <w:rPr>
          <w:color w:val="auto"/>
          <w:highlight w:val="yellow"/>
        </w:rPr>
        <w:t xml:space="preserve">°C) </w:t>
      </w:r>
      <w:r w:rsidR="00D245C7" w:rsidRPr="002C02AB">
        <w:rPr>
          <w:color w:val="auto"/>
          <w:highlight w:val="yellow"/>
          <w:shd w:val="clear" w:color="auto" w:fill="FFFFFF"/>
        </w:rPr>
        <w:t xml:space="preserve">for </w:t>
      </w:r>
      <w:r w:rsidR="0059652D" w:rsidRPr="002C02AB">
        <w:rPr>
          <w:color w:val="auto"/>
          <w:highlight w:val="yellow"/>
          <w:shd w:val="clear" w:color="auto" w:fill="FFFFFF"/>
        </w:rPr>
        <w:t xml:space="preserve">5 </w:t>
      </w:r>
      <w:r w:rsidR="002701F8">
        <w:rPr>
          <w:color w:val="auto"/>
          <w:highlight w:val="yellow"/>
          <w:shd w:val="clear" w:color="auto" w:fill="FFFFFF"/>
        </w:rPr>
        <w:t>min</w:t>
      </w:r>
      <w:r w:rsidR="00D245C7" w:rsidRPr="002C02AB">
        <w:rPr>
          <w:color w:val="auto"/>
          <w:highlight w:val="yellow"/>
          <w:shd w:val="clear" w:color="auto" w:fill="FFFFFF"/>
        </w:rPr>
        <w:t>. Transfer solution to a conical centrifuge tube</w:t>
      </w:r>
      <w:r w:rsidRPr="002C02AB">
        <w:rPr>
          <w:color w:val="auto"/>
          <w:highlight w:val="yellow"/>
          <w:shd w:val="clear" w:color="auto" w:fill="FFFFFF"/>
        </w:rPr>
        <w:t xml:space="preserve"> and </w:t>
      </w:r>
      <w:r w:rsidR="006827BE" w:rsidRPr="002C02AB">
        <w:rPr>
          <w:color w:val="auto"/>
          <w:highlight w:val="yellow"/>
          <w:shd w:val="clear" w:color="auto" w:fill="FFFFFF"/>
        </w:rPr>
        <w:t xml:space="preserve">centrifuge for 8 </w:t>
      </w:r>
      <w:r w:rsidR="002701F8" w:rsidRPr="002C02AB">
        <w:rPr>
          <w:color w:val="auto"/>
          <w:highlight w:val="yellow"/>
          <w:shd w:val="clear" w:color="auto" w:fill="FFFFFF"/>
        </w:rPr>
        <w:t>min</w:t>
      </w:r>
      <w:r w:rsidR="002701F8">
        <w:rPr>
          <w:color w:val="auto"/>
          <w:highlight w:val="yellow"/>
          <w:shd w:val="clear" w:color="auto" w:fill="FFFFFF"/>
        </w:rPr>
        <w:t xml:space="preserve"> </w:t>
      </w:r>
      <w:r w:rsidR="006827BE" w:rsidRPr="002C02AB">
        <w:rPr>
          <w:color w:val="auto"/>
          <w:highlight w:val="yellow"/>
          <w:shd w:val="clear" w:color="auto" w:fill="FFFFFF"/>
        </w:rPr>
        <w:t xml:space="preserve">at </w:t>
      </w:r>
      <w:r w:rsidR="00D245C7" w:rsidRPr="002C02AB">
        <w:rPr>
          <w:color w:val="auto"/>
          <w:highlight w:val="yellow"/>
          <w:shd w:val="clear" w:color="auto" w:fill="FFFFFF"/>
        </w:rPr>
        <w:t>107</w:t>
      </w:r>
      <w:r w:rsidR="002701F8">
        <w:rPr>
          <w:color w:val="auto"/>
          <w:highlight w:val="yellow"/>
          <w:shd w:val="clear" w:color="auto" w:fill="FFFFFF"/>
        </w:rPr>
        <w:t xml:space="preserve"> </w:t>
      </w:r>
      <w:r w:rsidR="00D245C7" w:rsidRPr="002C02AB">
        <w:rPr>
          <w:color w:val="auto"/>
          <w:highlight w:val="yellow"/>
          <w:shd w:val="clear" w:color="auto" w:fill="FFFFFF"/>
        </w:rPr>
        <w:t>x</w:t>
      </w:r>
      <w:r w:rsidR="002701F8">
        <w:rPr>
          <w:color w:val="auto"/>
          <w:highlight w:val="yellow"/>
          <w:shd w:val="clear" w:color="auto" w:fill="FFFFFF"/>
        </w:rPr>
        <w:t xml:space="preserve"> </w:t>
      </w:r>
      <w:r w:rsidR="00D245C7" w:rsidRPr="002C02AB">
        <w:rPr>
          <w:i/>
          <w:color w:val="auto"/>
          <w:highlight w:val="yellow"/>
          <w:shd w:val="clear" w:color="auto" w:fill="FFFFFF"/>
        </w:rPr>
        <w:t>g</w:t>
      </w:r>
      <w:r w:rsidR="002701F8">
        <w:rPr>
          <w:i/>
          <w:color w:val="auto"/>
          <w:highlight w:val="yellow"/>
          <w:shd w:val="clear" w:color="auto" w:fill="FFFFFF"/>
        </w:rPr>
        <w:t xml:space="preserve"> </w:t>
      </w:r>
      <w:r w:rsidR="002701F8">
        <w:rPr>
          <w:color w:val="auto"/>
          <w:highlight w:val="yellow"/>
          <w:shd w:val="clear" w:color="auto" w:fill="FFFFFF"/>
        </w:rPr>
        <w:t xml:space="preserve">and </w:t>
      </w:r>
      <w:r w:rsidR="002701F8" w:rsidRPr="002C02AB">
        <w:rPr>
          <w:color w:val="auto"/>
          <w:highlight w:val="yellow"/>
          <w:shd w:val="clear" w:color="auto" w:fill="FFFFFF"/>
        </w:rPr>
        <w:t>then</w:t>
      </w:r>
      <w:r w:rsidR="0059652D" w:rsidRPr="002C02AB">
        <w:rPr>
          <w:color w:val="auto"/>
          <w:highlight w:val="yellow"/>
          <w:shd w:val="clear" w:color="auto" w:fill="FFFFFF"/>
        </w:rPr>
        <w:t xml:space="preserve"> remove supernatant. </w:t>
      </w:r>
    </w:p>
    <w:p w14:paraId="6FFE332F" w14:textId="77777777" w:rsidR="00D245C7" w:rsidRPr="002C02AB" w:rsidRDefault="00D245C7" w:rsidP="002C02AB">
      <w:pPr>
        <w:jc w:val="both"/>
        <w:rPr>
          <w:rFonts w:ascii="Calibri" w:hAnsi="Calibri" w:cs="Calibri"/>
          <w:highlight w:val="yellow"/>
          <w:shd w:val="clear" w:color="auto" w:fill="FFFFFF"/>
        </w:rPr>
      </w:pPr>
    </w:p>
    <w:p w14:paraId="13D8029B" w14:textId="1073B666" w:rsidR="005F6EE3" w:rsidRPr="002C02AB" w:rsidRDefault="004D6641" w:rsidP="002C02AB">
      <w:pPr>
        <w:pStyle w:val="ListParagraph"/>
        <w:numPr>
          <w:ilvl w:val="2"/>
          <w:numId w:val="31"/>
        </w:numPr>
        <w:ind w:left="0" w:firstLine="0"/>
        <w:rPr>
          <w:color w:val="auto"/>
          <w:highlight w:val="yellow"/>
          <w:shd w:val="clear" w:color="auto" w:fill="FFFFFF"/>
        </w:rPr>
      </w:pPr>
      <w:r w:rsidRPr="002C02AB">
        <w:rPr>
          <w:color w:val="auto"/>
          <w:highlight w:val="yellow"/>
          <w:shd w:val="clear" w:color="auto" w:fill="FFFFFF"/>
        </w:rPr>
        <w:t>Wash the</w:t>
      </w:r>
      <w:r w:rsidR="006827BE" w:rsidRPr="002C02AB">
        <w:rPr>
          <w:color w:val="auto"/>
          <w:highlight w:val="yellow"/>
          <w:shd w:val="clear" w:color="auto" w:fill="FFFFFF"/>
        </w:rPr>
        <w:t xml:space="preserve"> cell pellets </w:t>
      </w:r>
      <w:r w:rsidR="00882E21" w:rsidRPr="002C02AB">
        <w:rPr>
          <w:color w:val="auto"/>
          <w:highlight w:val="yellow"/>
          <w:shd w:val="clear" w:color="auto" w:fill="FFFFFF"/>
        </w:rPr>
        <w:t xml:space="preserve">3 times with </w:t>
      </w:r>
      <w:r w:rsidR="006F1906" w:rsidRPr="002C02AB">
        <w:rPr>
          <w:color w:val="auto"/>
          <w:highlight w:val="yellow"/>
          <w:shd w:val="clear" w:color="auto" w:fill="FFFFFF"/>
        </w:rPr>
        <w:t>9</w:t>
      </w:r>
      <w:r w:rsidR="002701F8" w:rsidRPr="002C02AB">
        <w:rPr>
          <w:color w:val="auto"/>
          <w:highlight w:val="yellow"/>
          <w:shd w:val="clear" w:color="auto" w:fill="FFFFFF"/>
        </w:rPr>
        <w:t xml:space="preserve"> </w:t>
      </w:r>
      <w:r w:rsidR="006F1906" w:rsidRPr="002C02AB">
        <w:rPr>
          <w:color w:val="auto"/>
          <w:highlight w:val="yellow"/>
          <w:shd w:val="clear" w:color="auto" w:fill="FFFFFF"/>
        </w:rPr>
        <w:t>m</w:t>
      </w:r>
      <w:r w:rsidR="002701F8" w:rsidRPr="002C02AB">
        <w:rPr>
          <w:color w:val="auto"/>
          <w:highlight w:val="yellow"/>
          <w:shd w:val="clear" w:color="auto" w:fill="FFFFFF"/>
        </w:rPr>
        <w:t xml:space="preserve">L of </w:t>
      </w:r>
      <w:r w:rsidR="00882E21" w:rsidRPr="002C02AB">
        <w:rPr>
          <w:color w:val="auto"/>
          <w:highlight w:val="yellow"/>
          <w:shd w:val="clear" w:color="auto" w:fill="FFFFFF"/>
        </w:rPr>
        <w:t>phosphate buffered saline</w:t>
      </w:r>
      <w:r w:rsidR="00D245C7" w:rsidRPr="002C02AB">
        <w:rPr>
          <w:color w:val="auto"/>
          <w:highlight w:val="yellow"/>
          <w:shd w:val="clear" w:color="auto" w:fill="FFFFFF"/>
        </w:rPr>
        <w:t>, centrifuge and remove supernatant as</w:t>
      </w:r>
      <w:r w:rsidR="0059652D" w:rsidRPr="002C02AB">
        <w:rPr>
          <w:color w:val="auto"/>
          <w:highlight w:val="yellow"/>
          <w:shd w:val="clear" w:color="auto" w:fill="FFFFFF"/>
        </w:rPr>
        <w:t xml:space="preserve"> above</w:t>
      </w:r>
      <w:r w:rsidR="006827BE" w:rsidRPr="002C02AB">
        <w:rPr>
          <w:color w:val="auto"/>
          <w:highlight w:val="yellow"/>
          <w:shd w:val="clear" w:color="auto" w:fill="FFFFFF"/>
        </w:rPr>
        <w:t>.</w:t>
      </w:r>
      <w:r w:rsidR="00FA3C12" w:rsidRPr="002C02AB">
        <w:rPr>
          <w:color w:val="auto"/>
          <w:highlight w:val="yellow"/>
          <w:shd w:val="clear" w:color="auto" w:fill="FFFFFF"/>
        </w:rPr>
        <w:t xml:space="preserve"> </w:t>
      </w:r>
      <w:r w:rsidRPr="002C02AB">
        <w:rPr>
          <w:color w:val="auto"/>
          <w:highlight w:val="yellow"/>
          <w:shd w:val="clear" w:color="auto" w:fill="FFFFFF"/>
        </w:rPr>
        <w:t>C</w:t>
      </w:r>
      <w:r w:rsidR="006827BE" w:rsidRPr="002C02AB">
        <w:rPr>
          <w:color w:val="auto"/>
          <w:highlight w:val="yellow"/>
          <w:shd w:val="clear" w:color="auto" w:fill="FFFFFF"/>
        </w:rPr>
        <w:t>ount</w:t>
      </w:r>
      <w:r w:rsidRPr="002C02AB">
        <w:rPr>
          <w:color w:val="auto"/>
          <w:highlight w:val="yellow"/>
          <w:shd w:val="clear" w:color="auto" w:fill="FFFFFF"/>
        </w:rPr>
        <w:t xml:space="preserve"> the cells</w:t>
      </w:r>
      <w:r w:rsidR="006827BE" w:rsidRPr="002C02AB">
        <w:rPr>
          <w:color w:val="auto"/>
          <w:highlight w:val="yellow"/>
          <w:shd w:val="clear" w:color="auto" w:fill="FFFFFF"/>
        </w:rPr>
        <w:t xml:space="preserve"> and </w:t>
      </w:r>
      <w:r w:rsidR="006D0A74" w:rsidRPr="002C02AB">
        <w:rPr>
          <w:color w:val="auto"/>
          <w:highlight w:val="yellow"/>
          <w:shd w:val="clear" w:color="auto" w:fill="FFFFFF"/>
        </w:rPr>
        <w:t xml:space="preserve">dilute with </w:t>
      </w:r>
      <w:r w:rsidR="00CE0E4E" w:rsidRPr="002C02AB">
        <w:rPr>
          <w:color w:val="auto"/>
          <w:highlight w:val="yellow"/>
          <w:shd w:val="clear" w:color="auto" w:fill="FFFFFF"/>
        </w:rPr>
        <w:t>0.9%</w:t>
      </w:r>
      <w:r w:rsidR="006F1906" w:rsidRPr="002C02AB">
        <w:rPr>
          <w:color w:val="auto"/>
          <w:highlight w:val="yellow"/>
          <w:shd w:val="clear" w:color="auto" w:fill="FFFFFF"/>
        </w:rPr>
        <w:t xml:space="preserve"> phosphate buffered</w:t>
      </w:r>
      <w:r w:rsidR="00CE0E4E" w:rsidRPr="002C02AB">
        <w:rPr>
          <w:color w:val="auto"/>
          <w:highlight w:val="yellow"/>
          <w:shd w:val="clear" w:color="auto" w:fill="FFFFFF"/>
        </w:rPr>
        <w:t xml:space="preserve"> </w:t>
      </w:r>
      <w:r w:rsidR="006D0A74" w:rsidRPr="002C02AB">
        <w:rPr>
          <w:color w:val="auto"/>
          <w:highlight w:val="yellow"/>
          <w:shd w:val="clear" w:color="auto" w:fill="FFFFFF"/>
        </w:rPr>
        <w:t xml:space="preserve">saline </w:t>
      </w:r>
      <w:r w:rsidR="006F1906" w:rsidRPr="002C02AB">
        <w:rPr>
          <w:color w:val="auto"/>
          <w:highlight w:val="yellow"/>
          <w:shd w:val="clear" w:color="auto" w:fill="FFFFFF"/>
        </w:rPr>
        <w:t xml:space="preserve">solution </w:t>
      </w:r>
      <w:r w:rsidR="006D0A74" w:rsidRPr="002C02AB">
        <w:rPr>
          <w:color w:val="auto"/>
          <w:highlight w:val="yellow"/>
          <w:shd w:val="clear" w:color="auto" w:fill="FFFFFF"/>
        </w:rPr>
        <w:t xml:space="preserve">to a </w:t>
      </w:r>
      <w:r w:rsidR="006D0A74" w:rsidRPr="002C02AB">
        <w:rPr>
          <w:color w:val="auto"/>
          <w:highlight w:val="yellow"/>
        </w:rPr>
        <w:t>concentration</w:t>
      </w:r>
      <w:r w:rsidR="006D0A74" w:rsidRPr="002C02AB">
        <w:rPr>
          <w:color w:val="auto"/>
          <w:highlight w:val="yellow"/>
          <w:shd w:val="clear" w:color="auto" w:fill="FFFFFF"/>
        </w:rPr>
        <w:t xml:space="preserve"> of 4</w:t>
      </w:r>
      <w:r w:rsidR="00FA4931" w:rsidRPr="002C02AB">
        <w:rPr>
          <w:color w:val="auto"/>
          <w:highlight w:val="yellow"/>
          <w:shd w:val="clear" w:color="auto" w:fill="FFFFFF"/>
        </w:rPr>
        <w:t xml:space="preserve"> </w:t>
      </w:r>
      <w:r w:rsidR="006D0A74" w:rsidRPr="002C02AB">
        <w:rPr>
          <w:color w:val="auto"/>
          <w:highlight w:val="yellow"/>
          <w:shd w:val="clear" w:color="auto" w:fill="FFFFFF"/>
        </w:rPr>
        <w:t>x</w:t>
      </w:r>
      <w:r w:rsidR="00FA4931" w:rsidRPr="002C02AB">
        <w:rPr>
          <w:color w:val="auto"/>
          <w:highlight w:val="yellow"/>
          <w:shd w:val="clear" w:color="auto" w:fill="FFFFFF"/>
        </w:rPr>
        <w:t xml:space="preserve"> </w:t>
      </w:r>
      <w:r w:rsidR="006D0A74" w:rsidRPr="002C02AB">
        <w:rPr>
          <w:color w:val="auto"/>
          <w:highlight w:val="yellow"/>
          <w:shd w:val="clear" w:color="auto" w:fill="FFFFFF"/>
        </w:rPr>
        <w:t>10</w:t>
      </w:r>
      <w:r w:rsidR="006D0A74" w:rsidRPr="002C02AB">
        <w:rPr>
          <w:color w:val="auto"/>
          <w:highlight w:val="yellow"/>
          <w:shd w:val="clear" w:color="auto" w:fill="FFFFFF"/>
          <w:vertAlign w:val="superscript"/>
        </w:rPr>
        <w:t>7</w:t>
      </w:r>
      <w:r w:rsidR="006D0A74" w:rsidRPr="002C02AB">
        <w:rPr>
          <w:color w:val="auto"/>
          <w:highlight w:val="yellow"/>
          <w:shd w:val="clear" w:color="auto" w:fill="FFFFFF"/>
        </w:rPr>
        <w:t xml:space="preserve"> </w:t>
      </w:r>
      <w:r w:rsidR="00FA4931" w:rsidRPr="002C02AB">
        <w:rPr>
          <w:color w:val="auto"/>
          <w:highlight w:val="yellow"/>
          <w:shd w:val="clear" w:color="auto" w:fill="FFFFFF"/>
        </w:rPr>
        <w:t>cells</w:t>
      </w:r>
      <w:r w:rsidR="00E377F6" w:rsidRPr="002C02AB">
        <w:rPr>
          <w:color w:val="auto"/>
          <w:highlight w:val="yellow"/>
          <w:shd w:val="clear" w:color="auto" w:fill="FFFFFF"/>
        </w:rPr>
        <w:t>/</w:t>
      </w:r>
      <w:r w:rsidR="004A18BE" w:rsidRPr="002C02AB">
        <w:rPr>
          <w:color w:val="auto"/>
          <w:highlight w:val="yellow"/>
          <w:shd w:val="clear" w:color="auto" w:fill="FFFFFF"/>
        </w:rPr>
        <w:t>mL</w:t>
      </w:r>
      <w:r w:rsidR="006D0A74" w:rsidRPr="002C02AB">
        <w:rPr>
          <w:color w:val="auto"/>
          <w:highlight w:val="yellow"/>
          <w:shd w:val="clear" w:color="auto" w:fill="FFFFFF"/>
        </w:rPr>
        <w:t xml:space="preserve"> and place in a sterile </w:t>
      </w:r>
      <w:r w:rsidR="00C55FB8" w:rsidRPr="002C02AB">
        <w:rPr>
          <w:color w:val="auto"/>
          <w:highlight w:val="yellow"/>
          <w:shd w:val="clear" w:color="auto" w:fill="FFFFFF"/>
        </w:rPr>
        <w:t xml:space="preserve">conical centrifuge </w:t>
      </w:r>
      <w:r w:rsidR="006D0A74" w:rsidRPr="002C02AB">
        <w:rPr>
          <w:color w:val="auto"/>
          <w:highlight w:val="yellow"/>
          <w:shd w:val="clear" w:color="auto" w:fill="FFFFFF"/>
        </w:rPr>
        <w:t>tube</w:t>
      </w:r>
      <w:r w:rsidR="00CE0E4E" w:rsidRPr="002C02AB">
        <w:rPr>
          <w:color w:val="auto"/>
          <w:highlight w:val="yellow"/>
          <w:shd w:val="clear" w:color="auto" w:fill="FFFFFF"/>
        </w:rPr>
        <w:t xml:space="preserve"> on ice</w:t>
      </w:r>
      <w:r w:rsidR="006D0A74" w:rsidRPr="002C02AB">
        <w:rPr>
          <w:color w:val="auto"/>
          <w:highlight w:val="yellow"/>
          <w:shd w:val="clear" w:color="auto" w:fill="FFFFFF"/>
        </w:rPr>
        <w:t>.</w:t>
      </w:r>
      <w:r w:rsidR="004D17F4" w:rsidRPr="002C02AB">
        <w:rPr>
          <w:color w:val="auto"/>
          <w:highlight w:val="yellow"/>
          <w:shd w:val="clear" w:color="auto" w:fill="FFFFFF"/>
        </w:rPr>
        <w:t xml:space="preserve"> </w:t>
      </w:r>
    </w:p>
    <w:p w14:paraId="059DCE5F" w14:textId="77777777" w:rsidR="00AF1475" w:rsidRPr="002C02AB" w:rsidRDefault="00AF1475" w:rsidP="002C02AB">
      <w:pPr>
        <w:jc w:val="both"/>
        <w:rPr>
          <w:rFonts w:ascii="Calibri" w:hAnsi="Calibri" w:cs="Calibri"/>
        </w:rPr>
      </w:pPr>
    </w:p>
    <w:p w14:paraId="35C39D54" w14:textId="40F3C229" w:rsidR="006827BE" w:rsidRPr="002C02AB" w:rsidRDefault="006827BE" w:rsidP="002C02AB">
      <w:pPr>
        <w:pStyle w:val="ListParagraph"/>
        <w:numPr>
          <w:ilvl w:val="1"/>
          <w:numId w:val="31"/>
        </w:numPr>
        <w:ind w:left="0" w:firstLine="0"/>
        <w:rPr>
          <w:color w:val="auto"/>
        </w:rPr>
      </w:pPr>
      <w:r w:rsidRPr="002C02AB">
        <w:rPr>
          <w:color w:val="auto"/>
        </w:rPr>
        <w:t xml:space="preserve">Creation of </w:t>
      </w:r>
      <w:r w:rsidR="004D17F4" w:rsidRPr="002C02AB">
        <w:rPr>
          <w:color w:val="auto"/>
        </w:rPr>
        <w:t xml:space="preserve">in vivo </w:t>
      </w:r>
      <w:r w:rsidR="004A278E" w:rsidRPr="002C02AB">
        <w:rPr>
          <w:color w:val="auto"/>
        </w:rPr>
        <w:t>propagated</w:t>
      </w:r>
      <w:r w:rsidRPr="002C02AB">
        <w:rPr>
          <w:color w:val="auto"/>
        </w:rPr>
        <w:t xml:space="preserve"> VX2 cell suspension for injection</w:t>
      </w:r>
    </w:p>
    <w:p w14:paraId="31848849" w14:textId="77777777" w:rsidR="002701F8" w:rsidRPr="002C02AB" w:rsidRDefault="002701F8" w:rsidP="002C02AB">
      <w:pPr>
        <w:pStyle w:val="ListParagraph"/>
        <w:ind w:left="0"/>
        <w:rPr>
          <w:color w:val="auto"/>
        </w:rPr>
      </w:pPr>
    </w:p>
    <w:p w14:paraId="2668EBEC" w14:textId="20FDC8D2" w:rsidR="002701F8" w:rsidRDefault="00815024" w:rsidP="002C02AB">
      <w:pPr>
        <w:pStyle w:val="ListParagraph"/>
        <w:numPr>
          <w:ilvl w:val="2"/>
          <w:numId w:val="31"/>
        </w:numPr>
        <w:ind w:left="0" w:firstLine="0"/>
        <w:rPr>
          <w:color w:val="auto"/>
          <w:shd w:val="clear" w:color="auto" w:fill="FFFFFF"/>
        </w:rPr>
      </w:pPr>
      <w:r w:rsidRPr="002C02AB">
        <w:rPr>
          <w:color w:val="auto"/>
          <w:highlight w:val="yellow"/>
        </w:rPr>
        <w:t>Thaw f</w:t>
      </w:r>
      <w:r w:rsidR="00B5633D" w:rsidRPr="002C02AB">
        <w:rPr>
          <w:color w:val="auto"/>
          <w:highlight w:val="yellow"/>
        </w:rPr>
        <w:t xml:space="preserve">rozen </w:t>
      </w:r>
      <w:r w:rsidR="00FA3C12" w:rsidRPr="002C02AB">
        <w:rPr>
          <w:color w:val="auto"/>
          <w:highlight w:val="yellow"/>
        </w:rPr>
        <w:t xml:space="preserve">VX2 </w:t>
      </w:r>
      <w:r w:rsidR="004A18BE" w:rsidRPr="002C02AB">
        <w:rPr>
          <w:color w:val="auto"/>
          <w:highlight w:val="yellow"/>
        </w:rPr>
        <w:t>tumor</w:t>
      </w:r>
      <w:r w:rsidR="00FA3C12" w:rsidRPr="002C02AB">
        <w:rPr>
          <w:color w:val="auto"/>
          <w:highlight w:val="yellow"/>
        </w:rPr>
        <w:t xml:space="preserve"> blocks (1</w:t>
      </w:r>
      <w:r w:rsidR="002701F8">
        <w:rPr>
          <w:color w:val="auto"/>
          <w:highlight w:val="yellow"/>
        </w:rPr>
        <w:t xml:space="preserve"> </w:t>
      </w:r>
      <w:r w:rsidR="00FA3C12" w:rsidRPr="002C02AB">
        <w:rPr>
          <w:color w:val="auto"/>
          <w:highlight w:val="yellow"/>
        </w:rPr>
        <w:t>cm x 1</w:t>
      </w:r>
      <w:r w:rsidR="002701F8">
        <w:rPr>
          <w:color w:val="auto"/>
          <w:highlight w:val="yellow"/>
        </w:rPr>
        <w:t xml:space="preserve"> </w:t>
      </w:r>
      <w:r w:rsidR="00FA3C12" w:rsidRPr="002C02AB">
        <w:rPr>
          <w:color w:val="auto"/>
          <w:highlight w:val="yellow"/>
        </w:rPr>
        <w:t>cm</w:t>
      </w:r>
      <w:r w:rsidR="007F47C1" w:rsidRPr="002C02AB">
        <w:rPr>
          <w:color w:val="auto"/>
          <w:highlight w:val="yellow"/>
        </w:rPr>
        <w:t>)</w:t>
      </w:r>
      <w:r w:rsidRPr="002C02AB">
        <w:rPr>
          <w:color w:val="auto"/>
          <w:highlight w:val="yellow"/>
        </w:rPr>
        <w:t>, mince on a culture plate</w:t>
      </w:r>
      <w:r w:rsidR="007C41C1" w:rsidRPr="002C02AB">
        <w:rPr>
          <w:color w:val="auto"/>
          <w:highlight w:val="yellow"/>
        </w:rPr>
        <w:t xml:space="preserve"> using a scalpel blade</w:t>
      </w:r>
      <w:r w:rsidRPr="002C02AB">
        <w:rPr>
          <w:color w:val="auto"/>
          <w:highlight w:val="yellow"/>
        </w:rPr>
        <w:t xml:space="preserve"> and strain through a 70</w:t>
      </w:r>
      <w:r w:rsidR="002701F8">
        <w:rPr>
          <w:color w:val="auto"/>
          <w:highlight w:val="yellow"/>
        </w:rPr>
        <w:t xml:space="preserve"> µ</w:t>
      </w:r>
      <w:r w:rsidRPr="002C02AB">
        <w:rPr>
          <w:color w:val="auto"/>
          <w:highlight w:val="yellow"/>
        </w:rPr>
        <w:t>m filter</w:t>
      </w:r>
      <w:r w:rsidR="007C41C1" w:rsidRPr="002C02AB">
        <w:rPr>
          <w:color w:val="auto"/>
          <w:highlight w:val="yellow"/>
        </w:rPr>
        <w:t xml:space="preserve"> as in step 1.1.</w:t>
      </w:r>
      <w:r w:rsidR="006F1906" w:rsidRPr="002C02AB">
        <w:rPr>
          <w:color w:val="auto"/>
          <w:highlight w:val="yellow"/>
        </w:rPr>
        <w:t>1.</w:t>
      </w:r>
      <w:r w:rsidR="004D17F4" w:rsidRPr="002C02AB">
        <w:rPr>
          <w:color w:val="auto"/>
          <w:highlight w:val="yellow"/>
        </w:rPr>
        <w:t xml:space="preserve"> </w:t>
      </w:r>
      <w:r w:rsidRPr="002C02AB">
        <w:rPr>
          <w:color w:val="auto"/>
          <w:highlight w:val="yellow"/>
        </w:rPr>
        <w:t xml:space="preserve">Add small </w:t>
      </w:r>
      <w:r w:rsidR="00FA3C12" w:rsidRPr="002C02AB">
        <w:rPr>
          <w:color w:val="auto"/>
          <w:highlight w:val="yellow"/>
        </w:rPr>
        <w:t xml:space="preserve">amounts of HBSS </w:t>
      </w:r>
      <w:r w:rsidR="007F47C1" w:rsidRPr="002C02AB">
        <w:rPr>
          <w:color w:val="auto"/>
          <w:highlight w:val="yellow"/>
        </w:rPr>
        <w:t>sequentially to</w:t>
      </w:r>
      <w:r w:rsidR="00FA3C12" w:rsidRPr="002C02AB">
        <w:rPr>
          <w:color w:val="auto"/>
          <w:highlight w:val="yellow"/>
        </w:rPr>
        <w:t xml:space="preserve"> ensure all cells </w:t>
      </w:r>
      <w:r w:rsidR="00E46D64" w:rsidRPr="002C02AB">
        <w:rPr>
          <w:color w:val="auto"/>
          <w:highlight w:val="yellow"/>
        </w:rPr>
        <w:t>are</w:t>
      </w:r>
      <w:r w:rsidR="00FA3C12" w:rsidRPr="002C02AB">
        <w:rPr>
          <w:color w:val="auto"/>
          <w:highlight w:val="yellow"/>
        </w:rPr>
        <w:t xml:space="preserve"> strained for a final volume of 1</w:t>
      </w:r>
      <w:r w:rsidR="00F62D56" w:rsidRPr="002C02AB">
        <w:rPr>
          <w:color w:val="auto"/>
          <w:highlight w:val="yellow"/>
        </w:rPr>
        <w:t xml:space="preserve"> </w:t>
      </w:r>
      <w:r w:rsidR="004A18BE" w:rsidRPr="002C02AB">
        <w:rPr>
          <w:color w:val="auto"/>
          <w:highlight w:val="yellow"/>
        </w:rPr>
        <w:t>mL</w:t>
      </w:r>
      <w:r w:rsidR="00FA3C12" w:rsidRPr="002C02AB">
        <w:rPr>
          <w:color w:val="auto"/>
          <w:highlight w:val="yellow"/>
        </w:rPr>
        <w:t xml:space="preserve">. </w:t>
      </w:r>
      <w:r w:rsidR="007F47C1" w:rsidRPr="002C02AB">
        <w:rPr>
          <w:color w:val="auto"/>
          <w:highlight w:val="yellow"/>
          <w:shd w:val="clear" w:color="auto" w:fill="FFFFFF"/>
        </w:rPr>
        <w:t>Count cells and</w:t>
      </w:r>
      <w:r w:rsidR="00E46D64" w:rsidRPr="002C02AB">
        <w:rPr>
          <w:color w:val="auto"/>
          <w:highlight w:val="yellow"/>
          <w:shd w:val="clear" w:color="auto" w:fill="FFFFFF"/>
        </w:rPr>
        <w:t xml:space="preserve"> dilute with </w:t>
      </w:r>
      <w:r w:rsidR="006F1906" w:rsidRPr="002C02AB">
        <w:rPr>
          <w:color w:val="auto"/>
          <w:highlight w:val="yellow"/>
          <w:shd w:val="clear" w:color="auto" w:fill="FFFFFF"/>
        </w:rPr>
        <w:t>0.9% phosphate buffered saline</w:t>
      </w:r>
      <w:r w:rsidR="00E46D64" w:rsidRPr="002C02AB">
        <w:rPr>
          <w:color w:val="auto"/>
          <w:highlight w:val="yellow"/>
          <w:shd w:val="clear" w:color="auto" w:fill="FFFFFF"/>
        </w:rPr>
        <w:t xml:space="preserve"> to a concentration of 1 x10</w:t>
      </w:r>
      <w:r w:rsidR="00E46D64" w:rsidRPr="002C02AB">
        <w:rPr>
          <w:color w:val="auto"/>
          <w:highlight w:val="yellow"/>
          <w:shd w:val="clear" w:color="auto" w:fill="FFFFFF"/>
          <w:vertAlign w:val="superscript"/>
        </w:rPr>
        <w:t>7</w:t>
      </w:r>
      <w:r w:rsidR="00F160B4" w:rsidRPr="002C02AB">
        <w:rPr>
          <w:color w:val="auto"/>
          <w:highlight w:val="yellow"/>
          <w:shd w:val="clear" w:color="auto" w:fill="FFFFFF"/>
        </w:rPr>
        <w:t>/</w:t>
      </w:r>
      <w:r w:rsidR="004A18BE" w:rsidRPr="002C02AB">
        <w:rPr>
          <w:color w:val="auto"/>
          <w:highlight w:val="yellow"/>
          <w:shd w:val="clear" w:color="auto" w:fill="FFFFFF"/>
        </w:rPr>
        <w:t>mL</w:t>
      </w:r>
      <w:r w:rsidR="00E46D64" w:rsidRPr="002C02AB">
        <w:rPr>
          <w:color w:val="auto"/>
          <w:highlight w:val="yellow"/>
          <w:shd w:val="clear" w:color="auto" w:fill="FFFFFF"/>
        </w:rPr>
        <w:t xml:space="preserve"> and place on ice in a sterile tube.</w:t>
      </w:r>
    </w:p>
    <w:p w14:paraId="634B1B3E" w14:textId="001450B5" w:rsidR="00E46D64" w:rsidRPr="002C02AB" w:rsidRDefault="004D17F4" w:rsidP="002C02AB">
      <w:pPr>
        <w:pStyle w:val="ListParagraph"/>
        <w:ind w:left="0"/>
        <w:rPr>
          <w:color w:val="auto"/>
          <w:shd w:val="clear" w:color="auto" w:fill="FFFFFF"/>
        </w:rPr>
      </w:pPr>
      <w:r w:rsidRPr="002C02AB">
        <w:rPr>
          <w:color w:val="auto"/>
          <w:shd w:val="clear" w:color="auto" w:fill="FFFFFF"/>
        </w:rPr>
        <w:t xml:space="preserve"> </w:t>
      </w:r>
    </w:p>
    <w:p w14:paraId="0567F5BA" w14:textId="2A232E3A" w:rsidR="006F1906" w:rsidRPr="002C02AB" w:rsidRDefault="00F160B4" w:rsidP="002C02AB">
      <w:pPr>
        <w:jc w:val="both"/>
        <w:rPr>
          <w:rFonts w:ascii="Calibri" w:hAnsi="Calibri" w:cs="Calibri"/>
        </w:rPr>
      </w:pPr>
      <w:r w:rsidRPr="002C02AB">
        <w:rPr>
          <w:rFonts w:ascii="Calibri" w:hAnsi="Calibri" w:cs="Calibri"/>
        </w:rPr>
        <w:t>NOTE:</w:t>
      </w:r>
      <w:r w:rsidR="00E32157" w:rsidRPr="002C02AB">
        <w:rPr>
          <w:rFonts w:ascii="Calibri" w:hAnsi="Calibri" w:cs="Calibri"/>
        </w:rPr>
        <w:t xml:space="preserve"> </w:t>
      </w:r>
      <w:r w:rsidR="002701F8">
        <w:rPr>
          <w:rFonts w:ascii="Calibri" w:hAnsi="Calibri" w:cs="Calibri"/>
        </w:rPr>
        <w:t>T</w:t>
      </w:r>
      <w:r w:rsidR="00E32157" w:rsidRPr="002C02AB">
        <w:rPr>
          <w:rFonts w:ascii="Calibri" w:hAnsi="Calibri" w:cs="Calibri"/>
        </w:rPr>
        <w:t>umor</w:t>
      </w:r>
      <w:r w:rsidR="006F1906" w:rsidRPr="002C02AB">
        <w:rPr>
          <w:rFonts w:ascii="Calibri" w:hAnsi="Calibri" w:cs="Calibri"/>
        </w:rPr>
        <w:t xml:space="preserve"> blocks were obtained from a lab collaborator from previous propagation of VX2 </w:t>
      </w:r>
      <w:r w:rsidR="00E32157" w:rsidRPr="002C02AB">
        <w:rPr>
          <w:rFonts w:ascii="Calibri" w:hAnsi="Calibri" w:cs="Calibri"/>
        </w:rPr>
        <w:t>tumor</w:t>
      </w:r>
      <w:r w:rsidR="006F1906" w:rsidRPr="002C02AB">
        <w:rPr>
          <w:rFonts w:ascii="Calibri" w:hAnsi="Calibri" w:cs="Calibri"/>
        </w:rPr>
        <w:t xml:space="preserve">s in rabbit quadriceps muscles. </w:t>
      </w:r>
    </w:p>
    <w:p w14:paraId="2A41BD91" w14:textId="77777777" w:rsidR="006827BE" w:rsidRPr="002C02AB" w:rsidRDefault="006827BE" w:rsidP="002C02AB">
      <w:pPr>
        <w:jc w:val="both"/>
        <w:rPr>
          <w:rFonts w:ascii="Calibri" w:hAnsi="Calibri" w:cs="Calibri"/>
        </w:rPr>
      </w:pPr>
    </w:p>
    <w:p w14:paraId="608C17C4" w14:textId="037EAE8E" w:rsidR="005F6EE3" w:rsidRPr="002C02AB" w:rsidRDefault="0027096F" w:rsidP="002C02AB">
      <w:pPr>
        <w:pStyle w:val="ListParagraph"/>
        <w:numPr>
          <w:ilvl w:val="0"/>
          <w:numId w:val="31"/>
        </w:numPr>
        <w:ind w:left="0" w:firstLine="0"/>
        <w:rPr>
          <w:b/>
          <w:color w:val="auto"/>
        </w:rPr>
      </w:pPr>
      <w:r w:rsidRPr="002C02AB">
        <w:rPr>
          <w:b/>
          <w:color w:val="auto"/>
        </w:rPr>
        <w:t>Surgical Model Establishment</w:t>
      </w:r>
    </w:p>
    <w:p w14:paraId="5F5ACA5C" w14:textId="77777777" w:rsidR="00452371" w:rsidRPr="002C02AB" w:rsidRDefault="00452371" w:rsidP="002C02AB">
      <w:pPr>
        <w:jc w:val="both"/>
        <w:rPr>
          <w:rFonts w:ascii="Calibri" w:hAnsi="Calibri" w:cs="Calibri"/>
          <w:b/>
        </w:rPr>
      </w:pPr>
    </w:p>
    <w:p w14:paraId="1275398F" w14:textId="07316CE5" w:rsidR="005F6EE3" w:rsidRPr="002C02AB" w:rsidRDefault="005F6EE3" w:rsidP="002C02AB">
      <w:pPr>
        <w:pStyle w:val="ListParagraph"/>
        <w:numPr>
          <w:ilvl w:val="1"/>
          <w:numId w:val="31"/>
        </w:numPr>
        <w:ind w:left="0" w:firstLine="0"/>
        <w:rPr>
          <w:color w:val="auto"/>
        </w:rPr>
      </w:pPr>
      <w:r w:rsidRPr="002C02AB">
        <w:rPr>
          <w:color w:val="auto"/>
        </w:rPr>
        <w:t xml:space="preserve">Establishment of surgical anesthesia </w:t>
      </w:r>
      <w:r w:rsidR="00C25BA0" w:rsidRPr="002C02AB">
        <w:rPr>
          <w:color w:val="auto"/>
        </w:rPr>
        <w:t xml:space="preserve">and pre-operative preparation </w:t>
      </w:r>
    </w:p>
    <w:p w14:paraId="36B2A383" w14:textId="77777777" w:rsidR="00A10539" w:rsidRPr="002C02AB" w:rsidRDefault="00A10539" w:rsidP="002C02AB">
      <w:pPr>
        <w:jc w:val="both"/>
        <w:rPr>
          <w:rFonts w:ascii="Calibri" w:hAnsi="Calibri" w:cs="Calibri"/>
          <w:b/>
        </w:rPr>
      </w:pPr>
    </w:p>
    <w:p w14:paraId="364B21D7" w14:textId="76E8BF69" w:rsidR="00566315" w:rsidRPr="002C02AB" w:rsidRDefault="00860247" w:rsidP="002C02AB">
      <w:pPr>
        <w:pStyle w:val="ListParagraph"/>
        <w:numPr>
          <w:ilvl w:val="2"/>
          <w:numId w:val="31"/>
        </w:numPr>
        <w:ind w:left="0" w:firstLine="0"/>
        <w:rPr>
          <w:color w:val="auto"/>
        </w:rPr>
      </w:pPr>
      <w:r w:rsidRPr="002C02AB">
        <w:rPr>
          <w:color w:val="auto"/>
        </w:rPr>
        <w:t>Pre-medicate f</w:t>
      </w:r>
      <w:r w:rsidR="00566315" w:rsidRPr="002C02AB">
        <w:rPr>
          <w:color w:val="auto"/>
        </w:rPr>
        <w:t xml:space="preserve">emale white New Zealand </w:t>
      </w:r>
      <w:r w:rsidR="002701F8">
        <w:rPr>
          <w:color w:val="auto"/>
        </w:rPr>
        <w:t>r</w:t>
      </w:r>
      <w:r w:rsidR="002701F8" w:rsidRPr="002C02AB">
        <w:rPr>
          <w:color w:val="auto"/>
        </w:rPr>
        <w:t xml:space="preserve">abbits </w:t>
      </w:r>
      <w:r w:rsidRPr="002C02AB">
        <w:rPr>
          <w:color w:val="auto"/>
        </w:rPr>
        <w:t>(</w:t>
      </w:r>
      <w:r w:rsidR="00566315" w:rsidRPr="002C02AB">
        <w:rPr>
          <w:color w:val="auto"/>
        </w:rPr>
        <w:t>2.5-3.5</w:t>
      </w:r>
      <w:r w:rsidR="00452371" w:rsidRPr="002C02AB">
        <w:rPr>
          <w:color w:val="auto"/>
        </w:rPr>
        <w:t xml:space="preserve"> </w:t>
      </w:r>
      <w:r w:rsidR="00566315" w:rsidRPr="002C02AB">
        <w:rPr>
          <w:color w:val="auto"/>
        </w:rPr>
        <w:t>kg</w:t>
      </w:r>
      <w:r w:rsidRPr="002C02AB">
        <w:rPr>
          <w:color w:val="auto"/>
        </w:rPr>
        <w:t>)</w:t>
      </w:r>
      <w:r w:rsidR="00566315" w:rsidRPr="002C02AB">
        <w:rPr>
          <w:color w:val="auto"/>
        </w:rPr>
        <w:t xml:space="preserve"> 1 hour prior to the planned surgical procedure using injections of acepromazine (1</w:t>
      </w:r>
      <w:r w:rsidR="00452371" w:rsidRPr="002C02AB">
        <w:rPr>
          <w:color w:val="auto"/>
        </w:rPr>
        <w:t xml:space="preserve"> </w:t>
      </w:r>
      <w:r w:rsidR="00566315" w:rsidRPr="002C02AB">
        <w:rPr>
          <w:color w:val="auto"/>
        </w:rPr>
        <w:t>mg/kg IM) and meloxicam (0.2</w:t>
      </w:r>
      <w:r w:rsidR="002701F8">
        <w:rPr>
          <w:color w:val="auto"/>
        </w:rPr>
        <w:t xml:space="preserve"> </w:t>
      </w:r>
      <w:r w:rsidR="00566315" w:rsidRPr="002C02AB">
        <w:rPr>
          <w:color w:val="auto"/>
        </w:rPr>
        <w:t>mg/kg SQ)</w:t>
      </w:r>
      <w:r w:rsidR="009B08FE" w:rsidRPr="002C02AB">
        <w:rPr>
          <w:color w:val="auto"/>
        </w:rPr>
        <w:t xml:space="preserve">. </w:t>
      </w:r>
      <w:r w:rsidRPr="002C02AB">
        <w:rPr>
          <w:color w:val="auto"/>
        </w:rPr>
        <w:t>Anesthetize animals</w:t>
      </w:r>
      <w:r w:rsidR="009B08FE" w:rsidRPr="002C02AB">
        <w:rPr>
          <w:color w:val="auto"/>
        </w:rPr>
        <w:t xml:space="preserve"> using inhaled isoflurane (</w:t>
      </w:r>
      <w:r w:rsidR="00FB0CF6" w:rsidRPr="002C02AB">
        <w:rPr>
          <w:color w:val="auto"/>
        </w:rPr>
        <w:t>4</w:t>
      </w:r>
      <w:r w:rsidR="009B08FE" w:rsidRPr="002C02AB">
        <w:rPr>
          <w:color w:val="auto"/>
        </w:rPr>
        <w:t xml:space="preserve">%) </w:t>
      </w:r>
      <w:r w:rsidRPr="002C02AB">
        <w:rPr>
          <w:color w:val="auto"/>
        </w:rPr>
        <w:t>and an</w:t>
      </w:r>
      <w:r w:rsidR="009B08FE" w:rsidRPr="002C02AB">
        <w:rPr>
          <w:color w:val="auto"/>
        </w:rPr>
        <w:t xml:space="preserve"> anesthetic machine with a </w:t>
      </w:r>
      <w:r w:rsidR="002701F8">
        <w:rPr>
          <w:color w:val="auto"/>
        </w:rPr>
        <w:t>B</w:t>
      </w:r>
      <w:r w:rsidR="009B08FE" w:rsidRPr="002C02AB">
        <w:rPr>
          <w:color w:val="auto"/>
        </w:rPr>
        <w:t xml:space="preserve">ain circuit. </w:t>
      </w:r>
      <w:r w:rsidRPr="002C02AB">
        <w:rPr>
          <w:color w:val="auto"/>
        </w:rPr>
        <w:t>Ensure anesthesia is adequate by checking there is no response to stimuli (brush eyelashes with fingers, put pressure on toe webbing).</w:t>
      </w:r>
    </w:p>
    <w:p w14:paraId="0AFB8F1E" w14:textId="77777777" w:rsidR="00A10539" w:rsidRPr="002C02AB" w:rsidRDefault="00A10539" w:rsidP="002C02AB">
      <w:pPr>
        <w:jc w:val="both"/>
        <w:rPr>
          <w:rFonts w:ascii="Calibri" w:hAnsi="Calibri" w:cs="Calibri"/>
        </w:rPr>
      </w:pPr>
    </w:p>
    <w:p w14:paraId="4CB70C1B" w14:textId="75673123" w:rsidR="00361485" w:rsidRPr="002C02AB" w:rsidRDefault="00860247" w:rsidP="002C02AB">
      <w:pPr>
        <w:pStyle w:val="ListParagraph"/>
        <w:numPr>
          <w:ilvl w:val="2"/>
          <w:numId w:val="31"/>
        </w:numPr>
        <w:ind w:left="0" w:firstLine="0"/>
        <w:rPr>
          <w:color w:val="auto"/>
        </w:rPr>
      </w:pPr>
      <w:r w:rsidRPr="002C02AB">
        <w:rPr>
          <w:color w:val="auto"/>
        </w:rPr>
        <w:t>Intubate ane</w:t>
      </w:r>
      <w:r w:rsidR="002701F8">
        <w:rPr>
          <w:color w:val="auto"/>
        </w:rPr>
        <w:t>s</w:t>
      </w:r>
      <w:r w:rsidRPr="002C02AB">
        <w:rPr>
          <w:color w:val="auto"/>
        </w:rPr>
        <w:t>thetized rabbits</w:t>
      </w:r>
      <w:r w:rsidR="005F6EE3" w:rsidRPr="002C02AB">
        <w:rPr>
          <w:color w:val="auto"/>
        </w:rPr>
        <w:t xml:space="preserve"> using a laryngeal mask airway (LMA)</w:t>
      </w:r>
      <w:r w:rsidRPr="002C02AB">
        <w:rPr>
          <w:color w:val="auto"/>
        </w:rPr>
        <w:t xml:space="preserve"> and secure in place with tape, maintaining </w:t>
      </w:r>
      <w:r w:rsidR="00E15E2C" w:rsidRPr="002C02AB">
        <w:rPr>
          <w:color w:val="auto"/>
        </w:rPr>
        <w:t>deep anesthesia by titrating the inhaled isoflurane dose between 2.5-</w:t>
      </w:r>
      <w:r w:rsidR="00FB0CF6" w:rsidRPr="002C02AB">
        <w:rPr>
          <w:color w:val="auto"/>
        </w:rPr>
        <w:t>3</w:t>
      </w:r>
      <w:r w:rsidR="00E15E2C" w:rsidRPr="002C02AB">
        <w:rPr>
          <w:color w:val="auto"/>
        </w:rPr>
        <w:t xml:space="preserve">%. </w:t>
      </w:r>
      <w:r w:rsidRPr="002C02AB">
        <w:rPr>
          <w:color w:val="auto"/>
        </w:rPr>
        <w:t xml:space="preserve">Monitor surgical anesthesia regularly throughout the procedure by checking vital signs (respiratory rate, capillary refill, oxygen saturation if available) and monitoring for signs suggestive of pain (movement, withdrawal from stimuli, noises) or light anesthesia (movement, chewing on LMA tube). </w:t>
      </w:r>
    </w:p>
    <w:p w14:paraId="2FAC56DF" w14:textId="77777777" w:rsidR="00361485" w:rsidRPr="002C02AB" w:rsidRDefault="00361485" w:rsidP="002C02AB">
      <w:pPr>
        <w:jc w:val="both"/>
        <w:rPr>
          <w:rFonts w:ascii="Calibri" w:hAnsi="Calibri" w:cs="Calibri"/>
        </w:rPr>
      </w:pPr>
    </w:p>
    <w:p w14:paraId="551FF73D" w14:textId="1187B016" w:rsidR="00860247" w:rsidRPr="002C02AB" w:rsidRDefault="00F160B4" w:rsidP="002C02AB">
      <w:pPr>
        <w:jc w:val="both"/>
        <w:rPr>
          <w:rFonts w:ascii="Calibri" w:hAnsi="Calibri" w:cs="Calibri"/>
        </w:rPr>
      </w:pPr>
      <w:r w:rsidRPr="002C02AB">
        <w:rPr>
          <w:rFonts w:ascii="Calibri" w:hAnsi="Calibri" w:cs="Calibri"/>
        </w:rPr>
        <w:lastRenderedPageBreak/>
        <w:t>NOTE:</w:t>
      </w:r>
      <w:r w:rsidR="00E32157" w:rsidRPr="002C02AB">
        <w:rPr>
          <w:rFonts w:ascii="Calibri" w:hAnsi="Calibri" w:cs="Calibri"/>
        </w:rPr>
        <w:t xml:space="preserve"> </w:t>
      </w:r>
      <w:r w:rsidR="002701F8">
        <w:rPr>
          <w:rFonts w:ascii="Calibri" w:hAnsi="Calibri" w:cs="Calibri"/>
        </w:rPr>
        <w:t>T</w:t>
      </w:r>
      <w:r w:rsidR="002701F8" w:rsidRPr="002C02AB">
        <w:rPr>
          <w:rFonts w:ascii="Calibri" w:hAnsi="Calibri" w:cs="Calibri"/>
        </w:rPr>
        <w:t xml:space="preserve">his </w:t>
      </w:r>
      <w:r w:rsidR="00F95EF9" w:rsidRPr="002C02AB">
        <w:rPr>
          <w:rFonts w:ascii="Calibri" w:hAnsi="Calibri" w:cs="Calibri"/>
        </w:rPr>
        <w:t xml:space="preserve">should be done by someone with experience monitoring surgical anesthesia. </w:t>
      </w:r>
    </w:p>
    <w:p w14:paraId="31CF5EA8" w14:textId="77777777" w:rsidR="00860247" w:rsidRPr="002C02AB" w:rsidRDefault="00860247" w:rsidP="002C02AB">
      <w:pPr>
        <w:jc w:val="both"/>
        <w:rPr>
          <w:rFonts w:ascii="Calibri" w:hAnsi="Calibri" w:cs="Calibri"/>
        </w:rPr>
      </w:pPr>
    </w:p>
    <w:p w14:paraId="4EE2FC5B" w14:textId="2533E574" w:rsidR="00DE207B" w:rsidRPr="002C02AB" w:rsidRDefault="00860247" w:rsidP="002C02AB">
      <w:pPr>
        <w:pStyle w:val="ListParagraph"/>
        <w:numPr>
          <w:ilvl w:val="2"/>
          <w:numId w:val="31"/>
        </w:numPr>
        <w:ind w:left="0" w:firstLine="0"/>
        <w:rPr>
          <w:color w:val="auto"/>
        </w:rPr>
      </w:pPr>
      <w:r w:rsidRPr="002C02AB">
        <w:rPr>
          <w:color w:val="auto"/>
        </w:rPr>
        <w:t xml:space="preserve">Place a </w:t>
      </w:r>
      <w:r w:rsidR="00967ADE" w:rsidRPr="002C02AB">
        <w:rPr>
          <w:color w:val="auto"/>
        </w:rPr>
        <w:t>22-</w:t>
      </w:r>
      <w:r w:rsidR="00E15E2C" w:rsidRPr="002C02AB">
        <w:rPr>
          <w:color w:val="auto"/>
        </w:rPr>
        <w:t xml:space="preserve">gauge ear-vein catheter </w:t>
      </w:r>
      <w:r w:rsidRPr="002C02AB">
        <w:rPr>
          <w:color w:val="auto"/>
        </w:rPr>
        <w:t>i</w:t>
      </w:r>
      <w:r w:rsidR="00E15E2C" w:rsidRPr="002C02AB">
        <w:rPr>
          <w:color w:val="auto"/>
        </w:rPr>
        <w:t>n the</w:t>
      </w:r>
      <w:r w:rsidR="00967ADE" w:rsidRPr="002C02AB">
        <w:rPr>
          <w:color w:val="auto"/>
        </w:rPr>
        <w:t xml:space="preserve"> marginal dorsal</w:t>
      </w:r>
      <w:r w:rsidR="00E15E2C" w:rsidRPr="002C02AB">
        <w:rPr>
          <w:color w:val="auto"/>
        </w:rPr>
        <w:t xml:space="preserve"> vein. </w:t>
      </w:r>
      <w:r w:rsidRPr="002C02AB">
        <w:rPr>
          <w:color w:val="auto"/>
        </w:rPr>
        <w:t xml:space="preserve">Administer </w:t>
      </w:r>
      <w:r w:rsidR="00361485" w:rsidRPr="002C02AB">
        <w:rPr>
          <w:color w:val="auto"/>
        </w:rPr>
        <w:t>c</w:t>
      </w:r>
      <w:r w:rsidR="00E15E2C" w:rsidRPr="002C02AB">
        <w:rPr>
          <w:color w:val="auto"/>
        </w:rPr>
        <w:t>efazolin (20</w:t>
      </w:r>
      <w:r w:rsidR="00361485" w:rsidRPr="002C02AB">
        <w:rPr>
          <w:color w:val="auto"/>
        </w:rPr>
        <w:t xml:space="preserve"> </w:t>
      </w:r>
      <w:r w:rsidR="00E15E2C" w:rsidRPr="002C02AB">
        <w:rPr>
          <w:color w:val="auto"/>
        </w:rPr>
        <w:t xml:space="preserve">mg/kg) intravenously 10 min prior to surgical skin incision. </w:t>
      </w:r>
    </w:p>
    <w:p w14:paraId="7BA62D2D" w14:textId="724E8A26" w:rsidR="00566315" w:rsidRPr="002C02AB" w:rsidRDefault="00566315" w:rsidP="002C02AB">
      <w:pPr>
        <w:jc w:val="both"/>
        <w:rPr>
          <w:rFonts w:ascii="Calibri" w:hAnsi="Calibri" w:cs="Calibri"/>
        </w:rPr>
      </w:pPr>
    </w:p>
    <w:p w14:paraId="61A3BEA8" w14:textId="4AEBC104" w:rsidR="00C25BA0" w:rsidRPr="002C02AB" w:rsidRDefault="00DE207B" w:rsidP="002C02AB">
      <w:pPr>
        <w:pStyle w:val="ListParagraph"/>
        <w:numPr>
          <w:ilvl w:val="2"/>
          <w:numId w:val="31"/>
        </w:numPr>
        <w:ind w:left="0" w:firstLine="0"/>
        <w:rPr>
          <w:color w:val="auto"/>
          <w:highlight w:val="yellow"/>
        </w:rPr>
      </w:pPr>
      <w:r w:rsidRPr="002C02AB">
        <w:rPr>
          <w:color w:val="auto"/>
          <w:highlight w:val="yellow"/>
        </w:rPr>
        <w:t>Place rabbits in a</w:t>
      </w:r>
      <w:r w:rsidR="00C25BA0" w:rsidRPr="002C02AB">
        <w:rPr>
          <w:color w:val="auto"/>
          <w:highlight w:val="yellow"/>
        </w:rPr>
        <w:t xml:space="preserve"> </w:t>
      </w:r>
      <w:r w:rsidR="0039722D" w:rsidRPr="002C02AB">
        <w:rPr>
          <w:color w:val="auto"/>
          <w:highlight w:val="yellow"/>
        </w:rPr>
        <w:t xml:space="preserve">dorsal </w:t>
      </w:r>
      <w:r w:rsidR="00C25BA0" w:rsidRPr="002C02AB">
        <w:rPr>
          <w:color w:val="auto"/>
          <w:highlight w:val="yellow"/>
        </w:rPr>
        <w:t xml:space="preserve">position on the operating table and </w:t>
      </w:r>
      <w:r w:rsidRPr="002C02AB">
        <w:rPr>
          <w:color w:val="auto"/>
          <w:highlight w:val="yellow"/>
        </w:rPr>
        <w:t xml:space="preserve">clip </w:t>
      </w:r>
      <w:r w:rsidR="00C25BA0" w:rsidRPr="002C02AB">
        <w:rPr>
          <w:color w:val="auto"/>
          <w:highlight w:val="yellow"/>
        </w:rPr>
        <w:t xml:space="preserve">hair over the pelvis and abdomen. </w:t>
      </w:r>
      <w:r w:rsidRPr="002C02AB">
        <w:rPr>
          <w:color w:val="auto"/>
          <w:highlight w:val="yellow"/>
        </w:rPr>
        <w:t>Clean the surgical field using a</w:t>
      </w:r>
      <w:r w:rsidR="004D17F4" w:rsidRPr="002C02AB">
        <w:rPr>
          <w:color w:val="auto"/>
          <w:highlight w:val="yellow"/>
        </w:rPr>
        <w:t xml:space="preserve"> </w:t>
      </w:r>
      <w:r w:rsidR="00C25BA0" w:rsidRPr="002C02AB">
        <w:rPr>
          <w:color w:val="auto"/>
          <w:highlight w:val="yellow"/>
        </w:rPr>
        <w:t xml:space="preserve">3-step surgical skin prep (betadine soap, chlorhexidine solution, betadine solution). </w:t>
      </w:r>
      <w:r w:rsidRPr="002C02AB">
        <w:rPr>
          <w:color w:val="auto"/>
          <w:highlight w:val="yellow"/>
        </w:rPr>
        <w:t>Drape the surgical field</w:t>
      </w:r>
      <w:r w:rsidR="00C25BA0" w:rsidRPr="002C02AB">
        <w:rPr>
          <w:color w:val="auto"/>
          <w:highlight w:val="yellow"/>
        </w:rPr>
        <w:t xml:space="preserve"> with laparotomy drapes after land-marking the top of the pubic bone, leaving a 5</w:t>
      </w:r>
      <w:r w:rsidR="002701F8">
        <w:rPr>
          <w:color w:val="auto"/>
          <w:highlight w:val="yellow"/>
        </w:rPr>
        <w:t xml:space="preserve"> cm </w:t>
      </w:r>
      <w:r w:rsidR="00C25BA0" w:rsidRPr="002C02AB">
        <w:rPr>
          <w:color w:val="auto"/>
          <w:highlight w:val="yellow"/>
        </w:rPr>
        <w:t>x</w:t>
      </w:r>
      <w:r w:rsidR="002701F8">
        <w:rPr>
          <w:color w:val="auto"/>
          <w:highlight w:val="yellow"/>
        </w:rPr>
        <w:t xml:space="preserve"> </w:t>
      </w:r>
      <w:r w:rsidR="00C25BA0" w:rsidRPr="002C02AB">
        <w:rPr>
          <w:color w:val="auto"/>
          <w:highlight w:val="yellow"/>
        </w:rPr>
        <w:t>5</w:t>
      </w:r>
      <w:r w:rsidR="002701F8">
        <w:rPr>
          <w:color w:val="auto"/>
          <w:highlight w:val="yellow"/>
        </w:rPr>
        <w:t xml:space="preserve"> </w:t>
      </w:r>
      <w:r w:rsidR="00C25BA0" w:rsidRPr="002C02AB">
        <w:rPr>
          <w:color w:val="auto"/>
          <w:highlight w:val="yellow"/>
        </w:rPr>
        <w:t xml:space="preserve">cm area of the lower abdomen exposed. </w:t>
      </w:r>
    </w:p>
    <w:p w14:paraId="23516DE4" w14:textId="77777777" w:rsidR="00F00067" w:rsidRPr="002C02AB" w:rsidRDefault="00F00067" w:rsidP="002C02AB">
      <w:pPr>
        <w:jc w:val="both"/>
        <w:rPr>
          <w:rFonts w:ascii="Calibri" w:hAnsi="Calibri" w:cs="Calibri"/>
          <w:b/>
          <w:highlight w:val="yellow"/>
        </w:rPr>
      </w:pPr>
    </w:p>
    <w:p w14:paraId="2A2C943C" w14:textId="506A5EF9" w:rsidR="008C6003" w:rsidRPr="002C02AB" w:rsidRDefault="00B069EE" w:rsidP="002C02AB">
      <w:pPr>
        <w:pStyle w:val="ListParagraph"/>
        <w:numPr>
          <w:ilvl w:val="1"/>
          <w:numId w:val="31"/>
        </w:numPr>
        <w:ind w:left="0" w:firstLine="0"/>
        <w:rPr>
          <w:color w:val="auto"/>
          <w:highlight w:val="yellow"/>
        </w:rPr>
      </w:pPr>
      <w:r w:rsidRPr="002C02AB">
        <w:rPr>
          <w:color w:val="auto"/>
          <w:highlight w:val="yellow"/>
        </w:rPr>
        <w:t xml:space="preserve">Creation of the laparotomy incision and identification of the uterine horns </w:t>
      </w:r>
    </w:p>
    <w:p w14:paraId="014D30D5" w14:textId="77777777" w:rsidR="00A10539" w:rsidRPr="002C02AB" w:rsidRDefault="00A10539" w:rsidP="002C02AB">
      <w:pPr>
        <w:jc w:val="both"/>
        <w:rPr>
          <w:rFonts w:ascii="Calibri" w:hAnsi="Calibri" w:cs="Calibri"/>
          <w:b/>
          <w:highlight w:val="yellow"/>
        </w:rPr>
      </w:pPr>
    </w:p>
    <w:p w14:paraId="43FC4EF1" w14:textId="47C01512" w:rsidR="002624A6" w:rsidRPr="002C02AB" w:rsidRDefault="00C94BDB" w:rsidP="002C02AB">
      <w:pPr>
        <w:pStyle w:val="ListParagraph"/>
        <w:numPr>
          <w:ilvl w:val="2"/>
          <w:numId w:val="31"/>
        </w:numPr>
        <w:ind w:left="0" w:firstLine="0"/>
        <w:rPr>
          <w:color w:val="auto"/>
          <w:highlight w:val="yellow"/>
        </w:rPr>
      </w:pPr>
      <w:r w:rsidRPr="002C02AB">
        <w:rPr>
          <w:color w:val="auto"/>
          <w:highlight w:val="yellow"/>
        </w:rPr>
        <w:t xml:space="preserve">Put on </w:t>
      </w:r>
      <w:r w:rsidR="00F95EF9" w:rsidRPr="002C02AB">
        <w:rPr>
          <w:color w:val="auto"/>
          <w:highlight w:val="yellow"/>
        </w:rPr>
        <w:t xml:space="preserve">a surgical cap and face mask. Scrub hands using chlorhexidine or betadine surgical scrub solution. Using sterile technique, </w:t>
      </w:r>
      <w:r w:rsidRPr="002C02AB">
        <w:rPr>
          <w:color w:val="auto"/>
          <w:highlight w:val="yellow"/>
        </w:rPr>
        <w:t xml:space="preserve">put </w:t>
      </w:r>
      <w:r w:rsidR="00F95EF9" w:rsidRPr="002C02AB">
        <w:rPr>
          <w:color w:val="auto"/>
          <w:highlight w:val="yellow"/>
        </w:rPr>
        <w:t xml:space="preserve">on a sterile gown and sterile surgical gloves. </w:t>
      </w:r>
    </w:p>
    <w:p w14:paraId="5DA00BFE" w14:textId="77777777" w:rsidR="00A10539" w:rsidRPr="002C02AB" w:rsidRDefault="00A10539" w:rsidP="002C02AB">
      <w:pPr>
        <w:jc w:val="both"/>
        <w:rPr>
          <w:rFonts w:ascii="Calibri" w:hAnsi="Calibri" w:cs="Calibri"/>
          <w:highlight w:val="yellow"/>
        </w:rPr>
      </w:pPr>
    </w:p>
    <w:p w14:paraId="0B41F01A" w14:textId="33949AE0" w:rsidR="00E26999" w:rsidRPr="002C02AB" w:rsidRDefault="00DE207B" w:rsidP="002C02AB">
      <w:pPr>
        <w:pStyle w:val="ListParagraph"/>
        <w:numPr>
          <w:ilvl w:val="2"/>
          <w:numId w:val="31"/>
        </w:numPr>
        <w:ind w:left="0" w:firstLine="0"/>
        <w:rPr>
          <w:color w:val="auto"/>
          <w:highlight w:val="yellow"/>
        </w:rPr>
      </w:pPr>
      <w:r w:rsidRPr="002C02AB">
        <w:rPr>
          <w:color w:val="auto"/>
          <w:highlight w:val="yellow"/>
        </w:rPr>
        <w:t>Using a # 11-blade scalpel, make a</w:t>
      </w:r>
      <w:r w:rsidR="00B069EE" w:rsidRPr="002C02AB">
        <w:rPr>
          <w:color w:val="auto"/>
          <w:highlight w:val="yellow"/>
        </w:rPr>
        <w:t xml:space="preserve"> 2.5 cm</w:t>
      </w:r>
      <w:r w:rsidRPr="002C02AB">
        <w:rPr>
          <w:color w:val="auto"/>
          <w:highlight w:val="yellow"/>
        </w:rPr>
        <w:t xml:space="preserve"> long</w:t>
      </w:r>
      <w:r w:rsidR="00B069EE" w:rsidRPr="002C02AB">
        <w:rPr>
          <w:color w:val="auto"/>
          <w:highlight w:val="yellow"/>
        </w:rPr>
        <w:t xml:space="preserve"> incision 1</w:t>
      </w:r>
      <w:r w:rsidR="002701F8">
        <w:rPr>
          <w:color w:val="auto"/>
          <w:highlight w:val="yellow"/>
        </w:rPr>
        <w:t xml:space="preserve"> </w:t>
      </w:r>
      <w:r w:rsidR="00B069EE" w:rsidRPr="002C02AB">
        <w:rPr>
          <w:color w:val="auto"/>
          <w:highlight w:val="yellow"/>
        </w:rPr>
        <w:t xml:space="preserve">cm </w:t>
      </w:r>
      <w:r w:rsidR="00C952EE" w:rsidRPr="002C02AB">
        <w:rPr>
          <w:color w:val="auto"/>
          <w:highlight w:val="yellow"/>
        </w:rPr>
        <w:t xml:space="preserve">cranial </w:t>
      </w:r>
      <w:r w:rsidR="00B069EE" w:rsidRPr="002C02AB">
        <w:rPr>
          <w:color w:val="auto"/>
          <w:highlight w:val="yellow"/>
        </w:rPr>
        <w:t>to the symphysis pubis</w:t>
      </w:r>
      <w:r w:rsidR="004D17F4" w:rsidRPr="002C02AB">
        <w:rPr>
          <w:color w:val="auto"/>
          <w:highlight w:val="yellow"/>
        </w:rPr>
        <w:t xml:space="preserve"> </w:t>
      </w:r>
      <w:r w:rsidRPr="002C02AB">
        <w:rPr>
          <w:color w:val="auto"/>
          <w:highlight w:val="yellow"/>
        </w:rPr>
        <w:t>through</w:t>
      </w:r>
      <w:r w:rsidR="00B069EE" w:rsidRPr="002C02AB">
        <w:rPr>
          <w:color w:val="auto"/>
          <w:highlight w:val="yellow"/>
        </w:rPr>
        <w:t xml:space="preserve"> skin and subcutaneous tissue</w:t>
      </w:r>
      <w:r w:rsidR="006F1906" w:rsidRPr="002C02AB">
        <w:rPr>
          <w:color w:val="auto"/>
          <w:highlight w:val="yellow"/>
        </w:rPr>
        <w:t xml:space="preserve"> of the rabbit abdomen</w:t>
      </w:r>
      <w:r w:rsidR="00D00B7F" w:rsidRPr="002C02AB">
        <w:rPr>
          <w:color w:val="auto"/>
          <w:highlight w:val="yellow"/>
        </w:rPr>
        <w:t xml:space="preserve">. </w:t>
      </w:r>
      <w:r w:rsidRPr="002C02AB">
        <w:rPr>
          <w:color w:val="auto"/>
          <w:highlight w:val="yellow"/>
        </w:rPr>
        <w:t xml:space="preserve">Incise the </w:t>
      </w:r>
      <w:r w:rsidR="00B069EE" w:rsidRPr="002C02AB">
        <w:rPr>
          <w:color w:val="auto"/>
          <w:highlight w:val="yellow"/>
        </w:rPr>
        <w:t xml:space="preserve">rectus fascia </w:t>
      </w:r>
      <w:r w:rsidRPr="002C02AB">
        <w:rPr>
          <w:color w:val="auto"/>
          <w:highlight w:val="yellow"/>
        </w:rPr>
        <w:t xml:space="preserve">and dissect the rectus muscles </w:t>
      </w:r>
      <w:r w:rsidR="00B069EE" w:rsidRPr="002C02AB">
        <w:rPr>
          <w:color w:val="auto"/>
          <w:highlight w:val="yellow"/>
        </w:rPr>
        <w:t>laterally to expose the underlying peritoneum</w:t>
      </w:r>
      <w:r w:rsidRPr="002C02AB">
        <w:rPr>
          <w:color w:val="auto"/>
          <w:highlight w:val="yellow"/>
        </w:rPr>
        <w:t>.</w:t>
      </w:r>
      <w:r w:rsidR="00D00B7F" w:rsidRPr="002C02AB">
        <w:rPr>
          <w:color w:val="auto"/>
          <w:highlight w:val="yellow"/>
        </w:rPr>
        <w:t xml:space="preserve"> </w:t>
      </w:r>
      <w:r w:rsidRPr="002C02AB">
        <w:rPr>
          <w:color w:val="auto"/>
          <w:highlight w:val="yellow"/>
        </w:rPr>
        <w:t>Enter the peritoneum</w:t>
      </w:r>
      <w:r w:rsidR="00182748" w:rsidRPr="002C02AB">
        <w:rPr>
          <w:color w:val="auto"/>
          <w:highlight w:val="yellow"/>
        </w:rPr>
        <w:t xml:space="preserve"> sharply after</w:t>
      </w:r>
      <w:r w:rsidR="00D00B7F" w:rsidRPr="002C02AB">
        <w:rPr>
          <w:color w:val="auto"/>
          <w:highlight w:val="yellow"/>
        </w:rPr>
        <w:t xml:space="preserve"> ensuring the undersurface is clear of bowel or other abdominal organs</w:t>
      </w:r>
      <w:r w:rsidR="00182748" w:rsidRPr="002C02AB">
        <w:rPr>
          <w:color w:val="auto"/>
          <w:highlight w:val="yellow"/>
        </w:rPr>
        <w:t>.</w:t>
      </w:r>
    </w:p>
    <w:p w14:paraId="66AE07F7" w14:textId="4D0671A0" w:rsidR="00D00B7F" w:rsidRPr="002C02AB" w:rsidRDefault="00182748" w:rsidP="002C02AB">
      <w:pPr>
        <w:jc w:val="both"/>
        <w:rPr>
          <w:rFonts w:ascii="Calibri" w:hAnsi="Calibri" w:cs="Calibri"/>
          <w:highlight w:val="yellow"/>
        </w:rPr>
      </w:pPr>
      <w:r w:rsidRPr="002C02AB">
        <w:rPr>
          <w:rFonts w:ascii="Calibri" w:hAnsi="Calibri" w:cs="Calibri"/>
          <w:highlight w:val="yellow"/>
        </w:rPr>
        <w:t xml:space="preserve"> </w:t>
      </w:r>
    </w:p>
    <w:p w14:paraId="375FBDA7" w14:textId="5E796C32" w:rsidR="001E5102" w:rsidRPr="002C02AB" w:rsidRDefault="00DE207B" w:rsidP="002C02AB">
      <w:pPr>
        <w:pStyle w:val="ListParagraph"/>
        <w:numPr>
          <w:ilvl w:val="2"/>
          <w:numId w:val="31"/>
        </w:numPr>
        <w:ind w:left="0" w:firstLine="0"/>
        <w:rPr>
          <w:color w:val="auto"/>
          <w:highlight w:val="yellow"/>
        </w:rPr>
      </w:pPr>
      <w:r w:rsidRPr="002C02AB">
        <w:rPr>
          <w:color w:val="auto"/>
          <w:highlight w:val="yellow"/>
        </w:rPr>
        <w:t xml:space="preserve">Locate the </w:t>
      </w:r>
      <w:r w:rsidR="00AB3C6F" w:rsidRPr="002C02AB">
        <w:rPr>
          <w:color w:val="auto"/>
          <w:highlight w:val="yellow"/>
        </w:rPr>
        <w:t>uterine horns identifying the urinary bladder and sweeping a gloved finger superiorly</w:t>
      </w:r>
      <w:r w:rsidR="00083BA7" w:rsidRPr="002C02AB">
        <w:rPr>
          <w:color w:val="auto"/>
          <w:highlight w:val="yellow"/>
        </w:rPr>
        <w:t>, posteriorly</w:t>
      </w:r>
      <w:r w:rsidR="00AB3C6F" w:rsidRPr="002C02AB">
        <w:rPr>
          <w:color w:val="auto"/>
          <w:highlight w:val="yellow"/>
        </w:rPr>
        <w:t xml:space="preserve"> and laterally </w:t>
      </w:r>
      <w:r w:rsidR="00083BA7" w:rsidRPr="002C02AB">
        <w:rPr>
          <w:color w:val="auto"/>
          <w:highlight w:val="yellow"/>
        </w:rPr>
        <w:t>over the</w:t>
      </w:r>
      <w:r w:rsidR="00AB3C6F" w:rsidRPr="002C02AB">
        <w:rPr>
          <w:color w:val="auto"/>
          <w:highlight w:val="yellow"/>
        </w:rPr>
        <w:t xml:space="preserve"> apex of the bladder. </w:t>
      </w:r>
    </w:p>
    <w:p w14:paraId="0026BFAD" w14:textId="77777777" w:rsidR="001E5102" w:rsidRPr="002C02AB" w:rsidRDefault="001E5102" w:rsidP="002C02AB">
      <w:pPr>
        <w:jc w:val="both"/>
        <w:rPr>
          <w:rFonts w:ascii="Calibri" w:hAnsi="Calibri" w:cs="Calibri"/>
          <w:highlight w:val="yellow"/>
        </w:rPr>
      </w:pPr>
    </w:p>
    <w:p w14:paraId="6FAC780B" w14:textId="7338B3D8" w:rsidR="00B069EE" w:rsidRPr="002C02AB" w:rsidRDefault="00F160B4" w:rsidP="002C02AB">
      <w:pPr>
        <w:jc w:val="both"/>
        <w:rPr>
          <w:rFonts w:ascii="Calibri" w:hAnsi="Calibri" w:cs="Calibri"/>
          <w:highlight w:val="yellow"/>
        </w:rPr>
      </w:pPr>
      <w:r w:rsidRPr="002C02AB">
        <w:rPr>
          <w:rFonts w:ascii="Calibri" w:hAnsi="Calibri" w:cs="Calibri"/>
          <w:highlight w:val="yellow"/>
        </w:rPr>
        <w:t>NOTE:</w:t>
      </w:r>
      <w:r w:rsidR="00E32157" w:rsidRPr="002C02AB">
        <w:rPr>
          <w:rFonts w:ascii="Calibri" w:hAnsi="Calibri" w:cs="Calibri"/>
          <w:highlight w:val="yellow"/>
        </w:rPr>
        <w:t xml:space="preserve"> </w:t>
      </w:r>
      <w:r w:rsidR="00AB3C6F" w:rsidRPr="002C02AB">
        <w:rPr>
          <w:rFonts w:ascii="Calibri" w:hAnsi="Calibri" w:cs="Calibri"/>
          <w:highlight w:val="yellow"/>
        </w:rPr>
        <w:t xml:space="preserve">If necessary, the full bladder can be emptied using digital pressure. Once located, </w:t>
      </w:r>
      <w:r w:rsidR="00DE207B" w:rsidRPr="002C02AB">
        <w:rPr>
          <w:rFonts w:ascii="Calibri" w:hAnsi="Calibri" w:cs="Calibri"/>
          <w:highlight w:val="yellow"/>
        </w:rPr>
        <w:t>bring the uterine horns</w:t>
      </w:r>
      <w:r w:rsidR="00AB3C6F" w:rsidRPr="002C02AB">
        <w:rPr>
          <w:rFonts w:ascii="Calibri" w:hAnsi="Calibri" w:cs="Calibri"/>
          <w:highlight w:val="yellow"/>
        </w:rPr>
        <w:t xml:space="preserve"> through the abdominal incision to rest on the abdominal wall. </w:t>
      </w:r>
    </w:p>
    <w:p w14:paraId="0391AA2F" w14:textId="77777777" w:rsidR="00A10539" w:rsidRPr="002C02AB" w:rsidRDefault="00A10539" w:rsidP="002C02AB">
      <w:pPr>
        <w:jc w:val="both"/>
        <w:rPr>
          <w:rFonts w:ascii="Calibri" w:hAnsi="Calibri" w:cs="Calibri"/>
          <w:highlight w:val="yellow"/>
        </w:rPr>
      </w:pPr>
    </w:p>
    <w:p w14:paraId="6699B767" w14:textId="7CFD803A" w:rsidR="00AB3C6F" w:rsidRPr="002C02AB" w:rsidRDefault="00DE207B" w:rsidP="002C02AB">
      <w:pPr>
        <w:pStyle w:val="ListParagraph"/>
        <w:numPr>
          <w:ilvl w:val="2"/>
          <w:numId w:val="31"/>
        </w:numPr>
        <w:ind w:left="0" w:firstLine="0"/>
        <w:rPr>
          <w:color w:val="auto"/>
          <w:highlight w:val="yellow"/>
        </w:rPr>
      </w:pPr>
      <w:r w:rsidRPr="002C02AB">
        <w:rPr>
          <w:color w:val="auto"/>
          <w:highlight w:val="yellow"/>
        </w:rPr>
        <w:t xml:space="preserve">Using a </w:t>
      </w:r>
      <w:r w:rsidR="00842733" w:rsidRPr="002C02AB">
        <w:rPr>
          <w:color w:val="auto"/>
          <w:highlight w:val="yellow"/>
        </w:rPr>
        <w:t>3-0 braided absorbable suture</w:t>
      </w:r>
      <w:r w:rsidRPr="002C02AB">
        <w:rPr>
          <w:color w:val="auto"/>
          <w:highlight w:val="yellow"/>
        </w:rPr>
        <w:t xml:space="preserve">, </w:t>
      </w:r>
      <w:r w:rsidR="00842733" w:rsidRPr="002C02AB">
        <w:rPr>
          <w:color w:val="auto"/>
          <w:highlight w:val="yellow"/>
        </w:rPr>
        <w:t xml:space="preserve">perform a single suture ligation of each uterine horn approximately 1.5-2.0 cm distal to the cervices. </w:t>
      </w:r>
      <w:r w:rsidRPr="002C02AB">
        <w:rPr>
          <w:color w:val="auto"/>
          <w:highlight w:val="yellow"/>
        </w:rPr>
        <w:t>Place the</w:t>
      </w:r>
      <w:r w:rsidR="006F1906" w:rsidRPr="002C02AB">
        <w:rPr>
          <w:color w:val="auto"/>
          <w:highlight w:val="yellow"/>
        </w:rPr>
        <w:t xml:space="preserve"> suture</w:t>
      </w:r>
      <w:r w:rsidRPr="002C02AB">
        <w:rPr>
          <w:color w:val="auto"/>
          <w:highlight w:val="yellow"/>
        </w:rPr>
        <w:t xml:space="preserve"> </w:t>
      </w:r>
      <w:r w:rsidR="00842733" w:rsidRPr="002C02AB">
        <w:rPr>
          <w:color w:val="auto"/>
          <w:highlight w:val="yellow"/>
        </w:rPr>
        <w:t xml:space="preserve">just medial to the uterine </w:t>
      </w:r>
      <w:r w:rsidR="00134604" w:rsidRPr="002C02AB">
        <w:rPr>
          <w:color w:val="auto"/>
          <w:highlight w:val="yellow"/>
        </w:rPr>
        <w:t>arteries, which</w:t>
      </w:r>
      <w:r w:rsidR="00842733" w:rsidRPr="002C02AB">
        <w:rPr>
          <w:color w:val="auto"/>
          <w:highlight w:val="yellow"/>
        </w:rPr>
        <w:t xml:space="preserve"> run along the lateral aspect of each horn. </w:t>
      </w:r>
      <w:r w:rsidRPr="002C02AB">
        <w:rPr>
          <w:color w:val="auto"/>
          <w:highlight w:val="yellow"/>
        </w:rPr>
        <w:t>Tie the sutures</w:t>
      </w:r>
      <w:r w:rsidR="00842733" w:rsidRPr="002C02AB">
        <w:rPr>
          <w:color w:val="auto"/>
          <w:highlight w:val="yellow"/>
        </w:rPr>
        <w:t xml:space="preserve"> snugly to occlude the distal uterine horns</w:t>
      </w:r>
      <w:r w:rsidR="0088538A" w:rsidRPr="002C02AB">
        <w:rPr>
          <w:color w:val="auto"/>
          <w:highlight w:val="yellow"/>
        </w:rPr>
        <w:t xml:space="preserve"> (</w:t>
      </w:r>
      <w:r w:rsidR="0088538A" w:rsidRPr="002C02AB">
        <w:rPr>
          <w:b/>
          <w:color w:val="auto"/>
          <w:highlight w:val="yellow"/>
        </w:rPr>
        <w:t>Figure 1</w:t>
      </w:r>
      <w:r w:rsidR="0088538A" w:rsidRPr="002C02AB">
        <w:rPr>
          <w:color w:val="auto"/>
          <w:highlight w:val="yellow"/>
        </w:rPr>
        <w:t>)</w:t>
      </w:r>
      <w:r w:rsidR="00842733" w:rsidRPr="002C02AB">
        <w:rPr>
          <w:color w:val="auto"/>
          <w:highlight w:val="yellow"/>
        </w:rPr>
        <w:t>.</w:t>
      </w:r>
      <w:r w:rsidR="004D17F4" w:rsidRPr="002C02AB">
        <w:rPr>
          <w:color w:val="auto"/>
          <w:highlight w:val="yellow"/>
        </w:rPr>
        <w:t xml:space="preserve"> </w:t>
      </w:r>
    </w:p>
    <w:p w14:paraId="6CC3E035" w14:textId="77777777" w:rsidR="00AB3C6F" w:rsidRPr="002C02AB" w:rsidRDefault="00AB3C6F" w:rsidP="002C02AB">
      <w:pPr>
        <w:jc w:val="both"/>
        <w:rPr>
          <w:rFonts w:ascii="Calibri" w:hAnsi="Calibri" w:cs="Calibri"/>
          <w:highlight w:val="yellow"/>
        </w:rPr>
      </w:pPr>
    </w:p>
    <w:p w14:paraId="59B5EB96" w14:textId="7133255B" w:rsidR="00A8646D" w:rsidRPr="002C02AB" w:rsidRDefault="00E445FB" w:rsidP="002C02AB">
      <w:pPr>
        <w:pStyle w:val="ListParagraph"/>
        <w:numPr>
          <w:ilvl w:val="1"/>
          <w:numId w:val="31"/>
        </w:numPr>
        <w:ind w:left="0" w:firstLine="0"/>
        <w:rPr>
          <w:color w:val="auto"/>
          <w:highlight w:val="yellow"/>
        </w:rPr>
      </w:pPr>
      <w:r w:rsidRPr="002C02AB">
        <w:rPr>
          <w:color w:val="auto"/>
          <w:highlight w:val="yellow"/>
        </w:rPr>
        <w:t xml:space="preserve">Myometrial VX2 inoculation </w:t>
      </w:r>
    </w:p>
    <w:p w14:paraId="4206E19C" w14:textId="77777777" w:rsidR="00A10539" w:rsidRPr="002C02AB" w:rsidRDefault="00A10539" w:rsidP="002C02AB">
      <w:pPr>
        <w:jc w:val="both"/>
        <w:rPr>
          <w:rFonts w:ascii="Calibri" w:hAnsi="Calibri" w:cs="Calibri"/>
          <w:b/>
          <w:highlight w:val="yellow"/>
        </w:rPr>
      </w:pPr>
    </w:p>
    <w:p w14:paraId="4BB36923" w14:textId="0ECE427A" w:rsidR="00A8646D" w:rsidRPr="002C02AB" w:rsidRDefault="006A1CCF" w:rsidP="002C02AB">
      <w:pPr>
        <w:pStyle w:val="ListParagraph"/>
        <w:numPr>
          <w:ilvl w:val="2"/>
          <w:numId w:val="31"/>
        </w:numPr>
        <w:ind w:left="0" w:firstLine="0"/>
        <w:rPr>
          <w:color w:val="auto"/>
          <w:highlight w:val="yellow"/>
        </w:rPr>
      </w:pPr>
      <w:r w:rsidRPr="002C02AB">
        <w:rPr>
          <w:color w:val="auto"/>
          <w:highlight w:val="yellow"/>
        </w:rPr>
        <w:t>Using a 27</w:t>
      </w:r>
      <w:r w:rsidR="006D0C91" w:rsidRPr="002C02AB">
        <w:rPr>
          <w:color w:val="auto"/>
          <w:highlight w:val="yellow"/>
        </w:rPr>
        <w:t>-</w:t>
      </w:r>
      <w:r w:rsidRPr="002C02AB">
        <w:rPr>
          <w:color w:val="auto"/>
          <w:highlight w:val="yellow"/>
        </w:rPr>
        <w:t xml:space="preserve">gauge needle, </w:t>
      </w:r>
      <w:r w:rsidR="006D0C91">
        <w:rPr>
          <w:color w:val="auto"/>
          <w:highlight w:val="yellow"/>
        </w:rPr>
        <w:t>i</w:t>
      </w:r>
      <w:r w:rsidR="006D0C91" w:rsidRPr="002C02AB">
        <w:rPr>
          <w:color w:val="auto"/>
          <w:highlight w:val="yellow"/>
        </w:rPr>
        <w:t xml:space="preserve">nject </w:t>
      </w:r>
      <w:r w:rsidR="00117CD4" w:rsidRPr="002C02AB">
        <w:rPr>
          <w:color w:val="auto"/>
          <w:highlight w:val="yellow"/>
        </w:rPr>
        <w:t xml:space="preserve">0.5 </w:t>
      </w:r>
      <w:r w:rsidR="004A18BE" w:rsidRPr="002C02AB">
        <w:rPr>
          <w:color w:val="auto"/>
          <w:highlight w:val="yellow"/>
        </w:rPr>
        <w:t>mL</w:t>
      </w:r>
      <w:r w:rsidR="00117CD4" w:rsidRPr="002C02AB">
        <w:rPr>
          <w:color w:val="auto"/>
          <w:highlight w:val="yellow"/>
        </w:rPr>
        <w:t xml:space="preserve"> of the previously prepared </w:t>
      </w:r>
      <w:r w:rsidR="00425523" w:rsidRPr="002C02AB">
        <w:rPr>
          <w:color w:val="auto"/>
          <w:highlight w:val="yellow"/>
        </w:rPr>
        <w:t xml:space="preserve">VX2 </w:t>
      </w:r>
      <w:r w:rsidR="00117CD4" w:rsidRPr="002C02AB">
        <w:rPr>
          <w:color w:val="auto"/>
          <w:highlight w:val="yellow"/>
        </w:rPr>
        <w:t>cell suspension</w:t>
      </w:r>
      <w:r w:rsidRPr="002C02AB">
        <w:rPr>
          <w:color w:val="auto"/>
          <w:highlight w:val="yellow"/>
        </w:rPr>
        <w:t xml:space="preserve"> from either step 2.</w:t>
      </w:r>
      <w:r w:rsidR="00EF4233">
        <w:rPr>
          <w:color w:val="auto"/>
          <w:highlight w:val="yellow"/>
        </w:rPr>
        <w:t>3</w:t>
      </w:r>
      <w:r w:rsidRPr="002C02AB">
        <w:rPr>
          <w:color w:val="auto"/>
          <w:highlight w:val="yellow"/>
        </w:rPr>
        <w:t>.2 (for cultured VX2 model) or 2.</w:t>
      </w:r>
      <w:r w:rsidR="00EF4233">
        <w:rPr>
          <w:color w:val="auto"/>
          <w:highlight w:val="yellow"/>
        </w:rPr>
        <w:t>4</w:t>
      </w:r>
      <w:r w:rsidRPr="002C02AB">
        <w:rPr>
          <w:color w:val="auto"/>
          <w:highlight w:val="yellow"/>
        </w:rPr>
        <w:t xml:space="preserve"> (for in vivo propagated VX2 model)</w:t>
      </w:r>
      <w:r w:rsidR="00117CD4" w:rsidRPr="002C02AB">
        <w:rPr>
          <w:color w:val="auto"/>
          <w:highlight w:val="yellow"/>
        </w:rPr>
        <w:t xml:space="preserve"> into the myometrium of each uterine horn proximal to the suture site</w:t>
      </w:r>
      <w:r w:rsidR="00986D24" w:rsidRPr="002C02AB">
        <w:rPr>
          <w:color w:val="auto"/>
          <w:highlight w:val="yellow"/>
        </w:rPr>
        <w:t xml:space="preserve"> (</w:t>
      </w:r>
      <w:r w:rsidR="00117CD4" w:rsidRPr="002C02AB">
        <w:rPr>
          <w:color w:val="auto"/>
          <w:highlight w:val="yellow"/>
        </w:rPr>
        <w:t>between the suture site and the cervix</w:t>
      </w:r>
      <w:r w:rsidR="00986D24" w:rsidRPr="002C02AB">
        <w:rPr>
          <w:color w:val="auto"/>
          <w:highlight w:val="yellow"/>
        </w:rPr>
        <w:t>)</w:t>
      </w:r>
      <w:r w:rsidR="00117CD4" w:rsidRPr="002C02AB">
        <w:rPr>
          <w:color w:val="auto"/>
          <w:highlight w:val="yellow"/>
        </w:rPr>
        <w:t xml:space="preserve">. </w:t>
      </w:r>
      <w:r w:rsidR="00986D24" w:rsidRPr="002C02AB">
        <w:rPr>
          <w:color w:val="auto"/>
          <w:highlight w:val="yellow"/>
        </w:rPr>
        <w:t xml:space="preserve">Inject </w:t>
      </w:r>
      <w:r w:rsidR="00117CD4" w:rsidRPr="002C02AB">
        <w:rPr>
          <w:color w:val="auto"/>
          <w:highlight w:val="yellow"/>
        </w:rPr>
        <w:t xml:space="preserve">over 1 minute and </w:t>
      </w:r>
      <w:r w:rsidR="00986D24" w:rsidRPr="002C02AB">
        <w:rPr>
          <w:color w:val="auto"/>
          <w:highlight w:val="yellow"/>
        </w:rPr>
        <w:t xml:space="preserve">ensure that cells are not being injected into the </w:t>
      </w:r>
      <w:r w:rsidR="00117CD4" w:rsidRPr="002C02AB">
        <w:rPr>
          <w:color w:val="auto"/>
          <w:highlight w:val="yellow"/>
        </w:rPr>
        <w:t xml:space="preserve">underlying uterine cavity. </w:t>
      </w:r>
    </w:p>
    <w:p w14:paraId="266A7080" w14:textId="77777777" w:rsidR="00A10539" w:rsidRPr="002C02AB" w:rsidRDefault="00A10539" w:rsidP="002C02AB">
      <w:pPr>
        <w:jc w:val="both"/>
        <w:rPr>
          <w:rFonts w:ascii="Calibri" w:hAnsi="Calibri" w:cs="Calibri"/>
          <w:highlight w:val="yellow"/>
        </w:rPr>
      </w:pPr>
    </w:p>
    <w:p w14:paraId="7C8FB4B3" w14:textId="754FF5D1" w:rsidR="00566315" w:rsidRPr="002C02AB" w:rsidRDefault="007F0943" w:rsidP="002C02AB">
      <w:pPr>
        <w:pStyle w:val="ListParagraph"/>
        <w:numPr>
          <w:ilvl w:val="2"/>
          <w:numId w:val="31"/>
        </w:numPr>
        <w:ind w:left="0" w:firstLine="0"/>
        <w:rPr>
          <w:color w:val="auto"/>
          <w:highlight w:val="yellow"/>
        </w:rPr>
      </w:pPr>
      <w:r w:rsidRPr="002C02AB">
        <w:rPr>
          <w:color w:val="auto"/>
          <w:highlight w:val="yellow"/>
        </w:rPr>
        <w:t>Apply p</w:t>
      </w:r>
      <w:r w:rsidR="00B31D96" w:rsidRPr="002C02AB">
        <w:rPr>
          <w:color w:val="auto"/>
          <w:highlight w:val="yellow"/>
        </w:rPr>
        <w:t xml:space="preserve">ressure to the myometrial injection site for 30 </w:t>
      </w:r>
      <w:r w:rsidR="00EF4233">
        <w:rPr>
          <w:color w:val="auto"/>
          <w:highlight w:val="yellow"/>
        </w:rPr>
        <w:t>s</w:t>
      </w:r>
      <w:r w:rsidR="00EF4233" w:rsidRPr="002C02AB">
        <w:rPr>
          <w:color w:val="auto"/>
          <w:highlight w:val="yellow"/>
        </w:rPr>
        <w:t xml:space="preserve"> </w:t>
      </w:r>
      <w:r w:rsidR="00B31D96" w:rsidRPr="002C02AB">
        <w:rPr>
          <w:color w:val="auto"/>
          <w:highlight w:val="yellow"/>
        </w:rPr>
        <w:t xml:space="preserve">after injection to minimize leakage of cells. </w:t>
      </w:r>
      <w:r w:rsidRPr="002C02AB">
        <w:rPr>
          <w:color w:val="auto"/>
          <w:highlight w:val="yellow"/>
        </w:rPr>
        <w:t xml:space="preserve">Inspect the </w:t>
      </w:r>
      <w:r w:rsidR="00B31D96" w:rsidRPr="002C02AB">
        <w:rPr>
          <w:color w:val="auto"/>
          <w:highlight w:val="yellow"/>
        </w:rPr>
        <w:t xml:space="preserve">injection and suture sites </w:t>
      </w:r>
      <w:r w:rsidR="008B0BDC" w:rsidRPr="002C02AB">
        <w:rPr>
          <w:color w:val="auto"/>
          <w:highlight w:val="yellow"/>
        </w:rPr>
        <w:t>for hemostasis and place</w:t>
      </w:r>
      <w:r w:rsidRPr="002C02AB">
        <w:rPr>
          <w:color w:val="auto"/>
          <w:highlight w:val="yellow"/>
        </w:rPr>
        <w:t xml:space="preserve"> the uterine horns</w:t>
      </w:r>
      <w:r w:rsidR="008B0BDC" w:rsidRPr="002C02AB">
        <w:rPr>
          <w:color w:val="auto"/>
          <w:highlight w:val="yellow"/>
        </w:rPr>
        <w:t xml:space="preserve"> back into the abdomen. </w:t>
      </w:r>
    </w:p>
    <w:p w14:paraId="78121880" w14:textId="77777777" w:rsidR="008B0BDC" w:rsidRPr="002C02AB" w:rsidRDefault="008B0BDC" w:rsidP="002C02AB">
      <w:pPr>
        <w:jc w:val="both"/>
        <w:rPr>
          <w:rFonts w:ascii="Calibri" w:hAnsi="Calibri" w:cs="Calibri"/>
          <w:highlight w:val="yellow"/>
        </w:rPr>
      </w:pPr>
    </w:p>
    <w:p w14:paraId="74A95175" w14:textId="7B2E3FAF" w:rsidR="008B0BDC" w:rsidRPr="002C02AB" w:rsidRDefault="008B0BDC" w:rsidP="002C02AB">
      <w:pPr>
        <w:pStyle w:val="ListParagraph"/>
        <w:numPr>
          <w:ilvl w:val="1"/>
          <w:numId w:val="31"/>
        </w:numPr>
        <w:ind w:left="0" w:firstLine="0"/>
        <w:rPr>
          <w:color w:val="auto"/>
          <w:highlight w:val="yellow"/>
        </w:rPr>
      </w:pPr>
      <w:r w:rsidRPr="002C02AB">
        <w:rPr>
          <w:color w:val="auto"/>
          <w:highlight w:val="yellow"/>
        </w:rPr>
        <w:t xml:space="preserve">Closing the surgical incision </w:t>
      </w:r>
    </w:p>
    <w:p w14:paraId="64835210" w14:textId="77777777" w:rsidR="00A10539" w:rsidRPr="002C02AB" w:rsidRDefault="00A10539" w:rsidP="002C02AB">
      <w:pPr>
        <w:jc w:val="both"/>
        <w:rPr>
          <w:rFonts w:ascii="Calibri" w:hAnsi="Calibri" w:cs="Calibri"/>
          <w:b/>
          <w:highlight w:val="yellow"/>
        </w:rPr>
      </w:pPr>
    </w:p>
    <w:p w14:paraId="185C829C" w14:textId="253D4C4A" w:rsidR="00104A33" w:rsidRPr="002C02AB" w:rsidRDefault="00B53377" w:rsidP="002C02AB">
      <w:pPr>
        <w:pStyle w:val="ListParagraph"/>
        <w:numPr>
          <w:ilvl w:val="2"/>
          <w:numId w:val="31"/>
        </w:numPr>
        <w:ind w:left="0" w:firstLine="0"/>
        <w:rPr>
          <w:color w:val="auto"/>
          <w:highlight w:val="yellow"/>
        </w:rPr>
      </w:pPr>
      <w:r w:rsidRPr="002C02AB">
        <w:rPr>
          <w:color w:val="auto"/>
          <w:highlight w:val="yellow"/>
        </w:rPr>
        <w:t xml:space="preserve">Deep abdominal wall closure: </w:t>
      </w:r>
      <w:r w:rsidR="00104A33" w:rsidRPr="002C02AB">
        <w:rPr>
          <w:color w:val="auto"/>
          <w:highlight w:val="yellow"/>
        </w:rPr>
        <w:t xml:space="preserve">Identify the </w:t>
      </w:r>
      <w:r w:rsidR="00AC1D07" w:rsidRPr="002C02AB">
        <w:rPr>
          <w:color w:val="auto"/>
          <w:highlight w:val="yellow"/>
        </w:rPr>
        <w:t>apex of the peritonea</w:t>
      </w:r>
      <w:r w:rsidR="00104A33" w:rsidRPr="002C02AB">
        <w:rPr>
          <w:color w:val="auto"/>
          <w:highlight w:val="yellow"/>
        </w:rPr>
        <w:t xml:space="preserve">l incision and grasp the peritoneum, rectus muscle and </w:t>
      </w:r>
      <w:r w:rsidR="00AC1D07" w:rsidRPr="002C02AB">
        <w:rPr>
          <w:color w:val="auto"/>
          <w:highlight w:val="yellow"/>
        </w:rPr>
        <w:t>fascia</w:t>
      </w:r>
      <w:r w:rsidR="00104A33" w:rsidRPr="002C02AB">
        <w:rPr>
          <w:color w:val="auto"/>
          <w:highlight w:val="yellow"/>
        </w:rPr>
        <w:t xml:space="preserve"> with a </w:t>
      </w:r>
      <w:r w:rsidR="00BA1182" w:rsidRPr="002C02AB">
        <w:rPr>
          <w:color w:val="auto"/>
          <w:highlight w:val="yellow"/>
        </w:rPr>
        <w:t>surgical clamp.</w:t>
      </w:r>
      <w:r w:rsidR="00104A33" w:rsidRPr="002C02AB">
        <w:rPr>
          <w:color w:val="auto"/>
          <w:highlight w:val="yellow"/>
        </w:rPr>
        <w:t xml:space="preserve"> Suture the abdominal wall en-bloc using a running</w:t>
      </w:r>
      <w:r w:rsidR="00BA1182" w:rsidRPr="002C02AB">
        <w:rPr>
          <w:color w:val="auto"/>
          <w:highlight w:val="yellow"/>
        </w:rPr>
        <w:t xml:space="preserve"> 3-0 absorbable poly-filament suture.</w:t>
      </w:r>
    </w:p>
    <w:p w14:paraId="11C441A0" w14:textId="77777777" w:rsidR="0055484F" w:rsidRPr="002C02AB" w:rsidRDefault="0055484F" w:rsidP="002C02AB">
      <w:pPr>
        <w:jc w:val="both"/>
        <w:rPr>
          <w:rFonts w:ascii="Calibri" w:hAnsi="Calibri" w:cs="Calibri"/>
          <w:highlight w:val="yellow"/>
        </w:rPr>
      </w:pPr>
    </w:p>
    <w:p w14:paraId="0D1CBF87" w14:textId="56EEF9D4" w:rsidR="00B31D96" w:rsidRPr="002C02AB" w:rsidRDefault="006A1CCF" w:rsidP="002C02AB">
      <w:pPr>
        <w:pStyle w:val="ListParagraph"/>
        <w:numPr>
          <w:ilvl w:val="3"/>
          <w:numId w:val="31"/>
        </w:numPr>
        <w:ind w:left="0" w:firstLine="0"/>
        <w:rPr>
          <w:color w:val="auto"/>
          <w:highlight w:val="yellow"/>
        </w:rPr>
      </w:pPr>
      <w:r w:rsidRPr="002C02AB">
        <w:rPr>
          <w:color w:val="auto"/>
          <w:highlight w:val="yellow"/>
        </w:rPr>
        <w:t>To do this, anchor the suture at</w:t>
      </w:r>
      <w:r w:rsidR="00F160B4" w:rsidRPr="002C02AB">
        <w:rPr>
          <w:color w:val="auto"/>
          <w:highlight w:val="yellow"/>
        </w:rPr>
        <w:t xml:space="preserve"> </w:t>
      </w:r>
      <w:r w:rsidR="00CA1F65" w:rsidRPr="002C02AB">
        <w:rPr>
          <w:color w:val="auto"/>
          <w:highlight w:val="yellow"/>
        </w:rPr>
        <w:t>one apex of the i</w:t>
      </w:r>
      <w:r w:rsidR="006C07EB" w:rsidRPr="002C02AB">
        <w:rPr>
          <w:color w:val="auto"/>
          <w:highlight w:val="yellow"/>
        </w:rPr>
        <w:t xml:space="preserve">ncision by suturing superficial to </w:t>
      </w:r>
      <w:r w:rsidR="00CA1F65" w:rsidRPr="002C02AB">
        <w:rPr>
          <w:color w:val="auto"/>
          <w:highlight w:val="yellow"/>
        </w:rPr>
        <w:t xml:space="preserve">deep on one side of the incision and deep to superficial on the other. </w:t>
      </w:r>
      <w:r w:rsidRPr="002C02AB">
        <w:rPr>
          <w:color w:val="auto"/>
          <w:highlight w:val="yellow"/>
        </w:rPr>
        <w:t xml:space="preserve">Tie a knot. Using the attached suture, make running stitches </w:t>
      </w:r>
      <w:r w:rsidR="00CA1F65" w:rsidRPr="002C02AB">
        <w:rPr>
          <w:color w:val="auto"/>
          <w:highlight w:val="yellow"/>
        </w:rPr>
        <w:t xml:space="preserve">perpendicular to the incision through the layers of the abdominal wall working step-wise along the incision from side to side. </w:t>
      </w:r>
      <w:r w:rsidRPr="002C02AB">
        <w:rPr>
          <w:color w:val="auto"/>
          <w:highlight w:val="yellow"/>
        </w:rPr>
        <w:t xml:space="preserve">Tie the suture and cut. </w:t>
      </w:r>
    </w:p>
    <w:p w14:paraId="4239EE65" w14:textId="77777777" w:rsidR="00A10539" w:rsidRPr="002C02AB" w:rsidRDefault="00A10539" w:rsidP="002C02AB">
      <w:pPr>
        <w:jc w:val="both"/>
        <w:rPr>
          <w:rFonts w:ascii="Calibri" w:hAnsi="Calibri" w:cs="Calibri"/>
          <w:highlight w:val="yellow"/>
        </w:rPr>
      </w:pPr>
    </w:p>
    <w:p w14:paraId="7158D430" w14:textId="4EB4A57B" w:rsidR="009213C4" w:rsidRPr="002C02AB" w:rsidRDefault="00B53377" w:rsidP="002C02AB">
      <w:pPr>
        <w:pStyle w:val="ListParagraph"/>
        <w:numPr>
          <w:ilvl w:val="2"/>
          <w:numId w:val="31"/>
        </w:numPr>
        <w:ind w:left="0" w:firstLine="0"/>
        <w:rPr>
          <w:color w:val="auto"/>
          <w:highlight w:val="yellow"/>
        </w:rPr>
      </w:pPr>
      <w:r w:rsidRPr="002C02AB">
        <w:rPr>
          <w:color w:val="auto"/>
          <w:highlight w:val="yellow"/>
        </w:rPr>
        <w:t>Super</w:t>
      </w:r>
      <w:r w:rsidR="00BA1182" w:rsidRPr="002C02AB">
        <w:rPr>
          <w:color w:val="auto"/>
          <w:highlight w:val="yellow"/>
        </w:rPr>
        <w:t xml:space="preserve">ficial abdominal wall closure: </w:t>
      </w:r>
      <w:r w:rsidR="009213C4" w:rsidRPr="002C02AB">
        <w:rPr>
          <w:color w:val="auto"/>
          <w:highlight w:val="yellow"/>
        </w:rPr>
        <w:t>Identify the apex of the skin</w:t>
      </w:r>
      <w:r w:rsidR="00BA1182" w:rsidRPr="002C02AB">
        <w:rPr>
          <w:color w:val="auto"/>
          <w:highlight w:val="yellow"/>
        </w:rPr>
        <w:t xml:space="preserve"> incision </w:t>
      </w:r>
      <w:r w:rsidR="009213C4" w:rsidRPr="002C02AB">
        <w:rPr>
          <w:color w:val="auto"/>
          <w:highlight w:val="yellow"/>
        </w:rPr>
        <w:t>and suture the abdominal skin using buried running subcuticular</w:t>
      </w:r>
      <w:r w:rsidR="00BA1182" w:rsidRPr="002C02AB">
        <w:rPr>
          <w:color w:val="auto"/>
          <w:highlight w:val="yellow"/>
        </w:rPr>
        <w:t xml:space="preserve"> 3-0 absorbable poly-filament suture</w:t>
      </w:r>
      <w:r w:rsidR="009213C4" w:rsidRPr="002C02AB">
        <w:rPr>
          <w:color w:val="auto"/>
          <w:highlight w:val="yellow"/>
        </w:rPr>
        <w:t xml:space="preserve">. Apply surgical glue to the closed incision to oppose the skin edges. </w:t>
      </w:r>
    </w:p>
    <w:p w14:paraId="6375028A" w14:textId="77777777" w:rsidR="0055484F" w:rsidRPr="002C02AB" w:rsidRDefault="0055484F" w:rsidP="002C02AB">
      <w:pPr>
        <w:jc w:val="both"/>
        <w:rPr>
          <w:rFonts w:ascii="Calibri" w:hAnsi="Calibri" w:cs="Calibri"/>
          <w:highlight w:val="yellow"/>
        </w:rPr>
      </w:pPr>
    </w:p>
    <w:p w14:paraId="72B9C44C" w14:textId="5C6459DF" w:rsidR="004A0E1A" w:rsidRPr="002C02AB" w:rsidRDefault="006A1CCF" w:rsidP="002C02AB">
      <w:pPr>
        <w:pStyle w:val="ListParagraph"/>
        <w:numPr>
          <w:ilvl w:val="3"/>
          <w:numId w:val="31"/>
        </w:numPr>
        <w:ind w:left="0" w:firstLine="0"/>
        <w:rPr>
          <w:color w:val="auto"/>
          <w:highlight w:val="yellow"/>
        </w:rPr>
      </w:pPr>
      <w:r w:rsidRPr="002C02AB">
        <w:rPr>
          <w:color w:val="auto"/>
          <w:highlight w:val="yellow"/>
        </w:rPr>
        <w:t xml:space="preserve">To do this, anchor the suture at one apex of the incision, </w:t>
      </w:r>
      <w:r w:rsidR="00CA1F65" w:rsidRPr="002C02AB">
        <w:rPr>
          <w:color w:val="auto"/>
          <w:highlight w:val="yellow"/>
        </w:rPr>
        <w:t xml:space="preserve">by suturing deep to superficial on one side of the incision and superficial to deep on the other. </w:t>
      </w:r>
      <w:r w:rsidRPr="002C02AB">
        <w:rPr>
          <w:color w:val="auto"/>
          <w:highlight w:val="yellow"/>
        </w:rPr>
        <w:t xml:space="preserve">Tie a knot. Using the attached sutures, make running stitches </w:t>
      </w:r>
      <w:r w:rsidR="00CA1F65" w:rsidRPr="002C02AB">
        <w:rPr>
          <w:color w:val="auto"/>
          <w:highlight w:val="yellow"/>
        </w:rPr>
        <w:t xml:space="preserve">in the dermal layer parallel to the incision working step-wise along the incision from side to side. </w:t>
      </w:r>
      <w:r w:rsidRPr="002C02AB">
        <w:rPr>
          <w:color w:val="auto"/>
          <w:highlight w:val="yellow"/>
        </w:rPr>
        <w:t xml:space="preserve">Tie the suture and cut. </w:t>
      </w:r>
    </w:p>
    <w:p w14:paraId="7B91F302" w14:textId="77777777" w:rsidR="00236182" w:rsidRPr="002C02AB" w:rsidRDefault="00236182" w:rsidP="002C02AB">
      <w:pPr>
        <w:jc w:val="both"/>
        <w:rPr>
          <w:rFonts w:ascii="Calibri" w:hAnsi="Calibri" w:cs="Calibri"/>
          <w:highlight w:val="yellow"/>
        </w:rPr>
      </w:pPr>
    </w:p>
    <w:p w14:paraId="094AEF4A" w14:textId="6430A839" w:rsidR="00B53377" w:rsidRPr="002C02AB" w:rsidRDefault="00CA1F65" w:rsidP="002C02AB">
      <w:pPr>
        <w:pStyle w:val="ListParagraph"/>
        <w:numPr>
          <w:ilvl w:val="1"/>
          <w:numId w:val="31"/>
        </w:numPr>
        <w:ind w:left="0" w:firstLine="0"/>
        <w:rPr>
          <w:color w:val="auto"/>
          <w:highlight w:val="yellow"/>
        </w:rPr>
      </w:pPr>
      <w:r w:rsidRPr="002C02AB">
        <w:rPr>
          <w:color w:val="auto"/>
          <w:highlight w:val="yellow"/>
        </w:rPr>
        <w:t xml:space="preserve">Post-operative care </w:t>
      </w:r>
    </w:p>
    <w:p w14:paraId="0C798FBA" w14:textId="77777777" w:rsidR="00A10539" w:rsidRPr="002C02AB" w:rsidRDefault="00A10539" w:rsidP="002C02AB">
      <w:pPr>
        <w:jc w:val="both"/>
        <w:rPr>
          <w:rFonts w:ascii="Calibri" w:hAnsi="Calibri" w:cs="Calibri"/>
          <w:highlight w:val="yellow"/>
        </w:rPr>
      </w:pPr>
    </w:p>
    <w:p w14:paraId="759B130D" w14:textId="03AAA3B4" w:rsidR="006C07EB" w:rsidRPr="002C02AB" w:rsidRDefault="004A0E1A" w:rsidP="002C02AB">
      <w:pPr>
        <w:pStyle w:val="ListParagraph"/>
        <w:numPr>
          <w:ilvl w:val="2"/>
          <w:numId w:val="31"/>
        </w:numPr>
        <w:ind w:left="0" w:firstLine="0"/>
        <w:rPr>
          <w:color w:val="auto"/>
          <w:highlight w:val="yellow"/>
        </w:rPr>
      </w:pPr>
      <w:r w:rsidRPr="002C02AB">
        <w:rPr>
          <w:color w:val="auto"/>
          <w:highlight w:val="yellow"/>
        </w:rPr>
        <w:t xml:space="preserve">Awakening from anesthesia: </w:t>
      </w:r>
      <w:r w:rsidR="00045C28" w:rsidRPr="002C02AB">
        <w:rPr>
          <w:color w:val="auto"/>
          <w:highlight w:val="yellow"/>
        </w:rPr>
        <w:t>Turn off the isoflurane once the incision is closed</w:t>
      </w:r>
      <w:r w:rsidR="0061661F" w:rsidRPr="002C02AB">
        <w:rPr>
          <w:color w:val="auto"/>
          <w:highlight w:val="yellow"/>
        </w:rPr>
        <w:t xml:space="preserve"> and let the rabbit breath 21% oxygen while monitoring for </w:t>
      </w:r>
      <w:r w:rsidR="007413CA" w:rsidRPr="002C02AB">
        <w:rPr>
          <w:color w:val="auto"/>
          <w:highlight w:val="yellow"/>
        </w:rPr>
        <w:t>signs of awakening</w:t>
      </w:r>
      <w:r w:rsidR="006D78F4" w:rsidRPr="002C02AB">
        <w:rPr>
          <w:color w:val="auto"/>
          <w:highlight w:val="yellow"/>
        </w:rPr>
        <w:t xml:space="preserve"> (e.g., </w:t>
      </w:r>
      <w:r w:rsidR="007413CA" w:rsidRPr="002C02AB">
        <w:rPr>
          <w:color w:val="auto"/>
          <w:highlight w:val="yellow"/>
        </w:rPr>
        <w:t>spontaneous movements, eye opening and chewing motions on the laryngeal mask airway</w:t>
      </w:r>
      <w:r w:rsidR="006D78F4" w:rsidRPr="002C02AB">
        <w:rPr>
          <w:color w:val="auto"/>
          <w:highlight w:val="yellow"/>
        </w:rPr>
        <w:t>)</w:t>
      </w:r>
      <w:r w:rsidR="007413CA" w:rsidRPr="002C02AB">
        <w:rPr>
          <w:color w:val="auto"/>
          <w:highlight w:val="yellow"/>
        </w:rPr>
        <w:t xml:space="preserve">. </w:t>
      </w:r>
      <w:r w:rsidR="0061661F" w:rsidRPr="002C02AB">
        <w:rPr>
          <w:color w:val="auto"/>
          <w:highlight w:val="yellow"/>
        </w:rPr>
        <w:t>Extubate the rabbit once these signs are noted and provide</w:t>
      </w:r>
      <w:r w:rsidR="007413CA" w:rsidRPr="002C02AB">
        <w:rPr>
          <w:color w:val="auto"/>
          <w:highlight w:val="yellow"/>
        </w:rPr>
        <w:t xml:space="preserve"> 21% oxygen by mask</w:t>
      </w:r>
      <w:r w:rsidR="0061661F" w:rsidRPr="002C02AB">
        <w:rPr>
          <w:color w:val="auto"/>
          <w:highlight w:val="yellow"/>
        </w:rPr>
        <w:t xml:space="preserve"> and a warm blanket</w:t>
      </w:r>
      <w:r w:rsidR="007413CA" w:rsidRPr="002C02AB">
        <w:rPr>
          <w:color w:val="auto"/>
          <w:highlight w:val="yellow"/>
        </w:rPr>
        <w:t xml:space="preserve"> until th</w:t>
      </w:r>
      <w:r w:rsidR="0061661F" w:rsidRPr="002C02AB">
        <w:rPr>
          <w:color w:val="auto"/>
          <w:highlight w:val="yellow"/>
        </w:rPr>
        <w:t>e rabbits</w:t>
      </w:r>
      <w:r w:rsidR="007413CA" w:rsidRPr="002C02AB">
        <w:rPr>
          <w:color w:val="auto"/>
          <w:highlight w:val="yellow"/>
        </w:rPr>
        <w:t xml:space="preserve"> are alert and able to sit independently. </w:t>
      </w:r>
    </w:p>
    <w:p w14:paraId="3101A40F" w14:textId="77777777" w:rsidR="00A10539" w:rsidRPr="002C02AB" w:rsidRDefault="00A10539" w:rsidP="002C02AB">
      <w:pPr>
        <w:jc w:val="both"/>
        <w:rPr>
          <w:rFonts w:ascii="Calibri" w:hAnsi="Calibri" w:cs="Calibri"/>
          <w:b/>
          <w:highlight w:val="yellow"/>
        </w:rPr>
      </w:pPr>
    </w:p>
    <w:p w14:paraId="5FD60F60" w14:textId="27901535" w:rsidR="00B53377" w:rsidRPr="002C02AB" w:rsidRDefault="00FB1755" w:rsidP="002C02AB">
      <w:pPr>
        <w:pStyle w:val="ListParagraph"/>
        <w:numPr>
          <w:ilvl w:val="2"/>
          <w:numId w:val="31"/>
        </w:numPr>
        <w:ind w:left="0" w:firstLine="0"/>
        <w:rPr>
          <w:color w:val="auto"/>
        </w:rPr>
      </w:pPr>
      <w:r w:rsidRPr="002C02AB">
        <w:rPr>
          <w:color w:val="auto"/>
          <w:highlight w:val="yellow"/>
        </w:rPr>
        <w:t>Post-operative monitoring:</w:t>
      </w:r>
      <w:r w:rsidRPr="002C02AB">
        <w:rPr>
          <w:b/>
          <w:color w:val="auto"/>
          <w:highlight w:val="yellow"/>
        </w:rPr>
        <w:t xml:space="preserve"> </w:t>
      </w:r>
      <w:r w:rsidR="00BA39B5" w:rsidRPr="002C02AB">
        <w:rPr>
          <w:color w:val="auto"/>
          <w:highlight w:val="yellow"/>
        </w:rPr>
        <w:t>Monitor rabbits</w:t>
      </w:r>
      <w:r w:rsidR="00C5667C" w:rsidRPr="002C02AB">
        <w:rPr>
          <w:color w:val="auto"/>
          <w:highlight w:val="yellow"/>
        </w:rPr>
        <w:t xml:space="preserve"> twice a day for 4 days and</w:t>
      </w:r>
      <w:r w:rsidR="007413CA" w:rsidRPr="002C02AB">
        <w:rPr>
          <w:color w:val="auto"/>
          <w:highlight w:val="yellow"/>
        </w:rPr>
        <w:t xml:space="preserve"> </w:t>
      </w:r>
      <w:r w:rsidR="00C5667C" w:rsidRPr="002C02AB">
        <w:rPr>
          <w:color w:val="auto"/>
          <w:highlight w:val="yellow"/>
        </w:rPr>
        <w:t xml:space="preserve">daily for an additional 10 days post-operatively. </w:t>
      </w:r>
      <w:r w:rsidR="00BA39B5" w:rsidRPr="002C02AB">
        <w:rPr>
          <w:color w:val="auto"/>
          <w:highlight w:val="yellow"/>
        </w:rPr>
        <w:t>To monitor,</w:t>
      </w:r>
      <w:r w:rsidR="00C5667C" w:rsidRPr="002C02AB">
        <w:rPr>
          <w:color w:val="auto"/>
          <w:highlight w:val="yellow"/>
        </w:rPr>
        <w:t xml:space="preserve"> assess </w:t>
      </w:r>
      <w:r w:rsidR="00BA39B5" w:rsidRPr="002C02AB">
        <w:rPr>
          <w:color w:val="auto"/>
          <w:highlight w:val="yellow"/>
        </w:rPr>
        <w:t>their</w:t>
      </w:r>
      <w:r w:rsidR="00C5667C" w:rsidRPr="002C02AB">
        <w:rPr>
          <w:color w:val="auto"/>
          <w:highlight w:val="yellow"/>
        </w:rPr>
        <w:t xml:space="preserve"> general condition, their food and water intake, urine and fecal output, pain assessment, weight, vital signs (heart rate, respiration rate) and their surgical site looking for swelling, erythema, discharge or dehiscence.</w:t>
      </w:r>
      <w:r w:rsidR="00C5667C" w:rsidRPr="002C02AB">
        <w:rPr>
          <w:color w:val="auto"/>
        </w:rPr>
        <w:t xml:space="preserve"> </w:t>
      </w:r>
    </w:p>
    <w:p w14:paraId="59397F68" w14:textId="77777777" w:rsidR="00A10539" w:rsidRPr="002C02AB" w:rsidRDefault="00A10539" w:rsidP="002C02AB">
      <w:pPr>
        <w:jc w:val="both"/>
        <w:rPr>
          <w:rFonts w:ascii="Calibri" w:hAnsi="Calibri" w:cs="Calibri"/>
        </w:rPr>
      </w:pPr>
    </w:p>
    <w:p w14:paraId="11F1341E" w14:textId="2F71F44F" w:rsidR="00FB1755" w:rsidRPr="002C02AB" w:rsidRDefault="00C5667C" w:rsidP="002C02AB">
      <w:pPr>
        <w:pStyle w:val="ListParagraph"/>
        <w:numPr>
          <w:ilvl w:val="2"/>
          <w:numId w:val="31"/>
        </w:numPr>
        <w:ind w:left="0" w:firstLine="0"/>
        <w:rPr>
          <w:color w:val="auto"/>
        </w:rPr>
      </w:pPr>
      <w:r w:rsidRPr="002C02AB">
        <w:rPr>
          <w:color w:val="auto"/>
        </w:rPr>
        <w:t xml:space="preserve">Post-operative pain control: </w:t>
      </w:r>
      <w:r w:rsidR="00BA39B5" w:rsidRPr="002C02AB">
        <w:rPr>
          <w:color w:val="auto"/>
        </w:rPr>
        <w:t xml:space="preserve">Administer </w:t>
      </w:r>
      <w:r w:rsidR="00A93EE0" w:rsidRPr="002C02AB">
        <w:rPr>
          <w:color w:val="auto"/>
        </w:rPr>
        <w:t>Meloxicam daily (0.2</w:t>
      </w:r>
      <w:r w:rsidR="00EF4233">
        <w:rPr>
          <w:color w:val="auto"/>
        </w:rPr>
        <w:t xml:space="preserve"> </w:t>
      </w:r>
      <w:r w:rsidR="00A93EE0" w:rsidRPr="002C02AB">
        <w:rPr>
          <w:color w:val="auto"/>
        </w:rPr>
        <w:t xml:space="preserve">mg/kg SQ) for 48 hours post-operatively and then as needed based on pain assessment. </w:t>
      </w:r>
      <w:r w:rsidR="00BA39B5" w:rsidRPr="002C02AB">
        <w:rPr>
          <w:color w:val="auto"/>
        </w:rPr>
        <w:t>A</w:t>
      </w:r>
      <w:r w:rsidR="00A93EE0" w:rsidRPr="002C02AB">
        <w:rPr>
          <w:color w:val="auto"/>
        </w:rPr>
        <w:t>dminister</w:t>
      </w:r>
      <w:r w:rsidR="00BA39B5" w:rsidRPr="002C02AB">
        <w:rPr>
          <w:color w:val="auto"/>
        </w:rPr>
        <w:t xml:space="preserve"> buprenorphine</w:t>
      </w:r>
      <w:r w:rsidR="00A93EE0" w:rsidRPr="002C02AB">
        <w:rPr>
          <w:color w:val="auto"/>
        </w:rPr>
        <w:t xml:space="preserve"> every twelve hours (0.01-0.05</w:t>
      </w:r>
      <w:r w:rsidR="00090DA1" w:rsidRPr="002C02AB">
        <w:rPr>
          <w:color w:val="auto"/>
        </w:rPr>
        <w:t xml:space="preserve"> </w:t>
      </w:r>
      <w:r w:rsidR="00A93EE0" w:rsidRPr="002C02AB">
        <w:rPr>
          <w:color w:val="auto"/>
        </w:rPr>
        <w:t xml:space="preserve">mg/kg SQ) for 24 hours and then as needed based on pain assessment. </w:t>
      </w:r>
    </w:p>
    <w:p w14:paraId="463D33F7" w14:textId="77777777" w:rsidR="00A10539" w:rsidRPr="002C02AB" w:rsidRDefault="00A10539" w:rsidP="002C02AB">
      <w:pPr>
        <w:jc w:val="both"/>
        <w:rPr>
          <w:rFonts w:ascii="Calibri" w:hAnsi="Calibri" w:cs="Calibri"/>
        </w:rPr>
      </w:pPr>
    </w:p>
    <w:p w14:paraId="6E2E08A2" w14:textId="5F861D35" w:rsidR="00FB1755" w:rsidRPr="002C02AB" w:rsidRDefault="00FB1755" w:rsidP="002C02AB">
      <w:pPr>
        <w:pStyle w:val="ListParagraph"/>
        <w:numPr>
          <w:ilvl w:val="2"/>
          <w:numId w:val="31"/>
        </w:numPr>
        <w:ind w:left="0" w:firstLine="0"/>
        <w:rPr>
          <w:color w:val="auto"/>
        </w:rPr>
      </w:pPr>
      <w:r w:rsidRPr="002C02AB">
        <w:rPr>
          <w:color w:val="auto"/>
        </w:rPr>
        <w:t xml:space="preserve">Post-operative antibiotics </w:t>
      </w:r>
      <w:r w:rsidR="00A93EE0" w:rsidRPr="002C02AB">
        <w:rPr>
          <w:color w:val="auto"/>
        </w:rPr>
        <w:t xml:space="preserve">and other </w:t>
      </w:r>
      <w:r w:rsidR="000F1E77" w:rsidRPr="002C02AB">
        <w:rPr>
          <w:color w:val="auto"/>
        </w:rPr>
        <w:t xml:space="preserve">treatments: </w:t>
      </w:r>
      <w:r w:rsidR="00BA39B5" w:rsidRPr="002C02AB">
        <w:rPr>
          <w:color w:val="auto"/>
        </w:rPr>
        <w:t xml:space="preserve">Administer </w:t>
      </w:r>
      <w:r w:rsidR="000F1E77" w:rsidRPr="002C02AB">
        <w:rPr>
          <w:color w:val="auto"/>
        </w:rPr>
        <w:t>Enrofloxacin daily (5</w:t>
      </w:r>
      <w:r w:rsidR="00EF4233">
        <w:rPr>
          <w:color w:val="auto"/>
        </w:rPr>
        <w:t xml:space="preserve"> </w:t>
      </w:r>
      <w:r w:rsidR="000F1E77" w:rsidRPr="002C02AB">
        <w:rPr>
          <w:color w:val="auto"/>
        </w:rPr>
        <w:t xml:space="preserve">mg/kg IM) for seven days post-operatively to prevent wound infection. </w:t>
      </w:r>
      <w:r w:rsidR="00BA39B5" w:rsidRPr="002C02AB">
        <w:rPr>
          <w:color w:val="auto"/>
        </w:rPr>
        <w:t>Administer s</w:t>
      </w:r>
      <w:r w:rsidR="000F1E77" w:rsidRPr="002C02AB">
        <w:rPr>
          <w:color w:val="auto"/>
        </w:rPr>
        <w:t>ubcutaneous fluids (15</w:t>
      </w:r>
      <w:r w:rsidR="00EF4233">
        <w:rPr>
          <w:color w:val="auto"/>
        </w:rPr>
        <w:t xml:space="preserve"> </w:t>
      </w:r>
      <w:r w:rsidR="004A18BE" w:rsidRPr="002C02AB">
        <w:rPr>
          <w:color w:val="auto"/>
        </w:rPr>
        <w:t>mL</w:t>
      </w:r>
      <w:r w:rsidR="00EF4233">
        <w:rPr>
          <w:color w:val="auto"/>
        </w:rPr>
        <w:t xml:space="preserve"> of</w:t>
      </w:r>
      <w:r w:rsidR="000F1E77" w:rsidRPr="002C02AB">
        <w:rPr>
          <w:color w:val="auto"/>
        </w:rPr>
        <w:t xml:space="preserve"> SQ) twice a day as needed for dehydration and soft foods or other dietary supplements are provided daily as needed for weight loss. </w:t>
      </w:r>
    </w:p>
    <w:p w14:paraId="76BDC110" w14:textId="77777777" w:rsidR="00B53377" w:rsidRPr="002C02AB" w:rsidRDefault="00B53377" w:rsidP="002C02AB">
      <w:pPr>
        <w:jc w:val="both"/>
        <w:rPr>
          <w:rFonts w:ascii="Calibri" w:hAnsi="Calibri" w:cs="Calibri"/>
        </w:rPr>
      </w:pPr>
    </w:p>
    <w:p w14:paraId="3EE3D842" w14:textId="2F7E797F" w:rsidR="00B716BA" w:rsidRPr="002C02AB" w:rsidRDefault="00B716BA" w:rsidP="002C02AB">
      <w:pPr>
        <w:pStyle w:val="ListParagraph"/>
        <w:numPr>
          <w:ilvl w:val="0"/>
          <w:numId w:val="31"/>
        </w:numPr>
        <w:ind w:left="0" w:firstLine="0"/>
        <w:rPr>
          <w:b/>
          <w:color w:val="auto"/>
        </w:rPr>
      </w:pPr>
      <w:r w:rsidRPr="002C02AB">
        <w:rPr>
          <w:b/>
          <w:color w:val="auto"/>
        </w:rPr>
        <w:t xml:space="preserve">Tumor Growth Monitoring </w:t>
      </w:r>
    </w:p>
    <w:p w14:paraId="749A28B0" w14:textId="77777777" w:rsidR="00A10539" w:rsidRPr="002C02AB" w:rsidRDefault="00A10539" w:rsidP="002C02AB">
      <w:pPr>
        <w:jc w:val="both"/>
        <w:rPr>
          <w:rFonts w:ascii="Calibri" w:hAnsi="Calibri" w:cs="Calibri"/>
        </w:rPr>
      </w:pPr>
    </w:p>
    <w:p w14:paraId="158D4654" w14:textId="2B5CC0E6" w:rsidR="00B716BA" w:rsidRPr="002C02AB" w:rsidRDefault="00B716BA" w:rsidP="002C02AB">
      <w:pPr>
        <w:pStyle w:val="ListParagraph"/>
        <w:numPr>
          <w:ilvl w:val="1"/>
          <w:numId w:val="31"/>
        </w:numPr>
        <w:ind w:left="0" w:firstLine="0"/>
        <w:rPr>
          <w:color w:val="auto"/>
        </w:rPr>
      </w:pPr>
      <w:r w:rsidRPr="002C02AB">
        <w:rPr>
          <w:color w:val="auto"/>
        </w:rPr>
        <w:t xml:space="preserve">Clinical Monitoring: </w:t>
      </w:r>
      <w:r w:rsidR="00703323" w:rsidRPr="002C02AB">
        <w:rPr>
          <w:color w:val="auto"/>
        </w:rPr>
        <w:t>Monitor</w:t>
      </w:r>
      <w:r w:rsidRPr="002C02AB">
        <w:rPr>
          <w:color w:val="auto"/>
        </w:rPr>
        <w:t xml:space="preserve"> </w:t>
      </w:r>
      <w:r w:rsidR="00703323" w:rsidRPr="002C02AB">
        <w:rPr>
          <w:color w:val="auto"/>
        </w:rPr>
        <w:t xml:space="preserve">rabbits </w:t>
      </w:r>
      <w:r w:rsidRPr="002C02AB">
        <w:rPr>
          <w:color w:val="auto"/>
        </w:rPr>
        <w:t xml:space="preserve">every </w:t>
      </w:r>
      <w:r w:rsidR="00EF4233">
        <w:rPr>
          <w:color w:val="auto"/>
        </w:rPr>
        <w:t>2</w:t>
      </w:r>
      <w:r w:rsidR="00EF4233" w:rsidRPr="002C02AB">
        <w:rPr>
          <w:color w:val="auto"/>
        </w:rPr>
        <w:t xml:space="preserve"> </w:t>
      </w:r>
      <w:r w:rsidRPr="002C02AB">
        <w:rPr>
          <w:color w:val="auto"/>
        </w:rPr>
        <w:t xml:space="preserve">days for clinical signs of </w:t>
      </w:r>
      <w:r w:rsidR="004A18BE" w:rsidRPr="002C02AB">
        <w:rPr>
          <w:color w:val="auto"/>
        </w:rPr>
        <w:t>tumor</w:t>
      </w:r>
      <w:r w:rsidRPr="002C02AB">
        <w:rPr>
          <w:color w:val="auto"/>
        </w:rPr>
        <w:t xml:space="preserve"> growth </w:t>
      </w:r>
      <w:r w:rsidRPr="002C02AB">
        <w:rPr>
          <w:color w:val="auto"/>
        </w:rPr>
        <w:lastRenderedPageBreak/>
        <w:t xml:space="preserve">starting on post-operative day 14. Clinical signs of </w:t>
      </w:r>
      <w:r w:rsidR="004A18BE" w:rsidRPr="002C02AB">
        <w:rPr>
          <w:color w:val="auto"/>
        </w:rPr>
        <w:t>tumor</w:t>
      </w:r>
      <w:r w:rsidRPr="002C02AB">
        <w:rPr>
          <w:color w:val="auto"/>
        </w:rPr>
        <w:t xml:space="preserve"> growth can include decreased oral intake, lethargy, abdominal tenderness</w:t>
      </w:r>
      <w:r w:rsidR="00371568" w:rsidRPr="002C02AB">
        <w:rPr>
          <w:color w:val="auto"/>
        </w:rPr>
        <w:t>, palpable abdominal mass</w:t>
      </w:r>
      <w:r w:rsidRPr="002C02AB">
        <w:rPr>
          <w:color w:val="auto"/>
        </w:rPr>
        <w:t xml:space="preserve"> and loss of </w:t>
      </w:r>
      <w:r w:rsidR="00EF4233" w:rsidRPr="002C02AB">
        <w:rPr>
          <w:color w:val="auto"/>
        </w:rPr>
        <w:t>cecotrophy</w:t>
      </w:r>
      <w:r w:rsidRPr="002C02AB">
        <w:rPr>
          <w:color w:val="auto"/>
        </w:rPr>
        <w:t xml:space="preserve">. </w:t>
      </w:r>
    </w:p>
    <w:p w14:paraId="72A269EB" w14:textId="77777777" w:rsidR="002B08D6" w:rsidRPr="002C02AB" w:rsidRDefault="002B08D6" w:rsidP="002C02AB">
      <w:pPr>
        <w:jc w:val="both"/>
        <w:rPr>
          <w:rFonts w:ascii="Calibri" w:hAnsi="Calibri" w:cs="Calibri"/>
        </w:rPr>
      </w:pPr>
    </w:p>
    <w:p w14:paraId="287BD4E8" w14:textId="45A60FB8" w:rsidR="00912920" w:rsidRPr="002C02AB" w:rsidRDefault="00B716BA" w:rsidP="002C02AB">
      <w:pPr>
        <w:pStyle w:val="ListParagraph"/>
        <w:numPr>
          <w:ilvl w:val="1"/>
          <w:numId w:val="31"/>
        </w:numPr>
        <w:ind w:left="0" w:firstLine="0"/>
        <w:rPr>
          <w:color w:val="auto"/>
        </w:rPr>
      </w:pPr>
      <w:r w:rsidRPr="002C02AB">
        <w:rPr>
          <w:color w:val="auto"/>
        </w:rPr>
        <w:t xml:space="preserve">Imaging and invasive monitoring </w:t>
      </w:r>
    </w:p>
    <w:p w14:paraId="562734F1" w14:textId="77777777" w:rsidR="00A10539" w:rsidRPr="002C02AB" w:rsidRDefault="00A10539" w:rsidP="002C02AB">
      <w:pPr>
        <w:jc w:val="both"/>
        <w:rPr>
          <w:rFonts w:ascii="Calibri" w:hAnsi="Calibri" w:cs="Calibri"/>
        </w:rPr>
      </w:pPr>
    </w:p>
    <w:p w14:paraId="18B41009" w14:textId="14F5C333" w:rsidR="00E32157" w:rsidRPr="002C02AB" w:rsidRDefault="00B716BA" w:rsidP="002C02AB">
      <w:pPr>
        <w:pStyle w:val="ListParagraph"/>
        <w:numPr>
          <w:ilvl w:val="2"/>
          <w:numId w:val="31"/>
        </w:numPr>
        <w:ind w:left="0" w:firstLine="0"/>
      </w:pPr>
      <w:r w:rsidRPr="002C02AB">
        <w:rPr>
          <w:color w:val="auto"/>
        </w:rPr>
        <w:t xml:space="preserve">CT imaging: </w:t>
      </w:r>
      <w:r w:rsidR="002405A2" w:rsidRPr="002C02AB">
        <w:rPr>
          <w:color w:val="auto"/>
        </w:rPr>
        <w:t xml:space="preserve">On post-operative day </w:t>
      </w:r>
      <w:r w:rsidR="00F25DAC" w:rsidRPr="002C02AB">
        <w:rPr>
          <w:color w:val="auto"/>
        </w:rPr>
        <w:t>21-</w:t>
      </w:r>
      <w:r w:rsidR="00654165" w:rsidRPr="002C02AB">
        <w:rPr>
          <w:color w:val="auto"/>
        </w:rPr>
        <w:t>28</w:t>
      </w:r>
      <w:r w:rsidR="00703323" w:rsidRPr="002C02AB">
        <w:rPr>
          <w:color w:val="auto"/>
        </w:rPr>
        <w:t xml:space="preserve">, </w:t>
      </w:r>
      <w:r w:rsidR="00371568" w:rsidRPr="002C02AB">
        <w:rPr>
          <w:color w:val="auto"/>
        </w:rPr>
        <w:t>pre-medicate, anesthetize,</w:t>
      </w:r>
      <w:r w:rsidR="00703323" w:rsidRPr="002C02AB">
        <w:rPr>
          <w:color w:val="auto"/>
        </w:rPr>
        <w:t xml:space="preserve"> and</w:t>
      </w:r>
      <w:r w:rsidR="00371568" w:rsidRPr="002C02AB">
        <w:rPr>
          <w:color w:val="auto"/>
        </w:rPr>
        <w:t xml:space="preserve"> intubate </w:t>
      </w:r>
      <w:r w:rsidR="00703323" w:rsidRPr="002C02AB">
        <w:rPr>
          <w:color w:val="auto"/>
        </w:rPr>
        <w:t xml:space="preserve">rabbits as </w:t>
      </w:r>
      <w:r w:rsidR="00371568" w:rsidRPr="002C02AB">
        <w:rPr>
          <w:color w:val="auto"/>
        </w:rPr>
        <w:t>previously described</w:t>
      </w:r>
      <w:r w:rsidR="00F72A16" w:rsidRPr="002C02AB">
        <w:rPr>
          <w:color w:val="auto"/>
        </w:rPr>
        <w:t xml:space="preserve"> in 3.1.1-3.1.2</w:t>
      </w:r>
      <w:r w:rsidR="00371568" w:rsidRPr="002C02AB">
        <w:rPr>
          <w:color w:val="auto"/>
        </w:rPr>
        <w:t xml:space="preserve">. </w:t>
      </w:r>
      <w:r w:rsidR="00703323" w:rsidRPr="002C02AB">
        <w:rPr>
          <w:color w:val="auto"/>
        </w:rPr>
        <w:t>Position rabbits</w:t>
      </w:r>
      <w:r w:rsidR="00371568" w:rsidRPr="002C02AB">
        <w:rPr>
          <w:color w:val="auto"/>
        </w:rPr>
        <w:t xml:space="preserve"> in a </w:t>
      </w:r>
      <w:r w:rsidR="00F6474D" w:rsidRPr="002C02AB">
        <w:rPr>
          <w:color w:val="auto"/>
        </w:rPr>
        <w:t xml:space="preserve">dorsal </w:t>
      </w:r>
      <w:r w:rsidR="00371568" w:rsidRPr="002C02AB">
        <w:rPr>
          <w:color w:val="auto"/>
        </w:rPr>
        <w:t xml:space="preserve">position in </w:t>
      </w:r>
      <w:r w:rsidR="00703323" w:rsidRPr="002C02AB">
        <w:rPr>
          <w:color w:val="auto"/>
        </w:rPr>
        <w:t xml:space="preserve">a pre-clinical </w:t>
      </w:r>
      <w:r w:rsidR="00371568" w:rsidRPr="002C02AB">
        <w:rPr>
          <w:color w:val="auto"/>
        </w:rPr>
        <w:t xml:space="preserve">CT scanner and </w:t>
      </w:r>
      <w:r w:rsidR="00703323" w:rsidRPr="002C02AB">
        <w:rPr>
          <w:color w:val="auto"/>
        </w:rPr>
        <w:t>obtain images</w:t>
      </w:r>
      <w:r w:rsidR="00371568" w:rsidRPr="002C02AB">
        <w:rPr>
          <w:color w:val="auto"/>
        </w:rPr>
        <w:t xml:space="preserve"> of the pelvis and abdomen after adminis</w:t>
      </w:r>
      <w:r w:rsidR="00703323" w:rsidRPr="002C02AB">
        <w:rPr>
          <w:color w:val="auto"/>
        </w:rPr>
        <w:t>tering</w:t>
      </w:r>
      <w:r w:rsidR="00CE6C5B" w:rsidRPr="002C02AB">
        <w:rPr>
          <w:color w:val="auto"/>
        </w:rPr>
        <w:t xml:space="preserve"> </w:t>
      </w:r>
      <w:r w:rsidR="00371568" w:rsidRPr="002C02AB">
        <w:rPr>
          <w:color w:val="auto"/>
        </w:rPr>
        <w:t>10</w:t>
      </w:r>
      <w:r w:rsidR="00CE6C5B" w:rsidRPr="002C02AB">
        <w:rPr>
          <w:color w:val="auto"/>
        </w:rPr>
        <w:t xml:space="preserve"> </w:t>
      </w:r>
      <w:r w:rsidR="004A18BE" w:rsidRPr="002C02AB">
        <w:rPr>
          <w:color w:val="auto"/>
        </w:rPr>
        <w:t>mL</w:t>
      </w:r>
      <w:r w:rsidR="00371568" w:rsidRPr="002C02AB">
        <w:rPr>
          <w:color w:val="auto"/>
        </w:rPr>
        <w:t xml:space="preserve"> </w:t>
      </w:r>
      <w:r w:rsidR="00EF4233">
        <w:rPr>
          <w:color w:val="auto"/>
        </w:rPr>
        <w:t xml:space="preserve">of </w:t>
      </w:r>
      <w:r w:rsidR="00371568" w:rsidRPr="002C02AB">
        <w:rPr>
          <w:color w:val="auto"/>
        </w:rPr>
        <w:t xml:space="preserve">intravenous iohexol contrast </w:t>
      </w:r>
      <w:r w:rsidR="00F6474D" w:rsidRPr="002C02AB">
        <w:rPr>
          <w:color w:val="auto"/>
        </w:rPr>
        <w:t>agent</w:t>
      </w:r>
      <w:r w:rsidR="00703323" w:rsidRPr="002C02AB">
        <w:rPr>
          <w:color w:val="auto"/>
        </w:rPr>
        <w:t>.</w:t>
      </w:r>
    </w:p>
    <w:p w14:paraId="00A05C2B" w14:textId="13785265" w:rsidR="00912920" w:rsidRPr="002C02AB" w:rsidRDefault="00912920" w:rsidP="002C02AB">
      <w:pPr>
        <w:jc w:val="both"/>
        <w:rPr>
          <w:rFonts w:ascii="Calibri" w:hAnsi="Calibri" w:cs="Calibri"/>
        </w:rPr>
      </w:pPr>
    </w:p>
    <w:p w14:paraId="5DFEB192" w14:textId="5BA12238" w:rsidR="001576AC" w:rsidRPr="002C02AB" w:rsidRDefault="00371568" w:rsidP="002C02AB">
      <w:pPr>
        <w:pStyle w:val="ListParagraph"/>
        <w:numPr>
          <w:ilvl w:val="2"/>
          <w:numId w:val="31"/>
        </w:numPr>
        <w:ind w:left="0" w:firstLine="0"/>
        <w:rPr>
          <w:color w:val="auto"/>
        </w:rPr>
      </w:pPr>
      <w:r w:rsidRPr="002C02AB">
        <w:rPr>
          <w:color w:val="auto"/>
        </w:rPr>
        <w:t xml:space="preserve">Surgical monitoring: </w:t>
      </w:r>
      <w:r w:rsidR="00261DFE" w:rsidRPr="002C02AB">
        <w:rPr>
          <w:color w:val="auto"/>
        </w:rPr>
        <w:t>Transfer rabbits</w:t>
      </w:r>
      <w:r w:rsidR="00486391" w:rsidRPr="002C02AB">
        <w:rPr>
          <w:color w:val="auto"/>
        </w:rPr>
        <w:t xml:space="preserve"> to the operating room</w:t>
      </w:r>
      <w:r w:rsidR="00261DFE" w:rsidRPr="002C02AB">
        <w:rPr>
          <w:color w:val="auto"/>
        </w:rPr>
        <w:t xml:space="preserve"> after imaging</w:t>
      </w:r>
      <w:r w:rsidR="00486391" w:rsidRPr="002C02AB">
        <w:rPr>
          <w:color w:val="auto"/>
        </w:rPr>
        <w:t xml:space="preserve"> while</w:t>
      </w:r>
      <w:r w:rsidR="00261DFE" w:rsidRPr="002C02AB">
        <w:rPr>
          <w:color w:val="auto"/>
        </w:rPr>
        <w:t xml:space="preserve"> still</w:t>
      </w:r>
      <w:r w:rsidR="00486391" w:rsidRPr="002C02AB">
        <w:rPr>
          <w:color w:val="auto"/>
        </w:rPr>
        <w:t xml:space="preserve"> under general anesthetic. </w:t>
      </w:r>
      <w:r w:rsidR="00261DFE" w:rsidRPr="002C02AB">
        <w:rPr>
          <w:color w:val="auto"/>
        </w:rPr>
        <w:t xml:space="preserve">Position, prep and drape rabbits as </w:t>
      </w:r>
      <w:r w:rsidR="00486391" w:rsidRPr="002C02AB">
        <w:rPr>
          <w:color w:val="auto"/>
        </w:rPr>
        <w:t>previously described</w:t>
      </w:r>
      <w:r w:rsidR="00261DFE" w:rsidRPr="002C02AB">
        <w:rPr>
          <w:color w:val="auto"/>
        </w:rPr>
        <w:t xml:space="preserve"> </w:t>
      </w:r>
      <w:r w:rsidR="00F72A16" w:rsidRPr="002C02AB">
        <w:rPr>
          <w:color w:val="auto"/>
        </w:rPr>
        <w:t>in step 3.1.4</w:t>
      </w:r>
      <w:r w:rsidR="00EF4233">
        <w:rPr>
          <w:color w:val="auto"/>
        </w:rPr>
        <w:t xml:space="preserve"> </w:t>
      </w:r>
      <w:r w:rsidR="00261DFE" w:rsidRPr="002C02AB">
        <w:rPr>
          <w:color w:val="auto"/>
        </w:rPr>
        <w:t>and perform a</w:t>
      </w:r>
      <w:r w:rsidR="00486391" w:rsidRPr="002C02AB">
        <w:rPr>
          <w:color w:val="auto"/>
        </w:rPr>
        <w:t xml:space="preserve"> </w:t>
      </w:r>
      <w:r w:rsidR="00261DFE" w:rsidRPr="002C02AB">
        <w:rPr>
          <w:color w:val="auto"/>
        </w:rPr>
        <w:t>repeat</w:t>
      </w:r>
      <w:r w:rsidR="00486391" w:rsidRPr="002C02AB">
        <w:rPr>
          <w:color w:val="auto"/>
        </w:rPr>
        <w:t xml:space="preserve"> laparotomy incision approximately 1.5</w:t>
      </w:r>
      <w:r w:rsidR="00EF4233">
        <w:rPr>
          <w:color w:val="auto"/>
        </w:rPr>
        <w:t xml:space="preserve"> </w:t>
      </w:r>
      <w:r w:rsidR="00486391" w:rsidRPr="002C02AB">
        <w:rPr>
          <w:color w:val="auto"/>
        </w:rPr>
        <w:t>cm in length through the previous incision</w:t>
      </w:r>
      <w:r w:rsidR="00261DFE" w:rsidRPr="002C02AB">
        <w:rPr>
          <w:color w:val="auto"/>
        </w:rPr>
        <w:t>.</w:t>
      </w:r>
      <w:r w:rsidR="00486391" w:rsidRPr="002C02AB">
        <w:rPr>
          <w:color w:val="auto"/>
        </w:rPr>
        <w:t xml:space="preserve"> </w:t>
      </w:r>
      <w:r w:rsidR="00261DFE" w:rsidRPr="002C02AB">
        <w:rPr>
          <w:color w:val="auto"/>
        </w:rPr>
        <w:t xml:space="preserve">Identify the </w:t>
      </w:r>
      <w:r w:rsidR="00486391" w:rsidRPr="002C02AB">
        <w:rPr>
          <w:color w:val="auto"/>
        </w:rPr>
        <w:t>and the uterine horns and carefully examin</w:t>
      </w:r>
      <w:r w:rsidR="00261DFE" w:rsidRPr="002C02AB">
        <w:rPr>
          <w:color w:val="auto"/>
        </w:rPr>
        <w:t xml:space="preserve">e </w:t>
      </w:r>
      <w:r w:rsidR="00486391" w:rsidRPr="002C02AB">
        <w:rPr>
          <w:color w:val="auto"/>
        </w:rPr>
        <w:t xml:space="preserve">for </w:t>
      </w:r>
      <w:r w:rsidR="004A18BE" w:rsidRPr="002C02AB">
        <w:rPr>
          <w:color w:val="auto"/>
        </w:rPr>
        <w:t>tumor</w:t>
      </w:r>
      <w:r w:rsidR="00486391" w:rsidRPr="002C02AB">
        <w:rPr>
          <w:color w:val="auto"/>
        </w:rPr>
        <w:t xml:space="preserve">. </w:t>
      </w:r>
      <w:r w:rsidR="00261DFE" w:rsidRPr="002C02AB">
        <w:rPr>
          <w:color w:val="auto"/>
        </w:rPr>
        <w:t>Close the incision and provide post-operative care as previously described</w:t>
      </w:r>
      <w:r w:rsidR="00F72A16" w:rsidRPr="002C02AB">
        <w:rPr>
          <w:color w:val="auto"/>
        </w:rPr>
        <w:t xml:space="preserve"> in step 3.5.2-3.5.4. </w:t>
      </w:r>
    </w:p>
    <w:p w14:paraId="1F9DA73C" w14:textId="77777777" w:rsidR="002B08D6" w:rsidRPr="002C02AB" w:rsidRDefault="002B08D6" w:rsidP="002C02AB">
      <w:pPr>
        <w:jc w:val="both"/>
        <w:rPr>
          <w:rFonts w:ascii="Calibri" w:hAnsi="Calibri" w:cs="Calibri"/>
        </w:rPr>
      </w:pPr>
    </w:p>
    <w:p w14:paraId="66582804" w14:textId="301EA95E" w:rsidR="0027096F" w:rsidRPr="002C02AB" w:rsidRDefault="008027DB" w:rsidP="002C02AB">
      <w:pPr>
        <w:pStyle w:val="ListParagraph"/>
        <w:numPr>
          <w:ilvl w:val="2"/>
          <w:numId w:val="31"/>
        </w:numPr>
        <w:ind w:left="0" w:firstLine="0"/>
        <w:rPr>
          <w:color w:val="auto"/>
        </w:rPr>
      </w:pPr>
      <w:r w:rsidRPr="002C02AB">
        <w:rPr>
          <w:color w:val="auto"/>
        </w:rPr>
        <w:t>Rabbit model use</w:t>
      </w:r>
      <w:r w:rsidR="00F25DAC" w:rsidRPr="002C02AB">
        <w:rPr>
          <w:color w:val="auto"/>
        </w:rPr>
        <w:t xml:space="preserve">: </w:t>
      </w:r>
      <w:r w:rsidR="00B136A7" w:rsidRPr="002C02AB">
        <w:rPr>
          <w:color w:val="auto"/>
        </w:rPr>
        <w:t xml:space="preserve">If rabbits are found to have </w:t>
      </w:r>
      <w:r w:rsidR="004A18BE" w:rsidRPr="002C02AB">
        <w:rPr>
          <w:color w:val="auto"/>
        </w:rPr>
        <w:t>tumor</w:t>
      </w:r>
      <w:r w:rsidR="00B136A7" w:rsidRPr="002C02AB">
        <w:rPr>
          <w:color w:val="auto"/>
        </w:rPr>
        <w:t>s</w:t>
      </w:r>
      <w:r w:rsidRPr="002C02AB">
        <w:rPr>
          <w:color w:val="auto"/>
        </w:rPr>
        <w:t xml:space="preserve"> at the time of surgical monitoring</w:t>
      </w:r>
      <w:r w:rsidR="00FF1BA2" w:rsidRPr="002C02AB">
        <w:rPr>
          <w:color w:val="auto"/>
        </w:rPr>
        <w:t>, use rabbit endometrial cancer</w:t>
      </w:r>
      <w:r w:rsidR="00654165" w:rsidRPr="002C02AB">
        <w:rPr>
          <w:color w:val="auto"/>
        </w:rPr>
        <w:t xml:space="preserve"> models </w:t>
      </w:r>
      <w:r w:rsidR="00394E43" w:rsidRPr="002C02AB">
        <w:rPr>
          <w:color w:val="auto"/>
        </w:rPr>
        <w:t xml:space="preserve">for planned experiments. Use rabbits </w:t>
      </w:r>
      <w:r w:rsidR="00654165" w:rsidRPr="002C02AB">
        <w:rPr>
          <w:color w:val="auto"/>
        </w:rPr>
        <w:t xml:space="preserve">created from </w:t>
      </w:r>
      <w:r w:rsidR="004D17F4" w:rsidRPr="002C02AB">
        <w:rPr>
          <w:color w:val="auto"/>
        </w:rPr>
        <w:t xml:space="preserve">in vivo </w:t>
      </w:r>
      <w:r w:rsidR="00654165" w:rsidRPr="002C02AB">
        <w:rPr>
          <w:color w:val="auto"/>
        </w:rPr>
        <w:t xml:space="preserve">propagated cells </w:t>
      </w:r>
      <w:r w:rsidR="00B136A7" w:rsidRPr="002C02AB">
        <w:rPr>
          <w:color w:val="auto"/>
        </w:rPr>
        <w:t>f</w:t>
      </w:r>
      <w:r w:rsidRPr="002C02AB">
        <w:rPr>
          <w:color w:val="auto"/>
        </w:rPr>
        <w:t>or</w:t>
      </w:r>
      <w:r w:rsidR="00654165" w:rsidRPr="002C02AB">
        <w:rPr>
          <w:color w:val="auto"/>
        </w:rPr>
        <w:t xml:space="preserve"> </w:t>
      </w:r>
      <w:r w:rsidRPr="002C02AB">
        <w:rPr>
          <w:color w:val="auto"/>
        </w:rPr>
        <w:t xml:space="preserve">additional </w:t>
      </w:r>
      <w:r w:rsidR="00654165" w:rsidRPr="002C02AB">
        <w:rPr>
          <w:color w:val="auto"/>
        </w:rPr>
        <w:t>experiments at 4</w:t>
      </w:r>
      <w:r w:rsidR="002B08D6" w:rsidRPr="002C02AB">
        <w:rPr>
          <w:color w:val="auto"/>
        </w:rPr>
        <w:t>-</w:t>
      </w:r>
      <w:r w:rsidR="00654165" w:rsidRPr="002C02AB">
        <w:rPr>
          <w:color w:val="auto"/>
        </w:rPr>
        <w:t>weeks post-</w:t>
      </w:r>
      <w:r w:rsidR="002B08D6" w:rsidRPr="002C02AB">
        <w:rPr>
          <w:color w:val="auto"/>
        </w:rPr>
        <w:t>inoculation</w:t>
      </w:r>
      <w:r w:rsidR="00394E43" w:rsidRPr="002C02AB">
        <w:rPr>
          <w:color w:val="auto"/>
        </w:rPr>
        <w:t xml:space="preserve"> and u</w:t>
      </w:r>
      <w:r w:rsidR="00B136A7" w:rsidRPr="002C02AB">
        <w:rPr>
          <w:color w:val="auto"/>
        </w:rPr>
        <w:t>se r</w:t>
      </w:r>
      <w:r w:rsidR="00654165" w:rsidRPr="002C02AB">
        <w:rPr>
          <w:color w:val="auto"/>
        </w:rPr>
        <w:t xml:space="preserve">abbit models created from </w:t>
      </w:r>
      <w:r w:rsidR="004A278E" w:rsidRPr="002C02AB">
        <w:rPr>
          <w:color w:val="auto"/>
        </w:rPr>
        <w:t>cultured VX2</w:t>
      </w:r>
      <w:r w:rsidR="00654165" w:rsidRPr="002C02AB">
        <w:rPr>
          <w:color w:val="auto"/>
        </w:rPr>
        <w:t xml:space="preserve"> cells </w:t>
      </w:r>
      <w:r w:rsidR="00B136A7" w:rsidRPr="002C02AB">
        <w:rPr>
          <w:color w:val="auto"/>
        </w:rPr>
        <w:t>at</w:t>
      </w:r>
      <w:r w:rsidR="00654165" w:rsidRPr="002C02AB">
        <w:rPr>
          <w:color w:val="auto"/>
        </w:rPr>
        <w:t xml:space="preserve"> approximately 5-6 weeks post-</w:t>
      </w:r>
      <w:r w:rsidR="002B08D6" w:rsidRPr="002C02AB">
        <w:rPr>
          <w:color w:val="auto"/>
        </w:rPr>
        <w:t>inoculation</w:t>
      </w:r>
      <w:r w:rsidR="00654165" w:rsidRPr="002C02AB">
        <w:rPr>
          <w:color w:val="auto"/>
        </w:rPr>
        <w:t xml:space="preserve"> to account for slower </w:t>
      </w:r>
      <w:r w:rsidR="004A18BE" w:rsidRPr="002C02AB">
        <w:rPr>
          <w:color w:val="auto"/>
        </w:rPr>
        <w:t>tumor</w:t>
      </w:r>
      <w:r w:rsidR="00654165" w:rsidRPr="002C02AB">
        <w:rPr>
          <w:color w:val="auto"/>
        </w:rPr>
        <w:t xml:space="preserve"> growth. </w:t>
      </w:r>
    </w:p>
    <w:p w14:paraId="13EA6141" w14:textId="77777777" w:rsidR="006A1CCF" w:rsidRPr="002C02AB" w:rsidRDefault="006A1CCF" w:rsidP="002C02AB">
      <w:pPr>
        <w:pStyle w:val="NormalWeb"/>
        <w:spacing w:before="0" w:beforeAutospacing="0" w:after="0" w:afterAutospacing="0"/>
        <w:rPr>
          <w:b/>
          <w:color w:val="auto"/>
        </w:rPr>
      </w:pPr>
    </w:p>
    <w:p w14:paraId="3E79FCA8" w14:textId="215B903C" w:rsidR="006305D7" w:rsidRPr="002C02AB" w:rsidRDefault="006305D7" w:rsidP="002C02AB">
      <w:pPr>
        <w:pStyle w:val="NormalWeb"/>
        <w:spacing w:before="0" w:beforeAutospacing="0" w:after="0" w:afterAutospacing="0"/>
        <w:rPr>
          <w:color w:val="auto"/>
        </w:rPr>
      </w:pPr>
      <w:r w:rsidRPr="002C02AB">
        <w:rPr>
          <w:b/>
          <w:color w:val="auto"/>
        </w:rPr>
        <w:t>REPRESENTATIVE RESULTS</w:t>
      </w:r>
      <w:r w:rsidR="00EF1462" w:rsidRPr="002C02AB">
        <w:rPr>
          <w:b/>
          <w:color w:val="auto"/>
        </w:rPr>
        <w:t xml:space="preserve">: </w:t>
      </w:r>
    </w:p>
    <w:p w14:paraId="1413916C" w14:textId="18A44FF8" w:rsidR="00146004" w:rsidRPr="002C02AB" w:rsidRDefault="00134604" w:rsidP="002C02AB">
      <w:pPr>
        <w:jc w:val="both"/>
        <w:rPr>
          <w:rFonts w:ascii="Calibri" w:hAnsi="Calibri" w:cs="Calibri"/>
        </w:rPr>
      </w:pPr>
      <w:r w:rsidRPr="002C02AB">
        <w:rPr>
          <w:rFonts w:ascii="Calibri" w:hAnsi="Calibri" w:cs="Calibri"/>
        </w:rPr>
        <w:t xml:space="preserve">Twenty-eight </w:t>
      </w:r>
      <w:r w:rsidR="005A6554" w:rsidRPr="002C02AB">
        <w:rPr>
          <w:rFonts w:ascii="Calibri" w:hAnsi="Calibri" w:cs="Calibri"/>
        </w:rPr>
        <w:t>rabbits were used for the creation of the endometrial cancer model. Rabbits had an average weight of 2.83</w:t>
      </w:r>
      <w:r w:rsidR="0084413C" w:rsidRPr="002C02AB">
        <w:rPr>
          <w:rFonts w:ascii="Calibri" w:hAnsi="Calibri" w:cs="Calibri"/>
        </w:rPr>
        <w:t xml:space="preserve"> </w:t>
      </w:r>
      <w:r w:rsidR="00E044D0" w:rsidRPr="002C02AB">
        <w:rPr>
          <w:rFonts w:ascii="Calibri" w:hAnsi="Calibri" w:cs="Calibri"/>
        </w:rPr>
        <w:t>kg (2.71-3.58</w:t>
      </w:r>
      <w:r w:rsidR="00EF4233">
        <w:rPr>
          <w:rFonts w:ascii="Calibri" w:hAnsi="Calibri" w:cs="Calibri"/>
        </w:rPr>
        <w:t xml:space="preserve"> kg</w:t>
      </w:r>
      <w:r w:rsidR="00E044D0" w:rsidRPr="002C02AB">
        <w:rPr>
          <w:rFonts w:ascii="Calibri" w:hAnsi="Calibri" w:cs="Calibri"/>
        </w:rPr>
        <w:t>)</w:t>
      </w:r>
      <w:r w:rsidR="00125D06" w:rsidRPr="002C02AB">
        <w:rPr>
          <w:rFonts w:ascii="Calibri" w:hAnsi="Calibri" w:cs="Calibri"/>
        </w:rPr>
        <w:t xml:space="preserve"> at the time of experiment</w:t>
      </w:r>
      <w:r w:rsidR="00E044D0" w:rsidRPr="002C02AB">
        <w:rPr>
          <w:rFonts w:ascii="Calibri" w:hAnsi="Calibri" w:cs="Calibri"/>
        </w:rPr>
        <w:t xml:space="preserve">. Uterine </w:t>
      </w:r>
      <w:r w:rsidR="004A18BE" w:rsidRPr="002C02AB">
        <w:rPr>
          <w:rFonts w:ascii="Calibri" w:hAnsi="Calibri" w:cs="Calibri"/>
        </w:rPr>
        <w:t>tumor</w:t>
      </w:r>
      <w:r w:rsidR="00E044D0" w:rsidRPr="002C02AB">
        <w:rPr>
          <w:rFonts w:ascii="Calibri" w:hAnsi="Calibri" w:cs="Calibri"/>
        </w:rPr>
        <w:t>s</w:t>
      </w:r>
      <w:r w:rsidR="005A6554" w:rsidRPr="002C02AB">
        <w:rPr>
          <w:rFonts w:ascii="Calibri" w:hAnsi="Calibri" w:cs="Calibri"/>
        </w:rPr>
        <w:t xml:space="preserve"> </w:t>
      </w:r>
      <w:r w:rsidR="00E044D0" w:rsidRPr="002C02AB">
        <w:rPr>
          <w:rFonts w:ascii="Calibri" w:hAnsi="Calibri" w:cs="Calibri"/>
        </w:rPr>
        <w:t xml:space="preserve">successfully grew in </w:t>
      </w:r>
      <w:r w:rsidR="005A6554" w:rsidRPr="002C02AB">
        <w:rPr>
          <w:rFonts w:ascii="Calibri" w:hAnsi="Calibri" w:cs="Calibri"/>
        </w:rPr>
        <w:t>21 rabbits for an overall model success rate</w:t>
      </w:r>
      <w:r w:rsidR="00E044D0" w:rsidRPr="002C02AB">
        <w:rPr>
          <w:rFonts w:ascii="Calibri" w:hAnsi="Calibri" w:cs="Calibri"/>
        </w:rPr>
        <w:t xml:space="preserve"> </w:t>
      </w:r>
      <w:r w:rsidR="005A6554" w:rsidRPr="002C02AB">
        <w:rPr>
          <w:rFonts w:ascii="Calibri" w:hAnsi="Calibri" w:cs="Calibri"/>
        </w:rPr>
        <w:t xml:space="preserve">of 75%. </w:t>
      </w:r>
      <w:r w:rsidR="00B317D9" w:rsidRPr="002C02AB">
        <w:rPr>
          <w:rFonts w:ascii="Calibri" w:hAnsi="Calibri" w:cs="Calibri"/>
        </w:rPr>
        <w:t xml:space="preserve">Prior to the inclusion of uterine suturing in the protocol, the success rate was </w:t>
      </w:r>
      <w:r w:rsidR="005A6554" w:rsidRPr="002C02AB">
        <w:rPr>
          <w:rFonts w:ascii="Calibri" w:hAnsi="Calibri" w:cs="Calibri"/>
        </w:rPr>
        <w:t>57%</w:t>
      </w:r>
      <w:r w:rsidR="00B663E8" w:rsidRPr="002C02AB">
        <w:rPr>
          <w:rFonts w:ascii="Calibri" w:hAnsi="Calibri" w:cs="Calibri"/>
        </w:rPr>
        <w:t xml:space="preserve"> compared to 81% after uterine suturing was added. Uterine suturing was added to the protocol after the 7</w:t>
      </w:r>
      <w:r w:rsidR="00B663E8" w:rsidRPr="002C02AB">
        <w:rPr>
          <w:rFonts w:ascii="Calibri" w:hAnsi="Calibri" w:cs="Calibri"/>
          <w:vertAlign w:val="superscript"/>
        </w:rPr>
        <w:t>th</w:t>
      </w:r>
      <w:r w:rsidR="00B663E8" w:rsidRPr="002C02AB">
        <w:rPr>
          <w:rFonts w:ascii="Calibri" w:hAnsi="Calibri" w:cs="Calibri"/>
        </w:rPr>
        <w:t xml:space="preserve"> rabbit in response to the initial low model success rate</w:t>
      </w:r>
      <w:r w:rsidR="0088538A" w:rsidRPr="002C02AB">
        <w:rPr>
          <w:rFonts w:ascii="Calibri" w:hAnsi="Calibri" w:cs="Calibri"/>
        </w:rPr>
        <w:t xml:space="preserve">. </w:t>
      </w:r>
      <w:r w:rsidR="00586489" w:rsidRPr="002C02AB">
        <w:rPr>
          <w:rFonts w:ascii="Calibri" w:hAnsi="Calibri" w:cs="Calibri"/>
        </w:rPr>
        <w:t>Five</w:t>
      </w:r>
      <w:r w:rsidR="005A6554" w:rsidRPr="002C02AB">
        <w:rPr>
          <w:rFonts w:ascii="Calibri" w:hAnsi="Calibri" w:cs="Calibri"/>
        </w:rPr>
        <w:t xml:space="preserve"> </w:t>
      </w:r>
      <w:r w:rsidR="00B317D9" w:rsidRPr="002C02AB">
        <w:rPr>
          <w:rFonts w:ascii="Calibri" w:hAnsi="Calibri" w:cs="Calibri"/>
        </w:rPr>
        <w:t>models were</w:t>
      </w:r>
      <w:r w:rsidR="005A6554" w:rsidRPr="002C02AB">
        <w:rPr>
          <w:rFonts w:ascii="Calibri" w:hAnsi="Calibri" w:cs="Calibri"/>
        </w:rPr>
        <w:t xml:space="preserve"> created </w:t>
      </w:r>
      <w:r w:rsidR="00B317D9" w:rsidRPr="002C02AB">
        <w:rPr>
          <w:rFonts w:ascii="Calibri" w:hAnsi="Calibri" w:cs="Calibri"/>
        </w:rPr>
        <w:t xml:space="preserve">from </w:t>
      </w:r>
      <w:r w:rsidR="005A6554" w:rsidRPr="002C02AB">
        <w:rPr>
          <w:rFonts w:ascii="Calibri" w:hAnsi="Calibri" w:cs="Calibri"/>
        </w:rPr>
        <w:t>cultured</w:t>
      </w:r>
      <w:r w:rsidR="004A278E" w:rsidRPr="002C02AB">
        <w:rPr>
          <w:rFonts w:ascii="Calibri" w:hAnsi="Calibri" w:cs="Calibri"/>
        </w:rPr>
        <w:t xml:space="preserve"> VX2</w:t>
      </w:r>
      <w:r w:rsidR="005A6554" w:rsidRPr="002C02AB">
        <w:rPr>
          <w:rFonts w:ascii="Calibri" w:hAnsi="Calibri" w:cs="Calibri"/>
        </w:rPr>
        <w:t xml:space="preserve"> cells (attempted in 8 rabbits</w:t>
      </w:r>
      <w:r w:rsidR="00B317D9" w:rsidRPr="002C02AB">
        <w:rPr>
          <w:rFonts w:ascii="Calibri" w:hAnsi="Calibri" w:cs="Calibri"/>
        </w:rPr>
        <w:t>, 63% success rate</w:t>
      </w:r>
      <w:r w:rsidR="005A6554" w:rsidRPr="002C02AB">
        <w:rPr>
          <w:rFonts w:ascii="Calibri" w:hAnsi="Calibri" w:cs="Calibri"/>
        </w:rPr>
        <w:t xml:space="preserve">) and 16 rabbit models were created from </w:t>
      </w:r>
      <w:r w:rsidR="004D17F4" w:rsidRPr="002C02AB">
        <w:rPr>
          <w:rFonts w:ascii="Calibri" w:hAnsi="Calibri" w:cs="Calibri"/>
        </w:rPr>
        <w:t xml:space="preserve">in vivo </w:t>
      </w:r>
      <w:r w:rsidR="001A72FD" w:rsidRPr="002C02AB">
        <w:rPr>
          <w:rFonts w:ascii="Calibri" w:hAnsi="Calibri" w:cs="Calibri"/>
        </w:rPr>
        <w:t xml:space="preserve">propagated </w:t>
      </w:r>
      <w:r w:rsidR="005A6554" w:rsidRPr="002C02AB">
        <w:rPr>
          <w:rFonts w:ascii="Calibri" w:hAnsi="Calibri" w:cs="Calibri"/>
        </w:rPr>
        <w:t>cells (attempted in 2</w:t>
      </w:r>
      <w:r w:rsidR="008027DB" w:rsidRPr="002C02AB">
        <w:rPr>
          <w:rFonts w:ascii="Calibri" w:hAnsi="Calibri" w:cs="Calibri"/>
        </w:rPr>
        <w:t>2</w:t>
      </w:r>
      <w:r w:rsidR="00B317D9" w:rsidRPr="002C02AB">
        <w:rPr>
          <w:rFonts w:ascii="Calibri" w:hAnsi="Calibri" w:cs="Calibri"/>
        </w:rPr>
        <w:t>, 73% success rate</w:t>
      </w:r>
      <w:r w:rsidR="00070526" w:rsidRPr="002C02AB">
        <w:rPr>
          <w:rFonts w:ascii="Calibri" w:hAnsi="Calibri" w:cs="Calibri"/>
        </w:rPr>
        <w:t>)</w:t>
      </w:r>
      <w:r w:rsidR="005A6554" w:rsidRPr="002C02AB">
        <w:rPr>
          <w:rFonts w:ascii="Calibri" w:hAnsi="Calibri" w:cs="Calibri"/>
        </w:rPr>
        <w:t xml:space="preserve">. In models created from </w:t>
      </w:r>
      <w:r w:rsidR="004D17F4" w:rsidRPr="002C02AB">
        <w:rPr>
          <w:rFonts w:ascii="Calibri" w:hAnsi="Calibri" w:cs="Calibri"/>
        </w:rPr>
        <w:t xml:space="preserve">in vivo </w:t>
      </w:r>
      <w:r w:rsidR="004A278E" w:rsidRPr="002C02AB">
        <w:rPr>
          <w:rFonts w:ascii="Calibri" w:hAnsi="Calibri" w:cs="Calibri"/>
        </w:rPr>
        <w:t xml:space="preserve">propagated VX2 </w:t>
      </w:r>
      <w:r w:rsidR="005A6554" w:rsidRPr="002C02AB">
        <w:rPr>
          <w:rFonts w:ascii="Calibri" w:hAnsi="Calibri" w:cs="Calibri"/>
        </w:rPr>
        <w:t>cells, a cell dose of 5 x 10</w:t>
      </w:r>
      <w:r w:rsidR="005A6554" w:rsidRPr="002C02AB">
        <w:rPr>
          <w:rFonts w:ascii="Calibri" w:hAnsi="Calibri" w:cs="Calibri"/>
          <w:vertAlign w:val="superscript"/>
        </w:rPr>
        <w:t>6</w:t>
      </w:r>
      <w:r w:rsidR="005A6554" w:rsidRPr="002C02AB">
        <w:rPr>
          <w:rFonts w:ascii="Calibri" w:hAnsi="Calibri" w:cs="Calibri"/>
        </w:rPr>
        <w:t xml:space="preserve"> per uterin</w:t>
      </w:r>
      <w:r w:rsidR="00B317D9" w:rsidRPr="002C02AB">
        <w:rPr>
          <w:rFonts w:ascii="Calibri" w:hAnsi="Calibri" w:cs="Calibri"/>
        </w:rPr>
        <w:t>e horn was used in all animals and t</w:t>
      </w:r>
      <w:r w:rsidR="005A6554" w:rsidRPr="002C02AB">
        <w:rPr>
          <w:rFonts w:ascii="Calibri" w:hAnsi="Calibri" w:cs="Calibri"/>
        </w:rPr>
        <w:t xml:space="preserve">he average number of days from inoculation to experiment was 29 days (range 24-31). In models created from cultured </w:t>
      </w:r>
      <w:r w:rsidR="004A278E" w:rsidRPr="002C02AB">
        <w:rPr>
          <w:rFonts w:ascii="Calibri" w:hAnsi="Calibri" w:cs="Calibri"/>
        </w:rPr>
        <w:t xml:space="preserve">VX2 </w:t>
      </w:r>
      <w:r w:rsidR="005A6554" w:rsidRPr="002C02AB">
        <w:rPr>
          <w:rFonts w:ascii="Calibri" w:hAnsi="Calibri" w:cs="Calibri"/>
        </w:rPr>
        <w:t>cells, an escalating dose protocol was used to determine the appropriate inoculation dose. Doses of 2.5 x 10</w:t>
      </w:r>
      <w:r w:rsidR="005A6554" w:rsidRPr="002C02AB">
        <w:rPr>
          <w:rFonts w:ascii="Calibri" w:hAnsi="Calibri" w:cs="Calibri"/>
          <w:vertAlign w:val="superscript"/>
        </w:rPr>
        <w:t xml:space="preserve">6 </w:t>
      </w:r>
      <w:r w:rsidR="005A6554" w:rsidRPr="002C02AB">
        <w:rPr>
          <w:rFonts w:ascii="Calibri" w:hAnsi="Calibri" w:cs="Calibri"/>
        </w:rPr>
        <w:t>cells and 5 x 10</w:t>
      </w:r>
      <w:r w:rsidR="005A6554" w:rsidRPr="002C02AB">
        <w:rPr>
          <w:rFonts w:ascii="Calibri" w:hAnsi="Calibri" w:cs="Calibri"/>
          <w:vertAlign w:val="superscript"/>
        </w:rPr>
        <w:t xml:space="preserve">6 </w:t>
      </w:r>
      <w:r w:rsidR="005A6554" w:rsidRPr="002C02AB">
        <w:rPr>
          <w:rFonts w:ascii="Calibri" w:hAnsi="Calibri" w:cs="Calibri"/>
        </w:rPr>
        <w:t xml:space="preserve">cells per uterine horn were unsuccessful </w:t>
      </w:r>
      <w:r w:rsidR="00B317D9" w:rsidRPr="002C02AB">
        <w:rPr>
          <w:rFonts w:ascii="Calibri" w:hAnsi="Calibri" w:cs="Calibri"/>
        </w:rPr>
        <w:t>and a</w:t>
      </w:r>
      <w:r w:rsidR="005A6554" w:rsidRPr="002C02AB">
        <w:rPr>
          <w:rFonts w:ascii="Calibri" w:hAnsi="Calibri" w:cs="Calibri"/>
        </w:rPr>
        <w:t xml:space="preserve"> dose of 10 x 10</w:t>
      </w:r>
      <w:r w:rsidR="005A6554" w:rsidRPr="002C02AB">
        <w:rPr>
          <w:rFonts w:ascii="Calibri" w:hAnsi="Calibri" w:cs="Calibri"/>
          <w:vertAlign w:val="superscript"/>
        </w:rPr>
        <w:t xml:space="preserve">6 </w:t>
      </w:r>
      <w:r w:rsidR="005A6554" w:rsidRPr="002C02AB">
        <w:rPr>
          <w:rFonts w:ascii="Calibri" w:hAnsi="Calibri" w:cs="Calibri"/>
        </w:rPr>
        <w:t xml:space="preserve">cells per uterine horn was successful in one rabbit </w:t>
      </w:r>
      <w:r w:rsidRPr="002C02AB">
        <w:rPr>
          <w:rFonts w:ascii="Calibri" w:hAnsi="Calibri" w:cs="Calibri"/>
        </w:rPr>
        <w:t>however,</w:t>
      </w:r>
      <w:r w:rsidR="005A6554" w:rsidRPr="002C02AB">
        <w:rPr>
          <w:rFonts w:ascii="Calibri" w:hAnsi="Calibri" w:cs="Calibri"/>
        </w:rPr>
        <w:t xml:space="preserve"> </w:t>
      </w:r>
      <w:r w:rsidR="004A18BE" w:rsidRPr="002C02AB">
        <w:rPr>
          <w:rFonts w:ascii="Calibri" w:hAnsi="Calibri" w:cs="Calibri"/>
        </w:rPr>
        <w:t>tumor</w:t>
      </w:r>
      <w:r w:rsidR="005A6554" w:rsidRPr="002C02AB">
        <w:rPr>
          <w:rFonts w:ascii="Calibri" w:hAnsi="Calibri" w:cs="Calibri"/>
        </w:rPr>
        <w:t xml:space="preserve"> growth was slow at 57 days from inoculation to experiment. A dose of 20 x 10</w:t>
      </w:r>
      <w:r w:rsidR="005A6554" w:rsidRPr="002C02AB">
        <w:rPr>
          <w:rFonts w:ascii="Calibri" w:hAnsi="Calibri" w:cs="Calibri"/>
          <w:vertAlign w:val="superscript"/>
        </w:rPr>
        <w:t>6</w:t>
      </w:r>
      <w:r w:rsidR="005A6554" w:rsidRPr="002C02AB">
        <w:rPr>
          <w:rFonts w:ascii="Calibri" w:hAnsi="Calibri" w:cs="Calibri"/>
        </w:rPr>
        <w:t xml:space="preserve"> cells per uterine horn was successful in 4 rabbits in an average time of 45 days (range 36 – 51</w:t>
      </w:r>
      <w:r w:rsidRPr="002C02AB">
        <w:rPr>
          <w:rFonts w:ascii="Calibri" w:hAnsi="Calibri" w:cs="Calibri"/>
        </w:rPr>
        <w:t xml:space="preserve"> days</w:t>
      </w:r>
      <w:r w:rsidR="005A6554" w:rsidRPr="002C02AB">
        <w:rPr>
          <w:rFonts w:ascii="Calibri" w:hAnsi="Calibri" w:cs="Calibri"/>
        </w:rPr>
        <w:t>) from inoculation to experiment and was thus determined as the optimal injection</w:t>
      </w:r>
      <w:r w:rsidR="006C07EB" w:rsidRPr="002C02AB">
        <w:rPr>
          <w:rFonts w:ascii="Calibri" w:hAnsi="Calibri" w:cs="Calibri"/>
        </w:rPr>
        <w:t xml:space="preserve"> dose</w:t>
      </w:r>
      <w:r w:rsidR="005A6554" w:rsidRPr="002C02AB">
        <w:rPr>
          <w:rFonts w:ascii="Calibri" w:hAnsi="Calibri" w:cs="Calibri"/>
        </w:rPr>
        <w:t>.</w:t>
      </w:r>
      <w:r w:rsidR="008036DD" w:rsidRPr="002C02AB">
        <w:rPr>
          <w:rFonts w:ascii="Calibri" w:hAnsi="Calibri" w:cs="Calibri"/>
        </w:rPr>
        <w:t xml:space="preserve"> This data is summarized in </w:t>
      </w:r>
      <w:r w:rsidR="008036DD" w:rsidRPr="002C02AB">
        <w:rPr>
          <w:rFonts w:ascii="Calibri" w:hAnsi="Calibri" w:cs="Calibri"/>
          <w:b/>
        </w:rPr>
        <w:t>Table 1</w:t>
      </w:r>
      <w:r w:rsidR="008036DD" w:rsidRPr="002C02AB">
        <w:rPr>
          <w:rFonts w:ascii="Calibri" w:hAnsi="Calibri" w:cs="Calibri"/>
        </w:rPr>
        <w:t>.</w:t>
      </w:r>
      <w:r w:rsidR="005A6554" w:rsidRPr="002C02AB">
        <w:rPr>
          <w:rFonts w:ascii="Calibri" w:hAnsi="Calibri" w:cs="Calibri"/>
        </w:rPr>
        <w:t xml:space="preserve"> </w:t>
      </w:r>
      <w:r w:rsidR="00A27854" w:rsidRPr="002C02AB">
        <w:rPr>
          <w:rFonts w:ascii="Calibri" w:hAnsi="Calibri" w:cs="Calibri"/>
        </w:rPr>
        <w:t>On PCR analysis</w:t>
      </w:r>
      <w:r w:rsidR="00125D06" w:rsidRPr="002C02AB">
        <w:rPr>
          <w:rFonts w:ascii="Calibri" w:hAnsi="Calibri" w:cs="Calibri"/>
        </w:rPr>
        <w:t xml:space="preserve"> after passage 5</w:t>
      </w:r>
      <w:r w:rsidR="00A27854" w:rsidRPr="002C02AB">
        <w:rPr>
          <w:rFonts w:ascii="Calibri" w:hAnsi="Calibri" w:cs="Calibri"/>
        </w:rPr>
        <w:t>, the cultured VX2 cells were highly positive for both Rabbit LINE-1 and CRPV-E6 with only trace amounts of mouse LI</w:t>
      </w:r>
      <w:r w:rsidR="00EF4233">
        <w:rPr>
          <w:rFonts w:ascii="Calibri" w:hAnsi="Calibri" w:cs="Calibri"/>
        </w:rPr>
        <w:t xml:space="preserve"> </w:t>
      </w:r>
      <w:r w:rsidR="00A27854" w:rsidRPr="002C02AB">
        <w:rPr>
          <w:rFonts w:ascii="Calibri" w:hAnsi="Calibri" w:cs="Calibri"/>
        </w:rPr>
        <w:t>NE-1</w:t>
      </w:r>
      <w:r w:rsidR="00125D06" w:rsidRPr="002C02AB">
        <w:rPr>
          <w:rFonts w:ascii="Calibri" w:hAnsi="Calibri" w:cs="Calibri"/>
        </w:rPr>
        <w:t xml:space="preserve"> was</w:t>
      </w:r>
      <w:r w:rsidR="00A27854" w:rsidRPr="002C02AB">
        <w:rPr>
          <w:rFonts w:ascii="Calibri" w:hAnsi="Calibri" w:cs="Calibri"/>
        </w:rPr>
        <w:t xml:space="preserve"> identified (&lt;0.01</w:t>
      </w:r>
      <w:r w:rsidR="00EF4233">
        <w:rPr>
          <w:rFonts w:ascii="Calibri" w:hAnsi="Calibri" w:cs="Calibri"/>
        </w:rPr>
        <w:t xml:space="preserve"> </w:t>
      </w:r>
      <w:r w:rsidR="00A27854" w:rsidRPr="002C02AB">
        <w:rPr>
          <w:rFonts w:ascii="Calibri" w:hAnsi="Calibri" w:cs="Calibri"/>
        </w:rPr>
        <w:t>pg/</w:t>
      </w:r>
      <w:r w:rsidR="00E044D0" w:rsidRPr="002C02AB">
        <w:rPr>
          <w:rFonts w:ascii="Calibri" w:hAnsi="Calibri" w:cs="Calibri"/>
        </w:rPr>
        <w:t>µ</w:t>
      </w:r>
      <w:r w:rsidR="00A27854" w:rsidRPr="002C02AB">
        <w:rPr>
          <w:rFonts w:ascii="Calibri" w:hAnsi="Calibri" w:cs="Calibri"/>
        </w:rPr>
        <w:t xml:space="preserve">L). </w:t>
      </w:r>
      <w:r w:rsidR="00125D06" w:rsidRPr="002C02AB">
        <w:rPr>
          <w:rFonts w:ascii="Calibri" w:hAnsi="Calibri" w:cs="Calibri"/>
        </w:rPr>
        <w:t xml:space="preserve">Cells were subsequently grown in cell culture </w:t>
      </w:r>
      <w:r w:rsidRPr="002C02AB">
        <w:rPr>
          <w:rFonts w:ascii="Calibri" w:hAnsi="Calibri" w:cs="Calibri"/>
        </w:rPr>
        <w:t>however,</w:t>
      </w:r>
      <w:r w:rsidR="00125D06" w:rsidRPr="002C02AB">
        <w:rPr>
          <w:rFonts w:ascii="Calibri" w:hAnsi="Calibri" w:cs="Calibri"/>
        </w:rPr>
        <w:t xml:space="preserve"> growth was slow with an average time of 7 days (6-9 d) to achieve flask confluency. </w:t>
      </w:r>
    </w:p>
    <w:p w14:paraId="3B437A25" w14:textId="77777777" w:rsidR="00125D06" w:rsidRPr="002C02AB" w:rsidRDefault="00125D06" w:rsidP="002C02AB">
      <w:pPr>
        <w:jc w:val="both"/>
        <w:rPr>
          <w:rFonts w:ascii="Calibri" w:hAnsi="Calibri" w:cs="Calibri"/>
        </w:rPr>
      </w:pPr>
    </w:p>
    <w:p w14:paraId="6EC10283" w14:textId="74646A0E" w:rsidR="00125D06" w:rsidRPr="002C02AB" w:rsidRDefault="00125D06" w:rsidP="002C02AB">
      <w:pPr>
        <w:jc w:val="both"/>
        <w:rPr>
          <w:rFonts w:ascii="Calibri" w:hAnsi="Calibri" w:cs="Calibri"/>
        </w:rPr>
      </w:pPr>
      <w:r w:rsidRPr="002C02AB">
        <w:rPr>
          <w:rFonts w:ascii="Calibri" w:hAnsi="Calibri" w:cs="Calibri"/>
        </w:rPr>
        <w:lastRenderedPageBreak/>
        <w:t>All models successfully resulted in the metastatic transformation of the retroperitoneal lymph nodes</w:t>
      </w:r>
      <w:r w:rsidR="00F84231" w:rsidRPr="002C02AB">
        <w:rPr>
          <w:rFonts w:ascii="Calibri" w:hAnsi="Calibri" w:cs="Calibri"/>
        </w:rPr>
        <w:t xml:space="preserve"> (</w:t>
      </w:r>
      <w:r w:rsidR="00F84231" w:rsidRPr="002C02AB">
        <w:rPr>
          <w:rFonts w:ascii="Calibri" w:hAnsi="Calibri" w:cs="Calibri"/>
          <w:b/>
        </w:rPr>
        <w:t>Figure 2</w:t>
      </w:r>
      <w:r w:rsidR="00F84231" w:rsidRPr="002C02AB">
        <w:rPr>
          <w:rFonts w:ascii="Calibri" w:hAnsi="Calibri" w:cs="Calibri"/>
        </w:rPr>
        <w:t>)</w:t>
      </w:r>
      <w:r w:rsidRPr="002C02AB">
        <w:rPr>
          <w:rFonts w:ascii="Calibri" w:hAnsi="Calibri" w:cs="Calibri"/>
        </w:rPr>
        <w:t xml:space="preserve">. </w:t>
      </w:r>
      <w:r w:rsidR="00F95C03" w:rsidRPr="002C02AB">
        <w:rPr>
          <w:rFonts w:ascii="Calibri" w:hAnsi="Calibri" w:cs="Calibri"/>
        </w:rPr>
        <w:t xml:space="preserve">Nineteen </w:t>
      </w:r>
      <w:r w:rsidRPr="002C02AB">
        <w:rPr>
          <w:rFonts w:ascii="Calibri" w:hAnsi="Calibri" w:cs="Calibri"/>
        </w:rPr>
        <w:t xml:space="preserve">rabbits had pathologically confirmed lymph node metastases and 11 had pathologically confirmed extra-nodal </w:t>
      </w:r>
      <w:r w:rsidR="006C07EB" w:rsidRPr="002C02AB">
        <w:rPr>
          <w:rFonts w:ascii="Calibri" w:hAnsi="Calibri" w:cs="Calibri"/>
        </w:rPr>
        <w:t>abdominal metastases. One</w:t>
      </w:r>
      <w:r w:rsidRPr="002C02AB">
        <w:rPr>
          <w:rFonts w:ascii="Calibri" w:hAnsi="Calibri" w:cs="Calibri"/>
        </w:rPr>
        <w:t xml:space="preserve"> rabbit did not have distinct lymph nodes removed</w:t>
      </w:r>
      <w:r w:rsidR="00EF4233">
        <w:rPr>
          <w:rFonts w:ascii="Calibri" w:hAnsi="Calibri" w:cs="Calibri"/>
        </w:rPr>
        <w:t>;</w:t>
      </w:r>
      <w:r w:rsidRPr="002C02AB">
        <w:rPr>
          <w:rFonts w:ascii="Calibri" w:hAnsi="Calibri" w:cs="Calibri"/>
        </w:rPr>
        <w:t xml:space="preserve"> however</w:t>
      </w:r>
      <w:r w:rsidR="00EF4233">
        <w:rPr>
          <w:rFonts w:ascii="Calibri" w:hAnsi="Calibri" w:cs="Calibri"/>
        </w:rPr>
        <w:t xml:space="preserve">, it </w:t>
      </w:r>
      <w:r w:rsidRPr="002C02AB">
        <w:rPr>
          <w:rFonts w:ascii="Calibri" w:hAnsi="Calibri" w:cs="Calibri"/>
        </w:rPr>
        <w:t>had a high burden of intra-abdominal disease in which lymph node metastases were assumed</w:t>
      </w:r>
      <w:r w:rsidR="006C07EB" w:rsidRPr="002C02AB">
        <w:rPr>
          <w:rFonts w:ascii="Calibri" w:hAnsi="Calibri" w:cs="Calibri"/>
        </w:rPr>
        <w:t>,</w:t>
      </w:r>
      <w:r w:rsidRPr="002C02AB">
        <w:rPr>
          <w:rFonts w:ascii="Calibri" w:hAnsi="Calibri" w:cs="Calibri"/>
        </w:rPr>
        <w:t xml:space="preserve"> and one rabbit died prior to the experiment. </w:t>
      </w:r>
      <w:r w:rsidR="00E32157" w:rsidRPr="002C02AB">
        <w:rPr>
          <w:rFonts w:ascii="Calibri" w:hAnsi="Calibri" w:cs="Calibri"/>
        </w:rPr>
        <w:t>Tumor</w:t>
      </w:r>
      <w:r w:rsidRPr="002C02AB">
        <w:rPr>
          <w:rFonts w:ascii="Calibri" w:hAnsi="Calibri" w:cs="Calibri"/>
        </w:rPr>
        <w:t xml:space="preserve">s and metastatic lymph nodes from cultured VX2 cells appeared similar to </w:t>
      </w:r>
      <w:r w:rsidR="004A18BE" w:rsidRPr="002C02AB">
        <w:rPr>
          <w:rFonts w:ascii="Calibri" w:hAnsi="Calibri" w:cs="Calibri"/>
        </w:rPr>
        <w:t>tumor</w:t>
      </w:r>
      <w:r w:rsidRPr="002C02AB">
        <w:rPr>
          <w:rFonts w:ascii="Calibri" w:hAnsi="Calibri" w:cs="Calibri"/>
        </w:rPr>
        <w:t xml:space="preserve">s from </w:t>
      </w:r>
      <w:r w:rsidR="004D17F4" w:rsidRPr="002C02AB">
        <w:rPr>
          <w:rFonts w:ascii="Calibri" w:hAnsi="Calibri" w:cs="Calibri"/>
        </w:rPr>
        <w:t xml:space="preserve">in vivo </w:t>
      </w:r>
      <w:r w:rsidR="004A278E" w:rsidRPr="002C02AB">
        <w:rPr>
          <w:rFonts w:ascii="Calibri" w:hAnsi="Calibri" w:cs="Calibri"/>
        </w:rPr>
        <w:t xml:space="preserve">propagated </w:t>
      </w:r>
      <w:r w:rsidRPr="002C02AB">
        <w:rPr>
          <w:rFonts w:ascii="Calibri" w:hAnsi="Calibri" w:cs="Calibri"/>
        </w:rPr>
        <w:t>VX2 cells on histology (</w:t>
      </w:r>
      <w:r w:rsidRPr="002C02AB">
        <w:rPr>
          <w:rFonts w:ascii="Calibri" w:hAnsi="Calibri" w:cs="Calibri"/>
          <w:b/>
        </w:rPr>
        <w:t>Figure 3</w:t>
      </w:r>
      <w:r w:rsidRPr="002C02AB">
        <w:rPr>
          <w:rFonts w:ascii="Calibri" w:hAnsi="Calibri" w:cs="Calibri"/>
        </w:rPr>
        <w:t>), with dense hematoxylin stained cells invading muscle and forming glandular-like structures with many pathological mitotic figures.</w:t>
      </w:r>
    </w:p>
    <w:p w14:paraId="540E329E" w14:textId="77777777" w:rsidR="00125D06" w:rsidRPr="002C02AB" w:rsidRDefault="00125D06" w:rsidP="002C02AB">
      <w:pPr>
        <w:jc w:val="both"/>
        <w:rPr>
          <w:rFonts w:ascii="Calibri" w:hAnsi="Calibri" w:cs="Calibri"/>
        </w:rPr>
      </w:pPr>
    </w:p>
    <w:p w14:paraId="2AA266D6" w14:textId="4B458F60" w:rsidR="00125D06" w:rsidRPr="002C02AB" w:rsidRDefault="003D1F0A" w:rsidP="002C02AB">
      <w:pPr>
        <w:jc w:val="both"/>
        <w:rPr>
          <w:rFonts w:ascii="Calibri" w:hAnsi="Calibri" w:cs="Calibri"/>
        </w:rPr>
      </w:pPr>
      <w:r w:rsidRPr="002C02AB">
        <w:rPr>
          <w:rFonts w:ascii="Calibri" w:hAnsi="Calibri" w:cs="Calibri"/>
        </w:rPr>
        <w:t xml:space="preserve">Using </w:t>
      </w:r>
      <w:r w:rsidR="00EF4233">
        <w:rPr>
          <w:rFonts w:ascii="Calibri" w:hAnsi="Calibri" w:cs="Calibri"/>
        </w:rPr>
        <w:t>a</w:t>
      </w:r>
      <w:r w:rsidR="00EF4233" w:rsidRPr="002C02AB">
        <w:rPr>
          <w:rFonts w:ascii="Calibri" w:hAnsi="Calibri" w:cs="Calibri"/>
        </w:rPr>
        <w:t xml:space="preserve"> </w:t>
      </w:r>
      <w:r w:rsidRPr="002C02AB">
        <w:rPr>
          <w:rFonts w:ascii="Calibri" w:hAnsi="Calibri" w:cs="Calibri"/>
        </w:rPr>
        <w:t xml:space="preserve">novel imaging agent, the Porphysome, 81 lymph nodes were identified intra-operatively and surgically removed for histologic analysis. 74 lymph nodes were left pelvic lymph nodes, 5 were right pelvic lymph nodes and 2 were right para-aortic lymph nodes. </w:t>
      </w:r>
      <w:r w:rsidR="00125D06" w:rsidRPr="002C02AB">
        <w:rPr>
          <w:rFonts w:ascii="Calibri" w:hAnsi="Calibri" w:cs="Calibri"/>
        </w:rPr>
        <w:t>Lymph nodes removed from rabbits</w:t>
      </w:r>
      <w:r w:rsidR="004A278E" w:rsidRPr="002C02AB">
        <w:rPr>
          <w:rFonts w:ascii="Calibri" w:hAnsi="Calibri" w:cs="Calibri"/>
        </w:rPr>
        <w:t xml:space="preserve"> with </w:t>
      </w:r>
      <w:r w:rsidR="004D17F4" w:rsidRPr="002C02AB">
        <w:rPr>
          <w:rFonts w:ascii="Calibri" w:hAnsi="Calibri" w:cs="Calibri"/>
        </w:rPr>
        <w:t xml:space="preserve">in vivo </w:t>
      </w:r>
      <w:r w:rsidR="004A278E" w:rsidRPr="002C02AB">
        <w:rPr>
          <w:rFonts w:ascii="Calibri" w:hAnsi="Calibri" w:cs="Calibri"/>
        </w:rPr>
        <w:t xml:space="preserve">propagated VX2 </w:t>
      </w:r>
      <w:r w:rsidR="004A18BE" w:rsidRPr="002C02AB">
        <w:rPr>
          <w:rFonts w:ascii="Calibri" w:hAnsi="Calibri" w:cs="Calibri"/>
        </w:rPr>
        <w:t>tumor</w:t>
      </w:r>
      <w:r w:rsidR="004A278E" w:rsidRPr="002C02AB">
        <w:rPr>
          <w:rFonts w:ascii="Calibri" w:hAnsi="Calibri" w:cs="Calibri"/>
        </w:rPr>
        <w:t>s</w:t>
      </w:r>
      <w:r w:rsidR="00125D06" w:rsidRPr="002C02AB">
        <w:rPr>
          <w:rFonts w:ascii="Calibri" w:hAnsi="Calibri" w:cs="Calibri"/>
        </w:rPr>
        <w:t xml:space="preserve"> were significantly larger and more necrotic than those removed from rabbits </w:t>
      </w:r>
      <w:r w:rsidR="004A278E" w:rsidRPr="002C02AB">
        <w:rPr>
          <w:rFonts w:ascii="Calibri" w:hAnsi="Calibri" w:cs="Calibri"/>
        </w:rPr>
        <w:t xml:space="preserve">with cultured VX2 </w:t>
      </w:r>
      <w:r w:rsidR="004A18BE" w:rsidRPr="002C02AB">
        <w:rPr>
          <w:rFonts w:ascii="Calibri" w:hAnsi="Calibri" w:cs="Calibri"/>
        </w:rPr>
        <w:t>tumor</w:t>
      </w:r>
      <w:r w:rsidR="004A278E" w:rsidRPr="002C02AB">
        <w:rPr>
          <w:rFonts w:ascii="Calibri" w:hAnsi="Calibri" w:cs="Calibri"/>
        </w:rPr>
        <w:t xml:space="preserve">s </w:t>
      </w:r>
      <w:r w:rsidR="00125D06" w:rsidRPr="002C02AB">
        <w:rPr>
          <w:rFonts w:ascii="Calibri" w:hAnsi="Calibri" w:cs="Calibri"/>
        </w:rPr>
        <w:t>with an average volume of 0.99 cm</w:t>
      </w:r>
      <w:r w:rsidR="00125D06" w:rsidRPr="002C02AB">
        <w:rPr>
          <w:rFonts w:ascii="Calibri" w:hAnsi="Calibri" w:cs="Calibri"/>
          <w:vertAlign w:val="superscript"/>
        </w:rPr>
        <w:t>3</w:t>
      </w:r>
      <w:r w:rsidR="00125D06" w:rsidRPr="002C02AB">
        <w:rPr>
          <w:rFonts w:ascii="Calibri" w:hAnsi="Calibri" w:cs="Calibri"/>
        </w:rPr>
        <w:t xml:space="preserve"> (range 0.12 – 3.89) versus 0.59 cm</w:t>
      </w:r>
      <w:r w:rsidR="00125D06" w:rsidRPr="002C02AB">
        <w:rPr>
          <w:rFonts w:ascii="Calibri" w:hAnsi="Calibri" w:cs="Calibri"/>
          <w:vertAlign w:val="superscript"/>
        </w:rPr>
        <w:t>3</w:t>
      </w:r>
      <w:r w:rsidR="00125D06" w:rsidRPr="002C02AB">
        <w:rPr>
          <w:rFonts w:ascii="Calibri" w:hAnsi="Calibri" w:cs="Calibri"/>
        </w:rPr>
        <w:t xml:space="preserve"> (0.01 – 2.92)</w:t>
      </w:r>
      <w:r w:rsidRPr="002C02AB">
        <w:rPr>
          <w:rFonts w:ascii="Calibri" w:hAnsi="Calibri" w:cs="Calibri"/>
        </w:rPr>
        <w:t xml:space="preserve"> (</w:t>
      </w:r>
      <w:r w:rsidR="00125D06" w:rsidRPr="002C02AB">
        <w:rPr>
          <w:rFonts w:ascii="Calibri" w:hAnsi="Calibri" w:cs="Calibri"/>
        </w:rPr>
        <w:t xml:space="preserve">p=0.037). As well, rabbits </w:t>
      </w:r>
      <w:r w:rsidR="004A278E" w:rsidRPr="002C02AB">
        <w:rPr>
          <w:rFonts w:ascii="Calibri" w:hAnsi="Calibri" w:cs="Calibri"/>
        </w:rPr>
        <w:t xml:space="preserve">with </w:t>
      </w:r>
      <w:r w:rsidR="004D17F4" w:rsidRPr="002C02AB">
        <w:rPr>
          <w:rFonts w:ascii="Calibri" w:hAnsi="Calibri" w:cs="Calibri"/>
        </w:rPr>
        <w:t xml:space="preserve">in vivo </w:t>
      </w:r>
      <w:r w:rsidR="004A278E" w:rsidRPr="002C02AB">
        <w:rPr>
          <w:rFonts w:ascii="Calibri" w:hAnsi="Calibri" w:cs="Calibri"/>
        </w:rPr>
        <w:t xml:space="preserve">propagated </w:t>
      </w:r>
      <w:r w:rsidR="004A18BE" w:rsidRPr="002C02AB">
        <w:rPr>
          <w:rFonts w:ascii="Calibri" w:hAnsi="Calibri" w:cs="Calibri"/>
        </w:rPr>
        <w:t>tumor</w:t>
      </w:r>
      <w:r w:rsidR="004A278E" w:rsidRPr="002C02AB">
        <w:rPr>
          <w:rFonts w:ascii="Calibri" w:hAnsi="Calibri" w:cs="Calibri"/>
        </w:rPr>
        <w:t xml:space="preserve">s </w:t>
      </w:r>
      <w:r w:rsidR="00125D06" w:rsidRPr="002C02AB">
        <w:rPr>
          <w:rFonts w:ascii="Calibri" w:hAnsi="Calibri" w:cs="Calibri"/>
        </w:rPr>
        <w:t xml:space="preserve">had larger more necrotic uterine </w:t>
      </w:r>
      <w:r w:rsidR="004A18BE" w:rsidRPr="002C02AB">
        <w:rPr>
          <w:rFonts w:ascii="Calibri" w:hAnsi="Calibri" w:cs="Calibri"/>
        </w:rPr>
        <w:t>tumor</w:t>
      </w:r>
      <w:r w:rsidR="00125D06" w:rsidRPr="002C02AB">
        <w:rPr>
          <w:rFonts w:ascii="Calibri" w:hAnsi="Calibri" w:cs="Calibri"/>
        </w:rPr>
        <w:t xml:space="preserve">s </w:t>
      </w:r>
      <w:r w:rsidR="006C07EB" w:rsidRPr="002C02AB">
        <w:rPr>
          <w:rFonts w:ascii="Calibri" w:hAnsi="Calibri" w:cs="Calibri"/>
        </w:rPr>
        <w:t xml:space="preserve">than rabbits </w:t>
      </w:r>
      <w:r w:rsidR="00125D06" w:rsidRPr="002C02AB">
        <w:rPr>
          <w:rFonts w:ascii="Calibri" w:hAnsi="Calibri" w:cs="Calibri"/>
        </w:rPr>
        <w:t>with</w:t>
      </w:r>
      <w:r w:rsidR="004A278E" w:rsidRPr="002C02AB">
        <w:rPr>
          <w:rFonts w:ascii="Calibri" w:hAnsi="Calibri" w:cs="Calibri"/>
        </w:rPr>
        <w:t xml:space="preserve"> cultured cell </w:t>
      </w:r>
      <w:r w:rsidR="004A18BE" w:rsidRPr="002C02AB">
        <w:rPr>
          <w:rFonts w:ascii="Calibri" w:hAnsi="Calibri" w:cs="Calibri"/>
        </w:rPr>
        <w:t>tumor</w:t>
      </w:r>
      <w:r w:rsidR="004A278E" w:rsidRPr="002C02AB">
        <w:rPr>
          <w:rFonts w:ascii="Calibri" w:hAnsi="Calibri" w:cs="Calibri"/>
        </w:rPr>
        <w:t>s with</w:t>
      </w:r>
      <w:r w:rsidR="00125D06" w:rsidRPr="002C02AB">
        <w:rPr>
          <w:rFonts w:ascii="Calibri" w:hAnsi="Calibri" w:cs="Calibri"/>
        </w:rPr>
        <w:t xml:space="preserve"> an average length 5.6</w:t>
      </w:r>
      <w:r w:rsidR="00471CAA" w:rsidRPr="002C02AB">
        <w:rPr>
          <w:rFonts w:ascii="Calibri" w:hAnsi="Calibri" w:cs="Calibri"/>
        </w:rPr>
        <w:t>cm (</w:t>
      </w:r>
      <w:r w:rsidR="00125D06" w:rsidRPr="002C02AB">
        <w:rPr>
          <w:rFonts w:ascii="Calibri" w:hAnsi="Calibri" w:cs="Calibri"/>
        </w:rPr>
        <w:t>4-6.8</w:t>
      </w:r>
      <w:r w:rsidR="00EF4233">
        <w:rPr>
          <w:rFonts w:ascii="Calibri" w:hAnsi="Calibri" w:cs="Calibri"/>
        </w:rPr>
        <w:t xml:space="preserve"> </w:t>
      </w:r>
      <w:r w:rsidR="00125D06" w:rsidRPr="002C02AB">
        <w:rPr>
          <w:rFonts w:ascii="Calibri" w:hAnsi="Calibri" w:cs="Calibri"/>
        </w:rPr>
        <w:t>cm) and average width of 5.2</w:t>
      </w:r>
      <w:r w:rsidR="00471CAA" w:rsidRPr="002C02AB">
        <w:rPr>
          <w:rFonts w:ascii="Calibri" w:hAnsi="Calibri" w:cs="Calibri"/>
        </w:rPr>
        <w:t xml:space="preserve">cm </w:t>
      </w:r>
      <w:r w:rsidR="00125D06" w:rsidRPr="002C02AB">
        <w:rPr>
          <w:rFonts w:ascii="Calibri" w:hAnsi="Calibri" w:cs="Calibri"/>
        </w:rPr>
        <w:t>(3.3 – 9</w:t>
      </w:r>
      <w:r w:rsidR="00EF4233">
        <w:rPr>
          <w:rFonts w:ascii="Calibri" w:hAnsi="Calibri" w:cs="Calibri"/>
        </w:rPr>
        <w:t xml:space="preserve"> </w:t>
      </w:r>
      <w:r w:rsidR="00125D06" w:rsidRPr="002C02AB">
        <w:rPr>
          <w:rFonts w:ascii="Calibri" w:hAnsi="Calibri" w:cs="Calibri"/>
        </w:rPr>
        <w:t xml:space="preserve">cm) </w:t>
      </w:r>
      <w:r w:rsidR="006C07EB" w:rsidRPr="002C02AB">
        <w:rPr>
          <w:rFonts w:ascii="Calibri" w:hAnsi="Calibri" w:cs="Calibri"/>
        </w:rPr>
        <w:t>versus</w:t>
      </w:r>
      <w:r w:rsidR="00125D06" w:rsidRPr="002C02AB">
        <w:rPr>
          <w:rFonts w:ascii="Calibri" w:hAnsi="Calibri" w:cs="Calibri"/>
        </w:rPr>
        <w:t xml:space="preserve"> 3.6</w:t>
      </w:r>
      <w:r w:rsidR="001A72FD" w:rsidRPr="002C02AB">
        <w:rPr>
          <w:rFonts w:ascii="Calibri" w:hAnsi="Calibri" w:cs="Calibri"/>
        </w:rPr>
        <w:t xml:space="preserve">cm </w:t>
      </w:r>
      <w:r w:rsidR="00125D06" w:rsidRPr="002C02AB">
        <w:rPr>
          <w:rFonts w:ascii="Calibri" w:hAnsi="Calibri" w:cs="Calibri"/>
        </w:rPr>
        <w:t>(2-5</w:t>
      </w:r>
      <w:r w:rsidR="00EF4233">
        <w:rPr>
          <w:rFonts w:ascii="Calibri" w:hAnsi="Calibri" w:cs="Calibri"/>
        </w:rPr>
        <w:t xml:space="preserve"> </w:t>
      </w:r>
      <w:r w:rsidR="001A72FD" w:rsidRPr="002C02AB">
        <w:rPr>
          <w:rFonts w:ascii="Calibri" w:hAnsi="Calibri" w:cs="Calibri"/>
        </w:rPr>
        <w:t>cm</w:t>
      </w:r>
      <w:r w:rsidR="00125D06" w:rsidRPr="002C02AB">
        <w:rPr>
          <w:rFonts w:ascii="Calibri" w:hAnsi="Calibri" w:cs="Calibri"/>
        </w:rPr>
        <w:t>) and of 4.56</w:t>
      </w:r>
      <w:r w:rsidR="001A72FD" w:rsidRPr="002C02AB">
        <w:rPr>
          <w:rFonts w:ascii="Calibri" w:hAnsi="Calibri" w:cs="Calibri"/>
        </w:rPr>
        <w:t xml:space="preserve">cm </w:t>
      </w:r>
      <w:r w:rsidR="00125D06" w:rsidRPr="002C02AB">
        <w:rPr>
          <w:rFonts w:ascii="Calibri" w:hAnsi="Calibri" w:cs="Calibri"/>
        </w:rPr>
        <w:t>(3-7</w:t>
      </w:r>
      <w:r w:rsidR="00EF4233">
        <w:rPr>
          <w:rFonts w:ascii="Calibri" w:hAnsi="Calibri" w:cs="Calibri"/>
        </w:rPr>
        <w:t xml:space="preserve"> </w:t>
      </w:r>
      <w:r w:rsidR="001A72FD" w:rsidRPr="002C02AB">
        <w:rPr>
          <w:rFonts w:ascii="Calibri" w:hAnsi="Calibri" w:cs="Calibri"/>
        </w:rPr>
        <w:t>cm</w:t>
      </w:r>
      <w:r w:rsidR="00125D06" w:rsidRPr="002C02AB">
        <w:rPr>
          <w:rFonts w:ascii="Calibri" w:hAnsi="Calibri" w:cs="Calibri"/>
        </w:rPr>
        <w:t>)</w:t>
      </w:r>
      <w:r w:rsidR="006C07EB" w:rsidRPr="002C02AB">
        <w:rPr>
          <w:rFonts w:ascii="Calibri" w:hAnsi="Calibri" w:cs="Calibri"/>
        </w:rPr>
        <w:t xml:space="preserve"> respectively</w:t>
      </w:r>
      <w:r w:rsidR="00125D06" w:rsidRPr="002C02AB">
        <w:rPr>
          <w:rFonts w:ascii="Calibri" w:hAnsi="Calibri" w:cs="Calibri"/>
        </w:rPr>
        <w:t>. Finally, rabbit</w:t>
      </w:r>
      <w:r w:rsidR="001A72FD" w:rsidRPr="002C02AB">
        <w:rPr>
          <w:rFonts w:ascii="Calibri" w:hAnsi="Calibri" w:cs="Calibri"/>
        </w:rPr>
        <w:t xml:space="preserve"> models </w:t>
      </w:r>
      <w:r w:rsidR="004A278E" w:rsidRPr="002C02AB">
        <w:rPr>
          <w:rFonts w:ascii="Calibri" w:hAnsi="Calibri" w:cs="Calibri"/>
        </w:rPr>
        <w:t xml:space="preserve">made from </w:t>
      </w:r>
      <w:r w:rsidR="004D17F4" w:rsidRPr="002C02AB">
        <w:rPr>
          <w:rFonts w:ascii="Calibri" w:hAnsi="Calibri" w:cs="Calibri"/>
        </w:rPr>
        <w:t xml:space="preserve">in vivo </w:t>
      </w:r>
      <w:r w:rsidR="004A278E" w:rsidRPr="002C02AB">
        <w:rPr>
          <w:rFonts w:ascii="Calibri" w:hAnsi="Calibri" w:cs="Calibri"/>
        </w:rPr>
        <w:t xml:space="preserve">propagated VX2 cells had more </w:t>
      </w:r>
      <w:r w:rsidR="00125D06" w:rsidRPr="002C02AB">
        <w:rPr>
          <w:rFonts w:ascii="Calibri" w:hAnsi="Calibri" w:cs="Calibri"/>
        </w:rPr>
        <w:t>extra-nodal abdominal metastases than rabbit</w:t>
      </w:r>
      <w:r w:rsidR="001A72FD" w:rsidRPr="002C02AB">
        <w:rPr>
          <w:rFonts w:ascii="Calibri" w:hAnsi="Calibri" w:cs="Calibri"/>
        </w:rPr>
        <w:t xml:space="preserve"> models made from</w:t>
      </w:r>
      <w:r w:rsidR="00125D06" w:rsidRPr="002C02AB">
        <w:rPr>
          <w:rFonts w:ascii="Calibri" w:hAnsi="Calibri" w:cs="Calibri"/>
        </w:rPr>
        <w:t xml:space="preserve"> cultured cells</w:t>
      </w:r>
      <w:r w:rsidR="001A72FD" w:rsidRPr="002C02AB">
        <w:rPr>
          <w:rFonts w:ascii="Calibri" w:hAnsi="Calibri" w:cs="Calibri"/>
        </w:rPr>
        <w:t xml:space="preserve"> </w:t>
      </w:r>
      <w:r w:rsidR="00125D06" w:rsidRPr="002C02AB">
        <w:rPr>
          <w:rFonts w:ascii="Calibri" w:hAnsi="Calibri" w:cs="Calibri"/>
        </w:rPr>
        <w:t xml:space="preserve">with 91% of all metastases found in </w:t>
      </w:r>
      <w:r w:rsidR="004D17F4" w:rsidRPr="002C02AB">
        <w:rPr>
          <w:rFonts w:ascii="Calibri" w:hAnsi="Calibri" w:cs="Calibri"/>
        </w:rPr>
        <w:t xml:space="preserve">in vivo </w:t>
      </w:r>
      <w:r w:rsidR="004A278E" w:rsidRPr="002C02AB">
        <w:rPr>
          <w:rFonts w:ascii="Calibri" w:hAnsi="Calibri" w:cs="Calibri"/>
        </w:rPr>
        <w:t>propagated</w:t>
      </w:r>
      <w:r w:rsidR="00125D06" w:rsidRPr="002C02AB">
        <w:rPr>
          <w:rFonts w:ascii="Calibri" w:hAnsi="Calibri" w:cs="Calibri"/>
        </w:rPr>
        <w:t xml:space="preserve"> rabbits. </w:t>
      </w:r>
    </w:p>
    <w:p w14:paraId="3CE312C6" w14:textId="77777777" w:rsidR="006A1CCF" w:rsidRPr="002C02AB" w:rsidRDefault="006A1CCF" w:rsidP="002C02AB">
      <w:pPr>
        <w:pStyle w:val="BodyText"/>
        <w:jc w:val="both"/>
        <w:rPr>
          <w:b/>
        </w:rPr>
      </w:pPr>
    </w:p>
    <w:p w14:paraId="440D6EA8" w14:textId="77777777" w:rsidR="00156764" w:rsidRPr="002C02AB" w:rsidRDefault="00156764" w:rsidP="002C02AB">
      <w:pPr>
        <w:jc w:val="both"/>
        <w:rPr>
          <w:rFonts w:ascii="Calibri" w:hAnsi="Calibri" w:cs="Calibri"/>
        </w:rPr>
      </w:pPr>
      <w:r w:rsidRPr="002C02AB">
        <w:rPr>
          <w:rFonts w:ascii="Calibri" w:hAnsi="Calibri" w:cs="Calibri"/>
          <w:b/>
        </w:rPr>
        <w:t>FIGURE AND TABLE LEGENDS:</w:t>
      </w:r>
      <w:r w:rsidRPr="002C02AB">
        <w:rPr>
          <w:rFonts w:ascii="Calibri" w:hAnsi="Calibri" w:cs="Calibri"/>
        </w:rPr>
        <w:t xml:space="preserve"> </w:t>
      </w:r>
    </w:p>
    <w:p w14:paraId="07A0E8D1" w14:textId="560A0FDA" w:rsidR="00156764" w:rsidRPr="002C02AB" w:rsidRDefault="00156764" w:rsidP="002C02AB">
      <w:pPr>
        <w:jc w:val="both"/>
        <w:rPr>
          <w:rFonts w:ascii="Calibri" w:hAnsi="Calibri" w:cs="Calibri"/>
        </w:rPr>
      </w:pPr>
      <w:r w:rsidRPr="002C02AB">
        <w:rPr>
          <w:rFonts w:ascii="Calibri" w:hAnsi="Calibri" w:cs="Calibri"/>
          <w:b/>
        </w:rPr>
        <w:t>Figure 1: Uterine suturing</w:t>
      </w:r>
      <w:r w:rsidR="0084413C" w:rsidRPr="002C02AB">
        <w:rPr>
          <w:rFonts w:ascii="Calibri" w:hAnsi="Calibri" w:cs="Calibri"/>
          <w:b/>
        </w:rPr>
        <w:t xml:space="preserve">. </w:t>
      </w:r>
      <w:r w:rsidR="0084413C" w:rsidRPr="002C02AB">
        <w:rPr>
          <w:rFonts w:ascii="Calibri" w:hAnsi="Calibri" w:cs="Calibri"/>
        </w:rPr>
        <w:t>B</w:t>
      </w:r>
      <w:r w:rsidRPr="002C02AB">
        <w:rPr>
          <w:rFonts w:ascii="Calibri" w:hAnsi="Calibri" w:cs="Calibri"/>
        </w:rPr>
        <w:t>lack arrow = sutures, red arrow = uterine horns</w:t>
      </w:r>
      <w:r w:rsidR="00D64F28" w:rsidRPr="002C02AB">
        <w:rPr>
          <w:rFonts w:ascii="Calibri" w:hAnsi="Calibri" w:cs="Calibri"/>
        </w:rPr>
        <w:t>.</w:t>
      </w:r>
    </w:p>
    <w:p w14:paraId="43105113" w14:textId="77777777" w:rsidR="00156764" w:rsidRPr="002C02AB" w:rsidRDefault="00156764" w:rsidP="002C02AB">
      <w:pPr>
        <w:jc w:val="both"/>
        <w:rPr>
          <w:rFonts w:ascii="Calibri" w:hAnsi="Calibri" w:cs="Calibri"/>
        </w:rPr>
      </w:pPr>
    </w:p>
    <w:p w14:paraId="2377908D" w14:textId="099F8264" w:rsidR="00156764" w:rsidRPr="002C02AB" w:rsidRDefault="00156764" w:rsidP="002C02AB">
      <w:pPr>
        <w:jc w:val="both"/>
        <w:rPr>
          <w:rFonts w:ascii="Calibri" w:hAnsi="Calibri" w:cs="Calibri"/>
        </w:rPr>
      </w:pPr>
      <w:r w:rsidRPr="002C02AB">
        <w:rPr>
          <w:rFonts w:ascii="Calibri" w:hAnsi="Calibri" w:cs="Calibri"/>
          <w:b/>
        </w:rPr>
        <w:t xml:space="preserve">Figure 2: VX2 </w:t>
      </w:r>
      <w:r w:rsidR="004A18BE" w:rsidRPr="002C02AB">
        <w:rPr>
          <w:rFonts w:ascii="Calibri" w:hAnsi="Calibri" w:cs="Calibri"/>
          <w:b/>
        </w:rPr>
        <w:t>tumor</w:t>
      </w:r>
      <w:r w:rsidR="002C02AB" w:rsidRPr="002C02AB">
        <w:rPr>
          <w:rFonts w:ascii="Calibri" w:hAnsi="Calibri" w:cs="Calibri"/>
        </w:rPr>
        <w:t xml:space="preserve"> (</w:t>
      </w:r>
      <w:r w:rsidRPr="002C02AB">
        <w:rPr>
          <w:rFonts w:ascii="Calibri" w:hAnsi="Calibri" w:cs="Calibri"/>
          <w:b/>
        </w:rPr>
        <w:t>A</w:t>
      </w:r>
      <w:r w:rsidRPr="002C02AB">
        <w:rPr>
          <w:rFonts w:ascii="Calibri" w:hAnsi="Calibri" w:cs="Calibri"/>
        </w:rPr>
        <w:t xml:space="preserve">) Intra-uterine </w:t>
      </w:r>
      <w:r w:rsidR="004A18BE" w:rsidRPr="002C02AB">
        <w:rPr>
          <w:rFonts w:ascii="Calibri" w:hAnsi="Calibri" w:cs="Calibri"/>
        </w:rPr>
        <w:t>tumor</w:t>
      </w:r>
      <w:r w:rsidR="00CC30E7" w:rsidRPr="002C02AB">
        <w:rPr>
          <w:rFonts w:ascii="Calibri" w:hAnsi="Calibri" w:cs="Calibri"/>
        </w:rPr>
        <w:t>.</w:t>
      </w:r>
      <w:r w:rsidRPr="002C02AB">
        <w:rPr>
          <w:rFonts w:ascii="Calibri" w:hAnsi="Calibri" w:cs="Calibri"/>
        </w:rPr>
        <w:t xml:space="preserve"> </w:t>
      </w:r>
      <w:r w:rsidR="00CC30E7" w:rsidRPr="002C02AB">
        <w:rPr>
          <w:rFonts w:ascii="Calibri" w:hAnsi="Calibri" w:cs="Calibri"/>
        </w:rPr>
        <w:t>B</w:t>
      </w:r>
      <w:r w:rsidRPr="002C02AB">
        <w:rPr>
          <w:rFonts w:ascii="Calibri" w:hAnsi="Calibri" w:cs="Calibri"/>
        </w:rPr>
        <w:t xml:space="preserve">lack arrow = </w:t>
      </w:r>
      <w:r w:rsidR="004A18BE" w:rsidRPr="002C02AB">
        <w:rPr>
          <w:rFonts w:ascii="Calibri" w:hAnsi="Calibri" w:cs="Calibri"/>
        </w:rPr>
        <w:t>tumor</w:t>
      </w:r>
      <w:r w:rsidRPr="002C02AB">
        <w:rPr>
          <w:rFonts w:ascii="Calibri" w:hAnsi="Calibri" w:cs="Calibri"/>
        </w:rPr>
        <w:t>, red arrow = uterine horns</w:t>
      </w:r>
      <w:r w:rsidR="002C02AB" w:rsidRPr="002C02AB">
        <w:rPr>
          <w:rFonts w:ascii="Calibri" w:hAnsi="Calibri" w:cs="Calibri"/>
        </w:rPr>
        <w:t xml:space="preserve"> (</w:t>
      </w:r>
      <w:r w:rsidRPr="002C02AB">
        <w:rPr>
          <w:rFonts w:ascii="Calibri" w:hAnsi="Calibri" w:cs="Calibri"/>
          <w:b/>
        </w:rPr>
        <w:t>B</w:t>
      </w:r>
      <w:r w:rsidRPr="002C02AB">
        <w:rPr>
          <w:rFonts w:ascii="Calibri" w:hAnsi="Calibri" w:cs="Calibri"/>
        </w:rPr>
        <w:t xml:space="preserve">) Metastatic </w:t>
      </w:r>
      <w:r w:rsidR="00740F40" w:rsidRPr="002C02AB">
        <w:rPr>
          <w:rFonts w:ascii="Calibri" w:hAnsi="Calibri" w:cs="Calibri"/>
        </w:rPr>
        <w:t>l</w:t>
      </w:r>
      <w:r w:rsidRPr="002C02AB">
        <w:rPr>
          <w:rFonts w:ascii="Calibri" w:hAnsi="Calibri" w:cs="Calibri"/>
        </w:rPr>
        <w:t>eft pelvic lymph nodes</w:t>
      </w:r>
      <w:r w:rsidR="003312EE" w:rsidRPr="002C02AB">
        <w:rPr>
          <w:rFonts w:ascii="Calibri" w:hAnsi="Calibri" w:cs="Calibri"/>
        </w:rPr>
        <w:t>.</w:t>
      </w:r>
      <w:r w:rsidRPr="002C02AB">
        <w:rPr>
          <w:rFonts w:ascii="Calibri" w:hAnsi="Calibri" w:cs="Calibri"/>
        </w:rPr>
        <w:t xml:space="preserve"> </w:t>
      </w:r>
      <w:r w:rsidR="003312EE" w:rsidRPr="002C02AB">
        <w:rPr>
          <w:rFonts w:ascii="Calibri" w:hAnsi="Calibri" w:cs="Calibri"/>
        </w:rPr>
        <w:t>B</w:t>
      </w:r>
      <w:r w:rsidRPr="002C02AB">
        <w:rPr>
          <w:rFonts w:ascii="Calibri" w:hAnsi="Calibri" w:cs="Calibri"/>
        </w:rPr>
        <w:t>lack arrow = metastatic lymph nodes</w:t>
      </w:r>
      <w:r w:rsidR="00150822" w:rsidRPr="002C02AB">
        <w:rPr>
          <w:rFonts w:ascii="Calibri" w:hAnsi="Calibri" w:cs="Calibri"/>
        </w:rPr>
        <w:t>.</w:t>
      </w:r>
    </w:p>
    <w:p w14:paraId="3CF129DE" w14:textId="77777777" w:rsidR="00156764" w:rsidRPr="002C02AB" w:rsidRDefault="00156764" w:rsidP="002C02AB">
      <w:pPr>
        <w:jc w:val="both"/>
        <w:rPr>
          <w:rFonts w:ascii="Calibri" w:hAnsi="Calibri" w:cs="Calibri"/>
        </w:rPr>
      </w:pPr>
    </w:p>
    <w:p w14:paraId="72A96916" w14:textId="41992482" w:rsidR="00156764" w:rsidRPr="002C02AB" w:rsidRDefault="00156764" w:rsidP="002C02AB">
      <w:pPr>
        <w:jc w:val="both"/>
        <w:rPr>
          <w:rFonts w:ascii="Calibri" w:hAnsi="Calibri" w:cs="Calibri"/>
        </w:rPr>
      </w:pPr>
      <w:r w:rsidRPr="002C02AB">
        <w:rPr>
          <w:rFonts w:ascii="Calibri" w:hAnsi="Calibri" w:cs="Calibri"/>
          <w:b/>
          <w:bCs/>
        </w:rPr>
        <w:t xml:space="preserve">Figure 3: </w:t>
      </w:r>
      <w:r w:rsidRPr="002C02AB">
        <w:rPr>
          <w:rFonts w:ascii="Calibri" w:hAnsi="Calibri" w:cs="Calibri"/>
          <w:b/>
          <w:bCs/>
          <w:lang w:val="en-CA"/>
        </w:rPr>
        <w:t xml:space="preserve">Histology of cultured cell VX2 </w:t>
      </w:r>
      <w:r w:rsidR="004A18BE" w:rsidRPr="002C02AB">
        <w:rPr>
          <w:rFonts w:ascii="Calibri" w:hAnsi="Calibri" w:cs="Calibri"/>
          <w:b/>
          <w:bCs/>
          <w:lang w:val="en-CA"/>
        </w:rPr>
        <w:t>tumor</w:t>
      </w:r>
      <w:r w:rsidR="002C02AB" w:rsidRPr="002C02AB">
        <w:rPr>
          <w:rFonts w:ascii="Calibri" w:hAnsi="Calibri" w:cs="Calibri"/>
          <w:bCs/>
          <w:lang w:val="en-CA"/>
        </w:rPr>
        <w:t xml:space="preserve"> (</w:t>
      </w:r>
      <w:r w:rsidR="003A1C15" w:rsidRPr="002C02AB">
        <w:rPr>
          <w:rFonts w:ascii="Calibri" w:hAnsi="Calibri" w:cs="Calibri"/>
          <w:b/>
          <w:bCs/>
          <w:lang w:val="en-CA"/>
        </w:rPr>
        <w:t>A</w:t>
      </w:r>
      <w:r w:rsidR="003A1C15" w:rsidRPr="002C02AB">
        <w:rPr>
          <w:rFonts w:ascii="Calibri" w:hAnsi="Calibri" w:cs="Calibri"/>
          <w:bCs/>
          <w:lang w:val="en-CA"/>
        </w:rPr>
        <w:t>)</w:t>
      </w:r>
      <w:r w:rsidRPr="002C02AB">
        <w:rPr>
          <w:rFonts w:ascii="Calibri" w:hAnsi="Calibri" w:cs="Calibri"/>
          <w:lang w:val="en-CA"/>
        </w:rPr>
        <w:t xml:space="preserve"> H&amp;E staining demonstrates </w:t>
      </w:r>
      <w:r w:rsidR="004A18BE" w:rsidRPr="002C02AB">
        <w:rPr>
          <w:rFonts w:ascii="Calibri" w:hAnsi="Calibri" w:cs="Calibri"/>
          <w:lang w:val="en-CA"/>
        </w:rPr>
        <w:t>tumor</w:t>
      </w:r>
      <w:r w:rsidRPr="002C02AB">
        <w:rPr>
          <w:rFonts w:ascii="Calibri" w:hAnsi="Calibri" w:cs="Calibri"/>
          <w:lang w:val="en-CA"/>
        </w:rPr>
        <w:t xml:space="preserve"> infiltration of surrounding muscle (10x magnification, scale </w:t>
      </w:r>
      <w:r w:rsidR="00515573" w:rsidRPr="002C02AB">
        <w:rPr>
          <w:rFonts w:ascii="Calibri" w:hAnsi="Calibri" w:cs="Calibri"/>
          <w:lang w:val="en-CA"/>
        </w:rPr>
        <w:t xml:space="preserve">bar = </w:t>
      </w:r>
      <w:r w:rsidRPr="002C02AB">
        <w:rPr>
          <w:rFonts w:ascii="Calibri" w:hAnsi="Calibri" w:cs="Calibri"/>
          <w:lang w:val="en-CA"/>
        </w:rPr>
        <w:t>300</w:t>
      </w:r>
      <w:r w:rsidR="00515573" w:rsidRPr="002C02AB">
        <w:rPr>
          <w:rFonts w:ascii="Calibri" w:hAnsi="Calibri" w:cs="Calibri"/>
          <w:lang w:val="en-CA"/>
        </w:rPr>
        <w:t xml:space="preserve"> µ</w:t>
      </w:r>
      <w:r w:rsidRPr="002C02AB">
        <w:rPr>
          <w:rFonts w:ascii="Calibri" w:hAnsi="Calibri" w:cs="Calibri"/>
          <w:lang w:val="en-CA"/>
        </w:rPr>
        <w:t>m)</w:t>
      </w:r>
      <w:r w:rsidR="002C02AB" w:rsidRPr="002C02AB">
        <w:rPr>
          <w:rFonts w:ascii="Calibri" w:hAnsi="Calibri" w:cs="Calibri"/>
          <w:lang w:val="en-CA"/>
        </w:rPr>
        <w:t xml:space="preserve"> (</w:t>
      </w:r>
      <w:r w:rsidR="00515573" w:rsidRPr="002C02AB">
        <w:rPr>
          <w:rFonts w:ascii="Calibri" w:hAnsi="Calibri" w:cs="Calibri"/>
          <w:b/>
          <w:lang w:val="en-CA"/>
        </w:rPr>
        <w:t>B</w:t>
      </w:r>
      <w:r w:rsidR="00515573" w:rsidRPr="002C02AB">
        <w:rPr>
          <w:rFonts w:ascii="Calibri" w:hAnsi="Calibri" w:cs="Calibri"/>
          <w:lang w:val="en-CA"/>
        </w:rPr>
        <w:t>)</w:t>
      </w:r>
      <w:r w:rsidRPr="002C02AB">
        <w:rPr>
          <w:rFonts w:ascii="Calibri" w:hAnsi="Calibri" w:cs="Calibri"/>
          <w:lang w:val="en-CA"/>
        </w:rPr>
        <w:t xml:space="preserve"> Pancytokeratin staining demonstrates densely staining </w:t>
      </w:r>
      <w:r w:rsidR="004A18BE" w:rsidRPr="002C02AB">
        <w:rPr>
          <w:rFonts w:ascii="Calibri" w:hAnsi="Calibri" w:cs="Calibri"/>
          <w:lang w:val="en-CA"/>
        </w:rPr>
        <w:t>tumor</w:t>
      </w:r>
      <w:r w:rsidRPr="002C02AB">
        <w:rPr>
          <w:rFonts w:ascii="Calibri" w:hAnsi="Calibri" w:cs="Calibri"/>
          <w:lang w:val="en-CA"/>
        </w:rPr>
        <w:t xml:space="preserve"> cells corresponding to areas of </w:t>
      </w:r>
      <w:r w:rsidR="004A18BE" w:rsidRPr="002C02AB">
        <w:rPr>
          <w:rFonts w:ascii="Calibri" w:hAnsi="Calibri" w:cs="Calibri"/>
          <w:lang w:val="en-CA"/>
        </w:rPr>
        <w:t>tumor</w:t>
      </w:r>
      <w:r w:rsidRPr="002C02AB">
        <w:rPr>
          <w:rFonts w:ascii="Calibri" w:hAnsi="Calibri" w:cs="Calibri"/>
          <w:lang w:val="en-CA"/>
        </w:rPr>
        <w:t xml:space="preserve"> on H&amp;E (10x magnification, scale </w:t>
      </w:r>
      <w:r w:rsidR="00515573" w:rsidRPr="002C02AB">
        <w:rPr>
          <w:rFonts w:ascii="Calibri" w:hAnsi="Calibri" w:cs="Calibri"/>
          <w:lang w:val="en-CA"/>
        </w:rPr>
        <w:t>= 300 µm</w:t>
      </w:r>
      <w:r w:rsidRPr="002C02AB">
        <w:rPr>
          <w:rFonts w:ascii="Calibri" w:hAnsi="Calibri" w:cs="Calibri"/>
          <w:lang w:val="en-CA"/>
        </w:rPr>
        <w:t>)</w:t>
      </w:r>
      <w:r w:rsidR="00D66090" w:rsidRPr="002C02AB">
        <w:rPr>
          <w:rFonts w:ascii="Calibri" w:hAnsi="Calibri" w:cs="Calibri"/>
          <w:lang w:val="en-CA"/>
        </w:rPr>
        <w:t>.</w:t>
      </w:r>
      <w:r w:rsidRPr="002C02AB">
        <w:rPr>
          <w:rFonts w:ascii="Calibri" w:hAnsi="Calibri" w:cs="Calibri"/>
          <w:lang w:val="en-CA"/>
        </w:rPr>
        <w:t xml:space="preserve"> </w:t>
      </w:r>
      <w:r w:rsidR="00D66090" w:rsidRPr="002C02AB">
        <w:rPr>
          <w:rFonts w:ascii="Calibri" w:hAnsi="Calibri" w:cs="Calibri"/>
          <w:lang w:val="en-CA"/>
        </w:rPr>
        <w:t>B</w:t>
      </w:r>
      <w:r w:rsidRPr="002C02AB">
        <w:rPr>
          <w:rFonts w:ascii="Calibri" w:hAnsi="Calibri" w:cs="Calibri"/>
          <w:lang w:val="en-CA"/>
        </w:rPr>
        <w:t xml:space="preserve">lack arrow = VX2 </w:t>
      </w:r>
      <w:r w:rsidR="004A18BE" w:rsidRPr="002C02AB">
        <w:rPr>
          <w:rFonts w:ascii="Calibri" w:hAnsi="Calibri" w:cs="Calibri"/>
          <w:lang w:val="en-CA"/>
        </w:rPr>
        <w:t>tumor</w:t>
      </w:r>
      <w:r w:rsidR="00E1436F" w:rsidRPr="002C02AB">
        <w:rPr>
          <w:rFonts w:ascii="Calibri" w:hAnsi="Calibri" w:cs="Calibri"/>
          <w:lang w:val="en-CA"/>
        </w:rPr>
        <w:t>.</w:t>
      </w:r>
    </w:p>
    <w:p w14:paraId="6831564B" w14:textId="7C66B203" w:rsidR="00156764" w:rsidRPr="002C02AB" w:rsidRDefault="00156764" w:rsidP="002C02AB">
      <w:pPr>
        <w:jc w:val="both"/>
        <w:rPr>
          <w:rFonts w:ascii="Calibri" w:hAnsi="Calibri" w:cs="Calibri"/>
        </w:rPr>
      </w:pPr>
    </w:p>
    <w:p w14:paraId="56D6E79E" w14:textId="4972DDB5" w:rsidR="00156764" w:rsidRPr="002C02AB" w:rsidRDefault="00805131" w:rsidP="002C02AB">
      <w:pPr>
        <w:jc w:val="both"/>
        <w:rPr>
          <w:rFonts w:ascii="Calibri" w:hAnsi="Calibri" w:cs="Calibri"/>
        </w:rPr>
      </w:pPr>
      <w:r w:rsidRPr="002C02AB">
        <w:rPr>
          <w:rFonts w:ascii="Calibri" w:hAnsi="Calibri" w:cs="Calibri"/>
          <w:b/>
          <w:bCs/>
        </w:rPr>
        <w:t xml:space="preserve">Table 1: Model data including experimental conditions, the number of animals used, and success rate. </w:t>
      </w:r>
      <w:r w:rsidR="00156764" w:rsidRPr="002C02AB">
        <w:rPr>
          <w:rFonts w:ascii="Calibri" w:hAnsi="Calibri" w:cs="Calibri"/>
        </w:rPr>
        <w:t xml:space="preserve">2 rabbits used initially for cultured cell </w:t>
      </w:r>
      <w:r w:rsidR="004A18BE" w:rsidRPr="002C02AB">
        <w:rPr>
          <w:rFonts w:ascii="Calibri" w:hAnsi="Calibri" w:cs="Calibri"/>
        </w:rPr>
        <w:t>tumor</w:t>
      </w:r>
      <w:r w:rsidR="00156764" w:rsidRPr="002C02AB">
        <w:rPr>
          <w:rFonts w:ascii="Calibri" w:hAnsi="Calibri" w:cs="Calibri"/>
        </w:rPr>
        <w:t xml:space="preserve">s models in which growth was unsuccessful were subsequently used for in vivo </w:t>
      </w:r>
      <w:r w:rsidR="004A18BE" w:rsidRPr="002C02AB">
        <w:rPr>
          <w:rFonts w:ascii="Calibri" w:hAnsi="Calibri" w:cs="Calibri"/>
        </w:rPr>
        <w:t>tumor</w:t>
      </w:r>
      <w:r w:rsidR="00156764" w:rsidRPr="002C02AB">
        <w:rPr>
          <w:rFonts w:ascii="Calibri" w:hAnsi="Calibri" w:cs="Calibri"/>
        </w:rPr>
        <w:t xml:space="preserve"> models</w:t>
      </w:r>
    </w:p>
    <w:p w14:paraId="04C5C867" w14:textId="77777777" w:rsidR="00156764" w:rsidRPr="002C02AB" w:rsidRDefault="00156764" w:rsidP="002C02AB">
      <w:pPr>
        <w:pStyle w:val="BodyText"/>
        <w:jc w:val="both"/>
        <w:rPr>
          <w:b/>
        </w:rPr>
      </w:pPr>
    </w:p>
    <w:p w14:paraId="78728D18" w14:textId="0ACB246D" w:rsidR="00014314" w:rsidRPr="002C02AB" w:rsidRDefault="006305D7" w:rsidP="002C02AB">
      <w:pPr>
        <w:pStyle w:val="BodyText"/>
        <w:jc w:val="both"/>
      </w:pPr>
      <w:r w:rsidRPr="002C02AB">
        <w:rPr>
          <w:b/>
        </w:rPr>
        <w:t>DISCUSSION</w:t>
      </w:r>
      <w:r w:rsidRPr="002C02AB">
        <w:rPr>
          <w:b/>
          <w:bCs/>
        </w:rPr>
        <w:t xml:space="preserve">: </w:t>
      </w:r>
    </w:p>
    <w:p w14:paraId="1E43E89E" w14:textId="44D4BD6C" w:rsidR="002E2540" w:rsidRPr="002C02AB" w:rsidRDefault="00222B8C" w:rsidP="002C02AB">
      <w:pPr>
        <w:jc w:val="both"/>
        <w:rPr>
          <w:rFonts w:ascii="Calibri" w:hAnsi="Calibri" w:cs="Calibri"/>
        </w:rPr>
      </w:pPr>
      <w:r w:rsidRPr="002C02AB">
        <w:rPr>
          <w:rFonts w:ascii="Calibri" w:hAnsi="Calibri" w:cs="Calibri"/>
        </w:rPr>
        <w:t>Herein</w:t>
      </w:r>
      <w:r w:rsidR="00EF4233">
        <w:rPr>
          <w:rFonts w:ascii="Calibri" w:hAnsi="Calibri" w:cs="Calibri"/>
        </w:rPr>
        <w:t>,</w:t>
      </w:r>
      <w:r w:rsidRPr="002C02AB">
        <w:rPr>
          <w:rFonts w:ascii="Calibri" w:hAnsi="Calibri" w:cs="Calibri"/>
        </w:rPr>
        <w:t xml:space="preserve"> we have reported a standardized surgical method for the establishment of </w:t>
      </w:r>
      <w:r w:rsidR="006C07EB" w:rsidRPr="002C02AB">
        <w:rPr>
          <w:rFonts w:ascii="Calibri" w:hAnsi="Calibri" w:cs="Calibri"/>
        </w:rPr>
        <w:t xml:space="preserve">a </w:t>
      </w:r>
      <w:r w:rsidRPr="002C02AB">
        <w:rPr>
          <w:rFonts w:ascii="Calibri" w:hAnsi="Calibri" w:cs="Calibri"/>
        </w:rPr>
        <w:t xml:space="preserve">VX2 endometrial cancer model and reported on the first use of cultured VX2 cells to create this model. </w:t>
      </w:r>
      <w:r w:rsidR="00EF4233">
        <w:rPr>
          <w:rFonts w:ascii="Calibri" w:hAnsi="Calibri" w:cs="Calibri"/>
        </w:rPr>
        <w:t>The</w:t>
      </w:r>
      <w:r w:rsidR="00FE3556" w:rsidRPr="002C02AB">
        <w:rPr>
          <w:rFonts w:ascii="Calibri" w:hAnsi="Calibri" w:cs="Calibri"/>
        </w:rPr>
        <w:t xml:space="preserve"> </w:t>
      </w:r>
      <w:r w:rsidR="004A18BE" w:rsidRPr="002C02AB">
        <w:rPr>
          <w:rFonts w:ascii="Calibri" w:hAnsi="Calibri" w:cs="Calibri"/>
        </w:rPr>
        <w:t>tumor</w:t>
      </w:r>
      <w:r w:rsidR="00FE3556" w:rsidRPr="002C02AB">
        <w:rPr>
          <w:rFonts w:ascii="Calibri" w:hAnsi="Calibri" w:cs="Calibri"/>
        </w:rPr>
        <w:t xml:space="preserve"> take rate of 75% is lower than the 100% percent rate previously reported in the literature</w:t>
      </w:r>
      <w:r w:rsidR="00FE3556" w:rsidRPr="002C02AB">
        <w:rPr>
          <w:rFonts w:ascii="Calibri" w:hAnsi="Calibri" w:cs="Calibri"/>
        </w:rPr>
        <w:fldChar w:fldCharType="begin" w:fldLock="1"/>
      </w:r>
      <w:r w:rsidR="00D43B0C" w:rsidRPr="002C02AB">
        <w:rPr>
          <w:rFonts w:ascii="Calibri" w:hAnsi="Calibri" w:cs="Calibri"/>
        </w:rPr>
        <w:instrText>ADDIN CSL_CITATION {"citationItems":[{"id":"ITEM-1","itemData":{"DOI":"10.1016/j.jvir.2007.01.013","ISSN":"10510443","author":[{"dropping-particle":"","family":"Rhee","given":"Thomas K.","non-dropping-particle":"","parse-names":false,"suffix":""},{"dropping-particle":"","family":"Ryu","given":"Robert K.","non-dropping-particle":"","parse-names":false,"suffix":""},{"dropping-particle":"","family":"Bangash","given":"Affaan K.","non-dropping-particle":"","parse-names":false,"suffix":""},{"dropping-particle":"","family":"Wang","given":"Dingxin","non-dropping-particle":"","parse-names":false,"suffix":""},{"dropping-particle":"","family":"Szolc-Kowalska","given":"Barbara","non-dropping-particle":"","parse-names":false,"suffix":""},{"dropping-particle":"","family":"Harris","given":"Kathleen R.","non-dropping-particle":"","parse-names":false,"suffix":""},{"dropping-particle":"","family":"Sato","given":"Kent T.","non-dropping-particle":"","parse-names":false,"suffix":""},{"dropping-particle":"","family":"Chrisman","given":"Howard B.","non-dropping-particle":"","parse-names":false,"suffix":""},{"dropping-particle":"","family":"Vogelzang","given":"Robert L.","non-dropping-particle":"","parse-names":false,"suffix":""},{"dropping-particle":"","family":"Paunesku","given":"Tatjana","non-dropping-particle":"","parse-names":false,"suffix":""},{"dropping-particle":"","family":"Woloschak","given":"Gayle E.","non-dropping-particle":"","parse-names":false,"suffix":""},{"dropping-particle":"","family":"Larson","given":"Andrew C.","non-dropping-particle":"","parse-names":false,"suffix":""},{"dropping-particle":"","family":"Omary","given":"Reed A.","non-dropping-particle":"","parse-names":false,"suffix":""}],"container-title":"Journal of Vascular and Interventional Radiology","id":"ITEM-1","issue":"3","issued":{"date-parts":[["2007","3"]]},"page":"411-418","title":"Rabbit VX2 Tumors as an Animal Model of Uterine Fibroids and for Uterine Artery Embolization","type":"article-journal","volume":"18"},"uris":["http://www.mendeley.com/documents/?uuid=4d5d5365-cdad-4845-b6e0-ef6cf26e328e"]},{"id":"ITEM-2","itemData":{"DOI":"10.1186/1477-7827-11-49","ISSN":"1477-7827","PMID":"23693075","author":[{"dropping-particle":"","family":"Huang","given":"Yong-Wen","non-dropping-particle":"","parse-names":false,"suffix":""},{"dropping-particle":"","family":"Xu","given":"Li-Qun","non-dropping-particle":"","parse-names":false,"suffix":""},{"dropping-particle":"","family":"Luo","given":"Rong-Zhen","non-dropping-particle":"","parse-names":false,"suffix":""},{"dropping-particle":"","family":"Huang","given":"Xin","non-dropping-particle":"","parse-names":false,"suffix":""},{"dropping-particle":"","family":"Hou","given":"Teng","non-dropping-particle":"","parse-names":false,"suffix":""},{"dropping-particle":"","family":"Zhang","given":"Yan-Na","non-dropping-particle":"","parse-names":false,"suffix":""}],"container-title":"Reproductive Biology and Endocrinology","id":"ITEM-2","issue":"1","issued":{"date-parts":[["2013"]]},"page":"49","title":"VEGF-c expression in an in vivo model of orthotopic endometrial cancer and retroperitoneal lymph node metastasis","type":"article-journal","volume":"11"},"uris":["http://www.mendeley.com/documents/?uuid=926a3681-40e5-4061-808a-bcfa7dc50ba3"]},{"id":"ITEM-3","itemData":{"DOI":"10.2147/DDDT.S89810","ISSN":"11778881","PMID":"26604693","abstract":"OBJECTIVE: To establish the retroperitoneal lymph node (RLN) metastasis model of cervical carcinoma in rabbits and evaluate the relationship of vascular endothelial growth factor-C (VEGF-C) expression and the lymph node status.\\n\\nMETHODS: Forty-eight rabbits were injected with VX2 cells or RPMI solution at muscular mucosae of the myometrium 0.5 cm away from the cervix. Animals were treated with or without cis-diamminedichloroplatinum(II) (cisplatin: DDP) and sacrificed on days 15, 21, and 27 post-VX2 or RPMI injections. Tumor mass and RLNs were examined histopathologically. Quantitative real-time PCR was used to examine the changes in VEGF-C mRNA expression. Levels of VEGF-C protein expression in tissues were determined using immunohistochemistry staining.\\n\\nRESULTS: Development of VX2 cervical carcinoma and the RLNs metastasis was confirmed with pathological examination. Significantly increased tumor volume was observed on days 15, 21, and 27 postinjection (P&lt;0.05). The enlargement of RLNs was found on day 21. Expression of VEGF-C was significantly upregulated in peripheral white blood cells, tumor mass, and RLNs in an association with cancer progression. DDP resulted in a suppression of VEGF-C expression, whereas the influences on tumor mass and lymphatic metastasis were insignificant.\\n\\nCONCLUSION: Elevated VEGF-C expressions in peripheral white blood cells and RLNs are associated with tumor progression and lymphatic metastasis. DDP treatment inhibits VEGF-C expression and fails to protect against metastatic cervical cancer.","author":[{"dropping-particle":"","family":"Huang","given":"Yong Wen","non-dropping-particle":"","parse-names":false,"suffix":""},{"dropping-particle":"","family":"Zhou","given":"Yun","non-dropping-particle":"","parse-names":false,"suffix":""},{"dropping-particle":"","family":"Lan","given":"Chun Yan","non-dropping-particle":"","parse-names":false,"suffix":""},{"dropping-particle":"","family":"Wang","given":"Yin","non-dropping-particle":"","parse-names":false,"suffix":""},{"dropping-particle":"","family":"Feng","given":"Yan Ling","non-dropping-particle":"","parse-names":false,"suffix":""},{"dropping-particle":"","family":"Luo","given":"Rong Zhen","non-dropping-particle":"","parse-names":false,"suffix":""},{"dropping-particle":"","family":"Liu","given":"Ji Hong","non-dropping-particle":"","parse-names":false,"suffix":""}],"container-title":"Drug Design, Development and Therapy","id":"ITEM-3","issued":{"date-parts":[["2015"]]},"page":"5949-5956","title":"Tumor-induced VEGF-C overexpression in retroperitoneal lymph nodes in VX2 carcinoma-bearing rabbits","type":"article-journal","volume":"9"},"uris":["http://www.mendeley.com/documents/?uuid=9243d0fb-b6db-4ae6-aa3d-d827791ee60b"]},{"id":"ITEM-4","itemData":{"DOI":"10.1186/s12957-015-0528-3","ISBN":"1477-7819 (Electronic)\r1477-7819 (Linking)","ISSN":"1477-7819","PMID":"25885529","abstract":"BACKGROUND: The objective of this study is to establish the retroperitoneal lymph node metastasis model of endometrial VX2 carcinoma in rabbits and observe of its metastatic features.\\n\\nMETHODS: The VX2 cells were transplanted into the uterine muscularis mucosae of 48 rabbits by injecting carcinoma mass suspension. According to time, the rabbits were killed after the transplantation of VX2 cells, and they were divided into six groups, 15-, 18-, 21-, 24-, 27-, and 30-day group, and six rabbits in each group. Control groups consisted of those receiving no treatment or an injection of saline. The specimens of transplanted endometrial carcinoma and retroperitoneal lymph node in the rabbits were examined histopathologically after they were killed.\\n\\nRESULTS: All rabbits developed VX2 endometrial carcinoma which was confirmed with pathological examination. Significantly increased tumor volume was observed at day 24, 27, and 30 post-injection of VX2 cells (P &lt; 0.05). The retroperitoneal lymph nodes were not enlarged completely in each rabbit in the 15-day group, partly enlarged in the 18- and 21-day group, and all enlarged in the 24-, 27-, and 30-day group. The histopathological examination revealed no complete retroperitoneal lymph node metastasis in the 15- and 18-day group, partial metastasis in the 21-day group, and complete metastasis in the 24-, 27-, and 30-day group.\\n\\nCONCLUSIONS: The model was established successfully by injecting carcinoma mass suspension, and various retroperitoneal lymph node metastasis model of endometrial VX2 carcinoma can be established rapidly in a month after the transplantation.","author":[{"dropping-particle":"","family":"Xu","given":"Li-Qun","non-dropping-particle":"","parse-names":false,"suffix":""},{"dropping-particle":"","family":"Huang","given":"Yong-Wen","non-dropping-particle":"","parse-names":false,"suffix":""},{"dropping-particle":"","family":"Luo","given":"Rong-Zhen","non-dropping-particle":"","parse-names":false,"suffix":""},{"dropping-particle":"","family":"Zhang","given":"Yan-Na","non-dropping-particle":"","parse-names":false,"suffix":""}],"container-title":"World journal of surgical oncology","id":"ITEM-4","issued":{"date-parts":[["2015"]]},"page":"109","title":"Establishment of the retroperitoneal lymph node metastasis model of endometrial VX2 carcinoma in rabbits and observation of its metastatic features.","type":"article-journal","volume":"13"},"uris":["http://www.mendeley.com/documents/?uuid=7f78751f-027f-41f7-96e0-37f2577c7c3c"]}],"mendeley":{"formattedCitation":"&lt;sup&gt;35,37,53,56&lt;/sup&gt;","plainTextFormattedCitation":"35,37,53,56","previouslyFormattedCitation":"&lt;sup&gt;35,37,53,56&lt;/sup&gt;"},"properties":{"noteIndex":0},"schema":"https://github.com/citation-style-language/schema/raw/master/csl-citation.json"}</w:instrText>
      </w:r>
      <w:r w:rsidR="00FE3556" w:rsidRPr="002C02AB">
        <w:rPr>
          <w:rFonts w:ascii="Calibri" w:hAnsi="Calibri" w:cs="Calibri"/>
        </w:rPr>
        <w:fldChar w:fldCharType="separate"/>
      </w:r>
      <w:r w:rsidR="00610164" w:rsidRPr="002C02AB">
        <w:rPr>
          <w:rFonts w:ascii="Calibri" w:hAnsi="Calibri" w:cs="Calibri"/>
          <w:noProof/>
          <w:vertAlign w:val="superscript"/>
        </w:rPr>
        <w:t>35,37,53,56</w:t>
      </w:r>
      <w:r w:rsidR="00FE3556" w:rsidRPr="002C02AB">
        <w:rPr>
          <w:rFonts w:ascii="Calibri" w:hAnsi="Calibri" w:cs="Calibri"/>
        </w:rPr>
        <w:fldChar w:fldCharType="end"/>
      </w:r>
      <w:r w:rsidR="00EF4233">
        <w:rPr>
          <w:rFonts w:ascii="Calibri" w:hAnsi="Calibri" w:cs="Calibri"/>
        </w:rPr>
        <w:t>;</w:t>
      </w:r>
      <w:r w:rsidR="00FE3556" w:rsidRPr="002C02AB">
        <w:rPr>
          <w:rFonts w:ascii="Calibri" w:hAnsi="Calibri" w:cs="Calibri"/>
        </w:rPr>
        <w:t xml:space="preserve"> however</w:t>
      </w:r>
      <w:r w:rsidR="00EF4233">
        <w:rPr>
          <w:rFonts w:ascii="Calibri" w:hAnsi="Calibri" w:cs="Calibri"/>
        </w:rPr>
        <w:t>,</w:t>
      </w:r>
      <w:r w:rsidR="00FE3556" w:rsidRPr="002C02AB">
        <w:rPr>
          <w:rFonts w:ascii="Calibri" w:hAnsi="Calibri" w:cs="Calibri"/>
        </w:rPr>
        <w:t xml:space="preserve"> </w:t>
      </w:r>
      <w:r w:rsidR="00EF4233">
        <w:rPr>
          <w:rFonts w:ascii="Calibri" w:hAnsi="Calibri" w:cs="Calibri"/>
        </w:rPr>
        <w:t>thw</w:t>
      </w:r>
      <w:r w:rsidR="00EF4233" w:rsidRPr="002C02AB">
        <w:rPr>
          <w:rFonts w:ascii="Calibri" w:hAnsi="Calibri" w:cs="Calibri"/>
        </w:rPr>
        <w:t xml:space="preserve"> </w:t>
      </w:r>
      <w:r w:rsidR="00FE3556" w:rsidRPr="002C02AB">
        <w:rPr>
          <w:rFonts w:ascii="Calibri" w:hAnsi="Calibri" w:cs="Calibri"/>
        </w:rPr>
        <w:t>90% rate of pathologically confirmed lymph node metastases is consistent with previous studies of this model</w:t>
      </w:r>
      <w:r w:rsidR="00636B2C" w:rsidRPr="002C02AB">
        <w:rPr>
          <w:rFonts w:ascii="Calibri" w:hAnsi="Calibri" w:cs="Calibri"/>
        </w:rPr>
        <w:fldChar w:fldCharType="begin" w:fldLock="1"/>
      </w:r>
      <w:r w:rsidR="00D43B0C" w:rsidRPr="002C02AB">
        <w:rPr>
          <w:rFonts w:ascii="Calibri" w:hAnsi="Calibri" w:cs="Calibri"/>
        </w:rPr>
        <w:instrText>ADDIN CSL_CITATION {"citationItems":[{"id":"ITEM-1","itemData":{"DOI":"10.1186/s12957-015-0528-3","ISBN":"1477-7819 (Electronic)\r1477-7819 (Linking)","ISSN":"1477-7819","PMID":"25885529","abstract":"BACKGROUND: The objective of this study is to establish the retroperitoneal lymph node metastasis model of endometrial VX2 carcinoma in rabbits and observe of its metastatic features.\\n\\nMETHODS: The VX2 cells were transplanted into the uterine muscularis mucosae of 48 rabbits by injecting carcinoma mass suspension. According to time, the rabbits were killed after the transplantation of VX2 cells, and they were divided into six groups, 15-, 18-, 21-, 24-, 27-, and 30-day group, and six rabbits in each group. Control groups consisted of those receiving no treatment or an injection of saline. The specimens of transplanted endometrial carcinoma and retroperitoneal lymph node in the rabbits were examined histopathologically after they were killed.\\n\\nRESULTS: All rabbits developed VX2 endometrial carcinoma which was confirmed with pathological examination. Significantly increased tumor volume was observed at day 24, 27, and 30 post-injection of VX2 cells (P &lt; 0.05). The retroperitoneal lymph nodes were not enlarged completely in each rabbit in the 15-day group, partly enlarged in the 18- and 21-day group, and all enlarged in the 24-, 27-, and 30-day group. The histopathological examination revealed no complete retroperitoneal lymph node metastasis in the 15- and 18-day group, partial metastasis in the 21-day group, and complete metastasis in the 24-, 27-, and 30-day group.\\n\\nCONCLUSIONS: The model was established successfully by injecting carcinoma mass suspension, and various retroperitoneal lymph node metastasis model of endometrial VX2 carcinoma can be established rapidly in a month after the transplantation.","author":[{"dropping-particle":"","family":"Xu","given":"Li-Qun","non-dropping-particle":"","parse-names":false,"suffix":""},{"dropping-particle":"","family":"Huang","given":"Yong-Wen","non-dropping-particle":"","parse-names":false,"suffix":""},{"dropping-particle":"","family":"Luo","given":"Rong-Zhen","non-dropping-particle":"","parse-names":false,"suffix":""},{"dropping-particle":"","family":"Zhang","given":"Yan-Na","non-dropping-particle":"","parse-names":false,"suffix":""}],"container-title":"World journal of surgical oncology","id":"ITEM-1","issued":{"date-parts":[["2015"]]},"page":"109","title":"Establishment of the retroperitoneal lymph node metastasis model of endometrial VX2 carcinoma in rabbits and observation of its metastatic features.","type":"article-journal","volume":"13"},"uris":["http://www.mendeley.com/documents/?uuid=7f78751f-027f-41f7-96e0-37f2577c7c3c"]},{"id":"ITEM-2","itemData":{"DOI":"10.2147/DDDT.S89810","ISSN":"11778881","PMID":"26604693","abstract":"OBJECTIVE: To establish the retroperitoneal lymph node (RLN) metastasis model of cervical carcinoma in rabbits and evaluate the relationship of vascular endothelial growth factor-C (VEGF-C) expression and the lymph node status.\\n\\nMETHODS: Forty-eight rabbits were injected with VX2 cells or RPMI solution at muscular mucosae of the myometrium 0.5 cm away from the cervix. Animals were treated with or without cis-diamminedichloroplatinum(II) (cisplatin: DDP) and sacrificed on days 15, 21, and 27 post-VX2 or RPMI injections. Tumor mass and RLNs were examined histopathologically. Quantitative real-time PCR was used to examine the changes in VEGF-C mRNA expression. Levels of VEGF-C protein expression in tissues were determined using immunohistochemistry staining.\\n\\nRESULTS: Development of VX2 cervical carcinoma and the RLNs metastasis was confirmed with pathological examination. Significantly increased tumor volume was observed on days 15, 21, and 27 postinjection (P&lt;0.05). The enlargement of RLNs was found on day 21. Expression of VEGF-C was significantly upregulated in peripheral white blood cells, tumor mass, and RLNs in an association with cancer progression. DDP resulted in a suppression of VEGF-C expression, whereas the influences on tumor mass and lymphatic metastasis were insignificant.\\n\\nCONCLUSION: Elevated VEGF-C expressions in peripheral white blood cells and RLNs are associated with tumor progression and lymphatic metastasis. DDP treatment inhibits VEGF-C expression and fails to protect against metastatic cervical cancer.","author":[{"dropping-particle":"","family":"Huang","given":"Yong Wen","non-dropping-particle":"","parse-names":false,"suffix":""},{"dropping-particle":"","family":"Zhou","given":"Yun","non-dropping-particle":"","parse-names":false,"suffix":""},{"dropping-particle":"","family":"Lan","given":"Chun Yan","non-dropping-particle":"","parse-names":false,"suffix":""},{"dropping-particle":"","family":"Wang","given":"Yin","non-dropping-particle":"","parse-names":false,"suffix":""},{"dropping-particle":"","family":"Feng","given":"Yan Ling","non-dropping-particle":"","parse-names":false,"suffix":""},{"dropping-particle":"","family":"Luo","given":"Rong Zhen","non-dropping-particle":"","parse-names":false,"suffix":""},{"dropping-particle":"","family":"Liu","given":"Ji Hong","non-dropping-particle":"","parse-names":false,"suffix":""}],"container-title":"Drug Design, Development and Therapy","id":"ITEM-2","issued":{"date-parts":[["2015"]]},"page":"5949-5956","title":"Tumor-induced VEGF-C overexpression in retroperitoneal lymph nodes in VX2 carcinoma-bearing rabbits","type":"article-journal","volume":"9"},"uris":["http://www.mendeley.com/documents/?uuid=9243d0fb-b6db-4ae6-aa3d-d827791ee60b"]}],"mendeley":{"formattedCitation":"&lt;sup&gt;35,53&lt;/sup&gt;","plainTextFormattedCitation":"35,53","previouslyFormattedCitation":"&lt;sup&gt;35,53&lt;/sup&gt;"},"properties":{"noteIndex":0},"schema":"https://github.com/citation-style-language/schema/raw/master/csl-citation.json"}</w:instrText>
      </w:r>
      <w:r w:rsidR="00636B2C" w:rsidRPr="002C02AB">
        <w:rPr>
          <w:rFonts w:ascii="Calibri" w:hAnsi="Calibri" w:cs="Calibri"/>
        </w:rPr>
        <w:fldChar w:fldCharType="separate"/>
      </w:r>
      <w:r w:rsidR="002A4D80" w:rsidRPr="002C02AB">
        <w:rPr>
          <w:rFonts w:ascii="Calibri" w:hAnsi="Calibri" w:cs="Calibri"/>
          <w:noProof/>
          <w:vertAlign w:val="superscript"/>
        </w:rPr>
        <w:t>35,53</w:t>
      </w:r>
      <w:r w:rsidR="00636B2C" w:rsidRPr="002C02AB">
        <w:rPr>
          <w:rFonts w:ascii="Calibri" w:hAnsi="Calibri" w:cs="Calibri"/>
        </w:rPr>
        <w:fldChar w:fldCharType="end"/>
      </w:r>
      <w:r w:rsidR="00636B2C" w:rsidRPr="002C02AB">
        <w:rPr>
          <w:rFonts w:ascii="Calibri" w:hAnsi="Calibri" w:cs="Calibri"/>
        </w:rPr>
        <w:t xml:space="preserve">. </w:t>
      </w:r>
    </w:p>
    <w:p w14:paraId="04416810" w14:textId="77777777" w:rsidR="0084178A" w:rsidRPr="002C02AB" w:rsidRDefault="0084178A" w:rsidP="002C02AB">
      <w:pPr>
        <w:pStyle w:val="BodyText"/>
        <w:jc w:val="both"/>
      </w:pPr>
    </w:p>
    <w:p w14:paraId="0E721792" w14:textId="43BD327A" w:rsidR="002E2540" w:rsidRPr="002C02AB" w:rsidRDefault="0026345F" w:rsidP="002C02AB">
      <w:pPr>
        <w:pStyle w:val="BodyText"/>
        <w:jc w:val="both"/>
      </w:pPr>
      <w:r w:rsidRPr="002C02AB">
        <w:t xml:space="preserve">The </w:t>
      </w:r>
      <w:r w:rsidR="000D5924" w:rsidRPr="002C02AB">
        <w:t xml:space="preserve">inclusion of </w:t>
      </w:r>
      <w:r w:rsidR="00DE708C" w:rsidRPr="002C02AB">
        <w:t>uterine suturing significantly increased</w:t>
      </w:r>
      <w:r w:rsidR="002E2540" w:rsidRPr="002C02AB">
        <w:t xml:space="preserve"> </w:t>
      </w:r>
      <w:r w:rsidR="00793EDD">
        <w:t>the</w:t>
      </w:r>
      <w:r w:rsidR="00793EDD" w:rsidRPr="002C02AB">
        <w:t xml:space="preserve"> </w:t>
      </w:r>
      <w:r w:rsidR="00DE708C" w:rsidRPr="002C02AB">
        <w:t xml:space="preserve">model success rate from 57% to 81% </w:t>
      </w:r>
      <w:r w:rsidR="002E2540" w:rsidRPr="002C02AB">
        <w:lastRenderedPageBreak/>
        <w:t xml:space="preserve">and we consider this step to be an integral part of </w:t>
      </w:r>
      <w:r w:rsidR="002C02AB">
        <w:t>the</w:t>
      </w:r>
      <w:r w:rsidR="002C02AB" w:rsidRPr="002C02AB">
        <w:t xml:space="preserve"> </w:t>
      </w:r>
      <w:r w:rsidR="002E2540" w:rsidRPr="002C02AB">
        <w:t>surgical protocol. Uterine s</w:t>
      </w:r>
      <w:r w:rsidR="00DE708C" w:rsidRPr="002C02AB">
        <w:t xml:space="preserve">uturing was not initially </w:t>
      </w:r>
      <w:r w:rsidR="000D5924" w:rsidRPr="002C02AB">
        <w:t xml:space="preserve">performed due to </w:t>
      </w:r>
      <w:r w:rsidR="00DE708C" w:rsidRPr="002C02AB">
        <w:t xml:space="preserve">conflicting reports </w:t>
      </w:r>
      <w:r w:rsidR="000D5924" w:rsidRPr="002C02AB">
        <w:t xml:space="preserve">of the use of suturing </w:t>
      </w:r>
      <w:r w:rsidR="00DE708C" w:rsidRPr="002C02AB">
        <w:t>in the literature and concerns reg</w:t>
      </w:r>
      <w:r w:rsidR="003A15F4" w:rsidRPr="002C02AB">
        <w:t>arding uterine horn devasculariz</w:t>
      </w:r>
      <w:r w:rsidR="00DE708C" w:rsidRPr="002C02AB">
        <w:t xml:space="preserve">ation from bilateral </w:t>
      </w:r>
      <w:r w:rsidR="002E2540" w:rsidRPr="002C02AB">
        <w:t>uterine artery ligation</w:t>
      </w:r>
      <w:r w:rsidR="00DE708C" w:rsidRPr="002C02AB">
        <w:t xml:space="preserve">. </w:t>
      </w:r>
      <w:r w:rsidR="00C06DB7" w:rsidRPr="002C02AB">
        <w:t>Given the significant improvement in take rate with the addition of uterine suturing, w</w:t>
      </w:r>
      <w:r w:rsidR="00D45927" w:rsidRPr="002C02AB">
        <w:t>e hypothesize that leakage of the cell suspension away from the injection site</w:t>
      </w:r>
      <w:r w:rsidR="00C06DB7" w:rsidRPr="002C02AB">
        <w:t xml:space="preserve"> may have contributed to </w:t>
      </w:r>
      <w:r w:rsidR="002C02AB">
        <w:t>the</w:t>
      </w:r>
      <w:r w:rsidR="002C02AB" w:rsidRPr="002C02AB">
        <w:t xml:space="preserve"> </w:t>
      </w:r>
      <w:r w:rsidR="00C06DB7" w:rsidRPr="002C02AB">
        <w:t>initial low success rate</w:t>
      </w:r>
      <w:r w:rsidR="00506C03" w:rsidRPr="002C02AB">
        <w:t>.</w:t>
      </w:r>
      <w:r w:rsidR="001F38FF" w:rsidRPr="002C02AB">
        <w:t xml:space="preserve"> </w:t>
      </w:r>
      <w:r w:rsidR="00C06DB7" w:rsidRPr="002C02AB">
        <w:t xml:space="preserve">Anatomically containing the cell suspension in a small portion of the uterine horn ensures that a </w:t>
      </w:r>
      <w:r w:rsidR="002E2540" w:rsidRPr="002C02AB">
        <w:t>high local concentratio</w:t>
      </w:r>
      <w:r w:rsidR="006428E5" w:rsidRPr="002C02AB">
        <w:t xml:space="preserve">n of cells </w:t>
      </w:r>
      <w:r w:rsidR="00C06DB7" w:rsidRPr="002C02AB">
        <w:t xml:space="preserve">is </w:t>
      </w:r>
      <w:r w:rsidR="006428E5" w:rsidRPr="002C02AB">
        <w:t>exposed to the</w:t>
      </w:r>
      <w:r w:rsidR="00C06DB7" w:rsidRPr="002C02AB">
        <w:t xml:space="preserve"> vasculature</w:t>
      </w:r>
      <w:r w:rsidR="006D6CCE" w:rsidRPr="002C02AB">
        <w:t xml:space="preserve"> of the myometrium which likely improves</w:t>
      </w:r>
      <w:r w:rsidR="00C06DB7" w:rsidRPr="002C02AB">
        <w:t xml:space="preserve"> </w:t>
      </w:r>
      <w:r w:rsidR="004A18BE" w:rsidRPr="002C02AB">
        <w:t>tumor</w:t>
      </w:r>
      <w:r w:rsidR="00C06DB7" w:rsidRPr="002C02AB">
        <w:t xml:space="preserve"> </w:t>
      </w:r>
      <w:r w:rsidR="008F031B" w:rsidRPr="002C02AB">
        <w:t xml:space="preserve">engraftment. Furthermore, no cases of uterine horn necrosis were noted in </w:t>
      </w:r>
      <w:r w:rsidR="00793EDD">
        <w:t>the</w:t>
      </w:r>
      <w:r w:rsidR="00793EDD" w:rsidRPr="002C02AB">
        <w:t xml:space="preserve"> </w:t>
      </w:r>
      <w:r w:rsidR="008F031B" w:rsidRPr="002C02AB">
        <w:t>experiment. Ensuring that</w:t>
      </w:r>
      <w:r w:rsidR="00C712ED" w:rsidRPr="002C02AB">
        <w:t xml:space="preserve"> </w:t>
      </w:r>
      <w:r w:rsidR="008F031B" w:rsidRPr="002C02AB">
        <w:t>the cell suspension is injected into the myometrium i</w:t>
      </w:r>
      <w:r w:rsidR="00C712ED" w:rsidRPr="002C02AB">
        <w:t xml:space="preserve">s also important as intra-uterine or extra-myometrial injections may </w:t>
      </w:r>
      <w:r w:rsidR="00506C03" w:rsidRPr="002C02AB">
        <w:t>also increase the loss of cell suspension</w:t>
      </w:r>
      <w:r w:rsidR="00C712ED" w:rsidRPr="002C02AB">
        <w:t xml:space="preserve">. </w:t>
      </w:r>
      <w:r w:rsidR="002E2540" w:rsidRPr="002C02AB">
        <w:t>The uterine myometrium in rabbits is extremely thin and</w:t>
      </w:r>
      <w:r w:rsidR="00150478" w:rsidRPr="002C02AB">
        <w:t xml:space="preserve"> true</w:t>
      </w:r>
      <w:r w:rsidR="002E2540" w:rsidRPr="002C02AB">
        <w:t xml:space="preserve"> intra-myometrial injection</w:t>
      </w:r>
      <w:r w:rsidR="0084178A" w:rsidRPr="002C02AB">
        <w:t xml:space="preserve"> is</w:t>
      </w:r>
      <w:r w:rsidR="002E2540" w:rsidRPr="002C02AB">
        <w:t xml:space="preserve"> difficult</w:t>
      </w:r>
      <w:r w:rsidR="00150478" w:rsidRPr="002C02AB">
        <w:t xml:space="preserve">. </w:t>
      </w:r>
      <w:r w:rsidR="00506C03" w:rsidRPr="002C02AB">
        <w:t>Because of this, w</w:t>
      </w:r>
      <w:r w:rsidR="00150478" w:rsidRPr="002C02AB">
        <w:t>e</w:t>
      </w:r>
      <w:r w:rsidR="00C712ED" w:rsidRPr="002C02AB">
        <w:t xml:space="preserve"> </w:t>
      </w:r>
      <w:r w:rsidR="0084178A" w:rsidRPr="002C02AB">
        <w:t xml:space="preserve">hypothesize that the </w:t>
      </w:r>
      <w:r w:rsidR="00150478" w:rsidRPr="002C02AB">
        <w:t xml:space="preserve">use of a cellular matrix scaffold such as Matrigel </w:t>
      </w:r>
      <w:r w:rsidR="0084178A" w:rsidRPr="002C02AB">
        <w:t xml:space="preserve">may improve the take rate of cells that are inadvertently injected into the uterine cavity. </w:t>
      </w:r>
      <w:r w:rsidR="00BB355D" w:rsidRPr="002C02AB">
        <w:t>Despite these potential limitations</w:t>
      </w:r>
      <w:r w:rsidR="00102856" w:rsidRPr="002C02AB">
        <w:t>,</w:t>
      </w:r>
      <w:r w:rsidR="00BB355D" w:rsidRPr="002C02AB">
        <w:t xml:space="preserve"> we believe that the cell suspension method is </w:t>
      </w:r>
      <w:r w:rsidR="00731993" w:rsidRPr="002C02AB">
        <w:t>superior to previously reported microsurgical methods</w:t>
      </w:r>
      <w:r w:rsidR="00FE352A" w:rsidRPr="002C02AB">
        <w:fldChar w:fldCharType="begin" w:fldLock="1"/>
      </w:r>
      <w:r w:rsidR="00D43B0C" w:rsidRPr="002C02AB">
        <w:instrText>ADDIN CSL_CITATION {"citationItems":[{"id":"ITEM-1","itemData":{"DOI":"10.1007/s11670-007-0201-7","ISSN":"10009604","abstract":"Objective: To establish a rabbit model of transplanted endometrial carcinoma with lymph node metastasis and observe its magnetic resonance imaging (MRI) features. Methods: VX 2 tumor grafts were orthotopically embedded in the endometrium of rabbits, and 3 weeks after the transplantation, the tumor and its metastasis to the retroperitoneal lymph nodes were examined by MRI, and the signal intensities and size of the lymph nodes were compared with those of normal rabbits. Results: The orthotopic transplantation of the tumor grafts resulted in tumor growth in all the 12 recipient rabbits. The tumors infiltrated the serosa of the uterus and metastasized to the retroperitoneal lymph nodes 3 w after transplantation. MRI demonstrated that the lymph nodes of the tumor-bearing rabbits were larger in size than those of normal control rabbits, but the signal intensity of the lymph nodes was not significantly different between them. Conclusion: This transplanted endometrial carcinoma model is characterized by high success rate and similar tumor metastasis behaviors with human endometrial carcinoma, therefore may serve as a good model for testing the efficacy of contrast agents for MR lymphography.","author":[{"dropping-particle":"","family":"Duan","given":"Ping","non-dropping-particle":"","parse-names":false,"suffix":""},{"dropping-particle":"","family":"Lü","given":"Jie Qiang","non-dropping-particle":"","parse-names":false,"suffix":""},{"dropping-particle":"","family":"Tu","given":"Quan Mei","non-dropping-particle":"","parse-names":false,"suffix":""},{"dropping-particle":"","family":"Yu","given":"Zhi Kang","non-dropping-particle":"","parse-names":false,"suffix":""}],"container-title":"CJCR","id":"ITEM-1","issue":"3","issued":{"date-parts":[["2007"]]},"page":"201-205","title":"Magnetic resonance evaluation of transplanted endometrial carcinoma and its lymph node metastasis in rabbits","type":"article-journal","volume":"19"},"uris":["http://www.mendeley.com/documents/?uuid=ff40e70a-e6e2-459e-972a-c5b4824dde91"]}],"mendeley":{"formattedCitation":"&lt;sup&gt;36&lt;/sup&gt;","plainTextFormattedCitation":"36","previouslyFormattedCitation":"&lt;sup&gt;36&lt;/sup&gt;"},"properties":{"noteIndex":0},"schema":"https://github.com/citation-style-language/schema/raw/master/csl-citation.json"}</w:instrText>
      </w:r>
      <w:r w:rsidR="00FE352A" w:rsidRPr="002C02AB">
        <w:fldChar w:fldCharType="separate"/>
      </w:r>
      <w:r w:rsidR="00FE352A" w:rsidRPr="002C02AB">
        <w:rPr>
          <w:noProof/>
          <w:vertAlign w:val="superscript"/>
        </w:rPr>
        <w:t>36</w:t>
      </w:r>
      <w:r w:rsidR="00FE352A" w:rsidRPr="002C02AB">
        <w:fldChar w:fldCharType="end"/>
      </w:r>
      <w:r w:rsidR="00731993" w:rsidRPr="002C02AB">
        <w:t xml:space="preserve"> in which </w:t>
      </w:r>
      <w:r w:rsidR="004A18BE" w:rsidRPr="002C02AB">
        <w:t>tumor</w:t>
      </w:r>
      <w:r w:rsidR="00731993" w:rsidRPr="002C02AB">
        <w:t xml:space="preserve"> blocks are graf</w:t>
      </w:r>
      <w:r w:rsidR="00FE352A" w:rsidRPr="002C02AB">
        <w:t>ted onto the uterine myometrium as this</w:t>
      </w:r>
      <w:r w:rsidR="00102856" w:rsidRPr="002C02AB">
        <w:t xml:space="preserve"> </w:t>
      </w:r>
      <w:r w:rsidR="00FE352A" w:rsidRPr="002C02AB">
        <w:t xml:space="preserve">method is </w:t>
      </w:r>
      <w:r w:rsidR="00102856" w:rsidRPr="002C02AB">
        <w:t xml:space="preserve">technically challenging. In comparison, </w:t>
      </w:r>
      <w:r w:rsidR="002C02AB">
        <w:t>the</w:t>
      </w:r>
      <w:r w:rsidR="002C02AB" w:rsidRPr="002C02AB">
        <w:t xml:space="preserve"> </w:t>
      </w:r>
      <w:r w:rsidR="00102856" w:rsidRPr="002C02AB">
        <w:t xml:space="preserve">method </w:t>
      </w:r>
      <w:r w:rsidR="002C02AB">
        <w:t xml:space="preserve">here </w:t>
      </w:r>
      <w:r w:rsidR="00102856" w:rsidRPr="002C02AB">
        <w:t>is simple, incorporates commonly used techniques and it is for these reasons</w:t>
      </w:r>
      <w:r w:rsidR="006D6CCE" w:rsidRPr="002C02AB">
        <w:t>,</w:t>
      </w:r>
      <w:r w:rsidR="00102856" w:rsidRPr="002C02AB">
        <w:t xml:space="preserve"> we believe it to be highly reproducible. </w:t>
      </w:r>
    </w:p>
    <w:p w14:paraId="2DCBE894" w14:textId="77777777" w:rsidR="00C76EB8" w:rsidRPr="002C02AB" w:rsidRDefault="00C76EB8" w:rsidP="002C02AB">
      <w:pPr>
        <w:pStyle w:val="BodyText"/>
        <w:jc w:val="both"/>
      </w:pPr>
    </w:p>
    <w:p w14:paraId="31937920" w14:textId="7F1E1260" w:rsidR="00687511" w:rsidRPr="002C02AB" w:rsidRDefault="002C02AB" w:rsidP="002C02AB">
      <w:pPr>
        <w:pStyle w:val="BodyText"/>
        <w:jc w:val="both"/>
      </w:pPr>
      <w:r>
        <w:t>The</w:t>
      </w:r>
      <w:r w:rsidRPr="002C02AB">
        <w:t xml:space="preserve"> </w:t>
      </w:r>
      <w:r w:rsidR="004D17F4" w:rsidRPr="002C02AB">
        <w:t xml:space="preserve">in vivo </w:t>
      </w:r>
      <w:r w:rsidR="00CA10B2" w:rsidRPr="002C02AB">
        <w:t>propagated VX2</w:t>
      </w:r>
      <w:r w:rsidR="0084178A" w:rsidRPr="002C02AB">
        <w:t xml:space="preserve"> rabbit</w:t>
      </w:r>
      <w:r w:rsidR="00CF1411" w:rsidRPr="002C02AB">
        <w:t xml:space="preserve"> models</w:t>
      </w:r>
      <w:r w:rsidR="0084178A" w:rsidRPr="002C02AB">
        <w:t xml:space="preserve"> were injected with a standard dose of 5 x 10</w:t>
      </w:r>
      <w:r w:rsidR="0084178A" w:rsidRPr="002C02AB">
        <w:rPr>
          <w:vertAlign w:val="superscript"/>
        </w:rPr>
        <w:t>6</w:t>
      </w:r>
      <w:r w:rsidR="0084178A" w:rsidRPr="002C02AB">
        <w:t xml:space="preserve"> cells per uterine horn which was based upon a collaborator’s experience with VX2 rabbit models. This dose is significantly lower than reported in the literature in which cell doses as high as 1 x 10</w:t>
      </w:r>
      <w:r w:rsidR="0084178A" w:rsidRPr="002C02AB">
        <w:rPr>
          <w:vertAlign w:val="superscript"/>
        </w:rPr>
        <w:t>8</w:t>
      </w:r>
      <w:r w:rsidR="0084178A" w:rsidRPr="002C02AB">
        <w:t xml:space="preserve"> by Harima </w:t>
      </w:r>
      <w:r w:rsidRPr="002C02AB">
        <w:t>et al.</w:t>
      </w:r>
      <w:r w:rsidR="0084178A" w:rsidRPr="002C02AB">
        <w:fldChar w:fldCharType="begin" w:fldLock="1"/>
      </w:r>
      <w:r w:rsidR="00D43B0C" w:rsidRPr="002C02AB">
        <w:instrText>ADDIN CSL_CITATION {"citationItems":[{"id":"ITEM-1","itemData":{"DOI":"10.1007/s002800050489","ISSN":"03445704","PMID":"8674153","abstract":"The effects of chemoembolization with cisplatin on gynecological malignancy were investigated using rabbit uterine tumors. A group of 20 rabbits were subjected to inoculation of the uterus with 5 x 10(7) {VX2} carcinoma cells and 4 weeks later were divided into four groups, each consisting of five rabbits: an untreated control group, a group given cisplatin intraarterially ({IA)}, a group subjected to transcatheter arterial embolization ({TAE)} with Gelfoam particles and a group subjected to transcatheter chemoembolization ({TACE)} with Gelfoam particles plus 1 mg/kg cisplatin. All groups were examined histologically 2 days after treatment. The untreated control group was further investigated 4 weeks after inoculation. In the untreated control group, the tumor cell nuclei varied in size and were irregular in form, and multiple nuclei and nuclear division were also observed. No necrotic zones were found up to 4 weeks after inoculation. The {IA} group showed no necrosis, but a few apoptotic cells were scattered throughout the tumor. In the {TACE} group, necrosis was observed in the center of the tumors, but proliferating cells persisted at the periphery. In the {TACE} group, necrosis was observed in the central part with many apoptotic cells surrounding the necrotic region in layers. The proliferating cell nuclear antigen ({PCNA)} index was 95.88% in the untreated control group, 86.6% in the {IA} group, and 8.62% in the {TACE} group, indicating a significant reduction in cell proliferation in the {TACE} group. These findings suggest that {TACE} results in more effective cytotoxicity than the other two treatments in uterine cancer tumor transplants.","author":[{"dropping-particle":"","family":"Harima","given":"Yoko","non-dropping-particle":"","parse-names":false,"suffix":""},{"dropping-particle":"","family":"Harima","given":"Keizo","non-dropping-particle":"","parse-names":false,"suffix":""},{"dropping-particle":"","family":"Hasegawa","given":"Takeo","non-dropping-particle":"","parse-names":false,"suffix":""},{"dropping-particle":"","family":"Shikata","given":"Nobuaki","non-dropping-particle":"","parse-names":false,"suffix":""},{"dropping-particle":"","family":"Tanaka","given":"Yoshimasa","non-dropping-particle":"","parse-names":false,"suffix":""}],"container-title":"Cancer Chemotherapy and Pharmacology","id":"ITEM-1","issue":"4","issued":{"date-parts":[["1996"]]},"page":"317-322","title":"Histopathological changes in rabbit uterus carcinoma alter transcatheter arterial embolization using cisplatin","type":"article-journal","volume":"38"},"uris":["http://www.mendeley.com/documents/?uuid=ff6166c0-7545-482f-b6a8-aa9f892a79d5"]}],"mendeley":{"formattedCitation":"&lt;sup&gt;52&lt;/sup&gt;","plainTextFormattedCitation":"52","previouslyFormattedCitation":"&lt;sup&gt;52&lt;/sup&gt;"},"properties":{"noteIndex":0},"schema":"https://github.com/citation-style-language/schema/raw/master/csl-citation.json"}</w:instrText>
      </w:r>
      <w:r w:rsidR="0084178A" w:rsidRPr="002C02AB">
        <w:fldChar w:fldCharType="separate"/>
      </w:r>
      <w:r w:rsidR="002A4D80" w:rsidRPr="002C02AB">
        <w:rPr>
          <w:noProof/>
          <w:vertAlign w:val="superscript"/>
        </w:rPr>
        <w:t>52</w:t>
      </w:r>
      <w:r w:rsidR="0084178A" w:rsidRPr="002C02AB">
        <w:fldChar w:fldCharType="end"/>
      </w:r>
      <w:r w:rsidR="0084178A" w:rsidRPr="002C02AB">
        <w:t xml:space="preserve"> and 5 x 10</w:t>
      </w:r>
      <w:r w:rsidR="0084178A" w:rsidRPr="002C02AB">
        <w:rPr>
          <w:vertAlign w:val="superscript"/>
        </w:rPr>
        <w:t xml:space="preserve">9 </w:t>
      </w:r>
      <w:r w:rsidR="0084178A" w:rsidRPr="002C02AB">
        <w:t>by both Huang</w:t>
      </w:r>
      <w:r w:rsidR="0084178A" w:rsidRPr="002C02AB">
        <w:fldChar w:fldCharType="begin" w:fldLock="1"/>
      </w:r>
      <w:r w:rsidR="00D43B0C" w:rsidRPr="002C02AB">
        <w:instrText>ADDIN CSL_CITATION {"citationItems":[{"id":"ITEM-1","itemData":{"DOI":"10.1186/1477-7827-11-49","ISSN":"1477-7827","PMID":"23693075","author":[{"dropping-particle":"","family":"Huang","given":"Yong-Wen","non-dropping-particle":"","parse-names":false,"suffix":""},{"dropping-particle":"","family":"Xu","given":"Li-Qun","non-dropping-particle":"","parse-names":false,"suffix":""},{"dropping-particle":"","family":"Luo","given":"Rong-Zhen","non-dropping-particle":"","parse-names":false,"suffix":""},{"dropping-particle":"","family":"Huang","given":"Xin","non-dropping-particle":"","parse-names":false,"suffix":""},{"dropping-particle":"","family":"Hou","given":"Teng","non-dropping-particle":"","parse-names":false,"suffix":""},{"dropping-particle":"","family":"Zhang","given":"Yan-Na","non-dropping-particle":"","parse-names":false,"suffix":""}],"container-title":"Reproductive Biology and Endocrinology","id":"ITEM-1","issue":"1","issued":{"date-parts":[["2013"]]},"page":"49","title":"VEGF-c expression in an in vivo model of orthotopic endometrial cancer and retroperitoneal lymph node metastasis","type":"article-journal","volume":"11"},"uris":["http://www.mendeley.com/documents/?uuid=926a3681-40e5-4061-808a-bcfa7dc50ba3"]},{"id":"ITEM-2","itemData":{"DOI":"10.2147/DDDT.S89810","ISSN":"11778881","PMID":"26604693","abstract":"OBJECTIVE: To establish the retroperitoneal lymph node (RLN) metastasis model of cervical carcinoma in rabbits and evaluate the relationship of vascular endothelial growth factor-C (VEGF-C) expression and the lymph node status.\\n\\nMETHODS: Forty-eight rabbits were injected with VX2 cells or RPMI solution at muscular mucosae of the myometrium 0.5 cm away from the cervix. Animals were treated with or without cis-diamminedichloroplatinum(II) (cisplatin: DDP) and sacrificed on days 15, 21, and 27 post-VX2 or RPMI injections. Tumor mass and RLNs were examined histopathologically. Quantitative real-time PCR was used to examine the changes in VEGF-C mRNA expression. Levels of VEGF-C protein expression in tissues were determined using immunohistochemistry staining.\\n\\nRESULTS: Development of VX2 cervical carcinoma and the RLNs metastasis was confirmed with pathological examination. Significantly increased tumor volume was observed on days 15, 21, and 27 postinjection (P&lt;0.05). The enlargement of RLNs was found on day 21. Expression of VEGF-C was significantly upregulated in peripheral white blood cells, tumor mass, and RLNs in an association with cancer progression. DDP resulted in a suppression of VEGF-C expression, whereas the influences on tumor mass and lymphatic metastasis were insignificant.\\n\\nCONCLUSION: Elevated VEGF-C expressions in peripheral white blood cells and RLNs are associated with tumor progression and lymphatic metastasis. DDP treatment inhibits VEGF-C expression and fails to protect against metastatic cervical cancer.","author":[{"dropping-particle":"","family":"Huang","given":"Yong Wen","non-dropping-particle":"","parse-names":false,"suffix":""},{"dropping-particle":"","family":"Zhou","given":"Yun","non-dropping-particle":"","parse-names":false,"suffix":""},{"dropping-particle":"","family":"Lan","given":"Chun Yan","non-dropping-particle":"","parse-names":false,"suffix":""},{"dropping-particle":"","family":"Wang","given":"Yin","non-dropping-particle":"","parse-names":false,"suffix":""},{"dropping-particle":"","family":"Feng","given":"Yan Ling","non-dropping-particle":"","parse-names":false,"suffix":""},{"dropping-particle":"","family":"Luo","given":"Rong Zhen","non-dropping-particle":"","parse-names":false,"suffix":""},{"dropping-particle":"","family":"Liu","given":"Ji Hong","non-dropping-particle":"","parse-names":false,"suffix":""}],"container-title":"Drug Design, Development and Therapy","id":"ITEM-2","issued":{"date-parts":[["2015"]]},"page":"5949-5956","title":"Tumor-induced VEGF-C overexpression in retroperitoneal lymph nodes in VX2 carcinoma-bearing rabbits","type":"article-journal","volume":"9"},"uris":["http://www.mendeley.com/documents/?uuid=9243d0fb-b6db-4ae6-aa3d-d827791ee60b"]}],"mendeley":{"formattedCitation":"&lt;sup&gt;37,53&lt;/sup&gt;","plainTextFormattedCitation":"37,53","previouslyFormattedCitation":"&lt;sup&gt;37,53&lt;/sup&gt;"},"properties":{"noteIndex":0},"schema":"https://github.com/citation-style-language/schema/raw/master/csl-citation.json"}</w:instrText>
      </w:r>
      <w:r w:rsidR="0084178A" w:rsidRPr="002C02AB">
        <w:fldChar w:fldCharType="separate"/>
      </w:r>
      <w:r w:rsidR="002A4D80" w:rsidRPr="002C02AB">
        <w:rPr>
          <w:noProof/>
          <w:vertAlign w:val="superscript"/>
        </w:rPr>
        <w:t>37,53</w:t>
      </w:r>
      <w:r w:rsidR="0084178A" w:rsidRPr="002C02AB">
        <w:fldChar w:fldCharType="end"/>
      </w:r>
      <w:r w:rsidR="0084178A" w:rsidRPr="002C02AB">
        <w:t xml:space="preserve"> and Xu</w:t>
      </w:r>
      <w:r w:rsidR="0084178A" w:rsidRPr="002C02AB">
        <w:fldChar w:fldCharType="begin" w:fldLock="1"/>
      </w:r>
      <w:r w:rsidR="00D43B0C" w:rsidRPr="002C02AB">
        <w:instrText>ADDIN CSL_CITATION {"citationItems":[{"id":"ITEM-1","itemData":{"DOI":"10.1186/s12957-015-0528-3","ISBN":"1477-7819 (Electronic)\r1477-7819 (Linking)","ISSN":"1477-7819","PMID":"25885529","abstract":"BACKGROUND: The objective of this study is to establish the retroperitoneal lymph node metastasis model of endometrial VX2 carcinoma in rabbits and observe of its metastatic features.\\n\\nMETHODS: The VX2 cells were transplanted into the uterine muscularis mucosae of 48 rabbits by injecting carcinoma mass suspension. According to time, the rabbits were killed after the transplantation of VX2 cells, and they were divided into six groups, 15-, 18-, 21-, 24-, 27-, and 30-day group, and six rabbits in each group. Control groups consisted of those receiving no treatment or an injection of saline. The specimens of transplanted endometrial carcinoma and retroperitoneal lymph node in the rabbits were examined histopathologically after they were killed.\\n\\nRESULTS: All rabbits developed VX2 endometrial carcinoma which was confirmed with pathological examination. Significantly increased tumor volume was observed at day 24, 27, and 30 post-injection of VX2 cells (P &lt; 0.05). The retroperitoneal lymph nodes were not enlarged completely in each rabbit in the 15-day group, partly enlarged in the 18- and 21-day group, and all enlarged in the 24-, 27-, and 30-day group. The histopathological examination revealed no complete retroperitoneal lymph node metastasis in the 15- and 18-day group, partial metastasis in the 21-day group, and complete metastasis in the 24-, 27-, and 30-day group.\\n\\nCONCLUSIONS: The model was established successfully by injecting carcinoma mass suspension, and various retroperitoneal lymph node metastasis model of endometrial VX2 carcinoma can be established rapidly in a month after the transplantation.","author":[{"dropping-particle":"","family":"Xu","given":"Li-Qun","non-dropping-particle":"","parse-names":false,"suffix":""},{"dropping-particle":"","family":"Huang","given":"Yong-Wen","non-dropping-particle":"","parse-names":false,"suffix":""},{"dropping-particle":"","family":"Luo","given":"Rong-Zhen","non-dropping-particle":"","parse-names":false,"suffix":""},{"dropping-particle":"","family":"Zhang","given":"Yan-Na","non-dropping-particle":"","parse-names":false,"suffix":""}],"container-title":"World journal of surgical oncology","id":"ITEM-1","issued":{"date-parts":[["2015"]]},"page":"109","title":"Establishment of the retroperitoneal lymph node metastasis model of endometrial VX2 carcinoma in rabbits and observation of its metastatic features.","type":"article-journal","volume":"13"},"uris":["http://www.mendeley.com/documents/?uuid=7f78751f-027f-41f7-96e0-37f2577c7c3c"]}],"mendeley":{"formattedCitation":"&lt;sup&gt;35&lt;/sup&gt;","plainTextFormattedCitation":"35","previouslyFormattedCitation":"&lt;sup&gt;35&lt;/sup&gt;"},"properties":{"noteIndex":0},"schema":"https://github.com/citation-style-language/schema/raw/master/csl-citation.json"}</w:instrText>
      </w:r>
      <w:r w:rsidR="0084178A" w:rsidRPr="002C02AB">
        <w:fldChar w:fldCharType="separate"/>
      </w:r>
      <w:r w:rsidR="002A4D80" w:rsidRPr="002C02AB">
        <w:rPr>
          <w:noProof/>
          <w:vertAlign w:val="superscript"/>
        </w:rPr>
        <w:t>35</w:t>
      </w:r>
      <w:r w:rsidR="0084178A" w:rsidRPr="002C02AB">
        <w:fldChar w:fldCharType="end"/>
      </w:r>
      <w:r w:rsidR="0084178A" w:rsidRPr="002C02AB">
        <w:t xml:space="preserve"> were used. Given the short time frame in which </w:t>
      </w:r>
      <w:r w:rsidR="00793EDD">
        <w:t>the</w:t>
      </w:r>
      <w:r w:rsidR="00793EDD" w:rsidRPr="002C02AB">
        <w:t xml:space="preserve"> </w:t>
      </w:r>
      <w:r w:rsidR="0084178A" w:rsidRPr="002C02AB">
        <w:t>model was established</w:t>
      </w:r>
      <w:r w:rsidR="000828B3" w:rsidRPr="002C02AB">
        <w:t xml:space="preserve"> and the</w:t>
      </w:r>
      <w:r w:rsidR="0084178A" w:rsidRPr="002C02AB">
        <w:t xml:space="preserve"> high rate of both lymph node and </w:t>
      </w:r>
      <w:r w:rsidR="00334CEE" w:rsidRPr="002C02AB">
        <w:t>extra-nodal</w:t>
      </w:r>
      <w:r w:rsidR="0084178A" w:rsidRPr="002C02AB">
        <w:t xml:space="preserve"> metastases, we do not believe that the use of a higher dose would have improved </w:t>
      </w:r>
      <w:r>
        <w:t>the</w:t>
      </w:r>
      <w:r w:rsidRPr="002C02AB">
        <w:t xml:space="preserve"> </w:t>
      </w:r>
      <w:r w:rsidR="0084178A" w:rsidRPr="002C02AB">
        <w:t>model</w:t>
      </w:r>
      <w:r w:rsidR="00A46AE1" w:rsidRPr="002C02AB">
        <w:t>.</w:t>
      </w:r>
      <w:r w:rsidR="004D17F4" w:rsidRPr="002C02AB">
        <w:t xml:space="preserve"> </w:t>
      </w:r>
      <w:r w:rsidR="004B087E" w:rsidRPr="002C02AB">
        <w:t>A higher dose may have</w:t>
      </w:r>
      <w:r w:rsidR="00506C03" w:rsidRPr="002C02AB">
        <w:t xml:space="preserve"> promoted even more rapi</w:t>
      </w:r>
      <w:r w:rsidR="004B087E" w:rsidRPr="002C02AB">
        <w:t xml:space="preserve">d and aggressive </w:t>
      </w:r>
      <w:r w:rsidR="004A18BE" w:rsidRPr="002C02AB">
        <w:t>tumor</w:t>
      </w:r>
      <w:r w:rsidR="004B087E" w:rsidRPr="002C02AB">
        <w:t xml:space="preserve"> spread which would impair the utility of the model. 83% of </w:t>
      </w:r>
      <w:r w:rsidR="00793EDD">
        <w:t>the</w:t>
      </w:r>
      <w:r w:rsidR="00793EDD" w:rsidRPr="002C02AB">
        <w:t xml:space="preserve"> </w:t>
      </w:r>
      <w:r w:rsidR="004D17F4" w:rsidRPr="002C02AB">
        <w:t xml:space="preserve">in vivo </w:t>
      </w:r>
      <w:r w:rsidR="00CA10B2" w:rsidRPr="002C02AB">
        <w:t xml:space="preserve">propagated </w:t>
      </w:r>
      <w:r w:rsidR="00CF1411" w:rsidRPr="002C02AB">
        <w:t xml:space="preserve">VX2 </w:t>
      </w:r>
      <w:r w:rsidR="004B087E" w:rsidRPr="002C02AB">
        <w:t xml:space="preserve">models had extra-nodal disease at the time of experiment and this it </w:t>
      </w:r>
      <w:r w:rsidR="00687511" w:rsidRPr="002C02AB">
        <w:t>is surprising that other groups did not report the development of</w:t>
      </w:r>
      <w:r w:rsidR="00506C03" w:rsidRPr="002C02AB">
        <w:t xml:space="preserve"> </w:t>
      </w:r>
      <w:r w:rsidR="000828B3" w:rsidRPr="002C02AB">
        <w:t>abdominal</w:t>
      </w:r>
      <w:r w:rsidR="00687511" w:rsidRPr="002C02AB">
        <w:t xml:space="preserve"> metastases at 30 days</w:t>
      </w:r>
      <w:r w:rsidR="0084178A" w:rsidRPr="002C02AB">
        <w:t>. A possible e</w:t>
      </w:r>
      <w:r w:rsidR="00687511" w:rsidRPr="002C02AB">
        <w:t xml:space="preserve">xplanation for this difference </w:t>
      </w:r>
      <w:r w:rsidR="0084178A" w:rsidRPr="002C02AB">
        <w:t>could be inadvertent intra-vascular inoculation</w:t>
      </w:r>
      <w:r w:rsidR="0084178A" w:rsidRPr="002C02AB">
        <w:fldChar w:fldCharType="begin" w:fldLock="1"/>
      </w:r>
      <w:r w:rsidR="00D43B0C" w:rsidRPr="002C02AB">
        <w:instrText>ADDIN CSL_CITATION {"citationItems":[{"id":"ITEM-1","itemData":{"DOI":"10.1016/j.oraloncology.2010.10.003","ISSN":"13688375","PMID":"21071263","abstract":"The incidence of oral squamous cell carcinoma (SCC) is increasing but the long-term survival rate remains low. An animal model would therefore be helpful for evaluation of new treatment modalities for oral SCC. Hamster is small animal, therefore, the cancer of hamster cheek pouch is not optimal for tumor imaging. The VX2 cell line has been used in many carcinoma-related studies, including oral SCC research, but it is derived from cutaneous tissue and not mucosa. We chemically induced tongue squamous cell carcinoma in rabbits and subsequently established a rabbit squamous cell line. The cells grew in multiple layers without contact inhibition for 60 passages over 2 years and were positive for cytokeratin (CK). Electron microscopy revealed that cells were polygonal with rich microvilli on the surface, and there were desmosomes between cells and bundles of tonofibril beside the cell membrane. The chromosome number ranged from 71 to 272, with a modal value of 145 (12.4%). The cells were transplantable into nude mice subcutaneously or rabbit submucosally and produced carcinomas in all the animals. The cell line should be a useful tool for the study of the biological characteristics of oral SCC, especially tongue SCC.","author":[{"dropping-particle":"","family":"Li","given":"Sheng-jiao","non-dropping-particle":"","parse-names":false,"suffix":""},{"dropping-particle":"","family":"Ren","given":"Guo-xin","non-dropping-particle":"","parse-names":false,"suffix":""},{"dropping-particle":"","family":"Jin","given":"Wu-long","non-dropping-particle":"","parse-names":false,"suffix":""},{"dropping-particle":"","family":"Guo","given":"Wei","non-dropping-particle":"","parse-names":false,"suffix":""}],"container-title":"Oral oncology","id":"ITEM-1","issue":"1","issued":{"date-parts":[["2011"]]},"page":"39-44","publisher":"Elsevier Ltd","title":"Establishment and characterization of a rabbit oral squamous cell carcinoma cell line as a model for in vivo studies.","type":"article-journal","volume":"47"},"uris":["http://www.mendeley.com/documents/?uuid=0d038afa-06b5-43b0-a436-e380c6ad50a5"]}],"mendeley":{"formattedCitation":"&lt;sup&gt;27&lt;/sup&gt;","plainTextFormattedCitation":"27","previouslyFormattedCitation":"&lt;sup&gt;27&lt;/sup&gt;"},"properties":{"noteIndex":0},"schema":"https://github.com/citation-style-language/schema/raw/master/csl-citation.json"}</w:instrText>
      </w:r>
      <w:r w:rsidR="0084178A" w:rsidRPr="002C02AB">
        <w:fldChar w:fldCharType="separate"/>
      </w:r>
      <w:r w:rsidR="002A4D80" w:rsidRPr="002C02AB">
        <w:rPr>
          <w:noProof/>
          <w:vertAlign w:val="superscript"/>
        </w:rPr>
        <w:t>27</w:t>
      </w:r>
      <w:r w:rsidR="0084178A" w:rsidRPr="002C02AB">
        <w:fldChar w:fldCharType="end"/>
      </w:r>
      <w:r w:rsidR="0084178A" w:rsidRPr="002C02AB">
        <w:t xml:space="preserve"> due to high pressure or high speed injection which can result in more rapid distant metastatic spread. </w:t>
      </w:r>
      <w:r w:rsidR="00687511" w:rsidRPr="002C02AB">
        <w:t xml:space="preserve">We </w:t>
      </w:r>
      <w:r w:rsidR="004B087E" w:rsidRPr="002C02AB">
        <w:t xml:space="preserve">thus </w:t>
      </w:r>
      <w:r w:rsidR="0084178A" w:rsidRPr="002C02AB">
        <w:t>hypothesize that the speed of injection can be a factor in the rate of metastases which is why we recommend a slow injection speed</w:t>
      </w:r>
      <w:r w:rsidR="004B087E" w:rsidRPr="002C02AB">
        <w:t xml:space="preserve"> in </w:t>
      </w:r>
      <w:r>
        <w:t>the</w:t>
      </w:r>
      <w:r w:rsidRPr="002C02AB">
        <w:t xml:space="preserve"> </w:t>
      </w:r>
      <w:r w:rsidR="004B087E" w:rsidRPr="002C02AB">
        <w:t>protocol</w:t>
      </w:r>
      <w:r w:rsidR="0084178A" w:rsidRPr="002C02AB">
        <w:t xml:space="preserve">. </w:t>
      </w:r>
    </w:p>
    <w:p w14:paraId="63E16FD8" w14:textId="77777777" w:rsidR="0026345F" w:rsidRPr="002C02AB" w:rsidRDefault="0026345F" w:rsidP="002C02AB">
      <w:pPr>
        <w:pStyle w:val="BodyText"/>
        <w:jc w:val="both"/>
      </w:pPr>
    </w:p>
    <w:p w14:paraId="6EDFE2E0" w14:textId="0B29B50F" w:rsidR="0026345F" w:rsidRPr="002C02AB" w:rsidRDefault="00DE708C" w:rsidP="002C02AB">
      <w:pPr>
        <w:pStyle w:val="BodyText"/>
        <w:jc w:val="both"/>
      </w:pPr>
      <w:r w:rsidRPr="002C02AB">
        <w:t>Comparatively, despite the higher injection dose (20 x 10</w:t>
      </w:r>
      <w:r w:rsidRPr="002C02AB">
        <w:rPr>
          <w:vertAlign w:val="superscript"/>
        </w:rPr>
        <w:t>6</w:t>
      </w:r>
      <w:r w:rsidRPr="002C02AB">
        <w:t xml:space="preserve"> per uterine </w:t>
      </w:r>
      <w:r w:rsidR="00926162" w:rsidRPr="002C02AB">
        <w:t xml:space="preserve">horn), only 40% of </w:t>
      </w:r>
      <w:r w:rsidR="00340686" w:rsidRPr="002C02AB">
        <w:t xml:space="preserve">the </w:t>
      </w:r>
      <w:r w:rsidR="00926162" w:rsidRPr="002C02AB">
        <w:t xml:space="preserve">cultured </w:t>
      </w:r>
      <w:r w:rsidR="00340686" w:rsidRPr="002C02AB">
        <w:t xml:space="preserve">VX2 model </w:t>
      </w:r>
      <w:r w:rsidR="00926162" w:rsidRPr="002C02AB">
        <w:t>rabbits developed extra-nodal disease and</w:t>
      </w:r>
      <w:r w:rsidR="00CD5653" w:rsidRPr="002C02AB">
        <w:t xml:space="preserve"> all</w:t>
      </w:r>
      <w:r w:rsidR="00926162" w:rsidRPr="002C02AB">
        <w:t xml:space="preserve"> </w:t>
      </w:r>
      <w:r w:rsidRPr="002C02AB">
        <w:t>metastatic</w:t>
      </w:r>
      <w:r w:rsidR="00CD5653" w:rsidRPr="002C02AB">
        <w:t xml:space="preserve"> deposits</w:t>
      </w:r>
      <w:r w:rsidRPr="002C02AB">
        <w:t xml:space="preserve"> were noticeably smaller and less necrotic in these rabbits. </w:t>
      </w:r>
      <w:r w:rsidR="00506C03" w:rsidRPr="002C02AB">
        <w:t>W</w:t>
      </w:r>
      <w:r w:rsidRPr="002C02AB">
        <w:t xml:space="preserve">e do not have any literature with which </w:t>
      </w:r>
      <w:r w:rsidR="00506C03" w:rsidRPr="002C02AB">
        <w:t xml:space="preserve">to directly compare </w:t>
      </w:r>
      <w:r w:rsidR="00793EDD">
        <w:t>the</w:t>
      </w:r>
      <w:r w:rsidR="00793EDD" w:rsidRPr="002C02AB">
        <w:t xml:space="preserve"> </w:t>
      </w:r>
      <w:r w:rsidR="00506C03" w:rsidRPr="002C02AB">
        <w:t xml:space="preserve">results as this is the first reported use of cultured VX2 cells to create </w:t>
      </w:r>
      <w:r w:rsidR="00CD5653" w:rsidRPr="002C02AB">
        <w:t xml:space="preserve">this </w:t>
      </w:r>
      <w:r w:rsidR="00506C03" w:rsidRPr="002C02AB">
        <w:t xml:space="preserve">model. </w:t>
      </w:r>
      <w:r w:rsidRPr="002C02AB">
        <w:t xml:space="preserve">However, </w:t>
      </w:r>
      <w:r w:rsidR="00793EDD">
        <w:t>the</w:t>
      </w:r>
      <w:r w:rsidR="00793EDD" w:rsidRPr="002C02AB">
        <w:t xml:space="preserve"> </w:t>
      </w:r>
      <w:r w:rsidRPr="002C02AB">
        <w:t xml:space="preserve">findings are consistent with studies </w:t>
      </w:r>
      <w:r w:rsidR="00506C03" w:rsidRPr="002C02AB">
        <w:t xml:space="preserve">of </w:t>
      </w:r>
      <w:r w:rsidR="005C0CAB" w:rsidRPr="002C02AB">
        <w:t xml:space="preserve">other cultured VX2 </w:t>
      </w:r>
      <w:r w:rsidR="004A18BE" w:rsidRPr="002C02AB">
        <w:t>tumor</w:t>
      </w:r>
      <w:r w:rsidR="005C0CAB" w:rsidRPr="002C02AB">
        <w:t>s</w:t>
      </w:r>
      <w:r w:rsidR="00506C03" w:rsidRPr="002C02AB">
        <w:t xml:space="preserve"> in which </w:t>
      </w:r>
      <w:r w:rsidRPr="002C02AB">
        <w:t xml:space="preserve">high inoculation doses </w:t>
      </w:r>
      <w:r w:rsidR="005C0CAB" w:rsidRPr="002C02AB">
        <w:t xml:space="preserve">were required and </w:t>
      </w:r>
      <w:r w:rsidR="004A18BE" w:rsidRPr="002C02AB">
        <w:t>tumor</w:t>
      </w:r>
      <w:r w:rsidR="005C0CAB" w:rsidRPr="002C02AB">
        <w:t xml:space="preserve"> growth was noted to be slow</w:t>
      </w:r>
      <w:r w:rsidRPr="002C02AB">
        <w:fldChar w:fldCharType="begin" w:fldLock="1"/>
      </w:r>
      <w:r w:rsidR="00D43B0C" w:rsidRPr="002C02AB">
        <w:instrText>ADDIN CSL_CITATION {"citationItems":[{"id":"ITEM-1","itemData":{"DOI":"10.1016/j.jss.2012.02.061","ISSN":"00224804","PMID":"22475353","abstract":"Background: To create rabbit VX2 bone tumors, it is surgically less demanding to implant VX2 cell suspensions than minced tumor fragments. A VX2 cell line that can be expanded using standard cell culture techniques might provide an unlimited supply of cells needed to create these bone tumors. Therefore, the aim of the present study was to establish a VX2 cell line and verify its tumorigenicity in an athymic mouse and rabbit animal model. Materials and methods: Minced VX2 tumor fragments were allowed to grow as a monolayer in 10 mL Dulbecco's modified Eagle medium/nutrient mixture F-12 (1:1) supplemented with 10% fetal calf serum and passaged multiple times. The tumorigenecity of the cultured VX2 cells were tested in athymic mice (intradermal tumor development) and in New Zealand white rabbits (bone and soft tissue tumor model). Results: The VX2 cells proliferated rapidly in tissue culture flasks containing Dulbecco's modified Eagle medium/nutrient mixture F-12 medium supplemented with 10% fetal bovine serum. After reaching confluence, the VX2 cells can only be subcultured when plated at a greater density (e.g., at a dilution of 1:1). All 6 athymic mice developed tumors within 15 d of VX2 cell suspension implantation. In the rabbits, the VX2 cells were able to produce tumors in muscle tissue and in the distal femurs but not in the proximal tibia. Conclusions: VX2 cell lines can be successfully created from VX2 tumor fragments and passaged multiple times. In contrast to previous reports, the VX2 cells grown in vitro are capable of maintaining their tumorigenecity. However, successful tumor growth might depend on the initial number of cells implanted and the use of extracellular matrices for tumor proliferation. ?? 2013 Elsevier Inc. All rights reserved.","author":[{"dropping-particle":"","family":"Handal","given":"John A.","non-dropping-particle":"","parse-names":false,"suffix":""},{"dropping-particle":"","family":"Schulz","given":"Jacob F.","non-dropping-particle":"","parse-names":false,"suffix":""},{"dropping-particle":"","family":"Florez","given":"Gerson B.","non-dropping-particle":"","parse-names":false,"suffix":""},{"dropping-particle":"","family":"Kwok","given":"Simon C M","non-dropping-particle":"","parse-names":false,"suffix":""},{"dropping-particle":"","family":"Khurana","given":"Jasvir S.","non-dropping-particle":"","parse-names":false,"suffix":""},{"dropping-particle":"","family":"Samuel","given":"Solomon P.","non-dropping-particle":"","parse-names":false,"suffix":""}],"container-title":"Journal of Surgical Research","id":"ITEM-1","issue":"1","issued":{"date-parts":[["2013"]]},"page":"e127-e132","publisher":"Elsevier Ltd","title":"Creation of rabbit bone and soft tissue tumor using cultured VX2 cells","type":"article-journal","volume":"179"},"uris":["http://www.mendeley.com/documents/?uuid=d49ae543-59e5-41e2-81b6-97b65d6db83d"]},{"id":"ITEM-2","itemData":{"DOI":"10.1016/j.oraloncology.2010.10.003","ISSN":"13688375","PMID":"21071263","abstract":"The incidence of oral squamous cell carcinoma (SCC) is increasing but the long-term survival rate remains low. An animal model would therefore be helpful for evaluation of new treatment modalities for oral SCC. Hamster is small animal, therefore, the cancer of hamster cheek pouch is not optimal for tumor imaging. The VX2 cell line has been used in many carcinoma-related studies, including oral SCC research, but it is derived from cutaneous tissue and not mucosa. We chemically induced tongue squamous cell carcinoma in rabbits and subsequently established a rabbit squamous cell line. The cells grew in multiple layers without contact inhibition for 60 passages over 2 years and were positive for cytokeratin (CK). Electron microscopy revealed that cells were polygonal with rich microvilli on the surface, and there were desmosomes between cells and bundles of tonofibril beside the cell membrane. The chromosome number ranged from 71 to 272, with a modal value of 145 (12.4%). The cells were transplantable into nude mice subcutaneously or rabbit submucosally and produced carcinomas in all the animals. The cell line should be a useful tool for the study of the biological characteristics of oral SCC, especially tongue SCC.","author":[{"dropping-particle":"","family":"Li","given":"Sheng-jiao","non-dropping-particle":"","parse-names":false,"suffix":""},{"dropping-particle":"","family":"Ren","given":"Guo-xin","non-dropping-particle":"","parse-names":false,"suffix":""},{"dropping-particle":"","family":"Jin","given":"Wu-long","non-dropping-particle":"","parse-names":false,"suffix":""},{"dropping-particle":"","family":"Guo","given":"Wei","non-dropping-particle":"","parse-names":false,"suffix":""}],"container-title":"Oral oncology","id":"ITEM-2","issue":"1","issued":{"date-parts":[["2011"]]},"page":"39-44","publisher":"Elsevier Ltd","title":"Establishment and characterization of a rabbit oral squamous cell carcinoma cell line as a model for in vivo studies.","type":"article-journal","volume":"47"},"uris":["http://www.mendeley.com/documents/?uuid=0d038afa-06b5-43b0-a436-e380c6ad50a5"]}],"mendeley":{"formattedCitation":"&lt;sup&gt;27,31&lt;/sup&gt;","plainTextFormattedCitation":"27,31","previouslyFormattedCitation":"&lt;sup&gt;27,31&lt;/sup&gt;"},"properties":{"noteIndex":0},"schema":"https://github.com/citation-style-language/schema/raw/master/csl-citation.json"}</w:instrText>
      </w:r>
      <w:r w:rsidRPr="002C02AB">
        <w:fldChar w:fldCharType="separate"/>
      </w:r>
      <w:r w:rsidR="002A4D80" w:rsidRPr="002C02AB">
        <w:rPr>
          <w:noProof/>
          <w:vertAlign w:val="superscript"/>
        </w:rPr>
        <w:t>27,31</w:t>
      </w:r>
      <w:r w:rsidRPr="002C02AB">
        <w:fldChar w:fldCharType="end"/>
      </w:r>
      <w:r w:rsidR="005C0CAB" w:rsidRPr="002C02AB">
        <w:t>.</w:t>
      </w:r>
      <w:r w:rsidR="00506C03" w:rsidRPr="002C02AB">
        <w:t xml:space="preserve"> </w:t>
      </w:r>
      <w:r w:rsidRPr="002C02AB">
        <w:t>Through this experiment, we have identified the optimal injection dose of 20 x 10</w:t>
      </w:r>
      <w:r w:rsidRPr="002C02AB">
        <w:rPr>
          <w:vertAlign w:val="superscript"/>
        </w:rPr>
        <w:t>6</w:t>
      </w:r>
      <w:r w:rsidRPr="002C02AB">
        <w:t xml:space="preserve"> cells per uterine horn which resulted in reliable growth and metastases in 80% of rabbits</w:t>
      </w:r>
      <w:r w:rsidR="000C1A93" w:rsidRPr="002C02AB">
        <w:t xml:space="preserve"> using an escalating dose protocol</w:t>
      </w:r>
      <w:r w:rsidRPr="002C02AB">
        <w:t>.</w:t>
      </w:r>
      <w:r w:rsidR="000C1A93" w:rsidRPr="002C02AB">
        <w:t xml:space="preserve"> It is possible that </w:t>
      </w:r>
      <w:r w:rsidR="005C0CAB" w:rsidRPr="002C02AB">
        <w:t xml:space="preserve">an </w:t>
      </w:r>
      <w:r w:rsidR="000C1A93" w:rsidRPr="002C02AB">
        <w:t xml:space="preserve">even higher dose </w:t>
      </w:r>
      <w:r w:rsidR="003F0055" w:rsidRPr="002C02AB">
        <w:t xml:space="preserve">of cultured VX2 cells </w:t>
      </w:r>
      <w:r w:rsidR="00B04B2C" w:rsidRPr="002C02AB">
        <w:t xml:space="preserve">would result in quicker metastatic spread </w:t>
      </w:r>
      <w:r w:rsidR="003F0055" w:rsidRPr="002C02AB">
        <w:t xml:space="preserve">however </w:t>
      </w:r>
      <w:r w:rsidR="00B04B2C" w:rsidRPr="002C02AB">
        <w:t xml:space="preserve">as </w:t>
      </w:r>
      <w:r w:rsidR="002C02AB">
        <w:t>the</w:t>
      </w:r>
      <w:r w:rsidR="002C02AB" w:rsidRPr="002C02AB">
        <w:t xml:space="preserve"> </w:t>
      </w:r>
      <w:r w:rsidR="00B04B2C" w:rsidRPr="002C02AB">
        <w:t xml:space="preserve">VX2 cells </w:t>
      </w:r>
      <w:r w:rsidR="000828B3" w:rsidRPr="002C02AB">
        <w:t>grew</w:t>
      </w:r>
      <w:r w:rsidR="00B04B2C" w:rsidRPr="002C02AB">
        <w:t xml:space="preserve"> slowly in culture, it was challenging to culture enough cells </w:t>
      </w:r>
      <w:r w:rsidR="00B04B2C" w:rsidRPr="002C02AB">
        <w:lastRenderedPageBreak/>
        <w:t xml:space="preserve">to attempt a higher dose. </w:t>
      </w:r>
      <w:r w:rsidR="002C02AB">
        <w:t>T</w:t>
      </w:r>
      <w:r w:rsidR="00B04B2C" w:rsidRPr="002C02AB">
        <w:t xml:space="preserve">his is a limitation of </w:t>
      </w:r>
      <w:r w:rsidR="002C02AB">
        <w:t>the</w:t>
      </w:r>
      <w:r w:rsidR="002C02AB" w:rsidRPr="002C02AB">
        <w:t xml:space="preserve"> </w:t>
      </w:r>
      <w:r w:rsidR="00B04B2C" w:rsidRPr="002C02AB">
        <w:t xml:space="preserve">study and </w:t>
      </w:r>
      <w:r w:rsidR="001D4EE3" w:rsidRPr="002C02AB">
        <w:t>have identified this as a potential area for</w:t>
      </w:r>
      <w:r w:rsidR="000C1A93" w:rsidRPr="002C02AB">
        <w:t xml:space="preserve"> future </w:t>
      </w:r>
      <w:r w:rsidR="001D4EE3" w:rsidRPr="002C02AB">
        <w:t>investigation</w:t>
      </w:r>
      <w:r w:rsidR="000C1A93" w:rsidRPr="002C02AB">
        <w:t xml:space="preserve">. </w:t>
      </w:r>
      <w:r w:rsidR="00911246" w:rsidRPr="002C02AB">
        <w:t>However,</w:t>
      </w:r>
      <w:r w:rsidRPr="002C02AB">
        <w:t xml:space="preserve"> </w:t>
      </w:r>
      <w:r w:rsidR="00911246" w:rsidRPr="002C02AB">
        <w:t>w</w:t>
      </w:r>
      <w:r w:rsidRPr="002C02AB">
        <w:t>e conside</w:t>
      </w:r>
      <w:r w:rsidR="001D4EE3" w:rsidRPr="002C02AB">
        <w:t>r the slower growth rate in the</w:t>
      </w:r>
      <w:r w:rsidRPr="002C02AB">
        <w:t xml:space="preserve"> </w:t>
      </w:r>
      <w:r w:rsidR="001D4EE3" w:rsidRPr="002C02AB">
        <w:t xml:space="preserve">cultured cell </w:t>
      </w:r>
      <w:r w:rsidRPr="002C02AB">
        <w:t xml:space="preserve">model to be advantageous as </w:t>
      </w:r>
      <w:r w:rsidR="001D4EE3" w:rsidRPr="002C02AB">
        <w:t>we believe it may</w:t>
      </w:r>
      <w:r w:rsidRPr="002C02AB">
        <w:t xml:space="preserve"> replicate the clinical scenario of endometrial cancer more reliably</w:t>
      </w:r>
      <w:r w:rsidR="00F136AF" w:rsidRPr="002C02AB">
        <w:t>,</w:t>
      </w:r>
      <w:r w:rsidR="001D4EE3" w:rsidRPr="002C02AB">
        <w:t xml:space="preserve"> as endometrial cancer is generally a slow growing disease that metastasizes first to the pelvic lymph nodes and </w:t>
      </w:r>
      <w:r w:rsidR="009A1E67" w:rsidRPr="002C02AB">
        <w:t xml:space="preserve">results in </w:t>
      </w:r>
      <w:r w:rsidR="001D4EE3" w:rsidRPr="002C02AB">
        <w:t xml:space="preserve">late distant metastases. </w:t>
      </w:r>
      <w:r w:rsidR="002C02AB">
        <w:t>The</w:t>
      </w:r>
      <w:r w:rsidR="0026345F" w:rsidRPr="002C02AB">
        <w:t xml:space="preserve"> initial choice to </w:t>
      </w:r>
      <w:r w:rsidR="0026345F" w:rsidRPr="002C02AB">
        <w:rPr>
          <w:rFonts w:eastAsia="Times New Roman"/>
          <w:shd w:val="clear" w:color="auto" w:fill="FFFFFF"/>
        </w:rPr>
        <w:t>propagate the VX2 cells in mice allowed for a faster turnaround, and less expensive maintenance costs</w:t>
      </w:r>
      <w:r w:rsidR="002C02AB">
        <w:rPr>
          <w:rFonts w:eastAsia="Times New Roman"/>
          <w:shd w:val="clear" w:color="auto" w:fill="FFFFFF"/>
        </w:rPr>
        <w:t>;</w:t>
      </w:r>
      <w:r w:rsidR="0026345F" w:rsidRPr="002C02AB">
        <w:rPr>
          <w:rFonts w:eastAsia="Times New Roman"/>
          <w:shd w:val="clear" w:color="auto" w:fill="FFFFFF"/>
        </w:rPr>
        <w:t xml:space="preserve"> however alternatively, </w:t>
      </w:r>
      <w:r w:rsidR="002C02AB">
        <w:rPr>
          <w:rFonts w:eastAsia="Times New Roman"/>
          <w:shd w:val="clear" w:color="auto" w:fill="FFFFFF"/>
        </w:rPr>
        <w:t>the</w:t>
      </w:r>
      <w:r w:rsidR="0026345F" w:rsidRPr="002C02AB">
        <w:rPr>
          <w:rFonts w:eastAsia="Times New Roman"/>
          <w:shd w:val="clear" w:color="auto" w:fill="FFFFFF"/>
        </w:rPr>
        <w:t xml:space="preserve"> cells could have been derived directly from the quadriceps muscle of rabbits</w:t>
      </w:r>
      <w:r w:rsidR="0026345F" w:rsidRPr="002C02AB">
        <w:t xml:space="preserve">. </w:t>
      </w:r>
    </w:p>
    <w:p w14:paraId="6F01A97A" w14:textId="77777777" w:rsidR="00587C33" w:rsidRPr="002C02AB" w:rsidRDefault="00587C33" w:rsidP="002C02AB">
      <w:pPr>
        <w:pStyle w:val="BodyText"/>
        <w:jc w:val="both"/>
      </w:pPr>
    </w:p>
    <w:p w14:paraId="70B93259" w14:textId="2E418AE0" w:rsidR="00587C33" w:rsidRPr="002C02AB" w:rsidRDefault="007C1DAD" w:rsidP="002C02AB">
      <w:pPr>
        <w:pStyle w:val="BodyText"/>
        <w:jc w:val="both"/>
      </w:pPr>
      <w:r w:rsidRPr="002C02AB">
        <w:t xml:space="preserve">We believe that </w:t>
      </w:r>
      <w:r w:rsidR="009A1E67" w:rsidRPr="002C02AB">
        <w:t xml:space="preserve">the </w:t>
      </w:r>
      <w:r w:rsidR="00DD6063" w:rsidRPr="002C02AB">
        <w:t xml:space="preserve">close post-operative monitoring for signs and symptoms of </w:t>
      </w:r>
      <w:r w:rsidR="004A18BE" w:rsidRPr="002C02AB">
        <w:t>tumor</w:t>
      </w:r>
      <w:r w:rsidR="00DD6063" w:rsidRPr="002C02AB">
        <w:t xml:space="preserve"> growth is an important aspect of </w:t>
      </w:r>
      <w:r w:rsidR="002C02AB">
        <w:t>the</w:t>
      </w:r>
      <w:r w:rsidR="002C02AB" w:rsidRPr="002C02AB">
        <w:t xml:space="preserve"> </w:t>
      </w:r>
      <w:r w:rsidR="00DD6063" w:rsidRPr="002C02AB">
        <w:t>protocol. In our experience, once rabbits develop metastatic disease, they progress rapidly to being clinically unwell</w:t>
      </w:r>
      <w:r w:rsidR="004D481D" w:rsidRPr="002C02AB">
        <w:t>, most notably</w:t>
      </w:r>
      <w:r w:rsidR="00DD6063" w:rsidRPr="002C02AB">
        <w:t xml:space="preserve"> in the </w:t>
      </w:r>
      <w:r w:rsidR="004D17F4" w:rsidRPr="002C02AB">
        <w:t xml:space="preserve">in vivo </w:t>
      </w:r>
      <w:r w:rsidR="00F9495B" w:rsidRPr="002C02AB">
        <w:t>propagated</w:t>
      </w:r>
      <w:r w:rsidR="00DD6063" w:rsidRPr="002C02AB">
        <w:t xml:space="preserve"> group. </w:t>
      </w:r>
      <w:r w:rsidR="00B2257D" w:rsidRPr="002C02AB">
        <w:t>This rapid, aggressive growth was highlighted by the death of one rabbit from metastatic disease after a delay of only 2 da</w:t>
      </w:r>
      <w:r w:rsidR="007C6F34" w:rsidRPr="002C02AB">
        <w:t>ys from the planned experiment</w:t>
      </w:r>
      <w:r w:rsidR="00B2257D" w:rsidRPr="002C02AB">
        <w:t xml:space="preserve"> date</w:t>
      </w:r>
      <w:r w:rsidR="00FE0017" w:rsidRPr="002C02AB">
        <w:t>.</w:t>
      </w:r>
      <w:r w:rsidR="00B2257D" w:rsidRPr="002C02AB">
        <w:t xml:space="preserve"> </w:t>
      </w:r>
      <w:r w:rsidR="00A42DF5" w:rsidRPr="002C02AB">
        <w:t>While t</w:t>
      </w:r>
      <w:r w:rsidR="00B2257D" w:rsidRPr="002C02AB">
        <w:t>he speed of VX2 model establishment</w:t>
      </w:r>
      <w:r w:rsidR="00A42DF5" w:rsidRPr="002C02AB">
        <w:t xml:space="preserve"> has been considered a strength, </w:t>
      </w:r>
      <w:r w:rsidR="00B2257D" w:rsidRPr="002C02AB">
        <w:t>as similar mouse models (i.e.</w:t>
      </w:r>
      <w:r w:rsidR="002C02AB">
        <w:t>,</w:t>
      </w:r>
      <w:r w:rsidR="00B2257D" w:rsidRPr="002C02AB">
        <w:t xml:space="preserve"> HEC-1 endometrial carcinoma model with lymph node metastases in mice) </w:t>
      </w:r>
      <w:r w:rsidR="00A42DF5" w:rsidRPr="002C02AB">
        <w:t>can</w:t>
      </w:r>
      <w:r w:rsidR="00B2257D" w:rsidRPr="002C02AB">
        <w:t xml:space="preserve"> take up to twice as long to establish</w:t>
      </w:r>
      <w:r w:rsidR="00B2257D" w:rsidRPr="002C02AB">
        <w:fldChar w:fldCharType="begin" w:fldLock="1"/>
      </w:r>
      <w:r w:rsidR="00D43B0C" w:rsidRPr="002C02AB">
        <w:instrText>ADDIN CSL_CITATION {"citationItems":[{"id":"ITEM-1","itemData":{"DOI":"10.1111/j.1349-7006.2011.02099.x","ISSN":"13479032","PMID":"21910784","abstract":"Controlling lymph node metastasis is currently a key issue in cancer therapy. Lymph node metastasis is one of the most important prognostic factors in various types of cancers, including endometrial cancer. Vascular endothelial growth factor-C (VEGF-C) plays a crucial role in lymphangiogenesis, and is implicated to play an important role in lymph node metastasis. To evaluate the role of VEGF-C in lymph node metastasis, we developed an animal model by using an endometrial cancer cell line, HEC1A. This cell line is not invasive by nature and secretes moderate amounts of VEGF-C; intrauterine injection of HEC1A cells into Balb/c nude mice resulted in uterine cancer with lymph node metastasis after 8 weeks. To analyze the contribution of VEGF-C to lymph node metastasis, its corresponding gene was stably introduced into HEC1A cells (HEC1A/VEGF-C), which then produced more than 10 times the amount of VEGF-C. The number of lymph node metastases was significantly higher in HEC1A/VEGF-C cells than in HEC1A cells (3.2 vs 1.1 nodes/animal, respectively). Augmented lymphangiogenesis was observed within tumors when HEC1A/VEGF-C cells were inoculated. These results indicate that VEGF-C plays a critical role in lymph node metastasis, in addition to serving as a platform to test the efficacy of various therapeutic modalities against lymph node metastasis. (Cancer Sci 2011; 102: 2272–2277)","author":[{"dropping-particle":"","family":"Takahashi","given":"Kayoko","non-dropping-particle":"","parse-names":false,"suffix":""},{"dropping-particle":"","family":"Saga","given":"Yasushi","non-dropping-particle":"","parse-names":false,"suffix":""},{"dropping-particle":"","family":"Mizukami","given":"Hiroaki","non-dropping-particle":"","parse-names":false,"suffix":""},{"dropping-particle":"","family":"Takei","given":"Yuji","non-dropping-particle":"","parse-names":false,"suffix":""},{"dropping-particle":"","family":"Urabe","given":"Masashi","non-dropping-particle":"","parse-names":false,"suffix":""},{"dropping-particle":"","family":"Kume","given":"Akihiro","non-dropping-particle":"","parse-names":false,"suffix":""},{"dropping-particle":"","family":"Suzuki","given":"Mitsuaki","non-dropping-particle":"","parse-names":false,"suffix":""},{"dropping-particle":"","family":"Ozawa","given":"Keiya","non-dropping-particle":"","parse-names":false,"suffix":""}],"container-title":"Cancer Science","id":"ITEM-1","issue":"12","issued":{"date-parts":[["2011"]]},"page":"2272-2277","title":"Development of a mouse model for lymph node metastasis with endometrial cancer","type":"article-journal","volume":"102"},"uris":["http://www.mendeley.com/documents/?uuid=93016f8c-8755-47cc-ba5a-29077d794a8f"]}],"mendeley":{"formattedCitation":"&lt;sup&gt;57&lt;/sup&gt;","plainTextFormattedCitation":"57","previouslyFormattedCitation":"&lt;sup&gt;57&lt;/sup&gt;"},"properties":{"noteIndex":0},"schema":"https://github.com/citation-style-language/schema/raw/master/csl-citation.json"}</w:instrText>
      </w:r>
      <w:r w:rsidR="00B2257D" w:rsidRPr="002C02AB">
        <w:fldChar w:fldCharType="separate"/>
      </w:r>
      <w:r w:rsidR="00610164" w:rsidRPr="002C02AB">
        <w:rPr>
          <w:noProof/>
          <w:vertAlign w:val="superscript"/>
        </w:rPr>
        <w:t>57</w:t>
      </w:r>
      <w:r w:rsidR="00B2257D" w:rsidRPr="002C02AB">
        <w:fldChar w:fldCharType="end"/>
      </w:r>
      <w:r w:rsidR="00A42DF5" w:rsidRPr="002C02AB">
        <w:t xml:space="preserve">, these findings also demonstrate that determination of the optimal experimental timing is paramount. </w:t>
      </w:r>
      <w:r w:rsidR="002C02AB">
        <w:t>The</w:t>
      </w:r>
      <w:r w:rsidR="002C02AB" w:rsidRPr="002C02AB">
        <w:t xml:space="preserve"> </w:t>
      </w:r>
      <w:r w:rsidR="007319DE" w:rsidRPr="002C02AB">
        <w:t xml:space="preserve">findings correlate with previously </w:t>
      </w:r>
      <w:r w:rsidR="007C6F34" w:rsidRPr="002C02AB">
        <w:t>studies</w:t>
      </w:r>
      <w:r w:rsidR="007319DE" w:rsidRPr="002C02AB">
        <w:t xml:space="preserve"> in which </w:t>
      </w:r>
      <w:r w:rsidR="004A18BE" w:rsidRPr="002C02AB">
        <w:t>tumor</w:t>
      </w:r>
      <w:r w:rsidR="00DF6B89" w:rsidRPr="002C02AB">
        <w:t xml:space="preserve"> growth</w:t>
      </w:r>
      <w:r w:rsidR="00A42DF5" w:rsidRPr="002C02AB">
        <w:t xml:space="preserve"> and lymph node enlargement </w:t>
      </w:r>
      <w:r w:rsidR="007C6F34" w:rsidRPr="002C02AB">
        <w:t>increased significantly</w:t>
      </w:r>
      <w:r w:rsidR="00A42DF5" w:rsidRPr="002C02AB">
        <w:t xml:space="preserve"> after post-operative day 21</w:t>
      </w:r>
      <w:r w:rsidR="00DF6B89" w:rsidRPr="002C02AB">
        <w:fldChar w:fldCharType="begin" w:fldLock="1"/>
      </w:r>
      <w:r w:rsidR="00D43B0C" w:rsidRPr="002C02AB">
        <w:instrText>ADDIN CSL_CITATION {"citationItems":[{"id":"ITEM-1","itemData":{"DOI":"10.1186/1477-7827-11-49","ISSN":"1477-7827","PMID":"23693075","author":[{"dropping-particle":"","family":"Huang","given":"Yong-Wen","non-dropping-particle":"","parse-names":false,"suffix":""},{"dropping-particle":"","family":"Xu","given":"Li-Qun","non-dropping-particle":"","parse-names":false,"suffix":""},{"dropping-particle":"","family":"Luo","given":"Rong-Zhen","non-dropping-particle":"","parse-names":false,"suffix":""},{"dropping-particle":"","family":"Huang","given":"Xin","non-dropping-particle":"","parse-names":false,"suffix":""},{"dropping-particle":"","family":"Hou","given":"Teng","non-dropping-particle":"","parse-names":false,"suffix":""},{"dropping-particle":"","family":"Zhang","given":"Yan-Na","non-dropping-particle":"","parse-names":false,"suffix":""}],"container-title":"Reproductive Biology and Endocrinology","id":"ITEM-1","issue":"1","issued":{"date-parts":[["2013"]]},"page":"49","title":"VEGF-c expression in an in vivo model of orthotopic endometrial cancer and retroperitoneal lymph node metastasis","type":"article-journal","volume":"11"},"uris":["http://www.mendeley.com/documents/?uuid=c6ac8788-2ce5-4e19-92bd-610f6d7cf683"]},{"id":"ITEM-2","itemData":{"DOI":"10.2147/DDDT.S89810","ISSN":"11778881","PMID":"26604693","abstract":"OBJECTIVE: To establish the retroperitoneal lymph node (RLN) metastasis model of cervical carcinoma in rabbits and evaluate the relationship of vascular endothelial growth factor-C (VEGF-C) expression and the lymph node status.\\n\\nMETHODS: Forty-eight rabbits were injected with VX2 cells or RPMI solution at muscular mucosae of the myometrium 0.5 cm away from the cervix. Animals were treated with or without cis-diamminedichloroplatinum(II) (cisplatin: DDP) and sacrificed on days 15, 21, and 27 post-VX2 or RPMI injections. Tumor mass and RLNs were examined histopathologically. Quantitative real-time PCR was used to examine the changes in VEGF-C mRNA expression. Levels of VEGF-C protein expression in tissues were determined using immunohistochemistry staining.\\n\\nRESULTS: Development of VX2 cervical carcinoma and the RLNs metastasis was confirmed with pathological examination. Significantly increased tumor volume was observed on days 15, 21, and 27 postinjection (P&lt;0.05). The enlargement of RLNs was found on day 21. Expression of VEGF-C was significantly upregulated in peripheral white blood cells, tumor mass, and RLNs in an association with cancer progression. DDP resulted in a suppression of VEGF-C expression, whereas the influences on tumor mass and lymphatic metastasis were insignificant.\\n\\nCONCLUSION: Elevated VEGF-C expressions in peripheral white blood cells and RLNs are associated with tumor progression and lymphatic metastasis. DDP treatment inhibits VEGF-C expression and fails to protect against metastatic cervical cancer.","author":[{"dropping-particle":"","family":"Huang","given":"Yong Wen","non-dropping-particle":"","parse-names":false,"suffix":""},{"dropping-particle":"","family":"Zhou","given":"Yun","non-dropping-particle":"","parse-names":false,"suffix":""},{"dropping-particle":"","family":"Lan","given":"Chun Yan","non-dropping-particle":"","parse-names":false,"suffix":""},{"dropping-particle":"","family":"Wang","given":"Yin","non-dropping-particle":"","parse-names":false,"suffix":""},{"dropping-particle":"","family":"Feng","given":"Yan Ling","non-dropping-particle":"","parse-names":false,"suffix":""},{"dropping-particle":"","family":"Luo","given":"Rong Zhen","non-dropping-particle":"","parse-names":false,"suffix":""},{"dropping-particle":"","family":"Liu","given":"Ji Hong","non-dropping-particle":"","parse-names":false,"suffix":""}],"container-title":"Drug Design, Development and Therapy","id":"ITEM-2","issued":{"date-parts":[["2015"]]},"page":"5949-5956","title":"Tumor-induced VEGF-C overexpression in retroperitoneal lymph nodes in VX2 carcinoma-bearing rabbits","type":"article-journal","volume":"9"},"uris":["http://www.mendeley.com/documents/?uuid=9243d0fb-b6db-4ae6-aa3d-d827791ee60b"]}],"mendeley":{"formattedCitation":"&lt;sup&gt;37,53&lt;/sup&gt;","plainTextFormattedCitation":"37,53","previouslyFormattedCitation":"&lt;sup&gt;37,53&lt;/sup&gt;"},"properties":{"noteIndex":0},"schema":"https://github.com/citation-style-language/schema/raw/master/csl-citation.json"}</w:instrText>
      </w:r>
      <w:r w:rsidR="00DF6B89" w:rsidRPr="002C02AB">
        <w:fldChar w:fldCharType="separate"/>
      </w:r>
      <w:r w:rsidR="00504C9A" w:rsidRPr="002C02AB">
        <w:rPr>
          <w:noProof/>
          <w:vertAlign w:val="superscript"/>
        </w:rPr>
        <w:t>37,53</w:t>
      </w:r>
      <w:r w:rsidR="00DF6B89" w:rsidRPr="002C02AB">
        <w:fldChar w:fldCharType="end"/>
      </w:r>
      <w:r w:rsidR="002C02AB">
        <w:t xml:space="preserve">; </w:t>
      </w:r>
      <w:r w:rsidR="00A42DF5" w:rsidRPr="002C02AB">
        <w:t>however we believe that there will variability with respect to the VX2 cel</w:t>
      </w:r>
      <w:r w:rsidR="00C10782" w:rsidRPr="002C02AB">
        <w:t xml:space="preserve">l line used and encourage groups to understand their specific experimental timing. This </w:t>
      </w:r>
      <w:r w:rsidR="00B2257D" w:rsidRPr="002C02AB">
        <w:t>timeline does not hold true for our cultured</w:t>
      </w:r>
      <w:r w:rsidR="00F9495B" w:rsidRPr="002C02AB">
        <w:t xml:space="preserve"> VX2</w:t>
      </w:r>
      <w:r w:rsidR="00B2257D" w:rsidRPr="002C02AB">
        <w:t xml:space="preserve"> models and </w:t>
      </w:r>
      <w:r w:rsidR="00C10782" w:rsidRPr="002C02AB">
        <w:t>have identified this as an area which requires further study.</w:t>
      </w:r>
      <w:r w:rsidR="004D17F4" w:rsidRPr="002C02AB">
        <w:t xml:space="preserve"> </w:t>
      </w:r>
      <w:r w:rsidR="00E837A1" w:rsidRPr="002C02AB">
        <w:t>To</w:t>
      </w:r>
      <w:r w:rsidR="00C10782" w:rsidRPr="002C02AB">
        <w:t xml:space="preserve"> be certain about </w:t>
      </w:r>
      <w:r w:rsidR="004A18BE" w:rsidRPr="002C02AB">
        <w:t>tumor</w:t>
      </w:r>
      <w:r w:rsidR="00C10782" w:rsidRPr="002C02AB">
        <w:t xml:space="preserve"> growth, w</w:t>
      </w:r>
      <w:r w:rsidR="00DD6063" w:rsidRPr="002C02AB">
        <w:t xml:space="preserve">e chose to use both non-invasive and invasive </w:t>
      </w:r>
      <w:r w:rsidR="004A18BE" w:rsidRPr="002C02AB">
        <w:t>tumor</w:t>
      </w:r>
      <w:r w:rsidR="00C10782" w:rsidRPr="002C02AB">
        <w:t xml:space="preserve"> </w:t>
      </w:r>
      <w:r w:rsidR="00DD6063" w:rsidRPr="002C02AB">
        <w:t>monitoring</w:t>
      </w:r>
      <w:r w:rsidR="00C10782" w:rsidRPr="002C02AB">
        <w:t xml:space="preserve"> during </w:t>
      </w:r>
      <w:r w:rsidR="002C02AB">
        <w:t>the</w:t>
      </w:r>
      <w:r w:rsidR="002C02AB" w:rsidRPr="002C02AB">
        <w:t xml:space="preserve"> </w:t>
      </w:r>
      <w:r w:rsidR="00C10782" w:rsidRPr="002C02AB">
        <w:t>protocol</w:t>
      </w:r>
      <w:r w:rsidR="00DD6063" w:rsidRPr="002C02AB">
        <w:t>. However, a</w:t>
      </w:r>
      <w:r w:rsidR="00C10782" w:rsidRPr="002C02AB">
        <w:t>nother</w:t>
      </w:r>
      <w:r w:rsidR="00DD6063" w:rsidRPr="002C02AB">
        <w:t xml:space="preserve"> future direction may be to refine </w:t>
      </w:r>
      <w:r w:rsidR="002C02AB">
        <w:t>the</w:t>
      </w:r>
      <w:r w:rsidR="002C02AB" w:rsidRPr="002C02AB">
        <w:t xml:space="preserve"> </w:t>
      </w:r>
      <w:r w:rsidR="00DD6063" w:rsidRPr="002C02AB">
        <w:t xml:space="preserve">post-operative </w:t>
      </w:r>
      <w:r w:rsidR="00E837A1" w:rsidRPr="002C02AB">
        <w:t>imaging</w:t>
      </w:r>
      <w:r w:rsidR="00DD6063" w:rsidRPr="002C02AB">
        <w:t xml:space="preserve"> protocol to avoid the need for a second invasive procedure. </w:t>
      </w:r>
    </w:p>
    <w:p w14:paraId="17642432" w14:textId="77777777" w:rsidR="00F84231" w:rsidRPr="002C02AB" w:rsidRDefault="00F84231" w:rsidP="002C02AB">
      <w:pPr>
        <w:jc w:val="both"/>
        <w:rPr>
          <w:rFonts w:ascii="Calibri" w:hAnsi="Calibri" w:cs="Calibri"/>
        </w:rPr>
      </w:pPr>
    </w:p>
    <w:p w14:paraId="186A03FE" w14:textId="605A51E8" w:rsidR="004B6B0A" w:rsidRPr="002C02AB" w:rsidRDefault="00205184" w:rsidP="002C02AB">
      <w:pPr>
        <w:jc w:val="both"/>
        <w:rPr>
          <w:rFonts w:ascii="Calibri" w:hAnsi="Calibri" w:cs="Calibri"/>
        </w:rPr>
      </w:pPr>
      <w:r w:rsidRPr="002C02AB">
        <w:rPr>
          <w:rFonts w:ascii="Calibri" w:hAnsi="Calibri" w:cs="Calibri"/>
        </w:rPr>
        <w:t>Overall, we have reported a simple</w:t>
      </w:r>
      <w:r w:rsidR="004B6B0A" w:rsidRPr="002C02AB">
        <w:rPr>
          <w:rFonts w:ascii="Calibri" w:hAnsi="Calibri" w:cs="Calibri"/>
        </w:rPr>
        <w:t>, standardized method to create</w:t>
      </w:r>
      <w:r w:rsidR="00FE436E" w:rsidRPr="002C02AB">
        <w:rPr>
          <w:rFonts w:ascii="Calibri" w:hAnsi="Calibri" w:cs="Calibri"/>
        </w:rPr>
        <w:t xml:space="preserve"> a model of endometrial cancer with retroperitoneal </w:t>
      </w:r>
      <w:r w:rsidR="007C6F34" w:rsidRPr="002C02AB">
        <w:rPr>
          <w:rFonts w:ascii="Calibri" w:hAnsi="Calibri" w:cs="Calibri"/>
        </w:rPr>
        <w:t>lymphadenopathy in rabbits</w:t>
      </w:r>
      <w:r w:rsidR="00FE436E" w:rsidRPr="002C02AB">
        <w:rPr>
          <w:rFonts w:ascii="Calibri" w:hAnsi="Calibri" w:cs="Calibri"/>
        </w:rPr>
        <w:t xml:space="preserve">. </w:t>
      </w:r>
      <w:r w:rsidR="007C6F34" w:rsidRPr="002C02AB">
        <w:rPr>
          <w:rFonts w:ascii="Calibri" w:hAnsi="Calibri" w:cs="Calibri"/>
        </w:rPr>
        <w:t xml:space="preserve">Through this protocol, </w:t>
      </w:r>
      <w:r w:rsidR="00D95E4A" w:rsidRPr="002C02AB">
        <w:rPr>
          <w:rFonts w:ascii="Calibri" w:hAnsi="Calibri" w:cs="Calibri"/>
        </w:rPr>
        <w:t>we have addressed</w:t>
      </w:r>
      <w:r w:rsidR="007C6F34" w:rsidRPr="002C02AB">
        <w:rPr>
          <w:rFonts w:ascii="Calibri" w:hAnsi="Calibri" w:cs="Calibri"/>
        </w:rPr>
        <w:t xml:space="preserve"> the </w:t>
      </w:r>
      <w:r w:rsidR="00FE436E" w:rsidRPr="002C02AB">
        <w:rPr>
          <w:rFonts w:ascii="Calibri" w:hAnsi="Calibri" w:cs="Calibri"/>
        </w:rPr>
        <w:t xml:space="preserve">significant variability </w:t>
      </w:r>
      <w:r w:rsidR="007C6F34" w:rsidRPr="002C02AB">
        <w:rPr>
          <w:rFonts w:ascii="Calibri" w:hAnsi="Calibri" w:cs="Calibri"/>
        </w:rPr>
        <w:t xml:space="preserve">within the VX2 </w:t>
      </w:r>
      <w:r w:rsidR="00FE436E" w:rsidRPr="002C02AB">
        <w:rPr>
          <w:rFonts w:ascii="Calibri" w:hAnsi="Calibri" w:cs="Calibri"/>
        </w:rPr>
        <w:t xml:space="preserve">literature with respect to cell dose, surgical technique and post-operative </w:t>
      </w:r>
      <w:r w:rsidR="007C6F34" w:rsidRPr="002C02AB">
        <w:rPr>
          <w:rFonts w:ascii="Calibri" w:hAnsi="Calibri" w:cs="Calibri"/>
        </w:rPr>
        <w:t xml:space="preserve">model </w:t>
      </w:r>
      <w:r w:rsidR="00FE436E" w:rsidRPr="002C02AB">
        <w:rPr>
          <w:rFonts w:ascii="Calibri" w:hAnsi="Calibri" w:cs="Calibri"/>
        </w:rPr>
        <w:t>monitoring</w:t>
      </w:r>
      <w:r w:rsidR="00A756D3" w:rsidRPr="002C02AB">
        <w:rPr>
          <w:rFonts w:ascii="Calibri" w:hAnsi="Calibri" w:cs="Calibri"/>
        </w:rPr>
        <w:t xml:space="preserve">. </w:t>
      </w:r>
      <w:r w:rsidR="00B0778F" w:rsidRPr="002C02AB">
        <w:rPr>
          <w:rFonts w:ascii="Calibri" w:hAnsi="Calibri" w:cs="Calibri"/>
        </w:rPr>
        <w:t xml:space="preserve">We recognize that a further limitation of </w:t>
      </w:r>
      <w:r w:rsidR="002C02AB">
        <w:rPr>
          <w:rFonts w:ascii="Calibri" w:hAnsi="Calibri" w:cs="Calibri"/>
        </w:rPr>
        <w:t>the</w:t>
      </w:r>
      <w:r w:rsidR="00B0778F" w:rsidRPr="002C02AB">
        <w:rPr>
          <w:rFonts w:ascii="Calibri" w:hAnsi="Calibri" w:cs="Calibri"/>
        </w:rPr>
        <w:t xml:space="preserve"> study is that in using a VX2 cell line instead of a human xenograft we are not completely mimicking</w:t>
      </w:r>
      <w:r w:rsidR="00F160B4">
        <w:rPr>
          <w:rFonts w:ascii="Calibri" w:hAnsi="Calibri" w:cs="Calibri"/>
        </w:rPr>
        <w:t xml:space="preserve"> </w:t>
      </w:r>
      <w:r w:rsidR="00B0778F" w:rsidRPr="002C02AB">
        <w:rPr>
          <w:rFonts w:ascii="Calibri" w:hAnsi="Calibri" w:cs="Calibri"/>
        </w:rPr>
        <w:t xml:space="preserve">the </w:t>
      </w:r>
      <w:r w:rsidR="00E32157" w:rsidRPr="002C02AB">
        <w:rPr>
          <w:rFonts w:ascii="Calibri" w:hAnsi="Calibri" w:cs="Calibri"/>
        </w:rPr>
        <w:t>tumor</w:t>
      </w:r>
      <w:r w:rsidR="00B0778F" w:rsidRPr="002C02AB">
        <w:rPr>
          <w:rFonts w:ascii="Calibri" w:hAnsi="Calibri" w:cs="Calibri"/>
        </w:rPr>
        <w:t xml:space="preserve"> biology and microenvironment of human cancer.</w:t>
      </w:r>
      <w:r w:rsidR="00F160B4">
        <w:rPr>
          <w:rFonts w:ascii="Calibri" w:hAnsi="Calibri" w:cs="Calibri"/>
        </w:rPr>
        <w:t xml:space="preserve"> </w:t>
      </w:r>
      <w:r w:rsidR="00B0778F" w:rsidRPr="002C02AB">
        <w:rPr>
          <w:rFonts w:ascii="Calibri" w:hAnsi="Calibri" w:cs="Calibri"/>
        </w:rPr>
        <w:t xml:space="preserve">However, </w:t>
      </w:r>
      <w:r w:rsidR="007C6F34" w:rsidRPr="002C02AB">
        <w:rPr>
          <w:rFonts w:ascii="Calibri" w:hAnsi="Calibri" w:cs="Calibri"/>
        </w:rPr>
        <w:t xml:space="preserve">we hope other groups will use </w:t>
      </w:r>
      <w:r w:rsidR="00D95E4A" w:rsidRPr="002C02AB">
        <w:rPr>
          <w:rFonts w:ascii="Calibri" w:hAnsi="Calibri" w:cs="Calibri"/>
        </w:rPr>
        <w:t>cultured VX2 cells to create their models as we believe this cell type may model human endometrial cancer more reliably</w:t>
      </w:r>
      <w:r w:rsidR="00B0778F" w:rsidRPr="002C02AB">
        <w:rPr>
          <w:rFonts w:ascii="Calibri" w:hAnsi="Calibri" w:cs="Calibri"/>
        </w:rPr>
        <w:t xml:space="preserve"> through its slower growth and decreased propensity to metastasize</w:t>
      </w:r>
      <w:r w:rsidR="00D95E4A" w:rsidRPr="002C02AB">
        <w:rPr>
          <w:rFonts w:ascii="Calibri" w:hAnsi="Calibri" w:cs="Calibri"/>
        </w:rPr>
        <w:t xml:space="preserve">. </w:t>
      </w:r>
      <w:r w:rsidR="00B0778F" w:rsidRPr="002C02AB">
        <w:rPr>
          <w:rFonts w:ascii="Calibri" w:hAnsi="Calibri" w:cs="Calibri"/>
        </w:rPr>
        <w:t>We</w:t>
      </w:r>
      <w:r w:rsidR="00D95E4A" w:rsidRPr="002C02AB">
        <w:rPr>
          <w:rFonts w:ascii="Calibri" w:hAnsi="Calibri" w:cs="Calibri"/>
        </w:rPr>
        <w:t xml:space="preserve"> encourage other</w:t>
      </w:r>
      <w:r w:rsidR="00A756D3" w:rsidRPr="002C02AB">
        <w:rPr>
          <w:rFonts w:ascii="Calibri" w:hAnsi="Calibri" w:cs="Calibri"/>
        </w:rPr>
        <w:t xml:space="preserve"> groups </w:t>
      </w:r>
      <w:r w:rsidR="00D95E4A" w:rsidRPr="002C02AB">
        <w:rPr>
          <w:rFonts w:ascii="Calibri" w:hAnsi="Calibri" w:cs="Calibri"/>
        </w:rPr>
        <w:t>to</w:t>
      </w:r>
      <w:r w:rsidR="00A756D3" w:rsidRPr="002C02AB">
        <w:rPr>
          <w:rFonts w:ascii="Calibri" w:hAnsi="Calibri" w:cs="Calibri"/>
        </w:rPr>
        <w:t xml:space="preserve"> this </w:t>
      </w:r>
      <w:r w:rsidR="00D95E4A" w:rsidRPr="002C02AB">
        <w:rPr>
          <w:rFonts w:ascii="Calibri" w:hAnsi="Calibri" w:cs="Calibri"/>
        </w:rPr>
        <w:t xml:space="preserve">fast and easy </w:t>
      </w:r>
      <w:r w:rsidR="00A756D3" w:rsidRPr="002C02AB">
        <w:rPr>
          <w:rFonts w:ascii="Calibri" w:hAnsi="Calibri" w:cs="Calibri"/>
        </w:rPr>
        <w:t>model</w:t>
      </w:r>
      <w:r w:rsidR="00F160B4">
        <w:rPr>
          <w:rFonts w:ascii="Calibri" w:hAnsi="Calibri" w:cs="Calibri"/>
        </w:rPr>
        <w:t xml:space="preserve"> </w:t>
      </w:r>
      <w:r w:rsidR="00B0778F" w:rsidRPr="002C02AB">
        <w:rPr>
          <w:rFonts w:ascii="Calibri" w:hAnsi="Calibri" w:cs="Calibri"/>
        </w:rPr>
        <w:t xml:space="preserve">of uterine derived retroperitoneal lymph node metastases </w:t>
      </w:r>
      <w:r w:rsidR="00A756D3" w:rsidRPr="002C02AB">
        <w:rPr>
          <w:rFonts w:ascii="Calibri" w:hAnsi="Calibri" w:cs="Calibri"/>
        </w:rPr>
        <w:t xml:space="preserve">to study novel </w:t>
      </w:r>
      <w:r w:rsidR="00B0778F" w:rsidRPr="002C02AB">
        <w:rPr>
          <w:rFonts w:ascii="Calibri" w:hAnsi="Calibri" w:cs="Calibri"/>
        </w:rPr>
        <w:t xml:space="preserve">imaging </w:t>
      </w:r>
      <w:r w:rsidR="00A756D3" w:rsidRPr="002C02AB">
        <w:rPr>
          <w:rFonts w:ascii="Calibri" w:hAnsi="Calibri" w:cs="Calibri"/>
        </w:rPr>
        <w:t>therapies</w:t>
      </w:r>
      <w:r w:rsidR="00D95E4A" w:rsidRPr="002C02AB">
        <w:rPr>
          <w:rFonts w:ascii="Calibri" w:hAnsi="Calibri" w:cs="Calibri"/>
        </w:rPr>
        <w:t xml:space="preserve"> to help patients with metastatic</w:t>
      </w:r>
      <w:r w:rsidR="00A756D3" w:rsidRPr="002C02AB">
        <w:rPr>
          <w:rFonts w:ascii="Calibri" w:hAnsi="Calibri" w:cs="Calibri"/>
        </w:rPr>
        <w:t xml:space="preserve"> endometrial cancer. </w:t>
      </w:r>
    </w:p>
    <w:p w14:paraId="27E1FA3E" w14:textId="77777777" w:rsidR="007C6F34" w:rsidRPr="002C02AB" w:rsidRDefault="007C6F34" w:rsidP="002C02AB">
      <w:pPr>
        <w:jc w:val="both"/>
        <w:rPr>
          <w:rFonts w:ascii="Calibri" w:hAnsi="Calibri" w:cs="Calibri"/>
        </w:rPr>
      </w:pPr>
    </w:p>
    <w:p w14:paraId="1734505F" w14:textId="2FFA0315" w:rsidR="00AA03DF" w:rsidRPr="002C02AB" w:rsidRDefault="00AA03DF" w:rsidP="002C02AB">
      <w:pPr>
        <w:jc w:val="both"/>
        <w:rPr>
          <w:rFonts w:ascii="Calibri" w:hAnsi="Calibri" w:cs="Calibri"/>
        </w:rPr>
      </w:pPr>
      <w:r w:rsidRPr="002C02AB">
        <w:rPr>
          <w:rFonts w:ascii="Calibri" w:hAnsi="Calibri" w:cs="Calibri"/>
          <w:b/>
          <w:bCs/>
        </w:rPr>
        <w:t xml:space="preserve">ACKNOWLEDGMENTS: </w:t>
      </w:r>
    </w:p>
    <w:p w14:paraId="68F181ED" w14:textId="1782B888" w:rsidR="0011312F" w:rsidRPr="002C02AB" w:rsidRDefault="0011312F" w:rsidP="002C02AB">
      <w:pPr>
        <w:jc w:val="both"/>
        <w:rPr>
          <w:rFonts w:ascii="Calibri" w:hAnsi="Calibri" w:cs="Calibri"/>
        </w:rPr>
      </w:pPr>
      <w:r w:rsidRPr="002C02AB">
        <w:rPr>
          <w:rFonts w:ascii="Calibri" w:hAnsi="Calibri" w:cs="Calibri"/>
        </w:rPr>
        <w:t xml:space="preserve">This study was funded by the Terry Fox Research Institute (PPG#1075), the Canadian Institute of Health Research (Foundation Grant #154326), the Canadian Cancer Society Research Institute (704718), Natural Sciences and Engineering Research Council of Canada, Сanada Foundation for Innovation and Princess Margaret Cancer Foundation. </w:t>
      </w:r>
    </w:p>
    <w:p w14:paraId="42072CCC" w14:textId="77777777" w:rsidR="0011312F" w:rsidRPr="002C02AB" w:rsidRDefault="0011312F" w:rsidP="002C02AB">
      <w:pPr>
        <w:jc w:val="both"/>
        <w:rPr>
          <w:rFonts w:ascii="Calibri" w:hAnsi="Calibri" w:cs="Calibri"/>
        </w:rPr>
      </w:pPr>
    </w:p>
    <w:p w14:paraId="2C850786" w14:textId="12AB6113" w:rsidR="00A756D3" w:rsidRPr="002C02AB" w:rsidRDefault="0011312F" w:rsidP="002C02AB">
      <w:pPr>
        <w:jc w:val="both"/>
        <w:rPr>
          <w:rFonts w:ascii="Calibri" w:hAnsi="Calibri" w:cs="Calibri"/>
        </w:rPr>
      </w:pPr>
      <w:r w:rsidRPr="002C02AB">
        <w:rPr>
          <w:rFonts w:ascii="Calibri" w:hAnsi="Calibri" w:cs="Calibri"/>
        </w:rPr>
        <w:lastRenderedPageBreak/>
        <w:t>I would like to thank Dr. Marguerite Akens for providing the initial VX2 cells</w:t>
      </w:r>
      <w:r w:rsidR="00F160B4">
        <w:rPr>
          <w:rFonts w:ascii="Calibri" w:hAnsi="Calibri" w:cs="Calibri"/>
        </w:rPr>
        <w:t xml:space="preserve"> </w:t>
      </w:r>
      <w:r w:rsidRPr="002C02AB">
        <w:rPr>
          <w:rFonts w:ascii="Calibri" w:hAnsi="Calibri" w:cs="Calibri"/>
        </w:rPr>
        <w:t xml:space="preserve">for the establishment of the initial VX2 model and the frozen VX2 </w:t>
      </w:r>
      <w:r w:rsidR="00E32157" w:rsidRPr="002C02AB">
        <w:rPr>
          <w:rFonts w:ascii="Calibri" w:hAnsi="Calibri" w:cs="Calibri"/>
        </w:rPr>
        <w:t>tumor</w:t>
      </w:r>
      <w:r w:rsidRPr="002C02AB">
        <w:rPr>
          <w:rFonts w:ascii="Calibri" w:hAnsi="Calibri" w:cs="Calibri"/>
        </w:rPr>
        <w:t xml:space="preserve"> blocks. I would like to thank </w:t>
      </w:r>
      <w:r w:rsidR="00A756D3" w:rsidRPr="002C02AB">
        <w:rPr>
          <w:rFonts w:ascii="Calibri" w:hAnsi="Calibri" w:cs="Calibri"/>
        </w:rPr>
        <w:t>Marco DiGrappa</w:t>
      </w:r>
      <w:r w:rsidRPr="002C02AB">
        <w:rPr>
          <w:rFonts w:ascii="Calibri" w:hAnsi="Calibri" w:cs="Calibri"/>
        </w:rPr>
        <w:t xml:space="preserve"> for </w:t>
      </w:r>
      <w:r w:rsidR="00A756D3" w:rsidRPr="002C02AB">
        <w:rPr>
          <w:rFonts w:ascii="Calibri" w:hAnsi="Calibri" w:cs="Calibri"/>
        </w:rPr>
        <w:t>helping to perform initial VX2 cell culture experiments</w:t>
      </w:r>
      <w:r w:rsidRPr="002C02AB">
        <w:rPr>
          <w:rFonts w:ascii="Calibri" w:hAnsi="Calibri" w:cs="Calibri"/>
        </w:rPr>
        <w:t xml:space="preserve"> and L</w:t>
      </w:r>
      <w:r w:rsidR="00A756D3" w:rsidRPr="002C02AB">
        <w:rPr>
          <w:rFonts w:ascii="Calibri" w:hAnsi="Calibri" w:cs="Calibri"/>
        </w:rPr>
        <w:t xml:space="preserve">ili Ding </w:t>
      </w:r>
      <w:r w:rsidRPr="002C02AB">
        <w:rPr>
          <w:rFonts w:ascii="Calibri" w:hAnsi="Calibri" w:cs="Calibri"/>
        </w:rPr>
        <w:t>f</w:t>
      </w:r>
      <w:r w:rsidR="00A756D3" w:rsidRPr="002C02AB">
        <w:rPr>
          <w:rFonts w:ascii="Calibri" w:hAnsi="Calibri" w:cs="Calibri"/>
        </w:rPr>
        <w:t>or helping with VX2 cell culture</w:t>
      </w:r>
      <w:r w:rsidRPr="002C02AB">
        <w:rPr>
          <w:rFonts w:ascii="Calibri" w:hAnsi="Calibri" w:cs="Calibri"/>
        </w:rPr>
        <w:t xml:space="preserve">. </w:t>
      </w:r>
    </w:p>
    <w:p w14:paraId="2D96E92E" w14:textId="72F287DC" w:rsidR="00AA03DF" w:rsidRPr="002C02AB" w:rsidRDefault="00AA03DF" w:rsidP="002C02AB">
      <w:pPr>
        <w:jc w:val="both"/>
        <w:rPr>
          <w:rFonts w:ascii="Calibri" w:hAnsi="Calibri" w:cs="Calibri"/>
          <w:b/>
          <w:bCs/>
        </w:rPr>
      </w:pPr>
    </w:p>
    <w:p w14:paraId="5D52ED8B" w14:textId="6BDABA59" w:rsidR="00AA03DF" w:rsidRPr="002C02AB" w:rsidRDefault="00AA03DF" w:rsidP="002C02AB">
      <w:pPr>
        <w:pStyle w:val="NormalWeb"/>
        <w:spacing w:before="0" w:beforeAutospacing="0" w:after="0" w:afterAutospacing="0"/>
        <w:rPr>
          <w:bCs/>
          <w:color w:val="auto"/>
        </w:rPr>
      </w:pPr>
      <w:r w:rsidRPr="002C02AB">
        <w:rPr>
          <w:b/>
          <w:color w:val="auto"/>
        </w:rPr>
        <w:t>DISCLOSURES</w:t>
      </w:r>
      <w:r w:rsidRPr="002C02AB">
        <w:rPr>
          <w:b/>
          <w:bCs/>
          <w:color w:val="auto"/>
        </w:rPr>
        <w:t>:</w:t>
      </w:r>
      <w:r w:rsidR="004D17F4" w:rsidRPr="002C02AB">
        <w:rPr>
          <w:bCs/>
          <w:color w:val="auto"/>
        </w:rPr>
        <w:t xml:space="preserve"> </w:t>
      </w:r>
    </w:p>
    <w:p w14:paraId="412BE9BC" w14:textId="77777777" w:rsidR="0011312F" w:rsidRPr="002C02AB" w:rsidRDefault="0011312F" w:rsidP="002C02AB">
      <w:pPr>
        <w:pStyle w:val="NormalWeb"/>
        <w:spacing w:before="0" w:beforeAutospacing="0" w:after="0" w:afterAutospacing="0"/>
        <w:rPr>
          <w:color w:val="auto"/>
        </w:rPr>
      </w:pPr>
    </w:p>
    <w:p w14:paraId="66030076" w14:textId="72014CAB" w:rsidR="00AA03DF" w:rsidRPr="002C02AB" w:rsidRDefault="00323164" w:rsidP="002C02AB">
      <w:pPr>
        <w:jc w:val="both"/>
        <w:rPr>
          <w:rFonts w:ascii="Calibri" w:hAnsi="Calibri" w:cs="Calibri"/>
        </w:rPr>
      </w:pPr>
      <w:r w:rsidRPr="002C02AB">
        <w:rPr>
          <w:rFonts w:ascii="Calibri" w:hAnsi="Calibri" w:cs="Calibri"/>
        </w:rPr>
        <w:t>The authors have no</w:t>
      </w:r>
      <w:r w:rsidR="007D463B" w:rsidRPr="002C02AB">
        <w:rPr>
          <w:rFonts w:ascii="Calibri" w:hAnsi="Calibri" w:cs="Calibri"/>
        </w:rPr>
        <w:t>thing</w:t>
      </w:r>
      <w:r w:rsidRPr="002C02AB">
        <w:rPr>
          <w:rFonts w:ascii="Calibri" w:hAnsi="Calibri" w:cs="Calibri"/>
        </w:rPr>
        <w:t xml:space="preserve"> to disclose</w:t>
      </w:r>
      <w:r w:rsidR="007D463B" w:rsidRPr="002C02AB">
        <w:rPr>
          <w:rFonts w:ascii="Calibri" w:hAnsi="Calibri" w:cs="Calibri"/>
        </w:rPr>
        <w:t>.</w:t>
      </w:r>
    </w:p>
    <w:p w14:paraId="13FC85D7" w14:textId="77777777" w:rsidR="00323164" w:rsidRPr="002C02AB" w:rsidRDefault="00323164" w:rsidP="002C02AB">
      <w:pPr>
        <w:jc w:val="both"/>
        <w:rPr>
          <w:rFonts w:ascii="Calibri" w:hAnsi="Calibri" w:cs="Calibri"/>
        </w:rPr>
      </w:pPr>
    </w:p>
    <w:p w14:paraId="315B4FAD" w14:textId="69E8F0B2" w:rsidR="00B32616" w:rsidRPr="002C02AB" w:rsidRDefault="009726EE" w:rsidP="002C02AB">
      <w:pPr>
        <w:jc w:val="both"/>
        <w:rPr>
          <w:rFonts w:ascii="Calibri" w:hAnsi="Calibri" w:cs="Calibri"/>
          <w:b/>
        </w:rPr>
      </w:pPr>
      <w:r w:rsidRPr="002C02AB">
        <w:rPr>
          <w:rFonts w:ascii="Calibri" w:hAnsi="Calibri" w:cs="Calibri"/>
          <w:b/>
          <w:bCs/>
        </w:rPr>
        <w:t>REFERENCES</w:t>
      </w:r>
      <w:r w:rsidR="00D04760" w:rsidRPr="002C02AB">
        <w:rPr>
          <w:rFonts w:ascii="Calibri" w:hAnsi="Calibri" w:cs="Calibri"/>
          <w:b/>
          <w:bCs/>
        </w:rPr>
        <w:t>:</w:t>
      </w:r>
      <w:r w:rsidRPr="002C02AB">
        <w:rPr>
          <w:rFonts w:ascii="Calibri" w:hAnsi="Calibri" w:cs="Calibri"/>
        </w:rPr>
        <w:t xml:space="preserve"> </w:t>
      </w:r>
    </w:p>
    <w:p w14:paraId="544F39BD" w14:textId="53B7DE5B" w:rsidR="00D43B0C" w:rsidRPr="002C02AB" w:rsidRDefault="002A4D80" w:rsidP="002C02AB">
      <w:pPr>
        <w:widowControl w:val="0"/>
        <w:autoSpaceDE w:val="0"/>
        <w:autoSpaceDN w:val="0"/>
        <w:adjustRightInd w:val="0"/>
        <w:rPr>
          <w:rFonts w:ascii="Calibri" w:hAnsi="Calibri" w:cs="Calibri"/>
          <w:noProof/>
        </w:rPr>
      </w:pPr>
      <w:r w:rsidRPr="002C02AB">
        <w:rPr>
          <w:rFonts w:ascii="Calibri" w:hAnsi="Calibri" w:cs="Calibri"/>
          <w:b/>
        </w:rPr>
        <w:fldChar w:fldCharType="begin" w:fldLock="1"/>
      </w:r>
      <w:r w:rsidRPr="002C02AB">
        <w:rPr>
          <w:rFonts w:ascii="Calibri" w:hAnsi="Calibri" w:cs="Calibri"/>
          <w:b/>
        </w:rPr>
        <w:instrText xml:space="preserve">ADDIN Mendeley Bibliography CSL_BIBLIOGRAPHY </w:instrText>
      </w:r>
      <w:r w:rsidRPr="002C02AB">
        <w:rPr>
          <w:rFonts w:ascii="Calibri" w:hAnsi="Calibri" w:cs="Calibri"/>
          <w:b/>
        </w:rPr>
        <w:fldChar w:fldCharType="separate"/>
      </w:r>
      <w:r w:rsidR="00D43B0C" w:rsidRPr="002C02AB">
        <w:rPr>
          <w:rFonts w:ascii="Calibri" w:hAnsi="Calibri" w:cs="Calibri"/>
          <w:noProof/>
        </w:rPr>
        <w:t>1.</w:t>
      </w:r>
      <w:r w:rsidR="00D43B0C" w:rsidRPr="002C02AB">
        <w:rPr>
          <w:rFonts w:ascii="Calibri" w:hAnsi="Calibri" w:cs="Calibri"/>
          <w:noProof/>
        </w:rPr>
        <w:tab/>
        <w:t xml:space="preserve">Ferlay, J. </w:t>
      </w:r>
      <w:r w:rsidR="002C02AB" w:rsidRPr="002C02AB">
        <w:rPr>
          <w:rFonts w:ascii="Calibri" w:hAnsi="Calibri" w:cs="Calibri"/>
          <w:iCs/>
          <w:noProof/>
        </w:rPr>
        <w:t>et al.</w:t>
      </w:r>
      <w:r w:rsidR="00D43B0C" w:rsidRPr="002C02AB">
        <w:rPr>
          <w:rFonts w:ascii="Calibri" w:hAnsi="Calibri" w:cs="Calibri"/>
          <w:noProof/>
        </w:rPr>
        <w:t xml:space="preserve"> Cancer incidence and mortality worldwide: Sources, methods and major patterns in GLOBOCAN 2012. </w:t>
      </w:r>
      <w:r w:rsidR="00D43B0C" w:rsidRPr="002C02AB">
        <w:rPr>
          <w:rFonts w:ascii="Calibri" w:hAnsi="Calibri" w:cs="Calibri"/>
          <w:i/>
          <w:iCs/>
          <w:noProof/>
        </w:rPr>
        <w:t>International Journal of Cancer</w:t>
      </w:r>
      <w:r w:rsidR="002C02AB">
        <w:rPr>
          <w:rFonts w:ascii="Calibri" w:hAnsi="Calibri" w:cs="Calibri"/>
          <w:i/>
          <w:iCs/>
          <w:noProof/>
        </w:rPr>
        <w:t>.</w:t>
      </w:r>
      <w:r w:rsidR="00D43B0C" w:rsidRPr="002C02AB">
        <w:rPr>
          <w:rFonts w:ascii="Calibri" w:hAnsi="Calibri" w:cs="Calibri"/>
          <w:noProof/>
        </w:rPr>
        <w:t xml:space="preserve"> </w:t>
      </w:r>
      <w:r w:rsidR="00D43B0C" w:rsidRPr="002C02AB">
        <w:rPr>
          <w:rFonts w:ascii="Calibri" w:hAnsi="Calibri" w:cs="Calibri"/>
          <w:b/>
          <w:bCs/>
          <w:noProof/>
        </w:rPr>
        <w:t>136</w:t>
      </w:r>
      <w:r w:rsidR="00D43B0C" w:rsidRPr="002C02AB">
        <w:rPr>
          <w:rFonts w:ascii="Calibri" w:hAnsi="Calibri" w:cs="Calibri"/>
          <w:noProof/>
        </w:rPr>
        <w:t>, E359–E386 (2015).</w:t>
      </w:r>
    </w:p>
    <w:p w14:paraId="7E66DC8D" w14:textId="4FDA3BB3"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2.</w:t>
      </w:r>
      <w:r w:rsidRPr="002C02AB">
        <w:rPr>
          <w:rFonts w:ascii="Calibri" w:hAnsi="Calibri" w:cs="Calibri"/>
          <w:noProof/>
        </w:rPr>
        <w:tab/>
        <w:t>Canada, S. Canadian Cancer Statistics Special topic : Pancreatic cancer</w:t>
      </w:r>
      <w:r w:rsidR="002C02AB" w:rsidRPr="002C02AB">
        <w:rPr>
          <w:rFonts w:ascii="Calibri" w:hAnsi="Calibri" w:cs="Calibri"/>
          <w:noProof/>
        </w:rPr>
        <w:t xml:space="preserve"> (</w:t>
      </w:r>
      <w:r w:rsidRPr="002C02AB">
        <w:rPr>
          <w:rFonts w:ascii="Calibri" w:hAnsi="Calibri" w:cs="Calibri"/>
          <w:noProof/>
        </w:rPr>
        <w:t>2017).</w:t>
      </w:r>
    </w:p>
    <w:p w14:paraId="4B2805B5" w14:textId="0231186C"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3.</w:t>
      </w:r>
      <w:r w:rsidRPr="002C02AB">
        <w:rPr>
          <w:rFonts w:ascii="Calibri" w:hAnsi="Calibri" w:cs="Calibri"/>
          <w:noProof/>
        </w:rPr>
        <w:tab/>
        <w:t xml:space="preserve">Siegel, R. Cáncer Statistics. </w:t>
      </w:r>
      <w:r w:rsidRPr="002C02AB">
        <w:rPr>
          <w:rFonts w:ascii="Calibri" w:hAnsi="Calibri" w:cs="Calibri"/>
          <w:i/>
          <w:iCs/>
          <w:noProof/>
        </w:rPr>
        <w:t>Cáncer Journal</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67</w:t>
      </w:r>
      <w:r w:rsidRPr="002C02AB">
        <w:rPr>
          <w:rFonts w:ascii="Calibri" w:hAnsi="Calibri" w:cs="Calibri"/>
          <w:noProof/>
        </w:rPr>
        <w:t>, 7–30 (2017).</w:t>
      </w:r>
    </w:p>
    <w:p w14:paraId="596FCD97" w14:textId="3082AB45"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4.</w:t>
      </w:r>
      <w:r w:rsidRPr="002C02AB">
        <w:rPr>
          <w:rFonts w:ascii="Calibri" w:hAnsi="Calibri" w:cs="Calibri"/>
          <w:noProof/>
        </w:rPr>
        <w:tab/>
        <w:t xml:space="preserve">Creasman, W. T. </w:t>
      </w:r>
      <w:r w:rsidR="002C02AB" w:rsidRPr="002C02AB">
        <w:rPr>
          <w:rFonts w:ascii="Calibri" w:hAnsi="Calibri" w:cs="Calibri"/>
          <w:iCs/>
          <w:noProof/>
        </w:rPr>
        <w:t>et al.</w:t>
      </w:r>
      <w:r w:rsidRPr="002C02AB">
        <w:rPr>
          <w:rFonts w:ascii="Calibri" w:hAnsi="Calibri" w:cs="Calibri"/>
          <w:noProof/>
        </w:rPr>
        <w:t xml:space="preserve"> Surgical pathologic spread patterns of endometrial cancer. A Gynecologic Oncology Group Study. </w:t>
      </w:r>
      <w:r w:rsidRPr="002C02AB">
        <w:rPr>
          <w:rFonts w:ascii="Calibri" w:hAnsi="Calibri" w:cs="Calibri"/>
          <w:i/>
          <w:iCs/>
          <w:noProof/>
        </w:rPr>
        <w:t>Cancer</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60</w:t>
      </w:r>
      <w:r w:rsidRPr="002C02AB">
        <w:rPr>
          <w:rFonts w:ascii="Calibri" w:hAnsi="Calibri" w:cs="Calibri"/>
          <w:noProof/>
        </w:rPr>
        <w:t>, 2035–2041 (1987).</w:t>
      </w:r>
    </w:p>
    <w:p w14:paraId="312EF5B8" w14:textId="1FF14D36"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5.</w:t>
      </w:r>
      <w:r w:rsidRPr="002C02AB">
        <w:rPr>
          <w:rFonts w:ascii="Calibri" w:hAnsi="Calibri" w:cs="Calibri"/>
          <w:noProof/>
        </w:rPr>
        <w:tab/>
        <w:t xml:space="preserve">Morrow, C. P. </w:t>
      </w:r>
      <w:r w:rsidR="002C02AB" w:rsidRPr="002C02AB">
        <w:rPr>
          <w:rFonts w:ascii="Calibri" w:hAnsi="Calibri" w:cs="Calibri"/>
          <w:iCs/>
          <w:noProof/>
        </w:rPr>
        <w:t>et al.</w:t>
      </w:r>
      <w:r w:rsidRPr="002C02AB">
        <w:rPr>
          <w:rFonts w:ascii="Calibri" w:hAnsi="Calibri" w:cs="Calibri"/>
          <w:noProof/>
        </w:rPr>
        <w:t xml:space="preserve"> Relationship between surgical-pathological risk factors and outcome in clinical stage I and II carcinoma of the endometrium: A gynecologic oncology group study. </w:t>
      </w:r>
      <w:r w:rsidRPr="002C02AB">
        <w:rPr>
          <w:rFonts w:ascii="Calibri" w:hAnsi="Calibri" w:cs="Calibri"/>
          <w:i/>
          <w:iCs/>
          <w:noProof/>
        </w:rPr>
        <w:t>Gynecologic Oncology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40</w:t>
      </w:r>
      <w:r w:rsidRPr="002C02AB">
        <w:rPr>
          <w:rFonts w:ascii="Calibri" w:hAnsi="Calibri" w:cs="Calibri"/>
          <w:noProof/>
        </w:rPr>
        <w:t>, 55–65 (1991).</w:t>
      </w:r>
      <w:bookmarkStart w:id="0" w:name="_GoBack"/>
      <w:bookmarkEnd w:id="0"/>
    </w:p>
    <w:p w14:paraId="719561D7" w14:textId="072BE49E"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6.</w:t>
      </w:r>
      <w:r w:rsidRPr="002C02AB">
        <w:rPr>
          <w:rFonts w:ascii="Calibri" w:hAnsi="Calibri" w:cs="Calibri"/>
          <w:noProof/>
        </w:rPr>
        <w:tab/>
        <w:t xml:space="preserve">Hicks, M. </w:t>
      </w:r>
      <w:r w:rsidR="002C02AB" w:rsidRPr="002C02AB">
        <w:rPr>
          <w:rFonts w:ascii="Calibri" w:hAnsi="Calibri" w:cs="Calibri"/>
          <w:noProof/>
        </w:rPr>
        <w:t>et al.</w:t>
      </w:r>
      <w:r w:rsidRPr="002C02AB">
        <w:rPr>
          <w:rFonts w:ascii="Calibri" w:hAnsi="Calibri" w:cs="Calibri"/>
          <w:noProof/>
        </w:rPr>
        <w:t xml:space="preserve"> The National Cancer Data Base report on Endometrial carcinoma in African-American women. </w:t>
      </w:r>
      <w:r w:rsidRPr="002C02AB">
        <w:rPr>
          <w:rFonts w:ascii="Calibri" w:hAnsi="Calibri" w:cs="Calibri"/>
          <w:i/>
          <w:iCs/>
          <w:noProof/>
        </w:rPr>
        <w:t>Cancer</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83</w:t>
      </w:r>
      <w:r w:rsidRPr="002C02AB">
        <w:rPr>
          <w:rFonts w:ascii="Calibri" w:hAnsi="Calibri" w:cs="Calibri"/>
          <w:noProof/>
        </w:rPr>
        <w:t>, 2629–2637 (1998).</w:t>
      </w:r>
    </w:p>
    <w:p w14:paraId="0AD778AF" w14:textId="39EE2644"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7.</w:t>
      </w:r>
      <w:r w:rsidRPr="002C02AB">
        <w:rPr>
          <w:rFonts w:ascii="Calibri" w:hAnsi="Calibri" w:cs="Calibri"/>
          <w:noProof/>
        </w:rPr>
        <w:tab/>
        <w:t xml:space="preserve">Barrena Medel, N. I. </w:t>
      </w:r>
      <w:r w:rsidR="002C02AB" w:rsidRPr="002C02AB">
        <w:rPr>
          <w:rFonts w:ascii="Calibri" w:hAnsi="Calibri" w:cs="Calibri"/>
          <w:iCs/>
          <w:noProof/>
        </w:rPr>
        <w:t>et al.</w:t>
      </w:r>
      <w:r w:rsidRPr="002C02AB">
        <w:rPr>
          <w:rFonts w:ascii="Calibri" w:hAnsi="Calibri" w:cs="Calibri"/>
          <w:noProof/>
        </w:rPr>
        <w:t xml:space="preserve"> Comparison of the prognostic significance of uterine factors and nodal status for endometrial cancer. </w:t>
      </w:r>
      <w:r w:rsidRPr="002C02AB">
        <w:rPr>
          <w:rFonts w:ascii="Calibri" w:hAnsi="Calibri" w:cs="Calibri"/>
          <w:i/>
          <w:iCs/>
          <w:noProof/>
        </w:rPr>
        <w:t>American Journal of Obstetrics and Gynecology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204</w:t>
      </w:r>
      <w:r w:rsidRPr="002C02AB">
        <w:rPr>
          <w:rFonts w:ascii="Calibri" w:hAnsi="Calibri" w:cs="Calibri"/>
          <w:noProof/>
        </w:rPr>
        <w:t>, 1–7 (2011).</w:t>
      </w:r>
    </w:p>
    <w:p w14:paraId="073D838E" w14:textId="003EC045"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8.</w:t>
      </w:r>
      <w:r w:rsidRPr="002C02AB">
        <w:rPr>
          <w:rFonts w:ascii="Calibri" w:hAnsi="Calibri" w:cs="Calibri"/>
          <w:noProof/>
        </w:rPr>
        <w:tab/>
        <w:t xml:space="preserve">Randall, M. E. </w:t>
      </w:r>
      <w:r w:rsidR="002C02AB" w:rsidRPr="002C02AB">
        <w:rPr>
          <w:rFonts w:ascii="Calibri" w:hAnsi="Calibri" w:cs="Calibri"/>
          <w:iCs/>
          <w:noProof/>
        </w:rPr>
        <w:t>et al.</w:t>
      </w:r>
      <w:r w:rsidRPr="002C02AB">
        <w:rPr>
          <w:rFonts w:ascii="Calibri" w:hAnsi="Calibri" w:cs="Calibri"/>
          <w:noProof/>
        </w:rPr>
        <w:t xml:space="preserve"> Randomized phase III trial of whole-abdominal irradiation versus doxorubicin and cisplatin chemotherapy in advanced endometrial carcinoma: A gynecologic oncology group study. </w:t>
      </w:r>
      <w:r w:rsidRPr="002C02AB">
        <w:rPr>
          <w:rFonts w:ascii="Calibri" w:hAnsi="Calibri" w:cs="Calibri"/>
          <w:i/>
          <w:iCs/>
          <w:noProof/>
        </w:rPr>
        <w:t>Journal of Clinical Oncology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24</w:t>
      </w:r>
      <w:r w:rsidRPr="002C02AB">
        <w:rPr>
          <w:rFonts w:ascii="Calibri" w:hAnsi="Calibri" w:cs="Calibri"/>
          <w:noProof/>
        </w:rPr>
        <w:t>, 36–44 (2006).</w:t>
      </w:r>
    </w:p>
    <w:p w14:paraId="5DEC97FB" w14:textId="0262C813"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9.</w:t>
      </w:r>
      <w:r w:rsidRPr="002C02AB">
        <w:rPr>
          <w:rFonts w:ascii="Calibri" w:hAnsi="Calibri" w:cs="Calibri"/>
          <w:noProof/>
        </w:rPr>
        <w:tab/>
        <w:t>Galaal, K., Al Moundhri, M., Bryant, A., Lopes, A. D.</w:t>
      </w:r>
      <w:r w:rsidR="002C02AB">
        <w:rPr>
          <w:rFonts w:ascii="Calibri" w:hAnsi="Calibri" w:cs="Calibri"/>
          <w:noProof/>
        </w:rPr>
        <w:t xml:space="preserve">, </w:t>
      </w:r>
      <w:r w:rsidRPr="002C02AB">
        <w:rPr>
          <w:rFonts w:ascii="Calibri" w:hAnsi="Calibri" w:cs="Calibri"/>
          <w:noProof/>
        </w:rPr>
        <w:t xml:space="preserve"> Lawrie, T. A. Adjuvant chemotherapy for advanced endometrial cancer. </w:t>
      </w:r>
      <w:r w:rsidRPr="002C02AB">
        <w:rPr>
          <w:rFonts w:ascii="Calibri" w:hAnsi="Calibri" w:cs="Calibri"/>
          <w:i/>
          <w:iCs/>
          <w:noProof/>
        </w:rPr>
        <w:t>Cochrane Database of Systematic Reviews</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2014</w:t>
      </w:r>
      <w:r w:rsidRPr="002C02AB">
        <w:rPr>
          <w:rFonts w:ascii="Calibri" w:hAnsi="Calibri" w:cs="Calibri"/>
          <w:noProof/>
        </w:rPr>
        <w:t>, 2–4 (2014).</w:t>
      </w:r>
    </w:p>
    <w:p w14:paraId="588F5744" w14:textId="1A39E5D1"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10.</w:t>
      </w:r>
      <w:r w:rsidRPr="002C02AB">
        <w:rPr>
          <w:rFonts w:ascii="Calibri" w:hAnsi="Calibri" w:cs="Calibri"/>
          <w:noProof/>
        </w:rPr>
        <w:tab/>
        <w:t>Orr, J. W., Holimon, J. L.</w:t>
      </w:r>
      <w:r w:rsidR="002C02AB">
        <w:rPr>
          <w:rFonts w:ascii="Calibri" w:hAnsi="Calibri" w:cs="Calibri"/>
          <w:noProof/>
        </w:rPr>
        <w:t xml:space="preserve">, </w:t>
      </w:r>
      <w:r w:rsidRPr="002C02AB">
        <w:rPr>
          <w:rFonts w:ascii="Calibri" w:hAnsi="Calibri" w:cs="Calibri"/>
          <w:noProof/>
        </w:rPr>
        <w:t xml:space="preserve"> Orr, P. F. Stage I corpus cancer: is teletherapy necessary? </w:t>
      </w:r>
      <w:r w:rsidRPr="002C02AB">
        <w:rPr>
          <w:rFonts w:ascii="Calibri" w:hAnsi="Calibri" w:cs="Calibri"/>
          <w:i/>
          <w:iCs/>
          <w:noProof/>
        </w:rPr>
        <w:t>Americ</w:t>
      </w:r>
      <w:r w:rsidR="002C02AB" w:rsidRPr="002C02AB">
        <w:rPr>
          <w:rFonts w:ascii="Calibri" w:hAnsi="Calibri" w:cs="Calibri"/>
          <w:i/>
          <w:iCs/>
          <w:noProof/>
        </w:rPr>
        <w:t xml:space="preserve">an Journal </w:t>
      </w:r>
      <w:r w:rsidR="002C02AB">
        <w:rPr>
          <w:rFonts w:ascii="Calibri" w:hAnsi="Calibri" w:cs="Calibri"/>
          <w:i/>
          <w:iCs/>
          <w:noProof/>
        </w:rPr>
        <w:t>o</w:t>
      </w:r>
      <w:r w:rsidR="002C02AB" w:rsidRPr="002C02AB">
        <w:rPr>
          <w:rFonts w:ascii="Calibri" w:hAnsi="Calibri" w:cs="Calibri"/>
          <w:i/>
          <w:iCs/>
          <w:noProof/>
        </w:rPr>
        <w:t xml:space="preserve">f </w:t>
      </w:r>
      <w:r w:rsidR="002C02AB" w:rsidRPr="002C02AB">
        <w:rPr>
          <w:rFonts w:ascii="Calibri" w:hAnsi="Calibri" w:cs="Calibri"/>
          <w:i/>
          <w:iCs/>
          <w:noProof/>
        </w:rPr>
        <w:t xml:space="preserve">Obstetrics </w:t>
      </w:r>
      <w:r w:rsidR="002C02AB">
        <w:rPr>
          <w:rFonts w:ascii="Calibri" w:hAnsi="Calibri" w:cs="Calibri"/>
          <w:i/>
          <w:iCs/>
          <w:noProof/>
        </w:rPr>
        <w:t>a</w:t>
      </w:r>
      <w:r w:rsidR="002C02AB" w:rsidRPr="002C02AB">
        <w:rPr>
          <w:rFonts w:ascii="Calibri" w:hAnsi="Calibri" w:cs="Calibri"/>
          <w:i/>
          <w:iCs/>
          <w:noProof/>
        </w:rPr>
        <w:t xml:space="preserve">nd </w:t>
      </w:r>
      <w:r w:rsidR="002C02AB" w:rsidRPr="002C02AB">
        <w:rPr>
          <w:rFonts w:ascii="Calibri" w:hAnsi="Calibri" w:cs="Calibri"/>
          <w:i/>
          <w:iCs/>
          <w:noProof/>
        </w:rPr>
        <w:t>G</w:t>
      </w:r>
      <w:r w:rsidRPr="002C02AB">
        <w:rPr>
          <w:rFonts w:ascii="Calibri" w:hAnsi="Calibri" w:cs="Calibri"/>
          <w:i/>
          <w:iCs/>
          <w:noProof/>
        </w:rPr>
        <w:t>ynecology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176</w:t>
      </w:r>
      <w:r w:rsidRPr="002C02AB">
        <w:rPr>
          <w:rFonts w:ascii="Calibri" w:hAnsi="Calibri" w:cs="Calibri"/>
          <w:noProof/>
        </w:rPr>
        <w:t>, 777-788; discussion 788-789 (1997).</w:t>
      </w:r>
    </w:p>
    <w:p w14:paraId="0E13B8CD" w14:textId="3A32557F"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11.</w:t>
      </w:r>
      <w:r w:rsidRPr="002C02AB">
        <w:rPr>
          <w:rFonts w:ascii="Calibri" w:hAnsi="Calibri" w:cs="Calibri"/>
          <w:noProof/>
        </w:rPr>
        <w:tab/>
        <w:t>Ng, T. Y., Perrin, L. C., Nicklin, J. L., Cheuk, R.</w:t>
      </w:r>
      <w:r w:rsidR="002C02AB">
        <w:rPr>
          <w:rFonts w:ascii="Calibri" w:hAnsi="Calibri" w:cs="Calibri"/>
          <w:noProof/>
        </w:rPr>
        <w:t xml:space="preserve">, </w:t>
      </w:r>
      <w:r w:rsidRPr="002C02AB">
        <w:rPr>
          <w:rFonts w:ascii="Calibri" w:hAnsi="Calibri" w:cs="Calibri"/>
          <w:noProof/>
        </w:rPr>
        <w:t xml:space="preserve"> Crandon, A. J. Local recurrence in high-risk node-negative stage I endometrial carcinoma treated with postoperative vaginal vault brachytherapy. </w:t>
      </w:r>
      <w:r w:rsidRPr="002C02AB">
        <w:rPr>
          <w:rFonts w:ascii="Calibri" w:hAnsi="Calibri" w:cs="Calibri"/>
          <w:i/>
          <w:iCs/>
          <w:noProof/>
        </w:rPr>
        <w:t>Gynecologic Oncology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79</w:t>
      </w:r>
      <w:r w:rsidRPr="002C02AB">
        <w:rPr>
          <w:rFonts w:ascii="Calibri" w:hAnsi="Calibri" w:cs="Calibri"/>
          <w:noProof/>
        </w:rPr>
        <w:t>, 490–494 (2000).</w:t>
      </w:r>
    </w:p>
    <w:p w14:paraId="25A555EF" w14:textId="3743C7C3"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12.</w:t>
      </w:r>
      <w:r w:rsidRPr="002C02AB">
        <w:rPr>
          <w:rFonts w:ascii="Calibri" w:hAnsi="Calibri" w:cs="Calibri"/>
          <w:noProof/>
        </w:rPr>
        <w:tab/>
        <w:t xml:space="preserve">Mohan, D. S. </w:t>
      </w:r>
      <w:r w:rsidR="002C02AB" w:rsidRPr="002C02AB">
        <w:rPr>
          <w:rFonts w:ascii="Calibri" w:hAnsi="Calibri" w:cs="Calibri"/>
          <w:iCs/>
          <w:noProof/>
        </w:rPr>
        <w:t>et al.</w:t>
      </w:r>
      <w:r w:rsidRPr="002C02AB">
        <w:rPr>
          <w:rFonts w:ascii="Calibri" w:hAnsi="Calibri" w:cs="Calibri"/>
          <w:noProof/>
        </w:rPr>
        <w:t xml:space="preserve"> Long-term outcomes of therapeutic pelvic lymphadenectomy for stage I endometrial</w:t>
      </w:r>
      <w:r w:rsidR="00F160B4">
        <w:rPr>
          <w:rFonts w:ascii="Calibri" w:hAnsi="Calibri" w:cs="Calibri"/>
          <w:noProof/>
        </w:rPr>
        <w:t xml:space="preserve"> </w:t>
      </w:r>
      <w:r w:rsidRPr="002C02AB">
        <w:rPr>
          <w:rFonts w:ascii="Calibri" w:hAnsi="Calibri" w:cs="Calibri"/>
          <w:noProof/>
        </w:rPr>
        <w:t xml:space="preserve">adenocarcinoma. </w:t>
      </w:r>
      <w:r w:rsidRPr="002C02AB">
        <w:rPr>
          <w:rFonts w:ascii="Calibri" w:hAnsi="Calibri" w:cs="Calibri"/>
          <w:i/>
          <w:iCs/>
          <w:noProof/>
        </w:rPr>
        <w:t xml:space="preserve">Gynecologic </w:t>
      </w:r>
      <w:r w:rsidR="002C02AB">
        <w:rPr>
          <w:rFonts w:ascii="Calibri" w:hAnsi="Calibri" w:cs="Calibri"/>
          <w:i/>
          <w:iCs/>
          <w:noProof/>
        </w:rPr>
        <w:t>O</w:t>
      </w:r>
      <w:r w:rsidR="002C02AB" w:rsidRPr="002C02AB">
        <w:rPr>
          <w:rFonts w:ascii="Calibri" w:hAnsi="Calibri" w:cs="Calibri"/>
          <w:i/>
          <w:iCs/>
          <w:noProof/>
        </w:rPr>
        <w:t>ncology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70</w:t>
      </w:r>
      <w:r w:rsidRPr="002C02AB">
        <w:rPr>
          <w:rFonts w:ascii="Calibri" w:hAnsi="Calibri" w:cs="Calibri"/>
          <w:noProof/>
        </w:rPr>
        <w:t>, 165–171 (1998).</w:t>
      </w:r>
    </w:p>
    <w:p w14:paraId="52DE73E9" w14:textId="3E534BFF"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13.</w:t>
      </w:r>
      <w:r w:rsidRPr="002C02AB">
        <w:rPr>
          <w:rFonts w:ascii="Calibri" w:hAnsi="Calibri" w:cs="Calibri"/>
          <w:noProof/>
        </w:rPr>
        <w:tab/>
        <w:t xml:space="preserve">Straughn, J. M. </w:t>
      </w:r>
      <w:r w:rsidR="002C02AB" w:rsidRPr="002C02AB">
        <w:rPr>
          <w:rFonts w:ascii="Calibri" w:hAnsi="Calibri" w:cs="Calibri"/>
          <w:iCs/>
          <w:noProof/>
        </w:rPr>
        <w:t>et al.</w:t>
      </w:r>
      <w:r w:rsidRPr="002C02AB">
        <w:rPr>
          <w:rFonts w:ascii="Calibri" w:hAnsi="Calibri" w:cs="Calibri"/>
          <w:noProof/>
        </w:rPr>
        <w:t xml:space="preserve"> Stage IC adenocarcinoma of the endometrium: Survival comparisons of surgically staged patients with and without adjuvant radiation therapy. </w:t>
      </w:r>
      <w:r w:rsidRPr="002C02AB">
        <w:rPr>
          <w:rFonts w:ascii="Calibri" w:hAnsi="Calibri" w:cs="Calibri"/>
          <w:i/>
          <w:iCs/>
          <w:noProof/>
        </w:rPr>
        <w:t>Gynecologic Oncology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89</w:t>
      </w:r>
      <w:r w:rsidRPr="002C02AB">
        <w:rPr>
          <w:rFonts w:ascii="Calibri" w:hAnsi="Calibri" w:cs="Calibri"/>
          <w:noProof/>
        </w:rPr>
        <w:t>, 295–300 (2003).</w:t>
      </w:r>
    </w:p>
    <w:p w14:paraId="3B11936D" w14:textId="1C974C68"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14.</w:t>
      </w:r>
      <w:r w:rsidRPr="002C02AB">
        <w:rPr>
          <w:rFonts w:ascii="Calibri" w:hAnsi="Calibri" w:cs="Calibri"/>
          <w:noProof/>
        </w:rPr>
        <w:tab/>
        <w:t xml:space="preserve">Panici, P. B. </w:t>
      </w:r>
      <w:r w:rsidR="002C02AB" w:rsidRPr="002C02AB">
        <w:rPr>
          <w:rFonts w:ascii="Calibri" w:hAnsi="Calibri" w:cs="Calibri"/>
          <w:iCs/>
          <w:noProof/>
        </w:rPr>
        <w:t>et al.</w:t>
      </w:r>
      <w:r w:rsidRPr="002C02AB">
        <w:rPr>
          <w:rFonts w:ascii="Calibri" w:hAnsi="Calibri" w:cs="Calibri"/>
          <w:noProof/>
        </w:rPr>
        <w:t xml:space="preserve"> Systematic pelvic lymphadenectomy vs no lymphadenectomy in early-stage endometrial carcinoma: Randomized clinical trial. </w:t>
      </w:r>
      <w:r w:rsidRPr="002C02AB">
        <w:rPr>
          <w:rFonts w:ascii="Calibri" w:hAnsi="Calibri" w:cs="Calibri"/>
          <w:i/>
          <w:iCs/>
          <w:noProof/>
        </w:rPr>
        <w:t>Journal of the National Cancer Institute</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100</w:t>
      </w:r>
      <w:r w:rsidRPr="002C02AB">
        <w:rPr>
          <w:rFonts w:ascii="Calibri" w:hAnsi="Calibri" w:cs="Calibri"/>
          <w:noProof/>
        </w:rPr>
        <w:t>, 1707–1716 (2008).</w:t>
      </w:r>
    </w:p>
    <w:p w14:paraId="2C519803" w14:textId="4D8E40AB"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15.</w:t>
      </w:r>
      <w:r w:rsidRPr="002C02AB">
        <w:rPr>
          <w:rFonts w:ascii="Calibri" w:hAnsi="Calibri" w:cs="Calibri"/>
          <w:noProof/>
        </w:rPr>
        <w:tab/>
        <w:t xml:space="preserve">ASTEC study group </w:t>
      </w:r>
      <w:r w:rsidR="002C02AB" w:rsidRPr="002C02AB">
        <w:rPr>
          <w:rFonts w:ascii="Calibri" w:hAnsi="Calibri" w:cs="Calibri"/>
          <w:iCs/>
          <w:noProof/>
        </w:rPr>
        <w:t>et al.</w:t>
      </w:r>
      <w:r w:rsidRPr="002C02AB">
        <w:rPr>
          <w:rFonts w:ascii="Calibri" w:hAnsi="Calibri" w:cs="Calibri"/>
          <w:noProof/>
        </w:rPr>
        <w:t xml:space="preserve"> Effi cacy of systematic pelvic lymphadenectomy in endometrial </w:t>
      </w:r>
      <w:r w:rsidRPr="002C02AB">
        <w:rPr>
          <w:rFonts w:ascii="Calibri" w:hAnsi="Calibri" w:cs="Calibri"/>
          <w:noProof/>
        </w:rPr>
        <w:lastRenderedPageBreak/>
        <w:t xml:space="preserve">cancer </w:t>
      </w:r>
      <w:r w:rsidR="002C02AB" w:rsidRPr="002C02AB">
        <w:rPr>
          <w:rFonts w:ascii="Calibri" w:hAnsi="Calibri" w:cs="Calibri"/>
          <w:noProof/>
        </w:rPr>
        <w:t>(</w:t>
      </w:r>
      <w:r w:rsidRPr="002C02AB">
        <w:rPr>
          <w:rFonts w:ascii="Calibri" w:hAnsi="Calibri" w:cs="Calibri"/>
          <w:noProof/>
        </w:rPr>
        <w:t>MRC ASTEC trial</w:t>
      </w:r>
      <w:r w:rsidR="002C02AB" w:rsidRPr="002C02AB">
        <w:rPr>
          <w:rFonts w:ascii="Calibri" w:hAnsi="Calibri" w:cs="Calibri"/>
          <w:noProof/>
        </w:rPr>
        <w:t>)</w:t>
      </w:r>
      <w:r w:rsidRPr="002C02AB">
        <w:rPr>
          <w:rFonts w:ascii="Calibri" w:hAnsi="Calibri" w:cs="Calibri"/>
          <w:noProof/>
        </w:rPr>
        <w:t xml:space="preserve">: a randomised study. </w:t>
      </w:r>
      <w:r w:rsidRPr="002C02AB">
        <w:rPr>
          <w:rFonts w:ascii="Calibri" w:hAnsi="Calibri" w:cs="Calibri"/>
          <w:i/>
          <w:iCs/>
          <w:noProof/>
        </w:rPr>
        <w:t>The Lancet</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373</w:t>
      </w:r>
      <w:r w:rsidRPr="002C02AB">
        <w:rPr>
          <w:rFonts w:ascii="Calibri" w:hAnsi="Calibri" w:cs="Calibri"/>
          <w:noProof/>
        </w:rPr>
        <w:t>, 125–126 (2009).</w:t>
      </w:r>
    </w:p>
    <w:p w14:paraId="514175A5" w14:textId="6553C92C"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16.</w:t>
      </w:r>
      <w:r w:rsidRPr="002C02AB">
        <w:rPr>
          <w:rFonts w:ascii="Calibri" w:hAnsi="Calibri" w:cs="Calibri"/>
          <w:noProof/>
        </w:rPr>
        <w:tab/>
        <w:t xml:space="preserve">Kilgore, L. </w:t>
      </w:r>
      <w:r w:rsidR="002C02AB" w:rsidRPr="002C02AB">
        <w:rPr>
          <w:rFonts w:ascii="Calibri" w:hAnsi="Calibri" w:cs="Calibri"/>
          <w:iCs/>
          <w:noProof/>
        </w:rPr>
        <w:t>et al.</w:t>
      </w:r>
      <w:r w:rsidRPr="002C02AB">
        <w:rPr>
          <w:rFonts w:ascii="Calibri" w:hAnsi="Calibri" w:cs="Calibri"/>
          <w:noProof/>
        </w:rPr>
        <w:t xml:space="preserve"> Adenocarcinoma of the Endometrium: Survival comparisons of patients with and without pelvic node sampling. </w:t>
      </w:r>
      <w:r w:rsidRPr="002C02AB">
        <w:rPr>
          <w:rFonts w:ascii="Calibri" w:hAnsi="Calibri" w:cs="Calibri"/>
          <w:i/>
          <w:iCs/>
          <w:noProof/>
        </w:rPr>
        <w:t>Gynecologic Oncology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56</w:t>
      </w:r>
      <w:r w:rsidRPr="002C02AB">
        <w:rPr>
          <w:rFonts w:ascii="Calibri" w:hAnsi="Calibri" w:cs="Calibri"/>
          <w:noProof/>
        </w:rPr>
        <w:t>, 29–33 (1995).</w:t>
      </w:r>
    </w:p>
    <w:p w14:paraId="574B0A84" w14:textId="5A5980CA"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17.</w:t>
      </w:r>
      <w:r w:rsidRPr="002C02AB">
        <w:rPr>
          <w:rFonts w:ascii="Calibri" w:hAnsi="Calibri" w:cs="Calibri"/>
          <w:noProof/>
        </w:rPr>
        <w:tab/>
        <w:t>Trimble, E. L., Kosary, C.</w:t>
      </w:r>
      <w:r w:rsidR="002C02AB">
        <w:rPr>
          <w:rFonts w:ascii="Calibri" w:hAnsi="Calibri" w:cs="Calibri"/>
          <w:noProof/>
        </w:rPr>
        <w:t xml:space="preserve">, </w:t>
      </w:r>
      <w:r w:rsidRPr="002C02AB">
        <w:rPr>
          <w:rFonts w:ascii="Calibri" w:hAnsi="Calibri" w:cs="Calibri"/>
          <w:noProof/>
        </w:rPr>
        <w:t xml:space="preserve"> Park, R. C. Lymph node sampling and survival in endometrial cancer. </w:t>
      </w:r>
      <w:r w:rsidRPr="002C02AB">
        <w:rPr>
          <w:rFonts w:ascii="Calibri" w:hAnsi="Calibri" w:cs="Calibri"/>
          <w:i/>
          <w:iCs/>
          <w:noProof/>
        </w:rPr>
        <w:t>Gynecologic Oncology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71</w:t>
      </w:r>
      <w:r w:rsidRPr="002C02AB">
        <w:rPr>
          <w:rFonts w:ascii="Calibri" w:hAnsi="Calibri" w:cs="Calibri"/>
          <w:noProof/>
        </w:rPr>
        <w:t>, 340–343 (1998).</w:t>
      </w:r>
    </w:p>
    <w:p w14:paraId="74DF400B" w14:textId="36AE9D20"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18.</w:t>
      </w:r>
      <w:r w:rsidRPr="002C02AB">
        <w:rPr>
          <w:rFonts w:ascii="Calibri" w:hAnsi="Calibri" w:cs="Calibri"/>
          <w:noProof/>
        </w:rPr>
        <w:tab/>
        <w:t xml:space="preserve">Chan, J. K. </w:t>
      </w:r>
      <w:r w:rsidR="002C02AB" w:rsidRPr="002C02AB">
        <w:rPr>
          <w:rFonts w:ascii="Calibri" w:hAnsi="Calibri" w:cs="Calibri"/>
          <w:iCs/>
          <w:noProof/>
        </w:rPr>
        <w:t>et al.</w:t>
      </w:r>
      <w:r w:rsidRPr="002C02AB">
        <w:rPr>
          <w:rFonts w:ascii="Calibri" w:hAnsi="Calibri" w:cs="Calibri"/>
          <w:noProof/>
        </w:rPr>
        <w:t xml:space="preserve"> The outcomes of 27,063 women with unstaged endometrioid uterine cancer. </w:t>
      </w:r>
      <w:r w:rsidRPr="002C02AB">
        <w:rPr>
          <w:rFonts w:ascii="Calibri" w:hAnsi="Calibri" w:cs="Calibri"/>
          <w:i/>
          <w:iCs/>
          <w:noProof/>
        </w:rPr>
        <w:t>Gynecologic Oncology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106</w:t>
      </w:r>
      <w:r w:rsidRPr="002C02AB">
        <w:rPr>
          <w:rFonts w:ascii="Calibri" w:hAnsi="Calibri" w:cs="Calibri"/>
          <w:noProof/>
        </w:rPr>
        <w:t>, 282–288 (2007).</w:t>
      </w:r>
    </w:p>
    <w:p w14:paraId="33A8DAE3" w14:textId="63CEA300"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19.</w:t>
      </w:r>
      <w:r w:rsidRPr="002C02AB">
        <w:rPr>
          <w:rFonts w:ascii="Calibri" w:hAnsi="Calibri" w:cs="Calibri"/>
          <w:noProof/>
        </w:rPr>
        <w:tab/>
        <w:t xml:space="preserve">Cragun, J. M. </w:t>
      </w:r>
      <w:r w:rsidR="002C02AB" w:rsidRPr="002C02AB">
        <w:rPr>
          <w:rFonts w:ascii="Calibri" w:hAnsi="Calibri" w:cs="Calibri"/>
          <w:iCs/>
          <w:noProof/>
        </w:rPr>
        <w:t>et al.</w:t>
      </w:r>
      <w:r w:rsidRPr="002C02AB">
        <w:rPr>
          <w:rFonts w:ascii="Calibri" w:hAnsi="Calibri" w:cs="Calibri"/>
          <w:noProof/>
        </w:rPr>
        <w:t xml:space="preserve"> Retrospective analysis of selective lymphadenectomy in apparent early-stage endometrial cancer. </w:t>
      </w:r>
      <w:r w:rsidRPr="002C02AB">
        <w:rPr>
          <w:rFonts w:ascii="Calibri" w:hAnsi="Calibri" w:cs="Calibri"/>
          <w:i/>
          <w:iCs/>
          <w:noProof/>
        </w:rPr>
        <w:t>Journal of Clinical Oncology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23</w:t>
      </w:r>
      <w:r w:rsidRPr="002C02AB">
        <w:rPr>
          <w:rFonts w:ascii="Calibri" w:hAnsi="Calibri" w:cs="Calibri"/>
          <w:noProof/>
        </w:rPr>
        <w:t>, 3668–3675 (2005).</w:t>
      </w:r>
    </w:p>
    <w:p w14:paraId="6FE1F7BA" w14:textId="095010B1"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20.</w:t>
      </w:r>
      <w:r w:rsidRPr="002C02AB">
        <w:rPr>
          <w:rFonts w:ascii="Calibri" w:hAnsi="Calibri" w:cs="Calibri"/>
          <w:noProof/>
        </w:rPr>
        <w:tab/>
        <w:t xml:space="preserve">Piovano, E. </w:t>
      </w:r>
      <w:r w:rsidR="002C02AB" w:rsidRPr="002C02AB">
        <w:rPr>
          <w:rFonts w:ascii="Calibri" w:hAnsi="Calibri" w:cs="Calibri"/>
          <w:iCs/>
          <w:noProof/>
        </w:rPr>
        <w:t>et al.</w:t>
      </w:r>
      <w:r w:rsidRPr="002C02AB">
        <w:rPr>
          <w:rFonts w:ascii="Calibri" w:hAnsi="Calibri" w:cs="Calibri"/>
          <w:noProof/>
        </w:rPr>
        <w:t xml:space="preserve"> Complications after the treatment of endometrial cancer: A prospective study using the French-Italian glossary. </w:t>
      </w:r>
      <w:r w:rsidRPr="002C02AB">
        <w:rPr>
          <w:rFonts w:ascii="Calibri" w:hAnsi="Calibri" w:cs="Calibri"/>
          <w:i/>
          <w:iCs/>
          <w:noProof/>
        </w:rPr>
        <w:t>International Journal of Gynecological Cancer</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24</w:t>
      </w:r>
      <w:r w:rsidRPr="002C02AB">
        <w:rPr>
          <w:rFonts w:ascii="Calibri" w:hAnsi="Calibri" w:cs="Calibri"/>
          <w:noProof/>
        </w:rPr>
        <w:t>, 418–426 (2014).</w:t>
      </w:r>
    </w:p>
    <w:p w14:paraId="4AE97C6D" w14:textId="28FCACE7"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21.</w:t>
      </w:r>
      <w:r w:rsidRPr="002C02AB">
        <w:rPr>
          <w:rFonts w:ascii="Calibri" w:hAnsi="Calibri" w:cs="Calibri"/>
          <w:noProof/>
        </w:rPr>
        <w:tab/>
        <w:t xml:space="preserve">Abu-Rustum, N. R. </w:t>
      </w:r>
      <w:r w:rsidR="002C02AB" w:rsidRPr="002C02AB">
        <w:rPr>
          <w:rFonts w:ascii="Calibri" w:hAnsi="Calibri" w:cs="Calibri"/>
          <w:iCs/>
          <w:noProof/>
        </w:rPr>
        <w:t>et al.</w:t>
      </w:r>
      <w:r w:rsidRPr="002C02AB">
        <w:rPr>
          <w:rFonts w:ascii="Calibri" w:hAnsi="Calibri" w:cs="Calibri"/>
          <w:noProof/>
        </w:rPr>
        <w:t xml:space="preserve"> The incidence of symptomatic lower-extremity lymphedema following treatment of uterine corpus malignancies: A 12-year experience at Memorial Sloan-Kettering Cancer Center. </w:t>
      </w:r>
      <w:r w:rsidRPr="002C02AB">
        <w:rPr>
          <w:rFonts w:ascii="Calibri" w:hAnsi="Calibri" w:cs="Calibri"/>
          <w:i/>
          <w:iCs/>
          <w:noProof/>
        </w:rPr>
        <w:t>Gynecologic Oncology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103</w:t>
      </w:r>
      <w:r w:rsidRPr="002C02AB">
        <w:rPr>
          <w:rFonts w:ascii="Calibri" w:hAnsi="Calibri" w:cs="Calibri"/>
          <w:noProof/>
        </w:rPr>
        <w:t>, 714–718 (2006).</w:t>
      </w:r>
    </w:p>
    <w:p w14:paraId="7A574420" w14:textId="0081E766"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22.</w:t>
      </w:r>
      <w:r w:rsidRPr="002C02AB">
        <w:rPr>
          <w:rFonts w:ascii="Calibri" w:hAnsi="Calibri" w:cs="Calibri"/>
          <w:noProof/>
        </w:rPr>
        <w:tab/>
        <w:t xml:space="preserve">Todo, Y. </w:t>
      </w:r>
      <w:r w:rsidR="002C02AB" w:rsidRPr="002C02AB">
        <w:rPr>
          <w:rFonts w:ascii="Calibri" w:hAnsi="Calibri" w:cs="Calibri"/>
          <w:iCs/>
          <w:noProof/>
        </w:rPr>
        <w:t>et al.</w:t>
      </w:r>
      <w:r w:rsidRPr="002C02AB">
        <w:rPr>
          <w:rFonts w:ascii="Calibri" w:hAnsi="Calibri" w:cs="Calibri"/>
          <w:noProof/>
        </w:rPr>
        <w:t xml:space="preserve"> Risk factors for postoperative lower-extremity lymphedema in endometrial cancer survivors who had treatment including lymphadenectomy. </w:t>
      </w:r>
      <w:r w:rsidRPr="002C02AB">
        <w:rPr>
          <w:rFonts w:ascii="Calibri" w:hAnsi="Calibri" w:cs="Calibri"/>
          <w:i/>
          <w:iCs/>
          <w:noProof/>
        </w:rPr>
        <w:t>Gynecologic Oncology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119</w:t>
      </w:r>
      <w:r w:rsidRPr="002C02AB">
        <w:rPr>
          <w:rFonts w:ascii="Calibri" w:hAnsi="Calibri" w:cs="Calibri"/>
          <w:noProof/>
        </w:rPr>
        <w:t>, 60–64 (2010).</w:t>
      </w:r>
    </w:p>
    <w:p w14:paraId="00DD7A5D" w14:textId="1296E07E"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23.</w:t>
      </w:r>
      <w:r w:rsidRPr="002C02AB">
        <w:rPr>
          <w:rFonts w:ascii="Calibri" w:hAnsi="Calibri" w:cs="Calibri"/>
          <w:noProof/>
        </w:rPr>
        <w:tab/>
        <w:t>Beesley, V., Janda, M., Eakin, E., Obermair, A.</w:t>
      </w:r>
      <w:r w:rsidR="002C02AB">
        <w:rPr>
          <w:rFonts w:ascii="Calibri" w:hAnsi="Calibri" w:cs="Calibri"/>
          <w:noProof/>
        </w:rPr>
        <w:t xml:space="preserve">, </w:t>
      </w:r>
      <w:r w:rsidRPr="002C02AB">
        <w:rPr>
          <w:rFonts w:ascii="Calibri" w:hAnsi="Calibri" w:cs="Calibri"/>
          <w:noProof/>
        </w:rPr>
        <w:t xml:space="preserve"> Battistutta, D. Lymphedema after gynecological cancer treatment: Prevalence, correlates, and supportive care needs. </w:t>
      </w:r>
      <w:r w:rsidRPr="002C02AB">
        <w:rPr>
          <w:rFonts w:ascii="Calibri" w:hAnsi="Calibri" w:cs="Calibri"/>
          <w:i/>
          <w:iCs/>
          <w:noProof/>
        </w:rPr>
        <w:t>Cancer</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109</w:t>
      </w:r>
      <w:r w:rsidRPr="002C02AB">
        <w:rPr>
          <w:rFonts w:ascii="Calibri" w:hAnsi="Calibri" w:cs="Calibri"/>
          <w:noProof/>
        </w:rPr>
        <w:t>, 2607–2614 (2007).</w:t>
      </w:r>
    </w:p>
    <w:p w14:paraId="4BABE347" w14:textId="412EEA3C"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24.</w:t>
      </w:r>
      <w:r w:rsidRPr="002C02AB">
        <w:rPr>
          <w:rFonts w:ascii="Calibri" w:hAnsi="Calibri" w:cs="Calibri"/>
          <w:noProof/>
        </w:rPr>
        <w:tab/>
        <w:t>Haldorsen, I. S.</w:t>
      </w:r>
      <w:r w:rsidR="002C02AB">
        <w:rPr>
          <w:rFonts w:ascii="Calibri" w:hAnsi="Calibri" w:cs="Calibri"/>
          <w:noProof/>
        </w:rPr>
        <w:t xml:space="preserve">, </w:t>
      </w:r>
      <w:r w:rsidRPr="002C02AB">
        <w:rPr>
          <w:rFonts w:ascii="Calibri" w:hAnsi="Calibri" w:cs="Calibri"/>
          <w:noProof/>
        </w:rPr>
        <w:t xml:space="preserve"> Salvesen, H. B. What Is the Best Preoperative Imaging for Endometrial Cancer? </w:t>
      </w:r>
      <w:r w:rsidRPr="002C02AB">
        <w:rPr>
          <w:rFonts w:ascii="Calibri" w:hAnsi="Calibri" w:cs="Calibri"/>
          <w:i/>
          <w:iCs/>
          <w:noProof/>
        </w:rPr>
        <w:t>Current Oncology Reports</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18</w:t>
      </w:r>
      <w:r w:rsidRPr="002C02AB">
        <w:rPr>
          <w:rFonts w:ascii="Calibri" w:hAnsi="Calibri" w:cs="Calibri"/>
          <w:noProof/>
        </w:rPr>
        <w:t>, 1–11 (2016).</w:t>
      </w:r>
    </w:p>
    <w:p w14:paraId="1C3AFC0E" w14:textId="3FDCE86F"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25.</w:t>
      </w:r>
      <w:r w:rsidRPr="002C02AB">
        <w:rPr>
          <w:rFonts w:ascii="Calibri" w:hAnsi="Calibri" w:cs="Calibri"/>
          <w:noProof/>
        </w:rPr>
        <w:tab/>
        <w:t>Aravalli, R.</w:t>
      </w:r>
      <w:r w:rsidR="002C02AB">
        <w:rPr>
          <w:rFonts w:ascii="Calibri" w:hAnsi="Calibri" w:cs="Calibri"/>
          <w:noProof/>
        </w:rPr>
        <w:t xml:space="preserve">, </w:t>
      </w:r>
      <w:r w:rsidRPr="002C02AB">
        <w:rPr>
          <w:rFonts w:ascii="Calibri" w:hAnsi="Calibri" w:cs="Calibri"/>
          <w:noProof/>
        </w:rPr>
        <w:t xml:space="preserve"> Cressman, E. Relevance of Rabbit VX2 Tumor Model for Studies on Human Hepatocellular Carcinoma: A MicroRNA-Based Study. </w:t>
      </w:r>
      <w:r w:rsidRPr="002C02AB">
        <w:rPr>
          <w:rFonts w:ascii="Calibri" w:hAnsi="Calibri" w:cs="Calibri"/>
          <w:i/>
          <w:iCs/>
          <w:noProof/>
        </w:rPr>
        <w:t>Journal of Clinical Medicine</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4</w:t>
      </w:r>
      <w:r w:rsidRPr="002C02AB">
        <w:rPr>
          <w:rFonts w:ascii="Calibri" w:hAnsi="Calibri" w:cs="Calibri"/>
          <w:noProof/>
        </w:rPr>
        <w:t>, 1989–1997 (2015).</w:t>
      </w:r>
    </w:p>
    <w:p w14:paraId="1DE45B30" w14:textId="18CDCA63"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26.</w:t>
      </w:r>
      <w:r w:rsidRPr="002C02AB">
        <w:rPr>
          <w:rFonts w:ascii="Calibri" w:hAnsi="Calibri" w:cs="Calibri"/>
          <w:noProof/>
        </w:rPr>
        <w:tab/>
        <w:t xml:space="preserve">Kreuter, K. A. </w:t>
      </w:r>
      <w:r w:rsidR="002C02AB" w:rsidRPr="002C02AB">
        <w:rPr>
          <w:rFonts w:ascii="Calibri" w:hAnsi="Calibri" w:cs="Calibri"/>
          <w:iCs/>
          <w:noProof/>
        </w:rPr>
        <w:t>et al.</w:t>
      </w:r>
      <w:r w:rsidRPr="002C02AB">
        <w:rPr>
          <w:rFonts w:ascii="Calibri" w:hAnsi="Calibri" w:cs="Calibri"/>
          <w:noProof/>
        </w:rPr>
        <w:t xml:space="preserve"> Development of a rabbit pleural cancer model by using VX2 tumors. </w:t>
      </w:r>
      <w:r w:rsidRPr="002C02AB">
        <w:rPr>
          <w:rFonts w:ascii="Calibri" w:hAnsi="Calibri" w:cs="Calibri"/>
          <w:i/>
          <w:iCs/>
          <w:noProof/>
        </w:rPr>
        <w:t>Comparative Medicine</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58</w:t>
      </w:r>
      <w:r w:rsidRPr="002C02AB">
        <w:rPr>
          <w:rFonts w:ascii="Calibri" w:hAnsi="Calibri" w:cs="Calibri"/>
          <w:noProof/>
        </w:rPr>
        <w:t>, 287–293 (2008).</w:t>
      </w:r>
    </w:p>
    <w:p w14:paraId="5C8AF975" w14:textId="2760E8C7"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27.</w:t>
      </w:r>
      <w:r w:rsidRPr="002C02AB">
        <w:rPr>
          <w:rFonts w:ascii="Calibri" w:hAnsi="Calibri" w:cs="Calibri"/>
          <w:noProof/>
        </w:rPr>
        <w:tab/>
        <w:t>Li, S., Ren, G., Jin, W.</w:t>
      </w:r>
      <w:r w:rsidR="002C02AB">
        <w:rPr>
          <w:rFonts w:ascii="Calibri" w:hAnsi="Calibri" w:cs="Calibri"/>
          <w:noProof/>
        </w:rPr>
        <w:t xml:space="preserve">, </w:t>
      </w:r>
      <w:r w:rsidRPr="002C02AB">
        <w:rPr>
          <w:rFonts w:ascii="Calibri" w:hAnsi="Calibri" w:cs="Calibri"/>
          <w:noProof/>
        </w:rPr>
        <w:t xml:space="preserve"> Guo, W. Establishment and characterization of a rabbit oral squamous cell carcinoma cell line as a model for in vivo studies. </w:t>
      </w:r>
      <w:r w:rsidRPr="002C02AB">
        <w:rPr>
          <w:rFonts w:ascii="Calibri" w:hAnsi="Calibri" w:cs="Calibri"/>
          <w:i/>
          <w:iCs/>
          <w:noProof/>
        </w:rPr>
        <w:t xml:space="preserve">Oral </w:t>
      </w:r>
      <w:r w:rsidR="002C02AB">
        <w:rPr>
          <w:rFonts w:ascii="Calibri" w:hAnsi="Calibri" w:cs="Calibri"/>
          <w:i/>
          <w:iCs/>
          <w:noProof/>
        </w:rPr>
        <w:t>O</w:t>
      </w:r>
      <w:r w:rsidR="002C02AB" w:rsidRPr="002C02AB">
        <w:rPr>
          <w:rFonts w:ascii="Calibri" w:hAnsi="Calibri" w:cs="Calibri"/>
          <w:i/>
          <w:iCs/>
          <w:noProof/>
        </w:rPr>
        <w:t>ncology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47</w:t>
      </w:r>
      <w:r w:rsidRPr="002C02AB">
        <w:rPr>
          <w:rFonts w:ascii="Calibri" w:hAnsi="Calibri" w:cs="Calibri"/>
          <w:noProof/>
        </w:rPr>
        <w:t>, 39–44 (2011).</w:t>
      </w:r>
    </w:p>
    <w:p w14:paraId="5A90E01C" w14:textId="4BCEE140"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28.</w:t>
      </w:r>
      <w:r w:rsidRPr="002C02AB">
        <w:rPr>
          <w:rFonts w:ascii="Calibri" w:hAnsi="Calibri" w:cs="Calibri"/>
          <w:noProof/>
        </w:rPr>
        <w:tab/>
        <w:t xml:space="preserve">Muhanna, N. </w:t>
      </w:r>
      <w:r w:rsidR="002C02AB" w:rsidRPr="002C02AB">
        <w:rPr>
          <w:rFonts w:ascii="Calibri" w:hAnsi="Calibri" w:cs="Calibri"/>
          <w:iCs/>
          <w:noProof/>
        </w:rPr>
        <w:t>et al.</w:t>
      </w:r>
      <w:r w:rsidRPr="002C02AB">
        <w:rPr>
          <w:rFonts w:ascii="Calibri" w:hAnsi="Calibri" w:cs="Calibri"/>
          <w:noProof/>
        </w:rPr>
        <w:t xml:space="preserve"> Multimodal Nanoparticle for Primary Tumor Delineation and Lymphatic Metastasis Mapping in a Head-and-Neck Cancer Rabbit Model. </w:t>
      </w:r>
      <w:r w:rsidRPr="002C02AB">
        <w:rPr>
          <w:rFonts w:ascii="Calibri" w:hAnsi="Calibri" w:cs="Calibri"/>
          <w:i/>
          <w:iCs/>
          <w:noProof/>
        </w:rPr>
        <w:t>Advanced Healthcare Materials</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4</w:t>
      </w:r>
      <w:r w:rsidRPr="002C02AB">
        <w:rPr>
          <w:rFonts w:ascii="Calibri" w:hAnsi="Calibri" w:cs="Calibri"/>
          <w:noProof/>
        </w:rPr>
        <w:t>, 2164–2169 (2015).</w:t>
      </w:r>
    </w:p>
    <w:p w14:paraId="02F26D83" w14:textId="5AA42E9D"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29.</w:t>
      </w:r>
      <w:r w:rsidRPr="002C02AB">
        <w:rPr>
          <w:rFonts w:ascii="Calibri" w:hAnsi="Calibri" w:cs="Calibri"/>
          <w:noProof/>
        </w:rPr>
        <w:tab/>
        <w:t>Tong, H., Duan, L., Zhou, H.</w:t>
      </w:r>
      <w:r w:rsidR="002C02AB">
        <w:rPr>
          <w:rFonts w:ascii="Calibri" w:hAnsi="Calibri" w:cs="Calibri"/>
          <w:noProof/>
        </w:rPr>
        <w:t xml:space="preserve">, </w:t>
      </w:r>
      <w:r w:rsidRPr="002C02AB">
        <w:rPr>
          <w:rFonts w:ascii="Calibri" w:hAnsi="Calibri" w:cs="Calibri"/>
          <w:noProof/>
        </w:rPr>
        <w:t xml:space="preserve"> Feng, S. Modification of the method to establish a hepatic VX2 carcinoma model in rabbits. </w:t>
      </w:r>
      <w:r w:rsidRPr="002C02AB">
        <w:rPr>
          <w:rFonts w:ascii="Calibri" w:hAnsi="Calibri" w:cs="Calibri"/>
          <w:i/>
          <w:iCs/>
          <w:noProof/>
        </w:rPr>
        <w:t>Oncology Letters</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15</w:t>
      </w:r>
      <w:r w:rsidRPr="002C02AB">
        <w:rPr>
          <w:rFonts w:ascii="Calibri" w:hAnsi="Calibri" w:cs="Calibri"/>
          <w:noProof/>
        </w:rPr>
        <w:t>, 22–23 (2018).</w:t>
      </w:r>
    </w:p>
    <w:p w14:paraId="295FFE2D" w14:textId="679D191F"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30.</w:t>
      </w:r>
      <w:r w:rsidRPr="002C02AB">
        <w:rPr>
          <w:rFonts w:ascii="Calibri" w:hAnsi="Calibri" w:cs="Calibri"/>
          <w:noProof/>
        </w:rPr>
        <w:tab/>
        <w:t xml:space="preserve">Bimonte, S. </w:t>
      </w:r>
      <w:r w:rsidR="002C02AB" w:rsidRPr="002C02AB">
        <w:rPr>
          <w:rFonts w:ascii="Calibri" w:hAnsi="Calibri" w:cs="Calibri"/>
          <w:iCs/>
          <w:noProof/>
        </w:rPr>
        <w:t>et al.</w:t>
      </w:r>
      <w:r w:rsidRPr="002C02AB">
        <w:rPr>
          <w:rFonts w:ascii="Calibri" w:hAnsi="Calibri" w:cs="Calibri"/>
          <w:noProof/>
        </w:rPr>
        <w:t xml:space="preserve"> Induction of VX2 para-renal carcinoma in rabbits: generation of animal model for loco-regional treatments of solid tumors. </w:t>
      </w:r>
      <w:r w:rsidRPr="002C02AB">
        <w:rPr>
          <w:rFonts w:ascii="Calibri" w:hAnsi="Calibri" w:cs="Calibri"/>
          <w:i/>
          <w:iCs/>
          <w:noProof/>
        </w:rPr>
        <w:t>Infectious Agents and Cancer</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11</w:t>
      </w:r>
      <w:r w:rsidRPr="002C02AB">
        <w:rPr>
          <w:rFonts w:ascii="Calibri" w:hAnsi="Calibri" w:cs="Calibri"/>
          <w:noProof/>
        </w:rPr>
        <w:t>, 1–8 (2016).</w:t>
      </w:r>
    </w:p>
    <w:p w14:paraId="62A6D80B" w14:textId="10D99D2C"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31.</w:t>
      </w:r>
      <w:r w:rsidRPr="002C02AB">
        <w:rPr>
          <w:rFonts w:ascii="Calibri" w:hAnsi="Calibri" w:cs="Calibri"/>
          <w:noProof/>
        </w:rPr>
        <w:tab/>
        <w:t xml:space="preserve">Handal, J. A. </w:t>
      </w:r>
      <w:r w:rsidR="002C02AB" w:rsidRPr="002C02AB">
        <w:rPr>
          <w:rFonts w:ascii="Calibri" w:hAnsi="Calibri" w:cs="Calibri"/>
          <w:iCs/>
          <w:noProof/>
        </w:rPr>
        <w:t>et al.</w:t>
      </w:r>
      <w:r w:rsidRPr="002C02AB">
        <w:rPr>
          <w:rFonts w:ascii="Calibri" w:hAnsi="Calibri" w:cs="Calibri"/>
          <w:noProof/>
        </w:rPr>
        <w:t xml:space="preserve"> Creation of rabbit bone and soft tissue tumor using cultured VX2 cells. </w:t>
      </w:r>
      <w:r w:rsidRPr="002C02AB">
        <w:rPr>
          <w:rFonts w:ascii="Calibri" w:hAnsi="Calibri" w:cs="Calibri"/>
          <w:i/>
          <w:iCs/>
          <w:noProof/>
        </w:rPr>
        <w:t>Journal of Surgical Research</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179</w:t>
      </w:r>
      <w:r w:rsidRPr="002C02AB">
        <w:rPr>
          <w:rFonts w:ascii="Calibri" w:hAnsi="Calibri" w:cs="Calibri"/>
          <w:noProof/>
        </w:rPr>
        <w:t>, e127–e132 (2013).</w:t>
      </w:r>
    </w:p>
    <w:p w14:paraId="35BB0AB8" w14:textId="076F4B79"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32.</w:t>
      </w:r>
      <w:r w:rsidRPr="002C02AB">
        <w:rPr>
          <w:rFonts w:ascii="Calibri" w:hAnsi="Calibri" w:cs="Calibri"/>
          <w:noProof/>
        </w:rPr>
        <w:tab/>
        <w:t xml:space="preserve">Pezeshki, P. S. </w:t>
      </w:r>
      <w:r w:rsidR="002C02AB" w:rsidRPr="002C02AB">
        <w:rPr>
          <w:rFonts w:ascii="Calibri" w:hAnsi="Calibri" w:cs="Calibri"/>
          <w:iCs/>
          <w:noProof/>
        </w:rPr>
        <w:t>et al.</w:t>
      </w:r>
      <w:r w:rsidRPr="002C02AB">
        <w:rPr>
          <w:rFonts w:ascii="Calibri" w:hAnsi="Calibri" w:cs="Calibri"/>
          <w:noProof/>
        </w:rPr>
        <w:t xml:space="preserve"> Bone targeted bipolar cooled radiofrequency ablation in a VX-2 rabbit femoral carcinoma model. </w:t>
      </w:r>
      <w:r w:rsidRPr="002C02AB">
        <w:rPr>
          <w:rFonts w:ascii="Calibri" w:hAnsi="Calibri" w:cs="Calibri"/>
          <w:i/>
          <w:iCs/>
          <w:noProof/>
        </w:rPr>
        <w:t>Clinical and Experimental Metastasis</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32</w:t>
      </w:r>
      <w:r w:rsidRPr="002C02AB">
        <w:rPr>
          <w:rFonts w:ascii="Calibri" w:hAnsi="Calibri" w:cs="Calibri"/>
          <w:noProof/>
        </w:rPr>
        <w:t>, 279–288 (2015).</w:t>
      </w:r>
    </w:p>
    <w:p w14:paraId="6396FDD2" w14:textId="7EA158A4"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33.</w:t>
      </w:r>
      <w:r w:rsidRPr="002C02AB">
        <w:rPr>
          <w:rFonts w:ascii="Calibri" w:hAnsi="Calibri" w:cs="Calibri"/>
          <w:noProof/>
        </w:rPr>
        <w:tab/>
        <w:t xml:space="preserve">WANG, Y. </w:t>
      </w:r>
      <w:r w:rsidR="002C02AB" w:rsidRPr="002C02AB">
        <w:rPr>
          <w:rFonts w:ascii="Calibri" w:hAnsi="Calibri" w:cs="Calibri"/>
          <w:iCs/>
          <w:noProof/>
        </w:rPr>
        <w:t>et al.</w:t>
      </w:r>
      <w:r w:rsidRPr="002C02AB">
        <w:rPr>
          <w:rFonts w:ascii="Calibri" w:hAnsi="Calibri" w:cs="Calibri"/>
          <w:noProof/>
        </w:rPr>
        <w:t xml:space="preserve"> Magnetic resonance imaging-navigated argon-helium cryoablation </w:t>
      </w:r>
      <w:r w:rsidRPr="002C02AB">
        <w:rPr>
          <w:rFonts w:ascii="Calibri" w:hAnsi="Calibri" w:cs="Calibri"/>
          <w:noProof/>
        </w:rPr>
        <w:lastRenderedPageBreak/>
        <w:t xml:space="preserve">therapy against a rabbit VX2 brain tumor. </w:t>
      </w:r>
      <w:r w:rsidRPr="002C02AB">
        <w:rPr>
          <w:rFonts w:ascii="Calibri" w:hAnsi="Calibri" w:cs="Calibri"/>
          <w:i/>
          <w:iCs/>
          <w:noProof/>
        </w:rPr>
        <w:t>Experimental and Therapeutic Medicine</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9</w:t>
      </w:r>
      <w:r w:rsidRPr="002C02AB">
        <w:rPr>
          <w:rFonts w:ascii="Calibri" w:hAnsi="Calibri" w:cs="Calibri"/>
          <w:noProof/>
        </w:rPr>
        <w:t>, 2229–2234 (2015).</w:t>
      </w:r>
    </w:p>
    <w:p w14:paraId="32945E58" w14:textId="0ED27994"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34.</w:t>
      </w:r>
      <w:r w:rsidRPr="002C02AB">
        <w:rPr>
          <w:rFonts w:ascii="Calibri" w:hAnsi="Calibri" w:cs="Calibri"/>
          <w:noProof/>
        </w:rPr>
        <w:tab/>
        <w:t xml:space="preserve">Zhang, W. </w:t>
      </w:r>
      <w:r w:rsidR="002C02AB" w:rsidRPr="002C02AB">
        <w:rPr>
          <w:rFonts w:ascii="Calibri" w:hAnsi="Calibri" w:cs="Calibri"/>
          <w:iCs/>
          <w:noProof/>
        </w:rPr>
        <w:t>et al.</w:t>
      </w:r>
      <w:r w:rsidRPr="002C02AB">
        <w:rPr>
          <w:rFonts w:ascii="Calibri" w:hAnsi="Calibri" w:cs="Calibri"/>
          <w:noProof/>
        </w:rPr>
        <w:t xml:space="preserve"> Laparotomy cryoablation in rabbit VX2 pancreatic carcinoma. </w:t>
      </w:r>
      <w:r w:rsidRPr="002C02AB">
        <w:rPr>
          <w:rFonts w:ascii="Calibri" w:hAnsi="Calibri" w:cs="Calibri"/>
          <w:i/>
          <w:iCs/>
          <w:noProof/>
        </w:rPr>
        <w:t>Pancreas</w:t>
      </w:r>
      <w:r w:rsidRPr="002C02AB">
        <w:rPr>
          <w:rFonts w:ascii="Calibri" w:hAnsi="Calibri" w:cs="Calibri"/>
          <w:noProof/>
        </w:rPr>
        <w:t xml:space="preserve"> </w:t>
      </w:r>
      <w:r w:rsidRPr="002C02AB">
        <w:rPr>
          <w:rFonts w:ascii="Calibri" w:hAnsi="Calibri" w:cs="Calibri"/>
          <w:b/>
          <w:bCs/>
          <w:noProof/>
        </w:rPr>
        <w:t>46</w:t>
      </w:r>
      <w:r w:rsidRPr="002C02AB">
        <w:rPr>
          <w:rFonts w:ascii="Calibri" w:hAnsi="Calibri" w:cs="Calibri"/>
          <w:noProof/>
        </w:rPr>
        <w:t>, 288–295 (2017).</w:t>
      </w:r>
    </w:p>
    <w:p w14:paraId="00F435E2" w14:textId="6FB87179"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35.</w:t>
      </w:r>
      <w:r w:rsidRPr="002C02AB">
        <w:rPr>
          <w:rFonts w:ascii="Calibri" w:hAnsi="Calibri" w:cs="Calibri"/>
          <w:noProof/>
        </w:rPr>
        <w:tab/>
        <w:t>Xu, L.-Q., Huang, Y.-W., Luo, R.-Z.</w:t>
      </w:r>
      <w:r w:rsidR="002C02AB">
        <w:rPr>
          <w:rFonts w:ascii="Calibri" w:hAnsi="Calibri" w:cs="Calibri"/>
          <w:noProof/>
        </w:rPr>
        <w:t xml:space="preserve">, </w:t>
      </w:r>
      <w:r w:rsidRPr="002C02AB">
        <w:rPr>
          <w:rFonts w:ascii="Calibri" w:hAnsi="Calibri" w:cs="Calibri"/>
          <w:noProof/>
        </w:rPr>
        <w:t xml:space="preserve"> Zhang, Y.-N. Establishment of the retroperitoneal lymph node metastasis model of endometrial VX2 carcinoma in rabbits and observation of its metastatic features. </w:t>
      </w:r>
      <w:r w:rsidRPr="002C02AB">
        <w:rPr>
          <w:rFonts w:ascii="Calibri" w:hAnsi="Calibri" w:cs="Calibri"/>
          <w:i/>
          <w:iCs/>
          <w:noProof/>
        </w:rPr>
        <w:t>W</w:t>
      </w:r>
      <w:r w:rsidR="002C02AB" w:rsidRPr="002C02AB">
        <w:rPr>
          <w:rFonts w:ascii="Calibri" w:hAnsi="Calibri" w:cs="Calibri"/>
          <w:i/>
          <w:iCs/>
          <w:noProof/>
        </w:rPr>
        <w:t xml:space="preserve">orld Journal </w:t>
      </w:r>
      <w:r w:rsidR="002C02AB">
        <w:rPr>
          <w:rFonts w:ascii="Calibri" w:hAnsi="Calibri" w:cs="Calibri"/>
          <w:i/>
          <w:iCs/>
          <w:noProof/>
        </w:rPr>
        <w:t>o</w:t>
      </w:r>
      <w:r w:rsidR="002C02AB" w:rsidRPr="002C02AB">
        <w:rPr>
          <w:rFonts w:ascii="Calibri" w:hAnsi="Calibri" w:cs="Calibri"/>
          <w:i/>
          <w:iCs/>
          <w:noProof/>
        </w:rPr>
        <w:t xml:space="preserve">f </w:t>
      </w:r>
      <w:r w:rsidR="002C02AB" w:rsidRPr="002C02AB">
        <w:rPr>
          <w:rFonts w:ascii="Calibri" w:hAnsi="Calibri" w:cs="Calibri"/>
          <w:i/>
          <w:iCs/>
          <w:noProof/>
        </w:rPr>
        <w:t>Surgical Onc</w:t>
      </w:r>
      <w:r w:rsidRPr="002C02AB">
        <w:rPr>
          <w:rFonts w:ascii="Calibri" w:hAnsi="Calibri" w:cs="Calibri"/>
          <w:i/>
          <w:iCs/>
          <w:noProof/>
        </w:rPr>
        <w:t>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13</w:t>
      </w:r>
      <w:r w:rsidRPr="002C02AB">
        <w:rPr>
          <w:rFonts w:ascii="Calibri" w:hAnsi="Calibri" w:cs="Calibri"/>
          <w:noProof/>
        </w:rPr>
        <w:t>, 109 (2015).</w:t>
      </w:r>
    </w:p>
    <w:p w14:paraId="33C3BF66" w14:textId="42C97663"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36.</w:t>
      </w:r>
      <w:r w:rsidRPr="002C02AB">
        <w:rPr>
          <w:rFonts w:ascii="Calibri" w:hAnsi="Calibri" w:cs="Calibri"/>
          <w:noProof/>
        </w:rPr>
        <w:tab/>
        <w:t>Duan, P., Lü, J. Q., Tu, Q. M.</w:t>
      </w:r>
      <w:r w:rsidR="002C02AB">
        <w:rPr>
          <w:rFonts w:ascii="Calibri" w:hAnsi="Calibri" w:cs="Calibri"/>
          <w:noProof/>
        </w:rPr>
        <w:t xml:space="preserve">, </w:t>
      </w:r>
      <w:r w:rsidRPr="002C02AB">
        <w:rPr>
          <w:rFonts w:ascii="Calibri" w:hAnsi="Calibri" w:cs="Calibri"/>
          <w:noProof/>
        </w:rPr>
        <w:t xml:space="preserve"> Yu, Z. K. Magnetic resonance evaluation of transplanted endometrial carcinoma and its lymph node metastasis in rabbits. </w:t>
      </w:r>
      <w:r w:rsidR="002C02AB">
        <w:rPr>
          <w:rFonts w:ascii="Calibri" w:hAnsi="Calibri" w:cs="Calibri"/>
          <w:i/>
          <w:iCs/>
          <w:noProof/>
        </w:rPr>
        <w:t>Chinese Journal of Cancer Research.</w:t>
      </w:r>
      <w:r w:rsidRPr="002C02AB">
        <w:rPr>
          <w:rFonts w:ascii="Calibri" w:hAnsi="Calibri" w:cs="Calibri"/>
          <w:noProof/>
        </w:rPr>
        <w:t xml:space="preserve"> </w:t>
      </w:r>
      <w:r w:rsidRPr="002C02AB">
        <w:rPr>
          <w:rFonts w:ascii="Calibri" w:hAnsi="Calibri" w:cs="Calibri"/>
          <w:b/>
          <w:bCs/>
          <w:noProof/>
        </w:rPr>
        <w:t>19</w:t>
      </w:r>
      <w:r w:rsidRPr="002C02AB">
        <w:rPr>
          <w:rFonts w:ascii="Calibri" w:hAnsi="Calibri" w:cs="Calibri"/>
          <w:noProof/>
        </w:rPr>
        <w:t>, 201–205 (2007).</w:t>
      </w:r>
    </w:p>
    <w:p w14:paraId="77926A8B" w14:textId="45CF9AC4"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37.</w:t>
      </w:r>
      <w:r w:rsidRPr="002C02AB">
        <w:rPr>
          <w:rFonts w:ascii="Calibri" w:hAnsi="Calibri" w:cs="Calibri"/>
          <w:noProof/>
        </w:rPr>
        <w:tab/>
        <w:t xml:space="preserve">Huang, Y.-W. </w:t>
      </w:r>
      <w:r w:rsidR="002C02AB" w:rsidRPr="002C02AB">
        <w:rPr>
          <w:rFonts w:ascii="Calibri" w:hAnsi="Calibri" w:cs="Calibri"/>
          <w:iCs/>
          <w:noProof/>
        </w:rPr>
        <w:t>et al.</w:t>
      </w:r>
      <w:r w:rsidRPr="002C02AB">
        <w:rPr>
          <w:rFonts w:ascii="Calibri" w:hAnsi="Calibri" w:cs="Calibri"/>
          <w:noProof/>
        </w:rPr>
        <w:t xml:space="preserve"> VEGF-c expression in an in vivo model of orthotopic endometrial cancer and retroperitoneal lymph node metastasis. </w:t>
      </w:r>
      <w:r w:rsidRPr="002C02AB">
        <w:rPr>
          <w:rFonts w:ascii="Calibri" w:hAnsi="Calibri" w:cs="Calibri"/>
          <w:i/>
          <w:iCs/>
          <w:noProof/>
        </w:rPr>
        <w:t>Reproductive Biology and Endocrinology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11</w:t>
      </w:r>
      <w:r w:rsidRPr="002C02AB">
        <w:rPr>
          <w:rFonts w:ascii="Calibri" w:hAnsi="Calibri" w:cs="Calibri"/>
          <w:noProof/>
        </w:rPr>
        <w:t>, 49 (2013).</w:t>
      </w:r>
    </w:p>
    <w:p w14:paraId="470E4E92" w14:textId="033B34EE"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38.</w:t>
      </w:r>
      <w:r w:rsidRPr="002C02AB">
        <w:rPr>
          <w:rFonts w:ascii="Calibri" w:hAnsi="Calibri" w:cs="Calibri"/>
          <w:noProof/>
        </w:rPr>
        <w:tab/>
        <w:t>Kidd, B. Y. J. G. A</w:t>
      </w:r>
      <w:r w:rsidR="002C02AB" w:rsidRPr="002C02AB">
        <w:rPr>
          <w:rFonts w:ascii="Calibri" w:hAnsi="Calibri" w:cs="Calibri"/>
          <w:noProof/>
        </w:rPr>
        <w:t xml:space="preserve"> transplantable rabbit carcinoma originating in a virus-induced papilloma and containing</w:t>
      </w:r>
      <w:r w:rsidRPr="002C02AB">
        <w:rPr>
          <w:rFonts w:ascii="Calibri" w:hAnsi="Calibri" w:cs="Calibri"/>
          <w:noProof/>
        </w:rPr>
        <w:t xml:space="preserve"> (From the Laboratories of The Rockefeller Institute for Medical Research) (Received for publication , April 2 , 1940)</w:t>
      </w:r>
      <w:r w:rsidR="002C02AB">
        <w:rPr>
          <w:rFonts w:ascii="Calibri" w:hAnsi="Calibri" w:cs="Calibri"/>
          <w:noProof/>
        </w:rPr>
        <w:t xml:space="preserve"> </w:t>
      </w:r>
      <w:r w:rsidR="002C02AB" w:rsidRPr="002C02AB">
        <w:rPr>
          <w:rFonts w:ascii="Calibri" w:hAnsi="Calibri" w:cs="Calibri"/>
          <w:noProof/>
        </w:rPr>
        <w:t>(</w:t>
      </w:r>
      <w:r w:rsidRPr="002C02AB">
        <w:rPr>
          <w:rFonts w:ascii="Calibri" w:hAnsi="Calibri" w:cs="Calibri"/>
          <w:noProof/>
        </w:rPr>
        <w:t>1940).</w:t>
      </w:r>
    </w:p>
    <w:p w14:paraId="0AE900D9" w14:textId="34AF6296"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39.</w:t>
      </w:r>
      <w:r w:rsidRPr="002C02AB">
        <w:rPr>
          <w:rFonts w:ascii="Calibri" w:hAnsi="Calibri" w:cs="Calibri"/>
          <w:noProof/>
        </w:rPr>
        <w:tab/>
        <w:t>Shope, B. R. E.</w:t>
      </w:r>
      <w:r w:rsidR="002C02AB">
        <w:rPr>
          <w:rFonts w:ascii="Calibri" w:hAnsi="Calibri" w:cs="Calibri"/>
          <w:noProof/>
        </w:rPr>
        <w:t xml:space="preserve">, </w:t>
      </w:r>
      <w:r w:rsidRPr="002C02AB">
        <w:rPr>
          <w:rFonts w:ascii="Calibri" w:hAnsi="Calibri" w:cs="Calibri"/>
          <w:noProof/>
        </w:rPr>
        <w:t xml:space="preserve"> Hurst, B. E. W. I</w:t>
      </w:r>
      <w:r w:rsidR="002C02AB" w:rsidRPr="002C02AB">
        <w:rPr>
          <w:rFonts w:ascii="Calibri" w:hAnsi="Calibri" w:cs="Calibri"/>
          <w:noProof/>
        </w:rPr>
        <w:t>nfectious</w:t>
      </w:r>
      <w:r w:rsidR="002C02AB">
        <w:rPr>
          <w:rFonts w:ascii="Calibri" w:hAnsi="Calibri" w:cs="Calibri"/>
          <w:noProof/>
        </w:rPr>
        <w:t xml:space="preserve"> </w:t>
      </w:r>
      <w:r w:rsidR="002C02AB" w:rsidRPr="002C02AB">
        <w:rPr>
          <w:rFonts w:ascii="Calibri" w:hAnsi="Calibri" w:cs="Calibri"/>
          <w:noProof/>
        </w:rPr>
        <w:t>papillomatosis of rabbits (</w:t>
      </w:r>
      <w:r w:rsidRPr="002C02AB">
        <w:rPr>
          <w:rFonts w:ascii="Calibri" w:hAnsi="Calibri" w:cs="Calibri"/>
          <w:noProof/>
        </w:rPr>
        <w:t>From the Department of Animal and Plant Pathology of The Rockefeller Institute for Our attention was recently called to a disease occurring in wild cottontail rabbits in northwestern Iowa . I Rabbits shot th</w:t>
      </w:r>
      <w:r w:rsidR="002C02AB" w:rsidRPr="002C02AB">
        <w:rPr>
          <w:rFonts w:ascii="Calibri" w:hAnsi="Calibri" w:cs="Calibri"/>
          <w:noProof/>
        </w:rPr>
        <w:t xml:space="preserve"> (</w:t>
      </w:r>
      <w:r w:rsidRPr="002C02AB">
        <w:rPr>
          <w:rFonts w:ascii="Calibri" w:hAnsi="Calibri" w:cs="Calibri"/>
          <w:noProof/>
        </w:rPr>
        <w:t>1933).</w:t>
      </w:r>
    </w:p>
    <w:p w14:paraId="27D23516" w14:textId="4765DFF2"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40.</w:t>
      </w:r>
      <w:r w:rsidRPr="002C02AB">
        <w:rPr>
          <w:rFonts w:ascii="Calibri" w:hAnsi="Calibri" w:cs="Calibri"/>
          <w:noProof/>
        </w:rPr>
        <w:tab/>
        <w:t>Galasko, C. S. B.</w:t>
      </w:r>
      <w:r w:rsidR="002C02AB">
        <w:rPr>
          <w:rFonts w:ascii="Calibri" w:hAnsi="Calibri" w:cs="Calibri"/>
          <w:noProof/>
        </w:rPr>
        <w:t xml:space="preserve">, </w:t>
      </w:r>
      <w:r w:rsidRPr="002C02AB">
        <w:rPr>
          <w:rFonts w:ascii="Calibri" w:hAnsi="Calibri" w:cs="Calibri"/>
          <w:noProof/>
        </w:rPr>
        <w:t xml:space="preserve"> Haynes, D. W. Survival of VX2 carcinoma cells in vitro. </w:t>
      </w:r>
      <w:r w:rsidRPr="002C02AB">
        <w:rPr>
          <w:rFonts w:ascii="Calibri" w:hAnsi="Calibri" w:cs="Calibri"/>
          <w:i/>
          <w:iCs/>
          <w:noProof/>
        </w:rPr>
        <w:t>European Journal of Cancer (1965)</w:t>
      </w:r>
      <w:r w:rsidRPr="002C02AB">
        <w:rPr>
          <w:rFonts w:ascii="Calibri" w:hAnsi="Calibri" w:cs="Calibri"/>
          <w:noProof/>
        </w:rPr>
        <w:t xml:space="preserve"> </w:t>
      </w:r>
      <w:r w:rsidRPr="002C02AB">
        <w:rPr>
          <w:rFonts w:ascii="Calibri" w:hAnsi="Calibri" w:cs="Calibri"/>
          <w:b/>
          <w:bCs/>
          <w:noProof/>
        </w:rPr>
        <w:t>12</w:t>
      </w:r>
      <w:r w:rsidRPr="002C02AB">
        <w:rPr>
          <w:rFonts w:ascii="Calibri" w:hAnsi="Calibri" w:cs="Calibri"/>
          <w:noProof/>
        </w:rPr>
        <w:t>, 1025–1026 (1976).</w:t>
      </w:r>
    </w:p>
    <w:p w14:paraId="464B65EF" w14:textId="15F3D0E7"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41.</w:t>
      </w:r>
      <w:r w:rsidRPr="002C02AB">
        <w:rPr>
          <w:rFonts w:ascii="Calibri" w:hAnsi="Calibri" w:cs="Calibri"/>
          <w:noProof/>
        </w:rPr>
        <w:tab/>
        <w:t>Osato, B. Y. T.</w:t>
      </w:r>
      <w:r w:rsidR="002C02AB">
        <w:rPr>
          <w:rFonts w:ascii="Calibri" w:hAnsi="Calibri" w:cs="Calibri"/>
          <w:noProof/>
        </w:rPr>
        <w:t xml:space="preserve">, </w:t>
      </w:r>
      <w:r w:rsidRPr="002C02AB">
        <w:rPr>
          <w:rFonts w:ascii="Calibri" w:hAnsi="Calibri" w:cs="Calibri"/>
          <w:noProof/>
        </w:rPr>
        <w:t xml:space="preserve"> Ito, Y. I</w:t>
      </w:r>
      <w:r w:rsidR="002C02AB" w:rsidRPr="002C02AB">
        <w:rPr>
          <w:rFonts w:ascii="Calibri" w:hAnsi="Calibri" w:cs="Calibri"/>
          <w:noProof/>
        </w:rPr>
        <w:t xml:space="preserve">n </w:t>
      </w:r>
      <w:r w:rsidR="002C02AB">
        <w:rPr>
          <w:rFonts w:ascii="Calibri" w:hAnsi="Calibri" w:cs="Calibri"/>
          <w:noProof/>
        </w:rPr>
        <w:t>v</w:t>
      </w:r>
      <w:r w:rsidR="002C02AB" w:rsidRPr="002C02AB">
        <w:rPr>
          <w:rFonts w:ascii="Calibri" w:hAnsi="Calibri" w:cs="Calibri"/>
          <w:noProof/>
        </w:rPr>
        <w:t xml:space="preserve">itro Cultivation And Immunofluorescent Studies Of Transplantable Carcinomas Vx2 And Vx7 </w:t>
      </w:r>
      <w:r w:rsidRPr="002C02AB">
        <w:rPr>
          <w:rFonts w:ascii="Calibri" w:hAnsi="Calibri" w:cs="Calibri"/>
          <w:noProof/>
        </w:rPr>
        <w:t xml:space="preserve">(From the Laboratory of Viral Oncology , Research Institute , Aichi Cancer Center , Nagoya , Japan) </w:t>
      </w:r>
      <w:r w:rsidR="002C02AB" w:rsidRPr="002C02AB">
        <w:rPr>
          <w:rFonts w:ascii="Calibri" w:hAnsi="Calibri" w:cs="Calibri"/>
          <w:noProof/>
        </w:rPr>
        <w:t>(</w:t>
      </w:r>
      <w:r w:rsidRPr="002C02AB">
        <w:rPr>
          <w:rFonts w:ascii="Calibri" w:hAnsi="Calibri" w:cs="Calibri"/>
          <w:noProof/>
        </w:rPr>
        <w:t>1967).</w:t>
      </w:r>
    </w:p>
    <w:p w14:paraId="55924C9A" w14:textId="45A1F985"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42.</w:t>
      </w:r>
      <w:r w:rsidRPr="002C02AB">
        <w:rPr>
          <w:rFonts w:ascii="Calibri" w:hAnsi="Calibri" w:cs="Calibri"/>
          <w:noProof/>
        </w:rPr>
        <w:tab/>
        <w:t>Easty, D. M.</w:t>
      </w:r>
      <w:r w:rsidR="002C02AB">
        <w:rPr>
          <w:rFonts w:ascii="Calibri" w:hAnsi="Calibri" w:cs="Calibri"/>
          <w:noProof/>
        </w:rPr>
        <w:t xml:space="preserve">, </w:t>
      </w:r>
      <w:r w:rsidRPr="002C02AB">
        <w:rPr>
          <w:rFonts w:ascii="Calibri" w:hAnsi="Calibri" w:cs="Calibri"/>
          <w:noProof/>
        </w:rPr>
        <w:t xml:space="preserve"> Easty, G. C. Establishment of an in vitro cell line from the rabbit VX2 carcinoma. </w:t>
      </w:r>
      <w:r w:rsidRPr="002C02AB">
        <w:rPr>
          <w:rFonts w:ascii="Calibri" w:hAnsi="Calibri" w:cs="Calibri"/>
          <w:i/>
          <w:iCs/>
          <w:noProof/>
        </w:rPr>
        <w:t>Virchows Archiv B Cell Pathology Including Molecular Pathology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39</w:t>
      </w:r>
      <w:r w:rsidRPr="002C02AB">
        <w:rPr>
          <w:rFonts w:ascii="Calibri" w:hAnsi="Calibri" w:cs="Calibri"/>
          <w:noProof/>
        </w:rPr>
        <w:t>, 333–337 (1982).</w:t>
      </w:r>
    </w:p>
    <w:p w14:paraId="6891946C" w14:textId="52A96BF0"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43.</w:t>
      </w:r>
      <w:r w:rsidRPr="002C02AB">
        <w:rPr>
          <w:rFonts w:ascii="Calibri" w:hAnsi="Calibri" w:cs="Calibri"/>
          <w:noProof/>
        </w:rPr>
        <w:tab/>
        <w:t xml:space="preserve">Liu, X. </w:t>
      </w:r>
      <w:r w:rsidR="002C02AB" w:rsidRPr="002C02AB">
        <w:rPr>
          <w:rFonts w:ascii="Calibri" w:hAnsi="Calibri" w:cs="Calibri"/>
          <w:iCs/>
          <w:noProof/>
        </w:rPr>
        <w:t>et al.</w:t>
      </w:r>
      <w:r w:rsidRPr="002C02AB">
        <w:rPr>
          <w:rFonts w:ascii="Calibri" w:hAnsi="Calibri" w:cs="Calibri"/>
          <w:noProof/>
        </w:rPr>
        <w:t xml:space="preserve"> Establishment and characterization of a rabbit tumor cell line VX2. </w:t>
      </w:r>
      <w:r w:rsidRPr="002C02AB">
        <w:rPr>
          <w:rFonts w:ascii="Calibri" w:hAnsi="Calibri" w:cs="Calibri"/>
          <w:i/>
          <w:iCs/>
          <w:noProof/>
        </w:rPr>
        <w:t xml:space="preserve">Zhonghua bing li xue za zhi Chinese </w:t>
      </w:r>
      <w:r w:rsidR="002C02AB" w:rsidRPr="002C02AB">
        <w:rPr>
          <w:rFonts w:ascii="Calibri" w:hAnsi="Calibri" w:cs="Calibri"/>
          <w:i/>
          <w:iCs/>
          <w:noProof/>
        </w:rPr>
        <w:t xml:space="preserve">Journal </w:t>
      </w:r>
      <w:r w:rsidR="002C02AB">
        <w:rPr>
          <w:rFonts w:ascii="Calibri" w:hAnsi="Calibri" w:cs="Calibri"/>
          <w:i/>
          <w:iCs/>
          <w:noProof/>
        </w:rPr>
        <w:t>o</w:t>
      </w:r>
      <w:r w:rsidR="002C02AB" w:rsidRPr="002C02AB">
        <w:rPr>
          <w:rFonts w:ascii="Calibri" w:hAnsi="Calibri" w:cs="Calibri"/>
          <w:i/>
          <w:iCs/>
          <w:noProof/>
        </w:rPr>
        <w:t xml:space="preserve">f </w:t>
      </w:r>
      <w:r w:rsidR="002C02AB" w:rsidRPr="002C02AB">
        <w:rPr>
          <w:rFonts w:ascii="Calibri" w:hAnsi="Calibri" w:cs="Calibri"/>
          <w:i/>
          <w:iCs/>
          <w:noProof/>
        </w:rPr>
        <w:t>Pa</w:t>
      </w:r>
      <w:r w:rsidRPr="002C02AB">
        <w:rPr>
          <w:rFonts w:ascii="Calibri" w:hAnsi="Calibri" w:cs="Calibri"/>
          <w:i/>
          <w:iCs/>
          <w:noProof/>
        </w:rPr>
        <w:t>thology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34</w:t>
      </w:r>
      <w:r w:rsidRPr="002C02AB">
        <w:rPr>
          <w:rFonts w:ascii="Calibri" w:hAnsi="Calibri" w:cs="Calibri"/>
          <w:noProof/>
        </w:rPr>
        <w:t>, 661–663 (2005).</w:t>
      </w:r>
    </w:p>
    <w:p w14:paraId="33F7E354" w14:textId="489EB9D8"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44.</w:t>
      </w:r>
      <w:r w:rsidRPr="002C02AB">
        <w:rPr>
          <w:rFonts w:ascii="Calibri" w:hAnsi="Calibri" w:cs="Calibri"/>
          <w:noProof/>
        </w:rPr>
        <w:tab/>
        <w:t>Parvinian, A., Casadaban, L. C.</w:t>
      </w:r>
      <w:r w:rsidR="002C02AB">
        <w:rPr>
          <w:rFonts w:ascii="Calibri" w:hAnsi="Calibri" w:cs="Calibri"/>
          <w:noProof/>
        </w:rPr>
        <w:t xml:space="preserve">, </w:t>
      </w:r>
      <w:r w:rsidRPr="002C02AB">
        <w:rPr>
          <w:rFonts w:ascii="Calibri" w:hAnsi="Calibri" w:cs="Calibri"/>
          <w:noProof/>
        </w:rPr>
        <w:t xml:space="preserve"> Gaba, R. C. Development, growth, propagation, and angiographic utilization of the rabbit VX2 model of liver cancer: a pictorial primer and “how to” guide. </w:t>
      </w:r>
      <w:r w:rsidRPr="002C02AB">
        <w:rPr>
          <w:rFonts w:ascii="Calibri" w:hAnsi="Calibri" w:cs="Calibri"/>
          <w:i/>
          <w:iCs/>
          <w:noProof/>
        </w:rPr>
        <w:t>Diagnostic and Interventional Radiology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20</w:t>
      </w:r>
      <w:r w:rsidRPr="002C02AB">
        <w:rPr>
          <w:rFonts w:ascii="Calibri" w:hAnsi="Calibri" w:cs="Calibri"/>
          <w:noProof/>
        </w:rPr>
        <w:t>, 335–340 (2014).</w:t>
      </w:r>
    </w:p>
    <w:p w14:paraId="47D8DD2A" w14:textId="0C4C5D47"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45.</w:t>
      </w:r>
      <w:r w:rsidRPr="002C02AB">
        <w:rPr>
          <w:rFonts w:ascii="Calibri" w:hAnsi="Calibri" w:cs="Calibri"/>
          <w:noProof/>
        </w:rPr>
        <w:tab/>
        <w:t xml:space="preserve">Pascale, F. </w:t>
      </w:r>
      <w:r w:rsidR="002C02AB" w:rsidRPr="002C02AB">
        <w:rPr>
          <w:rFonts w:ascii="Calibri" w:hAnsi="Calibri" w:cs="Calibri"/>
          <w:iCs/>
          <w:noProof/>
        </w:rPr>
        <w:t>et al.</w:t>
      </w:r>
      <w:r w:rsidRPr="002C02AB">
        <w:rPr>
          <w:rFonts w:ascii="Calibri" w:hAnsi="Calibri" w:cs="Calibri"/>
          <w:noProof/>
        </w:rPr>
        <w:t xml:space="preserve"> Modified model of VX2 tumor overexpressing vascular endothelial growth factor. </w:t>
      </w:r>
      <w:r w:rsidRPr="002C02AB">
        <w:rPr>
          <w:rFonts w:ascii="Calibri" w:hAnsi="Calibri" w:cs="Calibri"/>
          <w:i/>
          <w:iCs/>
          <w:noProof/>
        </w:rPr>
        <w:t>Journal of Vascular and Interventional Radiology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23</w:t>
      </w:r>
      <w:r w:rsidRPr="002C02AB">
        <w:rPr>
          <w:rFonts w:ascii="Calibri" w:hAnsi="Calibri" w:cs="Calibri"/>
          <w:noProof/>
        </w:rPr>
        <w:t>, 809–817 (2012).</w:t>
      </w:r>
    </w:p>
    <w:p w14:paraId="65A97151" w14:textId="38EF18BF"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46.</w:t>
      </w:r>
      <w:r w:rsidRPr="002C02AB">
        <w:rPr>
          <w:rFonts w:ascii="Calibri" w:hAnsi="Calibri" w:cs="Calibri"/>
          <w:noProof/>
        </w:rPr>
        <w:tab/>
        <w:t xml:space="preserve">Oshiro, H. The role of the lymphatic system in rabbit models for cancer metastasis research : a perspective from comparative anatomy. </w:t>
      </w:r>
      <w:r w:rsidR="002C02AB">
        <w:rPr>
          <w:rFonts w:ascii="Calibri" w:hAnsi="Calibri" w:cs="Calibri"/>
          <w:i/>
          <w:noProof/>
        </w:rPr>
        <w:t xml:space="preserve">Okajimas Folia Anatomica Japonica. </w:t>
      </w:r>
      <w:r w:rsidRPr="002C02AB">
        <w:rPr>
          <w:rFonts w:ascii="Calibri" w:hAnsi="Calibri" w:cs="Calibri"/>
          <w:noProof/>
        </w:rPr>
        <w:t>6–7 (2014).</w:t>
      </w:r>
    </w:p>
    <w:p w14:paraId="306D2132" w14:textId="68A31D0B"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47.</w:t>
      </w:r>
      <w:r w:rsidRPr="002C02AB">
        <w:rPr>
          <w:rFonts w:ascii="Calibri" w:hAnsi="Calibri" w:cs="Calibri"/>
          <w:noProof/>
        </w:rPr>
        <w:tab/>
        <w:t>Guan, L.</w:t>
      </w:r>
      <w:r w:rsidR="002C02AB">
        <w:rPr>
          <w:rFonts w:ascii="Calibri" w:hAnsi="Calibri" w:cs="Calibri"/>
          <w:noProof/>
        </w:rPr>
        <w:t xml:space="preserve">, </w:t>
      </w:r>
      <w:r w:rsidRPr="002C02AB">
        <w:rPr>
          <w:rFonts w:ascii="Calibri" w:hAnsi="Calibri" w:cs="Calibri"/>
          <w:noProof/>
        </w:rPr>
        <w:t xml:space="preserve"> Xu, G. Destructive effect of HIFU on rabbit embedded endometrial carcinoma tissues and their vascularities. </w:t>
      </w:r>
      <w:r w:rsidRPr="002C02AB">
        <w:rPr>
          <w:rFonts w:ascii="Calibri" w:hAnsi="Calibri" w:cs="Calibri"/>
          <w:i/>
          <w:iCs/>
          <w:noProof/>
        </w:rPr>
        <w:t>Oncotarget</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8</w:t>
      </w:r>
      <w:r w:rsidRPr="002C02AB">
        <w:rPr>
          <w:rFonts w:ascii="Calibri" w:hAnsi="Calibri" w:cs="Calibri"/>
          <w:noProof/>
        </w:rPr>
        <w:t>, 19577–19591 (2017).</w:t>
      </w:r>
    </w:p>
    <w:p w14:paraId="659F3CCD" w14:textId="549E2E4C"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48.</w:t>
      </w:r>
      <w:r w:rsidRPr="002C02AB">
        <w:rPr>
          <w:rFonts w:ascii="Calibri" w:hAnsi="Calibri" w:cs="Calibri"/>
          <w:noProof/>
        </w:rPr>
        <w:tab/>
        <w:t xml:space="preserve">Oshiro, H. </w:t>
      </w:r>
      <w:r w:rsidR="002C02AB" w:rsidRPr="002C02AB">
        <w:rPr>
          <w:rFonts w:ascii="Calibri" w:hAnsi="Calibri" w:cs="Calibri"/>
          <w:iCs/>
          <w:noProof/>
        </w:rPr>
        <w:t>et al.</w:t>
      </w:r>
      <w:r w:rsidRPr="002C02AB">
        <w:rPr>
          <w:rFonts w:ascii="Calibri" w:hAnsi="Calibri" w:cs="Calibri"/>
          <w:noProof/>
        </w:rPr>
        <w:t xml:space="preserve"> Establishment of successively transplantable rabbit VX2 cancer cells that express enhanced green fluorescent protein. </w:t>
      </w:r>
      <w:r w:rsidRPr="002C02AB">
        <w:rPr>
          <w:rFonts w:ascii="Calibri" w:hAnsi="Calibri" w:cs="Calibri"/>
          <w:i/>
          <w:iCs/>
          <w:noProof/>
        </w:rPr>
        <w:t>Medi</w:t>
      </w:r>
      <w:r w:rsidR="002C02AB" w:rsidRPr="002C02AB">
        <w:rPr>
          <w:rFonts w:ascii="Calibri" w:hAnsi="Calibri" w:cs="Calibri"/>
          <w:i/>
          <w:iCs/>
          <w:noProof/>
        </w:rPr>
        <w:t>cal Molecular Morp</w:t>
      </w:r>
      <w:r w:rsidRPr="002C02AB">
        <w:rPr>
          <w:rFonts w:ascii="Calibri" w:hAnsi="Calibri" w:cs="Calibri"/>
          <w:i/>
          <w:iCs/>
          <w:noProof/>
        </w:rPr>
        <w:t>hology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48</w:t>
      </w:r>
      <w:r w:rsidRPr="002C02AB">
        <w:rPr>
          <w:rFonts w:ascii="Calibri" w:hAnsi="Calibri" w:cs="Calibri"/>
          <w:noProof/>
        </w:rPr>
        <w:t>, 13–23 (2015).</w:t>
      </w:r>
    </w:p>
    <w:p w14:paraId="28EC62CF" w14:textId="53630AC0"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49.</w:t>
      </w:r>
      <w:r w:rsidRPr="002C02AB">
        <w:rPr>
          <w:rFonts w:ascii="Calibri" w:hAnsi="Calibri" w:cs="Calibri"/>
          <w:noProof/>
        </w:rPr>
        <w:tab/>
        <w:t>Graur, D., Duret, L.</w:t>
      </w:r>
      <w:r w:rsidR="002C02AB">
        <w:rPr>
          <w:rFonts w:ascii="Calibri" w:hAnsi="Calibri" w:cs="Calibri"/>
          <w:noProof/>
        </w:rPr>
        <w:t xml:space="preserve">, </w:t>
      </w:r>
      <w:r w:rsidRPr="002C02AB">
        <w:rPr>
          <w:rFonts w:ascii="Calibri" w:hAnsi="Calibri" w:cs="Calibri"/>
          <w:noProof/>
        </w:rPr>
        <w:t xml:space="preserve"> Gouyt, M. Phylogenetic position of the order Lagomorpha (rabbits, hares and allies). </w:t>
      </w:r>
      <w:r w:rsidRPr="002C02AB">
        <w:rPr>
          <w:rFonts w:ascii="Calibri" w:hAnsi="Calibri" w:cs="Calibri"/>
          <w:i/>
          <w:iCs/>
          <w:noProof/>
        </w:rPr>
        <w:t>Nature</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379</w:t>
      </w:r>
      <w:r w:rsidRPr="002C02AB">
        <w:rPr>
          <w:rFonts w:ascii="Calibri" w:hAnsi="Calibri" w:cs="Calibri"/>
          <w:noProof/>
        </w:rPr>
        <w:t>, 333–335 (1996).</w:t>
      </w:r>
    </w:p>
    <w:p w14:paraId="0F976CFA" w14:textId="19A04C3B"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lastRenderedPageBreak/>
        <w:t>50.</w:t>
      </w:r>
      <w:r w:rsidRPr="002C02AB">
        <w:rPr>
          <w:rFonts w:ascii="Calibri" w:hAnsi="Calibri" w:cs="Calibri"/>
          <w:noProof/>
        </w:rPr>
        <w:tab/>
        <w:t>Bõsze, Z.</w:t>
      </w:r>
      <w:r w:rsidR="002C02AB">
        <w:rPr>
          <w:rFonts w:ascii="Calibri" w:hAnsi="Calibri" w:cs="Calibri"/>
          <w:noProof/>
        </w:rPr>
        <w:t xml:space="preserve">, </w:t>
      </w:r>
      <w:r w:rsidRPr="002C02AB">
        <w:rPr>
          <w:rFonts w:ascii="Calibri" w:hAnsi="Calibri" w:cs="Calibri"/>
          <w:noProof/>
        </w:rPr>
        <w:t xml:space="preserve"> Houdebine, L. M. Application of rabbits in biomedical research: A review. </w:t>
      </w:r>
      <w:r w:rsidRPr="002C02AB">
        <w:rPr>
          <w:rFonts w:ascii="Calibri" w:hAnsi="Calibri" w:cs="Calibri"/>
          <w:i/>
          <w:iCs/>
          <w:noProof/>
        </w:rPr>
        <w:t>World Rabbit Science</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14</w:t>
      </w:r>
      <w:r w:rsidRPr="002C02AB">
        <w:rPr>
          <w:rFonts w:ascii="Calibri" w:hAnsi="Calibri" w:cs="Calibri"/>
          <w:noProof/>
        </w:rPr>
        <w:t>, 1–14 (2006).</w:t>
      </w:r>
    </w:p>
    <w:p w14:paraId="3F3C7B20" w14:textId="35993D2A"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51.</w:t>
      </w:r>
      <w:r w:rsidRPr="002C02AB">
        <w:rPr>
          <w:rFonts w:ascii="Calibri" w:hAnsi="Calibri" w:cs="Calibri"/>
          <w:noProof/>
        </w:rPr>
        <w:tab/>
        <w:t xml:space="preserve">Kyotani, S. </w:t>
      </w:r>
      <w:r w:rsidR="002C02AB" w:rsidRPr="002C02AB">
        <w:rPr>
          <w:rFonts w:ascii="Calibri" w:hAnsi="Calibri" w:cs="Calibri"/>
          <w:iCs/>
          <w:noProof/>
        </w:rPr>
        <w:t>et al.</w:t>
      </w:r>
      <w:r w:rsidRPr="002C02AB">
        <w:rPr>
          <w:rFonts w:ascii="Calibri" w:hAnsi="Calibri" w:cs="Calibri"/>
          <w:noProof/>
        </w:rPr>
        <w:t xml:space="preserve"> A study of cis-diamminedichloroplatinum(II) suppositories for the treatment of rabbit uterine endometrial carcinoma. </w:t>
      </w:r>
      <w:r w:rsidRPr="002C02AB">
        <w:rPr>
          <w:rFonts w:ascii="Calibri" w:hAnsi="Calibri" w:cs="Calibri"/>
          <w:i/>
          <w:iCs/>
          <w:noProof/>
        </w:rPr>
        <w:t>Biological and Pharmaceutical Bulletin</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16</w:t>
      </w:r>
      <w:r w:rsidRPr="002C02AB">
        <w:rPr>
          <w:rFonts w:ascii="Calibri" w:hAnsi="Calibri" w:cs="Calibri"/>
          <w:noProof/>
        </w:rPr>
        <w:t>, 55–58 (1993).</w:t>
      </w:r>
    </w:p>
    <w:p w14:paraId="0E4C5F55" w14:textId="52CC43E8"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52.</w:t>
      </w:r>
      <w:r w:rsidRPr="002C02AB">
        <w:rPr>
          <w:rFonts w:ascii="Calibri" w:hAnsi="Calibri" w:cs="Calibri"/>
          <w:noProof/>
        </w:rPr>
        <w:tab/>
        <w:t>Harima, Y., Harima, K., Hasegawa, T., Shikata, N.</w:t>
      </w:r>
      <w:r w:rsidR="002C02AB">
        <w:rPr>
          <w:rFonts w:ascii="Calibri" w:hAnsi="Calibri" w:cs="Calibri"/>
          <w:noProof/>
        </w:rPr>
        <w:t xml:space="preserve">, </w:t>
      </w:r>
      <w:r w:rsidRPr="002C02AB">
        <w:rPr>
          <w:rFonts w:ascii="Calibri" w:hAnsi="Calibri" w:cs="Calibri"/>
          <w:noProof/>
        </w:rPr>
        <w:t xml:space="preserve"> Tanaka, Y. Histopathological changes in rabbit uterus carcinoma alter transcatheter arterial embolization using cisplatin. </w:t>
      </w:r>
      <w:r w:rsidRPr="002C02AB">
        <w:rPr>
          <w:rFonts w:ascii="Calibri" w:hAnsi="Calibri" w:cs="Calibri"/>
          <w:i/>
          <w:iCs/>
          <w:noProof/>
        </w:rPr>
        <w:t>Cancer Chemotherapy and Pharmacology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38</w:t>
      </w:r>
      <w:r w:rsidRPr="002C02AB">
        <w:rPr>
          <w:rFonts w:ascii="Calibri" w:hAnsi="Calibri" w:cs="Calibri"/>
          <w:noProof/>
        </w:rPr>
        <w:t>, 317–322 (1996).</w:t>
      </w:r>
    </w:p>
    <w:p w14:paraId="22F1F827" w14:textId="0155F859"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53.</w:t>
      </w:r>
      <w:r w:rsidRPr="002C02AB">
        <w:rPr>
          <w:rFonts w:ascii="Calibri" w:hAnsi="Calibri" w:cs="Calibri"/>
          <w:noProof/>
        </w:rPr>
        <w:tab/>
        <w:t xml:space="preserve">Huang, Y. W. </w:t>
      </w:r>
      <w:r w:rsidR="002C02AB" w:rsidRPr="002C02AB">
        <w:rPr>
          <w:rFonts w:ascii="Calibri" w:hAnsi="Calibri" w:cs="Calibri"/>
          <w:iCs/>
          <w:noProof/>
        </w:rPr>
        <w:t>et al.</w:t>
      </w:r>
      <w:r w:rsidRPr="002C02AB">
        <w:rPr>
          <w:rFonts w:ascii="Calibri" w:hAnsi="Calibri" w:cs="Calibri"/>
          <w:noProof/>
        </w:rPr>
        <w:t xml:space="preserve"> Tumor-induced VEGF-C overexpression in retroperitoneal lymph nodes in VX2 carcinoma-bearing rabbits. </w:t>
      </w:r>
      <w:r w:rsidRPr="002C02AB">
        <w:rPr>
          <w:rFonts w:ascii="Calibri" w:hAnsi="Calibri" w:cs="Calibri"/>
          <w:i/>
          <w:iCs/>
          <w:noProof/>
        </w:rPr>
        <w:t>Drug Design, Development and Therapy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9</w:t>
      </w:r>
      <w:r w:rsidRPr="002C02AB">
        <w:rPr>
          <w:rFonts w:ascii="Calibri" w:hAnsi="Calibri" w:cs="Calibri"/>
          <w:noProof/>
        </w:rPr>
        <w:t>, 5949–5956 (2015).</w:t>
      </w:r>
    </w:p>
    <w:p w14:paraId="37C9B374" w14:textId="6A443804"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54.</w:t>
      </w:r>
      <w:r w:rsidRPr="002C02AB">
        <w:rPr>
          <w:rFonts w:ascii="Calibri" w:hAnsi="Calibri" w:cs="Calibri"/>
          <w:noProof/>
        </w:rPr>
        <w:tab/>
        <w:t>Pcr, O. R. Applications Guide table of contents Table of Contents</w:t>
      </w:r>
      <w:r w:rsidR="002C02AB" w:rsidRPr="002C02AB">
        <w:rPr>
          <w:rFonts w:ascii="Calibri" w:hAnsi="Calibri" w:cs="Calibri"/>
          <w:noProof/>
        </w:rPr>
        <w:t xml:space="preserve"> (2019)</w:t>
      </w:r>
      <w:r w:rsidRPr="002C02AB">
        <w:rPr>
          <w:rFonts w:ascii="Calibri" w:hAnsi="Calibri" w:cs="Calibri"/>
          <w:noProof/>
        </w:rPr>
        <w:t>.</w:t>
      </w:r>
    </w:p>
    <w:p w14:paraId="4FF64753" w14:textId="073CDF17"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55.</w:t>
      </w:r>
      <w:r w:rsidRPr="002C02AB">
        <w:rPr>
          <w:rFonts w:ascii="Calibri" w:hAnsi="Calibri" w:cs="Calibri"/>
          <w:noProof/>
        </w:rPr>
        <w:tab/>
        <w:t xml:space="preserve">Taylor, S. </w:t>
      </w:r>
      <w:r w:rsidR="002C02AB" w:rsidRPr="002C02AB">
        <w:rPr>
          <w:rFonts w:ascii="Calibri" w:hAnsi="Calibri" w:cs="Calibri"/>
          <w:iCs/>
          <w:noProof/>
        </w:rPr>
        <w:t>et al.</w:t>
      </w:r>
      <w:r w:rsidRPr="002C02AB">
        <w:rPr>
          <w:rFonts w:ascii="Calibri" w:hAnsi="Calibri" w:cs="Calibri"/>
          <w:noProof/>
        </w:rPr>
        <w:t xml:space="preserve"> </w:t>
      </w:r>
      <w:r w:rsidR="002C02AB" w:rsidRPr="002C02AB">
        <w:rPr>
          <w:rFonts w:ascii="Calibri" w:hAnsi="Calibri" w:cs="Calibri"/>
        </w:rPr>
        <w:t xml:space="preserve">A practical approach to RT-qPCR—publishing data that conform to the MIQE guidelines. </w:t>
      </w:r>
      <w:r w:rsidR="002C02AB" w:rsidRPr="002C02AB">
        <w:rPr>
          <w:rFonts w:ascii="Calibri" w:hAnsi="Calibri" w:cs="Calibri"/>
          <w:i/>
        </w:rPr>
        <w:t>BioRad Bulletin</w:t>
      </w:r>
      <w:r w:rsidR="002C02AB">
        <w:rPr>
          <w:rFonts w:ascii="Calibri" w:hAnsi="Calibri" w:cs="Calibri"/>
        </w:rPr>
        <w:t xml:space="preserve">. </w:t>
      </w:r>
      <w:r w:rsidR="002C02AB" w:rsidRPr="002C02AB">
        <w:rPr>
          <w:rFonts w:ascii="Calibri" w:hAnsi="Calibri" w:cs="Calibri"/>
        </w:rPr>
        <w:t>5859</w:t>
      </w:r>
      <w:r w:rsidR="002C02AB">
        <w:rPr>
          <w:rFonts w:ascii="Calibri" w:hAnsi="Calibri" w:cs="Calibri"/>
        </w:rPr>
        <w:t xml:space="preserve"> (2</w:t>
      </w:r>
      <w:r w:rsidR="002C02AB" w:rsidRPr="002C02AB">
        <w:rPr>
          <w:rFonts w:ascii="Calibri" w:hAnsi="Calibri" w:cs="Calibri"/>
        </w:rPr>
        <w:t>009</w:t>
      </w:r>
      <w:r w:rsidR="002C02AB">
        <w:rPr>
          <w:rFonts w:ascii="Calibri" w:hAnsi="Calibri" w:cs="Calibri"/>
        </w:rPr>
        <w:t>).</w:t>
      </w:r>
    </w:p>
    <w:p w14:paraId="361B215B" w14:textId="45472CF4"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56.</w:t>
      </w:r>
      <w:r w:rsidRPr="002C02AB">
        <w:rPr>
          <w:rFonts w:ascii="Calibri" w:hAnsi="Calibri" w:cs="Calibri"/>
          <w:noProof/>
        </w:rPr>
        <w:tab/>
        <w:t xml:space="preserve">Rhee, T. K. </w:t>
      </w:r>
      <w:r w:rsidR="002C02AB" w:rsidRPr="002C02AB">
        <w:rPr>
          <w:rFonts w:ascii="Calibri" w:hAnsi="Calibri" w:cs="Calibri"/>
          <w:iCs/>
          <w:noProof/>
        </w:rPr>
        <w:t>et al.</w:t>
      </w:r>
      <w:r w:rsidRPr="002C02AB">
        <w:rPr>
          <w:rFonts w:ascii="Calibri" w:hAnsi="Calibri" w:cs="Calibri"/>
          <w:noProof/>
        </w:rPr>
        <w:t xml:space="preserve"> Rabbit VX2 Tumors as an Animal Model of Uterine Fibroids and for Uterine Artery Embolization. </w:t>
      </w:r>
      <w:r w:rsidRPr="002C02AB">
        <w:rPr>
          <w:rFonts w:ascii="Calibri" w:hAnsi="Calibri" w:cs="Calibri"/>
          <w:i/>
          <w:iCs/>
          <w:noProof/>
        </w:rPr>
        <w:t>Journal of Vascular and Interventional Radiology</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18</w:t>
      </w:r>
      <w:r w:rsidRPr="002C02AB">
        <w:rPr>
          <w:rFonts w:ascii="Calibri" w:hAnsi="Calibri" w:cs="Calibri"/>
          <w:noProof/>
        </w:rPr>
        <w:t>, 411–418 (2007).</w:t>
      </w:r>
    </w:p>
    <w:p w14:paraId="49DB709B" w14:textId="56945DF0" w:rsidR="00D43B0C" w:rsidRPr="002C02AB" w:rsidRDefault="00D43B0C" w:rsidP="002C02AB">
      <w:pPr>
        <w:widowControl w:val="0"/>
        <w:autoSpaceDE w:val="0"/>
        <w:autoSpaceDN w:val="0"/>
        <w:adjustRightInd w:val="0"/>
        <w:rPr>
          <w:rFonts w:ascii="Calibri" w:hAnsi="Calibri" w:cs="Calibri"/>
          <w:noProof/>
        </w:rPr>
      </w:pPr>
      <w:r w:rsidRPr="002C02AB">
        <w:rPr>
          <w:rFonts w:ascii="Calibri" w:hAnsi="Calibri" w:cs="Calibri"/>
          <w:noProof/>
        </w:rPr>
        <w:t>57.</w:t>
      </w:r>
      <w:r w:rsidRPr="002C02AB">
        <w:rPr>
          <w:rFonts w:ascii="Calibri" w:hAnsi="Calibri" w:cs="Calibri"/>
          <w:noProof/>
        </w:rPr>
        <w:tab/>
        <w:t xml:space="preserve">Takahashi, K. </w:t>
      </w:r>
      <w:r w:rsidR="002C02AB" w:rsidRPr="002C02AB">
        <w:rPr>
          <w:rFonts w:ascii="Calibri" w:hAnsi="Calibri" w:cs="Calibri"/>
          <w:iCs/>
          <w:noProof/>
        </w:rPr>
        <w:t>et al.</w:t>
      </w:r>
      <w:r w:rsidRPr="002C02AB">
        <w:rPr>
          <w:rFonts w:ascii="Calibri" w:hAnsi="Calibri" w:cs="Calibri"/>
          <w:noProof/>
        </w:rPr>
        <w:t xml:space="preserve"> Development of a mouse model for lymph node metastasis with endometrial cancer. </w:t>
      </w:r>
      <w:r w:rsidRPr="002C02AB">
        <w:rPr>
          <w:rFonts w:ascii="Calibri" w:hAnsi="Calibri" w:cs="Calibri"/>
          <w:i/>
          <w:iCs/>
          <w:noProof/>
        </w:rPr>
        <w:t>Cancer Science</w:t>
      </w:r>
      <w:r w:rsidR="002C02AB">
        <w:rPr>
          <w:rFonts w:ascii="Calibri" w:hAnsi="Calibri" w:cs="Calibri"/>
          <w:i/>
          <w:iCs/>
          <w:noProof/>
        </w:rPr>
        <w:t>.</w:t>
      </w:r>
      <w:r w:rsidRPr="002C02AB">
        <w:rPr>
          <w:rFonts w:ascii="Calibri" w:hAnsi="Calibri" w:cs="Calibri"/>
          <w:noProof/>
        </w:rPr>
        <w:t xml:space="preserve"> </w:t>
      </w:r>
      <w:r w:rsidRPr="002C02AB">
        <w:rPr>
          <w:rFonts w:ascii="Calibri" w:hAnsi="Calibri" w:cs="Calibri"/>
          <w:b/>
          <w:bCs/>
          <w:noProof/>
        </w:rPr>
        <w:t>102</w:t>
      </w:r>
      <w:r w:rsidRPr="002C02AB">
        <w:rPr>
          <w:rFonts w:ascii="Calibri" w:hAnsi="Calibri" w:cs="Calibri"/>
          <w:noProof/>
        </w:rPr>
        <w:t>, 2272–2277 (2011).</w:t>
      </w:r>
    </w:p>
    <w:p w14:paraId="2B3B5BB9" w14:textId="634CDA83" w:rsidR="00065121" w:rsidRPr="002C02AB" w:rsidRDefault="002A4D80" w:rsidP="002C02AB">
      <w:pPr>
        <w:widowControl w:val="0"/>
        <w:autoSpaceDE w:val="0"/>
        <w:autoSpaceDN w:val="0"/>
        <w:adjustRightInd w:val="0"/>
        <w:rPr>
          <w:rFonts w:ascii="Calibri" w:hAnsi="Calibri" w:cs="Calibri"/>
          <w:b/>
        </w:rPr>
      </w:pPr>
      <w:r w:rsidRPr="002C02AB">
        <w:rPr>
          <w:rFonts w:ascii="Calibri" w:hAnsi="Calibri" w:cs="Calibri"/>
          <w:b/>
        </w:rPr>
        <w:fldChar w:fldCharType="end"/>
      </w:r>
    </w:p>
    <w:sectPr w:rsidR="00065121" w:rsidRPr="002C02AB" w:rsidSect="00B81B15">
      <w:headerReference w:type="default" r:id="rId15"/>
      <w:footerReference w:type="even" r:id="rId16"/>
      <w:footerReference w:type="default" r:id="rId17"/>
      <w:headerReference w:type="first" r:id="rId18"/>
      <w:footerReference w:type="first" r:id="rId1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60A37" w14:textId="77777777" w:rsidR="00ED77E6" w:rsidRDefault="00ED77E6" w:rsidP="00621C4E">
      <w:r>
        <w:separator/>
      </w:r>
    </w:p>
  </w:endnote>
  <w:endnote w:type="continuationSeparator" w:id="0">
    <w:p w14:paraId="6BA65450" w14:textId="77777777" w:rsidR="00ED77E6" w:rsidRDefault="00ED77E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879F" w14:textId="77777777" w:rsidR="00E32157" w:rsidRDefault="00E32157" w:rsidP="00DE708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FF4DFC" w14:textId="77777777" w:rsidR="00E32157" w:rsidRDefault="00E32157" w:rsidP="006E36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AAB75" w14:textId="13D29983" w:rsidR="00E32157" w:rsidRDefault="00E32157" w:rsidP="00DE708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43963B38" w14:textId="77777777" w:rsidR="00E32157" w:rsidRDefault="00E32157" w:rsidP="006E363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32157" w:rsidRDefault="00E3215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51472" w14:textId="77777777" w:rsidR="00ED77E6" w:rsidRDefault="00ED77E6" w:rsidP="00621C4E">
      <w:r>
        <w:separator/>
      </w:r>
    </w:p>
  </w:footnote>
  <w:footnote w:type="continuationSeparator" w:id="0">
    <w:p w14:paraId="611463E1" w14:textId="77777777" w:rsidR="00ED77E6" w:rsidRDefault="00ED77E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32157" w:rsidRPr="006F06E4" w:rsidRDefault="00E3215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90454F0" w:rsidR="00E32157" w:rsidRPr="006F06E4" w:rsidRDefault="00E3215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101"/>
    <w:multiLevelType w:val="hybridMultilevel"/>
    <w:tmpl w:val="FF120700"/>
    <w:lvl w:ilvl="0" w:tplc="5D9E014C">
      <w:start w:val="1"/>
      <w:numFmt w:val="bullet"/>
      <w:lvlText w:val=""/>
      <w:lvlJc w:val="left"/>
      <w:pPr>
        <w:ind w:left="72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2B33F9E"/>
    <w:multiLevelType w:val="multilevel"/>
    <w:tmpl w:val="9CA4C3E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17A0"/>
    <w:multiLevelType w:val="multilevel"/>
    <w:tmpl w:val="8C6ECE3E"/>
    <w:lvl w:ilvl="0">
      <w:start w:val="1"/>
      <w:numFmt w:val="decimal"/>
      <w:lvlText w:val="%1."/>
      <w:lvlJc w:val="left"/>
      <w:pPr>
        <w:ind w:left="360" w:hanging="360"/>
      </w:pPr>
      <w:rPr>
        <w:rFonts w:hint="default"/>
      </w:rPr>
    </w:lvl>
    <w:lvl w:ilvl="1">
      <w:start w:val="1"/>
      <w:numFmt w:val="decimal"/>
      <w:isLgl/>
      <w:lvlText w:val="%1.%2."/>
      <w:lvlJc w:val="left"/>
      <w:pPr>
        <w:ind w:left="1440" w:hanging="1080"/>
      </w:pPr>
      <w:rPr>
        <w:rFonts w:cs="Times New Roman" w:hint="default"/>
      </w:rPr>
    </w:lvl>
    <w:lvl w:ilvl="2">
      <w:start w:val="1"/>
      <w:numFmt w:val="decimal"/>
      <w:isLgl/>
      <w:lvlText w:val="%1.%2.%3."/>
      <w:lvlJc w:val="left"/>
      <w:pPr>
        <w:ind w:left="1800" w:hanging="1080"/>
      </w:pPr>
      <w:rPr>
        <w:rFonts w:cs="Times New Roman" w:hint="default"/>
        <w:b w:val="0"/>
      </w:rPr>
    </w:lvl>
    <w:lvl w:ilvl="3">
      <w:start w:val="1"/>
      <w:numFmt w:val="decimal"/>
      <w:isLgl/>
      <w:lvlText w:val="%1.%2.%3.%4."/>
      <w:lvlJc w:val="left"/>
      <w:pPr>
        <w:ind w:left="2520" w:hanging="144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600" w:hanging="180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680" w:hanging="216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20D16B1"/>
    <w:multiLevelType w:val="multilevel"/>
    <w:tmpl w:val="5D7CBF66"/>
    <w:lvl w:ilvl="0">
      <w:start w:val="1"/>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D78AF"/>
    <w:multiLevelType w:val="multilevel"/>
    <w:tmpl w:val="235A79A2"/>
    <w:lvl w:ilvl="0">
      <w:start w:val="1"/>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D6A04"/>
    <w:multiLevelType w:val="multilevel"/>
    <w:tmpl w:val="DDFA50AE"/>
    <w:lvl w:ilvl="0">
      <w:start w:val="1"/>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0"/>
  </w:num>
  <w:num w:numId="3">
    <w:abstractNumId w:val="4"/>
  </w:num>
  <w:num w:numId="4">
    <w:abstractNumId w:val="18"/>
  </w:num>
  <w:num w:numId="5">
    <w:abstractNumId w:val="9"/>
  </w:num>
  <w:num w:numId="6">
    <w:abstractNumId w:val="17"/>
  </w:num>
  <w:num w:numId="7">
    <w:abstractNumId w:val="0"/>
  </w:num>
  <w:num w:numId="8">
    <w:abstractNumId w:val="10"/>
  </w:num>
  <w:num w:numId="9">
    <w:abstractNumId w:val="12"/>
  </w:num>
  <w:num w:numId="10">
    <w:abstractNumId w:val="19"/>
  </w:num>
  <w:num w:numId="11">
    <w:abstractNumId w:val="24"/>
  </w:num>
  <w:num w:numId="12">
    <w:abstractNumId w:val="2"/>
  </w:num>
  <w:num w:numId="13">
    <w:abstractNumId w:val="21"/>
  </w:num>
  <w:num w:numId="14">
    <w:abstractNumId w:val="28"/>
  </w:num>
  <w:num w:numId="15">
    <w:abstractNumId w:val="13"/>
  </w:num>
  <w:num w:numId="16">
    <w:abstractNumId w:val="8"/>
  </w:num>
  <w:num w:numId="17">
    <w:abstractNumId w:val="23"/>
  </w:num>
  <w:num w:numId="18">
    <w:abstractNumId w:val="14"/>
  </w:num>
  <w:num w:numId="19">
    <w:abstractNumId w:val="26"/>
  </w:num>
  <w:num w:numId="20">
    <w:abstractNumId w:val="3"/>
  </w:num>
  <w:num w:numId="21">
    <w:abstractNumId w:val="27"/>
  </w:num>
  <w:num w:numId="22">
    <w:abstractNumId w:val="25"/>
  </w:num>
  <w:num w:numId="23">
    <w:abstractNumId w:val="15"/>
  </w:num>
  <w:num w:numId="24">
    <w:abstractNumId w:val="30"/>
  </w:num>
  <w:num w:numId="25">
    <w:abstractNumId w:val="6"/>
  </w:num>
  <w:num w:numId="26">
    <w:abstractNumId w:val="1"/>
  </w:num>
  <w:num w:numId="27">
    <w:abstractNumId w:val="7"/>
  </w:num>
  <w:num w:numId="28">
    <w:abstractNumId w:val="16"/>
  </w:num>
  <w:num w:numId="29">
    <w:abstractNumId w:val="29"/>
  </w:num>
  <w:num w:numId="30">
    <w:abstractNumId w:val="22"/>
  </w:num>
  <w:num w:numId="3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GzsLC0NDIwNjI1MTJV0lEKTi0uzszPAykwqgUAA/Qq/SwAAAA="/>
  </w:docVars>
  <w:rsids>
    <w:rsidRoot w:val="00EE705F"/>
    <w:rsid w:val="00001169"/>
    <w:rsid w:val="00001806"/>
    <w:rsid w:val="00005815"/>
    <w:rsid w:val="00007845"/>
    <w:rsid w:val="00007ACF"/>
    <w:rsid w:val="00007DBC"/>
    <w:rsid w:val="00007EA1"/>
    <w:rsid w:val="000100F0"/>
    <w:rsid w:val="000129B2"/>
    <w:rsid w:val="00012FF9"/>
    <w:rsid w:val="0001389C"/>
    <w:rsid w:val="00014314"/>
    <w:rsid w:val="00021434"/>
    <w:rsid w:val="00021774"/>
    <w:rsid w:val="00021DF3"/>
    <w:rsid w:val="000231A8"/>
    <w:rsid w:val="00023869"/>
    <w:rsid w:val="00024598"/>
    <w:rsid w:val="0002712A"/>
    <w:rsid w:val="000279B0"/>
    <w:rsid w:val="00032769"/>
    <w:rsid w:val="0003311E"/>
    <w:rsid w:val="00034140"/>
    <w:rsid w:val="00035B09"/>
    <w:rsid w:val="0003720D"/>
    <w:rsid w:val="00037B58"/>
    <w:rsid w:val="00045C28"/>
    <w:rsid w:val="00046A87"/>
    <w:rsid w:val="00051B73"/>
    <w:rsid w:val="00060ABE"/>
    <w:rsid w:val="00061A50"/>
    <w:rsid w:val="0006361B"/>
    <w:rsid w:val="00064104"/>
    <w:rsid w:val="00065121"/>
    <w:rsid w:val="000652E3"/>
    <w:rsid w:val="0006546C"/>
    <w:rsid w:val="00066025"/>
    <w:rsid w:val="0006775D"/>
    <w:rsid w:val="00067A8F"/>
    <w:rsid w:val="000701D1"/>
    <w:rsid w:val="00070526"/>
    <w:rsid w:val="00080A20"/>
    <w:rsid w:val="00082796"/>
    <w:rsid w:val="000828B3"/>
    <w:rsid w:val="00082DF4"/>
    <w:rsid w:val="00083BA7"/>
    <w:rsid w:val="00086FF5"/>
    <w:rsid w:val="0008717E"/>
    <w:rsid w:val="00087C0A"/>
    <w:rsid w:val="00090DA1"/>
    <w:rsid w:val="00093229"/>
    <w:rsid w:val="00093BC4"/>
    <w:rsid w:val="000943E6"/>
    <w:rsid w:val="00097438"/>
    <w:rsid w:val="00097929"/>
    <w:rsid w:val="000A1E80"/>
    <w:rsid w:val="000A375A"/>
    <w:rsid w:val="000A3B70"/>
    <w:rsid w:val="000A5153"/>
    <w:rsid w:val="000B10AE"/>
    <w:rsid w:val="000B30BF"/>
    <w:rsid w:val="000B566B"/>
    <w:rsid w:val="000B662E"/>
    <w:rsid w:val="000B7294"/>
    <w:rsid w:val="000B75D0"/>
    <w:rsid w:val="000C1A93"/>
    <w:rsid w:val="000C1CF8"/>
    <w:rsid w:val="000C354F"/>
    <w:rsid w:val="000C49CF"/>
    <w:rsid w:val="000C52E9"/>
    <w:rsid w:val="000C5CDC"/>
    <w:rsid w:val="000C65DC"/>
    <w:rsid w:val="000C66F3"/>
    <w:rsid w:val="000C6900"/>
    <w:rsid w:val="000D31E8"/>
    <w:rsid w:val="000D3F7C"/>
    <w:rsid w:val="000D5924"/>
    <w:rsid w:val="000D76E4"/>
    <w:rsid w:val="000E3816"/>
    <w:rsid w:val="000E4F77"/>
    <w:rsid w:val="000F1E77"/>
    <w:rsid w:val="000F265C"/>
    <w:rsid w:val="000F3AFA"/>
    <w:rsid w:val="000F3FED"/>
    <w:rsid w:val="000F5712"/>
    <w:rsid w:val="000F6611"/>
    <w:rsid w:val="000F7E22"/>
    <w:rsid w:val="00102856"/>
    <w:rsid w:val="00104A33"/>
    <w:rsid w:val="001103A4"/>
    <w:rsid w:val="001104F3"/>
    <w:rsid w:val="00112A29"/>
    <w:rsid w:val="00112EEB"/>
    <w:rsid w:val="0011312F"/>
    <w:rsid w:val="001160AB"/>
    <w:rsid w:val="0011681F"/>
    <w:rsid w:val="001173FF"/>
    <w:rsid w:val="00117CD4"/>
    <w:rsid w:val="001217E7"/>
    <w:rsid w:val="0012563A"/>
    <w:rsid w:val="00125D06"/>
    <w:rsid w:val="001264DE"/>
    <w:rsid w:val="001313A7"/>
    <w:rsid w:val="0013276F"/>
    <w:rsid w:val="00134604"/>
    <w:rsid w:val="0013621E"/>
    <w:rsid w:val="0013642E"/>
    <w:rsid w:val="00142EFE"/>
    <w:rsid w:val="00146004"/>
    <w:rsid w:val="00150478"/>
    <w:rsid w:val="00150822"/>
    <w:rsid w:val="001515AA"/>
    <w:rsid w:val="00152A23"/>
    <w:rsid w:val="00156764"/>
    <w:rsid w:val="001576AC"/>
    <w:rsid w:val="00162CB7"/>
    <w:rsid w:val="001665C9"/>
    <w:rsid w:val="00166F32"/>
    <w:rsid w:val="00171E5B"/>
    <w:rsid w:val="00171F94"/>
    <w:rsid w:val="00175D4E"/>
    <w:rsid w:val="0017668A"/>
    <w:rsid w:val="001766FE"/>
    <w:rsid w:val="001771E7"/>
    <w:rsid w:val="00182748"/>
    <w:rsid w:val="0018758F"/>
    <w:rsid w:val="001911FF"/>
    <w:rsid w:val="00191BCC"/>
    <w:rsid w:val="00192006"/>
    <w:rsid w:val="00192FFA"/>
    <w:rsid w:val="00193180"/>
    <w:rsid w:val="00196792"/>
    <w:rsid w:val="001A72FD"/>
    <w:rsid w:val="001B1519"/>
    <w:rsid w:val="001B2E2D"/>
    <w:rsid w:val="001B5CD2"/>
    <w:rsid w:val="001C0BEE"/>
    <w:rsid w:val="001C1E49"/>
    <w:rsid w:val="001C27C1"/>
    <w:rsid w:val="001C2A98"/>
    <w:rsid w:val="001C4D95"/>
    <w:rsid w:val="001D0F49"/>
    <w:rsid w:val="001D30F9"/>
    <w:rsid w:val="001D3D7D"/>
    <w:rsid w:val="001D3FFF"/>
    <w:rsid w:val="001D4EE3"/>
    <w:rsid w:val="001D625F"/>
    <w:rsid w:val="001D68A4"/>
    <w:rsid w:val="001D7576"/>
    <w:rsid w:val="001E0E3F"/>
    <w:rsid w:val="001E14A0"/>
    <w:rsid w:val="001E46B4"/>
    <w:rsid w:val="001E5102"/>
    <w:rsid w:val="001E7376"/>
    <w:rsid w:val="001F225C"/>
    <w:rsid w:val="001F38FF"/>
    <w:rsid w:val="001F63AD"/>
    <w:rsid w:val="001F7F53"/>
    <w:rsid w:val="00201CFA"/>
    <w:rsid w:val="0020220D"/>
    <w:rsid w:val="00202448"/>
    <w:rsid w:val="00202D15"/>
    <w:rsid w:val="00205184"/>
    <w:rsid w:val="00205B3F"/>
    <w:rsid w:val="00212EAE"/>
    <w:rsid w:val="00214BEE"/>
    <w:rsid w:val="0021708C"/>
    <w:rsid w:val="002205B8"/>
    <w:rsid w:val="00222B8C"/>
    <w:rsid w:val="002230C3"/>
    <w:rsid w:val="00225720"/>
    <w:rsid w:val="002259E5"/>
    <w:rsid w:val="00226140"/>
    <w:rsid w:val="002274F3"/>
    <w:rsid w:val="002279C9"/>
    <w:rsid w:val="00230693"/>
    <w:rsid w:val="0023094C"/>
    <w:rsid w:val="00233F8C"/>
    <w:rsid w:val="00234BE3"/>
    <w:rsid w:val="00235A90"/>
    <w:rsid w:val="00236182"/>
    <w:rsid w:val="002405A2"/>
    <w:rsid w:val="00241E48"/>
    <w:rsid w:val="0024214E"/>
    <w:rsid w:val="00242623"/>
    <w:rsid w:val="00246F04"/>
    <w:rsid w:val="00247102"/>
    <w:rsid w:val="00247A8F"/>
    <w:rsid w:val="00250558"/>
    <w:rsid w:val="002605D1"/>
    <w:rsid w:val="00260652"/>
    <w:rsid w:val="00261DFE"/>
    <w:rsid w:val="00261F25"/>
    <w:rsid w:val="002624A6"/>
    <w:rsid w:val="0026345F"/>
    <w:rsid w:val="00264446"/>
    <w:rsid w:val="002648A9"/>
    <w:rsid w:val="0026536F"/>
    <w:rsid w:val="0026553C"/>
    <w:rsid w:val="00267DD5"/>
    <w:rsid w:val="002701F8"/>
    <w:rsid w:val="0027096F"/>
    <w:rsid w:val="00274A0A"/>
    <w:rsid w:val="00277593"/>
    <w:rsid w:val="00280909"/>
    <w:rsid w:val="00280918"/>
    <w:rsid w:val="00282674"/>
    <w:rsid w:val="00282AF6"/>
    <w:rsid w:val="0028430C"/>
    <w:rsid w:val="0028596A"/>
    <w:rsid w:val="00287085"/>
    <w:rsid w:val="00290AF9"/>
    <w:rsid w:val="00292763"/>
    <w:rsid w:val="002967CF"/>
    <w:rsid w:val="00297788"/>
    <w:rsid w:val="002A3285"/>
    <w:rsid w:val="002A484B"/>
    <w:rsid w:val="002A4D80"/>
    <w:rsid w:val="002A64A6"/>
    <w:rsid w:val="002B048F"/>
    <w:rsid w:val="002B08D6"/>
    <w:rsid w:val="002B0DD0"/>
    <w:rsid w:val="002B11DE"/>
    <w:rsid w:val="002B3301"/>
    <w:rsid w:val="002C02AB"/>
    <w:rsid w:val="002C47D4"/>
    <w:rsid w:val="002C5482"/>
    <w:rsid w:val="002C6F81"/>
    <w:rsid w:val="002C714A"/>
    <w:rsid w:val="002D0F38"/>
    <w:rsid w:val="002D2990"/>
    <w:rsid w:val="002D3593"/>
    <w:rsid w:val="002D443E"/>
    <w:rsid w:val="002D77E3"/>
    <w:rsid w:val="002E18A9"/>
    <w:rsid w:val="002E2540"/>
    <w:rsid w:val="002E2BC8"/>
    <w:rsid w:val="002F2859"/>
    <w:rsid w:val="002F6E3C"/>
    <w:rsid w:val="00300D26"/>
    <w:rsid w:val="0030117D"/>
    <w:rsid w:val="00301F30"/>
    <w:rsid w:val="0030277A"/>
    <w:rsid w:val="003038FD"/>
    <w:rsid w:val="00303C87"/>
    <w:rsid w:val="003108E5"/>
    <w:rsid w:val="003120CB"/>
    <w:rsid w:val="003120E3"/>
    <w:rsid w:val="003160E6"/>
    <w:rsid w:val="00320153"/>
    <w:rsid w:val="00320367"/>
    <w:rsid w:val="00322871"/>
    <w:rsid w:val="00323164"/>
    <w:rsid w:val="00326FB3"/>
    <w:rsid w:val="003312EE"/>
    <w:rsid w:val="003316D4"/>
    <w:rsid w:val="00333822"/>
    <w:rsid w:val="00334CEE"/>
    <w:rsid w:val="00336715"/>
    <w:rsid w:val="003401EC"/>
    <w:rsid w:val="00340686"/>
    <w:rsid w:val="00340DFD"/>
    <w:rsid w:val="00343418"/>
    <w:rsid w:val="00344954"/>
    <w:rsid w:val="00350CD7"/>
    <w:rsid w:val="00355BCD"/>
    <w:rsid w:val="003602AB"/>
    <w:rsid w:val="00360C17"/>
    <w:rsid w:val="00361485"/>
    <w:rsid w:val="003621C6"/>
    <w:rsid w:val="003622B8"/>
    <w:rsid w:val="003634F9"/>
    <w:rsid w:val="0036549E"/>
    <w:rsid w:val="00366B76"/>
    <w:rsid w:val="003708ED"/>
    <w:rsid w:val="00371568"/>
    <w:rsid w:val="00373051"/>
    <w:rsid w:val="00373B8F"/>
    <w:rsid w:val="00375227"/>
    <w:rsid w:val="00376D95"/>
    <w:rsid w:val="00377FBB"/>
    <w:rsid w:val="00383032"/>
    <w:rsid w:val="00385140"/>
    <w:rsid w:val="003863FC"/>
    <w:rsid w:val="00387D2B"/>
    <w:rsid w:val="00393CC7"/>
    <w:rsid w:val="00394E43"/>
    <w:rsid w:val="003971F7"/>
    <w:rsid w:val="0039722D"/>
    <w:rsid w:val="003A15F4"/>
    <w:rsid w:val="003A16FC"/>
    <w:rsid w:val="003A1C15"/>
    <w:rsid w:val="003A4FCD"/>
    <w:rsid w:val="003A6B58"/>
    <w:rsid w:val="003B0944"/>
    <w:rsid w:val="003B1593"/>
    <w:rsid w:val="003B4381"/>
    <w:rsid w:val="003B4753"/>
    <w:rsid w:val="003C1043"/>
    <w:rsid w:val="003C1A30"/>
    <w:rsid w:val="003C341E"/>
    <w:rsid w:val="003C5C93"/>
    <w:rsid w:val="003C6779"/>
    <w:rsid w:val="003D1F0A"/>
    <w:rsid w:val="003D2998"/>
    <w:rsid w:val="003D2F0A"/>
    <w:rsid w:val="003D3775"/>
    <w:rsid w:val="003D3891"/>
    <w:rsid w:val="003D5D84"/>
    <w:rsid w:val="003E0F4F"/>
    <w:rsid w:val="003E18AC"/>
    <w:rsid w:val="003E210B"/>
    <w:rsid w:val="003E2A12"/>
    <w:rsid w:val="003E3384"/>
    <w:rsid w:val="003E3CA4"/>
    <w:rsid w:val="003E548E"/>
    <w:rsid w:val="003F0055"/>
    <w:rsid w:val="003F7CF7"/>
    <w:rsid w:val="0040334D"/>
    <w:rsid w:val="0040423D"/>
    <w:rsid w:val="0040451A"/>
    <w:rsid w:val="00404583"/>
    <w:rsid w:val="0040502D"/>
    <w:rsid w:val="00405AAC"/>
    <w:rsid w:val="00406FC7"/>
    <w:rsid w:val="0040722D"/>
    <w:rsid w:val="00407EC8"/>
    <w:rsid w:val="00410BFD"/>
    <w:rsid w:val="0041110A"/>
    <w:rsid w:val="00411624"/>
    <w:rsid w:val="004123C2"/>
    <w:rsid w:val="00413C1F"/>
    <w:rsid w:val="004148E1"/>
    <w:rsid w:val="00414CFA"/>
    <w:rsid w:val="00415EC0"/>
    <w:rsid w:val="00416555"/>
    <w:rsid w:val="00420BE9"/>
    <w:rsid w:val="00423AD8"/>
    <w:rsid w:val="00423FDD"/>
    <w:rsid w:val="00424C85"/>
    <w:rsid w:val="00425523"/>
    <w:rsid w:val="004260BD"/>
    <w:rsid w:val="0043012F"/>
    <w:rsid w:val="00430F1F"/>
    <w:rsid w:val="004326EA"/>
    <w:rsid w:val="00435D79"/>
    <w:rsid w:val="00441B21"/>
    <w:rsid w:val="0044434C"/>
    <w:rsid w:val="0044456B"/>
    <w:rsid w:val="00445E46"/>
    <w:rsid w:val="004467CD"/>
    <w:rsid w:val="00447BD1"/>
    <w:rsid w:val="004507F3"/>
    <w:rsid w:val="00450AF4"/>
    <w:rsid w:val="00452371"/>
    <w:rsid w:val="0045377F"/>
    <w:rsid w:val="00456A57"/>
    <w:rsid w:val="00457720"/>
    <w:rsid w:val="004607DE"/>
    <w:rsid w:val="004671C7"/>
    <w:rsid w:val="00471CAA"/>
    <w:rsid w:val="00472F4D"/>
    <w:rsid w:val="004730BF"/>
    <w:rsid w:val="00474B91"/>
    <w:rsid w:val="00474DCB"/>
    <w:rsid w:val="0047535C"/>
    <w:rsid w:val="004762F6"/>
    <w:rsid w:val="00482F1E"/>
    <w:rsid w:val="00483322"/>
    <w:rsid w:val="0048572F"/>
    <w:rsid w:val="00485870"/>
    <w:rsid w:val="00485FE8"/>
    <w:rsid w:val="00486391"/>
    <w:rsid w:val="00492473"/>
    <w:rsid w:val="00492EB5"/>
    <w:rsid w:val="00494F77"/>
    <w:rsid w:val="0049541E"/>
    <w:rsid w:val="00497721"/>
    <w:rsid w:val="004A0229"/>
    <w:rsid w:val="004A0E1A"/>
    <w:rsid w:val="004A18BE"/>
    <w:rsid w:val="004A278E"/>
    <w:rsid w:val="004A35D2"/>
    <w:rsid w:val="004A550F"/>
    <w:rsid w:val="004A5F59"/>
    <w:rsid w:val="004A71E4"/>
    <w:rsid w:val="004B087E"/>
    <w:rsid w:val="004B2F00"/>
    <w:rsid w:val="004B6B0A"/>
    <w:rsid w:val="004B6E31"/>
    <w:rsid w:val="004C1D66"/>
    <w:rsid w:val="004C31D7"/>
    <w:rsid w:val="004C4509"/>
    <w:rsid w:val="004C4AD2"/>
    <w:rsid w:val="004C5C6E"/>
    <w:rsid w:val="004C6981"/>
    <w:rsid w:val="004C7C33"/>
    <w:rsid w:val="004D17F4"/>
    <w:rsid w:val="004D1DD2"/>
    <w:rsid w:val="004D1F21"/>
    <w:rsid w:val="004D268C"/>
    <w:rsid w:val="004D481D"/>
    <w:rsid w:val="004D59D8"/>
    <w:rsid w:val="004D5DA1"/>
    <w:rsid w:val="004D6641"/>
    <w:rsid w:val="004D6976"/>
    <w:rsid w:val="004E010C"/>
    <w:rsid w:val="004E150F"/>
    <w:rsid w:val="004E1DCA"/>
    <w:rsid w:val="004E23A1"/>
    <w:rsid w:val="004E3489"/>
    <w:rsid w:val="004E358A"/>
    <w:rsid w:val="004E3AFA"/>
    <w:rsid w:val="004E6588"/>
    <w:rsid w:val="004E6AE3"/>
    <w:rsid w:val="004F2742"/>
    <w:rsid w:val="00502A0A"/>
    <w:rsid w:val="00502E15"/>
    <w:rsid w:val="00504C9A"/>
    <w:rsid w:val="00506C03"/>
    <w:rsid w:val="00507C50"/>
    <w:rsid w:val="005117D4"/>
    <w:rsid w:val="005120F7"/>
    <w:rsid w:val="0051364D"/>
    <w:rsid w:val="00513B56"/>
    <w:rsid w:val="00514D40"/>
    <w:rsid w:val="00514F15"/>
    <w:rsid w:val="00515573"/>
    <w:rsid w:val="00517C3A"/>
    <w:rsid w:val="00525B37"/>
    <w:rsid w:val="00527BF4"/>
    <w:rsid w:val="005324BE"/>
    <w:rsid w:val="00534F6C"/>
    <w:rsid w:val="00535994"/>
    <w:rsid w:val="00535D5F"/>
    <w:rsid w:val="0053646D"/>
    <w:rsid w:val="0054059C"/>
    <w:rsid w:val="00540AAD"/>
    <w:rsid w:val="00543EC1"/>
    <w:rsid w:val="00545AE2"/>
    <w:rsid w:val="00546458"/>
    <w:rsid w:val="0055087C"/>
    <w:rsid w:val="00552F95"/>
    <w:rsid w:val="00553413"/>
    <w:rsid w:val="0055420F"/>
    <w:rsid w:val="0055484F"/>
    <w:rsid w:val="00555983"/>
    <w:rsid w:val="00556DB5"/>
    <w:rsid w:val="00560E31"/>
    <w:rsid w:val="00561BDA"/>
    <w:rsid w:val="00564256"/>
    <w:rsid w:val="00566315"/>
    <w:rsid w:val="00571C4B"/>
    <w:rsid w:val="00581B23"/>
    <w:rsid w:val="0058219C"/>
    <w:rsid w:val="00582346"/>
    <w:rsid w:val="00586489"/>
    <w:rsid w:val="0058707F"/>
    <w:rsid w:val="00587C33"/>
    <w:rsid w:val="00587EFF"/>
    <w:rsid w:val="00591DBD"/>
    <w:rsid w:val="00591F53"/>
    <w:rsid w:val="00593023"/>
    <w:rsid w:val="005931FE"/>
    <w:rsid w:val="0059652D"/>
    <w:rsid w:val="005A0028"/>
    <w:rsid w:val="005A0ACC"/>
    <w:rsid w:val="005A6554"/>
    <w:rsid w:val="005B0072"/>
    <w:rsid w:val="005B0732"/>
    <w:rsid w:val="005B38A0"/>
    <w:rsid w:val="005B491C"/>
    <w:rsid w:val="005B4DBF"/>
    <w:rsid w:val="005B5039"/>
    <w:rsid w:val="005B5DE2"/>
    <w:rsid w:val="005B674C"/>
    <w:rsid w:val="005C0CAB"/>
    <w:rsid w:val="005C24F2"/>
    <w:rsid w:val="005C7561"/>
    <w:rsid w:val="005D1E57"/>
    <w:rsid w:val="005D2F57"/>
    <w:rsid w:val="005D34F6"/>
    <w:rsid w:val="005D4F1A"/>
    <w:rsid w:val="005E1884"/>
    <w:rsid w:val="005F373A"/>
    <w:rsid w:val="005F4977"/>
    <w:rsid w:val="005F4F87"/>
    <w:rsid w:val="005F6B0E"/>
    <w:rsid w:val="005F6EE3"/>
    <w:rsid w:val="005F760E"/>
    <w:rsid w:val="005F7B1D"/>
    <w:rsid w:val="0060222A"/>
    <w:rsid w:val="00604FA9"/>
    <w:rsid w:val="0060647C"/>
    <w:rsid w:val="00606CF8"/>
    <w:rsid w:val="006070C4"/>
    <w:rsid w:val="00610164"/>
    <w:rsid w:val="00610C21"/>
    <w:rsid w:val="00611907"/>
    <w:rsid w:val="00611C7A"/>
    <w:rsid w:val="00613116"/>
    <w:rsid w:val="0061661F"/>
    <w:rsid w:val="006202A6"/>
    <w:rsid w:val="006204DD"/>
    <w:rsid w:val="0062054B"/>
    <w:rsid w:val="00621C4E"/>
    <w:rsid w:val="00624EAE"/>
    <w:rsid w:val="00625BDF"/>
    <w:rsid w:val="006305D7"/>
    <w:rsid w:val="00632F63"/>
    <w:rsid w:val="00633A01"/>
    <w:rsid w:val="00633B97"/>
    <w:rsid w:val="006341F7"/>
    <w:rsid w:val="00634585"/>
    <w:rsid w:val="00635014"/>
    <w:rsid w:val="006369CE"/>
    <w:rsid w:val="00636B2C"/>
    <w:rsid w:val="0063776D"/>
    <w:rsid w:val="006411CA"/>
    <w:rsid w:val="00641D32"/>
    <w:rsid w:val="006428E5"/>
    <w:rsid w:val="0064605E"/>
    <w:rsid w:val="006513B2"/>
    <w:rsid w:val="00654165"/>
    <w:rsid w:val="00657461"/>
    <w:rsid w:val="00660D61"/>
    <w:rsid w:val="006619C8"/>
    <w:rsid w:val="00670375"/>
    <w:rsid w:val="00671710"/>
    <w:rsid w:val="00673414"/>
    <w:rsid w:val="00676079"/>
    <w:rsid w:val="00676ECD"/>
    <w:rsid w:val="00677D0A"/>
    <w:rsid w:val="0068185F"/>
    <w:rsid w:val="00681E82"/>
    <w:rsid w:val="006827BE"/>
    <w:rsid w:val="006842B4"/>
    <w:rsid w:val="00687511"/>
    <w:rsid w:val="00687611"/>
    <w:rsid w:val="006A01CF"/>
    <w:rsid w:val="006A1CCF"/>
    <w:rsid w:val="006A3C88"/>
    <w:rsid w:val="006A60DD"/>
    <w:rsid w:val="006A6119"/>
    <w:rsid w:val="006B0679"/>
    <w:rsid w:val="006B074C"/>
    <w:rsid w:val="006B3B84"/>
    <w:rsid w:val="006B4E7C"/>
    <w:rsid w:val="006B5D8C"/>
    <w:rsid w:val="006B72D4"/>
    <w:rsid w:val="006C07EB"/>
    <w:rsid w:val="006C11CC"/>
    <w:rsid w:val="006C1AEB"/>
    <w:rsid w:val="006C57FE"/>
    <w:rsid w:val="006C668E"/>
    <w:rsid w:val="006C72F6"/>
    <w:rsid w:val="006D014D"/>
    <w:rsid w:val="006D0A74"/>
    <w:rsid w:val="006D0C91"/>
    <w:rsid w:val="006D6CCE"/>
    <w:rsid w:val="006D78F4"/>
    <w:rsid w:val="006E2D55"/>
    <w:rsid w:val="006E3635"/>
    <w:rsid w:val="006E4B63"/>
    <w:rsid w:val="006F06E4"/>
    <w:rsid w:val="006F1906"/>
    <w:rsid w:val="006F7B08"/>
    <w:rsid w:val="006F7B41"/>
    <w:rsid w:val="00702B5D"/>
    <w:rsid w:val="00703323"/>
    <w:rsid w:val="00703ED2"/>
    <w:rsid w:val="00707B8D"/>
    <w:rsid w:val="00713636"/>
    <w:rsid w:val="00714B8C"/>
    <w:rsid w:val="0071675D"/>
    <w:rsid w:val="00717736"/>
    <w:rsid w:val="00731993"/>
    <w:rsid w:val="007319DE"/>
    <w:rsid w:val="00732B47"/>
    <w:rsid w:val="00733AC4"/>
    <w:rsid w:val="00735CF5"/>
    <w:rsid w:val="0074063A"/>
    <w:rsid w:val="00740F40"/>
    <w:rsid w:val="007413CA"/>
    <w:rsid w:val="00741E93"/>
    <w:rsid w:val="00742AA4"/>
    <w:rsid w:val="00743BA1"/>
    <w:rsid w:val="00745F1E"/>
    <w:rsid w:val="00745FB3"/>
    <w:rsid w:val="0074715C"/>
    <w:rsid w:val="007501C7"/>
    <w:rsid w:val="007515FE"/>
    <w:rsid w:val="00757AD4"/>
    <w:rsid w:val="007601D0"/>
    <w:rsid w:val="007603BB"/>
    <w:rsid w:val="0076109D"/>
    <w:rsid w:val="007657C3"/>
    <w:rsid w:val="00767107"/>
    <w:rsid w:val="00773617"/>
    <w:rsid w:val="00773BFD"/>
    <w:rsid w:val="007743B3"/>
    <w:rsid w:val="00774490"/>
    <w:rsid w:val="0077544A"/>
    <w:rsid w:val="00775739"/>
    <w:rsid w:val="007819FF"/>
    <w:rsid w:val="00783284"/>
    <w:rsid w:val="0078360C"/>
    <w:rsid w:val="00784709"/>
    <w:rsid w:val="00784A4C"/>
    <w:rsid w:val="00784BC6"/>
    <w:rsid w:val="0078523D"/>
    <w:rsid w:val="00786923"/>
    <w:rsid w:val="00786D16"/>
    <w:rsid w:val="00787313"/>
    <w:rsid w:val="007931DF"/>
    <w:rsid w:val="00793EDD"/>
    <w:rsid w:val="007A0172"/>
    <w:rsid w:val="007A0BAB"/>
    <w:rsid w:val="007A1804"/>
    <w:rsid w:val="007A2511"/>
    <w:rsid w:val="007A260E"/>
    <w:rsid w:val="007A4D4C"/>
    <w:rsid w:val="007A4DD6"/>
    <w:rsid w:val="007A5CB9"/>
    <w:rsid w:val="007B208C"/>
    <w:rsid w:val="007B20AE"/>
    <w:rsid w:val="007B30AF"/>
    <w:rsid w:val="007B46AB"/>
    <w:rsid w:val="007B6B07"/>
    <w:rsid w:val="007B6D43"/>
    <w:rsid w:val="007B6FF8"/>
    <w:rsid w:val="007B749A"/>
    <w:rsid w:val="007B7C6E"/>
    <w:rsid w:val="007B7D96"/>
    <w:rsid w:val="007C1DAD"/>
    <w:rsid w:val="007C41C1"/>
    <w:rsid w:val="007C5000"/>
    <w:rsid w:val="007C6F34"/>
    <w:rsid w:val="007D22FE"/>
    <w:rsid w:val="007D44D7"/>
    <w:rsid w:val="007D463B"/>
    <w:rsid w:val="007D621A"/>
    <w:rsid w:val="007E058A"/>
    <w:rsid w:val="007E2887"/>
    <w:rsid w:val="007E5278"/>
    <w:rsid w:val="007E749C"/>
    <w:rsid w:val="007E7736"/>
    <w:rsid w:val="007F0943"/>
    <w:rsid w:val="007F1281"/>
    <w:rsid w:val="007F1B5C"/>
    <w:rsid w:val="007F27B2"/>
    <w:rsid w:val="007F341B"/>
    <w:rsid w:val="007F47C1"/>
    <w:rsid w:val="00800B98"/>
    <w:rsid w:val="00801257"/>
    <w:rsid w:val="008027DB"/>
    <w:rsid w:val="008036DD"/>
    <w:rsid w:val="00803B0A"/>
    <w:rsid w:val="00804DED"/>
    <w:rsid w:val="00805131"/>
    <w:rsid w:val="00805B96"/>
    <w:rsid w:val="008105BE"/>
    <w:rsid w:val="008107D4"/>
    <w:rsid w:val="008115A5"/>
    <w:rsid w:val="00811D46"/>
    <w:rsid w:val="008137D5"/>
    <w:rsid w:val="0081415D"/>
    <w:rsid w:val="00815024"/>
    <w:rsid w:val="00815A2C"/>
    <w:rsid w:val="00816916"/>
    <w:rsid w:val="00817A38"/>
    <w:rsid w:val="00820229"/>
    <w:rsid w:val="008218B7"/>
    <w:rsid w:val="00822448"/>
    <w:rsid w:val="00822ABE"/>
    <w:rsid w:val="00823096"/>
    <w:rsid w:val="008244D1"/>
    <w:rsid w:val="00827F51"/>
    <w:rsid w:val="0083104E"/>
    <w:rsid w:val="0083150F"/>
    <w:rsid w:val="008343BE"/>
    <w:rsid w:val="00836535"/>
    <w:rsid w:val="00840FB4"/>
    <w:rsid w:val="008410B2"/>
    <w:rsid w:val="0084178A"/>
    <w:rsid w:val="00842733"/>
    <w:rsid w:val="0084413C"/>
    <w:rsid w:val="00846364"/>
    <w:rsid w:val="008500A0"/>
    <w:rsid w:val="008524E5"/>
    <w:rsid w:val="0085351C"/>
    <w:rsid w:val="0085435A"/>
    <w:rsid w:val="008549CA"/>
    <w:rsid w:val="008556C3"/>
    <w:rsid w:val="0085687C"/>
    <w:rsid w:val="00857683"/>
    <w:rsid w:val="00860247"/>
    <w:rsid w:val="008706C5"/>
    <w:rsid w:val="008706F3"/>
    <w:rsid w:val="00872B3A"/>
    <w:rsid w:val="00873707"/>
    <w:rsid w:val="00874B20"/>
    <w:rsid w:val="008757C6"/>
    <w:rsid w:val="008763E1"/>
    <w:rsid w:val="0087775C"/>
    <w:rsid w:val="00877EC8"/>
    <w:rsid w:val="00880F36"/>
    <w:rsid w:val="00882E21"/>
    <w:rsid w:val="0088538A"/>
    <w:rsid w:val="00885530"/>
    <w:rsid w:val="008910D1"/>
    <w:rsid w:val="0089287B"/>
    <w:rsid w:val="0089296C"/>
    <w:rsid w:val="00894897"/>
    <w:rsid w:val="00896ABD"/>
    <w:rsid w:val="00897AB6"/>
    <w:rsid w:val="008A1B9B"/>
    <w:rsid w:val="008A3380"/>
    <w:rsid w:val="008A7A28"/>
    <w:rsid w:val="008A7A9C"/>
    <w:rsid w:val="008B0BDC"/>
    <w:rsid w:val="008B5218"/>
    <w:rsid w:val="008B6308"/>
    <w:rsid w:val="008B7102"/>
    <w:rsid w:val="008B7A19"/>
    <w:rsid w:val="008C3B7C"/>
    <w:rsid w:val="008C3B7D"/>
    <w:rsid w:val="008C5E1E"/>
    <w:rsid w:val="008C6003"/>
    <w:rsid w:val="008D0F90"/>
    <w:rsid w:val="008D2064"/>
    <w:rsid w:val="008D2E29"/>
    <w:rsid w:val="008D3715"/>
    <w:rsid w:val="008D5465"/>
    <w:rsid w:val="008D5E61"/>
    <w:rsid w:val="008D7EB7"/>
    <w:rsid w:val="008D7EC5"/>
    <w:rsid w:val="008E3684"/>
    <w:rsid w:val="008E56B5"/>
    <w:rsid w:val="008E57F5"/>
    <w:rsid w:val="008E7606"/>
    <w:rsid w:val="008E7847"/>
    <w:rsid w:val="008F031B"/>
    <w:rsid w:val="008F1DAA"/>
    <w:rsid w:val="008F212F"/>
    <w:rsid w:val="008F3EBD"/>
    <w:rsid w:val="008F60B2"/>
    <w:rsid w:val="008F7C41"/>
    <w:rsid w:val="009031E2"/>
    <w:rsid w:val="00911246"/>
    <w:rsid w:val="0091276C"/>
    <w:rsid w:val="00912920"/>
    <w:rsid w:val="009165AC"/>
    <w:rsid w:val="00916FFC"/>
    <w:rsid w:val="00917AD3"/>
    <w:rsid w:val="00917F06"/>
    <w:rsid w:val="0092053F"/>
    <w:rsid w:val="009213C4"/>
    <w:rsid w:val="0092340A"/>
    <w:rsid w:val="009234E0"/>
    <w:rsid w:val="00924AEB"/>
    <w:rsid w:val="00926162"/>
    <w:rsid w:val="009313D9"/>
    <w:rsid w:val="00932A77"/>
    <w:rsid w:val="00935B7F"/>
    <w:rsid w:val="00935FDF"/>
    <w:rsid w:val="00941293"/>
    <w:rsid w:val="00941E1B"/>
    <w:rsid w:val="009438C3"/>
    <w:rsid w:val="00946372"/>
    <w:rsid w:val="00950C17"/>
    <w:rsid w:val="009510FE"/>
    <w:rsid w:val="00951FAF"/>
    <w:rsid w:val="00952E85"/>
    <w:rsid w:val="00953855"/>
    <w:rsid w:val="00954740"/>
    <w:rsid w:val="00955AE5"/>
    <w:rsid w:val="009566BB"/>
    <w:rsid w:val="0096017F"/>
    <w:rsid w:val="0096114C"/>
    <w:rsid w:val="00962E71"/>
    <w:rsid w:val="00963ABC"/>
    <w:rsid w:val="00964DC0"/>
    <w:rsid w:val="00965D21"/>
    <w:rsid w:val="00966CF2"/>
    <w:rsid w:val="00967764"/>
    <w:rsid w:val="00967ADE"/>
    <w:rsid w:val="00970B0E"/>
    <w:rsid w:val="00970BB9"/>
    <w:rsid w:val="009726EE"/>
    <w:rsid w:val="00972CDE"/>
    <w:rsid w:val="009733DD"/>
    <w:rsid w:val="00975573"/>
    <w:rsid w:val="00976D03"/>
    <w:rsid w:val="00977B30"/>
    <w:rsid w:val="00982F41"/>
    <w:rsid w:val="00984B80"/>
    <w:rsid w:val="00985090"/>
    <w:rsid w:val="00986D24"/>
    <w:rsid w:val="00987710"/>
    <w:rsid w:val="009904AB"/>
    <w:rsid w:val="00990DCD"/>
    <w:rsid w:val="0099205D"/>
    <w:rsid w:val="00995688"/>
    <w:rsid w:val="009958A6"/>
    <w:rsid w:val="00996456"/>
    <w:rsid w:val="00996F5A"/>
    <w:rsid w:val="009A04F5"/>
    <w:rsid w:val="009A0730"/>
    <w:rsid w:val="009A15EF"/>
    <w:rsid w:val="009A1E67"/>
    <w:rsid w:val="009A2239"/>
    <w:rsid w:val="009A38A5"/>
    <w:rsid w:val="009A5B73"/>
    <w:rsid w:val="009B08FE"/>
    <w:rsid w:val="009B118B"/>
    <w:rsid w:val="009B1737"/>
    <w:rsid w:val="009B3D4B"/>
    <w:rsid w:val="009B4014"/>
    <w:rsid w:val="009B5B99"/>
    <w:rsid w:val="009B6EFC"/>
    <w:rsid w:val="009C1FD0"/>
    <w:rsid w:val="009C2DF8"/>
    <w:rsid w:val="009C31BF"/>
    <w:rsid w:val="009C517D"/>
    <w:rsid w:val="009C68B7"/>
    <w:rsid w:val="009D0834"/>
    <w:rsid w:val="009D0A1E"/>
    <w:rsid w:val="009D2AE3"/>
    <w:rsid w:val="009D4E79"/>
    <w:rsid w:val="009D52BC"/>
    <w:rsid w:val="009D7D0A"/>
    <w:rsid w:val="009E09D9"/>
    <w:rsid w:val="009F01B1"/>
    <w:rsid w:val="009F0DBB"/>
    <w:rsid w:val="009F3887"/>
    <w:rsid w:val="009F5A8C"/>
    <w:rsid w:val="009F659A"/>
    <w:rsid w:val="009F732B"/>
    <w:rsid w:val="00A01FE0"/>
    <w:rsid w:val="00A03C82"/>
    <w:rsid w:val="00A05AAF"/>
    <w:rsid w:val="00A06945"/>
    <w:rsid w:val="00A10539"/>
    <w:rsid w:val="00A10656"/>
    <w:rsid w:val="00A113C0"/>
    <w:rsid w:val="00A12FA6"/>
    <w:rsid w:val="00A1339B"/>
    <w:rsid w:val="00A14ABA"/>
    <w:rsid w:val="00A21636"/>
    <w:rsid w:val="00A24CB6"/>
    <w:rsid w:val="00A26CD2"/>
    <w:rsid w:val="00A27667"/>
    <w:rsid w:val="00A27854"/>
    <w:rsid w:val="00A32979"/>
    <w:rsid w:val="00A34A67"/>
    <w:rsid w:val="00A37462"/>
    <w:rsid w:val="00A4189A"/>
    <w:rsid w:val="00A42DF5"/>
    <w:rsid w:val="00A459E1"/>
    <w:rsid w:val="00A46AC4"/>
    <w:rsid w:val="00A46AE1"/>
    <w:rsid w:val="00A52296"/>
    <w:rsid w:val="00A52F47"/>
    <w:rsid w:val="00A55661"/>
    <w:rsid w:val="00A61B70"/>
    <w:rsid w:val="00A61FA8"/>
    <w:rsid w:val="00A637F4"/>
    <w:rsid w:val="00A648C4"/>
    <w:rsid w:val="00A64DF2"/>
    <w:rsid w:val="00A65485"/>
    <w:rsid w:val="00A66E05"/>
    <w:rsid w:val="00A70753"/>
    <w:rsid w:val="00A712D2"/>
    <w:rsid w:val="00A756D3"/>
    <w:rsid w:val="00A82C8A"/>
    <w:rsid w:val="00A8346B"/>
    <w:rsid w:val="00A852FF"/>
    <w:rsid w:val="00A8646D"/>
    <w:rsid w:val="00A87337"/>
    <w:rsid w:val="00A90A9A"/>
    <w:rsid w:val="00A90C97"/>
    <w:rsid w:val="00A92DDC"/>
    <w:rsid w:val="00A92E61"/>
    <w:rsid w:val="00A93EE0"/>
    <w:rsid w:val="00A960C8"/>
    <w:rsid w:val="00A96604"/>
    <w:rsid w:val="00AA03DF"/>
    <w:rsid w:val="00AA0787"/>
    <w:rsid w:val="00AA1B4F"/>
    <w:rsid w:val="00AA21D8"/>
    <w:rsid w:val="00AA271A"/>
    <w:rsid w:val="00AA3270"/>
    <w:rsid w:val="00AA54F3"/>
    <w:rsid w:val="00AA6B43"/>
    <w:rsid w:val="00AA720D"/>
    <w:rsid w:val="00AB367A"/>
    <w:rsid w:val="00AB3C6F"/>
    <w:rsid w:val="00AC01D1"/>
    <w:rsid w:val="00AC0AB2"/>
    <w:rsid w:val="00AC0E9F"/>
    <w:rsid w:val="00AC1D07"/>
    <w:rsid w:val="00AC20C7"/>
    <w:rsid w:val="00AC52A5"/>
    <w:rsid w:val="00AC6EFD"/>
    <w:rsid w:val="00AC7151"/>
    <w:rsid w:val="00AD14F0"/>
    <w:rsid w:val="00AD460A"/>
    <w:rsid w:val="00AD6A05"/>
    <w:rsid w:val="00AD6EF3"/>
    <w:rsid w:val="00AE118B"/>
    <w:rsid w:val="00AE272B"/>
    <w:rsid w:val="00AE3E3A"/>
    <w:rsid w:val="00AE77B4"/>
    <w:rsid w:val="00AE7C1A"/>
    <w:rsid w:val="00AE7DF8"/>
    <w:rsid w:val="00AF0D9C"/>
    <w:rsid w:val="00AF13AB"/>
    <w:rsid w:val="00AF1475"/>
    <w:rsid w:val="00AF1D36"/>
    <w:rsid w:val="00AF280B"/>
    <w:rsid w:val="00AF5F75"/>
    <w:rsid w:val="00AF6001"/>
    <w:rsid w:val="00B01A16"/>
    <w:rsid w:val="00B04B2C"/>
    <w:rsid w:val="00B06280"/>
    <w:rsid w:val="00B069EE"/>
    <w:rsid w:val="00B0778F"/>
    <w:rsid w:val="00B07F45"/>
    <w:rsid w:val="00B1021A"/>
    <w:rsid w:val="00B10B6D"/>
    <w:rsid w:val="00B136A7"/>
    <w:rsid w:val="00B1481A"/>
    <w:rsid w:val="00B15A1F"/>
    <w:rsid w:val="00B15FE9"/>
    <w:rsid w:val="00B20F14"/>
    <w:rsid w:val="00B2148A"/>
    <w:rsid w:val="00B220C2"/>
    <w:rsid w:val="00B2257D"/>
    <w:rsid w:val="00B25B32"/>
    <w:rsid w:val="00B317D9"/>
    <w:rsid w:val="00B31D96"/>
    <w:rsid w:val="00B32616"/>
    <w:rsid w:val="00B36C42"/>
    <w:rsid w:val="00B42EA7"/>
    <w:rsid w:val="00B45271"/>
    <w:rsid w:val="00B478FF"/>
    <w:rsid w:val="00B51845"/>
    <w:rsid w:val="00B51923"/>
    <w:rsid w:val="00B53377"/>
    <w:rsid w:val="00B5337C"/>
    <w:rsid w:val="00B53FDE"/>
    <w:rsid w:val="00B5633D"/>
    <w:rsid w:val="00B56397"/>
    <w:rsid w:val="00B571DA"/>
    <w:rsid w:val="00B6027B"/>
    <w:rsid w:val="00B636C8"/>
    <w:rsid w:val="00B65EDB"/>
    <w:rsid w:val="00B663E8"/>
    <w:rsid w:val="00B67671"/>
    <w:rsid w:val="00B67AFF"/>
    <w:rsid w:val="00B70B59"/>
    <w:rsid w:val="00B716BA"/>
    <w:rsid w:val="00B73657"/>
    <w:rsid w:val="00B739B3"/>
    <w:rsid w:val="00B75507"/>
    <w:rsid w:val="00B81B15"/>
    <w:rsid w:val="00B8295E"/>
    <w:rsid w:val="00B838A1"/>
    <w:rsid w:val="00B915AE"/>
    <w:rsid w:val="00B9486B"/>
    <w:rsid w:val="00BA1182"/>
    <w:rsid w:val="00BA1735"/>
    <w:rsid w:val="00BA19FA"/>
    <w:rsid w:val="00BA39B5"/>
    <w:rsid w:val="00BA4288"/>
    <w:rsid w:val="00BA577C"/>
    <w:rsid w:val="00BB0902"/>
    <w:rsid w:val="00BB1F9C"/>
    <w:rsid w:val="00BB355D"/>
    <w:rsid w:val="00BB3804"/>
    <w:rsid w:val="00BB48E5"/>
    <w:rsid w:val="00BB5607"/>
    <w:rsid w:val="00BB5ACA"/>
    <w:rsid w:val="00BB627F"/>
    <w:rsid w:val="00BC095D"/>
    <w:rsid w:val="00BC0C17"/>
    <w:rsid w:val="00BC3823"/>
    <w:rsid w:val="00BC5841"/>
    <w:rsid w:val="00BC6B1D"/>
    <w:rsid w:val="00BD2EF0"/>
    <w:rsid w:val="00BD545E"/>
    <w:rsid w:val="00BD60B4"/>
    <w:rsid w:val="00BD7221"/>
    <w:rsid w:val="00BD796B"/>
    <w:rsid w:val="00BE40C0"/>
    <w:rsid w:val="00BE5F4A"/>
    <w:rsid w:val="00BE75BB"/>
    <w:rsid w:val="00BE7AEF"/>
    <w:rsid w:val="00BF09B0"/>
    <w:rsid w:val="00BF1544"/>
    <w:rsid w:val="00BF1B53"/>
    <w:rsid w:val="00BF246D"/>
    <w:rsid w:val="00BF2682"/>
    <w:rsid w:val="00C064A6"/>
    <w:rsid w:val="00C06DB7"/>
    <w:rsid w:val="00C06F06"/>
    <w:rsid w:val="00C10782"/>
    <w:rsid w:val="00C10DF8"/>
    <w:rsid w:val="00C16EB6"/>
    <w:rsid w:val="00C20FAD"/>
    <w:rsid w:val="00C212E8"/>
    <w:rsid w:val="00C224E4"/>
    <w:rsid w:val="00C2375F"/>
    <w:rsid w:val="00C247CB"/>
    <w:rsid w:val="00C25BA0"/>
    <w:rsid w:val="00C26E1C"/>
    <w:rsid w:val="00C30113"/>
    <w:rsid w:val="00C32E66"/>
    <w:rsid w:val="00C3355F"/>
    <w:rsid w:val="00C33A04"/>
    <w:rsid w:val="00C35589"/>
    <w:rsid w:val="00C3569A"/>
    <w:rsid w:val="00C43F48"/>
    <w:rsid w:val="00C448FF"/>
    <w:rsid w:val="00C45413"/>
    <w:rsid w:val="00C45E57"/>
    <w:rsid w:val="00C52F29"/>
    <w:rsid w:val="00C55FB8"/>
    <w:rsid w:val="00C5667C"/>
    <w:rsid w:val="00C56CE6"/>
    <w:rsid w:val="00C5745F"/>
    <w:rsid w:val="00C57C3E"/>
    <w:rsid w:val="00C60005"/>
    <w:rsid w:val="00C61A98"/>
    <w:rsid w:val="00C63201"/>
    <w:rsid w:val="00C64E62"/>
    <w:rsid w:val="00C651D5"/>
    <w:rsid w:val="00C65CCC"/>
    <w:rsid w:val="00C66C21"/>
    <w:rsid w:val="00C712ED"/>
    <w:rsid w:val="00C75939"/>
    <w:rsid w:val="00C7618F"/>
    <w:rsid w:val="00C765A9"/>
    <w:rsid w:val="00C76D63"/>
    <w:rsid w:val="00C76EB8"/>
    <w:rsid w:val="00C81157"/>
    <w:rsid w:val="00C8162D"/>
    <w:rsid w:val="00C82827"/>
    <w:rsid w:val="00C830BB"/>
    <w:rsid w:val="00C83A0B"/>
    <w:rsid w:val="00C842D0"/>
    <w:rsid w:val="00C84ED1"/>
    <w:rsid w:val="00C863CC"/>
    <w:rsid w:val="00C86B92"/>
    <w:rsid w:val="00C9038F"/>
    <w:rsid w:val="00C92AAB"/>
    <w:rsid w:val="00C94BDB"/>
    <w:rsid w:val="00C95157"/>
    <w:rsid w:val="00C952EE"/>
    <w:rsid w:val="00C95D4C"/>
    <w:rsid w:val="00C9637F"/>
    <w:rsid w:val="00C9708A"/>
    <w:rsid w:val="00CA10B2"/>
    <w:rsid w:val="00CA1F65"/>
    <w:rsid w:val="00CA2435"/>
    <w:rsid w:val="00CA4068"/>
    <w:rsid w:val="00CA67F4"/>
    <w:rsid w:val="00CB37F8"/>
    <w:rsid w:val="00CB5C04"/>
    <w:rsid w:val="00CB6387"/>
    <w:rsid w:val="00CB7DC3"/>
    <w:rsid w:val="00CC30E7"/>
    <w:rsid w:val="00CC5BE1"/>
    <w:rsid w:val="00CC75A2"/>
    <w:rsid w:val="00CC7A18"/>
    <w:rsid w:val="00CD0E2F"/>
    <w:rsid w:val="00CD1D49"/>
    <w:rsid w:val="00CD2F20"/>
    <w:rsid w:val="00CD5653"/>
    <w:rsid w:val="00CD5E48"/>
    <w:rsid w:val="00CD6B20"/>
    <w:rsid w:val="00CD6E7C"/>
    <w:rsid w:val="00CE0E4E"/>
    <w:rsid w:val="00CE1339"/>
    <w:rsid w:val="00CE451E"/>
    <w:rsid w:val="00CE61CC"/>
    <w:rsid w:val="00CE6C5B"/>
    <w:rsid w:val="00CE6E42"/>
    <w:rsid w:val="00CF1411"/>
    <w:rsid w:val="00CF20B7"/>
    <w:rsid w:val="00CF2811"/>
    <w:rsid w:val="00CF2F38"/>
    <w:rsid w:val="00CF6692"/>
    <w:rsid w:val="00CF7064"/>
    <w:rsid w:val="00CF7441"/>
    <w:rsid w:val="00D0022C"/>
    <w:rsid w:val="00D00B7F"/>
    <w:rsid w:val="00D00D16"/>
    <w:rsid w:val="00D0233C"/>
    <w:rsid w:val="00D03C6C"/>
    <w:rsid w:val="00D04760"/>
    <w:rsid w:val="00D04A95"/>
    <w:rsid w:val="00D06288"/>
    <w:rsid w:val="00D068C7"/>
    <w:rsid w:val="00D11589"/>
    <w:rsid w:val="00D128A4"/>
    <w:rsid w:val="00D147C8"/>
    <w:rsid w:val="00D14AF6"/>
    <w:rsid w:val="00D15131"/>
    <w:rsid w:val="00D16FA2"/>
    <w:rsid w:val="00D1707B"/>
    <w:rsid w:val="00D1715E"/>
    <w:rsid w:val="00D2084E"/>
    <w:rsid w:val="00D20954"/>
    <w:rsid w:val="00D21C39"/>
    <w:rsid w:val="00D21FC6"/>
    <w:rsid w:val="00D2243A"/>
    <w:rsid w:val="00D245C7"/>
    <w:rsid w:val="00D33393"/>
    <w:rsid w:val="00D33D36"/>
    <w:rsid w:val="00D34D94"/>
    <w:rsid w:val="00D350C2"/>
    <w:rsid w:val="00D354A1"/>
    <w:rsid w:val="00D36D3C"/>
    <w:rsid w:val="00D409E2"/>
    <w:rsid w:val="00D427D7"/>
    <w:rsid w:val="00D43B0C"/>
    <w:rsid w:val="00D44E62"/>
    <w:rsid w:val="00D45927"/>
    <w:rsid w:val="00D51570"/>
    <w:rsid w:val="00D556AD"/>
    <w:rsid w:val="00D56531"/>
    <w:rsid w:val="00D56791"/>
    <w:rsid w:val="00D60381"/>
    <w:rsid w:val="00D616DE"/>
    <w:rsid w:val="00D62201"/>
    <w:rsid w:val="00D64AA9"/>
    <w:rsid w:val="00D64F28"/>
    <w:rsid w:val="00D651D1"/>
    <w:rsid w:val="00D66090"/>
    <w:rsid w:val="00D706C6"/>
    <w:rsid w:val="00D717BB"/>
    <w:rsid w:val="00D7226B"/>
    <w:rsid w:val="00D72707"/>
    <w:rsid w:val="00D742AA"/>
    <w:rsid w:val="00D75A9C"/>
    <w:rsid w:val="00D76D05"/>
    <w:rsid w:val="00D829C8"/>
    <w:rsid w:val="00D90871"/>
    <w:rsid w:val="00D9155F"/>
    <w:rsid w:val="00D9403F"/>
    <w:rsid w:val="00D959B4"/>
    <w:rsid w:val="00D95E4A"/>
    <w:rsid w:val="00D967AE"/>
    <w:rsid w:val="00D96D70"/>
    <w:rsid w:val="00DA44DE"/>
    <w:rsid w:val="00DB085E"/>
    <w:rsid w:val="00DB5C20"/>
    <w:rsid w:val="00DB620A"/>
    <w:rsid w:val="00DC27CC"/>
    <w:rsid w:val="00DC2815"/>
    <w:rsid w:val="00DC3832"/>
    <w:rsid w:val="00DC4104"/>
    <w:rsid w:val="00DC7A51"/>
    <w:rsid w:val="00DD0EF4"/>
    <w:rsid w:val="00DD3B1E"/>
    <w:rsid w:val="00DD6063"/>
    <w:rsid w:val="00DE18B6"/>
    <w:rsid w:val="00DE207B"/>
    <w:rsid w:val="00DE2C19"/>
    <w:rsid w:val="00DE3401"/>
    <w:rsid w:val="00DE5B5F"/>
    <w:rsid w:val="00DE708C"/>
    <w:rsid w:val="00DF614E"/>
    <w:rsid w:val="00DF6B89"/>
    <w:rsid w:val="00E00696"/>
    <w:rsid w:val="00E02569"/>
    <w:rsid w:val="00E03651"/>
    <w:rsid w:val="00E03808"/>
    <w:rsid w:val="00E044D0"/>
    <w:rsid w:val="00E060C2"/>
    <w:rsid w:val="00E06324"/>
    <w:rsid w:val="00E06981"/>
    <w:rsid w:val="00E06BDA"/>
    <w:rsid w:val="00E07B81"/>
    <w:rsid w:val="00E10AFD"/>
    <w:rsid w:val="00E11AC1"/>
    <w:rsid w:val="00E11E35"/>
    <w:rsid w:val="00E12B11"/>
    <w:rsid w:val="00E12FB0"/>
    <w:rsid w:val="00E1436F"/>
    <w:rsid w:val="00E14814"/>
    <w:rsid w:val="00E1591B"/>
    <w:rsid w:val="00E15E2C"/>
    <w:rsid w:val="00E165FE"/>
    <w:rsid w:val="00E16A50"/>
    <w:rsid w:val="00E249D5"/>
    <w:rsid w:val="00E25017"/>
    <w:rsid w:val="00E26999"/>
    <w:rsid w:val="00E26F73"/>
    <w:rsid w:val="00E30A34"/>
    <w:rsid w:val="00E32157"/>
    <w:rsid w:val="00E333AF"/>
    <w:rsid w:val="00E33C68"/>
    <w:rsid w:val="00E34436"/>
    <w:rsid w:val="00E34EEB"/>
    <w:rsid w:val="00E3687C"/>
    <w:rsid w:val="00E377F6"/>
    <w:rsid w:val="00E445FB"/>
    <w:rsid w:val="00E44EB9"/>
    <w:rsid w:val="00E45BDC"/>
    <w:rsid w:val="00E46358"/>
    <w:rsid w:val="00E46D64"/>
    <w:rsid w:val="00E4719C"/>
    <w:rsid w:val="00E471DC"/>
    <w:rsid w:val="00E50EB4"/>
    <w:rsid w:val="00E532FC"/>
    <w:rsid w:val="00E559B4"/>
    <w:rsid w:val="00E55BB0"/>
    <w:rsid w:val="00E55F4A"/>
    <w:rsid w:val="00E57E0C"/>
    <w:rsid w:val="00E60220"/>
    <w:rsid w:val="00E609E5"/>
    <w:rsid w:val="00E60F27"/>
    <w:rsid w:val="00E64D93"/>
    <w:rsid w:val="00E65EDB"/>
    <w:rsid w:val="00E66927"/>
    <w:rsid w:val="00E677B8"/>
    <w:rsid w:val="00E67C04"/>
    <w:rsid w:val="00E67FA1"/>
    <w:rsid w:val="00E71064"/>
    <w:rsid w:val="00E7387D"/>
    <w:rsid w:val="00E73D53"/>
    <w:rsid w:val="00E75111"/>
    <w:rsid w:val="00E765E7"/>
    <w:rsid w:val="00E77296"/>
    <w:rsid w:val="00E8070F"/>
    <w:rsid w:val="00E82925"/>
    <w:rsid w:val="00E837A1"/>
    <w:rsid w:val="00E83FD4"/>
    <w:rsid w:val="00E87527"/>
    <w:rsid w:val="00E87EF7"/>
    <w:rsid w:val="00E93763"/>
    <w:rsid w:val="00E95857"/>
    <w:rsid w:val="00E95D60"/>
    <w:rsid w:val="00E96C4C"/>
    <w:rsid w:val="00EA2AAE"/>
    <w:rsid w:val="00EA2EC0"/>
    <w:rsid w:val="00EA427A"/>
    <w:rsid w:val="00EA723B"/>
    <w:rsid w:val="00EB6350"/>
    <w:rsid w:val="00EB687A"/>
    <w:rsid w:val="00EB68E0"/>
    <w:rsid w:val="00EC2F62"/>
    <w:rsid w:val="00EC62EB"/>
    <w:rsid w:val="00EC6E9F"/>
    <w:rsid w:val="00ED063E"/>
    <w:rsid w:val="00ED1D87"/>
    <w:rsid w:val="00ED2936"/>
    <w:rsid w:val="00ED315C"/>
    <w:rsid w:val="00ED44F0"/>
    <w:rsid w:val="00ED4837"/>
    <w:rsid w:val="00ED4B33"/>
    <w:rsid w:val="00ED5993"/>
    <w:rsid w:val="00ED77E6"/>
    <w:rsid w:val="00ED7DD6"/>
    <w:rsid w:val="00EE060B"/>
    <w:rsid w:val="00EE15A1"/>
    <w:rsid w:val="00EE2A7C"/>
    <w:rsid w:val="00EE2C42"/>
    <w:rsid w:val="00EE2CF8"/>
    <w:rsid w:val="00EE341B"/>
    <w:rsid w:val="00EE4453"/>
    <w:rsid w:val="00EE5FCE"/>
    <w:rsid w:val="00EE6BBD"/>
    <w:rsid w:val="00EE6E1E"/>
    <w:rsid w:val="00EE705F"/>
    <w:rsid w:val="00EF1462"/>
    <w:rsid w:val="00EF4233"/>
    <w:rsid w:val="00EF54FD"/>
    <w:rsid w:val="00F00067"/>
    <w:rsid w:val="00F04586"/>
    <w:rsid w:val="00F07F0D"/>
    <w:rsid w:val="00F10992"/>
    <w:rsid w:val="00F126D7"/>
    <w:rsid w:val="00F13112"/>
    <w:rsid w:val="00F136AF"/>
    <w:rsid w:val="00F160B4"/>
    <w:rsid w:val="00F16FE6"/>
    <w:rsid w:val="00F1765C"/>
    <w:rsid w:val="00F2060B"/>
    <w:rsid w:val="00F238BD"/>
    <w:rsid w:val="00F24992"/>
    <w:rsid w:val="00F25BB2"/>
    <w:rsid w:val="00F25DAC"/>
    <w:rsid w:val="00F32F2F"/>
    <w:rsid w:val="00F33462"/>
    <w:rsid w:val="00F33F3F"/>
    <w:rsid w:val="00F35BDD"/>
    <w:rsid w:val="00F35EF0"/>
    <w:rsid w:val="00F3781F"/>
    <w:rsid w:val="00F403FD"/>
    <w:rsid w:val="00F4101A"/>
    <w:rsid w:val="00F41E72"/>
    <w:rsid w:val="00F44502"/>
    <w:rsid w:val="00F4583E"/>
    <w:rsid w:val="00F45BDF"/>
    <w:rsid w:val="00F50300"/>
    <w:rsid w:val="00F535EC"/>
    <w:rsid w:val="00F5414B"/>
    <w:rsid w:val="00F56198"/>
    <w:rsid w:val="00F56E39"/>
    <w:rsid w:val="00F60CBF"/>
    <w:rsid w:val="00F623E9"/>
    <w:rsid w:val="00F62D56"/>
    <w:rsid w:val="00F63951"/>
    <w:rsid w:val="00F63C86"/>
    <w:rsid w:val="00F6474D"/>
    <w:rsid w:val="00F65C37"/>
    <w:rsid w:val="00F72A16"/>
    <w:rsid w:val="00F74D43"/>
    <w:rsid w:val="00F766BE"/>
    <w:rsid w:val="00F77EB9"/>
    <w:rsid w:val="00F80635"/>
    <w:rsid w:val="00F8115F"/>
    <w:rsid w:val="00F8121F"/>
    <w:rsid w:val="00F815D1"/>
    <w:rsid w:val="00F81CDD"/>
    <w:rsid w:val="00F81E7E"/>
    <w:rsid w:val="00F81F0F"/>
    <w:rsid w:val="00F825F4"/>
    <w:rsid w:val="00F84231"/>
    <w:rsid w:val="00F853F9"/>
    <w:rsid w:val="00F92AA1"/>
    <w:rsid w:val="00F932DE"/>
    <w:rsid w:val="00F942D9"/>
    <w:rsid w:val="00F9495B"/>
    <w:rsid w:val="00F95C03"/>
    <w:rsid w:val="00F95EF9"/>
    <w:rsid w:val="00F963DD"/>
    <w:rsid w:val="00F9641A"/>
    <w:rsid w:val="00F97004"/>
    <w:rsid w:val="00FA2045"/>
    <w:rsid w:val="00FA3C12"/>
    <w:rsid w:val="00FA4931"/>
    <w:rsid w:val="00FA5014"/>
    <w:rsid w:val="00FA7A66"/>
    <w:rsid w:val="00FB0964"/>
    <w:rsid w:val="00FB0A0C"/>
    <w:rsid w:val="00FB0CF6"/>
    <w:rsid w:val="00FB1755"/>
    <w:rsid w:val="00FB1AA9"/>
    <w:rsid w:val="00FB23A6"/>
    <w:rsid w:val="00FB4B5A"/>
    <w:rsid w:val="00FB4B6E"/>
    <w:rsid w:val="00FB5963"/>
    <w:rsid w:val="00FB5DAA"/>
    <w:rsid w:val="00FC04B9"/>
    <w:rsid w:val="00FC161A"/>
    <w:rsid w:val="00FC23D5"/>
    <w:rsid w:val="00FC4337"/>
    <w:rsid w:val="00FC4C1A"/>
    <w:rsid w:val="00FC508B"/>
    <w:rsid w:val="00FC628F"/>
    <w:rsid w:val="00FC6468"/>
    <w:rsid w:val="00FC6D49"/>
    <w:rsid w:val="00FC700B"/>
    <w:rsid w:val="00FD2034"/>
    <w:rsid w:val="00FD228E"/>
    <w:rsid w:val="00FD4922"/>
    <w:rsid w:val="00FD615A"/>
    <w:rsid w:val="00FD6461"/>
    <w:rsid w:val="00FD6AC4"/>
    <w:rsid w:val="00FE0017"/>
    <w:rsid w:val="00FE0029"/>
    <w:rsid w:val="00FE01ED"/>
    <w:rsid w:val="00FE0281"/>
    <w:rsid w:val="00FE225F"/>
    <w:rsid w:val="00FE352A"/>
    <w:rsid w:val="00FE3556"/>
    <w:rsid w:val="00FE436E"/>
    <w:rsid w:val="00FE6CDD"/>
    <w:rsid w:val="00FE7083"/>
    <w:rsid w:val="00FE7AFD"/>
    <w:rsid w:val="00FF019F"/>
    <w:rsid w:val="00FF1B2A"/>
    <w:rsid w:val="00FF1BA2"/>
    <w:rsid w:val="00FF2160"/>
    <w:rsid w:val="00FF30DE"/>
    <w:rsid w:val="00FF5DE4"/>
    <w:rsid w:val="00FF644B"/>
    <w:rsid w:val="00FF7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462"/>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8B6308"/>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8941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9559571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6406">
      <w:bodyDiv w:val="1"/>
      <w:marLeft w:val="0"/>
      <w:marRight w:val="0"/>
      <w:marTop w:val="0"/>
      <w:marBottom w:val="0"/>
      <w:divBdr>
        <w:top w:val="none" w:sz="0" w:space="0" w:color="auto"/>
        <w:left w:val="none" w:sz="0" w:space="0" w:color="auto"/>
        <w:bottom w:val="none" w:sz="0" w:space="0" w:color="auto"/>
        <w:right w:val="none" w:sz="0" w:space="0" w:color="auto"/>
      </w:divBdr>
    </w:div>
    <w:div w:id="98265566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75559398">
      <w:bodyDiv w:val="1"/>
      <w:marLeft w:val="0"/>
      <w:marRight w:val="0"/>
      <w:marTop w:val="0"/>
      <w:marBottom w:val="0"/>
      <w:divBdr>
        <w:top w:val="none" w:sz="0" w:space="0" w:color="auto"/>
        <w:left w:val="none" w:sz="0" w:space="0" w:color="auto"/>
        <w:bottom w:val="none" w:sz="0" w:space="0" w:color="auto"/>
        <w:right w:val="none" w:sz="0" w:space="0" w:color="auto"/>
      </w:divBdr>
    </w:div>
    <w:div w:id="174374858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ng.zheng@uhnresearch.ca" TargetMode="External"/><Relationship Id="rId13" Type="http://schemas.openxmlformats.org/officeDocument/2006/relationships/hyperlink" Target="mailto:Margarete.akens@rmp.uhn.c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cott.bratman@rmp.uhn.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iana.rostami@mail.utoronto.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jan.rouzbahman@uhn.c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auren.philp@mail.utoronto.ca" TargetMode="External"/><Relationship Id="rId14" Type="http://schemas.openxmlformats.org/officeDocument/2006/relationships/hyperlink" Target="mailto:marcus.bernardini@uh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24D9-0CA6-486E-9208-88EA288DD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38414</Words>
  <Characters>218961</Characters>
  <Application>Microsoft Office Word</Application>
  <DocSecurity>0</DocSecurity>
  <Lines>1824</Lines>
  <Paragraphs>513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256862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2019-02-05T12:17:00Z</dcterms:created>
  <dcterms:modified xsi:type="dcterms:W3CDTF">2019-03-08T15:55:00Z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b1f974a3-4c7b-3c68-b895-ca6f29eb3072</vt:lpwstr>
  </property>
  <property fmtid="{D5CDD505-2E9C-101B-9397-08002B2CF9AE}" pid="10" name="Mendeley Citation Style_1">
    <vt:lpwstr>http://csl.mendeley.com/styles/518111801/nature</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http://csl.mendeley.com/styles/518111801/american-medical-association-lp</vt:lpwstr>
  </property>
  <property fmtid="{D5CDD505-2E9C-101B-9397-08002B2CF9AE}" pid="14" name="Mendeley Recent Style Name 1_1">
    <vt:lpwstr>American Medical Association - Lauren Philp 22</vt:lpwstr>
  </property>
  <property fmtid="{D5CDD505-2E9C-101B-9397-08002B2CF9AE}" pid="15" name="Mendeley Recent Style Id 2_1">
    <vt:lpwstr>http://www.zotero.org/styles/american-political-science-association</vt:lpwstr>
  </property>
  <property fmtid="{D5CDD505-2E9C-101B-9397-08002B2CF9AE}" pid="16" name="Mendeley Recent Style Name 2_1">
    <vt:lpwstr>American Political Science Association</vt:lpwstr>
  </property>
  <property fmtid="{D5CDD505-2E9C-101B-9397-08002B2CF9AE}" pid="17" name="Mendeley Recent Style Id 3_1">
    <vt:lpwstr>http://www.zotero.org/styles/apa</vt:lpwstr>
  </property>
  <property fmtid="{D5CDD505-2E9C-101B-9397-08002B2CF9AE}" pid="18" name="Mendeley Recent Style Name 3_1">
    <vt:lpwstr>American Psychological Association 6th edition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http://www.zotero.org/styles/modern-humanities-research-association</vt:lpwstr>
  </property>
  <property fmtid="{D5CDD505-2E9C-101B-9397-08002B2CF9AE}" pid="22" name="Mendeley Recent Style Name 5_1">
    <vt:lpwstr>Modern Humanities Research Association 3rd edition (note with bibliography)</vt:lpwstr>
  </property>
  <property fmtid="{D5CDD505-2E9C-101B-9397-08002B2CF9AE}" pid="23" name="Mendeley Recent Style Id 6_1">
    <vt:lpwstr>http://www.zotero.org/styles/modern-language-association</vt:lpwstr>
  </property>
  <property fmtid="{D5CDD505-2E9C-101B-9397-08002B2CF9AE}" pid="24" name="Mendeley Recent Style Name 6_1">
    <vt:lpwstr>Modern Language Association 7th edition</vt:lpwstr>
  </property>
  <property fmtid="{D5CDD505-2E9C-101B-9397-08002B2CF9AE}" pid="25" name="Mendeley Recent Style Id 7_1">
    <vt:lpwstr>http://www.zotero.org/styles/nature</vt:lpwstr>
  </property>
  <property fmtid="{D5CDD505-2E9C-101B-9397-08002B2CF9AE}" pid="26" name="Mendeley Recent Style Name 7_1">
    <vt:lpwstr>Nature</vt:lpwstr>
  </property>
  <property fmtid="{D5CDD505-2E9C-101B-9397-08002B2CF9AE}" pid="27" name="Mendeley Recent Style Id 8_1">
    <vt:lpwstr>http://csl.mendeley.com/styles/518111801/nature</vt:lpwstr>
  </property>
  <property fmtid="{D5CDD505-2E9C-101B-9397-08002B2CF9AE}" pid="28" name="Mendeley Recent Style Name 8_1">
    <vt:lpwstr>Nature - Lauren Philp</vt:lpwstr>
  </property>
  <property fmtid="{D5CDD505-2E9C-101B-9397-08002B2CF9AE}" pid="29" name="Mendeley Recent Style Id 9_1">
    <vt:lpwstr>http://csl.mendeley.com/styles/518111801/national-institute-of-health-research</vt:lpwstr>
  </property>
  <property fmtid="{D5CDD505-2E9C-101B-9397-08002B2CF9AE}" pid="30" name="Mendeley Recent Style Name 9_1">
    <vt:lpwstr>Theranostics - Lauren Philp </vt:lpwstr>
  </property>
</Properties>
</file>