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F6" w:rsidRPr="00DF7654" w:rsidRDefault="00DF7654" w:rsidP="002971F6">
      <w:pPr>
        <w:pStyle w:val="NormalWeb"/>
        <w:rPr>
          <w:rStyle w:val="Strong"/>
          <w:b w:val="0"/>
        </w:rPr>
      </w:pPr>
      <w:r w:rsidRPr="00DF7654">
        <w:rPr>
          <w:rStyle w:val="Strong"/>
          <w:b w:val="0"/>
          <w:highlight w:val="yellow"/>
        </w:rPr>
        <w:t>The changes that have been made are described below.</w:t>
      </w:r>
    </w:p>
    <w:p w:rsidR="002971F6" w:rsidRDefault="002971F6" w:rsidP="002971F6">
      <w:pPr>
        <w:pStyle w:val="NormalWeb"/>
        <w:rPr>
          <w:rStyle w:val="Strong"/>
        </w:rPr>
      </w:pPr>
    </w:p>
    <w:p w:rsidR="002971F6" w:rsidRDefault="002971F6" w:rsidP="002971F6">
      <w:pPr>
        <w:pStyle w:val="NormalWeb"/>
      </w:pPr>
      <w:r>
        <w:rPr>
          <w:rStyle w:val="Strong"/>
        </w:rPr>
        <w:t>Editorial comments:</w:t>
      </w:r>
      <w:r>
        <w:br/>
        <w:t>1. Please note that the editor has formatted the manuscript to match the journal's style. Please retain the same. The updated manuscript is attached and please use this version to incorporate the changes that are requested.</w:t>
      </w:r>
      <w:r w:rsidR="00DF7654">
        <w:t xml:space="preserve"> </w:t>
      </w:r>
      <w:r>
        <w:br/>
      </w:r>
      <w:r>
        <w:br/>
        <w:t>2. Please address specific comments marked in the attached manuscript. Please turn on Track Changes to keep track of the changes you make to the manuscript.</w:t>
      </w:r>
      <w:r w:rsidR="00DF7654">
        <w:t xml:space="preserve"> </w:t>
      </w:r>
      <w:r w:rsidR="00DF7654" w:rsidRPr="00DF7654">
        <w:rPr>
          <w:highlight w:val="yellow"/>
        </w:rPr>
        <w:t>We have attempted to address all comments in attached manuscript.  Please double-check to make sure nothing was missed.</w:t>
      </w:r>
      <w:r>
        <w:br/>
      </w:r>
      <w:r>
        <w:br/>
        <w:t>3. Table of Materials: Please ensure that it has information on all relevant supplies, reagents, equipment and software used, especially those mentioned in the Protocol.</w:t>
      </w:r>
      <w:r w:rsidR="00DF7654">
        <w:t xml:space="preserve"> </w:t>
      </w:r>
      <w:r w:rsidR="00DF7654" w:rsidRPr="00DF7654">
        <w:rPr>
          <w:highlight w:val="yellow"/>
        </w:rPr>
        <w:t>The Table of Materials has been revised to address these comments.</w:t>
      </w:r>
      <w:r>
        <w:br/>
      </w:r>
      <w:r>
        <w:br/>
        <w:t>4. Please address the following comments from Reviewer</w:t>
      </w:r>
      <w:bookmarkStart w:id="0" w:name="_GoBack"/>
      <w:bookmarkEnd w:id="0"/>
      <w:r>
        <w:t xml:space="preserve"> 4 (Editor: to clarify, Reviewer 4 in the second review and Reviewer 2 in the first review are two different referees).</w:t>
      </w:r>
    </w:p>
    <w:p w:rsidR="002971F6" w:rsidRDefault="002971F6" w:rsidP="002971F6">
      <w:pPr>
        <w:pStyle w:val="NormalWeb"/>
      </w:pPr>
      <w:r>
        <w:t>a. The authors should include the list of 57 compounds tested in the study. In addition, they should include the names of the toxic compounds, cell growth inhibitors and the cell growth enhancers identified in the two assays, as it would be informative for further similar studies.</w:t>
      </w:r>
      <w:r>
        <w:br/>
        <w:t>(Editor: Please provide a list of the compounds, which can be included as supplemental information.)</w:t>
      </w:r>
      <w:r w:rsidR="00DF7654">
        <w:t xml:space="preserve">  </w:t>
      </w:r>
      <w:r w:rsidR="00DF7654" w:rsidRPr="00DF7654">
        <w:rPr>
          <w:highlight w:val="yellow"/>
        </w:rPr>
        <w:t>A new table Supplementary Table 1 has been added that lists compounds, their well location, and a column on notes pertaining to each compound.</w:t>
      </w:r>
      <w:r>
        <w:br/>
        <w:t xml:space="preserve">b. Please include the model, make and other particulars of the microscope </w:t>
      </w:r>
      <w:proofErr w:type="gramStart"/>
      <w:r>
        <w:t>used</w:t>
      </w:r>
      <w:proofErr w:type="gramEnd"/>
      <w:r>
        <w:t xml:space="preserve"> and the software used to analyze the fluorescent images along with the filters, and magnifications used in the legends of figure</w:t>
      </w:r>
      <w:r w:rsidR="00DF7654">
        <w:t xml:space="preserve"> </w:t>
      </w:r>
      <w:r>
        <w:t>3.</w:t>
      </w:r>
      <w:r>
        <w:br/>
        <w:t>(Editor: Please include information of commercial entities in the Table of Materials.)</w:t>
      </w:r>
    </w:p>
    <w:p w:rsidR="00D27399" w:rsidRDefault="00DF7654">
      <w:r w:rsidRPr="00DF7654">
        <w:rPr>
          <w:highlight w:val="yellow"/>
        </w:rPr>
        <w:t xml:space="preserve">We have previously added the magnification in the Figure 3 legend.  The software has been added to the Table of Materials.  The microscope used to image </w:t>
      </w:r>
      <w:proofErr w:type="spellStart"/>
      <w:r w:rsidRPr="00DF7654">
        <w:rPr>
          <w:highlight w:val="yellow"/>
        </w:rPr>
        <w:t>tdTomato</w:t>
      </w:r>
      <w:proofErr w:type="spellEnd"/>
      <w:r w:rsidRPr="00DF7654">
        <w:rPr>
          <w:highlight w:val="yellow"/>
        </w:rPr>
        <w:t xml:space="preserve"> is not a stand-alone microscope and comes attached to the </w:t>
      </w:r>
      <w:proofErr w:type="spellStart"/>
      <w:r w:rsidRPr="00DF7654">
        <w:rPr>
          <w:highlight w:val="yellow"/>
        </w:rPr>
        <w:t>Cytation</w:t>
      </w:r>
      <w:proofErr w:type="spellEnd"/>
      <w:r w:rsidRPr="00DF7654">
        <w:rPr>
          <w:highlight w:val="yellow"/>
        </w:rPr>
        <w:t xml:space="preserve"> 5 imaging </w:t>
      </w:r>
      <w:proofErr w:type="gramStart"/>
      <w:r w:rsidRPr="00DF7654">
        <w:rPr>
          <w:highlight w:val="yellow"/>
        </w:rPr>
        <w:t>reader</w:t>
      </w:r>
      <w:proofErr w:type="gramEnd"/>
      <w:r w:rsidRPr="00DF7654">
        <w:rPr>
          <w:highlight w:val="yellow"/>
        </w:rPr>
        <w:t xml:space="preserve"> so we are unable to provide individualized specifications for the microscope; the information for the imaging reader is already included in the Table of Materials.</w:t>
      </w:r>
    </w:p>
    <w:sectPr w:rsidR="00D2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6"/>
    <w:rsid w:val="002971F6"/>
    <w:rsid w:val="00311541"/>
    <w:rsid w:val="003C13D9"/>
    <w:rsid w:val="00504B03"/>
    <w:rsid w:val="00622A98"/>
    <w:rsid w:val="00A06492"/>
    <w:rsid w:val="00C00D6E"/>
    <w:rsid w:val="00D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7E57"/>
  <w15:chartTrackingRefBased/>
  <w15:docId w15:val="{34DC58DE-7241-403D-AE02-8C72BEE9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1F6"/>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97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Nasir (NIH/NINDS) [E]</dc:creator>
  <cp:keywords/>
  <dc:description/>
  <cp:lastModifiedBy>Malik, Nasir (NIH/NINDS) [E]</cp:lastModifiedBy>
  <cp:revision>2</cp:revision>
  <dcterms:created xsi:type="dcterms:W3CDTF">2019-02-21T16:00:00Z</dcterms:created>
  <dcterms:modified xsi:type="dcterms:W3CDTF">2019-02-21T16:08:00Z</dcterms:modified>
</cp:coreProperties>
</file>