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B2B" w:rsidRPr="00576675" w:rsidRDefault="00576675">
      <w:pPr>
        <w:rPr>
          <w:rFonts w:ascii="Times New Roman" w:hAnsi="Times New Roman" w:cs="Times New Roman"/>
          <w:sz w:val="24"/>
          <w:szCs w:val="24"/>
        </w:rPr>
      </w:pPr>
      <w:r w:rsidRPr="00576675">
        <w:rPr>
          <w:rFonts w:ascii="Times New Roman" w:hAnsi="Times New Roman" w:cs="Times New Roman"/>
          <w:sz w:val="24"/>
          <w:szCs w:val="24"/>
        </w:rPr>
        <w:t>January 15, 2019</w:t>
      </w:r>
    </w:p>
    <w:p w:rsidR="00576675" w:rsidRPr="00576675" w:rsidRDefault="00576675">
      <w:pPr>
        <w:rPr>
          <w:rFonts w:ascii="Times New Roman" w:hAnsi="Times New Roman" w:cs="Times New Roman"/>
          <w:sz w:val="24"/>
          <w:szCs w:val="24"/>
        </w:rPr>
      </w:pPr>
      <w:r w:rsidRPr="00576675">
        <w:rPr>
          <w:rFonts w:ascii="Times New Roman" w:hAnsi="Times New Roman" w:cs="Times New Roman"/>
          <w:sz w:val="24"/>
          <w:szCs w:val="24"/>
        </w:rPr>
        <w:t>To the Editor:</w:t>
      </w:r>
    </w:p>
    <w:p w:rsidR="00576675" w:rsidRPr="00576675" w:rsidRDefault="00576675">
      <w:pPr>
        <w:rPr>
          <w:rFonts w:ascii="Times New Roman" w:hAnsi="Times New Roman" w:cs="Times New Roman"/>
          <w:sz w:val="24"/>
          <w:szCs w:val="24"/>
        </w:rPr>
      </w:pPr>
    </w:p>
    <w:p w:rsidR="00576675" w:rsidRPr="00576675" w:rsidRDefault="00576675">
      <w:pPr>
        <w:rPr>
          <w:rFonts w:ascii="Times New Roman" w:hAnsi="Times New Roman" w:cs="Times New Roman"/>
          <w:sz w:val="24"/>
          <w:szCs w:val="24"/>
        </w:rPr>
      </w:pPr>
      <w:r w:rsidRPr="00576675">
        <w:rPr>
          <w:rFonts w:ascii="Times New Roman" w:hAnsi="Times New Roman" w:cs="Times New Roman"/>
          <w:sz w:val="24"/>
          <w:szCs w:val="24"/>
        </w:rPr>
        <w:t>We would like to thank you for the comments made regarding our article. In this document, we will address each comment separately.</w:t>
      </w:r>
    </w:p>
    <w:p w:rsidR="00576675" w:rsidRPr="00576675" w:rsidRDefault="00576675" w:rsidP="00576675">
      <w:pPr>
        <w:pStyle w:val="NormalWeb"/>
        <w:rPr>
          <w:b/>
        </w:rPr>
      </w:pPr>
      <w:r w:rsidRPr="00576675">
        <w:rPr>
          <w:rStyle w:val="CommentReference"/>
          <w:sz w:val="24"/>
          <w:szCs w:val="24"/>
        </w:rPr>
        <w:t/>
      </w:r>
      <w:r w:rsidRPr="00576675">
        <w:rPr>
          <w:b/>
        </w:rPr>
        <w:t>The editor has formatted the manuscript to match the journal's style. Please retain the same.</w:t>
      </w:r>
    </w:p>
    <w:p w:rsidR="00576675" w:rsidRPr="00576675" w:rsidRDefault="00576675" w:rsidP="00576675">
      <w:pPr>
        <w:pStyle w:val="NormalWeb"/>
      </w:pPr>
      <w:r w:rsidRPr="00576675">
        <w:t>We thank the editor for the formatting of the manuscript and have not made any modifications</w:t>
      </w:r>
    </w:p>
    <w:p w:rsidR="00576675" w:rsidRDefault="00576675" w:rsidP="00576675">
      <w:pPr>
        <w:pStyle w:val="NormalWeb"/>
        <w:rPr>
          <w:b/>
        </w:rPr>
      </w:pPr>
      <w:r w:rsidRPr="00576675">
        <w:rPr>
          <w:b/>
        </w:rPr>
        <w:t>Figure 4: Please line up the panels better. Some panels are off-set.</w:t>
      </w:r>
    </w:p>
    <w:p w:rsidR="00576675" w:rsidRDefault="00576675" w:rsidP="00576675">
      <w:pPr>
        <w:pStyle w:val="NormalWeb"/>
      </w:pPr>
      <w:r>
        <w:t xml:space="preserve">The panels as well as the letters have been realigned. </w:t>
      </w:r>
    </w:p>
    <w:p w:rsidR="00576675" w:rsidRDefault="00576675" w:rsidP="00576675">
      <w:pPr>
        <w:pStyle w:val="NormalWeb"/>
        <w:rPr>
          <w:b/>
        </w:rPr>
      </w:pPr>
      <w:r w:rsidRPr="00576675">
        <w:rPr>
          <w:b/>
        </w:rPr>
        <w:br/>
        <w:t>Protocol: Please add a section to describe how to obtain the muscle mass as results have been presented. Please note that this section does not have to be filmed. The authors can also add references to published material specifying how to perform the pr</w:t>
      </w:r>
      <w:r w:rsidRPr="00576675">
        <w:rPr>
          <w:b/>
        </w:rPr>
        <w:t>otocol action.</w:t>
      </w:r>
    </w:p>
    <w:p w:rsidR="00576675" w:rsidRPr="00576675" w:rsidRDefault="00576675" w:rsidP="00576675">
      <w:pPr>
        <w:pStyle w:val="NormalWeb"/>
      </w:pPr>
      <w:r>
        <w:t>A protocol section numbered 4. And entitled recording of muscle wet mass has been added to the non-filmed part of the protocol.</w:t>
      </w:r>
    </w:p>
    <w:p w:rsidR="00576675" w:rsidRDefault="00576675" w:rsidP="00576675">
      <w:pPr>
        <w:pStyle w:val="NormalWeb"/>
        <w:rPr>
          <w:b/>
        </w:rPr>
      </w:pPr>
      <w:r w:rsidRPr="00576675">
        <w:rPr>
          <w:b/>
        </w:rPr>
        <w:br/>
      </w:r>
      <w:r w:rsidRPr="00576675">
        <w:rPr>
          <w:b/>
        </w:rPr>
        <w:t>Please ensure that each reference cited in text appears in the reference list, and each entry in the reference list is cited in text.</w:t>
      </w:r>
    </w:p>
    <w:p w:rsidR="00576675" w:rsidRDefault="00576675" w:rsidP="00576675">
      <w:pPr>
        <w:pStyle w:val="NormalWeb"/>
      </w:pPr>
      <w:r>
        <w:t>We apologize for the mistake. References 17-19 have been removed from the text and have now been removed from the reference list. Additionally, the mistake “(ref)” has been corrected by the appropriate reference number.</w:t>
      </w:r>
    </w:p>
    <w:p w:rsidR="00576675" w:rsidRPr="00576675" w:rsidRDefault="00576675" w:rsidP="00576675">
      <w:pPr>
        <w:pStyle w:val="NormalWeb"/>
        <w:rPr>
          <w:b/>
        </w:rPr>
      </w:pPr>
      <w:r w:rsidRPr="00576675">
        <w:rPr>
          <w:b/>
        </w:rPr>
        <w:t>Please review the figure legend to ensure that descriptions of abbreviations added by the editor are correct.</w:t>
      </w:r>
    </w:p>
    <w:p w:rsidR="00576675" w:rsidRPr="00576675" w:rsidRDefault="00576675" w:rsidP="00576675">
      <w:pPr>
        <w:pStyle w:val="CommentText"/>
        <w:rPr>
          <w:rFonts w:ascii="Times New Roman" w:hAnsi="Times New Roman" w:cs="Times New Roman"/>
        </w:rPr>
      </w:pPr>
      <w:r>
        <w:rPr>
          <w:rFonts w:ascii="Times New Roman" w:hAnsi="Times New Roman" w:cs="Times New Roman"/>
        </w:rPr>
        <w:t>We have reviewed the abbreviations added by the editor and they are correct. We only placed the PWB100 group before the experimental ones in the legend.</w:t>
      </w:r>
      <w:bookmarkStart w:id="0" w:name="_GoBack"/>
      <w:bookmarkEnd w:id="0"/>
    </w:p>
    <w:sectPr w:rsidR="00576675" w:rsidRPr="00576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03E02"/>
    <w:multiLevelType w:val="hybridMultilevel"/>
    <w:tmpl w:val="077EA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75"/>
    <w:rsid w:val="00374D4E"/>
    <w:rsid w:val="00576675"/>
    <w:rsid w:val="00F91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5C05"/>
  <w15:chartTrackingRefBased/>
  <w15:docId w15:val="{B09EF271-D3E7-4892-B39D-5B097FDF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576675"/>
    <w:rPr>
      <w:sz w:val="18"/>
      <w:szCs w:val="18"/>
    </w:rPr>
  </w:style>
  <w:style w:type="paragraph" w:styleId="CommentText">
    <w:name w:val="annotation text"/>
    <w:basedOn w:val="Normal"/>
    <w:link w:val="CommentTextChar"/>
    <w:rsid w:val="00576675"/>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576675"/>
    <w:rPr>
      <w:rFonts w:ascii="Calibri" w:eastAsia="Times New Roman" w:hAnsi="Calibri" w:cs="Calibri"/>
      <w:color w:val="000000"/>
      <w:sz w:val="24"/>
      <w:szCs w:val="24"/>
    </w:rPr>
  </w:style>
  <w:style w:type="paragraph" w:styleId="NormalWeb">
    <w:name w:val="Normal (Web)"/>
    <w:basedOn w:val="Normal"/>
    <w:uiPriority w:val="99"/>
    <w:semiHidden/>
    <w:unhideWhenUsed/>
    <w:rsid w:val="0057667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5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1270</Characters>
  <Application>Microsoft Office Word</Application>
  <DocSecurity>0</DocSecurity>
  <Lines>10</Lines>
  <Paragraphs>2</Paragraphs>
  <ScaleCrop>false</ScaleCrop>
  <Company>BIDMC</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Mortreux,Marie ( BIDMC - Neurology )</dc:creator>
  <cp:keywords/>
  <dc:description/>
  <cp:lastModifiedBy>Mortreux,Marie ( BIDMC - Neurology )</cp:lastModifiedBy>
  <cp:revision>1</cp:revision>
  <dcterms:created xsi:type="dcterms:W3CDTF">2019-01-15T20:29:00Z</dcterms:created>
  <dcterms:modified xsi:type="dcterms:W3CDTF">2019-01-15T20:36:00Z</dcterms:modified>
</cp:coreProperties>
</file>