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2E7E4" w14:textId="07AEB39B" w:rsidR="006305D7" w:rsidRPr="00B97C0A" w:rsidRDefault="006305D7" w:rsidP="00394C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TITLE:</w:t>
      </w:r>
      <w:r w:rsidR="001F7CCB">
        <w:rPr>
          <w:rFonts w:asciiTheme="minorHAnsi" w:hAnsiTheme="minorHAnsi" w:cstheme="minorHAnsi"/>
          <w:color w:val="auto"/>
        </w:rPr>
        <w:t xml:space="preserve"> </w:t>
      </w:r>
    </w:p>
    <w:p w14:paraId="5711A213" w14:textId="4BA033D4" w:rsidR="00FA499E" w:rsidRPr="00B97C0A" w:rsidRDefault="00A62DDD" w:rsidP="00394CF3">
      <w:pPr>
        <w:rPr>
          <w:rFonts w:asciiTheme="minorHAnsi" w:hAnsiTheme="minorHAnsi" w:cs="Times New Roman"/>
          <w:color w:val="auto"/>
        </w:rPr>
      </w:pPr>
      <w:r w:rsidRPr="00B97C0A">
        <w:rPr>
          <w:rFonts w:asciiTheme="minorHAnsi" w:hAnsiTheme="minorHAnsi" w:cs="Times New Roman"/>
          <w:color w:val="auto"/>
        </w:rPr>
        <w:t xml:space="preserve">Daily </w:t>
      </w:r>
      <w:r w:rsidR="00D52677">
        <w:rPr>
          <w:rFonts w:asciiTheme="minorHAnsi" w:hAnsiTheme="minorHAnsi" w:cs="Times New Roman"/>
          <w:color w:val="auto"/>
        </w:rPr>
        <w:t>P</w:t>
      </w:r>
      <w:r w:rsidRPr="00B97C0A">
        <w:rPr>
          <w:rFonts w:asciiTheme="minorHAnsi" w:hAnsiTheme="minorHAnsi" w:cs="Times New Roman"/>
          <w:color w:val="auto"/>
        </w:rPr>
        <w:t xml:space="preserve">hototherapy with </w:t>
      </w:r>
      <w:r w:rsidR="00D52677" w:rsidRPr="00B97C0A">
        <w:rPr>
          <w:rFonts w:asciiTheme="minorHAnsi" w:hAnsiTheme="minorHAnsi" w:cs="Times New Roman"/>
          <w:color w:val="auto"/>
        </w:rPr>
        <w:t xml:space="preserve">Red Light </w:t>
      </w:r>
      <w:r w:rsidR="00D52677">
        <w:rPr>
          <w:rFonts w:asciiTheme="minorHAnsi" w:hAnsiTheme="minorHAnsi" w:cs="Times New Roman"/>
          <w:color w:val="auto"/>
        </w:rPr>
        <w:t>t</w:t>
      </w:r>
      <w:r w:rsidR="00D52677" w:rsidRPr="00B97C0A">
        <w:rPr>
          <w:rFonts w:asciiTheme="minorHAnsi" w:hAnsiTheme="minorHAnsi" w:cs="Times New Roman"/>
          <w:color w:val="auto"/>
        </w:rPr>
        <w:t xml:space="preserve">o Regulate </w:t>
      </w:r>
      <w:r w:rsidR="009757E8" w:rsidRPr="00B97C0A">
        <w:rPr>
          <w:rFonts w:asciiTheme="minorHAnsi" w:hAnsiTheme="minorHAnsi" w:cs="Times New Roman"/>
          <w:i/>
          <w:color w:val="auto"/>
        </w:rPr>
        <w:t>Candida albicans</w:t>
      </w:r>
      <w:r w:rsidR="009757E8" w:rsidRPr="00B97C0A">
        <w:rPr>
          <w:rFonts w:asciiTheme="minorHAnsi" w:hAnsiTheme="minorHAnsi" w:cs="Times New Roman"/>
          <w:color w:val="auto"/>
        </w:rPr>
        <w:t xml:space="preserve"> </w:t>
      </w:r>
      <w:r w:rsidR="00D52677" w:rsidRPr="00B97C0A">
        <w:rPr>
          <w:rFonts w:asciiTheme="minorHAnsi" w:hAnsiTheme="minorHAnsi" w:cs="Times New Roman"/>
          <w:color w:val="auto"/>
        </w:rPr>
        <w:t xml:space="preserve">Biofilm Growth </w:t>
      </w:r>
    </w:p>
    <w:p w14:paraId="0A008BF3" w14:textId="77777777" w:rsidR="00DF0E32" w:rsidRPr="00B97C0A" w:rsidRDefault="00DF0E32" w:rsidP="00394CF3">
      <w:pPr>
        <w:rPr>
          <w:rFonts w:asciiTheme="minorHAnsi" w:hAnsiTheme="minorHAnsi" w:cstheme="minorHAnsi"/>
          <w:b/>
          <w:bCs/>
          <w:color w:val="auto"/>
        </w:rPr>
      </w:pPr>
    </w:p>
    <w:p w14:paraId="5A83A8EA" w14:textId="372E65B4" w:rsidR="006305D7" w:rsidRPr="00B97C0A" w:rsidRDefault="006305D7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B97C0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B97C0A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B97C0A">
        <w:rPr>
          <w:rFonts w:asciiTheme="minorHAnsi" w:hAnsiTheme="minorHAnsi" w:cstheme="minorHAnsi"/>
          <w:b/>
          <w:bCs/>
          <w:color w:val="auto"/>
        </w:rPr>
        <w:t>AFFILIATIONS</w:t>
      </w:r>
      <w:r w:rsidRPr="00B97C0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59B50D5" w14:textId="124B94E7" w:rsidR="008A38C7" w:rsidRDefault="004929FF" w:rsidP="00394CF3">
      <w:pPr>
        <w:rPr>
          <w:color w:val="auto"/>
          <w:vertAlign w:val="superscript"/>
          <w:lang w:val="pt-BR"/>
        </w:rPr>
      </w:pPr>
      <w:r w:rsidRPr="00B97C0A">
        <w:rPr>
          <w:color w:val="auto"/>
          <w:lang w:val="pt-BR"/>
        </w:rPr>
        <w:t>Beatriz H D Panariello</w:t>
      </w:r>
      <w:r w:rsidR="00CD2829" w:rsidRPr="00B97C0A">
        <w:rPr>
          <w:color w:val="auto"/>
          <w:vertAlign w:val="superscript"/>
          <w:lang w:val="pt-BR"/>
        </w:rPr>
        <w:t>1</w:t>
      </w:r>
      <w:r w:rsidRPr="00B97C0A">
        <w:rPr>
          <w:color w:val="auto"/>
          <w:lang w:val="pt-BR"/>
        </w:rPr>
        <w:t>, Bruna A Garcia</w:t>
      </w:r>
      <w:r w:rsidR="00CD2829" w:rsidRPr="00B97C0A">
        <w:rPr>
          <w:color w:val="auto"/>
          <w:vertAlign w:val="superscript"/>
          <w:lang w:val="pt-BR"/>
        </w:rPr>
        <w:t>2</w:t>
      </w:r>
      <w:r w:rsidRPr="00B97C0A">
        <w:rPr>
          <w:color w:val="auto"/>
          <w:lang w:val="pt-BR"/>
        </w:rPr>
        <w:t xml:space="preserve">, </w:t>
      </w:r>
      <w:r w:rsidR="00CD2829" w:rsidRPr="00B97C0A">
        <w:rPr>
          <w:color w:val="auto"/>
          <w:lang w:val="pt-BR"/>
        </w:rPr>
        <w:t xml:space="preserve">Simone </w:t>
      </w:r>
      <w:r w:rsidR="00CD5110" w:rsidRPr="00B97C0A">
        <w:rPr>
          <w:color w:val="auto"/>
          <w:lang w:val="pt-BR"/>
        </w:rPr>
        <w:t>Duarte</w:t>
      </w:r>
      <w:r w:rsidR="00CD5110" w:rsidRPr="00B97C0A">
        <w:rPr>
          <w:color w:val="auto"/>
          <w:vertAlign w:val="superscript"/>
          <w:lang w:val="pt-BR"/>
        </w:rPr>
        <w:t>1</w:t>
      </w:r>
    </w:p>
    <w:p w14:paraId="789C25CD" w14:textId="77777777" w:rsidR="00B26F85" w:rsidRPr="00B97C0A" w:rsidRDefault="00B26F85" w:rsidP="00394CF3">
      <w:pPr>
        <w:rPr>
          <w:color w:val="auto"/>
          <w:vertAlign w:val="superscript"/>
          <w:lang w:val="pt-BR"/>
        </w:rPr>
      </w:pPr>
    </w:p>
    <w:p w14:paraId="3533DAF2" w14:textId="0278B899" w:rsidR="004929FF" w:rsidRPr="00B97C0A" w:rsidRDefault="008A38C7" w:rsidP="00394CF3">
      <w:pPr>
        <w:rPr>
          <w:color w:val="auto"/>
          <w:lang w:val="pt-BR"/>
        </w:rPr>
      </w:pPr>
      <w:r w:rsidRPr="00B97C0A">
        <w:rPr>
          <w:color w:val="auto"/>
          <w:vertAlign w:val="superscript"/>
          <w:lang w:val="pt-BR"/>
        </w:rPr>
        <w:t>1</w:t>
      </w:r>
      <w:r w:rsidR="004929FF" w:rsidRPr="00B97C0A">
        <w:rPr>
          <w:color w:val="auto"/>
          <w:lang w:val="pt-BR"/>
        </w:rPr>
        <w:t xml:space="preserve">Department of Cariology, Operative Dentistry and Dental Public Health, Indiana University School of Dentistry, Indianapolis, IN, USA </w:t>
      </w:r>
    </w:p>
    <w:p w14:paraId="2163378E" w14:textId="5B169BEF" w:rsidR="004929FF" w:rsidRPr="00B97C0A" w:rsidRDefault="00CD2829" w:rsidP="00394CF3">
      <w:pPr>
        <w:rPr>
          <w:color w:val="auto"/>
          <w:lang w:val="pt-BR"/>
        </w:rPr>
      </w:pPr>
      <w:r w:rsidRPr="00B97C0A">
        <w:rPr>
          <w:color w:val="auto"/>
          <w:vertAlign w:val="superscript"/>
          <w:lang w:val="pt-BR"/>
        </w:rPr>
        <w:t>2</w:t>
      </w:r>
      <w:r w:rsidR="004929FF" w:rsidRPr="00B97C0A">
        <w:rPr>
          <w:color w:val="auto"/>
          <w:lang w:val="pt-BR"/>
        </w:rPr>
        <w:t xml:space="preserve">Department of </w:t>
      </w:r>
      <w:r w:rsidRPr="00B97C0A">
        <w:rPr>
          <w:color w:val="auto"/>
          <w:lang w:val="pt-BR"/>
        </w:rPr>
        <w:t>Restorative Dentistry</w:t>
      </w:r>
      <w:r w:rsidR="004929FF" w:rsidRPr="00B97C0A">
        <w:rPr>
          <w:color w:val="auto"/>
          <w:lang w:val="pt-BR"/>
        </w:rPr>
        <w:t xml:space="preserve">, </w:t>
      </w:r>
      <w:r w:rsidRPr="00B97C0A">
        <w:rPr>
          <w:color w:val="auto"/>
          <w:lang w:val="pt-BR"/>
        </w:rPr>
        <w:t>Ceara Federal</w:t>
      </w:r>
      <w:r w:rsidR="00BA540F" w:rsidRPr="00B97C0A">
        <w:rPr>
          <w:color w:val="auto"/>
          <w:lang w:val="pt-BR"/>
        </w:rPr>
        <w:t xml:space="preserve"> University</w:t>
      </w:r>
      <w:r w:rsidR="004929FF" w:rsidRPr="00B97C0A">
        <w:rPr>
          <w:color w:val="auto"/>
          <w:lang w:val="pt-BR"/>
        </w:rPr>
        <w:t xml:space="preserve">, School of Dentistry, </w:t>
      </w:r>
      <w:r w:rsidRPr="00B97C0A">
        <w:rPr>
          <w:color w:val="auto"/>
          <w:lang w:val="pt-BR"/>
        </w:rPr>
        <w:t>Fortaleza</w:t>
      </w:r>
      <w:r w:rsidR="004929FF" w:rsidRPr="00B97C0A">
        <w:rPr>
          <w:color w:val="auto"/>
          <w:lang w:val="pt-BR"/>
        </w:rPr>
        <w:t>,</w:t>
      </w:r>
      <w:r w:rsidR="003B3D80" w:rsidRPr="00B97C0A">
        <w:rPr>
          <w:color w:val="auto"/>
          <w:lang w:val="pt-BR"/>
        </w:rPr>
        <w:t xml:space="preserve"> CE,</w:t>
      </w:r>
      <w:r w:rsidR="001F7CCB">
        <w:rPr>
          <w:color w:val="auto"/>
          <w:lang w:val="pt-BR"/>
        </w:rPr>
        <w:t xml:space="preserve"> </w:t>
      </w:r>
      <w:r w:rsidR="004929FF" w:rsidRPr="00B97C0A">
        <w:rPr>
          <w:color w:val="auto"/>
          <w:lang w:val="pt-BR"/>
        </w:rPr>
        <w:t xml:space="preserve">Brazil </w:t>
      </w:r>
    </w:p>
    <w:p w14:paraId="6C4E886A" w14:textId="77777777" w:rsidR="008A38C7" w:rsidRPr="00B97C0A" w:rsidRDefault="008A38C7" w:rsidP="00394CF3">
      <w:pPr>
        <w:rPr>
          <w:color w:val="auto"/>
          <w:lang w:val="pt-BR"/>
        </w:rPr>
      </w:pPr>
    </w:p>
    <w:p w14:paraId="7656FA8E" w14:textId="77777777" w:rsidR="00695058" w:rsidRPr="00D52677" w:rsidRDefault="00695058" w:rsidP="00394CF3">
      <w:pPr>
        <w:rPr>
          <w:b/>
          <w:color w:val="auto"/>
          <w:lang w:val="pt-BR"/>
        </w:rPr>
      </w:pPr>
      <w:r w:rsidRPr="00D52677">
        <w:rPr>
          <w:b/>
          <w:color w:val="auto"/>
          <w:lang w:val="pt-BR"/>
        </w:rPr>
        <w:t>Corresponding Author:</w:t>
      </w:r>
    </w:p>
    <w:p w14:paraId="01D70DBB" w14:textId="77777777" w:rsidR="00695058" w:rsidRPr="00B97C0A" w:rsidRDefault="00695058" w:rsidP="00394CF3">
      <w:pPr>
        <w:rPr>
          <w:color w:val="auto"/>
          <w:lang w:val="pt-BR"/>
        </w:rPr>
      </w:pPr>
      <w:r w:rsidRPr="00B97C0A">
        <w:rPr>
          <w:color w:val="auto"/>
          <w:lang w:val="pt-BR"/>
        </w:rPr>
        <w:t>Simone Duarte</w:t>
      </w:r>
    </w:p>
    <w:p w14:paraId="32366107" w14:textId="77777777" w:rsidR="00695058" w:rsidRPr="00B97C0A" w:rsidRDefault="00695058" w:rsidP="00394CF3">
      <w:pPr>
        <w:rPr>
          <w:color w:val="auto"/>
          <w:lang w:val="pt-BR"/>
        </w:rPr>
      </w:pPr>
      <w:r w:rsidRPr="00B97C0A">
        <w:rPr>
          <w:color w:val="auto"/>
          <w:lang w:val="pt-BR"/>
        </w:rPr>
        <w:t>siduarte@iu.edu</w:t>
      </w:r>
    </w:p>
    <w:p w14:paraId="1BD44B9D" w14:textId="77777777" w:rsidR="008A38C7" w:rsidRPr="00B97C0A" w:rsidRDefault="008A38C7" w:rsidP="00394CF3">
      <w:pPr>
        <w:rPr>
          <w:color w:val="auto"/>
          <w:lang w:val="pt-BR"/>
        </w:rPr>
      </w:pPr>
    </w:p>
    <w:p w14:paraId="6E9306AF" w14:textId="4E2FAC9C" w:rsidR="00695058" w:rsidRPr="00D52677" w:rsidRDefault="0038138F" w:rsidP="00394CF3">
      <w:pPr>
        <w:rPr>
          <w:b/>
          <w:color w:val="auto"/>
          <w:lang w:val="pt-BR"/>
        </w:rPr>
      </w:pPr>
      <w:r w:rsidRPr="00D52677">
        <w:rPr>
          <w:b/>
          <w:color w:val="auto"/>
          <w:lang w:val="pt-BR"/>
        </w:rPr>
        <w:t>E</w:t>
      </w:r>
      <w:r w:rsidR="00690660" w:rsidRPr="00D52677">
        <w:rPr>
          <w:b/>
          <w:color w:val="auto"/>
          <w:lang w:val="pt-BR"/>
        </w:rPr>
        <w:t>-</w:t>
      </w:r>
      <w:r w:rsidRPr="00D52677">
        <w:rPr>
          <w:b/>
          <w:color w:val="auto"/>
          <w:lang w:val="pt-BR"/>
        </w:rPr>
        <w:t>mail addresses of c</w:t>
      </w:r>
      <w:r w:rsidR="00695058" w:rsidRPr="00D52677">
        <w:rPr>
          <w:b/>
          <w:color w:val="auto"/>
          <w:lang w:val="pt-BR"/>
        </w:rPr>
        <w:t>o-authors:</w:t>
      </w:r>
    </w:p>
    <w:p w14:paraId="197448E9" w14:textId="2E55323E" w:rsidR="00695058" w:rsidRPr="00B97C0A" w:rsidRDefault="00695058" w:rsidP="00394CF3">
      <w:pPr>
        <w:rPr>
          <w:color w:val="auto"/>
          <w:lang w:val="pt-BR"/>
        </w:rPr>
      </w:pPr>
      <w:r w:rsidRPr="00B97C0A">
        <w:rPr>
          <w:color w:val="auto"/>
          <w:lang w:val="pt-BR"/>
        </w:rPr>
        <w:t>Beatriz H D Panariello</w:t>
      </w:r>
      <w:r w:rsidR="00EE2E17" w:rsidRPr="00B97C0A">
        <w:rPr>
          <w:color w:val="auto"/>
          <w:lang w:val="pt-BR"/>
        </w:rPr>
        <w:t xml:space="preserve"> (bpanari@iu.edu</w:t>
      </w:r>
      <w:r w:rsidR="003B3D80" w:rsidRPr="00B97C0A">
        <w:rPr>
          <w:color w:val="auto"/>
          <w:lang w:val="pt-BR"/>
        </w:rPr>
        <w:t>)</w:t>
      </w:r>
    </w:p>
    <w:p w14:paraId="1D1DC453" w14:textId="77777777" w:rsidR="00D04A95" w:rsidRPr="00B97C0A" w:rsidRDefault="00695058" w:rsidP="00394CF3">
      <w:pPr>
        <w:rPr>
          <w:color w:val="auto"/>
          <w:lang w:val="pt-BR"/>
        </w:rPr>
      </w:pPr>
      <w:r w:rsidRPr="00B97C0A">
        <w:rPr>
          <w:color w:val="auto"/>
          <w:lang w:val="pt-BR"/>
        </w:rPr>
        <w:t>Bruna A Garcia</w:t>
      </w:r>
      <w:r w:rsidR="003B3D80" w:rsidRPr="00B97C0A">
        <w:rPr>
          <w:color w:val="auto"/>
          <w:lang w:val="pt-BR"/>
        </w:rPr>
        <w:t xml:space="preserve"> (brunaalbuquerquecd@gmail.com)</w:t>
      </w:r>
    </w:p>
    <w:p w14:paraId="1A01680A" w14:textId="77777777" w:rsidR="00695058" w:rsidRPr="00B97C0A" w:rsidRDefault="00695058" w:rsidP="00394CF3">
      <w:pPr>
        <w:rPr>
          <w:rFonts w:cstheme="minorHAnsi"/>
          <w:bCs/>
          <w:color w:val="auto"/>
        </w:rPr>
      </w:pPr>
    </w:p>
    <w:p w14:paraId="430110D7" w14:textId="328CC4CF" w:rsidR="006305D7" w:rsidRPr="00B97C0A" w:rsidRDefault="006305D7" w:rsidP="00394C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KEYWORDS: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1AEFCD58" w14:textId="15881475" w:rsidR="006305D7" w:rsidRPr="00B97C0A" w:rsidRDefault="00D52677" w:rsidP="00394CF3">
      <w:pPr>
        <w:jc w:val="left"/>
        <w:rPr>
          <w:rFonts w:asciiTheme="minorHAnsi" w:hAnsiTheme="minorHAnsi" w:cs="Times"/>
          <w:color w:val="auto"/>
          <w:lang w:val="pt-BR"/>
        </w:rPr>
      </w:pPr>
      <w:r>
        <w:rPr>
          <w:rFonts w:asciiTheme="minorHAnsi" w:hAnsiTheme="minorHAnsi" w:cs="Times"/>
          <w:color w:val="auto"/>
          <w:lang w:val="pt-BR"/>
        </w:rPr>
        <w:t>b</w:t>
      </w:r>
      <w:r w:rsidR="003B3D80" w:rsidRPr="00B97C0A">
        <w:rPr>
          <w:rFonts w:asciiTheme="minorHAnsi" w:hAnsiTheme="minorHAnsi" w:cs="Times"/>
          <w:color w:val="auto"/>
          <w:lang w:val="pt-BR"/>
        </w:rPr>
        <w:t>iofilm</w:t>
      </w:r>
      <w:r>
        <w:rPr>
          <w:rFonts w:asciiTheme="minorHAnsi" w:hAnsiTheme="minorHAnsi" w:cs="Times"/>
          <w:color w:val="auto"/>
          <w:lang w:val="pt-BR"/>
        </w:rPr>
        <w:t>,</w:t>
      </w:r>
      <w:r w:rsidR="003B3D80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690660" w:rsidRPr="00B97C0A">
        <w:rPr>
          <w:rFonts w:asciiTheme="minorHAnsi" w:hAnsiTheme="minorHAnsi" w:cs="Times"/>
          <w:i/>
          <w:color w:val="auto"/>
          <w:lang w:val="pt-BR"/>
        </w:rPr>
        <w:t>Candida albicans</w:t>
      </w:r>
      <w:r>
        <w:rPr>
          <w:rFonts w:asciiTheme="minorHAnsi" w:hAnsiTheme="minorHAnsi" w:cs="Times"/>
          <w:color w:val="auto"/>
          <w:lang w:val="pt-BR"/>
        </w:rPr>
        <w:t>,</w:t>
      </w:r>
      <w:r w:rsidR="003B3D80" w:rsidRPr="00B97C0A">
        <w:rPr>
          <w:rFonts w:asciiTheme="minorHAnsi" w:hAnsiTheme="minorHAnsi" w:cs="Times"/>
          <w:color w:val="auto"/>
          <w:position w:val="5"/>
          <w:lang w:val="pt-BR"/>
        </w:rPr>
        <w:t xml:space="preserve"> </w:t>
      </w:r>
      <w:r w:rsidRPr="00B97C0A">
        <w:rPr>
          <w:rFonts w:asciiTheme="minorHAnsi" w:hAnsiTheme="minorHAnsi" w:cs="Times"/>
          <w:color w:val="auto"/>
          <w:lang w:val="pt-BR"/>
        </w:rPr>
        <w:t>phototherapy</w:t>
      </w:r>
      <w:r>
        <w:rPr>
          <w:rFonts w:asciiTheme="minorHAnsi" w:hAnsiTheme="minorHAnsi" w:cs="Times"/>
          <w:color w:val="auto"/>
          <w:lang w:val="pt-BR"/>
        </w:rPr>
        <w:t>,</w:t>
      </w:r>
      <w:r w:rsidRPr="00B97C0A">
        <w:rPr>
          <w:rFonts w:asciiTheme="minorHAnsi" w:hAnsiTheme="minorHAnsi" w:cs="Times"/>
          <w:color w:val="auto"/>
          <w:lang w:val="pt-BR"/>
        </w:rPr>
        <w:t xml:space="preserve"> red light</w:t>
      </w:r>
      <w:r>
        <w:rPr>
          <w:rFonts w:asciiTheme="minorHAnsi" w:hAnsiTheme="minorHAnsi" w:cs="Times"/>
          <w:color w:val="auto"/>
          <w:lang w:val="pt-BR"/>
        </w:rPr>
        <w:t>,</w:t>
      </w:r>
      <w:r w:rsidRPr="00B97C0A">
        <w:rPr>
          <w:rFonts w:asciiTheme="minorHAnsi" w:hAnsiTheme="minorHAnsi" w:cs="Times"/>
          <w:color w:val="auto"/>
          <w:lang w:val="pt-BR"/>
        </w:rPr>
        <w:t xml:space="preserve"> extracellular mat</w:t>
      </w:r>
      <w:r w:rsidR="0089114B" w:rsidRPr="00B97C0A">
        <w:rPr>
          <w:rFonts w:asciiTheme="minorHAnsi" w:hAnsiTheme="minorHAnsi" w:cs="Times"/>
          <w:color w:val="auto"/>
          <w:lang w:val="pt-BR"/>
        </w:rPr>
        <w:t>rix, polyssacharides.</w:t>
      </w:r>
    </w:p>
    <w:p w14:paraId="53030237" w14:textId="77777777" w:rsidR="00DF0E32" w:rsidRPr="00B97C0A" w:rsidRDefault="00DF0E32" w:rsidP="00394CF3">
      <w:pPr>
        <w:jc w:val="left"/>
        <w:rPr>
          <w:rFonts w:asciiTheme="minorHAnsi" w:hAnsiTheme="minorHAnsi" w:cs="Times"/>
          <w:color w:val="auto"/>
          <w:lang w:val="pt-BR"/>
        </w:rPr>
      </w:pPr>
    </w:p>
    <w:p w14:paraId="7CA55626" w14:textId="7C686E5E" w:rsidR="006305D7" w:rsidRPr="00B97C0A" w:rsidRDefault="00086FF5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B97C0A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B97C0A">
        <w:rPr>
          <w:rFonts w:asciiTheme="minorHAnsi" w:hAnsiTheme="minorHAnsi" w:cstheme="minorHAnsi"/>
          <w:color w:val="auto"/>
        </w:rPr>
        <w:t xml:space="preserve"> </w:t>
      </w:r>
    </w:p>
    <w:p w14:paraId="4CDD8DB7" w14:textId="0CC9F217" w:rsidR="006305D7" w:rsidRPr="00B97C0A" w:rsidRDefault="0009068C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Here, we present a protocol to </w:t>
      </w:r>
      <w:r w:rsidR="0038138F" w:rsidRPr="00B97C0A">
        <w:rPr>
          <w:rFonts w:asciiTheme="minorHAnsi" w:hAnsiTheme="minorHAnsi" w:cstheme="minorHAnsi"/>
          <w:color w:val="auto"/>
        </w:rPr>
        <w:t>assess</w:t>
      </w:r>
      <w:r w:rsidR="000A71B4" w:rsidRPr="00B97C0A">
        <w:rPr>
          <w:rFonts w:asciiTheme="minorHAnsi" w:hAnsiTheme="minorHAnsi" w:cstheme="minorHAnsi"/>
          <w:color w:val="auto"/>
        </w:rPr>
        <w:t xml:space="preserve"> the outcome</w:t>
      </w:r>
      <w:r w:rsidR="005A3EFD" w:rsidRPr="00B97C0A">
        <w:rPr>
          <w:rFonts w:asciiTheme="minorHAnsi" w:hAnsiTheme="minorHAnsi" w:cstheme="minorHAnsi"/>
          <w:color w:val="auto"/>
        </w:rPr>
        <w:t xml:space="preserve"> of </w:t>
      </w:r>
      <w:proofErr w:type="gramStart"/>
      <w:r w:rsidR="005A3EFD" w:rsidRPr="00B97C0A">
        <w:rPr>
          <w:rFonts w:asciiTheme="minorHAnsi" w:hAnsiTheme="minorHAnsi" w:cstheme="minorHAnsi"/>
          <w:color w:val="auto"/>
        </w:rPr>
        <w:t xml:space="preserve">red </w:t>
      </w:r>
      <w:r w:rsidR="00063718" w:rsidRPr="00B97C0A">
        <w:rPr>
          <w:rFonts w:asciiTheme="minorHAnsi" w:hAnsiTheme="minorHAnsi" w:cstheme="minorHAnsi"/>
          <w:color w:val="auto"/>
        </w:rPr>
        <w:t>light</w:t>
      </w:r>
      <w:proofErr w:type="gramEnd"/>
      <w:r w:rsidR="00063718" w:rsidRPr="00B97C0A">
        <w:rPr>
          <w:rFonts w:asciiTheme="minorHAnsi" w:hAnsiTheme="minorHAnsi" w:cstheme="minorHAnsi"/>
          <w:color w:val="auto"/>
        </w:rPr>
        <w:t xml:space="preserve"> </w:t>
      </w:r>
      <w:r w:rsidR="007B7FBB" w:rsidRPr="00B97C0A">
        <w:rPr>
          <w:rFonts w:asciiTheme="minorHAnsi" w:hAnsiTheme="minorHAnsi" w:cstheme="minorHAnsi"/>
          <w:color w:val="auto"/>
        </w:rPr>
        <w:t xml:space="preserve">application </w:t>
      </w:r>
      <w:r w:rsidR="005A3EFD" w:rsidRPr="00B97C0A">
        <w:rPr>
          <w:rFonts w:asciiTheme="minorHAnsi" w:hAnsiTheme="minorHAnsi" w:cstheme="minorHAnsi"/>
          <w:color w:val="auto"/>
        </w:rPr>
        <w:t xml:space="preserve">on the </w:t>
      </w:r>
      <w:r w:rsidR="000A71B4" w:rsidRPr="00B97C0A">
        <w:rPr>
          <w:rFonts w:asciiTheme="minorHAnsi" w:hAnsiTheme="minorHAnsi" w:cstheme="minorHAnsi"/>
          <w:color w:val="auto"/>
        </w:rPr>
        <w:t>growth</w:t>
      </w:r>
      <w:r w:rsidR="005A3EFD" w:rsidRPr="00B97C0A">
        <w:rPr>
          <w:rFonts w:asciiTheme="minorHAnsi" w:hAnsiTheme="minorHAnsi" w:cstheme="minorHAnsi"/>
          <w:color w:val="auto"/>
        </w:rPr>
        <w:t xml:space="preserve"> of </w:t>
      </w:r>
      <w:r w:rsidR="005A3EFD" w:rsidRPr="00B97C0A">
        <w:rPr>
          <w:rFonts w:asciiTheme="minorHAnsi" w:hAnsiTheme="minorHAnsi" w:cstheme="minorHAnsi"/>
          <w:i/>
          <w:color w:val="auto"/>
        </w:rPr>
        <w:t>Candida albicans</w:t>
      </w:r>
      <w:r w:rsidR="005A3EFD" w:rsidRPr="00B97C0A">
        <w:rPr>
          <w:rFonts w:asciiTheme="minorHAnsi" w:hAnsiTheme="minorHAnsi" w:cstheme="minorHAnsi"/>
          <w:color w:val="auto"/>
        </w:rPr>
        <w:t xml:space="preserve"> biofilm. </w:t>
      </w:r>
      <w:r w:rsidR="000A71B4" w:rsidRPr="00B97C0A">
        <w:rPr>
          <w:rFonts w:asciiTheme="minorHAnsi" w:hAnsiTheme="minorHAnsi" w:cstheme="minorHAnsi"/>
          <w:color w:val="auto"/>
        </w:rPr>
        <w:t xml:space="preserve">A non-coherent </w:t>
      </w:r>
      <w:proofErr w:type="gramStart"/>
      <w:r w:rsidR="000A71B4" w:rsidRPr="00B97C0A">
        <w:rPr>
          <w:rFonts w:asciiTheme="minorHAnsi" w:hAnsiTheme="minorHAnsi" w:cstheme="minorHAnsi"/>
          <w:color w:val="auto"/>
        </w:rPr>
        <w:t>red light</w:t>
      </w:r>
      <w:proofErr w:type="gramEnd"/>
      <w:r w:rsidR="00730681" w:rsidRPr="00B97C0A">
        <w:rPr>
          <w:rFonts w:asciiTheme="minorHAnsi" w:hAnsiTheme="minorHAnsi" w:cstheme="minorHAnsi"/>
          <w:color w:val="auto"/>
        </w:rPr>
        <w:t xml:space="preserve"> </w:t>
      </w:r>
      <w:r w:rsidR="008647B5" w:rsidRPr="00B97C0A">
        <w:rPr>
          <w:rFonts w:asciiTheme="minorHAnsi" w:hAnsiTheme="minorHAnsi" w:cstheme="minorHAnsi"/>
          <w:color w:val="auto"/>
        </w:rPr>
        <w:t xml:space="preserve">device </w:t>
      </w:r>
      <w:r w:rsidR="00730681" w:rsidRPr="00B97C0A">
        <w:rPr>
          <w:rFonts w:asciiTheme="minorHAnsi" w:hAnsiTheme="minorHAnsi" w:cstheme="minorHAnsi"/>
          <w:color w:val="auto"/>
        </w:rPr>
        <w:t xml:space="preserve">with </w:t>
      </w:r>
      <w:r w:rsidR="00D52677">
        <w:rPr>
          <w:rFonts w:asciiTheme="minorHAnsi" w:hAnsiTheme="minorHAnsi" w:cstheme="minorHAnsi"/>
          <w:color w:val="auto"/>
        </w:rPr>
        <w:t>the</w:t>
      </w:r>
      <w:r w:rsidR="00730681" w:rsidRPr="00B97C0A">
        <w:rPr>
          <w:rFonts w:asciiTheme="minorHAnsi" w:hAnsiTheme="minorHAnsi" w:cstheme="minorHAnsi"/>
          <w:color w:val="auto"/>
        </w:rPr>
        <w:t xml:space="preserve"> wavelength</w:t>
      </w:r>
      <w:r w:rsidR="00D52677">
        <w:rPr>
          <w:rFonts w:asciiTheme="minorHAnsi" w:hAnsiTheme="minorHAnsi" w:cstheme="minorHAnsi"/>
          <w:color w:val="auto"/>
        </w:rPr>
        <w:t xml:space="preserve"> of </w:t>
      </w:r>
      <w:r w:rsidR="00730681" w:rsidRPr="00B97C0A">
        <w:rPr>
          <w:rFonts w:asciiTheme="minorHAnsi" w:hAnsiTheme="minorHAnsi" w:cstheme="minorHAnsi"/>
          <w:color w:val="auto"/>
        </w:rPr>
        <w:t>635 nm and</w:t>
      </w:r>
      <w:r w:rsidR="000A71B4" w:rsidRPr="00B97C0A">
        <w:rPr>
          <w:rFonts w:asciiTheme="minorHAnsi" w:hAnsiTheme="minorHAnsi" w:cstheme="minorHAnsi"/>
          <w:color w:val="auto"/>
        </w:rPr>
        <w:t xml:space="preserve"> energy density</w:t>
      </w:r>
      <w:r w:rsidR="00730681" w:rsidRPr="00B97C0A">
        <w:rPr>
          <w:rFonts w:asciiTheme="minorHAnsi" w:hAnsiTheme="minorHAnsi" w:cstheme="minorHAnsi"/>
          <w:color w:val="auto"/>
        </w:rPr>
        <w:t xml:space="preserve"> of </w:t>
      </w:r>
      <w:r w:rsidR="000A71B4" w:rsidRPr="00B97C0A">
        <w:rPr>
          <w:rFonts w:asciiTheme="minorHAnsi" w:hAnsiTheme="minorHAnsi" w:cstheme="minorHAnsi"/>
          <w:color w:val="auto"/>
        </w:rPr>
        <w:t>87.6 J</w:t>
      </w:r>
      <w:r w:rsidR="00D52677">
        <w:rPr>
          <w:rFonts w:asciiTheme="minorHAnsi" w:hAnsiTheme="minorHAnsi" w:cstheme="minorHAnsi"/>
          <w:color w:val="auto"/>
        </w:rPr>
        <w:t>·</w:t>
      </w:r>
      <w:r w:rsidR="000A71B4" w:rsidRPr="00B97C0A">
        <w:rPr>
          <w:rFonts w:asciiTheme="minorHAnsi" w:hAnsiTheme="minorHAnsi" w:cstheme="minorHAnsi"/>
          <w:color w:val="auto"/>
        </w:rPr>
        <w:t>cm</w:t>
      </w:r>
      <w:r w:rsidR="000A71B4" w:rsidRPr="00B97C0A">
        <w:rPr>
          <w:rFonts w:asciiTheme="minorHAnsi" w:hAnsiTheme="minorHAnsi" w:cstheme="minorHAnsi"/>
          <w:color w:val="auto"/>
          <w:vertAlign w:val="superscript"/>
        </w:rPr>
        <w:t>-2</w:t>
      </w:r>
      <w:r w:rsidR="00730681" w:rsidRPr="00B97C0A">
        <w:rPr>
          <w:rFonts w:asciiTheme="minorHAnsi" w:hAnsiTheme="minorHAnsi" w:cstheme="minorHAnsi"/>
          <w:color w:val="auto"/>
        </w:rPr>
        <w:t xml:space="preserve"> </w:t>
      </w:r>
      <w:r w:rsidR="000A71B4" w:rsidRPr="00B97C0A">
        <w:rPr>
          <w:rFonts w:asciiTheme="minorHAnsi" w:hAnsiTheme="minorHAnsi" w:cstheme="minorHAnsi"/>
          <w:color w:val="auto"/>
        </w:rPr>
        <w:t xml:space="preserve">was applied </w:t>
      </w:r>
      <w:r w:rsidR="004B1754" w:rsidRPr="00B97C0A">
        <w:rPr>
          <w:rFonts w:asciiTheme="minorHAnsi" w:hAnsiTheme="minorHAnsi" w:cstheme="minorHAnsi"/>
          <w:color w:val="auto"/>
        </w:rPr>
        <w:t>throughout</w:t>
      </w:r>
      <w:r w:rsidR="000A71B4" w:rsidRPr="00B97C0A">
        <w:rPr>
          <w:rFonts w:asciiTheme="minorHAnsi" w:hAnsiTheme="minorHAnsi" w:cstheme="minorHAnsi"/>
          <w:color w:val="auto"/>
        </w:rPr>
        <w:t xml:space="preserve"> the </w:t>
      </w:r>
      <w:r w:rsidR="007E028F" w:rsidRPr="00B97C0A">
        <w:rPr>
          <w:rFonts w:asciiTheme="minorHAnsi" w:hAnsiTheme="minorHAnsi" w:cstheme="minorHAnsi"/>
          <w:color w:val="auto"/>
        </w:rPr>
        <w:t>growth</w:t>
      </w:r>
      <w:r w:rsidR="000A71B4" w:rsidRPr="00B97C0A">
        <w:rPr>
          <w:rFonts w:asciiTheme="minorHAnsi" w:hAnsiTheme="minorHAnsi" w:cstheme="minorHAnsi"/>
          <w:color w:val="auto"/>
        </w:rPr>
        <w:t xml:space="preserve"> of </w:t>
      </w:r>
      <w:r w:rsidR="00D52677" w:rsidRPr="00B97C0A">
        <w:rPr>
          <w:rFonts w:asciiTheme="minorHAnsi" w:hAnsiTheme="minorHAnsi" w:cstheme="minorHAnsi"/>
          <w:i/>
          <w:color w:val="auto"/>
        </w:rPr>
        <w:t>Candida albicans</w:t>
      </w:r>
      <w:r w:rsidR="00D52677" w:rsidRPr="00B97C0A">
        <w:rPr>
          <w:rFonts w:asciiTheme="minorHAnsi" w:hAnsiTheme="minorHAnsi" w:cstheme="minorHAnsi"/>
          <w:color w:val="auto"/>
        </w:rPr>
        <w:t xml:space="preserve"> </w:t>
      </w:r>
      <w:r w:rsidR="007B7FBB" w:rsidRPr="00B97C0A">
        <w:rPr>
          <w:rFonts w:asciiTheme="minorHAnsi" w:hAnsiTheme="minorHAnsi" w:cstheme="minorHAnsi"/>
          <w:color w:val="auto"/>
        </w:rPr>
        <w:t>biofilms for 48 h.</w:t>
      </w:r>
      <w:r w:rsidR="000A71B4" w:rsidRPr="00B97C0A">
        <w:rPr>
          <w:rFonts w:asciiTheme="minorHAnsi" w:hAnsiTheme="minorHAnsi" w:cstheme="minorHAnsi"/>
          <w:color w:val="auto"/>
        </w:rPr>
        <w:t xml:space="preserve"> </w:t>
      </w:r>
    </w:p>
    <w:p w14:paraId="7BC215B8" w14:textId="77777777" w:rsidR="005A3EFD" w:rsidRPr="00B97C0A" w:rsidRDefault="005A3EFD" w:rsidP="00394CF3">
      <w:pPr>
        <w:rPr>
          <w:rFonts w:asciiTheme="minorHAnsi" w:hAnsiTheme="minorHAnsi" w:cstheme="minorHAnsi"/>
          <w:color w:val="auto"/>
        </w:rPr>
      </w:pPr>
    </w:p>
    <w:p w14:paraId="6A92889C" w14:textId="07AF0F6E" w:rsidR="006305D7" w:rsidRPr="00B97C0A" w:rsidRDefault="006305D7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ABSTRACT: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40B226F2" w14:textId="2018AD5A" w:rsidR="0072229F" w:rsidRPr="00B97C0A" w:rsidRDefault="00F861A8" w:rsidP="00394CF3">
      <w:pPr>
        <w:rPr>
          <w:rFonts w:asciiTheme="minorHAnsi" w:hAnsiTheme="minorHAnsi" w:cstheme="minorHAnsi"/>
          <w:b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Here, we present a protocol </w:t>
      </w:r>
      <w:r w:rsidR="002C21D0" w:rsidRPr="00B97C0A">
        <w:rPr>
          <w:rFonts w:asciiTheme="minorHAnsi" w:hAnsiTheme="minorHAnsi" w:cstheme="minorHAnsi"/>
          <w:color w:val="auto"/>
        </w:rPr>
        <w:t xml:space="preserve">to </w:t>
      </w:r>
      <w:r w:rsidR="0038138F" w:rsidRPr="00B97C0A">
        <w:rPr>
          <w:rFonts w:asciiTheme="minorHAnsi" w:hAnsiTheme="minorHAnsi" w:cstheme="minorHAnsi"/>
          <w:color w:val="auto"/>
        </w:rPr>
        <w:t>assess</w:t>
      </w:r>
      <w:r w:rsidR="002C21D0" w:rsidRPr="00B97C0A">
        <w:rPr>
          <w:rFonts w:asciiTheme="minorHAnsi" w:hAnsiTheme="minorHAnsi" w:cstheme="minorHAnsi"/>
          <w:color w:val="auto"/>
        </w:rPr>
        <w:t xml:space="preserve"> the </w:t>
      </w:r>
      <w:r w:rsidR="000A71B4" w:rsidRPr="00B97C0A">
        <w:rPr>
          <w:rFonts w:asciiTheme="minorHAnsi" w:hAnsiTheme="minorHAnsi" w:cstheme="minorHAnsi"/>
          <w:color w:val="auto"/>
        </w:rPr>
        <w:t xml:space="preserve">outcomes </w:t>
      </w:r>
      <w:r w:rsidR="002C21D0" w:rsidRPr="00B97C0A">
        <w:rPr>
          <w:rFonts w:asciiTheme="minorHAnsi" w:hAnsiTheme="minorHAnsi" w:cstheme="minorHAnsi"/>
          <w:color w:val="auto"/>
        </w:rPr>
        <w:t>of</w:t>
      </w:r>
      <w:r w:rsidR="000A71B4" w:rsidRPr="00B97C0A">
        <w:rPr>
          <w:rFonts w:asciiTheme="minorHAnsi" w:hAnsiTheme="minorHAnsi" w:cstheme="minorHAnsi"/>
          <w:color w:val="auto"/>
        </w:rPr>
        <w:t xml:space="preserve"> </w:t>
      </w:r>
      <w:r w:rsidR="00690660" w:rsidRPr="00B97C0A">
        <w:rPr>
          <w:rFonts w:asciiTheme="minorHAnsi" w:hAnsiTheme="minorHAnsi" w:cstheme="minorHAnsi"/>
          <w:color w:val="auto"/>
        </w:rPr>
        <w:t>per diem</w:t>
      </w:r>
      <w:r w:rsidR="002C21D0" w:rsidRPr="00B97C0A">
        <w:rPr>
          <w:rFonts w:asciiTheme="minorHAnsi" w:hAnsiTheme="minorHAnsi" w:cstheme="minorHAnsi"/>
          <w:color w:val="auto"/>
        </w:rPr>
        <w:t xml:space="preserve"> red light treatment</w:t>
      </w:r>
      <w:r w:rsidR="000A71B4" w:rsidRPr="00B97C0A">
        <w:rPr>
          <w:rFonts w:asciiTheme="minorHAnsi" w:hAnsiTheme="minorHAnsi" w:cstheme="minorHAnsi"/>
          <w:color w:val="auto"/>
        </w:rPr>
        <w:t xml:space="preserve"> </w:t>
      </w:r>
      <w:r w:rsidR="002C21D0" w:rsidRPr="00B97C0A">
        <w:rPr>
          <w:rFonts w:asciiTheme="minorHAnsi" w:hAnsiTheme="minorHAnsi" w:cstheme="minorHAnsi"/>
          <w:color w:val="auto"/>
        </w:rPr>
        <w:t xml:space="preserve">on the </w:t>
      </w:r>
      <w:r w:rsidR="000A71B4" w:rsidRPr="00B97C0A">
        <w:rPr>
          <w:rFonts w:asciiTheme="minorHAnsi" w:hAnsiTheme="minorHAnsi" w:cstheme="minorHAnsi"/>
          <w:color w:val="auto"/>
        </w:rPr>
        <w:t>growth</w:t>
      </w:r>
      <w:r w:rsidR="002C21D0" w:rsidRPr="00B97C0A">
        <w:rPr>
          <w:rFonts w:asciiTheme="minorHAnsi" w:hAnsiTheme="minorHAnsi" w:cstheme="minorHAnsi"/>
          <w:color w:val="auto"/>
        </w:rPr>
        <w:t xml:space="preserve"> of </w:t>
      </w:r>
      <w:r w:rsidR="002C21D0" w:rsidRPr="00B97C0A">
        <w:rPr>
          <w:rFonts w:asciiTheme="minorHAnsi" w:hAnsiTheme="minorHAnsi" w:cstheme="minorHAnsi"/>
          <w:i/>
          <w:color w:val="auto"/>
        </w:rPr>
        <w:t>Candida albicans</w:t>
      </w:r>
      <w:r w:rsidR="002C21D0" w:rsidRPr="00B97C0A">
        <w:rPr>
          <w:rFonts w:asciiTheme="minorHAnsi" w:hAnsiTheme="minorHAnsi" w:cstheme="minorHAnsi"/>
          <w:color w:val="auto"/>
        </w:rPr>
        <w:t xml:space="preserve"> biofilm.</w:t>
      </w:r>
      <w:r w:rsidR="0072229F" w:rsidRPr="00B97C0A">
        <w:rPr>
          <w:rFonts w:asciiTheme="minorHAnsi" w:hAnsiTheme="minorHAnsi" w:cstheme="minorHAnsi"/>
          <w:color w:val="auto"/>
        </w:rPr>
        <w:t xml:space="preserve"> To increase the planktonic growth of </w:t>
      </w:r>
      <w:r w:rsidR="0072229F" w:rsidRPr="00B97C0A">
        <w:rPr>
          <w:rFonts w:asciiTheme="minorHAnsi" w:hAnsiTheme="minorHAnsi" w:cstheme="minorHAnsi"/>
          <w:i/>
          <w:color w:val="auto"/>
        </w:rPr>
        <w:t>C. albicans</w:t>
      </w:r>
      <w:r w:rsidR="0072229F" w:rsidRPr="00B97C0A">
        <w:rPr>
          <w:rFonts w:asciiTheme="minorHAnsi" w:hAnsiTheme="minorHAnsi" w:cstheme="minorHAnsi"/>
          <w:color w:val="auto"/>
        </w:rPr>
        <w:t xml:space="preserve"> SN425</w:t>
      </w:r>
      <w:r w:rsidR="00D52677">
        <w:rPr>
          <w:rFonts w:asciiTheme="minorHAnsi" w:hAnsiTheme="minorHAnsi" w:cstheme="minorHAnsi"/>
          <w:color w:val="auto"/>
        </w:rPr>
        <w:t>,</w:t>
      </w:r>
      <w:r w:rsidR="0072229F" w:rsidRPr="00B97C0A">
        <w:rPr>
          <w:rFonts w:asciiTheme="minorHAnsi" w:hAnsiTheme="minorHAnsi" w:cstheme="minorHAnsi"/>
          <w:color w:val="auto"/>
        </w:rPr>
        <w:t xml:space="preserve"> the inoculums grew on Yeast Nitrogen Base media. For biofilm formation, RPMI 1640 media, which </w:t>
      </w:r>
      <w:r w:rsidR="00B26F85">
        <w:rPr>
          <w:rFonts w:asciiTheme="minorHAnsi" w:hAnsiTheme="minorHAnsi" w:cstheme="minorHAnsi"/>
          <w:color w:val="auto"/>
        </w:rPr>
        <w:t>have</w:t>
      </w:r>
      <w:r w:rsidR="0072229F" w:rsidRPr="00B97C0A">
        <w:rPr>
          <w:rFonts w:asciiTheme="minorHAnsi" w:hAnsiTheme="minorHAnsi" w:cstheme="minorHAnsi"/>
          <w:color w:val="auto"/>
        </w:rPr>
        <w:t xml:space="preserve"> high concentrations of amino acids, </w:t>
      </w:r>
      <w:r w:rsidR="00B26F85">
        <w:rPr>
          <w:rFonts w:asciiTheme="minorHAnsi" w:hAnsiTheme="minorHAnsi" w:cstheme="minorHAnsi"/>
          <w:color w:val="auto"/>
        </w:rPr>
        <w:t>were</w:t>
      </w:r>
      <w:r w:rsidR="0072229F" w:rsidRPr="00B97C0A">
        <w:rPr>
          <w:rFonts w:asciiTheme="minorHAnsi" w:hAnsiTheme="minorHAnsi" w:cstheme="minorHAnsi"/>
          <w:color w:val="auto"/>
        </w:rPr>
        <w:t xml:space="preserve"> applied to help biofilm growth. </w:t>
      </w:r>
      <w:r w:rsidR="0089114B" w:rsidRPr="00B97C0A">
        <w:rPr>
          <w:rFonts w:asciiTheme="minorHAnsi" w:hAnsiTheme="minorHAnsi" w:cstheme="minorHAnsi"/>
          <w:color w:val="auto"/>
        </w:rPr>
        <w:t xml:space="preserve">Biofilms of </w:t>
      </w:r>
      <w:r w:rsidR="00690660" w:rsidRPr="00B97C0A">
        <w:rPr>
          <w:rFonts w:asciiTheme="minorHAnsi" w:hAnsiTheme="minorHAnsi" w:cstheme="minorHAnsi"/>
          <w:color w:val="auto"/>
        </w:rPr>
        <w:t xml:space="preserve">48 h </w:t>
      </w:r>
      <w:r w:rsidR="002C21D0" w:rsidRPr="00B97C0A">
        <w:rPr>
          <w:rFonts w:asciiTheme="minorHAnsi" w:hAnsiTheme="minorHAnsi" w:cstheme="minorHAnsi"/>
          <w:color w:val="auto"/>
        </w:rPr>
        <w:t xml:space="preserve">were </w:t>
      </w:r>
      <w:r w:rsidR="000A71B4" w:rsidRPr="00B97C0A">
        <w:rPr>
          <w:rFonts w:asciiTheme="minorHAnsi" w:hAnsiTheme="minorHAnsi" w:cstheme="minorHAnsi"/>
          <w:color w:val="auto"/>
        </w:rPr>
        <w:t xml:space="preserve">treated </w:t>
      </w:r>
      <w:r w:rsidR="00B26F85">
        <w:rPr>
          <w:rFonts w:asciiTheme="minorHAnsi" w:hAnsiTheme="minorHAnsi" w:cstheme="minorHAnsi"/>
          <w:color w:val="auto"/>
        </w:rPr>
        <w:t>twice</w:t>
      </w:r>
      <w:r w:rsidR="000A71B4" w:rsidRPr="00B97C0A">
        <w:rPr>
          <w:rFonts w:asciiTheme="minorHAnsi" w:hAnsiTheme="minorHAnsi" w:cstheme="minorHAnsi"/>
          <w:color w:val="auto"/>
        </w:rPr>
        <w:t xml:space="preserve"> a da</w:t>
      </w:r>
      <w:r w:rsidR="002C21D0" w:rsidRPr="00B97C0A">
        <w:rPr>
          <w:rFonts w:asciiTheme="minorHAnsi" w:hAnsiTheme="minorHAnsi" w:cstheme="minorHAnsi"/>
          <w:color w:val="auto"/>
        </w:rPr>
        <w:t xml:space="preserve">y </w:t>
      </w:r>
      <w:r w:rsidR="00B26F85">
        <w:rPr>
          <w:rFonts w:asciiTheme="minorHAnsi" w:hAnsiTheme="minorHAnsi" w:cstheme="minorHAnsi"/>
          <w:color w:val="auto"/>
        </w:rPr>
        <w:t>for a</w:t>
      </w:r>
      <w:r w:rsidR="002C68FE" w:rsidRPr="00B97C0A">
        <w:rPr>
          <w:rFonts w:asciiTheme="minorHAnsi" w:hAnsiTheme="minorHAnsi" w:cstheme="minorHAnsi"/>
          <w:color w:val="auto"/>
        </w:rPr>
        <w:t xml:space="preserve"> period of</w:t>
      </w:r>
      <w:r w:rsidR="009A191D" w:rsidRPr="00B97C0A">
        <w:rPr>
          <w:rFonts w:asciiTheme="minorHAnsi" w:hAnsiTheme="minorHAnsi" w:cstheme="minorHAnsi"/>
          <w:color w:val="auto"/>
        </w:rPr>
        <w:t xml:space="preserve"> 1 min </w:t>
      </w:r>
      <w:r w:rsidR="000A71B4" w:rsidRPr="00B97C0A">
        <w:rPr>
          <w:rFonts w:asciiTheme="minorHAnsi" w:hAnsiTheme="minorHAnsi" w:cstheme="minorHAnsi"/>
          <w:color w:val="auto"/>
        </w:rPr>
        <w:t>with a</w:t>
      </w:r>
      <w:r w:rsidR="002C21D0" w:rsidRPr="00B97C0A">
        <w:rPr>
          <w:rFonts w:asciiTheme="minorHAnsi" w:hAnsiTheme="minorHAnsi" w:cstheme="minorHAnsi"/>
          <w:color w:val="auto"/>
        </w:rPr>
        <w:t xml:space="preserve"> non-coherent light </w:t>
      </w:r>
      <w:r w:rsidR="008647B5" w:rsidRPr="00B97C0A">
        <w:rPr>
          <w:rFonts w:asciiTheme="minorHAnsi" w:hAnsiTheme="minorHAnsi" w:cstheme="minorHAnsi"/>
          <w:color w:val="auto"/>
        </w:rPr>
        <w:t xml:space="preserve">device </w:t>
      </w:r>
      <w:r w:rsidR="002C21D0" w:rsidRPr="00B97C0A">
        <w:rPr>
          <w:rFonts w:asciiTheme="minorHAnsi" w:hAnsiTheme="minorHAnsi" w:cstheme="minorHAnsi"/>
          <w:color w:val="auto"/>
        </w:rPr>
        <w:t>(</w:t>
      </w:r>
      <w:r w:rsidRPr="00B97C0A">
        <w:rPr>
          <w:rFonts w:asciiTheme="minorHAnsi" w:hAnsiTheme="minorHAnsi" w:cstheme="minorHAnsi"/>
          <w:color w:val="auto"/>
        </w:rPr>
        <w:t xml:space="preserve">red light; </w:t>
      </w:r>
      <w:r w:rsidR="00920971" w:rsidRPr="00B97C0A">
        <w:rPr>
          <w:rFonts w:asciiTheme="minorHAnsi" w:hAnsiTheme="minorHAnsi" w:cstheme="minorHAnsi"/>
          <w:color w:val="auto"/>
        </w:rPr>
        <w:t>wavelength</w:t>
      </w:r>
      <w:r w:rsidR="007075D2" w:rsidRPr="00B97C0A">
        <w:rPr>
          <w:rFonts w:asciiTheme="minorHAnsi" w:hAnsiTheme="minorHAnsi" w:cstheme="minorHAnsi"/>
          <w:color w:val="auto"/>
        </w:rPr>
        <w:t xml:space="preserve"> </w:t>
      </w:r>
      <w:r w:rsidR="00920971" w:rsidRPr="00B97C0A">
        <w:rPr>
          <w:rFonts w:asciiTheme="minorHAnsi" w:hAnsiTheme="minorHAnsi" w:cstheme="minorHAnsi"/>
          <w:color w:val="auto"/>
        </w:rPr>
        <w:t>=</w:t>
      </w:r>
      <w:r w:rsidR="007075D2" w:rsidRPr="00B97C0A">
        <w:rPr>
          <w:rFonts w:asciiTheme="minorHAnsi" w:hAnsiTheme="minorHAnsi" w:cstheme="minorHAnsi"/>
          <w:color w:val="auto"/>
        </w:rPr>
        <w:t xml:space="preserve"> </w:t>
      </w:r>
      <w:r w:rsidR="00920971" w:rsidRPr="00B97C0A">
        <w:rPr>
          <w:rFonts w:asciiTheme="minorHAnsi" w:hAnsiTheme="minorHAnsi" w:cstheme="minorHAnsi"/>
          <w:color w:val="auto"/>
        </w:rPr>
        <w:t>635 nm; energy density</w:t>
      </w:r>
      <w:r w:rsidR="007075D2" w:rsidRPr="00B97C0A">
        <w:rPr>
          <w:rFonts w:asciiTheme="minorHAnsi" w:hAnsiTheme="minorHAnsi" w:cstheme="minorHAnsi"/>
          <w:color w:val="auto"/>
        </w:rPr>
        <w:t xml:space="preserve"> </w:t>
      </w:r>
      <w:r w:rsidR="00920971" w:rsidRPr="00B97C0A">
        <w:rPr>
          <w:rFonts w:asciiTheme="minorHAnsi" w:hAnsiTheme="minorHAnsi" w:cstheme="minorHAnsi"/>
          <w:color w:val="auto"/>
        </w:rPr>
        <w:t>= 87.6 J</w:t>
      </w:r>
      <w:r w:rsidR="00D52677">
        <w:rPr>
          <w:rFonts w:asciiTheme="minorHAnsi" w:hAnsiTheme="minorHAnsi" w:cstheme="minorHAnsi"/>
          <w:color w:val="auto"/>
        </w:rPr>
        <w:t>·</w:t>
      </w:r>
      <w:r w:rsidR="00920971" w:rsidRPr="00B97C0A">
        <w:rPr>
          <w:rFonts w:asciiTheme="minorHAnsi" w:hAnsiTheme="minorHAnsi" w:cstheme="minorHAnsi"/>
          <w:color w:val="auto"/>
        </w:rPr>
        <w:t>cm</w:t>
      </w:r>
      <w:r w:rsidR="00920971" w:rsidRPr="00B97C0A">
        <w:rPr>
          <w:rFonts w:asciiTheme="minorHAnsi" w:hAnsiTheme="minorHAnsi" w:cstheme="minorHAnsi"/>
          <w:color w:val="auto"/>
          <w:vertAlign w:val="superscript"/>
        </w:rPr>
        <w:t>-2</w:t>
      </w:r>
      <w:r w:rsidR="00920971" w:rsidRPr="00B97C0A">
        <w:rPr>
          <w:rFonts w:asciiTheme="minorHAnsi" w:hAnsiTheme="minorHAnsi" w:cstheme="minorHAnsi"/>
          <w:color w:val="auto"/>
        </w:rPr>
        <w:t>).</w:t>
      </w:r>
      <w:r w:rsidR="007B7FBB" w:rsidRPr="00B97C0A">
        <w:rPr>
          <w:rFonts w:asciiTheme="minorHAnsi" w:hAnsiTheme="minorHAnsi" w:cstheme="minorHAnsi"/>
          <w:color w:val="auto"/>
        </w:rPr>
        <w:t xml:space="preserve"> As a</w:t>
      </w:r>
      <w:r w:rsidR="00920971" w:rsidRPr="00B97C0A">
        <w:rPr>
          <w:rFonts w:asciiTheme="minorHAnsi" w:hAnsiTheme="minorHAnsi" w:cstheme="minorHAnsi"/>
          <w:color w:val="auto"/>
        </w:rPr>
        <w:t xml:space="preserve"> </w:t>
      </w:r>
      <w:r w:rsidR="007B7FBB" w:rsidRPr="00B97C0A">
        <w:rPr>
          <w:rFonts w:asciiTheme="minorHAnsi" w:hAnsiTheme="minorHAnsi" w:cstheme="minorHAnsi"/>
          <w:color w:val="auto"/>
        </w:rPr>
        <w:t>p</w:t>
      </w:r>
      <w:r w:rsidR="002C21D0" w:rsidRPr="00B97C0A">
        <w:rPr>
          <w:rFonts w:asciiTheme="minorHAnsi" w:hAnsiTheme="minorHAnsi" w:cstheme="minorHAnsi"/>
          <w:color w:val="auto"/>
        </w:rPr>
        <w:t>ositive control (PC</w:t>
      </w:r>
      <w:r w:rsidR="007B7FBB" w:rsidRPr="00B97C0A">
        <w:rPr>
          <w:rFonts w:asciiTheme="minorHAnsi" w:hAnsiTheme="minorHAnsi" w:cstheme="minorHAnsi"/>
          <w:color w:val="auto"/>
        </w:rPr>
        <w:t>)</w:t>
      </w:r>
      <w:r w:rsidR="00D52677">
        <w:rPr>
          <w:rFonts w:asciiTheme="minorHAnsi" w:hAnsiTheme="minorHAnsi" w:cstheme="minorHAnsi"/>
          <w:color w:val="auto"/>
        </w:rPr>
        <w:t>,</w:t>
      </w:r>
      <w:r w:rsidR="007B7FBB" w:rsidRPr="00B97C0A">
        <w:rPr>
          <w:rFonts w:asciiTheme="minorHAnsi" w:hAnsiTheme="minorHAnsi" w:cstheme="minorHAnsi"/>
          <w:color w:val="auto"/>
        </w:rPr>
        <w:t xml:space="preserve"> </w:t>
      </w:r>
      <w:r w:rsidR="00062C84" w:rsidRPr="00B97C0A">
        <w:rPr>
          <w:rFonts w:asciiTheme="minorHAnsi" w:hAnsiTheme="minorHAnsi" w:cstheme="minorHAnsi"/>
          <w:color w:val="auto"/>
        </w:rPr>
        <w:t>0.12% chlorhexidine (CHX)</w:t>
      </w:r>
      <w:r w:rsidR="007B7FBB" w:rsidRPr="00B97C0A">
        <w:rPr>
          <w:rFonts w:asciiTheme="minorHAnsi" w:hAnsiTheme="minorHAnsi" w:cstheme="minorHAnsi"/>
          <w:color w:val="auto"/>
        </w:rPr>
        <w:t xml:space="preserve"> </w:t>
      </w:r>
      <w:r w:rsidR="007075D2" w:rsidRPr="00B97C0A">
        <w:rPr>
          <w:rFonts w:asciiTheme="minorHAnsi" w:hAnsiTheme="minorHAnsi" w:cstheme="minorHAnsi"/>
          <w:color w:val="auto"/>
        </w:rPr>
        <w:t xml:space="preserve">was applied, </w:t>
      </w:r>
      <w:r w:rsidR="007B7FBB" w:rsidRPr="00B97C0A">
        <w:rPr>
          <w:rFonts w:asciiTheme="minorHAnsi" w:hAnsiTheme="minorHAnsi" w:cstheme="minorHAnsi"/>
          <w:color w:val="auto"/>
        </w:rPr>
        <w:t xml:space="preserve">and as a </w:t>
      </w:r>
      <w:r w:rsidR="002C21D0" w:rsidRPr="00B97C0A">
        <w:rPr>
          <w:rFonts w:asciiTheme="minorHAnsi" w:hAnsiTheme="minorHAnsi" w:cstheme="minorHAnsi"/>
          <w:color w:val="auto"/>
        </w:rPr>
        <w:t>negative control (NC)</w:t>
      </w:r>
      <w:r w:rsidR="00D52677">
        <w:rPr>
          <w:rFonts w:asciiTheme="minorHAnsi" w:hAnsiTheme="minorHAnsi" w:cstheme="minorHAnsi"/>
          <w:color w:val="auto"/>
        </w:rPr>
        <w:t>,</w:t>
      </w:r>
      <w:r w:rsidR="002C21D0" w:rsidRPr="00B97C0A">
        <w:rPr>
          <w:rFonts w:asciiTheme="minorHAnsi" w:hAnsiTheme="minorHAnsi" w:cstheme="minorHAnsi"/>
          <w:color w:val="auto"/>
        </w:rPr>
        <w:t xml:space="preserve"> </w:t>
      </w:r>
      <w:r w:rsidR="00062C84" w:rsidRPr="00B97C0A">
        <w:rPr>
          <w:rFonts w:asciiTheme="minorHAnsi" w:hAnsiTheme="minorHAnsi" w:cstheme="minorHAnsi"/>
          <w:color w:val="auto"/>
        </w:rPr>
        <w:t>0.89% NaCl</w:t>
      </w:r>
      <w:r w:rsidR="007B7FBB" w:rsidRPr="00B97C0A">
        <w:rPr>
          <w:rFonts w:asciiTheme="minorHAnsi" w:hAnsiTheme="minorHAnsi" w:cstheme="minorHAnsi"/>
          <w:color w:val="auto"/>
        </w:rPr>
        <w:t xml:space="preserve"> </w:t>
      </w:r>
      <w:r w:rsidR="007075D2" w:rsidRPr="00B97C0A">
        <w:rPr>
          <w:rFonts w:asciiTheme="minorHAnsi" w:hAnsiTheme="minorHAnsi" w:cstheme="minorHAnsi"/>
          <w:color w:val="auto"/>
        </w:rPr>
        <w:t xml:space="preserve">was applied </w:t>
      </w:r>
      <w:r w:rsidR="007B7FBB" w:rsidRPr="00B97C0A">
        <w:rPr>
          <w:rFonts w:asciiTheme="minorHAnsi" w:hAnsiTheme="minorHAnsi" w:cstheme="minorHAnsi"/>
          <w:color w:val="auto"/>
        </w:rPr>
        <w:t>to the biofilms</w:t>
      </w:r>
      <w:r w:rsidR="002C21D0" w:rsidRPr="00B97C0A">
        <w:rPr>
          <w:rFonts w:asciiTheme="minorHAnsi" w:hAnsiTheme="minorHAnsi" w:cstheme="minorHAnsi"/>
          <w:color w:val="auto"/>
        </w:rPr>
        <w:t xml:space="preserve">. </w:t>
      </w:r>
      <w:r w:rsidR="007B7FBB" w:rsidRPr="00B97C0A">
        <w:rPr>
          <w:rFonts w:asciiTheme="minorHAnsi" w:hAnsiTheme="minorHAnsi" w:cstheme="minorHAnsi"/>
          <w:color w:val="auto"/>
        </w:rPr>
        <w:t>C</w:t>
      </w:r>
      <w:r w:rsidR="002C21D0" w:rsidRPr="00B97C0A">
        <w:rPr>
          <w:rFonts w:asciiTheme="minorHAnsi" w:hAnsiTheme="minorHAnsi" w:cstheme="minorHAnsi"/>
          <w:color w:val="auto"/>
        </w:rPr>
        <w:t>olony formi</w:t>
      </w:r>
      <w:r w:rsidR="009A6F74" w:rsidRPr="00B97C0A">
        <w:rPr>
          <w:rFonts w:asciiTheme="minorHAnsi" w:hAnsiTheme="minorHAnsi" w:cstheme="minorHAnsi"/>
          <w:color w:val="auto"/>
        </w:rPr>
        <w:t xml:space="preserve">ng units (CFU), dry-weight, </w:t>
      </w:r>
      <w:r w:rsidR="007B7FBB" w:rsidRPr="00B97C0A">
        <w:rPr>
          <w:rFonts w:asciiTheme="minorHAnsi" w:hAnsiTheme="minorHAnsi" w:cstheme="minorHAnsi"/>
          <w:color w:val="auto"/>
        </w:rPr>
        <w:t>soluble and insoluble exopolysaccharides were quantified after treatments</w:t>
      </w:r>
      <w:r w:rsidR="002C21D0" w:rsidRPr="00B97C0A">
        <w:rPr>
          <w:rFonts w:asciiTheme="minorHAnsi" w:hAnsiTheme="minorHAnsi" w:cstheme="minorHAnsi"/>
          <w:color w:val="auto"/>
        </w:rPr>
        <w:t xml:space="preserve">. </w:t>
      </w:r>
      <w:r w:rsidR="00062C84" w:rsidRPr="00B97C0A">
        <w:rPr>
          <w:rFonts w:asciiTheme="minorHAnsi" w:hAnsiTheme="minorHAnsi" w:cstheme="minorHAnsi"/>
          <w:color w:val="auto"/>
        </w:rPr>
        <w:t>Briefly</w:t>
      </w:r>
      <w:r w:rsidR="002C21D0" w:rsidRPr="00B97C0A">
        <w:rPr>
          <w:rFonts w:asciiTheme="minorHAnsi" w:hAnsiTheme="minorHAnsi" w:cstheme="minorHAnsi"/>
          <w:color w:val="auto"/>
        </w:rPr>
        <w:t xml:space="preserve">, </w:t>
      </w:r>
      <w:r w:rsidR="0072229F" w:rsidRPr="00B97C0A">
        <w:rPr>
          <w:rFonts w:asciiTheme="minorHAnsi" w:hAnsiTheme="minorHAnsi" w:cstheme="minorHAnsi"/>
          <w:color w:val="auto"/>
        </w:rPr>
        <w:t xml:space="preserve">the protocol presented here is </w:t>
      </w:r>
      <w:r w:rsidR="007075D2" w:rsidRPr="00B97C0A">
        <w:rPr>
          <w:rFonts w:asciiTheme="minorHAnsi" w:hAnsiTheme="minorHAnsi" w:cstheme="minorHAnsi"/>
          <w:color w:val="auto"/>
        </w:rPr>
        <w:t>simple</w:t>
      </w:r>
      <w:r w:rsidR="0072229F" w:rsidRPr="00B97C0A">
        <w:rPr>
          <w:rFonts w:asciiTheme="minorHAnsi" w:hAnsiTheme="minorHAnsi" w:cstheme="minorHAnsi"/>
          <w:color w:val="auto"/>
        </w:rPr>
        <w:t>, reproducible and provides answers regarding viability, dry-weight and extracellular polysaccharide</w:t>
      </w:r>
      <w:r w:rsidR="00B26F85">
        <w:rPr>
          <w:rFonts w:asciiTheme="minorHAnsi" w:hAnsiTheme="minorHAnsi" w:cstheme="minorHAnsi"/>
          <w:color w:val="auto"/>
        </w:rPr>
        <w:t xml:space="preserve"> </w:t>
      </w:r>
      <w:r w:rsidR="0072229F" w:rsidRPr="00B97C0A">
        <w:rPr>
          <w:rFonts w:asciiTheme="minorHAnsi" w:hAnsiTheme="minorHAnsi" w:cstheme="minorHAnsi"/>
          <w:color w:val="auto"/>
        </w:rPr>
        <w:t>amounts after red light treatment</w:t>
      </w:r>
      <w:r w:rsidR="0072229F" w:rsidRPr="00B97C0A">
        <w:rPr>
          <w:rFonts w:asciiTheme="minorHAnsi" w:hAnsiTheme="minorHAnsi" w:cstheme="minorHAnsi"/>
          <w:b/>
          <w:color w:val="auto"/>
        </w:rPr>
        <w:t>.</w:t>
      </w:r>
    </w:p>
    <w:p w14:paraId="6C8AE592" w14:textId="7F76AA56" w:rsidR="00190BA5" w:rsidRPr="00B97C0A" w:rsidRDefault="0072229F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6AE02A3B" w14:textId="54314737" w:rsidR="0045128A" w:rsidRPr="00B97C0A" w:rsidRDefault="006305D7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>INTRODUCTION</w:t>
      </w:r>
      <w:r w:rsidRPr="00B97C0A">
        <w:rPr>
          <w:rFonts w:asciiTheme="minorHAnsi" w:hAnsiTheme="minorHAnsi" w:cstheme="minorHAnsi"/>
          <w:b/>
          <w:bCs/>
          <w:color w:val="auto"/>
        </w:rPr>
        <w:t>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0A042DFE" w14:textId="0293ECF5" w:rsidR="0045128A" w:rsidRPr="00B97C0A" w:rsidRDefault="0045128A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The increased incidence of diabetes, </w:t>
      </w:r>
      <w:r w:rsidR="00554F22" w:rsidRPr="00B97C0A">
        <w:rPr>
          <w:rFonts w:asciiTheme="minorHAnsi" w:hAnsiTheme="minorHAnsi" w:cstheme="minorHAnsi"/>
          <w:color w:val="auto"/>
        </w:rPr>
        <w:t xml:space="preserve">immunosuppressive therapy </w:t>
      </w:r>
      <w:r w:rsidR="00F26A77" w:rsidRPr="00B97C0A">
        <w:rPr>
          <w:rFonts w:asciiTheme="minorHAnsi" w:hAnsiTheme="minorHAnsi" w:cstheme="minorHAnsi"/>
          <w:color w:val="auto"/>
        </w:rPr>
        <w:t>application</w:t>
      </w:r>
      <w:r w:rsidR="00B26F85">
        <w:rPr>
          <w:rFonts w:asciiTheme="minorHAnsi" w:hAnsiTheme="minorHAnsi" w:cstheme="minorHAnsi"/>
          <w:color w:val="auto"/>
        </w:rPr>
        <w:t>s</w:t>
      </w:r>
      <w:r w:rsidR="00554F22" w:rsidRPr="00B97C0A">
        <w:rPr>
          <w:rFonts w:asciiTheme="minorHAnsi" w:hAnsiTheme="minorHAnsi" w:cstheme="minorHAnsi"/>
          <w:color w:val="auto"/>
        </w:rPr>
        <w:t xml:space="preserve">, HIV infection, </w:t>
      </w:r>
      <w:r w:rsidRPr="00B97C0A">
        <w:rPr>
          <w:rFonts w:asciiTheme="minorHAnsi" w:hAnsiTheme="minorHAnsi" w:cstheme="minorHAnsi"/>
          <w:color w:val="auto"/>
        </w:rPr>
        <w:t xml:space="preserve">AIDS epidemic, </w:t>
      </w:r>
      <w:r w:rsidR="00554F22" w:rsidRPr="00B97C0A">
        <w:rPr>
          <w:rFonts w:asciiTheme="minorHAnsi" w:hAnsiTheme="minorHAnsi" w:cstheme="minorHAnsi"/>
          <w:color w:val="auto"/>
        </w:rPr>
        <w:t xml:space="preserve">invasive clinical procedures </w:t>
      </w:r>
      <w:r w:rsidRPr="00B97C0A">
        <w:rPr>
          <w:rFonts w:asciiTheme="minorHAnsi" w:hAnsiTheme="minorHAnsi" w:cstheme="minorHAnsi"/>
          <w:color w:val="auto"/>
        </w:rPr>
        <w:t xml:space="preserve">and </w:t>
      </w:r>
      <w:r w:rsidR="00F26A77" w:rsidRPr="00B97C0A">
        <w:rPr>
          <w:rFonts w:asciiTheme="minorHAnsi" w:hAnsiTheme="minorHAnsi" w:cstheme="minorHAnsi"/>
          <w:color w:val="auto"/>
        </w:rPr>
        <w:t>broad-spectrum</w:t>
      </w:r>
      <w:r w:rsidRPr="00B97C0A">
        <w:rPr>
          <w:rFonts w:asciiTheme="minorHAnsi" w:hAnsiTheme="minorHAnsi" w:cstheme="minorHAnsi"/>
          <w:color w:val="auto"/>
        </w:rPr>
        <w:t xml:space="preserve"> antibiotic </w:t>
      </w:r>
      <w:r w:rsidR="00330530" w:rsidRPr="00B97C0A">
        <w:rPr>
          <w:rFonts w:asciiTheme="minorHAnsi" w:hAnsiTheme="minorHAnsi" w:cstheme="minorHAnsi"/>
          <w:color w:val="auto"/>
        </w:rPr>
        <w:t>consumption</w:t>
      </w:r>
      <w:r w:rsidRPr="00B97C0A">
        <w:rPr>
          <w:rFonts w:asciiTheme="minorHAnsi" w:hAnsiTheme="minorHAnsi" w:cstheme="minorHAnsi"/>
          <w:color w:val="auto"/>
        </w:rPr>
        <w:t xml:space="preserve"> in </w:t>
      </w:r>
      <w:r w:rsidR="00B26F85">
        <w:rPr>
          <w:rFonts w:asciiTheme="minorHAnsi" w:hAnsiTheme="minorHAnsi" w:cstheme="minorHAnsi"/>
          <w:color w:val="auto"/>
        </w:rPr>
        <w:t xml:space="preserve">the </w:t>
      </w:r>
      <w:r w:rsidR="00B26F85">
        <w:rPr>
          <w:rFonts w:asciiTheme="minorHAnsi" w:hAnsiTheme="minorHAnsi" w:cstheme="minorHAnsi"/>
          <w:color w:val="auto"/>
        </w:rPr>
        <w:lastRenderedPageBreak/>
        <w:t>past</w:t>
      </w:r>
      <w:r w:rsidRPr="00B97C0A">
        <w:rPr>
          <w:rFonts w:asciiTheme="minorHAnsi" w:hAnsiTheme="minorHAnsi" w:cstheme="minorHAnsi"/>
          <w:color w:val="auto"/>
        </w:rPr>
        <w:t xml:space="preserve"> years </w:t>
      </w:r>
      <w:r w:rsidR="00B26F85">
        <w:rPr>
          <w:rFonts w:asciiTheme="minorHAnsi" w:hAnsiTheme="minorHAnsi" w:cstheme="minorHAnsi"/>
          <w:color w:val="auto"/>
        </w:rPr>
        <w:t xml:space="preserve">have </w:t>
      </w:r>
      <w:r w:rsidR="00554F22" w:rsidRPr="00B97C0A">
        <w:rPr>
          <w:rFonts w:asciiTheme="minorHAnsi" w:hAnsiTheme="minorHAnsi" w:cstheme="minorHAnsi"/>
          <w:color w:val="auto"/>
        </w:rPr>
        <w:t>increased</w:t>
      </w:r>
      <w:r w:rsidRPr="00B97C0A">
        <w:rPr>
          <w:rFonts w:asciiTheme="minorHAnsi" w:hAnsiTheme="minorHAnsi" w:cstheme="minorHAnsi"/>
          <w:color w:val="auto"/>
        </w:rPr>
        <w:t xml:space="preserve"> the </w:t>
      </w:r>
      <w:r w:rsidR="007E028F" w:rsidRPr="00B97C0A">
        <w:rPr>
          <w:rFonts w:asciiTheme="minorHAnsi" w:hAnsiTheme="minorHAnsi" w:cstheme="minorHAnsi"/>
          <w:color w:val="auto"/>
        </w:rPr>
        <w:t>incidence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554F22" w:rsidRPr="00B97C0A">
        <w:rPr>
          <w:rFonts w:asciiTheme="minorHAnsi" w:hAnsiTheme="minorHAnsi" w:cstheme="minorHAnsi"/>
          <w:color w:val="auto"/>
        </w:rPr>
        <w:t xml:space="preserve">of </w:t>
      </w:r>
      <w:r w:rsidR="00554F22" w:rsidRPr="00B97C0A">
        <w:rPr>
          <w:rFonts w:asciiTheme="minorHAnsi" w:hAnsiTheme="minorHAnsi" w:cstheme="minorHAnsi"/>
          <w:i/>
          <w:color w:val="auto"/>
        </w:rPr>
        <w:t>Candida</w:t>
      </w:r>
      <w:r w:rsidRPr="00B97C0A">
        <w:rPr>
          <w:rFonts w:asciiTheme="minorHAnsi" w:hAnsiTheme="minorHAnsi" w:cstheme="minorHAnsi"/>
          <w:i/>
          <w:color w:val="auto"/>
        </w:rPr>
        <w:t xml:space="preserve"> albicans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F26A77" w:rsidRPr="00B97C0A">
        <w:rPr>
          <w:rFonts w:asciiTheme="minorHAnsi" w:hAnsiTheme="minorHAnsi" w:cstheme="minorHAnsi"/>
          <w:color w:val="auto"/>
        </w:rPr>
        <w:t>related</w:t>
      </w:r>
      <w:r w:rsidRPr="00B97C0A">
        <w:rPr>
          <w:rFonts w:asciiTheme="minorHAnsi" w:hAnsiTheme="minorHAnsi" w:cstheme="minorHAnsi"/>
          <w:color w:val="auto"/>
        </w:rPr>
        <w:t xml:space="preserve"> diseases</w:t>
      </w:r>
      <w:r w:rsidR="00554F22" w:rsidRPr="00B97C0A">
        <w:rPr>
          <w:rFonts w:asciiTheme="minorHAnsi" w:hAnsiTheme="minorHAnsi" w:cstheme="minorHAnsi"/>
          <w:color w:val="auto"/>
          <w:vertAlign w:val="superscript"/>
        </w:rPr>
        <w:t>1-</w:t>
      </w:r>
      <w:r w:rsidRPr="00B97C0A">
        <w:rPr>
          <w:rFonts w:asciiTheme="minorHAnsi" w:hAnsiTheme="minorHAnsi" w:cstheme="minorHAnsi"/>
          <w:color w:val="auto"/>
          <w:vertAlign w:val="superscript"/>
        </w:rPr>
        <w:t>2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infections are </w:t>
      </w:r>
      <w:r w:rsidR="001E477D" w:rsidRPr="00B97C0A">
        <w:rPr>
          <w:rFonts w:asciiTheme="minorHAnsi" w:hAnsiTheme="minorHAnsi" w:cstheme="minorHAnsi"/>
          <w:color w:val="auto"/>
        </w:rPr>
        <w:t>commonly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1E477D" w:rsidRPr="00B97C0A">
        <w:rPr>
          <w:rFonts w:asciiTheme="minorHAnsi" w:hAnsiTheme="minorHAnsi" w:cstheme="minorHAnsi"/>
          <w:color w:val="auto"/>
        </w:rPr>
        <w:t>related</w:t>
      </w:r>
      <w:r w:rsidRPr="00B97C0A">
        <w:rPr>
          <w:rFonts w:asciiTheme="minorHAnsi" w:hAnsiTheme="minorHAnsi" w:cstheme="minorHAnsi"/>
          <w:color w:val="auto"/>
        </w:rPr>
        <w:t xml:space="preserve"> to biofilm </w:t>
      </w:r>
      <w:r w:rsidR="001E477D" w:rsidRPr="00B97C0A">
        <w:rPr>
          <w:rFonts w:asciiTheme="minorHAnsi" w:hAnsiTheme="minorHAnsi" w:cstheme="minorHAnsi"/>
          <w:color w:val="auto"/>
        </w:rPr>
        <w:t>development</w:t>
      </w:r>
      <w:r w:rsidRPr="00B97C0A">
        <w:rPr>
          <w:rFonts w:asciiTheme="minorHAnsi" w:hAnsiTheme="minorHAnsi" w:cstheme="minorHAnsi"/>
          <w:color w:val="auto"/>
        </w:rPr>
        <w:t xml:space="preserve"> and may cause clinical manifestations, such as candidiasis, or systemic manifestations, such as candidemia</w:t>
      </w:r>
      <w:r w:rsidRPr="00B97C0A">
        <w:rPr>
          <w:rFonts w:asciiTheme="minorHAnsi" w:hAnsiTheme="minorHAnsi" w:cstheme="minorHAnsi"/>
          <w:color w:val="auto"/>
          <w:vertAlign w:val="superscript"/>
        </w:rPr>
        <w:t>1-2</w:t>
      </w:r>
      <w:r w:rsidRPr="00B97C0A">
        <w:rPr>
          <w:rFonts w:asciiTheme="minorHAnsi" w:hAnsiTheme="minorHAnsi" w:cstheme="minorHAnsi"/>
          <w:color w:val="auto"/>
        </w:rPr>
        <w:t xml:space="preserve">. One of the most </w:t>
      </w:r>
      <w:r w:rsidR="007E028F" w:rsidRPr="00B97C0A">
        <w:rPr>
          <w:rFonts w:asciiTheme="minorHAnsi" w:hAnsiTheme="minorHAnsi" w:cstheme="minorHAnsi"/>
          <w:color w:val="auto"/>
        </w:rPr>
        <w:t>noteworthy</w:t>
      </w:r>
      <w:r w:rsidRPr="00B97C0A">
        <w:rPr>
          <w:rFonts w:asciiTheme="minorHAnsi" w:hAnsiTheme="minorHAnsi" w:cstheme="minorHAnsi"/>
          <w:color w:val="auto"/>
        </w:rPr>
        <w:t xml:space="preserve"> virulence factors of biofilm </w:t>
      </w:r>
      <w:r w:rsidR="007E028F" w:rsidRPr="00B97C0A">
        <w:rPr>
          <w:rFonts w:asciiTheme="minorHAnsi" w:hAnsiTheme="minorHAnsi" w:cstheme="minorHAnsi"/>
          <w:color w:val="auto"/>
        </w:rPr>
        <w:t>growth</w:t>
      </w:r>
      <w:r w:rsidRPr="00B97C0A">
        <w:rPr>
          <w:rFonts w:asciiTheme="minorHAnsi" w:hAnsiTheme="minorHAnsi" w:cstheme="minorHAnsi"/>
          <w:color w:val="auto"/>
        </w:rPr>
        <w:t xml:space="preserve"> is the extracellular polysaccharide matrix </w:t>
      </w:r>
      <w:r w:rsidR="007E028F" w:rsidRPr="00B97C0A">
        <w:rPr>
          <w:rFonts w:asciiTheme="minorHAnsi" w:hAnsiTheme="minorHAnsi" w:cstheme="minorHAnsi"/>
          <w:color w:val="auto"/>
        </w:rPr>
        <w:t>establishment</w:t>
      </w:r>
      <w:r w:rsidRPr="00B97C0A">
        <w:rPr>
          <w:rFonts w:asciiTheme="minorHAnsi" w:hAnsiTheme="minorHAnsi" w:cstheme="minorHAnsi"/>
          <w:color w:val="auto"/>
        </w:rPr>
        <w:t xml:space="preserve">. Biofilm </w:t>
      </w:r>
      <w:r w:rsidR="007E028F" w:rsidRPr="00B97C0A">
        <w:rPr>
          <w:rFonts w:asciiTheme="minorHAnsi" w:hAnsiTheme="minorHAnsi" w:cstheme="minorHAnsi"/>
          <w:color w:val="auto"/>
        </w:rPr>
        <w:t>formation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7E028F" w:rsidRPr="00B97C0A">
        <w:rPr>
          <w:rFonts w:asciiTheme="minorHAnsi" w:hAnsiTheme="minorHAnsi" w:cstheme="minorHAnsi"/>
          <w:color w:val="auto"/>
        </w:rPr>
        <w:t>cooperates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B26F85">
        <w:rPr>
          <w:rFonts w:asciiTheme="minorHAnsi" w:hAnsiTheme="minorHAnsi" w:cstheme="minorHAnsi"/>
          <w:color w:val="auto"/>
        </w:rPr>
        <w:t>to increase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0C6CD8" w:rsidRPr="00B97C0A">
        <w:rPr>
          <w:rFonts w:asciiTheme="minorHAnsi" w:hAnsiTheme="minorHAnsi" w:cstheme="minorHAnsi"/>
          <w:color w:val="auto"/>
        </w:rPr>
        <w:t xml:space="preserve">the resistance </w:t>
      </w:r>
      <w:r w:rsidRPr="00B97C0A">
        <w:rPr>
          <w:rFonts w:asciiTheme="minorHAnsi" w:hAnsiTheme="minorHAnsi" w:cstheme="minorHAnsi"/>
          <w:color w:val="auto"/>
        </w:rPr>
        <w:t xml:space="preserve">to </w:t>
      </w:r>
      <w:r w:rsidR="00554F22" w:rsidRPr="00B97C0A">
        <w:rPr>
          <w:rFonts w:asciiTheme="minorHAnsi" w:hAnsiTheme="minorHAnsi" w:cstheme="minorHAnsi"/>
          <w:color w:val="auto"/>
        </w:rPr>
        <w:t>existing antifungal drugs</w:t>
      </w:r>
      <w:r w:rsidRPr="00B97C0A">
        <w:rPr>
          <w:rFonts w:asciiTheme="minorHAnsi" w:hAnsiTheme="minorHAnsi" w:cstheme="minorHAnsi"/>
          <w:color w:val="auto"/>
        </w:rPr>
        <w:t>, environmental stress, and host immune mechanisms</w:t>
      </w:r>
      <w:r w:rsidRPr="00B97C0A">
        <w:rPr>
          <w:rFonts w:asciiTheme="minorHAnsi" w:hAnsiTheme="minorHAnsi" w:cstheme="minorHAnsi"/>
          <w:color w:val="auto"/>
          <w:vertAlign w:val="superscript"/>
        </w:rPr>
        <w:t>3</w:t>
      </w:r>
      <w:r w:rsidRPr="00B97C0A">
        <w:rPr>
          <w:rFonts w:asciiTheme="minorHAnsi" w:hAnsiTheme="minorHAnsi" w:cstheme="minorHAnsi"/>
          <w:color w:val="auto"/>
        </w:rPr>
        <w:t xml:space="preserve">. </w:t>
      </w:r>
    </w:p>
    <w:p w14:paraId="2946CA0E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5D6511A9" w14:textId="3B895BDF" w:rsidR="0045128A" w:rsidRPr="00B97C0A" w:rsidRDefault="0045128A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The biofilm growth of </w:t>
      </w:r>
      <w:r w:rsidRPr="00B97C0A">
        <w:rPr>
          <w:rFonts w:asciiTheme="minorHAnsi" w:hAnsiTheme="minorHAnsi" w:cstheme="minorHAnsi"/>
          <w:i/>
          <w:color w:val="auto"/>
        </w:rPr>
        <w:t>C</w:t>
      </w:r>
      <w:r w:rsidR="00D52677">
        <w:rPr>
          <w:rFonts w:asciiTheme="minorHAnsi" w:hAnsiTheme="minorHAnsi" w:cstheme="minorHAnsi"/>
          <w:i/>
          <w:color w:val="auto"/>
        </w:rPr>
        <w:t>.</w:t>
      </w:r>
      <w:r w:rsidRPr="00B97C0A">
        <w:rPr>
          <w:rFonts w:asciiTheme="minorHAnsi" w:hAnsiTheme="minorHAnsi" w:cstheme="minorHAnsi"/>
          <w:i/>
          <w:color w:val="auto"/>
        </w:rPr>
        <w:t xml:space="preserve"> albicans</w:t>
      </w:r>
      <w:r w:rsidRPr="00B97C0A">
        <w:rPr>
          <w:rFonts w:asciiTheme="minorHAnsi" w:hAnsiTheme="minorHAnsi" w:cstheme="minorHAnsi"/>
          <w:color w:val="auto"/>
        </w:rPr>
        <w:t xml:space="preserve"> begins </w:t>
      </w:r>
      <w:r w:rsidR="00B26F85">
        <w:rPr>
          <w:rFonts w:asciiTheme="minorHAnsi" w:hAnsiTheme="minorHAnsi" w:cstheme="minorHAnsi"/>
          <w:color w:val="auto"/>
        </w:rPr>
        <w:t>with</w:t>
      </w:r>
      <w:r w:rsidRPr="00B97C0A">
        <w:rPr>
          <w:rFonts w:asciiTheme="minorHAnsi" w:hAnsiTheme="minorHAnsi" w:cstheme="minorHAnsi"/>
          <w:color w:val="auto"/>
        </w:rPr>
        <w:t xml:space="preserve"> the </w:t>
      </w:r>
      <w:r w:rsidR="001E477D" w:rsidRPr="00B97C0A">
        <w:rPr>
          <w:rFonts w:asciiTheme="minorHAnsi" w:hAnsiTheme="minorHAnsi" w:cstheme="minorHAnsi"/>
          <w:color w:val="auto"/>
        </w:rPr>
        <w:t>early</w:t>
      </w:r>
      <w:r w:rsidRPr="00B97C0A">
        <w:rPr>
          <w:rFonts w:asciiTheme="minorHAnsi" w:hAnsiTheme="minorHAnsi" w:cstheme="minorHAnsi"/>
          <w:color w:val="auto"/>
        </w:rPr>
        <w:t xml:space="preserve"> adherence </w:t>
      </w:r>
      <w:r w:rsidR="00357A39" w:rsidRPr="00B97C0A">
        <w:rPr>
          <w:rFonts w:asciiTheme="minorHAnsi" w:hAnsiTheme="minorHAnsi" w:cstheme="minorHAnsi"/>
          <w:color w:val="auto"/>
        </w:rPr>
        <w:t>of planktonic cells to a substrate</w:t>
      </w:r>
      <w:r w:rsidRPr="00B97C0A">
        <w:rPr>
          <w:rFonts w:asciiTheme="minorHAnsi" w:hAnsiTheme="minorHAnsi" w:cstheme="minorHAnsi"/>
          <w:color w:val="auto"/>
        </w:rPr>
        <w:t>, followed by</w:t>
      </w:r>
      <w:r w:rsidR="00B26F85">
        <w:rPr>
          <w:rFonts w:asciiTheme="minorHAnsi" w:hAnsiTheme="minorHAnsi" w:cstheme="minorHAnsi"/>
          <w:color w:val="auto"/>
        </w:rPr>
        <w:t xml:space="preserve"> the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357A39" w:rsidRPr="00B97C0A">
        <w:rPr>
          <w:rFonts w:asciiTheme="minorHAnsi" w:hAnsiTheme="minorHAnsi" w:cstheme="minorHAnsi"/>
          <w:color w:val="auto"/>
        </w:rPr>
        <w:t>propagation</w:t>
      </w:r>
      <w:r w:rsidRPr="00B97C0A">
        <w:rPr>
          <w:rFonts w:asciiTheme="minorHAnsi" w:hAnsiTheme="minorHAnsi" w:cstheme="minorHAnsi"/>
          <w:color w:val="auto"/>
        </w:rPr>
        <w:t xml:space="preserve"> of yeast cells </w:t>
      </w:r>
      <w:r w:rsidR="00357A39" w:rsidRPr="00B97C0A">
        <w:rPr>
          <w:rFonts w:asciiTheme="minorHAnsi" w:hAnsiTheme="minorHAnsi" w:cstheme="minorHAnsi"/>
          <w:color w:val="auto"/>
        </w:rPr>
        <w:t>through</w:t>
      </w:r>
      <w:r w:rsidRPr="00B97C0A">
        <w:rPr>
          <w:rFonts w:asciiTheme="minorHAnsi" w:hAnsiTheme="minorHAnsi" w:cstheme="minorHAnsi"/>
          <w:color w:val="auto"/>
        </w:rPr>
        <w:t xml:space="preserve"> the substrate surface, and hyphal </w:t>
      </w:r>
      <w:r w:rsidR="00357A39" w:rsidRPr="00B97C0A">
        <w:rPr>
          <w:rFonts w:asciiTheme="minorHAnsi" w:hAnsiTheme="minorHAnsi" w:cstheme="minorHAnsi"/>
          <w:color w:val="auto"/>
        </w:rPr>
        <w:t>growth</w:t>
      </w:r>
      <w:r w:rsidRPr="00B97C0A">
        <w:rPr>
          <w:rFonts w:asciiTheme="minorHAnsi" w:hAnsiTheme="minorHAnsi" w:cstheme="minorHAnsi"/>
          <w:color w:val="auto"/>
        </w:rPr>
        <w:t xml:space="preserve">. The </w:t>
      </w:r>
      <w:r w:rsidR="00357A39" w:rsidRPr="00B97C0A">
        <w:rPr>
          <w:rFonts w:asciiTheme="minorHAnsi" w:hAnsiTheme="minorHAnsi" w:cstheme="minorHAnsi"/>
          <w:color w:val="auto"/>
        </w:rPr>
        <w:t>last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357A39" w:rsidRPr="00B97C0A">
        <w:rPr>
          <w:rFonts w:asciiTheme="minorHAnsi" w:hAnsiTheme="minorHAnsi" w:cstheme="minorHAnsi"/>
          <w:color w:val="auto"/>
        </w:rPr>
        <w:t>phase</w:t>
      </w:r>
      <w:r w:rsidRPr="00B97C0A">
        <w:rPr>
          <w:rFonts w:asciiTheme="minorHAnsi" w:hAnsiTheme="minorHAnsi" w:cstheme="minorHAnsi"/>
          <w:color w:val="auto"/>
        </w:rPr>
        <w:t xml:space="preserve"> of biofilm </w:t>
      </w:r>
      <w:r w:rsidR="00357A39" w:rsidRPr="00B97C0A">
        <w:rPr>
          <w:rFonts w:asciiTheme="minorHAnsi" w:hAnsiTheme="minorHAnsi" w:cstheme="minorHAnsi"/>
          <w:color w:val="auto"/>
        </w:rPr>
        <w:t>growth</w:t>
      </w:r>
      <w:r w:rsidRPr="00B97C0A">
        <w:rPr>
          <w:rFonts w:asciiTheme="minorHAnsi" w:hAnsiTheme="minorHAnsi" w:cstheme="minorHAnsi"/>
          <w:color w:val="auto"/>
        </w:rPr>
        <w:t xml:space="preserve"> is the maturation </w:t>
      </w:r>
      <w:r w:rsidR="00357A39" w:rsidRPr="00B97C0A">
        <w:rPr>
          <w:rFonts w:asciiTheme="minorHAnsi" w:hAnsiTheme="minorHAnsi" w:cstheme="minorHAnsi"/>
          <w:color w:val="auto"/>
        </w:rPr>
        <w:t>phase</w:t>
      </w:r>
      <w:r w:rsidRPr="00B97C0A">
        <w:rPr>
          <w:rFonts w:asciiTheme="minorHAnsi" w:hAnsiTheme="minorHAnsi" w:cstheme="minorHAnsi"/>
          <w:color w:val="auto"/>
        </w:rPr>
        <w:t xml:space="preserve">, </w:t>
      </w:r>
      <w:r w:rsidR="007421FC" w:rsidRPr="00B97C0A">
        <w:rPr>
          <w:rFonts w:asciiTheme="minorHAnsi" w:hAnsiTheme="minorHAnsi" w:cstheme="minorHAnsi"/>
          <w:color w:val="auto"/>
        </w:rPr>
        <w:t>wherein</w:t>
      </w:r>
      <w:r w:rsidRPr="00B97C0A">
        <w:rPr>
          <w:rFonts w:asciiTheme="minorHAnsi" w:hAnsiTheme="minorHAnsi" w:cstheme="minorHAnsi"/>
          <w:color w:val="auto"/>
        </w:rPr>
        <w:t xml:space="preserve"> yeast-like </w:t>
      </w:r>
      <w:r w:rsidR="007421FC" w:rsidRPr="00B97C0A">
        <w:rPr>
          <w:rFonts w:asciiTheme="minorHAnsi" w:hAnsiTheme="minorHAnsi" w:cstheme="minorHAnsi"/>
          <w:color w:val="auto"/>
        </w:rPr>
        <w:t>development</w:t>
      </w:r>
      <w:r w:rsidRPr="00B97C0A">
        <w:rPr>
          <w:rFonts w:asciiTheme="minorHAnsi" w:hAnsiTheme="minorHAnsi" w:cstheme="minorHAnsi"/>
          <w:color w:val="auto"/>
        </w:rPr>
        <w:t xml:space="preserve"> is </w:t>
      </w:r>
      <w:r w:rsidR="007658FA" w:rsidRPr="00B97C0A">
        <w:rPr>
          <w:rFonts w:asciiTheme="minorHAnsi" w:hAnsiTheme="minorHAnsi" w:cstheme="minorHAnsi"/>
          <w:color w:val="auto"/>
        </w:rPr>
        <w:t>suppressed</w:t>
      </w:r>
      <w:r w:rsidRPr="00B97C0A">
        <w:rPr>
          <w:rFonts w:asciiTheme="minorHAnsi" w:hAnsiTheme="minorHAnsi" w:cstheme="minorHAnsi"/>
          <w:color w:val="auto"/>
        </w:rPr>
        <w:t xml:space="preserve">, the hyphal </w:t>
      </w:r>
      <w:r w:rsidR="007421FC" w:rsidRPr="00B97C0A">
        <w:rPr>
          <w:rFonts w:asciiTheme="minorHAnsi" w:hAnsiTheme="minorHAnsi" w:cstheme="minorHAnsi"/>
          <w:color w:val="auto"/>
        </w:rPr>
        <w:t>development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7421FC" w:rsidRPr="00B97C0A">
        <w:rPr>
          <w:rFonts w:asciiTheme="minorHAnsi" w:hAnsiTheme="minorHAnsi" w:cstheme="minorHAnsi"/>
          <w:color w:val="auto"/>
        </w:rPr>
        <w:t>expands</w:t>
      </w:r>
      <w:r w:rsidRPr="00B97C0A">
        <w:rPr>
          <w:rFonts w:asciiTheme="minorHAnsi" w:hAnsiTheme="minorHAnsi" w:cstheme="minorHAnsi"/>
          <w:color w:val="auto"/>
        </w:rPr>
        <w:t xml:space="preserve">, and </w:t>
      </w:r>
      <w:r w:rsidR="00B26F85">
        <w:rPr>
          <w:rFonts w:asciiTheme="minorHAnsi" w:hAnsiTheme="minorHAnsi" w:cstheme="minorHAnsi"/>
          <w:color w:val="auto"/>
        </w:rPr>
        <w:t xml:space="preserve">the </w:t>
      </w:r>
      <w:r w:rsidRPr="00B97C0A">
        <w:rPr>
          <w:rFonts w:asciiTheme="minorHAnsi" w:hAnsiTheme="minorHAnsi" w:cstheme="minorHAnsi"/>
          <w:color w:val="auto"/>
        </w:rPr>
        <w:t xml:space="preserve">extracellular matrix </w:t>
      </w:r>
      <w:r w:rsidR="007421FC" w:rsidRPr="00B97C0A">
        <w:rPr>
          <w:rFonts w:asciiTheme="minorHAnsi" w:hAnsiTheme="minorHAnsi" w:cstheme="minorHAnsi"/>
          <w:color w:val="auto"/>
        </w:rPr>
        <w:t>encloses</w:t>
      </w:r>
      <w:r w:rsidRPr="00B97C0A">
        <w:rPr>
          <w:rFonts w:asciiTheme="minorHAnsi" w:hAnsiTheme="minorHAnsi" w:cstheme="minorHAnsi"/>
          <w:color w:val="auto"/>
        </w:rPr>
        <w:t xml:space="preserve"> the biofilm</w:t>
      </w:r>
      <w:r w:rsidRPr="00B97C0A">
        <w:rPr>
          <w:rFonts w:asciiTheme="minorHAnsi" w:hAnsiTheme="minorHAnsi" w:cstheme="minorHAnsi"/>
          <w:color w:val="auto"/>
          <w:vertAlign w:val="superscript"/>
        </w:rPr>
        <w:t>4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exopolysaccharides (EPS) in the </w:t>
      </w:r>
      <w:r w:rsidR="00CA4C23" w:rsidRPr="00B97C0A">
        <w:rPr>
          <w:rFonts w:asciiTheme="minorHAnsi" w:hAnsiTheme="minorHAnsi" w:cstheme="minorHAnsi"/>
          <w:color w:val="auto"/>
        </w:rPr>
        <w:t>matrix interact to form the mannan-glucan complex</w:t>
      </w:r>
      <w:r w:rsidRPr="00B97C0A">
        <w:rPr>
          <w:rFonts w:asciiTheme="minorHAnsi" w:hAnsiTheme="minorHAnsi" w:cstheme="minorHAnsi"/>
          <w:color w:val="auto"/>
          <w:vertAlign w:val="superscript"/>
        </w:rPr>
        <w:t>5-6</w:t>
      </w:r>
      <w:r w:rsidRPr="00B97C0A">
        <w:rPr>
          <w:rFonts w:asciiTheme="minorHAnsi" w:hAnsiTheme="minorHAnsi" w:cstheme="minorHAnsi"/>
          <w:color w:val="auto"/>
        </w:rPr>
        <w:t xml:space="preserve">. The interaction of exopolysaccharides is </w:t>
      </w:r>
      <w:r w:rsidR="007421FC" w:rsidRPr="00B97C0A">
        <w:rPr>
          <w:rFonts w:asciiTheme="minorHAnsi" w:hAnsiTheme="minorHAnsi" w:cstheme="minorHAnsi"/>
          <w:color w:val="auto"/>
        </w:rPr>
        <w:t>critical</w:t>
      </w:r>
      <w:r w:rsidRPr="00B97C0A">
        <w:rPr>
          <w:rFonts w:asciiTheme="minorHAnsi" w:hAnsiTheme="minorHAnsi" w:cstheme="minorHAnsi"/>
          <w:color w:val="auto"/>
        </w:rPr>
        <w:t xml:space="preserve"> for the </w:t>
      </w:r>
      <w:r w:rsidR="007421FC" w:rsidRPr="00B97C0A">
        <w:rPr>
          <w:rFonts w:asciiTheme="minorHAnsi" w:hAnsiTheme="minorHAnsi" w:cstheme="minorHAnsi"/>
          <w:color w:val="auto"/>
        </w:rPr>
        <w:t>defense</w:t>
      </w:r>
      <w:r w:rsidRPr="00B97C0A">
        <w:rPr>
          <w:rFonts w:asciiTheme="minorHAnsi" w:hAnsiTheme="minorHAnsi" w:cstheme="minorHAnsi"/>
          <w:color w:val="auto"/>
        </w:rPr>
        <w:t xml:space="preserve"> of the biofilms against drugs</w:t>
      </w:r>
      <w:r w:rsidRPr="00B97C0A">
        <w:rPr>
          <w:rFonts w:asciiTheme="minorHAnsi" w:hAnsiTheme="minorHAnsi" w:cstheme="minorHAnsi"/>
          <w:color w:val="auto"/>
          <w:vertAlign w:val="superscript"/>
        </w:rPr>
        <w:t>7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="007421FC" w:rsidRPr="00B97C0A">
        <w:rPr>
          <w:rFonts w:asciiTheme="minorHAnsi" w:hAnsiTheme="minorHAnsi" w:cstheme="minorHAnsi"/>
          <w:color w:val="auto"/>
        </w:rPr>
        <w:t>Hence</w:t>
      </w:r>
      <w:r w:rsidRPr="00B97C0A">
        <w:rPr>
          <w:rFonts w:asciiTheme="minorHAnsi" w:hAnsiTheme="minorHAnsi" w:cstheme="minorHAnsi"/>
          <w:color w:val="auto"/>
        </w:rPr>
        <w:t xml:space="preserve">, </w:t>
      </w:r>
      <w:r w:rsidR="007421FC" w:rsidRPr="00B97C0A">
        <w:rPr>
          <w:rFonts w:asciiTheme="minorHAnsi" w:hAnsiTheme="minorHAnsi" w:cstheme="minorHAnsi"/>
          <w:color w:val="auto"/>
        </w:rPr>
        <w:t>the reduction of</w:t>
      </w:r>
      <w:r w:rsidRPr="00B97C0A">
        <w:rPr>
          <w:rFonts w:asciiTheme="minorHAnsi" w:hAnsiTheme="minorHAnsi" w:cstheme="minorHAnsi"/>
          <w:color w:val="auto"/>
        </w:rPr>
        <w:t xml:space="preserve"> EPS from</w:t>
      </w:r>
      <w:r w:rsidR="00B26F85">
        <w:rPr>
          <w:rFonts w:asciiTheme="minorHAnsi" w:hAnsiTheme="minorHAnsi" w:cstheme="minorHAnsi"/>
          <w:color w:val="auto"/>
        </w:rPr>
        <w:t xml:space="preserve"> the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extracellular matrix </w:t>
      </w:r>
      <w:r w:rsidR="00B26F85">
        <w:rPr>
          <w:rFonts w:asciiTheme="minorHAnsi" w:hAnsiTheme="minorHAnsi" w:cstheme="minorHAnsi"/>
          <w:color w:val="auto"/>
        </w:rPr>
        <w:t>could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7421FC" w:rsidRPr="00B97C0A">
        <w:rPr>
          <w:rFonts w:asciiTheme="minorHAnsi" w:hAnsiTheme="minorHAnsi" w:cstheme="minorHAnsi"/>
          <w:color w:val="auto"/>
        </w:rPr>
        <w:t>support</w:t>
      </w:r>
      <w:r w:rsidRPr="00B97C0A">
        <w:rPr>
          <w:rFonts w:asciiTheme="minorHAnsi" w:hAnsiTheme="minorHAnsi" w:cstheme="minorHAnsi"/>
          <w:color w:val="auto"/>
        </w:rPr>
        <w:t xml:space="preserve"> the </w:t>
      </w:r>
      <w:r w:rsidR="007421FC" w:rsidRPr="00B97C0A">
        <w:rPr>
          <w:rFonts w:asciiTheme="minorHAnsi" w:hAnsiTheme="minorHAnsi" w:cstheme="minorHAnsi"/>
          <w:color w:val="auto"/>
        </w:rPr>
        <w:t xml:space="preserve">development </w:t>
      </w:r>
      <w:r w:rsidRPr="00B97C0A">
        <w:rPr>
          <w:rFonts w:asciiTheme="minorHAnsi" w:hAnsiTheme="minorHAnsi" w:cstheme="minorHAnsi"/>
          <w:color w:val="auto"/>
        </w:rPr>
        <w:t xml:space="preserve">of </w:t>
      </w:r>
      <w:r w:rsidR="007421FC" w:rsidRPr="00B97C0A">
        <w:rPr>
          <w:rFonts w:asciiTheme="minorHAnsi" w:hAnsiTheme="minorHAnsi" w:cstheme="minorHAnsi"/>
          <w:color w:val="auto"/>
        </w:rPr>
        <w:t>new</w:t>
      </w:r>
      <w:r w:rsidRPr="00B97C0A">
        <w:rPr>
          <w:rFonts w:asciiTheme="minorHAnsi" w:hAnsiTheme="minorHAnsi" w:cstheme="minorHAnsi"/>
          <w:color w:val="auto"/>
        </w:rPr>
        <w:t xml:space="preserve"> antibiofilm </w:t>
      </w:r>
      <w:r w:rsidR="007421FC" w:rsidRPr="00B97C0A">
        <w:rPr>
          <w:rFonts w:asciiTheme="minorHAnsi" w:hAnsiTheme="minorHAnsi" w:cstheme="minorHAnsi"/>
          <w:color w:val="auto"/>
        </w:rPr>
        <w:t>protocols</w:t>
      </w:r>
      <w:r w:rsidRPr="00B97C0A">
        <w:rPr>
          <w:rFonts w:asciiTheme="minorHAnsi" w:hAnsiTheme="minorHAnsi" w:cstheme="minorHAnsi"/>
          <w:color w:val="auto"/>
        </w:rPr>
        <w:t xml:space="preserve"> for oral candidiasis </w:t>
      </w:r>
      <w:r w:rsidR="00816627" w:rsidRPr="00B97C0A">
        <w:rPr>
          <w:rFonts w:asciiTheme="minorHAnsi" w:hAnsiTheme="minorHAnsi" w:cstheme="minorHAnsi"/>
          <w:color w:val="auto"/>
        </w:rPr>
        <w:t>control.</w:t>
      </w:r>
    </w:p>
    <w:p w14:paraId="67099304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09635691" w14:textId="0AE77ECD" w:rsidR="0045128A" w:rsidRPr="00B97C0A" w:rsidRDefault="00AC0D64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Light </w:t>
      </w:r>
      <w:r w:rsidR="002C4DFD" w:rsidRPr="00B97C0A">
        <w:rPr>
          <w:rFonts w:asciiTheme="minorHAnsi" w:hAnsiTheme="minorHAnsi" w:cstheme="minorHAnsi"/>
          <w:color w:val="auto"/>
        </w:rPr>
        <w:t>regulates</w:t>
      </w:r>
      <w:r w:rsidR="00B26F85">
        <w:rPr>
          <w:rFonts w:asciiTheme="minorHAnsi" w:hAnsiTheme="minorHAnsi" w:cstheme="minorHAnsi"/>
          <w:color w:val="auto"/>
        </w:rPr>
        <w:t xml:space="preserve"> the</w:t>
      </w:r>
      <w:r w:rsidR="0045128A" w:rsidRPr="00B97C0A">
        <w:rPr>
          <w:rFonts w:asciiTheme="minorHAnsi" w:hAnsiTheme="minorHAnsi" w:cstheme="minorHAnsi"/>
          <w:color w:val="auto"/>
        </w:rPr>
        <w:t xml:space="preserve"> growth, development, and behavior of </w:t>
      </w:r>
      <w:r w:rsidRPr="00B97C0A">
        <w:rPr>
          <w:rFonts w:asciiTheme="minorHAnsi" w:hAnsiTheme="minorHAnsi" w:cstheme="minorHAnsi"/>
          <w:color w:val="auto"/>
        </w:rPr>
        <w:t>several</w:t>
      </w:r>
      <w:r w:rsidR="0045128A" w:rsidRPr="00B97C0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5128A" w:rsidRPr="00B97C0A">
        <w:rPr>
          <w:rFonts w:asciiTheme="minorHAnsi" w:hAnsiTheme="minorHAnsi" w:cstheme="minorHAnsi"/>
          <w:color w:val="auto"/>
        </w:rPr>
        <w:t>organisms</w:t>
      </w:r>
      <w:r w:rsidR="0045128A" w:rsidRPr="00B97C0A">
        <w:rPr>
          <w:rFonts w:asciiTheme="minorHAnsi" w:hAnsiTheme="minorHAnsi" w:cstheme="minorHAnsi"/>
          <w:color w:val="auto"/>
          <w:vertAlign w:val="superscript"/>
        </w:rPr>
        <w:t>8</w:t>
      </w:r>
      <w:proofErr w:type="gramEnd"/>
      <w:r w:rsidR="007E028F" w:rsidRPr="00B97C0A">
        <w:rPr>
          <w:rFonts w:asciiTheme="minorHAnsi" w:hAnsiTheme="minorHAnsi" w:cstheme="minorHAnsi"/>
          <w:color w:val="auto"/>
        </w:rPr>
        <w:t xml:space="preserve"> and it</w:t>
      </w:r>
      <w:r w:rsidRPr="00B97C0A">
        <w:rPr>
          <w:rFonts w:asciiTheme="minorHAnsi" w:hAnsiTheme="minorHAnsi" w:cstheme="minorHAnsi"/>
          <w:color w:val="auto"/>
        </w:rPr>
        <w:t xml:space="preserve"> has been</w:t>
      </w:r>
      <w:r w:rsidR="00816627" w:rsidRPr="00B97C0A">
        <w:rPr>
          <w:rFonts w:asciiTheme="minorHAnsi" w:hAnsiTheme="minorHAnsi" w:cstheme="minorHAnsi"/>
          <w:color w:val="auto"/>
        </w:rPr>
        <w:t xml:space="preserve"> applied </w:t>
      </w:r>
      <w:r w:rsidRPr="00B97C0A">
        <w:rPr>
          <w:rFonts w:asciiTheme="minorHAnsi" w:hAnsiTheme="minorHAnsi" w:cstheme="minorHAnsi"/>
          <w:color w:val="auto"/>
        </w:rPr>
        <w:t>as an antimicrobial in</w:t>
      </w:r>
      <w:r w:rsidR="0045128A" w:rsidRPr="00B97C0A">
        <w:rPr>
          <w:rFonts w:asciiTheme="minorHAnsi" w:hAnsiTheme="minorHAnsi" w:cstheme="minorHAnsi"/>
          <w:color w:val="auto"/>
        </w:rPr>
        <w:t xml:space="preserve"> photodynamic ant</w:t>
      </w:r>
      <w:r w:rsidRPr="00B97C0A">
        <w:rPr>
          <w:rFonts w:asciiTheme="minorHAnsi" w:hAnsiTheme="minorHAnsi" w:cstheme="minorHAnsi"/>
          <w:color w:val="auto"/>
        </w:rPr>
        <w:t>imicrobial chemotherapy (PACT). PACT applies</w:t>
      </w:r>
      <w:r w:rsidR="007E028F" w:rsidRPr="00B97C0A">
        <w:rPr>
          <w:rFonts w:asciiTheme="minorHAnsi" w:hAnsiTheme="minorHAnsi" w:cstheme="minorHAnsi"/>
          <w:color w:val="auto"/>
        </w:rPr>
        <w:t xml:space="preserve"> a</w:t>
      </w:r>
      <w:r w:rsidR="0045128A" w:rsidRPr="00B97C0A">
        <w:rPr>
          <w:rFonts w:asciiTheme="minorHAnsi" w:hAnsiTheme="minorHAnsi" w:cstheme="minorHAnsi"/>
          <w:color w:val="auto"/>
        </w:rPr>
        <w:t xml:space="preserve"> visib</w:t>
      </w:r>
      <w:r w:rsidRPr="00B97C0A">
        <w:rPr>
          <w:rFonts w:asciiTheme="minorHAnsi" w:hAnsiTheme="minorHAnsi" w:cstheme="minorHAnsi"/>
          <w:color w:val="auto"/>
        </w:rPr>
        <w:t xml:space="preserve">le light of </w:t>
      </w:r>
      <w:r w:rsidR="00B26F85">
        <w:rPr>
          <w:rFonts w:asciiTheme="minorHAnsi" w:hAnsiTheme="minorHAnsi" w:cstheme="minorHAnsi"/>
          <w:color w:val="auto"/>
        </w:rPr>
        <w:t xml:space="preserve">a </w:t>
      </w:r>
      <w:r w:rsidRPr="00B97C0A">
        <w:rPr>
          <w:rFonts w:asciiTheme="minorHAnsi" w:hAnsiTheme="minorHAnsi" w:cstheme="minorHAnsi"/>
          <w:color w:val="auto"/>
        </w:rPr>
        <w:t>specific wavelength</w:t>
      </w:r>
      <w:r w:rsidR="0045128A" w:rsidRPr="00B97C0A">
        <w:rPr>
          <w:rFonts w:asciiTheme="minorHAnsi" w:hAnsiTheme="minorHAnsi" w:cstheme="minorHAnsi"/>
          <w:color w:val="auto"/>
        </w:rPr>
        <w:t xml:space="preserve"> and </w:t>
      </w:r>
      <w:r w:rsidR="007E028F" w:rsidRPr="00B97C0A">
        <w:rPr>
          <w:rFonts w:asciiTheme="minorHAnsi" w:hAnsiTheme="minorHAnsi" w:cstheme="minorHAnsi"/>
          <w:color w:val="auto"/>
        </w:rPr>
        <w:t xml:space="preserve">a </w:t>
      </w:r>
      <w:r w:rsidR="0045128A" w:rsidRPr="00B97C0A">
        <w:rPr>
          <w:rFonts w:asciiTheme="minorHAnsi" w:hAnsiTheme="minorHAnsi" w:cstheme="minorHAnsi"/>
          <w:color w:val="auto"/>
        </w:rPr>
        <w:t>l</w:t>
      </w:r>
      <w:r w:rsidRPr="00B97C0A">
        <w:rPr>
          <w:rFonts w:asciiTheme="minorHAnsi" w:hAnsiTheme="minorHAnsi" w:cstheme="minorHAnsi"/>
          <w:color w:val="auto"/>
        </w:rPr>
        <w:t>ight-absorbing photosensitizer</w:t>
      </w:r>
      <w:r w:rsidR="0045128A" w:rsidRPr="00B97C0A">
        <w:rPr>
          <w:rFonts w:asciiTheme="minorHAnsi" w:hAnsiTheme="minorHAnsi" w:cstheme="minorHAnsi"/>
          <w:color w:val="auto"/>
          <w:vertAlign w:val="superscript"/>
        </w:rPr>
        <w:t>9</w:t>
      </w:r>
      <w:r w:rsidR="0045128A" w:rsidRPr="00B97C0A">
        <w:rPr>
          <w:rFonts w:asciiTheme="minorHAnsi" w:hAnsiTheme="minorHAnsi" w:cstheme="minorHAnsi"/>
          <w:color w:val="auto"/>
        </w:rPr>
        <w:t xml:space="preserve">. However, the photosensitizers </w:t>
      </w:r>
      <w:r w:rsidR="00AC7CF0" w:rsidRPr="00B97C0A">
        <w:rPr>
          <w:rFonts w:asciiTheme="minorHAnsi" w:hAnsiTheme="minorHAnsi" w:cstheme="minorHAnsi"/>
          <w:color w:val="auto"/>
        </w:rPr>
        <w:t xml:space="preserve">have difficulties </w:t>
      </w:r>
      <w:r w:rsidR="00B26F85">
        <w:rPr>
          <w:rFonts w:asciiTheme="minorHAnsi" w:hAnsiTheme="minorHAnsi" w:cstheme="minorHAnsi"/>
          <w:color w:val="auto"/>
        </w:rPr>
        <w:t>in</w:t>
      </w:r>
      <w:r w:rsidR="00FE17B3" w:rsidRPr="00B97C0A">
        <w:rPr>
          <w:rFonts w:asciiTheme="minorHAnsi" w:hAnsiTheme="minorHAnsi" w:cstheme="minorHAnsi"/>
          <w:color w:val="auto"/>
        </w:rPr>
        <w:t xml:space="preserve"> </w:t>
      </w:r>
      <w:r w:rsidR="001E477D" w:rsidRPr="00B97C0A">
        <w:rPr>
          <w:rFonts w:asciiTheme="minorHAnsi" w:hAnsiTheme="minorHAnsi" w:cstheme="minorHAnsi"/>
          <w:color w:val="auto"/>
        </w:rPr>
        <w:t>penetrat</w:t>
      </w:r>
      <w:r w:rsidR="00B26F85">
        <w:rPr>
          <w:rFonts w:asciiTheme="minorHAnsi" w:hAnsiTheme="minorHAnsi" w:cstheme="minorHAnsi"/>
          <w:color w:val="auto"/>
        </w:rPr>
        <w:t>ing</w:t>
      </w:r>
      <w:r w:rsidR="0045128A" w:rsidRPr="00B97C0A">
        <w:rPr>
          <w:rFonts w:asciiTheme="minorHAnsi" w:hAnsiTheme="minorHAnsi" w:cstheme="minorHAnsi"/>
          <w:color w:val="auto"/>
        </w:rPr>
        <w:t xml:space="preserve"> the biofilm, </w:t>
      </w:r>
      <w:r w:rsidR="001E477D" w:rsidRPr="00B97C0A">
        <w:rPr>
          <w:rFonts w:asciiTheme="minorHAnsi" w:hAnsiTheme="minorHAnsi" w:cstheme="minorHAnsi"/>
          <w:color w:val="auto"/>
        </w:rPr>
        <w:t>causing</w:t>
      </w:r>
      <w:r w:rsidR="0045128A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lower</w:t>
      </w:r>
      <w:r w:rsidR="0045128A" w:rsidRPr="00B97C0A">
        <w:rPr>
          <w:rFonts w:asciiTheme="minorHAnsi" w:hAnsiTheme="minorHAnsi" w:cstheme="minorHAnsi"/>
          <w:color w:val="auto"/>
        </w:rPr>
        <w:t xml:space="preserve"> efficacy</w:t>
      </w:r>
      <w:r w:rsidR="0045128A" w:rsidRPr="00B97C0A">
        <w:rPr>
          <w:rFonts w:asciiTheme="minorHAnsi" w:hAnsiTheme="minorHAnsi" w:cstheme="minorHAnsi"/>
          <w:color w:val="auto"/>
          <w:vertAlign w:val="superscript"/>
        </w:rPr>
        <w:t>10</w:t>
      </w:r>
      <w:r w:rsidR="0045128A" w:rsidRPr="00B97C0A">
        <w:rPr>
          <w:rFonts w:asciiTheme="minorHAnsi" w:hAnsiTheme="minorHAnsi" w:cstheme="minorHAnsi"/>
          <w:color w:val="auto"/>
        </w:rPr>
        <w:t xml:space="preserve">. The failure of therapeutic agents to fully </w:t>
      </w:r>
      <w:r w:rsidR="00005CF2" w:rsidRPr="00B97C0A">
        <w:rPr>
          <w:rFonts w:asciiTheme="minorHAnsi" w:hAnsiTheme="minorHAnsi" w:cstheme="minorHAnsi"/>
          <w:color w:val="auto"/>
        </w:rPr>
        <w:t>infiltrate</w:t>
      </w:r>
      <w:r w:rsidR="0045128A" w:rsidRPr="00B97C0A">
        <w:rPr>
          <w:rFonts w:asciiTheme="minorHAnsi" w:hAnsiTheme="minorHAnsi" w:cstheme="minorHAnsi"/>
          <w:color w:val="auto"/>
        </w:rPr>
        <w:t xml:space="preserve"> biofilms is </w:t>
      </w:r>
      <w:r w:rsidR="00B26F85">
        <w:rPr>
          <w:rFonts w:asciiTheme="minorHAnsi" w:hAnsiTheme="minorHAnsi" w:cstheme="minorHAnsi"/>
          <w:color w:val="auto"/>
        </w:rPr>
        <w:t>a</w:t>
      </w:r>
      <w:r w:rsidR="0045128A" w:rsidRPr="00B97C0A">
        <w:rPr>
          <w:rFonts w:asciiTheme="minorHAnsi" w:hAnsiTheme="minorHAnsi" w:cstheme="minorHAnsi"/>
          <w:color w:val="auto"/>
        </w:rPr>
        <w:t xml:space="preserve"> reason</w:t>
      </w:r>
      <w:r w:rsidR="00B26F85">
        <w:rPr>
          <w:rFonts w:asciiTheme="minorHAnsi" w:hAnsiTheme="minorHAnsi" w:cstheme="minorHAnsi"/>
          <w:color w:val="auto"/>
        </w:rPr>
        <w:t xml:space="preserve"> that</w:t>
      </w:r>
      <w:r w:rsidR="0045128A" w:rsidRPr="00B97C0A">
        <w:rPr>
          <w:rFonts w:asciiTheme="minorHAnsi" w:hAnsiTheme="minorHAnsi" w:cstheme="minorHAnsi"/>
          <w:color w:val="auto"/>
        </w:rPr>
        <w:t xml:space="preserve"> biofilms </w:t>
      </w:r>
      <w:r w:rsidR="005770FD" w:rsidRPr="00B97C0A">
        <w:rPr>
          <w:rFonts w:asciiTheme="minorHAnsi" w:hAnsiTheme="minorHAnsi" w:cstheme="minorHAnsi"/>
          <w:color w:val="auto"/>
        </w:rPr>
        <w:t>occasionally</w:t>
      </w:r>
      <w:r w:rsidR="0045128A" w:rsidRPr="00B97C0A">
        <w:rPr>
          <w:rFonts w:asciiTheme="minorHAnsi" w:hAnsiTheme="minorHAnsi" w:cstheme="minorHAnsi"/>
          <w:color w:val="auto"/>
        </w:rPr>
        <w:t xml:space="preserve"> resist traditional antimicrobial therapy</w:t>
      </w:r>
      <w:r w:rsidR="0045128A" w:rsidRPr="00B97C0A">
        <w:rPr>
          <w:rFonts w:asciiTheme="minorHAnsi" w:hAnsiTheme="minorHAnsi" w:cstheme="minorHAnsi"/>
          <w:color w:val="auto"/>
          <w:vertAlign w:val="superscript"/>
        </w:rPr>
        <w:t>3,5</w:t>
      </w:r>
      <w:r w:rsidR="00B057C8" w:rsidRPr="00B97C0A">
        <w:rPr>
          <w:rFonts w:asciiTheme="minorHAnsi" w:hAnsiTheme="minorHAnsi" w:cstheme="minorHAnsi"/>
          <w:color w:val="auto"/>
        </w:rPr>
        <w:t xml:space="preserve">. </w:t>
      </w:r>
      <w:r w:rsidR="0045128A" w:rsidRPr="00B97C0A">
        <w:rPr>
          <w:rFonts w:asciiTheme="minorHAnsi" w:hAnsiTheme="minorHAnsi" w:cstheme="minorHAnsi"/>
          <w:color w:val="auto"/>
        </w:rPr>
        <w:t xml:space="preserve">To </w:t>
      </w:r>
      <w:r w:rsidR="0004156C" w:rsidRPr="00B97C0A">
        <w:rPr>
          <w:rFonts w:asciiTheme="minorHAnsi" w:hAnsiTheme="minorHAnsi" w:cstheme="minorHAnsi"/>
          <w:color w:val="auto"/>
        </w:rPr>
        <w:t>deactivate</w:t>
      </w:r>
      <w:r w:rsidR="0045128A" w:rsidRPr="00B97C0A">
        <w:rPr>
          <w:rFonts w:asciiTheme="minorHAnsi" w:hAnsiTheme="minorHAnsi" w:cstheme="minorHAnsi"/>
          <w:color w:val="auto"/>
        </w:rPr>
        <w:t xml:space="preserve"> the </w:t>
      </w:r>
      <w:r w:rsidR="0004156C" w:rsidRPr="00B97C0A">
        <w:rPr>
          <w:rFonts w:asciiTheme="minorHAnsi" w:hAnsiTheme="minorHAnsi" w:cstheme="minorHAnsi"/>
          <w:color w:val="auto"/>
        </w:rPr>
        <w:t>enclosed</w:t>
      </w:r>
      <w:r w:rsidR="00673554" w:rsidRPr="00B97C0A">
        <w:rPr>
          <w:rFonts w:asciiTheme="minorHAnsi" w:hAnsiTheme="minorHAnsi" w:cstheme="minorHAnsi"/>
          <w:color w:val="auto"/>
        </w:rPr>
        <w:t xml:space="preserve"> microbial cells, antimicrobials </w:t>
      </w:r>
      <w:r w:rsidR="0004156C" w:rsidRPr="00B97C0A">
        <w:rPr>
          <w:rFonts w:asciiTheme="minorHAnsi" w:hAnsiTheme="minorHAnsi" w:cstheme="minorHAnsi"/>
          <w:color w:val="auto"/>
        </w:rPr>
        <w:t>need</w:t>
      </w:r>
      <w:r w:rsidR="0045128A" w:rsidRPr="00B97C0A">
        <w:rPr>
          <w:rFonts w:asciiTheme="minorHAnsi" w:hAnsiTheme="minorHAnsi" w:cstheme="minorHAnsi"/>
          <w:color w:val="auto"/>
        </w:rPr>
        <w:t xml:space="preserve"> to </w:t>
      </w:r>
      <w:r w:rsidR="00673554" w:rsidRPr="00B97C0A">
        <w:rPr>
          <w:rFonts w:asciiTheme="minorHAnsi" w:hAnsiTheme="minorHAnsi" w:cstheme="minorHAnsi"/>
          <w:color w:val="auto"/>
        </w:rPr>
        <w:t>permeate</w:t>
      </w:r>
      <w:r w:rsidR="0045128A" w:rsidRPr="00B97C0A">
        <w:rPr>
          <w:rFonts w:asciiTheme="minorHAnsi" w:hAnsiTheme="minorHAnsi" w:cstheme="minorHAnsi"/>
          <w:color w:val="auto"/>
        </w:rPr>
        <w:t xml:space="preserve"> through the </w:t>
      </w:r>
      <w:r w:rsidR="0004156C" w:rsidRPr="00B97C0A">
        <w:rPr>
          <w:rFonts w:asciiTheme="minorHAnsi" w:hAnsiTheme="minorHAnsi" w:cstheme="minorHAnsi"/>
          <w:color w:val="auto"/>
        </w:rPr>
        <w:t xml:space="preserve">extracellular </w:t>
      </w:r>
      <w:r w:rsidR="0045128A" w:rsidRPr="00B97C0A">
        <w:rPr>
          <w:rFonts w:asciiTheme="minorHAnsi" w:hAnsiTheme="minorHAnsi" w:cstheme="minorHAnsi"/>
          <w:color w:val="auto"/>
        </w:rPr>
        <w:t xml:space="preserve">matrix; </w:t>
      </w:r>
      <w:r w:rsidR="00673554" w:rsidRPr="00B97C0A">
        <w:rPr>
          <w:rFonts w:asciiTheme="minorHAnsi" w:hAnsiTheme="minorHAnsi" w:cstheme="minorHAnsi"/>
          <w:color w:val="auto"/>
        </w:rPr>
        <w:t>nevertheless</w:t>
      </w:r>
      <w:r w:rsidR="00D52677">
        <w:rPr>
          <w:rFonts w:asciiTheme="minorHAnsi" w:hAnsiTheme="minorHAnsi" w:cstheme="minorHAnsi"/>
          <w:color w:val="auto"/>
        </w:rPr>
        <w:t>,</w:t>
      </w:r>
      <w:r w:rsidR="0045128A" w:rsidRPr="00B97C0A">
        <w:rPr>
          <w:rFonts w:asciiTheme="minorHAnsi" w:hAnsiTheme="minorHAnsi" w:cstheme="minorHAnsi"/>
          <w:color w:val="auto"/>
        </w:rPr>
        <w:t xml:space="preserve"> the EPS </w:t>
      </w:r>
      <w:r w:rsidR="00673554" w:rsidRPr="00B97C0A">
        <w:rPr>
          <w:rFonts w:asciiTheme="minorHAnsi" w:hAnsiTheme="minorHAnsi" w:cstheme="minorHAnsi"/>
          <w:color w:val="auto"/>
        </w:rPr>
        <w:t>characterizes</w:t>
      </w:r>
      <w:r w:rsidR="0045128A" w:rsidRPr="00B97C0A">
        <w:rPr>
          <w:rFonts w:asciiTheme="minorHAnsi" w:hAnsiTheme="minorHAnsi" w:cstheme="minorHAnsi"/>
          <w:color w:val="auto"/>
        </w:rPr>
        <w:t xml:space="preserve"> a diffusional </w:t>
      </w:r>
      <w:r w:rsidR="001E477D" w:rsidRPr="00B97C0A">
        <w:rPr>
          <w:rFonts w:asciiTheme="minorHAnsi" w:hAnsiTheme="minorHAnsi" w:cstheme="minorHAnsi"/>
          <w:color w:val="auto"/>
        </w:rPr>
        <w:t>obstacle</w:t>
      </w:r>
      <w:r w:rsidR="0045128A" w:rsidRPr="00B97C0A">
        <w:rPr>
          <w:rFonts w:asciiTheme="minorHAnsi" w:hAnsiTheme="minorHAnsi" w:cstheme="minorHAnsi"/>
          <w:color w:val="auto"/>
        </w:rPr>
        <w:t xml:space="preserve"> for </w:t>
      </w:r>
      <w:r w:rsidR="00673554" w:rsidRPr="00B97C0A">
        <w:rPr>
          <w:rFonts w:asciiTheme="minorHAnsi" w:hAnsiTheme="minorHAnsi" w:cstheme="minorHAnsi"/>
          <w:color w:val="auto"/>
        </w:rPr>
        <w:t>such</w:t>
      </w:r>
      <w:r w:rsidR="0045128A" w:rsidRPr="00B97C0A">
        <w:rPr>
          <w:rFonts w:asciiTheme="minorHAnsi" w:hAnsiTheme="minorHAnsi" w:cstheme="minorHAnsi"/>
          <w:color w:val="auto"/>
        </w:rPr>
        <w:t xml:space="preserve"> molecules by </w:t>
      </w:r>
      <w:r w:rsidR="001E477D" w:rsidRPr="00B97C0A">
        <w:rPr>
          <w:rFonts w:asciiTheme="minorHAnsi" w:hAnsiTheme="minorHAnsi" w:cstheme="minorHAnsi"/>
          <w:color w:val="auto"/>
        </w:rPr>
        <w:t>prompting</w:t>
      </w:r>
      <w:r w:rsidR="0045128A" w:rsidRPr="00B97C0A">
        <w:rPr>
          <w:rFonts w:asciiTheme="minorHAnsi" w:hAnsiTheme="minorHAnsi" w:cstheme="minorHAnsi"/>
          <w:color w:val="auto"/>
        </w:rPr>
        <w:t xml:space="preserve"> their </w:t>
      </w:r>
      <w:r w:rsidR="00673554" w:rsidRPr="00B97C0A">
        <w:rPr>
          <w:rFonts w:asciiTheme="minorHAnsi" w:hAnsiTheme="minorHAnsi" w:cstheme="minorHAnsi"/>
          <w:color w:val="auto"/>
        </w:rPr>
        <w:t xml:space="preserve">level of </w:t>
      </w:r>
      <w:r w:rsidR="001E477D" w:rsidRPr="00B97C0A">
        <w:rPr>
          <w:rFonts w:asciiTheme="minorHAnsi" w:hAnsiTheme="minorHAnsi" w:cstheme="minorHAnsi"/>
          <w:color w:val="auto"/>
        </w:rPr>
        <w:t>carriage</w:t>
      </w:r>
      <w:r w:rsidR="00673554" w:rsidRPr="00B97C0A">
        <w:rPr>
          <w:rFonts w:asciiTheme="minorHAnsi" w:hAnsiTheme="minorHAnsi" w:cstheme="minorHAnsi"/>
          <w:color w:val="auto"/>
        </w:rPr>
        <w:t xml:space="preserve"> </w:t>
      </w:r>
      <w:r w:rsidR="001E477D" w:rsidRPr="00B97C0A">
        <w:rPr>
          <w:rFonts w:asciiTheme="minorHAnsi" w:hAnsiTheme="minorHAnsi" w:cstheme="minorHAnsi"/>
          <w:color w:val="auto"/>
        </w:rPr>
        <w:t>int</w:t>
      </w:r>
      <w:r w:rsidR="005770FD" w:rsidRPr="00B97C0A">
        <w:rPr>
          <w:rFonts w:asciiTheme="minorHAnsi" w:hAnsiTheme="minorHAnsi" w:cstheme="minorHAnsi"/>
          <w:color w:val="auto"/>
        </w:rPr>
        <w:t>o the</w:t>
      </w:r>
      <w:r w:rsidR="0045128A" w:rsidRPr="00B97C0A">
        <w:rPr>
          <w:rFonts w:asciiTheme="minorHAnsi" w:hAnsiTheme="minorHAnsi" w:cstheme="minorHAnsi"/>
          <w:color w:val="auto"/>
        </w:rPr>
        <w:t xml:space="preserve"> biofilm or </w:t>
      </w:r>
      <w:r w:rsidR="005770FD" w:rsidRPr="00B97C0A">
        <w:rPr>
          <w:rFonts w:asciiTheme="minorHAnsi" w:hAnsiTheme="minorHAnsi" w:cstheme="minorHAnsi"/>
          <w:color w:val="auto"/>
        </w:rPr>
        <w:t xml:space="preserve">by influencing </w:t>
      </w:r>
      <w:r w:rsidR="0045128A" w:rsidRPr="00B97C0A">
        <w:rPr>
          <w:rFonts w:asciiTheme="minorHAnsi" w:hAnsiTheme="minorHAnsi" w:cstheme="minorHAnsi"/>
          <w:color w:val="auto"/>
        </w:rPr>
        <w:t xml:space="preserve">the </w:t>
      </w:r>
      <w:r w:rsidR="00667CAB" w:rsidRPr="00B97C0A">
        <w:rPr>
          <w:rFonts w:asciiTheme="minorHAnsi" w:hAnsiTheme="minorHAnsi" w:cstheme="minorHAnsi"/>
          <w:color w:val="auto"/>
        </w:rPr>
        <w:t>response</w:t>
      </w:r>
      <w:r w:rsidR="0045128A" w:rsidRPr="00B97C0A">
        <w:rPr>
          <w:rFonts w:asciiTheme="minorHAnsi" w:hAnsiTheme="minorHAnsi" w:cstheme="minorHAnsi"/>
          <w:color w:val="auto"/>
        </w:rPr>
        <w:t xml:space="preserve"> of the antimicrobial with the matrix itself</w:t>
      </w:r>
      <w:r w:rsidR="0045128A" w:rsidRPr="00B97C0A">
        <w:rPr>
          <w:rFonts w:asciiTheme="minorHAnsi" w:hAnsiTheme="minorHAnsi" w:cstheme="minorHAnsi"/>
          <w:color w:val="auto"/>
          <w:vertAlign w:val="superscript"/>
        </w:rPr>
        <w:t>11</w:t>
      </w:r>
      <w:r w:rsidR="0045128A" w:rsidRPr="00B97C0A">
        <w:rPr>
          <w:rFonts w:asciiTheme="minorHAnsi" w:hAnsiTheme="minorHAnsi" w:cstheme="minorHAnsi"/>
          <w:color w:val="auto"/>
        </w:rPr>
        <w:t>.</w:t>
      </w:r>
    </w:p>
    <w:p w14:paraId="6771E227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12071D6A" w14:textId="2F36DD51" w:rsidR="006F11DB" w:rsidRPr="00B97C0A" w:rsidRDefault="006F11DB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>Considering the disadvantages of PACT, the use of light by itself emerges as a valuable improvement. Preliminary data revealed that the treatment with blue light twice a day significantly inhibited the production of EPS-insoluble in</w:t>
      </w:r>
      <w:r w:rsidRPr="00B97C0A">
        <w:rPr>
          <w:rFonts w:asciiTheme="minorHAnsi" w:hAnsiTheme="minorHAnsi" w:cstheme="minorHAnsi"/>
          <w:i/>
          <w:color w:val="auto"/>
        </w:rPr>
        <w:t xml:space="preserve"> Streptococcus </w:t>
      </w:r>
      <w:proofErr w:type="spellStart"/>
      <w:r w:rsidRPr="00B97C0A">
        <w:rPr>
          <w:rFonts w:asciiTheme="minorHAnsi" w:hAnsiTheme="minorHAnsi" w:cstheme="minorHAnsi"/>
          <w:i/>
          <w:color w:val="auto"/>
        </w:rPr>
        <w:t>mutans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 biofilm. </w:t>
      </w:r>
      <w:r w:rsidR="00B26F85">
        <w:rPr>
          <w:rFonts w:asciiTheme="minorHAnsi" w:hAnsiTheme="minorHAnsi" w:cstheme="minorHAnsi"/>
          <w:color w:val="auto"/>
        </w:rPr>
        <w:t>By</w:t>
      </w:r>
      <w:r w:rsidRPr="00B97C0A">
        <w:rPr>
          <w:rFonts w:asciiTheme="minorHAnsi" w:hAnsiTheme="minorHAnsi" w:cstheme="minorHAnsi"/>
          <w:color w:val="auto"/>
        </w:rPr>
        <w:t xml:space="preserve"> the decrease of EPS-insoluble, blue light diminished biofilm growth. Nevertheless, the outcomes of phototherapy using red light in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biofilms are scarce. Hence, the objective of this investigation was to evaluate in what manner phototherapy using red light influences the growth and arrangement of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biofilm. For the twice-daily treatment</w:t>
      </w:r>
      <w:r w:rsidR="00394CF3">
        <w:rPr>
          <w:rFonts w:asciiTheme="minorHAnsi" w:hAnsiTheme="minorHAnsi" w:cstheme="minorHAnsi"/>
          <w:color w:val="auto"/>
        </w:rPr>
        <w:t>,</w:t>
      </w:r>
      <w:r w:rsidRPr="00B97C0A">
        <w:rPr>
          <w:rFonts w:asciiTheme="minorHAnsi" w:hAnsiTheme="minorHAnsi" w:cstheme="minorHAnsi"/>
          <w:color w:val="auto"/>
        </w:rPr>
        <w:t xml:space="preserve"> we adapted our laboratory’s previous protocols</w:t>
      </w:r>
      <w:r w:rsidRPr="00B97C0A">
        <w:rPr>
          <w:rFonts w:asciiTheme="minorHAnsi" w:hAnsiTheme="minorHAnsi" w:cstheme="minorHAnsi"/>
          <w:color w:val="auto"/>
          <w:vertAlign w:val="superscript"/>
        </w:rPr>
        <w:t xml:space="preserve">9,12 </w:t>
      </w:r>
      <w:r w:rsidRPr="00B97C0A">
        <w:rPr>
          <w:rFonts w:asciiTheme="minorHAnsi" w:hAnsiTheme="minorHAnsi" w:cstheme="minorHAnsi"/>
          <w:color w:val="auto"/>
        </w:rPr>
        <w:t>to provide an easy and reproducible biofilm model that delivers answers regarding viability, dry-weight and extracellular polysaccharides amounts after red light treatment</w:t>
      </w:r>
      <w:r w:rsidRPr="00B97C0A">
        <w:rPr>
          <w:rFonts w:asciiTheme="minorHAnsi" w:hAnsiTheme="minorHAnsi" w:cstheme="minorHAnsi"/>
          <w:b/>
          <w:color w:val="auto"/>
        </w:rPr>
        <w:t xml:space="preserve">. </w:t>
      </w:r>
      <w:r w:rsidRPr="00B97C0A">
        <w:rPr>
          <w:rFonts w:asciiTheme="minorHAnsi" w:hAnsiTheme="minorHAnsi" w:cstheme="minorHAnsi"/>
          <w:color w:val="auto"/>
        </w:rPr>
        <w:t>The same protocol can be used for testing other therapies.</w:t>
      </w:r>
    </w:p>
    <w:p w14:paraId="5EADDAFF" w14:textId="77777777" w:rsidR="0045128A" w:rsidRPr="00B97C0A" w:rsidRDefault="0045128A" w:rsidP="00394CF3">
      <w:pPr>
        <w:rPr>
          <w:rFonts w:asciiTheme="minorHAnsi" w:hAnsiTheme="minorHAnsi" w:cstheme="minorHAnsi"/>
          <w:b/>
          <w:color w:val="auto"/>
        </w:rPr>
      </w:pPr>
    </w:p>
    <w:p w14:paraId="73D6AF98" w14:textId="10A9EBB4" w:rsidR="00001169" w:rsidRPr="00B97C0A" w:rsidRDefault="006305D7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>PROTOCOL: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61C4171B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01DF24A5" w14:textId="1F9B225C" w:rsidR="006F11DB" w:rsidRPr="00B97C0A" w:rsidRDefault="006F11DB" w:rsidP="00394CF3">
      <w:pPr>
        <w:pStyle w:val="ListParagraph"/>
        <w:numPr>
          <w:ilvl w:val="0"/>
          <w:numId w:val="28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97C0A">
        <w:rPr>
          <w:rFonts w:asciiTheme="minorHAnsi" w:hAnsiTheme="minorHAnsi" w:cstheme="minorHAnsi"/>
          <w:b/>
          <w:color w:val="auto"/>
          <w:highlight w:val="yellow"/>
        </w:rPr>
        <w:t>Prepar</w:t>
      </w:r>
      <w:r w:rsidR="00394CF3">
        <w:rPr>
          <w:rFonts w:asciiTheme="minorHAnsi" w:hAnsiTheme="minorHAnsi" w:cstheme="minorHAnsi"/>
          <w:b/>
          <w:color w:val="auto"/>
          <w:highlight w:val="yellow"/>
        </w:rPr>
        <w:t>ation of</w:t>
      </w:r>
      <w:r w:rsidRPr="00B97C0A">
        <w:rPr>
          <w:rFonts w:asciiTheme="minorHAnsi" w:hAnsiTheme="minorHAnsi" w:cstheme="minorHAnsi"/>
          <w:b/>
          <w:color w:val="auto"/>
          <w:highlight w:val="yellow"/>
        </w:rPr>
        <w:t xml:space="preserve"> culture media </w:t>
      </w:r>
    </w:p>
    <w:p w14:paraId="688D8C6E" w14:textId="77777777" w:rsidR="006F11DB" w:rsidRPr="00B97C0A" w:rsidRDefault="006F11DB" w:rsidP="00394CF3">
      <w:pPr>
        <w:rPr>
          <w:rFonts w:asciiTheme="minorHAnsi" w:hAnsiTheme="minorHAnsi" w:cstheme="minorHAnsi"/>
          <w:color w:val="auto"/>
          <w:highlight w:val="yellow"/>
        </w:rPr>
      </w:pPr>
    </w:p>
    <w:p w14:paraId="19514489" w14:textId="7D61367C" w:rsidR="006F11DB" w:rsidRPr="00B97C0A" w:rsidRDefault="006F11DB" w:rsidP="00394CF3">
      <w:pPr>
        <w:pStyle w:val="ListParagraph"/>
        <w:numPr>
          <w:ilvl w:val="1"/>
          <w:numId w:val="28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97C0A">
        <w:rPr>
          <w:rFonts w:asciiTheme="minorHAnsi" w:hAnsiTheme="minorHAnsi" w:cstheme="minorHAnsi"/>
          <w:color w:val="auto"/>
          <w:highlight w:val="yellow"/>
        </w:rPr>
        <w:t xml:space="preserve">Prepare </w:t>
      </w:r>
      <w:proofErr w:type="spellStart"/>
      <w:r w:rsidRPr="00B97C0A">
        <w:rPr>
          <w:rFonts w:asciiTheme="minorHAnsi" w:hAnsiTheme="minorHAnsi" w:cstheme="minorHAnsi"/>
          <w:color w:val="auto"/>
          <w:highlight w:val="yellow"/>
        </w:rPr>
        <w:t>saboura</w:t>
      </w:r>
      <w:r w:rsidR="001F7CCB">
        <w:rPr>
          <w:rFonts w:asciiTheme="minorHAnsi" w:hAnsiTheme="minorHAnsi" w:cstheme="minorHAnsi"/>
          <w:color w:val="auto"/>
          <w:highlight w:val="yellow"/>
        </w:rPr>
        <w:t>u</w:t>
      </w:r>
      <w:r w:rsidRPr="00B97C0A">
        <w:rPr>
          <w:rFonts w:asciiTheme="minorHAnsi" w:hAnsiTheme="minorHAnsi" w:cstheme="minorHAnsi"/>
          <w:color w:val="auto"/>
          <w:highlight w:val="yellow"/>
        </w:rPr>
        <w:t>d</w:t>
      </w:r>
      <w:proofErr w:type="spellEnd"/>
      <w:r w:rsidRPr="00B97C0A">
        <w:rPr>
          <w:rFonts w:asciiTheme="minorHAnsi" w:hAnsiTheme="minorHAnsi" w:cstheme="minorHAnsi"/>
          <w:color w:val="auto"/>
          <w:highlight w:val="yellow"/>
        </w:rPr>
        <w:t xml:space="preserve"> dextrose agar (SDA). Suspend 65 g of SDA supplemented with chloramphenicol (50 mg/L) in 1</w:t>
      </w:r>
      <w:r w:rsidR="00B26F85">
        <w:rPr>
          <w:rFonts w:asciiTheme="minorHAnsi" w:hAnsiTheme="minorHAnsi" w:cstheme="minorHAnsi"/>
          <w:color w:val="auto"/>
          <w:highlight w:val="yellow"/>
        </w:rPr>
        <w:t>,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000 mL of distilled water. </w:t>
      </w:r>
      <w:r w:rsidR="00B15691">
        <w:rPr>
          <w:rFonts w:asciiTheme="minorHAnsi" w:hAnsiTheme="minorHAnsi" w:cstheme="minorHAnsi"/>
          <w:color w:val="auto"/>
          <w:highlight w:val="yellow"/>
        </w:rPr>
        <w:t>Boil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 to dissolve the medium completely. Sterilize by autoclaving at 15 </w:t>
      </w:r>
      <w:r w:rsidR="00B26F85">
        <w:rPr>
          <w:rFonts w:asciiTheme="minorHAnsi" w:hAnsiTheme="minorHAnsi" w:cstheme="minorHAnsi"/>
          <w:color w:val="auto"/>
          <w:highlight w:val="yellow"/>
        </w:rPr>
        <w:t>PSI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 (121°C) for 30 min. Cool to 45-50</w:t>
      </w:r>
      <w:r w:rsidR="00B26F8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°C. Mix well and pour 20 mL of </w:t>
      </w:r>
      <w:r w:rsidRPr="00B97C0A">
        <w:rPr>
          <w:rFonts w:asciiTheme="minorHAnsi" w:hAnsiTheme="minorHAnsi" w:cstheme="minorHAnsi"/>
          <w:color w:val="auto"/>
          <w:highlight w:val="yellow"/>
        </w:rPr>
        <w:lastRenderedPageBreak/>
        <w:t xml:space="preserve">SDA into sterile Petri plates (size: 100 </w:t>
      </w:r>
      <w:r w:rsidR="00B26F85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Pr="00B97C0A">
        <w:rPr>
          <w:rFonts w:asciiTheme="minorHAnsi" w:hAnsiTheme="minorHAnsi" w:cstheme="minorHAnsi"/>
          <w:color w:val="auto"/>
          <w:highlight w:val="yellow"/>
        </w:rPr>
        <w:t>x 15 mm).</w:t>
      </w:r>
    </w:p>
    <w:p w14:paraId="3CB0C324" w14:textId="77777777" w:rsidR="00DF0E32" w:rsidRPr="00B97C0A" w:rsidRDefault="00DF0E32" w:rsidP="00394CF3">
      <w:pPr>
        <w:pStyle w:val="ListParagraph"/>
        <w:ind w:left="0"/>
        <w:rPr>
          <w:rFonts w:asciiTheme="minorHAnsi" w:hAnsiTheme="minorHAnsi" w:cs="Times"/>
          <w:color w:val="auto"/>
          <w:highlight w:val="yellow"/>
        </w:rPr>
      </w:pPr>
    </w:p>
    <w:p w14:paraId="023B31DF" w14:textId="4788B39B" w:rsidR="006F11DB" w:rsidRPr="00B97C0A" w:rsidRDefault="006F11DB" w:rsidP="00394CF3">
      <w:pPr>
        <w:pStyle w:val="ListParagraph"/>
        <w:numPr>
          <w:ilvl w:val="1"/>
          <w:numId w:val="28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97C0A">
        <w:rPr>
          <w:rFonts w:asciiTheme="minorHAnsi" w:hAnsiTheme="minorHAnsi" w:cstheme="minorHAnsi"/>
          <w:color w:val="auto"/>
          <w:highlight w:val="yellow"/>
        </w:rPr>
        <w:t>Prepare ye</w:t>
      </w:r>
      <w:r w:rsidR="001F7CCB">
        <w:rPr>
          <w:rFonts w:asciiTheme="minorHAnsi" w:hAnsiTheme="minorHAnsi" w:cstheme="minorHAnsi"/>
          <w:color w:val="auto"/>
          <w:highlight w:val="yellow"/>
        </w:rPr>
        <w:t>a</w:t>
      </w:r>
      <w:r w:rsidRPr="00B97C0A">
        <w:rPr>
          <w:rFonts w:asciiTheme="minorHAnsi" w:hAnsiTheme="minorHAnsi" w:cstheme="minorHAnsi"/>
          <w:color w:val="auto"/>
          <w:highlight w:val="yellow"/>
        </w:rPr>
        <w:t>st nitrogen base (YNB) medium supplemented with 100 mM glucose by mixing 6.7 g of YNB and 18 g of dextrose to 1</w:t>
      </w:r>
      <w:r w:rsidR="00B26F85">
        <w:rPr>
          <w:rFonts w:asciiTheme="minorHAnsi" w:hAnsiTheme="minorHAnsi" w:cstheme="minorHAnsi"/>
          <w:color w:val="auto"/>
          <w:highlight w:val="yellow"/>
        </w:rPr>
        <w:t>,</w:t>
      </w:r>
      <w:r w:rsidRPr="00B97C0A">
        <w:rPr>
          <w:rFonts w:asciiTheme="minorHAnsi" w:hAnsiTheme="minorHAnsi" w:cstheme="minorHAnsi"/>
          <w:color w:val="auto"/>
          <w:highlight w:val="yellow"/>
        </w:rPr>
        <w:t>000 mL of ultrapure water. Mix using a stirrer and sterilize the medium using a 0.22 µ</w:t>
      </w:r>
      <w:r w:rsidR="00394CF3">
        <w:rPr>
          <w:rFonts w:asciiTheme="minorHAnsi" w:hAnsiTheme="minorHAnsi" w:cstheme="minorHAnsi"/>
          <w:color w:val="auto"/>
          <w:highlight w:val="yellow"/>
        </w:rPr>
        <w:t>m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 vacuum filter system.</w:t>
      </w:r>
    </w:p>
    <w:p w14:paraId="33F4DF0D" w14:textId="77777777" w:rsidR="006F11DB" w:rsidRPr="00B97C0A" w:rsidRDefault="006F11DB" w:rsidP="00394CF3">
      <w:pPr>
        <w:rPr>
          <w:rFonts w:asciiTheme="minorHAnsi" w:hAnsiTheme="minorHAnsi" w:cstheme="minorHAnsi"/>
          <w:color w:val="auto"/>
          <w:highlight w:val="yellow"/>
        </w:rPr>
      </w:pPr>
    </w:p>
    <w:p w14:paraId="541DC18D" w14:textId="1FCDADC8" w:rsidR="006F11DB" w:rsidRPr="00B97C0A" w:rsidRDefault="006F11DB" w:rsidP="00394CF3">
      <w:pPr>
        <w:pStyle w:val="ListParagraph"/>
        <w:numPr>
          <w:ilvl w:val="1"/>
          <w:numId w:val="28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97C0A">
        <w:rPr>
          <w:rFonts w:asciiTheme="minorHAnsi" w:hAnsiTheme="minorHAnsi" w:cstheme="minorHAnsi"/>
          <w:color w:val="auto"/>
          <w:highlight w:val="yellow"/>
        </w:rPr>
        <w:t>Prepare RPMI</w:t>
      </w:r>
      <w:r w:rsidRPr="00B97C0A">
        <w:rPr>
          <w:color w:val="auto"/>
          <w:highlight w:val="yellow"/>
        </w:rPr>
        <w:t xml:space="preserve"> </w:t>
      </w:r>
      <w:r w:rsidRPr="00B97C0A">
        <w:rPr>
          <w:rFonts w:asciiTheme="minorHAnsi" w:hAnsiTheme="minorHAnsi" w:cstheme="minorHAnsi"/>
          <w:color w:val="auto"/>
          <w:highlight w:val="yellow"/>
        </w:rPr>
        <w:t>by mixing 10.4 g of RPMI 1640 and 34.32 g of 3-(N-</w:t>
      </w:r>
      <w:proofErr w:type="gramStart"/>
      <w:r w:rsidRPr="00B97C0A">
        <w:rPr>
          <w:rFonts w:asciiTheme="minorHAnsi" w:hAnsiTheme="minorHAnsi" w:cstheme="minorHAnsi"/>
          <w:color w:val="auto"/>
          <w:highlight w:val="yellow"/>
        </w:rPr>
        <w:t>morpholino)</w:t>
      </w:r>
      <w:proofErr w:type="spellStart"/>
      <w:r w:rsidRPr="00B97C0A">
        <w:rPr>
          <w:rFonts w:asciiTheme="minorHAnsi" w:hAnsiTheme="minorHAnsi" w:cstheme="minorHAnsi"/>
          <w:color w:val="auto"/>
          <w:highlight w:val="yellow"/>
        </w:rPr>
        <w:t>propanesulfonic</w:t>
      </w:r>
      <w:proofErr w:type="spellEnd"/>
      <w:proofErr w:type="gramEnd"/>
      <w:r w:rsidRPr="00B97C0A">
        <w:rPr>
          <w:rFonts w:asciiTheme="minorHAnsi" w:hAnsiTheme="minorHAnsi" w:cstheme="minorHAnsi"/>
          <w:color w:val="auto"/>
          <w:highlight w:val="yellow"/>
        </w:rPr>
        <w:t xml:space="preserve"> acid (MOPS) to 1</w:t>
      </w:r>
      <w:r w:rsidR="00B26F85">
        <w:rPr>
          <w:rFonts w:asciiTheme="minorHAnsi" w:hAnsiTheme="minorHAnsi" w:cstheme="minorHAnsi"/>
          <w:color w:val="auto"/>
          <w:highlight w:val="yellow"/>
        </w:rPr>
        <w:t>,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000 mL of ultrapure water. Mix in a stirrer without </w:t>
      </w:r>
      <w:r w:rsidR="00394CF3">
        <w:rPr>
          <w:rFonts w:asciiTheme="minorHAnsi" w:hAnsiTheme="minorHAnsi" w:cstheme="minorHAnsi"/>
          <w:color w:val="auto"/>
          <w:highlight w:val="yellow"/>
        </w:rPr>
        <w:t xml:space="preserve">heat </w:t>
      </w:r>
      <w:r w:rsidRPr="00B97C0A">
        <w:rPr>
          <w:rFonts w:asciiTheme="minorHAnsi" w:hAnsiTheme="minorHAnsi" w:cstheme="minorHAnsi"/>
          <w:color w:val="auto"/>
          <w:highlight w:val="yellow"/>
        </w:rPr>
        <w:t>and adjust the pH to 7 by adding 1</w:t>
      </w:r>
      <w:r w:rsidR="001F7CC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B97C0A">
        <w:rPr>
          <w:rFonts w:asciiTheme="minorHAnsi" w:hAnsiTheme="minorHAnsi" w:cstheme="minorHAnsi"/>
          <w:color w:val="auto"/>
          <w:highlight w:val="yellow"/>
        </w:rPr>
        <w:t>N NaOH (</w:t>
      </w:r>
      <w:r w:rsidRPr="00B97C0A">
        <w:rPr>
          <w:rFonts w:asciiTheme="minorHAnsi" w:hAnsiTheme="minorHAnsi" w:cs="Times"/>
          <w:color w:val="auto"/>
          <w:highlight w:val="yellow"/>
        </w:rPr>
        <w:t>Add 2 g of NaOH to 50 mL of ultrapure water).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 Sterilize the medium using a 0.22 µ</w:t>
      </w:r>
      <w:r w:rsidR="00394CF3">
        <w:rPr>
          <w:rFonts w:asciiTheme="minorHAnsi" w:hAnsiTheme="minorHAnsi" w:cstheme="minorHAnsi"/>
          <w:color w:val="auto"/>
          <w:highlight w:val="yellow"/>
        </w:rPr>
        <w:t>m</w:t>
      </w:r>
      <w:r w:rsidRPr="00B97C0A">
        <w:rPr>
          <w:rFonts w:asciiTheme="minorHAnsi" w:hAnsiTheme="minorHAnsi" w:cstheme="minorHAnsi"/>
          <w:color w:val="auto"/>
          <w:highlight w:val="yellow"/>
        </w:rPr>
        <w:t xml:space="preserve"> vacuum filter system.</w:t>
      </w:r>
    </w:p>
    <w:p w14:paraId="1497282D" w14:textId="77777777" w:rsidR="006F11DB" w:rsidRPr="00B97C0A" w:rsidRDefault="006F11DB" w:rsidP="00394CF3">
      <w:pPr>
        <w:rPr>
          <w:rFonts w:asciiTheme="minorHAnsi" w:hAnsiTheme="minorHAnsi" w:cstheme="minorHAnsi"/>
          <w:color w:val="auto"/>
        </w:rPr>
      </w:pPr>
    </w:p>
    <w:p w14:paraId="05ECF3AF" w14:textId="71572A33" w:rsidR="006F11DB" w:rsidRPr="00B97C0A" w:rsidRDefault="006F11DB" w:rsidP="00394CF3">
      <w:pPr>
        <w:pStyle w:val="ListParagraph"/>
        <w:numPr>
          <w:ilvl w:val="0"/>
          <w:numId w:val="28"/>
        </w:numPr>
        <w:ind w:left="0" w:firstLine="0"/>
        <w:rPr>
          <w:rFonts w:asciiTheme="minorHAnsi" w:hAnsiTheme="minorHAnsi" w:cs="Times"/>
          <w:b/>
          <w:color w:val="auto"/>
          <w:highlight w:val="yellow"/>
        </w:rPr>
      </w:pPr>
      <w:r w:rsidRPr="00B97C0A">
        <w:rPr>
          <w:rFonts w:asciiTheme="minorHAnsi" w:hAnsiTheme="minorHAnsi" w:cs="Times"/>
          <w:b/>
          <w:color w:val="auto"/>
          <w:highlight w:val="yellow"/>
        </w:rPr>
        <w:t xml:space="preserve">Pre-inoculum and </w:t>
      </w:r>
      <w:r w:rsidR="00394CF3">
        <w:rPr>
          <w:rFonts w:asciiTheme="minorHAnsi" w:hAnsiTheme="minorHAnsi" w:cs="Times"/>
          <w:b/>
          <w:color w:val="auto"/>
          <w:highlight w:val="yellow"/>
        </w:rPr>
        <w:t>i</w:t>
      </w:r>
      <w:r w:rsidRPr="00B97C0A">
        <w:rPr>
          <w:rFonts w:asciiTheme="minorHAnsi" w:hAnsiTheme="minorHAnsi" w:cs="Times"/>
          <w:b/>
          <w:color w:val="auto"/>
          <w:highlight w:val="yellow"/>
        </w:rPr>
        <w:t xml:space="preserve">noculum </w:t>
      </w:r>
    </w:p>
    <w:p w14:paraId="6E4D2FED" w14:textId="77777777" w:rsidR="006F11DB" w:rsidRPr="00B97C0A" w:rsidRDefault="006F11DB" w:rsidP="00394CF3">
      <w:pPr>
        <w:pStyle w:val="ListParagraph"/>
        <w:ind w:left="0"/>
        <w:rPr>
          <w:rFonts w:asciiTheme="minorHAnsi" w:hAnsiTheme="minorHAnsi" w:cs="Times"/>
          <w:b/>
          <w:color w:val="auto"/>
          <w:highlight w:val="yellow"/>
        </w:rPr>
      </w:pPr>
    </w:p>
    <w:p w14:paraId="22348F82" w14:textId="5C097856" w:rsidR="006F11DB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 xml:space="preserve">2.1 Remove the microorganism </w:t>
      </w:r>
      <w:r w:rsidRPr="00B97C0A">
        <w:rPr>
          <w:rFonts w:asciiTheme="minorHAnsi" w:hAnsiTheme="minorHAnsi" w:cs="Times"/>
          <w:i/>
          <w:color w:val="auto"/>
          <w:highlight w:val="yellow"/>
        </w:rPr>
        <w:t>C</w:t>
      </w:r>
      <w:r w:rsidR="00394CF3">
        <w:rPr>
          <w:rFonts w:asciiTheme="minorHAnsi" w:hAnsiTheme="minorHAnsi" w:cs="Times"/>
          <w:i/>
          <w:color w:val="auto"/>
          <w:highlight w:val="yellow"/>
        </w:rPr>
        <w:t>.</w:t>
      </w:r>
      <w:r w:rsidRPr="00B97C0A">
        <w:rPr>
          <w:rFonts w:asciiTheme="minorHAnsi" w:hAnsiTheme="minorHAnsi" w:cs="Times"/>
          <w:i/>
          <w:color w:val="auto"/>
          <w:highlight w:val="yellow"/>
        </w:rPr>
        <w:t xml:space="preserve"> albicans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SN425 from the −80</w:t>
      </w:r>
      <w:r w:rsidR="00394CF3">
        <w:rPr>
          <w:rFonts w:asciiTheme="minorHAnsi" w:hAnsiTheme="minorHAnsi" w:cs="Times"/>
          <w:color w:val="auto"/>
          <w:highlight w:val="yellow"/>
        </w:rPr>
        <w:t xml:space="preserve"> 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°C freezer and let it </w:t>
      </w:r>
      <w:r w:rsidR="001F7CCB">
        <w:rPr>
          <w:rFonts w:asciiTheme="minorHAnsi" w:hAnsiTheme="minorHAnsi" w:cs="Times"/>
          <w:color w:val="auto"/>
          <w:highlight w:val="yellow"/>
        </w:rPr>
        <w:t>thaw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1F7CCB">
        <w:rPr>
          <w:rFonts w:asciiTheme="minorHAnsi" w:hAnsiTheme="minorHAnsi" w:cs="Times"/>
          <w:color w:val="auto"/>
          <w:highlight w:val="yellow"/>
        </w:rPr>
        <w:t>at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ambient temperature. Seed 10 </w:t>
      </w:r>
      <w:r w:rsidRPr="00B97C0A">
        <w:rPr>
          <w:rFonts w:asciiTheme="minorHAnsi" w:hAnsiTheme="minorHAnsi" w:cstheme="minorHAnsi"/>
          <w:color w:val="auto"/>
          <w:highlight w:val="yellow"/>
        </w:rPr>
        <w:t>µ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L of the stock culture on Petri dishes containing SDA supplemented with chloramphenicol (50 mg/L). Incubate </w:t>
      </w:r>
      <w:r w:rsidR="00394CF3">
        <w:rPr>
          <w:rFonts w:asciiTheme="minorHAnsi" w:hAnsiTheme="minorHAnsi" w:cs="Times"/>
          <w:color w:val="auto"/>
          <w:highlight w:val="yellow"/>
        </w:rPr>
        <w:t xml:space="preserve">the </w:t>
      </w:r>
      <w:r w:rsidRPr="00B97C0A">
        <w:rPr>
          <w:rFonts w:asciiTheme="minorHAnsi" w:hAnsiTheme="minorHAnsi" w:cs="Times"/>
          <w:color w:val="auto"/>
          <w:highlight w:val="yellow"/>
        </w:rPr>
        <w:t>Petri dishes aerobically at 37 °C for 48 h.</w:t>
      </w:r>
    </w:p>
    <w:p w14:paraId="1910D1CB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077F0B49" w14:textId="0274A7EF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2.2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Af</w:t>
      </w:r>
      <w:r w:rsidR="003D61AF" w:rsidRPr="00B97C0A">
        <w:rPr>
          <w:rFonts w:asciiTheme="minorHAnsi" w:hAnsiTheme="minorHAnsi" w:cs="Times"/>
          <w:color w:val="auto"/>
          <w:highlight w:val="yellow"/>
        </w:rPr>
        <w:t xml:space="preserve">ter 48 h of incubation, </w:t>
      </w:r>
      <w:r w:rsidR="005E1408" w:rsidRPr="00B97C0A">
        <w:rPr>
          <w:rFonts w:asciiTheme="minorHAnsi" w:hAnsiTheme="minorHAnsi" w:cs="Times"/>
          <w:color w:val="auto"/>
          <w:highlight w:val="yellow"/>
        </w:rPr>
        <w:t xml:space="preserve">add </w:t>
      </w:r>
      <w:r w:rsidR="00394CF3">
        <w:rPr>
          <w:rFonts w:asciiTheme="minorHAnsi" w:hAnsiTheme="minorHAnsi" w:cs="Times"/>
          <w:color w:val="auto"/>
          <w:highlight w:val="yellow"/>
        </w:rPr>
        <w:t>10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colonies</w:t>
      </w:r>
      <w:r w:rsidR="005E1408" w:rsidRPr="00B97C0A">
        <w:rPr>
          <w:rFonts w:asciiTheme="minorHAnsi" w:hAnsiTheme="minorHAnsi" w:cs="Times"/>
          <w:color w:val="auto"/>
          <w:highlight w:val="yellow"/>
        </w:rPr>
        <w:t xml:space="preserve"> of </w:t>
      </w:r>
      <w:r w:rsidR="005E1408" w:rsidRPr="00B97C0A">
        <w:rPr>
          <w:rFonts w:asciiTheme="minorHAnsi" w:hAnsiTheme="minorHAnsi" w:cs="Times"/>
          <w:i/>
          <w:color w:val="auto"/>
          <w:highlight w:val="yellow"/>
        </w:rPr>
        <w:t>C. albicans</w:t>
      </w:r>
      <w:r w:rsidR="005E1408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1F7CCB">
        <w:rPr>
          <w:rFonts w:asciiTheme="minorHAnsi" w:hAnsiTheme="minorHAnsi" w:cs="Times"/>
          <w:color w:val="auto"/>
          <w:highlight w:val="yellow"/>
        </w:rPr>
        <w:t>to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10 mL of yeast nitrogen base (YNB) medium supplemented with 100 mM glucose,</w:t>
      </w:r>
      <w:r w:rsidR="003D61AF" w:rsidRPr="00B97C0A">
        <w:rPr>
          <w:rFonts w:asciiTheme="minorHAnsi" w:hAnsiTheme="minorHAnsi" w:cs="Times"/>
          <w:color w:val="auto"/>
          <w:highlight w:val="yellow"/>
        </w:rPr>
        <w:t xml:space="preserve"> and incubate</w:t>
      </w:r>
      <w:r w:rsidR="00A516C2" w:rsidRPr="00B97C0A">
        <w:rPr>
          <w:rFonts w:asciiTheme="minorHAnsi" w:hAnsiTheme="minorHAnsi" w:cs="Times"/>
          <w:color w:val="auto"/>
          <w:highlight w:val="yellow"/>
        </w:rPr>
        <w:t xml:space="preserve"> aerobically</w:t>
      </w:r>
      <w:r w:rsidR="003D61AF" w:rsidRPr="00B97C0A">
        <w:rPr>
          <w:rFonts w:asciiTheme="minorHAnsi" w:hAnsiTheme="minorHAnsi" w:cs="Times"/>
          <w:color w:val="auto"/>
          <w:highlight w:val="yellow"/>
        </w:rPr>
        <w:t xml:space="preserve"> at 37 °C for 16 h </w:t>
      </w:r>
      <w:r w:rsidR="00394CF3">
        <w:rPr>
          <w:rFonts w:asciiTheme="minorHAnsi" w:hAnsiTheme="minorHAnsi" w:cs="Times"/>
          <w:color w:val="auto"/>
          <w:highlight w:val="yellow"/>
        </w:rPr>
        <w:t>for</w:t>
      </w:r>
      <w:r w:rsidR="003D61AF" w:rsidRPr="00B97C0A">
        <w:rPr>
          <w:rFonts w:asciiTheme="minorHAnsi" w:hAnsiTheme="minorHAnsi" w:cs="Times"/>
          <w:color w:val="auto"/>
          <w:highlight w:val="yellow"/>
        </w:rPr>
        <w:t xml:space="preserve"> the pre-inoculum.</w:t>
      </w:r>
    </w:p>
    <w:p w14:paraId="52BF7043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639A3409" w14:textId="6BD506DF" w:rsidR="00875EF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2.3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After </w:t>
      </w:r>
      <w:r w:rsidR="006C02E2" w:rsidRPr="00B97C0A">
        <w:rPr>
          <w:rFonts w:asciiTheme="minorHAnsi" w:hAnsiTheme="minorHAnsi" w:cs="Times"/>
          <w:color w:val="auto"/>
          <w:highlight w:val="yellow"/>
        </w:rPr>
        <w:t>incubat</w:t>
      </w:r>
      <w:r w:rsidR="00394CF3">
        <w:rPr>
          <w:rFonts w:asciiTheme="minorHAnsi" w:hAnsiTheme="minorHAnsi" w:cs="Times"/>
          <w:color w:val="auto"/>
          <w:highlight w:val="yellow"/>
        </w:rPr>
        <w:t>ing</w:t>
      </w:r>
      <w:r w:rsidR="006C02E2" w:rsidRPr="00B97C0A">
        <w:rPr>
          <w:rFonts w:asciiTheme="minorHAnsi" w:hAnsiTheme="minorHAnsi" w:cs="Times"/>
          <w:color w:val="auto"/>
          <w:highlight w:val="yellow"/>
        </w:rPr>
        <w:t xml:space="preserve"> for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16 h</w:t>
      </w:r>
      <w:r w:rsidR="006C02E2" w:rsidRPr="00B97C0A">
        <w:rPr>
          <w:rFonts w:asciiTheme="minorHAnsi" w:hAnsiTheme="minorHAnsi" w:cs="Times"/>
          <w:color w:val="auto"/>
          <w:highlight w:val="yellow"/>
        </w:rPr>
        <w:t>, prepare the inoculums by diluting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the starter cultures in</w:t>
      </w:r>
      <w:r w:rsidR="006C02E2" w:rsidRPr="00B97C0A">
        <w:rPr>
          <w:rFonts w:asciiTheme="minorHAnsi" w:hAnsiTheme="minorHAnsi" w:cs="Times"/>
          <w:color w:val="auto"/>
          <w:highlight w:val="yellow"/>
        </w:rPr>
        <w:t>to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fresh YNB medium supplemented with 100 mM glucose</w:t>
      </w:r>
      <w:r w:rsidR="00401FBA" w:rsidRPr="00B97C0A">
        <w:rPr>
          <w:rFonts w:asciiTheme="minorHAnsi" w:hAnsiTheme="minorHAnsi" w:cs="Times"/>
          <w:color w:val="auto"/>
          <w:highlight w:val="yellow"/>
        </w:rPr>
        <w:t xml:space="preserve"> in </w:t>
      </w:r>
      <w:r w:rsidR="001F7CCB">
        <w:rPr>
          <w:rFonts w:asciiTheme="minorHAnsi" w:hAnsiTheme="minorHAnsi" w:cs="Times"/>
          <w:color w:val="auto"/>
          <w:highlight w:val="yellow"/>
        </w:rPr>
        <w:t>a</w:t>
      </w:r>
      <w:r w:rsidR="00401FBA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1F7CCB" w:rsidRPr="00B97C0A">
        <w:rPr>
          <w:rFonts w:asciiTheme="minorHAnsi" w:hAnsiTheme="minorHAnsi" w:cs="Times"/>
          <w:color w:val="auto"/>
          <w:highlight w:val="yellow"/>
        </w:rPr>
        <w:t xml:space="preserve">1:10 </w:t>
      </w:r>
      <w:r w:rsidR="00401FBA" w:rsidRPr="00B97C0A">
        <w:rPr>
          <w:rFonts w:asciiTheme="minorHAnsi" w:hAnsiTheme="minorHAnsi" w:cs="Times"/>
          <w:color w:val="auto"/>
          <w:highlight w:val="yellow"/>
        </w:rPr>
        <w:t>proportio</w:t>
      </w:r>
      <w:r w:rsidR="001F7CCB">
        <w:rPr>
          <w:rFonts w:asciiTheme="minorHAnsi" w:hAnsiTheme="minorHAnsi" w:cs="Times"/>
          <w:color w:val="auto"/>
          <w:highlight w:val="yellow"/>
        </w:rPr>
        <w:t>n</w:t>
      </w:r>
      <w:r w:rsidR="00401FBA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C53E29" w:rsidRPr="00B97C0A">
        <w:rPr>
          <w:rFonts w:asciiTheme="minorHAnsi" w:hAnsiTheme="minorHAnsi" w:cs="Times"/>
          <w:color w:val="auto"/>
          <w:highlight w:val="yellow"/>
        </w:rPr>
        <w:t>(1 mL of the starter culture diluted in 9 mL of YNB)</w:t>
      </w:r>
      <w:r w:rsidR="006C02E2" w:rsidRPr="00B97C0A">
        <w:rPr>
          <w:rFonts w:asciiTheme="minorHAnsi" w:hAnsiTheme="minorHAnsi" w:cs="Times"/>
          <w:color w:val="auto"/>
          <w:highlight w:val="yellow"/>
        </w:rPr>
        <w:t xml:space="preserve">. </w:t>
      </w:r>
      <w:r w:rsidR="001F7CCB">
        <w:rPr>
          <w:rFonts w:asciiTheme="minorHAnsi" w:hAnsiTheme="minorHAnsi" w:cs="Times"/>
          <w:color w:val="auto"/>
          <w:highlight w:val="yellow"/>
        </w:rPr>
        <w:t>Measure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the initial optical density (OD) at 540 nm. </w:t>
      </w:r>
    </w:p>
    <w:p w14:paraId="6747708B" w14:textId="77777777" w:rsidR="00875EFF" w:rsidRPr="00B97C0A" w:rsidRDefault="00875EFF" w:rsidP="00394CF3">
      <w:pPr>
        <w:rPr>
          <w:rFonts w:asciiTheme="minorHAnsi" w:hAnsiTheme="minorHAnsi" w:cs="Times"/>
          <w:color w:val="auto"/>
          <w:highlight w:val="yellow"/>
        </w:rPr>
      </w:pPr>
    </w:p>
    <w:p w14:paraId="1A6D5C60" w14:textId="3CE9D1B7" w:rsidR="00F872EB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2.4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Incubate the inoculums</w:t>
      </w:r>
      <w:r w:rsidR="00A516C2" w:rsidRPr="00B97C0A">
        <w:rPr>
          <w:rFonts w:asciiTheme="minorHAnsi" w:hAnsiTheme="minorHAnsi" w:cs="Times"/>
          <w:color w:val="auto"/>
          <w:highlight w:val="yellow"/>
        </w:rPr>
        <w:t xml:space="preserve"> aerobically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at 37 °C for 8 h until the strains reach the mid-log growth phase and </w:t>
      </w:r>
      <w:r w:rsidR="001F7CCB">
        <w:rPr>
          <w:rFonts w:asciiTheme="minorHAnsi" w:hAnsiTheme="minorHAnsi" w:cs="Times"/>
          <w:color w:val="auto"/>
          <w:highlight w:val="yellow"/>
        </w:rPr>
        <w:t>measure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the final OD at 540 nm. Subtract the final OD from the initial OD to check if the OD of the inoculums are on the mid-log growth phase</w:t>
      </w:r>
      <w:r w:rsidR="00BE1D9E" w:rsidRPr="00B97C0A">
        <w:rPr>
          <w:rFonts w:asciiTheme="minorHAnsi" w:hAnsiTheme="minorHAnsi" w:cs="Times"/>
          <w:color w:val="auto"/>
          <w:highlight w:val="yellow"/>
        </w:rPr>
        <w:t xml:space="preserve"> (8 h,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based on the growt</w:t>
      </w:r>
      <w:r w:rsidR="00BE1D9E" w:rsidRPr="00B97C0A">
        <w:rPr>
          <w:rFonts w:asciiTheme="minorHAnsi" w:hAnsiTheme="minorHAnsi" w:cs="Times"/>
          <w:color w:val="auto"/>
          <w:highlight w:val="yellow"/>
        </w:rPr>
        <w:t xml:space="preserve">h curves </w:t>
      </w:r>
      <w:r w:rsidR="00394CF3">
        <w:rPr>
          <w:rFonts w:asciiTheme="minorHAnsi" w:hAnsiTheme="minorHAnsi" w:cs="Times"/>
          <w:color w:val="auto"/>
          <w:highlight w:val="yellow"/>
        </w:rPr>
        <w:t xml:space="preserve">in </w:t>
      </w:r>
      <w:r w:rsidR="00394CF3" w:rsidRPr="00394CF3">
        <w:rPr>
          <w:rFonts w:asciiTheme="minorHAnsi" w:hAnsiTheme="minorHAnsi" w:cs="Times"/>
          <w:b/>
          <w:color w:val="auto"/>
          <w:highlight w:val="yellow"/>
        </w:rPr>
        <w:t>Figure 1</w:t>
      </w:r>
      <w:r w:rsidR="00394CF3">
        <w:rPr>
          <w:rFonts w:asciiTheme="minorHAnsi" w:hAnsiTheme="minorHAnsi" w:cs="Times"/>
          <w:color w:val="auto"/>
          <w:highlight w:val="yellow"/>
        </w:rPr>
        <w:t>).</w:t>
      </w:r>
    </w:p>
    <w:p w14:paraId="21708641" w14:textId="77777777" w:rsidR="006C02E2" w:rsidRPr="00B97C0A" w:rsidRDefault="006C02E2" w:rsidP="00394CF3">
      <w:pPr>
        <w:rPr>
          <w:rFonts w:asciiTheme="minorHAnsi" w:hAnsiTheme="minorHAnsi" w:cs="Times"/>
          <w:color w:val="auto"/>
          <w:highlight w:val="yellow"/>
        </w:rPr>
      </w:pPr>
    </w:p>
    <w:p w14:paraId="1F870314" w14:textId="62821825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2.5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To reach an inoculum with 10</w:t>
      </w:r>
      <w:r w:rsidR="00875EFF" w:rsidRPr="00B97C0A">
        <w:rPr>
          <w:rFonts w:asciiTheme="minorHAnsi" w:hAnsiTheme="minorHAnsi" w:cs="Times"/>
          <w:color w:val="auto"/>
          <w:highlight w:val="yellow"/>
          <w:vertAlign w:val="superscript"/>
        </w:rPr>
        <w:t>7</w:t>
      </w:r>
      <w:r w:rsidR="006E1643" w:rsidRPr="00B97C0A">
        <w:rPr>
          <w:rFonts w:asciiTheme="minorHAnsi" w:hAnsiTheme="minorHAnsi" w:cs="Times"/>
          <w:color w:val="auto"/>
          <w:position w:val="13"/>
          <w:sz w:val="20"/>
          <w:highlight w:val="yellow"/>
        </w:rPr>
        <w:t xml:space="preserve">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cells m</w:t>
      </w:r>
      <w:r w:rsidR="00875EFF" w:rsidRPr="00B97C0A">
        <w:rPr>
          <w:rFonts w:asciiTheme="minorHAnsi" w:hAnsiTheme="minorHAnsi" w:cs="Times"/>
          <w:color w:val="auto"/>
          <w:highlight w:val="yellow"/>
        </w:rPr>
        <w:t>L</w:t>
      </w:r>
      <w:r w:rsidR="00875EFF" w:rsidRPr="00B97C0A">
        <w:rPr>
          <w:rFonts w:asciiTheme="minorHAnsi" w:hAnsiTheme="minorHAnsi" w:cs="Times"/>
          <w:color w:val="auto"/>
          <w:highlight w:val="yellow"/>
          <w:vertAlign w:val="superscript"/>
        </w:rPr>
        <w:t>-1</w:t>
      </w:r>
      <w:r w:rsidR="00401FBA" w:rsidRPr="00B97C0A">
        <w:rPr>
          <w:rFonts w:asciiTheme="minorHAnsi" w:hAnsiTheme="minorHAnsi" w:cs="Times"/>
          <w:color w:val="auto"/>
          <w:highlight w:val="yellow"/>
        </w:rPr>
        <w:t>, centrifuge the inoculum for 5</w:t>
      </w:r>
      <w:r w:rsidR="00010B7E" w:rsidRPr="00B97C0A">
        <w:rPr>
          <w:rFonts w:asciiTheme="minorHAnsi" w:hAnsiTheme="minorHAnsi" w:cs="Times"/>
          <w:color w:val="auto"/>
          <w:highlight w:val="yellow"/>
        </w:rPr>
        <w:t xml:space="preserve"> min at 5</w:t>
      </w:r>
      <w:r w:rsidR="001F7CCB">
        <w:rPr>
          <w:rFonts w:asciiTheme="minorHAnsi" w:hAnsiTheme="minorHAnsi" w:cs="Times"/>
          <w:color w:val="auto"/>
          <w:highlight w:val="yellow"/>
        </w:rPr>
        <w:t>,</w:t>
      </w:r>
      <w:r w:rsidR="00010B7E" w:rsidRPr="00B97C0A">
        <w:rPr>
          <w:rFonts w:asciiTheme="minorHAnsi" w:hAnsiTheme="minorHAnsi" w:cs="Times"/>
          <w:color w:val="auto"/>
          <w:highlight w:val="yellow"/>
        </w:rPr>
        <w:t>5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00 </w:t>
      </w:r>
      <w:r w:rsidR="00010B7E" w:rsidRPr="001F7CCB">
        <w:rPr>
          <w:rFonts w:asciiTheme="minorHAnsi" w:hAnsiTheme="minorHAnsi" w:cs="Times"/>
          <w:color w:val="auto"/>
          <w:highlight w:val="yellow"/>
        </w:rPr>
        <w:t>x</w:t>
      </w:r>
      <w:r w:rsidR="00394CF3" w:rsidRPr="001F7CCB">
        <w:rPr>
          <w:rFonts w:asciiTheme="minorHAnsi" w:hAnsiTheme="minorHAnsi" w:cs="Times"/>
          <w:color w:val="auto"/>
          <w:highlight w:val="yellow"/>
        </w:rPr>
        <w:t xml:space="preserve"> </w:t>
      </w:r>
      <w:r w:rsidR="00010B7E" w:rsidRPr="001F7CCB">
        <w:rPr>
          <w:rFonts w:asciiTheme="minorHAnsi" w:hAnsiTheme="minorHAnsi" w:cs="Times"/>
          <w:i/>
          <w:color w:val="auto"/>
          <w:highlight w:val="yellow"/>
        </w:rPr>
        <w:t>g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, discard the supernatant and </w:t>
      </w:r>
      <w:r w:rsidR="00401FBA" w:rsidRPr="00B97C0A">
        <w:rPr>
          <w:rFonts w:asciiTheme="minorHAnsi" w:hAnsiTheme="minorHAnsi" w:cs="Times"/>
          <w:color w:val="auto"/>
          <w:highlight w:val="yellow"/>
        </w:rPr>
        <w:t xml:space="preserve">concentrate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the inoculum</w:t>
      </w:r>
      <w:r w:rsidR="00401FBA" w:rsidRPr="00B97C0A">
        <w:rPr>
          <w:rFonts w:asciiTheme="minorHAnsi" w:hAnsiTheme="minorHAnsi" w:cs="Times"/>
          <w:color w:val="auto"/>
          <w:highlight w:val="yellow"/>
        </w:rPr>
        <w:t xml:space="preserve"> to half of the volume of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the tubes.</w:t>
      </w:r>
    </w:p>
    <w:p w14:paraId="35410F60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198DEAB6" w14:textId="508B8260" w:rsidR="006E1643" w:rsidRPr="00B97C0A" w:rsidRDefault="006F11DB" w:rsidP="00394CF3">
      <w:pPr>
        <w:rPr>
          <w:rFonts w:asciiTheme="minorHAnsi" w:hAnsiTheme="minorHAnsi" w:cs="Times"/>
          <w:b/>
          <w:color w:val="auto"/>
          <w:highlight w:val="yellow"/>
        </w:rPr>
      </w:pPr>
      <w:r w:rsidRPr="00B97C0A">
        <w:rPr>
          <w:rFonts w:asciiTheme="minorHAnsi" w:hAnsiTheme="minorHAnsi" w:cs="Times"/>
          <w:b/>
          <w:color w:val="auto"/>
          <w:highlight w:val="yellow"/>
        </w:rPr>
        <w:t>3</w:t>
      </w:r>
      <w:r w:rsidR="006E1643" w:rsidRPr="00B97C0A">
        <w:rPr>
          <w:rFonts w:asciiTheme="minorHAnsi" w:hAnsiTheme="minorHAnsi" w:cs="Times"/>
          <w:b/>
          <w:color w:val="auto"/>
          <w:highlight w:val="yellow"/>
        </w:rPr>
        <w:t>. Biofilm formation and phototherapy</w:t>
      </w:r>
    </w:p>
    <w:p w14:paraId="7B942FDC" w14:textId="77777777" w:rsidR="00DF0E32" w:rsidRPr="00B97C0A" w:rsidRDefault="00DF0E32" w:rsidP="00394CF3">
      <w:pPr>
        <w:rPr>
          <w:rFonts w:asciiTheme="minorHAnsi" w:hAnsiTheme="minorHAnsi" w:cs="Times"/>
          <w:b/>
          <w:color w:val="auto"/>
          <w:highlight w:val="yellow"/>
        </w:rPr>
      </w:pPr>
    </w:p>
    <w:p w14:paraId="747216CA" w14:textId="7A135674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/>
          <w:color w:val="auto"/>
          <w:highlight w:val="yellow"/>
        </w:rPr>
        <w:t>3</w:t>
      </w:r>
      <w:r w:rsidR="006E1643" w:rsidRPr="00B97C0A">
        <w:rPr>
          <w:rFonts w:asciiTheme="minorHAnsi" w:hAnsiTheme="minorHAnsi"/>
          <w:color w:val="auto"/>
          <w:highlight w:val="yellow"/>
        </w:rPr>
        <w:t>.1 Add 1 mL of the inoculum to the wells of a 24-well polystyrene plate. Incubate</w:t>
      </w:r>
      <w:r w:rsidR="00A516C2" w:rsidRPr="00B97C0A">
        <w:rPr>
          <w:rFonts w:asciiTheme="minorHAnsi" w:hAnsiTheme="minorHAnsi"/>
          <w:color w:val="auto"/>
          <w:highlight w:val="yellow"/>
        </w:rPr>
        <w:t xml:space="preserve"> </w:t>
      </w:r>
      <w:r w:rsidR="00A516C2" w:rsidRPr="00B97C0A">
        <w:rPr>
          <w:rFonts w:asciiTheme="minorHAnsi" w:hAnsiTheme="minorHAnsi" w:cs="Times"/>
          <w:color w:val="auto"/>
          <w:highlight w:val="yellow"/>
        </w:rPr>
        <w:t>aerobically</w:t>
      </w:r>
      <w:r w:rsidR="006E1643" w:rsidRPr="00B97C0A">
        <w:rPr>
          <w:rFonts w:asciiTheme="minorHAnsi" w:hAnsiTheme="minorHAnsi"/>
          <w:color w:val="auto"/>
          <w:highlight w:val="yellow"/>
        </w:rPr>
        <w:t xml:space="preserve"> at 37</w:t>
      </w:r>
      <w:r w:rsidR="00394CF3">
        <w:rPr>
          <w:rFonts w:asciiTheme="minorHAnsi" w:hAnsiTheme="minorHAnsi"/>
          <w:color w:val="auto"/>
          <w:highlight w:val="yellow"/>
        </w:rPr>
        <w:t xml:space="preserve"> </w:t>
      </w:r>
      <w:r w:rsidR="006E1643" w:rsidRPr="00B97C0A">
        <w:rPr>
          <w:rFonts w:asciiTheme="minorHAnsi" w:hAnsiTheme="minorHAnsi"/>
          <w:color w:val="auto"/>
          <w:highlight w:val="yellow"/>
        </w:rPr>
        <w:t>°C for 90 min</w:t>
      </w:r>
      <w:r w:rsidR="006C02E2" w:rsidRPr="00B97C0A">
        <w:rPr>
          <w:rFonts w:asciiTheme="minorHAnsi" w:hAnsiTheme="minorHAnsi"/>
          <w:color w:val="auto"/>
          <w:highlight w:val="yellow"/>
        </w:rPr>
        <w:t xml:space="preserve"> to allow</w:t>
      </w:r>
      <w:r w:rsidR="006E1643" w:rsidRPr="00B97C0A">
        <w:rPr>
          <w:rFonts w:asciiTheme="minorHAnsi" w:hAnsiTheme="minorHAnsi"/>
          <w:color w:val="auto"/>
          <w:highlight w:val="yellow"/>
        </w:rPr>
        <w:t xml:space="preserve"> cell adhesion to the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6C02E2" w:rsidRPr="00B97C0A">
        <w:rPr>
          <w:rFonts w:asciiTheme="minorHAnsi" w:hAnsiTheme="minorHAnsi" w:cs="Times"/>
          <w:color w:val="auto"/>
          <w:highlight w:val="yellow"/>
        </w:rPr>
        <w:t>bottom of the wells.</w:t>
      </w:r>
    </w:p>
    <w:p w14:paraId="5D331D2D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57E138F2" w14:textId="0570D961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3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.2 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Subsequently, wash the wells two times with sterile 0.89% NaCl to </w:t>
      </w:r>
      <w:r w:rsidR="001F7CCB">
        <w:rPr>
          <w:rFonts w:asciiTheme="minorHAnsi" w:hAnsiTheme="minorHAnsi" w:cs="Times"/>
          <w:color w:val="auto"/>
          <w:highlight w:val="yellow"/>
        </w:rPr>
        <w:t>remove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non-adherent cells and then expose the biofilms to red light (1 min).</w:t>
      </w:r>
    </w:p>
    <w:p w14:paraId="43789808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7655CE17" w14:textId="70C9BF51" w:rsidR="00BF2F91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3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.3 </w:t>
      </w:r>
      <w:r w:rsidR="00F31E47">
        <w:rPr>
          <w:rFonts w:asciiTheme="minorHAnsi" w:hAnsiTheme="minorHAnsi" w:cs="Times"/>
          <w:color w:val="auto"/>
          <w:highlight w:val="yellow"/>
        </w:rPr>
        <w:t xml:space="preserve">Use 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a non-coherent red light (see </w:t>
      </w:r>
      <w:r w:rsidR="00394CF3" w:rsidRPr="00394CF3">
        <w:rPr>
          <w:rFonts w:asciiTheme="minorHAnsi" w:hAnsiTheme="minorHAnsi" w:cs="Times"/>
          <w:b/>
          <w:color w:val="auto"/>
          <w:highlight w:val="yellow"/>
        </w:rPr>
        <w:t>T</w:t>
      </w:r>
      <w:r w:rsidR="00BF2F91" w:rsidRPr="00394CF3">
        <w:rPr>
          <w:rFonts w:asciiTheme="minorHAnsi" w:hAnsiTheme="minorHAnsi" w:cs="Times"/>
          <w:b/>
          <w:color w:val="auto"/>
          <w:highlight w:val="yellow"/>
        </w:rPr>
        <w:t xml:space="preserve">able of </w:t>
      </w:r>
      <w:r w:rsidR="00394CF3" w:rsidRPr="00394CF3">
        <w:rPr>
          <w:rFonts w:asciiTheme="minorHAnsi" w:hAnsiTheme="minorHAnsi" w:cs="Times"/>
          <w:b/>
          <w:color w:val="auto"/>
          <w:highlight w:val="yellow"/>
        </w:rPr>
        <w:t>M</w:t>
      </w:r>
      <w:r w:rsidR="00BF2F91" w:rsidRPr="00394CF3">
        <w:rPr>
          <w:rFonts w:asciiTheme="minorHAnsi" w:hAnsiTheme="minorHAnsi" w:cs="Times"/>
          <w:b/>
          <w:color w:val="auto"/>
          <w:highlight w:val="yellow"/>
        </w:rPr>
        <w:t>aterials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) </w:t>
      </w:r>
      <w:r w:rsidR="00F31E47">
        <w:rPr>
          <w:rFonts w:asciiTheme="minorHAnsi" w:hAnsiTheme="minorHAnsi" w:cs="Times"/>
          <w:color w:val="auto"/>
          <w:highlight w:val="yellow"/>
        </w:rPr>
        <w:t>as</w:t>
      </w:r>
      <w:r w:rsidR="00F31E47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F31E47">
        <w:rPr>
          <w:rFonts w:asciiTheme="minorHAnsi" w:hAnsiTheme="minorHAnsi" w:cs="Times"/>
          <w:color w:val="auto"/>
          <w:highlight w:val="yellow"/>
        </w:rPr>
        <w:t xml:space="preserve">the </w:t>
      </w:r>
      <w:r w:rsidR="00F31E47" w:rsidRPr="00B97C0A">
        <w:rPr>
          <w:rFonts w:asciiTheme="minorHAnsi" w:hAnsiTheme="minorHAnsi" w:cs="Times"/>
          <w:color w:val="auto"/>
          <w:highlight w:val="yellow"/>
        </w:rPr>
        <w:t xml:space="preserve">light source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with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wavelength of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 635 ± 10 nm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and</w:t>
      </w:r>
      <w:r w:rsidR="001F7CCB">
        <w:rPr>
          <w:rFonts w:asciiTheme="minorHAnsi" w:hAnsiTheme="minorHAnsi" w:cs="Times"/>
          <w:color w:val="auto"/>
          <w:highlight w:val="yellow"/>
        </w:rPr>
        <w:t xml:space="preserve"> </w:t>
      </w:r>
      <w:r w:rsidR="00BF2F91" w:rsidRPr="00B97C0A">
        <w:rPr>
          <w:rFonts w:asciiTheme="minorHAnsi" w:hAnsiTheme="minorHAnsi" w:cs="Times"/>
          <w:color w:val="auto"/>
          <w:highlight w:val="yellow"/>
        </w:rPr>
        <w:t>a fixed output power of 1</w:t>
      </w:r>
      <w:r w:rsidR="00717209">
        <w:rPr>
          <w:rFonts w:asciiTheme="minorHAnsi" w:hAnsiTheme="minorHAnsi" w:cs="Times"/>
          <w:color w:val="auto"/>
          <w:highlight w:val="yellow"/>
        </w:rPr>
        <w:t>,</w:t>
      </w:r>
      <w:r w:rsidR="00BF2F91" w:rsidRPr="00B97C0A">
        <w:rPr>
          <w:rFonts w:asciiTheme="minorHAnsi" w:hAnsiTheme="minorHAnsi" w:cs="Times"/>
          <w:color w:val="auto"/>
          <w:highlight w:val="yellow"/>
        </w:rPr>
        <w:t>460 mW cm</w:t>
      </w:r>
      <w:r w:rsidR="00BF2F91" w:rsidRPr="00B97C0A">
        <w:rPr>
          <w:rFonts w:asciiTheme="minorHAnsi" w:hAnsiTheme="minorHAnsi" w:cs="Times"/>
          <w:color w:val="auto"/>
          <w:highlight w:val="yellow"/>
          <w:vertAlign w:val="superscript"/>
        </w:rPr>
        <w:t>−2</w:t>
      </w:r>
      <w:r w:rsidR="00BF2F91" w:rsidRPr="00B97C0A">
        <w:rPr>
          <w:rFonts w:asciiTheme="minorHAnsi" w:hAnsiTheme="minorHAnsi" w:cs="Times"/>
          <w:color w:val="auto"/>
          <w:highlight w:val="yellow"/>
        </w:rPr>
        <w:t>. The radiant exposure is 87.6 J cm</w:t>
      </w:r>
      <w:r w:rsidR="00BF2F91" w:rsidRPr="00B97C0A">
        <w:rPr>
          <w:rFonts w:asciiTheme="minorHAnsi" w:hAnsiTheme="minorHAnsi" w:cs="Times"/>
          <w:color w:val="auto"/>
          <w:highlight w:val="yellow"/>
          <w:vertAlign w:val="superscript"/>
        </w:rPr>
        <w:t>-2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, </w:t>
      </w:r>
      <w:r w:rsidR="00BF2F91" w:rsidRPr="00B97C0A">
        <w:rPr>
          <w:rFonts w:asciiTheme="minorHAnsi" w:hAnsiTheme="minorHAnsi" w:cs="Times"/>
          <w:color w:val="auto"/>
          <w:highlight w:val="yellow"/>
        </w:rPr>
        <w:lastRenderedPageBreak/>
        <w:t xml:space="preserve">equivalent to 1 min of irradiation. Apply </w:t>
      </w:r>
      <w:proofErr w:type="gramStart"/>
      <w:r w:rsidR="00BF2F91" w:rsidRPr="00B97C0A">
        <w:rPr>
          <w:rFonts w:asciiTheme="minorHAnsi" w:hAnsiTheme="minorHAnsi" w:cs="Times"/>
          <w:color w:val="auto"/>
          <w:highlight w:val="yellow"/>
        </w:rPr>
        <w:t>a distance of 5</w:t>
      </w:r>
      <w:proofErr w:type="gramEnd"/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 mm between the light source and the biofilm to </w:t>
      </w:r>
      <w:r w:rsidR="00717209">
        <w:rPr>
          <w:rFonts w:asciiTheme="minorHAnsi" w:hAnsiTheme="minorHAnsi" w:cs="Times"/>
          <w:color w:val="auto"/>
          <w:highlight w:val="yellow"/>
        </w:rPr>
        <w:t>avoid</w:t>
      </w:r>
      <w:r w:rsidR="00BF2F91" w:rsidRPr="00B97C0A">
        <w:rPr>
          <w:rFonts w:asciiTheme="minorHAnsi" w:hAnsiTheme="minorHAnsi" w:cs="Times"/>
          <w:color w:val="auto"/>
          <w:highlight w:val="yellow"/>
        </w:rPr>
        <w:t xml:space="preserve"> warming the sample.</w:t>
      </w:r>
    </w:p>
    <w:p w14:paraId="1A8D36AC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3F4A20D5" w14:textId="0A226E56" w:rsidR="00875EF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3</w:t>
      </w:r>
      <w:r w:rsidR="00BF2F91" w:rsidRPr="00B97C0A">
        <w:rPr>
          <w:rFonts w:asciiTheme="minorHAnsi" w:hAnsiTheme="minorHAnsi" w:cs="Times"/>
          <w:color w:val="auto"/>
          <w:highlight w:val="yellow"/>
        </w:rPr>
        <w:t>.4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Add 1 mL of RPMI 1640 buffered with 3-(N-</w:t>
      </w:r>
      <w:proofErr w:type="gramStart"/>
      <w:r w:rsidR="006E1643" w:rsidRPr="00B97C0A">
        <w:rPr>
          <w:rFonts w:asciiTheme="minorHAnsi" w:hAnsiTheme="minorHAnsi" w:cs="Times"/>
          <w:color w:val="auto"/>
          <w:highlight w:val="yellow"/>
        </w:rPr>
        <w:t>morpholino)</w:t>
      </w:r>
      <w:proofErr w:type="spellStart"/>
      <w:r w:rsidR="006E1643" w:rsidRPr="00B97C0A">
        <w:rPr>
          <w:rFonts w:asciiTheme="minorHAnsi" w:hAnsiTheme="minorHAnsi" w:cs="Times"/>
          <w:color w:val="auto"/>
          <w:highlight w:val="yellow"/>
        </w:rPr>
        <w:t>propanesulfonic</w:t>
      </w:r>
      <w:proofErr w:type="spellEnd"/>
      <w:proofErr w:type="gramEnd"/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acid (MOPS) at pH 7 to each well. </w:t>
      </w:r>
    </w:p>
    <w:p w14:paraId="10DD429B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0F50C8FE" w14:textId="5FE4D06A" w:rsidR="00875EF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3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.5 </w:t>
      </w:r>
      <w:r w:rsidR="006D019B" w:rsidRPr="00B97C0A">
        <w:rPr>
          <w:rFonts w:asciiTheme="minorHAnsi" w:hAnsiTheme="minorHAnsi" w:cs="Times"/>
          <w:color w:val="auto"/>
          <w:highlight w:val="yellow"/>
        </w:rPr>
        <w:t>To prepare RPMI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1640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, add 10.4 g of RPMI 1640, 34.32 g of MOPS and 1000 mL of </w:t>
      </w:r>
      <w:r w:rsidR="00967CF1" w:rsidRPr="00B97C0A">
        <w:rPr>
          <w:rFonts w:asciiTheme="minorHAnsi" w:hAnsiTheme="minorHAnsi" w:cs="Times"/>
          <w:color w:val="auto"/>
          <w:highlight w:val="yellow"/>
        </w:rPr>
        <w:t>ultrapure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 water</w:t>
      </w:r>
      <w:r w:rsidR="00717209" w:rsidRPr="00717209">
        <w:rPr>
          <w:rFonts w:asciiTheme="minorHAnsi" w:hAnsiTheme="minorHAnsi" w:cs="Times"/>
          <w:color w:val="auto"/>
          <w:highlight w:val="yellow"/>
        </w:rPr>
        <w:t xml:space="preserve"> </w:t>
      </w:r>
      <w:r w:rsidR="00717209" w:rsidRPr="00B97C0A">
        <w:rPr>
          <w:rFonts w:asciiTheme="minorHAnsi" w:hAnsiTheme="minorHAnsi" w:cs="Times"/>
          <w:color w:val="auto"/>
          <w:highlight w:val="yellow"/>
        </w:rPr>
        <w:t>in a beaker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. Mix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without heat and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1F7CCB">
        <w:rPr>
          <w:rFonts w:asciiTheme="minorHAnsi" w:hAnsiTheme="minorHAnsi" w:cs="Times"/>
          <w:color w:val="auto"/>
          <w:highlight w:val="yellow"/>
        </w:rPr>
        <w:t>adjust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the pH to 7 by adding 1</w:t>
      </w:r>
      <w:r w:rsidR="001F7CCB">
        <w:rPr>
          <w:rFonts w:asciiTheme="minorHAnsi" w:hAnsiTheme="minorHAnsi" w:cs="Times"/>
          <w:color w:val="auto"/>
          <w:highlight w:val="yellow"/>
        </w:rPr>
        <w:t xml:space="preserve">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N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 NaOH. Sterilize the medium using 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a 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filter. </w:t>
      </w:r>
    </w:p>
    <w:p w14:paraId="2543DE21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4E4499EA" w14:textId="119F3612" w:rsidR="001F7486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3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.6 After adding RPMI 1640 to the wells, i</w:t>
      </w:r>
      <w:r w:rsidR="006E1643" w:rsidRPr="00B97C0A">
        <w:rPr>
          <w:rFonts w:asciiTheme="minorHAnsi" w:hAnsiTheme="minorHAnsi" w:cs="Times"/>
          <w:color w:val="auto"/>
          <w:highlight w:val="yellow"/>
        </w:rPr>
        <w:t>ncubat</w:t>
      </w:r>
      <w:r w:rsidR="006D019B" w:rsidRPr="00B97C0A">
        <w:rPr>
          <w:rFonts w:asciiTheme="minorHAnsi" w:hAnsiTheme="minorHAnsi" w:cs="Times"/>
          <w:color w:val="auto"/>
          <w:highlight w:val="yellow"/>
        </w:rPr>
        <w:t xml:space="preserve">e the plates at 37 °C </w:t>
      </w:r>
      <w:r w:rsidR="001F7486" w:rsidRPr="00B97C0A">
        <w:rPr>
          <w:rFonts w:asciiTheme="minorHAnsi" w:hAnsiTheme="minorHAnsi" w:cs="Times"/>
          <w:color w:val="auto"/>
          <w:highlight w:val="yellow"/>
        </w:rPr>
        <w:t>overnight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 </w:t>
      </w:r>
      <w:r w:rsidR="001F7486" w:rsidRPr="00B97C0A">
        <w:rPr>
          <w:rFonts w:asciiTheme="minorHAnsi" w:hAnsiTheme="minorHAnsi" w:cs="Times"/>
          <w:color w:val="auto"/>
          <w:highlight w:val="yellow"/>
        </w:rPr>
        <w:t>In the morning</w:t>
      </w:r>
      <w:r w:rsidR="006E1643" w:rsidRPr="00B97C0A">
        <w:rPr>
          <w:rFonts w:asciiTheme="minorHAnsi" w:hAnsiTheme="minorHAnsi" w:cs="Times"/>
          <w:color w:val="auto"/>
          <w:highlight w:val="yellow"/>
        </w:rPr>
        <w:t>, app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ly the same treatments as </w:t>
      </w:r>
      <w:r w:rsidR="00F31E47">
        <w:rPr>
          <w:rFonts w:asciiTheme="minorHAnsi" w:hAnsiTheme="minorHAnsi" w:cs="Times"/>
          <w:color w:val="auto"/>
          <w:highlight w:val="yellow"/>
        </w:rPr>
        <w:t>steps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F31E47">
        <w:rPr>
          <w:rFonts w:asciiTheme="minorHAnsi" w:hAnsiTheme="minorHAnsi" w:cs="Times"/>
          <w:color w:val="auto"/>
          <w:highlight w:val="yellow"/>
        </w:rPr>
        <w:t>3</w:t>
      </w:r>
      <w:r w:rsidR="006E1643" w:rsidRPr="00B97C0A">
        <w:rPr>
          <w:rFonts w:asciiTheme="minorHAnsi" w:hAnsiTheme="minorHAnsi" w:cs="Times"/>
          <w:color w:val="auto"/>
          <w:highlight w:val="yellow"/>
        </w:rPr>
        <w:t>.2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 and </w:t>
      </w:r>
      <w:r w:rsidR="00F31E47">
        <w:rPr>
          <w:rFonts w:asciiTheme="minorHAnsi" w:hAnsiTheme="minorHAnsi" w:cs="Times"/>
          <w:color w:val="auto"/>
          <w:highlight w:val="yellow"/>
        </w:rPr>
        <w:t>3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.3</w:t>
      </w:r>
      <w:r w:rsidR="006E1643" w:rsidRPr="00B97C0A">
        <w:rPr>
          <w:rFonts w:asciiTheme="minorHAnsi" w:hAnsiTheme="minorHAnsi" w:cs="Times"/>
          <w:color w:val="auto"/>
          <w:highlight w:val="yellow"/>
        </w:rPr>
        <w:t>, wash the biofilms twice with 0.89% NaCl</w:t>
      </w:r>
      <w:r w:rsidR="00F31E47">
        <w:rPr>
          <w:rFonts w:asciiTheme="minorHAnsi" w:hAnsiTheme="minorHAnsi" w:cs="Times"/>
          <w:color w:val="auto"/>
          <w:highlight w:val="yellow"/>
        </w:rPr>
        <w:t>,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add </w:t>
      </w:r>
      <w:r w:rsidR="006D497C" w:rsidRPr="00B97C0A">
        <w:rPr>
          <w:rFonts w:asciiTheme="minorHAnsi" w:hAnsiTheme="minorHAnsi" w:cs="Times"/>
          <w:color w:val="auto"/>
          <w:highlight w:val="yellow"/>
        </w:rPr>
        <w:t>new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RPMI </w:t>
      </w:r>
      <w:r w:rsidR="00875EFF" w:rsidRPr="00B97C0A">
        <w:rPr>
          <w:rFonts w:asciiTheme="minorHAnsi" w:hAnsiTheme="minorHAnsi" w:cs="Times"/>
          <w:color w:val="auto"/>
          <w:highlight w:val="yellow"/>
        </w:rPr>
        <w:t>buffered with MOPS (1 mL, pH 7</w:t>
      </w:r>
      <w:r w:rsidR="006E1643" w:rsidRPr="00B97C0A">
        <w:rPr>
          <w:rFonts w:asciiTheme="minorHAnsi" w:hAnsiTheme="minorHAnsi" w:cs="Times"/>
          <w:color w:val="auto"/>
          <w:highlight w:val="yellow"/>
        </w:rPr>
        <w:t>)</w:t>
      </w:r>
      <w:r w:rsidR="006D497C" w:rsidRPr="00B97C0A">
        <w:rPr>
          <w:rFonts w:asciiTheme="minorHAnsi" w:hAnsiTheme="minorHAnsi" w:cs="Times"/>
          <w:color w:val="auto"/>
          <w:highlight w:val="yellow"/>
        </w:rPr>
        <w:t xml:space="preserve"> to the </w:t>
      </w:r>
      <w:r w:rsidR="006D019B" w:rsidRPr="00B97C0A">
        <w:rPr>
          <w:rFonts w:asciiTheme="minorHAnsi" w:hAnsiTheme="minorHAnsi" w:cs="Times"/>
          <w:color w:val="auto"/>
          <w:highlight w:val="yellow"/>
        </w:rPr>
        <w:t>well</w:t>
      </w:r>
      <w:r w:rsidR="006D497C" w:rsidRPr="00B97C0A">
        <w:rPr>
          <w:rFonts w:asciiTheme="minorHAnsi" w:hAnsiTheme="minorHAnsi" w:cs="Times"/>
          <w:color w:val="auto"/>
          <w:highlight w:val="yellow"/>
        </w:rPr>
        <w:t>s</w:t>
      </w:r>
      <w:r w:rsidR="00644ACD" w:rsidRPr="00B97C0A">
        <w:rPr>
          <w:rFonts w:asciiTheme="minorHAnsi" w:hAnsiTheme="minorHAnsi" w:cs="Times"/>
          <w:color w:val="auto"/>
          <w:highlight w:val="yellow"/>
        </w:rPr>
        <w:t xml:space="preserve"> and i</w:t>
      </w:r>
      <w:r w:rsidR="006D019B" w:rsidRPr="00B97C0A">
        <w:rPr>
          <w:rFonts w:asciiTheme="minorHAnsi" w:hAnsiTheme="minorHAnsi" w:cs="Times"/>
          <w:color w:val="auto"/>
          <w:highlight w:val="yellow"/>
        </w:rPr>
        <w:t>ncubate</w:t>
      </w:r>
      <w:r w:rsidR="00A516C2" w:rsidRPr="00B97C0A">
        <w:rPr>
          <w:rFonts w:asciiTheme="minorHAnsi" w:hAnsiTheme="minorHAnsi" w:cs="Times"/>
          <w:color w:val="auto"/>
          <w:highlight w:val="yellow"/>
        </w:rPr>
        <w:t xml:space="preserve"> aerobically</w:t>
      </w:r>
      <w:r w:rsidR="005E1408" w:rsidRPr="00B97C0A">
        <w:rPr>
          <w:rFonts w:asciiTheme="minorHAnsi" w:hAnsiTheme="minorHAnsi" w:cs="Times"/>
          <w:color w:val="auto"/>
          <w:highlight w:val="yellow"/>
        </w:rPr>
        <w:t xml:space="preserve"> at 37 °C</w:t>
      </w:r>
      <w:r w:rsidR="006D019B" w:rsidRPr="00B97C0A">
        <w:rPr>
          <w:rFonts w:asciiTheme="minorHAnsi" w:hAnsiTheme="minorHAnsi" w:cs="Times"/>
          <w:color w:val="auto"/>
          <w:highlight w:val="yellow"/>
        </w:rPr>
        <w:t>.</w:t>
      </w:r>
    </w:p>
    <w:p w14:paraId="69512A5C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6DB69950" w14:textId="0426A4AC" w:rsidR="006F11DB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  <w:highlight w:val="yellow"/>
        </w:rPr>
        <w:t xml:space="preserve">3.7 </w:t>
      </w:r>
      <w:r w:rsidR="001F7CCB">
        <w:rPr>
          <w:rFonts w:asciiTheme="minorHAnsi" w:hAnsiTheme="minorHAnsi" w:cs="Times"/>
          <w:color w:val="auto"/>
          <w:highlight w:val="yellow"/>
        </w:rPr>
        <w:t>T</w:t>
      </w:r>
      <w:r w:rsidRPr="00B97C0A">
        <w:rPr>
          <w:rFonts w:asciiTheme="minorHAnsi" w:hAnsiTheme="minorHAnsi" w:cs="Times"/>
          <w:color w:val="auto"/>
          <w:highlight w:val="yellow"/>
        </w:rPr>
        <w:t>he same day, after 6 h, wash the biofilms twice with sterile 0.89% NaCl and expose them to red light (1 min,</w:t>
      </w:r>
      <w:r w:rsidRPr="00B97C0A">
        <w:rPr>
          <w:color w:val="auto"/>
          <w:highlight w:val="yellow"/>
        </w:rPr>
        <w:t xml:space="preserve"> </w:t>
      </w:r>
      <w:r w:rsidRPr="00B97C0A">
        <w:rPr>
          <w:rFonts w:asciiTheme="minorHAnsi" w:hAnsiTheme="minorHAnsi" w:cs="Times"/>
          <w:color w:val="auto"/>
          <w:highlight w:val="yellow"/>
        </w:rPr>
        <w:t>87.6 J/cm</w:t>
      </w:r>
      <w:proofErr w:type="gramStart"/>
      <w:r w:rsidRPr="00B97C0A">
        <w:rPr>
          <w:rFonts w:asciiTheme="minorHAnsi" w:hAnsiTheme="minorHAnsi" w:cs="Times"/>
          <w:color w:val="auto"/>
          <w:highlight w:val="yellow"/>
          <w:vertAlign w:val="superscript"/>
        </w:rPr>
        <w:t>2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)</w:t>
      </w:r>
      <w:proofErr w:type="gramEnd"/>
      <w:r w:rsidRPr="00B97C0A">
        <w:rPr>
          <w:rFonts w:asciiTheme="minorHAnsi" w:hAnsiTheme="minorHAnsi" w:cs="Times"/>
          <w:color w:val="auto"/>
          <w:highlight w:val="yellow"/>
        </w:rPr>
        <w:t xml:space="preserve">. Treat the positive control biofilms with 0.12% chlorhexidine for 1 min and negative control biofilms with 0.89% NaCl for 1 min. </w:t>
      </w:r>
    </w:p>
    <w:p w14:paraId="1E233C20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60F4AAA0" w14:textId="1AEBE5BC" w:rsidR="006E1643" w:rsidRPr="00B97C0A" w:rsidRDefault="006F11DB" w:rsidP="00394CF3">
      <w:pPr>
        <w:rPr>
          <w:rFonts w:asciiTheme="minorHAnsi" w:hAnsiTheme="minorHAnsi"/>
          <w:color w:val="auto"/>
        </w:rPr>
      </w:pPr>
      <w:r w:rsidRPr="00B97C0A">
        <w:rPr>
          <w:rFonts w:asciiTheme="minorHAnsi" w:hAnsiTheme="minorHAnsi"/>
          <w:color w:val="auto"/>
          <w:highlight w:val="yellow"/>
        </w:rPr>
        <w:t>3</w:t>
      </w:r>
      <w:r w:rsidR="00BF2F91" w:rsidRPr="00B97C0A">
        <w:rPr>
          <w:rFonts w:asciiTheme="minorHAnsi" w:hAnsiTheme="minorHAnsi"/>
          <w:color w:val="auto"/>
          <w:highlight w:val="yellow"/>
        </w:rPr>
        <w:t>.</w:t>
      </w:r>
      <w:r w:rsidR="001F7486" w:rsidRPr="00B97C0A">
        <w:rPr>
          <w:rFonts w:asciiTheme="minorHAnsi" w:hAnsiTheme="minorHAnsi"/>
          <w:color w:val="auto"/>
          <w:highlight w:val="yellow"/>
        </w:rPr>
        <w:t>8</w:t>
      </w:r>
      <w:r w:rsidR="006E1643" w:rsidRPr="00B97C0A">
        <w:rPr>
          <w:rFonts w:asciiTheme="minorHAnsi" w:hAnsiTheme="minorHAnsi"/>
          <w:color w:val="auto"/>
          <w:highlight w:val="yellow"/>
        </w:rPr>
        <w:t xml:space="preserve"> Repeat the steps </w:t>
      </w:r>
      <w:r w:rsidR="00F31E47">
        <w:rPr>
          <w:rFonts w:asciiTheme="minorHAnsi" w:hAnsiTheme="minorHAnsi"/>
          <w:color w:val="auto"/>
          <w:highlight w:val="yellow"/>
        </w:rPr>
        <w:t>3.</w:t>
      </w:r>
      <w:r w:rsidR="001F7CCB">
        <w:rPr>
          <w:rFonts w:asciiTheme="minorHAnsi" w:hAnsiTheme="minorHAnsi"/>
          <w:color w:val="auto"/>
          <w:highlight w:val="yellow"/>
        </w:rPr>
        <w:t>6-</w:t>
      </w:r>
      <w:r w:rsidR="00F31E47">
        <w:rPr>
          <w:rFonts w:asciiTheme="minorHAnsi" w:hAnsiTheme="minorHAnsi"/>
          <w:color w:val="auto"/>
          <w:highlight w:val="yellow"/>
        </w:rPr>
        <w:t>3.7</w:t>
      </w:r>
      <w:r w:rsidR="006E1643" w:rsidRPr="00B97C0A">
        <w:rPr>
          <w:rFonts w:asciiTheme="minorHAnsi" w:hAnsiTheme="minorHAnsi"/>
          <w:color w:val="auto"/>
          <w:highlight w:val="yellow"/>
        </w:rPr>
        <w:t xml:space="preserve"> until achiev</w:t>
      </w:r>
      <w:r w:rsidR="00F31E47">
        <w:rPr>
          <w:rFonts w:asciiTheme="minorHAnsi" w:hAnsiTheme="minorHAnsi"/>
          <w:color w:val="auto"/>
          <w:highlight w:val="yellow"/>
        </w:rPr>
        <w:t>ing</w:t>
      </w:r>
      <w:r w:rsidR="006E1643" w:rsidRPr="00B97C0A">
        <w:rPr>
          <w:rFonts w:asciiTheme="minorHAnsi" w:hAnsiTheme="minorHAnsi"/>
          <w:color w:val="auto"/>
          <w:highlight w:val="yellow"/>
        </w:rPr>
        <w:t xml:space="preserve"> 48 h of biofilm development.</w:t>
      </w:r>
      <w:r w:rsidR="006E1643" w:rsidRPr="00B97C0A">
        <w:rPr>
          <w:rFonts w:asciiTheme="minorHAnsi" w:hAnsiTheme="minorHAnsi"/>
          <w:color w:val="auto"/>
        </w:rPr>
        <w:t xml:space="preserve"> </w:t>
      </w:r>
    </w:p>
    <w:p w14:paraId="6FF49F1E" w14:textId="77777777" w:rsidR="00DF0E32" w:rsidRPr="00B97C0A" w:rsidRDefault="00DF0E32" w:rsidP="00394CF3">
      <w:pPr>
        <w:rPr>
          <w:rFonts w:asciiTheme="minorHAnsi" w:hAnsiTheme="minorHAnsi"/>
          <w:color w:val="auto"/>
        </w:rPr>
      </w:pPr>
    </w:p>
    <w:p w14:paraId="4BD82FCB" w14:textId="442AA7CF" w:rsidR="001F7486" w:rsidRPr="00F31E47" w:rsidRDefault="001F7486" w:rsidP="00394CF3">
      <w:pPr>
        <w:rPr>
          <w:rFonts w:asciiTheme="minorHAnsi" w:hAnsiTheme="minorHAnsi" w:cs="Times"/>
          <w:color w:val="auto"/>
        </w:rPr>
      </w:pPr>
      <w:r w:rsidRPr="00F31E47">
        <w:rPr>
          <w:rFonts w:asciiTheme="minorHAnsi" w:hAnsiTheme="minorHAnsi" w:cs="Times"/>
          <w:color w:val="auto"/>
        </w:rPr>
        <w:t xml:space="preserve">NOTE: Basically, one treatment will happen </w:t>
      </w:r>
      <w:r w:rsidR="00BD0ACF" w:rsidRPr="00F31E47">
        <w:rPr>
          <w:rFonts w:asciiTheme="minorHAnsi" w:hAnsiTheme="minorHAnsi" w:cs="Times"/>
          <w:color w:val="auto"/>
        </w:rPr>
        <w:t>in the morning</w:t>
      </w:r>
      <w:r w:rsidRPr="00F31E47">
        <w:rPr>
          <w:rFonts w:asciiTheme="minorHAnsi" w:hAnsiTheme="minorHAnsi" w:cs="Times"/>
          <w:color w:val="auto"/>
        </w:rPr>
        <w:t xml:space="preserve"> and the other one will happen </w:t>
      </w:r>
      <w:r w:rsidR="00BD0ACF" w:rsidRPr="00F31E47">
        <w:rPr>
          <w:rFonts w:asciiTheme="minorHAnsi" w:hAnsiTheme="minorHAnsi" w:cs="Times"/>
          <w:color w:val="auto"/>
        </w:rPr>
        <w:t xml:space="preserve">in the afternoon </w:t>
      </w:r>
      <w:r w:rsidR="00717209">
        <w:rPr>
          <w:rFonts w:asciiTheme="minorHAnsi" w:hAnsiTheme="minorHAnsi" w:cs="Times"/>
          <w:color w:val="auto"/>
        </w:rPr>
        <w:t>on</w:t>
      </w:r>
      <w:r w:rsidRPr="00F31E47">
        <w:rPr>
          <w:rFonts w:asciiTheme="minorHAnsi" w:hAnsiTheme="minorHAnsi" w:cs="Times"/>
          <w:color w:val="auto"/>
        </w:rPr>
        <w:t xml:space="preserve"> the same day</w:t>
      </w:r>
      <w:r w:rsidR="00BD0ACF" w:rsidRPr="00F31E47">
        <w:rPr>
          <w:rFonts w:asciiTheme="minorHAnsi" w:hAnsiTheme="minorHAnsi" w:cs="Times"/>
          <w:color w:val="auto"/>
        </w:rPr>
        <w:t xml:space="preserve"> (6 h apart)</w:t>
      </w:r>
      <w:r w:rsidRPr="00F31E47">
        <w:rPr>
          <w:rFonts w:asciiTheme="minorHAnsi" w:hAnsiTheme="minorHAnsi" w:cs="Times"/>
          <w:color w:val="auto"/>
        </w:rPr>
        <w:t>.</w:t>
      </w:r>
    </w:p>
    <w:p w14:paraId="7ADF70D4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2542AFF7" w14:textId="57DE6F9C" w:rsidR="006E1643" w:rsidRPr="00B97C0A" w:rsidRDefault="006F11DB" w:rsidP="00394CF3">
      <w:pPr>
        <w:rPr>
          <w:rFonts w:asciiTheme="minorHAnsi" w:hAnsiTheme="minorHAnsi" w:cs="Times"/>
          <w:b/>
          <w:color w:val="auto"/>
          <w:highlight w:val="yellow"/>
        </w:rPr>
      </w:pPr>
      <w:r w:rsidRPr="00B97C0A">
        <w:rPr>
          <w:rFonts w:asciiTheme="minorHAnsi" w:hAnsiTheme="minorHAnsi" w:cs="Times"/>
          <w:b/>
          <w:color w:val="auto"/>
          <w:highlight w:val="yellow"/>
        </w:rPr>
        <w:t>4</w:t>
      </w:r>
      <w:r w:rsidR="006E1643" w:rsidRPr="00B97C0A">
        <w:rPr>
          <w:rFonts w:asciiTheme="minorHAnsi" w:hAnsiTheme="minorHAnsi" w:cs="Times"/>
          <w:b/>
          <w:color w:val="auto"/>
          <w:highlight w:val="yellow"/>
        </w:rPr>
        <w:t>. Processing</w:t>
      </w:r>
    </w:p>
    <w:p w14:paraId="5CE13F4A" w14:textId="77777777" w:rsidR="00DF0E32" w:rsidRPr="00B97C0A" w:rsidRDefault="00DF0E32" w:rsidP="00394CF3">
      <w:pPr>
        <w:rPr>
          <w:rFonts w:asciiTheme="minorHAnsi" w:hAnsiTheme="minorHAnsi" w:cs="Times"/>
          <w:b/>
          <w:color w:val="auto"/>
          <w:highlight w:val="yellow"/>
        </w:rPr>
      </w:pPr>
    </w:p>
    <w:p w14:paraId="5663637A" w14:textId="3AAE863D" w:rsidR="00875EF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.1 </w:t>
      </w:r>
      <w:r w:rsidR="00C159DF" w:rsidRPr="00B97C0A">
        <w:rPr>
          <w:rFonts w:asciiTheme="minorHAnsi" w:hAnsiTheme="minorHAnsi" w:cs="Times"/>
          <w:color w:val="auto"/>
          <w:highlight w:val="yellow"/>
        </w:rPr>
        <w:t>Add 1 mL of sterile 0.89% NaCl to the well to r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emove the biofilm by </w:t>
      </w:r>
      <w:r w:rsidR="00C64003" w:rsidRPr="00B97C0A">
        <w:rPr>
          <w:rFonts w:asciiTheme="minorHAnsi" w:hAnsiTheme="minorHAnsi" w:cs="Times"/>
          <w:color w:val="auto"/>
          <w:highlight w:val="yellow"/>
        </w:rPr>
        <w:t>scratching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it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from </w:t>
      </w:r>
      <w:r w:rsidR="00C159DF" w:rsidRPr="00B97C0A">
        <w:rPr>
          <w:rFonts w:asciiTheme="minorHAnsi" w:hAnsiTheme="minorHAnsi" w:cs="Times"/>
          <w:color w:val="auto"/>
          <w:highlight w:val="yellow"/>
        </w:rPr>
        <w:t>the well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using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a pipette tip</w:t>
      </w:r>
      <w:r w:rsidR="00C159DF" w:rsidRPr="00B97C0A">
        <w:rPr>
          <w:rFonts w:asciiTheme="minorHAnsi" w:hAnsiTheme="minorHAnsi" w:cs="Times"/>
          <w:color w:val="auto"/>
          <w:highlight w:val="yellow"/>
        </w:rPr>
        <w:t>. Add the removed biofilm to a sterile tube.</w:t>
      </w:r>
      <w:r w:rsidR="001F7CCB">
        <w:rPr>
          <w:rFonts w:asciiTheme="minorHAnsi" w:hAnsiTheme="minorHAnsi" w:cs="Times"/>
          <w:color w:val="auto"/>
          <w:highlight w:val="yellow"/>
        </w:rPr>
        <w:t xml:space="preserve"> </w:t>
      </w:r>
    </w:p>
    <w:p w14:paraId="147AFEC3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0A656988" w14:textId="3346DA26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875EFF" w:rsidRPr="00B97C0A">
        <w:rPr>
          <w:rFonts w:asciiTheme="minorHAnsi" w:hAnsiTheme="minorHAnsi" w:cs="Times"/>
          <w:color w:val="auto"/>
          <w:highlight w:val="yellow"/>
        </w:rPr>
        <w:t xml:space="preserve">.2 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Add </w:t>
      </w:r>
      <w:r w:rsidR="001F7CCB">
        <w:rPr>
          <w:rFonts w:asciiTheme="minorHAnsi" w:hAnsiTheme="minorHAnsi" w:cs="Times"/>
          <w:color w:val="auto"/>
          <w:highlight w:val="yellow"/>
        </w:rPr>
        <w:t>another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 1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mL of sterile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 0.89% NaCl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to the well. Scratch </w:t>
      </w:r>
      <w:r w:rsidR="00D807F3" w:rsidRPr="00B97C0A">
        <w:rPr>
          <w:rFonts w:asciiTheme="minorHAnsi" w:hAnsiTheme="minorHAnsi" w:cs="Times"/>
          <w:color w:val="auto"/>
          <w:highlight w:val="yellow"/>
        </w:rPr>
        <w:t>it</w:t>
      </w:r>
      <w:r w:rsidR="00C159DF" w:rsidRPr="00B97C0A">
        <w:rPr>
          <w:rFonts w:asciiTheme="minorHAnsi" w:hAnsiTheme="minorHAnsi" w:cs="Times"/>
          <w:color w:val="auto"/>
          <w:highlight w:val="yellow"/>
        </w:rPr>
        <w:t xml:space="preserve"> again and add </w:t>
      </w:r>
      <w:r w:rsidR="00220507" w:rsidRPr="00B97C0A">
        <w:rPr>
          <w:rFonts w:asciiTheme="minorHAnsi" w:hAnsiTheme="minorHAnsi" w:cs="Times"/>
          <w:color w:val="auto"/>
          <w:highlight w:val="yellow"/>
        </w:rPr>
        <w:t>the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suspension </w:t>
      </w:r>
      <w:r w:rsidR="00220507" w:rsidRPr="00B97C0A">
        <w:rPr>
          <w:rFonts w:asciiTheme="minorHAnsi" w:hAnsiTheme="minorHAnsi" w:cs="Times"/>
          <w:color w:val="auto"/>
          <w:highlight w:val="yellow"/>
        </w:rPr>
        <w:t xml:space="preserve">to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the</w:t>
      </w:r>
      <w:r w:rsidR="00220507" w:rsidRPr="00B97C0A">
        <w:rPr>
          <w:rFonts w:asciiTheme="minorHAnsi" w:hAnsiTheme="minorHAnsi" w:cs="Times"/>
          <w:color w:val="auto"/>
          <w:highlight w:val="yellow"/>
        </w:rPr>
        <w:t xml:space="preserve"> same tube</w:t>
      </w:r>
      <w:r w:rsidR="00F31E47">
        <w:rPr>
          <w:rFonts w:asciiTheme="minorHAnsi" w:hAnsiTheme="minorHAnsi" w:cs="Times"/>
          <w:color w:val="auto"/>
          <w:highlight w:val="yellow"/>
        </w:rPr>
        <w:t xml:space="preserve"> for a total volume of 2 mL.</w:t>
      </w:r>
    </w:p>
    <w:p w14:paraId="14EF81F4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6F8E2EDD" w14:textId="14F24AF4" w:rsidR="006E1643" w:rsidRPr="001F7CCB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1F7CCB">
        <w:rPr>
          <w:rFonts w:asciiTheme="minorHAnsi" w:hAnsiTheme="minorHAnsi" w:cs="Times"/>
          <w:color w:val="auto"/>
          <w:highlight w:val="yellow"/>
        </w:rPr>
        <w:t>4</w:t>
      </w:r>
      <w:r w:rsidR="006E1643" w:rsidRPr="001F7CCB">
        <w:rPr>
          <w:rFonts w:asciiTheme="minorHAnsi" w:hAnsiTheme="minorHAnsi" w:cs="Times"/>
          <w:color w:val="auto"/>
          <w:highlight w:val="yellow"/>
        </w:rPr>
        <w:t>.</w:t>
      </w:r>
      <w:r w:rsidR="00875EFF" w:rsidRPr="001F7CCB">
        <w:rPr>
          <w:rFonts w:asciiTheme="minorHAnsi" w:hAnsiTheme="minorHAnsi" w:cs="Times"/>
          <w:color w:val="auto"/>
          <w:highlight w:val="yellow"/>
        </w:rPr>
        <w:t>3</w:t>
      </w:r>
      <w:r w:rsidR="006E1643" w:rsidRPr="001F7CCB">
        <w:rPr>
          <w:rFonts w:asciiTheme="minorHAnsi" w:hAnsiTheme="minorHAnsi" w:cs="Times"/>
          <w:color w:val="auto"/>
          <w:highlight w:val="yellow"/>
        </w:rPr>
        <w:t xml:space="preserve"> Colony-forming units (</w:t>
      </w:r>
      <w:r w:rsidR="001F7CCB">
        <w:rPr>
          <w:rFonts w:asciiTheme="minorHAnsi" w:hAnsiTheme="minorHAnsi" w:cs="Times"/>
          <w:color w:val="auto"/>
          <w:highlight w:val="yellow"/>
        </w:rPr>
        <w:t>CFU</w:t>
      </w:r>
      <w:r w:rsidR="006E1643" w:rsidRPr="001F7CCB">
        <w:rPr>
          <w:rFonts w:asciiTheme="minorHAnsi" w:hAnsiTheme="minorHAnsi" w:cs="Times"/>
          <w:color w:val="auto"/>
          <w:highlight w:val="yellow"/>
        </w:rPr>
        <w:t xml:space="preserve">) </w:t>
      </w:r>
    </w:p>
    <w:p w14:paraId="65FF12E6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3F85F32F" w14:textId="2D77D7F4" w:rsidR="00503C7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.3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.1 </w:t>
      </w:r>
      <w:r w:rsidR="0021389E" w:rsidRPr="00B97C0A">
        <w:rPr>
          <w:rFonts w:asciiTheme="minorHAnsi" w:hAnsiTheme="minorHAnsi" w:cs="Times"/>
          <w:color w:val="auto"/>
          <w:highlight w:val="yellow"/>
        </w:rPr>
        <w:t xml:space="preserve">Vigorously vortex the biofilm suspension for 1 min.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From the biofilm suspension, use </w:t>
      </w:r>
      <w:r w:rsidR="001651AB" w:rsidRPr="00B97C0A">
        <w:rPr>
          <w:rFonts w:asciiTheme="minorHAnsi" w:hAnsiTheme="minorHAnsi" w:cs="Times"/>
          <w:color w:val="auto"/>
          <w:highlight w:val="yellow"/>
        </w:rPr>
        <w:t xml:space="preserve">an aliquot of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0.1 mL for the serial dilution. </w:t>
      </w:r>
    </w:p>
    <w:p w14:paraId="6A9E5D68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071D1D2F" w14:textId="16A14DFD" w:rsidR="0021389E" w:rsidRPr="00B97C0A" w:rsidRDefault="006F11DB" w:rsidP="00394CF3">
      <w:pPr>
        <w:rPr>
          <w:rFonts w:asciiTheme="minorHAnsi" w:hAnsiTheme="minorHAnsi" w:cs="Times"/>
          <w:color w:val="auto"/>
          <w:highlight w:val="yellow"/>
          <w:vertAlign w:val="subscript"/>
        </w:rPr>
      </w:pPr>
      <w:r w:rsidRPr="00B97C0A">
        <w:rPr>
          <w:rFonts w:asciiTheme="minorHAnsi" w:hAnsiTheme="minorHAnsi" w:cs="Times"/>
          <w:color w:val="auto"/>
          <w:highlight w:val="yellow"/>
        </w:rPr>
        <w:t>4.3.2 Dilute the biofilm suspension from 10</w:t>
      </w:r>
      <w:r w:rsidRPr="00B97C0A">
        <w:rPr>
          <w:rFonts w:asciiTheme="minorHAnsi" w:hAnsiTheme="minorHAnsi" w:cs="Times"/>
          <w:color w:val="auto"/>
          <w:highlight w:val="yellow"/>
          <w:vertAlign w:val="superscript"/>
        </w:rPr>
        <w:t>-1</w:t>
      </w:r>
      <w:r w:rsidRPr="00B97C0A">
        <w:rPr>
          <w:rFonts w:asciiTheme="minorHAnsi" w:hAnsiTheme="minorHAnsi" w:cs="Times"/>
          <w:color w:val="auto"/>
          <w:highlight w:val="yellow"/>
        </w:rPr>
        <w:t xml:space="preserve"> to 10</w:t>
      </w:r>
      <w:r w:rsidRPr="00B97C0A">
        <w:rPr>
          <w:rFonts w:asciiTheme="minorHAnsi" w:hAnsiTheme="minorHAnsi" w:cs="Times"/>
          <w:color w:val="auto"/>
          <w:highlight w:val="yellow"/>
          <w:vertAlign w:val="superscript"/>
        </w:rPr>
        <w:t xml:space="preserve">-4 </w:t>
      </w:r>
      <w:r w:rsidRPr="00B97C0A">
        <w:rPr>
          <w:rFonts w:asciiTheme="minorHAnsi" w:hAnsiTheme="minorHAnsi" w:cs="Times"/>
          <w:color w:val="auto"/>
          <w:highlight w:val="yellow"/>
        </w:rPr>
        <w:t>in 0.89% NaCl solution.</w:t>
      </w:r>
    </w:p>
    <w:p w14:paraId="6B5FBC5E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1C2B6DDB" w14:textId="57FBD4D7" w:rsidR="00503C7F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503C7F" w:rsidRPr="00B97C0A">
        <w:rPr>
          <w:rFonts w:asciiTheme="minorHAnsi" w:hAnsiTheme="minorHAnsi" w:cs="Times"/>
          <w:color w:val="auto"/>
          <w:highlight w:val="yellow"/>
        </w:rPr>
        <w:t xml:space="preserve">.3.3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Seed 50 </w:t>
      </w:r>
      <w:r w:rsidR="006E1643" w:rsidRPr="00B97C0A">
        <w:rPr>
          <w:rFonts w:asciiTheme="minorHAnsi" w:hAnsiTheme="minorHAnsi" w:cs="Times"/>
          <w:color w:val="auto"/>
          <w:highlight w:val="yellow"/>
        </w:rPr>
        <w:sym w:font="Symbol" w:char="F06D"/>
      </w:r>
      <w:r w:rsidR="00F31E47">
        <w:rPr>
          <w:rFonts w:asciiTheme="minorHAnsi" w:hAnsiTheme="minorHAnsi" w:cs="Times"/>
          <w:color w:val="auto"/>
          <w:highlight w:val="yellow"/>
        </w:rPr>
        <w:t>L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</w:t>
      </w:r>
      <w:r w:rsidR="00503C7F" w:rsidRPr="00B97C0A">
        <w:rPr>
          <w:rFonts w:asciiTheme="minorHAnsi" w:hAnsiTheme="minorHAnsi" w:cs="Times"/>
          <w:color w:val="auto"/>
          <w:highlight w:val="yellow"/>
        </w:rPr>
        <w:t>of each dilution to SDA plates and i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ncubate </w:t>
      </w:r>
      <w:r w:rsidR="00F31E47">
        <w:rPr>
          <w:rFonts w:asciiTheme="minorHAnsi" w:hAnsiTheme="minorHAnsi" w:cs="Times"/>
          <w:color w:val="auto"/>
          <w:highlight w:val="yellow"/>
        </w:rPr>
        <w:t xml:space="preserve">the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plates at 37 °C for 48 h.</w:t>
      </w:r>
      <w:r w:rsidR="001651AB" w:rsidRPr="00B97C0A">
        <w:rPr>
          <w:rFonts w:asciiTheme="minorHAnsi" w:hAnsiTheme="minorHAnsi" w:cs="Times"/>
          <w:color w:val="auto"/>
          <w:highlight w:val="yellow"/>
        </w:rPr>
        <w:t xml:space="preserve"> </w:t>
      </w:r>
    </w:p>
    <w:p w14:paraId="74129A10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3CA8D7C9" w14:textId="32797121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503C7F" w:rsidRPr="00B97C0A">
        <w:rPr>
          <w:rFonts w:asciiTheme="minorHAnsi" w:hAnsiTheme="minorHAnsi" w:cs="Times"/>
          <w:color w:val="auto"/>
          <w:highlight w:val="yellow"/>
        </w:rPr>
        <w:t>.3.4 C</w:t>
      </w:r>
      <w:r w:rsidR="006E1643" w:rsidRPr="00B97C0A">
        <w:rPr>
          <w:rFonts w:asciiTheme="minorHAnsi" w:hAnsiTheme="minorHAnsi" w:cs="Times"/>
          <w:color w:val="auto"/>
          <w:highlight w:val="yellow"/>
        </w:rPr>
        <w:t>ount</w:t>
      </w:r>
      <w:r w:rsidR="001651AB" w:rsidRPr="00B97C0A">
        <w:rPr>
          <w:rFonts w:asciiTheme="minorHAnsi" w:hAnsiTheme="minorHAnsi" w:cs="Times"/>
          <w:color w:val="auto"/>
          <w:highlight w:val="yellow"/>
        </w:rPr>
        <w:t xml:space="preserve"> the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colonies and apply the formula </w:t>
      </w:r>
      <w:r w:rsidR="001F7CCB">
        <w:rPr>
          <w:rFonts w:asciiTheme="minorHAnsi" w:hAnsiTheme="minorHAnsi" w:cs="Times"/>
          <w:color w:val="auto"/>
          <w:highlight w:val="yellow"/>
        </w:rPr>
        <w:t>CFU</w:t>
      </w:r>
      <w:r w:rsidR="006E1643" w:rsidRPr="00B97C0A">
        <w:rPr>
          <w:rFonts w:asciiTheme="minorHAnsi" w:hAnsiTheme="minorHAnsi" w:cs="Times"/>
          <w:color w:val="auto"/>
          <w:highlight w:val="yellow"/>
        </w:rPr>
        <w:t>/mL = number of colonies x 10</w:t>
      </w:r>
      <w:r w:rsidR="006E1643" w:rsidRPr="00B97C0A">
        <w:rPr>
          <w:rFonts w:asciiTheme="minorHAnsi" w:hAnsiTheme="minorHAnsi" w:cs="Times"/>
          <w:color w:val="auto"/>
          <w:highlight w:val="yellow"/>
          <w:vertAlign w:val="superscript"/>
        </w:rPr>
        <w:t xml:space="preserve">n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/ q </w:t>
      </w:r>
      <w:r w:rsidR="00503C7F" w:rsidRPr="00B97C0A">
        <w:rPr>
          <w:rFonts w:asciiTheme="minorHAnsi" w:hAnsiTheme="minorHAnsi" w:cs="Times"/>
          <w:color w:val="auto"/>
          <w:highlight w:val="yellow"/>
        </w:rPr>
        <w:t>(n= dilution; q= seeded volume).</w:t>
      </w:r>
    </w:p>
    <w:p w14:paraId="07884A96" w14:textId="77777777" w:rsidR="006F11DB" w:rsidRPr="00B97C0A" w:rsidRDefault="006F11DB" w:rsidP="00394CF3">
      <w:pPr>
        <w:rPr>
          <w:rFonts w:asciiTheme="minorHAnsi" w:hAnsiTheme="minorHAnsi" w:cs="Times"/>
          <w:b/>
          <w:color w:val="auto"/>
          <w:highlight w:val="yellow"/>
        </w:rPr>
      </w:pPr>
    </w:p>
    <w:p w14:paraId="346B0B78" w14:textId="152B4050" w:rsidR="006E1643" w:rsidRPr="001F7CCB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1F7CCB">
        <w:rPr>
          <w:rFonts w:asciiTheme="minorHAnsi" w:hAnsiTheme="minorHAnsi" w:cs="Times"/>
          <w:color w:val="auto"/>
          <w:highlight w:val="yellow"/>
        </w:rPr>
        <w:t>4</w:t>
      </w:r>
      <w:r w:rsidR="00875EFF" w:rsidRPr="001F7CCB">
        <w:rPr>
          <w:rFonts w:asciiTheme="minorHAnsi" w:hAnsiTheme="minorHAnsi" w:cs="Times"/>
          <w:color w:val="auto"/>
          <w:highlight w:val="yellow"/>
        </w:rPr>
        <w:t>.4</w:t>
      </w:r>
      <w:r w:rsidR="006E1643" w:rsidRPr="001F7CCB">
        <w:rPr>
          <w:rFonts w:asciiTheme="minorHAnsi" w:hAnsiTheme="minorHAnsi" w:cs="Times"/>
          <w:color w:val="auto"/>
          <w:highlight w:val="yellow"/>
        </w:rPr>
        <w:t xml:space="preserve"> Dry weight</w:t>
      </w:r>
    </w:p>
    <w:p w14:paraId="79A3B86C" w14:textId="77777777" w:rsidR="00DF0E32" w:rsidRPr="00B97C0A" w:rsidRDefault="00DF0E32" w:rsidP="00394CF3">
      <w:pPr>
        <w:rPr>
          <w:rFonts w:asciiTheme="minorHAnsi" w:hAnsiTheme="minorHAnsi" w:cs="Times"/>
          <w:b/>
          <w:color w:val="auto"/>
          <w:highlight w:val="yellow"/>
        </w:rPr>
      </w:pPr>
    </w:p>
    <w:p w14:paraId="09A3BF15" w14:textId="6B800338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BF2F91" w:rsidRPr="00B97C0A">
        <w:rPr>
          <w:rFonts w:asciiTheme="minorHAnsi" w:hAnsiTheme="minorHAnsi" w:cs="Times"/>
          <w:color w:val="auto"/>
          <w:highlight w:val="yellow"/>
        </w:rPr>
        <w:t>.</w:t>
      </w:r>
      <w:r w:rsidR="00875EFF" w:rsidRPr="00B97C0A">
        <w:rPr>
          <w:rFonts w:asciiTheme="minorHAnsi" w:hAnsiTheme="minorHAnsi" w:cs="Times"/>
          <w:color w:val="auto"/>
          <w:highlight w:val="yellow"/>
        </w:rPr>
        <w:t>4</w:t>
      </w:r>
      <w:r w:rsidR="006E1643" w:rsidRPr="00B97C0A">
        <w:rPr>
          <w:rFonts w:asciiTheme="minorHAnsi" w:hAnsiTheme="minorHAnsi" w:cs="Times"/>
          <w:color w:val="auto"/>
          <w:highlight w:val="yellow"/>
        </w:rPr>
        <w:t>.1 Weigh and label microcentrifuge tubes.</w:t>
      </w:r>
    </w:p>
    <w:p w14:paraId="21B67E66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69E63CDA" w14:textId="699439A2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.4</w:t>
      </w:r>
      <w:r w:rsidR="006E1643" w:rsidRPr="00B97C0A">
        <w:rPr>
          <w:rFonts w:asciiTheme="minorHAnsi" w:hAnsiTheme="minorHAnsi" w:cs="Times"/>
          <w:color w:val="auto"/>
          <w:highlight w:val="yellow"/>
        </w:rPr>
        <w:t>.2 From the biofilm suspension, use 0.1 mL for dry weight (biomass) determination.</w:t>
      </w:r>
    </w:p>
    <w:p w14:paraId="2D35B41B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40B96830" w14:textId="5914F486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.4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.3 Add 1 mL of absolute ethanol to an aliquot of 0.1 mL of the biofilms and store </w:t>
      </w:r>
      <w:r w:rsidR="00EE68B3" w:rsidRPr="00B97C0A">
        <w:rPr>
          <w:rFonts w:asciiTheme="minorHAnsi" w:hAnsiTheme="minorHAnsi" w:cs="Times"/>
          <w:color w:val="auto"/>
          <w:highlight w:val="yellow"/>
        </w:rPr>
        <w:t xml:space="preserve">it 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at -20 </w:t>
      </w:r>
      <w:r w:rsidR="006E1643" w:rsidRPr="00B97C0A">
        <w:rPr>
          <w:rFonts w:asciiTheme="minorHAnsi" w:hAnsiTheme="minorHAnsi" w:cstheme="minorHAnsi"/>
          <w:color w:val="auto"/>
          <w:highlight w:val="yellow"/>
        </w:rPr>
        <w:t>°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C for 18 </w:t>
      </w:r>
      <w:r w:rsidR="001651AB" w:rsidRPr="00B97C0A">
        <w:rPr>
          <w:rFonts w:asciiTheme="minorHAnsi" w:hAnsiTheme="minorHAnsi" w:cs="Times"/>
          <w:color w:val="auto"/>
          <w:highlight w:val="yellow"/>
        </w:rPr>
        <w:t>h. After 18 h, centrifuge at 10</w:t>
      </w:r>
      <w:r w:rsidR="007E4702" w:rsidRPr="00B97C0A">
        <w:rPr>
          <w:rFonts w:asciiTheme="minorHAnsi" w:hAnsiTheme="minorHAnsi" w:cs="Times"/>
          <w:color w:val="auto"/>
          <w:highlight w:val="yellow"/>
        </w:rPr>
        <w:t>,</w:t>
      </w:r>
      <w:r w:rsidR="006E1643" w:rsidRPr="00B97C0A">
        <w:rPr>
          <w:rFonts w:asciiTheme="minorHAnsi" w:hAnsiTheme="minorHAnsi" w:cs="Times"/>
          <w:color w:val="auto"/>
          <w:highlight w:val="yellow"/>
        </w:rPr>
        <w:t>000</w:t>
      </w:r>
      <w:r w:rsidR="00F31E47">
        <w:rPr>
          <w:rFonts w:asciiTheme="minorHAnsi" w:hAnsiTheme="minorHAnsi" w:cs="Times"/>
          <w:color w:val="auto"/>
          <w:highlight w:val="yellow"/>
        </w:rPr>
        <w:t xml:space="preserve"> x </w:t>
      </w:r>
      <w:r w:rsidR="006E1643" w:rsidRPr="00F31E47">
        <w:rPr>
          <w:rFonts w:asciiTheme="minorHAnsi" w:hAnsiTheme="minorHAnsi" w:cs="Times"/>
          <w:i/>
          <w:color w:val="auto"/>
          <w:highlight w:val="yellow"/>
        </w:rPr>
        <w:t>g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for 10 min. </w:t>
      </w:r>
    </w:p>
    <w:p w14:paraId="6B983D0B" w14:textId="77777777" w:rsidR="00DF0E32" w:rsidRPr="00B97C0A" w:rsidRDefault="00DF0E32" w:rsidP="00394CF3">
      <w:pPr>
        <w:rPr>
          <w:rFonts w:asciiTheme="minorHAnsi" w:hAnsiTheme="minorHAnsi" w:cs="Times"/>
          <w:color w:val="auto"/>
          <w:highlight w:val="yellow"/>
        </w:rPr>
      </w:pPr>
    </w:p>
    <w:p w14:paraId="23DECFFB" w14:textId="5FC7A56C" w:rsidR="006E1643" w:rsidRPr="00B97C0A" w:rsidRDefault="006F11DB" w:rsidP="00394CF3">
      <w:pPr>
        <w:rPr>
          <w:rFonts w:asciiTheme="minorHAnsi" w:hAnsiTheme="minorHAnsi" w:cs="Times"/>
          <w:color w:val="auto"/>
          <w:highlight w:val="yellow"/>
        </w:rPr>
      </w:pPr>
      <w:r w:rsidRPr="00B97C0A">
        <w:rPr>
          <w:rFonts w:asciiTheme="minorHAnsi" w:hAnsiTheme="minorHAnsi" w:cs="Times"/>
          <w:color w:val="auto"/>
          <w:highlight w:val="yellow"/>
        </w:rPr>
        <w:t>4</w:t>
      </w:r>
      <w:r w:rsidR="00875EFF" w:rsidRPr="00B97C0A">
        <w:rPr>
          <w:rFonts w:asciiTheme="minorHAnsi" w:hAnsiTheme="minorHAnsi" w:cs="Times"/>
          <w:color w:val="auto"/>
          <w:highlight w:val="yellow"/>
        </w:rPr>
        <w:t>.4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.4 Discard the supernatant, place </w:t>
      </w:r>
      <w:r w:rsidR="00F31E47">
        <w:rPr>
          <w:rFonts w:asciiTheme="minorHAnsi" w:hAnsiTheme="minorHAnsi" w:cs="Times"/>
          <w:color w:val="auto"/>
          <w:highlight w:val="yellow"/>
        </w:rPr>
        <w:t xml:space="preserve">the </w:t>
      </w:r>
      <w:r w:rsidR="006E1643" w:rsidRPr="00B97C0A">
        <w:rPr>
          <w:rFonts w:asciiTheme="minorHAnsi" w:hAnsiTheme="minorHAnsi" w:cs="Times"/>
          <w:color w:val="auto"/>
          <w:highlight w:val="yellow"/>
        </w:rPr>
        <w:t>tube</w:t>
      </w:r>
      <w:r w:rsidR="006D019B" w:rsidRPr="00B97C0A">
        <w:rPr>
          <w:rFonts w:asciiTheme="minorHAnsi" w:hAnsiTheme="minorHAnsi" w:cs="Times"/>
          <w:color w:val="auto"/>
          <w:highlight w:val="yellow"/>
        </w:rPr>
        <w:t>s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on </w:t>
      </w:r>
      <w:r w:rsidR="006D019B" w:rsidRPr="00B97C0A">
        <w:rPr>
          <w:rFonts w:asciiTheme="minorHAnsi" w:hAnsiTheme="minorHAnsi" w:cs="Times"/>
          <w:color w:val="auto"/>
          <w:highlight w:val="yellow"/>
        </w:rPr>
        <w:t>a desiccator</w:t>
      </w:r>
      <w:r w:rsidR="006E1643" w:rsidRPr="00B97C0A">
        <w:rPr>
          <w:rFonts w:asciiTheme="minorHAnsi" w:hAnsiTheme="minorHAnsi" w:cs="Times"/>
          <w:color w:val="auto"/>
          <w:highlight w:val="yellow"/>
        </w:rPr>
        <w:t xml:space="preserve"> to dry the samples for 2 h and weigh the microcentrifuge tubes again.</w:t>
      </w:r>
    </w:p>
    <w:p w14:paraId="7D0B546E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35DDA228" w14:textId="1B996ED7" w:rsidR="006E1643" w:rsidRPr="00B97C0A" w:rsidRDefault="006F11DB" w:rsidP="00394CF3">
      <w:pPr>
        <w:jc w:val="left"/>
        <w:rPr>
          <w:rFonts w:asciiTheme="minorHAnsi" w:hAnsiTheme="minorHAnsi" w:cs="Times"/>
          <w:b/>
          <w:color w:val="auto"/>
        </w:rPr>
      </w:pPr>
      <w:r w:rsidRPr="00B97C0A">
        <w:rPr>
          <w:rFonts w:asciiTheme="minorHAnsi" w:hAnsiTheme="minorHAnsi" w:cs="Times"/>
          <w:b/>
          <w:color w:val="auto"/>
        </w:rPr>
        <w:t>4</w:t>
      </w:r>
      <w:r w:rsidR="00092930" w:rsidRPr="00B97C0A">
        <w:rPr>
          <w:rFonts w:asciiTheme="minorHAnsi" w:hAnsiTheme="minorHAnsi" w:cs="Times"/>
          <w:b/>
          <w:color w:val="auto"/>
        </w:rPr>
        <w:t>.5</w:t>
      </w:r>
      <w:r w:rsidR="006E1643" w:rsidRPr="00B97C0A">
        <w:rPr>
          <w:rFonts w:asciiTheme="minorHAnsi" w:hAnsiTheme="minorHAnsi" w:cs="Times"/>
          <w:b/>
          <w:color w:val="auto"/>
        </w:rPr>
        <w:t xml:space="preserve"> Water-soluble polysaccharides (WSPs) and </w:t>
      </w:r>
      <w:r w:rsidR="00F31E47">
        <w:rPr>
          <w:rFonts w:asciiTheme="minorHAnsi" w:hAnsiTheme="minorHAnsi" w:cs="Times"/>
          <w:b/>
          <w:color w:val="auto"/>
        </w:rPr>
        <w:t>a</w:t>
      </w:r>
      <w:r w:rsidR="006E1643" w:rsidRPr="00B97C0A">
        <w:rPr>
          <w:rFonts w:asciiTheme="minorHAnsi" w:hAnsiTheme="minorHAnsi" w:cs="Times"/>
          <w:b/>
          <w:color w:val="auto"/>
        </w:rPr>
        <w:t>lkali-soluble polysaccharides (ASPs)</w:t>
      </w:r>
      <w:r w:rsidR="001F7CCB">
        <w:rPr>
          <w:rFonts w:asciiTheme="minorHAnsi" w:hAnsiTheme="minorHAnsi" w:cs="Times"/>
          <w:b/>
          <w:color w:val="auto"/>
        </w:rPr>
        <w:t xml:space="preserve"> </w:t>
      </w:r>
    </w:p>
    <w:p w14:paraId="75389DAC" w14:textId="77777777" w:rsidR="00DF0E32" w:rsidRPr="00B97C0A" w:rsidRDefault="00DF0E32" w:rsidP="00394CF3">
      <w:pPr>
        <w:jc w:val="left"/>
        <w:rPr>
          <w:rFonts w:asciiTheme="minorHAnsi" w:hAnsiTheme="minorHAnsi" w:cs="Times"/>
          <w:b/>
          <w:color w:val="auto"/>
          <w:lang w:val="pt-BR"/>
        </w:rPr>
      </w:pPr>
    </w:p>
    <w:p w14:paraId="12A2A76F" w14:textId="138A50EF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 xml:space="preserve">.1 From the biofilm suspension, vigorously vortex the remainder of the volume (1.8 mL) for 1 min and centrifuge at 5,500 × </w:t>
      </w:r>
      <w:r w:rsidR="006E1643" w:rsidRPr="00F31E47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 xml:space="preserve"> for 10 min at 4</w:t>
      </w:r>
      <w:r w:rsidR="00F31E47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 xml:space="preserve">°C. Store the supernatant in </w:t>
      </w:r>
      <w:r w:rsidR="00D807F3" w:rsidRPr="00B97C0A">
        <w:rPr>
          <w:rFonts w:asciiTheme="minorHAnsi" w:hAnsiTheme="minorHAnsi" w:cs="Times"/>
          <w:color w:val="auto"/>
        </w:rPr>
        <w:t>a new</w:t>
      </w:r>
      <w:r w:rsidR="006E1643" w:rsidRPr="00B97C0A">
        <w:rPr>
          <w:rFonts w:asciiTheme="minorHAnsi" w:hAnsiTheme="minorHAnsi" w:cs="Times"/>
          <w:color w:val="auto"/>
        </w:rPr>
        <w:t xml:space="preserve"> tube and wash </w:t>
      </w:r>
      <w:r w:rsidR="003A551C" w:rsidRPr="00B97C0A">
        <w:rPr>
          <w:rFonts w:asciiTheme="minorHAnsi" w:hAnsiTheme="minorHAnsi" w:cs="Times"/>
          <w:color w:val="auto"/>
        </w:rPr>
        <w:t xml:space="preserve">the precipitate </w:t>
      </w:r>
      <w:r w:rsidR="006E1643" w:rsidRPr="00B97C0A">
        <w:rPr>
          <w:rFonts w:asciiTheme="minorHAnsi" w:hAnsiTheme="minorHAnsi" w:cs="Times"/>
          <w:color w:val="auto"/>
        </w:rPr>
        <w:t xml:space="preserve">twice with the cells, which contain the insoluble </w:t>
      </w:r>
      <w:r w:rsidR="00A4768E" w:rsidRPr="00B97C0A">
        <w:rPr>
          <w:rFonts w:asciiTheme="minorHAnsi" w:hAnsiTheme="minorHAnsi" w:cs="Times"/>
          <w:color w:val="auto"/>
        </w:rPr>
        <w:t>constituents</w:t>
      </w:r>
      <w:r w:rsidR="006E1643" w:rsidRPr="00B97C0A">
        <w:rPr>
          <w:rFonts w:asciiTheme="minorHAnsi" w:hAnsiTheme="minorHAnsi" w:cs="Times"/>
          <w:color w:val="auto"/>
        </w:rPr>
        <w:t xml:space="preserve"> o</w:t>
      </w:r>
      <w:r w:rsidR="00D807F3" w:rsidRPr="00B97C0A">
        <w:rPr>
          <w:rFonts w:asciiTheme="minorHAnsi" w:hAnsiTheme="minorHAnsi" w:cs="Times"/>
          <w:color w:val="auto"/>
        </w:rPr>
        <w:t>f the extracellular matrix with</w:t>
      </w:r>
      <w:r w:rsidR="006E1643" w:rsidRPr="00B97C0A">
        <w:rPr>
          <w:rFonts w:asciiTheme="minorHAnsi" w:hAnsiTheme="minorHAnsi" w:cs="Times"/>
          <w:color w:val="auto"/>
        </w:rPr>
        <w:t xml:space="preserve"> sterile </w:t>
      </w:r>
      <w:r w:rsidR="00967CF1" w:rsidRPr="00B97C0A">
        <w:rPr>
          <w:rFonts w:asciiTheme="minorHAnsi" w:hAnsiTheme="minorHAnsi" w:cs="Times"/>
          <w:color w:val="auto"/>
        </w:rPr>
        <w:t>ultrapure</w:t>
      </w:r>
      <w:r w:rsidR="006E1643" w:rsidRPr="00B97C0A">
        <w:rPr>
          <w:rFonts w:asciiTheme="minorHAnsi" w:hAnsiTheme="minorHAnsi" w:cs="Times"/>
          <w:color w:val="auto"/>
        </w:rPr>
        <w:t xml:space="preserve"> water (5,500 × </w:t>
      </w:r>
      <w:r w:rsidR="006E1643" w:rsidRPr="00F31E47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>, 10 min at 4</w:t>
      </w:r>
      <w:r w:rsidR="00F31E47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>°C).</w:t>
      </w:r>
    </w:p>
    <w:p w14:paraId="530755BE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4FE0B12" w14:textId="1B8199FC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.2 Re</w:t>
      </w:r>
      <w:r w:rsidR="0055331C" w:rsidRPr="00B97C0A">
        <w:rPr>
          <w:rFonts w:asciiTheme="minorHAnsi" w:hAnsiTheme="minorHAnsi" w:cs="Times"/>
          <w:color w:val="auto"/>
        </w:rPr>
        <w:t>-</w:t>
      </w:r>
      <w:r w:rsidR="006E1643" w:rsidRPr="00B97C0A">
        <w:rPr>
          <w:rFonts w:asciiTheme="minorHAnsi" w:hAnsiTheme="minorHAnsi" w:cs="Times"/>
          <w:color w:val="auto"/>
        </w:rPr>
        <w:t xml:space="preserve">suspend the insoluble content at 1.8 mL of sterile </w:t>
      </w:r>
      <w:r w:rsidR="00967CF1" w:rsidRPr="00B97C0A">
        <w:rPr>
          <w:rFonts w:asciiTheme="minorHAnsi" w:hAnsiTheme="minorHAnsi" w:cs="Times"/>
          <w:color w:val="auto"/>
        </w:rPr>
        <w:t>ultrapure</w:t>
      </w:r>
      <w:r w:rsidR="006E1643" w:rsidRPr="00B97C0A">
        <w:rPr>
          <w:rFonts w:asciiTheme="minorHAnsi" w:hAnsiTheme="minorHAnsi" w:cs="Times"/>
          <w:color w:val="auto"/>
        </w:rPr>
        <w:t xml:space="preserve"> water.</w:t>
      </w:r>
    </w:p>
    <w:p w14:paraId="5537976A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20FB586E" w14:textId="55FD2892" w:rsidR="006E1643" w:rsidRPr="003A551C" w:rsidRDefault="006F11DB" w:rsidP="00394CF3">
      <w:pPr>
        <w:rPr>
          <w:rFonts w:asciiTheme="minorHAnsi" w:hAnsiTheme="minorHAnsi" w:cs="Times"/>
          <w:color w:val="auto"/>
        </w:rPr>
      </w:pPr>
      <w:r w:rsidRPr="003A551C">
        <w:rPr>
          <w:rFonts w:asciiTheme="minorHAnsi" w:hAnsiTheme="minorHAnsi" w:cs="Times"/>
          <w:color w:val="auto"/>
        </w:rPr>
        <w:t>4</w:t>
      </w:r>
      <w:r w:rsidR="00092930" w:rsidRPr="003A551C">
        <w:rPr>
          <w:rFonts w:asciiTheme="minorHAnsi" w:hAnsiTheme="minorHAnsi" w:cs="Times"/>
          <w:color w:val="auto"/>
        </w:rPr>
        <w:t>.5</w:t>
      </w:r>
      <w:r w:rsidR="006E1643" w:rsidRPr="003A551C">
        <w:rPr>
          <w:rFonts w:asciiTheme="minorHAnsi" w:hAnsiTheme="minorHAnsi" w:cs="Times"/>
          <w:color w:val="auto"/>
        </w:rPr>
        <w:t>.3 Water-soluble polysaccharides (WSPs)</w:t>
      </w:r>
    </w:p>
    <w:p w14:paraId="62F796D3" w14:textId="77777777" w:rsidR="00DF0E32" w:rsidRPr="00B97C0A" w:rsidRDefault="00DF0E32" w:rsidP="00394CF3">
      <w:pPr>
        <w:rPr>
          <w:rFonts w:asciiTheme="minorHAnsi" w:hAnsiTheme="minorHAnsi" w:cs="Times"/>
          <w:b/>
          <w:color w:val="auto"/>
        </w:rPr>
      </w:pPr>
    </w:p>
    <w:p w14:paraId="5DA2DA9E" w14:textId="760F461F" w:rsidR="008E07D7" w:rsidRPr="00B97C0A" w:rsidRDefault="008E07D7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NOTE: Perform this experiment at a fume hood.</w:t>
      </w:r>
    </w:p>
    <w:p w14:paraId="4301F724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657C31DA" w14:textId="6C0A4293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.3.</w:t>
      </w:r>
      <w:r w:rsidR="00776D74" w:rsidRPr="00B97C0A">
        <w:rPr>
          <w:rFonts w:asciiTheme="minorHAnsi" w:hAnsiTheme="minorHAnsi" w:cs="Times"/>
          <w:color w:val="auto"/>
        </w:rPr>
        <w:t xml:space="preserve">1 From the stored supernatant, reserve </w:t>
      </w:r>
      <w:r w:rsidR="006E1643" w:rsidRPr="00B97C0A">
        <w:rPr>
          <w:rFonts w:asciiTheme="minorHAnsi" w:hAnsiTheme="minorHAnsi" w:cs="Times"/>
          <w:color w:val="auto"/>
        </w:rPr>
        <w:t xml:space="preserve">1 mL for the quantification of water-soluble polysaccharides (WSPs). </w:t>
      </w:r>
    </w:p>
    <w:p w14:paraId="3B7A5AA5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68915362" w14:textId="30E6FA27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6E1643" w:rsidRPr="00B97C0A">
        <w:rPr>
          <w:rFonts w:asciiTheme="minorHAnsi" w:hAnsiTheme="minorHAnsi" w:cs="Times"/>
          <w:color w:val="auto"/>
        </w:rPr>
        <w:t>.</w:t>
      </w:r>
      <w:r w:rsidR="00092930" w:rsidRPr="00B97C0A">
        <w:rPr>
          <w:rFonts w:asciiTheme="minorHAnsi" w:hAnsiTheme="minorHAnsi" w:cs="Times"/>
          <w:color w:val="auto"/>
        </w:rPr>
        <w:t>5</w:t>
      </w:r>
      <w:r w:rsidR="006E1643" w:rsidRPr="00B97C0A">
        <w:rPr>
          <w:rFonts w:asciiTheme="minorHAnsi" w:hAnsiTheme="minorHAnsi" w:cs="Times"/>
          <w:color w:val="auto"/>
        </w:rPr>
        <w:t>.3.2 Homogenize the stored supernatant for 1 min. Then, transfer to sterile tubes and add 2.5 volumes of 95% ethanol. Store the tubes for 18 h at -20</w:t>
      </w:r>
      <w:r w:rsidR="00F31E47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>°C for WSPs precipitation.</w:t>
      </w:r>
    </w:p>
    <w:p w14:paraId="7C7CAFC5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2A38B29D" w14:textId="5265F887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 xml:space="preserve">.3.3 After 18 h, centrifuge the tubes at 9,500 </w:t>
      </w:r>
      <w:r w:rsidR="003A551C">
        <w:rPr>
          <w:rFonts w:asciiTheme="minorHAnsi" w:hAnsiTheme="minorHAnsi" w:cs="Times"/>
          <w:color w:val="auto"/>
        </w:rPr>
        <w:t>x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6E1643" w:rsidRPr="00F31E47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 xml:space="preserve"> for 20 min at 4</w:t>
      </w:r>
      <w:r w:rsidR="00F31E47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 xml:space="preserve">°C. After centrifugation, discard the supernatants. </w:t>
      </w:r>
    </w:p>
    <w:p w14:paraId="15E44CFD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5C290CF9" w14:textId="14E7D0EE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.3.4 Wash the samples three times with 75% ethanol and air-dry the pellets. Re</w:t>
      </w:r>
      <w:r w:rsidR="00367CBB" w:rsidRPr="00B97C0A">
        <w:rPr>
          <w:rFonts w:asciiTheme="minorHAnsi" w:hAnsiTheme="minorHAnsi" w:cs="Times"/>
          <w:color w:val="auto"/>
        </w:rPr>
        <w:t>-</w:t>
      </w:r>
      <w:r w:rsidR="006E1643" w:rsidRPr="00B97C0A">
        <w:rPr>
          <w:rFonts w:asciiTheme="minorHAnsi" w:hAnsiTheme="minorHAnsi" w:cs="Times"/>
          <w:color w:val="auto"/>
        </w:rPr>
        <w:t xml:space="preserve">suspend </w:t>
      </w:r>
      <w:r w:rsidR="00A4768E" w:rsidRPr="00B97C0A">
        <w:rPr>
          <w:rFonts w:asciiTheme="minorHAnsi" w:hAnsiTheme="minorHAnsi" w:cs="Times"/>
          <w:color w:val="auto"/>
        </w:rPr>
        <w:t xml:space="preserve">the </w:t>
      </w:r>
      <w:r w:rsidR="006E1643" w:rsidRPr="00B97C0A">
        <w:rPr>
          <w:rFonts w:asciiTheme="minorHAnsi" w:hAnsiTheme="minorHAnsi" w:cs="Times"/>
          <w:color w:val="auto"/>
        </w:rPr>
        <w:t xml:space="preserve">pellet with 1 mL of sterile </w:t>
      </w:r>
      <w:r w:rsidR="00967CF1" w:rsidRPr="00B97C0A">
        <w:rPr>
          <w:rFonts w:asciiTheme="minorHAnsi" w:hAnsiTheme="minorHAnsi" w:cs="Times"/>
          <w:color w:val="auto"/>
        </w:rPr>
        <w:t xml:space="preserve">ultrapure </w:t>
      </w:r>
      <w:proofErr w:type="gramStart"/>
      <w:r w:rsidR="006E1643" w:rsidRPr="00B97C0A">
        <w:rPr>
          <w:rFonts w:asciiTheme="minorHAnsi" w:hAnsiTheme="minorHAnsi" w:cs="Times"/>
          <w:color w:val="auto"/>
        </w:rPr>
        <w:t>water, and</w:t>
      </w:r>
      <w:proofErr w:type="gramEnd"/>
      <w:r w:rsidR="006E1643" w:rsidRPr="00B97C0A">
        <w:rPr>
          <w:rFonts w:asciiTheme="minorHAnsi" w:hAnsiTheme="minorHAnsi" w:cs="Times"/>
          <w:color w:val="auto"/>
        </w:rPr>
        <w:t xml:space="preserve"> quantify the </w:t>
      </w:r>
      <w:r w:rsidR="00A4768E" w:rsidRPr="00B97C0A">
        <w:rPr>
          <w:rFonts w:asciiTheme="minorHAnsi" w:hAnsiTheme="minorHAnsi" w:cs="Times"/>
          <w:color w:val="auto"/>
        </w:rPr>
        <w:t>WSP</w:t>
      </w:r>
      <w:r w:rsidR="006E1643" w:rsidRPr="00B97C0A">
        <w:rPr>
          <w:rFonts w:asciiTheme="minorHAnsi" w:hAnsiTheme="minorHAnsi" w:cs="Times"/>
          <w:color w:val="auto"/>
        </w:rPr>
        <w:t xml:space="preserve"> using the phenol-sulfuric acid method. </w:t>
      </w:r>
    </w:p>
    <w:p w14:paraId="557D0406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7329030D" w14:textId="20081360" w:rsidR="00580044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 xml:space="preserve">.3.5 </w:t>
      </w:r>
      <w:r w:rsidR="00CA0255" w:rsidRPr="00B97C0A">
        <w:rPr>
          <w:rFonts w:asciiTheme="minorHAnsi" w:hAnsiTheme="minorHAnsi" w:cs="Times"/>
          <w:color w:val="auto"/>
        </w:rPr>
        <w:t xml:space="preserve">Use 0.1% glucose (0.01 g of glucose to 10 mL of </w:t>
      </w:r>
      <w:r w:rsidR="00967CF1" w:rsidRPr="00B97C0A">
        <w:rPr>
          <w:rFonts w:asciiTheme="minorHAnsi" w:hAnsiTheme="minorHAnsi" w:cs="Times"/>
          <w:color w:val="auto"/>
        </w:rPr>
        <w:t>ultrapure</w:t>
      </w:r>
      <w:r w:rsidR="00CA0255" w:rsidRPr="00B97C0A">
        <w:rPr>
          <w:rFonts w:asciiTheme="minorHAnsi" w:hAnsiTheme="minorHAnsi" w:cs="Times"/>
          <w:color w:val="auto"/>
        </w:rPr>
        <w:t xml:space="preserve"> water) for the standard curve (0, 2.5, 5, 10, 15, 20, and 25 μL </w:t>
      </w:r>
      <w:r w:rsidR="004161DB">
        <w:rPr>
          <w:rFonts w:asciiTheme="minorHAnsi" w:hAnsiTheme="minorHAnsi" w:cs="Times"/>
          <w:color w:val="auto"/>
        </w:rPr>
        <w:t xml:space="preserve">of </w:t>
      </w:r>
      <w:r w:rsidR="00CA0255" w:rsidRPr="00B97C0A">
        <w:rPr>
          <w:rFonts w:asciiTheme="minorHAnsi" w:hAnsiTheme="minorHAnsi" w:cs="Times"/>
          <w:color w:val="auto"/>
        </w:rPr>
        <w:t xml:space="preserve">glucose per tube). </w:t>
      </w:r>
    </w:p>
    <w:p w14:paraId="25BAFA89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2AE6683" w14:textId="312F6176" w:rsidR="00580044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>.5.</w:t>
      </w:r>
      <w:r w:rsidR="003A551C">
        <w:rPr>
          <w:rFonts w:asciiTheme="minorHAnsi" w:hAnsiTheme="minorHAnsi" w:cs="Times"/>
          <w:color w:val="auto"/>
        </w:rPr>
        <w:t>3</w:t>
      </w:r>
      <w:r w:rsidR="00580044" w:rsidRPr="00B97C0A">
        <w:rPr>
          <w:rFonts w:asciiTheme="minorHAnsi" w:hAnsiTheme="minorHAnsi" w:cs="Times"/>
          <w:color w:val="auto"/>
        </w:rPr>
        <w:t xml:space="preserve">.6 </w:t>
      </w:r>
      <w:r w:rsidR="00CA0255" w:rsidRPr="00B97C0A">
        <w:rPr>
          <w:rFonts w:asciiTheme="minorHAnsi" w:hAnsiTheme="minorHAnsi" w:cs="Times"/>
          <w:color w:val="auto"/>
        </w:rPr>
        <w:t xml:space="preserve">Add 200 μL of 5% phenol (2.7 mL of 90% phenol to 47.3 mL of </w:t>
      </w:r>
      <w:r w:rsidR="00967CF1" w:rsidRPr="00B97C0A">
        <w:rPr>
          <w:rFonts w:asciiTheme="minorHAnsi" w:hAnsiTheme="minorHAnsi" w:cs="Times"/>
          <w:color w:val="auto"/>
        </w:rPr>
        <w:t>ultrapure</w:t>
      </w:r>
      <w:r w:rsidR="00CA0255" w:rsidRPr="00B97C0A">
        <w:rPr>
          <w:rFonts w:asciiTheme="minorHAnsi" w:hAnsiTheme="minorHAnsi" w:cs="Times"/>
          <w:color w:val="auto"/>
        </w:rPr>
        <w:t xml:space="preserve"> water) to a glass tube </w:t>
      </w:r>
      <w:r w:rsidR="00A4768E" w:rsidRPr="00B97C0A">
        <w:rPr>
          <w:rFonts w:asciiTheme="minorHAnsi" w:hAnsiTheme="minorHAnsi" w:cs="Times"/>
          <w:color w:val="auto"/>
        </w:rPr>
        <w:t>comprising</w:t>
      </w:r>
      <w:r w:rsidR="00CA0255" w:rsidRPr="00B97C0A">
        <w:rPr>
          <w:rFonts w:asciiTheme="minorHAnsi" w:hAnsiTheme="minorHAnsi" w:cs="Times"/>
          <w:color w:val="auto"/>
        </w:rPr>
        <w:t xml:space="preserve"> 200 μL of the sample or standard curve point (in triplicate per sample) and </w:t>
      </w:r>
      <w:r w:rsidR="00A4768E" w:rsidRPr="00B97C0A">
        <w:rPr>
          <w:rFonts w:asciiTheme="minorHAnsi" w:hAnsiTheme="minorHAnsi" w:cs="Times"/>
          <w:color w:val="auto"/>
        </w:rPr>
        <w:t>mix cautiously</w:t>
      </w:r>
      <w:r w:rsidR="00CA0255" w:rsidRPr="00B97C0A">
        <w:rPr>
          <w:rFonts w:asciiTheme="minorHAnsi" w:hAnsiTheme="minorHAnsi" w:cs="Times"/>
          <w:color w:val="auto"/>
        </w:rPr>
        <w:t xml:space="preserve">. </w:t>
      </w:r>
    </w:p>
    <w:p w14:paraId="3099BE79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2DE3816D" w14:textId="42D9EF8C" w:rsidR="006E1643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lastRenderedPageBreak/>
        <w:t>4</w:t>
      </w:r>
      <w:r w:rsidR="00580044" w:rsidRPr="00B97C0A">
        <w:rPr>
          <w:rFonts w:asciiTheme="minorHAnsi" w:hAnsiTheme="minorHAnsi" w:cs="Times"/>
          <w:color w:val="auto"/>
        </w:rPr>
        <w:t>.5.</w:t>
      </w:r>
      <w:r w:rsidR="003A551C">
        <w:rPr>
          <w:rFonts w:asciiTheme="minorHAnsi" w:hAnsiTheme="minorHAnsi" w:cs="Times"/>
          <w:color w:val="auto"/>
        </w:rPr>
        <w:t>3</w:t>
      </w:r>
      <w:r w:rsidR="00580044" w:rsidRPr="00B97C0A">
        <w:rPr>
          <w:rFonts w:asciiTheme="minorHAnsi" w:hAnsiTheme="minorHAnsi" w:cs="Times"/>
          <w:color w:val="auto"/>
        </w:rPr>
        <w:t xml:space="preserve">.7 </w:t>
      </w:r>
      <w:r w:rsidR="00CA0255" w:rsidRPr="00B97C0A">
        <w:rPr>
          <w:rFonts w:asciiTheme="minorHAnsi" w:hAnsiTheme="minorHAnsi" w:cs="Times"/>
          <w:color w:val="auto"/>
        </w:rPr>
        <w:t xml:space="preserve">Add 1 mL of sulfuric acid to </w:t>
      </w:r>
      <w:r w:rsidR="00A4768E" w:rsidRPr="00B97C0A">
        <w:rPr>
          <w:rFonts w:asciiTheme="minorHAnsi" w:hAnsiTheme="minorHAnsi" w:cs="Times"/>
          <w:color w:val="auto"/>
        </w:rPr>
        <w:t>the</w:t>
      </w:r>
      <w:r w:rsidR="00CA0255" w:rsidRPr="00B97C0A">
        <w:rPr>
          <w:rFonts w:asciiTheme="minorHAnsi" w:hAnsiTheme="minorHAnsi" w:cs="Times"/>
          <w:color w:val="auto"/>
        </w:rPr>
        <w:t xml:space="preserve"> tube </w:t>
      </w:r>
      <w:r w:rsidR="00A4768E" w:rsidRPr="00B97C0A">
        <w:rPr>
          <w:rFonts w:asciiTheme="minorHAnsi" w:hAnsiTheme="minorHAnsi" w:cs="Times"/>
          <w:color w:val="auto"/>
        </w:rPr>
        <w:t>and mix</w:t>
      </w:r>
      <w:r w:rsidR="00CA0255" w:rsidRPr="00B97C0A">
        <w:rPr>
          <w:rFonts w:asciiTheme="minorHAnsi" w:hAnsiTheme="minorHAnsi" w:cs="Times"/>
          <w:color w:val="auto"/>
        </w:rPr>
        <w:t xml:space="preserve">. </w:t>
      </w:r>
      <w:r w:rsidR="00A4768E" w:rsidRPr="00B97C0A">
        <w:rPr>
          <w:rFonts w:asciiTheme="minorHAnsi" w:hAnsiTheme="minorHAnsi" w:cs="Times"/>
          <w:color w:val="auto"/>
        </w:rPr>
        <w:t>Wait 20 min for the reaction and</w:t>
      </w:r>
      <w:r w:rsidR="00CA0255" w:rsidRPr="00B97C0A">
        <w:rPr>
          <w:rFonts w:asciiTheme="minorHAnsi" w:hAnsiTheme="minorHAnsi" w:cs="Times"/>
          <w:color w:val="auto"/>
        </w:rPr>
        <w:t xml:space="preserve"> measure the samples using a spectrophotometer (490 nm).</w:t>
      </w:r>
    </w:p>
    <w:p w14:paraId="5046AF90" w14:textId="77777777" w:rsidR="004161DB" w:rsidRPr="003A551C" w:rsidRDefault="004161DB" w:rsidP="00394CF3">
      <w:pPr>
        <w:rPr>
          <w:rFonts w:asciiTheme="minorHAnsi" w:hAnsiTheme="minorHAnsi" w:cs="Times"/>
          <w:b/>
          <w:color w:val="auto"/>
        </w:rPr>
      </w:pPr>
    </w:p>
    <w:p w14:paraId="0BE90BB1" w14:textId="28C1C5C7" w:rsidR="006E1643" w:rsidRPr="003A551C" w:rsidRDefault="006F11DB" w:rsidP="00394CF3">
      <w:pPr>
        <w:rPr>
          <w:rFonts w:asciiTheme="minorHAnsi" w:hAnsiTheme="minorHAnsi" w:cs="Times"/>
          <w:color w:val="auto"/>
        </w:rPr>
      </w:pPr>
      <w:r w:rsidRPr="003A551C">
        <w:rPr>
          <w:rFonts w:asciiTheme="minorHAnsi" w:hAnsiTheme="minorHAnsi" w:cs="Times"/>
          <w:color w:val="auto"/>
        </w:rPr>
        <w:t>4</w:t>
      </w:r>
      <w:r w:rsidR="00092930" w:rsidRPr="003A551C">
        <w:rPr>
          <w:rFonts w:asciiTheme="minorHAnsi" w:hAnsiTheme="minorHAnsi" w:cs="Times"/>
          <w:color w:val="auto"/>
        </w:rPr>
        <w:t>.5</w:t>
      </w:r>
      <w:r w:rsidR="006E1643" w:rsidRPr="003A551C">
        <w:rPr>
          <w:rFonts w:asciiTheme="minorHAnsi" w:hAnsiTheme="minorHAnsi" w:cs="Times"/>
          <w:color w:val="auto"/>
        </w:rPr>
        <w:t>.4 Alkali-soluble polysaccharides (ASPs)</w:t>
      </w:r>
      <w:r w:rsidR="001F7CCB" w:rsidRPr="003A551C">
        <w:rPr>
          <w:rFonts w:asciiTheme="minorHAnsi" w:hAnsiTheme="minorHAnsi" w:cs="Times"/>
          <w:color w:val="auto"/>
        </w:rPr>
        <w:t xml:space="preserve"> </w:t>
      </w:r>
    </w:p>
    <w:p w14:paraId="7EA87E9B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60F8439F" w14:textId="083E6E6A" w:rsidR="008E07D7" w:rsidRPr="00B97C0A" w:rsidRDefault="008E07D7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 xml:space="preserve">NOTE: Perform this experiment </w:t>
      </w:r>
      <w:r w:rsidR="003A551C">
        <w:rPr>
          <w:rFonts w:asciiTheme="minorHAnsi" w:hAnsiTheme="minorHAnsi" w:cs="Times"/>
          <w:color w:val="auto"/>
        </w:rPr>
        <w:t>in</w:t>
      </w:r>
      <w:r w:rsidRPr="00B97C0A">
        <w:rPr>
          <w:rFonts w:asciiTheme="minorHAnsi" w:hAnsiTheme="minorHAnsi" w:cs="Times"/>
          <w:color w:val="auto"/>
        </w:rPr>
        <w:t xml:space="preserve"> a fume hood.</w:t>
      </w:r>
    </w:p>
    <w:p w14:paraId="60F6D739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4A689421" w14:textId="37962816" w:rsidR="00580044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.4.1 From the insoluble re</w:t>
      </w:r>
      <w:r w:rsidR="00367CBB" w:rsidRPr="00B97C0A">
        <w:rPr>
          <w:rFonts w:asciiTheme="minorHAnsi" w:hAnsiTheme="minorHAnsi" w:cs="Times"/>
          <w:color w:val="auto"/>
        </w:rPr>
        <w:t>-</w:t>
      </w:r>
      <w:r w:rsidR="006E1643" w:rsidRPr="00B97C0A">
        <w:rPr>
          <w:rFonts w:asciiTheme="minorHAnsi" w:hAnsiTheme="minorHAnsi" w:cs="Times"/>
          <w:color w:val="auto"/>
        </w:rPr>
        <w:t xml:space="preserve">suspended </w:t>
      </w:r>
      <w:r w:rsidR="00367CBB" w:rsidRPr="00B97C0A">
        <w:rPr>
          <w:rFonts w:asciiTheme="minorHAnsi" w:hAnsiTheme="minorHAnsi" w:cs="Times"/>
          <w:color w:val="auto"/>
        </w:rPr>
        <w:t>amount</w:t>
      </w:r>
      <w:r w:rsidR="006E1643" w:rsidRPr="00B97C0A">
        <w:rPr>
          <w:rFonts w:asciiTheme="minorHAnsi" w:hAnsiTheme="minorHAnsi" w:cs="Times"/>
          <w:color w:val="auto"/>
        </w:rPr>
        <w:t xml:space="preserve">, separate 1 mL for the determination of ASPs. Centrifuge the aliquots of each biofilm suspension (13,000 </w:t>
      </w:r>
      <w:r w:rsidR="003A551C">
        <w:rPr>
          <w:rFonts w:asciiTheme="minorHAnsi" w:hAnsiTheme="minorHAnsi" w:cs="Times"/>
          <w:color w:val="auto"/>
        </w:rPr>
        <w:t>x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6E1643" w:rsidRPr="004161DB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>, for 10 min at 4</w:t>
      </w:r>
      <w:r w:rsidR="004161DB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 xml:space="preserve">°C). </w:t>
      </w:r>
    </w:p>
    <w:p w14:paraId="52585A4D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67237A8" w14:textId="1FC9EDA4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 xml:space="preserve">.5.4.2 </w:t>
      </w:r>
      <w:r w:rsidR="00A4768E" w:rsidRPr="00B97C0A">
        <w:rPr>
          <w:rFonts w:asciiTheme="minorHAnsi" w:hAnsiTheme="minorHAnsi" w:cs="Times"/>
          <w:color w:val="auto"/>
        </w:rPr>
        <w:t>Cautiously</w:t>
      </w:r>
      <w:r w:rsidR="006E1643" w:rsidRPr="00B97C0A">
        <w:rPr>
          <w:rFonts w:asciiTheme="minorHAnsi" w:hAnsiTheme="minorHAnsi" w:cs="Times"/>
          <w:color w:val="auto"/>
        </w:rPr>
        <w:t xml:space="preserve"> remove the supernatant of each tube. Then </w:t>
      </w:r>
      <w:r w:rsidR="00A4768E" w:rsidRPr="00B97C0A">
        <w:rPr>
          <w:rFonts w:asciiTheme="minorHAnsi" w:hAnsiTheme="minorHAnsi" w:cs="Times"/>
          <w:color w:val="auto"/>
        </w:rPr>
        <w:t>place</w:t>
      </w:r>
      <w:r w:rsidR="006E1643" w:rsidRPr="00B97C0A">
        <w:rPr>
          <w:rFonts w:asciiTheme="minorHAnsi" w:hAnsiTheme="minorHAnsi" w:cs="Times"/>
          <w:color w:val="auto"/>
        </w:rPr>
        <w:t xml:space="preserve"> the samples on </w:t>
      </w:r>
      <w:r w:rsidR="004161DB">
        <w:rPr>
          <w:rFonts w:asciiTheme="minorHAnsi" w:hAnsiTheme="minorHAnsi" w:cs="Times"/>
          <w:color w:val="auto"/>
        </w:rPr>
        <w:t xml:space="preserve">a </w:t>
      </w:r>
      <w:r w:rsidR="004161DB" w:rsidRPr="004161DB">
        <w:rPr>
          <w:rFonts w:asciiTheme="minorHAnsi" w:hAnsiTheme="minorHAnsi" w:cs="Times"/>
          <w:color w:val="auto"/>
        </w:rPr>
        <w:t xml:space="preserve">vacuum concentrator </w:t>
      </w:r>
      <w:r w:rsidR="006E1643" w:rsidRPr="00B97C0A">
        <w:rPr>
          <w:rFonts w:asciiTheme="minorHAnsi" w:hAnsiTheme="minorHAnsi" w:cs="Times"/>
          <w:color w:val="auto"/>
        </w:rPr>
        <w:t>to dry the pellets.</w:t>
      </w:r>
    </w:p>
    <w:p w14:paraId="0E568727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5C0405CF" w14:textId="4B0FE945" w:rsidR="00580044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.4</w:t>
      </w:r>
      <w:r w:rsidR="00580044" w:rsidRPr="00B97C0A">
        <w:rPr>
          <w:rFonts w:asciiTheme="minorHAnsi" w:hAnsiTheme="minorHAnsi" w:cs="Times"/>
          <w:color w:val="auto"/>
        </w:rPr>
        <w:t>.3</w:t>
      </w:r>
      <w:r w:rsidR="006E1643" w:rsidRPr="00B97C0A">
        <w:rPr>
          <w:rFonts w:asciiTheme="minorHAnsi" w:hAnsiTheme="minorHAnsi" w:cs="Times"/>
          <w:color w:val="auto"/>
        </w:rPr>
        <w:t xml:space="preserve"> Weigh the pellets and add 300 μL of 1 N NaOH</w:t>
      </w:r>
      <w:r w:rsidR="00F9068D" w:rsidRPr="00B97C0A">
        <w:rPr>
          <w:rFonts w:asciiTheme="minorHAnsi" w:hAnsiTheme="minorHAnsi" w:cs="Times"/>
          <w:color w:val="auto"/>
        </w:rPr>
        <w:t xml:space="preserve"> (</w:t>
      </w:r>
      <w:r w:rsidR="005B00BB" w:rsidRPr="00B97C0A">
        <w:rPr>
          <w:rFonts w:asciiTheme="minorHAnsi" w:hAnsiTheme="minorHAnsi" w:cs="Times"/>
          <w:color w:val="auto"/>
        </w:rPr>
        <w:t>2</w:t>
      </w:r>
      <w:r w:rsidR="00F9068D" w:rsidRPr="00B97C0A">
        <w:rPr>
          <w:rFonts w:asciiTheme="minorHAnsi" w:hAnsiTheme="minorHAnsi" w:cs="Times"/>
          <w:color w:val="auto"/>
        </w:rPr>
        <w:t xml:space="preserve"> g of NaOH to 50 mL of </w:t>
      </w:r>
      <w:r w:rsidR="00967CF1" w:rsidRPr="00B97C0A">
        <w:rPr>
          <w:rFonts w:asciiTheme="minorHAnsi" w:hAnsiTheme="minorHAnsi" w:cs="Times"/>
          <w:color w:val="auto"/>
        </w:rPr>
        <w:t>ultrapure</w:t>
      </w:r>
      <w:r w:rsidR="00F9068D" w:rsidRPr="00B97C0A">
        <w:rPr>
          <w:rFonts w:asciiTheme="minorHAnsi" w:hAnsiTheme="minorHAnsi" w:cs="Times"/>
          <w:color w:val="auto"/>
        </w:rPr>
        <w:t xml:space="preserve"> water) </w:t>
      </w:r>
      <w:r w:rsidR="006E1643" w:rsidRPr="00B97C0A">
        <w:rPr>
          <w:rFonts w:asciiTheme="minorHAnsi" w:hAnsiTheme="minorHAnsi" w:cs="Times"/>
          <w:color w:val="auto"/>
        </w:rPr>
        <w:t xml:space="preserve">per 1 mg of the dry weight. Incubate them for 2 h at 37 °C and then centrifuge at 13,000 × </w:t>
      </w:r>
      <w:r w:rsidR="006E1643" w:rsidRPr="004161DB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 xml:space="preserve"> for 10 min.</w:t>
      </w:r>
    </w:p>
    <w:p w14:paraId="1D1B9FA7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66CDDDE7" w14:textId="56656460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 xml:space="preserve">.5.4.4 </w:t>
      </w:r>
      <w:r w:rsidR="008A21FB" w:rsidRPr="00B97C0A">
        <w:rPr>
          <w:rFonts w:asciiTheme="minorHAnsi" w:hAnsiTheme="minorHAnsi" w:cs="Times"/>
          <w:color w:val="auto"/>
        </w:rPr>
        <w:t>Cautiously</w:t>
      </w:r>
      <w:r w:rsidR="006E1643" w:rsidRPr="00B97C0A">
        <w:rPr>
          <w:rFonts w:asciiTheme="minorHAnsi" w:hAnsiTheme="minorHAnsi" w:cs="Times"/>
          <w:color w:val="auto"/>
        </w:rPr>
        <w:t xml:space="preserve"> collect the supernatants with a pipette and transfer to microcentrifuge tubes, </w:t>
      </w:r>
      <w:r w:rsidR="008A21FB" w:rsidRPr="00B97C0A">
        <w:rPr>
          <w:rFonts w:asciiTheme="minorHAnsi" w:hAnsiTheme="minorHAnsi" w:cs="Times"/>
          <w:color w:val="auto"/>
        </w:rPr>
        <w:t>maintaining</w:t>
      </w:r>
      <w:r w:rsidR="006E1643" w:rsidRPr="00B97C0A">
        <w:rPr>
          <w:rFonts w:asciiTheme="minorHAnsi" w:hAnsiTheme="minorHAnsi" w:cs="Times"/>
          <w:color w:val="auto"/>
        </w:rPr>
        <w:t xml:space="preserve"> the pellet.</w:t>
      </w:r>
    </w:p>
    <w:p w14:paraId="23E8B084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2C6D7C4" w14:textId="60E4DBFD" w:rsidR="006E1643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580044" w:rsidRPr="00B97C0A">
        <w:rPr>
          <w:rFonts w:asciiTheme="minorHAnsi" w:hAnsiTheme="minorHAnsi" w:cs="Times"/>
          <w:color w:val="auto"/>
        </w:rPr>
        <w:t>.4.5</w:t>
      </w:r>
      <w:r w:rsidR="005B00BB" w:rsidRPr="00B97C0A">
        <w:rPr>
          <w:rFonts w:asciiTheme="minorHAnsi" w:hAnsiTheme="minorHAnsi" w:cs="Times"/>
          <w:color w:val="auto"/>
        </w:rPr>
        <w:t xml:space="preserve"> Once again,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5B00BB" w:rsidRPr="00B97C0A">
        <w:rPr>
          <w:rFonts w:asciiTheme="minorHAnsi" w:hAnsiTheme="minorHAnsi" w:cs="Times"/>
          <w:color w:val="auto"/>
        </w:rPr>
        <w:t>a</w:t>
      </w:r>
      <w:r w:rsidR="006E1643" w:rsidRPr="00B97C0A">
        <w:rPr>
          <w:rFonts w:asciiTheme="minorHAnsi" w:hAnsiTheme="minorHAnsi" w:cs="Times"/>
          <w:color w:val="auto"/>
        </w:rPr>
        <w:t xml:space="preserve">dd </w:t>
      </w:r>
      <w:r w:rsidR="00717209">
        <w:rPr>
          <w:rFonts w:asciiTheme="minorHAnsi" w:hAnsiTheme="minorHAnsi" w:cs="Times"/>
          <w:color w:val="auto"/>
        </w:rPr>
        <w:t xml:space="preserve">an </w:t>
      </w:r>
      <w:bookmarkStart w:id="0" w:name="_GoBack"/>
      <w:bookmarkEnd w:id="0"/>
      <w:r w:rsidR="006675A3" w:rsidRPr="00B97C0A">
        <w:rPr>
          <w:rFonts w:asciiTheme="minorHAnsi" w:hAnsiTheme="minorHAnsi" w:cs="Times"/>
          <w:color w:val="auto"/>
        </w:rPr>
        <w:t>equal</w:t>
      </w:r>
      <w:r w:rsidR="006E1643" w:rsidRPr="00B97C0A">
        <w:rPr>
          <w:rFonts w:asciiTheme="minorHAnsi" w:hAnsiTheme="minorHAnsi" w:cs="Times"/>
          <w:color w:val="auto"/>
        </w:rPr>
        <w:t xml:space="preserve"> volume of 1 N NaOH to the tubes </w:t>
      </w:r>
      <w:r w:rsidR="006675A3" w:rsidRPr="00B97C0A">
        <w:rPr>
          <w:rFonts w:asciiTheme="minorHAnsi" w:hAnsiTheme="minorHAnsi" w:cs="Times"/>
          <w:color w:val="auto"/>
        </w:rPr>
        <w:t>comprising</w:t>
      </w:r>
      <w:r w:rsidR="006E1643" w:rsidRPr="00B97C0A">
        <w:rPr>
          <w:rFonts w:asciiTheme="minorHAnsi" w:hAnsiTheme="minorHAnsi" w:cs="Times"/>
          <w:color w:val="auto"/>
        </w:rPr>
        <w:t xml:space="preserve"> the pellets, and repeat the same steps as above for the extraction of ASP. </w:t>
      </w:r>
    </w:p>
    <w:p w14:paraId="4E8CE99C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7DE249CB" w14:textId="08A9BACA" w:rsidR="00580044" w:rsidRPr="00B97C0A" w:rsidRDefault="006F11DB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.4</w:t>
      </w:r>
      <w:r w:rsidR="00580044" w:rsidRPr="00B97C0A">
        <w:rPr>
          <w:rFonts w:asciiTheme="minorHAnsi" w:hAnsiTheme="minorHAnsi" w:cs="Times"/>
          <w:color w:val="auto"/>
        </w:rPr>
        <w:t>.6</w:t>
      </w:r>
      <w:r w:rsidR="006E1643" w:rsidRPr="00B97C0A">
        <w:rPr>
          <w:rFonts w:asciiTheme="minorHAnsi" w:hAnsiTheme="minorHAnsi" w:cs="Times"/>
          <w:color w:val="auto"/>
        </w:rPr>
        <w:t xml:space="preserve"> After incubation for 2 h, centrifuge the samples (13,000 </w:t>
      </w:r>
      <w:r w:rsidR="003A551C">
        <w:rPr>
          <w:rFonts w:asciiTheme="minorHAnsi" w:hAnsiTheme="minorHAnsi" w:cs="Times"/>
          <w:color w:val="auto"/>
        </w:rPr>
        <w:t>x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6E1643" w:rsidRPr="004161DB">
        <w:rPr>
          <w:rFonts w:asciiTheme="minorHAnsi" w:hAnsiTheme="minorHAnsi" w:cs="Times"/>
          <w:i/>
          <w:color w:val="auto"/>
        </w:rPr>
        <w:t>g</w:t>
      </w:r>
      <w:r w:rsidR="006E1643" w:rsidRPr="00B97C0A">
        <w:rPr>
          <w:rFonts w:asciiTheme="minorHAnsi" w:hAnsiTheme="minorHAnsi" w:cs="Times"/>
          <w:color w:val="auto"/>
        </w:rPr>
        <w:t xml:space="preserve"> for 10 min), carefully collect the supernatants and add to the previously collected supernatants. </w:t>
      </w:r>
    </w:p>
    <w:p w14:paraId="0469C7C7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21501C73" w14:textId="48057399" w:rsidR="006E1643" w:rsidRPr="00B97C0A" w:rsidRDefault="00B92402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 xml:space="preserve">.5.4.7 </w:t>
      </w:r>
      <w:r w:rsidR="006E1643" w:rsidRPr="00B97C0A">
        <w:rPr>
          <w:rFonts w:asciiTheme="minorHAnsi" w:hAnsiTheme="minorHAnsi" w:cs="Times"/>
          <w:color w:val="auto"/>
        </w:rPr>
        <w:t xml:space="preserve">For the third extraction, repeat the same steps as above, but this time, </w:t>
      </w:r>
      <w:r w:rsidR="00310CBD" w:rsidRPr="00B97C0A">
        <w:rPr>
          <w:rFonts w:asciiTheme="minorHAnsi" w:hAnsiTheme="minorHAnsi" w:cs="Times"/>
          <w:color w:val="auto"/>
        </w:rPr>
        <w:t xml:space="preserve">do </w:t>
      </w:r>
      <w:r w:rsidR="006E1643" w:rsidRPr="00B97C0A">
        <w:rPr>
          <w:rFonts w:asciiTheme="minorHAnsi" w:hAnsiTheme="minorHAnsi" w:cs="Times"/>
          <w:color w:val="auto"/>
        </w:rPr>
        <w:t xml:space="preserve">not incubate the samples for 2 h before centrifugation. </w:t>
      </w:r>
    </w:p>
    <w:p w14:paraId="147778BC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1BFCC012" w14:textId="26E16541" w:rsidR="00580044" w:rsidRPr="00B97C0A" w:rsidRDefault="00B92402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.4</w:t>
      </w:r>
      <w:r w:rsidR="00580044" w:rsidRPr="00B97C0A">
        <w:rPr>
          <w:rFonts w:asciiTheme="minorHAnsi" w:hAnsiTheme="minorHAnsi" w:cs="Times"/>
          <w:color w:val="auto"/>
        </w:rPr>
        <w:t>.8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C133FB" w:rsidRPr="00B97C0A">
        <w:rPr>
          <w:rFonts w:asciiTheme="minorHAnsi" w:hAnsiTheme="minorHAnsi" w:cs="Times"/>
          <w:color w:val="auto"/>
        </w:rPr>
        <w:t>Afterwards</w:t>
      </w:r>
      <w:r w:rsidR="006E1643" w:rsidRPr="00B97C0A">
        <w:rPr>
          <w:rFonts w:asciiTheme="minorHAnsi" w:hAnsiTheme="minorHAnsi" w:cs="Times"/>
          <w:color w:val="auto"/>
        </w:rPr>
        <w:t>, add three volumes of 95% ethanol to each sample. Then, stock the samples at −20</w:t>
      </w:r>
      <w:r w:rsidR="004161DB">
        <w:rPr>
          <w:rFonts w:asciiTheme="minorHAnsi" w:hAnsiTheme="minorHAnsi" w:cs="Times"/>
          <w:color w:val="auto"/>
        </w:rPr>
        <w:t xml:space="preserve"> </w:t>
      </w:r>
      <w:r w:rsidR="006E1643" w:rsidRPr="00B97C0A">
        <w:rPr>
          <w:rFonts w:asciiTheme="minorHAnsi" w:hAnsiTheme="minorHAnsi" w:cs="Times"/>
          <w:color w:val="auto"/>
        </w:rPr>
        <w:t xml:space="preserve">°C for 18 h for precipitation of ASP. </w:t>
      </w:r>
    </w:p>
    <w:p w14:paraId="73E8D834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19601BA2" w14:textId="032B75FE" w:rsidR="006E1643" w:rsidRPr="00B97C0A" w:rsidRDefault="00B92402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 xml:space="preserve">.5.4.9 </w:t>
      </w:r>
      <w:r w:rsidR="00C133FB" w:rsidRPr="00B97C0A">
        <w:rPr>
          <w:rFonts w:asciiTheme="minorHAnsi" w:hAnsiTheme="minorHAnsi" w:cs="Times"/>
          <w:color w:val="auto"/>
        </w:rPr>
        <w:t>C</w:t>
      </w:r>
      <w:r w:rsidR="006E1643" w:rsidRPr="00B97C0A">
        <w:rPr>
          <w:rFonts w:asciiTheme="minorHAnsi" w:hAnsiTheme="minorHAnsi" w:cs="Times"/>
          <w:color w:val="auto"/>
        </w:rPr>
        <w:t>entrifuge the tube</w:t>
      </w:r>
      <w:r w:rsidR="00C133FB" w:rsidRPr="00B97C0A">
        <w:rPr>
          <w:rFonts w:asciiTheme="minorHAnsi" w:hAnsiTheme="minorHAnsi" w:cs="Times"/>
          <w:color w:val="auto"/>
        </w:rPr>
        <w:t xml:space="preserve">s (9,500 × </w:t>
      </w:r>
      <w:r w:rsidR="00C133FB" w:rsidRPr="004161DB">
        <w:rPr>
          <w:rFonts w:asciiTheme="minorHAnsi" w:hAnsiTheme="minorHAnsi" w:cs="Times"/>
          <w:i/>
          <w:color w:val="auto"/>
        </w:rPr>
        <w:t>g</w:t>
      </w:r>
      <w:r w:rsidR="00C133FB" w:rsidRPr="00B97C0A">
        <w:rPr>
          <w:rFonts w:asciiTheme="minorHAnsi" w:hAnsiTheme="minorHAnsi" w:cs="Times"/>
          <w:color w:val="auto"/>
        </w:rPr>
        <w:t xml:space="preserve"> for 20 min at 4</w:t>
      </w:r>
      <w:r w:rsidR="004161DB">
        <w:rPr>
          <w:rFonts w:asciiTheme="minorHAnsi" w:hAnsiTheme="minorHAnsi" w:cs="Times"/>
          <w:color w:val="auto"/>
        </w:rPr>
        <w:t xml:space="preserve"> </w:t>
      </w:r>
      <w:r w:rsidR="00C133FB" w:rsidRPr="00B97C0A">
        <w:rPr>
          <w:rFonts w:asciiTheme="minorHAnsi" w:hAnsiTheme="minorHAnsi" w:cs="Times"/>
          <w:color w:val="auto"/>
        </w:rPr>
        <w:t>°C)</w:t>
      </w:r>
      <w:r w:rsidR="006E1643" w:rsidRPr="00B97C0A">
        <w:rPr>
          <w:rFonts w:asciiTheme="minorHAnsi" w:hAnsiTheme="minorHAnsi" w:cs="Times"/>
          <w:color w:val="auto"/>
        </w:rPr>
        <w:t xml:space="preserve"> and discard the supernatants.</w:t>
      </w:r>
    </w:p>
    <w:p w14:paraId="7CC9348F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3A69700" w14:textId="4602B669" w:rsidR="00580044" w:rsidRPr="00B97C0A" w:rsidRDefault="00B92402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092930" w:rsidRPr="00B97C0A">
        <w:rPr>
          <w:rFonts w:asciiTheme="minorHAnsi" w:hAnsiTheme="minorHAnsi" w:cs="Times"/>
          <w:color w:val="auto"/>
        </w:rPr>
        <w:t>.5</w:t>
      </w:r>
      <w:r w:rsidR="006E1643" w:rsidRPr="00B97C0A">
        <w:rPr>
          <w:rFonts w:asciiTheme="minorHAnsi" w:hAnsiTheme="minorHAnsi" w:cs="Times"/>
          <w:color w:val="auto"/>
        </w:rPr>
        <w:t>.4</w:t>
      </w:r>
      <w:r w:rsidR="00580044" w:rsidRPr="00B97C0A">
        <w:rPr>
          <w:rFonts w:asciiTheme="minorHAnsi" w:hAnsiTheme="minorHAnsi" w:cs="Times"/>
          <w:color w:val="auto"/>
        </w:rPr>
        <w:t>.10</w:t>
      </w:r>
      <w:r w:rsidR="006E1643" w:rsidRPr="00B97C0A">
        <w:rPr>
          <w:rFonts w:asciiTheme="minorHAnsi" w:hAnsiTheme="minorHAnsi" w:cs="Times"/>
          <w:color w:val="auto"/>
        </w:rPr>
        <w:t xml:space="preserve"> Wash each pellet three times with </w:t>
      </w:r>
      <w:r w:rsidR="00C133FB" w:rsidRPr="00B97C0A">
        <w:rPr>
          <w:rFonts w:asciiTheme="minorHAnsi" w:hAnsiTheme="minorHAnsi" w:cs="Times"/>
          <w:color w:val="auto"/>
        </w:rPr>
        <w:t>75% ethanol and air-dry</w:t>
      </w:r>
      <w:r w:rsidR="006E1643" w:rsidRPr="00B97C0A">
        <w:rPr>
          <w:rFonts w:asciiTheme="minorHAnsi" w:hAnsiTheme="minorHAnsi" w:cs="Times"/>
          <w:color w:val="auto"/>
        </w:rPr>
        <w:t xml:space="preserve"> </w:t>
      </w:r>
      <w:r w:rsidR="00C133FB" w:rsidRPr="00B97C0A">
        <w:rPr>
          <w:rFonts w:asciiTheme="minorHAnsi" w:hAnsiTheme="minorHAnsi" w:cs="Times"/>
          <w:color w:val="auto"/>
        </w:rPr>
        <w:t xml:space="preserve">(same </w:t>
      </w:r>
      <w:r w:rsidR="006E1643" w:rsidRPr="00B97C0A">
        <w:rPr>
          <w:rFonts w:asciiTheme="minorHAnsi" w:hAnsiTheme="minorHAnsi" w:cs="Times"/>
          <w:color w:val="auto"/>
        </w:rPr>
        <w:t xml:space="preserve">procedures </w:t>
      </w:r>
      <w:r w:rsidR="00C133FB" w:rsidRPr="00B97C0A">
        <w:rPr>
          <w:rFonts w:asciiTheme="minorHAnsi" w:hAnsiTheme="minorHAnsi" w:cs="Times"/>
          <w:color w:val="auto"/>
        </w:rPr>
        <w:t>did</w:t>
      </w:r>
      <w:r w:rsidR="006E1643" w:rsidRPr="00B97C0A">
        <w:rPr>
          <w:rFonts w:asciiTheme="minorHAnsi" w:hAnsiTheme="minorHAnsi" w:cs="Times"/>
          <w:color w:val="auto"/>
        </w:rPr>
        <w:t xml:space="preserve"> for WSP</w:t>
      </w:r>
      <w:r w:rsidR="00C133FB" w:rsidRPr="00B97C0A">
        <w:rPr>
          <w:rFonts w:asciiTheme="minorHAnsi" w:hAnsiTheme="minorHAnsi" w:cs="Times"/>
          <w:color w:val="auto"/>
        </w:rPr>
        <w:t>)</w:t>
      </w:r>
      <w:r w:rsidR="006E1643" w:rsidRPr="00B97C0A">
        <w:rPr>
          <w:rFonts w:asciiTheme="minorHAnsi" w:hAnsiTheme="minorHAnsi" w:cs="Times"/>
          <w:color w:val="auto"/>
        </w:rPr>
        <w:t>. Re</w:t>
      </w:r>
      <w:r w:rsidR="00190BA5" w:rsidRPr="00B97C0A">
        <w:rPr>
          <w:rFonts w:asciiTheme="minorHAnsi" w:hAnsiTheme="minorHAnsi" w:cs="Times"/>
          <w:color w:val="auto"/>
        </w:rPr>
        <w:t>-</w:t>
      </w:r>
      <w:r w:rsidR="006E1643" w:rsidRPr="00B97C0A">
        <w:rPr>
          <w:rFonts w:asciiTheme="minorHAnsi" w:hAnsiTheme="minorHAnsi" w:cs="Times"/>
          <w:color w:val="auto"/>
        </w:rPr>
        <w:t xml:space="preserve">suspend the pellets in </w:t>
      </w:r>
      <w:r w:rsidR="00C133FB" w:rsidRPr="00B97C0A">
        <w:rPr>
          <w:rFonts w:asciiTheme="minorHAnsi" w:hAnsiTheme="minorHAnsi" w:cs="Times"/>
          <w:color w:val="auto"/>
        </w:rPr>
        <w:t>equal</w:t>
      </w:r>
      <w:r w:rsidR="006E1643" w:rsidRPr="00B97C0A">
        <w:rPr>
          <w:rFonts w:asciiTheme="minorHAnsi" w:hAnsiTheme="minorHAnsi" w:cs="Times"/>
          <w:color w:val="auto"/>
        </w:rPr>
        <w:t xml:space="preserve"> total volume of the </w:t>
      </w:r>
      <w:r w:rsidR="00C133FB" w:rsidRPr="00B97C0A">
        <w:rPr>
          <w:rFonts w:asciiTheme="minorHAnsi" w:hAnsiTheme="minorHAnsi" w:cs="Times"/>
          <w:color w:val="auto"/>
        </w:rPr>
        <w:t xml:space="preserve">first </w:t>
      </w:r>
      <w:r w:rsidR="006E1643" w:rsidRPr="00B97C0A">
        <w:rPr>
          <w:rFonts w:asciiTheme="minorHAnsi" w:hAnsiTheme="minorHAnsi" w:cs="Times"/>
          <w:color w:val="auto"/>
        </w:rPr>
        <w:t>extr</w:t>
      </w:r>
      <w:r w:rsidR="008A21FB" w:rsidRPr="00B97C0A">
        <w:rPr>
          <w:rFonts w:asciiTheme="minorHAnsi" w:hAnsiTheme="minorHAnsi" w:cs="Times"/>
          <w:color w:val="auto"/>
        </w:rPr>
        <w:t xml:space="preserve">action with 1 N NaOH. </w:t>
      </w:r>
    </w:p>
    <w:p w14:paraId="25DEC6FA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0E1B55EE" w14:textId="711CA897" w:rsidR="001C1E49" w:rsidRPr="00B97C0A" w:rsidRDefault="00B92402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</w:rPr>
        <w:t>4</w:t>
      </w:r>
      <w:r w:rsidR="00580044" w:rsidRPr="00B97C0A">
        <w:rPr>
          <w:rFonts w:asciiTheme="minorHAnsi" w:hAnsiTheme="minorHAnsi" w:cs="Times"/>
          <w:color w:val="auto"/>
        </w:rPr>
        <w:t xml:space="preserve">.5.4.11 </w:t>
      </w:r>
      <w:r w:rsidR="008A21FB" w:rsidRPr="00B97C0A">
        <w:rPr>
          <w:rFonts w:asciiTheme="minorHAnsi" w:hAnsiTheme="minorHAnsi" w:cs="Times"/>
          <w:color w:val="auto"/>
        </w:rPr>
        <w:t>R</w:t>
      </w:r>
      <w:r w:rsidR="006E1643" w:rsidRPr="00B97C0A">
        <w:rPr>
          <w:rFonts w:asciiTheme="minorHAnsi" w:hAnsiTheme="minorHAnsi" w:cs="Times"/>
          <w:color w:val="auto"/>
        </w:rPr>
        <w:t xml:space="preserve">ead the samples for quantification of </w:t>
      </w:r>
      <w:r w:rsidR="00C133FB" w:rsidRPr="00B97C0A">
        <w:rPr>
          <w:rFonts w:asciiTheme="minorHAnsi" w:hAnsiTheme="minorHAnsi" w:cs="Times"/>
          <w:color w:val="auto"/>
        </w:rPr>
        <w:t>ASP</w:t>
      </w:r>
      <w:r w:rsidR="006E1643" w:rsidRPr="00B97C0A">
        <w:rPr>
          <w:rFonts w:asciiTheme="minorHAnsi" w:hAnsiTheme="minorHAnsi" w:cs="Times"/>
          <w:color w:val="auto"/>
        </w:rPr>
        <w:t xml:space="preserve"> using the phenol–sulfuric </w:t>
      </w:r>
      <w:r w:rsidR="00C133FB" w:rsidRPr="00B97C0A">
        <w:rPr>
          <w:rFonts w:asciiTheme="minorHAnsi" w:hAnsiTheme="minorHAnsi" w:cs="Times"/>
          <w:color w:val="auto"/>
        </w:rPr>
        <w:t xml:space="preserve">(same as </w:t>
      </w:r>
      <w:r w:rsidR="006E1643" w:rsidRPr="00B97C0A">
        <w:rPr>
          <w:rFonts w:asciiTheme="minorHAnsi" w:hAnsiTheme="minorHAnsi" w:cs="Times"/>
          <w:color w:val="auto"/>
        </w:rPr>
        <w:t>for WSP analysis</w:t>
      </w:r>
      <w:r w:rsidR="00C133FB" w:rsidRPr="00B97C0A">
        <w:rPr>
          <w:rFonts w:asciiTheme="minorHAnsi" w:hAnsiTheme="minorHAnsi" w:cs="Times"/>
          <w:color w:val="auto"/>
        </w:rPr>
        <w:t>)</w:t>
      </w:r>
      <w:r w:rsidR="006E1643" w:rsidRPr="00B97C0A">
        <w:rPr>
          <w:rFonts w:asciiTheme="minorHAnsi" w:hAnsiTheme="minorHAnsi" w:cs="Times"/>
          <w:color w:val="auto"/>
        </w:rPr>
        <w:t xml:space="preserve">. </w:t>
      </w:r>
    </w:p>
    <w:p w14:paraId="14806693" w14:textId="77777777" w:rsidR="00DF0E32" w:rsidRPr="00B97C0A" w:rsidRDefault="00DF0E32" w:rsidP="00394CF3">
      <w:pPr>
        <w:rPr>
          <w:rFonts w:asciiTheme="minorHAnsi" w:hAnsiTheme="minorHAnsi" w:cs="Times"/>
          <w:color w:val="auto"/>
        </w:rPr>
      </w:pPr>
    </w:p>
    <w:p w14:paraId="6915B0F0" w14:textId="39868463" w:rsidR="00B92402" w:rsidRPr="003A551C" w:rsidRDefault="006305D7" w:rsidP="00394C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B97C0A">
        <w:rPr>
          <w:rFonts w:asciiTheme="minorHAnsi" w:hAnsiTheme="minorHAnsi" w:cstheme="minorHAnsi"/>
          <w:b/>
          <w:color w:val="auto"/>
        </w:rPr>
        <w:t xml:space="preserve">: </w:t>
      </w:r>
    </w:p>
    <w:p w14:paraId="3AC1FD6F" w14:textId="6AE684D8" w:rsidR="004A71E4" w:rsidRPr="00B97C0A" w:rsidRDefault="00684BC9" w:rsidP="00394CF3">
      <w:pPr>
        <w:rPr>
          <w:rFonts w:asciiTheme="minorHAnsi" w:hAnsiTheme="minorHAnsi" w:cs="Times"/>
          <w:color w:val="auto"/>
          <w:lang w:val="pt-BR"/>
        </w:rPr>
      </w:pPr>
      <w:r w:rsidRPr="004161DB">
        <w:rPr>
          <w:rFonts w:asciiTheme="minorHAnsi" w:hAnsiTheme="minorHAnsi" w:cs="Times"/>
          <w:b/>
          <w:color w:val="auto"/>
          <w:lang w:val="pt-BR"/>
        </w:rPr>
        <w:t xml:space="preserve">Figure </w:t>
      </w:r>
      <w:r w:rsidR="00B92402" w:rsidRPr="004161DB">
        <w:rPr>
          <w:rFonts w:asciiTheme="minorHAnsi" w:hAnsiTheme="minorHAnsi" w:cs="Times"/>
          <w:b/>
          <w:color w:val="auto"/>
          <w:lang w:val="pt-BR"/>
        </w:rPr>
        <w:t>2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4B1754" w:rsidRPr="00B97C0A">
        <w:rPr>
          <w:rFonts w:asciiTheme="minorHAnsi" w:hAnsiTheme="minorHAnsi" w:cs="Times"/>
          <w:color w:val="auto"/>
        </w:rPr>
        <w:t>displays</w:t>
      </w:r>
      <w:r w:rsidRPr="00B97C0A">
        <w:rPr>
          <w:rFonts w:asciiTheme="minorHAnsi" w:hAnsiTheme="minorHAnsi" w:cs="Times"/>
          <w:color w:val="auto"/>
          <w:lang w:val="pt-BR"/>
        </w:rPr>
        <w:t xml:space="preserve"> the </w:t>
      </w:r>
      <w:r w:rsidR="008A21FB" w:rsidRPr="00B97C0A">
        <w:rPr>
          <w:rFonts w:asciiTheme="minorHAnsi" w:hAnsiTheme="minorHAnsi" w:cs="Times"/>
          <w:color w:val="auto"/>
          <w:lang w:val="pt-BR"/>
        </w:rPr>
        <w:t xml:space="preserve">outcomes </w:t>
      </w:r>
      <w:r w:rsidRPr="00B97C0A">
        <w:rPr>
          <w:rFonts w:asciiTheme="minorHAnsi" w:hAnsiTheme="minorHAnsi" w:cs="Times"/>
          <w:color w:val="auto"/>
          <w:lang w:val="pt-BR"/>
        </w:rPr>
        <w:t>of Log</w:t>
      </w:r>
      <w:r w:rsidRPr="00B97C0A">
        <w:rPr>
          <w:rFonts w:asciiTheme="minorHAnsi" w:hAnsiTheme="minorHAnsi" w:cs="Times"/>
          <w:color w:val="auto"/>
          <w:position w:val="-6"/>
          <w:vertAlign w:val="subscript"/>
          <w:lang w:val="pt-BR"/>
        </w:rPr>
        <w:t xml:space="preserve">10 </w:t>
      </w:r>
      <w:r w:rsidRPr="00B97C0A">
        <w:rPr>
          <w:rFonts w:asciiTheme="minorHAnsi" w:hAnsiTheme="minorHAnsi" w:cs="Times"/>
          <w:color w:val="auto"/>
          <w:lang w:val="pt-BR"/>
        </w:rPr>
        <w:t xml:space="preserve">CFU/mL of </w:t>
      </w:r>
      <w:r w:rsidRPr="00B97C0A">
        <w:rPr>
          <w:rFonts w:asciiTheme="minorHAnsi" w:hAnsiTheme="minorHAnsi" w:cs="Times"/>
          <w:i/>
          <w:color w:val="auto"/>
          <w:lang w:val="pt-BR"/>
        </w:rPr>
        <w:t>C. albicans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6A2E1E" w:rsidRPr="00B97C0A">
        <w:rPr>
          <w:rFonts w:asciiTheme="minorHAnsi" w:hAnsiTheme="minorHAnsi" w:cs="Times"/>
          <w:color w:val="auto"/>
        </w:rPr>
        <w:t>after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4B1754" w:rsidRPr="00B97C0A">
        <w:rPr>
          <w:rFonts w:asciiTheme="minorHAnsi" w:hAnsiTheme="minorHAnsi" w:cs="Times"/>
          <w:color w:val="auto"/>
        </w:rPr>
        <w:t>per diem</w:t>
      </w:r>
      <w:r w:rsidR="008A21FB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8A21FB" w:rsidRPr="00B97C0A">
        <w:rPr>
          <w:rFonts w:asciiTheme="minorHAnsi" w:hAnsiTheme="minorHAnsi" w:cs="Times"/>
          <w:color w:val="auto"/>
        </w:rPr>
        <w:t>treatments</w:t>
      </w:r>
      <w:r w:rsidR="008A21FB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6A2E1E" w:rsidRPr="00B97C0A">
        <w:rPr>
          <w:rFonts w:asciiTheme="minorHAnsi" w:hAnsiTheme="minorHAnsi" w:cs="Times"/>
          <w:color w:val="auto"/>
          <w:lang w:val="pt-BR"/>
        </w:rPr>
        <w:t>with red light for 1 min</w:t>
      </w:r>
      <w:r w:rsidR="007E4702" w:rsidRPr="00B97C0A">
        <w:rPr>
          <w:rFonts w:asciiTheme="minorHAnsi" w:hAnsiTheme="minorHAnsi" w:cs="Times"/>
          <w:color w:val="auto"/>
          <w:lang w:val="pt-BR"/>
        </w:rPr>
        <w:t>.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4B1754" w:rsidRPr="00B97C0A">
        <w:rPr>
          <w:rFonts w:asciiTheme="minorHAnsi" w:hAnsiTheme="minorHAnsi" w:cs="Times"/>
          <w:color w:val="auto"/>
          <w:lang w:val="pt-BR"/>
        </w:rPr>
        <w:t>R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ed light </w:t>
      </w:r>
      <w:r w:rsidR="006A2E1E" w:rsidRPr="00B97C0A">
        <w:rPr>
          <w:rFonts w:asciiTheme="minorHAnsi" w:hAnsiTheme="minorHAnsi" w:cs="Times"/>
          <w:color w:val="auto"/>
        </w:rPr>
        <w:t>significantly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 reduced the</w:t>
      </w:r>
      <w:r w:rsidR="007E4702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color w:val="auto"/>
          <w:lang w:val="pt-BR"/>
        </w:rPr>
        <w:t>Log</w:t>
      </w:r>
      <w:r w:rsidRPr="00B97C0A">
        <w:rPr>
          <w:rFonts w:asciiTheme="minorHAnsi" w:hAnsiTheme="minorHAnsi" w:cs="Times"/>
          <w:color w:val="auto"/>
          <w:position w:val="-6"/>
          <w:vertAlign w:val="subscript"/>
          <w:lang w:val="pt-BR"/>
        </w:rPr>
        <w:t>10</w:t>
      </w:r>
      <w:r w:rsidRPr="00B97C0A">
        <w:rPr>
          <w:rFonts w:asciiTheme="minorHAnsi" w:hAnsiTheme="minorHAnsi" w:cs="Times"/>
          <w:color w:val="auto"/>
          <w:position w:val="-6"/>
          <w:lang w:val="pt-BR"/>
        </w:rPr>
        <w:t xml:space="preserve"> </w:t>
      </w:r>
      <w:r w:rsidRPr="00B97C0A">
        <w:rPr>
          <w:rFonts w:asciiTheme="minorHAnsi" w:hAnsiTheme="minorHAnsi" w:cs="Times"/>
          <w:color w:val="auto"/>
          <w:lang w:val="pt-BR"/>
        </w:rPr>
        <w:t>CFU/mL</w:t>
      </w:r>
      <w:r w:rsidR="006A2E1E" w:rsidRPr="00B97C0A">
        <w:rPr>
          <w:rFonts w:asciiTheme="minorHAnsi" w:hAnsiTheme="minorHAnsi" w:cs="Times"/>
          <w:color w:val="auto"/>
          <w:lang w:val="pt-BR"/>
        </w:rPr>
        <w:t xml:space="preserve"> compared to the NC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A545FB" w:rsidRPr="00B97C0A">
        <w:rPr>
          <w:rFonts w:asciiTheme="minorHAnsi" w:hAnsiTheme="minorHAnsi" w:cs="Times"/>
          <w:color w:val="auto"/>
          <w:lang w:val="pt-BR"/>
        </w:rPr>
        <w:t>(p = 0.004</w:t>
      </w:r>
      <w:r w:rsidR="002A5FCF" w:rsidRPr="00B97C0A">
        <w:rPr>
          <w:rFonts w:asciiTheme="minorHAnsi" w:hAnsiTheme="minorHAnsi" w:cs="Times"/>
          <w:color w:val="auto"/>
          <w:lang w:val="pt-BR"/>
        </w:rPr>
        <w:t>)</w:t>
      </w:r>
      <w:r w:rsidRPr="00B97C0A">
        <w:rPr>
          <w:rFonts w:asciiTheme="minorHAnsi" w:hAnsiTheme="minorHAnsi" w:cs="Times"/>
          <w:color w:val="auto"/>
          <w:lang w:val="pt-BR"/>
        </w:rPr>
        <w:t xml:space="preserve">. </w:t>
      </w:r>
      <w:r w:rsidRPr="004161DB">
        <w:rPr>
          <w:rFonts w:asciiTheme="minorHAnsi" w:hAnsiTheme="minorHAnsi" w:cs="Times"/>
          <w:b/>
          <w:color w:val="auto"/>
          <w:lang w:val="pt-BR"/>
        </w:rPr>
        <w:lastRenderedPageBreak/>
        <w:t xml:space="preserve">Figure </w:t>
      </w:r>
      <w:r w:rsidR="00B92402" w:rsidRPr="004161DB">
        <w:rPr>
          <w:rFonts w:asciiTheme="minorHAnsi" w:hAnsiTheme="minorHAnsi" w:cs="Times"/>
          <w:b/>
          <w:color w:val="auto"/>
          <w:lang w:val="pt-BR"/>
        </w:rPr>
        <w:t>3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8A21FB" w:rsidRPr="00B97C0A">
        <w:rPr>
          <w:rFonts w:asciiTheme="minorHAnsi" w:hAnsiTheme="minorHAnsi" w:cs="Times"/>
          <w:color w:val="auto"/>
          <w:lang w:val="pt-BR"/>
        </w:rPr>
        <w:t>presents</w:t>
      </w:r>
      <w:r w:rsidRPr="00B97C0A">
        <w:rPr>
          <w:rFonts w:asciiTheme="minorHAnsi" w:hAnsiTheme="minorHAnsi" w:cs="Times"/>
          <w:color w:val="auto"/>
          <w:lang w:val="pt-BR"/>
        </w:rPr>
        <w:t xml:space="preserve"> the </w:t>
      </w:r>
      <w:r w:rsidR="004B1754" w:rsidRPr="00B97C0A">
        <w:rPr>
          <w:rFonts w:asciiTheme="minorHAnsi" w:hAnsiTheme="minorHAnsi" w:cs="Times"/>
          <w:color w:val="auto"/>
        </w:rPr>
        <w:t>outcomes</w:t>
      </w:r>
      <w:r w:rsidRPr="00B97C0A">
        <w:rPr>
          <w:rFonts w:asciiTheme="minorHAnsi" w:hAnsiTheme="minorHAnsi" w:cs="Times"/>
          <w:color w:val="auto"/>
          <w:lang w:val="pt-BR"/>
        </w:rPr>
        <w:t xml:space="preserve"> of the </w:t>
      </w:r>
      <w:r w:rsidR="004B1754" w:rsidRPr="00B97C0A">
        <w:rPr>
          <w:rFonts w:asciiTheme="minorHAnsi" w:hAnsiTheme="minorHAnsi" w:cs="Times"/>
          <w:color w:val="auto"/>
          <w:lang w:val="pt-BR"/>
        </w:rPr>
        <w:t>biomass</w:t>
      </w:r>
      <w:r w:rsidRPr="00B97C0A">
        <w:rPr>
          <w:rFonts w:asciiTheme="minorHAnsi" w:hAnsiTheme="minorHAnsi" w:cs="Times"/>
          <w:color w:val="auto"/>
          <w:lang w:val="pt-BR"/>
        </w:rPr>
        <w:t xml:space="preserve"> (mg) of </w:t>
      </w:r>
      <w:r w:rsidRPr="00B97C0A">
        <w:rPr>
          <w:rFonts w:asciiTheme="minorHAnsi" w:hAnsiTheme="minorHAnsi" w:cs="Times"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color w:val="auto"/>
          <w:lang w:val="pt-BR"/>
        </w:rPr>
        <w:t xml:space="preserve"> biofilms after </w:t>
      </w:r>
      <w:r w:rsidR="004B1754" w:rsidRPr="00B97C0A">
        <w:rPr>
          <w:rFonts w:asciiTheme="minorHAnsi" w:hAnsiTheme="minorHAnsi" w:cs="Times"/>
          <w:color w:val="auto"/>
          <w:lang w:val="pt-BR"/>
        </w:rPr>
        <w:t>daily</w:t>
      </w:r>
      <w:r w:rsidRPr="00B97C0A">
        <w:rPr>
          <w:rFonts w:asciiTheme="minorHAnsi" w:hAnsiTheme="minorHAnsi" w:cs="Times"/>
          <w:color w:val="auto"/>
          <w:lang w:val="pt-BR"/>
        </w:rPr>
        <w:t xml:space="preserve"> treatments. </w:t>
      </w:r>
      <w:r w:rsidR="004B1754" w:rsidRPr="00B97C0A">
        <w:rPr>
          <w:rFonts w:asciiTheme="minorHAnsi" w:hAnsiTheme="minorHAnsi" w:cs="Times"/>
          <w:color w:val="auto"/>
          <w:lang w:val="pt-BR"/>
        </w:rPr>
        <w:t>All treated groups showed reduction of the biomass compared to</w:t>
      </w:r>
      <w:r w:rsidRPr="00B97C0A">
        <w:rPr>
          <w:rFonts w:asciiTheme="minorHAnsi" w:hAnsiTheme="minorHAnsi" w:cs="Times"/>
          <w:color w:val="auto"/>
          <w:lang w:val="pt-BR"/>
        </w:rPr>
        <w:t xml:space="preserve"> the </w:t>
      </w:r>
      <w:r w:rsidR="008A21FB" w:rsidRPr="00B97C0A">
        <w:rPr>
          <w:rFonts w:asciiTheme="minorHAnsi" w:hAnsiTheme="minorHAnsi" w:cs="Times"/>
          <w:color w:val="auto"/>
          <w:lang w:val="pt-BR"/>
        </w:rPr>
        <w:t>NC</w:t>
      </w:r>
      <w:r w:rsidR="00A545FB" w:rsidRPr="00B97C0A">
        <w:rPr>
          <w:rFonts w:asciiTheme="minorHAnsi" w:hAnsiTheme="minorHAnsi" w:cs="Times"/>
          <w:color w:val="auto"/>
          <w:lang w:val="pt-BR"/>
        </w:rPr>
        <w:t xml:space="preserve"> (p = 0.000</w:t>
      </w:r>
      <w:r w:rsidR="002A5FCF" w:rsidRPr="00B97C0A">
        <w:rPr>
          <w:rFonts w:asciiTheme="minorHAnsi" w:hAnsiTheme="minorHAnsi" w:cs="Times"/>
          <w:color w:val="auto"/>
          <w:lang w:val="pt-BR"/>
        </w:rPr>
        <w:t xml:space="preserve">) and the </w:t>
      </w:r>
      <w:r w:rsidR="004B1754" w:rsidRPr="00B97C0A">
        <w:rPr>
          <w:rFonts w:asciiTheme="minorHAnsi" w:hAnsiTheme="minorHAnsi" w:cs="Times"/>
          <w:color w:val="auto"/>
          <w:lang w:val="pt-BR"/>
        </w:rPr>
        <w:t xml:space="preserve">red light treated groups presented similar reduction of biomass to that </w:t>
      </w:r>
      <w:r w:rsidR="004B1754" w:rsidRPr="00B97C0A">
        <w:rPr>
          <w:rFonts w:asciiTheme="minorHAnsi" w:hAnsiTheme="minorHAnsi" w:cs="Times"/>
          <w:color w:val="auto"/>
        </w:rPr>
        <w:t>observed</w:t>
      </w:r>
      <w:r w:rsidRPr="00B97C0A">
        <w:rPr>
          <w:rFonts w:asciiTheme="minorHAnsi" w:hAnsiTheme="minorHAnsi" w:cs="Times"/>
          <w:color w:val="auto"/>
          <w:lang w:val="pt-BR"/>
        </w:rPr>
        <w:t xml:space="preserve"> in the PC. </w:t>
      </w:r>
      <w:r w:rsidRPr="004161DB">
        <w:rPr>
          <w:rFonts w:asciiTheme="minorHAnsi" w:hAnsiTheme="minorHAnsi" w:cs="Times"/>
          <w:b/>
          <w:color w:val="auto"/>
          <w:lang w:val="pt-BR"/>
        </w:rPr>
        <w:t xml:space="preserve">Figure </w:t>
      </w:r>
      <w:r w:rsidR="00B92402" w:rsidRPr="004161DB">
        <w:rPr>
          <w:rFonts w:asciiTheme="minorHAnsi" w:hAnsiTheme="minorHAnsi" w:cs="Times"/>
          <w:b/>
          <w:color w:val="auto"/>
          <w:lang w:val="pt-BR"/>
        </w:rPr>
        <w:t>4</w:t>
      </w:r>
      <w:r w:rsidRPr="00B97C0A">
        <w:rPr>
          <w:rFonts w:asciiTheme="minorHAnsi" w:hAnsiTheme="minorHAnsi" w:cs="Times"/>
          <w:color w:val="auto"/>
          <w:lang w:val="pt-BR"/>
        </w:rPr>
        <w:t xml:space="preserve"> and </w:t>
      </w:r>
      <w:r w:rsidR="004161DB" w:rsidRPr="004161DB">
        <w:rPr>
          <w:rFonts w:asciiTheme="minorHAnsi" w:hAnsiTheme="minorHAnsi" w:cs="Times"/>
          <w:b/>
          <w:color w:val="auto"/>
          <w:lang w:val="pt-BR"/>
        </w:rPr>
        <w:t>Figure 5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BC5F8F" w:rsidRPr="00B97C0A">
        <w:rPr>
          <w:rFonts w:asciiTheme="minorHAnsi" w:hAnsiTheme="minorHAnsi" w:cs="Times"/>
          <w:color w:val="auto"/>
        </w:rPr>
        <w:t>display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BC5F8F" w:rsidRPr="00B97C0A">
        <w:rPr>
          <w:rFonts w:asciiTheme="minorHAnsi" w:hAnsiTheme="minorHAnsi" w:cs="Times"/>
          <w:color w:val="auto"/>
        </w:rPr>
        <w:t>inferior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BC5F8F" w:rsidRPr="00B97C0A">
        <w:rPr>
          <w:rFonts w:asciiTheme="minorHAnsi" w:hAnsiTheme="minorHAnsi" w:cs="Times"/>
          <w:color w:val="auto"/>
          <w:lang w:val="pt-BR"/>
        </w:rPr>
        <w:t>amounts</w:t>
      </w:r>
      <w:r w:rsidRPr="00B97C0A">
        <w:rPr>
          <w:rFonts w:asciiTheme="minorHAnsi" w:hAnsiTheme="minorHAnsi" w:cs="Times"/>
          <w:color w:val="auto"/>
          <w:lang w:val="pt-BR"/>
        </w:rPr>
        <w:t xml:space="preserve"> of </w:t>
      </w:r>
      <w:r w:rsidRPr="00B97C0A">
        <w:rPr>
          <w:rFonts w:asciiTheme="minorHAnsi" w:hAnsiTheme="minorHAnsi" w:cs="Times"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color w:val="auto"/>
          <w:lang w:val="pt-BR"/>
        </w:rPr>
        <w:t xml:space="preserve"> EPS-soluble and EPS-insoluble in PC </w:t>
      </w:r>
      <w:r w:rsidR="00BC5F8F" w:rsidRPr="00B97C0A">
        <w:rPr>
          <w:rFonts w:asciiTheme="minorHAnsi" w:hAnsiTheme="minorHAnsi" w:cs="Times"/>
          <w:color w:val="auto"/>
          <w:lang w:val="pt-BR"/>
        </w:rPr>
        <w:t xml:space="preserve">compared to </w:t>
      </w:r>
      <w:r w:rsidR="00A545FB" w:rsidRPr="00B97C0A">
        <w:rPr>
          <w:rFonts w:asciiTheme="minorHAnsi" w:hAnsiTheme="minorHAnsi" w:cs="Times"/>
          <w:color w:val="auto"/>
          <w:lang w:val="pt-BR"/>
        </w:rPr>
        <w:t>NC (p = 0.000</w:t>
      </w:r>
      <w:r w:rsidRPr="00B97C0A">
        <w:rPr>
          <w:rFonts w:asciiTheme="minorHAnsi" w:hAnsiTheme="minorHAnsi" w:cs="Times"/>
          <w:color w:val="auto"/>
          <w:lang w:val="pt-BR"/>
        </w:rPr>
        <w:t xml:space="preserve">). </w:t>
      </w:r>
      <w:r w:rsidR="00BC5F8F" w:rsidRPr="00B97C0A">
        <w:rPr>
          <w:rFonts w:asciiTheme="minorHAnsi" w:hAnsiTheme="minorHAnsi" w:cs="Times"/>
          <w:color w:val="auto"/>
        </w:rPr>
        <w:t>Even though</w:t>
      </w:r>
      <w:r w:rsidRPr="00B97C0A">
        <w:rPr>
          <w:rFonts w:asciiTheme="minorHAnsi" w:hAnsiTheme="minorHAnsi" w:cs="Times"/>
          <w:color w:val="auto"/>
          <w:lang w:val="pt-BR"/>
        </w:rPr>
        <w:t xml:space="preserve"> not statistically signific</w:t>
      </w:r>
      <w:r w:rsidR="008A21FB" w:rsidRPr="00B97C0A">
        <w:rPr>
          <w:rFonts w:asciiTheme="minorHAnsi" w:hAnsiTheme="minorHAnsi" w:cs="Times"/>
          <w:color w:val="auto"/>
          <w:lang w:val="pt-BR"/>
        </w:rPr>
        <w:t xml:space="preserve">ant, </w:t>
      </w:r>
      <w:r w:rsidR="00BC5F8F" w:rsidRPr="00B97C0A">
        <w:rPr>
          <w:rFonts w:asciiTheme="minorHAnsi" w:hAnsiTheme="minorHAnsi" w:cs="Times"/>
          <w:color w:val="auto"/>
        </w:rPr>
        <w:t>per diem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BC5F8F" w:rsidRPr="00B97C0A">
        <w:rPr>
          <w:rFonts w:asciiTheme="minorHAnsi" w:hAnsiTheme="minorHAnsi" w:cs="Times"/>
          <w:color w:val="auto"/>
        </w:rPr>
        <w:t>application of</w:t>
      </w:r>
      <w:r w:rsidRPr="00B97C0A">
        <w:rPr>
          <w:rFonts w:asciiTheme="minorHAnsi" w:hAnsiTheme="minorHAnsi" w:cs="Times"/>
          <w:color w:val="auto"/>
          <w:lang w:val="pt-BR"/>
        </w:rPr>
        <w:t xml:space="preserve"> red light for 1</w:t>
      </w:r>
      <w:r w:rsidR="0000399E" w:rsidRPr="00B97C0A">
        <w:rPr>
          <w:rFonts w:asciiTheme="minorHAnsi" w:hAnsiTheme="minorHAnsi" w:cs="Times"/>
          <w:color w:val="auto"/>
          <w:lang w:val="pt-BR"/>
        </w:rPr>
        <w:t xml:space="preserve"> min</w:t>
      </w:r>
      <w:r w:rsidR="00BC5F8F" w:rsidRPr="00B97C0A">
        <w:rPr>
          <w:rFonts w:asciiTheme="minorHAnsi" w:hAnsiTheme="minorHAnsi" w:cs="Times"/>
          <w:color w:val="auto"/>
          <w:lang w:val="pt-BR"/>
        </w:rPr>
        <w:t xml:space="preserve"> to </w:t>
      </w:r>
      <w:r w:rsidR="00BC5F8F" w:rsidRPr="00B97C0A">
        <w:rPr>
          <w:rFonts w:asciiTheme="minorHAnsi" w:hAnsiTheme="minorHAnsi" w:cs="Times"/>
          <w:i/>
          <w:color w:val="auto"/>
          <w:lang w:val="pt-BR"/>
        </w:rPr>
        <w:t>C. albicans</w:t>
      </w:r>
      <w:r w:rsidR="00BC5F8F" w:rsidRPr="00B97C0A">
        <w:rPr>
          <w:rFonts w:asciiTheme="minorHAnsi" w:hAnsiTheme="minorHAnsi" w:cs="Times"/>
          <w:color w:val="auto"/>
          <w:lang w:val="pt-BR"/>
        </w:rPr>
        <w:t xml:space="preserve"> biofilms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color w:val="auto"/>
        </w:rPr>
        <w:t>numerically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BC5F8F" w:rsidRPr="00B97C0A">
        <w:rPr>
          <w:rFonts w:asciiTheme="minorHAnsi" w:hAnsiTheme="minorHAnsi" w:cs="Times"/>
          <w:color w:val="auto"/>
        </w:rPr>
        <w:t>diminished</w:t>
      </w:r>
      <w:r w:rsidRPr="00B97C0A">
        <w:rPr>
          <w:rFonts w:asciiTheme="minorHAnsi" w:hAnsiTheme="minorHAnsi" w:cs="Times"/>
          <w:color w:val="auto"/>
          <w:lang w:val="pt-BR"/>
        </w:rPr>
        <w:t xml:space="preserve"> the </w:t>
      </w:r>
      <w:r w:rsidR="00BC5F8F" w:rsidRPr="00B97C0A">
        <w:rPr>
          <w:rFonts w:asciiTheme="minorHAnsi" w:hAnsiTheme="minorHAnsi" w:cs="Times"/>
          <w:color w:val="auto"/>
          <w:lang w:val="pt-BR"/>
        </w:rPr>
        <w:t xml:space="preserve">amounts of </w:t>
      </w:r>
      <w:r w:rsidRPr="00B97C0A">
        <w:rPr>
          <w:rFonts w:asciiTheme="minorHAnsi" w:hAnsiTheme="minorHAnsi" w:cs="Times"/>
          <w:color w:val="auto"/>
          <w:lang w:val="pt-BR"/>
        </w:rPr>
        <w:t xml:space="preserve">EPS-soluble </w:t>
      </w:r>
      <w:r w:rsidR="002A5FCF" w:rsidRPr="00B97C0A">
        <w:rPr>
          <w:rFonts w:asciiTheme="minorHAnsi" w:hAnsiTheme="minorHAnsi" w:cs="Times"/>
          <w:color w:val="auto"/>
          <w:lang w:val="pt-BR"/>
        </w:rPr>
        <w:t xml:space="preserve">and </w:t>
      </w:r>
      <w:r w:rsidR="00BC5F8F" w:rsidRPr="00B97C0A">
        <w:rPr>
          <w:rFonts w:asciiTheme="minorHAnsi" w:hAnsiTheme="minorHAnsi" w:cs="Times"/>
          <w:color w:val="auto"/>
          <w:lang w:val="pt-BR"/>
        </w:rPr>
        <w:t>EPS- insoluble</w:t>
      </w:r>
      <w:r w:rsidRPr="00B97C0A">
        <w:rPr>
          <w:rFonts w:asciiTheme="minorHAnsi" w:hAnsiTheme="minorHAnsi" w:cs="Times"/>
          <w:color w:val="auto"/>
          <w:lang w:val="pt-BR"/>
        </w:rPr>
        <w:t xml:space="preserve">. </w:t>
      </w:r>
    </w:p>
    <w:p w14:paraId="17DCA4D1" w14:textId="77777777" w:rsidR="00B92402" w:rsidRPr="00B97C0A" w:rsidRDefault="00B92402" w:rsidP="00394CF3">
      <w:pPr>
        <w:rPr>
          <w:rFonts w:asciiTheme="minorHAnsi" w:hAnsiTheme="minorHAnsi" w:cstheme="minorHAnsi"/>
          <w:b/>
          <w:color w:val="auto"/>
        </w:rPr>
      </w:pPr>
    </w:p>
    <w:p w14:paraId="3F246AEF" w14:textId="017F9DFD" w:rsidR="00B32616" w:rsidRPr="00B97C0A" w:rsidRDefault="00B32616" w:rsidP="00394CF3">
      <w:pPr>
        <w:rPr>
          <w:rFonts w:asciiTheme="minorHAnsi" w:hAnsiTheme="minorHAnsi" w:cstheme="minorHAnsi"/>
          <w:bCs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B97C0A">
        <w:rPr>
          <w:rFonts w:asciiTheme="minorHAnsi" w:hAnsiTheme="minorHAnsi" w:cstheme="minorHAnsi"/>
          <w:b/>
          <w:color w:val="auto"/>
        </w:rPr>
        <w:t xml:space="preserve">AND TABLE </w:t>
      </w:r>
      <w:r w:rsidRPr="00B97C0A">
        <w:rPr>
          <w:rFonts w:asciiTheme="minorHAnsi" w:hAnsiTheme="minorHAnsi" w:cstheme="minorHAnsi"/>
          <w:b/>
          <w:color w:val="auto"/>
        </w:rPr>
        <w:t>LEGENDS: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6722A1F5" w14:textId="77777777" w:rsidR="00B92402" w:rsidRPr="00B97C0A" w:rsidRDefault="00B92402" w:rsidP="00394CF3">
      <w:pPr>
        <w:rPr>
          <w:rFonts w:asciiTheme="minorHAnsi" w:hAnsiTheme="minorHAnsi" w:cs="Times"/>
          <w:b/>
          <w:color w:val="auto"/>
          <w:lang w:val="pt-BR"/>
        </w:rPr>
      </w:pPr>
    </w:p>
    <w:p w14:paraId="5041E9F2" w14:textId="4F2F2802" w:rsidR="00B92402" w:rsidRPr="00B97C0A" w:rsidRDefault="00B92402" w:rsidP="00394CF3">
      <w:pPr>
        <w:rPr>
          <w:rFonts w:asciiTheme="minorHAnsi" w:hAnsiTheme="minorHAnsi" w:cs="Times"/>
          <w:color w:val="auto"/>
          <w:lang w:val="pt-BR"/>
        </w:rPr>
      </w:pPr>
      <w:r w:rsidRPr="00B97C0A">
        <w:rPr>
          <w:rFonts w:asciiTheme="minorHAnsi" w:hAnsiTheme="minorHAnsi" w:cs="Times"/>
          <w:b/>
          <w:color w:val="auto"/>
          <w:lang w:val="pt-BR"/>
        </w:rPr>
        <w:t>Figure 1</w:t>
      </w:r>
      <w:r w:rsidR="004161DB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Growth curve of </w:t>
      </w:r>
      <w:r w:rsidRPr="00B97C0A">
        <w:rPr>
          <w:rFonts w:asciiTheme="minorHAnsi" w:hAnsiTheme="minorHAnsi" w:cs="Times"/>
          <w:b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strain SN 425. </w:t>
      </w:r>
      <w:r w:rsidRPr="00B97C0A">
        <w:rPr>
          <w:rFonts w:asciiTheme="minorHAnsi" w:hAnsiTheme="minorHAnsi" w:cs="Times"/>
          <w:color w:val="auto"/>
          <w:lang w:val="pt-BR"/>
        </w:rPr>
        <w:t xml:space="preserve">Planktonic culture was made in YNB medium supplemented with 100 mM of glucose and incubated at 37 </w:t>
      </w:r>
      <w:r w:rsidR="004161DB">
        <w:rPr>
          <w:rFonts w:asciiTheme="minorHAnsi" w:hAnsiTheme="minorHAnsi" w:cstheme="minorHAnsi"/>
          <w:color w:val="auto"/>
          <w:lang w:val="pt-BR"/>
        </w:rPr>
        <w:t>°</w:t>
      </w:r>
      <w:r w:rsidRPr="00B97C0A">
        <w:rPr>
          <w:rFonts w:asciiTheme="minorHAnsi" w:hAnsiTheme="minorHAnsi" w:cs="Times"/>
          <w:color w:val="auto"/>
          <w:lang w:val="pt-BR"/>
        </w:rPr>
        <w:t>C. The optical density (OD at 540 nm) and Log10 CFU/mL were determined over time.</w:t>
      </w:r>
      <w:r w:rsidR="00B62BF1">
        <w:rPr>
          <w:rFonts w:asciiTheme="minorHAnsi" w:hAnsiTheme="minorHAnsi" w:cs="Times"/>
          <w:color w:val="auto"/>
          <w:lang w:val="pt-BR"/>
        </w:rPr>
        <w:t xml:space="preserve"> Standard deviation is shown.</w:t>
      </w:r>
    </w:p>
    <w:p w14:paraId="15165989" w14:textId="77777777" w:rsidR="00B92402" w:rsidRPr="00B97C0A" w:rsidRDefault="00B92402" w:rsidP="00394CF3">
      <w:pPr>
        <w:rPr>
          <w:rFonts w:asciiTheme="minorHAnsi" w:hAnsiTheme="minorHAnsi" w:cs="Times"/>
          <w:b/>
          <w:color w:val="auto"/>
          <w:lang w:val="pt-BR"/>
        </w:rPr>
      </w:pPr>
    </w:p>
    <w:p w14:paraId="438E146F" w14:textId="4649C53A" w:rsidR="00D55C65" w:rsidRPr="00B97C0A" w:rsidRDefault="00D55C65" w:rsidP="00394CF3">
      <w:pPr>
        <w:rPr>
          <w:rFonts w:asciiTheme="minorHAnsi" w:hAnsiTheme="minorHAnsi" w:cs="Times"/>
          <w:color w:val="auto"/>
          <w:lang w:val="pt-BR"/>
        </w:rPr>
      </w:pPr>
      <w:r w:rsidRPr="00B97C0A">
        <w:rPr>
          <w:rFonts w:asciiTheme="minorHAnsi" w:hAnsiTheme="minorHAnsi" w:cs="Times"/>
          <w:b/>
          <w:color w:val="auto"/>
          <w:lang w:val="pt-BR"/>
        </w:rPr>
        <w:t>Fig</w:t>
      </w:r>
      <w:r w:rsidR="004161DB">
        <w:rPr>
          <w:rFonts w:asciiTheme="minorHAnsi" w:hAnsiTheme="minorHAnsi" w:cs="Times"/>
          <w:b/>
          <w:color w:val="auto"/>
          <w:lang w:val="pt-BR"/>
        </w:rPr>
        <w:t xml:space="preserve">ure </w:t>
      </w:r>
      <w:r w:rsidR="00B92402" w:rsidRPr="00B97C0A">
        <w:rPr>
          <w:rFonts w:asciiTheme="minorHAnsi" w:hAnsiTheme="minorHAnsi" w:cs="Times"/>
          <w:b/>
          <w:color w:val="auto"/>
          <w:lang w:val="pt-BR"/>
        </w:rPr>
        <w:t>2</w:t>
      </w:r>
      <w:r w:rsidR="004161DB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Mean</w:t>
      </w:r>
      <w:r w:rsidR="009B4739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b/>
          <w:color w:val="auto"/>
          <w:lang w:val="pt-BR"/>
        </w:rPr>
        <w:t>and</w:t>
      </w:r>
      <w:r w:rsidR="009B4739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b/>
          <w:color w:val="auto"/>
          <w:lang w:val="pt-BR"/>
        </w:rPr>
        <w:t xml:space="preserve">standard deviations </w:t>
      </w:r>
      <w:r w:rsidRPr="00B97C0A">
        <w:rPr>
          <w:rFonts w:asciiTheme="minorHAnsi" w:hAnsiTheme="minorHAnsi" w:cs="Times"/>
          <w:b/>
          <w:color w:val="auto"/>
          <w:lang w:val="pt-BR"/>
        </w:rPr>
        <w:t>of Log</w:t>
      </w:r>
      <w:r w:rsidRPr="00B97C0A">
        <w:rPr>
          <w:rFonts w:asciiTheme="minorHAnsi" w:hAnsiTheme="minorHAnsi" w:cs="Times"/>
          <w:b/>
          <w:color w:val="auto"/>
          <w:position w:val="-3"/>
          <w:vertAlign w:val="subscript"/>
          <w:lang w:val="pt-BR"/>
        </w:rPr>
        <w:t>10</w:t>
      </w:r>
      <w:r w:rsidRPr="00B97C0A">
        <w:rPr>
          <w:rFonts w:asciiTheme="minorHAnsi" w:hAnsiTheme="minorHAnsi" w:cs="Times"/>
          <w:b/>
          <w:color w:val="auto"/>
          <w:position w:val="-3"/>
          <w:lang w:val="pt-BR"/>
        </w:rPr>
        <w:t xml:space="preserve"> 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CFU/mL of </w:t>
      </w:r>
      <w:r w:rsidRPr="00B97C0A">
        <w:rPr>
          <w:rFonts w:asciiTheme="minorHAnsi" w:hAnsiTheme="minorHAnsi" w:cs="Times"/>
          <w:b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color w:val="auto"/>
        </w:rPr>
        <w:t>Assessments</w:t>
      </w:r>
      <w:r w:rsidRPr="00B97C0A">
        <w:rPr>
          <w:rFonts w:asciiTheme="minorHAnsi" w:hAnsiTheme="minorHAnsi" w:cs="Times"/>
          <w:color w:val="auto"/>
          <w:lang w:val="pt-BR"/>
        </w:rPr>
        <w:t xml:space="preserve"> were made between </w:t>
      </w:r>
      <w:r w:rsidR="00843238" w:rsidRPr="00B97C0A">
        <w:rPr>
          <w:rFonts w:asciiTheme="minorHAnsi" w:hAnsiTheme="minorHAnsi" w:cs="Times"/>
          <w:color w:val="auto"/>
          <w:lang w:val="pt-BR"/>
        </w:rPr>
        <w:t>the treatment</w:t>
      </w:r>
      <w:r w:rsidRPr="00B97C0A">
        <w:rPr>
          <w:rFonts w:asciiTheme="minorHAnsi" w:hAnsiTheme="minorHAnsi" w:cs="Times"/>
          <w:color w:val="auto"/>
          <w:lang w:val="pt-BR"/>
        </w:rPr>
        <w:t xml:space="preserve"> with red </w:t>
      </w:r>
      <w:r w:rsidR="006524AE" w:rsidRPr="00B97C0A">
        <w:rPr>
          <w:rFonts w:asciiTheme="minorHAnsi" w:hAnsiTheme="minorHAnsi" w:cs="Times"/>
          <w:color w:val="auto"/>
          <w:lang w:val="pt-BR"/>
        </w:rPr>
        <w:t>light</w:t>
      </w:r>
      <w:r w:rsidR="00EB38FB" w:rsidRPr="00B97C0A">
        <w:rPr>
          <w:rFonts w:asciiTheme="minorHAnsi" w:hAnsiTheme="minorHAnsi" w:cs="Times"/>
          <w:color w:val="auto"/>
          <w:lang w:val="pt-BR"/>
        </w:rPr>
        <w:t xml:space="preserve"> twice a day</w:t>
      </w:r>
      <w:r w:rsidRPr="00B97C0A">
        <w:rPr>
          <w:rFonts w:asciiTheme="minorHAnsi" w:hAnsiTheme="minorHAnsi" w:cs="Times"/>
          <w:color w:val="auto"/>
          <w:lang w:val="pt-BR"/>
        </w:rPr>
        <w:t xml:space="preserve"> and the controls—0.12% CHX (PC) and 0.89% NaCl (NC). Equal letters </w:t>
      </w:r>
      <w:r w:rsidR="001D083F" w:rsidRPr="00B97C0A">
        <w:rPr>
          <w:rFonts w:asciiTheme="minorHAnsi" w:hAnsiTheme="minorHAnsi" w:cs="Times"/>
          <w:color w:val="auto"/>
          <w:lang w:val="pt-BR"/>
        </w:rPr>
        <w:t>represent</w:t>
      </w:r>
      <w:r w:rsidRPr="00B97C0A">
        <w:rPr>
          <w:rFonts w:asciiTheme="minorHAnsi" w:hAnsiTheme="minorHAnsi" w:cs="Times"/>
          <w:color w:val="auto"/>
          <w:lang w:val="pt-BR"/>
        </w:rPr>
        <w:t xml:space="preserve"> statistical simil</w:t>
      </w:r>
      <w:r w:rsidR="00A11A1C" w:rsidRPr="00B97C0A">
        <w:rPr>
          <w:rFonts w:asciiTheme="minorHAnsi" w:hAnsiTheme="minorHAnsi" w:cs="Times"/>
          <w:color w:val="auto"/>
          <w:lang w:val="pt-BR"/>
        </w:rPr>
        <w:t>arity between groups (p &gt; 0.05</w:t>
      </w:r>
      <w:r w:rsidR="00D10F40" w:rsidRPr="00B97C0A">
        <w:rPr>
          <w:rFonts w:asciiTheme="minorHAnsi" w:hAnsiTheme="minorHAnsi" w:cs="Times"/>
          <w:color w:val="auto"/>
          <w:lang w:val="pt-BR"/>
        </w:rPr>
        <w:t xml:space="preserve">). </w:t>
      </w:r>
    </w:p>
    <w:p w14:paraId="014B2606" w14:textId="77777777" w:rsidR="00DF0E32" w:rsidRPr="00B97C0A" w:rsidRDefault="00DF0E32" w:rsidP="00394CF3">
      <w:pPr>
        <w:rPr>
          <w:rFonts w:asciiTheme="minorHAnsi" w:hAnsiTheme="minorHAnsi" w:cs="Times"/>
          <w:color w:val="auto"/>
          <w:lang w:val="pt-BR"/>
        </w:rPr>
      </w:pPr>
    </w:p>
    <w:p w14:paraId="60895779" w14:textId="4C1169D8" w:rsidR="00D55C65" w:rsidRPr="00B97C0A" w:rsidRDefault="00D55C65" w:rsidP="00394CF3">
      <w:pPr>
        <w:rPr>
          <w:rFonts w:asciiTheme="minorHAnsi" w:hAnsiTheme="minorHAnsi" w:cs="Times"/>
          <w:color w:val="auto"/>
          <w:lang w:val="pt-BR"/>
        </w:rPr>
      </w:pPr>
      <w:r w:rsidRPr="00B97C0A">
        <w:rPr>
          <w:rFonts w:asciiTheme="minorHAnsi" w:hAnsiTheme="minorHAnsi" w:cs="Times"/>
          <w:b/>
          <w:color w:val="auto"/>
          <w:lang w:val="pt-BR"/>
        </w:rPr>
        <w:t>Fig</w:t>
      </w:r>
      <w:r w:rsidR="004161DB">
        <w:rPr>
          <w:rFonts w:asciiTheme="minorHAnsi" w:hAnsiTheme="minorHAnsi" w:cs="Times"/>
          <w:b/>
          <w:color w:val="auto"/>
          <w:lang w:val="pt-BR"/>
        </w:rPr>
        <w:t xml:space="preserve">ure </w:t>
      </w:r>
      <w:r w:rsidR="00B92402" w:rsidRPr="00B97C0A">
        <w:rPr>
          <w:rFonts w:asciiTheme="minorHAnsi" w:hAnsiTheme="minorHAnsi" w:cs="Times"/>
          <w:b/>
          <w:color w:val="auto"/>
          <w:lang w:val="pt-BR"/>
        </w:rPr>
        <w:t>3</w:t>
      </w:r>
      <w:r w:rsidR="004161DB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Mean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b/>
          <w:color w:val="auto"/>
          <w:lang w:val="pt-BR"/>
        </w:rPr>
        <w:t>and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b/>
          <w:color w:val="auto"/>
          <w:lang w:val="pt-BR"/>
        </w:rPr>
        <w:t xml:space="preserve">standard deviations 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of dry-weight (mg) of </w:t>
      </w:r>
      <w:r w:rsidRPr="00B97C0A">
        <w:rPr>
          <w:rFonts w:asciiTheme="minorHAnsi" w:hAnsiTheme="minorHAnsi" w:cs="Times"/>
          <w:b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color w:val="auto"/>
        </w:rPr>
        <w:t>Assessments</w:t>
      </w:r>
      <w:r w:rsidRPr="00B97C0A">
        <w:rPr>
          <w:rFonts w:asciiTheme="minorHAnsi" w:hAnsiTheme="minorHAnsi" w:cs="Times"/>
          <w:color w:val="auto"/>
          <w:lang w:val="pt-BR"/>
        </w:rPr>
        <w:t xml:space="preserve"> were made between </w:t>
      </w:r>
      <w:r w:rsidR="00EB38FB" w:rsidRPr="00B97C0A">
        <w:rPr>
          <w:rFonts w:asciiTheme="minorHAnsi" w:hAnsiTheme="minorHAnsi" w:cs="Times"/>
          <w:color w:val="auto"/>
          <w:lang w:val="pt-BR"/>
        </w:rPr>
        <w:t xml:space="preserve">the treatment with red light twice a day </w:t>
      </w:r>
      <w:r w:rsidRPr="00B97C0A">
        <w:rPr>
          <w:rFonts w:asciiTheme="minorHAnsi" w:hAnsiTheme="minorHAnsi" w:cs="Times"/>
          <w:color w:val="auto"/>
          <w:lang w:val="pt-BR"/>
        </w:rPr>
        <w:t xml:space="preserve">and the controls—0.12% CHX (PC) and 0.89% NaCl (NC). Equal letters </w:t>
      </w:r>
      <w:r w:rsidR="001D083F" w:rsidRPr="00B97C0A">
        <w:rPr>
          <w:rFonts w:asciiTheme="minorHAnsi" w:hAnsiTheme="minorHAnsi" w:cs="Times"/>
          <w:color w:val="auto"/>
          <w:lang w:val="pt-BR"/>
        </w:rPr>
        <w:t>represent</w:t>
      </w:r>
      <w:r w:rsidRPr="00B97C0A">
        <w:rPr>
          <w:rFonts w:asciiTheme="minorHAnsi" w:hAnsiTheme="minorHAnsi" w:cs="Times"/>
          <w:color w:val="auto"/>
          <w:lang w:val="pt-BR"/>
        </w:rPr>
        <w:t xml:space="preserve"> statistical simil</w:t>
      </w:r>
      <w:r w:rsidR="00A11A1C" w:rsidRPr="00B97C0A">
        <w:rPr>
          <w:rFonts w:asciiTheme="minorHAnsi" w:hAnsiTheme="minorHAnsi" w:cs="Times"/>
          <w:color w:val="auto"/>
          <w:lang w:val="pt-BR"/>
        </w:rPr>
        <w:t xml:space="preserve">arity between groups (p &gt; 0.05). </w:t>
      </w:r>
    </w:p>
    <w:p w14:paraId="54D63DD7" w14:textId="77777777" w:rsidR="00DF0E32" w:rsidRPr="00B97C0A" w:rsidRDefault="00DF0E32" w:rsidP="00394CF3">
      <w:pPr>
        <w:rPr>
          <w:rFonts w:asciiTheme="minorHAnsi" w:hAnsiTheme="minorHAnsi" w:cs="Times"/>
          <w:color w:val="auto"/>
          <w:lang w:val="pt-BR"/>
        </w:rPr>
      </w:pPr>
    </w:p>
    <w:p w14:paraId="2900FECF" w14:textId="3EBDFCBF" w:rsidR="00D55C65" w:rsidRPr="00B97C0A" w:rsidRDefault="00D55C65" w:rsidP="00394CF3">
      <w:pPr>
        <w:rPr>
          <w:rFonts w:asciiTheme="minorHAnsi" w:hAnsiTheme="minorHAnsi" w:cs="Times"/>
          <w:color w:val="auto"/>
          <w:lang w:val="pt-BR"/>
        </w:rPr>
      </w:pPr>
      <w:r w:rsidRPr="00B97C0A">
        <w:rPr>
          <w:rFonts w:asciiTheme="minorHAnsi" w:hAnsiTheme="minorHAnsi" w:cs="Times"/>
          <w:b/>
          <w:color w:val="auto"/>
          <w:lang w:val="pt-BR"/>
        </w:rPr>
        <w:t>Fig</w:t>
      </w:r>
      <w:r w:rsidR="004161DB">
        <w:rPr>
          <w:rFonts w:asciiTheme="minorHAnsi" w:hAnsiTheme="minorHAnsi" w:cs="Times"/>
          <w:b/>
          <w:color w:val="auto"/>
          <w:lang w:val="pt-BR"/>
        </w:rPr>
        <w:t xml:space="preserve">ure </w:t>
      </w:r>
      <w:r w:rsidR="00B92402" w:rsidRPr="00B97C0A">
        <w:rPr>
          <w:rFonts w:asciiTheme="minorHAnsi" w:hAnsiTheme="minorHAnsi" w:cs="Times"/>
          <w:b/>
          <w:color w:val="auto"/>
          <w:lang w:val="pt-BR"/>
        </w:rPr>
        <w:t>4</w:t>
      </w:r>
      <w:r w:rsidR="004161DB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Mean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b/>
          <w:color w:val="auto"/>
          <w:lang w:val="pt-BR"/>
        </w:rPr>
        <w:t>and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b/>
          <w:color w:val="auto"/>
          <w:lang w:val="pt-BR"/>
        </w:rPr>
        <w:t xml:space="preserve">standard deviations </w:t>
      </w:r>
      <w:r w:rsidRPr="00B97C0A">
        <w:rPr>
          <w:rFonts w:asciiTheme="minorHAnsi" w:hAnsiTheme="minorHAnsi" w:cs="Times"/>
          <w:b/>
          <w:color w:val="auto"/>
          <w:lang w:val="pt-BR"/>
        </w:rPr>
        <w:t>of EPS-soluble</w:t>
      </w:r>
      <w:r w:rsidR="003B7D93" w:rsidRPr="00B97C0A">
        <w:rPr>
          <w:rFonts w:asciiTheme="minorHAnsi" w:hAnsiTheme="minorHAnsi" w:cs="Times"/>
          <w:b/>
          <w:color w:val="auto"/>
          <w:lang w:val="pt-BR"/>
        </w:rPr>
        <w:t xml:space="preserve"> amount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in </w:t>
      </w:r>
      <w:r w:rsidRPr="00B97C0A">
        <w:rPr>
          <w:rFonts w:asciiTheme="minorHAnsi" w:hAnsiTheme="minorHAnsi" w:cs="Times"/>
          <w:b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biofilm (μg/mg of dry-weight).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color w:val="auto"/>
        </w:rPr>
        <w:t>Comparisons</w:t>
      </w:r>
      <w:r w:rsidRPr="00B97C0A">
        <w:rPr>
          <w:rFonts w:asciiTheme="minorHAnsi" w:hAnsiTheme="minorHAnsi" w:cs="Times"/>
          <w:color w:val="auto"/>
          <w:lang w:val="pt-BR"/>
        </w:rPr>
        <w:t xml:space="preserve"> were made between </w:t>
      </w:r>
      <w:r w:rsidR="00EB38FB" w:rsidRPr="00B97C0A">
        <w:rPr>
          <w:rFonts w:asciiTheme="minorHAnsi" w:hAnsiTheme="minorHAnsi" w:cs="Times"/>
          <w:color w:val="auto"/>
          <w:lang w:val="pt-BR"/>
        </w:rPr>
        <w:t xml:space="preserve">the treatment with red light twice a day </w:t>
      </w:r>
      <w:r w:rsidRPr="00B97C0A">
        <w:rPr>
          <w:rFonts w:asciiTheme="minorHAnsi" w:hAnsiTheme="minorHAnsi" w:cs="Times"/>
          <w:color w:val="auto"/>
          <w:lang w:val="pt-BR"/>
        </w:rPr>
        <w:t>and the controls—0.12% CHX (PC) a</w:t>
      </w:r>
      <w:r w:rsidR="00D120FF" w:rsidRPr="00B97C0A">
        <w:rPr>
          <w:rFonts w:asciiTheme="minorHAnsi" w:hAnsiTheme="minorHAnsi" w:cs="Times"/>
          <w:color w:val="auto"/>
          <w:lang w:val="pt-BR"/>
        </w:rPr>
        <w:t xml:space="preserve">nd 0.89% NaCl (NC). </w:t>
      </w:r>
      <w:r w:rsidR="00F20B05" w:rsidRPr="00B97C0A">
        <w:rPr>
          <w:rFonts w:asciiTheme="minorHAnsi" w:hAnsiTheme="minorHAnsi" w:cs="Times"/>
          <w:color w:val="auto"/>
          <w:lang w:val="pt-BR"/>
        </w:rPr>
        <w:t>Equal letters represent statistical simil</w:t>
      </w:r>
      <w:r w:rsidR="00610A4C" w:rsidRPr="00B97C0A">
        <w:rPr>
          <w:rFonts w:asciiTheme="minorHAnsi" w:hAnsiTheme="minorHAnsi" w:cs="Times"/>
          <w:color w:val="auto"/>
          <w:lang w:val="pt-BR"/>
        </w:rPr>
        <w:t xml:space="preserve">arity between groups </w:t>
      </w:r>
      <w:r w:rsidR="00F20B05" w:rsidRPr="00B97C0A">
        <w:rPr>
          <w:rFonts w:asciiTheme="minorHAnsi" w:hAnsiTheme="minorHAnsi" w:cs="Times"/>
          <w:color w:val="auto"/>
          <w:lang w:val="pt-BR"/>
        </w:rPr>
        <w:t>(p &lt; 0.001).</w:t>
      </w:r>
    </w:p>
    <w:p w14:paraId="0AA4EC46" w14:textId="77777777" w:rsidR="00DF0E32" w:rsidRPr="00B97C0A" w:rsidRDefault="00DF0E32" w:rsidP="00394CF3">
      <w:pPr>
        <w:rPr>
          <w:rFonts w:asciiTheme="minorHAnsi" w:hAnsiTheme="minorHAnsi" w:cs="Times"/>
          <w:color w:val="auto"/>
          <w:lang w:val="pt-BR"/>
        </w:rPr>
      </w:pPr>
    </w:p>
    <w:p w14:paraId="70A1CF65" w14:textId="6410E5F6" w:rsidR="00F20B05" w:rsidRPr="00B97C0A" w:rsidRDefault="00D55C65" w:rsidP="00394CF3">
      <w:pPr>
        <w:rPr>
          <w:rFonts w:asciiTheme="minorHAnsi" w:hAnsiTheme="minorHAnsi" w:cs="Times"/>
          <w:color w:val="auto"/>
          <w:lang w:val="pt-BR"/>
        </w:rPr>
      </w:pPr>
      <w:r w:rsidRPr="00B97C0A">
        <w:rPr>
          <w:rFonts w:asciiTheme="minorHAnsi" w:hAnsiTheme="minorHAnsi" w:cs="Times"/>
          <w:b/>
          <w:color w:val="auto"/>
          <w:lang w:val="pt-BR"/>
        </w:rPr>
        <w:t>Fig</w:t>
      </w:r>
      <w:r w:rsidR="004161DB">
        <w:rPr>
          <w:rFonts w:asciiTheme="minorHAnsi" w:hAnsiTheme="minorHAnsi" w:cs="Times"/>
          <w:b/>
          <w:color w:val="auto"/>
          <w:lang w:val="pt-BR"/>
        </w:rPr>
        <w:t xml:space="preserve">ure </w:t>
      </w:r>
      <w:r w:rsidR="00B92402" w:rsidRPr="00B97C0A">
        <w:rPr>
          <w:rFonts w:asciiTheme="minorHAnsi" w:hAnsiTheme="minorHAnsi" w:cs="Times"/>
          <w:b/>
          <w:color w:val="auto"/>
          <w:lang w:val="pt-BR"/>
        </w:rPr>
        <w:t>5</w:t>
      </w:r>
      <w:r w:rsidR="004161DB">
        <w:rPr>
          <w:rFonts w:asciiTheme="minorHAnsi" w:hAnsiTheme="minorHAnsi" w:cs="Times"/>
          <w:b/>
          <w:color w:val="auto"/>
          <w:lang w:val="pt-BR"/>
        </w:rPr>
        <w:t>.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Mean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Pr="00B97C0A">
        <w:rPr>
          <w:rFonts w:asciiTheme="minorHAnsi" w:hAnsiTheme="minorHAnsi" w:cs="Times"/>
          <w:b/>
          <w:color w:val="auto"/>
          <w:lang w:val="pt-BR"/>
        </w:rPr>
        <w:t>and</w:t>
      </w:r>
      <w:r w:rsidR="00D120FF"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="00EB38FB" w:rsidRPr="00B97C0A">
        <w:rPr>
          <w:rFonts w:asciiTheme="minorHAnsi" w:hAnsiTheme="minorHAnsi" w:cs="Times"/>
          <w:b/>
          <w:color w:val="auto"/>
          <w:lang w:val="pt-BR"/>
        </w:rPr>
        <w:t xml:space="preserve">standard deviations </w:t>
      </w:r>
      <w:r w:rsidRPr="00B97C0A">
        <w:rPr>
          <w:rFonts w:asciiTheme="minorHAnsi" w:hAnsiTheme="minorHAnsi" w:cs="Times"/>
          <w:b/>
          <w:color w:val="auto"/>
          <w:lang w:val="pt-BR"/>
        </w:rPr>
        <w:t>of EPS-</w:t>
      </w:r>
      <w:r w:rsidR="00400847" w:rsidRPr="00B97C0A">
        <w:rPr>
          <w:rFonts w:asciiTheme="minorHAnsi" w:hAnsiTheme="minorHAnsi" w:cs="Times"/>
          <w:b/>
          <w:color w:val="auto"/>
          <w:lang w:val="pt-BR"/>
        </w:rPr>
        <w:t>i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nsoluble </w:t>
      </w:r>
      <w:r w:rsidRPr="00B97C0A">
        <w:rPr>
          <w:rFonts w:asciiTheme="minorHAnsi" w:hAnsiTheme="minorHAnsi" w:cs="Times"/>
          <w:b/>
          <w:color w:val="auto"/>
        </w:rPr>
        <w:t>content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in </w:t>
      </w:r>
      <w:r w:rsidRPr="00B97C0A">
        <w:rPr>
          <w:rFonts w:asciiTheme="minorHAnsi" w:hAnsiTheme="minorHAnsi" w:cs="Times"/>
          <w:b/>
          <w:i/>
          <w:color w:val="auto"/>
          <w:lang w:val="pt-BR"/>
        </w:rPr>
        <w:t>C. albicans</w:t>
      </w:r>
      <w:r w:rsidRPr="00B97C0A">
        <w:rPr>
          <w:rFonts w:asciiTheme="minorHAnsi" w:hAnsiTheme="minorHAnsi" w:cs="Times"/>
          <w:b/>
          <w:color w:val="auto"/>
          <w:lang w:val="pt-BR"/>
        </w:rPr>
        <w:t xml:space="preserve"> </w:t>
      </w:r>
      <w:r w:rsidR="001D083F" w:rsidRPr="00B97C0A">
        <w:rPr>
          <w:rFonts w:asciiTheme="minorHAnsi" w:hAnsiTheme="minorHAnsi" w:cs="Times"/>
          <w:b/>
          <w:color w:val="auto"/>
          <w:lang w:val="pt-BR"/>
        </w:rPr>
        <w:t>biofilm (μg/mg of dry-weight).</w:t>
      </w:r>
      <w:r w:rsidR="001D083F" w:rsidRPr="00B97C0A">
        <w:rPr>
          <w:rFonts w:asciiTheme="minorHAnsi" w:hAnsiTheme="minorHAnsi" w:cs="Times"/>
          <w:color w:val="auto"/>
          <w:lang w:val="pt-BR"/>
        </w:rPr>
        <w:t xml:space="preserve"> Assessments</w:t>
      </w:r>
      <w:r w:rsidRPr="00B97C0A">
        <w:rPr>
          <w:rFonts w:asciiTheme="minorHAnsi" w:hAnsiTheme="minorHAnsi" w:cs="Times"/>
          <w:color w:val="auto"/>
          <w:lang w:val="pt-BR"/>
        </w:rPr>
        <w:t xml:space="preserve"> were made between </w:t>
      </w:r>
      <w:r w:rsidR="001D083F" w:rsidRPr="00B97C0A">
        <w:rPr>
          <w:rFonts w:asciiTheme="minorHAnsi" w:hAnsiTheme="minorHAnsi" w:cs="Times"/>
          <w:color w:val="auto"/>
          <w:lang w:val="pt-BR"/>
        </w:rPr>
        <w:t xml:space="preserve">the </w:t>
      </w:r>
      <w:r w:rsidR="001D083F" w:rsidRPr="00B97C0A">
        <w:rPr>
          <w:rFonts w:asciiTheme="minorHAnsi" w:hAnsiTheme="minorHAnsi" w:cs="Times"/>
          <w:color w:val="auto"/>
        </w:rPr>
        <w:t>treatment</w:t>
      </w:r>
      <w:r w:rsidR="001D083F" w:rsidRPr="00B97C0A">
        <w:rPr>
          <w:rFonts w:asciiTheme="minorHAnsi" w:hAnsiTheme="minorHAnsi" w:cs="Times"/>
          <w:color w:val="auto"/>
          <w:lang w:val="pt-BR"/>
        </w:rPr>
        <w:t xml:space="preserve"> with red light twice a day </w:t>
      </w:r>
      <w:r w:rsidRPr="00B97C0A">
        <w:rPr>
          <w:rFonts w:asciiTheme="minorHAnsi" w:hAnsiTheme="minorHAnsi" w:cs="Times"/>
          <w:color w:val="auto"/>
          <w:lang w:val="pt-BR"/>
        </w:rPr>
        <w:t>and the controls—0.12% CHX (PC) a</w:t>
      </w:r>
      <w:r w:rsidR="00D120FF" w:rsidRPr="00B97C0A">
        <w:rPr>
          <w:rFonts w:asciiTheme="minorHAnsi" w:hAnsiTheme="minorHAnsi" w:cs="Times"/>
          <w:color w:val="auto"/>
          <w:lang w:val="pt-BR"/>
        </w:rPr>
        <w:t xml:space="preserve">nd 0.89% NaCl (NC). </w:t>
      </w:r>
      <w:r w:rsidR="00F20B05" w:rsidRPr="00B97C0A">
        <w:rPr>
          <w:rFonts w:asciiTheme="minorHAnsi" w:hAnsiTheme="minorHAnsi" w:cs="Times"/>
          <w:color w:val="auto"/>
          <w:lang w:val="pt-BR"/>
        </w:rPr>
        <w:t>Equal letters represent statistical simil</w:t>
      </w:r>
      <w:r w:rsidR="00610A4C" w:rsidRPr="00B97C0A">
        <w:rPr>
          <w:rFonts w:asciiTheme="minorHAnsi" w:hAnsiTheme="minorHAnsi" w:cs="Times"/>
          <w:color w:val="auto"/>
          <w:lang w:val="pt-BR"/>
        </w:rPr>
        <w:t xml:space="preserve">arity between groups </w:t>
      </w:r>
      <w:r w:rsidR="00F20B05" w:rsidRPr="00B97C0A">
        <w:rPr>
          <w:rFonts w:asciiTheme="minorHAnsi" w:hAnsiTheme="minorHAnsi" w:cs="Times"/>
          <w:color w:val="auto"/>
          <w:lang w:val="pt-BR"/>
        </w:rPr>
        <w:t>(p &lt; 0.001).</w:t>
      </w:r>
    </w:p>
    <w:p w14:paraId="23AE4B12" w14:textId="77777777" w:rsidR="00DF0E32" w:rsidRPr="00B97C0A" w:rsidRDefault="00DF0E32" w:rsidP="00394CF3">
      <w:pPr>
        <w:rPr>
          <w:rFonts w:asciiTheme="minorHAnsi" w:hAnsiTheme="minorHAnsi" w:cs="Times"/>
          <w:color w:val="auto"/>
          <w:lang w:val="pt-BR"/>
        </w:rPr>
      </w:pPr>
    </w:p>
    <w:p w14:paraId="587E252F" w14:textId="2DF6D04C" w:rsidR="006305D7" w:rsidRPr="00B97C0A" w:rsidRDefault="006305D7" w:rsidP="00394CF3">
      <w:pPr>
        <w:rPr>
          <w:rFonts w:asciiTheme="minorHAnsi" w:hAnsiTheme="minorHAnsi" w:cstheme="minorHAnsi"/>
          <w:b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>DISCUSSION</w:t>
      </w:r>
      <w:r w:rsidRPr="00B97C0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B60FFB4" w14:textId="6D948FA4" w:rsidR="008A6692" w:rsidRPr="00B97C0A" w:rsidRDefault="008A6692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The most critical steps for successful culturing of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biofilm are: 1) </w:t>
      </w:r>
      <w:r w:rsidR="004161DB">
        <w:rPr>
          <w:rFonts w:asciiTheme="minorHAnsi" w:hAnsiTheme="minorHAnsi" w:cstheme="minorHAnsi"/>
          <w:color w:val="auto"/>
        </w:rPr>
        <w:t>t</w:t>
      </w:r>
      <w:r w:rsidRPr="00B97C0A">
        <w:rPr>
          <w:rFonts w:asciiTheme="minorHAnsi" w:hAnsiTheme="minorHAnsi" w:cstheme="minorHAnsi"/>
          <w:color w:val="auto"/>
        </w:rPr>
        <w:t xml:space="preserve">o do the pre-inoculum and the inoculum in YNB medium </w:t>
      </w:r>
      <w:r w:rsidR="003B7D93" w:rsidRPr="00B97C0A">
        <w:rPr>
          <w:rFonts w:asciiTheme="minorHAnsi" w:hAnsiTheme="minorHAnsi" w:cstheme="minorHAnsi"/>
          <w:color w:val="auto"/>
        </w:rPr>
        <w:t>complemented</w:t>
      </w:r>
      <w:r w:rsidRPr="00B97C0A">
        <w:rPr>
          <w:rFonts w:asciiTheme="minorHAnsi" w:hAnsiTheme="minorHAnsi" w:cstheme="minorHAnsi"/>
          <w:color w:val="auto"/>
        </w:rPr>
        <w:t xml:space="preserve"> with 100 mM glucose; 2) to wait 90 min for the adhesion phase and carefully wash twice the wells with 0.89% NaCl to remove non-adhered cells; </w:t>
      </w:r>
      <w:r w:rsidR="00A76516">
        <w:rPr>
          <w:rFonts w:asciiTheme="minorHAnsi" w:hAnsiTheme="minorHAnsi" w:cstheme="minorHAnsi"/>
          <w:color w:val="auto"/>
        </w:rPr>
        <w:t xml:space="preserve">and </w:t>
      </w:r>
      <w:r w:rsidRPr="00B97C0A">
        <w:rPr>
          <w:rFonts w:asciiTheme="minorHAnsi" w:hAnsiTheme="minorHAnsi" w:cstheme="minorHAnsi"/>
          <w:color w:val="auto"/>
        </w:rPr>
        <w:t xml:space="preserve">3) to add RPMI medium to the adhered cells to start biofilm formation, since RPMI will stimulate hyphae growth. </w:t>
      </w:r>
    </w:p>
    <w:p w14:paraId="0BE50356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033E7BEE" w14:textId="69DA0DD3" w:rsidR="008A6692" w:rsidRPr="00B97C0A" w:rsidRDefault="00A76516" w:rsidP="00394CF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8A6692" w:rsidRPr="00B97C0A">
        <w:rPr>
          <w:rFonts w:asciiTheme="minorHAnsi" w:hAnsiTheme="minorHAnsi" w:cstheme="minorHAnsi"/>
          <w:color w:val="auto"/>
        </w:rPr>
        <w:t xml:space="preserve"> study limitation is that it was performed in vitro. Whilst in vitro studies have greatly increased the understanding of the biology of biofilm, they do not </w:t>
      </w:r>
      <w:r w:rsidR="003B7D93" w:rsidRPr="00B97C0A">
        <w:rPr>
          <w:rFonts w:asciiTheme="minorHAnsi" w:hAnsiTheme="minorHAnsi" w:cstheme="minorHAnsi"/>
          <w:color w:val="auto"/>
        </w:rPr>
        <w:t>precisely</w:t>
      </w:r>
      <w:r w:rsidR="008A6692" w:rsidRPr="00B97C0A">
        <w:rPr>
          <w:rFonts w:asciiTheme="minorHAnsi" w:hAnsiTheme="minorHAnsi" w:cstheme="minorHAnsi"/>
          <w:color w:val="auto"/>
        </w:rPr>
        <w:t xml:space="preserve"> represent in vivo conditions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13</w:t>
      </w:r>
      <w:r w:rsidR="008A6692" w:rsidRPr="00B97C0A">
        <w:rPr>
          <w:rFonts w:asciiTheme="minorHAnsi" w:hAnsiTheme="minorHAnsi" w:cstheme="minorHAnsi"/>
          <w:color w:val="auto"/>
        </w:rPr>
        <w:t xml:space="preserve">. However, in vitro tests provide high-throughput screening in addition to </w:t>
      </w:r>
      <w:proofErr w:type="gramStart"/>
      <w:r w:rsidR="008A6692" w:rsidRPr="00B97C0A">
        <w:rPr>
          <w:rFonts w:asciiTheme="minorHAnsi" w:hAnsiTheme="minorHAnsi" w:cstheme="minorHAnsi"/>
          <w:color w:val="auto"/>
        </w:rPr>
        <w:t>be</w:t>
      </w:r>
      <w:r>
        <w:rPr>
          <w:rFonts w:asciiTheme="minorHAnsi" w:hAnsiTheme="minorHAnsi" w:cstheme="minorHAnsi"/>
          <w:color w:val="auto"/>
        </w:rPr>
        <w:t>ing</w:t>
      </w:r>
      <w:proofErr w:type="gramEnd"/>
      <w:r w:rsidR="008A6692" w:rsidRPr="00B97C0A">
        <w:rPr>
          <w:rFonts w:asciiTheme="minorHAnsi" w:hAnsiTheme="minorHAnsi" w:cstheme="minorHAnsi"/>
          <w:color w:val="auto"/>
        </w:rPr>
        <w:t xml:space="preserve"> a cheap and simple methodology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13</w:t>
      </w:r>
      <w:r w:rsidR="008A6692" w:rsidRPr="00B97C0A">
        <w:rPr>
          <w:rFonts w:asciiTheme="minorHAnsi" w:hAnsiTheme="minorHAnsi" w:cstheme="minorHAnsi"/>
          <w:color w:val="auto"/>
        </w:rPr>
        <w:t xml:space="preserve"> to answer questions regarding new antibiofilm therapies. </w:t>
      </w:r>
      <w:r w:rsidR="004161DB">
        <w:rPr>
          <w:rFonts w:asciiTheme="minorHAnsi" w:hAnsiTheme="minorHAnsi" w:cstheme="minorHAnsi"/>
          <w:color w:val="auto"/>
        </w:rPr>
        <w:t>C</w:t>
      </w:r>
      <w:r w:rsidR="008A6692" w:rsidRPr="00B97C0A">
        <w:rPr>
          <w:rFonts w:asciiTheme="minorHAnsi" w:hAnsiTheme="minorHAnsi" w:cstheme="minorHAnsi"/>
          <w:color w:val="auto"/>
        </w:rPr>
        <w:t>hoos</w:t>
      </w:r>
      <w:r w:rsidR="004161DB">
        <w:rPr>
          <w:rFonts w:asciiTheme="minorHAnsi" w:hAnsiTheme="minorHAnsi" w:cstheme="minorHAnsi"/>
          <w:color w:val="auto"/>
        </w:rPr>
        <w:t>ing</w:t>
      </w:r>
      <w:r w:rsidR="008A6692" w:rsidRPr="00B97C0A">
        <w:rPr>
          <w:rFonts w:asciiTheme="minorHAnsi" w:hAnsiTheme="minorHAnsi" w:cstheme="minorHAnsi"/>
          <w:color w:val="auto"/>
        </w:rPr>
        <w:t xml:space="preserve"> the correct culture media for each phase of biofilm </w:t>
      </w:r>
      <w:r w:rsidR="003573A8" w:rsidRPr="00B97C0A">
        <w:rPr>
          <w:rFonts w:asciiTheme="minorHAnsi" w:hAnsiTheme="minorHAnsi" w:cstheme="minorHAnsi"/>
          <w:color w:val="auto"/>
        </w:rPr>
        <w:t>development is an important</w:t>
      </w:r>
      <w:r w:rsidR="008A6692" w:rsidRPr="00B97C0A">
        <w:rPr>
          <w:rFonts w:asciiTheme="minorHAnsi" w:hAnsiTheme="minorHAnsi" w:cstheme="minorHAnsi"/>
          <w:color w:val="auto"/>
        </w:rPr>
        <w:t xml:space="preserve"> step for the success of the method. RPMI 1640 is a nutrient-rich </w:t>
      </w:r>
      <w:r w:rsidR="0087593E" w:rsidRPr="00B97C0A">
        <w:rPr>
          <w:rFonts w:asciiTheme="minorHAnsi" w:hAnsiTheme="minorHAnsi" w:cstheme="minorHAnsi"/>
          <w:color w:val="auto"/>
        </w:rPr>
        <w:t>medium</w:t>
      </w:r>
      <w:r w:rsidR="003573A8" w:rsidRPr="00B97C0A">
        <w:rPr>
          <w:rFonts w:asciiTheme="minorHAnsi" w:hAnsiTheme="minorHAnsi" w:cstheme="minorHAnsi"/>
          <w:color w:val="auto"/>
        </w:rPr>
        <w:t xml:space="preserve"> that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3573A8" w:rsidRPr="00B97C0A">
        <w:rPr>
          <w:rFonts w:asciiTheme="minorHAnsi" w:hAnsiTheme="minorHAnsi" w:cstheme="minorHAnsi"/>
          <w:color w:val="auto"/>
        </w:rPr>
        <w:t>has</w:t>
      </w:r>
      <w:r w:rsidR="008A6692" w:rsidRPr="00B97C0A">
        <w:rPr>
          <w:rFonts w:asciiTheme="minorHAnsi" w:hAnsiTheme="minorHAnsi" w:cstheme="minorHAnsi"/>
          <w:color w:val="auto"/>
        </w:rPr>
        <w:t xml:space="preserve"> amino acids and simulates the </w:t>
      </w:r>
      <w:r w:rsidR="008A6692" w:rsidRPr="00B97C0A">
        <w:rPr>
          <w:rFonts w:asciiTheme="minorHAnsi" w:hAnsiTheme="minorHAnsi" w:cstheme="minorHAnsi"/>
          <w:color w:val="auto"/>
        </w:rPr>
        <w:lastRenderedPageBreak/>
        <w:t>composition of human fluids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14</w:t>
      </w:r>
      <w:r w:rsidR="008A6692" w:rsidRPr="00B97C0A">
        <w:rPr>
          <w:rFonts w:asciiTheme="minorHAnsi" w:hAnsiTheme="minorHAnsi" w:cstheme="minorHAnsi"/>
          <w:color w:val="auto"/>
        </w:rPr>
        <w:t>. RPMI 1640 contains L-</w:t>
      </w:r>
      <w:r w:rsidR="004161DB">
        <w:rPr>
          <w:rFonts w:asciiTheme="minorHAnsi" w:hAnsiTheme="minorHAnsi" w:cstheme="minorHAnsi"/>
          <w:color w:val="auto"/>
        </w:rPr>
        <w:t>g</w:t>
      </w:r>
      <w:r w:rsidR="008A6692" w:rsidRPr="00B97C0A">
        <w:rPr>
          <w:rFonts w:asciiTheme="minorHAnsi" w:hAnsiTheme="minorHAnsi" w:cstheme="minorHAnsi"/>
          <w:color w:val="auto"/>
        </w:rPr>
        <w:t>lutamine, L-</w:t>
      </w:r>
      <w:r w:rsidR="004161DB">
        <w:rPr>
          <w:rFonts w:asciiTheme="minorHAnsi" w:hAnsiTheme="minorHAnsi" w:cstheme="minorHAnsi"/>
          <w:color w:val="auto"/>
        </w:rPr>
        <w:t>a</w:t>
      </w:r>
      <w:r w:rsidR="008A6692" w:rsidRPr="00B97C0A">
        <w:rPr>
          <w:rFonts w:asciiTheme="minorHAnsi" w:hAnsiTheme="minorHAnsi" w:cstheme="minorHAnsi"/>
          <w:color w:val="auto"/>
        </w:rPr>
        <w:t xml:space="preserve">rginine, L- </w:t>
      </w:r>
      <w:r w:rsidR="004161DB">
        <w:rPr>
          <w:rFonts w:asciiTheme="minorHAnsi" w:hAnsiTheme="minorHAnsi" w:cstheme="minorHAnsi"/>
          <w:color w:val="auto"/>
        </w:rPr>
        <w:t>a</w:t>
      </w:r>
      <w:r w:rsidR="008A6692" w:rsidRPr="00B97C0A">
        <w:rPr>
          <w:rFonts w:asciiTheme="minorHAnsi" w:hAnsiTheme="minorHAnsi" w:cstheme="minorHAnsi"/>
          <w:color w:val="auto"/>
        </w:rPr>
        <w:t xml:space="preserve">sparagine </w:t>
      </w:r>
      <w:r w:rsidR="003573A8" w:rsidRPr="00B97C0A">
        <w:rPr>
          <w:rFonts w:asciiTheme="minorHAnsi" w:hAnsiTheme="minorHAnsi" w:cstheme="minorHAnsi"/>
          <w:color w:val="auto"/>
        </w:rPr>
        <w:t>in addition to</w:t>
      </w:r>
      <w:r w:rsidR="008A6692" w:rsidRPr="00B97C0A">
        <w:rPr>
          <w:rFonts w:asciiTheme="minorHAnsi" w:hAnsiTheme="minorHAnsi" w:cstheme="minorHAnsi"/>
          <w:color w:val="auto"/>
        </w:rPr>
        <w:t xml:space="preserve"> vitamins and inorganic salts. Nevertheless, YNB media has a</w:t>
      </w:r>
      <w:r w:rsidR="003B7D93" w:rsidRPr="00B97C0A">
        <w:rPr>
          <w:rFonts w:asciiTheme="minorHAnsi" w:hAnsiTheme="minorHAnsi" w:cstheme="minorHAnsi"/>
          <w:color w:val="auto"/>
        </w:rPr>
        <w:t xml:space="preserve">n elevated amount </w:t>
      </w:r>
      <w:r w:rsidR="008A6692" w:rsidRPr="00B97C0A">
        <w:rPr>
          <w:rFonts w:asciiTheme="minorHAnsi" w:hAnsiTheme="minorHAnsi" w:cstheme="minorHAnsi"/>
          <w:color w:val="auto"/>
        </w:rPr>
        <w:t xml:space="preserve">of glucose (18 g/L) </w:t>
      </w:r>
      <w:r w:rsidR="003573A8" w:rsidRPr="00B97C0A">
        <w:rPr>
          <w:rFonts w:asciiTheme="minorHAnsi" w:hAnsiTheme="minorHAnsi" w:cstheme="minorHAnsi"/>
          <w:color w:val="auto"/>
        </w:rPr>
        <w:t>compared</w:t>
      </w:r>
      <w:r w:rsidR="008A6692" w:rsidRPr="00B97C0A">
        <w:rPr>
          <w:rFonts w:asciiTheme="minorHAnsi" w:hAnsiTheme="minorHAnsi" w:cstheme="minorHAnsi"/>
          <w:color w:val="auto"/>
        </w:rPr>
        <w:t xml:space="preserve"> to RPMI 1640 medium (2 g/L glucose). The high glucose content has been </w:t>
      </w:r>
      <w:r w:rsidR="00EE68B3" w:rsidRPr="00B97C0A">
        <w:rPr>
          <w:rFonts w:asciiTheme="minorHAnsi" w:hAnsiTheme="minorHAnsi" w:cstheme="minorHAnsi"/>
          <w:color w:val="auto"/>
        </w:rPr>
        <w:t>described</w:t>
      </w:r>
      <w:r w:rsidR="008A6692" w:rsidRPr="00B97C0A">
        <w:rPr>
          <w:rFonts w:asciiTheme="minorHAnsi" w:hAnsiTheme="minorHAnsi" w:cstheme="minorHAnsi"/>
          <w:color w:val="auto"/>
        </w:rPr>
        <w:t xml:space="preserve"> to </w:t>
      </w:r>
      <w:r w:rsidR="003573A8" w:rsidRPr="00B97C0A">
        <w:rPr>
          <w:rFonts w:asciiTheme="minorHAnsi" w:hAnsiTheme="minorHAnsi" w:cstheme="minorHAnsi"/>
          <w:color w:val="auto"/>
        </w:rPr>
        <w:t xml:space="preserve">increase </w:t>
      </w:r>
      <w:r w:rsidR="008A6692" w:rsidRPr="00B97C0A">
        <w:rPr>
          <w:rFonts w:asciiTheme="minorHAnsi" w:hAnsiTheme="minorHAnsi" w:cstheme="minorHAnsi"/>
          <w:color w:val="auto"/>
        </w:rPr>
        <w:t xml:space="preserve">the planktonic growth of </w:t>
      </w:r>
      <w:r w:rsidR="008A6692" w:rsidRPr="00B97C0A">
        <w:rPr>
          <w:rFonts w:asciiTheme="minorHAnsi" w:hAnsiTheme="minorHAnsi" w:cstheme="minorHAnsi"/>
          <w:i/>
          <w:color w:val="auto"/>
        </w:rPr>
        <w:t>Candida</w:t>
      </w:r>
      <w:r w:rsidR="008A6692" w:rsidRPr="00B97C0A">
        <w:rPr>
          <w:rFonts w:asciiTheme="minorHAnsi" w:hAnsiTheme="minorHAnsi" w:cstheme="minorHAnsi"/>
          <w:color w:val="auto"/>
        </w:rPr>
        <w:t xml:space="preserve"> species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15</w:t>
      </w:r>
      <w:r w:rsidR="008A6692" w:rsidRPr="00B97C0A">
        <w:rPr>
          <w:rFonts w:asciiTheme="minorHAnsi" w:hAnsiTheme="minorHAnsi" w:cstheme="minorHAnsi"/>
          <w:color w:val="auto"/>
        </w:rPr>
        <w:t xml:space="preserve">. In contrast, the </w:t>
      </w:r>
      <w:r w:rsidR="002B1052" w:rsidRPr="00B97C0A">
        <w:rPr>
          <w:rFonts w:asciiTheme="minorHAnsi" w:hAnsiTheme="minorHAnsi" w:cstheme="minorHAnsi"/>
          <w:color w:val="auto"/>
        </w:rPr>
        <w:t>existence</w:t>
      </w:r>
      <w:r w:rsidR="008A6692" w:rsidRPr="00B97C0A">
        <w:rPr>
          <w:rFonts w:asciiTheme="minorHAnsi" w:hAnsiTheme="minorHAnsi" w:cstheme="minorHAnsi"/>
          <w:color w:val="auto"/>
        </w:rPr>
        <w:t xml:space="preserve"> of higher concentrations of amino acids will </w:t>
      </w:r>
      <w:r w:rsidR="002B1052" w:rsidRPr="00B97C0A">
        <w:rPr>
          <w:rFonts w:asciiTheme="minorHAnsi" w:hAnsiTheme="minorHAnsi" w:cstheme="minorHAnsi"/>
          <w:color w:val="auto"/>
        </w:rPr>
        <w:t>help</w:t>
      </w:r>
      <w:r w:rsidR="008A6692" w:rsidRPr="00B97C0A">
        <w:rPr>
          <w:rFonts w:asciiTheme="minorHAnsi" w:hAnsiTheme="minorHAnsi" w:cstheme="minorHAnsi"/>
          <w:color w:val="auto"/>
        </w:rPr>
        <w:t xml:space="preserve"> biofilm </w:t>
      </w:r>
      <w:r w:rsidR="00EE68B3" w:rsidRPr="00B97C0A">
        <w:rPr>
          <w:rFonts w:asciiTheme="minorHAnsi" w:hAnsiTheme="minorHAnsi" w:cstheme="minorHAnsi"/>
          <w:color w:val="auto"/>
        </w:rPr>
        <w:t>growth</w:t>
      </w:r>
      <w:r w:rsidR="008A6692" w:rsidRPr="00B97C0A">
        <w:rPr>
          <w:rFonts w:asciiTheme="minorHAnsi" w:hAnsiTheme="minorHAnsi" w:cstheme="minorHAnsi"/>
          <w:color w:val="auto"/>
        </w:rPr>
        <w:t xml:space="preserve"> in RPMI medium compared to YNB medium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15</w:t>
      </w:r>
      <w:r w:rsidR="008A6692" w:rsidRPr="00B97C0A">
        <w:rPr>
          <w:rFonts w:asciiTheme="minorHAnsi" w:hAnsiTheme="minorHAnsi" w:cstheme="minorHAnsi"/>
          <w:color w:val="auto"/>
        </w:rPr>
        <w:t xml:space="preserve">. Qualitative data </w:t>
      </w:r>
      <w:r w:rsidR="00EE68B3" w:rsidRPr="00B97C0A">
        <w:rPr>
          <w:rFonts w:asciiTheme="minorHAnsi" w:hAnsiTheme="minorHAnsi" w:cstheme="minorHAnsi"/>
          <w:color w:val="auto"/>
        </w:rPr>
        <w:t>applying</w:t>
      </w:r>
      <w:r w:rsidR="008A6692" w:rsidRPr="00B97C0A">
        <w:rPr>
          <w:rFonts w:asciiTheme="minorHAnsi" w:hAnsiTheme="minorHAnsi" w:cstheme="minorHAnsi"/>
          <w:color w:val="auto"/>
        </w:rPr>
        <w:t xml:space="preserve"> SEM micrographs showed that the </w:t>
      </w:r>
      <w:r w:rsidR="00A82CA5" w:rsidRPr="00B97C0A">
        <w:rPr>
          <w:rFonts w:asciiTheme="minorHAnsi" w:hAnsiTheme="minorHAnsi" w:cstheme="minorHAnsi"/>
          <w:color w:val="auto"/>
        </w:rPr>
        <w:t>structural design</w:t>
      </w:r>
      <w:r w:rsidR="008A6692" w:rsidRPr="00B97C0A">
        <w:rPr>
          <w:rFonts w:asciiTheme="minorHAnsi" w:hAnsiTheme="minorHAnsi" w:cstheme="minorHAnsi"/>
          <w:color w:val="auto"/>
        </w:rPr>
        <w:t xml:space="preserve"> of </w:t>
      </w:r>
      <w:r w:rsidR="008A6692" w:rsidRPr="00B97C0A">
        <w:rPr>
          <w:rFonts w:asciiTheme="minorHAnsi" w:hAnsiTheme="minorHAnsi" w:cstheme="minorHAnsi"/>
          <w:i/>
          <w:color w:val="auto"/>
        </w:rPr>
        <w:t>C. albicans</w:t>
      </w:r>
      <w:r w:rsidR="008A6692" w:rsidRPr="00B97C0A">
        <w:rPr>
          <w:rFonts w:asciiTheme="minorHAnsi" w:hAnsiTheme="minorHAnsi" w:cstheme="minorHAnsi"/>
          <w:color w:val="auto"/>
        </w:rPr>
        <w:t xml:space="preserve"> biofilms in RPMI present</w:t>
      </w:r>
      <w:r>
        <w:rPr>
          <w:rFonts w:asciiTheme="minorHAnsi" w:hAnsiTheme="minorHAnsi" w:cstheme="minorHAnsi"/>
          <w:color w:val="auto"/>
        </w:rPr>
        <w:t>s</w:t>
      </w:r>
      <w:r w:rsidR="008A6692" w:rsidRPr="00B97C0A">
        <w:rPr>
          <w:rFonts w:asciiTheme="minorHAnsi" w:hAnsiTheme="minorHAnsi" w:cstheme="minorHAnsi"/>
          <w:color w:val="auto"/>
        </w:rPr>
        <w:t xml:space="preserve"> a complex organization with a </w:t>
      </w:r>
      <w:r w:rsidR="00A82CA5" w:rsidRPr="00B97C0A">
        <w:rPr>
          <w:rFonts w:asciiTheme="minorHAnsi" w:hAnsiTheme="minorHAnsi" w:cstheme="minorHAnsi"/>
          <w:color w:val="auto"/>
        </w:rPr>
        <w:t>solid</w:t>
      </w:r>
      <w:r w:rsidR="008A6692" w:rsidRPr="00B97C0A">
        <w:rPr>
          <w:rFonts w:asciiTheme="minorHAnsi" w:hAnsiTheme="minorHAnsi" w:cstheme="minorHAnsi"/>
          <w:color w:val="auto"/>
        </w:rPr>
        <w:t xml:space="preserve"> growth of yeasts with ramifying hyphae, budding elements and bud scars with a</w:t>
      </w:r>
      <w:r w:rsidR="00A82CA5" w:rsidRPr="00B97C0A">
        <w:rPr>
          <w:rFonts w:asciiTheme="minorHAnsi" w:hAnsiTheme="minorHAnsi" w:cstheme="minorHAnsi"/>
          <w:color w:val="auto"/>
        </w:rPr>
        <w:t>n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A82CA5" w:rsidRPr="00B97C0A">
        <w:rPr>
          <w:rFonts w:asciiTheme="minorHAnsi" w:hAnsiTheme="minorHAnsi" w:cstheme="minorHAnsi"/>
          <w:color w:val="auto"/>
        </w:rPr>
        <w:t>abundant</w:t>
      </w:r>
      <w:r w:rsidR="008A6692" w:rsidRPr="00B97C0A">
        <w:rPr>
          <w:rFonts w:asciiTheme="minorHAnsi" w:hAnsiTheme="minorHAnsi" w:cstheme="minorHAnsi"/>
          <w:color w:val="auto"/>
        </w:rPr>
        <w:t xml:space="preserve"> extracellular matrix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15</w:t>
      </w:r>
      <w:r w:rsidR="008A6692" w:rsidRPr="00B97C0A">
        <w:rPr>
          <w:rFonts w:asciiTheme="minorHAnsi" w:hAnsiTheme="minorHAnsi" w:cstheme="minorHAnsi"/>
          <w:color w:val="auto"/>
        </w:rPr>
        <w:t xml:space="preserve">. Such </w:t>
      </w:r>
      <w:r w:rsidR="00A82CA5" w:rsidRPr="00B97C0A">
        <w:rPr>
          <w:rFonts w:asciiTheme="minorHAnsi" w:hAnsiTheme="minorHAnsi" w:cstheme="minorHAnsi"/>
          <w:color w:val="auto"/>
        </w:rPr>
        <w:t>outcomes</w:t>
      </w:r>
      <w:r w:rsidR="008A6692" w:rsidRPr="00B97C0A">
        <w:rPr>
          <w:rFonts w:asciiTheme="minorHAnsi" w:hAnsiTheme="minorHAnsi" w:cstheme="minorHAnsi"/>
          <w:color w:val="auto"/>
        </w:rPr>
        <w:t xml:space="preserve"> are </w:t>
      </w:r>
      <w:r w:rsidR="00A82CA5" w:rsidRPr="00B97C0A">
        <w:rPr>
          <w:rFonts w:asciiTheme="minorHAnsi" w:hAnsiTheme="minorHAnsi" w:cstheme="minorHAnsi"/>
          <w:color w:val="auto"/>
        </w:rPr>
        <w:t>in accordance</w:t>
      </w:r>
      <w:r w:rsidR="008A6692" w:rsidRPr="00B97C0A">
        <w:rPr>
          <w:rFonts w:asciiTheme="minorHAnsi" w:hAnsiTheme="minorHAnsi" w:cstheme="minorHAnsi"/>
          <w:color w:val="auto"/>
        </w:rPr>
        <w:t xml:space="preserve"> with </w:t>
      </w:r>
      <w:r>
        <w:rPr>
          <w:rFonts w:asciiTheme="minorHAnsi" w:hAnsiTheme="minorHAnsi" w:cstheme="minorHAnsi"/>
          <w:color w:val="auto"/>
        </w:rPr>
        <w:t xml:space="preserve">a </w:t>
      </w:r>
      <w:r w:rsidR="008A6692" w:rsidRPr="00B97C0A">
        <w:rPr>
          <w:rFonts w:asciiTheme="minorHAnsi" w:hAnsiTheme="minorHAnsi" w:cstheme="minorHAnsi"/>
          <w:color w:val="auto"/>
        </w:rPr>
        <w:t>previous study that reported</w:t>
      </w:r>
      <w:r w:rsidR="00A82CA5" w:rsidRPr="00B97C0A">
        <w:rPr>
          <w:rFonts w:asciiTheme="minorHAnsi" w:hAnsiTheme="minorHAnsi" w:cstheme="minorHAnsi"/>
          <w:color w:val="auto"/>
        </w:rPr>
        <w:t xml:space="preserve"> that</w:t>
      </w:r>
      <w:r w:rsidR="008A6692" w:rsidRPr="00B97C0A">
        <w:rPr>
          <w:rFonts w:asciiTheme="minorHAnsi" w:hAnsiTheme="minorHAnsi" w:cstheme="minorHAnsi"/>
          <w:color w:val="auto"/>
        </w:rPr>
        <w:t xml:space="preserve"> RPMI 1640 </w:t>
      </w:r>
      <w:r w:rsidR="00A82CA5" w:rsidRPr="00B97C0A">
        <w:rPr>
          <w:rFonts w:asciiTheme="minorHAnsi" w:hAnsiTheme="minorHAnsi" w:cstheme="minorHAnsi"/>
          <w:color w:val="auto"/>
        </w:rPr>
        <w:t>augmented</w:t>
      </w:r>
      <w:r w:rsidR="008A6692" w:rsidRPr="00B97C0A">
        <w:rPr>
          <w:rFonts w:asciiTheme="minorHAnsi" w:hAnsiTheme="minorHAnsi" w:cstheme="minorHAnsi"/>
          <w:color w:val="auto"/>
        </w:rPr>
        <w:t xml:space="preserve"> the hyphal formation in </w:t>
      </w:r>
      <w:r w:rsidR="008A6692" w:rsidRPr="00B97C0A">
        <w:rPr>
          <w:rFonts w:asciiTheme="minorHAnsi" w:hAnsiTheme="minorHAnsi" w:cstheme="minorHAnsi"/>
          <w:i/>
          <w:color w:val="auto"/>
        </w:rPr>
        <w:t>C. albicans</w:t>
      </w:r>
      <w:r w:rsidR="008A6692" w:rsidRPr="00B97C0A">
        <w:rPr>
          <w:rFonts w:asciiTheme="minorHAnsi" w:hAnsiTheme="minorHAnsi" w:cstheme="minorHAnsi"/>
          <w:color w:val="auto"/>
        </w:rPr>
        <w:t xml:space="preserve"> biofilms</w:t>
      </w:r>
      <w:r w:rsidR="008A6692" w:rsidRPr="00B97C0A">
        <w:rPr>
          <w:rFonts w:asciiTheme="minorHAnsi" w:hAnsiTheme="minorHAnsi" w:cstheme="minorHAnsi"/>
          <w:color w:val="auto"/>
          <w:vertAlign w:val="superscript"/>
        </w:rPr>
        <w:t>14</w:t>
      </w:r>
      <w:r w:rsidR="008A6692" w:rsidRPr="00B97C0A">
        <w:rPr>
          <w:rFonts w:asciiTheme="minorHAnsi" w:hAnsiTheme="minorHAnsi" w:cstheme="minorHAnsi"/>
          <w:color w:val="auto"/>
        </w:rPr>
        <w:t xml:space="preserve">. These </w:t>
      </w:r>
      <w:r w:rsidR="00A82CA5" w:rsidRPr="00B97C0A">
        <w:rPr>
          <w:rFonts w:asciiTheme="minorHAnsi" w:hAnsiTheme="minorHAnsi" w:cstheme="minorHAnsi"/>
          <w:color w:val="auto"/>
        </w:rPr>
        <w:t>results</w:t>
      </w:r>
      <w:r w:rsidR="008A6692" w:rsidRPr="00B97C0A">
        <w:rPr>
          <w:rFonts w:asciiTheme="minorHAnsi" w:hAnsiTheme="minorHAnsi" w:cstheme="minorHAnsi"/>
          <w:color w:val="auto"/>
        </w:rPr>
        <w:t xml:space="preserve"> demonstrate</w:t>
      </w:r>
      <w:r>
        <w:rPr>
          <w:rFonts w:asciiTheme="minorHAnsi" w:hAnsiTheme="minorHAnsi" w:cstheme="minorHAnsi"/>
          <w:color w:val="auto"/>
        </w:rPr>
        <w:t xml:space="preserve"> </w:t>
      </w:r>
      <w:r w:rsidR="008A6692" w:rsidRPr="00B97C0A">
        <w:rPr>
          <w:rFonts w:asciiTheme="minorHAnsi" w:hAnsiTheme="minorHAnsi" w:cstheme="minorHAnsi"/>
          <w:color w:val="auto"/>
        </w:rPr>
        <w:t xml:space="preserve">the differences in substrate utilization by </w:t>
      </w:r>
      <w:r w:rsidR="008A6692" w:rsidRPr="00B97C0A">
        <w:rPr>
          <w:rFonts w:asciiTheme="minorHAnsi" w:hAnsiTheme="minorHAnsi" w:cstheme="minorHAnsi"/>
          <w:i/>
          <w:color w:val="auto"/>
        </w:rPr>
        <w:t xml:space="preserve">Candida </w:t>
      </w:r>
      <w:r w:rsidR="00A82CA5" w:rsidRPr="00B97C0A">
        <w:rPr>
          <w:rFonts w:asciiTheme="minorHAnsi" w:hAnsiTheme="minorHAnsi" w:cstheme="minorHAnsi"/>
          <w:color w:val="auto"/>
        </w:rPr>
        <w:t>throughout</w:t>
      </w:r>
      <w:r w:rsidR="008A6692" w:rsidRPr="00B97C0A">
        <w:rPr>
          <w:rFonts w:asciiTheme="minorHAnsi" w:hAnsiTheme="minorHAnsi" w:cstheme="minorHAnsi"/>
          <w:color w:val="auto"/>
        </w:rPr>
        <w:t xml:space="preserve"> different </w:t>
      </w:r>
      <w:r w:rsidR="00A82CA5" w:rsidRPr="00B97C0A">
        <w:rPr>
          <w:rFonts w:asciiTheme="minorHAnsi" w:hAnsiTheme="minorHAnsi" w:cstheme="minorHAnsi"/>
          <w:color w:val="auto"/>
        </w:rPr>
        <w:t xml:space="preserve">biofilm </w:t>
      </w:r>
      <w:r w:rsidR="008A6692" w:rsidRPr="00B97C0A">
        <w:rPr>
          <w:rFonts w:asciiTheme="minorHAnsi" w:hAnsiTheme="minorHAnsi" w:cstheme="minorHAnsi"/>
          <w:color w:val="auto"/>
        </w:rPr>
        <w:t>growth phases and show</w:t>
      </w:r>
      <w:r>
        <w:rPr>
          <w:rFonts w:asciiTheme="minorHAnsi" w:hAnsiTheme="minorHAnsi" w:cstheme="minorHAnsi"/>
          <w:color w:val="auto"/>
        </w:rPr>
        <w:t xml:space="preserve"> </w:t>
      </w:r>
      <w:r w:rsidR="008A6692" w:rsidRPr="00B97C0A">
        <w:rPr>
          <w:rFonts w:asciiTheme="minorHAnsi" w:hAnsiTheme="minorHAnsi" w:cstheme="minorHAnsi"/>
          <w:color w:val="auto"/>
        </w:rPr>
        <w:t xml:space="preserve">the importance of changing media during planktonic growth and biofilm formation. </w:t>
      </w:r>
    </w:p>
    <w:p w14:paraId="2A3B4BC8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58679640" w14:textId="3BBC999B" w:rsidR="00681FAC" w:rsidRPr="00B97C0A" w:rsidRDefault="00154C42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>The</w:t>
      </w:r>
      <w:r w:rsidR="00681FAC" w:rsidRPr="00B97C0A">
        <w:rPr>
          <w:rFonts w:asciiTheme="minorHAnsi" w:hAnsiTheme="minorHAnsi" w:cstheme="minorHAnsi"/>
          <w:color w:val="auto"/>
        </w:rPr>
        <w:t xml:space="preserve"> select</w:t>
      </w:r>
      <w:r w:rsidRPr="00B97C0A">
        <w:rPr>
          <w:rFonts w:asciiTheme="minorHAnsi" w:hAnsiTheme="minorHAnsi" w:cstheme="minorHAnsi"/>
          <w:color w:val="auto"/>
        </w:rPr>
        <w:t>ion of</w:t>
      </w:r>
      <w:r w:rsidR="00681FAC" w:rsidRPr="00B97C0A">
        <w:rPr>
          <w:rFonts w:asciiTheme="minorHAnsi" w:hAnsiTheme="minorHAnsi" w:cstheme="minorHAnsi"/>
          <w:color w:val="auto"/>
        </w:rPr>
        <w:t xml:space="preserve"> the correct temperature and pH to cultivate </w:t>
      </w:r>
      <w:r w:rsidR="00681FAC" w:rsidRPr="00B97C0A">
        <w:rPr>
          <w:rFonts w:asciiTheme="minorHAnsi" w:hAnsiTheme="minorHAnsi" w:cstheme="minorHAnsi"/>
          <w:i/>
          <w:color w:val="auto"/>
        </w:rPr>
        <w:t>C. albicans</w:t>
      </w:r>
      <w:r w:rsidR="00681FAC" w:rsidRPr="00B97C0A">
        <w:rPr>
          <w:rFonts w:asciiTheme="minorHAnsi" w:hAnsiTheme="minorHAnsi" w:cstheme="minorHAnsi"/>
          <w:color w:val="auto"/>
        </w:rPr>
        <w:t xml:space="preserve"> biofilms is also important to accomplish the method with the adequate formation of hyphae. </w:t>
      </w:r>
      <w:r w:rsidR="008017F4" w:rsidRPr="00B97C0A">
        <w:rPr>
          <w:rFonts w:asciiTheme="minorHAnsi" w:hAnsiTheme="minorHAnsi" w:cstheme="minorHAnsi"/>
          <w:i/>
          <w:color w:val="auto"/>
        </w:rPr>
        <w:t>C. albicans</w:t>
      </w:r>
      <w:r w:rsidR="00681FAC" w:rsidRPr="00B97C0A">
        <w:rPr>
          <w:rFonts w:asciiTheme="minorHAnsi" w:hAnsiTheme="minorHAnsi" w:cstheme="minorHAnsi"/>
          <w:color w:val="auto"/>
        </w:rPr>
        <w:t xml:space="preserve"> undertakes the conversion from blastospores to </w:t>
      </w:r>
      <w:r w:rsidR="008017F4" w:rsidRPr="00B97C0A">
        <w:rPr>
          <w:rFonts w:asciiTheme="minorHAnsi" w:hAnsiTheme="minorHAnsi" w:cstheme="minorHAnsi"/>
          <w:color w:val="auto"/>
        </w:rPr>
        <w:t>filaments</w:t>
      </w:r>
      <w:r w:rsidR="00681FAC" w:rsidRPr="00B97C0A">
        <w:rPr>
          <w:rFonts w:asciiTheme="minorHAnsi" w:hAnsiTheme="minorHAnsi" w:cstheme="minorHAnsi"/>
          <w:color w:val="auto"/>
        </w:rPr>
        <w:t xml:space="preserve"> in reaction to conditions that mimic the m</w:t>
      </w:r>
      <w:r w:rsidR="008017F4" w:rsidRPr="00B97C0A">
        <w:rPr>
          <w:rFonts w:asciiTheme="minorHAnsi" w:hAnsiTheme="minorHAnsi" w:cstheme="minorHAnsi"/>
          <w:color w:val="auto"/>
        </w:rPr>
        <w:t>ilieu of mammalian host tissues</w:t>
      </w:r>
      <w:r w:rsidR="008017F4" w:rsidRPr="00B97C0A">
        <w:rPr>
          <w:rFonts w:asciiTheme="minorHAnsi" w:hAnsiTheme="minorHAnsi" w:cstheme="minorHAnsi"/>
          <w:color w:val="auto"/>
          <w:vertAlign w:val="superscript"/>
        </w:rPr>
        <w:t>16</w:t>
      </w:r>
      <w:r w:rsidR="00681FAC" w:rsidRPr="00B97C0A">
        <w:rPr>
          <w:rFonts w:asciiTheme="minorHAnsi" w:hAnsiTheme="minorHAnsi" w:cstheme="minorHAnsi"/>
          <w:color w:val="auto"/>
        </w:rPr>
        <w:t xml:space="preserve">. These conditions </w:t>
      </w:r>
      <w:r w:rsidRPr="00B97C0A">
        <w:rPr>
          <w:rFonts w:asciiTheme="minorHAnsi" w:hAnsiTheme="minorHAnsi" w:cstheme="minorHAnsi"/>
          <w:color w:val="auto"/>
        </w:rPr>
        <w:t>involve</w:t>
      </w:r>
      <w:r w:rsidR="00681FAC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growing</w:t>
      </w:r>
      <w:r w:rsidR="00681FAC" w:rsidRPr="00B97C0A">
        <w:rPr>
          <w:rFonts w:asciiTheme="minorHAnsi" w:hAnsiTheme="minorHAnsi" w:cstheme="minorHAnsi"/>
          <w:color w:val="auto"/>
        </w:rPr>
        <w:t xml:space="preserve"> at body temperature (37</w:t>
      </w:r>
      <w:r w:rsidR="004161DB">
        <w:rPr>
          <w:rFonts w:asciiTheme="minorHAnsi" w:hAnsiTheme="minorHAnsi" w:cstheme="minorHAnsi"/>
          <w:color w:val="auto"/>
        </w:rPr>
        <w:t xml:space="preserve"> </w:t>
      </w:r>
      <w:r w:rsidR="00681FAC" w:rsidRPr="00B97C0A">
        <w:rPr>
          <w:rFonts w:asciiTheme="minorHAnsi" w:hAnsiTheme="minorHAnsi" w:cstheme="minorHAnsi"/>
          <w:color w:val="auto"/>
        </w:rPr>
        <w:t>°C)</w:t>
      </w:r>
      <w:r w:rsidRPr="00B97C0A">
        <w:rPr>
          <w:rFonts w:asciiTheme="minorHAnsi" w:hAnsiTheme="minorHAnsi" w:cstheme="minorHAnsi"/>
          <w:color w:val="auto"/>
        </w:rPr>
        <w:t xml:space="preserve"> and at neutral pH</w:t>
      </w:r>
      <w:r w:rsidRPr="00B97C0A">
        <w:rPr>
          <w:rFonts w:asciiTheme="minorHAnsi" w:hAnsiTheme="minorHAnsi" w:cstheme="minorHAnsi"/>
          <w:color w:val="auto"/>
          <w:vertAlign w:val="superscript"/>
        </w:rPr>
        <w:t>16</w:t>
      </w:r>
      <w:r w:rsidRPr="00B97C0A">
        <w:rPr>
          <w:rFonts w:asciiTheme="minorHAnsi" w:hAnsiTheme="minorHAnsi" w:cstheme="minorHAnsi"/>
          <w:color w:val="auto"/>
        </w:rPr>
        <w:t>, and this is the reason why the pH of the RPMI medium is adjusted to 7.</w:t>
      </w:r>
    </w:p>
    <w:p w14:paraId="6C35F1E9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0F24FD5B" w14:textId="6F3616D2" w:rsidR="008A6692" w:rsidRPr="00B97C0A" w:rsidRDefault="008A6692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The methods applied in </w:t>
      </w:r>
      <w:r w:rsidR="003B7D93" w:rsidRPr="00B97C0A">
        <w:rPr>
          <w:rFonts w:asciiTheme="minorHAnsi" w:hAnsiTheme="minorHAnsi" w:cstheme="minorHAnsi"/>
          <w:color w:val="auto"/>
        </w:rPr>
        <w:t>this</w:t>
      </w:r>
      <w:r w:rsidRPr="00B97C0A">
        <w:rPr>
          <w:rFonts w:asciiTheme="minorHAnsi" w:hAnsiTheme="minorHAnsi" w:cstheme="minorHAnsi"/>
          <w:color w:val="auto"/>
        </w:rPr>
        <w:t xml:space="preserve"> study are significant since biofilms of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SN 425 were characterized before</w:t>
      </w:r>
      <w:r w:rsidRPr="00B97C0A">
        <w:rPr>
          <w:rFonts w:asciiTheme="minorHAnsi" w:hAnsiTheme="minorHAnsi" w:cstheme="minorHAnsi"/>
          <w:color w:val="auto"/>
          <w:vertAlign w:val="superscript"/>
        </w:rPr>
        <w:t>12</w:t>
      </w:r>
      <w:r w:rsidRPr="00B97C0A">
        <w:rPr>
          <w:rFonts w:asciiTheme="minorHAnsi" w:hAnsiTheme="minorHAnsi" w:cstheme="minorHAnsi"/>
          <w:color w:val="auto"/>
        </w:rPr>
        <w:t xml:space="preserve">, showing to have great amounts of EPS-soluble and –insoluble, </w:t>
      </w:r>
      <w:r w:rsidR="00A76516">
        <w:rPr>
          <w:rFonts w:asciiTheme="minorHAnsi" w:hAnsiTheme="minorHAnsi" w:cstheme="minorHAnsi"/>
          <w:color w:val="auto"/>
        </w:rPr>
        <w:t>which</w:t>
      </w:r>
      <w:r w:rsidRPr="00B97C0A">
        <w:rPr>
          <w:rFonts w:asciiTheme="minorHAnsi" w:hAnsiTheme="minorHAnsi" w:cstheme="minorHAnsi"/>
          <w:color w:val="auto"/>
        </w:rPr>
        <w:t xml:space="preserve"> makes it a reliable method to analyze the </w:t>
      </w:r>
      <w:r w:rsidR="003B7D93" w:rsidRPr="00B97C0A">
        <w:rPr>
          <w:rFonts w:asciiTheme="minorHAnsi" w:hAnsiTheme="minorHAnsi" w:cstheme="minorHAnsi"/>
          <w:color w:val="auto"/>
        </w:rPr>
        <w:t>outcome</w:t>
      </w:r>
      <w:r w:rsidRPr="00B97C0A">
        <w:rPr>
          <w:rFonts w:asciiTheme="minorHAnsi" w:hAnsiTheme="minorHAnsi" w:cstheme="minorHAnsi"/>
          <w:color w:val="auto"/>
        </w:rPr>
        <w:t xml:space="preserve"> of the lights on</w:t>
      </w:r>
      <w:r w:rsidR="00EE68B3" w:rsidRPr="00B97C0A">
        <w:rPr>
          <w:rFonts w:asciiTheme="minorHAnsi" w:hAnsiTheme="minorHAnsi" w:cstheme="minorHAnsi"/>
          <w:color w:val="auto"/>
        </w:rPr>
        <w:t xml:space="preserve"> the</w:t>
      </w:r>
      <w:r w:rsidRPr="00B97C0A">
        <w:rPr>
          <w:rFonts w:asciiTheme="minorHAnsi" w:hAnsiTheme="minorHAnsi" w:cstheme="minorHAnsi"/>
          <w:color w:val="auto"/>
        </w:rPr>
        <w:t xml:space="preserve"> extracellular polysacc</w:t>
      </w:r>
      <w:r w:rsidR="00E07179" w:rsidRPr="00B97C0A">
        <w:rPr>
          <w:rFonts w:asciiTheme="minorHAnsi" w:hAnsiTheme="minorHAnsi" w:cstheme="minorHAnsi"/>
          <w:color w:val="auto"/>
        </w:rPr>
        <w:t xml:space="preserve">harides. Moreover, </w:t>
      </w:r>
      <w:r w:rsidR="00F47B4D" w:rsidRPr="00B97C0A">
        <w:rPr>
          <w:rFonts w:asciiTheme="minorHAnsi" w:hAnsiTheme="minorHAnsi" w:cstheme="minorHAnsi"/>
          <w:color w:val="auto"/>
        </w:rPr>
        <w:t xml:space="preserve">the same non-coherent light device applied in </w:t>
      </w:r>
      <w:r w:rsidR="00A76516">
        <w:rPr>
          <w:rFonts w:asciiTheme="minorHAnsi" w:hAnsiTheme="minorHAnsi" w:cstheme="minorHAnsi"/>
          <w:color w:val="auto"/>
        </w:rPr>
        <w:t>the</w:t>
      </w:r>
      <w:r w:rsidR="00F47B4D" w:rsidRPr="00B97C0A">
        <w:rPr>
          <w:rFonts w:asciiTheme="minorHAnsi" w:hAnsiTheme="minorHAnsi" w:cstheme="minorHAnsi"/>
          <w:color w:val="auto"/>
        </w:rPr>
        <w:t xml:space="preserve"> experiments</w:t>
      </w:r>
      <w:r w:rsidR="00E07179" w:rsidRPr="00B97C0A">
        <w:rPr>
          <w:rFonts w:asciiTheme="minorHAnsi" w:hAnsiTheme="minorHAnsi" w:cstheme="minorHAnsi"/>
          <w:color w:val="auto"/>
        </w:rPr>
        <w:t xml:space="preserve"> was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EE68B3" w:rsidRPr="00B97C0A">
        <w:rPr>
          <w:rFonts w:asciiTheme="minorHAnsi" w:hAnsiTheme="minorHAnsi" w:cstheme="minorHAnsi"/>
          <w:color w:val="auto"/>
        </w:rPr>
        <w:t>successfully</w:t>
      </w:r>
      <w:r w:rsidRPr="00B97C0A">
        <w:rPr>
          <w:rFonts w:asciiTheme="minorHAnsi" w:hAnsiTheme="minorHAnsi" w:cstheme="minorHAnsi"/>
          <w:color w:val="auto"/>
        </w:rPr>
        <w:t xml:space="preserve"> applied to bacterial planktonic suspensions</w:t>
      </w:r>
      <w:r w:rsidRPr="00B97C0A">
        <w:rPr>
          <w:rFonts w:asciiTheme="minorHAnsi" w:hAnsiTheme="minorHAnsi" w:cstheme="minorHAnsi"/>
          <w:color w:val="auto"/>
          <w:vertAlign w:val="superscript"/>
        </w:rPr>
        <w:t>1</w:t>
      </w:r>
      <w:r w:rsidR="008017F4" w:rsidRPr="00B97C0A">
        <w:rPr>
          <w:rFonts w:asciiTheme="minorHAnsi" w:hAnsiTheme="minorHAnsi" w:cstheme="minorHAnsi"/>
          <w:color w:val="auto"/>
          <w:vertAlign w:val="superscript"/>
        </w:rPr>
        <w:t>7</w:t>
      </w:r>
      <w:r w:rsidRPr="00B97C0A">
        <w:rPr>
          <w:rFonts w:asciiTheme="minorHAnsi" w:hAnsiTheme="minorHAnsi" w:cstheme="minorHAnsi"/>
          <w:color w:val="auto"/>
        </w:rPr>
        <w:t xml:space="preserve"> and biofilms</w:t>
      </w:r>
      <w:r w:rsidRPr="00B97C0A">
        <w:rPr>
          <w:rFonts w:asciiTheme="minorHAnsi" w:hAnsiTheme="minorHAnsi" w:cstheme="minorHAnsi"/>
          <w:color w:val="auto"/>
          <w:vertAlign w:val="superscript"/>
        </w:rPr>
        <w:t>9</w:t>
      </w:r>
      <w:r w:rsidRPr="00B97C0A">
        <w:rPr>
          <w:rFonts w:asciiTheme="minorHAnsi" w:hAnsiTheme="minorHAnsi" w:cstheme="minorHAnsi"/>
          <w:color w:val="auto"/>
        </w:rPr>
        <w:t xml:space="preserve">, and the </w:t>
      </w:r>
      <w:r w:rsidR="00E07179" w:rsidRPr="00B97C0A">
        <w:rPr>
          <w:rFonts w:asciiTheme="minorHAnsi" w:hAnsiTheme="minorHAnsi" w:cstheme="minorHAnsi"/>
          <w:color w:val="auto"/>
        </w:rPr>
        <w:t>utmost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="00E07179" w:rsidRPr="00B97C0A">
        <w:rPr>
          <w:rFonts w:asciiTheme="minorHAnsi" w:hAnsiTheme="minorHAnsi" w:cstheme="minorHAnsi"/>
          <w:color w:val="auto"/>
        </w:rPr>
        <w:t>benefit</w:t>
      </w:r>
      <w:r w:rsidRPr="00B97C0A">
        <w:rPr>
          <w:rFonts w:asciiTheme="minorHAnsi" w:hAnsiTheme="minorHAnsi" w:cstheme="minorHAnsi"/>
          <w:color w:val="auto"/>
        </w:rPr>
        <w:t xml:space="preserve"> of this device is the </w:t>
      </w:r>
      <w:r w:rsidR="00E07179" w:rsidRPr="00B97C0A">
        <w:rPr>
          <w:rFonts w:asciiTheme="minorHAnsi" w:hAnsiTheme="minorHAnsi" w:cstheme="minorHAnsi"/>
          <w:color w:val="auto"/>
        </w:rPr>
        <w:t>reduction</w:t>
      </w:r>
      <w:r w:rsidRPr="00B97C0A">
        <w:rPr>
          <w:rFonts w:asciiTheme="minorHAnsi" w:hAnsiTheme="minorHAnsi" w:cstheme="minorHAnsi"/>
          <w:color w:val="auto"/>
        </w:rPr>
        <w:t xml:space="preserve"> in treatment time, </w:t>
      </w:r>
      <w:r w:rsidR="00E07179" w:rsidRPr="00B97C0A">
        <w:rPr>
          <w:rFonts w:asciiTheme="minorHAnsi" w:hAnsiTheme="minorHAnsi" w:cstheme="minorHAnsi"/>
          <w:color w:val="auto"/>
        </w:rPr>
        <w:t>what makes</w:t>
      </w:r>
      <w:r w:rsidRPr="00B97C0A">
        <w:rPr>
          <w:rFonts w:asciiTheme="minorHAnsi" w:hAnsiTheme="minorHAnsi" w:cstheme="minorHAnsi"/>
          <w:color w:val="auto"/>
        </w:rPr>
        <w:t xml:space="preserve"> the device more </w:t>
      </w:r>
      <w:r w:rsidR="00E07179" w:rsidRPr="00B97C0A">
        <w:rPr>
          <w:rFonts w:asciiTheme="minorHAnsi" w:hAnsiTheme="minorHAnsi" w:cstheme="minorHAnsi"/>
          <w:color w:val="auto"/>
        </w:rPr>
        <w:t>feasible</w:t>
      </w:r>
      <w:r w:rsidRPr="00B97C0A">
        <w:rPr>
          <w:rFonts w:asciiTheme="minorHAnsi" w:hAnsiTheme="minorHAnsi" w:cstheme="minorHAnsi"/>
          <w:color w:val="auto"/>
        </w:rPr>
        <w:t xml:space="preserve"> for clinical applications</w:t>
      </w:r>
      <w:r w:rsidRPr="00B97C0A">
        <w:rPr>
          <w:rFonts w:asciiTheme="minorHAnsi" w:hAnsiTheme="minorHAnsi" w:cstheme="minorHAnsi"/>
          <w:color w:val="auto"/>
          <w:vertAlign w:val="superscript"/>
        </w:rPr>
        <w:t>1</w:t>
      </w:r>
      <w:r w:rsidR="008017F4" w:rsidRPr="00B97C0A">
        <w:rPr>
          <w:rFonts w:asciiTheme="minorHAnsi" w:hAnsiTheme="minorHAnsi" w:cstheme="minorHAnsi"/>
          <w:color w:val="auto"/>
          <w:vertAlign w:val="superscript"/>
        </w:rPr>
        <w:t>7</w:t>
      </w:r>
      <w:r w:rsidRPr="00B97C0A">
        <w:rPr>
          <w:rFonts w:asciiTheme="minorHAnsi" w:hAnsiTheme="minorHAnsi" w:cstheme="minorHAnsi"/>
          <w:color w:val="auto"/>
        </w:rPr>
        <w:t xml:space="preserve">. The analysis of </w:t>
      </w:r>
      <w:r w:rsidR="00E07179" w:rsidRPr="00B97C0A">
        <w:rPr>
          <w:rFonts w:asciiTheme="minorHAnsi" w:hAnsiTheme="minorHAnsi" w:cstheme="minorHAnsi"/>
          <w:color w:val="auto"/>
        </w:rPr>
        <w:t>daily phototherapy applied</w:t>
      </w:r>
      <w:r w:rsidRPr="00B97C0A">
        <w:rPr>
          <w:rFonts w:asciiTheme="minorHAnsi" w:hAnsiTheme="minorHAnsi" w:cstheme="minorHAnsi"/>
          <w:color w:val="auto"/>
        </w:rPr>
        <w:t xml:space="preserve"> to </w:t>
      </w:r>
      <w:r w:rsidRPr="00B97C0A">
        <w:rPr>
          <w:rFonts w:asciiTheme="minorHAnsi" w:hAnsiTheme="minorHAnsi" w:cstheme="minorHAnsi"/>
          <w:i/>
          <w:color w:val="auto"/>
        </w:rPr>
        <w:t>C. albicans</w:t>
      </w:r>
      <w:r w:rsidRPr="00B97C0A">
        <w:rPr>
          <w:rFonts w:asciiTheme="minorHAnsi" w:hAnsiTheme="minorHAnsi" w:cstheme="minorHAnsi"/>
          <w:color w:val="auto"/>
        </w:rPr>
        <w:t xml:space="preserve"> biofilms is significant</w:t>
      </w:r>
      <w:r w:rsidR="00843238" w:rsidRPr="00B97C0A">
        <w:rPr>
          <w:rFonts w:asciiTheme="minorHAnsi" w:hAnsiTheme="minorHAnsi" w:cstheme="minorHAnsi"/>
          <w:color w:val="auto"/>
        </w:rPr>
        <w:t xml:space="preserve"> since </w:t>
      </w:r>
      <w:r w:rsidRPr="00B97C0A">
        <w:rPr>
          <w:rFonts w:asciiTheme="minorHAnsi" w:hAnsiTheme="minorHAnsi" w:cstheme="minorHAnsi"/>
          <w:color w:val="auto"/>
        </w:rPr>
        <w:t>the methodology applied in the present study simulates a treatment</w:t>
      </w:r>
      <w:r w:rsidR="009B4C48" w:rsidRPr="00B97C0A">
        <w:rPr>
          <w:rFonts w:asciiTheme="minorHAnsi" w:hAnsiTheme="minorHAnsi" w:cstheme="minorHAnsi"/>
          <w:color w:val="auto"/>
        </w:rPr>
        <w:t xml:space="preserve"> that is fast and </w:t>
      </w:r>
      <w:r w:rsidRPr="00B97C0A">
        <w:rPr>
          <w:rFonts w:asciiTheme="minorHAnsi" w:hAnsiTheme="minorHAnsi" w:cstheme="minorHAnsi"/>
          <w:color w:val="auto"/>
        </w:rPr>
        <w:t xml:space="preserve">can be easily done by the patient at home. </w:t>
      </w:r>
    </w:p>
    <w:p w14:paraId="3EB1319A" w14:textId="77777777" w:rsidR="00DF0E32" w:rsidRPr="00B97C0A" w:rsidRDefault="00DF0E32" w:rsidP="00394CF3">
      <w:pPr>
        <w:rPr>
          <w:rFonts w:asciiTheme="minorHAnsi" w:hAnsiTheme="minorHAnsi" w:cstheme="minorHAnsi"/>
          <w:color w:val="auto"/>
        </w:rPr>
      </w:pPr>
    </w:p>
    <w:p w14:paraId="1C336878" w14:textId="2A98A70D" w:rsidR="00014314" w:rsidRPr="00B97C0A" w:rsidRDefault="00E07179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Red light </w:t>
      </w:r>
      <w:r w:rsidR="008A6692" w:rsidRPr="00B97C0A">
        <w:rPr>
          <w:rFonts w:asciiTheme="minorHAnsi" w:hAnsiTheme="minorHAnsi" w:cstheme="minorHAnsi"/>
          <w:color w:val="auto"/>
        </w:rPr>
        <w:t>daily treatment</w:t>
      </w:r>
      <w:r w:rsidR="00EE68B3" w:rsidRPr="00B97C0A">
        <w:rPr>
          <w:rFonts w:asciiTheme="minorHAnsi" w:hAnsiTheme="minorHAnsi" w:cstheme="minorHAnsi"/>
          <w:color w:val="auto"/>
        </w:rPr>
        <w:t xml:space="preserve"> meaningfully reduced </w:t>
      </w:r>
      <w:r w:rsidR="00EE68B3" w:rsidRPr="00B97C0A">
        <w:rPr>
          <w:rFonts w:asciiTheme="minorHAnsi" w:hAnsiTheme="minorHAnsi" w:cstheme="minorHAnsi"/>
          <w:i/>
          <w:color w:val="auto"/>
        </w:rPr>
        <w:t>C. albicans</w:t>
      </w:r>
      <w:r w:rsidR="00EE68B3" w:rsidRPr="00B97C0A">
        <w:rPr>
          <w:rFonts w:asciiTheme="minorHAnsi" w:hAnsiTheme="minorHAnsi" w:cstheme="minorHAnsi"/>
          <w:color w:val="auto"/>
        </w:rPr>
        <w:t xml:space="preserve"> viable colony count and biofilm</w:t>
      </w:r>
      <w:r w:rsidR="00A76516">
        <w:rPr>
          <w:rFonts w:asciiTheme="minorHAnsi" w:hAnsiTheme="minorHAnsi" w:cstheme="minorHAnsi"/>
          <w:color w:val="auto"/>
        </w:rPr>
        <w:t xml:space="preserve"> </w:t>
      </w:r>
      <w:r w:rsidR="00EE68B3" w:rsidRPr="00B97C0A">
        <w:rPr>
          <w:rFonts w:asciiTheme="minorHAnsi" w:hAnsiTheme="minorHAnsi" w:cstheme="minorHAnsi"/>
          <w:color w:val="auto"/>
        </w:rPr>
        <w:t xml:space="preserve">biomasses. </w:t>
      </w:r>
      <w:r w:rsidRPr="00B97C0A">
        <w:rPr>
          <w:rFonts w:asciiTheme="minorHAnsi" w:hAnsiTheme="minorHAnsi" w:cstheme="minorHAnsi"/>
          <w:color w:val="auto"/>
        </w:rPr>
        <w:t>More</w:t>
      </w:r>
      <w:r w:rsidR="008A6692" w:rsidRPr="00B97C0A">
        <w:rPr>
          <w:rFonts w:asciiTheme="minorHAnsi" w:hAnsiTheme="minorHAnsi" w:cstheme="minorHAnsi"/>
          <w:color w:val="auto"/>
        </w:rPr>
        <w:t xml:space="preserve"> studies </w:t>
      </w:r>
      <w:r w:rsidR="00EE68B3" w:rsidRPr="00B97C0A">
        <w:rPr>
          <w:rFonts w:asciiTheme="minorHAnsi" w:hAnsiTheme="minorHAnsi" w:cstheme="minorHAnsi"/>
          <w:color w:val="auto"/>
        </w:rPr>
        <w:t>might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 xml:space="preserve">try </w:t>
      </w:r>
      <w:r w:rsidR="008A6692" w:rsidRPr="00B97C0A">
        <w:rPr>
          <w:rFonts w:asciiTheme="minorHAnsi" w:hAnsiTheme="minorHAnsi" w:cstheme="minorHAnsi"/>
          <w:color w:val="auto"/>
        </w:rPr>
        <w:t xml:space="preserve">a combination of treatments, </w:t>
      </w:r>
      <w:r w:rsidRPr="00B97C0A">
        <w:rPr>
          <w:rFonts w:asciiTheme="minorHAnsi" w:hAnsiTheme="minorHAnsi" w:cstheme="minorHAnsi"/>
          <w:color w:val="auto"/>
        </w:rPr>
        <w:t xml:space="preserve">starting </w:t>
      </w:r>
      <w:r w:rsidR="008A6692" w:rsidRPr="00B97C0A">
        <w:rPr>
          <w:rFonts w:asciiTheme="minorHAnsi" w:hAnsiTheme="minorHAnsi" w:cstheme="minorHAnsi"/>
          <w:color w:val="auto"/>
        </w:rPr>
        <w:t xml:space="preserve">with phototherapy and later </w:t>
      </w:r>
      <w:r w:rsidRPr="00B97C0A">
        <w:rPr>
          <w:rFonts w:asciiTheme="minorHAnsi" w:hAnsiTheme="minorHAnsi" w:cstheme="minorHAnsi"/>
          <w:color w:val="auto"/>
        </w:rPr>
        <w:t>applying</w:t>
      </w:r>
      <w:r w:rsidR="008A6692" w:rsidRPr="00B97C0A">
        <w:rPr>
          <w:rFonts w:asciiTheme="minorHAnsi" w:hAnsiTheme="minorHAnsi" w:cstheme="minorHAnsi"/>
          <w:color w:val="auto"/>
        </w:rPr>
        <w:t xml:space="preserve"> topical antifungal. This </w:t>
      </w:r>
      <w:r w:rsidRPr="00B97C0A">
        <w:rPr>
          <w:rFonts w:asciiTheme="minorHAnsi" w:hAnsiTheme="minorHAnsi" w:cstheme="minorHAnsi"/>
          <w:color w:val="auto"/>
        </w:rPr>
        <w:t>strategy might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 xml:space="preserve">assist </w:t>
      </w:r>
      <w:r w:rsidR="00A76516">
        <w:rPr>
          <w:rFonts w:asciiTheme="minorHAnsi" w:hAnsiTheme="minorHAnsi" w:cstheme="minorHAnsi"/>
          <w:color w:val="auto"/>
        </w:rPr>
        <w:t>i</w:t>
      </w:r>
      <w:r w:rsidRPr="00B97C0A">
        <w:rPr>
          <w:rFonts w:asciiTheme="minorHAnsi" w:hAnsiTheme="minorHAnsi" w:cstheme="minorHAnsi"/>
          <w:color w:val="auto"/>
        </w:rPr>
        <w:t>n disorganizing</w:t>
      </w:r>
      <w:r w:rsidR="008A6692" w:rsidRPr="00B97C0A">
        <w:rPr>
          <w:rFonts w:asciiTheme="minorHAnsi" w:hAnsiTheme="minorHAnsi" w:cstheme="minorHAnsi"/>
          <w:color w:val="auto"/>
        </w:rPr>
        <w:t xml:space="preserve"> the extracellular matrix </w:t>
      </w:r>
      <w:r w:rsidR="00EE68B3" w:rsidRPr="00B97C0A">
        <w:rPr>
          <w:rFonts w:asciiTheme="minorHAnsi" w:hAnsiTheme="minorHAnsi" w:cstheme="minorHAnsi"/>
          <w:color w:val="auto"/>
        </w:rPr>
        <w:t>shielding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8A6692" w:rsidRPr="00B97C0A">
        <w:rPr>
          <w:rFonts w:asciiTheme="minorHAnsi" w:hAnsiTheme="minorHAnsi" w:cstheme="minorHAnsi"/>
          <w:i/>
          <w:color w:val="auto"/>
        </w:rPr>
        <w:t xml:space="preserve">C. albicans </w:t>
      </w:r>
      <w:r w:rsidR="008A6692" w:rsidRPr="00B97C0A">
        <w:rPr>
          <w:rFonts w:asciiTheme="minorHAnsi" w:hAnsiTheme="minorHAnsi" w:cstheme="minorHAnsi"/>
          <w:color w:val="auto"/>
        </w:rPr>
        <w:t xml:space="preserve">biofilm, </w:t>
      </w:r>
      <w:r w:rsidR="00590242" w:rsidRPr="00B97C0A">
        <w:rPr>
          <w:rFonts w:asciiTheme="minorHAnsi" w:hAnsiTheme="minorHAnsi" w:cstheme="minorHAnsi"/>
          <w:color w:val="auto"/>
        </w:rPr>
        <w:t>permitting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590242" w:rsidRPr="00B97C0A">
        <w:rPr>
          <w:rFonts w:asciiTheme="minorHAnsi" w:hAnsiTheme="minorHAnsi" w:cstheme="minorHAnsi"/>
          <w:color w:val="auto"/>
        </w:rPr>
        <w:t>better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EE68B3" w:rsidRPr="00B97C0A">
        <w:rPr>
          <w:rFonts w:asciiTheme="minorHAnsi" w:hAnsiTheme="minorHAnsi" w:cstheme="minorHAnsi"/>
          <w:color w:val="auto"/>
        </w:rPr>
        <w:t>drug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590242" w:rsidRPr="00B97C0A">
        <w:rPr>
          <w:rFonts w:asciiTheme="minorHAnsi" w:hAnsiTheme="minorHAnsi" w:cstheme="minorHAnsi"/>
          <w:color w:val="auto"/>
        </w:rPr>
        <w:t>infiltration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590242" w:rsidRPr="00B97C0A">
        <w:rPr>
          <w:rFonts w:asciiTheme="minorHAnsi" w:hAnsiTheme="minorHAnsi" w:cstheme="minorHAnsi"/>
          <w:color w:val="auto"/>
        </w:rPr>
        <w:t>through</w:t>
      </w:r>
      <w:r w:rsidR="008A6692" w:rsidRPr="00B97C0A">
        <w:rPr>
          <w:rFonts w:asciiTheme="minorHAnsi" w:hAnsiTheme="minorHAnsi" w:cstheme="minorHAnsi"/>
          <w:color w:val="auto"/>
        </w:rPr>
        <w:t xml:space="preserve"> the biofilm to reach and </w:t>
      </w:r>
      <w:r w:rsidR="00590242" w:rsidRPr="00B97C0A">
        <w:rPr>
          <w:rFonts w:asciiTheme="minorHAnsi" w:hAnsiTheme="minorHAnsi" w:cstheme="minorHAnsi"/>
          <w:color w:val="auto"/>
        </w:rPr>
        <w:t>finally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590242" w:rsidRPr="00B97C0A">
        <w:rPr>
          <w:rFonts w:asciiTheme="minorHAnsi" w:hAnsiTheme="minorHAnsi" w:cstheme="minorHAnsi"/>
          <w:color w:val="auto"/>
        </w:rPr>
        <w:t>eradicate</w:t>
      </w:r>
      <w:r w:rsidR="008A6692" w:rsidRPr="00B97C0A">
        <w:rPr>
          <w:rFonts w:asciiTheme="minorHAnsi" w:hAnsiTheme="minorHAnsi" w:cstheme="minorHAnsi"/>
          <w:color w:val="auto"/>
        </w:rPr>
        <w:t xml:space="preserve"> </w:t>
      </w:r>
      <w:r w:rsidR="008A6692" w:rsidRPr="00B97C0A">
        <w:rPr>
          <w:rFonts w:asciiTheme="minorHAnsi" w:hAnsiTheme="minorHAnsi" w:cstheme="minorHAnsi"/>
          <w:i/>
          <w:color w:val="auto"/>
        </w:rPr>
        <w:t>C. albicans</w:t>
      </w:r>
      <w:r w:rsidR="008A6692" w:rsidRPr="00B97C0A">
        <w:rPr>
          <w:rFonts w:asciiTheme="minorHAnsi" w:hAnsiTheme="minorHAnsi" w:cstheme="minorHAnsi"/>
          <w:color w:val="auto"/>
        </w:rPr>
        <w:t xml:space="preserve"> cells. </w:t>
      </w:r>
      <w:r w:rsidR="00587833" w:rsidRPr="00B97C0A">
        <w:rPr>
          <w:rFonts w:asciiTheme="minorHAnsi" w:hAnsiTheme="minorHAnsi" w:cstheme="minorHAnsi"/>
          <w:color w:val="auto"/>
        </w:rPr>
        <w:t xml:space="preserve">Considering the limitations of this </w:t>
      </w:r>
      <w:r w:rsidR="00587833" w:rsidRPr="004161DB">
        <w:rPr>
          <w:rFonts w:asciiTheme="minorHAnsi" w:hAnsiTheme="minorHAnsi" w:cstheme="minorHAnsi"/>
          <w:color w:val="auto"/>
        </w:rPr>
        <w:t>in vitro</w:t>
      </w:r>
      <w:r w:rsidR="00587833" w:rsidRPr="00B97C0A">
        <w:rPr>
          <w:rFonts w:asciiTheme="minorHAnsi" w:hAnsiTheme="minorHAnsi" w:cstheme="minorHAnsi"/>
          <w:color w:val="auto"/>
        </w:rPr>
        <w:t xml:space="preserve"> experiment, </w:t>
      </w:r>
      <w:r w:rsidR="00EE68B3" w:rsidRPr="00B97C0A">
        <w:rPr>
          <w:color w:val="auto"/>
        </w:rPr>
        <w:t xml:space="preserve">the use of red light for 1 min </w:t>
      </w:r>
      <w:r w:rsidR="00EE68B3" w:rsidRPr="00B97C0A">
        <w:rPr>
          <w:rFonts w:asciiTheme="minorHAnsi" w:hAnsiTheme="minorHAnsi" w:cstheme="minorHAnsi"/>
          <w:color w:val="auto"/>
        </w:rPr>
        <w:t>m</w:t>
      </w:r>
      <w:r w:rsidR="003B7D93" w:rsidRPr="00B97C0A">
        <w:rPr>
          <w:rFonts w:asciiTheme="minorHAnsi" w:hAnsiTheme="minorHAnsi" w:cstheme="minorHAnsi"/>
          <w:color w:val="auto"/>
        </w:rPr>
        <w:t>ay</w:t>
      </w:r>
      <w:r w:rsidR="00EE68B3" w:rsidRPr="00B97C0A">
        <w:rPr>
          <w:rFonts w:asciiTheme="minorHAnsi" w:hAnsiTheme="minorHAnsi" w:cstheme="minorHAnsi"/>
          <w:color w:val="auto"/>
        </w:rPr>
        <w:t xml:space="preserve"> assist as an adjuvant to topic antifungal</w:t>
      </w:r>
      <w:r w:rsidR="003B7D93" w:rsidRPr="00B97C0A">
        <w:rPr>
          <w:rFonts w:asciiTheme="minorHAnsi" w:hAnsiTheme="minorHAnsi" w:cstheme="minorHAnsi"/>
          <w:color w:val="auto"/>
        </w:rPr>
        <w:t xml:space="preserve">s on the </w:t>
      </w:r>
      <w:r w:rsidR="00EE68B3" w:rsidRPr="00B97C0A">
        <w:rPr>
          <w:rFonts w:asciiTheme="minorHAnsi" w:hAnsiTheme="minorHAnsi" w:cstheme="minorHAnsi"/>
          <w:color w:val="auto"/>
        </w:rPr>
        <w:t>treat</w:t>
      </w:r>
      <w:r w:rsidR="003B7D93" w:rsidRPr="00B97C0A">
        <w:rPr>
          <w:rFonts w:asciiTheme="minorHAnsi" w:hAnsiTheme="minorHAnsi" w:cstheme="minorHAnsi"/>
          <w:color w:val="auto"/>
        </w:rPr>
        <w:t>ment of</w:t>
      </w:r>
      <w:r w:rsidR="00EE68B3" w:rsidRPr="00B97C0A">
        <w:rPr>
          <w:rFonts w:asciiTheme="minorHAnsi" w:hAnsiTheme="minorHAnsi" w:cstheme="minorHAnsi"/>
          <w:color w:val="auto"/>
        </w:rPr>
        <w:t xml:space="preserve"> oral candidiasis.</w:t>
      </w:r>
      <w:r w:rsidR="001F7CCB">
        <w:rPr>
          <w:rFonts w:asciiTheme="minorHAnsi" w:hAnsiTheme="minorHAnsi" w:cstheme="minorHAnsi"/>
          <w:color w:val="auto"/>
        </w:rPr>
        <w:t xml:space="preserve"> </w:t>
      </w:r>
    </w:p>
    <w:p w14:paraId="422F0A39" w14:textId="77777777" w:rsidR="00EE68B3" w:rsidRPr="00B97C0A" w:rsidRDefault="00EE68B3" w:rsidP="00394CF3">
      <w:pPr>
        <w:rPr>
          <w:rFonts w:asciiTheme="minorHAnsi" w:hAnsiTheme="minorHAnsi" w:cstheme="minorHAnsi"/>
          <w:color w:val="auto"/>
        </w:rPr>
      </w:pPr>
    </w:p>
    <w:p w14:paraId="7B3B75B8" w14:textId="54AA8B8C" w:rsidR="00AA03DF" w:rsidRPr="00B97C0A" w:rsidRDefault="00AA03DF" w:rsidP="00394C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DE7E1F9" w14:textId="4590C914" w:rsidR="00AA03DF" w:rsidRPr="00B97C0A" w:rsidRDefault="00272B24" w:rsidP="00394CF3">
      <w:pPr>
        <w:rPr>
          <w:rFonts w:asciiTheme="minorHAnsi" w:hAnsiTheme="minorHAnsi" w:cs="Times"/>
          <w:color w:val="auto"/>
        </w:rPr>
      </w:pPr>
      <w:r w:rsidRPr="00B97C0A">
        <w:rPr>
          <w:rFonts w:asciiTheme="minorHAnsi" w:hAnsiTheme="minorHAnsi" w:cs="Times"/>
          <w:color w:val="auto"/>
          <w:lang w:val="pt-BR"/>
        </w:rPr>
        <w:t xml:space="preserve">We thank </w:t>
      </w:r>
      <w:r w:rsidR="00587833" w:rsidRPr="00B97C0A">
        <w:rPr>
          <w:rFonts w:asciiTheme="minorHAnsi" w:hAnsiTheme="minorHAnsi" w:cs="Times"/>
          <w:color w:val="auto"/>
          <w:lang w:val="pt-BR"/>
        </w:rPr>
        <w:t xml:space="preserve">Dr. </w:t>
      </w:r>
      <w:r w:rsidRPr="00B97C0A">
        <w:rPr>
          <w:rFonts w:asciiTheme="minorHAnsi" w:hAnsiTheme="minorHAnsi" w:cs="Times"/>
          <w:color w:val="auto"/>
          <w:lang w:val="pt-BR"/>
        </w:rPr>
        <w:t xml:space="preserve">Paula </w:t>
      </w:r>
      <w:r w:rsidR="009E116C" w:rsidRPr="00B97C0A">
        <w:rPr>
          <w:rFonts w:asciiTheme="minorHAnsi" w:hAnsiTheme="minorHAnsi" w:cs="Times"/>
          <w:color w:val="auto"/>
          <w:lang w:val="pt-BR"/>
        </w:rPr>
        <w:t xml:space="preserve">da </w:t>
      </w:r>
      <w:r w:rsidRPr="00B97C0A">
        <w:rPr>
          <w:rFonts w:asciiTheme="minorHAnsi" w:hAnsiTheme="minorHAnsi" w:cs="Times"/>
          <w:color w:val="auto"/>
          <w:lang w:val="pt-BR"/>
        </w:rPr>
        <w:t>Silveira,</w:t>
      </w:r>
      <w:r w:rsidR="00587833" w:rsidRPr="00B97C0A">
        <w:rPr>
          <w:rFonts w:asciiTheme="minorHAnsi" w:hAnsiTheme="minorHAnsi" w:cs="Times"/>
          <w:color w:val="auto"/>
          <w:lang w:val="pt-BR"/>
        </w:rPr>
        <w:t xml:space="preserve"> Dr.</w:t>
      </w:r>
      <w:r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9E116C" w:rsidRPr="00B97C0A">
        <w:rPr>
          <w:rFonts w:asciiTheme="minorHAnsi" w:hAnsiTheme="minorHAnsi" w:cs="Times"/>
          <w:color w:val="auto"/>
          <w:lang w:val="pt-BR"/>
        </w:rPr>
        <w:t xml:space="preserve">Cecília </w:t>
      </w:r>
      <w:r w:rsidR="00587833" w:rsidRPr="00B97C0A">
        <w:rPr>
          <w:rFonts w:asciiTheme="minorHAnsi" w:hAnsiTheme="minorHAnsi" w:cs="Times"/>
          <w:color w:val="auto"/>
          <w:lang w:val="pt-BR"/>
        </w:rPr>
        <w:t xml:space="preserve">Atem Gonçalves </w:t>
      </w:r>
      <w:r w:rsidRPr="00B97C0A">
        <w:rPr>
          <w:rFonts w:asciiTheme="minorHAnsi" w:hAnsiTheme="minorHAnsi" w:cs="Times"/>
          <w:color w:val="auto"/>
          <w:lang w:val="pt-BR"/>
        </w:rPr>
        <w:t xml:space="preserve">de Araújo Costa, Shawn M. Maule, Shane M. Maule, </w:t>
      </w:r>
      <w:r w:rsidR="00587833" w:rsidRPr="00B97C0A">
        <w:rPr>
          <w:rFonts w:asciiTheme="minorHAnsi" w:hAnsiTheme="minorHAnsi" w:cs="Times"/>
          <w:color w:val="auto"/>
          <w:lang w:val="pt-BR"/>
        </w:rPr>
        <w:t xml:space="preserve">Dr. </w:t>
      </w:r>
      <w:r w:rsidRPr="00B97C0A">
        <w:rPr>
          <w:rFonts w:asciiTheme="minorHAnsi" w:hAnsiTheme="minorHAnsi" w:cs="Times"/>
          <w:color w:val="auto"/>
          <w:lang w:val="pt-BR"/>
        </w:rPr>
        <w:t xml:space="preserve">Malvin N. Janal and </w:t>
      </w:r>
      <w:r w:rsidR="00587833" w:rsidRPr="00B97C0A">
        <w:rPr>
          <w:rFonts w:asciiTheme="minorHAnsi" w:hAnsiTheme="minorHAnsi" w:cs="Times"/>
          <w:color w:val="auto"/>
          <w:lang w:val="pt-BR"/>
        </w:rPr>
        <w:t xml:space="preserve">Dr. </w:t>
      </w:r>
      <w:r w:rsidRPr="00B97C0A">
        <w:rPr>
          <w:rFonts w:asciiTheme="minorHAnsi" w:hAnsiTheme="minorHAnsi" w:cs="Times"/>
          <w:color w:val="auto"/>
          <w:lang w:val="pt-BR"/>
        </w:rPr>
        <w:t xml:space="preserve">Iriana Zanin for </w:t>
      </w:r>
      <w:r w:rsidR="00815EEA" w:rsidRPr="00B97C0A">
        <w:rPr>
          <w:rFonts w:asciiTheme="minorHAnsi" w:hAnsiTheme="minorHAnsi" w:cs="Times"/>
          <w:color w:val="auto"/>
          <w:lang w:val="pt-BR"/>
        </w:rPr>
        <w:t>the development of</w:t>
      </w:r>
      <w:r w:rsidRPr="00B97C0A">
        <w:rPr>
          <w:rFonts w:asciiTheme="minorHAnsi" w:hAnsiTheme="minorHAnsi" w:cs="Times"/>
          <w:color w:val="auto"/>
          <w:lang w:val="pt-BR"/>
        </w:rPr>
        <w:t xml:space="preserve"> this study. We also</w:t>
      </w:r>
      <w:r w:rsidR="00FE49AE" w:rsidRPr="00B97C0A">
        <w:rPr>
          <w:rFonts w:asciiTheme="minorHAnsi" w:hAnsiTheme="minorHAnsi" w:cs="Times"/>
          <w:color w:val="auto"/>
          <w:lang w:val="pt-BR"/>
        </w:rPr>
        <w:t xml:space="preserve"> </w:t>
      </w:r>
      <w:r w:rsidR="00695903" w:rsidRPr="00B97C0A">
        <w:rPr>
          <w:rFonts w:asciiTheme="minorHAnsi" w:hAnsiTheme="minorHAnsi" w:cs="Times"/>
          <w:color w:val="auto"/>
        </w:rPr>
        <w:t>acknowledge</w:t>
      </w:r>
      <w:r w:rsidR="00FE0C06" w:rsidRPr="00B97C0A">
        <w:rPr>
          <w:rFonts w:asciiTheme="minorHAnsi" w:hAnsiTheme="minorHAnsi" w:cs="Times"/>
          <w:color w:val="auto"/>
          <w:lang w:val="pt-BR"/>
        </w:rPr>
        <w:t xml:space="preserve"> Dr. Alexander D. Johnson (UCSF)</w:t>
      </w:r>
      <w:r w:rsidR="00FE49AE" w:rsidRPr="00B97C0A">
        <w:rPr>
          <w:rFonts w:asciiTheme="minorHAnsi" w:hAnsiTheme="minorHAnsi" w:cs="Times"/>
          <w:color w:val="auto"/>
          <w:lang w:val="pt-BR"/>
        </w:rPr>
        <w:t xml:space="preserve"> for </w:t>
      </w:r>
      <w:r w:rsidR="00695903" w:rsidRPr="00B97C0A">
        <w:rPr>
          <w:rFonts w:asciiTheme="minorHAnsi" w:hAnsiTheme="minorHAnsi" w:cs="Times"/>
          <w:color w:val="auto"/>
          <w:lang w:val="pt-BR"/>
        </w:rPr>
        <w:t>donating the</w:t>
      </w:r>
      <w:r w:rsidRPr="00B97C0A">
        <w:rPr>
          <w:rFonts w:asciiTheme="minorHAnsi" w:hAnsiTheme="minorHAnsi" w:cs="Times"/>
          <w:color w:val="auto"/>
          <w:lang w:val="pt-BR"/>
        </w:rPr>
        <w:t xml:space="preserve"> strain </w:t>
      </w:r>
      <w:r w:rsidR="00695903" w:rsidRPr="00B97C0A">
        <w:rPr>
          <w:rFonts w:asciiTheme="minorHAnsi" w:hAnsiTheme="minorHAnsi" w:cs="Times"/>
          <w:color w:val="auto"/>
        </w:rPr>
        <w:t>analyzed in this study.</w:t>
      </w:r>
    </w:p>
    <w:p w14:paraId="5E7EEB4A" w14:textId="77777777" w:rsidR="00DF0E32" w:rsidRPr="00B97C0A" w:rsidRDefault="00DF0E32" w:rsidP="00394CF3">
      <w:pPr>
        <w:rPr>
          <w:rFonts w:asciiTheme="minorHAnsi" w:hAnsiTheme="minorHAnsi" w:cs="Times"/>
          <w:color w:val="auto"/>
          <w:lang w:val="pt-BR"/>
        </w:rPr>
      </w:pPr>
    </w:p>
    <w:p w14:paraId="73D4FB4D" w14:textId="7EE0310D" w:rsidR="00AA03DF" w:rsidRPr="00B97C0A" w:rsidRDefault="00AA03DF" w:rsidP="00394C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b/>
          <w:color w:val="auto"/>
        </w:rPr>
        <w:t>DISCLOSURES</w:t>
      </w:r>
      <w:r w:rsidRPr="00B97C0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7EB742C" w14:textId="164FD599" w:rsidR="00AA03DF" w:rsidRPr="00B97C0A" w:rsidRDefault="00CE2230" w:rsidP="00394CF3">
      <w:pPr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>The authors have nothing to disclose.</w:t>
      </w:r>
    </w:p>
    <w:p w14:paraId="76F56619" w14:textId="77777777" w:rsidR="00400847" w:rsidRPr="00B97C0A" w:rsidRDefault="00400847" w:rsidP="00394CF3">
      <w:pPr>
        <w:rPr>
          <w:rFonts w:asciiTheme="minorHAnsi" w:hAnsiTheme="minorHAnsi" w:cstheme="minorHAnsi"/>
          <w:b/>
          <w:bCs/>
          <w:color w:val="auto"/>
        </w:rPr>
      </w:pPr>
    </w:p>
    <w:p w14:paraId="6ED479DF" w14:textId="7883E502" w:rsidR="00B32616" w:rsidRPr="00B97C0A" w:rsidRDefault="009726EE" w:rsidP="00394CF3">
      <w:pPr>
        <w:rPr>
          <w:rFonts w:asciiTheme="minorHAnsi" w:hAnsiTheme="minorHAnsi" w:cstheme="minorHAnsi"/>
          <w:b/>
          <w:color w:val="auto"/>
        </w:rPr>
      </w:pPr>
      <w:r w:rsidRPr="00B97C0A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B97C0A">
        <w:rPr>
          <w:rFonts w:asciiTheme="minorHAnsi" w:hAnsiTheme="minorHAnsi" w:cstheme="minorHAnsi"/>
          <w:b/>
          <w:bCs/>
          <w:color w:val="auto"/>
        </w:rPr>
        <w:t>:</w:t>
      </w:r>
      <w:r w:rsidRPr="00B97C0A">
        <w:rPr>
          <w:rFonts w:asciiTheme="minorHAnsi" w:hAnsiTheme="minorHAnsi" w:cstheme="minorHAnsi"/>
          <w:color w:val="auto"/>
        </w:rPr>
        <w:t xml:space="preserve"> </w:t>
      </w:r>
    </w:p>
    <w:p w14:paraId="68A5DD63" w14:textId="387EF4E0" w:rsidR="00F43002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Sardi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J.C.O., </w:t>
      </w:r>
      <w:proofErr w:type="spellStart"/>
      <w:r w:rsidRPr="00B97C0A">
        <w:rPr>
          <w:rFonts w:asciiTheme="minorHAnsi" w:hAnsiTheme="minorHAnsi" w:cstheme="minorHAnsi"/>
          <w:color w:val="auto"/>
        </w:rPr>
        <w:t>Scorzoni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L., </w:t>
      </w:r>
      <w:proofErr w:type="spellStart"/>
      <w:r w:rsidRPr="00B97C0A">
        <w:rPr>
          <w:rFonts w:asciiTheme="minorHAnsi" w:hAnsiTheme="minorHAnsi" w:cstheme="minorHAnsi"/>
          <w:color w:val="auto"/>
        </w:rPr>
        <w:t>Bernardi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T., Fusco-Almeida, A.M., Mendes Giannini, M.J. </w:t>
      </w:r>
      <w:r w:rsidRPr="00B97C0A">
        <w:rPr>
          <w:rFonts w:asciiTheme="minorHAnsi" w:hAnsiTheme="minorHAnsi" w:cstheme="minorHAnsi"/>
          <w:i/>
          <w:color w:val="auto"/>
        </w:rPr>
        <w:t xml:space="preserve">Candida </w:t>
      </w:r>
      <w:r w:rsidRPr="00B97C0A">
        <w:rPr>
          <w:rFonts w:asciiTheme="minorHAnsi" w:hAnsiTheme="minorHAnsi" w:cstheme="minorHAnsi"/>
          <w:color w:val="auto"/>
        </w:rPr>
        <w:t xml:space="preserve">species: current epidemiology, pathogenicity, biofilm formation, natural antifungal products and new therapeutic options. </w:t>
      </w:r>
      <w:r w:rsidRPr="00C24B87">
        <w:rPr>
          <w:rFonts w:asciiTheme="minorHAnsi" w:hAnsiTheme="minorHAnsi" w:cstheme="minorHAnsi"/>
          <w:i/>
          <w:color w:val="auto"/>
        </w:rPr>
        <w:t>Journal of Medical Microbiology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62</w:t>
      </w:r>
      <w:r w:rsidR="00F43002" w:rsidRPr="00C24B87">
        <w:rPr>
          <w:b/>
          <w:color w:val="auto"/>
        </w:rPr>
        <w:t xml:space="preserve"> </w:t>
      </w:r>
      <w:r w:rsidR="00F43002" w:rsidRPr="00B97C0A">
        <w:rPr>
          <w:rFonts w:asciiTheme="minorHAnsi" w:hAnsiTheme="minorHAnsi" w:cstheme="minorHAnsi"/>
          <w:color w:val="auto"/>
        </w:rPr>
        <w:t>(Pt 1)</w:t>
      </w:r>
      <w:r w:rsidRPr="00B97C0A">
        <w:rPr>
          <w:rFonts w:asciiTheme="minorHAnsi" w:hAnsiTheme="minorHAnsi" w:cstheme="minorHAnsi"/>
          <w:color w:val="auto"/>
        </w:rPr>
        <w:t>, 10–24</w:t>
      </w:r>
      <w:r w:rsidR="00F43002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(2013)</w:t>
      </w:r>
      <w:r w:rsidR="00F43002" w:rsidRPr="00B97C0A">
        <w:rPr>
          <w:rFonts w:asciiTheme="minorHAnsi" w:hAnsiTheme="minorHAnsi" w:cstheme="minorHAnsi"/>
          <w:color w:val="auto"/>
        </w:rPr>
        <w:t>.</w:t>
      </w:r>
    </w:p>
    <w:p w14:paraId="13B8B588" w14:textId="109B01F4" w:rsidR="00A63189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Harriott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M.M., </w:t>
      </w:r>
      <w:proofErr w:type="spellStart"/>
      <w:r w:rsidRPr="00B97C0A">
        <w:rPr>
          <w:rFonts w:asciiTheme="minorHAnsi" w:hAnsiTheme="minorHAnsi" w:cstheme="minorHAnsi"/>
          <w:color w:val="auto"/>
        </w:rPr>
        <w:t>Noverr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M.C.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and </w:t>
      </w:r>
      <w:r w:rsidRPr="00B97C0A">
        <w:rPr>
          <w:rFonts w:asciiTheme="minorHAnsi" w:hAnsiTheme="minorHAnsi" w:cstheme="minorHAnsi"/>
          <w:i/>
          <w:color w:val="auto"/>
        </w:rPr>
        <w:t>Staphylococcus aureus</w:t>
      </w:r>
      <w:r w:rsidRPr="00B97C0A">
        <w:rPr>
          <w:rFonts w:asciiTheme="minorHAnsi" w:hAnsiTheme="minorHAnsi" w:cstheme="minorHAnsi"/>
          <w:color w:val="auto"/>
        </w:rPr>
        <w:t xml:space="preserve"> form polymicrobial biofilms: effects on antimicrobial resistance. </w:t>
      </w:r>
      <w:r w:rsidRPr="00C24B87">
        <w:rPr>
          <w:rFonts w:asciiTheme="minorHAnsi" w:hAnsiTheme="minorHAnsi" w:cstheme="minorHAnsi"/>
          <w:i/>
          <w:color w:val="auto"/>
        </w:rPr>
        <w:t>Antimicrobial Agents and Chemotherapy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53</w:t>
      </w:r>
      <w:r w:rsidR="00F43002" w:rsidRPr="00B97C0A">
        <w:rPr>
          <w:rFonts w:asciiTheme="minorHAnsi" w:hAnsiTheme="minorHAnsi" w:cstheme="minorHAnsi"/>
          <w:color w:val="auto"/>
        </w:rPr>
        <w:t xml:space="preserve"> (9)</w:t>
      </w:r>
      <w:r w:rsidRPr="00B97C0A">
        <w:rPr>
          <w:rFonts w:asciiTheme="minorHAnsi" w:hAnsiTheme="minorHAnsi" w:cstheme="minorHAnsi"/>
          <w:color w:val="auto"/>
        </w:rPr>
        <w:t>, 3914– 3922 (2009).</w:t>
      </w:r>
    </w:p>
    <w:p w14:paraId="4A82C7A4" w14:textId="2ED47EBB" w:rsidR="00CF26B1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>Srinivasan, A., Lopez-</w:t>
      </w:r>
      <w:proofErr w:type="spellStart"/>
      <w:r w:rsidRPr="00B97C0A">
        <w:rPr>
          <w:rFonts w:asciiTheme="minorHAnsi" w:hAnsiTheme="minorHAnsi" w:cstheme="minorHAnsi"/>
          <w:color w:val="auto"/>
        </w:rPr>
        <w:t>Ribot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J.L., </w:t>
      </w:r>
      <w:proofErr w:type="spellStart"/>
      <w:r w:rsidRPr="00B97C0A">
        <w:rPr>
          <w:rFonts w:asciiTheme="minorHAnsi" w:hAnsiTheme="minorHAnsi" w:cstheme="minorHAnsi"/>
          <w:color w:val="auto"/>
        </w:rPr>
        <w:t>Ramasubramanian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A.K. Overcoming antifungal resistance. </w:t>
      </w:r>
      <w:r w:rsidRPr="00C24B87">
        <w:rPr>
          <w:rFonts w:asciiTheme="minorHAnsi" w:hAnsiTheme="minorHAnsi" w:cstheme="minorHAnsi"/>
          <w:i/>
          <w:color w:val="auto"/>
        </w:rPr>
        <w:t>Drug Discovery Today Technologies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11</w:t>
      </w:r>
      <w:r w:rsidRPr="00B97C0A">
        <w:rPr>
          <w:rFonts w:asciiTheme="minorHAnsi" w:hAnsiTheme="minorHAnsi" w:cstheme="minorHAnsi"/>
          <w:color w:val="auto"/>
        </w:rPr>
        <w:t>, 65-71 (2014).</w:t>
      </w:r>
    </w:p>
    <w:p w14:paraId="6F089CC7" w14:textId="06C10F05" w:rsidR="00CF26B1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Finkel, J.S., Mitchell, A.P. Genetic control of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biofilm development. </w:t>
      </w:r>
      <w:r w:rsidRPr="00C24B87">
        <w:rPr>
          <w:rFonts w:asciiTheme="minorHAnsi" w:hAnsiTheme="minorHAnsi" w:cstheme="minorHAnsi"/>
          <w:i/>
          <w:color w:val="auto"/>
        </w:rPr>
        <w:t>Nature Reviews Microbiology</w:t>
      </w:r>
      <w:r w:rsidRPr="00B97C0A">
        <w:rPr>
          <w:rFonts w:asciiTheme="minorHAnsi" w:hAnsiTheme="minorHAnsi" w:cstheme="minorHAnsi"/>
          <w:color w:val="auto"/>
        </w:rPr>
        <w:t>.</w:t>
      </w:r>
      <w:r w:rsidRPr="00B97C0A">
        <w:rPr>
          <w:rFonts w:asciiTheme="minorHAnsi" w:hAnsiTheme="minorHAnsi" w:cstheme="minorHAnsi"/>
          <w:i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9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(2), 109-</w:t>
      </w:r>
      <w:r w:rsidR="00EE4E24" w:rsidRPr="00B97C0A">
        <w:rPr>
          <w:rFonts w:asciiTheme="minorHAnsi" w:hAnsiTheme="minorHAnsi" w:cstheme="minorHAnsi"/>
          <w:color w:val="auto"/>
        </w:rPr>
        <w:t>1</w:t>
      </w:r>
      <w:r w:rsidRPr="00B97C0A">
        <w:rPr>
          <w:rFonts w:asciiTheme="minorHAnsi" w:hAnsiTheme="minorHAnsi" w:cstheme="minorHAnsi"/>
          <w:color w:val="auto"/>
        </w:rPr>
        <w:t>18</w:t>
      </w:r>
      <w:r w:rsidR="00CF26B1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(2011).</w:t>
      </w:r>
    </w:p>
    <w:p w14:paraId="41DEB96C" w14:textId="1997090B" w:rsidR="00CF26B1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Zarnowski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R., </w:t>
      </w:r>
      <w:r w:rsidR="00C24B87">
        <w:rPr>
          <w:rFonts w:asciiTheme="minorHAnsi" w:hAnsiTheme="minorHAnsi" w:cstheme="minorHAnsi"/>
          <w:color w:val="auto"/>
        </w:rPr>
        <w:t>et al</w:t>
      </w:r>
      <w:r w:rsidR="00340D81" w:rsidRPr="00B97C0A">
        <w:rPr>
          <w:rFonts w:asciiTheme="minorHAnsi" w:hAnsiTheme="minorHAnsi" w:cstheme="minorHAnsi"/>
          <w:color w:val="auto"/>
        </w:rPr>
        <w:t xml:space="preserve">. </w:t>
      </w:r>
      <w:r w:rsidRPr="00B97C0A">
        <w:rPr>
          <w:rFonts w:asciiTheme="minorHAnsi" w:hAnsiTheme="minorHAnsi" w:cstheme="minorHAnsi"/>
          <w:color w:val="auto"/>
        </w:rPr>
        <w:t xml:space="preserve">Novel entries in a fungal biofilm matrix encyclopedia. </w:t>
      </w:r>
      <w:proofErr w:type="spellStart"/>
      <w:r w:rsidRPr="00C24B87">
        <w:rPr>
          <w:rFonts w:asciiTheme="minorHAnsi" w:hAnsiTheme="minorHAnsi" w:cstheme="minorHAnsi"/>
          <w:i/>
          <w:color w:val="auto"/>
        </w:rPr>
        <w:t>MBio</w:t>
      </w:r>
      <w:proofErr w:type="spellEnd"/>
      <w:r w:rsidRPr="00C24B87">
        <w:rPr>
          <w:rFonts w:asciiTheme="minorHAnsi" w:hAnsiTheme="minorHAnsi" w:cstheme="minorHAnsi"/>
          <w:i/>
          <w:color w:val="auto"/>
        </w:rPr>
        <w:t>.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5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e01333– e013149 (2014).</w:t>
      </w:r>
      <w:r w:rsidRPr="00B97C0A">
        <w:rPr>
          <w:rFonts w:asciiTheme="minorHAnsi" w:hAnsiTheme="minorHAnsi" w:cstheme="minorHAnsi"/>
          <w:color w:val="auto"/>
        </w:rPr>
        <w:tab/>
      </w:r>
    </w:p>
    <w:p w14:paraId="29AAF68B" w14:textId="60397D66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Mitchell, K.F., </w:t>
      </w:r>
      <w:r w:rsidR="00C24B87">
        <w:rPr>
          <w:rFonts w:asciiTheme="minorHAnsi" w:hAnsiTheme="minorHAnsi" w:cstheme="minorHAnsi"/>
          <w:color w:val="auto"/>
        </w:rPr>
        <w:t xml:space="preserve">et al. </w:t>
      </w:r>
      <w:r w:rsidRPr="00B97C0A">
        <w:rPr>
          <w:rFonts w:asciiTheme="minorHAnsi" w:hAnsiTheme="minorHAnsi" w:cstheme="minorHAnsi"/>
          <w:color w:val="auto"/>
        </w:rPr>
        <w:t xml:space="preserve">Community participation in biofilm matrix assembly and function. </w:t>
      </w:r>
      <w:r w:rsidRPr="00C24B87">
        <w:rPr>
          <w:rFonts w:asciiTheme="minorHAnsi" w:hAnsiTheme="minorHAnsi" w:cstheme="minorHAnsi"/>
          <w:i/>
          <w:color w:val="auto"/>
        </w:rPr>
        <w:t>Proceedings of the National Academy of Sciences of the United States of America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112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="00CF26B1" w:rsidRPr="00B97C0A">
        <w:rPr>
          <w:rFonts w:asciiTheme="minorHAnsi" w:hAnsiTheme="minorHAnsi" w:cstheme="minorHAnsi"/>
          <w:color w:val="auto"/>
        </w:rPr>
        <w:t>(13)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4092–4097 (2015).</w:t>
      </w:r>
      <w:r w:rsidR="001F7CCB">
        <w:rPr>
          <w:rFonts w:asciiTheme="minorHAnsi" w:hAnsiTheme="minorHAnsi" w:cstheme="minorHAnsi"/>
          <w:color w:val="auto"/>
        </w:rPr>
        <w:t xml:space="preserve"> </w:t>
      </w:r>
    </w:p>
    <w:p w14:paraId="05EFE0BF" w14:textId="6ABFBD83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Mitchell, K.F., </w:t>
      </w:r>
      <w:proofErr w:type="spellStart"/>
      <w:r w:rsidRPr="00B97C0A">
        <w:rPr>
          <w:rFonts w:asciiTheme="minorHAnsi" w:hAnsiTheme="minorHAnsi" w:cstheme="minorHAnsi"/>
          <w:color w:val="auto"/>
        </w:rPr>
        <w:t>Zarnowski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R., Andes, D.R. Fungal super glue: the biofilm matrix and its composition, assembly, and functions. </w:t>
      </w:r>
      <w:proofErr w:type="spellStart"/>
      <w:r w:rsidRPr="00C24B87">
        <w:rPr>
          <w:rFonts w:asciiTheme="minorHAnsi" w:hAnsiTheme="minorHAnsi" w:cstheme="minorHAnsi"/>
          <w:i/>
          <w:color w:val="auto"/>
        </w:rPr>
        <w:t>PLoS</w:t>
      </w:r>
      <w:proofErr w:type="spellEnd"/>
      <w:r w:rsidRPr="00C24B87">
        <w:rPr>
          <w:rFonts w:asciiTheme="minorHAnsi" w:hAnsiTheme="minorHAnsi" w:cstheme="minorHAnsi"/>
          <w:i/>
          <w:color w:val="auto"/>
        </w:rPr>
        <w:t xml:space="preserve"> Pathogens</w:t>
      </w:r>
      <w:r w:rsidRPr="00B97C0A">
        <w:rPr>
          <w:rFonts w:asciiTheme="minorHAnsi" w:hAnsiTheme="minorHAnsi" w:cstheme="minorHAnsi"/>
          <w:color w:val="auto"/>
        </w:rPr>
        <w:t>. 12</w:t>
      </w:r>
      <w:r w:rsidR="00A76516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e1005828 (2016).</w:t>
      </w:r>
    </w:p>
    <w:p w14:paraId="3EF2B7A3" w14:textId="1293FF77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Dai, T., </w:t>
      </w:r>
      <w:r w:rsidR="00C24B87">
        <w:rPr>
          <w:rFonts w:asciiTheme="minorHAnsi" w:hAnsiTheme="minorHAnsi" w:cstheme="minorHAnsi"/>
          <w:color w:val="auto"/>
        </w:rPr>
        <w:t>et al</w:t>
      </w:r>
      <w:r w:rsidR="00EE4E24" w:rsidRPr="00B97C0A">
        <w:rPr>
          <w:rFonts w:asciiTheme="minorHAnsi" w:hAnsiTheme="minorHAnsi" w:cstheme="minorHAnsi"/>
          <w:color w:val="auto"/>
        </w:rPr>
        <w:t>.</w:t>
      </w:r>
      <w:r w:rsidRPr="00B97C0A">
        <w:rPr>
          <w:rFonts w:asciiTheme="minorHAnsi" w:hAnsiTheme="minorHAnsi" w:cstheme="minorHAnsi"/>
          <w:color w:val="auto"/>
        </w:rPr>
        <w:t xml:space="preserve"> Blue light rescues mice from potentially fatal Pseudomonas aeruginosa burn infection: efficacy, safety, and mechanism of action. </w:t>
      </w:r>
      <w:r w:rsidRPr="00C24B87">
        <w:rPr>
          <w:rFonts w:asciiTheme="minorHAnsi" w:hAnsiTheme="minorHAnsi" w:cstheme="minorHAnsi"/>
          <w:i/>
          <w:color w:val="auto"/>
        </w:rPr>
        <w:t>Antimicrobial Agents and Chemotherapy.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57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="00EE4E24" w:rsidRPr="00B97C0A">
        <w:rPr>
          <w:rFonts w:asciiTheme="minorHAnsi" w:hAnsiTheme="minorHAnsi" w:cstheme="minorHAnsi"/>
          <w:color w:val="auto"/>
        </w:rPr>
        <w:t>(3)</w:t>
      </w:r>
      <w:r w:rsidR="00C24B87">
        <w:rPr>
          <w:rFonts w:asciiTheme="minorHAnsi" w:hAnsiTheme="minorHAnsi" w:cstheme="minorHAnsi"/>
          <w:color w:val="auto"/>
        </w:rPr>
        <w:t>,</w:t>
      </w:r>
      <w:r w:rsidRPr="00B97C0A">
        <w:rPr>
          <w:rFonts w:asciiTheme="minorHAnsi" w:hAnsiTheme="minorHAnsi" w:cstheme="minorHAnsi"/>
          <w:color w:val="auto"/>
        </w:rPr>
        <w:t xml:space="preserve"> 1238–1245 (2013).</w:t>
      </w:r>
    </w:p>
    <w:p w14:paraId="17A13295" w14:textId="61C7C374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de Sousa, D.L., Lima, R.A., </w:t>
      </w:r>
      <w:proofErr w:type="spellStart"/>
      <w:r w:rsidRPr="00B97C0A">
        <w:rPr>
          <w:rFonts w:asciiTheme="minorHAnsi" w:hAnsiTheme="minorHAnsi" w:cstheme="minorHAnsi"/>
          <w:color w:val="auto"/>
        </w:rPr>
        <w:t>Zanin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I.C., Klein, M.I., </w:t>
      </w:r>
      <w:proofErr w:type="spellStart"/>
      <w:r w:rsidRPr="00B97C0A">
        <w:rPr>
          <w:rFonts w:asciiTheme="minorHAnsi" w:hAnsiTheme="minorHAnsi" w:cstheme="minorHAnsi"/>
          <w:color w:val="auto"/>
        </w:rPr>
        <w:t>Janal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M.N., Duarte, S. Effect of </w:t>
      </w:r>
      <w:r w:rsidR="00C24B87" w:rsidRPr="00B97C0A">
        <w:rPr>
          <w:rFonts w:asciiTheme="minorHAnsi" w:hAnsiTheme="minorHAnsi" w:cstheme="minorHAnsi"/>
          <w:color w:val="auto"/>
        </w:rPr>
        <w:t>twice-daily blue light treatment on matrix-rich biofilm development.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24B87">
        <w:rPr>
          <w:rFonts w:asciiTheme="minorHAnsi" w:hAnsiTheme="minorHAnsi" w:cstheme="minorHAnsi"/>
          <w:i/>
          <w:color w:val="auto"/>
        </w:rPr>
        <w:t>PLoS</w:t>
      </w:r>
      <w:proofErr w:type="spellEnd"/>
      <w:r w:rsidRPr="00C24B87">
        <w:rPr>
          <w:rFonts w:asciiTheme="minorHAnsi" w:hAnsiTheme="minorHAnsi" w:cstheme="minorHAnsi"/>
          <w:i/>
          <w:color w:val="auto"/>
        </w:rPr>
        <w:t xml:space="preserve"> One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10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(7)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e0131941 (2015).</w:t>
      </w:r>
    </w:p>
    <w:p w14:paraId="169FF207" w14:textId="4D17A3AF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Fontana, C.R., </w:t>
      </w:r>
      <w:r w:rsidR="00C24B87">
        <w:rPr>
          <w:rFonts w:asciiTheme="minorHAnsi" w:hAnsiTheme="minorHAnsi" w:cstheme="minorHAnsi"/>
          <w:color w:val="auto"/>
        </w:rPr>
        <w:t>et al</w:t>
      </w:r>
      <w:r w:rsidRPr="00B97C0A">
        <w:rPr>
          <w:rFonts w:asciiTheme="minorHAnsi" w:hAnsiTheme="minorHAnsi" w:cstheme="minorHAnsi"/>
          <w:color w:val="auto"/>
        </w:rPr>
        <w:t xml:space="preserve">. The antibacterial effect of photodynamic therapy in dental plaque-derived biofilms. </w:t>
      </w:r>
      <w:r w:rsidRPr="00C24B87">
        <w:rPr>
          <w:rFonts w:asciiTheme="minorHAnsi" w:hAnsiTheme="minorHAnsi" w:cstheme="minorHAnsi"/>
          <w:i/>
          <w:color w:val="auto"/>
        </w:rPr>
        <w:t>Journal of Periodontal Research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44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(6)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751-</w:t>
      </w:r>
      <w:r w:rsidR="00EE4E24" w:rsidRPr="00B97C0A">
        <w:rPr>
          <w:rFonts w:asciiTheme="minorHAnsi" w:hAnsiTheme="minorHAnsi" w:cstheme="minorHAnsi"/>
          <w:color w:val="auto"/>
        </w:rPr>
        <w:t>75</w:t>
      </w:r>
      <w:r w:rsidRPr="00B97C0A">
        <w:rPr>
          <w:rFonts w:asciiTheme="minorHAnsi" w:hAnsiTheme="minorHAnsi" w:cstheme="minorHAnsi"/>
          <w:color w:val="auto"/>
        </w:rPr>
        <w:t>9 (2009).</w:t>
      </w:r>
    </w:p>
    <w:p w14:paraId="499F02C6" w14:textId="35280873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Donlan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R. M., </w:t>
      </w:r>
      <w:proofErr w:type="spellStart"/>
      <w:r w:rsidRPr="00B97C0A">
        <w:rPr>
          <w:rFonts w:asciiTheme="minorHAnsi" w:hAnsiTheme="minorHAnsi" w:cstheme="minorHAnsi"/>
          <w:color w:val="auto"/>
        </w:rPr>
        <w:t>Costerton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J. W. Biofilms: survival mechanisms of clinically relevant microorganisms. </w:t>
      </w:r>
      <w:r w:rsidRPr="00C24B87">
        <w:rPr>
          <w:rFonts w:asciiTheme="minorHAnsi" w:hAnsiTheme="minorHAnsi" w:cstheme="minorHAnsi"/>
          <w:i/>
          <w:color w:val="auto"/>
        </w:rPr>
        <w:t>Clinical Microbiology Reviews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15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167-</w:t>
      </w:r>
      <w:r w:rsidR="00EE4E24" w:rsidRPr="00B97C0A">
        <w:rPr>
          <w:rFonts w:asciiTheme="minorHAnsi" w:hAnsiTheme="minorHAnsi" w:cstheme="minorHAnsi"/>
          <w:color w:val="auto"/>
        </w:rPr>
        <w:t>1</w:t>
      </w:r>
      <w:r w:rsidRPr="00B97C0A">
        <w:rPr>
          <w:rFonts w:asciiTheme="minorHAnsi" w:hAnsiTheme="minorHAnsi" w:cstheme="minorHAnsi"/>
          <w:color w:val="auto"/>
        </w:rPr>
        <w:t>93 (2002).</w:t>
      </w:r>
    </w:p>
    <w:p w14:paraId="466826D7" w14:textId="69911051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Panariello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B. H. D., Klein, M.I., </w:t>
      </w:r>
      <w:proofErr w:type="spellStart"/>
      <w:r w:rsidRPr="00B97C0A">
        <w:rPr>
          <w:rFonts w:asciiTheme="minorHAnsi" w:hAnsiTheme="minorHAnsi" w:cstheme="minorHAnsi"/>
          <w:color w:val="auto"/>
        </w:rPr>
        <w:t>Pavarina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A. C., Duarte S. Inactivation of genes TEC1 and EFG1 in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influences extracellular matrix composition and biofilm morphology. </w:t>
      </w:r>
      <w:r w:rsidRPr="00C24B87">
        <w:rPr>
          <w:rFonts w:asciiTheme="minorHAnsi" w:hAnsiTheme="minorHAnsi" w:cstheme="minorHAnsi"/>
          <w:i/>
          <w:color w:val="auto"/>
        </w:rPr>
        <w:t>Journal of Oral Microbiology.</w:t>
      </w:r>
      <w:r w:rsidR="001F7CCB">
        <w:rPr>
          <w:rFonts w:asciiTheme="minorHAnsi" w:hAnsiTheme="minorHAnsi" w:cstheme="minorHAnsi"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9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(1)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1385372 (2017).</w:t>
      </w:r>
    </w:p>
    <w:p w14:paraId="56671EC9" w14:textId="1336D12D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B97C0A">
        <w:rPr>
          <w:rFonts w:asciiTheme="minorHAnsi" w:hAnsiTheme="minorHAnsi" w:cstheme="minorHAnsi"/>
          <w:color w:val="auto"/>
        </w:rPr>
        <w:t xml:space="preserve">Roberts, A. E., </w:t>
      </w:r>
      <w:proofErr w:type="spellStart"/>
      <w:r w:rsidRPr="00B97C0A">
        <w:rPr>
          <w:rFonts w:asciiTheme="minorHAnsi" w:hAnsiTheme="minorHAnsi" w:cstheme="minorHAnsi"/>
          <w:color w:val="auto"/>
        </w:rPr>
        <w:t>Kragh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K. N., </w:t>
      </w:r>
      <w:proofErr w:type="spellStart"/>
      <w:r w:rsidRPr="00B97C0A">
        <w:rPr>
          <w:rFonts w:asciiTheme="minorHAnsi" w:hAnsiTheme="minorHAnsi" w:cstheme="minorHAnsi"/>
          <w:color w:val="auto"/>
        </w:rPr>
        <w:t>Bjarnsholt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T., Diggle, S. P. The </w:t>
      </w:r>
      <w:r w:rsidR="00C24B87" w:rsidRPr="00B97C0A">
        <w:rPr>
          <w:rFonts w:asciiTheme="minorHAnsi" w:hAnsiTheme="minorHAnsi" w:cstheme="minorHAnsi"/>
          <w:color w:val="auto"/>
        </w:rPr>
        <w:t>limitations of in vitro experimentation in understanding biofilms and chronic infection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i/>
          <w:color w:val="auto"/>
        </w:rPr>
        <w:t>Journal of Molecular Biology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427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(23)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3646-</w:t>
      </w:r>
      <w:r w:rsidR="00EE4E24" w:rsidRPr="00B97C0A">
        <w:rPr>
          <w:rFonts w:asciiTheme="minorHAnsi" w:hAnsiTheme="minorHAnsi" w:cstheme="minorHAnsi"/>
          <w:color w:val="auto"/>
        </w:rPr>
        <w:t>36</w:t>
      </w:r>
      <w:r w:rsidRPr="00B97C0A">
        <w:rPr>
          <w:rFonts w:asciiTheme="minorHAnsi" w:hAnsiTheme="minorHAnsi" w:cstheme="minorHAnsi"/>
          <w:color w:val="auto"/>
        </w:rPr>
        <w:t>61</w:t>
      </w:r>
      <w:r w:rsidR="00EE4E24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(2015).</w:t>
      </w:r>
    </w:p>
    <w:p w14:paraId="07C10920" w14:textId="1E35CEEF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Kucharíková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S., </w:t>
      </w:r>
      <w:proofErr w:type="spellStart"/>
      <w:r w:rsidRPr="00B97C0A">
        <w:rPr>
          <w:rFonts w:asciiTheme="minorHAnsi" w:hAnsiTheme="minorHAnsi" w:cstheme="minorHAnsi"/>
          <w:color w:val="auto"/>
        </w:rPr>
        <w:t>Tournu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H., </w:t>
      </w:r>
      <w:proofErr w:type="spellStart"/>
      <w:r w:rsidRPr="00B97C0A">
        <w:rPr>
          <w:rFonts w:asciiTheme="minorHAnsi" w:hAnsiTheme="minorHAnsi" w:cstheme="minorHAnsi"/>
          <w:color w:val="auto"/>
        </w:rPr>
        <w:t>Lagrou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K., Van </w:t>
      </w:r>
      <w:proofErr w:type="spellStart"/>
      <w:r w:rsidRPr="00B97C0A">
        <w:rPr>
          <w:rFonts w:asciiTheme="minorHAnsi" w:hAnsiTheme="minorHAnsi" w:cstheme="minorHAnsi"/>
          <w:color w:val="auto"/>
        </w:rPr>
        <w:t>Dijck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P., </w:t>
      </w:r>
      <w:proofErr w:type="spellStart"/>
      <w:r w:rsidRPr="00B97C0A">
        <w:rPr>
          <w:rFonts w:asciiTheme="minorHAnsi" w:hAnsiTheme="minorHAnsi" w:cstheme="minorHAnsi"/>
          <w:color w:val="auto"/>
        </w:rPr>
        <w:t>Bujdáková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H. Detailed comparison of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and </w:t>
      </w:r>
      <w:r w:rsidRPr="00B97C0A">
        <w:rPr>
          <w:rFonts w:asciiTheme="minorHAnsi" w:hAnsiTheme="minorHAnsi" w:cstheme="minorHAnsi"/>
          <w:i/>
          <w:color w:val="auto"/>
        </w:rPr>
        <w:t>Candida glabrata</w:t>
      </w:r>
      <w:r w:rsidRPr="00B97C0A">
        <w:rPr>
          <w:rFonts w:asciiTheme="minorHAnsi" w:hAnsiTheme="minorHAnsi" w:cstheme="minorHAnsi"/>
          <w:color w:val="auto"/>
        </w:rPr>
        <w:t xml:space="preserve"> biofilms under different conditions and their susceptibility to </w:t>
      </w:r>
      <w:proofErr w:type="spellStart"/>
      <w:r w:rsidRPr="00B97C0A">
        <w:rPr>
          <w:rFonts w:asciiTheme="minorHAnsi" w:hAnsiTheme="minorHAnsi" w:cstheme="minorHAnsi"/>
          <w:color w:val="auto"/>
        </w:rPr>
        <w:t>caspofungin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 and anidulafungin. </w:t>
      </w:r>
      <w:r w:rsidRPr="00C24B87">
        <w:rPr>
          <w:rFonts w:asciiTheme="minorHAnsi" w:hAnsiTheme="minorHAnsi" w:cstheme="minorHAnsi"/>
          <w:i/>
          <w:color w:val="auto"/>
        </w:rPr>
        <w:t>Journal of Medical Microbiology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60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(Pt 9)</w:t>
      </w:r>
      <w:r w:rsidR="00C24B87">
        <w:rPr>
          <w:rFonts w:asciiTheme="minorHAnsi" w:hAnsiTheme="minorHAnsi" w:cstheme="minorHAnsi"/>
          <w:color w:val="auto"/>
        </w:rPr>
        <w:t>,</w:t>
      </w:r>
      <w:r w:rsidRPr="00B97C0A">
        <w:rPr>
          <w:rFonts w:asciiTheme="minorHAnsi" w:hAnsiTheme="minorHAnsi" w:cstheme="minorHAnsi"/>
          <w:color w:val="auto"/>
        </w:rPr>
        <w:t xml:space="preserve"> 1261-</w:t>
      </w:r>
      <w:r w:rsidR="00246AB9" w:rsidRPr="00B97C0A">
        <w:rPr>
          <w:rFonts w:asciiTheme="minorHAnsi" w:hAnsiTheme="minorHAnsi" w:cstheme="minorHAnsi"/>
          <w:color w:val="auto"/>
        </w:rPr>
        <w:t>126</w:t>
      </w:r>
      <w:r w:rsidRPr="00B97C0A">
        <w:rPr>
          <w:rFonts w:asciiTheme="minorHAnsi" w:hAnsiTheme="minorHAnsi" w:cstheme="minorHAnsi"/>
          <w:color w:val="auto"/>
        </w:rPr>
        <w:t>9</w:t>
      </w:r>
      <w:r w:rsidR="00EE4E24" w:rsidRPr="00B97C0A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(2011).</w:t>
      </w:r>
    </w:p>
    <w:p w14:paraId="5D7B1ADF" w14:textId="5DF87C0A" w:rsidR="00EE4E24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Weerasekera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M. M., </w:t>
      </w:r>
      <w:proofErr w:type="spellStart"/>
      <w:r w:rsidRPr="00B97C0A">
        <w:rPr>
          <w:rFonts w:asciiTheme="minorHAnsi" w:hAnsiTheme="minorHAnsi" w:cstheme="minorHAnsi"/>
          <w:color w:val="auto"/>
        </w:rPr>
        <w:t>Wijesinghe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G. K., </w:t>
      </w:r>
      <w:proofErr w:type="spellStart"/>
      <w:r w:rsidRPr="00B97C0A">
        <w:rPr>
          <w:rFonts w:asciiTheme="minorHAnsi" w:hAnsiTheme="minorHAnsi" w:cstheme="minorHAnsi"/>
          <w:color w:val="auto"/>
        </w:rPr>
        <w:t>Jayarathna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T.A., et al. Culture media profoundly affect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and </w:t>
      </w:r>
      <w:r w:rsidRPr="00B97C0A">
        <w:rPr>
          <w:rFonts w:asciiTheme="minorHAnsi" w:hAnsiTheme="minorHAnsi" w:cstheme="minorHAnsi"/>
          <w:i/>
          <w:color w:val="auto"/>
        </w:rPr>
        <w:t>Candida tropicalis</w:t>
      </w:r>
      <w:r w:rsidRPr="00B97C0A">
        <w:rPr>
          <w:rFonts w:asciiTheme="minorHAnsi" w:hAnsiTheme="minorHAnsi" w:cstheme="minorHAnsi"/>
          <w:color w:val="auto"/>
        </w:rPr>
        <w:t xml:space="preserve"> growth, adhesion and biofilm development.</w:t>
      </w:r>
      <w:r w:rsidR="001F7CCB">
        <w:rPr>
          <w:rFonts w:asciiTheme="minorHAnsi" w:hAnsiTheme="minorHAnsi" w:cstheme="minorHAnsi"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C24B87">
        <w:rPr>
          <w:rFonts w:asciiTheme="minorHAnsi" w:hAnsiTheme="minorHAnsi" w:cstheme="minorHAnsi"/>
          <w:i/>
          <w:color w:val="auto"/>
        </w:rPr>
        <w:t>Memórias</w:t>
      </w:r>
      <w:proofErr w:type="spellEnd"/>
      <w:r w:rsidR="001F7CCB">
        <w:rPr>
          <w:rFonts w:asciiTheme="minorHAnsi" w:hAnsiTheme="minorHAnsi" w:cstheme="minorHAnsi"/>
          <w:i/>
          <w:color w:val="auto"/>
        </w:rPr>
        <w:t xml:space="preserve"> </w:t>
      </w:r>
      <w:r w:rsidRPr="00C24B87">
        <w:rPr>
          <w:rFonts w:asciiTheme="minorHAnsi" w:hAnsiTheme="minorHAnsi" w:cstheme="minorHAnsi"/>
          <w:i/>
          <w:color w:val="auto"/>
        </w:rPr>
        <w:t xml:space="preserve"> Do</w:t>
      </w:r>
      <w:proofErr w:type="gramEnd"/>
      <w:r w:rsidR="001F7CCB">
        <w:rPr>
          <w:rFonts w:asciiTheme="minorHAnsi" w:hAnsiTheme="minorHAnsi" w:cstheme="minorHAnsi"/>
          <w:i/>
          <w:color w:val="auto"/>
        </w:rPr>
        <w:t xml:space="preserve"> </w:t>
      </w:r>
      <w:r w:rsidRPr="00C24B87">
        <w:rPr>
          <w:rFonts w:asciiTheme="minorHAnsi" w:hAnsiTheme="minorHAnsi" w:cstheme="minorHAnsi"/>
          <w:i/>
          <w:color w:val="auto"/>
        </w:rPr>
        <w:t xml:space="preserve"> Instituto Oswaldo Cruz</w:t>
      </w:r>
      <w:r w:rsidRPr="00B97C0A">
        <w:rPr>
          <w:rFonts w:asciiTheme="minorHAnsi" w:hAnsiTheme="minorHAnsi" w:cstheme="minorHAnsi"/>
          <w:color w:val="auto"/>
        </w:rPr>
        <w:t xml:space="preserve">. </w:t>
      </w:r>
      <w:r w:rsidRPr="00C24B87">
        <w:rPr>
          <w:rFonts w:asciiTheme="minorHAnsi" w:hAnsiTheme="minorHAnsi" w:cstheme="minorHAnsi"/>
          <w:b/>
          <w:color w:val="auto"/>
        </w:rPr>
        <w:t>111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Pr="00B97C0A">
        <w:rPr>
          <w:rFonts w:asciiTheme="minorHAnsi" w:hAnsiTheme="minorHAnsi" w:cstheme="minorHAnsi"/>
          <w:color w:val="auto"/>
        </w:rPr>
        <w:t>(11)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697–702 (2016).</w:t>
      </w:r>
    </w:p>
    <w:p w14:paraId="0C9B82EB" w14:textId="11A40612" w:rsidR="00EE4E24" w:rsidRPr="00B97C0A" w:rsidRDefault="008017F4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t>Kadosh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D., Johnson, A. D. Induction of the </w:t>
      </w:r>
      <w:r w:rsidRPr="00B97C0A">
        <w:rPr>
          <w:rFonts w:asciiTheme="minorHAnsi" w:hAnsiTheme="minorHAnsi" w:cstheme="minorHAnsi"/>
          <w:i/>
          <w:color w:val="auto"/>
        </w:rPr>
        <w:t>Candida albicans</w:t>
      </w:r>
      <w:r w:rsidRPr="00B97C0A">
        <w:rPr>
          <w:rFonts w:asciiTheme="minorHAnsi" w:hAnsiTheme="minorHAnsi" w:cstheme="minorHAnsi"/>
          <w:color w:val="auto"/>
        </w:rPr>
        <w:t xml:space="preserve"> filamentous growth program by relief of transcriptional repression: a genome-wide analysis. </w:t>
      </w:r>
      <w:r w:rsidRPr="00C24B87">
        <w:rPr>
          <w:rFonts w:asciiTheme="minorHAnsi" w:hAnsiTheme="minorHAnsi" w:cstheme="minorHAnsi"/>
          <w:i/>
          <w:color w:val="auto"/>
        </w:rPr>
        <w:t>Molecular biology of the cell</w:t>
      </w:r>
      <w:r w:rsidRPr="00B97C0A">
        <w:rPr>
          <w:rFonts w:asciiTheme="minorHAnsi" w:hAnsiTheme="minorHAnsi" w:cstheme="minorHAnsi"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16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="00EE4E24" w:rsidRPr="00B97C0A">
        <w:rPr>
          <w:rFonts w:asciiTheme="minorHAnsi" w:hAnsiTheme="minorHAnsi" w:cstheme="minorHAnsi"/>
          <w:color w:val="auto"/>
        </w:rPr>
        <w:t>(6)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>2903-2912 (2005).</w:t>
      </w:r>
    </w:p>
    <w:p w14:paraId="50177415" w14:textId="00C06F67" w:rsidR="00FD7EB7" w:rsidRPr="00B97C0A" w:rsidRDefault="00FD7EB7" w:rsidP="00394CF3">
      <w:pPr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7C0A">
        <w:rPr>
          <w:rFonts w:asciiTheme="minorHAnsi" w:hAnsiTheme="minorHAnsi" w:cstheme="minorHAnsi"/>
          <w:color w:val="auto"/>
        </w:rPr>
        <w:lastRenderedPageBreak/>
        <w:t>Paschoal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, M. A., Lin, M., Santos-Pinto, L., Duarte, S. Photodynamic antimicrobial chemotherapy on </w:t>
      </w:r>
      <w:r w:rsidRPr="00B97C0A">
        <w:rPr>
          <w:rFonts w:asciiTheme="minorHAnsi" w:hAnsiTheme="minorHAnsi" w:cstheme="minorHAnsi"/>
          <w:i/>
          <w:color w:val="auto"/>
        </w:rPr>
        <w:t xml:space="preserve">Streptococcus </w:t>
      </w:r>
      <w:proofErr w:type="spellStart"/>
      <w:r w:rsidRPr="00B97C0A">
        <w:rPr>
          <w:rFonts w:asciiTheme="minorHAnsi" w:hAnsiTheme="minorHAnsi" w:cstheme="minorHAnsi"/>
          <w:i/>
          <w:color w:val="auto"/>
        </w:rPr>
        <w:t>mutans</w:t>
      </w:r>
      <w:proofErr w:type="spellEnd"/>
      <w:r w:rsidRPr="00B97C0A">
        <w:rPr>
          <w:rFonts w:asciiTheme="minorHAnsi" w:hAnsiTheme="minorHAnsi" w:cstheme="minorHAnsi"/>
          <w:color w:val="auto"/>
        </w:rPr>
        <w:t xml:space="preserve"> using curcumin and toluidine blue activated by a novel LED device. </w:t>
      </w:r>
      <w:r w:rsidRPr="00C24B87">
        <w:rPr>
          <w:rFonts w:asciiTheme="minorHAnsi" w:hAnsiTheme="minorHAnsi" w:cstheme="minorHAnsi"/>
          <w:i/>
          <w:color w:val="auto"/>
        </w:rPr>
        <w:t>Lasers in Medical Science</w:t>
      </w:r>
      <w:r w:rsidRPr="00B97C0A">
        <w:rPr>
          <w:rFonts w:asciiTheme="minorHAnsi" w:hAnsiTheme="minorHAnsi" w:cstheme="minorHAnsi"/>
          <w:color w:val="auto"/>
        </w:rPr>
        <w:t>.</w:t>
      </w:r>
      <w:r w:rsidR="001F7CCB">
        <w:rPr>
          <w:rFonts w:asciiTheme="minorHAnsi" w:hAnsiTheme="minorHAnsi" w:cstheme="minorHAnsi"/>
          <w:color w:val="auto"/>
        </w:rPr>
        <w:t xml:space="preserve"> </w:t>
      </w:r>
      <w:r w:rsidRPr="00C24B87">
        <w:rPr>
          <w:rFonts w:asciiTheme="minorHAnsi" w:hAnsiTheme="minorHAnsi" w:cstheme="minorHAnsi"/>
          <w:b/>
          <w:color w:val="auto"/>
        </w:rPr>
        <w:t>30</w:t>
      </w:r>
      <w:r w:rsidR="00A76516">
        <w:rPr>
          <w:rFonts w:asciiTheme="minorHAnsi" w:hAnsiTheme="minorHAnsi" w:cstheme="minorHAnsi"/>
          <w:b/>
          <w:color w:val="auto"/>
        </w:rPr>
        <w:t xml:space="preserve"> </w:t>
      </w:r>
      <w:r w:rsidR="00EE4E24" w:rsidRPr="00B97C0A">
        <w:rPr>
          <w:rFonts w:asciiTheme="minorHAnsi" w:hAnsiTheme="minorHAnsi" w:cstheme="minorHAnsi"/>
          <w:color w:val="auto"/>
        </w:rPr>
        <w:t>(2)</w:t>
      </w:r>
      <w:r w:rsidR="00C24B87">
        <w:rPr>
          <w:rFonts w:asciiTheme="minorHAnsi" w:hAnsiTheme="minorHAnsi" w:cstheme="minorHAnsi"/>
          <w:color w:val="auto"/>
        </w:rPr>
        <w:t xml:space="preserve">, </w:t>
      </w:r>
      <w:r w:rsidRPr="00B97C0A">
        <w:rPr>
          <w:rFonts w:asciiTheme="minorHAnsi" w:hAnsiTheme="minorHAnsi" w:cstheme="minorHAnsi"/>
          <w:color w:val="auto"/>
        </w:rPr>
        <w:t xml:space="preserve">885–890 (2015). </w:t>
      </w:r>
    </w:p>
    <w:p w14:paraId="363A7F3A" w14:textId="730089A7" w:rsidR="009F659A" w:rsidRPr="00B97C0A" w:rsidRDefault="009F659A" w:rsidP="00394CF3">
      <w:pPr>
        <w:rPr>
          <w:rFonts w:asciiTheme="minorHAnsi" w:hAnsiTheme="minorHAnsi" w:cstheme="minorHAnsi"/>
          <w:color w:val="auto"/>
        </w:rPr>
      </w:pPr>
    </w:p>
    <w:sectPr w:rsidR="009F659A" w:rsidRPr="00B97C0A" w:rsidSect="00DF0E3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EF72" w14:textId="77777777" w:rsidR="00D370E0" w:rsidRDefault="00D370E0" w:rsidP="00621C4E">
      <w:r>
        <w:separator/>
      </w:r>
    </w:p>
  </w:endnote>
  <w:endnote w:type="continuationSeparator" w:id="0">
    <w:p w14:paraId="233A51F0" w14:textId="77777777" w:rsidR="00D370E0" w:rsidRDefault="00D370E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FA8EE" w14:textId="7FDE2E78" w:rsidR="005A3EFD" w:rsidRDefault="007933A6">
        <w:pPr>
          <w:pStyle w:val="Footer"/>
          <w:jc w:val="center"/>
        </w:pPr>
        <w:r>
          <w:t>1</w:t>
        </w:r>
      </w:p>
    </w:sdtContent>
  </w:sdt>
  <w:p w14:paraId="38CA0BEB" w14:textId="1CC65C4D" w:rsidR="00FD7EB7" w:rsidRDefault="00FD7EB7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FAC45" w14:textId="77777777" w:rsidR="00D370E0" w:rsidRDefault="00D370E0" w:rsidP="00621C4E">
      <w:r>
        <w:separator/>
      </w:r>
    </w:p>
  </w:footnote>
  <w:footnote w:type="continuationSeparator" w:id="0">
    <w:p w14:paraId="0EA15746" w14:textId="77777777" w:rsidR="00D370E0" w:rsidRDefault="00D370E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6B875" w14:textId="77777777" w:rsidR="00FD7EB7" w:rsidRPr="006F06E4" w:rsidRDefault="00FD7EB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9B71" w14:textId="2A4452DD" w:rsidR="00FD7EB7" w:rsidRPr="006F06E4" w:rsidRDefault="00FD7EB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15A6"/>
    <w:multiLevelType w:val="hybridMultilevel"/>
    <w:tmpl w:val="49F25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0B35"/>
    <w:multiLevelType w:val="multilevel"/>
    <w:tmpl w:val="41107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9"/>
  </w:num>
  <w:num w:numId="9">
    <w:abstractNumId w:val="10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6"/>
  </w:num>
  <w:num w:numId="26">
    <w:abstractNumId w:val="5"/>
  </w:num>
  <w:num w:numId="27">
    <w:abstractNumId w:val="11"/>
  </w:num>
  <w:num w:numId="2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038"/>
    <w:rsid w:val="0000399E"/>
    <w:rsid w:val="00005815"/>
    <w:rsid w:val="00005CF2"/>
    <w:rsid w:val="00007DBC"/>
    <w:rsid w:val="00007EA1"/>
    <w:rsid w:val="000100F0"/>
    <w:rsid w:val="00010B7E"/>
    <w:rsid w:val="000129B2"/>
    <w:rsid w:val="00012FF9"/>
    <w:rsid w:val="0001389C"/>
    <w:rsid w:val="00014314"/>
    <w:rsid w:val="00021434"/>
    <w:rsid w:val="00021774"/>
    <w:rsid w:val="00021DF3"/>
    <w:rsid w:val="00023548"/>
    <w:rsid w:val="00023869"/>
    <w:rsid w:val="00024598"/>
    <w:rsid w:val="000279B0"/>
    <w:rsid w:val="00032769"/>
    <w:rsid w:val="0003311E"/>
    <w:rsid w:val="00033BC2"/>
    <w:rsid w:val="00037B58"/>
    <w:rsid w:val="0004156C"/>
    <w:rsid w:val="00051B73"/>
    <w:rsid w:val="00060ABE"/>
    <w:rsid w:val="00061A50"/>
    <w:rsid w:val="00062C84"/>
    <w:rsid w:val="0006361B"/>
    <w:rsid w:val="00063718"/>
    <w:rsid w:val="00064104"/>
    <w:rsid w:val="000652E3"/>
    <w:rsid w:val="00066025"/>
    <w:rsid w:val="00067A8F"/>
    <w:rsid w:val="000701D1"/>
    <w:rsid w:val="00080A20"/>
    <w:rsid w:val="00082796"/>
    <w:rsid w:val="00082DF4"/>
    <w:rsid w:val="00086BD6"/>
    <w:rsid w:val="00086FF5"/>
    <w:rsid w:val="00087C0A"/>
    <w:rsid w:val="0009068C"/>
    <w:rsid w:val="00092930"/>
    <w:rsid w:val="00093BC4"/>
    <w:rsid w:val="000943E6"/>
    <w:rsid w:val="00097929"/>
    <w:rsid w:val="000A1E80"/>
    <w:rsid w:val="000A3B70"/>
    <w:rsid w:val="000A5153"/>
    <w:rsid w:val="000A71B4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6CD8"/>
    <w:rsid w:val="000D2EB3"/>
    <w:rsid w:val="000D31E8"/>
    <w:rsid w:val="000D5AEA"/>
    <w:rsid w:val="000D76E4"/>
    <w:rsid w:val="000E3816"/>
    <w:rsid w:val="000E4F77"/>
    <w:rsid w:val="000F11DA"/>
    <w:rsid w:val="000F265C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0C8E"/>
    <w:rsid w:val="00142EFE"/>
    <w:rsid w:val="00152A23"/>
    <w:rsid w:val="00154C42"/>
    <w:rsid w:val="00162CB7"/>
    <w:rsid w:val="001651AB"/>
    <w:rsid w:val="001665C9"/>
    <w:rsid w:val="00166F32"/>
    <w:rsid w:val="00171E5B"/>
    <w:rsid w:val="00171F94"/>
    <w:rsid w:val="00175D4E"/>
    <w:rsid w:val="0017668A"/>
    <w:rsid w:val="001766FE"/>
    <w:rsid w:val="001771E7"/>
    <w:rsid w:val="0018586E"/>
    <w:rsid w:val="00190BA5"/>
    <w:rsid w:val="001911FF"/>
    <w:rsid w:val="00192006"/>
    <w:rsid w:val="00193180"/>
    <w:rsid w:val="00196792"/>
    <w:rsid w:val="001A5EC0"/>
    <w:rsid w:val="001B1519"/>
    <w:rsid w:val="001B2E2D"/>
    <w:rsid w:val="001B5CD2"/>
    <w:rsid w:val="001C0BEE"/>
    <w:rsid w:val="001C1E49"/>
    <w:rsid w:val="001C27C1"/>
    <w:rsid w:val="001C2A98"/>
    <w:rsid w:val="001C3444"/>
    <w:rsid w:val="001C4D95"/>
    <w:rsid w:val="001D083F"/>
    <w:rsid w:val="001D3D7D"/>
    <w:rsid w:val="001D3FFF"/>
    <w:rsid w:val="001D625F"/>
    <w:rsid w:val="001D68A4"/>
    <w:rsid w:val="001D7576"/>
    <w:rsid w:val="001E0E3F"/>
    <w:rsid w:val="001E14A0"/>
    <w:rsid w:val="001E477D"/>
    <w:rsid w:val="001E7376"/>
    <w:rsid w:val="001F225C"/>
    <w:rsid w:val="001F6FDF"/>
    <w:rsid w:val="001F7486"/>
    <w:rsid w:val="001F7CCB"/>
    <w:rsid w:val="00201CFA"/>
    <w:rsid w:val="0020220D"/>
    <w:rsid w:val="00202448"/>
    <w:rsid w:val="00202D15"/>
    <w:rsid w:val="00205B3F"/>
    <w:rsid w:val="00212EAE"/>
    <w:rsid w:val="0021389E"/>
    <w:rsid w:val="00214BEE"/>
    <w:rsid w:val="00220507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33F6"/>
    <w:rsid w:val="00246AB9"/>
    <w:rsid w:val="00250558"/>
    <w:rsid w:val="002605D1"/>
    <w:rsid w:val="00260652"/>
    <w:rsid w:val="00261F25"/>
    <w:rsid w:val="002648A9"/>
    <w:rsid w:val="0026536F"/>
    <w:rsid w:val="0026553C"/>
    <w:rsid w:val="00267DD5"/>
    <w:rsid w:val="00272B24"/>
    <w:rsid w:val="00274A0A"/>
    <w:rsid w:val="00277593"/>
    <w:rsid w:val="00280909"/>
    <w:rsid w:val="00280918"/>
    <w:rsid w:val="00282AF6"/>
    <w:rsid w:val="0028596A"/>
    <w:rsid w:val="00287085"/>
    <w:rsid w:val="002900DD"/>
    <w:rsid w:val="00290AF9"/>
    <w:rsid w:val="002967CF"/>
    <w:rsid w:val="00297788"/>
    <w:rsid w:val="002A3285"/>
    <w:rsid w:val="002A484B"/>
    <w:rsid w:val="002A5FCF"/>
    <w:rsid w:val="002A64A6"/>
    <w:rsid w:val="002B1052"/>
    <w:rsid w:val="002B3301"/>
    <w:rsid w:val="002C21D0"/>
    <w:rsid w:val="002C47D4"/>
    <w:rsid w:val="002C4DFD"/>
    <w:rsid w:val="002C68FE"/>
    <w:rsid w:val="002D0F38"/>
    <w:rsid w:val="002D77E3"/>
    <w:rsid w:val="002F2859"/>
    <w:rsid w:val="002F6E3C"/>
    <w:rsid w:val="0030117D"/>
    <w:rsid w:val="00301F30"/>
    <w:rsid w:val="003038FD"/>
    <w:rsid w:val="00303C87"/>
    <w:rsid w:val="0031020C"/>
    <w:rsid w:val="003108E5"/>
    <w:rsid w:val="00310CBD"/>
    <w:rsid w:val="003120CB"/>
    <w:rsid w:val="00320153"/>
    <w:rsid w:val="00320367"/>
    <w:rsid w:val="00322871"/>
    <w:rsid w:val="0032486E"/>
    <w:rsid w:val="00326FB3"/>
    <w:rsid w:val="00330530"/>
    <w:rsid w:val="003316D4"/>
    <w:rsid w:val="00333822"/>
    <w:rsid w:val="00336715"/>
    <w:rsid w:val="003401EC"/>
    <w:rsid w:val="00340D81"/>
    <w:rsid w:val="00340DFD"/>
    <w:rsid w:val="00344954"/>
    <w:rsid w:val="00350CD7"/>
    <w:rsid w:val="003573A8"/>
    <w:rsid w:val="00357A39"/>
    <w:rsid w:val="0036034D"/>
    <w:rsid w:val="00360C17"/>
    <w:rsid w:val="003621C6"/>
    <w:rsid w:val="003622B8"/>
    <w:rsid w:val="00366B76"/>
    <w:rsid w:val="00367CBB"/>
    <w:rsid w:val="00373051"/>
    <w:rsid w:val="00373B8F"/>
    <w:rsid w:val="00376D95"/>
    <w:rsid w:val="00377FBB"/>
    <w:rsid w:val="0038138F"/>
    <w:rsid w:val="00385140"/>
    <w:rsid w:val="00393CC7"/>
    <w:rsid w:val="00394CF3"/>
    <w:rsid w:val="003971F7"/>
    <w:rsid w:val="003A16FC"/>
    <w:rsid w:val="003A250A"/>
    <w:rsid w:val="003A4FCD"/>
    <w:rsid w:val="003A551C"/>
    <w:rsid w:val="003A7974"/>
    <w:rsid w:val="003B0944"/>
    <w:rsid w:val="003B1593"/>
    <w:rsid w:val="003B3D80"/>
    <w:rsid w:val="003B4381"/>
    <w:rsid w:val="003B7D93"/>
    <w:rsid w:val="003C1043"/>
    <w:rsid w:val="003C1A30"/>
    <w:rsid w:val="003C6779"/>
    <w:rsid w:val="003D2998"/>
    <w:rsid w:val="003D2F0A"/>
    <w:rsid w:val="003D3891"/>
    <w:rsid w:val="003D5D84"/>
    <w:rsid w:val="003D61AF"/>
    <w:rsid w:val="003E0F4F"/>
    <w:rsid w:val="003E18AC"/>
    <w:rsid w:val="003E210B"/>
    <w:rsid w:val="003E2A12"/>
    <w:rsid w:val="003E3384"/>
    <w:rsid w:val="003E3CA4"/>
    <w:rsid w:val="003E548E"/>
    <w:rsid w:val="00400847"/>
    <w:rsid w:val="00401FBA"/>
    <w:rsid w:val="00406B78"/>
    <w:rsid w:val="00407EC8"/>
    <w:rsid w:val="00410D7C"/>
    <w:rsid w:val="0041110A"/>
    <w:rsid w:val="00411624"/>
    <w:rsid w:val="004148E1"/>
    <w:rsid w:val="00414CFA"/>
    <w:rsid w:val="00415EC0"/>
    <w:rsid w:val="004161DB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128A"/>
    <w:rsid w:val="00456A57"/>
    <w:rsid w:val="004607DE"/>
    <w:rsid w:val="00461B48"/>
    <w:rsid w:val="004671C7"/>
    <w:rsid w:val="00472F4D"/>
    <w:rsid w:val="004730BF"/>
    <w:rsid w:val="00474DCB"/>
    <w:rsid w:val="0047535C"/>
    <w:rsid w:val="004762F6"/>
    <w:rsid w:val="00485870"/>
    <w:rsid w:val="00485FE8"/>
    <w:rsid w:val="00486126"/>
    <w:rsid w:val="00492473"/>
    <w:rsid w:val="004929FF"/>
    <w:rsid w:val="00492EB5"/>
    <w:rsid w:val="00494F77"/>
    <w:rsid w:val="00497721"/>
    <w:rsid w:val="004A0229"/>
    <w:rsid w:val="004A35D2"/>
    <w:rsid w:val="004A71E4"/>
    <w:rsid w:val="004B1754"/>
    <w:rsid w:val="004B2F00"/>
    <w:rsid w:val="004B6E31"/>
    <w:rsid w:val="004C1D66"/>
    <w:rsid w:val="004C31D7"/>
    <w:rsid w:val="004C395D"/>
    <w:rsid w:val="004C44AA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C8A"/>
    <w:rsid w:val="004F2742"/>
    <w:rsid w:val="00502A0A"/>
    <w:rsid w:val="00503C7F"/>
    <w:rsid w:val="00507C50"/>
    <w:rsid w:val="00514D40"/>
    <w:rsid w:val="00517C3A"/>
    <w:rsid w:val="00527BF4"/>
    <w:rsid w:val="0053152A"/>
    <w:rsid w:val="005324BE"/>
    <w:rsid w:val="00534F6C"/>
    <w:rsid w:val="00535994"/>
    <w:rsid w:val="0053646D"/>
    <w:rsid w:val="00540AAD"/>
    <w:rsid w:val="00543EC1"/>
    <w:rsid w:val="005454CB"/>
    <w:rsid w:val="00546458"/>
    <w:rsid w:val="0055087C"/>
    <w:rsid w:val="0055331C"/>
    <w:rsid w:val="00553413"/>
    <w:rsid w:val="00554F22"/>
    <w:rsid w:val="00555983"/>
    <w:rsid w:val="00560E31"/>
    <w:rsid w:val="00561BDA"/>
    <w:rsid w:val="00567D1F"/>
    <w:rsid w:val="005770FD"/>
    <w:rsid w:val="00580044"/>
    <w:rsid w:val="00581B23"/>
    <w:rsid w:val="0058219C"/>
    <w:rsid w:val="0058707F"/>
    <w:rsid w:val="00587833"/>
    <w:rsid w:val="00590242"/>
    <w:rsid w:val="00591DBD"/>
    <w:rsid w:val="005931FE"/>
    <w:rsid w:val="005A0028"/>
    <w:rsid w:val="005A0ACC"/>
    <w:rsid w:val="005A3EFD"/>
    <w:rsid w:val="005B0072"/>
    <w:rsid w:val="005B00BB"/>
    <w:rsid w:val="005B0732"/>
    <w:rsid w:val="005B38A0"/>
    <w:rsid w:val="005B491C"/>
    <w:rsid w:val="005B4DBF"/>
    <w:rsid w:val="005B5DE2"/>
    <w:rsid w:val="005B674C"/>
    <w:rsid w:val="005C24F2"/>
    <w:rsid w:val="005C7561"/>
    <w:rsid w:val="005D00E5"/>
    <w:rsid w:val="005D1E57"/>
    <w:rsid w:val="005D2F57"/>
    <w:rsid w:val="005D34F6"/>
    <w:rsid w:val="005D4F1A"/>
    <w:rsid w:val="005E1408"/>
    <w:rsid w:val="005E1884"/>
    <w:rsid w:val="005F030A"/>
    <w:rsid w:val="005F373A"/>
    <w:rsid w:val="005F4F87"/>
    <w:rsid w:val="005F6B0E"/>
    <w:rsid w:val="005F760E"/>
    <w:rsid w:val="005F7B1D"/>
    <w:rsid w:val="0060222A"/>
    <w:rsid w:val="006070C4"/>
    <w:rsid w:val="00610A4C"/>
    <w:rsid w:val="00610C21"/>
    <w:rsid w:val="00611907"/>
    <w:rsid w:val="00613116"/>
    <w:rsid w:val="006202A6"/>
    <w:rsid w:val="0062054B"/>
    <w:rsid w:val="00621C4E"/>
    <w:rsid w:val="00624EAE"/>
    <w:rsid w:val="00625020"/>
    <w:rsid w:val="006276BB"/>
    <w:rsid w:val="006305D7"/>
    <w:rsid w:val="00630858"/>
    <w:rsid w:val="00632F63"/>
    <w:rsid w:val="00633A01"/>
    <w:rsid w:val="00633B97"/>
    <w:rsid w:val="006341F7"/>
    <w:rsid w:val="00634585"/>
    <w:rsid w:val="00635014"/>
    <w:rsid w:val="006369CE"/>
    <w:rsid w:val="006411CA"/>
    <w:rsid w:val="00644ACD"/>
    <w:rsid w:val="0064605E"/>
    <w:rsid w:val="006524AE"/>
    <w:rsid w:val="00654F7E"/>
    <w:rsid w:val="00661526"/>
    <w:rsid w:val="006619C8"/>
    <w:rsid w:val="006675A3"/>
    <w:rsid w:val="00667CAB"/>
    <w:rsid w:val="00671710"/>
    <w:rsid w:val="00673414"/>
    <w:rsid w:val="00673554"/>
    <w:rsid w:val="00676079"/>
    <w:rsid w:val="00676ECD"/>
    <w:rsid w:val="00677D0A"/>
    <w:rsid w:val="0068057A"/>
    <w:rsid w:val="0068185F"/>
    <w:rsid w:val="00681FAC"/>
    <w:rsid w:val="00684BC9"/>
    <w:rsid w:val="00690545"/>
    <w:rsid w:val="00690660"/>
    <w:rsid w:val="00695058"/>
    <w:rsid w:val="00695903"/>
    <w:rsid w:val="006A01CF"/>
    <w:rsid w:val="006A2E1E"/>
    <w:rsid w:val="006A60DD"/>
    <w:rsid w:val="006B0679"/>
    <w:rsid w:val="006B074C"/>
    <w:rsid w:val="006B3B84"/>
    <w:rsid w:val="006B4E7C"/>
    <w:rsid w:val="006B5D8C"/>
    <w:rsid w:val="006B72D4"/>
    <w:rsid w:val="006C02E2"/>
    <w:rsid w:val="006C11CC"/>
    <w:rsid w:val="006C1AEB"/>
    <w:rsid w:val="006C57FE"/>
    <w:rsid w:val="006C668E"/>
    <w:rsid w:val="006D019B"/>
    <w:rsid w:val="006D497C"/>
    <w:rsid w:val="006E1643"/>
    <w:rsid w:val="006E4B63"/>
    <w:rsid w:val="006F06E4"/>
    <w:rsid w:val="006F11DB"/>
    <w:rsid w:val="006F7B41"/>
    <w:rsid w:val="00702B5D"/>
    <w:rsid w:val="00703ED2"/>
    <w:rsid w:val="007075D2"/>
    <w:rsid w:val="00707B8D"/>
    <w:rsid w:val="00713636"/>
    <w:rsid w:val="00714B8C"/>
    <w:rsid w:val="0071675D"/>
    <w:rsid w:val="00717209"/>
    <w:rsid w:val="00717736"/>
    <w:rsid w:val="0072229F"/>
    <w:rsid w:val="00730681"/>
    <w:rsid w:val="00732B47"/>
    <w:rsid w:val="00735CF5"/>
    <w:rsid w:val="0074063A"/>
    <w:rsid w:val="007421FC"/>
    <w:rsid w:val="00742AA4"/>
    <w:rsid w:val="00743BA1"/>
    <w:rsid w:val="00745F1E"/>
    <w:rsid w:val="007515FE"/>
    <w:rsid w:val="007601D0"/>
    <w:rsid w:val="007603BB"/>
    <w:rsid w:val="0076109D"/>
    <w:rsid w:val="007658FA"/>
    <w:rsid w:val="00767107"/>
    <w:rsid w:val="00772056"/>
    <w:rsid w:val="00773617"/>
    <w:rsid w:val="00773BFD"/>
    <w:rsid w:val="007743B3"/>
    <w:rsid w:val="00774490"/>
    <w:rsid w:val="00776D74"/>
    <w:rsid w:val="007819FF"/>
    <w:rsid w:val="00782BA3"/>
    <w:rsid w:val="0078360C"/>
    <w:rsid w:val="00784A4C"/>
    <w:rsid w:val="00784BC6"/>
    <w:rsid w:val="0078523D"/>
    <w:rsid w:val="007931DF"/>
    <w:rsid w:val="007933A6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B7FBB"/>
    <w:rsid w:val="007D1A7C"/>
    <w:rsid w:val="007D44D7"/>
    <w:rsid w:val="007D5446"/>
    <w:rsid w:val="007D621A"/>
    <w:rsid w:val="007E028F"/>
    <w:rsid w:val="007E058A"/>
    <w:rsid w:val="007E2887"/>
    <w:rsid w:val="007E4702"/>
    <w:rsid w:val="007E5278"/>
    <w:rsid w:val="007E7165"/>
    <w:rsid w:val="007E749C"/>
    <w:rsid w:val="007F1B5C"/>
    <w:rsid w:val="00801257"/>
    <w:rsid w:val="00801766"/>
    <w:rsid w:val="008017F4"/>
    <w:rsid w:val="00803B0A"/>
    <w:rsid w:val="00804DED"/>
    <w:rsid w:val="00805B96"/>
    <w:rsid w:val="008060BE"/>
    <w:rsid w:val="008105BE"/>
    <w:rsid w:val="008115A5"/>
    <w:rsid w:val="00811D46"/>
    <w:rsid w:val="0081415D"/>
    <w:rsid w:val="00815EEA"/>
    <w:rsid w:val="00816627"/>
    <w:rsid w:val="00820229"/>
    <w:rsid w:val="00822448"/>
    <w:rsid w:val="00822ABE"/>
    <w:rsid w:val="008244D1"/>
    <w:rsid w:val="00827F51"/>
    <w:rsid w:val="0083104E"/>
    <w:rsid w:val="008343BE"/>
    <w:rsid w:val="0083486C"/>
    <w:rsid w:val="00836535"/>
    <w:rsid w:val="00840FB4"/>
    <w:rsid w:val="008410B2"/>
    <w:rsid w:val="00843238"/>
    <w:rsid w:val="008500A0"/>
    <w:rsid w:val="008524E5"/>
    <w:rsid w:val="0085351C"/>
    <w:rsid w:val="0085435A"/>
    <w:rsid w:val="008549CA"/>
    <w:rsid w:val="008556C3"/>
    <w:rsid w:val="0085687C"/>
    <w:rsid w:val="008647B5"/>
    <w:rsid w:val="00865B47"/>
    <w:rsid w:val="008706C5"/>
    <w:rsid w:val="00873707"/>
    <w:rsid w:val="00874B20"/>
    <w:rsid w:val="008757C6"/>
    <w:rsid w:val="0087593E"/>
    <w:rsid w:val="00875EFF"/>
    <w:rsid w:val="008763E1"/>
    <w:rsid w:val="0087775C"/>
    <w:rsid w:val="00877EC8"/>
    <w:rsid w:val="00880F36"/>
    <w:rsid w:val="00885530"/>
    <w:rsid w:val="008910D1"/>
    <w:rsid w:val="0089114B"/>
    <w:rsid w:val="0089296C"/>
    <w:rsid w:val="00896ABD"/>
    <w:rsid w:val="00897AB6"/>
    <w:rsid w:val="008A1FC8"/>
    <w:rsid w:val="008A21FB"/>
    <w:rsid w:val="008A3380"/>
    <w:rsid w:val="008A38C7"/>
    <w:rsid w:val="008A6692"/>
    <w:rsid w:val="008A7A9C"/>
    <w:rsid w:val="008B0A91"/>
    <w:rsid w:val="008B5218"/>
    <w:rsid w:val="008B7102"/>
    <w:rsid w:val="008C3B7D"/>
    <w:rsid w:val="008C6B81"/>
    <w:rsid w:val="008D0F90"/>
    <w:rsid w:val="008D3715"/>
    <w:rsid w:val="008D5465"/>
    <w:rsid w:val="008D5E61"/>
    <w:rsid w:val="008D7EB7"/>
    <w:rsid w:val="008D7EC5"/>
    <w:rsid w:val="008E07D7"/>
    <w:rsid w:val="008E3684"/>
    <w:rsid w:val="008E57F5"/>
    <w:rsid w:val="008E7606"/>
    <w:rsid w:val="008F1CC8"/>
    <w:rsid w:val="008F1DAA"/>
    <w:rsid w:val="008F3EBD"/>
    <w:rsid w:val="008F60B2"/>
    <w:rsid w:val="008F7C41"/>
    <w:rsid w:val="009031E2"/>
    <w:rsid w:val="00906F33"/>
    <w:rsid w:val="0091276C"/>
    <w:rsid w:val="00916167"/>
    <w:rsid w:val="009165AC"/>
    <w:rsid w:val="00916FFC"/>
    <w:rsid w:val="0092053F"/>
    <w:rsid w:val="00920971"/>
    <w:rsid w:val="00922893"/>
    <w:rsid w:val="0092340A"/>
    <w:rsid w:val="009313D9"/>
    <w:rsid w:val="00935B7F"/>
    <w:rsid w:val="00941293"/>
    <w:rsid w:val="00942816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67CF1"/>
    <w:rsid w:val="00970B0E"/>
    <w:rsid w:val="00970BB9"/>
    <w:rsid w:val="00971E82"/>
    <w:rsid w:val="009726EE"/>
    <w:rsid w:val="00972CDE"/>
    <w:rsid w:val="009733DD"/>
    <w:rsid w:val="00974EAF"/>
    <w:rsid w:val="00975573"/>
    <w:rsid w:val="009757E8"/>
    <w:rsid w:val="009769F1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191D"/>
    <w:rsid w:val="009A38A5"/>
    <w:rsid w:val="009A5B73"/>
    <w:rsid w:val="009A6F74"/>
    <w:rsid w:val="009A7642"/>
    <w:rsid w:val="009B118B"/>
    <w:rsid w:val="009B1737"/>
    <w:rsid w:val="009B3D4B"/>
    <w:rsid w:val="009B458E"/>
    <w:rsid w:val="009B4739"/>
    <w:rsid w:val="009B4C48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116C"/>
    <w:rsid w:val="009E7A36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1A1C"/>
    <w:rsid w:val="00A123C1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59E1"/>
    <w:rsid w:val="00A46AC4"/>
    <w:rsid w:val="00A4768E"/>
    <w:rsid w:val="00A5034B"/>
    <w:rsid w:val="00A516C2"/>
    <w:rsid w:val="00A52296"/>
    <w:rsid w:val="00A545FB"/>
    <w:rsid w:val="00A55661"/>
    <w:rsid w:val="00A61B70"/>
    <w:rsid w:val="00A61FA8"/>
    <w:rsid w:val="00A62DDD"/>
    <w:rsid w:val="00A63189"/>
    <w:rsid w:val="00A637F4"/>
    <w:rsid w:val="00A64DF2"/>
    <w:rsid w:val="00A65485"/>
    <w:rsid w:val="00A66E05"/>
    <w:rsid w:val="00A70753"/>
    <w:rsid w:val="00A712D2"/>
    <w:rsid w:val="00A76516"/>
    <w:rsid w:val="00A82C8A"/>
    <w:rsid w:val="00A82CA5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D64"/>
    <w:rsid w:val="00AC0E9F"/>
    <w:rsid w:val="00AC52A5"/>
    <w:rsid w:val="00AC6EFD"/>
    <w:rsid w:val="00AC7151"/>
    <w:rsid w:val="00AC7CF0"/>
    <w:rsid w:val="00AD2DEA"/>
    <w:rsid w:val="00AD3C36"/>
    <w:rsid w:val="00AD460A"/>
    <w:rsid w:val="00AD5D28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9ED"/>
    <w:rsid w:val="00B01A16"/>
    <w:rsid w:val="00B057C8"/>
    <w:rsid w:val="00B07F45"/>
    <w:rsid w:val="00B1021A"/>
    <w:rsid w:val="00B11AEC"/>
    <w:rsid w:val="00B12B6A"/>
    <w:rsid w:val="00B1481A"/>
    <w:rsid w:val="00B15691"/>
    <w:rsid w:val="00B15A1F"/>
    <w:rsid w:val="00B15FE9"/>
    <w:rsid w:val="00B2148A"/>
    <w:rsid w:val="00B220C2"/>
    <w:rsid w:val="00B25B32"/>
    <w:rsid w:val="00B26F85"/>
    <w:rsid w:val="00B32616"/>
    <w:rsid w:val="00B36C42"/>
    <w:rsid w:val="00B37309"/>
    <w:rsid w:val="00B42EA7"/>
    <w:rsid w:val="00B51845"/>
    <w:rsid w:val="00B51923"/>
    <w:rsid w:val="00B5337C"/>
    <w:rsid w:val="00B53FDE"/>
    <w:rsid w:val="00B56397"/>
    <w:rsid w:val="00B571DA"/>
    <w:rsid w:val="00B6027B"/>
    <w:rsid w:val="00B62BF1"/>
    <w:rsid w:val="00B636C8"/>
    <w:rsid w:val="00B65EDB"/>
    <w:rsid w:val="00B67AFF"/>
    <w:rsid w:val="00B70B59"/>
    <w:rsid w:val="00B73657"/>
    <w:rsid w:val="00B739B3"/>
    <w:rsid w:val="00B7430B"/>
    <w:rsid w:val="00B81B15"/>
    <w:rsid w:val="00B84935"/>
    <w:rsid w:val="00B915AE"/>
    <w:rsid w:val="00B92402"/>
    <w:rsid w:val="00B97C0A"/>
    <w:rsid w:val="00BA1735"/>
    <w:rsid w:val="00BA19FA"/>
    <w:rsid w:val="00BA4288"/>
    <w:rsid w:val="00BA540F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F8F"/>
    <w:rsid w:val="00BD0ACF"/>
    <w:rsid w:val="00BD2EF0"/>
    <w:rsid w:val="00BD60B4"/>
    <w:rsid w:val="00BD796B"/>
    <w:rsid w:val="00BE1D9E"/>
    <w:rsid w:val="00BE3A45"/>
    <w:rsid w:val="00BE40C0"/>
    <w:rsid w:val="00BE5F4A"/>
    <w:rsid w:val="00BE7AEF"/>
    <w:rsid w:val="00BF09B0"/>
    <w:rsid w:val="00BF1544"/>
    <w:rsid w:val="00BF1B53"/>
    <w:rsid w:val="00BF246D"/>
    <w:rsid w:val="00BF2682"/>
    <w:rsid w:val="00BF2F91"/>
    <w:rsid w:val="00C06F06"/>
    <w:rsid w:val="00C133FB"/>
    <w:rsid w:val="00C159DF"/>
    <w:rsid w:val="00C20FAD"/>
    <w:rsid w:val="00C2375F"/>
    <w:rsid w:val="00C247CB"/>
    <w:rsid w:val="00C24B87"/>
    <w:rsid w:val="00C25BE0"/>
    <w:rsid w:val="00C32E66"/>
    <w:rsid w:val="00C3355F"/>
    <w:rsid w:val="00C33A04"/>
    <w:rsid w:val="00C3569A"/>
    <w:rsid w:val="00C3646A"/>
    <w:rsid w:val="00C4326A"/>
    <w:rsid w:val="00C43F48"/>
    <w:rsid w:val="00C448FF"/>
    <w:rsid w:val="00C45E57"/>
    <w:rsid w:val="00C52F29"/>
    <w:rsid w:val="00C53E29"/>
    <w:rsid w:val="00C56CE6"/>
    <w:rsid w:val="00C5745F"/>
    <w:rsid w:val="00C60005"/>
    <w:rsid w:val="00C6118D"/>
    <w:rsid w:val="00C61A98"/>
    <w:rsid w:val="00C63201"/>
    <w:rsid w:val="00C64003"/>
    <w:rsid w:val="00C64E62"/>
    <w:rsid w:val="00C6512C"/>
    <w:rsid w:val="00C651D5"/>
    <w:rsid w:val="00C65CCC"/>
    <w:rsid w:val="00C67A9F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0255"/>
    <w:rsid w:val="00CA2435"/>
    <w:rsid w:val="00CA4068"/>
    <w:rsid w:val="00CA4C23"/>
    <w:rsid w:val="00CA67F4"/>
    <w:rsid w:val="00CB37F8"/>
    <w:rsid w:val="00CB7DC3"/>
    <w:rsid w:val="00CC5BE1"/>
    <w:rsid w:val="00CC75A2"/>
    <w:rsid w:val="00CC7A18"/>
    <w:rsid w:val="00CD0E2F"/>
    <w:rsid w:val="00CD1D49"/>
    <w:rsid w:val="00CD2829"/>
    <w:rsid w:val="00CD2F20"/>
    <w:rsid w:val="00CD5110"/>
    <w:rsid w:val="00CD6B20"/>
    <w:rsid w:val="00CE1339"/>
    <w:rsid w:val="00CE184F"/>
    <w:rsid w:val="00CE2230"/>
    <w:rsid w:val="00CE61CC"/>
    <w:rsid w:val="00CE6E42"/>
    <w:rsid w:val="00CF20B7"/>
    <w:rsid w:val="00CF26B1"/>
    <w:rsid w:val="00CF302C"/>
    <w:rsid w:val="00CF6692"/>
    <w:rsid w:val="00CF7441"/>
    <w:rsid w:val="00D00D16"/>
    <w:rsid w:val="00D03C6C"/>
    <w:rsid w:val="00D04760"/>
    <w:rsid w:val="00D04A95"/>
    <w:rsid w:val="00D06288"/>
    <w:rsid w:val="00D068C7"/>
    <w:rsid w:val="00D10F40"/>
    <w:rsid w:val="00D120FF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70E0"/>
    <w:rsid w:val="00D409E2"/>
    <w:rsid w:val="00D427D7"/>
    <w:rsid w:val="00D44E62"/>
    <w:rsid w:val="00D51570"/>
    <w:rsid w:val="00D52677"/>
    <w:rsid w:val="00D556AD"/>
    <w:rsid w:val="00D55C65"/>
    <w:rsid w:val="00D60381"/>
    <w:rsid w:val="00D616DE"/>
    <w:rsid w:val="00D62201"/>
    <w:rsid w:val="00D62DD7"/>
    <w:rsid w:val="00D651D1"/>
    <w:rsid w:val="00D717BB"/>
    <w:rsid w:val="00D7226B"/>
    <w:rsid w:val="00D72707"/>
    <w:rsid w:val="00D75A9C"/>
    <w:rsid w:val="00D807F3"/>
    <w:rsid w:val="00D829C8"/>
    <w:rsid w:val="00D83441"/>
    <w:rsid w:val="00D900EE"/>
    <w:rsid w:val="00D90871"/>
    <w:rsid w:val="00D9155F"/>
    <w:rsid w:val="00D9403F"/>
    <w:rsid w:val="00D959B4"/>
    <w:rsid w:val="00DA44DE"/>
    <w:rsid w:val="00DB4500"/>
    <w:rsid w:val="00DB620A"/>
    <w:rsid w:val="00DC3832"/>
    <w:rsid w:val="00DC7A51"/>
    <w:rsid w:val="00DD3B1E"/>
    <w:rsid w:val="00DE5B5F"/>
    <w:rsid w:val="00DF0E32"/>
    <w:rsid w:val="00DF614E"/>
    <w:rsid w:val="00E00696"/>
    <w:rsid w:val="00E03651"/>
    <w:rsid w:val="00E03808"/>
    <w:rsid w:val="00E060C2"/>
    <w:rsid w:val="00E06324"/>
    <w:rsid w:val="00E07179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DBB"/>
    <w:rsid w:val="00E50EB4"/>
    <w:rsid w:val="00E532FC"/>
    <w:rsid w:val="00E543EE"/>
    <w:rsid w:val="00E559B4"/>
    <w:rsid w:val="00E55BB0"/>
    <w:rsid w:val="00E609E5"/>
    <w:rsid w:val="00E60F27"/>
    <w:rsid w:val="00E61759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66EA"/>
    <w:rsid w:val="00E87527"/>
    <w:rsid w:val="00E87EF7"/>
    <w:rsid w:val="00E93763"/>
    <w:rsid w:val="00E9526E"/>
    <w:rsid w:val="00E96C4C"/>
    <w:rsid w:val="00EA2AAE"/>
    <w:rsid w:val="00EA2C80"/>
    <w:rsid w:val="00EA2EC0"/>
    <w:rsid w:val="00EA427A"/>
    <w:rsid w:val="00EA723B"/>
    <w:rsid w:val="00EB38FB"/>
    <w:rsid w:val="00EB6350"/>
    <w:rsid w:val="00EB687A"/>
    <w:rsid w:val="00EC2F62"/>
    <w:rsid w:val="00EC462D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2E17"/>
    <w:rsid w:val="00EE341B"/>
    <w:rsid w:val="00EE4453"/>
    <w:rsid w:val="00EE4E24"/>
    <w:rsid w:val="00EE5FCE"/>
    <w:rsid w:val="00EE68B3"/>
    <w:rsid w:val="00EE6BBD"/>
    <w:rsid w:val="00EE6E1E"/>
    <w:rsid w:val="00EE705F"/>
    <w:rsid w:val="00EF1462"/>
    <w:rsid w:val="00EF54FD"/>
    <w:rsid w:val="00F07F0D"/>
    <w:rsid w:val="00F1156A"/>
    <w:rsid w:val="00F13112"/>
    <w:rsid w:val="00F16FE6"/>
    <w:rsid w:val="00F20B05"/>
    <w:rsid w:val="00F238BD"/>
    <w:rsid w:val="00F24992"/>
    <w:rsid w:val="00F26A77"/>
    <w:rsid w:val="00F31E47"/>
    <w:rsid w:val="00F32F2F"/>
    <w:rsid w:val="00F33F3F"/>
    <w:rsid w:val="00F35BDD"/>
    <w:rsid w:val="00F35EF0"/>
    <w:rsid w:val="00F3781F"/>
    <w:rsid w:val="00F403FD"/>
    <w:rsid w:val="00F41E72"/>
    <w:rsid w:val="00F43002"/>
    <w:rsid w:val="00F45BDF"/>
    <w:rsid w:val="00F47B4D"/>
    <w:rsid w:val="00F50300"/>
    <w:rsid w:val="00F5414B"/>
    <w:rsid w:val="00F56E39"/>
    <w:rsid w:val="00F623E9"/>
    <w:rsid w:val="00F63951"/>
    <w:rsid w:val="00F63C86"/>
    <w:rsid w:val="00F6681F"/>
    <w:rsid w:val="00F766BE"/>
    <w:rsid w:val="00F77EB9"/>
    <w:rsid w:val="00F80635"/>
    <w:rsid w:val="00F8115F"/>
    <w:rsid w:val="00F815D1"/>
    <w:rsid w:val="00F81E7E"/>
    <w:rsid w:val="00F81F0F"/>
    <w:rsid w:val="00F825F4"/>
    <w:rsid w:val="00F861A8"/>
    <w:rsid w:val="00F872EB"/>
    <w:rsid w:val="00F9068D"/>
    <w:rsid w:val="00F92AA1"/>
    <w:rsid w:val="00F932DE"/>
    <w:rsid w:val="00F963DD"/>
    <w:rsid w:val="00F9641A"/>
    <w:rsid w:val="00F97004"/>
    <w:rsid w:val="00FA2045"/>
    <w:rsid w:val="00FA499E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94C"/>
    <w:rsid w:val="00FD4922"/>
    <w:rsid w:val="00FD6461"/>
    <w:rsid w:val="00FD7EB7"/>
    <w:rsid w:val="00FE0281"/>
    <w:rsid w:val="00FE0C06"/>
    <w:rsid w:val="00FE17B3"/>
    <w:rsid w:val="00FE49AE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54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6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5863-36F2-47E9-B3F5-01BF4253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3540</Words>
  <Characters>20182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23675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2019-01-21T03:13:00Z</dcterms:created>
  <dcterms:modified xsi:type="dcterms:W3CDTF">2019-01-21T18:02:00Z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