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4F531019"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833D29">
        <w:rPr>
          <w:rFonts w:ascii="Helvetica" w:hAnsi="Helvetica" w:cs="Arial"/>
          <w:b/>
          <w:i w:val="0"/>
          <w:sz w:val="22"/>
          <w:szCs w:val="22"/>
        </w:rPr>
        <w:t>59313</w:t>
      </w:r>
    </w:p>
    <w:p w14:paraId="15210DC1" w14:textId="409D664D"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833D29">
        <w:rPr>
          <w:rFonts w:ascii="Helvetica" w:hAnsi="Helvetica" w:cs="Arial"/>
          <w:b/>
          <w:i w:val="0"/>
          <w:sz w:val="22"/>
          <w:szCs w:val="22"/>
        </w:rPr>
        <w:t xml:space="preserve"> Brigid </w:t>
      </w:r>
      <w:proofErr w:type="spellStart"/>
      <w:r w:rsidR="00833D29">
        <w:rPr>
          <w:rFonts w:ascii="Helvetica" w:hAnsi="Helvetica" w:cs="Arial"/>
          <w:b/>
          <w:i w:val="0"/>
          <w:sz w:val="22"/>
          <w:szCs w:val="22"/>
        </w:rPr>
        <w:t>Stadinski</w:t>
      </w:r>
      <w:proofErr w:type="spellEnd"/>
    </w:p>
    <w:p w14:paraId="441F19EB" w14:textId="55E2EEBE" w:rsidR="009A3CBD" w:rsidRPr="00C749A1" w:rsidRDefault="00DC058D" w:rsidP="009A0E7C">
      <w:pPr>
        <w:pStyle w:val="BodyText"/>
        <w:outlineLvl w:val="0"/>
        <w:rPr>
          <w:rFonts w:ascii="Helvetica" w:hAnsi="Helvetica" w:cs="Arial"/>
          <w:b/>
          <w:i w:val="0"/>
          <w:sz w:val="22"/>
          <w:szCs w:val="22"/>
        </w:rPr>
      </w:pPr>
      <w:r>
        <w:rPr>
          <w:rFonts w:ascii="Helvetica" w:hAnsi="Helvetica" w:cs="Arial"/>
          <w:b/>
          <w:i w:val="0"/>
          <w:sz w:val="22"/>
          <w:szCs w:val="22"/>
          <w:highlight w:val="yellow"/>
        </w:rPr>
        <w:t>Project Page</w:t>
      </w:r>
      <w:r w:rsidRPr="00482D4C">
        <w:rPr>
          <w:rFonts w:ascii="Helvetica" w:hAnsi="Helvetica" w:cs="Arial"/>
          <w:b/>
          <w:i w:val="0"/>
          <w:sz w:val="22"/>
          <w:szCs w:val="22"/>
          <w:highlight w:val="yellow"/>
        </w:rPr>
        <w:t xml:space="preserve"> </w:t>
      </w:r>
      <w:r w:rsidR="009A3CBD" w:rsidRPr="00482D4C">
        <w:rPr>
          <w:rFonts w:ascii="Helvetica" w:hAnsi="Helvetica" w:cs="Arial"/>
          <w:b/>
          <w:i w:val="0"/>
          <w:sz w:val="22"/>
          <w:szCs w:val="22"/>
          <w:highlight w:val="yellow"/>
        </w:rPr>
        <w:t>Link</w:t>
      </w:r>
      <w:r w:rsidR="009A3CBD" w:rsidRPr="006A6324">
        <w:rPr>
          <w:rFonts w:ascii="Helvetica" w:hAnsi="Helvetica" w:cs="Arial"/>
          <w:b/>
          <w:i w:val="0"/>
          <w:sz w:val="22"/>
          <w:szCs w:val="22"/>
        </w:rPr>
        <w:t>:</w:t>
      </w:r>
      <w:r w:rsidR="00833D29">
        <w:rPr>
          <w:rFonts w:ascii="Helvetica" w:hAnsi="Helvetica" w:cs="Arial"/>
          <w:b/>
          <w:i w:val="0"/>
          <w:sz w:val="22"/>
          <w:szCs w:val="22"/>
        </w:rPr>
        <w:t xml:space="preserve"> </w:t>
      </w:r>
      <w:r w:rsidR="00B9266A">
        <w:fldChar w:fldCharType="begin"/>
      </w:r>
      <w:r w:rsidR="00B9266A">
        <w:instrText xml:space="preserve"> HYPERLINK "http://www.jove.com/files_upload.php?src=18090513" \t "_blank" </w:instrText>
      </w:r>
      <w:r w:rsidR="00B9266A">
        <w:fldChar w:fldCharType="separate"/>
      </w:r>
      <w:r w:rsidR="00833D29" w:rsidRPr="00C749A1">
        <w:rPr>
          <w:rStyle w:val="Hyperlink"/>
          <w:rFonts w:ascii="Arial" w:hAnsi="Arial" w:cs="Arial"/>
          <w:b/>
          <w:i w:val="0"/>
          <w:color w:val="auto"/>
          <w:sz w:val="22"/>
          <w:szCs w:val="22"/>
          <w:u w:val="none"/>
          <w:shd w:val="clear" w:color="auto" w:fill="FFFFFF"/>
        </w:rPr>
        <w:t>http://www.jove.com/files_upload.php?src=18090513</w:t>
      </w:r>
      <w:r w:rsidR="00B9266A">
        <w:rPr>
          <w:rStyle w:val="Hyperlink"/>
          <w:rFonts w:ascii="Arial" w:hAnsi="Arial" w:cs="Arial"/>
          <w:b/>
          <w:i w:val="0"/>
          <w:color w:val="auto"/>
          <w:sz w:val="22"/>
          <w:szCs w:val="22"/>
          <w:u w:val="none"/>
          <w:shd w:val="clear" w:color="auto" w:fill="FFFFFF"/>
        </w:rPr>
        <w:fldChar w:fldCharType="end"/>
      </w:r>
    </w:p>
    <w:p w14:paraId="2960D4DC" w14:textId="77777777" w:rsidR="00FA1A9D" w:rsidRPr="00F95819" w:rsidRDefault="00FA1A9D" w:rsidP="00FA1A9D">
      <w:pPr>
        <w:pStyle w:val="BodyText"/>
        <w:outlineLvl w:val="0"/>
        <w:rPr>
          <w:rFonts w:ascii="Helvetica" w:hAnsi="Helvetica" w:cs="Arial"/>
          <w:b/>
          <w:i w:val="0"/>
          <w:sz w:val="28"/>
          <w:szCs w:val="28"/>
        </w:rPr>
      </w:pPr>
    </w:p>
    <w:p w14:paraId="02D2B2A0" w14:textId="4130F5E3" w:rsidR="00FA1A9D" w:rsidRPr="00833D29" w:rsidRDefault="00FA1A9D" w:rsidP="00833D29">
      <w:pPr>
        <w:pStyle w:val="NormalWeb"/>
        <w:widowControl/>
        <w:spacing w:before="0" w:beforeAutospacing="0" w:after="0" w:afterAutospacing="0"/>
        <w:rPr>
          <w:rFonts w:ascii="Arial" w:hAnsi="Arial" w:cs="Arial"/>
          <w:sz w:val="28"/>
          <w:szCs w:val="28"/>
        </w:rPr>
      </w:pPr>
      <w:r w:rsidRPr="00F95819">
        <w:rPr>
          <w:rFonts w:ascii="Helvetica" w:hAnsi="Helvetica" w:cs="Arial"/>
          <w:b/>
          <w:sz w:val="28"/>
          <w:szCs w:val="28"/>
        </w:rPr>
        <w:t xml:space="preserve">Title: </w:t>
      </w:r>
      <w:r w:rsidR="00833D29" w:rsidRPr="00833D29">
        <w:rPr>
          <w:rFonts w:ascii="Arial" w:hAnsi="Arial" w:cs="Arial"/>
          <w:b/>
          <w:color w:val="auto"/>
          <w:sz w:val="28"/>
          <w:szCs w:val="28"/>
        </w:rPr>
        <w:t>Real-time</w:t>
      </w:r>
      <w:r w:rsidR="0084511D">
        <w:rPr>
          <w:rFonts w:ascii="Arial" w:hAnsi="Arial" w:cs="Arial"/>
          <w:b/>
          <w:color w:val="auto"/>
          <w:sz w:val="28"/>
          <w:szCs w:val="28"/>
        </w:rPr>
        <w:t xml:space="preserve"> Live-cell</w:t>
      </w:r>
      <w:r w:rsidR="00833D29" w:rsidRPr="00833D29">
        <w:rPr>
          <w:rFonts w:ascii="Arial" w:hAnsi="Arial" w:cs="Arial"/>
          <w:b/>
          <w:color w:val="auto"/>
          <w:sz w:val="28"/>
          <w:szCs w:val="28"/>
        </w:rPr>
        <w:t xml:space="preserve"> Flow Cytometry to Investigate Calcium Influx, Pore Formation, and Phagocyt</w:t>
      </w:r>
      <w:r w:rsidR="0084511D">
        <w:rPr>
          <w:rFonts w:ascii="Arial" w:hAnsi="Arial" w:cs="Arial"/>
          <w:b/>
          <w:color w:val="auto"/>
          <w:sz w:val="28"/>
          <w:szCs w:val="28"/>
        </w:rPr>
        <w:t>osis by</w:t>
      </w:r>
      <w:r w:rsidR="00833D29" w:rsidRPr="00833D29">
        <w:rPr>
          <w:rFonts w:ascii="Arial" w:hAnsi="Arial" w:cs="Arial"/>
          <w:b/>
          <w:color w:val="auto"/>
          <w:sz w:val="28"/>
          <w:szCs w:val="28"/>
        </w:rPr>
        <w:t xml:space="preserve"> P2X7 Receptors in Adult Neural Progenitor Cells</w:t>
      </w:r>
    </w:p>
    <w:p w14:paraId="681B53AA" w14:textId="77777777" w:rsidR="00FA1A9D" w:rsidRPr="00F95819" w:rsidRDefault="00FA1A9D" w:rsidP="00FA1A9D">
      <w:pPr>
        <w:pStyle w:val="CM10"/>
        <w:outlineLvl w:val="0"/>
        <w:rPr>
          <w:rFonts w:ascii="Helvetica" w:hAnsi="Helvetica" w:cs="Arial"/>
          <w:b/>
          <w:sz w:val="28"/>
          <w:szCs w:val="28"/>
        </w:rPr>
      </w:pPr>
    </w:p>
    <w:p w14:paraId="7B659768" w14:textId="32607102" w:rsidR="00FA1A9D" w:rsidRPr="00F95819" w:rsidRDefault="00FA1A9D" w:rsidP="00FA1A9D">
      <w:pPr>
        <w:pStyle w:val="CM10"/>
        <w:outlineLvl w:val="0"/>
        <w:rPr>
          <w:rFonts w:ascii="Helvetica" w:hAnsi="Helvetica"/>
          <w:b/>
          <w:sz w:val="28"/>
          <w:szCs w:val="28"/>
        </w:rPr>
      </w:pPr>
      <w:r w:rsidRPr="00F95819">
        <w:rPr>
          <w:rFonts w:ascii="Helvetica" w:hAnsi="Helvetica" w:cs="Arial"/>
          <w:b/>
          <w:sz w:val="28"/>
          <w:szCs w:val="28"/>
        </w:rPr>
        <w:t xml:space="preserve">Authors and Affiliations: </w:t>
      </w:r>
    </w:p>
    <w:p w14:paraId="4F349FFE" w14:textId="77777777" w:rsidR="00833D29" w:rsidRDefault="00833D29" w:rsidP="00833D29">
      <w:pPr>
        <w:pStyle w:val="NormalWeb"/>
        <w:widowControl/>
        <w:spacing w:before="0" w:beforeAutospacing="0" w:after="0" w:afterAutospacing="0"/>
        <w:rPr>
          <w:rFonts w:ascii="Helvetica" w:hAnsi="Helvetica" w:cs="Arial"/>
          <w:bCs/>
          <w:sz w:val="28"/>
          <w:szCs w:val="28"/>
        </w:rPr>
      </w:pPr>
    </w:p>
    <w:p w14:paraId="2E3CE199"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rPr>
        <w:t>Hannah C. Leeson</w:t>
      </w:r>
      <w:r w:rsidRPr="00833D29">
        <w:rPr>
          <w:rFonts w:ascii="Arial" w:hAnsi="Arial" w:cs="Arial"/>
          <w:bCs/>
          <w:sz w:val="22"/>
          <w:szCs w:val="22"/>
          <w:vertAlign w:val="superscript"/>
        </w:rPr>
        <w:t>1,2</w:t>
      </w:r>
      <w:r w:rsidRPr="00833D29">
        <w:rPr>
          <w:rFonts w:ascii="Arial" w:hAnsi="Arial" w:cs="Arial"/>
          <w:bCs/>
          <w:sz w:val="22"/>
          <w:szCs w:val="22"/>
        </w:rPr>
        <w:t>, Tailoi Chan-Ling</w:t>
      </w:r>
      <w:r w:rsidRPr="00833D29">
        <w:rPr>
          <w:rFonts w:ascii="Arial" w:hAnsi="Arial" w:cs="Arial"/>
          <w:bCs/>
          <w:sz w:val="22"/>
          <w:szCs w:val="22"/>
          <w:vertAlign w:val="superscript"/>
        </w:rPr>
        <w:t>3,4</w:t>
      </w:r>
      <w:r w:rsidRPr="00833D29">
        <w:rPr>
          <w:rFonts w:ascii="Arial" w:hAnsi="Arial" w:cs="Arial"/>
          <w:bCs/>
          <w:sz w:val="22"/>
          <w:szCs w:val="22"/>
        </w:rPr>
        <w:t>, Michael D. Lovelace</w:t>
      </w:r>
      <w:r w:rsidRPr="00833D29">
        <w:rPr>
          <w:rFonts w:ascii="Arial" w:hAnsi="Arial" w:cs="Arial"/>
          <w:bCs/>
          <w:sz w:val="22"/>
          <w:szCs w:val="22"/>
          <w:vertAlign w:val="superscript"/>
        </w:rPr>
        <w:t>3,5,6</w:t>
      </w:r>
      <w:r w:rsidRPr="00833D29">
        <w:rPr>
          <w:rFonts w:ascii="Arial" w:hAnsi="Arial" w:cs="Arial"/>
          <w:bCs/>
          <w:sz w:val="22"/>
          <w:szCs w:val="22"/>
        </w:rPr>
        <w:t>, Jeremy C. Brownlie</w:t>
      </w:r>
      <w:r w:rsidRPr="00833D29">
        <w:rPr>
          <w:rFonts w:ascii="Arial" w:hAnsi="Arial" w:cs="Arial"/>
          <w:bCs/>
          <w:sz w:val="22"/>
          <w:szCs w:val="22"/>
          <w:vertAlign w:val="superscript"/>
        </w:rPr>
        <w:t>7</w:t>
      </w:r>
      <w:r w:rsidRPr="00833D29">
        <w:rPr>
          <w:rFonts w:ascii="Arial" w:hAnsi="Arial" w:cs="Arial"/>
          <w:bCs/>
          <w:sz w:val="22"/>
          <w:szCs w:val="22"/>
        </w:rPr>
        <w:t>, Michael W. Weible II</w:t>
      </w:r>
      <w:r w:rsidRPr="00833D29">
        <w:rPr>
          <w:rFonts w:ascii="Arial" w:hAnsi="Arial" w:cs="Arial"/>
          <w:bCs/>
          <w:sz w:val="22"/>
          <w:szCs w:val="22"/>
          <w:vertAlign w:val="superscript"/>
        </w:rPr>
        <w:t>1,4,7,</w:t>
      </w:r>
      <w:r w:rsidRPr="00833D29">
        <w:rPr>
          <w:rFonts w:ascii="Arial" w:hAnsi="Arial" w:cs="Arial"/>
          <w:bCs/>
          <w:sz w:val="22"/>
          <w:szCs w:val="22"/>
        </w:rPr>
        <w:t>*, Ben J. Gu</w:t>
      </w:r>
      <w:r w:rsidRPr="00833D29">
        <w:rPr>
          <w:rFonts w:ascii="Arial" w:hAnsi="Arial" w:cs="Arial"/>
          <w:bCs/>
          <w:sz w:val="22"/>
          <w:szCs w:val="22"/>
          <w:vertAlign w:val="superscript"/>
        </w:rPr>
        <w:t>8,</w:t>
      </w:r>
      <w:r w:rsidRPr="00833D29">
        <w:rPr>
          <w:rFonts w:ascii="Arial" w:hAnsi="Arial" w:cs="Arial"/>
          <w:bCs/>
          <w:sz w:val="22"/>
          <w:szCs w:val="22"/>
        </w:rPr>
        <w:t xml:space="preserve">* </w:t>
      </w:r>
    </w:p>
    <w:p w14:paraId="70A7808D"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p>
    <w:p w14:paraId="64FB8F97"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rPr>
        <w:t xml:space="preserve">*These authors contributed equally. </w:t>
      </w:r>
    </w:p>
    <w:p w14:paraId="21C08320"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p>
    <w:p w14:paraId="71733259"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vertAlign w:val="superscript"/>
        </w:rPr>
        <w:t>1</w:t>
      </w:r>
      <w:r w:rsidRPr="00833D29">
        <w:rPr>
          <w:rFonts w:ascii="Arial" w:hAnsi="Arial" w:cs="Arial"/>
          <w:bCs/>
          <w:sz w:val="22"/>
          <w:szCs w:val="22"/>
        </w:rPr>
        <w:t>Griffith Institute for Drug Discovery, Griffith University, Brisbane, Queensland, Australia</w:t>
      </w:r>
    </w:p>
    <w:p w14:paraId="6B5F645C" w14:textId="0B063F15"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vertAlign w:val="superscript"/>
        </w:rPr>
        <w:t>2</w:t>
      </w:r>
      <w:r w:rsidR="0084511D" w:rsidRPr="00833D29">
        <w:rPr>
          <w:rFonts w:ascii="Arial" w:hAnsi="Arial" w:cs="Arial"/>
          <w:bCs/>
          <w:sz w:val="22"/>
          <w:szCs w:val="22"/>
        </w:rPr>
        <w:t xml:space="preserve">The University of Queensland, </w:t>
      </w:r>
      <w:r w:rsidRPr="00833D29">
        <w:rPr>
          <w:rFonts w:ascii="Arial" w:hAnsi="Arial" w:cs="Arial"/>
          <w:bCs/>
          <w:sz w:val="22"/>
          <w:szCs w:val="22"/>
        </w:rPr>
        <w:t xml:space="preserve">Australian Institute for Bioengineering and Nanotechnology, Brisbane, Queensland, Australia </w:t>
      </w:r>
    </w:p>
    <w:p w14:paraId="459A0A25" w14:textId="09AEC925"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vertAlign w:val="superscript"/>
        </w:rPr>
        <w:t>3</w:t>
      </w:r>
      <w:r w:rsidR="00B15692" w:rsidRPr="00833D29">
        <w:rPr>
          <w:rFonts w:ascii="Arial" w:hAnsi="Arial" w:cs="Arial"/>
          <w:bCs/>
          <w:sz w:val="22"/>
          <w:szCs w:val="22"/>
        </w:rPr>
        <w:t xml:space="preserve">The University of Sydney, </w:t>
      </w:r>
      <w:r w:rsidRPr="00833D29">
        <w:rPr>
          <w:rFonts w:ascii="Arial" w:hAnsi="Arial" w:cs="Arial"/>
          <w:bCs/>
          <w:sz w:val="22"/>
          <w:szCs w:val="22"/>
        </w:rPr>
        <w:t>Discipline of Anatomy and Histology, School of Medical Science, Sydney, New South Wales, Australia</w:t>
      </w:r>
    </w:p>
    <w:p w14:paraId="4183F67F" w14:textId="116752FB"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vertAlign w:val="superscript"/>
        </w:rPr>
        <w:t>4</w:t>
      </w:r>
      <w:r w:rsidR="00B15692" w:rsidRPr="00833D29">
        <w:rPr>
          <w:rFonts w:ascii="Arial" w:hAnsi="Arial" w:cs="Arial"/>
          <w:bCs/>
          <w:sz w:val="22"/>
          <w:szCs w:val="22"/>
        </w:rPr>
        <w:t xml:space="preserve">The University of Sydney, </w:t>
      </w:r>
      <w:r w:rsidRPr="00833D29">
        <w:rPr>
          <w:rFonts w:ascii="Arial" w:hAnsi="Arial" w:cs="Arial"/>
          <w:bCs/>
          <w:sz w:val="22"/>
          <w:szCs w:val="22"/>
        </w:rPr>
        <w:t>Bosch Institute, Sydney, New South Wales, Australia</w:t>
      </w:r>
    </w:p>
    <w:p w14:paraId="7E9443CB"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vertAlign w:val="superscript"/>
        </w:rPr>
        <w:t>5</w:t>
      </w:r>
      <w:r w:rsidRPr="00833D29">
        <w:rPr>
          <w:rFonts w:ascii="Arial" w:hAnsi="Arial" w:cs="Arial"/>
          <w:bCs/>
          <w:sz w:val="22"/>
          <w:szCs w:val="22"/>
        </w:rPr>
        <w:t>Applied Neurosciences Program, Peter Duncan Neurosciences Research Unit, St. Vincent’s Centre for Applied Medical Research, Sydney, New South Wales, Australia</w:t>
      </w:r>
    </w:p>
    <w:p w14:paraId="18F9C4E6"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iCs/>
          <w:sz w:val="22"/>
          <w:szCs w:val="22"/>
          <w:vertAlign w:val="superscript"/>
        </w:rPr>
        <w:t>6</w:t>
      </w:r>
      <w:r w:rsidRPr="00833D29">
        <w:rPr>
          <w:rFonts w:ascii="Arial" w:hAnsi="Arial" w:cs="Arial"/>
          <w:bCs/>
          <w:iCs/>
          <w:sz w:val="22"/>
          <w:szCs w:val="22"/>
        </w:rPr>
        <w:t xml:space="preserve">School of Medical Sciences, The University of New South Wales (UNSW) Medicine, UNSW Sydney, Sydney, New South Wales, Australia </w:t>
      </w:r>
    </w:p>
    <w:p w14:paraId="410372A9"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vertAlign w:val="superscript"/>
        </w:rPr>
        <w:t>7</w:t>
      </w:r>
      <w:r w:rsidRPr="00833D29">
        <w:rPr>
          <w:rFonts w:ascii="Arial" w:hAnsi="Arial" w:cs="Arial"/>
          <w:bCs/>
          <w:sz w:val="22"/>
          <w:szCs w:val="22"/>
        </w:rPr>
        <w:t>School of Environment and Science, Griffith University, Brisbane, Queensland, Australia</w:t>
      </w:r>
    </w:p>
    <w:p w14:paraId="3C52A5B2"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vertAlign w:val="superscript"/>
        </w:rPr>
        <w:t>8</w:t>
      </w:r>
      <w:r w:rsidRPr="00833D29">
        <w:rPr>
          <w:rFonts w:ascii="Arial" w:hAnsi="Arial" w:cs="Arial"/>
          <w:bCs/>
          <w:sz w:val="22"/>
          <w:szCs w:val="22"/>
        </w:rPr>
        <w:t>Florey Institute of Neuroscience and Mental Health, University of Melbourne, Melbourne, Victoria, Australia</w:t>
      </w:r>
    </w:p>
    <w:p w14:paraId="5B92BEA3" w14:textId="77777777" w:rsidR="00FA1A9D" w:rsidRPr="00833D29" w:rsidRDefault="00FA1A9D" w:rsidP="00FA1A9D">
      <w:pPr>
        <w:outlineLvl w:val="0"/>
        <w:rPr>
          <w:rFonts w:ascii="Arial" w:hAnsi="Arial" w:cs="Arial"/>
          <w:sz w:val="22"/>
          <w:szCs w:val="22"/>
        </w:rPr>
      </w:pPr>
    </w:p>
    <w:p w14:paraId="27A86808" w14:textId="77777777" w:rsidR="00FA1A9D" w:rsidRPr="00833D29" w:rsidRDefault="00FA1A9D" w:rsidP="00FA1A9D">
      <w:pPr>
        <w:outlineLvl w:val="0"/>
        <w:rPr>
          <w:rFonts w:ascii="Arial" w:hAnsi="Arial" w:cs="Arial"/>
          <w:b/>
          <w:sz w:val="22"/>
          <w:szCs w:val="22"/>
        </w:rPr>
      </w:pPr>
      <w:r w:rsidRPr="00833D29">
        <w:rPr>
          <w:rFonts w:ascii="Arial" w:hAnsi="Arial" w:cs="Arial"/>
          <w:b/>
          <w:sz w:val="22"/>
          <w:szCs w:val="22"/>
        </w:rPr>
        <w:t xml:space="preserve">Corresponding Author: </w:t>
      </w:r>
    </w:p>
    <w:p w14:paraId="46483D44"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rPr>
        <w:t>Dr. Michael W. Weible II (m.weible@griffith.edu.au)</w:t>
      </w:r>
    </w:p>
    <w:p w14:paraId="02AACCF9" w14:textId="67552F4B" w:rsidR="00FA1A9D"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rPr>
        <w:t>Dr. Ben J. Gu (ben.gu@florey.edu.au)</w:t>
      </w:r>
    </w:p>
    <w:p w14:paraId="38DC32E4" w14:textId="77777777" w:rsidR="00FA1A9D" w:rsidRPr="00833D29" w:rsidRDefault="00FA1A9D" w:rsidP="00FA1A9D">
      <w:pPr>
        <w:outlineLvl w:val="0"/>
        <w:rPr>
          <w:rFonts w:ascii="Arial" w:hAnsi="Arial" w:cs="Arial"/>
          <w:sz w:val="22"/>
          <w:szCs w:val="22"/>
        </w:rPr>
      </w:pPr>
    </w:p>
    <w:p w14:paraId="6D862194" w14:textId="77777777" w:rsidR="00FA1A9D" w:rsidRPr="00833D29" w:rsidRDefault="00FA1A9D" w:rsidP="00FA1A9D">
      <w:pPr>
        <w:outlineLvl w:val="0"/>
        <w:rPr>
          <w:rFonts w:ascii="Arial" w:hAnsi="Arial" w:cs="Arial"/>
          <w:sz w:val="22"/>
          <w:szCs w:val="22"/>
        </w:rPr>
      </w:pPr>
      <w:r w:rsidRPr="00833D29">
        <w:rPr>
          <w:rFonts w:ascii="Arial" w:hAnsi="Arial" w:cs="Arial"/>
          <w:b/>
          <w:sz w:val="22"/>
          <w:szCs w:val="22"/>
        </w:rPr>
        <w:t>Email addresses for Co-authors:</w:t>
      </w:r>
      <w:r w:rsidRPr="00833D29">
        <w:rPr>
          <w:rFonts w:ascii="Arial" w:hAnsi="Arial" w:cs="Arial"/>
          <w:sz w:val="22"/>
          <w:szCs w:val="22"/>
        </w:rPr>
        <w:t xml:space="preserve"> </w:t>
      </w:r>
    </w:p>
    <w:p w14:paraId="11F9468F" w14:textId="7C9AD5B1" w:rsidR="00833D29" w:rsidRPr="00833D29" w:rsidRDefault="00833D29" w:rsidP="00833D29">
      <w:pPr>
        <w:pStyle w:val="NormalWeb"/>
        <w:widowControl/>
        <w:spacing w:before="0" w:beforeAutospacing="0" w:after="0" w:afterAutospacing="0"/>
        <w:rPr>
          <w:rFonts w:ascii="Arial" w:hAnsi="Arial" w:cs="Arial"/>
          <w:bCs/>
          <w:color w:val="auto"/>
          <w:sz w:val="22"/>
          <w:szCs w:val="22"/>
        </w:rPr>
      </w:pPr>
      <w:r w:rsidRPr="00833D29">
        <w:rPr>
          <w:rFonts w:ascii="Arial" w:hAnsi="Arial" w:cs="Arial"/>
          <w:bCs/>
          <w:sz w:val="22"/>
          <w:szCs w:val="22"/>
        </w:rPr>
        <w:t>Hannah C. Leeson</w:t>
      </w:r>
      <w:r w:rsidRPr="00833D29">
        <w:rPr>
          <w:rFonts w:ascii="Arial" w:hAnsi="Arial" w:cs="Arial"/>
          <w:bCs/>
          <w:color w:val="auto"/>
          <w:sz w:val="22"/>
          <w:szCs w:val="22"/>
        </w:rPr>
        <w:t xml:space="preserve"> (</w:t>
      </w:r>
      <w:r w:rsidRPr="00833D29">
        <w:rPr>
          <w:rStyle w:val="Hyperlink"/>
          <w:rFonts w:ascii="Arial" w:hAnsi="Arial" w:cs="Arial"/>
          <w:bCs/>
          <w:color w:val="auto"/>
          <w:sz w:val="22"/>
          <w:szCs w:val="22"/>
        </w:rPr>
        <w:t>h</w:t>
      </w:r>
      <w:r w:rsidR="00B15692">
        <w:rPr>
          <w:rStyle w:val="Hyperlink"/>
          <w:rFonts w:ascii="Arial" w:hAnsi="Arial" w:cs="Arial"/>
          <w:bCs/>
          <w:color w:val="auto"/>
          <w:sz w:val="22"/>
          <w:szCs w:val="22"/>
        </w:rPr>
        <w:t>.</w:t>
      </w:r>
      <w:r w:rsidRPr="00833D29">
        <w:rPr>
          <w:rStyle w:val="Hyperlink"/>
          <w:rFonts w:ascii="Arial" w:hAnsi="Arial" w:cs="Arial"/>
          <w:bCs/>
          <w:color w:val="auto"/>
          <w:sz w:val="22"/>
          <w:szCs w:val="22"/>
        </w:rPr>
        <w:t>leeson@uq.edu.au)</w:t>
      </w:r>
    </w:p>
    <w:p w14:paraId="231490ED" w14:textId="77777777" w:rsidR="00833D29" w:rsidRPr="00833D29" w:rsidRDefault="00833D29" w:rsidP="00833D29">
      <w:pPr>
        <w:pStyle w:val="NormalWeb"/>
        <w:widowControl/>
        <w:spacing w:before="0" w:beforeAutospacing="0" w:after="0" w:afterAutospacing="0"/>
        <w:rPr>
          <w:rFonts w:ascii="Arial" w:hAnsi="Arial" w:cs="Arial"/>
          <w:bCs/>
          <w:color w:val="auto"/>
          <w:sz w:val="22"/>
          <w:szCs w:val="22"/>
        </w:rPr>
      </w:pPr>
      <w:r w:rsidRPr="00833D29">
        <w:rPr>
          <w:rFonts w:ascii="Arial" w:hAnsi="Arial" w:cs="Arial"/>
          <w:bCs/>
          <w:color w:val="auto"/>
          <w:sz w:val="22"/>
          <w:szCs w:val="22"/>
        </w:rPr>
        <w:t>Tailoi Chan-Ling (tailoi.chan-ling@sydney.edu.au)</w:t>
      </w:r>
    </w:p>
    <w:p w14:paraId="670897AE"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color w:val="auto"/>
          <w:sz w:val="22"/>
          <w:szCs w:val="22"/>
        </w:rPr>
        <w:t>Michael D. Lovelace (m.lovelace@amr.org</w:t>
      </w:r>
      <w:r w:rsidRPr="00833D29">
        <w:rPr>
          <w:rFonts w:ascii="Arial" w:hAnsi="Arial" w:cs="Arial"/>
          <w:bCs/>
          <w:sz w:val="22"/>
          <w:szCs w:val="22"/>
        </w:rPr>
        <w:t>.au)</w:t>
      </w:r>
    </w:p>
    <w:p w14:paraId="4FAFE845" w14:textId="77777777" w:rsidR="00833D29" w:rsidRPr="00833D29" w:rsidRDefault="00833D29" w:rsidP="00833D29">
      <w:pPr>
        <w:pStyle w:val="NormalWeb"/>
        <w:widowControl/>
        <w:spacing w:before="0" w:beforeAutospacing="0" w:after="0" w:afterAutospacing="0"/>
        <w:rPr>
          <w:rFonts w:ascii="Arial" w:hAnsi="Arial" w:cs="Arial"/>
          <w:bCs/>
          <w:sz w:val="22"/>
          <w:szCs w:val="22"/>
        </w:rPr>
      </w:pPr>
      <w:r w:rsidRPr="00833D29">
        <w:rPr>
          <w:rFonts w:ascii="Arial" w:hAnsi="Arial" w:cs="Arial"/>
          <w:bCs/>
          <w:sz w:val="22"/>
          <w:szCs w:val="22"/>
        </w:rPr>
        <w:t>Jeremy C. Brownlie (j.brownlie@griffith.edu.au)</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450AAA6A" w:rsidR="00277C90" w:rsidRPr="00FD170D" w:rsidRDefault="00C70C90" w:rsidP="00277C90">
      <w:pPr>
        <w:rPr>
          <w:rFonts w:ascii="Helvetica" w:hAnsi="Helvetica" w:cs="Arial"/>
          <w:b/>
          <w:sz w:val="22"/>
          <w:szCs w:val="22"/>
        </w:rPr>
      </w:pPr>
      <w:r w:rsidRPr="006A6324">
        <w:rPr>
          <w:rFonts w:ascii="Helvetica" w:hAnsi="Helvetica" w:cs="Arial"/>
          <w:b/>
          <w:sz w:val="22"/>
          <w:szCs w:val="22"/>
        </w:rPr>
        <w:br w:type="page"/>
      </w:r>
    </w:p>
    <w:p w14:paraId="598DFA5E" w14:textId="77777777" w:rsidR="00FE059A" w:rsidRDefault="00FE059A" w:rsidP="00277C90">
      <w:pPr>
        <w:rPr>
          <w:rFonts w:ascii="Helvetica" w:hAnsi="Helvetica"/>
          <w:sz w:val="22"/>
        </w:rPr>
      </w:pPr>
    </w:p>
    <w:p w14:paraId="1D0D86BD" w14:textId="2AF6BA6E" w:rsidR="00FE059A" w:rsidRPr="00FE059A" w:rsidRDefault="00FE059A" w:rsidP="00277C90">
      <w:pPr>
        <w:rPr>
          <w:rFonts w:ascii="Helvetica" w:hAnsi="Helvetica"/>
          <w:b/>
          <w:sz w:val="22"/>
        </w:rPr>
      </w:pPr>
      <w:r w:rsidRPr="00FE059A">
        <w:rPr>
          <w:rFonts w:ascii="Helvetica" w:hAnsi="Helvetica"/>
          <w:b/>
          <w:sz w:val="22"/>
        </w:rPr>
        <w:t>Author Questionnaire:</w:t>
      </w:r>
    </w:p>
    <w:p w14:paraId="2B389EDE" w14:textId="77777777" w:rsidR="00277C90" w:rsidRPr="00E24898" w:rsidRDefault="00277C90" w:rsidP="00277C90">
      <w:pPr>
        <w:rPr>
          <w:rFonts w:ascii="Helvetica" w:hAnsi="Helvetica"/>
          <w:sz w:val="22"/>
        </w:rPr>
      </w:pPr>
    </w:p>
    <w:p w14:paraId="1605FED1" w14:textId="66013E87" w:rsidR="00FA1A9D" w:rsidRPr="00AA132F" w:rsidRDefault="00FA1A9D" w:rsidP="00FA1A9D">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 such as filming a complex dissection or microinjection technique?</w:t>
      </w:r>
      <w:r>
        <w:rPr>
          <w:rFonts w:ascii="Helvetica" w:hAnsi="Helvetica"/>
          <w:b/>
          <w:sz w:val="22"/>
        </w:rPr>
        <w:t xml:space="preserve"> (</w:t>
      </w:r>
      <w:r w:rsidR="00833D29">
        <w:rPr>
          <w:rFonts w:ascii="Helvetica" w:hAnsi="Helvetica"/>
          <w:b/>
          <w:color w:val="00B0F0"/>
          <w:sz w:val="22"/>
        </w:rPr>
        <w:t>N</w:t>
      </w:r>
      <w:r>
        <w:rPr>
          <w:rFonts w:ascii="Helvetica" w:hAnsi="Helvetica"/>
          <w:b/>
          <w:sz w:val="22"/>
        </w:rPr>
        <w:t xml:space="preserve">)  </w:t>
      </w:r>
    </w:p>
    <w:p w14:paraId="7F0D63C0" w14:textId="5344B070" w:rsidR="00FA1A9D" w:rsidRPr="00AA132F" w:rsidRDefault="00FA1A9D" w:rsidP="00FA1A9D">
      <w:pPr>
        <w:spacing w:before="120"/>
        <w:rPr>
          <w:rFonts w:ascii="Helvetica" w:hAnsi="Helvetica"/>
          <w:b/>
          <w:sz w:val="22"/>
        </w:rPr>
      </w:pPr>
      <w:r w:rsidRPr="00AA132F">
        <w:rPr>
          <w:rFonts w:ascii="Helvetica" w:hAnsi="Helvetica"/>
          <w:sz w:val="22"/>
        </w:rPr>
        <w:t>Can you record movies/images using your own microscope camera?</w:t>
      </w:r>
      <w:r>
        <w:rPr>
          <w:rFonts w:ascii="Helvetica" w:hAnsi="Helvetica"/>
          <w:b/>
          <w:sz w:val="22"/>
        </w:rPr>
        <w:t xml:space="preserve"> (Y/N)</w:t>
      </w:r>
    </w:p>
    <w:p w14:paraId="3FB8B60F" w14:textId="77777777" w:rsidR="00FA1A9D" w:rsidRDefault="00FA1A9D" w:rsidP="00FA1A9D">
      <w:pPr>
        <w:spacing w:before="120"/>
        <w:rPr>
          <w:rFonts w:ascii="Helvetica" w:hAnsi="Helvetica"/>
          <w:b/>
          <w:sz w:val="22"/>
        </w:rPr>
      </w:pPr>
      <w:r w:rsidRPr="00AA132F">
        <w:rPr>
          <w:rFonts w:ascii="Helvetica" w:hAnsi="Helvetica"/>
          <w:sz w:val="22"/>
        </w:rPr>
        <w:t xml:space="preserve">If no, </w:t>
      </w:r>
      <w:proofErr w:type="spellStart"/>
      <w:r w:rsidRPr="00AA132F">
        <w:rPr>
          <w:rFonts w:ascii="Helvetica" w:hAnsi="Helvetica"/>
          <w:sz w:val="22"/>
        </w:rPr>
        <w:t>JoVE</w:t>
      </w:r>
      <w:proofErr w:type="spellEnd"/>
      <w:r w:rsidRPr="00AA132F">
        <w:rPr>
          <w:rFonts w:ascii="Helvetica" w:hAnsi="Helvetica"/>
          <w:sz w:val="22"/>
        </w:rPr>
        <w:t xml:space="preserve"> will need to record the microscope images using our scope kit (through a camera port or one of the oculars). Please list the make and model of your microscope</w:t>
      </w:r>
      <w:r>
        <w:rPr>
          <w:rFonts w:ascii="Helvetica" w:hAnsi="Helvetica"/>
          <w:sz w:val="22"/>
        </w:rPr>
        <w:t>.</w:t>
      </w:r>
    </w:p>
    <w:p w14:paraId="2C2D3A49" w14:textId="77777777" w:rsidR="00FA1A9D" w:rsidRPr="00E24898" w:rsidRDefault="00FA1A9D" w:rsidP="00FA1A9D">
      <w:pPr>
        <w:spacing w:before="120" w:line="360" w:lineRule="auto"/>
        <w:rPr>
          <w:rFonts w:ascii="Helvetica" w:hAnsi="Helvetica"/>
          <w:sz w:val="22"/>
        </w:rPr>
      </w:pPr>
    </w:p>
    <w:p w14:paraId="5E21DE61" w14:textId="590F6658" w:rsidR="00FA1A9D" w:rsidRDefault="00FA1A9D" w:rsidP="00FA1A9D">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Pr="00C679AC">
        <w:rPr>
          <w:rFonts w:ascii="Helvetica" w:hAnsi="Helvetica"/>
          <w:b/>
          <w:sz w:val="22"/>
        </w:rPr>
        <w:t>(</w:t>
      </w:r>
      <w:r w:rsidR="0084511D" w:rsidRPr="00FD170D">
        <w:rPr>
          <w:rFonts w:ascii="Helvetica" w:hAnsi="Helvetica"/>
          <w:b/>
          <w:color w:val="FF0000"/>
          <w:sz w:val="22"/>
        </w:rPr>
        <w:t>N</w:t>
      </w:r>
      <w:r w:rsidRPr="00C679AC">
        <w:rPr>
          <w:rFonts w:ascii="Helvetica" w:hAnsi="Helvetica"/>
          <w:b/>
          <w:sz w:val="22"/>
        </w:rPr>
        <w:t>)</w:t>
      </w:r>
    </w:p>
    <w:p w14:paraId="545D239A" w14:textId="77777777" w:rsidR="00FA1A9D" w:rsidRDefault="00FA1A9D" w:rsidP="00FA1A9D">
      <w:pPr>
        <w:spacing w:before="120"/>
        <w:rPr>
          <w:rFonts w:ascii="Helvetica" w:hAnsi="Helvetica"/>
          <w:sz w:val="22"/>
        </w:rPr>
      </w:pPr>
      <w:r w:rsidRPr="00E24898">
        <w:rPr>
          <w:rFonts w:ascii="Helvetica" w:hAnsi="Helvetica"/>
          <w:sz w:val="22"/>
        </w:rPr>
        <w:t>If yes, we will need you to record using</w:t>
      </w:r>
      <w:r>
        <w:rPr>
          <w:rFonts w:ascii="Helvetica" w:hAnsi="Helvetica"/>
          <w:sz w:val="22"/>
        </w:rPr>
        <w:t xml:space="preserve"> </w:t>
      </w:r>
      <w:hyperlink r:id="rId9" w:history="1">
        <w:r w:rsidRPr="0017202F">
          <w:rPr>
            <w:rStyle w:val="Hyperlink"/>
            <w:rFonts w:ascii="Helvetica" w:hAnsi="Helvetica"/>
            <w:sz w:val="22"/>
          </w:rPr>
          <w:t>screen recording software</w:t>
        </w:r>
      </w:hyperlink>
      <w:r>
        <w:rPr>
          <w:rFonts w:ascii="Helvetica" w:hAnsi="Helvetica"/>
          <w:color w:val="3366FF"/>
          <w:sz w:val="22"/>
        </w:rPr>
        <w:t xml:space="preserve"> </w:t>
      </w:r>
      <w:r w:rsidRPr="00E24898">
        <w:rPr>
          <w:rFonts w:ascii="Helvetica" w:hAnsi="Helvetica"/>
          <w:sz w:val="22"/>
        </w:rPr>
        <w:t xml:space="preserve">to capture the steps. If you use a Mac, </w:t>
      </w:r>
      <w:hyperlink r:id="rId10" w:history="1">
        <w:r w:rsidRPr="00E24898">
          <w:rPr>
            <w:rStyle w:val="Hyperlink"/>
            <w:rFonts w:ascii="Helvetica" w:hAnsi="Helvetica"/>
            <w:sz w:val="22"/>
          </w:rPr>
          <w:t>QuickTime X</w:t>
        </w:r>
      </w:hyperlink>
      <w:r w:rsidRPr="00E24898">
        <w:rPr>
          <w:rFonts w:ascii="Helvetica" w:hAnsi="Helvetica"/>
          <w:sz w:val="22"/>
        </w:rPr>
        <w:t xml:space="preserve"> also has the ability to record the steps.</w:t>
      </w:r>
    </w:p>
    <w:p w14:paraId="142BA829" w14:textId="2B9B6269" w:rsidR="00FA1A9D" w:rsidRDefault="002E73FF" w:rsidP="00FA1A9D">
      <w:pPr>
        <w:spacing w:before="120" w:line="360" w:lineRule="auto"/>
        <w:rPr>
          <w:rFonts w:ascii="Helvetica" w:eastAsia="DengXian" w:hAnsi="Helvetica"/>
          <w:color w:val="1F03ED"/>
          <w:sz w:val="22"/>
          <w:lang w:eastAsia="zh-CN"/>
        </w:rPr>
      </w:pPr>
      <w:r w:rsidRPr="00FD170D">
        <w:rPr>
          <w:rFonts w:ascii="Helvetica" w:hAnsi="Helvetica"/>
          <w:color w:val="1F03ED"/>
          <w:sz w:val="22"/>
        </w:rPr>
        <w:t xml:space="preserve">If the </w:t>
      </w:r>
      <w:r>
        <w:rPr>
          <w:rFonts w:ascii="Helvetica" w:hAnsi="Helvetica"/>
          <w:color w:val="1F03ED"/>
          <w:sz w:val="22"/>
        </w:rPr>
        <w:t>videographer wishes to include a shot of the flow machine computer screen during acquisition, it is a Mac computer</w:t>
      </w:r>
    </w:p>
    <w:p w14:paraId="36C954A4" w14:textId="0B2BF22D" w:rsidR="009F29D3" w:rsidRDefault="009F29D3" w:rsidP="00FA1A9D">
      <w:pPr>
        <w:spacing w:before="120" w:line="360" w:lineRule="auto"/>
        <w:rPr>
          <w:rFonts w:ascii="Helvetica" w:eastAsia="DengXian" w:hAnsi="Helvetica"/>
          <w:color w:val="1F03ED"/>
          <w:sz w:val="22"/>
          <w:lang w:eastAsia="zh-CN"/>
        </w:rPr>
      </w:pPr>
      <w:r>
        <w:rPr>
          <w:rFonts w:ascii="Helvetica" w:eastAsia="DengXian" w:hAnsi="Helvetica" w:hint="eastAsia"/>
          <w:color w:val="1F03ED"/>
          <w:sz w:val="22"/>
          <w:lang w:eastAsia="zh-CN"/>
        </w:rPr>
        <w:t>（</w:t>
      </w:r>
      <w:r>
        <w:rPr>
          <w:rFonts w:ascii="Helvetica" w:eastAsia="DengXian" w:hAnsi="Helvetica"/>
          <w:color w:val="1F03ED"/>
          <w:sz w:val="22"/>
          <w:lang w:eastAsia="zh-CN"/>
        </w:rPr>
        <w:t xml:space="preserve">I have installed the screen recording software in my computer, if needed, we can record a demo on how to use the </w:t>
      </w:r>
      <w:proofErr w:type="spellStart"/>
      <w:r>
        <w:rPr>
          <w:rFonts w:ascii="Helvetica" w:eastAsia="DengXian" w:hAnsi="Helvetica"/>
          <w:color w:val="1F03ED"/>
          <w:sz w:val="22"/>
          <w:lang w:eastAsia="zh-CN"/>
        </w:rPr>
        <w:t>WinMDI</w:t>
      </w:r>
      <w:proofErr w:type="spellEnd"/>
      <w:r>
        <w:rPr>
          <w:rFonts w:ascii="Helvetica" w:eastAsia="DengXian" w:hAnsi="Helvetica"/>
          <w:color w:val="1F03ED"/>
          <w:sz w:val="22"/>
          <w:lang w:eastAsia="zh-CN"/>
        </w:rPr>
        <w:t xml:space="preserve"> and </w:t>
      </w:r>
      <w:proofErr w:type="spellStart"/>
      <w:r>
        <w:rPr>
          <w:rFonts w:ascii="Helvetica" w:eastAsia="DengXian" w:hAnsi="Helvetica"/>
          <w:color w:val="1F03ED"/>
          <w:sz w:val="22"/>
          <w:lang w:eastAsia="zh-CN"/>
        </w:rPr>
        <w:t>Flowjo</w:t>
      </w:r>
      <w:proofErr w:type="spellEnd"/>
      <w:r>
        <w:rPr>
          <w:rFonts w:ascii="Helvetica" w:eastAsia="DengXian" w:hAnsi="Helvetica"/>
          <w:color w:val="1F03ED"/>
          <w:sz w:val="22"/>
          <w:lang w:eastAsia="zh-CN"/>
        </w:rPr>
        <w:t>）</w:t>
      </w:r>
    </w:p>
    <w:p w14:paraId="64C0DD1C" w14:textId="77777777" w:rsidR="009F29D3" w:rsidRDefault="009F29D3" w:rsidP="00FA1A9D">
      <w:pPr>
        <w:spacing w:before="120" w:line="360" w:lineRule="auto"/>
        <w:rPr>
          <w:rFonts w:ascii="Helvetica" w:eastAsia="DengXian" w:hAnsi="Helvetica"/>
          <w:color w:val="1F03ED"/>
          <w:sz w:val="22"/>
          <w:lang w:eastAsia="zh-CN"/>
        </w:rPr>
      </w:pPr>
    </w:p>
    <w:p w14:paraId="55EF6A97" w14:textId="77777777" w:rsidR="009F29D3" w:rsidRPr="00FD170D" w:rsidRDefault="009F29D3" w:rsidP="00FA1A9D">
      <w:pPr>
        <w:spacing w:before="120" w:line="360" w:lineRule="auto"/>
        <w:rPr>
          <w:rFonts w:ascii="Helvetica" w:eastAsia="DengXian" w:hAnsi="Helvetica"/>
          <w:color w:val="1F03ED"/>
          <w:sz w:val="22"/>
          <w:lang w:eastAsia="zh-CN"/>
        </w:rPr>
      </w:pPr>
    </w:p>
    <w:p w14:paraId="69DEDEDF" w14:textId="77777777" w:rsidR="00FA1A9D"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Please list 4-6 individual steps using the step numbers listed in this document.</w:t>
      </w:r>
      <w:r>
        <w:rPr>
          <w:rFonts w:ascii="Helvetica" w:hAnsi="Helvetica"/>
          <w:sz w:val="22"/>
        </w:rPr>
        <w:t xml:space="preserve"> This information is important to prepare your Videographer for your shoot.</w:t>
      </w:r>
      <w:r w:rsidRPr="00E24898">
        <w:rPr>
          <w:rFonts w:ascii="Helvetica" w:hAnsi="Helvetica"/>
          <w:sz w:val="22"/>
        </w:rPr>
        <w:t xml:space="preserve"> (</w:t>
      </w:r>
      <w:r>
        <w:rPr>
          <w:rFonts w:ascii="Helvetica" w:hAnsi="Helvetica"/>
          <w:sz w:val="22"/>
        </w:rPr>
        <w:t xml:space="preserve">You do not need to include steps that will be screen captured. </w:t>
      </w:r>
      <w:r w:rsidRPr="00E24898">
        <w:rPr>
          <w:rFonts w:ascii="Helvetica" w:hAnsi="Helvetica"/>
          <w:sz w:val="22"/>
        </w:rPr>
        <w:t>Ple</w:t>
      </w:r>
      <w:r>
        <w:rPr>
          <w:rFonts w:ascii="Helvetica" w:hAnsi="Helvetica"/>
          <w:sz w:val="22"/>
        </w:rPr>
        <w:t>ase do not list entire sections.)</w:t>
      </w:r>
    </w:p>
    <w:p w14:paraId="25D994A7" w14:textId="24A7458F" w:rsidR="00FA1A9D" w:rsidRPr="00851B3E" w:rsidRDefault="003B5BE8" w:rsidP="00FA1A9D">
      <w:pPr>
        <w:spacing w:before="120" w:line="360" w:lineRule="auto"/>
        <w:rPr>
          <w:rFonts w:ascii="Helvetica" w:hAnsi="Helvetica"/>
          <w:color w:val="3366FF"/>
          <w:sz w:val="22"/>
        </w:rPr>
      </w:pPr>
      <w:proofErr w:type="gramStart"/>
      <w:r>
        <w:rPr>
          <w:rFonts w:ascii="Helvetica" w:hAnsi="Helvetica"/>
          <w:color w:val="3366FF"/>
          <w:sz w:val="22"/>
        </w:rPr>
        <w:t>step</w:t>
      </w:r>
      <w:proofErr w:type="gramEnd"/>
      <w:r>
        <w:rPr>
          <w:rFonts w:ascii="Helvetica" w:hAnsi="Helvetica"/>
          <w:color w:val="3366FF"/>
          <w:sz w:val="22"/>
        </w:rPr>
        <w:t xml:space="preserve"> 3.11: </w:t>
      </w:r>
      <w:r w:rsidR="002E73FF">
        <w:rPr>
          <w:rFonts w:ascii="Helvetica" w:hAnsi="Helvetica"/>
          <w:color w:val="3366FF"/>
          <w:sz w:val="22"/>
        </w:rPr>
        <w:t xml:space="preserve">Most important will be the addition of agonists/beads to the FACS tube while recording </w:t>
      </w:r>
    </w:p>
    <w:p w14:paraId="27289167" w14:textId="77777777" w:rsidR="00FA1A9D"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r w:rsidRPr="00E24898">
        <w:rPr>
          <w:rFonts w:ascii="Helvetica" w:hAnsi="Helvetica"/>
          <w:sz w:val="22"/>
        </w:rPr>
        <w:t>Please list 1-2 individual steps using the step numbers listed in this document. (Pleas</w:t>
      </w:r>
      <w:r>
        <w:rPr>
          <w:rFonts w:ascii="Helvetica" w:hAnsi="Helvetica"/>
          <w:sz w:val="22"/>
        </w:rPr>
        <w:t>e do not list entire sections.)</w:t>
      </w:r>
    </w:p>
    <w:p w14:paraId="0C6563CC" w14:textId="2EC33698" w:rsidR="002E73FF" w:rsidRPr="00851B3E" w:rsidRDefault="003B5BE8" w:rsidP="002E73FF">
      <w:pPr>
        <w:spacing w:before="120" w:line="360" w:lineRule="auto"/>
        <w:rPr>
          <w:rFonts w:ascii="Helvetica" w:hAnsi="Helvetica"/>
          <w:color w:val="3366FF"/>
          <w:sz w:val="22"/>
        </w:rPr>
      </w:pPr>
      <w:proofErr w:type="gramStart"/>
      <w:r>
        <w:rPr>
          <w:rFonts w:ascii="Helvetica" w:hAnsi="Helvetica"/>
          <w:color w:val="3366FF"/>
          <w:sz w:val="22"/>
        </w:rPr>
        <w:t>step</w:t>
      </w:r>
      <w:proofErr w:type="gramEnd"/>
      <w:r>
        <w:rPr>
          <w:rFonts w:ascii="Helvetica" w:hAnsi="Helvetica"/>
          <w:color w:val="3366FF"/>
          <w:sz w:val="22"/>
        </w:rPr>
        <w:t xml:space="preserve"> 3.11: </w:t>
      </w:r>
      <w:r w:rsidR="002E73FF">
        <w:rPr>
          <w:rFonts w:ascii="Helvetica" w:hAnsi="Helvetica"/>
          <w:color w:val="3366FF"/>
          <w:sz w:val="22"/>
        </w:rPr>
        <w:t xml:space="preserve">Most important will be the addition of agonists/beads to the FACS tube while recording </w:t>
      </w:r>
    </w:p>
    <w:p w14:paraId="050C36D4" w14:textId="77777777" w:rsidR="00FA1A9D" w:rsidRDefault="00FA1A9D" w:rsidP="00FA1A9D">
      <w:pPr>
        <w:spacing w:before="120" w:line="360" w:lineRule="auto"/>
        <w:rPr>
          <w:rFonts w:ascii="Helvetica" w:hAnsi="Helvetica"/>
          <w:color w:val="3366FF"/>
          <w:sz w:val="22"/>
        </w:rPr>
      </w:pPr>
    </w:p>
    <w:p w14:paraId="40A01E6F" w14:textId="685841E5"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Pr="00C679AC">
        <w:rPr>
          <w:rFonts w:ascii="Helvetica" w:hAnsi="Helvetica"/>
          <w:b/>
          <w:sz w:val="22"/>
          <w:szCs w:val="22"/>
        </w:rPr>
        <w:t>(</w:t>
      </w:r>
      <w:r w:rsidR="00833D29">
        <w:rPr>
          <w:rFonts w:ascii="Helvetica" w:hAnsi="Helvetica"/>
          <w:b/>
          <w:color w:val="00B0F0"/>
          <w:sz w:val="22"/>
        </w:rPr>
        <w:t>N</w:t>
      </w:r>
      <w:r w:rsidRPr="00C679AC">
        <w:rPr>
          <w:rFonts w:ascii="Helvetica" w:hAnsi="Helvetica"/>
          <w:b/>
          <w:sz w:val="22"/>
          <w:szCs w:val="22"/>
        </w:rPr>
        <w:t>)</w:t>
      </w:r>
      <w:r w:rsidR="00833D29">
        <w:rPr>
          <w:rFonts w:ascii="Helvetica" w:hAnsi="Helvetica"/>
          <w:b/>
          <w:sz w:val="22"/>
          <w:szCs w:val="22"/>
        </w:rPr>
        <w:t xml:space="preserve"> </w:t>
      </w:r>
      <w:r w:rsidR="00833D29">
        <w:rPr>
          <w:rFonts w:ascii="Helvetica" w:hAnsi="Helvetica"/>
          <w:color w:val="00B0F0"/>
          <w:sz w:val="22"/>
        </w:rPr>
        <w:t>Only one location: Kenneth-Myer building</w:t>
      </w:r>
    </w:p>
    <w:p w14:paraId="59BC63BC" w14:textId="77777777"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77777777" w:rsidR="00FA1A9D" w:rsidRPr="005E585A" w:rsidRDefault="00FA1A9D" w:rsidP="00FA1A9D">
      <w:pPr>
        <w:rPr>
          <w:rFonts w:ascii="Helvetica" w:hAnsi="Helvetica" w:cs="Arial"/>
          <w:b/>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p>
    <w:p w14:paraId="1A7B1B3B" w14:textId="77777777" w:rsidR="00FA1A9D" w:rsidRDefault="00FA1A9D" w:rsidP="00FA1A9D">
      <w:pPr>
        <w:pStyle w:val="ListParagraph"/>
        <w:ind w:left="270"/>
        <w:rPr>
          <w:rFonts w:ascii="Helvetica" w:hAnsi="Helvetica" w:cs="Arial"/>
          <w:b/>
          <w:sz w:val="22"/>
          <w:szCs w:val="22"/>
        </w:rPr>
      </w:pPr>
    </w:p>
    <w:p w14:paraId="66F38AD9" w14:textId="7E6CD763" w:rsidR="00D300CE" w:rsidRDefault="00DC058D" w:rsidP="00177B33">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0D244D">
        <w:rPr>
          <w:rFonts w:ascii="Helvetica" w:hAnsi="Helvetica" w:cs="Arial"/>
          <w:b/>
          <w:sz w:val="22"/>
          <w:szCs w:val="22"/>
        </w:rPr>
        <w:t>: (Said by you on camera)</w:t>
      </w:r>
      <w:r w:rsidR="00CE10F2" w:rsidRPr="006A6324">
        <w:rPr>
          <w:rFonts w:ascii="Helvetica" w:hAnsi="Helvetica" w:cs="Arial"/>
          <w:b/>
          <w:sz w:val="22"/>
          <w:szCs w:val="22"/>
        </w:rPr>
        <w:t xml:space="preserve"> </w:t>
      </w:r>
      <w:r>
        <w:rPr>
          <w:rFonts w:ascii="Helvetica" w:hAnsi="Helvetica" w:cs="Arial"/>
          <w:b/>
          <w:sz w:val="22"/>
          <w:szCs w:val="22"/>
        </w:rPr>
        <w:t>- All interview statements may be edited for length and clarity.</w:t>
      </w:r>
    </w:p>
    <w:p w14:paraId="20EDE62B" w14:textId="77777777" w:rsidR="00330F1B" w:rsidRPr="001B3024" w:rsidRDefault="00330F1B" w:rsidP="00FD170D">
      <w:pPr>
        <w:contextualSpacing/>
        <w:outlineLvl w:val="0"/>
        <w:rPr>
          <w:rFonts w:ascii="Helvetica" w:hAnsi="Helvetica" w:cs="Arial"/>
          <w:sz w:val="22"/>
          <w:szCs w:val="22"/>
          <w:u w:val="single"/>
        </w:rPr>
      </w:pPr>
    </w:p>
    <w:p w14:paraId="24B52600" w14:textId="487F90DE" w:rsidR="00336C61" w:rsidRDefault="006D6927" w:rsidP="00FD170D">
      <w:pPr>
        <w:pStyle w:val="ListParagraph"/>
        <w:numPr>
          <w:ilvl w:val="1"/>
          <w:numId w:val="9"/>
        </w:numPr>
        <w:outlineLvl w:val="0"/>
        <w:rPr>
          <w:rFonts w:ascii="Helvetica" w:hAnsi="Helvetica" w:cs="Arial"/>
          <w:sz w:val="22"/>
          <w:szCs w:val="22"/>
        </w:rPr>
      </w:pPr>
      <w:r w:rsidRPr="00FD170D">
        <w:rPr>
          <w:rFonts w:ascii="Arial" w:hAnsi="Arial" w:cs="Arial"/>
          <w:b/>
          <w:sz w:val="22"/>
          <w:szCs w:val="22"/>
          <w:u w:val="single"/>
        </w:rPr>
        <w:t>Michael</w:t>
      </w:r>
      <w:r w:rsidR="00FD170D" w:rsidRPr="00FD170D">
        <w:rPr>
          <w:rFonts w:ascii="Arial" w:hAnsi="Arial" w:cs="Arial"/>
          <w:b/>
          <w:sz w:val="22"/>
          <w:szCs w:val="22"/>
          <w:u w:val="single"/>
        </w:rPr>
        <w:t xml:space="preserve"> </w:t>
      </w:r>
      <w:r w:rsidR="00FD170D" w:rsidRPr="00FD170D">
        <w:rPr>
          <w:rFonts w:ascii="Arial" w:hAnsi="Arial" w:cs="Arial"/>
          <w:b/>
          <w:bCs/>
          <w:sz w:val="22"/>
          <w:szCs w:val="22"/>
          <w:u w:val="single"/>
        </w:rPr>
        <w:t>Weible II</w:t>
      </w:r>
      <w:r w:rsidR="00FD170D" w:rsidRPr="00FD170D">
        <w:rPr>
          <w:rFonts w:ascii="Arial" w:hAnsi="Arial" w:cs="Arial"/>
          <w:b/>
          <w:sz w:val="22"/>
          <w:szCs w:val="22"/>
        </w:rPr>
        <w:t>:</w:t>
      </w:r>
      <w:r w:rsidR="00FD170D" w:rsidRPr="00FD170D">
        <w:rPr>
          <w:rFonts w:ascii="Helvetica" w:hAnsi="Helvetica" w:cs="Arial"/>
          <w:sz w:val="22"/>
          <w:szCs w:val="22"/>
        </w:rPr>
        <w:t xml:space="preserve"> </w:t>
      </w:r>
      <w:r w:rsidRPr="00FD170D">
        <w:rPr>
          <w:rFonts w:ascii="Helvetica" w:hAnsi="Helvetica" w:cs="Arial"/>
          <w:sz w:val="22"/>
          <w:szCs w:val="22"/>
        </w:rPr>
        <w:t xml:space="preserve">P2X7 receptors </w:t>
      </w:r>
      <w:r w:rsidR="00017C68" w:rsidRPr="00FD170D">
        <w:rPr>
          <w:rFonts w:ascii="Helvetica" w:hAnsi="Helvetica" w:cs="Arial"/>
          <w:sz w:val="22"/>
          <w:szCs w:val="22"/>
        </w:rPr>
        <w:t xml:space="preserve">are extremely versatile and respond differently depending on the amount of agonist that is present. In this way, P2X7 </w:t>
      </w:r>
      <w:r w:rsidR="00403568" w:rsidRPr="00FD170D">
        <w:rPr>
          <w:rFonts w:ascii="Helvetica" w:hAnsi="Helvetica" w:cs="Arial"/>
          <w:sz w:val="22"/>
          <w:szCs w:val="22"/>
        </w:rPr>
        <w:t xml:space="preserve">has </w:t>
      </w:r>
      <w:r w:rsidR="00017C68" w:rsidRPr="00FD170D">
        <w:rPr>
          <w:rFonts w:ascii="Helvetica" w:hAnsi="Helvetica" w:cs="Arial"/>
          <w:sz w:val="22"/>
          <w:szCs w:val="22"/>
        </w:rPr>
        <w:t xml:space="preserve">different </w:t>
      </w:r>
      <w:r w:rsidR="00403568" w:rsidRPr="00FD170D">
        <w:rPr>
          <w:rFonts w:ascii="Helvetica" w:hAnsi="Helvetica" w:cs="Arial"/>
          <w:sz w:val="22"/>
          <w:szCs w:val="22"/>
        </w:rPr>
        <w:t xml:space="preserve">functions and can regulate the physiology of many different </w:t>
      </w:r>
      <w:r w:rsidR="00843799" w:rsidRPr="00FD170D">
        <w:rPr>
          <w:rFonts w:ascii="Helvetica" w:hAnsi="Helvetica" w:cs="Arial"/>
          <w:sz w:val="22"/>
          <w:szCs w:val="22"/>
        </w:rPr>
        <w:t>systems</w:t>
      </w:r>
      <w:r w:rsidR="00C773D9">
        <w:rPr>
          <w:rFonts w:ascii="Helvetica" w:hAnsi="Helvetica" w:cs="Arial"/>
          <w:sz w:val="22"/>
          <w:szCs w:val="22"/>
        </w:rPr>
        <w:t xml:space="preserve"> </w:t>
      </w:r>
      <w:r w:rsidR="00C773D9" w:rsidRPr="00C773D9">
        <w:rPr>
          <w:rFonts w:ascii="Helvetica" w:hAnsi="Helvetica" w:cs="Arial"/>
          <w:b/>
          <w:sz w:val="22"/>
          <w:szCs w:val="22"/>
        </w:rPr>
        <w:t>[1]</w:t>
      </w:r>
      <w:r w:rsidR="00403568" w:rsidRPr="00FD170D">
        <w:rPr>
          <w:rFonts w:ascii="Helvetica" w:hAnsi="Helvetica" w:cs="Arial"/>
          <w:sz w:val="22"/>
          <w:szCs w:val="22"/>
        </w:rPr>
        <w:t>.</w:t>
      </w:r>
    </w:p>
    <w:p w14:paraId="68852F23" w14:textId="77777777" w:rsidR="00C773D9" w:rsidRPr="00C773D9" w:rsidRDefault="00C773D9" w:rsidP="00C773D9">
      <w:pPr>
        <w:pStyle w:val="ListParagraph"/>
        <w:ind w:left="1224"/>
        <w:rPr>
          <w:rFonts w:ascii="Helvetica" w:hAnsi="Helvetica" w:cs="Arial"/>
          <w:sz w:val="22"/>
          <w:szCs w:val="22"/>
        </w:rPr>
      </w:pPr>
    </w:p>
    <w:p w14:paraId="3683E24D" w14:textId="6D120CE2" w:rsidR="00C773D9" w:rsidRPr="00C773D9" w:rsidRDefault="00C773D9" w:rsidP="00C773D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82321C" w14:textId="77777777" w:rsidR="00330F1B" w:rsidRPr="00511F52" w:rsidRDefault="00330F1B" w:rsidP="00FD170D">
      <w:pPr>
        <w:contextualSpacing/>
        <w:outlineLvl w:val="0"/>
        <w:rPr>
          <w:rFonts w:ascii="Helvetica" w:hAnsi="Helvetica" w:cs="Arial"/>
          <w:sz w:val="22"/>
          <w:szCs w:val="22"/>
          <w:u w:val="single"/>
        </w:rPr>
      </w:pPr>
    </w:p>
    <w:p w14:paraId="547FA271" w14:textId="5B28D5F6" w:rsidR="00336C61" w:rsidRDefault="00FD170D" w:rsidP="00FD170D">
      <w:pPr>
        <w:pStyle w:val="ListParagraph"/>
        <w:numPr>
          <w:ilvl w:val="1"/>
          <w:numId w:val="9"/>
        </w:numPr>
        <w:outlineLvl w:val="0"/>
        <w:rPr>
          <w:rFonts w:ascii="Helvetica" w:hAnsi="Helvetica" w:cs="Arial"/>
          <w:sz w:val="22"/>
          <w:szCs w:val="22"/>
        </w:rPr>
      </w:pPr>
      <w:r w:rsidRPr="00FD170D">
        <w:rPr>
          <w:rFonts w:ascii="Arial" w:hAnsi="Arial" w:cs="Arial"/>
          <w:b/>
          <w:sz w:val="22"/>
          <w:szCs w:val="22"/>
          <w:u w:val="single"/>
        </w:rPr>
        <w:t xml:space="preserve">Michael </w:t>
      </w:r>
      <w:r w:rsidRPr="00FD170D">
        <w:rPr>
          <w:rFonts w:ascii="Arial" w:hAnsi="Arial" w:cs="Arial"/>
          <w:b/>
          <w:bCs/>
          <w:sz w:val="22"/>
          <w:szCs w:val="22"/>
          <w:u w:val="single"/>
        </w:rPr>
        <w:t>Weible II</w:t>
      </w:r>
      <w:r w:rsidRPr="00FD170D">
        <w:rPr>
          <w:rFonts w:ascii="Arial" w:hAnsi="Arial" w:cs="Arial"/>
          <w:b/>
          <w:sz w:val="22"/>
          <w:szCs w:val="22"/>
        </w:rPr>
        <w:t>:</w:t>
      </w:r>
      <w:r w:rsidRPr="00FD170D">
        <w:rPr>
          <w:rFonts w:ascii="Helvetica" w:hAnsi="Helvetica" w:cs="Arial"/>
          <w:sz w:val="22"/>
          <w:szCs w:val="22"/>
        </w:rPr>
        <w:t xml:space="preserve"> </w:t>
      </w:r>
      <w:r w:rsidR="00017C68" w:rsidRPr="00FD170D">
        <w:rPr>
          <w:rFonts w:ascii="Helvetica" w:hAnsi="Helvetica" w:cs="Arial"/>
          <w:sz w:val="22"/>
          <w:szCs w:val="22"/>
        </w:rPr>
        <w:t xml:space="preserve">This protocol allows investigation of the three major functions of P2X7 receptors </w:t>
      </w:r>
      <w:r w:rsidR="00843799" w:rsidRPr="00FD170D">
        <w:rPr>
          <w:rFonts w:ascii="Helvetica" w:hAnsi="Helvetica" w:cs="Arial"/>
          <w:sz w:val="22"/>
          <w:szCs w:val="22"/>
        </w:rPr>
        <w:t>in real time, and is a rapid, reproducible and quantifiable method to understand P2X7 physiology</w:t>
      </w:r>
      <w:r w:rsidR="00C773D9">
        <w:rPr>
          <w:rFonts w:ascii="Helvetica" w:hAnsi="Helvetica" w:cs="Arial"/>
          <w:sz w:val="22"/>
          <w:szCs w:val="22"/>
        </w:rPr>
        <w:t xml:space="preserve"> </w:t>
      </w:r>
      <w:r w:rsidR="00C773D9" w:rsidRPr="00C773D9">
        <w:rPr>
          <w:rFonts w:ascii="Helvetica" w:hAnsi="Helvetica" w:cs="Arial"/>
          <w:b/>
          <w:sz w:val="22"/>
          <w:szCs w:val="22"/>
        </w:rPr>
        <w:t>[1]</w:t>
      </w:r>
      <w:r w:rsidR="00843799" w:rsidRPr="00FD170D">
        <w:rPr>
          <w:rFonts w:ascii="Helvetica" w:hAnsi="Helvetica" w:cs="Arial"/>
          <w:sz w:val="22"/>
          <w:szCs w:val="22"/>
        </w:rPr>
        <w:t>.</w:t>
      </w:r>
    </w:p>
    <w:p w14:paraId="1DC074B2" w14:textId="77777777" w:rsidR="00C773D9" w:rsidRPr="00C773D9" w:rsidRDefault="00C773D9" w:rsidP="00C773D9">
      <w:pPr>
        <w:pStyle w:val="ListParagraph"/>
        <w:ind w:left="1224"/>
        <w:rPr>
          <w:rFonts w:ascii="Helvetica" w:hAnsi="Helvetica" w:cs="Arial"/>
          <w:sz w:val="22"/>
          <w:szCs w:val="22"/>
        </w:rPr>
      </w:pPr>
    </w:p>
    <w:p w14:paraId="586E476D" w14:textId="36C5D3F0" w:rsidR="00C773D9" w:rsidRPr="00C773D9" w:rsidRDefault="00C773D9" w:rsidP="00C773D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00CDA612" w14:textId="77777777" w:rsidR="000D35D9" w:rsidRPr="006A6324" w:rsidRDefault="000D35D9" w:rsidP="00330F1B">
      <w:pPr>
        <w:ind w:left="1080"/>
        <w:contextualSpacing/>
        <w:outlineLvl w:val="0"/>
        <w:rPr>
          <w:rFonts w:ascii="Helvetica" w:hAnsi="Helvetica" w:cs="Arial"/>
          <w:sz w:val="22"/>
          <w:szCs w:val="22"/>
        </w:rPr>
      </w:pPr>
    </w:p>
    <w:p w14:paraId="5A08FEC4" w14:textId="0B00CED7" w:rsidR="00D10BFA" w:rsidRPr="00B420FF" w:rsidRDefault="00F22F5E" w:rsidP="00330F1B">
      <w:pPr>
        <w:contextualSpacing/>
        <w:rPr>
          <w:rFonts w:ascii="Helvetica" w:hAnsi="Helvetica" w:cs="Arial"/>
          <w:b/>
          <w:sz w:val="22"/>
          <w:szCs w:val="22"/>
        </w:rPr>
      </w:pPr>
      <w:r w:rsidRPr="006A6324">
        <w:rPr>
          <w:rFonts w:ascii="Helvetica" w:hAnsi="Helvetica" w:cs="Arial"/>
          <w:b/>
          <w:sz w:val="22"/>
          <w:szCs w:val="22"/>
        </w:rPr>
        <w:t xml:space="preserve">OPTIONAL </w:t>
      </w:r>
      <w:r w:rsidR="00F95E8D" w:rsidRPr="006A6324">
        <w:rPr>
          <w:rFonts w:ascii="Helvetica" w:hAnsi="Helvetica" w:cs="Arial"/>
          <w:b/>
          <w:sz w:val="22"/>
          <w:szCs w:val="22"/>
        </w:rPr>
        <w:t>Interview Statements</w:t>
      </w:r>
      <w:r w:rsidR="005F2142">
        <w:rPr>
          <w:rFonts w:ascii="Helvetica" w:hAnsi="Helvetica" w:cs="Arial"/>
          <w:b/>
          <w:sz w:val="22"/>
          <w:szCs w:val="22"/>
        </w:rPr>
        <w:t>: (Said by you on camera)</w:t>
      </w:r>
      <w:r w:rsidR="002B26D4" w:rsidRPr="006A6324">
        <w:rPr>
          <w:rFonts w:ascii="Helvetica" w:hAnsi="Helvetica" w:cs="Arial"/>
          <w:b/>
          <w:sz w:val="22"/>
          <w:szCs w:val="22"/>
        </w:rPr>
        <w:t xml:space="preserve"> </w:t>
      </w:r>
      <w:r w:rsidR="00DC058D">
        <w:rPr>
          <w:rFonts w:ascii="Helvetica" w:hAnsi="Helvetica" w:cs="Arial"/>
          <w:b/>
          <w:sz w:val="22"/>
          <w:szCs w:val="22"/>
        </w:rPr>
        <w:t>- All interview statements may be edited for length and clarity.</w:t>
      </w:r>
    </w:p>
    <w:p w14:paraId="506C69ED" w14:textId="77777777" w:rsidR="00511F52" w:rsidRPr="00511F52" w:rsidRDefault="00511F52" w:rsidP="00330F1B">
      <w:pPr>
        <w:ind w:left="1080"/>
        <w:contextualSpacing/>
        <w:outlineLvl w:val="0"/>
        <w:rPr>
          <w:rFonts w:ascii="Helvetica" w:hAnsi="Helvetica" w:cs="Arial"/>
          <w:sz w:val="22"/>
          <w:szCs w:val="22"/>
        </w:rPr>
      </w:pPr>
    </w:p>
    <w:p w14:paraId="59DD8936" w14:textId="258CEFF7" w:rsidR="00843799" w:rsidRDefault="00843799" w:rsidP="00FD170D">
      <w:pPr>
        <w:pStyle w:val="ListParagraph"/>
        <w:numPr>
          <w:ilvl w:val="1"/>
          <w:numId w:val="9"/>
        </w:numPr>
        <w:outlineLvl w:val="0"/>
        <w:rPr>
          <w:rFonts w:ascii="Helvetica" w:hAnsi="Helvetica" w:cs="Arial"/>
          <w:sz w:val="22"/>
          <w:szCs w:val="22"/>
        </w:rPr>
      </w:pPr>
      <w:r w:rsidRPr="00FD170D">
        <w:rPr>
          <w:rFonts w:ascii="Arial" w:hAnsi="Arial" w:cs="Arial"/>
          <w:b/>
          <w:sz w:val="22"/>
          <w:szCs w:val="22"/>
          <w:u w:val="single"/>
        </w:rPr>
        <w:t xml:space="preserve">Hannah </w:t>
      </w:r>
      <w:r w:rsidR="00FD170D" w:rsidRPr="00FD170D">
        <w:rPr>
          <w:rFonts w:ascii="Arial" w:hAnsi="Arial" w:cs="Arial"/>
          <w:b/>
          <w:bCs/>
          <w:sz w:val="22"/>
          <w:szCs w:val="22"/>
          <w:u w:val="single"/>
        </w:rPr>
        <w:t>Leeson</w:t>
      </w:r>
      <w:r w:rsidR="00FD170D" w:rsidRPr="00FD170D">
        <w:rPr>
          <w:rFonts w:ascii="Arial" w:hAnsi="Arial" w:cs="Arial"/>
          <w:b/>
          <w:bCs/>
          <w:sz w:val="22"/>
          <w:szCs w:val="22"/>
        </w:rPr>
        <w:t>:</w:t>
      </w:r>
      <w:r w:rsidR="00FD170D">
        <w:rPr>
          <w:rFonts w:ascii="Arial" w:hAnsi="Arial" w:cs="Arial"/>
          <w:bCs/>
          <w:sz w:val="22"/>
          <w:szCs w:val="22"/>
        </w:rPr>
        <w:t xml:space="preserve"> </w:t>
      </w:r>
      <w:r w:rsidR="00A948D5" w:rsidRPr="00FD170D">
        <w:rPr>
          <w:rFonts w:ascii="Helvetica" w:hAnsi="Helvetica" w:cs="Arial"/>
          <w:sz w:val="22"/>
          <w:szCs w:val="22"/>
        </w:rPr>
        <w:t>Our focus is on how P2X7 can modulate neural progenitor cells</w:t>
      </w:r>
      <w:r w:rsidR="000D244D">
        <w:rPr>
          <w:rFonts w:ascii="Helvetica" w:hAnsi="Helvetica" w:cs="Arial"/>
          <w:sz w:val="22"/>
          <w:szCs w:val="22"/>
        </w:rPr>
        <w:t xml:space="preserve">. However, </w:t>
      </w:r>
      <w:r w:rsidR="00A948D5" w:rsidRPr="00FD170D">
        <w:rPr>
          <w:rFonts w:ascii="Helvetica" w:hAnsi="Helvetica" w:cs="Arial"/>
          <w:sz w:val="22"/>
          <w:szCs w:val="22"/>
        </w:rPr>
        <w:t>t</w:t>
      </w:r>
      <w:r w:rsidRPr="00FD170D">
        <w:rPr>
          <w:rFonts w:ascii="Helvetica" w:hAnsi="Helvetica" w:cs="Arial"/>
          <w:sz w:val="22"/>
          <w:szCs w:val="22"/>
        </w:rPr>
        <w:t xml:space="preserve">his method can be </w:t>
      </w:r>
      <w:r w:rsidR="00A948D5" w:rsidRPr="00FD170D">
        <w:rPr>
          <w:rFonts w:ascii="Helvetica" w:hAnsi="Helvetica" w:cs="Arial"/>
          <w:sz w:val="22"/>
          <w:szCs w:val="22"/>
        </w:rPr>
        <w:t xml:space="preserve">easily </w:t>
      </w:r>
      <w:r w:rsidRPr="00FD170D">
        <w:rPr>
          <w:rFonts w:ascii="Helvetica" w:hAnsi="Helvetica" w:cs="Arial"/>
          <w:sz w:val="22"/>
          <w:szCs w:val="22"/>
        </w:rPr>
        <w:t>adapted to any cell type</w:t>
      </w:r>
      <w:r w:rsidR="00C773D9">
        <w:rPr>
          <w:rFonts w:ascii="Helvetica" w:hAnsi="Helvetica" w:cs="Arial"/>
          <w:sz w:val="22"/>
          <w:szCs w:val="22"/>
        </w:rPr>
        <w:t xml:space="preserve"> </w:t>
      </w:r>
      <w:r w:rsidR="00C773D9" w:rsidRPr="00C773D9">
        <w:rPr>
          <w:rFonts w:ascii="Helvetica" w:hAnsi="Helvetica" w:cs="Arial"/>
          <w:b/>
          <w:sz w:val="22"/>
          <w:szCs w:val="22"/>
        </w:rPr>
        <w:t>[1]</w:t>
      </w:r>
      <w:r w:rsidR="00A948D5" w:rsidRPr="00FD170D">
        <w:rPr>
          <w:rFonts w:ascii="Helvetica" w:hAnsi="Helvetica" w:cs="Arial"/>
          <w:sz w:val="22"/>
          <w:szCs w:val="22"/>
        </w:rPr>
        <w:t>.</w:t>
      </w:r>
    </w:p>
    <w:p w14:paraId="60F94731" w14:textId="77777777" w:rsidR="00C773D9" w:rsidRPr="00C773D9" w:rsidRDefault="00C773D9" w:rsidP="00C773D9">
      <w:pPr>
        <w:pStyle w:val="ListParagraph"/>
        <w:ind w:left="1224"/>
        <w:rPr>
          <w:rFonts w:ascii="Helvetica" w:hAnsi="Helvetica" w:cs="Arial"/>
          <w:sz w:val="22"/>
          <w:szCs w:val="22"/>
        </w:rPr>
      </w:pPr>
    </w:p>
    <w:p w14:paraId="5E606B96" w14:textId="54EB466B" w:rsidR="00C773D9" w:rsidRPr="00C773D9" w:rsidRDefault="00C773D9" w:rsidP="00C773D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44B27DC" w14:textId="77777777" w:rsidR="00330F1B" w:rsidRPr="00511F52" w:rsidRDefault="00330F1B" w:rsidP="005F2142">
      <w:pPr>
        <w:contextualSpacing/>
        <w:outlineLvl w:val="0"/>
        <w:rPr>
          <w:rFonts w:ascii="Helvetica" w:hAnsi="Helvetica" w:cs="Arial"/>
          <w:sz w:val="22"/>
          <w:szCs w:val="22"/>
        </w:rPr>
      </w:pPr>
    </w:p>
    <w:p w14:paraId="1BCF9472" w14:textId="36BD3B19" w:rsidR="00330F1B" w:rsidRPr="00FD170D" w:rsidRDefault="00512AE0" w:rsidP="00FD170D">
      <w:pPr>
        <w:pStyle w:val="ListParagraph"/>
        <w:numPr>
          <w:ilvl w:val="1"/>
          <w:numId w:val="9"/>
        </w:numPr>
        <w:outlineLvl w:val="0"/>
        <w:rPr>
          <w:rFonts w:ascii="Helvetica" w:hAnsi="Helvetica" w:cs="Arial"/>
          <w:sz w:val="22"/>
          <w:szCs w:val="22"/>
        </w:rPr>
      </w:pPr>
      <w:r w:rsidRPr="00FD170D">
        <w:rPr>
          <w:rFonts w:ascii="Helvetica" w:hAnsi="Helvetica" w:cs="Arial"/>
          <w:b/>
          <w:sz w:val="22"/>
          <w:szCs w:val="22"/>
          <w:u w:val="single"/>
        </w:rPr>
        <w:t>Ben</w:t>
      </w:r>
      <w:r w:rsidR="00FD170D" w:rsidRPr="00FD170D">
        <w:rPr>
          <w:rFonts w:ascii="Helvetica" w:hAnsi="Helvetica" w:cs="Arial"/>
          <w:b/>
          <w:sz w:val="22"/>
          <w:szCs w:val="22"/>
          <w:u w:val="single"/>
        </w:rPr>
        <w:t xml:space="preserve"> Gu</w:t>
      </w:r>
      <w:r w:rsidR="00FD170D" w:rsidRPr="00FD170D">
        <w:rPr>
          <w:rFonts w:ascii="Helvetica" w:hAnsi="Helvetica" w:cs="Arial"/>
          <w:b/>
          <w:sz w:val="22"/>
          <w:szCs w:val="22"/>
        </w:rPr>
        <w:t>:</w:t>
      </w:r>
      <w:r w:rsidR="00FD170D" w:rsidRPr="00FD170D">
        <w:rPr>
          <w:rFonts w:ascii="Helvetica" w:hAnsi="Helvetica" w:cs="Arial"/>
          <w:sz w:val="22"/>
          <w:szCs w:val="22"/>
        </w:rPr>
        <w:t xml:space="preserve"> </w:t>
      </w:r>
      <w:r w:rsidR="005F2142">
        <w:rPr>
          <w:rFonts w:ascii="Helvetica" w:hAnsi="Helvetica" w:cs="Arial"/>
          <w:sz w:val="22"/>
          <w:szCs w:val="22"/>
        </w:rPr>
        <w:t>S</w:t>
      </w:r>
      <w:r w:rsidRPr="00FD170D">
        <w:rPr>
          <w:rFonts w:ascii="Helvetica" w:hAnsi="Helvetica" w:cs="Arial"/>
          <w:sz w:val="22"/>
          <w:szCs w:val="22"/>
        </w:rPr>
        <w:t xml:space="preserve">tudents </w:t>
      </w:r>
      <w:r w:rsidR="005F2142">
        <w:rPr>
          <w:rFonts w:ascii="Helvetica" w:hAnsi="Helvetica" w:cs="Arial"/>
          <w:sz w:val="22"/>
          <w:szCs w:val="22"/>
        </w:rPr>
        <w:t>who have read enough literature before trying</w:t>
      </w:r>
      <w:r w:rsidR="000D244D">
        <w:rPr>
          <w:rFonts w:ascii="Helvetica" w:hAnsi="Helvetica" w:cs="Arial"/>
          <w:sz w:val="22"/>
          <w:szCs w:val="22"/>
        </w:rPr>
        <w:t xml:space="preserve"> this procedure</w:t>
      </w:r>
      <w:r w:rsidR="005F2142">
        <w:rPr>
          <w:rFonts w:ascii="Helvetica" w:hAnsi="Helvetica" w:cs="Arial"/>
          <w:sz w:val="22"/>
          <w:szCs w:val="22"/>
        </w:rPr>
        <w:t xml:space="preserve"> </w:t>
      </w:r>
      <w:r w:rsidRPr="00FD170D">
        <w:rPr>
          <w:rFonts w:ascii="Helvetica" w:hAnsi="Helvetica" w:cs="Arial"/>
          <w:sz w:val="22"/>
          <w:szCs w:val="22"/>
        </w:rPr>
        <w:t xml:space="preserve">learn </w:t>
      </w:r>
      <w:r w:rsidR="000D244D">
        <w:rPr>
          <w:rFonts w:ascii="Helvetica" w:hAnsi="Helvetica" w:cs="Arial"/>
          <w:sz w:val="22"/>
          <w:szCs w:val="22"/>
        </w:rPr>
        <w:t>it</w:t>
      </w:r>
      <w:r w:rsidRPr="00FD170D">
        <w:rPr>
          <w:rFonts w:ascii="Helvetica" w:hAnsi="Helvetica" w:cs="Arial"/>
          <w:sz w:val="22"/>
          <w:szCs w:val="22"/>
        </w:rPr>
        <w:t xml:space="preserve"> in just one day and are able to run the experiment alone after two or three tries</w:t>
      </w:r>
      <w:r w:rsidR="00C773D9">
        <w:rPr>
          <w:rFonts w:ascii="Helvetica" w:hAnsi="Helvetica" w:cs="Arial"/>
          <w:sz w:val="22"/>
          <w:szCs w:val="22"/>
        </w:rPr>
        <w:t xml:space="preserve"> </w:t>
      </w:r>
      <w:r w:rsidR="00C773D9" w:rsidRPr="00C773D9">
        <w:rPr>
          <w:rFonts w:ascii="Helvetica" w:hAnsi="Helvetica" w:cs="Arial"/>
          <w:b/>
          <w:sz w:val="22"/>
          <w:szCs w:val="22"/>
        </w:rPr>
        <w:t>[1]</w:t>
      </w:r>
      <w:r w:rsidRPr="00FD170D">
        <w:rPr>
          <w:rFonts w:ascii="Helvetica" w:hAnsi="Helvetica" w:cs="Arial"/>
          <w:sz w:val="22"/>
          <w:szCs w:val="22"/>
        </w:rPr>
        <w:t xml:space="preserve">. </w:t>
      </w:r>
    </w:p>
    <w:p w14:paraId="1B06C1A9" w14:textId="77777777" w:rsidR="00C773D9" w:rsidRPr="00C773D9" w:rsidRDefault="00C773D9" w:rsidP="00C773D9">
      <w:pPr>
        <w:pStyle w:val="ListParagraph"/>
        <w:ind w:left="1224"/>
        <w:rPr>
          <w:rFonts w:ascii="Helvetica" w:hAnsi="Helvetica" w:cs="Arial"/>
          <w:sz w:val="22"/>
          <w:szCs w:val="22"/>
        </w:rPr>
      </w:pPr>
    </w:p>
    <w:p w14:paraId="562D1836" w14:textId="77777777" w:rsidR="00C773D9" w:rsidRPr="0074091B" w:rsidRDefault="00C773D9" w:rsidP="00C773D9">
      <w:pPr>
        <w:pStyle w:val="ListParagraph"/>
        <w:numPr>
          <w:ilvl w:val="2"/>
          <w:numId w:val="9"/>
        </w:numPr>
        <w:tabs>
          <w:tab w:val="clear" w:pos="1800"/>
        </w:tabs>
        <w:ind w:left="1224" w:hanging="504"/>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1CC66E81" w14:textId="77777777" w:rsidR="00336C61" w:rsidRPr="006A6324" w:rsidRDefault="00336C61" w:rsidP="00330F1B">
      <w:pPr>
        <w:contextualSpacing/>
        <w:rPr>
          <w:rFonts w:ascii="Helvetica" w:hAnsi="Helvetica" w:cs="Arial"/>
          <w:b/>
          <w:sz w:val="22"/>
          <w:szCs w:val="22"/>
        </w:rPr>
      </w:pPr>
    </w:p>
    <w:p w14:paraId="4691FC9D" w14:textId="77777777" w:rsidR="001819E3" w:rsidRPr="006A6324" w:rsidRDefault="00EA60D4" w:rsidP="00330F1B">
      <w:pPr>
        <w:contextualSpacing/>
        <w:rPr>
          <w:rFonts w:ascii="Helvetica" w:hAnsi="Helvetica" w:cs="Arial"/>
          <w:b/>
          <w:sz w:val="22"/>
          <w:szCs w:val="22"/>
        </w:rPr>
      </w:pPr>
      <w:r w:rsidRPr="006A6324">
        <w:rPr>
          <w:rFonts w:ascii="Helvetica" w:hAnsi="Helvetica" w:cs="Arial"/>
          <w:b/>
          <w:sz w:val="22"/>
          <w:szCs w:val="22"/>
        </w:rPr>
        <w:t>Ethics title card: (for human subjects or animal work</w:t>
      </w:r>
      <w:r w:rsidR="00CF22F6" w:rsidRPr="006A6324">
        <w:rPr>
          <w:rFonts w:ascii="Helvetica" w:hAnsi="Helvetica" w:cs="Arial"/>
          <w:b/>
          <w:sz w:val="22"/>
          <w:szCs w:val="22"/>
        </w:rPr>
        <w:t>, does not count toward word length total)</w:t>
      </w:r>
    </w:p>
    <w:p w14:paraId="11FC974A" w14:textId="77777777" w:rsidR="00EA60D4" w:rsidRPr="006A6324" w:rsidRDefault="00EA60D4" w:rsidP="00330F1B">
      <w:pPr>
        <w:ind w:left="360"/>
        <w:contextualSpacing/>
        <w:rPr>
          <w:rFonts w:ascii="Helvetica" w:hAnsi="Helvetica" w:cs="Arial"/>
          <w:b/>
          <w:sz w:val="22"/>
          <w:szCs w:val="22"/>
        </w:rPr>
      </w:pPr>
    </w:p>
    <w:p w14:paraId="65113363" w14:textId="3E91AE44" w:rsidR="00330F1B" w:rsidRPr="00182A73" w:rsidRDefault="00182A73" w:rsidP="00182A73">
      <w:pPr>
        <w:numPr>
          <w:ilvl w:val="1"/>
          <w:numId w:val="9"/>
        </w:numPr>
        <w:contextualSpacing/>
        <w:rPr>
          <w:rFonts w:ascii="Helvetica" w:hAnsi="Helvetica" w:cs="Arial"/>
          <w:sz w:val="22"/>
          <w:szCs w:val="22"/>
        </w:rPr>
      </w:pPr>
      <w:r w:rsidRPr="00182A73">
        <w:rPr>
          <w:rFonts w:ascii="Arial" w:hAnsi="Arial" w:cs="Arial"/>
          <w:sz w:val="22"/>
          <w:szCs w:val="22"/>
        </w:rPr>
        <w:t xml:space="preserve">Animals were treated in accordance with the Australian Code of Practice for the Care and Use of Animals for Scientific Purposes and approved for use by the Griffith University Animal Ethics </w:t>
      </w:r>
      <w:r w:rsidR="005C337F">
        <w:rPr>
          <w:rFonts w:ascii="Arial" w:hAnsi="Arial" w:cs="Arial"/>
          <w:sz w:val="22"/>
          <w:szCs w:val="22"/>
        </w:rPr>
        <w:t>C</w:t>
      </w:r>
      <w:r w:rsidRPr="00182A73">
        <w:rPr>
          <w:rFonts w:ascii="Arial" w:hAnsi="Arial" w:cs="Arial"/>
          <w:sz w:val="22"/>
          <w:szCs w:val="22"/>
        </w:rPr>
        <w:t>ommittee</w:t>
      </w:r>
      <w:r>
        <w:rPr>
          <w:rFonts w:ascii="Arial" w:hAnsi="Arial" w:cs="Arial"/>
          <w:sz w:val="22"/>
          <w:szCs w:val="22"/>
        </w:rPr>
        <w:t xml:space="preserve"> </w:t>
      </w:r>
      <w:r w:rsidRPr="00182A73">
        <w:rPr>
          <w:rFonts w:ascii="Arial" w:hAnsi="Arial" w:cs="Arial"/>
          <w:b/>
          <w:sz w:val="22"/>
          <w:szCs w:val="22"/>
        </w:rPr>
        <w:t>[1]</w:t>
      </w:r>
      <w:r w:rsidRPr="00182A73">
        <w:rPr>
          <w:rFonts w:ascii="Arial" w:hAnsi="Arial" w:cs="Arial"/>
          <w:sz w:val="22"/>
          <w:szCs w:val="22"/>
        </w:rPr>
        <w:t>.</w:t>
      </w:r>
    </w:p>
    <w:p w14:paraId="43C77E65" w14:textId="77777777" w:rsidR="00182A73" w:rsidRPr="00182A73" w:rsidRDefault="00182A73" w:rsidP="00182A73">
      <w:pPr>
        <w:tabs>
          <w:tab w:val="num" w:pos="1800"/>
        </w:tabs>
        <w:ind w:left="1800"/>
        <w:contextualSpacing/>
        <w:rPr>
          <w:rFonts w:ascii="Helvetica" w:hAnsi="Helvetica" w:cs="Arial"/>
          <w:sz w:val="22"/>
          <w:szCs w:val="22"/>
        </w:rPr>
      </w:pPr>
    </w:p>
    <w:p w14:paraId="3A35C450" w14:textId="3BB9037C" w:rsidR="00182A73" w:rsidRPr="00182A73" w:rsidRDefault="00182A73" w:rsidP="00182A73">
      <w:pPr>
        <w:numPr>
          <w:ilvl w:val="2"/>
          <w:numId w:val="9"/>
        </w:numPr>
        <w:tabs>
          <w:tab w:val="num" w:pos="1350"/>
        </w:tabs>
        <w:contextualSpacing/>
        <w:rPr>
          <w:rFonts w:ascii="Helvetica" w:hAnsi="Helvetica" w:cs="Arial"/>
          <w:sz w:val="22"/>
          <w:szCs w:val="22"/>
        </w:rPr>
      </w:pPr>
      <w:r>
        <w:rPr>
          <w:rFonts w:ascii="Arial" w:hAnsi="Arial" w:cs="Arial"/>
          <w:sz w:val="22"/>
          <w:szCs w:val="22"/>
        </w:rPr>
        <w:t>Title Card</w:t>
      </w:r>
    </w:p>
    <w:p w14:paraId="38A1F75F" w14:textId="6BC8F531" w:rsidR="00336C61" w:rsidRDefault="00336C61">
      <w:pPr>
        <w:rPr>
          <w:rFonts w:ascii="Helvetica" w:hAnsi="Helvetica" w:cs="Arial"/>
          <w:iCs/>
          <w:sz w:val="22"/>
          <w:szCs w:val="22"/>
        </w:rPr>
      </w:pP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1011C88B" w14:textId="77777777" w:rsidR="005C337F" w:rsidRPr="009B5A1F" w:rsidRDefault="005C337F" w:rsidP="005C337F">
      <w:pPr>
        <w:pStyle w:val="BodyText"/>
        <w:numPr>
          <w:ilvl w:val="0"/>
          <w:numId w:val="12"/>
        </w:numPr>
        <w:spacing w:before="360"/>
        <w:outlineLvl w:val="0"/>
        <w:rPr>
          <w:rFonts w:ascii="Helvetica" w:hAnsi="Helvetica" w:cs="Arial"/>
          <w:b/>
          <w:i w:val="0"/>
          <w:sz w:val="22"/>
          <w:szCs w:val="22"/>
        </w:rPr>
      </w:pPr>
      <w:r w:rsidRPr="009B5A1F">
        <w:rPr>
          <w:rFonts w:ascii="Arial" w:hAnsi="Arial" w:cs="Arial"/>
          <w:b/>
          <w:i w:val="0"/>
          <w:sz w:val="22"/>
          <w:szCs w:val="22"/>
        </w:rPr>
        <w:t xml:space="preserve">Preparation of a Single-Cell Suspension </w:t>
      </w:r>
      <w:r w:rsidRPr="009B5A1F">
        <w:rPr>
          <w:rStyle w:val="Heading1Char"/>
          <w:rFonts w:ascii="Arial" w:hAnsi="Arial" w:cs="Arial"/>
          <w:i w:val="0"/>
          <w:sz w:val="22"/>
          <w:szCs w:val="22"/>
        </w:rPr>
        <w:t xml:space="preserve">of Neural Progenitor Cells </w:t>
      </w:r>
      <w:r w:rsidRPr="009B5A1F">
        <w:rPr>
          <w:rFonts w:ascii="Arial" w:hAnsi="Arial" w:cs="Arial"/>
          <w:b/>
          <w:i w:val="0"/>
          <w:sz w:val="22"/>
          <w:szCs w:val="22"/>
        </w:rPr>
        <w:t>for Analysis by Flow Cytometry</w:t>
      </w:r>
    </w:p>
    <w:p w14:paraId="51995D63" w14:textId="630CC793" w:rsidR="005C337F" w:rsidRPr="00E75FDA" w:rsidRDefault="005C337F" w:rsidP="005C337F">
      <w:pPr>
        <w:pStyle w:val="BodyText"/>
        <w:numPr>
          <w:ilvl w:val="1"/>
          <w:numId w:val="12"/>
        </w:numPr>
        <w:spacing w:before="360"/>
        <w:outlineLvl w:val="0"/>
        <w:rPr>
          <w:rFonts w:ascii="Arial" w:hAnsi="Arial" w:cs="Arial"/>
          <w:b/>
          <w:i w:val="0"/>
          <w:sz w:val="22"/>
          <w:szCs w:val="22"/>
        </w:rPr>
      </w:pPr>
      <w:r w:rsidRPr="009B5A1F">
        <w:rPr>
          <w:rFonts w:ascii="Arial" w:hAnsi="Arial" w:cs="Arial"/>
          <w:i w:val="0"/>
          <w:sz w:val="22"/>
          <w:szCs w:val="22"/>
        </w:rPr>
        <w:t>Begin this procedure by obtaining neural progenitor cells from the subventricular zone and hippocampus of adult mice as described in the text protocol</w:t>
      </w:r>
      <w:r w:rsidR="00E75FDA">
        <w:rPr>
          <w:rFonts w:ascii="Arial" w:hAnsi="Arial" w:cs="Arial"/>
          <w:i w:val="0"/>
          <w:sz w:val="22"/>
          <w:szCs w:val="22"/>
        </w:rPr>
        <w:t xml:space="preserve"> </w:t>
      </w:r>
      <w:r w:rsidR="00E75FDA" w:rsidRPr="004A10C3">
        <w:rPr>
          <w:rFonts w:ascii="Arial" w:hAnsi="Arial" w:cs="Arial"/>
          <w:b/>
          <w:i w:val="0"/>
          <w:sz w:val="22"/>
          <w:szCs w:val="22"/>
        </w:rPr>
        <w:t>[1]</w:t>
      </w:r>
      <w:r w:rsidRPr="009B5A1F">
        <w:rPr>
          <w:rFonts w:ascii="Arial" w:hAnsi="Arial" w:cs="Arial"/>
          <w:i w:val="0"/>
          <w:sz w:val="22"/>
          <w:szCs w:val="22"/>
        </w:rPr>
        <w:t xml:space="preserve">. </w:t>
      </w:r>
    </w:p>
    <w:p w14:paraId="6F6CF1B9" w14:textId="6D403567" w:rsidR="00E75FDA" w:rsidRPr="00E75FDA" w:rsidRDefault="00E75FDA" w:rsidP="00E75FD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MED: Talent, working in biosafety cabinet, </w:t>
      </w:r>
      <w:r w:rsidRPr="00E75FDA">
        <w:rPr>
          <w:rFonts w:ascii="Arial" w:hAnsi="Arial" w:cs="Arial"/>
          <w:i w:val="0"/>
          <w:sz w:val="22"/>
          <w:szCs w:val="22"/>
        </w:rPr>
        <w:t xml:space="preserve">transfers the cells in 15 mL of medium to a T75 cell culture flask. </w:t>
      </w:r>
    </w:p>
    <w:p w14:paraId="7C5132C2" w14:textId="4882BA77" w:rsidR="00E75FDA" w:rsidRPr="00E75FDA" w:rsidRDefault="00FE1EF2" w:rsidP="00D53BA2">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Maintain cultures at 37-degree</w:t>
      </w:r>
      <w:r w:rsidR="005C337F" w:rsidRPr="009B5A1F">
        <w:rPr>
          <w:rFonts w:ascii="Arial" w:hAnsi="Arial" w:cs="Arial"/>
          <w:i w:val="0"/>
          <w:sz w:val="22"/>
          <w:szCs w:val="22"/>
        </w:rPr>
        <w:t xml:space="preserve"> Celsius with 5% CO</w:t>
      </w:r>
      <w:r w:rsidR="005C337F" w:rsidRPr="009B5A1F">
        <w:rPr>
          <w:rFonts w:ascii="Arial" w:hAnsi="Arial" w:cs="Arial"/>
          <w:i w:val="0"/>
          <w:sz w:val="22"/>
          <w:szCs w:val="22"/>
          <w:vertAlign w:val="subscript"/>
        </w:rPr>
        <w:t>2</w:t>
      </w:r>
      <w:r w:rsidR="005C337F" w:rsidRPr="009B5A1F">
        <w:rPr>
          <w:rFonts w:ascii="Arial" w:hAnsi="Arial" w:cs="Arial"/>
          <w:i w:val="0"/>
          <w:sz w:val="22"/>
          <w:szCs w:val="22"/>
        </w:rPr>
        <w:t>.</w:t>
      </w:r>
      <w:r w:rsidR="00E75FDA">
        <w:rPr>
          <w:rFonts w:ascii="Arial" w:hAnsi="Arial" w:cs="Arial"/>
          <w:i w:val="0"/>
          <w:sz w:val="22"/>
          <w:szCs w:val="22"/>
        </w:rPr>
        <w:t xml:space="preserve"> </w:t>
      </w:r>
      <w:proofErr w:type="spellStart"/>
      <w:r w:rsidR="00E75FDA" w:rsidRPr="009B5A1F">
        <w:rPr>
          <w:rFonts w:ascii="Arial" w:hAnsi="Arial" w:cs="Arial"/>
          <w:i w:val="0"/>
          <w:sz w:val="22"/>
          <w:szCs w:val="22"/>
        </w:rPr>
        <w:t>Neurosph</w:t>
      </w:r>
      <w:r w:rsidR="00E770F4">
        <w:rPr>
          <w:rFonts w:ascii="Arial" w:hAnsi="Arial" w:cs="Arial"/>
          <w:i w:val="0"/>
          <w:sz w:val="22"/>
          <w:szCs w:val="22"/>
        </w:rPr>
        <w:t>eres</w:t>
      </w:r>
      <w:proofErr w:type="spellEnd"/>
      <w:r w:rsidR="00E770F4">
        <w:rPr>
          <w:rFonts w:ascii="Arial" w:hAnsi="Arial" w:cs="Arial"/>
          <w:i w:val="0"/>
          <w:sz w:val="22"/>
          <w:szCs w:val="22"/>
        </w:rPr>
        <w:t xml:space="preserve"> should form </w:t>
      </w:r>
      <w:r w:rsidR="00E75FDA" w:rsidRPr="009B5A1F">
        <w:rPr>
          <w:rFonts w:ascii="Arial" w:hAnsi="Arial" w:cs="Arial"/>
          <w:i w:val="0"/>
          <w:sz w:val="22"/>
          <w:szCs w:val="22"/>
        </w:rPr>
        <w:t>after 7 to 10 days</w:t>
      </w:r>
      <w:r w:rsidR="000C15F3">
        <w:rPr>
          <w:rFonts w:ascii="Arial" w:hAnsi="Arial" w:cs="Arial"/>
          <w:i w:val="0"/>
          <w:sz w:val="22"/>
          <w:szCs w:val="22"/>
        </w:rPr>
        <w:t xml:space="preserve"> in the passage-</w:t>
      </w:r>
      <w:r w:rsidR="000C15F3" w:rsidRPr="009B5A1F">
        <w:rPr>
          <w:rFonts w:ascii="Arial" w:hAnsi="Arial" w:cs="Arial"/>
          <w:i w:val="0"/>
          <w:sz w:val="22"/>
          <w:szCs w:val="22"/>
        </w:rPr>
        <w:t>zero culture</w:t>
      </w:r>
      <w:r w:rsidR="00E770F4">
        <w:rPr>
          <w:rFonts w:ascii="Arial" w:hAnsi="Arial" w:cs="Arial"/>
          <w:i w:val="0"/>
          <w:sz w:val="22"/>
          <w:szCs w:val="22"/>
        </w:rPr>
        <w:t>,</w:t>
      </w:r>
      <w:r w:rsidR="00E75FDA" w:rsidRPr="009B5A1F">
        <w:rPr>
          <w:rFonts w:ascii="Arial" w:hAnsi="Arial" w:cs="Arial"/>
          <w:i w:val="0"/>
          <w:sz w:val="22"/>
          <w:szCs w:val="22"/>
        </w:rPr>
        <w:t xml:space="preserve"> and after 15 to 20 days in the hippocampal culture</w:t>
      </w:r>
      <w:r w:rsidR="00E75FDA">
        <w:rPr>
          <w:rFonts w:ascii="Arial" w:hAnsi="Arial" w:cs="Arial"/>
          <w:i w:val="0"/>
          <w:sz w:val="22"/>
          <w:szCs w:val="22"/>
        </w:rPr>
        <w:t xml:space="preserve"> </w:t>
      </w:r>
      <w:r w:rsidR="00E75FDA" w:rsidRPr="004A10C3">
        <w:rPr>
          <w:rFonts w:ascii="Arial" w:hAnsi="Arial" w:cs="Arial"/>
          <w:b/>
          <w:i w:val="0"/>
          <w:sz w:val="22"/>
          <w:szCs w:val="22"/>
        </w:rPr>
        <w:t>[</w:t>
      </w:r>
      <w:r w:rsidR="00E75FDA">
        <w:rPr>
          <w:rFonts w:ascii="Arial" w:hAnsi="Arial" w:cs="Arial"/>
          <w:b/>
          <w:i w:val="0"/>
          <w:sz w:val="22"/>
          <w:szCs w:val="22"/>
        </w:rPr>
        <w:t>1</w:t>
      </w:r>
      <w:r w:rsidR="00E75FDA" w:rsidRPr="004A10C3">
        <w:rPr>
          <w:rFonts w:ascii="Arial" w:hAnsi="Arial" w:cs="Arial"/>
          <w:b/>
          <w:i w:val="0"/>
          <w:sz w:val="22"/>
          <w:szCs w:val="22"/>
        </w:rPr>
        <w:t>]</w:t>
      </w:r>
      <w:r w:rsidR="00E75FDA" w:rsidRPr="009B5A1F">
        <w:rPr>
          <w:rFonts w:ascii="Arial" w:hAnsi="Arial" w:cs="Arial"/>
          <w:i w:val="0"/>
          <w:sz w:val="22"/>
          <w:szCs w:val="22"/>
        </w:rPr>
        <w:t>.</w:t>
      </w:r>
      <w:r w:rsidR="005C337F" w:rsidRPr="009B5A1F">
        <w:rPr>
          <w:rFonts w:ascii="Arial" w:hAnsi="Arial" w:cs="Arial"/>
          <w:i w:val="0"/>
          <w:sz w:val="22"/>
          <w:szCs w:val="22"/>
        </w:rPr>
        <w:t xml:space="preserve"> </w:t>
      </w:r>
    </w:p>
    <w:p w14:paraId="1D3073A4" w14:textId="4F3D63AB" w:rsidR="00E75FDA" w:rsidRPr="00E75FDA" w:rsidRDefault="00E75FDA" w:rsidP="00E75FDA">
      <w:pPr>
        <w:pStyle w:val="BodyText"/>
        <w:numPr>
          <w:ilvl w:val="2"/>
          <w:numId w:val="12"/>
        </w:numPr>
        <w:spacing w:before="360"/>
        <w:outlineLvl w:val="0"/>
        <w:rPr>
          <w:rFonts w:ascii="Arial" w:hAnsi="Arial" w:cs="Arial"/>
          <w:b/>
          <w:i w:val="0"/>
          <w:sz w:val="22"/>
          <w:szCs w:val="22"/>
        </w:rPr>
      </w:pPr>
      <w:r>
        <w:rPr>
          <w:rFonts w:ascii="Arial" w:hAnsi="Arial" w:cs="Arial"/>
          <w:i w:val="0"/>
          <w:sz w:val="22"/>
          <w:szCs w:val="22"/>
        </w:rPr>
        <w:t xml:space="preserve">CU: Talent places the flask(s) at 37 degrees Celsius. </w:t>
      </w:r>
    </w:p>
    <w:p w14:paraId="3440D356" w14:textId="222FD756" w:rsidR="008F0C15" w:rsidRPr="008F0C15" w:rsidRDefault="000C15F3" w:rsidP="00D53BA2">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Following the initial passage-</w:t>
      </w:r>
      <w:r w:rsidR="005C337F" w:rsidRPr="009B5A1F">
        <w:rPr>
          <w:rFonts w:ascii="Arial" w:hAnsi="Arial" w:cs="Arial"/>
          <w:i w:val="0"/>
          <w:sz w:val="22"/>
          <w:szCs w:val="22"/>
        </w:rPr>
        <w:t>zero culture phase, passage every 7 to 10 days as necessary, using a biological safety cabinet and standard tissue culture practices</w:t>
      </w:r>
      <w:r w:rsidR="008F0C15">
        <w:rPr>
          <w:rFonts w:ascii="Arial" w:hAnsi="Arial" w:cs="Arial"/>
          <w:i w:val="0"/>
          <w:sz w:val="22"/>
          <w:szCs w:val="22"/>
        </w:rPr>
        <w:t xml:space="preserve"> </w:t>
      </w:r>
      <w:r w:rsidR="008F0C15" w:rsidRPr="008F0C15">
        <w:rPr>
          <w:rFonts w:ascii="Arial" w:hAnsi="Arial" w:cs="Arial"/>
          <w:b/>
          <w:i w:val="0"/>
          <w:sz w:val="22"/>
          <w:szCs w:val="22"/>
        </w:rPr>
        <w:t>[1]</w:t>
      </w:r>
      <w:r w:rsidR="005C337F" w:rsidRPr="009B5A1F">
        <w:rPr>
          <w:rFonts w:ascii="Arial" w:hAnsi="Arial" w:cs="Arial"/>
          <w:i w:val="0"/>
          <w:sz w:val="22"/>
          <w:szCs w:val="22"/>
        </w:rPr>
        <w:t>.</w:t>
      </w:r>
    </w:p>
    <w:p w14:paraId="3B8A9F6C" w14:textId="15FBE19B" w:rsidR="00D53BA2" w:rsidRPr="009B5A1F" w:rsidRDefault="008F0C15" w:rsidP="008F0C15">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works in the biosafety cabinet to passage the cells.</w:t>
      </w:r>
      <w:r w:rsidR="005C337F" w:rsidRPr="009B5A1F">
        <w:rPr>
          <w:rFonts w:ascii="Arial" w:hAnsi="Arial" w:cs="Arial"/>
          <w:i w:val="0"/>
          <w:sz w:val="22"/>
          <w:szCs w:val="22"/>
        </w:rPr>
        <w:t xml:space="preserve"> </w:t>
      </w:r>
    </w:p>
    <w:p w14:paraId="1A16D306" w14:textId="6EA0CBBD" w:rsidR="006D2E7F" w:rsidRPr="0080726D" w:rsidRDefault="005C337F" w:rsidP="0080726D">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Passage the sphe</w:t>
      </w:r>
      <w:r w:rsidR="00D53BA2" w:rsidRPr="009B5A1F">
        <w:rPr>
          <w:rFonts w:ascii="Arial" w:hAnsi="Arial" w:cs="Arial"/>
          <w:i w:val="0"/>
          <w:sz w:val="22"/>
          <w:szCs w:val="22"/>
        </w:rPr>
        <w:t xml:space="preserve">res when they reach 150 to 200 </w:t>
      </w:r>
      <w:r w:rsidRPr="009B5A1F">
        <w:rPr>
          <w:rFonts w:ascii="Arial" w:hAnsi="Arial" w:cs="Arial"/>
          <w:i w:val="0"/>
          <w:sz w:val="22"/>
          <w:szCs w:val="22"/>
        </w:rPr>
        <w:t>m</w:t>
      </w:r>
      <w:r w:rsidR="00D53BA2" w:rsidRPr="009B5A1F">
        <w:rPr>
          <w:rFonts w:ascii="Arial" w:hAnsi="Arial" w:cs="Arial"/>
          <w:i w:val="0"/>
          <w:sz w:val="22"/>
          <w:szCs w:val="22"/>
        </w:rPr>
        <w:t>icrons</w:t>
      </w:r>
      <w:r w:rsidRPr="009B5A1F">
        <w:rPr>
          <w:rFonts w:ascii="Arial" w:hAnsi="Arial" w:cs="Arial"/>
          <w:i w:val="0"/>
          <w:sz w:val="22"/>
          <w:szCs w:val="22"/>
        </w:rPr>
        <w:t xml:space="preserve"> in diameter</w:t>
      </w:r>
      <w:r w:rsidR="004A10C3">
        <w:rPr>
          <w:rFonts w:ascii="Arial" w:hAnsi="Arial" w:cs="Arial"/>
          <w:i w:val="0"/>
          <w:sz w:val="22"/>
          <w:szCs w:val="22"/>
        </w:rPr>
        <w:t xml:space="preserve"> </w:t>
      </w:r>
      <w:r w:rsidR="004A10C3" w:rsidRPr="004A10C3">
        <w:rPr>
          <w:rFonts w:ascii="Arial" w:hAnsi="Arial" w:cs="Arial"/>
          <w:b/>
          <w:i w:val="0"/>
          <w:sz w:val="22"/>
          <w:szCs w:val="22"/>
        </w:rPr>
        <w:t>[1]</w:t>
      </w:r>
      <w:r w:rsidRPr="009B5A1F">
        <w:rPr>
          <w:rFonts w:ascii="Arial" w:hAnsi="Arial" w:cs="Arial"/>
          <w:i w:val="0"/>
          <w:sz w:val="22"/>
          <w:szCs w:val="22"/>
        </w:rPr>
        <w:t>. Collect t</w:t>
      </w:r>
      <w:r w:rsidR="00D53BA2" w:rsidRPr="009B5A1F">
        <w:rPr>
          <w:rFonts w:ascii="Arial" w:hAnsi="Arial" w:cs="Arial"/>
          <w:i w:val="0"/>
          <w:sz w:val="22"/>
          <w:szCs w:val="22"/>
        </w:rPr>
        <w:t>he spheres and medium in a 15 milliliter</w:t>
      </w:r>
      <w:r w:rsidRPr="009B5A1F">
        <w:rPr>
          <w:rFonts w:ascii="Arial" w:hAnsi="Arial" w:cs="Arial"/>
          <w:i w:val="0"/>
          <w:sz w:val="22"/>
          <w:szCs w:val="22"/>
        </w:rPr>
        <w:t xml:space="preserve"> tube and spin at a low speed for 2 min</w:t>
      </w:r>
      <w:r w:rsidR="00D53BA2" w:rsidRPr="009B5A1F">
        <w:rPr>
          <w:rFonts w:ascii="Arial" w:hAnsi="Arial" w:cs="Arial"/>
          <w:i w:val="0"/>
          <w:sz w:val="22"/>
          <w:szCs w:val="22"/>
        </w:rPr>
        <w:t>utes</w:t>
      </w:r>
      <w:r w:rsidR="00483A57">
        <w:rPr>
          <w:rFonts w:ascii="Arial" w:hAnsi="Arial" w:cs="Arial"/>
          <w:i w:val="0"/>
          <w:sz w:val="22"/>
          <w:szCs w:val="22"/>
        </w:rPr>
        <w:t xml:space="preserve"> </w:t>
      </w:r>
      <w:r w:rsidR="00483A57" w:rsidRPr="00483A57">
        <w:rPr>
          <w:rFonts w:ascii="Arial" w:hAnsi="Arial" w:cs="Arial"/>
          <w:b/>
          <w:i w:val="0"/>
          <w:sz w:val="22"/>
          <w:szCs w:val="22"/>
        </w:rPr>
        <w:t>[2-TXT]</w:t>
      </w:r>
      <w:r w:rsidRPr="009B5A1F">
        <w:rPr>
          <w:rFonts w:ascii="Arial" w:hAnsi="Arial" w:cs="Arial"/>
          <w:i w:val="0"/>
          <w:sz w:val="22"/>
          <w:szCs w:val="22"/>
        </w:rPr>
        <w:t>.</w:t>
      </w:r>
      <w:r w:rsidR="00D53BA2" w:rsidRPr="009B5A1F">
        <w:rPr>
          <w:rFonts w:ascii="Arial" w:hAnsi="Arial" w:cs="Arial"/>
          <w:i w:val="0"/>
          <w:sz w:val="22"/>
          <w:szCs w:val="22"/>
        </w:rPr>
        <w:t xml:space="preserve"> </w:t>
      </w:r>
    </w:p>
    <w:p w14:paraId="422F1007" w14:textId="3D51DFCC" w:rsidR="004A10C3" w:rsidRPr="00E75FDA" w:rsidRDefault="004A10C3" w:rsidP="00483A5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LAB MEDIA: </w:t>
      </w:r>
      <w:r w:rsidR="00483A57" w:rsidRPr="00483A57">
        <w:rPr>
          <w:rFonts w:ascii="Arial" w:hAnsi="Arial" w:cs="Arial"/>
          <w:i w:val="0"/>
          <w:sz w:val="22"/>
          <w:szCs w:val="22"/>
        </w:rPr>
        <w:t>Fig 1 FOR FILM NPC culture.ai</w:t>
      </w:r>
    </w:p>
    <w:p w14:paraId="0D6B24CC" w14:textId="5F2BF4EA" w:rsidR="00E75FDA" w:rsidRPr="005B671E" w:rsidRDefault="000C15F3" w:rsidP="004A10C3">
      <w:pPr>
        <w:pStyle w:val="BodyText"/>
        <w:numPr>
          <w:ilvl w:val="2"/>
          <w:numId w:val="12"/>
        </w:numPr>
        <w:spacing w:before="360"/>
        <w:outlineLvl w:val="0"/>
        <w:rPr>
          <w:rFonts w:ascii="Helvetica" w:hAnsi="Helvetica" w:cs="Arial"/>
          <w:b/>
          <w:i w:val="0"/>
          <w:color w:val="0066FF"/>
          <w:sz w:val="22"/>
          <w:szCs w:val="22"/>
        </w:rPr>
      </w:pPr>
      <w:r>
        <w:rPr>
          <w:rFonts w:ascii="Arial" w:hAnsi="Arial" w:cs="Arial"/>
          <w:i w:val="0"/>
          <w:sz w:val="22"/>
          <w:szCs w:val="22"/>
        </w:rPr>
        <w:t>MED</w:t>
      </w:r>
      <w:r w:rsidR="00E75FDA" w:rsidRPr="00E75FDA">
        <w:rPr>
          <w:rFonts w:ascii="Helvetica" w:hAnsi="Helvetica" w:cs="Arial"/>
          <w:i w:val="0"/>
          <w:sz w:val="22"/>
          <w:szCs w:val="22"/>
        </w:rPr>
        <w:t>:</w:t>
      </w:r>
      <w:r w:rsidR="00E75FDA">
        <w:rPr>
          <w:rFonts w:ascii="Helvetica" w:hAnsi="Helvetica" w:cs="Arial"/>
          <w:b/>
          <w:i w:val="0"/>
          <w:sz w:val="22"/>
          <w:szCs w:val="22"/>
        </w:rPr>
        <w:t xml:space="preserve"> </w:t>
      </w:r>
      <w:r w:rsidRPr="000C15F3">
        <w:rPr>
          <w:rFonts w:ascii="Helvetica" w:hAnsi="Helvetica" w:cs="Arial"/>
          <w:i w:val="0"/>
          <w:sz w:val="22"/>
          <w:szCs w:val="22"/>
        </w:rPr>
        <w:t xml:space="preserve">Talent </w:t>
      </w:r>
      <w:r w:rsidR="00E75FDA">
        <w:rPr>
          <w:rFonts w:ascii="Helvetica" w:hAnsi="Helvetica" w:cs="Arial"/>
          <w:i w:val="0"/>
          <w:sz w:val="22"/>
          <w:szCs w:val="22"/>
        </w:rPr>
        <w:t>collects</w:t>
      </w:r>
      <w:r w:rsidR="00E75FDA" w:rsidRPr="009B5A1F">
        <w:rPr>
          <w:rFonts w:ascii="Arial" w:hAnsi="Arial" w:cs="Arial"/>
          <w:i w:val="0"/>
          <w:sz w:val="22"/>
          <w:szCs w:val="22"/>
        </w:rPr>
        <w:t xml:space="preserve"> the spheres and medium</w:t>
      </w:r>
      <w:r>
        <w:rPr>
          <w:rFonts w:ascii="Arial" w:hAnsi="Arial" w:cs="Arial"/>
          <w:i w:val="0"/>
          <w:sz w:val="22"/>
          <w:szCs w:val="22"/>
        </w:rPr>
        <w:t xml:space="preserve"> in a </w:t>
      </w:r>
      <w:r>
        <w:rPr>
          <w:rFonts w:ascii="Helvetica" w:hAnsi="Helvetica" w:cs="Arial"/>
          <w:i w:val="0"/>
          <w:sz w:val="22"/>
          <w:szCs w:val="22"/>
        </w:rPr>
        <w:t>15 mL tube</w:t>
      </w:r>
      <w:r w:rsidR="00483A57">
        <w:rPr>
          <w:rFonts w:ascii="Arial" w:hAnsi="Arial" w:cs="Arial"/>
          <w:i w:val="0"/>
          <w:sz w:val="22"/>
          <w:szCs w:val="22"/>
        </w:rPr>
        <w:t xml:space="preserve"> and then places into the centrifuge. </w:t>
      </w:r>
      <w:r w:rsidR="00483A57" w:rsidRPr="000C15F3">
        <w:rPr>
          <w:rFonts w:ascii="Arial" w:hAnsi="Arial" w:cs="Arial"/>
          <w:b/>
          <w:i w:val="0"/>
          <w:sz w:val="22"/>
          <w:szCs w:val="22"/>
        </w:rPr>
        <w:t xml:space="preserve">TEXT: </w:t>
      </w:r>
      <w:proofErr w:type="gramStart"/>
      <w:r w:rsidR="00483A57" w:rsidRPr="000C15F3">
        <w:rPr>
          <w:rFonts w:ascii="Arial" w:hAnsi="Arial" w:cs="Arial"/>
          <w:b/>
          <w:i w:val="0"/>
          <w:sz w:val="22"/>
          <w:szCs w:val="22"/>
        </w:rPr>
        <w:t>100 x</w:t>
      </w:r>
      <w:proofErr w:type="gramEnd"/>
      <w:r w:rsidR="00483A57" w:rsidRPr="000C15F3">
        <w:rPr>
          <w:rFonts w:ascii="Arial" w:hAnsi="Arial" w:cs="Arial"/>
          <w:b/>
          <w:i w:val="0"/>
          <w:sz w:val="22"/>
          <w:szCs w:val="22"/>
        </w:rPr>
        <w:t xml:space="preserve"> g</w:t>
      </w:r>
      <w:r w:rsidR="00666181">
        <w:rPr>
          <w:rFonts w:ascii="Arial" w:hAnsi="Arial" w:cs="Arial"/>
          <w:b/>
          <w:i w:val="0"/>
          <w:sz w:val="22"/>
          <w:szCs w:val="22"/>
        </w:rPr>
        <w:t xml:space="preserve"> </w:t>
      </w:r>
      <w:r w:rsidR="00666181" w:rsidRPr="00666181">
        <w:rPr>
          <w:rFonts w:ascii="Arial" w:hAnsi="Arial" w:cs="Arial"/>
          <w:i w:val="0"/>
          <w:sz w:val="22"/>
          <w:szCs w:val="22"/>
          <w:highlight w:val="green"/>
        </w:rPr>
        <w:t xml:space="preserve">(Author Comment: </w:t>
      </w:r>
      <w:r w:rsidR="005B671E" w:rsidRPr="00666181">
        <w:rPr>
          <w:rFonts w:ascii="Arial" w:hAnsi="Arial" w:cs="Arial"/>
          <w:i w:val="0"/>
          <w:sz w:val="22"/>
          <w:szCs w:val="22"/>
          <w:highlight w:val="green"/>
        </w:rPr>
        <w:t>This shot was placing cells in centrifuge only, 2.3.1 covered the transfer of medium to a tube.</w:t>
      </w:r>
      <w:r w:rsidR="00666181" w:rsidRPr="00666181">
        <w:rPr>
          <w:rFonts w:ascii="Arial" w:hAnsi="Arial" w:cs="Arial"/>
          <w:b/>
          <w:i w:val="0"/>
          <w:sz w:val="22"/>
          <w:szCs w:val="22"/>
          <w:highlight w:val="green"/>
        </w:rPr>
        <w:t>)</w:t>
      </w:r>
    </w:p>
    <w:p w14:paraId="125B83EF" w14:textId="5B0B5397" w:rsidR="00D53BA2" w:rsidRPr="00D8275A" w:rsidRDefault="005C337F" w:rsidP="00D8275A">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Remove the medium</w:t>
      </w:r>
      <w:r w:rsidR="00666181">
        <w:rPr>
          <w:rFonts w:ascii="Arial" w:hAnsi="Arial" w:cs="Arial"/>
          <w:i w:val="0"/>
          <w:sz w:val="22"/>
          <w:szCs w:val="22"/>
        </w:rPr>
        <w:t xml:space="preserve"> </w:t>
      </w:r>
      <w:r w:rsidR="00666181" w:rsidRPr="00666181">
        <w:rPr>
          <w:rFonts w:ascii="Arial" w:hAnsi="Arial" w:cs="Arial"/>
          <w:b/>
          <w:i w:val="0"/>
          <w:color w:val="FF0000"/>
          <w:sz w:val="22"/>
          <w:szCs w:val="22"/>
        </w:rPr>
        <w:t>[1]</w:t>
      </w:r>
      <w:r w:rsidRPr="009B5A1F">
        <w:rPr>
          <w:rFonts w:ascii="Arial" w:hAnsi="Arial" w:cs="Arial"/>
          <w:i w:val="0"/>
          <w:sz w:val="22"/>
          <w:szCs w:val="22"/>
        </w:rPr>
        <w:t xml:space="preserve"> and </w:t>
      </w:r>
      <w:r w:rsidR="00731AE2" w:rsidRPr="00666181">
        <w:rPr>
          <w:rFonts w:ascii="Arial" w:hAnsi="Arial" w:cs="Arial"/>
          <w:i w:val="0"/>
          <w:color w:val="FF0000"/>
          <w:sz w:val="22"/>
          <w:szCs w:val="22"/>
        </w:rPr>
        <w:t>incubate</w:t>
      </w:r>
      <w:r w:rsidR="00731AE2" w:rsidRPr="009B5A1F">
        <w:rPr>
          <w:rFonts w:ascii="Arial" w:hAnsi="Arial" w:cs="Arial"/>
          <w:i w:val="0"/>
          <w:sz w:val="22"/>
          <w:szCs w:val="22"/>
        </w:rPr>
        <w:t xml:space="preserve"> </w:t>
      </w:r>
      <w:r w:rsidRPr="009B5A1F">
        <w:rPr>
          <w:rFonts w:ascii="Arial" w:hAnsi="Arial" w:cs="Arial"/>
          <w:i w:val="0"/>
          <w:sz w:val="22"/>
          <w:szCs w:val="22"/>
        </w:rPr>
        <w:t>the cells with dissociation reagent for 7</w:t>
      </w:r>
      <w:r w:rsidR="00D53BA2" w:rsidRPr="009B5A1F">
        <w:rPr>
          <w:rFonts w:ascii="Arial" w:hAnsi="Arial" w:cs="Arial"/>
          <w:i w:val="0"/>
          <w:sz w:val="22"/>
          <w:szCs w:val="22"/>
        </w:rPr>
        <w:t xml:space="preserve"> to </w:t>
      </w:r>
      <w:r w:rsidRPr="009B5A1F">
        <w:rPr>
          <w:rFonts w:ascii="Arial" w:hAnsi="Arial" w:cs="Arial"/>
          <w:i w:val="0"/>
          <w:sz w:val="22"/>
          <w:szCs w:val="22"/>
        </w:rPr>
        <w:t>10 min</w:t>
      </w:r>
      <w:r w:rsidR="00D53BA2" w:rsidRPr="009B5A1F">
        <w:rPr>
          <w:rFonts w:ascii="Arial" w:hAnsi="Arial" w:cs="Arial"/>
          <w:i w:val="0"/>
          <w:sz w:val="22"/>
          <w:szCs w:val="22"/>
        </w:rPr>
        <w:t>utes</w:t>
      </w:r>
      <w:r w:rsidR="00731AE2">
        <w:rPr>
          <w:rFonts w:ascii="Arial" w:hAnsi="Arial" w:cs="Arial"/>
          <w:i w:val="0"/>
          <w:sz w:val="22"/>
          <w:szCs w:val="22"/>
        </w:rPr>
        <w:t xml:space="preserve"> </w:t>
      </w:r>
      <w:r w:rsidR="00731AE2" w:rsidRPr="00666181">
        <w:rPr>
          <w:rFonts w:ascii="Arial" w:hAnsi="Arial" w:cs="Arial"/>
          <w:i w:val="0"/>
          <w:color w:val="FF0000"/>
          <w:sz w:val="22"/>
          <w:szCs w:val="22"/>
        </w:rPr>
        <w:t>at 37 degrees</w:t>
      </w:r>
      <w:r w:rsidR="00666181">
        <w:rPr>
          <w:rFonts w:ascii="Arial" w:hAnsi="Arial" w:cs="Arial"/>
          <w:i w:val="0"/>
          <w:sz w:val="22"/>
          <w:szCs w:val="22"/>
        </w:rPr>
        <w:t xml:space="preserve"> </w:t>
      </w:r>
      <w:r w:rsidR="00666181" w:rsidRPr="00666181">
        <w:rPr>
          <w:rFonts w:ascii="Arial" w:hAnsi="Arial" w:cs="Arial"/>
          <w:i w:val="0"/>
          <w:color w:val="FF0000"/>
          <w:sz w:val="22"/>
          <w:szCs w:val="22"/>
        </w:rPr>
        <w:t>Celsius</w:t>
      </w:r>
      <w:r w:rsidRPr="009B5A1F">
        <w:rPr>
          <w:rFonts w:ascii="Arial" w:hAnsi="Arial" w:cs="Arial"/>
          <w:i w:val="0"/>
          <w:sz w:val="22"/>
          <w:szCs w:val="22"/>
        </w:rPr>
        <w:t>, depending on the size of the spheres</w:t>
      </w:r>
      <w:r w:rsidR="00D8275A">
        <w:rPr>
          <w:rFonts w:ascii="Arial" w:hAnsi="Arial" w:cs="Arial"/>
          <w:i w:val="0"/>
          <w:sz w:val="22"/>
          <w:szCs w:val="22"/>
        </w:rPr>
        <w:t xml:space="preserve"> </w:t>
      </w:r>
      <w:r w:rsidR="00666181" w:rsidRPr="00666181">
        <w:rPr>
          <w:rFonts w:ascii="Arial" w:hAnsi="Arial" w:cs="Arial"/>
          <w:b/>
          <w:i w:val="0"/>
          <w:color w:val="FF0000"/>
          <w:sz w:val="22"/>
          <w:szCs w:val="22"/>
        </w:rPr>
        <w:t>[2</w:t>
      </w:r>
      <w:r w:rsidR="00D8275A" w:rsidRPr="00666181">
        <w:rPr>
          <w:rFonts w:ascii="Arial" w:hAnsi="Arial" w:cs="Arial"/>
          <w:b/>
          <w:i w:val="0"/>
          <w:color w:val="FF0000"/>
          <w:sz w:val="22"/>
          <w:szCs w:val="22"/>
        </w:rPr>
        <w:t>]</w:t>
      </w:r>
      <w:r w:rsidRPr="00D8275A">
        <w:rPr>
          <w:rFonts w:ascii="Arial" w:hAnsi="Arial" w:cs="Arial"/>
          <w:i w:val="0"/>
          <w:sz w:val="22"/>
          <w:szCs w:val="22"/>
        </w:rPr>
        <w:t>.</w:t>
      </w:r>
    </w:p>
    <w:p w14:paraId="00A2832F" w14:textId="77777777" w:rsidR="00666181" w:rsidRPr="00666181" w:rsidRDefault="00D8275A" w:rsidP="00D8275A">
      <w:pPr>
        <w:pStyle w:val="BodyText"/>
        <w:numPr>
          <w:ilvl w:val="2"/>
          <w:numId w:val="12"/>
        </w:numPr>
        <w:spacing w:before="360"/>
        <w:outlineLvl w:val="0"/>
        <w:rPr>
          <w:rFonts w:ascii="Helvetica" w:hAnsi="Helvetica" w:cs="Arial"/>
          <w:b/>
          <w:i w:val="0"/>
          <w:color w:val="0066FF"/>
          <w:sz w:val="22"/>
          <w:szCs w:val="22"/>
        </w:rPr>
      </w:pPr>
      <w:r>
        <w:rPr>
          <w:rFonts w:ascii="Arial" w:hAnsi="Arial" w:cs="Arial"/>
          <w:i w:val="0"/>
          <w:sz w:val="22"/>
          <w:szCs w:val="22"/>
        </w:rPr>
        <w:t xml:space="preserve">CU: Tube of cells as talent removes the medium </w:t>
      </w:r>
      <w:r w:rsidRPr="00666181">
        <w:rPr>
          <w:rFonts w:ascii="Arial" w:hAnsi="Arial" w:cs="Arial"/>
          <w:i w:val="0"/>
          <w:strike/>
          <w:sz w:val="22"/>
          <w:szCs w:val="22"/>
        </w:rPr>
        <w:t>and dissociates the cells</w:t>
      </w:r>
      <w:r>
        <w:rPr>
          <w:rFonts w:ascii="Arial" w:hAnsi="Arial" w:cs="Arial"/>
          <w:i w:val="0"/>
          <w:sz w:val="22"/>
          <w:szCs w:val="22"/>
        </w:rPr>
        <w:t>.</w:t>
      </w:r>
    </w:p>
    <w:p w14:paraId="3300ADA7" w14:textId="30C3418C" w:rsidR="00D8275A" w:rsidRPr="005B671E" w:rsidRDefault="00666181" w:rsidP="00D8275A">
      <w:pPr>
        <w:pStyle w:val="BodyText"/>
        <w:numPr>
          <w:ilvl w:val="2"/>
          <w:numId w:val="12"/>
        </w:numPr>
        <w:spacing w:before="360"/>
        <w:outlineLvl w:val="0"/>
        <w:rPr>
          <w:rFonts w:ascii="Helvetica" w:hAnsi="Helvetica" w:cs="Arial"/>
          <w:b/>
          <w:i w:val="0"/>
          <w:color w:val="0066FF"/>
          <w:sz w:val="22"/>
          <w:szCs w:val="22"/>
        </w:rPr>
      </w:pPr>
      <w:r w:rsidRPr="00666181">
        <w:rPr>
          <w:rFonts w:ascii="Arial" w:hAnsi="Arial" w:cs="Arial"/>
          <w:i w:val="0"/>
          <w:sz w:val="22"/>
          <w:szCs w:val="22"/>
          <w:highlight w:val="green"/>
        </w:rPr>
        <w:t>[Added Shot]</w:t>
      </w:r>
      <w:r>
        <w:rPr>
          <w:rFonts w:ascii="Arial" w:hAnsi="Arial" w:cs="Arial"/>
          <w:i w:val="0"/>
          <w:sz w:val="22"/>
          <w:szCs w:val="22"/>
        </w:rPr>
        <w:t>: Talent dissociates the cells.</w:t>
      </w:r>
    </w:p>
    <w:p w14:paraId="445EF0E3" w14:textId="3A4DFE67" w:rsidR="00D53BA2" w:rsidRPr="00D8275A" w:rsidRDefault="000C15F3" w:rsidP="00D53BA2">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Finally, c</w:t>
      </w:r>
      <w:r w:rsidR="005C337F" w:rsidRPr="009B5A1F">
        <w:rPr>
          <w:rFonts w:ascii="Arial" w:hAnsi="Arial" w:cs="Arial"/>
          <w:i w:val="0"/>
          <w:sz w:val="22"/>
          <w:szCs w:val="22"/>
        </w:rPr>
        <w:t>ount the cells using a hemocytometer or automatic cell counter</w:t>
      </w:r>
      <w:r w:rsidR="00D8275A">
        <w:rPr>
          <w:rFonts w:ascii="Arial" w:hAnsi="Arial" w:cs="Arial"/>
          <w:i w:val="0"/>
          <w:sz w:val="22"/>
          <w:szCs w:val="22"/>
        </w:rPr>
        <w:t xml:space="preserve"> </w:t>
      </w:r>
      <w:r w:rsidR="00D8275A" w:rsidRPr="00D8275A">
        <w:rPr>
          <w:rFonts w:ascii="Arial" w:hAnsi="Arial" w:cs="Arial"/>
          <w:b/>
          <w:i w:val="0"/>
          <w:sz w:val="22"/>
          <w:szCs w:val="22"/>
        </w:rPr>
        <w:t>[1]</w:t>
      </w:r>
      <w:r w:rsidR="005C337F" w:rsidRPr="009B5A1F">
        <w:rPr>
          <w:rFonts w:ascii="Arial" w:hAnsi="Arial" w:cs="Arial"/>
          <w:i w:val="0"/>
          <w:sz w:val="22"/>
          <w:szCs w:val="22"/>
        </w:rPr>
        <w:t xml:space="preserve">. </w:t>
      </w:r>
    </w:p>
    <w:p w14:paraId="56D4DDDD" w14:textId="5A2411D8" w:rsidR="00D8275A" w:rsidRPr="0080726D" w:rsidRDefault="00D8275A" w:rsidP="00D8275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w:t>
      </w:r>
      <w:r w:rsidR="00CF3A5F">
        <w:rPr>
          <w:rFonts w:ascii="Arial" w:hAnsi="Arial" w:cs="Arial"/>
          <w:i w:val="0"/>
          <w:sz w:val="22"/>
          <w:szCs w:val="22"/>
        </w:rPr>
        <w:t xml:space="preserve">ED: Talent counts cells using an </w:t>
      </w:r>
      <w:r w:rsidRPr="009B5A1F">
        <w:rPr>
          <w:rFonts w:ascii="Arial" w:hAnsi="Arial" w:cs="Arial"/>
          <w:i w:val="0"/>
          <w:sz w:val="22"/>
          <w:szCs w:val="22"/>
        </w:rPr>
        <w:t>automatic cell counter</w:t>
      </w:r>
      <w:r>
        <w:rPr>
          <w:rFonts w:ascii="Arial" w:hAnsi="Arial" w:cs="Arial"/>
          <w:i w:val="0"/>
          <w:sz w:val="22"/>
          <w:szCs w:val="22"/>
        </w:rPr>
        <w:t xml:space="preserve">. </w:t>
      </w:r>
    </w:p>
    <w:p w14:paraId="4A3FDE73" w14:textId="77777777" w:rsidR="009B5A1F" w:rsidRPr="009B5A1F" w:rsidRDefault="009B5A1F" w:rsidP="009B5A1F">
      <w:pPr>
        <w:pStyle w:val="BodyText"/>
        <w:numPr>
          <w:ilvl w:val="0"/>
          <w:numId w:val="12"/>
        </w:numPr>
        <w:spacing w:before="360"/>
        <w:outlineLvl w:val="0"/>
        <w:rPr>
          <w:rFonts w:ascii="Helvetica" w:hAnsi="Helvetica" w:cs="Arial"/>
          <w:b/>
          <w:i w:val="0"/>
          <w:sz w:val="22"/>
          <w:szCs w:val="22"/>
        </w:rPr>
      </w:pPr>
      <w:r w:rsidRPr="009B5A1F">
        <w:rPr>
          <w:rFonts w:ascii="Arial" w:hAnsi="Arial" w:cs="Arial"/>
          <w:b/>
          <w:i w:val="0"/>
          <w:sz w:val="22"/>
          <w:szCs w:val="22"/>
        </w:rPr>
        <w:lastRenderedPageBreak/>
        <w:t>Measuring Calcium I</w:t>
      </w:r>
      <w:r w:rsidR="005C337F" w:rsidRPr="009B5A1F">
        <w:rPr>
          <w:rFonts w:ascii="Arial" w:hAnsi="Arial" w:cs="Arial"/>
          <w:b/>
          <w:i w:val="0"/>
          <w:sz w:val="22"/>
          <w:szCs w:val="22"/>
        </w:rPr>
        <w:t xml:space="preserve">nflux by </w:t>
      </w:r>
      <w:r w:rsidRPr="009B5A1F">
        <w:rPr>
          <w:rFonts w:ascii="Arial" w:hAnsi="Arial" w:cs="Arial"/>
          <w:b/>
          <w:i w:val="0"/>
          <w:sz w:val="22"/>
          <w:szCs w:val="22"/>
        </w:rPr>
        <w:t>L</w:t>
      </w:r>
      <w:r w:rsidR="005C337F" w:rsidRPr="009B5A1F">
        <w:rPr>
          <w:rFonts w:ascii="Arial" w:hAnsi="Arial" w:cs="Arial"/>
          <w:b/>
          <w:i w:val="0"/>
          <w:sz w:val="22"/>
          <w:szCs w:val="22"/>
        </w:rPr>
        <w:t>ive-</w:t>
      </w:r>
      <w:r w:rsidRPr="009B5A1F">
        <w:rPr>
          <w:rFonts w:ascii="Arial" w:hAnsi="Arial" w:cs="Arial"/>
          <w:b/>
          <w:i w:val="0"/>
          <w:sz w:val="22"/>
          <w:szCs w:val="22"/>
        </w:rPr>
        <w:t>C</w:t>
      </w:r>
      <w:r w:rsidR="005C337F" w:rsidRPr="009B5A1F">
        <w:rPr>
          <w:rFonts w:ascii="Arial" w:hAnsi="Arial" w:cs="Arial"/>
          <w:b/>
          <w:i w:val="0"/>
          <w:sz w:val="22"/>
          <w:szCs w:val="22"/>
        </w:rPr>
        <w:t xml:space="preserve">ell </w:t>
      </w:r>
      <w:r w:rsidRPr="009B5A1F">
        <w:rPr>
          <w:rFonts w:ascii="Arial" w:hAnsi="Arial" w:cs="Arial"/>
          <w:b/>
          <w:i w:val="0"/>
          <w:sz w:val="22"/>
          <w:szCs w:val="22"/>
        </w:rPr>
        <w:t>F</w:t>
      </w:r>
      <w:r w:rsidR="005C337F" w:rsidRPr="009B5A1F">
        <w:rPr>
          <w:rFonts w:ascii="Arial" w:hAnsi="Arial" w:cs="Arial"/>
          <w:b/>
          <w:i w:val="0"/>
          <w:sz w:val="22"/>
          <w:szCs w:val="22"/>
        </w:rPr>
        <w:t xml:space="preserve">low </w:t>
      </w:r>
      <w:r w:rsidRPr="009B5A1F">
        <w:rPr>
          <w:rFonts w:ascii="Arial" w:hAnsi="Arial" w:cs="Arial"/>
          <w:b/>
          <w:i w:val="0"/>
          <w:sz w:val="22"/>
          <w:szCs w:val="22"/>
        </w:rPr>
        <w:t>C</w:t>
      </w:r>
      <w:r w:rsidR="005C337F" w:rsidRPr="009B5A1F">
        <w:rPr>
          <w:rFonts w:ascii="Arial" w:hAnsi="Arial" w:cs="Arial"/>
          <w:b/>
          <w:i w:val="0"/>
          <w:sz w:val="22"/>
          <w:szCs w:val="22"/>
        </w:rPr>
        <w:t>ytometry</w:t>
      </w:r>
    </w:p>
    <w:p w14:paraId="2D90DC44" w14:textId="265380E2" w:rsidR="009B5A1F" w:rsidRPr="00BD3F47" w:rsidRDefault="00BD3F47" w:rsidP="009B5A1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R</w:t>
      </w:r>
      <w:r w:rsidR="009B5A1F" w:rsidRPr="009B5A1F">
        <w:rPr>
          <w:rFonts w:ascii="Arial" w:hAnsi="Arial" w:cs="Arial"/>
          <w:i w:val="0"/>
          <w:sz w:val="22"/>
          <w:szCs w:val="22"/>
        </w:rPr>
        <w:t xml:space="preserve">esuspend the </w:t>
      </w:r>
      <w:r w:rsidR="00125194">
        <w:rPr>
          <w:rFonts w:ascii="Arial" w:hAnsi="Arial" w:cs="Arial"/>
          <w:i w:val="0"/>
          <w:sz w:val="22"/>
          <w:szCs w:val="22"/>
        </w:rPr>
        <w:t xml:space="preserve">single-cells </w:t>
      </w:r>
      <w:r w:rsidR="009B5A1F" w:rsidRPr="009B5A1F">
        <w:rPr>
          <w:rFonts w:ascii="Arial" w:hAnsi="Arial" w:cs="Arial"/>
          <w:i w:val="0"/>
          <w:sz w:val="22"/>
          <w:szCs w:val="22"/>
        </w:rPr>
        <w:t>in 1 milliliter</w:t>
      </w:r>
      <w:r w:rsidR="005C337F" w:rsidRPr="009B5A1F">
        <w:rPr>
          <w:rFonts w:ascii="Arial" w:hAnsi="Arial" w:cs="Arial"/>
          <w:i w:val="0"/>
          <w:sz w:val="22"/>
          <w:szCs w:val="22"/>
        </w:rPr>
        <w:t xml:space="preserve"> of calcium-free </w:t>
      </w:r>
      <w:r w:rsidR="00155C83">
        <w:rPr>
          <w:rFonts w:ascii="Arial" w:hAnsi="Arial" w:cs="Arial"/>
          <w:i w:val="0"/>
          <w:sz w:val="22"/>
          <w:szCs w:val="22"/>
        </w:rPr>
        <w:t>sodium</w:t>
      </w:r>
      <w:r w:rsidR="005C337F" w:rsidRPr="009B5A1F">
        <w:rPr>
          <w:rFonts w:ascii="Arial" w:hAnsi="Arial" w:cs="Arial"/>
          <w:i w:val="0"/>
          <w:sz w:val="22"/>
          <w:szCs w:val="22"/>
        </w:rPr>
        <w:t xml:space="preserve"> medium</w:t>
      </w:r>
      <w:r>
        <w:rPr>
          <w:rFonts w:ascii="Arial" w:hAnsi="Arial" w:cs="Arial"/>
          <w:i w:val="0"/>
          <w:sz w:val="22"/>
          <w:szCs w:val="22"/>
        </w:rPr>
        <w:t xml:space="preserve"> </w:t>
      </w:r>
      <w:r w:rsidRPr="00BD3F47">
        <w:rPr>
          <w:rFonts w:ascii="Arial" w:hAnsi="Arial" w:cs="Arial"/>
          <w:b/>
          <w:i w:val="0"/>
          <w:sz w:val="22"/>
          <w:szCs w:val="22"/>
        </w:rPr>
        <w:t>[1-TXT]</w:t>
      </w:r>
      <w:r>
        <w:rPr>
          <w:rFonts w:ascii="Arial" w:hAnsi="Arial" w:cs="Arial"/>
          <w:i w:val="0"/>
          <w:sz w:val="22"/>
          <w:szCs w:val="22"/>
        </w:rPr>
        <w:t xml:space="preserve">. Then, </w:t>
      </w:r>
      <w:r w:rsidR="005C337F" w:rsidRPr="009B5A1F">
        <w:rPr>
          <w:rFonts w:ascii="Arial" w:hAnsi="Arial" w:cs="Arial"/>
          <w:i w:val="0"/>
          <w:sz w:val="22"/>
          <w:szCs w:val="22"/>
        </w:rPr>
        <w:t xml:space="preserve">load </w:t>
      </w:r>
      <w:r>
        <w:rPr>
          <w:rFonts w:ascii="Arial" w:hAnsi="Arial" w:cs="Arial"/>
          <w:i w:val="0"/>
          <w:sz w:val="22"/>
          <w:szCs w:val="22"/>
        </w:rPr>
        <w:t>the cells</w:t>
      </w:r>
      <w:r w:rsidR="005C337F" w:rsidRPr="009B5A1F">
        <w:rPr>
          <w:rFonts w:ascii="Arial" w:hAnsi="Arial" w:cs="Arial"/>
          <w:i w:val="0"/>
          <w:sz w:val="22"/>
          <w:szCs w:val="22"/>
        </w:rPr>
        <w:t xml:space="preserve"> with 2 n</w:t>
      </w:r>
      <w:r>
        <w:rPr>
          <w:rFonts w:ascii="Arial" w:hAnsi="Arial" w:cs="Arial"/>
          <w:i w:val="0"/>
          <w:sz w:val="22"/>
          <w:szCs w:val="22"/>
        </w:rPr>
        <w:t>ano</w:t>
      </w:r>
      <w:r w:rsidR="005C337F" w:rsidRPr="009B5A1F">
        <w:rPr>
          <w:rFonts w:ascii="Arial" w:hAnsi="Arial" w:cs="Arial"/>
          <w:i w:val="0"/>
          <w:sz w:val="22"/>
          <w:szCs w:val="22"/>
        </w:rPr>
        <w:t>g</w:t>
      </w:r>
      <w:r>
        <w:rPr>
          <w:rFonts w:ascii="Arial" w:hAnsi="Arial" w:cs="Arial"/>
          <w:i w:val="0"/>
          <w:sz w:val="22"/>
          <w:szCs w:val="22"/>
        </w:rPr>
        <w:t>rams per milliliter</w:t>
      </w:r>
      <w:r w:rsidR="005C337F" w:rsidRPr="009B5A1F">
        <w:rPr>
          <w:rFonts w:ascii="Arial" w:hAnsi="Arial" w:cs="Arial"/>
          <w:i w:val="0"/>
          <w:sz w:val="22"/>
          <w:szCs w:val="22"/>
        </w:rPr>
        <w:t xml:space="preserve"> of calcium indicator dye </w:t>
      </w:r>
      <w:r>
        <w:rPr>
          <w:rFonts w:ascii="Arial" w:hAnsi="Arial" w:cs="Arial"/>
          <w:i w:val="0"/>
          <w:sz w:val="22"/>
          <w:szCs w:val="22"/>
        </w:rPr>
        <w:t>and 10 microliters</w:t>
      </w:r>
      <w:r w:rsidR="005C337F" w:rsidRPr="009B5A1F">
        <w:rPr>
          <w:rFonts w:ascii="Arial" w:hAnsi="Arial" w:cs="Arial"/>
          <w:i w:val="0"/>
          <w:sz w:val="22"/>
          <w:szCs w:val="22"/>
        </w:rPr>
        <w:t xml:space="preserve"> of 5% </w:t>
      </w:r>
      <w:proofErr w:type="spellStart"/>
      <w:r w:rsidR="005C337F" w:rsidRPr="009B5A1F">
        <w:rPr>
          <w:rFonts w:ascii="Arial" w:hAnsi="Arial" w:cs="Arial"/>
          <w:i w:val="0"/>
          <w:sz w:val="22"/>
          <w:szCs w:val="22"/>
        </w:rPr>
        <w:t>pluronic</w:t>
      </w:r>
      <w:proofErr w:type="spellEnd"/>
      <w:r w:rsidR="005C337F" w:rsidRPr="009B5A1F">
        <w:rPr>
          <w:rFonts w:ascii="Arial" w:hAnsi="Arial" w:cs="Arial"/>
          <w:i w:val="0"/>
          <w:sz w:val="22"/>
          <w:szCs w:val="22"/>
        </w:rPr>
        <w:t xml:space="preserve"> acid</w:t>
      </w:r>
      <w:r>
        <w:rPr>
          <w:rFonts w:ascii="Arial" w:hAnsi="Arial" w:cs="Arial"/>
          <w:i w:val="0"/>
          <w:sz w:val="22"/>
          <w:szCs w:val="22"/>
        </w:rPr>
        <w:t xml:space="preserve"> </w:t>
      </w:r>
      <w:r w:rsidRPr="00BD3F47">
        <w:rPr>
          <w:rFonts w:ascii="Arial" w:hAnsi="Arial" w:cs="Arial"/>
          <w:b/>
          <w:i w:val="0"/>
          <w:sz w:val="22"/>
          <w:szCs w:val="22"/>
        </w:rPr>
        <w:t>[</w:t>
      </w:r>
      <w:r>
        <w:rPr>
          <w:rFonts w:ascii="Arial" w:hAnsi="Arial" w:cs="Arial"/>
          <w:b/>
          <w:i w:val="0"/>
          <w:sz w:val="22"/>
          <w:szCs w:val="22"/>
        </w:rPr>
        <w:t>2</w:t>
      </w:r>
      <w:r w:rsidRPr="00BD3F47">
        <w:rPr>
          <w:rFonts w:ascii="Arial" w:hAnsi="Arial" w:cs="Arial"/>
          <w:b/>
          <w:i w:val="0"/>
          <w:sz w:val="22"/>
          <w:szCs w:val="22"/>
        </w:rPr>
        <w:t>-TXT]</w:t>
      </w:r>
      <w:r w:rsidR="005C337F" w:rsidRPr="009B5A1F">
        <w:rPr>
          <w:rFonts w:ascii="Arial" w:hAnsi="Arial" w:cs="Arial"/>
          <w:i w:val="0"/>
          <w:sz w:val="22"/>
          <w:szCs w:val="22"/>
        </w:rPr>
        <w:t>. Incuba</w:t>
      </w:r>
      <w:r>
        <w:rPr>
          <w:rFonts w:ascii="Arial" w:hAnsi="Arial" w:cs="Arial"/>
          <w:i w:val="0"/>
          <w:sz w:val="22"/>
          <w:szCs w:val="22"/>
        </w:rPr>
        <w:t xml:space="preserve">te the cells for 30 minutes at 37 degrees Celsius </w:t>
      </w:r>
      <w:r w:rsidRPr="00BD3F47">
        <w:rPr>
          <w:rFonts w:ascii="Arial" w:hAnsi="Arial" w:cs="Arial"/>
          <w:b/>
          <w:i w:val="0"/>
          <w:sz w:val="22"/>
          <w:szCs w:val="22"/>
        </w:rPr>
        <w:t>[</w:t>
      </w:r>
      <w:r>
        <w:rPr>
          <w:rFonts w:ascii="Arial" w:hAnsi="Arial" w:cs="Arial"/>
          <w:b/>
          <w:i w:val="0"/>
          <w:sz w:val="22"/>
          <w:szCs w:val="22"/>
        </w:rPr>
        <w:t>3</w:t>
      </w:r>
      <w:r w:rsidRPr="00BD3F47">
        <w:rPr>
          <w:rFonts w:ascii="Arial" w:hAnsi="Arial" w:cs="Arial"/>
          <w:b/>
          <w:i w:val="0"/>
          <w:sz w:val="22"/>
          <w:szCs w:val="22"/>
        </w:rPr>
        <w:t>]</w:t>
      </w:r>
      <w:r w:rsidR="005C337F" w:rsidRPr="009B5A1F">
        <w:rPr>
          <w:rFonts w:ascii="Arial" w:hAnsi="Arial" w:cs="Arial"/>
          <w:i w:val="0"/>
          <w:sz w:val="22"/>
          <w:szCs w:val="22"/>
        </w:rPr>
        <w:t>.</w:t>
      </w:r>
    </w:p>
    <w:p w14:paraId="682F9D10" w14:textId="5802019D" w:rsidR="00BD3F47" w:rsidRPr="000C15F3" w:rsidRDefault="00D36D4C" w:rsidP="00BD3F47">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 xml:space="preserve">MED: Talent resuspends the </w:t>
      </w:r>
      <w:r w:rsidRPr="009B5A1F">
        <w:rPr>
          <w:rFonts w:ascii="Arial" w:hAnsi="Arial" w:cs="Arial"/>
          <w:i w:val="0"/>
          <w:sz w:val="22"/>
          <w:szCs w:val="22"/>
        </w:rPr>
        <w:t>single-cell suspension in 1 milliliter of calcium-free Na</w:t>
      </w:r>
      <w:r w:rsidRPr="009B5A1F">
        <w:rPr>
          <w:rFonts w:ascii="Arial" w:hAnsi="Arial" w:cs="Arial"/>
          <w:i w:val="0"/>
          <w:sz w:val="22"/>
          <w:szCs w:val="22"/>
          <w:vertAlign w:val="superscript"/>
        </w:rPr>
        <w:t>+</w:t>
      </w:r>
      <w:r w:rsidRPr="009B5A1F">
        <w:rPr>
          <w:rFonts w:ascii="Arial" w:hAnsi="Arial" w:cs="Arial"/>
          <w:i w:val="0"/>
          <w:sz w:val="22"/>
          <w:szCs w:val="22"/>
        </w:rPr>
        <w:t xml:space="preserve"> medium</w:t>
      </w:r>
      <w:r>
        <w:rPr>
          <w:rFonts w:ascii="Arial" w:hAnsi="Arial" w:cs="Arial"/>
          <w:i w:val="0"/>
          <w:sz w:val="22"/>
          <w:szCs w:val="22"/>
        </w:rPr>
        <w:t xml:space="preserve">. Use labeled containers. </w:t>
      </w:r>
      <w:r w:rsidR="00BD3F47" w:rsidRPr="000C15F3">
        <w:rPr>
          <w:rFonts w:ascii="Helvetica" w:hAnsi="Helvetica" w:cs="Arial"/>
          <w:b/>
          <w:i w:val="0"/>
          <w:sz w:val="22"/>
          <w:szCs w:val="22"/>
        </w:rPr>
        <w:t>TEXT: See text for preparing medium</w:t>
      </w:r>
    </w:p>
    <w:p w14:paraId="5C23890A" w14:textId="502F0747" w:rsidR="00BD3F47" w:rsidRPr="00D36D4C" w:rsidRDefault="00D36D4C" w:rsidP="00BD3F4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Cells as talent loads them with </w:t>
      </w:r>
      <w:r w:rsidRPr="009B5A1F">
        <w:rPr>
          <w:rFonts w:ascii="Arial" w:hAnsi="Arial" w:cs="Arial"/>
          <w:i w:val="0"/>
          <w:sz w:val="22"/>
          <w:szCs w:val="22"/>
        </w:rPr>
        <w:t>2 n</w:t>
      </w:r>
      <w:r>
        <w:rPr>
          <w:rFonts w:ascii="Arial" w:hAnsi="Arial" w:cs="Arial"/>
          <w:i w:val="0"/>
          <w:sz w:val="22"/>
          <w:szCs w:val="22"/>
        </w:rPr>
        <w:t>ano</w:t>
      </w:r>
      <w:r w:rsidRPr="009B5A1F">
        <w:rPr>
          <w:rFonts w:ascii="Arial" w:hAnsi="Arial" w:cs="Arial"/>
          <w:i w:val="0"/>
          <w:sz w:val="22"/>
          <w:szCs w:val="22"/>
        </w:rPr>
        <w:t>g</w:t>
      </w:r>
      <w:r>
        <w:rPr>
          <w:rFonts w:ascii="Arial" w:hAnsi="Arial" w:cs="Arial"/>
          <w:i w:val="0"/>
          <w:sz w:val="22"/>
          <w:szCs w:val="22"/>
        </w:rPr>
        <w:t>rams per milliliter</w:t>
      </w:r>
      <w:r w:rsidRPr="009B5A1F">
        <w:rPr>
          <w:rFonts w:ascii="Arial" w:hAnsi="Arial" w:cs="Arial"/>
          <w:i w:val="0"/>
          <w:sz w:val="22"/>
          <w:szCs w:val="22"/>
        </w:rPr>
        <w:t xml:space="preserve"> of calcium indicator dye </w:t>
      </w:r>
      <w:r>
        <w:rPr>
          <w:rFonts w:ascii="Arial" w:hAnsi="Arial" w:cs="Arial"/>
          <w:i w:val="0"/>
          <w:sz w:val="22"/>
          <w:szCs w:val="22"/>
        </w:rPr>
        <w:t>and 10 microliters</w:t>
      </w:r>
      <w:r w:rsidRPr="009B5A1F">
        <w:rPr>
          <w:rFonts w:ascii="Arial" w:hAnsi="Arial" w:cs="Arial"/>
          <w:i w:val="0"/>
          <w:sz w:val="22"/>
          <w:szCs w:val="22"/>
        </w:rPr>
        <w:t xml:space="preserve"> of 5% </w:t>
      </w:r>
      <w:proofErr w:type="spellStart"/>
      <w:r w:rsidRPr="009B5A1F">
        <w:rPr>
          <w:rFonts w:ascii="Arial" w:hAnsi="Arial" w:cs="Arial"/>
          <w:i w:val="0"/>
          <w:sz w:val="22"/>
          <w:szCs w:val="22"/>
        </w:rPr>
        <w:t>pluronic</w:t>
      </w:r>
      <w:proofErr w:type="spellEnd"/>
      <w:r w:rsidRPr="009B5A1F">
        <w:rPr>
          <w:rFonts w:ascii="Arial" w:hAnsi="Arial" w:cs="Arial"/>
          <w:i w:val="0"/>
          <w:sz w:val="22"/>
          <w:szCs w:val="22"/>
        </w:rPr>
        <w:t xml:space="preserve"> acid</w:t>
      </w:r>
      <w:r>
        <w:rPr>
          <w:rFonts w:ascii="Arial" w:hAnsi="Arial" w:cs="Arial"/>
          <w:i w:val="0"/>
          <w:sz w:val="22"/>
          <w:szCs w:val="22"/>
        </w:rPr>
        <w:t xml:space="preserve">. Use labeled containers. </w:t>
      </w:r>
      <w:r w:rsidR="00BD3F47" w:rsidRPr="000C15F3">
        <w:rPr>
          <w:rFonts w:ascii="Arial" w:hAnsi="Arial" w:cs="Arial"/>
          <w:b/>
          <w:i w:val="0"/>
          <w:sz w:val="22"/>
          <w:szCs w:val="22"/>
        </w:rPr>
        <w:t xml:space="preserve">TEXT: </w:t>
      </w:r>
      <w:r w:rsidRPr="000C15F3">
        <w:rPr>
          <w:rFonts w:ascii="Arial" w:hAnsi="Arial" w:cs="Arial"/>
          <w:b/>
          <w:i w:val="0"/>
          <w:sz w:val="22"/>
          <w:szCs w:val="22"/>
        </w:rPr>
        <w:t>See</w:t>
      </w:r>
      <w:r w:rsidR="00BD3F47" w:rsidRPr="000C15F3">
        <w:rPr>
          <w:rFonts w:ascii="Arial" w:hAnsi="Arial" w:cs="Arial"/>
          <w:b/>
          <w:i w:val="0"/>
          <w:sz w:val="22"/>
          <w:szCs w:val="22"/>
        </w:rPr>
        <w:t xml:space="preserve"> manufacturer’s protocol</w:t>
      </w:r>
    </w:p>
    <w:p w14:paraId="066C0F5C" w14:textId="7A95FA02" w:rsidR="00D36D4C" w:rsidRPr="009B5A1F" w:rsidRDefault="00D36D4C" w:rsidP="00BD3F47">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places the cells into the incubator.</w:t>
      </w:r>
    </w:p>
    <w:p w14:paraId="4739E1BA" w14:textId="4E7C51F7" w:rsidR="009B5A1F" w:rsidRPr="00666181"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Wash the cells by adding 3</w:t>
      </w:r>
      <w:r w:rsidR="00D36D4C">
        <w:rPr>
          <w:rFonts w:ascii="Arial" w:hAnsi="Arial" w:cs="Arial"/>
          <w:i w:val="0"/>
          <w:sz w:val="22"/>
          <w:szCs w:val="22"/>
        </w:rPr>
        <w:t xml:space="preserve"> to 5 milliliters</w:t>
      </w:r>
      <w:r w:rsidRPr="009B5A1F">
        <w:rPr>
          <w:rFonts w:ascii="Arial" w:hAnsi="Arial" w:cs="Arial"/>
          <w:i w:val="0"/>
          <w:sz w:val="22"/>
          <w:szCs w:val="22"/>
        </w:rPr>
        <w:t xml:space="preserve"> of calcium-free </w:t>
      </w:r>
      <w:r w:rsidR="00155C83">
        <w:rPr>
          <w:rFonts w:ascii="Arial" w:hAnsi="Arial" w:cs="Arial"/>
          <w:i w:val="0"/>
          <w:sz w:val="22"/>
          <w:szCs w:val="22"/>
        </w:rPr>
        <w:t>sodium</w:t>
      </w:r>
      <w:r w:rsidRPr="009B5A1F">
        <w:rPr>
          <w:rFonts w:ascii="Arial" w:hAnsi="Arial" w:cs="Arial"/>
          <w:i w:val="0"/>
          <w:sz w:val="22"/>
          <w:szCs w:val="22"/>
        </w:rPr>
        <w:t xml:space="preserve"> </w:t>
      </w:r>
      <w:r w:rsidR="00D36D4C">
        <w:rPr>
          <w:rFonts w:ascii="Arial" w:hAnsi="Arial" w:cs="Arial"/>
          <w:i w:val="0"/>
          <w:sz w:val="22"/>
          <w:szCs w:val="22"/>
        </w:rPr>
        <w:t xml:space="preserve">medium and </w:t>
      </w:r>
      <w:r w:rsidR="000C15F3">
        <w:rPr>
          <w:rFonts w:ascii="Arial" w:hAnsi="Arial" w:cs="Arial"/>
          <w:i w:val="0"/>
          <w:sz w:val="22"/>
          <w:szCs w:val="22"/>
        </w:rPr>
        <w:t xml:space="preserve">gently </w:t>
      </w:r>
      <w:r w:rsidR="00D36D4C">
        <w:rPr>
          <w:rFonts w:ascii="Arial" w:hAnsi="Arial" w:cs="Arial"/>
          <w:i w:val="0"/>
          <w:sz w:val="22"/>
          <w:szCs w:val="22"/>
        </w:rPr>
        <w:t xml:space="preserve">centrifuging </w:t>
      </w:r>
      <w:r w:rsidR="00D36D4C" w:rsidRPr="00D36D4C">
        <w:rPr>
          <w:rFonts w:ascii="Arial" w:hAnsi="Arial" w:cs="Arial"/>
          <w:b/>
          <w:i w:val="0"/>
          <w:sz w:val="22"/>
          <w:szCs w:val="22"/>
        </w:rPr>
        <w:t>[1-TXT]</w:t>
      </w:r>
      <w:r w:rsidRPr="009B5A1F">
        <w:rPr>
          <w:rFonts w:ascii="Arial" w:hAnsi="Arial" w:cs="Arial"/>
          <w:i w:val="0"/>
          <w:sz w:val="22"/>
          <w:szCs w:val="22"/>
        </w:rPr>
        <w:t xml:space="preserve">. Remove the supernatant </w:t>
      </w:r>
      <w:r w:rsidR="00666181" w:rsidRPr="00666181">
        <w:rPr>
          <w:rFonts w:ascii="Arial" w:hAnsi="Arial" w:cs="Arial"/>
          <w:b/>
          <w:i w:val="0"/>
          <w:color w:val="FF0000"/>
          <w:sz w:val="22"/>
          <w:szCs w:val="22"/>
        </w:rPr>
        <w:t>[2]</w:t>
      </w:r>
      <w:r w:rsidR="00666181">
        <w:rPr>
          <w:rFonts w:ascii="Arial" w:hAnsi="Arial" w:cs="Arial"/>
          <w:i w:val="0"/>
          <w:sz w:val="22"/>
          <w:szCs w:val="22"/>
        </w:rPr>
        <w:t xml:space="preserve"> </w:t>
      </w:r>
      <w:r w:rsidRPr="009B5A1F">
        <w:rPr>
          <w:rFonts w:ascii="Arial" w:hAnsi="Arial" w:cs="Arial"/>
          <w:i w:val="0"/>
          <w:sz w:val="22"/>
          <w:szCs w:val="22"/>
        </w:rPr>
        <w:t xml:space="preserve">and resuspend the cells in </w:t>
      </w:r>
      <w:r w:rsidRPr="00666181">
        <w:rPr>
          <w:rFonts w:ascii="Arial" w:hAnsi="Arial" w:cs="Arial"/>
          <w:i w:val="0"/>
          <w:sz w:val="22"/>
          <w:szCs w:val="22"/>
        </w:rPr>
        <w:t xml:space="preserve">calcium-free </w:t>
      </w:r>
      <w:r w:rsidR="00155C83" w:rsidRPr="00666181">
        <w:rPr>
          <w:rFonts w:ascii="Arial" w:hAnsi="Arial" w:cs="Arial"/>
          <w:i w:val="0"/>
          <w:sz w:val="22"/>
          <w:szCs w:val="22"/>
        </w:rPr>
        <w:t>sodium</w:t>
      </w:r>
      <w:r w:rsidRPr="00666181">
        <w:rPr>
          <w:rFonts w:ascii="Arial" w:hAnsi="Arial" w:cs="Arial"/>
          <w:i w:val="0"/>
          <w:sz w:val="22"/>
          <w:szCs w:val="22"/>
        </w:rPr>
        <w:t xml:space="preserve"> medium, washing a second time</w:t>
      </w:r>
      <w:r w:rsidR="00D36D4C" w:rsidRPr="00666181">
        <w:rPr>
          <w:rFonts w:ascii="Arial" w:hAnsi="Arial" w:cs="Arial"/>
          <w:i w:val="0"/>
          <w:sz w:val="22"/>
          <w:szCs w:val="22"/>
        </w:rPr>
        <w:t xml:space="preserve"> </w:t>
      </w:r>
      <w:r w:rsidR="00666181" w:rsidRPr="00666181">
        <w:rPr>
          <w:rFonts w:ascii="Arial" w:hAnsi="Arial" w:cs="Arial"/>
          <w:b/>
          <w:i w:val="0"/>
          <w:sz w:val="22"/>
          <w:szCs w:val="22"/>
        </w:rPr>
        <w:t>[3</w:t>
      </w:r>
      <w:r w:rsidR="00D36D4C" w:rsidRPr="00666181">
        <w:rPr>
          <w:rFonts w:ascii="Arial" w:hAnsi="Arial" w:cs="Arial"/>
          <w:b/>
          <w:i w:val="0"/>
          <w:sz w:val="22"/>
          <w:szCs w:val="22"/>
        </w:rPr>
        <w:t>]</w:t>
      </w:r>
      <w:r w:rsidRPr="00666181">
        <w:rPr>
          <w:rFonts w:ascii="Arial" w:hAnsi="Arial" w:cs="Arial"/>
          <w:i w:val="0"/>
          <w:sz w:val="22"/>
          <w:szCs w:val="22"/>
        </w:rPr>
        <w:t>.</w:t>
      </w:r>
    </w:p>
    <w:p w14:paraId="0182FEEA" w14:textId="7003F8EF" w:rsidR="00D36D4C" w:rsidRPr="00666181" w:rsidRDefault="00D36D4C" w:rsidP="00D36D4C">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z w:val="22"/>
          <w:szCs w:val="22"/>
        </w:rPr>
        <w:t>CU: Tube of cells in calcium-free Na</w:t>
      </w:r>
      <w:r w:rsidRPr="00666181">
        <w:rPr>
          <w:rFonts w:ascii="Arial" w:hAnsi="Arial" w:cs="Arial"/>
          <w:i w:val="0"/>
          <w:sz w:val="22"/>
          <w:szCs w:val="22"/>
          <w:vertAlign w:val="superscript"/>
        </w:rPr>
        <w:t>+</w:t>
      </w:r>
      <w:r w:rsidRPr="00666181">
        <w:rPr>
          <w:rFonts w:ascii="Arial" w:hAnsi="Arial" w:cs="Arial"/>
          <w:i w:val="0"/>
          <w:sz w:val="22"/>
          <w:szCs w:val="22"/>
        </w:rPr>
        <w:t xml:space="preserve"> medium as talent places into the centrifuge. </w:t>
      </w:r>
      <w:r w:rsidRPr="00666181">
        <w:rPr>
          <w:rFonts w:ascii="Arial" w:hAnsi="Arial" w:cs="Arial"/>
          <w:b/>
          <w:i w:val="0"/>
          <w:sz w:val="22"/>
          <w:szCs w:val="22"/>
        </w:rPr>
        <w:t>TEXT: 200 x g for 4 min</w:t>
      </w:r>
    </w:p>
    <w:p w14:paraId="12614BC5" w14:textId="77777777" w:rsidR="00666181" w:rsidRPr="00666181" w:rsidRDefault="00D36D4C" w:rsidP="00B565CC">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z w:val="22"/>
          <w:szCs w:val="22"/>
        </w:rPr>
        <w:t xml:space="preserve">CU: Tube of centrifuged cells as talent removes the supernatant </w:t>
      </w:r>
      <w:r w:rsidRPr="00666181">
        <w:rPr>
          <w:rFonts w:ascii="Arial" w:hAnsi="Arial" w:cs="Arial"/>
          <w:i w:val="0"/>
          <w:strike/>
          <w:sz w:val="22"/>
          <w:szCs w:val="22"/>
        </w:rPr>
        <w:t>and adds more medium. Use labeled containers.</w:t>
      </w:r>
    </w:p>
    <w:p w14:paraId="5655E5B2" w14:textId="114617DD" w:rsidR="00B565CC" w:rsidRPr="00666181" w:rsidRDefault="00666181" w:rsidP="00B565CC">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z w:val="22"/>
          <w:szCs w:val="22"/>
          <w:highlight w:val="green"/>
        </w:rPr>
        <w:t>[Added Shot]</w:t>
      </w:r>
      <w:r>
        <w:rPr>
          <w:rFonts w:ascii="Arial" w:hAnsi="Arial" w:cs="Arial"/>
          <w:i w:val="0"/>
          <w:sz w:val="22"/>
          <w:szCs w:val="22"/>
        </w:rPr>
        <w:t>: Talent adds more medium to the cells to re-suspend them.</w:t>
      </w:r>
    </w:p>
    <w:p w14:paraId="3DB81973" w14:textId="303D6255" w:rsidR="00D36D4C" w:rsidRPr="00D36D4C" w:rsidRDefault="005C337F" w:rsidP="009B5A1F">
      <w:pPr>
        <w:pStyle w:val="BodyText"/>
        <w:numPr>
          <w:ilvl w:val="1"/>
          <w:numId w:val="12"/>
        </w:numPr>
        <w:spacing w:before="360"/>
        <w:outlineLvl w:val="0"/>
        <w:rPr>
          <w:rFonts w:ascii="Helvetica" w:hAnsi="Helvetica" w:cs="Arial"/>
          <w:b/>
          <w:i w:val="0"/>
          <w:sz w:val="22"/>
          <w:szCs w:val="22"/>
        </w:rPr>
      </w:pPr>
      <w:proofErr w:type="spellStart"/>
      <w:r w:rsidRPr="00666181">
        <w:rPr>
          <w:rFonts w:ascii="Arial" w:hAnsi="Arial" w:cs="Arial"/>
          <w:i w:val="0"/>
          <w:sz w:val="22"/>
          <w:szCs w:val="22"/>
        </w:rPr>
        <w:t>Resuspend</w:t>
      </w:r>
      <w:proofErr w:type="spellEnd"/>
      <w:r w:rsidRPr="00666181">
        <w:rPr>
          <w:rFonts w:ascii="Arial" w:hAnsi="Arial" w:cs="Arial"/>
          <w:i w:val="0"/>
          <w:sz w:val="22"/>
          <w:szCs w:val="22"/>
        </w:rPr>
        <w:t xml:space="preserve"> the cells </w:t>
      </w:r>
      <w:r w:rsidR="00D36D4C" w:rsidRPr="00666181">
        <w:rPr>
          <w:rFonts w:ascii="Arial" w:hAnsi="Arial" w:cs="Arial"/>
          <w:i w:val="0"/>
          <w:sz w:val="22"/>
          <w:szCs w:val="22"/>
        </w:rPr>
        <w:t>in 1 milliliter</w:t>
      </w:r>
      <w:r w:rsidRPr="00666181">
        <w:rPr>
          <w:rFonts w:ascii="Arial" w:hAnsi="Arial" w:cs="Arial"/>
          <w:i w:val="0"/>
          <w:sz w:val="22"/>
          <w:szCs w:val="22"/>
        </w:rPr>
        <w:t xml:space="preserve"> of calcium</w:t>
      </w:r>
      <w:r w:rsidRPr="009B5A1F">
        <w:rPr>
          <w:rFonts w:ascii="Arial" w:hAnsi="Arial" w:cs="Arial"/>
          <w:i w:val="0"/>
          <w:sz w:val="22"/>
          <w:szCs w:val="22"/>
        </w:rPr>
        <w:t xml:space="preserve">-free </w:t>
      </w:r>
      <w:r w:rsidR="00155C83">
        <w:rPr>
          <w:rFonts w:ascii="Arial" w:hAnsi="Arial" w:cs="Arial"/>
          <w:i w:val="0"/>
          <w:sz w:val="22"/>
          <w:szCs w:val="22"/>
        </w:rPr>
        <w:t>sodium</w:t>
      </w:r>
      <w:r w:rsidR="000C15F3">
        <w:rPr>
          <w:rFonts w:ascii="Arial" w:hAnsi="Arial" w:cs="Arial"/>
          <w:i w:val="0"/>
          <w:sz w:val="22"/>
          <w:szCs w:val="22"/>
        </w:rPr>
        <w:t xml:space="preserve"> medium </w:t>
      </w:r>
      <w:r w:rsidR="000C15F3" w:rsidRPr="00D36D4C">
        <w:rPr>
          <w:rFonts w:ascii="Arial" w:hAnsi="Arial" w:cs="Arial"/>
          <w:b/>
          <w:i w:val="0"/>
          <w:sz w:val="22"/>
          <w:szCs w:val="22"/>
        </w:rPr>
        <w:t>[1]</w:t>
      </w:r>
      <w:r w:rsidR="000C15F3">
        <w:rPr>
          <w:rFonts w:ascii="Arial" w:hAnsi="Arial" w:cs="Arial"/>
          <w:i w:val="0"/>
          <w:sz w:val="22"/>
          <w:szCs w:val="22"/>
        </w:rPr>
        <w:t>. Then,</w:t>
      </w:r>
      <w:r w:rsidRPr="009B5A1F">
        <w:rPr>
          <w:rFonts w:ascii="Arial" w:hAnsi="Arial" w:cs="Arial"/>
          <w:i w:val="0"/>
          <w:sz w:val="22"/>
          <w:szCs w:val="22"/>
        </w:rPr>
        <w:t xml:space="preserve"> place the</w:t>
      </w:r>
      <w:r w:rsidR="000C15F3">
        <w:rPr>
          <w:rFonts w:ascii="Arial" w:hAnsi="Arial" w:cs="Arial"/>
          <w:i w:val="0"/>
          <w:sz w:val="22"/>
          <w:szCs w:val="22"/>
        </w:rPr>
        <w:t xml:space="preserve"> cells on ice</w:t>
      </w:r>
      <w:r w:rsidRPr="009B5A1F">
        <w:rPr>
          <w:rFonts w:ascii="Arial" w:hAnsi="Arial" w:cs="Arial"/>
          <w:i w:val="0"/>
          <w:sz w:val="22"/>
          <w:szCs w:val="22"/>
        </w:rPr>
        <w:t xml:space="preserve"> and allow them to de-esterify for 30 min</w:t>
      </w:r>
      <w:r w:rsidR="00D36D4C">
        <w:rPr>
          <w:rFonts w:ascii="Arial" w:hAnsi="Arial" w:cs="Arial"/>
          <w:i w:val="0"/>
          <w:sz w:val="22"/>
          <w:szCs w:val="22"/>
        </w:rPr>
        <w:t xml:space="preserve">utes </w:t>
      </w:r>
      <w:r w:rsidR="00D36D4C" w:rsidRPr="00D36D4C">
        <w:rPr>
          <w:rFonts w:ascii="Arial" w:hAnsi="Arial" w:cs="Arial"/>
          <w:b/>
          <w:i w:val="0"/>
          <w:sz w:val="22"/>
          <w:szCs w:val="22"/>
        </w:rPr>
        <w:t>[</w:t>
      </w:r>
      <w:r w:rsidR="005429C5">
        <w:rPr>
          <w:rFonts w:ascii="Arial" w:hAnsi="Arial" w:cs="Arial"/>
          <w:b/>
          <w:i w:val="0"/>
          <w:sz w:val="22"/>
          <w:szCs w:val="22"/>
        </w:rPr>
        <w:t>2</w:t>
      </w:r>
      <w:r w:rsidR="00D36D4C" w:rsidRPr="00D36D4C">
        <w:rPr>
          <w:rFonts w:ascii="Arial" w:hAnsi="Arial" w:cs="Arial"/>
          <w:b/>
          <w:i w:val="0"/>
          <w:sz w:val="22"/>
          <w:szCs w:val="22"/>
        </w:rPr>
        <w:t>]</w:t>
      </w:r>
      <w:r w:rsidRPr="009B5A1F">
        <w:rPr>
          <w:rFonts w:ascii="Arial" w:hAnsi="Arial" w:cs="Arial"/>
          <w:i w:val="0"/>
          <w:sz w:val="22"/>
          <w:szCs w:val="22"/>
        </w:rPr>
        <w:t>.</w:t>
      </w:r>
    </w:p>
    <w:p w14:paraId="7A04EE02" w14:textId="092CF627" w:rsidR="000C15F3" w:rsidRPr="000C15F3" w:rsidRDefault="00D36D4C" w:rsidP="00D36D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w:t>
      </w:r>
      <w:proofErr w:type="spellStart"/>
      <w:r>
        <w:rPr>
          <w:rFonts w:ascii="Arial" w:hAnsi="Arial" w:cs="Arial"/>
          <w:i w:val="0"/>
          <w:sz w:val="22"/>
          <w:szCs w:val="22"/>
        </w:rPr>
        <w:t>resuspends</w:t>
      </w:r>
      <w:proofErr w:type="spellEnd"/>
      <w:r>
        <w:rPr>
          <w:rFonts w:ascii="Arial" w:hAnsi="Arial" w:cs="Arial"/>
          <w:i w:val="0"/>
          <w:sz w:val="22"/>
          <w:szCs w:val="22"/>
        </w:rPr>
        <w:t xml:space="preserve"> the cells in 1 milliliter</w:t>
      </w:r>
      <w:r w:rsidRPr="009B5A1F">
        <w:rPr>
          <w:rFonts w:ascii="Arial" w:hAnsi="Arial" w:cs="Arial"/>
          <w:i w:val="0"/>
          <w:sz w:val="22"/>
          <w:szCs w:val="22"/>
        </w:rPr>
        <w:t xml:space="preserve"> of calcium-free Na</w:t>
      </w:r>
      <w:r w:rsidRPr="009B5A1F">
        <w:rPr>
          <w:rFonts w:ascii="Arial" w:hAnsi="Arial" w:cs="Arial"/>
          <w:i w:val="0"/>
          <w:sz w:val="22"/>
          <w:szCs w:val="22"/>
          <w:vertAlign w:val="superscript"/>
        </w:rPr>
        <w:t>+</w:t>
      </w:r>
      <w:r>
        <w:rPr>
          <w:rFonts w:ascii="Arial" w:hAnsi="Arial" w:cs="Arial"/>
          <w:i w:val="0"/>
          <w:sz w:val="22"/>
          <w:szCs w:val="22"/>
        </w:rPr>
        <w:t xml:space="preserve"> medium</w:t>
      </w:r>
      <w:r w:rsidR="000C15F3">
        <w:rPr>
          <w:rFonts w:ascii="Arial" w:hAnsi="Arial" w:cs="Arial"/>
          <w:i w:val="0"/>
          <w:sz w:val="22"/>
          <w:szCs w:val="22"/>
        </w:rPr>
        <w:t>. Use labeled containers.</w:t>
      </w:r>
      <w:r w:rsidR="00666181">
        <w:rPr>
          <w:rFonts w:ascii="Arial" w:hAnsi="Arial" w:cs="Arial"/>
          <w:i w:val="0"/>
          <w:sz w:val="22"/>
          <w:szCs w:val="22"/>
        </w:rPr>
        <w:t xml:space="preserve"> </w:t>
      </w:r>
      <w:r w:rsidR="00666181" w:rsidRPr="00666181">
        <w:rPr>
          <w:rFonts w:ascii="Arial" w:hAnsi="Arial" w:cs="Arial"/>
          <w:i w:val="0"/>
          <w:sz w:val="22"/>
          <w:szCs w:val="22"/>
          <w:highlight w:val="green"/>
        </w:rPr>
        <w:t>[Shots 3.3.1 and 3.3.2 combined]</w:t>
      </w:r>
    </w:p>
    <w:p w14:paraId="6C3E5B6C" w14:textId="6849A89D" w:rsidR="009B5A1F" w:rsidRPr="00666181" w:rsidRDefault="000C15F3" w:rsidP="00D36D4C">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z w:val="22"/>
          <w:szCs w:val="22"/>
        </w:rPr>
        <w:t xml:space="preserve">CU: Cells as talent </w:t>
      </w:r>
      <w:r w:rsidR="00D36D4C" w:rsidRPr="00666181">
        <w:rPr>
          <w:rFonts w:ascii="Arial" w:hAnsi="Arial" w:cs="Arial"/>
          <w:i w:val="0"/>
          <w:sz w:val="22"/>
          <w:szCs w:val="22"/>
        </w:rPr>
        <w:t>places them on ice. Use labeled containers.</w:t>
      </w:r>
    </w:p>
    <w:p w14:paraId="395C8C26" w14:textId="250615C0" w:rsidR="00D36D4C" w:rsidRPr="00D36D4C" w:rsidRDefault="005429C5" w:rsidP="009B5A1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Wash the cells</w:t>
      </w:r>
      <w:r w:rsidR="005C337F" w:rsidRPr="009B5A1F">
        <w:rPr>
          <w:rFonts w:ascii="Arial" w:hAnsi="Arial" w:cs="Arial"/>
          <w:i w:val="0"/>
          <w:sz w:val="22"/>
          <w:szCs w:val="22"/>
        </w:rPr>
        <w:t xml:space="preserve"> </w:t>
      </w:r>
      <w:r>
        <w:rPr>
          <w:rFonts w:ascii="Arial" w:hAnsi="Arial" w:cs="Arial"/>
          <w:i w:val="0"/>
          <w:sz w:val="22"/>
          <w:szCs w:val="22"/>
        </w:rPr>
        <w:t xml:space="preserve">once </w:t>
      </w:r>
      <w:r w:rsidR="005C337F" w:rsidRPr="009B5A1F">
        <w:rPr>
          <w:rFonts w:ascii="Arial" w:hAnsi="Arial" w:cs="Arial"/>
          <w:i w:val="0"/>
          <w:sz w:val="22"/>
          <w:szCs w:val="22"/>
        </w:rPr>
        <w:t>more by adding 3</w:t>
      </w:r>
      <w:r w:rsidR="00D36D4C">
        <w:rPr>
          <w:rFonts w:ascii="Arial" w:hAnsi="Arial" w:cs="Arial"/>
          <w:i w:val="0"/>
          <w:sz w:val="22"/>
          <w:szCs w:val="22"/>
        </w:rPr>
        <w:t xml:space="preserve"> to 5 milliliters</w:t>
      </w:r>
      <w:r w:rsidR="005C337F" w:rsidRPr="009B5A1F">
        <w:rPr>
          <w:rFonts w:ascii="Arial" w:hAnsi="Arial" w:cs="Arial"/>
          <w:i w:val="0"/>
          <w:sz w:val="22"/>
          <w:szCs w:val="22"/>
        </w:rPr>
        <w:t xml:space="preserve"> of </w:t>
      </w:r>
      <w:r w:rsidR="00155C83">
        <w:rPr>
          <w:rFonts w:ascii="Arial" w:hAnsi="Arial" w:cs="Arial"/>
          <w:i w:val="0"/>
          <w:sz w:val="22"/>
          <w:szCs w:val="22"/>
        </w:rPr>
        <w:t>potassium</w:t>
      </w:r>
      <w:r w:rsidR="005C337F" w:rsidRPr="009B5A1F">
        <w:rPr>
          <w:rFonts w:ascii="Arial" w:hAnsi="Arial" w:cs="Arial"/>
          <w:i w:val="0"/>
          <w:sz w:val="22"/>
          <w:szCs w:val="22"/>
        </w:rPr>
        <w:t xml:space="preserve"> medium and centrifuging</w:t>
      </w:r>
      <w:r w:rsidR="00D36D4C">
        <w:rPr>
          <w:rFonts w:ascii="Arial" w:hAnsi="Arial" w:cs="Arial"/>
          <w:i w:val="0"/>
          <w:sz w:val="22"/>
          <w:szCs w:val="22"/>
        </w:rPr>
        <w:t xml:space="preserve"> as before </w:t>
      </w:r>
      <w:r w:rsidR="00D36D4C" w:rsidRPr="00D36D4C">
        <w:rPr>
          <w:rFonts w:ascii="Arial" w:hAnsi="Arial" w:cs="Arial"/>
          <w:b/>
          <w:i w:val="0"/>
          <w:sz w:val="22"/>
          <w:szCs w:val="22"/>
        </w:rPr>
        <w:t>[1]</w:t>
      </w:r>
      <w:r w:rsidR="00D36D4C">
        <w:rPr>
          <w:rFonts w:ascii="Arial" w:hAnsi="Arial" w:cs="Arial"/>
          <w:i w:val="0"/>
          <w:sz w:val="22"/>
          <w:szCs w:val="22"/>
        </w:rPr>
        <w:t xml:space="preserve">. </w:t>
      </w:r>
      <w:r>
        <w:rPr>
          <w:rFonts w:ascii="Arial" w:hAnsi="Arial" w:cs="Arial"/>
          <w:i w:val="0"/>
          <w:sz w:val="22"/>
          <w:szCs w:val="22"/>
        </w:rPr>
        <w:t xml:space="preserve">After </w:t>
      </w:r>
      <w:proofErr w:type="spellStart"/>
      <w:r w:rsidR="005C337F" w:rsidRPr="009B5A1F">
        <w:rPr>
          <w:rFonts w:ascii="Arial" w:hAnsi="Arial" w:cs="Arial"/>
          <w:i w:val="0"/>
          <w:sz w:val="22"/>
          <w:szCs w:val="22"/>
        </w:rPr>
        <w:t>resuspend</w:t>
      </w:r>
      <w:r>
        <w:rPr>
          <w:rFonts w:ascii="Arial" w:hAnsi="Arial" w:cs="Arial"/>
          <w:i w:val="0"/>
          <w:sz w:val="22"/>
          <w:szCs w:val="22"/>
        </w:rPr>
        <w:t>ing</w:t>
      </w:r>
      <w:proofErr w:type="spellEnd"/>
      <w:r w:rsidR="005C337F" w:rsidRPr="009B5A1F">
        <w:rPr>
          <w:rFonts w:ascii="Arial" w:hAnsi="Arial" w:cs="Arial"/>
          <w:i w:val="0"/>
          <w:sz w:val="22"/>
          <w:szCs w:val="22"/>
        </w:rPr>
        <w:t xml:space="preserve"> the cells in </w:t>
      </w:r>
      <w:r w:rsidR="00155C83">
        <w:rPr>
          <w:rFonts w:ascii="Arial" w:hAnsi="Arial" w:cs="Arial"/>
          <w:i w:val="0"/>
          <w:sz w:val="22"/>
          <w:szCs w:val="22"/>
        </w:rPr>
        <w:t>potassium</w:t>
      </w:r>
      <w:r w:rsidR="005C337F" w:rsidRPr="009B5A1F">
        <w:rPr>
          <w:rFonts w:ascii="Arial" w:hAnsi="Arial" w:cs="Arial"/>
          <w:i w:val="0"/>
          <w:sz w:val="22"/>
          <w:szCs w:val="22"/>
        </w:rPr>
        <w:t xml:space="preserve"> medium</w:t>
      </w:r>
      <w:r>
        <w:rPr>
          <w:rFonts w:ascii="Arial" w:hAnsi="Arial" w:cs="Arial"/>
          <w:i w:val="0"/>
          <w:sz w:val="22"/>
          <w:szCs w:val="22"/>
        </w:rPr>
        <w:t>,</w:t>
      </w:r>
      <w:r w:rsidR="005C337F" w:rsidRPr="009B5A1F">
        <w:rPr>
          <w:rFonts w:ascii="Arial" w:hAnsi="Arial" w:cs="Arial"/>
          <w:i w:val="0"/>
          <w:sz w:val="22"/>
          <w:szCs w:val="22"/>
        </w:rPr>
        <w:t xml:space="preserve"> aliquot them into fluo</w:t>
      </w:r>
      <w:r w:rsidR="00D36D4C">
        <w:rPr>
          <w:rFonts w:ascii="Arial" w:hAnsi="Arial" w:cs="Arial"/>
          <w:i w:val="0"/>
          <w:sz w:val="22"/>
          <w:szCs w:val="22"/>
        </w:rPr>
        <w:t xml:space="preserve">rescence assisted cell sorting, or </w:t>
      </w:r>
      <w:r w:rsidR="005C337F" w:rsidRPr="009B5A1F">
        <w:rPr>
          <w:rFonts w:ascii="Arial" w:hAnsi="Arial" w:cs="Arial"/>
          <w:i w:val="0"/>
          <w:sz w:val="22"/>
          <w:szCs w:val="22"/>
        </w:rPr>
        <w:t>FACS</w:t>
      </w:r>
      <w:r w:rsidR="00155C83">
        <w:rPr>
          <w:rFonts w:ascii="Arial" w:hAnsi="Arial" w:cs="Arial"/>
          <w:i w:val="0"/>
          <w:sz w:val="22"/>
          <w:szCs w:val="22"/>
        </w:rPr>
        <w:t xml:space="preserve"> </w:t>
      </w:r>
      <w:r w:rsidR="00155C83" w:rsidRPr="00155C83">
        <w:rPr>
          <w:rFonts w:ascii="Arial" w:hAnsi="Arial" w:cs="Arial"/>
          <w:color w:val="FF0000"/>
          <w:sz w:val="22"/>
          <w:szCs w:val="22"/>
        </w:rPr>
        <w:t>(</w:t>
      </w:r>
      <w:r w:rsidR="002412A0">
        <w:rPr>
          <w:rFonts w:ascii="Arial" w:hAnsi="Arial" w:cs="Arial"/>
          <w:color w:val="FF0000"/>
          <w:sz w:val="22"/>
          <w:szCs w:val="22"/>
        </w:rPr>
        <w:t>pronounced phonetically, similar to facts or</w:t>
      </w:r>
      <w:r w:rsidR="002412A0" w:rsidRPr="00155C83">
        <w:rPr>
          <w:rFonts w:ascii="Arial" w:hAnsi="Arial" w:cs="Arial"/>
          <w:color w:val="FF0000"/>
          <w:sz w:val="22"/>
          <w:szCs w:val="22"/>
        </w:rPr>
        <w:t xml:space="preserve"> </w:t>
      </w:r>
      <w:r w:rsidR="00155C83" w:rsidRPr="00155C83">
        <w:rPr>
          <w:rFonts w:ascii="Arial" w:hAnsi="Arial" w:cs="Arial"/>
          <w:color w:val="FF0000"/>
          <w:sz w:val="22"/>
          <w:szCs w:val="22"/>
        </w:rPr>
        <w:t>fax)</w:t>
      </w:r>
      <w:r w:rsidR="00D36D4C">
        <w:rPr>
          <w:rFonts w:ascii="Arial" w:hAnsi="Arial" w:cs="Arial"/>
          <w:i w:val="0"/>
          <w:sz w:val="22"/>
          <w:szCs w:val="22"/>
        </w:rPr>
        <w:t>,</w:t>
      </w:r>
      <w:r w:rsidR="005C337F" w:rsidRPr="009B5A1F">
        <w:rPr>
          <w:rFonts w:ascii="Arial" w:hAnsi="Arial" w:cs="Arial"/>
          <w:i w:val="0"/>
          <w:sz w:val="22"/>
          <w:szCs w:val="22"/>
        </w:rPr>
        <w:t xml:space="preserve"> tubes at a concentration of </w:t>
      </w:r>
      <w:r w:rsidR="00D36D4C">
        <w:rPr>
          <w:rFonts w:ascii="Arial" w:hAnsi="Arial" w:cs="Arial"/>
          <w:i w:val="0"/>
          <w:sz w:val="22"/>
          <w:szCs w:val="22"/>
        </w:rPr>
        <w:t>one million cells per 500 microliters</w:t>
      </w:r>
      <w:r>
        <w:rPr>
          <w:rFonts w:ascii="Arial" w:hAnsi="Arial" w:cs="Arial"/>
          <w:i w:val="0"/>
          <w:sz w:val="22"/>
          <w:szCs w:val="22"/>
        </w:rPr>
        <w:t>,</w:t>
      </w:r>
      <w:r w:rsidR="005C337F" w:rsidRPr="009B5A1F">
        <w:rPr>
          <w:rFonts w:ascii="Arial" w:hAnsi="Arial" w:cs="Arial"/>
          <w:i w:val="0"/>
          <w:sz w:val="22"/>
          <w:szCs w:val="22"/>
        </w:rPr>
        <w:t xml:space="preserve"> per FACS tube</w:t>
      </w:r>
      <w:r w:rsidR="00D36D4C">
        <w:rPr>
          <w:rFonts w:ascii="Arial" w:hAnsi="Arial" w:cs="Arial"/>
          <w:i w:val="0"/>
          <w:sz w:val="22"/>
          <w:szCs w:val="22"/>
        </w:rPr>
        <w:t xml:space="preserve"> </w:t>
      </w:r>
      <w:r w:rsidR="00D36D4C" w:rsidRPr="00D36D4C">
        <w:rPr>
          <w:rFonts w:ascii="Arial" w:hAnsi="Arial" w:cs="Arial"/>
          <w:b/>
          <w:i w:val="0"/>
          <w:sz w:val="22"/>
          <w:szCs w:val="22"/>
        </w:rPr>
        <w:t>[2]</w:t>
      </w:r>
      <w:r w:rsidR="005C337F" w:rsidRPr="009B5A1F">
        <w:rPr>
          <w:rFonts w:ascii="Arial" w:hAnsi="Arial" w:cs="Arial"/>
          <w:i w:val="0"/>
          <w:sz w:val="22"/>
          <w:szCs w:val="22"/>
        </w:rPr>
        <w:t>.</w:t>
      </w:r>
    </w:p>
    <w:p w14:paraId="2C5A7F34" w14:textId="1964F915" w:rsidR="009B5A1F" w:rsidRPr="0093629F" w:rsidRDefault="00D36D4C" w:rsidP="00D36D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adds </w:t>
      </w:r>
      <w:r w:rsidRPr="009B5A1F">
        <w:rPr>
          <w:rFonts w:ascii="Arial" w:hAnsi="Arial" w:cs="Arial"/>
          <w:i w:val="0"/>
          <w:sz w:val="22"/>
          <w:szCs w:val="22"/>
        </w:rPr>
        <w:t>3</w:t>
      </w:r>
      <w:r>
        <w:rPr>
          <w:rFonts w:ascii="Arial" w:hAnsi="Arial" w:cs="Arial"/>
          <w:i w:val="0"/>
          <w:sz w:val="22"/>
          <w:szCs w:val="22"/>
        </w:rPr>
        <w:t xml:space="preserve"> to 5 milliliters</w:t>
      </w:r>
      <w:r w:rsidRPr="009B5A1F">
        <w:rPr>
          <w:rFonts w:ascii="Arial" w:hAnsi="Arial" w:cs="Arial"/>
          <w:i w:val="0"/>
          <w:sz w:val="22"/>
          <w:szCs w:val="22"/>
        </w:rPr>
        <w:t xml:space="preserve"> of K</w:t>
      </w:r>
      <w:r w:rsidRPr="009B5A1F">
        <w:rPr>
          <w:rFonts w:ascii="Arial" w:hAnsi="Arial" w:cs="Arial"/>
          <w:i w:val="0"/>
          <w:sz w:val="22"/>
          <w:szCs w:val="22"/>
          <w:vertAlign w:val="superscript"/>
        </w:rPr>
        <w:t>+</w:t>
      </w:r>
      <w:r w:rsidRPr="009B5A1F">
        <w:rPr>
          <w:rFonts w:ascii="Arial" w:hAnsi="Arial" w:cs="Arial"/>
          <w:i w:val="0"/>
          <w:sz w:val="22"/>
          <w:szCs w:val="22"/>
        </w:rPr>
        <w:t xml:space="preserve"> medium</w:t>
      </w:r>
      <w:r>
        <w:rPr>
          <w:rFonts w:ascii="Arial" w:hAnsi="Arial" w:cs="Arial"/>
          <w:i w:val="0"/>
          <w:sz w:val="22"/>
          <w:szCs w:val="22"/>
        </w:rPr>
        <w:t xml:space="preserve"> to the cells from a labeled container.</w:t>
      </w:r>
    </w:p>
    <w:p w14:paraId="30C6F734" w14:textId="5C0643A1" w:rsidR="0093629F" w:rsidRPr="009B5A1F" w:rsidRDefault="0093629F" w:rsidP="00D36D4C">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CU: FACS tube as talent aliquots the cells there.</w:t>
      </w:r>
    </w:p>
    <w:p w14:paraId="61EF1C21" w14:textId="55E2A8B3" w:rsidR="009B5A1F" w:rsidRPr="0093629F"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Place the FACS tubes on ice until the cells are ready to be analyzed. Do not leave the cells on ice for an extended period but begin the assay as soon as possible</w:t>
      </w:r>
      <w:r w:rsidR="0093629F">
        <w:rPr>
          <w:rFonts w:ascii="Arial" w:hAnsi="Arial" w:cs="Arial"/>
          <w:i w:val="0"/>
          <w:sz w:val="22"/>
          <w:szCs w:val="22"/>
        </w:rPr>
        <w:t xml:space="preserve"> </w:t>
      </w:r>
      <w:r w:rsidR="0093629F" w:rsidRPr="0093629F">
        <w:rPr>
          <w:rFonts w:ascii="Arial" w:hAnsi="Arial" w:cs="Arial"/>
          <w:b/>
          <w:i w:val="0"/>
          <w:sz w:val="22"/>
          <w:szCs w:val="22"/>
        </w:rPr>
        <w:t>[1]</w:t>
      </w:r>
      <w:r w:rsidRPr="009B5A1F">
        <w:rPr>
          <w:rFonts w:ascii="Arial" w:hAnsi="Arial" w:cs="Arial"/>
          <w:i w:val="0"/>
          <w:sz w:val="22"/>
          <w:szCs w:val="22"/>
        </w:rPr>
        <w:t>.</w:t>
      </w:r>
    </w:p>
    <w:p w14:paraId="736EB65D" w14:textId="7956F7BB" w:rsidR="0093629F" w:rsidRPr="009B5A1F" w:rsidRDefault="0093629F" w:rsidP="0093629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 the cells on ice.</w:t>
      </w:r>
    </w:p>
    <w:p w14:paraId="3356737E" w14:textId="4F3012EF" w:rsidR="0093629F" w:rsidRPr="0093629F"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 xml:space="preserve">For some samples, preincubate the cells with P2X7 receptor-specific inhibitor </w:t>
      </w:r>
      <w:r w:rsidR="0093629F">
        <w:rPr>
          <w:rFonts w:ascii="Arial" w:hAnsi="Arial" w:cs="Arial"/>
          <w:i w:val="0"/>
          <w:sz w:val="22"/>
          <w:szCs w:val="22"/>
        </w:rPr>
        <w:t xml:space="preserve">as described in the text protocol </w:t>
      </w:r>
      <w:r w:rsidR="0093629F" w:rsidRPr="0093629F">
        <w:rPr>
          <w:rFonts w:ascii="Arial" w:hAnsi="Arial" w:cs="Arial"/>
          <w:b/>
          <w:i w:val="0"/>
          <w:sz w:val="22"/>
          <w:szCs w:val="22"/>
        </w:rPr>
        <w:t>[1</w:t>
      </w:r>
      <w:r w:rsidR="008700E4">
        <w:rPr>
          <w:rFonts w:ascii="Arial" w:hAnsi="Arial" w:cs="Arial"/>
          <w:b/>
          <w:i w:val="0"/>
          <w:sz w:val="22"/>
          <w:szCs w:val="22"/>
        </w:rPr>
        <w:t>-TXT</w:t>
      </w:r>
      <w:r w:rsidR="0093629F" w:rsidRPr="0093629F">
        <w:rPr>
          <w:rFonts w:ascii="Arial" w:hAnsi="Arial" w:cs="Arial"/>
          <w:b/>
          <w:i w:val="0"/>
          <w:sz w:val="22"/>
          <w:szCs w:val="22"/>
        </w:rPr>
        <w:t>]</w:t>
      </w:r>
      <w:r w:rsidRPr="009B5A1F">
        <w:rPr>
          <w:rFonts w:ascii="Arial" w:hAnsi="Arial" w:cs="Arial"/>
          <w:i w:val="0"/>
          <w:sz w:val="22"/>
          <w:szCs w:val="22"/>
        </w:rPr>
        <w:t>.</w:t>
      </w:r>
    </w:p>
    <w:p w14:paraId="1A86AE3A" w14:textId="3DB7F956" w:rsidR="009B5A1F" w:rsidRPr="009B5A1F" w:rsidRDefault="0093629F" w:rsidP="0093629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places the</w:t>
      </w:r>
      <w:r w:rsidR="00CF3A5F">
        <w:rPr>
          <w:rFonts w:ascii="Arial" w:hAnsi="Arial" w:cs="Arial"/>
          <w:i w:val="0"/>
          <w:sz w:val="22"/>
          <w:szCs w:val="22"/>
        </w:rPr>
        <w:t xml:space="preserve"> FACS tubes with</w:t>
      </w:r>
      <w:r>
        <w:rPr>
          <w:rFonts w:ascii="Arial" w:hAnsi="Arial" w:cs="Arial"/>
          <w:i w:val="0"/>
          <w:sz w:val="22"/>
          <w:szCs w:val="22"/>
        </w:rPr>
        <w:t xml:space="preserve"> cells </w:t>
      </w:r>
      <w:r w:rsidR="00CF3A5F">
        <w:rPr>
          <w:rFonts w:ascii="Arial" w:hAnsi="Arial" w:cs="Arial"/>
          <w:i w:val="0"/>
          <w:sz w:val="22"/>
          <w:szCs w:val="22"/>
        </w:rPr>
        <w:t>and</w:t>
      </w:r>
      <w:r>
        <w:rPr>
          <w:rFonts w:ascii="Arial" w:hAnsi="Arial" w:cs="Arial"/>
          <w:i w:val="0"/>
          <w:sz w:val="22"/>
          <w:szCs w:val="22"/>
        </w:rPr>
        <w:t xml:space="preserve"> inhibitor into the incubator</w:t>
      </w:r>
      <w:r w:rsidR="008700E4">
        <w:rPr>
          <w:rFonts w:ascii="Arial" w:hAnsi="Arial" w:cs="Arial"/>
          <w:i w:val="0"/>
          <w:sz w:val="22"/>
          <w:szCs w:val="22"/>
        </w:rPr>
        <w:t xml:space="preserve">. </w:t>
      </w:r>
      <w:r w:rsidR="008700E4" w:rsidRPr="00BF0F0D">
        <w:rPr>
          <w:rFonts w:ascii="Arial" w:hAnsi="Arial" w:cs="Arial"/>
          <w:b/>
          <w:i w:val="0"/>
          <w:sz w:val="22"/>
          <w:szCs w:val="22"/>
        </w:rPr>
        <w:t>TEXT: AZ10606120 or A438097</w:t>
      </w:r>
    </w:p>
    <w:p w14:paraId="3D2AD36A" w14:textId="7D840D1D" w:rsidR="0093629F" w:rsidRPr="0093629F"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 xml:space="preserve">A few minutes prior to running the first sample, add </w:t>
      </w:r>
      <w:r w:rsidR="0093629F">
        <w:rPr>
          <w:rFonts w:ascii="Arial" w:hAnsi="Arial" w:cs="Arial"/>
          <w:i w:val="0"/>
          <w:sz w:val="22"/>
          <w:szCs w:val="22"/>
        </w:rPr>
        <w:t xml:space="preserve">calcium chloride </w:t>
      </w:r>
      <w:r w:rsidRPr="009B5A1F">
        <w:rPr>
          <w:rFonts w:ascii="Arial" w:hAnsi="Arial" w:cs="Arial"/>
          <w:i w:val="0"/>
          <w:sz w:val="22"/>
          <w:szCs w:val="22"/>
        </w:rPr>
        <w:t xml:space="preserve">to a final concentration of 1 </w:t>
      </w:r>
      <w:proofErr w:type="spellStart"/>
      <w:r w:rsidRPr="009B5A1F">
        <w:rPr>
          <w:rFonts w:ascii="Arial" w:hAnsi="Arial" w:cs="Arial"/>
          <w:i w:val="0"/>
          <w:sz w:val="22"/>
          <w:szCs w:val="22"/>
        </w:rPr>
        <w:t>m</w:t>
      </w:r>
      <w:r w:rsidR="0093629F">
        <w:rPr>
          <w:rFonts w:ascii="Arial" w:hAnsi="Arial" w:cs="Arial"/>
          <w:i w:val="0"/>
          <w:sz w:val="22"/>
          <w:szCs w:val="22"/>
        </w:rPr>
        <w:t>illi</w:t>
      </w:r>
      <w:r w:rsidRPr="009B5A1F">
        <w:rPr>
          <w:rFonts w:ascii="Arial" w:hAnsi="Arial" w:cs="Arial"/>
          <w:i w:val="0"/>
          <w:sz w:val="22"/>
          <w:szCs w:val="22"/>
        </w:rPr>
        <w:t>M</w:t>
      </w:r>
      <w:r w:rsidR="0093629F">
        <w:rPr>
          <w:rFonts w:ascii="Arial" w:hAnsi="Arial" w:cs="Arial"/>
          <w:i w:val="0"/>
          <w:sz w:val="22"/>
          <w:szCs w:val="22"/>
        </w:rPr>
        <w:t>olar</w:t>
      </w:r>
      <w:proofErr w:type="spellEnd"/>
      <w:r w:rsidR="00FE1EF2">
        <w:rPr>
          <w:rFonts w:ascii="Arial" w:hAnsi="Arial" w:cs="Arial"/>
          <w:i w:val="0"/>
          <w:sz w:val="22"/>
          <w:szCs w:val="22"/>
        </w:rPr>
        <w:t xml:space="preserve"> and place the tube in a 37-degree</w:t>
      </w:r>
      <w:r w:rsidR="0093629F">
        <w:rPr>
          <w:rFonts w:ascii="Arial" w:hAnsi="Arial" w:cs="Arial"/>
          <w:i w:val="0"/>
          <w:sz w:val="22"/>
          <w:szCs w:val="22"/>
        </w:rPr>
        <w:t xml:space="preserve"> Celsius</w:t>
      </w:r>
      <w:r w:rsidRPr="009B5A1F">
        <w:rPr>
          <w:rFonts w:ascii="Arial" w:hAnsi="Arial" w:cs="Arial"/>
          <w:i w:val="0"/>
          <w:sz w:val="22"/>
          <w:szCs w:val="22"/>
        </w:rPr>
        <w:t xml:space="preserve"> water bath to recover</w:t>
      </w:r>
      <w:r w:rsidR="0093629F">
        <w:rPr>
          <w:rFonts w:ascii="Arial" w:hAnsi="Arial" w:cs="Arial"/>
          <w:i w:val="0"/>
          <w:sz w:val="22"/>
          <w:szCs w:val="22"/>
        </w:rPr>
        <w:t xml:space="preserve"> </w:t>
      </w:r>
      <w:r w:rsidR="0093629F" w:rsidRPr="0093629F">
        <w:rPr>
          <w:rFonts w:ascii="Arial" w:hAnsi="Arial" w:cs="Arial"/>
          <w:b/>
          <w:i w:val="0"/>
          <w:sz w:val="22"/>
          <w:szCs w:val="22"/>
        </w:rPr>
        <w:t>[1]</w:t>
      </w:r>
      <w:r w:rsidRPr="009B5A1F">
        <w:rPr>
          <w:rFonts w:ascii="Arial" w:hAnsi="Arial" w:cs="Arial"/>
          <w:i w:val="0"/>
          <w:sz w:val="22"/>
          <w:szCs w:val="22"/>
        </w:rPr>
        <w:t>.</w:t>
      </w:r>
    </w:p>
    <w:p w14:paraId="06622236" w14:textId="565A4202" w:rsidR="009B5A1F" w:rsidRPr="009B5A1F" w:rsidRDefault="0093629F" w:rsidP="0093629F">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FACS tube as talent adds calcium chloride from a labeled container and places the tube </w:t>
      </w:r>
      <w:r w:rsidR="002F1EA2">
        <w:rPr>
          <w:rFonts w:ascii="Arial" w:hAnsi="Arial" w:cs="Arial"/>
          <w:i w:val="0"/>
          <w:sz w:val="22"/>
          <w:szCs w:val="22"/>
        </w:rPr>
        <w:t xml:space="preserve">back in 37 </w:t>
      </w:r>
      <w:proofErr w:type="spellStart"/>
      <w:r w:rsidR="002F1EA2">
        <w:rPr>
          <w:rFonts w:ascii="Arial" w:hAnsi="Arial" w:cs="Arial"/>
          <w:i w:val="0"/>
          <w:sz w:val="22"/>
          <w:szCs w:val="22"/>
        </w:rPr>
        <w:t>deg</w:t>
      </w:r>
      <w:proofErr w:type="spellEnd"/>
      <w:r w:rsidR="002F1EA2">
        <w:rPr>
          <w:rFonts w:ascii="Arial" w:hAnsi="Arial" w:cs="Arial"/>
          <w:i w:val="0"/>
          <w:sz w:val="22"/>
          <w:szCs w:val="22"/>
        </w:rPr>
        <w:t xml:space="preserve"> water bath</w:t>
      </w:r>
      <w:r>
        <w:rPr>
          <w:rFonts w:ascii="Arial" w:hAnsi="Arial" w:cs="Arial"/>
          <w:i w:val="0"/>
          <w:sz w:val="22"/>
          <w:szCs w:val="22"/>
        </w:rPr>
        <w:t>.</w:t>
      </w:r>
      <w:r w:rsidR="005C337F" w:rsidRPr="009B5A1F">
        <w:rPr>
          <w:rFonts w:ascii="Arial" w:hAnsi="Arial" w:cs="Arial"/>
          <w:i w:val="0"/>
          <w:sz w:val="22"/>
          <w:szCs w:val="22"/>
        </w:rPr>
        <w:t xml:space="preserve"> </w:t>
      </w:r>
    </w:p>
    <w:p w14:paraId="43E08589" w14:textId="31CA4C6A" w:rsidR="00CF3A5F" w:rsidRPr="00666181" w:rsidRDefault="005C337F" w:rsidP="00CF3A5F">
      <w:pPr>
        <w:pStyle w:val="BodyText"/>
        <w:numPr>
          <w:ilvl w:val="1"/>
          <w:numId w:val="12"/>
        </w:numPr>
        <w:spacing w:before="360"/>
        <w:outlineLvl w:val="0"/>
        <w:rPr>
          <w:rFonts w:ascii="Helvetica" w:hAnsi="Helvetica" w:cs="Arial"/>
          <w:i w:val="0"/>
          <w:color w:val="0066FF"/>
          <w:sz w:val="22"/>
          <w:szCs w:val="22"/>
        </w:rPr>
      </w:pPr>
      <w:r w:rsidRPr="009B5A1F">
        <w:rPr>
          <w:rFonts w:ascii="Arial" w:hAnsi="Arial" w:cs="Arial"/>
          <w:i w:val="0"/>
          <w:sz w:val="22"/>
          <w:szCs w:val="22"/>
        </w:rPr>
        <w:t>Drop a clean, small magnetic stirrer into the FACS tube and position the tube in the time modu</w:t>
      </w:r>
      <w:r w:rsidR="00E63DEA">
        <w:rPr>
          <w:rFonts w:ascii="Arial" w:hAnsi="Arial" w:cs="Arial"/>
          <w:i w:val="0"/>
          <w:sz w:val="22"/>
          <w:szCs w:val="22"/>
        </w:rPr>
        <w:t>le</w:t>
      </w:r>
      <w:r w:rsidR="008700E4">
        <w:rPr>
          <w:rFonts w:ascii="Arial" w:hAnsi="Arial" w:cs="Arial"/>
          <w:i w:val="0"/>
          <w:sz w:val="22"/>
          <w:szCs w:val="22"/>
        </w:rPr>
        <w:t>, which is</w:t>
      </w:r>
      <w:r w:rsidR="00FE1EF2">
        <w:rPr>
          <w:rFonts w:ascii="Arial" w:hAnsi="Arial" w:cs="Arial"/>
          <w:i w:val="0"/>
          <w:sz w:val="22"/>
          <w:szCs w:val="22"/>
        </w:rPr>
        <w:t xml:space="preserve"> linked to a circulating 37-degree</w:t>
      </w:r>
      <w:r w:rsidR="00E63DEA">
        <w:rPr>
          <w:rFonts w:ascii="Arial" w:hAnsi="Arial" w:cs="Arial"/>
          <w:i w:val="0"/>
          <w:sz w:val="22"/>
          <w:szCs w:val="22"/>
        </w:rPr>
        <w:t xml:space="preserve"> Celsius</w:t>
      </w:r>
      <w:r w:rsidRPr="009B5A1F">
        <w:rPr>
          <w:rFonts w:ascii="Arial" w:hAnsi="Arial" w:cs="Arial"/>
          <w:i w:val="0"/>
          <w:sz w:val="22"/>
          <w:szCs w:val="22"/>
        </w:rPr>
        <w:t xml:space="preserve"> water bath to control the sample temperature</w:t>
      </w:r>
      <w:r w:rsidR="00E63DEA">
        <w:rPr>
          <w:rFonts w:ascii="Arial" w:hAnsi="Arial" w:cs="Arial"/>
          <w:i w:val="0"/>
          <w:sz w:val="22"/>
          <w:szCs w:val="22"/>
        </w:rPr>
        <w:t xml:space="preserve"> </w:t>
      </w:r>
      <w:r w:rsidR="00E63DEA" w:rsidRPr="00E63DEA">
        <w:rPr>
          <w:rFonts w:ascii="Arial" w:hAnsi="Arial" w:cs="Arial"/>
          <w:b/>
          <w:i w:val="0"/>
          <w:sz w:val="22"/>
          <w:szCs w:val="22"/>
        </w:rPr>
        <w:t>[1]</w:t>
      </w:r>
      <w:r w:rsidRPr="009B5A1F">
        <w:rPr>
          <w:rFonts w:ascii="Arial" w:hAnsi="Arial" w:cs="Arial"/>
          <w:i w:val="0"/>
          <w:sz w:val="22"/>
          <w:szCs w:val="22"/>
        </w:rPr>
        <w:t>.</w:t>
      </w:r>
      <w:r w:rsidR="002F1EA2">
        <w:rPr>
          <w:rFonts w:ascii="Arial" w:hAnsi="Arial" w:cs="Arial"/>
          <w:i w:val="0"/>
          <w:sz w:val="22"/>
          <w:szCs w:val="22"/>
        </w:rPr>
        <w:br/>
      </w:r>
      <w:r w:rsidR="002F1EA2">
        <w:rPr>
          <w:rFonts w:ascii="Arial" w:hAnsi="Arial" w:cs="Arial"/>
          <w:i w:val="0"/>
          <w:sz w:val="22"/>
          <w:szCs w:val="22"/>
        </w:rPr>
        <w:br/>
      </w:r>
      <w:r w:rsidR="00666181" w:rsidRPr="00666181">
        <w:rPr>
          <w:rFonts w:ascii="Arial" w:hAnsi="Arial" w:cs="Arial"/>
          <w:i w:val="0"/>
          <w:sz w:val="22"/>
          <w:szCs w:val="22"/>
          <w:highlight w:val="green"/>
        </w:rPr>
        <w:t xml:space="preserve">(Author Comment: </w:t>
      </w:r>
      <w:r w:rsidR="002F1EA2" w:rsidRPr="00666181">
        <w:rPr>
          <w:rFonts w:ascii="Arial" w:hAnsi="Arial" w:cs="Arial"/>
          <w:i w:val="0"/>
          <w:sz w:val="22"/>
          <w:szCs w:val="22"/>
          <w:highlight w:val="green"/>
        </w:rPr>
        <w:t xml:space="preserve">Apologies editor there was a bit of confusion here.  This page was skipped then filmed later, and the shots below were covered in </w:t>
      </w:r>
      <w:r w:rsidR="00216C50" w:rsidRPr="00666181">
        <w:rPr>
          <w:rFonts w:ascii="Arial" w:hAnsi="Arial" w:cs="Arial"/>
          <w:i w:val="0"/>
          <w:sz w:val="22"/>
          <w:szCs w:val="22"/>
          <w:highlight w:val="green"/>
        </w:rPr>
        <w:t xml:space="preserve">added </w:t>
      </w:r>
      <w:r w:rsidR="002F1EA2" w:rsidRPr="00666181">
        <w:rPr>
          <w:rFonts w:ascii="Arial" w:hAnsi="Arial" w:cs="Arial"/>
          <w:i w:val="0"/>
          <w:sz w:val="22"/>
          <w:szCs w:val="22"/>
          <w:highlight w:val="green"/>
        </w:rPr>
        <w:t>shot</w:t>
      </w:r>
      <w:r w:rsidR="00216C50" w:rsidRPr="00666181">
        <w:rPr>
          <w:rFonts w:ascii="Arial" w:hAnsi="Arial" w:cs="Arial"/>
          <w:i w:val="0"/>
          <w:sz w:val="22"/>
          <w:szCs w:val="22"/>
          <w:highlight w:val="green"/>
        </w:rPr>
        <w:t>s</w:t>
      </w:r>
      <w:r w:rsidR="002F1EA2" w:rsidRPr="00666181">
        <w:rPr>
          <w:rFonts w:ascii="Arial" w:hAnsi="Arial" w:cs="Arial"/>
          <w:i w:val="0"/>
          <w:sz w:val="22"/>
          <w:szCs w:val="22"/>
          <w:highlight w:val="green"/>
        </w:rPr>
        <w:t xml:space="preserve"> 4.4.1.1</w:t>
      </w:r>
      <w:r w:rsidR="00216C50" w:rsidRPr="00666181">
        <w:rPr>
          <w:rFonts w:ascii="Arial" w:hAnsi="Arial" w:cs="Arial"/>
          <w:i w:val="0"/>
          <w:sz w:val="22"/>
          <w:szCs w:val="22"/>
          <w:highlight w:val="green"/>
        </w:rPr>
        <w:t xml:space="preserve"> and </w:t>
      </w:r>
      <w:r w:rsidR="002F1EA2" w:rsidRPr="00666181">
        <w:rPr>
          <w:rFonts w:ascii="Arial" w:hAnsi="Arial" w:cs="Arial"/>
          <w:i w:val="0"/>
          <w:sz w:val="22"/>
          <w:szCs w:val="22"/>
          <w:highlight w:val="green"/>
        </w:rPr>
        <w:t>4.4.1.2:</w:t>
      </w:r>
      <w:r w:rsidR="002F1EA2" w:rsidRPr="00666181">
        <w:rPr>
          <w:rFonts w:ascii="Arial" w:hAnsi="Arial" w:cs="Arial"/>
          <w:i w:val="0"/>
          <w:sz w:val="22"/>
          <w:szCs w:val="22"/>
          <w:highlight w:val="green"/>
        </w:rPr>
        <w:br/>
        <w:t>4.4.1.1. ECU: Put flea (small magnetic stir bar) in FACS tube, and then puts FACS tube in the water jacket</w:t>
      </w:r>
      <w:r w:rsidR="002F1EA2" w:rsidRPr="00666181">
        <w:rPr>
          <w:rFonts w:ascii="Arial" w:hAnsi="Arial" w:cs="Arial"/>
          <w:i w:val="0"/>
          <w:sz w:val="22"/>
          <w:szCs w:val="22"/>
          <w:highlight w:val="green"/>
        </w:rPr>
        <w:br/>
        <w:t>4.4.1.2</w:t>
      </w:r>
      <w:proofErr w:type="gramStart"/>
      <w:r w:rsidR="002F1EA2" w:rsidRPr="00666181">
        <w:rPr>
          <w:rFonts w:ascii="Arial" w:hAnsi="Arial" w:cs="Arial"/>
          <w:i w:val="0"/>
          <w:sz w:val="22"/>
          <w:szCs w:val="22"/>
          <w:highlight w:val="green"/>
        </w:rPr>
        <w:t>.:</w:t>
      </w:r>
      <w:proofErr w:type="gramEnd"/>
      <w:r w:rsidR="002F1EA2" w:rsidRPr="00666181">
        <w:rPr>
          <w:rFonts w:ascii="Arial" w:hAnsi="Arial" w:cs="Arial"/>
          <w:i w:val="0"/>
          <w:sz w:val="22"/>
          <w:szCs w:val="22"/>
          <w:highlight w:val="green"/>
        </w:rPr>
        <w:t xml:space="preserve"> ECU: the bar starts</w:t>
      </w:r>
      <w:r w:rsidR="00666181" w:rsidRPr="00666181">
        <w:rPr>
          <w:rFonts w:ascii="Arial" w:hAnsi="Arial" w:cs="Arial"/>
          <w:i w:val="0"/>
          <w:sz w:val="22"/>
          <w:szCs w:val="22"/>
          <w:highlight w:val="green"/>
        </w:rPr>
        <w:t xml:space="preserve"> to spin as module is turned on)</w:t>
      </w:r>
    </w:p>
    <w:p w14:paraId="472F6576" w14:textId="5CFFB00A" w:rsidR="00E63DEA" w:rsidRPr="00CF3A5F" w:rsidRDefault="00CF3A5F" w:rsidP="00CF3A5F">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trike/>
          <w:sz w:val="22"/>
          <w:szCs w:val="22"/>
        </w:rPr>
        <w:t>MED</w:t>
      </w:r>
      <w:r w:rsidR="00E63DEA" w:rsidRPr="00666181">
        <w:rPr>
          <w:rFonts w:ascii="Arial" w:hAnsi="Arial" w:cs="Arial"/>
          <w:i w:val="0"/>
          <w:strike/>
          <w:sz w:val="22"/>
          <w:szCs w:val="22"/>
        </w:rPr>
        <w:t xml:space="preserve">: </w:t>
      </w:r>
      <w:r w:rsidRPr="00666181">
        <w:rPr>
          <w:rFonts w:ascii="Arial" w:hAnsi="Arial" w:cs="Arial"/>
          <w:i w:val="0"/>
          <w:strike/>
          <w:sz w:val="22"/>
          <w:szCs w:val="22"/>
        </w:rPr>
        <w:t xml:space="preserve">Talent </w:t>
      </w:r>
      <w:r w:rsidR="00E63DEA" w:rsidRPr="00666181">
        <w:rPr>
          <w:rFonts w:ascii="Arial" w:hAnsi="Arial" w:cs="Arial"/>
          <w:i w:val="0"/>
          <w:strike/>
          <w:sz w:val="22"/>
          <w:szCs w:val="22"/>
        </w:rPr>
        <w:t>drops a clean, small magnetic stirrer</w:t>
      </w:r>
      <w:r w:rsidRPr="00666181">
        <w:rPr>
          <w:rFonts w:ascii="Arial" w:hAnsi="Arial" w:cs="Arial"/>
          <w:i w:val="0"/>
          <w:strike/>
          <w:sz w:val="22"/>
          <w:szCs w:val="22"/>
        </w:rPr>
        <w:t xml:space="preserve"> in the FACS tube a</w:t>
      </w:r>
      <w:r w:rsidR="00E63DEA" w:rsidRPr="00666181">
        <w:rPr>
          <w:rFonts w:ascii="Arial" w:hAnsi="Arial" w:cs="Arial"/>
          <w:i w:val="0"/>
          <w:strike/>
          <w:sz w:val="22"/>
          <w:szCs w:val="22"/>
        </w:rPr>
        <w:t>nd positions the tube in the water bath</w:t>
      </w:r>
      <w:r w:rsidRPr="00666181">
        <w:rPr>
          <w:rFonts w:ascii="Arial" w:hAnsi="Arial" w:cs="Arial"/>
          <w:i w:val="0"/>
          <w:sz w:val="22"/>
          <w:szCs w:val="22"/>
        </w:rPr>
        <w:t>.</w:t>
      </w:r>
      <w:r w:rsidR="00666181">
        <w:rPr>
          <w:rFonts w:ascii="Arial" w:hAnsi="Arial" w:cs="Arial"/>
          <w:i w:val="0"/>
          <w:sz w:val="22"/>
          <w:szCs w:val="22"/>
        </w:rPr>
        <w:t xml:space="preserve"> </w:t>
      </w:r>
      <w:r w:rsidR="00666181" w:rsidRPr="00666181">
        <w:rPr>
          <w:rFonts w:ascii="Arial" w:hAnsi="Arial" w:cs="Arial"/>
          <w:i w:val="0"/>
          <w:color w:val="FF0000"/>
          <w:sz w:val="22"/>
          <w:szCs w:val="22"/>
        </w:rPr>
        <w:t>Use 4.4.1.1</w:t>
      </w:r>
    </w:p>
    <w:p w14:paraId="675F8117" w14:textId="77777777" w:rsidR="00E63DEA" w:rsidRPr="00CF3A5F"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Select a low stirring speed to ensure movement of the sample without introducing a vortex effect</w:t>
      </w:r>
      <w:r w:rsidR="00E63DEA">
        <w:rPr>
          <w:rFonts w:ascii="Arial" w:hAnsi="Arial" w:cs="Arial"/>
          <w:i w:val="0"/>
          <w:sz w:val="22"/>
          <w:szCs w:val="22"/>
        </w:rPr>
        <w:t xml:space="preserve"> </w:t>
      </w:r>
      <w:r w:rsidR="00E63DEA" w:rsidRPr="00E63DEA">
        <w:rPr>
          <w:rFonts w:ascii="Arial" w:hAnsi="Arial" w:cs="Arial"/>
          <w:b/>
          <w:i w:val="0"/>
          <w:sz w:val="22"/>
          <w:szCs w:val="22"/>
        </w:rPr>
        <w:t>[1]</w:t>
      </w:r>
      <w:r w:rsidRPr="009B5A1F">
        <w:rPr>
          <w:rFonts w:ascii="Arial" w:hAnsi="Arial" w:cs="Arial"/>
          <w:i w:val="0"/>
          <w:sz w:val="22"/>
          <w:szCs w:val="22"/>
        </w:rPr>
        <w:t xml:space="preserve">. Place the water jacket tube adapter onto the sample platform and </w:t>
      </w:r>
      <w:r w:rsidRPr="00CF3A5F">
        <w:rPr>
          <w:rFonts w:ascii="Arial" w:hAnsi="Arial" w:cs="Arial"/>
          <w:i w:val="0"/>
          <w:sz w:val="22"/>
          <w:szCs w:val="22"/>
        </w:rPr>
        <w:t>close the lever arm of the FACS machine</w:t>
      </w:r>
      <w:r w:rsidR="00E63DEA" w:rsidRPr="00CF3A5F">
        <w:rPr>
          <w:rFonts w:ascii="Arial" w:hAnsi="Arial" w:cs="Arial"/>
          <w:i w:val="0"/>
          <w:sz w:val="22"/>
          <w:szCs w:val="22"/>
        </w:rPr>
        <w:t xml:space="preserve"> </w:t>
      </w:r>
      <w:r w:rsidR="00E63DEA" w:rsidRPr="00CF3A5F">
        <w:rPr>
          <w:rFonts w:ascii="Arial" w:hAnsi="Arial" w:cs="Arial"/>
          <w:b/>
          <w:i w:val="0"/>
          <w:sz w:val="22"/>
          <w:szCs w:val="22"/>
        </w:rPr>
        <w:t>[2]</w:t>
      </w:r>
      <w:r w:rsidRPr="00CF3A5F">
        <w:rPr>
          <w:rFonts w:ascii="Arial" w:hAnsi="Arial" w:cs="Arial"/>
          <w:i w:val="0"/>
          <w:sz w:val="22"/>
          <w:szCs w:val="22"/>
        </w:rPr>
        <w:t>.</w:t>
      </w:r>
    </w:p>
    <w:p w14:paraId="498C31CA" w14:textId="5811554F" w:rsidR="00E63DEA" w:rsidRPr="00666181" w:rsidRDefault="00CF3A5F" w:rsidP="00E63DEA">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trike/>
          <w:sz w:val="22"/>
          <w:szCs w:val="22"/>
        </w:rPr>
        <w:t>E</w:t>
      </w:r>
      <w:r w:rsidR="00E63DEA" w:rsidRPr="00666181">
        <w:rPr>
          <w:rFonts w:ascii="Arial" w:hAnsi="Arial" w:cs="Arial"/>
          <w:i w:val="0"/>
          <w:strike/>
          <w:sz w:val="22"/>
          <w:szCs w:val="22"/>
        </w:rPr>
        <w:t xml:space="preserve">CU: </w:t>
      </w:r>
      <w:r w:rsidRPr="00666181">
        <w:rPr>
          <w:rFonts w:ascii="Arial" w:hAnsi="Arial" w:cs="Arial"/>
          <w:i w:val="0"/>
          <w:strike/>
          <w:sz w:val="22"/>
          <w:szCs w:val="22"/>
        </w:rPr>
        <w:t xml:space="preserve">Shot from above looking directly down inside the FACS tube as </w:t>
      </w:r>
      <w:r w:rsidR="00E63DEA" w:rsidRPr="00666181">
        <w:rPr>
          <w:rFonts w:ascii="Arial" w:hAnsi="Arial" w:cs="Arial"/>
          <w:i w:val="0"/>
          <w:strike/>
          <w:sz w:val="22"/>
          <w:szCs w:val="22"/>
        </w:rPr>
        <w:t>the sample starts stirring</w:t>
      </w:r>
      <w:r w:rsidR="00E63DEA" w:rsidRPr="00666181">
        <w:rPr>
          <w:rFonts w:ascii="Arial" w:hAnsi="Arial" w:cs="Arial"/>
          <w:i w:val="0"/>
          <w:sz w:val="22"/>
          <w:szCs w:val="22"/>
        </w:rPr>
        <w:t>.</w:t>
      </w:r>
      <w:r w:rsidR="00666181">
        <w:rPr>
          <w:rFonts w:ascii="Arial" w:hAnsi="Arial" w:cs="Arial"/>
          <w:i w:val="0"/>
          <w:sz w:val="22"/>
          <w:szCs w:val="22"/>
        </w:rPr>
        <w:t xml:space="preserve"> </w:t>
      </w:r>
      <w:r w:rsidR="00666181" w:rsidRPr="00666181">
        <w:rPr>
          <w:rFonts w:ascii="Arial" w:hAnsi="Arial" w:cs="Arial"/>
          <w:i w:val="0"/>
          <w:color w:val="FF0000"/>
          <w:sz w:val="22"/>
          <w:szCs w:val="22"/>
        </w:rPr>
        <w:t>Use 4.4.1.2</w:t>
      </w:r>
    </w:p>
    <w:p w14:paraId="3B823B48" w14:textId="2DE40087" w:rsidR="009B5A1F" w:rsidRPr="009B5A1F" w:rsidRDefault="00E63DEA" w:rsidP="00E63DE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places the water jacket tube adapter onto the sample platform and closes the lever arm of the FACS machine.</w:t>
      </w:r>
      <w:r w:rsidR="005C337F" w:rsidRPr="009B5A1F">
        <w:rPr>
          <w:rFonts w:ascii="Arial" w:hAnsi="Arial" w:cs="Arial"/>
          <w:i w:val="0"/>
          <w:sz w:val="22"/>
          <w:szCs w:val="22"/>
        </w:rPr>
        <w:t xml:space="preserve"> </w:t>
      </w:r>
    </w:p>
    <w:p w14:paraId="1B4A0AAC" w14:textId="77777777" w:rsidR="00E63DEA" w:rsidRPr="00E63DEA"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lastRenderedPageBreak/>
        <w:t>Initiate sample acquisition and run the sample for 3 min</w:t>
      </w:r>
      <w:r w:rsidR="00E63DEA">
        <w:rPr>
          <w:rFonts w:ascii="Arial" w:hAnsi="Arial" w:cs="Arial"/>
          <w:i w:val="0"/>
          <w:sz w:val="22"/>
          <w:szCs w:val="22"/>
        </w:rPr>
        <w:t>utes</w:t>
      </w:r>
      <w:r w:rsidRPr="009B5A1F">
        <w:rPr>
          <w:rFonts w:ascii="Arial" w:hAnsi="Arial" w:cs="Arial"/>
          <w:i w:val="0"/>
          <w:sz w:val="22"/>
          <w:szCs w:val="22"/>
        </w:rPr>
        <w:t xml:space="preserve"> at around 1,000 events per second</w:t>
      </w:r>
      <w:r w:rsidR="00E63DEA">
        <w:rPr>
          <w:rFonts w:ascii="Arial" w:hAnsi="Arial" w:cs="Arial"/>
          <w:i w:val="0"/>
          <w:sz w:val="22"/>
          <w:szCs w:val="22"/>
        </w:rPr>
        <w:t xml:space="preserve"> </w:t>
      </w:r>
      <w:r w:rsidR="00E63DEA" w:rsidRPr="00E63DEA">
        <w:rPr>
          <w:rFonts w:ascii="Arial" w:hAnsi="Arial" w:cs="Arial"/>
          <w:b/>
          <w:i w:val="0"/>
          <w:sz w:val="22"/>
          <w:szCs w:val="22"/>
        </w:rPr>
        <w:t>[1]</w:t>
      </w:r>
      <w:r w:rsidRPr="009B5A1F">
        <w:rPr>
          <w:rFonts w:ascii="Arial" w:hAnsi="Arial" w:cs="Arial"/>
          <w:i w:val="0"/>
          <w:sz w:val="22"/>
          <w:szCs w:val="22"/>
        </w:rPr>
        <w:t>.</w:t>
      </w:r>
    </w:p>
    <w:p w14:paraId="0509AD55" w14:textId="5C831037" w:rsidR="009B5A1F" w:rsidRPr="009B5A1F" w:rsidRDefault="00E63DEA" w:rsidP="00E63DEA">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MED-over the shoulder: Talent initiates </w:t>
      </w:r>
      <w:r w:rsidRPr="009B5A1F">
        <w:rPr>
          <w:rFonts w:ascii="Arial" w:hAnsi="Arial" w:cs="Arial"/>
          <w:i w:val="0"/>
          <w:sz w:val="22"/>
          <w:szCs w:val="22"/>
        </w:rPr>
        <w:t>sample acquisition and run</w:t>
      </w:r>
      <w:r>
        <w:rPr>
          <w:rFonts w:ascii="Arial" w:hAnsi="Arial" w:cs="Arial"/>
          <w:i w:val="0"/>
          <w:sz w:val="22"/>
          <w:szCs w:val="22"/>
        </w:rPr>
        <w:t>s</w:t>
      </w:r>
      <w:r w:rsidRPr="009B5A1F">
        <w:rPr>
          <w:rFonts w:ascii="Arial" w:hAnsi="Arial" w:cs="Arial"/>
          <w:i w:val="0"/>
          <w:sz w:val="22"/>
          <w:szCs w:val="22"/>
        </w:rPr>
        <w:t xml:space="preserve"> the sample for 3 min</w:t>
      </w:r>
      <w:r>
        <w:rPr>
          <w:rFonts w:ascii="Arial" w:hAnsi="Arial" w:cs="Arial"/>
          <w:i w:val="0"/>
          <w:sz w:val="22"/>
          <w:szCs w:val="22"/>
        </w:rPr>
        <w:t>utes</w:t>
      </w:r>
      <w:r w:rsidRPr="009B5A1F">
        <w:rPr>
          <w:rFonts w:ascii="Arial" w:hAnsi="Arial" w:cs="Arial"/>
          <w:i w:val="0"/>
          <w:sz w:val="22"/>
          <w:szCs w:val="22"/>
        </w:rPr>
        <w:t xml:space="preserve"> at around 1,000 events per second</w:t>
      </w:r>
      <w:r>
        <w:rPr>
          <w:rFonts w:ascii="Arial" w:hAnsi="Arial" w:cs="Arial"/>
          <w:i w:val="0"/>
          <w:sz w:val="22"/>
          <w:szCs w:val="22"/>
        </w:rPr>
        <w:t>.</w:t>
      </w:r>
    </w:p>
    <w:p w14:paraId="52ACBDC3" w14:textId="11D1EE41" w:rsidR="009B5A1F" w:rsidRPr="008E4F56"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At the 40 s</w:t>
      </w:r>
      <w:r w:rsidR="00E63DEA">
        <w:rPr>
          <w:rFonts w:ascii="Arial" w:hAnsi="Arial" w:cs="Arial"/>
          <w:i w:val="0"/>
          <w:sz w:val="22"/>
          <w:szCs w:val="22"/>
        </w:rPr>
        <w:t>econd</w:t>
      </w:r>
      <w:r w:rsidRPr="009B5A1F">
        <w:rPr>
          <w:rFonts w:ascii="Arial" w:hAnsi="Arial" w:cs="Arial"/>
          <w:i w:val="0"/>
          <w:sz w:val="22"/>
          <w:szCs w:val="22"/>
        </w:rPr>
        <w:t xml:space="preserve"> mark, quickly remove th</w:t>
      </w:r>
      <w:r w:rsidR="008700E4">
        <w:rPr>
          <w:rFonts w:ascii="Arial" w:hAnsi="Arial" w:cs="Arial"/>
          <w:i w:val="0"/>
          <w:sz w:val="22"/>
          <w:szCs w:val="22"/>
        </w:rPr>
        <w:t>e tube and add the P2X7 agonist:</w:t>
      </w:r>
      <w:r w:rsidRPr="009B5A1F">
        <w:rPr>
          <w:rFonts w:ascii="Arial" w:hAnsi="Arial" w:cs="Arial"/>
          <w:i w:val="0"/>
          <w:sz w:val="22"/>
          <w:szCs w:val="22"/>
        </w:rPr>
        <w:t xml:space="preserve"> either 1 </w:t>
      </w:r>
      <w:proofErr w:type="spellStart"/>
      <w:r w:rsidRPr="009B5A1F">
        <w:rPr>
          <w:rFonts w:ascii="Arial" w:hAnsi="Arial" w:cs="Arial"/>
          <w:i w:val="0"/>
          <w:sz w:val="22"/>
          <w:szCs w:val="22"/>
        </w:rPr>
        <w:t>m</w:t>
      </w:r>
      <w:r w:rsidR="00E63DEA">
        <w:rPr>
          <w:rFonts w:ascii="Arial" w:hAnsi="Arial" w:cs="Arial"/>
          <w:i w:val="0"/>
          <w:sz w:val="22"/>
          <w:szCs w:val="22"/>
        </w:rPr>
        <w:t>illi</w:t>
      </w:r>
      <w:r w:rsidRPr="009B5A1F">
        <w:rPr>
          <w:rFonts w:ascii="Arial" w:hAnsi="Arial" w:cs="Arial"/>
          <w:i w:val="0"/>
          <w:sz w:val="22"/>
          <w:szCs w:val="22"/>
        </w:rPr>
        <w:t>M</w:t>
      </w:r>
      <w:r w:rsidR="00E63DEA">
        <w:rPr>
          <w:rFonts w:ascii="Arial" w:hAnsi="Arial" w:cs="Arial"/>
          <w:i w:val="0"/>
          <w:sz w:val="22"/>
          <w:szCs w:val="22"/>
        </w:rPr>
        <w:t>olar</w:t>
      </w:r>
      <w:proofErr w:type="spellEnd"/>
      <w:r w:rsidR="00E63DEA">
        <w:rPr>
          <w:rFonts w:ascii="Arial" w:hAnsi="Arial" w:cs="Arial"/>
          <w:i w:val="0"/>
          <w:sz w:val="22"/>
          <w:szCs w:val="22"/>
        </w:rPr>
        <w:t xml:space="preserve"> ATP or 300 </w:t>
      </w:r>
      <w:proofErr w:type="spellStart"/>
      <w:r w:rsidR="00E63DEA">
        <w:rPr>
          <w:rFonts w:ascii="Arial" w:hAnsi="Arial" w:cs="Arial"/>
          <w:i w:val="0"/>
          <w:sz w:val="22"/>
          <w:szCs w:val="22"/>
        </w:rPr>
        <w:t>microMolar</w:t>
      </w:r>
      <w:proofErr w:type="spellEnd"/>
      <w:r w:rsidRPr="009B5A1F">
        <w:rPr>
          <w:rFonts w:ascii="Arial" w:hAnsi="Arial" w:cs="Arial"/>
          <w:i w:val="0"/>
          <w:sz w:val="22"/>
          <w:szCs w:val="22"/>
        </w:rPr>
        <w:t xml:space="preserve"> </w:t>
      </w:r>
      <w:proofErr w:type="spellStart"/>
      <w:r w:rsidRPr="009B5A1F">
        <w:rPr>
          <w:rFonts w:ascii="Arial" w:hAnsi="Arial" w:cs="Arial"/>
          <w:i w:val="0"/>
          <w:sz w:val="22"/>
          <w:szCs w:val="22"/>
        </w:rPr>
        <w:t>BzATP</w:t>
      </w:r>
      <w:proofErr w:type="spellEnd"/>
      <w:r w:rsidR="008E4F56">
        <w:rPr>
          <w:rFonts w:ascii="Arial" w:hAnsi="Arial" w:cs="Arial"/>
          <w:i w:val="0"/>
          <w:sz w:val="22"/>
          <w:szCs w:val="22"/>
        </w:rPr>
        <w:t xml:space="preserve"> </w:t>
      </w:r>
      <w:r w:rsidR="008E4F56" w:rsidRPr="008E4F56">
        <w:rPr>
          <w:rFonts w:ascii="Arial" w:hAnsi="Arial" w:cs="Arial"/>
          <w:b/>
          <w:i w:val="0"/>
          <w:sz w:val="22"/>
          <w:szCs w:val="22"/>
        </w:rPr>
        <w:t>[</w:t>
      </w:r>
      <w:r w:rsidR="008E4F56">
        <w:rPr>
          <w:rFonts w:ascii="Arial" w:hAnsi="Arial" w:cs="Arial"/>
          <w:b/>
          <w:i w:val="0"/>
          <w:sz w:val="22"/>
          <w:szCs w:val="22"/>
        </w:rPr>
        <w:t>1</w:t>
      </w:r>
      <w:r w:rsidR="008E4F56" w:rsidRPr="008E4F56">
        <w:rPr>
          <w:rFonts w:ascii="Arial" w:hAnsi="Arial" w:cs="Arial"/>
          <w:b/>
          <w:i w:val="0"/>
          <w:sz w:val="22"/>
          <w:szCs w:val="22"/>
        </w:rPr>
        <w:t>]</w:t>
      </w:r>
      <w:r w:rsidR="008700E4">
        <w:rPr>
          <w:rFonts w:ascii="Arial" w:hAnsi="Arial" w:cs="Arial"/>
          <w:i w:val="0"/>
          <w:sz w:val="22"/>
          <w:szCs w:val="22"/>
        </w:rPr>
        <w:t>. Then, r</w:t>
      </w:r>
      <w:r w:rsidRPr="009B5A1F">
        <w:rPr>
          <w:rFonts w:ascii="Arial" w:hAnsi="Arial" w:cs="Arial"/>
          <w:i w:val="0"/>
          <w:sz w:val="22"/>
          <w:szCs w:val="22"/>
        </w:rPr>
        <w:t>eplace the tube to continue the acquisition</w:t>
      </w:r>
      <w:r w:rsidR="00E63DEA">
        <w:rPr>
          <w:rFonts w:ascii="Arial" w:hAnsi="Arial" w:cs="Arial"/>
          <w:i w:val="0"/>
          <w:sz w:val="22"/>
          <w:szCs w:val="22"/>
        </w:rPr>
        <w:t xml:space="preserve"> </w:t>
      </w:r>
      <w:r w:rsidR="00E63DEA" w:rsidRPr="008E4F56">
        <w:rPr>
          <w:rFonts w:ascii="Arial" w:hAnsi="Arial" w:cs="Arial"/>
          <w:b/>
          <w:i w:val="0"/>
          <w:sz w:val="22"/>
          <w:szCs w:val="22"/>
        </w:rPr>
        <w:t>[</w:t>
      </w:r>
      <w:r w:rsidR="008E4F56" w:rsidRPr="008E4F56">
        <w:rPr>
          <w:rFonts w:ascii="Arial" w:hAnsi="Arial" w:cs="Arial"/>
          <w:b/>
          <w:i w:val="0"/>
          <w:sz w:val="22"/>
          <w:szCs w:val="22"/>
        </w:rPr>
        <w:t>2</w:t>
      </w:r>
      <w:r w:rsidR="00E63DEA" w:rsidRPr="008E4F56">
        <w:rPr>
          <w:rFonts w:ascii="Arial" w:hAnsi="Arial" w:cs="Arial"/>
          <w:b/>
          <w:i w:val="0"/>
          <w:sz w:val="22"/>
          <w:szCs w:val="22"/>
        </w:rPr>
        <w:t>]</w:t>
      </w:r>
      <w:r w:rsidRPr="009B5A1F">
        <w:rPr>
          <w:rFonts w:ascii="Arial" w:hAnsi="Arial" w:cs="Arial"/>
          <w:i w:val="0"/>
          <w:sz w:val="22"/>
          <w:szCs w:val="22"/>
        </w:rPr>
        <w:t xml:space="preserve">. </w:t>
      </w:r>
    </w:p>
    <w:p w14:paraId="2C639D10" w14:textId="745BAEB0" w:rsidR="008E4F56" w:rsidRPr="008E4F56" w:rsidRDefault="008E4F56" w:rsidP="008E4F5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quickly removes the tube and adds the agonist. Use labeled containers.</w:t>
      </w:r>
    </w:p>
    <w:p w14:paraId="7C497F35" w14:textId="2AA21C66" w:rsidR="008E4F56" w:rsidRPr="009B5A1F" w:rsidRDefault="008E4F56" w:rsidP="008E4F56">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 as talent replaces it in the instrument.</w:t>
      </w:r>
    </w:p>
    <w:p w14:paraId="3121300E" w14:textId="5E3E786D" w:rsidR="00F41E89" w:rsidRPr="00F41E89"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 xml:space="preserve">While the first sample is recording, prepare the second sample with </w:t>
      </w:r>
      <w:r w:rsidR="00F41E89">
        <w:rPr>
          <w:rFonts w:ascii="Arial" w:hAnsi="Arial" w:cs="Arial"/>
          <w:i w:val="0"/>
          <w:sz w:val="22"/>
          <w:szCs w:val="22"/>
        </w:rPr>
        <w:t xml:space="preserve">calcium chloride </w:t>
      </w:r>
      <w:r w:rsidR="00F41E89" w:rsidRPr="00F41E89">
        <w:rPr>
          <w:rFonts w:ascii="Arial" w:hAnsi="Arial" w:cs="Arial"/>
          <w:b/>
          <w:i w:val="0"/>
          <w:sz w:val="22"/>
          <w:szCs w:val="22"/>
        </w:rPr>
        <w:t>[1]</w:t>
      </w:r>
      <w:r w:rsidR="00F41E89">
        <w:rPr>
          <w:rFonts w:ascii="Arial" w:hAnsi="Arial" w:cs="Arial"/>
          <w:i w:val="0"/>
          <w:sz w:val="22"/>
          <w:szCs w:val="22"/>
        </w:rPr>
        <w:t>. P</w:t>
      </w:r>
      <w:r w:rsidRPr="009B5A1F">
        <w:rPr>
          <w:rFonts w:ascii="Arial" w:hAnsi="Arial" w:cs="Arial"/>
          <w:i w:val="0"/>
          <w:sz w:val="22"/>
          <w:szCs w:val="22"/>
        </w:rPr>
        <w:t xml:space="preserve">lace it </w:t>
      </w:r>
      <w:r w:rsidR="00FE1EF2">
        <w:rPr>
          <w:rFonts w:ascii="Arial" w:hAnsi="Arial" w:cs="Arial"/>
          <w:i w:val="0"/>
          <w:sz w:val="22"/>
          <w:szCs w:val="22"/>
        </w:rPr>
        <w:t>in 37-degree</w:t>
      </w:r>
      <w:r w:rsidR="00F41E89">
        <w:rPr>
          <w:rFonts w:ascii="Arial" w:hAnsi="Arial" w:cs="Arial"/>
          <w:i w:val="0"/>
          <w:sz w:val="22"/>
          <w:szCs w:val="22"/>
        </w:rPr>
        <w:t xml:space="preserve"> Celsius</w:t>
      </w:r>
      <w:r w:rsidRPr="009B5A1F">
        <w:rPr>
          <w:rFonts w:ascii="Arial" w:hAnsi="Arial" w:cs="Arial"/>
          <w:i w:val="0"/>
          <w:sz w:val="22"/>
          <w:szCs w:val="22"/>
        </w:rPr>
        <w:t xml:space="preserve"> to allow sufficient time for the cells to warm up prior to analysis</w:t>
      </w:r>
      <w:r w:rsidR="00F41E89">
        <w:rPr>
          <w:rFonts w:ascii="Arial" w:hAnsi="Arial" w:cs="Arial"/>
          <w:i w:val="0"/>
          <w:sz w:val="22"/>
          <w:szCs w:val="22"/>
        </w:rPr>
        <w:t xml:space="preserve"> </w:t>
      </w:r>
      <w:r w:rsidR="00F41E89" w:rsidRPr="00F41E89">
        <w:rPr>
          <w:rFonts w:ascii="Arial" w:hAnsi="Arial" w:cs="Arial"/>
          <w:b/>
          <w:i w:val="0"/>
          <w:sz w:val="22"/>
          <w:szCs w:val="22"/>
        </w:rPr>
        <w:t>[</w:t>
      </w:r>
      <w:r w:rsidR="00F41E89">
        <w:rPr>
          <w:rFonts w:ascii="Arial" w:hAnsi="Arial" w:cs="Arial"/>
          <w:b/>
          <w:i w:val="0"/>
          <w:sz w:val="22"/>
          <w:szCs w:val="22"/>
        </w:rPr>
        <w:t>2</w:t>
      </w:r>
      <w:r w:rsidR="00F41E89" w:rsidRPr="00F41E89">
        <w:rPr>
          <w:rFonts w:ascii="Arial" w:hAnsi="Arial" w:cs="Arial"/>
          <w:b/>
          <w:i w:val="0"/>
          <w:sz w:val="22"/>
          <w:szCs w:val="22"/>
        </w:rPr>
        <w:t>]</w:t>
      </w:r>
      <w:r w:rsidRPr="009B5A1F">
        <w:rPr>
          <w:rFonts w:ascii="Arial" w:hAnsi="Arial" w:cs="Arial"/>
          <w:i w:val="0"/>
          <w:sz w:val="22"/>
          <w:szCs w:val="22"/>
        </w:rPr>
        <w:t>.</w:t>
      </w:r>
    </w:p>
    <w:p w14:paraId="1C2CFAB1" w14:textId="53BEB300" w:rsidR="002F1EA2" w:rsidRPr="000C15F3" w:rsidRDefault="00F41E89" w:rsidP="002F1EA2">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appears to be preparing the second sample. Use labeled containers. </w:t>
      </w:r>
      <w:r w:rsidR="00666181" w:rsidRPr="00666181">
        <w:rPr>
          <w:rFonts w:ascii="Arial" w:hAnsi="Arial" w:cs="Arial"/>
          <w:i w:val="0"/>
          <w:sz w:val="22"/>
          <w:szCs w:val="22"/>
          <w:highlight w:val="green"/>
        </w:rPr>
        <w:t>[Shots 3.12.1 and 3.12.2 combined]</w:t>
      </w:r>
    </w:p>
    <w:p w14:paraId="5E727951" w14:textId="3DADDCC0" w:rsidR="00F41E89" w:rsidRPr="00666181" w:rsidRDefault="00F41E89" w:rsidP="00F41E89">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z w:val="22"/>
          <w:szCs w:val="22"/>
        </w:rPr>
        <w:t>CU: Prepared second sample as talent places it at 37 degrees Celsius.</w:t>
      </w:r>
    </w:p>
    <w:p w14:paraId="6E6D45BB" w14:textId="19690BAE" w:rsidR="009B5A1F" w:rsidRPr="00F41E89" w:rsidRDefault="005C337F" w:rsidP="00F41E89">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Once the first sample has finished, clean the i</w:t>
      </w:r>
      <w:r w:rsidR="00F41E89">
        <w:rPr>
          <w:rFonts w:ascii="Arial" w:hAnsi="Arial" w:cs="Arial"/>
          <w:i w:val="0"/>
          <w:sz w:val="22"/>
          <w:szCs w:val="22"/>
        </w:rPr>
        <w:t xml:space="preserve">ntake by running a water sample </w:t>
      </w:r>
      <w:r w:rsidR="00F41E89" w:rsidRPr="00F41E89">
        <w:rPr>
          <w:rFonts w:ascii="Arial" w:hAnsi="Arial" w:cs="Arial"/>
          <w:b/>
          <w:i w:val="0"/>
          <w:sz w:val="22"/>
          <w:szCs w:val="22"/>
        </w:rPr>
        <w:t>[1]</w:t>
      </w:r>
      <w:r w:rsidR="00F41E89">
        <w:rPr>
          <w:rFonts w:ascii="Arial" w:hAnsi="Arial" w:cs="Arial"/>
          <w:i w:val="0"/>
          <w:sz w:val="22"/>
          <w:szCs w:val="22"/>
        </w:rPr>
        <w:t>. T</w:t>
      </w:r>
      <w:r w:rsidRPr="009B5A1F">
        <w:rPr>
          <w:rFonts w:ascii="Arial" w:hAnsi="Arial" w:cs="Arial"/>
          <w:i w:val="0"/>
          <w:sz w:val="22"/>
          <w:szCs w:val="22"/>
        </w:rPr>
        <w:t xml:space="preserve">hen the acquisition of the second sample can begin as </w:t>
      </w:r>
      <w:r w:rsidR="00F41E89">
        <w:rPr>
          <w:rFonts w:ascii="Arial" w:hAnsi="Arial" w:cs="Arial"/>
          <w:i w:val="0"/>
          <w:sz w:val="22"/>
          <w:szCs w:val="22"/>
        </w:rPr>
        <w:t>before</w:t>
      </w:r>
      <w:r w:rsidRPr="009B5A1F">
        <w:rPr>
          <w:rFonts w:ascii="Arial" w:hAnsi="Arial" w:cs="Arial"/>
          <w:i w:val="0"/>
          <w:sz w:val="22"/>
          <w:szCs w:val="22"/>
        </w:rPr>
        <w:t>.</w:t>
      </w:r>
      <w:r w:rsidR="00F41E89">
        <w:rPr>
          <w:rFonts w:ascii="Arial" w:hAnsi="Arial" w:cs="Arial"/>
          <w:i w:val="0"/>
          <w:sz w:val="22"/>
          <w:szCs w:val="22"/>
        </w:rPr>
        <w:t xml:space="preserve"> </w:t>
      </w:r>
      <w:r w:rsidRPr="00F41E89">
        <w:rPr>
          <w:rFonts w:ascii="Arial" w:hAnsi="Arial" w:cs="Arial"/>
          <w:i w:val="0"/>
          <w:sz w:val="22"/>
          <w:szCs w:val="22"/>
        </w:rPr>
        <w:t>Always clean the intake between samples</w:t>
      </w:r>
      <w:r w:rsidR="00F41E89">
        <w:rPr>
          <w:rFonts w:ascii="Arial" w:hAnsi="Arial" w:cs="Arial"/>
          <w:i w:val="0"/>
          <w:sz w:val="22"/>
          <w:szCs w:val="22"/>
        </w:rPr>
        <w:t xml:space="preserve"> </w:t>
      </w:r>
      <w:r w:rsidR="00F41E89" w:rsidRPr="00F41E89">
        <w:rPr>
          <w:rFonts w:ascii="Arial" w:hAnsi="Arial" w:cs="Arial"/>
          <w:b/>
          <w:i w:val="0"/>
          <w:sz w:val="22"/>
          <w:szCs w:val="22"/>
        </w:rPr>
        <w:t>[</w:t>
      </w:r>
      <w:r w:rsidR="00F41E89">
        <w:rPr>
          <w:rFonts w:ascii="Arial" w:hAnsi="Arial" w:cs="Arial"/>
          <w:b/>
          <w:i w:val="0"/>
          <w:sz w:val="22"/>
          <w:szCs w:val="22"/>
        </w:rPr>
        <w:t>2</w:t>
      </w:r>
      <w:r w:rsidR="00F41E89" w:rsidRPr="00F41E89">
        <w:rPr>
          <w:rFonts w:ascii="Arial" w:hAnsi="Arial" w:cs="Arial"/>
          <w:b/>
          <w:i w:val="0"/>
          <w:sz w:val="22"/>
          <w:szCs w:val="22"/>
        </w:rPr>
        <w:t>]</w:t>
      </w:r>
      <w:r w:rsidRPr="00F41E89">
        <w:rPr>
          <w:rFonts w:ascii="Arial" w:hAnsi="Arial" w:cs="Arial"/>
          <w:i w:val="0"/>
          <w:sz w:val="22"/>
          <w:szCs w:val="22"/>
        </w:rPr>
        <w:t>.</w:t>
      </w:r>
    </w:p>
    <w:p w14:paraId="6DF1C72F" w14:textId="7C3B5267" w:rsidR="00F41E89" w:rsidRPr="00F41E89" w:rsidRDefault="00F41E89" w:rsidP="00F41E89">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Instrument as talent places a water sample in and cleans the intake.</w:t>
      </w:r>
    </w:p>
    <w:p w14:paraId="0AD531D5" w14:textId="2AAE6883" w:rsidR="00F41E89" w:rsidRPr="00F41E89" w:rsidRDefault="00F41E89" w:rsidP="00F41E89">
      <w:pPr>
        <w:pStyle w:val="BodyText"/>
        <w:numPr>
          <w:ilvl w:val="2"/>
          <w:numId w:val="12"/>
        </w:numPr>
        <w:spacing w:before="360"/>
        <w:outlineLvl w:val="0"/>
        <w:rPr>
          <w:rFonts w:ascii="Helvetica" w:hAnsi="Helvetica" w:cs="Arial"/>
          <w:b/>
          <w:i w:val="0"/>
          <w:sz w:val="22"/>
          <w:szCs w:val="22"/>
        </w:rPr>
      </w:pPr>
      <w:r>
        <w:rPr>
          <w:rFonts w:ascii="Helvetica" w:hAnsi="Helvetica" w:cs="Arial"/>
          <w:i w:val="0"/>
          <w:sz w:val="22"/>
          <w:szCs w:val="22"/>
        </w:rPr>
        <w:t>MED or WIDE: Talent begins the acquisition of the second sample.</w:t>
      </w:r>
    </w:p>
    <w:p w14:paraId="31E8AA40" w14:textId="17AE545D" w:rsidR="009B5A1F" w:rsidRPr="009B5A1F" w:rsidRDefault="00F41E89" w:rsidP="009B5A1F">
      <w:pPr>
        <w:pStyle w:val="BodyText"/>
        <w:numPr>
          <w:ilvl w:val="0"/>
          <w:numId w:val="12"/>
        </w:numPr>
        <w:spacing w:before="360"/>
        <w:outlineLvl w:val="0"/>
        <w:rPr>
          <w:rFonts w:ascii="Helvetica" w:hAnsi="Helvetica" w:cs="Arial"/>
          <w:b/>
          <w:i w:val="0"/>
          <w:sz w:val="22"/>
          <w:szCs w:val="22"/>
        </w:rPr>
      </w:pPr>
      <w:r>
        <w:rPr>
          <w:rFonts w:ascii="Arial" w:hAnsi="Arial" w:cs="Arial"/>
          <w:b/>
          <w:i w:val="0"/>
          <w:sz w:val="22"/>
          <w:szCs w:val="22"/>
        </w:rPr>
        <w:t>Measuring Pore F</w:t>
      </w:r>
      <w:r w:rsidR="005C337F" w:rsidRPr="009B5A1F">
        <w:rPr>
          <w:rFonts w:ascii="Arial" w:hAnsi="Arial" w:cs="Arial"/>
          <w:b/>
          <w:i w:val="0"/>
          <w:sz w:val="22"/>
          <w:szCs w:val="22"/>
        </w:rPr>
        <w:t xml:space="preserve">ormation by </w:t>
      </w:r>
      <w:r>
        <w:rPr>
          <w:rFonts w:ascii="Arial" w:hAnsi="Arial" w:cs="Arial"/>
          <w:b/>
          <w:i w:val="0"/>
          <w:sz w:val="22"/>
          <w:szCs w:val="22"/>
        </w:rPr>
        <w:t>Live-C</w:t>
      </w:r>
      <w:r w:rsidR="005C337F" w:rsidRPr="009B5A1F">
        <w:rPr>
          <w:rFonts w:ascii="Arial" w:hAnsi="Arial" w:cs="Arial"/>
          <w:b/>
          <w:i w:val="0"/>
          <w:sz w:val="22"/>
          <w:szCs w:val="22"/>
        </w:rPr>
        <w:t xml:space="preserve">ell </w:t>
      </w:r>
      <w:r>
        <w:rPr>
          <w:rFonts w:ascii="Arial" w:hAnsi="Arial" w:cs="Arial"/>
          <w:b/>
          <w:i w:val="0"/>
          <w:sz w:val="22"/>
          <w:szCs w:val="22"/>
        </w:rPr>
        <w:t>F</w:t>
      </w:r>
      <w:r w:rsidR="005C337F" w:rsidRPr="009B5A1F">
        <w:rPr>
          <w:rFonts w:ascii="Arial" w:hAnsi="Arial" w:cs="Arial"/>
          <w:b/>
          <w:i w:val="0"/>
          <w:sz w:val="22"/>
          <w:szCs w:val="22"/>
        </w:rPr>
        <w:t>low</w:t>
      </w:r>
      <w:r>
        <w:rPr>
          <w:rFonts w:ascii="Arial" w:hAnsi="Arial" w:cs="Arial"/>
          <w:b/>
          <w:i w:val="0"/>
          <w:sz w:val="22"/>
          <w:szCs w:val="22"/>
        </w:rPr>
        <w:t xml:space="preserve"> C</w:t>
      </w:r>
      <w:r w:rsidR="005C337F" w:rsidRPr="009B5A1F">
        <w:rPr>
          <w:rFonts w:ascii="Arial" w:hAnsi="Arial" w:cs="Arial"/>
          <w:b/>
          <w:i w:val="0"/>
          <w:sz w:val="22"/>
          <w:szCs w:val="22"/>
        </w:rPr>
        <w:t>ytometry</w:t>
      </w:r>
    </w:p>
    <w:p w14:paraId="0FADCECF" w14:textId="0E2A989C" w:rsidR="009A3DE0" w:rsidRPr="009A3DE0" w:rsidRDefault="00F41E89" w:rsidP="009B5A1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Create a single-cell suspension as before and s</w:t>
      </w:r>
      <w:r w:rsidR="005C337F" w:rsidRPr="009B5A1F">
        <w:rPr>
          <w:rFonts w:ascii="Arial" w:hAnsi="Arial" w:cs="Arial"/>
          <w:i w:val="0"/>
          <w:sz w:val="22"/>
          <w:szCs w:val="22"/>
        </w:rPr>
        <w:t xml:space="preserve">ave a few milliliters of the </w:t>
      </w:r>
      <w:r w:rsidR="00E86D54">
        <w:rPr>
          <w:rFonts w:ascii="Arial" w:hAnsi="Arial" w:cs="Arial"/>
          <w:i w:val="0"/>
          <w:sz w:val="22"/>
          <w:szCs w:val="22"/>
        </w:rPr>
        <w:t>conditioned</w:t>
      </w:r>
      <w:r w:rsidR="005C337F" w:rsidRPr="009B5A1F">
        <w:rPr>
          <w:rFonts w:ascii="Arial" w:hAnsi="Arial" w:cs="Arial"/>
          <w:i w:val="0"/>
          <w:sz w:val="22"/>
          <w:szCs w:val="22"/>
        </w:rPr>
        <w:t xml:space="preserve"> medium</w:t>
      </w:r>
      <w:r w:rsidR="009A3DE0">
        <w:rPr>
          <w:rFonts w:ascii="Arial" w:hAnsi="Arial" w:cs="Arial"/>
          <w:i w:val="0"/>
          <w:sz w:val="22"/>
          <w:szCs w:val="22"/>
        </w:rPr>
        <w:t xml:space="preserve"> </w:t>
      </w:r>
      <w:r w:rsidR="009A3DE0" w:rsidRPr="009A3DE0">
        <w:rPr>
          <w:rFonts w:ascii="Arial" w:hAnsi="Arial" w:cs="Arial"/>
          <w:b/>
          <w:i w:val="0"/>
          <w:sz w:val="22"/>
          <w:szCs w:val="22"/>
        </w:rPr>
        <w:t>[1]</w:t>
      </w:r>
      <w:r>
        <w:rPr>
          <w:rFonts w:ascii="Arial" w:hAnsi="Arial" w:cs="Arial"/>
          <w:i w:val="0"/>
          <w:sz w:val="22"/>
          <w:szCs w:val="22"/>
        </w:rPr>
        <w:t>. Use the medium</w:t>
      </w:r>
      <w:r w:rsidR="005C337F" w:rsidRPr="009B5A1F">
        <w:rPr>
          <w:rFonts w:ascii="Arial" w:hAnsi="Arial" w:cs="Arial"/>
          <w:i w:val="0"/>
          <w:sz w:val="22"/>
          <w:szCs w:val="22"/>
        </w:rPr>
        <w:t xml:space="preserve"> to resuspend the cells at a concentration of </w:t>
      </w:r>
      <w:r>
        <w:rPr>
          <w:rFonts w:ascii="Arial" w:hAnsi="Arial" w:cs="Arial"/>
          <w:i w:val="0"/>
          <w:sz w:val="22"/>
          <w:szCs w:val="22"/>
        </w:rPr>
        <w:t>one million cells per 100 microliters</w:t>
      </w:r>
      <w:r w:rsidR="00BF0F0D">
        <w:rPr>
          <w:rFonts w:ascii="Arial" w:hAnsi="Arial" w:cs="Arial"/>
          <w:i w:val="0"/>
          <w:sz w:val="22"/>
          <w:szCs w:val="22"/>
        </w:rPr>
        <w:t>,</w:t>
      </w:r>
      <w:r w:rsidR="009A3DE0">
        <w:rPr>
          <w:rFonts w:ascii="Arial" w:hAnsi="Arial" w:cs="Arial"/>
          <w:i w:val="0"/>
          <w:sz w:val="22"/>
          <w:szCs w:val="22"/>
        </w:rPr>
        <w:t xml:space="preserve"> per FACS tube, and place the cells</w:t>
      </w:r>
      <w:r w:rsidR="005C337F" w:rsidRPr="009B5A1F">
        <w:rPr>
          <w:rFonts w:ascii="Arial" w:hAnsi="Arial" w:cs="Arial"/>
          <w:i w:val="0"/>
          <w:sz w:val="22"/>
          <w:szCs w:val="22"/>
        </w:rPr>
        <w:t xml:space="preserve"> on ice until ready</w:t>
      </w:r>
      <w:r w:rsidR="009A3DE0">
        <w:rPr>
          <w:rFonts w:ascii="Arial" w:hAnsi="Arial" w:cs="Arial"/>
          <w:i w:val="0"/>
          <w:sz w:val="22"/>
          <w:szCs w:val="22"/>
        </w:rPr>
        <w:t xml:space="preserve"> </w:t>
      </w:r>
      <w:r w:rsidR="009A3DE0" w:rsidRPr="009A3DE0">
        <w:rPr>
          <w:rFonts w:ascii="Arial" w:hAnsi="Arial" w:cs="Arial"/>
          <w:b/>
          <w:i w:val="0"/>
          <w:sz w:val="22"/>
          <w:szCs w:val="22"/>
        </w:rPr>
        <w:t>[</w:t>
      </w:r>
      <w:r w:rsidR="009A3DE0">
        <w:rPr>
          <w:rFonts w:ascii="Arial" w:hAnsi="Arial" w:cs="Arial"/>
          <w:b/>
          <w:i w:val="0"/>
          <w:sz w:val="22"/>
          <w:szCs w:val="22"/>
        </w:rPr>
        <w:t>2</w:t>
      </w:r>
      <w:r w:rsidR="009A3DE0" w:rsidRPr="009A3DE0">
        <w:rPr>
          <w:rFonts w:ascii="Arial" w:hAnsi="Arial" w:cs="Arial"/>
          <w:b/>
          <w:i w:val="0"/>
          <w:sz w:val="22"/>
          <w:szCs w:val="22"/>
        </w:rPr>
        <w:t>]</w:t>
      </w:r>
      <w:r w:rsidR="005C337F" w:rsidRPr="009B5A1F">
        <w:rPr>
          <w:rFonts w:ascii="Arial" w:hAnsi="Arial" w:cs="Arial"/>
          <w:i w:val="0"/>
          <w:sz w:val="22"/>
          <w:szCs w:val="22"/>
        </w:rPr>
        <w:t>.</w:t>
      </w:r>
    </w:p>
    <w:p w14:paraId="26EC729F" w14:textId="3C1ADED4" w:rsidR="009A3DE0" w:rsidRPr="009A3DE0" w:rsidRDefault="009A3DE0"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w:t>
      </w:r>
      <w:r w:rsidR="00BF0F0D">
        <w:rPr>
          <w:rFonts w:ascii="Arial" w:hAnsi="Arial" w:cs="Arial"/>
          <w:i w:val="0"/>
          <w:sz w:val="22"/>
          <w:szCs w:val="22"/>
        </w:rPr>
        <w:t>saves</w:t>
      </w:r>
      <w:r>
        <w:rPr>
          <w:rFonts w:ascii="Arial" w:hAnsi="Arial" w:cs="Arial"/>
          <w:i w:val="0"/>
          <w:sz w:val="22"/>
          <w:szCs w:val="22"/>
        </w:rPr>
        <w:t xml:space="preserve"> some of the old medium.</w:t>
      </w:r>
    </w:p>
    <w:p w14:paraId="4BAFE0BA" w14:textId="17FE4016" w:rsidR="009B5A1F" w:rsidRPr="009B5A1F" w:rsidRDefault="009A3DE0"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 of cells as talent resuspends</w:t>
      </w:r>
      <w:r w:rsidR="005C337F" w:rsidRPr="009B5A1F">
        <w:rPr>
          <w:rFonts w:ascii="Arial" w:hAnsi="Arial" w:cs="Arial"/>
          <w:i w:val="0"/>
          <w:sz w:val="22"/>
          <w:szCs w:val="22"/>
        </w:rPr>
        <w:t xml:space="preserve"> </w:t>
      </w:r>
      <w:r w:rsidRPr="009B5A1F">
        <w:rPr>
          <w:rFonts w:ascii="Arial" w:hAnsi="Arial" w:cs="Arial"/>
          <w:i w:val="0"/>
          <w:sz w:val="22"/>
          <w:szCs w:val="22"/>
        </w:rPr>
        <w:t xml:space="preserve">the cells </w:t>
      </w:r>
      <w:r>
        <w:rPr>
          <w:rFonts w:ascii="Arial" w:hAnsi="Arial" w:cs="Arial"/>
          <w:i w:val="0"/>
          <w:sz w:val="22"/>
          <w:szCs w:val="22"/>
        </w:rPr>
        <w:t xml:space="preserve">and places </w:t>
      </w:r>
      <w:r w:rsidRPr="009B5A1F">
        <w:rPr>
          <w:rFonts w:ascii="Arial" w:hAnsi="Arial" w:cs="Arial"/>
          <w:i w:val="0"/>
          <w:sz w:val="22"/>
          <w:szCs w:val="22"/>
        </w:rPr>
        <w:t>on ice</w:t>
      </w:r>
      <w:r>
        <w:rPr>
          <w:rFonts w:ascii="Arial" w:hAnsi="Arial" w:cs="Arial"/>
          <w:i w:val="0"/>
          <w:sz w:val="22"/>
          <w:szCs w:val="22"/>
        </w:rPr>
        <w:t>.</w:t>
      </w:r>
    </w:p>
    <w:p w14:paraId="7C0B26BF" w14:textId="7C776DF5" w:rsidR="009A3DE0" w:rsidRPr="009A3DE0"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lastRenderedPageBreak/>
        <w:t xml:space="preserve">Prior to running the assay, add 900 </w:t>
      </w:r>
      <w:r w:rsidR="009A3DE0">
        <w:rPr>
          <w:rFonts w:ascii="Arial" w:hAnsi="Arial" w:cs="Arial"/>
          <w:i w:val="0"/>
          <w:sz w:val="22"/>
          <w:szCs w:val="22"/>
        </w:rPr>
        <w:t>microliters</w:t>
      </w:r>
      <w:r w:rsidRPr="009B5A1F">
        <w:rPr>
          <w:rFonts w:ascii="Arial" w:hAnsi="Arial" w:cs="Arial"/>
          <w:i w:val="0"/>
          <w:sz w:val="22"/>
          <w:szCs w:val="22"/>
        </w:rPr>
        <w:t xml:space="preserve"> of </w:t>
      </w:r>
      <w:r w:rsidR="00BF0F0D">
        <w:rPr>
          <w:rFonts w:ascii="Arial" w:hAnsi="Arial" w:cs="Arial"/>
          <w:i w:val="0"/>
          <w:sz w:val="22"/>
          <w:szCs w:val="22"/>
        </w:rPr>
        <w:t>potassium</w:t>
      </w:r>
      <w:r w:rsidRPr="009B5A1F">
        <w:rPr>
          <w:rFonts w:ascii="Arial" w:hAnsi="Arial" w:cs="Arial"/>
          <w:i w:val="0"/>
          <w:sz w:val="22"/>
          <w:szCs w:val="22"/>
        </w:rPr>
        <w:t xml:space="preserve"> m</w:t>
      </w:r>
      <w:r w:rsidR="009A3DE0">
        <w:rPr>
          <w:rFonts w:ascii="Arial" w:hAnsi="Arial" w:cs="Arial"/>
          <w:i w:val="0"/>
          <w:sz w:val="22"/>
          <w:szCs w:val="22"/>
        </w:rPr>
        <w:t>edium for a final volume of 1 milliliter</w:t>
      </w:r>
      <w:r w:rsidR="00BF0F0D">
        <w:rPr>
          <w:rFonts w:ascii="Arial" w:hAnsi="Arial" w:cs="Arial"/>
          <w:i w:val="0"/>
          <w:sz w:val="22"/>
          <w:szCs w:val="22"/>
        </w:rPr>
        <w:t xml:space="preserve"> </w:t>
      </w:r>
      <w:r w:rsidR="00BF0F0D" w:rsidRPr="009A3DE0">
        <w:rPr>
          <w:rFonts w:ascii="Arial" w:hAnsi="Arial" w:cs="Arial"/>
          <w:b/>
          <w:i w:val="0"/>
          <w:sz w:val="22"/>
          <w:szCs w:val="22"/>
        </w:rPr>
        <w:t>[1]</w:t>
      </w:r>
      <w:r w:rsidR="00BF0F0D">
        <w:rPr>
          <w:rFonts w:ascii="Arial" w:hAnsi="Arial" w:cs="Arial"/>
          <w:i w:val="0"/>
          <w:sz w:val="22"/>
          <w:szCs w:val="22"/>
        </w:rPr>
        <w:t>. P</w:t>
      </w:r>
      <w:r w:rsidR="00FE1EF2">
        <w:rPr>
          <w:rFonts w:ascii="Arial" w:hAnsi="Arial" w:cs="Arial"/>
          <w:i w:val="0"/>
          <w:sz w:val="22"/>
          <w:szCs w:val="22"/>
        </w:rPr>
        <w:t>lace the tubes in a 37-degree</w:t>
      </w:r>
      <w:r w:rsidR="009A3DE0">
        <w:rPr>
          <w:rFonts w:ascii="Arial" w:hAnsi="Arial" w:cs="Arial"/>
          <w:i w:val="0"/>
          <w:sz w:val="22"/>
          <w:szCs w:val="22"/>
        </w:rPr>
        <w:t xml:space="preserve"> Celsius</w:t>
      </w:r>
      <w:r w:rsidRPr="009B5A1F">
        <w:rPr>
          <w:rFonts w:ascii="Arial" w:hAnsi="Arial" w:cs="Arial"/>
          <w:i w:val="0"/>
          <w:sz w:val="22"/>
          <w:szCs w:val="22"/>
        </w:rPr>
        <w:t xml:space="preserve"> water bath for 10 min</w:t>
      </w:r>
      <w:r w:rsidR="009A3DE0">
        <w:rPr>
          <w:rFonts w:ascii="Arial" w:hAnsi="Arial" w:cs="Arial"/>
          <w:i w:val="0"/>
          <w:sz w:val="22"/>
          <w:szCs w:val="22"/>
        </w:rPr>
        <w:t>utes</w:t>
      </w:r>
      <w:r w:rsidRPr="009B5A1F">
        <w:rPr>
          <w:rFonts w:ascii="Arial" w:hAnsi="Arial" w:cs="Arial"/>
          <w:i w:val="0"/>
          <w:sz w:val="22"/>
          <w:szCs w:val="22"/>
        </w:rPr>
        <w:t xml:space="preserve"> to recover</w:t>
      </w:r>
      <w:r w:rsidR="009A3DE0">
        <w:rPr>
          <w:rFonts w:ascii="Arial" w:hAnsi="Arial" w:cs="Arial"/>
          <w:i w:val="0"/>
          <w:sz w:val="22"/>
          <w:szCs w:val="22"/>
        </w:rPr>
        <w:t xml:space="preserve"> </w:t>
      </w:r>
      <w:r w:rsidR="009A3DE0" w:rsidRPr="009A3DE0">
        <w:rPr>
          <w:rFonts w:ascii="Arial" w:hAnsi="Arial" w:cs="Arial"/>
          <w:b/>
          <w:i w:val="0"/>
          <w:sz w:val="22"/>
          <w:szCs w:val="22"/>
        </w:rPr>
        <w:t>[</w:t>
      </w:r>
      <w:r w:rsidR="00BF0F0D">
        <w:rPr>
          <w:rFonts w:ascii="Arial" w:hAnsi="Arial" w:cs="Arial"/>
          <w:b/>
          <w:i w:val="0"/>
          <w:sz w:val="22"/>
          <w:szCs w:val="22"/>
        </w:rPr>
        <w:t>2</w:t>
      </w:r>
      <w:r w:rsidR="009A3DE0" w:rsidRPr="009A3DE0">
        <w:rPr>
          <w:rFonts w:ascii="Arial" w:hAnsi="Arial" w:cs="Arial"/>
          <w:b/>
          <w:i w:val="0"/>
          <w:sz w:val="22"/>
          <w:szCs w:val="22"/>
        </w:rPr>
        <w:t>]</w:t>
      </w:r>
      <w:r w:rsidRPr="009B5A1F">
        <w:rPr>
          <w:rFonts w:ascii="Arial" w:hAnsi="Arial" w:cs="Arial"/>
          <w:i w:val="0"/>
          <w:sz w:val="22"/>
          <w:szCs w:val="22"/>
        </w:rPr>
        <w:t>.</w:t>
      </w:r>
    </w:p>
    <w:p w14:paraId="48760677" w14:textId="77777777" w:rsidR="00BF0F0D" w:rsidRPr="00BF0F0D" w:rsidRDefault="009A3DE0"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pipettes </w:t>
      </w:r>
      <w:r w:rsidRPr="009B5A1F">
        <w:rPr>
          <w:rFonts w:ascii="Arial" w:hAnsi="Arial" w:cs="Arial"/>
          <w:i w:val="0"/>
          <w:sz w:val="22"/>
          <w:szCs w:val="22"/>
        </w:rPr>
        <w:t xml:space="preserve">900 </w:t>
      </w:r>
      <w:r>
        <w:rPr>
          <w:rFonts w:ascii="Arial" w:hAnsi="Arial" w:cs="Arial"/>
          <w:i w:val="0"/>
          <w:sz w:val="22"/>
          <w:szCs w:val="22"/>
        </w:rPr>
        <w:t>microliters</w:t>
      </w:r>
      <w:r w:rsidRPr="009B5A1F">
        <w:rPr>
          <w:rFonts w:ascii="Arial" w:hAnsi="Arial" w:cs="Arial"/>
          <w:i w:val="0"/>
          <w:sz w:val="22"/>
          <w:szCs w:val="22"/>
        </w:rPr>
        <w:t xml:space="preserve"> of K</w:t>
      </w:r>
      <w:r w:rsidRPr="009B5A1F">
        <w:rPr>
          <w:rFonts w:ascii="Arial" w:hAnsi="Arial" w:cs="Arial"/>
          <w:i w:val="0"/>
          <w:sz w:val="22"/>
          <w:szCs w:val="22"/>
          <w:vertAlign w:val="superscript"/>
        </w:rPr>
        <w:t>+</w:t>
      </w:r>
      <w:r w:rsidRPr="009B5A1F">
        <w:rPr>
          <w:rFonts w:ascii="Arial" w:hAnsi="Arial" w:cs="Arial"/>
          <w:i w:val="0"/>
          <w:sz w:val="22"/>
          <w:szCs w:val="22"/>
        </w:rPr>
        <w:t xml:space="preserve"> m</w:t>
      </w:r>
      <w:r>
        <w:rPr>
          <w:rFonts w:ascii="Arial" w:hAnsi="Arial" w:cs="Arial"/>
          <w:i w:val="0"/>
          <w:sz w:val="22"/>
          <w:szCs w:val="22"/>
        </w:rPr>
        <w:t>edium for a final volume of 1 milliliter from a labeled container.</w:t>
      </w:r>
    </w:p>
    <w:p w14:paraId="1B2C52A1" w14:textId="7D6EC07F" w:rsidR="009B5A1F" w:rsidRPr="009B5A1F" w:rsidRDefault="00BF0F0D"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Tubes as talent places them in the incubator.</w:t>
      </w:r>
      <w:r w:rsidR="005C337F" w:rsidRPr="009B5A1F">
        <w:rPr>
          <w:rFonts w:ascii="Arial" w:hAnsi="Arial" w:cs="Arial"/>
          <w:i w:val="0"/>
          <w:sz w:val="22"/>
          <w:szCs w:val="22"/>
        </w:rPr>
        <w:t xml:space="preserve"> </w:t>
      </w:r>
    </w:p>
    <w:p w14:paraId="7F710D83" w14:textId="53088380" w:rsidR="009B5A1F" w:rsidRPr="009A3DE0"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If applicable, preincubate the cells with treatments, including the P2X7</w:t>
      </w:r>
      <w:r w:rsidR="009A3DE0">
        <w:rPr>
          <w:rFonts w:ascii="Arial" w:hAnsi="Arial" w:cs="Arial"/>
          <w:i w:val="0"/>
          <w:sz w:val="22"/>
          <w:szCs w:val="22"/>
        </w:rPr>
        <w:t xml:space="preserve">-specific inhibitors </w:t>
      </w:r>
      <w:r w:rsidR="009A3DE0" w:rsidRPr="009A3DE0">
        <w:rPr>
          <w:rFonts w:ascii="Arial" w:hAnsi="Arial" w:cs="Arial"/>
          <w:b/>
          <w:i w:val="0"/>
          <w:sz w:val="22"/>
          <w:szCs w:val="22"/>
        </w:rPr>
        <w:t>[1-TXT]</w:t>
      </w:r>
      <w:r w:rsidRPr="009B5A1F">
        <w:rPr>
          <w:rFonts w:ascii="Arial" w:hAnsi="Arial" w:cs="Arial"/>
          <w:i w:val="0"/>
          <w:sz w:val="22"/>
          <w:szCs w:val="22"/>
        </w:rPr>
        <w:t>.</w:t>
      </w:r>
    </w:p>
    <w:p w14:paraId="7F80D5F6" w14:textId="176F97A6" w:rsidR="009A3DE0" w:rsidRPr="009B5A1F" w:rsidRDefault="009A3DE0"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Talent adds the inhibitor to the cells. Use labeled containers. </w:t>
      </w:r>
      <w:r w:rsidRPr="00BF0F0D">
        <w:rPr>
          <w:rFonts w:ascii="Arial" w:hAnsi="Arial" w:cs="Arial"/>
          <w:b/>
          <w:i w:val="0"/>
          <w:sz w:val="22"/>
          <w:szCs w:val="22"/>
        </w:rPr>
        <w:t>TEXT: See text for treatment conditions</w:t>
      </w:r>
    </w:p>
    <w:p w14:paraId="10504A99" w14:textId="549F0D23" w:rsidR="009B5A1F" w:rsidRPr="00666181" w:rsidRDefault="005C337F" w:rsidP="009B5A1F">
      <w:pPr>
        <w:pStyle w:val="BodyText"/>
        <w:numPr>
          <w:ilvl w:val="1"/>
          <w:numId w:val="12"/>
        </w:numPr>
        <w:spacing w:before="360"/>
        <w:outlineLvl w:val="0"/>
        <w:rPr>
          <w:rFonts w:ascii="Helvetica" w:hAnsi="Helvetica" w:cs="Arial"/>
          <w:b/>
          <w:i w:val="0"/>
          <w:sz w:val="22"/>
          <w:szCs w:val="22"/>
        </w:rPr>
      </w:pPr>
      <w:r w:rsidRPr="00666181">
        <w:rPr>
          <w:rFonts w:ascii="Arial" w:hAnsi="Arial" w:cs="Arial"/>
          <w:i w:val="0"/>
          <w:sz w:val="22"/>
          <w:szCs w:val="22"/>
        </w:rPr>
        <w:t xml:space="preserve">Immediately prior to running the assay, add 25 </w:t>
      </w:r>
      <w:proofErr w:type="spellStart"/>
      <w:r w:rsidR="009A3DE0" w:rsidRPr="00666181">
        <w:rPr>
          <w:rFonts w:ascii="Arial" w:hAnsi="Arial" w:cs="Arial"/>
          <w:i w:val="0"/>
          <w:sz w:val="22"/>
          <w:szCs w:val="22"/>
        </w:rPr>
        <w:t>microMolar</w:t>
      </w:r>
      <w:proofErr w:type="spellEnd"/>
      <w:r w:rsidR="009A3DE0" w:rsidRPr="00666181">
        <w:rPr>
          <w:rFonts w:ascii="Arial" w:hAnsi="Arial" w:cs="Arial"/>
          <w:i w:val="0"/>
          <w:sz w:val="22"/>
          <w:szCs w:val="22"/>
        </w:rPr>
        <w:t xml:space="preserve"> </w:t>
      </w:r>
      <w:r w:rsidRPr="00666181">
        <w:rPr>
          <w:rFonts w:ascii="Arial" w:hAnsi="Arial" w:cs="Arial"/>
          <w:i w:val="0"/>
          <w:sz w:val="22"/>
          <w:szCs w:val="22"/>
        </w:rPr>
        <w:t>ethidium bromide to the FACS tube</w:t>
      </w:r>
      <w:r w:rsidR="009A3DE0" w:rsidRPr="00666181">
        <w:rPr>
          <w:rFonts w:ascii="Arial" w:hAnsi="Arial" w:cs="Arial"/>
          <w:i w:val="0"/>
          <w:sz w:val="22"/>
          <w:szCs w:val="22"/>
        </w:rPr>
        <w:t xml:space="preserve"> </w:t>
      </w:r>
      <w:r w:rsidR="009A3DE0" w:rsidRPr="00666181">
        <w:rPr>
          <w:rFonts w:ascii="Arial" w:hAnsi="Arial" w:cs="Arial"/>
          <w:b/>
          <w:i w:val="0"/>
          <w:sz w:val="22"/>
          <w:szCs w:val="22"/>
        </w:rPr>
        <w:t>[1]</w:t>
      </w:r>
      <w:r w:rsidR="009A3DE0" w:rsidRPr="00666181">
        <w:rPr>
          <w:rFonts w:ascii="Arial" w:hAnsi="Arial" w:cs="Arial"/>
          <w:i w:val="0"/>
          <w:sz w:val="22"/>
          <w:szCs w:val="22"/>
        </w:rPr>
        <w:t>. T</w:t>
      </w:r>
      <w:r w:rsidRPr="00666181">
        <w:rPr>
          <w:rFonts w:ascii="Arial" w:hAnsi="Arial" w:cs="Arial"/>
          <w:i w:val="0"/>
          <w:sz w:val="22"/>
          <w:szCs w:val="22"/>
        </w:rPr>
        <w:t>hen, ad</w:t>
      </w:r>
      <w:r w:rsidR="009A3DE0" w:rsidRPr="00666181">
        <w:rPr>
          <w:rFonts w:ascii="Arial" w:hAnsi="Arial" w:cs="Arial"/>
          <w:i w:val="0"/>
          <w:sz w:val="22"/>
          <w:szCs w:val="22"/>
        </w:rPr>
        <w:t>d the magnetic stirrer, place the tube</w:t>
      </w:r>
      <w:r w:rsidRPr="00666181">
        <w:rPr>
          <w:rFonts w:ascii="Arial" w:hAnsi="Arial" w:cs="Arial"/>
          <w:i w:val="0"/>
          <w:sz w:val="22"/>
          <w:szCs w:val="22"/>
        </w:rPr>
        <w:t xml:space="preserve"> on the FACS machine</w:t>
      </w:r>
      <w:r w:rsidR="00666181">
        <w:rPr>
          <w:rFonts w:ascii="Arial" w:hAnsi="Arial" w:cs="Arial"/>
          <w:i w:val="0"/>
          <w:sz w:val="22"/>
          <w:szCs w:val="22"/>
        </w:rPr>
        <w:t xml:space="preserve"> </w:t>
      </w:r>
      <w:r w:rsidR="00666181" w:rsidRPr="00666181">
        <w:rPr>
          <w:rFonts w:ascii="Arial" w:hAnsi="Arial" w:cs="Arial"/>
          <w:b/>
          <w:i w:val="0"/>
          <w:color w:val="FF0000"/>
          <w:sz w:val="22"/>
          <w:szCs w:val="22"/>
        </w:rPr>
        <w:t>[2]</w:t>
      </w:r>
      <w:r w:rsidRPr="00666181">
        <w:rPr>
          <w:rFonts w:ascii="Arial" w:hAnsi="Arial" w:cs="Arial"/>
          <w:i w:val="0"/>
          <w:sz w:val="22"/>
          <w:szCs w:val="22"/>
        </w:rPr>
        <w:t>, and begin the acquisition</w:t>
      </w:r>
      <w:r w:rsidR="009A3DE0" w:rsidRPr="00666181">
        <w:rPr>
          <w:rFonts w:ascii="Arial" w:hAnsi="Arial" w:cs="Arial"/>
          <w:i w:val="0"/>
          <w:sz w:val="22"/>
          <w:szCs w:val="22"/>
        </w:rPr>
        <w:t>, as before</w:t>
      </w:r>
      <w:r w:rsidR="00666181">
        <w:rPr>
          <w:rFonts w:ascii="Arial" w:hAnsi="Arial" w:cs="Arial"/>
          <w:i w:val="0"/>
          <w:sz w:val="22"/>
          <w:szCs w:val="22"/>
        </w:rPr>
        <w:t xml:space="preserve"> </w:t>
      </w:r>
      <w:r w:rsidR="00666181" w:rsidRPr="00666181">
        <w:rPr>
          <w:rFonts w:ascii="Arial" w:hAnsi="Arial" w:cs="Arial"/>
          <w:b/>
          <w:i w:val="0"/>
          <w:color w:val="FF0000"/>
          <w:sz w:val="22"/>
          <w:szCs w:val="22"/>
        </w:rPr>
        <w:t>[3]</w:t>
      </w:r>
      <w:r w:rsidRPr="00666181">
        <w:rPr>
          <w:rFonts w:ascii="Arial" w:hAnsi="Arial" w:cs="Arial"/>
          <w:i w:val="0"/>
          <w:sz w:val="22"/>
          <w:szCs w:val="22"/>
        </w:rPr>
        <w:t xml:space="preserve">. </w:t>
      </w:r>
    </w:p>
    <w:p w14:paraId="6B041A95" w14:textId="55E5E5EF" w:rsidR="009A3DE0" w:rsidRPr="00666181" w:rsidRDefault="009A3DE0" w:rsidP="009A3DE0">
      <w:pPr>
        <w:pStyle w:val="BodyText"/>
        <w:numPr>
          <w:ilvl w:val="2"/>
          <w:numId w:val="12"/>
        </w:numPr>
        <w:spacing w:before="360"/>
        <w:outlineLvl w:val="0"/>
        <w:rPr>
          <w:rFonts w:ascii="Helvetica" w:hAnsi="Helvetica" w:cs="Arial"/>
          <w:i w:val="0"/>
          <w:sz w:val="22"/>
          <w:szCs w:val="22"/>
          <w:highlight w:val="green"/>
        </w:rPr>
      </w:pPr>
      <w:r w:rsidRPr="00666181">
        <w:rPr>
          <w:rFonts w:ascii="Arial" w:hAnsi="Arial" w:cs="Arial"/>
          <w:i w:val="0"/>
          <w:sz w:val="22"/>
          <w:szCs w:val="22"/>
        </w:rPr>
        <w:t xml:space="preserve">CU: FACS tube as talent adds 25 </w:t>
      </w:r>
      <w:proofErr w:type="spellStart"/>
      <w:r w:rsidRPr="00666181">
        <w:rPr>
          <w:rFonts w:ascii="Arial" w:hAnsi="Arial" w:cs="Arial"/>
          <w:i w:val="0"/>
          <w:sz w:val="22"/>
          <w:szCs w:val="22"/>
        </w:rPr>
        <w:t>microMolar</w:t>
      </w:r>
      <w:proofErr w:type="spellEnd"/>
      <w:r w:rsidRPr="00666181">
        <w:rPr>
          <w:rFonts w:ascii="Arial" w:hAnsi="Arial" w:cs="Arial"/>
          <w:i w:val="0"/>
          <w:sz w:val="22"/>
          <w:szCs w:val="22"/>
        </w:rPr>
        <w:t xml:space="preserve"> ethidium bromide. Use labeled containers.</w:t>
      </w:r>
      <w:r w:rsidR="00A912D9">
        <w:rPr>
          <w:rFonts w:ascii="Arial" w:hAnsi="Arial" w:cs="Arial"/>
          <w:i w:val="0"/>
          <w:sz w:val="22"/>
          <w:szCs w:val="22"/>
        </w:rPr>
        <w:br/>
      </w:r>
      <w:r w:rsidR="00A912D9">
        <w:rPr>
          <w:rFonts w:ascii="Arial" w:hAnsi="Arial" w:cs="Arial"/>
          <w:i w:val="0"/>
          <w:sz w:val="22"/>
          <w:szCs w:val="22"/>
        </w:rPr>
        <w:br/>
      </w:r>
      <w:r w:rsidR="00A912D9" w:rsidRPr="00666181">
        <w:rPr>
          <w:rFonts w:ascii="Arial" w:hAnsi="Arial" w:cs="Arial"/>
          <w:i w:val="0"/>
          <w:sz w:val="22"/>
          <w:szCs w:val="22"/>
          <w:highlight w:val="green"/>
        </w:rPr>
        <w:t>(</w:t>
      </w:r>
      <w:r w:rsidR="00666181" w:rsidRPr="00666181">
        <w:rPr>
          <w:rFonts w:ascii="Arial" w:hAnsi="Arial" w:cs="Arial"/>
          <w:i w:val="0"/>
          <w:sz w:val="22"/>
          <w:szCs w:val="22"/>
          <w:highlight w:val="green"/>
        </w:rPr>
        <w:t xml:space="preserve">Author Comment: </w:t>
      </w:r>
      <w:r w:rsidR="00A912D9" w:rsidRPr="00666181">
        <w:rPr>
          <w:rFonts w:ascii="Arial" w:hAnsi="Arial" w:cs="Arial"/>
          <w:i w:val="0"/>
          <w:sz w:val="22"/>
          <w:szCs w:val="22"/>
          <w:highlight w:val="green"/>
        </w:rPr>
        <w:t>For reference/clarification, the additional shots re stir bar were filmed here - 4.4.1.1, 4.4.1.2)</w:t>
      </w:r>
    </w:p>
    <w:p w14:paraId="32FA62F1" w14:textId="07E63CE1" w:rsidR="009A3DE0" w:rsidRPr="00794860" w:rsidRDefault="009A3DE0" w:rsidP="009A3DE0">
      <w:pPr>
        <w:pStyle w:val="BodyText"/>
        <w:numPr>
          <w:ilvl w:val="2"/>
          <w:numId w:val="12"/>
        </w:numPr>
        <w:spacing w:before="360"/>
        <w:outlineLvl w:val="0"/>
        <w:rPr>
          <w:rFonts w:ascii="Helvetica" w:hAnsi="Helvetica" w:cs="Arial"/>
          <w:b/>
          <w:i w:val="0"/>
          <w:color w:val="0066FF"/>
          <w:sz w:val="22"/>
          <w:szCs w:val="22"/>
        </w:rPr>
      </w:pPr>
      <w:r>
        <w:rPr>
          <w:rFonts w:ascii="Arial" w:hAnsi="Arial" w:cs="Arial"/>
          <w:i w:val="0"/>
          <w:sz w:val="22"/>
          <w:szCs w:val="22"/>
        </w:rPr>
        <w:t xml:space="preserve">MED: Talent places the tube in the FACS machine. </w:t>
      </w:r>
      <w:r w:rsidR="00A912D9">
        <w:rPr>
          <w:rFonts w:ascii="Arial" w:hAnsi="Arial" w:cs="Arial"/>
          <w:i w:val="0"/>
          <w:sz w:val="22"/>
          <w:szCs w:val="22"/>
        </w:rPr>
        <w:br/>
      </w:r>
      <w:r w:rsidR="00666181">
        <w:rPr>
          <w:rFonts w:ascii="Arial" w:hAnsi="Arial" w:cs="Arial"/>
          <w:i w:val="0"/>
          <w:sz w:val="22"/>
          <w:szCs w:val="22"/>
          <w:highlight w:val="green"/>
        </w:rPr>
        <w:t xml:space="preserve">(Author Comment: </w:t>
      </w:r>
      <w:r w:rsidR="00A912D9" w:rsidRPr="00666181">
        <w:rPr>
          <w:rFonts w:ascii="Arial" w:hAnsi="Arial" w:cs="Arial"/>
          <w:i w:val="0"/>
          <w:sz w:val="22"/>
          <w:szCs w:val="22"/>
          <w:highlight w:val="green"/>
        </w:rPr>
        <w:t>Can the editor please change the temperature on the screen display to read 37 degrees?</w:t>
      </w:r>
      <w:r w:rsidR="00666181" w:rsidRPr="00666181">
        <w:rPr>
          <w:rFonts w:ascii="Arial" w:hAnsi="Arial" w:cs="Arial"/>
          <w:i w:val="0"/>
          <w:sz w:val="22"/>
          <w:szCs w:val="22"/>
          <w:highlight w:val="green"/>
        </w:rPr>
        <w:t>)</w:t>
      </w:r>
      <w:r w:rsidR="00666181">
        <w:rPr>
          <w:rFonts w:ascii="Arial" w:hAnsi="Arial" w:cs="Arial"/>
          <w:i w:val="0"/>
          <w:sz w:val="22"/>
          <w:szCs w:val="22"/>
        </w:rPr>
        <w:t xml:space="preserve"> </w:t>
      </w:r>
      <w:r w:rsidR="00666181" w:rsidRPr="00666181">
        <w:rPr>
          <w:rFonts w:ascii="Arial" w:hAnsi="Arial" w:cs="Arial"/>
          <w:i w:val="0"/>
          <w:sz w:val="22"/>
          <w:szCs w:val="22"/>
          <w:highlight w:val="green"/>
        </w:rPr>
        <w:t>(Editor: I’m not sure what this screen looks like, but the author should be informed that we won’t manipulate the footage to read something different. If possible, perhaps obscure – or simply don’t show – footage that has a different temperature here?)</w:t>
      </w:r>
    </w:p>
    <w:p w14:paraId="41F6F8DF" w14:textId="4EDFA2C1" w:rsidR="00794860" w:rsidRPr="00666181" w:rsidRDefault="00666181" w:rsidP="00794860">
      <w:pPr>
        <w:pStyle w:val="BodyText"/>
        <w:numPr>
          <w:ilvl w:val="3"/>
          <w:numId w:val="12"/>
        </w:numPr>
        <w:spacing w:before="360"/>
        <w:outlineLvl w:val="0"/>
        <w:rPr>
          <w:rFonts w:ascii="Helvetica" w:hAnsi="Helvetica" w:cs="Arial"/>
          <w:i w:val="0"/>
          <w:sz w:val="22"/>
          <w:szCs w:val="22"/>
        </w:rPr>
      </w:pPr>
      <w:r w:rsidRPr="00666181">
        <w:rPr>
          <w:rFonts w:ascii="Helvetica" w:hAnsi="Helvetica" w:cs="Arial"/>
          <w:i w:val="0"/>
          <w:sz w:val="22"/>
          <w:szCs w:val="22"/>
          <w:highlight w:val="green"/>
        </w:rPr>
        <w:t>[</w:t>
      </w:r>
      <w:r w:rsidR="00794860" w:rsidRPr="00666181">
        <w:rPr>
          <w:rFonts w:ascii="Helvetica" w:hAnsi="Helvetica" w:cs="Arial"/>
          <w:i w:val="0"/>
          <w:sz w:val="22"/>
          <w:szCs w:val="22"/>
          <w:highlight w:val="green"/>
        </w:rPr>
        <w:t xml:space="preserve">Added </w:t>
      </w:r>
      <w:r w:rsidRPr="00666181">
        <w:rPr>
          <w:rFonts w:ascii="Helvetica" w:hAnsi="Helvetica" w:cs="Arial"/>
          <w:i w:val="0"/>
          <w:sz w:val="22"/>
          <w:szCs w:val="22"/>
          <w:highlight w:val="green"/>
        </w:rPr>
        <w:t>Shot]</w:t>
      </w:r>
      <w:r>
        <w:rPr>
          <w:rFonts w:ascii="Helvetica" w:hAnsi="Helvetica" w:cs="Arial"/>
          <w:i w:val="0"/>
          <w:sz w:val="22"/>
          <w:szCs w:val="22"/>
        </w:rPr>
        <w:t>:</w:t>
      </w:r>
      <w:r w:rsidR="00794860" w:rsidRPr="00666181">
        <w:rPr>
          <w:rFonts w:ascii="Helvetica" w:hAnsi="Helvetica" w:cs="Arial"/>
          <w:i w:val="0"/>
          <w:sz w:val="22"/>
          <w:szCs w:val="22"/>
        </w:rPr>
        <w:t xml:space="preserve"> runs sample on </w:t>
      </w:r>
      <w:proofErr w:type="spellStart"/>
      <w:proofErr w:type="gramStart"/>
      <w:r w:rsidR="00794860" w:rsidRPr="00666181">
        <w:rPr>
          <w:rFonts w:ascii="Helvetica" w:hAnsi="Helvetica" w:cs="Arial"/>
          <w:i w:val="0"/>
          <w:sz w:val="22"/>
          <w:szCs w:val="22"/>
        </w:rPr>
        <w:t>facs</w:t>
      </w:r>
      <w:proofErr w:type="spellEnd"/>
      <w:proofErr w:type="gramEnd"/>
      <w:r w:rsidR="00794860" w:rsidRPr="00666181">
        <w:rPr>
          <w:rFonts w:ascii="Helvetica" w:hAnsi="Helvetica" w:cs="Arial"/>
          <w:i w:val="0"/>
          <w:sz w:val="22"/>
          <w:szCs w:val="22"/>
        </w:rPr>
        <w:t xml:space="preserve"> machine, steps back and initiates acquisition.</w:t>
      </w:r>
    </w:p>
    <w:p w14:paraId="66DD5958" w14:textId="4FD77E70" w:rsidR="009A3DE0" w:rsidRPr="009A3DE0"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 xml:space="preserve">To induce the formation of pores in the cell membrane, </w:t>
      </w:r>
      <w:r w:rsidR="009A3DE0" w:rsidRPr="009B5A1F">
        <w:rPr>
          <w:rFonts w:ascii="Arial" w:hAnsi="Arial" w:cs="Arial"/>
          <w:i w:val="0"/>
          <w:sz w:val="22"/>
          <w:szCs w:val="22"/>
        </w:rPr>
        <w:t xml:space="preserve">add 1 </w:t>
      </w:r>
      <w:proofErr w:type="spellStart"/>
      <w:r w:rsidR="009A3DE0" w:rsidRPr="009B5A1F">
        <w:rPr>
          <w:rFonts w:ascii="Arial" w:hAnsi="Arial" w:cs="Arial"/>
          <w:i w:val="0"/>
          <w:sz w:val="22"/>
          <w:szCs w:val="22"/>
        </w:rPr>
        <w:t>m</w:t>
      </w:r>
      <w:r w:rsidR="009A3DE0">
        <w:rPr>
          <w:rFonts w:ascii="Arial" w:hAnsi="Arial" w:cs="Arial"/>
          <w:i w:val="0"/>
          <w:sz w:val="22"/>
          <w:szCs w:val="22"/>
        </w:rPr>
        <w:t>illi</w:t>
      </w:r>
      <w:r w:rsidR="009A3DE0" w:rsidRPr="009B5A1F">
        <w:rPr>
          <w:rFonts w:ascii="Arial" w:hAnsi="Arial" w:cs="Arial"/>
          <w:i w:val="0"/>
          <w:sz w:val="22"/>
          <w:szCs w:val="22"/>
        </w:rPr>
        <w:t>M</w:t>
      </w:r>
      <w:r w:rsidR="009A3DE0">
        <w:rPr>
          <w:rFonts w:ascii="Arial" w:hAnsi="Arial" w:cs="Arial"/>
          <w:i w:val="0"/>
          <w:sz w:val="22"/>
          <w:szCs w:val="22"/>
        </w:rPr>
        <w:t>olar</w:t>
      </w:r>
      <w:proofErr w:type="spellEnd"/>
      <w:r w:rsidR="009A3DE0">
        <w:rPr>
          <w:rFonts w:ascii="Arial" w:hAnsi="Arial" w:cs="Arial"/>
          <w:i w:val="0"/>
          <w:sz w:val="22"/>
          <w:szCs w:val="22"/>
        </w:rPr>
        <w:t xml:space="preserve"> ATP</w:t>
      </w:r>
      <w:r w:rsidR="00BF0F0D">
        <w:rPr>
          <w:rFonts w:ascii="Arial" w:hAnsi="Arial" w:cs="Arial"/>
          <w:i w:val="0"/>
          <w:sz w:val="22"/>
          <w:szCs w:val="22"/>
        </w:rPr>
        <w:t>,</w:t>
      </w:r>
      <w:r w:rsidR="009A3DE0">
        <w:rPr>
          <w:rFonts w:ascii="Arial" w:hAnsi="Arial" w:cs="Arial"/>
          <w:i w:val="0"/>
          <w:sz w:val="22"/>
          <w:szCs w:val="22"/>
        </w:rPr>
        <w:t xml:space="preserve"> or 100 </w:t>
      </w:r>
      <w:proofErr w:type="spellStart"/>
      <w:r w:rsidR="009A3DE0">
        <w:rPr>
          <w:rFonts w:ascii="Arial" w:hAnsi="Arial" w:cs="Arial"/>
          <w:i w:val="0"/>
          <w:sz w:val="22"/>
          <w:szCs w:val="22"/>
        </w:rPr>
        <w:t>microMolar</w:t>
      </w:r>
      <w:proofErr w:type="spellEnd"/>
      <w:r w:rsidR="009A3DE0">
        <w:rPr>
          <w:rFonts w:ascii="Arial" w:hAnsi="Arial" w:cs="Arial"/>
          <w:i w:val="0"/>
          <w:sz w:val="22"/>
          <w:szCs w:val="22"/>
        </w:rPr>
        <w:t xml:space="preserve"> </w:t>
      </w:r>
      <w:proofErr w:type="spellStart"/>
      <w:r w:rsidR="009A3DE0">
        <w:rPr>
          <w:rFonts w:ascii="Arial" w:hAnsi="Arial" w:cs="Arial"/>
          <w:i w:val="0"/>
          <w:sz w:val="22"/>
          <w:szCs w:val="22"/>
        </w:rPr>
        <w:t>BzATP</w:t>
      </w:r>
      <w:proofErr w:type="spellEnd"/>
      <w:r w:rsidR="00BF0F0D">
        <w:rPr>
          <w:rFonts w:ascii="Arial" w:hAnsi="Arial" w:cs="Arial"/>
          <w:i w:val="0"/>
          <w:sz w:val="22"/>
          <w:szCs w:val="22"/>
        </w:rPr>
        <w:t xml:space="preserve">, </w:t>
      </w:r>
      <w:r w:rsidR="00BF0F0D" w:rsidRPr="009B5A1F">
        <w:rPr>
          <w:rFonts w:ascii="Arial" w:hAnsi="Arial" w:cs="Arial"/>
          <w:i w:val="0"/>
          <w:sz w:val="22"/>
          <w:szCs w:val="22"/>
        </w:rPr>
        <w:t>40 s</w:t>
      </w:r>
      <w:r w:rsidR="00BF0F0D">
        <w:rPr>
          <w:rFonts w:ascii="Arial" w:hAnsi="Arial" w:cs="Arial"/>
          <w:i w:val="0"/>
          <w:sz w:val="22"/>
          <w:szCs w:val="22"/>
        </w:rPr>
        <w:t>econds</w:t>
      </w:r>
      <w:r w:rsidR="00BF0F0D" w:rsidRPr="009B5A1F">
        <w:rPr>
          <w:rFonts w:ascii="Arial" w:hAnsi="Arial" w:cs="Arial"/>
          <w:i w:val="0"/>
          <w:sz w:val="22"/>
          <w:szCs w:val="22"/>
        </w:rPr>
        <w:t xml:space="preserve"> after the start of the acquisition</w:t>
      </w:r>
      <w:r w:rsidR="009A3DE0">
        <w:rPr>
          <w:rFonts w:ascii="Arial" w:hAnsi="Arial" w:cs="Arial"/>
          <w:i w:val="0"/>
          <w:sz w:val="22"/>
          <w:szCs w:val="22"/>
        </w:rPr>
        <w:t xml:space="preserve"> </w:t>
      </w:r>
      <w:r w:rsidR="009A3DE0" w:rsidRPr="009A3DE0">
        <w:rPr>
          <w:rFonts w:ascii="Arial" w:hAnsi="Arial" w:cs="Arial"/>
          <w:b/>
          <w:i w:val="0"/>
          <w:sz w:val="22"/>
          <w:szCs w:val="22"/>
        </w:rPr>
        <w:t>[1]</w:t>
      </w:r>
      <w:r w:rsidR="009B5A1F" w:rsidRPr="009B5A1F">
        <w:rPr>
          <w:rFonts w:ascii="Arial" w:hAnsi="Arial" w:cs="Arial"/>
          <w:i w:val="0"/>
          <w:sz w:val="22"/>
          <w:szCs w:val="22"/>
        </w:rPr>
        <w:t xml:space="preserve">. </w:t>
      </w:r>
      <w:r w:rsidRPr="009B5A1F">
        <w:rPr>
          <w:rFonts w:ascii="Arial" w:hAnsi="Arial" w:cs="Arial"/>
          <w:i w:val="0"/>
          <w:sz w:val="22"/>
          <w:szCs w:val="22"/>
        </w:rPr>
        <w:t>Run the samples at around 1,000 events per second for 6 min</w:t>
      </w:r>
      <w:r w:rsidR="009A3DE0">
        <w:rPr>
          <w:rFonts w:ascii="Arial" w:hAnsi="Arial" w:cs="Arial"/>
          <w:i w:val="0"/>
          <w:sz w:val="22"/>
          <w:szCs w:val="22"/>
        </w:rPr>
        <w:t xml:space="preserve">utes </w:t>
      </w:r>
      <w:r w:rsidR="009A3DE0" w:rsidRPr="009A3DE0">
        <w:rPr>
          <w:rFonts w:ascii="Arial" w:hAnsi="Arial" w:cs="Arial"/>
          <w:b/>
          <w:i w:val="0"/>
          <w:sz w:val="22"/>
          <w:szCs w:val="22"/>
        </w:rPr>
        <w:t>[</w:t>
      </w:r>
      <w:r w:rsidR="009A3DE0">
        <w:rPr>
          <w:rFonts w:ascii="Arial" w:hAnsi="Arial" w:cs="Arial"/>
          <w:b/>
          <w:i w:val="0"/>
          <w:sz w:val="22"/>
          <w:szCs w:val="22"/>
        </w:rPr>
        <w:t>2</w:t>
      </w:r>
      <w:r w:rsidR="009A3DE0" w:rsidRPr="009A3DE0">
        <w:rPr>
          <w:rFonts w:ascii="Arial" w:hAnsi="Arial" w:cs="Arial"/>
          <w:b/>
          <w:i w:val="0"/>
          <w:sz w:val="22"/>
          <w:szCs w:val="22"/>
        </w:rPr>
        <w:t>]</w:t>
      </w:r>
      <w:r w:rsidRPr="009B5A1F">
        <w:rPr>
          <w:rFonts w:ascii="Arial" w:hAnsi="Arial" w:cs="Arial"/>
          <w:i w:val="0"/>
          <w:sz w:val="22"/>
          <w:szCs w:val="22"/>
        </w:rPr>
        <w:t>.</w:t>
      </w:r>
    </w:p>
    <w:p w14:paraId="09DD006E" w14:textId="11A61304" w:rsidR="009B5A1F" w:rsidRPr="009A3DE0" w:rsidRDefault="009A3DE0"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FACS tube as talent adds </w:t>
      </w:r>
      <w:r w:rsidRPr="009B5A1F">
        <w:rPr>
          <w:rFonts w:ascii="Arial" w:hAnsi="Arial" w:cs="Arial"/>
          <w:i w:val="0"/>
          <w:sz w:val="22"/>
          <w:szCs w:val="22"/>
        </w:rPr>
        <w:t xml:space="preserve">1 </w:t>
      </w:r>
      <w:proofErr w:type="spellStart"/>
      <w:r w:rsidRPr="009B5A1F">
        <w:rPr>
          <w:rFonts w:ascii="Arial" w:hAnsi="Arial" w:cs="Arial"/>
          <w:i w:val="0"/>
          <w:sz w:val="22"/>
          <w:szCs w:val="22"/>
        </w:rPr>
        <w:t>m</w:t>
      </w:r>
      <w:r>
        <w:rPr>
          <w:rFonts w:ascii="Arial" w:hAnsi="Arial" w:cs="Arial"/>
          <w:i w:val="0"/>
          <w:sz w:val="22"/>
          <w:szCs w:val="22"/>
        </w:rPr>
        <w:t>illi</w:t>
      </w:r>
      <w:r w:rsidRPr="009B5A1F">
        <w:rPr>
          <w:rFonts w:ascii="Arial" w:hAnsi="Arial" w:cs="Arial"/>
          <w:i w:val="0"/>
          <w:sz w:val="22"/>
          <w:szCs w:val="22"/>
        </w:rPr>
        <w:t>M</w:t>
      </w:r>
      <w:r>
        <w:rPr>
          <w:rFonts w:ascii="Arial" w:hAnsi="Arial" w:cs="Arial"/>
          <w:i w:val="0"/>
          <w:sz w:val="22"/>
          <w:szCs w:val="22"/>
        </w:rPr>
        <w:t>olar</w:t>
      </w:r>
      <w:proofErr w:type="spellEnd"/>
      <w:r>
        <w:rPr>
          <w:rFonts w:ascii="Arial" w:hAnsi="Arial" w:cs="Arial"/>
          <w:i w:val="0"/>
          <w:sz w:val="22"/>
          <w:szCs w:val="22"/>
        </w:rPr>
        <w:t xml:space="preserve"> ATP or 100 </w:t>
      </w:r>
      <w:proofErr w:type="spellStart"/>
      <w:r>
        <w:rPr>
          <w:rFonts w:ascii="Arial" w:hAnsi="Arial" w:cs="Arial"/>
          <w:i w:val="0"/>
          <w:sz w:val="22"/>
          <w:szCs w:val="22"/>
        </w:rPr>
        <w:t>microMolar</w:t>
      </w:r>
      <w:proofErr w:type="spellEnd"/>
      <w:r>
        <w:rPr>
          <w:rFonts w:ascii="Arial" w:hAnsi="Arial" w:cs="Arial"/>
          <w:i w:val="0"/>
          <w:sz w:val="22"/>
          <w:szCs w:val="22"/>
        </w:rPr>
        <w:t xml:space="preserve"> </w:t>
      </w:r>
      <w:proofErr w:type="spellStart"/>
      <w:r>
        <w:rPr>
          <w:rFonts w:ascii="Arial" w:hAnsi="Arial" w:cs="Arial"/>
          <w:i w:val="0"/>
          <w:sz w:val="22"/>
          <w:szCs w:val="22"/>
        </w:rPr>
        <w:t>BzATP</w:t>
      </w:r>
      <w:proofErr w:type="spellEnd"/>
      <w:r>
        <w:rPr>
          <w:rFonts w:ascii="Arial" w:hAnsi="Arial" w:cs="Arial"/>
          <w:i w:val="0"/>
          <w:sz w:val="22"/>
          <w:szCs w:val="22"/>
        </w:rPr>
        <w:t>. Use labeled containers.</w:t>
      </w:r>
    </w:p>
    <w:p w14:paraId="2455FBB5" w14:textId="22E75460" w:rsidR="009A3DE0" w:rsidRPr="00A912D9" w:rsidRDefault="009A3DE0" w:rsidP="009A3DE0">
      <w:pPr>
        <w:pStyle w:val="BodyText"/>
        <w:numPr>
          <w:ilvl w:val="2"/>
          <w:numId w:val="12"/>
        </w:numPr>
        <w:spacing w:before="360"/>
        <w:outlineLvl w:val="0"/>
        <w:rPr>
          <w:rFonts w:ascii="Helvetica" w:hAnsi="Helvetica" w:cs="Arial"/>
          <w:b/>
          <w:i w:val="0"/>
          <w:color w:val="FF0000"/>
          <w:sz w:val="22"/>
          <w:szCs w:val="22"/>
        </w:rPr>
      </w:pPr>
      <w:r w:rsidRPr="00666181">
        <w:rPr>
          <w:rFonts w:ascii="Arial" w:hAnsi="Arial" w:cs="Arial"/>
          <w:i w:val="0"/>
          <w:strike/>
          <w:sz w:val="22"/>
          <w:szCs w:val="22"/>
        </w:rPr>
        <w:t>MED</w:t>
      </w:r>
      <w:r w:rsidR="00BF0F0D" w:rsidRPr="00666181">
        <w:rPr>
          <w:rFonts w:ascii="Arial" w:hAnsi="Arial" w:cs="Arial"/>
          <w:i w:val="0"/>
          <w:strike/>
          <w:sz w:val="22"/>
          <w:szCs w:val="22"/>
        </w:rPr>
        <w:t>-over the shoulder</w:t>
      </w:r>
      <w:r w:rsidRPr="00666181">
        <w:rPr>
          <w:rFonts w:ascii="Arial" w:hAnsi="Arial" w:cs="Arial"/>
          <w:i w:val="0"/>
          <w:strike/>
          <w:sz w:val="22"/>
          <w:szCs w:val="22"/>
        </w:rPr>
        <w:t>: Talent runs the samples on the FACS machine.</w:t>
      </w:r>
      <w:r w:rsidR="00666181">
        <w:rPr>
          <w:rFonts w:ascii="Arial" w:hAnsi="Arial" w:cs="Arial"/>
          <w:i w:val="0"/>
          <w:color w:val="FF0000"/>
          <w:sz w:val="22"/>
          <w:szCs w:val="22"/>
        </w:rPr>
        <w:t xml:space="preserve"> Use 4.4.2.1</w:t>
      </w:r>
      <w:r w:rsidR="00A912D9">
        <w:rPr>
          <w:rFonts w:ascii="Arial" w:hAnsi="Arial" w:cs="Arial"/>
          <w:i w:val="0"/>
          <w:strike/>
          <w:color w:val="FF0000"/>
          <w:sz w:val="22"/>
          <w:szCs w:val="22"/>
        </w:rPr>
        <w:br/>
      </w:r>
      <w:r w:rsidR="00666181" w:rsidRPr="00666181">
        <w:rPr>
          <w:rFonts w:ascii="Arial" w:hAnsi="Arial" w:cs="Arial"/>
          <w:i w:val="0"/>
          <w:sz w:val="22"/>
          <w:szCs w:val="22"/>
          <w:highlight w:val="green"/>
        </w:rPr>
        <w:t xml:space="preserve">(Author Comment: </w:t>
      </w:r>
      <w:r w:rsidR="00A912D9" w:rsidRPr="00666181">
        <w:rPr>
          <w:rFonts w:ascii="Arial" w:hAnsi="Arial" w:cs="Arial"/>
          <w:i w:val="0"/>
          <w:sz w:val="22"/>
          <w:szCs w:val="22"/>
          <w:highlight w:val="green"/>
        </w:rPr>
        <w:t xml:space="preserve">This step was removed, the sample is already running in 4.4.2.  </w:t>
      </w:r>
      <w:r w:rsidR="00A912D9" w:rsidRPr="00666181">
        <w:rPr>
          <w:rFonts w:ascii="Arial" w:hAnsi="Arial" w:cs="Arial"/>
          <w:i w:val="0"/>
          <w:sz w:val="22"/>
          <w:szCs w:val="22"/>
          <w:highlight w:val="green"/>
        </w:rPr>
        <w:lastRenderedPageBreak/>
        <w:t>We h</w:t>
      </w:r>
      <w:r w:rsidR="00794860" w:rsidRPr="00666181">
        <w:rPr>
          <w:rFonts w:ascii="Arial" w:hAnsi="Arial" w:cs="Arial"/>
          <w:i w:val="0"/>
          <w:sz w:val="22"/>
          <w:szCs w:val="22"/>
          <w:highlight w:val="green"/>
        </w:rPr>
        <w:t xml:space="preserve">ave filmed a 4.4.2.1. </w:t>
      </w:r>
      <w:proofErr w:type="gramStart"/>
      <w:r w:rsidR="00794860" w:rsidRPr="00666181">
        <w:rPr>
          <w:rFonts w:ascii="Arial" w:hAnsi="Arial" w:cs="Arial"/>
          <w:i w:val="0"/>
          <w:sz w:val="22"/>
          <w:szCs w:val="22"/>
          <w:highlight w:val="green"/>
        </w:rPr>
        <w:t>to</w:t>
      </w:r>
      <w:proofErr w:type="gramEnd"/>
      <w:r w:rsidR="00794860" w:rsidRPr="00666181">
        <w:rPr>
          <w:rFonts w:ascii="Arial" w:hAnsi="Arial" w:cs="Arial"/>
          <w:i w:val="0"/>
          <w:sz w:val="22"/>
          <w:szCs w:val="22"/>
          <w:highlight w:val="green"/>
        </w:rPr>
        <w:t xml:space="preserve"> replace</w:t>
      </w:r>
      <w:r w:rsidR="00666181" w:rsidRPr="00666181">
        <w:rPr>
          <w:rFonts w:ascii="Arial" w:hAnsi="Arial" w:cs="Arial"/>
          <w:i w:val="0"/>
          <w:sz w:val="22"/>
          <w:szCs w:val="22"/>
          <w:highlight w:val="green"/>
        </w:rPr>
        <w:t>)</w:t>
      </w:r>
      <w:r w:rsidR="00666181">
        <w:rPr>
          <w:rFonts w:ascii="Arial" w:hAnsi="Arial" w:cs="Arial"/>
          <w:i w:val="0"/>
          <w:sz w:val="22"/>
          <w:szCs w:val="22"/>
        </w:rPr>
        <w:t xml:space="preserve"> </w:t>
      </w:r>
      <w:r w:rsidR="00666181" w:rsidRPr="00666181">
        <w:rPr>
          <w:rFonts w:ascii="Arial" w:hAnsi="Arial" w:cs="Arial"/>
          <w:i w:val="0"/>
          <w:sz w:val="22"/>
          <w:szCs w:val="22"/>
          <w:highlight w:val="green"/>
        </w:rPr>
        <w:t>(Editor: I’ve marked for 4.4.2.1 to be reused here because of the author’s comment)</w:t>
      </w:r>
    </w:p>
    <w:p w14:paraId="7E1A679C" w14:textId="64D72AE0" w:rsidR="009A3DE0" w:rsidRPr="009A3DE0"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While the first sample is running, take the second sample from the ice and p</w:t>
      </w:r>
      <w:r w:rsidR="00FE1EF2">
        <w:rPr>
          <w:rFonts w:ascii="Arial" w:hAnsi="Arial" w:cs="Arial"/>
          <w:i w:val="0"/>
          <w:sz w:val="22"/>
          <w:szCs w:val="22"/>
        </w:rPr>
        <w:t>lace it in the 37-degree</w:t>
      </w:r>
      <w:r w:rsidR="009A3DE0">
        <w:rPr>
          <w:rFonts w:ascii="Arial" w:hAnsi="Arial" w:cs="Arial"/>
          <w:i w:val="0"/>
          <w:sz w:val="22"/>
          <w:szCs w:val="22"/>
        </w:rPr>
        <w:t xml:space="preserve"> Celsius</w:t>
      </w:r>
      <w:r w:rsidRPr="009B5A1F">
        <w:rPr>
          <w:rFonts w:ascii="Arial" w:hAnsi="Arial" w:cs="Arial"/>
          <w:i w:val="0"/>
          <w:sz w:val="22"/>
          <w:szCs w:val="22"/>
        </w:rPr>
        <w:t xml:space="preserve"> water bath to allow sufficient time for the cells to recover prior to the analysis</w:t>
      </w:r>
      <w:r w:rsidR="009A3DE0">
        <w:rPr>
          <w:rFonts w:ascii="Arial" w:hAnsi="Arial" w:cs="Arial"/>
          <w:i w:val="0"/>
          <w:sz w:val="22"/>
          <w:szCs w:val="22"/>
        </w:rPr>
        <w:t xml:space="preserve"> </w:t>
      </w:r>
      <w:r w:rsidR="009A3DE0" w:rsidRPr="009A3DE0">
        <w:rPr>
          <w:rFonts w:ascii="Arial" w:hAnsi="Arial" w:cs="Arial"/>
          <w:b/>
          <w:i w:val="0"/>
          <w:sz w:val="22"/>
          <w:szCs w:val="22"/>
        </w:rPr>
        <w:t>[1]</w:t>
      </w:r>
      <w:r w:rsidRPr="009B5A1F">
        <w:rPr>
          <w:rFonts w:ascii="Arial" w:hAnsi="Arial" w:cs="Arial"/>
          <w:i w:val="0"/>
          <w:sz w:val="22"/>
          <w:szCs w:val="22"/>
        </w:rPr>
        <w:t>.</w:t>
      </w:r>
    </w:p>
    <w:p w14:paraId="2FE65C7E" w14:textId="1E1C795F" w:rsidR="009B5A1F" w:rsidRPr="009B5A1F" w:rsidRDefault="009A3DE0"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transfer</w:t>
      </w:r>
      <w:r w:rsidR="00FE1EF2">
        <w:rPr>
          <w:rFonts w:ascii="Arial" w:hAnsi="Arial" w:cs="Arial"/>
          <w:i w:val="0"/>
          <w:sz w:val="22"/>
          <w:szCs w:val="22"/>
        </w:rPr>
        <w:t>s the sample from ice to the 37-degree</w:t>
      </w:r>
      <w:r>
        <w:rPr>
          <w:rFonts w:ascii="Arial" w:hAnsi="Arial" w:cs="Arial"/>
          <w:i w:val="0"/>
          <w:sz w:val="22"/>
          <w:szCs w:val="22"/>
        </w:rPr>
        <w:t xml:space="preserve"> Celsius</w:t>
      </w:r>
      <w:r w:rsidRPr="009B5A1F">
        <w:rPr>
          <w:rFonts w:ascii="Arial" w:hAnsi="Arial" w:cs="Arial"/>
          <w:i w:val="0"/>
          <w:sz w:val="22"/>
          <w:szCs w:val="22"/>
        </w:rPr>
        <w:t xml:space="preserve"> water bath</w:t>
      </w:r>
      <w:r>
        <w:rPr>
          <w:rFonts w:ascii="Arial" w:hAnsi="Arial" w:cs="Arial"/>
          <w:i w:val="0"/>
          <w:sz w:val="22"/>
          <w:szCs w:val="22"/>
        </w:rPr>
        <w:t>.</w:t>
      </w:r>
    </w:p>
    <w:p w14:paraId="0156D79B" w14:textId="012966E2" w:rsidR="009B5A1F" w:rsidRPr="009A3DE0"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 xml:space="preserve">Once the first sample </w:t>
      </w:r>
      <w:r w:rsidR="00BF0F0D">
        <w:rPr>
          <w:rFonts w:ascii="Arial" w:hAnsi="Arial" w:cs="Arial"/>
          <w:i w:val="0"/>
          <w:sz w:val="22"/>
          <w:szCs w:val="22"/>
        </w:rPr>
        <w:t>acquisition</w:t>
      </w:r>
      <w:r w:rsidR="00BF0F0D" w:rsidRPr="009B5A1F">
        <w:rPr>
          <w:rFonts w:ascii="Arial" w:hAnsi="Arial" w:cs="Arial"/>
          <w:i w:val="0"/>
          <w:sz w:val="22"/>
          <w:szCs w:val="22"/>
        </w:rPr>
        <w:t xml:space="preserve"> </w:t>
      </w:r>
      <w:r w:rsidRPr="009B5A1F">
        <w:rPr>
          <w:rFonts w:ascii="Arial" w:hAnsi="Arial" w:cs="Arial"/>
          <w:i w:val="0"/>
          <w:sz w:val="22"/>
          <w:szCs w:val="22"/>
        </w:rPr>
        <w:t>has</w:t>
      </w:r>
      <w:r w:rsidR="009A3DE0">
        <w:rPr>
          <w:rFonts w:ascii="Arial" w:hAnsi="Arial" w:cs="Arial"/>
          <w:i w:val="0"/>
          <w:sz w:val="22"/>
          <w:szCs w:val="22"/>
        </w:rPr>
        <w:t xml:space="preserve"> finished and the intake has been cleaned, </w:t>
      </w:r>
      <w:r w:rsidRPr="009B5A1F">
        <w:rPr>
          <w:rFonts w:ascii="Arial" w:hAnsi="Arial" w:cs="Arial"/>
          <w:i w:val="0"/>
          <w:sz w:val="22"/>
          <w:szCs w:val="22"/>
        </w:rPr>
        <w:t>the second sample can be placed on the mach</w:t>
      </w:r>
      <w:r w:rsidR="009A3DE0">
        <w:rPr>
          <w:rFonts w:ascii="Arial" w:hAnsi="Arial" w:cs="Arial"/>
          <w:i w:val="0"/>
          <w:sz w:val="22"/>
          <w:szCs w:val="22"/>
        </w:rPr>
        <w:t xml:space="preserve">ine to begin recording </w:t>
      </w:r>
      <w:r w:rsidR="009A3DE0" w:rsidRPr="009A3DE0">
        <w:rPr>
          <w:rFonts w:ascii="Arial" w:hAnsi="Arial" w:cs="Arial"/>
          <w:b/>
          <w:i w:val="0"/>
          <w:sz w:val="22"/>
          <w:szCs w:val="22"/>
        </w:rPr>
        <w:t>[1]</w:t>
      </w:r>
      <w:r w:rsidRPr="009B5A1F">
        <w:rPr>
          <w:rFonts w:ascii="Arial" w:hAnsi="Arial" w:cs="Arial"/>
          <w:i w:val="0"/>
          <w:sz w:val="22"/>
          <w:szCs w:val="22"/>
        </w:rPr>
        <w:t>.</w:t>
      </w:r>
    </w:p>
    <w:p w14:paraId="7D6212AC" w14:textId="36734779" w:rsidR="009A3DE0" w:rsidRPr="009B5A1F" w:rsidRDefault="009A3DE0" w:rsidP="009A3DE0">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WIDE: Talent places the second sample on the machine and begins recording.</w:t>
      </w:r>
    </w:p>
    <w:p w14:paraId="5BB342BB" w14:textId="77777777" w:rsidR="009B5A1F" w:rsidRPr="009B5A1F" w:rsidRDefault="005C337F" w:rsidP="009B5A1F">
      <w:pPr>
        <w:pStyle w:val="BodyText"/>
        <w:numPr>
          <w:ilvl w:val="0"/>
          <w:numId w:val="12"/>
        </w:numPr>
        <w:spacing w:before="360"/>
        <w:outlineLvl w:val="0"/>
        <w:rPr>
          <w:rFonts w:ascii="Helvetica" w:hAnsi="Helvetica" w:cs="Arial"/>
          <w:b/>
          <w:i w:val="0"/>
          <w:sz w:val="22"/>
          <w:szCs w:val="22"/>
        </w:rPr>
      </w:pPr>
      <w:r w:rsidRPr="009B5A1F">
        <w:rPr>
          <w:rFonts w:ascii="Arial" w:hAnsi="Arial" w:cs="Arial"/>
          <w:b/>
          <w:i w:val="0"/>
          <w:sz w:val="22"/>
          <w:szCs w:val="22"/>
        </w:rPr>
        <w:t xml:space="preserve">Measuring </w:t>
      </w:r>
      <w:r w:rsidR="009B5A1F" w:rsidRPr="009B5A1F">
        <w:rPr>
          <w:rFonts w:ascii="Arial" w:hAnsi="Arial" w:cs="Arial"/>
          <w:b/>
          <w:i w:val="0"/>
          <w:sz w:val="22"/>
          <w:szCs w:val="22"/>
        </w:rPr>
        <w:t>P</w:t>
      </w:r>
      <w:r w:rsidRPr="009B5A1F">
        <w:rPr>
          <w:rFonts w:ascii="Arial" w:hAnsi="Arial" w:cs="Arial"/>
          <w:b/>
          <w:i w:val="0"/>
          <w:sz w:val="22"/>
          <w:szCs w:val="22"/>
        </w:rPr>
        <w:t xml:space="preserve">hagocytosis by </w:t>
      </w:r>
      <w:r w:rsidR="009B5A1F" w:rsidRPr="009B5A1F">
        <w:rPr>
          <w:rFonts w:ascii="Arial" w:hAnsi="Arial" w:cs="Arial"/>
          <w:b/>
          <w:i w:val="0"/>
          <w:sz w:val="22"/>
          <w:szCs w:val="22"/>
        </w:rPr>
        <w:t>L</w:t>
      </w:r>
      <w:r w:rsidRPr="009B5A1F">
        <w:rPr>
          <w:rFonts w:ascii="Arial" w:hAnsi="Arial" w:cs="Arial"/>
          <w:b/>
          <w:i w:val="0"/>
          <w:sz w:val="22"/>
          <w:szCs w:val="22"/>
        </w:rPr>
        <w:t>ive-</w:t>
      </w:r>
      <w:r w:rsidR="009B5A1F" w:rsidRPr="009B5A1F">
        <w:rPr>
          <w:rFonts w:ascii="Arial" w:hAnsi="Arial" w:cs="Arial"/>
          <w:b/>
          <w:i w:val="0"/>
          <w:sz w:val="22"/>
          <w:szCs w:val="22"/>
        </w:rPr>
        <w:t>C</w:t>
      </w:r>
      <w:r w:rsidRPr="009B5A1F">
        <w:rPr>
          <w:rFonts w:ascii="Arial" w:hAnsi="Arial" w:cs="Arial"/>
          <w:b/>
          <w:i w:val="0"/>
          <w:sz w:val="22"/>
          <w:szCs w:val="22"/>
        </w:rPr>
        <w:t xml:space="preserve">ell </w:t>
      </w:r>
      <w:r w:rsidR="009B5A1F" w:rsidRPr="009B5A1F">
        <w:rPr>
          <w:rFonts w:ascii="Arial" w:hAnsi="Arial" w:cs="Arial"/>
          <w:b/>
          <w:i w:val="0"/>
          <w:sz w:val="22"/>
          <w:szCs w:val="22"/>
        </w:rPr>
        <w:t>F</w:t>
      </w:r>
      <w:r w:rsidRPr="009B5A1F">
        <w:rPr>
          <w:rFonts w:ascii="Arial" w:hAnsi="Arial" w:cs="Arial"/>
          <w:b/>
          <w:i w:val="0"/>
          <w:sz w:val="22"/>
          <w:szCs w:val="22"/>
        </w:rPr>
        <w:t xml:space="preserve">low </w:t>
      </w:r>
      <w:r w:rsidR="009B5A1F" w:rsidRPr="009B5A1F">
        <w:rPr>
          <w:rFonts w:ascii="Arial" w:hAnsi="Arial" w:cs="Arial"/>
          <w:b/>
          <w:i w:val="0"/>
          <w:sz w:val="22"/>
          <w:szCs w:val="22"/>
        </w:rPr>
        <w:t>C</w:t>
      </w:r>
      <w:r w:rsidRPr="009B5A1F">
        <w:rPr>
          <w:rFonts w:ascii="Arial" w:hAnsi="Arial" w:cs="Arial"/>
          <w:b/>
          <w:i w:val="0"/>
          <w:sz w:val="22"/>
          <w:szCs w:val="22"/>
        </w:rPr>
        <w:t>ytometry</w:t>
      </w:r>
    </w:p>
    <w:p w14:paraId="10BE1269" w14:textId="545DDEF6" w:rsidR="00125194" w:rsidRPr="00125194"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Resuspend the</w:t>
      </w:r>
      <w:r w:rsidRPr="00125194">
        <w:rPr>
          <w:rFonts w:ascii="Arial" w:hAnsi="Arial" w:cs="Arial"/>
          <w:i w:val="0"/>
          <w:sz w:val="22"/>
          <w:szCs w:val="22"/>
        </w:rPr>
        <w:t xml:space="preserve"> </w:t>
      </w:r>
      <w:r w:rsidR="00125194" w:rsidRPr="00125194">
        <w:rPr>
          <w:rFonts w:ascii="Arial" w:hAnsi="Arial" w:cs="Arial"/>
          <w:i w:val="0"/>
          <w:sz w:val="22"/>
          <w:szCs w:val="22"/>
        </w:rPr>
        <w:t xml:space="preserve">single-cells </w:t>
      </w:r>
      <w:r w:rsidRPr="009B5A1F">
        <w:rPr>
          <w:rFonts w:ascii="Arial" w:hAnsi="Arial" w:cs="Arial"/>
          <w:i w:val="0"/>
          <w:sz w:val="22"/>
          <w:szCs w:val="22"/>
        </w:rPr>
        <w:t xml:space="preserve">in conditioned medium and aliquot them into FACS tubes at a concentration of at least </w:t>
      </w:r>
      <w:r w:rsidR="00BD6C4C">
        <w:rPr>
          <w:rFonts w:ascii="Arial" w:hAnsi="Arial" w:cs="Arial"/>
          <w:i w:val="0"/>
          <w:sz w:val="22"/>
          <w:szCs w:val="22"/>
        </w:rPr>
        <w:t>one million cells per 100 microliters</w:t>
      </w:r>
      <w:r w:rsidR="00324F2A">
        <w:rPr>
          <w:rFonts w:ascii="Arial" w:hAnsi="Arial" w:cs="Arial"/>
          <w:i w:val="0"/>
          <w:sz w:val="22"/>
          <w:szCs w:val="22"/>
        </w:rPr>
        <w:t>,</w:t>
      </w:r>
      <w:r w:rsidRPr="009B5A1F">
        <w:rPr>
          <w:rFonts w:ascii="Arial" w:hAnsi="Arial" w:cs="Arial"/>
          <w:i w:val="0"/>
          <w:sz w:val="22"/>
          <w:szCs w:val="22"/>
        </w:rPr>
        <w:t xml:space="preserve"> per FACS tube</w:t>
      </w:r>
      <w:r w:rsidR="00125194">
        <w:rPr>
          <w:rFonts w:ascii="Arial" w:hAnsi="Arial" w:cs="Arial"/>
          <w:i w:val="0"/>
          <w:sz w:val="22"/>
          <w:szCs w:val="22"/>
        </w:rPr>
        <w:t xml:space="preserve"> </w:t>
      </w:r>
      <w:r w:rsidR="00125194" w:rsidRPr="00125194">
        <w:rPr>
          <w:rFonts w:ascii="Arial" w:hAnsi="Arial" w:cs="Arial"/>
          <w:b/>
          <w:i w:val="0"/>
          <w:sz w:val="22"/>
          <w:szCs w:val="22"/>
        </w:rPr>
        <w:t>[1]</w:t>
      </w:r>
      <w:r w:rsidRPr="009B5A1F">
        <w:rPr>
          <w:rFonts w:ascii="Arial" w:hAnsi="Arial" w:cs="Arial"/>
          <w:i w:val="0"/>
          <w:sz w:val="22"/>
          <w:szCs w:val="22"/>
        </w:rPr>
        <w:t xml:space="preserve">. </w:t>
      </w:r>
    </w:p>
    <w:p w14:paraId="0A75EDA0" w14:textId="097547FC" w:rsidR="00125194" w:rsidRPr="00125194" w:rsidRDefault="00125194" w:rsidP="0012519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aliquots the resuspended cells into FACS tubes.</w:t>
      </w:r>
    </w:p>
    <w:p w14:paraId="15E5497F" w14:textId="17C350CE" w:rsidR="009B5A1F" w:rsidRPr="00125194"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 xml:space="preserve">Dilute the cells to a final concentration of </w:t>
      </w:r>
      <w:r w:rsidR="00BD6C4C">
        <w:rPr>
          <w:rFonts w:ascii="Arial" w:hAnsi="Arial" w:cs="Arial"/>
          <w:i w:val="0"/>
          <w:sz w:val="22"/>
          <w:szCs w:val="22"/>
        </w:rPr>
        <w:t>one million cells per milliliter</w:t>
      </w:r>
      <w:r w:rsidRPr="009B5A1F">
        <w:rPr>
          <w:rFonts w:ascii="Arial" w:hAnsi="Arial" w:cs="Arial"/>
          <w:i w:val="0"/>
          <w:sz w:val="22"/>
          <w:szCs w:val="22"/>
        </w:rPr>
        <w:t xml:space="preserve"> with </w:t>
      </w:r>
      <w:r w:rsidR="00155C83">
        <w:rPr>
          <w:rFonts w:ascii="Arial" w:hAnsi="Arial" w:cs="Arial"/>
          <w:i w:val="0"/>
          <w:sz w:val="22"/>
          <w:szCs w:val="22"/>
        </w:rPr>
        <w:t>sodium</w:t>
      </w:r>
      <w:r w:rsidR="00125194">
        <w:rPr>
          <w:rFonts w:ascii="Arial" w:hAnsi="Arial" w:cs="Arial"/>
          <w:i w:val="0"/>
          <w:sz w:val="22"/>
          <w:szCs w:val="22"/>
          <w:vertAlign w:val="superscript"/>
        </w:rPr>
        <w:t xml:space="preserve"> </w:t>
      </w:r>
      <w:r w:rsidR="00125194">
        <w:rPr>
          <w:rFonts w:ascii="Arial" w:hAnsi="Arial" w:cs="Arial"/>
          <w:i w:val="0"/>
          <w:sz w:val="22"/>
          <w:szCs w:val="22"/>
        </w:rPr>
        <w:t>medium</w:t>
      </w:r>
      <w:r w:rsidRPr="009B5A1F">
        <w:rPr>
          <w:rFonts w:ascii="Arial" w:hAnsi="Arial" w:cs="Arial"/>
          <w:i w:val="0"/>
          <w:sz w:val="22"/>
          <w:szCs w:val="22"/>
        </w:rPr>
        <w:t xml:space="preserve"> and place the cells on ice until the analysis is performed</w:t>
      </w:r>
      <w:r w:rsidR="00125194">
        <w:rPr>
          <w:rFonts w:ascii="Arial" w:hAnsi="Arial" w:cs="Arial"/>
          <w:i w:val="0"/>
          <w:sz w:val="22"/>
          <w:szCs w:val="22"/>
        </w:rPr>
        <w:t xml:space="preserve"> </w:t>
      </w:r>
      <w:r w:rsidR="00125194" w:rsidRPr="00125194">
        <w:rPr>
          <w:rFonts w:ascii="Arial" w:hAnsi="Arial" w:cs="Arial"/>
          <w:b/>
          <w:i w:val="0"/>
          <w:sz w:val="22"/>
          <w:szCs w:val="22"/>
        </w:rPr>
        <w:t>[</w:t>
      </w:r>
      <w:r w:rsidR="00125194">
        <w:rPr>
          <w:rFonts w:ascii="Arial" w:hAnsi="Arial" w:cs="Arial"/>
          <w:b/>
          <w:i w:val="0"/>
          <w:sz w:val="22"/>
          <w:szCs w:val="22"/>
        </w:rPr>
        <w:t>1</w:t>
      </w:r>
      <w:r w:rsidR="00125194" w:rsidRPr="00125194">
        <w:rPr>
          <w:rFonts w:ascii="Arial" w:hAnsi="Arial" w:cs="Arial"/>
          <w:b/>
          <w:i w:val="0"/>
          <w:sz w:val="22"/>
          <w:szCs w:val="22"/>
        </w:rPr>
        <w:t>]</w:t>
      </w:r>
      <w:r w:rsidRPr="009B5A1F">
        <w:rPr>
          <w:rFonts w:ascii="Arial" w:hAnsi="Arial" w:cs="Arial"/>
          <w:i w:val="0"/>
          <w:sz w:val="22"/>
          <w:szCs w:val="22"/>
        </w:rPr>
        <w:t>.</w:t>
      </w:r>
    </w:p>
    <w:p w14:paraId="34D2A985" w14:textId="4209F96E" w:rsidR="00125194" w:rsidRPr="00125194" w:rsidRDefault="00125194" w:rsidP="0012519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CU: FACS tubes with cells as talent dilutes them with </w:t>
      </w:r>
      <w:r w:rsidRPr="009B5A1F">
        <w:rPr>
          <w:rFonts w:ascii="Arial" w:hAnsi="Arial" w:cs="Arial"/>
          <w:i w:val="0"/>
          <w:sz w:val="22"/>
          <w:szCs w:val="22"/>
        </w:rPr>
        <w:t>Na</w:t>
      </w:r>
      <w:r w:rsidRPr="009B5A1F">
        <w:rPr>
          <w:rFonts w:ascii="Arial" w:hAnsi="Arial" w:cs="Arial"/>
          <w:i w:val="0"/>
          <w:sz w:val="22"/>
          <w:szCs w:val="22"/>
          <w:vertAlign w:val="superscript"/>
        </w:rPr>
        <w:t>+</w:t>
      </w:r>
      <w:r>
        <w:rPr>
          <w:rFonts w:ascii="Arial" w:hAnsi="Arial" w:cs="Arial"/>
          <w:i w:val="0"/>
          <w:sz w:val="22"/>
          <w:szCs w:val="22"/>
          <w:vertAlign w:val="superscript"/>
        </w:rPr>
        <w:t xml:space="preserve"> </w:t>
      </w:r>
      <w:r>
        <w:rPr>
          <w:rFonts w:ascii="Arial" w:hAnsi="Arial" w:cs="Arial"/>
          <w:i w:val="0"/>
          <w:sz w:val="22"/>
          <w:szCs w:val="22"/>
        </w:rPr>
        <w:t>medium and places them on ice.</w:t>
      </w:r>
    </w:p>
    <w:p w14:paraId="60EAA4AD" w14:textId="60A061CE" w:rsidR="009B5A1F" w:rsidRPr="004A2098" w:rsidRDefault="00125194" w:rsidP="009B5A1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Use 1 micron</w:t>
      </w:r>
      <w:r w:rsidR="005C337F" w:rsidRPr="009B5A1F">
        <w:rPr>
          <w:rFonts w:ascii="Arial" w:hAnsi="Arial" w:cs="Arial"/>
          <w:i w:val="0"/>
          <w:sz w:val="22"/>
          <w:szCs w:val="22"/>
        </w:rPr>
        <w:t xml:space="preserve"> YG beads as phagocytic targets for real-time phagocytosis assays</w:t>
      </w:r>
      <w:r w:rsidR="004A2098">
        <w:rPr>
          <w:rFonts w:ascii="Arial" w:hAnsi="Arial" w:cs="Arial"/>
          <w:i w:val="0"/>
          <w:sz w:val="22"/>
          <w:szCs w:val="22"/>
        </w:rPr>
        <w:t xml:space="preserve"> </w:t>
      </w:r>
      <w:r w:rsidR="004A2098" w:rsidRPr="004A2098">
        <w:rPr>
          <w:rFonts w:ascii="Arial" w:hAnsi="Arial" w:cs="Arial"/>
          <w:b/>
          <w:i w:val="0"/>
          <w:sz w:val="22"/>
          <w:szCs w:val="22"/>
        </w:rPr>
        <w:t>[1]</w:t>
      </w:r>
      <w:r>
        <w:rPr>
          <w:rFonts w:ascii="Arial" w:hAnsi="Arial" w:cs="Arial"/>
          <w:i w:val="0"/>
          <w:sz w:val="22"/>
          <w:szCs w:val="22"/>
        </w:rPr>
        <w:t xml:space="preserve">. </w:t>
      </w:r>
    </w:p>
    <w:p w14:paraId="289D217B" w14:textId="30C95AF4" w:rsidR="004A2098" w:rsidRPr="00666181" w:rsidRDefault="00E86D54" w:rsidP="002220A9">
      <w:pPr>
        <w:pStyle w:val="BodyText"/>
        <w:numPr>
          <w:ilvl w:val="2"/>
          <w:numId w:val="12"/>
        </w:numPr>
        <w:spacing w:before="360"/>
        <w:outlineLvl w:val="0"/>
        <w:rPr>
          <w:rFonts w:ascii="Helvetica" w:hAnsi="Helvetica" w:cs="Arial"/>
          <w:i w:val="0"/>
          <w:sz w:val="22"/>
          <w:szCs w:val="22"/>
          <w:highlight w:val="green"/>
        </w:rPr>
      </w:pPr>
      <w:r>
        <w:rPr>
          <w:rFonts w:ascii="Arial" w:hAnsi="Arial" w:cs="Arial"/>
          <w:i w:val="0"/>
          <w:sz w:val="22"/>
          <w:szCs w:val="22"/>
        </w:rPr>
        <w:t>CU</w:t>
      </w:r>
      <w:r w:rsidR="004A2098" w:rsidRPr="004A2098">
        <w:rPr>
          <w:rFonts w:ascii="Arial" w:hAnsi="Arial" w:cs="Arial"/>
          <w:i w:val="0"/>
          <w:sz w:val="22"/>
          <w:szCs w:val="22"/>
        </w:rPr>
        <w:t xml:space="preserve">: </w:t>
      </w:r>
      <w:r>
        <w:rPr>
          <w:rFonts w:ascii="Arial" w:hAnsi="Arial" w:cs="Arial"/>
          <w:i w:val="0"/>
          <w:sz w:val="22"/>
          <w:szCs w:val="22"/>
        </w:rPr>
        <w:t xml:space="preserve">Aliquot of the beads as talent pipettes it from the container into a tube. </w:t>
      </w:r>
      <w:r w:rsidRPr="00E86D54">
        <w:rPr>
          <w:rFonts w:ascii="Arial" w:hAnsi="Arial" w:cs="Arial"/>
          <w:sz w:val="22"/>
          <w:szCs w:val="22"/>
          <w:highlight w:val="yellow"/>
        </w:rPr>
        <w:t>Authors, please modify this to what you had in mind here.</w:t>
      </w:r>
      <w:r w:rsidR="002220A9">
        <w:rPr>
          <w:rFonts w:ascii="Arial" w:hAnsi="Arial" w:cs="Arial"/>
          <w:sz w:val="22"/>
          <w:szCs w:val="22"/>
        </w:rPr>
        <w:br/>
      </w:r>
      <w:r w:rsidR="00666181">
        <w:rPr>
          <w:rFonts w:ascii="Arial" w:hAnsi="Arial" w:cs="Arial"/>
          <w:i w:val="0"/>
          <w:sz w:val="22"/>
          <w:szCs w:val="22"/>
          <w:highlight w:val="green"/>
        </w:rPr>
        <w:t xml:space="preserve">(Author Comment: </w:t>
      </w:r>
      <w:r w:rsidR="002220A9" w:rsidRPr="00666181">
        <w:rPr>
          <w:rFonts w:ascii="Arial" w:hAnsi="Arial" w:cs="Arial"/>
          <w:i w:val="0"/>
          <w:sz w:val="22"/>
          <w:szCs w:val="22"/>
          <w:highlight w:val="green"/>
        </w:rPr>
        <w:t>This step is YG beads in their original container (looks similar to an eye dropper) being dropped into a small labeled tube.</w:t>
      </w:r>
      <w:r w:rsidR="00666181">
        <w:rPr>
          <w:rFonts w:ascii="Arial" w:hAnsi="Arial" w:cs="Arial"/>
          <w:i w:val="0"/>
          <w:sz w:val="22"/>
          <w:szCs w:val="22"/>
          <w:highlight w:val="green"/>
        </w:rPr>
        <w:t>)</w:t>
      </w:r>
      <w:r w:rsidR="00666181" w:rsidRPr="00666181">
        <w:rPr>
          <w:rFonts w:ascii="Arial" w:hAnsi="Arial" w:cs="Arial"/>
          <w:i w:val="0"/>
          <w:sz w:val="22"/>
          <w:szCs w:val="22"/>
        </w:rPr>
        <w:t xml:space="preserve"> </w:t>
      </w:r>
      <w:r w:rsidR="00666181">
        <w:rPr>
          <w:rFonts w:ascii="Arial" w:hAnsi="Arial" w:cs="Arial"/>
          <w:i w:val="0"/>
          <w:sz w:val="22"/>
          <w:szCs w:val="22"/>
          <w:highlight w:val="green"/>
        </w:rPr>
        <w:t>(Editor: I’m unsure if the author’s comment here changes anything)</w:t>
      </w:r>
    </w:p>
    <w:p w14:paraId="57ADE3FD" w14:textId="5BB97A06" w:rsidR="009B5A1F" w:rsidRPr="00125194"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Prior to running the first sam</w:t>
      </w:r>
      <w:r w:rsidR="00FE1EF2">
        <w:rPr>
          <w:rFonts w:ascii="Arial" w:hAnsi="Arial" w:cs="Arial"/>
          <w:i w:val="0"/>
          <w:sz w:val="22"/>
          <w:szCs w:val="22"/>
        </w:rPr>
        <w:t>ple, transfer the cells to a 37-degree</w:t>
      </w:r>
      <w:r w:rsidR="00125194">
        <w:rPr>
          <w:rFonts w:ascii="Arial" w:hAnsi="Arial" w:cs="Arial"/>
          <w:i w:val="0"/>
          <w:sz w:val="22"/>
          <w:szCs w:val="22"/>
        </w:rPr>
        <w:t xml:space="preserve"> Celsius</w:t>
      </w:r>
      <w:r w:rsidRPr="009B5A1F">
        <w:rPr>
          <w:rFonts w:ascii="Arial" w:hAnsi="Arial" w:cs="Arial"/>
          <w:i w:val="0"/>
          <w:sz w:val="22"/>
          <w:szCs w:val="22"/>
        </w:rPr>
        <w:t xml:space="preserve"> water bath and incu</w:t>
      </w:r>
      <w:r w:rsidR="00125194">
        <w:rPr>
          <w:rFonts w:ascii="Arial" w:hAnsi="Arial" w:cs="Arial"/>
          <w:i w:val="0"/>
          <w:sz w:val="22"/>
          <w:szCs w:val="22"/>
        </w:rPr>
        <w:t>bate them for approximately 7 to 10</w:t>
      </w:r>
      <w:r w:rsidRPr="009B5A1F">
        <w:rPr>
          <w:rFonts w:ascii="Arial" w:hAnsi="Arial" w:cs="Arial"/>
          <w:i w:val="0"/>
          <w:sz w:val="22"/>
          <w:szCs w:val="22"/>
        </w:rPr>
        <w:t xml:space="preserve"> min</w:t>
      </w:r>
      <w:r w:rsidR="00125194">
        <w:rPr>
          <w:rFonts w:ascii="Arial" w:hAnsi="Arial" w:cs="Arial"/>
          <w:i w:val="0"/>
          <w:sz w:val="22"/>
          <w:szCs w:val="22"/>
        </w:rPr>
        <w:t>utes</w:t>
      </w:r>
      <w:r w:rsidRPr="009B5A1F">
        <w:rPr>
          <w:rFonts w:ascii="Arial" w:hAnsi="Arial" w:cs="Arial"/>
          <w:i w:val="0"/>
          <w:sz w:val="22"/>
          <w:szCs w:val="22"/>
        </w:rPr>
        <w:t xml:space="preserve"> to allow the cells to recover</w:t>
      </w:r>
      <w:r w:rsidR="00125194">
        <w:rPr>
          <w:rFonts w:ascii="Arial" w:hAnsi="Arial" w:cs="Arial"/>
          <w:i w:val="0"/>
          <w:sz w:val="22"/>
          <w:szCs w:val="22"/>
        </w:rPr>
        <w:t xml:space="preserve"> </w:t>
      </w:r>
      <w:r w:rsidR="00125194" w:rsidRPr="00125194">
        <w:rPr>
          <w:rFonts w:ascii="Arial" w:hAnsi="Arial" w:cs="Arial"/>
          <w:b/>
          <w:i w:val="0"/>
          <w:sz w:val="22"/>
          <w:szCs w:val="22"/>
        </w:rPr>
        <w:t>[1]</w:t>
      </w:r>
      <w:r w:rsidRPr="009B5A1F">
        <w:rPr>
          <w:rFonts w:ascii="Arial" w:hAnsi="Arial" w:cs="Arial"/>
          <w:i w:val="0"/>
          <w:sz w:val="22"/>
          <w:szCs w:val="22"/>
        </w:rPr>
        <w:t>.</w:t>
      </w:r>
    </w:p>
    <w:p w14:paraId="7468384A" w14:textId="5D4453CF" w:rsidR="00125194" w:rsidRPr="009B5A1F" w:rsidRDefault="00125194" w:rsidP="0012519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transfers the cells to a 37 degree Celsius water bath.</w:t>
      </w:r>
    </w:p>
    <w:p w14:paraId="271A5A08" w14:textId="4E92B3EF" w:rsidR="00125194" w:rsidRPr="004A2098" w:rsidRDefault="005C337F" w:rsidP="004A2098">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Add any treatments requiring preincubation to their respective tubes, including ATP</w:t>
      </w:r>
      <w:r w:rsidR="00125194">
        <w:rPr>
          <w:rFonts w:ascii="Arial" w:hAnsi="Arial" w:cs="Arial"/>
          <w:i w:val="0"/>
          <w:sz w:val="22"/>
          <w:szCs w:val="22"/>
        </w:rPr>
        <w:t>,</w:t>
      </w:r>
      <w:r w:rsidRPr="009B5A1F">
        <w:rPr>
          <w:rFonts w:ascii="Arial" w:hAnsi="Arial" w:cs="Arial"/>
          <w:i w:val="0"/>
          <w:sz w:val="22"/>
          <w:szCs w:val="22"/>
        </w:rPr>
        <w:t xml:space="preserve"> oxidized ATP, cytochalasin D, and 4% paraformaldehyde</w:t>
      </w:r>
      <w:r w:rsidR="004A2098">
        <w:rPr>
          <w:rFonts w:ascii="Arial" w:hAnsi="Arial" w:cs="Arial"/>
          <w:i w:val="0"/>
          <w:sz w:val="22"/>
          <w:szCs w:val="22"/>
        </w:rPr>
        <w:t xml:space="preserve">. </w:t>
      </w:r>
      <w:r w:rsidR="004A2098" w:rsidRPr="009B5A1F">
        <w:rPr>
          <w:rFonts w:ascii="Arial" w:hAnsi="Arial" w:cs="Arial"/>
          <w:i w:val="0"/>
          <w:sz w:val="22"/>
          <w:szCs w:val="22"/>
        </w:rPr>
        <w:t>No preincubation is required for 5% human serum</w:t>
      </w:r>
      <w:r w:rsidRPr="004A2098">
        <w:rPr>
          <w:rFonts w:ascii="Arial" w:hAnsi="Arial" w:cs="Arial"/>
          <w:i w:val="0"/>
          <w:sz w:val="22"/>
          <w:szCs w:val="22"/>
        </w:rPr>
        <w:t xml:space="preserve"> </w:t>
      </w:r>
      <w:r w:rsidR="00125194" w:rsidRPr="004A2098">
        <w:rPr>
          <w:rFonts w:ascii="Arial" w:hAnsi="Arial" w:cs="Arial"/>
          <w:b/>
          <w:i w:val="0"/>
          <w:sz w:val="22"/>
          <w:szCs w:val="22"/>
        </w:rPr>
        <w:t>[1-TXT]</w:t>
      </w:r>
      <w:r w:rsidRPr="004A2098">
        <w:rPr>
          <w:rFonts w:ascii="Arial" w:hAnsi="Arial" w:cs="Arial"/>
          <w:i w:val="0"/>
          <w:sz w:val="22"/>
          <w:szCs w:val="22"/>
        </w:rPr>
        <w:t>.</w:t>
      </w:r>
    </w:p>
    <w:p w14:paraId="3866EFC8" w14:textId="63FE2921" w:rsidR="009B5A1F" w:rsidRPr="009B5A1F" w:rsidRDefault="00125194" w:rsidP="00125194">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lastRenderedPageBreak/>
        <w:t xml:space="preserve">MED: Talent adds treatments to the FACS tubes. Use labeled containers. </w:t>
      </w:r>
      <w:r w:rsidRPr="00324F2A">
        <w:rPr>
          <w:rFonts w:ascii="Arial" w:hAnsi="Arial" w:cs="Arial"/>
          <w:b/>
          <w:i w:val="0"/>
          <w:sz w:val="22"/>
          <w:szCs w:val="22"/>
        </w:rPr>
        <w:t>TEXT: See text for treatment conditions</w:t>
      </w:r>
      <w:r w:rsidR="005C337F" w:rsidRPr="00324F2A">
        <w:rPr>
          <w:rFonts w:ascii="Arial" w:hAnsi="Arial" w:cs="Arial"/>
          <w:b/>
          <w:i w:val="0"/>
          <w:sz w:val="22"/>
          <w:szCs w:val="22"/>
        </w:rPr>
        <w:t xml:space="preserve"> </w:t>
      </w:r>
    </w:p>
    <w:p w14:paraId="54F3A286" w14:textId="735D8FFF" w:rsidR="009B5A1F" w:rsidRPr="004A2098" w:rsidRDefault="00936FDA" w:rsidP="009B5A1F">
      <w:pPr>
        <w:pStyle w:val="BodyText"/>
        <w:numPr>
          <w:ilvl w:val="1"/>
          <w:numId w:val="12"/>
        </w:numPr>
        <w:spacing w:before="360"/>
        <w:outlineLvl w:val="0"/>
        <w:rPr>
          <w:rFonts w:ascii="Helvetica" w:hAnsi="Helvetica" w:cs="Arial"/>
          <w:b/>
          <w:i w:val="0"/>
          <w:sz w:val="22"/>
          <w:szCs w:val="22"/>
        </w:rPr>
      </w:pPr>
      <w:r w:rsidRPr="00155C83">
        <w:rPr>
          <w:rFonts w:ascii="Arial" w:hAnsi="Arial" w:cs="Arial"/>
          <w:b/>
          <w:i w:val="0"/>
          <w:sz w:val="22"/>
          <w:szCs w:val="22"/>
          <w:u w:val="single"/>
        </w:rPr>
        <w:t>Hannah</w:t>
      </w:r>
      <w:r w:rsidR="00155C83" w:rsidRPr="00155C83">
        <w:rPr>
          <w:rFonts w:ascii="Arial" w:hAnsi="Arial" w:cs="Arial"/>
          <w:b/>
          <w:i w:val="0"/>
          <w:sz w:val="22"/>
          <w:szCs w:val="22"/>
          <w:u w:val="single"/>
        </w:rPr>
        <w:t xml:space="preserve"> Leeson</w:t>
      </w:r>
      <w:r w:rsidR="004A2098" w:rsidRPr="00936FDA">
        <w:rPr>
          <w:rFonts w:ascii="Arial" w:hAnsi="Arial" w:cs="Arial"/>
          <w:b/>
          <w:i w:val="0"/>
          <w:sz w:val="22"/>
          <w:szCs w:val="22"/>
        </w:rPr>
        <w:t>:</w:t>
      </w:r>
      <w:r w:rsidR="004A2098" w:rsidRPr="004A2098">
        <w:rPr>
          <w:rFonts w:ascii="Arial" w:hAnsi="Arial" w:cs="Arial"/>
          <w:b/>
          <w:i w:val="0"/>
          <w:sz w:val="22"/>
          <w:szCs w:val="22"/>
        </w:rPr>
        <w:t xml:space="preserve"> </w:t>
      </w:r>
      <w:r w:rsidR="005C337F" w:rsidRPr="009B5A1F">
        <w:rPr>
          <w:rFonts w:ascii="Arial" w:hAnsi="Arial" w:cs="Arial"/>
          <w:i w:val="0"/>
          <w:sz w:val="22"/>
          <w:szCs w:val="22"/>
        </w:rPr>
        <w:t xml:space="preserve">If treatments are added at approximately the same time, the samples can be run </w:t>
      </w:r>
      <w:r w:rsidRPr="00155C83">
        <w:rPr>
          <w:rFonts w:ascii="Arial" w:hAnsi="Arial" w:cs="Arial"/>
          <w:i w:val="0"/>
          <w:sz w:val="22"/>
          <w:szCs w:val="22"/>
        </w:rPr>
        <w:t xml:space="preserve">consecutively </w:t>
      </w:r>
      <w:r w:rsidR="005C337F" w:rsidRPr="009B5A1F">
        <w:rPr>
          <w:rFonts w:ascii="Arial" w:hAnsi="Arial" w:cs="Arial"/>
          <w:i w:val="0"/>
          <w:sz w:val="22"/>
          <w:szCs w:val="22"/>
        </w:rPr>
        <w:t>while the others continue to incubate</w:t>
      </w:r>
      <w:r w:rsidR="004A2098">
        <w:rPr>
          <w:rFonts w:ascii="Arial" w:hAnsi="Arial" w:cs="Arial"/>
          <w:i w:val="0"/>
          <w:sz w:val="22"/>
          <w:szCs w:val="22"/>
        </w:rPr>
        <w:t xml:space="preserve"> because their pre-incubation times vary </w:t>
      </w:r>
      <w:r w:rsidR="004A2098" w:rsidRPr="004A2098">
        <w:rPr>
          <w:rFonts w:ascii="Arial" w:hAnsi="Arial" w:cs="Arial"/>
          <w:b/>
          <w:i w:val="0"/>
          <w:sz w:val="22"/>
          <w:szCs w:val="22"/>
        </w:rPr>
        <w:t>[1]</w:t>
      </w:r>
      <w:r w:rsidR="005C337F" w:rsidRPr="009B5A1F">
        <w:rPr>
          <w:rFonts w:ascii="Arial" w:hAnsi="Arial" w:cs="Arial"/>
          <w:i w:val="0"/>
          <w:sz w:val="22"/>
          <w:szCs w:val="22"/>
        </w:rPr>
        <w:t>.</w:t>
      </w:r>
      <w:r>
        <w:rPr>
          <w:rFonts w:ascii="Arial" w:hAnsi="Arial" w:cs="Arial"/>
          <w:i w:val="0"/>
          <w:sz w:val="22"/>
          <w:szCs w:val="22"/>
        </w:rPr>
        <w:t xml:space="preserve"> </w:t>
      </w:r>
    </w:p>
    <w:p w14:paraId="4E02A290" w14:textId="77777777" w:rsidR="004A2098" w:rsidRPr="004A2098" w:rsidRDefault="004A2098" w:rsidP="004A2098">
      <w:pPr>
        <w:pStyle w:val="ListParagraph"/>
        <w:ind w:left="1368"/>
        <w:rPr>
          <w:rFonts w:ascii="Helvetica" w:hAnsi="Helvetica" w:cs="Arial"/>
          <w:b/>
          <w:sz w:val="22"/>
          <w:szCs w:val="22"/>
        </w:rPr>
      </w:pPr>
    </w:p>
    <w:p w14:paraId="57422214" w14:textId="6F84A032" w:rsidR="004A2098" w:rsidRPr="004A2098" w:rsidRDefault="004A2098" w:rsidP="004A2098">
      <w:pPr>
        <w:pStyle w:val="ListParagraph"/>
        <w:numPr>
          <w:ilvl w:val="2"/>
          <w:numId w:val="12"/>
        </w:numPr>
        <w:rPr>
          <w:rFonts w:ascii="Helvetica" w:hAnsi="Helvetica" w:cs="Arial"/>
          <w:b/>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66918FF" w14:textId="77777777" w:rsidR="004A2098" w:rsidRPr="004A2098" w:rsidRDefault="004A2098" w:rsidP="009B5A1F">
      <w:pPr>
        <w:pStyle w:val="BodyText"/>
        <w:numPr>
          <w:ilvl w:val="1"/>
          <w:numId w:val="12"/>
        </w:numPr>
        <w:spacing w:before="360"/>
        <w:outlineLvl w:val="0"/>
        <w:rPr>
          <w:rFonts w:ascii="Helvetica" w:hAnsi="Helvetica" w:cs="Arial"/>
          <w:b/>
          <w:i w:val="0"/>
          <w:sz w:val="22"/>
          <w:szCs w:val="22"/>
        </w:rPr>
      </w:pPr>
      <w:r>
        <w:rPr>
          <w:rFonts w:ascii="Arial" w:hAnsi="Arial" w:cs="Arial"/>
          <w:i w:val="0"/>
          <w:sz w:val="22"/>
          <w:szCs w:val="22"/>
        </w:rPr>
        <w:t>P</w:t>
      </w:r>
      <w:r w:rsidR="005C337F" w:rsidRPr="009B5A1F">
        <w:rPr>
          <w:rFonts w:ascii="Arial" w:hAnsi="Arial" w:cs="Arial"/>
          <w:i w:val="0"/>
          <w:sz w:val="22"/>
          <w:szCs w:val="22"/>
        </w:rPr>
        <w:t xml:space="preserve">lace the sample on the cytometer with the magnetic stirrer </w:t>
      </w:r>
      <w:r>
        <w:rPr>
          <w:rFonts w:ascii="Arial" w:hAnsi="Arial" w:cs="Arial"/>
          <w:i w:val="0"/>
          <w:sz w:val="22"/>
          <w:szCs w:val="22"/>
        </w:rPr>
        <w:t xml:space="preserve">and </w:t>
      </w:r>
      <w:r w:rsidR="005C337F" w:rsidRPr="009B5A1F">
        <w:rPr>
          <w:rFonts w:ascii="Arial" w:hAnsi="Arial" w:cs="Arial"/>
          <w:i w:val="0"/>
          <w:sz w:val="22"/>
          <w:szCs w:val="22"/>
        </w:rPr>
        <w:t>initiate sample acquisition</w:t>
      </w:r>
      <w:r>
        <w:rPr>
          <w:rFonts w:ascii="Arial" w:hAnsi="Arial" w:cs="Arial"/>
          <w:i w:val="0"/>
          <w:sz w:val="22"/>
          <w:szCs w:val="22"/>
        </w:rPr>
        <w:t xml:space="preserve">, as before </w:t>
      </w:r>
      <w:r w:rsidRPr="004A2098">
        <w:rPr>
          <w:rFonts w:ascii="Arial" w:hAnsi="Arial" w:cs="Arial"/>
          <w:b/>
          <w:i w:val="0"/>
          <w:sz w:val="22"/>
          <w:szCs w:val="22"/>
        </w:rPr>
        <w:t>[1]</w:t>
      </w:r>
      <w:r w:rsidR="005C337F" w:rsidRPr="009B5A1F">
        <w:rPr>
          <w:rFonts w:ascii="Arial" w:hAnsi="Arial" w:cs="Arial"/>
          <w:i w:val="0"/>
          <w:sz w:val="22"/>
          <w:szCs w:val="22"/>
        </w:rPr>
        <w:t>.</w:t>
      </w:r>
    </w:p>
    <w:p w14:paraId="027E3AB6" w14:textId="10378A35" w:rsidR="009B5A1F" w:rsidRPr="009B5A1F" w:rsidRDefault="004A2098" w:rsidP="004A209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MED: Talent places the sample on the cytometer and initiates sample acquisition.</w:t>
      </w:r>
      <w:r w:rsidR="005C337F" w:rsidRPr="009B5A1F">
        <w:rPr>
          <w:rFonts w:ascii="Arial" w:hAnsi="Arial" w:cs="Arial"/>
          <w:i w:val="0"/>
          <w:sz w:val="22"/>
          <w:szCs w:val="22"/>
        </w:rPr>
        <w:t xml:space="preserve"> </w:t>
      </w:r>
    </w:p>
    <w:p w14:paraId="5E37EAED" w14:textId="77777777" w:rsidR="004A2098" w:rsidRPr="004A2098"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 xml:space="preserve">Remove the </w:t>
      </w:r>
      <w:r w:rsidR="004A2098">
        <w:rPr>
          <w:rFonts w:ascii="Arial" w:hAnsi="Arial" w:cs="Arial"/>
          <w:i w:val="0"/>
          <w:sz w:val="22"/>
          <w:szCs w:val="22"/>
        </w:rPr>
        <w:t xml:space="preserve">sample tube from the machine 15 to </w:t>
      </w:r>
      <w:r w:rsidRPr="009B5A1F">
        <w:rPr>
          <w:rFonts w:ascii="Arial" w:hAnsi="Arial" w:cs="Arial"/>
          <w:i w:val="0"/>
          <w:sz w:val="22"/>
          <w:szCs w:val="22"/>
        </w:rPr>
        <w:t>20 s</w:t>
      </w:r>
      <w:r w:rsidR="004A2098">
        <w:rPr>
          <w:rFonts w:ascii="Arial" w:hAnsi="Arial" w:cs="Arial"/>
          <w:i w:val="0"/>
          <w:sz w:val="22"/>
          <w:szCs w:val="22"/>
        </w:rPr>
        <w:t>econds</w:t>
      </w:r>
      <w:r w:rsidRPr="009B5A1F">
        <w:rPr>
          <w:rFonts w:ascii="Arial" w:hAnsi="Arial" w:cs="Arial"/>
          <w:i w:val="0"/>
          <w:sz w:val="22"/>
          <w:szCs w:val="22"/>
        </w:rPr>
        <w:t xml:space="preserve"> after the start </w:t>
      </w:r>
      <w:r w:rsidR="004A2098">
        <w:rPr>
          <w:rFonts w:ascii="Arial" w:hAnsi="Arial" w:cs="Arial"/>
          <w:i w:val="0"/>
          <w:sz w:val="22"/>
          <w:szCs w:val="22"/>
        </w:rPr>
        <w:t>of the acquisition, and add 5 microliters</w:t>
      </w:r>
      <w:r w:rsidRPr="009B5A1F">
        <w:rPr>
          <w:rFonts w:ascii="Arial" w:hAnsi="Arial" w:cs="Arial"/>
          <w:i w:val="0"/>
          <w:sz w:val="22"/>
          <w:szCs w:val="22"/>
        </w:rPr>
        <w:t xml:space="preserve"> of undiluted YG beads</w:t>
      </w:r>
      <w:r w:rsidR="004A2098">
        <w:rPr>
          <w:rFonts w:ascii="Arial" w:hAnsi="Arial" w:cs="Arial"/>
          <w:i w:val="0"/>
          <w:sz w:val="22"/>
          <w:szCs w:val="22"/>
        </w:rPr>
        <w:t xml:space="preserve"> </w:t>
      </w:r>
      <w:r w:rsidR="004A2098" w:rsidRPr="004A2098">
        <w:rPr>
          <w:rFonts w:ascii="Arial" w:hAnsi="Arial" w:cs="Arial"/>
          <w:b/>
          <w:i w:val="0"/>
          <w:sz w:val="22"/>
          <w:szCs w:val="22"/>
        </w:rPr>
        <w:t>[1]</w:t>
      </w:r>
      <w:r w:rsidRPr="009B5A1F">
        <w:rPr>
          <w:rFonts w:ascii="Arial" w:hAnsi="Arial" w:cs="Arial"/>
          <w:i w:val="0"/>
          <w:sz w:val="22"/>
          <w:szCs w:val="22"/>
        </w:rPr>
        <w:t>.</w:t>
      </w:r>
    </w:p>
    <w:p w14:paraId="00551FC4" w14:textId="3DCA1C47" w:rsidR="004A2098" w:rsidRPr="004A2098" w:rsidRDefault="004A2098" w:rsidP="004A209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FACS tube as talent adds</w:t>
      </w:r>
      <w:r w:rsidR="005C337F" w:rsidRPr="009B5A1F">
        <w:rPr>
          <w:rFonts w:ascii="Arial" w:hAnsi="Arial" w:cs="Arial"/>
          <w:i w:val="0"/>
          <w:sz w:val="22"/>
          <w:szCs w:val="22"/>
        </w:rPr>
        <w:t xml:space="preserve"> </w:t>
      </w:r>
      <w:r>
        <w:rPr>
          <w:rFonts w:ascii="Arial" w:hAnsi="Arial" w:cs="Arial"/>
          <w:i w:val="0"/>
          <w:sz w:val="22"/>
          <w:szCs w:val="22"/>
        </w:rPr>
        <w:t>5 microliters</w:t>
      </w:r>
      <w:r w:rsidRPr="009B5A1F">
        <w:rPr>
          <w:rFonts w:ascii="Arial" w:hAnsi="Arial" w:cs="Arial"/>
          <w:i w:val="0"/>
          <w:sz w:val="22"/>
          <w:szCs w:val="22"/>
        </w:rPr>
        <w:t xml:space="preserve"> of undiluted YG beads</w:t>
      </w:r>
      <w:r>
        <w:rPr>
          <w:rFonts w:ascii="Arial" w:hAnsi="Arial" w:cs="Arial"/>
          <w:i w:val="0"/>
          <w:sz w:val="22"/>
          <w:szCs w:val="22"/>
        </w:rPr>
        <w:t xml:space="preserve"> from a labeled container.</w:t>
      </w:r>
    </w:p>
    <w:p w14:paraId="620D3BEA" w14:textId="6B5DA7B6" w:rsidR="009B5A1F" w:rsidRPr="004A2098"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Return the sample FACS tube</w:t>
      </w:r>
      <w:r w:rsidR="004A2098">
        <w:rPr>
          <w:rFonts w:ascii="Arial" w:hAnsi="Arial" w:cs="Arial"/>
          <w:i w:val="0"/>
          <w:sz w:val="22"/>
          <w:szCs w:val="22"/>
        </w:rPr>
        <w:t xml:space="preserve"> to the instrument</w:t>
      </w:r>
      <w:r w:rsidRPr="009B5A1F">
        <w:rPr>
          <w:rFonts w:ascii="Arial" w:hAnsi="Arial" w:cs="Arial"/>
          <w:i w:val="0"/>
          <w:sz w:val="22"/>
          <w:szCs w:val="22"/>
        </w:rPr>
        <w:t xml:space="preserve"> and continue the acquisition. Run the samples f</w:t>
      </w:r>
      <w:r w:rsidR="004A2098">
        <w:rPr>
          <w:rFonts w:ascii="Arial" w:hAnsi="Arial" w:cs="Arial"/>
          <w:i w:val="0"/>
          <w:sz w:val="22"/>
          <w:szCs w:val="22"/>
        </w:rPr>
        <w:t xml:space="preserve">or 7 to </w:t>
      </w:r>
      <w:r w:rsidRPr="009B5A1F">
        <w:rPr>
          <w:rFonts w:ascii="Arial" w:hAnsi="Arial" w:cs="Arial"/>
          <w:i w:val="0"/>
          <w:sz w:val="22"/>
          <w:szCs w:val="22"/>
        </w:rPr>
        <w:t>8 min</w:t>
      </w:r>
      <w:r w:rsidR="00FE1EF2">
        <w:rPr>
          <w:rFonts w:ascii="Arial" w:hAnsi="Arial" w:cs="Arial"/>
          <w:i w:val="0"/>
          <w:sz w:val="22"/>
          <w:szCs w:val="22"/>
        </w:rPr>
        <w:t>utes</w:t>
      </w:r>
      <w:r w:rsidRPr="009B5A1F">
        <w:rPr>
          <w:rFonts w:ascii="Arial" w:hAnsi="Arial" w:cs="Arial"/>
          <w:i w:val="0"/>
          <w:sz w:val="22"/>
          <w:szCs w:val="22"/>
        </w:rPr>
        <w:t xml:space="preserve"> at around 1,000 events per second</w:t>
      </w:r>
      <w:r w:rsidR="004A2098">
        <w:rPr>
          <w:rFonts w:ascii="Arial" w:hAnsi="Arial" w:cs="Arial"/>
          <w:i w:val="0"/>
          <w:sz w:val="22"/>
          <w:szCs w:val="22"/>
        </w:rPr>
        <w:t xml:space="preserve"> </w:t>
      </w:r>
      <w:r w:rsidR="004A2098" w:rsidRPr="004A2098">
        <w:rPr>
          <w:rFonts w:ascii="Arial" w:hAnsi="Arial" w:cs="Arial"/>
          <w:b/>
          <w:i w:val="0"/>
          <w:sz w:val="22"/>
          <w:szCs w:val="22"/>
        </w:rPr>
        <w:t>[1]</w:t>
      </w:r>
      <w:r w:rsidRPr="009B5A1F">
        <w:rPr>
          <w:rFonts w:ascii="Arial" w:hAnsi="Arial" w:cs="Arial"/>
          <w:i w:val="0"/>
          <w:sz w:val="22"/>
          <w:szCs w:val="22"/>
        </w:rPr>
        <w:t>.</w:t>
      </w:r>
    </w:p>
    <w:p w14:paraId="2B86250D" w14:textId="2F8F4C3D" w:rsidR="004A2098" w:rsidRPr="009B5A1F" w:rsidRDefault="004A2098" w:rsidP="004A2098">
      <w:pPr>
        <w:pStyle w:val="BodyText"/>
        <w:numPr>
          <w:ilvl w:val="2"/>
          <w:numId w:val="12"/>
        </w:numPr>
        <w:spacing w:before="360"/>
        <w:outlineLvl w:val="0"/>
        <w:rPr>
          <w:rFonts w:ascii="Helvetica" w:hAnsi="Helvetica" w:cs="Arial"/>
          <w:b/>
          <w:i w:val="0"/>
          <w:sz w:val="22"/>
          <w:szCs w:val="22"/>
        </w:rPr>
      </w:pPr>
      <w:r w:rsidRPr="00666181">
        <w:rPr>
          <w:rFonts w:ascii="Arial" w:hAnsi="Arial" w:cs="Arial"/>
          <w:i w:val="0"/>
          <w:strike/>
          <w:sz w:val="22"/>
          <w:szCs w:val="22"/>
        </w:rPr>
        <w:t>MED or WIDE: Talent returns the sample FACS tube to the instrument and continues acquisition</w:t>
      </w:r>
      <w:r>
        <w:rPr>
          <w:rFonts w:ascii="Arial" w:hAnsi="Arial" w:cs="Arial"/>
          <w:i w:val="0"/>
          <w:sz w:val="22"/>
          <w:szCs w:val="22"/>
        </w:rPr>
        <w:t>.</w:t>
      </w:r>
      <w:r w:rsidR="00666181">
        <w:rPr>
          <w:rFonts w:ascii="Arial" w:hAnsi="Arial" w:cs="Arial"/>
          <w:i w:val="0"/>
          <w:sz w:val="22"/>
          <w:szCs w:val="22"/>
        </w:rPr>
        <w:t xml:space="preserve"> </w:t>
      </w:r>
      <w:r w:rsidR="00666181" w:rsidRPr="00666181">
        <w:rPr>
          <w:rFonts w:ascii="Arial" w:hAnsi="Arial" w:cs="Arial"/>
          <w:i w:val="0"/>
          <w:color w:val="FF0000"/>
          <w:sz w:val="22"/>
          <w:szCs w:val="22"/>
        </w:rPr>
        <w:t>Use 3.7.1</w:t>
      </w:r>
      <w:r w:rsidR="00666181">
        <w:rPr>
          <w:rFonts w:ascii="Arial" w:hAnsi="Arial" w:cs="Arial"/>
          <w:i w:val="0"/>
          <w:sz w:val="22"/>
          <w:szCs w:val="22"/>
        </w:rPr>
        <w:t xml:space="preserve"> </w:t>
      </w:r>
      <w:r w:rsidR="00666181" w:rsidRPr="00666181">
        <w:rPr>
          <w:rFonts w:ascii="Arial" w:hAnsi="Arial" w:cs="Arial"/>
          <w:i w:val="0"/>
          <w:sz w:val="22"/>
          <w:szCs w:val="22"/>
          <w:highlight w:val="green"/>
        </w:rPr>
        <w:t xml:space="preserve">(Author Comment: </w:t>
      </w:r>
      <w:r w:rsidR="00794860" w:rsidRPr="00666181">
        <w:rPr>
          <w:rFonts w:ascii="Arial" w:hAnsi="Arial" w:cs="Arial"/>
          <w:i w:val="0"/>
          <w:sz w:val="22"/>
          <w:szCs w:val="22"/>
          <w:highlight w:val="green"/>
        </w:rPr>
        <w:t>This shot is a repeat of 3.7.1</w:t>
      </w:r>
      <w:r w:rsidR="009B4FCB" w:rsidRPr="00666181">
        <w:rPr>
          <w:rFonts w:ascii="Arial" w:hAnsi="Arial" w:cs="Arial"/>
          <w:i w:val="0"/>
          <w:sz w:val="22"/>
          <w:szCs w:val="22"/>
          <w:highlight w:val="green"/>
        </w:rPr>
        <w:t xml:space="preserve"> (we did not film it twice)</w:t>
      </w:r>
      <w:r w:rsidR="00666181" w:rsidRPr="00666181">
        <w:rPr>
          <w:rFonts w:ascii="Arial" w:hAnsi="Arial" w:cs="Arial"/>
          <w:i w:val="0"/>
          <w:sz w:val="22"/>
          <w:szCs w:val="22"/>
          <w:highlight w:val="green"/>
        </w:rPr>
        <w:t>.)</w:t>
      </w:r>
    </w:p>
    <w:p w14:paraId="5E2EABC1" w14:textId="54AB0B75" w:rsidR="004A2098" w:rsidRPr="004A2098"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While the first sample is running, take the second sample fr</w:t>
      </w:r>
      <w:r w:rsidR="00FE1EF2">
        <w:rPr>
          <w:rFonts w:ascii="Arial" w:hAnsi="Arial" w:cs="Arial"/>
          <w:i w:val="0"/>
          <w:sz w:val="22"/>
          <w:szCs w:val="22"/>
        </w:rPr>
        <w:t>om the ice and place it in a 37-</w:t>
      </w:r>
      <w:r w:rsidR="004A2098">
        <w:rPr>
          <w:rFonts w:ascii="Arial" w:hAnsi="Arial" w:cs="Arial"/>
          <w:i w:val="0"/>
          <w:sz w:val="22"/>
          <w:szCs w:val="22"/>
        </w:rPr>
        <w:t>degree Celsius</w:t>
      </w:r>
      <w:r w:rsidRPr="009B5A1F">
        <w:rPr>
          <w:rFonts w:ascii="Arial" w:hAnsi="Arial" w:cs="Arial"/>
          <w:i w:val="0"/>
          <w:sz w:val="22"/>
          <w:szCs w:val="22"/>
        </w:rPr>
        <w:t xml:space="preserve"> water bath to allow sufficient time for the cells to recover prior to analysis</w:t>
      </w:r>
      <w:r w:rsidR="004A2098">
        <w:rPr>
          <w:rFonts w:ascii="Arial" w:hAnsi="Arial" w:cs="Arial"/>
          <w:i w:val="0"/>
          <w:sz w:val="22"/>
          <w:szCs w:val="22"/>
        </w:rPr>
        <w:t xml:space="preserve"> </w:t>
      </w:r>
      <w:r w:rsidR="004A2098" w:rsidRPr="004A2098">
        <w:rPr>
          <w:rFonts w:ascii="Arial" w:hAnsi="Arial" w:cs="Arial"/>
          <w:b/>
          <w:i w:val="0"/>
          <w:sz w:val="22"/>
          <w:szCs w:val="22"/>
        </w:rPr>
        <w:t>[1]</w:t>
      </w:r>
      <w:r w:rsidRPr="009B5A1F">
        <w:rPr>
          <w:rFonts w:ascii="Arial" w:hAnsi="Arial" w:cs="Arial"/>
          <w:i w:val="0"/>
          <w:sz w:val="22"/>
          <w:szCs w:val="22"/>
        </w:rPr>
        <w:t>.</w:t>
      </w:r>
    </w:p>
    <w:p w14:paraId="6AFB5370" w14:textId="2B8FF302" w:rsidR="004A2098" w:rsidRPr="004A2098" w:rsidRDefault="004A2098" w:rsidP="004A209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CU: Second sample as talent transfers it from ice to the water bath.</w:t>
      </w:r>
      <w:r w:rsidR="005C337F" w:rsidRPr="009B5A1F">
        <w:rPr>
          <w:rFonts w:ascii="Arial" w:hAnsi="Arial" w:cs="Arial"/>
          <w:i w:val="0"/>
          <w:sz w:val="22"/>
          <w:szCs w:val="22"/>
        </w:rPr>
        <w:t xml:space="preserve"> </w:t>
      </w:r>
    </w:p>
    <w:p w14:paraId="41B51D8C" w14:textId="4580A720" w:rsidR="004A2098" w:rsidRPr="004A2098" w:rsidRDefault="005C337F" w:rsidP="009B5A1F">
      <w:pPr>
        <w:pStyle w:val="BodyText"/>
        <w:numPr>
          <w:ilvl w:val="1"/>
          <w:numId w:val="12"/>
        </w:numPr>
        <w:spacing w:before="360"/>
        <w:outlineLvl w:val="0"/>
        <w:rPr>
          <w:rFonts w:ascii="Helvetica" w:hAnsi="Helvetica" w:cs="Arial"/>
          <w:b/>
          <w:i w:val="0"/>
          <w:sz w:val="22"/>
          <w:szCs w:val="22"/>
        </w:rPr>
      </w:pPr>
      <w:r w:rsidRPr="009B5A1F">
        <w:rPr>
          <w:rFonts w:ascii="Arial" w:hAnsi="Arial" w:cs="Arial"/>
          <w:i w:val="0"/>
          <w:sz w:val="22"/>
          <w:szCs w:val="22"/>
        </w:rPr>
        <w:t>On</w:t>
      </w:r>
      <w:r w:rsidR="004A2098">
        <w:rPr>
          <w:rFonts w:ascii="Arial" w:hAnsi="Arial" w:cs="Arial"/>
          <w:i w:val="0"/>
          <w:sz w:val="22"/>
          <w:szCs w:val="22"/>
        </w:rPr>
        <w:t>ce the first sample is finished and the intake has been cleaned</w:t>
      </w:r>
      <w:r w:rsidRPr="009B5A1F">
        <w:rPr>
          <w:rFonts w:ascii="Arial" w:hAnsi="Arial" w:cs="Arial"/>
          <w:i w:val="0"/>
          <w:sz w:val="22"/>
          <w:szCs w:val="22"/>
        </w:rPr>
        <w:t>, begin acqu</w:t>
      </w:r>
      <w:r w:rsidR="004A2098">
        <w:rPr>
          <w:rFonts w:ascii="Arial" w:hAnsi="Arial" w:cs="Arial"/>
          <w:i w:val="0"/>
          <w:sz w:val="22"/>
          <w:szCs w:val="22"/>
        </w:rPr>
        <w:t xml:space="preserve">isition on the second sample </w:t>
      </w:r>
      <w:r w:rsidR="004A2098" w:rsidRPr="004A2098">
        <w:rPr>
          <w:rFonts w:ascii="Arial" w:hAnsi="Arial" w:cs="Arial"/>
          <w:b/>
          <w:i w:val="0"/>
          <w:sz w:val="22"/>
          <w:szCs w:val="22"/>
        </w:rPr>
        <w:t>[1</w:t>
      </w:r>
      <w:r w:rsidR="004A2098">
        <w:rPr>
          <w:rFonts w:ascii="Arial" w:hAnsi="Arial" w:cs="Arial"/>
          <w:b/>
          <w:i w:val="0"/>
          <w:sz w:val="22"/>
          <w:szCs w:val="22"/>
        </w:rPr>
        <w:t>-TXT</w:t>
      </w:r>
      <w:r w:rsidR="004A2098" w:rsidRPr="004A2098">
        <w:rPr>
          <w:rFonts w:ascii="Arial" w:hAnsi="Arial" w:cs="Arial"/>
          <w:b/>
          <w:i w:val="0"/>
          <w:sz w:val="22"/>
          <w:szCs w:val="22"/>
        </w:rPr>
        <w:t>]</w:t>
      </w:r>
      <w:r w:rsidR="009B5A1F" w:rsidRPr="009B5A1F">
        <w:rPr>
          <w:rFonts w:ascii="Arial" w:hAnsi="Arial" w:cs="Arial"/>
          <w:i w:val="0"/>
          <w:sz w:val="22"/>
          <w:szCs w:val="22"/>
        </w:rPr>
        <w:t>.</w:t>
      </w:r>
    </w:p>
    <w:p w14:paraId="4C451EBC" w14:textId="73985ED9" w:rsidR="005C337F" w:rsidRPr="009B5A1F" w:rsidRDefault="004A2098" w:rsidP="004A2098">
      <w:pPr>
        <w:pStyle w:val="BodyText"/>
        <w:numPr>
          <w:ilvl w:val="2"/>
          <w:numId w:val="12"/>
        </w:numPr>
        <w:spacing w:before="360"/>
        <w:outlineLvl w:val="0"/>
        <w:rPr>
          <w:rFonts w:ascii="Helvetica" w:hAnsi="Helvetica" w:cs="Arial"/>
          <w:b/>
          <w:i w:val="0"/>
          <w:sz w:val="22"/>
          <w:szCs w:val="22"/>
        </w:rPr>
      </w:pPr>
      <w:r>
        <w:rPr>
          <w:rFonts w:ascii="Arial" w:hAnsi="Arial" w:cs="Arial"/>
          <w:i w:val="0"/>
          <w:sz w:val="22"/>
          <w:szCs w:val="22"/>
        </w:rPr>
        <w:t xml:space="preserve">MED or WIDE: Talent begins acquisition of the second sample. </w:t>
      </w:r>
      <w:r w:rsidR="009B5A1F" w:rsidRPr="00FE1EF2">
        <w:rPr>
          <w:rFonts w:ascii="Arial" w:hAnsi="Arial" w:cs="Arial"/>
          <w:b/>
          <w:i w:val="0"/>
          <w:sz w:val="22"/>
          <w:szCs w:val="22"/>
        </w:rPr>
        <w:t>TEXT: See text for data analysis</w:t>
      </w:r>
      <w:r w:rsidR="005C337F" w:rsidRPr="009B5A1F">
        <w:rPr>
          <w:rFonts w:ascii="Arial" w:hAnsi="Arial" w:cs="Arial"/>
          <w:i w:val="0"/>
          <w:sz w:val="22"/>
          <w:szCs w:val="22"/>
        </w:rPr>
        <w:t xml:space="preserve"> </w:t>
      </w:r>
    </w:p>
    <w:p w14:paraId="12B8F9DA" w14:textId="77777777" w:rsidR="005C337F" w:rsidRPr="005C337F" w:rsidRDefault="005C337F" w:rsidP="005C337F">
      <w:pPr>
        <w:rPr>
          <w:rFonts w:ascii="Arial" w:hAnsi="Arial" w:cs="Arial"/>
          <w:sz w:val="22"/>
          <w:szCs w:val="22"/>
        </w:rPr>
      </w:pPr>
    </w:p>
    <w:p w14:paraId="7F9DCD95" w14:textId="77777777" w:rsidR="00F22F5E" w:rsidRDefault="00F22F5E" w:rsidP="00177B33">
      <w:pPr>
        <w:rPr>
          <w:rFonts w:ascii="Helvetica" w:hAnsi="Helvetica" w:cs="Arial"/>
          <w:b/>
          <w:color w:val="FF0000"/>
          <w:sz w:val="22"/>
          <w:szCs w:val="22"/>
        </w:rPr>
      </w:pPr>
    </w:p>
    <w:p w14:paraId="10FF68AE" w14:textId="77777777" w:rsidR="00336C61" w:rsidRDefault="00336C61" w:rsidP="00177B33">
      <w:pPr>
        <w:rPr>
          <w:rFonts w:ascii="Helvetica" w:hAnsi="Helvetica" w:cs="Arial"/>
          <w:b/>
          <w:color w:val="FF0000"/>
          <w:sz w:val="22"/>
          <w:szCs w:val="22"/>
        </w:rPr>
      </w:pPr>
    </w:p>
    <w:p w14:paraId="5BB75BBB" w14:textId="276C79DB" w:rsidR="006801B1" w:rsidRDefault="006801B1">
      <w:pPr>
        <w:rPr>
          <w:rFonts w:ascii="Helvetica" w:eastAsiaTheme="majorEastAsia" w:hAnsi="Helvetica" w:cstheme="majorBidi"/>
          <w:color w:val="323E4F" w:themeColor="text2" w:themeShade="BF"/>
          <w:spacing w:val="5"/>
          <w:kern w:val="28"/>
          <w:sz w:val="52"/>
          <w:szCs w:val="52"/>
        </w:rPr>
      </w:pPr>
    </w:p>
    <w:p w14:paraId="04366B24" w14:textId="031BC73F" w:rsidR="00162D51" w:rsidRPr="004E3F8E" w:rsidRDefault="00177B33" w:rsidP="004E3F8E">
      <w:pPr>
        <w:pStyle w:val="Title"/>
        <w:jc w:val="center"/>
        <w:rPr>
          <w:rFonts w:ascii="Helvetica" w:hAnsi="Helvetica"/>
        </w:rPr>
      </w:pPr>
      <w:r w:rsidRPr="004E3F8E">
        <w:rPr>
          <w:rFonts w:ascii="Helvetica" w:hAnsi="Helvetica"/>
        </w:rPr>
        <w:lastRenderedPageBreak/>
        <w:t>Section – Results</w:t>
      </w:r>
    </w:p>
    <w:p w14:paraId="3B2C8A47" w14:textId="0D4E4905" w:rsidR="0093629F" w:rsidRPr="006D0551" w:rsidRDefault="0093629F" w:rsidP="0093629F">
      <w:pPr>
        <w:numPr>
          <w:ilvl w:val="0"/>
          <w:numId w:val="12"/>
        </w:numPr>
        <w:spacing w:before="240"/>
        <w:outlineLvl w:val="0"/>
        <w:rPr>
          <w:rFonts w:ascii="Helvetica" w:hAnsi="Helvetica" w:cs="Arial"/>
          <w:color w:val="FF0000"/>
          <w:sz w:val="22"/>
          <w:szCs w:val="22"/>
          <w:lang w:eastAsia="zh-TW"/>
        </w:rPr>
      </w:pPr>
      <w:r w:rsidRPr="0093629F">
        <w:rPr>
          <w:rFonts w:ascii="Arial" w:hAnsi="Arial" w:cs="Arial"/>
          <w:b/>
          <w:sz w:val="22"/>
          <w:szCs w:val="22"/>
        </w:rPr>
        <w:t xml:space="preserve">Results: </w:t>
      </w:r>
      <w:r w:rsidR="00875194">
        <w:rPr>
          <w:rFonts w:ascii="Arial" w:hAnsi="Arial" w:cs="Arial"/>
          <w:b/>
          <w:sz w:val="22"/>
          <w:szCs w:val="22"/>
        </w:rPr>
        <w:t>Analyses</w:t>
      </w:r>
      <w:r w:rsidRPr="0093629F">
        <w:rPr>
          <w:rFonts w:ascii="Arial" w:hAnsi="Arial" w:cs="Arial"/>
          <w:b/>
          <w:sz w:val="22"/>
          <w:szCs w:val="22"/>
        </w:rPr>
        <w:t xml:space="preserve"> of Calcium Influx, Pore Formation, and Phagocytosis by </w:t>
      </w:r>
      <w:r>
        <w:rPr>
          <w:rFonts w:ascii="Arial" w:hAnsi="Arial" w:cs="Arial"/>
          <w:b/>
          <w:sz w:val="22"/>
          <w:szCs w:val="22"/>
        </w:rPr>
        <w:t>L</w:t>
      </w:r>
      <w:r w:rsidRPr="0093629F">
        <w:rPr>
          <w:rFonts w:ascii="Arial" w:hAnsi="Arial" w:cs="Arial"/>
          <w:b/>
          <w:sz w:val="22"/>
          <w:szCs w:val="22"/>
        </w:rPr>
        <w:t>ive-</w:t>
      </w:r>
      <w:r>
        <w:rPr>
          <w:rFonts w:ascii="Arial" w:hAnsi="Arial" w:cs="Arial"/>
          <w:b/>
          <w:sz w:val="22"/>
          <w:szCs w:val="22"/>
        </w:rPr>
        <w:t>Cell F</w:t>
      </w:r>
      <w:r w:rsidRPr="0093629F">
        <w:rPr>
          <w:rFonts w:ascii="Arial" w:hAnsi="Arial" w:cs="Arial"/>
          <w:b/>
          <w:sz w:val="22"/>
          <w:szCs w:val="22"/>
        </w:rPr>
        <w:t xml:space="preserve">low </w:t>
      </w:r>
      <w:r>
        <w:rPr>
          <w:rFonts w:ascii="Arial" w:hAnsi="Arial" w:cs="Arial"/>
          <w:b/>
          <w:sz w:val="22"/>
          <w:szCs w:val="22"/>
        </w:rPr>
        <w:t>C</w:t>
      </w:r>
      <w:r w:rsidRPr="0093629F">
        <w:rPr>
          <w:rFonts w:ascii="Arial" w:hAnsi="Arial" w:cs="Arial"/>
          <w:b/>
          <w:sz w:val="22"/>
          <w:szCs w:val="22"/>
        </w:rPr>
        <w:t>ytometry</w:t>
      </w:r>
      <w:r>
        <w:rPr>
          <w:rFonts w:ascii="Arial" w:hAnsi="Arial" w:cs="Arial"/>
          <w:b/>
          <w:sz w:val="22"/>
          <w:szCs w:val="22"/>
        </w:rPr>
        <w:t xml:space="preserve"> </w:t>
      </w:r>
    </w:p>
    <w:p w14:paraId="2E273996" w14:textId="15CF9553" w:rsidR="00BC7850" w:rsidRDefault="0093629F" w:rsidP="00BC7850">
      <w:pPr>
        <w:numPr>
          <w:ilvl w:val="1"/>
          <w:numId w:val="12"/>
        </w:numPr>
        <w:spacing w:before="240"/>
        <w:outlineLvl w:val="0"/>
        <w:rPr>
          <w:rFonts w:ascii="Helvetica" w:hAnsi="Helvetica" w:cs="Arial"/>
          <w:sz w:val="22"/>
          <w:szCs w:val="22"/>
        </w:rPr>
      </w:pPr>
      <w:bookmarkStart w:id="0" w:name="_GoBack"/>
      <w:bookmarkEnd w:id="0"/>
      <w:r w:rsidRPr="0093629F">
        <w:rPr>
          <w:rFonts w:ascii="Arial" w:hAnsi="Arial" w:cs="Arial"/>
          <w:sz w:val="22"/>
          <w:szCs w:val="22"/>
        </w:rPr>
        <w:t xml:space="preserve">When plotted over time, calcium influx </w:t>
      </w:r>
      <w:r w:rsidR="00E805AF" w:rsidRPr="0093629F">
        <w:rPr>
          <w:rFonts w:ascii="Arial" w:hAnsi="Arial" w:cs="Arial"/>
          <w:sz w:val="22"/>
          <w:szCs w:val="22"/>
        </w:rPr>
        <w:t xml:space="preserve">was generally similar </w:t>
      </w:r>
      <w:r w:rsidR="00E805AF" w:rsidRPr="00E805AF">
        <w:rPr>
          <w:rFonts w:ascii="Arial" w:hAnsi="Arial" w:cs="Arial"/>
          <w:b/>
          <w:sz w:val="22"/>
          <w:szCs w:val="22"/>
        </w:rPr>
        <w:t>[1]</w:t>
      </w:r>
      <w:r w:rsidR="00E805AF">
        <w:rPr>
          <w:rFonts w:ascii="Arial" w:hAnsi="Arial" w:cs="Arial"/>
          <w:sz w:val="22"/>
          <w:szCs w:val="22"/>
        </w:rPr>
        <w:t xml:space="preserve"> </w:t>
      </w:r>
      <w:r w:rsidRPr="0093629F">
        <w:rPr>
          <w:rFonts w:ascii="Arial" w:hAnsi="Arial" w:cs="Arial"/>
          <w:sz w:val="22"/>
          <w:szCs w:val="22"/>
        </w:rPr>
        <w:t>in the hippocampal</w:t>
      </w:r>
      <w:r w:rsidR="00E805AF">
        <w:rPr>
          <w:rFonts w:ascii="Arial" w:hAnsi="Arial" w:cs="Arial"/>
          <w:sz w:val="22"/>
          <w:szCs w:val="22"/>
        </w:rPr>
        <w:t xml:space="preserve">… </w:t>
      </w:r>
      <w:r w:rsidR="00E805AF" w:rsidRPr="00E805AF">
        <w:rPr>
          <w:rFonts w:ascii="Arial" w:hAnsi="Arial" w:cs="Arial"/>
          <w:b/>
          <w:sz w:val="22"/>
          <w:szCs w:val="22"/>
        </w:rPr>
        <w:t>[</w:t>
      </w:r>
      <w:r w:rsidR="00E805AF">
        <w:rPr>
          <w:rFonts w:ascii="Arial" w:hAnsi="Arial" w:cs="Arial"/>
          <w:b/>
          <w:sz w:val="22"/>
          <w:szCs w:val="22"/>
        </w:rPr>
        <w:t>2</w:t>
      </w:r>
      <w:r w:rsidR="00E805AF" w:rsidRPr="00E805AF">
        <w:rPr>
          <w:rFonts w:ascii="Arial" w:hAnsi="Arial" w:cs="Arial"/>
          <w:b/>
          <w:sz w:val="22"/>
          <w:szCs w:val="22"/>
        </w:rPr>
        <w:t>]</w:t>
      </w:r>
      <w:r w:rsidRPr="0093629F">
        <w:rPr>
          <w:rFonts w:ascii="Arial" w:hAnsi="Arial" w:cs="Arial"/>
          <w:sz w:val="22"/>
          <w:szCs w:val="22"/>
        </w:rPr>
        <w:t xml:space="preserve"> and </w:t>
      </w:r>
      <w:r w:rsidR="00BC7850" w:rsidRPr="00BC7850">
        <w:rPr>
          <w:rFonts w:ascii="Arial" w:hAnsi="Arial" w:cs="Arial"/>
          <w:sz w:val="22"/>
          <w:szCs w:val="22"/>
        </w:rPr>
        <w:t xml:space="preserve">subventricular zone </w:t>
      </w:r>
      <w:r w:rsidRPr="0093629F">
        <w:rPr>
          <w:rFonts w:ascii="Arial" w:hAnsi="Arial" w:cs="Arial"/>
          <w:sz w:val="22"/>
          <w:szCs w:val="22"/>
        </w:rPr>
        <w:t>neural progenitor cells</w:t>
      </w:r>
      <w:r w:rsidR="00E805AF">
        <w:rPr>
          <w:rFonts w:ascii="Arial" w:hAnsi="Arial" w:cs="Arial"/>
          <w:sz w:val="22"/>
          <w:szCs w:val="22"/>
        </w:rPr>
        <w:t xml:space="preserve"> </w:t>
      </w:r>
      <w:r w:rsidR="00E805AF" w:rsidRPr="00E805AF">
        <w:rPr>
          <w:rFonts w:ascii="Arial" w:hAnsi="Arial" w:cs="Arial"/>
          <w:b/>
          <w:sz w:val="22"/>
          <w:szCs w:val="22"/>
        </w:rPr>
        <w:t>[</w:t>
      </w:r>
      <w:r w:rsidR="00E805AF">
        <w:rPr>
          <w:rFonts w:ascii="Arial" w:hAnsi="Arial" w:cs="Arial"/>
          <w:b/>
          <w:sz w:val="22"/>
          <w:szCs w:val="22"/>
        </w:rPr>
        <w:t>3</w:t>
      </w:r>
      <w:r w:rsidR="00E805AF" w:rsidRPr="00E805AF">
        <w:rPr>
          <w:rFonts w:ascii="Arial" w:hAnsi="Arial" w:cs="Arial"/>
          <w:b/>
          <w:sz w:val="22"/>
          <w:szCs w:val="22"/>
        </w:rPr>
        <w:t>]</w:t>
      </w:r>
      <w:r w:rsidRPr="0093629F">
        <w:rPr>
          <w:rFonts w:ascii="Arial" w:hAnsi="Arial" w:cs="Arial"/>
          <w:sz w:val="22"/>
          <w:szCs w:val="22"/>
        </w:rPr>
        <w:t xml:space="preserve">. </w:t>
      </w:r>
    </w:p>
    <w:p w14:paraId="7880DC1D" w14:textId="7695DC1A" w:rsidR="00BC7850" w:rsidRPr="00BC7850" w:rsidRDefault="008326F4" w:rsidP="008326F4">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26F4">
        <w:rPr>
          <w:rFonts w:ascii="Arial" w:hAnsi="Arial" w:cs="Arial"/>
          <w:sz w:val="22"/>
          <w:szCs w:val="22"/>
        </w:rPr>
        <w:t>Fig 2 FOR FILM calcium example.ai</w:t>
      </w:r>
    </w:p>
    <w:p w14:paraId="503505F5" w14:textId="306EEECF" w:rsidR="00BC7850" w:rsidRPr="008326F4" w:rsidRDefault="008326F4" w:rsidP="008326F4">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26F4">
        <w:rPr>
          <w:rFonts w:ascii="Arial" w:hAnsi="Arial" w:cs="Arial"/>
          <w:sz w:val="22"/>
          <w:szCs w:val="22"/>
        </w:rPr>
        <w:t>Fig 2 FOR FILM calcium example.ai</w:t>
      </w:r>
      <w:r>
        <w:rPr>
          <w:rFonts w:ascii="Helvetica" w:hAnsi="Helvetica" w:cs="Arial"/>
          <w:sz w:val="22"/>
          <w:szCs w:val="22"/>
        </w:rPr>
        <w:t xml:space="preserve"> </w:t>
      </w:r>
      <w:r w:rsidR="00BC7850" w:rsidRPr="008326F4">
        <w:rPr>
          <w:rFonts w:ascii="Arial" w:hAnsi="Arial" w:cs="Arial"/>
          <w:i/>
          <w:color w:val="0070C0"/>
          <w:sz w:val="22"/>
          <w:szCs w:val="22"/>
        </w:rPr>
        <w:t>– Video editors, please emphasize the top plot.</w:t>
      </w:r>
    </w:p>
    <w:p w14:paraId="52D549EB" w14:textId="7387B831" w:rsidR="00BC7850" w:rsidRPr="008326F4" w:rsidRDefault="008326F4" w:rsidP="008326F4">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26F4">
        <w:rPr>
          <w:rFonts w:ascii="Arial" w:hAnsi="Arial" w:cs="Arial"/>
          <w:sz w:val="22"/>
          <w:szCs w:val="22"/>
        </w:rPr>
        <w:t>Fig 2 FOR FILM calcium example.ai</w:t>
      </w:r>
      <w:r>
        <w:rPr>
          <w:rFonts w:ascii="Helvetica" w:hAnsi="Helvetica" w:cs="Arial"/>
          <w:sz w:val="22"/>
          <w:szCs w:val="22"/>
        </w:rPr>
        <w:t xml:space="preserve"> </w:t>
      </w:r>
      <w:r w:rsidR="00BC7850" w:rsidRPr="008326F4">
        <w:rPr>
          <w:rFonts w:ascii="Arial" w:hAnsi="Arial" w:cs="Arial"/>
          <w:i/>
          <w:color w:val="0070C0"/>
          <w:sz w:val="22"/>
          <w:szCs w:val="22"/>
        </w:rPr>
        <w:t>– Video editors, please emphasize the bottom plot.</w:t>
      </w:r>
    </w:p>
    <w:p w14:paraId="40ABD3B8" w14:textId="6BEFE6CA" w:rsidR="0020038F" w:rsidRPr="00BC7850" w:rsidRDefault="0093629F" w:rsidP="00E805AF">
      <w:pPr>
        <w:numPr>
          <w:ilvl w:val="1"/>
          <w:numId w:val="12"/>
        </w:numPr>
        <w:spacing w:before="240"/>
        <w:outlineLvl w:val="0"/>
        <w:rPr>
          <w:rFonts w:ascii="Helvetica" w:hAnsi="Helvetica" w:cs="Arial"/>
          <w:sz w:val="22"/>
          <w:szCs w:val="22"/>
        </w:rPr>
      </w:pPr>
      <w:r w:rsidRPr="0093629F">
        <w:rPr>
          <w:rFonts w:ascii="Arial" w:hAnsi="Arial" w:cs="Arial"/>
          <w:sz w:val="22"/>
          <w:szCs w:val="22"/>
        </w:rPr>
        <w:t>Agonists were added at the 40 s</w:t>
      </w:r>
      <w:r w:rsidR="0020038F">
        <w:rPr>
          <w:rFonts w:ascii="Arial" w:hAnsi="Arial" w:cs="Arial"/>
          <w:sz w:val="22"/>
          <w:szCs w:val="22"/>
        </w:rPr>
        <w:t>econd</w:t>
      </w:r>
      <w:r w:rsidR="00E805AF">
        <w:rPr>
          <w:rFonts w:ascii="Arial" w:hAnsi="Arial" w:cs="Arial"/>
          <w:sz w:val="22"/>
          <w:szCs w:val="22"/>
        </w:rPr>
        <w:t xml:space="preserve"> mark </w:t>
      </w:r>
      <w:r w:rsidR="00E805AF" w:rsidRPr="00E805AF">
        <w:rPr>
          <w:rFonts w:ascii="Arial" w:hAnsi="Arial" w:cs="Arial"/>
          <w:b/>
          <w:sz w:val="22"/>
          <w:szCs w:val="22"/>
        </w:rPr>
        <w:t>[1]</w:t>
      </w:r>
      <w:r w:rsidR="00E805AF">
        <w:rPr>
          <w:rFonts w:ascii="Arial" w:hAnsi="Arial" w:cs="Arial"/>
          <w:sz w:val="22"/>
          <w:szCs w:val="22"/>
        </w:rPr>
        <w:t>.</w:t>
      </w:r>
      <w:r w:rsidRPr="0093629F">
        <w:rPr>
          <w:rFonts w:ascii="Arial" w:hAnsi="Arial" w:cs="Arial"/>
          <w:sz w:val="22"/>
          <w:szCs w:val="22"/>
        </w:rPr>
        <w:t xml:space="preserve"> </w:t>
      </w:r>
      <w:proofErr w:type="spellStart"/>
      <w:r w:rsidRPr="00E805AF">
        <w:rPr>
          <w:rFonts w:ascii="Arial" w:hAnsi="Arial" w:cs="Arial"/>
          <w:sz w:val="22"/>
          <w:szCs w:val="22"/>
        </w:rPr>
        <w:t>BzATP</w:t>
      </w:r>
      <w:proofErr w:type="spellEnd"/>
      <w:r w:rsidRPr="00E805AF">
        <w:rPr>
          <w:rFonts w:ascii="Arial" w:hAnsi="Arial" w:cs="Arial"/>
          <w:sz w:val="22"/>
          <w:szCs w:val="22"/>
        </w:rPr>
        <w:t xml:space="preserve"> rapidly activates P2X7 receptors, opening the ion channel and allowing calcium influx, which binds to Fluo-8</w:t>
      </w:r>
      <w:r w:rsidR="00183CFF">
        <w:rPr>
          <w:rFonts w:ascii="Arial" w:hAnsi="Arial" w:cs="Arial"/>
          <w:sz w:val="22"/>
          <w:szCs w:val="22"/>
        </w:rPr>
        <w:t xml:space="preserve"> </w:t>
      </w:r>
      <w:r w:rsidR="00183CFF" w:rsidRPr="00183CFF">
        <w:rPr>
          <w:rFonts w:ascii="Arial" w:hAnsi="Arial" w:cs="Arial"/>
          <w:i/>
          <w:color w:val="FF0000"/>
          <w:sz w:val="22"/>
          <w:szCs w:val="22"/>
        </w:rPr>
        <w:t>(Flu-oh-eight)</w:t>
      </w:r>
      <w:r w:rsidRPr="00183CFF">
        <w:rPr>
          <w:rFonts w:ascii="Arial" w:hAnsi="Arial" w:cs="Arial"/>
          <w:color w:val="FF0000"/>
          <w:sz w:val="22"/>
          <w:szCs w:val="22"/>
        </w:rPr>
        <w:t xml:space="preserve"> </w:t>
      </w:r>
      <w:r w:rsidRPr="00E805AF">
        <w:rPr>
          <w:rFonts w:ascii="Arial" w:hAnsi="Arial" w:cs="Arial"/>
          <w:sz w:val="22"/>
          <w:szCs w:val="22"/>
        </w:rPr>
        <w:t>and fluoresces</w:t>
      </w:r>
      <w:r w:rsidR="00E805AF">
        <w:rPr>
          <w:rFonts w:ascii="Arial" w:hAnsi="Arial" w:cs="Arial"/>
          <w:sz w:val="22"/>
          <w:szCs w:val="22"/>
        </w:rPr>
        <w:t xml:space="preserve"> </w:t>
      </w:r>
      <w:r w:rsidR="00E805AF" w:rsidRPr="00E805AF">
        <w:rPr>
          <w:rFonts w:ascii="Arial" w:hAnsi="Arial" w:cs="Arial"/>
          <w:b/>
          <w:sz w:val="22"/>
          <w:szCs w:val="22"/>
        </w:rPr>
        <w:t>[2]</w:t>
      </w:r>
      <w:r w:rsidRPr="00E805AF">
        <w:rPr>
          <w:rFonts w:ascii="Arial" w:hAnsi="Arial" w:cs="Arial"/>
          <w:sz w:val="22"/>
          <w:szCs w:val="22"/>
        </w:rPr>
        <w:t xml:space="preserve">. </w:t>
      </w:r>
    </w:p>
    <w:p w14:paraId="4700DB57" w14:textId="23B8D146" w:rsidR="00BC7850" w:rsidRPr="00BC7850" w:rsidRDefault="008326F4" w:rsidP="00BC7850">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26F4">
        <w:rPr>
          <w:rFonts w:ascii="Arial" w:hAnsi="Arial" w:cs="Arial"/>
          <w:sz w:val="22"/>
          <w:szCs w:val="22"/>
        </w:rPr>
        <w:t>Fig 2 FOR FILM calcium example.ai</w:t>
      </w:r>
      <w:r w:rsidR="00BC7850" w:rsidRPr="00BC7850">
        <w:rPr>
          <w:rFonts w:ascii="Arial" w:hAnsi="Arial" w:cs="Arial"/>
          <w:sz w:val="22"/>
          <w:szCs w:val="22"/>
        </w:rPr>
        <w:t xml:space="preserve"> </w:t>
      </w:r>
      <w:r w:rsidR="00BC7850" w:rsidRPr="00BC7850">
        <w:rPr>
          <w:rFonts w:ascii="Arial" w:hAnsi="Arial" w:cs="Arial"/>
          <w:i/>
          <w:color w:val="0070C0"/>
          <w:sz w:val="22"/>
          <w:szCs w:val="22"/>
        </w:rPr>
        <w:t xml:space="preserve">– Video editors, please emphasize the </w:t>
      </w:r>
      <w:r w:rsidR="00BC7850">
        <w:rPr>
          <w:rFonts w:ascii="Arial" w:hAnsi="Arial" w:cs="Arial"/>
          <w:i/>
          <w:color w:val="0070C0"/>
          <w:sz w:val="22"/>
          <w:szCs w:val="22"/>
        </w:rPr>
        <w:t>red arrows.</w:t>
      </w:r>
    </w:p>
    <w:p w14:paraId="3B04ECE5" w14:textId="545B39F7" w:rsidR="00BC7850" w:rsidRPr="00BC7850" w:rsidRDefault="008326F4" w:rsidP="00BC7850">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26F4">
        <w:rPr>
          <w:rFonts w:ascii="Arial" w:hAnsi="Arial" w:cs="Arial"/>
          <w:sz w:val="22"/>
          <w:szCs w:val="22"/>
        </w:rPr>
        <w:t>Fig 2 FOR FILM calcium example.ai</w:t>
      </w:r>
      <w:r w:rsidR="00BC7850" w:rsidRPr="00BC7850">
        <w:rPr>
          <w:rFonts w:ascii="Arial" w:hAnsi="Arial" w:cs="Arial"/>
          <w:sz w:val="22"/>
          <w:szCs w:val="22"/>
        </w:rPr>
        <w:t xml:space="preserve"> </w:t>
      </w:r>
      <w:r w:rsidR="00BC7850" w:rsidRPr="00BC7850">
        <w:rPr>
          <w:rFonts w:ascii="Arial" w:hAnsi="Arial" w:cs="Arial"/>
          <w:i/>
          <w:color w:val="0070C0"/>
          <w:sz w:val="22"/>
          <w:szCs w:val="22"/>
        </w:rPr>
        <w:t xml:space="preserve">– Video editors, please emphasize the </w:t>
      </w:r>
      <w:r w:rsidR="00BC7850">
        <w:rPr>
          <w:rFonts w:ascii="Arial" w:hAnsi="Arial" w:cs="Arial"/>
          <w:i/>
          <w:color w:val="0070C0"/>
          <w:sz w:val="22"/>
          <w:szCs w:val="22"/>
        </w:rPr>
        <w:t>curves plotted with a circle on both the top and bottom plots.</w:t>
      </w:r>
    </w:p>
    <w:p w14:paraId="74357B16" w14:textId="0F5407F5" w:rsidR="0020038F" w:rsidRPr="00BC7850" w:rsidRDefault="0093629F" w:rsidP="0020038F">
      <w:pPr>
        <w:numPr>
          <w:ilvl w:val="1"/>
          <w:numId w:val="12"/>
        </w:numPr>
        <w:spacing w:before="240"/>
        <w:outlineLvl w:val="0"/>
        <w:rPr>
          <w:rFonts w:ascii="Helvetica" w:hAnsi="Helvetica" w:cs="Arial"/>
          <w:sz w:val="22"/>
          <w:szCs w:val="22"/>
        </w:rPr>
      </w:pPr>
      <w:r w:rsidRPr="0093629F">
        <w:rPr>
          <w:rFonts w:ascii="Arial" w:hAnsi="Arial" w:cs="Arial"/>
          <w:sz w:val="22"/>
          <w:szCs w:val="22"/>
        </w:rPr>
        <w:t xml:space="preserve">ATP application generally results in a more gradual calcium influx. It has a lower affinity to P2X7 when compared to </w:t>
      </w:r>
      <w:proofErr w:type="spellStart"/>
      <w:r w:rsidRPr="0093629F">
        <w:rPr>
          <w:rFonts w:ascii="Arial" w:hAnsi="Arial" w:cs="Arial"/>
          <w:sz w:val="22"/>
          <w:szCs w:val="22"/>
        </w:rPr>
        <w:t>BzATP</w:t>
      </w:r>
      <w:proofErr w:type="spellEnd"/>
      <w:r w:rsidR="00875194">
        <w:rPr>
          <w:rFonts w:ascii="Arial" w:hAnsi="Arial" w:cs="Arial"/>
          <w:sz w:val="22"/>
          <w:szCs w:val="22"/>
        </w:rPr>
        <w:t>,</w:t>
      </w:r>
      <w:r w:rsidRPr="0093629F">
        <w:rPr>
          <w:rFonts w:ascii="Arial" w:hAnsi="Arial" w:cs="Arial"/>
          <w:sz w:val="22"/>
          <w:szCs w:val="22"/>
        </w:rPr>
        <w:t xml:space="preserve"> and will also result in G-protein-coupled receptor activation</w:t>
      </w:r>
      <w:r w:rsidR="00E805AF">
        <w:rPr>
          <w:rFonts w:ascii="Arial" w:hAnsi="Arial" w:cs="Arial"/>
          <w:sz w:val="22"/>
          <w:szCs w:val="22"/>
        </w:rPr>
        <w:t xml:space="preserve"> </w:t>
      </w:r>
      <w:r w:rsidR="00E805AF" w:rsidRPr="00E805AF">
        <w:rPr>
          <w:rFonts w:ascii="Arial" w:hAnsi="Arial" w:cs="Arial"/>
          <w:b/>
          <w:sz w:val="22"/>
          <w:szCs w:val="22"/>
        </w:rPr>
        <w:t>[1]</w:t>
      </w:r>
      <w:r w:rsidR="0020038F">
        <w:rPr>
          <w:rFonts w:ascii="Arial" w:hAnsi="Arial" w:cs="Arial"/>
          <w:sz w:val="22"/>
          <w:szCs w:val="22"/>
        </w:rPr>
        <w:t>.</w:t>
      </w:r>
    </w:p>
    <w:p w14:paraId="6D4B4698" w14:textId="0049AB20" w:rsidR="00BC7850" w:rsidRPr="00E86D54" w:rsidRDefault="008326F4" w:rsidP="00BC7850">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326F4">
        <w:rPr>
          <w:rFonts w:ascii="Arial" w:hAnsi="Arial" w:cs="Arial"/>
          <w:sz w:val="22"/>
          <w:szCs w:val="22"/>
        </w:rPr>
        <w:t>Fig 2 FOR FILM calcium example.ai</w:t>
      </w:r>
      <w:r w:rsidR="00BC7850" w:rsidRPr="00BC7850">
        <w:rPr>
          <w:rFonts w:ascii="Arial" w:hAnsi="Arial" w:cs="Arial"/>
          <w:sz w:val="22"/>
          <w:szCs w:val="22"/>
        </w:rPr>
        <w:t xml:space="preserve"> </w:t>
      </w:r>
      <w:r w:rsidR="00BC7850" w:rsidRPr="00BC7850">
        <w:rPr>
          <w:rFonts w:ascii="Arial" w:hAnsi="Arial" w:cs="Arial"/>
          <w:i/>
          <w:color w:val="0070C0"/>
          <w:sz w:val="22"/>
          <w:szCs w:val="22"/>
        </w:rPr>
        <w:t xml:space="preserve">– Video editors, please emphasize the </w:t>
      </w:r>
      <w:r w:rsidR="00E86D54">
        <w:rPr>
          <w:rFonts w:ascii="Arial" w:hAnsi="Arial" w:cs="Arial"/>
          <w:i/>
          <w:color w:val="0070C0"/>
          <w:sz w:val="22"/>
          <w:szCs w:val="22"/>
        </w:rPr>
        <w:t xml:space="preserve">curves plotted with an empty </w:t>
      </w:r>
      <w:r w:rsidR="00BC7850">
        <w:rPr>
          <w:rFonts w:ascii="Arial" w:hAnsi="Arial" w:cs="Arial"/>
          <w:i/>
          <w:color w:val="0070C0"/>
          <w:sz w:val="22"/>
          <w:szCs w:val="22"/>
        </w:rPr>
        <w:t>triangle</w:t>
      </w:r>
      <w:r w:rsidR="00E86D54">
        <w:rPr>
          <w:rFonts w:ascii="Arial" w:hAnsi="Arial" w:cs="Arial"/>
          <w:i/>
          <w:color w:val="0070C0"/>
          <w:sz w:val="22"/>
          <w:szCs w:val="22"/>
        </w:rPr>
        <w:t xml:space="preserve"> and a solid square</w:t>
      </w:r>
      <w:r w:rsidR="00BC7850">
        <w:rPr>
          <w:rFonts w:ascii="Arial" w:hAnsi="Arial" w:cs="Arial"/>
          <w:i/>
          <w:color w:val="0070C0"/>
          <w:sz w:val="22"/>
          <w:szCs w:val="22"/>
        </w:rPr>
        <w:t xml:space="preserve"> on both the top and bottom plots.</w:t>
      </w:r>
    </w:p>
    <w:p w14:paraId="599044DC" w14:textId="57F45772" w:rsidR="0020038F" w:rsidRPr="00BC7850" w:rsidRDefault="0093629F" w:rsidP="0020038F">
      <w:pPr>
        <w:numPr>
          <w:ilvl w:val="1"/>
          <w:numId w:val="12"/>
        </w:numPr>
        <w:spacing w:before="240"/>
        <w:outlineLvl w:val="0"/>
        <w:rPr>
          <w:rFonts w:ascii="Helvetica" w:hAnsi="Helvetica" w:cs="Arial"/>
          <w:sz w:val="22"/>
          <w:szCs w:val="22"/>
        </w:rPr>
      </w:pPr>
      <w:r w:rsidRPr="0020038F">
        <w:rPr>
          <w:rFonts w:ascii="Arial" w:hAnsi="Arial" w:cs="Arial"/>
          <w:sz w:val="22"/>
          <w:szCs w:val="22"/>
        </w:rPr>
        <w:t xml:space="preserve">Following the application of the agonists ATP and </w:t>
      </w:r>
      <w:proofErr w:type="spellStart"/>
      <w:r w:rsidRPr="0020038F">
        <w:rPr>
          <w:rFonts w:ascii="Arial" w:hAnsi="Arial" w:cs="Arial"/>
          <w:sz w:val="22"/>
          <w:szCs w:val="22"/>
        </w:rPr>
        <w:t>BzATP</w:t>
      </w:r>
      <w:proofErr w:type="spellEnd"/>
      <w:r w:rsidRPr="0020038F">
        <w:rPr>
          <w:rFonts w:ascii="Arial" w:hAnsi="Arial" w:cs="Arial"/>
          <w:sz w:val="22"/>
          <w:szCs w:val="22"/>
        </w:rPr>
        <w:t xml:space="preserve">, time-resolved flow cytometry captures the ethidium bromide entering the cells </w:t>
      </w:r>
      <w:r w:rsidR="0020038F" w:rsidRPr="0020038F">
        <w:rPr>
          <w:rFonts w:ascii="Arial" w:hAnsi="Arial" w:cs="Arial"/>
          <w:sz w:val="22"/>
          <w:szCs w:val="22"/>
        </w:rPr>
        <w:t xml:space="preserve">through transmembrane pores </w:t>
      </w:r>
      <w:r w:rsidRPr="0020038F">
        <w:rPr>
          <w:rFonts w:ascii="Arial" w:hAnsi="Arial" w:cs="Arial"/>
          <w:sz w:val="22"/>
          <w:szCs w:val="22"/>
        </w:rPr>
        <w:t xml:space="preserve">in real-time </w:t>
      </w:r>
      <w:r w:rsidR="000C7C3C" w:rsidRPr="000C7C3C">
        <w:rPr>
          <w:rFonts w:ascii="Arial" w:hAnsi="Arial" w:cs="Arial"/>
          <w:b/>
          <w:sz w:val="22"/>
          <w:szCs w:val="22"/>
        </w:rPr>
        <w:t>[1]</w:t>
      </w:r>
      <w:r w:rsidRPr="0020038F">
        <w:rPr>
          <w:rFonts w:ascii="Arial" w:hAnsi="Arial" w:cs="Arial"/>
          <w:sz w:val="22"/>
          <w:szCs w:val="22"/>
        </w:rPr>
        <w:t xml:space="preserve">. </w:t>
      </w:r>
    </w:p>
    <w:p w14:paraId="7A6DF27B" w14:textId="21E685E3" w:rsidR="00BC7850" w:rsidRPr="00BC7850" w:rsidRDefault="00875194" w:rsidP="00875194">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3 FOR FILM ethidium example.ai</w:t>
      </w:r>
      <w:r w:rsidR="00BC7850" w:rsidRPr="00BC7850">
        <w:rPr>
          <w:rFonts w:ascii="Arial" w:hAnsi="Arial" w:cs="Arial"/>
          <w:sz w:val="22"/>
          <w:szCs w:val="22"/>
        </w:rPr>
        <w:t xml:space="preserve"> </w:t>
      </w:r>
      <w:r w:rsidR="00BC7850" w:rsidRPr="00BC7850">
        <w:rPr>
          <w:rFonts w:ascii="Arial" w:hAnsi="Arial" w:cs="Arial"/>
          <w:i/>
          <w:color w:val="0070C0"/>
          <w:sz w:val="22"/>
          <w:szCs w:val="22"/>
        </w:rPr>
        <w:t xml:space="preserve">– Video editors, please emphasize the </w:t>
      </w:r>
      <w:r w:rsidR="00BC7850">
        <w:rPr>
          <w:rFonts w:ascii="Arial" w:hAnsi="Arial" w:cs="Arial"/>
          <w:i/>
          <w:color w:val="0070C0"/>
          <w:sz w:val="22"/>
          <w:szCs w:val="22"/>
        </w:rPr>
        <w:t xml:space="preserve">red arrows as “application of the agonists ATP and </w:t>
      </w:r>
      <w:proofErr w:type="spellStart"/>
      <w:r w:rsidR="00BC7850">
        <w:rPr>
          <w:rFonts w:ascii="Arial" w:hAnsi="Arial" w:cs="Arial"/>
          <w:i/>
          <w:color w:val="0070C0"/>
          <w:sz w:val="22"/>
          <w:szCs w:val="22"/>
        </w:rPr>
        <w:t>BzATP</w:t>
      </w:r>
      <w:proofErr w:type="spellEnd"/>
      <w:r w:rsidR="00BC7850">
        <w:rPr>
          <w:rFonts w:ascii="Arial" w:hAnsi="Arial" w:cs="Arial"/>
          <w:i/>
          <w:color w:val="0070C0"/>
          <w:sz w:val="22"/>
          <w:szCs w:val="22"/>
        </w:rPr>
        <w:t>” is narrated.</w:t>
      </w:r>
    </w:p>
    <w:p w14:paraId="58F23424" w14:textId="67ECEB83" w:rsidR="0020038F" w:rsidRPr="00BC7850" w:rsidRDefault="0093629F" w:rsidP="0020038F">
      <w:pPr>
        <w:numPr>
          <w:ilvl w:val="1"/>
          <w:numId w:val="12"/>
        </w:numPr>
        <w:spacing w:before="240"/>
        <w:outlineLvl w:val="0"/>
        <w:rPr>
          <w:rFonts w:ascii="Helvetica" w:hAnsi="Helvetica" w:cs="Arial"/>
          <w:sz w:val="22"/>
          <w:szCs w:val="22"/>
        </w:rPr>
      </w:pPr>
      <w:r w:rsidRPr="0020038F">
        <w:rPr>
          <w:rFonts w:ascii="Arial" w:hAnsi="Arial" w:cs="Arial"/>
          <w:sz w:val="22"/>
          <w:szCs w:val="22"/>
        </w:rPr>
        <w:t xml:space="preserve">This effect was attenuated by the P2X7-specific inhibitor </w:t>
      </w:r>
      <w:r w:rsidR="000C7C3C" w:rsidRPr="000C7C3C">
        <w:rPr>
          <w:rFonts w:ascii="Arial" w:hAnsi="Arial" w:cs="Arial"/>
          <w:b/>
          <w:sz w:val="22"/>
          <w:szCs w:val="22"/>
        </w:rPr>
        <w:t>[1]</w:t>
      </w:r>
      <w:r w:rsidRPr="0020038F">
        <w:rPr>
          <w:rFonts w:ascii="Arial" w:hAnsi="Arial" w:cs="Arial"/>
          <w:sz w:val="22"/>
          <w:szCs w:val="22"/>
        </w:rPr>
        <w:t xml:space="preserve">. </w:t>
      </w:r>
    </w:p>
    <w:p w14:paraId="216EC4FC" w14:textId="5A431CE7" w:rsidR="00BC7850" w:rsidRPr="00BC7850" w:rsidRDefault="00875194" w:rsidP="00BC7850">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3 FOR FILM ethidium example.ai</w:t>
      </w:r>
      <w:r w:rsidRPr="00BC7850">
        <w:rPr>
          <w:rFonts w:ascii="Arial" w:hAnsi="Arial" w:cs="Arial"/>
          <w:i/>
          <w:color w:val="0070C0"/>
          <w:sz w:val="22"/>
          <w:szCs w:val="22"/>
        </w:rPr>
        <w:t xml:space="preserve"> </w:t>
      </w:r>
      <w:r w:rsidR="00BC7850" w:rsidRPr="00BC7850">
        <w:rPr>
          <w:rFonts w:ascii="Arial" w:hAnsi="Arial" w:cs="Arial"/>
          <w:i/>
          <w:color w:val="0070C0"/>
          <w:sz w:val="22"/>
          <w:szCs w:val="22"/>
        </w:rPr>
        <w:t xml:space="preserve">– Video editors, please emphasize the </w:t>
      </w:r>
      <w:r w:rsidR="005E649F">
        <w:rPr>
          <w:rFonts w:ascii="Arial" w:hAnsi="Arial" w:cs="Arial"/>
          <w:i/>
          <w:color w:val="0070C0"/>
          <w:sz w:val="22"/>
          <w:szCs w:val="22"/>
        </w:rPr>
        <w:t>curve</w:t>
      </w:r>
      <w:r w:rsidR="00BC7850">
        <w:rPr>
          <w:rFonts w:ascii="Arial" w:hAnsi="Arial" w:cs="Arial"/>
          <w:i/>
          <w:color w:val="0070C0"/>
          <w:sz w:val="22"/>
          <w:szCs w:val="22"/>
        </w:rPr>
        <w:t xml:space="preserve"> plotted</w:t>
      </w:r>
      <w:r w:rsidR="00E86D54">
        <w:rPr>
          <w:rFonts w:ascii="Arial" w:hAnsi="Arial" w:cs="Arial"/>
          <w:i/>
          <w:color w:val="0070C0"/>
          <w:sz w:val="22"/>
          <w:szCs w:val="22"/>
        </w:rPr>
        <w:t xml:space="preserve"> with a horizontal line in </w:t>
      </w:r>
      <w:r w:rsidR="00BC7850">
        <w:rPr>
          <w:rFonts w:ascii="Arial" w:hAnsi="Arial" w:cs="Arial"/>
          <w:i/>
          <w:color w:val="0070C0"/>
          <w:sz w:val="22"/>
          <w:szCs w:val="22"/>
        </w:rPr>
        <w:t xml:space="preserve">the </w:t>
      </w:r>
      <w:r w:rsidR="00E86D54">
        <w:rPr>
          <w:rFonts w:ascii="Arial" w:hAnsi="Arial" w:cs="Arial"/>
          <w:i/>
          <w:color w:val="0070C0"/>
          <w:sz w:val="22"/>
          <w:szCs w:val="22"/>
        </w:rPr>
        <w:t>top plot</w:t>
      </w:r>
      <w:r w:rsidR="00812F23">
        <w:rPr>
          <w:rFonts w:ascii="Arial" w:hAnsi="Arial" w:cs="Arial"/>
          <w:i/>
          <w:color w:val="0070C0"/>
          <w:sz w:val="22"/>
          <w:szCs w:val="22"/>
        </w:rPr>
        <w:t>. Also emphasize the corresponding label ATP+</w:t>
      </w:r>
      <w:r w:rsidR="00812F23" w:rsidRPr="00812F23">
        <w:rPr>
          <w:rFonts w:ascii="Arial" w:hAnsi="Arial" w:cs="Arial"/>
          <w:sz w:val="22"/>
          <w:szCs w:val="22"/>
        </w:rPr>
        <w:t xml:space="preserve"> </w:t>
      </w:r>
      <w:r w:rsidR="00812F23" w:rsidRPr="00812F23">
        <w:rPr>
          <w:rFonts w:ascii="Arial" w:hAnsi="Arial" w:cs="Arial"/>
          <w:i/>
          <w:color w:val="0070C0"/>
          <w:sz w:val="22"/>
          <w:szCs w:val="22"/>
        </w:rPr>
        <w:t>AZ10606120 in the legend</w:t>
      </w:r>
      <w:r w:rsidR="00E86D54" w:rsidRPr="00812F23">
        <w:rPr>
          <w:rFonts w:ascii="Arial" w:hAnsi="Arial" w:cs="Arial"/>
          <w:i/>
          <w:color w:val="0070C0"/>
          <w:sz w:val="22"/>
          <w:szCs w:val="22"/>
        </w:rPr>
        <w:t>.</w:t>
      </w:r>
    </w:p>
    <w:p w14:paraId="65734A92" w14:textId="77777777" w:rsidR="005E649F" w:rsidRPr="005E649F" w:rsidRDefault="005E649F" w:rsidP="005E649F">
      <w:pPr>
        <w:numPr>
          <w:ilvl w:val="1"/>
          <w:numId w:val="12"/>
        </w:numPr>
        <w:spacing w:before="240"/>
        <w:outlineLvl w:val="0"/>
        <w:rPr>
          <w:rFonts w:ascii="Helvetica" w:hAnsi="Helvetica" w:cs="Arial"/>
          <w:sz w:val="22"/>
          <w:szCs w:val="22"/>
        </w:rPr>
      </w:pPr>
      <w:r w:rsidRPr="005E649F">
        <w:rPr>
          <w:rFonts w:ascii="Arial" w:hAnsi="Arial" w:cs="Arial"/>
          <w:sz w:val="22"/>
          <w:szCs w:val="22"/>
        </w:rPr>
        <w:lastRenderedPageBreak/>
        <w:t xml:space="preserve">ATP concentration-response assays illustrate the effects of agonist concentration on P2X7 pore formation, using change in ethidium bromide fluorescence over time </w:t>
      </w:r>
      <w:r w:rsidRPr="005E649F">
        <w:rPr>
          <w:rFonts w:ascii="Arial" w:hAnsi="Arial" w:cs="Arial"/>
          <w:b/>
          <w:sz w:val="22"/>
          <w:szCs w:val="22"/>
        </w:rPr>
        <w:t>[1]</w:t>
      </w:r>
      <w:r w:rsidRPr="005E649F">
        <w:rPr>
          <w:rFonts w:ascii="Arial" w:hAnsi="Arial" w:cs="Arial"/>
          <w:sz w:val="22"/>
          <w:szCs w:val="22"/>
        </w:rPr>
        <w:t xml:space="preserve">. </w:t>
      </w:r>
    </w:p>
    <w:p w14:paraId="733222F0" w14:textId="7969B3DF" w:rsidR="005E649F" w:rsidRPr="005E649F" w:rsidRDefault="00875194" w:rsidP="005E649F">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3 FOR FILM ethidium example.ai</w:t>
      </w:r>
      <w:r w:rsidRPr="00BC7850">
        <w:rPr>
          <w:rFonts w:ascii="Arial" w:hAnsi="Arial" w:cs="Arial"/>
          <w:i/>
          <w:color w:val="0070C0"/>
          <w:sz w:val="22"/>
          <w:szCs w:val="22"/>
        </w:rPr>
        <w:t xml:space="preserve"> </w:t>
      </w:r>
      <w:r w:rsidR="005E649F" w:rsidRPr="00BC7850">
        <w:rPr>
          <w:rFonts w:ascii="Arial" w:hAnsi="Arial" w:cs="Arial"/>
          <w:i/>
          <w:color w:val="0070C0"/>
          <w:sz w:val="22"/>
          <w:szCs w:val="22"/>
        </w:rPr>
        <w:t xml:space="preserve">– Video editors, please emphasize the </w:t>
      </w:r>
      <w:r w:rsidR="005E649F">
        <w:rPr>
          <w:rFonts w:ascii="Arial" w:hAnsi="Arial" w:cs="Arial"/>
          <w:i/>
          <w:color w:val="0070C0"/>
          <w:sz w:val="22"/>
          <w:szCs w:val="22"/>
        </w:rPr>
        <w:t>bottom plot.</w:t>
      </w:r>
    </w:p>
    <w:p w14:paraId="5AEC2F84" w14:textId="02FCA40D" w:rsidR="0020038F" w:rsidRPr="00BC7850" w:rsidRDefault="00812F23" w:rsidP="0020038F">
      <w:pPr>
        <w:numPr>
          <w:ilvl w:val="1"/>
          <w:numId w:val="12"/>
        </w:numPr>
        <w:spacing w:before="240"/>
        <w:outlineLvl w:val="0"/>
        <w:rPr>
          <w:rFonts w:ascii="Helvetica" w:hAnsi="Helvetica" w:cs="Arial"/>
          <w:sz w:val="22"/>
          <w:szCs w:val="22"/>
        </w:rPr>
      </w:pPr>
      <w:r>
        <w:rPr>
          <w:rFonts w:ascii="Arial" w:hAnsi="Arial" w:cs="Arial"/>
          <w:sz w:val="22"/>
          <w:szCs w:val="22"/>
        </w:rPr>
        <w:t xml:space="preserve">Here, </w:t>
      </w:r>
      <w:r w:rsidR="0093629F" w:rsidRPr="0020038F">
        <w:rPr>
          <w:rFonts w:ascii="Arial" w:hAnsi="Arial" w:cs="Arial"/>
          <w:sz w:val="22"/>
          <w:szCs w:val="22"/>
        </w:rPr>
        <w:t xml:space="preserve">P2X7 receptor involvement in phagocytosis by hippocampal and </w:t>
      </w:r>
      <w:r w:rsidR="00BC7850" w:rsidRPr="00BC7850">
        <w:rPr>
          <w:rFonts w:ascii="Arial" w:hAnsi="Arial" w:cs="Arial"/>
          <w:sz w:val="22"/>
          <w:szCs w:val="22"/>
        </w:rPr>
        <w:t>subventricular zone</w:t>
      </w:r>
      <w:r w:rsidR="0093629F" w:rsidRPr="00BC7850">
        <w:rPr>
          <w:rFonts w:ascii="Arial" w:hAnsi="Arial" w:cs="Arial"/>
          <w:sz w:val="22"/>
          <w:szCs w:val="22"/>
        </w:rPr>
        <w:t xml:space="preserve"> neural progenitor cells </w:t>
      </w:r>
      <w:r w:rsidR="000C7C3C" w:rsidRPr="00BC7850">
        <w:rPr>
          <w:rFonts w:ascii="Arial" w:hAnsi="Arial" w:cs="Arial"/>
          <w:sz w:val="22"/>
          <w:szCs w:val="22"/>
        </w:rPr>
        <w:t xml:space="preserve">is shown </w:t>
      </w:r>
      <w:r w:rsidR="0093629F" w:rsidRPr="00BC7850">
        <w:rPr>
          <w:rFonts w:ascii="Arial" w:hAnsi="Arial" w:cs="Arial"/>
          <w:sz w:val="22"/>
          <w:szCs w:val="22"/>
        </w:rPr>
        <w:t>in real-time</w:t>
      </w:r>
      <w:r w:rsidR="000C7C3C" w:rsidRPr="00BC7850">
        <w:rPr>
          <w:rFonts w:ascii="Arial" w:hAnsi="Arial" w:cs="Arial"/>
          <w:sz w:val="22"/>
          <w:szCs w:val="22"/>
        </w:rPr>
        <w:t xml:space="preserve"> </w:t>
      </w:r>
      <w:r w:rsidR="000C7C3C" w:rsidRPr="00BC7850">
        <w:rPr>
          <w:rFonts w:ascii="Arial" w:hAnsi="Arial" w:cs="Arial"/>
          <w:b/>
          <w:sz w:val="22"/>
          <w:szCs w:val="22"/>
        </w:rPr>
        <w:t>[1]</w:t>
      </w:r>
      <w:r w:rsidR="0093629F" w:rsidRPr="00BC7850">
        <w:rPr>
          <w:rFonts w:ascii="Arial" w:hAnsi="Arial" w:cs="Arial"/>
          <w:sz w:val="22"/>
          <w:szCs w:val="22"/>
        </w:rPr>
        <w:t>.</w:t>
      </w:r>
      <w:r w:rsidR="0093629F" w:rsidRPr="0020038F">
        <w:rPr>
          <w:rFonts w:ascii="Arial" w:hAnsi="Arial" w:cs="Arial"/>
          <w:sz w:val="22"/>
          <w:szCs w:val="22"/>
        </w:rPr>
        <w:t xml:space="preserve"> </w:t>
      </w:r>
    </w:p>
    <w:p w14:paraId="6D5B6924" w14:textId="48253A87" w:rsidR="00BC7850" w:rsidRPr="0020038F" w:rsidRDefault="00875194" w:rsidP="00875194">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 xml:space="preserve">FIG 4 FOR FILM phagocytosis.ai </w:t>
      </w:r>
    </w:p>
    <w:p w14:paraId="5B339483" w14:textId="3DE703CF" w:rsidR="000C7C3C" w:rsidRPr="00BC7850" w:rsidRDefault="0093629F" w:rsidP="0020038F">
      <w:pPr>
        <w:numPr>
          <w:ilvl w:val="1"/>
          <w:numId w:val="12"/>
        </w:numPr>
        <w:spacing w:before="240"/>
        <w:outlineLvl w:val="0"/>
        <w:rPr>
          <w:rFonts w:ascii="Helvetica" w:hAnsi="Helvetica" w:cs="Arial"/>
          <w:sz w:val="22"/>
          <w:szCs w:val="22"/>
        </w:rPr>
      </w:pPr>
      <w:r w:rsidRPr="0020038F">
        <w:rPr>
          <w:rFonts w:ascii="Arial" w:hAnsi="Arial" w:cs="Arial"/>
          <w:sz w:val="22"/>
          <w:szCs w:val="22"/>
        </w:rPr>
        <w:t>Uninhibited phagocytosis levels of YG latex beads were established as the positive control</w:t>
      </w:r>
      <w:r w:rsidR="00BC7850">
        <w:rPr>
          <w:rFonts w:ascii="Arial" w:hAnsi="Arial" w:cs="Arial"/>
          <w:sz w:val="22"/>
          <w:szCs w:val="22"/>
        </w:rPr>
        <w:t xml:space="preserve"> </w:t>
      </w:r>
      <w:r w:rsidR="00BC7850" w:rsidRPr="00BC7850">
        <w:rPr>
          <w:rFonts w:ascii="Arial" w:hAnsi="Arial" w:cs="Arial"/>
          <w:b/>
          <w:sz w:val="22"/>
          <w:szCs w:val="22"/>
        </w:rPr>
        <w:t>[1]</w:t>
      </w:r>
      <w:r w:rsidRPr="0020038F">
        <w:rPr>
          <w:rFonts w:ascii="Arial" w:hAnsi="Arial" w:cs="Arial"/>
          <w:sz w:val="22"/>
          <w:szCs w:val="22"/>
        </w:rPr>
        <w:t xml:space="preserve">. </w:t>
      </w:r>
    </w:p>
    <w:p w14:paraId="0C1D530B" w14:textId="4F67E646" w:rsidR="00BC7850" w:rsidRPr="00BC7850" w:rsidRDefault="00875194" w:rsidP="00BC7850">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4 FOR FILM phagocytosis.ai</w:t>
      </w:r>
      <w:r w:rsidRPr="00BC7850">
        <w:rPr>
          <w:rFonts w:ascii="Arial" w:hAnsi="Arial" w:cs="Arial"/>
          <w:i/>
          <w:color w:val="0070C0"/>
          <w:sz w:val="22"/>
          <w:szCs w:val="22"/>
        </w:rPr>
        <w:t xml:space="preserve"> </w:t>
      </w:r>
      <w:r w:rsidR="00BC7850" w:rsidRPr="00BC7850">
        <w:rPr>
          <w:rFonts w:ascii="Arial" w:hAnsi="Arial" w:cs="Arial"/>
          <w:i/>
          <w:color w:val="0070C0"/>
          <w:sz w:val="22"/>
          <w:szCs w:val="22"/>
        </w:rPr>
        <w:t xml:space="preserve">– Video editors, please emphasize the </w:t>
      </w:r>
      <w:r w:rsidR="00BC7850">
        <w:rPr>
          <w:rFonts w:ascii="Arial" w:hAnsi="Arial" w:cs="Arial"/>
          <w:i/>
          <w:color w:val="0070C0"/>
          <w:sz w:val="22"/>
          <w:szCs w:val="22"/>
        </w:rPr>
        <w:t>curve plotted with an empty circle.</w:t>
      </w:r>
    </w:p>
    <w:p w14:paraId="62EEE270" w14:textId="64A3812B" w:rsidR="0093629F" w:rsidRPr="007E72B7" w:rsidRDefault="0093629F" w:rsidP="0020038F">
      <w:pPr>
        <w:numPr>
          <w:ilvl w:val="1"/>
          <w:numId w:val="12"/>
        </w:numPr>
        <w:spacing w:before="240"/>
        <w:outlineLvl w:val="0"/>
        <w:rPr>
          <w:rFonts w:ascii="Helvetica" w:hAnsi="Helvetica" w:cs="Arial"/>
          <w:sz w:val="22"/>
          <w:szCs w:val="22"/>
        </w:rPr>
      </w:pPr>
      <w:r w:rsidRPr="0020038F">
        <w:rPr>
          <w:rFonts w:ascii="Arial" w:hAnsi="Arial" w:cs="Arial"/>
          <w:sz w:val="22"/>
          <w:szCs w:val="22"/>
        </w:rPr>
        <w:t xml:space="preserve">ATP inhibited the phagocytosis of YG beads </w:t>
      </w:r>
      <w:r w:rsidR="007E72B7" w:rsidRPr="007E72B7">
        <w:rPr>
          <w:rFonts w:ascii="Arial" w:hAnsi="Arial" w:cs="Arial"/>
          <w:b/>
          <w:sz w:val="22"/>
          <w:szCs w:val="22"/>
        </w:rPr>
        <w:t>[1]</w:t>
      </w:r>
      <w:r w:rsidR="007E72B7">
        <w:rPr>
          <w:rFonts w:ascii="Arial" w:hAnsi="Arial" w:cs="Arial"/>
          <w:sz w:val="22"/>
          <w:szCs w:val="22"/>
        </w:rPr>
        <w:t xml:space="preserve"> </w:t>
      </w:r>
      <w:r w:rsidRPr="0020038F">
        <w:rPr>
          <w:rFonts w:ascii="Arial" w:hAnsi="Arial" w:cs="Arial"/>
          <w:sz w:val="22"/>
          <w:szCs w:val="22"/>
        </w:rPr>
        <w:t xml:space="preserve">to the same extent as the nonspecific inhibitors, </w:t>
      </w:r>
      <w:r w:rsidRPr="007E72B7">
        <w:rPr>
          <w:rFonts w:ascii="Arial" w:hAnsi="Arial" w:cs="Arial"/>
          <w:sz w:val="22"/>
          <w:szCs w:val="22"/>
        </w:rPr>
        <w:t xml:space="preserve">namely </w:t>
      </w:r>
      <w:r w:rsidR="007E72B7" w:rsidRPr="007E72B7">
        <w:rPr>
          <w:rFonts w:ascii="Arial" w:hAnsi="Arial" w:cs="Arial"/>
          <w:sz w:val="22"/>
          <w:szCs w:val="22"/>
        </w:rPr>
        <w:t>paraformaldehyde</w:t>
      </w:r>
      <w:r w:rsidRPr="0020038F">
        <w:rPr>
          <w:rFonts w:ascii="Arial" w:hAnsi="Arial" w:cs="Arial"/>
          <w:sz w:val="22"/>
          <w:szCs w:val="22"/>
        </w:rPr>
        <w:t xml:space="preserve"> fixation</w:t>
      </w:r>
      <w:r w:rsidR="007E72B7">
        <w:rPr>
          <w:rFonts w:ascii="Arial" w:hAnsi="Arial" w:cs="Arial"/>
          <w:sz w:val="22"/>
          <w:szCs w:val="22"/>
        </w:rPr>
        <w:t xml:space="preserve">… </w:t>
      </w:r>
      <w:r w:rsidR="007E72B7" w:rsidRPr="007E72B7">
        <w:rPr>
          <w:rFonts w:ascii="Arial" w:hAnsi="Arial" w:cs="Arial"/>
          <w:b/>
          <w:sz w:val="22"/>
          <w:szCs w:val="22"/>
        </w:rPr>
        <w:t>[</w:t>
      </w:r>
      <w:r w:rsidR="007E72B7">
        <w:rPr>
          <w:rFonts w:ascii="Arial" w:hAnsi="Arial" w:cs="Arial"/>
          <w:b/>
          <w:sz w:val="22"/>
          <w:szCs w:val="22"/>
        </w:rPr>
        <w:t>2</w:t>
      </w:r>
      <w:r w:rsidR="007E72B7" w:rsidRPr="007E72B7">
        <w:rPr>
          <w:rFonts w:ascii="Arial" w:hAnsi="Arial" w:cs="Arial"/>
          <w:b/>
          <w:sz w:val="22"/>
          <w:szCs w:val="22"/>
        </w:rPr>
        <w:t>]</w:t>
      </w:r>
      <w:r w:rsidRPr="0020038F">
        <w:rPr>
          <w:rFonts w:ascii="Arial" w:hAnsi="Arial" w:cs="Arial"/>
          <w:sz w:val="22"/>
          <w:szCs w:val="22"/>
        </w:rPr>
        <w:t xml:space="preserve"> and the actin polymerization inhibitor</w:t>
      </w:r>
      <w:r w:rsidR="00812F23">
        <w:rPr>
          <w:rFonts w:ascii="Arial" w:hAnsi="Arial" w:cs="Arial"/>
          <w:sz w:val="22"/>
          <w:szCs w:val="22"/>
        </w:rPr>
        <w:t>,</w:t>
      </w:r>
      <w:r w:rsidRPr="0020038F">
        <w:rPr>
          <w:rFonts w:ascii="Arial" w:hAnsi="Arial" w:cs="Arial"/>
          <w:sz w:val="22"/>
          <w:szCs w:val="22"/>
        </w:rPr>
        <w:t xml:space="preserve"> cytochalasin D</w:t>
      </w:r>
      <w:r w:rsidR="007E72B7">
        <w:rPr>
          <w:rFonts w:ascii="Arial" w:hAnsi="Arial" w:cs="Arial"/>
          <w:sz w:val="22"/>
          <w:szCs w:val="22"/>
        </w:rPr>
        <w:t xml:space="preserve"> </w:t>
      </w:r>
      <w:r w:rsidR="007E72B7" w:rsidRPr="007E72B7">
        <w:rPr>
          <w:rFonts w:ascii="Arial" w:hAnsi="Arial" w:cs="Arial"/>
          <w:b/>
          <w:sz w:val="22"/>
          <w:szCs w:val="22"/>
        </w:rPr>
        <w:t>[</w:t>
      </w:r>
      <w:r w:rsidR="007E72B7">
        <w:rPr>
          <w:rFonts w:ascii="Arial" w:hAnsi="Arial" w:cs="Arial"/>
          <w:b/>
          <w:sz w:val="22"/>
          <w:szCs w:val="22"/>
        </w:rPr>
        <w:t>3</w:t>
      </w:r>
      <w:r w:rsidR="007E72B7" w:rsidRPr="007E72B7">
        <w:rPr>
          <w:rFonts w:ascii="Arial" w:hAnsi="Arial" w:cs="Arial"/>
          <w:b/>
          <w:sz w:val="22"/>
          <w:szCs w:val="22"/>
        </w:rPr>
        <w:t>]</w:t>
      </w:r>
      <w:r w:rsidR="00812F23">
        <w:rPr>
          <w:rFonts w:ascii="Arial" w:hAnsi="Arial" w:cs="Arial"/>
          <w:sz w:val="22"/>
          <w:szCs w:val="22"/>
        </w:rPr>
        <w:t>.</w:t>
      </w:r>
      <w:r w:rsidRPr="0020038F">
        <w:rPr>
          <w:rFonts w:ascii="Arial" w:hAnsi="Arial" w:cs="Arial"/>
          <w:sz w:val="22"/>
          <w:szCs w:val="22"/>
        </w:rPr>
        <w:t xml:space="preserve"> </w:t>
      </w:r>
      <w:r w:rsidR="00812F23">
        <w:rPr>
          <w:rFonts w:ascii="Arial" w:hAnsi="Arial" w:cs="Arial"/>
          <w:sz w:val="22"/>
          <w:szCs w:val="22"/>
        </w:rPr>
        <w:t>Five percent</w:t>
      </w:r>
      <w:r w:rsidRPr="0020038F">
        <w:rPr>
          <w:rFonts w:ascii="Arial" w:hAnsi="Arial" w:cs="Arial"/>
          <w:sz w:val="22"/>
          <w:szCs w:val="22"/>
        </w:rPr>
        <w:t xml:space="preserve"> serum abolished all innate phagocytosis</w:t>
      </w:r>
      <w:r w:rsidR="007E72B7">
        <w:rPr>
          <w:rFonts w:ascii="Arial" w:hAnsi="Arial" w:cs="Arial"/>
          <w:sz w:val="22"/>
          <w:szCs w:val="22"/>
        </w:rPr>
        <w:t xml:space="preserve"> </w:t>
      </w:r>
      <w:r w:rsidR="007E72B7" w:rsidRPr="007E72B7">
        <w:rPr>
          <w:rFonts w:ascii="Arial" w:hAnsi="Arial" w:cs="Arial"/>
          <w:b/>
          <w:sz w:val="22"/>
          <w:szCs w:val="22"/>
        </w:rPr>
        <w:t>[</w:t>
      </w:r>
      <w:r w:rsidR="007E72B7">
        <w:rPr>
          <w:rFonts w:ascii="Arial" w:hAnsi="Arial" w:cs="Arial"/>
          <w:b/>
          <w:sz w:val="22"/>
          <w:szCs w:val="22"/>
        </w:rPr>
        <w:t>4</w:t>
      </w:r>
      <w:r w:rsidR="007E72B7" w:rsidRPr="007E72B7">
        <w:rPr>
          <w:rFonts w:ascii="Arial" w:hAnsi="Arial" w:cs="Arial"/>
          <w:b/>
          <w:sz w:val="22"/>
          <w:szCs w:val="22"/>
        </w:rPr>
        <w:t>]</w:t>
      </w:r>
      <w:r w:rsidR="007E72B7">
        <w:rPr>
          <w:rFonts w:ascii="Arial" w:hAnsi="Arial" w:cs="Arial"/>
          <w:sz w:val="22"/>
          <w:szCs w:val="22"/>
        </w:rPr>
        <w:t>.</w:t>
      </w:r>
    </w:p>
    <w:p w14:paraId="4E69E66B" w14:textId="55D50F04" w:rsidR="007E72B7" w:rsidRPr="00BC7850" w:rsidRDefault="00875194" w:rsidP="007E72B7">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4 FOR FILM phagocytosis.ai</w:t>
      </w:r>
      <w:r w:rsidRPr="00BC7850">
        <w:rPr>
          <w:rFonts w:ascii="Arial" w:hAnsi="Arial" w:cs="Arial"/>
          <w:i/>
          <w:color w:val="0070C0"/>
          <w:sz w:val="22"/>
          <w:szCs w:val="22"/>
        </w:rPr>
        <w:t xml:space="preserve"> </w:t>
      </w:r>
      <w:r w:rsidR="007E72B7" w:rsidRPr="00BC7850">
        <w:rPr>
          <w:rFonts w:ascii="Arial" w:hAnsi="Arial" w:cs="Arial"/>
          <w:i/>
          <w:color w:val="0070C0"/>
          <w:sz w:val="22"/>
          <w:szCs w:val="22"/>
        </w:rPr>
        <w:t xml:space="preserve">– Video editors, please emphasize the </w:t>
      </w:r>
      <w:r w:rsidR="007E72B7">
        <w:rPr>
          <w:rFonts w:ascii="Arial" w:hAnsi="Arial" w:cs="Arial"/>
          <w:i/>
          <w:color w:val="0070C0"/>
          <w:sz w:val="22"/>
          <w:szCs w:val="22"/>
        </w:rPr>
        <w:t>curve plotted with a filled circle.</w:t>
      </w:r>
    </w:p>
    <w:p w14:paraId="13FD1315" w14:textId="7EC92D90" w:rsidR="007E72B7" w:rsidRPr="00BC7850" w:rsidRDefault="00875194" w:rsidP="007E72B7">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4 FOR FILM phagocytosis.ai</w:t>
      </w:r>
      <w:r w:rsidRPr="00BC7850">
        <w:rPr>
          <w:rFonts w:ascii="Arial" w:hAnsi="Arial" w:cs="Arial"/>
          <w:i/>
          <w:color w:val="0070C0"/>
          <w:sz w:val="22"/>
          <w:szCs w:val="22"/>
        </w:rPr>
        <w:t xml:space="preserve"> </w:t>
      </w:r>
      <w:r w:rsidR="007E72B7" w:rsidRPr="00BC7850">
        <w:rPr>
          <w:rFonts w:ascii="Arial" w:hAnsi="Arial" w:cs="Arial"/>
          <w:i/>
          <w:color w:val="0070C0"/>
          <w:sz w:val="22"/>
          <w:szCs w:val="22"/>
        </w:rPr>
        <w:t xml:space="preserve">– Video editors, please emphasize the </w:t>
      </w:r>
      <w:r w:rsidR="007E72B7">
        <w:rPr>
          <w:rFonts w:ascii="Arial" w:hAnsi="Arial" w:cs="Arial"/>
          <w:i/>
          <w:color w:val="0070C0"/>
          <w:sz w:val="22"/>
          <w:szCs w:val="22"/>
        </w:rPr>
        <w:t>curve plotted with an empty square as “paraformaldehyde fixation” is narrated.</w:t>
      </w:r>
    </w:p>
    <w:p w14:paraId="298AB56C" w14:textId="7D1DE453" w:rsidR="007E72B7" w:rsidRPr="00BC7850" w:rsidRDefault="00875194" w:rsidP="007E72B7">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4 FOR FILM phagocytosis.ai</w:t>
      </w:r>
      <w:r w:rsidRPr="00BC7850">
        <w:rPr>
          <w:rFonts w:ascii="Arial" w:hAnsi="Arial" w:cs="Arial"/>
          <w:i/>
          <w:color w:val="0070C0"/>
          <w:sz w:val="22"/>
          <w:szCs w:val="22"/>
        </w:rPr>
        <w:t xml:space="preserve"> </w:t>
      </w:r>
      <w:r w:rsidR="007E72B7" w:rsidRPr="00BC7850">
        <w:rPr>
          <w:rFonts w:ascii="Arial" w:hAnsi="Arial" w:cs="Arial"/>
          <w:i/>
          <w:color w:val="0070C0"/>
          <w:sz w:val="22"/>
          <w:szCs w:val="22"/>
        </w:rPr>
        <w:t xml:space="preserve">– Video editors, please emphasize the </w:t>
      </w:r>
      <w:r w:rsidR="007E72B7">
        <w:rPr>
          <w:rFonts w:ascii="Arial" w:hAnsi="Arial" w:cs="Arial"/>
          <w:i/>
          <w:color w:val="0070C0"/>
          <w:sz w:val="22"/>
          <w:szCs w:val="22"/>
        </w:rPr>
        <w:t>curve plotted with a filled triangle.</w:t>
      </w:r>
    </w:p>
    <w:p w14:paraId="076F284E" w14:textId="335244EE" w:rsidR="007E72B7" w:rsidRPr="007E72B7" w:rsidRDefault="00875194" w:rsidP="007E72B7">
      <w:pPr>
        <w:numPr>
          <w:ilvl w:val="2"/>
          <w:numId w:val="12"/>
        </w:numPr>
        <w:spacing w:before="240"/>
        <w:outlineLvl w:val="0"/>
        <w:rPr>
          <w:rFonts w:ascii="Helvetica" w:hAnsi="Helvetica" w:cs="Arial"/>
          <w:sz w:val="22"/>
          <w:szCs w:val="22"/>
        </w:rPr>
      </w:pPr>
      <w:r>
        <w:rPr>
          <w:rFonts w:ascii="Arial" w:hAnsi="Arial" w:cs="Arial"/>
          <w:sz w:val="22"/>
          <w:szCs w:val="22"/>
        </w:rPr>
        <w:t xml:space="preserve">LAB MEDIA: </w:t>
      </w:r>
      <w:r w:rsidRPr="00875194">
        <w:rPr>
          <w:rFonts w:ascii="Arial" w:hAnsi="Arial" w:cs="Arial"/>
          <w:sz w:val="22"/>
          <w:szCs w:val="22"/>
        </w:rPr>
        <w:t>FIG 4 FOR FILM phagocytosis.ai</w:t>
      </w:r>
      <w:r w:rsidRPr="00BC7850">
        <w:rPr>
          <w:rFonts w:ascii="Arial" w:hAnsi="Arial" w:cs="Arial"/>
          <w:i/>
          <w:color w:val="0070C0"/>
          <w:sz w:val="22"/>
          <w:szCs w:val="22"/>
        </w:rPr>
        <w:t xml:space="preserve"> </w:t>
      </w:r>
      <w:r w:rsidR="007E72B7" w:rsidRPr="00BC7850">
        <w:rPr>
          <w:rFonts w:ascii="Arial" w:hAnsi="Arial" w:cs="Arial"/>
          <w:i/>
          <w:color w:val="0070C0"/>
          <w:sz w:val="22"/>
          <w:szCs w:val="22"/>
        </w:rPr>
        <w:t xml:space="preserve">– Video editors, please emphasize the </w:t>
      </w:r>
      <w:r w:rsidR="007E72B7">
        <w:rPr>
          <w:rFonts w:ascii="Arial" w:hAnsi="Arial" w:cs="Arial"/>
          <w:i/>
          <w:color w:val="0070C0"/>
          <w:sz w:val="22"/>
          <w:szCs w:val="22"/>
        </w:rPr>
        <w:t>curve plotted with an X.</w:t>
      </w:r>
    </w:p>
    <w:p w14:paraId="378406F8" w14:textId="77777777" w:rsidR="00561A19" w:rsidRDefault="00561A19" w:rsidP="009A0E7C">
      <w:pPr>
        <w:outlineLvl w:val="0"/>
        <w:rPr>
          <w:rFonts w:ascii="Arial" w:hAnsi="Arial" w:cs="Arial"/>
          <w:i/>
          <w:sz w:val="22"/>
          <w:szCs w:val="22"/>
          <w:highlight w:val="yellow"/>
        </w:rPr>
      </w:pPr>
    </w:p>
    <w:p w14:paraId="56935364" w14:textId="54D790D4" w:rsidR="006801B1" w:rsidRDefault="006801B1">
      <w:pPr>
        <w:rPr>
          <w:rFonts w:ascii="Helvetica" w:hAnsi="Helvetica" w:cs="Arial"/>
          <w:sz w:val="22"/>
          <w:szCs w:val="22"/>
          <w:lang w:eastAsia="zh-TW"/>
        </w:rPr>
      </w:pPr>
      <w:r>
        <w:rPr>
          <w:rFonts w:ascii="Helvetica" w:hAnsi="Helvetica" w:cs="Arial"/>
          <w:sz w:val="22"/>
          <w:szCs w:val="22"/>
          <w:lang w:eastAsia="zh-TW"/>
        </w:rPr>
        <w:br w:type="page"/>
      </w:r>
    </w:p>
    <w:p w14:paraId="552658BD" w14:textId="23E362CA" w:rsidR="004E2BE1" w:rsidRPr="004E3F8E" w:rsidRDefault="004E2BE1" w:rsidP="004E3F8E">
      <w:pPr>
        <w:pStyle w:val="Title"/>
        <w:jc w:val="center"/>
        <w:rPr>
          <w:rFonts w:ascii="Helvetica" w:hAnsi="Helvetica"/>
        </w:rPr>
      </w:pPr>
      <w:r w:rsidRPr="004E3F8E">
        <w:rPr>
          <w:rFonts w:ascii="Helvetica" w:hAnsi="Helvetica"/>
        </w:rPr>
        <w:lastRenderedPageBreak/>
        <w:t>Section - Conclusion</w:t>
      </w:r>
    </w:p>
    <w:p w14:paraId="73035B70" w14:textId="77777777" w:rsidR="00405231" w:rsidRPr="00405231" w:rsidRDefault="00405231" w:rsidP="0093629F">
      <w:pPr>
        <w:pStyle w:val="ListParagraph"/>
        <w:numPr>
          <w:ilvl w:val="0"/>
          <w:numId w:val="39"/>
        </w:numPr>
        <w:contextualSpacing w:val="0"/>
        <w:outlineLvl w:val="0"/>
        <w:rPr>
          <w:rFonts w:ascii="Helvetica" w:hAnsi="Helvetica" w:cs="Arial"/>
          <w:b/>
          <w:vanish/>
          <w:sz w:val="22"/>
          <w:szCs w:val="22"/>
        </w:rPr>
      </w:pPr>
    </w:p>
    <w:p w14:paraId="0985A56A" w14:textId="77777777" w:rsidR="00405231" w:rsidRPr="00405231" w:rsidRDefault="00405231" w:rsidP="0093629F">
      <w:pPr>
        <w:pStyle w:val="ListParagraph"/>
        <w:numPr>
          <w:ilvl w:val="0"/>
          <w:numId w:val="39"/>
        </w:numPr>
        <w:contextualSpacing w:val="0"/>
        <w:outlineLvl w:val="0"/>
        <w:rPr>
          <w:rFonts w:ascii="Helvetica" w:hAnsi="Helvetica" w:cs="Arial"/>
          <w:b/>
          <w:vanish/>
          <w:sz w:val="22"/>
          <w:szCs w:val="22"/>
        </w:rPr>
      </w:pPr>
    </w:p>
    <w:p w14:paraId="73275B12" w14:textId="77777777" w:rsidR="00405231" w:rsidRPr="00405231" w:rsidRDefault="00405231" w:rsidP="0093629F">
      <w:pPr>
        <w:pStyle w:val="ListParagraph"/>
        <w:numPr>
          <w:ilvl w:val="0"/>
          <w:numId w:val="39"/>
        </w:numPr>
        <w:contextualSpacing w:val="0"/>
        <w:outlineLvl w:val="0"/>
        <w:rPr>
          <w:rFonts w:ascii="Helvetica" w:hAnsi="Helvetica" w:cs="Arial"/>
          <w:b/>
          <w:vanish/>
          <w:sz w:val="22"/>
          <w:szCs w:val="22"/>
        </w:rPr>
      </w:pPr>
    </w:p>
    <w:p w14:paraId="1CE37B4C" w14:textId="77777777" w:rsidR="00405231" w:rsidRPr="00405231" w:rsidRDefault="00405231" w:rsidP="0093629F">
      <w:pPr>
        <w:pStyle w:val="ListParagraph"/>
        <w:numPr>
          <w:ilvl w:val="0"/>
          <w:numId w:val="39"/>
        </w:numPr>
        <w:contextualSpacing w:val="0"/>
        <w:outlineLvl w:val="0"/>
        <w:rPr>
          <w:rFonts w:ascii="Helvetica" w:hAnsi="Helvetica" w:cs="Arial"/>
          <w:b/>
          <w:vanish/>
          <w:sz w:val="22"/>
          <w:szCs w:val="22"/>
        </w:rPr>
      </w:pPr>
    </w:p>
    <w:p w14:paraId="70877368" w14:textId="77777777" w:rsidR="00405231" w:rsidRPr="00405231" w:rsidRDefault="00405231" w:rsidP="0093629F">
      <w:pPr>
        <w:pStyle w:val="ListParagraph"/>
        <w:numPr>
          <w:ilvl w:val="0"/>
          <w:numId w:val="39"/>
        </w:numPr>
        <w:contextualSpacing w:val="0"/>
        <w:outlineLvl w:val="0"/>
        <w:rPr>
          <w:rFonts w:ascii="Helvetica" w:hAnsi="Helvetica" w:cs="Arial"/>
          <w:b/>
          <w:vanish/>
          <w:sz w:val="22"/>
          <w:szCs w:val="22"/>
        </w:rPr>
      </w:pPr>
    </w:p>
    <w:p w14:paraId="56399DA2" w14:textId="3FF812D9" w:rsidR="0034684D" w:rsidRPr="00DE4A06" w:rsidRDefault="00CE10F2" w:rsidP="00DE4A06">
      <w:pPr>
        <w:numPr>
          <w:ilvl w:val="0"/>
          <w:numId w:val="39"/>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6739A950" w14:textId="08F3C193" w:rsidR="00C773D9" w:rsidRDefault="00DE4A06" w:rsidP="00C773D9">
      <w:pPr>
        <w:numPr>
          <w:ilvl w:val="1"/>
          <w:numId w:val="39"/>
        </w:numPr>
        <w:spacing w:before="240"/>
        <w:outlineLvl w:val="0"/>
        <w:rPr>
          <w:rFonts w:ascii="Helvetica" w:hAnsi="Helvetica" w:cs="Arial"/>
          <w:sz w:val="22"/>
          <w:szCs w:val="22"/>
        </w:rPr>
      </w:pPr>
      <w:r w:rsidRPr="00FD170D">
        <w:rPr>
          <w:rFonts w:ascii="Arial" w:hAnsi="Arial" w:cs="Arial"/>
          <w:b/>
          <w:sz w:val="22"/>
          <w:szCs w:val="22"/>
          <w:u w:val="single"/>
        </w:rPr>
        <w:t xml:space="preserve">Hannah </w:t>
      </w:r>
      <w:r w:rsidRPr="00FD170D">
        <w:rPr>
          <w:rFonts w:ascii="Arial" w:hAnsi="Arial" w:cs="Arial"/>
          <w:b/>
          <w:bCs/>
          <w:sz w:val="22"/>
          <w:szCs w:val="22"/>
          <w:u w:val="single"/>
        </w:rPr>
        <w:t>Leeson</w:t>
      </w:r>
      <w:r w:rsidRPr="00FD170D">
        <w:rPr>
          <w:rFonts w:ascii="Arial" w:hAnsi="Arial" w:cs="Arial"/>
          <w:b/>
          <w:bCs/>
          <w:sz w:val="22"/>
          <w:szCs w:val="22"/>
        </w:rPr>
        <w:t>:</w:t>
      </w:r>
      <w:r>
        <w:rPr>
          <w:rFonts w:ascii="Arial" w:hAnsi="Arial" w:cs="Arial"/>
          <w:bCs/>
          <w:sz w:val="22"/>
          <w:szCs w:val="22"/>
        </w:rPr>
        <w:t xml:space="preserve"> </w:t>
      </w:r>
      <w:r w:rsidR="0080726D">
        <w:rPr>
          <w:rFonts w:ascii="Helvetica" w:hAnsi="Helvetica" w:cs="Arial"/>
          <w:sz w:val="22"/>
          <w:szCs w:val="22"/>
        </w:rPr>
        <w:t>Maintaining a healthy cell population and minimizing time on ice is vital for gaining reproducible results</w:t>
      </w:r>
      <w:r>
        <w:rPr>
          <w:rFonts w:ascii="Helvetica" w:hAnsi="Helvetica" w:cs="Arial"/>
          <w:sz w:val="22"/>
          <w:szCs w:val="22"/>
        </w:rPr>
        <w:t>.</w:t>
      </w:r>
      <w:r w:rsidR="0080726D">
        <w:rPr>
          <w:rFonts w:ascii="Helvetica" w:hAnsi="Helvetica" w:cs="Arial"/>
          <w:sz w:val="22"/>
          <w:szCs w:val="22"/>
        </w:rPr>
        <w:t xml:space="preserve"> </w:t>
      </w:r>
      <w:r w:rsidR="00812F23">
        <w:rPr>
          <w:rFonts w:ascii="Helvetica" w:hAnsi="Helvetica" w:cs="Arial"/>
          <w:sz w:val="22"/>
          <w:szCs w:val="22"/>
        </w:rPr>
        <w:t>V</w:t>
      </w:r>
      <w:r w:rsidR="0080726D">
        <w:rPr>
          <w:rFonts w:ascii="Helvetica" w:hAnsi="Helvetica" w:cs="Arial"/>
          <w:sz w:val="22"/>
          <w:szCs w:val="22"/>
        </w:rPr>
        <w:t xml:space="preserve">ariability </w:t>
      </w:r>
      <w:r w:rsidR="00812F23">
        <w:rPr>
          <w:rFonts w:ascii="Helvetica" w:hAnsi="Helvetica" w:cs="Arial"/>
          <w:sz w:val="22"/>
          <w:szCs w:val="22"/>
        </w:rPr>
        <w:t xml:space="preserve">can be minimized </w:t>
      </w:r>
      <w:r w:rsidR="0080726D">
        <w:rPr>
          <w:rFonts w:ascii="Helvetica" w:hAnsi="Helvetica" w:cs="Arial"/>
          <w:sz w:val="22"/>
          <w:szCs w:val="22"/>
        </w:rPr>
        <w:t>by us</w:t>
      </w:r>
      <w:r w:rsidR="00812F23">
        <w:rPr>
          <w:rFonts w:ascii="Helvetica" w:hAnsi="Helvetica" w:cs="Arial"/>
          <w:sz w:val="22"/>
          <w:szCs w:val="22"/>
        </w:rPr>
        <w:t>ing</w:t>
      </w:r>
      <w:r w:rsidR="0080726D">
        <w:rPr>
          <w:rFonts w:ascii="Helvetica" w:hAnsi="Helvetica" w:cs="Arial"/>
          <w:sz w:val="22"/>
          <w:szCs w:val="22"/>
        </w:rPr>
        <w:t xml:space="preserve"> the same batch of ATP for the whole assay</w:t>
      </w:r>
      <w:r>
        <w:rPr>
          <w:rFonts w:ascii="Helvetica" w:hAnsi="Helvetica" w:cs="Arial"/>
          <w:sz w:val="22"/>
          <w:szCs w:val="22"/>
        </w:rPr>
        <w:t xml:space="preserve"> </w:t>
      </w:r>
      <w:r w:rsidRPr="00DE4A06">
        <w:rPr>
          <w:rFonts w:ascii="Helvetica" w:hAnsi="Helvetica" w:cs="Arial"/>
          <w:b/>
          <w:sz w:val="22"/>
          <w:szCs w:val="22"/>
        </w:rPr>
        <w:t>[1]</w:t>
      </w:r>
      <w:r w:rsidR="0080726D">
        <w:rPr>
          <w:rFonts w:ascii="Helvetica" w:hAnsi="Helvetica" w:cs="Arial"/>
          <w:sz w:val="22"/>
          <w:szCs w:val="22"/>
        </w:rPr>
        <w:t>.</w:t>
      </w:r>
    </w:p>
    <w:p w14:paraId="77DD9828" w14:textId="77777777" w:rsidR="00155C83" w:rsidRPr="00155C83" w:rsidRDefault="00155C83" w:rsidP="00155C83">
      <w:pPr>
        <w:pStyle w:val="ListParagraph"/>
        <w:ind w:left="1368"/>
        <w:rPr>
          <w:rFonts w:ascii="Helvetica" w:hAnsi="Helvetica" w:cs="Arial"/>
          <w:sz w:val="22"/>
          <w:szCs w:val="22"/>
        </w:rPr>
      </w:pPr>
    </w:p>
    <w:p w14:paraId="7518DC62" w14:textId="3F7147D5" w:rsidR="00155C83" w:rsidRPr="00155C83" w:rsidRDefault="00155C83" w:rsidP="00155C83">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FAEC87A" w14:textId="5EC8197A" w:rsidR="00DE4A06" w:rsidRDefault="00CD7EAB" w:rsidP="00DE4A06">
      <w:pPr>
        <w:numPr>
          <w:ilvl w:val="1"/>
          <w:numId w:val="39"/>
        </w:numPr>
        <w:spacing w:before="240"/>
        <w:outlineLvl w:val="0"/>
        <w:rPr>
          <w:rFonts w:ascii="Helvetica" w:hAnsi="Helvetica" w:cs="Arial"/>
          <w:sz w:val="22"/>
          <w:szCs w:val="22"/>
        </w:rPr>
      </w:pPr>
      <w:r w:rsidRPr="00DE4A06">
        <w:rPr>
          <w:rFonts w:ascii="Helvetica" w:hAnsi="Helvetica" w:cs="Arial"/>
          <w:b/>
          <w:sz w:val="22"/>
          <w:szCs w:val="22"/>
          <w:u w:val="single"/>
        </w:rPr>
        <w:t xml:space="preserve">Ben </w:t>
      </w:r>
      <w:proofErr w:type="gramStart"/>
      <w:r w:rsidRPr="00DE4A06">
        <w:rPr>
          <w:rFonts w:ascii="Helvetica" w:hAnsi="Helvetica" w:cs="Arial"/>
          <w:b/>
          <w:sz w:val="22"/>
          <w:szCs w:val="22"/>
          <w:u w:val="single"/>
        </w:rPr>
        <w:t>Gu</w:t>
      </w:r>
      <w:proofErr w:type="gramEnd"/>
      <w:r w:rsidR="00DE4A06" w:rsidRPr="008C5B2C">
        <w:rPr>
          <w:rFonts w:ascii="Helvetica" w:hAnsi="Helvetica" w:cs="Arial"/>
          <w:b/>
          <w:sz w:val="22"/>
          <w:szCs w:val="22"/>
        </w:rPr>
        <w:t>:</w:t>
      </w:r>
      <w:r w:rsidR="00DE4A06">
        <w:rPr>
          <w:rFonts w:ascii="Helvetica" w:hAnsi="Helvetica" w:cs="Arial"/>
          <w:sz w:val="22"/>
          <w:szCs w:val="22"/>
        </w:rPr>
        <w:t xml:space="preserve"> </w:t>
      </w:r>
      <w:r w:rsidR="0087060E" w:rsidRPr="00DE4A06">
        <w:rPr>
          <w:rFonts w:ascii="Helvetica" w:hAnsi="Helvetica" w:cs="Arial"/>
          <w:sz w:val="22"/>
          <w:szCs w:val="22"/>
        </w:rPr>
        <w:t xml:space="preserve">Our </w:t>
      </w:r>
      <w:r w:rsidR="00DE4A06">
        <w:rPr>
          <w:rFonts w:ascii="Helvetica" w:hAnsi="Helvetica" w:cs="Arial"/>
          <w:sz w:val="22"/>
          <w:szCs w:val="22"/>
        </w:rPr>
        <w:t>time-resolved multi-colo</w:t>
      </w:r>
      <w:r w:rsidR="0087060E" w:rsidRPr="00DE4A06">
        <w:rPr>
          <w:rFonts w:ascii="Helvetica" w:hAnsi="Helvetica" w:cs="Arial"/>
          <w:sz w:val="22"/>
          <w:szCs w:val="22"/>
        </w:rPr>
        <w:t xml:space="preserve">r flow </w:t>
      </w:r>
      <w:r w:rsidR="006D0551" w:rsidRPr="00DE4A06">
        <w:rPr>
          <w:rFonts w:ascii="Helvetica" w:hAnsi="Helvetica" w:cs="Arial"/>
          <w:sz w:val="22"/>
          <w:szCs w:val="22"/>
        </w:rPr>
        <w:t>cytometry</w:t>
      </w:r>
      <w:r w:rsidR="0087060E" w:rsidRPr="00DE4A06">
        <w:rPr>
          <w:rFonts w:ascii="Helvetica" w:hAnsi="Helvetica" w:cs="Arial"/>
          <w:sz w:val="22"/>
          <w:szCs w:val="22"/>
        </w:rPr>
        <w:t xml:space="preserve"> method</w:t>
      </w:r>
      <w:r w:rsidR="006D0551">
        <w:rPr>
          <w:rFonts w:ascii="Helvetica" w:hAnsi="Helvetica" w:cs="Arial"/>
          <w:sz w:val="22"/>
          <w:szCs w:val="22"/>
        </w:rPr>
        <w:t>,</w:t>
      </w:r>
      <w:r w:rsidR="0087060E" w:rsidRPr="00DE4A06">
        <w:rPr>
          <w:rFonts w:ascii="Helvetica" w:hAnsi="Helvetica" w:cs="Arial"/>
          <w:sz w:val="22"/>
          <w:szCs w:val="22"/>
        </w:rPr>
        <w:t xml:space="preserve"> demonstrated here</w:t>
      </w:r>
      <w:r w:rsidR="006D0551">
        <w:rPr>
          <w:rFonts w:ascii="Helvetica" w:hAnsi="Helvetica" w:cs="Arial"/>
          <w:sz w:val="22"/>
          <w:szCs w:val="22"/>
        </w:rPr>
        <w:t>,</w:t>
      </w:r>
      <w:r w:rsidR="0087060E" w:rsidRPr="00DE4A06">
        <w:rPr>
          <w:rFonts w:ascii="Helvetica" w:hAnsi="Helvetica" w:cs="Arial"/>
          <w:sz w:val="22"/>
          <w:szCs w:val="22"/>
        </w:rPr>
        <w:t xml:space="preserve"> is the only</w:t>
      </w:r>
      <w:r w:rsidR="002B4032" w:rsidRPr="00DE4A06">
        <w:rPr>
          <w:rFonts w:ascii="Helvetica" w:hAnsi="Helvetica" w:cs="Arial"/>
          <w:sz w:val="22"/>
          <w:szCs w:val="22"/>
        </w:rPr>
        <w:t xml:space="preserve"> </w:t>
      </w:r>
      <w:r w:rsidR="0087060E" w:rsidRPr="00DE4A06">
        <w:rPr>
          <w:rFonts w:ascii="Helvetica" w:hAnsi="Helvetica" w:cs="Arial"/>
          <w:sz w:val="22"/>
          <w:szCs w:val="22"/>
        </w:rPr>
        <w:t xml:space="preserve">method which can continuously quantitate fluorescence changes in </w:t>
      </w:r>
      <w:r w:rsidR="006D0551">
        <w:rPr>
          <w:rFonts w:ascii="Helvetica" w:hAnsi="Helvetica" w:cs="Arial"/>
          <w:sz w:val="22"/>
          <w:szCs w:val="22"/>
        </w:rPr>
        <w:t xml:space="preserve">a </w:t>
      </w:r>
      <w:r w:rsidR="0087060E" w:rsidRPr="00DE4A06">
        <w:rPr>
          <w:rFonts w:ascii="Helvetica" w:hAnsi="Helvetica" w:cs="Arial"/>
          <w:sz w:val="22"/>
          <w:szCs w:val="22"/>
        </w:rPr>
        <w:t xml:space="preserve">targeted </w:t>
      </w:r>
      <w:r w:rsidR="002B4032" w:rsidRPr="00DE4A06">
        <w:rPr>
          <w:rFonts w:ascii="Helvetica" w:hAnsi="Helvetica" w:cs="Arial"/>
          <w:sz w:val="22"/>
          <w:szCs w:val="22"/>
        </w:rPr>
        <w:t>subpopulation</w:t>
      </w:r>
      <w:r w:rsidR="008C5B2C">
        <w:rPr>
          <w:rFonts w:ascii="Helvetica" w:hAnsi="Helvetica" w:cs="Arial"/>
          <w:sz w:val="22"/>
          <w:szCs w:val="22"/>
        </w:rPr>
        <w:t xml:space="preserve"> </w:t>
      </w:r>
      <w:r w:rsidR="008C5B2C" w:rsidRPr="00DE4A06">
        <w:rPr>
          <w:rFonts w:ascii="Helvetica" w:hAnsi="Helvetica" w:cs="Arial"/>
          <w:b/>
          <w:sz w:val="22"/>
          <w:szCs w:val="22"/>
        </w:rPr>
        <w:t>[1]</w:t>
      </w:r>
      <w:r w:rsidR="0087060E" w:rsidRPr="00DE4A06">
        <w:rPr>
          <w:rFonts w:ascii="Helvetica" w:hAnsi="Helvetica" w:cs="Arial"/>
          <w:sz w:val="22"/>
          <w:szCs w:val="22"/>
        </w:rPr>
        <w:t xml:space="preserve">. </w:t>
      </w:r>
    </w:p>
    <w:p w14:paraId="6D180440" w14:textId="77777777" w:rsidR="00155C83" w:rsidRPr="00155C83" w:rsidRDefault="00155C83" w:rsidP="00155C83">
      <w:pPr>
        <w:pStyle w:val="ListParagraph"/>
        <w:ind w:left="1368"/>
        <w:rPr>
          <w:rFonts w:ascii="Helvetica" w:hAnsi="Helvetica" w:cs="Arial"/>
          <w:sz w:val="22"/>
          <w:szCs w:val="22"/>
        </w:rPr>
      </w:pPr>
    </w:p>
    <w:p w14:paraId="3AEB7475" w14:textId="2072BF0C" w:rsidR="00155C83" w:rsidRPr="00155C83" w:rsidRDefault="00155C83" w:rsidP="00155C83">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4D6803BC" w14:textId="4755A0D6" w:rsidR="00155C83" w:rsidRDefault="00DE4A06" w:rsidP="00DE4A06">
      <w:pPr>
        <w:numPr>
          <w:ilvl w:val="1"/>
          <w:numId w:val="39"/>
        </w:numPr>
        <w:spacing w:before="240"/>
        <w:outlineLvl w:val="0"/>
        <w:rPr>
          <w:rFonts w:ascii="Helvetica" w:hAnsi="Helvetica" w:cs="Arial"/>
          <w:sz w:val="22"/>
          <w:szCs w:val="22"/>
        </w:rPr>
      </w:pPr>
      <w:r w:rsidRPr="00DE4A06">
        <w:rPr>
          <w:rFonts w:ascii="Helvetica" w:hAnsi="Helvetica" w:cs="Arial"/>
          <w:b/>
          <w:sz w:val="22"/>
          <w:szCs w:val="22"/>
          <w:u w:val="single"/>
        </w:rPr>
        <w:t xml:space="preserve">Ben </w:t>
      </w:r>
      <w:proofErr w:type="gramStart"/>
      <w:r w:rsidRPr="00DE4A06">
        <w:rPr>
          <w:rFonts w:ascii="Helvetica" w:hAnsi="Helvetica" w:cs="Arial"/>
          <w:b/>
          <w:sz w:val="22"/>
          <w:szCs w:val="22"/>
          <w:u w:val="single"/>
        </w:rPr>
        <w:t>Gu</w:t>
      </w:r>
      <w:proofErr w:type="gramEnd"/>
      <w:r w:rsidRPr="008C5B2C">
        <w:rPr>
          <w:rFonts w:ascii="Helvetica" w:hAnsi="Helvetica" w:cs="Arial"/>
          <w:b/>
          <w:sz w:val="22"/>
          <w:szCs w:val="22"/>
        </w:rPr>
        <w:t>:</w:t>
      </w:r>
      <w:r>
        <w:rPr>
          <w:rFonts w:ascii="Helvetica" w:hAnsi="Helvetica" w:cs="Arial"/>
          <w:sz w:val="22"/>
          <w:szCs w:val="22"/>
        </w:rPr>
        <w:t xml:space="preserve"> </w:t>
      </w:r>
      <w:r w:rsidR="008C5B2C" w:rsidRPr="00DE4A06">
        <w:rPr>
          <w:rFonts w:ascii="Helvetica" w:hAnsi="Helvetica" w:cs="Arial"/>
          <w:sz w:val="22"/>
          <w:szCs w:val="22"/>
        </w:rPr>
        <w:t>Alternative methods are fluorescent microsc</w:t>
      </w:r>
      <w:r w:rsidR="006D0551">
        <w:rPr>
          <w:rFonts w:ascii="Helvetica" w:hAnsi="Helvetica" w:cs="Arial"/>
          <w:sz w:val="22"/>
          <w:szCs w:val="22"/>
        </w:rPr>
        <w:t>opy and reading of fluorescent plates</w:t>
      </w:r>
      <w:r w:rsidR="008C5B2C">
        <w:rPr>
          <w:rFonts w:ascii="Helvetica" w:hAnsi="Helvetica" w:cs="Arial"/>
          <w:sz w:val="22"/>
          <w:szCs w:val="22"/>
        </w:rPr>
        <w:t>.</w:t>
      </w:r>
      <w:r w:rsidR="008C5B2C" w:rsidRPr="00DE4A06">
        <w:rPr>
          <w:rFonts w:ascii="Helvetica" w:hAnsi="Helvetica" w:cs="Arial"/>
          <w:sz w:val="22"/>
          <w:szCs w:val="22"/>
        </w:rPr>
        <w:t xml:space="preserve"> </w:t>
      </w:r>
      <w:r w:rsidR="008C5B2C">
        <w:rPr>
          <w:rFonts w:ascii="Helvetica" w:hAnsi="Helvetica" w:cs="Arial"/>
          <w:sz w:val="22"/>
          <w:szCs w:val="22"/>
        </w:rPr>
        <w:t xml:space="preserve">However, </w:t>
      </w:r>
      <w:r w:rsidR="00A75E2D" w:rsidRPr="00DE4A06">
        <w:rPr>
          <w:rFonts w:ascii="Helvetica" w:hAnsi="Helvetica" w:cs="Arial"/>
          <w:sz w:val="22"/>
          <w:szCs w:val="22"/>
        </w:rPr>
        <w:t>the</w:t>
      </w:r>
      <w:r w:rsidR="008C5B2C">
        <w:rPr>
          <w:rFonts w:ascii="Helvetica" w:hAnsi="Helvetica" w:cs="Arial"/>
          <w:sz w:val="22"/>
          <w:szCs w:val="22"/>
        </w:rPr>
        <w:t>se</w:t>
      </w:r>
      <w:r w:rsidR="00A75E2D" w:rsidRPr="00DE4A06">
        <w:rPr>
          <w:rFonts w:ascii="Helvetica" w:hAnsi="Helvetica" w:cs="Arial"/>
          <w:sz w:val="22"/>
          <w:szCs w:val="22"/>
        </w:rPr>
        <w:t xml:space="preserve"> method</w:t>
      </w:r>
      <w:r w:rsidR="008C5B2C">
        <w:rPr>
          <w:rFonts w:ascii="Helvetica" w:hAnsi="Helvetica" w:cs="Arial"/>
          <w:sz w:val="22"/>
          <w:szCs w:val="22"/>
        </w:rPr>
        <w:t>s are</w:t>
      </w:r>
      <w:r w:rsidR="00A75E2D" w:rsidRPr="00DE4A06">
        <w:rPr>
          <w:rFonts w:ascii="Helvetica" w:hAnsi="Helvetica" w:cs="Arial"/>
          <w:sz w:val="22"/>
          <w:szCs w:val="22"/>
        </w:rPr>
        <w:t xml:space="preserve"> not suitable for continuous measurement because of fluorescence quench</w:t>
      </w:r>
      <w:r w:rsidR="006D0551">
        <w:rPr>
          <w:rFonts w:ascii="Helvetica" w:hAnsi="Helvetica" w:cs="Arial"/>
          <w:sz w:val="22"/>
          <w:szCs w:val="22"/>
        </w:rPr>
        <w:t xml:space="preserve"> problem</w:t>
      </w:r>
      <w:r w:rsidR="008C5B2C">
        <w:rPr>
          <w:rFonts w:ascii="Helvetica" w:hAnsi="Helvetica" w:cs="Arial"/>
          <w:sz w:val="22"/>
          <w:szCs w:val="22"/>
        </w:rPr>
        <w:t xml:space="preserve"> </w:t>
      </w:r>
      <w:r w:rsidR="008C5B2C" w:rsidRPr="00DE4A06">
        <w:rPr>
          <w:rFonts w:ascii="Helvetica" w:hAnsi="Helvetica" w:cs="Arial"/>
          <w:b/>
          <w:sz w:val="22"/>
          <w:szCs w:val="22"/>
        </w:rPr>
        <w:t>[1]</w:t>
      </w:r>
      <w:r w:rsidR="00A75E2D" w:rsidRPr="00DE4A06">
        <w:rPr>
          <w:rFonts w:ascii="Helvetica" w:hAnsi="Helvetica" w:cs="Arial"/>
          <w:sz w:val="22"/>
          <w:szCs w:val="22"/>
        </w:rPr>
        <w:t>.</w:t>
      </w:r>
    </w:p>
    <w:p w14:paraId="3C45875A" w14:textId="77777777" w:rsidR="00155C83" w:rsidRPr="00155C83" w:rsidRDefault="00155C83" w:rsidP="00155C83">
      <w:pPr>
        <w:pStyle w:val="ListParagraph"/>
        <w:ind w:left="1368"/>
        <w:rPr>
          <w:rFonts w:ascii="Helvetica" w:hAnsi="Helvetica" w:cs="Arial"/>
          <w:sz w:val="22"/>
          <w:szCs w:val="22"/>
        </w:rPr>
      </w:pPr>
    </w:p>
    <w:p w14:paraId="11B0672E" w14:textId="20176334" w:rsidR="00CD7EAB" w:rsidRPr="00155C83" w:rsidRDefault="00155C83" w:rsidP="00155C83">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r w:rsidR="00A75E2D" w:rsidRPr="00155C83">
        <w:rPr>
          <w:rFonts w:ascii="Helvetica" w:hAnsi="Helvetica" w:cs="Arial"/>
          <w:sz w:val="22"/>
          <w:szCs w:val="22"/>
        </w:rPr>
        <w:t xml:space="preserve"> </w:t>
      </w:r>
    </w:p>
    <w:p w14:paraId="60DCD60C" w14:textId="64EDA89F" w:rsidR="00D02231" w:rsidRDefault="00B26F1C" w:rsidP="00DE4A06">
      <w:pPr>
        <w:numPr>
          <w:ilvl w:val="1"/>
          <w:numId w:val="39"/>
        </w:numPr>
        <w:spacing w:before="240"/>
        <w:outlineLvl w:val="0"/>
        <w:rPr>
          <w:rFonts w:ascii="Helvetica" w:hAnsi="Helvetica" w:cs="Arial"/>
          <w:sz w:val="22"/>
          <w:szCs w:val="22"/>
        </w:rPr>
      </w:pPr>
      <w:r w:rsidRPr="00FD170D">
        <w:rPr>
          <w:rFonts w:ascii="Arial" w:hAnsi="Arial" w:cs="Arial"/>
          <w:b/>
          <w:sz w:val="22"/>
          <w:szCs w:val="22"/>
          <w:u w:val="single"/>
        </w:rPr>
        <w:t xml:space="preserve">Michael </w:t>
      </w:r>
      <w:r w:rsidRPr="00FD170D">
        <w:rPr>
          <w:rFonts w:ascii="Arial" w:hAnsi="Arial" w:cs="Arial"/>
          <w:b/>
          <w:bCs/>
          <w:sz w:val="22"/>
          <w:szCs w:val="22"/>
          <w:u w:val="single"/>
        </w:rPr>
        <w:t>Weible II</w:t>
      </w:r>
      <w:r w:rsidRPr="00FD170D">
        <w:rPr>
          <w:rFonts w:ascii="Arial" w:hAnsi="Arial" w:cs="Arial"/>
          <w:b/>
          <w:sz w:val="22"/>
          <w:szCs w:val="22"/>
        </w:rPr>
        <w:t>:</w:t>
      </w:r>
      <w:r w:rsidRPr="00FD170D">
        <w:rPr>
          <w:rFonts w:ascii="Helvetica" w:hAnsi="Helvetica" w:cs="Arial"/>
          <w:sz w:val="22"/>
          <w:szCs w:val="22"/>
        </w:rPr>
        <w:t xml:space="preserve"> </w:t>
      </w:r>
      <w:r w:rsidR="00D02231">
        <w:rPr>
          <w:rFonts w:ascii="Helvetica" w:hAnsi="Helvetica" w:cs="Arial"/>
          <w:sz w:val="22"/>
          <w:szCs w:val="22"/>
        </w:rPr>
        <w:t>T</w:t>
      </w:r>
      <w:r w:rsidR="00CF3804" w:rsidRPr="00DE4A06">
        <w:rPr>
          <w:rFonts w:ascii="Helvetica" w:hAnsi="Helvetica" w:cs="Arial"/>
          <w:sz w:val="22"/>
          <w:szCs w:val="22"/>
        </w:rPr>
        <w:t>he</w:t>
      </w:r>
      <w:r w:rsidR="006D0551">
        <w:rPr>
          <w:rFonts w:ascii="Helvetica" w:hAnsi="Helvetica" w:cs="Arial"/>
          <w:sz w:val="22"/>
          <w:szCs w:val="22"/>
        </w:rPr>
        <w:t xml:space="preserve"> P2X7-</w:t>
      </w:r>
      <w:r w:rsidR="002435EB" w:rsidRPr="00DE4A06">
        <w:rPr>
          <w:rFonts w:ascii="Helvetica" w:hAnsi="Helvetica" w:cs="Arial"/>
          <w:sz w:val="22"/>
          <w:szCs w:val="22"/>
        </w:rPr>
        <w:t>receptor is unique</w:t>
      </w:r>
      <w:r w:rsidR="00CF3804" w:rsidRPr="00DE4A06">
        <w:rPr>
          <w:rFonts w:ascii="Helvetica" w:hAnsi="Helvetica" w:cs="Arial"/>
          <w:sz w:val="22"/>
          <w:szCs w:val="22"/>
        </w:rPr>
        <w:t>ly multimodal</w:t>
      </w:r>
      <w:r w:rsidR="006D0551">
        <w:rPr>
          <w:rFonts w:ascii="Helvetica" w:hAnsi="Helvetica" w:cs="Arial"/>
          <w:sz w:val="22"/>
          <w:szCs w:val="22"/>
        </w:rPr>
        <w:t>. D</w:t>
      </w:r>
      <w:r w:rsidR="00CF3804" w:rsidRPr="00DE4A06">
        <w:rPr>
          <w:rFonts w:ascii="Helvetica" w:hAnsi="Helvetica" w:cs="Arial"/>
          <w:sz w:val="22"/>
          <w:szCs w:val="22"/>
        </w:rPr>
        <w:t>iscovering its expression on a cell of interest opens up a number of physiological questions</w:t>
      </w:r>
      <w:r w:rsidR="00C749A1">
        <w:rPr>
          <w:rFonts w:ascii="Helvetica" w:hAnsi="Helvetica" w:cs="Arial"/>
          <w:sz w:val="22"/>
          <w:szCs w:val="22"/>
        </w:rPr>
        <w:t>. With t</w:t>
      </w:r>
      <w:r w:rsidR="00C749A1" w:rsidRPr="00DE4A06">
        <w:rPr>
          <w:rFonts w:ascii="Helvetica" w:hAnsi="Helvetica" w:cs="Arial"/>
          <w:sz w:val="22"/>
          <w:szCs w:val="22"/>
        </w:rPr>
        <w:t>his protocol</w:t>
      </w:r>
      <w:r w:rsidR="00C749A1">
        <w:rPr>
          <w:rFonts w:ascii="Helvetica" w:hAnsi="Helvetica" w:cs="Arial"/>
          <w:sz w:val="22"/>
          <w:szCs w:val="22"/>
        </w:rPr>
        <w:t xml:space="preserve">, </w:t>
      </w:r>
      <w:r w:rsidR="00C749A1" w:rsidRPr="00DE4A06">
        <w:rPr>
          <w:rFonts w:ascii="Helvetica" w:hAnsi="Helvetica" w:cs="Arial"/>
          <w:sz w:val="22"/>
          <w:szCs w:val="22"/>
        </w:rPr>
        <w:t>researcher</w:t>
      </w:r>
      <w:r w:rsidR="00C749A1">
        <w:rPr>
          <w:rFonts w:ascii="Helvetica" w:hAnsi="Helvetica" w:cs="Arial"/>
          <w:sz w:val="22"/>
          <w:szCs w:val="22"/>
        </w:rPr>
        <w:t xml:space="preserve">s can </w:t>
      </w:r>
      <w:r w:rsidR="00C749A1" w:rsidRPr="00DE4A06">
        <w:rPr>
          <w:rFonts w:ascii="Helvetica" w:hAnsi="Helvetica" w:cs="Arial"/>
          <w:sz w:val="22"/>
          <w:szCs w:val="22"/>
        </w:rPr>
        <w:t>begin</w:t>
      </w:r>
      <w:r w:rsidR="00C749A1">
        <w:rPr>
          <w:rFonts w:ascii="Helvetica" w:hAnsi="Helvetica" w:cs="Arial"/>
          <w:sz w:val="22"/>
          <w:szCs w:val="22"/>
        </w:rPr>
        <w:t xml:space="preserve"> to</w:t>
      </w:r>
      <w:r w:rsidR="00C749A1" w:rsidRPr="00DE4A06">
        <w:rPr>
          <w:rFonts w:ascii="Helvetica" w:hAnsi="Helvetica" w:cs="Arial"/>
          <w:sz w:val="22"/>
          <w:szCs w:val="22"/>
        </w:rPr>
        <w:t xml:space="preserve"> investigat</w:t>
      </w:r>
      <w:r w:rsidR="00C749A1">
        <w:rPr>
          <w:rFonts w:ascii="Helvetica" w:hAnsi="Helvetica" w:cs="Arial"/>
          <w:sz w:val="22"/>
          <w:szCs w:val="22"/>
        </w:rPr>
        <w:t>e</w:t>
      </w:r>
      <w:r w:rsidR="00C749A1" w:rsidRPr="00DE4A06">
        <w:rPr>
          <w:rFonts w:ascii="Helvetica" w:hAnsi="Helvetica" w:cs="Arial"/>
          <w:sz w:val="22"/>
          <w:szCs w:val="22"/>
        </w:rPr>
        <w:t xml:space="preserve"> these biological processes</w:t>
      </w:r>
      <w:r w:rsidR="006D0551">
        <w:rPr>
          <w:rFonts w:ascii="Helvetica" w:hAnsi="Helvetica" w:cs="Arial"/>
          <w:sz w:val="22"/>
          <w:szCs w:val="22"/>
        </w:rPr>
        <w:t xml:space="preserve"> </w:t>
      </w:r>
      <w:r w:rsidR="006D0551" w:rsidRPr="006D0551">
        <w:rPr>
          <w:rFonts w:ascii="Helvetica" w:hAnsi="Helvetica" w:cs="Arial"/>
          <w:b/>
          <w:sz w:val="22"/>
          <w:szCs w:val="22"/>
        </w:rPr>
        <w:t>[1]</w:t>
      </w:r>
      <w:r w:rsidR="00CF3804" w:rsidRPr="00DE4A06">
        <w:rPr>
          <w:rFonts w:ascii="Helvetica" w:hAnsi="Helvetica" w:cs="Arial"/>
          <w:sz w:val="22"/>
          <w:szCs w:val="22"/>
        </w:rPr>
        <w:t>.</w:t>
      </w:r>
      <w:r w:rsidR="00D02231">
        <w:rPr>
          <w:rFonts w:ascii="Helvetica" w:hAnsi="Helvetica" w:cs="Arial"/>
          <w:sz w:val="22"/>
          <w:szCs w:val="22"/>
        </w:rPr>
        <w:t xml:space="preserve"> </w:t>
      </w:r>
    </w:p>
    <w:p w14:paraId="6BD653EB" w14:textId="77777777" w:rsidR="00155C83" w:rsidRPr="00155C83" w:rsidRDefault="00155C83" w:rsidP="00155C83">
      <w:pPr>
        <w:pStyle w:val="ListParagraph"/>
        <w:ind w:left="1368"/>
        <w:rPr>
          <w:rFonts w:ascii="Helvetica" w:hAnsi="Helvetica" w:cs="Arial"/>
          <w:sz w:val="22"/>
          <w:szCs w:val="22"/>
        </w:rPr>
      </w:pPr>
    </w:p>
    <w:p w14:paraId="526649C8" w14:textId="35F75074" w:rsidR="00155C83" w:rsidRPr="00155C83" w:rsidRDefault="00155C83" w:rsidP="00155C83">
      <w:pPr>
        <w:pStyle w:val="ListParagraph"/>
        <w:numPr>
          <w:ilvl w:val="2"/>
          <w:numId w:val="39"/>
        </w:numPr>
        <w:rPr>
          <w:rFonts w:ascii="Helvetica" w:hAnsi="Helvetica" w:cs="Arial"/>
          <w:sz w:val="22"/>
          <w:szCs w:val="22"/>
        </w:rPr>
      </w:pPr>
      <w:r>
        <w:rPr>
          <w:rFonts w:ascii="Helvetica" w:hAnsi="Helvetica" w:cs="Arial"/>
          <w:bCs/>
          <w:sz w:val="22"/>
          <w:szCs w:val="22"/>
        </w:rPr>
        <w:t>INTERVIEW: Named talent</w:t>
      </w:r>
      <w:r w:rsidRPr="0074091B">
        <w:rPr>
          <w:rFonts w:ascii="Helvetica" w:hAnsi="Helvetica" w:cs="Arial"/>
          <w:bCs/>
          <w:sz w:val="22"/>
          <w:szCs w:val="22"/>
        </w:rPr>
        <w:t xml:space="preserve"> says the statement above in an interview-style shot, looking slightly off-camera.</w:t>
      </w:r>
    </w:p>
    <w:p w14:paraId="626EFC9D" w14:textId="0254538A" w:rsidR="00CE10F2" w:rsidRPr="00C749A1" w:rsidRDefault="00CE10F2" w:rsidP="00177B33">
      <w:pPr>
        <w:spacing w:before="240"/>
        <w:ind w:left="1080"/>
        <w:outlineLvl w:val="0"/>
        <w:rPr>
          <w:rFonts w:ascii="Helvetica" w:hAnsi="Helvetica" w:cs="Arial"/>
          <w:i/>
          <w:color w:val="0070C0"/>
          <w:sz w:val="22"/>
          <w:szCs w:val="22"/>
        </w:rPr>
      </w:pPr>
    </w:p>
    <w:sectPr w:rsidR="00CE10F2" w:rsidRPr="00C749A1" w:rsidSect="001E230F">
      <w:headerReference w:type="default" r:id="rId11"/>
      <w:footerReference w:type="even" r:id="rId12"/>
      <w:footerReference w:type="default" r:id="rId13"/>
      <w:pgSz w:w="12240" w:h="15840"/>
      <w:pgMar w:top="1440" w:right="1440" w:bottom="1440" w:left="1440" w:header="720" w:footer="720" w:gutter="0"/>
      <w:cols w:space="720"/>
      <w:docGrid w:linePitch="326"/>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44A61DD" w15:done="0"/>
  <w15:commentEx w15:paraId="09863DA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0D2C2A4" w16cid:durableId="1FF946D9"/>
  <w16cid:commentId w16cid:paraId="242591F4" w16cid:durableId="1FF946DA"/>
  <w16cid:commentId w16cid:paraId="61FD1E84" w16cid:durableId="1FF946DB"/>
</w16cid:commentsIds>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D8B29A" w14:textId="77777777" w:rsidR="00EE7164" w:rsidRDefault="00EE7164">
      <w:r>
        <w:separator/>
      </w:r>
    </w:p>
  </w:endnote>
  <w:endnote w:type="continuationSeparator" w:id="0">
    <w:p w14:paraId="14454D22" w14:textId="77777777" w:rsidR="00EE7164" w:rsidRDefault="00EE7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SimSun">
    <w:altName w:val="Arial Unicode MS"/>
    <w:charset w:val="86"/>
    <w:family w:val="auto"/>
    <w:pitch w:val="variable"/>
    <w:sig w:usb0="00000003" w:usb1="288F0000" w:usb2="00000016" w:usb3="00000000" w:csb0="00040001" w:csb1="00000000"/>
  </w:font>
  <w:font w:name="Lucida Grande">
    <w:panose1 w:val="020B0600040502020204"/>
    <w:charset w:val="00"/>
    <w:family w:val="auto"/>
    <w:pitch w:val="variable"/>
    <w:sig w:usb0="00000003" w:usb1="00000000" w:usb2="00000000" w:usb3="00000000" w:csb0="00000001" w:csb1="00000000"/>
  </w:font>
  <w:font w:name="GJKHG F+ Helvetica">
    <w:altName w:val="Times New Roman"/>
    <w:panose1 w:val="00000000000000000000"/>
    <w:charset w:val="00"/>
    <w:family w:val="roman"/>
    <w:notTrueType/>
    <w:pitch w:val="default"/>
  </w:font>
  <w:font w:name="Verdana">
    <w:panose1 w:val="020B0604030504040204"/>
    <w:charset w:val="00"/>
    <w:family w:val="auto"/>
    <w:pitch w:val="variable"/>
    <w:sig w:usb0="00000003" w:usb1="00000000" w:usb2="00000000" w:usb3="00000000" w:csb0="00000001" w:csb1="00000000"/>
  </w:font>
  <w:font w:name="Calibri">
    <w:altName w:val="Arial"/>
    <w:panose1 w:val="020F0502020204030204"/>
    <w:charset w:val="00"/>
    <w:family w:val="roman"/>
    <w:notTrueType/>
    <w:pitch w:val="default"/>
  </w:font>
  <w:font w:name="Arial">
    <w:panose1 w:val="020B0604020202020204"/>
    <w:charset w:val="00"/>
    <w:family w:val="auto"/>
    <w:pitch w:val="variable"/>
    <w:sig w:usb0="E0002AFF" w:usb1="C0007843" w:usb2="00000009" w:usb3="00000000" w:csb0="000001FF" w:csb1="00000000"/>
  </w:font>
  <w:font w:name="Calibri Light">
    <w:altName w:val="Tahoma"/>
    <w:charset w:val="00"/>
    <w:family w:val="swiss"/>
    <w:pitch w:val="variable"/>
    <w:sig w:usb0="E0002AFF" w:usb1="C000247B" w:usb2="00000009" w:usb3="00000000" w:csb0="000001FF" w:csb1="00000000"/>
  </w:font>
  <w:font w:name="游ゴシック Light">
    <w:altName w:val="Times New Roman"/>
    <w:panose1 w:val="00000000000000000000"/>
    <w:charset w:val="80"/>
    <w:family w:val="roman"/>
    <w:notTrueType/>
    <w:pitch w:val="default"/>
  </w:font>
  <w:font w:name="Helvetica">
    <w:panose1 w:val="00000000000000000000"/>
    <w:charset w:val="00"/>
    <w:family w:val="auto"/>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1026840063"/>
      <w:docPartObj>
        <w:docPartGallery w:val="Page Numbers (Bottom of Page)"/>
        <w:docPartUnique/>
      </w:docPartObj>
    </w:sdtPr>
    <w:sdtEndPr>
      <w:rPr>
        <w:rStyle w:val="PageNumber"/>
      </w:rPr>
    </w:sdtEndPr>
    <w:sdtContent>
      <w:p w14:paraId="45F71C30" w14:textId="77777777" w:rsidR="00F41E89" w:rsidRDefault="00F41E89"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F41E89" w:rsidRDefault="00F41E89" w:rsidP="001E230F">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9B1060" w14:textId="1E7BC959" w:rsidR="00F41E89" w:rsidRPr="00C70C90" w:rsidRDefault="00F41E89"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B9266A">
      <w:rPr>
        <w:rFonts w:ascii="Arial" w:hAnsi="Arial" w:cs="Arial"/>
        <w:noProof/>
        <w:color w:val="000000" w:themeColor="text1"/>
        <w:sz w:val="22"/>
        <w:szCs w:val="22"/>
      </w:rPr>
      <w:t>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B9266A">
      <w:rPr>
        <w:rFonts w:ascii="Arial" w:hAnsi="Arial" w:cs="Arial"/>
        <w:noProof/>
        <w:color w:val="000000" w:themeColor="text1"/>
        <w:sz w:val="22"/>
        <w:szCs w:val="22"/>
      </w:rPr>
      <w:t>13</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5A1CF" w14:textId="77777777" w:rsidR="00EE7164" w:rsidRDefault="00EE7164">
      <w:r>
        <w:separator/>
      </w:r>
    </w:p>
  </w:footnote>
  <w:footnote w:type="continuationSeparator" w:id="0">
    <w:p w14:paraId="5C2257CC" w14:textId="77777777" w:rsidR="00EE7164" w:rsidRDefault="00EE716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29AFCD" w14:textId="269B4DF1" w:rsidR="00F41E89" w:rsidRDefault="00F41E89"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6293A99A">
          <wp:simplePos x="0" y="0"/>
          <wp:positionH relativeFrom="column">
            <wp:posOffset>-520065</wp:posOffset>
          </wp:positionH>
          <wp:positionV relativeFrom="paragraph">
            <wp:posOffset>-247015</wp:posOffset>
          </wp:positionV>
          <wp:extent cx="1109980" cy="544830"/>
          <wp:effectExtent l="0" t="0" r="762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09980" cy="544830"/>
                  </a:xfrm>
                  <a:prstGeom prst="rect">
                    <a:avLst/>
                  </a:prstGeom>
                </pic:spPr>
              </pic:pic>
            </a:graphicData>
          </a:graphic>
          <wp14:sizeRelH relativeFrom="page">
            <wp14:pctWidth>0</wp14:pctWidth>
          </wp14:sizeRelH>
          <wp14:sizeRelV relativeFrom="page">
            <wp14:pctHeight>0</wp14:pctHeight>
          </wp14:sizeRelV>
        </wp:anchor>
      </w:drawing>
    </w:r>
    <w:r w:rsidR="00FD170D" w:rsidRPr="00FD170D">
      <w:rPr>
        <w:rFonts w:ascii="Helvetica" w:hAnsi="Helvetica" w:cs="Arial"/>
        <w:b/>
        <w:color w:val="008000"/>
        <w:sz w:val="28"/>
        <w:szCs w:val="28"/>
        <w:u w:val="single"/>
      </w:rPr>
      <w:t xml:space="preserve"> </w:t>
    </w:r>
    <w:r w:rsidR="00FD170D" w:rsidRPr="00064BFC">
      <w:rPr>
        <w:rFonts w:ascii="Helvetica" w:hAnsi="Helvetica" w:cs="Arial"/>
        <w:b/>
        <w:color w:val="008000"/>
        <w:sz w:val="28"/>
        <w:szCs w:val="28"/>
        <w:u w:val="single"/>
      </w:rPr>
      <w:t>FINAL SCRIPT: APPROVED FOR FILMING</w:t>
    </w:r>
  </w:p>
  <w:p w14:paraId="6CF88CFD" w14:textId="77777777" w:rsidR="00F41E89" w:rsidRPr="006A6324" w:rsidRDefault="00F41E89"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nsid w:val="10291B1C"/>
    <w:multiLevelType w:val="multilevel"/>
    <w:tmpl w:val="ABBA9A62"/>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1">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4A467AA"/>
    <w:multiLevelType w:val="multilevel"/>
    <w:tmpl w:val="BAA254BE"/>
    <w:lvl w:ilvl="0">
      <w:start w:val="1"/>
      <w:numFmt w:val="decimal"/>
      <w:suff w:val="space"/>
      <w:lvlText w:val="%1."/>
      <w:lvlJc w:val="left"/>
      <w:pPr>
        <w:ind w:left="0" w:firstLine="0"/>
      </w:pPr>
      <w:rPr>
        <w:rFonts w:hint="default"/>
        <w:color w:val="auto"/>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6">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8">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1">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6286BA6"/>
    <w:multiLevelType w:val="hybridMultilevel"/>
    <w:tmpl w:val="48AC6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6">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2">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D8939F4"/>
    <w:multiLevelType w:val="multilevel"/>
    <w:tmpl w:val="6AF01580"/>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color w:val="auto"/>
      </w:rPr>
    </w:lvl>
    <w:lvl w:ilvl="2">
      <w:start w:val="1"/>
      <w:numFmt w:val="decimal"/>
      <w:lvlText w:val="%1.%2.%3."/>
      <w:lvlJc w:val="left"/>
      <w:pPr>
        <w:tabs>
          <w:tab w:val="num" w:pos="1368"/>
        </w:tabs>
        <w:ind w:left="1368" w:hanging="648"/>
      </w:pPr>
      <w:rPr>
        <w:rFonts w:hint="default"/>
        <w:color w:val="auto"/>
      </w:rPr>
    </w:lvl>
    <w:lvl w:ilvl="3">
      <w:start w:val="1"/>
      <w:numFmt w:val="decimal"/>
      <w:lvlText w:val="%1.%2.%3.%4."/>
      <w:lvlJc w:val="left"/>
      <w:pPr>
        <w:tabs>
          <w:tab w:val="num" w:pos="0"/>
        </w:tabs>
        <w:ind w:left="1728" w:hanging="648"/>
      </w:pPr>
      <w:rPr>
        <w:rFonts w:hint="default"/>
        <w:b/>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4">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5E00EFA"/>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7">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8">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6"/>
  </w:num>
  <w:num w:numId="2">
    <w:abstractNumId w:val="8"/>
  </w:num>
  <w:num w:numId="3">
    <w:abstractNumId w:val="11"/>
  </w:num>
  <w:num w:numId="4">
    <w:abstractNumId w:val="9"/>
  </w:num>
  <w:num w:numId="5">
    <w:abstractNumId w:val="17"/>
  </w:num>
  <w:num w:numId="6">
    <w:abstractNumId w:val="29"/>
  </w:num>
  <w:num w:numId="7">
    <w:abstractNumId w:val="4"/>
  </w:num>
  <w:num w:numId="8">
    <w:abstractNumId w:val="20"/>
  </w:num>
  <w:num w:numId="9">
    <w:abstractNumId w:val="31"/>
  </w:num>
  <w:num w:numId="10">
    <w:abstractNumId w:val="37"/>
  </w:num>
  <w:num w:numId="11">
    <w:abstractNumId w:val="25"/>
  </w:num>
  <w:num w:numId="12">
    <w:abstractNumId w:val="33"/>
  </w:num>
  <w:num w:numId="13">
    <w:abstractNumId w:val="26"/>
  </w:num>
  <w:num w:numId="14">
    <w:abstractNumId w:val="21"/>
  </w:num>
  <w:num w:numId="15">
    <w:abstractNumId w:val="27"/>
  </w:num>
  <w:num w:numId="16">
    <w:abstractNumId w:val="1"/>
  </w:num>
  <w:num w:numId="17">
    <w:abstractNumId w:val="7"/>
  </w:num>
  <w:num w:numId="18">
    <w:abstractNumId w:val="19"/>
  </w:num>
  <w:num w:numId="19">
    <w:abstractNumId w:val="2"/>
  </w:num>
  <w:num w:numId="20">
    <w:abstractNumId w:val="3"/>
  </w:num>
  <w:num w:numId="21">
    <w:abstractNumId w:val="38"/>
  </w:num>
  <w:num w:numId="22">
    <w:abstractNumId w:val="18"/>
  </w:num>
  <w:num w:numId="23">
    <w:abstractNumId w:val="14"/>
  </w:num>
  <w:num w:numId="24">
    <w:abstractNumId w:val="12"/>
  </w:num>
  <w:num w:numId="25">
    <w:abstractNumId w:val="0"/>
  </w:num>
  <w:num w:numId="26">
    <w:abstractNumId w:val="39"/>
  </w:num>
  <w:num w:numId="27">
    <w:abstractNumId w:val="30"/>
  </w:num>
  <w:num w:numId="28">
    <w:abstractNumId w:val="22"/>
  </w:num>
  <w:num w:numId="29">
    <w:abstractNumId w:val="13"/>
  </w:num>
  <w:num w:numId="30">
    <w:abstractNumId w:val="6"/>
  </w:num>
  <w:num w:numId="31">
    <w:abstractNumId w:val="28"/>
  </w:num>
  <w:num w:numId="32">
    <w:abstractNumId w:val="32"/>
  </w:num>
  <w:num w:numId="33">
    <w:abstractNumId w:val="23"/>
  </w:num>
  <w:num w:numId="34">
    <w:abstractNumId w:val="35"/>
  </w:num>
  <w:num w:numId="35">
    <w:abstractNumId w:val="34"/>
  </w:num>
  <w:num w:numId="36">
    <w:abstractNumId w:val="24"/>
  </w:num>
  <w:num w:numId="37">
    <w:abstractNumId w:val="15"/>
  </w:num>
  <w:num w:numId="38">
    <w:abstractNumId w:val="5"/>
  </w:num>
  <w:num w:numId="39">
    <w:abstractNumId w:val="36"/>
  </w:num>
  <w:num w:numId="40">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nnah Leeson">
    <w15:presenceInfo w15:providerId="AD" w15:userId="S-1-5-21-620321403-24207062-1845911597-99317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0NDY0MDE1s7Q0M7M0NzFW0lEKTi0uzszPAykwrAUAHhGvPSwAAAA="/>
  </w:docVars>
  <w:rsids>
    <w:rsidRoot w:val="008D58EC"/>
    <w:rsid w:val="00003C8B"/>
    <w:rsid w:val="000051DE"/>
    <w:rsid w:val="0001266D"/>
    <w:rsid w:val="00013862"/>
    <w:rsid w:val="00017C68"/>
    <w:rsid w:val="00023E22"/>
    <w:rsid w:val="00025DE9"/>
    <w:rsid w:val="00043807"/>
    <w:rsid w:val="00074929"/>
    <w:rsid w:val="00083792"/>
    <w:rsid w:val="00090BAC"/>
    <w:rsid w:val="000B0B1A"/>
    <w:rsid w:val="000B4E9A"/>
    <w:rsid w:val="000C0CDA"/>
    <w:rsid w:val="000C15F3"/>
    <w:rsid w:val="000C7C3C"/>
    <w:rsid w:val="000D065F"/>
    <w:rsid w:val="000D17E8"/>
    <w:rsid w:val="000D244D"/>
    <w:rsid w:val="000D2C59"/>
    <w:rsid w:val="000D35D9"/>
    <w:rsid w:val="000F7841"/>
    <w:rsid w:val="00106F46"/>
    <w:rsid w:val="00110D54"/>
    <w:rsid w:val="001115D1"/>
    <w:rsid w:val="00125194"/>
    <w:rsid w:val="00125924"/>
    <w:rsid w:val="00126973"/>
    <w:rsid w:val="00151824"/>
    <w:rsid w:val="00155C83"/>
    <w:rsid w:val="00162D51"/>
    <w:rsid w:val="00177B33"/>
    <w:rsid w:val="001819E3"/>
    <w:rsid w:val="00182A73"/>
    <w:rsid w:val="00183CFF"/>
    <w:rsid w:val="00184EF9"/>
    <w:rsid w:val="00191A77"/>
    <w:rsid w:val="001A0935"/>
    <w:rsid w:val="001B3024"/>
    <w:rsid w:val="001B5C46"/>
    <w:rsid w:val="001C7BBC"/>
    <w:rsid w:val="001E230F"/>
    <w:rsid w:val="001E52A3"/>
    <w:rsid w:val="001F0890"/>
    <w:rsid w:val="0020038F"/>
    <w:rsid w:val="00205735"/>
    <w:rsid w:val="002062C0"/>
    <w:rsid w:val="00213025"/>
    <w:rsid w:val="00216C50"/>
    <w:rsid w:val="002220A9"/>
    <w:rsid w:val="00222109"/>
    <w:rsid w:val="002412A0"/>
    <w:rsid w:val="002435EB"/>
    <w:rsid w:val="00247BFF"/>
    <w:rsid w:val="0025310D"/>
    <w:rsid w:val="002544F1"/>
    <w:rsid w:val="002617AD"/>
    <w:rsid w:val="00265C44"/>
    <w:rsid w:val="00277C90"/>
    <w:rsid w:val="00281335"/>
    <w:rsid w:val="00283E3E"/>
    <w:rsid w:val="00292C70"/>
    <w:rsid w:val="00293DC3"/>
    <w:rsid w:val="002B0D88"/>
    <w:rsid w:val="002B2630"/>
    <w:rsid w:val="002B26D4"/>
    <w:rsid w:val="002B4032"/>
    <w:rsid w:val="002B55D9"/>
    <w:rsid w:val="002C54DB"/>
    <w:rsid w:val="002D52A1"/>
    <w:rsid w:val="002E73FF"/>
    <w:rsid w:val="002E7521"/>
    <w:rsid w:val="002F1EA2"/>
    <w:rsid w:val="002F3829"/>
    <w:rsid w:val="003036C1"/>
    <w:rsid w:val="00305187"/>
    <w:rsid w:val="0030618C"/>
    <w:rsid w:val="003138D4"/>
    <w:rsid w:val="00313B41"/>
    <w:rsid w:val="003176C4"/>
    <w:rsid w:val="00322C71"/>
    <w:rsid w:val="00324F2A"/>
    <w:rsid w:val="00330F1B"/>
    <w:rsid w:val="00336C61"/>
    <w:rsid w:val="00342D7B"/>
    <w:rsid w:val="0034684D"/>
    <w:rsid w:val="00395684"/>
    <w:rsid w:val="003A1109"/>
    <w:rsid w:val="003A43FA"/>
    <w:rsid w:val="003A49C2"/>
    <w:rsid w:val="003B5BE8"/>
    <w:rsid w:val="003B5E26"/>
    <w:rsid w:val="003C3F90"/>
    <w:rsid w:val="003D0847"/>
    <w:rsid w:val="003E2BC9"/>
    <w:rsid w:val="00403568"/>
    <w:rsid w:val="00405231"/>
    <w:rsid w:val="00414B4F"/>
    <w:rsid w:val="00440FFA"/>
    <w:rsid w:val="00450B27"/>
    <w:rsid w:val="00453116"/>
    <w:rsid w:val="00455510"/>
    <w:rsid w:val="00456A5D"/>
    <w:rsid w:val="00472752"/>
    <w:rsid w:val="0047306D"/>
    <w:rsid w:val="004829AB"/>
    <w:rsid w:val="00482D4C"/>
    <w:rsid w:val="00483A57"/>
    <w:rsid w:val="004A10C3"/>
    <w:rsid w:val="004A2098"/>
    <w:rsid w:val="004C1095"/>
    <w:rsid w:val="004C2DAD"/>
    <w:rsid w:val="004E2BE1"/>
    <w:rsid w:val="004E35F1"/>
    <w:rsid w:val="004E3F8E"/>
    <w:rsid w:val="004F664D"/>
    <w:rsid w:val="00503282"/>
    <w:rsid w:val="00511F52"/>
    <w:rsid w:val="00512AE0"/>
    <w:rsid w:val="00513853"/>
    <w:rsid w:val="00530DD9"/>
    <w:rsid w:val="005320E4"/>
    <w:rsid w:val="00536D89"/>
    <w:rsid w:val="005429C5"/>
    <w:rsid w:val="00544149"/>
    <w:rsid w:val="00557116"/>
    <w:rsid w:val="0055763A"/>
    <w:rsid w:val="00561A19"/>
    <w:rsid w:val="00565757"/>
    <w:rsid w:val="00574D7C"/>
    <w:rsid w:val="005A09D8"/>
    <w:rsid w:val="005A1F5E"/>
    <w:rsid w:val="005A3F8F"/>
    <w:rsid w:val="005B671E"/>
    <w:rsid w:val="005B6859"/>
    <w:rsid w:val="005C337F"/>
    <w:rsid w:val="005D464D"/>
    <w:rsid w:val="005D783F"/>
    <w:rsid w:val="005E2B7E"/>
    <w:rsid w:val="005E649F"/>
    <w:rsid w:val="005F18A3"/>
    <w:rsid w:val="005F2142"/>
    <w:rsid w:val="00615024"/>
    <w:rsid w:val="006346FE"/>
    <w:rsid w:val="006402D4"/>
    <w:rsid w:val="00645B93"/>
    <w:rsid w:val="00654735"/>
    <w:rsid w:val="00654BE7"/>
    <w:rsid w:val="006556DE"/>
    <w:rsid w:val="006557B4"/>
    <w:rsid w:val="006617AB"/>
    <w:rsid w:val="00664850"/>
    <w:rsid w:val="00666181"/>
    <w:rsid w:val="006801B1"/>
    <w:rsid w:val="00680EA5"/>
    <w:rsid w:val="0069665E"/>
    <w:rsid w:val="006A6324"/>
    <w:rsid w:val="006C08AE"/>
    <w:rsid w:val="006C0E87"/>
    <w:rsid w:val="006D0551"/>
    <w:rsid w:val="006D2E7F"/>
    <w:rsid w:val="006D6927"/>
    <w:rsid w:val="00706310"/>
    <w:rsid w:val="0071294C"/>
    <w:rsid w:val="00724E3B"/>
    <w:rsid w:val="00731AE2"/>
    <w:rsid w:val="00745D4B"/>
    <w:rsid w:val="00746865"/>
    <w:rsid w:val="007548F3"/>
    <w:rsid w:val="007574EC"/>
    <w:rsid w:val="0077071A"/>
    <w:rsid w:val="00777388"/>
    <w:rsid w:val="00794860"/>
    <w:rsid w:val="007B3E0E"/>
    <w:rsid w:val="007D4222"/>
    <w:rsid w:val="007E72B7"/>
    <w:rsid w:val="00804C75"/>
    <w:rsid w:val="00806B1B"/>
    <w:rsid w:val="0080726D"/>
    <w:rsid w:val="00812F23"/>
    <w:rsid w:val="008326F4"/>
    <w:rsid w:val="00832FA5"/>
    <w:rsid w:val="00833D29"/>
    <w:rsid w:val="0083487E"/>
    <w:rsid w:val="008373A7"/>
    <w:rsid w:val="00843799"/>
    <w:rsid w:val="0084511D"/>
    <w:rsid w:val="00851B3E"/>
    <w:rsid w:val="00854994"/>
    <w:rsid w:val="008700E4"/>
    <w:rsid w:val="0087060E"/>
    <w:rsid w:val="00875194"/>
    <w:rsid w:val="008805A2"/>
    <w:rsid w:val="0088113B"/>
    <w:rsid w:val="00884A4A"/>
    <w:rsid w:val="008A0177"/>
    <w:rsid w:val="008C5B2C"/>
    <w:rsid w:val="008D2A6A"/>
    <w:rsid w:val="008D58EC"/>
    <w:rsid w:val="008E4F56"/>
    <w:rsid w:val="008E74F7"/>
    <w:rsid w:val="008F0C15"/>
    <w:rsid w:val="008F7754"/>
    <w:rsid w:val="00901AE9"/>
    <w:rsid w:val="009212DD"/>
    <w:rsid w:val="009301B8"/>
    <w:rsid w:val="00931D78"/>
    <w:rsid w:val="00935943"/>
    <w:rsid w:val="0093629F"/>
    <w:rsid w:val="00936FDA"/>
    <w:rsid w:val="00941F06"/>
    <w:rsid w:val="00951A8E"/>
    <w:rsid w:val="00954870"/>
    <w:rsid w:val="0096171C"/>
    <w:rsid w:val="009625B1"/>
    <w:rsid w:val="00985F44"/>
    <w:rsid w:val="009873BD"/>
    <w:rsid w:val="009A0E7C"/>
    <w:rsid w:val="009A3CBD"/>
    <w:rsid w:val="009A3DE0"/>
    <w:rsid w:val="009B2183"/>
    <w:rsid w:val="009B4EE3"/>
    <w:rsid w:val="009B4FCB"/>
    <w:rsid w:val="009B5A1F"/>
    <w:rsid w:val="009C2062"/>
    <w:rsid w:val="009C6ED4"/>
    <w:rsid w:val="009C7B9A"/>
    <w:rsid w:val="009F29D3"/>
    <w:rsid w:val="009F356C"/>
    <w:rsid w:val="00A20DA8"/>
    <w:rsid w:val="00A218EC"/>
    <w:rsid w:val="00A310D7"/>
    <w:rsid w:val="00A3138F"/>
    <w:rsid w:val="00A60320"/>
    <w:rsid w:val="00A75E2D"/>
    <w:rsid w:val="00A77CF6"/>
    <w:rsid w:val="00A91283"/>
    <w:rsid w:val="00A912D9"/>
    <w:rsid w:val="00A948D5"/>
    <w:rsid w:val="00AA132F"/>
    <w:rsid w:val="00AC63FC"/>
    <w:rsid w:val="00AE11E8"/>
    <w:rsid w:val="00B0209D"/>
    <w:rsid w:val="00B13941"/>
    <w:rsid w:val="00B15692"/>
    <w:rsid w:val="00B26F1C"/>
    <w:rsid w:val="00B32F58"/>
    <w:rsid w:val="00B340A8"/>
    <w:rsid w:val="00B40E12"/>
    <w:rsid w:val="00B420FF"/>
    <w:rsid w:val="00B435B8"/>
    <w:rsid w:val="00B4499C"/>
    <w:rsid w:val="00B565CC"/>
    <w:rsid w:val="00B57617"/>
    <w:rsid w:val="00B653B7"/>
    <w:rsid w:val="00B66A14"/>
    <w:rsid w:val="00B7250F"/>
    <w:rsid w:val="00B9266A"/>
    <w:rsid w:val="00BA24D6"/>
    <w:rsid w:val="00BC6DA7"/>
    <w:rsid w:val="00BC7850"/>
    <w:rsid w:val="00BD3F47"/>
    <w:rsid w:val="00BD6C4C"/>
    <w:rsid w:val="00BE051D"/>
    <w:rsid w:val="00BF0F0D"/>
    <w:rsid w:val="00C459C1"/>
    <w:rsid w:val="00C602B2"/>
    <w:rsid w:val="00C67AD5"/>
    <w:rsid w:val="00C70C90"/>
    <w:rsid w:val="00C7374B"/>
    <w:rsid w:val="00C749A1"/>
    <w:rsid w:val="00C773D9"/>
    <w:rsid w:val="00C8109F"/>
    <w:rsid w:val="00C836F3"/>
    <w:rsid w:val="00C97B11"/>
    <w:rsid w:val="00CB039A"/>
    <w:rsid w:val="00CC0C58"/>
    <w:rsid w:val="00CC29BF"/>
    <w:rsid w:val="00CD515D"/>
    <w:rsid w:val="00CD7EAB"/>
    <w:rsid w:val="00CD7F92"/>
    <w:rsid w:val="00CE10F2"/>
    <w:rsid w:val="00CF22F6"/>
    <w:rsid w:val="00CF3804"/>
    <w:rsid w:val="00CF3A5F"/>
    <w:rsid w:val="00CF6830"/>
    <w:rsid w:val="00D00EF4"/>
    <w:rsid w:val="00D02231"/>
    <w:rsid w:val="00D10BFA"/>
    <w:rsid w:val="00D10F00"/>
    <w:rsid w:val="00D150D8"/>
    <w:rsid w:val="00D300CE"/>
    <w:rsid w:val="00D36D4C"/>
    <w:rsid w:val="00D53727"/>
    <w:rsid w:val="00D53BA2"/>
    <w:rsid w:val="00D6321B"/>
    <w:rsid w:val="00D8275A"/>
    <w:rsid w:val="00DA117F"/>
    <w:rsid w:val="00DA17FB"/>
    <w:rsid w:val="00DB54FE"/>
    <w:rsid w:val="00DB7EBA"/>
    <w:rsid w:val="00DC058D"/>
    <w:rsid w:val="00DC1E10"/>
    <w:rsid w:val="00DC7C84"/>
    <w:rsid w:val="00DC7D3A"/>
    <w:rsid w:val="00DD2676"/>
    <w:rsid w:val="00DD2CF9"/>
    <w:rsid w:val="00DD30CB"/>
    <w:rsid w:val="00DD3CA4"/>
    <w:rsid w:val="00DE2882"/>
    <w:rsid w:val="00DE46DB"/>
    <w:rsid w:val="00DE4A06"/>
    <w:rsid w:val="00DE66F3"/>
    <w:rsid w:val="00E24673"/>
    <w:rsid w:val="00E24898"/>
    <w:rsid w:val="00E34C59"/>
    <w:rsid w:val="00E355EE"/>
    <w:rsid w:val="00E432AF"/>
    <w:rsid w:val="00E63DEA"/>
    <w:rsid w:val="00E75FDA"/>
    <w:rsid w:val="00E770F4"/>
    <w:rsid w:val="00E805AF"/>
    <w:rsid w:val="00E8076C"/>
    <w:rsid w:val="00E86D54"/>
    <w:rsid w:val="00EA20E5"/>
    <w:rsid w:val="00EA2756"/>
    <w:rsid w:val="00EA4B94"/>
    <w:rsid w:val="00EA58A0"/>
    <w:rsid w:val="00EA60D4"/>
    <w:rsid w:val="00EE1E2F"/>
    <w:rsid w:val="00EE4460"/>
    <w:rsid w:val="00EE7164"/>
    <w:rsid w:val="00EF4E2B"/>
    <w:rsid w:val="00F0293A"/>
    <w:rsid w:val="00F04E9E"/>
    <w:rsid w:val="00F10FAD"/>
    <w:rsid w:val="00F146E3"/>
    <w:rsid w:val="00F22F5E"/>
    <w:rsid w:val="00F35094"/>
    <w:rsid w:val="00F41E89"/>
    <w:rsid w:val="00F56A75"/>
    <w:rsid w:val="00F60B45"/>
    <w:rsid w:val="00F64FB6"/>
    <w:rsid w:val="00F74EA0"/>
    <w:rsid w:val="00F95E8D"/>
    <w:rsid w:val="00F9794D"/>
    <w:rsid w:val="00FA1A9D"/>
    <w:rsid w:val="00FA1D39"/>
    <w:rsid w:val="00FA7A79"/>
    <w:rsid w:val="00FA7D51"/>
    <w:rsid w:val="00FD1497"/>
    <w:rsid w:val="00FD170D"/>
    <w:rsid w:val="00FE059A"/>
    <w:rsid w:val="00FE1EF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B6844D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aliases w:val="Caption text"/>
    <w:basedOn w:val="Normal"/>
    <w:link w:val="ListParagraphChar"/>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833D2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1Char">
    <w:name w:val="Heading 1 Char"/>
    <w:link w:val="Heading1"/>
    <w:rsid w:val="005C337F"/>
    <w:rPr>
      <w:b/>
      <w:sz w:val="32"/>
    </w:rPr>
  </w:style>
  <w:style w:type="character" w:customStyle="1" w:styleId="Heading2Char">
    <w:name w:val="Heading 2 Char"/>
    <w:link w:val="Heading2"/>
    <w:rsid w:val="005C337F"/>
    <w:rPr>
      <w:sz w:val="32"/>
      <w:lang w:eastAsia="zh-TW"/>
    </w:rPr>
  </w:style>
  <w:style w:type="character" w:customStyle="1" w:styleId="ListParagraphChar">
    <w:name w:val="List Paragraph Char"/>
    <w:aliases w:val="Caption text Char"/>
    <w:basedOn w:val="DefaultParagraphFont"/>
    <w:link w:val="ListParagraph"/>
    <w:uiPriority w:val="34"/>
    <w:rsid w:val="005C337F"/>
    <w:rPr>
      <w:sz w:val="24"/>
    </w:rPr>
  </w:style>
  <w:style w:type="paragraph" w:styleId="NoSpacing">
    <w:name w:val="No Spacing"/>
    <w:basedOn w:val="Normal"/>
    <w:uiPriority w:val="1"/>
    <w:qFormat/>
    <w:rsid w:val="0093629F"/>
    <w:pPr>
      <w:widowControl w:val="0"/>
      <w:autoSpaceDE w:val="0"/>
      <w:autoSpaceDN w:val="0"/>
      <w:adjustRightInd w:val="0"/>
      <w:jc w:val="both"/>
    </w:pPr>
    <w:rPr>
      <w:rFonts w:ascii="Calibri" w:eastAsia="Times New Roman" w:hAnsi="Calibri" w:cs="Calibri"/>
      <w:color w:val="000000"/>
      <w:szCs w:val="24"/>
    </w:rPr>
  </w:style>
  <w:style w:type="paragraph" w:customStyle="1" w:styleId="EndNoteBibliography">
    <w:name w:val="EndNote Bibliography"/>
    <w:basedOn w:val="Normal"/>
    <w:link w:val="EndNoteBibliographyChar"/>
    <w:rsid w:val="00843799"/>
    <w:pPr>
      <w:widowControl w:val="0"/>
      <w:autoSpaceDE w:val="0"/>
      <w:autoSpaceDN w:val="0"/>
      <w:adjustRightInd w:val="0"/>
      <w:jc w:val="both"/>
    </w:pPr>
    <w:rPr>
      <w:rFonts w:ascii="Calibri" w:eastAsia="Times New Roman" w:hAnsi="Calibri" w:cs="Calibri"/>
      <w:noProof/>
      <w:color w:val="000000"/>
      <w:szCs w:val="24"/>
    </w:rPr>
  </w:style>
  <w:style w:type="character" w:customStyle="1" w:styleId="EndNoteBibliographyChar">
    <w:name w:val="EndNote Bibliography Char"/>
    <w:basedOn w:val="DefaultParagraphFont"/>
    <w:link w:val="EndNoteBibliography"/>
    <w:rsid w:val="00843799"/>
    <w:rPr>
      <w:rFonts w:ascii="Calibri" w:eastAsia="Times New Roman" w:hAnsi="Calibri" w:cs="Calibri"/>
      <w:noProof/>
      <w:color w:val="000000"/>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SimSun"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0" w:unhideWhenUsed="0"/>
    <w:lsdException w:name="index 2" w:semiHidden="0" w:unhideWhenUsed="0"/>
    <w:lsdException w:name="annotation text" w:uiPriority="99"/>
    <w:lsdException w:name="footer" w:uiPriority="99"/>
    <w:lsdException w:name="caption" w:qFormat="1"/>
    <w:lsdException w:name="List Bullet 2" w:semiHidden="0" w:unhideWhenUsed="0"/>
    <w:lsdException w:name="List Bullet 5" w:semiHidden="0" w:unhideWhenUsed="0"/>
    <w:lsdException w:name="List Number 2" w:semiHidden="0" w:unhideWhenUsed="0"/>
    <w:lsdException w:name="Title" w:semiHidden="0" w:unhideWhenUsed="0" w:qFormat="1"/>
    <w:lsdException w:name="Subtitle" w:semiHidden="0" w:unhideWhenUsed="0" w:qFormat="1"/>
    <w:lsdException w:name="Note Heading" w:semiHidden="0" w:unhideWhenUsed="0"/>
    <w:lsdException w:name="Body Text 2" w:semiHidden="0" w:unhideWhenUsed="0"/>
    <w:lsdException w:name="Body Text 3" w:semiHidden="0" w:unhideWhenUsed="0"/>
    <w:lsdException w:name="Body Text Indent 2"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49479B"/>
    <w:rPr>
      <w:sz w:val="24"/>
    </w:rPr>
  </w:style>
  <w:style w:type="paragraph" w:styleId="Heading1">
    <w:name w:val="heading 1"/>
    <w:basedOn w:val="Normal"/>
    <w:next w:val="Normal"/>
    <w:link w:val="Heading1Char"/>
    <w:qFormat/>
    <w:pPr>
      <w:keepNext/>
      <w:outlineLvl w:val="0"/>
    </w:pPr>
    <w:rPr>
      <w:b/>
      <w:sz w:val="32"/>
    </w:rPr>
  </w:style>
  <w:style w:type="paragraph" w:styleId="Heading2">
    <w:name w:val="heading 2"/>
    <w:basedOn w:val="Normal"/>
    <w:next w:val="Normal"/>
    <w:link w:val="Heading2Char"/>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szCs w:val="24"/>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aliases w:val="Caption text"/>
    <w:basedOn w:val="Normal"/>
    <w:link w:val="ListParagraphChar"/>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paragraph" w:styleId="NormalWeb">
    <w:name w:val="Normal (Web)"/>
    <w:basedOn w:val="Normal"/>
    <w:rsid w:val="00833D29"/>
    <w:pPr>
      <w:widowControl w:val="0"/>
      <w:autoSpaceDE w:val="0"/>
      <w:autoSpaceDN w:val="0"/>
      <w:adjustRightInd w:val="0"/>
      <w:spacing w:before="100" w:beforeAutospacing="1" w:after="100" w:afterAutospacing="1"/>
      <w:jc w:val="both"/>
    </w:pPr>
    <w:rPr>
      <w:rFonts w:ascii="Calibri" w:eastAsia="Times New Roman" w:hAnsi="Calibri" w:cs="Calibri"/>
      <w:color w:val="000000"/>
      <w:szCs w:val="24"/>
    </w:rPr>
  </w:style>
  <w:style w:type="character" w:customStyle="1" w:styleId="Heading1Char">
    <w:name w:val="Heading 1 Char"/>
    <w:link w:val="Heading1"/>
    <w:rsid w:val="005C337F"/>
    <w:rPr>
      <w:b/>
      <w:sz w:val="32"/>
    </w:rPr>
  </w:style>
  <w:style w:type="character" w:customStyle="1" w:styleId="Heading2Char">
    <w:name w:val="Heading 2 Char"/>
    <w:link w:val="Heading2"/>
    <w:rsid w:val="005C337F"/>
    <w:rPr>
      <w:sz w:val="32"/>
      <w:lang w:eastAsia="zh-TW"/>
    </w:rPr>
  </w:style>
  <w:style w:type="character" w:customStyle="1" w:styleId="ListParagraphChar">
    <w:name w:val="List Paragraph Char"/>
    <w:aliases w:val="Caption text Char"/>
    <w:basedOn w:val="DefaultParagraphFont"/>
    <w:link w:val="ListParagraph"/>
    <w:uiPriority w:val="34"/>
    <w:rsid w:val="005C337F"/>
    <w:rPr>
      <w:sz w:val="24"/>
    </w:rPr>
  </w:style>
  <w:style w:type="paragraph" w:styleId="NoSpacing">
    <w:name w:val="No Spacing"/>
    <w:basedOn w:val="Normal"/>
    <w:uiPriority w:val="1"/>
    <w:qFormat/>
    <w:rsid w:val="0093629F"/>
    <w:pPr>
      <w:widowControl w:val="0"/>
      <w:autoSpaceDE w:val="0"/>
      <w:autoSpaceDN w:val="0"/>
      <w:adjustRightInd w:val="0"/>
      <w:jc w:val="both"/>
    </w:pPr>
    <w:rPr>
      <w:rFonts w:ascii="Calibri" w:eastAsia="Times New Roman" w:hAnsi="Calibri" w:cs="Calibri"/>
      <w:color w:val="000000"/>
      <w:szCs w:val="24"/>
    </w:rPr>
  </w:style>
  <w:style w:type="paragraph" w:customStyle="1" w:styleId="EndNoteBibliography">
    <w:name w:val="EndNote Bibliography"/>
    <w:basedOn w:val="Normal"/>
    <w:link w:val="EndNoteBibliographyChar"/>
    <w:rsid w:val="00843799"/>
    <w:pPr>
      <w:widowControl w:val="0"/>
      <w:autoSpaceDE w:val="0"/>
      <w:autoSpaceDN w:val="0"/>
      <w:adjustRightInd w:val="0"/>
      <w:jc w:val="both"/>
    </w:pPr>
    <w:rPr>
      <w:rFonts w:ascii="Calibri" w:eastAsia="Times New Roman" w:hAnsi="Calibri" w:cs="Calibri"/>
      <w:noProof/>
      <w:color w:val="000000"/>
      <w:szCs w:val="24"/>
    </w:rPr>
  </w:style>
  <w:style w:type="character" w:customStyle="1" w:styleId="EndNoteBibliographyChar">
    <w:name w:val="EndNote Bibliography Char"/>
    <w:basedOn w:val="DefaultParagraphFont"/>
    <w:link w:val="EndNoteBibliography"/>
    <w:rsid w:val="00843799"/>
    <w:rPr>
      <w:rFonts w:ascii="Calibri" w:eastAsia="Times New Roman" w:hAnsi="Calibri" w:cs="Calibri"/>
      <w:noProof/>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8405353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commentsExtended" Target="commentsExtended.xml"/><Relationship Id="rId17" Type="http://schemas.microsoft.com/office/2011/relationships/people" Target="people.xml"/><Relationship Id="rId19" Type="http://schemas.microsoft.com/office/2016/09/relationships/commentsIds" Target="commentsIds.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obsproject.com/" TargetMode="External"/><Relationship Id="rId10" Type="http://schemas.openxmlformats.org/officeDocument/2006/relationships/hyperlink" Target="https://www.apple.com/support/mac-apps/quicktim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4615DA-E9CE-D740-B010-0B5E9A5EC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TotalTime>
  <Pages>13</Pages>
  <Words>3460</Words>
  <Characters>19727</Characters>
  <Application>Microsoft Macintosh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23141</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cp:lastModifiedBy>
  <cp:revision>7</cp:revision>
  <dcterms:created xsi:type="dcterms:W3CDTF">2019-02-08T00:33:00Z</dcterms:created>
  <dcterms:modified xsi:type="dcterms:W3CDTF">2019-02-08T19:25:00Z</dcterms:modified>
</cp:coreProperties>
</file>