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color w:val="000000"/>
          <w:sz w:val="24"/>
          <w:szCs w:val="24"/>
        </w:rPr>
      </w:pPr>
      <w:r>
        <w:rPr>
          <w:rStyle w:val="5"/>
          <w:rFonts w:ascii="Times New Roman" w:hAnsi="Times New Roman" w:cs="Times New Roman"/>
          <w:color w:val="000000"/>
          <w:sz w:val="24"/>
          <w:szCs w:val="24"/>
        </w:rPr>
        <w:t>Editorial and production comments:</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Changes to be made by the author(s) regarding the manuscript:</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 Please take this opportunity to thoroughly proofread the manuscript to ensure that there are no spelling or grammar issues. The JoVE editor will not copy-edit your manuscript and any errors in the submitted revision may be present in the published version.</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 xml:space="preserve">vision. </w:t>
      </w:r>
      <w:r>
        <w:rPr>
          <w:rFonts w:hint="eastAsia" w:ascii="Times New Roman" w:hAnsi="Times New Roman" w:eastAsia="宋体" w:cs="Times New Roman"/>
          <w:b/>
          <w:color w:val="0000FF"/>
          <w:sz w:val="24"/>
          <w:szCs w:val="24"/>
        </w:rPr>
        <w:t xml:space="preserve">The manuscript was carefully revised by us, including American editor </w:t>
      </w:r>
      <w:r>
        <w:rPr>
          <w:rFonts w:ascii="Times New Roman" w:hAnsi="Times New Roman" w:eastAsia="宋体" w:cs="Times New Roman"/>
          <w:b/>
          <w:color w:val="0000FF"/>
          <w:sz w:val="24"/>
          <w:szCs w:val="24"/>
        </w:rPr>
        <w:t>Anita K. Snyder</w:t>
      </w:r>
      <w:r>
        <w:rPr>
          <w:rFonts w:hint="eastAsia" w:ascii="Times New Roman" w:hAnsi="Times New Roman" w:eastAsia="宋体" w:cs="Times New Roman"/>
          <w:b/>
          <w:color w:val="0000FF"/>
          <w:sz w:val="24"/>
          <w:szCs w:val="24"/>
        </w:rPr>
        <w:t xml:space="preserve">. And we have marked the revisions in </w:t>
      </w:r>
      <w:r>
        <w:rPr>
          <w:rFonts w:ascii="Times New Roman" w:hAnsi="Times New Roman" w:eastAsia="宋体" w:cs="Times New Roman"/>
          <w:b/>
          <w:color w:val="0000FF"/>
          <w:sz w:val="24"/>
          <w:szCs w:val="24"/>
        </w:rPr>
        <w:t>yellow highlighting in the revised manuscript</w:t>
      </w:r>
      <w:r>
        <w:rPr>
          <w:rFonts w:hint="eastAsia" w:ascii="Times New Roman" w:hAnsi="Times New Roman" w:eastAsia="宋体" w:cs="Times New Roman"/>
          <w:b/>
          <w:color w:val="0000FF"/>
          <w:sz w:val="24"/>
          <w:szCs w:val="24"/>
        </w:rPr>
        <w:t>.</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2. Please revise lines 70-72, 87-88, 231-234, 236-238, 248-250, 268-276, 278-281, 283-292, 303-304, 309-310, 322-324, 329-336, 344-346, 348-350, 359-365 to avoid previously published text.</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 xml:space="preserve">vision. </w:t>
      </w:r>
      <w:r>
        <w:rPr>
          <w:rFonts w:hint="eastAsia" w:ascii="Times New Roman" w:hAnsi="Times New Roman" w:eastAsia="宋体" w:cs="Times New Roman"/>
          <w:b/>
          <w:color w:val="0000FF"/>
          <w:sz w:val="24"/>
          <w:szCs w:val="24"/>
        </w:rPr>
        <w:t>The manuscript was carefully revised</w:t>
      </w:r>
      <w:r>
        <w:rPr>
          <w:rFonts w:ascii="Times New Roman" w:hAnsi="Times New Roman" w:eastAsia="宋体" w:cs="Times New Roman"/>
          <w:b/>
          <w:color w:val="0000FF"/>
          <w:sz w:val="24"/>
          <w:szCs w:val="24"/>
        </w:rPr>
        <w:t xml:space="preserve"> at line 70-73, 89-91, 244-246, 248-250, 260-262, 282-288, 289-291, 292-303, 339</w:t>
      </w:r>
      <w:r>
        <w:rPr>
          <w:rFonts w:hint="eastAsia" w:ascii="Times New Roman" w:hAnsi="Times New Roman" w:eastAsia="宋体" w:cs="Times New Roman"/>
          <w:b/>
          <w:color w:val="0000FF"/>
          <w:sz w:val="24"/>
          <w:szCs w:val="24"/>
        </w:rPr>
        <w:t>-</w:t>
      </w:r>
      <w:r>
        <w:rPr>
          <w:rFonts w:ascii="Times New Roman" w:hAnsi="Times New Roman" w:eastAsia="宋体" w:cs="Times New Roman"/>
          <w:b/>
          <w:color w:val="0000FF"/>
          <w:sz w:val="24"/>
          <w:szCs w:val="24"/>
        </w:rPr>
        <w:t>340, 345-347, 358-360, 365-371, 379-381, 381-382, 401-405 in 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3. Please define all abbreviations before use.</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 xml:space="preserve">vision. We have defined them </w:t>
      </w:r>
      <w:r>
        <w:rPr>
          <w:rFonts w:hint="eastAsia" w:ascii="Times New Roman" w:hAnsi="Times New Roman" w:eastAsia="宋体" w:cs="Times New Roman"/>
          <w:b/>
          <w:color w:val="0000FF"/>
          <w:sz w:val="24"/>
          <w:szCs w:val="24"/>
        </w:rPr>
        <w:t>in</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the</w:t>
      </w:r>
      <w:r>
        <w:rPr>
          <w:rFonts w:ascii="Times New Roman" w:hAnsi="Times New Roman" w:eastAsia="宋体" w:cs="Times New Roman"/>
          <w:b/>
          <w:color w:val="0000FF"/>
          <w:sz w:val="24"/>
          <w:szCs w:val="24"/>
        </w:rPr>
        <w:t xml:space="preserve"> revised manuscript in yellow highlighting. And all abbreviations are listed in the table of Materials and Equipment as required.</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4. Please revise the protocol text to avoid the use of any </w:t>
      </w:r>
      <w:bookmarkStart w:id="0" w:name="_Hlk3993388"/>
      <w:r>
        <w:rPr>
          <w:rFonts w:ascii="Times New Roman" w:hAnsi="Times New Roman" w:cs="Times New Roman"/>
          <w:color w:val="000000"/>
          <w:sz w:val="24"/>
          <w:szCs w:val="24"/>
        </w:rPr>
        <w:t>personal pronouns</w:t>
      </w:r>
      <w:bookmarkEnd w:id="0"/>
      <w:r>
        <w:rPr>
          <w:rFonts w:ascii="Times New Roman" w:hAnsi="Times New Roman" w:cs="Times New Roman"/>
          <w:color w:val="000000"/>
          <w:sz w:val="24"/>
          <w:szCs w:val="24"/>
        </w:rPr>
        <w:t xml:space="preserve"> (e.g., "we", "you", "our" etc.).</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 xml:space="preserve">vision. We have deleted the personal pronouns in the revised manuscript in </w:t>
      </w:r>
      <w:bookmarkStart w:id="1" w:name="OLE_LINK6"/>
      <w:bookmarkStart w:id="2" w:name="OLE_LINK5"/>
      <w:r>
        <w:rPr>
          <w:rFonts w:ascii="Times New Roman" w:hAnsi="Times New Roman" w:eastAsia="宋体" w:cs="Times New Roman"/>
          <w:b/>
          <w:color w:val="0000FF"/>
          <w:sz w:val="24"/>
          <w:szCs w:val="24"/>
        </w:rPr>
        <w:t>yellow highlighting.</w:t>
      </w:r>
      <w:bookmarkEnd w:id="1"/>
      <w:bookmarkEnd w:id="2"/>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5. Everything in the protocol (except for the introductory ethics statement) should be in a numbered step (in the imperative tense and with no more than 4 sentences), numbered header, or a ‘Note’. Please move the introductory paragraphs (e.g., lines 101-105) of the protocol to the Introduction, Results, or Discussion (as appropriate) or break into steps.</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We have moved the introductory paragraphs (lines 101-105) to line 109-114 in 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6.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7. 1.1: What is used to cut? Is this done in a petri dish or container?</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supplemented in section 1.2 at line 116-117 in 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8. 1.2: Do the explants refer to the small leaf pieces? What volume of media is used? What are 2,4-D and KT?</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 xml:space="preserve">vision. </w:t>
      </w:r>
      <w:bookmarkStart w:id="3" w:name="OLE_LINK8"/>
      <w:bookmarkStart w:id="4" w:name="OLE_LINK7"/>
      <w:r>
        <w:rPr>
          <w:rFonts w:ascii="Times New Roman" w:hAnsi="Times New Roman" w:eastAsia="宋体" w:cs="Times New Roman"/>
          <w:b/>
          <w:color w:val="0000FF"/>
          <w:sz w:val="24"/>
          <w:szCs w:val="24"/>
        </w:rPr>
        <w:t>They have been supplemented in section 1.3 at line 119-121 in yellow highlighting. 2,4-D and KT are the plant hormones, and they have been defined at line 60 in yellow highlighting.</w:t>
      </w:r>
      <w:r>
        <w:rPr>
          <w:rFonts w:ascii="Times New Roman" w:hAnsi="Times New Roman" w:cs="Times New Roman"/>
          <w:color w:val="000000"/>
          <w:sz w:val="24"/>
          <w:szCs w:val="24"/>
        </w:rPr>
        <w:br w:type="textWrapping"/>
      </w:r>
      <w:bookmarkEnd w:id="3"/>
      <w:bookmarkEnd w:id="4"/>
      <w:r>
        <w:rPr>
          <w:rFonts w:ascii="Times New Roman" w:hAnsi="Times New Roman" w:cs="Times New Roman"/>
          <w:color w:val="000000"/>
          <w:sz w:val="24"/>
          <w:szCs w:val="24"/>
        </w:rPr>
        <w:t xml:space="preserve">9. 1.3: It is not clear what 3-4 times of subculture number and 28 d lengths refer to. At what conditions are the leaves cultured? How to </w:t>
      </w:r>
      <w:bookmarkStart w:id="5" w:name="_Hlk4085772"/>
      <w:r>
        <w:rPr>
          <w:rFonts w:ascii="Times New Roman" w:hAnsi="Times New Roman" w:cs="Times New Roman"/>
          <w:color w:val="000000"/>
          <w:sz w:val="24"/>
          <w:szCs w:val="24"/>
        </w:rPr>
        <w:t>acquire</w:t>
      </w:r>
      <w:bookmarkEnd w:id="5"/>
      <w:r>
        <w:rPr>
          <w:rFonts w:ascii="Times New Roman" w:hAnsi="Times New Roman" w:cs="Times New Roman"/>
          <w:color w:val="000000"/>
          <w:sz w:val="24"/>
          <w:szCs w:val="24"/>
        </w:rPr>
        <w:t xml:space="preserve"> the loose and friable callus?</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and question. They have been supplemented in section 1.4 at line 123-125 in yellow highlighting.</w:t>
      </w:r>
      <w:r>
        <w:rPr>
          <w:rFonts w:ascii="Times New Roman" w:hAnsi="Times New Roman" w:cs="Times New Roman"/>
          <w:color w:val="000000"/>
          <w:sz w:val="24"/>
          <w:szCs w:val="24"/>
        </w:rPr>
        <w:t xml:space="preserve"> </w:t>
      </w:r>
      <w:r>
        <w:rPr>
          <w:rFonts w:ascii="Times New Roman" w:hAnsi="Times New Roman" w:eastAsia="宋体" w:cs="Times New Roman"/>
          <w:b/>
          <w:color w:val="0000FF"/>
          <w:sz w:val="24"/>
          <w:szCs w:val="24"/>
        </w:rPr>
        <w:t>3-4 times of subculture number means that it need to subculture the callus for 3-4 times after the first-generation callus was produced; 28 d lengths refer to the length of each subculture-period. The loose and friable callus was acquired under the above condition, including the plant hormones and subculture times et al.</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10. 2.1: Please define the size of small pieces.</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question. They have been supplemented at line 129-130 in 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11. 2.2: What container is used? What volume of media is used?</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supplemented in section 2.2 at line 132-134 in 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12. 2.3: Please change the unit “r min-1” to “rpm”.</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It has been revised at line 137 in 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13. 2.4: What volume of supernatant is used? How to obtain the supernatant?</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supplemented in section 2.4 and 2.5 at line 139-144 in 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14. 3.1: What is defined as the </w:t>
      </w:r>
      <w:bookmarkStart w:id="6" w:name="_Hlk4086979"/>
      <w:r>
        <w:rPr>
          <w:rFonts w:ascii="Times New Roman" w:hAnsi="Times New Roman" w:cs="Times New Roman"/>
          <w:color w:val="000000"/>
          <w:sz w:val="24"/>
          <w:szCs w:val="24"/>
        </w:rPr>
        <w:t>control cell</w:t>
      </w:r>
      <w:bookmarkEnd w:id="6"/>
      <w:r>
        <w:rPr>
          <w:rFonts w:ascii="Times New Roman" w:hAnsi="Times New Roman" w:cs="Times New Roman"/>
          <w:color w:val="000000"/>
          <w:sz w:val="24"/>
          <w:szCs w:val="24"/>
        </w:rPr>
        <w:t>?</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question. We have revised the sentence at line 150. </w:t>
      </w:r>
      <w:r>
        <w:rPr>
          <w:rFonts w:ascii="Times New Roman" w:hAnsi="Times New Roman" w:cs="Times New Roman"/>
          <w:color w:val="000000"/>
          <w:sz w:val="24"/>
          <w:szCs w:val="24"/>
        </w:rPr>
        <w:t>15. 3.2: Please specify centrifugation conditions (centrifugal force in x g and time). What is the rotating/shaking speed?</w:t>
      </w:r>
    </w:p>
    <w:p>
      <w:pPr>
        <w:spacing w:line="360" w:lineRule="auto"/>
        <w:rPr>
          <w:rFonts w:ascii="Times New Roman" w:hAnsi="Times New Roman" w:cs="Times New Roman"/>
          <w:color w:val="000000"/>
          <w:sz w:val="24"/>
          <w:szCs w:val="24"/>
        </w:rPr>
      </w:pPr>
      <w:bookmarkStart w:id="7" w:name="OLE_LINK12"/>
      <w:bookmarkStart w:id="8" w:name="OLE_LINK11"/>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supplemented in section 3.2 at line 152-153 in yellow highlighting.</w:t>
      </w:r>
      <w:bookmarkEnd w:id="7"/>
      <w:bookmarkEnd w:id="8"/>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16. 4.1: </w:t>
      </w:r>
      <w:bookmarkStart w:id="9" w:name="_Hlk4095318"/>
      <w:r>
        <w:rPr>
          <w:rFonts w:ascii="Times New Roman" w:hAnsi="Times New Roman" w:cs="Times New Roman"/>
          <w:color w:val="000000"/>
          <w:sz w:val="24"/>
          <w:szCs w:val="24"/>
        </w:rPr>
        <w:t>Are these compounds added separately to each cell suspension</w:t>
      </w:r>
      <w:bookmarkEnd w:id="9"/>
      <w:r>
        <w:rPr>
          <w:rFonts w:ascii="Times New Roman" w:hAnsi="Times New Roman" w:cs="Times New Roman"/>
          <w:color w:val="000000"/>
          <w:sz w:val="24"/>
          <w:szCs w:val="24"/>
        </w:rPr>
        <w:t xml:space="preserve"> or added as a mixture to one cell suspension?</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These compounds were added separately to each cell suspension, and we have revised it at line 165 in 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17. 4.2: Please specify the days of sampling.</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supplemented in section 4.2 at line 171-172 in 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18. 5.1: Please provide the composition of nutrient solution. Please specify the size of the plastic pot. How many seedlings are planted in one pot?</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supplemented at line 197-203 in 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19. </w:t>
      </w:r>
      <w:bookmarkStart w:id="10" w:name="_Hlk4098220"/>
      <w:bookmarkStart w:id="11" w:name="OLE_LINK60"/>
      <w:r>
        <w:rPr>
          <w:rFonts w:ascii="Times New Roman" w:hAnsi="Times New Roman" w:cs="Times New Roman"/>
          <w:color w:val="000000"/>
          <w:sz w:val="24"/>
          <w:szCs w:val="24"/>
        </w:rPr>
        <w:t>6.1.1, 6.2.1, 6.3.1</w:t>
      </w:r>
      <w:bookmarkEnd w:id="10"/>
      <w:bookmarkEnd w:id="11"/>
      <w:r>
        <w:rPr>
          <w:rFonts w:ascii="Times New Roman" w:hAnsi="Times New Roman" w:cs="Times New Roman"/>
          <w:color w:val="000000"/>
          <w:sz w:val="24"/>
          <w:szCs w:val="24"/>
        </w:rPr>
        <w:t>: Please specify the sample preparation for HPLC-UV, GC and UPLC-QTOF analyses, or mention from which step these samples are prepared/obtained.</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supplemented in section 6.1.1, 6.2.1, 6.3.1 in 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20. 6.1.1: Please specify the wavelengths that are measured.</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supplemented at line 216-217 in 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21. 5.3, 6.2.1: Please remove commercial language (Q-Exactive, </w:t>
      </w:r>
      <w:bookmarkStart w:id="12" w:name="OLE_LINK3"/>
      <w:bookmarkStart w:id="13" w:name="OLE_LINK4"/>
      <w:r>
        <w:rPr>
          <w:rFonts w:ascii="Times New Roman" w:hAnsi="Times New Roman" w:cs="Times New Roman"/>
          <w:color w:val="000000"/>
          <w:sz w:val="24"/>
          <w:szCs w:val="24"/>
        </w:rPr>
        <w:t>CYCLOSIL-B</w:t>
      </w:r>
      <w:bookmarkEnd w:id="12"/>
      <w:bookmarkEnd w:id="13"/>
      <w:r>
        <w:rPr>
          <w:rFonts w:ascii="Times New Roman" w:hAnsi="Times New Roman" w:cs="Times New Roman"/>
          <w:color w:val="000000"/>
          <w:sz w:val="24"/>
          <w:szCs w:val="24"/>
        </w:rPr>
        <w:t>, etc.).</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revised at line 209 and 223 in yellow highlighting. And the specific information is shown in table of materials and equipment.</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22. Please upload each Figure individually to your Editorial Manager account as a .png, .tiff, .pdf, .svg, .eps, .psd, or .ai file.</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Each picture has been uploaded as a pdf.</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23. Figure 5: Please abbreviate liters to L to avoid confusion and include a space between numbers and their corresponding units (i.e., 4 g/40 mL, 6 g/40 mL, etc.). At what </w:t>
      </w:r>
      <w:bookmarkStart w:id="14" w:name="_Hlk4166598"/>
      <w:r>
        <w:rPr>
          <w:rFonts w:ascii="Times New Roman" w:hAnsi="Times New Roman" w:cs="Times New Roman"/>
          <w:color w:val="000000"/>
          <w:sz w:val="24"/>
          <w:szCs w:val="24"/>
        </w:rPr>
        <w:t>wavelength</w:t>
      </w:r>
      <w:bookmarkEnd w:id="14"/>
      <w:r>
        <w:rPr>
          <w:rFonts w:ascii="Times New Roman" w:hAnsi="Times New Roman" w:cs="Times New Roman"/>
          <w:color w:val="000000"/>
          <w:sz w:val="24"/>
          <w:szCs w:val="24"/>
        </w:rPr>
        <w:t xml:space="preserve"> is the OD measured? In panel B, please identify living and control cells.</w:t>
      </w:r>
    </w:p>
    <w:p>
      <w:pPr>
        <w:spacing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revised in Figure 5. The wavelength has been supplemented at line 324. And the living and control cells have been identified in panel B.</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24. Please remove the titles and Figure Legends from the uploaded figures. The information provided in the Figure Legends after the Representative Results is sufficient.</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removed.</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25. References: If there are six or more authors, list the first author and then “et al.”.</w:t>
      </w:r>
      <w:r>
        <w:rPr>
          <w:rFonts w:ascii="Times New Roman" w:hAnsi="Times New Roman" w:cs="Times New Roman"/>
          <w:color w:val="000000"/>
          <w:sz w:val="24"/>
          <w:szCs w:val="24"/>
        </w:rPr>
        <w:br w:type="textWrapping"/>
      </w:r>
      <w:bookmarkStart w:id="15" w:name="OLE_LINK9"/>
      <w:bookmarkStart w:id="16" w:name="OLE_LINK10"/>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w:t>
      </w:r>
      <w:bookmarkEnd w:id="15"/>
      <w:bookmarkEnd w:id="16"/>
      <w:r>
        <w:rPr>
          <w:rFonts w:ascii="Times New Roman" w:hAnsi="Times New Roman" w:eastAsia="宋体" w:cs="Times New Roman"/>
          <w:b/>
          <w:color w:val="0000FF"/>
          <w:sz w:val="24"/>
          <w:szCs w:val="24"/>
        </w:rPr>
        <w:t xml:space="preserve"> revised thoroughly.</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Changes to be made by the Author(s) regarding the video:</w:t>
      </w:r>
    </w:p>
    <w:p>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Please revise the video based on the updated manuscript.</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revised carefully.</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2. 04:21: Please change the unit “r min-1” to “rpm”.</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changed</w:t>
      </w:r>
      <w:r>
        <w:rPr>
          <w:rFonts w:ascii="Times New Roman" w:hAnsi="Times New Roman" w:eastAsia="宋体" w:cs="Times New Roman"/>
          <w:b/>
          <w:color w:val="0000FF"/>
          <w:sz w:val="24"/>
          <w:szCs w:val="24"/>
          <w:highlight w:val="none"/>
        </w:rPr>
        <w:t xml:space="preserve"> </w:t>
      </w:r>
      <w:r>
        <w:rPr>
          <w:rFonts w:hint="eastAsia" w:ascii="Times New Roman" w:hAnsi="Times New Roman" w:eastAsia="宋体" w:cs="Times New Roman"/>
          <w:b/>
          <w:color w:val="0000FF"/>
          <w:sz w:val="24"/>
          <w:szCs w:val="24"/>
          <w:highlight w:val="none"/>
        </w:rPr>
        <w:t>at</w:t>
      </w:r>
      <w:r>
        <w:rPr>
          <w:rFonts w:hint="eastAsia" w:ascii="Times New Roman" w:hAnsi="Times New Roman" w:eastAsia="宋体" w:cs="Times New Roman"/>
          <w:b/>
          <w:color w:val="0000FF"/>
          <w:sz w:val="24"/>
          <w:szCs w:val="24"/>
          <w:highlight w:val="none"/>
          <w:lang w:val="en-US" w:eastAsia="zh-CN"/>
        </w:rPr>
        <w:t xml:space="preserve"> 04:47</w:t>
      </w:r>
      <w:r>
        <w:rPr>
          <w:rFonts w:ascii="Times New Roman" w:hAnsi="Times New Roman" w:eastAsia="宋体" w:cs="Times New Roman"/>
          <w:b/>
          <w:color w:val="0000FF"/>
          <w:sz w:val="24"/>
          <w:szCs w:val="24"/>
          <w:highlight w:val="none"/>
        </w:rPr>
        <w:t>.</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3. 06:26, etc.: Please avoid commercial language (Q-Exactive).</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revised</w:t>
      </w:r>
      <w:r>
        <w:rPr>
          <w:rFonts w:ascii="Times New Roman" w:hAnsi="Times New Roman" w:eastAsia="宋体" w:cs="Times New Roman"/>
          <w:b/>
          <w:color w:val="0000FF"/>
          <w:sz w:val="24"/>
          <w:szCs w:val="24"/>
          <w:highlight w:val="none"/>
        </w:rPr>
        <w:t xml:space="preserve"> at </w:t>
      </w:r>
      <w:r>
        <w:rPr>
          <w:rFonts w:hint="eastAsia" w:ascii="Times New Roman" w:hAnsi="Times New Roman" w:eastAsia="宋体" w:cs="Times New Roman"/>
          <w:b/>
          <w:color w:val="0000FF"/>
          <w:sz w:val="24"/>
          <w:szCs w:val="24"/>
          <w:highlight w:val="none"/>
          <w:lang w:val="en-US" w:eastAsia="zh-CN"/>
        </w:rPr>
        <w:t>06:55</w:t>
      </w:r>
      <w:r>
        <w:rPr>
          <w:rFonts w:ascii="Times New Roman" w:hAnsi="Times New Roman" w:eastAsia="宋体" w:cs="Times New Roman"/>
          <w:b/>
          <w:color w:val="0000FF"/>
          <w:sz w:val="24"/>
          <w:szCs w:val="24"/>
          <w:highlight w:val="none"/>
        </w:rPr>
        <w:t>.</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4. 08:49: Please abbreviate liters to L to avoid confusion and include a space between numbers and their corresponding units (i.e., 4 g/40 mL, 6 g/40 mL, etc.).</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revise</w:t>
      </w:r>
      <w:r>
        <w:rPr>
          <w:rFonts w:ascii="Times New Roman" w:hAnsi="Times New Roman" w:eastAsia="宋体" w:cs="Times New Roman"/>
          <w:b/>
          <w:color w:val="0000FF"/>
          <w:sz w:val="24"/>
          <w:szCs w:val="24"/>
          <w:highlight w:val="none"/>
        </w:rPr>
        <w:t xml:space="preserve">d at </w:t>
      </w:r>
      <w:r>
        <w:rPr>
          <w:rFonts w:hint="eastAsia" w:ascii="Times New Roman" w:hAnsi="Times New Roman" w:eastAsia="宋体" w:cs="Times New Roman"/>
          <w:b/>
          <w:color w:val="0000FF"/>
          <w:sz w:val="24"/>
          <w:szCs w:val="24"/>
          <w:highlight w:val="none"/>
          <w:lang w:val="en-US" w:eastAsia="zh-CN"/>
        </w:rPr>
        <w:t>09:28</w:t>
      </w:r>
      <w:r>
        <w:rPr>
          <w:rFonts w:ascii="Times New Roman" w:hAnsi="Times New Roman" w:eastAsia="宋体" w:cs="Times New Roman"/>
          <w:b/>
          <w:color w:val="0000FF"/>
          <w:sz w:val="24"/>
          <w:szCs w:val="24"/>
          <w:highlight w:val="none"/>
        </w:rPr>
        <w:t>.</w:t>
      </w:r>
      <w:bookmarkStart w:id="26" w:name="_GoBack"/>
      <w:bookmarkEnd w:id="26"/>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5. 0:00-0:03 - This opening animation should be removed from the video, since JoVE did not produce the content.</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removed.</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6. 2:41 - This edit is a jump cut, which tends to have a jarring effect on the viewer. It should be smoothed out with a crossfade instead.</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re</w:t>
      </w:r>
      <w:r>
        <w:rPr>
          <w:rFonts w:ascii="Times New Roman" w:hAnsi="Times New Roman" w:eastAsia="宋体" w:cs="Times New Roman"/>
          <w:b/>
          <w:color w:val="0000FF"/>
          <w:sz w:val="24"/>
          <w:szCs w:val="24"/>
        </w:rPr>
        <w:t>vision. They have been revised.</w:t>
      </w:r>
      <w:r>
        <w:rPr>
          <w:rFonts w:ascii="Times New Roman" w:hAnsi="Times New Roman" w:cs="Times New Roman"/>
          <w:color w:val="000000"/>
          <w:sz w:val="24"/>
          <w:szCs w:val="24"/>
        </w:rPr>
        <w:br w:type="textWrapping"/>
      </w:r>
      <w:r>
        <w:rPr>
          <w:rFonts w:ascii="Times New Roman" w:hAnsi="Times New Roman" w:cs="Times New Roman"/>
          <w:color w:val="000000"/>
          <w:sz w:val="24"/>
          <w:szCs w:val="24"/>
          <w:highlight w:val="none"/>
        </w:rPr>
        <w:t>7.</w:t>
      </w:r>
      <w:r>
        <w:rPr>
          <w:rFonts w:ascii="Times New Roman" w:hAnsi="Times New Roman" w:cs="Times New Roman"/>
          <w:color w:val="000000"/>
          <w:sz w:val="24"/>
          <w:szCs w:val="24"/>
        </w:rPr>
        <w:t xml:space="preserve"> Please upload a revised high-resolution video here: https://www.dropbox.com/request/esZ64Qm9tk9W3YlEK9hG</w:t>
      </w:r>
      <w:r>
        <w:rPr>
          <w:rFonts w:ascii="Times New Roman" w:hAnsi="Times New Roman" w:cs="Times New Roman"/>
          <w:color w:val="000000"/>
          <w:sz w:val="24"/>
          <w:szCs w:val="24"/>
        </w:rPr>
        <w:br w:type="textWrapping"/>
      </w: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so much. They have been uploaded.</w:t>
      </w:r>
      <w:r>
        <w:rPr>
          <w:rFonts w:ascii="Times New Roman" w:hAnsi="Times New Roman" w:cs="Times New Roman"/>
          <w:color w:val="000000"/>
          <w:sz w:val="24"/>
          <w:szCs w:val="24"/>
        </w:rPr>
        <w:br w:type="textWrapping"/>
      </w:r>
      <w:r>
        <w:rPr>
          <w:rStyle w:val="5"/>
          <w:rFonts w:ascii="Times New Roman" w:hAnsi="Times New Roman" w:cs="Times New Roman"/>
          <w:color w:val="000000"/>
          <w:sz w:val="24"/>
          <w:szCs w:val="24"/>
        </w:rPr>
        <w:t>Reviewers' comments:</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br w:type="textWrapping"/>
      </w:r>
      <w:r>
        <w:rPr>
          <w:rFonts w:ascii="Times New Roman" w:hAnsi="Times New Roman" w:cs="Times New Roman"/>
          <w:b/>
          <w:bCs/>
          <w:color w:val="000000"/>
          <w:sz w:val="24"/>
          <w:szCs w:val="24"/>
        </w:rPr>
        <w:t>Reviewer #1:</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Manuscript Summary:</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This is a new report regarding the metabolism behavior of systemic insecticides in tea cell suspension. The video manuscript provides the detail guidance to reader of the same research filed. It could serve as a model to study the metabolism behavior of other xenobiotics in tea or in other plants. However, a minor revision is required, the points are shown as the following.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Minor Concerns:</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 Line 356-357, in Fig. 5B, there is no color change of different concentration of cells, please check it.</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We have deleted it and revised it at Line 388-389.</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2. Why did the author use the different mass spectrometer (UPLC-Q-Exactive) to analysis the metabolites of insecticides in intact plant extract?</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s</w:t>
      </w:r>
      <w:r>
        <w:rPr>
          <w:rFonts w:ascii="Times New Roman" w:hAnsi="Times New Roman" w:eastAsia="宋体" w:cs="Times New Roman"/>
          <w:b/>
          <w:color w:val="0000FF"/>
          <w:sz w:val="24"/>
          <w:szCs w:val="24"/>
        </w:rPr>
        <w:t xml:space="preserve">uggestion. The matrix interference in intact plant extract was more severe than that in cell suspension. It was difficult to capture the metabolites of insecticides in in intact plant extract, </w:t>
      </w:r>
      <w:r>
        <w:rPr>
          <w:rFonts w:hint="eastAsia" w:ascii="Times New Roman" w:hAnsi="Times New Roman" w:eastAsia="宋体" w:cs="Times New Roman"/>
          <w:b/>
          <w:color w:val="0000FF"/>
          <w:sz w:val="24"/>
          <w:szCs w:val="24"/>
        </w:rPr>
        <w:t>the</w:t>
      </w:r>
      <w:r>
        <w:rPr>
          <w:rFonts w:ascii="Times New Roman" w:hAnsi="Times New Roman" w:eastAsia="宋体" w:cs="Times New Roman"/>
          <w:b/>
          <w:color w:val="0000FF"/>
          <w:sz w:val="24"/>
          <w:szCs w:val="24"/>
        </w:rPr>
        <w:t>refore we choose the UPLC-Q-Exactive, which was more accurate mass spectrometer than UPLC-QTOF.</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3. Some grammar issues need to be modified, such as Line 359 "A tea cell suspension platform was established and provided a convenient in vitro research system for studying metabolism and metabolites of six insecticides"; Line 342-343 "the liquid: flask volume of 40 mL: 150 mL…"</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w:t>
      </w:r>
      <w:r>
        <w:rPr>
          <w:rFonts w:hint="eastAsia" w:ascii="Times New Roman" w:hAnsi="Times New Roman" w:eastAsia="宋体" w:cs="Times New Roman"/>
          <w:b/>
          <w:color w:val="0000FF"/>
          <w:sz w:val="24"/>
          <w:szCs w:val="24"/>
        </w:rPr>
        <w:t>s</w:t>
      </w:r>
      <w:r>
        <w:rPr>
          <w:rFonts w:ascii="Times New Roman" w:hAnsi="Times New Roman" w:eastAsia="宋体" w:cs="Times New Roman"/>
          <w:b/>
          <w:color w:val="0000FF"/>
          <w:sz w:val="24"/>
          <w:szCs w:val="24"/>
        </w:rPr>
        <w:t xml:space="preserve">uggestion. </w:t>
      </w:r>
      <w:r>
        <w:rPr>
          <w:rFonts w:hint="eastAsia" w:ascii="Times New Roman" w:hAnsi="Times New Roman" w:eastAsia="宋体" w:cs="Times New Roman"/>
          <w:b/>
          <w:color w:val="0000FF"/>
          <w:sz w:val="24"/>
          <w:szCs w:val="24"/>
        </w:rPr>
        <w:t xml:space="preserve">The manuscript was carefully revised by us, including American editor </w:t>
      </w:r>
      <w:r>
        <w:rPr>
          <w:rFonts w:ascii="Times New Roman" w:hAnsi="Times New Roman" w:eastAsia="宋体" w:cs="Times New Roman"/>
          <w:b/>
          <w:color w:val="0000FF"/>
          <w:sz w:val="24"/>
          <w:szCs w:val="24"/>
        </w:rPr>
        <w:t>Anita K. Snyder</w:t>
      </w:r>
      <w:r>
        <w:rPr>
          <w:rFonts w:hint="eastAsia" w:ascii="Times New Roman" w:hAnsi="Times New Roman" w:eastAsia="宋体" w:cs="Times New Roman"/>
          <w:b/>
          <w:color w:val="0000FF"/>
          <w:sz w:val="24"/>
          <w:szCs w:val="24"/>
        </w:rPr>
        <w:t xml:space="preserve">. And we have marked the revisions in </w:t>
      </w:r>
      <w:r>
        <w:rPr>
          <w:rFonts w:ascii="Times New Roman" w:hAnsi="Times New Roman" w:eastAsia="宋体" w:cs="Times New Roman"/>
          <w:b/>
          <w:color w:val="0000FF"/>
          <w:sz w:val="24"/>
          <w:szCs w:val="24"/>
        </w:rPr>
        <w:t>yellow highlighting in the revised manuscript at line 390-391 and 374-375</w:t>
      </w:r>
      <w:r>
        <w:rPr>
          <w:rFonts w:hint="eastAsia" w:ascii="Times New Roman" w:hAnsi="Times New Roman" w:eastAsia="宋体" w:cs="Times New Roman"/>
          <w:b/>
          <w:color w:val="0000FF"/>
          <w:sz w:val="24"/>
          <w:szCs w:val="24"/>
        </w:rPr>
        <w:t>.</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4. Line 342-343, The liquid: flask volume of 40 mL: 150 mL was selected according to the status of the cell suspension. So, in video manuscript, at 3.04 min, what was the volume of the supernatant liquid of seed material for subculture after 7 to 10 days of culturing? And what was the volume of fresh medium? It seems to be less than 40 mL in volume.</w:t>
      </w:r>
      <w:r>
        <w:rPr>
          <w:rFonts w:ascii="Times New Roman" w:hAnsi="Times New Roman" w:cs="Times New Roman"/>
          <w:color w:val="000000"/>
          <w:sz w:val="24"/>
          <w:szCs w:val="24"/>
        </w:rPr>
        <w:br w:type="textWrapping"/>
      </w:r>
      <w:r>
        <w:rPr>
          <w:rFonts w:hint="eastAsia" w:ascii="Times New Roman" w:hAnsi="Times New Roman"/>
          <w:b/>
          <w:color w:val="0000FF"/>
          <w:sz w:val="24"/>
        </w:rPr>
        <w:t>Response:</w:t>
      </w:r>
      <w:r>
        <w:rPr>
          <w:rFonts w:ascii="Times New Roman" w:hAnsi="Times New Roman"/>
          <w:b/>
          <w:color w:val="0000FF"/>
          <w:sz w:val="24"/>
        </w:rPr>
        <w:t xml:space="preserve"> Thank you for your question. Yes, the optimal </w:t>
      </w:r>
      <w:r>
        <w:rPr>
          <w:rFonts w:hint="eastAsia" w:ascii="Times New Roman" w:hAnsi="Times New Roman"/>
          <w:b/>
          <w:color w:val="0000FF"/>
          <w:sz w:val="24"/>
        </w:rPr>
        <w:t>volume</w:t>
      </w:r>
      <w:r>
        <w:rPr>
          <w:rFonts w:ascii="Times New Roman" w:hAnsi="Times New Roman"/>
          <w:b/>
          <w:color w:val="0000FF"/>
          <w:sz w:val="24"/>
        </w:rPr>
        <w:t xml:space="preserve"> ratio of subculture of suspension liquid: flask was 40 mL: 150 mL. In order to obtain the largest number of cells, and because of the short culture period (7 to 10 days), the volume of seed material was 20 mL, and the volume of fresh medium was also 20 mL, which was in total 40 mL.</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br w:type="textWrapping"/>
      </w:r>
      <w:r>
        <w:rPr>
          <w:rFonts w:ascii="Times New Roman" w:hAnsi="Times New Roman" w:cs="Times New Roman"/>
          <w:b/>
          <w:bCs/>
          <w:color w:val="000000"/>
          <w:sz w:val="24"/>
          <w:szCs w:val="24"/>
        </w:rPr>
        <w:t>Reviewer #2:</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Manuscript Summary:</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 Line no. 81 write from instead of through</w:t>
      </w:r>
    </w:p>
    <w:p>
      <w:pPr>
        <w:spacing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t>
      </w:r>
      <w:r>
        <w:rPr>
          <w:rFonts w:hint="eastAsia" w:ascii="Times New Roman" w:hAnsi="Times New Roman" w:eastAsia="宋体" w:cs="Times New Roman"/>
          <w:b/>
          <w:color w:val="0000FF"/>
          <w:sz w:val="24"/>
          <w:szCs w:val="24"/>
        </w:rPr>
        <w:t>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Anita K. Snyder, and we have referred to many related references. “Transformed through” is commonly used.</w:t>
      </w:r>
    </w:p>
    <w:p>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Line no. 102 write was instead of were</w:t>
      </w:r>
    </w:p>
    <w:p>
      <w:pPr>
        <w:spacing w:line="360" w:lineRule="auto"/>
        <w:rPr>
          <w:rFonts w:ascii="Times New Roman" w:hAnsi="Times New Roman" w:cs="Times New Roman"/>
          <w:color w:val="000000"/>
          <w:sz w:val="24"/>
          <w:szCs w:val="24"/>
        </w:rPr>
      </w:pPr>
      <w:bookmarkStart w:id="17" w:name="OLE_LINK1"/>
      <w:bookmarkStart w:id="18" w:name="OLE_LINK2"/>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We have revised it at line 113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bookmarkEnd w:id="17"/>
      <w:bookmarkEnd w:id="18"/>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3. Line no. 109 write was instead of were</w:t>
      </w:r>
    </w:p>
    <w:p>
      <w:pPr>
        <w:spacing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t>
      </w:r>
      <w:r>
        <w:rPr>
          <w:rFonts w:hint="eastAsia" w:ascii="Times New Roman" w:hAnsi="Times New Roman" w:eastAsia="宋体" w:cs="Times New Roman"/>
          <w:b/>
          <w:color w:val="0000FF"/>
          <w:sz w:val="24"/>
          <w:szCs w:val="24"/>
        </w:rPr>
        <w:t>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Anita K. Snyder, and we have referred to many related references. “Were” is commonly used.</w:t>
      </w:r>
    </w:p>
    <w:p>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 Line no. 126 write inoculates instead of</w:t>
      </w:r>
      <w:bookmarkStart w:id="19" w:name="_Hlk4699298"/>
      <w:r>
        <w:rPr>
          <w:rFonts w:ascii="Times New Roman" w:hAnsi="Times New Roman" w:cs="Times New Roman"/>
          <w:color w:val="000000"/>
          <w:sz w:val="24"/>
          <w:szCs w:val="24"/>
        </w:rPr>
        <w:t xml:space="preserve"> inoculate</w:t>
      </w:r>
      <w:bookmarkEnd w:id="19"/>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t>
      </w:r>
      <w:r>
        <w:rPr>
          <w:rFonts w:hint="eastAsia" w:ascii="Times New Roman" w:hAnsi="Times New Roman" w:eastAsia="宋体" w:cs="Times New Roman"/>
          <w:b/>
          <w:color w:val="0000FF"/>
          <w:sz w:val="24"/>
          <w:szCs w:val="24"/>
        </w:rPr>
        <w:t>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 xml:space="preserve">Anita K. Snyder, and we have referred to many related references, “inoculate” was replaced by “place”, we have revised it at line 132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5. Line no. 160 write of instead of on</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t>
      </w:r>
      <w:r>
        <w:rPr>
          <w:rFonts w:hint="eastAsia" w:ascii="Times New Roman" w:hAnsi="Times New Roman" w:eastAsia="宋体" w:cs="Times New Roman"/>
          <w:b/>
          <w:color w:val="0000FF"/>
          <w:sz w:val="24"/>
          <w:szCs w:val="24"/>
        </w:rPr>
        <w:t>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 xml:space="preserve">Anita K. Snyder, and we have referred to many related references, we have revised it at line 170 </w:t>
      </w:r>
      <w:bookmarkStart w:id="20" w:name="OLE_LINK14"/>
      <w:bookmarkStart w:id="21" w:name="OLE_LINK13"/>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bookmarkEnd w:id="20"/>
      <w:bookmarkEnd w:id="21"/>
      <w:r>
        <w:rPr>
          <w:rFonts w:ascii="Times New Roman" w:hAnsi="Times New Roman" w:cs="Times New Roman"/>
          <w:color w:val="000000"/>
          <w:sz w:val="24"/>
          <w:szCs w:val="24"/>
        </w:rPr>
        <w:t>6. Line no. 205 write was instead of were</w:t>
      </w:r>
    </w:p>
    <w:p>
      <w:pPr>
        <w:spacing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We have revised it at line 218</w:t>
      </w:r>
      <w:r>
        <w:rPr>
          <w:rFonts w:hint="eastAsia" w:ascii="Times New Roman" w:hAnsi="Times New Roman" w:eastAsia="宋体" w:cs="Times New Roman"/>
          <w:b/>
          <w:color w:val="0000FF"/>
          <w:sz w:val="24"/>
          <w:szCs w:val="24"/>
        </w:rPr>
        <w:t xml:space="preserve"> in </w:t>
      </w:r>
      <w:r>
        <w:rPr>
          <w:rFonts w:ascii="Times New Roman" w:hAnsi="Times New Roman" w:eastAsia="宋体" w:cs="Times New Roman"/>
          <w:b/>
          <w:color w:val="0000FF"/>
          <w:sz w:val="24"/>
          <w:szCs w:val="24"/>
        </w:rPr>
        <w:t>yellow highlighting.</w:t>
      </w:r>
    </w:p>
    <w:p>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 Line no. 213 write of instead of to</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t>
      </w:r>
      <w:r>
        <w:rPr>
          <w:rFonts w:hint="eastAsia" w:ascii="Times New Roman" w:hAnsi="Times New Roman" w:eastAsia="宋体" w:cs="Times New Roman"/>
          <w:b/>
          <w:color w:val="0000FF"/>
          <w:sz w:val="24"/>
          <w:szCs w:val="24"/>
        </w:rPr>
        <w:t>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 xml:space="preserve">Anita K. Snyder, and we have referred to many related references, we have revised it at line 225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8. Line no. 246 write to the full scans instead of to full scans</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We have revised it at line 257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9. Line no. 248 write onto instead of with</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t>
      </w:r>
      <w:r>
        <w:rPr>
          <w:rFonts w:hint="eastAsia" w:ascii="Times New Roman" w:hAnsi="Times New Roman" w:eastAsia="宋体" w:cs="Times New Roman"/>
          <w:b/>
          <w:color w:val="0000FF"/>
          <w:sz w:val="24"/>
          <w:szCs w:val="24"/>
        </w:rPr>
        <w:t>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 xml:space="preserve">Anita K. Snyder, and we have referred to many related references, we have revised it at line 259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10. Line no. 261 write programs instead of program</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We have revised it at line 272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11. Line no. 246 write to instead of of</w:t>
      </w:r>
    </w:p>
    <w:p>
      <w:pPr>
        <w:spacing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M</w:t>
      </w:r>
      <w:r>
        <w:rPr>
          <w:rFonts w:hint="eastAsia" w:ascii="Times New Roman" w:hAnsi="Times New Roman" w:eastAsia="宋体" w:cs="Times New Roman"/>
          <w:b/>
          <w:color w:val="0000FF"/>
          <w:sz w:val="24"/>
          <w:szCs w:val="24"/>
        </w:rPr>
        <w:t>a</w:t>
      </w:r>
      <w:r>
        <w:rPr>
          <w:rFonts w:ascii="Times New Roman" w:hAnsi="Times New Roman" w:eastAsia="宋体" w:cs="Times New Roman"/>
          <w:b/>
          <w:color w:val="0000FF"/>
          <w:sz w:val="24"/>
          <w:szCs w:val="24"/>
        </w:rPr>
        <w:t>ybe it is the line of 264?</w:t>
      </w:r>
      <w:r>
        <w:rPr>
          <w:rFonts w:hint="eastAsia" w:ascii="Times New Roman" w:hAnsi="Times New Roman" w:eastAsia="宋体" w:cs="Times New Roman"/>
          <w:b/>
          <w:color w:val="0000FF"/>
          <w:sz w:val="24"/>
          <w:szCs w:val="24"/>
        </w:rPr>
        <w:t xml:space="preserve"> 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Anita K. Snyder, and we have referred to many related references. “The induction of callus” is commonly used.</w:t>
      </w:r>
    </w:p>
    <w:p>
      <w:pPr>
        <w:spacing w:line="360" w:lineRule="auto"/>
        <w:rPr>
          <w:rFonts w:ascii="Times New Roman" w:hAnsi="Times New Roman" w:eastAsia="宋体" w:cs="Times New Roman"/>
          <w:b/>
          <w:color w:val="0000FF"/>
          <w:sz w:val="24"/>
          <w:szCs w:val="24"/>
        </w:rPr>
      </w:pPr>
      <w:r>
        <w:rPr>
          <w:rFonts w:ascii="Times New Roman" w:hAnsi="Times New Roman" w:cs="Times New Roman"/>
          <w:color w:val="000000"/>
          <w:sz w:val="24"/>
          <w:szCs w:val="24"/>
        </w:rPr>
        <w:t>12. Line no. 265 write induction instead of inductivity</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We have revised it at line 278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13. Line no. 285 write on instead of from</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We have revised it at line 294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14. Line no. 294 write from instead of for</w:t>
      </w:r>
    </w:p>
    <w:p>
      <w:pPr>
        <w:spacing w:line="360" w:lineRule="auto"/>
        <w:rPr>
          <w:rFonts w:ascii="Times New Roman" w:hAnsi="Times New Roman" w:cs="Times New Roman"/>
          <w:color w:val="000000"/>
          <w:sz w:val="24"/>
          <w:szCs w:val="24"/>
        </w:rPr>
      </w:pPr>
      <w:bookmarkStart w:id="22" w:name="OLE_LINK42"/>
      <w:bookmarkStart w:id="23" w:name="OLE_LINK41"/>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t>
      </w:r>
      <w:r>
        <w:rPr>
          <w:rFonts w:hint="eastAsia" w:ascii="Times New Roman" w:hAnsi="Times New Roman" w:eastAsia="宋体" w:cs="Times New Roman"/>
          <w:b/>
          <w:color w:val="0000FF"/>
          <w:sz w:val="24"/>
          <w:szCs w:val="24"/>
        </w:rPr>
        <w:t>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 xml:space="preserve">Anita K. Snyder, and we have referred to many related references, we have revised it at line 304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bookmarkEnd w:id="22"/>
      <w:bookmarkEnd w:id="23"/>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15. Line no. 304 write to instead of of</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t>
      </w:r>
      <w:r>
        <w:rPr>
          <w:rFonts w:hint="eastAsia" w:ascii="Times New Roman" w:hAnsi="Times New Roman" w:eastAsia="宋体" w:cs="Times New Roman"/>
          <w:b/>
          <w:color w:val="0000FF"/>
          <w:sz w:val="24"/>
          <w:szCs w:val="24"/>
        </w:rPr>
        <w:t>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 xml:space="preserve">Anita K. Snyder at line 339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16. Line no. 305 write to tend instead of tend</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We have revised it at line 340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17. Line no. 306 write below ground instead of below the ground</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We have revised it at line 341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18. Line no. 311 write induction instead of inductivity</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We have revised it at line 345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19. Line no. 319 write plants instead of plant</w:t>
      </w:r>
    </w:p>
    <w:p>
      <w:pPr>
        <w:spacing w:line="360" w:lineRule="auto"/>
        <w:rPr>
          <w:rFonts w:hint="eastAsia"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t>
      </w:r>
      <w:r>
        <w:rPr>
          <w:rFonts w:hint="eastAsia" w:ascii="Times New Roman" w:hAnsi="Times New Roman" w:eastAsia="宋体" w:cs="Times New Roman"/>
          <w:b/>
          <w:color w:val="0000FF"/>
          <w:sz w:val="24"/>
          <w:szCs w:val="24"/>
        </w:rPr>
        <w:t>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Anita K. Snyder, and we have referred to many related references. “Plant growth” is commonly used.</w:t>
      </w:r>
    </w:p>
    <w:p>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 Line no. 323 write subculture instead of subcultured</w:t>
      </w:r>
    </w:p>
    <w:p>
      <w:pPr>
        <w:spacing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suggestion. </w:t>
      </w:r>
      <w:r>
        <w:rPr>
          <w:rFonts w:hint="eastAsia" w:ascii="Times New Roman" w:hAnsi="Times New Roman" w:eastAsia="宋体" w:cs="Times New Roman"/>
          <w:b/>
          <w:color w:val="0000FF"/>
          <w:sz w:val="24"/>
          <w:szCs w:val="24"/>
        </w:rPr>
        <w:t>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 xml:space="preserve">Anita K. Snyder. We have revised it at line 358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p>
    <w:p>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21. Line no. 326 write subculture instead of subculturing</w:t>
      </w:r>
    </w:p>
    <w:p>
      <w:pPr>
        <w:spacing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suggestion. </w:t>
      </w:r>
      <w:r>
        <w:rPr>
          <w:rFonts w:hint="eastAsia" w:ascii="Times New Roman" w:hAnsi="Times New Roman" w:eastAsia="宋体" w:cs="Times New Roman"/>
          <w:b/>
          <w:color w:val="0000FF"/>
          <w:sz w:val="24"/>
          <w:szCs w:val="24"/>
        </w:rPr>
        <w:t>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 xml:space="preserve">Anita K. Snyder. We have revised it at line 361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p>
    <w:p>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 Line no. 334 write from instead of of</w:t>
      </w:r>
    </w:p>
    <w:p>
      <w:pPr>
        <w:spacing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suggestion. </w:t>
      </w:r>
      <w:r>
        <w:rPr>
          <w:rFonts w:hint="eastAsia" w:ascii="Times New Roman" w:hAnsi="Times New Roman" w:eastAsia="宋体" w:cs="Times New Roman"/>
          <w:b/>
          <w:color w:val="0000FF"/>
          <w:sz w:val="24"/>
          <w:szCs w:val="24"/>
        </w:rPr>
        <w:t>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 xml:space="preserve">Anita K. Snyder. We have revised it at line 369-370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23. Line no. 337 write to instead of from</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We have revised it at line 371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24. Line no. 348 write to instead of for</w:t>
      </w:r>
    </w:p>
    <w:p>
      <w:pPr>
        <w:spacing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suggestion. </w:t>
      </w:r>
      <w:r>
        <w:rPr>
          <w:rFonts w:hint="eastAsia" w:ascii="Times New Roman" w:hAnsi="Times New Roman" w:eastAsia="宋体" w:cs="Times New Roman"/>
          <w:b/>
          <w:color w:val="0000FF"/>
          <w:sz w:val="24"/>
          <w:szCs w:val="24"/>
        </w:rPr>
        <w:t>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 xml:space="preserve">Anita K. Snyder. We have revised it at line 380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p>
    <w:p>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25. Line no. 349 write of instead of in</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t>
      </w:r>
      <w:r>
        <w:rPr>
          <w:rFonts w:hint="eastAsia" w:ascii="Times New Roman" w:hAnsi="Times New Roman" w:eastAsia="宋体" w:cs="Times New Roman"/>
          <w:b/>
          <w:color w:val="0000FF"/>
          <w:sz w:val="24"/>
          <w:szCs w:val="24"/>
        </w:rPr>
        <w:t>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 xml:space="preserve">Anita K. Snyder. We have revised it at line 380-381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26. Line no. 354 write from azan instead of </w:t>
      </w:r>
      <w:bookmarkStart w:id="24" w:name="OLE_LINK45"/>
      <w:bookmarkStart w:id="25" w:name="OLE_LINK46"/>
      <w:r>
        <w:rPr>
          <w:rFonts w:ascii="Times New Roman" w:hAnsi="Times New Roman" w:cs="Times New Roman"/>
          <w:color w:val="000000"/>
          <w:sz w:val="24"/>
          <w:szCs w:val="24"/>
        </w:rPr>
        <w:t>formazan</w:t>
      </w:r>
      <w:bookmarkEnd w:id="24"/>
      <w:bookmarkEnd w:id="25"/>
    </w:p>
    <w:p>
      <w:pPr>
        <w:spacing w:line="360" w:lineRule="auto"/>
        <w:rPr>
          <w:rFonts w:ascii="Times New Roman" w:hAnsi="Times New Roman" w:eastAsia="宋体" w:cs="Times New Roman"/>
          <w:b/>
          <w:color w:val="0000FF"/>
          <w:kern w:val="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t>
      </w:r>
      <w:r>
        <w:rPr>
          <w:rFonts w:hint="eastAsia" w:ascii="Times New Roman" w:hAnsi="Times New Roman" w:eastAsia="宋体" w:cs="Times New Roman"/>
          <w:b/>
          <w:color w:val="0000FF"/>
          <w:sz w:val="24"/>
          <w:szCs w:val="24"/>
        </w:rPr>
        <w:t>The manuscript was carefully revised by</w:t>
      </w:r>
      <w:r>
        <w:rPr>
          <w:rFonts w:ascii="Times New Roman" w:hAnsi="Times New Roman" w:eastAsia="宋体" w:cs="Times New Roman"/>
          <w:b/>
          <w:color w:val="0000FF"/>
          <w:sz w:val="24"/>
          <w:szCs w:val="24"/>
        </w:rPr>
        <w:t xml:space="preserve"> </w:t>
      </w:r>
      <w:r>
        <w:rPr>
          <w:rFonts w:hint="eastAsia" w:ascii="Times New Roman" w:hAnsi="Times New Roman" w:eastAsia="宋体" w:cs="Times New Roman"/>
          <w:b/>
          <w:color w:val="0000FF"/>
          <w:sz w:val="24"/>
          <w:szCs w:val="24"/>
        </w:rPr>
        <w:t xml:space="preserve">American editor </w:t>
      </w:r>
      <w:r>
        <w:rPr>
          <w:rFonts w:ascii="Times New Roman" w:hAnsi="Times New Roman" w:eastAsia="宋体" w:cs="Times New Roman"/>
          <w:b/>
          <w:color w:val="0000FF"/>
          <w:sz w:val="24"/>
          <w:szCs w:val="24"/>
        </w:rPr>
        <w:t xml:space="preserve">Anita K. Snyder, and we have referred to many related references, </w:t>
      </w:r>
      <w:r>
        <w:rPr>
          <w:rFonts w:ascii="Times New Roman" w:hAnsi="Times New Roman" w:eastAsia="宋体" w:cs="Times New Roman"/>
          <w:b/>
          <w:color w:val="0000FF"/>
          <w:kern w:val="0"/>
          <w:sz w:val="24"/>
          <w:szCs w:val="24"/>
        </w:rPr>
        <w:t xml:space="preserve">Formazan is a blue-violet crystal chemical reagent, which is used to detect the cellular activity. </w:t>
      </w:r>
      <w:r>
        <w:rPr>
          <w:rFonts w:ascii="Times New Roman" w:hAnsi="Times New Roman" w:eastAsia="宋体" w:cs="Times New Roman"/>
          <w:b/>
          <w:color w:val="0000FF"/>
          <w:sz w:val="24"/>
          <w:szCs w:val="24"/>
        </w:rPr>
        <w:t xml:space="preserve">We have revised it at line 386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p>
    <w:p>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27. Line no. 355 write from instead of in</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We have revised it at line 387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28. Line no. 363 write results instead of result</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We have revised it at line 402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29. Line no. 369 write in instead of during</w:t>
      </w:r>
    </w:p>
    <w:p>
      <w:pPr>
        <w:spacing w:line="360" w:lineRule="auto"/>
        <w:rPr>
          <w:rFonts w:ascii="Times New Roman" w:hAnsi="Times New Roman" w:cs="Times New Roman"/>
          <w:color w:val="000000"/>
          <w:sz w:val="24"/>
          <w:szCs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We have revised it at line 408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30. Line no. 373 write cultures instead of culture</w:t>
      </w:r>
    </w:p>
    <w:p>
      <w:pPr>
        <w:spacing w:line="360" w:lineRule="auto"/>
        <w:rPr>
          <w:rFonts w:ascii="Times New Roman" w:hAnsi="Times New Roman"/>
          <w:color w:val="000000"/>
          <w:sz w:val="24"/>
        </w:rPr>
      </w:pPr>
      <w:r>
        <w:rPr>
          <w:rFonts w:hint="eastAsia" w:ascii="Times New Roman" w:hAnsi="Times New Roman" w:eastAsia="宋体" w:cs="Times New Roman"/>
          <w:b/>
          <w:color w:val="0000FF"/>
          <w:sz w:val="24"/>
          <w:szCs w:val="24"/>
        </w:rPr>
        <w:t>Response:</w:t>
      </w:r>
      <w:r>
        <w:rPr>
          <w:rFonts w:ascii="Times New Roman" w:hAnsi="Times New Roman" w:eastAsia="宋体" w:cs="Times New Roman"/>
          <w:b/>
          <w:color w:val="0000FF"/>
          <w:sz w:val="24"/>
          <w:szCs w:val="24"/>
        </w:rPr>
        <w:t xml:space="preserve"> Thank you for your revision. We have revised it at line 410 </w:t>
      </w:r>
      <w:r>
        <w:rPr>
          <w:rFonts w:hint="eastAsia" w:ascii="Times New Roman" w:hAnsi="Times New Roman" w:eastAsia="宋体" w:cs="Times New Roman"/>
          <w:b/>
          <w:color w:val="0000FF"/>
          <w:sz w:val="24"/>
          <w:szCs w:val="24"/>
        </w:rPr>
        <w:t xml:space="preserve">in </w:t>
      </w:r>
      <w:r>
        <w:rPr>
          <w:rFonts w:ascii="Times New Roman" w:hAnsi="Times New Roman" w:eastAsia="宋体" w:cs="Times New Roman"/>
          <w:b/>
          <w:color w:val="0000FF"/>
          <w:sz w:val="24"/>
          <w:szCs w:val="24"/>
        </w:rPr>
        <w:t>yellow highlighting.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41"/>
    <w:rsid w:val="00003035"/>
    <w:rsid w:val="000100A1"/>
    <w:rsid w:val="000166C9"/>
    <w:rsid w:val="00031387"/>
    <w:rsid w:val="00032743"/>
    <w:rsid w:val="000432D6"/>
    <w:rsid w:val="0006760E"/>
    <w:rsid w:val="0007101A"/>
    <w:rsid w:val="000A0E90"/>
    <w:rsid w:val="000A2009"/>
    <w:rsid w:val="000A3EFB"/>
    <w:rsid w:val="000B09BD"/>
    <w:rsid w:val="000B2273"/>
    <w:rsid w:val="000D0976"/>
    <w:rsid w:val="000E32E4"/>
    <w:rsid w:val="000E61BA"/>
    <w:rsid w:val="001019FF"/>
    <w:rsid w:val="00122E60"/>
    <w:rsid w:val="00130442"/>
    <w:rsid w:val="00144218"/>
    <w:rsid w:val="001524EC"/>
    <w:rsid w:val="001525F5"/>
    <w:rsid w:val="00153B7C"/>
    <w:rsid w:val="001847FC"/>
    <w:rsid w:val="001962B9"/>
    <w:rsid w:val="001A3106"/>
    <w:rsid w:val="001E33C1"/>
    <w:rsid w:val="001F3570"/>
    <w:rsid w:val="002068CC"/>
    <w:rsid w:val="00215C05"/>
    <w:rsid w:val="00222F19"/>
    <w:rsid w:val="002405F2"/>
    <w:rsid w:val="00256F8C"/>
    <w:rsid w:val="00257E09"/>
    <w:rsid w:val="00264613"/>
    <w:rsid w:val="00294CEF"/>
    <w:rsid w:val="00296F6B"/>
    <w:rsid w:val="002A10B2"/>
    <w:rsid w:val="002A26CC"/>
    <w:rsid w:val="002A3FC7"/>
    <w:rsid w:val="002D2B54"/>
    <w:rsid w:val="002E2F19"/>
    <w:rsid w:val="002E5FD5"/>
    <w:rsid w:val="002F0B74"/>
    <w:rsid w:val="00332C54"/>
    <w:rsid w:val="00342A3A"/>
    <w:rsid w:val="003843FA"/>
    <w:rsid w:val="00390F9C"/>
    <w:rsid w:val="003916A9"/>
    <w:rsid w:val="003D7F89"/>
    <w:rsid w:val="003F02B3"/>
    <w:rsid w:val="00414804"/>
    <w:rsid w:val="004166D9"/>
    <w:rsid w:val="00450C90"/>
    <w:rsid w:val="004578ED"/>
    <w:rsid w:val="004609DA"/>
    <w:rsid w:val="00461D1B"/>
    <w:rsid w:val="004746D8"/>
    <w:rsid w:val="0047680B"/>
    <w:rsid w:val="00493F53"/>
    <w:rsid w:val="004A29E7"/>
    <w:rsid w:val="004A7DF6"/>
    <w:rsid w:val="004C3A84"/>
    <w:rsid w:val="004D1707"/>
    <w:rsid w:val="004F4E67"/>
    <w:rsid w:val="00516DD6"/>
    <w:rsid w:val="0053352E"/>
    <w:rsid w:val="005357A9"/>
    <w:rsid w:val="00543962"/>
    <w:rsid w:val="00553883"/>
    <w:rsid w:val="00565D27"/>
    <w:rsid w:val="00592230"/>
    <w:rsid w:val="005951A6"/>
    <w:rsid w:val="005A7F60"/>
    <w:rsid w:val="005B738A"/>
    <w:rsid w:val="005F1A85"/>
    <w:rsid w:val="00624731"/>
    <w:rsid w:val="00625712"/>
    <w:rsid w:val="00653CED"/>
    <w:rsid w:val="0065542A"/>
    <w:rsid w:val="00656BE1"/>
    <w:rsid w:val="006672AE"/>
    <w:rsid w:val="00676616"/>
    <w:rsid w:val="00681437"/>
    <w:rsid w:val="00691C00"/>
    <w:rsid w:val="006A76DB"/>
    <w:rsid w:val="006B4272"/>
    <w:rsid w:val="006B7353"/>
    <w:rsid w:val="006E265F"/>
    <w:rsid w:val="006F27DE"/>
    <w:rsid w:val="00701015"/>
    <w:rsid w:val="00705F41"/>
    <w:rsid w:val="007102BA"/>
    <w:rsid w:val="0071357B"/>
    <w:rsid w:val="0073550A"/>
    <w:rsid w:val="007369F7"/>
    <w:rsid w:val="00741C1D"/>
    <w:rsid w:val="00747E7D"/>
    <w:rsid w:val="007510C6"/>
    <w:rsid w:val="007568FB"/>
    <w:rsid w:val="0076680A"/>
    <w:rsid w:val="00776CDE"/>
    <w:rsid w:val="00786C91"/>
    <w:rsid w:val="007A5645"/>
    <w:rsid w:val="007D4AF3"/>
    <w:rsid w:val="007E5297"/>
    <w:rsid w:val="008464AA"/>
    <w:rsid w:val="008501DC"/>
    <w:rsid w:val="00852B89"/>
    <w:rsid w:val="0085666E"/>
    <w:rsid w:val="008806C3"/>
    <w:rsid w:val="008B588D"/>
    <w:rsid w:val="008F4E5C"/>
    <w:rsid w:val="0091756E"/>
    <w:rsid w:val="0091769D"/>
    <w:rsid w:val="00953B31"/>
    <w:rsid w:val="009618C1"/>
    <w:rsid w:val="00965F04"/>
    <w:rsid w:val="0097530D"/>
    <w:rsid w:val="0099572B"/>
    <w:rsid w:val="009F022B"/>
    <w:rsid w:val="009F28AB"/>
    <w:rsid w:val="00A43CAD"/>
    <w:rsid w:val="00A57BFF"/>
    <w:rsid w:val="00A710F0"/>
    <w:rsid w:val="00A77CD5"/>
    <w:rsid w:val="00AB1E30"/>
    <w:rsid w:val="00AB40E8"/>
    <w:rsid w:val="00AC34BE"/>
    <w:rsid w:val="00AC4E14"/>
    <w:rsid w:val="00AC53A8"/>
    <w:rsid w:val="00AD2B9F"/>
    <w:rsid w:val="00AF02D3"/>
    <w:rsid w:val="00AF794F"/>
    <w:rsid w:val="00B01BD0"/>
    <w:rsid w:val="00B21D78"/>
    <w:rsid w:val="00B36F5D"/>
    <w:rsid w:val="00B435BE"/>
    <w:rsid w:val="00B709A4"/>
    <w:rsid w:val="00B758D2"/>
    <w:rsid w:val="00B822E1"/>
    <w:rsid w:val="00B92721"/>
    <w:rsid w:val="00BB2C28"/>
    <w:rsid w:val="00BC5F92"/>
    <w:rsid w:val="00BF228F"/>
    <w:rsid w:val="00BF67F1"/>
    <w:rsid w:val="00BF6A79"/>
    <w:rsid w:val="00C01A77"/>
    <w:rsid w:val="00C26D9D"/>
    <w:rsid w:val="00C6176C"/>
    <w:rsid w:val="00C75E9C"/>
    <w:rsid w:val="00C9451B"/>
    <w:rsid w:val="00C97D36"/>
    <w:rsid w:val="00CB17A6"/>
    <w:rsid w:val="00CC1D0A"/>
    <w:rsid w:val="00CC35C0"/>
    <w:rsid w:val="00CC4BCE"/>
    <w:rsid w:val="00CC4D33"/>
    <w:rsid w:val="00CD577D"/>
    <w:rsid w:val="00CE182F"/>
    <w:rsid w:val="00CE51A2"/>
    <w:rsid w:val="00CF3B5A"/>
    <w:rsid w:val="00D02A51"/>
    <w:rsid w:val="00D04F29"/>
    <w:rsid w:val="00D07BB1"/>
    <w:rsid w:val="00D30D06"/>
    <w:rsid w:val="00D55A2E"/>
    <w:rsid w:val="00D65B46"/>
    <w:rsid w:val="00D876B8"/>
    <w:rsid w:val="00E0449E"/>
    <w:rsid w:val="00E20880"/>
    <w:rsid w:val="00E22218"/>
    <w:rsid w:val="00E9285C"/>
    <w:rsid w:val="00EC13F0"/>
    <w:rsid w:val="00EE608D"/>
    <w:rsid w:val="00EF2760"/>
    <w:rsid w:val="00EF6375"/>
    <w:rsid w:val="00F17695"/>
    <w:rsid w:val="00F2009A"/>
    <w:rsid w:val="00F23A49"/>
    <w:rsid w:val="00F2512A"/>
    <w:rsid w:val="00F733EE"/>
    <w:rsid w:val="00F7609A"/>
    <w:rsid w:val="00F834A4"/>
    <w:rsid w:val="00F96AEF"/>
    <w:rsid w:val="00FA7DB6"/>
    <w:rsid w:val="00FD2382"/>
    <w:rsid w:val="00FD5EEC"/>
    <w:rsid w:val="00FE5319"/>
    <w:rsid w:val="00FE6981"/>
    <w:rsid w:val="3B5623F3"/>
    <w:rsid w:val="4E972423"/>
    <w:rsid w:val="78C0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customStyle="1" w:styleId="7">
    <w:name w:val="页眉 字符"/>
    <w:basedOn w:val="4"/>
    <w:link w:val="3"/>
    <w:uiPriority w:val="99"/>
    <w:rPr>
      <w:sz w:val="18"/>
      <w:szCs w:val="18"/>
    </w:rPr>
  </w:style>
  <w:style w:type="character" w:customStyle="1" w:styleId="8">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2479</Words>
  <Characters>14136</Characters>
  <Lines>117</Lines>
  <Paragraphs>33</Paragraphs>
  <TotalTime>442</TotalTime>
  <ScaleCrop>false</ScaleCrop>
  <LinksUpToDate>false</LinksUpToDate>
  <CharactersWithSpaces>16582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2019-03-16T09:10:00Z</dcterms:created>
  <dc:creator>jiaoweiting</dc:creator>
  <cp:lastModifiedBy>jiaoweiting</cp:lastModifiedBy>
  <dcterms:modified xsi:type="dcterms:W3CDTF">2019-03-30T13:26:56Z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