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B0BE2" w14:textId="77777777" w:rsidR="008E2D59" w:rsidRPr="00382BBC" w:rsidRDefault="00205336" w:rsidP="0033124B">
      <w:pPr>
        <w:jc w:val="both"/>
        <w:rPr>
          <w:rFonts w:ascii="Calibri" w:hAnsi="Calibri" w:cs="Calibri"/>
          <w:b/>
          <w:color w:val="000000" w:themeColor="text1"/>
        </w:rPr>
      </w:pPr>
      <w:r w:rsidRPr="00382BBC">
        <w:rPr>
          <w:rFonts w:ascii="Calibri" w:hAnsi="Calibri" w:cs="Calibri"/>
          <w:b/>
          <w:color w:val="000000" w:themeColor="text1"/>
        </w:rPr>
        <w:t xml:space="preserve">TITLE: </w:t>
      </w:r>
    </w:p>
    <w:p w14:paraId="2F6541C2" w14:textId="3ECE0D8F" w:rsidR="00357C6D" w:rsidRPr="00382BBC" w:rsidRDefault="00AE4461" w:rsidP="0033124B">
      <w:pPr>
        <w:jc w:val="both"/>
        <w:rPr>
          <w:rFonts w:ascii="Calibri" w:hAnsi="Calibri" w:cs="Calibri"/>
          <w:color w:val="000000" w:themeColor="text1"/>
        </w:rPr>
      </w:pPr>
      <w:r w:rsidRPr="00382BBC">
        <w:rPr>
          <w:rFonts w:ascii="Calibri" w:hAnsi="Calibri" w:cs="Calibri"/>
          <w:color w:val="000000" w:themeColor="text1"/>
        </w:rPr>
        <w:t>Generation of 3D Skin Organoid from Cord Blood-derived Induced Pluripotent Stem Cells</w:t>
      </w:r>
    </w:p>
    <w:p w14:paraId="797FA69E" w14:textId="77777777" w:rsidR="00205336" w:rsidRPr="00382BBC" w:rsidRDefault="00205336" w:rsidP="0033124B">
      <w:pPr>
        <w:jc w:val="both"/>
        <w:rPr>
          <w:rFonts w:ascii="Calibri" w:hAnsi="Calibri" w:cs="Calibri"/>
          <w:b/>
          <w:color w:val="000000" w:themeColor="text1"/>
        </w:rPr>
      </w:pPr>
    </w:p>
    <w:p w14:paraId="3127FA8E" w14:textId="36DADF61" w:rsidR="00205336" w:rsidRPr="00382BBC" w:rsidRDefault="00205336" w:rsidP="0033124B">
      <w:pPr>
        <w:jc w:val="both"/>
        <w:rPr>
          <w:rFonts w:ascii="Calibri" w:hAnsi="Calibri" w:cs="Calibri"/>
          <w:color w:val="000000" w:themeColor="text1"/>
        </w:rPr>
      </w:pPr>
      <w:r w:rsidRPr="00382BBC">
        <w:rPr>
          <w:rFonts w:ascii="Calibri" w:hAnsi="Calibri" w:cs="Calibri"/>
          <w:b/>
          <w:color w:val="000000" w:themeColor="text1"/>
        </w:rPr>
        <w:t>AUTHORS</w:t>
      </w:r>
      <w:r w:rsidR="008E2D59" w:rsidRPr="00382BBC">
        <w:rPr>
          <w:rFonts w:ascii="Calibri" w:hAnsi="Calibri" w:cs="Calibri"/>
          <w:color w:val="000000" w:themeColor="text1"/>
        </w:rPr>
        <w:t>:</w:t>
      </w:r>
    </w:p>
    <w:p w14:paraId="261C416B" w14:textId="77777777" w:rsidR="00FA467F" w:rsidRPr="00382BBC" w:rsidRDefault="00205336" w:rsidP="00FA467F">
      <w:pPr>
        <w:jc w:val="both"/>
        <w:rPr>
          <w:rFonts w:ascii="Calibri" w:hAnsi="Calibri" w:cs="Calibri"/>
          <w:color w:val="000000" w:themeColor="text1"/>
          <w:vertAlign w:val="superscript"/>
        </w:rPr>
      </w:pPr>
      <w:proofErr w:type="spellStart"/>
      <w:r w:rsidRPr="00382BBC">
        <w:rPr>
          <w:rFonts w:ascii="Calibri" w:hAnsi="Calibri" w:cs="Calibri"/>
          <w:color w:val="000000" w:themeColor="text1"/>
        </w:rPr>
        <w:t>Yena</w:t>
      </w:r>
      <w:proofErr w:type="spellEnd"/>
      <w:r w:rsidRPr="00382BBC">
        <w:rPr>
          <w:rFonts w:ascii="Calibri" w:hAnsi="Calibri" w:cs="Calibri"/>
          <w:color w:val="000000" w:themeColor="text1"/>
        </w:rPr>
        <w:t xml:space="preserve"> Kim</w:t>
      </w:r>
      <w:r w:rsidR="00CA3B2B" w:rsidRPr="00382BBC">
        <w:rPr>
          <w:rFonts w:ascii="Calibri" w:hAnsi="Calibri" w:cs="Calibri"/>
          <w:color w:val="000000" w:themeColor="text1"/>
          <w:vertAlign w:val="superscript"/>
        </w:rPr>
        <w:t>1,2</w:t>
      </w:r>
      <w:r w:rsidR="00FA467F" w:rsidRPr="00267516">
        <w:rPr>
          <w:rFonts w:ascii="Calibri" w:hAnsi="Calibri" w:cs="Calibri"/>
          <w:color w:val="000000" w:themeColor="text1"/>
        </w:rPr>
        <w:t>,</w:t>
      </w:r>
      <w:r w:rsidR="00FA467F">
        <w:rPr>
          <w:rFonts w:ascii="Calibri" w:hAnsi="Calibri" w:cs="Calibri"/>
          <w:color w:val="000000" w:themeColor="text1"/>
        </w:rPr>
        <w:t xml:space="preserve"> </w:t>
      </w:r>
      <w:r w:rsidR="00FA467F" w:rsidRPr="00382BBC">
        <w:rPr>
          <w:rFonts w:ascii="Calibri" w:hAnsi="Calibri" w:cs="Calibri"/>
          <w:color w:val="000000" w:themeColor="text1"/>
        </w:rPr>
        <w:t>Ji Hyeon Ju</w:t>
      </w:r>
      <w:r w:rsidR="00FA467F" w:rsidRPr="00382BBC">
        <w:rPr>
          <w:rFonts w:ascii="Calibri" w:hAnsi="Calibri" w:cs="Calibri"/>
          <w:color w:val="000000" w:themeColor="text1"/>
          <w:vertAlign w:val="superscript"/>
        </w:rPr>
        <w:t>1,2,3</w:t>
      </w:r>
    </w:p>
    <w:p w14:paraId="0B352156" w14:textId="650F24C6" w:rsidR="00CB64D0" w:rsidRPr="00382BBC" w:rsidRDefault="00CB64D0" w:rsidP="0033124B">
      <w:pPr>
        <w:jc w:val="both"/>
        <w:rPr>
          <w:rFonts w:ascii="Calibri" w:hAnsi="Calibri" w:cs="Calibri"/>
          <w:color w:val="000000" w:themeColor="text1"/>
        </w:rPr>
      </w:pPr>
    </w:p>
    <w:p w14:paraId="00FDF582" w14:textId="1102AA42" w:rsidR="00CB64D0" w:rsidRPr="00382BBC" w:rsidRDefault="00CB64D0" w:rsidP="0033124B">
      <w:pPr>
        <w:jc w:val="both"/>
        <w:rPr>
          <w:rFonts w:ascii="Calibri" w:hAnsi="Calibri" w:cs="Calibri"/>
          <w:color w:val="000000" w:themeColor="text1"/>
        </w:rPr>
      </w:pPr>
      <w:r w:rsidRPr="00382BBC">
        <w:rPr>
          <w:rFonts w:ascii="Calibri" w:hAnsi="Calibri" w:cs="Calibri"/>
          <w:color w:val="000000" w:themeColor="text1"/>
          <w:vertAlign w:val="superscript"/>
        </w:rPr>
        <w:t>1</w:t>
      </w:r>
      <w:r w:rsidRPr="00382BBC">
        <w:rPr>
          <w:rFonts w:ascii="Calibri" w:hAnsi="Calibri" w:cs="Calibri"/>
          <w:color w:val="000000" w:themeColor="text1"/>
        </w:rPr>
        <w:t xml:space="preserve">CiSTEM Laboratory, Catholic </w:t>
      </w:r>
      <w:r w:rsidR="003019F5">
        <w:rPr>
          <w:rFonts w:ascii="Calibri" w:hAnsi="Calibri" w:cs="Calibri"/>
          <w:color w:val="000000" w:themeColor="text1"/>
        </w:rPr>
        <w:t>Induced Pluripotent Stem Cell (</w:t>
      </w:r>
      <w:r w:rsidRPr="00382BBC">
        <w:rPr>
          <w:rFonts w:ascii="Calibri" w:hAnsi="Calibri" w:cs="Calibri"/>
          <w:color w:val="000000" w:themeColor="text1"/>
        </w:rPr>
        <w:t>iPSC</w:t>
      </w:r>
      <w:r w:rsidR="003019F5">
        <w:rPr>
          <w:rFonts w:ascii="Calibri" w:hAnsi="Calibri" w:cs="Calibri"/>
          <w:color w:val="000000" w:themeColor="text1"/>
        </w:rPr>
        <w:t>)</w:t>
      </w:r>
      <w:r w:rsidRPr="00382BBC">
        <w:rPr>
          <w:rFonts w:ascii="Calibri" w:hAnsi="Calibri" w:cs="Calibri"/>
          <w:color w:val="000000" w:themeColor="text1"/>
        </w:rPr>
        <w:t xml:space="preserve"> Research Center, College of Medicine, The Catholic University of Korea, Seoul, Republic of Korea </w:t>
      </w:r>
    </w:p>
    <w:p w14:paraId="29C01A6D" w14:textId="2E4A4FCA" w:rsidR="00CB64D0" w:rsidRDefault="00CB64D0" w:rsidP="0033124B">
      <w:pPr>
        <w:jc w:val="both"/>
        <w:rPr>
          <w:rFonts w:ascii="Calibri" w:hAnsi="Calibri" w:cs="Calibri"/>
          <w:color w:val="000000" w:themeColor="text1"/>
        </w:rPr>
      </w:pPr>
      <w:r w:rsidRPr="00382BBC">
        <w:rPr>
          <w:rFonts w:ascii="Calibri" w:hAnsi="Calibri" w:cs="Calibri"/>
          <w:color w:val="000000" w:themeColor="text1"/>
          <w:vertAlign w:val="superscript"/>
        </w:rPr>
        <w:t>2</w:t>
      </w:r>
      <w:r w:rsidRPr="00382BBC">
        <w:rPr>
          <w:rFonts w:ascii="Calibri" w:hAnsi="Calibri" w:cs="Calibri"/>
          <w:color w:val="000000" w:themeColor="text1"/>
        </w:rPr>
        <w:t>Department of Biomedicine &amp; Health Science, Seoul St. Mary’s Hospital, College of Medicine, The Catholic University of Korea, Seoul, Republic of Korea</w:t>
      </w:r>
    </w:p>
    <w:p w14:paraId="06267091" w14:textId="17325578" w:rsidR="003019F5" w:rsidRPr="00382BBC" w:rsidRDefault="003019F5" w:rsidP="0033124B">
      <w:pPr>
        <w:jc w:val="both"/>
        <w:rPr>
          <w:rFonts w:ascii="Calibri" w:hAnsi="Calibri" w:cs="Calibri"/>
          <w:color w:val="000000" w:themeColor="text1"/>
        </w:rPr>
      </w:pPr>
      <w:r w:rsidRPr="00382BBC">
        <w:rPr>
          <w:rFonts w:ascii="Calibri" w:eastAsiaTheme="minorHAnsi" w:hAnsi="Calibri" w:cs="Calibri"/>
          <w:color w:val="000000" w:themeColor="text1"/>
          <w:vertAlign w:val="superscript"/>
        </w:rPr>
        <w:t>3</w:t>
      </w:r>
      <w:r w:rsidRPr="00382BBC">
        <w:rPr>
          <w:rFonts w:ascii="Calibri" w:eastAsiaTheme="minorHAnsi" w:hAnsi="Calibri" w:cs="Calibri"/>
          <w:color w:val="000000" w:themeColor="text1"/>
        </w:rPr>
        <w:t xml:space="preserve">Division of Rheumatology, Department of Internal Medicine, Seoul St. Mary’s Hospital, College of Medicine, The Catholic University of Korea, Seoul, Republic of Korea </w:t>
      </w:r>
    </w:p>
    <w:p w14:paraId="72631C65" w14:textId="77777777" w:rsidR="003019F5" w:rsidRDefault="003019F5" w:rsidP="0033124B">
      <w:pPr>
        <w:jc w:val="both"/>
        <w:rPr>
          <w:rFonts w:ascii="Calibri" w:hAnsi="Calibri" w:cs="Calibri"/>
          <w:color w:val="000000" w:themeColor="text1"/>
        </w:rPr>
      </w:pPr>
    </w:p>
    <w:p w14:paraId="631D311A" w14:textId="175E9B3E" w:rsidR="003019F5" w:rsidRDefault="003019F5" w:rsidP="0033124B">
      <w:pPr>
        <w:jc w:val="both"/>
        <w:rPr>
          <w:rFonts w:ascii="Calibri" w:hAnsi="Calibri" w:cs="Calibri"/>
          <w:color w:val="000000" w:themeColor="text1"/>
        </w:rPr>
      </w:pPr>
      <w:r>
        <w:rPr>
          <w:rFonts w:ascii="Calibri" w:hAnsi="Calibri" w:cs="Calibri"/>
          <w:color w:val="000000" w:themeColor="text1"/>
        </w:rPr>
        <w:t>E-mail address of the co-author:</w:t>
      </w:r>
    </w:p>
    <w:p w14:paraId="20E6114B" w14:textId="2E0ABEB7" w:rsidR="00CB64D0" w:rsidRPr="00382BBC" w:rsidRDefault="003019F5" w:rsidP="0033124B">
      <w:pPr>
        <w:jc w:val="both"/>
        <w:rPr>
          <w:rFonts w:ascii="Calibri" w:hAnsi="Calibri" w:cs="Calibri"/>
          <w:color w:val="000000" w:themeColor="text1"/>
        </w:rPr>
      </w:pPr>
      <w:proofErr w:type="spellStart"/>
      <w:r>
        <w:rPr>
          <w:rFonts w:ascii="Calibri" w:hAnsi="Calibri" w:cs="Calibri"/>
          <w:color w:val="000000" w:themeColor="text1"/>
        </w:rPr>
        <w:t>Yena</w:t>
      </w:r>
      <w:proofErr w:type="spellEnd"/>
      <w:r>
        <w:rPr>
          <w:rFonts w:ascii="Calibri" w:hAnsi="Calibri" w:cs="Calibri"/>
          <w:color w:val="000000" w:themeColor="text1"/>
        </w:rPr>
        <w:t xml:space="preserve"> Kim</w:t>
      </w:r>
      <w:r>
        <w:rPr>
          <w:rFonts w:ascii="Calibri" w:hAnsi="Calibri" w:cs="Calibri"/>
          <w:color w:val="000000" w:themeColor="text1"/>
        </w:rPr>
        <w:tab/>
        <w:t>(</w:t>
      </w:r>
      <w:r w:rsidR="00CB64D0" w:rsidRPr="00382BBC">
        <w:rPr>
          <w:rFonts w:ascii="Calibri" w:hAnsi="Calibri" w:cs="Calibri"/>
          <w:color w:val="000000" w:themeColor="text1"/>
        </w:rPr>
        <w:t>kyena0430@gmail.com</w:t>
      </w:r>
      <w:r>
        <w:rPr>
          <w:rFonts w:ascii="Calibri" w:hAnsi="Calibri" w:cs="Calibri"/>
          <w:color w:val="000000" w:themeColor="text1"/>
        </w:rPr>
        <w:t>)</w:t>
      </w:r>
    </w:p>
    <w:p w14:paraId="62A4181A" w14:textId="77777777" w:rsidR="00CB64D0" w:rsidRPr="00382BBC" w:rsidRDefault="00CB64D0" w:rsidP="0033124B">
      <w:pPr>
        <w:jc w:val="both"/>
        <w:rPr>
          <w:rFonts w:ascii="Calibri" w:hAnsi="Calibri" w:cs="Calibri"/>
          <w:color w:val="000000" w:themeColor="text1"/>
        </w:rPr>
      </w:pPr>
    </w:p>
    <w:p w14:paraId="716D7B07" w14:textId="7E5F50CC" w:rsidR="00CA3B2B" w:rsidRPr="00267516" w:rsidRDefault="003019F5" w:rsidP="0033124B">
      <w:pPr>
        <w:jc w:val="both"/>
        <w:rPr>
          <w:rFonts w:ascii="Calibri" w:eastAsiaTheme="minorHAnsi" w:hAnsi="Calibri" w:cs="Calibri"/>
          <w:color w:val="000000" w:themeColor="text1"/>
        </w:rPr>
      </w:pPr>
      <w:r w:rsidRPr="003019F5">
        <w:rPr>
          <w:rFonts w:ascii="Calibri" w:eastAsiaTheme="minorHAnsi" w:hAnsi="Calibri" w:cs="Calibri"/>
          <w:color w:val="000000" w:themeColor="text1"/>
        </w:rPr>
        <w:t xml:space="preserve">Corresponding author: </w:t>
      </w:r>
    </w:p>
    <w:p w14:paraId="1015A246" w14:textId="34EE55D8" w:rsidR="00CE1A73" w:rsidRPr="00382BBC" w:rsidRDefault="00CA3B2B" w:rsidP="0033124B">
      <w:pPr>
        <w:jc w:val="both"/>
        <w:rPr>
          <w:rFonts w:ascii="Calibri" w:eastAsiaTheme="minorHAnsi" w:hAnsi="Calibri" w:cs="Calibri"/>
          <w:color w:val="000000" w:themeColor="text1"/>
        </w:rPr>
      </w:pPr>
      <w:r w:rsidRPr="00382BBC">
        <w:rPr>
          <w:rFonts w:ascii="Calibri" w:eastAsiaTheme="minorHAnsi" w:hAnsi="Calibri" w:cs="Calibri"/>
          <w:color w:val="000000" w:themeColor="text1"/>
        </w:rPr>
        <w:t>Ji Hyeon Ju</w:t>
      </w:r>
      <w:r w:rsidR="003019F5">
        <w:rPr>
          <w:rFonts w:ascii="Calibri" w:eastAsiaTheme="minorHAnsi" w:hAnsi="Calibri" w:cs="Calibri"/>
          <w:color w:val="000000" w:themeColor="text1"/>
        </w:rPr>
        <w:tab/>
        <w:t>(</w:t>
      </w:r>
      <w:r w:rsidR="003019F5" w:rsidRPr="00382BBC">
        <w:rPr>
          <w:rFonts w:ascii="Calibri" w:eastAsiaTheme="minorHAnsi" w:hAnsi="Calibri" w:cs="Calibri"/>
          <w:color w:val="000000" w:themeColor="text1"/>
        </w:rPr>
        <w:t>juji@catholic.ac.kr</w:t>
      </w:r>
      <w:r w:rsidR="003019F5">
        <w:rPr>
          <w:rFonts w:ascii="Calibri" w:eastAsiaTheme="minorHAnsi" w:hAnsi="Calibri" w:cs="Calibri"/>
          <w:color w:val="000000" w:themeColor="text1"/>
        </w:rPr>
        <w:t>)</w:t>
      </w:r>
    </w:p>
    <w:p w14:paraId="60A00347" w14:textId="77777777" w:rsidR="00CE1A73" w:rsidRPr="00382BBC" w:rsidRDefault="00CE1A73" w:rsidP="0033124B">
      <w:pPr>
        <w:jc w:val="both"/>
        <w:rPr>
          <w:rFonts w:ascii="Calibri" w:eastAsiaTheme="minorHAnsi" w:hAnsi="Calibri" w:cs="Calibri"/>
          <w:b/>
          <w:color w:val="000000" w:themeColor="text1"/>
        </w:rPr>
      </w:pPr>
    </w:p>
    <w:p w14:paraId="75AAB55F" w14:textId="1C41CAFC" w:rsidR="00CE1A73" w:rsidRPr="00382BBC" w:rsidRDefault="00CE1A73" w:rsidP="0033124B">
      <w:pPr>
        <w:jc w:val="both"/>
        <w:rPr>
          <w:rFonts w:ascii="Calibri" w:eastAsiaTheme="minorHAnsi" w:hAnsi="Calibri" w:cs="Calibri"/>
          <w:b/>
          <w:color w:val="000000" w:themeColor="text1"/>
        </w:rPr>
      </w:pPr>
      <w:r w:rsidRPr="00382BBC">
        <w:rPr>
          <w:rFonts w:ascii="Calibri" w:eastAsiaTheme="minorHAnsi" w:hAnsi="Calibri" w:cs="Calibri"/>
          <w:b/>
          <w:color w:val="000000" w:themeColor="text1"/>
        </w:rPr>
        <w:t>KEYWORD</w:t>
      </w:r>
      <w:r w:rsidR="008E2D59" w:rsidRPr="00382BBC">
        <w:rPr>
          <w:rFonts w:ascii="Calibri" w:eastAsiaTheme="minorHAnsi" w:hAnsi="Calibri" w:cs="Calibri"/>
          <w:b/>
          <w:color w:val="000000" w:themeColor="text1"/>
        </w:rPr>
        <w:t>S</w:t>
      </w:r>
      <w:r w:rsidRPr="00382BBC">
        <w:rPr>
          <w:rFonts w:ascii="Calibri" w:eastAsiaTheme="minorHAnsi" w:hAnsi="Calibri" w:cs="Calibri"/>
          <w:b/>
          <w:color w:val="000000" w:themeColor="text1"/>
        </w:rPr>
        <w:t xml:space="preserve">: </w:t>
      </w:r>
    </w:p>
    <w:p w14:paraId="30FD0402" w14:textId="725034F8" w:rsidR="00CE1A73" w:rsidRPr="00382BBC" w:rsidRDefault="00CE1A73" w:rsidP="0033124B">
      <w:pPr>
        <w:jc w:val="both"/>
        <w:rPr>
          <w:rFonts w:ascii="Calibri" w:eastAsiaTheme="minorHAnsi" w:hAnsi="Calibri" w:cs="Calibri"/>
          <w:color w:val="000000" w:themeColor="text1"/>
        </w:rPr>
      </w:pPr>
      <w:r w:rsidRPr="00382BBC">
        <w:rPr>
          <w:rFonts w:ascii="Calibri" w:eastAsiaTheme="minorHAnsi" w:hAnsi="Calibri" w:cs="Calibri"/>
          <w:color w:val="000000" w:themeColor="text1"/>
        </w:rPr>
        <w:t xml:space="preserve">Induced </w:t>
      </w:r>
      <w:r w:rsidR="003019F5" w:rsidRPr="00382BBC">
        <w:rPr>
          <w:rFonts w:ascii="Calibri" w:eastAsiaTheme="minorHAnsi" w:hAnsi="Calibri" w:cs="Calibri"/>
          <w:color w:val="000000" w:themeColor="text1"/>
        </w:rPr>
        <w:t>pluripotent stem cell, cord blood mononuclear cell, fibroblast, keratinocyte</w:t>
      </w:r>
      <w:r w:rsidRPr="00382BBC">
        <w:rPr>
          <w:rFonts w:ascii="Calibri" w:eastAsiaTheme="minorHAnsi" w:hAnsi="Calibri" w:cs="Calibri"/>
          <w:color w:val="000000" w:themeColor="text1"/>
        </w:rPr>
        <w:t xml:space="preserve">, 3D </w:t>
      </w:r>
      <w:r w:rsidR="003019F5" w:rsidRPr="00382BBC">
        <w:rPr>
          <w:rFonts w:ascii="Calibri" w:eastAsiaTheme="minorHAnsi" w:hAnsi="Calibri" w:cs="Calibri"/>
          <w:color w:val="000000" w:themeColor="text1"/>
        </w:rPr>
        <w:t>skin organoid, skin graft, humanized mice model</w:t>
      </w:r>
    </w:p>
    <w:p w14:paraId="758F9C5C" w14:textId="77777777" w:rsidR="00CE1A73" w:rsidRPr="00382BBC" w:rsidRDefault="00CE1A73" w:rsidP="0033124B">
      <w:pPr>
        <w:jc w:val="both"/>
        <w:rPr>
          <w:rFonts w:ascii="Calibri" w:eastAsiaTheme="minorHAnsi" w:hAnsi="Calibri" w:cs="Calibri"/>
          <w:b/>
          <w:color w:val="000000" w:themeColor="text1"/>
        </w:rPr>
      </w:pPr>
    </w:p>
    <w:p w14:paraId="216E7B3F" w14:textId="7D1D6E87" w:rsidR="00CE1A73" w:rsidRPr="00382BBC" w:rsidRDefault="00CE1A73" w:rsidP="0033124B">
      <w:pPr>
        <w:jc w:val="both"/>
        <w:rPr>
          <w:rFonts w:ascii="Calibri" w:eastAsiaTheme="minorHAnsi" w:hAnsi="Calibri" w:cs="Calibri"/>
          <w:color w:val="000000" w:themeColor="text1"/>
        </w:rPr>
      </w:pPr>
      <w:r w:rsidRPr="00382BBC">
        <w:rPr>
          <w:rFonts w:ascii="Calibri" w:eastAsiaTheme="minorHAnsi" w:hAnsi="Calibri" w:cs="Calibri"/>
          <w:b/>
          <w:color w:val="000000" w:themeColor="text1"/>
        </w:rPr>
        <w:t>SUMMARY</w:t>
      </w:r>
      <w:r w:rsidR="008E2D59" w:rsidRPr="00382BBC">
        <w:rPr>
          <w:rFonts w:ascii="Calibri" w:eastAsiaTheme="minorHAnsi" w:hAnsi="Calibri" w:cs="Calibri"/>
          <w:b/>
          <w:color w:val="000000" w:themeColor="text1"/>
        </w:rPr>
        <w:t>:</w:t>
      </w:r>
    </w:p>
    <w:p w14:paraId="4A8A651E" w14:textId="156F4D48" w:rsidR="000A0E33" w:rsidRPr="00382BBC" w:rsidRDefault="001E6638" w:rsidP="0033124B">
      <w:pPr>
        <w:jc w:val="both"/>
        <w:rPr>
          <w:rFonts w:ascii="Calibri" w:eastAsiaTheme="minorHAnsi" w:hAnsi="Calibri" w:cs="Calibri"/>
          <w:color w:val="000000" w:themeColor="text1"/>
        </w:rPr>
      </w:pPr>
      <w:r w:rsidRPr="00382BBC">
        <w:rPr>
          <w:rFonts w:ascii="Calibri" w:eastAsiaTheme="minorHAnsi" w:hAnsi="Calibri" w:cs="Calibri"/>
          <w:color w:val="000000" w:themeColor="text1"/>
        </w:rPr>
        <w:t xml:space="preserve">We propose a protocol that </w:t>
      </w:r>
      <w:r w:rsidR="002B1A10">
        <w:rPr>
          <w:rFonts w:ascii="Calibri" w:eastAsiaTheme="minorHAnsi" w:hAnsi="Calibri" w:cs="Calibri"/>
          <w:color w:val="000000" w:themeColor="text1"/>
        </w:rPr>
        <w:t>shows how</w:t>
      </w:r>
      <w:r w:rsidR="003019F5">
        <w:rPr>
          <w:rFonts w:ascii="Calibri" w:eastAsiaTheme="minorHAnsi" w:hAnsi="Calibri" w:cs="Calibri"/>
          <w:color w:val="000000" w:themeColor="text1"/>
        </w:rPr>
        <w:t xml:space="preserve"> to </w:t>
      </w:r>
      <w:r w:rsidRPr="00382BBC">
        <w:rPr>
          <w:rFonts w:ascii="Calibri" w:eastAsiaTheme="minorHAnsi" w:hAnsi="Calibri" w:cs="Calibri"/>
          <w:color w:val="000000" w:themeColor="text1"/>
        </w:rPr>
        <w:t>differentiat</w:t>
      </w:r>
      <w:r w:rsidR="003019F5">
        <w:rPr>
          <w:rFonts w:ascii="Calibri" w:eastAsiaTheme="minorHAnsi" w:hAnsi="Calibri" w:cs="Calibri"/>
          <w:color w:val="000000" w:themeColor="text1"/>
        </w:rPr>
        <w:t>e</w:t>
      </w:r>
      <w:r w:rsidRPr="00382BBC">
        <w:rPr>
          <w:rFonts w:ascii="Calibri" w:eastAsiaTheme="minorHAnsi" w:hAnsi="Calibri" w:cs="Calibri"/>
          <w:color w:val="000000" w:themeColor="text1"/>
        </w:rPr>
        <w:t xml:space="preserve"> induced pluripotent stem cell-deriv</w:t>
      </w:r>
      <w:r w:rsidR="00774E56" w:rsidRPr="00382BBC">
        <w:rPr>
          <w:rFonts w:ascii="Calibri" w:eastAsiaTheme="minorHAnsi" w:hAnsi="Calibri" w:cs="Calibri"/>
          <w:color w:val="000000" w:themeColor="text1"/>
        </w:rPr>
        <w:t>e</w:t>
      </w:r>
      <w:r w:rsidRPr="00382BBC">
        <w:rPr>
          <w:rFonts w:ascii="Calibri" w:eastAsiaTheme="minorHAnsi" w:hAnsi="Calibri" w:cs="Calibri"/>
          <w:color w:val="000000" w:themeColor="text1"/>
        </w:rPr>
        <w:t>d keratinocytes and fibroblast</w:t>
      </w:r>
      <w:r w:rsidR="00F766BA" w:rsidRPr="00382BBC">
        <w:rPr>
          <w:rFonts w:ascii="Calibri" w:eastAsiaTheme="minorHAnsi" w:hAnsi="Calibri" w:cs="Calibri"/>
          <w:color w:val="000000" w:themeColor="text1"/>
        </w:rPr>
        <w:t xml:space="preserve">s </w:t>
      </w:r>
      <w:r w:rsidR="003019F5">
        <w:rPr>
          <w:rFonts w:ascii="Calibri" w:eastAsiaTheme="minorHAnsi" w:hAnsi="Calibri" w:cs="Calibri"/>
          <w:color w:val="000000" w:themeColor="text1"/>
        </w:rPr>
        <w:t>a</w:t>
      </w:r>
      <w:r w:rsidR="00F766BA" w:rsidRPr="00382BBC">
        <w:rPr>
          <w:rFonts w:ascii="Calibri" w:eastAsiaTheme="minorHAnsi" w:hAnsi="Calibri" w:cs="Calibri"/>
          <w:color w:val="000000" w:themeColor="text1"/>
        </w:rPr>
        <w:t xml:space="preserve">nd generate </w:t>
      </w:r>
      <w:r w:rsidR="003019F5">
        <w:rPr>
          <w:rFonts w:ascii="Calibri" w:eastAsiaTheme="minorHAnsi" w:hAnsi="Calibri" w:cs="Calibri"/>
          <w:color w:val="000000" w:themeColor="text1"/>
        </w:rPr>
        <w:t>a</w:t>
      </w:r>
      <w:r w:rsidR="00F766BA" w:rsidRPr="00382BBC">
        <w:rPr>
          <w:rFonts w:ascii="Calibri" w:eastAsiaTheme="minorHAnsi" w:hAnsi="Calibri" w:cs="Calibri"/>
          <w:color w:val="000000" w:themeColor="text1"/>
        </w:rPr>
        <w:t xml:space="preserve"> 3D skin organoid</w:t>
      </w:r>
      <w:r w:rsidR="003019F5">
        <w:rPr>
          <w:rFonts w:ascii="Calibri" w:eastAsiaTheme="minorHAnsi" w:hAnsi="Calibri" w:cs="Calibri"/>
          <w:color w:val="000000" w:themeColor="text1"/>
        </w:rPr>
        <w:t>,</w:t>
      </w:r>
      <w:r w:rsidR="00F766BA" w:rsidRPr="00382BBC">
        <w:rPr>
          <w:rFonts w:ascii="Calibri" w:eastAsiaTheme="minorHAnsi" w:hAnsi="Calibri" w:cs="Calibri"/>
          <w:color w:val="000000" w:themeColor="text1"/>
        </w:rPr>
        <w:t xml:space="preserve"> using the</w:t>
      </w:r>
      <w:r w:rsidR="003019F5">
        <w:rPr>
          <w:rFonts w:ascii="Calibri" w:eastAsiaTheme="minorHAnsi" w:hAnsi="Calibri" w:cs="Calibri"/>
          <w:color w:val="000000" w:themeColor="text1"/>
        </w:rPr>
        <w:t>se</w:t>
      </w:r>
      <w:r w:rsidR="00F766BA" w:rsidRPr="00382BBC">
        <w:rPr>
          <w:rFonts w:ascii="Calibri" w:eastAsiaTheme="minorHAnsi" w:hAnsi="Calibri" w:cs="Calibri"/>
          <w:color w:val="000000" w:themeColor="text1"/>
        </w:rPr>
        <w:t xml:space="preserve"> keratinocytes and fibroblasts</w:t>
      </w:r>
      <w:r w:rsidR="00752E59" w:rsidRPr="00382BBC">
        <w:rPr>
          <w:rFonts w:ascii="Calibri" w:eastAsiaTheme="minorHAnsi" w:hAnsi="Calibri" w:cs="Calibri"/>
          <w:color w:val="000000" w:themeColor="text1"/>
        </w:rPr>
        <w:t xml:space="preserve">. This protocol </w:t>
      </w:r>
      <w:r w:rsidR="003019F5">
        <w:rPr>
          <w:rFonts w:ascii="Calibri" w:eastAsiaTheme="minorHAnsi" w:hAnsi="Calibri" w:cs="Calibri"/>
          <w:color w:val="000000" w:themeColor="text1"/>
        </w:rPr>
        <w:t>contains</w:t>
      </w:r>
      <w:r w:rsidR="00752E59" w:rsidRPr="00382BBC">
        <w:rPr>
          <w:rFonts w:ascii="Calibri" w:eastAsiaTheme="minorHAnsi" w:hAnsi="Calibri" w:cs="Calibri"/>
          <w:color w:val="000000" w:themeColor="text1"/>
        </w:rPr>
        <w:t xml:space="preserve"> </w:t>
      </w:r>
      <w:r w:rsidR="003019F5">
        <w:rPr>
          <w:rFonts w:ascii="Calibri" w:eastAsiaTheme="minorHAnsi" w:hAnsi="Calibri" w:cs="Calibri"/>
          <w:color w:val="000000" w:themeColor="text1"/>
        </w:rPr>
        <w:t xml:space="preserve">an </w:t>
      </w:r>
      <w:r w:rsidR="00752E59" w:rsidRPr="00382BBC">
        <w:rPr>
          <w:rFonts w:ascii="Calibri" w:eastAsiaTheme="minorHAnsi" w:hAnsi="Calibri" w:cs="Calibri"/>
          <w:color w:val="000000" w:themeColor="text1"/>
        </w:rPr>
        <w:t>additional step of generati</w:t>
      </w:r>
      <w:r w:rsidR="003019F5">
        <w:rPr>
          <w:rFonts w:ascii="Calibri" w:eastAsiaTheme="minorHAnsi" w:hAnsi="Calibri" w:cs="Calibri"/>
          <w:color w:val="000000" w:themeColor="text1"/>
        </w:rPr>
        <w:t>ng</w:t>
      </w:r>
      <w:r w:rsidR="00752E59" w:rsidRPr="00382BBC">
        <w:rPr>
          <w:rFonts w:ascii="Calibri" w:eastAsiaTheme="minorHAnsi" w:hAnsi="Calibri" w:cs="Calibri"/>
          <w:color w:val="000000" w:themeColor="text1"/>
        </w:rPr>
        <w:t xml:space="preserve"> </w:t>
      </w:r>
      <w:r w:rsidR="003019F5">
        <w:rPr>
          <w:rFonts w:ascii="Calibri" w:eastAsiaTheme="minorHAnsi" w:hAnsi="Calibri" w:cs="Calibri"/>
          <w:color w:val="000000" w:themeColor="text1"/>
        </w:rPr>
        <w:t xml:space="preserve">a </w:t>
      </w:r>
      <w:r w:rsidR="00752E59" w:rsidRPr="00382BBC">
        <w:rPr>
          <w:rFonts w:ascii="Calibri" w:eastAsiaTheme="minorHAnsi" w:hAnsi="Calibri" w:cs="Calibri"/>
          <w:color w:val="000000" w:themeColor="text1"/>
        </w:rPr>
        <w:t>humanized mice model. Th</w:t>
      </w:r>
      <w:r w:rsidR="002B1A10">
        <w:rPr>
          <w:rFonts w:ascii="Calibri" w:eastAsiaTheme="minorHAnsi" w:hAnsi="Calibri" w:cs="Calibri"/>
          <w:color w:val="000000" w:themeColor="text1"/>
        </w:rPr>
        <w:t>e</w:t>
      </w:r>
      <w:r w:rsidR="00752E59" w:rsidRPr="00382BBC">
        <w:rPr>
          <w:rFonts w:ascii="Calibri" w:eastAsiaTheme="minorHAnsi" w:hAnsi="Calibri" w:cs="Calibri"/>
          <w:color w:val="000000" w:themeColor="text1"/>
        </w:rPr>
        <w:t xml:space="preserve"> technique </w:t>
      </w:r>
      <w:r w:rsidR="002B1A10">
        <w:rPr>
          <w:rFonts w:ascii="Calibri" w:eastAsiaTheme="minorHAnsi" w:hAnsi="Calibri" w:cs="Calibri"/>
          <w:color w:val="000000" w:themeColor="text1"/>
        </w:rPr>
        <w:t xml:space="preserve">presented here </w:t>
      </w:r>
      <w:r w:rsidR="00752E59" w:rsidRPr="00382BBC">
        <w:rPr>
          <w:rFonts w:ascii="Calibri" w:eastAsiaTheme="minorHAnsi" w:hAnsi="Calibri" w:cs="Calibri"/>
          <w:color w:val="000000" w:themeColor="text1"/>
        </w:rPr>
        <w:t xml:space="preserve">will improve </w:t>
      </w:r>
      <w:r w:rsidR="003019F5">
        <w:rPr>
          <w:rFonts w:ascii="Calibri" w:eastAsiaTheme="minorHAnsi" w:hAnsi="Calibri" w:cs="Calibri"/>
          <w:color w:val="000000" w:themeColor="text1"/>
        </w:rPr>
        <w:t>dermatologic research</w:t>
      </w:r>
      <w:r w:rsidR="00752E59" w:rsidRPr="00382BBC">
        <w:rPr>
          <w:rFonts w:ascii="Calibri" w:eastAsiaTheme="minorHAnsi" w:hAnsi="Calibri" w:cs="Calibri"/>
          <w:color w:val="000000" w:themeColor="text1"/>
        </w:rPr>
        <w:t>.</w:t>
      </w:r>
    </w:p>
    <w:p w14:paraId="0B6756C5" w14:textId="77777777" w:rsidR="00366904" w:rsidRPr="00382BBC" w:rsidRDefault="00366904" w:rsidP="0033124B">
      <w:pPr>
        <w:jc w:val="both"/>
        <w:rPr>
          <w:rFonts w:ascii="Calibri" w:eastAsiaTheme="minorHAnsi" w:hAnsi="Calibri" w:cs="Calibri"/>
          <w:color w:val="000000" w:themeColor="text1"/>
        </w:rPr>
      </w:pPr>
    </w:p>
    <w:p w14:paraId="536CCD0A" w14:textId="16A892D8" w:rsidR="00CE1A73" w:rsidRPr="00382BBC" w:rsidRDefault="00CE1A73" w:rsidP="0033124B">
      <w:pPr>
        <w:jc w:val="both"/>
        <w:rPr>
          <w:rFonts w:ascii="Calibri" w:eastAsiaTheme="minorHAnsi" w:hAnsi="Calibri" w:cs="Calibri"/>
          <w:b/>
          <w:color w:val="000000" w:themeColor="text1"/>
        </w:rPr>
      </w:pPr>
      <w:r w:rsidRPr="00382BBC">
        <w:rPr>
          <w:rFonts w:ascii="Calibri" w:eastAsiaTheme="minorHAnsi" w:hAnsi="Calibri" w:cs="Calibri"/>
          <w:b/>
          <w:color w:val="000000" w:themeColor="text1"/>
        </w:rPr>
        <w:t>ABSTRACT</w:t>
      </w:r>
      <w:r w:rsidR="008E2D59" w:rsidRPr="00382BBC">
        <w:rPr>
          <w:rFonts w:ascii="Calibri" w:eastAsiaTheme="minorHAnsi" w:hAnsi="Calibri" w:cs="Calibri"/>
          <w:b/>
          <w:color w:val="000000" w:themeColor="text1"/>
        </w:rPr>
        <w:t>:</w:t>
      </w:r>
    </w:p>
    <w:p w14:paraId="27E1A734" w14:textId="4CB09D6B" w:rsidR="000A0E33" w:rsidRPr="00382BBC" w:rsidRDefault="005E3005" w:rsidP="0033124B">
      <w:pPr>
        <w:jc w:val="both"/>
        <w:rPr>
          <w:rFonts w:ascii="Calibri" w:eastAsiaTheme="minorHAnsi" w:hAnsi="Calibri" w:cs="Calibri"/>
          <w:color w:val="000000" w:themeColor="text1"/>
        </w:rPr>
      </w:pPr>
      <w:r w:rsidRPr="00382BBC">
        <w:rPr>
          <w:rFonts w:ascii="Calibri" w:eastAsiaTheme="minorHAnsi" w:hAnsi="Calibri" w:cs="Calibri"/>
          <w:color w:val="000000" w:themeColor="text1"/>
        </w:rPr>
        <w:t>The s</w:t>
      </w:r>
      <w:r w:rsidR="00ED09C7" w:rsidRPr="00382BBC">
        <w:rPr>
          <w:rFonts w:ascii="Calibri" w:eastAsiaTheme="minorHAnsi" w:hAnsi="Calibri" w:cs="Calibri"/>
          <w:color w:val="000000" w:themeColor="text1"/>
        </w:rPr>
        <w:t>kin</w:t>
      </w:r>
      <w:r w:rsidR="00935121" w:rsidRPr="00382BBC">
        <w:rPr>
          <w:rFonts w:ascii="Calibri" w:eastAsiaTheme="minorHAnsi" w:hAnsi="Calibri" w:cs="Calibri"/>
          <w:color w:val="000000" w:themeColor="text1"/>
        </w:rPr>
        <w:t xml:space="preserve"> is </w:t>
      </w:r>
      <w:r w:rsidRPr="00382BBC">
        <w:rPr>
          <w:rFonts w:ascii="Calibri" w:eastAsiaTheme="minorHAnsi" w:hAnsi="Calibri" w:cs="Calibri"/>
          <w:color w:val="000000" w:themeColor="text1"/>
        </w:rPr>
        <w:t xml:space="preserve">the body’s </w:t>
      </w:r>
      <w:r w:rsidR="00935121" w:rsidRPr="00382BBC">
        <w:rPr>
          <w:rFonts w:ascii="Calibri" w:eastAsiaTheme="minorHAnsi" w:hAnsi="Calibri" w:cs="Calibri"/>
          <w:color w:val="000000" w:themeColor="text1"/>
        </w:rPr>
        <w:t xml:space="preserve">largest organ and has many </w:t>
      </w:r>
      <w:r w:rsidR="00ED09C7" w:rsidRPr="00382BBC">
        <w:rPr>
          <w:rFonts w:ascii="Calibri" w:eastAsiaTheme="minorHAnsi" w:hAnsi="Calibri" w:cs="Calibri"/>
          <w:color w:val="000000" w:themeColor="text1"/>
        </w:rPr>
        <w:t xml:space="preserve">functions. </w:t>
      </w:r>
      <w:r w:rsidR="00DF736D" w:rsidRPr="00382BBC">
        <w:rPr>
          <w:rFonts w:ascii="Calibri" w:eastAsiaTheme="minorHAnsi" w:hAnsi="Calibri" w:cs="Calibri"/>
          <w:color w:val="000000" w:themeColor="text1"/>
        </w:rPr>
        <w:t>The s</w:t>
      </w:r>
      <w:r w:rsidR="00ED09C7" w:rsidRPr="00382BBC">
        <w:rPr>
          <w:rFonts w:ascii="Calibri" w:eastAsiaTheme="minorHAnsi" w:hAnsi="Calibri" w:cs="Calibri"/>
          <w:color w:val="000000" w:themeColor="text1"/>
        </w:rPr>
        <w:t xml:space="preserve">kin </w:t>
      </w:r>
      <w:r w:rsidR="00DF736D" w:rsidRPr="00382BBC">
        <w:rPr>
          <w:rFonts w:ascii="Calibri" w:eastAsiaTheme="minorHAnsi" w:hAnsi="Calibri" w:cs="Calibri"/>
          <w:color w:val="000000" w:themeColor="text1"/>
        </w:rPr>
        <w:t>acts as</w:t>
      </w:r>
      <w:r w:rsidR="00ED09C7" w:rsidRPr="00382BBC">
        <w:rPr>
          <w:rFonts w:ascii="Calibri" w:eastAsiaTheme="minorHAnsi" w:hAnsi="Calibri" w:cs="Calibri"/>
          <w:color w:val="000000" w:themeColor="text1"/>
        </w:rPr>
        <w:t xml:space="preserve"> a physical barrier and protect</w:t>
      </w:r>
      <w:r w:rsidR="00DC105D" w:rsidRPr="00382BBC">
        <w:rPr>
          <w:rFonts w:ascii="Calibri" w:eastAsiaTheme="minorHAnsi" w:hAnsi="Calibri" w:cs="Calibri"/>
          <w:color w:val="000000" w:themeColor="text1"/>
        </w:rPr>
        <w:t>o</w:t>
      </w:r>
      <w:r w:rsidR="003A4D7A" w:rsidRPr="00382BBC">
        <w:rPr>
          <w:rFonts w:ascii="Calibri" w:eastAsiaTheme="minorHAnsi" w:hAnsi="Calibri" w:cs="Calibri"/>
          <w:color w:val="000000" w:themeColor="text1"/>
        </w:rPr>
        <w:t>r</w:t>
      </w:r>
      <w:r w:rsidR="00ED09C7" w:rsidRPr="00382BBC">
        <w:rPr>
          <w:rFonts w:ascii="Calibri" w:eastAsiaTheme="minorHAnsi" w:hAnsi="Calibri" w:cs="Calibri"/>
          <w:color w:val="000000" w:themeColor="text1"/>
        </w:rPr>
        <w:t xml:space="preserve"> </w:t>
      </w:r>
      <w:r w:rsidR="00DF736D" w:rsidRPr="00382BBC">
        <w:rPr>
          <w:rFonts w:ascii="Calibri" w:eastAsiaTheme="minorHAnsi" w:hAnsi="Calibri" w:cs="Calibri"/>
          <w:color w:val="000000" w:themeColor="text1"/>
        </w:rPr>
        <w:t xml:space="preserve">of </w:t>
      </w:r>
      <w:r w:rsidR="00ED09C7" w:rsidRPr="00382BBC">
        <w:rPr>
          <w:rFonts w:ascii="Calibri" w:eastAsiaTheme="minorHAnsi" w:hAnsi="Calibri" w:cs="Calibri"/>
          <w:color w:val="000000" w:themeColor="text1"/>
        </w:rPr>
        <w:t xml:space="preserve">the body and </w:t>
      </w:r>
      <w:r w:rsidR="00F32EB3" w:rsidRPr="00382BBC">
        <w:rPr>
          <w:rFonts w:ascii="Calibri" w:eastAsiaTheme="minorHAnsi" w:hAnsi="Calibri" w:cs="Calibri"/>
          <w:color w:val="000000" w:themeColor="text1"/>
        </w:rPr>
        <w:t>regulates bod</w:t>
      </w:r>
      <w:r w:rsidR="00172F3D" w:rsidRPr="00382BBC">
        <w:rPr>
          <w:rFonts w:ascii="Calibri" w:eastAsiaTheme="minorHAnsi" w:hAnsi="Calibri" w:cs="Calibri"/>
          <w:color w:val="000000" w:themeColor="text1"/>
        </w:rPr>
        <w:t>ily</w:t>
      </w:r>
      <w:r w:rsidR="00F32EB3" w:rsidRPr="00382BBC">
        <w:rPr>
          <w:rFonts w:ascii="Calibri" w:eastAsiaTheme="minorHAnsi" w:hAnsi="Calibri" w:cs="Calibri"/>
          <w:color w:val="000000" w:themeColor="text1"/>
        </w:rPr>
        <w:t xml:space="preserve"> functions</w:t>
      </w:r>
      <w:r w:rsidR="00ED09C7" w:rsidRPr="00382BBC">
        <w:rPr>
          <w:rFonts w:ascii="Calibri" w:eastAsiaTheme="minorHAnsi" w:hAnsi="Calibri" w:cs="Calibri"/>
          <w:color w:val="000000" w:themeColor="text1"/>
        </w:rPr>
        <w:t xml:space="preserve">. </w:t>
      </w:r>
      <w:r w:rsidR="00E32C22" w:rsidRPr="00382BBC">
        <w:rPr>
          <w:rFonts w:ascii="Calibri" w:eastAsiaTheme="minorHAnsi" w:hAnsi="Calibri" w:cs="Calibri"/>
          <w:color w:val="000000" w:themeColor="text1"/>
        </w:rPr>
        <w:t xml:space="preserve">Biomimetics </w:t>
      </w:r>
      <w:r w:rsidR="00E23C22">
        <w:rPr>
          <w:rFonts w:ascii="Calibri" w:eastAsiaTheme="minorHAnsi" w:hAnsi="Calibri" w:cs="Calibri"/>
          <w:color w:val="000000" w:themeColor="text1"/>
        </w:rPr>
        <w:t>is</w:t>
      </w:r>
      <w:r w:rsidR="00E32C22" w:rsidRPr="00382BBC">
        <w:rPr>
          <w:rFonts w:ascii="Calibri" w:eastAsiaTheme="minorHAnsi" w:hAnsi="Calibri" w:cs="Calibri"/>
          <w:color w:val="000000" w:themeColor="text1"/>
        </w:rPr>
        <w:t xml:space="preserve"> the imitation of the models, systems, and elements of nature for the purpose of solving complex human problems</w:t>
      </w:r>
      <w:r w:rsidR="00E32C22" w:rsidRPr="00382BBC">
        <w:rPr>
          <w:rFonts w:ascii="Calibri" w:eastAsiaTheme="minorHAnsi" w:hAnsi="Calibri" w:cs="Calibri"/>
          <w:noProof/>
          <w:color w:val="000000" w:themeColor="text1"/>
          <w:vertAlign w:val="superscript"/>
        </w:rPr>
        <w:t>1</w:t>
      </w:r>
      <w:r w:rsidR="00E32C22" w:rsidRPr="00382BBC">
        <w:rPr>
          <w:rFonts w:ascii="Calibri" w:eastAsiaTheme="minorHAnsi" w:hAnsi="Calibri" w:cs="Calibri"/>
          <w:color w:val="000000" w:themeColor="text1"/>
        </w:rPr>
        <w:t xml:space="preserve">. </w:t>
      </w:r>
      <w:r w:rsidR="00965492" w:rsidRPr="00382BBC">
        <w:rPr>
          <w:rFonts w:ascii="Calibri" w:eastAsiaTheme="minorHAnsi" w:hAnsi="Calibri" w:cs="Calibri"/>
          <w:color w:val="000000" w:themeColor="text1"/>
        </w:rPr>
        <w:t xml:space="preserve">Skin </w:t>
      </w:r>
      <w:r w:rsidR="009A7BB0" w:rsidRPr="00382BBC">
        <w:rPr>
          <w:rFonts w:ascii="Calibri" w:eastAsiaTheme="minorHAnsi" w:hAnsi="Calibri" w:cs="Calibri"/>
          <w:color w:val="000000" w:themeColor="text1"/>
        </w:rPr>
        <w:t>bio</w:t>
      </w:r>
      <w:r w:rsidR="00965492" w:rsidRPr="00382BBC">
        <w:rPr>
          <w:rFonts w:ascii="Calibri" w:eastAsiaTheme="minorHAnsi" w:hAnsi="Calibri" w:cs="Calibri"/>
          <w:color w:val="000000" w:themeColor="text1"/>
        </w:rPr>
        <w:t>mimetic</w:t>
      </w:r>
      <w:r w:rsidR="009A7BB0" w:rsidRPr="00382BBC">
        <w:rPr>
          <w:rFonts w:ascii="Calibri" w:eastAsiaTheme="minorHAnsi" w:hAnsi="Calibri" w:cs="Calibri"/>
          <w:color w:val="000000" w:themeColor="text1"/>
        </w:rPr>
        <w:t>s</w:t>
      </w:r>
      <w:r w:rsidR="00ED09C7" w:rsidRPr="00382BBC">
        <w:rPr>
          <w:rFonts w:ascii="Calibri" w:eastAsiaTheme="minorHAnsi" w:hAnsi="Calibri" w:cs="Calibri"/>
          <w:color w:val="000000" w:themeColor="text1"/>
        </w:rPr>
        <w:t xml:space="preserve"> </w:t>
      </w:r>
      <w:r w:rsidR="001619C3" w:rsidRPr="00382BBC">
        <w:rPr>
          <w:rFonts w:ascii="Calibri" w:eastAsiaTheme="minorHAnsi" w:hAnsi="Calibri" w:cs="Calibri"/>
          <w:color w:val="000000" w:themeColor="text1"/>
        </w:rPr>
        <w:t xml:space="preserve">is </w:t>
      </w:r>
      <w:r w:rsidR="00F32EB3" w:rsidRPr="00382BBC">
        <w:rPr>
          <w:rFonts w:ascii="Calibri" w:eastAsiaTheme="minorHAnsi" w:hAnsi="Calibri" w:cs="Calibri"/>
          <w:color w:val="000000" w:themeColor="text1"/>
        </w:rPr>
        <w:t xml:space="preserve">a </w:t>
      </w:r>
      <w:r w:rsidR="00ED09C7" w:rsidRPr="00382BBC">
        <w:rPr>
          <w:rFonts w:ascii="Calibri" w:eastAsiaTheme="minorHAnsi" w:hAnsi="Calibri" w:cs="Calibri"/>
          <w:color w:val="000000" w:themeColor="text1"/>
        </w:rPr>
        <w:t xml:space="preserve">useful tool for </w:t>
      </w:r>
      <w:r w:rsidR="00F32EB3" w:rsidRPr="00382BBC">
        <w:rPr>
          <w:rFonts w:ascii="Calibri" w:eastAsiaTheme="minorHAnsi" w:hAnsi="Calibri" w:cs="Calibri"/>
          <w:color w:val="000000" w:themeColor="text1"/>
        </w:rPr>
        <w:t xml:space="preserve">in vitro disease </w:t>
      </w:r>
      <w:r w:rsidR="00ED09C7" w:rsidRPr="00382BBC">
        <w:rPr>
          <w:rFonts w:ascii="Calibri" w:eastAsiaTheme="minorHAnsi" w:hAnsi="Calibri" w:cs="Calibri"/>
          <w:color w:val="000000" w:themeColor="text1"/>
        </w:rPr>
        <w:t>research</w:t>
      </w:r>
      <w:r w:rsidR="00D27494" w:rsidRPr="00382BBC">
        <w:rPr>
          <w:rFonts w:ascii="Calibri" w:eastAsiaTheme="minorHAnsi" w:hAnsi="Calibri" w:cs="Calibri"/>
          <w:color w:val="000000" w:themeColor="text1"/>
        </w:rPr>
        <w:t xml:space="preserve"> and in vivo regenerative medicine</w:t>
      </w:r>
      <w:r w:rsidR="00ED09C7" w:rsidRPr="00382BBC">
        <w:rPr>
          <w:rFonts w:ascii="Calibri" w:eastAsiaTheme="minorHAnsi" w:hAnsi="Calibri" w:cs="Calibri"/>
          <w:color w:val="000000" w:themeColor="text1"/>
        </w:rPr>
        <w:t xml:space="preserve">. </w:t>
      </w:r>
      <w:r w:rsidR="002E11A1" w:rsidRPr="00382BBC">
        <w:rPr>
          <w:rFonts w:ascii="Calibri" w:eastAsiaTheme="minorHAnsi" w:hAnsi="Calibri" w:cs="Calibri"/>
          <w:color w:val="000000" w:themeColor="text1"/>
        </w:rPr>
        <w:t xml:space="preserve">Human induced pluripotent stem cells </w:t>
      </w:r>
      <w:r w:rsidR="00E23C22">
        <w:rPr>
          <w:rFonts w:ascii="Calibri" w:eastAsiaTheme="minorHAnsi" w:hAnsi="Calibri" w:cs="Calibri"/>
          <w:color w:val="000000" w:themeColor="text1"/>
        </w:rPr>
        <w:t xml:space="preserve">(iPSCs) </w:t>
      </w:r>
      <w:r w:rsidR="002E11A1" w:rsidRPr="00382BBC">
        <w:rPr>
          <w:rFonts w:ascii="Calibri" w:eastAsiaTheme="minorHAnsi" w:hAnsi="Calibri" w:cs="Calibri"/>
          <w:color w:val="000000" w:themeColor="text1"/>
        </w:rPr>
        <w:t xml:space="preserve">have the </w:t>
      </w:r>
      <w:r w:rsidR="00FF588A" w:rsidRPr="00382BBC">
        <w:rPr>
          <w:rFonts w:ascii="Calibri" w:eastAsiaTheme="minorHAnsi" w:hAnsi="Calibri" w:cs="Calibri"/>
          <w:color w:val="000000" w:themeColor="text1"/>
        </w:rPr>
        <w:t xml:space="preserve">characteristic of unlimited proliferation and the </w:t>
      </w:r>
      <w:r w:rsidR="002E11A1" w:rsidRPr="00382BBC">
        <w:rPr>
          <w:rFonts w:ascii="Calibri" w:eastAsiaTheme="minorHAnsi" w:hAnsi="Calibri" w:cs="Calibri"/>
          <w:color w:val="000000" w:themeColor="text1"/>
        </w:rPr>
        <w:t xml:space="preserve">ability </w:t>
      </w:r>
      <w:r w:rsidR="00FF588A" w:rsidRPr="00382BBC">
        <w:rPr>
          <w:rFonts w:ascii="Calibri" w:eastAsiaTheme="minorHAnsi" w:hAnsi="Calibri" w:cs="Calibri"/>
          <w:color w:val="000000" w:themeColor="text1"/>
        </w:rPr>
        <w:t xml:space="preserve">of differentiation </w:t>
      </w:r>
      <w:r w:rsidR="002E11A1" w:rsidRPr="00382BBC">
        <w:rPr>
          <w:rFonts w:ascii="Calibri" w:eastAsiaTheme="minorHAnsi" w:hAnsi="Calibri" w:cs="Calibri"/>
          <w:color w:val="000000" w:themeColor="text1"/>
        </w:rPr>
        <w:t>to three germ layers</w:t>
      </w:r>
      <w:r w:rsidR="00FF588A" w:rsidRPr="00382BBC">
        <w:rPr>
          <w:rFonts w:ascii="Calibri" w:eastAsiaTheme="minorHAnsi" w:hAnsi="Calibri" w:cs="Calibri"/>
          <w:color w:val="000000" w:themeColor="text1"/>
        </w:rPr>
        <w:t>.</w:t>
      </w:r>
      <w:r w:rsidR="00ED09C7" w:rsidRPr="00382BBC">
        <w:rPr>
          <w:rFonts w:ascii="Calibri" w:eastAsiaTheme="minorHAnsi" w:hAnsi="Calibri" w:cs="Calibri"/>
          <w:color w:val="000000" w:themeColor="text1"/>
        </w:rPr>
        <w:t xml:space="preserve"> Human </w:t>
      </w:r>
      <w:r w:rsidR="00FF588A" w:rsidRPr="00382BBC">
        <w:rPr>
          <w:rFonts w:ascii="Calibri" w:eastAsiaTheme="minorHAnsi" w:hAnsi="Calibri" w:cs="Calibri"/>
          <w:color w:val="000000" w:themeColor="text1"/>
        </w:rPr>
        <w:t>iPSCs are generated from various primary</w:t>
      </w:r>
      <w:r w:rsidR="00ED09C7" w:rsidRPr="00382BBC">
        <w:rPr>
          <w:rFonts w:ascii="Calibri" w:eastAsiaTheme="minorHAnsi" w:hAnsi="Calibri" w:cs="Calibri"/>
          <w:color w:val="000000" w:themeColor="text1"/>
        </w:rPr>
        <w:t xml:space="preserve"> cells</w:t>
      </w:r>
      <w:r w:rsidR="00E23C22">
        <w:rPr>
          <w:rFonts w:ascii="Calibri" w:eastAsiaTheme="minorHAnsi" w:hAnsi="Calibri" w:cs="Calibri"/>
          <w:color w:val="000000" w:themeColor="text1"/>
        </w:rPr>
        <w:t>,</w:t>
      </w:r>
      <w:r w:rsidR="00ED09C7" w:rsidRPr="00382BBC">
        <w:rPr>
          <w:rFonts w:ascii="Calibri" w:eastAsiaTheme="minorHAnsi" w:hAnsi="Calibri" w:cs="Calibri"/>
          <w:color w:val="000000" w:themeColor="text1"/>
        </w:rPr>
        <w:t xml:space="preserve"> </w:t>
      </w:r>
      <w:r w:rsidR="00FF588A" w:rsidRPr="00382BBC">
        <w:rPr>
          <w:rFonts w:ascii="Calibri" w:eastAsiaTheme="minorHAnsi" w:hAnsi="Calibri" w:cs="Calibri"/>
          <w:color w:val="000000" w:themeColor="text1"/>
        </w:rPr>
        <w:t>such as blood cell</w:t>
      </w:r>
      <w:r w:rsidR="00E23C22">
        <w:rPr>
          <w:rFonts w:ascii="Calibri" w:eastAsiaTheme="minorHAnsi" w:hAnsi="Calibri" w:cs="Calibri"/>
          <w:color w:val="000000" w:themeColor="text1"/>
        </w:rPr>
        <w:t>s</w:t>
      </w:r>
      <w:r w:rsidR="00FF588A" w:rsidRPr="00382BBC">
        <w:rPr>
          <w:rFonts w:ascii="Calibri" w:eastAsiaTheme="minorHAnsi" w:hAnsi="Calibri" w:cs="Calibri"/>
          <w:color w:val="000000" w:themeColor="text1"/>
        </w:rPr>
        <w:t>, keratinocyte</w:t>
      </w:r>
      <w:r w:rsidR="00E23C22">
        <w:rPr>
          <w:rFonts w:ascii="Calibri" w:eastAsiaTheme="minorHAnsi" w:hAnsi="Calibri" w:cs="Calibri"/>
          <w:color w:val="000000" w:themeColor="text1"/>
        </w:rPr>
        <w:t>s</w:t>
      </w:r>
      <w:r w:rsidR="00FF588A" w:rsidRPr="00382BBC">
        <w:rPr>
          <w:rFonts w:ascii="Calibri" w:eastAsiaTheme="minorHAnsi" w:hAnsi="Calibri" w:cs="Calibri"/>
          <w:color w:val="000000" w:themeColor="text1"/>
        </w:rPr>
        <w:t>, fibroblast</w:t>
      </w:r>
      <w:r w:rsidR="00E23C22">
        <w:rPr>
          <w:rFonts w:ascii="Calibri" w:eastAsiaTheme="minorHAnsi" w:hAnsi="Calibri" w:cs="Calibri"/>
          <w:color w:val="000000" w:themeColor="text1"/>
        </w:rPr>
        <w:t>s</w:t>
      </w:r>
      <w:r w:rsidR="00FF588A" w:rsidRPr="00382BBC">
        <w:rPr>
          <w:rFonts w:ascii="Calibri" w:eastAsiaTheme="minorHAnsi" w:hAnsi="Calibri" w:cs="Calibri"/>
          <w:color w:val="000000" w:themeColor="text1"/>
        </w:rPr>
        <w:t>, and more. Among them,</w:t>
      </w:r>
      <w:r w:rsidR="00541CE6" w:rsidRPr="00382BBC">
        <w:rPr>
          <w:rFonts w:ascii="Calibri" w:eastAsiaTheme="minorHAnsi" w:hAnsi="Calibri" w:cs="Calibri"/>
          <w:color w:val="000000" w:themeColor="text1"/>
        </w:rPr>
        <w:t xml:space="preserve"> </w:t>
      </w:r>
      <w:r w:rsidR="002E11A1" w:rsidRPr="00382BBC">
        <w:rPr>
          <w:rFonts w:ascii="Calibri" w:eastAsiaTheme="minorHAnsi" w:hAnsi="Calibri" w:cs="Calibri"/>
          <w:color w:val="000000" w:themeColor="text1"/>
        </w:rPr>
        <w:t>cord blood mononuclear cells (</w:t>
      </w:r>
      <w:r w:rsidR="00ED09C7" w:rsidRPr="00382BBC">
        <w:rPr>
          <w:rFonts w:ascii="Calibri" w:eastAsiaTheme="minorHAnsi" w:hAnsi="Calibri" w:cs="Calibri"/>
          <w:color w:val="000000" w:themeColor="text1"/>
        </w:rPr>
        <w:t>CBMC</w:t>
      </w:r>
      <w:r w:rsidR="00F32EB3" w:rsidRPr="00382BBC">
        <w:rPr>
          <w:rFonts w:ascii="Calibri" w:eastAsiaTheme="minorHAnsi" w:hAnsi="Calibri" w:cs="Calibri"/>
          <w:color w:val="000000" w:themeColor="text1"/>
        </w:rPr>
        <w:t>s</w:t>
      </w:r>
      <w:r w:rsidR="002E11A1" w:rsidRPr="00382BBC">
        <w:rPr>
          <w:rFonts w:ascii="Calibri" w:eastAsiaTheme="minorHAnsi" w:hAnsi="Calibri" w:cs="Calibri"/>
          <w:color w:val="000000" w:themeColor="text1"/>
        </w:rPr>
        <w:t>)</w:t>
      </w:r>
      <w:r w:rsidR="00ED09C7" w:rsidRPr="00382BBC">
        <w:rPr>
          <w:rFonts w:ascii="Calibri" w:eastAsiaTheme="minorHAnsi" w:hAnsi="Calibri" w:cs="Calibri"/>
          <w:color w:val="000000" w:themeColor="text1"/>
        </w:rPr>
        <w:t xml:space="preserve"> </w:t>
      </w:r>
      <w:r w:rsidR="00F32EB3" w:rsidRPr="00382BBC">
        <w:rPr>
          <w:rFonts w:ascii="Calibri" w:eastAsiaTheme="minorHAnsi" w:hAnsi="Calibri" w:cs="Calibri"/>
          <w:color w:val="000000" w:themeColor="text1"/>
        </w:rPr>
        <w:t xml:space="preserve">have </w:t>
      </w:r>
      <w:r w:rsidR="00ED09C7" w:rsidRPr="00382BBC">
        <w:rPr>
          <w:rFonts w:ascii="Calibri" w:eastAsiaTheme="minorHAnsi" w:hAnsi="Calibri" w:cs="Calibri"/>
          <w:color w:val="000000" w:themeColor="text1"/>
        </w:rPr>
        <w:t xml:space="preserve">emerged as </w:t>
      </w:r>
      <w:r w:rsidR="00541CE6" w:rsidRPr="00382BBC">
        <w:rPr>
          <w:rFonts w:ascii="Calibri" w:eastAsiaTheme="minorHAnsi" w:hAnsi="Calibri" w:cs="Calibri"/>
          <w:color w:val="000000" w:themeColor="text1"/>
        </w:rPr>
        <w:t>an alternative</w:t>
      </w:r>
      <w:r w:rsidR="00ED09C7" w:rsidRPr="00382BBC">
        <w:rPr>
          <w:rFonts w:ascii="Calibri" w:eastAsiaTheme="minorHAnsi" w:hAnsi="Calibri" w:cs="Calibri"/>
          <w:color w:val="000000" w:themeColor="text1"/>
        </w:rPr>
        <w:t xml:space="preserve"> cell </w:t>
      </w:r>
      <w:r w:rsidR="00097966" w:rsidRPr="00382BBC">
        <w:rPr>
          <w:rFonts w:ascii="Calibri" w:eastAsiaTheme="minorHAnsi" w:hAnsi="Calibri" w:cs="Calibri"/>
          <w:color w:val="000000" w:themeColor="text1"/>
        </w:rPr>
        <w:t xml:space="preserve">source </w:t>
      </w:r>
      <w:r w:rsidR="00E23C22">
        <w:rPr>
          <w:rFonts w:ascii="Calibri" w:eastAsiaTheme="minorHAnsi" w:hAnsi="Calibri" w:cs="Calibri"/>
          <w:color w:val="000000" w:themeColor="text1"/>
        </w:rPr>
        <w:t>from</w:t>
      </w:r>
      <w:r w:rsidR="00097966" w:rsidRPr="00382BBC">
        <w:rPr>
          <w:rFonts w:ascii="Calibri" w:eastAsiaTheme="minorHAnsi" w:hAnsi="Calibri" w:cs="Calibri"/>
          <w:color w:val="000000" w:themeColor="text1"/>
        </w:rPr>
        <w:t xml:space="preserve"> </w:t>
      </w:r>
      <w:r w:rsidR="00541CE6" w:rsidRPr="00382BBC">
        <w:rPr>
          <w:rFonts w:ascii="Calibri" w:eastAsiaTheme="minorHAnsi" w:hAnsi="Calibri" w:cs="Calibri"/>
          <w:color w:val="000000" w:themeColor="text1"/>
        </w:rPr>
        <w:t>the perspective of allogen</w:t>
      </w:r>
      <w:r w:rsidR="003D6242" w:rsidRPr="00382BBC">
        <w:rPr>
          <w:rFonts w:ascii="Calibri" w:eastAsiaTheme="minorHAnsi" w:hAnsi="Calibri" w:cs="Calibri"/>
          <w:color w:val="000000" w:themeColor="text1"/>
        </w:rPr>
        <w:t>e</w:t>
      </w:r>
      <w:r w:rsidR="00541CE6" w:rsidRPr="00382BBC">
        <w:rPr>
          <w:rFonts w:ascii="Calibri" w:eastAsiaTheme="minorHAnsi" w:hAnsi="Calibri" w:cs="Calibri"/>
          <w:color w:val="000000" w:themeColor="text1"/>
        </w:rPr>
        <w:t>ic</w:t>
      </w:r>
      <w:r w:rsidR="00ED09C7" w:rsidRPr="00382BBC">
        <w:rPr>
          <w:rFonts w:ascii="Calibri" w:eastAsiaTheme="minorHAnsi" w:hAnsi="Calibri" w:cs="Calibri"/>
          <w:color w:val="000000" w:themeColor="text1"/>
        </w:rPr>
        <w:t xml:space="preserve"> regenerative </w:t>
      </w:r>
      <w:r w:rsidR="00011034" w:rsidRPr="00382BBC">
        <w:rPr>
          <w:rFonts w:ascii="Calibri" w:eastAsiaTheme="minorHAnsi" w:hAnsi="Calibri" w:cs="Calibri"/>
          <w:color w:val="000000" w:themeColor="text1"/>
        </w:rPr>
        <w:t>medicine.</w:t>
      </w:r>
      <w:r w:rsidR="002E11A1" w:rsidRPr="00382BBC">
        <w:rPr>
          <w:rFonts w:ascii="Calibri" w:eastAsiaTheme="minorHAnsi" w:hAnsi="Calibri" w:cs="Calibri"/>
          <w:color w:val="000000" w:themeColor="text1"/>
        </w:rPr>
        <w:t xml:space="preserve"> </w:t>
      </w:r>
      <w:r w:rsidR="00E172E6" w:rsidRPr="00382BBC">
        <w:rPr>
          <w:rFonts w:ascii="Calibri" w:eastAsiaTheme="minorHAnsi" w:hAnsi="Calibri" w:cs="Calibri"/>
          <w:color w:val="000000" w:themeColor="text1"/>
        </w:rPr>
        <w:t xml:space="preserve">CBMCs are </w:t>
      </w:r>
      <w:r w:rsidR="003D6242" w:rsidRPr="00382BBC">
        <w:rPr>
          <w:rFonts w:ascii="Calibri" w:eastAsiaTheme="minorHAnsi" w:hAnsi="Calibri" w:cs="Calibri"/>
          <w:color w:val="000000" w:themeColor="text1"/>
        </w:rPr>
        <w:t>useful in</w:t>
      </w:r>
      <w:r w:rsidR="00E172E6" w:rsidRPr="00382BBC">
        <w:rPr>
          <w:rFonts w:ascii="Calibri" w:eastAsiaTheme="minorHAnsi" w:hAnsi="Calibri" w:cs="Calibri"/>
          <w:color w:val="000000" w:themeColor="text1"/>
        </w:rPr>
        <w:t xml:space="preserve"> regenerative medicine because </w:t>
      </w:r>
      <w:r w:rsidR="00E23C22">
        <w:rPr>
          <w:rFonts w:ascii="Calibri" w:eastAsiaTheme="minorHAnsi" w:hAnsi="Calibri" w:cs="Calibri"/>
          <w:color w:val="000000" w:themeColor="text1"/>
        </w:rPr>
        <w:t>human leukocyte antigen (</w:t>
      </w:r>
      <w:r w:rsidR="002E11A1" w:rsidRPr="00382BBC">
        <w:rPr>
          <w:rFonts w:ascii="Calibri" w:eastAsiaTheme="minorHAnsi" w:hAnsi="Calibri" w:cs="Calibri"/>
          <w:color w:val="000000" w:themeColor="text1"/>
        </w:rPr>
        <w:t>HLA</w:t>
      </w:r>
      <w:r w:rsidR="00E23C22">
        <w:rPr>
          <w:rFonts w:ascii="Calibri" w:eastAsiaTheme="minorHAnsi" w:hAnsi="Calibri" w:cs="Calibri"/>
          <w:color w:val="000000" w:themeColor="text1"/>
        </w:rPr>
        <w:t>)</w:t>
      </w:r>
      <w:r w:rsidR="00A72545">
        <w:rPr>
          <w:rFonts w:ascii="Calibri" w:eastAsiaTheme="minorHAnsi" w:hAnsi="Calibri" w:cs="Calibri"/>
          <w:color w:val="000000" w:themeColor="text1"/>
        </w:rPr>
        <w:t xml:space="preserve"> </w:t>
      </w:r>
      <w:r w:rsidR="002E11A1" w:rsidRPr="00382BBC">
        <w:rPr>
          <w:rFonts w:ascii="Calibri" w:eastAsiaTheme="minorHAnsi" w:hAnsi="Calibri" w:cs="Calibri"/>
          <w:color w:val="000000" w:themeColor="text1"/>
        </w:rPr>
        <w:t xml:space="preserve">typing is </w:t>
      </w:r>
      <w:r w:rsidR="003D6242" w:rsidRPr="00382BBC">
        <w:rPr>
          <w:rFonts w:ascii="Calibri" w:eastAsiaTheme="minorHAnsi" w:hAnsi="Calibri" w:cs="Calibri"/>
          <w:color w:val="000000" w:themeColor="text1"/>
        </w:rPr>
        <w:t>essential to</w:t>
      </w:r>
      <w:r w:rsidR="002E11A1" w:rsidRPr="00382BBC">
        <w:rPr>
          <w:rFonts w:ascii="Calibri" w:eastAsiaTheme="minorHAnsi" w:hAnsi="Calibri" w:cs="Calibri"/>
          <w:color w:val="000000" w:themeColor="text1"/>
        </w:rPr>
        <w:t xml:space="preserve"> the </w:t>
      </w:r>
      <w:r w:rsidR="00E172E6" w:rsidRPr="00382BBC">
        <w:rPr>
          <w:rFonts w:ascii="Calibri" w:eastAsiaTheme="minorHAnsi" w:hAnsi="Calibri" w:cs="Calibri"/>
          <w:color w:val="000000" w:themeColor="text1"/>
        </w:rPr>
        <w:t xml:space="preserve">cell </w:t>
      </w:r>
      <w:r w:rsidR="002E11A1" w:rsidRPr="00382BBC">
        <w:rPr>
          <w:rFonts w:ascii="Calibri" w:eastAsiaTheme="minorHAnsi" w:hAnsi="Calibri" w:cs="Calibri"/>
          <w:color w:val="000000" w:themeColor="text1"/>
        </w:rPr>
        <w:t xml:space="preserve">banking </w:t>
      </w:r>
      <w:r w:rsidR="003D6242" w:rsidRPr="00382BBC">
        <w:rPr>
          <w:rFonts w:ascii="Calibri" w:eastAsiaTheme="minorHAnsi" w:hAnsi="Calibri" w:cs="Calibri"/>
          <w:color w:val="000000" w:themeColor="text1"/>
        </w:rPr>
        <w:t xml:space="preserve">system. </w:t>
      </w:r>
      <w:r w:rsidR="00E23C22" w:rsidRPr="00382BBC">
        <w:rPr>
          <w:rFonts w:ascii="Calibri" w:eastAsiaTheme="minorHAnsi" w:hAnsi="Calibri" w:cs="Calibri"/>
          <w:color w:val="000000" w:themeColor="text1"/>
        </w:rPr>
        <w:t xml:space="preserve">We provide a method for </w:t>
      </w:r>
      <w:r w:rsidR="00E23C22">
        <w:rPr>
          <w:rFonts w:ascii="Calibri" w:eastAsiaTheme="minorHAnsi" w:hAnsi="Calibri" w:cs="Calibri"/>
          <w:color w:val="000000" w:themeColor="text1"/>
        </w:rPr>
        <w:t xml:space="preserve">the </w:t>
      </w:r>
      <w:r w:rsidR="00E23C22" w:rsidRPr="00382BBC">
        <w:rPr>
          <w:rFonts w:ascii="Calibri" w:eastAsiaTheme="minorHAnsi" w:hAnsi="Calibri" w:cs="Calibri"/>
          <w:color w:val="000000" w:themeColor="text1"/>
        </w:rPr>
        <w:t>differentiation of CBMC</w:t>
      </w:r>
      <w:r w:rsidR="00E23C22">
        <w:rPr>
          <w:rFonts w:ascii="Calibri" w:eastAsiaTheme="minorHAnsi" w:hAnsi="Calibri" w:cs="Calibri"/>
          <w:color w:val="000000" w:themeColor="text1"/>
        </w:rPr>
        <w:t>-</w:t>
      </w:r>
      <w:r w:rsidR="00E23C22" w:rsidRPr="00382BBC">
        <w:rPr>
          <w:rFonts w:ascii="Calibri" w:eastAsiaTheme="minorHAnsi" w:hAnsi="Calibri" w:cs="Calibri"/>
          <w:color w:val="000000" w:themeColor="text1"/>
        </w:rPr>
        <w:t>iPSCs into keratinocytes and fibroblasts and for generation of a 3D skin organoid.</w:t>
      </w:r>
      <w:r w:rsidR="00E23C22">
        <w:rPr>
          <w:rFonts w:ascii="Calibri" w:eastAsiaTheme="minorHAnsi" w:hAnsi="Calibri" w:cs="Calibri"/>
          <w:color w:val="000000" w:themeColor="text1"/>
        </w:rPr>
        <w:t xml:space="preserve"> </w:t>
      </w:r>
      <w:r w:rsidR="00011034" w:rsidRPr="00382BBC">
        <w:rPr>
          <w:rFonts w:ascii="Calibri" w:eastAsiaTheme="minorHAnsi" w:hAnsi="Calibri" w:cs="Calibri"/>
          <w:color w:val="000000" w:themeColor="text1"/>
        </w:rPr>
        <w:t>CBMC-iPSC</w:t>
      </w:r>
      <w:r w:rsidR="00E23C22">
        <w:rPr>
          <w:rFonts w:ascii="Calibri" w:eastAsiaTheme="minorHAnsi" w:hAnsi="Calibri" w:cs="Calibri"/>
          <w:color w:val="000000" w:themeColor="text1"/>
        </w:rPr>
        <w:t>-</w:t>
      </w:r>
      <w:r w:rsidR="00011034" w:rsidRPr="00382BBC">
        <w:rPr>
          <w:rFonts w:ascii="Calibri" w:eastAsiaTheme="minorHAnsi" w:hAnsi="Calibri" w:cs="Calibri"/>
          <w:color w:val="000000" w:themeColor="text1"/>
        </w:rPr>
        <w:t xml:space="preserve">derived keratinocytes and fibroblasts </w:t>
      </w:r>
      <w:r w:rsidR="00E23C22">
        <w:rPr>
          <w:rFonts w:ascii="Calibri" w:eastAsiaTheme="minorHAnsi" w:hAnsi="Calibri" w:cs="Calibri"/>
          <w:color w:val="000000" w:themeColor="text1"/>
        </w:rPr>
        <w:t>have</w:t>
      </w:r>
      <w:r w:rsidR="00097966" w:rsidRPr="00382BBC">
        <w:rPr>
          <w:rFonts w:ascii="Calibri" w:eastAsiaTheme="minorHAnsi" w:hAnsi="Calibri" w:cs="Calibri"/>
          <w:color w:val="000000" w:themeColor="text1"/>
        </w:rPr>
        <w:t xml:space="preserve"> </w:t>
      </w:r>
      <w:r w:rsidR="00011034" w:rsidRPr="00382BBC">
        <w:rPr>
          <w:rFonts w:ascii="Calibri" w:eastAsiaTheme="minorHAnsi" w:hAnsi="Calibri" w:cs="Calibri"/>
          <w:color w:val="000000" w:themeColor="text1"/>
        </w:rPr>
        <w:t>characteristic</w:t>
      </w:r>
      <w:r w:rsidR="00023580" w:rsidRPr="00382BBC">
        <w:rPr>
          <w:rFonts w:ascii="Calibri" w:eastAsiaTheme="minorHAnsi" w:hAnsi="Calibri" w:cs="Calibri"/>
          <w:color w:val="000000" w:themeColor="text1"/>
        </w:rPr>
        <w:t>s</w:t>
      </w:r>
      <w:r w:rsidR="00011034" w:rsidRPr="00382BBC">
        <w:rPr>
          <w:rFonts w:ascii="Calibri" w:eastAsiaTheme="minorHAnsi" w:hAnsi="Calibri" w:cs="Calibri"/>
          <w:color w:val="000000" w:themeColor="text1"/>
        </w:rPr>
        <w:t xml:space="preserve"> </w:t>
      </w:r>
      <w:proofErr w:type="gramStart"/>
      <w:r w:rsidR="00097966" w:rsidRPr="00382BBC">
        <w:rPr>
          <w:rFonts w:ascii="Calibri" w:eastAsiaTheme="minorHAnsi" w:hAnsi="Calibri" w:cs="Calibri"/>
          <w:color w:val="000000" w:themeColor="text1"/>
        </w:rPr>
        <w:t>similar to</w:t>
      </w:r>
      <w:proofErr w:type="gramEnd"/>
      <w:r w:rsidR="00011034" w:rsidRPr="00382BBC">
        <w:rPr>
          <w:rFonts w:ascii="Calibri" w:eastAsiaTheme="minorHAnsi" w:hAnsi="Calibri" w:cs="Calibri"/>
          <w:color w:val="000000" w:themeColor="text1"/>
        </w:rPr>
        <w:t xml:space="preserve"> </w:t>
      </w:r>
      <w:r w:rsidR="00097966" w:rsidRPr="00382BBC">
        <w:rPr>
          <w:rFonts w:ascii="Calibri" w:eastAsiaTheme="minorHAnsi" w:hAnsi="Calibri" w:cs="Calibri"/>
          <w:color w:val="000000" w:themeColor="text1"/>
        </w:rPr>
        <w:t xml:space="preserve">a </w:t>
      </w:r>
      <w:r w:rsidR="00011034" w:rsidRPr="00382BBC">
        <w:rPr>
          <w:rFonts w:ascii="Calibri" w:eastAsiaTheme="minorHAnsi" w:hAnsi="Calibri" w:cs="Calibri"/>
          <w:color w:val="000000" w:themeColor="text1"/>
        </w:rPr>
        <w:t xml:space="preserve">primary cell line. The 3D skin organoids </w:t>
      </w:r>
      <w:r w:rsidR="00E23C22">
        <w:rPr>
          <w:rFonts w:ascii="Calibri" w:eastAsiaTheme="minorHAnsi" w:hAnsi="Calibri" w:cs="Calibri"/>
          <w:color w:val="000000" w:themeColor="text1"/>
        </w:rPr>
        <w:t>are</w:t>
      </w:r>
      <w:r w:rsidR="00011034" w:rsidRPr="00382BBC">
        <w:rPr>
          <w:rFonts w:ascii="Calibri" w:eastAsiaTheme="minorHAnsi" w:hAnsi="Calibri" w:cs="Calibri"/>
          <w:color w:val="000000" w:themeColor="text1"/>
        </w:rPr>
        <w:t xml:space="preserve"> generated by overlaying </w:t>
      </w:r>
      <w:r w:rsidR="00097966" w:rsidRPr="00382BBC">
        <w:rPr>
          <w:rFonts w:ascii="Calibri" w:eastAsiaTheme="minorHAnsi" w:hAnsi="Calibri" w:cs="Calibri"/>
          <w:color w:val="000000" w:themeColor="text1"/>
        </w:rPr>
        <w:t xml:space="preserve">an epidermal </w:t>
      </w:r>
      <w:r w:rsidR="00011034" w:rsidRPr="00382BBC">
        <w:rPr>
          <w:rFonts w:ascii="Calibri" w:eastAsiaTheme="minorHAnsi" w:hAnsi="Calibri" w:cs="Calibri"/>
          <w:color w:val="000000" w:themeColor="text1"/>
        </w:rPr>
        <w:t xml:space="preserve">layer onto </w:t>
      </w:r>
      <w:r w:rsidR="00097966" w:rsidRPr="00382BBC">
        <w:rPr>
          <w:rFonts w:ascii="Calibri" w:eastAsiaTheme="minorHAnsi" w:hAnsi="Calibri" w:cs="Calibri"/>
          <w:color w:val="000000" w:themeColor="text1"/>
        </w:rPr>
        <w:t xml:space="preserve">a </w:t>
      </w:r>
      <w:r w:rsidR="00011034" w:rsidRPr="00382BBC">
        <w:rPr>
          <w:rFonts w:ascii="Calibri" w:eastAsiaTheme="minorHAnsi" w:hAnsi="Calibri" w:cs="Calibri"/>
          <w:color w:val="000000" w:themeColor="text1"/>
        </w:rPr>
        <w:t xml:space="preserve">dermal layer. </w:t>
      </w:r>
      <w:r w:rsidR="00E23C22">
        <w:rPr>
          <w:rFonts w:ascii="Calibri" w:eastAsiaTheme="minorHAnsi" w:hAnsi="Calibri" w:cs="Calibri"/>
          <w:color w:val="000000" w:themeColor="text1"/>
        </w:rPr>
        <w:t>By transplanting this 3D skin organoid, a</w:t>
      </w:r>
      <w:r w:rsidR="00011034" w:rsidRPr="00382BBC">
        <w:rPr>
          <w:rFonts w:ascii="Calibri" w:eastAsiaTheme="minorHAnsi" w:hAnsi="Calibri" w:cs="Calibri"/>
          <w:color w:val="000000" w:themeColor="text1"/>
        </w:rPr>
        <w:t xml:space="preserve"> humanized </w:t>
      </w:r>
      <w:r w:rsidR="0095467C" w:rsidRPr="00382BBC">
        <w:rPr>
          <w:rFonts w:ascii="Calibri" w:eastAsiaTheme="minorHAnsi" w:hAnsi="Calibri" w:cs="Calibri"/>
          <w:color w:val="000000" w:themeColor="text1"/>
        </w:rPr>
        <w:t xml:space="preserve">mice </w:t>
      </w:r>
      <w:r w:rsidR="00011034" w:rsidRPr="00382BBC">
        <w:rPr>
          <w:rFonts w:ascii="Calibri" w:eastAsiaTheme="minorHAnsi" w:hAnsi="Calibri" w:cs="Calibri"/>
          <w:color w:val="000000" w:themeColor="text1"/>
        </w:rPr>
        <w:t xml:space="preserve">model </w:t>
      </w:r>
      <w:r w:rsidR="00E23C22">
        <w:rPr>
          <w:rFonts w:ascii="Calibri" w:eastAsiaTheme="minorHAnsi" w:hAnsi="Calibri" w:cs="Calibri"/>
          <w:color w:val="000000" w:themeColor="text1"/>
        </w:rPr>
        <w:t>is</w:t>
      </w:r>
      <w:r w:rsidR="00011034" w:rsidRPr="00382BBC">
        <w:rPr>
          <w:rFonts w:ascii="Calibri" w:eastAsiaTheme="minorHAnsi" w:hAnsi="Calibri" w:cs="Calibri"/>
          <w:color w:val="000000" w:themeColor="text1"/>
        </w:rPr>
        <w:t xml:space="preserve"> generated</w:t>
      </w:r>
      <w:r w:rsidR="004A01F4" w:rsidRPr="00382BBC">
        <w:rPr>
          <w:rFonts w:ascii="Calibri" w:eastAsiaTheme="minorHAnsi" w:hAnsi="Calibri" w:cs="Calibri"/>
          <w:color w:val="000000" w:themeColor="text1"/>
        </w:rPr>
        <w:t xml:space="preserve">. This </w:t>
      </w:r>
      <w:r w:rsidR="004A01F4" w:rsidRPr="00382BBC">
        <w:rPr>
          <w:rFonts w:ascii="Calibri" w:eastAsiaTheme="minorHAnsi" w:hAnsi="Calibri" w:cs="Calibri"/>
          <w:color w:val="000000" w:themeColor="text1"/>
        </w:rPr>
        <w:lastRenderedPageBreak/>
        <w:t xml:space="preserve">study </w:t>
      </w:r>
      <w:r w:rsidR="00097966" w:rsidRPr="00382BBC">
        <w:rPr>
          <w:rFonts w:ascii="Calibri" w:eastAsiaTheme="minorHAnsi" w:hAnsi="Calibri" w:cs="Calibri"/>
          <w:color w:val="000000" w:themeColor="text1"/>
        </w:rPr>
        <w:t xml:space="preserve">shows </w:t>
      </w:r>
      <w:r w:rsidR="004A01F4" w:rsidRPr="00382BBC">
        <w:rPr>
          <w:rFonts w:ascii="Calibri" w:eastAsiaTheme="minorHAnsi" w:hAnsi="Calibri" w:cs="Calibri"/>
          <w:color w:val="000000" w:themeColor="text1"/>
        </w:rPr>
        <w:t>that a 3D human</w:t>
      </w:r>
      <w:r w:rsidR="00F87FF0" w:rsidRPr="00382BBC">
        <w:rPr>
          <w:rFonts w:ascii="Calibri" w:eastAsiaTheme="minorHAnsi" w:hAnsi="Calibri" w:cs="Calibri"/>
          <w:color w:val="000000" w:themeColor="text1"/>
        </w:rPr>
        <w:t xml:space="preserve"> iPSC-derived</w:t>
      </w:r>
      <w:r w:rsidR="004A01F4" w:rsidRPr="00382BBC">
        <w:rPr>
          <w:rFonts w:ascii="Calibri" w:eastAsiaTheme="minorHAnsi" w:hAnsi="Calibri" w:cs="Calibri"/>
          <w:color w:val="000000" w:themeColor="text1"/>
        </w:rPr>
        <w:t xml:space="preserve"> skin organoid </w:t>
      </w:r>
      <w:r w:rsidR="00097966" w:rsidRPr="00382BBC">
        <w:rPr>
          <w:rFonts w:ascii="Calibri" w:eastAsiaTheme="minorHAnsi" w:hAnsi="Calibri" w:cs="Calibri"/>
          <w:color w:val="000000" w:themeColor="text1"/>
        </w:rPr>
        <w:t xml:space="preserve">may </w:t>
      </w:r>
      <w:r w:rsidR="004A01F4" w:rsidRPr="00382BBC">
        <w:rPr>
          <w:rFonts w:ascii="Calibri" w:eastAsiaTheme="minorHAnsi" w:hAnsi="Calibri" w:cs="Calibri"/>
          <w:color w:val="000000" w:themeColor="text1"/>
        </w:rPr>
        <w:t>be a novel</w:t>
      </w:r>
      <w:r w:rsidR="00E23C22">
        <w:rPr>
          <w:rFonts w:ascii="Calibri" w:eastAsiaTheme="minorHAnsi" w:hAnsi="Calibri" w:cs="Calibri"/>
          <w:color w:val="000000" w:themeColor="text1"/>
        </w:rPr>
        <w:t>,</w:t>
      </w:r>
      <w:r w:rsidR="004A01F4" w:rsidRPr="00382BBC">
        <w:rPr>
          <w:rFonts w:ascii="Calibri" w:eastAsiaTheme="minorHAnsi" w:hAnsi="Calibri" w:cs="Calibri"/>
          <w:color w:val="000000" w:themeColor="text1"/>
        </w:rPr>
        <w:t xml:space="preserve"> alternative</w:t>
      </w:r>
      <w:r w:rsidR="00F87FF0" w:rsidRPr="00382BBC">
        <w:rPr>
          <w:rFonts w:ascii="Calibri" w:eastAsiaTheme="minorHAnsi" w:hAnsi="Calibri" w:cs="Calibri"/>
          <w:color w:val="000000" w:themeColor="text1"/>
        </w:rPr>
        <w:t xml:space="preserve"> tool</w:t>
      </w:r>
      <w:r w:rsidR="004A01F4" w:rsidRPr="00382BBC">
        <w:rPr>
          <w:rFonts w:ascii="Calibri" w:eastAsiaTheme="minorHAnsi" w:hAnsi="Calibri" w:cs="Calibri"/>
          <w:color w:val="000000" w:themeColor="text1"/>
        </w:rPr>
        <w:t xml:space="preserve"> for </w:t>
      </w:r>
      <w:r w:rsidR="0095467C" w:rsidRPr="00382BBC">
        <w:rPr>
          <w:rFonts w:ascii="Calibri" w:eastAsiaTheme="minorHAnsi" w:hAnsi="Calibri" w:cs="Calibri"/>
          <w:color w:val="000000" w:themeColor="text1"/>
        </w:rPr>
        <w:t>dermatolog</w:t>
      </w:r>
      <w:r w:rsidR="00E23C22">
        <w:rPr>
          <w:rFonts w:ascii="Calibri" w:eastAsiaTheme="minorHAnsi" w:hAnsi="Calibri" w:cs="Calibri"/>
          <w:color w:val="000000" w:themeColor="text1"/>
        </w:rPr>
        <w:t>ic</w:t>
      </w:r>
      <w:r w:rsidR="0095467C" w:rsidRPr="00382BBC">
        <w:rPr>
          <w:rFonts w:ascii="Calibri" w:eastAsiaTheme="minorHAnsi" w:hAnsi="Calibri" w:cs="Calibri"/>
          <w:color w:val="000000" w:themeColor="text1"/>
        </w:rPr>
        <w:t xml:space="preserve"> research </w:t>
      </w:r>
      <w:r w:rsidR="004A01F4" w:rsidRPr="00382BBC">
        <w:rPr>
          <w:rFonts w:ascii="Calibri" w:eastAsiaTheme="minorHAnsi" w:hAnsi="Calibri" w:cs="Calibri"/>
          <w:color w:val="000000" w:themeColor="text1"/>
        </w:rPr>
        <w:t>in vitro and in vivo.</w:t>
      </w:r>
      <w:r w:rsidR="000A0E33" w:rsidRPr="00382BBC">
        <w:rPr>
          <w:rFonts w:ascii="Calibri" w:eastAsiaTheme="minorHAnsi" w:hAnsi="Calibri" w:cs="Calibri"/>
          <w:color w:val="000000" w:themeColor="text1"/>
        </w:rPr>
        <w:t xml:space="preserve"> </w:t>
      </w:r>
    </w:p>
    <w:p w14:paraId="588D6F67" w14:textId="3A56094A" w:rsidR="00CA3B2B" w:rsidRPr="00382BBC" w:rsidRDefault="00CA3B2B" w:rsidP="0033124B">
      <w:pPr>
        <w:jc w:val="both"/>
        <w:rPr>
          <w:rFonts w:ascii="Calibri" w:eastAsiaTheme="minorHAnsi" w:hAnsi="Calibri" w:cs="Calibri"/>
          <w:color w:val="000000" w:themeColor="text1"/>
        </w:rPr>
      </w:pPr>
    </w:p>
    <w:p w14:paraId="5CF39A80" w14:textId="7C1738A8" w:rsidR="00EC5D84" w:rsidRPr="00382BBC" w:rsidRDefault="00CE1A73" w:rsidP="0033124B">
      <w:pPr>
        <w:jc w:val="both"/>
        <w:rPr>
          <w:rFonts w:ascii="Calibri" w:eastAsiaTheme="minorHAnsi" w:hAnsi="Calibri" w:cs="Calibri"/>
          <w:color w:val="000000" w:themeColor="text1"/>
        </w:rPr>
      </w:pPr>
      <w:r w:rsidRPr="00382BBC">
        <w:rPr>
          <w:rFonts w:ascii="Calibri" w:eastAsiaTheme="minorHAnsi" w:hAnsi="Calibri" w:cs="Calibri"/>
          <w:b/>
          <w:color w:val="000000" w:themeColor="text1"/>
        </w:rPr>
        <w:t>INTRODUCTION</w:t>
      </w:r>
      <w:r w:rsidR="008E2D59" w:rsidRPr="00382BBC">
        <w:rPr>
          <w:rFonts w:ascii="Calibri" w:eastAsiaTheme="minorHAnsi" w:hAnsi="Calibri" w:cs="Calibri"/>
          <w:b/>
          <w:color w:val="000000" w:themeColor="text1"/>
        </w:rPr>
        <w:t>:</w:t>
      </w:r>
    </w:p>
    <w:p w14:paraId="2A357D85" w14:textId="4C2C4902" w:rsidR="00107813" w:rsidRPr="00382BBC" w:rsidRDefault="00D75635" w:rsidP="0033124B">
      <w:pPr>
        <w:jc w:val="both"/>
        <w:rPr>
          <w:rFonts w:ascii="Calibri" w:eastAsiaTheme="minorHAnsi" w:hAnsi="Calibri" w:cs="Calibri"/>
          <w:color w:val="000000" w:themeColor="text1"/>
        </w:rPr>
      </w:pPr>
      <w:r w:rsidRPr="00382BBC">
        <w:rPr>
          <w:rFonts w:ascii="Calibri" w:eastAsiaTheme="minorHAnsi" w:hAnsi="Calibri" w:cs="Calibri"/>
          <w:color w:val="000000" w:themeColor="text1"/>
        </w:rPr>
        <w:t>Skin covers</w:t>
      </w:r>
      <w:r w:rsidR="003228F0" w:rsidRPr="00382BBC">
        <w:rPr>
          <w:rFonts w:ascii="Calibri" w:eastAsiaTheme="minorHAnsi" w:hAnsi="Calibri" w:cs="Calibri"/>
          <w:color w:val="000000" w:themeColor="text1"/>
        </w:rPr>
        <w:t xml:space="preserve"> the</w:t>
      </w:r>
      <w:r w:rsidRPr="00382BBC">
        <w:rPr>
          <w:rFonts w:ascii="Calibri" w:eastAsiaTheme="minorHAnsi" w:hAnsi="Calibri" w:cs="Calibri"/>
          <w:color w:val="000000" w:themeColor="text1"/>
        </w:rPr>
        <w:t xml:space="preserve"> </w:t>
      </w:r>
      <w:r w:rsidR="003228F0" w:rsidRPr="00382BBC">
        <w:rPr>
          <w:rFonts w:ascii="Calibri" w:eastAsiaTheme="minorHAnsi" w:hAnsi="Calibri" w:cs="Calibri"/>
          <w:color w:val="000000" w:themeColor="text1"/>
        </w:rPr>
        <w:t>outermost</w:t>
      </w:r>
      <w:r w:rsidRPr="00382BBC">
        <w:rPr>
          <w:rFonts w:ascii="Calibri" w:eastAsiaTheme="minorHAnsi" w:hAnsi="Calibri" w:cs="Calibri"/>
          <w:color w:val="000000" w:themeColor="text1"/>
        </w:rPr>
        <w:t xml:space="preserve"> </w:t>
      </w:r>
      <w:r w:rsidR="00172F3D" w:rsidRPr="00382BBC">
        <w:rPr>
          <w:rFonts w:ascii="Calibri" w:eastAsiaTheme="minorHAnsi" w:hAnsi="Calibri" w:cs="Calibri"/>
          <w:color w:val="000000" w:themeColor="text1"/>
        </w:rPr>
        <w:t xml:space="preserve">surface </w:t>
      </w:r>
      <w:r w:rsidRPr="00382BBC">
        <w:rPr>
          <w:rFonts w:ascii="Calibri" w:eastAsiaTheme="minorHAnsi" w:hAnsi="Calibri" w:cs="Calibri"/>
          <w:color w:val="000000" w:themeColor="text1"/>
        </w:rPr>
        <w:t xml:space="preserve">of the body and protects internal organs. </w:t>
      </w:r>
      <w:r w:rsidR="00060736" w:rsidRPr="00382BBC">
        <w:rPr>
          <w:rFonts w:ascii="Calibri" w:eastAsiaTheme="minorHAnsi" w:hAnsi="Calibri" w:cs="Calibri"/>
          <w:color w:val="000000" w:themeColor="text1"/>
        </w:rPr>
        <w:t>The s</w:t>
      </w:r>
      <w:r w:rsidR="00170C4A" w:rsidRPr="00382BBC">
        <w:rPr>
          <w:rFonts w:ascii="Calibri" w:eastAsiaTheme="minorHAnsi" w:hAnsi="Calibri" w:cs="Calibri"/>
          <w:color w:val="000000" w:themeColor="text1"/>
        </w:rPr>
        <w:t>kin</w:t>
      </w:r>
      <w:r w:rsidRPr="00382BBC">
        <w:rPr>
          <w:rFonts w:ascii="Calibri" w:eastAsiaTheme="minorHAnsi" w:hAnsi="Calibri" w:cs="Calibri"/>
          <w:color w:val="000000" w:themeColor="text1"/>
        </w:rPr>
        <w:t xml:space="preserve"> has various functions</w:t>
      </w:r>
      <w:r w:rsidR="00F46D2E">
        <w:rPr>
          <w:rFonts w:ascii="Calibri" w:eastAsiaTheme="minorHAnsi" w:hAnsi="Calibri" w:cs="Calibri"/>
          <w:color w:val="000000" w:themeColor="text1"/>
        </w:rPr>
        <w:t>,</w:t>
      </w:r>
      <w:r w:rsidR="00060736" w:rsidRPr="00382BBC">
        <w:rPr>
          <w:rFonts w:ascii="Calibri" w:eastAsiaTheme="minorHAnsi" w:hAnsi="Calibri" w:cs="Calibri"/>
          <w:color w:val="000000" w:themeColor="text1"/>
        </w:rPr>
        <w:t xml:space="preserve"> including</w:t>
      </w:r>
      <w:r w:rsidRPr="00382BBC">
        <w:rPr>
          <w:rFonts w:ascii="Calibri" w:eastAsiaTheme="minorHAnsi" w:hAnsi="Calibri" w:cs="Calibri"/>
          <w:color w:val="000000" w:themeColor="text1"/>
        </w:rPr>
        <w:t xml:space="preserve"> </w:t>
      </w:r>
      <w:r w:rsidR="00060736" w:rsidRPr="00382BBC">
        <w:rPr>
          <w:rFonts w:ascii="Calibri" w:eastAsiaTheme="minorHAnsi" w:hAnsi="Calibri" w:cs="Calibri"/>
          <w:color w:val="000000" w:themeColor="text1"/>
        </w:rPr>
        <w:t xml:space="preserve">protecting </w:t>
      </w:r>
      <w:r w:rsidRPr="00382BBC">
        <w:rPr>
          <w:rFonts w:ascii="Calibri" w:eastAsiaTheme="minorHAnsi" w:hAnsi="Calibri" w:cs="Calibri"/>
          <w:color w:val="000000" w:themeColor="text1"/>
        </w:rPr>
        <w:t xml:space="preserve">against pathogens, </w:t>
      </w:r>
      <w:r w:rsidR="00060736" w:rsidRPr="00382BBC">
        <w:rPr>
          <w:rFonts w:ascii="Calibri" w:eastAsiaTheme="minorHAnsi" w:hAnsi="Calibri" w:cs="Calibri"/>
          <w:color w:val="000000" w:themeColor="text1"/>
        </w:rPr>
        <w:t>absorbing and storing</w:t>
      </w:r>
      <w:r w:rsidRPr="00382BBC">
        <w:rPr>
          <w:rFonts w:ascii="Calibri" w:eastAsiaTheme="minorHAnsi" w:hAnsi="Calibri" w:cs="Calibri"/>
          <w:color w:val="000000" w:themeColor="text1"/>
        </w:rPr>
        <w:t xml:space="preserve"> water, </w:t>
      </w:r>
      <w:r w:rsidR="00060736" w:rsidRPr="00382BBC">
        <w:rPr>
          <w:rFonts w:ascii="Calibri" w:eastAsiaTheme="minorHAnsi" w:hAnsi="Calibri" w:cs="Calibri"/>
          <w:color w:val="000000" w:themeColor="text1"/>
        </w:rPr>
        <w:t>regulating</w:t>
      </w:r>
      <w:r w:rsidRPr="00382BBC">
        <w:rPr>
          <w:rFonts w:ascii="Calibri" w:eastAsiaTheme="minorHAnsi" w:hAnsi="Calibri" w:cs="Calibri"/>
          <w:color w:val="000000" w:themeColor="text1"/>
        </w:rPr>
        <w:t xml:space="preserve"> body temperature, and </w:t>
      </w:r>
      <w:r w:rsidR="00060736" w:rsidRPr="00382BBC">
        <w:rPr>
          <w:rFonts w:ascii="Calibri" w:eastAsiaTheme="minorHAnsi" w:hAnsi="Calibri" w:cs="Calibri"/>
          <w:color w:val="000000" w:themeColor="text1"/>
        </w:rPr>
        <w:t xml:space="preserve">excreting </w:t>
      </w:r>
      <w:r w:rsidRPr="00382BBC">
        <w:rPr>
          <w:rFonts w:ascii="Calibri" w:eastAsiaTheme="minorHAnsi" w:hAnsi="Calibri" w:cs="Calibri"/>
          <w:color w:val="000000" w:themeColor="text1"/>
        </w:rPr>
        <w:t>body waste</w:t>
      </w:r>
      <w:r w:rsidR="00E32C22" w:rsidRPr="00382BBC">
        <w:rPr>
          <w:rFonts w:ascii="Calibri" w:eastAsiaTheme="minorHAnsi" w:hAnsi="Calibri" w:cs="Calibri"/>
          <w:noProof/>
          <w:color w:val="000000" w:themeColor="text1"/>
          <w:vertAlign w:val="superscript"/>
        </w:rPr>
        <w:t>2</w:t>
      </w:r>
      <w:r w:rsidRPr="00382BBC">
        <w:rPr>
          <w:rFonts w:ascii="Calibri" w:eastAsiaTheme="minorHAnsi" w:hAnsi="Calibri" w:cs="Calibri"/>
          <w:color w:val="000000" w:themeColor="text1"/>
        </w:rPr>
        <w:t>.</w:t>
      </w:r>
      <w:r w:rsidR="00041551" w:rsidRPr="00382BBC">
        <w:rPr>
          <w:rFonts w:ascii="Calibri" w:eastAsiaTheme="minorHAnsi" w:hAnsi="Calibri" w:cs="Calibri"/>
          <w:color w:val="000000" w:themeColor="text1"/>
        </w:rPr>
        <w:t xml:space="preserve"> </w:t>
      </w:r>
      <w:r w:rsidR="00C56EBC" w:rsidRPr="00382BBC">
        <w:rPr>
          <w:rFonts w:ascii="Calibri" w:eastAsiaTheme="minorHAnsi" w:hAnsi="Calibri" w:cs="Calibri"/>
          <w:color w:val="000000" w:themeColor="text1"/>
        </w:rPr>
        <w:t xml:space="preserve">Skin grafts can be classified depending on the skin source; grafts using skin from another donor </w:t>
      </w:r>
      <w:r w:rsidR="00F46D2E">
        <w:rPr>
          <w:rFonts w:ascii="Calibri" w:eastAsiaTheme="minorHAnsi" w:hAnsi="Calibri" w:cs="Calibri"/>
          <w:color w:val="000000" w:themeColor="text1"/>
        </w:rPr>
        <w:t xml:space="preserve">are termed allografts, </w:t>
      </w:r>
      <w:r w:rsidR="00C56EBC" w:rsidRPr="00382BBC">
        <w:rPr>
          <w:rFonts w:ascii="Calibri" w:eastAsiaTheme="minorHAnsi" w:hAnsi="Calibri" w:cs="Calibri"/>
          <w:color w:val="000000" w:themeColor="text1"/>
        </w:rPr>
        <w:t>and grafts using the patient’s own skin</w:t>
      </w:r>
      <w:r w:rsidR="003228F0" w:rsidRPr="00382BBC">
        <w:rPr>
          <w:rFonts w:ascii="Calibri" w:eastAsiaTheme="minorHAnsi" w:hAnsi="Calibri" w:cs="Calibri"/>
          <w:color w:val="000000" w:themeColor="text1"/>
        </w:rPr>
        <w:t xml:space="preserve"> </w:t>
      </w:r>
      <w:r w:rsidR="00F46D2E">
        <w:rPr>
          <w:rFonts w:ascii="Calibri" w:eastAsiaTheme="minorHAnsi" w:hAnsi="Calibri" w:cs="Calibri"/>
          <w:color w:val="000000" w:themeColor="text1"/>
        </w:rPr>
        <w:t xml:space="preserve">are </w:t>
      </w:r>
      <w:r w:rsidR="003228F0" w:rsidRPr="00382BBC">
        <w:rPr>
          <w:rFonts w:ascii="Calibri" w:eastAsiaTheme="minorHAnsi" w:hAnsi="Calibri" w:cs="Calibri"/>
          <w:color w:val="000000" w:themeColor="text1"/>
        </w:rPr>
        <w:t>autograft</w:t>
      </w:r>
      <w:r w:rsidR="00060736" w:rsidRPr="00382BBC">
        <w:rPr>
          <w:rFonts w:ascii="Calibri" w:eastAsiaTheme="minorHAnsi" w:hAnsi="Calibri" w:cs="Calibri"/>
          <w:color w:val="000000" w:themeColor="text1"/>
        </w:rPr>
        <w:t>s</w:t>
      </w:r>
      <w:r w:rsidR="003228F0" w:rsidRPr="00382BBC">
        <w:rPr>
          <w:rFonts w:ascii="Calibri" w:eastAsiaTheme="minorHAnsi" w:hAnsi="Calibri" w:cs="Calibri"/>
          <w:color w:val="000000" w:themeColor="text1"/>
        </w:rPr>
        <w:t xml:space="preserve">. </w:t>
      </w:r>
      <w:r w:rsidR="00C56EBC" w:rsidRPr="00382BBC">
        <w:rPr>
          <w:rFonts w:ascii="Calibri" w:eastAsiaTheme="minorHAnsi" w:hAnsi="Calibri" w:cs="Calibri"/>
          <w:color w:val="000000" w:themeColor="text1"/>
        </w:rPr>
        <w:t>Although an a</w:t>
      </w:r>
      <w:r w:rsidR="003228F0" w:rsidRPr="00382BBC">
        <w:rPr>
          <w:rFonts w:ascii="Calibri" w:eastAsiaTheme="minorHAnsi" w:hAnsi="Calibri" w:cs="Calibri"/>
          <w:color w:val="000000" w:themeColor="text1"/>
        </w:rPr>
        <w:t xml:space="preserve">utograft is </w:t>
      </w:r>
      <w:r w:rsidR="00060736" w:rsidRPr="00382BBC">
        <w:rPr>
          <w:rFonts w:ascii="Calibri" w:eastAsiaTheme="minorHAnsi" w:hAnsi="Calibri" w:cs="Calibri"/>
          <w:color w:val="000000" w:themeColor="text1"/>
        </w:rPr>
        <w:t>the preferred</w:t>
      </w:r>
      <w:r w:rsidR="003228F0" w:rsidRPr="00382BBC">
        <w:rPr>
          <w:rFonts w:ascii="Calibri" w:eastAsiaTheme="minorHAnsi" w:hAnsi="Calibri" w:cs="Calibri"/>
          <w:color w:val="000000" w:themeColor="text1"/>
        </w:rPr>
        <w:t xml:space="preserve"> treatment </w:t>
      </w:r>
      <w:r w:rsidR="00060736" w:rsidRPr="00382BBC">
        <w:rPr>
          <w:rFonts w:ascii="Calibri" w:eastAsiaTheme="minorHAnsi" w:hAnsi="Calibri" w:cs="Calibri"/>
          <w:color w:val="000000" w:themeColor="text1"/>
        </w:rPr>
        <w:t xml:space="preserve">due to </w:t>
      </w:r>
      <w:r w:rsidR="00C56EBC" w:rsidRPr="00382BBC">
        <w:rPr>
          <w:rFonts w:ascii="Calibri" w:eastAsiaTheme="minorHAnsi" w:hAnsi="Calibri" w:cs="Calibri"/>
          <w:color w:val="000000" w:themeColor="text1"/>
        </w:rPr>
        <w:t xml:space="preserve">its </w:t>
      </w:r>
      <w:r w:rsidR="00060736" w:rsidRPr="00382BBC">
        <w:rPr>
          <w:rFonts w:ascii="Calibri" w:eastAsiaTheme="minorHAnsi" w:hAnsi="Calibri" w:cs="Calibri"/>
          <w:color w:val="000000" w:themeColor="text1"/>
        </w:rPr>
        <w:t>low</w:t>
      </w:r>
      <w:r w:rsidR="003228F0" w:rsidRPr="00382BBC">
        <w:rPr>
          <w:rFonts w:ascii="Calibri" w:eastAsiaTheme="minorHAnsi" w:hAnsi="Calibri" w:cs="Calibri"/>
          <w:color w:val="000000" w:themeColor="text1"/>
        </w:rPr>
        <w:t xml:space="preserve"> rejection</w:t>
      </w:r>
      <w:r w:rsidR="00060736" w:rsidRPr="00382BBC">
        <w:rPr>
          <w:rFonts w:ascii="Calibri" w:eastAsiaTheme="minorHAnsi" w:hAnsi="Calibri" w:cs="Calibri"/>
          <w:color w:val="000000" w:themeColor="text1"/>
        </w:rPr>
        <w:t xml:space="preserve"> risk</w:t>
      </w:r>
      <w:r w:rsidR="00C56EBC" w:rsidRPr="00382BBC">
        <w:rPr>
          <w:rFonts w:ascii="Calibri" w:eastAsiaTheme="minorHAnsi" w:hAnsi="Calibri" w:cs="Calibri"/>
          <w:color w:val="000000" w:themeColor="text1"/>
        </w:rPr>
        <w:t xml:space="preserve">, </w:t>
      </w:r>
      <w:r w:rsidR="00DB4A96" w:rsidRPr="00382BBC">
        <w:rPr>
          <w:rFonts w:ascii="Calibri" w:eastAsiaTheme="minorHAnsi" w:hAnsi="Calibri" w:cs="Calibri"/>
          <w:color w:val="000000" w:themeColor="text1"/>
        </w:rPr>
        <w:t xml:space="preserve">skin </w:t>
      </w:r>
      <w:r w:rsidR="00C56EBC" w:rsidRPr="00382BBC">
        <w:rPr>
          <w:rFonts w:ascii="Calibri" w:eastAsiaTheme="minorHAnsi" w:hAnsi="Calibri" w:cs="Calibri"/>
          <w:color w:val="000000" w:themeColor="text1"/>
        </w:rPr>
        <w:t>biopsies are</w:t>
      </w:r>
      <w:r w:rsidR="00DB4A96" w:rsidRPr="00382BBC">
        <w:rPr>
          <w:rFonts w:ascii="Calibri" w:eastAsiaTheme="minorHAnsi" w:hAnsi="Calibri" w:cs="Calibri"/>
          <w:color w:val="000000" w:themeColor="text1"/>
        </w:rPr>
        <w:t xml:space="preserve"> difficult </w:t>
      </w:r>
      <w:r w:rsidR="00C56EBC" w:rsidRPr="00382BBC">
        <w:rPr>
          <w:rFonts w:ascii="Calibri" w:eastAsiaTheme="minorHAnsi" w:hAnsi="Calibri" w:cs="Calibri"/>
          <w:color w:val="000000" w:themeColor="text1"/>
        </w:rPr>
        <w:t>to perform on</w:t>
      </w:r>
      <w:r w:rsidR="00DB4A96" w:rsidRPr="00382BBC">
        <w:rPr>
          <w:rFonts w:ascii="Calibri" w:eastAsiaTheme="minorHAnsi" w:hAnsi="Calibri" w:cs="Calibri"/>
          <w:color w:val="000000" w:themeColor="text1"/>
        </w:rPr>
        <w:t xml:space="preserve"> p</w:t>
      </w:r>
      <w:r w:rsidR="003228F0" w:rsidRPr="00382BBC">
        <w:rPr>
          <w:rFonts w:ascii="Calibri" w:eastAsiaTheme="minorHAnsi" w:hAnsi="Calibri" w:cs="Calibri"/>
          <w:color w:val="000000" w:themeColor="text1"/>
        </w:rPr>
        <w:t>atient</w:t>
      </w:r>
      <w:r w:rsidR="00C56EBC" w:rsidRPr="00382BBC">
        <w:rPr>
          <w:rFonts w:ascii="Calibri" w:eastAsiaTheme="minorHAnsi" w:hAnsi="Calibri" w:cs="Calibri"/>
          <w:color w:val="000000" w:themeColor="text1"/>
        </w:rPr>
        <w:t>s</w:t>
      </w:r>
      <w:r w:rsidR="003228F0" w:rsidRPr="00382BBC">
        <w:rPr>
          <w:rFonts w:ascii="Calibri" w:eastAsiaTheme="minorHAnsi" w:hAnsi="Calibri" w:cs="Calibri"/>
          <w:color w:val="000000" w:themeColor="text1"/>
        </w:rPr>
        <w:t xml:space="preserve"> with severe lesions</w:t>
      </w:r>
      <w:r w:rsidR="00DB4A96" w:rsidRPr="00382BBC">
        <w:rPr>
          <w:rFonts w:ascii="Calibri" w:eastAsiaTheme="minorHAnsi" w:hAnsi="Calibri" w:cs="Calibri"/>
          <w:color w:val="000000" w:themeColor="text1"/>
        </w:rPr>
        <w:t xml:space="preserve"> </w:t>
      </w:r>
      <w:r w:rsidR="00C56EBC" w:rsidRPr="00382BBC">
        <w:rPr>
          <w:rFonts w:ascii="Calibri" w:eastAsiaTheme="minorHAnsi" w:hAnsi="Calibri" w:cs="Calibri"/>
          <w:color w:val="000000" w:themeColor="text1"/>
        </w:rPr>
        <w:t xml:space="preserve">or </w:t>
      </w:r>
      <w:r w:rsidR="00F46D2E">
        <w:rPr>
          <w:rFonts w:ascii="Calibri" w:eastAsiaTheme="minorHAnsi" w:hAnsi="Calibri" w:cs="Calibri"/>
          <w:color w:val="000000" w:themeColor="text1"/>
        </w:rPr>
        <w:t xml:space="preserve">an </w:t>
      </w:r>
      <w:r w:rsidR="00C56EBC" w:rsidRPr="00382BBC">
        <w:rPr>
          <w:rFonts w:ascii="Calibri" w:eastAsiaTheme="minorHAnsi" w:hAnsi="Calibri" w:cs="Calibri"/>
          <w:color w:val="000000" w:themeColor="text1"/>
        </w:rPr>
        <w:t xml:space="preserve">insufficient </w:t>
      </w:r>
      <w:r w:rsidR="00DB4A96" w:rsidRPr="00382BBC">
        <w:rPr>
          <w:rFonts w:ascii="Calibri" w:eastAsiaTheme="minorHAnsi" w:hAnsi="Calibri" w:cs="Calibri"/>
          <w:color w:val="000000" w:themeColor="text1"/>
        </w:rPr>
        <w:t xml:space="preserve">number of </w:t>
      </w:r>
      <w:r w:rsidR="00C56EBC" w:rsidRPr="00382BBC">
        <w:rPr>
          <w:rFonts w:ascii="Calibri" w:eastAsiaTheme="minorHAnsi" w:hAnsi="Calibri" w:cs="Calibri"/>
          <w:color w:val="000000" w:themeColor="text1"/>
        </w:rPr>
        <w:t xml:space="preserve">skin </w:t>
      </w:r>
      <w:r w:rsidR="00DB4A96" w:rsidRPr="00382BBC">
        <w:rPr>
          <w:rFonts w:ascii="Calibri" w:eastAsiaTheme="minorHAnsi" w:hAnsi="Calibri" w:cs="Calibri"/>
          <w:color w:val="000000" w:themeColor="text1"/>
        </w:rPr>
        <w:t xml:space="preserve">cells. </w:t>
      </w:r>
      <w:r w:rsidR="00CE5CE6" w:rsidRPr="00382BBC">
        <w:rPr>
          <w:rFonts w:ascii="Calibri" w:eastAsiaTheme="minorHAnsi" w:hAnsi="Calibri" w:cs="Calibri"/>
          <w:color w:val="000000" w:themeColor="text1"/>
        </w:rPr>
        <w:t xml:space="preserve">In patients with severe burns, </w:t>
      </w:r>
      <w:r w:rsidR="002C2798" w:rsidRPr="00382BBC">
        <w:rPr>
          <w:rFonts w:ascii="Calibri" w:eastAsiaTheme="minorHAnsi" w:hAnsi="Calibri" w:cs="Calibri"/>
          <w:color w:val="000000" w:themeColor="text1"/>
        </w:rPr>
        <w:t xml:space="preserve">three times </w:t>
      </w:r>
      <w:r w:rsidR="00CE5CE6" w:rsidRPr="00382BBC">
        <w:rPr>
          <w:rFonts w:ascii="Calibri" w:eastAsiaTheme="minorHAnsi" w:hAnsi="Calibri" w:cs="Calibri"/>
          <w:color w:val="000000" w:themeColor="text1"/>
        </w:rPr>
        <w:t xml:space="preserve">the </w:t>
      </w:r>
      <w:r w:rsidR="00C4014B" w:rsidRPr="00382BBC">
        <w:rPr>
          <w:rFonts w:ascii="Calibri" w:eastAsiaTheme="minorHAnsi" w:hAnsi="Calibri" w:cs="Calibri"/>
          <w:color w:val="000000" w:themeColor="text1"/>
        </w:rPr>
        <w:t xml:space="preserve">number of </w:t>
      </w:r>
      <w:r w:rsidR="00CE5CE6" w:rsidRPr="00382BBC">
        <w:rPr>
          <w:rFonts w:ascii="Calibri" w:eastAsiaTheme="minorHAnsi" w:hAnsi="Calibri" w:cs="Calibri"/>
          <w:color w:val="000000" w:themeColor="text1"/>
        </w:rPr>
        <w:t xml:space="preserve">skin cells </w:t>
      </w:r>
      <w:r w:rsidR="002C2798" w:rsidRPr="00382BBC">
        <w:rPr>
          <w:rFonts w:ascii="Calibri" w:eastAsiaTheme="minorHAnsi" w:hAnsi="Calibri" w:cs="Calibri"/>
          <w:color w:val="000000" w:themeColor="text1"/>
        </w:rPr>
        <w:t xml:space="preserve">are </w:t>
      </w:r>
      <w:r w:rsidR="00C4014B" w:rsidRPr="00382BBC">
        <w:rPr>
          <w:rFonts w:ascii="Calibri" w:eastAsiaTheme="minorHAnsi" w:hAnsi="Calibri" w:cs="Calibri"/>
          <w:color w:val="000000" w:themeColor="text1"/>
        </w:rPr>
        <w:t>necessary to cover large area</w:t>
      </w:r>
      <w:r w:rsidR="002C2798" w:rsidRPr="00382BBC">
        <w:rPr>
          <w:rFonts w:ascii="Calibri" w:eastAsiaTheme="minorHAnsi" w:hAnsi="Calibri" w:cs="Calibri"/>
          <w:color w:val="000000" w:themeColor="text1"/>
        </w:rPr>
        <w:t>s</w:t>
      </w:r>
      <w:r w:rsidR="00CE5CE6" w:rsidRPr="00382BBC">
        <w:rPr>
          <w:rFonts w:ascii="Calibri" w:eastAsiaTheme="minorHAnsi" w:hAnsi="Calibri" w:cs="Calibri"/>
          <w:color w:val="000000" w:themeColor="text1"/>
        </w:rPr>
        <w:t xml:space="preserve">. The </w:t>
      </w:r>
      <w:r w:rsidR="002C2798" w:rsidRPr="00382BBC">
        <w:rPr>
          <w:rFonts w:ascii="Calibri" w:eastAsiaTheme="minorHAnsi" w:hAnsi="Calibri" w:cs="Calibri"/>
          <w:color w:val="000000" w:themeColor="text1"/>
        </w:rPr>
        <w:t xml:space="preserve">limited </w:t>
      </w:r>
      <w:r w:rsidR="00CE6827" w:rsidRPr="00382BBC">
        <w:rPr>
          <w:rFonts w:ascii="Calibri" w:eastAsiaTheme="minorHAnsi" w:hAnsi="Calibri" w:cs="Calibri"/>
          <w:color w:val="000000" w:themeColor="text1"/>
        </w:rPr>
        <w:t xml:space="preserve">availability of </w:t>
      </w:r>
      <w:r w:rsidR="002C2798" w:rsidRPr="00382BBC">
        <w:rPr>
          <w:rFonts w:ascii="Calibri" w:eastAsiaTheme="minorHAnsi" w:hAnsi="Calibri" w:cs="Calibri"/>
          <w:color w:val="000000" w:themeColor="text1"/>
        </w:rPr>
        <w:t xml:space="preserve">skin cells from a patient’s body </w:t>
      </w:r>
      <w:r w:rsidR="00CE6827" w:rsidRPr="00382BBC">
        <w:rPr>
          <w:rFonts w:ascii="Calibri" w:eastAsiaTheme="minorHAnsi" w:hAnsi="Calibri" w:cs="Calibri"/>
          <w:color w:val="000000" w:themeColor="text1"/>
        </w:rPr>
        <w:t xml:space="preserve">results in </w:t>
      </w:r>
      <w:r w:rsidR="002C2798" w:rsidRPr="00382BBC">
        <w:rPr>
          <w:rFonts w:ascii="Calibri" w:eastAsiaTheme="minorHAnsi" w:hAnsi="Calibri" w:cs="Calibri"/>
          <w:color w:val="000000" w:themeColor="text1"/>
        </w:rPr>
        <w:t xml:space="preserve">situations where </w:t>
      </w:r>
      <w:r w:rsidR="00CE6827" w:rsidRPr="00382BBC">
        <w:rPr>
          <w:rFonts w:ascii="Calibri" w:eastAsiaTheme="minorHAnsi" w:hAnsi="Calibri" w:cs="Calibri"/>
          <w:color w:val="000000" w:themeColor="text1"/>
        </w:rPr>
        <w:t>allogenous transplantation</w:t>
      </w:r>
      <w:r w:rsidR="002C2798" w:rsidRPr="00382BBC">
        <w:rPr>
          <w:rFonts w:ascii="Calibri" w:eastAsiaTheme="minorHAnsi" w:hAnsi="Calibri" w:cs="Calibri"/>
          <w:color w:val="000000" w:themeColor="text1"/>
        </w:rPr>
        <w:t xml:space="preserve"> is necessary</w:t>
      </w:r>
      <w:r w:rsidR="00CE6827" w:rsidRPr="00382BBC">
        <w:rPr>
          <w:rFonts w:ascii="Calibri" w:eastAsiaTheme="minorHAnsi" w:hAnsi="Calibri" w:cs="Calibri"/>
          <w:color w:val="000000" w:themeColor="text1"/>
        </w:rPr>
        <w:t xml:space="preserve">. </w:t>
      </w:r>
      <w:r w:rsidR="00F32EB3" w:rsidRPr="00382BBC">
        <w:rPr>
          <w:rFonts w:ascii="Calibri" w:eastAsiaTheme="minorHAnsi" w:hAnsi="Calibri" w:cs="Calibri"/>
          <w:color w:val="000000" w:themeColor="text1"/>
        </w:rPr>
        <w:t>A</w:t>
      </w:r>
      <w:r w:rsidR="00CE6827" w:rsidRPr="00382BBC">
        <w:rPr>
          <w:rFonts w:ascii="Calibri" w:eastAsiaTheme="minorHAnsi" w:hAnsi="Calibri" w:cs="Calibri"/>
          <w:color w:val="000000" w:themeColor="text1"/>
        </w:rPr>
        <w:t xml:space="preserve">n allograft is </w:t>
      </w:r>
      <w:r w:rsidR="00DF712B" w:rsidRPr="00382BBC">
        <w:rPr>
          <w:rFonts w:ascii="Calibri" w:eastAsiaTheme="minorHAnsi" w:hAnsi="Calibri" w:cs="Calibri"/>
          <w:color w:val="000000" w:themeColor="text1"/>
        </w:rPr>
        <w:t>temporarily</w:t>
      </w:r>
      <w:r w:rsidR="00F32EB3" w:rsidRPr="00382BBC">
        <w:rPr>
          <w:rFonts w:ascii="Calibri" w:eastAsiaTheme="minorHAnsi" w:hAnsi="Calibri" w:cs="Calibri"/>
          <w:color w:val="000000" w:themeColor="text1"/>
        </w:rPr>
        <w:t xml:space="preserve"> </w:t>
      </w:r>
      <w:r w:rsidR="00CE6827" w:rsidRPr="00382BBC">
        <w:rPr>
          <w:rFonts w:ascii="Calibri" w:eastAsiaTheme="minorHAnsi" w:hAnsi="Calibri" w:cs="Calibri"/>
          <w:color w:val="000000" w:themeColor="text1"/>
        </w:rPr>
        <w:t xml:space="preserve">used until autologous transplantation </w:t>
      </w:r>
      <w:r w:rsidR="00F32EB3" w:rsidRPr="00382BBC">
        <w:rPr>
          <w:rFonts w:ascii="Calibri" w:eastAsiaTheme="minorHAnsi" w:hAnsi="Calibri" w:cs="Calibri"/>
          <w:color w:val="000000" w:themeColor="text1"/>
        </w:rPr>
        <w:t>can be performed</w:t>
      </w:r>
      <w:r w:rsidR="00CE6827" w:rsidRPr="00382BBC">
        <w:rPr>
          <w:rFonts w:ascii="Calibri" w:eastAsiaTheme="minorHAnsi" w:hAnsi="Calibri" w:cs="Calibri"/>
          <w:color w:val="000000" w:themeColor="text1"/>
        </w:rPr>
        <w:t xml:space="preserve"> since it is usually</w:t>
      </w:r>
      <w:r w:rsidR="00285F34" w:rsidRPr="00382BBC">
        <w:rPr>
          <w:rFonts w:ascii="Calibri" w:eastAsiaTheme="minorHAnsi" w:hAnsi="Calibri" w:cs="Calibri"/>
          <w:color w:val="000000" w:themeColor="text1"/>
        </w:rPr>
        <w:t xml:space="preserve"> </w:t>
      </w:r>
      <w:r w:rsidR="00CE6827" w:rsidRPr="00382BBC">
        <w:rPr>
          <w:rFonts w:ascii="Calibri" w:eastAsiaTheme="minorHAnsi" w:hAnsi="Calibri" w:cs="Calibri"/>
          <w:color w:val="000000" w:themeColor="text1"/>
        </w:rPr>
        <w:t xml:space="preserve">rejected by the host’s immune system </w:t>
      </w:r>
      <w:r w:rsidR="00F32EB3" w:rsidRPr="00382BBC">
        <w:rPr>
          <w:rFonts w:ascii="Calibri" w:eastAsiaTheme="minorHAnsi" w:hAnsi="Calibri" w:cs="Calibri"/>
          <w:color w:val="000000" w:themeColor="text1"/>
        </w:rPr>
        <w:t xml:space="preserve">after approximately </w:t>
      </w:r>
      <w:r w:rsidR="00A72545">
        <w:rPr>
          <w:rFonts w:ascii="Calibri" w:eastAsiaTheme="minorHAnsi" w:hAnsi="Calibri" w:cs="Calibri"/>
          <w:color w:val="000000" w:themeColor="text1"/>
        </w:rPr>
        <w:t>1</w:t>
      </w:r>
      <w:r w:rsidR="00CE6827" w:rsidRPr="00382BBC">
        <w:rPr>
          <w:rFonts w:ascii="Calibri" w:eastAsiaTheme="minorHAnsi" w:hAnsi="Calibri" w:cs="Calibri"/>
          <w:color w:val="000000" w:themeColor="text1"/>
        </w:rPr>
        <w:t xml:space="preserve"> week</w:t>
      </w:r>
      <w:r w:rsidR="00E32C22" w:rsidRPr="00382BBC">
        <w:rPr>
          <w:rFonts w:ascii="Calibri" w:eastAsiaTheme="minorHAnsi" w:hAnsi="Calibri" w:cs="Calibri"/>
          <w:noProof/>
          <w:color w:val="000000" w:themeColor="text1"/>
          <w:vertAlign w:val="superscript"/>
        </w:rPr>
        <w:t>3</w:t>
      </w:r>
      <w:r w:rsidR="00F32EB3" w:rsidRPr="00382BBC">
        <w:rPr>
          <w:rFonts w:ascii="Calibri" w:eastAsiaTheme="minorHAnsi" w:hAnsi="Calibri" w:cs="Calibri"/>
          <w:color w:val="000000" w:themeColor="text1"/>
        </w:rPr>
        <w:t xml:space="preserve">. </w:t>
      </w:r>
      <w:r w:rsidR="00172F3D" w:rsidRPr="00382BBC">
        <w:rPr>
          <w:rFonts w:ascii="Calibri" w:eastAsiaTheme="minorHAnsi" w:hAnsi="Calibri" w:cs="Calibri"/>
          <w:color w:val="000000" w:themeColor="text1"/>
        </w:rPr>
        <w:t>To</w:t>
      </w:r>
      <w:r w:rsidR="00F32EB3" w:rsidRPr="00382BBC">
        <w:rPr>
          <w:rFonts w:ascii="Calibri" w:eastAsiaTheme="minorHAnsi" w:hAnsi="Calibri" w:cs="Calibri"/>
          <w:color w:val="000000" w:themeColor="text1"/>
        </w:rPr>
        <w:t xml:space="preserve"> </w:t>
      </w:r>
      <w:r w:rsidR="00285F34" w:rsidRPr="00382BBC">
        <w:rPr>
          <w:rFonts w:ascii="Calibri" w:eastAsiaTheme="minorHAnsi" w:hAnsi="Calibri" w:cs="Calibri"/>
          <w:color w:val="000000" w:themeColor="text1"/>
        </w:rPr>
        <w:t>overcom</w:t>
      </w:r>
      <w:r w:rsidR="00F32EB3" w:rsidRPr="00382BBC">
        <w:rPr>
          <w:rFonts w:ascii="Calibri" w:eastAsiaTheme="minorHAnsi" w:hAnsi="Calibri" w:cs="Calibri"/>
          <w:color w:val="000000" w:themeColor="text1"/>
        </w:rPr>
        <w:t>e rejection by the patient’s</w:t>
      </w:r>
      <w:r w:rsidR="00285F34" w:rsidRPr="00382BBC">
        <w:rPr>
          <w:rFonts w:ascii="Calibri" w:eastAsiaTheme="minorHAnsi" w:hAnsi="Calibri" w:cs="Calibri"/>
          <w:color w:val="000000" w:themeColor="text1"/>
        </w:rPr>
        <w:t xml:space="preserve"> immune </w:t>
      </w:r>
      <w:r w:rsidR="00F32EB3" w:rsidRPr="00382BBC">
        <w:rPr>
          <w:rFonts w:ascii="Calibri" w:eastAsiaTheme="minorHAnsi" w:hAnsi="Calibri" w:cs="Calibri"/>
          <w:color w:val="000000" w:themeColor="text1"/>
        </w:rPr>
        <w:t>system, grafts must come from a source</w:t>
      </w:r>
      <w:r w:rsidR="00285F34" w:rsidRPr="00382BBC">
        <w:rPr>
          <w:rFonts w:ascii="Calibri" w:eastAsiaTheme="minorHAnsi" w:hAnsi="Calibri" w:cs="Calibri"/>
          <w:color w:val="000000" w:themeColor="text1"/>
        </w:rPr>
        <w:t xml:space="preserve"> with the same </w:t>
      </w:r>
      <w:r w:rsidR="00654D03" w:rsidRPr="00382BBC">
        <w:rPr>
          <w:rFonts w:ascii="Calibri" w:eastAsiaTheme="minorHAnsi" w:hAnsi="Calibri" w:cs="Calibri"/>
          <w:color w:val="000000" w:themeColor="text1"/>
        </w:rPr>
        <w:t>immune identity as the patient</w:t>
      </w:r>
      <w:r w:rsidR="00E32C22" w:rsidRPr="00382BBC">
        <w:rPr>
          <w:rFonts w:ascii="Calibri" w:eastAsiaTheme="minorHAnsi" w:hAnsi="Calibri" w:cs="Calibri"/>
          <w:noProof/>
          <w:color w:val="000000" w:themeColor="text1"/>
          <w:vertAlign w:val="superscript"/>
        </w:rPr>
        <w:t>4</w:t>
      </w:r>
      <w:r w:rsidR="00654D03" w:rsidRPr="00382BBC">
        <w:rPr>
          <w:rFonts w:ascii="Calibri" w:eastAsiaTheme="minorHAnsi" w:hAnsi="Calibri" w:cs="Calibri"/>
          <w:color w:val="000000" w:themeColor="text1"/>
        </w:rPr>
        <w:t xml:space="preserve">. </w:t>
      </w:r>
    </w:p>
    <w:p w14:paraId="1DB97487" w14:textId="77777777" w:rsidR="00671517" w:rsidRPr="00382BBC" w:rsidRDefault="00671517" w:rsidP="0033124B">
      <w:pPr>
        <w:jc w:val="both"/>
        <w:rPr>
          <w:rFonts w:ascii="Calibri" w:eastAsiaTheme="minorHAnsi" w:hAnsi="Calibri" w:cs="Calibri"/>
          <w:color w:val="000000" w:themeColor="text1"/>
        </w:rPr>
      </w:pPr>
    </w:p>
    <w:p w14:paraId="78481FCC" w14:textId="148B55A5" w:rsidR="00A46CCE" w:rsidRPr="00382BBC" w:rsidRDefault="009663D4" w:rsidP="0033124B">
      <w:pPr>
        <w:jc w:val="both"/>
        <w:rPr>
          <w:rFonts w:ascii="Calibri" w:eastAsiaTheme="minorHAnsi" w:hAnsi="Calibri" w:cs="Calibri"/>
          <w:color w:val="000000" w:themeColor="text1"/>
        </w:rPr>
      </w:pPr>
      <w:r w:rsidRPr="00382BBC">
        <w:rPr>
          <w:rFonts w:ascii="Calibri" w:eastAsiaTheme="minorHAnsi" w:hAnsi="Calibri" w:cs="Calibri"/>
          <w:color w:val="000000" w:themeColor="text1"/>
        </w:rPr>
        <w:t>Human</w:t>
      </w:r>
      <w:r w:rsidR="00FB454D" w:rsidRPr="00382BBC">
        <w:rPr>
          <w:rFonts w:ascii="Calibri" w:eastAsiaTheme="minorHAnsi" w:hAnsi="Calibri" w:cs="Calibri"/>
          <w:color w:val="000000" w:themeColor="text1"/>
        </w:rPr>
        <w:t xml:space="preserve"> </w:t>
      </w:r>
      <w:r w:rsidRPr="00382BBC">
        <w:rPr>
          <w:rFonts w:ascii="Calibri" w:eastAsiaTheme="minorHAnsi" w:hAnsi="Calibri" w:cs="Calibri"/>
          <w:color w:val="000000" w:themeColor="text1"/>
        </w:rPr>
        <w:t xml:space="preserve">iPSCs are </w:t>
      </w:r>
      <w:r w:rsidR="00F32EB3" w:rsidRPr="00382BBC">
        <w:rPr>
          <w:rFonts w:ascii="Calibri" w:eastAsiaTheme="minorHAnsi" w:hAnsi="Calibri" w:cs="Calibri"/>
          <w:color w:val="000000" w:themeColor="text1"/>
        </w:rPr>
        <w:t xml:space="preserve">an </w:t>
      </w:r>
      <w:r w:rsidRPr="00382BBC">
        <w:rPr>
          <w:rFonts w:ascii="Calibri" w:eastAsiaTheme="minorHAnsi" w:hAnsi="Calibri" w:cs="Calibri"/>
          <w:color w:val="000000" w:themeColor="text1"/>
        </w:rPr>
        <w:t xml:space="preserve">emerging source of </w:t>
      </w:r>
      <w:r w:rsidR="00F32EB3" w:rsidRPr="00382BBC">
        <w:rPr>
          <w:rFonts w:ascii="Calibri" w:eastAsiaTheme="minorHAnsi" w:hAnsi="Calibri" w:cs="Calibri"/>
          <w:color w:val="000000" w:themeColor="text1"/>
        </w:rPr>
        <w:t xml:space="preserve">cells for </w:t>
      </w:r>
      <w:r w:rsidRPr="00382BBC">
        <w:rPr>
          <w:rFonts w:ascii="Calibri" w:eastAsiaTheme="minorHAnsi" w:hAnsi="Calibri" w:cs="Calibri"/>
          <w:color w:val="000000" w:themeColor="text1"/>
        </w:rPr>
        <w:t>stem cell therapy</w:t>
      </w:r>
      <w:r w:rsidR="00E32C22" w:rsidRPr="00382BBC">
        <w:rPr>
          <w:rFonts w:ascii="Calibri" w:eastAsiaTheme="minorHAnsi" w:hAnsi="Calibri" w:cs="Calibri"/>
          <w:noProof/>
          <w:color w:val="000000" w:themeColor="text1"/>
          <w:vertAlign w:val="superscript"/>
        </w:rPr>
        <w:t>5</w:t>
      </w:r>
      <w:r w:rsidRPr="00382BBC">
        <w:rPr>
          <w:rFonts w:ascii="Calibri" w:eastAsiaTheme="minorHAnsi" w:hAnsi="Calibri" w:cs="Calibri"/>
          <w:color w:val="000000" w:themeColor="text1"/>
        </w:rPr>
        <w:t>.</w:t>
      </w:r>
      <w:r w:rsidR="00654D03" w:rsidRPr="00382BBC">
        <w:rPr>
          <w:rFonts w:ascii="Calibri" w:eastAsiaTheme="minorHAnsi" w:hAnsi="Calibri" w:cs="Calibri"/>
          <w:color w:val="000000" w:themeColor="text1"/>
        </w:rPr>
        <w:t xml:space="preserve"> </w:t>
      </w:r>
      <w:r w:rsidRPr="00382BBC">
        <w:rPr>
          <w:rFonts w:ascii="Calibri" w:eastAsiaTheme="minorHAnsi" w:hAnsi="Calibri" w:cs="Calibri"/>
          <w:color w:val="000000" w:themeColor="text1"/>
        </w:rPr>
        <w:t>Human iPSCs are generated from somatic cells</w:t>
      </w:r>
      <w:r w:rsidR="00A72545">
        <w:rPr>
          <w:rFonts w:ascii="Calibri" w:eastAsiaTheme="minorHAnsi" w:hAnsi="Calibri" w:cs="Calibri"/>
          <w:color w:val="000000" w:themeColor="text1"/>
        </w:rPr>
        <w:t>,</w:t>
      </w:r>
      <w:r w:rsidRPr="00382BBC">
        <w:rPr>
          <w:rFonts w:ascii="Calibri" w:eastAsiaTheme="minorHAnsi" w:hAnsi="Calibri" w:cs="Calibri"/>
          <w:color w:val="000000" w:themeColor="text1"/>
        </w:rPr>
        <w:t xml:space="preserve"> using reprogramming factors such as OCT4, SOX2, Klf4</w:t>
      </w:r>
      <w:r w:rsidR="00023580" w:rsidRPr="00382BBC">
        <w:rPr>
          <w:rFonts w:ascii="Calibri" w:eastAsiaTheme="minorHAnsi" w:hAnsi="Calibri" w:cs="Calibri"/>
          <w:color w:val="000000" w:themeColor="text1"/>
        </w:rPr>
        <w:t>,</w:t>
      </w:r>
      <w:r w:rsidRPr="00382BBC">
        <w:rPr>
          <w:rFonts w:ascii="Calibri" w:eastAsiaTheme="minorHAnsi" w:hAnsi="Calibri" w:cs="Calibri"/>
          <w:color w:val="000000" w:themeColor="text1"/>
        </w:rPr>
        <w:t xml:space="preserve"> and c-Myc</w:t>
      </w:r>
      <w:r w:rsidR="00DF712B" w:rsidRPr="00382BBC">
        <w:rPr>
          <w:rFonts w:ascii="Calibri" w:eastAsiaTheme="minorHAnsi" w:hAnsi="Calibri" w:cs="Calibri"/>
          <w:noProof/>
          <w:color w:val="000000" w:themeColor="text1"/>
          <w:vertAlign w:val="superscript"/>
        </w:rPr>
        <w:t>6</w:t>
      </w:r>
      <w:r w:rsidRPr="00382BBC">
        <w:rPr>
          <w:rFonts w:ascii="Calibri" w:eastAsiaTheme="minorHAnsi" w:hAnsi="Calibri" w:cs="Calibri"/>
          <w:color w:val="000000" w:themeColor="text1"/>
        </w:rPr>
        <w:t xml:space="preserve">. </w:t>
      </w:r>
      <w:r w:rsidR="00097966" w:rsidRPr="00382BBC">
        <w:rPr>
          <w:rFonts w:ascii="Calibri" w:eastAsiaTheme="minorHAnsi" w:hAnsi="Calibri" w:cs="Calibri"/>
          <w:color w:val="000000" w:themeColor="text1"/>
        </w:rPr>
        <w:t>Using h</w:t>
      </w:r>
      <w:r w:rsidRPr="00382BBC">
        <w:rPr>
          <w:rFonts w:ascii="Calibri" w:eastAsiaTheme="minorHAnsi" w:hAnsi="Calibri" w:cs="Calibri"/>
          <w:color w:val="000000" w:themeColor="text1"/>
        </w:rPr>
        <w:t>uman</w:t>
      </w:r>
      <w:r w:rsidR="00FB454D" w:rsidRPr="00382BBC">
        <w:rPr>
          <w:rFonts w:ascii="Calibri" w:eastAsiaTheme="minorHAnsi" w:hAnsi="Calibri" w:cs="Calibri"/>
          <w:color w:val="000000" w:themeColor="text1"/>
        </w:rPr>
        <w:t xml:space="preserve"> </w:t>
      </w:r>
      <w:r w:rsidRPr="00382BBC">
        <w:rPr>
          <w:rFonts w:ascii="Calibri" w:eastAsiaTheme="minorHAnsi" w:hAnsi="Calibri" w:cs="Calibri"/>
          <w:color w:val="000000" w:themeColor="text1"/>
        </w:rPr>
        <w:t>iPSCs overcome</w:t>
      </w:r>
      <w:r w:rsidR="00F32EB3" w:rsidRPr="00382BBC">
        <w:rPr>
          <w:rFonts w:ascii="Calibri" w:eastAsiaTheme="minorHAnsi" w:hAnsi="Calibri" w:cs="Calibri"/>
          <w:color w:val="000000" w:themeColor="text1"/>
        </w:rPr>
        <w:t>s</w:t>
      </w:r>
      <w:r w:rsidRPr="00382BBC">
        <w:rPr>
          <w:rFonts w:ascii="Calibri" w:eastAsiaTheme="minorHAnsi" w:hAnsi="Calibri" w:cs="Calibri"/>
          <w:color w:val="000000" w:themeColor="text1"/>
        </w:rPr>
        <w:t xml:space="preserve"> the ethical and immunological issues of embryonic stem cells (ESCs)</w:t>
      </w:r>
      <w:r w:rsidR="00D57A9C" w:rsidRPr="00382BBC">
        <w:rPr>
          <w:rFonts w:ascii="Calibri" w:eastAsiaTheme="minorHAnsi" w:hAnsi="Calibri" w:cs="Calibri"/>
          <w:noProof/>
          <w:color w:val="000000" w:themeColor="text1"/>
          <w:vertAlign w:val="superscript"/>
        </w:rPr>
        <w:t>7,8</w:t>
      </w:r>
      <w:r w:rsidR="00097966" w:rsidRPr="00382BBC">
        <w:rPr>
          <w:rFonts w:ascii="Calibri" w:eastAsiaTheme="minorHAnsi" w:hAnsi="Calibri" w:cs="Calibri"/>
          <w:color w:val="000000" w:themeColor="text1"/>
        </w:rPr>
        <w:t>. Human</w:t>
      </w:r>
      <w:r w:rsidR="00A72545">
        <w:rPr>
          <w:rFonts w:ascii="Calibri" w:eastAsiaTheme="minorHAnsi" w:hAnsi="Calibri" w:cs="Calibri"/>
          <w:color w:val="000000" w:themeColor="text1"/>
        </w:rPr>
        <w:t xml:space="preserve"> </w:t>
      </w:r>
      <w:r w:rsidR="00097966" w:rsidRPr="00382BBC">
        <w:rPr>
          <w:rFonts w:ascii="Calibri" w:eastAsiaTheme="minorHAnsi" w:hAnsi="Calibri" w:cs="Calibri"/>
          <w:color w:val="000000" w:themeColor="text1"/>
        </w:rPr>
        <w:t>iPSCs</w:t>
      </w:r>
      <w:r w:rsidRPr="00382BBC">
        <w:rPr>
          <w:rFonts w:ascii="Calibri" w:eastAsiaTheme="minorHAnsi" w:hAnsi="Calibri" w:cs="Calibri"/>
          <w:color w:val="000000" w:themeColor="text1"/>
        </w:rPr>
        <w:t xml:space="preserve"> </w:t>
      </w:r>
      <w:r w:rsidR="00762437" w:rsidRPr="00382BBC">
        <w:rPr>
          <w:rFonts w:ascii="Calibri" w:eastAsiaTheme="minorHAnsi" w:hAnsi="Calibri" w:cs="Calibri"/>
          <w:color w:val="000000" w:themeColor="text1"/>
        </w:rPr>
        <w:t xml:space="preserve">have </w:t>
      </w:r>
      <w:r w:rsidRPr="00382BBC">
        <w:rPr>
          <w:rFonts w:ascii="Calibri" w:eastAsiaTheme="minorHAnsi" w:hAnsi="Calibri" w:cs="Calibri"/>
          <w:color w:val="000000" w:themeColor="text1"/>
        </w:rPr>
        <w:t>pluripoten</w:t>
      </w:r>
      <w:r w:rsidR="00762437" w:rsidRPr="00382BBC">
        <w:rPr>
          <w:rFonts w:ascii="Calibri" w:eastAsiaTheme="minorHAnsi" w:hAnsi="Calibri" w:cs="Calibri"/>
          <w:color w:val="000000" w:themeColor="text1"/>
        </w:rPr>
        <w:t>cy</w:t>
      </w:r>
      <w:r w:rsidR="00097966" w:rsidRPr="00382BBC">
        <w:rPr>
          <w:rFonts w:ascii="Calibri" w:eastAsiaTheme="minorHAnsi" w:hAnsi="Calibri" w:cs="Calibri"/>
          <w:color w:val="000000" w:themeColor="text1"/>
        </w:rPr>
        <w:t xml:space="preserve"> and can differentiate</w:t>
      </w:r>
      <w:r w:rsidRPr="00382BBC">
        <w:rPr>
          <w:rFonts w:ascii="Calibri" w:eastAsiaTheme="minorHAnsi" w:hAnsi="Calibri" w:cs="Calibri"/>
          <w:color w:val="000000" w:themeColor="text1"/>
        </w:rPr>
        <w:t xml:space="preserve"> </w:t>
      </w:r>
      <w:r w:rsidR="00097966" w:rsidRPr="00382BBC">
        <w:rPr>
          <w:rFonts w:ascii="Calibri" w:eastAsiaTheme="minorHAnsi" w:hAnsi="Calibri" w:cs="Calibri"/>
          <w:color w:val="000000" w:themeColor="text1"/>
        </w:rPr>
        <w:t>in</w:t>
      </w:r>
      <w:r w:rsidRPr="00382BBC">
        <w:rPr>
          <w:rFonts w:ascii="Calibri" w:eastAsiaTheme="minorHAnsi" w:hAnsi="Calibri" w:cs="Calibri"/>
          <w:color w:val="000000" w:themeColor="text1"/>
        </w:rPr>
        <w:t>to three germ layers</w:t>
      </w:r>
      <w:r w:rsidR="00D57A9C" w:rsidRPr="00382BBC">
        <w:rPr>
          <w:rFonts w:ascii="Calibri" w:eastAsiaTheme="minorHAnsi" w:hAnsi="Calibri" w:cs="Calibri"/>
          <w:noProof/>
          <w:color w:val="000000" w:themeColor="text1"/>
          <w:vertAlign w:val="superscript"/>
        </w:rPr>
        <w:t>9</w:t>
      </w:r>
      <w:r w:rsidRPr="00382BBC">
        <w:rPr>
          <w:rFonts w:ascii="Calibri" w:eastAsiaTheme="minorHAnsi" w:hAnsi="Calibri" w:cs="Calibri"/>
          <w:color w:val="000000" w:themeColor="text1"/>
        </w:rPr>
        <w:t>.</w:t>
      </w:r>
      <w:r w:rsidR="00654D03" w:rsidRPr="00382BBC">
        <w:rPr>
          <w:rFonts w:ascii="Calibri" w:eastAsiaTheme="minorHAnsi" w:hAnsi="Calibri" w:cs="Calibri"/>
          <w:color w:val="000000" w:themeColor="text1"/>
        </w:rPr>
        <w:t xml:space="preserve"> </w:t>
      </w:r>
      <w:r w:rsidR="00FE711A" w:rsidRPr="00382BBC">
        <w:rPr>
          <w:rFonts w:ascii="Calibri" w:eastAsiaTheme="minorHAnsi" w:hAnsi="Calibri" w:cs="Calibri"/>
          <w:color w:val="000000" w:themeColor="text1"/>
        </w:rPr>
        <w:t xml:space="preserve">The presence of </w:t>
      </w:r>
      <w:r w:rsidRPr="00382BBC">
        <w:rPr>
          <w:rFonts w:ascii="Calibri" w:eastAsiaTheme="minorHAnsi" w:hAnsi="Calibri" w:cs="Calibri"/>
          <w:color w:val="000000" w:themeColor="text1"/>
        </w:rPr>
        <w:t>HLA</w:t>
      </w:r>
      <w:r w:rsidR="00FE711A" w:rsidRPr="00382BBC">
        <w:rPr>
          <w:rFonts w:ascii="Calibri" w:eastAsiaTheme="minorHAnsi" w:hAnsi="Calibri" w:cs="Calibri"/>
          <w:color w:val="000000" w:themeColor="text1"/>
        </w:rPr>
        <w:t>,</w:t>
      </w:r>
      <w:r w:rsidRPr="00382BBC">
        <w:rPr>
          <w:rFonts w:ascii="Calibri" w:eastAsiaTheme="minorHAnsi" w:hAnsi="Calibri" w:cs="Calibri"/>
          <w:color w:val="000000" w:themeColor="text1"/>
        </w:rPr>
        <w:t xml:space="preserve"> </w:t>
      </w:r>
      <w:r w:rsidR="00FE711A" w:rsidRPr="00382BBC">
        <w:rPr>
          <w:rFonts w:ascii="Calibri" w:eastAsiaTheme="minorHAnsi" w:hAnsi="Calibri" w:cs="Calibri"/>
          <w:color w:val="000000" w:themeColor="text1"/>
        </w:rPr>
        <w:t xml:space="preserve">a </w:t>
      </w:r>
      <w:r w:rsidRPr="00382BBC">
        <w:rPr>
          <w:rFonts w:ascii="Calibri" w:eastAsiaTheme="minorHAnsi" w:hAnsi="Calibri" w:cs="Calibri"/>
          <w:color w:val="000000" w:themeColor="text1"/>
        </w:rPr>
        <w:t xml:space="preserve">critical factor </w:t>
      </w:r>
      <w:r w:rsidR="00FE711A" w:rsidRPr="00382BBC">
        <w:rPr>
          <w:rFonts w:ascii="Calibri" w:eastAsiaTheme="minorHAnsi" w:hAnsi="Calibri" w:cs="Calibri"/>
          <w:color w:val="000000" w:themeColor="text1"/>
        </w:rPr>
        <w:t xml:space="preserve">in </w:t>
      </w:r>
      <w:r w:rsidRPr="00382BBC">
        <w:rPr>
          <w:rFonts w:ascii="Calibri" w:eastAsiaTheme="minorHAnsi" w:hAnsi="Calibri" w:cs="Calibri"/>
          <w:color w:val="000000" w:themeColor="text1"/>
        </w:rPr>
        <w:t xml:space="preserve">regenerative medicine, </w:t>
      </w:r>
      <w:r w:rsidR="00FE711A" w:rsidRPr="00382BBC">
        <w:rPr>
          <w:rFonts w:ascii="Calibri" w:eastAsiaTheme="minorHAnsi" w:hAnsi="Calibri" w:cs="Calibri"/>
          <w:color w:val="000000" w:themeColor="text1"/>
        </w:rPr>
        <w:t>determines</w:t>
      </w:r>
      <w:r w:rsidRPr="00382BBC">
        <w:rPr>
          <w:rFonts w:ascii="Calibri" w:eastAsiaTheme="minorHAnsi" w:hAnsi="Calibri" w:cs="Calibri"/>
          <w:color w:val="000000" w:themeColor="text1"/>
        </w:rPr>
        <w:t xml:space="preserve"> the immune response and </w:t>
      </w:r>
      <w:r w:rsidR="00441E61">
        <w:rPr>
          <w:rFonts w:ascii="Calibri" w:eastAsiaTheme="minorHAnsi" w:hAnsi="Calibri" w:cs="Calibri"/>
          <w:color w:val="000000" w:themeColor="text1"/>
        </w:rPr>
        <w:t xml:space="preserve">the </w:t>
      </w:r>
      <w:r w:rsidR="00FE711A" w:rsidRPr="00382BBC">
        <w:rPr>
          <w:rFonts w:ascii="Calibri" w:eastAsiaTheme="minorHAnsi" w:hAnsi="Calibri" w:cs="Calibri"/>
          <w:color w:val="000000" w:themeColor="text1"/>
        </w:rPr>
        <w:t>possib</w:t>
      </w:r>
      <w:r w:rsidR="00172F3D" w:rsidRPr="00382BBC">
        <w:rPr>
          <w:rFonts w:ascii="Calibri" w:eastAsiaTheme="minorHAnsi" w:hAnsi="Calibri" w:cs="Calibri"/>
          <w:color w:val="000000" w:themeColor="text1"/>
        </w:rPr>
        <w:t>i</w:t>
      </w:r>
      <w:r w:rsidR="00FE711A" w:rsidRPr="00382BBC">
        <w:rPr>
          <w:rFonts w:ascii="Calibri" w:eastAsiaTheme="minorHAnsi" w:hAnsi="Calibri" w:cs="Calibri"/>
          <w:color w:val="000000" w:themeColor="text1"/>
        </w:rPr>
        <w:t>l</w:t>
      </w:r>
      <w:r w:rsidR="00172F3D" w:rsidRPr="00382BBC">
        <w:rPr>
          <w:rFonts w:ascii="Calibri" w:eastAsiaTheme="minorHAnsi" w:hAnsi="Calibri" w:cs="Calibri"/>
          <w:color w:val="000000" w:themeColor="text1"/>
        </w:rPr>
        <w:t>ity of</w:t>
      </w:r>
      <w:r w:rsidR="00FE711A" w:rsidRPr="00382BBC">
        <w:rPr>
          <w:rFonts w:ascii="Calibri" w:eastAsiaTheme="minorHAnsi" w:hAnsi="Calibri" w:cs="Calibri"/>
          <w:color w:val="000000" w:themeColor="text1"/>
        </w:rPr>
        <w:t xml:space="preserve"> </w:t>
      </w:r>
      <w:r w:rsidRPr="00382BBC">
        <w:rPr>
          <w:rFonts w:ascii="Calibri" w:eastAsiaTheme="minorHAnsi" w:hAnsi="Calibri" w:cs="Calibri"/>
          <w:color w:val="000000" w:themeColor="text1"/>
        </w:rPr>
        <w:t>rejection</w:t>
      </w:r>
      <w:r w:rsidR="00545B3E" w:rsidRPr="00382BBC">
        <w:rPr>
          <w:rFonts w:ascii="Calibri" w:eastAsiaTheme="minorHAnsi" w:hAnsi="Calibri" w:cs="Calibri"/>
          <w:noProof/>
          <w:color w:val="000000" w:themeColor="text1"/>
          <w:vertAlign w:val="superscript"/>
        </w:rPr>
        <w:t>10</w:t>
      </w:r>
      <w:r w:rsidRPr="00382BBC">
        <w:rPr>
          <w:rFonts w:ascii="Calibri" w:eastAsiaTheme="minorHAnsi" w:hAnsi="Calibri" w:cs="Calibri"/>
          <w:color w:val="000000" w:themeColor="text1"/>
        </w:rPr>
        <w:t xml:space="preserve">. </w:t>
      </w:r>
      <w:r w:rsidR="00A72545">
        <w:rPr>
          <w:rFonts w:ascii="Calibri" w:eastAsiaTheme="minorHAnsi" w:hAnsi="Calibri" w:cs="Calibri"/>
          <w:color w:val="000000" w:themeColor="text1"/>
        </w:rPr>
        <w:t>The u</w:t>
      </w:r>
      <w:r w:rsidR="00FE711A" w:rsidRPr="00382BBC">
        <w:rPr>
          <w:rFonts w:ascii="Calibri" w:eastAsiaTheme="minorHAnsi" w:hAnsi="Calibri" w:cs="Calibri"/>
          <w:color w:val="000000" w:themeColor="text1"/>
        </w:rPr>
        <w:t>se of p</w:t>
      </w:r>
      <w:r w:rsidR="00E910C5" w:rsidRPr="00382BBC">
        <w:rPr>
          <w:rFonts w:ascii="Calibri" w:eastAsiaTheme="minorHAnsi" w:hAnsi="Calibri" w:cs="Calibri"/>
          <w:color w:val="000000" w:themeColor="text1"/>
        </w:rPr>
        <w:t xml:space="preserve">atient-derived iPSCs </w:t>
      </w:r>
      <w:r w:rsidR="00FE711A" w:rsidRPr="00382BBC">
        <w:rPr>
          <w:rFonts w:ascii="Calibri" w:eastAsiaTheme="minorHAnsi" w:hAnsi="Calibri" w:cs="Calibri"/>
          <w:color w:val="000000" w:themeColor="text1"/>
        </w:rPr>
        <w:t xml:space="preserve">resolves </w:t>
      </w:r>
      <w:r w:rsidR="00E910C5" w:rsidRPr="00382BBC">
        <w:rPr>
          <w:rFonts w:ascii="Calibri" w:eastAsiaTheme="minorHAnsi" w:hAnsi="Calibri" w:cs="Calibri"/>
          <w:color w:val="000000" w:themeColor="text1"/>
        </w:rPr>
        <w:t>the problem</w:t>
      </w:r>
      <w:r w:rsidR="00FE711A" w:rsidRPr="00382BBC">
        <w:rPr>
          <w:rFonts w:ascii="Calibri" w:eastAsiaTheme="minorHAnsi" w:hAnsi="Calibri" w:cs="Calibri"/>
          <w:color w:val="000000" w:themeColor="text1"/>
        </w:rPr>
        <w:t>s</w:t>
      </w:r>
      <w:r w:rsidR="00E910C5" w:rsidRPr="00382BBC">
        <w:rPr>
          <w:rFonts w:ascii="Calibri" w:eastAsiaTheme="minorHAnsi" w:hAnsi="Calibri" w:cs="Calibri"/>
          <w:color w:val="000000" w:themeColor="text1"/>
        </w:rPr>
        <w:t xml:space="preserve"> of </w:t>
      </w:r>
      <w:r w:rsidR="00FE711A" w:rsidRPr="00382BBC">
        <w:rPr>
          <w:rFonts w:ascii="Calibri" w:eastAsiaTheme="minorHAnsi" w:hAnsi="Calibri" w:cs="Calibri"/>
          <w:color w:val="000000" w:themeColor="text1"/>
        </w:rPr>
        <w:t xml:space="preserve">cell-source </w:t>
      </w:r>
      <w:r w:rsidR="00E910C5" w:rsidRPr="00382BBC">
        <w:rPr>
          <w:rFonts w:ascii="Calibri" w:eastAsiaTheme="minorHAnsi" w:hAnsi="Calibri" w:cs="Calibri"/>
          <w:color w:val="000000" w:themeColor="text1"/>
        </w:rPr>
        <w:t xml:space="preserve">limitation and immune </w:t>
      </w:r>
      <w:r w:rsidR="00FE711A" w:rsidRPr="00382BBC">
        <w:rPr>
          <w:rFonts w:ascii="Calibri" w:eastAsiaTheme="minorHAnsi" w:hAnsi="Calibri" w:cs="Calibri"/>
          <w:color w:val="000000" w:themeColor="text1"/>
        </w:rPr>
        <w:t xml:space="preserve">system </w:t>
      </w:r>
      <w:r w:rsidR="00E910C5" w:rsidRPr="00382BBC">
        <w:rPr>
          <w:rFonts w:ascii="Calibri" w:eastAsiaTheme="minorHAnsi" w:hAnsi="Calibri" w:cs="Calibri"/>
          <w:color w:val="000000" w:themeColor="text1"/>
        </w:rPr>
        <w:t xml:space="preserve">rejection. </w:t>
      </w:r>
      <w:r w:rsidR="00B55AEE" w:rsidRPr="00382BBC">
        <w:rPr>
          <w:rFonts w:ascii="Calibri" w:eastAsiaTheme="minorHAnsi" w:hAnsi="Calibri" w:cs="Calibri"/>
          <w:color w:val="000000" w:themeColor="text1"/>
        </w:rPr>
        <w:t xml:space="preserve">CBMCs have </w:t>
      </w:r>
      <w:r w:rsidR="00FE711A" w:rsidRPr="00382BBC">
        <w:rPr>
          <w:rFonts w:ascii="Calibri" w:eastAsiaTheme="minorHAnsi" w:hAnsi="Calibri" w:cs="Calibri"/>
          <w:color w:val="000000" w:themeColor="text1"/>
        </w:rPr>
        <w:t xml:space="preserve">also </w:t>
      </w:r>
      <w:r w:rsidR="00B55AEE" w:rsidRPr="00382BBC">
        <w:rPr>
          <w:rFonts w:ascii="Calibri" w:eastAsiaTheme="minorHAnsi" w:hAnsi="Calibri" w:cs="Calibri"/>
          <w:color w:val="000000" w:themeColor="text1"/>
        </w:rPr>
        <w:t xml:space="preserve">emerged as </w:t>
      </w:r>
      <w:r w:rsidR="00FE711A" w:rsidRPr="00382BBC">
        <w:rPr>
          <w:rFonts w:ascii="Calibri" w:eastAsiaTheme="minorHAnsi" w:hAnsi="Calibri" w:cs="Calibri"/>
          <w:color w:val="000000" w:themeColor="text1"/>
        </w:rPr>
        <w:t xml:space="preserve">an </w:t>
      </w:r>
      <w:r w:rsidR="00B55AEE" w:rsidRPr="00382BBC">
        <w:rPr>
          <w:rFonts w:ascii="Calibri" w:eastAsiaTheme="minorHAnsi" w:hAnsi="Calibri" w:cs="Calibri"/>
          <w:color w:val="000000" w:themeColor="text1"/>
        </w:rPr>
        <w:t>alternative cell source for regenerative medicine</w:t>
      </w:r>
      <w:r w:rsidR="00545B3E" w:rsidRPr="00382BBC">
        <w:rPr>
          <w:rFonts w:ascii="Calibri" w:eastAsiaTheme="minorHAnsi" w:hAnsi="Calibri" w:cs="Calibri"/>
          <w:noProof/>
          <w:color w:val="000000" w:themeColor="text1"/>
          <w:vertAlign w:val="superscript"/>
        </w:rPr>
        <w:t>11</w:t>
      </w:r>
      <w:r w:rsidR="00B55AEE" w:rsidRPr="00382BBC">
        <w:rPr>
          <w:rFonts w:ascii="Calibri" w:eastAsiaTheme="minorHAnsi" w:hAnsi="Calibri" w:cs="Calibri"/>
          <w:color w:val="000000" w:themeColor="text1"/>
        </w:rPr>
        <w:t xml:space="preserve">. </w:t>
      </w:r>
      <w:r w:rsidR="00FE711A" w:rsidRPr="00382BBC">
        <w:rPr>
          <w:rFonts w:ascii="Calibri" w:eastAsiaTheme="minorHAnsi" w:hAnsi="Calibri" w:cs="Calibri"/>
          <w:color w:val="000000" w:themeColor="text1"/>
        </w:rPr>
        <w:t xml:space="preserve">Mandatory </w:t>
      </w:r>
      <w:r w:rsidR="00B55AEE" w:rsidRPr="00382BBC">
        <w:rPr>
          <w:rFonts w:ascii="Calibri" w:eastAsiaTheme="minorHAnsi" w:hAnsi="Calibri" w:cs="Calibri"/>
          <w:color w:val="000000" w:themeColor="text1"/>
        </w:rPr>
        <w:t>HLA typing</w:t>
      </w:r>
      <w:r w:rsidR="00FE711A" w:rsidRPr="00382BBC">
        <w:rPr>
          <w:rFonts w:ascii="Calibri" w:eastAsiaTheme="minorHAnsi" w:hAnsi="Calibri" w:cs="Calibri"/>
          <w:color w:val="000000" w:themeColor="text1"/>
        </w:rPr>
        <w:t>, which occurs during CBMC banking,</w:t>
      </w:r>
      <w:r w:rsidR="00B55AEE" w:rsidRPr="00382BBC">
        <w:rPr>
          <w:rFonts w:ascii="Calibri" w:eastAsiaTheme="minorHAnsi" w:hAnsi="Calibri" w:cs="Calibri"/>
          <w:color w:val="000000" w:themeColor="text1"/>
        </w:rPr>
        <w:t xml:space="preserve"> can </w:t>
      </w:r>
      <w:r w:rsidR="00A72545">
        <w:rPr>
          <w:rFonts w:ascii="Calibri" w:eastAsiaTheme="minorHAnsi" w:hAnsi="Calibri" w:cs="Calibri"/>
          <w:color w:val="000000" w:themeColor="text1"/>
        </w:rPr>
        <w:t xml:space="preserve">easily </w:t>
      </w:r>
      <w:r w:rsidR="00B55AEE" w:rsidRPr="00382BBC">
        <w:rPr>
          <w:rFonts w:ascii="Calibri" w:eastAsiaTheme="minorHAnsi" w:hAnsi="Calibri" w:cs="Calibri"/>
          <w:color w:val="000000" w:themeColor="text1"/>
        </w:rPr>
        <w:t xml:space="preserve">be </w:t>
      </w:r>
      <w:r w:rsidR="00B7069C" w:rsidRPr="00382BBC">
        <w:rPr>
          <w:rFonts w:ascii="Calibri" w:eastAsiaTheme="minorHAnsi" w:hAnsi="Calibri" w:cs="Calibri"/>
          <w:color w:val="000000" w:themeColor="text1"/>
        </w:rPr>
        <w:t>used</w:t>
      </w:r>
      <w:r w:rsidR="00023580" w:rsidRPr="00382BBC">
        <w:rPr>
          <w:rFonts w:ascii="Calibri" w:eastAsiaTheme="minorHAnsi" w:hAnsi="Calibri" w:cs="Calibri"/>
          <w:color w:val="000000" w:themeColor="text1"/>
        </w:rPr>
        <w:t xml:space="preserve"> </w:t>
      </w:r>
      <w:r w:rsidR="00301E65" w:rsidRPr="00382BBC">
        <w:rPr>
          <w:rFonts w:ascii="Calibri" w:eastAsiaTheme="minorHAnsi" w:hAnsi="Calibri" w:cs="Calibri"/>
          <w:color w:val="000000" w:themeColor="text1"/>
        </w:rPr>
        <w:t>for research and transplantation</w:t>
      </w:r>
      <w:r w:rsidR="00B7069C" w:rsidRPr="00382BBC">
        <w:rPr>
          <w:rFonts w:ascii="Calibri" w:eastAsiaTheme="minorHAnsi" w:hAnsi="Calibri" w:cs="Calibri"/>
          <w:color w:val="000000" w:themeColor="text1"/>
        </w:rPr>
        <w:t xml:space="preserve">. </w:t>
      </w:r>
      <w:r w:rsidR="00FE711A" w:rsidRPr="00382BBC">
        <w:rPr>
          <w:rFonts w:ascii="Calibri" w:eastAsiaTheme="minorHAnsi" w:hAnsi="Calibri" w:cs="Calibri"/>
          <w:color w:val="000000" w:themeColor="text1"/>
        </w:rPr>
        <w:t>Further</w:t>
      </w:r>
      <w:r w:rsidR="00F80CA7" w:rsidRPr="00382BBC">
        <w:rPr>
          <w:rFonts w:ascii="Calibri" w:eastAsiaTheme="minorHAnsi" w:hAnsi="Calibri" w:cs="Calibri"/>
          <w:color w:val="000000" w:themeColor="text1"/>
        </w:rPr>
        <w:t xml:space="preserve">, homozygous HLA-type iPSCs can </w:t>
      </w:r>
      <w:r w:rsidR="00762437" w:rsidRPr="00382BBC">
        <w:rPr>
          <w:rFonts w:ascii="Calibri" w:eastAsiaTheme="minorHAnsi" w:hAnsi="Calibri" w:cs="Calibri"/>
          <w:color w:val="000000" w:themeColor="text1"/>
        </w:rPr>
        <w:t xml:space="preserve">widely </w:t>
      </w:r>
      <w:r w:rsidR="00545B3E" w:rsidRPr="00382BBC">
        <w:rPr>
          <w:rFonts w:ascii="Calibri" w:eastAsiaTheme="minorHAnsi" w:hAnsi="Calibri" w:cs="Calibri"/>
          <w:color w:val="000000" w:themeColor="text1"/>
        </w:rPr>
        <w:t>apply to</w:t>
      </w:r>
      <w:r w:rsidR="00F80CA7" w:rsidRPr="00382BBC">
        <w:rPr>
          <w:rFonts w:ascii="Calibri" w:eastAsiaTheme="minorHAnsi" w:hAnsi="Calibri" w:cs="Calibri"/>
          <w:color w:val="000000" w:themeColor="text1"/>
        </w:rPr>
        <w:t xml:space="preserve"> various patient</w:t>
      </w:r>
      <w:r w:rsidR="00762437" w:rsidRPr="00382BBC">
        <w:rPr>
          <w:rFonts w:ascii="Calibri" w:eastAsiaTheme="minorHAnsi" w:hAnsi="Calibri" w:cs="Calibri"/>
          <w:color w:val="000000" w:themeColor="text1"/>
        </w:rPr>
        <w:t>s</w:t>
      </w:r>
      <w:r w:rsidR="00545B3E" w:rsidRPr="00382BBC">
        <w:rPr>
          <w:rFonts w:ascii="Calibri" w:eastAsiaTheme="minorHAnsi" w:hAnsi="Calibri" w:cs="Calibri"/>
          <w:noProof/>
          <w:color w:val="000000" w:themeColor="text1"/>
          <w:vertAlign w:val="superscript"/>
        </w:rPr>
        <w:t>12</w:t>
      </w:r>
      <w:r w:rsidR="00F80CA7" w:rsidRPr="00382BBC">
        <w:rPr>
          <w:rFonts w:ascii="Calibri" w:eastAsiaTheme="minorHAnsi" w:hAnsi="Calibri" w:cs="Calibri"/>
          <w:color w:val="000000" w:themeColor="text1"/>
        </w:rPr>
        <w:t xml:space="preserve">. </w:t>
      </w:r>
      <w:r w:rsidR="005461F3" w:rsidRPr="00382BBC">
        <w:rPr>
          <w:rFonts w:ascii="Calibri" w:eastAsiaTheme="minorHAnsi" w:hAnsi="Calibri" w:cs="Calibri"/>
          <w:color w:val="000000" w:themeColor="text1"/>
        </w:rPr>
        <w:t xml:space="preserve">A </w:t>
      </w:r>
      <w:r w:rsidR="00654D03" w:rsidRPr="00382BBC">
        <w:rPr>
          <w:rFonts w:ascii="Calibri" w:eastAsiaTheme="minorHAnsi" w:hAnsi="Calibri" w:cs="Calibri"/>
          <w:color w:val="000000" w:themeColor="text1"/>
        </w:rPr>
        <w:t>CBMC</w:t>
      </w:r>
      <w:r w:rsidR="005461F3" w:rsidRPr="00382BBC">
        <w:rPr>
          <w:rFonts w:ascii="Calibri" w:eastAsiaTheme="minorHAnsi" w:hAnsi="Calibri" w:cs="Calibri"/>
          <w:color w:val="000000" w:themeColor="text1"/>
        </w:rPr>
        <w:t>-</w:t>
      </w:r>
      <w:r w:rsidR="00654D03" w:rsidRPr="00382BBC">
        <w:rPr>
          <w:rFonts w:ascii="Calibri" w:eastAsiaTheme="minorHAnsi" w:hAnsi="Calibri" w:cs="Calibri"/>
          <w:color w:val="000000" w:themeColor="text1"/>
        </w:rPr>
        <w:t>iPSC bank</w:t>
      </w:r>
      <w:r w:rsidR="005A7065" w:rsidRPr="00382BBC">
        <w:rPr>
          <w:rFonts w:ascii="Calibri" w:eastAsiaTheme="minorHAnsi" w:hAnsi="Calibri" w:cs="Calibri"/>
          <w:color w:val="000000" w:themeColor="text1"/>
        </w:rPr>
        <w:t xml:space="preserve"> is a novel and efficient strategy for cell therapy and allogenic regenerative medicine</w:t>
      </w:r>
      <w:r w:rsidR="00545B3E" w:rsidRPr="00382BBC">
        <w:rPr>
          <w:rFonts w:ascii="Calibri" w:eastAsiaTheme="minorHAnsi" w:hAnsi="Calibri" w:cs="Calibri"/>
          <w:noProof/>
          <w:color w:val="000000" w:themeColor="text1"/>
          <w:vertAlign w:val="superscript"/>
        </w:rPr>
        <w:t>12</w:t>
      </w:r>
      <w:r w:rsidR="00A72545">
        <w:rPr>
          <w:rFonts w:ascii="Calibri" w:eastAsiaTheme="minorHAnsi" w:hAnsi="Calibri" w:cs="Calibri"/>
          <w:noProof/>
          <w:color w:val="000000" w:themeColor="text1"/>
          <w:vertAlign w:val="superscript"/>
        </w:rPr>
        <w:t>–</w:t>
      </w:r>
      <w:r w:rsidR="00545B3E" w:rsidRPr="00382BBC">
        <w:rPr>
          <w:rFonts w:ascii="Calibri" w:eastAsiaTheme="minorHAnsi" w:hAnsi="Calibri" w:cs="Calibri"/>
          <w:noProof/>
          <w:color w:val="000000" w:themeColor="text1"/>
          <w:vertAlign w:val="superscript"/>
        </w:rPr>
        <w:t>14</w:t>
      </w:r>
      <w:r w:rsidR="005A7065" w:rsidRPr="00382BBC">
        <w:rPr>
          <w:rFonts w:ascii="Calibri" w:eastAsiaTheme="minorHAnsi" w:hAnsi="Calibri" w:cs="Calibri"/>
          <w:color w:val="000000" w:themeColor="text1"/>
        </w:rPr>
        <w:t xml:space="preserve">. </w:t>
      </w:r>
      <w:r w:rsidR="000F053A" w:rsidRPr="00382BBC">
        <w:rPr>
          <w:rFonts w:ascii="Calibri" w:eastAsiaTheme="minorHAnsi" w:hAnsi="Calibri" w:cs="Calibri"/>
          <w:color w:val="000000" w:themeColor="text1"/>
        </w:rPr>
        <w:t>In</w:t>
      </w:r>
      <w:r w:rsidR="00552158" w:rsidRPr="00382BBC">
        <w:rPr>
          <w:rFonts w:ascii="Calibri" w:eastAsiaTheme="minorHAnsi" w:hAnsi="Calibri" w:cs="Calibri"/>
          <w:color w:val="000000" w:themeColor="text1"/>
        </w:rPr>
        <w:t xml:space="preserve"> this study, we use CBMC-iPSCs</w:t>
      </w:r>
      <w:r w:rsidR="005461F3" w:rsidRPr="00382BBC">
        <w:rPr>
          <w:rFonts w:ascii="Calibri" w:eastAsiaTheme="minorHAnsi" w:hAnsi="Calibri" w:cs="Calibri"/>
          <w:color w:val="000000" w:themeColor="text1"/>
        </w:rPr>
        <w:t>,</w:t>
      </w:r>
      <w:r w:rsidR="00552158" w:rsidRPr="00382BBC">
        <w:rPr>
          <w:rFonts w:ascii="Calibri" w:eastAsiaTheme="minorHAnsi" w:hAnsi="Calibri" w:cs="Calibri"/>
          <w:color w:val="000000" w:themeColor="text1"/>
        </w:rPr>
        <w:t xml:space="preserve"> differentiated</w:t>
      </w:r>
      <w:r w:rsidR="00FE711A" w:rsidRPr="00382BBC">
        <w:rPr>
          <w:rFonts w:ascii="Calibri" w:eastAsiaTheme="minorHAnsi" w:hAnsi="Calibri" w:cs="Calibri"/>
          <w:color w:val="000000" w:themeColor="text1"/>
        </w:rPr>
        <w:t xml:space="preserve"> </w:t>
      </w:r>
      <w:r w:rsidR="00552158" w:rsidRPr="00382BBC">
        <w:rPr>
          <w:rFonts w:ascii="Calibri" w:eastAsiaTheme="minorHAnsi" w:hAnsi="Calibri" w:cs="Calibri"/>
          <w:color w:val="000000" w:themeColor="text1"/>
        </w:rPr>
        <w:t>into keratinocytes and fibroblasts</w:t>
      </w:r>
      <w:r w:rsidR="00023580" w:rsidRPr="00382BBC">
        <w:rPr>
          <w:rFonts w:ascii="Calibri" w:eastAsiaTheme="minorHAnsi" w:hAnsi="Calibri" w:cs="Calibri"/>
          <w:color w:val="000000" w:themeColor="text1"/>
        </w:rPr>
        <w:t>,</w:t>
      </w:r>
      <w:r w:rsidR="00FE711A" w:rsidRPr="00382BBC">
        <w:rPr>
          <w:rFonts w:ascii="Calibri" w:eastAsiaTheme="minorHAnsi" w:hAnsi="Calibri" w:cs="Calibri"/>
          <w:color w:val="000000" w:themeColor="text1"/>
        </w:rPr>
        <w:t xml:space="preserve"> and generate s</w:t>
      </w:r>
      <w:r w:rsidR="00552158" w:rsidRPr="00382BBC">
        <w:rPr>
          <w:rFonts w:ascii="Calibri" w:eastAsiaTheme="minorHAnsi" w:hAnsi="Calibri" w:cs="Calibri"/>
          <w:color w:val="000000" w:themeColor="text1"/>
        </w:rPr>
        <w:t>tratified 3D</w:t>
      </w:r>
      <w:r w:rsidR="00545B3E" w:rsidRPr="00382BBC">
        <w:rPr>
          <w:rFonts w:ascii="Calibri" w:eastAsiaTheme="minorHAnsi" w:hAnsi="Calibri" w:cs="Calibri"/>
          <w:color w:val="000000" w:themeColor="text1"/>
        </w:rPr>
        <w:t xml:space="preserve"> skin</w:t>
      </w:r>
      <w:r w:rsidR="00552158" w:rsidRPr="00382BBC">
        <w:rPr>
          <w:rFonts w:ascii="Calibri" w:eastAsiaTheme="minorHAnsi" w:hAnsi="Calibri" w:cs="Calibri"/>
          <w:color w:val="000000" w:themeColor="text1"/>
        </w:rPr>
        <w:t xml:space="preserve"> layers. </w:t>
      </w:r>
      <w:r w:rsidR="00172F3D" w:rsidRPr="00382BBC">
        <w:rPr>
          <w:rFonts w:ascii="Calibri" w:eastAsiaTheme="minorHAnsi" w:hAnsi="Calibri" w:cs="Calibri"/>
          <w:color w:val="000000" w:themeColor="text1"/>
        </w:rPr>
        <w:t>Results from t</w:t>
      </w:r>
      <w:r w:rsidR="00552158" w:rsidRPr="00382BBC">
        <w:rPr>
          <w:rFonts w:ascii="Calibri" w:eastAsiaTheme="minorHAnsi" w:hAnsi="Calibri" w:cs="Calibri"/>
          <w:color w:val="000000" w:themeColor="text1"/>
        </w:rPr>
        <w:t xml:space="preserve">his study suggest that </w:t>
      </w:r>
      <w:r w:rsidR="005461F3" w:rsidRPr="00382BBC">
        <w:rPr>
          <w:rFonts w:ascii="Calibri" w:eastAsiaTheme="minorHAnsi" w:hAnsi="Calibri" w:cs="Calibri"/>
          <w:color w:val="000000" w:themeColor="text1"/>
        </w:rPr>
        <w:t xml:space="preserve">a </w:t>
      </w:r>
      <w:r w:rsidR="00552158" w:rsidRPr="00382BBC">
        <w:rPr>
          <w:rFonts w:ascii="Calibri" w:eastAsiaTheme="minorHAnsi" w:hAnsi="Calibri" w:cs="Calibri"/>
          <w:color w:val="000000" w:themeColor="text1"/>
        </w:rPr>
        <w:t>CBMC-iPSC</w:t>
      </w:r>
      <w:r w:rsidR="00A72545">
        <w:rPr>
          <w:rFonts w:ascii="Calibri" w:eastAsiaTheme="minorHAnsi" w:hAnsi="Calibri" w:cs="Calibri"/>
          <w:color w:val="000000" w:themeColor="text1"/>
        </w:rPr>
        <w:t>-</w:t>
      </w:r>
      <w:r w:rsidR="00552158" w:rsidRPr="00382BBC">
        <w:rPr>
          <w:rFonts w:ascii="Calibri" w:eastAsiaTheme="minorHAnsi" w:hAnsi="Calibri" w:cs="Calibri"/>
          <w:color w:val="000000" w:themeColor="text1"/>
        </w:rPr>
        <w:t>derived 3D skin organoid is a novel tool</w:t>
      </w:r>
      <w:r w:rsidR="000C108F" w:rsidRPr="00382BBC">
        <w:rPr>
          <w:rFonts w:ascii="Calibri" w:eastAsiaTheme="minorHAnsi" w:hAnsi="Calibri" w:cs="Calibri"/>
          <w:color w:val="000000" w:themeColor="text1"/>
        </w:rPr>
        <w:t xml:space="preserve"> for in vitro and in vivo dermatologic research.</w:t>
      </w:r>
    </w:p>
    <w:p w14:paraId="16931E59" w14:textId="77777777" w:rsidR="00552158" w:rsidRPr="00382BBC" w:rsidRDefault="00552158" w:rsidP="0033124B">
      <w:pPr>
        <w:jc w:val="both"/>
        <w:rPr>
          <w:rFonts w:ascii="Calibri" w:eastAsiaTheme="minorHAnsi" w:hAnsi="Calibri" w:cs="Calibri"/>
          <w:b/>
          <w:color w:val="000000" w:themeColor="text1"/>
        </w:rPr>
      </w:pPr>
    </w:p>
    <w:p w14:paraId="55A17FC3" w14:textId="71192F51" w:rsidR="00CE1A73" w:rsidRPr="00382BBC" w:rsidRDefault="00CE1A73" w:rsidP="0033124B">
      <w:pPr>
        <w:jc w:val="both"/>
        <w:rPr>
          <w:rFonts w:ascii="Calibri" w:eastAsiaTheme="minorHAnsi" w:hAnsi="Calibri" w:cs="Calibri"/>
          <w:color w:val="000000" w:themeColor="text1"/>
        </w:rPr>
      </w:pPr>
      <w:r w:rsidRPr="00382BBC">
        <w:rPr>
          <w:rFonts w:ascii="Calibri" w:eastAsiaTheme="minorHAnsi" w:hAnsi="Calibri" w:cs="Calibri"/>
          <w:b/>
          <w:color w:val="000000" w:themeColor="text1"/>
        </w:rPr>
        <w:t>PROTOCOL</w:t>
      </w:r>
      <w:r w:rsidR="008E2D59" w:rsidRPr="00382BBC">
        <w:rPr>
          <w:rFonts w:ascii="Calibri" w:eastAsiaTheme="minorHAnsi" w:hAnsi="Calibri" w:cs="Calibri"/>
          <w:b/>
          <w:color w:val="000000" w:themeColor="text1"/>
        </w:rPr>
        <w:t>:</w:t>
      </w:r>
    </w:p>
    <w:p w14:paraId="54DCD63D" w14:textId="7B5B3082" w:rsidR="00EC5D84" w:rsidRPr="00382BBC" w:rsidRDefault="007D0932" w:rsidP="0033124B">
      <w:pPr>
        <w:jc w:val="both"/>
        <w:rPr>
          <w:rFonts w:ascii="Calibri" w:eastAsiaTheme="minorHAnsi" w:hAnsi="Calibri" w:cs="Calibri"/>
          <w:color w:val="000000" w:themeColor="text1"/>
        </w:rPr>
      </w:pPr>
      <w:r w:rsidRPr="00382BBC">
        <w:rPr>
          <w:rFonts w:ascii="Calibri" w:eastAsiaTheme="minorHAnsi" w:hAnsi="Calibri" w:cs="Calibri"/>
          <w:color w:val="000000" w:themeColor="text1"/>
        </w:rPr>
        <w:t xml:space="preserve">All procedures involving animals were performed in accordance with the Laboratory Animals Welfare Act, the Guide for the Care and Use of Laboratory Animals, and the Guidelines and Policies for Rodent Experimentation provided by the Institutional Animal Care and Use Committee </w:t>
      </w:r>
      <w:r w:rsidR="002B1A10">
        <w:rPr>
          <w:rFonts w:ascii="Calibri" w:eastAsiaTheme="minorHAnsi" w:hAnsi="Calibri" w:cs="Calibri"/>
          <w:color w:val="000000" w:themeColor="text1"/>
        </w:rPr>
        <w:t xml:space="preserve">(IACUC) </w:t>
      </w:r>
      <w:r w:rsidRPr="00382BBC">
        <w:rPr>
          <w:rFonts w:ascii="Calibri" w:eastAsiaTheme="minorHAnsi" w:hAnsi="Calibri" w:cs="Calibri"/>
          <w:color w:val="000000" w:themeColor="text1"/>
        </w:rPr>
        <w:t xml:space="preserve">of the School of Medicine of The Catholic University of Korea. The study protocol was approved by the Institutional Review Board of The Catholic University of Korea (CUMC-2018-0191-01). </w:t>
      </w:r>
      <w:r w:rsidR="002B1A10">
        <w:rPr>
          <w:rFonts w:ascii="Calibri" w:eastAsiaTheme="minorHAnsi" w:hAnsi="Calibri" w:cs="Calibri"/>
          <w:color w:val="000000" w:themeColor="text1"/>
        </w:rPr>
        <w:t xml:space="preserve">The </w:t>
      </w:r>
      <w:r w:rsidRPr="00382BBC">
        <w:rPr>
          <w:rFonts w:ascii="Calibri" w:eastAsiaTheme="minorHAnsi" w:hAnsi="Calibri" w:cs="Calibri"/>
          <w:color w:val="000000" w:themeColor="text1"/>
        </w:rPr>
        <w:t xml:space="preserve">IACUC and </w:t>
      </w:r>
      <w:r w:rsidR="002B1A10">
        <w:rPr>
          <w:rFonts w:ascii="Calibri" w:eastAsiaTheme="minorHAnsi" w:hAnsi="Calibri" w:cs="Calibri"/>
          <w:color w:val="000000" w:themeColor="text1"/>
        </w:rPr>
        <w:t xml:space="preserve">the </w:t>
      </w:r>
      <w:r w:rsidRPr="00382BBC">
        <w:rPr>
          <w:rFonts w:ascii="Calibri" w:eastAsiaTheme="minorHAnsi" w:hAnsi="Calibri" w:cs="Calibri"/>
          <w:color w:val="000000" w:themeColor="text1"/>
        </w:rPr>
        <w:t>Department of Laboratory Animal</w:t>
      </w:r>
      <w:r w:rsidR="002B1A10">
        <w:rPr>
          <w:rFonts w:ascii="Calibri" w:eastAsiaTheme="minorHAnsi" w:hAnsi="Calibri" w:cs="Calibri"/>
          <w:color w:val="000000" w:themeColor="text1"/>
        </w:rPr>
        <w:t>s</w:t>
      </w:r>
      <w:r w:rsidRPr="00382BBC">
        <w:rPr>
          <w:rFonts w:ascii="Calibri" w:eastAsiaTheme="minorHAnsi" w:hAnsi="Calibri" w:cs="Calibri"/>
          <w:color w:val="000000" w:themeColor="text1"/>
        </w:rPr>
        <w:t xml:space="preserve"> (DOLA) </w:t>
      </w:r>
      <w:r w:rsidR="002B1A10">
        <w:rPr>
          <w:rFonts w:ascii="Calibri" w:eastAsiaTheme="minorHAnsi" w:hAnsi="Calibri" w:cs="Calibri"/>
          <w:color w:val="000000" w:themeColor="text1"/>
        </w:rPr>
        <w:t>of the</w:t>
      </w:r>
      <w:r w:rsidRPr="00382BBC">
        <w:rPr>
          <w:rFonts w:ascii="Calibri" w:eastAsiaTheme="minorHAnsi" w:hAnsi="Calibri" w:cs="Calibri"/>
          <w:color w:val="000000" w:themeColor="text1"/>
        </w:rPr>
        <w:t xml:space="preserve"> Catholic University of Korea, </w:t>
      </w:r>
      <w:proofErr w:type="spellStart"/>
      <w:r w:rsidRPr="00382BBC">
        <w:rPr>
          <w:rFonts w:ascii="Calibri" w:eastAsiaTheme="minorHAnsi" w:hAnsi="Calibri" w:cs="Calibri"/>
          <w:color w:val="000000" w:themeColor="text1"/>
        </w:rPr>
        <w:t>Songeui</w:t>
      </w:r>
      <w:proofErr w:type="spellEnd"/>
      <w:r w:rsidRPr="00382BBC">
        <w:rPr>
          <w:rFonts w:ascii="Calibri" w:eastAsiaTheme="minorHAnsi" w:hAnsi="Calibri" w:cs="Calibri"/>
          <w:color w:val="000000" w:themeColor="text1"/>
        </w:rPr>
        <w:t xml:space="preserve"> Campus accredited the Korea Excellence Animal laboratory </w:t>
      </w:r>
      <w:r w:rsidR="002B1A10">
        <w:rPr>
          <w:rFonts w:ascii="Calibri" w:eastAsiaTheme="minorHAnsi" w:hAnsi="Calibri" w:cs="Calibri"/>
          <w:color w:val="000000" w:themeColor="text1"/>
        </w:rPr>
        <w:t>f</w:t>
      </w:r>
      <w:r w:rsidRPr="00382BBC">
        <w:rPr>
          <w:rFonts w:ascii="Calibri" w:eastAsiaTheme="minorHAnsi" w:hAnsi="Calibri" w:cs="Calibri"/>
          <w:color w:val="000000" w:themeColor="text1"/>
        </w:rPr>
        <w:t xml:space="preserve">acility </w:t>
      </w:r>
      <w:r w:rsidR="002B1A10">
        <w:rPr>
          <w:rFonts w:ascii="Calibri" w:eastAsiaTheme="minorHAnsi" w:hAnsi="Calibri" w:cs="Calibri"/>
          <w:color w:val="000000" w:themeColor="text1"/>
        </w:rPr>
        <w:t>of the</w:t>
      </w:r>
      <w:r w:rsidRPr="00382BBC">
        <w:rPr>
          <w:rFonts w:ascii="Calibri" w:eastAsiaTheme="minorHAnsi" w:hAnsi="Calibri" w:cs="Calibri"/>
          <w:color w:val="000000" w:themeColor="text1"/>
        </w:rPr>
        <w:t xml:space="preserve"> Korea Food and Drug Administration in 2017 and acquired </w:t>
      </w:r>
      <w:r w:rsidR="002B1A10" w:rsidRPr="002B1A10">
        <w:rPr>
          <w:rFonts w:ascii="Calibri" w:eastAsiaTheme="minorHAnsi" w:hAnsi="Calibri" w:cs="Calibri"/>
          <w:color w:val="000000" w:themeColor="text1"/>
        </w:rPr>
        <w:t xml:space="preserve">Association for Assessment and Accreditation of Laboratory Animal Care International </w:t>
      </w:r>
      <w:r w:rsidR="002B1A10">
        <w:rPr>
          <w:rFonts w:ascii="Calibri" w:eastAsiaTheme="minorHAnsi" w:hAnsi="Calibri" w:cs="Calibri"/>
          <w:color w:val="000000" w:themeColor="text1"/>
        </w:rPr>
        <w:t>(</w:t>
      </w:r>
      <w:r w:rsidRPr="00382BBC">
        <w:rPr>
          <w:rFonts w:ascii="Calibri" w:eastAsiaTheme="minorHAnsi" w:hAnsi="Calibri" w:cs="Calibri"/>
          <w:color w:val="000000" w:themeColor="text1"/>
        </w:rPr>
        <w:t>AAALAC</w:t>
      </w:r>
      <w:r w:rsidR="002B1A10">
        <w:rPr>
          <w:rFonts w:ascii="Calibri" w:eastAsiaTheme="minorHAnsi" w:hAnsi="Calibri" w:cs="Calibri"/>
          <w:color w:val="000000" w:themeColor="text1"/>
        </w:rPr>
        <w:t>)</w:t>
      </w:r>
      <w:r w:rsidRPr="00382BBC">
        <w:rPr>
          <w:rFonts w:ascii="Calibri" w:eastAsiaTheme="minorHAnsi" w:hAnsi="Calibri" w:cs="Calibri"/>
          <w:color w:val="000000" w:themeColor="text1"/>
        </w:rPr>
        <w:t xml:space="preserve"> International full accreditation in 2018.</w:t>
      </w:r>
    </w:p>
    <w:p w14:paraId="6FB72786" w14:textId="77777777" w:rsidR="007D0932" w:rsidRPr="00382BBC" w:rsidRDefault="007D0932" w:rsidP="0033124B">
      <w:pPr>
        <w:jc w:val="both"/>
        <w:rPr>
          <w:rFonts w:ascii="Calibri" w:eastAsiaTheme="minorHAnsi" w:hAnsi="Calibri" w:cs="Calibri"/>
          <w:color w:val="000000" w:themeColor="text1"/>
        </w:rPr>
      </w:pPr>
    </w:p>
    <w:p w14:paraId="2FAF487D" w14:textId="77777777" w:rsidR="00914924" w:rsidRPr="00382BBC" w:rsidRDefault="00542729" w:rsidP="0033124B">
      <w:pPr>
        <w:pStyle w:val="NormalWeb"/>
        <w:widowControl/>
        <w:numPr>
          <w:ilvl w:val="0"/>
          <w:numId w:val="2"/>
        </w:numPr>
        <w:spacing w:before="0" w:beforeAutospacing="0" w:after="0" w:afterAutospacing="0"/>
        <w:rPr>
          <w:b/>
          <w:bCs/>
          <w:color w:val="000000" w:themeColor="text1"/>
        </w:rPr>
      </w:pPr>
      <w:r w:rsidRPr="00382BBC">
        <w:rPr>
          <w:b/>
          <w:bCs/>
          <w:color w:val="000000" w:themeColor="text1"/>
          <w:lang w:eastAsia="ko-KR"/>
        </w:rPr>
        <w:lastRenderedPageBreak/>
        <w:t>Skin cell differentiation from induced pluripotent stem cells</w:t>
      </w:r>
    </w:p>
    <w:p w14:paraId="114F09E7" w14:textId="77777777" w:rsidR="009455AE" w:rsidRPr="00382BBC" w:rsidRDefault="009455AE" w:rsidP="0033124B">
      <w:pPr>
        <w:pStyle w:val="NormalWeb"/>
        <w:widowControl/>
        <w:spacing w:before="0" w:beforeAutospacing="0" w:after="0" w:afterAutospacing="0"/>
        <w:rPr>
          <w:bCs/>
          <w:color w:val="000000" w:themeColor="text1"/>
        </w:rPr>
      </w:pPr>
    </w:p>
    <w:p w14:paraId="65AEAEBB" w14:textId="475BFD33" w:rsidR="00940CD3" w:rsidRPr="00267516" w:rsidRDefault="008F238C" w:rsidP="0033124B">
      <w:pPr>
        <w:pStyle w:val="NormalWeb"/>
        <w:widowControl/>
        <w:numPr>
          <w:ilvl w:val="1"/>
          <w:numId w:val="3"/>
        </w:numPr>
        <w:spacing w:before="0" w:beforeAutospacing="0" w:after="0" w:afterAutospacing="0"/>
        <w:rPr>
          <w:b/>
          <w:color w:val="000000" w:themeColor="text1"/>
        </w:rPr>
      </w:pPr>
      <w:r w:rsidRPr="00267516">
        <w:rPr>
          <w:b/>
          <w:color w:val="000000" w:themeColor="text1"/>
          <w:lang w:eastAsia="ko-KR"/>
        </w:rPr>
        <w:t>Medium preparation</w:t>
      </w:r>
    </w:p>
    <w:p w14:paraId="2F0D7262" w14:textId="77777777" w:rsidR="008E2D59" w:rsidRPr="00382BBC" w:rsidRDefault="008E2D59" w:rsidP="0033124B">
      <w:pPr>
        <w:pStyle w:val="NormalWeb"/>
        <w:widowControl/>
        <w:spacing w:before="0" w:beforeAutospacing="0" w:after="0" w:afterAutospacing="0"/>
        <w:rPr>
          <w:color w:val="000000" w:themeColor="text1"/>
        </w:rPr>
      </w:pPr>
    </w:p>
    <w:p w14:paraId="465ACCC3" w14:textId="09752626" w:rsidR="00663627" w:rsidRPr="00382BBC" w:rsidRDefault="00663627" w:rsidP="0033124B">
      <w:pPr>
        <w:pStyle w:val="NormalWeb"/>
        <w:widowControl/>
        <w:spacing w:before="0" w:beforeAutospacing="0" w:after="0" w:afterAutospacing="0"/>
        <w:rPr>
          <w:rFonts w:eastAsia="Malgun Gothic"/>
          <w:color w:val="000000" w:themeColor="text1"/>
          <w:lang w:eastAsia="ko-KR"/>
        </w:rPr>
      </w:pPr>
      <w:r w:rsidRPr="00382BBC">
        <w:rPr>
          <w:color w:val="000000" w:themeColor="text1"/>
          <w:lang w:eastAsia="ko-KR"/>
        </w:rPr>
        <w:t xml:space="preserve">NOTE: Store all medium at 4 </w:t>
      </w:r>
      <w:r w:rsidR="001761F1">
        <w:rPr>
          <w:color w:val="000000" w:themeColor="text1"/>
          <w:lang w:eastAsia="ko-KR"/>
        </w:rPr>
        <w:t>°C</w:t>
      </w:r>
      <w:r w:rsidR="007B593E" w:rsidRPr="00382BBC">
        <w:rPr>
          <w:rFonts w:eastAsia="Malgun Gothic"/>
          <w:color w:val="000000" w:themeColor="text1"/>
          <w:lang w:eastAsia="ko-KR"/>
        </w:rPr>
        <w:t xml:space="preserve"> in </w:t>
      </w:r>
      <w:r w:rsidR="005E3005" w:rsidRPr="00382BBC">
        <w:rPr>
          <w:rFonts w:eastAsia="Malgun Gothic"/>
          <w:color w:val="000000" w:themeColor="text1"/>
          <w:lang w:eastAsia="ko-KR"/>
        </w:rPr>
        <w:t xml:space="preserve">a </w:t>
      </w:r>
      <w:r w:rsidRPr="00382BBC">
        <w:rPr>
          <w:rFonts w:eastAsia="Malgun Gothic"/>
          <w:color w:val="000000" w:themeColor="text1"/>
          <w:lang w:eastAsia="ko-KR"/>
        </w:rPr>
        <w:t>dark</w:t>
      </w:r>
      <w:r w:rsidR="005E3005" w:rsidRPr="00382BBC">
        <w:rPr>
          <w:rFonts w:eastAsia="Malgun Gothic"/>
          <w:color w:val="000000" w:themeColor="text1"/>
          <w:lang w:eastAsia="ko-KR"/>
        </w:rPr>
        <w:t xml:space="preserve"> environment</w:t>
      </w:r>
      <w:r w:rsidR="00CB63FF" w:rsidRPr="00382BBC">
        <w:rPr>
          <w:rFonts w:eastAsia="Malgun Gothic"/>
          <w:color w:val="000000" w:themeColor="text1"/>
          <w:lang w:eastAsia="ko-KR"/>
        </w:rPr>
        <w:t xml:space="preserve"> for up to 3 month</w:t>
      </w:r>
      <w:r w:rsidR="001761F1">
        <w:rPr>
          <w:rFonts w:eastAsia="Malgun Gothic"/>
          <w:color w:val="000000" w:themeColor="text1"/>
          <w:lang w:eastAsia="ko-KR"/>
        </w:rPr>
        <w:t>s</w:t>
      </w:r>
      <w:r w:rsidRPr="00382BBC">
        <w:rPr>
          <w:rFonts w:eastAsia="Malgun Gothic"/>
          <w:color w:val="000000" w:themeColor="text1"/>
          <w:lang w:eastAsia="ko-KR"/>
        </w:rPr>
        <w:t>. Filter all medium</w:t>
      </w:r>
      <w:r w:rsidR="00DC2603" w:rsidRPr="00382BBC">
        <w:rPr>
          <w:rFonts w:eastAsia="Malgun Gothic"/>
          <w:color w:val="000000" w:themeColor="text1"/>
          <w:lang w:eastAsia="ko-KR"/>
        </w:rPr>
        <w:t xml:space="preserve"> using </w:t>
      </w:r>
      <w:r w:rsidR="001761F1">
        <w:rPr>
          <w:rFonts w:eastAsia="Malgun Gothic"/>
          <w:color w:val="000000" w:themeColor="text1"/>
          <w:lang w:eastAsia="ko-KR"/>
        </w:rPr>
        <w:t xml:space="preserve">a </w:t>
      </w:r>
      <w:r w:rsidR="00DC2603" w:rsidRPr="00382BBC">
        <w:rPr>
          <w:rFonts w:eastAsia="Malgun Gothic"/>
          <w:color w:val="000000" w:themeColor="text1"/>
          <w:lang w:eastAsia="ko-KR"/>
        </w:rPr>
        <w:t>0.22</w:t>
      </w:r>
      <w:r w:rsidR="00545B3E" w:rsidRPr="00382BBC">
        <w:rPr>
          <w:rFonts w:eastAsia="Malgun Gothic"/>
          <w:color w:val="000000" w:themeColor="text1"/>
          <w:lang w:eastAsia="ko-KR"/>
        </w:rPr>
        <w:t xml:space="preserve"> </w:t>
      </w:r>
      <w:proofErr w:type="spellStart"/>
      <w:r w:rsidR="00DC2603" w:rsidRPr="00382BBC">
        <w:rPr>
          <w:bCs/>
          <w:color w:val="000000" w:themeColor="text1"/>
          <w:shd w:val="clear" w:color="auto" w:fill="FFFFFF"/>
        </w:rPr>
        <w:t>μ</w:t>
      </w:r>
      <w:r w:rsidR="00DC2603" w:rsidRPr="00382BBC">
        <w:rPr>
          <w:bCs/>
          <w:color w:val="000000" w:themeColor="text1"/>
          <w:shd w:val="clear" w:color="auto" w:fill="FFFFFF"/>
          <w:lang w:eastAsia="ko-KR"/>
        </w:rPr>
        <w:t>m</w:t>
      </w:r>
      <w:proofErr w:type="spellEnd"/>
      <w:r w:rsidR="00DC2603" w:rsidRPr="00382BBC">
        <w:rPr>
          <w:bCs/>
          <w:color w:val="000000" w:themeColor="text1"/>
          <w:shd w:val="clear" w:color="auto" w:fill="FFFFFF"/>
          <w:lang w:eastAsia="ko-KR"/>
        </w:rPr>
        <w:t xml:space="preserve"> </w:t>
      </w:r>
      <w:proofErr w:type="spellStart"/>
      <w:r w:rsidR="00DC2603" w:rsidRPr="00382BBC">
        <w:rPr>
          <w:bCs/>
          <w:color w:val="000000" w:themeColor="text1"/>
          <w:shd w:val="clear" w:color="auto" w:fill="FFFFFF"/>
          <w:lang w:eastAsia="ko-KR"/>
        </w:rPr>
        <w:t>polyethersulfone</w:t>
      </w:r>
      <w:proofErr w:type="spellEnd"/>
      <w:r w:rsidR="00DC2603" w:rsidRPr="00382BBC">
        <w:rPr>
          <w:bCs/>
          <w:color w:val="000000" w:themeColor="text1"/>
          <w:shd w:val="clear" w:color="auto" w:fill="FFFFFF"/>
          <w:lang w:eastAsia="ko-KR"/>
        </w:rPr>
        <w:t xml:space="preserve"> filter system</w:t>
      </w:r>
      <w:r w:rsidRPr="00382BBC">
        <w:rPr>
          <w:rFonts w:eastAsia="Malgun Gothic"/>
          <w:color w:val="000000" w:themeColor="text1"/>
          <w:lang w:eastAsia="ko-KR"/>
        </w:rPr>
        <w:t xml:space="preserve"> before use for sterilization.</w:t>
      </w:r>
      <w:r w:rsidR="007B593E" w:rsidRPr="00382BBC">
        <w:rPr>
          <w:rFonts w:eastAsia="Malgun Gothic"/>
          <w:color w:val="000000" w:themeColor="text1"/>
          <w:lang w:eastAsia="ko-KR"/>
        </w:rPr>
        <w:t xml:space="preserve"> </w:t>
      </w:r>
      <w:r w:rsidR="001E2BD8" w:rsidRPr="00382BBC">
        <w:rPr>
          <w:rFonts w:eastAsia="Malgun Gothic"/>
          <w:color w:val="000000" w:themeColor="text1"/>
          <w:lang w:eastAsia="ko-KR"/>
        </w:rPr>
        <w:t xml:space="preserve">All medium </w:t>
      </w:r>
      <w:r w:rsidR="001761F1">
        <w:rPr>
          <w:rFonts w:eastAsia="Malgun Gothic"/>
          <w:color w:val="000000" w:themeColor="text1"/>
          <w:lang w:eastAsia="ko-KR"/>
        </w:rPr>
        <w:t>was</w:t>
      </w:r>
      <w:r w:rsidR="001E2BD8" w:rsidRPr="00382BBC">
        <w:rPr>
          <w:rFonts w:eastAsia="Malgun Gothic"/>
          <w:color w:val="000000" w:themeColor="text1"/>
          <w:lang w:eastAsia="ko-KR"/>
        </w:rPr>
        <w:t xml:space="preserve"> available in a total volume of 500 </w:t>
      </w:r>
      <w:proofErr w:type="spellStart"/>
      <w:r w:rsidR="001E2BD8" w:rsidRPr="00382BBC">
        <w:rPr>
          <w:rFonts w:eastAsia="Malgun Gothic"/>
          <w:color w:val="000000" w:themeColor="text1"/>
          <w:lang w:eastAsia="ko-KR"/>
        </w:rPr>
        <w:t>mL.</w:t>
      </w:r>
      <w:proofErr w:type="spellEnd"/>
    </w:p>
    <w:p w14:paraId="1A4309FE" w14:textId="77777777" w:rsidR="009924AC" w:rsidRPr="00382BBC" w:rsidRDefault="009924AC" w:rsidP="0033124B">
      <w:pPr>
        <w:pStyle w:val="NormalWeb"/>
        <w:widowControl/>
        <w:spacing w:before="0" w:beforeAutospacing="0" w:after="0" w:afterAutospacing="0"/>
        <w:rPr>
          <w:color w:val="000000" w:themeColor="text1"/>
        </w:rPr>
      </w:pPr>
    </w:p>
    <w:p w14:paraId="635BE817" w14:textId="7059FC7D" w:rsidR="007B593E" w:rsidRPr="00382BBC" w:rsidRDefault="007B593E" w:rsidP="0033124B">
      <w:pPr>
        <w:pStyle w:val="NormalWeb"/>
        <w:widowControl/>
        <w:numPr>
          <w:ilvl w:val="2"/>
          <w:numId w:val="3"/>
        </w:numPr>
        <w:spacing w:before="0" w:beforeAutospacing="0" w:after="0" w:afterAutospacing="0"/>
        <w:rPr>
          <w:color w:val="000000" w:themeColor="text1"/>
        </w:rPr>
      </w:pPr>
      <w:r w:rsidRPr="00382BBC">
        <w:rPr>
          <w:color w:val="000000" w:themeColor="text1"/>
          <w:lang w:eastAsia="ko-KR"/>
        </w:rPr>
        <w:t>Prepare KDM1 (</w:t>
      </w:r>
      <w:r w:rsidR="001761F1">
        <w:rPr>
          <w:color w:val="000000" w:themeColor="text1"/>
          <w:lang w:eastAsia="ko-KR"/>
        </w:rPr>
        <w:t>k</w:t>
      </w:r>
      <w:r w:rsidRPr="00382BBC">
        <w:rPr>
          <w:color w:val="000000" w:themeColor="text1"/>
          <w:lang w:eastAsia="ko-KR"/>
        </w:rPr>
        <w:t xml:space="preserve">eratinocyte differentiation medium 1). </w:t>
      </w:r>
      <w:r w:rsidRPr="00382BBC">
        <w:rPr>
          <w:rFonts w:eastAsia="Malgun Gothic"/>
          <w:color w:val="000000" w:themeColor="text1"/>
          <w:lang w:eastAsia="ko-KR"/>
        </w:rPr>
        <w:t xml:space="preserve">Mix Dulbecco’s Modified Eagle’s Medium (DMEM)/F12 medium (3:1) with 2% fetal bovine serum (FBS), 0.3 mmol/L L-ascorbic acid, </w:t>
      </w:r>
      <w:r w:rsidRPr="00382BBC">
        <w:rPr>
          <w:color w:val="000000" w:themeColor="text1"/>
        </w:rPr>
        <w:t xml:space="preserve">5 </w:t>
      </w:r>
      <w:proofErr w:type="spellStart"/>
      <w:r w:rsidRPr="00382BBC">
        <w:rPr>
          <w:bCs/>
          <w:color w:val="000000" w:themeColor="text1"/>
          <w:shd w:val="clear" w:color="auto" w:fill="FFFFFF"/>
        </w:rPr>
        <w:t>μg</w:t>
      </w:r>
      <w:proofErr w:type="spellEnd"/>
      <w:r w:rsidRPr="00382BBC">
        <w:rPr>
          <w:color w:val="000000" w:themeColor="text1"/>
        </w:rPr>
        <w:t>/mL insulin, and 24 µ</w:t>
      </w:r>
      <w:r w:rsidRPr="00382BBC">
        <w:rPr>
          <w:bCs/>
          <w:color w:val="000000" w:themeColor="text1"/>
          <w:shd w:val="clear" w:color="auto" w:fill="FFFFFF"/>
        </w:rPr>
        <w:t>g/mL</w:t>
      </w:r>
      <w:r w:rsidRPr="00382BBC">
        <w:rPr>
          <w:color w:val="000000" w:themeColor="text1"/>
        </w:rPr>
        <w:t xml:space="preserve"> adenine.</w:t>
      </w:r>
    </w:p>
    <w:p w14:paraId="6088F4C5" w14:textId="77777777" w:rsidR="009924AC" w:rsidRPr="00382BBC" w:rsidRDefault="009924AC" w:rsidP="0033124B">
      <w:pPr>
        <w:pStyle w:val="NormalWeb"/>
        <w:widowControl/>
        <w:spacing w:before="0" w:beforeAutospacing="0" w:after="0" w:afterAutospacing="0"/>
        <w:rPr>
          <w:color w:val="000000" w:themeColor="text1"/>
        </w:rPr>
      </w:pPr>
    </w:p>
    <w:p w14:paraId="554B4137" w14:textId="352AD72C" w:rsidR="00CA359F" w:rsidRDefault="007B593E" w:rsidP="0033124B">
      <w:pPr>
        <w:pStyle w:val="NormalWeb"/>
        <w:widowControl/>
        <w:numPr>
          <w:ilvl w:val="2"/>
          <w:numId w:val="3"/>
        </w:numPr>
        <w:spacing w:before="0" w:beforeAutospacing="0" w:after="0" w:afterAutospacing="0"/>
        <w:rPr>
          <w:color w:val="000000" w:themeColor="text1"/>
        </w:rPr>
      </w:pPr>
      <w:r w:rsidRPr="00382BBC">
        <w:rPr>
          <w:color w:val="000000" w:themeColor="text1"/>
          <w:lang w:eastAsia="ko-KR"/>
        </w:rPr>
        <w:t>Prepare KDM2 (</w:t>
      </w:r>
      <w:r w:rsidR="001761F1">
        <w:rPr>
          <w:color w:val="000000" w:themeColor="text1"/>
          <w:lang w:eastAsia="ko-KR"/>
        </w:rPr>
        <w:t>k</w:t>
      </w:r>
      <w:r w:rsidRPr="00382BBC">
        <w:rPr>
          <w:color w:val="000000" w:themeColor="text1"/>
          <w:lang w:eastAsia="ko-KR"/>
        </w:rPr>
        <w:t xml:space="preserve">eratinocyte differentiation medium 2). Mix </w:t>
      </w:r>
      <w:r w:rsidR="00267516">
        <w:rPr>
          <w:color w:val="000000" w:themeColor="text1"/>
          <w:lang w:eastAsia="ko-KR"/>
        </w:rPr>
        <w:t xml:space="preserve">defined </w:t>
      </w:r>
      <w:r w:rsidRPr="00382BBC">
        <w:rPr>
          <w:color w:val="000000" w:themeColor="text1"/>
          <w:lang w:eastAsia="ko-KR"/>
        </w:rPr>
        <w:t>keratinocyte serum-free medium</w:t>
      </w:r>
      <w:r w:rsidRPr="00382BBC">
        <w:rPr>
          <w:color w:val="000000" w:themeColor="text1"/>
        </w:rPr>
        <w:t xml:space="preserve"> </w:t>
      </w:r>
      <w:r w:rsidR="006A3B85" w:rsidRPr="00382BBC">
        <w:rPr>
          <w:color w:val="000000" w:themeColor="text1"/>
        </w:rPr>
        <w:t xml:space="preserve">(see the </w:t>
      </w:r>
      <w:r w:rsidR="006A3B85" w:rsidRPr="00267516">
        <w:rPr>
          <w:b/>
          <w:color w:val="000000" w:themeColor="text1"/>
        </w:rPr>
        <w:t xml:space="preserve">Table of </w:t>
      </w:r>
      <w:r w:rsidR="001761F1">
        <w:rPr>
          <w:b/>
          <w:color w:val="000000" w:themeColor="text1"/>
        </w:rPr>
        <w:t>M</w:t>
      </w:r>
      <w:r w:rsidR="006A3B85" w:rsidRPr="00267516">
        <w:rPr>
          <w:b/>
          <w:color w:val="000000" w:themeColor="text1"/>
        </w:rPr>
        <w:t>aterials</w:t>
      </w:r>
      <w:r w:rsidR="006A3B85" w:rsidRPr="00382BBC">
        <w:rPr>
          <w:color w:val="000000" w:themeColor="text1"/>
        </w:rPr>
        <w:t xml:space="preserve">) </w:t>
      </w:r>
      <w:r w:rsidRPr="00382BBC">
        <w:rPr>
          <w:color w:val="000000" w:themeColor="text1"/>
        </w:rPr>
        <w:t xml:space="preserve">with 0.3 mmol/l L-ascorbic acid, 5 </w:t>
      </w:r>
      <w:proofErr w:type="spellStart"/>
      <w:r w:rsidRPr="00382BBC">
        <w:rPr>
          <w:bCs/>
          <w:color w:val="000000" w:themeColor="text1"/>
          <w:shd w:val="clear" w:color="auto" w:fill="FFFFFF"/>
        </w:rPr>
        <w:t>μg</w:t>
      </w:r>
      <w:proofErr w:type="spellEnd"/>
      <w:r w:rsidRPr="00382BBC">
        <w:rPr>
          <w:color w:val="000000" w:themeColor="text1"/>
        </w:rPr>
        <w:t>/m</w:t>
      </w:r>
      <w:r w:rsidR="00CA359F">
        <w:rPr>
          <w:color w:val="000000" w:themeColor="text1"/>
        </w:rPr>
        <w:t>L</w:t>
      </w:r>
      <w:r w:rsidRPr="00382BBC">
        <w:rPr>
          <w:color w:val="000000" w:themeColor="text1"/>
        </w:rPr>
        <w:t xml:space="preserve"> insulin, and 10 </w:t>
      </w:r>
      <w:proofErr w:type="spellStart"/>
      <w:r w:rsidRPr="00382BBC">
        <w:rPr>
          <w:bCs/>
          <w:color w:val="000000" w:themeColor="text1"/>
          <w:shd w:val="clear" w:color="auto" w:fill="FFFFFF"/>
        </w:rPr>
        <w:t>μg</w:t>
      </w:r>
      <w:proofErr w:type="spellEnd"/>
      <w:r w:rsidRPr="00382BBC">
        <w:rPr>
          <w:color w:val="000000" w:themeColor="text1"/>
        </w:rPr>
        <w:t>/m</w:t>
      </w:r>
      <w:r w:rsidR="00CA359F">
        <w:rPr>
          <w:color w:val="000000" w:themeColor="text1"/>
        </w:rPr>
        <w:t>L</w:t>
      </w:r>
      <w:r w:rsidRPr="00382BBC">
        <w:rPr>
          <w:color w:val="000000" w:themeColor="text1"/>
        </w:rPr>
        <w:t xml:space="preserve"> adenine.</w:t>
      </w:r>
      <w:r w:rsidR="00326A80" w:rsidRPr="00382BBC">
        <w:rPr>
          <w:color w:val="000000" w:themeColor="text1"/>
          <w:lang w:eastAsia="ko-KR"/>
        </w:rPr>
        <w:t xml:space="preserve"> </w:t>
      </w:r>
    </w:p>
    <w:p w14:paraId="74845233" w14:textId="77777777" w:rsidR="00CA359F" w:rsidRDefault="00CA359F" w:rsidP="00CA359F">
      <w:pPr>
        <w:pStyle w:val="NormalWeb"/>
        <w:widowControl/>
        <w:spacing w:before="0" w:beforeAutospacing="0" w:after="0" w:afterAutospacing="0"/>
        <w:rPr>
          <w:rFonts w:asciiTheme="minorHAnsi" w:eastAsiaTheme="minorEastAsia" w:hAnsiTheme="minorHAnsi" w:cstheme="minorBidi"/>
          <w:color w:val="000000" w:themeColor="text1"/>
          <w:kern w:val="2"/>
          <w:sz w:val="20"/>
          <w:szCs w:val="22"/>
          <w:lang w:eastAsia="ko-KR"/>
        </w:rPr>
      </w:pPr>
    </w:p>
    <w:p w14:paraId="57E39C49" w14:textId="478D797E" w:rsidR="007B593E" w:rsidRPr="00382BBC" w:rsidRDefault="00CA359F" w:rsidP="00267516">
      <w:pPr>
        <w:pStyle w:val="NormalWeb"/>
        <w:widowControl/>
        <w:spacing w:before="0" w:beforeAutospacing="0" w:after="0" w:afterAutospacing="0"/>
        <w:rPr>
          <w:color w:val="000000" w:themeColor="text1"/>
        </w:rPr>
      </w:pPr>
      <w:r>
        <w:rPr>
          <w:color w:val="000000" w:themeColor="text1"/>
          <w:lang w:eastAsia="ko-KR"/>
        </w:rPr>
        <w:t xml:space="preserve">NOTE: </w:t>
      </w:r>
      <w:r w:rsidR="00326A80" w:rsidRPr="00382BBC">
        <w:rPr>
          <w:color w:val="000000" w:themeColor="text1"/>
          <w:lang w:eastAsia="ko-KR"/>
        </w:rPr>
        <w:t>Defined keratinocyte serum-free medium is optimized to support the growth and exp</w:t>
      </w:r>
      <w:r>
        <w:rPr>
          <w:color w:val="000000" w:themeColor="text1"/>
          <w:lang w:eastAsia="ko-KR"/>
        </w:rPr>
        <w:t>a</w:t>
      </w:r>
      <w:r w:rsidR="00326A80" w:rsidRPr="00382BBC">
        <w:rPr>
          <w:color w:val="000000" w:themeColor="text1"/>
          <w:lang w:eastAsia="ko-KR"/>
        </w:rPr>
        <w:t xml:space="preserve">nsion of keratinocytes. </w:t>
      </w:r>
    </w:p>
    <w:p w14:paraId="23759125" w14:textId="77777777" w:rsidR="009924AC" w:rsidRPr="00382BBC" w:rsidRDefault="009924AC" w:rsidP="0033124B">
      <w:pPr>
        <w:pStyle w:val="NormalWeb"/>
        <w:widowControl/>
        <w:spacing w:before="0" w:beforeAutospacing="0" w:after="0" w:afterAutospacing="0"/>
        <w:rPr>
          <w:color w:val="000000" w:themeColor="text1"/>
        </w:rPr>
      </w:pPr>
    </w:p>
    <w:p w14:paraId="5E30DCDF" w14:textId="197AADB1" w:rsidR="006A3B85" w:rsidRPr="00382BBC" w:rsidRDefault="007B593E" w:rsidP="0033124B">
      <w:pPr>
        <w:pStyle w:val="NormalWeb"/>
        <w:widowControl/>
        <w:numPr>
          <w:ilvl w:val="2"/>
          <w:numId w:val="3"/>
        </w:numPr>
        <w:spacing w:before="0" w:beforeAutospacing="0" w:after="0" w:afterAutospacing="0"/>
        <w:rPr>
          <w:color w:val="000000" w:themeColor="text1"/>
        </w:rPr>
      </w:pPr>
      <w:r w:rsidRPr="00382BBC">
        <w:rPr>
          <w:color w:val="000000" w:themeColor="text1"/>
          <w:lang w:eastAsia="ko-KR"/>
        </w:rPr>
        <w:t>Prepare KDM3 (</w:t>
      </w:r>
      <w:r w:rsidR="00CA359F">
        <w:rPr>
          <w:color w:val="000000" w:themeColor="text1"/>
          <w:lang w:eastAsia="ko-KR"/>
        </w:rPr>
        <w:t>k</w:t>
      </w:r>
      <w:r w:rsidRPr="00382BBC">
        <w:rPr>
          <w:color w:val="000000" w:themeColor="text1"/>
          <w:lang w:eastAsia="ko-KR"/>
        </w:rPr>
        <w:t xml:space="preserve">eratinocyte differentiation medium 3). </w:t>
      </w:r>
      <w:r w:rsidRPr="00267516">
        <w:rPr>
          <w:color w:val="000000" w:themeColor="text1"/>
          <w:lang w:eastAsia="ko-KR"/>
        </w:rPr>
        <w:t xml:space="preserve">Mix </w:t>
      </w:r>
      <w:r w:rsidR="00267516" w:rsidRPr="00267516">
        <w:rPr>
          <w:color w:val="000000" w:themeColor="text1"/>
          <w:lang w:eastAsia="ko-KR"/>
        </w:rPr>
        <w:t xml:space="preserve">defined </w:t>
      </w:r>
      <w:r w:rsidRPr="00267516">
        <w:rPr>
          <w:color w:val="000000" w:themeColor="text1"/>
        </w:rPr>
        <w:t>keratinocyte serum-free medium and keratinocyte serum-free medium (1:1)</w:t>
      </w:r>
      <w:r w:rsidR="00267516" w:rsidRPr="00267516">
        <w:rPr>
          <w:color w:val="000000" w:themeColor="text1"/>
        </w:rPr>
        <w:t xml:space="preserve"> See the </w:t>
      </w:r>
      <w:r w:rsidR="00267516" w:rsidRPr="00267516">
        <w:rPr>
          <w:b/>
          <w:color w:val="000000" w:themeColor="text1"/>
        </w:rPr>
        <w:t>Table of Materials</w:t>
      </w:r>
      <w:r w:rsidR="00267516" w:rsidRPr="00267516">
        <w:rPr>
          <w:color w:val="000000" w:themeColor="text1"/>
        </w:rPr>
        <w:t xml:space="preserve"> for details</w:t>
      </w:r>
      <w:r w:rsidRPr="00267516">
        <w:rPr>
          <w:color w:val="000000" w:themeColor="text1"/>
        </w:rPr>
        <w:t>.</w:t>
      </w:r>
      <w:r w:rsidR="00326A80" w:rsidRPr="00382BBC">
        <w:rPr>
          <w:color w:val="000000" w:themeColor="text1"/>
          <w:lang w:eastAsia="ko-KR"/>
        </w:rPr>
        <w:t xml:space="preserve"> </w:t>
      </w:r>
    </w:p>
    <w:p w14:paraId="50EE6A54" w14:textId="77777777" w:rsidR="006A3B85" w:rsidRPr="00382BBC" w:rsidRDefault="006A3B85" w:rsidP="0033124B">
      <w:pPr>
        <w:pStyle w:val="NormalWeb"/>
        <w:widowControl/>
        <w:spacing w:before="0" w:beforeAutospacing="0" w:after="0" w:afterAutospacing="0"/>
        <w:rPr>
          <w:color w:val="000000" w:themeColor="text1"/>
          <w:lang w:eastAsia="ko-KR"/>
        </w:rPr>
      </w:pPr>
    </w:p>
    <w:p w14:paraId="51EF85DE" w14:textId="43EE8EF3" w:rsidR="007B593E" w:rsidRPr="00382BBC" w:rsidRDefault="006A3B85" w:rsidP="0033124B">
      <w:pPr>
        <w:pStyle w:val="NormalWeb"/>
        <w:widowControl/>
        <w:spacing w:before="0" w:beforeAutospacing="0" w:after="0" w:afterAutospacing="0"/>
        <w:rPr>
          <w:color w:val="000000" w:themeColor="text1"/>
        </w:rPr>
      </w:pPr>
      <w:r w:rsidRPr="00382BBC">
        <w:rPr>
          <w:color w:val="000000" w:themeColor="text1"/>
          <w:lang w:eastAsia="ko-KR"/>
        </w:rPr>
        <w:t xml:space="preserve">NOTE: </w:t>
      </w:r>
      <w:r w:rsidR="00326A80" w:rsidRPr="00382BBC">
        <w:rPr>
          <w:color w:val="000000" w:themeColor="text1"/>
          <w:lang w:eastAsia="ko-KR"/>
        </w:rPr>
        <w:t>Keratinocyte serum-free medium is optimized for the growth and maintenance of keratinocytes.</w:t>
      </w:r>
    </w:p>
    <w:p w14:paraId="078E4C7F" w14:textId="77777777" w:rsidR="009924AC" w:rsidRPr="00382BBC" w:rsidRDefault="009924AC" w:rsidP="0033124B">
      <w:pPr>
        <w:pStyle w:val="NormalWeb"/>
        <w:widowControl/>
        <w:spacing w:before="0" w:beforeAutospacing="0" w:after="0" w:afterAutospacing="0"/>
        <w:rPr>
          <w:color w:val="000000" w:themeColor="text1"/>
        </w:rPr>
      </w:pPr>
    </w:p>
    <w:p w14:paraId="48C5DAE5" w14:textId="334A044A" w:rsidR="00914924" w:rsidRPr="00382BBC" w:rsidRDefault="00663627" w:rsidP="0033124B">
      <w:pPr>
        <w:pStyle w:val="NormalWeb"/>
        <w:widowControl/>
        <w:numPr>
          <w:ilvl w:val="2"/>
          <w:numId w:val="3"/>
        </w:numPr>
        <w:spacing w:before="0" w:beforeAutospacing="0" w:after="0" w:afterAutospacing="0"/>
        <w:rPr>
          <w:color w:val="000000" w:themeColor="text1"/>
        </w:rPr>
      </w:pPr>
      <w:r w:rsidRPr="00382BBC">
        <w:rPr>
          <w:color w:val="000000" w:themeColor="text1"/>
          <w:lang w:eastAsia="ko-KR"/>
        </w:rPr>
        <w:t>Prepare</w:t>
      </w:r>
      <w:r w:rsidR="00172F3D" w:rsidRPr="00382BBC">
        <w:rPr>
          <w:color w:val="000000" w:themeColor="text1"/>
          <w:lang w:eastAsia="ko-KR"/>
        </w:rPr>
        <w:t xml:space="preserve"> </w:t>
      </w:r>
      <w:r w:rsidR="00A10F92" w:rsidRPr="00382BBC">
        <w:rPr>
          <w:color w:val="000000" w:themeColor="text1"/>
          <w:lang w:eastAsia="ko-KR"/>
        </w:rPr>
        <w:t>F</w:t>
      </w:r>
      <w:r w:rsidRPr="00382BBC">
        <w:rPr>
          <w:color w:val="000000" w:themeColor="text1"/>
          <w:lang w:eastAsia="ko-KR"/>
        </w:rPr>
        <w:t>DM1</w:t>
      </w:r>
      <w:r w:rsidR="00F72986" w:rsidRPr="00382BBC">
        <w:rPr>
          <w:color w:val="000000" w:themeColor="text1"/>
          <w:lang w:eastAsia="ko-KR"/>
        </w:rPr>
        <w:t xml:space="preserve"> (</w:t>
      </w:r>
      <w:r w:rsidR="00CA359F">
        <w:rPr>
          <w:color w:val="000000" w:themeColor="text1"/>
          <w:lang w:eastAsia="ko-KR"/>
        </w:rPr>
        <w:t>f</w:t>
      </w:r>
      <w:r w:rsidR="00F72986" w:rsidRPr="00382BBC">
        <w:rPr>
          <w:color w:val="000000" w:themeColor="text1"/>
          <w:lang w:eastAsia="ko-KR"/>
        </w:rPr>
        <w:t>ibroblast differentiation medium 1)</w:t>
      </w:r>
      <w:r w:rsidRPr="00382BBC">
        <w:rPr>
          <w:color w:val="000000" w:themeColor="text1"/>
          <w:lang w:eastAsia="ko-KR"/>
        </w:rPr>
        <w:t xml:space="preserve">. </w:t>
      </w:r>
      <w:r w:rsidR="00A10F92" w:rsidRPr="00382BBC">
        <w:rPr>
          <w:rFonts w:eastAsia="Malgun Gothic"/>
          <w:color w:val="000000" w:themeColor="text1"/>
          <w:lang w:eastAsia="ko-KR"/>
        </w:rPr>
        <w:t>Mix DMEM</w:t>
      </w:r>
      <w:r w:rsidR="00B316A0" w:rsidRPr="00382BBC">
        <w:rPr>
          <w:rFonts w:eastAsia="Malgun Gothic"/>
          <w:color w:val="000000" w:themeColor="text1"/>
          <w:lang w:eastAsia="ko-KR"/>
        </w:rPr>
        <w:t>/</w:t>
      </w:r>
      <w:r w:rsidR="00A10F92" w:rsidRPr="00382BBC">
        <w:rPr>
          <w:rFonts w:eastAsia="Malgun Gothic"/>
          <w:color w:val="000000" w:themeColor="text1"/>
          <w:lang w:eastAsia="ko-KR"/>
        </w:rPr>
        <w:t xml:space="preserve">F12 medium (3:1) with 5% FBS, </w:t>
      </w:r>
      <w:r w:rsidR="00A10F92" w:rsidRPr="00382BBC">
        <w:rPr>
          <w:color w:val="000000" w:themeColor="text1"/>
        </w:rPr>
        <w:t xml:space="preserve">5 </w:t>
      </w:r>
      <w:proofErr w:type="spellStart"/>
      <w:r w:rsidR="00A10F92" w:rsidRPr="00382BBC">
        <w:rPr>
          <w:bCs/>
          <w:color w:val="000000" w:themeColor="text1"/>
          <w:shd w:val="clear" w:color="auto" w:fill="FFFFFF"/>
        </w:rPr>
        <w:t>μg</w:t>
      </w:r>
      <w:proofErr w:type="spellEnd"/>
      <w:r w:rsidR="00A10F92" w:rsidRPr="00382BBC">
        <w:rPr>
          <w:color w:val="000000" w:themeColor="text1"/>
        </w:rPr>
        <w:t>/m</w:t>
      </w:r>
      <w:r w:rsidR="00CA359F">
        <w:rPr>
          <w:color w:val="000000" w:themeColor="text1"/>
        </w:rPr>
        <w:t>L</w:t>
      </w:r>
      <w:r w:rsidR="00A10F92" w:rsidRPr="00382BBC">
        <w:rPr>
          <w:color w:val="000000" w:themeColor="text1"/>
        </w:rPr>
        <w:t xml:space="preserve"> insulin, 0.18 mM adenine, and 10 ng/m</w:t>
      </w:r>
      <w:r w:rsidR="00CA359F">
        <w:rPr>
          <w:color w:val="000000" w:themeColor="text1"/>
        </w:rPr>
        <w:t>L</w:t>
      </w:r>
      <w:r w:rsidR="00A10F92" w:rsidRPr="00382BBC">
        <w:rPr>
          <w:color w:val="000000" w:themeColor="text1"/>
        </w:rPr>
        <w:t xml:space="preserve"> epidermal growth factor</w:t>
      </w:r>
      <w:r w:rsidR="00A10F92" w:rsidRPr="00382BBC">
        <w:rPr>
          <w:color w:val="000000" w:themeColor="text1"/>
          <w:lang w:eastAsia="ko-KR"/>
        </w:rPr>
        <w:t xml:space="preserve"> (EGF).</w:t>
      </w:r>
    </w:p>
    <w:p w14:paraId="495DE656" w14:textId="77777777" w:rsidR="009924AC" w:rsidRPr="00382BBC" w:rsidRDefault="009924AC" w:rsidP="0033124B">
      <w:pPr>
        <w:pStyle w:val="NormalWeb"/>
        <w:widowControl/>
        <w:spacing w:before="0" w:beforeAutospacing="0" w:after="0" w:afterAutospacing="0"/>
        <w:rPr>
          <w:color w:val="000000" w:themeColor="text1"/>
        </w:rPr>
      </w:pPr>
    </w:p>
    <w:p w14:paraId="6EEE168E" w14:textId="256191F6" w:rsidR="00A10F92" w:rsidRPr="00382BBC" w:rsidRDefault="00A53EFF" w:rsidP="0033124B">
      <w:pPr>
        <w:pStyle w:val="NormalWeb"/>
        <w:widowControl/>
        <w:numPr>
          <w:ilvl w:val="2"/>
          <w:numId w:val="3"/>
        </w:numPr>
        <w:spacing w:before="0" w:beforeAutospacing="0" w:after="0" w:afterAutospacing="0"/>
        <w:rPr>
          <w:color w:val="000000" w:themeColor="text1"/>
        </w:rPr>
      </w:pPr>
      <w:r w:rsidRPr="00382BBC">
        <w:rPr>
          <w:color w:val="000000" w:themeColor="text1"/>
          <w:lang w:eastAsia="ko-KR"/>
        </w:rPr>
        <w:t>Prepare FDM2</w:t>
      </w:r>
      <w:r w:rsidR="00F72986" w:rsidRPr="00382BBC">
        <w:rPr>
          <w:color w:val="000000" w:themeColor="text1"/>
          <w:lang w:eastAsia="ko-KR"/>
        </w:rPr>
        <w:t xml:space="preserve"> (</w:t>
      </w:r>
      <w:r w:rsidR="00CA359F">
        <w:rPr>
          <w:color w:val="000000" w:themeColor="text1"/>
          <w:lang w:eastAsia="ko-KR"/>
        </w:rPr>
        <w:t>f</w:t>
      </w:r>
      <w:r w:rsidR="00F72986" w:rsidRPr="00382BBC">
        <w:rPr>
          <w:color w:val="000000" w:themeColor="text1"/>
          <w:lang w:eastAsia="ko-KR"/>
        </w:rPr>
        <w:t>ibroblast differentiation medium 2)</w:t>
      </w:r>
      <w:r w:rsidRPr="00382BBC">
        <w:rPr>
          <w:color w:val="000000" w:themeColor="text1"/>
          <w:lang w:eastAsia="ko-KR"/>
        </w:rPr>
        <w:t>. Mix</w:t>
      </w:r>
      <w:r w:rsidRPr="00382BBC">
        <w:rPr>
          <w:color w:val="000000" w:themeColor="text1"/>
        </w:rPr>
        <w:t xml:space="preserve"> DMEM</w:t>
      </w:r>
      <w:r w:rsidR="00B316A0" w:rsidRPr="00382BBC">
        <w:rPr>
          <w:color w:val="000000" w:themeColor="text1"/>
          <w:lang w:eastAsia="ko-KR"/>
        </w:rPr>
        <w:t>/</w:t>
      </w:r>
      <w:r w:rsidRPr="00382BBC">
        <w:rPr>
          <w:color w:val="000000" w:themeColor="text1"/>
        </w:rPr>
        <w:t>F12 medium (1:1) with 5% FBS and 1% nonessential amino acids</w:t>
      </w:r>
      <w:r w:rsidRPr="00382BBC">
        <w:rPr>
          <w:color w:val="000000" w:themeColor="text1"/>
          <w:lang w:eastAsia="ko-KR"/>
        </w:rPr>
        <w:t xml:space="preserve">. </w:t>
      </w:r>
    </w:p>
    <w:p w14:paraId="790C2756" w14:textId="77777777" w:rsidR="009924AC" w:rsidRPr="00382BBC" w:rsidRDefault="009924AC" w:rsidP="0033124B">
      <w:pPr>
        <w:pStyle w:val="NormalWeb"/>
        <w:widowControl/>
        <w:spacing w:before="0" w:beforeAutospacing="0" w:after="0" w:afterAutospacing="0"/>
        <w:rPr>
          <w:color w:val="000000" w:themeColor="text1"/>
        </w:rPr>
      </w:pPr>
    </w:p>
    <w:p w14:paraId="25BC78DD" w14:textId="6DA2BAAC" w:rsidR="009924AC" w:rsidRPr="00382BBC" w:rsidRDefault="00A53EFF" w:rsidP="0033124B">
      <w:pPr>
        <w:pStyle w:val="NormalWeb"/>
        <w:widowControl/>
        <w:numPr>
          <w:ilvl w:val="2"/>
          <w:numId w:val="3"/>
        </w:numPr>
        <w:spacing w:before="0" w:beforeAutospacing="0" w:after="0" w:afterAutospacing="0"/>
        <w:rPr>
          <w:color w:val="000000" w:themeColor="text1"/>
        </w:rPr>
      </w:pPr>
      <w:r w:rsidRPr="00382BBC">
        <w:rPr>
          <w:color w:val="000000" w:themeColor="text1"/>
          <w:lang w:eastAsia="ko-KR"/>
        </w:rPr>
        <w:t>Prepare EP1</w:t>
      </w:r>
      <w:r w:rsidR="00F72986" w:rsidRPr="00382BBC">
        <w:rPr>
          <w:color w:val="000000" w:themeColor="text1"/>
          <w:lang w:eastAsia="ko-KR"/>
        </w:rPr>
        <w:t xml:space="preserve"> (</w:t>
      </w:r>
      <w:r w:rsidR="00CA359F">
        <w:rPr>
          <w:color w:val="000000" w:themeColor="text1"/>
          <w:lang w:eastAsia="ko-KR"/>
        </w:rPr>
        <w:t>e</w:t>
      </w:r>
      <w:r w:rsidR="00F72986" w:rsidRPr="00382BBC">
        <w:rPr>
          <w:color w:val="000000" w:themeColor="text1"/>
          <w:lang w:eastAsia="ko-KR"/>
        </w:rPr>
        <w:t>pithelial medium 1)</w:t>
      </w:r>
      <w:r w:rsidR="00D14021" w:rsidRPr="00382BBC">
        <w:rPr>
          <w:color w:val="000000" w:themeColor="text1"/>
          <w:lang w:eastAsia="ko-KR"/>
        </w:rPr>
        <w:t>.</w:t>
      </w:r>
      <w:r w:rsidR="005316B5" w:rsidRPr="00382BBC">
        <w:rPr>
          <w:color w:val="000000" w:themeColor="text1"/>
          <w:lang w:eastAsia="ko-KR"/>
        </w:rPr>
        <w:t xml:space="preserve"> </w:t>
      </w:r>
      <w:r w:rsidR="00B316A0" w:rsidRPr="00382BBC">
        <w:rPr>
          <w:color w:val="000000" w:themeColor="text1"/>
          <w:lang w:eastAsia="ko-KR"/>
        </w:rPr>
        <w:t>Mix DMEM/</w:t>
      </w:r>
      <w:r w:rsidR="005316B5" w:rsidRPr="00382BBC">
        <w:rPr>
          <w:color w:val="000000" w:themeColor="text1"/>
          <w:lang w:eastAsia="ko-KR"/>
        </w:rPr>
        <w:t>F12 (3:1) with 4</w:t>
      </w:r>
      <w:r w:rsidR="0016333E" w:rsidRPr="00382BBC">
        <w:rPr>
          <w:color w:val="000000" w:themeColor="text1"/>
          <w:lang w:eastAsia="ko-KR"/>
        </w:rPr>
        <w:t xml:space="preserve"> </w:t>
      </w:r>
      <w:r w:rsidR="005316B5" w:rsidRPr="00382BBC">
        <w:rPr>
          <w:color w:val="000000" w:themeColor="text1"/>
          <w:lang w:eastAsia="ko-KR"/>
        </w:rPr>
        <w:t>mM L-glutamine, 40</w:t>
      </w:r>
      <w:r w:rsidR="005316B5" w:rsidRPr="00382BBC">
        <w:rPr>
          <w:color w:val="000000" w:themeColor="text1"/>
        </w:rPr>
        <w:t xml:space="preserve"> </w:t>
      </w:r>
      <w:proofErr w:type="spellStart"/>
      <w:r w:rsidR="005316B5" w:rsidRPr="00382BBC">
        <w:rPr>
          <w:bCs/>
          <w:color w:val="000000" w:themeColor="text1"/>
          <w:shd w:val="clear" w:color="auto" w:fill="FFFFFF"/>
        </w:rPr>
        <w:t>μ</w:t>
      </w:r>
      <w:r w:rsidR="005316B5" w:rsidRPr="00382BBC">
        <w:rPr>
          <w:bCs/>
          <w:color w:val="000000" w:themeColor="text1"/>
          <w:shd w:val="clear" w:color="auto" w:fill="FFFFFF"/>
          <w:lang w:eastAsia="ko-KR"/>
        </w:rPr>
        <w:t>M</w:t>
      </w:r>
      <w:proofErr w:type="spellEnd"/>
      <w:r w:rsidR="005316B5" w:rsidRPr="00382BBC">
        <w:rPr>
          <w:bCs/>
          <w:color w:val="000000" w:themeColor="text1"/>
          <w:shd w:val="clear" w:color="auto" w:fill="FFFFFF"/>
          <w:lang w:eastAsia="ko-KR"/>
        </w:rPr>
        <w:t xml:space="preserve"> </w:t>
      </w:r>
      <w:r w:rsidR="00855881" w:rsidRPr="00382BBC">
        <w:rPr>
          <w:bCs/>
          <w:color w:val="000000" w:themeColor="text1"/>
          <w:shd w:val="clear" w:color="auto" w:fill="FFFFFF"/>
          <w:lang w:eastAsia="ko-KR"/>
        </w:rPr>
        <w:t>adenine</w:t>
      </w:r>
      <w:r w:rsidR="005316B5" w:rsidRPr="00382BBC">
        <w:rPr>
          <w:bCs/>
          <w:color w:val="000000" w:themeColor="text1"/>
          <w:shd w:val="clear" w:color="auto" w:fill="FFFFFF"/>
          <w:lang w:eastAsia="ko-KR"/>
        </w:rPr>
        <w:t>, 10</w:t>
      </w:r>
      <w:r w:rsidR="005316B5" w:rsidRPr="00382BBC">
        <w:rPr>
          <w:color w:val="000000" w:themeColor="text1"/>
        </w:rPr>
        <w:t xml:space="preserve"> </w:t>
      </w:r>
      <w:proofErr w:type="spellStart"/>
      <w:r w:rsidR="005316B5" w:rsidRPr="00382BBC">
        <w:rPr>
          <w:bCs/>
          <w:color w:val="000000" w:themeColor="text1"/>
          <w:shd w:val="clear" w:color="auto" w:fill="FFFFFF"/>
        </w:rPr>
        <w:t>μ</w:t>
      </w:r>
      <w:r w:rsidR="005316B5" w:rsidRPr="00382BBC">
        <w:rPr>
          <w:bCs/>
          <w:color w:val="000000" w:themeColor="text1"/>
          <w:shd w:val="clear" w:color="auto" w:fill="FFFFFF"/>
          <w:lang w:eastAsia="ko-KR"/>
        </w:rPr>
        <w:t>g</w:t>
      </w:r>
      <w:proofErr w:type="spellEnd"/>
      <w:r w:rsidR="005316B5" w:rsidRPr="00382BBC">
        <w:rPr>
          <w:bCs/>
          <w:color w:val="000000" w:themeColor="text1"/>
          <w:shd w:val="clear" w:color="auto" w:fill="FFFFFF"/>
          <w:lang w:eastAsia="ko-KR"/>
        </w:rPr>
        <w:t xml:space="preserve">/mL </w:t>
      </w:r>
      <w:r w:rsidR="00855881" w:rsidRPr="00382BBC">
        <w:rPr>
          <w:bCs/>
          <w:color w:val="000000" w:themeColor="text1"/>
          <w:shd w:val="clear" w:color="auto" w:fill="FFFFFF"/>
          <w:lang w:eastAsia="ko-KR"/>
        </w:rPr>
        <w:t>transferrin</w:t>
      </w:r>
      <w:r w:rsidR="005316B5" w:rsidRPr="00382BBC">
        <w:rPr>
          <w:bCs/>
          <w:color w:val="000000" w:themeColor="text1"/>
          <w:shd w:val="clear" w:color="auto" w:fill="FFFFFF"/>
          <w:lang w:eastAsia="ko-KR"/>
        </w:rPr>
        <w:t>, 10</w:t>
      </w:r>
      <w:r w:rsidR="005316B5" w:rsidRPr="00382BBC">
        <w:rPr>
          <w:color w:val="000000" w:themeColor="text1"/>
        </w:rPr>
        <w:t xml:space="preserve"> </w:t>
      </w:r>
      <w:proofErr w:type="spellStart"/>
      <w:r w:rsidR="005316B5" w:rsidRPr="00382BBC">
        <w:rPr>
          <w:bCs/>
          <w:color w:val="000000" w:themeColor="text1"/>
          <w:shd w:val="clear" w:color="auto" w:fill="FFFFFF"/>
        </w:rPr>
        <w:t>μ</w:t>
      </w:r>
      <w:r w:rsidR="005316B5" w:rsidRPr="00382BBC">
        <w:rPr>
          <w:bCs/>
          <w:color w:val="000000" w:themeColor="text1"/>
          <w:shd w:val="clear" w:color="auto" w:fill="FFFFFF"/>
          <w:lang w:eastAsia="ko-KR"/>
        </w:rPr>
        <w:t>g</w:t>
      </w:r>
      <w:proofErr w:type="spellEnd"/>
      <w:r w:rsidR="005316B5" w:rsidRPr="00382BBC">
        <w:rPr>
          <w:bCs/>
          <w:color w:val="000000" w:themeColor="text1"/>
          <w:shd w:val="clear" w:color="auto" w:fill="FFFFFF"/>
          <w:lang w:eastAsia="ko-KR"/>
        </w:rPr>
        <w:t xml:space="preserve">/mL </w:t>
      </w:r>
      <w:r w:rsidR="00855881" w:rsidRPr="00382BBC">
        <w:rPr>
          <w:bCs/>
          <w:color w:val="000000" w:themeColor="text1"/>
          <w:shd w:val="clear" w:color="auto" w:fill="FFFFFF"/>
          <w:lang w:eastAsia="ko-KR"/>
        </w:rPr>
        <w:t>insulin</w:t>
      </w:r>
      <w:r w:rsidR="00023580" w:rsidRPr="00382BBC">
        <w:rPr>
          <w:bCs/>
          <w:color w:val="000000" w:themeColor="text1"/>
          <w:shd w:val="clear" w:color="auto" w:fill="FFFFFF"/>
          <w:lang w:eastAsia="ko-KR"/>
        </w:rPr>
        <w:t>,</w:t>
      </w:r>
      <w:r w:rsidR="00855881" w:rsidRPr="00382BBC">
        <w:rPr>
          <w:bCs/>
          <w:color w:val="000000" w:themeColor="text1"/>
          <w:shd w:val="clear" w:color="auto" w:fill="FFFFFF"/>
          <w:lang w:eastAsia="ko-KR"/>
        </w:rPr>
        <w:t xml:space="preserve"> </w:t>
      </w:r>
      <w:r w:rsidR="005316B5" w:rsidRPr="00382BBC">
        <w:rPr>
          <w:bCs/>
          <w:color w:val="000000" w:themeColor="text1"/>
          <w:shd w:val="clear" w:color="auto" w:fill="FFFFFF"/>
          <w:lang w:eastAsia="ko-KR"/>
        </w:rPr>
        <w:t>and 0.1% FBS.</w:t>
      </w:r>
    </w:p>
    <w:p w14:paraId="45939852" w14:textId="77777777" w:rsidR="009924AC" w:rsidRPr="00382BBC" w:rsidRDefault="009924AC" w:rsidP="0033124B">
      <w:pPr>
        <w:pStyle w:val="NormalWeb"/>
        <w:widowControl/>
        <w:spacing w:before="0" w:beforeAutospacing="0" w:after="0" w:afterAutospacing="0"/>
        <w:rPr>
          <w:color w:val="000000" w:themeColor="text1"/>
        </w:rPr>
      </w:pPr>
    </w:p>
    <w:p w14:paraId="26028A20" w14:textId="384F82C2" w:rsidR="005316B5" w:rsidRPr="00382BBC" w:rsidRDefault="00A53EFF" w:rsidP="0033124B">
      <w:pPr>
        <w:pStyle w:val="NormalWeb"/>
        <w:widowControl/>
        <w:numPr>
          <w:ilvl w:val="2"/>
          <w:numId w:val="3"/>
        </w:numPr>
        <w:spacing w:before="0" w:beforeAutospacing="0" w:after="0" w:afterAutospacing="0"/>
        <w:rPr>
          <w:color w:val="000000" w:themeColor="text1"/>
        </w:rPr>
      </w:pPr>
      <w:r w:rsidRPr="00382BBC">
        <w:rPr>
          <w:color w:val="000000" w:themeColor="text1"/>
          <w:lang w:eastAsia="ko-KR"/>
        </w:rPr>
        <w:t>Prepare EP2</w:t>
      </w:r>
      <w:r w:rsidR="00F72986" w:rsidRPr="00382BBC">
        <w:rPr>
          <w:color w:val="000000" w:themeColor="text1"/>
          <w:lang w:eastAsia="ko-KR"/>
        </w:rPr>
        <w:t xml:space="preserve"> (</w:t>
      </w:r>
      <w:r w:rsidR="00CA359F">
        <w:rPr>
          <w:color w:val="000000" w:themeColor="text1"/>
          <w:lang w:eastAsia="ko-KR"/>
        </w:rPr>
        <w:t>e</w:t>
      </w:r>
      <w:r w:rsidR="00F72986" w:rsidRPr="00382BBC">
        <w:rPr>
          <w:color w:val="000000" w:themeColor="text1"/>
          <w:lang w:eastAsia="ko-KR"/>
        </w:rPr>
        <w:t>pithelial medium 2)</w:t>
      </w:r>
      <w:r w:rsidR="00D14021" w:rsidRPr="00382BBC">
        <w:rPr>
          <w:color w:val="000000" w:themeColor="text1"/>
          <w:lang w:eastAsia="ko-KR"/>
        </w:rPr>
        <w:t>.</w:t>
      </w:r>
      <w:r w:rsidR="005316B5" w:rsidRPr="00382BBC">
        <w:rPr>
          <w:color w:val="000000" w:themeColor="text1"/>
          <w:lang w:eastAsia="ko-KR"/>
        </w:rPr>
        <w:t xml:space="preserve"> Mix EP1 and 1.8</w:t>
      </w:r>
      <w:r w:rsidR="001732DD" w:rsidRPr="00382BBC">
        <w:rPr>
          <w:color w:val="000000" w:themeColor="text1"/>
          <w:lang w:eastAsia="ko-KR"/>
        </w:rPr>
        <w:t xml:space="preserve"> </w:t>
      </w:r>
      <w:r w:rsidR="005316B5" w:rsidRPr="00382BBC">
        <w:rPr>
          <w:color w:val="000000" w:themeColor="text1"/>
          <w:lang w:eastAsia="ko-KR"/>
        </w:rPr>
        <w:t>mM calcium chloride</w:t>
      </w:r>
      <w:r w:rsidR="005316B5" w:rsidRPr="00382BBC">
        <w:rPr>
          <w:bCs/>
          <w:color w:val="000000" w:themeColor="text1"/>
          <w:shd w:val="clear" w:color="auto" w:fill="FFFFFF"/>
          <w:lang w:eastAsia="ko-KR"/>
        </w:rPr>
        <w:t>.</w:t>
      </w:r>
      <w:r w:rsidR="005316B5" w:rsidRPr="00382BBC">
        <w:rPr>
          <w:color w:val="000000" w:themeColor="text1"/>
          <w:lang w:eastAsia="ko-KR"/>
        </w:rPr>
        <w:t xml:space="preserve"> </w:t>
      </w:r>
    </w:p>
    <w:p w14:paraId="3BCCA67F" w14:textId="77777777" w:rsidR="009924AC" w:rsidRPr="00382BBC" w:rsidRDefault="009924AC" w:rsidP="0033124B">
      <w:pPr>
        <w:pStyle w:val="NormalWeb"/>
        <w:widowControl/>
        <w:spacing w:before="0" w:beforeAutospacing="0" w:after="0" w:afterAutospacing="0"/>
        <w:rPr>
          <w:color w:val="000000" w:themeColor="text1"/>
        </w:rPr>
      </w:pPr>
    </w:p>
    <w:p w14:paraId="71C4214C" w14:textId="15B511CA" w:rsidR="009924AC" w:rsidRPr="00382BBC" w:rsidRDefault="00A53EFF" w:rsidP="0033124B">
      <w:pPr>
        <w:pStyle w:val="NormalWeb"/>
        <w:widowControl/>
        <w:numPr>
          <w:ilvl w:val="2"/>
          <w:numId w:val="3"/>
        </w:numPr>
        <w:spacing w:before="0" w:beforeAutospacing="0" w:after="0" w:afterAutospacing="0"/>
        <w:rPr>
          <w:color w:val="000000" w:themeColor="text1"/>
        </w:rPr>
      </w:pPr>
      <w:r w:rsidRPr="00382BBC">
        <w:rPr>
          <w:color w:val="000000" w:themeColor="text1"/>
          <w:lang w:eastAsia="ko-KR"/>
        </w:rPr>
        <w:t>Prepare EP3</w:t>
      </w:r>
      <w:r w:rsidR="00F72986" w:rsidRPr="00382BBC">
        <w:rPr>
          <w:color w:val="000000" w:themeColor="text1"/>
          <w:lang w:eastAsia="ko-KR"/>
        </w:rPr>
        <w:t xml:space="preserve"> (</w:t>
      </w:r>
      <w:r w:rsidR="00CA359F">
        <w:rPr>
          <w:color w:val="000000" w:themeColor="text1"/>
          <w:lang w:eastAsia="ko-KR"/>
        </w:rPr>
        <w:t>e</w:t>
      </w:r>
      <w:r w:rsidR="00F72986" w:rsidRPr="00382BBC">
        <w:rPr>
          <w:color w:val="000000" w:themeColor="text1"/>
          <w:lang w:eastAsia="ko-KR"/>
        </w:rPr>
        <w:t>pithelial medium 3</w:t>
      </w:r>
      <w:r w:rsidR="00020E43" w:rsidRPr="00382BBC">
        <w:rPr>
          <w:color w:val="000000" w:themeColor="text1"/>
          <w:lang w:eastAsia="ko-KR"/>
        </w:rPr>
        <w:t>, cornification medium</w:t>
      </w:r>
      <w:r w:rsidR="00F72986" w:rsidRPr="00382BBC">
        <w:rPr>
          <w:color w:val="000000" w:themeColor="text1"/>
          <w:lang w:eastAsia="ko-KR"/>
        </w:rPr>
        <w:t>)</w:t>
      </w:r>
      <w:r w:rsidR="005316B5" w:rsidRPr="00382BBC">
        <w:rPr>
          <w:color w:val="000000" w:themeColor="text1"/>
          <w:lang w:eastAsia="ko-KR"/>
        </w:rPr>
        <w:t>. Mix F12 medium with 4</w:t>
      </w:r>
      <w:r w:rsidR="00655C11" w:rsidRPr="00382BBC">
        <w:rPr>
          <w:color w:val="000000" w:themeColor="text1"/>
          <w:lang w:eastAsia="ko-KR"/>
        </w:rPr>
        <w:t xml:space="preserve"> </w:t>
      </w:r>
      <w:r w:rsidR="005316B5" w:rsidRPr="00382BBC">
        <w:rPr>
          <w:color w:val="000000" w:themeColor="text1"/>
          <w:lang w:eastAsia="ko-KR"/>
        </w:rPr>
        <w:t>mM L-glutamine, 40</w:t>
      </w:r>
      <w:r w:rsidR="005316B5" w:rsidRPr="00382BBC">
        <w:rPr>
          <w:color w:val="000000" w:themeColor="text1"/>
        </w:rPr>
        <w:t xml:space="preserve"> </w:t>
      </w:r>
      <w:proofErr w:type="spellStart"/>
      <w:r w:rsidR="005316B5" w:rsidRPr="00382BBC">
        <w:rPr>
          <w:bCs/>
          <w:color w:val="000000" w:themeColor="text1"/>
          <w:shd w:val="clear" w:color="auto" w:fill="FFFFFF"/>
        </w:rPr>
        <w:t>μ</w:t>
      </w:r>
      <w:r w:rsidR="005316B5" w:rsidRPr="00382BBC">
        <w:rPr>
          <w:bCs/>
          <w:color w:val="000000" w:themeColor="text1"/>
          <w:shd w:val="clear" w:color="auto" w:fill="FFFFFF"/>
          <w:lang w:eastAsia="ko-KR"/>
        </w:rPr>
        <w:t>M</w:t>
      </w:r>
      <w:proofErr w:type="spellEnd"/>
      <w:r w:rsidR="005316B5" w:rsidRPr="00382BBC">
        <w:rPr>
          <w:bCs/>
          <w:color w:val="000000" w:themeColor="text1"/>
          <w:shd w:val="clear" w:color="auto" w:fill="FFFFFF"/>
          <w:lang w:eastAsia="ko-KR"/>
        </w:rPr>
        <w:t xml:space="preserve"> </w:t>
      </w:r>
      <w:r w:rsidR="009E4FBF" w:rsidRPr="00382BBC">
        <w:rPr>
          <w:bCs/>
          <w:color w:val="000000" w:themeColor="text1"/>
          <w:shd w:val="clear" w:color="auto" w:fill="FFFFFF"/>
          <w:lang w:eastAsia="ko-KR"/>
        </w:rPr>
        <w:t>adenine</w:t>
      </w:r>
      <w:r w:rsidR="005316B5" w:rsidRPr="00382BBC">
        <w:rPr>
          <w:bCs/>
          <w:color w:val="000000" w:themeColor="text1"/>
          <w:shd w:val="clear" w:color="auto" w:fill="FFFFFF"/>
          <w:lang w:eastAsia="ko-KR"/>
        </w:rPr>
        <w:t>, 10</w:t>
      </w:r>
      <w:r w:rsidR="005316B5" w:rsidRPr="00382BBC">
        <w:rPr>
          <w:color w:val="000000" w:themeColor="text1"/>
        </w:rPr>
        <w:t xml:space="preserve"> </w:t>
      </w:r>
      <w:proofErr w:type="spellStart"/>
      <w:r w:rsidR="005316B5" w:rsidRPr="00382BBC">
        <w:rPr>
          <w:bCs/>
          <w:color w:val="000000" w:themeColor="text1"/>
          <w:shd w:val="clear" w:color="auto" w:fill="FFFFFF"/>
        </w:rPr>
        <w:t>μ</w:t>
      </w:r>
      <w:r w:rsidR="005316B5" w:rsidRPr="00382BBC">
        <w:rPr>
          <w:bCs/>
          <w:color w:val="000000" w:themeColor="text1"/>
          <w:shd w:val="clear" w:color="auto" w:fill="FFFFFF"/>
          <w:lang w:eastAsia="ko-KR"/>
        </w:rPr>
        <w:t>g</w:t>
      </w:r>
      <w:proofErr w:type="spellEnd"/>
      <w:r w:rsidR="005316B5" w:rsidRPr="00382BBC">
        <w:rPr>
          <w:bCs/>
          <w:color w:val="000000" w:themeColor="text1"/>
          <w:shd w:val="clear" w:color="auto" w:fill="FFFFFF"/>
          <w:lang w:eastAsia="ko-KR"/>
        </w:rPr>
        <w:t xml:space="preserve">/mL </w:t>
      </w:r>
      <w:r w:rsidR="009E4FBF" w:rsidRPr="00382BBC">
        <w:rPr>
          <w:bCs/>
          <w:color w:val="000000" w:themeColor="text1"/>
          <w:shd w:val="clear" w:color="auto" w:fill="FFFFFF"/>
          <w:lang w:eastAsia="ko-KR"/>
        </w:rPr>
        <w:t>transferrin</w:t>
      </w:r>
      <w:r w:rsidR="005316B5" w:rsidRPr="00382BBC">
        <w:rPr>
          <w:bCs/>
          <w:color w:val="000000" w:themeColor="text1"/>
          <w:shd w:val="clear" w:color="auto" w:fill="FFFFFF"/>
          <w:lang w:eastAsia="ko-KR"/>
        </w:rPr>
        <w:t>, 10</w:t>
      </w:r>
      <w:r w:rsidR="005316B5" w:rsidRPr="00382BBC">
        <w:rPr>
          <w:color w:val="000000" w:themeColor="text1"/>
        </w:rPr>
        <w:t xml:space="preserve"> </w:t>
      </w:r>
      <w:proofErr w:type="spellStart"/>
      <w:r w:rsidR="005316B5" w:rsidRPr="00382BBC">
        <w:rPr>
          <w:bCs/>
          <w:color w:val="000000" w:themeColor="text1"/>
          <w:shd w:val="clear" w:color="auto" w:fill="FFFFFF"/>
        </w:rPr>
        <w:t>μ</w:t>
      </w:r>
      <w:r w:rsidR="005316B5" w:rsidRPr="00382BBC">
        <w:rPr>
          <w:bCs/>
          <w:color w:val="000000" w:themeColor="text1"/>
          <w:shd w:val="clear" w:color="auto" w:fill="FFFFFF"/>
          <w:lang w:eastAsia="ko-KR"/>
        </w:rPr>
        <w:t>g</w:t>
      </w:r>
      <w:proofErr w:type="spellEnd"/>
      <w:r w:rsidR="005316B5" w:rsidRPr="00382BBC">
        <w:rPr>
          <w:bCs/>
          <w:color w:val="000000" w:themeColor="text1"/>
          <w:shd w:val="clear" w:color="auto" w:fill="FFFFFF"/>
          <w:lang w:eastAsia="ko-KR"/>
        </w:rPr>
        <w:t xml:space="preserve">/mL </w:t>
      </w:r>
      <w:r w:rsidR="009E4FBF" w:rsidRPr="00382BBC">
        <w:rPr>
          <w:bCs/>
          <w:color w:val="000000" w:themeColor="text1"/>
          <w:shd w:val="clear" w:color="auto" w:fill="FFFFFF"/>
          <w:lang w:eastAsia="ko-KR"/>
        </w:rPr>
        <w:t>insulin</w:t>
      </w:r>
      <w:r w:rsidR="005316B5" w:rsidRPr="00382BBC">
        <w:rPr>
          <w:bCs/>
          <w:color w:val="000000" w:themeColor="text1"/>
          <w:shd w:val="clear" w:color="auto" w:fill="FFFFFF"/>
          <w:lang w:eastAsia="ko-KR"/>
        </w:rPr>
        <w:t>, 2% FBS</w:t>
      </w:r>
      <w:r w:rsidR="00023580" w:rsidRPr="00382BBC">
        <w:rPr>
          <w:bCs/>
          <w:color w:val="000000" w:themeColor="text1"/>
          <w:shd w:val="clear" w:color="auto" w:fill="FFFFFF"/>
          <w:lang w:eastAsia="ko-KR"/>
        </w:rPr>
        <w:t>,</w:t>
      </w:r>
      <w:r w:rsidR="005316B5" w:rsidRPr="00382BBC">
        <w:rPr>
          <w:bCs/>
          <w:color w:val="000000" w:themeColor="text1"/>
          <w:shd w:val="clear" w:color="auto" w:fill="FFFFFF"/>
          <w:lang w:eastAsia="ko-KR"/>
        </w:rPr>
        <w:t xml:space="preserve"> and 1.8</w:t>
      </w:r>
      <w:r w:rsidR="00655C11" w:rsidRPr="00382BBC">
        <w:rPr>
          <w:bCs/>
          <w:color w:val="000000" w:themeColor="text1"/>
          <w:shd w:val="clear" w:color="auto" w:fill="FFFFFF"/>
          <w:lang w:eastAsia="ko-KR"/>
        </w:rPr>
        <w:t xml:space="preserve"> </w:t>
      </w:r>
      <w:r w:rsidR="005316B5" w:rsidRPr="00382BBC">
        <w:rPr>
          <w:bCs/>
          <w:color w:val="000000" w:themeColor="text1"/>
          <w:shd w:val="clear" w:color="auto" w:fill="FFFFFF"/>
          <w:lang w:eastAsia="ko-KR"/>
        </w:rPr>
        <w:t>mM calcium chloride.</w:t>
      </w:r>
    </w:p>
    <w:p w14:paraId="7BA40FA7" w14:textId="77777777" w:rsidR="00940CD3" w:rsidRPr="00382BBC" w:rsidRDefault="00940CD3" w:rsidP="0033124B">
      <w:pPr>
        <w:pStyle w:val="NormalWeb"/>
        <w:widowControl/>
        <w:spacing w:before="0" w:beforeAutospacing="0" w:after="0" w:afterAutospacing="0"/>
        <w:rPr>
          <w:color w:val="000000" w:themeColor="text1"/>
          <w:lang w:eastAsia="ko-KR"/>
        </w:rPr>
      </w:pPr>
      <w:bookmarkStart w:id="0" w:name="_Hlk533935611"/>
      <w:bookmarkStart w:id="1" w:name="_Hlk533935328"/>
    </w:p>
    <w:p w14:paraId="760655F6" w14:textId="7E86799E" w:rsidR="00010274" w:rsidRPr="00382BBC" w:rsidRDefault="0016333E" w:rsidP="0033124B">
      <w:pPr>
        <w:pStyle w:val="NormalWeb"/>
        <w:widowControl/>
        <w:numPr>
          <w:ilvl w:val="1"/>
          <w:numId w:val="3"/>
        </w:numPr>
        <w:spacing w:before="0" w:beforeAutospacing="0" w:after="0" w:afterAutospacing="0"/>
        <w:rPr>
          <w:b/>
          <w:color w:val="000000" w:themeColor="text1"/>
          <w:highlight w:val="yellow"/>
        </w:rPr>
      </w:pPr>
      <w:r w:rsidRPr="00382BBC">
        <w:rPr>
          <w:b/>
          <w:color w:val="000000" w:themeColor="text1"/>
          <w:highlight w:val="yellow"/>
          <w:lang w:eastAsia="ko-KR"/>
        </w:rPr>
        <w:t>Embryonic body</w:t>
      </w:r>
      <w:r w:rsidR="00010274" w:rsidRPr="00382BBC">
        <w:rPr>
          <w:b/>
          <w:color w:val="000000" w:themeColor="text1"/>
          <w:highlight w:val="yellow"/>
          <w:lang w:eastAsia="ko-KR"/>
        </w:rPr>
        <w:t xml:space="preserve"> generation</w:t>
      </w:r>
    </w:p>
    <w:p w14:paraId="7A62FD0F" w14:textId="77777777" w:rsidR="009924AC" w:rsidRPr="00382BBC" w:rsidRDefault="009924AC" w:rsidP="0033124B">
      <w:pPr>
        <w:pStyle w:val="NormalWeb"/>
        <w:widowControl/>
        <w:spacing w:before="0" w:beforeAutospacing="0" w:after="0" w:afterAutospacing="0"/>
        <w:rPr>
          <w:color w:val="000000" w:themeColor="text1"/>
          <w:highlight w:val="yellow"/>
        </w:rPr>
      </w:pPr>
    </w:p>
    <w:p w14:paraId="385EDC2C" w14:textId="4C629E79" w:rsidR="0020556E" w:rsidRPr="00382BBC" w:rsidRDefault="0020556E" w:rsidP="0033124B">
      <w:pPr>
        <w:pStyle w:val="NormalWeb"/>
        <w:widowControl/>
        <w:numPr>
          <w:ilvl w:val="2"/>
          <w:numId w:val="3"/>
        </w:numPr>
        <w:spacing w:before="0" w:beforeAutospacing="0" w:after="0" w:afterAutospacing="0"/>
        <w:rPr>
          <w:color w:val="000000" w:themeColor="text1"/>
          <w:lang w:eastAsia="ko-KR"/>
        </w:rPr>
      </w:pPr>
      <w:r w:rsidRPr="00382BBC">
        <w:rPr>
          <w:color w:val="000000" w:themeColor="text1"/>
          <w:lang w:eastAsia="ko-KR"/>
        </w:rPr>
        <w:t xml:space="preserve">Generate CBMC-iPSCs using the protocol shown in </w:t>
      </w:r>
      <w:r w:rsidR="00CA359F">
        <w:rPr>
          <w:color w:val="000000" w:themeColor="text1"/>
          <w:lang w:eastAsia="ko-KR"/>
        </w:rPr>
        <w:t>a</w:t>
      </w:r>
      <w:r w:rsidRPr="00382BBC">
        <w:rPr>
          <w:color w:val="000000" w:themeColor="text1"/>
          <w:lang w:eastAsia="ko-KR"/>
        </w:rPr>
        <w:t xml:space="preserve"> previous study</w:t>
      </w:r>
      <w:r w:rsidR="00545B3E" w:rsidRPr="00382BBC">
        <w:rPr>
          <w:noProof/>
          <w:color w:val="000000" w:themeColor="text1"/>
          <w:vertAlign w:val="superscript"/>
          <w:lang w:eastAsia="ko-KR"/>
        </w:rPr>
        <w:t>12</w:t>
      </w:r>
      <w:r w:rsidRPr="00382BBC">
        <w:rPr>
          <w:color w:val="000000" w:themeColor="text1"/>
          <w:lang w:eastAsia="ko-KR"/>
        </w:rPr>
        <w:t xml:space="preserve">. </w:t>
      </w:r>
    </w:p>
    <w:p w14:paraId="3CBB356A" w14:textId="77777777" w:rsidR="00FB4C2D" w:rsidRPr="00382BBC" w:rsidRDefault="00FB4C2D" w:rsidP="0033124B">
      <w:pPr>
        <w:pStyle w:val="NormalWeb"/>
        <w:widowControl/>
        <w:spacing w:before="0" w:beforeAutospacing="0" w:after="0" w:afterAutospacing="0"/>
        <w:rPr>
          <w:color w:val="000000" w:themeColor="text1"/>
          <w:highlight w:val="yellow"/>
          <w:lang w:eastAsia="ko-KR"/>
        </w:rPr>
      </w:pPr>
    </w:p>
    <w:p w14:paraId="4ACABEDE" w14:textId="373E923E" w:rsidR="009D61CF" w:rsidRPr="00382BBC" w:rsidRDefault="00CA359F" w:rsidP="0033124B">
      <w:pPr>
        <w:pStyle w:val="NormalWeb"/>
        <w:widowControl/>
        <w:numPr>
          <w:ilvl w:val="2"/>
          <w:numId w:val="3"/>
        </w:numPr>
        <w:spacing w:before="0" w:beforeAutospacing="0" w:after="0" w:afterAutospacing="0"/>
        <w:rPr>
          <w:color w:val="000000" w:themeColor="text1"/>
          <w:lang w:eastAsia="ko-KR"/>
        </w:rPr>
      </w:pPr>
      <w:r>
        <w:rPr>
          <w:color w:val="000000" w:themeColor="text1"/>
          <w:lang w:eastAsia="ko-KR"/>
        </w:rPr>
        <w:lastRenderedPageBreak/>
        <w:t>Coat</w:t>
      </w:r>
      <w:r w:rsidR="00326A80" w:rsidRPr="00382BBC">
        <w:rPr>
          <w:color w:val="000000" w:themeColor="text1"/>
          <w:lang w:eastAsia="ko-KR"/>
        </w:rPr>
        <w:t xml:space="preserve"> culture dishes</w:t>
      </w:r>
      <w:r w:rsidR="00A22723">
        <w:rPr>
          <w:color w:val="000000" w:themeColor="text1"/>
          <w:lang w:eastAsia="ko-KR"/>
        </w:rPr>
        <w:t>,</w:t>
      </w:r>
      <w:r w:rsidR="00326A80" w:rsidRPr="00382BBC">
        <w:rPr>
          <w:color w:val="000000" w:themeColor="text1"/>
          <w:lang w:eastAsia="ko-KR"/>
        </w:rPr>
        <w:t xml:space="preserve"> using vitronectin. Prepare 5 mL to coat </w:t>
      </w:r>
      <w:r>
        <w:rPr>
          <w:color w:val="000000" w:themeColor="text1"/>
          <w:lang w:eastAsia="ko-KR"/>
        </w:rPr>
        <w:t xml:space="preserve">a </w:t>
      </w:r>
      <w:r w:rsidR="00326A80" w:rsidRPr="00382BBC">
        <w:rPr>
          <w:color w:val="000000" w:themeColor="text1"/>
          <w:lang w:eastAsia="ko-KR"/>
        </w:rPr>
        <w:t xml:space="preserve">100 mm dish. </w:t>
      </w:r>
    </w:p>
    <w:p w14:paraId="77A529D4" w14:textId="77777777" w:rsidR="009D61CF" w:rsidRPr="00382BBC" w:rsidRDefault="009D61CF" w:rsidP="0033124B">
      <w:pPr>
        <w:pStyle w:val="NormalWeb"/>
        <w:widowControl/>
        <w:spacing w:before="0" w:beforeAutospacing="0" w:after="0" w:afterAutospacing="0"/>
        <w:rPr>
          <w:color w:val="000000" w:themeColor="text1"/>
          <w:lang w:eastAsia="ko-KR"/>
        </w:rPr>
      </w:pPr>
    </w:p>
    <w:p w14:paraId="285E15DB" w14:textId="3237A5E8" w:rsidR="00326A80" w:rsidRPr="00382BBC" w:rsidRDefault="00326A80" w:rsidP="0033124B">
      <w:pPr>
        <w:pStyle w:val="NormalWeb"/>
        <w:widowControl/>
        <w:numPr>
          <w:ilvl w:val="3"/>
          <w:numId w:val="3"/>
        </w:numPr>
        <w:spacing w:before="0" w:beforeAutospacing="0" w:after="0" w:afterAutospacing="0"/>
        <w:rPr>
          <w:color w:val="000000" w:themeColor="text1"/>
          <w:highlight w:val="yellow"/>
          <w:lang w:eastAsia="ko-KR"/>
        </w:rPr>
      </w:pPr>
      <w:r w:rsidRPr="00382BBC">
        <w:rPr>
          <w:color w:val="000000" w:themeColor="text1"/>
          <w:lang w:eastAsia="ko-KR"/>
        </w:rPr>
        <w:t xml:space="preserve">Thaw and resuspend 50 </w:t>
      </w:r>
      <w:proofErr w:type="spellStart"/>
      <w:r w:rsidRPr="00382BBC">
        <w:rPr>
          <w:bCs/>
          <w:color w:val="000000" w:themeColor="text1"/>
          <w:shd w:val="clear" w:color="auto" w:fill="FFFFFF"/>
        </w:rPr>
        <w:t>μ</w:t>
      </w:r>
      <w:r w:rsidRPr="00382BBC">
        <w:rPr>
          <w:bCs/>
          <w:color w:val="000000" w:themeColor="text1"/>
          <w:shd w:val="clear" w:color="auto" w:fill="FFFFFF"/>
          <w:lang w:eastAsia="ko-KR"/>
        </w:rPr>
        <w:t>L</w:t>
      </w:r>
      <w:proofErr w:type="spellEnd"/>
      <w:r w:rsidRPr="00382BBC">
        <w:rPr>
          <w:color w:val="000000" w:themeColor="text1"/>
          <w:lang w:eastAsia="ko-KR"/>
        </w:rPr>
        <w:t xml:space="preserve"> of 0.5 mg/m</w:t>
      </w:r>
      <w:r w:rsidR="00CA359F">
        <w:rPr>
          <w:color w:val="000000" w:themeColor="text1"/>
          <w:lang w:eastAsia="ko-KR"/>
        </w:rPr>
        <w:t>L</w:t>
      </w:r>
      <w:r w:rsidRPr="00382BBC">
        <w:rPr>
          <w:color w:val="000000" w:themeColor="text1"/>
          <w:lang w:eastAsia="ko-KR"/>
        </w:rPr>
        <w:t xml:space="preserve"> vitronectin </w:t>
      </w:r>
      <w:r w:rsidR="00CA359F">
        <w:rPr>
          <w:color w:val="000000" w:themeColor="text1"/>
          <w:lang w:eastAsia="ko-KR"/>
        </w:rPr>
        <w:t xml:space="preserve">(final concentration: 5 µg/mL) </w:t>
      </w:r>
      <w:r w:rsidRPr="00382BBC">
        <w:rPr>
          <w:color w:val="000000" w:themeColor="text1"/>
          <w:lang w:eastAsia="ko-KR"/>
        </w:rPr>
        <w:t xml:space="preserve">with 5 mL </w:t>
      </w:r>
      <w:r w:rsidR="00CA359F">
        <w:rPr>
          <w:color w:val="000000" w:themeColor="text1"/>
          <w:lang w:eastAsia="ko-KR"/>
        </w:rPr>
        <w:t xml:space="preserve">of </w:t>
      </w:r>
      <w:r w:rsidRPr="00382BBC">
        <w:rPr>
          <w:color w:val="000000" w:themeColor="text1"/>
          <w:lang w:eastAsia="ko-KR"/>
        </w:rPr>
        <w:t>sterile phosphate-buffer</w:t>
      </w:r>
      <w:r w:rsidR="00CA359F">
        <w:rPr>
          <w:color w:val="000000" w:themeColor="text1"/>
          <w:lang w:eastAsia="ko-KR"/>
        </w:rPr>
        <w:t>ed</w:t>
      </w:r>
      <w:r w:rsidRPr="00382BBC">
        <w:rPr>
          <w:color w:val="000000" w:themeColor="text1"/>
          <w:lang w:eastAsia="ko-KR"/>
        </w:rPr>
        <w:t xml:space="preserve"> saline (PBS). Add the solution to the dishes and incubate at room temperature</w:t>
      </w:r>
      <w:r w:rsidR="00CA359F">
        <w:rPr>
          <w:color w:val="000000" w:themeColor="text1"/>
          <w:lang w:eastAsia="ko-KR"/>
        </w:rPr>
        <w:t xml:space="preserve"> (RT</w:t>
      </w:r>
      <w:r w:rsidRPr="00382BBC">
        <w:rPr>
          <w:color w:val="000000" w:themeColor="text1"/>
          <w:lang w:eastAsia="ko-KR"/>
        </w:rPr>
        <w:t xml:space="preserve">) for 1 h. Aspirate the coating material before use (not to dry out). </w:t>
      </w:r>
    </w:p>
    <w:p w14:paraId="09887956" w14:textId="77777777" w:rsidR="00FB4C2D" w:rsidRPr="00382BBC" w:rsidRDefault="00FB4C2D" w:rsidP="0033124B">
      <w:pPr>
        <w:pStyle w:val="NormalWeb"/>
        <w:widowControl/>
        <w:spacing w:before="0" w:beforeAutospacing="0" w:after="0" w:afterAutospacing="0"/>
        <w:rPr>
          <w:color w:val="000000" w:themeColor="text1"/>
          <w:highlight w:val="yellow"/>
          <w:lang w:eastAsia="ko-KR"/>
        </w:rPr>
      </w:pPr>
    </w:p>
    <w:p w14:paraId="558BC14F" w14:textId="1BE493D8" w:rsidR="00184967" w:rsidRPr="00382BBC" w:rsidRDefault="0016333E" w:rsidP="0033124B">
      <w:pPr>
        <w:pStyle w:val="NormalWeb"/>
        <w:widowControl/>
        <w:numPr>
          <w:ilvl w:val="2"/>
          <w:numId w:val="3"/>
        </w:numPr>
        <w:spacing w:before="0" w:beforeAutospacing="0" w:after="0" w:afterAutospacing="0"/>
        <w:rPr>
          <w:color w:val="000000" w:themeColor="text1"/>
          <w:highlight w:val="yellow"/>
          <w:lang w:eastAsia="ko-KR"/>
        </w:rPr>
      </w:pPr>
      <w:r w:rsidRPr="00382BBC">
        <w:rPr>
          <w:color w:val="000000" w:themeColor="text1"/>
          <w:highlight w:val="yellow"/>
          <w:lang w:eastAsia="ko-KR"/>
        </w:rPr>
        <w:t xml:space="preserve">Maintain </w:t>
      </w:r>
      <w:r w:rsidR="000F7D9F" w:rsidRPr="00382BBC">
        <w:rPr>
          <w:color w:val="000000" w:themeColor="text1"/>
          <w:highlight w:val="yellow"/>
          <w:lang w:eastAsia="ko-KR"/>
        </w:rPr>
        <w:t xml:space="preserve">the </w:t>
      </w:r>
      <w:r w:rsidR="004D25B2" w:rsidRPr="00382BBC">
        <w:rPr>
          <w:color w:val="000000" w:themeColor="text1"/>
          <w:highlight w:val="yellow"/>
          <w:lang w:eastAsia="ko-KR"/>
        </w:rPr>
        <w:t xml:space="preserve">CBMC-derived </w:t>
      </w:r>
      <w:r w:rsidR="000F7D9F" w:rsidRPr="00382BBC">
        <w:rPr>
          <w:color w:val="000000" w:themeColor="text1"/>
          <w:highlight w:val="yellow"/>
          <w:lang w:eastAsia="ko-KR"/>
        </w:rPr>
        <w:t xml:space="preserve">iPSCs to the vitronectin-coated </w:t>
      </w:r>
      <w:r w:rsidR="00D8348F" w:rsidRPr="00382BBC">
        <w:rPr>
          <w:color w:val="000000" w:themeColor="text1"/>
          <w:highlight w:val="yellow"/>
          <w:lang w:eastAsia="ko-KR"/>
        </w:rPr>
        <w:t xml:space="preserve">100 mm </w:t>
      </w:r>
      <w:r w:rsidR="000F7D9F" w:rsidRPr="00382BBC">
        <w:rPr>
          <w:color w:val="000000" w:themeColor="text1"/>
          <w:highlight w:val="yellow"/>
          <w:lang w:eastAsia="ko-KR"/>
        </w:rPr>
        <w:t xml:space="preserve">plate and change the </w:t>
      </w:r>
      <w:r w:rsidR="009A0E3C" w:rsidRPr="00382BBC">
        <w:rPr>
          <w:color w:val="000000" w:themeColor="text1"/>
          <w:highlight w:val="yellow"/>
          <w:lang w:eastAsia="ko-KR"/>
        </w:rPr>
        <w:t>iPSC medium</w:t>
      </w:r>
      <w:r w:rsidR="00A10F92" w:rsidRPr="00382BBC">
        <w:rPr>
          <w:color w:val="000000" w:themeColor="text1"/>
          <w:highlight w:val="yellow"/>
          <w:lang w:eastAsia="ko-KR"/>
        </w:rPr>
        <w:t xml:space="preserve"> (E8)</w:t>
      </w:r>
      <w:r w:rsidR="000F7D9F" w:rsidRPr="00382BBC">
        <w:rPr>
          <w:color w:val="000000" w:themeColor="text1"/>
          <w:highlight w:val="yellow"/>
          <w:lang w:eastAsia="ko-KR"/>
        </w:rPr>
        <w:t xml:space="preserve"> daily</w:t>
      </w:r>
      <w:r w:rsidR="00176801" w:rsidRPr="00382BBC">
        <w:rPr>
          <w:color w:val="000000" w:themeColor="text1"/>
          <w:highlight w:val="yellow"/>
          <w:lang w:eastAsia="ko-KR"/>
        </w:rPr>
        <w:t xml:space="preserve"> at 37 </w:t>
      </w:r>
      <w:r w:rsidR="0072101A">
        <w:rPr>
          <w:color w:val="000000" w:themeColor="text1"/>
          <w:highlight w:val="yellow"/>
          <w:lang w:eastAsia="ko-KR"/>
        </w:rPr>
        <w:t>°C</w:t>
      </w:r>
      <w:r w:rsidR="00176801" w:rsidRPr="00382BBC">
        <w:rPr>
          <w:rFonts w:eastAsia="Malgun Gothic"/>
          <w:color w:val="000000" w:themeColor="text1"/>
          <w:highlight w:val="yellow"/>
          <w:lang w:eastAsia="ko-KR"/>
        </w:rPr>
        <w:t xml:space="preserve"> with 10% CO</w:t>
      </w:r>
      <w:r w:rsidR="00176801" w:rsidRPr="00382BBC">
        <w:rPr>
          <w:rFonts w:eastAsia="Malgun Gothic"/>
          <w:color w:val="000000" w:themeColor="text1"/>
          <w:highlight w:val="yellow"/>
          <w:vertAlign w:val="subscript"/>
          <w:lang w:eastAsia="ko-KR"/>
        </w:rPr>
        <w:t>2</w:t>
      </w:r>
      <w:r w:rsidR="000F7D9F" w:rsidRPr="00382BBC">
        <w:rPr>
          <w:color w:val="000000" w:themeColor="text1"/>
          <w:highlight w:val="yellow"/>
          <w:lang w:eastAsia="ko-KR"/>
        </w:rPr>
        <w:t>.</w:t>
      </w:r>
      <w:r w:rsidR="00AD1DCA" w:rsidRPr="00382BBC">
        <w:rPr>
          <w:color w:val="000000" w:themeColor="text1"/>
          <w:highlight w:val="yellow"/>
          <w:lang w:eastAsia="ko-KR"/>
        </w:rPr>
        <w:t xml:space="preserve"> </w:t>
      </w:r>
    </w:p>
    <w:p w14:paraId="4A500043" w14:textId="77777777" w:rsidR="00FB4C2D" w:rsidRPr="00382BBC" w:rsidRDefault="00FB4C2D" w:rsidP="0033124B">
      <w:pPr>
        <w:pStyle w:val="NormalWeb"/>
        <w:widowControl/>
        <w:spacing w:before="0" w:beforeAutospacing="0" w:after="0" w:afterAutospacing="0"/>
        <w:rPr>
          <w:color w:val="000000" w:themeColor="text1"/>
          <w:highlight w:val="yellow"/>
          <w:lang w:eastAsia="ko-KR"/>
        </w:rPr>
      </w:pPr>
    </w:p>
    <w:p w14:paraId="25A81A23" w14:textId="0067DE54" w:rsidR="000F7D9F" w:rsidRPr="00382BBC" w:rsidRDefault="00184967" w:rsidP="0033124B">
      <w:pPr>
        <w:pStyle w:val="NormalWeb"/>
        <w:widowControl/>
        <w:numPr>
          <w:ilvl w:val="2"/>
          <w:numId w:val="3"/>
        </w:numPr>
        <w:spacing w:before="0" w:beforeAutospacing="0" w:after="0" w:afterAutospacing="0"/>
        <w:rPr>
          <w:color w:val="000000" w:themeColor="text1"/>
          <w:highlight w:val="yellow"/>
          <w:lang w:eastAsia="ko-KR"/>
        </w:rPr>
      </w:pPr>
      <w:r w:rsidRPr="00382BBC">
        <w:rPr>
          <w:color w:val="000000" w:themeColor="text1"/>
          <w:highlight w:val="yellow"/>
          <w:lang w:eastAsia="ko-KR"/>
        </w:rPr>
        <w:t xml:space="preserve">Generate </w:t>
      </w:r>
      <w:r w:rsidR="001761F1">
        <w:rPr>
          <w:color w:val="000000" w:themeColor="text1"/>
          <w:highlight w:val="yellow"/>
          <w:lang w:eastAsia="ko-KR"/>
        </w:rPr>
        <w:t>embryonic bodies (</w:t>
      </w:r>
      <w:r w:rsidRPr="00382BBC">
        <w:rPr>
          <w:color w:val="000000" w:themeColor="text1"/>
          <w:highlight w:val="yellow"/>
          <w:lang w:eastAsia="ko-KR"/>
        </w:rPr>
        <w:t>EBs</w:t>
      </w:r>
      <w:r w:rsidR="001761F1">
        <w:rPr>
          <w:color w:val="000000" w:themeColor="text1"/>
          <w:highlight w:val="yellow"/>
          <w:lang w:eastAsia="ko-KR"/>
        </w:rPr>
        <w:t>)</w:t>
      </w:r>
      <w:r w:rsidRPr="00382BBC">
        <w:rPr>
          <w:color w:val="000000" w:themeColor="text1"/>
          <w:highlight w:val="yellow"/>
          <w:lang w:eastAsia="ko-KR"/>
        </w:rPr>
        <w:t xml:space="preserve"> using the protocol shown in </w:t>
      </w:r>
      <w:r w:rsidR="0072101A">
        <w:rPr>
          <w:color w:val="000000" w:themeColor="text1"/>
          <w:highlight w:val="yellow"/>
          <w:lang w:eastAsia="ko-KR"/>
        </w:rPr>
        <w:t xml:space="preserve">a </w:t>
      </w:r>
      <w:r w:rsidRPr="00382BBC">
        <w:rPr>
          <w:color w:val="000000" w:themeColor="text1"/>
          <w:highlight w:val="yellow"/>
          <w:lang w:eastAsia="ko-KR"/>
        </w:rPr>
        <w:t>previous study</w:t>
      </w:r>
      <w:r w:rsidR="00545B3E" w:rsidRPr="00382BBC">
        <w:rPr>
          <w:noProof/>
          <w:color w:val="000000" w:themeColor="text1"/>
          <w:highlight w:val="yellow"/>
          <w:vertAlign w:val="superscript"/>
          <w:lang w:eastAsia="ko-KR"/>
        </w:rPr>
        <w:t>15</w:t>
      </w:r>
      <w:r w:rsidR="009D61CF" w:rsidRPr="00382BBC">
        <w:rPr>
          <w:color w:val="000000" w:themeColor="text1"/>
          <w:highlight w:val="yellow"/>
          <w:lang w:eastAsia="ko-KR"/>
        </w:rPr>
        <w:t xml:space="preserve"> (described briefly as follows)</w:t>
      </w:r>
      <w:r w:rsidRPr="00382BBC">
        <w:rPr>
          <w:color w:val="000000" w:themeColor="text1"/>
          <w:highlight w:val="yellow"/>
          <w:lang w:eastAsia="ko-KR"/>
        </w:rPr>
        <w:t xml:space="preserve">. </w:t>
      </w:r>
      <w:r w:rsidR="000E4B4C" w:rsidRPr="00382BBC">
        <w:rPr>
          <w:color w:val="000000" w:themeColor="text1"/>
          <w:highlight w:val="yellow"/>
          <w:lang w:eastAsia="ko-KR"/>
        </w:rPr>
        <w:t xml:space="preserve">Expand iPSCs by changing the medium until </w:t>
      </w:r>
      <w:r w:rsidR="0072101A">
        <w:rPr>
          <w:color w:val="000000" w:themeColor="text1"/>
          <w:highlight w:val="yellow"/>
          <w:lang w:eastAsia="ko-KR"/>
        </w:rPr>
        <w:t xml:space="preserve">the cells have reached </w:t>
      </w:r>
      <w:r w:rsidR="000E4B4C" w:rsidRPr="00382BBC">
        <w:rPr>
          <w:color w:val="000000" w:themeColor="text1"/>
          <w:highlight w:val="yellow"/>
          <w:lang w:eastAsia="ko-KR"/>
        </w:rPr>
        <w:t>80% confluenc</w:t>
      </w:r>
      <w:r w:rsidR="0072101A">
        <w:rPr>
          <w:color w:val="000000" w:themeColor="text1"/>
          <w:highlight w:val="yellow"/>
          <w:lang w:eastAsia="ko-KR"/>
        </w:rPr>
        <w:t>e</w:t>
      </w:r>
      <w:r w:rsidR="000E4B4C" w:rsidRPr="00382BBC">
        <w:rPr>
          <w:color w:val="000000" w:themeColor="text1"/>
          <w:highlight w:val="yellow"/>
          <w:lang w:eastAsia="ko-KR"/>
        </w:rPr>
        <w:t>. A</w:t>
      </w:r>
      <w:r w:rsidR="00176801" w:rsidRPr="00382BBC">
        <w:rPr>
          <w:color w:val="000000" w:themeColor="text1"/>
          <w:highlight w:val="yellow"/>
          <w:lang w:eastAsia="ko-KR"/>
        </w:rPr>
        <w:t xml:space="preserve">t </w:t>
      </w:r>
      <w:r w:rsidR="00A47D40" w:rsidRPr="00382BBC">
        <w:rPr>
          <w:color w:val="000000" w:themeColor="text1"/>
          <w:highlight w:val="yellow"/>
          <w:lang w:eastAsia="ko-KR"/>
        </w:rPr>
        <w:t xml:space="preserve">80% </w:t>
      </w:r>
      <w:r w:rsidR="000E4B4C" w:rsidRPr="00382BBC">
        <w:rPr>
          <w:color w:val="000000" w:themeColor="text1"/>
          <w:highlight w:val="yellow"/>
          <w:lang w:eastAsia="ko-KR"/>
        </w:rPr>
        <w:t>conflue</w:t>
      </w:r>
      <w:r w:rsidR="002355EF" w:rsidRPr="00382BBC">
        <w:rPr>
          <w:color w:val="000000" w:themeColor="text1"/>
          <w:highlight w:val="yellow"/>
          <w:lang w:eastAsia="ko-KR"/>
        </w:rPr>
        <w:t>n</w:t>
      </w:r>
      <w:r w:rsidR="000E4B4C" w:rsidRPr="00382BBC">
        <w:rPr>
          <w:color w:val="000000" w:themeColor="text1"/>
          <w:highlight w:val="yellow"/>
          <w:lang w:eastAsia="ko-KR"/>
        </w:rPr>
        <w:t>c</w:t>
      </w:r>
      <w:r w:rsidR="001E1E6C" w:rsidRPr="00382BBC">
        <w:rPr>
          <w:color w:val="000000" w:themeColor="text1"/>
          <w:highlight w:val="yellow"/>
          <w:lang w:eastAsia="ko-KR"/>
        </w:rPr>
        <w:t>e</w:t>
      </w:r>
      <w:r w:rsidR="00A47D40" w:rsidRPr="00382BBC">
        <w:rPr>
          <w:color w:val="000000" w:themeColor="text1"/>
          <w:highlight w:val="yellow"/>
          <w:lang w:eastAsia="ko-KR"/>
        </w:rPr>
        <w:t>, r</w:t>
      </w:r>
      <w:r w:rsidR="000F7D9F" w:rsidRPr="00382BBC">
        <w:rPr>
          <w:color w:val="000000" w:themeColor="text1"/>
          <w:highlight w:val="yellow"/>
          <w:lang w:eastAsia="ko-KR"/>
        </w:rPr>
        <w:t>emove the medium and wash with PBS.</w:t>
      </w:r>
    </w:p>
    <w:p w14:paraId="7D647F0F" w14:textId="77777777" w:rsidR="009924AC" w:rsidRPr="00382BBC" w:rsidRDefault="009924AC" w:rsidP="0033124B">
      <w:pPr>
        <w:pStyle w:val="NormalWeb"/>
        <w:widowControl/>
        <w:spacing w:before="0" w:beforeAutospacing="0" w:after="0" w:afterAutospacing="0"/>
        <w:rPr>
          <w:color w:val="000000" w:themeColor="text1"/>
          <w:highlight w:val="yellow"/>
          <w:lang w:eastAsia="ko-KR"/>
        </w:rPr>
      </w:pPr>
    </w:p>
    <w:p w14:paraId="2DB07218" w14:textId="5877A041" w:rsidR="000F7D9F" w:rsidRPr="00382BBC" w:rsidRDefault="00061AC4" w:rsidP="0033124B">
      <w:pPr>
        <w:pStyle w:val="NormalWeb"/>
        <w:widowControl/>
        <w:numPr>
          <w:ilvl w:val="2"/>
          <w:numId w:val="3"/>
        </w:numPr>
        <w:spacing w:before="0" w:beforeAutospacing="0" w:after="0" w:afterAutospacing="0"/>
        <w:rPr>
          <w:color w:val="000000" w:themeColor="text1"/>
          <w:highlight w:val="yellow"/>
          <w:lang w:eastAsia="ko-KR"/>
        </w:rPr>
      </w:pPr>
      <w:r w:rsidRPr="00382BBC">
        <w:rPr>
          <w:color w:val="000000" w:themeColor="text1"/>
          <w:highlight w:val="yellow"/>
          <w:lang w:eastAsia="ko-KR"/>
        </w:rPr>
        <w:t>Treat</w:t>
      </w:r>
      <w:r w:rsidR="000F7D9F" w:rsidRPr="00382BBC">
        <w:rPr>
          <w:color w:val="000000" w:themeColor="text1"/>
          <w:highlight w:val="yellow"/>
          <w:lang w:eastAsia="ko-KR"/>
        </w:rPr>
        <w:t xml:space="preserve"> </w:t>
      </w:r>
      <w:r w:rsidR="00983790" w:rsidRPr="00382BBC">
        <w:rPr>
          <w:color w:val="000000" w:themeColor="text1"/>
          <w:highlight w:val="yellow"/>
          <w:lang w:eastAsia="ko-KR"/>
        </w:rPr>
        <w:t xml:space="preserve">the cells with </w:t>
      </w:r>
      <w:r w:rsidR="000F7D9F" w:rsidRPr="00382BBC">
        <w:rPr>
          <w:color w:val="000000" w:themeColor="text1"/>
          <w:highlight w:val="yellow"/>
          <w:lang w:eastAsia="ko-KR"/>
        </w:rPr>
        <w:t>1 mL</w:t>
      </w:r>
      <w:r w:rsidR="00FA17A7" w:rsidRPr="00382BBC">
        <w:rPr>
          <w:color w:val="000000" w:themeColor="text1"/>
          <w:highlight w:val="yellow"/>
          <w:lang w:eastAsia="ko-KR"/>
        </w:rPr>
        <w:t xml:space="preserve"> of 1 mM</w:t>
      </w:r>
      <w:r w:rsidR="000F7D9F" w:rsidRPr="00382BBC">
        <w:rPr>
          <w:color w:val="000000" w:themeColor="text1"/>
          <w:highlight w:val="yellow"/>
          <w:lang w:eastAsia="ko-KR"/>
        </w:rPr>
        <w:t xml:space="preserve"> ethylen</w:t>
      </w:r>
      <w:r w:rsidR="005F7E49" w:rsidRPr="00382BBC">
        <w:rPr>
          <w:color w:val="000000" w:themeColor="text1"/>
          <w:highlight w:val="yellow"/>
          <w:lang w:eastAsia="ko-KR"/>
        </w:rPr>
        <w:t>e</w:t>
      </w:r>
      <w:r w:rsidR="000F7D9F" w:rsidRPr="00382BBC">
        <w:rPr>
          <w:color w:val="000000" w:themeColor="text1"/>
          <w:highlight w:val="yellow"/>
          <w:lang w:eastAsia="ko-KR"/>
        </w:rPr>
        <w:t>diaminetetraacetic acid (EDTA)</w:t>
      </w:r>
      <w:r w:rsidR="00D90936" w:rsidRPr="00382BBC">
        <w:rPr>
          <w:color w:val="000000" w:themeColor="text1"/>
          <w:highlight w:val="yellow"/>
          <w:lang w:eastAsia="ko-KR"/>
        </w:rPr>
        <w:t>. I</w:t>
      </w:r>
      <w:r w:rsidR="00282AF4" w:rsidRPr="00382BBC">
        <w:rPr>
          <w:color w:val="000000" w:themeColor="text1"/>
          <w:highlight w:val="yellow"/>
          <w:lang w:eastAsia="ko-KR"/>
        </w:rPr>
        <w:t xml:space="preserve">ncubate at 37 </w:t>
      </w:r>
      <w:r w:rsidR="0072101A">
        <w:rPr>
          <w:color w:val="000000" w:themeColor="text1"/>
          <w:highlight w:val="yellow"/>
          <w:lang w:eastAsia="ko-KR"/>
        </w:rPr>
        <w:t>°C</w:t>
      </w:r>
      <w:r w:rsidR="003A7067" w:rsidRPr="00382BBC">
        <w:rPr>
          <w:rFonts w:eastAsia="Malgun Gothic"/>
          <w:color w:val="000000" w:themeColor="text1"/>
          <w:highlight w:val="yellow"/>
          <w:lang w:eastAsia="ko-KR"/>
        </w:rPr>
        <w:t xml:space="preserve"> </w:t>
      </w:r>
      <w:r w:rsidR="00337E82" w:rsidRPr="00382BBC">
        <w:rPr>
          <w:rFonts w:eastAsia="Malgun Gothic"/>
          <w:color w:val="000000" w:themeColor="text1"/>
          <w:highlight w:val="yellow"/>
          <w:lang w:eastAsia="ko-KR"/>
        </w:rPr>
        <w:t>with</w:t>
      </w:r>
      <w:r w:rsidR="00282AF4" w:rsidRPr="00382BBC">
        <w:rPr>
          <w:rFonts w:eastAsia="Malgun Gothic"/>
          <w:color w:val="000000" w:themeColor="text1"/>
          <w:highlight w:val="yellow"/>
          <w:lang w:eastAsia="ko-KR"/>
        </w:rPr>
        <w:t xml:space="preserve"> 5% CO</w:t>
      </w:r>
      <w:r w:rsidR="00282AF4" w:rsidRPr="00382BBC">
        <w:rPr>
          <w:rFonts w:eastAsia="Malgun Gothic"/>
          <w:color w:val="000000" w:themeColor="text1"/>
          <w:highlight w:val="yellow"/>
          <w:vertAlign w:val="subscript"/>
          <w:lang w:eastAsia="ko-KR"/>
        </w:rPr>
        <w:t>2</w:t>
      </w:r>
      <w:r w:rsidR="00282AF4" w:rsidRPr="00382BBC">
        <w:rPr>
          <w:rFonts w:eastAsia="Malgun Gothic"/>
          <w:color w:val="000000" w:themeColor="text1"/>
          <w:highlight w:val="yellow"/>
          <w:lang w:eastAsia="ko-KR"/>
        </w:rPr>
        <w:t xml:space="preserve"> for 2 min</w:t>
      </w:r>
      <w:r w:rsidR="00D90936" w:rsidRPr="00382BBC">
        <w:rPr>
          <w:rFonts w:eastAsia="Malgun Gothic"/>
          <w:color w:val="000000" w:themeColor="text1"/>
          <w:highlight w:val="yellow"/>
          <w:lang w:eastAsia="ko-KR"/>
        </w:rPr>
        <w:t xml:space="preserve"> and harvest</w:t>
      </w:r>
      <w:r w:rsidR="00C66D56" w:rsidRPr="00382BBC">
        <w:rPr>
          <w:color w:val="000000" w:themeColor="text1"/>
          <w:highlight w:val="yellow"/>
          <w:lang w:eastAsia="ko-KR"/>
        </w:rPr>
        <w:t xml:space="preserve"> the cells </w:t>
      </w:r>
      <w:r w:rsidR="002355EF" w:rsidRPr="00382BBC">
        <w:rPr>
          <w:color w:val="000000" w:themeColor="text1"/>
          <w:highlight w:val="yellow"/>
          <w:lang w:eastAsia="ko-KR"/>
        </w:rPr>
        <w:t xml:space="preserve">using </w:t>
      </w:r>
      <w:r w:rsidR="00C66D56" w:rsidRPr="00382BBC">
        <w:rPr>
          <w:color w:val="000000" w:themeColor="text1"/>
          <w:highlight w:val="yellow"/>
          <w:lang w:eastAsia="ko-KR"/>
        </w:rPr>
        <w:t>3 mL of E8 medium</w:t>
      </w:r>
      <w:r w:rsidR="00D90936" w:rsidRPr="00382BBC">
        <w:rPr>
          <w:rFonts w:eastAsia="Malgun Gothic"/>
          <w:color w:val="000000" w:themeColor="text1"/>
          <w:highlight w:val="yellow"/>
          <w:lang w:eastAsia="ko-KR"/>
        </w:rPr>
        <w:t>. Centrifuge the cells</w:t>
      </w:r>
      <w:r w:rsidR="00C66D56" w:rsidRPr="00382BBC">
        <w:rPr>
          <w:color w:val="000000" w:themeColor="text1"/>
          <w:highlight w:val="yellow"/>
          <w:lang w:eastAsia="ko-KR"/>
        </w:rPr>
        <w:t xml:space="preserve"> at 250 </w:t>
      </w:r>
      <w:r w:rsidR="0032429B">
        <w:rPr>
          <w:rFonts w:eastAsia="Malgun Gothic"/>
          <w:color w:val="000000" w:themeColor="text1"/>
          <w:highlight w:val="yellow"/>
          <w:lang w:eastAsia="ko-KR"/>
        </w:rPr>
        <w:t>x</w:t>
      </w:r>
      <w:r w:rsidR="0016333E" w:rsidRPr="00382BBC">
        <w:rPr>
          <w:color w:val="000000" w:themeColor="text1"/>
          <w:highlight w:val="yellow"/>
          <w:lang w:eastAsia="ko-KR"/>
        </w:rPr>
        <w:t xml:space="preserve"> </w:t>
      </w:r>
      <w:r w:rsidR="00C66D56" w:rsidRPr="00267516">
        <w:rPr>
          <w:i/>
          <w:color w:val="000000" w:themeColor="text1"/>
          <w:highlight w:val="yellow"/>
          <w:lang w:eastAsia="ko-KR"/>
        </w:rPr>
        <w:t>g</w:t>
      </w:r>
      <w:r w:rsidR="00C66D56" w:rsidRPr="00382BBC">
        <w:rPr>
          <w:color w:val="000000" w:themeColor="text1"/>
          <w:highlight w:val="yellow"/>
          <w:lang w:eastAsia="ko-KR"/>
        </w:rPr>
        <w:t xml:space="preserve"> for 2 min.</w:t>
      </w:r>
    </w:p>
    <w:p w14:paraId="3AF7AAF1" w14:textId="77777777" w:rsidR="009924AC" w:rsidRPr="00382BBC" w:rsidRDefault="009924AC" w:rsidP="0033124B">
      <w:pPr>
        <w:pStyle w:val="NormalWeb"/>
        <w:widowControl/>
        <w:spacing w:before="0" w:beforeAutospacing="0" w:after="0" w:afterAutospacing="0"/>
        <w:rPr>
          <w:color w:val="000000" w:themeColor="text1"/>
          <w:highlight w:val="yellow"/>
          <w:lang w:eastAsia="ko-KR"/>
        </w:rPr>
      </w:pPr>
    </w:p>
    <w:p w14:paraId="100F0A67" w14:textId="4C6AB193" w:rsidR="00C66D56" w:rsidRPr="00382BBC" w:rsidRDefault="00BD451D" w:rsidP="0033124B">
      <w:pPr>
        <w:pStyle w:val="NormalWeb"/>
        <w:widowControl/>
        <w:numPr>
          <w:ilvl w:val="2"/>
          <w:numId w:val="3"/>
        </w:numPr>
        <w:spacing w:before="0" w:beforeAutospacing="0" w:after="0" w:afterAutospacing="0"/>
        <w:rPr>
          <w:color w:val="000000" w:themeColor="text1"/>
          <w:highlight w:val="yellow"/>
          <w:lang w:eastAsia="ko-KR"/>
        </w:rPr>
      </w:pPr>
      <w:r w:rsidRPr="00382BBC">
        <w:rPr>
          <w:color w:val="000000" w:themeColor="text1"/>
          <w:highlight w:val="yellow"/>
          <w:lang w:eastAsia="ko-KR"/>
        </w:rPr>
        <w:t>Aspirate</w:t>
      </w:r>
      <w:r w:rsidR="00C66D56" w:rsidRPr="00382BBC">
        <w:rPr>
          <w:color w:val="000000" w:themeColor="text1"/>
          <w:highlight w:val="yellow"/>
          <w:lang w:eastAsia="ko-KR"/>
        </w:rPr>
        <w:t xml:space="preserve"> the supernatant and </w:t>
      </w:r>
      <w:r w:rsidR="00D90936" w:rsidRPr="00382BBC">
        <w:rPr>
          <w:color w:val="000000" w:themeColor="text1"/>
          <w:highlight w:val="yellow"/>
          <w:lang w:eastAsia="ko-KR"/>
        </w:rPr>
        <w:t>apply</w:t>
      </w:r>
      <w:r w:rsidR="00C66D56" w:rsidRPr="00382BBC">
        <w:rPr>
          <w:color w:val="000000" w:themeColor="text1"/>
          <w:highlight w:val="yellow"/>
          <w:lang w:eastAsia="ko-KR"/>
        </w:rPr>
        <w:t xml:space="preserve"> 5 mL of E8 medium</w:t>
      </w:r>
      <w:r w:rsidR="00D90936" w:rsidRPr="00382BBC">
        <w:rPr>
          <w:color w:val="000000" w:themeColor="text1"/>
          <w:highlight w:val="yellow"/>
          <w:lang w:eastAsia="ko-KR"/>
        </w:rPr>
        <w:t xml:space="preserve"> t</w:t>
      </w:r>
      <w:r w:rsidR="0032429B">
        <w:rPr>
          <w:color w:val="000000" w:themeColor="text1"/>
          <w:highlight w:val="yellow"/>
          <w:lang w:eastAsia="ko-KR"/>
        </w:rPr>
        <w:t>o</w:t>
      </w:r>
      <w:r w:rsidR="00D90936" w:rsidRPr="00382BBC">
        <w:rPr>
          <w:color w:val="000000" w:themeColor="text1"/>
          <w:highlight w:val="yellow"/>
          <w:lang w:eastAsia="ko-KR"/>
        </w:rPr>
        <w:t xml:space="preserve"> </w:t>
      </w:r>
      <w:r w:rsidRPr="00382BBC">
        <w:rPr>
          <w:color w:val="000000" w:themeColor="text1"/>
          <w:highlight w:val="yellow"/>
          <w:lang w:eastAsia="ko-KR"/>
        </w:rPr>
        <w:t>the cells.</w:t>
      </w:r>
      <w:r w:rsidR="00C338E3" w:rsidRPr="00382BBC">
        <w:rPr>
          <w:color w:val="000000" w:themeColor="text1"/>
          <w:highlight w:val="yellow"/>
          <w:lang w:eastAsia="ko-KR"/>
        </w:rPr>
        <w:t xml:space="preserve"> </w:t>
      </w:r>
      <w:r w:rsidR="00C66D56" w:rsidRPr="00382BBC">
        <w:rPr>
          <w:color w:val="000000" w:themeColor="text1"/>
          <w:highlight w:val="yellow"/>
          <w:lang w:eastAsia="ko-KR"/>
        </w:rPr>
        <w:t xml:space="preserve">Count the cells using </w:t>
      </w:r>
      <w:r w:rsidR="00DF736D" w:rsidRPr="00382BBC">
        <w:rPr>
          <w:color w:val="000000" w:themeColor="text1"/>
          <w:highlight w:val="yellow"/>
          <w:lang w:eastAsia="ko-KR"/>
        </w:rPr>
        <w:t xml:space="preserve">a </w:t>
      </w:r>
      <w:r w:rsidR="00C66D56" w:rsidRPr="00382BBC">
        <w:rPr>
          <w:color w:val="000000" w:themeColor="text1"/>
          <w:highlight w:val="yellow"/>
          <w:lang w:eastAsia="ko-KR"/>
        </w:rPr>
        <w:t>hemocytometer and transfer 1 x 10</w:t>
      </w:r>
      <w:r w:rsidR="00C66D56" w:rsidRPr="00382BBC">
        <w:rPr>
          <w:color w:val="000000" w:themeColor="text1"/>
          <w:highlight w:val="yellow"/>
          <w:vertAlign w:val="superscript"/>
          <w:lang w:eastAsia="ko-KR"/>
        </w:rPr>
        <w:t>6</w:t>
      </w:r>
      <w:r w:rsidR="00C66D56" w:rsidRPr="00382BBC">
        <w:rPr>
          <w:color w:val="000000" w:themeColor="text1"/>
          <w:highlight w:val="yellow"/>
          <w:lang w:eastAsia="ko-KR"/>
        </w:rPr>
        <w:t xml:space="preserve"> cells to </w:t>
      </w:r>
      <w:r w:rsidR="003A7067" w:rsidRPr="00382BBC">
        <w:rPr>
          <w:color w:val="000000" w:themeColor="text1"/>
          <w:highlight w:val="yellow"/>
          <w:lang w:eastAsia="ko-KR"/>
        </w:rPr>
        <w:t xml:space="preserve">a </w:t>
      </w:r>
      <w:r w:rsidR="00C66D56" w:rsidRPr="00382BBC">
        <w:rPr>
          <w:color w:val="000000" w:themeColor="text1"/>
          <w:highlight w:val="yellow"/>
          <w:lang w:eastAsia="ko-KR"/>
        </w:rPr>
        <w:t>new 15 mL conical tube.</w:t>
      </w:r>
      <w:r w:rsidR="00396D61" w:rsidRPr="00382BBC">
        <w:rPr>
          <w:color w:val="000000" w:themeColor="text1"/>
          <w:highlight w:val="yellow"/>
          <w:lang w:eastAsia="ko-KR"/>
        </w:rPr>
        <w:t xml:space="preserve"> </w:t>
      </w:r>
      <w:r w:rsidR="00396D61" w:rsidRPr="00382BBC">
        <w:rPr>
          <w:rFonts w:eastAsia="Malgun Gothic"/>
          <w:color w:val="000000" w:themeColor="text1"/>
          <w:highlight w:val="yellow"/>
          <w:lang w:eastAsia="ko-KR"/>
        </w:rPr>
        <w:t xml:space="preserve">Centrifuge the cells at 250 </w:t>
      </w:r>
      <w:r w:rsidR="0032429B">
        <w:rPr>
          <w:rFonts w:eastAsia="Malgun Gothic"/>
          <w:color w:val="000000" w:themeColor="text1"/>
          <w:highlight w:val="yellow"/>
          <w:lang w:eastAsia="ko-KR"/>
        </w:rPr>
        <w:t>x</w:t>
      </w:r>
      <w:r w:rsidR="00396D61" w:rsidRPr="00382BBC">
        <w:rPr>
          <w:rFonts w:eastAsia="Malgun Gothic"/>
          <w:color w:val="000000" w:themeColor="text1"/>
          <w:highlight w:val="yellow"/>
          <w:lang w:eastAsia="ko-KR"/>
        </w:rPr>
        <w:t xml:space="preserve"> </w:t>
      </w:r>
      <w:r w:rsidR="00396D61" w:rsidRPr="00267516">
        <w:rPr>
          <w:rFonts w:eastAsia="Malgun Gothic"/>
          <w:i/>
          <w:color w:val="000000" w:themeColor="text1"/>
          <w:highlight w:val="yellow"/>
          <w:lang w:eastAsia="ko-KR"/>
        </w:rPr>
        <w:t>g</w:t>
      </w:r>
      <w:r w:rsidR="00396D61" w:rsidRPr="00382BBC">
        <w:rPr>
          <w:rFonts w:eastAsia="Malgun Gothic"/>
          <w:color w:val="000000" w:themeColor="text1"/>
          <w:highlight w:val="yellow"/>
          <w:lang w:eastAsia="ko-KR"/>
        </w:rPr>
        <w:t xml:space="preserve"> for 2 min.</w:t>
      </w:r>
    </w:p>
    <w:p w14:paraId="595F3C6C" w14:textId="77777777" w:rsidR="009B24EF" w:rsidRPr="00382BBC" w:rsidRDefault="009B24EF" w:rsidP="0033124B">
      <w:pPr>
        <w:pStyle w:val="NormalWeb"/>
        <w:widowControl/>
        <w:spacing w:before="0" w:beforeAutospacing="0" w:after="0" w:afterAutospacing="0"/>
        <w:rPr>
          <w:color w:val="000000" w:themeColor="text1"/>
          <w:highlight w:val="yellow"/>
          <w:lang w:eastAsia="ko-KR"/>
        </w:rPr>
      </w:pPr>
    </w:p>
    <w:p w14:paraId="27F63BC6" w14:textId="02199ABA" w:rsidR="00C17E02" w:rsidRPr="00382BBC" w:rsidRDefault="00C66D56" w:rsidP="0033124B">
      <w:pPr>
        <w:pStyle w:val="NormalWeb"/>
        <w:widowControl/>
        <w:numPr>
          <w:ilvl w:val="2"/>
          <w:numId w:val="3"/>
        </w:numPr>
        <w:spacing w:before="0" w:beforeAutospacing="0" w:after="0" w:afterAutospacing="0"/>
        <w:rPr>
          <w:color w:val="000000" w:themeColor="text1"/>
          <w:highlight w:val="yellow"/>
          <w:lang w:eastAsia="ko-KR"/>
        </w:rPr>
      </w:pPr>
      <w:r w:rsidRPr="00382BBC">
        <w:rPr>
          <w:color w:val="000000" w:themeColor="text1"/>
          <w:highlight w:val="yellow"/>
          <w:lang w:eastAsia="ko-KR"/>
        </w:rPr>
        <w:t xml:space="preserve">Resuspend the transferred cells </w:t>
      </w:r>
      <w:r w:rsidR="003A7067" w:rsidRPr="00382BBC">
        <w:rPr>
          <w:color w:val="000000" w:themeColor="text1"/>
          <w:highlight w:val="yellow"/>
          <w:lang w:eastAsia="ko-KR"/>
        </w:rPr>
        <w:t xml:space="preserve">with </w:t>
      </w:r>
      <w:r w:rsidRPr="00382BBC">
        <w:rPr>
          <w:color w:val="000000" w:themeColor="text1"/>
          <w:highlight w:val="yellow"/>
          <w:lang w:eastAsia="ko-KR"/>
        </w:rPr>
        <w:t xml:space="preserve">2.5 mL of </w:t>
      </w:r>
      <w:r w:rsidR="009A0E3C" w:rsidRPr="00382BBC">
        <w:rPr>
          <w:color w:val="000000" w:themeColor="text1"/>
          <w:highlight w:val="yellow"/>
          <w:lang w:eastAsia="ko-KR"/>
        </w:rPr>
        <w:t>EB</w:t>
      </w:r>
      <w:r w:rsidR="0020556E" w:rsidRPr="00382BBC">
        <w:rPr>
          <w:color w:val="000000" w:themeColor="text1"/>
          <w:highlight w:val="yellow"/>
          <w:lang w:eastAsia="ko-KR"/>
        </w:rPr>
        <w:t xml:space="preserve"> </w:t>
      </w:r>
      <w:r w:rsidR="009A0E3C" w:rsidRPr="00382BBC">
        <w:rPr>
          <w:color w:val="000000" w:themeColor="text1"/>
          <w:highlight w:val="yellow"/>
          <w:lang w:eastAsia="ko-KR"/>
        </w:rPr>
        <w:t xml:space="preserve">formation </w:t>
      </w:r>
      <w:r w:rsidR="0032429B">
        <w:rPr>
          <w:color w:val="000000" w:themeColor="text1"/>
          <w:highlight w:val="yellow"/>
          <w:lang w:eastAsia="ko-KR"/>
        </w:rPr>
        <w:t>m</w:t>
      </w:r>
      <w:r w:rsidR="00DF736D" w:rsidRPr="00382BBC">
        <w:rPr>
          <w:color w:val="000000" w:themeColor="text1"/>
          <w:highlight w:val="yellow"/>
          <w:lang w:eastAsia="ko-KR"/>
        </w:rPr>
        <w:t>edium</w:t>
      </w:r>
      <w:r w:rsidR="00102E7F" w:rsidRPr="00382BBC">
        <w:rPr>
          <w:color w:val="000000" w:themeColor="text1"/>
          <w:highlight w:val="yellow"/>
          <w:lang w:eastAsia="ko-KR"/>
        </w:rPr>
        <w:t xml:space="preserve"> with</w:t>
      </w:r>
      <w:r w:rsidR="00096CE0" w:rsidRPr="00382BBC">
        <w:rPr>
          <w:color w:val="000000" w:themeColor="text1"/>
          <w:highlight w:val="yellow"/>
          <w:lang w:eastAsia="ko-KR"/>
        </w:rPr>
        <w:t xml:space="preserve"> 10</w:t>
      </w:r>
      <w:r w:rsidR="00096CE0" w:rsidRPr="00382BBC">
        <w:rPr>
          <w:bCs/>
          <w:color w:val="000000" w:themeColor="text1"/>
          <w:highlight w:val="yellow"/>
          <w:shd w:val="clear" w:color="auto" w:fill="FFFFFF"/>
        </w:rPr>
        <w:t xml:space="preserve"> </w:t>
      </w:r>
      <w:proofErr w:type="spellStart"/>
      <w:r w:rsidR="00096CE0" w:rsidRPr="00382BBC">
        <w:rPr>
          <w:bCs/>
          <w:color w:val="000000" w:themeColor="text1"/>
          <w:highlight w:val="yellow"/>
          <w:shd w:val="clear" w:color="auto" w:fill="FFFFFF"/>
        </w:rPr>
        <w:t>μ</w:t>
      </w:r>
      <w:r w:rsidR="00096CE0" w:rsidRPr="00382BBC">
        <w:rPr>
          <w:bCs/>
          <w:color w:val="000000" w:themeColor="text1"/>
          <w:highlight w:val="yellow"/>
          <w:shd w:val="clear" w:color="auto" w:fill="FFFFFF"/>
          <w:lang w:eastAsia="ko-KR"/>
        </w:rPr>
        <w:t>M</w:t>
      </w:r>
      <w:proofErr w:type="spellEnd"/>
      <w:r w:rsidR="00102E7F" w:rsidRPr="00382BBC">
        <w:rPr>
          <w:color w:val="000000" w:themeColor="text1"/>
          <w:highlight w:val="yellow"/>
          <w:lang w:eastAsia="ko-KR"/>
        </w:rPr>
        <w:t xml:space="preserve"> </w:t>
      </w:r>
      <w:r w:rsidR="0032429B">
        <w:rPr>
          <w:color w:val="000000" w:themeColor="text1"/>
          <w:highlight w:val="yellow"/>
        </w:rPr>
        <w:t>R</w:t>
      </w:r>
      <w:r w:rsidR="00102E7F" w:rsidRPr="00382BBC">
        <w:rPr>
          <w:color w:val="000000" w:themeColor="text1"/>
          <w:highlight w:val="yellow"/>
        </w:rPr>
        <w:t>ho-associated kinase</w:t>
      </w:r>
      <w:r w:rsidR="00102E7F" w:rsidRPr="00382BBC">
        <w:rPr>
          <w:color w:val="000000" w:themeColor="text1"/>
          <w:highlight w:val="yellow"/>
          <w:lang w:eastAsia="ko-KR"/>
        </w:rPr>
        <w:t xml:space="preserve"> (ROCK) inhibito</w:t>
      </w:r>
      <w:r w:rsidR="002355EF" w:rsidRPr="00382BBC">
        <w:rPr>
          <w:color w:val="000000" w:themeColor="text1"/>
          <w:highlight w:val="yellow"/>
          <w:lang w:eastAsia="ko-KR"/>
        </w:rPr>
        <w:t>r.</w:t>
      </w:r>
      <w:r w:rsidRPr="00382BBC">
        <w:rPr>
          <w:color w:val="000000" w:themeColor="text1"/>
          <w:highlight w:val="yellow"/>
          <w:lang w:eastAsia="ko-KR"/>
        </w:rPr>
        <w:t xml:space="preserve"> </w:t>
      </w:r>
      <w:r w:rsidR="0083091D" w:rsidRPr="00382BBC">
        <w:rPr>
          <w:color w:val="000000" w:themeColor="text1"/>
          <w:highlight w:val="yellow"/>
          <w:lang w:eastAsia="ko-KR"/>
        </w:rPr>
        <w:t xml:space="preserve">Drop </w:t>
      </w:r>
      <w:r w:rsidR="0082408B" w:rsidRPr="00382BBC">
        <w:rPr>
          <w:color w:val="000000" w:themeColor="text1"/>
          <w:highlight w:val="yellow"/>
          <w:lang w:eastAsia="ko-KR"/>
        </w:rPr>
        <w:t>1 x 10</w:t>
      </w:r>
      <w:r w:rsidR="0082408B" w:rsidRPr="00382BBC">
        <w:rPr>
          <w:color w:val="000000" w:themeColor="text1"/>
          <w:highlight w:val="yellow"/>
          <w:vertAlign w:val="superscript"/>
          <w:lang w:eastAsia="ko-KR"/>
        </w:rPr>
        <w:t>4</w:t>
      </w:r>
      <w:r w:rsidR="0082408B" w:rsidRPr="00382BBC">
        <w:rPr>
          <w:color w:val="000000" w:themeColor="text1"/>
          <w:highlight w:val="yellow"/>
          <w:lang w:eastAsia="ko-KR"/>
        </w:rPr>
        <w:t xml:space="preserve"> cells (</w:t>
      </w:r>
      <w:r w:rsidR="001732DD" w:rsidRPr="00382BBC">
        <w:rPr>
          <w:color w:val="000000" w:themeColor="text1"/>
          <w:highlight w:val="yellow"/>
          <w:lang w:eastAsia="ko-KR"/>
        </w:rPr>
        <w:t>25</w:t>
      </w:r>
      <w:r w:rsidR="0082408B" w:rsidRPr="00382BBC">
        <w:rPr>
          <w:color w:val="000000" w:themeColor="text1"/>
          <w:highlight w:val="yellow"/>
          <w:lang w:eastAsia="ko-KR"/>
        </w:rPr>
        <w:t xml:space="preserve"> </w:t>
      </w:r>
      <w:r w:rsidR="0082408B" w:rsidRPr="00382BBC">
        <w:rPr>
          <w:color w:val="000000" w:themeColor="text1"/>
          <w:highlight w:val="yellow"/>
        </w:rPr>
        <w:t>µ</w:t>
      </w:r>
      <w:r w:rsidR="0082408B" w:rsidRPr="00382BBC">
        <w:rPr>
          <w:color w:val="000000" w:themeColor="text1"/>
          <w:highlight w:val="yellow"/>
          <w:lang w:eastAsia="ko-KR"/>
        </w:rPr>
        <w:t xml:space="preserve">L/drop) </w:t>
      </w:r>
      <w:r w:rsidR="0032429B">
        <w:rPr>
          <w:color w:val="000000" w:themeColor="text1"/>
          <w:highlight w:val="yellow"/>
          <w:lang w:eastAsia="ko-KR"/>
        </w:rPr>
        <w:t>on</w:t>
      </w:r>
      <w:r w:rsidR="0082408B" w:rsidRPr="00382BBC">
        <w:rPr>
          <w:color w:val="000000" w:themeColor="text1"/>
          <w:highlight w:val="yellow"/>
          <w:lang w:eastAsia="ko-KR"/>
        </w:rPr>
        <w:t xml:space="preserve"> a</w:t>
      </w:r>
      <w:r w:rsidR="00F163A7" w:rsidRPr="00382BBC">
        <w:rPr>
          <w:color w:val="000000" w:themeColor="text1"/>
          <w:highlight w:val="yellow"/>
          <w:lang w:eastAsia="ko-KR"/>
        </w:rPr>
        <w:t xml:space="preserve"> </w:t>
      </w:r>
      <w:r w:rsidR="00096CE0" w:rsidRPr="00382BBC">
        <w:rPr>
          <w:color w:val="000000" w:themeColor="text1"/>
          <w:highlight w:val="yellow"/>
          <w:lang w:eastAsia="ko-KR"/>
        </w:rPr>
        <w:t xml:space="preserve">noncoated </w:t>
      </w:r>
      <w:r w:rsidR="00F163A7" w:rsidRPr="00382BBC">
        <w:rPr>
          <w:color w:val="000000" w:themeColor="text1"/>
          <w:highlight w:val="yellow"/>
          <w:lang w:eastAsia="ko-KR"/>
        </w:rPr>
        <w:t>culture plate lid</w:t>
      </w:r>
      <w:r w:rsidR="002355EF" w:rsidRPr="00382BBC">
        <w:rPr>
          <w:color w:val="000000" w:themeColor="text1"/>
          <w:highlight w:val="yellow"/>
          <w:lang w:eastAsia="ko-KR"/>
        </w:rPr>
        <w:t xml:space="preserve"> using </w:t>
      </w:r>
      <w:r w:rsidR="0032429B">
        <w:rPr>
          <w:color w:val="000000" w:themeColor="text1"/>
          <w:highlight w:val="yellow"/>
          <w:lang w:eastAsia="ko-KR"/>
        </w:rPr>
        <w:t xml:space="preserve">a </w:t>
      </w:r>
      <w:r w:rsidR="002355EF" w:rsidRPr="00382BBC">
        <w:rPr>
          <w:color w:val="000000" w:themeColor="text1"/>
          <w:highlight w:val="yellow"/>
          <w:lang w:eastAsia="ko-KR"/>
        </w:rPr>
        <w:t>10</w:t>
      </w:r>
      <w:r w:rsidR="0032429B">
        <w:rPr>
          <w:color w:val="000000" w:themeColor="text1"/>
          <w:highlight w:val="yellow"/>
          <w:lang w:eastAsia="ko-KR"/>
        </w:rPr>
        <w:t>–</w:t>
      </w:r>
      <w:r w:rsidR="002355EF" w:rsidRPr="00382BBC">
        <w:rPr>
          <w:color w:val="000000" w:themeColor="text1"/>
          <w:highlight w:val="yellow"/>
          <w:lang w:eastAsia="ko-KR"/>
        </w:rPr>
        <w:t xml:space="preserve">100 </w:t>
      </w:r>
      <w:proofErr w:type="spellStart"/>
      <w:r w:rsidR="002355EF" w:rsidRPr="00382BBC">
        <w:rPr>
          <w:bCs/>
          <w:color w:val="000000" w:themeColor="text1"/>
          <w:highlight w:val="yellow"/>
          <w:shd w:val="clear" w:color="auto" w:fill="FFFFFF"/>
        </w:rPr>
        <w:t>μ</w:t>
      </w:r>
      <w:r w:rsidR="002355EF" w:rsidRPr="00382BBC">
        <w:rPr>
          <w:bCs/>
          <w:color w:val="000000" w:themeColor="text1"/>
          <w:highlight w:val="yellow"/>
          <w:shd w:val="clear" w:color="auto" w:fill="FFFFFF"/>
          <w:lang w:eastAsia="ko-KR"/>
        </w:rPr>
        <w:t>L</w:t>
      </w:r>
      <w:proofErr w:type="spellEnd"/>
      <w:r w:rsidR="002355EF" w:rsidRPr="00382BBC">
        <w:rPr>
          <w:color w:val="000000" w:themeColor="text1"/>
          <w:highlight w:val="yellow"/>
          <w:lang w:eastAsia="ko-KR"/>
        </w:rPr>
        <w:t xml:space="preserve"> multichannel pipette. </w:t>
      </w:r>
      <w:r w:rsidR="00C17E02" w:rsidRPr="00382BBC">
        <w:rPr>
          <w:color w:val="000000" w:themeColor="text1"/>
          <w:highlight w:val="yellow"/>
          <w:lang w:eastAsia="ko-KR"/>
        </w:rPr>
        <w:t>Form 100 EBs from 1 x 10</w:t>
      </w:r>
      <w:r w:rsidR="00C17E02" w:rsidRPr="00382BBC">
        <w:rPr>
          <w:color w:val="000000" w:themeColor="text1"/>
          <w:highlight w:val="yellow"/>
          <w:vertAlign w:val="superscript"/>
          <w:lang w:eastAsia="ko-KR"/>
        </w:rPr>
        <w:t>6</w:t>
      </w:r>
      <w:r w:rsidR="00C17E02" w:rsidRPr="00382BBC">
        <w:rPr>
          <w:color w:val="000000" w:themeColor="text1"/>
          <w:highlight w:val="yellow"/>
          <w:lang w:eastAsia="ko-KR"/>
        </w:rPr>
        <w:t xml:space="preserve"> cells (1 x 10</w:t>
      </w:r>
      <w:r w:rsidR="00C17E02" w:rsidRPr="00382BBC">
        <w:rPr>
          <w:color w:val="000000" w:themeColor="text1"/>
          <w:highlight w:val="yellow"/>
          <w:vertAlign w:val="superscript"/>
          <w:lang w:eastAsia="ko-KR"/>
        </w:rPr>
        <w:t>4</w:t>
      </w:r>
      <w:r w:rsidR="00C17E02" w:rsidRPr="00382BBC">
        <w:rPr>
          <w:color w:val="000000" w:themeColor="text1"/>
          <w:highlight w:val="yellow"/>
          <w:lang w:eastAsia="ko-KR"/>
        </w:rPr>
        <w:t xml:space="preserve"> cells/1 EB)</w:t>
      </w:r>
      <w:r w:rsidR="002355EF" w:rsidRPr="00382BBC">
        <w:rPr>
          <w:color w:val="000000" w:themeColor="text1"/>
          <w:highlight w:val="yellow"/>
          <w:lang w:eastAsia="ko-KR"/>
        </w:rPr>
        <w:t>.</w:t>
      </w:r>
      <w:r w:rsidR="00CA0A4D" w:rsidRPr="00382BBC">
        <w:rPr>
          <w:color w:val="000000" w:themeColor="text1"/>
          <w:highlight w:val="yellow"/>
          <w:lang w:eastAsia="ko-KR"/>
        </w:rPr>
        <w:t xml:space="preserve"> </w:t>
      </w:r>
      <w:r w:rsidR="004946A5" w:rsidRPr="00382BBC">
        <w:rPr>
          <w:color w:val="000000" w:themeColor="text1"/>
          <w:highlight w:val="yellow"/>
          <w:lang w:eastAsia="ko-KR"/>
        </w:rPr>
        <w:t>Turn over the dish and hang on the drop</w:t>
      </w:r>
      <w:r w:rsidR="0083091D" w:rsidRPr="00382BBC">
        <w:rPr>
          <w:color w:val="000000" w:themeColor="text1"/>
          <w:highlight w:val="yellow"/>
          <w:lang w:eastAsia="ko-KR"/>
        </w:rPr>
        <w:t>let</w:t>
      </w:r>
      <w:r w:rsidR="004946A5" w:rsidRPr="00382BBC">
        <w:rPr>
          <w:color w:val="000000" w:themeColor="text1"/>
          <w:highlight w:val="yellow"/>
          <w:lang w:eastAsia="ko-KR"/>
        </w:rPr>
        <w:t xml:space="preserve"> to the lid.</w:t>
      </w:r>
    </w:p>
    <w:p w14:paraId="0F37E1F1" w14:textId="77777777" w:rsidR="009B24EF" w:rsidRPr="00382BBC" w:rsidRDefault="009B24EF" w:rsidP="0033124B">
      <w:pPr>
        <w:pStyle w:val="NormalWeb"/>
        <w:widowControl/>
        <w:spacing w:before="0" w:beforeAutospacing="0" w:after="0" w:afterAutospacing="0"/>
        <w:rPr>
          <w:color w:val="000000" w:themeColor="text1"/>
          <w:lang w:eastAsia="ko-KR"/>
        </w:rPr>
      </w:pPr>
    </w:p>
    <w:p w14:paraId="202586A8" w14:textId="73D9B2F8" w:rsidR="00102E7F" w:rsidRPr="00382BBC" w:rsidRDefault="00102E7F" w:rsidP="0033124B">
      <w:pPr>
        <w:pStyle w:val="NormalWeb"/>
        <w:widowControl/>
        <w:spacing w:before="0" w:beforeAutospacing="0" w:after="0" w:afterAutospacing="0"/>
        <w:rPr>
          <w:color w:val="000000" w:themeColor="text1"/>
          <w:highlight w:val="yellow"/>
          <w:lang w:eastAsia="ko-KR"/>
        </w:rPr>
      </w:pPr>
      <w:r w:rsidRPr="00382BBC">
        <w:rPr>
          <w:color w:val="000000" w:themeColor="text1"/>
          <w:lang w:eastAsia="ko-KR"/>
        </w:rPr>
        <w:t xml:space="preserve">NOTE: </w:t>
      </w:r>
      <w:r w:rsidRPr="00382BBC">
        <w:rPr>
          <w:color w:val="000000" w:themeColor="text1"/>
          <w:szCs w:val="20"/>
        </w:rPr>
        <w:t>ROCK inhibitor is need</w:t>
      </w:r>
      <w:r w:rsidR="0032429B">
        <w:rPr>
          <w:color w:val="000000" w:themeColor="text1"/>
          <w:szCs w:val="20"/>
        </w:rPr>
        <w:t>ed</w:t>
      </w:r>
      <w:r w:rsidRPr="00382BBC">
        <w:rPr>
          <w:color w:val="000000" w:themeColor="text1"/>
          <w:szCs w:val="20"/>
        </w:rPr>
        <w:t xml:space="preserve"> </w:t>
      </w:r>
      <w:r w:rsidR="0032429B">
        <w:rPr>
          <w:color w:val="000000" w:themeColor="text1"/>
          <w:szCs w:val="20"/>
        </w:rPr>
        <w:t>during</w:t>
      </w:r>
      <w:r w:rsidRPr="00382BBC">
        <w:rPr>
          <w:color w:val="000000" w:themeColor="text1"/>
          <w:szCs w:val="20"/>
        </w:rPr>
        <w:t xml:space="preserve"> the attachment</w:t>
      </w:r>
      <w:r w:rsidR="0083091D" w:rsidRPr="00382BBC">
        <w:rPr>
          <w:color w:val="000000" w:themeColor="text1"/>
          <w:szCs w:val="20"/>
          <w:lang w:eastAsia="ko-KR"/>
        </w:rPr>
        <w:t xml:space="preserve"> step</w:t>
      </w:r>
      <w:r w:rsidRPr="00382BBC">
        <w:rPr>
          <w:color w:val="000000" w:themeColor="text1"/>
          <w:szCs w:val="20"/>
        </w:rPr>
        <w:t xml:space="preserve"> in the</w:t>
      </w:r>
      <w:r w:rsidRPr="00382BBC">
        <w:rPr>
          <w:color w:val="000000" w:themeColor="text1"/>
          <w:szCs w:val="20"/>
          <w:lang w:eastAsia="ko-KR"/>
        </w:rPr>
        <w:t xml:space="preserve"> maint</w:t>
      </w:r>
      <w:r w:rsidR="00977603" w:rsidRPr="00382BBC">
        <w:rPr>
          <w:color w:val="000000" w:themeColor="text1"/>
          <w:szCs w:val="20"/>
          <w:lang w:eastAsia="ko-KR"/>
        </w:rPr>
        <w:t>enance</w:t>
      </w:r>
      <w:r w:rsidR="009B24EF" w:rsidRPr="00382BBC">
        <w:rPr>
          <w:color w:val="000000" w:themeColor="text1"/>
          <w:szCs w:val="20"/>
          <w:lang w:eastAsia="ko-KR"/>
        </w:rPr>
        <w:t xml:space="preserve"> </w:t>
      </w:r>
      <w:r w:rsidRPr="00382BBC">
        <w:rPr>
          <w:color w:val="000000" w:themeColor="text1"/>
          <w:szCs w:val="20"/>
          <w:lang w:eastAsia="ko-KR"/>
        </w:rPr>
        <w:t>and</w:t>
      </w:r>
      <w:r w:rsidRPr="00382BBC">
        <w:rPr>
          <w:color w:val="000000" w:themeColor="text1"/>
          <w:szCs w:val="20"/>
        </w:rPr>
        <w:t xml:space="preserve"> differentiation process.</w:t>
      </w:r>
      <w:r w:rsidRPr="00382BBC">
        <w:rPr>
          <w:color w:val="000000" w:themeColor="text1"/>
          <w:szCs w:val="20"/>
          <w:lang w:eastAsia="ko-KR"/>
        </w:rPr>
        <w:t xml:space="preserve"> </w:t>
      </w:r>
      <w:r w:rsidR="0032429B">
        <w:rPr>
          <w:color w:val="000000" w:themeColor="text1"/>
          <w:lang w:eastAsia="ko-KR"/>
        </w:rPr>
        <w:t>A</w:t>
      </w:r>
      <w:r w:rsidRPr="00382BBC">
        <w:rPr>
          <w:color w:val="000000" w:themeColor="text1"/>
          <w:lang w:eastAsia="ko-KR"/>
        </w:rPr>
        <w:t xml:space="preserve">dd the ROCK inhibitor </w:t>
      </w:r>
      <w:r w:rsidR="0032429B">
        <w:rPr>
          <w:color w:val="000000" w:themeColor="text1"/>
          <w:lang w:eastAsia="ko-KR"/>
        </w:rPr>
        <w:t xml:space="preserve">only </w:t>
      </w:r>
      <w:r w:rsidRPr="00382BBC">
        <w:rPr>
          <w:color w:val="000000" w:themeColor="text1"/>
          <w:lang w:eastAsia="ko-KR"/>
        </w:rPr>
        <w:t xml:space="preserve">at </w:t>
      </w:r>
      <w:r w:rsidR="0032429B">
        <w:rPr>
          <w:color w:val="000000" w:themeColor="text1"/>
          <w:lang w:eastAsia="ko-KR"/>
        </w:rPr>
        <w:t xml:space="preserve">the </w:t>
      </w:r>
      <w:r w:rsidRPr="00382BBC">
        <w:rPr>
          <w:color w:val="000000" w:themeColor="text1"/>
          <w:lang w:eastAsia="ko-KR"/>
        </w:rPr>
        <w:t xml:space="preserve">EB </w:t>
      </w:r>
      <w:r w:rsidR="00096CE0" w:rsidRPr="00382BBC">
        <w:rPr>
          <w:color w:val="000000" w:themeColor="text1"/>
          <w:lang w:eastAsia="ko-KR"/>
        </w:rPr>
        <w:t xml:space="preserve">aggregation </w:t>
      </w:r>
      <w:r w:rsidRPr="00382BBC">
        <w:rPr>
          <w:color w:val="000000" w:themeColor="text1"/>
          <w:lang w:eastAsia="ko-KR"/>
        </w:rPr>
        <w:t>stage.</w:t>
      </w:r>
    </w:p>
    <w:p w14:paraId="2E633CC0" w14:textId="77777777" w:rsidR="009924AC" w:rsidRPr="00382BBC" w:rsidRDefault="009924AC" w:rsidP="0033124B">
      <w:pPr>
        <w:pStyle w:val="NormalWeb"/>
        <w:widowControl/>
        <w:spacing w:before="0" w:beforeAutospacing="0" w:after="0" w:afterAutospacing="0"/>
        <w:rPr>
          <w:color w:val="000000" w:themeColor="text1"/>
          <w:highlight w:val="yellow"/>
          <w:lang w:eastAsia="ko-KR"/>
        </w:rPr>
      </w:pPr>
    </w:p>
    <w:p w14:paraId="3ED30F1A" w14:textId="66BCA934" w:rsidR="0082408B" w:rsidRPr="00382BBC" w:rsidRDefault="0082408B" w:rsidP="0033124B">
      <w:pPr>
        <w:pStyle w:val="NormalWeb"/>
        <w:widowControl/>
        <w:numPr>
          <w:ilvl w:val="2"/>
          <w:numId w:val="3"/>
        </w:numPr>
        <w:spacing w:before="0" w:beforeAutospacing="0" w:after="0" w:afterAutospacing="0"/>
        <w:rPr>
          <w:color w:val="000000" w:themeColor="text1"/>
          <w:highlight w:val="yellow"/>
        </w:rPr>
      </w:pPr>
      <w:r w:rsidRPr="00382BBC">
        <w:rPr>
          <w:color w:val="000000" w:themeColor="text1"/>
          <w:highlight w:val="yellow"/>
          <w:lang w:eastAsia="ko-KR"/>
        </w:rPr>
        <w:t xml:space="preserve">Incubate the droplets at 37 </w:t>
      </w:r>
      <w:r w:rsidR="0032429B">
        <w:rPr>
          <w:color w:val="000000" w:themeColor="text1"/>
          <w:highlight w:val="yellow"/>
          <w:lang w:eastAsia="ko-KR"/>
        </w:rPr>
        <w:t>°C</w:t>
      </w:r>
      <w:r w:rsidR="004D20AA" w:rsidRPr="00382BBC">
        <w:rPr>
          <w:rFonts w:eastAsia="Malgun Gothic"/>
          <w:color w:val="000000" w:themeColor="text1"/>
          <w:highlight w:val="yellow"/>
          <w:lang w:eastAsia="ko-KR"/>
        </w:rPr>
        <w:t xml:space="preserve"> </w:t>
      </w:r>
      <w:r w:rsidR="00337E82" w:rsidRPr="00382BBC">
        <w:rPr>
          <w:rFonts w:eastAsia="Malgun Gothic"/>
          <w:color w:val="000000" w:themeColor="text1"/>
          <w:highlight w:val="yellow"/>
          <w:lang w:eastAsia="ko-KR"/>
        </w:rPr>
        <w:t>with</w:t>
      </w:r>
      <w:r w:rsidR="003A7067" w:rsidRPr="00382BBC">
        <w:rPr>
          <w:rFonts w:eastAsia="Malgun Gothic"/>
          <w:color w:val="000000" w:themeColor="text1"/>
          <w:highlight w:val="yellow"/>
          <w:lang w:eastAsia="ko-KR"/>
        </w:rPr>
        <w:t xml:space="preserve"> </w:t>
      </w:r>
      <w:r w:rsidRPr="00382BBC">
        <w:rPr>
          <w:rFonts w:eastAsia="Malgun Gothic"/>
          <w:color w:val="000000" w:themeColor="text1"/>
          <w:highlight w:val="yellow"/>
          <w:lang w:eastAsia="ko-KR"/>
        </w:rPr>
        <w:t>5% CO</w:t>
      </w:r>
      <w:r w:rsidRPr="00382BBC">
        <w:rPr>
          <w:rFonts w:eastAsia="Malgun Gothic"/>
          <w:color w:val="000000" w:themeColor="text1"/>
          <w:highlight w:val="yellow"/>
          <w:vertAlign w:val="subscript"/>
          <w:lang w:eastAsia="ko-KR"/>
        </w:rPr>
        <w:t>2</w:t>
      </w:r>
      <w:r w:rsidRPr="00382BBC">
        <w:rPr>
          <w:rFonts w:eastAsia="Malgun Gothic"/>
          <w:color w:val="000000" w:themeColor="text1"/>
          <w:highlight w:val="yellow"/>
          <w:lang w:eastAsia="ko-KR"/>
        </w:rPr>
        <w:t xml:space="preserve"> </w:t>
      </w:r>
      <w:r w:rsidR="00357C6D" w:rsidRPr="00382BBC">
        <w:rPr>
          <w:rFonts w:eastAsia="Malgun Gothic"/>
          <w:color w:val="000000" w:themeColor="text1"/>
          <w:highlight w:val="yellow"/>
          <w:lang w:eastAsia="ko-KR"/>
        </w:rPr>
        <w:t xml:space="preserve">for </w:t>
      </w:r>
      <w:r w:rsidR="0083091D" w:rsidRPr="00382BBC">
        <w:rPr>
          <w:rFonts w:eastAsia="Malgun Gothic"/>
          <w:color w:val="000000" w:themeColor="text1"/>
          <w:highlight w:val="yellow"/>
          <w:lang w:eastAsia="ko-KR"/>
        </w:rPr>
        <w:t>1 day.</w:t>
      </w:r>
    </w:p>
    <w:p w14:paraId="7B27B04E" w14:textId="77777777" w:rsidR="009924AC" w:rsidRPr="00382BBC" w:rsidRDefault="009924AC" w:rsidP="0033124B">
      <w:pPr>
        <w:pStyle w:val="NormalWeb"/>
        <w:widowControl/>
        <w:spacing w:before="0" w:beforeAutospacing="0" w:after="0" w:afterAutospacing="0"/>
        <w:rPr>
          <w:color w:val="000000" w:themeColor="text1"/>
          <w:highlight w:val="yellow"/>
        </w:rPr>
      </w:pPr>
    </w:p>
    <w:p w14:paraId="49770818" w14:textId="325EDEF7" w:rsidR="005C2F46" w:rsidRPr="00382BBC" w:rsidRDefault="003A7067" w:rsidP="0033124B">
      <w:pPr>
        <w:pStyle w:val="NormalWeb"/>
        <w:widowControl/>
        <w:numPr>
          <w:ilvl w:val="2"/>
          <w:numId w:val="3"/>
        </w:numPr>
        <w:spacing w:before="0" w:beforeAutospacing="0" w:after="0" w:afterAutospacing="0"/>
        <w:rPr>
          <w:color w:val="000000" w:themeColor="text1"/>
          <w:highlight w:val="yellow"/>
          <w:lang w:eastAsia="ko-KR"/>
        </w:rPr>
      </w:pPr>
      <w:r w:rsidRPr="00382BBC">
        <w:rPr>
          <w:color w:val="000000" w:themeColor="text1"/>
          <w:highlight w:val="yellow"/>
          <w:lang w:eastAsia="ko-KR"/>
        </w:rPr>
        <w:t xml:space="preserve">The </w:t>
      </w:r>
      <w:r w:rsidR="0016333E" w:rsidRPr="00382BBC">
        <w:rPr>
          <w:color w:val="000000" w:themeColor="text1"/>
          <w:highlight w:val="yellow"/>
          <w:lang w:eastAsia="ko-KR"/>
        </w:rPr>
        <w:t>next</w:t>
      </w:r>
      <w:r w:rsidRPr="00382BBC">
        <w:rPr>
          <w:color w:val="000000" w:themeColor="text1"/>
          <w:highlight w:val="yellow"/>
          <w:lang w:eastAsia="ko-KR"/>
        </w:rPr>
        <w:t xml:space="preserve"> day</w:t>
      </w:r>
      <w:r w:rsidR="0032429B">
        <w:rPr>
          <w:color w:val="000000" w:themeColor="text1"/>
          <w:highlight w:val="yellow"/>
          <w:lang w:eastAsia="ko-KR"/>
        </w:rPr>
        <w:t>,</w:t>
      </w:r>
      <w:r w:rsidR="0082408B" w:rsidRPr="00382BBC">
        <w:rPr>
          <w:color w:val="000000" w:themeColor="text1"/>
          <w:highlight w:val="yellow"/>
          <w:lang w:eastAsia="ko-KR"/>
        </w:rPr>
        <w:t xml:space="preserve"> harvest the</w:t>
      </w:r>
      <w:r w:rsidR="00C17E02" w:rsidRPr="00382BBC">
        <w:rPr>
          <w:color w:val="000000" w:themeColor="text1"/>
          <w:highlight w:val="yellow"/>
          <w:lang w:eastAsia="ko-KR"/>
        </w:rPr>
        <w:t xml:space="preserve"> 100</w:t>
      </w:r>
      <w:r w:rsidR="0082408B" w:rsidRPr="00382BBC">
        <w:rPr>
          <w:color w:val="000000" w:themeColor="text1"/>
          <w:highlight w:val="yellow"/>
          <w:lang w:eastAsia="ko-KR"/>
        </w:rPr>
        <w:t xml:space="preserve"> EBs</w:t>
      </w:r>
      <w:r w:rsidR="001E31EE" w:rsidRPr="00382BBC">
        <w:rPr>
          <w:color w:val="000000" w:themeColor="text1"/>
          <w:highlight w:val="yellow"/>
          <w:lang w:eastAsia="ko-KR"/>
        </w:rPr>
        <w:t xml:space="preserve"> and use </w:t>
      </w:r>
      <w:r w:rsidR="0032429B">
        <w:rPr>
          <w:color w:val="000000" w:themeColor="text1"/>
          <w:highlight w:val="yellow"/>
          <w:lang w:eastAsia="ko-KR"/>
        </w:rPr>
        <w:t xml:space="preserve">them </w:t>
      </w:r>
      <w:r w:rsidR="001E31EE" w:rsidRPr="00382BBC">
        <w:rPr>
          <w:color w:val="000000" w:themeColor="text1"/>
          <w:highlight w:val="yellow"/>
          <w:lang w:eastAsia="ko-KR"/>
        </w:rPr>
        <w:t>for differentiation.</w:t>
      </w:r>
      <w:r w:rsidR="005C2F46" w:rsidRPr="00382BBC">
        <w:rPr>
          <w:color w:val="000000" w:themeColor="text1"/>
          <w:highlight w:val="yellow"/>
          <w:lang w:eastAsia="ko-KR"/>
        </w:rPr>
        <w:t xml:space="preserve"> Wash out the lid of plate with </w:t>
      </w:r>
      <w:r w:rsidR="009A0E3C" w:rsidRPr="00382BBC">
        <w:rPr>
          <w:color w:val="000000" w:themeColor="text1"/>
          <w:highlight w:val="yellow"/>
          <w:lang w:eastAsia="ko-KR"/>
        </w:rPr>
        <w:t>iPSC medium</w:t>
      </w:r>
      <w:r w:rsidR="005C2F46" w:rsidRPr="00382BBC">
        <w:rPr>
          <w:color w:val="000000" w:themeColor="text1"/>
          <w:highlight w:val="yellow"/>
          <w:lang w:eastAsia="ko-KR"/>
        </w:rPr>
        <w:t xml:space="preserve"> </w:t>
      </w:r>
      <w:r w:rsidR="009D61CF" w:rsidRPr="00382BBC">
        <w:rPr>
          <w:color w:val="000000" w:themeColor="text1"/>
          <w:highlight w:val="yellow"/>
          <w:lang w:eastAsia="ko-KR"/>
        </w:rPr>
        <w:t>(E8 medium)</w:t>
      </w:r>
      <w:r w:rsidR="005C2F46" w:rsidRPr="00382BBC">
        <w:rPr>
          <w:color w:val="000000" w:themeColor="text1"/>
          <w:highlight w:val="yellow"/>
          <w:lang w:eastAsia="ko-KR"/>
        </w:rPr>
        <w:t xml:space="preserve"> or PBS and harvest </w:t>
      </w:r>
      <w:r w:rsidR="0032429B">
        <w:rPr>
          <w:color w:val="000000" w:themeColor="text1"/>
          <w:highlight w:val="yellow"/>
          <w:lang w:eastAsia="ko-KR"/>
        </w:rPr>
        <w:t xml:space="preserve">its contents </w:t>
      </w:r>
      <w:r w:rsidR="005C2F46" w:rsidRPr="00382BBC">
        <w:rPr>
          <w:color w:val="000000" w:themeColor="text1"/>
          <w:highlight w:val="yellow"/>
          <w:lang w:eastAsia="ko-KR"/>
        </w:rPr>
        <w:t xml:space="preserve">to </w:t>
      </w:r>
      <w:r w:rsidR="0032429B">
        <w:rPr>
          <w:color w:val="000000" w:themeColor="text1"/>
          <w:highlight w:val="yellow"/>
          <w:lang w:eastAsia="ko-KR"/>
        </w:rPr>
        <w:t xml:space="preserve">a </w:t>
      </w:r>
      <w:r w:rsidR="005C2F46" w:rsidRPr="00382BBC">
        <w:rPr>
          <w:color w:val="000000" w:themeColor="text1"/>
          <w:highlight w:val="yellow"/>
          <w:lang w:eastAsia="ko-KR"/>
        </w:rPr>
        <w:t xml:space="preserve">50 mL conical tube. Maintain </w:t>
      </w:r>
      <w:r w:rsidR="0032429B">
        <w:rPr>
          <w:color w:val="000000" w:themeColor="text1"/>
          <w:highlight w:val="yellow"/>
          <w:lang w:eastAsia="ko-KR"/>
        </w:rPr>
        <w:t xml:space="preserve">the EBs </w:t>
      </w:r>
      <w:r w:rsidR="005C2F46" w:rsidRPr="00382BBC">
        <w:rPr>
          <w:color w:val="000000" w:themeColor="text1"/>
          <w:highlight w:val="yellow"/>
          <w:lang w:eastAsia="ko-KR"/>
        </w:rPr>
        <w:t xml:space="preserve">at RT for 1 min to settle </w:t>
      </w:r>
      <w:r w:rsidR="0032429B">
        <w:rPr>
          <w:color w:val="000000" w:themeColor="text1"/>
          <w:highlight w:val="yellow"/>
          <w:lang w:eastAsia="ko-KR"/>
        </w:rPr>
        <w:t xml:space="preserve">them </w:t>
      </w:r>
      <w:r w:rsidR="005C2F46" w:rsidRPr="00382BBC">
        <w:rPr>
          <w:color w:val="000000" w:themeColor="text1"/>
          <w:highlight w:val="yellow"/>
          <w:lang w:eastAsia="ko-KR"/>
        </w:rPr>
        <w:t>down</w:t>
      </w:r>
      <w:r w:rsidR="006C4A4C" w:rsidRPr="00382BBC">
        <w:rPr>
          <w:color w:val="000000" w:themeColor="text1"/>
          <w:highlight w:val="yellow"/>
          <w:lang w:eastAsia="ko-KR"/>
        </w:rPr>
        <w:t>. Aspirate</w:t>
      </w:r>
      <w:r w:rsidR="004A4380" w:rsidRPr="00382BBC">
        <w:rPr>
          <w:color w:val="000000" w:themeColor="text1"/>
          <w:highlight w:val="yellow"/>
          <w:lang w:eastAsia="ko-KR"/>
        </w:rPr>
        <w:t xml:space="preserve"> the supernatant</w:t>
      </w:r>
      <w:r w:rsidR="0032429B">
        <w:rPr>
          <w:color w:val="000000" w:themeColor="text1"/>
          <w:highlight w:val="yellow"/>
          <w:lang w:eastAsia="ko-KR"/>
        </w:rPr>
        <w:t>,</w:t>
      </w:r>
      <w:r w:rsidR="004A4380" w:rsidRPr="00382BBC">
        <w:rPr>
          <w:color w:val="000000" w:themeColor="text1"/>
          <w:highlight w:val="yellow"/>
          <w:lang w:eastAsia="ko-KR"/>
        </w:rPr>
        <w:t xml:space="preserve"> resuspend</w:t>
      </w:r>
      <w:r w:rsidR="006C4A4C" w:rsidRPr="00382BBC">
        <w:rPr>
          <w:color w:val="000000" w:themeColor="text1"/>
          <w:highlight w:val="yellow"/>
          <w:lang w:eastAsia="ko-KR"/>
        </w:rPr>
        <w:t xml:space="preserve"> </w:t>
      </w:r>
      <w:r w:rsidR="008235C2">
        <w:rPr>
          <w:color w:val="000000" w:themeColor="text1"/>
          <w:highlight w:val="yellow"/>
          <w:lang w:eastAsia="ko-KR"/>
        </w:rPr>
        <w:t>the EBs with</w:t>
      </w:r>
      <w:r w:rsidR="004A4380" w:rsidRPr="00382BBC">
        <w:rPr>
          <w:color w:val="000000" w:themeColor="text1"/>
          <w:highlight w:val="yellow"/>
          <w:lang w:eastAsia="ko-KR"/>
        </w:rPr>
        <w:t xml:space="preserve"> </w:t>
      </w:r>
      <w:r w:rsidR="006C4A4C" w:rsidRPr="00382BBC">
        <w:rPr>
          <w:color w:val="000000" w:themeColor="text1"/>
          <w:highlight w:val="yellow"/>
          <w:lang w:eastAsia="ko-KR"/>
        </w:rPr>
        <w:t>E8 medium</w:t>
      </w:r>
      <w:r w:rsidR="0032429B">
        <w:rPr>
          <w:color w:val="000000" w:themeColor="text1"/>
          <w:highlight w:val="yellow"/>
          <w:lang w:eastAsia="ko-KR"/>
        </w:rPr>
        <w:t>,</w:t>
      </w:r>
      <w:r w:rsidR="006C4A4C" w:rsidRPr="00382BBC">
        <w:rPr>
          <w:color w:val="000000" w:themeColor="text1"/>
          <w:highlight w:val="yellow"/>
          <w:lang w:eastAsia="ko-KR"/>
        </w:rPr>
        <w:t xml:space="preserve"> and maintain </w:t>
      </w:r>
      <w:r w:rsidR="008235C2">
        <w:rPr>
          <w:color w:val="000000" w:themeColor="text1"/>
          <w:highlight w:val="yellow"/>
          <w:lang w:eastAsia="ko-KR"/>
        </w:rPr>
        <w:t>them</w:t>
      </w:r>
      <w:r w:rsidR="004A4380" w:rsidRPr="00382BBC">
        <w:rPr>
          <w:color w:val="000000" w:themeColor="text1"/>
          <w:highlight w:val="yellow"/>
          <w:lang w:eastAsia="ko-KR"/>
        </w:rPr>
        <w:t xml:space="preserve"> </w:t>
      </w:r>
      <w:r w:rsidR="0032429B">
        <w:rPr>
          <w:color w:val="000000" w:themeColor="text1"/>
          <w:highlight w:val="yellow"/>
          <w:lang w:eastAsia="ko-KR"/>
        </w:rPr>
        <w:t>in a</w:t>
      </w:r>
      <w:r w:rsidR="004A4380" w:rsidRPr="00382BBC">
        <w:rPr>
          <w:color w:val="000000" w:themeColor="text1"/>
          <w:highlight w:val="yellow"/>
          <w:lang w:eastAsia="ko-KR"/>
        </w:rPr>
        <w:t xml:space="preserve"> </w:t>
      </w:r>
      <w:r w:rsidR="001B22EC" w:rsidRPr="00382BBC">
        <w:rPr>
          <w:color w:val="000000" w:themeColor="text1"/>
          <w:highlight w:val="yellow"/>
          <w:lang w:eastAsia="ko-KR"/>
        </w:rPr>
        <w:t xml:space="preserve">90 mm </w:t>
      </w:r>
      <w:r w:rsidR="0032429B">
        <w:rPr>
          <w:color w:val="000000" w:themeColor="text1"/>
          <w:highlight w:val="yellow"/>
          <w:lang w:eastAsia="ko-KR"/>
        </w:rPr>
        <w:t>P</w:t>
      </w:r>
      <w:r w:rsidR="004A4380" w:rsidRPr="00382BBC">
        <w:rPr>
          <w:color w:val="000000" w:themeColor="text1"/>
          <w:highlight w:val="yellow"/>
          <w:lang w:eastAsia="ko-KR"/>
        </w:rPr>
        <w:t xml:space="preserve">etri dish </w:t>
      </w:r>
      <w:r w:rsidR="00411FBB" w:rsidRPr="00382BBC">
        <w:rPr>
          <w:color w:val="000000" w:themeColor="text1"/>
          <w:highlight w:val="yellow"/>
          <w:lang w:eastAsia="ko-KR"/>
        </w:rPr>
        <w:t xml:space="preserve">until </w:t>
      </w:r>
      <w:r w:rsidR="0032429B">
        <w:rPr>
          <w:color w:val="000000" w:themeColor="text1"/>
          <w:highlight w:val="yellow"/>
          <w:lang w:eastAsia="ko-KR"/>
        </w:rPr>
        <w:t>the</w:t>
      </w:r>
      <w:r w:rsidR="004A4380" w:rsidRPr="00382BBC">
        <w:rPr>
          <w:color w:val="000000" w:themeColor="text1"/>
          <w:highlight w:val="yellow"/>
          <w:lang w:eastAsia="ko-KR"/>
        </w:rPr>
        <w:t xml:space="preserve"> differentiation</w:t>
      </w:r>
      <w:r w:rsidR="006C4A4C" w:rsidRPr="00382BBC">
        <w:rPr>
          <w:color w:val="000000" w:themeColor="text1"/>
          <w:highlight w:val="yellow"/>
          <w:lang w:eastAsia="ko-KR"/>
        </w:rPr>
        <w:t>.</w:t>
      </w:r>
    </w:p>
    <w:p w14:paraId="4B4578F2" w14:textId="1B25A72A" w:rsidR="00E94C85" w:rsidRPr="00382BBC" w:rsidRDefault="00E94C85" w:rsidP="0033124B">
      <w:pPr>
        <w:pStyle w:val="NormalWeb"/>
        <w:widowControl/>
        <w:spacing w:before="0" w:beforeAutospacing="0" w:after="0" w:afterAutospacing="0"/>
        <w:rPr>
          <w:color w:val="000000" w:themeColor="text1"/>
          <w:highlight w:val="yellow"/>
          <w:lang w:eastAsia="ko-KR"/>
        </w:rPr>
      </w:pPr>
    </w:p>
    <w:p w14:paraId="64DD14F7" w14:textId="77777777" w:rsidR="001761F1" w:rsidRDefault="006C3E3B" w:rsidP="0033124B">
      <w:pPr>
        <w:pStyle w:val="NormalWeb"/>
        <w:widowControl/>
        <w:numPr>
          <w:ilvl w:val="1"/>
          <w:numId w:val="3"/>
        </w:numPr>
        <w:spacing w:before="0" w:beforeAutospacing="0" w:after="0" w:afterAutospacing="0"/>
        <w:rPr>
          <w:b/>
          <w:color w:val="000000" w:themeColor="text1"/>
          <w:highlight w:val="yellow"/>
        </w:rPr>
      </w:pPr>
      <w:r w:rsidRPr="00267516">
        <w:rPr>
          <w:b/>
          <w:color w:val="000000" w:themeColor="text1"/>
          <w:highlight w:val="yellow"/>
        </w:rPr>
        <w:t>Differentiation of CBMC-iPSC</w:t>
      </w:r>
      <w:r w:rsidR="001761F1">
        <w:rPr>
          <w:b/>
          <w:color w:val="000000" w:themeColor="text1"/>
          <w:highlight w:val="yellow"/>
        </w:rPr>
        <w:t>s</w:t>
      </w:r>
      <w:r w:rsidRPr="00267516">
        <w:rPr>
          <w:b/>
          <w:color w:val="000000" w:themeColor="text1"/>
          <w:highlight w:val="yellow"/>
        </w:rPr>
        <w:t xml:space="preserve"> into keratinocytes</w:t>
      </w:r>
      <w:r w:rsidR="003F0EB0" w:rsidRPr="00267516">
        <w:rPr>
          <w:b/>
          <w:color w:val="000000" w:themeColor="text1"/>
          <w:highlight w:val="yellow"/>
        </w:rPr>
        <w:t xml:space="preserve"> </w:t>
      </w:r>
    </w:p>
    <w:p w14:paraId="5E147E91" w14:textId="77777777" w:rsidR="001761F1" w:rsidRDefault="001761F1" w:rsidP="001761F1">
      <w:pPr>
        <w:pStyle w:val="NormalWeb"/>
        <w:widowControl/>
        <w:spacing w:before="0" w:beforeAutospacing="0" w:after="0" w:afterAutospacing="0"/>
        <w:rPr>
          <w:b/>
          <w:color w:val="000000" w:themeColor="text1"/>
          <w:highlight w:val="yellow"/>
        </w:rPr>
      </w:pPr>
    </w:p>
    <w:p w14:paraId="0F45C560" w14:textId="18A489EA" w:rsidR="009924AC" w:rsidRPr="00267516" w:rsidRDefault="001761F1" w:rsidP="00267516">
      <w:pPr>
        <w:pStyle w:val="NormalWeb"/>
        <w:widowControl/>
        <w:spacing w:before="0" w:beforeAutospacing="0" w:after="0" w:afterAutospacing="0"/>
        <w:rPr>
          <w:b/>
          <w:color w:val="000000" w:themeColor="text1"/>
          <w:highlight w:val="yellow"/>
        </w:rPr>
      </w:pPr>
      <w:r>
        <w:rPr>
          <w:color w:val="000000" w:themeColor="text1"/>
          <w:highlight w:val="yellow"/>
        </w:rPr>
        <w:t>NOTE: Fo</w:t>
      </w:r>
      <w:r w:rsidRPr="001761F1">
        <w:rPr>
          <w:color w:val="000000" w:themeColor="text1"/>
          <w:highlight w:val="yellow"/>
        </w:rPr>
        <w:t xml:space="preserve">r </w:t>
      </w:r>
      <w:r w:rsidRPr="00267516">
        <w:rPr>
          <w:color w:val="000000" w:themeColor="text1"/>
          <w:highlight w:val="yellow"/>
        </w:rPr>
        <w:t>a s</w:t>
      </w:r>
      <w:r w:rsidRPr="00267516">
        <w:rPr>
          <w:rFonts w:eastAsiaTheme="minorHAnsi"/>
          <w:color w:val="000000" w:themeColor="text1"/>
          <w:highlight w:val="yellow"/>
        </w:rPr>
        <w:t xml:space="preserve">cheme of </w:t>
      </w:r>
      <w:r>
        <w:rPr>
          <w:rFonts w:eastAsiaTheme="minorHAnsi"/>
          <w:color w:val="000000" w:themeColor="text1"/>
          <w:highlight w:val="yellow"/>
        </w:rPr>
        <w:t xml:space="preserve">the </w:t>
      </w:r>
      <w:r w:rsidRPr="00267516">
        <w:rPr>
          <w:rFonts w:eastAsiaTheme="minorHAnsi"/>
          <w:color w:val="000000" w:themeColor="text1"/>
          <w:highlight w:val="yellow"/>
        </w:rPr>
        <w:t>keratinocyte differentiation from CBMC-iPSCs, see</w:t>
      </w:r>
      <w:r w:rsidRPr="001761F1">
        <w:rPr>
          <w:b/>
          <w:color w:val="000000" w:themeColor="text1"/>
          <w:highlight w:val="yellow"/>
        </w:rPr>
        <w:t xml:space="preserve"> </w:t>
      </w:r>
      <w:r w:rsidR="003F0EB0" w:rsidRPr="00267516">
        <w:rPr>
          <w:b/>
          <w:color w:val="000000" w:themeColor="text1"/>
          <w:highlight w:val="yellow"/>
        </w:rPr>
        <w:t>Figure 1A</w:t>
      </w:r>
      <w:r w:rsidRPr="00267516">
        <w:rPr>
          <w:color w:val="000000" w:themeColor="text1"/>
          <w:highlight w:val="yellow"/>
        </w:rPr>
        <w:t>.</w:t>
      </w:r>
    </w:p>
    <w:p w14:paraId="0FA41CED" w14:textId="77777777" w:rsidR="009924AC" w:rsidRPr="00382BBC" w:rsidRDefault="009924AC" w:rsidP="0033124B">
      <w:pPr>
        <w:pStyle w:val="NormalWeb"/>
        <w:widowControl/>
        <w:spacing w:before="0" w:beforeAutospacing="0" w:after="0" w:afterAutospacing="0"/>
        <w:rPr>
          <w:color w:val="000000" w:themeColor="text1"/>
        </w:rPr>
      </w:pPr>
    </w:p>
    <w:p w14:paraId="55660F1E" w14:textId="0FF7EFBE" w:rsidR="00B81874" w:rsidRPr="00382BBC" w:rsidRDefault="0042599A" w:rsidP="0033124B">
      <w:pPr>
        <w:pStyle w:val="NormalWeb"/>
        <w:widowControl/>
        <w:numPr>
          <w:ilvl w:val="2"/>
          <w:numId w:val="3"/>
        </w:numPr>
        <w:spacing w:before="0" w:beforeAutospacing="0" w:after="0" w:afterAutospacing="0"/>
        <w:rPr>
          <w:color w:val="000000" w:themeColor="text1"/>
          <w:highlight w:val="yellow"/>
        </w:rPr>
      </w:pPr>
      <w:r w:rsidRPr="00382BBC">
        <w:rPr>
          <w:color w:val="000000" w:themeColor="text1"/>
          <w:highlight w:val="yellow"/>
        </w:rPr>
        <w:t xml:space="preserve">Harvest the 100 EBs to </w:t>
      </w:r>
      <w:r w:rsidR="008235C2">
        <w:rPr>
          <w:color w:val="000000" w:themeColor="text1"/>
          <w:highlight w:val="yellow"/>
        </w:rPr>
        <w:t xml:space="preserve">a </w:t>
      </w:r>
      <w:r w:rsidRPr="00382BBC">
        <w:rPr>
          <w:color w:val="000000" w:themeColor="text1"/>
          <w:highlight w:val="yellow"/>
        </w:rPr>
        <w:t>50 mL conical tube</w:t>
      </w:r>
      <w:r w:rsidR="004A3F02" w:rsidRPr="00382BBC">
        <w:rPr>
          <w:color w:val="000000" w:themeColor="text1"/>
          <w:highlight w:val="yellow"/>
        </w:rPr>
        <w:t xml:space="preserve"> with </w:t>
      </w:r>
      <w:r w:rsidR="009A0E3C" w:rsidRPr="00382BBC">
        <w:rPr>
          <w:color w:val="000000" w:themeColor="text1"/>
          <w:highlight w:val="yellow"/>
        </w:rPr>
        <w:t>iPSC medium</w:t>
      </w:r>
      <w:r w:rsidR="004A3F02" w:rsidRPr="00382BBC">
        <w:rPr>
          <w:color w:val="000000" w:themeColor="text1"/>
          <w:highlight w:val="yellow"/>
        </w:rPr>
        <w:t xml:space="preserve"> or PBS. Maintain at RT for 1 min to settle down the EBs. </w:t>
      </w:r>
      <w:r w:rsidR="00E94C85" w:rsidRPr="00382BBC">
        <w:rPr>
          <w:color w:val="000000" w:themeColor="text1"/>
          <w:highlight w:val="yellow"/>
        </w:rPr>
        <w:t xml:space="preserve">Make sure they settle </w:t>
      </w:r>
      <w:r w:rsidR="008235C2">
        <w:rPr>
          <w:color w:val="000000" w:themeColor="text1"/>
          <w:highlight w:val="yellow"/>
        </w:rPr>
        <w:t>at</w:t>
      </w:r>
      <w:r w:rsidR="00E94C85" w:rsidRPr="00382BBC">
        <w:rPr>
          <w:color w:val="000000" w:themeColor="text1"/>
          <w:highlight w:val="yellow"/>
        </w:rPr>
        <w:t xml:space="preserve"> the bottom of the conical tube. </w:t>
      </w:r>
      <w:r w:rsidR="00B81874" w:rsidRPr="00382BBC">
        <w:rPr>
          <w:color w:val="000000" w:themeColor="text1"/>
          <w:highlight w:val="yellow"/>
        </w:rPr>
        <w:t>Aspirate the supernatant and resuspend</w:t>
      </w:r>
      <w:r w:rsidR="00A55DA1" w:rsidRPr="00382BBC">
        <w:rPr>
          <w:color w:val="000000" w:themeColor="text1"/>
          <w:highlight w:val="yellow"/>
        </w:rPr>
        <w:t xml:space="preserve"> the EBs</w:t>
      </w:r>
      <w:r w:rsidR="00B81874" w:rsidRPr="00382BBC">
        <w:rPr>
          <w:color w:val="000000" w:themeColor="text1"/>
          <w:highlight w:val="yellow"/>
        </w:rPr>
        <w:t xml:space="preserve"> </w:t>
      </w:r>
      <w:r w:rsidR="008235C2">
        <w:rPr>
          <w:color w:val="000000" w:themeColor="text1"/>
          <w:highlight w:val="yellow"/>
        </w:rPr>
        <w:t>with</w:t>
      </w:r>
      <w:r w:rsidR="00B81874" w:rsidRPr="00382BBC">
        <w:rPr>
          <w:color w:val="000000" w:themeColor="text1"/>
          <w:highlight w:val="yellow"/>
        </w:rPr>
        <w:t xml:space="preserve"> E8 medium with 1 ng/mL </w:t>
      </w:r>
      <w:r w:rsidR="008235C2">
        <w:rPr>
          <w:color w:val="000000" w:themeColor="text1"/>
          <w:highlight w:val="yellow"/>
        </w:rPr>
        <w:t>b</w:t>
      </w:r>
      <w:r w:rsidRPr="00382BBC">
        <w:rPr>
          <w:color w:val="000000" w:themeColor="text1"/>
          <w:highlight w:val="yellow"/>
        </w:rPr>
        <w:t xml:space="preserve">one morphogenetic </w:t>
      </w:r>
      <w:r w:rsidRPr="00382BBC">
        <w:rPr>
          <w:color w:val="000000" w:themeColor="text1"/>
          <w:highlight w:val="yellow"/>
        </w:rPr>
        <w:lastRenderedPageBreak/>
        <w:t>protein 4 (</w:t>
      </w:r>
      <w:r w:rsidR="00B81874" w:rsidRPr="00382BBC">
        <w:rPr>
          <w:color w:val="000000" w:themeColor="text1"/>
          <w:highlight w:val="yellow"/>
        </w:rPr>
        <w:t>BMP4</w:t>
      </w:r>
      <w:r w:rsidRPr="00382BBC">
        <w:rPr>
          <w:color w:val="000000" w:themeColor="text1"/>
          <w:highlight w:val="yellow"/>
        </w:rPr>
        <w:t>)</w:t>
      </w:r>
      <w:r w:rsidR="00A55DA1" w:rsidRPr="00382BBC">
        <w:rPr>
          <w:color w:val="000000" w:themeColor="text1"/>
          <w:highlight w:val="yellow"/>
        </w:rPr>
        <w:t>.</w:t>
      </w:r>
      <w:r w:rsidR="00B81874" w:rsidRPr="00382BBC">
        <w:rPr>
          <w:color w:val="000000" w:themeColor="text1"/>
          <w:highlight w:val="yellow"/>
        </w:rPr>
        <w:t xml:space="preserve"> </w:t>
      </w:r>
      <w:r w:rsidR="00A55DA1" w:rsidRPr="00382BBC">
        <w:rPr>
          <w:color w:val="000000" w:themeColor="text1"/>
          <w:highlight w:val="yellow"/>
        </w:rPr>
        <w:t xml:space="preserve">Transfer the EBs to </w:t>
      </w:r>
      <w:r w:rsidR="008235C2">
        <w:rPr>
          <w:color w:val="000000" w:themeColor="text1"/>
          <w:highlight w:val="yellow"/>
        </w:rPr>
        <w:t xml:space="preserve">a </w:t>
      </w:r>
      <w:r w:rsidR="00A55DA1" w:rsidRPr="00382BBC">
        <w:rPr>
          <w:color w:val="000000" w:themeColor="text1"/>
          <w:highlight w:val="yellow"/>
        </w:rPr>
        <w:t xml:space="preserve">90 mm </w:t>
      </w:r>
      <w:r w:rsidR="008235C2">
        <w:rPr>
          <w:color w:val="000000" w:themeColor="text1"/>
          <w:highlight w:val="yellow"/>
        </w:rPr>
        <w:t>P</w:t>
      </w:r>
      <w:r w:rsidR="00A55DA1" w:rsidRPr="00382BBC">
        <w:rPr>
          <w:color w:val="000000" w:themeColor="text1"/>
          <w:highlight w:val="yellow"/>
        </w:rPr>
        <w:t>etri dish and m</w:t>
      </w:r>
      <w:r w:rsidR="00B81874" w:rsidRPr="00382BBC">
        <w:rPr>
          <w:color w:val="000000" w:themeColor="text1"/>
          <w:highlight w:val="yellow"/>
        </w:rPr>
        <w:t xml:space="preserve">aintain </w:t>
      </w:r>
      <w:r w:rsidR="008235C2">
        <w:rPr>
          <w:color w:val="000000" w:themeColor="text1"/>
          <w:highlight w:val="yellow"/>
        </w:rPr>
        <w:t>them</w:t>
      </w:r>
      <w:r w:rsidR="00B81874" w:rsidRPr="00382BBC">
        <w:rPr>
          <w:color w:val="000000" w:themeColor="text1"/>
          <w:highlight w:val="yellow"/>
        </w:rPr>
        <w:t xml:space="preserve"> </w:t>
      </w:r>
      <w:r w:rsidR="00A55DA1" w:rsidRPr="00382BBC">
        <w:rPr>
          <w:color w:val="000000" w:themeColor="text1"/>
          <w:highlight w:val="yellow"/>
        </w:rPr>
        <w:t xml:space="preserve">at 37 </w:t>
      </w:r>
      <w:r w:rsidR="008235C2">
        <w:rPr>
          <w:color w:val="000000" w:themeColor="text1"/>
          <w:highlight w:val="yellow"/>
        </w:rPr>
        <w:t>°C</w:t>
      </w:r>
      <w:r w:rsidR="00A55DA1" w:rsidRPr="00382BBC">
        <w:rPr>
          <w:color w:val="000000" w:themeColor="text1"/>
          <w:highlight w:val="yellow"/>
        </w:rPr>
        <w:t xml:space="preserve"> with 5% CO</w:t>
      </w:r>
      <w:r w:rsidR="00A55DA1" w:rsidRPr="00382BBC">
        <w:rPr>
          <w:color w:val="000000" w:themeColor="text1"/>
          <w:highlight w:val="yellow"/>
          <w:vertAlign w:val="subscript"/>
        </w:rPr>
        <w:t>2</w:t>
      </w:r>
      <w:r w:rsidR="00A55DA1" w:rsidRPr="00382BBC">
        <w:rPr>
          <w:color w:val="000000" w:themeColor="text1"/>
          <w:highlight w:val="yellow"/>
        </w:rPr>
        <w:t xml:space="preserve"> for 1 day</w:t>
      </w:r>
      <w:r w:rsidR="003A1805" w:rsidRPr="00382BBC">
        <w:rPr>
          <w:color w:val="000000" w:themeColor="text1"/>
          <w:highlight w:val="yellow"/>
        </w:rPr>
        <w:t>.</w:t>
      </w:r>
      <w:r w:rsidR="00B81874" w:rsidRPr="00382BBC">
        <w:rPr>
          <w:color w:val="000000" w:themeColor="text1"/>
          <w:highlight w:val="yellow"/>
        </w:rPr>
        <w:t xml:space="preserve"> </w:t>
      </w:r>
    </w:p>
    <w:p w14:paraId="79BAC73D" w14:textId="77777777" w:rsidR="009924AC" w:rsidRPr="00382BBC" w:rsidRDefault="009924AC" w:rsidP="0033124B">
      <w:pPr>
        <w:pStyle w:val="NormalWeb"/>
        <w:widowControl/>
        <w:spacing w:before="0" w:beforeAutospacing="0" w:after="0" w:afterAutospacing="0"/>
        <w:rPr>
          <w:color w:val="000000" w:themeColor="text1"/>
        </w:rPr>
      </w:pPr>
    </w:p>
    <w:p w14:paraId="78CC97B5" w14:textId="7DD42AFC" w:rsidR="009D61CF" w:rsidRPr="00382BBC" w:rsidRDefault="008235C2" w:rsidP="0033124B">
      <w:pPr>
        <w:pStyle w:val="NormalWeb"/>
        <w:widowControl/>
        <w:numPr>
          <w:ilvl w:val="2"/>
          <w:numId w:val="3"/>
        </w:numPr>
        <w:spacing w:before="0" w:beforeAutospacing="0" w:after="0" w:afterAutospacing="0"/>
        <w:rPr>
          <w:color w:val="000000" w:themeColor="text1"/>
        </w:rPr>
      </w:pPr>
      <w:r>
        <w:rPr>
          <w:color w:val="000000" w:themeColor="text1"/>
          <w:lang w:eastAsia="ko-KR"/>
        </w:rPr>
        <w:t>Coat</w:t>
      </w:r>
      <w:r w:rsidR="00FB4C2D" w:rsidRPr="00382BBC">
        <w:rPr>
          <w:color w:val="000000" w:themeColor="text1"/>
          <w:lang w:eastAsia="ko-KR"/>
        </w:rPr>
        <w:t xml:space="preserve"> culture dishes</w:t>
      </w:r>
      <w:r w:rsidR="00A22723">
        <w:rPr>
          <w:color w:val="000000" w:themeColor="text1"/>
          <w:lang w:eastAsia="ko-KR"/>
        </w:rPr>
        <w:t>,</w:t>
      </w:r>
      <w:r w:rsidR="00FB4C2D" w:rsidRPr="00382BBC">
        <w:rPr>
          <w:color w:val="000000" w:themeColor="text1"/>
          <w:lang w:eastAsia="ko-KR"/>
        </w:rPr>
        <w:t xml:space="preserve"> using type IV collagen. Prepare 5 mL </w:t>
      </w:r>
      <w:r>
        <w:rPr>
          <w:color w:val="000000" w:themeColor="text1"/>
          <w:lang w:eastAsia="ko-KR"/>
        </w:rPr>
        <w:t xml:space="preserve">of type IV collagen </w:t>
      </w:r>
      <w:r w:rsidR="00FB4C2D" w:rsidRPr="00382BBC">
        <w:rPr>
          <w:color w:val="000000" w:themeColor="text1"/>
          <w:lang w:eastAsia="ko-KR"/>
        </w:rPr>
        <w:t xml:space="preserve">to coat </w:t>
      </w:r>
      <w:r w:rsidR="009D61CF" w:rsidRPr="00382BBC">
        <w:rPr>
          <w:color w:val="000000" w:themeColor="text1"/>
          <w:lang w:eastAsia="ko-KR"/>
        </w:rPr>
        <w:t xml:space="preserve">a </w:t>
      </w:r>
      <w:r w:rsidR="00FB4C2D" w:rsidRPr="00382BBC">
        <w:rPr>
          <w:color w:val="000000" w:themeColor="text1"/>
          <w:lang w:eastAsia="ko-KR"/>
        </w:rPr>
        <w:t xml:space="preserve">100 mm dish. </w:t>
      </w:r>
    </w:p>
    <w:p w14:paraId="00113C3E" w14:textId="77777777" w:rsidR="009D61CF" w:rsidRPr="00382BBC" w:rsidRDefault="009D61CF" w:rsidP="0033124B">
      <w:pPr>
        <w:pStyle w:val="NormalWeb"/>
        <w:widowControl/>
        <w:spacing w:before="0" w:beforeAutospacing="0" w:after="0" w:afterAutospacing="0"/>
        <w:rPr>
          <w:color w:val="000000" w:themeColor="text1"/>
        </w:rPr>
      </w:pPr>
    </w:p>
    <w:p w14:paraId="5E049A46" w14:textId="0D415E03" w:rsidR="00FB4C2D" w:rsidRPr="00382BBC" w:rsidRDefault="00FB4C2D" w:rsidP="0033124B">
      <w:pPr>
        <w:pStyle w:val="NormalWeb"/>
        <w:widowControl/>
        <w:numPr>
          <w:ilvl w:val="3"/>
          <w:numId w:val="3"/>
        </w:numPr>
        <w:spacing w:before="0" w:beforeAutospacing="0" w:after="0" w:afterAutospacing="0"/>
        <w:rPr>
          <w:color w:val="000000" w:themeColor="text1"/>
          <w:lang w:eastAsia="ko-KR"/>
        </w:rPr>
      </w:pPr>
      <w:r w:rsidRPr="00382BBC">
        <w:rPr>
          <w:color w:val="000000" w:themeColor="text1"/>
          <w:lang w:eastAsia="ko-KR"/>
        </w:rPr>
        <w:t xml:space="preserve">Thaw and resuspend </w:t>
      </w:r>
      <w:r w:rsidR="008235C2">
        <w:rPr>
          <w:color w:val="000000" w:themeColor="text1"/>
          <w:lang w:eastAsia="ko-KR"/>
        </w:rPr>
        <w:t xml:space="preserve">the </w:t>
      </w:r>
      <w:r w:rsidRPr="00382BBC">
        <w:rPr>
          <w:color w:val="000000" w:themeColor="text1"/>
          <w:lang w:eastAsia="ko-KR"/>
        </w:rPr>
        <w:t xml:space="preserve">type IV collagen solution </w:t>
      </w:r>
      <w:r w:rsidR="008235C2">
        <w:rPr>
          <w:color w:val="000000" w:themeColor="text1"/>
          <w:lang w:eastAsia="ko-KR"/>
        </w:rPr>
        <w:t xml:space="preserve">(final concentration: 50 µg/mL) </w:t>
      </w:r>
      <w:r w:rsidRPr="00382BBC">
        <w:rPr>
          <w:color w:val="000000" w:themeColor="text1"/>
          <w:lang w:eastAsia="ko-KR"/>
        </w:rPr>
        <w:t xml:space="preserve">with 0.05 N HCl. </w:t>
      </w:r>
      <w:r w:rsidRPr="00382BBC">
        <w:rPr>
          <w:bCs/>
          <w:color w:val="000000" w:themeColor="text1"/>
          <w:shd w:val="clear" w:color="auto" w:fill="FFFFFF"/>
          <w:lang w:eastAsia="ko-KR"/>
        </w:rPr>
        <w:t>Add the solution to the dishes and incubate at RT for 1 h</w:t>
      </w:r>
      <w:r w:rsidRPr="00382BBC">
        <w:rPr>
          <w:color w:val="000000" w:themeColor="text1"/>
          <w:lang w:eastAsia="ko-KR"/>
        </w:rPr>
        <w:t xml:space="preserve">. Aspirate the coating material before use (not to dry out). </w:t>
      </w:r>
    </w:p>
    <w:p w14:paraId="70978680" w14:textId="77777777" w:rsidR="00FB4C2D" w:rsidRPr="00382BBC" w:rsidRDefault="00FB4C2D" w:rsidP="0033124B">
      <w:pPr>
        <w:pStyle w:val="NormalWeb"/>
        <w:widowControl/>
        <w:spacing w:before="0" w:beforeAutospacing="0" w:after="0" w:afterAutospacing="0"/>
        <w:rPr>
          <w:color w:val="000000" w:themeColor="text1"/>
        </w:rPr>
      </w:pPr>
    </w:p>
    <w:p w14:paraId="39261691" w14:textId="1FC058A2" w:rsidR="00FB4C2D" w:rsidRPr="00382BBC" w:rsidRDefault="00FB4C2D" w:rsidP="0033124B">
      <w:pPr>
        <w:pStyle w:val="NormalWeb"/>
        <w:widowControl/>
        <w:spacing w:before="0" w:beforeAutospacing="0" w:after="0" w:afterAutospacing="0"/>
        <w:rPr>
          <w:color w:val="000000" w:themeColor="text1"/>
        </w:rPr>
      </w:pPr>
      <w:r w:rsidRPr="00382BBC">
        <w:rPr>
          <w:color w:val="000000" w:themeColor="text1"/>
          <w:lang w:eastAsia="ko-KR"/>
        </w:rPr>
        <w:t xml:space="preserve">NOTE: Before using </w:t>
      </w:r>
      <w:r w:rsidR="00441E61">
        <w:rPr>
          <w:color w:val="000000" w:themeColor="text1"/>
          <w:lang w:eastAsia="ko-KR"/>
        </w:rPr>
        <w:t xml:space="preserve">the </w:t>
      </w:r>
      <w:r w:rsidRPr="00382BBC">
        <w:rPr>
          <w:color w:val="000000" w:themeColor="text1"/>
          <w:lang w:eastAsia="ko-KR"/>
        </w:rPr>
        <w:t xml:space="preserve">plates, wash the dishes </w:t>
      </w:r>
      <w:r w:rsidR="008235C2">
        <w:rPr>
          <w:color w:val="000000" w:themeColor="text1"/>
          <w:lang w:eastAsia="ko-KR"/>
        </w:rPr>
        <w:t xml:space="preserve">3x </w:t>
      </w:r>
      <w:r w:rsidRPr="00382BBC">
        <w:rPr>
          <w:color w:val="000000" w:themeColor="text1"/>
          <w:lang w:eastAsia="ko-KR"/>
        </w:rPr>
        <w:t xml:space="preserve">with PBS to remove </w:t>
      </w:r>
      <w:r w:rsidR="00441E61">
        <w:rPr>
          <w:color w:val="000000" w:themeColor="text1"/>
          <w:lang w:eastAsia="ko-KR"/>
        </w:rPr>
        <w:t xml:space="preserve">any </w:t>
      </w:r>
      <w:r w:rsidRPr="00382BBC">
        <w:rPr>
          <w:color w:val="000000" w:themeColor="text1"/>
          <w:lang w:eastAsia="ko-KR"/>
        </w:rPr>
        <w:t xml:space="preserve">acid. </w:t>
      </w:r>
    </w:p>
    <w:p w14:paraId="11032C3B" w14:textId="77777777" w:rsidR="00FB4C2D" w:rsidRPr="00382BBC" w:rsidRDefault="00FB4C2D" w:rsidP="0033124B">
      <w:pPr>
        <w:pStyle w:val="NormalWeb"/>
        <w:widowControl/>
        <w:spacing w:before="0" w:beforeAutospacing="0" w:after="0" w:afterAutospacing="0"/>
        <w:rPr>
          <w:color w:val="000000" w:themeColor="text1"/>
        </w:rPr>
      </w:pPr>
    </w:p>
    <w:p w14:paraId="7A903847" w14:textId="08E89A7D" w:rsidR="00E94C85" w:rsidRPr="00382BBC" w:rsidRDefault="00FB4C2D" w:rsidP="0033124B">
      <w:pPr>
        <w:pStyle w:val="NormalWeb"/>
        <w:widowControl/>
        <w:numPr>
          <w:ilvl w:val="2"/>
          <w:numId w:val="3"/>
        </w:numPr>
        <w:spacing w:before="0" w:beforeAutospacing="0" w:after="0" w:afterAutospacing="0"/>
        <w:rPr>
          <w:color w:val="000000" w:themeColor="text1"/>
          <w:highlight w:val="yellow"/>
        </w:rPr>
      </w:pPr>
      <w:r w:rsidRPr="00382BBC">
        <w:rPr>
          <w:rFonts w:eastAsia="Malgun Gothic"/>
          <w:color w:val="000000" w:themeColor="text1"/>
          <w:highlight w:val="yellow"/>
          <w:lang w:eastAsia="ko-KR"/>
        </w:rPr>
        <w:t>H</w:t>
      </w:r>
      <w:r w:rsidR="00B81874" w:rsidRPr="00382BBC">
        <w:rPr>
          <w:rFonts w:eastAsia="Malgun Gothic"/>
          <w:color w:val="000000" w:themeColor="text1"/>
          <w:highlight w:val="yellow"/>
          <w:lang w:eastAsia="ko-KR"/>
        </w:rPr>
        <w:t>arvest the EBs</w:t>
      </w:r>
      <w:r w:rsidR="008E43A3" w:rsidRPr="00382BBC">
        <w:rPr>
          <w:rFonts w:eastAsia="Malgun Gothic"/>
          <w:color w:val="000000" w:themeColor="text1"/>
          <w:highlight w:val="yellow"/>
          <w:lang w:eastAsia="ko-KR"/>
        </w:rPr>
        <w:t xml:space="preserve"> (step</w:t>
      </w:r>
      <w:r w:rsidR="008235C2">
        <w:rPr>
          <w:rFonts w:eastAsia="Malgun Gothic"/>
          <w:color w:val="000000" w:themeColor="text1"/>
          <w:highlight w:val="yellow"/>
          <w:lang w:eastAsia="ko-KR"/>
        </w:rPr>
        <w:t xml:space="preserve"> </w:t>
      </w:r>
      <w:r w:rsidR="008E43A3" w:rsidRPr="00382BBC">
        <w:rPr>
          <w:rFonts w:eastAsia="Malgun Gothic"/>
          <w:color w:val="000000" w:themeColor="text1"/>
          <w:highlight w:val="yellow"/>
          <w:lang w:eastAsia="ko-KR"/>
        </w:rPr>
        <w:t>1.3.1)</w:t>
      </w:r>
      <w:r w:rsidR="00B81874" w:rsidRPr="00382BBC">
        <w:rPr>
          <w:rFonts w:eastAsia="Malgun Gothic"/>
          <w:color w:val="000000" w:themeColor="text1"/>
          <w:highlight w:val="yellow"/>
          <w:lang w:eastAsia="ko-KR"/>
        </w:rPr>
        <w:t xml:space="preserve"> to </w:t>
      </w:r>
      <w:r w:rsidR="008235C2">
        <w:rPr>
          <w:rFonts w:eastAsia="Malgun Gothic"/>
          <w:color w:val="000000" w:themeColor="text1"/>
          <w:highlight w:val="yellow"/>
          <w:lang w:eastAsia="ko-KR"/>
        </w:rPr>
        <w:t xml:space="preserve">a </w:t>
      </w:r>
      <w:r w:rsidR="00B81874" w:rsidRPr="00382BBC">
        <w:rPr>
          <w:rFonts w:eastAsia="Malgun Gothic"/>
          <w:color w:val="000000" w:themeColor="text1"/>
          <w:highlight w:val="yellow"/>
          <w:lang w:eastAsia="ko-KR"/>
        </w:rPr>
        <w:t xml:space="preserve">50 mL conical tube and maintain </w:t>
      </w:r>
      <w:r w:rsidR="008235C2">
        <w:rPr>
          <w:rFonts w:eastAsia="Malgun Gothic"/>
          <w:color w:val="000000" w:themeColor="text1"/>
          <w:highlight w:val="yellow"/>
          <w:lang w:eastAsia="ko-KR"/>
        </w:rPr>
        <w:t xml:space="preserve">them </w:t>
      </w:r>
      <w:r w:rsidR="00B81874" w:rsidRPr="00382BBC">
        <w:rPr>
          <w:rFonts w:eastAsia="Malgun Gothic"/>
          <w:color w:val="000000" w:themeColor="text1"/>
          <w:highlight w:val="yellow"/>
          <w:lang w:eastAsia="ko-KR"/>
        </w:rPr>
        <w:t xml:space="preserve">at RT for 1 min to settle </w:t>
      </w:r>
      <w:r w:rsidR="008235C2">
        <w:rPr>
          <w:rFonts w:eastAsia="Malgun Gothic"/>
          <w:color w:val="000000" w:themeColor="text1"/>
          <w:highlight w:val="yellow"/>
          <w:lang w:eastAsia="ko-KR"/>
        </w:rPr>
        <w:t xml:space="preserve">them </w:t>
      </w:r>
      <w:r w:rsidR="00B81874" w:rsidRPr="00382BBC">
        <w:rPr>
          <w:rFonts w:eastAsia="Malgun Gothic"/>
          <w:color w:val="000000" w:themeColor="text1"/>
          <w:highlight w:val="yellow"/>
          <w:lang w:eastAsia="ko-KR"/>
        </w:rPr>
        <w:t xml:space="preserve">down. Make sure they settle </w:t>
      </w:r>
      <w:r w:rsidR="008235C2">
        <w:rPr>
          <w:rFonts w:eastAsia="Malgun Gothic"/>
          <w:color w:val="000000" w:themeColor="text1"/>
          <w:highlight w:val="yellow"/>
          <w:lang w:eastAsia="ko-KR"/>
        </w:rPr>
        <w:t>at</w:t>
      </w:r>
      <w:r w:rsidR="00B81874" w:rsidRPr="00382BBC">
        <w:rPr>
          <w:rFonts w:eastAsia="Malgun Gothic"/>
          <w:color w:val="000000" w:themeColor="text1"/>
          <w:highlight w:val="yellow"/>
          <w:lang w:eastAsia="ko-KR"/>
        </w:rPr>
        <w:t xml:space="preserve"> the bottom of the conical tube</w:t>
      </w:r>
      <w:r w:rsidR="008235C2">
        <w:rPr>
          <w:rFonts w:eastAsia="Malgun Gothic"/>
          <w:color w:val="000000" w:themeColor="text1"/>
          <w:highlight w:val="yellow"/>
          <w:lang w:eastAsia="ko-KR"/>
        </w:rPr>
        <w:t>,</w:t>
      </w:r>
      <w:r w:rsidR="00B81874" w:rsidRPr="00382BBC">
        <w:rPr>
          <w:rFonts w:eastAsia="Malgun Gothic"/>
          <w:color w:val="000000" w:themeColor="text1"/>
          <w:highlight w:val="yellow"/>
          <w:lang w:eastAsia="ko-KR"/>
        </w:rPr>
        <w:t xml:space="preserve"> aspirate the supernatant</w:t>
      </w:r>
      <w:r w:rsidR="008235C2">
        <w:rPr>
          <w:rFonts w:eastAsia="Malgun Gothic"/>
          <w:color w:val="000000" w:themeColor="text1"/>
          <w:highlight w:val="yellow"/>
          <w:lang w:eastAsia="ko-KR"/>
        </w:rPr>
        <w:t>,</w:t>
      </w:r>
      <w:r w:rsidR="00B81874" w:rsidRPr="00382BBC">
        <w:rPr>
          <w:rFonts w:eastAsia="Malgun Gothic"/>
          <w:color w:val="000000" w:themeColor="text1"/>
          <w:highlight w:val="yellow"/>
          <w:lang w:eastAsia="ko-KR"/>
        </w:rPr>
        <w:t xml:space="preserve"> and r</w:t>
      </w:r>
      <w:r w:rsidR="00E94C85" w:rsidRPr="00382BBC">
        <w:rPr>
          <w:rFonts w:eastAsia="Malgun Gothic"/>
          <w:color w:val="000000" w:themeColor="text1"/>
          <w:highlight w:val="yellow"/>
          <w:lang w:eastAsia="ko-KR"/>
        </w:rPr>
        <w:t xml:space="preserve">esuspend the EBs in 6 mL of KDM1 with </w:t>
      </w:r>
      <w:r w:rsidR="00E94C85" w:rsidRPr="00382BBC">
        <w:rPr>
          <w:color w:val="000000" w:themeColor="text1"/>
          <w:highlight w:val="yellow"/>
          <w:lang w:eastAsia="ko-KR"/>
        </w:rPr>
        <w:t xml:space="preserve">10 </w:t>
      </w:r>
      <w:r w:rsidR="00E94C85" w:rsidRPr="00382BBC">
        <w:rPr>
          <w:color w:val="000000" w:themeColor="text1"/>
          <w:highlight w:val="yellow"/>
        </w:rPr>
        <w:t xml:space="preserve">µM ROCK inhibitor. </w:t>
      </w:r>
      <w:r w:rsidR="00B81874" w:rsidRPr="00382BBC">
        <w:rPr>
          <w:color w:val="000000" w:themeColor="text1"/>
          <w:highlight w:val="yellow"/>
          <w:lang w:eastAsia="ko-KR"/>
        </w:rPr>
        <w:t xml:space="preserve">Transfer the EBs to the type IV collagen-coated </w:t>
      </w:r>
      <w:r w:rsidR="00D8348F" w:rsidRPr="00382BBC">
        <w:rPr>
          <w:color w:val="000000" w:themeColor="text1"/>
          <w:highlight w:val="yellow"/>
          <w:lang w:eastAsia="ko-KR"/>
        </w:rPr>
        <w:t>100 mm dish</w:t>
      </w:r>
      <w:r w:rsidR="00B81874" w:rsidRPr="00382BBC">
        <w:rPr>
          <w:color w:val="000000" w:themeColor="text1"/>
          <w:highlight w:val="yellow"/>
          <w:lang w:eastAsia="ko-KR"/>
        </w:rPr>
        <w:t>.</w:t>
      </w:r>
    </w:p>
    <w:p w14:paraId="52C01C35" w14:textId="77777777" w:rsidR="009B24EF" w:rsidRPr="00382BBC" w:rsidRDefault="009B24EF" w:rsidP="0033124B">
      <w:pPr>
        <w:pStyle w:val="NormalWeb"/>
        <w:widowControl/>
        <w:spacing w:before="0" w:beforeAutospacing="0" w:after="0" w:afterAutospacing="0"/>
        <w:rPr>
          <w:color w:val="000000" w:themeColor="text1"/>
        </w:rPr>
      </w:pPr>
    </w:p>
    <w:p w14:paraId="3EFBFA87" w14:textId="416349FB" w:rsidR="009924AC" w:rsidRPr="00382BBC" w:rsidRDefault="00E94C85" w:rsidP="0033124B">
      <w:pPr>
        <w:pStyle w:val="NormalWeb"/>
        <w:widowControl/>
        <w:spacing w:before="0" w:beforeAutospacing="0" w:after="0" w:afterAutospacing="0"/>
        <w:rPr>
          <w:color w:val="000000" w:themeColor="text1"/>
          <w:highlight w:val="yellow"/>
          <w:lang w:eastAsia="ko-KR"/>
        </w:rPr>
      </w:pPr>
      <w:r w:rsidRPr="00382BBC">
        <w:rPr>
          <w:color w:val="000000" w:themeColor="text1"/>
          <w:lang w:eastAsia="ko-KR"/>
        </w:rPr>
        <w:t>NOTE:</w:t>
      </w:r>
      <w:r w:rsidR="004E6F74" w:rsidRPr="00382BBC">
        <w:rPr>
          <w:color w:val="000000" w:themeColor="text1"/>
          <w:lang w:eastAsia="ko-KR"/>
        </w:rPr>
        <w:t xml:space="preserve"> </w:t>
      </w:r>
      <w:r w:rsidR="00267516">
        <w:rPr>
          <w:color w:val="000000" w:themeColor="text1"/>
          <w:lang w:eastAsia="ko-KR"/>
        </w:rPr>
        <w:t>A</w:t>
      </w:r>
      <w:r w:rsidRPr="00382BBC">
        <w:rPr>
          <w:color w:val="000000" w:themeColor="text1"/>
          <w:lang w:eastAsia="ko-KR"/>
        </w:rPr>
        <w:t xml:space="preserve">dd the ROCK inhibitor </w:t>
      </w:r>
      <w:r w:rsidR="00267516">
        <w:rPr>
          <w:color w:val="000000" w:themeColor="text1"/>
          <w:lang w:eastAsia="ko-KR"/>
        </w:rPr>
        <w:t>o</w:t>
      </w:r>
      <w:r w:rsidR="00267516" w:rsidRPr="00382BBC">
        <w:rPr>
          <w:color w:val="000000" w:themeColor="text1"/>
          <w:lang w:eastAsia="ko-KR"/>
        </w:rPr>
        <w:t xml:space="preserve">nly </w:t>
      </w:r>
      <w:r w:rsidRPr="00382BBC">
        <w:rPr>
          <w:color w:val="000000" w:themeColor="text1"/>
          <w:lang w:eastAsia="ko-KR"/>
        </w:rPr>
        <w:t xml:space="preserve">at </w:t>
      </w:r>
      <w:r w:rsidR="008235C2">
        <w:rPr>
          <w:color w:val="000000" w:themeColor="text1"/>
          <w:lang w:eastAsia="ko-KR"/>
        </w:rPr>
        <w:t xml:space="preserve">the </w:t>
      </w:r>
      <w:r w:rsidRPr="00382BBC">
        <w:rPr>
          <w:color w:val="000000" w:themeColor="text1"/>
          <w:lang w:eastAsia="ko-KR"/>
        </w:rPr>
        <w:t>EB attachment stage.</w:t>
      </w:r>
    </w:p>
    <w:p w14:paraId="12A2D8C7" w14:textId="77777777" w:rsidR="009924AC" w:rsidRPr="00382BBC" w:rsidRDefault="009924AC" w:rsidP="0033124B">
      <w:pPr>
        <w:pStyle w:val="NormalWeb"/>
        <w:widowControl/>
        <w:spacing w:before="0" w:beforeAutospacing="0" w:after="0" w:afterAutospacing="0"/>
        <w:rPr>
          <w:color w:val="000000" w:themeColor="text1"/>
          <w:highlight w:val="yellow"/>
        </w:rPr>
      </w:pPr>
    </w:p>
    <w:p w14:paraId="32EFB0A9" w14:textId="124CD075" w:rsidR="00E94C85" w:rsidRPr="00382BBC" w:rsidRDefault="008235C2" w:rsidP="0033124B">
      <w:pPr>
        <w:pStyle w:val="NormalWeb"/>
        <w:widowControl/>
        <w:numPr>
          <w:ilvl w:val="2"/>
          <w:numId w:val="3"/>
        </w:numPr>
        <w:spacing w:before="0" w:beforeAutospacing="0" w:after="0" w:afterAutospacing="0"/>
        <w:rPr>
          <w:color w:val="000000" w:themeColor="text1"/>
          <w:highlight w:val="yellow"/>
        </w:rPr>
      </w:pPr>
      <w:r>
        <w:rPr>
          <w:color w:val="000000" w:themeColor="text1"/>
          <w:highlight w:val="yellow"/>
          <w:lang w:eastAsia="ko-KR"/>
        </w:rPr>
        <w:t>Between days</w:t>
      </w:r>
      <w:r w:rsidR="00E94C85" w:rsidRPr="00382BBC">
        <w:rPr>
          <w:color w:val="000000" w:themeColor="text1"/>
          <w:highlight w:val="yellow"/>
          <w:lang w:eastAsia="ko-KR"/>
        </w:rPr>
        <w:t xml:space="preserve"> 0</w:t>
      </w:r>
      <w:r>
        <w:rPr>
          <w:color w:val="000000" w:themeColor="text1"/>
          <w:highlight w:val="yellow"/>
          <w:lang w:eastAsia="ko-KR"/>
        </w:rPr>
        <w:t>–</w:t>
      </w:r>
      <w:r w:rsidR="008E43A3" w:rsidRPr="00382BBC">
        <w:rPr>
          <w:color w:val="000000" w:themeColor="text1"/>
          <w:highlight w:val="yellow"/>
          <w:lang w:eastAsia="ko-KR"/>
        </w:rPr>
        <w:t>8</w:t>
      </w:r>
      <w:r w:rsidR="00E94C85" w:rsidRPr="00382BBC">
        <w:rPr>
          <w:color w:val="000000" w:themeColor="text1"/>
          <w:highlight w:val="yellow"/>
          <w:lang w:eastAsia="ko-KR"/>
        </w:rPr>
        <w:t xml:space="preserve">, change the medium </w:t>
      </w:r>
      <w:r>
        <w:rPr>
          <w:color w:val="000000" w:themeColor="text1"/>
          <w:highlight w:val="yellow"/>
          <w:lang w:eastAsia="ko-KR"/>
        </w:rPr>
        <w:t xml:space="preserve">every other day </w:t>
      </w:r>
      <w:r w:rsidR="00E94C85" w:rsidRPr="00382BBC">
        <w:rPr>
          <w:color w:val="000000" w:themeColor="text1"/>
          <w:highlight w:val="yellow"/>
          <w:lang w:eastAsia="ko-KR"/>
        </w:rPr>
        <w:t xml:space="preserve">to KDM1 with 3 µM </w:t>
      </w:r>
      <w:r>
        <w:rPr>
          <w:color w:val="000000" w:themeColor="text1"/>
          <w:highlight w:val="yellow"/>
          <w:lang w:eastAsia="ko-KR"/>
        </w:rPr>
        <w:t>r</w:t>
      </w:r>
      <w:r w:rsidR="00E94C85" w:rsidRPr="00382BBC">
        <w:rPr>
          <w:color w:val="000000" w:themeColor="text1"/>
          <w:highlight w:val="yellow"/>
          <w:lang w:eastAsia="ko-KR"/>
        </w:rPr>
        <w:t>etinoic acid</w:t>
      </w:r>
      <w:r>
        <w:rPr>
          <w:color w:val="000000" w:themeColor="text1"/>
          <w:highlight w:val="yellow"/>
          <w:lang w:eastAsia="ko-KR"/>
        </w:rPr>
        <w:t xml:space="preserve"> (RA</w:t>
      </w:r>
      <w:r w:rsidR="00E94C85" w:rsidRPr="00382BBC">
        <w:rPr>
          <w:color w:val="000000" w:themeColor="text1"/>
          <w:highlight w:val="yellow"/>
          <w:lang w:eastAsia="ko-KR"/>
        </w:rPr>
        <w:t xml:space="preserve">) and 25 ng/mL </w:t>
      </w:r>
      <w:r>
        <w:rPr>
          <w:color w:val="000000" w:themeColor="text1"/>
          <w:highlight w:val="yellow"/>
          <w:lang w:eastAsia="ko-KR"/>
        </w:rPr>
        <w:t xml:space="preserve">each </w:t>
      </w:r>
      <w:r w:rsidR="00E94C85" w:rsidRPr="00382BBC">
        <w:rPr>
          <w:color w:val="000000" w:themeColor="text1"/>
          <w:highlight w:val="yellow"/>
          <w:lang w:eastAsia="ko-KR"/>
        </w:rPr>
        <w:t xml:space="preserve">of BMP4 and EGF. </w:t>
      </w:r>
      <w:r w:rsidR="009D61CF" w:rsidRPr="00382BBC">
        <w:rPr>
          <w:color w:val="000000" w:themeColor="text1"/>
          <w:highlight w:val="yellow"/>
          <w:lang w:eastAsia="ko-KR"/>
        </w:rPr>
        <w:t xml:space="preserve">Maintain the EBs at 37 </w:t>
      </w:r>
      <w:r>
        <w:rPr>
          <w:color w:val="000000" w:themeColor="text1"/>
          <w:highlight w:val="yellow"/>
          <w:lang w:eastAsia="ko-KR"/>
        </w:rPr>
        <w:t>°C</w:t>
      </w:r>
      <w:r w:rsidR="009D61CF" w:rsidRPr="00382BBC">
        <w:rPr>
          <w:rFonts w:eastAsia="Malgun Gothic"/>
          <w:color w:val="000000" w:themeColor="text1"/>
          <w:highlight w:val="yellow"/>
          <w:lang w:eastAsia="ko-KR"/>
        </w:rPr>
        <w:t xml:space="preserve"> with 5% CO</w:t>
      </w:r>
      <w:r w:rsidR="009D61CF" w:rsidRPr="00382BBC">
        <w:rPr>
          <w:rFonts w:eastAsia="Malgun Gothic"/>
          <w:color w:val="000000" w:themeColor="text1"/>
          <w:highlight w:val="yellow"/>
          <w:vertAlign w:val="subscript"/>
          <w:lang w:eastAsia="ko-KR"/>
        </w:rPr>
        <w:t>2</w:t>
      </w:r>
      <w:r w:rsidR="009D61CF" w:rsidRPr="00382BBC">
        <w:rPr>
          <w:color w:val="000000" w:themeColor="text1"/>
          <w:highlight w:val="yellow"/>
          <w:lang w:eastAsia="ko-KR"/>
        </w:rPr>
        <w:t xml:space="preserve">. </w:t>
      </w:r>
    </w:p>
    <w:p w14:paraId="7DFF0A58" w14:textId="77777777" w:rsidR="009924AC" w:rsidRPr="00382BBC" w:rsidRDefault="009924AC" w:rsidP="0033124B">
      <w:pPr>
        <w:pStyle w:val="NormalWeb"/>
        <w:widowControl/>
        <w:spacing w:before="0" w:beforeAutospacing="0" w:after="0" w:afterAutospacing="0"/>
        <w:rPr>
          <w:color w:val="000000" w:themeColor="text1"/>
          <w:highlight w:val="yellow"/>
        </w:rPr>
      </w:pPr>
    </w:p>
    <w:p w14:paraId="305915F7" w14:textId="25F5E96C" w:rsidR="00E94C85" w:rsidRPr="00382BBC" w:rsidRDefault="008235C2" w:rsidP="0033124B">
      <w:pPr>
        <w:pStyle w:val="NormalWeb"/>
        <w:widowControl/>
        <w:numPr>
          <w:ilvl w:val="2"/>
          <w:numId w:val="3"/>
        </w:numPr>
        <w:spacing w:before="0" w:beforeAutospacing="0" w:after="0" w:afterAutospacing="0"/>
        <w:rPr>
          <w:color w:val="000000" w:themeColor="text1"/>
          <w:highlight w:val="yellow"/>
        </w:rPr>
      </w:pPr>
      <w:r>
        <w:rPr>
          <w:color w:val="000000" w:themeColor="text1"/>
          <w:highlight w:val="yellow"/>
          <w:lang w:eastAsia="ko-KR"/>
        </w:rPr>
        <w:t xml:space="preserve">Between </w:t>
      </w:r>
      <w:r w:rsidR="00E94C85" w:rsidRPr="00382BBC">
        <w:rPr>
          <w:color w:val="000000" w:themeColor="text1"/>
          <w:highlight w:val="yellow"/>
          <w:lang w:eastAsia="ko-KR"/>
        </w:rPr>
        <w:t>day</w:t>
      </w:r>
      <w:r>
        <w:rPr>
          <w:color w:val="000000" w:themeColor="text1"/>
          <w:highlight w:val="yellow"/>
          <w:lang w:eastAsia="ko-KR"/>
        </w:rPr>
        <w:t>s</w:t>
      </w:r>
      <w:r w:rsidR="00E94C85" w:rsidRPr="00382BBC">
        <w:rPr>
          <w:color w:val="000000" w:themeColor="text1"/>
          <w:highlight w:val="yellow"/>
          <w:lang w:eastAsia="ko-KR"/>
        </w:rPr>
        <w:t xml:space="preserve"> 9</w:t>
      </w:r>
      <w:r>
        <w:rPr>
          <w:color w:val="000000" w:themeColor="text1"/>
          <w:highlight w:val="yellow"/>
          <w:lang w:eastAsia="ko-KR"/>
        </w:rPr>
        <w:t>–</w:t>
      </w:r>
      <w:r w:rsidR="008E43A3" w:rsidRPr="00382BBC">
        <w:rPr>
          <w:color w:val="000000" w:themeColor="text1"/>
          <w:highlight w:val="yellow"/>
          <w:lang w:eastAsia="ko-KR"/>
        </w:rPr>
        <w:t>12</w:t>
      </w:r>
      <w:r w:rsidR="00E94C85" w:rsidRPr="00382BBC">
        <w:rPr>
          <w:color w:val="000000" w:themeColor="text1"/>
          <w:highlight w:val="yellow"/>
          <w:lang w:eastAsia="ko-KR"/>
        </w:rPr>
        <w:t xml:space="preserve">, change the medium </w:t>
      </w:r>
      <w:r>
        <w:rPr>
          <w:color w:val="000000" w:themeColor="text1"/>
          <w:highlight w:val="yellow"/>
          <w:lang w:eastAsia="ko-KR"/>
        </w:rPr>
        <w:t xml:space="preserve">every other day </w:t>
      </w:r>
      <w:r w:rsidR="00E94C85" w:rsidRPr="00382BBC">
        <w:rPr>
          <w:color w:val="000000" w:themeColor="text1"/>
          <w:highlight w:val="yellow"/>
          <w:lang w:eastAsia="ko-KR"/>
        </w:rPr>
        <w:t>to KDM2 with 3 µM RA, 25 ng/mL BMP4, and 20 ng/mL EGF.</w:t>
      </w:r>
    </w:p>
    <w:p w14:paraId="399624F5" w14:textId="77777777" w:rsidR="009924AC" w:rsidRPr="00382BBC" w:rsidRDefault="009924AC" w:rsidP="0033124B">
      <w:pPr>
        <w:pStyle w:val="NormalWeb"/>
        <w:widowControl/>
        <w:spacing w:before="0" w:beforeAutospacing="0" w:after="0" w:afterAutospacing="0"/>
        <w:rPr>
          <w:color w:val="000000" w:themeColor="text1"/>
          <w:highlight w:val="yellow"/>
        </w:rPr>
      </w:pPr>
    </w:p>
    <w:p w14:paraId="45A60C87" w14:textId="08C9EFAE" w:rsidR="00A40E25" w:rsidRPr="00382BBC" w:rsidRDefault="008235C2" w:rsidP="0033124B">
      <w:pPr>
        <w:pStyle w:val="NormalWeb"/>
        <w:widowControl/>
        <w:numPr>
          <w:ilvl w:val="2"/>
          <w:numId w:val="3"/>
        </w:numPr>
        <w:spacing w:before="0" w:beforeAutospacing="0" w:after="0" w:afterAutospacing="0"/>
        <w:rPr>
          <w:color w:val="000000" w:themeColor="text1"/>
          <w:highlight w:val="yellow"/>
        </w:rPr>
      </w:pPr>
      <w:r>
        <w:rPr>
          <w:color w:val="000000" w:themeColor="text1"/>
          <w:highlight w:val="yellow"/>
        </w:rPr>
        <w:t>Between</w:t>
      </w:r>
      <w:r w:rsidR="00E94C85" w:rsidRPr="00382BBC">
        <w:rPr>
          <w:color w:val="000000" w:themeColor="text1"/>
          <w:highlight w:val="yellow"/>
        </w:rPr>
        <w:t xml:space="preserve"> day</w:t>
      </w:r>
      <w:r>
        <w:rPr>
          <w:color w:val="000000" w:themeColor="text1"/>
          <w:highlight w:val="yellow"/>
        </w:rPr>
        <w:t>s</w:t>
      </w:r>
      <w:r w:rsidR="00E94C85" w:rsidRPr="00382BBC">
        <w:rPr>
          <w:color w:val="000000" w:themeColor="text1"/>
          <w:highlight w:val="yellow"/>
        </w:rPr>
        <w:t xml:space="preserve"> 13</w:t>
      </w:r>
      <w:r>
        <w:rPr>
          <w:color w:val="000000" w:themeColor="text1"/>
          <w:highlight w:val="yellow"/>
        </w:rPr>
        <w:t>–</w:t>
      </w:r>
      <w:r w:rsidR="008E43A3" w:rsidRPr="00382BBC">
        <w:rPr>
          <w:color w:val="000000" w:themeColor="text1"/>
          <w:highlight w:val="yellow"/>
        </w:rPr>
        <w:t>30</w:t>
      </w:r>
      <w:r w:rsidR="00E94C85" w:rsidRPr="00382BBC">
        <w:rPr>
          <w:color w:val="000000" w:themeColor="text1"/>
          <w:highlight w:val="yellow"/>
        </w:rPr>
        <w:t xml:space="preserve">, change the medium </w:t>
      </w:r>
      <w:r>
        <w:rPr>
          <w:color w:val="000000" w:themeColor="text1"/>
          <w:highlight w:val="yellow"/>
        </w:rPr>
        <w:t xml:space="preserve">every other day </w:t>
      </w:r>
      <w:r w:rsidR="00E94C85" w:rsidRPr="00382BBC">
        <w:rPr>
          <w:color w:val="000000" w:themeColor="text1"/>
          <w:highlight w:val="yellow"/>
        </w:rPr>
        <w:t>to KDM3 with 10 ng/mL BMP4 and 20 ng/mL EGF.</w:t>
      </w:r>
    </w:p>
    <w:p w14:paraId="13CA7448" w14:textId="77777777" w:rsidR="009924AC" w:rsidRPr="00382BBC" w:rsidRDefault="009924AC" w:rsidP="0033124B">
      <w:pPr>
        <w:pStyle w:val="NormalWeb"/>
        <w:widowControl/>
        <w:spacing w:before="0" w:beforeAutospacing="0" w:after="0" w:afterAutospacing="0"/>
        <w:rPr>
          <w:color w:val="000000" w:themeColor="text1"/>
          <w:highlight w:val="yellow"/>
          <w:lang w:eastAsia="ko-KR"/>
        </w:rPr>
      </w:pPr>
    </w:p>
    <w:p w14:paraId="3E6A0F60" w14:textId="77777777" w:rsidR="001761F1" w:rsidRDefault="0095249A" w:rsidP="0033124B">
      <w:pPr>
        <w:pStyle w:val="NormalWeb"/>
        <w:widowControl/>
        <w:numPr>
          <w:ilvl w:val="1"/>
          <w:numId w:val="3"/>
        </w:numPr>
        <w:spacing w:before="0" w:beforeAutospacing="0" w:after="0" w:afterAutospacing="0"/>
        <w:rPr>
          <w:b/>
          <w:color w:val="000000" w:themeColor="text1"/>
          <w:highlight w:val="yellow"/>
        </w:rPr>
      </w:pPr>
      <w:r w:rsidRPr="00267516">
        <w:rPr>
          <w:b/>
          <w:color w:val="000000" w:themeColor="text1"/>
          <w:highlight w:val="yellow"/>
          <w:lang w:eastAsia="ko-KR"/>
        </w:rPr>
        <w:t>Differentiation of CBMC-iPSC into fibroblasts</w:t>
      </w:r>
      <w:r w:rsidR="003F0EB0" w:rsidRPr="00267516">
        <w:rPr>
          <w:b/>
          <w:color w:val="000000" w:themeColor="text1"/>
          <w:highlight w:val="yellow"/>
          <w:lang w:eastAsia="ko-KR"/>
        </w:rPr>
        <w:t xml:space="preserve"> </w:t>
      </w:r>
    </w:p>
    <w:p w14:paraId="1037984E" w14:textId="77777777" w:rsidR="001761F1" w:rsidRDefault="001761F1" w:rsidP="001761F1">
      <w:pPr>
        <w:pStyle w:val="NormalWeb"/>
        <w:widowControl/>
        <w:spacing w:before="0" w:beforeAutospacing="0" w:after="0" w:afterAutospacing="0"/>
        <w:rPr>
          <w:b/>
          <w:color w:val="000000" w:themeColor="text1"/>
          <w:highlight w:val="yellow"/>
          <w:lang w:eastAsia="ko-KR"/>
        </w:rPr>
      </w:pPr>
    </w:p>
    <w:p w14:paraId="50D4B222" w14:textId="06674933" w:rsidR="00010274" w:rsidRPr="00267516" w:rsidRDefault="001761F1" w:rsidP="00267516">
      <w:pPr>
        <w:pStyle w:val="NormalWeb"/>
        <w:widowControl/>
        <w:spacing w:before="0" w:beforeAutospacing="0" w:after="0" w:afterAutospacing="0"/>
        <w:rPr>
          <w:b/>
          <w:color w:val="000000" w:themeColor="text1"/>
          <w:highlight w:val="yellow"/>
        </w:rPr>
      </w:pPr>
      <w:r>
        <w:rPr>
          <w:color w:val="000000" w:themeColor="text1"/>
          <w:highlight w:val="yellow"/>
          <w:lang w:eastAsia="ko-KR"/>
        </w:rPr>
        <w:t>NOTE: For a</w:t>
      </w:r>
      <w:r w:rsidRPr="001761F1">
        <w:rPr>
          <w:color w:val="000000" w:themeColor="text1"/>
          <w:highlight w:val="yellow"/>
          <w:lang w:eastAsia="ko-KR"/>
        </w:rPr>
        <w:t xml:space="preserve"> </w:t>
      </w:r>
      <w:r w:rsidRPr="00267516">
        <w:rPr>
          <w:color w:val="000000" w:themeColor="text1"/>
          <w:highlight w:val="yellow"/>
          <w:lang w:eastAsia="ko-KR"/>
        </w:rPr>
        <w:t>s</w:t>
      </w:r>
      <w:r w:rsidRPr="00267516">
        <w:rPr>
          <w:rFonts w:eastAsiaTheme="minorHAnsi"/>
          <w:color w:val="000000" w:themeColor="text1"/>
          <w:highlight w:val="yellow"/>
        </w:rPr>
        <w:t>cheme of the fibroblast differentiation from CBMC-iPSCs, see</w:t>
      </w:r>
      <w:r w:rsidRPr="001761F1">
        <w:rPr>
          <w:b/>
          <w:color w:val="000000" w:themeColor="text1"/>
          <w:highlight w:val="yellow"/>
          <w:lang w:eastAsia="ko-KR"/>
        </w:rPr>
        <w:t xml:space="preserve"> </w:t>
      </w:r>
      <w:r w:rsidR="003F0EB0" w:rsidRPr="00267516">
        <w:rPr>
          <w:b/>
          <w:color w:val="000000" w:themeColor="text1"/>
          <w:highlight w:val="yellow"/>
          <w:lang w:eastAsia="ko-KR"/>
        </w:rPr>
        <w:t>Figure 2A</w:t>
      </w:r>
      <w:r w:rsidRPr="00267516">
        <w:rPr>
          <w:color w:val="000000" w:themeColor="text1"/>
          <w:highlight w:val="yellow"/>
          <w:lang w:eastAsia="ko-KR"/>
        </w:rPr>
        <w:t>.</w:t>
      </w:r>
    </w:p>
    <w:p w14:paraId="4BC8FC14" w14:textId="77777777" w:rsidR="00FB4C2D" w:rsidRPr="00382BBC" w:rsidRDefault="00FB4C2D" w:rsidP="0033124B">
      <w:pPr>
        <w:pStyle w:val="NormalWeb"/>
        <w:widowControl/>
        <w:spacing w:before="0" w:beforeAutospacing="0" w:after="0" w:afterAutospacing="0"/>
        <w:rPr>
          <w:color w:val="000000" w:themeColor="text1"/>
        </w:rPr>
      </w:pPr>
    </w:p>
    <w:p w14:paraId="2D7BB592" w14:textId="6ED2C401" w:rsidR="009D61CF" w:rsidRPr="00382BBC" w:rsidRDefault="00C30977" w:rsidP="0033124B">
      <w:pPr>
        <w:pStyle w:val="NormalWeb"/>
        <w:widowControl/>
        <w:numPr>
          <w:ilvl w:val="2"/>
          <w:numId w:val="3"/>
        </w:numPr>
        <w:spacing w:before="0" w:beforeAutospacing="0" w:after="0" w:afterAutospacing="0"/>
        <w:rPr>
          <w:color w:val="000000" w:themeColor="text1"/>
          <w:lang w:eastAsia="ko-KR"/>
        </w:rPr>
      </w:pPr>
      <w:r>
        <w:rPr>
          <w:color w:val="000000" w:themeColor="text1"/>
          <w:lang w:eastAsia="ko-KR"/>
        </w:rPr>
        <w:t>Coat</w:t>
      </w:r>
      <w:r w:rsidR="00FB4C2D" w:rsidRPr="00382BBC">
        <w:rPr>
          <w:color w:val="000000" w:themeColor="text1"/>
          <w:lang w:eastAsia="ko-KR"/>
        </w:rPr>
        <w:t xml:space="preserve"> culture dishes</w:t>
      </w:r>
      <w:r w:rsidR="00A22723">
        <w:rPr>
          <w:color w:val="000000" w:themeColor="text1"/>
          <w:lang w:eastAsia="ko-KR"/>
        </w:rPr>
        <w:t>,</w:t>
      </w:r>
      <w:r w:rsidR="00FB4C2D" w:rsidRPr="00382BBC">
        <w:rPr>
          <w:color w:val="000000" w:themeColor="text1"/>
          <w:lang w:eastAsia="ko-KR"/>
        </w:rPr>
        <w:t xml:space="preserve"> using </w:t>
      </w:r>
      <w:r>
        <w:rPr>
          <w:color w:val="000000" w:themeColor="text1"/>
          <w:lang w:eastAsia="ko-KR"/>
        </w:rPr>
        <w:t>b</w:t>
      </w:r>
      <w:r w:rsidR="00FB4C2D" w:rsidRPr="00382BBC">
        <w:rPr>
          <w:color w:val="000000" w:themeColor="text1"/>
          <w:lang w:eastAsia="ko-KR"/>
        </w:rPr>
        <w:t xml:space="preserve">asement membrane matrix. Prepare 5 mL to coat </w:t>
      </w:r>
      <w:r>
        <w:rPr>
          <w:color w:val="000000" w:themeColor="text1"/>
          <w:lang w:eastAsia="ko-KR"/>
        </w:rPr>
        <w:t xml:space="preserve">a </w:t>
      </w:r>
      <w:r w:rsidR="00FB4C2D" w:rsidRPr="00382BBC">
        <w:rPr>
          <w:color w:val="000000" w:themeColor="text1"/>
          <w:lang w:eastAsia="ko-KR"/>
        </w:rPr>
        <w:t xml:space="preserve">100 mm dish. </w:t>
      </w:r>
      <w:r w:rsidR="009D61CF" w:rsidRPr="00382BBC">
        <w:rPr>
          <w:color w:val="000000" w:themeColor="text1"/>
          <w:lang w:eastAsia="ko-KR"/>
        </w:rPr>
        <w:br/>
      </w:r>
    </w:p>
    <w:p w14:paraId="1DE05F85" w14:textId="35E25620" w:rsidR="00FB4C2D" w:rsidRPr="00382BBC" w:rsidRDefault="00FB4C2D" w:rsidP="0033124B">
      <w:pPr>
        <w:pStyle w:val="NormalWeb"/>
        <w:widowControl/>
        <w:numPr>
          <w:ilvl w:val="3"/>
          <w:numId w:val="3"/>
        </w:numPr>
        <w:spacing w:before="0" w:beforeAutospacing="0" w:after="0" w:afterAutospacing="0"/>
        <w:rPr>
          <w:color w:val="000000" w:themeColor="text1"/>
          <w:lang w:eastAsia="ko-KR"/>
        </w:rPr>
      </w:pPr>
      <w:r w:rsidRPr="00382BBC">
        <w:rPr>
          <w:color w:val="000000" w:themeColor="text1"/>
          <w:lang w:eastAsia="ko-KR"/>
        </w:rPr>
        <w:t xml:space="preserve">Thaw </w:t>
      </w:r>
      <w:r w:rsidRPr="00382BBC">
        <w:rPr>
          <w:bCs/>
          <w:color w:val="000000" w:themeColor="text1"/>
          <w:shd w:val="clear" w:color="auto" w:fill="FFFFFF"/>
          <w:lang w:eastAsia="ko-KR"/>
        </w:rPr>
        <w:t xml:space="preserve">basement membrane matrix </w:t>
      </w:r>
      <w:r w:rsidR="00C30977">
        <w:rPr>
          <w:bCs/>
          <w:color w:val="000000" w:themeColor="text1"/>
          <w:shd w:val="clear" w:color="auto" w:fill="FFFFFF"/>
          <w:lang w:eastAsia="ko-KR"/>
        </w:rPr>
        <w:t xml:space="preserve">(final concentration: 600 ng/mL) </w:t>
      </w:r>
      <w:r w:rsidRPr="00382BBC">
        <w:rPr>
          <w:color w:val="000000" w:themeColor="text1"/>
          <w:lang w:eastAsia="ko-KR"/>
        </w:rPr>
        <w:t>and dilute</w:t>
      </w:r>
      <w:r w:rsidRPr="00382BBC">
        <w:rPr>
          <w:bCs/>
          <w:color w:val="000000" w:themeColor="text1"/>
          <w:shd w:val="clear" w:color="auto" w:fill="FFFFFF"/>
          <w:lang w:eastAsia="ko-KR"/>
        </w:rPr>
        <w:t xml:space="preserve"> </w:t>
      </w:r>
      <w:r w:rsidR="00C30977">
        <w:rPr>
          <w:bCs/>
          <w:color w:val="000000" w:themeColor="text1"/>
          <w:shd w:val="clear" w:color="auto" w:fill="FFFFFF"/>
          <w:lang w:eastAsia="ko-KR"/>
        </w:rPr>
        <w:t xml:space="preserve">it </w:t>
      </w:r>
      <w:r w:rsidRPr="00382BBC">
        <w:rPr>
          <w:bCs/>
          <w:color w:val="000000" w:themeColor="text1"/>
          <w:shd w:val="clear" w:color="auto" w:fill="FFFFFF"/>
          <w:lang w:eastAsia="ko-KR"/>
        </w:rPr>
        <w:t xml:space="preserve">with DMEM/F12 medium. Add the solution to the dishes and incubate at 37 </w:t>
      </w:r>
      <w:r w:rsidR="00C30977">
        <w:rPr>
          <w:bCs/>
          <w:color w:val="000000" w:themeColor="text1"/>
          <w:shd w:val="clear" w:color="auto" w:fill="FFFFFF"/>
          <w:lang w:eastAsia="ko-KR"/>
        </w:rPr>
        <w:t>°C</w:t>
      </w:r>
      <w:r w:rsidRPr="00382BBC">
        <w:rPr>
          <w:rFonts w:eastAsia="Malgun Gothic"/>
          <w:color w:val="000000" w:themeColor="text1"/>
          <w:lang w:eastAsia="ko-KR"/>
        </w:rPr>
        <w:t xml:space="preserve"> for 30 min. </w:t>
      </w:r>
      <w:r w:rsidRPr="00382BBC">
        <w:rPr>
          <w:color w:val="000000" w:themeColor="text1"/>
          <w:lang w:eastAsia="ko-KR"/>
        </w:rPr>
        <w:t xml:space="preserve">Aspirate the coating material before use (not to dry out). </w:t>
      </w:r>
    </w:p>
    <w:p w14:paraId="04D8CE96" w14:textId="77777777" w:rsidR="009924AC" w:rsidRPr="00382BBC" w:rsidRDefault="009924AC" w:rsidP="0033124B">
      <w:pPr>
        <w:pStyle w:val="NormalWeb"/>
        <w:widowControl/>
        <w:spacing w:before="0" w:beforeAutospacing="0" w:after="0" w:afterAutospacing="0"/>
        <w:rPr>
          <w:color w:val="000000" w:themeColor="text1"/>
        </w:rPr>
      </w:pPr>
    </w:p>
    <w:p w14:paraId="69B1F5A8" w14:textId="470ECBF0" w:rsidR="005A366A" w:rsidRPr="00382BBC" w:rsidRDefault="0095249A" w:rsidP="0033124B">
      <w:pPr>
        <w:pStyle w:val="NormalWeb"/>
        <w:widowControl/>
        <w:numPr>
          <w:ilvl w:val="2"/>
          <w:numId w:val="3"/>
        </w:numPr>
        <w:spacing w:before="0" w:beforeAutospacing="0" w:after="0" w:afterAutospacing="0"/>
        <w:rPr>
          <w:color w:val="000000" w:themeColor="text1"/>
          <w:highlight w:val="yellow"/>
        </w:rPr>
      </w:pPr>
      <w:r w:rsidRPr="00382BBC">
        <w:rPr>
          <w:color w:val="000000" w:themeColor="text1"/>
          <w:highlight w:val="yellow"/>
          <w:lang w:eastAsia="ko-KR"/>
        </w:rPr>
        <w:t xml:space="preserve">Harvest the 100 EBs to </w:t>
      </w:r>
      <w:r w:rsidR="00C30977">
        <w:rPr>
          <w:color w:val="000000" w:themeColor="text1"/>
          <w:highlight w:val="yellow"/>
          <w:lang w:eastAsia="ko-KR"/>
        </w:rPr>
        <w:t xml:space="preserve">a </w:t>
      </w:r>
      <w:r w:rsidRPr="00382BBC">
        <w:rPr>
          <w:color w:val="000000" w:themeColor="text1"/>
          <w:highlight w:val="yellow"/>
          <w:lang w:eastAsia="ko-KR"/>
        </w:rPr>
        <w:t xml:space="preserve">50 mL conical tube using </w:t>
      </w:r>
      <w:r w:rsidR="00C30977">
        <w:rPr>
          <w:color w:val="000000" w:themeColor="text1"/>
          <w:highlight w:val="yellow"/>
          <w:lang w:eastAsia="ko-KR"/>
        </w:rPr>
        <w:t xml:space="preserve">a </w:t>
      </w:r>
      <w:r w:rsidRPr="00382BBC">
        <w:rPr>
          <w:color w:val="000000" w:themeColor="text1"/>
          <w:highlight w:val="yellow"/>
          <w:lang w:eastAsia="ko-KR"/>
        </w:rPr>
        <w:t xml:space="preserve">pipette with iPSC medium or PBS. </w:t>
      </w:r>
      <w:r w:rsidR="004A3F02" w:rsidRPr="00382BBC">
        <w:rPr>
          <w:color w:val="000000" w:themeColor="text1"/>
          <w:highlight w:val="yellow"/>
          <w:lang w:eastAsia="ko-KR"/>
        </w:rPr>
        <w:t xml:space="preserve">Maintain at RT for 1 min to settle down the EBs. </w:t>
      </w:r>
      <w:r w:rsidR="003A7067" w:rsidRPr="00382BBC">
        <w:rPr>
          <w:rFonts w:eastAsia="Malgun Gothic"/>
          <w:color w:val="000000" w:themeColor="text1"/>
          <w:highlight w:val="yellow"/>
          <w:lang w:eastAsia="ko-KR"/>
        </w:rPr>
        <w:t>En</w:t>
      </w:r>
      <w:r w:rsidR="005A366A" w:rsidRPr="00382BBC">
        <w:rPr>
          <w:rFonts w:eastAsia="Malgun Gothic"/>
          <w:color w:val="000000" w:themeColor="text1"/>
          <w:highlight w:val="yellow"/>
          <w:lang w:eastAsia="ko-KR"/>
        </w:rPr>
        <w:t>sure the</w:t>
      </w:r>
      <w:r w:rsidR="00023580" w:rsidRPr="00382BBC">
        <w:rPr>
          <w:rFonts w:eastAsia="Malgun Gothic"/>
          <w:color w:val="000000" w:themeColor="text1"/>
          <w:highlight w:val="yellow"/>
          <w:lang w:eastAsia="ko-KR"/>
        </w:rPr>
        <w:t>y</w:t>
      </w:r>
      <w:r w:rsidR="005A366A" w:rsidRPr="00382BBC">
        <w:rPr>
          <w:rFonts w:eastAsia="Malgun Gothic"/>
          <w:color w:val="000000" w:themeColor="text1"/>
          <w:highlight w:val="yellow"/>
          <w:lang w:eastAsia="ko-KR"/>
        </w:rPr>
        <w:t xml:space="preserve"> </w:t>
      </w:r>
      <w:r w:rsidR="003A7067" w:rsidRPr="00382BBC">
        <w:rPr>
          <w:rFonts w:eastAsia="Malgun Gothic"/>
          <w:color w:val="000000" w:themeColor="text1"/>
          <w:highlight w:val="yellow"/>
          <w:lang w:eastAsia="ko-KR"/>
        </w:rPr>
        <w:t xml:space="preserve">settle </w:t>
      </w:r>
      <w:r w:rsidR="00C30977">
        <w:rPr>
          <w:rFonts w:eastAsia="Malgun Gothic"/>
          <w:color w:val="000000" w:themeColor="text1"/>
          <w:highlight w:val="yellow"/>
          <w:lang w:eastAsia="ko-KR"/>
        </w:rPr>
        <w:t>at</w:t>
      </w:r>
      <w:r w:rsidR="003A7067" w:rsidRPr="00382BBC">
        <w:rPr>
          <w:rFonts w:eastAsia="Malgun Gothic"/>
          <w:color w:val="000000" w:themeColor="text1"/>
          <w:highlight w:val="yellow"/>
          <w:lang w:eastAsia="ko-KR"/>
        </w:rPr>
        <w:t xml:space="preserve"> </w:t>
      </w:r>
      <w:r w:rsidR="005A366A" w:rsidRPr="00382BBC">
        <w:rPr>
          <w:rFonts w:eastAsia="Malgun Gothic"/>
          <w:color w:val="000000" w:themeColor="text1"/>
          <w:highlight w:val="yellow"/>
          <w:lang w:eastAsia="ko-KR"/>
        </w:rPr>
        <w:t>the bottom of the conical tube. Remove the supernatant.</w:t>
      </w:r>
    </w:p>
    <w:p w14:paraId="538158EB" w14:textId="77777777" w:rsidR="00FB4C2D" w:rsidRPr="00382BBC" w:rsidRDefault="00FB4C2D" w:rsidP="0033124B">
      <w:pPr>
        <w:pStyle w:val="NormalWeb"/>
        <w:widowControl/>
        <w:spacing w:before="0" w:beforeAutospacing="0" w:after="0" w:afterAutospacing="0"/>
        <w:rPr>
          <w:color w:val="000000" w:themeColor="text1"/>
          <w:highlight w:val="yellow"/>
        </w:rPr>
      </w:pPr>
    </w:p>
    <w:p w14:paraId="267BC36D" w14:textId="5EA74541" w:rsidR="00346159" w:rsidRPr="00382BBC" w:rsidRDefault="005A366A" w:rsidP="0033124B">
      <w:pPr>
        <w:pStyle w:val="NormalWeb"/>
        <w:widowControl/>
        <w:numPr>
          <w:ilvl w:val="2"/>
          <w:numId w:val="3"/>
        </w:numPr>
        <w:spacing w:before="0" w:beforeAutospacing="0" w:after="0" w:afterAutospacing="0"/>
        <w:rPr>
          <w:color w:val="000000" w:themeColor="text1"/>
          <w:highlight w:val="yellow"/>
        </w:rPr>
      </w:pPr>
      <w:r w:rsidRPr="00382BBC">
        <w:rPr>
          <w:rFonts w:eastAsia="Malgun Gothic"/>
          <w:color w:val="000000" w:themeColor="text1"/>
          <w:highlight w:val="yellow"/>
          <w:lang w:eastAsia="ko-KR"/>
        </w:rPr>
        <w:lastRenderedPageBreak/>
        <w:t>Resuspend the EBs</w:t>
      </w:r>
      <w:r w:rsidR="00B51D74" w:rsidRPr="00382BBC">
        <w:rPr>
          <w:rFonts w:eastAsia="Malgun Gothic"/>
          <w:color w:val="000000" w:themeColor="text1"/>
          <w:highlight w:val="yellow"/>
          <w:lang w:eastAsia="ko-KR"/>
        </w:rPr>
        <w:t xml:space="preserve"> using </w:t>
      </w:r>
      <w:r w:rsidR="00C30977">
        <w:rPr>
          <w:rFonts w:eastAsia="Malgun Gothic"/>
          <w:color w:val="000000" w:themeColor="text1"/>
          <w:highlight w:val="yellow"/>
          <w:lang w:eastAsia="ko-KR"/>
        </w:rPr>
        <w:t xml:space="preserve">a </w:t>
      </w:r>
      <w:r w:rsidR="00B51D74" w:rsidRPr="00382BBC">
        <w:rPr>
          <w:rFonts w:eastAsia="Malgun Gothic"/>
          <w:color w:val="000000" w:themeColor="text1"/>
          <w:highlight w:val="yellow"/>
          <w:lang w:eastAsia="ko-KR"/>
        </w:rPr>
        <w:t>1</w:t>
      </w:r>
      <w:r w:rsidR="00C30977">
        <w:rPr>
          <w:rFonts w:eastAsia="Malgun Gothic"/>
          <w:color w:val="000000" w:themeColor="text1"/>
          <w:highlight w:val="yellow"/>
          <w:lang w:eastAsia="ko-KR"/>
        </w:rPr>
        <w:t>,</w:t>
      </w:r>
      <w:r w:rsidR="00B51D74" w:rsidRPr="00382BBC">
        <w:rPr>
          <w:rFonts w:eastAsia="Malgun Gothic"/>
          <w:color w:val="000000" w:themeColor="text1"/>
          <w:highlight w:val="yellow"/>
          <w:lang w:eastAsia="ko-KR"/>
        </w:rPr>
        <w:t>000</w:t>
      </w:r>
      <w:r w:rsidR="009D61CF" w:rsidRPr="00382BBC">
        <w:rPr>
          <w:rFonts w:eastAsia="Malgun Gothic"/>
          <w:color w:val="000000" w:themeColor="text1"/>
          <w:highlight w:val="yellow"/>
          <w:lang w:eastAsia="ko-KR"/>
        </w:rPr>
        <w:t xml:space="preserve"> µL</w:t>
      </w:r>
      <w:r w:rsidR="00B51D74" w:rsidRPr="00382BBC">
        <w:rPr>
          <w:rFonts w:eastAsia="Malgun Gothic"/>
          <w:color w:val="000000" w:themeColor="text1"/>
          <w:highlight w:val="yellow"/>
          <w:lang w:eastAsia="ko-KR"/>
        </w:rPr>
        <w:t xml:space="preserve"> pipette</w:t>
      </w:r>
      <w:r w:rsidRPr="00382BBC">
        <w:rPr>
          <w:rFonts w:eastAsia="Malgun Gothic"/>
          <w:color w:val="000000" w:themeColor="text1"/>
          <w:highlight w:val="yellow"/>
          <w:lang w:eastAsia="ko-KR"/>
        </w:rPr>
        <w:t xml:space="preserve"> in 6 mL of FDM1 </w:t>
      </w:r>
      <w:r w:rsidR="009B0519" w:rsidRPr="00382BBC">
        <w:rPr>
          <w:rFonts w:eastAsia="Malgun Gothic"/>
          <w:color w:val="000000" w:themeColor="text1"/>
          <w:highlight w:val="yellow"/>
          <w:lang w:eastAsia="ko-KR"/>
        </w:rPr>
        <w:t>with</w:t>
      </w:r>
      <w:r w:rsidR="009B0519" w:rsidRPr="00382BBC">
        <w:rPr>
          <w:color w:val="000000" w:themeColor="text1"/>
          <w:highlight w:val="yellow"/>
          <w:lang w:eastAsia="ko-KR"/>
        </w:rPr>
        <w:t xml:space="preserve"> </w:t>
      </w:r>
      <w:r w:rsidR="00011192" w:rsidRPr="00382BBC">
        <w:rPr>
          <w:color w:val="000000" w:themeColor="text1"/>
          <w:highlight w:val="yellow"/>
          <w:lang w:eastAsia="ko-KR"/>
        </w:rPr>
        <w:t xml:space="preserve">10 </w:t>
      </w:r>
      <w:r w:rsidR="00011192" w:rsidRPr="00382BBC">
        <w:rPr>
          <w:color w:val="000000" w:themeColor="text1"/>
          <w:highlight w:val="yellow"/>
        </w:rPr>
        <w:t xml:space="preserve">µM ROCK inhibitor. </w:t>
      </w:r>
      <w:r w:rsidR="00346159" w:rsidRPr="00382BBC">
        <w:rPr>
          <w:color w:val="000000" w:themeColor="text1"/>
          <w:highlight w:val="yellow"/>
        </w:rPr>
        <w:t>Transfer the EBs</w:t>
      </w:r>
      <w:r w:rsidR="009D61CF" w:rsidRPr="00382BBC">
        <w:rPr>
          <w:color w:val="000000" w:themeColor="text1"/>
          <w:highlight w:val="yellow"/>
        </w:rPr>
        <w:t xml:space="preserve"> (with medium)</w:t>
      </w:r>
      <w:r w:rsidR="00346159" w:rsidRPr="00382BBC">
        <w:rPr>
          <w:color w:val="000000" w:themeColor="text1"/>
          <w:highlight w:val="yellow"/>
        </w:rPr>
        <w:t xml:space="preserve"> to a </w:t>
      </w:r>
      <w:r w:rsidR="00C30977">
        <w:rPr>
          <w:color w:val="000000" w:themeColor="text1"/>
          <w:highlight w:val="yellow"/>
        </w:rPr>
        <w:t>b</w:t>
      </w:r>
      <w:r w:rsidR="00346159" w:rsidRPr="00382BBC">
        <w:rPr>
          <w:color w:val="000000" w:themeColor="text1"/>
          <w:highlight w:val="yellow"/>
        </w:rPr>
        <w:t xml:space="preserve">asement membrane matrix-coated </w:t>
      </w:r>
      <w:r w:rsidR="00346159" w:rsidRPr="00382BBC">
        <w:rPr>
          <w:color w:val="000000" w:themeColor="text1"/>
          <w:highlight w:val="yellow"/>
          <w:lang w:eastAsia="ko-KR"/>
        </w:rPr>
        <w:t xml:space="preserve">100 mm </w:t>
      </w:r>
      <w:r w:rsidR="00346159" w:rsidRPr="00382BBC">
        <w:rPr>
          <w:color w:val="000000" w:themeColor="text1"/>
          <w:highlight w:val="yellow"/>
        </w:rPr>
        <w:t xml:space="preserve">dish and incubate at </w:t>
      </w:r>
      <w:r w:rsidR="00346159" w:rsidRPr="00382BBC">
        <w:rPr>
          <w:color w:val="000000" w:themeColor="text1"/>
          <w:highlight w:val="yellow"/>
          <w:lang w:eastAsia="ko-KR"/>
        </w:rPr>
        <w:t xml:space="preserve">37 </w:t>
      </w:r>
      <w:r w:rsidR="00C30977">
        <w:rPr>
          <w:color w:val="000000" w:themeColor="text1"/>
          <w:highlight w:val="yellow"/>
          <w:lang w:eastAsia="ko-KR"/>
        </w:rPr>
        <w:t>°C</w:t>
      </w:r>
      <w:r w:rsidR="00346159" w:rsidRPr="00382BBC">
        <w:rPr>
          <w:rFonts w:eastAsia="Malgun Gothic"/>
          <w:color w:val="000000" w:themeColor="text1"/>
          <w:highlight w:val="yellow"/>
          <w:lang w:eastAsia="ko-KR"/>
        </w:rPr>
        <w:t xml:space="preserve"> with 5% CO</w:t>
      </w:r>
      <w:r w:rsidR="00346159" w:rsidRPr="00382BBC">
        <w:rPr>
          <w:rFonts w:eastAsia="Malgun Gothic"/>
          <w:color w:val="000000" w:themeColor="text1"/>
          <w:highlight w:val="yellow"/>
          <w:vertAlign w:val="subscript"/>
          <w:lang w:eastAsia="ko-KR"/>
        </w:rPr>
        <w:t>2</w:t>
      </w:r>
      <w:r w:rsidR="00346159" w:rsidRPr="00382BBC">
        <w:rPr>
          <w:rFonts w:eastAsia="Malgun Gothic"/>
          <w:color w:val="000000" w:themeColor="text1"/>
          <w:highlight w:val="yellow"/>
          <w:lang w:eastAsia="ko-KR"/>
        </w:rPr>
        <w:t xml:space="preserve">. </w:t>
      </w:r>
      <w:r w:rsidR="009D61CF" w:rsidRPr="00382BBC">
        <w:rPr>
          <w:rFonts w:eastAsia="Malgun Gothic"/>
          <w:color w:val="000000" w:themeColor="text1"/>
          <w:highlight w:val="yellow"/>
          <w:lang w:eastAsia="ko-KR"/>
        </w:rPr>
        <w:t>Re</w:t>
      </w:r>
      <w:r w:rsidR="00B51D74" w:rsidRPr="00382BBC">
        <w:rPr>
          <w:rFonts w:eastAsia="Malgun Gothic"/>
          <w:color w:val="000000" w:themeColor="text1"/>
          <w:highlight w:val="yellow"/>
          <w:lang w:eastAsia="ko-KR"/>
        </w:rPr>
        <w:t>fresh</w:t>
      </w:r>
      <w:r w:rsidR="00346159" w:rsidRPr="00382BBC">
        <w:rPr>
          <w:rFonts w:eastAsia="Malgun Gothic"/>
          <w:color w:val="000000" w:themeColor="text1"/>
          <w:highlight w:val="yellow"/>
          <w:lang w:eastAsia="ko-KR"/>
        </w:rPr>
        <w:t xml:space="preserve"> </w:t>
      </w:r>
      <w:r w:rsidR="00C30977">
        <w:rPr>
          <w:rFonts w:eastAsia="Malgun Gothic"/>
          <w:color w:val="000000" w:themeColor="text1"/>
          <w:highlight w:val="yellow"/>
          <w:lang w:eastAsia="ko-KR"/>
        </w:rPr>
        <w:t xml:space="preserve">the </w:t>
      </w:r>
      <w:r w:rsidR="00346159" w:rsidRPr="00382BBC">
        <w:rPr>
          <w:rFonts w:eastAsia="Malgun Gothic"/>
          <w:color w:val="000000" w:themeColor="text1"/>
          <w:highlight w:val="yellow"/>
          <w:lang w:eastAsia="ko-KR"/>
        </w:rPr>
        <w:t>FDM1 every other day for 3 days.</w:t>
      </w:r>
    </w:p>
    <w:p w14:paraId="1D750EE2" w14:textId="77777777" w:rsidR="009B24EF" w:rsidRPr="00382BBC" w:rsidRDefault="009B24EF" w:rsidP="0033124B">
      <w:pPr>
        <w:pStyle w:val="NormalWeb"/>
        <w:widowControl/>
        <w:spacing w:before="0" w:beforeAutospacing="0" w:after="0" w:afterAutospacing="0"/>
        <w:rPr>
          <w:color w:val="000000" w:themeColor="text1"/>
          <w:highlight w:val="yellow"/>
        </w:rPr>
      </w:pPr>
    </w:p>
    <w:p w14:paraId="5262D4A3" w14:textId="1C126051" w:rsidR="009924AC" w:rsidRPr="00382BBC" w:rsidRDefault="00C17E02" w:rsidP="0033124B">
      <w:pPr>
        <w:pStyle w:val="NormalWeb"/>
        <w:widowControl/>
        <w:spacing w:before="0" w:beforeAutospacing="0" w:after="0" w:afterAutospacing="0"/>
        <w:rPr>
          <w:color w:val="000000" w:themeColor="text1"/>
          <w:highlight w:val="yellow"/>
          <w:lang w:eastAsia="ko-KR"/>
        </w:rPr>
      </w:pPr>
      <w:r w:rsidRPr="00382BBC">
        <w:rPr>
          <w:color w:val="000000" w:themeColor="text1"/>
          <w:lang w:eastAsia="ko-KR"/>
        </w:rPr>
        <w:t>NOTE:</w:t>
      </w:r>
      <w:r w:rsidR="004D2E51" w:rsidRPr="00382BBC">
        <w:rPr>
          <w:color w:val="000000" w:themeColor="text1"/>
          <w:lang w:eastAsia="ko-KR"/>
        </w:rPr>
        <w:t xml:space="preserve"> </w:t>
      </w:r>
      <w:r w:rsidRPr="00382BBC">
        <w:rPr>
          <w:color w:val="000000" w:themeColor="text1"/>
          <w:lang w:eastAsia="ko-KR"/>
        </w:rPr>
        <w:t xml:space="preserve">Only add the ROCK inhibitor at </w:t>
      </w:r>
      <w:r w:rsidR="00C30977">
        <w:rPr>
          <w:color w:val="000000" w:themeColor="text1"/>
          <w:lang w:eastAsia="ko-KR"/>
        </w:rPr>
        <w:t xml:space="preserve">the </w:t>
      </w:r>
      <w:r w:rsidRPr="00382BBC">
        <w:rPr>
          <w:color w:val="000000" w:themeColor="text1"/>
          <w:lang w:eastAsia="ko-KR"/>
        </w:rPr>
        <w:t>EB attachment stage.</w:t>
      </w:r>
    </w:p>
    <w:p w14:paraId="50A7442C" w14:textId="77777777" w:rsidR="009924AC" w:rsidRPr="00382BBC" w:rsidRDefault="009924AC" w:rsidP="0033124B">
      <w:pPr>
        <w:pStyle w:val="NormalWeb"/>
        <w:widowControl/>
        <w:spacing w:before="0" w:beforeAutospacing="0" w:after="0" w:afterAutospacing="0"/>
        <w:rPr>
          <w:color w:val="000000" w:themeColor="text1"/>
          <w:highlight w:val="yellow"/>
          <w:lang w:eastAsia="ko-KR"/>
        </w:rPr>
      </w:pPr>
    </w:p>
    <w:p w14:paraId="25DF1621" w14:textId="123FB26B" w:rsidR="00BE0A56" w:rsidRPr="00382BBC" w:rsidRDefault="00011192" w:rsidP="0033124B">
      <w:pPr>
        <w:pStyle w:val="NormalWeb"/>
        <w:widowControl/>
        <w:numPr>
          <w:ilvl w:val="2"/>
          <w:numId w:val="3"/>
        </w:numPr>
        <w:spacing w:before="0" w:beforeAutospacing="0" w:after="0" w:afterAutospacing="0"/>
        <w:rPr>
          <w:color w:val="000000" w:themeColor="text1"/>
          <w:highlight w:val="yellow"/>
        </w:rPr>
      </w:pPr>
      <w:r w:rsidRPr="00382BBC">
        <w:rPr>
          <w:color w:val="000000" w:themeColor="text1"/>
          <w:highlight w:val="yellow"/>
        </w:rPr>
        <w:t xml:space="preserve">Add 0.5 </w:t>
      </w:r>
      <w:proofErr w:type="spellStart"/>
      <w:r w:rsidRPr="00382BBC">
        <w:rPr>
          <w:color w:val="000000" w:themeColor="text1"/>
          <w:highlight w:val="yellow"/>
        </w:rPr>
        <w:t>nM</w:t>
      </w:r>
      <w:proofErr w:type="spellEnd"/>
      <w:r w:rsidRPr="00382BBC">
        <w:rPr>
          <w:color w:val="000000" w:themeColor="text1"/>
          <w:highlight w:val="yellow"/>
        </w:rPr>
        <w:t xml:space="preserve"> bone morphogenetic protein 4 (BMP 4) </w:t>
      </w:r>
      <w:r w:rsidR="00346159" w:rsidRPr="00382BBC">
        <w:rPr>
          <w:color w:val="000000" w:themeColor="text1"/>
          <w:highlight w:val="yellow"/>
          <w:lang w:eastAsia="ko-KR"/>
        </w:rPr>
        <w:t>to</w:t>
      </w:r>
      <w:r w:rsidR="00E03D18" w:rsidRPr="00382BBC">
        <w:rPr>
          <w:color w:val="000000" w:themeColor="text1"/>
          <w:highlight w:val="yellow"/>
          <w:lang w:eastAsia="ko-KR"/>
        </w:rPr>
        <w:t xml:space="preserve"> the FDM1 </w:t>
      </w:r>
      <w:r w:rsidR="00337E82" w:rsidRPr="00382BBC">
        <w:rPr>
          <w:color w:val="000000" w:themeColor="text1"/>
          <w:highlight w:val="yellow"/>
        </w:rPr>
        <w:t xml:space="preserve">between </w:t>
      </w:r>
      <w:r w:rsidRPr="00382BBC">
        <w:rPr>
          <w:color w:val="000000" w:themeColor="text1"/>
          <w:highlight w:val="yellow"/>
        </w:rPr>
        <w:t>day</w:t>
      </w:r>
      <w:r w:rsidR="00337E82" w:rsidRPr="00382BBC">
        <w:rPr>
          <w:color w:val="000000" w:themeColor="text1"/>
          <w:highlight w:val="yellow"/>
        </w:rPr>
        <w:t>s</w:t>
      </w:r>
      <w:r w:rsidRPr="00382BBC">
        <w:rPr>
          <w:color w:val="000000" w:themeColor="text1"/>
          <w:highlight w:val="yellow"/>
        </w:rPr>
        <w:t xml:space="preserve"> 4 </w:t>
      </w:r>
      <w:r w:rsidR="00337E82" w:rsidRPr="00382BBC">
        <w:rPr>
          <w:color w:val="000000" w:themeColor="text1"/>
          <w:highlight w:val="yellow"/>
        </w:rPr>
        <w:t>and</w:t>
      </w:r>
      <w:r w:rsidRPr="00382BBC">
        <w:rPr>
          <w:color w:val="000000" w:themeColor="text1"/>
          <w:highlight w:val="yellow"/>
        </w:rPr>
        <w:t xml:space="preserve"> 6.</w:t>
      </w:r>
    </w:p>
    <w:p w14:paraId="64317848" w14:textId="77777777" w:rsidR="009B24EF" w:rsidRPr="00382BBC" w:rsidRDefault="009B24EF" w:rsidP="0033124B">
      <w:pPr>
        <w:pStyle w:val="NormalWeb"/>
        <w:widowControl/>
        <w:spacing w:before="0" w:beforeAutospacing="0" w:after="0" w:afterAutospacing="0"/>
        <w:rPr>
          <w:color w:val="000000" w:themeColor="text1"/>
          <w:highlight w:val="yellow"/>
        </w:rPr>
      </w:pPr>
    </w:p>
    <w:p w14:paraId="7F1970DC" w14:textId="5092BC46" w:rsidR="00FA17A7" w:rsidRPr="00382BBC" w:rsidRDefault="00BE0A56" w:rsidP="0033124B">
      <w:pPr>
        <w:pStyle w:val="NormalWeb"/>
        <w:widowControl/>
        <w:numPr>
          <w:ilvl w:val="2"/>
          <w:numId w:val="3"/>
        </w:numPr>
        <w:spacing w:before="0" w:beforeAutospacing="0" w:after="0" w:afterAutospacing="0"/>
        <w:rPr>
          <w:color w:val="000000" w:themeColor="text1"/>
          <w:highlight w:val="yellow"/>
        </w:rPr>
      </w:pPr>
      <w:r w:rsidRPr="00382BBC">
        <w:rPr>
          <w:color w:val="000000" w:themeColor="text1"/>
          <w:highlight w:val="yellow"/>
        </w:rPr>
        <w:t>At da</w:t>
      </w:r>
      <w:r w:rsidR="00FA17A7" w:rsidRPr="00382BBC">
        <w:rPr>
          <w:color w:val="000000" w:themeColor="text1"/>
          <w:highlight w:val="yellow"/>
        </w:rPr>
        <w:t xml:space="preserve">y 7, </w:t>
      </w:r>
      <w:r w:rsidR="0016333E" w:rsidRPr="00382BBC">
        <w:rPr>
          <w:color w:val="000000" w:themeColor="text1"/>
          <w:highlight w:val="yellow"/>
        </w:rPr>
        <w:t>change</w:t>
      </w:r>
      <w:r w:rsidR="00337E82" w:rsidRPr="00382BBC">
        <w:rPr>
          <w:color w:val="000000" w:themeColor="text1"/>
          <w:highlight w:val="yellow"/>
          <w:lang w:eastAsia="ko-KR"/>
        </w:rPr>
        <w:t xml:space="preserve"> </w:t>
      </w:r>
      <w:r w:rsidR="009B0519" w:rsidRPr="00382BBC">
        <w:rPr>
          <w:color w:val="000000" w:themeColor="text1"/>
          <w:highlight w:val="yellow"/>
          <w:lang w:eastAsia="ko-KR"/>
        </w:rPr>
        <w:t>the medium</w:t>
      </w:r>
      <w:r w:rsidR="00FA17A7" w:rsidRPr="00382BBC">
        <w:rPr>
          <w:color w:val="000000" w:themeColor="text1"/>
          <w:highlight w:val="yellow"/>
        </w:rPr>
        <w:t xml:space="preserve"> to FDM2</w:t>
      </w:r>
      <w:r w:rsidR="009B0519" w:rsidRPr="00382BBC">
        <w:rPr>
          <w:color w:val="000000" w:themeColor="text1"/>
          <w:highlight w:val="yellow"/>
          <w:lang w:eastAsia="ko-KR"/>
        </w:rPr>
        <w:t xml:space="preserve"> </w:t>
      </w:r>
      <w:r w:rsidR="00337E82" w:rsidRPr="00382BBC">
        <w:rPr>
          <w:color w:val="000000" w:themeColor="text1"/>
          <w:highlight w:val="yellow"/>
          <w:lang w:eastAsia="ko-KR"/>
        </w:rPr>
        <w:t xml:space="preserve">every other day </w:t>
      </w:r>
      <w:r w:rsidR="009B0519" w:rsidRPr="00382BBC">
        <w:rPr>
          <w:color w:val="000000" w:themeColor="text1"/>
          <w:highlight w:val="yellow"/>
          <w:lang w:eastAsia="ko-KR"/>
        </w:rPr>
        <w:t>for 1 week</w:t>
      </w:r>
      <w:r w:rsidR="00337E82" w:rsidRPr="00382BBC">
        <w:rPr>
          <w:color w:val="000000" w:themeColor="text1"/>
          <w:highlight w:val="yellow"/>
        </w:rPr>
        <w:t>.</w:t>
      </w:r>
    </w:p>
    <w:p w14:paraId="11AD3EA4" w14:textId="77777777" w:rsidR="009924AC" w:rsidRPr="00382BBC" w:rsidRDefault="009924AC" w:rsidP="0033124B">
      <w:pPr>
        <w:pStyle w:val="NormalWeb"/>
        <w:widowControl/>
        <w:spacing w:before="0" w:beforeAutospacing="0" w:after="0" w:afterAutospacing="0"/>
        <w:rPr>
          <w:color w:val="000000" w:themeColor="text1"/>
          <w:highlight w:val="yellow"/>
        </w:rPr>
      </w:pPr>
    </w:p>
    <w:p w14:paraId="4351EF87" w14:textId="5218B9FC" w:rsidR="009D61CF" w:rsidRPr="00382BBC" w:rsidRDefault="00FA17A7" w:rsidP="0033124B">
      <w:pPr>
        <w:pStyle w:val="NormalWeb"/>
        <w:widowControl/>
        <w:numPr>
          <w:ilvl w:val="2"/>
          <w:numId w:val="3"/>
        </w:numPr>
        <w:spacing w:before="0" w:beforeAutospacing="0" w:after="0" w:afterAutospacing="0"/>
        <w:rPr>
          <w:color w:val="000000" w:themeColor="text1"/>
          <w:highlight w:val="yellow"/>
          <w:lang w:eastAsia="ko-KR"/>
        </w:rPr>
      </w:pPr>
      <w:r w:rsidRPr="00382BBC">
        <w:rPr>
          <w:color w:val="000000" w:themeColor="text1"/>
          <w:highlight w:val="yellow"/>
        </w:rPr>
        <w:t xml:space="preserve">At day 14, </w:t>
      </w:r>
      <w:r w:rsidR="000E58CD" w:rsidRPr="00382BBC">
        <w:rPr>
          <w:color w:val="000000" w:themeColor="text1"/>
          <w:highlight w:val="yellow"/>
          <w:lang w:eastAsia="ko-KR"/>
        </w:rPr>
        <w:t xml:space="preserve">add 1 mL of 1 mM EDTA and incubate at 37 </w:t>
      </w:r>
      <w:r w:rsidR="00C30977">
        <w:rPr>
          <w:color w:val="000000" w:themeColor="text1"/>
          <w:highlight w:val="yellow"/>
          <w:lang w:eastAsia="ko-KR"/>
        </w:rPr>
        <w:t>°C</w:t>
      </w:r>
      <w:r w:rsidR="000E58CD" w:rsidRPr="00382BBC">
        <w:rPr>
          <w:rFonts w:eastAsia="Malgun Gothic"/>
          <w:color w:val="000000" w:themeColor="text1"/>
          <w:highlight w:val="yellow"/>
          <w:lang w:eastAsia="ko-KR"/>
        </w:rPr>
        <w:t xml:space="preserve"> with 5% CO</w:t>
      </w:r>
      <w:r w:rsidR="000E58CD" w:rsidRPr="00382BBC">
        <w:rPr>
          <w:rFonts w:eastAsia="Malgun Gothic"/>
          <w:color w:val="000000" w:themeColor="text1"/>
          <w:highlight w:val="yellow"/>
          <w:vertAlign w:val="subscript"/>
          <w:lang w:eastAsia="ko-KR"/>
        </w:rPr>
        <w:t>2</w:t>
      </w:r>
      <w:r w:rsidR="000E58CD" w:rsidRPr="00382BBC">
        <w:rPr>
          <w:rFonts w:eastAsia="Malgun Gothic"/>
          <w:color w:val="000000" w:themeColor="text1"/>
          <w:highlight w:val="yellow"/>
          <w:lang w:eastAsia="ko-KR"/>
        </w:rPr>
        <w:t xml:space="preserve"> for 2 min. Harvest the cells with 3 mL of FDM2 and centrifuge at 250 x </w:t>
      </w:r>
      <w:r w:rsidR="000E58CD" w:rsidRPr="00267516">
        <w:rPr>
          <w:rFonts w:eastAsia="Malgun Gothic"/>
          <w:i/>
          <w:color w:val="000000" w:themeColor="text1"/>
          <w:highlight w:val="yellow"/>
          <w:lang w:eastAsia="ko-KR"/>
        </w:rPr>
        <w:t>g</w:t>
      </w:r>
      <w:r w:rsidR="000E58CD" w:rsidRPr="00382BBC">
        <w:rPr>
          <w:rFonts w:eastAsia="Malgun Gothic"/>
          <w:color w:val="000000" w:themeColor="text1"/>
          <w:highlight w:val="yellow"/>
          <w:lang w:eastAsia="ko-KR"/>
        </w:rPr>
        <w:t xml:space="preserve"> for 2 min. Remove the supernatant and resuspend the cells in 5 mL of FDM1. </w:t>
      </w:r>
    </w:p>
    <w:p w14:paraId="7F755BC6" w14:textId="77777777" w:rsidR="009D61CF" w:rsidRPr="00382BBC" w:rsidRDefault="009D61CF" w:rsidP="0033124B">
      <w:pPr>
        <w:pStyle w:val="NormalWeb"/>
        <w:widowControl/>
        <w:spacing w:before="0" w:beforeAutospacing="0" w:after="0" w:afterAutospacing="0"/>
        <w:rPr>
          <w:color w:val="000000" w:themeColor="text1"/>
        </w:rPr>
      </w:pPr>
    </w:p>
    <w:p w14:paraId="615A899F" w14:textId="2E583F97" w:rsidR="00FB4C2D" w:rsidRPr="00382BBC" w:rsidRDefault="000E58CD" w:rsidP="0033124B">
      <w:pPr>
        <w:pStyle w:val="NormalWeb"/>
        <w:widowControl/>
        <w:numPr>
          <w:ilvl w:val="2"/>
          <w:numId w:val="3"/>
        </w:numPr>
        <w:spacing w:before="0" w:beforeAutospacing="0" w:after="0" w:afterAutospacing="0"/>
        <w:rPr>
          <w:color w:val="000000" w:themeColor="text1"/>
          <w:highlight w:val="yellow"/>
          <w:lang w:eastAsia="ko-KR"/>
        </w:rPr>
      </w:pPr>
      <w:r w:rsidRPr="00382BBC">
        <w:rPr>
          <w:color w:val="000000" w:themeColor="text1"/>
          <w:highlight w:val="yellow"/>
          <w:lang w:eastAsia="ko-KR"/>
        </w:rPr>
        <w:t>Count the cells using a hemocytometer</w:t>
      </w:r>
      <w:r w:rsidR="00A22723">
        <w:rPr>
          <w:color w:val="000000" w:themeColor="text1"/>
          <w:highlight w:val="yellow"/>
          <w:lang w:eastAsia="ko-KR"/>
        </w:rPr>
        <w:t>,</w:t>
      </w:r>
      <w:r w:rsidRPr="00382BBC">
        <w:rPr>
          <w:color w:val="000000" w:themeColor="text1"/>
          <w:highlight w:val="yellow"/>
          <w:lang w:eastAsia="ko-KR"/>
        </w:rPr>
        <w:t xml:space="preserve"> </w:t>
      </w:r>
      <w:r w:rsidR="00603DB3" w:rsidRPr="00382BBC">
        <w:rPr>
          <w:color w:val="000000" w:themeColor="text1"/>
          <w:highlight w:val="yellow"/>
          <w:lang w:eastAsia="ko-KR"/>
        </w:rPr>
        <w:t>resuspend</w:t>
      </w:r>
      <w:r w:rsidRPr="00382BBC">
        <w:rPr>
          <w:color w:val="000000" w:themeColor="text1"/>
          <w:highlight w:val="yellow"/>
          <w:lang w:eastAsia="ko-KR"/>
        </w:rPr>
        <w:t xml:space="preserve"> 2 x 10</w:t>
      </w:r>
      <w:r w:rsidRPr="00382BBC">
        <w:rPr>
          <w:color w:val="000000" w:themeColor="text1"/>
          <w:highlight w:val="yellow"/>
          <w:vertAlign w:val="superscript"/>
          <w:lang w:eastAsia="ko-KR"/>
        </w:rPr>
        <w:t>6</w:t>
      </w:r>
      <w:r w:rsidRPr="00382BBC">
        <w:rPr>
          <w:color w:val="000000" w:themeColor="text1"/>
          <w:highlight w:val="yellow"/>
          <w:lang w:eastAsia="ko-KR"/>
        </w:rPr>
        <w:t xml:space="preserve"> cells </w:t>
      </w:r>
      <w:r w:rsidR="00A22723">
        <w:rPr>
          <w:color w:val="000000" w:themeColor="text1"/>
          <w:highlight w:val="yellow"/>
          <w:lang w:eastAsia="ko-KR"/>
        </w:rPr>
        <w:t>with</w:t>
      </w:r>
      <w:r w:rsidRPr="00382BBC">
        <w:rPr>
          <w:color w:val="000000" w:themeColor="text1"/>
          <w:highlight w:val="yellow"/>
          <w:lang w:eastAsia="ko-KR"/>
        </w:rPr>
        <w:t xml:space="preserve"> </w:t>
      </w:r>
      <w:r w:rsidR="00603DB3" w:rsidRPr="00382BBC">
        <w:rPr>
          <w:color w:val="000000" w:themeColor="text1"/>
          <w:highlight w:val="yellow"/>
          <w:lang w:eastAsia="ko-KR"/>
        </w:rPr>
        <w:t>FDM1 medium</w:t>
      </w:r>
      <w:r w:rsidR="00A22723">
        <w:rPr>
          <w:color w:val="000000" w:themeColor="text1"/>
          <w:highlight w:val="yellow"/>
          <w:lang w:eastAsia="ko-KR"/>
        </w:rPr>
        <w:t>,</w:t>
      </w:r>
      <w:r w:rsidR="00603DB3" w:rsidRPr="00382BBC">
        <w:rPr>
          <w:color w:val="000000" w:themeColor="text1"/>
          <w:highlight w:val="yellow"/>
          <w:lang w:eastAsia="ko-KR"/>
        </w:rPr>
        <w:t xml:space="preserve"> and transfer the cells to the </w:t>
      </w:r>
      <w:r w:rsidRPr="00382BBC">
        <w:rPr>
          <w:color w:val="000000" w:themeColor="text1"/>
          <w:highlight w:val="yellow"/>
          <w:lang w:eastAsia="ko-KR"/>
        </w:rPr>
        <w:t xml:space="preserve">noncoated dish. </w:t>
      </w:r>
      <w:r w:rsidR="006C3025" w:rsidRPr="00382BBC">
        <w:rPr>
          <w:color w:val="000000" w:themeColor="text1"/>
          <w:highlight w:val="yellow"/>
          <w:lang w:eastAsia="ko-KR"/>
        </w:rPr>
        <w:t>Maintain the cell</w:t>
      </w:r>
      <w:r w:rsidR="00A22723">
        <w:rPr>
          <w:color w:val="000000" w:themeColor="text1"/>
          <w:highlight w:val="yellow"/>
          <w:lang w:eastAsia="ko-KR"/>
        </w:rPr>
        <w:t>s</w:t>
      </w:r>
      <w:r w:rsidR="006C3025" w:rsidRPr="00382BBC">
        <w:rPr>
          <w:color w:val="000000" w:themeColor="text1"/>
          <w:highlight w:val="yellow"/>
          <w:lang w:eastAsia="ko-KR"/>
        </w:rPr>
        <w:t xml:space="preserve"> </w:t>
      </w:r>
      <w:r w:rsidR="006C3025" w:rsidRPr="00382BBC">
        <w:rPr>
          <w:color w:val="000000" w:themeColor="text1"/>
          <w:highlight w:val="yellow"/>
        </w:rPr>
        <w:t xml:space="preserve">at </w:t>
      </w:r>
      <w:r w:rsidR="006C3025" w:rsidRPr="00382BBC">
        <w:rPr>
          <w:color w:val="000000" w:themeColor="text1"/>
          <w:highlight w:val="yellow"/>
          <w:lang w:eastAsia="ko-KR"/>
        </w:rPr>
        <w:t xml:space="preserve">37 </w:t>
      </w:r>
      <w:r w:rsidR="00A22723">
        <w:rPr>
          <w:color w:val="000000" w:themeColor="text1"/>
          <w:highlight w:val="yellow"/>
          <w:lang w:eastAsia="ko-KR"/>
        </w:rPr>
        <w:t>°C</w:t>
      </w:r>
      <w:r w:rsidR="006C3025" w:rsidRPr="00382BBC">
        <w:rPr>
          <w:rFonts w:eastAsia="Malgun Gothic"/>
          <w:color w:val="000000" w:themeColor="text1"/>
          <w:highlight w:val="yellow"/>
          <w:lang w:eastAsia="ko-KR"/>
        </w:rPr>
        <w:t xml:space="preserve"> with 5% CO</w:t>
      </w:r>
      <w:r w:rsidR="006C3025" w:rsidRPr="00382BBC">
        <w:rPr>
          <w:rFonts w:eastAsia="Malgun Gothic"/>
          <w:color w:val="000000" w:themeColor="text1"/>
          <w:highlight w:val="yellow"/>
          <w:vertAlign w:val="subscript"/>
          <w:lang w:eastAsia="ko-KR"/>
        </w:rPr>
        <w:t>2</w:t>
      </w:r>
      <w:r w:rsidR="006C3025" w:rsidRPr="00382BBC">
        <w:rPr>
          <w:color w:val="000000" w:themeColor="text1"/>
          <w:szCs w:val="20"/>
          <w:highlight w:val="yellow"/>
          <w:lang w:eastAsia="ko-KR"/>
        </w:rPr>
        <w:t xml:space="preserve"> and c</w:t>
      </w:r>
      <w:r w:rsidR="008F4CE7" w:rsidRPr="00382BBC">
        <w:rPr>
          <w:color w:val="000000" w:themeColor="text1"/>
          <w:szCs w:val="20"/>
          <w:highlight w:val="yellow"/>
          <w:lang w:eastAsia="ko-KR"/>
        </w:rPr>
        <w:t>hange the medium every other day.</w:t>
      </w:r>
    </w:p>
    <w:p w14:paraId="62586DF5" w14:textId="77777777" w:rsidR="00FB4C2D" w:rsidRPr="00382BBC" w:rsidRDefault="00FB4C2D" w:rsidP="0033124B">
      <w:pPr>
        <w:pStyle w:val="NormalWeb"/>
        <w:widowControl/>
        <w:spacing w:before="0" w:beforeAutospacing="0" w:after="0" w:afterAutospacing="0"/>
        <w:rPr>
          <w:color w:val="000000" w:themeColor="text1"/>
        </w:rPr>
      </w:pPr>
    </w:p>
    <w:p w14:paraId="4BAE2F85" w14:textId="263C7B39" w:rsidR="00FB4C2D" w:rsidRPr="00382BBC" w:rsidRDefault="00A22723" w:rsidP="0033124B">
      <w:pPr>
        <w:pStyle w:val="NormalWeb"/>
        <w:widowControl/>
        <w:numPr>
          <w:ilvl w:val="2"/>
          <w:numId w:val="3"/>
        </w:numPr>
        <w:spacing w:before="0" w:beforeAutospacing="0" w:after="0" w:afterAutospacing="0"/>
        <w:rPr>
          <w:color w:val="000000" w:themeColor="text1"/>
        </w:rPr>
      </w:pPr>
      <w:r>
        <w:rPr>
          <w:rFonts w:eastAsia="Malgun Gothic"/>
          <w:color w:val="000000" w:themeColor="text1"/>
          <w:lang w:eastAsia="ko-KR"/>
        </w:rPr>
        <w:t>Coat</w:t>
      </w:r>
      <w:r w:rsidR="00FB4C2D" w:rsidRPr="00382BBC">
        <w:rPr>
          <w:color w:val="000000" w:themeColor="text1"/>
          <w:lang w:eastAsia="ko-KR"/>
        </w:rPr>
        <w:t xml:space="preserve"> culture dishes</w:t>
      </w:r>
      <w:r>
        <w:rPr>
          <w:color w:val="000000" w:themeColor="text1"/>
          <w:lang w:eastAsia="ko-KR"/>
        </w:rPr>
        <w:t>,</w:t>
      </w:r>
      <w:r w:rsidR="00FB4C2D" w:rsidRPr="00382BBC">
        <w:rPr>
          <w:color w:val="000000" w:themeColor="text1"/>
          <w:lang w:eastAsia="ko-KR"/>
        </w:rPr>
        <w:t xml:space="preserve"> </w:t>
      </w:r>
      <w:r w:rsidR="00FB4C2D" w:rsidRPr="00382BBC">
        <w:rPr>
          <w:rFonts w:eastAsia="Malgun Gothic"/>
          <w:color w:val="000000" w:themeColor="text1"/>
          <w:lang w:eastAsia="ko-KR"/>
        </w:rPr>
        <w:t>using type I collagen.</w:t>
      </w:r>
      <w:r w:rsidR="00FB4C2D" w:rsidRPr="00382BBC">
        <w:rPr>
          <w:color w:val="000000" w:themeColor="text1"/>
          <w:lang w:eastAsia="ko-KR"/>
        </w:rPr>
        <w:t xml:space="preserve"> Prepare 5 mL to coat </w:t>
      </w:r>
      <w:r>
        <w:rPr>
          <w:color w:val="000000" w:themeColor="text1"/>
          <w:lang w:eastAsia="ko-KR"/>
        </w:rPr>
        <w:t xml:space="preserve">a </w:t>
      </w:r>
      <w:r w:rsidR="00FB4C2D" w:rsidRPr="00382BBC">
        <w:rPr>
          <w:color w:val="000000" w:themeColor="text1"/>
          <w:lang w:eastAsia="ko-KR"/>
        </w:rPr>
        <w:t xml:space="preserve">100 mm dish. </w:t>
      </w:r>
      <w:r w:rsidR="00FB4C2D" w:rsidRPr="00382BBC">
        <w:rPr>
          <w:rFonts w:eastAsia="Malgun Gothic"/>
          <w:color w:val="000000" w:themeColor="text1"/>
          <w:lang w:eastAsia="ko-KR"/>
        </w:rPr>
        <w:t xml:space="preserve">Dilute type I collagen solution </w:t>
      </w:r>
      <w:r>
        <w:rPr>
          <w:rFonts w:eastAsia="Malgun Gothic"/>
          <w:color w:val="000000" w:themeColor="text1"/>
          <w:lang w:eastAsia="ko-KR"/>
        </w:rPr>
        <w:t xml:space="preserve">(final concentration: 50 µg/mL) </w:t>
      </w:r>
      <w:r w:rsidR="00FB4C2D" w:rsidRPr="00382BBC">
        <w:rPr>
          <w:rFonts w:eastAsia="Malgun Gothic"/>
          <w:color w:val="000000" w:themeColor="text1"/>
          <w:lang w:eastAsia="ko-KR"/>
        </w:rPr>
        <w:t>in 0.02 N acetic acid.</w:t>
      </w:r>
      <w:r w:rsidR="00FB4C2D" w:rsidRPr="00382BBC">
        <w:rPr>
          <w:bCs/>
          <w:color w:val="000000" w:themeColor="text1"/>
          <w:shd w:val="clear" w:color="auto" w:fill="FFFFFF"/>
          <w:lang w:eastAsia="ko-KR"/>
        </w:rPr>
        <w:t xml:space="preserve"> </w:t>
      </w:r>
      <w:r w:rsidR="00FB4C2D" w:rsidRPr="00382BBC">
        <w:rPr>
          <w:color w:val="000000" w:themeColor="text1"/>
          <w:lang w:eastAsia="ko-KR"/>
        </w:rPr>
        <w:t xml:space="preserve">Add the solution to the dishes and incubate at RT for 1 h. Aspirate the coating material before use (not to dry out). </w:t>
      </w:r>
    </w:p>
    <w:p w14:paraId="7461D4A2" w14:textId="77777777" w:rsidR="00FB4C2D" w:rsidRPr="00382BBC" w:rsidRDefault="00FB4C2D" w:rsidP="0033124B">
      <w:pPr>
        <w:pStyle w:val="NormalWeb"/>
        <w:widowControl/>
        <w:spacing w:before="0" w:beforeAutospacing="0" w:after="0" w:afterAutospacing="0"/>
        <w:rPr>
          <w:color w:val="000000" w:themeColor="text1"/>
        </w:rPr>
      </w:pPr>
    </w:p>
    <w:p w14:paraId="68274A74" w14:textId="794FF26D" w:rsidR="00FB4C2D" w:rsidRPr="00382BBC" w:rsidRDefault="00FB4C2D" w:rsidP="0033124B">
      <w:pPr>
        <w:pStyle w:val="NormalWeb"/>
        <w:widowControl/>
        <w:spacing w:before="0" w:beforeAutospacing="0" w:after="0" w:afterAutospacing="0"/>
        <w:rPr>
          <w:color w:val="000000" w:themeColor="text1"/>
        </w:rPr>
      </w:pPr>
      <w:r w:rsidRPr="00382BBC">
        <w:rPr>
          <w:color w:val="000000" w:themeColor="text1"/>
          <w:lang w:eastAsia="ko-KR"/>
        </w:rPr>
        <w:t xml:space="preserve">NOTE: Before using </w:t>
      </w:r>
      <w:r w:rsidR="006B6472">
        <w:rPr>
          <w:color w:val="000000" w:themeColor="text1"/>
          <w:lang w:eastAsia="ko-KR"/>
        </w:rPr>
        <w:t xml:space="preserve">the </w:t>
      </w:r>
      <w:r w:rsidRPr="00382BBC">
        <w:rPr>
          <w:color w:val="000000" w:themeColor="text1"/>
          <w:lang w:eastAsia="ko-KR"/>
        </w:rPr>
        <w:t xml:space="preserve">plates, wash the dishes </w:t>
      </w:r>
      <w:r w:rsidR="006B6472">
        <w:rPr>
          <w:color w:val="000000" w:themeColor="text1"/>
          <w:lang w:eastAsia="ko-KR"/>
        </w:rPr>
        <w:t xml:space="preserve">3x </w:t>
      </w:r>
      <w:r w:rsidRPr="00382BBC">
        <w:rPr>
          <w:color w:val="000000" w:themeColor="text1"/>
          <w:lang w:eastAsia="ko-KR"/>
        </w:rPr>
        <w:t xml:space="preserve">with PBS to remove </w:t>
      </w:r>
      <w:r w:rsidR="00441E61">
        <w:rPr>
          <w:color w:val="000000" w:themeColor="text1"/>
          <w:lang w:eastAsia="ko-KR"/>
        </w:rPr>
        <w:t xml:space="preserve">the </w:t>
      </w:r>
      <w:r w:rsidRPr="00382BBC">
        <w:rPr>
          <w:color w:val="000000" w:themeColor="text1"/>
          <w:lang w:eastAsia="ko-KR"/>
        </w:rPr>
        <w:t>acid.</w:t>
      </w:r>
    </w:p>
    <w:p w14:paraId="153661D2" w14:textId="77777777" w:rsidR="009924AC" w:rsidRPr="00382BBC" w:rsidRDefault="009924AC" w:rsidP="0033124B">
      <w:pPr>
        <w:pStyle w:val="NormalWeb"/>
        <w:widowControl/>
        <w:spacing w:before="0" w:beforeAutospacing="0" w:after="0" w:afterAutospacing="0"/>
        <w:rPr>
          <w:color w:val="000000" w:themeColor="text1"/>
        </w:rPr>
      </w:pPr>
    </w:p>
    <w:p w14:paraId="18D1D149" w14:textId="4A6EECA6" w:rsidR="006C3025" w:rsidRPr="00382BBC" w:rsidRDefault="006B6472" w:rsidP="0033124B">
      <w:pPr>
        <w:pStyle w:val="NormalWeb"/>
        <w:widowControl/>
        <w:numPr>
          <w:ilvl w:val="2"/>
          <w:numId w:val="3"/>
        </w:numPr>
        <w:spacing w:before="0" w:beforeAutospacing="0" w:after="0" w:afterAutospacing="0"/>
        <w:rPr>
          <w:color w:val="000000" w:themeColor="text1"/>
          <w:highlight w:val="yellow"/>
          <w:lang w:eastAsia="ko-KR"/>
        </w:rPr>
      </w:pPr>
      <w:r>
        <w:rPr>
          <w:color w:val="000000" w:themeColor="text1"/>
          <w:highlight w:val="yellow"/>
        </w:rPr>
        <w:t>On</w:t>
      </w:r>
      <w:r w:rsidR="00885D9D" w:rsidRPr="00382BBC">
        <w:rPr>
          <w:color w:val="000000" w:themeColor="text1"/>
          <w:highlight w:val="yellow"/>
        </w:rPr>
        <w:t xml:space="preserve"> day 21, </w:t>
      </w:r>
      <w:r w:rsidR="000E58CD" w:rsidRPr="00382BBC">
        <w:rPr>
          <w:color w:val="000000" w:themeColor="text1"/>
          <w:highlight w:val="yellow"/>
          <w:lang w:eastAsia="ko-KR"/>
        </w:rPr>
        <w:t xml:space="preserve">add 1 mL of 1 mM EDTA and incubate at 37 </w:t>
      </w:r>
      <w:r>
        <w:rPr>
          <w:color w:val="000000" w:themeColor="text1"/>
          <w:highlight w:val="yellow"/>
          <w:lang w:eastAsia="ko-KR"/>
        </w:rPr>
        <w:t>°C</w:t>
      </w:r>
      <w:r w:rsidR="000E58CD" w:rsidRPr="00382BBC">
        <w:rPr>
          <w:rFonts w:eastAsia="Malgun Gothic"/>
          <w:color w:val="000000" w:themeColor="text1"/>
          <w:highlight w:val="yellow"/>
          <w:lang w:eastAsia="ko-KR"/>
        </w:rPr>
        <w:t xml:space="preserve"> with 5% CO</w:t>
      </w:r>
      <w:r w:rsidR="000E58CD" w:rsidRPr="00382BBC">
        <w:rPr>
          <w:rFonts w:eastAsia="Malgun Gothic"/>
          <w:color w:val="000000" w:themeColor="text1"/>
          <w:highlight w:val="yellow"/>
          <w:vertAlign w:val="subscript"/>
          <w:lang w:eastAsia="ko-KR"/>
        </w:rPr>
        <w:t>2</w:t>
      </w:r>
      <w:r w:rsidR="000E58CD" w:rsidRPr="00382BBC">
        <w:rPr>
          <w:rFonts w:eastAsia="Malgun Gothic"/>
          <w:color w:val="000000" w:themeColor="text1"/>
          <w:highlight w:val="yellow"/>
          <w:lang w:eastAsia="ko-KR"/>
        </w:rPr>
        <w:t xml:space="preserve"> for 2 min. </w:t>
      </w:r>
      <w:r w:rsidR="000E58CD" w:rsidRPr="00382BBC">
        <w:rPr>
          <w:color w:val="000000" w:themeColor="text1"/>
          <w:highlight w:val="yellow"/>
          <w:lang w:eastAsia="ko-KR"/>
        </w:rPr>
        <w:t xml:space="preserve">Harvest the cells with 3 mL of FDM1 and centrifuge at 250 x </w:t>
      </w:r>
      <w:r w:rsidR="000E58CD" w:rsidRPr="00267516">
        <w:rPr>
          <w:i/>
          <w:color w:val="000000" w:themeColor="text1"/>
          <w:highlight w:val="yellow"/>
          <w:lang w:eastAsia="ko-KR"/>
        </w:rPr>
        <w:t>g</w:t>
      </w:r>
      <w:r w:rsidR="000E58CD" w:rsidRPr="00382BBC">
        <w:rPr>
          <w:color w:val="000000" w:themeColor="text1"/>
          <w:highlight w:val="yellow"/>
          <w:lang w:eastAsia="ko-KR"/>
        </w:rPr>
        <w:t xml:space="preserve"> for 2 min. Remove the supernatant and resuspend the cells in 5 mL of FDM1. Count the cells using a hemocytometer and transfer 2 x 10</w:t>
      </w:r>
      <w:r w:rsidR="000E58CD" w:rsidRPr="00382BBC">
        <w:rPr>
          <w:color w:val="000000" w:themeColor="text1"/>
          <w:highlight w:val="yellow"/>
          <w:vertAlign w:val="superscript"/>
          <w:lang w:eastAsia="ko-KR"/>
        </w:rPr>
        <w:t>6</w:t>
      </w:r>
      <w:r w:rsidR="000E58CD" w:rsidRPr="00382BBC">
        <w:rPr>
          <w:color w:val="000000" w:themeColor="text1"/>
          <w:highlight w:val="yellow"/>
          <w:lang w:eastAsia="ko-KR"/>
        </w:rPr>
        <w:t xml:space="preserve"> cells to the type I</w:t>
      </w:r>
      <w:r>
        <w:rPr>
          <w:color w:val="000000" w:themeColor="text1"/>
          <w:highlight w:val="yellow"/>
          <w:lang w:eastAsia="ko-KR"/>
        </w:rPr>
        <w:t xml:space="preserve"> collagen</w:t>
      </w:r>
      <w:r w:rsidR="000E58CD" w:rsidRPr="00382BBC">
        <w:rPr>
          <w:color w:val="000000" w:themeColor="text1"/>
          <w:highlight w:val="yellow"/>
          <w:lang w:eastAsia="ko-KR"/>
        </w:rPr>
        <w:t xml:space="preserve">-coated </w:t>
      </w:r>
      <w:r w:rsidR="00D8348F" w:rsidRPr="00382BBC">
        <w:rPr>
          <w:color w:val="000000" w:themeColor="text1"/>
          <w:highlight w:val="yellow"/>
          <w:lang w:eastAsia="ko-KR"/>
        </w:rPr>
        <w:t xml:space="preserve">100 mm </w:t>
      </w:r>
      <w:r w:rsidR="000E58CD" w:rsidRPr="00382BBC">
        <w:rPr>
          <w:color w:val="000000" w:themeColor="text1"/>
          <w:highlight w:val="yellow"/>
          <w:lang w:eastAsia="ko-KR"/>
        </w:rPr>
        <w:t>dish with FDM1 medium.</w:t>
      </w:r>
      <w:r w:rsidR="00B52228" w:rsidRPr="00382BBC">
        <w:rPr>
          <w:color w:val="000000" w:themeColor="text1"/>
          <w:highlight w:val="yellow"/>
          <w:lang w:eastAsia="ko-KR"/>
        </w:rPr>
        <w:t xml:space="preserve"> </w:t>
      </w:r>
      <w:r w:rsidR="006C3025" w:rsidRPr="00382BBC">
        <w:rPr>
          <w:color w:val="000000" w:themeColor="text1"/>
          <w:highlight w:val="yellow"/>
          <w:lang w:eastAsia="ko-KR"/>
        </w:rPr>
        <w:t>Maintain the cell</w:t>
      </w:r>
      <w:r>
        <w:rPr>
          <w:color w:val="000000" w:themeColor="text1"/>
          <w:highlight w:val="yellow"/>
          <w:lang w:eastAsia="ko-KR"/>
        </w:rPr>
        <w:t>s</w:t>
      </w:r>
      <w:r w:rsidR="006C3025" w:rsidRPr="00382BBC">
        <w:rPr>
          <w:color w:val="000000" w:themeColor="text1"/>
          <w:highlight w:val="yellow"/>
          <w:lang w:eastAsia="ko-KR"/>
        </w:rPr>
        <w:t xml:space="preserve"> </w:t>
      </w:r>
      <w:r w:rsidR="006C3025" w:rsidRPr="00382BBC">
        <w:rPr>
          <w:color w:val="000000" w:themeColor="text1"/>
          <w:highlight w:val="yellow"/>
        </w:rPr>
        <w:t xml:space="preserve">at </w:t>
      </w:r>
      <w:r w:rsidR="006C3025" w:rsidRPr="00382BBC">
        <w:rPr>
          <w:color w:val="000000" w:themeColor="text1"/>
          <w:highlight w:val="yellow"/>
          <w:lang w:eastAsia="ko-KR"/>
        </w:rPr>
        <w:t xml:space="preserve">37 </w:t>
      </w:r>
      <w:r>
        <w:rPr>
          <w:color w:val="000000" w:themeColor="text1"/>
          <w:highlight w:val="yellow"/>
          <w:lang w:eastAsia="ko-KR"/>
        </w:rPr>
        <w:t>°C</w:t>
      </w:r>
      <w:r w:rsidR="006C3025" w:rsidRPr="00382BBC">
        <w:rPr>
          <w:rFonts w:eastAsia="Malgun Gothic"/>
          <w:color w:val="000000" w:themeColor="text1"/>
          <w:highlight w:val="yellow"/>
          <w:lang w:eastAsia="ko-KR"/>
        </w:rPr>
        <w:t xml:space="preserve"> with 5% CO</w:t>
      </w:r>
      <w:r w:rsidR="006C3025" w:rsidRPr="00382BBC">
        <w:rPr>
          <w:rFonts w:eastAsia="Malgun Gothic"/>
          <w:color w:val="000000" w:themeColor="text1"/>
          <w:highlight w:val="yellow"/>
          <w:vertAlign w:val="subscript"/>
          <w:lang w:eastAsia="ko-KR"/>
        </w:rPr>
        <w:t>2</w:t>
      </w:r>
      <w:r w:rsidR="006C3025" w:rsidRPr="00382BBC">
        <w:rPr>
          <w:color w:val="000000" w:themeColor="text1"/>
          <w:szCs w:val="20"/>
          <w:highlight w:val="yellow"/>
          <w:lang w:eastAsia="ko-KR"/>
        </w:rPr>
        <w:t xml:space="preserve"> and change the medium every other day.</w:t>
      </w:r>
    </w:p>
    <w:p w14:paraId="17CCFF3D" w14:textId="77777777" w:rsidR="00FB4C2D" w:rsidRPr="00382BBC" w:rsidRDefault="00FB4C2D" w:rsidP="0033124B">
      <w:pPr>
        <w:pStyle w:val="NormalWeb"/>
        <w:widowControl/>
        <w:spacing w:before="0" w:beforeAutospacing="0" w:after="0" w:afterAutospacing="0"/>
        <w:rPr>
          <w:color w:val="000000" w:themeColor="text1"/>
        </w:rPr>
      </w:pPr>
    </w:p>
    <w:p w14:paraId="6813D1ED" w14:textId="22CBCCB4" w:rsidR="006C3025" w:rsidRPr="00382BBC" w:rsidRDefault="006B6472" w:rsidP="0033124B">
      <w:pPr>
        <w:pStyle w:val="NormalWeb"/>
        <w:widowControl/>
        <w:numPr>
          <w:ilvl w:val="2"/>
          <w:numId w:val="3"/>
        </w:numPr>
        <w:spacing w:before="0" w:beforeAutospacing="0" w:after="0" w:afterAutospacing="0"/>
        <w:rPr>
          <w:color w:val="000000" w:themeColor="text1"/>
          <w:highlight w:val="yellow"/>
          <w:lang w:eastAsia="ko-KR"/>
        </w:rPr>
      </w:pPr>
      <w:r>
        <w:rPr>
          <w:color w:val="000000" w:themeColor="text1"/>
          <w:highlight w:val="yellow"/>
        </w:rPr>
        <w:t>On</w:t>
      </w:r>
      <w:r w:rsidR="00763715" w:rsidRPr="00382BBC">
        <w:rPr>
          <w:color w:val="000000" w:themeColor="text1"/>
          <w:highlight w:val="yellow"/>
        </w:rPr>
        <w:t xml:space="preserve"> day 28, </w:t>
      </w:r>
      <w:r w:rsidR="000E58CD" w:rsidRPr="00382BBC">
        <w:rPr>
          <w:color w:val="000000" w:themeColor="text1"/>
          <w:highlight w:val="yellow"/>
          <w:lang w:eastAsia="ko-KR"/>
        </w:rPr>
        <w:t xml:space="preserve">add 1 mL of 1 mM EDTA and incubate at 37 </w:t>
      </w:r>
      <w:r>
        <w:rPr>
          <w:color w:val="000000" w:themeColor="text1"/>
          <w:highlight w:val="yellow"/>
          <w:lang w:eastAsia="ko-KR"/>
        </w:rPr>
        <w:t>°C</w:t>
      </w:r>
      <w:r w:rsidR="000E58CD" w:rsidRPr="00382BBC">
        <w:rPr>
          <w:rFonts w:eastAsia="Malgun Gothic"/>
          <w:color w:val="000000" w:themeColor="text1"/>
          <w:highlight w:val="yellow"/>
          <w:lang w:eastAsia="ko-KR"/>
        </w:rPr>
        <w:t xml:space="preserve"> with 5% CO</w:t>
      </w:r>
      <w:r w:rsidR="000E58CD" w:rsidRPr="00382BBC">
        <w:rPr>
          <w:rFonts w:eastAsia="Malgun Gothic"/>
          <w:color w:val="000000" w:themeColor="text1"/>
          <w:highlight w:val="yellow"/>
          <w:vertAlign w:val="subscript"/>
          <w:lang w:eastAsia="ko-KR"/>
        </w:rPr>
        <w:t>2</w:t>
      </w:r>
      <w:r w:rsidR="000E58CD" w:rsidRPr="00382BBC">
        <w:rPr>
          <w:rFonts w:eastAsia="Malgun Gothic"/>
          <w:color w:val="000000" w:themeColor="text1"/>
          <w:highlight w:val="yellow"/>
          <w:lang w:eastAsia="ko-KR"/>
        </w:rPr>
        <w:t xml:space="preserve"> for 2 min. </w:t>
      </w:r>
      <w:r w:rsidR="000E58CD" w:rsidRPr="00382BBC">
        <w:rPr>
          <w:color w:val="000000" w:themeColor="text1"/>
          <w:highlight w:val="yellow"/>
          <w:lang w:eastAsia="ko-KR"/>
        </w:rPr>
        <w:t xml:space="preserve">Harvest the cells with 3 mL of FDM1 and centrifuge at 250 x </w:t>
      </w:r>
      <w:r w:rsidR="000E58CD" w:rsidRPr="00267516">
        <w:rPr>
          <w:i/>
          <w:color w:val="000000" w:themeColor="text1"/>
          <w:highlight w:val="yellow"/>
          <w:lang w:eastAsia="ko-KR"/>
        </w:rPr>
        <w:t>g</w:t>
      </w:r>
      <w:r w:rsidR="000E58CD" w:rsidRPr="00382BBC">
        <w:rPr>
          <w:color w:val="000000" w:themeColor="text1"/>
          <w:highlight w:val="yellow"/>
          <w:lang w:eastAsia="ko-KR"/>
        </w:rPr>
        <w:t xml:space="preserve"> for 2 min. Remove the supernatant and resuspend the cells in 5 mL of FDM1. Count the cells using a hemocytometer and transfer 2 x 10</w:t>
      </w:r>
      <w:r w:rsidR="000E58CD" w:rsidRPr="00382BBC">
        <w:rPr>
          <w:color w:val="000000" w:themeColor="text1"/>
          <w:highlight w:val="yellow"/>
          <w:vertAlign w:val="superscript"/>
          <w:lang w:eastAsia="ko-KR"/>
        </w:rPr>
        <w:t>6</w:t>
      </w:r>
      <w:r w:rsidR="000E58CD" w:rsidRPr="00382BBC">
        <w:rPr>
          <w:color w:val="000000" w:themeColor="text1"/>
          <w:highlight w:val="yellow"/>
          <w:lang w:eastAsia="ko-KR"/>
        </w:rPr>
        <w:t xml:space="preserve"> cells to </w:t>
      </w:r>
      <w:r>
        <w:rPr>
          <w:color w:val="000000" w:themeColor="text1"/>
          <w:highlight w:val="yellow"/>
          <w:lang w:eastAsia="ko-KR"/>
        </w:rPr>
        <w:t>a</w:t>
      </w:r>
      <w:r w:rsidR="000E58CD" w:rsidRPr="00382BBC">
        <w:rPr>
          <w:color w:val="000000" w:themeColor="text1"/>
          <w:highlight w:val="yellow"/>
          <w:lang w:eastAsia="ko-KR"/>
        </w:rPr>
        <w:t xml:space="preserve"> noncoated dish with FDM1 medium. </w:t>
      </w:r>
      <w:r w:rsidR="006C3025" w:rsidRPr="00382BBC">
        <w:rPr>
          <w:color w:val="000000" w:themeColor="text1"/>
          <w:highlight w:val="yellow"/>
          <w:lang w:eastAsia="ko-KR"/>
        </w:rPr>
        <w:t xml:space="preserve">Maintain the cell </w:t>
      </w:r>
      <w:r w:rsidR="006C3025" w:rsidRPr="00382BBC">
        <w:rPr>
          <w:color w:val="000000" w:themeColor="text1"/>
          <w:highlight w:val="yellow"/>
        </w:rPr>
        <w:t xml:space="preserve">at </w:t>
      </w:r>
      <w:r w:rsidR="006C3025" w:rsidRPr="00382BBC">
        <w:rPr>
          <w:color w:val="000000" w:themeColor="text1"/>
          <w:highlight w:val="yellow"/>
          <w:lang w:eastAsia="ko-KR"/>
        </w:rPr>
        <w:t xml:space="preserve">37 </w:t>
      </w:r>
      <w:r>
        <w:rPr>
          <w:color w:val="000000" w:themeColor="text1"/>
          <w:highlight w:val="yellow"/>
          <w:lang w:eastAsia="ko-KR"/>
        </w:rPr>
        <w:t>°C</w:t>
      </w:r>
      <w:r w:rsidR="006C3025" w:rsidRPr="00382BBC">
        <w:rPr>
          <w:rFonts w:eastAsia="Malgun Gothic"/>
          <w:color w:val="000000" w:themeColor="text1"/>
          <w:highlight w:val="yellow"/>
          <w:lang w:eastAsia="ko-KR"/>
        </w:rPr>
        <w:t xml:space="preserve"> with 5% CO</w:t>
      </w:r>
      <w:r w:rsidR="006C3025" w:rsidRPr="00382BBC">
        <w:rPr>
          <w:rFonts w:eastAsia="Malgun Gothic"/>
          <w:color w:val="000000" w:themeColor="text1"/>
          <w:highlight w:val="yellow"/>
          <w:vertAlign w:val="subscript"/>
          <w:lang w:eastAsia="ko-KR"/>
        </w:rPr>
        <w:t>2</w:t>
      </w:r>
      <w:r w:rsidR="006C3025" w:rsidRPr="00382BBC">
        <w:rPr>
          <w:color w:val="000000" w:themeColor="text1"/>
          <w:szCs w:val="20"/>
          <w:highlight w:val="yellow"/>
          <w:lang w:eastAsia="ko-KR"/>
        </w:rPr>
        <w:t xml:space="preserve"> and change the medium every other day.</w:t>
      </w:r>
    </w:p>
    <w:p w14:paraId="61FC106B" w14:textId="77777777" w:rsidR="009B24EF" w:rsidRPr="00382BBC" w:rsidRDefault="009B24EF" w:rsidP="0033124B">
      <w:pPr>
        <w:pStyle w:val="NormalWeb"/>
        <w:widowControl/>
        <w:spacing w:before="0" w:beforeAutospacing="0" w:after="0" w:afterAutospacing="0"/>
        <w:rPr>
          <w:color w:val="000000" w:themeColor="text1"/>
        </w:rPr>
      </w:pPr>
    </w:p>
    <w:p w14:paraId="4A9D691E" w14:textId="7F78CA70" w:rsidR="00BE0A56" w:rsidRPr="00382BBC" w:rsidRDefault="00E37F55" w:rsidP="0033124B">
      <w:pPr>
        <w:pStyle w:val="NormalWeb"/>
        <w:widowControl/>
        <w:spacing w:before="0" w:beforeAutospacing="0" w:after="0" w:afterAutospacing="0"/>
        <w:rPr>
          <w:color w:val="000000" w:themeColor="text1"/>
        </w:rPr>
      </w:pPr>
      <w:r w:rsidRPr="00382BBC">
        <w:rPr>
          <w:color w:val="000000" w:themeColor="text1"/>
        </w:rPr>
        <w:t xml:space="preserve">NOTE: iPSC-derived fibroblasts proliferate like </w:t>
      </w:r>
      <w:r w:rsidR="006B6472">
        <w:rPr>
          <w:color w:val="000000" w:themeColor="text1"/>
        </w:rPr>
        <w:t xml:space="preserve">a </w:t>
      </w:r>
      <w:r w:rsidRPr="00382BBC">
        <w:rPr>
          <w:color w:val="000000" w:themeColor="text1"/>
        </w:rPr>
        <w:t>primary fibroblast cell l</w:t>
      </w:r>
      <w:r w:rsidR="00530067" w:rsidRPr="00382BBC">
        <w:rPr>
          <w:color w:val="000000" w:themeColor="text1"/>
        </w:rPr>
        <w:t>i</w:t>
      </w:r>
      <w:r w:rsidRPr="00382BBC">
        <w:rPr>
          <w:color w:val="000000" w:themeColor="text1"/>
        </w:rPr>
        <w:t>ne and passage up to 10 passages. In this study, we used iPSC-derived fibroblast</w:t>
      </w:r>
      <w:r w:rsidR="006B6472">
        <w:rPr>
          <w:color w:val="000000" w:themeColor="text1"/>
        </w:rPr>
        <w:t>s</w:t>
      </w:r>
      <w:r w:rsidRPr="00382BBC">
        <w:rPr>
          <w:color w:val="000000" w:themeColor="text1"/>
        </w:rPr>
        <w:t xml:space="preserve"> of </w:t>
      </w:r>
      <w:r w:rsidR="006B6472">
        <w:rPr>
          <w:color w:val="000000" w:themeColor="text1"/>
        </w:rPr>
        <w:t>two to five</w:t>
      </w:r>
      <w:r w:rsidRPr="00382BBC">
        <w:rPr>
          <w:color w:val="000000" w:themeColor="text1"/>
        </w:rPr>
        <w:t xml:space="preserve"> passage</w:t>
      </w:r>
      <w:r w:rsidR="006B6472">
        <w:rPr>
          <w:color w:val="000000" w:themeColor="text1"/>
        </w:rPr>
        <w:t>s</w:t>
      </w:r>
      <w:r w:rsidRPr="00382BBC">
        <w:rPr>
          <w:color w:val="000000" w:themeColor="text1"/>
        </w:rPr>
        <w:t xml:space="preserve"> for further analysis.</w:t>
      </w:r>
    </w:p>
    <w:p w14:paraId="23CDA8F3" w14:textId="77777777" w:rsidR="009924AC" w:rsidRPr="00382BBC" w:rsidRDefault="009924AC" w:rsidP="0033124B">
      <w:pPr>
        <w:pStyle w:val="NormalWeb"/>
        <w:widowControl/>
        <w:spacing w:before="0" w:beforeAutospacing="0" w:after="0" w:afterAutospacing="0"/>
        <w:rPr>
          <w:color w:val="000000" w:themeColor="text1"/>
          <w:highlight w:val="yellow"/>
          <w:lang w:eastAsia="ko-KR"/>
        </w:rPr>
      </w:pPr>
    </w:p>
    <w:p w14:paraId="2768960A" w14:textId="5BAE83FA" w:rsidR="00F247D1" w:rsidRPr="00382BBC" w:rsidRDefault="00841FB1" w:rsidP="0033124B">
      <w:pPr>
        <w:pStyle w:val="NormalWeb"/>
        <w:widowControl/>
        <w:numPr>
          <w:ilvl w:val="0"/>
          <w:numId w:val="2"/>
        </w:numPr>
        <w:spacing w:before="0" w:beforeAutospacing="0" w:after="0" w:afterAutospacing="0"/>
        <w:rPr>
          <w:b/>
          <w:bCs/>
          <w:color w:val="000000" w:themeColor="text1"/>
          <w:highlight w:val="yellow"/>
        </w:rPr>
      </w:pPr>
      <w:r w:rsidRPr="00382BBC">
        <w:rPr>
          <w:b/>
          <w:bCs/>
          <w:color w:val="000000" w:themeColor="text1"/>
          <w:highlight w:val="yellow"/>
          <w:lang w:eastAsia="ko-KR"/>
        </w:rPr>
        <w:t xml:space="preserve">Application of </w:t>
      </w:r>
      <w:proofErr w:type="spellStart"/>
      <w:r w:rsidR="00CA247F" w:rsidRPr="00382BBC">
        <w:rPr>
          <w:b/>
          <w:bCs/>
          <w:color w:val="000000" w:themeColor="text1"/>
          <w:highlight w:val="yellow"/>
          <w:lang w:eastAsia="ko-KR"/>
        </w:rPr>
        <w:t>h</w:t>
      </w:r>
      <w:r w:rsidRPr="00382BBC">
        <w:rPr>
          <w:b/>
          <w:bCs/>
          <w:color w:val="000000" w:themeColor="text1"/>
          <w:highlight w:val="yellow"/>
          <w:lang w:eastAsia="ko-KR"/>
        </w:rPr>
        <w:t>iPSC</w:t>
      </w:r>
      <w:proofErr w:type="spellEnd"/>
      <w:r w:rsidRPr="00382BBC">
        <w:rPr>
          <w:b/>
          <w:bCs/>
          <w:color w:val="000000" w:themeColor="text1"/>
          <w:highlight w:val="yellow"/>
          <w:lang w:eastAsia="ko-KR"/>
        </w:rPr>
        <w:t>-derived differentiated cells</w:t>
      </w:r>
    </w:p>
    <w:p w14:paraId="3736109C" w14:textId="5F6D85B8" w:rsidR="00F247D1" w:rsidRPr="00382BBC" w:rsidRDefault="00F247D1" w:rsidP="0033124B">
      <w:pPr>
        <w:pStyle w:val="NormalWeb"/>
        <w:widowControl/>
        <w:spacing w:before="0" w:beforeAutospacing="0" w:after="0" w:afterAutospacing="0"/>
        <w:rPr>
          <w:color w:val="000000" w:themeColor="text1"/>
          <w:highlight w:val="yellow"/>
          <w:lang w:eastAsia="ko-KR"/>
        </w:rPr>
      </w:pPr>
    </w:p>
    <w:p w14:paraId="29C12D87" w14:textId="57FB1B9A" w:rsidR="00F247D1" w:rsidRPr="00267516" w:rsidRDefault="00F247D1" w:rsidP="0033124B">
      <w:pPr>
        <w:pStyle w:val="NormalWeb"/>
        <w:widowControl/>
        <w:numPr>
          <w:ilvl w:val="1"/>
          <w:numId w:val="19"/>
        </w:numPr>
        <w:spacing w:before="0" w:beforeAutospacing="0" w:after="0" w:afterAutospacing="0"/>
        <w:ind w:left="0" w:firstLine="0"/>
        <w:rPr>
          <w:b/>
          <w:color w:val="000000" w:themeColor="text1"/>
          <w:highlight w:val="yellow"/>
          <w:lang w:eastAsia="ko-KR"/>
        </w:rPr>
      </w:pPr>
      <w:r w:rsidRPr="00267516">
        <w:rPr>
          <w:b/>
          <w:color w:val="000000" w:themeColor="text1"/>
          <w:highlight w:val="yellow"/>
          <w:lang w:eastAsia="ko-KR"/>
        </w:rPr>
        <w:t>Generation of 3D skin organoid</w:t>
      </w:r>
    </w:p>
    <w:p w14:paraId="73EB4834" w14:textId="77777777" w:rsidR="009924AC" w:rsidRPr="00382BBC" w:rsidRDefault="009924AC" w:rsidP="0033124B">
      <w:pPr>
        <w:pStyle w:val="NormalWeb"/>
        <w:widowControl/>
        <w:spacing w:before="0" w:beforeAutospacing="0" w:after="0" w:afterAutospacing="0"/>
        <w:rPr>
          <w:color w:val="000000" w:themeColor="text1"/>
          <w:highlight w:val="yellow"/>
          <w:lang w:eastAsia="ko-KR"/>
        </w:rPr>
      </w:pPr>
    </w:p>
    <w:p w14:paraId="16768E07" w14:textId="4E6DAEFE" w:rsidR="00273292" w:rsidRPr="00382BBC" w:rsidRDefault="00273292" w:rsidP="0033124B">
      <w:pPr>
        <w:pStyle w:val="NormalWeb"/>
        <w:widowControl/>
        <w:numPr>
          <w:ilvl w:val="2"/>
          <w:numId w:val="19"/>
        </w:numPr>
        <w:spacing w:before="0" w:beforeAutospacing="0" w:after="0" w:afterAutospacing="0"/>
        <w:rPr>
          <w:color w:val="000000" w:themeColor="text1"/>
          <w:highlight w:val="yellow"/>
        </w:rPr>
      </w:pPr>
      <w:r w:rsidRPr="00382BBC">
        <w:rPr>
          <w:color w:val="000000" w:themeColor="text1"/>
          <w:lang w:eastAsia="ko-KR"/>
        </w:rPr>
        <w:lastRenderedPageBreak/>
        <w:t>Prepare neutralized type I collagen</w:t>
      </w:r>
      <w:r w:rsidR="00DD6E5D" w:rsidRPr="00382BBC">
        <w:rPr>
          <w:color w:val="000000" w:themeColor="text1"/>
          <w:lang w:eastAsia="ko-KR"/>
        </w:rPr>
        <w:t xml:space="preserve"> </w:t>
      </w:r>
      <w:r w:rsidRPr="00382BBC">
        <w:rPr>
          <w:color w:val="000000" w:themeColor="text1"/>
          <w:lang w:eastAsia="ko-KR"/>
        </w:rPr>
        <w:t>on ice, following the manufacturer’s recommendations.</w:t>
      </w:r>
      <w:r w:rsidR="00524A3C" w:rsidRPr="00382BBC">
        <w:rPr>
          <w:color w:val="000000" w:themeColor="text1"/>
          <w:lang w:eastAsia="ko-KR"/>
        </w:rPr>
        <w:t xml:space="preserve"> </w:t>
      </w:r>
      <w:proofErr w:type="gramStart"/>
      <w:r w:rsidR="006B6472">
        <w:rPr>
          <w:color w:val="000000" w:themeColor="text1"/>
          <w:lang w:eastAsia="ko-KR"/>
        </w:rPr>
        <w:t>As f</w:t>
      </w:r>
      <w:r w:rsidR="00524A3C" w:rsidRPr="00382BBC">
        <w:rPr>
          <w:color w:val="000000" w:themeColor="text1"/>
          <w:lang w:eastAsia="ko-KR"/>
        </w:rPr>
        <w:t>inal concentration</w:t>
      </w:r>
      <w:r w:rsidR="006B6472">
        <w:rPr>
          <w:color w:val="000000" w:themeColor="text1"/>
          <w:lang w:eastAsia="ko-KR"/>
        </w:rPr>
        <w:t>,</w:t>
      </w:r>
      <w:proofErr w:type="gramEnd"/>
      <w:r w:rsidR="006B6472">
        <w:rPr>
          <w:color w:val="000000" w:themeColor="text1"/>
          <w:lang w:eastAsia="ko-KR"/>
        </w:rPr>
        <w:t xml:space="preserve"> use 3 mg/mL for</w:t>
      </w:r>
      <w:r w:rsidR="00524A3C" w:rsidRPr="00382BBC">
        <w:rPr>
          <w:color w:val="000000" w:themeColor="text1"/>
          <w:lang w:eastAsia="ko-KR"/>
        </w:rPr>
        <w:t xml:space="preserve"> type I collagen </w:t>
      </w:r>
      <w:r w:rsidR="009B0B43" w:rsidRPr="00382BBC">
        <w:rPr>
          <w:color w:val="000000" w:themeColor="text1"/>
          <w:lang w:eastAsia="ko-KR"/>
        </w:rPr>
        <w:t>(</w:t>
      </w:r>
      <w:r w:rsidR="006B6472">
        <w:rPr>
          <w:color w:val="000000" w:themeColor="text1"/>
          <w:lang w:eastAsia="ko-KR"/>
        </w:rPr>
        <w:t>s</w:t>
      </w:r>
      <w:r w:rsidR="009B0B43" w:rsidRPr="00382BBC">
        <w:rPr>
          <w:color w:val="000000" w:themeColor="text1"/>
          <w:lang w:eastAsia="ko-KR"/>
        </w:rPr>
        <w:t>tock concentration</w:t>
      </w:r>
      <w:r w:rsidR="00780986" w:rsidRPr="00382BBC">
        <w:rPr>
          <w:color w:val="000000" w:themeColor="text1"/>
          <w:lang w:eastAsia="ko-KR"/>
        </w:rPr>
        <w:t xml:space="preserve"> of type I collagen</w:t>
      </w:r>
      <w:r w:rsidR="009B0B43" w:rsidRPr="00382BBC">
        <w:rPr>
          <w:color w:val="000000" w:themeColor="text1"/>
          <w:lang w:eastAsia="ko-KR"/>
        </w:rPr>
        <w:t xml:space="preserve"> is </w:t>
      </w:r>
      <w:r w:rsidR="00780986" w:rsidRPr="00382BBC">
        <w:rPr>
          <w:color w:val="000000" w:themeColor="text1"/>
          <w:lang w:eastAsia="ko-KR"/>
        </w:rPr>
        <w:t>3.47 mg/mL</w:t>
      </w:r>
      <w:r w:rsidR="009B0B43" w:rsidRPr="00382BBC">
        <w:rPr>
          <w:color w:val="000000" w:themeColor="text1"/>
          <w:lang w:eastAsia="ko-KR"/>
        </w:rPr>
        <w:t>)</w:t>
      </w:r>
      <w:r w:rsidR="006B6472">
        <w:rPr>
          <w:color w:val="000000" w:themeColor="text1"/>
          <w:lang w:eastAsia="ko-KR"/>
        </w:rPr>
        <w:t>,</w:t>
      </w:r>
      <w:r w:rsidR="009B0B43" w:rsidRPr="00382BBC">
        <w:rPr>
          <w:color w:val="000000" w:themeColor="text1"/>
          <w:lang w:eastAsia="ko-KR"/>
        </w:rPr>
        <w:t xml:space="preserve"> and </w:t>
      </w:r>
      <w:r w:rsidR="006B6472">
        <w:rPr>
          <w:color w:val="000000" w:themeColor="text1"/>
          <w:lang w:eastAsia="ko-KR"/>
        </w:rPr>
        <w:t xml:space="preserve">make sure the </w:t>
      </w:r>
      <w:r w:rsidR="009B0B43" w:rsidRPr="00382BBC">
        <w:rPr>
          <w:color w:val="000000" w:themeColor="text1"/>
          <w:lang w:eastAsia="ko-KR"/>
        </w:rPr>
        <w:t xml:space="preserve">final volume of </w:t>
      </w:r>
      <w:r w:rsidR="006B6472">
        <w:rPr>
          <w:color w:val="000000" w:themeColor="text1"/>
          <w:lang w:eastAsia="ko-KR"/>
        </w:rPr>
        <w:t xml:space="preserve">the </w:t>
      </w:r>
      <w:r w:rsidR="009B0B43" w:rsidRPr="00382BBC">
        <w:rPr>
          <w:color w:val="000000" w:themeColor="text1"/>
          <w:lang w:eastAsia="ko-KR"/>
        </w:rPr>
        <w:t xml:space="preserve">mixture is 5 </w:t>
      </w:r>
      <w:proofErr w:type="spellStart"/>
      <w:r w:rsidR="009B0B43" w:rsidRPr="00382BBC">
        <w:rPr>
          <w:color w:val="000000" w:themeColor="text1"/>
          <w:lang w:eastAsia="ko-KR"/>
        </w:rPr>
        <w:t>mL</w:t>
      </w:r>
      <w:r w:rsidR="00524A3C" w:rsidRPr="00382BBC">
        <w:rPr>
          <w:color w:val="000000" w:themeColor="text1"/>
          <w:lang w:eastAsia="ko-KR"/>
        </w:rPr>
        <w:t>.</w:t>
      </w:r>
      <w:proofErr w:type="spellEnd"/>
      <w:r w:rsidR="009B0B43" w:rsidRPr="00382BBC">
        <w:rPr>
          <w:color w:val="000000" w:themeColor="text1"/>
          <w:lang w:eastAsia="ko-KR"/>
        </w:rPr>
        <w:t xml:space="preserve"> Calculate </w:t>
      </w:r>
      <w:r w:rsidR="00C41114" w:rsidRPr="00382BBC">
        <w:rPr>
          <w:color w:val="000000" w:themeColor="text1"/>
        </w:rPr>
        <w:t>the volume of 10</w:t>
      </w:r>
      <w:r w:rsidR="006B6472">
        <w:rPr>
          <w:color w:val="000000" w:themeColor="text1"/>
        </w:rPr>
        <w:t>x</w:t>
      </w:r>
      <w:r w:rsidR="00C41114" w:rsidRPr="00382BBC">
        <w:rPr>
          <w:color w:val="000000" w:themeColor="text1"/>
        </w:rPr>
        <w:t xml:space="preserve"> PBS (</w:t>
      </w:r>
      <w:r w:rsidR="006B6472">
        <w:rPr>
          <w:color w:val="000000" w:themeColor="text1"/>
        </w:rPr>
        <w:t>f</w:t>
      </w:r>
      <w:r w:rsidR="00C41114" w:rsidRPr="00382BBC">
        <w:rPr>
          <w:color w:val="000000" w:themeColor="text1"/>
        </w:rPr>
        <w:t xml:space="preserve">inal volume/10 = </w:t>
      </w:r>
      <w:r w:rsidR="009B0B43" w:rsidRPr="00382BBC">
        <w:rPr>
          <w:color w:val="000000" w:themeColor="text1"/>
          <w:lang w:eastAsia="ko-KR"/>
        </w:rPr>
        <w:t>0.5 mL</w:t>
      </w:r>
      <w:r w:rsidR="00C41114" w:rsidRPr="00382BBC">
        <w:rPr>
          <w:color w:val="000000" w:themeColor="text1"/>
        </w:rPr>
        <w:t>).</w:t>
      </w:r>
      <w:r w:rsidR="00F94C7E" w:rsidRPr="00382BBC">
        <w:rPr>
          <w:color w:val="000000" w:themeColor="text1"/>
        </w:rPr>
        <w:t xml:space="preserve"> </w:t>
      </w:r>
      <w:r w:rsidR="00C41114" w:rsidRPr="00382BBC">
        <w:rPr>
          <w:color w:val="000000" w:themeColor="text1"/>
        </w:rPr>
        <w:t>Ca</w:t>
      </w:r>
      <w:r w:rsidR="00C1795A" w:rsidRPr="00382BBC">
        <w:rPr>
          <w:color w:val="000000" w:themeColor="text1"/>
        </w:rPr>
        <w:t>l</w:t>
      </w:r>
      <w:r w:rsidR="00C41114" w:rsidRPr="00382BBC">
        <w:rPr>
          <w:color w:val="000000" w:themeColor="text1"/>
        </w:rPr>
        <w:t>culate the volume of type I collagen to be used (</w:t>
      </w:r>
      <w:r w:rsidR="006B6472">
        <w:rPr>
          <w:color w:val="000000" w:themeColor="text1"/>
        </w:rPr>
        <w:t>f</w:t>
      </w:r>
      <w:r w:rsidR="00C41114" w:rsidRPr="00382BBC">
        <w:rPr>
          <w:color w:val="000000" w:themeColor="text1"/>
        </w:rPr>
        <w:t xml:space="preserve">inal volume x </w:t>
      </w:r>
      <w:r w:rsidR="006B6472">
        <w:rPr>
          <w:color w:val="000000" w:themeColor="text1"/>
        </w:rPr>
        <w:t>f</w:t>
      </w:r>
      <w:r w:rsidR="00C41114" w:rsidRPr="00382BBC">
        <w:rPr>
          <w:color w:val="000000" w:themeColor="text1"/>
        </w:rPr>
        <w:t>inal collag</w:t>
      </w:r>
      <w:r w:rsidR="00EF3BCC" w:rsidRPr="00382BBC">
        <w:rPr>
          <w:color w:val="000000" w:themeColor="text1"/>
        </w:rPr>
        <w:t>e</w:t>
      </w:r>
      <w:r w:rsidR="00C41114" w:rsidRPr="00382BBC">
        <w:rPr>
          <w:color w:val="000000" w:themeColor="text1"/>
        </w:rPr>
        <w:t>n concentration</w:t>
      </w:r>
      <w:r w:rsidR="006B6472">
        <w:rPr>
          <w:color w:val="000000" w:themeColor="text1"/>
        </w:rPr>
        <w:t xml:space="preserve"> </w:t>
      </w:r>
      <w:r w:rsidR="00C41114" w:rsidRPr="00382BBC">
        <w:rPr>
          <w:color w:val="000000" w:themeColor="text1"/>
        </w:rPr>
        <w:t>/</w:t>
      </w:r>
      <w:r w:rsidR="006B6472">
        <w:rPr>
          <w:color w:val="000000" w:themeColor="text1"/>
        </w:rPr>
        <w:t xml:space="preserve"> s</w:t>
      </w:r>
      <w:r w:rsidR="00C41114" w:rsidRPr="00382BBC">
        <w:rPr>
          <w:color w:val="000000" w:themeColor="text1"/>
        </w:rPr>
        <w:t xml:space="preserve">tock collagen concentration = </w:t>
      </w:r>
      <w:r w:rsidR="00780986" w:rsidRPr="00382BBC">
        <w:rPr>
          <w:color w:val="000000" w:themeColor="text1"/>
          <w:lang w:eastAsia="ko-KR"/>
        </w:rPr>
        <w:t>5 mL x 3 mg/mL / 3.47 mg/mL = 4.32 mL)</w:t>
      </w:r>
      <w:r w:rsidR="003E2561" w:rsidRPr="00382BBC">
        <w:rPr>
          <w:color w:val="000000" w:themeColor="text1"/>
          <w:lang w:eastAsia="ko-KR"/>
        </w:rPr>
        <w:t>.</w:t>
      </w:r>
      <w:r w:rsidR="00780986" w:rsidRPr="00382BBC">
        <w:rPr>
          <w:color w:val="000000" w:themeColor="text1"/>
          <w:lang w:eastAsia="ko-KR"/>
        </w:rPr>
        <w:t xml:space="preserve"> Calculate</w:t>
      </w:r>
      <w:r w:rsidR="00C41114" w:rsidRPr="00382BBC">
        <w:rPr>
          <w:color w:val="000000" w:themeColor="text1"/>
        </w:rPr>
        <w:t xml:space="preserve"> the volume of 1</w:t>
      </w:r>
      <w:r w:rsidR="006B6472">
        <w:rPr>
          <w:color w:val="000000" w:themeColor="text1"/>
        </w:rPr>
        <w:t xml:space="preserve"> </w:t>
      </w:r>
      <w:r w:rsidR="00C41114" w:rsidRPr="00382BBC">
        <w:rPr>
          <w:color w:val="000000" w:themeColor="text1"/>
        </w:rPr>
        <w:t>N NaOH (</w:t>
      </w:r>
      <w:r w:rsidR="006B6472">
        <w:rPr>
          <w:color w:val="000000" w:themeColor="text1"/>
        </w:rPr>
        <w:t>v</w:t>
      </w:r>
      <w:r w:rsidR="00C41114" w:rsidRPr="00382BBC">
        <w:rPr>
          <w:color w:val="000000" w:themeColor="text1"/>
        </w:rPr>
        <w:t xml:space="preserve">olume of collagen to be </w:t>
      </w:r>
      <w:r w:rsidR="00780986" w:rsidRPr="00382BBC">
        <w:rPr>
          <w:color w:val="000000" w:themeColor="text1"/>
          <w:lang w:eastAsia="ko-KR"/>
        </w:rPr>
        <w:t>used x</w:t>
      </w:r>
      <w:r w:rsidR="006B6472">
        <w:rPr>
          <w:color w:val="000000" w:themeColor="text1"/>
          <w:lang w:eastAsia="ko-KR"/>
        </w:rPr>
        <w:t xml:space="preserve"> </w:t>
      </w:r>
      <w:r w:rsidR="00780986" w:rsidRPr="00382BBC">
        <w:rPr>
          <w:color w:val="000000" w:themeColor="text1"/>
          <w:lang w:eastAsia="ko-KR"/>
        </w:rPr>
        <w:t>0</w:t>
      </w:r>
      <w:r w:rsidR="00C41114" w:rsidRPr="00382BBC">
        <w:rPr>
          <w:color w:val="000000" w:themeColor="text1"/>
        </w:rPr>
        <w:t xml:space="preserve">.023 mL = </w:t>
      </w:r>
      <w:r w:rsidR="00780986" w:rsidRPr="00382BBC">
        <w:rPr>
          <w:color w:val="000000" w:themeColor="text1"/>
          <w:lang w:eastAsia="ko-KR"/>
        </w:rPr>
        <w:t>0.1 mL). Calculate the</w:t>
      </w:r>
      <w:r w:rsidR="00C41114" w:rsidRPr="00382BBC">
        <w:rPr>
          <w:color w:val="000000" w:themeColor="text1"/>
        </w:rPr>
        <w:t xml:space="preserve"> volume of </w:t>
      </w:r>
      <w:r w:rsidR="00C41114" w:rsidRPr="00382BBC">
        <w:rPr>
          <w:color w:val="000000" w:themeColor="text1"/>
          <w:lang w:eastAsia="ko-KR"/>
        </w:rPr>
        <w:t>dH</w:t>
      </w:r>
      <w:r w:rsidR="00C41114" w:rsidRPr="00382BBC">
        <w:rPr>
          <w:color w:val="000000" w:themeColor="text1"/>
          <w:vertAlign w:val="subscript"/>
          <w:lang w:eastAsia="ko-KR"/>
        </w:rPr>
        <w:t>2</w:t>
      </w:r>
      <w:r w:rsidR="00C41114" w:rsidRPr="00382BBC">
        <w:rPr>
          <w:color w:val="000000" w:themeColor="text1"/>
          <w:lang w:eastAsia="ko-KR"/>
        </w:rPr>
        <w:t>O (</w:t>
      </w:r>
      <w:r w:rsidR="006B6472">
        <w:rPr>
          <w:color w:val="000000" w:themeColor="text1"/>
          <w:lang w:eastAsia="ko-KR"/>
        </w:rPr>
        <w:t>f</w:t>
      </w:r>
      <w:r w:rsidR="00C41114" w:rsidRPr="00382BBC">
        <w:rPr>
          <w:color w:val="000000" w:themeColor="text1"/>
          <w:lang w:eastAsia="ko-KR"/>
        </w:rPr>
        <w:t>inal volume</w:t>
      </w:r>
      <w:r w:rsidR="002B0F09" w:rsidRPr="00382BBC">
        <w:rPr>
          <w:color w:val="000000" w:themeColor="text1"/>
          <w:lang w:eastAsia="ko-KR"/>
        </w:rPr>
        <w:t xml:space="preserve"> </w:t>
      </w:r>
      <w:r w:rsidR="006B6472">
        <w:rPr>
          <w:color w:val="000000" w:themeColor="text1"/>
          <w:lang w:eastAsia="ko-KR"/>
        </w:rPr>
        <w:t>- v</w:t>
      </w:r>
      <w:r w:rsidR="00C41114" w:rsidRPr="00382BBC">
        <w:rPr>
          <w:color w:val="000000" w:themeColor="text1"/>
          <w:lang w:eastAsia="ko-KR"/>
        </w:rPr>
        <w:t>olume of collagen</w:t>
      </w:r>
      <w:r w:rsidR="002B0F09" w:rsidRPr="00382BBC">
        <w:rPr>
          <w:color w:val="000000" w:themeColor="text1"/>
          <w:lang w:eastAsia="ko-KR"/>
        </w:rPr>
        <w:t xml:space="preserve"> </w:t>
      </w:r>
      <w:r w:rsidR="00C41114" w:rsidRPr="00382BBC">
        <w:rPr>
          <w:color w:val="000000" w:themeColor="text1"/>
          <w:lang w:eastAsia="ko-KR"/>
        </w:rPr>
        <w:t xml:space="preserve">- </w:t>
      </w:r>
      <w:r w:rsidR="006B6472">
        <w:rPr>
          <w:color w:val="000000" w:themeColor="text1"/>
          <w:lang w:eastAsia="ko-KR"/>
        </w:rPr>
        <w:t>v</w:t>
      </w:r>
      <w:r w:rsidR="00C41114" w:rsidRPr="00382BBC">
        <w:rPr>
          <w:color w:val="000000" w:themeColor="text1"/>
          <w:lang w:eastAsia="ko-KR"/>
        </w:rPr>
        <w:t>olume of 10</w:t>
      </w:r>
      <w:r w:rsidR="006B6472">
        <w:rPr>
          <w:color w:val="000000" w:themeColor="text1"/>
          <w:lang w:eastAsia="ko-KR"/>
        </w:rPr>
        <w:t>x</w:t>
      </w:r>
      <w:r w:rsidR="00C41114" w:rsidRPr="00382BBC">
        <w:rPr>
          <w:color w:val="000000" w:themeColor="text1"/>
          <w:lang w:eastAsia="ko-KR"/>
        </w:rPr>
        <w:t xml:space="preserve"> PBS</w:t>
      </w:r>
      <w:r w:rsidR="002B0F09" w:rsidRPr="00382BBC">
        <w:rPr>
          <w:color w:val="000000" w:themeColor="text1"/>
          <w:lang w:eastAsia="ko-KR"/>
        </w:rPr>
        <w:t xml:space="preserve"> </w:t>
      </w:r>
      <w:r w:rsidR="00C41114" w:rsidRPr="00382BBC">
        <w:rPr>
          <w:color w:val="000000" w:themeColor="text1"/>
          <w:lang w:eastAsia="ko-KR"/>
        </w:rPr>
        <w:t xml:space="preserve">- </w:t>
      </w:r>
      <w:r w:rsidR="006B6472">
        <w:rPr>
          <w:color w:val="000000" w:themeColor="text1"/>
          <w:lang w:eastAsia="ko-KR"/>
        </w:rPr>
        <w:t>v</w:t>
      </w:r>
      <w:r w:rsidR="00C41114" w:rsidRPr="00382BBC">
        <w:rPr>
          <w:color w:val="000000" w:themeColor="text1"/>
          <w:lang w:eastAsia="ko-KR"/>
        </w:rPr>
        <w:t>olume of 1</w:t>
      </w:r>
      <w:r w:rsidR="006B6472">
        <w:rPr>
          <w:color w:val="000000" w:themeColor="text1"/>
          <w:lang w:eastAsia="ko-KR"/>
        </w:rPr>
        <w:t xml:space="preserve"> </w:t>
      </w:r>
      <w:r w:rsidR="00C41114" w:rsidRPr="00382BBC">
        <w:rPr>
          <w:color w:val="000000" w:themeColor="text1"/>
          <w:lang w:eastAsia="ko-KR"/>
        </w:rPr>
        <w:t xml:space="preserve">N NaOH = </w:t>
      </w:r>
      <w:r w:rsidR="00780986" w:rsidRPr="00382BBC">
        <w:rPr>
          <w:color w:val="000000" w:themeColor="text1"/>
          <w:lang w:eastAsia="ko-KR"/>
        </w:rPr>
        <w:t>5</w:t>
      </w:r>
      <w:r w:rsidR="006B6472">
        <w:rPr>
          <w:color w:val="000000" w:themeColor="text1"/>
          <w:lang w:eastAsia="ko-KR"/>
        </w:rPr>
        <w:t xml:space="preserve"> </w:t>
      </w:r>
      <w:r w:rsidR="00780986" w:rsidRPr="00382BBC">
        <w:rPr>
          <w:color w:val="000000" w:themeColor="text1"/>
          <w:lang w:eastAsia="ko-KR"/>
        </w:rPr>
        <w:t>mL</w:t>
      </w:r>
      <w:r w:rsidR="006B6472">
        <w:rPr>
          <w:color w:val="000000" w:themeColor="text1"/>
          <w:lang w:eastAsia="ko-KR"/>
        </w:rPr>
        <w:t xml:space="preserve"> </w:t>
      </w:r>
      <w:r w:rsidR="00780986" w:rsidRPr="00382BBC">
        <w:rPr>
          <w:color w:val="000000" w:themeColor="text1"/>
          <w:lang w:eastAsia="ko-KR"/>
        </w:rPr>
        <w:t>-</w:t>
      </w:r>
      <w:r w:rsidR="006B6472">
        <w:rPr>
          <w:color w:val="000000" w:themeColor="text1"/>
          <w:lang w:eastAsia="ko-KR"/>
        </w:rPr>
        <w:t xml:space="preserve"> </w:t>
      </w:r>
      <w:r w:rsidR="00780986" w:rsidRPr="00382BBC">
        <w:rPr>
          <w:color w:val="000000" w:themeColor="text1"/>
          <w:lang w:eastAsia="ko-KR"/>
        </w:rPr>
        <w:t>4.32</w:t>
      </w:r>
      <w:r w:rsidR="006B6472">
        <w:rPr>
          <w:color w:val="000000" w:themeColor="text1"/>
          <w:lang w:eastAsia="ko-KR"/>
        </w:rPr>
        <w:t xml:space="preserve"> </w:t>
      </w:r>
      <w:r w:rsidR="00780986" w:rsidRPr="00382BBC">
        <w:rPr>
          <w:color w:val="000000" w:themeColor="text1"/>
          <w:lang w:eastAsia="ko-KR"/>
        </w:rPr>
        <w:t>mL</w:t>
      </w:r>
      <w:r w:rsidR="006B6472">
        <w:rPr>
          <w:color w:val="000000" w:themeColor="text1"/>
          <w:lang w:eastAsia="ko-KR"/>
        </w:rPr>
        <w:t xml:space="preserve"> </w:t>
      </w:r>
      <w:r w:rsidR="00780986" w:rsidRPr="00382BBC">
        <w:rPr>
          <w:color w:val="000000" w:themeColor="text1"/>
          <w:lang w:eastAsia="ko-KR"/>
        </w:rPr>
        <w:t>-</w:t>
      </w:r>
      <w:r w:rsidR="006B6472">
        <w:rPr>
          <w:color w:val="000000" w:themeColor="text1"/>
          <w:lang w:eastAsia="ko-KR"/>
        </w:rPr>
        <w:t xml:space="preserve"> </w:t>
      </w:r>
      <w:r w:rsidR="00780986" w:rsidRPr="00382BBC">
        <w:rPr>
          <w:color w:val="000000" w:themeColor="text1"/>
          <w:lang w:eastAsia="ko-KR"/>
        </w:rPr>
        <w:t>0.5mL</w:t>
      </w:r>
      <w:r w:rsidR="006B6472">
        <w:rPr>
          <w:color w:val="000000" w:themeColor="text1"/>
          <w:lang w:eastAsia="ko-KR"/>
        </w:rPr>
        <w:t xml:space="preserve"> </w:t>
      </w:r>
      <w:r w:rsidR="00780986" w:rsidRPr="00382BBC">
        <w:rPr>
          <w:color w:val="000000" w:themeColor="text1"/>
          <w:lang w:eastAsia="ko-KR"/>
        </w:rPr>
        <w:t>-</w:t>
      </w:r>
      <w:r w:rsidR="006B6472">
        <w:rPr>
          <w:color w:val="000000" w:themeColor="text1"/>
          <w:lang w:eastAsia="ko-KR"/>
        </w:rPr>
        <w:t xml:space="preserve"> </w:t>
      </w:r>
      <w:r w:rsidR="00780986" w:rsidRPr="00382BBC">
        <w:rPr>
          <w:color w:val="000000" w:themeColor="text1"/>
          <w:lang w:eastAsia="ko-KR"/>
        </w:rPr>
        <w:t>0.1</w:t>
      </w:r>
      <w:r w:rsidR="006B6472">
        <w:rPr>
          <w:color w:val="000000" w:themeColor="text1"/>
          <w:lang w:eastAsia="ko-KR"/>
        </w:rPr>
        <w:t xml:space="preserve"> </w:t>
      </w:r>
      <w:r w:rsidR="00780986" w:rsidRPr="00382BBC">
        <w:rPr>
          <w:color w:val="000000" w:themeColor="text1"/>
          <w:lang w:eastAsia="ko-KR"/>
        </w:rPr>
        <w:t>mL</w:t>
      </w:r>
      <w:r w:rsidR="008F0FA5" w:rsidRPr="00382BBC">
        <w:rPr>
          <w:color w:val="000000" w:themeColor="text1"/>
          <w:lang w:eastAsia="ko-KR"/>
        </w:rPr>
        <w:t xml:space="preserve"> </w:t>
      </w:r>
      <w:r w:rsidR="00780986" w:rsidRPr="00382BBC">
        <w:rPr>
          <w:color w:val="000000" w:themeColor="text1"/>
          <w:lang w:eastAsia="ko-KR"/>
        </w:rPr>
        <w:t>=</w:t>
      </w:r>
      <w:r w:rsidR="008F0FA5" w:rsidRPr="00382BBC">
        <w:rPr>
          <w:color w:val="000000" w:themeColor="text1"/>
          <w:lang w:eastAsia="ko-KR"/>
        </w:rPr>
        <w:t xml:space="preserve"> </w:t>
      </w:r>
      <w:r w:rsidR="00780986" w:rsidRPr="00382BBC">
        <w:rPr>
          <w:color w:val="000000" w:themeColor="text1"/>
          <w:lang w:eastAsia="ko-KR"/>
        </w:rPr>
        <w:t>0.08 mL).</w:t>
      </w:r>
      <w:r w:rsidR="00C41114" w:rsidRPr="00382BBC">
        <w:rPr>
          <w:color w:val="000000" w:themeColor="text1"/>
          <w:lang w:eastAsia="ko-KR"/>
        </w:rPr>
        <w:t xml:space="preserve"> Mix the co</w:t>
      </w:r>
      <w:r w:rsidR="00267516">
        <w:rPr>
          <w:color w:val="000000" w:themeColor="text1"/>
          <w:lang w:eastAsia="ko-KR"/>
        </w:rPr>
        <w:t>nten</w:t>
      </w:r>
      <w:r w:rsidR="00C41114" w:rsidRPr="00382BBC">
        <w:rPr>
          <w:color w:val="000000" w:themeColor="text1"/>
          <w:lang w:eastAsia="ko-KR"/>
        </w:rPr>
        <w:t>t</w:t>
      </w:r>
      <w:r w:rsidR="00267516">
        <w:rPr>
          <w:color w:val="000000" w:themeColor="text1"/>
          <w:lang w:eastAsia="ko-KR"/>
        </w:rPr>
        <w:t>s</w:t>
      </w:r>
      <w:r w:rsidR="00C41114" w:rsidRPr="00382BBC">
        <w:rPr>
          <w:color w:val="000000" w:themeColor="text1"/>
          <w:lang w:eastAsia="ko-KR"/>
        </w:rPr>
        <w:t xml:space="preserve"> of </w:t>
      </w:r>
      <w:r w:rsidR="00267516">
        <w:rPr>
          <w:color w:val="000000" w:themeColor="text1"/>
          <w:lang w:eastAsia="ko-KR"/>
        </w:rPr>
        <w:t xml:space="preserve">the </w:t>
      </w:r>
      <w:r w:rsidR="00C41114" w:rsidRPr="00382BBC">
        <w:rPr>
          <w:color w:val="000000" w:themeColor="text1"/>
          <w:lang w:eastAsia="ko-KR"/>
        </w:rPr>
        <w:t xml:space="preserve">tube and </w:t>
      </w:r>
      <w:r w:rsidR="006B6472">
        <w:rPr>
          <w:color w:val="000000" w:themeColor="text1"/>
          <w:lang w:eastAsia="ko-KR"/>
        </w:rPr>
        <w:t>keep it on</w:t>
      </w:r>
      <w:r w:rsidR="00C41114" w:rsidRPr="00382BBC">
        <w:rPr>
          <w:color w:val="000000" w:themeColor="text1"/>
          <w:lang w:eastAsia="ko-KR"/>
        </w:rPr>
        <w:t xml:space="preserve"> ice</w:t>
      </w:r>
      <w:r w:rsidR="001251FC" w:rsidRPr="00382BBC">
        <w:rPr>
          <w:color w:val="000000" w:themeColor="text1"/>
          <w:lang w:eastAsia="ko-KR"/>
        </w:rPr>
        <w:t xml:space="preserve"> </w:t>
      </w:r>
      <w:r w:rsidR="001251FC" w:rsidRPr="00382BBC">
        <w:rPr>
          <w:color w:val="000000" w:themeColor="text1"/>
        </w:rPr>
        <w:t>until ready to use</w:t>
      </w:r>
      <w:r w:rsidR="00C41114" w:rsidRPr="00382BBC">
        <w:rPr>
          <w:color w:val="000000" w:themeColor="text1"/>
        </w:rPr>
        <w:t>.</w:t>
      </w:r>
      <w:r w:rsidR="00780986" w:rsidRPr="00382BBC">
        <w:rPr>
          <w:color w:val="000000" w:themeColor="text1"/>
          <w:lang w:eastAsia="ko-KR"/>
        </w:rPr>
        <w:t xml:space="preserve"> </w:t>
      </w:r>
    </w:p>
    <w:p w14:paraId="7D1724A0" w14:textId="77777777" w:rsidR="009924AC" w:rsidRPr="00382BBC" w:rsidRDefault="009924AC" w:rsidP="0033124B">
      <w:pPr>
        <w:pStyle w:val="NormalWeb"/>
        <w:widowControl/>
        <w:spacing w:before="0" w:beforeAutospacing="0" w:after="0" w:afterAutospacing="0"/>
        <w:rPr>
          <w:color w:val="000000" w:themeColor="text1"/>
          <w:highlight w:val="yellow"/>
        </w:rPr>
      </w:pPr>
    </w:p>
    <w:p w14:paraId="30403F3E" w14:textId="248C3899" w:rsidR="009924AC" w:rsidRPr="00382BBC" w:rsidRDefault="00CF7319" w:rsidP="0033124B">
      <w:pPr>
        <w:pStyle w:val="NormalWeb"/>
        <w:widowControl/>
        <w:numPr>
          <w:ilvl w:val="2"/>
          <w:numId w:val="19"/>
        </w:numPr>
        <w:spacing w:before="0" w:beforeAutospacing="0" w:after="0" w:afterAutospacing="0"/>
        <w:rPr>
          <w:color w:val="000000" w:themeColor="text1"/>
          <w:highlight w:val="yellow"/>
        </w:rPr>
      </w:pPr>
      <w:r w:rsidRPr="00382BBC">
        <w:rPr>
          <w:color w:val="000000" w:themeColor="text1"/>
          <w:highlight w:val="yellow"/>
          <w:lang w:eastAsia="ko-KR"/>
        </w:rPr>
        <w:t>Add 1 mL of EDTA</w:t>
      </w:r>
      <w:r w:rsidR="00B21943" w:rsidRPr="00382BBC">
        <w:rPr>
          <w:color w:val="000000" w:themeColor="text1"/>
          <w:highlight w:val="yellow"/>
          <w:lang w:eastAsia="ko-KR"/>
        </w:rPr>
        <w:t xml:space="preserve"> to the iPSC-derived fibroblast</w:t>
      </w:r>
      <w:r w:rsidR="006B6472">
        <w:rPr>
          <w:color w:val="000000" w:themeColor="text1"/>
          <w:highlight w:val="yellow"/>
          <w:lang w:eastAsia="ko-KR"/>
        </w:rPr>
        <w:t>s</w:t>
      </w:r>
      <w:r w:rsidR="00A40E25" w:rsidRPr="00382BBC">
        <w:rPr>
          <w:color w:val="000000" w:themeColor="text1"/>
          <w:highlight w:val="yellow"/>
          <w:lang w:eastAsia="ko-KR"/>
        </w:rPr>
        <w:t xml:space="preserve"> </w:t>
      </w:r>
      <w:r w:rsidR="006B6472">
        <w:rPr>
          <w:color w:val="000000" w:themeColor="text1"/>
          <w:highlight w:val="yellow"/>
          <w:lang w:eastAsia="ko-KR"/>
        </w:rPr>
        <w:t>from</w:t>
      </w:r>
      <w:r w:rsidR="00A40E25" w:rsidRPr="00382BBC">
        <w:rPr>
          <w:color w:val="000000" w:themeColor="text1"/>
          <w:highlight w:val="yellow"/>
          <w:lang w:eastAsia="ko-KR"/>
        </w:rPr>
        <w:t xml:space="preserve"> step 1.</w:t>
      </w:r>
      <w:r w:rsidR="00267516" w:rsidRPr="00267516">
        <w:rPr>
          <w:color w:val="000000" w:themeColor="text1"/>
          <w:highlight w:val="yellow"/>
          <w:lang w:eastAsia="ko-KR"/>
        </w:rPr>
        <w:t>4</w:t>
      </w:r>
      <w:r w:rsidR="00A40E25" w:rsidRPr="00267516">
        <w:rPr>
          <w:color w:val="000000" w:themeColor="text1"/>
          <w:highlight w:val="yellow"/>
          <w:lang w:eastAsia="ko-KR"/>
        </w:rPr>
        <w:t>.</w:t>
      </w:r>
      <w:r w:rsidR="00267516" w:rsidRPr="00267516">
        <w:rPr>
          <w:color w:val="000000" w:themeColor="text1"/>
          <w:highlight w:val="yellow"/>
          <w:lang w:eastAsia="ko-KR"/>
        </w:rPr>
        <w:t>10</w:t>
      </w:r>
      <w:r w:rsidRPr="00267516">
        <w:rPr>
          <w:color w:val="000000" w:themeColor="text1"/>
          <w:highlight w:val="yellow"/>
          <w:lang w:eastAsia="ko-KR"/>
        </w:rPr>
        <w:t xml:space="preserve"> and </w:t>
      </w:r>
      <w:r w:rsidRPr="00382BBC">
        <w:rPr>
          <w:color w:val="000000" w:themeColor="text1"/>
          <w:highlight w:val="yellow"/>
          <w:lang w:eastAsia="ko-KR"/>
        </w:rPr>
        <w:t xml:space="preserve">incubate at 37 </w:t>
      </w:r>
      <w:r w:rsidR="006B6472">
        <w:rPr>
          <w:color w:val="000000" w:themeColor="text1"/>
          <w:highlight w:val="yellow"/>
          <w:lang w:eastAsia="ko-KR"/>
        </w:rPr>
        <w:t>°C</w:t>
      </w:r>
      <w:r w:rsidRPr="00382BBC">
        <w:rPr>
          <w:rFonts w:eastAsia="Malgun Gothic"/>
          <w:color w:val="000000" w:themeColor="text1"/>
          <w:highlight w:val="yellow"/>
          <w:lang w:eastAsia="ko-KR"/>
        </w:rPr>
        <w:t xml:space="preserve"> with 5% CO</w:t>
      </w:r>
      <w:r w:rsidRPr="00382BBC">
        <w:rPr>
          <w:rFonts w:eastAsia="Malgun Gothic"/>
          <w:color w:val="000000" w:themeColor="text1"/>
          <w:highlight w:val="yellow"/>
          <w:vertAlign w:val="subscript"/>
          <w:lang w:eastAsia="ko-KR"/>
        </w:rPr>
        <w:t>2</w:t>
      </w:r>
      <w:r w:rsidRPr="00382BBC">
        <w:rPr>
          <w:rFonts w:eastAsia="Malgun Gothic"/>
          <w:color w:val="000000" w:themeColor="text1"/>
          <w:highlight w:val="yellow"/>
          <w:lang w:eastAsia="ko-KR"/>
        </w:rPr>
        <w:t xml:space="preserve"> </w:t>
      </w:r>
      <w:r w:rsidRPr="00382BBC">
        <w:rPr>
          <w:color w:val="000000" w:themeColor="text1"/>
          <w:highlight w:val="yellow"/>
          <w:lang w:eastAsia="ko-KR"/>
        </w:rPr>
        <w:t>for 2</w:t>
      </w:r>
      <w:r w:rsidR="006B6472">
        <w:rPr>
          <w:color w:val="000000" w:themeColor="text1"/>
          <w:highlight w:val="yellow"/>
          <w:lang w:eastAsia="ko-KR"/>
        </w:rPr>
        <w:t xml:space="preserve"> </w:t>
      </w:r>
      <w:r w:rsidRPr="00382BBC">
        <w:rPr>
          <w:color w:val="000000" w:themeColor="text1"/>
          <w:highlight w:val="yellow"/>
          <w:lang w:eastAsia="ko-KR"/>
        </w:rPr>
        <w:t>min. Harvest the detached cells</w:t>
      </w:r>
      <w:r w:rsidR="006B6472">
        <w:rPr>
          <w:color w:val="000000" w:themeColor="text1"/>
          <w:highlight w:val="yellow"/>
          <w:lang w:eastAsia="ko-KR"/>
        </w:rPr>
        <w:t>,</w:t>
      </w:r>
      <w:r w:rsidRPr="00382BBC">
        <w:rPr>
          <w:color w:val="000000" w:themeColor="text1"/>
          <w:highlight w:val="yellow"/>
          <w:lang w:eastAsia="ko-KR"/>
        </w:rPr>
        <w:t xml:space="preserve"> count the cells using a hemocytometer</w:t>
      </w:r>
      <w:r w:rsidR="006B6472">
        <w:rPr>
          <w:color w:val="000000" w:themeColor="text1"/>
          <w:highlight w:val="yellow"/>
          <w:lang w:eastAsia="ko-KR"/>
        </w:rPr>
        <w:t>,</w:t>
      </w:r>
      <w:r w:rsidRPr="00382BBC">
        <w:rPr>
          <w:color w:val="000000" w:themeColor="text1"/>
          <w:highlight w:val="yellow"/>
          <w:lang w:eastAsia="ko-KR"/>
        </w:rPr>
        <w:t xml:space="preserve"> and transfer 2 x 10</w:t>
      </w:r>
      <w:r w:rsidRPr="00382BBC">
        <w:rPr>
          <w:color w:val="000000" w:themeColor="text1"/>
          <w:highlight w:val="yellow"/>
          <w:vertAlign w:val="superscript"/>
          <w:lang w:eastAsia="ko-KR"/>
        </w:rPr>
        <w:t>5</w:t>
      </w:r>
      <w:r w:rsidRPr="00382BBC">
        <w:rPr>
          <w:color w:val="000000" w:themeColor="text1"/>
          <w:highlight w:val="yellow"/>
          <w:lang w:eastAsia="ko-KR"/>
        </w:rPr>
        <w:t xml:space="preserve"> cells to a new 15 mL conical tube. Cen</w:t>
      </w:r>
      <w:r w:rsidR="009B24EF" w:rsidRPr="00382BBC">
        <w:rPr>
          <w:color w:val="000000" w:themeColor="text1"/>
          <w:highlight w:val="yellow"/>
          <w:lang w:eastAsia="ko-KR"/>
        </w:rPr>
        <w:t>t</w:t>
      </w:r>
      <w:r w:rsidRPr="00382BBC">
        <w:rPr>
          <w:color w:val="000000" w:themeColor="text1"/>
          <w:highlight w:val="yellow"/>
          <w:lang w:eastAsia="ko-KR"/>
        </w:rPr>
        <w:t xml:space="preserve">rifuge at 250 x </w:t>
      </w:r>
      <w:r w:rsidRPr="00267516">
        <w:rPr>
          <w:i/>
          <w:color w:val="000000" w:themeColor="text1"/>
          <w:highlight w:val="yellow"/>
          <w:lang w:eastAsia="ko-KR"/>
        </w:rPr>
        <w:t>g</w:t>
      </w:r>
      <w:r w:rsidRPr="00382BBC">
        <w:rPr>
          <w:color w:val="000000" w:themeColor="text1"/>
          <w:highlight w:val="yellow"/>
          <w:lang w:eastAsia="ko-KR"/>
        </w:rPr>
        <w:t xml:space="preserve"> for 2 min</w:t>
      </w:r>
      <w:r w:rsidR="00E64D3A" w:rsidRPr="00382BBC">
        <w:rPr>
          <w:color w:val="000000" w:themeColor="text1"/>
          <w:highlight w:val="yellow"/>
          <w:lang w:eastAsia="ko-KR"/>
        </w:rPr>
        <w:t xml:space="preserve"> and remove the supernatant.</w:t>
      </w:r>
      <w:r w:rsidRPr="00382BBC">
        <w:rPr>
          <w:color w:val="000000" w:themeColor="text1"/>
          <w:highlight w:val="yellow"/>
          <w:lang w:eastAsia="ko-KR"/>
        </w:rPr>
        <w:t xml:space="preserve"> </w:t>
      </w:r>
      <w:r w:rsidR="00273292" w:rsidRPr="00382BBC">
        <w:rPr>
          <w:color w:val="000000" w:themeColor="text1"/>
          <w:highlight w:val="yellow"/>
          <w:lang w:eastAsia="ko-KR"/>
        </w:rPr>
        <w:t xml:space="preserve">Resuspend the cells of </w:t>
      </w:r>
      <w:r w:rsidR="006B6472">
        <w:rPr>
          <w:color w:val="000000" w:themeColor="text1"/>
          <w:highlight w:val="yellow"/>
          <w:lang w:eastAsia="ko-KR"/>
        </w:rPr>
        <w:t xml:space="preserve">the </w:t>
      </w:r>
      <w:r w:rsidR="00530067" w:rsidRPr="00382BBC">
        <w:rPr>
          <w:color w:val="000000" w:themeColor="text1"/>
          <w:highlight w:val="yellow"/>
          <w:lang w:eastAsia="ko-KR"/>
        </w:rPr>
        <w:t xml:space="preserve">iPSC-derived </w:t>
      </w:r>
      <w:r w:rsidR="00273292" w:rsidRPr="00382BBC">
        <w:rPr>
          <w:color w:val="000000" w:themeColor="text1"/>
          <w:highlight w:val="yellow"/>
          <w:lang w:eastAsia="ko-KR"/>
        </w:rPr>
        <w:t>fibroblast</w:t>
      </w:r>
      <w:r w:rsidR="008621CD" w:rsidRPr="00382BBC">
        <w:rPr>
          <w:color w:val="000000" w:themeColor="text1"/>
          <w:highlight w:val="yellow"/>
          <w:lang w:eastAsia="ko-KR"/>
        </w:rPr>
        <w:t>s</w:t>
      </w:r>
      <w:r w:rsidR="00273292" w:rsidRPr="00382BBC">
        <w:rPr>
          <w:color w:val="000000" w:themeColor="text1"/>
          <w:highlight w:val="yellow"/>
          <w:lang w:eastAsia="ko-KR"/>
        </w:rPr>
        <w:t xml:space="preserve"> in </w:t>
      </w:r>
      <w:r w:rsidR="0057773B" w:rsidRPr="00382BBC">
        <w:rPr>
          <w:color w:val="000000" w:themeColor="text1"/>
          <w:highlight w:val="yellow"/>
          <w:lang w:eastAsia="ko-KR"/>
        </w:rPr>
        <w:t>1.5</w:t>
      </w:r>
      <w:r w:rsidR="00273292" w:rsidRPr="00382BBC">
        <w:rPr>
          <w:color w:val="000000" w:themeColor="text1"/>
          <w:highlight w:val="yellow"/>
          <w:lang w:eastAsia="ko-KR"/>
        </w:rPr>
        <w:t xml:space="preserve"> mL of FDM1 and neutralized </w:t>
      </w:r>
      <w:r w:rsidR="006B6472">
        <w:rPr>
          <w:color w:val="000000" w:themeColor="text1"/>
          <w:highlight w:val="yellow"/>
          <w:lang w:eastAsia="ko-KR"/>
        </w:rPr>
        <w:t xml:space="preserve">the </w:t>
      </w:r>
      <w:r w:rsidR="00273292" w:rsidRPr="00382BBC">
        <w:rPr>
          <w:color w:val="000000" w:themeColor="text1"/>
          <w:highlight w:val="yellow"/>
          <w:lang w:eastAsia="ko-KR"/>
        </w:rPr>
        <w:t>type I collagen solution (1:1).</w:t>
      </w:r>
    </w:p>
    <w:p w14:paraId="56EE46C0" w14:textId="77777777" w:rsidR="009B24EF" w:rsidRPr="00382BBC" w:rsidRDefault="009B24EF" w:rsidP="0033124B">
      <w:pPr>
        <w:pStyle w:val="NormalWeb"/>
        <w:widowControl/>
        <w:spacing w:before="0" w:beforeAutospacing="0" w:after="0" w:afterAutospacing="0"/>
        <w:rPr>
          <w:color w:val="000000" w:themeColor="text1"/>
          <w:highlight w:val="yellow"/>
        </w:rPr>
      </w:pPr>
    </w:p>
    <w:p w14:paraId="2E3CD65F" w14:textId="36FFC7AC" w:rsidR="009924AC" w:rsidRPr="00382BBC" w:rsidRDefault="00273292" w:rsidP="0033124B">
      <w:pPr>
        <w:pStyle w:val="NormalWeb"/>
        <w:widowControl/>
        <w:spacing w:before="0" w:beforeAutospacing="0" w:after="0" w:afterAutospacing="0"/>
        <w:rPr>
          <w:color w:val="000000" w:themeColor="text1"/>
          <w:highlight w:val="yellow"/>
          <w:lang w:eastAsia="ko-KR"/>
        </w:rPr>
      </w:pPr>
      <w:r w:rsidRPr="00382BBC">
        <w:rPr>
          <w:color w:val="000000" w:themeColor="text1"/>
          <w:lang w:eastAsia="ko-KR"/>
        </w:rPr>
        <w:t xml:space="preserve">NOTE: </w:t>
      </w:r>
      <w:r w:rsidR="00A6787D" w:rsidRPr="00382BBC">
        <w:rPr>
          <w:color w:val="000000" w:themeColor="text1"/>
          <w:lang w:eastAsia="ko-KR"/>
        </w:rPr>
        <w:t>M</w:t>
      </w:r>
      <w:r w:rsidRPr="00382BBC">
        <w:rPr>
          <w:color w:val="000000" w:themeColor="text1"/>
          <w:lang w:eastAsia="ko-KR"/>
        </w:rPr>
        <w:t xml:space="preserve">ix the solution </w:t>
      </w:r>
      <w:r w:rsidR="00A6787D" w:rsidRPr="00382BBC">
        <w:rPr>
          <w:color w:val="000000" w:themeColor="text1"/>
          <w:lang w:eastAsia="ko-KR"/>
        </w:rPr>
        <w:t xml:space="preserve">gently </w:t>
      </w:r>
      <w:r w:rsidR="008621CD" w:rsidRPr="00382BBC">
        <w:rPr>
          <w:color w:val="000000" w:themeColor="text1"/>
          <w:lang w:eastAsia="ko-KR"/>
        </w:rPr>
        <w:t>to</w:t>
      </w:r>
      <w:r w:rsidR="00A6787D" w:rsidRPr="00382BBC">
        <w:rPr>
          <w:color w:val="000000" w:themeColor="text1"/>
          <w:lang w:eastAsia="ko-KR"/>
        </w:rPr>
        <w:t xml:space="preserve"> avoid</w:t>
      </w:r>
      <w:r w:rsidRPr="00382BBC">
        <w:rPr>
          <w:color w:val="000000" w:themeColor="text1"/>
          <w:lang w:eastAsia="ko-KR"/>
        </w:rPr>
        <w:t xml:space="preserve"> bubbles.</w:t>
      </w:r>
    </w:p>
    <w:p w14:paraId="390557A1" w14:textId="77777777" w:rsidR="009924AC" w:rsidRPr="00382BBC" w:rsidRDefault="009924AC" w:rsidP="0033124B">
      <w:pPr>
        <w:pStyle w:val="NormalWeb"/>
        <w:widowControl/>
        <w:spacing w:before="0" w:beforeAutospacing="0" w:after="0" w:afterAutospacing="0"/>
        <w:rPr>
          <w:color w:val="000000" w:themeColor="text1"/>
          <w:highlight w:val="yellow"/>
          <w:lang w:eastAsia="ko-KR"/>
        </w:rPr>
      </w:pPr>
    </w:p>
    <w:p w14:paraId="28A51A70" w14:textId="4215062E" w:rsidR="00273292" w:rsidRPr="00382BBC" w:rsidRDefault="00BC327A" w:rsidP="0033124B">
      <w:pPr>
        <w:pStyle w:val="NormalWeb"/>
        <w:widowControl/>
        <w:numPr>
          <w:ilvl w:val="2"/>
          <w:numId w:val="19"/>
        </w:numPr>
        <w:spacing w:before="0" w:beforeAutospacing="0" w:after="0" w:afterAutospacing="0"/>
        <w:rPr>
          <w:color w:val="000000" w:themeColor="text1"/>
          <w:highlight w:val="yellow"/>
        </w:rPr>
      </w:pPr>
      <w:r w:rsidRPr="00382BBC">
        <w:rPr>
          <w:color w:val="000000" w:themeColor="text1"/>
          <w:highlight w:val="yellow"/>
          <w:lang w:eastAsia="ko-KR"/>
        </w:rPr>
        <w:t xml:space="preserve">Place the </w:t>
      </w:r>
      <w:r w:rsidR="00916821" w:rsidRPr="00382BBC">
        <w:rPr>
          <w:color w:val="000000" w:themeColor="text1"/>
          <w:highlight w:val="yellow"/>
          <w:lang w:eastAsia="ko-KR"/>
        </w:rPr>
        <w:t>membrane insert</w:t>
      </w:r>
      <w:r w:rsidRPr="00382BBC">
        <w:rPr>
          <w:color w:val="000000" w:themeColor="text1"/>
          <w:highlight w:val="yellow"/>
          <w:lang w:eastAsia="ko-KR"/>
        </w:rPr>
        <w:t xml:space="preserve"> </w:t>
      </w:r>
      <w:r w:rsidR="006B6472">
        <w:rPr>
          <w:color w:val="000000" w:themeColor="text1"/>
          <w:highlight w:val="yellow"/>
          <w:lang w:eastAsia="ko-KR"/>
        </w:rPr>
        <w:t>on</w:t>
      </w:r>
      <w:r w:rsidRPr="00382BBC">
        <w:rPr>
          <w:color w:val="000000" w:themeColor="text1"/>
          <w:highlight w:val="yellow"/>
          <w:lang w:eastAsia="ko-KR"/>
        </w:rPr>
        <w:t xml:space="preserve"> a 6</w:t>
      </w:r>
      <w:r w:rsidR="006B6472">
        <w:rPr>
          <w:color w:val="000000" w:themeColor="text1"/>
          <w:highlight w:val="yellow"/>
          <w:lang w:eastAsia="ko-KR"/>
        </w:rPr>
        <w:t>-</w:t>
      </w:r>
      <w:r w:rsidRPr="00382BBC">
        <w:rPr>
          <w:color w:val="000000" w:themeColor="text1"/>
          <w:highlight w:val="yellow"/>
          <w:lang w:eastAsia="ko-KR"/>
        </w:rPr>
        <w:t>well microplate</w:t>
      </w:r>
      <w:r w:rsidR="006B6472">
        <w:rPr>
          <w:color w:val="000000" w:themeColor="text1"/>
          <w:highlight w:val="yellow"/>
          <w:lang w:eastAsia="ko-KR"/>
        </w:rPr>
        <w:t>,</w:t>
      </w:r>
      <w:r w:rsidRPr="00382BBC">
        <w:rPr>
          <w:color w:val="000000" w:themeColor="text1"/>
          <w:highlight w:val="yellow"/>
          <w:lang w:eastAsia="ko-KR"/>
        </w:rPr>
        <w:t xml:space="preserve"> t</w:t>
      </w:r>
      <w:r w:rsidR="00273292" w:rsidRPr="00382BBC">
        <w:rPr>
          <w:color w:val="000000" w:themeColor="text1"/>
          <w:highlight w:val="yellow"/>
          <w:lang w:eastAsia="ko-KR"/>
        </w:rPr>
        <w:t>ransfer the mixture to the insert</w:t>
      </w:r>
      <w:r w:rsidR="006B6472">
        <w:rPr>
          <w:color w:val="000000" w:themeColor="text1"/>
          <w:highlight w:val="yellow"/>
          <w:lang w:eastAsia="ko-KR"/>
        </w:rPr>
        <w:t>,</w:t>
      </w:r>
      <w:r w:rsidR="007D0932" w:rsidRPr="00382BBC">
        <w:rPr>
          <w:color w:val="000000" w:themeColor="text1"/>
          <w:highlight w:val="yellow"/>
          <w:lang w:eastAsia="ko-KR"/>
        </w:rPr>
        <w:t xml:space="preserve"> </w:t>
      </w:r>
      <w:r w:rsidR="00273292" w:rsidRPr="00382BBC">
        <w:rPr>
          <w:color w:val="000000" w:themeColor="text1"/>
          <w:highlight w:val="yellow"/>
          <w:lang w:eastAsia="ko-KR"/>
        </w:rPr>
        <w:t>and incubate at RT for 30 min.</w:t>
      </w:r>
    </w:p>
    <w:p w14:paraId="574322E9" w14:textId="77777777" w:rsidR="008E2D59" w:rsidRPr="00382BBC" w:rsidRDefault="008E2D59" w:rsidP="0033124B">
      <w:pPr>
        <w:pStyle w:val="NormalWeb"/>
        <w:widowControl/>
        <w:spacing w:before="0" w:beforeAutospacing="0" w:after="0" w:afterAutospacing="0"/>
        <w:rPr>
          <w:color w:val="000000" w:themeColor="text1"/>
          <w:highlight w:val="yellow"/>
        </w:rPr>
      </w:pPr>
    </w:p>
    <w:p w14:paraId="1F008B00" w14:textId="7AD51D0B" w:rsidR="00CE09F4" w:rsidRPr="00382BBC" w:rsidRDefault="00CE09F4" w:rsidP="0033124B">
      <w:pPr>
        <w:pStyle w:val="NormalWeb"/>
        <w:widowControl/>
        <w:spacing w:before="0" w:beforeAutospacing="0" w:after="0" w:afterAutospacing="0"/>
        <w:rPr>
          <w:color w:val="000000" w:themeColor="text1"/>
          <w:highlight w:val="yellow"/>
          <w:lang w:eastAsia="ko-KR"/>
        </w:rPr>
      </w:pPr>
      <w:r w:rsidRPr="00382BBC">
        <w:rPr>
          <w:color w:val="000000" w:themeColor="text1"/>
          <w:lang w:eastAsia="ko-KR"/>
        </w:rPr>
        <w:t xml:space="preserve">NOTE: </w:t>
      </w:r>
      <w:r w:rsidR="00A6787D" w:rsidRPr="00382BBC">
        <w:rPr>
          <w:color w:val="000000" w:themeColor="text1"/>
          <w:lang w:eastAsia="ko-KR"/>
        </w:rPr>
        <w:t>Do n</w:t>
      </w:r>
      <w:r w:rsidRPr="00382BBC">
        <w:rPr>
          <w:color w:val="000000" w:themeColor="text1"/>
          <w:lang w:eastAsia="ko-KR"/>
        </w:rPr>
        <w:t>ot mov</w:t>
      </w:r>
      <w:r w:rsidR="00A6787D" w:rsidRPr="00382BBC">
        <w:rPr>
          <w:color w:val="000000" w:themeColor="text1"/>
          <w:lang w:eastAsia="ko-KR"/>
        </w:rPr>
        <w:t>e</w:t>
      </w:r>
      <w:r w:rsidRPr="00382BBC">
        <w:rPr>
          <w:color w:val="000000" w:themeColor="text1"/>
          <w:lang w:eastAsia="ko-KR"/>
        </w:rPr>
        <w:t xml:space="preserve"> the plates.</w:t>
      </w:r>
    </w:p>
    <w:p w14:paraId="554A9889" w14:textId="77777777" w:rsidR="009924AC" w:rsidRPr="00382BBC" w:rsidRDefault="009924AC" w:rsidP="0033124B">
      <w:pPr>
        <w:pStyle w:val="NormalWeb"/>
        <w:widowControl/>
        <w:spacing w:before="0" w:beforeAutospacing="0" w:after="0" w:afterAutospacing="0"/>
        <w:rPr>
          <w:color w:val="000000" w:themeColor="text1"/>
          <w:highlight w:val="yellow"/>
        </w:rPr>
      </w:pPr>
    </w:p>
    <w:p w14:paraId="0E5715A2" w14:textId="04A62B1C" w:rsidR="00273292" w:rsidRPr="00382BBC" w:rsidRDefault="00273292" w:rsidP="0033124B">
      <w:pPr>
        <w:pStyle w:val="NormalWeb"/>
        <w:widowControl/>
        <w:numPr>
          <w:ilvl w:val="2"/>
          <w:numId w:val="19"/>
        </w:numPr>
        <w:spacing w:before="0" w:beforeAutospacing="0" w:after="0" w:afterAutospacing="0"/>
        <w:rPr>
          <w:color w:val="000000" w:themeColor="text1"/>
          <w:highlight w:val="yellow"/>
        </w:rPr>
      </w:pPr>
      <w:r w:rsidRPr="00382BBC">
        <w:rPr>
          <w:color w:val="000000" w:themeColor="text1"/>
          <w:highlight w:val="yellow"/>
          <w:lang w:eastAsia="ko-KR"/>
        </w:rPr>
        <w:t>After confirm</w:t>
      </w:r>
      <w:r w:rsidR="00CE09F4" w:rsidRPr="00382BBC">
        <w:rPr>
          <w:color w:val="000000" w:themeColor="text1"/>
          <w:highlight w:val="yellow"/>
          <w:lang w:eastAsia="ko-KR"/>
        </w:rPr>
        <w:t>ing</w:t>
      </w:r>
      <w:r w:rsidRPr="00382BBC">
        <w:rPr>
          <w:color w:val="000000" w:themeColor="text1"/>
          <w:highlight w:val="yellow"/>
          <w:lang w:eastAsia="ko-KR"/>
        </w:rPr>
        <w:t xml:space="preserve"> the gelation, add </w:t>
      </w:r>
      <w:r w:rsidR="00A6787D" w:rsidRPr="00382BBC">
        <w:rPr>
          <w:color w:val="000000" w:themeColor="text1"/>
          <w:highlight w:val="yellow"/>
          <w:lang w:eastAsia="ko-KR"/>
        </w:rPr>
        <w:t>2 mL</w:t>
      </w:r>
      <w:r w:rsidR="00A6787D" w:rsidRPr="00382BBC" w:rsidDel="00A6787D">
        <w:rPr>
          <w:color w:val="000000" w:themeColor="text1"/>
          <w:highlight w:val="yellow"/>
          <w:lang w:eastAsia="ko-KR"/>
        </w:rPr>
        <w:t xml:space="preserve"> </w:t>
      </w:r>
      <w:r w:rsidR="00A6787D" w:rsidRPr="00382BBC">
        <w:rPr>
          <w:color w:val="000000" w:themeColor="text1"/>
          <w:highlight w:val="yellow"/>
          <w:lang w:eastAsia="ko-KR"/>
        </w:rPr>
        <w:t xml:space="preserve">of </w:t>
      </w:r>
      <w:r w:rsidRPr="00382BBC">
        <w:rPr>
          <w:color w:val="000000" w:themeColor="text1"/>
          <w:highlight w:val="yellow"/>
          <w:lang w:eastAsia="ko-KR"/>
        </w:rPr>
        <w:t>medium to the top of the insert and 3 mL to the bottom of the well.</w:t>
      </w:r>
      <w:r w:rsidR="00F52E7E" w:rsidRPr="00382BBC">
        <w:rPr>
          <w:color w:val="000000" w:themeColor="text1"/>
          <w:highlight w:val="yellow"/>
          <w:lang w:eastAsia="ko-KR"/>
        </w:rPr>
        <w:t xml:space="preserve"> </w:t>
      </w:r>
      <w:r w:rsidRPr="00382BBC">
        <w:rPr>
          <w:color w:val="000000" w:themeColor="text1"/>
          <w:highlight w:val="yellow"/>
          <w:lang w:eastAsia="ko-KR"/>
        </w:rPr>
        <w:t>Incubate the</w:t>
      </w:r>
      <w:r w:rsidR="00CE09F4" w:rsidRPr="00382BBC">
        <w:rPr>
          <w:color w:val="000000" w:themeColor="text1"/>
          <w:highlight w:val="yellow"/>
          <w:lang w:eastAsia="ko-KR"/>
        </w:rPr>
        <w:t xml:space="preserve"> matrix of</w:t>
      </w:r>
      <w:r w:rsidRPr="00382BBC">
        <w:rPr>
          <w:color w:val="000000" w:themeColor="text1"/>
          <w:highlight w:val="yellow"/>
          <w:lang w:eastAsia="ko-KR"/>
        </w:rPr>
        <w:t xml:space="preserve"> </w:t>
      </w:r>
      <w:r w:rsidR="00CE09F4" w:rsidRPr="00382BBC">
        <w:rPr>
          <w:color w:val="000000" w:themeColor="text1"/>
          <w:highlight w:val="yellow"/>
          <w:lang w:eastAsia="ko-KR"/>
        </w:rPr>
        <w:t>fibroblast</w:t>
      </w:r>
      <w:r w:rsidR="008621CD" w:rsidRPr="00382BBC">
        <w:rPr>
          <w:color w:val="000000" w:themeColor="text1"/>
          <w:highlight w:val="yellow"/>
          <w:lang w:eastAsia="ko-KR"/>
        </w:rPr>
        <w:t>s</w:t>
      </w:r>
      <w:r w:rsidR="00CE09F4" w:rsidRPr="00382BBC">
        <w:rPr>
          <w:color w:val="000000" w:themeColor="text1"/>
          <w:highlight w:val="yellow"/>
          <w:lang w:eastAsia="ko-KR"/>
        </w:rPr>
        <w:t xml:space="preserve"> and </w:t>
      </w:r>
      <w:r w:rsidRPr="00382BBC">
        <w:rPr>
          <w:color w:val="000000" w:themeColor="text1"/>
          <w:highlight w:val="yellow"/>
          <w:lang w:eastAsia="ko-KR"/>
        </w:rPr>
        <w:t>collage</w:t>
      </w:r>
      <w:r w:rsidR="00CE09F4" w:rsidRPr="00382BBC">
        <w:rPr>
          <w:color w:val="000000" w:themeColor="text1"/>
          <w:highlight w:val="yellow"/>
          <w:lang w:eastAsia="ko-KR"/>
        </w:rPr>
        <w:t xml:space="preserve">n </w:t>
      </w:r>
      <w:r w:rsidR="0092201B" w:rsidRPr="00382BBC">
        <w:rPr>
          <w:color w:val="000000" w:themeColor="text1"/>
          <w:highlight w:val="yellow"/>
        </w:rPr>
        <w:t xml:space="preserve">at </w:t>
      </w:r>
      <w:r w:rsidR="0092201B" w:rsidRPr="00382BBC">
        <w:rPr>
          <w:color w:val="000000" w:themeColor="text1"/>
          <w:highlight w:val="yellow"/>
          <w:lang w:eastAsia="ko-KR"/>
        </w:rPr>
        <w:t xml:space="preserve">37 </w:t>
      </w:r>
      <w:r w:rsidR="006B6472">
        <w:rPr>
          <w:color w:val="000000" w:themeColor="text1"/>
          <w:highlight w:val="yellow"/>
          <w:lang w:eastAsia="ko-KR"/>
        </w:rPr>
        <w:t>°C</w:t>
      </w:r>
      <w:r w:rsidR="0092201B" w:rsidRPr="00382BBC">
        <w:rPr>
          <w:rFonts w:eastAsia="Malgun Gothic"/>
          <w:color w:val="000000" w:themeColor="text1"/>
          <w:highlight w:val="yellow"/>
          <w:lang w:eastAsia="ko-KR"/>
        </w:rPr>
        <w:t xml:space="preserve"> with 5% CO</w:t>
      </w:r>
      <w:r w:rsidR="0092201B" w:rsidRPr="00382BBC">
        <w:rPr>
          <w:rFonts w:eastAsia="Malgun Gothic"/>
          <w:color w:val="000000" w:themeColor="text1"/>
          <w:highlight w:val="yellow"/>
          <w:vertAlign w:val="subscript"/>
          <w:lang w:eastAsia="ko-KR"/>
        </w:rPr>
        <w:t>2</w:t>
      </w:r>
      <w:r w:rsidR="0092201B" w:rsidRPr="00382BBC">
        <w:rPr>
          <w:rFonts w:eastAsia="Malgun Gothic"/>
          <w:color w:val="000000" w:themeColor="text1"/>
          <w:highlight w:val="yellow"/>
          <w:lang w:eastAsia="ko-KR"/>
        </w:rPr>
        <w:t xml:space="preserve"> </w:t>
      </w:r>
      <w:r w:rsidR="007137E0" w:rsidRPr="00382BBC">
        <w:rPr>
          <w:color w:val="000000" w:themeColor="text1"/>
          <w:highlight w:val="yellow"/>
          <w:lang w:eastAsia="ko-KR"/>
        </w:rPr>
        <w:t>for 5</w:t>
      </w:r>
      <w:r w:rsidR="006B6472">
        <w:rPr>
          <w:color w:val="000000" w:themeColor="text1"/>
          <w:highlight w:val="yellow"/>
          <w:lang w:eastAsia="ko-KR"/>
        </w:rPr>
        <w:t>–</w:t>
      </w:r>
      <w:r w:rsidR="007137E0" w:rsidRPr="00382BBC">
        <w:rPr>
          <w:color w:val="000000" w:themeColor="text1"/>
          <w:highlight w:val="yellow"/>
          <w:lang w:eastAsia="ko-KR"/>
        </w:rPr>
        <w:t>7 days</w:t>
      </w:r>
      <w:r w:rsidR="006B6472">
        <w:rPr>
          <w:color w:val="000000" w:themeColor="text1"/>
          <w:highlight w:val="yellow"/>
          <w:lang w:eastAsia="ko-KR"/>
        </w:rPr>
        <w:t>,</w:t>
      </w:r>
      <w:r w:rsidR="007137E0" w:rsidRPr="00382BBC">
        <w:rPr>
          <w:color w:val="000000" w:themeColor="text1"/>
          <w:highlight w:val="yellow"/>
          <w:lang w:eastAsia="ko-KR"/>
        </w:rPr>
        <w:t xml:space="preserve"> until </w:t>
      </w:r>
      <w:r w:rsidR="006B6472">
        <w:rPr>
          <w:color w:val="000000" w:themeColor="text1"/>
          <w:highlight w:val="yellow"/>
          <w:lang w:eastAsia="ko-KR"/>
        </w:rPr>
        <w:t xml:space="preserve">the </w:t>
      </w:r>
      <w:r w:rsidR="008621CD" w:rsidRPr="00382BBC">
        <w:rPr>
          <w:color w:val="000000" w:themeColor="text1"/>
          <w:highlight w:val="yellow"/>
          <w:lang w:eastAsia="ko-KR"/>
        </w:rPr>
        <w:t xml:space="preserve">gelation is </w:t>
      </w:r>
      <w:r w:rsidR="00BB721A" w:rsidRPr="00382BBC">
        <w:rPr>
          <w:color w:val="000000" w:themeColor="text1"/>
          <w:highlight w:val="yellow"/>
          <w:lang w:eastAsia="ko-KR"/>
        </w:rPr>
        <w:t>complete</w:t>
      </w:r>
      <w:r w:rsidR="0092201B" w:rsidRPr="00382BBC">
        <w:rPr>
          <w:color w:val="000000" w:themeColor="text1"/>
          <w:highlight w:val="yellow"/>
          <w:lang w:eastAsia="ko-KR"/>
        </w:rPr>
        <w:t xml:space="preserve"> and no longer contrac</w:t>
      </w:r>
      <w:r w:rsidR="00267516">
        <w:rPr>
          <w:color w:val="000000" w:themeColor="text1"/>
          <w:highlight w:val="yellow"/>
          <w:lang w:eastAsia="ko-KR"/>
        </w:rPr>
        <w:t>ts</w:t>
      </w:r>
      <w:r w:rsidR="0092201B" w:rsidRPr="00382BBC">
        <w:rPr>
          <w:color w:val="000000" w:themeColor="text1"/>
          <w:highlight w:val="yellow"/>
          <w:lang w:eastAsia="ko-KR"/>
        </w:rPr>
        <w:t xml:space="preserve">. </w:t>
      </w:r>
    </w:p>
    <w:p w14:paraId="406A6763" w14:textId="77777777" w:rsidR="009924AC" w:rsidRPr="00382BBC" w:rsidRDefault="009924AC" w:rsidP="0033124B">
      <w:pPr>
        <w:pStyle w:val="NormalWeb"/>
        <w:widowControl/>
        <w:spacing w:before="0" w:beforeAutospacing="0" w:after="0" w:afterAutospacing="0"/>
        <w:rPr>
          <w:color w:val="000000" w:themeColor="text1"/>
          <w:highlight w:val="yellow"/>
        </w:rPr>
      </w:pPr>
    </w:p>
    <w:p w14:paraId="4DF6C829" w14:textId="6FCE5BB3" w:rsidR="00CF1C75" w:rsidRPr="00382BBC" w:rsidRDefault="00CF1C75" w:rsidP="0033124B">
      <w:pPr>
        <w:pStyle w:val="NormalWeb"/>
        <w:widowControl/>
        <w:numPr>
          <w:ilvl w:val="2"/>
          <w:numId w:val="19"/>
        </w:numPr>
        <w:spacing w:before="0" w:beforeAutospacing="0" w:after="0" w:afterAutospacing="0"/>
        <w:rPr>
          <w:color w:val="000000" w:themeColor="text1"/>
          <w:highlight w:val="yellow"/>
        </w:rPr>
      </w:pPr>
      <w:r w:rsidRPr="00382BBC">
        <w:rPr>
          <w:color w:val="000000" w:themeColor="text1"/>
          <w:highlight w:val="yellow"/>
          <w:lang w:eastAsia="ko-KR"/>
        </w:rPr>
        <w:t xml:space="preserve">After </w:t>
      </w:r>
      <w:r w:rsidR="006B6472">
        <w:rPr>
          <w:color w:val="000000" w:themeColor="text1"/>
          <w:highlight w:val="yellow"/>
          <w:lang w:eastAsia="ko-KR"/>
        </w:rPr>
        <w:t xml:space="preserve">the </w:t>
      </w:r>
      <w:r w:rsidRPr="00382BBC">
        <w:rPr>
          <w:color w:val="000000" w:themeColor="text1"/>
          <w:highlight w:val="yellow"/>
          <w:lang w:eastAsia="ko-KR"/>
        </w:rPr>
        <w:t xml:space="preserve">complete gelation, detach </w:t>
      </w:r>
      <w:r w:rsidR="006B6472">
        <w:rPr>
          <w:color w:val="000000" w:themeColor="text1"/>
          <w:highlight w:val="yellow"/>
          <w:lang w:eastAsia="ko-KR"/>
        </w:rPr>
        <w:t xml:space="preserve">the </w:t>
      </w:r>
      <w:r w:rsidRPr="00382BBC">
        <w:rPr>
          <w:color w:val="000000" w:themeColor="text1"/>
          <w:highlight w:val="yellow"/>
          <w:lang w:eastAsia="ko-KR"/>
        </w:rPr>
        <w:t>iPSC-derived keratinocyte</w:t>
      </w:r>
      <w:r w:rsidR="00DD6E5D" w:rsidRPr="00382BBC">
        <w:rPr>
          <w:color w:val="000000" w:themeColor="text1"/>
          <w:highlight w:val="yellow"/>
          <w:lang w:eastAsia="ko-KR"/>
        </w:rPr>
        <w:t>s</w:t>
      </w:r>
      <w:r w:rsidR="00A40E25" w:rsidRPr="00382BBC">
        <w:rPr>
          <w:color w:val="000000" w:themeColor="text1"/>
          <w:highlight w:val="yellow"/>
          <w:lang w:eastAsia="ko-KR"/>
        </w:rPr>
        <w:t xml:space="preserve"> </w:t>
      </w:r>
      <w:r w:rsidR="006B6472">
        <w:rPr>
          <w:color w:val="000000" w:themeColor="text1"/>
          <w:highlight w:val="yellow"/>
          <w:lang w:eastAsia="ko-KR"/>
        </w:rPr>
        <w:t>(</w:t>
      </w:r>
      <w:r w:rsidR="00B40ACC" w:rsidRPr="00382BBC">
        <w:rPr>
          <w:color w:val="000000" w:themeColor="text1"/>
          <w:highlight w:val="yellow"/>
          <w:lang w:eastAsia="ko-KR"/>
        </w:rPr>
        <w:t>from</w:t>
      </w:r>
      <w:r w:rsidR="00A40E25" w:rsidRPr="00382BBC">
        <w:rPr>
          <w:color w:val="000000" w:themeColor="text1"/>
          <w:highlight w:val="yellow"/>
          <w:lang w:eastAsia="ko-KR"/>
        </w:rPr>
        <w:t xml:space="preserve"> step 1.</w:t>
      </w:r>
      <w:r w:rsidR="00267516">
        <w:rPr>
          <w:color w:val="000000" w:themeColor="text1"/>
          <w:highlight w:val="yellow"/>
          <w:lang w:eastAsia="ko-KR"/>
        </w:rPr>
        <w:t>3</w:t>
      </w:r>
      <w:r w:rsidR="00A40E25" w:rsidRPr="00382BBC">
        <w:rPr>
          <w:color w:val="000000" w:themeColor="text1"/>
          <w:highlight w:val="yellow"/>
          <w:lang w:eastAsia="ko-KR"/>
        </w:rPr>
        <w:t>.6</w:t>
      </w:r>
      <w:r w:rsidR="006B6472">
        <w:rPr>
          <w:color w:val="000000" w:themeColor="text1"/>
          <w:highlight w:val="yellow"/>
          <w:lang w:eastAsia="ko-KR"/>
        </w:rPr>
        <w:t>)</w:t>
      </w:r>
      <w:r w:rsidRPr="00382BBC">
        <w:rPr>
          <w:color w:val="000000" w:themeColor="text1"/>
          <w:highlight w:val="yellow"/>
          <w:lang w:eastAsia="ko-KR"/>
        </w:rPr>
        <w:t xml:space="preserve"> using EDTA.</w:t>
      </w:r>
      <w:r w:rsidR="00AD24DA" w:rsidRPr="00382BBC">
        <w:rPr>
          <w:color w:val="000000" w:themeColor="text1"/>
          <w:highlight w:val="yellow"/>
          <w:lang w:eastAsia="ko-KR"/>
        </w:rPr>
        <w:t xml:space="preserve"> Add 1 mL of EDTA and incubate at 37 </w:t>
      </w:r>
      <w:r w:rsidR="006B6472">
        <w:rPr>
          <w:color w:val="000000" w:themeColor="text1"/>
          <w:highlight w:val="yellow"/>
          <w:lang w:eastAsia="ko-KR"/>
        </w:rPr>
        <w:t>°C</w:t>
      </w:r>
      <w:r w:rsidR="00AD24DA" w:rsidRPr="00382BBC">
        <w:rPr>
          <w:rFonts w:eastAsia="Malgun Gothic"/>
          <w:color w:val="000000" w:themeColor="text1"/>
          <w:highlight w:val="yellow"/>
          <w:lang w:eastAsia="ko-KR"/>
        </w:rPr>
        <w:t xml:space="preserve"> with 5% CO</w:t>
      </w:r>
      <w:r w:rsidR="00AD24DA" w:rsidRPr="00382BBC">
        <w:rPr>
          <w:rFonts w:eastAsia="Malgun Gothic"/>
          <w:color w:val="000000" w:themeColor="text1"/>
          <w:highlight w:val="yellow"/>
          <w:vertAlign w:val="subscript"/>
          <w:lang w:eastAsia="ko-KR"/>
        </w:rPr>
        <w:t>2</w:t>
      </w:r>
      <w:r w:rsidR="00AD24DA" w:rsidRPr="00382BBC">
        <w:rPr>
          <w:rFonts w:eastAsia="Malgun Gothic"/>
          <w:color w:val="000000" w:themeColor="text1"/>
          <w:highlight w:val="yellow"/>
          <w:lang w:eastAsia="ko-KR"/>
        </w:rPr>
        <w:t xml:space="preserve"> </w:t>
      </w:r>
      <w:r w:rsidR="00AD24DA" w:rsidRPr="00382BBC">
        <w:rPr>
          <w:color w:val="000000" w:themeColor="text1"/>
          <w:highlight w:val="yellow"/>
          <w:lang w:eastAsia="ko-KR"/>
        </w:rPr>
        <w:t>for 2</w:t>
      </w:r>
      <w:r w:rsidR="006B6472">
        <w:rPr>
          <w:color w:val="000000" w:themeColor="text1"/>
          <w:highlight w:val="yellow"/>
          <w:lang w:eastAsia="ko-KR"/>
        </w:rPr>
        <w:t xml:space="preserve"> </w:t>
      </w:r>
      <w:r w:rsidR="00AD24DA" w:rsidRPr="00382BBC">
        <w:rPr>
          <w:color w:val="000000" w:themeColor="text1"/>
          <w:highlight w:val="yellow"/>
          <w:lang w:eastAsia="ko-KR"/>
        </w:rPr>
        <w:t>min.</w:t>
      </w:r>
      <w:r w:rsidR="00D22E72" w:rsidRPr="00382BBC">
        <w:rPr>
          <w:color w:val="000000" w:themeColor="text1"/>
          <w:highlight w:val="yellow"/>
          <w:lang w:eastAsia="ko-KR"/>
        </w:rPr>
        <w:t xml:space="preserve"> Harvest</w:t>
      </w:r>
      <w:r w:rsidR="00530067" w:rsidRPr="00382BBC">
        <w:rPr>
          <w:color w:val="000000" w:themeColor="text1"/>
          <w:highlight w:val="yellow"/>
          <w:lang w:eastAsia="ko-KR"/>
        </w:rPr>
        <w:t xml:space="preserve"> </w:t>
      </w:r>
      <w:r w:rsidR="00D22E72" w:rsidRPr="00382BBC">
        <w:rPr>
          <w:color w:val="000000" w:themeColor="text1"/>
          <w:highlight w:val="yellow"/>
          <w:lang w:eastAsia="ko-KR"/>
        </w:rPr>
        <w:t>the detached cells</w:t>
      </w:r>
      <w:r w:rsidR="006B6472">
        <w:rPr>
          <w:color w:val="000000" w:themeColor="text1"/>
          <w:highlight w:val="yellow"/>
          <w:lang w:eastAsia="ko-KR"/>
        </w:rPr>
        <w:t>,</w:t>
      </w:r>
      <w:r w:rsidR="00D22E72" w:rsidRPr="00382BBC">
        <w:rPr>
          <w:color w:val="000000" w:themeColor="text1"/>
          <w:highlight w:val="yellow"/>
          <w:lang w:eastAsia="ko-KR"/>
        </w:rPr>
        <w:t xml:space="preserve"> count the</w:t>
      </w:r>
      <w:r w:rsidR="006B6472">
        <w:rPr>
          <w:color w:val="000000" w:themeColor="text1"/>
          <w:highlight w:val="yellow"/>
          <w:lang w:eastAsia="ko-KR"/>
        </w:rPr>
        <w:t>m</w:t>
      </w:r>
      <w:r w:rsidR="00D22E72" w:rsidRPr="00382BBC">
        <w:rPr>
          <w:color w:val="000000" w:themeColor="text1"/>
          <w:highlight w:val="yellow"/>
          <w:lang w:eastAsia="ko-KR"/>
        </w:rPr>
        <w:t xml:space="preserve"> using a hemocytometer</w:t>
      </w:r>
      <w:r w:rsidR="006B6472">
        <w:rPr>
          <w:color w:val="000000" w:themeColor="text1"/>
          <w:highlight w:val="yellow"/>
          <w:lang w:eastAsia="ko-KR"/>
        </w:rPr>
        <w:t>,</w:t>
      </w:r>
      <w:r w:rsidR="00D22E72" w:rsidRPr="00382BBC">
        <w:rPr>
          <w:color w:val="000000" w:themeColor="text1"/>
          <w:highlight w:val="yellow"/>
          <w:lang w:eastAsia="ko-KR"/>
        </w:rPr>
        <w:t xml:space="preserve"> and transfer 1 x 10</w:t>
      </w:r>
      <w:r w:rsidR="00D22E72" w:rsidRPr="00382BBC">
        <w:rPr>
          <w:color w:val="000000" w:themeColor="text1"/>
          <w:highlight w:val="yellow"/>
          <w:vertAlign w:val="superscript"/>
          <w:lang w:eastAsia="ko-KR"/>
        </w:rPr>
        <w:t>6</w:t>
      </w:r>
      <w:r w:rsidR="00D22E72" w:rsidRPr="00382BBC">
        <w:rPr>
          <w:color w:val="000000" w:themeColor="text1"/>
          <w:highlight w:val="yellow"/>
          <w:lang w:eastAsia="ko-KR"/>
        </w:rPr>
        <w:t xml:space="preserve"> cells to a new 15 mL conical tube. Cen</w:t>
      </w:r>
      <w:r w:rsidR="002F7F38" w:rsidRPr="00382BBC">
        <w:rPr>
          <w:color w:val="000000" w:themeColor="text1"/>
          <w:highlight w:val="yellow"/>
          <w:lang w:eastAsia="ko-KR"/>
        </w:rPr>
        <w:t>t</w:t>
      </w:r>
      <w:r w:rsidR="00D22E72" w:rsidRPr="00382BBC">
        <w:rPr>
          <w:color w:val="000000" w:themeColor="text1"/>
          <w:highlight w:val="yellow"/>
          <w:lang w:eastAsia="ko-KR"/>
        </w:rPr>
        <w:t xml:space="preserve">rifuge at 250 x </w:t>
      </w:r>
      <w:r w:rsidR="00D22E72" w:rsidRPr="00267516">
        <w:rPr>
          <w:i/>
          <w:color w:val="000000" w:themeColor="text1"/>
          <w:highlight w:val="yellow"/>
          <w:lang w:eastAsia="ko-KR"/>
        </w:rPr>
        <w:t>g</w:t>
      </w:r>
      <w:r w:rsidR="00D22E72" w:rsidRPr="00382BBC">
        <w:rPr>
          <w:color w:val="000000" w:themeColor="text1"/>
          <w:highlight w:val="yellow"/>
          <w:lang w:eastAsia="ko-KR"/>
        </w:rPr>
        <w:t xml:space="preserve"> for 2 min.</w:t>
      </w:r>
    </w:p>
    <w:p w14:paraId="5341E4FE" w14:textId="77777777" w:rsidR="009924AC" w:rsidRPr="00382BBC" w:rsidRDefault="009924AC" w:rsidP="0033124B">
      <w:pPr>
        <w:pStyle w:val="NormalWeb"/>
        <w:widowControl/>
        <w:spacing w:before="0" w:beforeAutospacing="0" w:after="0" w:afterAutospacing="0"/>
        <w:rPr>
          <w:color w:val="000000" w:themeColor="text1"/>
          <w:highlight w:val="yellow"/>
        </w:rPr>
      </w:pPr>
    </w:p>
    <w:p w14:paraId="10B929D6" w14:textId="5AA0E6F3" w:rsidR="00CF1C75" w:rsidRPr="00382BBC" w:rsidRDefault="00D22E72" w:rsidP="0033124B">
      <w:pPr>
        <w:pStyle w:val="NormalWeb"/>
        <w:widowControl/>
        <w:numPr>
          <w:ilvl w:val="2"/>
          <w:numId w:val="19"/>
        </w:numPr>
        <w:spacing w:before="0" w:beforeAutospacing="0" w:after="0" w:afterAutospacing="0"/>
        <w:rPr>
          <w:color w:val="000000" w:themeColor="text1"/>
          <w:highlight w:val="yellow"/>
        </w:rPr>
      </w:pPr>
      <w:r w:rsidRPr="00382BBC">
        <w:rPr>
          <w:color w:val="000000" w:themeColor="text1"/>
          <w:highlight w:val="yellow"/>
          <w:lang w:eastAsia="ko-KR"/>
        </w:rPr>
        <w:t>Remove the supernatant and r</w:t>
      </w:r>
      <w:r w:rsidR="00CF1C75" w:rsidRPr="00382BBC">
        <w:rPr>
          <w:color w:val="000000" w:themeColor="text1"/>
          <w:highlight w:val="yellow"/>
          <w:lang w:eastAsia="ko-KR"/>
        </w:rPr>
        <w:t>esuspend 1 x 10</w:t>
      </w:r>
      <w:r w:rsidR="00CF1C75" w:rsidRPr="00382BBC">
        <w:rPr>
          <w:color w:val="000000" w:themeColor="text1"/>
          <w:highlight w:val="yellow"/>
          <w:vertAlign w:val="superscript"/>
          <w:lang w:eastAsia="ko-KR"/>
        </w:rPr>
        <w:t>6</w:t>
      </w:r>
      <w:r w:rsidR="00CF1C75" w:rsidRPr="00382BBC">
        <w:rPr>
          <w:color w:val="000000" w:themeColor="text1"/>
          <w:highlight w:val="yellow"/>
          <w:lang w:eastAsia="ko-KR"/>
        </w:rPr>
        <w:t xml:space="preserve"> cells in 50</w:t>
      </w:r>
      <w:r w:rsidR="006B6472">
        <w:rPr>
          <w:color w:val="000000" w:themeColor="text1"/>
          <w:highlight w:val="yellow"/>
          <w:lang w:eastAsia="ko-KR"/>
        </w:rPr>
        <w:t>–</w:t>
      </w:r>
      <w:r w:rsidR="005C63ED" w:rsidRPr="00382BBC">
        <w:rPr>
          <w:color w:val="000000" w:themeColor="text1"/>
          <w:highlight w:val="yellow"/>
          <w:lang w:eastAsia="ko-KR"/>
        </w:rPr>
        <w:t>100</w:t>
      </w:r>
      <w:r w:rsidR="00CF1C75" w:rsidRPr="00382BBC">
        <w:rPr>
          <w:color w:val="000000" w:themeColor="text1"/>
          <w:highlight w:val="yellow"/>
          <w:lang w:eastAsia="ko-KR"/>
        </w:rPr>
        <w:t xml:space="preserve"> </w:t>
      </w:r>
      <w:r w:rsidR="00CF1C75" w:rsidRPr="00382BBC">
        <w:rPr>
          <w:color w:val="000000" w:themeColor="text1"/>
          <w:highlight w:val="yellow"/>
        </w:rPr>
        <w:t>µ</w:t>
      </w:r>
      <w:r w:rsidR="00CF1C75" w:rsidRPr="00382BBC">
        <w:rPr>
          <w:color w:val="000000" w:themeColor="text1"/>
          <w:highlight w:val="yellow"/>
          <w:lang w:eastAsia="ko-KR"/>
        </w:rPr>
        <w:t>L of low calcium epi</w:t>
      </w:r>
      <w:r w:rsidR="00093CD1" w:rsidRPr="00382BBC">
        <w:rPr>
          <w:color w:val="000000" w:themeColor="text1"/>
          <w:highlight w:val="yellow"/>
          <w:lang w:eastAsia="ko-KR"/>
        </w:rPr>
        <w:t>thelial medium</w:t>
      </w:r>
      <w:r w:rsidR="0010190E" w:rsidRPr="00382BBC">
        <w:rPr>
          <w:color w:val="000000" w:themeColor="text1"/>
          <w:highlight w:val="yellow"/>
          <w:lang w:eastAsia="ko-KR"/>
        </w:rPr>
        <w:t xml:space="preserve"> 1</w:t>
      </w:r>
      <w:r w:rsidR="00093CD1" w:rsidRPr="00382BBC">
        <w:rPr>
          <w:color w:val="000000" w:themeColor="text1"/>
          <w:highlight w:val="yellow"/>
          <w:lang w:eastAsia="ko-KR"/>
        </w:rPr>
        <w:t xml:space="preserve"> (EP1)</w:t>
      </w:r>
      <w:r w:rsidR="00CF1C75" w:rsidRPr="00382BBC">
        <w:rPr>
          <w:color w:val="000000" w:themeColor="text1"/>
          <w:highlight w:val="yellow"/>
          <w:lang w:eastAsia="ko-KR"/>
        </w:rPr>
        <w:t>.</w:t>
      </w:r>
    </w:p>
    <w:p w14:paraId="07F31E9A" w14:textId="77777777" w:rsidR="009924AC" w:rsidRPr="00382BBC" w:rsidRDefault="009924AC" w:rsidP="0033124B">
      <w:pPr>
        <w:pStyle w:val="NormalWeb"/>
        <w:widowControl/>
        <w:spacing w:before="0" w:beforeAutospacing="0" w:after="0" w:afterAutospacing="0"/>
        <w:rPr>
          <w:color w:val="000000" w:themeColor="text1"/>
          <w:highlight w:val="yellow"/>
        </w:rPr>
      </w:pPr>
    </w:p>
    <w:p w14:paraId="0AAB8015" w14:textId="33054F4F" w:rsidR="00B210E0" w:rsidRPr="00382BBC" w:rsidRDefault="00CF1C75" w:rsidP="0033124B">
      <w:pPr>
        <w:pStyle w:val="NormalWeb"/>
        <w:widowControl/>
        <w:numPr>
          <w:ilvl w:val="2"/>
          <w:numId w:val="19"/>
        </w:numPr>
        <w:spacing w:before="0" w:beforeAutospacing="0" w:after="0" w:afterAutospacing="0"/>
        <w:rPr>
          <w:color w:val="000000" w:themeColor="text1"/>
          <w:highlight w:val="yellow"/>
        </w:rPr>
      </w:pPr>
      <w:r w:rsidRPr="00382BBC">
        <w:rPr>
          <w:color w:val="000000" w:themeColor="text1"/>
          <w:highlight w:val="yellow"/>
          <w:lang w:eastAsia="ko-KR"/>
        </w:rPr>
        <w:t>Aspirate all</w:t>
      </w:r>
      <w:r w:rsidR="005C63ED" w:rsidRPr="00382BBC">
        <w:rPr>
          <w:color w:val="000000" w:themeColor="text1"/>
          <w:highlight w:val="yellow"/>
          <w:lang w:eastAsia="ko-KR"/>
        </w:rPr>
        <w:t xml:space="preserve"> medium</w:t>
      </w:r>
      <w:r w:rsidR="00D22E72" w:rsidRPr="00382BBC">
        <w:rPr>
          <w:color w:val="000000" w:themeColor="text1"/>
          <w:highlight w:val="yellow"/>
          <w:lang w:eastAsia="ko-KR"/>
        </w:rPr>
        <w:t xml:space="preserve"> </w:t>
      </w:r>
      <w:r w:rsidR="00530067" w:rsidRPr="00382BBC">
        <w:rPr>
          <w:color w:val="000000" w:themeColor="text1"/>
          <w:highlight w:val="yellow"/>
          <w:lang w:eastAsia="ko-KR"/>
        </w:rPr>
        <w:t xml:space="preserve">in </w:t>
      </w:r>
      <w:r w:rsidR="00D22E72" w:rsidRPr="00382BBC">
        <w:rPr>
          <w:color w:val="000000" w:themeColor="text1"/>
          <w:highlight w:val="yellow"/>
          <w:lang w:eastAsia="ko-KR"/>
        </w:rPr>
        <w:t xml:space="preserve">the matrix (see </w:t>
      </w:r>
      <w:r w:rsidR="006B6472">
        <w:rPr>
          <w:color w:val="000000" w:themeColor="text1"/>
          <w:highlight w:val="yellow"/>
          <w:lang w:eastAsia="ko-KR"/>
        </w:rPr>
        <w:t xml:space="preserve">step </w:t>
      </w:r>
      <w:r w:rsidR="00D22E72" w:rsidRPr="00382BBC">
        <w:rPr>
          <w:color w:val="000000" w:themeColor="text1"/>
          <w:highlight w:val="yellow"/>
          <w:lang w:eastAsia="ko-KR"/>
        </w:rPr>
        <w:t>2.1.5)</w:t>
      </w:r>
      <w:r w:rsidRPr="00382BBC">
        <w:rPr>
          <w:color w:val="000000" w:themeColor="text1"/>
          <w:highlight w:val="yellow"/>
          <w:lang w:eastAsia="ko-KR"/>
        </w:rPr>
        <w:t xml:space="preserve"> and seed</w:t>
      </w:r>
      <w:r w:rsidR="002F7F38" w:rsidRPr="00382BBC">
        <w:rPr>
          <w:color w:val="000000" w:themeColor="text1"/>
          <w:highlight w:val="yellow"/>
          <w:lang w:eastAsia="ko-KR"/>
        </w:rPr>
        <w:t xml:space="preserve"> 1 x 10</w:t>
      </w:r>
      <w:r w:rsidR="002F7F38" w:rsidRPr="00382BBC">
        <w:rPr>
          <w:color w:val="000000" w:themeColor="text1"/>
          <w:highlight w:val="yellow"/>
          <w:vertAlign w:val="superscript"/>
          <w:lang w:eastAsia="ko-KR"/>
        </w:rPr>
        <w:t>6</w:t>
      </w:r>
      <w:r w:rsidR="002F7F38" w:rsidRPr="00382BBC">
        <w:rPr>
          <w:color w:val="000000" w:themeColor="text1"/>
          <w:highlight w:val="yellow"/>
          <w:lang w:eastAsia="ko-KR"/>
        </w:rPr>
        <w:t xml:space="preserve"> cells of</w:t>
      </w:r>
      <w:r w:rsidRPr="00382BBC">
        <w:rPr>
          <w:color w:val="000000" w:themeColor="text1"/>
          <w:highlight w:val="yellow"/>
          <w:lang w:eastAsia="ko-KR"/>
        </w:rPr>
        <w:t xml:space="preserve"> </w:t>
      </w:r>
      <w:r w:rsidR="006B6472">
        <w:rPr>
          <w:color w:val="000000" w:themeColor="text1"/>
          <w:highlight w:val="yellow"/>
          <w:lang w:eastAsia="ko-KR"/>
        </w:rPr>
        <w:t xml:space="preserve">the </w:t>
      </w:r>
      <w:r w:rsidRPr="00382BBC">
        <w:rPr>
          <w:color w:val="000000" w:themeColor="text1"/>
          <w:highlight w:val="yellow"/>
          <w:lang w:eastAsia="ko-KR"/>
        </w:rPr>
        <w:t xml:space="preserve">iPSC-derived keratinocytes onto </w:t>
      </w:r>
      <w:r w:rsidR="009263DF" w:rsidRPr="00382BBC">
        <w:rPr>
          <w:color w:val="000000" w:themeColor="text1"/>
          <w:highlight w:val="yellow"/>
          <w:lang w:eastAsia="ko-KR"/>
        </w:rPr>
        <w:t xml:space="preserve">each </w:t>
      </w:r>
      <w:r w:rsidRPr="00382BBC">
        <w:rPr>
          <w:color w:val="000000" w:themeColor="text1"/>
          <w:highlight w:val="yellow"/>
          <w:lang w:eastAsia="ko-KR"/>
        </w:rPr>
        <w:t xml:space="preserve">fibroblast layer. </w:t>
      </w:r>
      <w:r w:rsidR="00BE6EF2" w:rsidRPr="00382BBC">
        <w:rPr>
          <w:color w:val="000000" w:themeColor="text1"/>
          <w:highlight w:val="yellow"/>
          <w:lang w:eastAsia="ko-KR"/>
        </w:rPr>
        <w:t xml:space="preserve">Incubate the plate </w:t>
      </w:r>
      <w:r w:rsidR="00BE6EF2" w:rsidRPr="00382BBC">
        <w:rPr>
          <w:color w:val="000000" w:themeColor="text1"/>
          <w:highlight w:val="yellow"/>
        </w:rPr>
        <w:t xml:space="preserve">at </w:t>
      </w:r>
      <w:r w:rsidR="00BE6EF2" w:rsidRPr="00382BBC">
        <w:rPr>
          <w:color w:val="000000" w:themeColor="text1"/>
          <w:highlight w:val="yellow"/>
          <w:lang w:eastAsia="ko-KR"/>
        </w:rPr>
        <w:t xml:space="preserve">37 </w:t>
      </w:r>
      <w:r w:rsidR="006B6472">
        <w:rPr>
          <w:color w:val="000000" w:themeColor="text1"/>
          <w:highlight w:val="yellow"/>
          <w:lang w:eastAsia="ko-KR"/>
        </w:rPr>
        <w:t>°C</w:t>
      </w:r>
      <w:r w:rsidR="00A01AAE" w:rsidRPr="00382BBC">
        <w:rPr>
          <w:rFonts w:eastAsia="Malgun Gothic"/>
          <w:color w:val="000000" w:themeColor="text1"/>
          <w:highlight w:val="yellow"/>
          <w:lang w:eastAsia="ko-KR"/>
        </w:rPr>
        <w:t xml:space="preserve"> </w:t>
      </w:r>
      <w:r w:rsidR="00DD6E5D" w:rsidRPr="00382BBC">
        <w:rPr>
          <w:rFonts w:eastAsia="Malgun Gothic"/>
          <w:color w:val="000000" w:themeColor="text1"/>
          <w:highlight w:val="yellow"/>
          <w:lang w:eastAsia="ko-KR"/>
        </w:rPr>
        <w:t xml:space="preserve">with </w:t>
      </w:r>
      <w:r w:rsidR="00BE6EF2" w:rsidRPr="00382BBC">
        <w:rPr>
          <w:rFonts w:eastAsia="Malgun Gothic"/>
          <w:color w:val="000000" w:themeColor="text1"/>
          <w:highlight w:val="yellow"/>
          <w:lang w:eastAsia="ko-KR"/>
        </w:rPr>
        <w:t>5% CO</w:t>
      </w:r>
      <w:r w:rsidR="00BE6EF2" w:rsidRPr="00382BBC">
        <w:rPr>
          <w:rFonts w:eastAsia="Malgun Gothic"/>
          <w:color w:val="000000" w:themeColor="text1"/>
          <w:highlight w:val="yellow"/>
          <w:vertAlign w:val="subscript"/>
          <w:lang w:eastAsia="ko-KR"/>
        </w:rPr>
        <w:t>2</w:t>
      </w:r>
      <w:r w:rsidR="00BE6EF2" w:rsidRPr="00382BBC">
        <w:rPr>
          <w:rFonts w:eastAsia="Malgun Gothic"/>
          <w:color w:val="000000" w:themeColor="text1"/>
          <w:highlight w:val="yellow"/>
          <w:lang w:eastAsia="ko-KR"/>
        </w:rPr>
        <w:t xml:space="preserve"> </w:t>
      </w:r>
      <w:r w:rsidR="00BE6EF2" w:rsidRPr="00382BBC">
        <w:rPr>
          <w:color w:val="000000" w:themeColor="text1"/>
          <w:highlight w:val="yellow"/>
          <w:lang w:eastAsia="ko-KR"/>
        </w:rPr>
        <w:t>for 30</w:t>
      </w:r>
      <w:r w:rsidR="006B6472">
        <w:rPr>
          <w:color w:val="000000" w:themeColor="text1"/>
          <w:highlight w:val="yellow"/>
          <w:lang w:eastAsia="ko-KR"/>
        </w:rPr>
        <w:t xml:space="preserve"> </w:t>
      </w:r>
      <w:r w:rsidR="00BE6EF2" w:rsidRPr="00382BBC">
        <w:rPr>
          <w:color w:val="000000" w:themeColor="text1"/>
          <w:highlight w:val="yellow"/>
          <w:lang w:eastAsia="ko-KR"/>
        </w:rPr>
        <w:t>min.</w:t>
      </w:r>
    </w:p>
    <w:p w14:paraId="1E3A6DE1" w14:textId="77777777" w:rsidR="008E2D59" w:rsidRPr="00382BBC" w:rsidRDefault="008E2D59" w:rsidP="0033124B">
      <w:pPr>
        <w:pStyle w:val="NormalWeb"/>
        <w:widowControl/>
        <w:spacing w:before="0" w:beforeAutospacing="0" w:after="0" w:afterAutospacing="0"/>
        <w:rPr>
          <w:color w:val="000000" w:themeColor="text1"/>
          <w:highlight w:val="yellow"/>
        </w:rPr>
      </w:pPr>
    </w:p>
    <w:p w14:paraId="04F2A54A" w14:textId="66CB7B5B" w:rsidR="009924AC" w:rsidRPr="00382BBC" w:rsidRDefault="00BE6EF2" w:rsidP="0033124B">
      <w:pPr>
        <w:pStyle w:val="NormalWeb"/>
        <w:widowControl/>
        <w:spacing w:before="0" w:beforeAutospacing="0" w:after="0" w:afterAutospacing="0"/>
        <w:rPr>
          <w:color w:val="000000" w:themeColor="text1"/>
          <w:highlight w:val="yellow"/>
          <w:lang w:eastAsia="ko-KR"/>
        </w:rPr>
      </w:pPr>
      <w:r w:rsidRPr="00382BBC">
        <w:rPr>
          <w:color w:val="000000" w:themeColor="text1"/>
          <w:lang w:eastAsia="ko-KR"/>
        </w:rPr>
        <w:t xml:space="preserve">NOTE: Do not move the plate and do not add any medium for </w:t>
      </w:r>
      <w:r w:rsidR="006B6472">
        <w:rPr>
          <w:color w:val="000000" w:themeColor="text1"/>
          <w:lang w:eastAsia="ko-KR"/>
        </w:rPr>
        <w:t xml:space="preserve">the </w:t>
      </w:r>
      <w:r w:rsidRPr="00382BBC">
        <w:rPr>
          <w:color w:val="000000" w:themeColor="text1"/>
          <w:lang w:eastAsia="ko-KR"/>
        </w:rPr>
        <w:t xml:space="preserve">attachment of keratinocyte. </w:t>
      </w:r>
    </w:p>
    <w:p w14:paraId="25C96A04" w14:textId="77777777" w:rsidR="009924AC" w:rsidRPr="00382BBC" w:rsidRDefault="009924AC" w:rsidP="0033124B">
      <w:pPr>
        <w:pStyle w:val="NormalWeb"/>
        <w:widowControl/>
        <w:spacing w:before="0" w:beforeAutospacing="0" w:after="0" w:afterAutospacing="0"/>
        <w:rPr>
          <w:color w:val="000000" w:themeColor="text1"/>
          <w:highlight w:val="yellow"/>
          <w:lang w:eastAsia="ko-KR"/>
        </w:rPr>
      </w:pPr>
    </w:p>
    <w:p w14:paraId="52C23534" w14:textId="625BE797" w:rsidR="00093CD1" w:rsidRPr="00382BBC" w:rsidRDefault="00093CD1" w:rsidP="0033124B">
      <w:pPr>
        <w:pStyle w:val="NormalWeb"/>
        <w:widowControl/>
        <w:numPr>
          <w:ilvl w:val="2"/>
          <w:numId w:val="19"/>
        </w:numPr>
        <w:spacing w:before="0" w:beforeAutospacing="0" w:after="0" w:afterAutospacing="0"/>
        <w:rPr>
          <w:color w:val="000000" w:themeColor="text1"/>
          <w:highlight w:val="yellow"/>
        </w:rPr>
      </w:pPr>
      <w:r w:rsidRPr="00382BBC">
        <w:rPr>
          <w:color w:val="000000" w:themeColor="text1"/>
          <w:highlight w:val="yellow"/>
          <w:lang w:eastAsia="ko-KR"/>
        </w:rPr>
        <w:t xml:space="preserve">Add </w:t>
      </w:r>
      <w:r w:rsidR="0010190E" w:rsidRPr="00382BBC">
        <w:rPr>
          <w:color w:val="000000" w:themeColor="text1"/>
          <w:highlight w:val="yellow"/>
          <w:lang w:eastAsia="ko-KR"/>
        </w:rPr>
        <w:t xml:space="preserve">2 mL of </w:t>
      </w:r>
      <w:r w:rsidRPr="00382BBC">
        <w:rPr>
          <w:color w:val="000000" w:themeColor="text1"/>
          <w:highlight w:val="yellow"/>
          <w:lang w:eastAsia="ko-KR"/>
        </w:rPr>
        <w:t>EP1 to the top of the insert and 3 mL</w:t>
      </w:r>
      <w:r w:rsidR="0010190E" w:rsidRPr="00382BBC">
        <w:rPr>
          <w:color w:val="000000" w:themeColor="text1"/>
          <w:highlight w:val="yellow"/>
          <w:lang w:eastAsia="ko-KR"/>
        </w:rPr>
        <w:t xml:space="preserve"> of EP1</w:t>
      </w:r>
      <w:r w:rsidRPr="00382BBC">
        <w:rPr>
          <w:color w:val="000000" w:themeColor="text1"/>
          <w:highlight w:val="yellow"/>
          <w:lang w:eastAsia="ko-KR"/>
        </w:rPr>
        <w:t xml:space="preserve"> to the bottom of the well. </w:t>
      </w:r>
    </w:p>
    <w:p w14:paraId="2EA06717" w14:textId="77777777" w:rsidR="009924AC" w:rsidRPr="00382BBC" w:rsidRDefault="009924AC" w:rsidP="0033124B">
      <w:pPr>
        <w:pStyle w:val="NormalWeb"/>
        <w:widowControl/>
        <w:spacing w:before="0" w:beforeAutospacing="0" w:after="0" w:afterAutospacing="0"/>
        <w:rPr>
          <w:color w:val="000000" w:themeColor="text1"/>
          <w:highlight w:val="yellow"/>
        </w:rPr>
      </w:pPr>
    </w:p>
    <w:p w14:paraId="0A51828B" w14:textId="6E7ADF94" w:rsidR="00BE6EF2" w:rsidRPr="00382BBC" w:rsidRDefault="00093CD1" w:rsidP="0033124B">
      <w:pPr>
        <w:pStyle w:val="NormalWeb"/>
        <w:widowControl/>
        <w:numPr>
          <w:ilvl w:val="2"/>
          <w:numId w:val="19"/>
        </w:numPr>
        <w:spacing w:before="0" w:beforeAutospacing="0" w:after="0" w:afterAutospacing="0"/>
        <w:rPr>
          <w:color w:val="000000" w:themeColor="text1"/>
          <w:highlight w:val="yellow"/>
        </w:rPr>
      </w:pPr>
      <w:r w:rsidRPr="00382BBC">
        <w:rPr>
          <w:color w:val="000000" w:themeColor="text1"/>
          <w:highlight w:val="yellow"/>
          <w:lang w:eastAsia="ko-KR"/>
        </w:rPr>
        <w:t xml:space="preserve">After 2 days, </w:t>
      </w:r>
      <w:r w:rsidR="00E736E6" w:rsidRPr="00382BBC">
        <w:rPr>
          <w:color w:val="000000" w:themeColor="text1"/>
          <w:highlight w:val="yellow"/>
          <w:lang w:eastAsia="ko-KR"/>
        </w:rPr>
        <w:t xml:space="preserve">aspirate all medium in the membrane insert plate and </w:t>
      </w:r>
      <w:r w:rsidRPr="00382BBC">
        <w:rPr>
          <w:color w:val="000000" w:themeColor="text1"/>
          <w:highlight w:val="yellow"/>
          <w:lang w:eastAsia="ko-KR"/>
        </w:rPr>
        <w:t xml:space="preserve">change the medium to </w:t>
      </w:r>
      <w:r w:rsidR="00940C1D" w:rsidRPr="00382BBC">
        <w:rPr>
          <w:color w:val="000000" w:themeColor="text1"/>
          <w:highlight w:val="yellow"/>
          <w:lang w:eastAsia="ko-KR"/>
        </w:rPr>
        <w:t>normal</w:t>
      </w:r>
      <w:r w:rsidRPr="00382BBC">
        <w:rPr>
          <w:color w:val="000000" w:themeColor="text1"/>
          <w:highlight w:val="yellow"/>
          <w:lang w:eastAsia="ko-KR"/>
        </w:rPr>
        <w:t xml:space="preserve"> calcium EP2</w:t>
      </w:r>
      <w:r w:rsidR="00940C1D" w:rsidRPr="00382BBC">
        <w:rPr>
          <w:color w:val="000000" w:themeColor="text1"/>
          <w:highlight w:val="yellow"/>
          <w:lang w:eastAsia="ko-KR"/>
        </w:rPr>
        <w:t xml:space="preserve"> for 2 days. </w:t>
      </w:r>
    </w:p>
    <w:p w14:paraId="1550415F" w14:textId="77777777" w:rsidR="008E2D59" w:rsidRPr="00382BBC" w:rsidRDefault="008E2D59" w:rsidP="0033124B">
      <w:pPr>
        <w:pStyle w:val="NormalWeb"/>
        <w:widowControl/>
        <w:spacing w:before="0" w:beforeAutospacing="0" w:after="0" w:afterAutospacing="0"/>
        <w:rPr>
          <w:color w:val="000000" w:themeColor="text1"/>
          <w:highlight w:val="yellow"/>
        </w:rPr>
      </w:pPr>
    </w:p>
    <w:p w14:paraId="58A18F97" w14:textId="7A1B88C2" w:rsidR="00940C1D" w:rsidRPr="00382BBC" w:rsidRDefault="00940C1D" w:rsidP="0033124B">
      <w:pPr>
        <w:pStyle w:val="NormalWeb"/>
        <w:widowControl/>
        <w:numPr>
          <w:ilvl w:val="2"/>
          <w:numId w:val="19"/>
        </w:numPr>
        <w:spacing w:before="0" w:beforeAutospacing="0" w:after="0" w:afterAutospacing="0"/>
        <w:rPr>
          <w:color w:val="000000" w:themeColor="text1"/>
          <w:highlight w:val="yellow"/>
        </w:rPr>
      </w:pPr>
      <w:r w:rsidRPr="00382BBC">
        <w:rPr>
          <w:color w:val="000000" w:themeColor="text1"/>
          <w:highlight w:val="yellow"/>
          <w:lang w:eastAsia="ko-KR"/>
        </w:rPr>
        <w:t>After 2 days, aspirate all medium and add</w:t>
      </w:r>
      <w:r w:rsidR="00E32104" w:rsidRPr="00382BBC">
        <w:rPr>
          <w:color w:val="000000" w:themeColor="text1"/>
          <w:highlight w:val="yellow"/>
          <w:lang w:eastAsia="ko-KR"/>
        </w:rPr>
        <w:t xml:space="preserve"> 3 mL of</w:t>
      </w:r>
      <w:r w:rsidRPr="00382BBC">
        <w:rPr>
          <w:color w:val="000000" w:themeColor="text1"/>
          <w:highlight w:val="yellow"/>
          <w:lang w:eastAsia="ko-KR"/>
        </w:rPr>
        <w:t xml:space="preserve"> the cornification medium only to the bottom </w:t>
      </w:r>
      <w:r w:rsidR="008621CD" w:rsidRPr="00382BBC">
        <w:rPr>
          <w:color w:val="000000" w:themeColor="text1"/>
          <w:highlight w:val="yellow"/>
          <w:lang w:eastAsia="ko-KR"/>
        </w:rPr>
        <w:t xml:space="preserve">to </w:t>
      </w:r>
      <w:r w:rsidR="00E32104" w:rsidRPr="00382BBC">
        <w:rPr>
          <w:color w:val="000000" w:themeColor="text1"/>
          <w:highlight w:val="yellow"/>
          <w:lang w:eastAsia="ko-KR"/>
        </w:rPr>
        <w:t>generat</w:t>
      </w:r>
      <w:r w:rsidR="008621CD" w:rsidRPr="00382BBC">
        <w:rPr>
          <w:color w:val="000000" w:themeColor="text1"/>
          <w:highlight w:val="yellow"/>
          <w:lang w:eastAsia="ko-KR"/>
        </w:rPr>
        <w:t xml:space="preserve">e an </w:t>
      </w:r>
      <w:r w:rsidRPr="00382BBC">
        <w:rPr>
          <w:color w:val="000000" w:themeColor="text1"/>
          <w:highlight w:val="yellow"/>
          <w:lang w:eastAsia="ko-KR"/>
        </w:rPr>
        <w:t>air-liquid interface.</w:t>
      </w:r>
    </w:p>
    <w:p w14:paraId="61E5EB9C" w14:textId="77777777" w:rsidR="009924AC" w:rsidRPr="00382BBC" w:rsidRDefault="009924AC" w:rsidP="0033124B">
      <w:pPr>
        <w:pStyle w:val="NormalWeb"/>
        <w:widowControl/>
        <w:spacing w:before="0" w:beforeAutospacing="0" w:after="0" w:afterAutospacing="0"/>
        <w:rPr>
          <w:color w:val="000000" w:themeColor="text1"/>
          <w:highlight w:val="yellow"/>
        </w:rPr>
      </w:pPr>
    </w:p>
    <w:p w14:paraId="2447F70F" w14:textId="2A05388C" w:rsidR="004647D8" w:rsidRPr="00382BBC" w:rsidRDefault="00E32104" w:rsidP="0033124B">
      <w:pPr>
        <w:pStyle w:val="NormalWeb"/>
        <w:widowControl/>
        <w:numPr>
          <w:ilvl w:val="2"/>
          <w:numId w:val="19"/>
        </w:numPr>
        <w:spacing w:before="0" w:beforeAutospacing="0" w:after="0" w:afterAutospacing="0"/>
        <w:rPr>
          <w:color w:val="000000" w:themeColor="text1"/>
          <w:highlight w:val="yellow"/>
        </w:rPr>
      </w:pPr>
      <w:r w:rsidRPr="00382BBC">
        <w:rPr>
          <w:color w:val="000000" w:themeColor="text1"/>
          <w:highlight w:val="yellow"/>
          <w:lang w:eastAsia="ko-KR"/>
        </w:rPr>
        <w:t xml:space="preserve">Maintain the 3D skin organoid </w:t>
      </w:r>
      <w:r w:rsidR="008621CD" w:rsidRPr="00382BBC">
        <w:rPr>
          <w:color w:val="000000" w:themeColor="text1"/>
          <w:highlight w:val="yellow"/>
          <w:lang w:eastAsia="ko-KR"/>
        </w:rPr>
        <w:t xml:space="preserve">for </w:t>
      </w:r>
      <w:r w:rsidRPr="00382BBC">
        <w:rPr>
          <w:color w:val="000000" w:themeColor="text1"/>
          <w:highlight w:val="yellow"/>
          <w:lang w:eastAsia="ko-KR"/>
        </w:rPr>
        <w:t>up to 14 days</w:t>
      </w:r>
      <w:r w:rsidR="002F0D4F" w:rsidRPr="00382BBC">
        <w:rPr>
          <w:color w:val="000000" w:themeColor="text1"/>
          <w:highlight w:val="yellow"/>
          <w:lang w:eastAsia="ko-KR"/>
        </w:rPr>
        <w:t xml:space="preserve"> </w:t>
      </w:r>
      <w:r w:rsidR="006B6472" w:rsidRPr="00382BBC">
        <w:rPr>
          <w:color w:val="000000" w:themeColor="text1"/>
          <w:highlight w:val="yellow"/>
          <w:lang w:eastAsia="ko-KR"/>
        </w:rPr>
        <w:t xml:space="preserve">at 37 </w:t>
      </w:r>
      <w:r w:rsidR="006B6472">
        <w:rPr>
          <w:color w:val="000000" w:themeColor="text1"/>
          <w:highlight w:val="yellow"/>
          <w:lang w:eastAsia="ko-KR"/>
        </w:rPr>
        <w:t>°C</w:t>
      </w:r>
      <w:r w:rsidR="006B6472" w:rsidRPr="00382BBC">
        <w:rPr>
          <w:rFonts w:eastAsia="Malgun Gothic"/>
          <w:color w:val="000000" w:themeColor="text1"/>
          <w:highlight w:val="yellow"/>
          <w:lang w:eastAsia="ko-KR"/>
        </w:rPr>
        <w:t xml:space="preserve"> with 5% CO</w:t>
      </w:r>
      <w:r w:rsidR="006B6472" w:rsidRPr="00382BBC">
        <w:rPr>
          <w:rFonts w:eastAsia="Malgun Gothic"/>
          <w:color w:val="000000" w:themeColor="text1"/>
          <w:highlight w:val="yellow"/>
          <w:vertAlign w:val="subscript"/>
          <w:lang w:eastAsia="ko-KR"/>
        </w:rPr>
        <w:t>2</w:t>
      </w:r>
      <w:r w:rsidR="006B6472" w:rsidRPr="00267516">
        <w:rPr>
          <w:rFonts w:eastAsia="Malgun Gothic"/>
          <w:color w:val="000000" w:themeColor="text1"/>
          <w:highlight w:val="yellow"/>
          <w:lang w:eastAsia="ko-KR"/>
        </w:rPr>
        <w:t xml:space="preserve"> </w:t>
      </w:r>
      <w:r w:rsidR="002F0D4F" w:rsidRPr="00382BBC">
        <w:rPr>
          <w:color w:val="000000" w:themeColor="text1"/>
          <w:highlight w:val="yellow"/>
          <w:lang w:eastAsia="ko-KR"/>
        </w:rPr>
        <w:t>and change the medium every other day</w:t>
      </w:r>
      <w:r w:rsidRPr="00382BBC">
        <w:rPr>
          <w:color w:val="000000" w:themeColor="text1"/>
          <w:highlight w:val="yellow"/>
          <w:lang w:eastAsia="ko-KR"/>
        </w:rPr>
        <w:t xml:space="preserve">. </w:t>
      </w:r>
      <w:r w:rsidR="004647D8" w:rsidRPr="00382BBC">
        <w:rPr>
          <w:color w:val="000000" w:themeColor="text1"/>
          <w:highlight w:val="yellow"/>
          <w:lang w:eastAsia="ko-KR"/>
        </w:rPr>
        <w:t xml:space="preserve">Harvest the 3D skin </w:t>
      </w:r>
      <w:r w:rsidR="00701BE8" w:rsidRPr="00382BBC">
        <w:rPr>
          <w:color w:val="000000" w:themeColor="text1"/>
          <w:highlight w:val="yellow"/>
          <w:lang w:eastAsia="ko-KR"/>
        </w:rPr>
        <w:t>organoid</w:t>
      </w:r>
      <w:r w:rsidR="00AC3E92" w:rsidRPr="00382BBC">
        <w:rPr>
          <w:color w:val="000000" w:themeColor="text1"/>
          <w:highlight w:val="yellow"/>
          <w:lang w:eastAsia="ko-KR"/>
        </w:rPr>
        <w:t xml:space="preserve"> by cutting the edge of </w:t>
      </w:r>
      <w:r w:rsidR="006B6472">
        <w:rPr>
          <w:color w:val="000000" w:themeColor="text1"/>
          <w:highlight w:val="yellow"/>
          <w:lang w:eastAsia="ko-KR"/>
        </w:rPr>
        <w:t xml:space="preserve">the </w:t>
      </w:r>
      <w:proofErr w:type="gramStart"/>
      <w:r w:rsidR="00AC3E92" w:rsidRPr="00382BBC">
        <w:rPr>
          <w:color w:val="000000" w:themeColor="text1"/>
          <w:highlight w:val="yellow"/>
          <w:lang w:eastAsia="ko-KR"/>
        </w:rPr>
        <w:t>insert</w:t>
      </w:r>
      <w:r w:rsidR="006B6472">
        <w:rPr>
          <w:color w:val="000000" w:themeColor="text1"/>
          <w:highlight w:val="yellow"/>
          <w:lang w:eastAsia="ko-KR"/>
        </w:rPr>
        <w:t>,</w:t>
      </w:r>
      <w:r w:rsidR="00701BE8" w:rsidRPr="00382BBC">
        <w:rPr>
          <w:color w:val="000000" w:themeColor="text1"/>
          <w:highlight w:val="yellow"/>
          <w:lang w:eastAsia="ko-KR"/>
        </w:rPr>
        <w:t xml:space="preserve"> </w:t>
      </w:r>
      <w:r w:rsidR="004647D8" w:rsidRPr="00382BBC">
        <w:rPr>
          <w:color w:val="000000" w:themeColor="text1"/>
          <w:highlight w:val="yellow"/>
          <w:lang w:eastAsia="ko-KR"/>
        </w:rPr>
        <w:t>and</w:t>
      </w:r>
      <w:proofErr w:type="gramEnd"/>
      <w:r w:rsidR="004647D8" w:rsidRPr="00382BBC">
        <w:rPr>
          <w:color w:val="000000" w:themeColor="text1"/>
          <w:highlight w:val="yellow"/>
          <w:lang w:eastAsia="ko-KR"/>
        </w:rPr>
        <w:t xml:space="preserve"> use</w:t>
      </w:r>
      <w:r w:rsidR="006B6472">
        <w:rPr>
          <w:color w:val="000000" w:themeColor="text1"/>
          <w:highlight w:val="yellow"/>
          <w:lang w:eastAsia="ko-KR"/>
        </w:rPr>
        <w:t xml:space="preserve"> i</w:t>
      </w:r>
      <w:r w:rsidR="00441E61">
        <w:rPr>
          <w:color w:val="000000" w:themeColor="text1"/>
          <w:highlight w:val="yellow"/>
          <w:lang w:eastAsia="ko-KR"/>
        </w:rPr>
        <w:t>t</w:t>
      </w:r>
      <w:r w:rsidR="006B6472">
        <w:rPr>
          <w:color w:val="000000" w:themeColor="text1"/>
          <w:highlight w:val="yellow"/>
          <w:lang w:eastAsia="ko-KR"/>
        </w:rPr>
        <w:t xml:space="preserve"> for</w:t>
      </w:r>
      <w:r w:rsidR="004647D8" w:rsidRPr="00382BBC">
        <w:rPr>
          <w:color w:val="000000" w:themeColor="text1"/>
          <w:highlight w:val="yellow"/>
          <w:lang w:eastAsia="ko-KR"/>
        </w:rPr>
        <w:t xml:space="preserve"> </w:t>
      </w:r>
      <w:r w:rsidR="008B0076">
        <w:rPr>
          <w:color w:val="000000" w:themeColor="text1"/>
          <w:highlight w:val="yellow"/>
          <w:lang w:eastAsia="ko-KR"/>
        </w:rPr>
        <w:t xml:space="preserve">a </w:t>
      </w:r>
      <w:r w:rsidR="004647D8" w:rsidRPr="00382BBC">
        <w:rPr>
          <w:color w:val="000000" w:themeColor="text1"/>
          <w:highlight w:val="yellow"/>
          <w:lang w:eastAsia="ko-KR"/>
        </w:rPr>
        <w:t xml:space="preserve">further study of staining and skin graft. </w:t>
      </w:r>
    </w:p>
    <w:p w14:paraId="3DC78189" w14:textId="77777777" w:rsidR="00F247D1" w:rsidRPr="00382BBC" w:rsidRDefault="00F247D1" w:rsidP="0033124B">
      <w:pPr>
        <w:pStyle w:val="NormalWeb"/>
        <w:widowControl/>
        <w:spacing w:before="0" w:beforeAutospacing="0" w:after="0" w:afterAutospacing="0"/>
        <w:rPr>
          <w:color w:val="000000" w:themeColor="text1"/>
          <w:lang w:eastAsia="ko-KR"/>
        </w:rPr>
      </w:pPr>
    </w:p>
    <w:p w14:paraId="7C55FFDE" w14:textId="25572402" w:rsidR="00303FF9" w:rsidRPr="00267516" w:rsidRDefault="00F247D1" w:rsidP="0033124B">
      <w:pPr>
        <w:pStyle w:val="NormalWeb"/>
        <w:widowControl/>
        <w:numPr>
          <w:ilvl w:val="1"/>
          <w:numId w:val="19"/>
        </w:numPr>
        <w:spacing w:before="0" w:beforeAutospacing="0" w:after="0" w:afterAutospacing="0"/>
        <w:ind w:left="0" w:firstLine="0"/>
        <w:rPr>
          <w:b/>
          <w:color w:val="000000" w:themeColor="text1"/>
          <w:lang w:eastAsia="ko-KR"/>
        </w:rPr>
      </w:pPr>
      <w:r w:rsidRPr="00267516">
        <w:rPr>
          <w:b/>
          <w:color w:val="000000" w:themeColor="text1"/>
          <w:lang w:eastAsia="ko-KR"/>
        </w:rPr>
        <w:t>Skin graft</w:t>
      </w:r>
    </w:p>
    <w:p w14:paraId="2D8F9C74" w14:textId="77777777" w:rsidR="00303FF9" w:rsidRPr="00382BBC" w:rsidRDefault="00303FF9" w:rsidP="0033124B">
      <w:pPr>
        <w:pStyle w:val="NormalWeb"/>
        <w:widowControl/>
        <w:spacing w:before="0" w:beforeAutospacing="0" w:after="0" w:afterAutospacing="0"/>
        <w:rPr>
          <w:color w:val="000000" w:themeColor="text1"/>
        </w:rPr>
      </w:pPr>
    </w:p>
    <w:p w14:paraId="0146B8A3" w14:textId="63EBD119" w:rsidR="00B16B6C" w:rsidRDefault="00B40ACC" w:rsidP="0033124B">
      <w:pPr>
        <w:pStyle w:val="NormalWeb"/>
        <w:widowControl/>
        <w:numPr>
          <w:ilvl w:val="2"/>
          <w:numId w:val="19"/>
        </w:numPr>
        <w:spacing w:before="0" w:beforeAutospacing="0" w:after="0" w:afterAutospacing="0"/>
        <w:rPr>
          <w:color w:val="000000" w:themeColor="text1"/>
        </w:rPr>
      </w:pPr>
      <w:r w:rsidRPr="00382BBC">
        <w:rPr>
          <w:color w:val="000000" w:themeColor="text1"/>
          <w:lang w:eastAsia="ko-KR"/>
        </w:rPr>
        <w:t xml:space="preserve">Perform inhalation anesthesia </w:t>
      </w:r>
      <w:r w:rsidR="008B0076">
        <w:rPr>
          <w:color w:val="000000" w:themeColor="text1"/>
          <w:lang w:eastAsia="ko-KR"/>
        </w:rPr>
        <w:t>on NOD/</w:t>
      </w:r>
      <w:proofErr w:type="spellStart"/>
      <w:r w:rsidR="008B0076">
        <w:rPr>
          <w:color w:val="000000" w:themeColor="text1"/>
          <w:lang w:eastAsia="ko-KR"/>
        </w:rPr>
        <w:t>scid</w:t>
      </w:r>
      <w:proofErr w:type="spellEnd"/>
      <w:r w:rsidR="008B0076">
        <w:rPr>
          <w:color w:val="000000" w:themeColor="text1"/>
          <w:lang w:eastAsia="ko-KR"/>
        </w:rPr>
        <w:t xml:space="preserve"> mice (male, 6 weeks old), </w:t>
      </w:r>
      <w:r w:rsidRPr="00382BBC">
        <w:rPr>
          <w:color w:val="000000" w:themeColor="text1"/>
          <w:lang w:eastAsia="ko-KR"/>
        </w:rPr>
        <w:t xml:space="preserve">using </w:t>
      </w:r>
      <w:r w:rsidR="008B0076">
        <w:rPr>
          <w:color w:val="000000" w:themeColor="text1"/>
          <w:lang w:eastAsia="ko-KR"/>
        </w:rPr>
        <w:t xml:space="preserve">a </w:t>
      </w:r>
      <w:r w:rsidRPr="00382BBC">
        <w:rPr>
          <w:color w:val="000000" w:themeColor="text1"/>
          <w:lang w:eastAsia="ko-KR"/>
        </w:rPr>
        <w:t>standard</w:t>
      </w:r>
      <w:r w:rsidR="008B0076">
        <w:rPr>
          <w:color w:val="000000" w:themeColor="text1"/>
          <w:lang w:eastAsia="ko-KR"/>
        </w:rPr>
        <w:t>,</w:t>
      </w:r>
      <w:r w:rsidRPr="00382BBC">
        <w:rPr>
          <w:color w:val="000000" w:themeColor="text1"/>
          <w:lang w:eastAsia="ko-KR"/>
        </w:rPr>
        <w:t xml:space="preserve"> institutionally approved method. </w:t>
      </w:r>
      <w:r w:rsidR="00B16B6C" w:rsidRPr="00382BBC">
        <w:rPr>
          <w:color w:val="000000" w:themeColor="text1"/>
          <w:lang w:eastAsia="ko-KR"/>
        </w:rPr>
        <w:t xml:space="preserve">For skin graft, shave the fur of </w:t>
      </w:r>
      <w:r w:rsidR="008B0076">
        <w:rPr>
          <w:color w:val="000000" w:themeColor="text1"/>
          <w:lang w:eastAsia="ko-KR"/>
        </w:rPr>
        <w:t>each mouse’s dorsal skin</w:t>
      </w:r>
      <w:r w:rsidRPr="00382BBC">
        <w:rPr>
          <w:color w:val="000000" w:themeColor="text1"/>
          <w:lang w:eastAsia="ko-KR"/>
        </w:rPr>
        <w:t>.</w:t>
      </w:r>
    </w:p>
    <w:p w14:paraId="5F753946" w14:textId="77777777" w:rsidR="00B40ACC" w:rsidRPr="00382BBC" w:rsidRDefault="00B40ACC" w:rsidP="0033124B">
      <w:pPr>
        <w:pStyle w:val="NormalWeb"/>
        <w:widowControl/>
        <w:spacing w:before="0" w:beforeAutospacing="0" w:after="0" w:afterAutospacing="0"/>
        <w:rPr>
          <w:color w:val="000000" w:themeColor="text1"/>
        </w:rPr>
      </w:pPr>
    </w:p>
    <w:p w14:paraId="2A1A6892" w14:textId="2C2284BF" w:rsidR="00755186" w:rsidRPr="00382BBC" w:rsidRDefault="00E32104" w:rsidP="0033124B">
      <w:pPr>
        <w:pStyle w:val="NormalWeb"/>
        <w:widowControl/>
        <w:numPr>
          <w:ilvl w:val="2"/>
          <w:numId w:val="19"/>
        </w:numPr>
        <w:spacing w:before="0" w:beforeAutospacing="0" w:after="0" w:afterAutospacing="0"/>
        <w:rPr>
          <w:color w:val="000000" w:themeColor="text1"/>
        </w:rPr>
      </w:pPr>
      <w:r w:rsidRPr="00382BBC">
        <w:rPr>
          <w:color w:val="000000" w:themeColor="text1"/>
          <w:lang w:eastAsia="ko-KR"/>
        </w:rPr>
        <w:t xml:space="preserve">Remove </w:t>
      </w:r>
      <w:r w:rsidR="00DD6E5D" w:rsidRPr="00382BBC">
        <w:rPr>
          <w:color w:val="000000" w:themeColor="text1"/>
          <w:lang w:eastAsia="ko-KR"/>
        </w:rPr>
        <w:t xml:space="preserve">a 1 </w:t>
      </w:r>
      <w:r w:rsidR="008B0076">
        <w:rPr>
          <w:color w:val="000000" w:themeColor="text1"/>
          <w:lang w:eastAsia="ko-KR"/>
        </w:rPr>
        <w:t xml:space="preserve">cm </w:t>
      </w:r>
      <w:r w:rsidR="00DD6E5D" w:rsidRPr="00382BBC">
        <w:rPr>
          <w:color w:val="000000" w:themeColor="text1"/>
          <w:lang w:eastAsia="ko-KR"/>
        </w:rPr>
        <w:t xml:space="preserve">x 2 cm section </w:t>
      </w:r>
      <w:r w:rsidR="008B0076">
        <w:rPr>
          <w:color w:val="000000" w:themeColor="text1"/>
          <w:lang w:eastAsia="ko-KR"/>
        </w:rPr>
        <w:t>of the mouse’s</w:t>
      </w:r>
      <w:r w:rsidRPr="00382BBC">
        <w:rPr>
          <w:color w:val="000000" w:themeColor="text1"/>
          <w:lang w:eastAsia="ko-KR"/>
        </w:rPr>
        <w:t xml:space="preserve"> skin</w:t>
      </w:r>
      <w:r w:rsidR="008B0076">
        <w:rPr>
          <w:color w:val="000000" w:themeColor="text1"/>
          <w:lang w:eastAsia="ko-KR"/>
        </w:rPr>
        <w:t>,</w:t>
      </w:r>
      <w:r w:rsidR="0024733D" w:rsidRPr="00382BBC">
        <w:rPr>
          <w:color w:val="000000" w:themeColor="text1"/>
          <w:lang w:eastAsia="ko-KR"/>
        </w:rPr>
        <w:t xml:space="preserve"> using curved scissor</w:t>
      </w:r>
      <w:r w:rsidR="008B0076">
        <w:rPr>
          <w:color w:val="000000" w:themeColor="text1"/>
          <w:lang w:eastAsia="ko-KR"/>
        </w:rPr>
        <w:t>s</w:t>
      </w:r>
      <w:r w:rsidR="003456FC" w:rsidRPr="00382BBC">
        <w:rPr>
          <w:color w:val="000000" w:themeColor="text1"/>
          <w:lang w:eastAsia="ko-KR"/>
        </w:rPr>
        <w:t xml:space="preserve"> with forceps</w:t>
      </w:r>
      <w:r w:rsidR="00755186" w:rsidRPr="00382BBC">
        <w:rPr>
          <w:color w:val="000000" w:themeColor="text1"/>
          <w:lang w:eastAsia="ko-KR"/>
        </w:rPr>
        <w:t>.</w:t>
      </w:r>
    </w:p>
    <w:p w14:paraId="3F5F706E" w14:textId="77777777" w:rsidR="009924AC" w:rsidRPr="00382BBC" w:rsidRDefault="009924AC" w:rsidP="0033124B">
      <w:pPr>
        <w:pStyle w:val="NormalWeb"/>
        <w:widowControl/>
        <w:spacing w:before="0" w:beforeAutospacing="0" w:after="0" w:afterAutospacing="0"/>
        <w:rPr>
          <w:color w:val="000000" w:themeColor="text1"/>
        </w:rPr>
      </w:pPr>
    </w:p>
    <w:p w14:paraId="01E416C0" w14:textId="434B60CA" w:rsidR="00273292" w:rsidRPr="00382BBC" w:rsidRDefault="00755186" w:rsidP="0033124B">
      <w:pPr>
        <w:pStyle w:val="NormalWeb"/>
        <w:widowControl/>
        <w:numPr>
          <w:ilvl w:val="2"/>
          <w:numId w:val="19"/>
        </w:numPr>
        <w:spacing w:before="0" w:beforeAutospacing="0" w:after="0" w:afterAutospacing="0"/>
        <w:rPr>
          <w:color w:val="000000" w:themeColor="text1"/>
        </w:rPr>
      </w:pPr>
      <w:r w:rsidRPr="00382BBC">
        <w:rPr>
          <w:color w:val="000000" w:themeColor="text1"/>
          <w:lang w:eastAsia="ko-KR"/>
        </w:rPr>
        <w:t>P</w:t>
      </w:r>
      <w:r w:rsidR="0010190E" w:rsidRPr="00382BBC">
        <w:rPr>
          <w:color w:val="000000" w:themeColor="text1"/>
          <w:lang w:eastAsia="ko-KR"/>
        </w:rPr>
        <w:t xml:space="preserve">lace the </w:t>
      </w:r>
      <w:r w:rsidR="009F76D9" w:rsidRPr="00382BBC">
        <w:rPr>
          <w:color w:val="000000" w:themeColor="text1"/>
          <w:lang w:eastAsia="ko-KR"/>
        </w:rPr>
        <w:t>CBMC-iPSC</w:t>
      </w:r>
      <w:r w:rsidR="008B0076">
        <w:rPr>
          <w:color w:val="000000" w:themeColor="text1"/>
          <w:lang w:eastAsia="ko-KR"/>
        </w:rPr>
        <w:t>-</w:t>
      </w:r>
      <w:r w:rsidR="009F76D9" w:rsidRPr="00382BBC">
        <w:rPr>
          <w:color w:val="000000" w:themeColor="text1"/>
          <w:lang w:eastAsia="ko-KR"/>
        </w:rPr>
        <w:t xml:space="preserve">derived </w:t>
      </w:r>
      <w:r w:rsidR="0010190E" w:rsidRPr="00382BBC">
        <w:rPr>
          <w:color w:val="000000" w:themeColor="text1"/>
          <w:lang w:eastAsia="ko-KR"/>
        </w:rPr>
        <w:t>3D skin organoid o</w:t>
      </w:r>
      <w:r w:rsidRPr="00382BBC">
        <w:rPr>
          <w:color w:val="000000" w:themeColor="text1"/>
          <w:lang w:eastAsia="ko-KR"/>
        </w:rPr>
        <w:t xml:space="preserve">nto the defect site and suture using </w:t>
      </w:r>
      <w:r w:rsidR="00DD6E5D" w:rsidRPr="00382BBC">
        <w:rPr>
          <w:color w:val="000000" w:themeColor="text1"/>
          <w:lang w:eastAsia="ko-KR"/>
        </w:rPr>
        <w:t xml:space="preserve">a </w:t>
      </w:r>
      <w:r w:rsidRPr="00382BBC">
        <w:rPr>
          <w:color w:val="000000" w:themeColor="text1"/>
          <w:lang w:eastAsia="ko-KR"/>
        </w:rPr>
        <w:t xml:space="preserve">tie-over dressing method </w:t>
      </w:r>
      <w:r w:rsidR="00DD6E5D" w:rsidRPr="00382BBC">
        <w:rPr>
          <w:color w:val="000000" w:themeColor="text1"/>
          <w:lang w:eastAsia="ko-KR"/>
        </w:rPr>
        <w:t xml:space="preserve">with </w:t>
      </w:r>
      <w:r w:rsidRPr="00382BBC">
        <w:rPr>
          <w:color w:val="000000" w:themeColor="text1"/>
          <w:lang w:eastAsia="ko-KR"/>
        </w:rPr>
        <w:t>silk suture</w:t>
      </w:r>
      <w:r w:rsidR="00DD6E5D" w:rsidRPr="00382BBC">
        <w:rPr>
          <w:color w:val="000000" w:themeColor="text1"/>
          <w:lang w:eastAsia="ko-KR"/>
        </w:rPr>
        <w:t>s</w:t>
      </w:r>
      <w:r w:rsidRPr="00382BBC">
        <w:rPr>
          <w:color w:val="000000" w:themeColor="text1"/>
          <w:lang w:eastAsia="ko-KR"/>
        </w:rPr>
        <w:t>.</w:t>
      </w:r>
    </w:p>
    <w:p w14:paraId="17B7CD97" w14:textId="77777777" w:rsidR="009924AC" w:rsidRPr="00382BBC" w:rsidRDefault="009924AC" w:rsidP="0033124B">
      <w:pPr>
        <w:pStyle w:val="NormalWeb"/>
        <w:widowControl/>
        <w:spacing w:before="0" w:beforeAutospacing="0" w:after="0" w:afterAutospacing="0"/>
        <w:rPr>
          <w:color w:val="000000" w:themeColor="text1"/>
        </w:rPr>
      </w:pPr>
    </w:p>
    <w:p w14:paraId="52749DC4" w14:textId="3DCCF136" w:rsidR="00755186" w:rsidRPr="00382BBC" w:rsidRDefault="002C1AB7" w:rsidP="0033124B">
      <w:pPr>
        <w:pStyle w:val="NormalWeb"/>
        <w:widowControl/>
        <w:numPr>
          <w:ilvl w:val="2"/>
          <w:numId w:val="19"/>
        </w:numPr>
        <w:spacing w:before="0" w:beforeAutospacing="0" w:after="0" w:afterAutospacing="0"/>
        <w:rPr>
          <w:color w:val="000000" w:themeColor="text1"/>
        </w:rPr>
      </w:pPr>
      <w:r w:rsidRPr="00382BBC">
        <w:rPr>
          <w:color w:val="000000" w:themeColor="text1"/>
          <w:lang w:eastAsia="ko-KR"/>
        </w:rPr>
        <w:t>Observe the mice for 2 weeks and sacrifice them for histological analysis</w:t>
      </w:r>
      <w:r w:rsidR="00ED486E" w:rsidRPr="00382BBC">
        <w:rPr>
          <w:color w:val="000000" w:themeColor="text1"/>
          <w:lang w:eastAsia="ko-KR"/>
        </w:rPr>
        <w:t>.</w:t>
      </w:r>
      <w:r w:rsidR="000D5FCA" w:rsidRPr="00382BBC">
        <w:rPr>
          <w:color w:val="000000" w:themeColor="text1"/>
          <w:lang w:eastAsia="ko-KR"/>
        </w:rPr>
        <w:t xml:space="preserve"> </w:t>
      </w:r>
      <w:r w:rsidR="00A849EE" w:rsidRPr="00382BBC">
        <w:rPr>
          <w:color w:val="000000" w:themeColor="text1"/>
          <w:lang w:eastAsia="ko-KR"/>
        </w:rPr>
        <w:t>The staining protocol was verified in previous studies</w:t>
      </w:r>
      <w:r w:rsidR="00545B3E" w:rsidRPr="00382BBC">
        <w:rPr>
          <w:noProof/>
          <w:color w:val="000000" w:themeColor="text1"/>
          <w:vertAlign w:val="superscript"/>
          <w:lang w:eastAsia="ko-KR"/>
        </w:rPr>
        <w:t>16</w:t>
      </w:r>
      <w:r w:rsidRPr="00382BBC">
        <w:rPr>
          <w:color w:val="000000" w:themeColor="text1"/>
          <w:lang w:eastAsia="ko-KR"/>
        </w:rPr>
        <w:t>.</w:t>
      </w:r>
      <w:bookmarkEnd w:id="0"/>
    </w:p>
    <w:bookmarkEnd w:id="1"/>
    <w:p w14:paraId="0AA459F0" w14:textId="77777777" w:rsidR="009924AC" w:rsidRPr="00382BBC" w:rsidRDefault="009924AC" w:rsidP="0033124B">
      <w:pPr>
        <w:jc w:val="both"/>
        <w:rPr>
          <w:rFonts w:ascii="Calibri" w:eastAsiaTheme="minorHAnsi" w:hAnsi="Calibri" w:cs="Calibri"/>
          <w:color w:val="000000" w:themeColor="text1"/>
        </w:rPr>
      </w:pPr>
    </w:p>
    <w:p w14:paraId="5D2F93EF" w14:textId="578D3C53" w:rsidR="00EC5D84" w:rsidRPr="00382BBC" w:rsidRDefault="00CE1A73" w:rsidP="0033124B">
      <w:pPr>
        <w:jc w:val="both"/>
        <w:rPr>
          <w:rFonts w:ascii="Calibri" w:eastAsiaTheme="minorHAnsi" w:hAnsi="Calibri" w:cs="Calibri"/>
          <w:b/>
          <w:color w:val="000000" w:themeColor="text1"/>
        </w:rPr>
      </w:pPr>
      <w:r w:rsidRPr="00382BBC">
        <w:rPr>
          <w:rFonts w:ascii="Calibri" w:eastAsiaTheme="minorHAnsi" w:hAnsi="Calibri" w:cs="Calibri"/>
          <w:b/>
          <w:color w:val="000000" w:themeColor="text1"/>
        </w:rPr>
        <w:t>REPRESENTATIVE RESULTS</w:t>
      </w:r>
      <w:r w:rsidR="008E2D59" w:rsidRPr="00382BBC">
        <w:rPr>
          <w:rFonts w:ascii="Calibri" w:eastAsiaTheme="minorHAnsi" w:hAnsi="Calibri" w:cs="Calibri"/>
          <w:b/>
          <w:color w:val="000000" w:themeColor="text1"/>
        </w:rPr>
        <w:t>:</w:t>
      </w:r>
    </w:p>
    <w:p w14:paraId="286C47E8" w14:textId="0BBFD907" w:rsidR="009D294E" w:rsidRDefault="00B34D58" w:rsidP="0033124B">
      <w:pPr>
        <w:jc w:val="both"/>
        <w:rPr>
          <w:rFonts w:ascii="Calibri" w:eastAsiaTheme="minorHAnsi" w:hAnsi="Calibri" w:cs="Calibri"/>
          <w:color w:val="000000" w:themeColor="text1"/>
        </w:rPr>
      </w:pPr>
      <w:r w:rsidRPr="00382BBC">
        <w:rPr>
          <w:rFonts w:ascii="Calibri" w:eastAsiaTheme="minorHAnsi" w:hAnsi="Calibri" w:cs="Calibri"/>
          <w:color w:val="000000" w:themeColor="text1"/>
        </w:rPr>
        <w:t>Skin is composed</w:t>
      </w:r>
      <w:r w:rsidR="00457259">
        <w:rPr>
          <w:rFonts w:ascii="Calibri" w:eastAsiaTheme="minorHAnsi" w:hAnsi="Calibri" w:cs="Calibri"/>
          <w:color w:val="000000" w:themeColor="text1"/>
        </w:rPr>
        <w:t>,</w:t>
      </w:r>
      <w:r w:rsidRPr="00382BBC">
        <w:rPr>
          <w:rFonts w:ascii="Calibri" w:eastAsiaTheme="minorHAnsi" w:hAnsi="Calibri" w:cs="Calibri"/>
          <w:color w:val="000000" w:themeColor="text1"/>
        </w:rPr>
        <w:t xml:space="preserve"> </w:t>
      </w:r>
      <w:r w:rsidR="00457259">
        <w:rPr>
          <w:rFonts w:ascii="Calibri" w:eastAsiaTheme="minorHAnsi" w:hAnsi="Calibri" w:cs="Calibri"/>
          <w:color w:val="000000" w:themeColor="text1"/>
        </w:rPr>
        <w:t>for</w:t>
      </w:r>
      <w:r w:rsidRPr="00382BBC">
        <w:rPr>
          <w:rFonts w:ascii="Calibri" w:eastAsiaTheme="minorHAnsi" w:hAnsi="Calibri" w:cs="Calibri"/>
          <w:color w:val="000000" w:themeColor="text1"/>
        </w:rPr>
        <w:t xml:space="preserve"> the m</w:t>
      </w:r>
      <w:r w:rsidR="00267516">
        <w:rPr>
          <w:rFonts w:ascii="Calibri" w:eastAsiaTheme="minorHAnsi" w:hAnsi="Calibri" w:cs="Calibri"/>
          <w:color w:val="000000" w:themeColor="text1"/>
        </w:rPr>
        <w:t>ost</w:t>
      </w:r>
      <w:r w:rsidRPr="00382BBC">
        <w:rPr>
          <w:rFonts w:ascii="Calibri" w:eastAsiaTheme="minorHAnsi" w:hAnsi="Calibri" w:cs="Calibri"/>
          <w:color w:val="000000" w:themeColor="text1"/>
        </w:rPr>
        <w:t xml:space="preserve"> part</w:t>
      </w:r>
      <w:r w:rsidR="00457259">
        <w:rPr>
          <w:rFonts w:ascii="Calibri" w:eastAsiaTheme="minorHAnsi" w:hAnsi="Calibri" w:cs="Calibri"/>
          <w:color w:val="000000" w:themeColor="text1"/>
        </w:rPr>
        <w:t>,</w:t>
      </w:r>
      <w:r w:rsidRPr="00382BBC">
        <w:rPr>
          <w:rFonts w:ascii="Calibri" w:eastAsiaTheme="minorHAnsi" w:hAnsi="Calibri" w:cs="Calibri"/>
          <w:color w:val="000000" w:themeColor="text1"/>
        </w:rPr>
        <w:t xml:space="preserve"> of </w:t>
      </w:r>
      <w:r w:rsidR="00457259">
        <w:rPr>
          <w:rFonts w:ascii="Calibri" w:eastAsiaTheme="minorHAnsi" w:hAnsi="Calibri" w:cs="Calibri"/>
          <w:color w:val="000000" w:themeColor="text1"/>
        </w:rPr>
        <w:t xml:space="preserve">the </w:t>
      </w:r>
      <w:r w:rsidRPr="00382BBC">
        <w:rPr>
          <w:rFonts w:ascii="Calibri" w:eastAsiaTheme="minorHAnsi" w:hAnsi="Calibri" w:cs="Calibri"/>
          <w:color w:val="000000" w:themeColor="text1"/>
        </w:rPr>
        <w:t xml:space="preserve">epidermis and </w:t>
      </w:r>
      <w:r w:rsidR="00457259">
        <w:rPr>
          <w:rFonts w:ascii="Calibri" w:eastAsiaTheme="minorHAnsi" w:hAnsi="Calibri" w:cs="Calibri"/>
          <w:color w:val="000000" w:themeColor="text1"/>
        </w:rPr>
        <w:t xml:space="preserve">the </w:t>
      </w:r>
      <w:r w:rsidRPr="00382BBC">
        <w:rPr>
          <w:rFonts w:ascii="Calibri" w:eastAsiaTheme="minorHAnsi" w:hAnsi="Calibri" w:cs="Calibri"/>
          <w:color w:val="000000" w:themeColor="text1"/>
        </w:rPr>
        <w:t xml:space="preserve">dermis. Keratinocytes are the main cell type of </w:t>
      </w:r>
      <w:r w:rsidR="005461F3" w:rsidRPr="00382BBC">
        <w:rPr>
          <w:rFonts w:ascii="Calibri" w:eastAsiaTheme="minorHAnsi" w:hAnsi="Calibri" w:cs="Calibri"/>
          <w:color w:val="000000" w:themeColor="text1"/>
        </w:rPr>
        <w:t xml:space="preserve">the </w:t>
      </w:r>
      <w:r w:rsidRPr="00382BBC">
        <w:rPr>
          <w:rFonts w:ascii="Calibri" w:eastAsiaTheme="minorHAnsi" w:hAnsi="Calibri" w:cs="Calibri"/>
          <w:color w:val="000000" w:themeColor="text1"/>
        </w:rPr>
        <w:t>epidermis</w:t>
      </w:r>
      <w:r w:rsidR="00023580" w:rsidRPr="00382BBC">
        <w:rPr>
          <w:rFonts w:ascii="Calibri" w:eastAsiaTheme="minorHAnsi" w:hAnsi="Calibri" w:cs="Calibri"/>
          <w:color w:val="000000" w:themeColor="text1"/>
        </w:rPr>
        <w:t>,</w:t>
      </w:r>
      <w:r w:rsidRPr="00382BBC">
        <w:rPr>
          <w:rFonts w:ascii="Calibri" w:eastAsiaTheme="minorHAnsi" w:hAnsi="Calibri" w:cs="Calibri"/>
          <w:color w:val="000000" w:themeColor="text1"/>
        </w:rPr>
        <w:t xml:space="preserve"> and fibroblasts are the main cell type of </w:t>
      </w:r>
      <w:r w:rsidR="005461F3" w:rsidRPr="00382BBC">
        <w:rPr>
          <w:rFonts w:ascii="Calibri" w:eastAsiaTheme="minorHAnsi" w:hAnsi="Calibri" w:cs="Calibri"/>
          <w:color w:val="000000" w:themeColor="text1"/>
        </w:rPr>
        <w:t xml:space="preserve">the </w:t>
      </w:r>
      <w:r w:rsidRPr="00382BBC">
        <w:rPr>
          <w:rFonts w:ascii="Calibri" w:eastAsiaTheme="minorHAnsi" w:hAnsi="Calibri" w:cs="Calibri"/>
          <w:color w:val="000000" w:themeColor="text1"/>
        </w:rPr>
        <w:t>dermis.</w:t>
      </w:r>
      <w:r w:rsidR="0030384D" w:rsidRPr="00382BBC">
        <w:rPr>
          <w:rFonts w:ascii="Calibri" w:eastAsiaTheme="minorHAnsi" w:hAnsi="Calibri" w:cs="Calibri"/>
          <w:color w:val="000000" w:themeColor="text1"/>
        </w:rPr>
        <w:t xml:space="preserve"> The scheme of keratinocyte differentiation is shown in </w:t>
      </w:r>
      <w:r w:rsidR="0030384D" w:rsidRPr="00267516">
        <w:rPr>
          <w:rFonts w:ascii="Calibri" w:eastAsiaTheme="minorHAnsi" w:hAnsi="Calibri" w:cs="Calibri"/>
          <w:b/>
          <w:color w:val="000000" w:themeColor="text1"/>
        </w:rPr>
        <w:t>Figure 1A</w:t>
      </w:r>
      <w:r w:rsidR="0030384D" w:rsidRPr="00382BBC">
        <w:rPr>
          <w:rFonts w:ascii="Calibri" w:eastAsiaTheme="minorHAnsi" w:hAnsi="Calibri" w:cs="Calibri"/>
          <w:color w:val="000000" w:themeColor="text1"/>
        </w:rPr>
        <w:t xml:space="preserve">. </w:t>
      </w:r>
      <w:r w:rsidR="00616FB3" w:rsidRPr="00382BBC">
        <w:rPr>
          <w:rFonts w:ascii="Calibri" w:eastAsiaTheme="minorHAnsi" w:hAnsi="Calibri" w:cs="Calibri"/>
          <w:color w:val="000000" w:themeColor="text1"/>
        </w:rPr>
        <w:t>CBMC-</w:t>
      </w:r>
      <w:proofErr w:type="spellStart"/>
      <w:r w:rsidR="00616FB3" w:rsidRPr="00382BBC">
        <w:rPr>
          <w:rFonts w:ascii="Calibri" w:eastAsiaTheme="minorHAnsi" w:hAnsi="Calibri" w:cs="Calibri"/>
          <w:color w:val="000000" w:themeColor="text1"/>
        </w:rPr>
        <w:t>iPCSc</w:t>
      </w:r>
      <w:proofErr w:type="spellEnd"/>
      <w:r w:rsidR="00616FB3" w:rsidRPr="00382BBC">
        <w:rPr>
          <w:rFonts w:ascii="Calibri" w:eastAsiaTheme="minorHAnsi" w:hAnsi="Calibri" w:cs="Calibri"/>
          <w:color w:val="000000" w:themeColor="text1"/>
        </w:rPr>
        <w:t xml:space="preserve"> were maintained </w:t>
      </w:r>
      <w:r w:rsidR="00457259">
        <w:rPr>
          <w:rFonts w:ascii="Calibri" w:eastAsiaTheme="minorHAnsi" w:hAnsi="Calibri" w:cs="Calibri"/>
          <w:color w:val="000000" w:themeColor="text1"/>
        </w:rPr>
        <w:t>in a</w:t>
      </w:r>
      <w:r w:rsidR="00616FB3" w:rsidRPr="00382BBC">
        <w:rPr>
          <w:rFonts w:ascii="Calibri" w:eastAsiaTheme="minorHAnsi" w:hAnsi="Calibri" w:cs="Calibri"/>
          <w:color w:val="000000" w:themeColor="text1"/>
        </w:rPr>
        <w:t xml:space="preserve"> vitronectin</w:t>
      </w:r>
      <w:r w:rsidR="00457259">
        <w:rPr>
          <w:rFonts w:ascii="Calibri" w:eastAsiaTheme="minorHAnsi" w:hAnsi="Calibri" w:cs="Calibri"/>
          <w:color w:val="000000" w:themeColor="text1"/>
        </w:rPr>
        <w:t>-</w:t>
      </w:r>
      <w:r w:rsidR="00616FB3" w:rsidRPr="00382BBC">
        <w:rPr>
          <w:rFonts w:ascii="Calibri" w:eastAsiaTheme="minorHAnsi" w:hAnsi="Calibri" w:cs="Calibri"/>
          <w:color w:val="000000" w:themeColor="text1"/>
        </w:rPr>
        <w:t>coated dish (</w:t>
      </w:r>
      <w:r w:rsidR="00616FB3" w:rsidRPr="00267516">
        <w:rPr>
          <w:rFonts w:ascii="Calibri" w:eastAsiaTheme="minorHAnsi" w:hAnsi="Calibri" w:cs="Calibri"/>
          <w:b/>
          <w:color w:val="000000" w:themeColor="text1"/>
        </w:rPr>
        <w:t>Figure 1B</w:t>
      </w:r>
      <w:r w:rsidR="00616FB3" w:rsidRPr="00382BBC">
        <w:rPr>
          <w:rFonts w:ascii="Calibri" w:eastAsiaTheme="minorHAnsi" w:hAnsi="Calibri" w:cs="Calibri"/>
          <w:color w:val="000000" w:themeColor="text1"/>
        </w:rPr>
        <w:t xml:space="preserve">). </w:t>
      </w:r>
      <w:r w:rsidR="00A46CCE" w:rsidRPr="00382BBC">
        <w:rPr>
          <w:rFonts w:ascii="Calibri" w:eastAsiaTheme="minorHAnsi" w:hAnsi="Calibri" w:cs="Calibri"/>
          <w:color w:val="000000" w:themeColor="text1"/>
        </w:rPr>
        <w:t xml:space="preserve">In this study, we differentiated CBMC-iPSCs </w:t>
      </w:r>
      <w:r w:rsidR="005461F3" w:rsidRPr="00382BBC">
        <w:rPr>
          <w:rFonts w:ascii="Calibri" w:eastAsiaTheme="minorHAnsi" w:hAnsi="Calibri" w:cs="Calibri"/>
          <w:color w:val="000000" w:themeColor="text1"/>
        </w:rPr>
        <w:t>in</w:t>
      </w:r>
      <w:r w:rsidR="00A46CCE" w:rsidRPr="00382BBC">
        <w:rPr>
          <w:rFonts w:ascii="Calibri" w:eastAsiaTheme="minorHAnsi" w:hAnsi="Calibri" w:cs="Calibri"/>
          <w:color w:val="000000" w:themeColor="text1"/>
        </w:rPr>
        <w:t>to keratinocytes and fibroblasts</w:t>
      </w:r>
      <w:r w:rsidR="00DA71AE" w:rsidRPr="00382BBC">
        <w:rPr>
          <w:rFonts w:ascii="Calibri" w:eastAsiaTheme="minorHAnsi" w:hAnsi="Calibri" w:cs="Calibri"/>
          <w:color w:val="000000" w:themeColor="text1"/>
        </w:rPr>
        <w:t xml:space="preserve"> using EB formation</w:t>
      </w:r>
      <w:r w:rsidR="00A46CCE" w:rsidRPr="00382BBC">
        <w:rPr>
          <w:rFonts w:ascii="Calibri" w:eastAsiaTheme="minorHAnsi" w:hAnsi="Calibri" w:cs="Calibri"/>
          <w:color w:val="000000" w:themeColor="text1"/>
        </w:rPr>
        <w:t>.</w:t>
      </w:r>
      <w:r w:rsidR="00984EEA" w:rsidRPr="00382BBC">
        <w:rPr>
          <w:rFonts w:ascii="Calibri" w:eastAsiaTheme="minorHAnsi" w:hAnsi="Calibri" w:cs="Calibri"/>
          <w:color w:val="000000" w:themeColor="text1"/>
        </w:rPr>
        <w:t xml:space="preserve"> We generated EBs using the hanging drop method to ensure </w:t>
      </w:r>
      <w:r w:rsidR="00457259">
        <w:rPr>
          <w:rFonts w:ascii="Calibri" w:eastAsiaTheme="minorHAnsi" w:hAnsi="Calibri" w:cs="Calibri"/>
          <w:color w:val="000000" w:themeColor="text1"/>
        </w:rPr>
        <w:t xml:space="preserve">a </w:t>
      </w:r>
      <w:r w:rsidR="00984EEA" w:rsidRPr="00382BBC">
        <w:rPr>
          <w:rFonts w:ascii="Calibri" w:eastAsiaTheme="minorHAnsi" w:hAnsi="Calibri" w:cs="Calibri"/>
          <w:color w:val="000000" w:themeColor="text1"/>
        </w:rPr>
        <w:t>uniform and controlled differentiation</w:t>
      </w:r>
      <w:r w:rsidR="00616FB3" w:rsidRPr="00382BBC">
        <w:rPr>
          <w:rFonts w:ascii="Calibri" w:eastAsiaTheme="minorHAnsi" w:hAnsi="Calibri" w:cs="Calibri"/>
          <w:color w:val="000000" w:themeColor="text1"/>
        </w:rPr>
        <w:t xml:space="preserve"> of keratinocytes and fibroblasts</w:t>
      </w:r>
      <w:r w:rsidR="008A436B" w:rsidRPr="00382BBC">
        <w:rPr>
          <w:rFonts w:ascii="Calibri" w:eastAsiaTheme="minorHAnsi" w:hAnsi="Calibri" w:cs="Calibri"/>
          <w:color w:val="000000" w:themeColor="text1"/>
        </w:rPr>
        <w:t xml:space="preserve"> (</w:t>
      </w:r>
      <w:r w:rsidR="008A436B" w:rsidRPr="00267516">
        <w:rPr>
          <w:rFonts w:ascii="Calibri" w:eastAsiaTheme="minorHAnsi" w:hAnsi="Calibri" w:cs="Calibri"/>
          <w:b/>
          <w:color w:val="000000" w:themeColor="text1"/>
        </w:rPr>
        <w:t>Figure 1C</w:t>
      </w:r>
      <w:r w:rsidR="008A436B" w:rsidRPr="00382BBC">
        <w:rPr>
          <w:rFonts w:ascii="Calibri" w:eastAsiaTheme="minorHAnsi" w:hAnsi="Calibri" w:cs="Calibri"/>
          <w:color w:val="000000" w:themeColor="text1"/>
        </w:rPr>
        <w:t>)</w:t>
      </w:r>
      <w:r w:rsidR="00984EEA" w:rsidRPr="00382BBC">
        <w:rPr>
          <w:rFonts w:ascii="Calibri" w:eastAsiaTheme="minorHAnsi" w:hAnsi="Calibri" w:cs="Calibri"/>
          <w:color w:val="000000" w:themeColor="text1"/>
        </w:rPr>
        <w:t xml:space="preserve">. </w:t>
      </w:r>
      <w:r w:rsidR="00DA71AE" w:rsidRPr="00382BBC">
        <w:rPr>
          <w:rFonts w:ascii="Calibri" w:eastAsiaTheme="minorHAnsi" w:hAnsi="Calibri" w:cs="Calibri"/>
          <w:color w:val="000000" w:themeColor="text1"/>
        </w:rPr>
        <w:t>EBs were attached to type IV collagen-coated plate</w:t>
      </w:r>
      <w:r w:rsidR="005461F3" w:rsidRPr="00382BBC">
        <w:rPr>
          <w:rFonts w:ascii="Calibri" w:eastAsiaTheme="minorHAnsi" w:hAnsi="Calibri" w:cs="Calibri"/>
          <w:color w:val="000000" w:themeColor="text1"/>
        </w:rPr>
        <w:t>s</w:t>
      </w:r>
      <w:r w:rsidR="00616FB3" w:rsidRPr="00382BBC">
        <w:rPr>
          <w:rFonts w:ascii="Calibri" w:eastAsiaTheme="minorHAnsi" w:hAnsi="Calibri" w:cs="Calibri"/>
          <w:color w:val="000000" w:themeColor="text1"/>
        </w:rPr>
        <w:t xml:space="preserve"> for keratinocyte</w:t>
      </w:r>
      <w:r w:rsidR="00F86BEC" w:rsidRPr="00382BBC">
        <w:rPr>
          <w:rFonts w:ascii="Calibri" w:eastAsiaTheme="minorHAnsi" w:hAnsi="Calibri" w:cs="Calibri"/>
          <w:color w:val="000000" w:themeColor="text1"/>
        </w:rPr>
        <w:t xml:space="preserve"> differentiation</w:t>
      </w:r>
      <w:r w:rsidR="00023580" w:rsidRPr="00382BBC">
        <w:rPr>
          <w:rFonts w:ascii="Calibri" w:eastAsiaTheme="minorHAnsi" w:hAnsi="Calibri" w:cs="Calibri"/>
          <w:color w:val="000000" w:themeColor="text1"/>
        </w:rPr>
        <w:t>,</w:t>
      </w:r>
      <w:r w:rsidR="00DA71AE" w:rsidRPr="00382BBC">
        <w:rPr>
          <w:rFonts w:ascii="Calibri" w:eastAsiaTheme="minorHAnsi" w:hAnsi="Calibri" w:cs="Calibri"/>
          <w:color w:val="000000" w:themeColor="text1"/>
        </w:rPr>
        <w:t xml:space="preserve"> and </w:t>
      </w:r>
      <w:r w:rsidR="005461F3" w:rsidRPr="00382BBC">
        <w:rPr>
          <w:rFonts w:ascii="Calibri" w:eastAsiaTheme="minorHAnsi" w:hAnsi="Calibri" w:cs="Calibri"/>
          <w:color w:val="000000" w:themeColor="text1"/>
        </w:rPr>
        <w:t>the medium</w:t>
      </w:r>
      <w:r w:rsidR="00DA71AE" w:rsidRPr="00382BBC">
        <w:rPr>
          <w:rFonts w:ascii="Calibri" w:eastAsiaTheme="minorHAnsi" w:hAnsi="Calibri" w:cs="Calibri"/>
          <w:color w:val="000000" w:themeColor="text1"/>
        </w:rPr>
        <w:t xml:space="preserve"> </w:t>
      </w:r>
      <w:r w:rsidR="005461F3" w:rsidRPr="00382BBC">
        <w:rPr>
          <w:rFonts w:ascii="Calibri" w:eastAsiaTheme="minorHAnsi" w:hAnsi="Calibri" w:cs="Calibri"/>
          <w:color w:val="000000" w:themeColor="text1"/>
        </w:rPr>
        <w:t xml:space="preserve">was </w:t>
      </w:r>
      <w:r w:rsidR="00DA71AE" w:rsidRPr="00382BBC">
        <w:rPr>
          <w:rFonts w:ascii="Calibri" w:eastAsiaTheme="minorHAnsi" w:hAnsi="Calibri" w:cs="Calibri"/>
          <w:color w:val="000000" w:themeColor="text1"/>
        </w:rPr>
        <w:t>change</w:t>
      </w:r>
      <w:r w:rsidR="005461F3" w:rsidRPr="00382BBC">
        <w:rPr>
          <w:rFonts w:ascii="Calibri" w:eastAsiaTheme="minorHAnsi" w:hAnsi="Calibri" w:cs="Calibri"/>
          <w:color w:val="000000" w:themeColor="text1"/>
        </w:rPr>
        <w:t>d</w:t>
      </w:r>
      <w:r w:rsidR="00DA71AE" w:rsidRPr="00382BBC">
        <w:rPr>
          <w:rFonts w:ascii="Calibri" w:eastAsiaTheme="minorHAnsi" w:hAnsi="Calibri" w:cs="Calibri"/>
          <w:color w:val="000000" w:themeColor="text1"/>
        </w:rPr>
        <w:t xml:space="preserve"> daily. CBMC-iPSCs were treated with </w:t>
      </w:r>
      <w:r w:rsidR="00B13B7B" w:rsidRPr="00382BBC">
        <w:rPr>
          <w:rFonts w:ascii="Calibri" w:eastAsiaTheme="minorHAnsi" w:hAnsi="Calibri" w:cs="Calibri"/>
          <w:color w:val="000000" w:themeColor="text1"/>
        </w:rPr>
        <w:t>RA, BMP4</w:t>
      </w:r>
      <w:r w:rsidR="00023580" w:rsidRPr="00382BBC">
        <w:rPr>
          <w:rFonts w:ascii="Calibri" w:eastAsiaTheme="minorHAnsi" w:hAnsi="Calibri" w:cs="Calibri"/>
          <w:color w:val="000000" w:themeColor="text1"/>
        </w:rPr>
        <w:t>,</w:t>
      </w:r>
      <w:r w:rsidR="00B13B7B" w:rsidRPr="00382BBC">
        <w:rPr>
          <w:rFonts w:ascii="Calibri" w:eastAsiaTheme="minorHAnsi" w:hAnsi="Calibri" w:cs="Calibri"/>
          <w:color w:val="000000" w:themeColor="text1"/>
        </w:rPr>
        <w:t xml:space="preserve"> and EGF. </w:t>
      </w:r>
      <w:r w:rsidR="009D294E" w:rsidRPr="00382BBC">
        <w:rPr>
          <w:rFonts w:ascii="Calibri" w:eastAsiaTheme="minorHAnsi" w:hAnsi="Calibri" w:cs="Calibri"/>
          <w:color w:val="000000" w:themeColor="text1"/>
        </w:rPr>
        <w:t>CBMC-iPSC</w:t>
      </w:r>
      <w:r w:rsidR="00AD6D93" w:rsidRPr="00382BBC">
        <w:rPr>
          <w:rFonts w:ascii="Calibri" w:eastAsiaTheme="minorHAnsi" w:hAnsi="Calibri" w:cs="Calibri"/>
          <w:color w:val="000000" w:themeColor="text1"/>
        </w:rPr>
        <w:t>s</w:t>
      </w:r>
      <w:r w:rsidR="009D294E" w:rsidRPr="00382BBC">
        <w:rPr>
          <w:rFonts w:ascii="Calibri" w:eastAsiaTheme="minorHAnsi" w:hAnsi="Calibri" w:cs="Calibri"/>
          <w:color w:val="000000" w:themeColor="text1"/>
        </w:rPr>
        <w:t xml:space="preserve"> were differentiated to keratinocytes</w:t>
      </w:r>
      <w:r w:rsidR="00396D61" w:rsidRPr="00382BBC">
        <w:rPr>
          <w:rFonts w:ascii="Calibri" w:eastAsiaTheme="minorHAnsi" w:hAnsi="Calibri" w:cs="Calibri"/>
          <w:color w:val="000000" w:themeColor="text1"/>
        </w:rPr>
        <w:t xml:space="preserve">. </w:t>
      </w:r>
      <w:r w:rsidR="00013FF8">
        <w:rPr>
          <w:rFonts w:ascii="Calibri" w:eastAsiaTheme="minorHAnsi" w:hAnsi="Calibri" w:cs="Calibri"/>
          <w:color w:val="000000" w:themeColor="text1"/>
        </w:rPr>
        <w:t>During the differentiation, t</w:t>
      </w:r>
      <w:r w:rsidR="00EB1C1D">
        <w:rPr>
          <w:rFonts w:ascii="Calibri" w:eastAsiaTheme="minorHAnsi" w:hAnsi="Calibri" w:cs="Calibri"/>
          <w:color w:val="000000" w:themeColor="text1"/>
        </w:rPr>
        <w:t>he m</w:t>
      </w:r>
      <w:r w:rsidR="00396D61" w:rsidRPr="00382BBC">
        <w:rPr>
          <w:rFonts w:ascii="Calibri" w:eastAsiaTheme="minorHAnsi" w:hAnsi="Calibri" w:cs="Calibri"/>
          <w:color w:val="000000" w:themeColor="text1"/>
        </w:rPr>
        <w:t xml:space="preserve">orphology of </w:t>
      </w:r>
      <w:r w:rsidR="00EB1C1D">
        <w:rPr>
          <w:rFonts w:ascii="Calibri" w:eastAsiaTheme="minorHAnsi" w:hAnsi="Calibri" w:cs="Calibri"/>
          <w:color w:val="000000" w:themeColor="text1"/>
        </w:rPr>
        <w:t xml:space="preserve">the </w:t>
      </w:r>
      <w:r w:rsidR="00396D61" w:rsidRPr="00382BBC">
        <w:rPr>
          <w:rFonts w:ascii="Calibri" w:eastAsiaTheme="minorHAnsi" w:hAnsi="Calibri" w:cs="Calibri"/>
          <w:color w:val="000000" w:themeColor="text1"/>
        </w:rPr>
        <w:t>CBMC-iPSC</w:t>
      </w:r>
      <w:r w:rsidR="00EB1C1D">
        <w:rPr>
          <w:rFonts w:ascii="Calibri" w:eastAsiaTheme="minorHAnsi" w:hAnsi="Calibri" w:cs="Calibri"/>
          <w:color w:val="000000" w:themeColor="text1"/>
        </w:rPr>
        <w:t>-</w:t>
      </w:r>
      <w:r w:rsidR="00396D61" w:rsidRPr="00382BBC">
        <w:rPr>
          <w:rFonts w:ascii="Calibri" w:eastAsiaTheme="minorHAnsi" w:hAnsi="Calibri" w:cs="Calibri"/>
          <w:color w:val="000000" w:themeColor="text1"/>
        </w:rPr>
        <w:t xml:space="preserve">derived keratinocytes changed </w:t>
      </w:r>
      <w:r w:rsidR="00013FF8">
        <w:rPr>
          <w:rFonts w:ascii="Calibri" w:eastAsiaTheme="minorHAnsi" w:hAnsi="Calibri" w:cs="Calibri"/>
          <w:color w:val="000000" w:themeColor="text1"/>
        </w:rPr>
        <w:t>over</w:t>
      </w:r>
      <w:r w:rsidR="00396D61" w:rsidRPr="00382BBC">
        <w:rPr>
          <w:rFonts w:ascii="Calibri" w:eastAsiaTheme="minorHAnsi" w:hAnsi="Calibri" w:cs="Calibri"/>
          <w:color w:val="000000" w:themeColor="text1"/>
        </w:rPr>
        <w:t xml:space="preserve"> time </w:t>
      </w:r>
      <w:r w:rsidR="009D294E" w:rsidRPr="00382BBC">
        <w:rPr>
          <w:rFonts w:ascii="Calibri" w:eastAsiaTheme="minorHAnsi" w:hAnsi="Calibri" w:cs="Calibri"/>
          <w:color w:val="000000" w:themeColor="text1"/>
        </w:rPr>
        <w:t>(</w:t>
      </w:r>
      <w:r w:rsidR="009D294E" w:rsidRPr="00267516">
        <w:rPr>
          <w:rFonts w:ascii="Calibri" w:eastAsiaTheme="minorHAnsi" w:hAnsi="Calibri" w:cs="Calibri"/>
          <w:b/>
          <w:color w:val="000000" w:themeColor="text1"/>
        </w:rPr>
        <w:t xml:space="preserve">Supplementary </w:t>
      </w:r>
      <w:r w:rsidR="00EB1C1D">
        <w:rPr>
          <w:rFonts w:ascii="Calibri" w:eastAsiaTheme="minorHAnsi" w:hAnsi="Calibri" w:cs="Calibri"/>
          <w:b/>
          <w:color w:val="000000" w:themeColor="text1"/>
        </w:rPr>
        <w:t>F</w:t>
      </w:r>
      <w:r w:rsidR="009D294E" w:rsidRPr="00267516">
        <w:rPr>
          <w:rFonts w:ascii="Calibri" w:eastAsiaTheme="minorHAnsi" w:hAnsi="Calibri" w:cs="Calibri"/>
          <w:b/>
          <w:color w:val="000000" w:themeColor="text1"/>
        </w:rPr>
        <w:t>igure 1</w:t>
      </w:r>
      <w:r w:rsidR="009D294E" w:rsidRPr="00382BBC">
        <w:rPr>
          <w:rFonts w:ascii="Calibri" w:eastAsiaTheme="minorHAnsi" w:hAnsi="Calibri" w:cs="Calibri"/>
          <w:color w:val="000000" w:themeColor="text1"/>
        </w:rPr>
        <w:t>).</w:t>
      </w:r>
    </w:p>
    <w:p w14:paraId="273B2C23" w14:textId="77777777" w:rsidR="002D1F58" w:rsidRPr="00382BBC" w:rsidRDefault="002D1F58" w:rsidP="0033124B">
      <w:pPr>
        <w:jc w:val="both"/>
        <w:rPr>
          <w:rFonts w:ascii="Calibri" w:eastAsiaTheme="minorHAnsi" w:hAnsi="Calibri" w:cs="Calibri"/>
          <w:color w:val="000000" w:themeColor="text1"/>
        </w:rPr>
      </w:pPr>
    </w:p>
    <w:p w14:paraId="3FCD8764" w14:textId="3A770D1B" w:rsidR="00984EEA" w:rsidRPr="00382BBC" w:rsidRDefault="00140E0E" w:rsidP="0033124B">
      <w:pPr>
        <w:jc w:val="both"/>
        <w:rPr>
          <w:rFonts w:ascii="Calibri" w:eastAsiaTheme="minorHAnsi" w:hAnsi="Calibri" w:cs="Calibri"/>
          <w:color w:val="000000" w:themeColor="text1"/>
        </w:rPr>
      </w:pPr>
      <w:r w:rsidRPr="00382BBC">
        <w:rPr>
          <w:rFonts w:ascii="Calibri" w:eastAsiaTheme="minorHAnsi" w:hAnsi="Calibri" w:cs="Calibri"/>
          <w:color w:val="000000" w:themeColor="text1"/>
        </w:rPr>
        <w:t>CBMC-iPSC</w:t>
      </w:r>
      <w:r w:rsidR="00EB1C1D">
        <w:rPr>
          <w:rFonts w:ascii="Calibri" w:eastAsiaTheme="minorHAnsi" w:hAnsi="Calibri" w:cs="Calibri"/>
          <w:color w:val="000000" w:themeColor="text1"/>
        </w:rPr>
        <w:t>-</w:t>
      </w:r>
      <w:r w:rsidRPr="00382BBC">
        <w:rPr>
          <w:rFonts w:ascii="Calibri" w:eastAsiaTheme="minorHAnsi" w:hAnsi="Calibri" w:cs="Calibri"/>
          <w:color w:val="000000" w:themeColor="text1"/>
        </w:rPr>
        <w:t>derived keratinocyte</w:t>
      </w:r>
      <w:r w:rsidR="005461F3" w:rsidRPr="00382BBC">
        <w:rPr>
          <w:rFonts w:ascii="Calibri" w:eastAsiaTheme="minorHAnsi" w:hAnsi="Calibri" w:cs="Calibri"/>
          <w:color w:val="000000" w:themeColor="text1"/>
        </w:rPr>
        <w:t>s</w:t>
      </w:r>
      <w:r w:rsidRPr="00382BBC">
        <w:rPr>
          <w:rFonts w:ascii="Calibri" w:eastAsiaTheme="minorHAnsi" w:hAnsi="Calibri" w:cs="Calibri"/>
          <w:color w:val="000000" w:themeColor="text1"/>
        </w:rPr>
        <w:t xml:space="preserve"> </w:t>
      </w:r>
      <w:r w:rsidR="005461F3" w:rsidRPr="00382BBC">
        <w:rPr>
          <w:rFonts w:ascii="Calibri" w:eastAsiaTheme="minorHAnsi" w:hAnsi="Calibri" w:cs="Calibri"/>
          <w:color w:val="000000" w:themeColor="text1"/>
        </w:rPr>
        <w:t xml:space="preserve">have morphologies </w:t>
      </w:r>
      <w:proofErr w:type="gramStart"/>
      <w:r w:rsidR="005461F3" w:rsidRPr="00382BBC">
        <w:rPr>
          <w:rFonts w:ascii="Calibri" w:eastAsiaTheme="minorHAnsi" w:hAnsi="Calibri" w:cs="Calibri"/>
          <w:color w:val="000000" w:themeColor="text1"/>
        </w:rPr>
        <w:t>similar to</w:t>
      </w:r>
      <w:proofErr w:type="gramEnd"/>
      <w:r w:rsidR="005461F3" w:rsidRPr="00382BBC">
        <w:rPr>
          <w:rFonts w:ascii="Calibri" w:eastAsiaTheme="minorHAnsi" w:hAnsi="Calibri" w:cs="Calibri"/>
          <w:color w:val="000000" w:themeColor="text1"/>
        </w:rPr>
        <w:t xml:space="preserve"> </w:t>
      </w:r>
      <w:r w:rsidR="008A436B" w:rsidRPr="00382BBC">
        <w:rPr>
          <w:rFonts w:ascii="Calibri" w:eastAsiaTheme="minorHAnsi" w:hAnsi="Calibri" w:cs="Calibri"/>
          <w:color w:val="000000" w:themeColor="text1"/>
        </w:rPr>
        <w:t>primary keratinocytes (</w:t>
      </w:r>
      <w:r w:rsidR="008A436B" w:rsidRPr="00267516">
        <w:rPr>
          <w:rFonts w:ascii="Calibri" w:eastAsiaTheme="minorHAnsi" w:hAnsi="Calibri" w:cs="Calibri"/>
          <w:b/>
          <w:color w:val="000000" w:themeColor="text1"/>
        </w:rPr>
        <w:t>Figure 1D</w:t>
      </w:r>
      <w:r w:rsidRPr="00382BBC">
        <w:rPr>
          <w:rFonts w:ascii="Calibri" w:eastAsiaTheme="minorHAnsi" w:hAnsi="Calibri" w:cs="Calibri"/>
          <w:color w:val="000000" w:themeColor="text1"/>
        </w:rPr>
        <w:t xml:space="preserve">). </w:t>
      </w:r>
      <w:r w:rsidR="00EB1C1D">
        <w:rPr>
          <w:rFonts w:ascii="Calibri" w:eastAsiaTheme="minorHAnsi" w:hAnsi="Calibri" w:cs="Calibri"/>
          <w:color w:val="000000" w:themeColor="text1"/>
        </w:rPr>
        <w:t>The g</w:t>
      </w:r>
      <w:r w:rsidR="00B13B7B" w:rsidRPr="00382BBC">
        <w:rPr>
          <w:rFonts w:ascii="Calibri" w:eastAsiaTheme="minorHAnsi" w:hAnsi="Calibri" w:cs="Calibri"/>
          <w:color w:val="000000" w:themeColor="text1"/>
        </w:rPr>
        <w:t xml:space="preserve">ene expression of the pluripotent marker </w:t>
      </w:r>
      <w:r w:rsidR="00E520C3" w:rsidRPr="00382BBC">
        <w:rPr>
          <w:rFonts w:ascii="Calibri" w:eastAsiaTheme="minorHAnsi" w:hAnsi="Calibri" w:cs="Calibri"/>
          <w:color w:val="000000" w:themeColor="text1"/>
        </w:rPr>
        <w:t>O</w:t>
      </w:r>
      <w:r w:rsidR="00B13B7B" w:rsidRPr="00382BBC">
        <w:rPr>
          <w:rFonts w:ascii="Calibri" w:eastAsiaTheme="minorHAnsi" w:hAnsi="Calibri" w:cs="Calibri"/>
          <w:color w:val="000000" w:themeColor="text1"/>
        </w:rPr>
        <w:t>CT4 was downregulated in CBMC-iPSC</w:t>
      </w:r>
      <w:r w:rsidR="00EB1C1D">
        <w:rPr>
          <w:rFonts w:ascii="Calibri" w:eastAsiaTheme="minorHAnsi" w:hAnsi="Calibri" w:cs="Calibri"/>
          <w:color w:val="000000" w:themeColor="text1"/>
        </w:rPr>
        <w:t>-</w:t>
      </w:r>
      <w:r w:rsidR="00B13B7B" w:rsidRPr="00382BBC">
        <w:rPr>
          <w:rFonts w:ascii="Calibri" w:eastAsiaTheme="minorHAnsi" w:hAnsi="Calibri" w:cs="Calibri"/>
          <w:color w:val="000000" w:themeColor="text1"/>
        </w:rPr>
        <w:t>derived keratinocytes.</w:t>
      </w:r>
      <w:r w:rsidR="00F86BEC" w:rsidRPr="00382BBC">
        <w:rPr>
          <w:rFonts w:ascii="Calibri" w:eastAsiaTheme="minorHAnsi" w:hAnsi="Calibri" w:cs="Calibri"/>
          <w:color w:val="000000" w:themeColor="text1"/>
        </w:rPr>
        <w:t xml:space="preserve"> Primer sequence</w:t>
      </w:r>
      <w:r w:rsidR="00303FF9" w:rsidRPr="00382BBC">
        <w:rPr>
          <w:rFonts w:ascii="Calibri" w:eastAsiaTheme="minorHAnsi" w:hAnsi="Calibri" w:cs="Calibri"/>
          <w:color w:val="000000" w:themeColor="text1"/>
        </w:rPr>
        <w:t>s</w:t>
      </w:r>
      <w:r w:rsidR="00F86BEC" w:rsidRPr="00382BBC">
        <w:rPr>
          <w:rFonts w:ascii="Calibri" w:eastAsiaTheme="minorHAnsi" w:hAnsi="Calibri" w:cs="Calibri"/>
          <w:color w:val="000000" w:themeColor="text1"/>
        </w:rPr>
        <w:t xml:space="preserve"> </w:t>
      </w:r>
      <w:r w:rsidR="00303FF9" w:rsidRPr="00382BBC">
        <w:rPr>
          <w:rFonts w:ascii="Calibri" w:eastAsiaTheme="minorHAnsi" w:hAnsi="Calibri" w:cs="Calibri"/>
          <w:color w:val="000000" w:themeColor="text1"/>
        </w:rPr>
        <w:t xml:space="preserve">are shown in </w:t>
      </w:r>
      <w:r w:rsidR="00EB1C1D" w:rsidRPr="00267516">
        <w:rPr>
          <w:rFonts w:ascii="Calibri" w:eastAsiaTheme="minorHAnsi" w:hAnsi="Calibri" w:cs="Calibri"/>
          <w:b/>
          <w:color w:val="000000" w:themeColor="text1"/>
        </w:rPr>
        <w:t>T</w:t>
      </w:r>
      <w:r w:rsidR="00303FF9" w:rsidRPr="00267516">
        <w:rPr>
          <w:rFonts w:ascii="Calibri" w:eastAsiaTheme="minorHAnsi" w:hAnsi="Calibri" w:cs="Calibri"/>
          <w:b/>
          <w:color w:val="000000" w:themeColor="text1"/>
        </w:rPr>
        <w:t>able 1</w:t>
      </w:r>
      <w:r w:rsidR="00303FF9" w:rsidRPr="00382BBC">
        <w:rPr>
          <w:rFonts w:ascii="Calibri" w:eastAsiaTheme="minorHAnsi" w:hAnsi="Calibri" w:cs="Calibri"/>
          <w:color w:val="000000" w:themeColor="text1"/>
        </w:rPr>
        <w:t>.</w:t>
      </w:r>
      <w:r w:rsidR="00B13B7B" w:rsidRPr="00382BBC">
        <w:rPr>
          <w:rFonts w:ascii="Calibri" w:eastAsiaTheme="minorHAnsi" w:hAnsi="Calibri" w:cs="Calibri"/>
          <w:color w:val="000000" w:themeColor="text1"/>
        </w:rPr>
        <w:t xml:space="preserve"> </w:t>
      </w:r>
      <w:r w:rsidR="00EB1C1D">
        <w:rPr>
          <w:rFonts w:ascii="Calibri" w:eastAsiaTheme="minorHAnsi" w:hAnsi="Calibri" w:cs="Calibri"/>
          <w:color w:val="000000" w:themeColor="text1"/>
        </w:rPr>
        <w:t>The e</w:t>
      </w:r>
      <w:r w:rsidR="00B13B7B" w:rsidRPr="00382BBC">
        <w:rPr>
          <w:rFonts w:ascii="Calibri" w:eastAsiaTheme="minorHAnsi" w:hAnsi="Calibri" w:cs="Calibri"/>
          <w:color w:val="000000" w:themeColor="text1"/>
        </w:rPr>
        <w:t>xpression of keratinocyte markers Np63, KRT5</w:t>
      </w:r>
      <w:r w:rsidR="00023580" w:rsidRPr="00382BBC">
        <w:rPr>
          <w:rFonts w:ascii="Calibri" w:eastAsiaTheme="minorHAnsi" w:hAnsi="Calibri" w:cs="Calibri"/>
          <w:color w:val="000000" w:themeColor="text1"/>
        </w:rPr>
        <w:t>,</w:t>
      </w:r>
      <w:r w:rsidR="00B13B7B" w:rsidRPr="00382BBC">
        <w:rPr>
          <w:rFonts w:ascii="Calibri" w:eastAsiaTheme="minorHAnsi" w:hAnsi="Calibri" w:cs="Calibri"/>
          <w:color w:val="000000" w:themeColor="text1"/>
        </w:rPr>
        <w:t xml:space="preserve"> and KRT14 was increased in </w:t>
      </w:r>
      <w:r w:rsidR="00A46CCE" w:rsidRPr="00382BBC">
        <w:rPr>
          <w:rFonts w:ascii="Calibri" w:eastAsiaTheme="minorHAnsi" w:hAnsi="Calibri" w:cs="Calibri"/>
          <w:color w:val="000000" w:themeColor="text1"/>
        </w:rPr>
        <w:t>CBMC-iPSC</w:t>
      </w:r>
      <w:r w:rsidR="00EB1C1D">
        <w:rPr>
          <w:rFonts w:ascii="Calibri" w:eastAsiaTheme="minorHAnsi" w:hAnsi="Calibri" w:cs="Calibri"/>
          <w:color w:val="000000" w:themeColor="text1"/>
        </w:rPr>
        <w:t>-</w:t>
      </w:r>
      <w:r w:rsidR="00A46CCE" w:rsidRPr="00382BBC">
        <w:rPr>
          <w:rFonts w:ascii="Calibri" w:eastAsiaTheme="minorHAnsi" w:hAnsi="Calibri" w:cs="Calibri"/>
          <w:color w:val="000000" w:themeColor="text1"/>
        </w:rPr>
        <w:t>derived keratinocytes</w:t>
      </w:r>
      <w:r w:rsidR="00B13B7B" w:rsidRPr="00382BBC">
        <w:rPr>
          <w:rFonts w:ascii="Calibri" w:eastAsiaTheme="minorHAnsi" w:hAnsi="Calibri" w:cs="Calibri"/>
          <w:color w:val="000000" w:themeColor="text1"/>
        </w:rPr>
        <w:t xml:space="preserve"> </w:t>
      </w:r>
      <w:r w:rsidRPr="00382BBC">
        <w:rPr>
          <w:rFonts w:ascii="Calibri" w:eastAsiaTheme="minorHAnsi" w:hAnsi="Calibri" w:cs="Calibri"/>
          <w:color w:val="000000" w:themeColor="text1"/>
        </w:rPr>
        <w:t>(</w:t>
      </w:r>
      <w:r w:rsidRPr="00267516">
        <w:rPr>
          <w:rFonts w:ascii="Calibri" w:eastAsiaTheme="minorHAnsi" w:hAnsi="Calibri" w:cs="Calibri"/>
          <w:b/>
          <w:color w:val="000000" w:themeColor="text1"/>
        </w:rPr>
        <w:t>Figure 1</w:t>
      </w:r>
      <w:r w:rsidR="008A436B" w:rsidRPr="00267516">
        <w:rPr>
          <w:rFonts w:ascii="Calibri" w:eastAsiaTheme="minorHAnsi" w:hAnsi="Calibri" w:cs="Calibri"/>
          <w:b/>
          <w:color w:val="000000" w:themeColor="text1"/>
        </w:rPr>
        <w:t>F</w:t>
      </w:r>
      <w:r w:rsidRPr="00382BBC">
        <w:rPr>
          <w:rFonts w:ascii="Calibri" w:eastAsiaTheme="minorHAnsi" w:hAnsi="Calibri" w:cs="Calibri"/>
          <w:color w:val="000000" w:themeColor="text1"/>
        </w:rPr>
        <w:t>)</w:t>
      </w:r>
      <w:r w:rsidR="008918DD" w:rsidRPr="00382BBC">
        <w:rPr>
          <w:rFonts w:ascii="Calibri" w:eastAsiaTheme="minorHAnsi" w:hAnsi="Calibri" w:cs="Calibri"/>
          <w:color w:val="000000" w:themeColor="text1"/>
        </w:rPr>
        <w:t>.</w:t>
      </w:r>
      <w:r w:rsidRPr="00382BBC">
        <w:rPr>
          <w:rFonts w:ascii="Calibri" w:eastAsiaTheme="minorHAnsi" w:hAnsi="Calibri" w:cs="Calibri"/>
          <w:color w:val="000000" w:themeColor="text1"/>
        </w:rPr>
        <w:t xml:space="preserve"> CBMC-iPSC</w:t>
      </w:r>
      <w:r w:rsidR="00EB1C1D">
        <w:rPr>
          <w:rFonts w:ascii="Calibri" w:eastAsiaTheme="minorHAnsi" w:hAnsi="Calibri" w:cs="Calibri"/>
          <w:color w:val="000000" w:themeColor="text1"/>
        </w:rPr>
        <w:t>-</w:t>
      </w:r>
      <w:r w:rsidRPr="00382BBC">
        <w:rPr>
          <w:rFonts w:ascii="Calibri" w:eastAsiaTheme="minorHAnsi" w:hAnsi="Calibri" w:cs="Calibri"/>
          <w:color w:val="000000" w:themeColor="text1"/>
        </w:rPr>
        <w:t xml:space="preserve">derived keratinocytes </w:t>
      </w:r>
      <w:r w:rsidR="00E520C3" w:rsidRPr="00382BBC">
        <w:rPr>
          <w:rFonts w:ascii="Calibri" w:eastAsiaTheme="minorHAnsi" w:hAnsi="Calibri" w:cs="Calibri"/>
          <w:color w:val="000000" w:themeColor="text1"/>
        </w:rPr>
        <w:t xml:space="preserve">were </w:t>
      </w:r>
      <w:r w:rsidRPr="00382BBC">
        <w:rPr>
          <w:rFonts w:ascii="Calibri" w:eastAsiaTheme="minorHAnsi" w:hAnsi="Calibri" w:cs="Calibri"/>
          <w:color w:val="000000" w:themeColor="text1"/>
        </w:rPr>
        <w:t xml:space="preserve">confirmed </w:t>
      </w:r>
      <w:r w:rsidR="00E520C3" w:rsidRPr="00382BBC">
        <w:rPr>
          <w:rFonts w:ascii="Calibri" w:eastAsiaTheme="minorHAnsi" w:hAnsi="Calibri" w:cs="Calibri"/>
          <w:color w:val="000000" w:themeColor="text1"/>
        </w:rPr>
        <w:t xml:space="preserve">by </w:t>
      </w:r>
      <w:r w:rsidRPr="00382BBC">
        <w:rPr>
          <w:rFonts w:ascii="Calibri" w:eastAsiaTheme="minorHAnsi" w:hAnsi="Calibri" w:cs="Calibri"/>
          <w:color w:val="000000" w:themeColor="text1"/>
        </w:rPr>
        <w:t xml:space="preserve">the expression of Np63 and KRT14 </w:t>
      </w:r>
      <w:r w:rsidR="00357C6D" w:rsidRPr="00382BBC">
        <w:rPr>
          <w:rFonts w:ascii="Calibri" w:eastAsiaTheme="minorHAnsi" w:hAnsi="Calibri" w:cs="Calibri"/>
          <w:color w:val="000000" w:themeColor="text1"/>
        </w:rPr>
        <w:t>by</w:t>
      </w:r>
      <w:r w:rsidR="00023580" w:rsidRPr="00382BBC">
        <w:rPr>
          <w:rFonts w:ascii="Calibri" w:eastAsiaTheme="minorHAnsi" w:hAnsi="Calibri" w:cs="Calibri"/>
          <w:color w:val="000000" w:themeColor="text1"/>
        </w:rPr>
        <w:t xml:space="preserve"> </w:t>
      </w:r>
      <w:r w:rsidRPr="00382BBC">
        <w:rPr>
          <w:rFonts w:ascii="Calibri" w:eastAsiaTheme="minorHAnsi" w:hAnsi="Calibri" w:cs="Calibri"/>
          <w:color w:val="000000" w:themeColor="text1"/>
        </w:rPr>
        <w:t>immunohistochemistry (</w:t>
      </w:r>
      <w:r w:rsidRPr="00267516">
        <w:rPr>
          <w:rFonts w:ascii="Calibri" w:eastAsiaTheme="minorHAnsi" w:hAnsi="Calibri" w:cs="Calibri"/>
          <w:b/>
          <w:color w:val="000000" w:themeColor="text1"/>
        </w:rPr>
        <w:t>Figure 1</w:t>
      </w:r>
      <w:r w:rsidR="008A436B" w:rsidRPr="00267516">
        <w:rPr>
          <w:rFonts w:ascii="Calibri" w:eastAsiaTheme="minorHAnsi" w:hAnsi="Calibri" w:cs="Calibri"/>
          <w:b/>
          <w:color w:val="000000" w:themeColor="text1"/>
        </w:rPr>
        <w:t>E</w:t>
      </w:r>
      <w:r w:rsidRPr="00382BBC">
        <w:rPr>
          <w:rFonts w:ascii="Calibri" w:eastAsiaTheme="minorHAnsi" w:hAnsi="Calibri" w:cs="Calibri"/>
          <w:color w:val="000000" w:themeColor="text1"/>
        </w:rPr>
        <w:t xml:space="preserve">). </w:t>
      </w:r>
      <w:r w:rsidR="00984EEA" w:rsidRPr="00382BBC">
        <w:rPr>
          <w:rFonts w:ascii="Calibri" w:eastAsiaTheme="minorHAnsi" w:hAnsi="Calibri" w:cs="Calibri"/>
          <w:color w:val="000000" w:themeColor="text1"/>
        </w:rPr>
        <w:t>These results confirmed that CBMC-iPSC</w:t>
      </w:r>
      <w:r w:rsidR="00EB1C1D">
        <w:rPr>
          <w:rFonts w:ascii="Calibri" w:eastAsiaTheme="minorHAnsi" w:hAnsi="Calibri" w:cs="Calibri"/>
          <w:color w:val="000000" w:themeColor="text1"/>
        </w:rPr>
        <w:t>-</w:t>
      </w:r>
      <w:r w:rsidR="00984EEA" w:rsidRPr="00382BBC">
        <w:rPr>
          <w:rFonts w:ascii="Calibri" w:eastAsiaTheme="minorHAnsi" w:hAnsi="Calibri" w:cs="Calibri"/>
          <w:color w:val="000000" w:themeColor="text1"/>
        </w:rPr>
        <w:t xml:space="preserve">derived keratinocytes </w:t>
      </w:r>
      <w:r w:rsidR="00E520C3" w:rsidRPr="00382BBC">
        <w:rPr>
          <w:rFonts w:ascii="Calibri" w:eastAsiaTheme="minorHAnsi" w:hAnsi="Calibri" w:cs="Calibri"/>
          <w:color w:val="000000" w:themeColor="text1"/>
        </w:rPr>
        <w:t xml:space="preserve">have </w:t>
      </w:r>
      <w:r w:rsidR="00984EEA" w:rsidRPr="00382BBC">
        <w:rPr>
          <w:rFonts w:ascii="Calibri" w:eastAsiaTheme="minorHAnsi" w:hAnsi="Calibri" w:cs="Calibri"/>
          <w:color w:val="000000" w:themeColor="text1"/>
        </w:rPr>
        <w:t>the characteristic</w:t>
      </w:r>
      <w:r w:rsidR="00E520C3" w:rsidRPr="00382BBC">
        <w:rPr>
          <w:rFonts w:ascii="Calibri" w:eastAsiaTheme="minorHAnsi" w:hAnsi="Calibri" w:cs="Calibri"/>
          <w:color w:val="000000" w:themeColor="text1"/>
        </w:rPr>
        <w:t>s</w:t>
      </w:r>
      <w:r w:rsidR="00984EEA" w:rsidRPr="00382BBC">
        <w:rPr>
          <w:rFonts w:ascii="Calibri" w:eastAsiaTheme="minorHAnsi" w:hAnsi="Calibri" w:cs="Calibri"/>
          <w:color w:val="000000" w:themeColor="text1"/>
        </w:rPr>
        <w:t xml:space="preserve"> of primary keratinocytes.</w:t>
      </w:r>
    </w:p>
    <w:p w14:paraId="019E9DC9" w14:textId="77777777" w:rsidR="007D0932" w:rsidRPr="00382BBC" w:rsidRDefault="007D0932" w:rsidP="0033124B">
      <w:pPr>
        <w:jc w:val="both"/>
        <w:rPr>
          <w:rFonts w:ascii="Calibri" w:eastAsiaTheme="minorHAnsi" w:hAnsi="Calibri" w:cs="Calibri"/>
          <w:color w:val="000000" w:themeColor="text1"/>
        </w:rPr>
      </w:pPr>
    </w:p>
    <w:p w14:paraId="0E97CAF3" w14:textId="5153C179" w:rsidR="00984EEA" w:rsidRPr="00382BBC" w:rsidRDefault="0030384D" w:rsidP="0033124B">
      <w:pPr>
        <w:jc w:val="both"/>
        <w:rPr>
          <w:rFonts w:ascii="Calibri" w:hAnsi="Calibri"/>
          <w:color w:val="000000" w:themeColor="text1"/>
        </w:rPr>
      </w:pPr>
      <w:r w:rsidRPr="00382BBC">
        <w:rPr>
          <w:rFonts w:ascii="Calibri" w:eastAsiaTheme="minorHAnsi" w:hAnsi="Calibri" w:cs="Calibri"/>
          <w:color w:val="000000" w:themeColor="text1"/>
        </w:rPr>
        <w:t xml:space="preserve">The scheme of fibroblast differentiation is shown in </w:t>
      </w:r>
      <w:r w:rsidRPr="00267516">
        <w:rPr>
          <w:rFonts w:ascii="Calibri" w:eastAsiaTheme="minorHAnsi" w:hAnsi="Calibri" w:cs="Calibri"/>
          <w:b/>
          <w:color w:val="000000" w:themeColor="text1"/>
        </w:rPr>
        <w:t>Figure 2A</w:t>
      </w:r>
      <w:r w:rsidRPr="00382BBC">
        <w:rPr>
          <w:rFonts w:ascii="Calibri" w:eastAsiaTheme="minorHAnsi" w:hAnsi="Calibri" w:cs="Calibri"/>
          <w:color w:val="000000" w:themeColor="text1"/>
        </w:rPr>
        <w:t xml:space="preserve">. </w:t>
      </w:r>
      <w:r w:rsidR="00E520C3" w:rsidRPr="00382BBC">
        <w:rPr>
          <w:rFonts w:ascii="Calibri" w:eastAsiaTheme="minorHAnsi" w:hAnsi="Calibri" w:cs="Calibri"/>
          <w:color w:val="000000" w:themeColor="text1"/>
        </w:rPr>
        <w:t>We also</w:t>
      </w:r>
      <w:r w:rsidR="00416AD7" w:rsidRPr="00382BBC">
        <w:rPr>
          <w:rFonts w:ascii="Calibri" w:eastAsiaTheme="minorHAnsi" w:hAnsi="Calibri" w:cs="Calibri"/>
          <w:color w:val="000000" w:themeColor="text1"/>
        </w:rPr>
        <w:t xml:space="preserve"> maintained CBMC-iPSC</w:t>
      </w:r>
      <w:r w:rsidR="001E5A66">
        <w:rPr>
          <w:rFonts w:ascii="Calibri" w:eastAsiaTheme="minorHAnsi" w:hAnsi="Calibri" w:cs="Calibri"/>
          <w:color w:val="000000" w:themeColor="text1"/>
        </w:rPr>
        <w:t>s</w:t>
      </w:r>
      <w:r w:rsidR="00416AD7" w:rsidRPr="00382BBC">
        <w:rPr>
          <w:rFonts w:ascii="Calibri" w:eastAsiaTheme="minorHAnsi" w:hAnsi="Calibri" w:cs="Calibri"/>
          <w:color w:val="000000" w:themeColor="text1"/>
        </w:rPr>
        <w:t xml:space="preserve"> </w:t>
      </w:r>
      <w:r w:rsidR="001E5A66">
        <w:rPr>
          <w:rFonts w:ascii="Calibri" w:eastAsiaTheme="minorHAnsi" w:hAnsi="Calibri" w:cs="Calibri"/>
          <w:color w:val="000000" w:themeColor="text1"/>
        </w:rPr>
        <w:t>in</w:t>
      </w:r>
      <w:r w:rsidR="00416AD7" w:rsidRPr="00382BBC">
        <w:rPr>
          <w:rFonts w:ascii="Calibri" w:eastAsiaTheme="minorHAnsi" w:hAnsi="Calibri" w:cs="Calibri"/>
          <w:color w:val="000000" w:themeColor="text1"/>
        </w:rPr>
        <w:t xml:space="preserve"> </w:t>
      </w:r>
      <w:r w:rsidR="001E5A66">
        <w:rPr>
          <w:rFonts w:ascii="Calibri" w:eastAsiaTheme="minorHAnsi" w:hAnsi="Calibri" w:cs="Calibri"/>
          <w:color w:val="000000" w:themeColor="text1"/>
        </w:rPr>
        <w:t>a</w:t>
      </w:r>
      <w:r w:rsidR="00416AD7" w:rsidRPr="00382BBC">
        <w:rPr>
          <w:rFonts w:ascii="Calibri" w:eastAsiaTheme="minorHAnsi" w:hAnsi="Calibri" w:cs="Calibri"/>
          <w:color w:val="000000" w:themeColor="text1"/>
        </w:rPr>
        <w:t xml:space="preserve"> vitronectin</w:t>
      </w:r>
      <w:r w:rsidR="001E5A66">
        <w:rPr>
          <w:rFonts w:ascii="Calibri" w:eastAsiaTheme="minorHAnsi" w:hAnsi="Calibri" w:cs="Calibri"/>
          <w:color w:val="000000" w:themeColor="text1"/>
        </w:rPr>
        <w:t>-</w:t>
      </w:r>
      <w:r w:rsidR="00416AD7" w:rsidRPr="00382BBC">
        <w:rPr>
          <w:rFonts w:ascii="Calibri" w:eastAsiaTheme="minorHAnsi" w:hAnsi="Calibri" w:cs="Calibri"/>
          <w:color w:val="000000" w:themeColor="text1"/>
        </w:rPr>
        <w:t>coated dish</w:t>
      </w:r>
      <w:r w:rsidR="00E520C3" w:rsidRPr="00382BBC">
        <w:rPr>
          <w:rFonts w:ascii="Calibri" w:eastAsiaTheme="minorHAnsi" w:hAnsi="Calibri" w:cs="Calibri"/>
          <w:color w:val="000000" w:themeColor="text1"/>
        </w:rPr>
        <w:t xml:space="preserve"> </w:t>
      </w:r>
      <w:r w:rsidR="00416AD7" w:rsidRPr="00382BBC">
        <w:rPr>
          <w:rFonts w:ascii="Calibri" w:eastAsiaTheme="minorHAnsi" w:hAnsi="Calibri" w:cs="Calibri"/>
          <w:color w:val="000000" w:themeColor="text1"/>
        </w:rPr>
        <w:t xml:space="preserve">and </w:t>
      </w:r>
      <w:r w:rsidR="00E520C3" w:rsidRPr="00382BBC">
        <w:rPr>
          <w:rFonts w:ascii="Calibri" w:eastAsiaTheme="minorHAnsi" w:hAnsi="Calibri" w:cs="Calibri"/>
          <w:color w:val="000000" w:themeColor="text1"/>
        </w:rPr>
        <w:t xml:space="preserve">used EB formation for fibroblast </w:t>
      </w:r>
      <w:r w:rsidR="00984EEA" w:rsidRPr="00382BBC">
        <w:rPr>
          <w:rFonts w:ascii="Calibri" w:eastAsiaTheme="minorHAnsi" w:hAnsi="Calibri" w:cs="Calibri"/>
          <w:color w:val="000000" w:themeColor="text1"/>
        </w:rPr>
        <w:t>differentiation</w:t>
      </w:r>
      <w:r w:rsidR="00BC7B5F" w:rsidRPr="00382BBC">
        <w:rPr>
          <w:rFonts w:ascii="Calibri" w:eastAsiaTheme="minorHAnsi" w:hAnsi="Calibri" w:cs="Calibri"/>
          <w:color w:val="000000" w:themeColor="text1"/>
        </w:rPr>
        <w:t xml:space="preserve"> (</w:t>
      </w:r>
      <w:r w:rsidR="00BC7B5F" w:rsidRPr="00267516">
        <w:rPr>
          <w:rFonts w:ascii="Calibri" w:eastAsiaTheme="minorHAnsi" w:hAnsi="Calibri" w:cs="Calibri"/>
          <w:b/>
          <w:color w:val="000000" w:themeColor="text1"/>
        </w:rPr>
        <w:t xml:space="preserve">Figure </w:t>
      </w:r>
      <w:r w:rsidR="00416AD7" w:rsidRPr="00267516">
        <w:rPr>
          <w:rFonts w:ascii="Calibri" w:eastAsiaTheme="minorHAnsi" w:hAnsi="Calibri" w:cs="Calibri"/>
          <w:b/>
          <w:color w:val="000000" w:themeColor="text1"/>
        </w:rPr>
        <w:t>2</w:t>
      </w:r>
      <w:proofErr w:type="gramStart"/>
      <w:r w:rsidR="00416AD7" w:rsidRPr="00267516">
        <w:rPr>
          <w:rFonts w:ascii="Calibri" w:eastAsiaTheme="minorHAnsi" w:hAnsi="Calibri" w:cs="Calibri"/>
          <w:b/>
          <w:color w:val="000000" w:themeColor="text1"/>
        </w:rPr>
        <w:t>B,</w:t>
      </w:r>
      <w:r w:rsidR="00BC7B5F" w:rsidRPr="00267516">
        <w:rPr>
          <w:rFonts w:ascii="Calibri" w:eastAsiaTheme="minorHAnsi" w:hAnsi="Calibri" w:cs="Calibri"/>
          <w:b/>
          <w:color w:val="000000" w:themeColor="text1"/>
        </w:rPr>
        <w:t>C</w:t>
      </w:r>
      <w:proofErr w:type="gramEnd"/>
      <w:r w:rsidR="00BC7B5F" w:rsidRPr="00382BBC">
        <w:rPr>
          <w:rFonts w:ascii="Calibri" w:eastAsiaTheme="minorHAnsi" w:hAnsi="Calibri" w:cs="Calibri"/>
          <w:color w:val="000000" w:themeColor="text1"/>
        </w:rPr>
        <w:t>)</w:t>
      </w:r>
      <w:r w:rsidR="00984EEA" w:rsidRPr="00382BBC">
        <w:rPr>
          <w:rFonts w:ascii="Calibri" w:eastAsiaTheme="minorHAnsi" w:hAnsi="Calibri" w:cs="Calibri"/>
          <w:color w:val="000000" w:themeColor="text1"/>
        </w:rPr>
        <w:t xml:space="preserve">. We attached the EBs to </w:t>
      </w:r>
      <w:r w:rsidR="001E5A66">
        <w:rPr>
          <w:rFonts w:ascii="Calibri" w:eastAsiaTheme="minorHAnsi" w:hAnsi="Calibri" w:cs="Calibri"/>
          <w:color w:val="000000" w:themeColor="text1"/>
        </w:rPr>
        <w:t>b</w:t>
      </w:r>
      <w:r w:rsidR="001D5CA8" w:rsidRPr="00382BBC">
        <w:rPr>
          <w:rFonts w:ascii="Calibri" w:eastAsiaTheme="minorHAnsi" w:hAnsi="Calibri" w:cs="Calibri"/>
          <w:color w:val="000000" w:themeColor="text1"/>
        </w:rPr>
        <w:t>asement membrane matrix</w:t>
      </w:r>
      <w:r w:rsidR="00984EEA" w:rsidRPr="00382BBC">
        <w:rPr>
          <w:rFonts w:ascii="Calibri" w:eastAsiaTheme="minorHAnsi" w:hAnsi="Calibri" w:cs="Calibri"/>
          <w:color w:val="000000" w:themeColor="text1"/>
        </w:rPr>
        <w:t>-coated plate</w:t>
      </w:r>
      <w:r w:rsidR="00E520C3" w:rsidRPr="00382BBC">
        <w:rPr>
          <w:rFonts w:ascii="Calibri" w:eastAsiaTheme="minorHAnsi" w:hAnsi="Calibri" w:cs="Calibri"/>
          <w:color w:val="000000" w:themeColor="text1"/>
        </w:rPr>
        <w:t>s</w:t>
      </w:r>
      <w:r w:rsidR="00984EEA" w:rsidRPr="00382BBC">
        <w:rPr>
          <w:rFonts w:ascii="Calibri" w:eastAsiaTheme="minorHAnsi" w:hAnsi="Calibri" w:cs="Calibri"/>
          <w:color w:val="000000" w:themeColor="text1"/>
        </w:rPr>
        <w:t xml:space="preserve"> and change</w:t>
      </w:r>
      <w:r w:rsidR="00E520C3" w:rsidRPr="00382BBC">
        <w:rPr>
          <w:rFonts w:ascii="Calibri" w:eastAsiaTheme="minorHAnsi" w:hAnsi="Calibri" w:cs="Calibri"/>
          <w:color w:val="000000" w:themeColor="text1"/>
        </w:rPr>
        <w:t>d</w:t>
      </w:r>
      <w:r w:rsidR="00984EEA" w:rsidRPr="00382BBC">
        <w:rPr>
          <w:rFonts w:ascii="Calibri" w:eastAsiaTheme="minorHAnsi" w:hAnsi="Calibri" w:cs="Calibri"/>
          <w:color w:val="000000" w:themeColor="text1"/>
        </w:rPr>
        <w:t xml:space="preserve"> the medium </w:t>
      </w:r>
      <w:r w:rsidR="00984EEA" w:rsidRPr="00382BBC">
        <w:rPr>
          <w:rFonts w:ascii="Calibri" w:eastAsiaTheme="minorHAnsi" w:hAnsi="Calibri" w:cs="Calibri"/>
          <w:color w:val="000000" w:themeColor="text1"/>
        </w:rPr>
        <w:lastRenderedPageBreak/>
        <w:t xml:space="preserve">every other day. Outgrowth cells were </w:t>
      </w:r>
      <w:r w:rsidR="00E520C3" w:rsidRPr="00382BBC">
        <w:rPr>
          <w:rFonts w:ascii="Calibri" w:eastAsiaTheme="minorHAnsi" w:hAnsi="Calibri" w:cs="Calibri"/>
          <w:color w:val="000000" w:themeColor="text1"/>
        </w:rPr>
        <w:t>transferred to</w:t>
      </w:r>
      <w:r w:rsidR="00984EEA" w:rsidRPr="00382BBC">
        <w:rPr>
          <w:rFonts w:ascii="Calibri" w:eastAsiaTheme="minorHAnsi" w:hAnsi="Calibri" w:cs="Calibri"/>
          <w:color w:val="000000" w:themeColor="text1"/>
        </w:rPr>
        <w:t xml:space="preserve"> noncoated and type I collagen-coated plate</w:t>
      </w:r>
      <w:r w:rsidR="00E520C3" w:rsidRPr="00382BBC">
        <w:rPr>
          <w:rFonts w:ascii="Calibri" w:eastAsiaTheme="minorHAnsi" w:hAnsi="Calibri" w:cs="Calibri"/>
          <w:color w:val="000000" w:themeColor="text1"/>
        </w:rPr>
        <w:t>s</w:t>
      </w:r>
      <w:r w:rsidR="00984EEA" w:rsidRPr="00382BBC">
        <w:rPr>
          <w:rFonts w:ascii="Calibri" w:eastAsiaTheme="minorHAnsi" w:hAnsi="Calibri" w:cs="Calibri"/>
          <w:color w:val="000000" w:themeColor="text1"/>
        </w:rPr>
        <w:t xml:space="preserve">. </w:t>
      </w:r>
      <w:r w:rsidR="009D294E" w:rsidRPr="00382BBC">
        <w:rPr>
          <w:rFonts w:ascii="Calibri" w:eastAsiaTheme="minorHAnsi" w:hAnsi="Calibri" w:cs="Calibri"/>
          <w:color w:val="000000" w:themeColor="text1"/>
        </w:rPr>
        <w:t>CBMC-iPSC</w:t>
      </w:r>
      <w:r w:rsidR="00AD6D93" w:rsidRPr="00382BBC">
        <w:rPr>
          <w:rFonts w:ascii="Calibri" w:eastAsiaTheme="minorHAnsi" w:hAnsi="Calibri" w:cs="Calibri"/>
          <w:color w:val="000000" w:themeColor="text1"/>
        </w:rPr>
        <w:t>s</w:t>
      </w:r>
      <w:r w:rsidR="009D294E" w:rsidRPr="00382BBC">
        <w:rPr>
          <w:rFonts w:ascii="Calibri" w:eastAsiaTheme="minorHAnsi" w:hAnsi="Calibri" w:cs="Calibri"/>
          <w:color w:val="000000" w:themeColor="text1"/>
        </w:rPr>
        <w:t xml:space="preserve"> were differentiated to fibroblasts</w:t>
      </w:r>
      <w:r w:rsidR="00F723F0" w:rsidRPr="00382BBC">
        <w:rPr>
          <w:rFonts w:ascii="Calibri" w:eastAsiaTheme="minorHAnsi" w:hAnsi="Calibri" w:cs="Calibri"/>
          <w:color w:val="000000" w:themeColor="text1"/>
        </w:rPr>
        <w:t xml:space="preserve">. </w:t>
      </w:r>
      <w:r w:rsidR="00013FF8">
        <w:rPr>
          <w:rFonts w:ascii="Calibri" w:eastAsiaTheme="minorHAnsi" w:hAnsi="Calibri" w:cs="Calibri"/>
          <w:color w:val="000000" w:themeColor="text1"/>
        </w:rPr>
        <w:t>During the differentiation, t</w:t>
      </w:r>
      <w:r w:rsidR="001E5A66">
        <w:rPr>
          <w:rFonts w:ascii="Calibri" w:eastAsiaTheme="minorHAnsi" w:hAnsi="Calibri" w:cs="Calibri"/>
          <w:color w:val="000000" w:themeColor="text1"/>
        </w:rPr>
        <w:t>he m</w:t>
      </w:r>
      <w:r w:rsidR="00F723F0" w:rsidRPr="00382BBC">
        <w:rPr>
          <w:rFonts w:ascii="Calibri" w:eastAsiaTheme="minorHAnsi" w:hAnsi="Calibri" w:cs="Calibri"/>
          <w:color w:val="000000" w:themeColor="text1"/>
        </w:rPr>
        <w:t xml:space="preserve">orphology of </w:t>
      </w:r>
      <w:r w:rsidR="00013FF8">
        <w:rPr>
          <w:rFonts w:ascii="Calibri" w:eastAsiaTheme="minorHAnsi" w:hAnsi="Calibri" w:cs="Calibri"/>
          <w:color w:val="000000" w:themeColor="text1"/>
        </w:rPr>
        <w:t xml:space="preserve">the </w:t>
      </w:r>
      <w:r w:rsidR="00F723F0" w:rsidRPr="00382BBC">
        <w:rPr>
          <w:rFonts w:ascii="Calibri" w:eastAsiaTheme="minorHAnsi" w:hAnsi="Calibri" w:cs="Calibri"/>
          <w:color w:val="000000" w:themeColor="text1"/>
        </w:rPr>
        <w:t>CBMC-iPSC</w:t>
      </w:r>
      <w:r w:rsidR="001E5A66">
        <w:rPr>
          <w:rFonts w:ascii="Calibri" w:eastAsiaTheme="minorHAnsi" w:hAnsi="Calibri" w:cs="Calibri"/>
          <w:color w:val="000000" w:themeColor="text1"/>
        </w:rPr>
        <w:t>-</w:t>
      </w:r>
      <w:r w:rsidR="00F723F0" w:rsidRPr="00382BBC">
        <w:rPr>
          <w:rFonts w:ascii="Calibri" w:eastAsiaTheme="minorHAnsi" w:hAnsi="Calibri" w:cs="Calibri"/>
          <w:color w:val="000000" w:themeColor="text1"/>
        </w:rPr>
        <w:t xml:space="preserve">derived fibroblasts changed </w:t>
      </w:r>
      <w:r w:rsidR="00013FF8">
        <w:rPr>
          <w:rFonts w:ascii="Calibri" w:eastAsiaTheme="minorHAnsi" w:hAnsi="Calibri" w:cs="Calibri"/>
          <w:color w:val="000000" w:themeColor="text1"/>
        </w:rPr>
        <w:t>over</w:t>
      </w:r>
      <w:r w:rsidR="00F723F0" w:rsidRPr="00382BBC">
        <w:rPr>
          <w:rFonts w:ascii="Calibri" w:eastAsiaTheme="minorHAnsi" w:hAnsi="Calibri" w:cs="Calibri"/>
          <w:color w:val="000000" w:themeColor="text1"/>
        </w:rPr>
        <w:t xml:space="preserve"> time</w:t>
      </w:r>
      <w:r w:rsidR="009D294E" w:rsidRPr="00382BBC">
        <w:rPr>
          <w:rFonts w:ascii="Calibri" w:eastAsiaTheme="minorHAnsi" w:hAnsi="Calibri" w:cs="Calibri"/>
          <w:color w:val="000000" w:themeColor="text1"/>
        </w:rPr>
        <w:t xml:space="preserve"> (</w:t>
      </w:r>
      <w:r w:rsidR="009D294E" w:rsidRPr="00267516">
        <w:rPr>
          <w:rFonts w:ascii="Calibri" w:eastAsiaTheme="minorHAnsi" w:hAnsi="Calibri" w:cs="Calibri"/>
          <w:b/>
          <w:color w:val="000000" w:themeColor="text1"/>
        </w:rPr>
        <w:t xml:space="preserve">Supplementary </w:t>
      </w:r>
      <w:r w:rsidR="00013FF8">
        <w:rPr>
          <w:rFonts w:ascii="Calibri" w:eastAsiaTheme="minorHAnsi" w:hAnsi="Calibri" w:cs="Calibri"/>
          <w:b/>
          <w:color w:val="000000" w:themeColor="text1"/>
        </w:rPr>
        <w:t>F</w:t>
      </w:r>
      <w:r w:rsidR="009D294E" w:rsidRPr="00267516">
        <w:rPr>
          <w:rFonts w:ascii="Calibri" w:eastAsiaTheme="minorHAnsi" w:hAnsi="Calibri" w:cs="Calibri"/>
          <w:b/>
          <w:color w:val="000000" w:themeColor="text1"/>
        </w:rPr>
        <w:t>igure 2</w:t>
      </w:r>
      <w:r w:rsidR="009D294E" w:rsidRPr="00382BBC">
        <w:rPr>
          <w:rFonts w:ascii="Calibri" w:eastAsiaTheme="minorHAnsi" w:hAnsi="Calibri" w:cs="Calibri"/>
          <w:color w:val="000000" w:themeColor="text1"/>
        </w:rPr>
        <w:t>).</w:t>
      </w:r>
    </w:p>
    <w:p w14:paraId="6AECE694" w14:textId="77777777" w:rsidR="007D0932" w:rsidRPr="00382BBC" w:rsidRDefault="007D0932" w:rsidP="0033124B">
      <w:pPr>
        <w:jc w:val="both"/>
        <w:rPr>
          <w:rFonts w:ascii="Calibri" w:eastAsiaTheme="minorHAnsi" w:hAnsi="Calibri" w:cs="Calibri"/>
          <w:color w:val="000000" w:themeColor="text1"/>
        </w:rPr>
      </w:pPr>
    </w:p>
    <w:p w14:paraId="0F08E38D" w14:textId="0BFDB3E5" w:rsidR="003D2C5E" w:rsidRPr="00382BBC" w:rsidRDefault="00464A18" w:rsidP="0033124B">
      <w:pPr>
        <w:jc w:val="both"/>
        <w:rPr>
          <w:rFonts w:ascii="Calibri" w:eastAsiaTheme="minorHAnsi" w:hAnsi="Calibri" w:cs="Calibri"/>
          <w:color w:val="000000" w:themeColor="text1"/>
        </w:rPr>
      </w:pPr>
      <w:r w:rsidRPr="00382BBC">
        <w:rPr>
          <w:rFonts w:ascii="Calibri" w:eastAsiaTheme="minorHAnsi" w:hAnsi="Calibri" w:cs="Calibri"/>
          <w:color w:val="000000" w:themeColor="text1"/>
        </w:rPr>
        <w:t>CBMC-iPSC</w:t>
      </w:r>
      <w:r w:rsidR="00E5636E">
        <w:rPr>
          <w:rFonts w:ascii="Calibri" w:eastAsiaTheme="minorHAnsi" w:hAnsi="Calibri" w:cs="Calibri"/>
          <w:color w:val="000000" w:themeColor="text1"/>
        </w:rPr>
        <w:t>-</w:t>
      </w:r>
      <w:r w:rsidRPr="00382BBC">
        <w:rPr>
          <w:rFonts w:ascii="Calibri" w:eastAsiaTheme="minorHAnsi" w:hAnsi="Calibri" w:cs="Calibri"/>
          <w:color w:val="000000" w:themeColor="text1"/>
        </w:rPr>
        <w:t>derived fibroblast</w:t>
      </w:r>
      <w:r w:rsidR="00E520C3" w:rsidRPr="00382BBC">
        <w:rPr>
          <w:rFonts w:ascii="Calibri" w:eastAsiaTheme="minorHAnsi" w:hAnsi="Calibri" w:cs="Calibri"/>
          <w:color w:val="000000" w:themeColor="text1"/>
        </w:rPr>
        <w:t>s</w:t>
      </w:r>
      <w:r w:rsidRPr="00382BBC">
        <w:rPr>
          <w:rFonts w:ascii="Calibri" w:eastAsiaTheme="minorHAnsi" w:hAnsi="Calibri" w:cs="Calibri"/>
          <w:color w:val="000000" w:themeColor="text1"/>
        </w:rPr>
        <w:t xml:space="preserve"> </w:t>
      </w:r>
      <w:r w:rsidR="00E520C3" w:rsidRPr="00382BBC">
        <w:rPr>
          <w:rFonts w:ascii="Calibri" w:eastAsiaTheme="minorHAnsi" w:hAnsi="Calibri" w:cs="Calibri"/>
          <w:color w:val="000000" w:themeColor="text1"/>
        </w:rPr>
        <w:t xml:space="preserve">have morphologies </w:t>
      </w:r>
      <w:proofErr w:type="gramStart"/>
      <w:r w:rsidR="00E520C3" w:rsidRPr="00382BBC">
        <w:rPr>
          <w:rFonts w:ascii="Calibri" w:eastAsiaTheme="minorHAnsi" w:hAnsi="Calibri" w:cs="Calibri"/>
          <w:color w:val="000000" w:themeColor="text1"/>
        </w:rPr>
        <w:t>similar to</w:t>
      </w:r>
      <w:proofErr w:type="gramEnd"/>
      <w:r w:rsidRPr="00382BBC">
        <w:rPr>
          <w:rFonts w:ascii="Calibri" w:eastAsiaTheme="minorHAnsi" w:hAnsi="Calibri" w:cs="Calibri"/>
          <w:color w:val="000000" w:themeColor="text1"/>
        </w:rPr>
        <w:t xml:space="preserve"> primary fibroblasts (</w:t>
      </w:r>
      <w:r w:rsidRPr="00267516">
        <w:rPr>
          <w:rFonts w:ascii="Calibri" w:eastAsiaTheme="minorHAnsi" w:hAnsi="Calibri" w:cs="Calibri"/>
          <w:b/>
          <w:color w:val="000000" w:themeColor="text1"/>
        </w:rPr>
        <w:t>Figure 2</w:t>
      </w:r>
      <w:r w:rsidR="008A436B" w:rsidRPr="00267516">
        <w:rPr>
          <w:rFonts w:ascii="Calibri" w:eastAsiaTheme="minorHAnsi" w:hAnsi="Calibri" w:cs="Calibri"/>
          <w:b/>
          <w:color w:val="000000" w:themeColor="text1"/>
        </w:rPr>
        <w:t>D</w:t>
      </w:r>
      <w:r w:rsidRPr="00382BBC">
        <w:rPr>
          <w:rFonts w:ascii="Calibri" w:eastAsiaTheme="minorHAnsi" w:hAnsi="Calibri" w:cs="Calibri"/>
          <w:color w:val="000000" w:themeColor="text1"/>
        </w:rPr>
        <w:t xml:space="preserve">). </w:t>
      </w:r>
      <w:r w:rsidR="00E5636E">
        <w:rPr>
          <w:rFonts w:ascii="Calibri" w:eastAsiaTheme="minorHAnsi" w:hAnsi="Calibri" w:cs="Calibri"/>
          <w:color w:val="000000" w:themeColor="text1"/>
        </w:rPr>
        <w:t>The e</w:t>
      </w:r>
      <w:r w:rsidR="003D2C5E" w:rsidRPr="00382BBC">
        <w:rPr>
          <w:rFonts w:ascii="Calibri" w:eastAsiaTheme="minorHAnsi" w:hAnsi="Calibri" w:cs="Calibri"/>
          <w:color w:val="000000" w:themeColor="text1"/>
        </w:rPr>
        <w:t>xpression of pluripotent stem cell marker OCT4 was downregulated in CBMC-iPSC</w:t>
      </w:r>
      <w:r w:rsidR="00E5636E">
        <w:rPr>
          <w:rFonts w:ascii="Calibri" w:eastAsiaTheme="minorHAnsi" w:hAnsi="Calibri" w:cs="Calibri"/>
          <w:color w:val="000000" w:themeColor="text1"/>
        </w:rPr>
        <w:t>-</w:t>
      </w:r>
      <w:r w:rsidR="003D2C5E" w:rsidRPr="00382BBC">
        <w:rPr>
          <w:rFonts w:ascii="Calibri" w:eastAsiaTheme="minorHAnsi" w:hAnsi="Calibri" w:cs="Calibri"/>
          <w:color w:val="000000" w:themeColor="text1"/>
        </w:rPr>
        <w:t>derived fibroblast</w:t>
      </w:r>
      <w:r w:rsidR="00E520C3" w:rsidRPr="00382BBC">
        <w:rPr>
          <w:rFonts w:ascii="Calibri" w:eastAsiaTheme="minorHAnsi" w:hAnsi="Calibri" w:cs="Calibri"/>
          <w:color w:val="000000" w:themeColor="text1"/>
        </w:rPr>
        <w:t>s</w:t>
      </w:r>
      <w:r w:rsidR="003D2C5E" w:rsidRPr="00382BBC">
        <w:rPr>
          <w:rFonts w:ascii="Calibri" w:eastAsiaTheme="minorHAnsi" w:hAnsi="Calibri" w:cs="Calibri"/>
          <w:color w:val="000000" w:themeColor="text1"/>
        </w:rPr>
        <w:t xml:space="preserve">. </w:t>
      </w:r>
      <w:r w:rsidRPr="00382BBC">
        <w:rPr>
          <w:rFonts w:ascii="Calibri" w:eastAsiaTheme="minorHAnsi" w:hAnsi="Calibri" w:cs="Calibri"/>
          <w:color w:val="000000" w:themeColor="text1"/>
        </w:rPr>
        <w:t>Fibroblast markers</w:t>
      </w:r>
      <w:r w:rsidR="00D16405" w:rsidRPr="00382BBC">
        <w:rPr>
          <w:rFonts w:ascii="Calibri" w:eastAsiaTheme="minorHAnsi" w:hAnsi="Calibri" w:cs="Calibri"/>
          <w:color w:val="000000" w:themeColor="text1"/>
        </w:rPr>
        <w:t xml:space="preserve"> </w:t>
      </w:r>
      <w:r w:rsidR="00357C6D" w:rsidRPr="00382BBC">
        <w:rPr>
          <w:rFonts w:ascii="Calibri" w:eastAsiaTheme="minorHAnsi" w:hAnsi="Calibri" w:cs="Calibri"/>
          <w:color w:val="000000" w:themeColor="text1"/>
        </w:rPr>
        <w:t xml:space="preserve">of </w:t>
      </w:r>
      <w:r w:rsidR="00D16405" w:rsidRPr="00382BBC">
        <w:rPr>
          <w:rFonts w:ascii="Calibri" w:eastAsiaTheme="minorHAnsi" w:hAnsi="Calibri" w:cs="Calibri"/>
          <w:color w:val="000000" w:themeColor="text1"/>
        </w:rPr>
        <w:t>COL1A1, COL1A2, COL3A1</w:t>
      </w:r>
      <w:r w:rsidR="00E5636E">
        <w:rPr>
          <w:rFonts w:ascii="Calibri" w:eastAsiaTheme="minorHAnsi" w:hAnsi="Calibri" w:cs="Calibri"/>
          <w:color w:val="000000" w:themeColor="text1"/>
        </w:rPr>
        <w:t>,</w:t>
      </w:r>
      <w:r w:rsidR="00D16405" w:rsidRPr="00382BBC">
        <w:rPr>
          <w:rFonts w:ascii="Calibri" w:eastAsiaTheme="minorHAnsi" w:hAnsi="Calibri" w:cs="Calibri"/>
          <w:color w:val="000000" w:themeColor="text1"/>
        </w:rPr>
        <w:t xml:space="preserve"> and</w:t>
      </w:r>
      <w:r w:rsidRPr="00382BBC">
        <w:rPr>
          <w:rFonts w:ascii="Calibri" w:eastAsiaTheme="minorHAnsi" w:hAnsi="Calibri" w:cs="Calibri"/>
          <w:color w:val="000000" w:themeColor="text1"/>
        </w:rPr>
        <w:t xml:space="preserve"> CD44 were upregulated in CBMC-iPSC</w:t>
      </w:r>
      <w:r w:rsidR="00E5636E">
        <w:rPr>
          <w:rFonts w:ascii="Calibri" w:eastAsiaTheme="minorHAnsi" w:hAnsi="Calibri" w:cs="Calibri"/>
          <w:color w:val="000000" w:themeColor="text1"/>
        </w:rPr>
        <w:t>-</w:t>
      </w:r>
      <w:r w:rsidRPr="00382BBC">
        <w:rPr>
          <w:rFonts w:ascii="Calibri" w:eastAsiaTheme="minorHAnsi" w:hAnsi="Calibri" w:cs="Calibri"/>
          <w:color w:val="000000" w:themeColor="text1"/>
        </w:rPr>
        <w:t>derived fibroblasts (</w:t>
      </w:r>
      <w:r w:rsidRPr="00267516">
        <w:rPr>
          <w:rFonts w:ascii="Calibri" w:eastAsiaTheme="minorHAnsi" w:hAnsi="Calibri" w:cs="Calibri"/>
          <w:b/>
          <w:color w:val="000000" w:themeColor="text1"/>
        </w:rPr>
        <w:t>Figure 2</w:t>
      </w:r>
      <w:r w:rsidR="008A436B" w:rsidRPr="00267516">
        <w:rPr>
          <w:rFonts w:ascii="Calibri" w:eastAsiaTheme="minorHAnsi" w:hAnsi="Calibri" w:cs="Calibri"/>
          <w:b/>
          <w:color w:val="000000" w:themeColor="text1"/>
        </w:rPr>
        <w:t>F</w:t>
      </w:r>
      <w:r w:rsidRPr="00382BBC">
        <w:rPr>
          <w:rFonts w:ascii="Calibri" w:eastAsiaTheme="minorHAnsi" w:hAnsi="Calibri" w:cs="Calibri"/>
          <w:color w:val="000000" w:themeColor="text1"/>
        </w:rPr>
        <w:t>).</w:t>
      </w:r>
      <w:r w:rsidR="00303FF9" w:rsidRPr="00382BBC">
        <w:rPr>
          <w:rFonts w:ascii="Calibri" w:eastAsiaTheme="minorHAnsi" w:hAnsi="Calibri" w:cs="Calibri"/>
          <w:color w:val="000000" w:themeColor="text1"/>
        </w:rPr>
        <w:t xml:space="preserve"> Primer sequences are shown in </w:t>
      </w:r>
      <w:r w:rsidR="00E5636E" w:rsidRPr="00267516">
        <w:rPr>
          <w:rFonts w:ascii="Calibri" w:eastAsiaTheme="minorHAnsi" w:hAnsi="Calibri" w:cs="Calibri"/>
          <w:b/>
          <w:color w:val="000000" w:themeColor="text1"/>
        </w:rPr>
        <w:t>T</w:t>
      </w:r>
      <w:r w:rsidR="00303FF9" w:rsidRPr="00267516">
        <w:rPr>
          <w:rFonts w:ascii="Calibri" w:eastAsiaTheme="minorHAnsi" w:hAnsi="Calibri" w:cs="Calibri"/>
          <w:b/>
          <w:color w:val="000000" w:themeColor="text1"/>
        </w:rPr>
        <w:t>able 1</w:t>
      </w:r>
      <w:r w:rsidR="00303FF9" w:rsidRPr="00382BBC">
        <w:rPr>
          <w:rFonts w:ascii="Calibri" w:eastAsiaTheme="minorHAnsi" w:hAnsi="Calibri" w:cs="Calibri"/>
          <w:color w:val="000000" w:themeColor="text1"/>
        </w:rPr>
        <w:t>.</w:t>
      </w:r>
      <w:r w:rsidRPr="00382BBC">
        <w:rPr>
          <w:rFonts w:ascii="Calibri" w:eastAsiaTheme="minorHAnsi" w:hAnsi="Calibri" w:cs="Calibri"/>
          <w:color w:val="000000" w:themeColor="text1"/>
        </w:rPr>
        <w:t xml:space="preserve"> </w:t>
      </w:r>
      <w:r w:rsidR="00D16405" w:rsidRPr="00382BBC">
        <w:rPr>
          <w:rFonts w:ascii="Calibri" w:eastAsiaTheme="minorHAnsi" w:hAnsi="Calibri" w:cs="Calibri"/>
          <w:color w:val="000000" w:themeColor="text1"/>
        </w:rPr>
        <w:t>Also, CBMC-iPSC</w:t>
      </w:r>
      <w:r w:rsidR="00E5636E">
        <w:rPr>
          <w:rFonts w:ascii="Calibri" w:eastAsiaTheme="minorHAnsi" w:hAnsi="Calibri" w:cs="Calibri"/>
          <w:color w:val="000000" w:themeColor="text1"/>
        </w:rPr>
        <w:t>-</w:t>
      </w:r>
      <w:r w:rsidR="00D16405" w:rsidRPr="00382BBC">
        <w:rPr>
          <w:rFonts w:ascii="Calibri" w:eastAsiaTheme="minorHAnsi" w:hAnsi="Calibri" w:cs="Calibri"/>
          <w:color w:val="000000" w:themeColor="text1"/>
        </w:rPr>
        <w:t>derived fibroblast</w:t>
      </w:r>
      <w:r w:rsidR="00EC0E2E" w:rsidRPr="00382BBC">
        <w:rPr>
          <w:rFonts w:ascii="Calibri" w:eastAsiaTheme="minorHAnsi" w:hAnsi="Calibri" w:cs="Calibri"/>
          <w:color w:val="000000" w:themeColor="text1"/>
        </w:rPr>
        <w:t>s</w:t>
      </w:r>
      <w:r w:rsidR="00D16405" w:rsidRPr="00382BBC">
        <w:rPr>
          <w:rFonts w:ascii="Calibri" w:eastAsiaTheme="minorHAnsi" w:hAnsi="Calibri" w:cs="Calibri"/>
          <w:color w:val="000000" w:themeColor="text1"/>
        </w:rPr>
        <w:t xml:space="preserve"> were </w:t>
      </w:r>
      <w:r w:rsidR="00E520C3" w:rsidRPr="00382BBC">
        <w:rPr>
          <w:rFonts w:ascii="Calibri" w:eastAsiaTheme="minorHAnsi" w:hAnsi="Calibri" w:cs="Calibri"/>
          <w:color w:val="000000" w:themeColor="text1"/>
        </w:rPr>
        <w:t xml:space="preserve">confirmed by the </w:t>
      </w:r>
      <w:r w:rsidR="00D16405" w:rsidRPr="00382BBC">
        <w:rPr>
          <w:rFonts w:ascii="Calibri" w:eastAsiaTheme="minorHAnsi" w:hAnsi="Calibri" w:cs="Calibri"/>
          <w:color w:val="000000" w:themeColor="text1"/>
        </w:rPr>
        <w:t>express</w:t>
      </w:r>
      <w:r w:rsidR="00E520C3" w:rsidRPr="00382BBC">
        <w:rPr>
          <w:rFonts w:ascii="Calibri" w:eastAsiaTheme="minorHAnsi" w:hAnsi="Calibri" w:cs="Calibri"/>
          <w:color w:val="000000" w:themeColor="text1"/>
        </w:rPr>
        <w:t xml:space="preserve">ion of </w:t>
      </w:r>
      <w:r w:rsidR="00D16405" w:rsidRPr="00382BBC">
        <w:rPr>
          <w:rFonts w:ascii="Calibri" w:eastAsiaTheme="minorHAnsi" w:hAnsi="Calibri" w:cs="Calibri"/>
          <w:color w:val="000000" w:themeColor="text1"/>
        </w:rPr>
        <w:t xml:space="preserve">vimentin and fibronectin </w:t>
      </w:r>
      <w:r w:rsidR="003D2C5E" w:rsidRPr="00382BBC">
        <w:rPr>
          <w:rFonts w:ascii="Calibri" w:eastAsiaTheme="minorHAnsi" w:hAnsi="Calibri" w:cs="Calibri"/>
          <w:color w:val="000000" w:themeColor="text1"/>
        </w:rPr>
        <w:t xml:space="preserve">by immunohistochemistry </w:t>
      </w:r>
      <w:r w:rsidR="00D16405" w:rsidRPr="00382BBC">
        <w:rPr>
          <w:rFonts w:ascii="Calibri" w:eastAsiaTheme="minorHAnsi" w:hAnsi="Calibri" w:cs="Calibri"/>
          <w:color w:val="000000" w:themeColor="text1"/>
        </w:rPr>
        <w:t>(</w:t>
      </w:r>
      <w:r w:rsidR="00D16405" w:rsidRPr="00267516">
        <w:rPr>
          <w:rFonts w:ascii="Calibri" w:eastAsiaTheme="minorHAnsi" w:hAnsi="Calibri" w:cs="Calibri"/>
          <w:b/>
          <w:color w:val="000000" w:themeColor="text1"/>
        </w:rPr>
        <w:t>Figure 2</w:t>
      </w:r>
      <w:r w:rsidR="008A436B" w:rsidRPr="00267516">
        <w:rPr>
          <w:rFonts w:ascii="Calibri" w:eastAsiaTheme="minorHAnsi" w:hAnsi="Calibri" w:cs="Calibri"/>
          <w:b/>
          <w:color w:val="000000" w:themeColor="text1"/>
        </w:rPr>
        <w:t>E</w:t>
      </w:r>
      <w:r w:rsidR="00D16405" w:rsidRPr="00382BBC">
        <w:rPr>
          <w:rFonts w:ascii="Calibri" w:eastAsiaTheme="minorHAnsi" w:hAnsi="Calibri" w:cs="Calibri"/>
          <w:color w:val="000000" w:themeColor="text1"/>
        </w:rPr>
        <w:t xml:space="preserve">). </w:t>
      </w:r>
      <w:r w:rsidR="003D2C5E" w:rsidRPr="00382BBC">
        <w:rPr>
          <w:rFonts w:ascii="Calibri" w:eastAsiaTheme="minorHAnsi" w:hAnsi="Calibri" w:cs="Calibri"/>
          <w:color w:val="000000" w:themeColor="text1"/>
        </w:rPr>
        <w:t>These results suggest that CBMC-iPSC</w:t>
      </w:r>
      <w:r w:rsidR="00E5636E">
        <w:rPr>
          <w:rFonts w:ascii="Calibri" w:eastAsiaTheme="minorHAnsi" w:hAnsi="Calibri" w:cs="Calibri"/>
          <w:color w:val="000000" w:themeColor="text1"/>
        </w:rPr>
        <w:t>-</w:t>
      </w:r>
      <w:r w:rsidR="003D2C5E" w:rsidRPr="00382BBC">
        <w:rPr>
          <w:rFonts w:ascii="Calibri" w:eastAsiaTheme="minorHAnsi" w:hAnsi="Calibri" w:cs="Calibri"/>
          <w:color w:val="000000" w:themeColor="text1"/>
        </w:rPr>
        <w:t xml:space="preserve">derived fibroblasts </w:t>
      </w:r>
      <w:r w:rsidR="00E5636E">
        <w:rPr>
          <w:rFonts w:ascii="Calibri" w:eastAsiaTheme="minorHAnsi" w:hAnsi="Calibri" w:cs="Calibri"/>
          <w:color w:val="000000" w:themeColor="text1"/>
        </w:rPr>
        <w:t>are</w:t>
      </w:r>
      <w:r w:rsidR="00E520C3" w:rsidRPr="00382BBC">
        <w:rPr>
          <w:rFonts w:ascii="Calibri" w:eastAsiaTheme="minorHAnsi" w:hAnsi="Calibri" w:cs="Calibri"/>
          <w:color w:val="000000" w:themeColor="text1"/>
        </w:rPr>
        <w:t xml:space="preserve"> </w:t>
      </w:r>
      <w:proofErr w:type="gramStart"/>
      <w:r w:rsidR="003D2C5E" w:rsidRPr="00382BBC">
        <w:rPr>
          <w:rFonts w:ascii="Calibri" w:eastAsiaTheme="minorHAnsi" w:hAnsi="Calibri" w:cs="Calibri"/>
          <w:color w:val="000000" w:themeColor="text1"/>
        </w:rPr>
        <w:t>similar to</w:t>
      </w:r>
      <w:proofErr w:type="gramEnd"/>
      <w:r w:rsidR="003D2C5E" w:rsidRPr="00382BBC">
        <w:rPr>
          <w:rFonts w:ascii="Calibri" w:eastAsiaTheme="minorHAnsi" w:hAnsi="Calibri" w:cs="Calibri"/>
          <w:color w:val="000000" w:themeColor="text1"/>
        </w:rPr>
        <w:t xml:space="preserve"> primary fibroblast</w:t>
      </w:r>
      <w:r w:rsidR="00E520C3" w:rsidRPr="00382BBC">
        <w:rPr>
          <w:rFonts w:ascii="Calibri" w:eastAsiaTheme="minorHAnsi" w:hAnsi="Calibri" w:cs="Calibri"/>
          <w:color w:val="000000" w:themeColor="text1"/>
        </w:rPr>
        <w:t>s</w:t>
      </w:r>
      <w:r w:rsidR="003D2C5E" w:rsidRPr="00382BBC">
        <w:rPr>
          <w:rFonts w:ascii="Calibri" w:eastAsiaTheme="minorHAnsi" w:hAnsi="Calibri" w:cs="Calibri"/>
          <w:color w:val="000000" w:themeColor="text1"/>
        </w:rPr>
        <w:t>.</w:t>
      </w:r>
    </w:p>
    <w:p w14:paraId="4E3BAE70" w14:textId="77777777" w:rsidR="007D0932" w:rsidRPr="00382BBC" w:rsidRDefault="007D0932" w:rsidP="0033124B">
      <w:pPr>
        <w:jc w:val="both"/>
        <w:rPr>
          <w:rFonts w:ascii="Calibri" w:eastAsiaTheme="minorHAnsi" w:hAnsi="Calibri" w:cs="Calibri"/>
          <w:color w:val="000000" w:themeColor="text1"/>
        </w:rPr>
      </w:pPr>
    </w:p>
    <w:p w14:paraId="746EF4CF" w14:textId="4C2AE140" w:rsidR="003D2C5E" w:rsidRPr="00382BBC" w:rsidRDefault="003D2C5E" w:rsidP="0033124B">
      <w:pPr>
        <w:jc w:val="both"/>
        <w:rPr>
          <w:rFonts w:ascii="Calibri" w:eastAsiaTheme="minorHAnsi" w:hAnsi="Calibri" w:cs="Calibri"/>
          <w:color w:val="000000" w:themeColor="text1"/>
        </w:rPr>
      </w:pPr>
      <w:r w:rsidRPr="00382BBC">
        <w:rPr>
          <w:rFonts w:ascii="Calibri" w:eastAsiaTheme="minorHAnsi" w:hAnsi="Calibri" w:cs="Calibri"/>
          <w:color w:val="000000" w:themeColor="text1"/>
        </w:rPr>
        <w:t xml:space="preserve">We generated </w:t>
      </w:r>
      <w:r w:rsidR="00E520C3" w:rsidRPr="00382BBC">
        <w:rPr>
          <w:rFonts w:ascii="Calibri" w:eastAsiaTheme="minorHAnsi" w:hAnsi="Calibri" w:cs="Calibri"/>
          <w:color w:val="000000" w:themeColor="text1"/>
        </w:rPr>
        <w:t xml:space="preserve">a </w:t>
      </w:r>
      <w:r w:rsidRPr="00382BBC">
        <w:rPr>
          <w:rFonts w:ascii="Calibri" w:eastAsiaTheme="minorHAnsi" w:hAnsi="Calibri" w:cs="Calibri"/>
          <w:color w:val="000000" w:themeColor="text1"/>
        </w:rPr>
        <w:t>3D skin organoid using the CBMC-iPSC</w:t>
      </w:r>
      <w:r w:rsidR="00E5636E">
        <w:rPr>
          <w:rFonts w:ascii="Calibri" w:eastAsiaTheme="minorHAnsi" w:hAnsi="Calibri" w:cs="Calibri"/>
          <w:color w:val="000000" w:themeColor="text1"/>
        </w:rPr>
        <w:t>-</w:t>
      </w:r>
      <w:r w:rsidRPr="00382BBC">
        <w:rPr>
          <w:rFonts w:ascii="Calibri" w:eastAsiaTheme="minorHAnsi" w:hAnsi="Calibri" w:cs="Calibri"/>
          <w:color w:val="000000" w:themeColor="text1"/>
        </w:rPr>
        <w:t>derived keratinocyte</w:t>
      </w:r>
      <w:r w:rsidR="00E520C3" w:rsidRPr="00382BBC">
        <w:rPr>
          <w:rFonts w:ascii="Calibri" w:eastAsiaTheme="minorHAnsi" w:hAnsi="Calibri" w:cs="Calibri"/>
          <w:color w:val="000000" w:themeColor="text1"/>
        </w:rPr>
        <w:t>s</w:t>
      </w:r>
      <w:r w:rsidRPr="00382BBC">
        <w:rPr>
          <w:rFonts w:ascii="Calibri" w:eastAsiaTheme="minorHAnsi" w:hAnsi="Calibri" w:cs="Calibri"/>
          <w:color w:val="000000" w:themeColor="text1"/>
        </w:rPr>
        <w:t xml:space="preserve"> and fibroblast</w:t>
      </w:r>
      <w:r w:rsidR="00E520C3" w:rsidRPr="00382BBC">
        <w:rPr>
          <w:rFonts w:ascii="Calibri" w:eastAsiaTheme="minorHAnsi" w:hAnsi="Calibri" w:cs="Calibri"/>
          <w:color w:val="000000" w:themeColor="text1"/>
        </w:rPr>
        <w:t>s</w:t>
      </w:r>
      <w:r w:rsidRPr="00382BBC">
        <w:rPr>
          <w:rFonts w:ascii="Calibri" w:eastAsiaTheme="minorHAnsi" w:hAnsi="Calibri" w:cs="Calibri"/>
          <w:color w:val="000000" w:themeColor="text1"/>
        </w:rPr>
        <w:t xml:space="preserve">. </w:t>
      </w:r>
      <w:r w:rsidR="002C3ABE" w:rsidRPr="00382BBC">
        <w:rPr>
          <w:rFonts w:ascii="Calibri" w:eastAsiaTheme="minorHAnsi" w:hAnsi="Calibri" w:cs="Calibri"/>
          <w:color w:val="000000" w:themeColor="text1"/>
        </w:rPr>
        <w:t xml:space="preserve">The scheme of formation of the 3D skin organoid is shown in </w:t>
      </w:r>
      <w:r w:rsidR="002C3ABE" w:rsidRPr="00267516">
        <w:rPr>
          <w:rFonts w:ascii="Calibri" w:eastAsiaTheme="minorHAnsi" w:hAnsi="Calibri" w:cs="Calibri"/>
          <w:b/>
          <w:color w:val="000000" w:themeColor="text1"/>
        </w:rPr>
        <w:t>Figure 3A</w:t>
      </w:r>
      <w:r w:rsidR="002C3ABE" w:rsidRPr="00382BBC">
        <w:rPr>
          <w:rFonts w:ascii="Calibri" w:eastAsiaTheme="minorHAnsi" w:hAnsi="Calibri" w:cs="Calibri"/>
          <w:color w:val="000000" w:themeColor="text1"/>
        </w:rPr>
        <w:t xml:space="preserve">. </w:t>
      </w:r>
      <w:r w:rsidR="00D37E1E" w:rsidRPr="00382BBC">
        <w:rPr>
          <w:rFonts w:ascii="Calibri" w:eastAsiaTheme="minorHAnsi" w:hAnsi="Calibri" w:cs="Calibri"/>
          <w:color w:val="000000" w:themeColor="text1"/>
        </w:rPr>
        <w:t xml:space="preserve">We </w:t>
      </w:r>
      <w:r w:rsidR="006A734E" w:rsidRPr="00382BBC">
        <w:rPr>
          <w:rFonts w:ascii="Calibri" w:eastAsiaTheme="minorHAnsi" w:hAnsi="Calibri" w:cs="Calibri"/>
          <w:color w:val="000000" w:themeColor="text1"/>
        </w:rPr>
        <w:t xml:space="preserve">generated </w:t>
      </w:r>
      <w:r w:rsidR="00E520C3" w:rsidRPr="00382BBC">
        <w:rPr>
          <w:rFonts w:ascii="Calibri" w:eastAsiaTheme="minorHAnsi" w:hAnsi="Calibri" w:cs="Calibri"/>
          <w:color w:val="000000" w:themeColor="text1"/>
        </w:rPr>
        <w:t xml:space="preserve">a </w:t>
      </w:r>
      <w:r w:rsidR="006A734E" w:rsidRPr="00382BBC">
        <w:rPr>
          <w:rFonts w:ascii="Calibri" w:eastAsiaTheme="minorHAnsi" w:hAnsi="Calibri" w:cs="Calibri"/>
          <w:color w:val="000000" w:themeColor="text1"/>
        </w:rPr>
        <w:t xml:space="preserve">3D skin organoid on </w:t>
      </w:r>
      <w:r w:rsidR="00E520C3" w:rsidRPr="00382BBC">
        <w:rPr>
          <w:rFonts w:ascii="Calibri" w:eastAsiaTheme="minorHAnsi" w:hAnsi="Calibri" w:cs="Calibri"/>
          <w:color w:val="000000" w:themeColor="text1"/>
        </w:rPr>
        <w:t xml:space="preserve">a </w:t>
      </w:r>
      <w:r w:rsidR="00916821" w:rsidRPr="00382BBC">
        <w:rPr>
          <w:rFonts w:ascii="Calibri" w:eastAsiaTheme="minorHAnsi" w:hAnsi="Calibri" w:cs="Calibri"/>
          <w:color w:val="000000" w:themeColor="text1"/>
        </w:rPr>
        <w:t xml:space="preserve">membrane insert </w:t>
      </w:r>
      <w:r w:rsidR="006A734E" w:rsidRPr="00382BBC">
        <w:rPr>
          <w:rFonts w:ascii="Calibri" w:eastAsiaTheme="minorHAnsi" w:hAnsi="Calibri" w:cs="Calibri"/>
          <w:color w:val="000000" w:themeColor="text1"/>
        </w:rPr>
        <w:t xml:space="preserve">plate. For </w:t>
      </w:r>
      <w:r w:rsidR="00BB5FAE">
        <w:rPr>
          <w:rFonts w:ascii="Calibri" w:eastAsiaTheme="minorHAnsi" w:hAnsi="Calibri" w:cs="Calibri"/>
          <w:color w:val="000000" w:themeColor="text1"/>
        </w:rPr>
        <w:t xml:space="preserve">the </w:t>
      </w:r>
      <w:r w:rsidR="006A734E" w:rsidRPr="00382BBC">
        <w:rPr>
          <w:rFonts w:ascii="Calibri" w:eastAsiaTheme="minorHAnsi" w:hAnsi="Calibri" w:cs="Calibri"/>
          <w:color w:val="000000" w:themeColor="text1"/>
        </w:rPr>
        <w:t>3D culture, CBMC-iPSC</w:t>
      </w:r>
      <w:r w:rsidR="00BB5FAE">
        <w:rPr>
          <w:rFonts w:ascii="Calibri" w:eastAsiaTheme="minorHAnsi" w:hAnsi="Calibri" w:cs="Calibri"/>
          <w:color w:val="000000" w:themeColor="text1"/>
        </w:rPr>
        <w:t>-</w:t>
      </w:r>
      <w:r w:rsidR="006A734E" w:rsidRPr="00382BBC">
        <w:rPr>
          <w:rFonts w:ascii="Calibri" w:eastAsiaTheme="minorHAnsi" w:hAnsi="Calibri" w:cs="Calibri"/>
          <w:color w:val="000000" w:themeColor="text1"/>
        </w:rPr>
        <w:t xml:space="preserve">derived fibroblasts were stratified with type I collagen and </w:t>
      </w:r>
      <w:r w:rsidR="00E520C3" w:rsidRPr="00382BBC">
        <w:rPr>
          <w:rFonts w:ascii="Calibri" w:eastAsiaTheme="minorHAnsi" w:hAnsi="Calibri" w:cs="Calibri"/>
          <w:color w:val="000000" w:themeColor="text1"/>
        </w:rPr>
        <w:t xml:space="preserve">overlaid with </w:t>
      </w:r>
      <w:r w:rsidR="006A734E" w:rsidRPr="00382BBC">
        <w:rPr>
          <w:rFonts w:ascii="Calibri" w:eastAsiaTheme="minorHAnsi" w:hAnsi="Calibri" w:cs="Calibri"/>
          <w:color w:val="000000" w:themeColor="text1"/>
        </w:rPr>
        <w:t>CBMC-iPSC</w:t>
      </w:r>
      <w:r w:rsidR="00BB5FAE">
        <w:rPr>
          <w:rFonts w:ascii="Calibri" w:eastAsiaTheme="minorHAnsi" w:hAnsi="Calibri" w:cs="Calibri"/>
          <w:color w:val="000000" w:themeColor="text1"/>
        </w:rPr>
        <w:t>-</w:t>
      </w:r>
      <w:r w:rsidR="006A734E" w:rsidRPr="00382BBC">
        <w:rPr>
          <w:rFonts w:ascii="Calibri" w:eastAsiaTheme="minorHAnsi" w:hAnsi="Calibri" w:cs="Calibri"/>
          <w:color w:val="000000" w:themeColor="text1"/>
        </w:rPr>
        <w:t>derived keratinocytes. After seed</w:t>
      </w:r>
      <w:r w:rsidR="00E520C3" w:rsidRPr="00382BBC">
        <w:rPr>
          <w:rFonts w:ascii="Calibri" w:eastAsiaTheme="minorHAnsi" w:hAnsi="Calibri" w:cs="Calibri"/>
          <w:color w:val="000000" w:themeColor="text1"/>
        </w:rPr>
        <w:t>ing</w:t>
      </w:r>
      <w:r w:rsidR="006A734E" w:rsidRPr="00382BBC">
        <w:rPr>
          <w:rFonts w:ascii="Calibri" w:eastAsiaTheme="minorHAnsi" w:hAnsi="Calibri" w:cs="Calibri"/>
          <w:color w:val="000000" w:themeColor="text1"/>
        </w:rPr>
        <w:t xml:space="preserve"> the CBMC-iPSC</w:t>
      </w:r>
      <w:r w:rsidR="00BB5FAE">
        <w:rPr>
          <w:rFonts w:ascii="Calibri" w:eastAsiaTheme="minorHAnsi" w:hAnsi="Calibri" w:cs="Calibri"/>
          <w:color w:val="000000" w:themeColor="text1"/>
        </w:rPr>
        <w:t>-</w:t>
      </w:r>
      <w:r w:rsidR="006A734E" w:rsidRPr="00382BBC">
        <w:rPr>
          <w:rFonts w:ascii="Calibri" w:eastAsiaTheme="minorHAnsi" w:hAnsi="Calibri" w:cs="Calibri"/>
          <w:color w:val="000000" w:themeColor="text1"/>
        </w:rPr>
        <w:t xml:space="preserve">derived keratinocytes, </w:t>
      </w:r>
      <w:r w:rsidR="00E520C3" w:rsidRPr="00382BBC">
        <w:rPr>
          <w:rFonts w:ascii="Calibri" w:eastAsiaTheme="minorHAnsi" w:hAnsi="Calibri" w:cs="Calibri"/>
          <w:color w:val="000000" w:themeColor="text1"/>
        </w:rPr>
        <w:t xml:space="preserve">the </w:t>
      </w:r>
      <w:r w:rsidR="006A734E" w:rsidRPr="00382BBC">
        <w:rPr>
          <w:rFonts w:ascii="Calibri" w:eastAsiaTheme="minorHAnsi" w:hAnsi="Calibri" w:cs="Calibri"/>
          <w:color w:val="000000" w:themeColor="text1"/>
        </w:rPr>
        <w:t xml:space="preserve">medium was changed to </w:t>
      </w:r>
      <w:r w:rsidR="00E520C3" w:rsidRPr="00382BBC">
        <w:rPr>
          <w:rFonts w:ascii="Calibri" w:eastAsiaTheme="minorHAnsi" w:hAnsi="Calibri" w:cs="Calibri"/>
          <w:color w:val="000000" w:themeColor="text1"/>
        </w:rPr>
        <w:t xml:space="preserve">a </w:t>
      </w:r>
      <w:r w:rsidR="006A734E" w:rsidRPr="00382BBC">
        <w:rPr>
          <w:rFonts w:ascii="Calibri" w:eastAsiaTheme="minorHAnsi" w:hAnsi="Calibri" w:cs="Calibri"/>
          <w:color w:val="000000" w:themeColor="text1"/>
        </w:rPr>
        <w:t xml:space="preserve">normal calcium concentration for 2 days. After 2 days, </w:t>
      </w:r>
      <w:r w:rsidR="00E520C3" w:rsidRPr="00382BBC">
        <w:rPr>
          <w:rFonts w:ascii="Calibri" w:eastAsiaTheme="minorHAnsi" w:hAnsi="Calibri" w:cs="Calibri"/>
          <w:color w:val="000000" w:themeColor="text1"/>
        </w:rPr>
        <w:t xml:space="preserve">a </w:t>
      </w:r>
      <w:r w:rsidR="006A734E" w:rsidRPr="00382BBC">
        <w:rPr>
          <w:rFonts w:ascii="Calibri" w:eastAsiaTheme="minorHAnsi" w:hAnsi="Calibri" w:cs="Calibri"/>
          <w:color w:val="000000" w:themeColor="text1"/>
        </w:rPr>
        <w:t>high calcium concentration medium was</w:t>
      </w:r>
      <w:r w:rsidR="000B1728" w:rsidRPr="00382BBC">
        <w:rPr>
          <w:rFonts w:ascii="Calibri" w:eastAsiaTheme="minorHAnsi" w:hAnsi="Calibri" w:cs="Calibri"/>
          <w:color w:val="000000" w:themeColor="text1"/>
        </w:rPr>
        <w:t xml:space="preserve"> </w:t>
      </w:r>
      <w:r w:rsidR="006A734E" w:rsidRPr="00382BBC">
        <w:rPr>
          <w:rFonts w:ascii="Calibri" w:eastAsiaTheme="minorHAnsi" w:hAnsi="Calibri" w:cs="Calibri"/>
          <w:color w:val="000000" w:themeColor="text1"/>
        </w:rPr>
        <w:t xml:space="preserve">added </w:t>
      </w:r>
      <w:r w:rsidR="00BB5FAE">
        <w:rPr>
          <w:rFonts w:ascii="Calibri" w:eastAsiaTheme="minorHAnsi" w:hAnsi="Calibri" w:cs="Calibri"/>
          <w:color w:val="000000" w:themeColor="text1"/>
        </w:rPr>
        <w:t xml:space="preserve">only </w:t>
      </w:r>
      <w:r w:rsidR="000B1728" w:rsidRPr="00382BBC">
        <w:rPr>
          <w:rFonts w:ascii="Calibri" w:eastAsiaTheme="minorHAnsi" w:hAnsi="Calibri" w:cs="Calibri"/>
          <w:color w:val="000000" w:themeColor="text1"/>
        </w:rPr>
        <w:t>to</w:t>
      </w:r>
      <w:r w:rsidR="00664D08" w:rsidRPr="00382BBC">
        <w:rPr>
          <w:rFonts w:ascii="Calibri" w:eastAsiaTheme="minorHAnsi" w:hAnsi="Calibri" w:cs="Calibri"/>
          <w:color w:val="000000" w:themeColor="text1"/>
        </w:rPr>
        <w:t xml:space="preserve"> </w:t>
      </w:r>
      <w:r w:rsidR="006A734E" w:rsidRPr="00382BBC">
        <w:rPr>
          <w:rFonts w:ascii="Calibri" w:eastAsiaTheme="minorHAnsi" w:hAnsi="Calibri" w:cs="Calibri"/>
          <w:color w:val="000000" w:themeColor="text1"/>
        </w:rPr>
        <w:t>the lower chamber</w:t>
      </w:r>
      <w:r w:rsidR="000B1728" w:rsidRPr="00382BBC">
        <w:rPr>
          <w:rFonts w:ascii="Calibri" w:eastAsiaTheme="minorHAnsi" w:hAnsi="Calibri" w:cs="Calibri"/>
          <w:color w:val="000000" w:themeColor="text1"/>
        </w:rPr>
        <w:t xml:space="preserve"> for </w:t>
      </w:r>
      <w:r w:rsidR="00BB5FAE">
        <w:rPr>
          <w:rFonts w:ascii="Calibri" w:eastAsiaTheme="minorHAnsi" w:hAnsi="Calibri" w:cs="Calibri"/>
          <w:color w:val="000000" w:themeColor="text1"/>
        </w:rPr>
        <w:t xml:space="preserve">the </w:t>
      </w:r>
      <w:r w:rsidR="000B1728" w:rsidRPr="00382BBC">
        <w:rPr>
          <w:rFonts w:ascii="Calibri" w:eastAsiaTheme="minorHAnsi" w:hAnsi="Calibri" w:cs="Calibri"/>
          <w:color w:val="000000" w:themeColor="text1"/>
        </w:rPr>
        <w:t xml:space="preserve">formation of air-liquid interface culture. The air-liquid interface culture induced </w:t>
      </w:r>
      <w:r w:rsidR="00BB5FAE">
        <w:rPr>
          <w:rFonts w:ascii="Calibri" w:eastAsiaTheme="minorHAnsi" w:hAnsi="Calibri" w:cs="Calibri"/>
          <w:color w:val="000000" w:themeColor="text1"/>
        </w:rPr>
        <w:t xml:space="preserve">the </w:t>
      </w:r>
      <w:r w:rsidR="000B1728" w:rsidRPr="00382BBC">
        <w:rPr>
          <w:rFonts w:ascii="Calibri" w:eastAsiaTheme="minorHAnsi" w:hAnsi="Calibri" w:cs="Calibri"/>
          <w:color w:val="000000" w:themeColor="text1"/>
        </w:rPr>
        <w:t>maturation and stratif</w:t>
      </w:r>
      <w:r w:rsidR="00A346FC" w:rsidRPr="00382BBC">
        <w:rPr>
          <w:rFonts w:ascii="Calibri" w:eastAsiaTheme="minorHAnsi" w:hAnsi="Calibri" w:cs="Calibri"/>
          <w:color w:val="000000" w:themeColor="text1"/>
        </w:rPr>
        <w:t xml:space="preserve">ication </w:t>
      </w:r>
      <w:r w:rsidR="000B1728" w:rsidRPr="00382BBC">
        <w:rPr>
          <w:rFonts w:ascii="Calibri" w:eastAsiaTheme="minorHAnsi" w:hAnsi="Calibri" w:cs="Calibri"/>
          <w:color w:val="000000" w:themeColor="text1"/>
        </w:rPr>
        <w:t xml:space="preserve">of </w:t>
      </w:r>
      <w:r w:rsidR="00BB5FAE">
        <w:rPr>
          <w:rFonts w:ascii="Calibri" w:eastAsiaTheme="minorHAnsi" w:hAnsi="Calibri" w:cs="Calibri"/>
          <w:color w:val="000000" w:themeColor="text1"/>
        </w:rPr>
        <w:t xml:space="preserve">the </w:t>
      </w:r>
      <w:r w:rsidR="000B1728" w:rsidRPr="00382BBC">
        <w:rPr>
          <w:rFonts w:ascii="Calibri" w:eastAsiaTheme="minorHAnsi" w:hAnsi="Calibri" w:cs="Calibri"/>
          <w:color w:val="000000" w:themeColor="text1"/>
        </w:rPr>
        <w:t xml:space="preserve">keratinocytes. </w:t>
      </w:r>
      <w:r w:rsidR="00DD062C" w:rsidRPr="00382BBC">
        <w:rPr>
          <w:rFonts w:ascii="Calibri" w:eastAsiaTheme="minorHAnsi" w:hAnsi="Calibri" w:cs="Calibri"/>
          <w:color w:val="000000" w:themeColor="text1"/>
        </w:rPr>
        <w:t xml:space="preserve">The thickness of </w:t>
      </w:r>
      <w:r w:rsidR="00E520C3" w:rsidRPr="00382BBC">
        <w:rPr>
          <w:rFonts w:ascii="Calibri" w:eastAsiaTheme="minorHAnsi" w:hAnsi="Calibri" w:cs="Calibri"/>
          <w:color w:val="000000" w:themeColor="text1"/>
        </w:rPr>
        <w:t xml:space="preserve">the </w:t>
      </w:r>
      <w:r w:rsidR="00DD062C" w:rsidRPr="00382BBC">
        <w:rPr>
          <w:rFonts w:ascii="Calibri" w:eastAsiaTheme="minorHAnsi" w:hAnsi="Calibri" w:cs="Calibri"/>
          <w:color w:val="000000" w:themeColor="text1"/>
        </w:rPr>
        <w:t xml:space="preserve">3D skin organoid was increased </w:t>
      </w:r>
      <w:r w:rsidR="00E80D57" w:rsidRPr="00382BBC">
        <w:rPr>
          <w:rFonts w:ascii="Calibri" w:eastAsiaTheme="minorHAnsi" w:hAnsi="Calibri" w:cs="Calibri"/>
          <w:color w:val="000000" w:themeColor="text1"/>
        </w:rPr>
        <w:t xml:space="preserve">during 3D </w:t>
      </w:r>
      <w:bookmarkStart w:id="2" w:name="_GoBack"/>
      <w:r w:rsidR="00E80D57" w:rsidRPr="00382BBC">
        <w:rPr>
          <w:rFonts w:ascii="Calibri" w:eastAsiaTheme="minorHAnsi" w:hAnsi="Calibri" w:cs="Calibri"/>
          <w:color w:val="000000" w:themeColor="text1"/>
        </w:rPr>
        <w:t>culture</w:t>
      </w:r>
      <w:bookmarkEnd w:id="2"/>
      <w:r w:rsidR="00E80D57" w:rsidRPr="00382BBC">
        <w:rPr>
          <w:rFonts w:ascii="Calibri" w:eastAsiaTheme="minorHAnsi" w:hAnsi="Calibri" w:cs="Calibri"/>
          <w:color w:val="000000" w:themeColor="text1"/>
        </w:rPr>
        <w:t xml:space="preserve">. These results confirmed that </w:t>
      </w:r>
      <w:r w:rsidR="00E520C3" w:rsidRPr="00382BBC">
        <w:rPr>
          <w:rFonts w:ascii="Calibri" w:eastAsiaTheme="minorHAnsi" w:hAnsi="Calibri" w:cs="Calibri"/>
          <w:color w:val="000000" w:themeColor="text1"/>
        </w:rPr>
        <w:t xml:space="preserve">the </w:t>
      </w:r>
      <w:r w:rsidR="00E80D57" w:rsidRPr="00382BBC">
        <w:rPr>
          <w:rFonts w:ascii="Calibri" w:eastAsiaTheme="minorHAnsi" w:hAnsi="Calibri" w:cs="Calibri"/>
          <w:color w:val="000000" w:themeColor="text1"/>
        </w:rPr>
        <w:t xml:space="preserve">3D skin organoid was </w:t>
      </w:r>
      <w:r w:rsidR="00E96F82" w:rsidRPr="00382BBC">
        <w:rPr>
          <w:rFonts w:ascii="Calibri" w:eastAsiaTheme="minorHAnsi" w:hAnsi="Calibri" w:cs="Calibri"/>
          <w:color w:val="000000" w:themeColor="text1"/>
        </w:rPr>
        <w:t>generated</w:t>
      </w:r>
      <w:r w:rsidR="00C42466" w:rsidRPr="00382BBC">
        <w:rPr>
          <w:rFonts w:ascii="Calibri" w:eastAsiaTheme="minorHAnsi" w:hAnsi="Calibri" w:cs="Calibri"/>
          <w:color w:val="000000" w:themeColor="text1"/>
        </w:rPr>
        <w:t xml:space="preserve"> from iPSC-derived keratinocytes and fibroblasts </w:t>
      </w:r>
      <w:r w:rsidR="00103EE2" w:rsidRPr="00382BBC">
        <w:rPr>
          <w:rFonts w:ascii="Calibri" w:eastAsiaTheme="minorHAnsi" w:hAnsi="Calibri" w:cs="Calibri"/>
          <w:color w:val="000000" w:themeColor="text1"/>
        </w:rPr>
        <w:t xml:space="preserve">by </w:t>
      </w:r>
      <w:r w:rsidR="00BB5FAE">
        <w:rPr>
          <w:rFonts w:ascii="Calibri" w:eastAsiaTheme="minorHAnsi" w:hAnsi="Calibri" w:cs="Calibri"/>
          <w:color w:val="000000" w:themeColor="text1"/>
        </w:rPr>
        <w:t>hematoxylin and eosin (</w:t>
      </w:r>
      <w:r w:rsidR="00103EE2" w:rsidRPr="00382BBC">
        <w:rPr>
          <w:rFonts w:ascii="Calibri" w:eastAsiaTheme="minorHAnsi" w:hAnsi="Calibri" w:cs="Calibri"/>
          <w:color w:val="000000" w:themeColor="text1"/>
        </w:rPr>
        <w:t>H&amp;E</w:t>
      </w:r>
      <w:r w:rsidR="00BB5FAE">
        <w:rPr>
          <w:rFonts w:ascii="Calibri" w:eastAsiaTheme="minorHAnsi" w:hAnsi="Calibri" w:cs="Calibri"/>
          <w:color w:val="000000" w:themeColor="text1"/>
        </w:rPr>
        <w:t>)</w:t>
      </w:r>
      <w:r w:rsidR="00103EE2" w:rsidRPr="00382BBC">
        <w:rPr>
          <w:rFonts w:ascii="Calibri" w:eastAsiaTheme="minorHAnsi" w:hAnsi="Calibri" w:cs="Calibri"/>
          <w:color w:val="000000" w:themeColor="text1"/>
        </w:rPr>
        <w:t xml:space="preserve"> staining</w:t>
      </w:r>
      <w:r w:rsidR="008A436B" w:rsidRPr="00382BBC">
        <w:rPr>
          <w:rFonts w:ascii="Calibri" w:eastAsiaTheme="minorHAnsi" w:hAnsi="Calibri" w:cs="Calibri"/>
          <w:color w:val="000000" w:themeColor="text1"/>
        </w:rPr>
        <w:t xml:space="preserve"> (</w:t>
      </w:r>
      <w:r w:rsidR="008A436B" w:rsidRPr="00267516">
        <w:rPr>
          <w:rFonts w:ascii="Calibri" w:eastAsiaTheme="minorHAnsi" w:hAnsi="Calibri" w:cs="Calibri"/>
          <w:b/>
          <w:color w:val="000000" w:themeColor="text1"/>
        </w:rPr>
        <w:t>Figure 3C</w:t>
      </w:r>
      <w:r w:rsidR="008A436B" w:rsidRPr="00382BBC">
        <w:rPr>
          <w:rFonts w:ascii="Calibri" w:eastAsiaTheme="minorHAnsi" w:hAnsi="Calibri" w:cs="Calibri"/>
          <w:color w:val="000000" w:themeColor="text1"/>
        </w:rPr>
        <w:t>)</w:t>
      </w:r>
      <w:r w:rsidR="00E80D57" w:rsidRPr="00382BBC">
        <w:rPr>
          <w:rFonts w:ascii="Calibri" w:eastAsiaTheme="minorHAnsi" w:hAnsi="Calibri" w:cs="Calibri"/>
          <w:color w:val="000000" w:themeColor="text1"/>
        </w:rPr>
        <w:t xml:space="preserve">. </w:t>
      </w:r>
    </w:p>
    <w:p w14:paraId="21B09679" w14:textId="77777777" w:rsidR="00D8348F" w:rsidRPr="00382BBC" w:rsidRDefault="00D8348F" w:rsidP="0033124B">
      <w:pPr>
        <w:jc w:val="both"/>
        <w:rPr>
          <w:rFonts w:ascii="Calibri" w:eastAsiaTheme="minorHAnsi" w:hAnsi="Calibri" w:cs="Calibri"/>
          <w:color w:val="000000" w:themeColor="text1"/>
        </w:rPr>
      </w:pPr>
    </w:p>
    <w:p w14:paraId="31FCF230" w14:textId="3F4D44B5" w:rsidR="00A46CCE" w:rsidRPr="00382BBC" w:rsidRDefault="00E80D57" w:rsidP="0033124B">
      <w:pPr>
        <w:jc w:val="both"/>
        <w:rPr>
          <w:rFonts w:ascii="Calibri" w:eastAsiaTheme="minorHAnsi" w:hAnsi="Calibri" w:cs="Calibri"/>
          <w:color w:val="000000" w:themeColor="text1"/>
        </w:rPr>
      </w:pPr>
      <w:r w:rsidRPr="00382BBC">
        <w:rPr>
          <w:rFonts w:ascii="Calibri" w:eastAsiaTheme="minorHAnsi" w:hAnsi="Calibri" w:cs="Calibri"/>
          <w:color w:val="000000" w:themeColor="text1"/>
        </w:rPr>
        <w:t>Using the CBMC-iPSC</w:t>
      </w:r>
      <w:r w:rsidR="00BB5FAE">
        <w:rPr>
          <w:rFonts w:ascii="Calibri" w:eastAsiaTheme="minorHAnsi" w:hAnsi="Calibri" w:cs="Calibri"/>
          <w:color w:val="000000" w:themeColor="text1"/>
        </w:rPr>
        <w:t>-</w:t>
      </w:r>
      <w:r w:rsidRPr="00382BBC">
        <w:rPr>
          <w:rFonts w:ascii="Calibri" w:eastAsiaTheme="minorHAnsi" w:hAnsi="Calibri" w:cs="Calibri"/>
          <w:color w:val="000000" w:themeColor="text1"/>
        </w:rPr>
        <w:t xml:space="preserve">derived 3D skin organoid, we generated </w:t>
      </w:r>
      <w:r w:rsidR="00E520C3" w:rsidRPr="00382BBC">
        <w:rPr>
          <w:rFonts w:ascii="Calibri" w:eastAsiaTheme="minorHAnsi" w:hAnsi="Calibri" w:cs="Calibri"/>
          <w:color w:val="000000" w:themeColor="text1"/>
        </w:rPr>
        <w:t xml:space="preserve">a </w:t>
      </w:r>
      <w:r w:rsidRPr="00382BBC">
        <w:rPr>
          <w:rFonts w:ascii="Calibri" w:eastAsiaTheme="minorHAnsi" w:hAnsi="Calibri" w:cs="Calibri"/>
          <w:color w:val="000000" w:themeColor="text1"/>
        </w:rPr>
        <w:t>humanized mice model</w:t>
      </w:r>
      <w:r w:rsidR="008A436B" w:rsidRPr="00382BBC">
        <w:rPr>
          <w:rFonts w:ascii="Calibri" w:eastAsiaTheme="minorHAnsi" w:hAnsi="Calibri" w:cs="Calibri"/>
          <w:color w:val="000000" w:themeColor="text1"/>
        </w:rPr>
        <w:t xml:space="preserve"> (</w:t>
      </w:r>
      <w:r w:rsidR="008A436B" w:rsidRPr="00267516">
        <w:rPr>
          <w:rFonts w:ascii="Calibri" w:eastAsiaTheme="minorHAnsi" w:hAnsi="Calibri" w:cs="Calibri"/>
          <w:b/>
          <w:color w:val="000000" w:themeColor="text1"/>
        </w:rPr>
        <w:t>Figure 3B</w:t>
      </w:r>
      <w:r w:rsidR="008A436B" w:rsidRPr="00382BBC">
        <w:rPr>
          <w:rFonts w:ascii="Calibri" w:eastAsiaTheme="minorHAnsi" w:hAnsi="Calibri" w:cs="Calibri"/>
          <w:color w:val="000000" w:themeColor="text1"/>
        </w:rPr>
        <w:t>)</w:t>
      </w:r>
      <w:r w:rsidR="00BB5FAE">
        <w:rPr>
          <w:rFonts w:ascii="Calibri" w:eastAsiaTheme="minorHAnsi" w:hAnsi="Calibri" w:cs="Calibri"/>
          <w:color w:val="000000" w:themeColor="text1"/>
        </w:rPr>
        <w:t xml:space="preserve"> by grafting the 3D skin organoid to the mice</w:t>
      </w:r>
      <w:r w:rsidRPr="00382BBC">
        <w:rPr>
          <w:rFonts w:ascii="Calibri" w:eastAsiaTheme="minorHAnsi" w:hAnsi="Calibri" w:cs="Calibri"/>
          <w:color w:val="000000" w:themeColor="text1"/>
        </w:rPr>
        <w:t xml:space="preserve">. </w:t>
      </w:r>
      <w:r w:rsidR="00E520C3" w:rsidRPr="00382BBC">
        <w:rPr>
          <w:rFonts w:ascii="Calibri" w:eastAsiaTheme="minorHAnsi" w:hAnsi="Calibri" w:cs="Calibri"/>
          <w:color w:val="000000" w:themeColor="text1"/>
        </w:rPr>
        <w:t>A 1</w:t>
      </w:r>
      <w:r w:rsidR="00BB5FAE">
        <w:rPr>
          <w:rFonts w:ascii="Calibri" w:eastAsiaTheme="minorHAnsi" w:hAnsi="Calibri" w:cs="Calibri"/>
          <w:color w:val="000000" w:themeColor="text1"/>
        </w:rPr>
        <w:t xml:space="preserve"> cm </w:t>
      </w:r>
      <w:r w:rsidR="00E520C3" w:rsidRPr="00382BBC">
        <w:rPr>
          <w:rFonts w:ascii="Calibri" w:eastAsiaTheme="minorHAnsi" w:hAnsi="Calibri" w:cs="Calibri"/>
          <w:color w:val="000000" w:themeColor="text1"/>
        </w:rPr>
        <w:t>x</w:t>
      </w:r>
      <w:r w:rsidR="00BB5FAE">
        <w:rPr>
          <w:rFonts w:ascii="Calibri" w:eastAsiaTheme="minorHAnsi" w:hAnsi="Calibri" w:cs="Calibri"/>
          <w:color w:val="000000" w:themeColor="text1"/>
        </w:rPr>
        <w:t xml:space="preserve"> </w:t>
      </w:r>
      <w:r w:rsidR="00E520C3" w:rsidRPr="00382BBC">
        <w:rPr>
          <w:rFonts w:ascii="Calibri" w:eastAsiaTheme="minorHAnsi" w:hAnsi="Calibri" w:cs="Calibri"/>
          <w:color w:val="000000" w:themeColor="text1"/>
        </w:rPr>
        <w:t>2 cm d</w:t>
      </w:r>
      <w:r w:rsidRPr="00382BBC">
        <w:rPr>
          <w:rFonts w:ascii="Calibri" w:eastAsiaTheme="minorHAnsi" w:hAnsi="Calibri" w:cs="Calibri"/>
          <w:color w:val="000000" w:themeColor="text1"/>
        </w:rPr>
        <w:t>efect was induced</w:t>
      </w:r>
      <w:r w:rsidR="000703B1" w:rsidRPr="00382BBC">
        <w:rPr>
          <w:rFonts w:ascii="Calibri" w:eastAsiaTheme="minorHAnsi" w:hAnsi="Calibri" w:cs="Calibri"/>
          <w:color w:val="000000" w:themeColor="text1"/>
        </w:rPr>
        <w:t>,</w:t>
      </w:r>
      <w:r w:rsidRPr="00382BBC">
        <w:rPr>
          <w:rFonts w:ascii="Calibri" w:eastAsiaTheme="minorHAnsi" w:hAnsi="Calibri" w:cs="Calibri"/>
          <w:color w:val="000000" w:themeColor="text1"/>
        </w:rPr>
        <w:t xml:space="preserve"> </w:t>
      </w:r>
      <w:r w:rsidR="00F578AB" w:rsidRPr="00382BBC">
        <w:rPr>
          <w:rFonts w:ascii="Calibri" w:eastAsiaTheme="minorHAnsi" w:hAnsi="Calibri" w:cs="Calibri"/>
          <w:color w:val="000000" w:themeColor="text1"/>
        </w:rPr>
        <w:t xml:space="preserve">and </w:t>
      </w:r>
      <w:r w:rsidR="00E520C3" w:rsidRPr="00382BBC">
        <w:rPr>
          <w:rFonts w:ascii="Calibri" w:eastAsiaTheme="minorHAnsi" w:hAnsi="Calibri" w:cs="Calibri"/>
          <w:color w:val="000000" w:themeColor="text1"/>
        </w:rPr>
        <w:t xml:space="preserve">the </w:t>
      </w:r>
      <w:r w:rsidR="00F578AB" w:rsidRPr="00382BBC">
        <w:rPr>
          <w:rFonts w:ascii="Calibri" w:eastAsiaTheme="minorHAnsi" w:hAnsi="Calibri" w:cs="Calibri"/>
          <w:color w:val="000000" w:themeColor="text1"/>
        </w:rPr>
        <w:t>tie-over method was used for transplantation.</w:t>
      </w:r>
      <w:r w:rsidR="0092058D" w:rsidRPr="00382BBC">
        <w:rPr>
          <w:rFonts w:ascii="Calibri" w:eastAsiaTheme="minorHAnsi" w:hAnsi="Calibri" w:cs="Calibri"/>
          <w:color w:val="000000" w:themeColor="text1"/>
        </w:rPr>
        <w:t xml:space="preserve"> After 2 weeks, </w:t>
      </w:r>
      <w:r w:rsidR="00BB5FAE">
        <w:rPr>
          <w:rFonts w:ascii="Calibri" w:eastAsiaTheme="minorHAnsi" w:hAnsi="Calibri" w:cs="Calibri"/>
          <w:color w:val="000000" w:themeColor="text1"/>
        </w:rPr>
        <w:t xml:space="preserve">the </w:t>
      </w:r>
      <w:r w:rsidR="0092058D" w:rsidRPr="00382BBC">
        <w:rPr>
          <w:rFonts w:ascii="Calibri" w:eastAsiaTheme="minorHAnsi" w:hAnsi="Calibri" w:cs="Calibri"/>
          <w:color w:val="000000" w:themeColor="text1"/>
        </w:rPr>
        <w:t>transplanted skin was efficiently graft</w:t>
      </w:r>
      <w:r w:rsidR="00E520C3" w:rsidRPr="00382BBC">
        <w:rPr>
          <w:rFonts w:ascii="Calibri" w:eastAsiaTheme="minorHAnsi" w:hAnsi="Calibri" w:cs="Calibri"/>
          <w:color w:val="000000" w:themeColor="text1"/>
        </w:rPr>
        <w:t>ed</w:t>
      </w:r>
      <w:r w:rsidR="0092058D" w:rsidRPr="00382BBC">
        <w:rPr>
          <w:rFonts w:ascii="Calibri" w:eastAsiaTheme="minorHAnsi" w:hAnsi="Calibri" w:cs="Calibri"/>
          <w:color w:val="000000" w:themeColor="text1"/>
        </w:rPr>
        <w:t xml:space="preserve"> to </w:t>
      </w:r>
      <w:r w:rsidR="00BB5FAE">
        <w:rPr>
          <w:rFonts w:ascii="Calibri" w:eastAsiaTheme="minorHAnsi" w:hAnsi="Calibri" w:cs="Calibri"/>
          <w:color w:val="000000" w:themeColor="text1"/>
        </w:rPr>
        <w:t xml:space="preserve">the </w:t>
      </w:r>
      <w:r w:rsidR="0092058D" w:rsidRPr="00382BBC">
        <w:rPr>
          <w:rFonts w:ascii="Calibri" w:eastAsiaTheme="minorHAnsi" w:hAnsi="Calibri" w:cs="Calibri"/>
          <w:color w:val="000000" w:themeColor="text1"/>
        </w:rPr>
        <w:t>mice</w:t>
      </w:r>
      <w:r w:rsidR="00BB5FAE">
        <w:rPr>
          <w:rFonts w:ascii="Calibri" w:eastAsiaTheme="minorHAnsi" w:hAnsi="Calibri" w:cs="Calibri"/>
          <w:color w:val="000000" w:themeColor="text1"/>
        </w:rPr>
        <w:t>,</w:t>
      </w:r>
      <w:r w:rsidR="005517EE" w:rsidRPr="00382BBC">
        <w:rPr>
          <w:rFonts w:ascii="Calibri" w:eastAsiaTheme="minorHAnsi" w:hAnsi="Calibri" w:cs="Calibri"/>
          <w:color w:val="000000" w:themeColor="text1"/>
        </w:rPr>
        <w:t xml:space="preserve"> and we confirmed this by H&amp;E </w:t>
      </w:r>
      <w:r w:rsidR="007C1271" w:rsidRPr="00382BBC">
        <w:rPr>
          <w:rFonts w:ascii="Calibri" w:eastAsiaTheme="minorHAnsi" w:hAnsi="Calibri" w:cs="Calibri"/>
          <w:color w:val="000000" w:themeColor="text1"/>
        </w:rPr>
        <w:t xml:space="preserve">and immunocytochemical analysis </w:t>
      </w:r>
      <w:r w:rsidR="008A436B" w:rsidRPr="00382BBC">
        <w:rPr>
          <w:rFonts w:ascii="Calibri" w:eastAsiaTheme="minorHAnsi" w:hAnsi="Calibri" w:cs="Calibri"/>
          <w:color w:val="000000" w:themeColor="text1"/>
        </w:rPr>
        <w:t>(</w:t>
      </w:r>
      <w:r w:rsidR="008A436B" w:rsidRPr="00267516">
        <w:rPr>
          <w:rFonts w:ascii="Calibri" w:eastAsiaTheme="minorHAnsi" w:hAnsi="Calibri" w:cs="Calibri"/>
          <w:b/>
          <w:color w:val="000000" w:themeColor="text1"/>
        </w:rPr>
        <w:t>Figure 3D</w:t>
      </w:r>
      <w:r w:rsidR="008A436B" w:rsidRPr="00382BBC">
        <w:rPr>
          <w:rFonts w:ascii="Calibri" w:eastAsiaTheme="minorHAnsi" w:hAnsi="Calibri" w:cs="Calibri"/>
          <w:color w:val="000000" w:themeColor="text1"/>
        </w:rPr>
        <w:t>)</w:t>
      </w:r>
      <w:r w:rsidR="0092058D" w:rsidRPr="00382BBC">
        <w:rPr>
          <w:rFonts w:ascii="Calibri" w:eastAsiaTheme="minorHAnsi" w:hAnsi="Calibri" w:cs="Calibri"/>
          <w:color w:val="000000" w:themeColor="text1"/>
        </w:rPr>
        <w:t>.</w:t>
      </w:r>
      <w:r w:rsidR="00F578AB" w:rsidRPr="00382BBC">
        <w:rPr>
          <w:rFonts w:ascii="Calibri" w:eastAsiaTheme="minorHAnsi" w:hAnsi="Calibri" w:cs="Calibri"/>
          <w:color w:val="000000" w:themeColor="text1"/>
        </w:rPr>
        <w:t xml:space="preserve"> </w:t>
      </w:r>
      <w:r w:rsidR="00DE5085" w:rsidRPr="00382BBC">
        <w:rPr>
          <w:rFonts w:ascii="Calibri" w:eastAsiaTheme="minorHAnsi" w:hAnsi="Calibri" w:cs="Calibri"/>
          <w:color w:val="000000" w:themeColor="text1"/>
        </w:rPr>
        <w:t xml:space="preserve">Keratinocyte maturation and </w:t>
      </w:r>
      <w:r w:rsidR="00E520C3" w:rsidRPr="00382BBC">
        <w:rPr>
          <w:rFonts w:ascii="Calibri" w:eastAsiaTheme="minorHAnsi" w:hAnsi="Calibri" w:cs="Calibri"/>
          <w:color w:val="000000" w:themeColor="text1"/>
        </w:rPr>
        <w:t xml:space="preserve">the </w:t>
      </w:r>
      <w:r w:rsidR="00DE5085" w:rsidRPr="00382BBC">
        <w:rPr>
          <w:rFonts w:ascii="Calibri" w:eastAsiaTheme="minorHAnsi" w:hAnsi="Calibri" w:cs="Calibri"/>
          <w:color w:val="000000" w:themeColor="text1"/>
        </w:rPr>
        <w:t>epidermal differentiation markers of loricrin</w:t>
      </w:r>
      <w:r w:rsidR="00293311" w:rsidRPr="00382BBC">
        <w:rPr>
          <w:rFonts w:ascii="Calibri" w:eastAsiaTheme="minorHAnsi" w:hAnsi="Calibri" w:cs="Calibri"/>
          <w:color w:val="000000" w:themeColor="text1"/>
        </w:rPr>
        <w:t xml:space="preserve"> and KRT14 </w:t>
      </w:r>
      <w:r w:rsidR="00DE5085" w:rsidRPr="00382BBC">
        <w:rPr>
          <w:rFonts w:ascii="Calibri" w:eastAsiaTheme="minorHAnsi" w:hAnsi="Calibri" w:cs="Calibri"/>
          <w:color w:val="000000" w:themeColor="text1"/>
        </w:rPr>
        <w:t xml:space="preserve">were expressed in </w:t>
      </w:r>
      <w:r w:rsidR="00BB5FAE">
        <w:rPr>
          <w:rFonts w:ascii="Calibri" w:eastAsiaTheme="minorHAnsi" w:hAnsi="Calibri" w:cs="Calibri"/>
          <w:color w:val="000000" w:themeColor="text1"/>
        </w:rPr>
        <w:t xml:space="preserve">the </w:t>
      </w:r>
      <w:r w:rsidR="00DE5085" w:rsidRPr="00382BBC">
        <w:rPr>
          <w:rFonts w:ascii="Calibri" w:eastAsiaTheme="minorHAnsi" w:hAnsi="Calibri" w:cs="Calibri"/>
          <w:color w:val="000000" w:themeColor="text1"/>
        </w:rPr>
        <w:t>CBMC-iPSC</w:t>
      </w:r>
      <w:r w:rsidR="00BB5FAE">
        <w:rPr>
          <w:rFonts w:ascii="Calibri" w:eastAsiaTheme="minorHAnsi" w:hAnsi="Calibri" w:cs="Calibri"/>
          <w:color w:val="000000" w:themeColor="text1"/>
        </w:rPr>
        <w:t>-</w:t>
      </w:r>
      <w:r w:rsidR="00DE5085" w:rsidRPr="00382BBC">
        <w:rPr>
          <w:rFonts w:ascii="Calibri" w:eastAsiaTheme="minorHAnsi" w:hAnsi="Calibri" w:cs="Calibri"/>
          <w:color w:val="000000" w:themeColor="text1"/>
        </w:rPr>
        <w:t>derived 3D skin organoid</w:t>
      </w:r>
      <w:r w:rsidR="00E520C3" w:rsidRPr="00382BBC">
        <w:rPr>
          <w:rFonts w:ascii="Calibri" w:eastAsiaTheme="minorHAnsi" w:hAnsi="Calibri" w:cs="Calibri"/>
          <w:color w:val="000000" w:themeColor="text1"/>
        </w:rPr>
        <w:t>s</w:t>
      </w:r>
      <w:r w:rsidR="008A436B" w:rsidRPr="00382BBC">
        <w:rPr>
          <w:rFonts w:ascii="Calibri" w:eastAsiaTheme="minorHAnsi" w:hAnsi="Calibri" w:cs="Calibri"/>
          <w:color w:val="000000" w:themeColor="text1"/>
        </w:rPr>
        <w:t xml:space="preserve"> (</w:t>
      </w:r>
      <w:r w:rsidR="008A436B" w:rsidRPr="00267516">
        <w:rPr>
          <w:rFonts w:ascii="Calibri" w:eastAsiaTheme="minorHAnsi" w:hAnsi="Calibri" w:cs="Calibri"/>
          <w:b/>
          <w:color w:val="000000" w:themeColor="text1"/>
        </w:rPr>
        <w:t>Figure 3E</w:t>
      </w:r>
      <w:r w:rsidR="008A436B" w:rsidRPr="00382BBC">
        <w:rPr>
          <w:rFonts w:ascii="Calibri" w:eastAsiaTheme="minorHAnsi" w:hAnsi="Calibri" w:cs="Calibri"/>
          <w:color w:val="000000" w:themeColor="text1"/>
        </w:rPr>
        <w:t>)</w:t>
      </w:r>
      <w:r w:rsidR="00DE5085" w:rsidRPr="00382BBC">
        <w:rPr>
          <w:rFonts w:ascii="Calibri" w:eastAsiaTheme="minorHAnsi" w:hAnsi="Calibri" w:cs="Calibri"/>
          <w:color w:val="000000" w:themeColor="text1"/>
        </w:rPr>
        <w:t>.</w:t>
      </w:r>
      <w:r w:rsidR="0092058D" w:rsidRPr="00382BBC">
        <w:rPr>
          <w:rFonts w:ascii="Calibri" w:eastAsiaTheme="minorHAnsi" w:hAnsi="Calibri" w:cs="Calibri"/>
          <w:color w:val="000000" w:themeColor="text1"/>
        </w:rPr>
        <w:t xml:space="preserve"> </w:t>
      </w:r>
      <w:r w:rsidR="00BB5FAE">
        <w:rPr>
          <w:rFonts w:ascii="Calibri" w:eastAsiaTheme="minorHAnsi" w:hAnsi="Calibri" w:cs="Calibri"/>
          <w:color w:val="000000" w:themeColor="text1"/>
        </w:rPr>
        <w:t xml:space="preserve">The </w:t>
      </w:r>
      <w:r w:rsidR="0092058D" w:rsidRPr="00382BBC">
        <w:rPr>
          <w:rFonts w:ascii="Calibri" w:eastAsiaTheme="minorHAnsi" w:hAnsi="Calibri" w:cs="Calibri"/>
          <w:color w:val="000000" w:themeColor="text1"/>
        </w:rPr>
        <w:t>CBMC-iPSC</w:t>
      </w:r>
      <w:r w:rsidR="00BB5FAE">
        <w:rPr>
          <w:rFonts w:ascii="Calibri" w:eastAsiaTheme="minorHAnsi" w:hAnsi="Calibri" w:cs="Calibri"/>
          <w:color w:val="000000" w:themeColor="text1"/>
        </w:rPr>
        <w:t>-</w:t>
      </w:r>
      <w:r w:rsidR="0092058D" w:rsidRPr="00382BBC">
        <w:rPr>
          <w:rFonts w:ascii="Calibri" w:eastAsiaTheme="minorHAnsi" w:hAnsi="Calibri" w:cs="Calibri"/>
          <w:color w:val="000000" w:themeColor="text1"/>
        </w:rPr>
        <w:t>derived 3D skin organoid</w:t>
      </w:r>
      <w:r w:rsidR="00E520C3" w:rsidRPr="00382BBC">
        <w:rPr>
          <w:rFonts w:ascii="Calibri" w:eastAsiaTheme="minorHAnsi" w:hAnsi="Calibri" w:cs="Calibri"/>
          <w:color w:val="000000" w:themeColor="text1"/>
        </w:rPr>
        <w:t>s</w:t>
      </w:r>
      <w:r w:rsidR="0092058D" w:rsidRPr="00382BBC">
        <w:rPr>
          <w:rFonts w:ascii="Calibri" w:eastAsiaTheme="minorHAnsi" w:hAnsi="Calibri" w:cs="Calibri"/>
          <w:color w:val="000000" w:themeColor="text1"/>
        </w:rPr>
        <w:t xml:space="preserve"> </w:t>
      </w:r>
      <w:r w:rsidR="00E520C3" w:rsidRPr="00382BBC">
        <w:rPr>
          <w:rFonts w:ascii="Calibri" w:eastAsiaTheme="minorHAnsi" w:hAnsi="Calibri" w:cs="Calibri"/>
          <w:color w:val="000000" w:themeColor="text1"/>
        </w:rPr>
        <w:t xml:space="preserve">were </w:t>
      </w:r>
      <w:r w:rsidR="0092058D" w:rsidRPr="00382BBC">
        <w:rPr>
          <w:rFonts w:ascii="Calibri" w:eastAsiaTheme="minorHAnsi" w:hAnsi="Calibri" w:cs="Calibri"/>
          <w:color w:val="000000" w:themeColor="text1"/>
        </w:rPr>
        <w:t>functionally differentiated</w:t>
      </w:r>
      <w:r w:rsidR="000703B1" w:rsidRPr="00382BBC">
        <w:rPr>
          <w:rFonts w:ascii="Calibri" w:eastAsiaTheme="minorHAnsi" w:hAnsi="Calibri" w:cs="Calibri"/>
          <w:color w:val="000000" w:themeColor="text1"/>
        </w:rPr>
        <w:t>,</w:t>
      </w:r>
      <w:r w:rsidR="0092058D" w:rsidRPr="00382BBC">
        <w:rPr>
          <w:rFonts w:ascii="Calibri" w:eastAsiaTheme="minorHAnsi" w:hAnsi="Calibri" w:cs="Calibri"/>
          <w:color w:val="000000" w:themeColor="text1"/>
        </w:rPr>
        <w:t xml:space="preserve"> efficiently grafted </w:t>
      </w:r>
      <w:r w:rsidR="00A444B4" w:rsidRPr="00382BBC">
        <w:rPr>
          <w:rFonts w:ascii="Calibri" w:eastAsiaTheme="minorHAnsi" w:hAnsi="Calibri" w:cs="Calibri"/>
          <w:color w:val="000000" w:themeColor="text1"/>
        </w:rPr>
        <w:t>on</w:t>
      </w:r>
      <w:r w:rsidR="0092058D" w:rsidRPr="00382BBC">
        <w:rPr>
          <w:rFonts w:ascii="Calibri" w:eastAsiaTheme="minorHAnsi" w:hAnsi="Calibri" w:cs="Calibri"/>
          <w:color w:val="000000" w:themeColor="text1"/>
        </w:rPr>
        <w:t>to mice</w:t>
      </w:r>
      <w:r w:rsidR="00A444B4" w:rsidRPr="00382BBC">
        <w:rPr>
          <w:rFonts w:ascii="Calibri" w:eastAsiaTheme="minorHAnsi" w:hAnsi="Calibri" w:cs="Calibri"/>
          <w:color w:val="000000" w:themeColor="text1"/>
        </w:rPr>
        <w:t xml:space="preserve">, and effectively healed </w:t>
      </w:r>
      <w:r w:rsidR="00357C6D" w:rsidRPr="00382BBC">
        <w:rPr>
          <w:rFonts w:ascii="Calibri" w:eastAsiaTheme="minorHAnsi" w:hAnsi="Calibri" w:cs="Calibri"/>
          <w:color w:val="000000" w:themeColor="text1"/>
        </w:rPr>
        <w:t xml:space="preserve">mice </w:t>
      </w:r>
      <w:r w:rsidR="00A444B4" w:rsidRPr="00382BBC">
        <w:rPr>
          <w:rFonts w:ascii="Calibri" w:eastAsiaTheme="minorHAnsi" w:hAnsi="Calibri" w:cs="Calibri"/>
          <w:color w:val="000000" w:themeColor="text1"/>
        </w:rPr>
        <w:t>skin</w:t>
      </w:r>
      <w:r w:rsidR="0092058D" w:rsidRPr="00382BBC">
        <w:rPr>
          <w:rFonts w:ascii="Calibri" w:eastAsiaTheme="minorHAnsi" w:hAnsi="Calibri" w:cs="Calibri"/>
          <w:color w:val="000000" w:themeColor="text1"/>
        </w:rPr>
        <w:t xml:space="preserve"> defects.</w:t>
      </w:r>
      <w:r w:rsidR="008A436B" w:rsidRPr="00382BBC">
        <w:rPr>
          <w:rFonts w:ascii="Calibri" w:eastAsiaTheme="minorHAnsi" w:hAnsi="Calibri" w:cs="Calibri"/>
          <w:color w:val="000000" w:themeColor="text1"/>
        </w:rPr>
        <w:t xml:space="preserve"> </w:t>
      </w:r>
    </w:p>
    <w:p w14:paraId="14B6365C" w14:textId="77777777" w:rsidR="009924AC" w:rsidRPr="00382BBC" w:rsidRDefault="009924AC" w:rsidP="0033124B">
      <w:pPr>
        <w:jc w:val="both"/>
        <w:rPr>
          <w:rFonts w:ascii="Calibri" w:eastAsiaTheme="minorHAnsi" w:hAnsi="Calibri" w:cs="Calibri"/>
          <w:color w:val="000000" w:themeColor="text1"/>
        </w:rPr>
      </w:pPr>
    </w:p>
    <w:p w14:paraId="4E8529B4" w14:textId="0CCC759A" w:rsidR="00CE1A73" w:rsidRPr="00267516" w:rsidRDefault="00CE1A73" w:rsidP="0033124B">
      <w:pPr>
        <w:jc w:val="both"/>
        <w:rPr>
          <w:rFonts w:ascii="Calibri" w:eastAsiaTheme="minorHAnsi" w:hAnsi="Calibri" w:cs="Calibri"/>
          <w:b/>
          <w:color w:val="000000" w:themeColor="text1"/>
        </w:rPr>
      </w:pPr>
      <w:r w:rsidRPr="00267516">
        <w:rPr>
          <w:rFonts w:ascii="Calibri" w:eastAsiaTheme="minorHAnsi" w:hAnsi="Calibri" w:cs="Calibri"/>
          <w:b/>
          <w:color w:val="000000" w:themeColor="text1"/>
        </w:rPr>
        <w:t>FIGURE AND TABLE LEGENDS</w:t>
      </w:r>
      <w:r w:rsidR="00BB5FAE">
        <w:rPr>
          <w:rFonts w:ascii="Calibri" w:eastAsiaTheme="minorHAnsi" w:hAnsi="Calibri" w:cs="Calibri"/>
          <w:b/>
          <w:color w:val="000000" w:themeColor="text1"/>
        </w:rPr>
        <w:t>:</w:t>
      </w:r>
      <w:r w:rsidR="001C3291" w:rsidRPr="00267516">
        <w:rPr>
          <w:rFonts w:ascii="Calibri" w:eastAsiaTheme="minorHAnsi" w:hAnsi="Calibri" w:cs="Calibri"/>
          <w:b/>
          <w:color w:val="000000" w:themeColor="text1"/>
        </w:rPr>
        <w:br/>
      </w:r>
    </w:p>
    <w:p w14:paraId="2DD9EF4C" w14:textId="492D8FB1" w:rsidR="002C1AB7" w:rsidRPr="00382BBC" w:rsidRDefault="008B4A52" w:rsidP="0033124B">
      <w:pPr>
        <w:jc w:val="both"/>
        <w:rPr>
          <w:rFonts w:ascii="Calibri" w:eastAsiaTheme="minorHAnsi" w:hAnsi="Calibri" w:cs="Calibri"/>
          <w:color w:val="000000" w:themeColor="text1"/>
        </w:rPr>
      </w:pPr>
      <w:r w:rsidRPr="00382BBC">
        <w:rPr>
          <w:rFonts w:ascii="Calibri" w:eastAsiaTheme="minorHAnsi" w:hAnsi="Calibri" w:cs="Calibri"/>
          <w:b/>
          <w:color w:val="000000" w:themeColor="text1"/>
        </w:rPr>
        <w:t>Figure 1: Keratinocyte differentiation of CBMC-iPSCs.</w:t>
      </w:r>
      <w:r w:rsidRPr="00382BBC">
        <w:rPr>
          <w:rFonts w:ascii="Calibri" w:eastAsiaTheme="minorHAnsi" w:hAnsi="Calibri" w:cs="Calibri"/>
          <w:color w:val="000000" w:themeColor="text1"/>
        </w:rPr>
        <w:t xml:space="preserve"> (</w:t>
      </w:r>
      <w:r w:rsidRPr="00267516">
        <w:rPr>
          <w:rFonts w:ascii="Calibri" w:eastAsiaTheme="minorHAnsi" w:hAnsi="Calibri" w:cs="Calibri"/>
          <w:b/>
          <w:color w:val="000000" w:themeColor="text1"/>
        </w:rPr>
        <w:t>A</w:t>
      </w:r>
      <w:r w:rsidRPr="00382BBC">
        <w:rPr>
          <w:rFonts w:ascii="Calibri" w:eastAsiaTheme="minorHAnsi" w:hAnsi="Calibri" w:cs="Calibri"/>
          <w:color w:val="000000" w:themeColor="text1"/>
        </w:rPr>
        <w:t xml:space="preserve">) Scheme of keratinocyte differentiation from CBMC-iPSCs. </w:t>
      </w:r>
      <w:r w:rsidR="0030643F" w:rsidRPr="00382BBC">
        <w:rPr>
          <w:rFonts w:ascii="Calibri" w:eastAsiaTheme="minorHAnsi" w:hAnsi="Calibri" w:cs="Calibri"/>
          <w:color w:val="000000" w:themeColor="text1"/>
        </w:rPr>
        <w:t>(</w:t>
      </w:r>
      <w:r w:rsidR="0030643F" w:rsidRPr="00267516">
        <w:rPr>
          <w:rFonts w:ascii="Calibri" w:eastAsiaTheme="minorHAnsi" w:hAnsi="Calibri" w:cs="Calibri"/>
          <w:b/>
          <w:color w:val="000000" w:themeColor="text1"/>
        </w:rPr>
        <w:t>B</w:t>
      </w:r>
      <w:r w:rsidR="00BB5FAE">
        <w:rPr>
          <w:rFonts w:ascii="Calibri" w:eastAsiaTheme="minorHAnsi" w:hAnsi="Calibri" w:cs="Calibri"/>
          <w:color w:val="000000" w:themeColor="text1"/>
        </w:rPr>
        <w:t xml:space="preserve"> and </w:t>
      </w:r>
      <w:r w:rsidR="0030643F" w:rsidRPr="00267516">
        <w:rPr>
          <w:rFonts w:ascii="Calibri" w:eastAsiaTheme="minorHAnsi" w:hAnsi="Calibri" w:cs="Calibri"/>
          <w:b/>
          <w:color w:val="000000" w:themeColor="text1"/>
        </w:rPr>
        <w:t>C</w:t>
      </w:r>
      <w:r w:rsidR="0030643F" w:rsidRPr="00382BBC">
        <w:rPr>
          <w:rFonts w:ascii="Calibri" w:eastAsiaTheme="minorHAnsi" w:hAnsi="Calibri" w:cs="Calibri"/>
          <w:color w:val="000000" w:themeColor="text1"/>
        </w:rPr>
        <w:t xml:space="preserve">) Morphology of the CBMC-iPSCs </w:t>
      </w:r>
      <w:r w:rsidR="00BB5FAE">
        <w:rPr>
          <w:rFonts w:ascii="Calibri" w:eastAsiaTheme="minorHAnsi" w:hAnsi="Calibri" w:cs="Calibri"/>
          <w:color w:val="000000" w:themeColor="text1"/>
        </w:rPr>
        <w:t xml:space="preserve">(panel </w:t>
      </w:r>
      <w:r w:rsidR="00BB5FAE" w:rsidRPr="00267516">
        <w:rPr>
          <w:rFonts w:ascii="Calibri" w:eastAsiaTheme="minorHAnsi" w:hAnsi="Calibri" w:cs="Calibri"/>
          <w:b/>
          <w:color w:val="000000" w:themeColor="text1"/>
        </w:rPr>
        <w:t>B</w:t>
      </w:r>
      <w:r w:rsidR="00BB5FAE">
        <w:rPr>
          <w:rFonts w:ascii="Calibri" w:eastAsiaTheme="minorHAnsi" w:hAnsi="Calibri" w:cs="Calibri"/>
          <w:color w:val="000000" w:themeColor="text1"/>
        </w:rPr>
        <w:t xml:space="preserve">) </w:t>
      </w:r>
      <w:r w:rsidR="0030643F" w:rsidRPr="00382BBC">
        <w:rPr>
          <w:rFonts w:ascii="Calibri" w:eastAsiaTheme="minorHAnsi" w:hAnsi="Calibri" w:cs="Calibri"/>
          <w:color w:val="000000" w:themeColor="text1"/>
        </w:rPr>
        <w:t>and iPSC</w:t>
      </w:r>
      <w:r w:rsidR="00BB5FAE">
        <w:rPr>
          <w:rFonts w:ascii="Calibri" w:eastAsiaTheme="minorHAnsi" w:hAnsi="Calibri" w:cs="Calibri"/>
          <w:color w:val="000000" w:themeColor="text1"/>
        </w:rPr>
        <w:t>-</w:t>
      </w:r>
      <w:r w:rsidR="0030643F" w:rsidRPr="00382BBC">
        <w:rPr>
          <w:rFonts w:ascii="Calibri" w:eastAsiaTheme="minorHAnsi" w:hAnsi="Calibri" w:cs="Calibri"/>
          <w:color w:val="000000" w:themeColor="text1"/>
        </w:rPr>
        <w:t>derived EBs</w:t>
      </w:r>
      <w:r w:rsidR="00BB5FAE">
        <w:rPr>
          <w:rFonts w:ascii="Calibri" w:eastAsiaTheme="minorHAnsi" w:hAnsi="Calibri" w:cs="Calibri"/>
          <w:color w:val="000000" w:themeColor="text1"/>
        </w:rPr>
        <w:t xml:space="preserve"> (panel </w:t>
      </w:r>
      <w:r w:rsidR="00BB5FAE" w:rsidRPr="00267516">
        <w:rPr>
          <w:rFonts w:ascii="Calibri" w:eastAsiaTheme="minorHAnsi" w:hAnsi="Calibri" w:cs="Calibri"/>
          <w:b/>
          <w:color w:val="000000" w:themeColor="text1"/>
        </w:rPr>
        <w:t>C</w:t>
      </w:r>
      <w:r w:rsidR="00BB5FAE">
        <w:rPr>
          <w:rFonts w:ascii="Calibri" w:eastAsiaTheme="minorHAnsi" w:hAnsi="Calibri" w:cs="Calibri"/>
          <w:color w:val="000000" w:themeColor="text1"/>
        </w:rPr>
        <w:t>)</w:t>
      </w:r>
      <w:r w:rsidR="0030643F" w:rsidRPr="00382BBC">
        <w:rPr>
          <w:rFonts w:ascii="Calibri" w:eastAsiaTheme="minorHAnsi" w:hAnsi="Calibri" w:cs="Calibri"/>
          <w:color w:val="000000" w:themeColor="text1"/>
        </w:rPr>
        <w:t>.</w:t>
      </w:r>
      <w:r w:rsidRPr="00382BBC">
        <w:rPr>
          <w:rFonts w:ascii="Calibri" w:eastAsiaTheme="minorHAnsi" w:hAnsi="Calibri" w:cs="Calibri"/>
          <w:color w:val="000000" w:themeColor="text1"/>
        </w:rPr>
        <w:t xml:space="preserve"> (</w:t>
      </w:r>
      <w:r w:rsidR="0030643F" w:rsidRPr="00267516">
        <w:rPr>
          <w:rFonts w:ascii="Calibri" w:eastAsiaTheme="minorHAnsi" w:hAnsi="Calibri" w:cs="Calibri"/>
          <w:b/>
          <w:color w:val="000000" w:themeColor="text1"/>
        </w:rPr>
        <w:t>D</w:t>
      </w:r>
      <w:r w:rsidRPr="00382BBC">
        <w:rPr>
          <w:rFonts w:ascii="Calibri" w:eastAsiaTheme="minorHAnsi" w:hAnsi="Calibri" w:cs="Calibri"/>
          <w:color w:val="000000" w:themeColor="text1"/>
        </w:rPr>
        <w:t>)</w:t>
      </w:r>
      <w:r w:rsidR="0030643F" w:rsidRPr="00382BBC">
        <w:rPr>
          <w:rFonts w:ascii="Calibri" w:eastAsiaTheme="minorHAnsi" w:hAnsi="Calibri" w:cs="Calibri"/>
          <w:color w:val="000000" w:themeColor="text1"/>
        </w:rPr>
        <w:t xml:space="preserve"> Morphology of the CBMC-iPSC</w:t>
      </w:r>
      <w:r w:rsidR="00BB5FAE">
        <w:rPr>
          <w:rFonts w:ascii="Calibri" w:eastAsiaTheme="minorHAnsi" w:hAnsi="Calibri" w:cs="Calibri"/>
          <w:color w:val="000000" w:themeColor="text1"/>
        </w:rPr>
        <w:t>-</w:t>
      </w:r>
      <w:r w:rsidR="0030643F" w:rsidRPr="00382BBC">
        <w:rPr>
          <w:rFonts w:ascii="Calibri" w:eastAsiaTheme="minorHAnsi" w:hAnsi="Calibri" w:cs="Calibri"/>
          <w:color w:val="000000" w:themeColor="text1"/>
        </w:rPr>
        <w:t>derived keratinocytes. (</w:t>
      </w:r>
      <w:r w:rsidR="0030643F" w:rsidRPr="00267516">
        <w:rPr>
          <w:rFonts w:ascii="Calibri" w:eastAsiaTheme="minorHAnsi" w:hAnsi="Calibri" w:cs="Calibri"/>
          <w:b/>
          <w:color w:val="000000" w:themeColor="text1"/>
        </w:rPr>
        <w:t>E</w:t>
      </w:r>
      <w:r w:rsidR="0030643F" w:rsidRPr="00382BBC">
        <w:rPr>
          <w:rFonts w:ascii="Calibri" w:eastAsiaTheme="minorHAnsi" w:hAnsi="Calibri" w:cs="Calibri"/>
          <w:color w:val="000000" w:themeColor="text1"/>
        </w:rPr>
        <w:t>) Immunocytochemical analysis of Np63 (</w:t>
      </w:r>
      <w:r w:rsidR="00BB5FAE">
        <w:rPr>
          <w:rFonts w:ascii="Calibri" w:eastAsiaTheme="minorHAnsi" w:hAnsi="Calibri" w:cs="Calibri"/>
          <w:color w:val="000000" w:themeColor="text1"/>
        </w:rPr>
        <w:t>r</w:t>
      </w:r>
      <w:r w:rsidR="0030643F" w:rsidRPr="00382BBC">
        <w:rPr>
          <w:rFonts w:ascii="Calibri" w:eastAsiaTheme="minorHAnsi" w:hAnsi="Calibri" w:cs="Calibri"/>
          <w:color w:val="000000" w:themeColor="text1"/>
        </w:rPr>
        <w:t>ed) and KRT14 (</w:t>
      </w:r>
      <w:r w:rsidR="00BB5FAE">
        <w:rPr>
          <w:rFonts w:ascii="Calibri" w:eastAsiaTheme="minorHAnsi" w:hAnsi="Calibri" w:cs="Calibri"/>
          <w:color w:val="000000" w:themeColor="text1"/>
        </w:rPr>
        <w:t>g</w:t>
      </w:r>
      <w:r w:rsidR="0030643F" w:rsidRPr="00382BBC">
        <w:rPr>
          <w:rFonts w:ascii="Calibri" w:eastAsiaTheme="minorHAnsi" w:hAnsi="Calibri" w:cs="Calibri"/>
          <w:color w:val="000000" w:themeColor="text1"/>
        </w:rPr>
        <w:t>reen), together with DAPI staining (</w:t>
      </w:r>
      <w:r w:rsidR="00BB5FAE">
        <w:rPr>
          <w:rFonts w:ascii="Calibri" w:eastAsiaTheme="minorHAnsi" w:hAnsi="Calibri" w:cs="Calibri"/>
          <w:color w:val="000000" w:themeColor="text1"/>
        </w:rPr>
        <w:t>b</w:t>
      </w:r>
      <w:r w:rsidR="0030643F" w:rsidRPr="00382BBC">
        <w:rPr>
          <w:rFonts w:ascii="Calibri" w:eastAsiaTheme="minorHAnsi" w:hAnsi="Calibri" w:cs="Calibri"/>
          <w:color w:val="000000" w:themeColor="text1"/>
        </w:rPr>
        <w:t xml:space="preserve">lue). </w:t>
      </w:r>
      <w:r w:rsidR="00BB5FAE">
        <w:rPr>
          <w:rFonts w:ascii="Calibri" w:eastAsiaTheme="minorHAnsi" w:hAnsi="Calibri" w:cs="Calibri"/>
          <w:color w:val="000000" w:themeColor="text1"/>
        </w:rPr>
        <w:t>The s</w:t>
      </w:r>
      <w:r w:rsidR="0030643F" w:rsidRPr="00382BBC">
        <w:rPr>
          <w:rFonts w:ascii="Calibri" w:eastAsiaTheme="minorHAnsi" w:hAnsi="Calibri" w:cs="Calibri"/>
          <w:color w:val="000000" w:themeColor="text1"/>
        </w:rPr>
        <w:t xml:space="preserve">cale bars = 100 </w:t>
      </w:r>
      <w:proofErr w:type="spellStart"/>
      <w:r w:rsidR="0030643F" w:rsidRPr="00382BBC">
        <w:rPr>
          <w:rFonts w:ascii="Calibri" w:hAnsi="Calibri" w:cs="Calibri"/>
          <w:bCs/>
          <w:color w:val="000000" w:themeColor="text1"/>
          <w:shd w:val="clear" w:color="auto" w:fill="FFFFFF"/>
        </w:rPr>
        <w:t>μm</w:t>
      </w:r>
      <w:proofErr w:type="spellEnd"/>
      <w:r w:rsidR="0030643F" w:rsidRPr="00382BBC">
        <w:rPr>
          <w:rFonts w:ascii="Calibri" w:hAnsi="Calibri" w:cs="Calibri"/>
          <w:bCs/>
          <w:color w:val="000000" w:themeColor="text1"/>
          <w:shd w:val="clear" w:color="auto" w:fill="FFFFFF"/>
        </w:rPr>
        <w:t xml:space="preserve">. </w:t>
      </w:r>
      <w:r w:rsidR="0030643F" w:rsidRPr="00382BBC">
        <w:rPr>
          <w:rFonts w:ascii="Calibri" w:eastAsiaTheme="minorHAnsi" w:hAnsi="Calibri" w:cs="Calibri"/>
          <w:color w:val="000000" w:themeColor="text1"/>
        </w:rPr>
        <w:t>(</w:t>
      </w:r>
      <w:r w:rsidR="0030643F" w:rsidRPr="00267516">
        <w:rPr>
          <w:rFonts w:ascii="Calibri" w:eastAsiaTheme="minorHAnsi" w:hAnsi="Calibri" w:cs="Calibri"/>
          <w:b/>
          <w:color w:val="000000" w:themeColor="text1"/>
        </w:rPr>
        <w:t>F</w:t>
      </w:r>
      <w:r w:rsidR="0030643F" w:rsidRPr="00382BBC">
        <w:rPr>
          <w:rFonts w:ascii="Calibri" w:eastAsiaTheme="minorHAnsi" w:hAnsi="Calibri" w:cs="Calibri"/>
          <w:color w:val="000000" w:themeColor="text1"/>
        </w:rPr>
        <w:t xml:space="preserve">) </w:t>
      </w:r>
      <w:r w:rsidRPr="00382BBC">
        <w:rPr>
          <w:rFonts w:ascii="Calibri" w:eastAsiaTheme="minorHAnsi" w:hAnsi="Calibri" w:cs="Calibri"/>
          <w:color w:val="000000" w:themeColor="text1"/>
        </w:rPr>
        <w:t xml:space="preserve">Gene expression of the pluripotent marker and keratinocyte markers of </w:t>
      </w:r>
      <w:r w:rsidR="00357C6D" w:rsidRPr="00382BBC">
        <w:rPr>
          <w:rFonts w:ascii="Calibri" w:eastAsiaTheme="minorHAnsi" w:hAnsi="Calibri" w:cs="Calibri"/>
          <w:color w:val="000000" w:themeColor="text1"/>
        </w:rPr>
        <w:t>iPSC</w:t>
      </w:r>
      <w:r w:rsidR="00BB5FAE">
        <w:rPr>
          <w:rFonts w:ascii="Calibri" w:eastAsiaTheme="minorHAnsi" w:hAnsi="Calibri" w:cs="Calibri"/>
          <w:color w:val="000000" w:themeColor="text1"/>
        </w:rPr>
        <w:t>-</w:t>
      </w:r>
      <w:r w:rsidR="00357C6D" w:rsidRPr="00382BBC">
        <w:rPr>
          <w:rFonts w:ascii="Calibri" w:eastAsiaTheme="minorHAnsi" w:hAnsi="Calibri" w:cs="Calibri"/>
          <w:color w:val="000000" w:themeColor="text1"/>
        </w:rPr>
        <w:t>derived keratinocytes</w:t>
      </w:r>
      <w:r w:rsidR="00BB5FAE">
        <w:rPr>
          <w:rFonts w:ascii="Calibri" w:eastAsiaTheme="minorHAnsi" w:hAnsi="Calibri" w:cs="Calibri"/>
          <w:color w:val="000000" w:themeColor="text1"/>
        </w:rPr>
        <w:t xml:space="preserve"> (</w:t>
      </w:r>
      <w:r w:rsidR="00BB5FAE" w:rsidRPr="00382BBC">
        <w:rPr>
          <w:rFonts w:ascii="Calibri" w:eastAsiaTheme="minorHAnsi" w:hAnsi="Calibri" w:cs="Calibri"/>
          <w:color w:val="000000" w:themeColor="text1"/>
        </w:rPr>
        <w:t>iPSC-Ks</w:t>
      </w:r>
      <w:r w:rsidR="00357C6D" w:rsidRPr="00382BBC">
        <w:rPr>
          <w:rFonts w:ascii="Calibri" w:eastAsiaTheme="minorHAnsi" w:hAnsi="Calibri" w:cs="Calibri"/>
          <w:color w:val="000000" w:themeColor="text1"/>
        </w:rPr>
        <w:t>)</w:t>
      </w:r>
      <w:r w:rsidRPr="00382BBC">
        <w:rPr>
          <w:rFonts w:ascii="Calibri" w:eastAsiaTheme="minorHAnsi" w:hAnsi="Calibri" w:cs="Calibri"/>
          <w:color w:val="000000" w:themeColor="text1"/>
        </w:rPr>
        <w:t xml:space="preserve">. </w:t>
      </w:r>
      <w:r w:rsidR="00A126DA" w:rsidRPr="00382BBC">
        <w:rPr>
          <w:rFonts w:ascii="Calibri" w:hAnsi="Calibri" w:cs="Calibri"/>
          <w:bCs/>
          <w:color w:val="000000" w:themeColor="text1"/>
          <w:shd w:val="clear" w:color="auto" w:fill="FFFFFF"/>
        </w:rPr>
        <w:t>The graphs show the mean with SEM of five independent samples</w:t>
      </w:r>
      <w:r w:rsidR="002C0FC2" w:rsidRPr="00382BBC">
        <w:rPr>
          <w:rFonts w:ascii="Calibri" w:hAnsi="Calibri" w:cs="Calibri"/>
          <w:bCs/>
          <w:color w:val="000000" w:themeColor="text1"/>
          <w:shd w:val="clear" w:color="auto" w:fill="FFFFFF"/>
        </w:rPr>
        <w:t>.</w:t>
      </w:r>
      <w:r w:rsidR="002C0FC2" w:rsidRPr="00382BBC">
        <w:rPr>
          <w:rFonts w:ascii="Calibri" w:hAnsi="Calibri" w:cs="Calibri"/>
          <w:color w:val="000000" w:themeColor="text1"/>
        </w:rPr>
        <w:t xml:space="preserve"> Differences between groups were examined for statistical significance using Student’s </w:t>
      </w:r>
      <w:r w:rsidR="002C0FC2" w:rsidRPr="00267516">
        <w:rPr>
          <w:rFonts w:ascii="Calibri" w:hAnsi="Calibri" w:cs="Calibri"/>
          <w:i/>
          <w:color w:val="000000" w:themeColor="text1"/>
        </w:rPr>
        <w:t>t</w:t>
      </w:r>
      <w:r w:rsidR="002C0FC2" w:rsidRPr="00382BBC">
        <w:rPr>
          <w:rFonts w:ascii="Calibri" w:hAnsi="Calibri" w:cs="Calibri"/>
          <w:color w:val="000000" w:themeColor="text1"/>
        </w:rPr>
        <w:t xml:space="preserve">-test. </w:t>
      </w:r>
      <w:r w:rsidR="00BB5FAE">
        <w:rPr>
          <w:rFonts w:ascii="Calibri" w:hAnsi="Calibri" w:cs="Calibri"/>
          <w:color w:val="000000" w:themeColor="text1"/>
        </w:rPr>
        <w:t xml:space="preserve">The </w:t>
      </w:r>
      <w:r w:rsidR="00BB5FAE" w:rsidRPr="00267516">
        <w:rPr>
          <w:rFonts w:ascii="Calibri" w:hAnsi="Calibri" w:cs="Calibri"/>
          <w:i/>
          <w:color w:val="000000" w:themeColor="text1"/>
        </w:rPr>
        <w:t>t</w:t>
      </w:r>
      <w:r w:rsidR="002C0FC2" w:rsidRPr="00382BBC">
        <w:rPr>
          <w:rFonts w:ascii="Calibri" w:hAnsi="Calibri" w:cs="Calibri"/>
          <w:color w:val="000000" w:themeColor="text1"/>
        </w:rPr>
        <w:t xml:space="preserve">-test was applied to analyze nonparametric quantitative datasets, and the one-tailed </w:t>
      </w:r>
      <w:r w:rsidR="002C0FC2" w:rsidRPr="00267516">
        <w:rPr>
          <w:rFonts w:ascii="Calibri" w:hAnsi="Calibri" w:cs="Calibri"/>
          <w:i/>
          <w:color w:val="000000" w:themeColor="text1"/>
        </w:rPr>
        <w:t>p</w:t>
      </w:r>
      <w:r w:rsidR="002C0FC2" w:rsidRPr="00382BBC">
        <w:rPr>
          <w:rFonts w:ascii="Calibri" w:hAnsi="Calibri" w:cs="Calibri"/>
          <w:color w:val="000000" w:themeColor="text1"/>
        </w:rPr>
        <w:t>-value was calculated (*</w:t>
      </w:r>
      <w:r w:rsidR="002C0FC2" w:rsidRPr="00267516">
        <w:rPr>
          <w:rFonts w:ascii="Calibri" w:hAnsi="Calibri" w:cs="Calibri"/>
          <w:i/>
          <w:color w:val="000000" w:themeColor="text1"/>
        </w:rPr>
        <w:t>p</w:t>
      </w:r>
      <w:r w:rsidR="00BB5FAE">
        <w:rPr>
          <w:rFonts w:ascii="Calibri" w:hAnsi="Calibri" w:cs="Calibri"/>
          <w:color w:val="000000" w:themeColor="text1"/>
        </w:rPr>
        <w:t xml:space="preserve"> </w:t>
      </w:r>
      <w:r w:rsidR="002C0FC2" w:rsidRPr="00382BBC">
        <w:rPr>
          <w:rFonts w:ascii="Calibri" w:hAnsi="Calibri" w:cs="Calibri"/>
          <w:color w:val="000000" w:themeColor="text1"/>
        </w:rPr>
        <w:t>&lt;</w:t>
      </w:r>
      <w:r w:rsidR="00BB5FAE">
        <w:rPr>
          <w:rFonts w:ascii="Calibri" w:hAnsi="Calibri" w:cs="Calibri"/>
          <w:color w:val="000000" w:themeColor="text1"/>
        </w:rPr>
        <w:t xml:space="preserve"> </w:t>
      </w:r>
      <w:r w:rsidR="002C0FC2" w:rsidRPr="00382BBC">
        <w:rPr>
          <w:rFonts w:ascii="Calibri" w:hAnsi="Calibri" w:cs="Calibri"/>
          <w:color w:val="000000" w:themeColor="text1"/>
        </w:rPr>
        <w:t>0.05, **</w:t>
      </w:r>
      <w:r w:rsidR="002C0FC2" w:rsidRPr="00267516">
        <w:rPr>
          <w:rFonts w:ascii="Calibri" w:hAnsi="Calibri" w:cs="Calibri"/>
          <w:i/>
          <w:color w:val="000000" w:themeColor="text1"/>
        </w:rPr>
        <w:t>p</w:t>
      </w:r>
      <w:r w:rsidR="00BB5FAE">
        <w:rPr>
          <w:rFonts w:ascii="Calibri" w:hAnsi="Calibri" w:cs="Calibri"/>
          <w:color w:val="000000" w:themeColor="text1"/>
        </w:rPr>
        <w:t xml:space="preserve"> </w:t>
      </w:r>
      <w:r w:rsidR="002C0FC2" w:rsidRPr="00382BBC">
        <w:rPr>
          <w:rFonts w:ascii="Calibri" w:hAnsi="Calibri" w:cs="Calibri"/>
          <w:color w:val="000000" w:themeColor="text1"/>
        </w:rPr>
        <w:t>&lt;</w:t>
      </w:r>
      <w:r w:rsidR="00BB5FAE">
        <w:rPr>
          <w:rFonts w:ascii="Calibri" w:hAnsi="Calibri" w:cs="Calibri"/>
          <w:color w:val="000000" w:themeColor="text1"/>
        </w:rPr>
        <w:t xml:space="preserve"> </w:t>
      </w:r>
      <w:r w:rsidR="002C0FC2" w:rsidRPr="00382BBC">
        <w:rPr>
          <w:rFonts w:ascii="Calibri" w:hAnsi="Calibri" w:cs="Calibri"/>
          <w:color w:val="000000" w:themeColor="text1"/>
        </w:rPr>
        <w:t>0.01, ***</w:t>
      </w:r>
      <w:r w:rsidR="002C0FC2" w:rsidRPr="00267516">
        <w:rPr>
          <w:rFonts w:ascii="Calibri" w:hAnsi="Calibri" w:cs="Calibri"/>
          <w:i/>
          <w:color w:val="000000" w:themeColor="text1"/>
        </w:rPr>
        <w:t>p</w:t>
      </w:r>
      <w:r w:rsidR="00BB5FAE">
        <w:rPr>
          <w:rFonts w:ascii="Calibri" w:hAnsi="Calibri" w:cs="Calibri"/>
          <w:color w:val="000000" w:themeColor="text1"/>
        </w:rPr>
        <w:t xml:space="preserve"> </w:t>
      </w:r>
      <w:r w:rsidR="002C0FC2" w:rsidRPr="00382BBC">
        <w:rPr>
          <w:rFonts w:ascii="Calibri" w:hAnsi="Calibri" w:cs="Calibri"/>
          <w:color w:val="000000" w:themeColor="text1"/>
        </w:rPr>
        <w:t>&lt;</w:t>
      </w:r>
      <w:r w:rsidR="00BB5FAE">
        <w:rPr>
          <w:rFonts w:ascii="Calibri" w:hAnsi="Calibri" w:cs="Calibri"/>
          <w:color w:val="000000" w:themeColor="text1"/>
        </w:rPr>
        <w:t xml:space="preserve"> </w:t>
      </w:r>
      <w:r w:rsidR="002C0FC2" w:rsidRPr="00382BBC">
        <w:rPr>
          <w:rFonts w:ascii="Calibri" w:hAnsi="Calibri" w:cs="Calibri"/>
          <w:color w:val="000000" w:themeColor="text1"/>
        </w:rPr>
        <w:t>0.001 indicated statistical significance</w:t>
      </w:r>
      <w:r w:rsidR="00A126DA" w:rsidRPr="00382BBC">
        <w:rPr>
          <w:rFonts w:ascii="Calibri" w:hAnsi="Calibri"/>
          <w:color w:val="000000" w:themeColor="text1"/>
        </w:rPr>
        <w:t>).</w:t>
      </w:r>
    </w:p>
    <w:p w14:paraId="5FF21E51" w14:textId="18EED866" w:rsidR="00026665" w:rsidRPr="00382BBC" w:rsidRDefault="00026665" w:rsidP="0033124B">
      <w:pPr>
        <w:jc w:val="both"/>
        <w:rPr>
          <w:rFonts w:ascii="Calibri" w:hAnsi="Calibri" w:cs="Calibri"/>
          <w:color w:val="000000" w:themeColor="text1"/>
        </w:rPr>
      </w:pPr>
    </w:p>
    <w:p w14:paraId="1BE6D831" w14:textId="3F5E84EC" w:rsidR="00A126DA" w:rsidRPr="00382BBC" w:rsidRDefault="00A126DA" w:rsidP="0033124B">
      <w:pPr>
        <w:jc w:val="both"/>
        <w:rPr>
          <w:rFonts w:ascii="Calibri" w:hAnsi="Calibri"/>
          <w:color w:val="000000" w:themeColor="text1"/>
        </w:rPr>
      </w:pPr>
      <w:r w:rsidRPr="00382BBC">
        <w:rPr>
          <w:rFonts w:ascii="Calibri" w:hAnsi="Calibri" w:cs="Calibri"/>
          <w:b/>
          <w:color w:val="000000" w:themeColor="text1"/>
        </w:rPr>
        <w:t>Figure 2: Fibroblast differentiation of CBMC-iPSCs.</w:t>
      </w:r>
      <w:r w:rsidRPr="00382BBC">
        <w:rPr>
          <w:rFonts w:ascii="Calibri" w:hAnsi="Calibri" w:cs="Calibri"/>
          <w:color w:val="000000" w:themeColor="text1"/>
        </w:rPr>
        <w:t xml:space="preserve"> </w:t>
      </w:r>
      <w:r w:rsidRPr="00382BBC">
        <w:rPr>
          <w:rFonts w:ascii="Calibri" w:eastAsiaTheme="minorHAnsi" w:hAnsi="Calibri" w:cs="Calibri"/>
          <w:color w:val="000000" w:themeColor="text1"/>
        </w:rPr>
        <w:t>(</w:t>
      </w:r>
      <w:r w:rsidRPr="00267516">
        <w:rPr>
          <w:rFonts w:ascii="Calibri" w:eastAsiaTheme="minorHAnsi" w:hAnsi="Calibri" w:cs="Calibri"/>
          <w:b/>
          <w:color w:val="000000" w:themeColor="text1"/>
        </w:rPr>
        <w:t>A</w:t>
      </w:r>
      <w:r w:rsidRPr="00382BBC">
        <w:rPr>
          <w:rFonts w:ascii="Calibri" w:eastAsiaTheme="minorHAnsi" w:hAnsi="Calibri" w:cs="Calibri"/>
          <w:color w:val="000000" w:themeColor="text1"/>
        </w:rPr>
        <w:t xml:space="preserve">) Scheme of fibroblast differentiation from CBMC-iPSCs. </w:t>
      </w:r>
      <w:r w:rsidR="0030643F" w:rsidRPr="00382BBC">
        <w:rPr>
          <w:rFonts w:ascii="Calibri" w:eastAsiaTheme="minorHAnsi" w:hAnsi="Calibri" w:cs="Calibri"/>
          <w:color w:val="000000" w:themeColor="text1"/>
        </w:rPr>
        <w:t>(</w:t>
      </w:r>
      <w:r w:rsidR="0030643F" w:rsidRPr="00267516">
        <w:rPr>
          <w:rFonts w:ascii="Calibri" w:eastAsiaTheme="minorHAnsi" w:hAnsi="Calibri" w:cs="Calibri"/>
          <w:b/>
          <w:color w:val="000000" w:themeColor="text1"/>
        </w:rPr>
        <w:t>B</w:t>
      </w:r>
      <w:r w:rsidR="005C4E8D">
        <w:rPr>
          <w:rFonts w:ascii="Calibri" w:eastAsiaTheme="minorHAnsi" w:hAnsi="Calibri" w:cs="Calibri"/>
          <w:color w:val="000000" w:themeColor="text1"/>
        </w:rPr>
        <w:t xml:space="preserve"> and </w:t>
      </w:r>
      <w:r w:rsidR="0030643F" w:rsidRPr="00267516">
        <w:rPr>
          <w:rFonts w:ascii="Calibri" w:eastAsiaTheme="minorHAnsi" w:hAnsi="Calibri" w:cs="Calibri"/>
          <w:b/>
          <w:color w:val="000000" w:themeColor="text1"/>
        </w:rPr>
        <w:t>C</w:t>
      </w:r>
      <w:r w:rsidR="0030643F" w:rsidRPr="00382BBC">
        <w:rPr>
          <w:rFonts w:ascii="Calibri" w:eastAsiaTheme="minorHAnsi" w:hAnsi="Calibri" w:cs="Calibri"/>
          <w:color w:val="000000" w:themeColor="text1"/>
        </w:rPr>
        <w:t xml:space="preserve">) Morphology of the CBMC-iPSCs </w:t>
      </w:r>
      <w:r w:rsidR="005C4E8D">
        <w:rPr>
          <w:rFonts w:ascii="Calibri" w:eastAsiaTheme="minorHAnsi" w:hAnsi="Calibri" w:cs="Calibri"/>
          <w:color w:val="000000" w:themeColor="text1"/>
        </w:rPr>
        <w:t xml:space="preserve">(panel </w:t>
      </w:r>
      <w:r w:rsidR="005C4E8D" w:rsidRPr="00267516">
        <w:rPr>
          <w:rFonts w:ascii="Calibri" w:eastAsiaTheme="minorHAnsi" w:hAnsi="Calibri" w:cs="Calibri"/>
          <w:b/>
          <w:color w:val="000000" w:themeColor="text1"/>
        </w:rPr>
        <w:t>B</w:t>
      </w:r>
      <w:r w:rsidR="005C4E8D">
        <w:rPr>
          <w:rFonts w:ascii="Calibri" w:eastAsiaTheme="minorHAnsi" w:hAnsi="Calibri" w:cs="Calibri"/>
          <w:color w:val="000000" w:themeColor="text1"/>
        </w:rPr>
        <w:t xml:space="preserve">) </w:t>
      </w:r>
      <w:r w:rsidR="0030643F" w:rsidRPr="00382BBC">
        <w:rPr>
          <w:rFonts w:ascii="Calibri" w:eastAsiaTheme="minorHAnsi" w:hAnsi="Calibri" w:cs="Calibri"/>
          <w:color w:val="000000" w:themeColor="text1"/>
        </w:rPr>
        <w:t>and iPSC</w:t>
      </w:r>
      <w:r w:rsidR="005C4E8D">
        <w:rPr>
          <w:rFonts w:ascii="Calibri" w:eastAsiaTheme="minorHAnsi" w:hAnsi="Calibri" w:cs="Calibri"/>
          <w:color w:val="000000" w:themeColor="text1"/>
        </w:rPr>
        <w:t>-</w:t>
      </w:r>
      <w:r w:rsidR="0030643F" w:rsidRPr="00382BBC">
        <w:rPr>
          <w:rFonts w:ascii="Calibri" w:eastAsiaTheme="minorHAnsi" w:hAnsi="Calibri" w:cs="Calibri"/>
          <w:color w:val="000000" w:themeColor="text1"/>
        </w:rPr>
        <w:t>derived EBs</w:t>
      </w:r>
      <w:r w:rsidR="005C4E8D">
        <w:rPr>
          <w:rFonts w:ascii="Calibri" w:eastAsiaTheme="minorHAnsi" w:hAnsi="Calibri" w:cs="Calibri"/>
          <w:color w:val="000000" w:themeColor="text1"/>
        </w:rPr>
        <w:t xml:space="preserve"> (panel </w:t>
      </w:r>
      <w:r w:rsidR="005C4E8D" w:rsidRPr="00267516">
        <w:rPr>
          <w:rFonts w:ascii="Calibri" w:eastAsiaTheme="minorHAnsi" w:hAnsi="Calibri" w:cs="Calibri"/>
          <w:b/>
          <w:color w:val="000000" w:themeColor="text1"/>
        </w:rPr>
        <w:t>C</w:t>
      </w:r>
      <w:r w:rsidR="005C4E8D">
        <w:rPr>
          <w:rFonts w:ascii="Calibri" w:eastAsiaTheme="minorHAnsi" w:hAnsi="Calibri" w:cs="Calibri"/>
          <w:color w:val="000000" w:themeColor="text1"/>
        </w:rPr>
        <w:t>)</w:t>
      </w:r>
      <w:r w:rsidR="0030643F" w:rsidRPr="00382BBC">
        <w:rPr>
          <w:rFonts w:ascii="Calibri" w:eastAsiaTheme="minorHAnsi" w:hAnsi="Calibri" w:cs="Calibri"/>
          <w:color w:val="000000" w:themeColor="text1"/>
        </w:rPr>
        <w:t xml:space="preserve">. </w:t>
      </w:r>
      <w:r w:rsidRPr="00382BBC">
        <w:rPr>
          <w:rFonts w:ascii="Calibri" w:eastAsiaTheme="minorHAnsi" w:hAnsi="Calibri" w:cs="Calibri"/>
          <w:color w:val="000000" w:themeColor="text1"/>
        </w:rPr>
        <w:t>(</w:t>
      </w:r>
      <w:r w:rsidR="0030643F" w:rsidRPr="00267516">
        <w:rPr>
          <w:rFonts w:ascii="Calibri" w:eastAsiaTheme="minorHAnsi" w:hAnsi="Calibri" w:cs="Calibri"/>
          <w:b/>
          <w:color w:val="000000" w:themeColor="text1"/>
        </w:rPr>
        <w:t>D</w:t>
      </w:r>
      <w:r w:rsidRPr="00382BBC">
        <w:rPr>
          <w:rFonts w:ascii="Calibri" w:eastAsiaTheme="minorHAnsi" w:hAnsi="Calibri" w:cs="Calibri"/>
          <w:color w:val="000000" w:themeColor="text1"/>
        </w:rPr>
        <w:t>) Morphology of the CBMC-iPSC</w:t>
      </w:r>
      <w:r w:rsidR="005C4E8D">
        <w:rPr>
          <w:rFonts w:ascii="Calibri" w:eastAsiaTheme="minorHAnsi" w:hAnsi="Calibri" w:cs="Calibri"/>
          <w:color w:val="000000" w:themeColor="text1"/>
        </w:rPr>
        <w:t>-</w:t>
      </w:r>
      <w:r w:rsidRPr="00382BBC">
        <w:rPr>
          <w:rFonts w:ascii="Calibri" w:eastAsiaTheme="minorHAnsi" w:hAnsi="Calibri" w:cs="Calibri"/>
          <w:color w:val="000000" w:themeColor="text1"/>
        </w:rPr>
        <w:t xml:space="preserve">derived fibroblasts. </w:t>
      </w:r>
      <w:r w:rsidR="00C36590" w:rsidRPr="00382BBC">
        <w:rPr>
          <w:rFonts w:ascii="Calibri" w:eastAsiaTheme="minorHAnsi" w:hAnsi="Calibri" w:cs="Calibri"/>
          <w:color w:val="000000" w:themeColor="text1"/>
        </w:rPr>
        <w:t>(</w:t>
      </w:r>
      <w:r w:rsidR="00C36590" w:rsidRPr="00267516">
        <w:rPr>
          <w:rFonts w:ascii="Calibri" w:eastAsiaTheme="minorHAnsi" w:hAnsi="Calibri" w:cs="Calibri"/>
          <w:b/>
          <w:color w:val="000000" w:themeColor="text1"/>
        </w:rPr>
        <w:t>E</w:t>
      </w:r>
      <w:r w:rsidR="00C36590" w:rsidRPr="00382BBC">
        <w:rPr>
          <w:rFonts w:ascii="Calibri" w:eastAsiaTheme="minorHAnsi" w:hAnsi="Calibri" w:cs="Calibri"/>
          <w:color w:val="000000" w:themeColor="text1"/>
        </w:rPr>
        <w:t>) Immunocytochemical analysis of vimentin (</w:t>
      </w:r>
      <w:r w:rsidR="00383113">
        <w:rPr>
          <w:rFonts w:ascii="Calibri" w:eastAsiaTheme="minorHAnsi" w:hAnsi="Calibri" w:cs="Calibri"/>
          <w:color w:val="000000" w:themeColor="text1"/>
        </w:rPr>
        <w:t>r</w:t>
      </w:r>
      <w:r w:rsidR="00C36590" w:rsidRPr="00382BBC">
        <w:rPr>
          <w:rFonts w:ascii="Calibri" w:eastAsiaTheme="minorHAnsi" w:hAnsi="Calibri" w:cs="Calibri"/>
          <w:color w:val="000000" w:themeColor="text1"/>
        </w:rPr>
        <w:t>ed) and fibronectin (</w:t>
      </w:r>
      <w:r w:rsidR="00383113">
        <w:rPr>
          <w:rFonts w:ascii="Calibri" w:eastAsiaTheme="minorHAnsi" w:hAnsi="Calibri" w:cs="Calibri"/>
          <w:color w:val="000000" w:themeColor="text1"/>
        </w:rPr>
        <w:t>r</w:t>
      </w:r>
      <w:r w:rsidR="00C36590" w:rsidRPr="00382BBC">
        <w:rPr>
          <w:rFonts w:ascii="Calibri" w:eastAsiaTheme="minorHAnsi" w:hAnsi="Calibri" w:cs="Calibri"/>
          <w:color w:val="000000" w:themeColor="text1"/>
        </w:rPr>
        <w:t>ed), together with DAPI staining (</w:t>
      </w:r>
      <w:r w:rsidR="00383113">
        <w:rPr>
          <w:rFonts w:ascii="Calibri" w:eastAsiaTheme="minorHAnsi" w:hAnsi="Calibri" w:cs="Calibri"/>
          <w:color w:val="000000" w:themeColor="text1"/>
        </w:rPr>
        <w:t>b</w:t>
      </w:r>
      <w:r w:rsidR="00C36590" w:rsidRPr="00382BBC">
        <w:rPr>
          <w:rFonts w:ascii="Calibri" w:eastAsiaTheme="minorHAnsi" w:hAnsi="Calibri" w:cs="Calibri"/>
          <w:color w:val="000000" w:themeColor="text1"/>
        </w:rPr>
        <w:t xml:space="preserve">lue). </w:t>
      </w:r>
      <w:r w:rsidR="00383113">
        <w:rPr>
          <w:rFonts w:ascii="Calibri" w:eastAsiaTheme="minorHAnsi" w:hAnsi="Calibri" w:cs="Calibri"/>
          <w:color w:val="000000" w:themeColor="text1"/>
        </w:rPr>
        <w:t>The s</w:t>
      </w:r>
      <w:r w:rsidR="00C36590" w:rsidRPr="00382BBC">
        <w:rPr>
          <w:rFonts w:ascii="Calibri" w:eastAsiaTheme="minorHAnsi" w:hAnsi="Calibri" w:cs="Calibri"/>
          <w:color w:val="000000" w:themeColor="text1"/>
        </w:rPr>
        <w:t xml:space="preserve">cale bars = 100 </w:t>
      </w:r>
      <w:proofErr w:type="spellStart"/>
      <w:r w:rsidR="00C36590" w:rsidRPr="00382BBC">
        <w:rPr>
          <w:rFonts w:ascii="Calibri" w:hAnsi="Calibri" w:cs="Calibri"/>
          <w:bCs/>
          <w:color w:val="000000" w:themeColor="text1"/>
          <w:shd w:val="clear" w:color="auto" w:fill="FFFFFF"/>
        </w:rPr>
        <w:t>μm</w:t>
      </w:r>
      <w:proofErr w:type="spellEnd"/>
      <w:r w:rsidR="00C36590" w:rsidRPr="00382BBC">
        <w:rPr>
          <w:rFonts w:ascii="Calibri" w:hAnsi="Calibri" w:cs="Calibri"/>
          <w:bCs/>
          <w:color w:val="000000" w:themeColor="text1"/>
          <w:shd w:val="clear" w:color="auto" w:fill="FFFFFF"/>
        </w:rPr>
        <w:t xml:space="preserve">. </w:t>
      </w:r>
      <w:r w:rsidRPr="00382BBC">
        <w:rPr>
          <w:rFonts w:ascii="Calibri" w:eastAsiaTheme="minorHAnsi" w:hAnsi="Calibri" w:cs="Calibri"/>
          <w:color w:val="000000" w:themeColor="text1"/>
        </w:rPr>
        <w:t>(</w:t>
      </w:r>
      <w:r w:rsidR="00C36590" w:rsidRPr="00267516">
        <w:rPr>
          <w:rFonts w:ascii="Calibri" w:eastAsiaTheme="minorHAnsi" w:hAnsi="Calibri" w:cs="Calibri"/>
          <w:b/>
          <w:color w:val="000000" w:themeColor="text1"/>
        </w:rPr>
        <w:t>F</w:t>
      </w:r>
      <w:r w:rsidRPr="00382BBC">
        <w:rPr>
          <w:rFonts w:ascii="Calibri" w:eastAsiaTheme="minorHAnsi" w:hAnsi="Calibri" w:cs="Calibri"/>
          <w:color w:val="000000" w:themeColor="text1"/>
        </w:rPr>
        <w:t xml:space="preserve">) Gene expression of the pluripotent marker and fibroblast markers of </w:t>
      </w:r>
      <w:r w:rsidR="00357C6D" w:rsidRPr="00382BBC">
        <w:rPr>
          <w:rFonts w:ascii="Calibri" w:eastAsiaTheme="minorHAnsi" w:hAnsi="Calibri" w:cs="Calibri"/>
          <w:color w:val="000000" w:themeColor="text1"/>
        </w:rPr>
        <w:t>iPSC</w:t>
      </w:r>
      <w:r w:rsidR="00383113">
        <w:rPr>
          <w:rFonts w:ascii="Calibri" w:eastAsiaTheme="minorHAnsi" w:hAnsi="Calibri" w:cs="Calibri"/>
          <w:color w:val="000000" w:themeColor="text1"/>
        </w:rPr>
        <w:t>-</w:t>
      </w:r>
      <w:r w:rsidR="00357C6D" w:rsidRPr="00382BBC">
        <w:rPr>
          <w:rFonts w:ascii="Calibri" w:eastAsiaTheme="minorHAnsi" w:hAnsi="Calibri" w:cs="Calibri"/>
          <w:color w:val="000000" w:themeColor="text1"/>
        </w:rPr>
        <w:t>derived fibroblast</w:t>
      </w:r>
      <w:r w:rsidR="00383113">
        <w:rPr>
          <w:rFonts w:ascii="Calibri" w:eastAsiaTheme="minorHAnsi" w:hAnsi="Calibri" w:cs="Calibri"/>
          <w:color w:val="000000" w:themeColor="text1"/>
        </w:rPr>
        <w:t xml:space="preserve"> (</w:t>
      </w:r>
      <w:r w:rsidR="00383113" w:rsidRPr="00382BBC">
        <w:rPr>
          <w:rFonts w:ascii="Calibri" w:eastAsiaTheme="minorHAnsi" w:hAnsi="Calibri" w:cs="Calibri"/>
          <w:color w:val="000000" w:themeColor="text1"/>
        </w:rPr>
        <w:t>iPSC-Fs</w:t>
      </w:r>
      <w:r w:rsidR="00357C6D" w:rsidRPr="00382BBC">
        <w:rPr>
          <w:rFonts w:ascii="Calibri" w:eastAsiaTheme="minorHAnsi" w:hAnsi="Calibri" w:cs="Calibri"/>
          <w:color w:val="000000" w:themeColor="text1"/>
        </w:rPr>
        <w:t>)</w:t>
      </w:r>
      <w:r w:rsidRPr="00382BBC">
        <w:rPr>
          <w:rFonts w:ascii="Calibri" w:eastAsiaTheme="minorHAnsi" w:hAnsi="Calibri" w:cs="Calibri"/>
          <w:color w:val="000000" w:themeColor="text1"/>
        </w:rPr>
        <w:t xml:space="preserve">. </w:t>
      </w:r>
      <w:r w:rsidRPr="00382BBC">
        <w:rPr>
          <w:rFonts w:ascii="Calibri" w:hAnsi="Calibri" w:cs="Calibri"/>
          <w:bCs/>
          <w:color w:val="000000" w:themeColor="text1"/>
          <w:shd w:val="clear" w:color="auto" w:fill="FFFFFF"/>
        </w:rPr>
        <w:t>The graphs show the mean with SEM of five independent samples</w:t>
      </w:r>
      <w:r w:rsidR="002C0FC2" w:rsidRPr="00382BBC">
        <w:rPr>
          <w:rFonts w:ascii="Calibri" w:hAnsi="Calibri" w:cs="Calibri"/>
          <w:bCs/>
          <w:color w:val="000000" w:themeColor="text1"/>
          <w:shd w:val="clear" w:color="auto" w:fill="FFFFFF"/>
        </w:rPr>
        <w:t>.</w:t>
      </w:r>
      <w:r w:rsidRPr="00382BBC">
        <w:rPr>
          <w:rFonts w:ascii="Calibri" w:hAnsi="Calibri" w:cs="Calibri"/>
          <w:bCs/>
          <w:color w:val="000000" w:themeColor="text1"/>
          <w:shd w:val="clear" w:color="auto" w:fill="FFFFFF"/>
        </w:rPr>
        <w:t xml:space="preserve"> </w:t>
      </w:r>
      <w:r w:rsidR="002C0FC2" w:rsidRPr="00382BBC">
        <w:rPr>
          <w:rFonts w:ascii="Calibri" w:hAnsi="Calibri" w:cs="Calibri"/>
          <w:color w:val="000000" w:themeColor="text1"/>
        </w:rPr>
        <w:t xml:space="preserve">Differences between groups were examined for statistical significance using Student’s </w:t>
      </w:r>
      <w:r w:rsidR="002C0FC2" w:rsidRPr="00267516">
        <w:rPr>
          <w:rFonts w:ascii="Calibri" w:hAnsi="Calibri" w:cs="Calibri"/>
          <w:i/>
          <w:color w:val="000000" w:themeColor="text1"/>
        </w:rPr>
        <w:t>t</w:t>
      </w:r>
      <w:r w:rsidR="002C0FC2" w:rsidRPr="00382BBC">
        <w:rPr>
          <w:rFonts w:ascii="Calibri" w:hAnsi="Calibri" w:cs="Calibri"/>
          <w:color w:val="000000" w:themeColor="text1"/>
        </w:rPr>
        <w:t xml:space="preserve">-test. </w:t>
      </w:r>
      <w:r w:rsidR="00383113">
        <w:rPr>
          <w:rFonts w:ascii="Calibri" w:hAnsi="Calibri" w:cs="Calibri"/>
          <w:color w:val="000000" w:themeColor="text1"/>
        </w:rPr>
        <w:t xml:space="preserve">The </w:t>
      </w:r>
      <w:r w:rsidR="00383113" w:rsidRPr="00267516">
        <w:rPr>
          <w:rFonts w:ascii="Calibri" w:hAnsi="Calibri" w:cs="Calibri"/>
          <w:i/>
          <w:color w:val="000000" w:themeColor="text1"/>
        </w:rPr>
        <w:t>t</w:t>
      </w:r>
      <w:r w:rsidR="002C0FC2" w:rsidRPr="00382BBC">
        <w:rPr>
          <w:rFonts w:ascii="Calibri" w:hAnsi="Calibri" w:cs="Calibri"/>
          <w:color w:val="000000" w:themeColor="text1"/>
        </w:rPr>
        <w:t xml:space="preserve">-test was applied to analyze nonparametric quantitative datasets, and the one-tailed </w:t>
      </w:r>
      <w:r w:rsidR="002C0FC2" w:rsidRPr="00267516">
        <w:rPr>
          <w:rFonts w:ascii="Calibri" w:hAnsi="Calibri" w:cs="Calibri"/>
          <w:i/>
          <w:color w:val="000000" w:themeColor="text1"/>
        </w:rPr>
        <w:t>p</w:t>
      </w:r>
      <w:r w:rsidR="002C0FC2" w:rsidRPr="00382BBC">
        <w:rPr>
          <w:rFonts w:ascii="Calibri" w:hAnsi="Calibri" w:cs="Calibri"/>
          <w:color w:val="000000" w:themeColor="text1"/>
        </w:rPr>
        <w:t>-value was calculated (*</w:t>
      </w:r>
      <w:r w:rsidR="002C0FC2" w:rsidRPr="00267516">
        <w:rPr>
          <w:rFonts w:ascii="Calibri" w:hAnsi="Calibri" w:cs="Calibri"/>
          <w:i/>
          <w:color w:val="000000" w:themeColor="text1"/>
        </w:rPr>
        <w:t>p</w:t>
      </w:r>
      <w:r w:rsidR="00383113">
        <w:rPr>
          <w:rFonts w:ascii="Calibri" w:hAnsi="Calibri" w:cs="Calibri"/>
          <w:color w:val="000000" w:themeColor="text1"/>
        </w:rPr>
        <w:t xml:space="preserve"> </w:t>
      </w:r>
      <w:r w:rsidR="002C0FC2" w:rsidRPr="00382BBC">
        <w:rPr>
          <w:rFonts w:ascii="Calibri" w:hAnsi="Calibri" w:cs="Calibri"/>
          <w:color w:val="000000" w:themeColor="text1"/>
        </w:rPr>
        <w:t>&lt;</w:t>
      </w:r>
      <w:r w:rsidR="00383113">
        <w:rPr>
          <w:rFonts w:ascii="Calibri" w:hAnsi="Calibri" w:cs="Calibri"/>
          <w:color w:val="000000" w:themeColor="text1"/>
        </w:rPr>
        <w:t xml:space="preserve"> </w:t>
      </w:r>
      <w:r w:rsidR="002C0FC2" w:rsidRPr="00382BBC">
        <w:rPr>
          <w:rFonts w:ascii="Calibri" w:hAnsi="Calibri" w:cs="Calibri"/>
          <w:color w:val="000000" w:themeColor="text1"/>
        </w:rPr>
        <w:t>0.05, **</w:t>
      </w:r>
      <w:r w:rsidR="002C0FC2" w:rsidRPr="00267516">
        <w:rPr>
          <w:rFonts w:ascii="Calibri" w:hAnsi="Calibri" w:cs="Calibri"/>
          <w:i/>
          <w:color w:val="000000" w:themeColor="text1"/>
        </w:rPr>
        <w:t>p</w:t>
      </w:r>
      <w:r w:rsidR="00383113">
        <w:rPr>
          <w:rFonts w:ascii="Calibri" w:hAnsi="Calibri" w:cs="Calibri"/>
          <w:color w:val="000000" w:themeColor="text1"/>
        </w:rPr>
        <w:t xml:space="preserve"> </w:t>
      </w:r>
      <w:r w:rsidR="002C0FC2" w:rsidRPr="00382BBC">
        <w:rPr>
          <w:rFonts w:ascii="Calibri" w:hAnsi="Calibri" w:cs="Calibri"/>
          <w:color w:val="000000" w:themeColor="text1"/>
        </w:rPr>
        <w:t>&lt;</w:t>
      </w:r>
      <w:r w:rsidR="00383113">
        <w:rPr>
          <w:rFonts w:ascii="Calibri" w:hAnsi="Calibri" w:cs="Calibri"/>
          <w:color w:val="000000" w:themeColor="text1"/>
        </w:rPr>
        <w:t xml:space="preserve"> </w:t>
      </w:r>
      <w:r w:rsidR="002C0FC2" w:rsidRPr="00382BBC">
        <w:rPr>
          <w:rFonts w:ascii="Calibri" w:hAnsi="Calibri" w:cs="Calibri"/>
          <w:color w:val="000000" w:themeColor="text1"/>
        </w:rPr>
        <w:t>0.01, ***</w:t>
      </w:r>
      <w:r w:rsidR="002C0FC2" w:rsidRPr="00267516">
        <w:rPr>
          <w:rFonts w:ascii="Calibri" w:hAnsi="Calibri" w:cs="Calibri"/>
          <w:i/>
          <w:color w:val="000000" w:themeColor="text1"/>
        </w:rPr>
        <w:t>p</w:t>
      </w:r>
      <w:r w:rsidR="00383113">
        <w:rPr>
          <w:rFonts w:ascii="Calibri" w:hAnsi="Calibri" w:cs="Calibri"/>
          <w:color w:val="000000" w:themeColor="text1"/>
        </w:rPr>
        <w:t xml:space="preserve"> </w:t>
      </w:r>
      <w:r w:rsidR="002C0FC2" w:rsidRPr="00382BBC">
        <w:rPr>
          <w:rFonts w:ascii="Calibri" w:hAnsi="Calibri" w:cs="Calibri"/>
          <w:color w:val="000000" w:themeColor="text1"/>
        </w:rPr>
        <w:t>&lt;</w:t>
      </w:r>
      <w:r w:rsidR="00383113">
        <w:rPr>
          <w:rFonts w:ascii="Calibri" w:hAnsi="Calibri" w:cs="Calibri"/>
          <w:color w:val="000000" w:themeColor="text1"/>
        </w:rPr>
        <w:t xml:space="preserve"> </w:t>
      </w:r>
      <w:r w:rsidR="002C0FC2" w:rsidRPr="00382BBC">
        <w:rPr>
          <w:rFonts w:ascii="Calibri" w:hAnsi="Calibri" w:cs="Calibri"/>
          <w:color w:val="000000" w:themeColor="text1"/>
        </w:rPr>
        <w:t>0.001 indicated statistical significance</w:t>
      </w:r>
      <w:r w:rsidRPr="00382BBC">
        <w:rPr>
          <w:rFonts w:ascii="Calibri" w:hAnsi="Calibri"/>
          <w:color w:val="000000" w:themeColor="text1"/>
        </w:rPr>
        <w:t>).</w:t>
      </w:r>
    </w:p>
    <w:p w14:paraId="5B11F743" w14:textId="1DF08431" w:rsidR="00A126DA" w:rsidRPr="00382BBC" w:rsidRDefault="00A126DA" w:rsidP="0033124B">
      <w:pPr>
        <w:jc w:val="both"/>
        <w:rPr>
          <w:rFonts w:ascii="Calibri" w:hAnsi="Calibri" w:cs="Calibri"/>
          <w:color w:val="000000" w:themeColor="text1"/>
        </w:rPr>
      </w:pPr>
    </w:p>
    <w:p w14:paraId="36E84618" w14:textId="07C1F12C" w:rsidR="00A126DA" w:rsidRPr="00382BBC" w:rsidRDefault="00A126DA" w:rsidP="0033124B">
      <w:pPr>
        <w:jc w:val="both"/>
        <w:rPr>
          <w:rFonts w:ascii="Calibri" w:hAnsi="Calibri" w:cs="Calibri"/>
          <w:bCs/>
          <w:color w:val="000000" w:themeColor="text1"/>
          <w:shd w:val="clear" w:color="auto" w:fill="FFFFFF"/>
        </w:rPr>
      </w:pPr>
      <w:r w:rsidRPr="00382BBC">
        <w:rPr>
          <w:rFonts w:ascii="Calibri" w:hAnsi="Calibri" w:cs="Calibri"/>
          <w:b/>
          <w:color w:val="000000" w:themeColor="text1"/>
        </w:rPr>
        <w:t>Figure 3: Generation of CBMC-iPSC</w:t>
      </w:r>
      <w:r w:rsidR="00383113">
        <w:rPr>
          <w:rFonts w:ascii="Calibri" w:hAnsi="Calibri" w:cs="Calibri"/>
          <w:b/>
          <w:color w:val="000000" w:themeColor="text1"/>
        </w:rPr>
        <w:t>-</w:t>
      </w:r>
      <w:r w:rsidRPr="00382BBC">
        <w:rPr>
          <w:rFonts w:ascii="Calibri" w:hAnsi="Calibri" w:cs="Calibri"/>
          <w:b/>
          <w:color w:val="000000" w:themeColor="text1"/>
        </w:rPr>
        <w:t>derived skin organoid and humanized mice model.</w:t>
      </w:r>
      <w:r w:rsidRPr="00382BBC">
        <w:rPr>
          <w:rFonts w:ascii="Calibri" w:hAnsi="Calibri" w:cs="Calibri"/>
          <w:color w:val="000000" w:themeColor="text1"/>
        </w:rPr>
        <w:t xml:space="preserve"> (</w:t>
      </w:r>
      <w:r w:rsidRPr="00267516">
        <w:rPr>
          <w:rFonts w:ascii="Calibri" w:hAnsi="Calibri" w:cs="Calibri"/>
          <w:b/>
          <w:color w:val="000000" w:themeColor="text1"/>
        </w:rPr>
        <w:t>A</w:t>
      </w:r>
      <w:r w:rsidRPr="00382BBC">
        <w:rPr>
          <w:rFonts w:ascii="Calibri" w:hAnsi="Calibri" w:cs="Calibri"/>
          <w:color w:val="000000" w:themeColor="text1"/>
        </w:rPr>
        <w:t xml:space="preserve">) Schematic diagram of the </w:t>
      </w:r>
      <w:r w:rsidR="00357C6D" w:rsidRPr="00382BBC">
        <w:rPr>
          <w:rFonts w:ascii="Calibri" w:hAnsi="Calibri" w:cs="Calibri"/>
          <w:color w:val="000000" w:themeColor="text1"/>
        </w:rPr>
        <w:t>iPSC</w:t>
      </w:r>
      <w:r w:rsidR="00383113">
        <w:rPr>
          <w:rFonts w:ascii="Calibri" w:hAnsi="Calibri" w:cs="Calibri"/>
          <w:color w:val="000000" w:themeColor="text1"/>
        </w:rPr>
        <w:t>-</w:t>
      </w:r>
      <w:r w:rsidR="00357C6D" w:rsidRPr="00382BBC">
        <w:rPr>
          <w:rFonts w:ascii="Calibri" w:hAnsi="Calibri" w:cs="Calibri"/>
          <w:color w:val="000000" w:themeColor="text1"/>
        </w:rPr>
        <w:t>derived skin organoid</w:t>
      </w:r>
      <w:r w:rsidR="00383113">
        <w:rPr>
          <w:rFonts w:ascii="Calibri" w:hAnsi="Calibri" w:cs="Calibri"/>
          <w:color w:val="000000" w:themeColor="text1"/>
        </w:rPr>
        <w:t xml:space="preserve"> (</w:t>
      </w:r>
      <w:proofErr w:type="spellStart"/>
      <w:r w:rsidR="00383113" w:rsidRPr="00382BBC">
        <w:rPr>
          <w:rFonts w:ascii="Calibri" w:hAnsi="Calibri" w:cs="Calibri"/>
          <w:color w:val="000000" w:themeColor="text1"/>
        </w:rPr>
        <w:t>iSO</w:t>
      </w:r>
      <w:proofErr w:type="spellEnd"/>
      <w:r w:rsidR="00357C6D" w:rsidRPr="00382BBC">
        <w:rPr>
          <w:rFonts w:ascii="Calibri" w:hAnsi="Calibri" w:cs="Calibri"/>
          <w:color w:val="000000" w:themeColor="text1"/>
        </w:rPr>
        <w:t>)</w:t>
      </w:r>
      <w:r w:rsidRPr="00382BBC">
        <w:rPr>
          <w:rFonts w:ascii="Calibri" w:hAnsi="Calibri" w:cs="Calibri"/>
          <w:color w:val="000000" w:themeColor="text1"/>
        </w:rPr>
        <w:t xml:space="preserve"> generation process. (</w:t>
      </w:r>
      <w:r w:rsidRPr="00267516">
        <w:rPr>
          <w:rFonts w:ascii="Calibri" w:hAnsi="Calibri" w:cs="Calibri"/>
          <w:b/>
          <w:color w:val="000000" w:themeColor="text1"/>
        </w:rPr>
        <w:t>B</w:t>
      </w:r>
      <w:r w:rsidRPr="00382BBC">
        <w:rPr>
          <w:rFonts w:ascii="Calibri" w:hAnsi="Calibri" w:cs="Calibri"/>
          <w:color w:val="000000" w:themeColor="text1"/>
        </w:rPr>
        <w:t xml:space="preserve">) </w:t>
      </w:r>
      <w:r w:rsidR="00C36590" w:rsidRPr="00382BBC">
        <w:rPr>
          <w:rFonts w:ascii="Calibri" w:hAnsi="Calibri" w:cs="Calibri"/>
          <w:color w:val="000000" w:themeColor="text1"/>
        </w:rPr>
        <w:t xml:space="preserve">Transplantation process of the </w:t>
      </w:r>
      <w:proofErr w:type="spellStart"/>
      <w:r w:rsidR="00C36590" w:rsidRPr="00382BBC">
        <w:rPr>
          <w:rFonts w:ascii="Calibri" w:hAnsi="Calibri" w:cs="Calibri"/>
          <w:color w:val="000000" w:themeColor="text1"/>
        </w:rPr>
        <w:t>iSO</w:t>
      </w:r>
      <w:proofErr w:type="spellEnd"/>
      <w:r w:rsidR="00C36590" w:rsidRPr="00382BBC">
        <w:rPr>
          <w:rFonts w:ascii="Calibri" w:hAnsi="Calibri" w:cs="Calibri"/>
          <w:color w:val="000000" w:themeColor="text1"/>
        </w:rPr>
        <w:t xml:space="preserve"> into mice. (</w:t>
      </w:r>
      <w:r w:rsidR="00C36590" w:rsidRPr="00267516">
        <w:rPr>
          <w:rFonts w:ascii="Calibri" w:hAnsi="Calibri" w:cs="Calibri"/>
          <w:b/>
          <w:color w:val="000000" w:themeColor="text1"/>
        </w:rPr>
        <w:t>C</w:t>
      </w:r>
      <w:r w:rsidR="00C36590" w:rsidRPr="00382BBC">
        <w:rPr>
          <w:rFonts w:ascii="Calibri" w:hAnsi="Calibri" w:cs="Calibri"/>
          <w:color w:val="000000" w:themeColor="text1"/>
        </w:rPr>
        <w:t xml:space="preserve">) </w:t>
      </w:r>
      <w:r w:rsidRPr="00382BBC">
        <w:rPr>
          <w:rFonts w:ascii="Calibri" w:hAnsi="Calibri" w:cs="Calibri"/>
          <w:color w:val="000000" w:themeColor="text1"/>
        </w:rPr>
        <w:t>Histo</w:t>
      </w:r>
      <w:r w:rsidR="00C36590" w:rsidRPr="00382BBC">
        <w:rPr>
          <w:rFonts w:ascii="Calibri" w:hAnsi="Calibri" w:cs="Calibri"/>
          <w:color w:val="000000" w:themeColor="text1"/>
        </w:rPr>
        <w:t xml:space="preserve">logical analysis of the </w:t>
      </w:r>
      <w:proofErr w:type="spellStart"/>
      <w:r w:rsidR="00C36590" w:rsidRPr="00382BBC">
        <w:rPr>
          <w:rFonts w:ascii="Calibri" w:hAnsi="Calibri" w:cs="Calibri"/>
          <w:color w:val="000000" w:themeColor="text1"/>
        </w:rPr>
        <w:t>iSO</w:t>
      </w:r>
      <w:proofErr w:type="spellEnd"/>
      <w:r w:rsidR="00EA4DFA" w:rsidRPr="00382BBC">
        <w:rPr>
          <w:rFonts w:ascii="Calibri" w:hAnsi="Calibri" w:cs="Calibri"/>
          <w:color w:val="000000" w:themeColor="text1"/>
        </w:rPr>
        <w:t xml:space="preserve"> </w:t>
      </w:r>
      <w:r w:rsidR="00EA4DFA" w:rsidRPr="00267516">
        <w:rPr>
          <w:rFonts w:ascii="Calibri" w:hAnsi="Calibri" w:cs="Calibri"/>
          <w:color w:val="000000" w:themeColor="text1"/>
        </w:rPr>
        <w:t>in vitro</w:t>
      </w:r>
      <w:r w:rsidR="00C36590" w:rsidRPr="00382BBC">
        <w:rPr>
          <w:rFonts w:ascii="Calibri" w:hAnsi="Calibri" w:cs="Calibri"/>
          <w:color w:val="000000" w:themeColor="text1"/>
        </w:rPr>
        <w:t>.</w:t>
      </w:r>
      <w:r w:rsidRPr="00382BBC">
        <w:rPr>
          <w:rFonts w:ascii="Calibri" w:hAnsi="Calibri" w:cs="Calibri"/>
          <w:color w:val="000000" w:themeColor="text1"/>
        </w:rPr>
        <w:t xml:space="preserve"> (</w:t>
      </w:r>
      <w:r w:rsidRPr="00267516">
        <w:rPr>
          <w:rFonts w:ascii="Calibri" w:hAnsi="Calibri" w:cs="Calibri"/>
          <w:b/>
          <w:color w:val="000000" w:themeColor="text1"/>
        </w:rPr>
        <w:t>D</w:t>
      </w:r>
      <w:r w:rsidRPr="00382BBC">
        <w:rPr>
          <w:rFonts w:ascii="Calibri" w:hAnsi="Calibri" w:cs="Calibri"/>
          <w:color w:val="000000" w:themeColor="text1"/>
        </w:rPr>
        <w:t xml:space="preserve">) Histological analysis of </w:t>
      </w:r>
      <w:r w:rsidR="00383113">
        <w:rPr>
          <w:rFonts w:ascii="Calibri" w:hAnsi="Calibri" w:cs="Calibri"/>
          <w:color w:val="000000" w:themeColor="text1"/>
        </w:rPr>
        <w:t xml:space="preserve">the </w:t>
      </w:r>
      <w:r w:rsidRPr="00382BBC">
        <w:rPr>
          <w:rFonts w:ascii="Calibri" w:hAnsi="Calibri" w:cs="Calibri"/>
          <w:color w:val="000000" w:themeColor="text1"/>
        </w:rPr>
        <w:t xml:space="preserve">transplanted </w:t>
      </w:r>
      <w:proofErr w:type="spellStart"/>
      <w:r w:rsidRPr="00382BBC">
        <w:rPr>
          <w:rFonts w:ascii="Calibri" w:hAnsi="Calibri" w:cs="Calibri"/>
          <w:color w:val="000000" w:themeColor="text1"/>
        </w:rPr>
        <w:t>iSO</w:t>
      </w:r>
      <w:proofErr w:type="spellEnd"/>
      <w:r w:rsidR="00EA4DFA" w:rsidRPr="00382BBC">
        <w:rPr>
          <w:rFonts w:ascii="Calibri" w:hAnsi="Calibri" w:cs="Calibri"/>
          <w:color w:val="000000" w:themeColor="text1"/>
        </w:rPr>
        <w:t xml:space="preserve"> </w:t>
      </w:r>
      <w:r w:rsidR="00EA4DFA" w:rsidRPr="00267516">
        <w:rPr>
          <w:rFonts w:ascii="Calibri" w:hAnsi="Calibri" w:cs="Calibri"/>
          <w:color w:val="000000" w:themeColor="text1"/>
        </w:rPr>
        <w:t>in vivo</w:t>
      </w:r>
      <w:r w:rsidRPr="00382BBC">
        <w:rPr>
          <w:rFonts w:ascii="Calibri" w:hAnsi="Calibri" w:cs="Calibri"/>
          <w:color w:val="000000" w:themeColor="text1"/>
        </w:rPr>
        <w:t xml:space="preserve">. </w:t>
      </w:r>
      <w:r w:rsidR="00C36590" w:rsidRPr="00382BBC">
        <w:rPr>
          <w:rFonts w:ascii="Calibri" w:eastAsiaTheme="minorHAnsi" w:hAnsi="Calibri" w:cs="Calibri"/>
          <w:color w:val="000000" w:themeColor="text1"/>
        </w:rPr>
        <w:t>(</w:t>
      </w:r>
      <w:r w:rsidR="00C36590" w:rsidRPr="00267516">
        <w:rPr>
          <w:rFonts w:ascii="Calibri" w:eastAsiaTheme="minorHAnsi" w:hAnsi="Calibri" w:cs="Calibri"/>
          <w:b/>
          <w:color w:val="000000" w:themeColor="text1"/>
        </w:rPr>
        <w:t>E</w:t>
      </w:r>
      <w:r w:rsidR="00383113">
        <w:rPr>
          <w:rFonts w:ascii="Calibri" w:eastAsiaTheme="minorHAnsi" w:hAnsi="Calibri" w:cs="Calibri"/>
          <w:color w:val="000000" w:themeColor="text1"/>
        </w:rPr>
        <w:t>–</w:t>
      </w:r>
      <w:r w:rsidR="00B07F15" w:rsidRPr="00267516">
        <w:rPr>
          <w:rFonts w:ascii="Calibri" w:eastAsiaTheme="minorHAnsi" w:hAnsi="Calibri" w:cs="Calibri"/>
          <w:b/>
          <w:color w:val="000000" w:themeColor="text1"/>
        </w:rPr>
        <w:t>H</w:t>
      </w:r>
      <w:r w:rsidR="00C36590" w:rsidRPr="00382BBC">
        <w:rPr>
          <w:rFonts w:ascii="Calibri" w:eastAsiaTheme="minorHAnsi" w:hAnsi="Calibri" w:cs="Calibri"/>
          <w:color w:val="000000" w:themeColor="text1"/>
        </w:rPr>
        <w:t xml:space="preserve">) Immunocytochemical analysis of </w:t>
      </w:r>
      <w:r w:rsidR="00383113">
        <w:rPr>
          <w:rFonts w:ascii="Calibri" w:eastAsiaTheme="minorHAnsi" w:hAnsi="Calibri" w:cs="Calibri"/>
          <w:color w:val="000000" w:themeColor="text1"/>
        </w:rPr>
        <w:t>l</w:t>
      </w:r>
      <w:r w:rsidR="00C36590" w:rsidRPr="00382BBC">
        <w:rPr>
          <w:rFonts w:ascii="Calibri" w:eastAsiaTheme="minorHAnsi" w:hAnsi="Calibri" w:cs="Calibri"/>
          <w:color w:val="000000" w:themeColor="text1"/>
        </w:rPr>
        <w:t>oricrin and KRT14.</w:t>
      </w:r>
      <w:r w:rsidR="00B07F15" w:rsidRPr="00382BBC">
        <w:rPr>
          <w:rFonts w:ascii="Calibri" w:eastAsiaTheme="minorHAnsi" w:hAnsi="Calibri" w:cs="Calibri"/>
          <w:color w:val="000000" w:themeColor="text1"/>
        </w:rPr>
        <w:t xml:space="preserve"> MOCK control (</w:t>
      </w:r>
      <w:r w:rsidR="00383113">
        <w:rPr>
          <w:rFonts w:ascii="Calibri" w:eastAsiaTheme="minorHAnsi" w:hAnsi="Calibri" w:cs="Calibri"/>
          <w:color w:val="000000" w:themeColor="text1"/>
        </w:rPr>
        <w:t xml:space="preserve">panel </w:t>
      </w:r>
      <w:r w:rsidR="00B07F15" w:rsidRPr="00267516">
        <w:rPr>
          <w:rFonts w:ascii="Calibri" w:eastAsiaTheme="minorHAnsi" w:hAnsi="Calibri" w:cs="Calibri"/>
          <w:b/>
          <w:color w:val="000000" w:themeColor="text1"/>
        </w:rPr>
        <w:t>E</w:t>
      </w:r>
      <w:r w:rsidR="00B07F15" w:rsidRPr="00382BBC">
        <w:rPr>
          <w:rFonts w:ascii="Calibri" w:eastAsiaTheme="minorHAnsi" w:hAnsi="Calibri" w:cs="Calibri"/>
          <w:color w:val="000000" w:themeColor="text1"/>
        </w:rPr>
        <w:t xml:space="preserve">), transplanted </w:t>
      </w:r>
      <w:proofErr w:type="spellStart"/>
      <w:r w:rsidR="00B07F15" w:rsidRPr="00382BBC">
        <w:rPr>
          <w:rFonts w:ascii="Calibri" w:eastAsiaTheme="minorHAnsi" w:hAnsi="Calibri" w:cs="Calibri"/>
          <w:color w:val="000000" w:themeColor="text1"/>
        </w:rPr>
        <w:t>iSO</w:t>
      </w:r>
      <w:proofErr w:type="spellEnd"/>
      <w:r w:rsidR="00B07F15" w:rsidRPr="00382BBC">
        <w:rPr>
          <w:rFonts w:ascii="Calibri" w:eastAsiaTheme="minorHAnsi" w:hAnsi="Calibri" w:cs="Calibri"/>
          <w:color w:val="000000" w:themeColor="text1"/>
        </w:rPr>
        <w:t xml:space="preserve"> (</w:t>
      </w:r>
      <w:r w:rsidR="00383113">
        <w:rPr>
          <w:rFonts w:ascii="Calibri" w:eastAsiaTheme="minorHAnsi" w:hAnsi="Calibri" w:cs="Calibri"/>
          <w:color w:val="000000" w:themeColor="text1"/>
        </w:rPr>
        <w:t xml:space="preserve">panel </w:t>
      </w:r>
      <w:r w:rsidR="00B07F15" w:rsidRPr="00267516">
        <w:rPr>
          <w:rFonts w:ascii="Calibri" w:eastAsiaTheme="minorHAnsi" w:hAnsi="Calibri" w:cs="Calibri"/>
          <w:b/>
          <w:color w:val="000000" w:themeColor="text1"/>
        </w:rPr>
        <w:t>F</w:t>
      </w:r>
      <w:r w:rsidR="00B07F15" w:rsidRPr="00382BBC">
        <w:rPr>
          <w:rFonts w:ascii="Calibri" w:eastAsiaTheme="minorHAnsi" w:hAnsi="Calibri" w:cs="Calibri"/>
          <w:color w:val="000000" w:themeColor="text1"/>
        </w:rPr>
        <w:t xml:space="preserve">, </w:t>
      </w:r>
      <w:r w:rsidR="00383113">
        <w:rPr>
          <w:rFonts w:ascii="Calibri" w:eastAsiaTheme="minorHAnsi" w:hAnsi="Calibri" w:cs="Calibri"/>
          <w:color w:val="000000" w:themeColor="text1"/>
        </w:rPr>
        <w:t>l</w:t>
      </w:r>
      <w:r w:rsidR="00B07F15" w:rsidRPr="00382BBC">
        <w:rPr>
          <w:rFonts w:ascii="Calibri" w:eastAsiaTheme="minorHAnsi" w:hAnsi="Calibri" w:cs="Calibri"/>
          <w:color w:val="000000" w:themeColor="text1"/>
        </w:rPr>
        <w:t>oricrin)</w:t>
      </w:r>
      <w:r w:rsidR="00383113">
        <w:rPr>
          <w:rFonts w:ascii="Calibri" w:eastAsiaTheme="minorHAnsi" w:hAnsi="Calibri" w:cs="Calibri"/>
          <w:color w:val="000000" w:themeColor="text1"/>
        </w:rPr>
        <w:t>,</w:t>
      </w:r>
      <w:r w:rsidR="00B07F15" w:rsidRPr="00382BBC">
        <w:rPr>
          <w:rFonts w:ascii="Calibri" w:eastAsiaTheme="minorHAnsi" w:hAnsi="Calibri" w:cs="Calibri"/>
          <w:color w:val="000000" w:themeColor="text1"/>
        </w:rPr>
        <w:t xml:space="preserve"> </w:t>
      </w:r>
      <w:r w:rsidR="00383113">
        <w:rPr>
          <w:rFonts w:ascii="Calibri" w:eastAsiaTheme="minorHAnsi" w:hAnsi="Calibri" w:cs="Calibri"/>
          <w:color w:val="000000" w:themeColor="text1"/>
        </w:rPr>
        <w:t>m</w:t>
      </w:r>
      <w:r w:rsidR="00B07F15" w:rsidRPr="00382BBC">
        <w:rPr>
          <w:rFonts w:ascii="Calibri" w:eastAsiaTheme="minorHAnsi" w:hAnsi="Calibri" w:cs="Calibri"/>
          <w:color w:val="000000" w:themeColor="text1"/>
        </w:rPr>
        <w:t>ice skin (</w:t>
      </w:r>
      <w:r w:rsidR="00383113">
        <w:rPr>
          <w:rFonts w:ascii="Calibri" w:eastAsiaTheme="minorHAnsi" w:hAnsi="Calibri" w:cs="Calibri"/>
          <w:color w:val="000000" w:themeColor="text1"/>
        </w:rPr>
        <w:t>n</w:t>
      </w:r>
      <w:r w:rsidR="00B07F15" w:rsidRPr="00382BBC">
        <w:rPr>
          <w:rFonts w:ascii="Calibri" w:eastAsiaTheme="minorHAnsi" w:hAnsi="Calibri" w:cs="Calibri"/>
          <w:color w:val="000000" w:themeColor="text1"/>
        </w:rPr>
        <w:t xml:space="preserve">egative control, </w:t>
      </w:r>
      <w:r w:rsidR="00383113">
        <w:rPr>
          <w:rFonts w:ascii="Calibri" w:eastAsiaTheme="minorHAnsi" w:hAnsi="Calibri" w:cs="Calibri"/>
          <w:color w:val="000000" w:themeColor="text1"/>
        </w:rPr>
        <w:t xml:space="preserve">panel </w:t>
      </w:r>
      <w:r w:rsidR="00B07F15" w:rsidRPr="00267516">
        <w:rPr>
          <w:rFonts w:ascii="Calibri" w:eastAsiaTheme="minorHAnsi" w:hAnsi="Calibri" w:cs="Calibri"/>
          <w:b/>
          <w:color w:val="000000" w:themeColor="text1"/>
        </w:rPr>
        <w:t>G</w:t>
      </w:r>
      <w:r w:rsidR="00B07F15" w:rsidRPr="00382BBC">
        <w:rPr>
          <w:rFonts w:ascii="Calibri" w:eastAsiaTheme="minorHAnsi" w:hAnsi="Calibri" w:cs="Calibri"/>
          <w:color w:val="000000" w:themeColor="text1"/>
        </w:rPr>
        <w:t xml:space="preserve">), transplanted </w:t>
      </w:r>
      <w:proofErr w:type="spellStart"/>
      <w:r w:rsidR="00B07F15" w:rsidRPr="00382BBC">
        <w:rPr>
          <w:rFonts w:ascii="Calibri" w:eastAsiaTheme="minorHAnsi" w:hAnsi="Calibri" w:cs="Calibri"/>
          <w:color w:val="000000" w:themeColor="text1"/>
        </w:rPr>
        <w:t>iSO</w:t>
      </w:r>
      <w:proofErr w:type="spellEnd"/>
      <w:r w:rsidR="00B07F15" w:rsidRPr="00382BBC">
        <w:rPr>
          <w:rFonts w:ascii="Calibri" w:eastAsiaTheme="minorHAnsi" w:hAnsi="Calibri" w:cs="Calibri"/>
          <w:color w:val="000000" w:themeColor="text1"/>
        </w:rPr>
        <w:t xml:space="preserve"> (</w:t>
      </w:r>
      <w:r w:rsidR="00383113">
        <w:rPr>
          <w:rFonts w:ascii="Calibri" w:eastAsiaTheme="minorHAnsi" w:hAnsi="Calibri" w:cs="Calibri"/>
          <w:color w:val="000000" w:themeColor="text1"/>
        </w:rPr>
        <w:t xml:space="preserve">panel </w:t>
      </w:r>
      <w:r w:rsidR="00B07F15" w:rsidRPr="00267516">
        <w:rPr>
          <w:rFonts w:ascii="Calibri" w:eastAsiaTheme="minorHAnsi" w:hAnsi="Calibri" w:cs="Calibri"/>
          <w:b/>
          <w:color w:val="000000" w:themeColor="text1"/>
        </w:rPr>
        <w:t>H</w:t>
      </w:r>
      <w:r w:rsidR="00B07F15" w:rsidRPr="00382BBC">
        <w:rPr>
          <w:rFonts w:ascii="Calibri" w:eastAsiaTheme="minorHAnsi" w:hAnsi="Calibri" w:cs="Calibri"/>
          <w:color w:val="000000" w:themeColor="text1"/>
        </w:rPr>
        <w:t>, KRT14)</w:t>
      </w:r>
      <w:r w:rsidR="00383113">
        <w:rPr>
          <w:rFonts w:ascii="Calibri" w:eastAsiaTheme="minorHAnsi" w:hAnsi="Calibri" w:cs="Calibri"/>
          <w:color w:val="000000" w:themeColor="text1"/>
        </w:rPr>
        <w:t>.</w:t>
      </w:r>
      <w:r w:rsidR="00B07F15" w:rsidRPr="00382BBC">
        <w:rPr>
          <w:rFonts w:ascii="Calibri" w:eastAsiaTheme="minorHAnsi" w:hAnsi="Calibri" w:cs="Calibri"/>
          <w:color w:val="000000" w:themeColor="text1"/>
        </w:rPr>
        <w:t xml:space="preserve"> </w:t>
      </w:r>
      <w:r w:rsidR="00383113">
        <w:rPr>
          <w:rFonts w:ascii="Calibri" w:eastAsiaTheme="minorHAnsi" w:hAnsi="Calibri" w:cs="Calibri"/>
          <w:color w:val="000000" w:themeColor="text1"/>
        </w:rPr>
        <w:t>The s</w:t>
      </w:r>
      <w:r w:rsidRPr="00382BBC">
        <w:rPr>
          <w:rFonts w:ascii="Calibri" w:eastAsiaTheme="minorHAnsi" w:hAnsi="Calibri" w:cs="Calibri"/>
          <w:color w:val="000000" w:themeColor="text1"/>
        </w:rPr>
        <w:t xml:space="preserve">cale bars = 200 </w:t>
      </w:r>
      <w:proofErr w:type="spellStart"/>
      <w:r w:rsidRPr="00382BBC">
        <w:rPr>
          <w:rFonts w:ascii="Calibri" w:hAnsi="Calibri" w:cs="Calibri"/>
          <w:bCs/>
          <w:color w:val="000000" w:themeColor="text1"/>
          <w:shd w:val="clear" w:color="auto" w:fill="FFFFFF"/>
        </w:rPr>
        <w:t>μm</w:t>
      </w:r>
      <w:proofErr w:type="spellEnd"/>
      <w:r w:rsidRPr="00382BBC">
        <w:rPr>
          <w:rFonts w:ascii="Calibri" w:hAnsi="Calibri" w:cs="Calibri"/>
          <w:bCs/>
          <w:color w:val="000000" w:themeColor="text1"/>
          <w:shd w:val="clear" w:color="auto" w:fill="FFFFFF"/>
        </w:rPr>
        <w:t xml:space="preserve">. </w:t>
      </w:r>
    </w:p>
    <w:p w14:paraId="626953B5" w14:textId="77777777" w:rsidR="00F86BEC" w:rsidRPr="00382BBC" w:rsidRDefault="00F86BEC" w:rsidP="0033124B">
      <w:pPr>
        <w:jc w:val="both"/>
        <w:rPr>
          <w:rFonts w:ascii="Calibri" w:hAnsi="Calibri" w:cs="Calibri"/>
          <w:bCs/>
          <w:color w:val="000000" w:themeColor="text1"/>
          <w:shd w:val="clear" w:color="auto" w:fill="FFFFFF"/>
        </w:rPr>
      </w:pPr>
    </w:p>
    <w:p w14:paraId="30FB4A85" w14:textId="1E29399D" w:rsidR="00F86BEC" w:rsidRPr="00382BBC" w:rsidRDefault="00F86BEC" w:rsidP="0033124B">
      <w:pPr>
        <w:jc w:val="both"/>
        <w:rPr>
          <w:rFonts w:ascii="Calibri" w:eastAsiaTheme="minorHAnsi" w:hAnsi="Calibri" w:cs="Calibri"/>
          <w:b/>
          <w:color w:val="000000" w:themeColor="text1"/>
        </w:rPr>
      </w:pPr>
      <w:r w:rsidRPr="00382BBC">
        <w:rPr>
          <w:rFonts w:ascii="Calibri" w:eastAsiaTheme="minorHAnsi" w:hAnsi="Calibri" w:cs="Calibri"/>
          <w:b/>
          <w:color w:val="000000" w:themeColor="text1"/>
        </w:rPr>
        <w:t>Supplementary figure 1: Morphology of iPSC-derived keratinocytes.</w:t>
      </w:r>
    </w:p>
    <w:p w14:paraId="07B21C96" w14:textId="77777777" w:rsidR="00F86BEC" w:rsidRPr="00382BBC" w:rsidRDefault="00F86BEC" w:rsidP="0033124B">
      <w:pPr>
        <w:jc w:val="both"/>
        <w:rPr>
          <w:rFonts w:ascii="Calibri" w:eastAsiaTheme="minorHAnsi" w:hAnsi="Calibri" w:cs="Calibri"/>
          <w:b/>
          <w:color w:val="000000" w:themeColor="text1"/>
        </w:rPr>
      </w:pPr>
    </w:p>
    <w:p w14:paraId="532293D8" w14:textId="78629D3F" w:rsidR="00F86BEC" w:rsidRPr="00382BBC" w:rsidRDefault="00F86BEC" w:rsidP="0033124B">
      <w:pPr>
        <w:jc w:val="both"/>
        <w:rPr>
          <w:rFonts w:ascii="Calibri" w:hAnsi="Calibri" w:cs="Calibri"/>
          <w:color w:val="000000" w:themeColor="text1"/>
        </w:rPr>
      </w:pPr>
      <w:r w:rsidRPr="00382BBC">
        <w:rPr>
          <w:rFonts w:ascii="Calibri" w:eastAsiaTheme="minorHAnsi" w:hAnsi="Calibri" w:cs="Calibri"/>
          <w:b/>
          <w:color w:val="000000" w:themeColor="text1"/>
        </w:rPr>
        <w:t>Supplementary figure 2: Morphology of iPSC-derived fibroblasts.</w:t>
      </w:r>
    </w:p>
    <w:p w14:paraId="2F113A5A" w14:textId="106F91AE" w:rsidR="007949D2" w:rsidRPr="00382BBC" w:rsidRDefault="007949D2" w:rsidP="0033124B">
      <w:pPr>
        <w:jc w:val="both"/>
        <w:rPr>
          <w:rFonts w:ascii="Calibri" w:hAnsi="Calibri" w:cs="Calibri"/>
          <w:color w:val="000000" w:themeColor="text1"/>
        </w:rPr>
      </w:pPr>
    </w:p>
    <w:p w14:paraId="233468D3" w14:textId="19DFED2C" w:rsidR="003B060F" w:rsidRPr="00382BBC" w:rsidRDefault="003B060F" w:rsidP="0033124B">
      <w:pPr>
        <w:jc w:val="both"/>
        <w:rPr>
          <w:rFonts w:ascii="Calibri" w:hAnsi="Calibri" w:cs="Calibri"/>
          <w:b/>
          <w:color w:val="000000" w:themeColor="text1"/>
        </w:rPr>
      </w:pPr>
      <w:r w:rsidRPr="00382BBC">
        <w:rPr>
          <w:rFonts w:ascii="Calibri" w:hAnsi="Calibri" w:cs="Calibri"/>
          <w:b/>
          <w:color w:val="000000" w:themeColor="text1"/>
        </w:rPr>
        <w:t xml:space="preserve">Table 1: </w:t>
      </w:r>
      <w:r w:rsidR="007C487B" w:rsidRPr="00382BBC">
        <w:rPr>
          <w:rFonts w:ascii="Calibri" w:hAnsi="Calibri" w:cs="Calibri"/>
          <w:b/>
          <w:color w:val="000000" w:themeColor="text1"/>
        </w:rPr>
        <w:t xml:space="preserve">Sequences of primers </w:t>
      </w:r>
      <w:r w:rsidR="0042575A" w:rsidRPr="00382BBC">
        <w:rPr>
          <w:rFonts w:ascii="Calibri" w:hAnsi="Calibri" w:cs="Calibri"/>
          <w:b/>
          <w:color w:val="000000" w:themeColor="text1"/>
        </w:rPr>
        <w:t>used for quantitative real-time polymerase chain reaction.</w:t>
      </w:r>
    </w:p>
    <w:p w14:paraId="28B8D07E" w14:textId="77777777" w:rsidR="00741B68" w:rsidRPr="00382BBC" w:rsidRDefault="00741B68" w:rsidP="0033124B">
      <w:pPr>
        <w:jc w:val="both"/>
        <w:rPr>
          <w:rFonts w:ascii="Calibri" w:hAnsi="Calibri" w:cs="Calibri"/>
          <w:b/>
          <w:color w:val="000000" w:themeColor="text1"/>
        </w:rPr>
      </w:pPr>
    </w:p>
    <w:p w14:paraId="6FE8C12B" w14:textId="76F8FE1C" w:rsidR="00E910C5" w:rsidRPr="00382BBC" w:rsidRDefault="0023085A" w:rsidP="0033124B">
      <w:pPr>
        <w:jc w:val="both"/>
        <w:rPr>
          <w:rFonts w:ascii="Calibri" w:eastAsiaTheme="minorHAnsi" w:hAnsi="Calibri" w:cs="Calibri"/>
          <w:color w:val="000000" w:themeColor="text1"/>
        </w:rPr>
      </w:pPr>
      <w:r w:rsidRPr="00382BBC">
        <w:rPr>
          <w:rFonts w:ascii="Calibri" w:eastAsiaTheme="minorHAnsi" w:hAnsi="Calibri" w:cs="Calibri"/>
          <w:b/>
          <w:color w:val="000000" w:themeColor="text1"/>
        </w:rPr>
        <w:t>DISCUSSION</w:t>
      </w:r>
      <w:r w:rsidR="00962C06" w:rsidRPr="00382BBC">
        <w:rPr>
          <w:rFonts w:ascii="Calibri" w:eastAsiaTheme="minorHAnsi" w:hAnsi="Calibri" w:cs="Calibri"/>
          <w:b/>
          <w:color w:val="000000" w:themeColor="text1"/>
        </w:rPr>
        <w:t>:</w:t>
      </w:r>
    </w:p>
    <w:p w14:paraId="3B33FF60" w14:textId="482EA115" w:rsidR="001C6AAB" w:rsidRPr="00382BBC" w:rsidRDefault="00E910C5" w:rsidP="0033124B">
      <w:pPr>
        <w:jc w:val="both"/>
        <w:rPr>
          <w:rFonts w:ascii="Calibri" w:eastAsiaTheme="minorHAnsi" w:hAnsi="Calibri" w:cs="Calibri"/>
          <w:color w:val="000000" w:themeColor="text1"/>
        </w:rPr>
      </w:pPr>
      <w:r w:rsidRPr="00382BBC">
        <w:rPr>
          <w:rFonts w:ascii="Calibri" w:eastAsiaTheme="minorHAnsi" w:hAnsi="Calibri" w:cs="Calibri"/>
          <w:color w:val="000000" w:themeColor="text1"/>
        </w:rPr>
        <w:t>Human iPSCs ha</w:t>
      </w:r>
      <w:r w:rsidR="00371332" w:rsidRPr="00382BBC">
        <w:rPr>
          <w:rFonts w:ascii="Calibri" w:eastAsiaTheme="minorHAnsi" w:hAnsi="Calibri" w:cs="Calibri"/>
          <w:color w:val="000000" w:themeColor="text1"/>
        </w:rPr>
        <w:t>ve</w:t>
      </w:r>
      <w:r w:rsidRPr="00382BBC">
        <w:rPr>
          <w:rFonts w:ascii="Calibri" w:eastAsiaTheme="minorHAnsi" w:hAnsi="Calibri" w:cs="Calibri"/>
          <w:color w:val="000000" w:themeColor="text1"/>
        </w:rPr>
        <w:t xml:space="preserve"> </w:t>
      </w:r>
      <w:r w:rsidR="00371332" w:rsidRPr="00382BBC">
        <w:rPr>
          <w:rFonts w:ascii="Calibri" w:eastAsiaTheme="minorHAnsi" w:hAnsi="Calibri" w:cs="Calibri"/>
          <w:color w:val="000000" w:themeColor="text1"/>
        </w:rPr>
        <w:t xml:space="preserve">been </w:t>
      </w:r>
      <w:r w:rsidR="0059273A" w:rsidRPr="00382BBC">
        <w:rPr>
          <w:rFonts w:ascii="Calibri" w:eastAsiaTheme="minorHAnsi" w:hAnsi="Calibri" w:cs="Calibri"/>
          <w:color w:val="000000" w:themeColor="text1"/>
        </w:rPr>
        <w:t>suggested</w:t>
      </w:r>
      <w:r w:rsidRPr="00382BBC">
        <w:rPr>
          <w:rFonts w:ascii="Calibri" w:eastAsiaTheme="minorHAnsi" w:hAnsi="Calibri" w:cs="Calibri"/>
          <w:color w:val="000000" w:themeColor="text1"/>
        </w:rPr>
        <w:t xml:space="preserve"> </w:t>
      </w:r>
      <w:r w:rsidR="00371332" w:rsidRPr="00382BBC">
        <w:rPr>
          <w:rFonts w:ascii="Calibri" w:eastAsiaTheme="minorHAnsi" w:hAnsi="Calibri" w:cs="Calibri"/>
          <w:color w:val="000000" w:themeColor="text1"/>
        </w:rPr>
        <w:t xml:space="preserve">as a </w:t>
      </w:r>
      <w:r w:rsidRPr="00382BBC">
        <w:rPr>
          <w:rFonts w:ascii="Calibri" w:eastAsiaTheme="minorHAnsi" w:hAnsi="Calibri" w:cs="Calibri"/>
          <w:color w:val="000000" w:themeColor="text1"/>
        </w:rPr>
        <w:t xml:space="preserve">new </w:t>
      </w:r>
      <w:r w:rsidR="0059273A" w:rsidRPr="00382BBC">
        <w:rPr>
          <w:rFonts w:ascii="Calibri" w:eastAsiaTheme="minorHAnsi" w:hAnsi="Calibri" w:cs="Calibri"/>
          <w:color w:val="000000" w:themeColor="text1"/>
        </w:rPr>
        <w:t>alternative</w:t>
      </w:r>
      <w:r w:rsidRPr="00382BBC">
        <w:rPr>
          <w:rFonts w:ascii="Calibri" w:eastAsiaTheme="minorHAnsi" w:hAnsi="Calibri" w:cs="Calibri"/>
          <w:color w:val="000000" w:themeColor="text1"/>
        </w:rPr>
        <w:t xml:space="preserve"> for personalized regenerative medicine</w:t>
      </w:r>
      <w:r w:rsidR="00545B3E" w:rsidRPr="00382BBC">
        <w:rPr>
          <w:rFonts w:ascii="Calibri" w:eastAsiaTheme="minorHAnsi" w:hAnsi="Calibri" w:cs="Calibri"/>
          <w:noProof/>
          <w:color w:val="000000" w:themeColor="text1"/>
          <w:vertAlign w:val="superscript"/>
        </w:rPr>
        <w:t>17</w:t>
      </w:r>
      <w:r w:rsidRPr="00382BBC">
        <w:rPr>
          <w:rFonts w:ascii="Calibri" w:eastAsiaTheme="minorHAnsi" w:hAnsi="Calibri" w:cs="Calibri"/>
          <w:color w:val="000000" w:themeColor="text1"/>
        </w:rPr>
        <w:t xml:space="preserve">. </w:t>
      </w:r>
      <w:r w:rsidR="00DA2546" w:rsidRPr="00382BBC">
        <w:rPr>
          <w:rFonts w:ascii="Calibri" w:eastAsiaTheme="minorHAnsi" w:hAnsi="Calibri" w:cs="Calibri"/>
          <w:color w:val="000000" w:themeColor="text1"/>
        </w:rPr>
        <w:t xml:space="preserve">Patient-derived personalized iPSCs </w:t>
      </w:r>
      <w:r w:rsidR="00601C58" w:rsidRPr="00382BBC">
        <w:rPr>
          <w:rFonts w:ascii="Calibri" w:eastAsiaTheme="minorHAnsi" w:hAnsi="Calibri" w:cs="Calibri"/>
          <w:color w:val="000000" w:themeColor="text1"/>
        </w:rPr>
        <w:t>reflect patient characteristic</w:t>
      </w:r>
      <w:r w:rsidR="001738DB">
        <w:rPr>
          <w:rFonts w:ascii="Calibri" w:eastAsiaTheme="minorHAnsi" w:hAnsi="Calibri" w:cs="Calibri"/>
          <w:color w:val="000000" w:themeColor="text1"/>
        </w:rPr>
        <w:t>s</w:t>
      </w:r>
      <w:r w:rsidR="00601C58" w:rsidRPr="00382BBC">
        <w:rPr>
          <w:rFonts w:ascii="Calibri" w:eastAsiaTheme="minorHAnsi" w:hAnsi="Calibri" w:cs="Calibri"/>
          <w:color w:val="000000" w:themeColor="text1"/>
        </w:rPr>
        <w:t xml:space="preserve"> that can be used </w:t>
      </w:r>
      <w:r w:rsidR="00371332" w:rsidRPr="00382BBC">
        <w:rPr>
          <w:rFonts w:ascii="Calibri" w:eastAsiaTheme="minorHAnsi" w:hAnsi="Calibri" w:cs="Calibri"/>
          <w:color w:val="000000" w:themeColor="text1"/>
        </w:rPr>
        <w:t xml:space="preserve">for </w:t>
      </w:r>
      <w:r w:rsidR="00601C58" w:rsidRPr="00382BBC">
        <w:rPr>
          <w:rFonts w:ascii="Calibri" w:eastAsiaTheme="minorHAnsi" w:hAnsi="Calibri" w:cs="Calibri"/>
          <w:color w:val="000000" w:themeColor="text1"/>
        </w:rPr>
        <w:t>disease modeling</w:t>
      </w:r>
      <w:r w:rsidR="00D8059C" w:rsidRPr="00382BBC">
        <w:rPr>
          <w:rFonts w:ascii="Calibri" w:eastAsiaTheme="minorHAnsi" w:hAnsi="Calibri" w:cs="Calibri"/>
          <w:color w:val="000000" w:themeColor="text1"/>
        </w:rPr>
        <w:t>, drug screening</w:t>
      </w:r>
      <w:r w:rsidR="006A1EC0" w:rsidRPr="00382BBC">
        <w:rPr>
          <w:rFonts w:ascii="Calibri" w:eastAsiaTheme="minorHAnsi" w:hAnsi="Calibri" w:cs="Calibri"/>
          <w:color w:val="000000" w:themeColor="text1"/>
        </w:rPr>
        <w:t>,</w:t>
      </w:r>
      <w:r w:rsidR="00D8059C" w:rsidRPr="00382BBC">
        <w:rPr>
          <w:rFonts w:ascii="Calibri" w:eastAsiaTheme="minorHAnsi" w:hAnsi="Calibri" w:cs="Calibri"/>
          <w:color w:val="000000" w:themeColor="text1"/>
        </w:rPr>
        <w:t xml:space="preserve"> </w:t>
      </w:r>
      <w:r w:rsidR="00601C58" w:rsidRPr="00382BBC">
        <w:rPr>
          <w:rFonts w:ascii="Calibri" w:eastAsiaTheme="minorHAnsi" w:hAnsi="Calibri" w:cs="Calibri"/>
          <w:color w:val="000000" w:themeColor="text1"/>
        </w:rPr>
        <w:t>and autologous transplantation</w:t>
      </w:r>
      <w:r w:rsidR="00545B3E" w:rsidRPr="00382BBC">
        <w:rPr>
          <w:rFonts w:ascii="Calibri" w:eastAsiaTheme="minorHAnsi" w:hAnsi="Calibri" w:cs="Calibri"/>
          <w:noProof/>
          <w:color w:val="000000" w:themeColor="text1"/>
          <w:vertAlign w:val="superscript"/>
        </w:rPr>
        <w:t>18,19</w:t>
      </w:r>
      <w:r w:rsidR="00601C58" w:rsidRPr="00382BBC">
        <w:rPr>
          <w:rFonts w:ascii="Calibri" w:eastAsiaTheme="minorHAnsi" w:hAnsi="Calibri" w:cs="Calibri"/>
          <w:color w:val="000000" w:themeColor="text1"/>
        </w:rPr>
        <w:t xml:space="preserve">. </w:t>
      </w:r>
      <w:r w:rsidR="001738DB">
        <w:rPr>
          <w:rFonts w:ascii="Calibri" w:eastAsiaTheme="minorHAnsi" w:hAnsi="Calibri" w:cs="Calibri"/>
          <w:color w:val="000000" w:themeColor="text1"/>
        </w:rPr>
        <w:t>The u</w:t>
      </w:r>
      <w:r w:rsidR="00371332" w:rsidRPr="00382BBC">
        <w:rPr>
          <w:rFonts w:ascii="Calibri" w:eastAsiaTheme="minorHAnsi" w:hAnsi="Calibri" w:cs="Calibri"/>
          <w:color w:val="000000" w:themeColor="text1"/>
        </w:rPr>
        <w:t>se of p</w:t>
      </w:r>
      <w:r w:rsidR="00DA2546" w:rsidRPr="00382BBC">
        <w:rPr>
          <w:rFonts w:ascii="Calibri" w:eastAsiaTheme="minorHAnsi" w:hAnsi="Calibri" w:cs="Calibri"/>
          <w:color w:val="000000" w:themeColor="text1"/>
        </w:rPr>
        <w:t xml:space="preserve">atient-derived iPSCs can </w:t>
      </w:r>
      <w:r w:rsidR="00371332" w:rsidRPr="00382BBC">
        <w:rPr>
          <w:rFonts w:ascii="Calibri" w:eastAsiaTheme="minorHAnsi" w:hAnsi="Calibri" w:cs="Calibri"/>
          <w:color w:val="000000" w:themeColor="text1"/>
        </w:rPr>
        <w:t xml:space="preserve">also </w:t>
      </w:r>
      <w:r w:rsidR="00DA2546" w:rsidRPr="00382BBC">
        <w:rPr>
          <w:rFonts w:ascii="Calibri" w:eastAsiaTheme="minorHAnsi" w:hAnsi="Calibri" w:cs="Calibri"/>
          <w:color w:val="000000" w:themeColor="text1"/>
        </w:rPr>
        <w:t>overcome problem</w:t>
      </w:r>
      <w:r w:rsidR="00371332" w:rsidRPr="00382BBC">
        <w:rPr>
          <w:rFonts w:ascii="Calibri" w:eastAsiaTheme="minorHAnsi" w:hAnsi="Calibri" w:cs="Calibri"/>
          <w:color w:val="000000" w:themeColor="text1"/>
        </w:rPr>
        <w:t>s regarding</w:t>
      </w:r>
      <w:r w:rsidR="00DA2546" w:rsidRPr="00382BBC">
        <w:rPr>
          <w:rFonts w:ascii="Calibri" w:eastAsiaTheme="minorHAnsi" w:hAnsi="Calibri" w:cs="Calibri"/>
          <w:color w:val="000000" w:themeColor="text1"/>
        </w:rPr>
        <w:t xml:space="preserve"> primary cell</w:t>
      </w:r>
      <w:r w:rsidR="006A1EC0" w:rsidRPr="00382BBC">
        <w:rPr>
          <w:rFonts w:ascii="Calibri" w:eastAsiaTheme="minorHAnsi" w:hAnsi="Calibri" w:cs="Calibri"/>
          <w:color w:val="000000" w:themeColor="text1"/>
        </w:rPr>
        <w:t>s</w:t>
      </w:r>
      <w:r w:rsidR="00DA2546" w:rsidRPr="00382BBC">
        <w:rPr>
          <w:rFonts w:ascii="Calibri" w:eastAsiaTheme="minorHAnsi" w:hAnsi="Calibri" w:cs="Calibri"/>
          <w:color w:val="000000" w:themeColor="text1"/>
        </w:rPr>
        <w:t xml:space="preserve">, </w:t>
      </w:r>
      <w:r w:rsidR="001738DB">
        <w:rPr>
          <w:rFonts w:ascii="Calibri" w:eastAsiaTheme="minorHAnsi" w:hAnsi="Calibri" w:cs="Calibri"/>
          <w:color w:val="000000" w:themeColor="text1"/>
        </w:rPr>
        <w:t xml:space="preserve">a </w:t>
      </w:r>
      <w:r w:rsidR="00D94CA8" w:rsidRPr="00382BBC">
        <w:rPr>
          <w:rFonts w:ascii="Calibri" w:eastAsiaTheme="minorHAnsi" w:hAnsi="Calibri" w:cs="Calibri"/>
          <w:color w:val="000000" w:themeColor="text1"/>
        </w:rPr>
        <w:t xml:space="preserve">lack of </w:t>
      </w:r>
      <w:r w:rsidR="00371332" w:rsidRPr="00382BBC">
        <w:rPr>
          <w:rFonts w:ascii="Calibri" w:eastAsiaTheme="minorHAnsi" w:hAnsi="Calibri" w:cs="Calibri"/>
          <w:color w:val="000000" w:themeColor="text1"/>
        </w:rPr>
        <w:t>adequate cell numbers</w:t>
      </w:r>
      <w:r w:rsidR="006A1EC0" w:rsidRPr="00382BBC">
        <w:rPr>
          <w:rFonts w:ascii="Calibri" w:eastAsiaTheme="minorHAnsi" w:hAnsi="Calibri" w:cs="Calibri"/>
          <w:color w:val="000000" w:themeColor="text1"/>
        </w:rPr>
        <w:t>,</w:t>
      </w:r>
      <w:r w:rsidR="00DA2546" w:rsidRPr="00382BBC">
        <w:rPr>
          <w:rFonts w:ascii="Calibri" w:eastAsiaTheme="minorHAnsi" w:hAnsi="Calibri" w:cs="Calibri"/>
          <w:color w:val="000000" w:themeColor="text1"/>
        </w:rPr>
        <w:t xml:space="preserve"> and immune reaction</w:t>
      </w:r>
      <w:r w:rsidR="00371332" w:rsidRPr="00382BBC">
        <w:rPr>
          <w:rFonts w:ascii="Calibri" w:eastAsiaTheme="minorHAnsi" w:hAnsi="Calibri" w:cs="Calibri"/>
          <w:color w:val="000000" w:themeColor="text1"/>
        </w:rPr>
        <w:t>s</w:t>
      </w:r>
      <w:r w:rsidR="00367F40" w:rsidRPr="00382BBC">
        <w:rPr>
          <w:rFonts w:ascii="Calibri" w:eastAsiaTheme="minorHAnsi" w:hAnsi="Calibri" w:cs="Calibri"/>
          <w:noProof/>
          <w:color w:val="000000" w:themeColor="text1"/>
          <w:vertAlign w:val="superscript"/>
        </w:rPr>
        <w:t>5,17,19</w:t>
      </w:r>
      <w:r w:rsidR="00DA2546" w:rsidRPr="00382BBC">
        <w:rPr>
          <w:rFonts w:ascii="Calibri" w:eastAsiaTheme="minorHAnsi" w:hAnsi="Calibri" w:cs="Calibri"/>
          <w:color w:val="000000" w:themeColor="text1"/>
        </w:rPr>
        <w:t>. However,</w:t>
      </w:r>
      <w:r w:rsidR="00601C58" w:rsidRPr="00382BBC">
        <w:rPr>
          <w:rFonts w:ascii="Calibri" w:eastAsiaTheme="minorHAnsi" w:hAnsi="Calibri" w:cs="Calibri"/>
          <w:color w:val="000000" w:themeColor="text1"/>
        </w:rPr>
        <w:t xml:space="preserve"> </w:t>
      </w:r>
      <w:r w:rsidR="001738DB">
        <w:rPr>
          <w:rFonts w:ascii="Calibri" w:eastAsiaTheme="minorHAnsi" w:hAnsi="Calibri" w:cs="Calibri"/>
          <w:color w:val="000000" w:themeColor="text1"/>
        </w:rPr>
        <w:t xml:space="preserve">the </w:t>
      </w:r>
      <w:r w:rsidR="00A96754" w:rsidRPr="00382BBC">
        <w:rPr>
          <w:rFonts w:ascii="Calibri" w:eastAsiaTheme="minorHAnsi" w:hAnsi="Calibri" w:cs="Calibri"/>
          <w:color w:val="000000" w:themeColor="text1"/>
        </w:rPr>
        <w:t xml:space="preserve">generation of personalized iPSCs is not economically </w:t>
      </w:r>
      <w:r w:rsidR="0026621E" w:rsidRPr="00382BBC">
        <w:rPr>
          <w:rFonts w:ascii="Calibri" w:eastAsiaTheme="minorHAnsi" w:hAnsi="Calibri" w:cs="Calibri"/>
          <w:color w:val="000000" w:themeColor="text1"/>
        </w:rPr>
        <w:t xml:space="preserve">feasible </w:t>
      </w:r>
      <w:r w:rsidR="00371332" w:rsidRPr="00382BBC">
        <w:rPr>
          <w:rFonts w:ascii="Calibri" w:eastAsiaTheme="minorHAnsi" w:hAnsi="Calibri" w:cs="Calibri"/>
          <w:color w:val="000000" w:themeColor="text1"/>
        </w:rPr>
        <w:t>due to</w:t>
      </w:r>
      <w:r w:rsidR="00A96754" w:rsidRPr="00382BBC">
        <w:rPr>
          <w:rFonts w:ascii="Calibri" w:eastAsiaTheme="minorHAnsi" w:hAnsi="Calibri" w:cs="Calibri"/>
          <w:color w:val="000000" w:themeColor="text1"/>
        </w:rPr>
        <w:t xml:space="preserve"> time, </w:t>
      </w:r>
      <w:r w:rsidR="00371332" w:rsidRPr="00382BBC">
        <w:rPr>
          <w:rFonts w:ascii="Calibri" w:eastAsiaTheme="minorHAnsi" w:hAnsi="Calibri" w:cs="Calibri"/>
          <w:color w:val="000000" w:themeColor="text1"/>
        </w:rPr>
        <w:t>cost</w:t>
      </w:r>
      <w:r w:rsidR="006A1EC0" w:rsidRPr="00382BBC">
        <w:rPr>
          <w:rFonts w:ascii="Calibri" w:eastAsiaTheme="minorHAnsi" w:hAnsi="Calibri" w:cs="Calibri"/>
          <w:color w:val="000000" w:themeColor="text1"/>
        </w:rPr>
        <w:t>,</w:t>
      </w:r>
      <w:r w:rsidR="00A96754" w:rsidRPr="00382BBC">
        <w:rPr>
          <w:rFonts w:ascii="Calibri" w:eastAsiaTheme="minorHAnsi" w:hAnsi="Calibri" w:cs="Calibri"/>
          <w:color w:val="000000" w:themeColor="text1"/>
        </w:rPr>
        <w:t xml:space="preserve"> and labor</w:t>
      </w:r>
      <w:r w:rsidR="00371332" w:rsidRPr="00382BBC">
        <w:rPr>
          <w:rFonts w:ascii="Calibri" w:eastAsiaTheme="minorHAnsi" w:hAnsi="Calibri" w:cs="Calibri"/>
          <w:color w:val="000000" w:themeColor="text1"/>
        </w:rPr>
        <w:t xml:space="preserve"> restrictions</w:t>
      </w:r>
      <w:r w:rsidR="00A96754" w:rsidRPr="00382BBC">
        <w:rPr>
          <w:rFonts w:ascii="Calibri" w:eastAsiaTheme="minorHAnsi" w:hAnsi="Calibri" w:cs="Calibri"/>
          <w:color w:val="000000" w:themeColor="text1"/>
        </w:rPr>
        <w:t>.</w:t>
      </w:r>
      <w:r w:rsidR="007E07BB" w:rsidRPr="00382BBC">
        <w:rPr>
          <w:rFonts w:ascii="Calibri" w:eastAsiaTheme="minorHAnsi" w:hAnsi="Calibri" w:cs="Calibri"/>
          <w:color w:val="000000" w:themeColor="text1"/>
        </w:rPr>
        <w:t xml:space="preserve"> </w:t>
      </w:r>
      <w:r w:rsidR="0059273A" w:rsidRPr="00382BBC">
        <w:rPr>
          <w:rFonts w:ascii="Calibri" w:eastAsiaTheme="minorHAnsi" w:hAnsi="Calibri" w:cs="Calibri"/>
          <w:color w:val="000000" w:themeColor="text1"/>
        </w:rPr>
        <w:t>HLA-homozygous CBMC</w:t>
      </w:r>
      <w:r w:rsidR="00371332" w:rsidRPr="00382BBC">
        <w:rPr>
          <w:rFonts w:ascii="Calibri" w:eastAsiaTheme="minorHAnsi" w:hAnsi="Calibri" w:cs="Calibri"/>
          <w:color w:val="000000" w:themeColor="text1"/>
        </w:rPr>
        <w:t>-</w:t>
      </w:r>
      <w:r w:rsidR="0059273A" w:rsidRPr="00382BBC">
        <w:rPr>
          <w:rFonts w:ascii="Calibri" w:eastAsiaTheme="minorHAnsi" w:hAnsi="Calibri" w:cs="Calibri"/>
          <w:color w:val="000000" w:themeColor="text1"/>
        </w:rPr>
        <w:t xml:space="preserve">derived iPSCs have </w:t>
      </w:r>
      <w:r w:rsidR="00371332" w:rsidRPr="00382BBC">
        <w:rPr>
          <w:rFonts w:ascii="Calibri" w:eastAsiaTheme="minorHAnsi" w:hAnsi="Calibri" w:cs="Calibri"/>
          <w:color w:val="000000" w:themeColor="text1"/>
        </w:rPr>
        <w:t>e</w:t>
      </w:r>
      <w:r w:rsidR="0059273A" w:rsidRPr="00382BBC">
        <w:rPr>
          <w:rFonts w:ascii="Calibri" w:eastAsiaTheme="minorHAnsi" w:hAnsi="Calibri" w:cs="Calibri"/>
          <w:color w:val="000000" w:themeColor="text1"/>
        </w:rPr>
        <w:t>merged as</w:t>
      </w:r>
      <w:r w:rsidR="006A1EC0" w:rsidRPr="00382BBC">
        <w:rPr>
          <w:rFonts w:ascii="Calibri" w:eastAsiaTheme="minorHAnsi" w:hAnsi="Calibri" w:cs="Calibri"/>
          <w:color w:val="000000" w:themeColor="text1"/>
        </w:rPr>
        <w:t xml:space="preserve"> a</w:t>
      </w:r>
      <w:r w:rsidR="0059273A" w:rsidRPr="00382BBC">
        <w:rPr>
          <w:rFonts w:ascii="Calibri" w:eastAsiaTheme="minorHAnsi" w:hAnsi="Calibri" w:cs="Calibri"/>
          <w:color w:val="000000" w:themeColor="text1"/>
        </w:rPr>
        <w:t xml:space="preserve"> new possibilit</w:t>
      </w:r>
      <w:r w:rsidR="006A1EC0" w:rsidRPr="00382BBC">
        <w:rPr>
          <w:rFonts w:ascii="Calibri" w:eastAsiaTheme="minorHAnsi" w:hAnsi="Calibri" w:cs="Calibri"/>
          <w:color w:val="000000" w:themeColor="text1"/>
        </w:rPr>
        <w:t>y</w:t>
      </w:r>
      <w:r w:rsidR="0059273A" w:rsidRPr="00382BBC">
        <w:rPr>
          <w:rFonts w:ascii="Calibri" w:eastAsiaTheme="minorHAnsi" w:hAnsi="Calibri" w:cs="Calibri"/>
          <w:color w:val="000000" w:themeColor="text1"/>
        </w:rPr>
        <w:t xml:space="preserve">. HLA-homozygous iPSCs can be economically valuable and can be applied to </w:t>
      </w:r>
      <w:proofErr w:type="gramStart"/>
      <w:r w:rsidR="0059273A" w:rsidRPr="00382BBC">
        <w:rPr>
          <w:rFonts w:ascii="Calibri" w:eastAsiaTheme="minorHAnsi" w:hAnsi="Calibri" w:cs="Calibri"/>
          <w:color w:val="000000" w:themeColor="text1"/>
        </w:rPr>
        <w:t>a large number of</w:t>
      </w:r>
      <w:proofErr w:type="gramEnd"/>
      <w:r w:rsidR="0059273A" w:rsidRPr="00382BBC">
        <w:rPr>
          <w:rFonts w:ascii="Calibri" w:eastAsiaTheme="minorHAnsi" w:hAnsi="Calibri" w:cs="Calibri"/>
          <w:color w:val="000000" w:themeColor="text1"/>
        </w:rPr>
        <w:t xml:space="preserve"> patients</w:t>
      </w:r>
      <w:r w:rsidR="00367F40" w:rsidRPr="00382BBC">
        <w:rPr>
          <w:rFonts w:ascii="Calibri" w:eastAsiaTheme="minorHAnsi" w:hAnsi="Calibri" w:cs="Calibri"/>
          <w:noProof/>
          <w:color w:val="000000" w:themeColor="text1"/>
          <w:vertAlign w:val="superscript"/>
        </w:rPr>
        <w:t>8,11</w:t>
      </w:r>
      <w:r w:rsidR="001738DB">
        <w:rPr>
          <w:rFonts w:ascii="Calibri" w:eastAsiaTheme="minorHAnsi" w:hAnsi="Calibri" w:cs="Calibri"/>
          <w:noProof/>
          <w:color w:val="000000" w:themeColor="text1"/>
          <w:vertAlign w:val="superscript"/>
        </w:rPr>
        <w:t>–</w:t>
      </w:r>
      <w:r w:rsidR="00367F40" w:rsidRPr="00382BBC">
        <w:rPr>
          <w:rFonts w:ascii="Calibri" w:eastAsiaTheme="minorHAnsi" w:hAnsi="Calibri" w:cs="Calibri"/>
          <w:noProof/>
          <w:color w:val="000000" w:themeColor="text1"/>
          <w:vertAlign w:val="superscript"/>
        </w:rPr>
        <w:t>13</w:t>
      </w:r>
      <w:r w:rsidR="0059273A" w:rsidRPr="00382BBC">
        <w:rPr>
          <w:rFonts w:ascii="Calibri" w:eastAsiaTheme="minorHAnsi" w:hAnsi="Calibri" w:cs="Calibri"/>
          <w:color w:val="000000" w:themeColor="text1"/>
        </w:rPr>
        <w:t xml:space="preserve">. </w:t>
      </w:r>
      <w:r w:rsidR="004927DC" w:rsidRPr="00382BBC">
        <w:rPr>
          <w:rFonts w:ascii="Calibri" w:eastAsiaTheme="minorHAnsi" w:hAnsi="Calibri" w:cs="Calibri"/>
          <w:color w:val="000000" w:themeColor="text1"/>
        </w:rPr>
        <w:t xml:space="preserve">Furthermore, </w:t>
      </w:r>
      <w:r w:rsidR="0059273A" w:rsidRPr="00382BBC">
        <w:rPr>
          <w:rFonts w:ascii="Calibri" w:eastAsiaTheme="minorHAnsi" w:hAnsi="Calibri" w:cs="Calibri"/>
          <w:color w:val="000000" w:themeColor="text1"/>
        </w:rPr>
        <w:t>HLA</w:t>
      </w:r>
      <w:r w:rsidR="00371332" w:rsidRPr="00382BBC">
        <w:rPr>
          <w:rFonts w:ascii="Calibri" w:eastAsiaTheme="minorHAnsi" w:hAnsi="Calibri" w:cs="Calibri"/>
          <w:color w:val="000000" w:themeColor="text1"/>
        </w:rPr>
        <w:t xml:space="preserve"> t</w:t>
      </w:r>
      <w:r w:rsidR="0059273A" w:rsidRPr="00382BBC">
        <w:rPr>
          <w:rFonts w:ascii="Calibri" w:eastAsiaTheme="minorHAnsi" w:hAnsi="Calibri" w:cs="Calibri"/>
          <w:color w:val="000000" w:themeColor="text1"/>
        </w:rPr>
        <w:t>yp</w:t>
      </w:r>
      <w:r w:rsidR="00371332" w:rsidRPr="00382BBC">
        <w:rPr>
          <w:rFonts w:ascii="Calibri" w:eastAsiaTheme="minorHAnsi" w:hAnsi="Calibri" w:cs="Calibri"/>
          <w:color w:val="000000" w:themeColor="text1"/>
        </w:rPr>
        <w:t>ing</w:t>
      </w:r>
      <w:r w:rsidR="0059273A" w:rsidRPr="00382BBC">
        <w:rPr>
          <w:rFonts w:ascii="Calibri" w:eastAsiaTheme="minorHAnsi" w:hAnsi="Calibri" w:cs="Calibri"/>
          <w:color w:val="000000" w:themeColor="text1"/>
        </w:rPr>
        <w:t xml:space="preserve"> of CBMCs </w:t>
      </w:r>
      <w:r w:rsidR="00371332" w:rsidRPr="00382BBC">
        <w:rPr>
          <w:rFonts w:ascii="Calibri" w:eastAsiaTheme="minorHAnsi" w:hAnsi="Calibri" w:cs="Calibri"/>
          <w:color w:val="000000" w:themeColor="text1"/>
        </w:rPr>
        <w:t>occurs during</w:t>
      </w:r>
      <w:r w:rsidR="00E178B0" w:rsidRPr="00382BBC">
        <w:rPr>
          <w:rFonts w:ascii="Calibri" w:eastAsiaTheme="minorHAnsi" w:hAnsi="Calibri" w:cs="Calibri"/>
          <w:color w:val="000000" w:themeColor="text1"/>
        </w:rPr>
        <w:t xml:space="preserve"> cell</w:t>
      </w:r>
      <w:r w:rsidR="00371332" w:rsidRPr="00382BBC">
        <w:rPr>
          <w:rFonts w:ascii="Calibri" w:eastAsiaTheme="minorHAnsi" w:hAnsi="Calibri" w:cs="Calibri"/>
          <w:color w:val="000000" w:themeColor="text1"/>
        </w:rPr>
        <w:t xml:space="preserve"> bank</w:t>
      </w:r>
      <w:r w:rsidR="004927DC" w:rsidRPr="00382BBC">
        <w:rPr>
          <w:rFonts w:ascii="Calibri" w:eastAsiaTheme="minorHAnsi" w:hAnsi="Calibri" w:cs="Calibri"/>
          <w:color w:val="000000" w:themeColor="text1"/>
        </w:rPr>
        <w:t xml:space="preserve"> stor</w:t>
      </w:r>
      <w:r w:rsidR="00371332" w:rsidRPr="00382BBC">
        <w:rPr>
          <w:rFonts w:ascii="Calibri" w:eastAsiaTheme="minorHAnsi" w:hAnsi="Calibri" w:cs="Calibri"/>
          <w:color w:val="000000" w:themeColor="text1"/>
        </w:rPr>
        <w:t xml:space="preserve">age, thereby making them easy to </w:t>
      </w:r>
      <w:r w:rsidR="004927DC" w:rsidRPr="00382BBC">
        <w:rPr>
          <w:rFonts w:ascii="Calibri" w:eastAsiaTheme="minorHAnsi" w:hAnsi="Calibri" w:cs="Calibri"/>
          <w:color w:val="000000" w:themeColor="text1"/>
        </w:rPr>
        <w:t xml:space="preserve">use for research and transplantation. </w:t>
      </w:r>
      <w:r w:rsidR="00AD05EE" w:rsidRPr="00382BBC">
        <w:rPr>
          <w:rFonts w:ascii="Calibri" w:eastAsiaTheme="minorHAnsi" w:hAnsi="Calibri" w:cs="Calibri"/>
          <w:color w:val="000000" w:themeColor="text1"/>
        </w:rPr>
        <w:t xml:space="preserve">Protocols </w:t>
      </w:r>
      <w:r w:rsidR="00371332" w:rsidRPr="00382BBC">
        <w:rPr>
          <w:rFonts w:ascii="Calibri" w:eastAsiaTheme="minorHAnsi" w:hAnsi="Calibri" w:cs="Calibri"/>
          <w:color w:val="000000" w:themeColor="text1"/>
        </w:rPr>
        <w:t xml:space="preserve">to </w:t>
      </w:r>
      <w:r w:rsidR="00AD05EE" w:rsidRPr="00382BBC">
        <w:rPr>
          <w:rFonts w:ascii="Calibri" w:eastAsiaTheme="minorHAnsi" w:hAnsi="Calibri" w:cs="Calibri"/>
          <w:color w:val="000000" w:themeColor="text1"/>
        </w:rPr>
        <w:t>differentiate CBMC-iPSCs into cardiomyocytes, hepatocytes, and chondrocytes have been reported</w:t>
      </w:r>
      <w:r w:rsidR="00545B3E" w:rsidRPr="00382BBC">
        <w:rPr>
          <w:rFonts w:ascii="Calibri" w:eastAsiaTheme="minorHAnsi" w:hAnsi="Calibri" w:cs="Calibri"/>
          <w:noProof/>
          <w:color w:val="000000" w:themeColor="text1"/>
          <w:vertAlign w:val="superscript"/>
        </w:rPr>
        <w:t>16,20</w:t>
      </w:r>
      <w:r w:rsidR="001738DB">
        <w:rPr>
          <w:rFonts w:ascii="Calibri" w:eastAsiaTheme="minorHAnsi" w:hAnsi="Calibri" w:cs="Calibri"/>
          <w:noProof/>
          <w:color w:val="000000" w:themeColor="text1"/>
          <w:vertAlign w:val="superscript"/>
        </w:rPr>
        <w:t>–</w:t>
      </w:r>
      <w:r w:rsidR="00545B3E" w:rsidRPr="00382BBC">
        <w:rPr>
          <w:rFonts w:ascii="Calibri" w:eastAsiaTheme="minorHAnsi" w:hAnsi="Calibri" w:cs="Calibri"/>
          <w:noProof/>
          <w:color w:val="000000" w:themeColor="text1"/>
          <w:vertAlign w:val="superscript"/>
        </w:rPr>
        <w:t>23</w:t>
      </w:r>
      <w:r w:rsidR="00AD05EE" w:rsidRPr="00382BBC">
        <w:rPr>
          <w:rFonts w:ascii="Calibri" w:eastAsiaTheme="minorHAnsi" w:hAnsi="Calibri" w:cs="Calibri"/>
          <w:color w:val="000000" w:themeColor="text1"/>
        </w:rPr>
        <w:t xml:space="preserve">. </w:t>
      </w:r>
    </w:p>
    <w:p w14:paraId="30C659A4" w14:textId="77777777" w:rsidR="00107813" w:rsidRPr="00382BBC" w:rsidRDefault="00107813" w:rsidP="0033124B">
      <w:pPr>
        <w:jc w:val="both"/>
        <w:rPr>
          <w:rFonts w:ascii="Calibri" w:eastAsiaTheme="minorHAnsi" w:hAnsi="Calibri" w:cs="Calibri"/>
          <w:color w:val="000000" w:themeColor="text1"/>
        </w:rPr>
      </w:pPr>
    </w:p>
    <w:p w14:paraId="11CB20D5" w14:textId="05AFE23A" w:rsidR="00A96754" w:rsidRPr="00382BBC" w:rsidRDefault="0057381B" w:rsidP="0033124B">
      <w:pPr>
        <w:jc w:val="both"/>
        <w:rPr>
          <w:rFonts w:ascii="Calibri" w:eastAsiaTheme="minorHAnsi" w:hAnsi="Calibri" w:cs="Calibri"/>
          <w:color w:val="000000" w:themeColor="text1"/>
        </w:rPr>
      </w:pPr>
      <w:r w:rsidRPr="00382BBC">
        <w:rPr>
          <w:rFonts w:ascii="Calibri" w:eastAsiaTheme="minorHAnsi" w:hAnsi="Calibri" w:cs="Calibri"/>
          <w:color w:val="000000" w:themeColor="text1"/>
        </w:rPr>
        <w:t>Epidermal</w:t>
      </w:r>
      <w:r w:rsidR="001C6AAB" w:rsidRPr="00382BBC">
        <w:rPr>
          <w:rFonts w:ascii="Calibri" w:eastAsiaTheme="minorHAnsi" w:hAnsi="Calibri" w:cs="Calibri"/>
          <w:color w:val="000000" w:themeColor="text1"/>
        </w:rPr>
        <w:t xml:space="preserve"> and derm</w:t>
      </w:r>
      <w:r w:rsidR="00371332" w:rsidRPr="00382BBC">
        <w:rPr>
          <w:rFonts w:ascii="Calibri" w:eastAsiaTheme="minorHAnsi" w:hAnsi="Calibri" w:cs="Calibri"/>
          <w:color w:val="000000" w:themeColor="text1"/>
        </w:rPr>
        <w:t>al layers</w:t>
      </w:r>
      <w:r w:rsidR="001C6AAB" w:rsidRPr="00382BBC">
        <w:rPr>
          <w:rFonts w:ascii="Calibri" w:eastAsiaTheme="minorHAnsi" w:hAnsi="Calibri" w:cs="Calibri"/>
          <w:color w:val="000000" w:themeColor="text1"/>
        </w:rPr>
        <w:t xml:space="preserve"> are </w:t>
      </w:r>
      <w:r w:rsidRPr="00382BBC">
        <w:rPr>
          <w:rFonts w:ascii="Calibri" w:eastAsiaTheme="minorHAnsi" w:hAnsi="Calibri" w:cs="Calibri"/>
          <w:color w:val="000000" w:themeColor="text1"/>
        </w:rPr>
        <w:t xml:space="preserve">components of </w:t>
      </w:r>
      <w:r w:rsidR="001C6AAB" w:rsidRPr="00382BBC">
        <w:rPr>
          <w:rFonts w:ascii="Calibri" w:eastAsiaTheme="minorHAnsi" w:hAnsi="Calibri" w:cs="Calibri"/>
          <w:color w:val="000000" w:themeColor="text1"/>
        </w:rPr>
        <w:t xml:space="preserve">the </w:t>
      </w:r>
      <w:r w:rsidRPr="00382BBC">
        <w:rPr>
          <w:rFonts w:ascii="Calibri" w:eastAsiaTheme="minorHAnsi" w:hAnsi="Calibri" w:cs="Calibri"/>
          <w:color w:val="000000" w:themeColor="text1"/>
        </w:rPr>
        <w:t>skin.</w:t>
      </w:r>
      <w:r w:rsidR="003B3FAF" w:rsidRPr="00382BBC">
        <w:rPr>
          <w:rFonts w:ascii="Calibri" w:eastAsiaTheme="minorHAnsi" w:hAnsi="Calibri" w:cs="Calibri"/>
          <w:color w:val="000000" w:themeColor="text1"/>
        </w:rPr>
        <w:t xml:space="preserve"> The epidermis consists</w:t>
      </w:r>
      <w:r w:rsidR="00371332" w:rsidRPr="00382BBC">
        <w:rPr>
          <w:rFonts w:ascii="Calibri" w:eastAsiaTheme="minorHAnsi" w:hAnsi="Calibri" w:cs="Calibri"/>
          <w:color w:val="000000" w:themeColor="text1"/>
        </w:rPr>
        <w:t xml:space="preserve"> of</w:t>
      </w:r>
      <w:r w:rsidR="001C6AAB" w:rsidRPr="00382BBC">
        <w:rPr>
          <w:rFonts w:ascii="Calibri" w:eastAsiaTheme="minorHAnsi" w:hAnsi="Calibri" w:cs="Calibri"/>
          <w:color w:val="000000" w:themeColor="text1"/>
        </w:rPr>
        <w:t xml:space="preserve"> </w:t>
      </w:r>
      <w:r w:rsidR="003B3FAF" w:rsidRPr="00382BBC">
        <w:rPr>
          <w:rFonts w:ascii="Calibri" w:eastAsiaTheme="minorHAnsi" w:hAnsi="Calibri" w:cs="Calibri"/>
          <w:color w:val="000000" w:themeColor="text1"/>
        </w:rPr>
        <w:t xml:space="preserve">keratinocytes and </w:t>
      </w:r>
      <w:r w:rsidR="00012494">
        <w:rPr>
          <w:rFonts w:ascii="Calibri" w:eastAsiaTheme="minorHAnsi" w:hAnsi="Calibri" w:cs="Calibri"/>
          <w:color w:val="000000" w:themeColor="text1"/>
        </w:rPr>
        <w:t xml:space="preserve">the </w:t>
      </w:r>
      <w:r w:rsidR="003B3FAF" w:rsidRPr="00382BBC">
        <w:rPr>
          <w:rFonts w:ascii="Calibri" w:eastAsiaTheme="minorHAnsi" w:hAnsi="Calibri" w:cs="Calibri"/>
          <w:color w:val="000000" w:themeColor="text1"/>
        </w:rPr>
        <w:t xml:space="preserve">dermis consists of fibroblasts. </w:t>
      </w:r>
      <w:r w:rsidRPr="00382BBC">
        <w:rPr>
          <w:rFonts w:ascii="Calibri" w:eastAsiaTheme="minorHAnsi" w:hAnsi="Calibri" w:cs="Calibri"/>
          <w:color w:val="000000" w:themeColor="text1"/>
        </w:rPr>
        <w:t>So, we</w:t>
      </w:r>
      <w:r w:rsidR="00371332" w:rsidRPr="00382BBC">
        <w:rPr>
          <w:rFonts w:ascii="Calibri" w:eastAsiaTheme="minorHAnsi" w:hAnsi="Calibri" w:cs="Calibri"/>
          <w:color w:val="000000" w:themeColor="text1"/>
        </w:rPr>
        <w:t xml:space="preserve"> </w:t>
      </w:r>
      <w:r w:rsidR="00D8059C" w:rsidRPr="00382BBC">
        <w:rPr>
          <w:rFonts w:ascii="Calibri" w:eastAsiaTheme="minorHAnsi" w:hAnsi="Calibri" w:cs="Calibri"/>
          <w:color w:val="000000" w:themeColor="text1"/>
        </w:rPr>
        <w:t>differentiated CBMC-iPSCs into ke</w:t>
      </w:r>
      <w:r w:rsidR="001C6AAB" w:rsidRPr="00382BBC">
        <w:rPr>
          <w:rFonts w:ascii="Calibri" w:eastAsiaTheme="minorHAnsi" w:hAnsi="Calibri" w:cs="Calibri"/>
          <w:color w:val="000000" w:themeColor="text1"/>
        </w:rPr>
        <w:t>ratinocytes and fibroblasts</w:t>
      </w:r>
      <w:r w:rsidR="003B3FAF" w:rsidRPr="00382BBC">
        <w:rPr>
          <w:rFonts w:ascii="Calibri" w:eastAsiaTheme="minorHAnsi" w:hAnsi="Calibri" w:cs="Calibri"/>
          <w:color w:val="000000" w:themeColor="text1"/>
        </w:rPr>
        <w:t>, respectively</w:t>
      </w:r>
      <w:r w:rsidRPr="00382BBC">
        <w:rPr>
          <w:rFonts w:ascii="Calibri" w:eastAsiaTheme="minorHAnsi" w:hAnsi="Calibri" w:cs="Calibri"/>
          <w:color w:val="000000" w:themeColor="text1"/>
        </w:rPr>
        <w:t xml:space="preserve">. </w:t>
      </w:r>
      <w:r w:rsidR="0069493D" w:rsidRPr="00382BBC">
        <w:rPr>
          <w:rFonts w:ascii="Calibri" w:eastAsiaTheme="minorHAnsi" w:hAnsi="Calibri" w:cs="Calibri"/>
          <w:color w:val="000000" w:themeColor="text1"/>
        </w:rPr>
        <w:t xml:space="preserve">For </w:t>
      </w:r>
      <w:r w:rsidR="00012494">
        <w:rPr>
          <w:rFonts w:ascii="Calibri" w:eastAsiaTheme="minorHAnsi" w:hAnsi="Calibri" w:cs="Calibri"/>
          <w:color w:val="000000" w:themeColor="text1"/>
        </w:rPr>
        <w:t xml:space="preserve">the </w:t>
      </w:r>
      <w:r w:rsidR="0069493D" w:rsidRPr="00382BBC">
        <w:rPr>
          <w:rFonts w:ascii="Calibri" w:eastAsiaTheme="minorHAnsi" w:hAnsi="Calibri" w:cs="Calibri"/>
          <w:color w:val="000000" w:themeColor="text1"/>
        </w:rPr>
        <w:t>differentiation, uniformed</w:t>
      </w:r>
      <w:r w:rsidR="006A1EC0" w:rsidRPr="00382BBC">
        <w:rPr>
          <w:rFonts w:ascii="Calibri" w:eastAsiaTheme="minorHAnsi" w:hAnsi="Calibri" w:cs="Calibri"/>
          <w:color w:val="000000" w:themeColor="text1"/>
        </w:rPr>
        <w:t>,</w:t>
      </w:r>
      <w:r w:rsidR="00A550A3" w:rsidRPr="00382BBC">
        <w:rPr>
          <w:rFonts w:ascii="Calibri" w:eastAsiaTheme="minorHAnsi" w:hAnsi="Calibri" w:cs="Calibri"/>
          <w:color w:val="000000" w:themeColor="text1"/>
        </w:rPr>
        <w:t xml:space="preserve"> well-controlled</w:t>
      </w:r>
      <w:r w:rsidR="00012494">
        <w:rPr>
          <w:rFonts w:ascii="Calibri" w:eastAsiaTheme="minorHAnsi" w:hAnsi="Calibri" w:cs="Calibri"/>
          <w:color w:val="000000" w:themeColor="text1"/>
        </w:rPr>
        <w:t>,</w:t>
      </w:r>
      <w:r w:rsidR="00A550A3" w:rsidRPr="00382BBC">
        <w:rPr>
          <w:rFonts w:ascii="Calibri" w:eastAsiaTheme="minorHAnsi" w:hAnsi="Calibri" w:cs="Calibri"/>
          <w:color w:val="000000" w:themeColor="text1"/>
        </w:rPr>
        <w:t xml:space="preserve"> and optimized</w:t>
      </w:r>
      <w:r w:rsidR="00C70926" w:rsidRPr="00382BBC">
        <w:rPr>
          <w:rFonts w:ascii="Calibri" w:eastAsiaTheme="minorHAnsi" w:hAnsi="Calibri" w:cs="Calibri"/>
          <w:color w:val="000000" w:themeColor="text1"/>
        </w:rPr>
        <w:t xml:space="preserve"> </w:t>
      </w:r>
      <w:r w:rsidR="0069493D" w:rsidRPr="00382BBC">
        <w:rPr>
          <w:rFonts w:ascii="Calibri" w:eastAsiaTheme="minorHAnsi" w:hAnsi="Calibri" w:cs="Calibri"/>
          <w:color w:val="000000" w:themeColor="text1"/>
        </w:rPr>
        <w:t xml:space="preserve">EBs were generated by </w:t>
      </w:r>
      <w:r w:rsidR="00012494">
        <w:rPr>
          <w:rFonts w:ascii="Calibri" w:eastAsiaTheme="minorHAnsi" w:hAnsi="Calibri" w:cs="Calibri"/>
          <w:color w:val="000000" w:themeColor="text1"/>
        </w:rPr>
        <w:t xml:space="preserve">the </w:t>
      </w:r>
      <w:r w:rsidR="0069493D" w:rsidRPr="00382BBC">
        <w:rPr>
          <w:rFonts w:ascii="Calibri" w:eastAsiaTheme="minorHAnsi" w:hAnsi="Calibri" w:cs="Calibri"/>
          <w:color w:val="000000" w:themeColor="text1"/>
        </w:rPr>
        <w:t>hanging drop method</w:t>
      </w:r>
      <w:r w:rsidR="00545B3E" w:rsidRPr="00382BBC">
        <w:rPr>
          <w:rFonts w:ascii="Calibri" w:eastAsiaTheme="minorHAnsi" w:hAnsi="Calibri" w:cs="Calibri"/>
          <w:noProof/>
          <w:color w:val="000000" w:themeColor="text1"/>
          <w:vertAlign w:val="superscript"/>
        </w:rPr>
        <w:t>15,</w:t>
      </w:r>
      <w:r w:rsidR="00AD6D93" w:rsidRPr="00382BBC">
        <w:rPr>
          <w:rFonts w:ascii="Calibri" w:eastAsiaTheme="minorHAnsi" w:hAnsi="Calibri" w:cs="Calibri"/>
          <w:noProof/>
          <w:color w:val="000000" w:themeColor="text1"/>
          <w:vertAlign w:val="superscript"/>
        </w:rPr>
        <w:t>24</w:t>
      </w:r>
      <w:r w:rsidR="00A550A3" w:rsidRPr="00382BBC">
        <w:rPr>
          <w:rFonts w:ascii="Calibri" w:eastAsiaTheme="minorHAnsi" w:hAnsi="Calibri" w:cs="Calibri"/>
          <w:color w:val="000000" w:themeColor="text1"/>
        </w:rPr>
        <w:t xml:space="preserve">. </w:t>
      </w:r>
      <w:r w:rsidR="008E68F1" w:rsidRPr="00382BBC">
        <w:rPr>
          <w:rFonts w:ascii="Calibri" w:eastAsiaTheme="minorHAnsi" w:hAnsi="Calibri" w:cs="Calibri"/>
          <w:color w:val="000000" w:themeColor="text1"/>
        </w:rPr>
        <w:t>Type</w:t>
      </w:r>
      <w:r w:rsidR="0015177C" w:rsidRPr="00382BBC">
        <w:rPr>
          <w:rFonts w:ascii="Calibri" w:eastAsiaTheme="minorHAnsi" w:hAnsi="Calibri" w:cs="Calibri"/>
          <w:color w:val="000000" w:themeColor="text1"/>
        </w:rPr>
        <w:t xml:space="preserve"> IV collagen</w:t>
      </w:r>
      <w:r w:rsidR="008E68F1" w:rsidRPr="00382BBC">
        <w:rPr>
          <w:rFonts w:ascii="Calibri" w:eastAsiaTheme="minorHAnsi" w:hAnsi="Calibri" w:cs="Calibri"/>
          <w:color w:val="000000" w:themeColor="text1"/>
        </w:rPr>
        <w:t xml:space="preserve"> is</w:t>
      </w:r>
      <w:r w:rsidR="0015177C" w:rsidRPr="00382BBC">
        <w:rPr>
          <w:rFonts w:ascii="Calibri" w:eastAsiaTheme="minorHAnsi" w:hAnsi="Calibri" w:cs="Calibri"/>
          <w:color w:val="000000" w:themeColor="text1"/>
        </w:rPr>
        <w:t xml:space="preserve"> a major component of the bas</w:t>
      </w:r>
      <w:r w:rsidR="00FE4074" w:rsidRPr="00382BBC">
        <w:rPr>
          <w:rFonts w:ascii="Calibri" w:eastAsiaTheme="minorHAnsi" w:hAnsi="Calibri" w:cs="Calibri"/>
          <w:color w:val="000000" w:themeColor="text1"/>
        </w:rPr>
        <w:t xml:space="preserve">ement membrane. </w:t>
      </w:r>
      <w:r w:rsidR="005A4ACE" w:rsidRPr="00382BBC">
        <w:rPr>
          <w:rFonts w:ascii="Calibri" w:eastAsiaTheme="minorHAnsi" w:hAnsi="Calibri" w:cs="Calibri"/>
          <w:color w:val="000000" w:themeColor="text1"/>
        </w:rPr>
        <w:t>For</w:t>
      </w:r>
      <w:r w:rsidR="00D374E6" w:rsidRPr="00382BBC">
        <w:rPr>
          <w:rFonts w:ascii="Calibri" w:eastAsiaTheme="minorHAnsi" w:hAnsi="Calibri" w:cs="Calibri"/>
          <w:color w:val="000000" w:themeColor="text1"/>
        </w:rPr>
        <w:t xml:space="preserve"> keratinocyte </w:t>
      </w:r>
      <w:r w:rsidR="005A4ACE" w:rsidRPr="00382BBC">
        <w:rPr>
          <w:rFonts w:ascii="Calibri" w:eastAsiaTheme="minorHAnsi" w:hAnsi="Calibri" w:cs="Calibri"/>
          <w:color w:val="000000" w:themeColor="text1"/>
        </w:rPr>
        <w:t xml:space="preserve">differentiation, </w:t>
      </w:r>
      <w:r w:rsidR="008E68F1" w:rsidRPr="00382BBC">
        <w:rPr>
          <w:rFonts w:ascii="Calibri" w:eastAsiaTheme="minorHAnsi" w:hAnsi="Calibri" w:cs="Calibri"/>
          <w:color w:val="000000" w:themeColor="text1"/>
        </w:rPr>
        <w:t>EBs</w:t>
      </w:r>
      <w:r w:rsidR="005A4ACE" w:rsidRPr="00382BBC">
        <w:rPr>
          <w:rFonts w:ascii="Calibri" w:eastAsiaTheme="minorHAnsi" w:hAnsi="Calibri" w:cs="Calibri"/>
          <w:color w:val="000000" w:themeColor="text1"/>
        </w:rPr>
        <w:t xml:space="preserve"> were attached </w:t>
      </w:r>
      <w:r w:rsidR="008E68F1" w:rsidRPr="00382BBC">
        <w:rPr>
          <w:rFonts w:ascii="Calibri" w:eastAsiaTheme="minorHAnsi" w:hAnsi="Calibri" w:cs="Calibri"/>
          <w:color w:val="000000" w:themeColor="text1"/>
        </w:rPr>
        <w:t>to type IV collagen-coated dishes.</w:t>
      </w:r>
      <w:r w:rsidR="00D374E6" w:rsidRPr="00382BBC">
        <w:rPr>
          <w:rFonts w:ascii="Calibri" w:eastAsiaTheme="minorHAnsi" w:hAnsi="Calibri" w:cs="Calibri"/>
          <w:color w:val="000000" w:themeColor="text1"/>
        </w:rPr>
        <w:t xml:space="preserve"> CBMC-iPSC</w:t>
      </w:r>
      <w:r w:rsidR="00012494">
        <w:rPr>
          <w:rFonts w:ascii="Calibri" w:eastAsiaTheme="minorHAnsi" w:hAnsi="Calibri" w:cs="Calibri"/>
          <w:color w:val="000000" w:themeColor="text1"/>
        </w:rPr>
        <w:t>-</w:t>
      </w:r>
      <w:r w:rsidR="00D374E6" w:rsidRPr="00382BBC">
        <w:rPr>
          <w:rFonts w:ascii="Calibri" w:eastAsiaTheme="minorHAnsi" w:hAnsi="Calibri" w:cs="Calibri"/>
          <w:color w:val="000000" w:themeColor="text1"/>
        </w:rPr>
        <w:t xml:space="preserve">derived keratinocytes </w:t>
      </w:r>
      <w:r w:rsidR="00532958" w:rsidRPr="00382BBC">
        <w:rPr>
          <w:rFonts w:ascii="Calibri" w:eastAsiaTheme="minorHAnsi" w:hAnsi="Calibri" w:cs="Calibri"/>
          <w:color w:val="000000" w:themeColor="text1"/>
        </w:rPr>
        <w:t>had a cobblestone-like morphology</w:t>
      </w:r>
      <w:r w:rsidR="00D374E6" w:rsidRPr="00382BBC">
        <w:rPr>
          <w:rFonts w:ascii="Calibri" w:eastAsiaTheme="minorHAnsi" w:hAnsi="Calibri" w:cs="Calibri"/>
          <w:color w:val="000000" w:themeColor="text1"/>
        </w:rPr>
        <w:t xml:space="preserve"> (</w:t>
      </w:r>
      <w:r w:rsidR="00D374E6" w:rsidRPr="00267516">
        <w:rPr>
          <w:rFonts w:ascii="Calibri" w:eastAsiaTheme="minorHAnsi" w:hAnsi="Calibri" w:cs="Calibri"/>
          <w:b/>
          <w:color w:val="000000" w:themeColor="text1"/>
        </w:rPr>
        <w:t xml:space="preserve">Figure </w:t>
      </w:r>
      <w:r w:rsidR="00653393" w:rsidRPr="00267516">
        <w:rPr>
          <w:rFonts w:ascii="Calibri" w:eastAsiaTheme="minorHAnsi" w:hAnsi="Calibri" w:cs="Calibri"/>
          <w:b/>
          <w:color w:val="000000" w:themeColor="text1"/>
        </w:rPr>
        <w:t>1D</w:t>
      </w:r>
      <w:r w:rsidR="00D374E6" w:rsidRPr="00382BBC">
        <w:rPr>
          <w:rFonts w:ascii="Calibri" w:eastAsiaTheme="minorHAnsi" w:hAnsi="Calibri" w:cs="Calibri"/>
          <w:color w:val="000000" w:themeColor="text1"/>
        </w:rPr>
        <w:t>).</w:t>
      </w:r>
      <w:r w:rsidR="00D4617F" w:rsidRPr="00382BBC">
        <w:rPr>
          <w:rFonts w:ascii="Calibri" w:eastAsiaTheme="minorHAnsi" w:hAnsi="Calibri" w:cs="Calibri"/>
          <w:color w:val="000000" w:themeColor="text1"/>
        </w:rPr>
        <w:t xml:space="preserve"> </w:t>
      </w:r>
      <w:r w:rsidR="00012494">
        <w:rPr>
          <w:rFonts w:ascii="Calibri" w:eastAsiaTheme="minorHAnsi" w:hAnsi="Calibri" w:cs="Calibri"/>
          <w:color w:val="000000" w:themeColor="text1"/>
        </w:rPr>
        <w:t xml:space="preserve">Keratinocyte markers </w:t>
      </w:r>
      <w:r w:rsidR="00594B5A" w:rsidRPr="00382BBC">
        <w:rPr>
          <w:rFonts w:ascii="Calibri" w:eastAsiaTheme="minorHAnsi" w:hAnsi="Calibri" w:cs="Calibri"/>
          <w:color w:val="000000" w:themeColor="text1"/>
        </w:rPr>
        <w:t xml:space="preserve">Np63 and KRT14 </w:t>
      </w:r>
      <w:r w:rsidR="000327E2" w:rsidRPr="00382BBC">
        <w:rPr>
          <w:rFonts w:ascii="Calibri" w:eastAsiaTheme="minorHAnsi" w:hAnsi="Calibri" w:cs="Calibri"/>
          <w:color w:val="000000" w:themeColor="text1"/>
        </w:rPr>
        <w:t>were</w:t>
      </w:r>
      <w:r w:rsidR="00F03125" w:rsidRPr="00382BBC">
        <w:rPr>
          <w:rFonts w:ascii="Calibri" w:eastAsiaTheme="minorHAnsi" w:hAnsi="Calibri" w:cs="Calibri"/>
          <w:color w:val="000000" w:themeColor="text1"/>
        </w:rPr>
        <w:t xml:space="preserve"> </w:t>
      </w:r>
      <w:r w:rsidR="00594B5A" w:rsidRPr="00382BBC">
        <w:rPr>
          <w:rFonts w:ascii="Calibri" w:eastAsiaTheme="minorHAnsi" w:hAnsi="Calibri" w:cs="Calibri"/>
          <w:color w:val="000000" w:themeColor="text1"/>
        </w:rPr>
        <w:t>expressed</w:t>
      </w:r>
      <w:r w:rsidR="00F03125" w:rsidRPr="00382BBC">
        <w:rPr>
          <w:rFonts w:ascii="Calibri" w:eastAsiaTheme="minorHAnsi" w:hAnsi="Calibri" w:cs="Calibri"/>
          <w:color w:val="000000" w:themeColor="text1"/>
        </w:rPr>
        <w:t xml:space="preserve"> in iPSC-Ks</w:t>
      </w:r>
      <w:r w:rsidR="000327E2" w:rsidRPr="00382BBC">
        <w:rPr>
          <w:rFonts w:ascii="Calibri" w:eastAsiaTheme="minorHAnsi" w:hAnsi="Calibri" w:cs="Calibri"/>
          <w:color w:val="000000" w:themeColor="text1"/>
        </w:rPr>
        <w:t xml:space="preserve"> (</w:t>
      </w:r>
      <w:r w:rsidR="000327E2" w:rsidRPr="00267516">
        <w:rPr>
          <w:rFonts w:ascii="Calibri" w:eastAsiaTheme="minorHAnsi" w:hAnsi="Calibri" w:cs="Calibri"/>
          <w:b/>
          <w:color w:val="000000" w:themeColor="text1"/>
        </w:rPr>
        <w:t>Figure 1</w:t>
      </w:r>
      <w:proofErr w:type="gramStart"/>
      <w:r w:rsidR="00012494" w:rsidRPr="00267516">
        <w:rPr>
          <w:rFonts w:ascii="Calibri" w:eastAsiaTheme="minorHAnsi" w:hAnsi="Calibri" w:cs="Calibri"/>
          <w:b/>
          <w:color w:val="000000" w:themeColor="text1"/>
        </w:rPr>
        <w:t>E</w:t>
      </w:r>
      <w:r w:rsidR="00594B5A" w:rsidRPr="00267516">
        <w:rPr>
          <w:rFonts w:ascii="Calibri" w:eastAsiaTheme="minorHAnsi" w:hAnsi="Calibri" w:cs="Calibri"/>
          <w:b/>
          <w:color w:val="000000" w:themeColor="text1"/>
        </w:rPr>
        <w:t>,</w:t>
      </w:r>
      <w:r w:rsidR="00012494" w:rsidRPr="00267516">
        <w:rPr>
          <w:rFonts w:ascii="Calibri" w:eastAsiaTheme="minorHAnsi" w:hAnsi="Calibri" w:cs="Calibri"/>
          <w:b/>
          <w:color w:val="000000" w:themeColor="text1"/>
        </w:rPr>
        <w:t>F</w:t>
      </w:r>
      <w:proofErr w:type="gramEnd"/>
      <w:r w:rsidR="00594B5A" w:rsidRPr="00382BBC">
        <w:rPr>
          <w:rFonts w:ascii="Calibri" w:eastAsiaTheme="minorHAnsi" w:hAnsi="Calibri" w:cs="Calibri"/>
          <w:color w:val="000000" w:themeColor="text1"/>
        </w:rPr>
        <w:t>). That result</w:t>
      </w:r>
      <w:r w:rsidR="002507D5" w:rsidRPr="00382BBC">
        <w:rPr>
          <w:rFonts w:ascii="Calibri" w:eastAsiaTheme="minorHAnsi" w:hAnsi="Calibri" w:cs="Calibri"/>
          <w:color w:val="000000" w:themeColor="text1"/>
        </w:rPr>
        <w:t xml:space="preserve"> </w:t>
      </w:r>
      <w:r w:rsidR="002507D5" w:rsidRPr="00382BBC">
        <w:rPr>
          <w:rFonts w:ascii="Calibri" w:eastAsiaTheme="minorHAnsi" w:hAnsi="Calibri" w:cs="Calibri"/>
          <w:color w:val="000000" w:themeColor="text1"/>
        </w:rPr>
        <w:lastRenderedPageBreak/>
        <w:t xml:space="preserve">confirmed that </w:t>
      </w:r>
      <w:r w:rsidR="00594B5A" w:rsidRPr="00382BBC">
        <w:rPr>
          <w:rFonts w:ascii="Calibri" w:eastAsiaTheme="minorHAnsi" w:hAnsi="Calibri" w:cs="Calibri"/>
          <w:color w:val="000000" w:themeColor="text1"/>
        </w:rPr>
        <w:t xml:space="preserve">RA and BMP4 induced </w:t>
      </w:r>
      <w:r w:rsidR="00441E61">
        <w:rPr>
          <w:rFonts w:ascii="Calibri" w:eastAsiaTheme="minorHAnsi" w:hAnsi="Calibri" w:cs="Calibri"/>
          <w:color w:val="000000" w:themeColor="text1"/>
        </w:rPr>
        <w:t xml:space="preserve">the </w:t>
      </w:r>
      <w:r w:rsidR="00594B5A" w:rsidRPr="00382BBC">
        <w:rPr>
          <w:rFonts w:ascii="Calibri" w:eastAsiaTheme="minorHAnsi" w:hAnsi="Calibri" w:cs="Calibri"/>
          <w:color w:val="000000" w:themeColor="text1"/>
        </w:rPr>
        <w:t xml:space="preserve">upregulation of the keratinocyte markers. Furthermore, </w:t>
      </w:r>
      <w:r w:rsidR="002507D5" w:rsidRPr="00382BBC">
        <w:rPr>
          <w:rFonts w:ascii="Calibri" w:eastAsiaTheme="minorHAnsi" w:hAnsi="Calibri" w:cs="Calibri"/>
          <w:color w:val="000000" w:themeColor="text1"/>
        </w:rPr>
        <w:t xml:space="preserve">CBMC-iPSCs were differentiated </w:t>
      </w:r>
      <w:r w:rsidR="00FE703E" w:rsidRPr="00382BBC">
        <w:rPr>
          <w:rFonts w:ascii="Calibri" w:eastAsiaTheme="minorHAnsi" w:hAnsi="Calibri" w:cs="Calibri"/>
          <w:color w:val="000000" w:themeColor="text1"/>
        </w:rPr>
        <w:t>in</w:t>
      </w:r>
      <w:r w:rsidR="002507D5" w:rsidRPr="00382BBC">
        <w:rPr>
          <w:rFonts w:ascii="Calibri" w:eastAsiaTheme="minorHAnsi" w:hAnsi="Calibri" w:cs="Calibri"/>
          <w:color w:val="000000" w:themeColor="text1"/>
        </w:rPr>
        <w:t xml:space="preserve">to keratinocytes </w:t>
      </w:r>
      <w:proofErr w:type="gramStart"/>
      <w:r w:rsidR="002507D5" w:rsidRPr="00382BBC">
        <w:rPr>
          <w:rFonts w:ascii="Calibri" w:eastAsiaTheme="minorHAnsi" w:hAnsi="Calibri" w:cs="Calibri"/>
          <w:color w:val="000000" w:themeColor="text1"/>
        </w:rPr>
        <w:t>similar to</w:t>
      </w:r>
      <w:proofErr w:type="gramEnd"/>
      <w:r w:rsidR="002507D5" w:rsidRPr="00382BBC">
        <w:rPr>
          <w:rFonts w:ascii="Calibri" w:eastAsiaTheme="minorHAnsi" w:hAnsi="Calibri" w:cs="Calibri"/>
          <w:color w:val="000000" w:themeColor="text1"/>
        </w:rPr>
        <w:t xml:space="preserve"> primary keratinocytes.</w:t>
      </w:r>
    </w:p>
    <w:p w14:paraId="278DFD78" w14:textId="77777777" w:rsidR="00107813" w:rsidRPr="00382BBC" w:rsidRDefault="00107813" w:rsidP="0033124B">
      <w:pPr>
        <w:jc w:val="both"/>
        <w:rPr>
          <w:rFonts w:ascii="Calibri" w:hAnsi="Calibri"/>
          <w:color w:val="000000" w:themeColor="text1"/>
        </w:rPr>
      </w:pPr>
    </w:p>
    <w:p w14:paraId="04362BE8" w14:textId="43137BDC" w:rsidR="00D429CB" w:rsidRPr="00382BBC" w:rsidRDefault="00D429CB" w:rsidP="0033124B">
      <w:pPr>
        <w:jc w:val="both"/>
        <w:rPr>
          <w:rFonts w:ascii="Calibri" w:eastAsiaTheme="minorHAnsi" w:hAnsi="Calibri" w:cs="Calibri"/>
          <w:color w:val="000000" w:themeColor="text1"/>
        </w:rPr>
      </w:pPr>
      <w:r w:rsidRPr="00382BBC">
        <w:rPr>
          <w:rFonts w:ascii="Calibri" w:eastAsiaTheme="minorHAnsi" w:hAnsi="Calibri" w:cs="Calibri"/>
          <w:color w:val="000000" w:themeColor="text1"/>
        </w:rPr>
        <w:t xml:space="preserve">For fibroblast differentiation, EBs were attached to </w:t>
      </w:r>
      <w:r w:rsidR="00012494">
        <w:rPr>
          <w:rFonts w:ascii="Calibri" w:eastAsiaTheme="minorHAnsi" w:hAnsi="Calibri" w:cs="Calibri"/>
          <w:color w:val="000000" w:themeColor="text1"/>
        </w:rPr>
        <w:t>b</w:t>
      </w:r>
      <w:r w:rsidR="001D5CA8" w:rsidRPr="00382BBC">
        <w:rPr>
          <w:rFonts w:ascii="Calibri" w:eastAsiaTheme="minorHAnsi" w:hAnsi="Calibri" w:cs="Calibri"/>
          <w:color w:val="000000" w:themeColor="text1"/>
        </w:rPr>
        <w:t>asement membrane matrix</w:t>
      </w:r>
      <w:r w:rsidRPr="00382BBC">
        <w:rPr>
          <w:rFonts w:ascii="Calibri" w:eastAsiaTheme="minorHAnsi" w:hAnsi="Calibri" w:cs="Calibri"/>
          <w:color w:val="000000" w:themeColor="text1"/>
        </w:rPr>
        <w:t>-coated plate</w:t>
      </w:r>
      <w:r w:rsidR="00FE703E" w:rsidRPr="00382BBC">
        <w:rPr>
          <w:rFonts w:ascii="Calibri" w:eastAsiaTheme="minorHAnsi" w:hAnsi="Calibri" w:cs="Calibri"/>
          <w:color w:val="000000" w:themeColor="text1"/>
        </w:rPr>
        <w:t>s</w:t>
      </w:r>
      <w:r w:rsidR="006A1EC0" w:rsidRPr="00382BBC">
        <w:rPr>
          <w:rFonts w:ascii="Calibri" w:eastAsiaTheme="minorHAnsi" w:hAnsi="Calibri" w:cs="Calibri"/>
          <w:color w:val="000000" w:themeColor="text1"/>
        </w:rPr>
        <w:t>,</w:t>
      </w:r>
      <w:r w:rsidRPr="00382BBC">
        <w:rPr>
          <w:rFonts w:ascii="Calibri" w:eastAsiaTheme="minorHAnsi" w:hAnsi="Calibri" w:cs="Calibri"/>
          <w:color w:val="000000" w:themeColor="text1"/>
        </w:rPr>
        <w:t xml:space="preserve"> and </w:t>
      </w:r>
      <w:r w:rsidR="00012494">
        <w:rPr>
          <w:rFonts w:ascii="Calibri" w:eastAsiaTheme="minorHAnsi" w:hAnsi="Calibri" w:cs="Calibri"/>
          <w:color w:val="000000" w:themeColor="text1"/>
        </w:rPr>
        <w:t xml:space="preserve">the </w:t>
      </w:r>
      <w:r w:rsidR="00FE703E" w:rsidRPr="00382BBC">
        <w:rPr>
          <w:rFonts w:ascii="Calibri" w:eastAsiaTheme="minorHAnsi" w:hAnsi="Calibri" w:cs="Calibri"/>
          <w:color w:val="000000" w:themeColor="text1"/>
        </w:rPr>
        <w:t>d</w:t>
      </w:r>
      <w:r w:rsidRPr="00382BBC">
        <w:rPr>
          <w:rFonts w:ascii="Calibri" w:eastAsiaTheme="minorHAnsi" w:hAnsi="Calibri" w:cs="Calibri"/>
          <w:color w:val="000000" w:themeColor="text1"/>
        </w:rPr>
        <w:t>ifferentiated cells were serially passaged onto noncoated and type I collagen-coate</w:t>
      </w:r>
      <w:r w:rsidR="001D65C2" w:rsidRPr="00382BBC">
        <w:rPr>
          <w:rFonts w:ascii="Calibri" w:eastAsiaTheme="minorHAnsi" w:hAnsi="Calibri" w:cs="Calibri"/>
          <w:color w:val="000000" w:themeColor="text1"/>
        </w:rPr>
        <w:t xml:space="preserve">d plates. </w:t>
      </w:r>
      <w:r w:rsidR="00012494">
        <w:rPr>
          <w:rFonts w:ascii="Calibri" w:eastAsiaTheme="minorHAnsi" w:hAnsi="Calibri" w:cs="Calibri"/>
          <w:color w:val="000000" w:themeColor="text1"/>
        </w:rPr>
        <w:t>A s</w:t>
      </w:r>
      <w:r w:rsidR="001D65C2" w:rsidRPr="00382BBC">
        <w:rPr>
          <w:rFonts w:ascii="Calibri" w:eastAsiaTheme="minorHAnsi" w:hAnsi="Calibri" w:cs="Calibri"/>
          <w:color w:val="000000" w:themeColor="text1"/>
        </w:rPr>
        <w:t xml:space="preserve">erial </w:t>
      </w:r>
      <w:r w:rsidR="00910874" w:rsidRPr="00382BBC">
        <w:rPr>
          <w:rFonts w:ascii="Calibri" w:eastAsiaTheme="minorHAnsi" w:hAnsi="Calibri" w:cs="Calibri"/>
          <w:color w:val="000000" w:themeColor="text1"/>
        </w:rPr>
        <w:t>sub</w:t>
      </w:r>
      <w:r w:rsidR="001D65C2" w:rsidRPr="00382BBC">
        <w:rPr>
          <w:rFonts w:ascii="Calibri" w:eastAsiaTheme="minorHAnsi" w:hAnsi="Calibri" w:cs="Calibri"/>
          <w:color w:val="000000" w:themeColor="text1"/>
        </w:rPr>
        <w:t>culture</w:t>
      </w:r>
      <w:r w:rsidR="00FE703E" w:rsidRPr="00382BBC">
        <w:rPr>
          <w:rFonts w:ascii="Calibri" w:eastAsiaTheme="minorHAnsi" w:hAnsi="Calibri" w:cs="Calibri"/>
          <w:color w:val="000000" w:themeColor="text1"/>
        </w:rPr>
        <w:t xml:space="preserve"> was</w:t>
      </w:r>
      <w:r w:rsidR="001D65C2" w:rsidRPr="00382BBC">
        <w:rPr>
          <w:rFonts w:ascii="Calibri" w:eastAsiaTheme="minorHAnsi" w:hAnsi="Calibri" w:cs="Calibri"/>
          <w:color w:val="000000" w:themeColor="text1"/>
        </w:rPr>
        <w:t xml:space="preserve"> induced</w:t>
      </w:r>
      <w:r w:rsidR="00FE703E" w:rsidRPr="00382BBC">
        <w:rPr>
          <w:rFonts w:ascii="Calibri" w:eastAsiaTheme="minorHAnsi" w:hAnsi="Calibri" w:cs="Calibri"/>
          <w:color w:val="000000" w:themeColor="text1"/>
        </w:rPr>
        <w:t xml:space="preserve"> to</w:t>
      </w:r>
      <w:r w:rsidR="001D65C2" w:rsidRPr="00382BBC">
        <w:rPr>
          <w:rFonts w:ascii="Calibri" w:eastAsiaTheme="minorHAnsi" w:hAnsi="Calibri" w:cs="Calibri"/>
          <w:color w:val="000000" w:themeColor="text1"/>
        </w:rPr>
        <w:t xml:space="preserve"> specify fibroblast differentiation. </w:t>
      </w:r>
      <w:r w:rsidR="0012326C" w:rsidRPr="00382BBC">
        <w:rPr>
          <w:rFonts w:ascii="Calibri" w:eastAsiaTheme="minorHAnsi" w:hAnsi="Calibri" w:cs="Calibri"/>
          <w:color w:val="000000" w:themeColor="text1"/>
        </w:rPr>
        <w:t>Fibroblast</w:t>
      </w:r>
      <w:r w:rsidR="00FE703E" w:rsidRPr="00382BBC">
        <w:rPr>
          <w:rFonts w:ascii="Calibri" w:eastAsiaTheme="minorHAnsi" w:hAnsi="Calibri" w:cs="Calibri"/>
          <w:color w:val="000000" w:themeColor="text1"/>
        </w:rPr>
        <w:t>s</w:t>
      </w:r>
      <w:r w:rsidR="0012326C" w:rsidRPr="00382BBC">
        <w:rPr>
          <w:rFonts w:ascii="Calibri" w:eastAsiaTheme="minorHAnsi" w:hAnsi="Calibri" w:cs="Calibri"/>
          <w:color w:val="000000" w:themeColor="text1"/>
        </w:rPr>
        <w:t xml:space="preserve"> produce</w:t>
      </w:r>
      <w:r w:rsidR="00FE703E" w:rsidRPr="00382BBC">
        <w:rPr>
          <w:rFonts w:ascii="Calibri" w:eastAsiaTheme="minorHAnsi" w:hAnsi="Calibri" w:cs="Calibri"/>
          <w:color w:val="000000" w:themeColor="text1"/>
        </w:rPr>
        <w:t>d an</w:t>
      </w:r>
      <w:r w:rsidR="0012326C" w:rsidRPr="00382BBC">
        <w:rPr>
          <w:rFonts w:ascii="Calibri" w:eastAsiaTheme="minorHAnsi" w:hAnsi="Calibri" w:cs="Calibri"/>
          <w:color w:val="000000" w:themeColor="text1"/>
        </w:rPr>
        <w:t xml:space="preserve"> extracellular matrix (ECM) that ha</w:t>
      </w:r>
      <w:r w:rsidR="006A1EC0" w:rsidRPr="00382BBC">
        <w:rPr>
          <w:rFonts w:ascii="Calibri" w:eastAsiaTheme="minorHAnsi" w:hAnsi="Calibri" w:cs="Calibri"/>
          <w:color w:val="000000" w:themeColor="text1"/>
        </w:rPr>
        <w:t>d</w:t>
      </w:r>
      <w:r w:rsidR="0012326C" w:rsidRPr="00382BBC">
        <w:rPr>
          <w:rFonts w:ascii="Calibri" w:eastAsiaTheme="minorHAnsi" w:hAnsi="Calibri" w:cs="Calibri"/>
          <w:color w:val="000000" w:themeColor="text1"/>
        </w:rPr>
        <w:t xml:space="preserve"> migration and adhesion</w:t>
      </w:r>
      <w:r w:rsidR="00FE703E" w:rsidRPr="00382BBC">
        <w:rPr>
          <w:rFonts w:ascii="Calibri" w:eastAsiaTheme="minorHAnsi" w:hAnsi="Calibri" w:cs="Calibri"/>
          <w:color w:val="000000" w:themeColor="text1"/>
        </w:rPr>
        <w:t xml:space="preserve"> functions</w:t>
      </w:r>
      <w:r w:rsidR="0012326C" w:rsidRPr="00382BBC">
        <w:rPr>
          <w:rFonts w:ascii="Calibri" w:eastAsiaTheme="minorHAnsi" w:hAnsi="Calibri" w:cs="Calibri"/>
          <w:color w:val="000000" w:themeColor="text1"/>
        </w:rPr>
        <w:t xml:space="preserve">. </w:t>
      </w:r>
      <w:r w:rsidR="00FE703E" w:rsidRPr="00382BBC">
        <w:rPr>
          <w:rFonts w:ascii="Calibri" w:eastAsiaTheme="minorHAnsi" w:hAnsi="Calibri" w:cs="Calibri"/>
          <w:color w:val="000000" w:themeColor="text1"/>
        </w:rPr>
        <w:t>F</w:t>
      </w:r>
      <w:r w:rsidR="0012326C" w:rsidRPr="00382BBC">
        <w:rPr>
          <w:rFonts w:ascii="Calibri" w:eastAsiaTheme="minorHAnsi" w:hAnsi="Calibri" w:cs="Calibri"/>
          <w:color w:val="000000" w:themeColor="text1"/>
        </w:rPr>
        <w:t>ibroblast</w:t>
      </w:r>
      <w:r w:rsidR="00FE703E" w:rsidRPr="00382BBC">
        <w:rPr>
          <w:rFonts w:ascii="Calibri" w:eastAsiaTheme="minorHAnsi" w:hAnsi="Calibri" w:cs="Calibri"/>
          <w:color w:val="000000" w:themeColor="text1"/>
        </w:rPr>
        <w:t>s also</w:t>
      </w:r>
      <w:r w:rsidR="0012326C" w:rsidRPr="00382BBC">
        <w:rPr>
          <w:rFonts w:ascii="Calibri" w:eastAsiaTheme="minorHAnsi" w:hAnsi="Calibri" w:cs="Calibri"/>
          <w:color w:val="000000" w:themeColor="text1"/>
        </w:rPr>
        <w:t xml:space="preserve"> produce abundant </w:t>
      </w:r>
      <w:r w:rsidR="00FE703E" w:rsidRPr="00382BBC">
        <w:rPr>
          <w:rFonts w:ascii="Calibri" w:eastAsiaTheme="minorHAnsi" w:hAnsi="Calibri" w:cs="Calibri"/>
          <w:color w:val="000000" w:themeColor="text1"/>
        </w:rPr>
        <w:t xml:space="preserve">collagen </w:t>
      </w:r>
      <w:r w:rsidR="0012326C" w:rsidRPr="00382BBC">
        <w:rPr>
          <w:rFonts w:ascii="Calibri" w:eastAsiaTheme="minorHAnsi" w:hAnsi="Calibri" w:cs="Calibri"/>
          <w:color w:val="000000" w:themeColor="text1"/>
        </w:rPr>
        <w:t>component</w:t>
      </w:r>
      <w:r w:rsidR="00FE703E" w:rsidRPr="00382BBC">
        <w:rPr>
          <w:rFonts w:ascii="Calibri" w:eastAsiaTheme="minorHAnsi" w:hAnsi="Calibri" w:cs="Calibri"/>
          <w:color w:val="000000" w:themeColor="text1"/>
        </w:rPr>
        <w:t>s</w:t>
      </w:r>
      <w:r w:rsidR="00AD6D93" w:rsidRPr="00382BBC">
        <w:rPr>
          <w:rFonts w:ascii="Calibri" w:eastAsiaTheme="minorHAnsi" w:hAnsi="Calibri" w:cs="Calibri"/>
          <w:noProof/>
          <w:color w:val="000000" w:themeColor="text1"/>
          <w:vertAlign w:val="superscript"/>
        </w:rPr>
        <w:t>25</w:t>
      </w:r>
      <w:r w:rsidR="0012326C" w:rsidRPr="00382BBC">
        <w:rPr>
          <w:rFonts w:ascii="Calibri" w:eastAsiaTheme="minorHAnsi" w:hAnsi="Calibri" w:cs="Calibri"/>
          <w:color w:val="000000" w:themeColor="text1"/>
        </w:rPr>
        <w:t>. In CBMC-iPSC</w:t>
      </w:r>
      <w:r w:rsidR="00012494">
        <w:rPr>
          <w:rFonts w:ascii="Calibri" w:eastAsiaTheme="minorHAnsi" w:hAnsi="Calibri" w:cs="Calibri"/>
          <w:color w:val="000000" w:themeColor="text1"/>
        </w:rPr>
        <w:t>-</w:t>
      </w:r>
      <w:r w:rsidR="0012326C" w:rsidRPr="00382BBC">
        <w:rPr>
          <w:rFonts w:ascii="Calibri" w:eastAsiaTheme="minorHAnsi" w:hAnsi="Calibri" w:cs="Calibri"/>
          <w:color w:val="000000" w:themeColor="text1"/>
        </w:rPr>
        <w:t>derived fibroblast</w:t>
      </w:r>
      <w:r w:rsidR="00FE703E" w:rsidRPr="00382BBC">
        <w:rPr>
          <w:rFonts w:ascii="Calibri" w:eastAsiaTheme="minorHAnsi" w:hAnsi="Calibri" w:cs="Calibri"/>
          <w:color w:val="000000" w:themeColor="text1"/>
        </w:rPr>
        <w:t>s</w:t>
      </w:r>
      <w:r w:rsidR="0012326C" w:rsidRPr="00382BBC">
        <w:rPr>
          <w:rFonts w:ascii="Calibri" w:eastAsiaTheme="minorHAnsi" w:hAnsi="Calibri" w:cs="Calibri"/>
          <w:color w:val="000000" w:themeColor="text1"/>
        </w:rPr>
        <w:t xml:space="preserve">, </w:t>
      </w:r>
      <w:r w:rsidR="00FE703E" w:rsidRPr="00382BBC">
        <w:rPr>
          <w:rFonts w:ascii="Calibri" w:eastAsiaTheme="minorHAnsi" w:hAnsi="Calibri" w:cs="Calibri"/>
          <w:color w:val="000000" w:themeColor="text1"/>
        </w:rPr>
        <w:t xml:space="preserve">the </w:t>
      </w:r>
      <w:r w:rsidR="0012326C" w:rsidRPr="00382BBC">
        <w:rPr>
          <w:rFonts w:ascii="Calibri" w:eastAsiaTheme="minorHAnsi" w:hAnsi="Calibri" w:cs="Calibri"/>
          <w:color w:val="000000" w:themeColor="text1"/>
        </w:rPr>
        <w:t xml:space="preserve">fibroblast surface marker CD44 was increased. </w:t>
      </w:r>
      <w:r w:rsidR="00012494">
        <w:rPr>
          <w:rFonts w:ascii="Calibri" w:eastAsiaTheme="minorHAnsi" w:hAnsi="Calibri" w:cs="Calibri"/>
          <w:color w:val="000000" w:themeColor="text1"/>
        </w:rPr>
        <w:t>The e</w:t>
      </w:r>
      <w:r w:rsidR="0012326C" w:rsidRPr="00382BBC">
        <w:rPr>
          <w:rFonts w:ascii="Calibri" w:eastAsiaTheme="minorHAnsi" w:hAnsi="Calibri" w:cs="Calibri"/>
          <w:color w:val="000000" w:themeColor="text1"/>
        </w:rPr>
        <w:t>xpression of the collagen was upregulated in iPSC-F</w:t>
      </w:r>
      <w:r w:rsidR="00F6063A" w:rsidRPr="00382BBC">
        <w:rPr>
          <w:rFonts w:ascii="Calibri" w:eastAsiaTheme="minorHAnsi" w:hAnsi="Calibri" w:cs="Calibri"/>
          <w:color w:val="000000" w:themeColor="text1"/>
        </w:rPr>
        <w:t>s</w:t>
      </w:r>
      <w:r w:rsidR="00653393" w:rsidRPr="00382BBC">
        <w:rPr>
          <w:rFonts w:ascii="Calibri" w:eastAsiaTheme="minorHAnsi" w:hAnsi="Calibri" w:cs="Calibri"/>
          <w:color w:val="000000" w:themeColor="text1"/>
        </w:rPr>
        <w:t xml:space="preserve"> (</w:t>
      </w:r>
      <w:r w:rsidR="00653393" w:rsidRPr="00267516">
        <w:rPr>
          <w:rFonts w:ascii="Calibri" w:eastAsiaTheme="minorHAnsi" w:hAnsi="Calibri" w:cs="Calibri"/>
          <w:b/>
          <w:color w:val="000000" w:themeColor="text1"/>
        </w:rPr>
        <w:t>Figure 2F</w:t>
      </w:r>
      <w:r w:rsidR="0012326C" w:rsidRPr="00382BBC">
        <w:rPr>
          <w:rFonts w:ascii="Calibri" w:eastAsiaTheme="minorHAnsi" w:hAnsi="Calibri" w:cs="Calibri"/>
          <w:color w:val="000000" w:themeColor="text1"/>
        </w:rPr>
        <w:t xml:space="preserve">). </w:t>
      </w:r>
      <w:r w:rsidR="00012494">
        <w:rPr>
          <w:rFonts w:ascii="Calibri" w:eastAsiaTheme="minorHAnsi" w:hAnsi="Calibri" w:cs="Calibri"/>
          <w:color w:val="000000" w:themeColor="text1"/>
        </w:rPr>
        <w:t>The e</w:t>
      </w:r>
      <w:r w:rsidR="00F6063A" w:rsidRPr="00382BBC">
        <w:rPr>
          <w:rFonts w:ascii="Calibri" w:eastAsiaTheme="minorHAnsi" w:hAnsi="Calibri" w:cs="Calibri"/>
          <w:color w:val="000000" w:themeColor="text1"/>
        </w:rPr>
        <w:t>xpression of the fibronectin and vimentin was increased in iPSC-Fs (</w:t>
      </w:r>
      <w:r w:rsidR="00F6063A" w:rsidRPr="00267516">
        <w:rPr>
          <w:rFonts w:ascii="Calibri" w:eastAsiaTheme="minorHAnsi" w:hAnsi="Calibri" w:cs="Calibri"/>
          <w:b/>
          <w:color w:val="000000" w:themeColor="text1"/>
        </w:rPr>
        <w:t>Figure 2</w:t>
      </w:r>
      <w:r w:rsidR="00653393" w:rsidRPr="00267516">
        <w:rPr>
          <w:rFonts w:ascii="Calibri" w:eastAsiaTheme="minorHAnsi" w:hAnsi="Calibri" w:cs="Calibri"/>
          <w:b/>
          <w:color w:val="000000" w:themeColor="text1"/>
        </w:rPr>
        <w:t>E</w:t>
      </w:r>
      <w:r w:rsidR="00F6063A" w:rsidRPr="00382BBC">
        <w:rPr>
          <w:rFonts w:ascii="Calibri" w:eastAsiaTheme="minorHAnsi" w:hAnsi="Calibri" w:cs="Calibri"/>
          <w:color w:val="000000" w:themeColor="text1"/>
        </w:rPr>
        <w:t xml:space="preserve">). </w:t>
      </w:r>
    </w:p>
    <w:p w14:paraId="2AC101B3" w14:textId="77777777" w:rsidR="00107813" w:rsidRPr="00382BBC" w:rsidRDefault="00107813" w:rsidP="0033124B">
      <w:pPr>
        <w:jc w:val="both"/>
        <w:rPr>
          <w:rFonts w:ascii="Calibri" w:eastAsiaTheme="minorHAnsi" w:hAnsi="Calibri" w:cs="Calibri"/>
          <w:color w:val="000000" w:themeColor="text1"/>
        </w:rPr>
      </w:pPr>
    </w:p>
    <w:p w14:paraId="42174DD2" w14:textId="56B502CD" w:rsidR="00F6063A" w:rsidRPr="00382BBC" w:rsidRDefault="00C33665" w:rsidP="0033124B">
      <w:pPr>
        <w:jc w:val="both"/>
        <w:rPr>
          <w:rFonts w:ascii="Calibri" w:eastAsiaTheme="minorHAnsi" w:hAnsi="Calibri" w:cs="Calibri"/>
          <w:color w:val="000000" w:themeColor="text1"/>
        </w:rPr>
      </w:pPr>
      <w:r w:rsidRPr="00382BBC">
        <w:rPr>
          <w:rFonts w:ascii="Calibri" w:eastAsiaTheme="minorHAnsi" w:hAnsi="Calibri" w:cs="Calibri"/>
          <w:color w:val="000000" w:themeColor="text1"/>
        </w:rPr>
        <w:t>Using the differentiated keratinocytes and fibroblas</w:t>
      </w:r>
      <w:r w:rsidR="00DE4224" w:rsidRPr="00382BBC">
        <w:rPr>
          <w:rFonts w:ascii="Calibri" w:eastAsiaTheme="minorHAnsi" w:hAnsi="Calibri" w:cs="Calibri"/>
          <w:color w:val="000000" w:themeColor="text1"/>
        </w:rPr>
        <w:t>ts, we generated CBMC-iPSC</w:t>
      </w:r>
      <w:r w:rsidR="00012494">
        <w:rPr>
          <w:rFonts w:ascii="Calibri" w:eastAsiaTheme="minorHAnsi" w:hAnsi="Calibri" w:cs="Calibri"/>
          <w:color w:val="000000" w:themeColor="text1"/>
        </w:rPr>
        <w:t>-</w:t>
      </w:r>
      <w:r w:rsidRPr="00382BBC">
        <w:rPr>
          <w:rFonts w:ascii="Calibri" w:eastAsiaTheme="minorHAnsi" w:hAnsi="Calibri" w:cs="Calibri"/>
          <w:color w:val="000000" w:themeColor="text1"/>
        </w:rPr>
        <w:t>derived skin organoid</w:t>
      </w:r>
      <w:r w:rsidR="00FE703E" w:rsidRPr="00382BBC">
        <w:rPr>
          <w:rFonts w:ascii="Calibri" w:eastAsiaTheme="minorHAnsi" w:hAnsi="Calibri" w:cs="Calibri"/>
          <w:color w:val="000000" w:themeColor="text1"/>
        </w:rPr>
        <w:t>s</w:t>
      </w:r>
      <w:r w:rsidR="00653393" w:rsidRPr="00382BBC">
        <w:rPr>
          <w:rFonts w:ascii="Calibri" w:eastAsiaTheme="minorHAnsi" w:hAnsi="Calibri" w:cs="Calibri"/>
          <w:color w:val="000000" w:themeColor="text1"/>
        </w:rPr>
        <w:t xml:space="preserve"> (</w:t>
      </w:r>
      <w:r w:rsidR="00653393" w:rsidRPr="00267516">
        <w:rPr>
          <w:rFonts w:ascii="Calibri" w:eastAsiaTheme="minorHAnsi" w:hAnsi="Calibri" w:cs="Calibri"/>
          <w:b/>
          <w:color w:val="000000" w:themeColor="text1"/>
        </w:rPr>
        <w:t>Figure 3A</w:t>
      </w:r>
      <w:r w:rsidR="00653393" w:rsidRPr="00382BBC">
        <w:rPr>
          <w:rFonts w:ascii="Calibri" w:eastAsiaTheme="minorHAnsi" w:hAnsi="Calibri" w:cs="Calibri"/>
          <w:color w:val="000000" w:themeColor="text1"/>
        </w:rPr>
        <w:t>)</w:t>
      </w:r>
      <w:r w:rsidRPr="00382BBC">
        <w:rPr>
          <w:rFonts w:ascii="Calibri" w:eastAsiaTheme="minorHAnsi" w:hAnsi="Calibri" w:cs="Calibri"/>
          <w:color w:val="000000" w:themeColor="text1"/>
        </w:rPr>
        <w:t>.</w:t>
      </w:r>
      <w:r w:rsidR="00E01910" w:rsidRPr="00382BBC">
        <w:rPr>
          <w:rFonts w:ascii="Calibri" w:eastAsiaTheme="minorHAnsi" w:hAnsi="Calibri" w:cs="Calibri"/>
          <w:color w:val="000000" w:themeColor="text1"/>
        </w:rPr>
        <w:t xml:space="preserve"> </w:t>
      </w:r>
      <w:r w:rsidR="00391C1C" w:rsidRPr="00382BBC">
        <w:rPr>
          <w:rFonts w:ascii="Calibri" w:eastAsiaTheme="minorHAnsi" w:hAnsi="Calibri" w:cs="Calibri"/>
          <w:color w:val="000000" w:themeColor="text1"/>
        </w:rPr>
        <w:t>We used</w:t>
      </w:r>
      <w:r w:rsidR="00DE4224" w:rsidRPr="00382BBC">
        <w:rPr>
          <w:rFonts w:ascii="Calibri" w:eastAsiaTheme="minorHAnsi" w:hAnsi="Calibri" w:cs="Calibri"/>
          <w:color w:val="000000" w:themeColor="text1"/>
        </w:rPr>
        <w:t xml:space="preserve"> </w:t>
      </w:r>
      <w:r w:rsidR="00391C1C" w:rsidRPr="00382BBC">
        <w:rPr>
          <w:rFonts w:ascii="Calibri" w:eastAsiaTheme="minorHAnsi" w:hAnsi="Calibri" w:cs="Calibri"/>
          <w:color w:val="000000" w:themeColor="text1"/>
        </w:rPr>
        <w:t xml:space="preserve">an </w:t>
      </w:r>
      <w:r w:rsidR="00DE4224" w:rsidRPr="00382BBC">
        <w:rPr>
          <w:rFonts w:ascii="Calibri" w:eastAsiaTheme="minorHAnsi" w:hAnsi="Calibri" w:cs="Calibri"/>
          <w:color w:val="000000" w:themeColor="text1"/>
        </w:rPr>
        <w:t xml:space="preserve">air-liquid interface culture with </w:t>
      </w:r>
      <w:r w:rsidR="00391C1C" w:rsidRPr="00382BBC">
        <w:rPr>
          <w:rFonts w:ascii="Calibri" w:eastAsiaTheme="minorHAnsi" w:hAnsi="Calibri" w:cs="Calibri"/>
          <w:color w:val="000000" w:themeColor="text1"/>
        </w:rPr>
        <w:t>a h</w:t>
      </w:r>
      <w:r w:rsidR="00DE4224" w:rsidRPr="00382BBC">
        <w:rPr>
          <w:rFonts w:ascii="Calibri" w:eastAsiaTheme="minorHAnsi" w:hAnsi="Calibri" w:cs="Calibri"/>
          <w:color w:val="000000" w:themeColor="text1"/>
        </w:rPr>
        <w:t>igh</w:t>
      </w:r>
      <w:r w:rsidR="006A1EC0" w:rsidRPr="00382BBC">
        <w:rPr>
          <w:rFonts w:ascii="Calibri" w:eastAsiaTheme="minorHAnsi" w:hAnsi="Calibri" w:cs="Calibri"/>
          <w:color w:val="000000" w:themeColor="text1"/>
        </w:rPr>
        <w:t>-</w:t>
      </w:r>
      <w:r w:rsidR="00391C1C" w:rsidRPr="00382BBC">
        <w:rPr>
          <w:rFonts w:ascii="Calibri" w:eastAsiaTheme="minorHAnsi" w:hAnsi="Calibri" w:cs="Calibri"/>
          <w:color w:val="000000" w:themeColor="text1"/>
        </w:rPr>
        <w:t xml:space="preserve">calcium </w:t>
      </w:r>
      <w:r w:rsidR="00DE4224" w:rsidRPr="00382BBC">
        <w:rPr>
          <w:rFonts w:ascii="Calibri" w:eastAsiaTheme="minorHAnsi" w:hAnsi="Calibri" w:cs="Calibri"/>
          <w:color w:val="000000" w:themeColor="text1"/>
        </w:rPr>
        <w:t>medium that induced stratified layers of CBMC-iPSC</w:t>
      </w:r>
      <w:r w:rsidR="00012494">
        <w:rPr>
          <w:rFonts w:ascii="Calibri" w:eastAsiaTheme="minorHAnsi" w:hAnsi="Calibri" w:cs="Calibri"/>
          <w:color w:val="000000" w:themeColor="text1"/>
        </w:rPr>
        <w:t>-</w:t>
      </w:r>
      <w:r w:rsidR="00DE4224" w:rsidRPr="00382BBC">
        <w:rPr>
          <w:rFonts w:ascii="Calibri" w:eastAsiaTheme="minorHAnsi" w:hAnsi="Calibri" w:cs="Calibri"/>
          <w:color w:val="000000" w:themeColor="text1"/>
        </w:rPr>
        <w:t>derived skin organoid</w:t>
      </w:r>
      <w:r w:rsidR="00BF5E72" w:rsidRPr="00382BBC">
        <w:rPr>
          <w:rFonts w:ascii="Calibri" w:eastAsiaTheme="minorHAnsi" w:hAnsi="Calibri" w:cs="Calibri"/>
          <w:color w:val="000000" w:themeColor="text1"/>
        </w:rPr>
        <w:t>s</w:t>
      </w:r>
      <w:r w:rsidR="00DE4224" w:rsidRPr="00382BBC">
        <w:rPr>
          <w:rFonts w:ascii="Calibri" w:eastAsiaTheme="minorHAnsi" w:hAnsi="Calibri" w:cs="Calibri"/>
          <w:color w:val="000000" w:themeColor="text1"/>
        </w:rPr>
        <w:t xml:space="preserve">. The high concentration of calcium </w:t>
      </w:r>
      <w:r w:rsidR="00BF5E72" w:rsidRPr="00382BBC">
        <w:rPr>
          <w:rFonts w:ascii="Calibri" w:eastAsiaTheme="minorHAnsi" w:hAnsi="Calibri" w:cs="Calibri"/>
          <w:color w:val="000000" w:themeColor="text1"/>
        </w:rPr>
        <w:t>was</w:t>
      </w:r>
      <w:r w:rsidR="00DE4224" w:rsidRPr="00382BBC">
        <w:rPr>
          <w:rFonts w:ascii="Calibri" w:eastAsiaTheme="minorHAnsi" w:hAnsi="Calibri" w:cs="Calibri"/>
          <w:color w:val="000000" w:themeColor="text1"/>
        </w:rPr>
        <w:t xml:space="preserve"> </w:t>
      </w:r>
      <w:r w:rsidR="00BF5E72" w:rsidRPr="00382BBC">
        <w:rPr>
          <w:rFonts w:ascii="Calibri" w:eastAsiaTheme="minorHAnsi" w:hAnsi="Calibri" w:cs="Calibri"/>
          <w:color w:val="000000" w:themeColor="text1"/>
        </w:rPr>
        <w:t>necessary for keratinocyte</w:t>
      </w:r>
      <w:r w:rsidR="00DE4224" w:rsidRPr="00382BBC">
        <w:rPr>
          <w:rFonts w:ascii="Calibri" w:eastAsiaTheme="minorHAnsi" w:hAnsi="Calibri" w:cs="Calibri"/>
          <w:color w:val="000000" w:themeColor="text1"/>
        </w:rPr>
        <w:t xml:space="preserve"> maturation</w:t>
      </w:r>
      <w:r w:rsidR="00BF5E72" w:rsidRPr="00382BBC">
        <w:rPr>
          <w:rFonts w:ascii="Calibri" w:eastAsiaTheme="minorHAnsi" w:hAnsi="Calibri" w:cs="Calibri"/>
          <w:color w:val="000000" w:themeColor="text1"/>
        </w:rPr>
        <w:t xml:space="preserve"> </w:t>
      </w:r>
      <w:r w:rsidR="00DE4224" w:rsidRPr="00382BBC">
        <w:rPr>
          <w:rFonts w:ascii="Calibri" w:eastAsiaTheme="minorHAnsi" w:hAnsi="Calibri" w:cs="Calibri"/>
          <w:color w:val="000000" w:themeColor="text1"/>
        </w:rPr>
        <w:t xml:space="preserve">in vivo and in vitro, while the air-liquid interface </w:t>
      </w:r>
      <w:r w:rsidR="00BF5E72" w:rsidRPr="00382BBC">
        <w:rPr>
          <w:rFonts w:ascii="Calibri" w:eastAsiaTheme="minorHAnsi" w:hAnsi="Calibri" w:cs="Calibri"/>
          <w:color w:val="000000" w:themeColor="text1"/>
        </w:rPr>
        <w:t xml:space="preserve">was used to </w:t>
      </w:r>
      <w:r w:rsidR="00DE4224" w:rsidRPr="00382BBC">
        <w:rPr>
          <w:rFonts w:ascii="Calibri" w:eastAsiaTheme="minorHAnsi" w:hAnsi="Calibri" w:cs="Calibri"/>
          <w:color w:val="000000" w:themeColor="text1"/>
        </w:rPr>
        <w:t>develop multilayered strata</w:t>
      </w:r>
      <w:r w:rsidR="00AD6D93" w:rsidRPr="00382BBC">
        <w:rPr>
          <w:rFonts w:ascii="Calibri" w:eastAsiaTheme="minorHAnsi" w:hAnsi="Calibri" w:cs="Calibri"/>
          <w:noProof/>
          <w:color w:val="000000" w:themeColor="text1"/>
          <w:vertAlign w:val="superscript"/>
        </w:rPr>
        <w:t>26</w:t>
      </w:r>
      <w:r w:rsidR="00012494">
        <w:rPr>
          <w:rFonts w:ascii="Calibri" w:eastAsiaTheme="minorHAnsi" w:hAnsi="Calibri" w:cs="Calibri"/>
          <w:noProof/>
          <w:color w:val="000000" w:themeColor="text1"/>
          <w:vertAlign w:val="superscript"/>
        </w:rPr>
        <w:t>–</w:t>
      </w:r>
      <w:r w:rsidR="00AD6D93" w:rsidRPr="00382BBC">
        <w:rPr>
          <w:rFonts w:ascii="Calibri" w:eastAsiaTheme="minorHAnsi" w:hAnsi="Calibri" w:cs="Calibri"/>
          <w:noProof/>
          <w:color w:val="000000" w:themeColor="text1"/>
          <w:vertAlign w:val="superscript"/>
        </w:rPr>
        <w:t>28</w:t>
      </w:r>
      <w:r w:rsidR="00DE4224" w:rsidRPr="00382BBC">
        <w:rPr>
          <w:rFonts w:ascii="Calibri" w:eastAsiaTheme="minorHAnsi" w:hAnsi="Calibri" w:cs="Calibri"/>
          <w:color w:val="000000" w:themeColor="text1"/>
        </w:rPr>
        <w:t>. We used this method to mimic real skin</w:t>
      </w:r>
      <w:r w:rsidR="00BF5E72" w:rsidRPr="00382BBC">
        <w:rPr>
          <w:rFonts w:ascii="Calibri" w:eastAsiaTheme="minorHAnsi" w:hAnsi="Calibri" w:cs="Calibri"/>
          <w:color w:val="000000" w:themeColor="text1"/>
        </w:rPr>
        <w:t>, and h</w:t>
      </w:r>
      <w:r w:rsidR="00DE4224" w:rsidRPr="00382BBC">
        <w:rPr>
          <w:rFonts w:ascii="Calibri" w:eastAsiaTheme="minorHAnsi" w:hAnsi="Calibri" w:cs="Calibri"/>
          <w:color w:val="000000" w:themeColor="text1"/>
        </w:rPr>
        <w:t xml:space="preserve">istological analysis </w:t>
      </w:r>
      <w:r w:rsidR="00BF5E72" w:rsidRPr="00382BBC">
        <w:rPr>
          <w:rFonts w:ascii="Calibri" w:eastAsiaTheme="minorHAnsi" w:hAnsi="Calibri" w:cs="Calibri"/>
          <w:color w:val="000000" w:themeColor="text1"/>
        </w:rPr>
        <w:t xml:space="preserve">showed </w:t>
      </w:r>
      <w:r w:rsidR="00DE4224" w:rsidRPr="00382BBC">
        <w:rPr>
          <w:rFonts w:ascii="Calibri" w:eastAsiaTheme="minorHAnsi" w:hAnsi="Calibri" w:cs="Calibri"/>
          <w:color w:val="000000" w:themeColor="text1"/>
        </w:rPr>
        <w:t xml:space="preserve">that the </w:t>
      </w:r>
      <w:r w:rsidR="00BF5E72" w:rsidRPr="00382BBC">
        <w:rPr>
          <w:rFonts w:ascii="Calibri" w:eastAsiaTheme="minorHAnsi" w:hAnsi="Calibri" w:cs="Calibri"/>
          <w:color w:val="000000" w:themeColor="text1"/>
        </w:rPr>
        <w:t xml:space="preserve">skin was </w:t>
      </w:r>
      <w:r w:rsidR="00DE4224" w:rsidRPr="00382BBC">
        <w:rPr>
          <w:rFonts w:ascii="Calibri" w:eastAsiaTheme="minorHAnsi" w:hAnsi="Calibri" w:cs="Calibri"/>
          <w:color w:val="000000" w:themeColor="text1"/>
        </w:rPr>
        <w:t>stratified</w:t>
      </w:r>
      <w:r w:rsidR="00BF5E72" w:rsidRPr="00382BBC">
        <w:rPr>
          <w:rFonts w:ascii="Calibri" w:eastAsiaTheme="minorHAnsi" w:hAnsi="Calibri" w:cs="Calibri"/>
          <w:color w:val="000000" w:themeColor="text1"/>
        </w:rPr>
        <w:t xml:space="preserve"> (</w:t>
      </w:r>
      <w:r w:rsidR="00DE4224" w:rsidRPr="00267516">
        <w:rPr>
          <w:rFonts w:ascii="Calibri" w:eastAsiaTheme="minorHAnsi" w:hAnsi="Calibri" w:cs="Calibri"/>
          <w:b/>
          <w:color w:val="000000" w:themeColor="text1"/>
        </w:rPr>
        <w:t>Figure 3</w:t>
      </w:r>
      <w:r w:rsidR="00653393" w:rsidRPr="00267516">
        <w:rPr>
          <w:rFonts w:ascii="Calibri" w:eastAsiaTheme="minorHAnsi" w:hAnsi="Calibri" w:cs="Calibri"/>
          <w:b/>
          <w:color w:val="000000" w:themeColor="text1"/>
        </w:rPr>
        <w:t>C</w:t>
      </w:r>
      <w:r w:rsidR="00DE4224" w:rsidRPr="00382BBC">
        <w:rPr>
          <w:rFonts w:ascii="Calibri" w:eastAsiaTheme="minorHAnsi" w:hAnsi="Calibri" w:cs="Calibri"/>
          <w:color w:val="000000" w:themeColor="text1"/>
        </w:rPr>
        <w:t xml:space="preserve">). </w:t>
      </w:r>
      <w:r w:rsidR="00BF5E72" w:rsidRPr="00382BBC">
        <w:rPr>
          <w:rFonts w:ascii="Calibri" w:eastAsiaTheme="minorHAnsi" w:hAnsi="Calibri" w:cs="Calibri"/>
          <w:color w:val="000000" w:themeColor="text1"/>
        </w:rPr>
        <w:t xml:space="preserve">To </w:t>
      </w:r>
      <w:r w:rsidR="009455AE" w:rsidRPr="00382BBC">
        <w:rPr>
          <w:rFonts w:ascii="Calibri" w:eastAsiaTheme="minorHAnsi" w:hAnsi="Calibri" w:cs="Calibri"/>
          <w:color w:val="000000" w:themeColor="text1"/>
        </w:rPr>
        <w:t xml:space="preserve">confirm </w:t>
      </w:r>
      <w:r w:rsidR="00012494">
        <w:rPr>
          <w:rFonts w:ascii="Calibri" w:eastAsiaTheme="minorHAnsi" w:hAnsi="Calibri" w:cs="Calibri"/>
          <w:color w:val="000000" w:themeColor="text1"/>
        </w:rPr>
        <w:t xml:space="preserve">the </w:t>
      </w:r>
      <w:r w:rsidR="009455AE" w:rsidRPr="00382BBC">
        <w:rPr>
          <w:rFonts w:ascii="Calibri" w:eastAsiaTheme="minorHAnsi" w:hAnsi="Calibri" w:cs="Calibri"/>
          <w:color w:val="000000" w:themeColor="text1"/>
        </w:rPr>
        <w:t xml:space="preserve">wound-healing ability, we transplanted the </w:t>
      </w:r>
      <w:proofErr w:type="spellStart"/>
      <w:r w:rsidR="009455AE" w:rsidRPr="00382BBC">
        <w:rPr>
          <w:rFonts w:ascii="Calibri" w:eastAsiaTheme="minorHAnsi" w:hAnsi="Calibri" w:cs="Calibri"/>
          <w:color w:val="000000" w:themeColor="text1"/>
        </w:rPr>
        <w:t>iSO</w:t>
      </w:r>
      <w:proofErr w:type="spellEnd"/>
      <w:r w:rsidR="009455AE" w:rsidRPr="00382BBC">
        <w:rPr>
          <w:rFonts w:ascii="Calibri" w:eastAsiaTheme="minorHAnsi" w:hAnsi="Calibri" w:cs="Calibri"/>
          <w:color w:val="000000" w:themeColor="text1"/>
        </w:rPr>
        <w:t xml:space="preserve"> into mice skin</w:t>
      </w:r>
      <w:r w:rsidR="00012494">
        <w:rPr>
          <w:rFonts w:ascii="Calibri" w:eastAsiaTheme="minorHAnsi" w:hAnsi="Calibri" w:cs="Calibri"/>
          <w:color w:val="000000" w:themeColor="text1"/>
        </w:rPr>
        <w:t>,</w:t>
      </w:r>
      <w:r w:rsidR="009455AE" w:rsidRPr="00382BBC">
        <w:rPr>
          <w:rFonts w:ascii="Calibri" w:eastAsiaTheme="minorHAnsi" w:hAnsi="Calibri" w:cs="Calibri"/>
          <w:color w:val="000000" w:themeColor="text1"/>
        </w:rPr>
        <w:t xml:space="preserve"> using the tie-over dressing method</w:t>
      </w:r>
      <w:r w:rsidR="00653393" w:rsidRPr="00382BBC">
        <w:rPr>
          <w:rFonts w:ascii="Calibri" w:eastAsiaTheme="minorHAnsi" w:hAnsi="Calibri" w:cs="Calibri"/>
          <w:color w:val="000000" w:themeColor="text1"/>
        </w:rPr>
        <w:t xml:space="preserve"> (</w:t>
      </w:r>
      <w:r w:rsidR="00653393" w:rsidRPr="00267516">
        <w:rPr>
          <w:rFonts w:ascii="Calibri" w:eastAsiaTheme="minorHAnsi" w:hAnsi="Calibri" w:cs="Calibri"/>
          <w:b/>
          <w:color w:val="000000" w:themeColor="text1"/>
        </w:rPr>
        <w:t>Figure 3D</w:t>
      </w:r>
      <w:r w:rsidR="00653393" w:rsidRPr="00382BBC">
        <w:rPr>
          <w:rFonts w:ascii="Calibri" w:eastAsiaTheme="minorHAnsi" w:hAnsi="Calibri" w:cs="Calibri"/>
          <w:color w:val="000000" w:themeColor="text1"/>
        </w:rPr>
        <w:t>)</w:t>
      </w:r>
      <w:r w:rsidR="009455AE" w:rsidRPr="00382BBC">
        <w:rPr>
          <w:rFonts w:ascii="Calibri" w:eastAsiaTheme="minorHAnsi" w:hAnsi="Calibri" w:cs="Calibri"/>
          <w:color w:val="000000" w:themeColor="text1"/>
        </w:rPr>
        <w:t xml:space="preserve">. </w:t>
      </w:r>
      <w:r w:rsidR="00416B42" w:rsidRPr="00382BBC">
        <w:rPr>
          <w:rFonts w:ascii="Calibri" w:eastAsiaTheme="minorHAnsi" w:hAnsi="Calibri" w:cs="Calibri"/>
          <w:color w:val="000000" w:themeColor="text1"/>
        </w:rPr>
        <w:t>After transplantation, the skin organoid</w:t>
      </w:r>
      <w:r w:rsidR="00BF5E72" w:rsidRPr="00382BBC">
        <w:rPr>
          <w:rFonts w:ascii="Calibri" w:eastAsiaTheme="minorHAnsi" w:hAnsi="Calibri" w:cs="Calibri"/>
          <w:color w:val="000000" w:themeColor="text1"/>
        </w:rPr>
        <w:t>s</w:t>
      </w:r>
      <w:r w:rsidR="00416B42" w:rsidRPr="00382BBC">
        <w:rPr>
          <w:rFonts w:ascii="Calibri" w:eastAsiaTheme="minorHAnsi" w:hAnsi="Calibri" w:cs="Calibri"/>
          <w:color w:val="000000" w:themeColor="text1"/>
        </w:rPr>
        <w:t xml:space="preserve"> </w:t>
      </w:r>
      <w:r w:rsidR="00BF5E72" w:rsidRPr="00382BBC">
        <w:rPr>
          <w:rFonts w:ascii="Calibri" w:eastAsiaTheme="minorHAnsi" w:hAnsi="Calibri" w:cs="Calibri"/>
          <w:color w:val="000000" w:themeColor="text1"/>
        </w:rPr>
        <w:t xml:space="preserve">were </w:t>
      </w:r>
      <w:r w:rsidR="00416B42" w:rsidRPr="00382BBC">
        <w:rPr>
          <w:rFonts w:ascii="Calibri" w:eastAsiaTheme="minorHAnsi" w:hAnsi="Calibri" w:cs="Calibri"/>
          <w:color w:val="000000" w:themeColor="text1"/>
        </w:rPr>
        <w:t xml:space="preserve">efficiently grafted and healed </w:t>
      </w:r>
      <w:r w:rsidR="00410FFB" w:rsidRPr="00382BBC">
        <w:rPr>
          <w:rFonts w:ascii="Calibri" w:eastAsiaTheme="minorHAnsi" w:hAnsi="Calibri" w:cs="Calibri"/>
          <w:color w:val="000000" w:themeColor="text1"/>
        </w:rPr>
        <w:t xml:space="preserve">the mice skin </w:t>
      </w:r>
      <w:r w:rsidR="001416AD" w:rsidRPr="00382BBC">
        <w:rPr>
          <w:rFonts w:ascii="Calibri" w:eastAsiaTheme="minorHAnsi" w:hAnsi="Calibri" w:cs="Calibri"/>
          <w:color w:val="000000" w:themeColor="text1"/>
        </w:rPr>
        <w:t>adequately</w:t>
      </w:r>
      <w:r w:rsidR="00416B42" w:rsidRPr="00382BBC">
        <w:rPr>
          <w:rFonts w:ascii="Calibri" w:eastAsiaTheme="minorHAnsi" w:hAnsi="Calibri" w:cs="Calibri"/>
          <w:color w:val="000000" w:themeColor="text1"/>
        </w:rPr>
        <w:t xml:space="preserve">. </w:t>
      </w:r>
      <w:r w:rsidR="00372FD2" w:rsidRPr="00382BBC">
        <w:rPr>
          <w:rFonts w:ascii="Calibri" w:hAnsi="Calibri" w:cs="Calibri"/>
          <w:color w:val="000000" w:themeColor="text1"/>
          <w:szCs w:val="20"/>
        </w:rPr>
        <w:t xml:space="preserve">KRT14 was expressed in the basal layer of stratifying squamous and </w:t>
      </w:r>
      <w:proofErr w:type="spellStart"/>
      <w:r w:rsidR="00372FD2" w:rsidRPr="00382BBC">
        <w:rPr>
          <w:rFonts w:ascii="Calibri" w:hAnsi="Calibri" w:cs="Calibri"/>
          <w:color w:val="000000" w:themeColor="text1"/>
          <w:szCs w:val="20"/>
        </w:rPr>
        <w:t>nonsquamous</w:t>
      </w:r>
      <w:proofErr w:type="spellEnd"/>
      <w:r w:rsidR="00372FD2" w:rsidRPr="00382BBC">
        <w:rPr>
          <w:rFonts w:ascii="Calibri" w:hAnsi="Calibri" w:cs="Calibri"/>
          <w:color w:val="000000" w:themeColor="text1"/>
          <w:szCs w:val="20"/>
        </w:rPr>
        <w:t xml:space="preserve"> epithelia. </w:t>
      </w:r>
      <w:r w:rsidR="00410FFB" w:rsidRPr="00382BBC">
        <w:rPr>
          <w:rFonts w:ascii="Calibri" w:eastAsiaTheme="minorHAnsi" w:hAnsi="Calibri" w:cs="Calibri"/>
          <w:color w:val="000000" w:themeColor="text1"/>
        </w:rPr>
        <w:t>Loricrin is a main component of the stratum corneum found in terminally differentiated and keratinized epithelial cells</w:t>
      </w:r>
      <w:r w:rsidR="00AD6D93" w:rsidRPr="00382BBC">
        <w:rPr>
          <w:rFonts w:ascii="Calibri" w:eastAsiaTheme="minorHAnsi" w:hAnsi="Calibri" w:cs="Calibri"/>
          <w:noProof/>
          <w:color w:val="000000" w:themeColor="text1"/>
          <w:vertAlign w:val="superscript"/>
        </w:rPr>
        <w:t>29,30</w:t>
      </w:r>
      <w:r w:rsidR="00410FFB" w:rsidRPr="00382BBC">
        <w:rPr>
          <w:rFonts w:ascii="Calibri" w:eastAsiaTheme="minorHAnsi" w:hAnsi="Calibri" w:cs="Calibri"/>
          <w:color w:val="000000" w:themeColor="text1"/>
        </w:rPr>
        <w:t xml:space="preserve">. </w:t>
      </w:r>
      <w:r w:rsidR="00073CF4">
        <w:rPr>
          <w:rFonts w:ascii="Calibri" w:eastAsiaTheme="minorHAnsi" w:hAnsi="Calibri" w:cs="Calibri"/>
          <w:color w:val="000000" w:themeColor="text1"/>
        </w:rPr>
        <w:t>The e</w:t>
      </w:r>
      <w:r w:rsidR="00410FFB" w:rsidRPr="00382BBC">
        <w:rPr>
          <w:rFonts w:ascii="Calibri" w:eastAsiaTheme="minorHAnsi" w:hAnsi="Calibri" w:cs="Calibri"/>
          <w:color w:val="000000" w:themeColor="text1"/>
        </w:rPr>
        <w:t>pidermal differentiation marker of loricrin was expressed in transpla</w:t>
      </w:r>
      <w:r w:rsidR="00A849EE" w:rsidRPr="00382BBC">
        <w:rPr>
          <w:rFonts w:ascii="Calibri" w:eastAsiaTheme="minorHAnsi" w:hAnsi="Calibri" w:cs="Calibri"/>
          <w:color w:val="000000" w:themeColor="text1"/>
        </w:rPr>
        <w:t>n</w:t>
      </w:r>
      <w:r w:rsidR="00410FFB" w:rsidRPr="00382BBC">
        <w:rPr>
          <w:rFonts w:ascii="Calibri" w:eastAsiaTheme="minorHAnsi" w:hAnsi="Calibri" w:cs="Calibri"/>
          <w:color w:val="000000" w:themeColor="text1"/>
        </w:rPr>
        <w:t xml:space="preserve">ted skin. </w:t>
      </w:r>
      <w:r w:rsidR="00073CF4">
        <w:rPr>
          <w:rFonts w:ascii="Calibri" w:eastAsiaTheme="minorHAnsi" w:hAnsi="Calibri" w:cs="Calibri"/>
          <w:color w:val="000000" w:themeColor="text1"/>
        </w:rPr>
        <w:t>The e</w:t>
      </w:r>
      <w:r w:rsidR="00416B42" w:rsidRPr="00382BBC">
        <w:rPr>
          <w:rFonts w:ascii="Calibri" w:eastAsiaTheme="minorHAnsi" w:hAnsi="Calibri" w:cs="Calibri"/>
          <w:color w:val="000000" w:themeColor="text1"/>
        </w:rPr>
        <w:t xml:space="preserve">xpression of </w:t>
      </w:r>
      <w:r w:rsidR="00410FFB" w:rsidRPr="00382BBC">
        <w:rPr>
          <w:rFonts w:ascii="Calibri" w:eastAsiaTheme="minorHAnsi" w:hAnsi="Calibri" w:cs="Calibri"/>
          <w:color w:val="000000" w:themeColor="text1"/>
        </w:rPr>
        <w:t>KRT14</w:t>
      </w:r>
      <w:r w:rsidR="00416B42" w:rsidRPr="00382BBC">
        <w:rPr>
          <w:rFonts w:ascii="Calibri" w:eastAsiaTheme="minorHAnsi" w:hAnsi="Calibri" w:cs="Calibri"/>
          <w:color w:val="000000" w:themeColor="text1"/>
        </w:rPr>
        <w:t xml:space="preserve"> and loricrin </w:t>
      </w:r>
      <w:r w:rsidR="00274EF7" w:rsidRPr="00382BBC">
        <w:rPr>
          <w:rFonts w:ascii="Calibri" w:eastAsiaTheme="minorHAnsi" w:hAnsi="Calibri" w:cs="Calibri"/>
          <w:color w:val="000000" w:themeColor="text1"/>
        </w:rPr>
        <w:t xml:space="preserve">confirmed that the skin organoid was fully </w:t>
      </w:r>
      <w:r w:rsidR="00BF5E72" w:rsidRPr="00382BBC">
        <w:rPr>
          <w:rFonts w:ascii="Calibri" w:eastAsiaTheme="minorHAnsi" w:hAnsi="Calibri" w:cs="Calibri"/>
          <w:color w:val="000000" w:themeColor="text1"/>
        </w:rPr>
        <w:t>mature</w:t>
      </w:r>
      <w:r w:rsidR="006A1EC0" w:rsidRPr="00382BBC">
        <w:rPr>
          <w:rFonts w:ascii="Calibri" w:eastAsiaTheme="minorHAnsi" w:hAnsi="Calibri" w:cs="Calibri"/>
          <w:color w:val="000000" w:themeColor="text1"/>
        </w:rPr>
        <w:t>,</w:t>
      </w:r>
      <w:r w:rsidR="00BF5E72" w:rsidRPr="00382BBC">
        <w:rPr>
          <w:rFonts w:ascii="Calibri" w:eastAsiaTheme="minorHAnsi" w:hAnsi="Calibri" w:cs="Calibri"/>
          <w:color w:val="000000" w:themeColor="text1"/>
        </w:rPr>
        <w:t xml:space="preserve"> </w:t>
      </w:r>
      <w:r w:rsidR="00274EF7" w:rsidRPr="00382BBC">
        <w:rPr>
          <w:rFonts w:ascii="Calibri" w:eastAsiaTheme="minorHAnsi" w:hAnsi="Calibri" w:cs="Calibri"/>
          <w:color w:val="000000" w:themeColor="text1"/>
        </w:rPr>
        <w:t xml:space="preserve">and differentiation </w:t>
      </w:r>
      <w:r w:rsidR="00BF5E72" w:rsidRPr="00382BBC">
        <w:rPr>
          <w:rFonts w:ascii="Calibri" w:eastAsiaTheme="minorHAnsi" w:hAnsi="Calibri" w:cs="Calibri"/>
          <w:color w:val="000000" w:themeColor="text1"/>
        </w:rPr>
        <w:t xml:space="preserve">was </w:t>
      </w:r>
      <w:r w:rsidR="006A1EC0" w:rsidRPr="00382BBC">
        <w:rPr>
          <w:rFonts w:ascii="Calibri" w:eastAsiaTheme="minorHAnsi" w:hAnsi="Calibri" w:cs="Calibri"/>
          <w:color w:val="000000" w:themeColor="text1"/>
        </w:rPr>
        <w:t xml:space="preserve">demonstrated </w:t>
      </w:r>
      <w:r w:rsidR="00274EF7" w:rsidRPr="00382BBC">
        <w:rPr>
          <w:rFonts w:ascii="Calibri" w:eastAsiaTheme="minorHAnsi" w:hAnsi="Calibri" w:cs="Calibri"/>
          <w:color w:val="000000" w:themeColor="text1"/>
        </w:rPr>
        <w:t>by immunohistochemical staining</w:t>
      </w:r>
      <w:r w:rsidR="00653393" w:rsidRPr="00382BBC">
        <w:rPr>
          <w:rFonts w:ascii="Calibri" w:eastAsiaTheme="minorHAnsi" w:hAnsi="Calibri" w:cs="Calibri"/>
          <w:color w:val="000000" w:themeColor="text1"/>
        </w:rPr>
        <w:t xml:space="preserve"> (</w:t>
      </w:r>
      <w:r w:rsidR="00653393" w:rsidRPr="00267516">
        <w:rPr>
          <w:rFonts w:ascii="Calibri" w:eastAsiaTheme="minorHAnsi" w:hAnsi="Calibri" w:cs="Calibri"/>
          <w:b/>
          <w:color w:val="000000" w:themeColor="text1"/>
        </w:rPr>
        <w:t>Figure 3E</w:t>
      </w:r>
      <w:r w:rsidR="00653393" w:rsidRPr="00382BBC">
        <w:rPr>
          <w:rFonts w:ascii="Calibri" w:eastAsiaTheme="minorHAnsi" w:hAnsi="Calibri" w:cs="Calibri"/>
          <w:color w:val="000000" w:themeColor="text1"/>
        </w:rPr>
        <w:t>)</w:t>
      </w:r>
      <w:r w:rsidR="00274EF7" w:rsidRPr="00382BBC">
        <w:rPr>
          <w:rFonts w:ascii="Calibri" w:eastAsiaTheme="minorHAnsi" w:hAnsi="Calibri" w:cs="Calibri"/>
          <w:color w:val="000000" w:themeColor="text1"/>
        </w:rPr>
        <w:t xml:space="preserve">. </w:t>
      </w:r>
    </w:p>
    <w:p w14:paraId="2235563D" w14:textId="77777777" w:rsidR="009B5554" w:rsidRPr="00382BBC" w:rsidRDefault="009B5554" w:rsidP="0033124B">
      <w:pPr>
        <w:jc w:val="both"/>
        <w:rPr>
          <w:rFonts w:ascii="Calibri" w:eastAsiaTheme="minorHAnsi" w:hAnsi="Calibri" w:cs="Calibri"/>
          <w:color w:val="000000" w:themeColor="text1"/>
        </w:rPr>
      </w:pPr>
    </w:p>
    <w:p w14:paraId="08034D39" w14:textId="516E772B" w:rsidR="00E77E58" w:rsidRPr="00382BBC" w:rsidRDefault="003401DE" w:rsidP="0033124B">
      <w:pPr>
        <w:jc w:val="both"/>
        <w:rPr>
          <w:rFonts w:ascii="Calibri" w:eastAsiaTheme="minorHAnsi" w:hAnsi="Calibri" w:cs="Calibri"/>
          <w:color w:val="000000" w:themeColor="text1"/>
        </w:rPr>
      </w:pPr>
      <w:r w:rsidRPr="00382BBC">
        <w:rPr>
          <w:rFonts w:ascii="Calibri" w:eastAsiaTheme="minorHAnsi" w:hAnsi="Calibri" w:cs="Calibri"/>
          <w:color w:val="000000" w:themeColor="text1"/>
        </w:rPr>
        <w:t xml:space="preserve">In this study, we </w:t>
      </w:r>
      <w:r w:rsidR="0061455A" w:rsidRPr="00382BBC">
        <w:rPr>
          <w:rFonts w:ascii="Calibri" w:eastAsiaTheme="minorHAnsi" w:hAnsi="Calibri" w:cs="Calibri"/>
          <w:color w:val="000000" w:themeColor="text1"/>
        </w:rPr>
        <w:t xml:space="preserve">developed a </w:t>
      </w:r>
      <w:r w:rsidRPr="00382BBC">
        <w:rPr>
          <w:rFonts w:ascii="Calibri" w:eastAsiaTheme="minorHAnsi" w:hAnsi="Calibri" w:cs="Calibri"/>
          <w:color w:val="000000" w:themeColor="text1"/>
        </w:rPr>
        <w:t xml:space="preserve">protocol </w:t>
      </w:r>
      <w:r w:rsidR="0061455A" w:rsidRPr="00382BBC">
        <w:rPr>
          <w:rFonts w:ascii="Calibri" w:eastAsiaTheme="minorHAnsi" w:hAnsi="Calibri" w:cs="Calibri"/>
          <w:color w:val="000000" w:themeColor="text1"/>
        </w:rPr>
        <w:t>to</w:t>
      </w:r>
      <w:r w:rsidRPr="00382BBC">
        <w:rPr>
          <w:rFonts w:ascii="Calibri" w:eastAsiaTheme="minorHAnsi" w:hAnsi="Calibri" w:cs="Calibri"/>
          <w:color w:val="000000" w:themeColor="text1"/>
        </w:rPr>
        <w:t xml:space="preserve"> differentiate CBMC-iPSCs </w:t>
      </w:r>
      <w:r w:rsidR="0061455A" w:rsidRPr="00382BBC">
        <w:rPr>
          <w:rFonts w:ascii="Calibri" w:eastAsiaTheme="minorHAnsi" w:hAnsi="Calibri" w:cs="Calibri"/>
          <w:color w:val="000000" w:themeColor="text1"/>
        </w:rPr>
        <w:t>in</w:t>
      </w:r>
      <w:r w:rsidRPr="00382BBC">
        <w:rPr>
          <w:rFonts w:ascii="Calibri" w:eastAsiaTheme="minorHAnsi" w:hAnsi="Calibri" w:cs="Calibri"/>
          <w:color w:val="000000" w:themeColor="text1"/>
        </w:rPr>
        <w:t>to keratinocytes and fibroblast</w:t>
      </w:r>
      <w:r w:rsidR="0061455A" w:rsidRPr="00382BBC">
        <w:rPr>
          <w:rFonts w:ascii="Calibri" w:eastAsiaTheme="minorHAnsi" w:hAnsi="Calibri" w:cs="Calibri"/>
          <w:color w:val="000000" w:themeColor="text1"/>
        </w:rPr>
        <w:t>s</w:t>
      </w:r>
      <w:r w:rsidRPr="00382BBC">
        <w:rPr>
          <w:rFonts w:ascii="Calibri" w:eastAsiaTheme="minorHAnsi" w:hAnsi="Calibri" w:cs="Calibri"/>
          <w:color w:val="000000" w:themeColor="text1"/>
        </w:rPr>
        <w:t>, the main cell type</w:t>
      </w:r>
      <w:r w:rsidR="0061455A" w:rsidRPr="00382BBC">
        <w:rPr>
          <w:rFonts w:ascii="Calibri" w:eastAsiaTheme="minorHAnsi" w:hAnsi="Calibri" w:cs="Calibri"/>
          <w:color w:val="000000" w:themeColor="text1"/>
        </w:rPr>
        <w:t>s</w:t>
      </w:r>
      <w:r w:rsidRPr="00382BBC">
        <w:rPr>
          <w:rFonts w:ascii="Calibri" w:eastAsiaTheme="minorHAnsi" w:hAnsi="Calibri" w:cs="Calibri"/>
          <w:color w:val="000000" w:themeColor="text1"/>
        </w:rPr>
        <w:t xml:space="preserve"> of human skin. We confirmed that the CBMC-iPSC</w:t>
      </w:r>
      <w:r w:rsidR="00C45AF0">
        <w:rPr>
          <w:rFonts w:ascii="Calibri" w:eastAsiaTheme="minorHAnsi" w:hAnsi="Calibri" w:cs="Calibri"/>
          <w:color w:val="000000" w:themeColor="text1"/>
        </w:rPr>
        <w:t>-</w:t>
      </w:r>
      <w:r w:rsidRPr="00382BBC">
        <w:rPr>
          <w:rFonts w:ascii="Calibri" w:eastAsiaTheme="minorHAnsi" w:hAnsi="Calibri" w:cs="Calibri"/>
          <w:color w:val="000000" w:themeColor="text1"/>
        </w:rPr>
        <w:t xml:space="preserve">derived keratinocytes and fibroblasts showed </w:t>
      </w:r>
      <w:r w:rsidR="005749CA" w:rsidRPr="00382BBC">
        <w:rPr>
          <w:rFonts w:ascii="Calibri" w:eastAsiaTheme="minorHAnsi" w:hAnsi="Calibri" w:cs="Calibri"/>
          <w:color w:val="000000" w:themeColor="text1"/>
        </w:rPr>
        <w:t>phenotype</w:t>
      </w:r>
      <w:r w:rsidR="0061455A" w:rsidRPr="00382BBC">
        <w:rPr>
          <w:rFonts w:ascii="Calibri" w:eastAsiaTheme="minorHAnsi" w:hAnsi="Calibri" w:cs="Calibri"/>
          <w:color w:val="000000" w:themeColor="text1"/>
        </w:rPr>
        <w:t xml:space="preserve">s </w:t>
      </w:r>
      <w:proofErr w:type="gramStart"/>
      <w:r w:rsidR="0061455A" w:rsidRPr="00382BBC">
        <w:rPr>
          <w:rFonts w:ascii="Calibri" w:eastAsiaTheme="minorHAnsi" w:hAnsi="Calibri" w:cs="Calibri"/>
          <w:color w:val="000000" w:themeColor="text1"/>
        </w:rPr>
        <w:t>similar to</w:t>
      </w:r>
      <w:proofErr w:type="gramEnd"/>
      <w:r w:rsidR="0061455A" w:rsidRPr="00382BBC">
        <w:rPr>
          <w:rFonts w:ascii="Calibri" w:eastAsiaTheme="minorHAnsi" w:hAnsi="Calibri" w:cs="Calibri"/>
          <w:color w:val="000000" w:themeColor="text1"/>
        </w:rPr>
        <w:t xml:space="preserve"> p</w:t>
      </w:r>
      <w:r w:rsidR="005E7F5E" w:rsidRPr="00382BBC">
        <w:rPr>
          <w:rFonts w:ascii="Calibri" w:eastAsiaTheme="minorHAnsi" w:hAnsi="Calibri" w:cs="Calibri"/>
          <w:color w:val="000000" w:themeColor="text1"/>
        </w:rPr>
        <w:t>rimary cell line</w:t>
      </w:r>
      <w:r w:rsidR="0061455A" w:rsidRPr="00382BBC">
        <w:rPr>
          <w:rFonts w:ascii="Calibri" w:eastAsiaTheme="minorHAnsi" w:hAnsi="Calibri" w:cs="Calibri"/>
          <w:color w:val="000000" w:themeColor="text1"/>
        </w:rPr>
        <w:t>s</w:t>
      </w:r>
      <w:r w:rsidR="005749CA" w:rsidRPr="00382BBC">
        <w:rPr>
          <w:rFonts w:ascii="Calibri" w:eastAsiaTheme="minorHAnsi" w:hAnsi="Calibri" w:cs="Calibri"/>
          <w:color w:val="000000" w:themeColor="text1"/>
        </w:rPr>
        <w:t xml:space="preserve">. </w:t>
      </w:r>
      <w:r w:rsidR="0061455A" w:rsidRPr="00382BBC">
        <w:rPr>
          <w:rFonts w:ascii="Calibri" w:eastAsiaTheme="minorHAnsi" w:hAnsi="Calibri" w:cs="Calibri"/>
          <w:color w:val="000000" w:themeColor="text1"/>
        </w:rPr>
        <w:t>U</w:t>
      </w:r>
      <w:r w:rsidR="005749CA" w:rsidRPr="00382BBC">
        <w:rPr>
          <w:rFonts w:ascii="Calibri" w:eastAsiaTheme="minorHAnsi" w:hAnsi="Calibri" w:cs="Calibri"/>
          <w:color w:val="000000" w:themeColor="text1"/>
        </w:rPr>
        <w:t>sing the</w:t>
      </w:r>
      <w:r w:rsidR="0061455A" w:rsidRPr="00382BBC">
        <w:rPr>
          <w:rFonts w:ascii="Calibri" w:eastAsiaTheme="minorHAnsi" w:hAnsi="Calibri" w:cs="Calibri"/>
          <w:color w:val="000000" w:themeColor="text1"/>
        </w:rPr>
        <w:t>se</w:t>
      </w:r>
      <w:r w:rsidR="005749CA" w:rsidRPr="00382BBC">
        <w:rPr>
          <w:rFonts w:ascii="Calibri" w:eastAsiaTheme="minorHAnsi" w:hAnsi="Calibri" w:cs="Calibri"/>
          <w:color w:val="000000" w:themeColor="text1"/>
        </w:rPr>
        <w:t xml:space="preserve"> differentiated cells, we </w:t>
      </w:r>
      <w:r w:rsidR="005E7F5E" w:rsidRPr="00382BBC">
        <w:rPr>
          <w:rFonts w:ascii="Calibri" w:eastAsiaTheme="minorHAnsi" w:hAnsi="Calibri" w:cs="Calibri"/>
          <w:color w:val="000000" w:themeColor="text1"/>
        </w:rPr>
        <w:t>generat</w:t>
      </w:r>
      <w:r w:rsidR="0061455A" w:rsidRPr="00382BBC">
        <w:rPr>
          <w:rFonts w:ascii="Calibri" w:eastAsiaTheme="minorHAnsi" w:hAnsi="Calibri" w:cs="Calibri"/>
          <w:color w:val="000000" w:themeColor="text1"/>
        </w:rPr>
        <w:t>ed a</w:t>
      </w:r>
      <w:r w:rsidR="005E7F5E" w:rsidRPr="00382BBC">
        <w:rPr>
          <w:rFonts w:ascii="Calibri" w:eastAsiaTheme="minorHAnsi" w:hAnsi="Calibri" w:cs="Calibri"/>
          <w:color w:val="000000" w:themeColor="text1"/>
        </w:rPr>
        <w:t xml:space="preserve"> 3D skin organoid and grafted </w:t>
      </w:r>
      <w:r w:rsidR="0061455A" w:rsidRPr="00382BBC">
        <w:rPr>
          <w:rFonts w:ascii="Calibri" w:eastAsiaTheme="minorHAnsi" w:hAnsi="Calibri" w:cs="Calibri"/>
          <w:color w:val="000000" w:themeColor="text1"/>
        </w:rPr>
        <w:t xml:space="preserve">it </w:t>
      </w:r>
      <w:r w:rsidR="005E7F5E" w:rsidRPr="00382BBC">
        <w:rPr>
          <w:rFonts w:ascii="Calibri" w:eastAsiaTheme="minorHAnsi" w:hAnsi="Calibri" w:cs="Calibri"/>
          <w:color w:val="000000" w:themeColor="text1"/>
        </w:rPr>
        <w:t>into NOD/</w:t>
      </w:r>
      <w:proofErr w:type="spellStart"/>
      <w:r w:rsidR="00C45AF0">
        <w:rPr>
          <w:rFonts w:ascii="Calibri" w:eastAsiaTheme="minorHAnsi" w:hAnsi="Calibri" w:cs="Calibri"/>
          <w:color w:val="000000" w:themeColor="text1"/>
        </w:rPr>
        <w:t>scid</w:t>
      </w:r>
      <w:proofErr w:type="spellEnd"/>
      <w:r w:rsidR="005E7F5E" w:rsidRPr="00382BBC">
        <w:rPr>
          <w:rFonts w:ascii="Calibri" w:eastAsiaTheme="minorHAnsi" w:hAnsi="Calibri" w:cs="Calibri"/>
          <w:color w:val="000000" w:themeColor="text1"/>
        </w:rPr>
        <w:t xml:space="preserve"> mice</w:t>
      </w:r>
      <w:r w:rsidR="00900F1F" w:rsidRPr="00382BBC">
        <w:rPr>
          <w:rFonts w:ascii="Calibri" w:eastAsiaTheme="minorHAnsi" w:hAnsi="Calibri" w:cs="Calibri"/>
          <w:color w:val="000000" w:themeColor="text1"/>
        </w:rPr>
        <w:t xml:space="preserve"> using </w:t>
      </w:r>
      <w:r w:rsidR="00C45AF0">
        <w:rPr>
          <w:rFonts w:ascii="Calibri" w:eastAsiaTheme="minorHAnsi" w:hAnsi="Calibri" w:cs="Calibri"/>
          <w:color w:val="000000" w:themeColor="text1"/>
        </w:rPr>
        <w:t xml:space="preserve">the </w:t>
      </w:r>
      <w:r w:rsidR="00900F1F" w:rsidRPr="00382BBC">
        <w:rPr>
          <w:rFonts w:ascii="Calibri" w:eastAsiaTheme="minorHAnsi" w:hAnsi="Calibri" w:cs="Calibri"/>
          <w:color w:val="000000" w:themeColor="text1"/>
        </w:rPr>
        <w:t>tie-over dressing method</w:t>
      </w:r>
      <w:r w:rsidR="005E7F5E" w:rsidRPr="00382BBC">
        <w:rPr>
          <w:rFonts w:ascii="Calibri" w:eastAsiaTheme="minorHAnsi" w:hAnsi="Calibri" w:cs="Calibri"/>
          <w:color w:val="000000" w:themeColor="text1"/>
        </w:rPr>
        <w:t xml:space="preserve">. </w:t>
      </w:r>
      <w:r w:rsidR="00900F1F" w:rsidRPr="00382BBC">
        <w:rPr>
          <w:rFonts w:ascii="Calibri" w:hAnsi="Calibri" w:cs="Calibri"/>
          <w:color w:val="000000" w:themeColor="text1"/>
          <w:szCs w:val="20"/>
        </w:rPr>
        <w:t>This original technique was first described in 1929 by Blair and Brown and has been commonly used for skin graft</w:t>
      </w:r>
      <w:r w:rsidR="00C45AF0">
        <w:rPr>
          <w:rFonts w:ascii="Calibri" w:hAnsi="Calibri" w:cs="Calibri"/>
          <w:color w:val="000000" w:themeColor="text1"/>
          <w:szCs w:val="20"/>
        </w:rPr>
        <w:t>ing</w:t>
      </w:r>
      <w:r w:rsidR="00AD6D93" w:rsidRPr="00382BBC">
        <w:rPr>
          <w:rFonts w:ascii="Calibri" w:hAnsi="Calibri" w:cs="Calibri"/>
          <w:noProof/>
          <w:color w:val="000000" w:themeColor="text1"/>
          <w:szCs w:val="20"/>
          <w:vertAlign w:val="superscript"/>
        </w:rPr>
        <w:t>31,32</w:t>
      </w:r>
      <w:r w:rsidR="00900F1F" w:rsidRPr="00382BBC">
        <w:rPr>
          <w:rFonts w:ascii="Calibri" w:hAnsi="Calibri" w:cs="Calibri"/>
          <w:color w:val="000000" w:themeColor="text1"/>
          <w:szCs w:val="20"/>
        </w:rPr>
        <w:t>.</w:t>
      </w:r>
      <w:r w:rsidR="00900F1F" w:rsidRPr="00382BBC">
        <w:rPr>
          <w:rFonts w:ascii="Calibri" w:hAnsi="Calibri" w:cs="Calibri"/>
          <w:color w:val="000000" w:themeColor="text1"/>
        </w:rPr>
        <w:t xml:space="preserve"> </w:t>
      </w:r>
      <w:r w:rsidR="00900F1F" w:rsidRPr="00382BBC">
        <w:rPr>
          <w:rFonts w:ascii="Calibri" w:hAnsi="Calibri" w:cs="Calibri"/>
          <w:color w:val="000000" w:themeColor="text1"/>
          <w:szCs w:val="20"/>
        </w:rPr>
        <w:t>This method prevented the graft from moving, favored a good adhesion to the wound</w:t>
      </w:r>
      <w:r w:rsidR="00C45AF0">
        <w:rPr>
          <w:rFonts w:ascii="Calibri" w:hAnsi="Calibri" w:cs="Calibri"/>
          <w:color w:val="000000" w:themeColor="text1"/>
          <w:szCs w:val="20"/>
        </w:rPr>
        <w:t>,</w:t>
      </w:r>
      <w:r w:rsidR="00900F1F" w:rsidRPr="00382BBC">
        <w:rPr>
          <w:rFonts w:ascii="Calibri" w:hAnsi="Calibri" w:cs="Calibri"/>
          <w:color w:val="000000" w:themeColor="text1"/>
          <w:szCs w:val="20"/>
        </w:rPr>
        <w:t xml:space="preserve"> and thus accelerated tissue healing. </w:t>
      </w:r>
      <w:r w:rsidR="005E7F5E" w:rsidRPr="00382BBC">
        <w:rPr>
          <w:rFonts w:ascii="Calibri" w:eastAsiaTheme="minorHAnsi" w:hAnsi="Calibri" w:cs="Calibri"/>
          <w:color w:val="000000" w:themeColor="text1"/>
        </w:rPr>
        <w:t>Histological analysis confirmed that the 3D skin organoid mimicked</w:t>
      </w:r>
      <w:r w:rsidR="0061455A" w:rsidRPr="00382BBC">
        <w:rPr>
          <w:rFonts w:ascii="Calibri" w:eastAsiaTheme="minorHAnsi" w:hAnsi="Calibri" w:cs="Calibri"/>
          <w:color w:val="000000" w:themeColor="text1"/>
        </w:rPr>
        <w:t xml:space="preserve"> a </w:t>
      </w:r>
      <w:r w:rsidR="005E7F5E" w:rsidRPr="00382BBC">
        <w:rPr>
          <w:rFonts w:ascii="Calibri" w:eastAsiaTheme="minorHAnsi" w:hAnsi="Calibri" w:cs="Calibri"/>
          <w:color w:val="000000" w:themeColor="text1"/>
        </w:rPr>
        <w:t xml:space="preserve">human skin phenotype </w:t>
      </w:r>
      <w:r w:rsidR="001416AD" w:rsidRPr="00382BBC">
        <w:rPr>
          <w:rFonts w:ascii="Calibri" w:eastAsiaTheme="minorHAnsi" w:hAnsi="Calibri" w:cs="Calibri"/>
          <w:color w:val="000000" w:themeColor="text1"/>
        </w:rPr>
        <w:t xml:space="preserve">that </w:t>
      </w:r>
      <w:r w:rsidR="005E7F5E" w:rsidRPr="00382BBC">
        <w:rPr>
          <w:rFonts w:ascii="Calibri" w:eastAsiaTheme="minorHAnsi" w:hAnsi="Calibri" w:cs="Calibri"/>
          <w:color w:val="000000" w:themeColor="text1"/>
        </w:rPr>
        <w:t xml:space="preserve">successfully stratified and </w:t>
      </w:r>
      <w:r w:rsidR="0061455A" w:rsidRPr="00382BBC">
        <w:rPr>
          <w:rFonts w:ascii="Calibri" w:eastAsiaTheme="minorHAnsi" w:hAnsi="Calibri" w:cs="Calibri"/>
          <w:color w:val="000000" w:themeColor="text1"/>
        </w:rPr>
        <w:t xml:space="preserve">matured over </w:t>
      </w:r>
      <w:r w:rsidR="005E7F5E" w:rsidRPr="00382BBC">
        <w:rPr>
          <w:rFonts w:ascii="Calibri" w:eastAsiaTheme="minorHAnsi" w:hAnsi="Calibri" w:cs="Calibri"/>
          <w:color w:val="000000" w:themeColor="text1"/>
        </w:rPr>
        <w:t>2 weeks.</w:t>
      </w:r>
      <w:r w:rsidR="00367F40" w:rsidRPr="00382BBC">
        <w:rPr>
          <w:rFonts w:ascii="Calibri" w:eastAsiaTheme="minorHAnsi" w:hAnsi="Calibri" w:cs="Calibri"/>
          <w:color w:val="000000" w:themeColor="text1"/>
        </w:rPr>
        <w:t xml:space="preserve"> S</w:t>
      </w:r>
      <w:r w:rsidR="006438C3" w:rsidRPr="00382BBC">
        <w:rPr>
          <w:rFonts w:ascii="Calibri" w:eastAsiaTheme="minorHAnsi" w:hAnsi="Calibri" w:cs="Calibri"/>
          <w:color w:val="000000" w:themeColor="text1"/>
        </w:rPr>
        <w:t>kin graft</w:t>
      </w:r>
      <w:r w:rsidR="00C45AF0">
        <w:rPr>
          <w:rFonts w:ascii="Calibri" w:eastAsiaTheme="minorHAnsi" w:hAnsi="Calibri" w:cs="Calibri"/>
          <w:color w:val="000000" w:themeColor="text1"/>
        </w:rPr>
        <w:t>ing</w:t>
      </w:r>
      <w:r w:rsidR="006438C3" w:rsidRPr="00382BBC">
        <w:rPr>
          <w:rFonts w:ascii="Calibri" w:eastAsiaTheme="minorHAnsi" w:hAnsi="Calibri" w:cs="Calibri"/>
          <w:color w:val="000000" w:themeColor="text1"/>
        </w:rPr>
        <w:t xml:space="preserve"> </w:t>
      </w:r>
      <w:r w:rsidR="00C45AF0">
        <w:rPr>
          <w:rFonts w:ascii="Calibri" w:eastAsiaTheme="minorHAnsi" w:hAnsi="Calibri" w:cs="Calibri"/>
          <w:color w:val="000000" w:themeColor="text1"/>
        </w:rPr>
        <w:t>is</w:t>
      </w:r>
      <w:r w:rsidR="006438C3" w:rsidRPr="00382BBC">
        <w:rPr>
          <w:rFonts w:ascii="Calibri" w:eastAsiaTheme="minorHAnsi" w:hAnsi="Calibri" w:cs="Calibri"/>
          <w:color w:val="000000" w:themeColor="text1"/>
        </w:rPr>
        <w:t xml:space="preserve"> </w:t>
      </w:r>
      <w:r w:rsidR="00367F40" w:rsidRPr="00382BBC">
        <w:rPr>
          <w:rFonts w:ascii="Calibri" w:eastAsiaTheme="minorHAnsi" w:hAnsi="Calibri" w:cs="Calibri"/>
          <w:color w:val="000000" w:themeColor="text1"/>
        </w:rPr>
        <w:t xml:space="preserve">generally </w:t>
      </w:r>
      <w:r w:rsidR="006438C3" w:rsidRPr="00382BBC">
        <w:rPr>
          <w:rFonts w:ascii="Calibri" w:eastAsiaTheme="minorHAnsi" w:hAnsi="Calibri" w:cs="Calibri"/>
          <w:color w:val="000000" w:themeColor="text1"/>
        </w:rPr>
        <w:t>performed using single cells of keratinocytes and fibroblast</w:t>
      </w:r>
      <w:r w:rsidR="00C45AF0">
        <w:rPr>
          <w:rFonts w:ascii="Calibri" w:eastAsiaTheme="minorHAnsi" w:hAnsi="Calibri" w:cs="Calibri"/>
          <w:color w:val="000000" w:themeColor="text1"/>
        </w:rPr>
        <w:t>s</w:t>
      </w:r>
      <w:r w:rsidR="006438C3" w:rsidRPr="00382BBC">
        <w:rPr>
          <w:rFonts w:ascii="Calibri" w:eastAsiaTheme="minorHAnsi" w:hAnsi="Calibri" w:cs="Calibri"/>
          <w:color w:val="000000" w:themeColor="text1"/>
        </w:rPr>
        <w:t xml:space="preserve"> by silicon bubble chamber</w:t>
      </w:r>
      <w:r w:rsidR="00AD6D93" w:rsidRPr="00382BBC">
        <w:rPr>
          <w:rFonts w:ascii="Calibri" w:eastAsiaTheme="minorHAnsi" w:hAnsi="Calibri" w:cs="Calibri"/>
          <w:noProof/>
          <w:color w:val="000000" w:themeColor="text1"/>
          <w:vertAlign w:val="superscript"/>
        </w:rPr>
        <w:t>33,34</w:t>
      </w:r>
      <w:r w:rsidR="006438C3" w:rsidRPr="00382BBC">
        <w:rPr>
          <w:rFonts w:ascii="Calibri" w:eastAsiaTheme="minorHAnsi" w:hAnsi="Calibri" w:cs="Calibri"/>
          <w:color w:val="000000" w:themeColor="text1"/>
        </w:rPr>
        <w:t xml:space="preserve">. This system is easy to graft but </w:t>
      </w:r>
      <w:r w:rsidR="00267516">
        <w:rPr>
          <w:rFonts w:ascii="Calibri" w:eastAsiaTheme="minorHAnsi" w:hAnsi="Calibri" w:cs="Calibri"/>
          <w:color w:val="000000" w:themeColor="text1"/>
        </w:rPr>
        <w:t>w</w:t>
      </w:r>
      <w:r w:rsidR="006438C3" w:rsidRPr="00382BBC">
        <w:rPr>
          <w:rFonts w:ascii="Calibri" w:eastAsiaTheme="minorHAnsi" w:hAnsi="Calibri" w:cs="Calibri"/>
          <w:color w:val="000000" w:themeColor="text1"/>
        </w:rPr>
        <w:t xml:space="preserve">e needed more time for observed to transplantation efficiency after graft. </w:t>
      </w:r>
      <w:r w:rsidR="005A3640" w:rsidRPr="00382BBC">
        <w:rPr>
          <w:rFonts w:ascii="Calibri" w:eastAsiaTheme="minorHAnsi" w:hAnsi="Calibri" w:cs="Calibri"/>
          <w:color w:val="000000" w:themeColor="text1"/>
        </w:rPr>
        <w:t xml:space="preserve">The plastic or silicon chamber </w:t>
      </w:r>
      <w:r w:rsidR="00C45AF0">
        <w:rPr>
          <w:rFonts w:ascii="Calibri" w:eastAsiaTheme="minorHAnsi" w:hAnsi="Calibri" w:cs="Calibri"/>
          <w:color w:val="000000" w:themeColor="text1"/>
        </w:rPr>
        <w:t>functions</w:t>
      </w:r>
      <w:r w:rsidR="005A3640" w:rsidRPr="00382BBC">
        <w:rPr>
          <w:rFonts w:ascii="Calibri" w:eastAsiaTheme="minorHAnsi" w:hAnsi="Calibri" w:cs="Calibri"/>
          <w:color w:val="000000" w:themeColor="text1"/>
        </w:rPr>
        <w:t xml:space="preserve"> as</w:t>
      </w:r>
      <w:r w:rsidR="00C45AF0">
        <w:rPr>
          <w:rFonts w:ascii="Calibri" w:eastAsiaTheme="minorHAnsi" w:hAnsi="Calibri" w:cs="Calibri"/>
          <w:color w:val="000000" w:themeColor="text1"/>
        </w:rPr>
        <w:t xml:space="preserve"> a</w:t>
      </w:r>
      <w:r w:rsidR="005A3640" w:rsidRPr="00382BBC">
        <w:rPr>
          <w:rFonts w:ascii="Calibri" w:eastAsiaTheme="minorHAnsi" w:hAnsi="Calibri" w:cs="Calibri"/>
          <w:color w:val="000000" w:themeColor="text1"/>
        </w:rPr>
        <w:t xml:space="preserve"> barrier </w:t>
      </w:r>
      <w:r w:rsidR="00C45AF0">
        <w:rPr>
          <w:rFonts w:ascii="Calibri" w:eastAsiaTheme="minorHAnsi" w:hAnsi="Calibri" w:cs="Calibri"/>
          <w:color w:val="000000" w:themeColor="text1"/>
        </w:rPr>
        <w:t>against</w:t>
      </w:r>
      <w:r w:rsidR="005A3640" w:rsidRPr="00382BBC">
        <w:rPr>
          <w:rFonts w:ascii="Calibri" w:eastAsiaTheme="minorHAnsi" w:hAnsi="Calibri" w:cs="Calibri"/>
          <w:color w:val="000000" w:themeColor="text1"/>
        </w:rPr>
        <w:t xml:space="preserve"> </w:t>
      </w:r>
      <w:r w:rsidR="00C45AF0">
        <w:rPr>
          <w:rFonts w:ascii="Calibri" w:eastAsiaTheme="minorHAnsi" w:hAnsi="Calibri" w:cs="Calibri"/>
          <w:color w:val="000000" w:themeColor="text1"/>
        </w:rPr>
        <w:t xml:space="preserve">the </w:t>
      </w:r>
      <w:r w:rsidR="005A3640" w:rsidRPr="00382BBC">
        <w:rPr>
          <w:rFonts w:ascii="Calibri" w:eastAsiaTheme="minorHAnsi" w:hAnsi="Calibri" w:cs="Calibri"/>
          <w:color w:val="000000" w:themeColor="text1"/>
        </w:rPr>
        <w:t>mice</w:t>
      </w:r>
      <w:r w:rsidR="00C45AF0">
        <w:rPr>
          <w:rFonts w:ascii="Calibri" w:eastAsiaTheme="minorHAnsi" w:hAnsi="Calibri" w:cs="Calibri"/>
          <w:color w:val="000000" w:themeColor="text1"/>
        </w:rPr>
        <w:t>’s</w:t>
      </w:r>
      <w:r w:rsidR="005A3640" w:rsidRPr="00382BBC">
        <w:rPr>
          <w:rFonts w:ascii="Calibri" w:eastAsiaTheme="minorHAnsi" w:hAnsi="Calibri" w:cs="Calibri"/>
          <w:color w:val="000000" w:themeColor="text1"/>
        </w:rPr>
        <w:t xml:space="preserve"> skin. </w:t>
      </w:r>
      <w:r w:rsidR="00367F40" w:rsidRPr="00382BBC">
        <w:rPr>
          <w:rFonts w:ascii="Calibri" w:eastAsiaTheme="minorHAnsi" w:hAnsi="Calibri" w:cs="Calibri"/>
          <w:color w:val="000000" w:themeColor="text1"/>
        </w:rPr>
        <w:t>The 3D skin organoid system</w:t>
      </w:r>
      <w:r w:rsidR="00C45AF0">
        <w:rPr>
          <w:rFonts w:ascii="Calibri" w:eastAsiaTheme="minorHAnsi" w:hAnsi="Calibri" w:cs="Calibri"/>
          <w:color w:val="000000" w:themeColor="text1"/>
        </w:rPr>
        <w:t>-</w:t>
      </w:r>
      <w:r w:rsidR="00367F40" w:rsidRPr="00382BBC">
        <w:rPr>
          <w:rFonts w:ascii="Calibri" w:eastAsiaTheme="minorHAnsi" w:hAnsi="Calibri" w:cs="Calibri"/>
          <w:color w:val="000000" w:themeColor="text1"/>
        </w:rPr>
        <w:t xml:space="preserve">derived iPSCs do not use </w:t>
      </w:r>
      <w:r w:rsidR="00C45AF0">
        <w:rPr>
          <w:rFonts w:ascii="Calibri" w:eastAsiaTheme="minorHAnsi" w:hAnsi="Calibri" w:cs="Calibri"/>
          <w:color w:val="000000" w:themeColor="text1"/>
        </w:rPr>
        <w:t xml:space="preserve">a </w:t>
      </w:r>
      <w:r w:rsidR="00367F40" w:rsidRPr="00382BBC">
        <w:rPr>
          <w:rFonts w:ascii="Calibri" w:eastAsiaTheme="minorHAnsi" w:hAnsi="Calibri" w:cs="Calibri"/>
          <w:color w:val="000000" w:themeColor="text1"/>
        </w:rPr>
        <w:t xml:space="preserve">plastic or silicon chamber. </w:t>
      </w:r>
      <w:r w:rsidR="005A3640" w:rsidRPr="00382BBC">
        <w:rPr>
          <w:rFonts w:ascii="Calibri" w:eastAsiaTheme="minorHAnsi" w:hAnsi="Calibri" w:cs="Calibri"/>
          <w:color w:val="000000" w:themeColor="text1"/>
        </w:rPr>
        <w:t xml:space="preserve">In </w:t>
      </w:r>
      <w:r w:rsidR="00C45AF0">
        <w:rPr>
          <w:rFonts w:ascii="Calibri" w:eastAsiaTheme="minorHAnsi" w:hAnsi="Calibri" w:cs="Calibri"/>
          <w:color w:val="000000" w:themeColor="text1"/>
        </w:rPr>
        <w:t>this</w:t>
      </w:r>
      <w:r w:rsidR="005A3640" w:rsidRPr="00382BBC">
        <w:rPr>
          <w:rFonts w:ascii="Calibri" w:eastAsiaTheme="minorHAnsi" w:hAnsi="Calibri" w:cs="Calibri"/>
          <w:color w:val="000000" w:themeColor="text1"/>
        </w:rPr>
        <w:t xml:space="preserve"> system, </w:t>
      </w:r>
      <w:r w:rsidR="00C45AF0">
        <w:rPr>
          <w:rFonts w:ascii="Calibri" w:eastAsiaTheme="minorHAnsi" w:hAnsi="Calibri" w:cs="Calibri"/>
          <w:color w:val="000000" w:themeColor="text1"/>
        </w:rPr>
        <w:t>transplantation</w:t>
      </w:r>
      <w:r w:rsidR="005A3640" w:rsidRPr="00382BBC">
        <w:rPr>
          <w:rFonts w:ascii="Calibri" w:eastAsiaTheme="minorHAnsi" w:hAnsi="Calibri" w:cs="Calibri"/>
          <w:color w:val="000000" w:themeColor="text1"/>
        </w:rPr>
        <w:t xml:space="preserve"> was efficient</w:t>
      </w:r>
      <w:r w:rsidR="00C45AF0">
        <w:rPr>
          <w:rFonts w:ascii="Calibri" w:eastAsiaTheme="minorHAnsi" w:hAnsi="Calibri" w:cs="Calibri"/>
          <w:color w:val="000000" w:themeColor="text1"/>
        </w:rPr>
        <w:t>;</w:t>
      </w:r>
      <w:r w:rsidR="005A3640" w:rsidRPr="00382BBC">
        <w:rPr>
          <w:rFonts w:ascii="Calibri" w:eastAsiaTheme="minorHAnsi" w:hAnsi="Calibri" w:cs="Calibri"/>
          <w:color w:val="000000" w:themeColor="text1"/>
        </w:rPr>
        <w:t xml:space="preserve"> however, it was difficult to block the natural healing process of mice. So, </w:t>
      </w:r>
      <w:r w:rsidR="00C45AF0">
        <w:rPr>
          <w:rFonts w:ascii="Calibri" w:eastAsiaTheme="minorHAnsi" w:hAnsi="Calibri" w:cs="Calibri"/>
          <w:color w:val="000000" w:themeColor="text1"/>
        </w:rPr>
        <w:t xml:space="preserve">the </w:t>
      </w:r>
      <w:r w:rsidR="005A3640" w:rsidRPr="00382BBC">
        <w:rPr>
          <w:rFonts w:ascii="Calibri" w:eastAsiaTheme="minorHAnsi" w:hAnsi="Calibri" w:cs="Calibri"/>
          <w:color w:val="000000" w:themeColor="text1"/>
        </w:rPr>
        <w:t>mice</w:t>
      </w:r>
      <w:r w:rsidR="00C45AF0">
        <w:rPr>
          <w:rFonts w:ascii="Calibri" w:eastAsiaTheme="minorHAnsi" w:hAnsi="Calibri" w:cs="Calibri"/>
          <w:color w:val="000000" w:themeColor="text1"/>
        </w:rPr>
        <w:t>’s</w:t>
      </w:r>
      <w:r w:rsidR="005A3640" w:rsidRPr="00382BBC">
        <w:rPr>
          <w:rFonts w:ascii="Calibri" w:eastAsiaTheme="minorHAnsi" w:hAnsi="Calibri" w:cs="Calibri"/>
          <w:color w:val="000000" w:themeColor="text1"/>
        </w:rPr>
        <w:t xml:space="preserve"> skin covered many parts of </w:t>
      </w:r>
      <w:r w:rsidR="00C45AF0">
        <w:rPr>
          <w:rFonts w:ascii="Calibri" w:eastAsiaTheme="minorHAnsi" w:hAnsi="Calibri" w:cs="Calibri"/>
          <w:color w:val="000000" w:themeColor="text1"/>
        </w:rPr>
        <w:t xml:space="preserve">the </w:t>
      </w:r>
      <w:proofErr w:type="spellStart"/>
      <w:r w:rsidR="005A3640" w:rsidRPr="00382BBC">
        <w:rPr>
          <w:rFonts w:ascii="Calibri" w:eastAsiaTheme="minorHAnsi" w:hAnsi="Calibri" w:cs="Calibri"/>
          <w:color w:val="000000" w:themeColor="text1"/>
        </w:rPr>
        <w:t>iSO</w:t>
      </w:r>
      <w:proofErr w:type="spellEnd"/>
      <w:r w:rsidR="005A3640" w:rsidRPr="00382BBC">
        <w:rPr>
          <w:rFonts w:ascii="Calibri" w:eastAsiaTheme="minorHAnsi" w:hAnsi="Calibri" w:cs="Calibri"/>
          <w:color w:val="000000" w:themeColor="text1"/>
        </w:rPr>
        <w:t xml:space="preserve"> for a long time after </w:t>
      </w:r>
      <w:r w:rsidR="00C45AF0">
        <w:rPr>
          <w:rFonts w:ascii="Calibri" w:eastAsiaTheme="minorHAnsi" w:hAnsi="Calibri" w:cs="Calibri"/>
          <w:color w:val="000000" w:themeColor="text1"/>
        </w:rPr>
        <w:t xml:space="preserve">the </w:t>
      </w:r>
      <w:r w:rsidR="005A3640" w:rsidRPr="00382BBC">
        <w:rPr>
          <w:rFonts w:ascii="Calibri" w:eastAsiaTheme="minorHAnsi" w:hAnsi="Calibri" w:cs="Calibri"/>
          <w:color w:val="000000" w:themeColor="text1"/>
        </w:rPr>
        <w:t xml:space="preserve">transplantation. </w:t>
      </w:r>
      <w:r w:rsidR="00E77E58" w:rsidRPr="00382BBC">
        <w:rPr>
          <w:rFonts w:ascii="Calibri" w:eastAsiaTheme="minorHAnsi" w:hAnsi="Calibri" w:cs="Calibri"/>
          <w:color w:val="000000" w:themeColor="text1"/>
        </w:rPr>
        <w:t xml:space="preserve">This is a part </w:t>
      </w:r>
      <w:r w:rsidR="00C45AF0">
        <w:rPr>
          <w:rFonts w:ascii="Calibri" w:eastAsiaTheme="minorHAnsi" w:hAnsi="Calibri" w:cs="Calibri"/>
          <w:color w:val="000000" w:themeColor="text1"/>
        </w:rPr>
        <w:t xml:space="preserve">of the method presented here </w:t>
      </w:r>
      <w:r w:rsidR="00E77E58" w:rsidRPr="00382BBC">
        <w:rPr>
          <w:rFonts w:ascii="Calibri" w:eastAsiaTheme="minorHAnsi" w:hAnsi="Calibri" w:cs="Calibri"/>
          <w:color w:val="000000" w:themeColor="text1"/>
        </w:rPr>
        <w:t xml:space="preserve">that must be improved. </w:t>
      </w:r>
    </w:p>
    <w:p w14:paraId="042DCA1B" w14:textId="77777777" w:rsidR="00D2649E" w:rsidRPr="00382BBC" w:rsidRDefault="00D2649E" w:rsidP="0033124B">
      <w:pPr>
        <w:jc w:val="both"/>
        <w:rPr>
          <w:rFonts w:ascii="Calibri" w:eastAsiaTheme="minorHAnsi" w:hAnsi="Calibri" w:cs="Calibri"/>
          <w:color w:val="000000" w:themeColor="text1"/>
        </w:rPr>
      </w:pPr>
    </w:p>
    <w:p w14:paraId="02B7DC00" w14:textId="15DE863D" w:rsidR="003401DE" w:rsidRPr="00382BBC" w:rsidRDefault="009B5554" w:rsidP="0033124B">
      <w:pPr>
        <w:jc w:val="both"/>
        <w:rPr>
          <w:rFonts w:ascii="Calibri" w:eastAsiaTheme="minorHAnsi" w:hAnsi="Calibri" w:cs="Calibri"/>
          <w:color w:val="000000" w:themeColor="text1"/>
        </w:rPr>
      </w:pPr>
      <w:r w:rsidRPr="00382BBC">
        <w:rPr>
          <w:rFonts w:ascii="Calibri" w:eastAsiaTheme="minorHAnsi" w:hAnsi="Calibri" w:cs="Calibri"/>
          <w:color w:val="000000" w:themeColor="text1"/>
        </w:rPr>
        <w:lastRenderedPageBreak/>
        <w:t xml:space="preserve">In conclusion, </w:t>
      </w:r>
      <w:r w:rsidR="005E7F5E" w:rsidRPr="00382BBC">
        <w:rPr>
          <w:rFonts w:ascii="Calibri" w:eastAsiaTheme="minorHAnsi" w:hAnsi="Calibri" w:cs="Calibri"/>
          <w:color w:val="000000" w:themeColor="text1"/>
        </w:rPr>
        <w:t>CBMC-iPSCs are a potential cell source</w:t>
      </w:r>
      <w:r w:rsidR="0061455A" w:rsidRPr="00382BBC">
        <w:rPr>
          <w:rFonts w:ascii="Calibri" w:eastAsiaTheme="minorHAnsi" w:hAnsi="Calibri" w:cs="Calibri"/>
          <w:color w:val="000000" w:themeColor="text1"/>
        </w:rPr>
        <w:t xml:space="preserve"> for skin grafts</w:t>
      </w:r>
      <w:r w:rsidR="005E7F5E" w:rsidRPr="00382BBC">
        <w:rPr>
          <w:rFonts w:ascii="Calibri" w:eastAsiaTheme="minorHAnsi" w:hAnsi="Calibri" w:cs="Calibri"/>
          <w:color w:val="000000" w:themeColor="text1"/>
        </w:rPr>
        <w:t xml:space="preserve">. </w:t>
      </w:r>
      <w:r w:rsidR="0061455A" w:rsidRPr="00382BBC">
        <w:rPr>
          <w:rFonts w:ascii="Calibri" w:eastAsiaTheme="minorHAnsi" w:hAnsi="Calibri" w:cs="Calibri"/>
          <w:color w:val="000000" w:themeColor="text1"/>
        </w:rPr>
        <w:t>U</w:t>
      </w:r>
      <w:r w:rsidRPr="00382BBC">
        <w:rPr>
          <w:rFonts w:ascii="Calibri" w:eastAsiaTheme="minorHAnsi" w:hAnsi="Calibri" w:cs="Calibri"/>
          <w:color w:val="000000" w:themeColor="text1"/>
        </w:rPr>
        <w:t xml:space="preserve">sing </w:t>
      </w:r>
      <w:r w:rsidR="001416AD" w:rsidRPr="00382BBC">
        <w:rPr>
          <w:rFonts w:ascii="Calibri" w:eastAsiaTheme="minorHAnsi" w:hAnsi="Calibri" w:cs="Calibri"/>
          <w:color w:val="000000" w:themeColor="text1"/>
        </w:rPr>
        <w:t xml:space="preserve">these </w:t>
      </w:r>
      <w:r w:rsidRPr="00382BBC">
        <w:rPr>
          <w:rFonts w:ascii="Calibri" w:eastAsiaTheme="minorHAnsi" w:hAnsi="Calibri" w:cs="Calibri"/>
          <w:color w:val="000000" w:themeColor="text1"/>
        </w:rPr>
        <w:t>protocol</w:t>
      </w:r>
      <w:r w:rsidR="001416AD" w:rsidRPr="00382BBC">
        <w:rPr>
          <w:rFonts w:ascii="Calibri" w:eastAsiaTheme="minorHAnsi" w:hAnsi="Calibri" w:cs="Calibri"/>
          <w:color w:val="000000" w:themeColor="text1"/>
        </w:rPr>
        <w:t>s</w:t>
      </w:r>
      <w:r w:rsidRPr="00382BBC">
        <w:rPr>
          <w:rFonts w:ascii="Calibri" w:eastAsiaTheme="minorHAnsi" w:hAnsi="Calibri" w:cs="Calibri"/>
          <w:color w:val="000000" w:themeColor="text1"/>
        </w:rPr>
        <w:t>, CBMC-iPSC</w:t>
      </w:r>
      <w:r w:rsidR="00C45AF0">
        <w:rPr>
          <w:rFonts w:ascii="Calibri" w:eastAsiaTheme="minorHAnsi" w:hAnsi="Calibri" w:cs="Calibri"/>
          <w:color w:val="000000" w:themeColor="text1"/>
        </w:rPr>
        <w:t>-</w:t>
      </w:r>
      <w:r w:rsidRPr="00382BBC">
        <w:rPr>
          <w:rFonts w:ascii="Calibri" w:eastAsiaTheme="minorHAnsi" w:hAnsi="Calibri" w:cs="Calibri"/>
          <w:color w:val="000000" w:themeColor="text1"/>
        </w:rPr>
        <w:t>derived keratinocytes, fibroblasts</w:t>
      </w:r>
      <w:r w:rsidR="006A1EC0" w:rsidRPr="00382BBC">
        <w:rPr>
          <w:rFonts w:ascii="Calibri" w:eastAsiaTheme="minorHAnsi" w:hAnsi="Calibri" w:cs="Calibri"/>
          <w:color w:val="000000" w:themeColor="text1"/>
        </w:rPr>
        <w:t>,</w:t>
      </w:r>
      <w:r w:rsidRPr="00382BBC">
        <w:rPr>
          <w:rFonts w:ascii="Calibri" w:eastAsiaTheme="minorHAnsi" w:hAnsi="Calibri" w:cs="Calibri"/>
          <w:color w:val="000000" w:themeColor="text1"/>
        </w:rPr>
        <w:t xml:space="preserve"> and </w:t>
      </w:r>
      <w:r w:rsidR="0061455A" w:rsidRPr="00382BBC">
        <w:rPr>
          <w:rFonts w:ascii="Calibri" w:eastAsiaTheme="minorHAnsi" w:hAnsi="Calibri" w:cs="Calibri"/>
          <w:color w:val="000000" w:themeColor="text1"/>
        </w:rPr>
        <w:t xml:space="preserve">a </w:t>
      </w:r>
      <w:r w:rsidRPr="00382BBC">
        <w:rPr>
          <w:rFonts w:ascii="Calibri" w:eastAsiaTheme="minorHAnsi" w:hAnsi="Calibri" w:cs="Calibri"/>
          <w:color w:val="000000" w:themeColor="text1"/>
        </w:rPr>
        <w:t xml:space="preserve">3D skin organoid can be used </w:t>
      </w:r>
      <w:r w:rsidR="0061455A" w:rsidRPr="00382BBC">
        <w:rPr>
          <w:rFonts w:ascii="Calibri" w:eastAsiaTheme="minorHAnsi" w:hAnsi="Calibri" w:cs="Calibri"/>
          <w:color w:val="000000" w:themeColor="text1"/>
        </w:rPr>
        <w:t xml:space="preserve">in </w:t>
      </w:r>
      <w:r w:rsidRPr="00382BBC">
        <w:rPr>
          <w:rFonts w:ascii="Calibri" w:eastAsiaTheme="minorHAnsi" w:hAnsi="Calibri" w:cs="Calibri"/>
          <w:color w:val="000000" w:themeColor="text1"/>
        </w:rPr>
        <w:t>studies</w:t>
      </w:r>
      <w:r w:rsidR="0061455A" w:rsidRPr="00382BBC">
        <w:rPr>
          <w:rFonts w:ascii="Calibri" w:eastAsiaTheme="minorHAnsi" w:hAnsi="Calibri" w:cs="Calibri"/>
          <w:color w:val="000000" w:themeColor="text1"/>
        </w:rPr>
        <w:t xml:space="preserve"> related to d</w:t>
      </w:r>
      <w:r w:rsidRPr="00382BBC">
        <w:rPr>
          <w:rFonts w:ascii="Calibri" w:eastAsiaTheme="minorHAnsi" w:hAnsi="Calibri" w:cs="Calibri"/>
          <w:color w:val="000000" w:themeColor="text1"/>
        </w:rPr>
        <w:t>ermatology, drug and cosmetic screening, and regenerative medicine.</w:t>
      </w:r>
    </w:p>
    <w:p w14:paraId="28A806EC" w14:textId="77777777" w:rsidR="0034135A" w:rsidRPr="00382BBC" w:rsidRDefault="0034135A" w:rsidP="0033124B">
      <w:pPr>
        <w:jc w:val="both"/>
        <w:rPr>
          <w:rFonts w:ascii="Calibri" w:eastAsiaTheme="minorHAnsi" w:hAnsi="Calibri" w:cs="Calibri"/>
          <w:color w:val="000000" w:themeColor="text1"/>
        </w:rPr>
      </w:pPr>
    </w:p>
    <w:p w14:paraId="60A70FAC" w14:textId="6740577A" w:rsidR="00EC5D84" w:rsidRPr="00382BBC" w:rsidRDefault="00EC5D84" w:rsidP="0033124B">
      <w:pPr>
        <w:jc w:val="both"/>
        <w:rPr>
          <w:rFonts w:ascii="Calibri" w:eastAsiaTheme="minorHAnsi" w:hAnsi="Calibri" w:cs="Calibri"/>
          <w:color w:val="000000" w:themeColor="text1"/>
        </w:rPr>
      </w:pPr>
      <w:r w:rsidRPr="00382BBC">
        <w:rPr>
          <w:rFonts w:ascii="Calibri" w:eastAsiaTheme="minorHAnsi" w:hAnsi="Calibri" w:cs="Calibri"/>
          <w:b/>
          <w:color w:val="000000" w:themeColor="text1"/>
        </w:rPr>
        <w:t>ACKNOWLEDGMENTS</w:t>
      </w:r>
      <w:r w:rsidR="00D97D53" w:rsidRPr="00382BBC">
        <w:rPr>
          <w:rFonts w:ascii="Calibri" w:eastAsiaTheme="minorHAnsi" w:hAnsi="Calibri" w:cs="Calibri"/>
          <w:color w:val="000000" w:themeColor="text1"/>
        </w:rPr>
        <w:t>:</w:t>
      </w:r>
    </w:p>
    <w:p w14:paraId="04111679" w14:textId="77777777" w:rsidR="00EC5D84" w:rsidRPr="00382BBC" w:rsidRDefault="00EC5D84" w:rsidP="0033124B">
      <w:pPr>
        <w:jc w:val="both"/>
        <w:rPr>
          <w:rFonts w:ascii="Calibri" w:eastAsiaTheme="minorHAnsi" w:hAnsi="Calibri" w:cs="Calibri"/>
          <w:color w:val="000000" w:themeColor="text1"/>
        </w:rPr>
      </w:pPr>
      <w:r w:rsidRPr="00382BBC">
        <w:rPr>
          <w:rFonts w:ascii="Calibri" w:eastAsiaTheme="minorHAnsi" w:hAnsi="Calibri" w:cs="Calibri"/>
          <w:color w:val="000000" w:themeColor="text1"/>
        </w:rPr>
        <w:t>This work was supported by a grant from the Korea Healthcare Technology R&amp;D Project, Ministry for Health, Welfare and Family Affairs, Republic of Korea (H16C2177, H18C1178).</w:t>
      </w:r>
    </w:p>
    <w:p w14:paraId="1E97E365" w14:textId="77777777" w:rsidR="00EC5D84" w:rsidRPr="00382BBC" w:rsidRDefault="00EC5D84" w:rsidP="0033124B">
      <w:pPr>
        <w:jc w:val="both"/>
        <w:rPr>
          <w:rFonts w:ascii="Calibri" w:eastAsiaTheme="minorHAnsi" w:hAnsi="Calibri" w:cs="Calibri"/>
          <w:color w:val="000000" w:themeColor="text1"/>
        </w:rPr>
      </w:pPr>
    </w:p>
    <w:p w14:paraId="43FB5F73" w14:textId="1CC4083F" w:rsidR="00EC5D84" w:rsidRPr="00382BBC" w:rsidRDefault="00EC5D84" w:rsidP="0033124B">
      <w:pPr>
        <w:jc w:val="both"/>
        <w:rPr>
          <w:rFonts w:ascii="Calibri" w:eastAsiaTheme="minorHAnsi" w:hAnsi="Calibri" w:cs="Calibri"/>
          <w:b/>
          <w:color w:val="000000" w:themeColor="text1"/>
        </w:rPr>
      </w:pPr>
      <w:r w:rsidRPr="00382BBC">
        <w:rPr>
          <w:rFonts w:ascii="Calibri" w:eastAsiaTheme="minorHAnsi" w:hAnsi="Calibri" w:cs="Calibri"/>
          <w:b/>
          <w:color w:val="000000" w:themeColor="text1"/>
        </w:rPr>
        <w:t>DISCLOSURES</w:t>
      </w:r>
      <w:r w:rsidR="00D97D53" w:rsidRPr="00382BBC">
        <w:rPr>
          <w:rFonts w:ascii="Calibri" w:eastAsiaTheme="minorHAnsi" w:hAnsi="Calibri" w:cs="Calibri"/>
          <w:b/>
          <w:color w:val="000000" w:themeColor="text1"/>
        </w:rPr>
        <w:t>:</w:t>
      </w:r>
    </w:p>
    <w:p w14:paraId="1D899CBD" w14:textId="77777777" w:rsidR="00EC5D84" w:rsidRPr="00382BBC" w:rsidRDefault="00EC5D84" w:rsidP="0033124B">
      <w:pPr>
        <w:jc w:val="both"/>
        <w:rPr>
          <w:rFonts w:ascii="Calibri" w:eastAsiaTheme="minorHAnsi" w:hAnsi="Calibri" w:cs="Calibri"/>
          <w:color w:val="000000" w:themeColor="text1"/>
        </w:rPr>
      </w:pPr>
      <w:r w:rsidRPr="00382BBC">
        <w:rPr>
          <w:rFonts w:ascii="Calibri" w:eastAsiaTheme="minorHAnsi" w:hAnsi="Calibri" w:cs="Calibri"/>
          <w:color w:val="000000" w:themeColor="text1"/>
        </w:rPr>
        <w:t>The authors have nothing to disclose.</w:t>
      </w:r>
    </w:p>
    <w:p w14:paraId="0F6DC376" w14:textId="77777777" w:rsidR="00EC5D84" w:rsidRPr="00382BBC" w:rsidRDefault="00EC5D84" w:rsidP="0033124B">
      <w:pPr>
        <w:jc w:val="both"/>
        <w:rPr>
          <w:rFonts w:ascii="Calibri" w:eastAsiaTheme="minorHAnsi" w:hAnsi="Calibri" w:cs="Calibri"/>
          <w:b/>
          <w:color w:val="000000" w:themeColor="text1"/>
        </w:rPr>
      </w:pPr>
    </w:p>
    <w:p w14:paraId="3F29C594" w14:textId="14D08EEE" w:rsidR="00066078" w:rsidRPr="00382BBC" w:rsidRDefault="00EC5D84" w:rsidP="0033124B">
      <w:pPr>
        <w:jc w:val="both"/>
        <w:rPr>
          <w:rFonts w:ascii="Calibri" w:eastAsiaTheme="minorHAnsi" w:hAnsi="Calibri" w:cs="Calibri"/>
          <w:color w:val="000000" w:themeColor="text1"/>
        </w:rPr>
      </w:pPr>
      <w:r w:rsidRPr="00382BBC">
        <w:rPr>
          <w:rFonts w:ascii="Calibri" w:eastAsiaTheme="minorHAnsi" w:hAnsi="Calibri" w:cs="Calibri"/>
          <w:b/>
          <w:color w:val="000000" w:themeColor="text1"/>
        </w:rPr>
        <w:t>REFERENCES</w:t>
      </w:r>
      <w:r w:rsidR="00D97D53" w:rsidRPr="00382BBC">
        <w:rPr>
          <w:rFonts w:ascii="Calibri" w:eastAsiaTheme="minorHAnsi" w:hAnsi="Calibri" w:cs="Calibri"/>
          <w:b/>
          <w:color w:val="000000" w:themeColor="text1"/>
        </w:rPr>
        <w:t>:</w:t>
      </w:r>
    </w:p>
    <w:p w14:paraId="1CE1F766" w14:textId="081E4F88" w:rsidR="00367F40" w:rsidRPr="00382BBC" w:rsidRDefault="00367F40" w:rsidP="00267516">
      <w:pPr>
        <w:pStyle w:val="EndNoteBibliography"/>
        <w:jc w:val="both"/>
        <w:rPr>
          <w:rFonts w:ascii="Calibri" w:hAnsi="Calibri"/>
          <w:color w:val="000000" w:themeColor="text1"/>
        </w:rPr>
      </w:pPr>
      <w:r w:rsidRPr="00382BBC">
        <w:rPr>
          <w:rFonts w:ascii="Calibri" w:hAnsi="Calibri"/>
          <w:color w:val="000000" w:themeColor="text1"/>
        </w:rPr>
        <w:t>1</w:t>
      </w:r>
      <w:r w:rsidR="00EB4DCE">
        <w:rPr>
          <w:rFonts w:ascii="Calibri" w:hAnsi="Calibri"/>
          <w:color w:val="000000" w:themeColor="text1"/>
        </w:rPr>
        <w:t xml:space="preserve">. </w:t>
      </w:r>
      <w:r w:rsidRPr="00382BBC">
        <w:rPr>
          <w:rFonts w:ascii="Calibri" w:hAnsi="Calibri"/>
          <w:color w:val="000000" w:themeColor="text1"/>
        </w:rPr>
        <w:t>Vincent, J. F., Bogatyreva, O. A., Bogatyrev, N. R., Bowyer, A.</w:t>
      </w:r>
      <w:r w:rsidR="00EB4DCE">
        <w:rPr>
          <w:rFonts w:ascii="Calibri" w:hAnsi="Calibri"/>
          <w:color w:val="000000" w:themeColor="text1"/>
        </w:rPr>
        <w:t>,</w:t>
      </w:r>
      <w:r w:rsidRPr="00382BBC">
        <w:rPr>
          <w:rFonts w:ascii="Calibri" w:hAnsi="Calibri"/>
          <w:color w:val="000000" w:themeColor="text1"/>
        </w:rPr>
        <w:t xml:space="preserve"> Pahl, A. K. Biomimetics: its practice and theory. </w:t>
      </w:r>
      <w:r w:rsidR="00EB4DCE">
        <w:rPr>
          <w:rFonts w:ascii="Calibri" w:hAnsi="Calibri"/>
          <w:i/>
          <w:color w:val="000000" w:themeColor="text1"/>
        </w:rPr>
        <w:t>Journal of The Royal Society Interface</w:t>
      </w:r>
      <w:r w:rsidRPr="00382BBC">
        <w:rPr>
          <w:rFonts w:ascii="Calibri" w:hAnsi="Calibri"/>
          <w:i/>
          <w:color w:val="000000" w:themeColor="text1"/>
        </w:rPr>
        <w:t>.</w:t>
      </w:r>
      <w:r w:rsidRPr="00382BBC">
        <w:rPr>
          <w:rFonts w:ascii="Calibri" w:hAnsi="Calibri"/>
          <w:color w:val="000000" w:themeColor="text1"/>
        </w:rPr>
        <w:t xml:space="preserve"> </w:t>
      </w:r>
      <w:r w:rsidRPr="00382BBC">
        <w:rPr>
          <w:rFonts w:ascii="Calibri" w:hAnsi="Calibri"/>
          <w:b/>
          <w:color w:val="000000" w:themeColor="text1"/>
        </w:rPr>
        <w:t>3</w:t>
      </w:r>
      <w:r w:rsidRPr="00382BBC">
        <w:rPr>
          <w:rFonts w:ascii="Calibri" w:hAnsi="Calibri"/>
          <w:color w:val="000000" w:themeColor="text1"/>
        </w:rPr>
        <w:t xml:space="preserve"> (9), 471-482 (2006).</w:t>
      </w:r>
    </w:p>
    <w:p w14:paraId="317E2148" w14:textId="3060333E" w:rsidR="00367F40" w:rsidRPr="00382BBC" w:rsidRDefault="00367F40" w:rsidP="00267516">
      <w:pPr>
        <w:pStyle w:val="EndNoteBibliography"/>
        <w:jc w:val="both"/>
        <w:rPr>
          <w:rFonts w:ascii="Calibri" w:hAnsi="Calibri"/>
          <w:color w:val="000000" w:themeColor="text1"/>
        </w:rPr>
      </w:pPr>
      <w:r w:rsidRPr="00382BBC">
        <w:rPr>
          <w:rFonts w:ascii="Calibri" w:hAnsi="Calibri"/>
          <w:color w:val="000000" w:themeColor="text1"/>
        </w:rPr>
        <w:t>2</w:t>
      </w:r>
      <w:r w:rsidR="00EB4DCE">
        <w:rPr>
          <w:rFonts w:ascii="Calibri" w:hAnsi="Calibri"/>
          <w:color w:val="000000" w:themeColor="text1"/>
        </w:rPr>
        <w:t xml:space="preserve">. </w:t>
      </w:r>
      <w:r w:rsidRPr="00382BBC">
        <w:rPr>
          <w:rFonts w:ascii="Calibri" w:hAnsi="Calibri"/>
          <w:color w:val="000000" w:themeColor="text1"/>
        </w:rPr>
        <w:t xml:space="preserve">Madison, K. C. Barrier function of the skin: "la raison d'etre" of the epidermis. </w:t>
      </w:r>
      <w:r w:rsidR="00EB4DCE">
        <w:rPr>
          <w:rFonts w:ascii="Calibri" w:hAnsi="Calibri"/>
          <w:i/>
          <w:color w:val="000000" w:themeColor="text1"/>
        </w:rPr>
        <w:t>Journal of Investigative Dermatology</w:t>
      </w:r>
      <w:r w:rsidRPr="00382BBC">
        <w:rPr>
          <w:rFonts w:ascii="Calibri" w:hAnsi="Calibri"/>
          <w:i/>
          <w:color w:val="000000" w:themeColor="text1"/>
        </w:rPr>
        <w:t>.</w:t>
      </w:r>
      <w:r w:rsidRPr="00382BBC">
        <w:rPr>
          <w:rFonts w:ascii="Calibri" w:hAnsi="Calibri"/>
          <w:color w:val="000000" w:themeColor="text1"/>
        </w:rPr>
        <w:t xml:space="preserve"> </w:t>
      </w:r>
      <w:r w:rsidRPr="00382BBC">
        <w:rPr>
          <w:rFonts w:ascii="Calibri" w:hAnsi="Calibri"/>
          <w:b/>
          <w:color w:val="000000" w:themeColor="text1"/>
        </w:rPr>
        <w:t>121</w:t>
      </w:r>
      <w:r w:rsidRPr="00382BBC">
        <w:rPr>
          <w:rFonts w:ascii="Calibri" w:hAnsi="Calibri"/>
          <w:color w:val="000000" w:themeColor="text1"/>
        </w:rPr>
        <w:t xml:space="preserve"> (2), 231-241 (2003).</w:t>
      </w:r>
    </w:p>
    <w:p w14:paraId="0B49ABE0" w14:textId="4BDD2FFE" w:rsidR="00367F40" w:rsidRPr="00382BBC" w:rsidRDefault="00367F40" w:rsidP="00267516">
      <w:pPr>
        <w:pStyle w:val="EndNoteBibliography"/>
        <w:jc w:val="both"/>
        <w:rPr>
          <w:rFonts w:ascii="Calibri" w:hAnsi="Calibri"/>
          <w:color w:val="000000" w:themeColor="text1"/>
        </w:rPr>
      </w:pPr>
      <w:r w:rsidRPr="00382BBC">
        <w:rPr>
          <w:rFonts w:ascii="Calibri" w:hAnsi="Calibri"/>
          <w:color w:val="000000" w:themeColor="text1"/>
        </w:rPr>
        <w:t>3</w:t>
      </w:r>
      <w:r w:rsidR="00EB4DCE">
        <w:rPr>
          <w:rFonts w:ascii="Calibri" w:hAnsi="Calibri"/>
          <w:color w:val="000000" w:themeColor="text1"/>
        </w:rPr>
        <w:t xml:space="preserve">. </w:t>
      </w:r>
      <w:r w:rsidRPr="00382BBC">
        <w:rPr>
          <w:rFonts w:ascii="Calibri" w:hAnsi="Calibri"/>
          <w:color w:val="000000" w:themeColor="text1"/>
        </w:rPr>
        <w:t>Chen, M., Przyborowski, M.</w:t>
      </w:r>
      <w:r w:rsidR="00EB4DCE">
        <w:rPr>
          <w:rFonts w:ascii="Calibri" w:hAnsi="Calibri"/>
          <w:color w:val="000000" w:themeColor="text1"/>
        </w:rPr>
        <w:t>,</w:t>
      </w:r>
      <w:r w:rsidRPr="00382BBC">
        <w:rPr>
          <w:rFonts w:ascii="Calibri" w:hAnsi="Calibri"/>
          <w:color w:val="000000" w:themeColor="text1"/>
        </w:rPr>
        <w:t xml:space="preserve"> Berthiaume, F. Stem cells for skin tissue engineering and wound healing. </w:t>
      </w:r>
      <w:r w:rsidR="00EB4DCE">
        <w:rPr>
          <w:rFonts w:ascii="Calibri" w:hAnsi="Calibri"/>
          <w:i/>
          <w:color w:val="000000" w:themeColor="text1"/>
        </w:rPr>
        <w:t>Critical Reviews in Biomedical Engineering</w:t>
      </w:r>
      <w:r w:rsidRPr="00382BBC">
        <w:rPr>
          <w:rFonts w:ascii="Calibri" w:hAnsi="Calibri"/>
          <w:i/>
          <w:color w:val="000000" w:themeColor="text1"/>
        </w:rPr>
        <w:t>.</w:t>
      </w:r>
      <w:r w:rsidRPr="00382BBC">
        <w:rPr>
          <w:rFonts w:ascii="Calibri" w:hAnsi="Calibri"/>
          <w:color w:val="000000" w:themeColor="text1"/>
        </w:rPr>
        <w:t xml:space="preserve"> </w:t>
      </w:r>
      <w:r w:rsidRPr="00382BBC">
        <w:rPr>
          <w:rFonts w:ascii="Calibri" w:hAnsi="Calibri"/>
          <w:b/>
          <w:color w:val="000000" w:themeColor="text1"/>
        </w:rPr>
        <w:t>37</w:t>
      </w:r>
      <w:r w:rsidRPr="00382BBC">
        <w:rPr>
          <w:rFonts w:ascii="Calibri" w:hAnsi="Calibri"/>
          <w:color w:val="000000" w:themeColor="text1"/>
        </w:rPr>
        <w:t xml:space="preserve"> (4-5), 399-421 (2009).</w:t>
      </w:r>
    </w:p>
    <w:p w14:paraId="6A35FD68" w14:textId="2ADEF9CD" w:rsidR="00367F40" w:rsidRPr="00382BBC" w:rsidRDefault="00367F40" w:rsidP="00267516">
      <w:pPr>
        <w:pStyle w:val="EndNoteBibliography"/>
        <w:jc w:val="both"/>
        <w:rPr>
          <w:rFonts w:ascii="Calibri" w:hAnsi="Calibri"/>
          <w:color w:val="000000" w:themeColor="text1"/>
        </w:rPr>
      </w:pPr>
      <w:r w:rsidRPr="00382BBC">
        <w:rPr>
          <w:rFonts w:ascii="Calibri" w:hAnsi="Calibri"/>
          <w:color w:val="000000" w:themeColor="text1"/>
        </w:rPr>
        <w:t>4</w:t>
      </w:r>
      <w:r w:rsidR="00EB4DCE">
        <w:rPr>
          <w:rFonts w:ascii="Calibri" w:hAnsi="Calibri"/>
          <w:color w:val="000000" w:themeColor="text1"/>
        </w:rPr>
        <w:t xml:space="preserve">. </w:t>
      </w:r>
      <w:r w:rsidRPr="00382BBC">
        <w:rPr>
          <w:rFonts w:ascii="Calibri" w:hAnsi="Calibri"/>
          <w:color w:val="000000" w:themeColor="text1"/>
        </w:rPr>
        <w:t>Dixit, S.</w:t>
      </w:r>
      <w:r w:rsidRPr="00382BBC">
        <w:rPr>
          <w:rFonts w:ascii="Calibri" w:hAnsi="Calibri"/>
          <w:i/>
          <w:color w:val="000000" w:themeColor="text1"/>
        </w:rPr>
        <w:t xml:space="preserve"> </w:t>
      </w:r>
      <w:r w:rsidRPr="00267516">
        <w:rPr>
          <w:rFonts w:ascii="Calibri" w:hAnsi="Calibri"/>
          <w:color w:val="000000" w:themeColor="text1"/>
        </w:rPr>
        <w:t>et al.</w:t>
      </w:r>
      <w:r w:rsidRPr="00382BBC">
        <w:rPr>
          <w:rFonts w:ascii="Calibri" w:hAnsi="Calibri"/>
          <w:color w:val="000000" w:themeColor="text1"/>
        </w:rPr>
        <w:t xml:space="preserve"> Immunological challenges associated with artificial skin grafts: available solutions and stem cells in future design of synthetic skin. </w:t>
      </w:r>
      <w:r w:rsidR="00EB4DCE">
        <w:rPr>
          <w:rFonts w:ascii="Calibri" w:hAnsi="Calibri"/>
          <w:i/>
          <w:color w:val="000000" w:themeColor="text1"/>
        </w:rPr>
        <w:t>Journal of Biological Engineering</w:t>
      </w:r>
      <w:r w:rsidRPr="00382BBC">
        <w:rPr>
          <w:rFonts w:ascii="Calibri" w:hAnsi="Calibri"/>
          <w:i/>
          <w:color w:val="000000" w:themeColor="text1"/>
        </w:rPr>
        <w:t>.</w:t>
      </w:r>
      <w:r w:rsidRPr="00382BBC">
        <w:rPr>
          <w:rFonts w:ascii="Calibri" w:hAnsi="Calibri"/>
          <w:color w:val="000000" w:themeColor="text1"/>
        </w:rPr>
        <w:t xml:space="preserve"> </w:t>
      </w:r>
      <w:r w:rsidRPr="00382BBC">
        <w:rPr>
          <w:rFonts w:ascii="Calibri" w:hAnsi="Calibri"/>
          <w:b/>
          <w:color w:val="000000" w:themeColor="text1"/>
        </w:rPr>
        <w:t>11</w:t>
      </w:r>
      <w:r w:rsidR="00EB4DCE" w:rsidRPr="00267516">
        <w:rPr>
          <w:rFonts w:ascii="Calibri" w:hAnsi="Calibri"/>
          <w:color w:val="000000" w:themeColor="text1"/>
        </w:rPr>
        <w:t>,</w:t>
      </w:r>
      <w:r w:rsidRPr="00382BBC">
        <w:rPr>
          <w:rFonts w:ascii="Calibri" w:hAnsi="Calibri"/>
          <w:color w:val="000000" w:themeColor="text1"/>
        </w:rPr>
        <w:t xml:space="preserve"> 49 (2017).</w:t>
      </w:r>
    </w:p>
    <w:p w14:paraId="321986AC" w14:textId="7BA28638" w:rsidR="00367F40" w:rsidRPr="00382BBC" w:rsidRDefault="00367F40" w:rsidP="00267516">
      <w:pPr>
        <w:pStyle w:val="EndNoteBibliography"/>
        <w:jc w:val="both"/>
        <w:rPr>
          <w:rFonts w:ascii="Calibri" w:hAnsi="Calibri"/>
          <w:color w:val="000000" w:themeColor="text1"/>
        </w:rPr>
      </w:pPr>
      <w:r w:rsidRPr="00382BBC">
        <w:rPr>
          <w:rFonts w:ascii="Calibri" w:hAnsi="Calibri"/>
          <w:color w:val="000000" w:themeColor="text1"/>
        </w:rPr>
        <w:t>5</w:t>
      </w:r>
      <w:r w:rsidR="00EB4DCE">
        <w:rPr>
          <w:rFonts w:ascii="Calibri" w:hAnsi="Calibri"/>
          <w:color w:val="000000" w:themeColor="text1"/>
        </w:rPr>
        <w:t xml:space="preserve">. </w:t>
      </w:r>
      <w:r w:rsidRPr="00382BBC">
        <w:rPr>
          <w:rFonts w:ascii="Calibri" w:hAnsi="Calibri"/>
          <w:color w:val="000000" w:themeColor="text1"/>
        </w:rPr>
        <w:t xml:space="preserve">Yamanaka, S. Induced pluripotent stem cells: past, present, and future. </w:t>
      </w:r>
      <w:r w:rsidRPr="00382BBC">
        <w:rPr>
          <w:rFonts w:ascii="Calibri" w:hAnsi="Calibri"/>
          <w:i/>
          <w:color w:val="000000" w:themeColor="text1"/>
        </w:rPr>
        <w:t>Cell Stem Cell.</w:t>
      </w:r>
      <w:r w:rsidRPr="00382BBC">
        <w:rPr>
          <w:rFonts w:ascii="Calibri" w:hAnsi="Calibri"/>
          <w:color w:val="000000" w:themeColor="text1"/>
        </w:rPr>
        <w:t xml:space="preserve"> </w:t>
      </w:r>
      <w:r w:rsidRPr="00382BBC">
        <w:rPr>
          <w:rFonts w:ascii="Calibri" w:hAnsi="Calibri"/>
          <w:b/>
          <w:color w:val="000000" w:themeColor="text1"/>
        </w:rPr>
        <w:t>10</w:t>
      </w:r>
      <w:r w:rsidRPr="00382BBC">
        <w:rPr>
          <w:rFonts w:ascii="Calibri" w:hAnsi="Calibri"/>
          <w:color w:val="000000" w:themeColor="text1"/>
        </w:rPr>
        <w:t xml:space="preserve"> (6), 678-684 (2012).</w:t>
      </w:r>
    </w:p>
    <w:p w14:paraId="5D2FB273" w14:textId="0DEEEFF3" w:rsidR="00367F40" w:rsidRPr="00382BBC" w:rsidRDefault="00367F40" w:rsidP="00267516">
      <w:pPr>
        <w:pStyle w:val="EndNoteBibliography"/>
        <w:jc w:val="both"/>
        <w:rPr>
          <w:rFonts w:ascii="Calibri" w:hAnsi="Calibri"/>
          <w:color w:val="000000" w:themeColor="text1"/>
        </w:rPr>
      </w:pPr>
      <w:r w:rsidRPr="00382BBC">
        <w:rPr>
          <w:rFonts w:ascii="Calibri" w:hAnsi="Calibri"/>
          <w:color w:val="000000" w:themeColor="text1"/>
        </w:rPr>
        <w:t>6</w:t>
      </w:r>
      <w:r w:rsidR="00EB4DCE">
        <w:rPr>
          <w:rFonts w:ascii="Calibri" w:hAnsi="Calibri"/>
          <w:color w:val="000000" w:themeColor="text1"/>
        </w:rPr>
        <w:t xml:space="preserve">. </w:t>
      </w:r>
      <w:r w:rsidRPr="00382BBC">
        <w:rPr>
          <w:rFonts w:ascii="Calibri" w:hAnsi="Calibri"/>
          <w:color w:val="000000" w:themeColor="text1"/>
        </w:rPr>
        <w:t xml:space="preserve">Yamanaka, S. Pluripotency and nuclear reprogramming. </w:t>
      </w:r>
      <w:r w:rsidR="00EB4DCE">
        <w:rPr>
          <w:rFonts w:ascii="Calibri" w:hAnsi="Calibri"/>
          <w:i/>
          <w:color w:val="000000" w:themeColor="text1"/>
        </w:rPr>
        <w:t>Philosophical Transactions of the Royal Society B: Biological Sciences</w:t>
      </w:r>
      <w:r w:rsidRPr="00382BBC">
        <w:rPr>
          <w:rFonts w:ascii="Calibri" w:hAnsi="Calibri"/>
          <w:i/>
          <w:color w:val="000000" w:themeColor="text1"/>
        </w:rPr>
        <w:t>.</w:t>
      </w:r>
      <w:r w:rsidRPr="00382BBC">
        <w:rPr>
          <w:rFonts w:ascii="Calibri" w:hAnsi="Calibri"/>
          <w:color w:val="000000" w:themeColor="text1"/>
        </w:rPr>
        <w:t xml:space="preserve"> </w:t>
      </w:r>
      <w:r w:rsidRPr="00382BBC">
        <w:rPr>
          <w:rFonts w:ascii="Calibri" w:hAnsi="Calibri"/>
          <w:b/>
          <w:color w:val="000000" w:themeColor="text1"/>
        </w:rPr>
        <w:t>363</w:t>
      </w:r>
      <w:r w:rsidRPr="00382BBC">
        <w:rPr>
          <w:rFonts w:ascii="Calibri" w:hAnsi="Calibri"/>
          <w:color w:val="000000" w:themeColor="text1"/>
        </w:rPr>
        <w:t xml:space="preserve"> (1500), 2079-2087 (2008).</w:t>
      </w:r>
    </w:p>
    <w:p w14:paraId="096A65EB" w14:textId="26FE5644" w:rsidR="00367F40" w:rsidRPr="00382BBC" w:rsidRDefault="00367F40" w:rsidP="00267516">
      <w:pPr>
        <w:pStyle w:val="EndNoteBibliography"/>
        <w:jc w:val="both"/>
        <w:rPr>
          <w:rFonts w:ascii="Calibri" w:hAnsi="Calibri"/>
          <w:color w:val="000000" w:themeColor="text1"/>
        </w:rPr>
      </w:pPr>
      <w:r w:rsidRPr="00382BBC">
        <w:rPr>
          <w:rFonts w:ascii="Calibri" w:hAnsi="Calibri"/>
          <w:color w:val="000000" w:themeColor="text1"/>
        </w:rPr>
        <w:t>7</w:t>
      </w:r>
      <w:r w:rsidR="00EB4DCE">
        <w:rPr>
          <w:rFonts w:ascii="Calibri" w:hAnsi="Calibri"/>
          <w:color w:val="000000" w:themeColor="text1"/>
        </w:rPr>
        <w:t xml:space="preserve">. </w:t>
      </w:r>
      <w:r w:rsidRPr="00382BBC">
        <w:rPr>
          <w:rFonts w:ascii="Calibri" w:hAnsi="Calibri"/>
          <w:color w:val="000000" w:themeColor="text1"/>
        </w:rPr>
        <w:t>Scheiner, Z. S., Talib, S.</w:t>
      </w:r>
      <w:r w:rsidR="00EB4DCE">
        <w:rPr>
          <w:rFonts w:ascii="Calibri" w:hAnsi="Calibri"/>
          <w:color w:val="000000" w:themeColor="text1"/>
        </w:rPr>
        <w:t>,</w:t>
      </w:r>
      <w:r w:rsidRPr="00382BBC">
        <w:rPr>
          <w:rFonts w:ascii="Calibri" w:hAnsi="Calibri"/>
          <w:color w:val="000000" w:themeColor="text1"/>
        </w:rPr>
        <w:t xml:space="preserve"> Feigal, E. G. The potential for immunogenicity of autologous induced pluripotent stem cell-derived therapies. </w:t>
      </w:r>
      <w:r w:rsidR="00EB4DCE">
        <w:rPr>
          <w:rFonts w:ascii="Calibri" w:hAnsi="Calibri"/>
          <w:i/>
          <w:color w:val="000000" w:themeColor="text1"/>
        </w:rPr>
        <w:t>Journal of Biological Chemistry</w:t>
      </w:r>
      <w:r w:rsidRPr="00382BBC">
        <w:rPr>
          <w:rFonts w:ascii="Calibri" w:hAnsi="Calibri"/>
          <w:i/>
          <w:color w:val="000000" w:themeColor="text1"/>
        </w:rPr>
        <w:t>.</w:t>
      </w:r>
      <w:r w:rsidRPr="00382BBC">
        <w:rPr>
          <w:rFonts w:ascii="Calibri" w:hAnsi="Calibri"/>
          <w:color w:val="000000" w:themeColor="text1"/>
        </w:rPr>
        <w:t xml:space="preserve"> </w:t>
      </w:r>
      <w:r w:rsidRPr="00382BBC">
        <w:rPr>
          <w:rFonts w:ascii="Calibri" w:hAnsi="Calibri"/>
          <w:b/>
          <w:color w:val="000000" w:themeColor="text1"/>
        </w:rPr>
        <w:t>289</w:t>
      </w:r>
      <w:r w:rsidRPr="00382BBC">
        <w:rPr>
          <w:rFonts w:ascii="Calibri" w:hAnsi="Calibri"/>
          <w:color w:val="000000" w:themeColor="text1"/>
        </w:rPr>
        <w:t xml:space="preserve"> (8), 4571-4577 (2014).</w:t>
      </w:r>
    </w:p>
    <w:p w14:paraId="65C495FC" w14:textId="1281FFEC" w:rsidR="00367F40" w:rsidRPr="00382BBC" w:rsidRDefault="00367F40" w:rsidP="00267516">
      <w:pPr>
        <w:pStyle w:val="EndNoteBibliography"/>
        <w:jc w:val="both"/>
        <w:rPr>
          <w:rFonts w:ascii="Calibri" w:hAnsi="Calibri"/>
          <w:color w:val="000000" w:themeColor="text1"/>
        </w:rPr>
      </w:pPr>
      <w:r w:rsidRPr="00382BBC">
        <w:rPr>
          <w:rFonts w:ascii="Calibri" w:hAnsi="Calibri"/>
          <w:color w:val="000000" w:themeColor="text1"/>
        </w:rPr>
        <w:t>8</w:t>
      </w:r>
      <w:r w:rsidR="00EB4DCE">
        <w:rPr>
          <w:rFonts w:ascii="Calibri" w:hAnsi="Calibri"/>
          <w:color w:val="000000" w:themeColor="text1"/>
        </w:rPr>
        <w:t xml:space="preserve">. </w:t>
      </w:r>
      <w:r w:rsidRPr="00382BBC">
        <w:rPr>
          <w:rFonts w:ascii="Calibri" w:hAnsi="Calibri"/>
          <w:color w:val="000000" w:themeColor="text1"/>
        </w:rPr>
        <w:t>Zimmermann, A., Preynat-Seauve, O., Tiercy, J. M., Krause, K. H.</w:t>
      </w:r>
      <w:r w:rsidR="00EB4DCE">
        <w:rPr>
          <w:rFonts w:ascii="Calibri" w:hAnsi="Calibri"/>
          <w:color w:val="000000" w:themeColor="text1"/>
        </w:rPr>
        <w:t>,</w:t>
      </w:r>
      <w:r w:rsidRPr="00382BBC">
        <w:rPr>
          <w:rFonts w:ascii="Calibri" w:hAnsi="Calibri"/>
          <w:color w:val="000000" w:themeColor="text1"/>
        </w:rPr>
        <w:t xml:space="preserve"> Villard, J. Haplotype-based banking of human pluripotent stem cells for transplantation: potential and limitations. </w:t>
      </w:r>
      <w:r w:rsidR="00EB4DCE">
        <w:rPr>
          <w:rFonts w:ascii="Calibri" w:hAnsi="Calibri"/>
          <w:i/>
          <w:color w:val="000000" w:themeColor="text1"/>
        </w:rPr>
        <w:t>Stem Cells and Development</w:t>
      </w:r>
      <w:r w:rsidRPr="00382BBC">
        <w:rPr>
          <w:rFonts w:ascii="Calibri" w:hAnsi="Calibri"/>
          <w:i/>
          <w:color w:val="000000" w:themeColor="text1"/>
        </w:rPr>
        <w:t>.</w:t>
      </w:r>
      <w:r w:rsidRPr="00382BBC">
        <w:rPr>
          <w:rFonts w:ascii="Calibri" w:hAnsi="Calibri"/>
          <w:color w:val="000000" w:themeColor="text1"/>
        </w:rPr>
        <w:t xml:space="preserve"> </w:t>
      </w:r>
      <w:r w:rsidRPr="00382BBC">
        <w:rPr>
          <w:rFonts w:ascii="Calibri" w:hAnsi="Calibri"/>
          <w:b/>
          <w:color w:val="000000" w:themeColor="text1"/>
        </w:rPr>
        <w:t>21</w:t>
      </w:r>
      <w:r w:rsidRPr="00382BBC">
        <w:rPr>
          <w:rFonts w:ascii="Calibri" w:hAnsi="Calibri"/>
          <w:color w:val="000000" w:themeColor="text1"/>
        </w:rPr>
        <w:t xml:space="preserve"> (13), 2364-2373 (2012).</w:t>
      </w:r>
    </w:p>
    <w:p w14:paraId="54A0CE23" w14:textId="42C72CBF" w:rsidR="00367F40" w:rsidRPr="00382BBC" w:rsidRDefault="00367F40" w:rsidP="00267516">
      <w:pPr>
        <w:pStyle w:val="EndNoteBibliography"/>
        <w:jc w:val="both"/>
        <w:rPr>
          <w:rFonts w:ascii="Calibri" w:hAnsi="Calibri"/>
          <w:color w:val="000000" w:themeColor="text1"/>
        </w:rPr>
      </w:pPr>
      <w:r w:rsidRPr="00382BBC">
        <w:rPr>
          <w:rFonts w:ascii="Calibri" w:hAnsi="Calibri"/>
          <w:color w:val="000000" w:themeColor="text1"/>
        </w:rPr>
        <w:t>9</w:t>
      </w:r>
      <w:r w:rsidR="00EB4DCE">
        <w:rPr>
          <w:rFonts w:ascii="Calibri" w:hAnsi="Calibri"/>
          <w:color w:val="000000" w:themeColor="text1"/>
        </w:rPr>
        <w:t xml:space="preserve">. </w:t>
      </w:r>
      <w:r w:rsidRPr="00382BBC">
        <w:rPr>
          <w:rFonts w:ascii="Calibri" w:hAnsi="Calibri"/>
          <w:color w:val="000000" w:themeColor="text1"/>
        </w:rPr>
        <w:t>Takahashi, K.</w:t>
      </w:r>
      <w:r w:rsidR="00EB4DCE">
        <w:rPr>
          <w:rFonts w:ascii="Calibri" w:hAnsi="Calibri"/>
          <w:color w:val="000000" w:themeColor="text1"/>
        </w:rPr>
        <w:t>,</w:t>
      </w:r>
      <w:r w:rsidRPr="00382BBC">
        <w:rPr>
          <w:rFonts w:ascii="Calibri" w:hAnsi="Calibri"/>
          <w:color w:val="000000" w:themeColor="text1"/>
        </w:rPr>
        <w:t xml:space="preserve"> Yamanaka, S. Induction of pluripotent stem cells from mouse embryonic and adult fibroblast cultures by defined factors. </w:t>
      </w:r>
      <w:r w:rsidRPr="00382BBC">
        <w:rPr>
          <w:rFonts w:ascii="Calibri" w:hAnsi="Calibri"/>
          <w:i/>
          <w:color w:val="000000" w:themeColor="text1"/>
        </w:rPr>
        <w:t>Cell.</w:t>
      </w:r>
      <w:r w:rsidRPr="00382BBC">
        <w:rPr>
          <w:rFonts w:ascii="Calibri" w:hAnsi="Calibri"/>
          <w:color w:val="000000" w:themeColor="text1"/>
        </w:rPr>
        <w:t xml:space="preserve"> </w:t>
      </w:r>
      <w:r w:rsidRPr="00382BBC">
        <w:rPr>
          <w:rFonts w:ascii="Calibri" w:hAnsi="Calibri"/>
          <w:b/>
          <w:color w:val="000000" w:themeColor="text1"/>
        </w:rPr>
        <w:t>126</w:t>
      </w:r>
      <w:r w:rsidRPr="00382BBC">
        <w:rPr>
          <w:rFonts w:ascii="Calibri" w:hAnsi="Calibri"/>
          <w:color w:val="000000" w:themeColor="text1"/>
        </w:rPr>
        <w:t xml:space="preserve"> (4), 663-676 (2006).</w:t>
      </w:r>
    </w:p>
    <w:p w14:paraId="7DADA2F8" w14:textId="363DD5C6" w:rsidR="00367F40" w:rsidRPr="00382BBC" w:rsidRDefault="00367F40" w:rsidP="00267516">
      <w:pPr>
        <w:pStyle w:val="EndNoteBibliography"/>
        <w:jc w:val="both"/>
        <w:rPr>
          <w:rFonts w:ascii="Calibri" w:hAnsi="Calibri"/>
          <w:color w:val="000000" w:themeColor="text1"/>
        </w:rPr>
      </w:pPr>
      <w:r w:rsidRPr="00382BBC">
        <w:rPr>
          <w:rFonts w:ascii="Calibri" w:hAnsi="Calibri"/>
          <w:color w:val="000000" w:themeColor="text1"/>
        </w:rPr>
        <w:t>10</w:t>
      </w:r>
      <w:r w:rsidR="00EB4DCE">
        <w:rPr>
          <w:rFonts w:ascii="Calibri" w:hAnsi="Calibri"/>
          <w:color w:val="000000" w:themeColor="text1"/>
        </w:rPr>
        <w:t xml:space="preserve">. </w:t>
      </w:r>
      <w:r w:rsidRPr="00382BBC">
        <w:rPr>
          <w:rFonts w:ascii="Calibri" w:hAnsi="Calibri"/>
          <w:color w:val="000000" w:themeColor="text1"/>
        </w:rPr>
        <w:t xml:space="preserve">Terasaki, P. I. A brief history of HLA. </w:t>
      </w:r>
      <w:r w:rsidR="00EB4DCE">
        <w:rPr>
          <w:rFonts w:ascii="Calibri" w:hAnsi="Calibri"/>
          <w:i/>
          <w:color w:val="000000" w:themeColor="text1"/>
        </w:rPr>
        <w:t>Immunologic Research</w:t>
      </w:r>
      <w:r w:rsidRPr="00382BBC">
        <w:rPr>
          <w:rFonts w:ascii="Calibri" w:hAnsi="Calibri"/>
          <w:i/>
          <w:color w:val="000000" w:themeColor="text1"/>
        </w:rPr>
        <w:t>.</w:t>
      </w:r>
      <w:r w:rsidRPr="00382BBC">
        <w:rPr>
          <w:rFonts w:ascii="Calibri" w:hAnsi="Calibri"/>
          <w:color w:val="000000" w:themeColor="text1"/>
        </w:rPr>
        <w:t xml:space="preserve"> </w:t>
      </w:r>
      <w:r w:rsidRPr="00382BBC">
        <w:rPr>
          <w:rFonts w:ascii="Calibri" w:hAnsi="Calibri"/>
          <w:b/>
          <w:color w:val="000000" w:themeColor="text1"/>
        </w:rPr>
        <w:t>38</w:t>
      </w:r>
      <w:r w:rsidRPr="00382BBC">
        <w:rPr>
          <w:rFonts w:ascii="Calibri" w:hAnsi="Calibri"/>
          <w:color w:val="000000" w:themeColor="text1"/>
        </w:rPr>
        <w:t xml:space="preserve"> (1-3), 139-148 (2007).</w:t>
      </w:r>
    </w:p>
    <w:p w14:paraId="14921EAF" w14:textId="722A9999" w:rsidR="00367F40" w:rsidRPr="00382BBC" w:rsidRDefault="00367F40" w:rsidP="00267516">
      <w:pPr>
        <w:pStyle w:val="EndNoteBibliography"/>
        <w:jc w:val="both"/>
        <w:rPr>
          <w:rFonts w:ascii="Calibri" w:hAnsi="Calibri"/>
          <w:color w:val="000000" w:themeColor="text1"/>
        </w:rPr>
      </w:pPr>
      <w:r w:rsidRPr="00382BBC">
        <w:rPr>
          <w:rFonts w:ascii="Calibri" w:hAnsi="Calibri"/>
          <w:color w:val="000000" w:themeColor="text1"/>
        </w:rPr>
        <w:t>11</w:t>
      </w:r>
      <w:r w:rsidR="00EB4DCE">
        <w:rPr>
          <w:rFonts w:ascii="Calibri" w:hAnsi="Calibri"/>
          <w:color w:val="000000" w:themeColor="text1"/>
        </w:rPr>
        <w:t xml:space="preserve">. </w:t>
      </w:r>
      <w:r w:rsidRPr="00382BBC">
        <w:rPr>
          <w:rFonts w:ascii="Calibri" w:hAnsi="Calibri"/>
          <w:color w:val="000000" w:themeColor="text1"/>
        </w:rPr>
        <w:t>Haase, A.</w:t>
      </w:r>
      <w:r w:rsidRPr="00382BBC">
        <w:rPr>
          <w:rFonts w:ascii="Calibri" w:hAnsi="Calibri"/>
          <w:i/>
          <w:color w:val="000000" w:themeColor="text1"/>
        </w:rPr>
        <w:t xml:space="preserve"> </w:t>
      </w:r>
      <w:r w:rsidRPr="00267516">
        <w:rPr>
          <w:rFonts w:ascii="Calibri" w:hAnsi="Calibri"/>
          <w:color w:val="000000" w:themeColor="text1"/>
        </w:rPr>
        <w:t>et al.</w:t>
      </w:r>
      <w:r w:rsidRPr="00382BBC">
        <w:rPr>
          <w:rFonts w:ascii="Calibri" w:hAnsi="Calibri"/>
          <w:color w:val="000000" w:themeColor="text1"/>
        </w:rPr>
        <w:t xml:space="preserve"> Generation of induced pluripotent stem cells from human cord blood. </w:t>
      </w:r>
      <w:r w:rsidRPr="00382BBC">
        <w:rPr>
          <w:rFonts w:ascii="Calibri" w:hAnsi="Calibri"/>
          <w:i/>
          <w:color w:val="000000" w:themeColor="text1"/>
        </w:rPr>
        <w:t>Cell Stem Cell.</w:t>
      </w:r>
      <w:r w:rsidRPr="00382BBC">
        <w:rPr>
          <w:rFonts w:ascii="Calibri" w:hAnsi="Calibri"/>
          <w:color w:val="000000" w:themeColor="text1"/>
        </w:rPr>
        <w:t xml:space="preserve"> </w:t>
      </w:r>
      <w:r w:rsidRPr="00382BBC">
        <w:rPr>
          <w:rFonts w:ascii="Calibri" w:hAnsi="Calibri"/>
          <w:b/>
          <w:color w:val="000000" w:themeColor="text1"/>
        </w:rPr>
        <w:t>5</w:t>
      </w:r>
      <w:r w:rsidRPr="00382BBC">
        <w:rPr>
          <w:rFonts w:ascii="Calibri" w:hAnsi="Calibri"/>
          <w:color w:val="000000" w:themeColor="text1"/>
        </w:rPr>
        <w:t xml:space="preserve"> (4), 434-441 (2009).</w:t>
      </w:r>
    </w:p>
    <w:p w14:paraId="0CC2BCC1" w14:textId="433034DB" w:rsidR="00367F40" w:rsidRPr="00382BBC" w:rsidRDefault="00367F40" w:rsidP="00267516">
      <w:pPr>
        <w:pStyle w:val="EndNoteBibliography"/>
        <w:jc w:val="both"/>
        <w:rPr>
          <w:rFonts w:ascii="Calibri" w:hAnsi="Calibri"/>
          <w:color w:val="000000" w:themeColor="text1"/>
        </w:rPr>
      </w:pPr>
      <w:r w:rsidRPr="00382BBC">
        <w:rPr>
          <w:rFonts w:ascii="Calibri" w:hAnsi="Calibri"/>
          <w:color w:val="000000" w:themeColor="text1"/>
        </w:rPr>
        <w:t>12</w:t>
      </w:r>
      <w:r w:rsidR="00EB4DCE">
        <w:rPr>
          <w:rFonts w:ascii="Calibri" w:hAnsi="Calibri"/>
          <w:color w:val="000000" w:themeColor="text1"/>
        </w:rPr>
        <w:t xml:space="preserve">. </w:t>
      </w:r>
      <w:r w:rsidRPr="00382BBC">
        <w:rPr>
          <w:rFonts w:ascii="Calibri" w:hAnsi="Calibri"/>
          <w:color w:val="000000" w:themeColor="text1"/>
        </w:rPr>
        <w:t>Rim, Y. A.</w:t>
      </w:r>
      <w:r w:rsidRPr="00382BBC">
        <w:rPr>
          <w:rFonts w:ascii="Calibri" w:hAnsi="Calibri"/>
          <w:i/>
          <w:color w:val="000000" w:themeColor="text1"/>
        </w:rPr>
        <w:t xml:space="preserve"> </w:t>
      </w:r>
      <w:r w:rsidRPr="00267516">
        <w:rPr>
          <w:rFonts w:ascii="Calibri" w:hAnsi="Calibri"/>
          <w:color w:val="000000" w:themeColor="text1"/>
        </w:rPr>
        <w:t>et al.</w:t>
      </w:r>
      <w:r w:rsidRPr="00382BBC">
        <w:rPr>
          <w:rFonts w:ascii="Calibri" w:hAnsi="Calibri"/>
          <w:color w:val="000000" w:themeColor="text1"/>
        </w:rPr>
        <w:t xml:space="preserve"> Recent progress of national banking project on homozygous HLA-typed induced pluripotent stem cells in South Korea. </w:t>
      </w:r>
      <w:r w:rsidR="00EB4DCE">
        <w:rPr>
          <w:rFonts w:ascii="Calibri" w:hAnsi="Calibri"/>
          <w:i/>
          <w:color w:val="000000" w:themeColor="text1"/>
        </w:rPr>
        <w:t>Journal of Tissue Engineering and Regenerative Medicine</w:t>
      </w:r>
      <w:r w:rsidRPr="00382BBC">
        <w:rPr>
          <w:rFonts w:ascii="Calibri" w:hAnsi="Calibri"/>
          <w:i/>
          <w:color w:val="000000" w:themeColor="text1"/>
        </w:rPr>
        <w:t>.</w:t>
      </w:r>
      <w:r w:rsidRPr="00382BBC">
        <w:rPr>
          <w:rFonts w:ascii="Calibri" w:hAnsi="Calibri"/>
          <w:color w:val="000000" w:themeColor="text1"/>
        </w:rPr>
        <w:t xml:space="preserve"> </w:t>
      </w:r>
      <w:r w:rsidRPr="00382BBC">
        <w:rPr>
          <w:rFonts w:ascii="Calibri" w:hAnsi="Calibri"/>
          <w:b/>
          <w:color w:val="000000" w:themeColor="text1"/>
        </w:rPr>
        <w:t>12</w:t>
      </w:r>
      <w:r w:rsidRPr="00382BBC">
        <w:rPr>
          <w:rFonts w:ascii="Calibri" w:hAnsi="Calibri"/>
          <w:color w:val="000000" w:themeColor="text1"/>
        </w:rPr>
        <w:t xml:space="preserve"> (3), e1531-e1536 (2018).</w:t>
      </w:r>
    </w:p>
    <w:p w14:paraId="3332012D" w14:textId="206B9DD0" w:rsidR="00367F40" w:rsidRPr="00382BBC" w:rsidRDefault="00367F40" w:rsidP="00267516">
      <w:pPr>
        <w:pStyle w:val="EndNoteBibliography"/>
        <w:jc w:val="both"/>
        <w:rPr>
          <w:rFonts w:ascii="Calibri" w:hAnsi="Calibri"/>
          <w:color w:val="000000" w:themeColor="text1"/>
        </w:rPr>
      </w:pPr>
      <w:r w:rsidRPr="00382BBC">
        <w:rPr>
          <w:rFonts w:ascii="Calibri" w:hAnsi="Calibri"/>
          <w:color w:val="000000" w:themeColor="text1"/>
        </w:rPr>
        <w:t>13</w:t>
      </w:r>
      <w:r w:rsidR="00EB4DCE">
        <w:rPr>
          <w:rFonts w:ascii="Calibri" w:hAnsi="Calibri"/>
          <w:color w:val="000000" w:themeColor="text1"/>
        </w:rPr>
        <w:t xml:space="preserve">. </w:t>
      </w:r>
      <w:r w:rsidRPr="00382BBC">
        <w:rPr>
          <w:rFonts w:ascii="Calibri" w:hAnsi="Calibri"/>
          <w:color w:val="000000" w:themeColor="text1"/>
        </w:rPr>
        <w:t>Nakatsuji, N., Nakajima, F.</w:t>
      </w:r>
      <w:r w:rsidR="00EB4DCE">
        <w:rPr>
          <w:rFonts w:ascii="Calibri" w:hAnsi="Calibri"/>
          <w:color w:val="000000" w:themeColor="text1"/>
        </w:rPr>
        <w:t>,</w:t>
      </w:r>
      <w:r w:rsidRPr="00382BBC">
        <w:rPr>
          <w:rFonts w:ascii="Calibri" w:hAnsi="Calibri"/>
          <w:color w:val="000000" w:themeColor="text1"/>
        </w:rPr>
        <w:t xml:space="preserve"> Tokunaga, K. HLA-haplotype banking and iPS cells. </w:t>
      </w:r>
      <w:r w:rsidR="00EB4DCE">
        <w:rPr>
          <w:rFonts w:ascii="Calibri" w:hAnsi="Calibri"/>
          <w:i/>
          <w:color w:val="000000" w:themeColor="text1"/>
        </w:rPr>
        <w:t>Nature Biotechnology</w:t>
      </w:r>
      <w:r w:rsidRPr="00382BBC">
        <w:rPr>
          <w:rFonts w:ascii="Calibri" w:hAnsi="Calibri"/>
          <w:i/>
          <w:color w:val="000000" w:themeColor="text1"/>
        </w:rPr>
        <w:t>.</w:t>
      </w:r>
      <w:r w:rsidRPr="00382BBC">
        <w:rPr>
          <w:rFonts w:ascii="Calibri" w:hAnsi="Calibri"/>
          <w:color w:val="000000" w:themeColor="text1"/>
        </w:rPr>
        <w:t xml:space="preserve"> </w:t>
      </w:r>
      <w:r w:rsidRPr="00382BBC">
        <w:rPr>
          <w:rFonts w:ascii="Calibri" w:hAnsi="Calibri"/>
          <w:b/>
          <w:color w:val="000000" w:themeColor="text1"/>
        </w:rPr>
        <w:t>26</w:t>
      </w:r>
      <w:r w:rsidRPr="00382BBC">
        <w:rPr>
          <w:rFonts w:ascii="Calibri" w:hAnsi="Calibri"/>
          <w:color w:val="000000" w:themeColor="text1"/>
        </w:rPr>
        <w:t xml:space="preserve"> (7), 739-740 (2008).</w:t>
      </w:r>
    </w:p>
    <w:p w14:paraId="6B379A53" w14:textId="336F889E" w:rsidR="00367F40" w:rsidRPr="00382BBC" w:rsidRDefault="00367F40" w:rsidP="00267516">
      <w:pPr>
        <w:pStyle w:val="EndNoteBibliography"/>
        <w:jc w:val="both"/>
        <w:rPr>
          <w:rFonts w:ascii="Calibri" w:hAnsi="Calibri"/>
          <w:color w:val="000000" w:themeColor="text1"/>
        </w:rPr>
      </w:pPr>
      <w:r w:rsidRPr="00382BBC">
        <w:rPr>
          <w:rFonts w:ascii="Calibri" w:hAnsi="Calibri"/>
          <w:color w:val="000000" w:themeColor="text1"/>
        </w:rPr>
        <w:t>14</w:t>
      </w:r>
      <w:r w:rsidR="00EB4DCE">
        <w:rPr>
          <w:rFonts w:ascii="Calibri" w:hAnsi="Calibri"/>
          <w:color w:val="000000" w:themeColor="text1"/>
        </w:rPr>
        <w:t xml:space="preserve">. </w:t>
      </w:r>
      <w:r w:rsidRPr="00382BBC">
        <w:rPr>
          <w:rFonts w:ascii="Calibri" w:hAnsi="Calibri"/>
          <w:color w:val="000000" w:themeColor="text1"/>
        </w:rPr>
        <w:t>Pappas, D. J.</w:t>
      </w:r>
      <w:r w:rsidRPr="00382BBC">
        <w:rPr>
          <w:rFonts w:ascii="Calibri" w:hAnsi="Calibri"/>
          <w:i/>
          <w:color w:val="000000" w:themeColor="text1"/>
        </w:rPr>
        <w:t xml:space="preserve"> </w:t>
      </w:r>
      <w:r w:rsidRPr="00267516">
        <w:rPr>
          <w:rFonts w:ascii="Calibri" w:hAnsi="Calibri"/>
          <w:color w:val="000000" w:themeColor="text1"/>
        </w:rPr>
        <w:t>et al.</w:t>
      </w:r>
      <w:r w:rsidRPr="00382BBC">
        <w:rPr>
          <w:rFonts w:ascii="Calibri" w:hAnsi="Calibri"/>
          <w:color w:val="000000" w:themeColor="text1"/>
        </w:rPr>
        <w:t xml:space="preserve"> Proceedings: human leukocyte antigen haplo-homozygous induced pluripotent stem cell haplobank modeled after the california population: evaluating matching in a multiethnic and admixed population. </w:t>
      </w:r>
      <w:r w:rsidR="00EB4DCE">
        <w:rPr>
          <w:rFonts w:ascii="Calibri" w:hAnsi="Calibri"/>
          <w:i/>
          <w:color w:val="000000" w:themeColor="text1"/>
        </w:rPr>
        <w:t>Stem Cells Translational Medicine</w:t>
      </w:r>
      <w:r w:rsidRPr="00382BBC">
        <w:rPr>
          <w:rFonts w:ascii="Calibri" w:hAnsi="Calibri"/>
          <w:i/>
          <w:color w:val="000000" w:themeColor="text1"/>
        </w:rPr>
        <w:t>.</w:t>
      </w:r>
      <w:r w:rsidRPr="00382BBC">
        <w:rPr>
          <w:rFonts w:ascii="Calibri" w:hAnsi="Calibri"/>
          <w:color w:val="000000" w:themeColor="text1"/>
        </w:rPr>
        <w:t xml:space="preserve"> </w:t>
      </w:r>
      <w:r w:rsidRPr="00382BBC">
        <w:rPr>
          <w:rFonts w:ascii="Calibri" w:hAnsi="Calibri"/>
          <w:b/>
          <w:color w:val="000000" w:themeColor="text1"/>
        </w:rPr>
        <w:t>4</w:t>
      </w:r>
      <w:r w:rsidRPr="00382BBC">
        <w:rPr>
          <w:rFonts w:ascii="Calibri" w:hAnsi="Calibri"/>
          <w:color w:val="000000" w:themeColor="text1"/>
        </w:rPr>
        <w:t xml:space="preserve"> (5), 413-418 (2015).</w:t>
      </w:r>
    </w:p>
    <w:p w14:paraId="1DCC3DF8" w14:textId="4D92F926" w:rsidR="00367F40" w:rsidRPr="00382BBC" w:rsidRDefault="00367F40" w:rsidP="00267516">
      <w:pPr>
        <w:pStyle w:val="EndNoteBibliography"/>
        <w:jc w:val="both"/>
        <w:rPr>
          <w:rFonts w:ascii="Calibri" w:hAnsi="Calibri"/>
          <w:color w:val="000000" w:themeColor="text1"/>
        </w:rPr>
      </w:pPr>
      <w:r w:rsidRPr="00382BBC">
        <w:rPr>
          <w:rFonts w:ascii="Calibri" w:hAnsi="Calibri"/>
          <w:color w:val="000000" w:themeColor="text1"/>
        </w:rPr>
        <w:lastRenderedPageBreak/>
        <w:t>15</w:t>
      </w:r>
      <w:r w:rsidR="00EB4DCE">
        <w:rPr>
          <w:rFonts w:ascii="Calibri" w:hAnsi="Calibri"/>
          <w:color w:val="000000" w:themeColor="text1"/>
        </w:rPr>
        <w:t xml:space="preserve">. </w:t>
      </w:r>
      <w:r w:rsidRPr="00382BBC">
        <w:rPr>
          <w:rFonts w:ascii="Calibri" w:hAnsi="Calibri"/>
          <w:color w:val="000000" w:themeColor="text1"/>
        </w:rPr>
        <w:t xml:space="preserve">Lin, Y. &amp; Chen, G. </w:t>
      </w:r>
      <w:r w:rsidR="006F34F5">
        <w:rPr>
          <w:rFonts w:ascii="Calibri" w:hAnsi="Calibri"/>
          <w:color w:val="000000" w:themeColor="text1"/>
        </w:rPr>
        <w:t xml:space="preserve">Embryoid body formation from human pluripotent stem cells in chemically defined E8 media | </w:t>
      </w:r>
      <w:r w:rsidRPr="00267516">
        <w:rPr>
          <w:rFonts w:ascii="Calibri" w:hAnsi="Calibri"/>
          <w:color w:val="000000" w:themeColor="text1"/>
        </w:rPr>
        <w:t>StemBook</w:t>
      </w:r>
      <w:r w:rsidR="006F34F5">
        <w:rPr>
          <w:rFonts w:ascii="Calibri" w:hAnsi="Calibri"/>
          <w:color w:val="000000" w:themeColor="text1"/>
        </w:rPr>
        <w:t>.</w:t>
      </w:r>
      <w:r w:rsidRPr="00382BBC">
        <w:rPr>
          <w:rFonts w:ascii="Calibri" w:hAnsi="Calibri"/>
          <w:color w:val="000000" w:themeColor="text1"/>
        </w:rPr>
        <w:t xml:space="preserve"> </w:t>
      </w:r>
      <w:r w:rsidR="006F34F5" w:rsidRPr="006F34F5">
        <w:rPr>
          <w:rFonts w:ascii="Calibri" w:hAnsi="Calibri"/>
          <w:color w:val="000000" w:themeColor="text1"/>
        </w:rPr>
        <w:t>https://www.stembook.org/node/6632</w:t>
      </w:r>
      <w:r w:rsidRPr="00382BBC">
        <w:rPr>
          <w:rFonts w:ascii="Calibri" w:hAnsi="Calibri"/>
          <w:color w:val="000000" w:themeColor="text1"/>
        </w:rPr>
        <w:t xml:space="preserve"> (2008).</w:t>
      </w:r>
    </w:p>
    <w:p w14:paraId="18ABB016" w14:textId="7DE04DF1" w:rsidR="00367F40" w:rsidRPr="00382BBC" w:rsidRDefault="00367F40" w:rsidP="00267516">
      <w:pPr>
        <w:pStyle w:val="EndNoteBibliography"/>
        <w:jc w:val="both"/>
        <w:rPr>
          <w:rFonts w:ascii="Calibri" w:hAnsi="Calibri"/>
          <w:color w:val="000000" w:themeColor="text1"/>
        </w:rPr>
      </w:pPr>
      <w:r w:rsidRPr="00382BBC">
        <w:rPr>
          <w:rFonts w:ascii="Calibri" w:hAnsi="Calibri"/>
          <w:color w:val="000000" w:themeColor="text1"/>
        </w:rPr>
        <w:t>16</w:t>
      </w:r>
      <w:r w:rsidR="00EB4DCE">
        <w:rPr>
          <w:rFonts w:ascii="Calibri" w:hAnsi="Calibri"/>
          <w:color w:val="000000" w:themeColor="text1"/>
        </w:rPr>
        <w:t xml:space="preserve">. </w:t>
      </w:r>
      <w:r w:rsidRPr="00382BBC">
        <w:rPr>
          <w:rFonts w:ascii="Calibri" w:hAnsi="Calibri"/>
          <w:color w:val="000000" w:themeColor="text1"/>
        </w:rPr>
        <w:t>Kim, Y.</w:t>
      </w:r>
      <w:r w:rsidRPr="00382BBC">
        <w:rPr>
          <w:rFonts w:ascii="Calibri" w:hAnsi="Calibri"/>
          <w:i/>
          <w:color w:val="000000" w:themeColor="text1"/>
        </w:rPr>
        <w:t xml:space="preserve"> </w:t>
      </w:r>
      <w:r w:rsidRPr="00267516">
        <w:rPr>
          <w:rFonts w:ascii="Calibri" w:hAnsi="Calibri"/>
          <w:color w:val="000000" w:themeColor="text1"/>
        </w:rPr>
        <w:t>et al.</w:t>
      </w:r>
      <w:r w:rsidRPr="00382BBC">
        <w:rPr>
          <w:rFonts w:ascii="Calibri" w:hAnsi="Calibri"/>
          <w:color w:val="000000" w:themeColor="text1"/>
        </w:rPr>
        <w:t xml:space="preserve"> Establishment of a complex skin structure via layered co-culture of keratinocytes and fibroblasts derived from induced pluripotent stem cells. </w:t>
      </w:r>
      <w:r w:rsidR="006F34F5">
        <w:rPr>
          <w:rFonts w:ascii="Calibri" w:hAnsi="Calibri"/>
          <w:i/>
          <w:color w:val="000000" w:themeColor="text1"/>
        </w:rPr>
        <w:t>Stem Cell Research &amp; Therapy</w:t>
      </w:r>
      <w:r w:rsidRPr="00382BBC">
        <w:rPr>
          <w:rFonts w:ascii="Calibri" w:hAnsi="Calibri"/>
          <w:i/>
          <w:color w:val="000000" w:themeColor="text1"/>
        </w:rPr>
        <w:t>.</w:t>
      </w:r>
      <w:r w:rsidRPr="00382BBC">
        <w:rPr>
          <w:rFonts w:ascii="Calibri" w:hAnsi="Calibri"/>
          <w:color w:val="000000" w:themeColor="text1"/>
        </w:rPr>
        <w:t xml:space="preserve"> </w:t>
      </w:r>
      <w:r w:rsidRPr="00382BBC">
        <w:rPr>
          <w:rFonts w:ascii="Calibri" w:hAnsi="Calibri"/>
          <w:b/>
          <w:color w:val="000000" w:themeColor="text1"/>
        </w:rPr>
        <w:t>9</w:t>
      </w:r>
      <w:r w:rsidRPr="00382BBC">
        <w:rPr>
          <w:rFonts w:ascii="Calibri" w:hAnsi="Calibri"/>
          <w:color w:val="000000" w:themeColor="text1"/>
        </w:rPr>
        <w:t xml:space="preserve"> (1), 217 (2018).</w:t>
      </w:r>
    </w:p>
    <w:p w14:paraId="548CBCA2" w14:textId="0C806279" w:rsidR="00367F40" w:rsidRPr="00382BBC" w:rsidRDefault="00367F40" w:rsidP="00267516">
      <w:pPr>
        <w:pStyle w:val="EndNoteBibliography"/>
        <w:jc w:val="both"/>
        <w:rPr>
          <w:rFonts w:ascii="Calibri" w:hAnsi="Calibri"/>
          <w:color w:val="000000" w:themeColor="text1"/>
        </w:rPr>
      </w:pPr>
      <w:r w:rsidRPr="00382BBC">
        <w:rPr>
          <w:rFonts w:ascii="Calibri" w:hAnsi="Calibri"/>
          <w:color w:val="000000" w:themeColor="text1"/>
        </w:rPr>
        <w:t>17</w:t>
      </w:r>
      <w:r w:rsidR="00EB4DCE">
        <w:rPr>
          <w:rFonts w:ascii="Calibri" w:hAnsi="Calibri"/>
          <w:color w:val="000000" w:themeColor="text1"/>
        </w:rPr>
        <w:t xml:space="preserve">. </w:t>
      </w:r>
      <w:r w:rsidRPr="00382BBC">
        <w:rPr>
          <w:rFonts w:ascii="Calibri" w:hAnsi="Calibri"/>
          <w:color w:val="000000" w:themeColor="text1"/>
        </w:rPr>
        <w:t>Diecke, S., Jung, S. M., Lee, J.</w:t>
      </w:r>
      <w:r w:rsidR="006F34F5">
        <w:rPr>
          <w:rFonts w:ascii="Calibri" w:hAnsi="Calibri"/>
          <w:color w:val="000000" w:themeColor="text1"/>
        </w:rPr>
        <w:t>,</w:t>
      </w:r>
      <w:r w:rsidRPr="00382BBC">
        <w:rPr>
          <w:rFonts w:ascii="Calibri" w:hAnsi="Calibri"/>
          <w:color w:val="000000" w:themeColor="text1"/>
        </w:rPr>
        <w:t xml:space="preserve"> Ju, J. H. Recent technological updates and clinical applications of induced pluripotent stem cells. </w:t>
      </w:r>
      <w:r w:rsidR="006F34F5">
        <w:rPr>
          <w:rFonts w:ascii="Calibri" w:hAnsi="Calibri"/>
          <w:i/>
          <w:color w:val="000000" w:themeColor="text1"/>
        </w:rPr>
        <w:t>The Korean Journal of Internal Medicine</w:t>
      </w:r>
      <w:r w:rsidRPr="00382BBC">
        <w:rPr>
          <w:rFonts w:ascii="Calibri" w:hAnsi="Calibri"/>
          <w:i/>
          <w:color w:val="000000" w:themeColor="text1"/>
        </w:rPr>
        <w:t>.</w:t>
      </w:r>
      <w:r w:rsidRPr="00382BBC">
        <w:rPr>
          <w:rFonts w:ascii="Calibri" w:hAnsi="Calibri"/>
          <w:color w:val="000000" w:themeColor="text1"/>
        </w:rPr>
        <w:t xml:space="preserve"> </w:t>
      </w:r>
      <w:r w:rsidRPr="00382BBC">
        <w:rPr>
          <w:rFonts w:ascii="Calibri" w:hAnsi="Calibri"/>
          <w:b/>
          <w:color w:val="000000" w:themeColor="text1"/>
        </w:rPr>
        <w:t>29</w:t>
      </w:r>
      <w:r w:rsidRPr="00382BBC">
        <w:rPr>
          <w:rFonts w:ascii="Calibri" w:hAnsi="Calibri"/>
          <w:color w:val="000000" w:themeColor="text1"/>
        </w:rPr>
        <w:t xml:space="preserve"> (5), 547-557 (2014).</w:t>
      </w:r>
    </w:p>
    <w:p w14:paraId="2857C079" w14:textId="0F116F51" w:rsidR="00367F40" w:rsidRPr="00382BBC" w:rsidRDefault="00367F40" w:rsidP="00267516">
      <w:pPr>
        <w:pStyle w:val="EndNoteBibliography"/>
        <w:jc w:val="both"/>
        <w:rPr>
          <w:rFonts w:ascii="Calibri" w:hAnsi="Calibri"/>
          <w:color w:val="000000" w:themeColor="text1"/>
        </w:rPr>
      </w:pPr>
      <w:r w:rsidRPr="00382BBC">
        <w:rPr>
          <w:rFonts w:ascii="Calibri" w:hAnsi="Calibri"/>
          <w:color w:val="000000" w:themeColor="text1"/>
        </w:rPr>
        <w:t>18</w:t>
      </w:r>
      <w:r w:rsidR="00EB4DCE">
        <w:rPr>
          <w:rFonts w:ascii="Calibri" w:hAnsi="Calibri"/>
          <w:color w:val="000000" w:themeColor="text1"/>
        </w:rPr>
        <w:t xml:space="preserve">. </w:t>
      </w:r>
      <w:r w:rsidRPr="00382BBC">
        <w:rPr>
          <w:rFonts w:ascii="Calibri" w:hAnsi="Calibri"/>
          <w:color w:val="000000" w:themeColor="text1"/>
        </w:rPr>
        <w:t>Shi, Y., Inoue, H., Wu, J. C.</w:t>
      </w:r>
      <w:r w:rsidR="006F34F5">
        <w:rPr>
          <w:rFonts w:ascii="Calibri" w:hAnsi="Calibri"/>
          <w:color w:val="000000" w:themeColor="text1"/>
        </w:rPr>
        <w:t>,</w:t>
      </w:r>
      <w:r w:rsidRPr="00382BBC">
        <w:rPr>
          <w:rFonts w:ascii="Calibri" w:hAnsi="Calibri"/>
          <w:color w:val="000000" w:themeColor="text1"/>
        </w:rPr>
        <w:t xml:space="preserve"> Yamanaka, S. Induced pluripotent stem cell technology: a decade of progress. </w:t>
      </w:r>
      <w:r w:rsidR="006F34F5">
        <w:rPr>
          <w:rFonts w:ascii="Calibri" w:hAnsi="Calibri"/>
          <w:i/>
          <w:color w:val="000000" w:themeColor="text1"/>
        </w:rPr>
        <w:t>Nature Reviews Drug Discovery</w:t>
      </w:r>
      <w:r w:rsidRPr="00382BBC">
        <w:rPr>
          <w:rFonts w:ascii="Calibri" w:hAnsi="Calibri"/>
          <w:i/>
          <w:color w:val="000000" w:themeColor="text1"/>
        </w:rPr>
        <w:t>.</w:t>
      </w:r>
      <w:r w:rsidRPr="00382BBC">
        <w:rPr>
          <w:rFonts w:ascii="Calibri" w:hAnsi="Calibri"/>
          <w:color w:val="000000" w:themeColor="text1"/>
        </w:rPr>
        <w:t xml:space="preserve"> </w:t>
      </w:r>
      <w:r w:rsidRPr="00382BBC">
        <w:rPr>
          <w:rFonts w:ascii="Calibri" w:hAnsi="Calibri"/>
          <w:b/>
          <w:color w:val="000000" w:themeColor="text1"/>
        </w:rPr>
        <w:t>16</w:t>
      </w:r>
      <w:r w:rsidRPr="00382BBC">
        <w:rPr>
          <w:rFonts w:ascii="Calibri" w:hAnsi="Calibri"/>
          <w:color w:val="000000" w:themeColor="text1"/>
        </w:rPr>
        <w:t xml:space="preserve"> (2), 115-130 (2017).</w:t>
      </w:r>
    </w:p>
    <w:p w14:paraId="3F4C8CB8" w14:textId="0651409B" w:rsidR="00367F40" w:rsidRPr="00382BBC" w:rsidRDefault="00367F40" w:rsidP="00267516">
      <w:pPr>
        <w:pStyle w:val="EndNoteBibliography"/>
        <w:jc w:val="both"/>
        <w:rPr>
          <w:rFonts w:ascii="Calibri" w:hAnsi="Calibri"/>
          <w:color w:val="000000" w:themeColor="text1"/>
        </w:rPr>
      </w:pPr>
      <w:r w:rsidRPr="00382BBC">
        <w:rPr>
          <w:rFonts w:ascii="Calibri" w:hAnsi="Calibri"/>
          <w:color w:val="000000" w:themeColor="text1"/>
        </w:rPr>
        <w:t>19</w:t>
      </w:r>
      <w:r w:rsidR="00EB4DCE">
        <w:rPr>
          <w:rFonts w:ascii="Calibri" w:hAnsi="Calibri"/>
          <w:color w:val="000000" w:themeColor="text1"/>
        </w:rPr>
        <w:t xml:space="preserve">. </w:t>
      </w:r>
      <w:r w:rsidRPr="00382BBC">
        <w:rPr>
          <w:rFonts w:ascii="Calibri" w:hAnsi="Calibri"/>
          <w:color w:val="000000" w:themeColor="text1"/>
        </w:rPr>
        <w:t>Yoshida, Y.</w:t>
      </w:r>
      <w:r w:rsidR="006F34F5">
        <w:rPr>
          <w:rFonts w:ascii="Calibri" w:hAnsi="Calibri"/>
          <w:color w:val="000000" w:themeColor="text1"/>
        </w:rPr>
        <w:t>,</w:t>
      </w:r>
      <w:r w:rsidRPr="00382BBC">
        <w:rPr>
          <w:rFonts w:ascii="Calibri" w:hAnsi="Calibri"/>
          <w:color w:val="000000" w:themeColor="text1"/>
        </w:rPr>
        <w:t xml:space="preserve"> Yamanaka, S. Recent stem cell advances: induced pluripotent stem cells for disease modeling and stem cell-based regeneration. </w:t>
      </w:r>
      <w:r w:rsidRPr="00382BBC">
        <w:rPr>
          <w:rFonts w:ascii="Calibri" w:hAnsi="Calibri"/>
          <w:i/>
          <w:color w:val="000000" w:themeColor="text1"/>
        </w:rPr>
        <w:t>Circulation.</w:t>
      </w:r>
      <w:r w:rsidRPr="00382BBC">
        <w:rPr>
          <w:rFonts w:ascii="Calibri" w:hAnsi="Calibri"/>
          <w:color w:val="000000" w:themeColor="text1"/>
        </w:rPr>
        <w:t xml:space="preserve"> </w:t>
      </w:r>
      <w:r w:rsidRPr="00382BBC">
        <w:rPr>
          <w:rFonts w:ascii="Calibri" w:hAnsi="Calibri"/>
          <w:b/>
          <w:color w:val="000000" w:themeColor="text1"/>
        </w:rPr>
        <w:t>122</w:t>
      </w:r>
      <w:r w:rsidRPr="00382BBC">
        <w:rPr>
          <w:rFonts w:ascii="Calibri" w:hAnsi="Calibri"/>
          <w:color w:val="000000" w:themeColor="text1"/>
        </w:rPr>
        <w:t xml:space="preserve"> (1), 80-87 (2010).</w:t>
      </w:r>
    </w:p>
    <w:p w14:paraId="6C32CEEF" w14:textId="41EEDB95" w:rsidR="00367F40" w:rsidRPr="00382BBC" w:rsidRDefault="00367F40" w:rsidP="00267516">
      <w:pPr>
        <w:pStyle w:val="EndNoteBibliography"/>
        <w:jc w:val="both"/>
        <w:rPr>
          <w:rFonts w:ascii="Calibri" w:hAnsi="Calibri"/>
          <w:color w:val="000000" w:themeColor="text1"/>
        </w:rPr>
      </w:pPr>
      <w:r w:rsidRPr="00382BBC">
        <w:rPr>
          <w:rFonts w:ascii="Calibri" w:hAnsi="Calibri"/>
          <w:color w:val="000000" w:themeColor="text1"/>
        </w:rPr>
        <w:t>20</w:t>
      </w:r>
      <w:r w:rsidR="00EB4DCE">
        <w:rPr>
          <w:rFonts w:ascii="Calibri" w:hAnsi="Calibri"/>
          <w:color w:val="000000" w:themeColor="text1"/>
        </w:rPr>
        <w:t xml:space="preserve">. </w:t>
      </w:r>
      <w:r w:rsidRPr="00382BBC">
        <w:rPr>
          <w:rFonts w:ascii="Calibri" w:hAnsi="Calibri"/>
          <w:color w:val="000000" w:themeColor="text1"/>
        </w:rPr>
        <w:t>Pham, T. L., Nguyen, T. T., Van Bui, A., Nguyen, M. T.</w:t>
      </w:r>
      <w:r w:rsidR="006F34F5">
        <w:rPr>
          <w:rFonts w:ascii="Calibri" w:hAnsi="Calibri"/>
          <w:color w:val="000000" w:themeColor="text1"/>
        </w:rPr>
        <w:t>,</w:t>
      </w:r>
      <w:r w:rsidRPr="00382BBC">
        <w:rPr>
          <w:rFonts w:ascii="Calibri" w:hAnsi="Calibri"/>
          <w:color w:val="000000" w:themeColor="text1"/>
        </w:rPr>
        <w:t xml:space="preserve"> Van Pham, P. Fetal heart extract facilitates the differentiation of human umbilical cord blood-derived mesenchymal stem cells into heart muscle precursor cells. </w:t>
      </w:r>
      <w:r w:rsidRPr="00382BBC">
        <w:rPr>
          <w:rFonts w:ascii="Calibri" w:hAnsi="Calibri"/>
          <w:i/>
          <w:color w:val="000000" w:themeColor="text1"/>
        </w:rPr>
        <w:t>Cytotechnology.</w:t>
      </w:r>
      <w:r w:rsidRPr="00382BBC">
        <w:rPr>
          <w:rFonts w:ascii="Calibri" w:hAnsi="Calibri"/>
          <w:color w:val="000000" w:themeColor="text1"/>
        </w:rPr>
        <w:t xml:space="preserve"> </w:t>
      </w:r>
      <w:r w:rsidRPr="00382BBC">
        <w:rPr>
          <w:rFonts w:ascii="Calibri" w:hAnsi="Calibri"/>
          <w:b/>
          <w:color w:val="000000" w:themeColor="text1"/>
        </w:rPr>
        <w:t>68</w:t>
      </w:r>
      <w:r w:rsidRPr="00382BBC">
        <w:rPr>
          <w:rFonts w:ascii="Calibri" w:hAnsi="Calibri"/>
          <w:color w:val="000000" w:themeColor="text1"/>
        </w:rPr>
        <w:t xml:space="preserve"> (4), 645-658 (2016).</w:t>
      </w:r>
    </w:p>
    <w:p w14:paraId="02F5AB69" w14:textId="0B94A1D9" w:rsidR="00367F40" w:rsidRPr="00382BBC" w:rsidRDefault="00367F40" w:rsidP="00267516">
      <w:pPr>
        <w:pStyle w:val="EndNoteBibliography"/>
        <w:jc w:val="both"/>
        <w:rPr>
          <w:rFonts w:ascii="Calibri" w:hAnsi="Calibri"/>
          <w:color w:val="000000" w:themeColor="text1"/>
        </w:rPr>
      </w:pPr>
      <w:r w:rsidRPr="00382BBC">
        <w:rPr>
          <w:rFonts w:ascii="Calibri" w:hAnsi="Calibri"/>
          <w:color w:val="000000" w:themeColor="text1"/>
        </w:rPr>
        <w:t>21</w:t>
      </w:r>
      <w:r w:rsidR="00EB4DCE">
        <w:rPr>
          <w:rFonts w:ascii="Calibri" w:hAnsi="Calibri"/>
          <w:color w:val="000000" w:themeColor="text1"/>
        </w:rPr>
        <w:t xml:space="preserve">. </w:t>
      </w:r>
      <w:r w:rsidRPr="00382BBC">
        <w:rPr>
          <w:rFonts w:ascii="Calibri" w:hAnsi="Calibri"/>
          <w:color w:val="000000" w:themeColor="text1"/>
        </w:rPr>
        <w:t>Stecklum, M.</w:t>
      </w:r>
      <w:r w:rsidRPr="00382BBC">
        <w:rPr>
          <w:rFonts w:ascii="Calibri" w:hAnsi="Calibri"/>
          <w:i/>
          <w:color w:val="000000" w:themeColor="text1"/>
        </w:rPr>
        <w:t xml:space="preserve"> </w:t>
      </w:r>
      <w:r w:rsidRPr="00267516">
        <w:rPr>
          <w:rFonts w:ascii="Calibri" w:hAnsi="Calibri"/>
          <w:color w:val="000000" w:themeColor="text1"/>
        </w:rPr>
        <w:t>et al.</w:t>
      </w:r>
      <w:r w:rsidRPr="00382BBC">
        <w:rPr>
          <w:rFonts w:ascii="Calibri" w:hAnsi="Calibri"/>
          <w:color w:val="000000" w:themeColor="text1"/>
        </w:rPr>
        <w:t xml:space="preserve"> Cell differentiation mediated by co-culture of human umbilical cord blood stem cells with murine hepatic cells. </w:t>
      </w:r>
      <w:r w:rsidR="006F34F5">
        <w:rPr>
          <w:rFonts w:ascii="Calibri" w:hAnsi="Calibri"/>
          <w:i/>
          <w:color w:val="000000" w:themeColor="text1"/>
        </w:rPr>
        <w:t>In Vitro Cellular &amp; Developmental Biology - Animal</w:t>
      </w:r>
      <w:r w:rsidRPr="00382BBC">
        <w:rPr>
          <w:rFonts w:ascii="Calibri" w:hAnsi="Calibri"/>
          <w:i/>
          <w:color w:val="000000" w:themeColor="text1"/>
        </w:rPr>
        <w:t>.</w:t>
      </w:r>
      <w:r w:rsidRPr="00382BBC">
        <w:rPr>
          <w:rFonts w:ascii="Calibri" w:hAnsi="Calibri"/>
          <w:color w:val="000000" w:themeColor="text1"/>
        </w:rPr>
        <w:t xml:space="preserve"> </w:t>
      </w:r>
      <w:r w:rsidRPr="00382BBC">
        <w:rPr>
          <w:rFonts w:ascii="Calibri" w:hAnsi="Calibri"/>
          <w:b/>
          <w:color w:val="000000" w:themeColor="text1"/>
        </w:rPr>
        <w:t>51</w:t>
      </w:r>
      <w:r w:rsidRPr="00382BBC">
        <w:rPr>
          <w:rFonts w:ascii="Calibri" w:hAnsi="Calibri"/>
          <w:color w:val="000000" w:themeColor="text1"/>
        </w:rPr>
        <w:t xml:space="preserve"> (2), 183-191 (2015).</w:t>
      </w:r>
    </w:p>
    <w:p w14:paraId="0D1C48B4" w14:textId="38ECFEF0" w:rsidR="00367F40" w:rsidRPr="00382BBC" w:rsidRDefault="00367F40" w:rsidP="00267516">
      <w:pPr>
        <w:pStyle w:val="EndNoteBibliography"/>
        <w:jc w:val="both"/>
        <w:rPr>
          <w:rFonts w:ascii="Calibri" w:hAnsi="Calibri"/>
          <w:color w:val="000000" w:themeColor="text1"/>
        </w:rPr>
      </w:pPr>
      <w:r w:rsidRPr="00382BBC">
        <w:rPr>
          <w:rFonts w:ascii="Calibri" w:hAnsi="Calibri"/>
          <w:color w:val="000000" w:themeColor="text1"/>
        </w:rPr>
        <w:t>22</w:t>
      </w:r>
      <w:r w:rsidR="00EB4DCE">
        <w:rPr>
          <w:rFonts w:ascii="Calibri" w:hAnsi="Calibri"/>
          <w:color w:val="000000" w:themeColor="text1"/>
        </w:rPr>
        <w:t xml:space="preserve">. </w:t>
      </w:r>
      <w:r w:rsidRPr="00382BBC">
        <w:rPr>
          <w:rFonts w:ascii="Calibri" w:hAnsi="Calibri"/>
          <w:color w:val="000000" w:themeColor="text1"/>
        </w:rPr>
        <w:t>Nam, Y., Rim, Y. A.</w:t>
      </w:r>
      <w:r w:rsidR="006F34F5">
        <w:rPr>
          <w:rFonts w:ascii="Calibri" w:hAnsi="Calibri"/>
          <w:color w:val="000000" w:themeColor="text1"/>
        </w:rPr>
        <w:t>,</w:t>
      </w:r>
      <w:r w:rsidRPr="00382BBC">
        <w:rPr>
          <w:rFonts w:ascii="Calibri" w:hAnsi="Calibri"/>
          <w:color w:val="000000" w:themeColor="text1"/>
        </w:rPr>
        <w:t xml:space="preserve"> Ju, J. H. Chondrogenic Pellet Formation from Cord Blood-derived Induced Pluripotent Stem Cells. </w:t>
      </w:r>
      <w:r w:rsidR="006F34F5">
        <w:rPr>
          <w:rFonts w:ascii="Calibri" w:hAnsi="Calibri"/>
          <w:i/>
          <w:color w:val="000000" w:themeColor="text1"/>
        </w:rPr>
        <w:t>Journal of Visualized Experiments</w:t>
      </w:r>
      <w:r w:rsidRPr="00382BBC">
        <w:rPr>
          <w:rFonts w:ascii="Calibri" w:hAnsi="Calibri"/>
          <w:i/>
          <w:color w:val="000000" w:themeColor="text1"/>
        </w:rPr>
        <w:t>.</w:t>
      </w:r>
      <w:r w:rsidRPr="00382BBC">
        <w:rPr>
          <w:rFonts w:ascii="Calibri" w:hAnsi="Calibri"/>
          <w:color w:val="000000" w:themeColor="text1"/>
        </w:rPr>
        <w:t xml:space="preserve"> (124), </w:t>
      </w:r>
      <w:r w:rsidR="006F34F5">
        <w:rPr>
          <w:rFonts w:ascii="Calibri" w:hAnsi="Calibri"/>
          <w:color w:val="000000" w:themeColor="text1"/>
        </w:rPr>
        <w:t>e</w:t>
      </w:r>
      <w:r w:rsidR="006F34F5" w:rsidRPr="00382BBC">
        <w:rPr>
          <w:rFonts w:ascii="Calibri" w:hAnsi="Calibri"/>
          <w:color w:val="000000" w:themeColor="text1"/>
        </w:rPr>
        <w:t xml:space="preserve">55988 </w:t>
      </w:r>
      <w:r w:rsidRPr="00382BBC">
        <w:rPr>
          <w:rFonts w:ascii="Calibri" w:hAnsi="Calibri"/>
          <w:color w:val="000000" w:themeColor="text1"/>
        </w:rPr>
        <w:t>(2017).</w:t>
      </w:r>
    </w:p>
    <w:p w14:paraId="28DA0030" w14:textId="0342A487" w:rsidR="00367F40" w:rsidRPr="00382BBC" w:rsidRDefault="00367F40" w:rsidP="00267516">
      <w:pPr>
        <w:pStyle w:val="EndNoteBibliography"/>
        <w:jc w:val="both"/>
        <w:rPr>
          <w:rFonts w:ascii="Calibri" w:hAnsi="Calibri"/>
          <w:color w:val="000000" w:themeColor="text1"/>
        </w:rPr>
      </w:pPr>
      <w:r w:rsidRPr="00382BBC">
        <w:rPr>
          <w:rFonts w:ascii="Calibri" w:hAnsi="Calibri"/>
          <w:color w:val="000000" w:themeColor="text1"/>
        </w:rPr>
        <w:t>23</w:t>
      </w:r>
      <w:r w:rsidR="00EB4DCE">
        <w:rPr>
          <w:rFonts w:ascii="Calibri" w:hAnsi="Calibri"/>
          <w:color w:val="000000" w:themeColor="text1"/>
        </w:rPr>
        <w:t xml:space="preserve">. </w:t>
      </w:r>
      <w:r w:rsidRPr="00382BBC">
        <w:rPr>
          <w:rFonts w:ascii="Calibri" w:hAnsi="Calibri"/>
          <w:color w:val="000000" w:themeColor="text1"/>
        </w:rPr>
        <w:t>Rim, Y. A., Nam, Y.</w:t>
      </w:r>
      <w:r w:rsidR="006F34F5">
        <w:rPr>
          <w:rFonts w:ascii="Calibri" w:hAnsi="Calibri"/>
          <w:color w:val="000000" w:themeColor="text1"/>
        </w:rPr>
        <w:t>,</w:t>
      </w:r>
      <w:r w:rsidRPr="00382BBC">
        <w:rPr>
          <w:rFonts w:ascii="Calibri" w:hAnsi="Calibri"/>
          <w:color w:val="000000" w:themeColor="text1"/>
        </w:rPr>
        <w:t xml:space="preserve"> Ju, J. H. Application of Cord Blood and Cord Blood-derived Induced Pluripotent Stem Cells for Cartilage Regeneration. </w:t>
      </w:r>
      <w:r w:rsidR="006F34F5">
        <w:rPr>
          <w:rFonts w:ascii="Calibri" w:hAnsi="Calibri"/>
          <w:i/>
          <w:color w:val="000000" w:themeColor="text1"/>
        </w:rPr>
        <w:t>Cell Transplantation</w:t>
      </w:r>
      <w:r w:rsidRPr="00382BBC">
        <w:rPr>
          <w:rFonts w:ascii="Calibri" w:hAnsi="Calibri"/>
          <w:i/>
          <w:color w:val="000000" w:themeColor="text1"/>
        </w:rPr>
        <w:t>.</w:t>
      </w:r>
      <w:r w:rsidRPr="00382BBC">
        <w:rPr>
          <w:rFonts w:ascii="Calibri" w:hAnsi="Calibri"/>
          <w:color w:val="000000" w:themeColor="text1"/>
        </w:rPr>
        <w:t xml:space="preserve"> 10.1177/0963689718794864 963689718794864 (2018).</w:t>
      </w:r>
    </w:p>
    <w:p w14:paraId="550CD06F" w14:textId="39071D54" w:rsidR="00367F40" w:rsidRPr="00382BBC" w:rsidRDefault="00AD6D93" w:rsidP="00267516">
      <w:pPr>
        <w:pStyle w:val="EndNoteBibliography"/>
        <w:jc w:val="both"/>
        <w:rPr>
          <w:rFonts w:ascii="Calibri" w:hAnsi="Calibri"/>
          <w:color w:val="000000" w:themeColor="text1"/>
        </w:rPr>
      </w:pPr>
      <w:r w:rsidRPr="00382BBC">
        <w:rPr>
          <w:rFonts w:ascii="Calibri" w:hAnsi="Calibri" w:cs="Calibri"/>
          <w:color w:val="000000" w:themeColor="text1"/>
        </w:rPr>
        <w:t>24</w:t>
      </w:r>
      <w:r w:rsidR="00EB4DCE">
        <w:rPr>
          <w:rFonts w:ascii="Calibri" w:hAnsi="Calibri"/>
          <w:color w:val="000000" w:themeColor="text1"/>
        </w:rPr>
        <w:t xml:space="preserve">. </w:t>
      </w:r>
      <w:r w:rsidR="00367F40" w:rsidRPr="00382BBC">
        <w:rPr>
          <w:rFonts w:ascii="Calibri" w:hAnsi="Calibri"/>
          <w:color w:val="000000" w:themeColor="text1"/>
        </w:rPr>
        <w:t>Shevde, N. K.</w:t>
      </w:r>
      <w:r w:rsidR="006F34F5">
        <w:rPr>
          <w:rFonts w:ascii="Calibri" w:hAnsi="Calibri"/>
          <w:color w:val="000000" w:themeColor="text1"/>
        </w:rPr>
        <w:t>,</w:t>
      </w:r>
      <w:r w:rsidR="00367F40" w:rsidRPr="00382BBC">
        <w:rPr>
          <w:rFonts w:ascii="Calibri" w:hAnsi="Calibri"/>
          <w:color w:val="000000" w:themeColor="text1"/>
        </w:rPr>
        <w:t xml:space="preserve"> Mael, A. A. Techniques in embryoid body formation from human pluripotent stem cells. </w:t>
      </w:r>
      <w:r w:rsidR="006F34F5">
        <w:rPr>
          <w:rFonts w:ascii="Calibri" w:hAnsi="Calibri"/>
          <w:i/>
          <w:color w:val="000000" w:themeColor="text1"/>
        </w:rPr>
        <w:t>Methods in Molecular Biology</w:t>
      </w:r>
      <w:r w:rsidR="00367F40" w:rsidRPr="00382BBC">
        <w:rPr>
          <w:rFonts w:ascii="Calibri" w:hAnsi="Calibri"/>
          <w:i/>
          <w:color w:val="000000" w:themeColor="text1"/>
        </w:rPr>
        <w:t>.</w:t>
      </w:r>
      <w:r w:rsidR="00367F40" w:rsidRPr="00382BBC">
        <w:rPr>
          <w:rFonts w:ascii="Calibri" w:hAnsi="Calibri"/>
          <w:color w:val="000000" w:themeColor="text1"/>
        </w:rPr>
        <w:t xml:space="preserve"> </w:t>
      </w:r>
      <w:r w:rsidR="00367F40" w:rsidRPr="00382BBC">
        <w:rPr>
          <w:rFonts w:ascii="Calibri" w:hAnsi="Calibri"/>
          <w:b/>
          <w:color w:val="000000" w:themeColor="text1"/>
        </w:rPr>
        <w:t>946</w:t>
      </w:r>
      <w:r w:rsidR="006F34F5" w:rsidRPr="00267516">
        <w:rPr>
          <w:rFonts w:ascii="Calibri" w:hAnsi="Calibri"/>
          <w:color w:val="000000" w:themeColor="text1"/>
        </w:rPr>
        <w:t>,</w:t>
      </w:r>
      <w:r w:rsidR="00367F40" w:rsidRPr="00382BBC">
        <w:rPr>
          <w:rFonts w:ascii="Calibri" w:hAnsi="Calibri"/>
          <w:color w:val="000000" w:themeColor="text1"/>
        </w:rPr>
        <w:t xml:space="preserve"> 535-546 (2013).</w:t>
      </w:r>
    </w:p>
    <w:p w14:paraId="7377E077" w14:textId="53C24DAD" w:rsidR="00367F40" w:rsidRPr="00382BBC" w:rsidRDefault="00AD6D93" w:rsidP="00267516">
      <w:pPr>
        <w:pStyle w:val="EndNoteBibliography"/>
        <w:jc w:val="both"/>
        <w:rPr>
          <w:rFonts w:ascii="Calibri" w:hAnsi="Calibri"/>
          <w:color w:val="000000" w:themeColor="text1"/>
        </w:rPr>
      </w:pPr>
      <w:r w:rsidRPr="00382BBC">
        <w:rPr>
          <w:rFonts w:ascii="Calibri" w:hAnsi="Calibri" w:cs="Calibri"/>
          <w:color w:val="000000" w:themeColor="text1"/>
        </w:rPr>
        <w:t>25</w:t>
      </w:r>
      <w:r w:rsidR="00EB4DCE">
        <w:rPr>
          <w:rFonts w:ascii="Calibri" w:hAnsi="Calibri"/>
          <w:color w:val="000000" w:themeColor="text1"/>
        </w:rPr>
        <w:t xml:space="preserve">. </w:t>
      </w:r>
      <w:r w:rsidR="00367F40" w:rsidRPr="00382BBC">
        <w:rPr>
          <w:rFonts w:ascii="Calibri" w:hAnsi="Calibri"/>
          <w:color w:val="000000" w:themeColor="text1"/>
        </w:rPr>
        <w:t>Shamis, Y.</w:t>
      </w:r>
      <w:r w:rsidR="00367F40" w:rsidRPr="00382BBC">
        <w:rPr>
          <w:rFonts w:ascii="Calibri" w:hAnsi="Calibri"/>
          <w:i/>
          <w:color w:val="000000" w:themeColor="text1"/>
        </w:rPr>
        <w:t xml:space="preserve"> </w:t>
      </w:r>
      <w:r w:rsidR="00367F40" w:rsidRPr="00267516">
        <w:rPr>
          <w:rFonts w:ascii="Calibri" w:hAnsi="Calibri"/>
          <w:color w:val="000000" w:themeColor="text1"/>
        </w:rPr>
        <w:t>et al.</w:t>
      </w:r>
      <w:r w:rsidR="00367F40" w:rsidRPr="00382BBC">
        <w:rPr>
          <w:rFonts w:ascii="Calibri" w:hAnsi="Calibri"/>
          <w:color w:val="000000" w:themeColor="text1"/>
        </w:rPr>
        <w:t xml:space="preserve"> iPSC-derived fibroblasts demonstrate augmented production and assembly of extracellular matrix proteins. </w:t>
      </w:r>
      <w:r w:rsidR="006F34F5">
        <w:rPr>
          <w:rFonts w:ascii="Calibri" w:hAnsi="Calibri"/>
          <w:i/>
          <w:color w:val="000000" w:themeColor="text1"/>
        </w:rPr>
        <w:t>In Vitro Cellular &amp; Developmental Biology - Animal</w:t>
      </w:r>
      <w:r w:rsidR="00367F40" w:rsidRPr="00382BBC">
        <w:rPr>
          <w:rFonts w:ascii="Calibri" w:hAnsi="Calibri"/>
          <w:i/>
          <w:color w:val="000000" w:themeColor="text1"/>
        </w:rPr>
        <w:t>.</w:t>
      </w:r>
      <w:r w:rsidR="00367F40" w:rsidRPr="00382BBC">
        <w:rPr>
          <w:rFonts w:ascii="Calibri" w:hAnsi="Calibri"/>
          <w:color w:val="000000" w:themeColor="text1"/>
        </w:rPr>
        <w:t xml:space="preserve"> </w:t>
      </w:r>
      <w:r w:rsidR="00367F40" w:rsidRPr="00382BBC">
        <w:rPr>
          <w:rFonts w:ascii="Calibri" w:hAnsi="Calibri"/>
          <w:b/>
          <w:color w:val="000000" w:themeColor="text1"/>
        </w:rPr>
        <w:t>48</w:t>
      </w:r>
      <w:r w:rsidR="00367F40" w:rsidRPr="00382BBC">
        <w:rPr>
          <w:rFonts w:ascii="Calibri" w:hAnsi="Calibri"/>
          <w:color w:val="000000" w:themeColor="text1"/>
        </w:rPr>
        <w:t xml:space="preserve"> (2), 112-122 (2012).</w:t>
      </w:r>
    </w:p>
    <w:p w14:paraId="4E1DE6BB" w14:textId="260F76CC" w:rsidR="00367F40" w:rsidRPr="00382BBC" w:rsidRDefault="00AD6D93" w:rsidP="00267516">
      <w:pPr>
        <w:pStyle w:val="EndNoteBibliography"/>
        <w:jc w:val="both"/>
        <w:rPr>
          <w:rFonts w:ascii="Calibri" w:hAnsi="Calibri"/>
          <w:color w:val="000000" w:themeColor="text1"/>
        </w:rPr>
      </w:pPr>
      <w:r w:rsidRPr="00382BBC">
        <w:rPr>
          <w:rFonts w:ascii="Calibri" w:hAnsi="Calibri" w:cs="Calibri"/>
          <w:color w:val="000000" w:themeColor="text1"/>
        </w:rPr>
        <w:t>26</w:t>
      </w:r>
      <w:r w:rsidR="00EB4DCE">
        <w:rPr>
          <w:rFonts w:ascii="Calibri" w:hAnsi="Calibri"/>
          <w:color w:val="000000" w:themeColor="text1"/>
        </w:rPr>
        <w:t xml:space="preserve">. </w:t>
      </w:r>
      <w:r w:rsidR="00367F40" w:rsidRPr="00382BBC">
        <w:rPr>
          <w:rFonts w:ascii="Calibri" w:hAnsi="Calibri"/>
          <w:color w:val="000000" w:themeColor="text1"/>
        </w:rPr>
        <w:t>Bikle, D. D., Xie, Z.</w:t>
      </w:r>
      <w:r w:rsidR="006F34F5">
        <w:rPr>
          <w:rFonts w:ascii="Calibri" w:hAnsi="Calibri"/>
          <w:color w:val="000000" w:themeColor="text1"/>
        </w:rPr>
        <w:t>,</w:t>
      </w:r>
      <w:r w:rsidR="00367F40" w:rsidRPr="00382BBC">
        <w:rPr>
          <w:rFonts w:ascii="Calibri" w:hAnsi="Calibri"/>
          <w:color w:val="000000" w:themeColor="text1"/>
        </w:rPr>
        <w:t xml:space="preserve"> Tu, C. L. Calcium regulation of keratinocyte differentiation. </w:t>
      </w:r>
      <w:r w:rsidR="006F34F5">
        <w:rPr>
          <w:rFonts w:ascii="Calibri" w:hAnsi="Calibri"/>
          <w:i/>
          <w:color w:val="000000" w:themeColor="text1"/>
        </w:rPr>
        <w:t>Expert Review of Endocrinology &amp; Metabolism</w:t>
      </w:r>
      <w:r w:rsidR="00367F40" w:rsidRPr="00382BBC">
        <w:rPr>
          <w:rFonts w:ascii="Calibri" w:hAnsi="Calibri"/>
          <w:i/>
          <w:color w:val="000000" w:themeColor="text1"/>
        </w:rPr>
        <w:t>.</w:t>
      </w:r>
      <w:r w:rsidR="00367F40" w:rsidRPr="00382BBC">
        <w:rPr>
          <w:rFonts w:ascii="Calibri" w:hAnsi="Calibri"/>
          <w:color w:val="000000" w:themeColor="text1"/>
        </w:rPr>
        <w:t xml:space="preserve"> </w:t>
      </w:r>
      <w:r w:rsidR="00367F40" w:rsidRPr="00382BBC">
        <w:rPr>
          <w:rFonts w:ascii="Calibri" w:hAnsi="Calibri"/>
          <w:b/>
          <w:color w:val="000000" w:themeColor="text1"/>
        </w:rPr>
        <w:t>7</w:t>
      </w:r>
      <w:r w:rsidR="00367F40" w:rsidRPr="00382BBC">
        <w:rPr>
          <w:rFonts w:ascii="Calibri" w:hAnsi="Calibri"/>
          <w:color w:val="000000" w:themeColor="text1"/>
        </w:rPr>
        <w:t xml:space="preserve"> (4), 461-472 (2012).</w:t>
      </w:r>
    </w:p>
    <w:p w14:paraId="3A43D9E7" w14:textId="459E6813" w:rsidR="00367F40" w:rsidRPr="00382BBC" w:rsidRDefault="00AD6D93" w:rsidP="00267516">
      <w:pPr>
        <w:pStyle w:val="EndNoteBibliography"/>
        <w:jc w:val="both"/>
        <w:rPr>
          <w:rFonts w:ascii="Calibri" w:hAnsi="Calibri"/>
          <w:color w:val="000000" w:themeColor="text1"/>
        </w:rPr>
      </w:pPr>
      <w:r w:rsidRPr="00382BBC">
        <w:rPr>
          <w:rFonts w:ascii="Calibri" w:hAnsi="Calibri" w:cs="Calibri"/>
          <w:color w:val="000000" w:themeColor="text1"/>
        </w:rPr>
        <w:t>27</w:t>
      </w:r>
      <w:r w:rsidR="00EB4DCE">
        <w:rPr>
          <w:rFonts w:ascii="Calibri" w:hAnsi="Calibri"/>
          <w:color w:val="000000" w:themeColor="text1"/>
        </w:rPr>
        <w:t xml:space="preserve">. </w:t>
      </w:r>
      <w:r w:rsidR="00367F40" w:rsidRPr="00382BBC">
        <w:rPr>
          <w:rFonts w:ascii="Calibri" w:hAnsi="Calibri"/>
          <w:color w:val="000000" w:themeColor="text1"/>
        </w:rPr>
        <w:t>Bernstam, L. I., Vaughan, F. L.</w:t>
      </w:r>
      <w:r w:rsidR="006F34F5">
        <w:rPr>
          <w:rFonts w:ascii="Calibri" w:hAnsi="Calibri"/>
          <w:color w:val="000000" w:themeColor="text1"/>
        </w:rPr>
        <w:t>,</w:t>
      </w:r>
      <w:r w:rsidR="00367F40" w:rsidRPr="00382BBC">
        <w:rPr>
          <w:rFonts w:ascii="Calibri" w:hAnsi="Calibri"/>
          <w:color w:val="000000" w:themeColor="text1"/>
        </w:rPr>
        <w:t xml:space="preserve"> Bernstein, I. A. Keratinocytes grown at the air-liquid interface. </w:t>
      </w:r>
      <w:r w:rsidR="006F34F5">
        <w:rPr>
          <w:rFonts w:ascii="Calibri" w:hAnsi="Calibri"/>
          <w:i/>
          <w:color w:val="000000" w:themeColor="text1"/>
        </w:rPr>
        <w:t>In Vitro Cellular &amp; Developmental Biology</w:t>
      </w:r>
      <w:r w:rsidR="00367F40" w:rsidRPr="00382BBC">
        <w:rPr>
          <w:rFonts w:ascii="Calibri" w:hAnsi="Calibri"/>
          <w:i/>
          <w:color w:val="000000" w:themeColor="text1"/>
        </w:rPr>
        <w:t>.</w:t>
      </w:r>
      <w:r w:rsidR="00367F40" w:rsidRPr="00382BBC">
        <w:rPr>
          <w:rFonts w:ascii="Calibri" w:hAnsi="Calibri"/>
          <w:color w:val="000000" w:themeColor="text1"/>
        </w:rPr>
        <w:t xml:space="preserve"> </w:t>
      </w:r>
      <w:r w:rsidR="00367F40" w:rsidRPr="00382BBC">
        <w:rPr>
          <w:rFonts w:ascii="Calibri" w:hAnsi="Calibri"/>
          <w:b/>
          <w:color w:val="000000" w:themeColor="text1"/>
        </w:rPr>
        <w:t>22</w:t>
      </w:r>
      <w:r w:rsidR="00367F40" w:rsidRPr="00382BBC">
        <w:rPr>
          <w:rFonts w:ascii="Calibri" w:hAnsi="Calibri"/>
          <w:color w:val="000000" w:themeColor="text1"/>
        </w:rPr>
        <w:t xml:space="preserve"> (12), 695-705 (1986).</w:t>
      </w:r>
    </w:p>
    <w:p w14:paraId="446CE192" w14:textId="006E82CB" w:rsidR="00367F40" w:rsidRPr="00382BBC" w:rsidRDefault="00AD6D93" w:rsidP="00267516">
      <w:pPr>
        <w:pStyle w:val="EndNoteBibliography"/>
        <w:jc w:val="both"/>
        <w:rPr>
          <w:rFonts w:ascii="Calibri" w:hAnsi="Calibri"/>
          <w:color w:val="000000" w:themeColor="text1"/>
        </w:rPr>
      </w:pPr>
      <w:r w:rsidRPr="00382BBC">
        <w:rPr>
          <w:rFonts w:ascii="Calibri" w:hAnsi="Calibri" w:cs="Calibri"/>
          <w:color w:val="000000" w:themeColor="text1"/>
        </w:rPr>
        <w:t>28</w:t>
      </w:r>
      <w:r w:rsidR="00EB4DCE">
        <w:rPr>
          <w:rFonts w:ascii="Calibri" w:hAnsi="Calibri"/>
          <w:color w:val="000000" w:themeColor="text1"/>
        </w:rPr>
        <w:t xml:space="preserve">. </w:t>
      </w:r>
      <w:r w:rsidR="00367F40" w:rsidRPr="00382BBC">
        <w:rPr>
          <w:rFonts w:ascii="Calibri" w:hAnsi="Calibri"/>
          <w:color w:val="000000" w:themeColor="text1"/>
        </w:rPr>
        <w:t>Prunieras, M., Regnier, M.</w:t>
      </w:r>
      <w:r w:rsidR="006F34F5">
        <w:rPr>
          <w:rFonts w:ascii="Calibri" w:hAnsi="Calibri"/>
          <w:color w:val="000000" w:themeColor="text1"/>
        </w:rPr>
        <w:t>,</w:t>
      </w:r>
      <w:r w:rsidR="00367F40" w:rsidRPr="00382BBC">
        <w:rPr>
          <w:rFonts w:ascii="Calibri" w:hAnsi="Calibri"/>
          <w:color w:val="000000" w:themeColor="text1"/>
        </w:rPr>
        <w:t xml:space="preserve"> Woodley, D. Methods for cultivation of keratinocytes with an air-liquid interface. </w:t>
      </w:r>
      <w:r w:rsidR="00EB4DCE">
        <w:rPr>
          <w:rFonts w:ascii="Calibri" w:hAnsi="Calibri"/>
          <w:i/>
          <w:color w:val="000000" w:themeColor="text1"/>
        </w:rPr>
        <w:t>Journal of Investigative Dermatology</w:t>
      </w:r>
      <w:r w:rsidR="00367F40" w:rsidRPr="00382BBC">
        <w:rPr>
          <w:rFonts w:ascii="Calibri" w:hAnsi="Calibri"/>
          <w:i/>
          <w:color w:val="000000" w:themeColor="text1"/>
        </w:rPr>
        <w:t>.</w:t>
      </w:r>
      <w:r w:rsidR="00367F40" w:rsidRPr="00382BBC">
        <w:rPr>
          <w:rFonts w:ascii="Calibri" w:hAnsi="Calibri"/>
          <w:color w:val="000000" w:themeColor="text1"/>
        </w:rPr>
        <w:t xml:space="preserve"> </w:t>
      </w:r>
      <w:r w:rsidR="00367F40" w:rsidRPr="00382BBC">
        <w:rPr>
          <w:rFonts w:ascii="Calibri" w:hAnsi="Calibri"/>
          <w:b/>
          <w:color w:val="000000" w:themeColor="text1"/>
        </w:rPr>
        <w:t>81</w:t>
      </w:r>
      <w:r w:rsidR="00367F40" w:rsidRPr="00382BBC">
        <w:rPr>
          <w:rFonts w:ascii="Calibri" w:hAnsi="Calibri"/>
          <w:color w:val="000000" w:themeColor="text1"/>
        </w:rPr>
        <w:t xml:space="preserve"> (1 Suppl), 28s-33s (1983).</w:t>
      </w:r>
    </w:p>
    <w:p w14:paraId="6DC6C605" w14:textId="3BB35202" w:rsidR="00367F40" w:rsidRPr="00382BBC" w:rsidRDefault="00AD6D93" w:rsidP="00267516">
      <w:pPr>
        <w:pStyle w:val="EndNoteBibliography"/>
        <w:jc w:val="both"/>
        <w:rPr>
          <w:rFonts w:ascii="Calibri" w:hAnsi="Calibri"/>
          <w:color w:val="000000" w:themeColor="text1"/>
        </w:rPr>
      </w:pPr>
      <w:r w:rsidRPr="00382BBC">
        <w:rPr>
          <w:rFonts w:ascii="Calibri" w:hAnsi="Calibri" w:cs="Calibri"/>
          <w:color w:val="000000" w:themeColor="text1"/>
        </w:rPr>
        <w:t>29</w:t>
      </w:r>
      <w:r w:rsidR="00EB4DCE">
        <w:rPr>
          <w:rFonts w:ascii="Calibri" w:hAnsi="Calibri"/>
          <w:color w:val="000000" w:themeColor="text1"/>
        </w:rPr>
        <w:t xml:space="preserve">. </w:t>
      </w:r>
      <w:r w:rsidR="00367F40" w:rsidRPr="00382BBC">
        <w:rPr>
          <w:rFonts w:ascii="Calibri" w:hAnsi="Calibri"/>
          <w:color w:val="000000" w:themeColor="text1"/>
        </w:rPr>
        <w:t>Steven, A. C., Bisher, M. E., Roop, D. R.</w:t>
      </w:r>
      <w:r w:rsidR="006F34F5">
        <w:rPr>
          <w:rFonts w:ascii="Calibri" w:hAnsi="Calibri"/>
          <w:color w:val="000000" w:themeColor="text1"/>
        </w:rPr>
        <w:t>,</w:t>
      </w:r>
      <w:r w:rsidR="00367F40" w:rsidRPr="00382BBC">
        <w:rPr>
          <w:rFonts w:ascii="Calibri" w:hAnsi="Calibri"/>
          <w:color w:val="000000" w:themeColor="text1"/>
        </w:rPr>
        <w:t xml:space="preserve"> Steinert, P. M. Biosynthetic pathways of filaggrin and loricrin--two major proteins expressed by terminally differentiated epidermal keratinocytes. </w:t>
      </w:r>
      <w:r w:rsidR="006F34F5">
        <w:rPr>
          <w:rFonts w:ascii="Calibri" w:hAnsi="Calibri"/>
          <w:i/>
          <w:color w:val="000000" w:themeColor="text1"/>
        </w:rPr>
        <w:t>Journal of Structural Biology</w:t>
      </w:r>
      <w:r w:rsidR="00367F40" w:rsidRPr="00382BBC">
        <w:rPr>
          <w:rFonts w:ascii="Calibri" w:hAnsi="Calibri"/>
          <w:i/>
          <w:color w:val="000000" w:themeColor="text1"/>
        </w:rPr>
        <w:t>.</w:t>
      </w:r>
      <w:r w:rsidR="00367F40" w:rsidRPr="00382BBC">
        <w:rPr>
          <w:rFonts w:ascii="Calibri" w:hAnsi="Calibri"/>
          <w:color w:val="000000" w:themeColor="text1"/>
        </w:rPr>
        <w:t xml:space="preserve"> </w:t>
      </w:r>
      <w:r w:rsidR="00367F40" w:rsidRPr="00382BBC">
        <w:rPr>
          <w:rFonts w:ascii="Calibri" w:hAnsi="Calibri"/>
          <w:b/>
          <w:color w:val="000000" w:themeColor="text1"/>
        </w:rPr>
        <w:t>104</w:t>
      </w:r>
      <w:r w:rsidR="00367F40" w:rsidRPr="00382BBC">
        <w:rPr>
          <w:rFonts w:ascii="Calibri" w:hAnsi="Calibri"/>
          <w:color w:val="000000" w:themeColor="text1"/>
        </w:rPr>
        <w:t xml:space="preserve"> (1-3), 150-162 (1990).</w:t>
      </w:r>
    </w:p>
    <w:p w14:paraId="48E3C91C" w14:textId="07149C4A" w:rsidR="00367F40" w:rsidRPr="00382BBC" w:rsidRDefault="00AD6D93" w:rsidP="00267516">
      <w:pPr>
        <w:pStyle w:val="EndNoteBibliography"/>
        <w:jc w:val="both"/>
        <w:rPr>
          <w:rFonts w:ascii="Calibri" w:hAnsi="Calibri"/>
          <w:color w:val="000000" w:themeColor="text1"/>
        </w:rPr>
      </w:pPr>
      <w:r w:rsidRPr="00382BBC">
        <w:rPr>
          <w:rFonts w:ascii="Calibri" w:hAnsi="Calibri" w:cs="Calibri"/>
          <w:color w:val="000000" w:themeColor="text1"/>
        </w:rPr>
        <w:t>30</w:t>
      </w:r>
      <w:r w:rsidR="00EB4DCE">
        <w:rPr>
          <w:rFonts w:ascii="Calibri" w:hAnsi="Calibri"/>
          <w:color w:val="000000" w:themeColor="text1"/>
        </w:rPr>
        <w:t xml:space="preserve">. </w:t>
      </w:r>
      <w:r w:rsidR="00367F40" w:rsidRPr="00382BBC">
        <w:rPr>
          <w:rFonts w:ascii="Calibri" w:hAnsi="Calibri"/>
          <w:color w:val="000000" w:themeColor="text1"/>
        </w:rPr>
        <w:t>Hohl, D.</w:t>
      </w:r>
      <w:r w:rsidR="00367F40" w:rsidRPr="00382BBC">
        <w:rPr>
          <w:rFonts w:ascii="Calibri" w:hAnsi="Calibri"/>
          <w:i/>
          <w:color w:val="000000" w:themeColor="text1"/>
        </w:rPr>
        <w:t xml:space="preserve"> </w:t>
      </w:r>
      <w:r w:rsidR="00367F40" w:rsidRPr="00267516">
        <w:rPr>
          <w:rFonts w:ascii="Calibri" w:hAnsi="Calibri"/>
          <w:color w:val="000000" w:themeColor="text1"/>
        </w:rPr>
        <w:t>et al.</w:t>
      </w:r>
      <w:r w:rsidR="00367F40" w:rsidRPr="00382BBC">
        <w:rPr>
          <w:rFonts w:ascii="Calibri" w:hAnsi="Calibri"/>
          <w:color w:val="000000" w:themeColor="text1"/>
        </w:rPr>
        <w:t xml:space="preserve"> Characterization of human loricrin. Structure and function of a new class of epidermal cell envelope proteins. </w:t>
      </w:r>
      <w:r w:rsidR="00EB4DCE">
        <w:rPr>
          <w:rFonts w:ascii="Calibri" w:hAnsi="Calibri"/>
          <w:i/>
          <w:color w:val="000000" w:themeColor="text1"/>
        </w:rPr>
        <w:t>Journal of Biological Chemistry</w:t>
      </w:r>
      <w:r w:rsidR="00367F40" w:rsidRPr="00382BBC">
        <w:rPr>
          <w:rFonts w:ascii="Calibri" w:hAnsi="Calibri"/>
          <w:i/>
          <w:color w:val="000000" w:themeColor="text1"/>
        </w:rPr>
        <w:t>.</w:t>
      </w:r>
      <w:r w:rsidR="00367F40" w:rsidRPr="00382BBC">
        <w:rPr>
          <w:rFonts w:ascii="Calibri" w:hAnsi="Calibri"/>
          <w:color w:val="000000" w:themeColor="text1"/>
        </w:rPr>
        <w:t xml:space="preserve"> </w:t>
      </w:r>
      <w:r w:rsidR="00367F40" w:rsidRPr="00382BBC">
        <w:rPr>
          <w:rFonts w:ascii="Calibri" w:hAnsi="Calibri"/>
          <w:b/>
          <w:color w:val="000000" w:themeColor="text1"/>
        </w:rPr>
        <w:t>266</w:t>
      </w:r>
      <w:r w:rsidR="00367F40" w:rsidRPr="00382BBC">
        <w:rPr>
          <w:rFonts w:ascii="Calibri" w:hAnsi="Calibri"/>
          <w:color w:val="000000" w:themeColor="text1"/>
        </w:rPr>
        <w:t xml:space="preserve"> (10), 6626-6636 (1991).</w:t>
      </w:r>
    </w:p>
    <w:p w14:paraId="4F0A40E9" w14:textId="2729412C" w:rsidR="00367F40" w:rsidRPr="00382BBC" w:rsidRDefault="00AD6D93" w:rsidP="00267516">
      <w:pPr>
        <w:pStyle w:val="EndNoteBibliography"/>
        <w:jc w:val="both"/>
        <w:rPr>
          <w:rFonts w:ascii="Calibri" w:hAnsi="Calibri"/>
          <w:color w:val="000000" w:themeColor="text1"/>
        </w:rPr>
      </w:pPr>
      <w:r w:rsidRPr="00382BBC">
        <w:rPr>
          <w:rFonts w:ascii="Calibri" w:hAnsi="Calibri" w:cs="Calibri"/>
          <w:color w:val="000000" w:themeColor="text1"/>
        </w:rPr>
        <w:t>31</w:t>
      </w:r>
      <w:r w:rsidR="00EB4DCE">
        <w:rPr>
          <w:rFonts w:ascii="Calibri" w:hAnsi="Calibri"/>
          <w:color w:val="000000" w:themeColor="text1"/>
        </w:rPr>
        <w:t xml:space="preserve">. </w:t>
      </w:r>
      <w:r w:rsidR="00367F40" w:rsidRPr="00382BBC">
        <w:rPr>
          <w:rFonts w:ascii="Calibri" w:hAnsi="Calibri"/>
          <w:color w:val="000000" w:themeColor="text1"/>
        </w:rPr>
        <w:t>Bern, R.</w:t>
      </w:r>
      <w:r w:rsidR="00367F40" w:rsidRPr="00382BBC">
        <w:rPr>
          <w:rFonts w:ascii="Calibri" w:hAnsi="Calibri"/>
          <w:i/>
          <w:color w:val="000000" w:themeColor="text1"/>
        </w:rPr>
        <w:t xml:space="preserve"> </w:t>
      </w:r>
      <w:r w:rsidR="00367F40" w:rsidRPr="00267516">
        <w:rPr>
          <w:rFonts w:ascii="Calibri" w:hAnsi="Calibri"/>
          <w:color w:val="000000" w:themeColor="text1"/>
        </w:rPr>
        <w:t>et al.</w:t>
      </w:r>
      <w:r w:rsidR="00367F40" w:rsidRPr="00382BBC">
        <w:rPr>
          <w:rFonts w:ascii="Calibri" w:hAnsi="Calibri"/>
          <w:color w:val="000000" w:themeColor="text1"/>
        </w:rPr>
        <w:t xml:space="preserve"> Original and modified technique of tie-over dressing: Method and application in burn patients. </w:t>
      </w:r>
      <w:r w:rsidR="00367F40" w:rsidRPr="00382BBC">
        <w:rPr>
          <w:rFonts w:ascii="Calibri" w:hAnsi="Calibri"/>
          <w:i/>
          <w:color w:val="000000" w:themeColor="text1"/>
        </w:rPr>
        <w:t>Burns.</w:t>
      </w:r>
      <w:r w:rsidR="00367F40" w:rsidRPr="00382BBC">
        <w:rPr>
          <w:rFonts w:ascii="Calibri" w:hAnsi="Calibri"/>
          <w:color w:val="000000" w:themeColor="text1"/>
        </w:rPr>
        <w:t xml:space="preserve"> </w:t>
      </w:r>
      <w:r w:rsidR="00367F40" w:rsidRPr="00382BBC">
        <w:rPr>
          <w:rFonts w:ascii="Calibri" w:hAnsi="Calibri"/>
          <w:b/>
          <w:color w:val="000000" w:themeColor="text1"/>
        </w:rPr>
        <w:t>44</w:t>
      </w:r>
      <w:r w:rsidR="00367F40" w:rsidRPr="00382BBC">
        <w:rPr>
          <w:rFonts w:ascii="Calibri" w:hAnsi="Calibri"/>
          <w:color w:val="000000" w:themeColor="text1"/>
        </w:rPr>
        <w:t xml:space="preserve"> (5), 1357-1360 (2018).</w:t>
      </w:r>
    </w:p>
    <w:p w14:paraId="742B4BB7" w14:textId="1F3251BE" w:rsidR="00367F40" w:rsidRPr="00382BBC" w:rsidRDefault="00AD6D93" w:rsidP="00267516">
      <w:pPr>
        <w:pStyle w:val="EndNoteBibliography"/>
        <w:jc w:val="both"/>
        <w:rPr>
          <w:rFonts w:ascii="Calibri" w:hAnsi="Calibri"/>
          <w:color w:val="000000" w:themeColor="text1"/>
        </w:rPr>
      </w:pPr>
      <w:r w:rsidRPr="00382BBC">
        <w:rPr>
          <w:rFonts w:ascii="Calibri" w:hAnsi="Calibri" w:cs="Calibri"/>
          <w:color w:val="000000" w:themeColor="text1"/>
        </w:rPr>
        <w:t>32</w:t>
      </w:r>
      <w:r w:rsidR="00EB4DCE">
        <w:rPr>
          <w:rFonts w:ascii="Calibri" w:hAnsi="Calibri"/>
          <w:color w:val="000000" w:themeColor="text1"/>
        </w:rPr>
        <w:t xml:space="preserve">. </w:t>
      </w:r>
      <w:r w:rsidR="00367F40" w:rsidRPr="00382BBC">
        <w:rPr>
          <w:rFonts w:ascii="Calibri" w:hAnsi="Calibri"/>
          <w:color w:val="000000" w:themeColor="text1"/>
        </w:rPr>
        <w:t>Joyce, C. W., Joyce, K. M., Kennedy, A. M.</w:t>
      </w:r>
      <w:r w:rsidR="006F34F5">
        <w:rPr>
          <w:rFonts w:ascii="Calibri" w:hAnsi="Calibri"/>
          <w:color w:val="000000" w:themeColor="text1"/>
        </w:rPr>
        <w:t>,</w:t>
      </w:r>
      <w:r w:rsidR="00367F40" w:rsidRPr="00382BBC">
        <w:rPr>
          <w:rFonts w:ascii="Calibri" w:hAnsi="Calibri"/>
          <w:color w:val="000000" w:themeColor="text1"/>
        </w:rPr>
        <w:t xml:space="preserve"> Kelly, J. L. The Running Barbed Tie-over Dressing. </w:t>
      </w:r>
      <w:r w:rsidR="006F34F5">
        <w:rPr>
          <w:rFonts w:ascii="Calibri" w:hAnsi="Calibri"/>
          <w:i/>
          <w:color w:val="000000" w:themeColor="text1"/>
        </w:rPr>
        <w:t>Plastic and Reconstructive Surgery - Global Open</w:t>
      </w:r>
      <w:r w:rsidR="00367F40" w:rsidRPr="00382BBC">
        <w:rPr>
          <w:rFonts w:ascii="Calibri" w:hAnsi="Calibri"/>
          <w:i/>
          <w:color w:val="000000" w:themeColor="text1"/>
        </w:rPr>
        <w:t>.</w:t>
      </w:r>
      <w:r w:rsidR="00367F40" w:rsidRPr="00382BBC">
        <w:rPr>
          <w:rFonts w:ascii="Calibri" w:hAnsi="Calibri"/>
          <w:color w:val="000000" w:themeColor="text1"/>
        </w:rPr>
        <w:t xml:space="preserve"> </w:t>
      </w:r>
      <w:r w:rsidR="00367F40" w:rsidRPr="00382BBC">
        <w:rPr>
          <w:rFonts w:ascii="Calibri" w:hAnsi="Calibri"/>
          <w:b/>
          <w:color w:val="000000" w:themeColor="text1"/>
        </w:rPr>
        <w:t>2</w:t>
      </w:r>
      <w:r w:rsidR="00367F40" w:rsidRPr="00382BBC">
        <w:rPr>
          <w:rFonts w:ascii="Calibri" w:hAnsi="Calibri"/>
          <w:color w:val="000000" w:themeColor="text1"/>
        </w:rPr>
        <w:t xml:space="preserve"> (4), e137 (2014).</w:t>
      </w:r>
    </w:p>
    <w:p w14:paraId="2C43529C" w14:textId="3D6C44E8" w:rsidR="00367F40" w:rsidRPr="00382BBC" w:rsidRDefault="00AD6D93" w:rsidP="00267516">
      <w:pPr>
        <w:pStyle w:val="EndNoteBibliography"/>
        <w:jc w:val="both"/>
        <w:rPr>
          <w:rFonts w:ascii="Calibri" w:hAnsi="Calibri"/>
          <w:color w:val="000000" w:themeColor="text1"/>
        </w:rPr>
      </w:pPr>
      <w:r w:rsidRPr="00382BBC">
        <w:rPr>
          <w:rFonts w:ascii="Calibri" w:hAnsi="Calibri" w:cs="Calibri"/>
          <w:color w:val="000000" w:themeColor="text1"/>
        </w:rPr>
        <w:lastRenderedPageBreak/>
        <w:t>33</w:t>
      </w:r>
      <w:r w:rsidR="00EB4DCE">
        <w:rPr>
          <w:rFonts w:ascii="Calibri" w:hAnsi="Calibri"/>
          <w:color w:val="000000" w:themeColor="text1"/>
        </w:rPr>
        <w:t xml:space="preserve">. </w:t>
      </w:r>
      <w:r w:rsidR="00367F40" w:rsidRPr="00382BBC">
        <w:rPr>
          <w:rFonts w:ascii="Calibri" w:hAnsi="Calibri"/>
          <w:color w:val="000000" w:themeColor="text1"/>
        </w:rPr>
        <w:t>Wang, C. K., Nelson, C. F., Brinkman, A. M., Miller, A. C.</w:t>
      </w:r>
      <w:r w:rsidR="006F34F5">
        <w:rPr>
          <w:rFonts w:ascii="Calibri" w:hAnsi="Calibri"/>
          <w:color w:val="000000" w:themeColor="text1"/>
        </w:rPr>
        <w:t>,</w:t>
      </w:r>
      <w:r w:rsidR="00367F40" w:rsidRPr="00382BBC">
        <w:rPr>
          <w:rFonts w:ascii="Calibri" w:hAnsi="Calibri"/>
          <w:color w:val="000000" w:themeColor="text1"/>
        </w:rPr>
        <w:t xml:space="preserve"> Hoeffler, W. K. Spontaneous cell sorting of fibroblasts and keratinocytes creates an organotypic human skin equivalent. </w:t>
      </w:r>
      <w:r w:rsidR="00EB4DCE">
        <w:rPr>
          <w:rFonts w:ascii="Calibri" w:hAnsi="Calibri"/>
          <w:i/>
          <w:color w:val="000000" w:themeColor="text1"/>
        </w:rPr>
        <w:t>Journal of Investigative Dermatology</w:t>
      </w:r>
      <w:r w:rsidR="00367F40" w:rsidRPr="00382BBC">
        <w:rPr>
          <w:rFonts w:ascii="Calibri" w:hAnsi="Calibri"/>
          <w:i/>
          <w:color w:val="000000" w:themeColor="text1"/>
        </w:rPr>
        <w:t>.</w:t>
      </w:r>
      <w:r w:rsidR="00367F40" w:rsidRPr="00382BBC">
        <w:rPr>
          <w:rFonts w:ascii="Calibri" w:hAnsi="Calibri"/>
          <w:color w:val="000000" w:themeColor="text1"/>
        </w:rPr>
        <w:t xml:space="preserve"> </w:t>
      </w:r>
      <w:r w:rsidR="00367F40" w:rsidRPr="00382BBC">
        <w:rPr>
          <w:rFonts w:ascii="Calibri" w:hAnsi="Calibri"/>
          <w:b/>
          <w:color w:val="000000" w:themeColor="text1"/>
        </w:rPr>
        <w:t>114</w:t>
      </w:r>
      <w:r w:rsidR="00367F40" w:rsidRPr="00382BBC">
        <w:rPr>
          <w:rFonts w:ascii="Calibri" w:hAnsi="Calibri"/>
          <w:color w:val="000000" w:themeColor="text1"/>
        </w:rPr>
        <w:t xml:space="preserve"> (4), 674-680 (2000).</w:t>
      </w:r>
    </w:p>
    <w:p w14:paraId="11AB0208" w14:textId="72493272" w:rsidR="00367F40" w:rsidRPr="00382BBC" w:rsidRDefault="00AD6D93" w:rsidP="00267516">
      <w:pPr>
        <w:pStyle w:val="EndNoteBibliography"/>
        <w:jc w:val="both"/>
        <w:rPr>
          <w:rFonts w:ascii="Calibri" w:hAnsi="Calibri"/>
          <w:color w:val="000000" w:themeColor="text1"/>
        </w:rPr>
      </w:pPr>
      <w:r w:rsidRPr="00382BBC">
        <w:rPr>
          <w:rFonts w:ascii="Calibri" w:hAnsi="Calibri" w:cs="Calibri"/>
          <w:color w:val="000000" w:themeColor="text1"/>
        </w:rPr>
        <w:t>34</w:t>
      </w:r>
      <w:r w:rsidR="00EB4DCE">
        <w:rPr>
          <w:rFonts w:ascii="Calibri" w:hAnsi="Calibri"/>
          <w:color w:val="000000" w:themeColor="text1"/>
        </w:rPr>
        <w:t xml:space="preserve">. </w:t>
      </w:r>
      <w:r w:rsidR="00367F40" w:rsidRPr="00382BBC">
        <w:rPr>
          <w:rFonts w:ascii="Calibri" w:hAnsi="Calibri"/>
          <w:color w:val="000000" w:themeColor="text1"/>
        </w:rPr>
        <w:t>Yang, R.</w:t>
      </w:r>
      <w:r w:rsidR="00367F40" w:rsidRPr="00382BBC">
        <w:rPr>
          <w:rFonts w:ascii="Calibri" w:hAnsi="Calibri"/>
          <w:i/>
          <w:color w:val="000000" w:themeColor="text1"/>
        </w:rPr>
        <w:t xml:space="preserve"> </w:t>
      </w:r>
      <w:r w:rsidR="00367F40" w:rsidRPr="00267516">
        <w:rPr>
          <w:rFonts w:ascii="Calibri" w:hAnsi="Calibri"/>
          <w:color w:val="000000" w:themeColor="text1"/>
        </w:rPr>
        <w:t>et al.</w:t>
      </w:r>
      <w:r w:rsidR="00367F40" w:rsidRPr="00382BBC">
        <w:rPr>
          <w:rFonts w:ascii="Calibri" w:hAnsi="Calibri"/>
          <w:color w:val="000000" w:themeColor="text1"/>
        </w:rPr>
        <w:t xml:space="preserve"> Generation of folliculogenic human epithelial stem cells from induced pluripotent stem cells. </w:t>
      </w:r>
      <w:r w:rsidR="006F34F5">
        <w:rPr>
          <w:rFonts w:ascii="Calibri" w:hAnsi="Calibri"/>
          <w:i/>
          <w:color w:val="000000" w:themeColor="text1"/>
        </w:rPr>
        <w:t>Nature Communications</w:t>
      </w:r>
      <w:r w:rsidR="00367F40" w:rsidRPr="00382BBC">
        <w:rPr>
          <w:rFonts w:ascii="Calibri" w:hAnsi="Calibri"/>
          <w:i/>
          <w:color w:val="000000" w:themeColor="text1"/>
        </w:rPr>
        <w:t>.</w:t>
      </w:r>
      <w:r w:rsidR="00367F40" w:rsidRPr="00382BBC">
        <w:rPr>
          <w:rFonts w:ascii="Calibri" w:hAnsi="Calibri"/>
          <w:color w:val="000000" w:themeColor="text1"/>
        </w:rPr>
        <w:t xml:space="preserve"> </w:t>
      </w:r>
      <w:r w:rsidR="00367F40" w:rsidRPr="00382BBC">
        <w:rPr>
          <w:rFonts w:ascii="Calibri" w:hAnsi="Calibri"/>
          <w:b/>
          <w:color w:val="000000" w:themeColor="text1"/>
        </w:rPr>
        <w:t>5</w:t>
      </w:r>
      <w:r w:rsidR="00367F40" w:rsidRPr="00382BBC">
        <w:rPr>
          <w:rFonts w:ascii="Calibri" w:hAnsi="Calibri"/>
          <w:color w:val="000000" w:themeColor="text1"/>
        </w:rPr>
        <w:t xml:space="preserve"> 3071, (2014).</w:t>
      </w:r>
    </w:p>
    <w:p w14:paraId="1DDDD90E" w14:textId="7514844F" w:rsidR="00F247D1" w:rsidRPr="00382BBC" w:rsidRDefault="00F247D1" w:rsidP="0033124B">
      <w:pPr>
        <w:jc w:val="both"/>
        <w:rPr>
          <w:rFonts w:ascii="Calibri" w:eastAsiaTheme="minorHAnsi" w:hAnsi="Calibri" w:cs="Calibri"/>
          <w:color w:val="000000" w:themeColor="text1"/>
        </w:rPr>
      </w:pPr>
    </w:p>
    <w:sectPr w:rsidR="00F247D1" w:rsidRPr="00382BBC" w:rsidSect="00C026A5">
      <w:pgSz w:w="12240" w:h="15840"/>
      <w:pgMar w:top="1440" w:right="1440" w:bottom="1440" w:left="1440" w:header="720" w:footer="720" w:gutter="0"/>
      <w:lnNumType w:countBy="1" w:restart="continuous"/>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620B53" w14:textId="77777777" w:rsidR="008237DD" w:rsidRDefault="008237DD" w:rsidP="00B532C8">
      <w:r>
        <w:separator/>
      </w:r>
    </w:p>
  </w:endnote>
  <w:endnote w:type="continuationSeparator" w:id="0">
    <w:p w14:paraId="3212A148" w14:textId="77777777" w:rsidR="008237DD" w:rsidRDefault="008237DD" w:rsidP="00B532C8">
      <w:r>
        <w:continuationSeparator/>
      </w:r>
    </w:p>
  </w:endnote>
  <w:endnote w:type="continuationNotice" w:id="1">
    <w:p w14:paraId="24451626" w14:textId="77777777" w:rsidR="008237DD" w:rsidRDefault="008237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832FA" w14:textId="77777777" w:rsidR="008237DD" w:rsidRDefault="008237DD" w:rsidP="00B532C8">
      <w:r>
        <w:separator/>
      </w:r>
    </w:p>
  </w:footnote>
  <w:footnote w:type="continuationSeparator" w:id="0">
    <w:p w14:paraId="64D31AD1" w14:textId="77777777" w:rsidR="008237DD" w:rsidRDefault="008237DD" w:rsidP="00B532C8">
      <w:r>
        <w:continuationSeparator/>
      </w:r>
    </w:p>
  </w:footnote>
  <w:footnote w:type="continuationNotice" w:id="1">
    <w:p w14:paraId="73219305" w14:textId="77777777" w:rsidR="008237DD" w:rsidRDefault="008237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52999"/>
    <w:multiLevelType w:val="hybridMultilevel"/>
    <w:tmpl w:val="D4265848"/>
    <w:lvl w:ilvl="0" w:tplc="56660B7C">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9E723A9"/>
    <w:multiLevelType w:val="hybridMultilevel"/>
    <w:tmpl w:val="0E6ED17A"/>
    <w:lvl w:ilvl="0" w:tplc="56660B7C">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09E82830"/>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10497C3C"/>
    <w:multiLevelType w:val="hybridMultilevel"/>
    <w:tmpl w:val="BCC4547C"/>
    <w:lvl w:ilvl="0" w:tplc="FACAB8F0">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 w15:restartNumberingAfterBreak="0">
    <w:nsid w:val="11A50E93"/>
    <w:multiLevelType w:val="hybridMultilevel"/>
    <w:tmpl w:val="2138D340"/>
    <w:lvl w:ilvl="0" w:tplc="F866E306">
      <w:start w:val="1"/>
      <w:numFmt w:val="upperLetter"/>
      <w:lvlText w:val="%1)"/>
      <w:lvlJc w:val="left"/>
      <w:pPr>
        <w:ind w:left="760" w:hanging="360"/>
      </w:pPr>
      <w:rPr>
        <w:rFonts w:hint="default"/>
        <w:color w:val="FF000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7C22815"/>
    <w:multiLevelType w:val="hybridMultilevel"/>
    <w:tmpl w:val="10808452"/>
    <w:lvl w:ilvl="0" w:tplc="146486D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19CE2F0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1A543115"/>
    <w:multiLevelType w:val="multilevel"/>
    <w:tmpl w:val="933AADD6"/>
    <w:lvl w:ilvl="0">
      <w:start w:val="2"/>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E33A07"/>
    <w:multiLevelType w:val="hybridMultilevel"/>
    <w:tmpl w:val="FF82ADBC"/>
    <w:lvl w:ilvl="0" w:tplc="7D5A6946">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1E5B34E3"/>
    <w:multiLevelType w:val="hybridMultilevel"/>
    <w:tmpl w:val="2DA20D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2EC626C"/>
    <w:multiLevelType w:val="hybridMultilevel"/>
    <w:tmpl w:val="16BA3F6E"/>
    <w:lvl w:ilvl="0" w:tplc="FACAB8F0">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2D3C0C97"/>
    <w:multiLevelType w:val="hybridMultilevel"/>
    <w:tmpl w:val="551A1ABE"/>
    <w:lvl w:ilvl="0" w:tplc="1F54503A">
      <w:start w:val="1"/>
      <w:numFmt w:val="upperLetter"/>
      <w:lvlText w:val="%1)"/>
      <w:lvlJc w:val="left"/>
      <w:pPr>
        <w:ind w:left="760" w:hanging="360"/>
      </w:pPr>
      <w:rPr>
        <w:rFonts w:hint="default"/>
        <w:color w:val="FF000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2D5974A9"/>
    <w:multiLevelType w:val="hybridMultilevel"/>
    <w:tmpl w:val="8EC0C46A"/>
    <w:lvl w:ilvl="0" w:tplc="FACAB8F0">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308939FA"/>
    <w:multiLevelType w:val="hybridMultilevel"/>
    <w:tmpl w:val="575026F4"/>
    <w:lvl w:ilvl="0" w:tplc="84E49060">
      <w:start w:val="1"/>
      <w:numFmt w:val="upperLetter"/>
      <w:lvlText w:val="%1)"/>
      <w:lvlJc w:val="left"/>
      <w:pPr>
        <w:ind w:left="760" w:hanging="360"/>
      </w:pPr>
      <w:rPr>
        <w:rFonts w:hint="default"/>
        <w:color w:val="FF000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37D06178"/>
    <w:multiLevelType w:val="hybridMultilevel"/>
    <w:tmpl w:val="F4644A64"/>
    <w:lvl w:ilvl="0" w:tplc="FACAB8F0">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3CFA0EA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15:restartNumberingAfterBreak="0">
    <w:nsid w:val="47DE617E"/>
    <w:multiLevelType w:val="multilevel"/>
    <w:tmpl w:val="30E06336"/>
    <w:lvl w:ilvl="0">
      <w:start w:val="1"/>
      <w:numFmt w:val="decimal"/>
      <w:suff w:val="space"/>
      <w:lvlText w:val="%1."/>
      <w:lvlJc w:val="left"/>
      <w:pPr>
        <w:ind w:left="0" w:firstLine="0"/>
      </w:pPr>
      <w:rPr>
        <w:rFonts w:hint="default"/>
      </w:rPr>
    </w:lvl>
    <w:lvl w:ilvl="1">
      <w:start w:val="4"/>
      <w:numFmt w:val="decimal"/>
      <w:suff w:val="space"/>
      <w:lvlText w:val="%1.%2."/>
      <w:lvlJc w:val="left"/>
      <w:pPr>
        <w:ind w:left="0" w:firstLine="0"/>
      </w:pPr>
      <w:rPr>
        <w:rFonts w:hint="default"/>
      </w:rPr>
    </w:lvl>
    <w:lvl w:ilvl="2">
      <w:start w:val="2"/>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9946DAE"/>
    <w:multiLevelType w:val="multilevel"/>
    <w:tmpl w:val="FBD25A6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0" w:firstLine="0"/>
      </w:pPr>
      <w:rPr>
        <w:rFonts w:ascii="Calibri" w:hAnsi="Calibri" w:cs="Calibri" w:hint="default"/>
        <w:color w:val="000000" w:themeColor="text1"/>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AF73790"/>
    <w:multiLevelType w:val="hybridMultilevel"/>
    <w:tmpl w:val="8EA4CF0A"/>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4CFE633C"/>
    <w:multiLevelType w:val="hybridMultilevel"/>
    <w:tmpl w:val="A100F3BA"/>
    <w:lvl w:ilvl="0" w:tplc="146486DC">
      <w:start w:val="1"/>
      <w:numFmt w:val="decimal"/>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4DB54F23"/>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5AD97445"/>
    <w:multiLevelType w:val="hybridMultilevel"/>
    <w:tmpl w:val="A8C406C2"/>
    <w:lvl w:ilvl="0" w:tplc="FACAB8F0">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5C9922BD"/>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71127F09"/>
    <w:multiLevelType w:val="hybridMultilevel"/>
    <w:tmpl w:val="BBE0FB7E"/>
    <w:lvl w:ilvl="0" w:tplc="FACAB8F0">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15:restartNumberingAfterBreak="0">
    <w:nsid w:val="716B7089"/>
    <w:multiLevelType w:val="hybridMultilevel"/>
    <w:tmpl w:val="0E6ED17A"/>
    <w:lvl w:ilvl="0" w:tplc="56660B7C">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722D6BED"/>
    <w:multiLevelType w:val="hybridMultilevel"/>
    <w:tmpl w:val="559A7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4E0C75"/>
    <w:multiLevelType w:val="hybridMultilevel"/>
    <w:tmpl w:val="114C16DE"/>
    <w:lvl w:ilvl="0" w:tplc="637C251C">
      <w:start w:val="1"/>
      <w:numFmt w:val="upperLetter"/>
      <w:lvlText w:val="%1)"/>
      <w:lvlJc w:val="left"/>
      <w:pPr>
        <w:ind w:left="760" w:hanging="360"/>
      </w:pPr>
      <w:rPr>
        <w:rFonts w:hint="default"/>
        <w:color w:val="FF000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8" w15:restartNumberingAfterBreak="0">
    <w:nsid w:val="77CA5F4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5"/>
  </w:num>
  <w:num w:numId="2">
    <w:abstractNumId w:val="23"/>
  </w:num>
  <w:num w:numId="3">
    <w:abstractNumId w:val="17"/>
  </w:num>
  <w:num w:numId="4">
    <w:abstractNumId w:val="22"/>
  </w:num>
  <w:num w:numId="5">
    <w:abstractNumId w:val="16"/>
  </w:num>
  <w:num w:numId="6">
    <w:abstractNumId w:val="12"/>
  </w:num>
  <w:num w:numId="7">
    <w:abstractNumId w:val="10"/>
  </w:num>
  <w:num w:numId="8">
    <w:abstractNumId w:val="21"/>
  </w:num>
  <w:num w:numId="9">
    <w:abstractNumId w:val="18"/>
  </w:num>
  <w:num w:numId="10">
    <w:abstractNumId w:val="20"/>
  </w:num>
  <w:num w:numId="11">
    <w:abstractNumId w:val="15"/>
  </w:num>
  <w:num w:numId="12">
    <w:abstractNumId w:val="28"/>
  </w:num>
  <w:num w:numId="13">
    <w:abstractNumId w:val="3"/>
  </w:num>
  <w:num w:numId="14">
    <w:abstractNumId w:val="14"/>
  </w:num>
  <w:num w:numId="15">
    <w:abstractNumId w:val="6"/>
  </w:num>
  <w:num w:numId="16">
    <w:abstractNumId w:val="19"/>
  </w:num>
  <w:num w:numId="17">
    <w:abstractNumId w:val="24"/>
  </w:num>
  <w:num w:numId="18">
    <w:abstractNumId w:val="2"/>
  </w:num>
  <w:num w:numId="19">
    <w:abstractNumId w:val="7"/>
  </w:num>
  <w:num w:numId="20">
    <w:abstractNumId w:val="26"/>
  </w:num>
  <w:num w:numId="21">
    <w:abstractNumId w:val="9"/>
  </w:num>
  <w:num w:numId="22">
    <w:abstractNumId w:val="25"/>
  </w:num>
  <w:num w:numId="23">
    <w:abstractNumId w:val="1"/>
  </w:num>
  <w:num w:numId="24">
    <w:abstractNumId w:val="13"/>
  </w:num>
  <w:num w:numId="25">
    <w:abstractNumId w:val="11"/>
  </w:num>
  <w:num w:numId="26">
    <w:abstractNumId w:val="0"/>
  </w:num>
  <w:num w:numId="27">
    <w:abstractNumId w:val="27"/>
  </w:num>
  <w:num w:numId="28">
    <w:abstractNumId w:val="4"/>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굴림&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vr5fafsq0vrslepeew5d2xq0affevvrvvvz&quot;&gt;Revision_JOVE Copy&lt;record-ids&gt;&lt;item&gt;1&lt;/item&gt;&lt;item&gt;4&lt;/item&gt;&lt;item&gt;45&lt;/item&gt;&lt;item&gt;47&lt;/item&gt;&lt;item&gt;48&lt;/item&gt;&lt;item&gt;52&lt;/item&gt;&lt;item&gt;54&lt;/item&gt;&lt;item&gt;55&lt;/item&gt;&lt;item&gt;56&lt;/item&gt;&lt;item&gt;154&lt;/item&gt;&lt;item&gt;155&lt;/item&gt;&lt;item&gt;162&lt;/item&gt;&lt;item&gt;164&lt;/item&gt;&lt;item&gt;328&lt;/item&gt;&lt;item&gt;330&lt;/item&gt;&lt;item&gt;333&lt;/item&gt;&lt;item&gt;334&lt;/item&gt;&lt;item&gt;351&lt;/item&gt;&lt;item&gt;358&lt;/item&gt;&lt;item&gt;360&lt;/item&gt;&lt;item&gt;361&lt;/item&gt;&lt;item&gt;362&lt;/item&gt;&lt;item&gt;368&lt;/item&gt;&lt;item&gt;398&lt;/item&gt;&lt;item&gt;399&lt;/item&gt;&lt;item&gt;403&lt;/item&gt;&lt;item&gt;615&lt;/item&gt;&lt;item&gt;654&lt;/item&gt;&lt;item&gt;655&lt;/item&gt;&lt;item&gt;707&lt;/item&gt;&lt;item&gt;712&lt;/item&gt;&lt;item&gt;724&lt;/item&gt;&lt;item&gt;740&lt;/item&gt;&lt;item&gt;741&lt;/item&gt;&lt;item&gt;753&lt;/item&gt;&lt;item&gt;757&lt;/item&gt;&lt;item&gt;758&lt;/item&gt;&lt;item&gt;759&lt;/item&gt;&lt;item&gt;760&lt;/item&gt;&lt;item&gt;762&lt;/item&gt;&lt;item&gt;763&lt;/item&gt;&lt;item&gt;764&lt;/item&gt;&lt;/record-ids&gt;&lt;/item&gt;&lt;/Libraries&gt;"/>
  </w:docVars>
  <w:rsids>
    <w:rsidRoot w:val="00205336"/>
    <w:rsid w:val="00000867"/>
    <w:rsid w:val="00005C8F"/>
    <w:rsid w:val="00010274"/>
    <w:rsid w:val="00011034"/>
    <w:rsid w:val="00011192"/>
    <w:rsid w:val="00012494"/>
    <w:rsid w:val="00013FF8"/>
    <w:rsid w:val="000174A3"/>
    <w:rsid w:val="00020E43"/>
    <w:rsid w:val="00023580"/>
    <w:rsid w:val="00024027"/>
    <w:rsid w:val="00026665"/>
    <w:rsid w:val="000317C9"/>
    <w:rsid w:val="000327E2"/>
    <w:rsid w:val="00036A44"/>
    <w:rsid w:val="00041551"/>
    <w:rsid w:val="00046055"/>
    <w:rsid w:val="00060736"/>
    <w:rsid w:val="00060B44"/>
    <w:rsid w:val="00061AC4"/>
    <w:rsid w:val="00066078"/>
    <w:rsid w:val="00066718"/>
    <w:rsid w:val="00066BEF"/>
    <w:rsid w:val="000703B1"/>
    <w:rsid w:val="00072B8B"/>
    <w:rsid w:val="00073CF4"/>
    <w:rsid w:val="00080013"/>
    <w:rsid w:val="00080185"/>
    <w:rsid w:val="00093B96"/>
    <w:rsid w:val="00093CD1"/>
    <w:rsid w:val="000946D1"/>
    <w:rsid w:val="00096CE0"/>
    <w:rsid w:val="00096EA1"/>
    <w:rsid w:val="00097966"/>
    <w:rsid w:val="000A0E33"/>
    <w:rsid w:val="000A42DE"/>
    <w:rsid w:val="000A4BDA"/>
    <w:rsid w:val="000B0958"/>
    <w:rsid w:val="000B1728"/>
    <w:rsid w:val="000B1820"/>
    <w:rsid w:val="000B4134"/>
    <w:rsid w:val="000B7424"/>
    <w:rsid w:val="000B7A9C"/>
    <w:rsid w:val="000B7B83"/>
    <w:rsid w:val="000C108F"/>
    <w:rsid w:val="000C6249"/>
    <w:rsid w:val="000D3D11"/>
    <w:rsid w:val="000D5FCA"/>
    <w:rsid w:val="000E4B4C"/>
    <w:rsid w:val="000E58CD"/>
    <w:rsid w:val="000F053A"/>
    <w:rsid w:val="000F1673"/>
    <w:rsid w:val="000F7D9F"/>
    <w:rsid w:val="000F7E66"/>
    <w:rsid w:val="00100C87"/>
    <w:rsid w:val="0010190E"/>
    <w:rsid w:val="00102E7F"/>
    <w:rsid w:val="00103784"/>
    <w:rsid w:val="00103EE2"/>
    <w:rsid w:val="00107813"/>
    <w:rsid w:val="00107ADA"/>
    <w:rsid w:val="001163D6"/>
    <w:rsid w:val="00117F32"/>
    <w:rsid w:val="0012326C"/>
    <w:rsid w:val="00123C53"/>
    <w:rsid w:val="001251FC"/>
    <w:rsid w:val="00126F18"/>
    <w:rsid w:val="00133A8D"/>
    <w:rsid w:val="00140E0E"/>
    <w:rsid w:val="001416AD"/>
    <w:rsid w:val="0015177C"/>
    <w:rsid w:val="001541D6"/>
    <w:rsid w:val="001544C6"/>
    <w:rsid w:val="001619C3"/>
    <w:rsid w:val="00161CE2"/>
    <w:rsid w:val="0016333E"/>
    <w:rsid w:val="00170C4A"/>
    <w:rsid w:val="00172F3D"/>
    <w:rsid w:val="001732DD"/>
    <w:rsid w:val="001738DB"/>
    <w:rsid w:val="001761F1"/>
    <w:rsid w:val="00176801"/>
    <w:rsid w:val="00181496"/>
    <w:rsid w:val="00184967"/>
    <w:rsid w:val="00185014"/>
    <w:rsid w:val="00192BB1"/>
    <w:rsid w:val="0019395E"/>
    <w:rsid w:val="001A1266"/>
    <w:rsid w:val="001A2368"/>
    <w:rsid w:val="001A4A2D"/>
    <w:rsid w:val="001A6ED7"/>
    <w:rsid w:val="001B22EC"/>
    <w:rsid w:val="001C3291"/>
    <w:rsid w:val="001C3662"/>
    <w:rsid w:val="001C6AAB"/>
    <w:rsid w:val="001D1274"/>
    <w:rsid w:val="001D45BB"/>
    <w:rsid w:val="001D4A6B"/>
    <w:rsid w:val="001D5CA8"/>
    <w:rsid w:val="001D65C2"/>
    <w:rsid w:val="001E0F7F"/>
    <w:rsid w:val="001E1E6C"/>
    <w:rsid w:val="001E2BD8"/>
    <w:rsid w:val="001E31EE"/>
    <w:rsid w:val="001E5483"/>
    <w:rsid w:val="001E5A66"/>
    <w:rsid w:val="001E5D40"/>
    <w:rsid w:val="001E6638"/>
    <w:rsid w:val="001F0505"/>
    <w:rsid w:val="00205336"/>
    <w:rsid w:val="0020556E"/>
    <w:rsid w:val="00205745"/>
    <w:rsid w:val="002127AB"/>
    <w:rsid w:val="0021314D"/>
    <w:rsid w:val="002139DF"/>
    <w:rsid w:val="002212E0"/>
    <w:rsid w:val="0022370A"/>
    <w:rsid w:val="00225D71"/>
    <w:rsid w:val="0023085A"/>
    <w:rsid w:val="00234150"/>
    <w:rsid w:val="002355EF"/>
    <w:rsid w:val="002454E4"/>
    <w:rsid w:val="0024733D"/>
    <w:rsid w:val="002507D5"/>
    <w:rsid w:val="002520FD"/>
    <w:rsid w:val="0025532B"/>
    <w:rsid w:val="002625D0"/>
    <w:rsid w:val="00265051"/>
    <w:rsid w:val="0026621E"/>
    <w:rsid w:val="002670CF"/>
    <w:rsid w:val="00267516"/>
    <w:rsid w:val="00273292"/>
    <w:rsid w:val="00274EF7"/>
    <w:rsid w:val="00275EDB"/>
    <w:rsid w:val="00282AF4"/>
    <w:rsid w:val="00285F34"/>
    <w:rsid w:val="00293311"/>
    <w:rsid w:val="00294690"/>
    <w:rsid w:val="00294BA1"/>
    <w:rsid w:val="002A3BC5"/>
    <w:rsid w:val="002B0DD0"/>
    <w:rsid w:val="002B0F09"/>
    <w:rsid w:val="002B1A10"/>
    <w:rsid w:val="002B1CDA"/>
    <w:rsid w:val="002B2F30"/>
    <w:rsid w:val="002B7C97"/>
    <w:rsid w:val="002C0FC2"/>
    <w:rsid w:val="002C1AB7"/>
    <w:rsid w:val="002C2798"/>
    <w:rsid w:val="002C3459"/>
    <w:rsid w:val="002C3ABE"/>
    <w:rsid w:val="002C44C2"/>
    <w:rsid w:val="002C4B3F"/>
    <w:rsid w:val="002D14E2"/>
    <w:rsid w:val="002D1F58"/>
    <w:rsid w:val="002D4A30"/>
    <w:rsid w:val="002D5595"/>
    <w:rsid w:val="002E11A1"/>
    <w:rsid w:val="002E526C"/>
    <w:rsid w:val="002F0D4F"/>
    <w:rsid w:val="002F3827"/>
    <w:rsid w:val="002F6EC4"/>
    <w:rsid w:val="002F7F38"/>
    <w:rsid w:val="003019F5"/>
    <w:rsid w:val="00301E65"/>
    <w:rsid w:val="0030384D"/>
    <w:rsid w:val="00303D51"/>
    <w:rsid w:val="00303FF9"/>
    <w:rsid w:val="0030643F"/>
    <w:rsid w:val="0030770B"/>
    <w:rsid w:val="0031612C"/>
    <w:rsid w:val="00317C91"/>
    <w:rsid w:val="003228F0"/>
    <w:rsid w:val="0032429B"/>
    <w:rsid w:val="00326A80"/>
    <w:rsid w:val="0033124B"/>
    <w:rsid w:val="00337E82"/>
    <w:rsid w:val="003401DE"/>
    <w:rsid w:val="0034135A"/>
    <w:rsid w:val="00341926"/>
    <w:rsid w:val="003456FC"/>
    <w:rsid w:val="00346159"/>
    <w:rsid w:val="0035222B"/>
    <w:rsid w:val="003533E9"/>
    <w:rsid w:val="003544D7"/>
    <w:rsid w:val="00355490"/>
    <w:rsid w:val="00357C6D"/>
    <w:rsid w:val="003667A4"/>
    <w:rsid w:val="00366904"/>
    <w:rsid w:val="00367F40"/>
    <w:rsid w:val="00371332"/>
    <w:rsid w:val="00372FD2"/>
    <w:rsid w:val="00376A27"/>
    <w:rsid w:val="003824DC"/>
    <w:rsid w:val="00382BBC"/>
    <w:rsid w:val="00383113"/>
    <w:rsid w:val="00391C1C"/>
    <w:rsid w:val="00396D61"/>
    <w:rsid w:val="003A1805"/>
    <w:rsid w:val="003A36F2"/>
    <w:rsid w:val="003A4D7A"/>
    <w:rsid w:val="003A7067"/>
    <w:rsid w:val="003B060F"/>
    <w:rsid w:val="003B1359"/>
    <w:rsid w:val="003B3FAF"/>
    <w:rsid w:val="003B46F3"/>
    <w:rsid w:val="003D0F27"/>
    <w:rsid w:val="003D2C5E"/>
    <w:rsid w:val="003D6242"/>
    <w:rsid w:val="003D6466"/>
    <w:rsid w:val="003E2561"/>
    <w:rsid w:val="003E7D05"/>
    <w:rsid w:val="003F0EB0"/>
    <w:rsid w:val="003F1D9C"/>
    <w:rsid w:val="003F41B1"/>
    <w:rsid w:val="003F7ECF"/>
    <w:rsid w:val="0040036D"/>
    <w:rsid w:val="00405E92"/>
    <w:rsid w:val="00410FFB"/>
    <w:rsid w:val="00411FBB"/>
    <w:rsid w:val="00416AD7"/>
    <w:rsid w:val="00416B42"/>
    <w:rsid w:val="0042575A"/>
    <w:rsid w:val="0042599A"/>
    <w:rsid w:val="00434AE1"/>
    <w:rsid w:val="00441E61"/>
    <w:rsid w:val="004463CF"/>
    <w:rsid w:val="004504E6"/>
    <w:rsid w:val="00457259"/>
    <w:rsid w:val="00462C9C"/>
    <w:rsid w:val="004647D8"/>
    <w:rsid w:val="00464A18"/>
    <w:rsid w:val="00467D76"/>
    <w:rsid w:val="00472F33"/>
    <w:rsid w:val="004762BC"/>
    <w:rsid w:val="00482079"/>
    <w:rsid w:val="00485943"/>
    <w:rsid w:val="00487D07"/>
    <w:rsid w:val="004900E8"/>
    <w:rsid w:val="00491273"/>
    <w:rsid w:val="00491E8D"/>
    <w:rsid w:val="004927DC"/>
    <w:rsid w:val="004946A5"/>
    <w:rsid w:val="004A01F4"/>
    <w:rsid w:val="004A0AE7"/>
    <w:rsid w:val="004A3F02"/>
    <w:rsid w:val="004A4380"/>
    <w:rsid w:val="004B184C"/>
    <w:rsid w:val="004B5145"/>
    <w:rsid w:val="004B583A"/>
    <w:rsid w:val="004C467E"/>
    <w:rsid w:val="004D1114"/>
    <w:rsid w:val="004D20AA"/>
    <w:rsid w:val="004D25B2"/>
    <w:rsid w:val="004D2E51"/>
    <w:rsid w:val="004D646D"/>
    <w:rsid w:val="004E188A"/>
    <w:rsid w:val="004E6F74"/>
    <w:rsid w:val="004F0309"/>
    <w:rsid w:val="004F7FAC"/>
    <w:rsid w:val="00503DBE"/>
    <w:rsid w:val="0051046E"/>
    <w:rsid w:val="005113D1"/>
    <w:rsid w:val="00513970"/>
    <w:rsid w:val="00521583"/>
    <w:rsid w:val="00524A3C"/>
    <w:rsid w:val="00530067"/>
    <w:rsid w:val="005316B5"/>
    <w:rsid w:val="00532958"/>
    <w:rsid w:val="00537586"/>
    <w:rsid w:val="00540E4D"/>
    <w:rsid w:val="00541CE6"/>
    <w:rsid w:val="00542571"/>
    <w:rsid w:val="00542729"/>
    <w:rsid w:val="005445C2"/>
    <w:rsid w:val="005447D9"/>
    <w:rsid w:val="00545B3E"/>
    <w:rsid w:val="005461F3"/>
    <w:rsid w:val="005517EE"/>
    <w:rsid w:val="00552158"/>
    <w:rsid w:val="00553C8F"/>
    <w:rsid w:val="0055538F"/>
    <w:rsid w:val="00555A8C"/>
    <w:rsid w:val="00561056"/>
    <w:rsid w:val="00563F07"/>
    <w:rsid w:val="00564ED1"/>
    <w:rsid w:val="0057381B"/>
    <w:rsid w:val="00573A6B"/>
    <w:rsid w:val="005749CA"/>
    <w:rsid w:val="0057773B"/>
    <w:rsid w:val="005832F2"/>
    <w:rsid w:val="0059273A"/>
    <w:rsid w:val="00594B5A"/>
    <w:rsid w:val="005A3640"/>
    <w:rsid w:val="005A366A"/>
    <w:rsid w:val="005A4ACE"/>
    <w:rsid w:val="005A67CF"/>
    <w:rsid w:val="005A7065"/>
    <w:rsid w:val="005B0A04"/>
    <w:rsid w:val="005C2F46"/>
    <w:rsid w:val="005C4E8D"/>
    <w:rsid w:val="005C63ED"/>
    <w:rsid w:val="005D57F8"/>
    <w:rsid w:val="005E3005"/>
    <w:rsid w:val="005E35DC"/>
    <w:rsid w:val="005E7F5E"/>
    <w:rsid w:val="005F2350"/>
    <w:rsid w:val="005F5A02"/>
    <w:rsid w:val="005F7E49"/>
    <w:rsid w:val="00601C58"/>
    <w:rsid w:val="00603DB3"/>
    <w:rsid w:val="0061455A"/>
    <w:rsid w:val="00616FB3"/>
    <w:rsid w:val="00620B0A"/>
    <w:rsid w:val="0063549C"/>
    <w:rsid w:val="006358F4"/>
    <w:rsid w:val="00640D0A"/>
    <w:rsid w:val="00641D3F"/>
    <w:rsid w:val="006438C3"/>
    <w:rsid w:val="00653393"/>
    <w:rsid w:val="00654D03"/>
    <w:rsid w:val="00655C11"/>
    <w:rsid w:val="00663627"/>
    <w:rsid w:val="00664D08"/>
    <w:rsid w:val="00671517"/>
    <w:rsid w:val="00671C90"/>
    <w:rsid w:val="006735A1"/>
    <w:rsid w:val="0067460A"/>
    <w:rsid w:val="00677537"/>
    <w:rsid w:val="00677AA2"/>
    <w:rsid w:val="00685957"/>
    <w:rsid w:val="00690AA4"/>
    <w:rsid w:val="0069493D"/>
    <w:rsid w:val="006A1EC0"/>
    <w:rsid w:val="006A3B85"/>
    <w:rsid w:val="006A734E"/>
    <w:rsid w:val="006A7A8F"/>
    <w:rsid w:val="006B6472"/>
    <w:rsid w:val="006B7BC9"/>
    <w:rsid w:val="006C1FED"/>
    <w:rsid w:val="006C2D6E"/>
    <w:rsid w:val="006C3025"/>
    <w:rsid w:val="006C3E3B"/>
    <w:rsid w:val="006C4A4C"/>
    <w:rsid w:val="006C6519"/>
    <w:rsid w:val="006D14E9"/>
    <w:rsid w:val="006D6751"/>
    <w:rsid w:val="006D67AE"/>
    <w:rsid w:val="006D6B91"/>
    <w:rsid w:val="006E2F5A"/>
    <w:rsid w:val="006F34F5"/>
    <w:rsid w:val="00701BE8"/>
    <w:rsid w:val="007053DF"/>
    <w:rsid w:val="00710530"/>
    <w:rsid w:val="00711747"/>
    <w:rsid w:val="007137E0"/>
    <w:rsid w:val="00714104"/>
    <w:rsid w:val="00716B6D"/>
    <w:rsid w:val="0072101A"/>
    <w:rsid w:val="00733B5D"/>
    <w:rsid w:val="00733C29"/>
    <w:rsid w:val="007343A1"/>
    <w:rsid w:val="00741B68"/>
    <w:rsid w:val="00745009"/>
    <w:rsid w:val="00745027"/>
    <w:rsid w:val="00752E59"/>
    <w:rsid w:val="00752F39"/>
    <w:rsid w:val="00753767"/>
    <w:rsid w:val="00755186"/>
    <w:rsid w:val="00756146"/>
    <w:rsid w:val="0075646E"/>
    <w:rsid w:val="00762437"/>
    <w:rsid w:val="00762A12"/>
    <w:rsid w:val="00763715"/>
    <w:rsid w:val="00767169"/>
    <w:rsid w:val="00774497"/>
    <w:rsid w:val="00774E56"/>
    <w:rsid w:val="00780986"/>
    <w:rsid w:val="00783A10"/>
    <w:rsid w:val="007845BB"/>
    <w:rsid w:val="00787081"/>
    <w:rsid w:val="00791133"/>
    <w:rsid w:val="007931A2"/>
    <w:rsid w:val="007949D2"/>
    <w:rsid w:val="007B013B"/>
    <w:rsid w:val="007B1442"/>
    <w:rsid w:val="007B593E"/>
    <w:rsid w:val="007B6FB1"/>
    <w:rsid w:val="007C1271"/>
    <w:rsid w:val="007C487B"/>
    <w:rsid w:val="007C615B"/>
    <w:rsid w:val="007D0932"/>
    <w:rsid w:val="007D2CA4"/>
    <w:rsid w:val="007D595B"/>
    <w:rsid w:val="007E07BB"/>
    <w:rsid w:val="007F61D9"/>
    <w:rsid w:val="00800D49"/>
    <w:rsid w:val="00802B09"/>
    <w:rsid w:val="008144E2"/>
    <w:rsid w:val="00817926"/>
    <w:rsid w:val="00823231"/>
    <w:rsid w:val="008235C2"/>
    <w:rsid w:val="008237DD"/>
    <w:rsid w:val="0082408B"/>
    <w:rsid w:val="0083091D"/>
    <w:rsid w:val="00831807"/>
    <w:rsid w:val="00833B5A"/>
    <w:rsid w:val="00841FB1"/>
    <w:rsid w:val="00846122"/>
    <w:rsid w:val="00850B74"/>
    <w:rsid w:val="00851F91"/>
    <w:rsid w:val="00855881"/>
    <w:rsid w:val="008621CD"/>
    <w:rsid w:val="00862D51"/>
    <w:rsid w:val="00873835"/>
    <w:rsid w:val="0087484D"/>
    <w:rsid w:val="00881388"/>
    <w:rsid w:val="00883FF7"/>
    <w:rsid w:val="008856C7"/>
    <w:rsid w:val="00885D9D"/>
    <w:rsid w:val="008879FD"/>
    <w:rsid w:val="008918DD"/>
    <w:rsid w:val="0089565F"/>
    <w:rsid w:val="008A436B"/>
    <w:rsid w:val="008B0076"/>
    <w:rsid w:val="008B21C5"/>
    <w:rsid w:val="008B4A52"/>
    <w:rsid w:val="008B5314"/>
    <w:rsid w:val="008C5E97"/>
    <w:rsid w:val="008C644E"/>
    <w:rsid w:val="008D1502"/>
    <w:rsid w:val="008D3242"/>
    <w:rsid w:val="008E2D59"/>
    <w:rsid w:val="008E43A3"/>
    <w:rsid w:val="008E68F1"/>
    <w:rsid w:val="008F0FA5"/>
    <w:rsid w:val="008F238C"/>
    <w:rsid w:val="008F4CE7"/>
    <w:rsid w:val="009006AD"/>
    <w:rsid w:val="00900F1F"/>
    <w:rsid w:val="00901255"/>
    <w:rsid w:val="009038F5"/>
    <w:rsid w:val="00903B25"/>
    <w:rsid w:val="00904817"/>
    <w:rsid w:val="00905298"/>
    <w:rsid w:val="00910874"/>
    <w:rsid w:val="00914924"/>
    <w:rsid w:val="00915084"/>
    <w:rsid w:val="009153B1"/>
    <w:rsid w:val="00916821"/>
    <w:rsid w:val="0092058D"/>
    <w:rsid w:val="0092201B"/>
    <w:rsid w:val="00925B98"/>
    <w:rsid w:val="009263DF"/>
    <w:rsid w:val="00932389"/>
    <w:rsid w:val="00932F38"/>
    <w:rsid w:val="00935121"/>
    <w:rsid w:val="00935506"/>
    <w:rsid w:val="0093761F"/>
    <w:rsid w:val="00940C1D"/>
    <w:rsid w:val="00940CD3"/>
    <w:rsid w:val="009454A6"/>
    <w:rsid w:val="009455AE"/>
    <w:rsid w:val="0095249A"/>
    <w:rsid w:val="0095467C"/>
    <w:rsid w:val="00956E88"/>
    <w:rsid w:val="00962C06"/>
    <w:rsid w:val="00964F5B"/>
    <w:rsid w:val="00965492"/>
    <w:rsid w:val="009663D4"/>
    <w:rsid w:val="00970BC5"/>
    <w:rsid w:val="00977603"/>
    <w:rsid w:val="00981F43"/>
    <w:rsid w:val="00982824"/>
    <w:rsid w:val="0098292C"/>
    <w:rsid w:val="00983790"/>
    <w:rsid w:val="00984199"/>
    <w:rsid w:val="00984EEA"/>
    <w:rsid w:val="00985DDE"/>
    <w:rsid w:val="009907BB"/>
    <w:rsid w:val="009924AC"/>
    <w:rsid w:val="00993472"/>
    <w:rsid w:val="009956BE"/>
    <w:rsid w:val="00995AF3"/>
    <w:rsid w:val="00997761"/>
    <w:rsid w:val="00997A50"/>
    <w:rsid w:val="009A0E3C"/>
    <w:rsid w:val="009A4254"/>
    <w:rsid w:val="009A7BB0"/>
    <w:rsid w:val="009B0519"/>
    <w:rsid w:val="009B0B43"/>
    <w:rsid w:val="009B24EF"/>
    <w:rsid w:val="009B3E90"/>
    <w:rsid w:val="009B5554"/>
    <w:rsid w:val="009B7828"/>
    <w:rsid w:val="009D04CC"/>
    <w:rsid w:val="009D18F1"/>
    <w:rsid w:val="009D294E"/>
    <w:rsid w:val="009D373A"/>
    <w:rsid w:val="009D61CF"/>
    <w:rsid w:val="009D67F0"/>
    <w:rsid w:val="009E4FBF"/>
    <w:rsid w:val="009F1A2F"/>
    <w:rsid w:val="009F4004"/>
    <w:rsid w:val="009F76D9"/>
    <w:rsid w:val="00A0070C"/>
    <w:rsid w:val="00A01AAE"/>
    <w:rsid w:val="00A04135"/>
    <w:rsid w:val="00A0770E"/>
    <w:rsid w:val="00A07865"/>
    <w:rsid w:val="00A10025"/>
    <w:rsid w:val="00A10F92"/>
    <w:rsid w:val="00A126DA"/>
    <w:rsid w:val="00A133D4"/>
    <w:rsid w:val="00A13F18"/>
    <w:rsid w:val="00A22723"/>
    <w:rsid w:val="00A346FC"/>
    <w:rsid w:val="00A40E25"/>
    <w:rsid w:val="00A42819"/>
    <w:rsid w:val="00A444B4"/>
    <w:rsid w:val="00A46CCE"/>
    <w:rsid w:val="00A47D40"/>
    <w:rsid w:val="00A53EFF"/>
    <w:rsid w:val="00A550A3"/>
    <w:rsid w:val="00A55DA1"/>
    <w:rsid w:val="00A57D0C"/>
    <w:rsid w:val="00A646B8"/>
    <w:rsid w:val="00A6787D"/>
    <w:rsid w:val="00A710BF"/>
    <w:rsid w:val="00A72545"/>
    <w:rsid w:val="00A800DD"/>
    <w:rsid w:val="00A849EE"/>
    <w:rsid w:val="00A8601E"/>
    <w:rsid w:val="00A96754"/>
    <w:rsid w:val="00AA4CB9"/>
    <w:rsid w:val="00AB2712"/>
    <w:rsid w:val="00AC3E92"/>
    <w:rsid w:val="00AC6B9A"/>
    <w:rsid w:val="00AD05EE"/>
    <w:rsid w:val="00AD1DCA"/>
    <w:rsid w:val="00AD24DA"/>
    <w:rsid w:val="00AD5984"/>
    <w:rsid w:val="00AD65E9"/>
    <w:rsid w:val="00AD6D93"/>
    <w:rsid w:val="00AE4461"/>
    <w:rsid w:val="00B01C61"/>
    <w:rsid w:val="00B042D6"/>
    <w:rsid w:val="00B0709A"/>
    <w:rsid w:val="00B07F15"/>
    <w:rsid w:val="00B13B7B"/>
    <w:rsid w:val="00B16B6C"/>
    <w:rsid w:val="00B200CD"/>
    <w:rsid w:val="00B210E0"/>
    <w:rsid w:val="00B21943"/>
    <w:rsid w:val="00B2304B"/>
    <w:rsid w:val="00B316A0"/>
    <w:rsid w:val="00B34D58"/>
    <w:rsid w:val="00B40ACC"/>
    <w:rsid w:val="00B44183"/>
    <w:rsid w:val="00B51D74"/>
    <w:rsid w:val="00B52228"/>
    <w:rsid w:val="00B52E71"/>
    <w:rsid w:val="00B52EF7"/>
    <w:rsid w:val="00B532C8"/>
    <w:rsid w:val="00B55AEE"/>
    <w:rsid w:val="00B600BA"/>
    <w:rsid w:val="00B6384E"/>
    <w:rsid w:val="00B64BF3"/>
    <w:rsid w:val="00B657CF"/>
    <w:rsid w:val="00B65EA7"/>
    <w:rsid w:val="00B7069C"/>
    <w:rsid w:val="00B71487"/>
    <w:rsid w:val="00B7221F"/>
    <w:rsid w:val="00B80F4A"/>
    <w:rsid w:val="00B81874"/>
    <w:rsid w:val="00B81D3E"/>
    <w:rsid w:val="00B91076"/>
    <w:rsid w:val="00B94058"/>
    <w:rsid w:val="00BA3ADB"/>
    <w:rsid w:val="00BB5105"/>
    <w:rsid w:val="00BB5547"/>
    <w:rsid w:val="00BB5FAE"/>
    <w:rsid w:val="00BB721A"/>
    <w:rsid w:val="00BB786C"/>
    <w:rsid w:val="00BC327A"/>
    <w:rsid w:val="00BC7B5F"/>
    <w:rsid w:val="00BD451D"/>
    <w:rsid w:val="00BE0A20"/>
    <w:rsid w:val="00BE0A56"/>
    <w:rsid w:val="00BE4163"/>
    <w:rsid w:val="00BE6E2B"/>
    <w:rsid w:val="00BE6EF2"/>
    <w:rsid w:val="00BF1DB8"/>
    <w:rsid w:val="00BF5E72"/>
    <w:rsid w:val="00C026A5"/>
    <w:rsid w:val="00C0543C"/>
    <w:rsid w:val="00C13749"/>
    <w:rsid w:val="00C171A6"/>
    <w:rsid w:val="00C1795A"/>
    <w:rsid w:val="00C17E02"/>
    <w:rsid w:val="00C30977"/>
    <w:rsid w:val="00C33665"/>
    <w:rsid w:val="00C338E3"/>
    <w:rsid w:val="00C36590"/>
    <w:rsid w:val="00C4014B"/>
    <w:rsid w:val="00C41114"/>
    <w:rsid w:val="00C42466"/>
    <w:rsid w:val="00C45107"/>
    <w:rsid w:val="00C45AF0"/>
    <w:rsid w:val="00C53B52"/>
    <w:rsid w:val="00C55A12"/>
    <w:rsid w:val="00C56EBC"/>
    <w:rsid w:val="00C66D56"/>
    <w:rsid w:val="00C70926"/>
    <w:rsid w:val="00C73694"/>
    <w:rsid w:val="00C7461F"/>
    <w:rsid w:val="00C77EFC"/>
    <w:rsid w:val="00CA0A4D"/>
    <w:rsid w:val="00CA247F"/>
    <w:rsid w:val="00CA359F"/>
    <w:rsid w:val="00CA3B2B"/>
    <w:rsid w:val="00CB0F6D"/>
    <w:rsid w:val="00CB38CD"/>
    <w:rsid w:val="00CB45F7"/>
    <w:rsid w:val="00CB63FF"/>
    <w:rsid w:val="00CB64D0"/>
    <w:rsid w:val="00CC2F0B"/>
    <w:rsid w:val="00CC6005"/>
    <w:rsid w:val="00CE09F4"/>
    <w:rsid w:val="00CE0F25"/>
    <w:rsid w:val="00CE1983"/>
    <w:rsid w:val="00CE1A73"/>
    <w:rsid w:val="00CE44BD"/>
    <w:rsid w:val="00CE5CE6"/>
    <w:rsid w:val="00CE6827"/>
    <w:rsid w:val="00CF1C75"/>
    <w:rsid w:val="00CF7319"/>
    <w:rsid w:val="00D00E5E"/>
    <w:rsid w:val="00D06E83"/>
    <w:rsid w:val="00D10F06"/>
    <w:rsid w:val="00D14021"/>
    <w:rsid w:val="00D16405"/>
    <w:rsid w:val="00D22E72"/>
    <w:rsid w:val="00D2649E"/>
    <w:rsid w:val="00D27494"/>
    <w:rsid w:val="00D33D62"/>
    <w:rsid w:val="00D34710"/>
    <w:rsid w:val="00D374E6"/>
    <w:rsid w:val="00D37E1E"/>
    <w:rsid w:val="00D40ACE"/>
    <w:rsid w:val="00D429CB"/>
    <w:rsid w:val="00D4617F"/>
    <w:rsid w:val="00D50A61"/>
    <w:rsid w:val="00D57A9C"/>
    <w:rsid w:val="00D6416E"/>
    <w:rsid w:val="00D74806"/>
    <w:rsid w:val="00D75635"/>
    <w:rsid w:val="00D8059C"/>
    <w:rsid w:val="00D8348F"/>
    <w:rsid w:val="00D84987"/>
    <w:rsid w:val="00D84F94"/>
    <w:rsid w:val="00D85D37"/>
    <w:rsid w:val="00D86121"/>
    <w:rsid w:val="00D86958"/>
    <w:rsid w:val="00D87B9C"/>
    <w:rsid w:val="00D90936"/>
    <w:rsid w:val="00D94CA8"/>
    <w:rsid w:val="00D97D53"/>
    <w:rsid w:val="00DA2546"/>
    <w:rsid w:val="00DA71AE"/>
    <w:rsid w:val="00DB4A96"/>
    <w:rsid w:val="00DB68AA"/>
    <w:rsid w:val="00DC105D"/>
    <w:rsid w:val="00DC2603"/>
    <w:rsid w:val="00DC2D2D"/>
    <w:rsid w:val="00DD016A"/>
    <w:rsid w:val="00DD062C"/>
    <w:rsid w:val="00DD6E5D"/>
    <w:rsid w:val="00DE4224"/>
    <w:rsid w:val="00DE5085"/>
    <w:rsid w:val="00DE5C42"/>
    <w:rsid w:val="00DF712B"/>
    <w:rsid w:val="00DF736D"/>
    <w:rsid w:val="00E01910"/>
    <w:rsid w:val="00E03D18"/>
    <w:rsid w:val="00E068EE"/>
    <w:rsid w:val="00E07C53"/>
    <w:rsid w:val="00E142E8"/>
    <w:rsid w:val="00E172E6"/>
    <w:rsid w:val="00E178B0"/>
    <w:rsid w:val="00E22688"/>
    <w:rsid w:val="00E23C22"/>
    <w:rsid w:val="00E2483E"/>
    <w:rsid w:val="00E27170"/>
    <w:rsid w:val="00E305C6"/>
    <w:rsid w:val="00E32104"/>
    <w:rsid w:val="00E32C22"/>
    <w:rsid w:val="00E37F55"/>
    <w:rsid w:val="00E520C3"/>
    <w:rsid w:val="00E5636E"/>
    <w:rsid w:val="00E60892"/>
    <w:rsid w:val="00E62376"/>
    <w:rsid w:val="00E64D3A"/>
    <w:rsid w:val="00E736E6"/>
    <w:rsid w:val="00E74490"/>
    <w:rsid w:val="00E77E58"/>
    <w:rsid w:val="00E80D57"/>
    <w:rsid w:val="00E8279E"/>
    <w:rsid w:val="00E83A16"/>
    <w:rsid w:val="00E8579A"/>
    <w:rsid w:val="00E87F21"/>
    <w:rsid w:val="00E910C5"/>
    <w:rsid w:val="00E92854"/>
    <w:rsid w:val="00E94C85"/>
    <w:rsid w:val="00E95255"/>
    <w:rsid w:val="00E96F82"/>
    <w:rsid w:val="00E97580"/>
    <w:rsid w:val="00EA146D"/>
    <w:rsid w:val="00EA4DFA"/>
    <w:rsid w:val="00EB0549"/>
    <w:rsid w:val="00EB1C1D"/>
    <w:rsid w:val="00EB4DCE"/>
    <w:rsid w:val="00EB6DE7"/>
    <w:rsid w:val="00EC0C39"/>
    <w:rsid w:val="00EC0E2E"/>
    <w:rsid w:val="00EC5D84"/>
    <w:rsid w:val="00EC6CE9"/>
    <w:rsid w:val="00ED09C7"/>
    <w:rsid w:val="00ED282E"/>
    <w:rsid w:val="00ED486E"/>
    <w:rsid w:val="00EE1023"/>
    <w:rsid w:val="00EE11ED"/>
    <w:rsid w:val="00EE1FFE"/>
    <w:rsid w:val="00EF37EB"/>
    <w:rsid w:val="00EF3BCC"/>
    <w:rsid w:val="00EF5031"/>
    <w:rsid w:val="00EF787B"/>
    <w:rsid w:val="00EF7A1B"/>
    <w:rsid w:val="00F02591"/>
    <w:rsid w:val="00F03125"/>
    <w:rsid w:val="00F04030"/>
    <w:rsid w:val="00F11F0F"/>
    <w:rsid w:val="00F163A7"/>
    <w:rsid w:val="00F172B2"/>
    <w:rsid w:val="00F23751"/>
    <w:rsid w:val="00F247D1"/>
    <w:rsid w:val="00F32EB3"/>
    <w:rsid w:val="00F376A5"/>
    <w:rsid w:val="00F42EF4"/>
    <w:rsid w:val="00F46D2E"/>
    <w:rsid w:val="00F52040"/>
    <w:rsid w:val="00F52D1B"/>
    <w:rsid w:val="00F52E7E"/>
    <w:rsid w:val="00F578AB"/>
    <w:rsid w:val="00F57C79"/>
    <w:rsid w:val="00F6063A"/>
    <w:rsid w:val="00F63FD1"/>
    <w:rsid w:val="00F66457"/>
    <w:rsid w:val="00F70535"/>
    <w:rsid w:val="00F711B3"/>
    <w:rsid w:val="00F71677"/>
    <w:rsid w:val="00F723F0"/>
    <w:rsid w:val="00F72986"/>
    <w:rsid w:val="00F73731"/>
    <w:rsid w:val="00F75778"/>
    <w:rsid w:val="00F766BA"/>
    <w:rsid w:val="00F80CA7"/>
    <w:rsid w:val="00F822A7"/>
    <w:rsid w:val="00F84134"/>
    <w:rsid w:val="00F848A4"/>
    <w:rsid w:val="00F86BEC"/>
    <w:rsid w:val="00F87FF0"/>
    <w:rsid w:val="00F90849"/>
    <w:rsid w:val="00F94C7E"/>
    <w:rsid w:val="00F9555B"/>
    <w:rsid w:val="00FA005A"/>
    <w:rsid w:val="00FA0532"/>
    <w:rsid w:val="00FA17A7"/>
    <w:rsid w:val="00FA2287"/>
    <w:rsid w:val="00FA467F"/>
    <w:rsid w:val="00FB454D"/>
    <w:rsid w:val="00FB4C2D"/>
    <w:rsid w:val="00FB65F8"/>
    <w:rsid w:val="00FC70FE"/>
    <w:rsid w:val="00FD56DA"/>
    <w:rsid w:val="00FD5D9E"/>
    <w:rsid w:val="00FE4074"/>
    <w:rsid w:val="00FE703E"/>
    <w:rsid w:val="00FE711A"/>
    <w:rsid w:val="00FF4DFF"/>
    <w:rsid w:val="00FF588A"/>
    <w:rsid w:val="00FF69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E25CB"/>
  <w15:docId w15:val="{2DA6F820-D8E9-4B7A-BEE6-280CBC7B4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E33"/>
    <w:pPr>
      <w:spacing w:after="0" w:line="240" w:lineRule="auto"/>
      <w:jc w:val="left"/>
    </w:pPr>
    <w:rPr>
      <w:rFonts w:ascii="Gulim" w:eastAsia="Gulim" w:hAnsi="Gulim" w:cs="Gulim"/>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924"/>
    <w:pPr>
      <w:widowControl w:val="0"/>
      <w:wordWrap w:val="0"/>
      <w:autoSpaceDE w:val="0"/>
      <w:autoSpaceDN w:val="0"/>
      <w:spacing w:after="200" w:line="276" w:lineRule="auto"/>
      <w:ind w:leftChars="400" w:left="800"/>
      <w:jc w:val="both"/>
    </w:pPr>
    <w:rPr>
      <w:rFonts w:asciiTheme="minorHAnsi" w:eastAsiaTheme="minorEastAsia" w:hAnsiTheme="minorHAnsi" w:cstheme="minorBidi"/>
      <w:kern w:val="2"/>
      <w:sz w:val="20"/>
      <w:szCs w:val="22"/>
    </w:rPr>
  </w:style>
  <w:style w:type="paragraph" w:styleId="NormalWeb">
    <w:name w:val="Normal (Web)"/>
    <w:basedOn w:val="Normal"/>
    <w:uiPriority w:val="99"/>
    <w:rsid w:val="00914924"/>
    <w:pPr>
      <w:widowControl w:val="0"/>
      <w:autoSpaceDE w:val="0"/>
      <w:autoSpaceDN w:val="0"/>
      <w:adjustRightInd w:val="0"/>
      <w:spacing w:before="100" w:beforeAutospacing="1" w:after="100" w:afterAutospacing="1"/>
      <w:jc w:val="both"/>
    </w:pPr>
    <w:rPr>
      <w:rFonts w:ascii="Calibri" w:eastAsia="Batang" w:hAnsi="Calibri" w:cs="Calibri"/>
      <w:color w:val="000000"/>
      <w:lang w:eastAsia="en-US"/>
    </w:rPr>
  </w:style>
  <w:style w:type="character" w:styleId="CommentReference">
    <w:name w:val="annotation reference"/>
    <w:basedOn w:val="DefaultParagraphFont"/>
    <w:uiPriority w:val="99"/>
    <w:semiHidden/>
    <w:unhideWhenUsed/>
    <w:rsid w:val="00000867"/>
    <w:rPr>
      <w:sz w:val="18"/>
      <w:szCs w:val="18"/>
    </w:rPr>
  </w:style>
  <w:style w:type="paragraph" w:styleId="CommentText">
    <w:name w:val="annotation text"/>
    <w:basedOn w:val="Normal"/>
    <w:link w:val="CommentTextChar"/>
    <w:uiPriority w:val="99"/>
    <w:semiHidden/>
    <w:unhideWhenUsed/>
    <w:rsid w:val="00000867"/>
    <w:pPr>
      <w:widowControl w:val="0"/>
      <w:wordWrap w:val="0"/>
      <w:autoSpaceDE w:val="0"/>
      <w:autoSpaceDN w:val="0"/>
      <w:spacing w:after="200" w:line="276" w:lineRule="auto"/>
    </w:pPr>
    <w:rPr>
      <w:rFonts w:asciiTheme="minorHAnsi" w:eastAsiaTheme="minorEastAsia" w:hAnsiTheme="minorHAnsi" w:cstheme="minorBidi"/>
      <w:kern w:val="2"/>
      <w:sz w:val="20"/>
      <w:szCs w:val="22"/>
    </w:rPr>
  </w:style>
  <w:style w:type="character" w:customStyle="1" w:styleId="CommentTextChar">
    <w:name w:val="Comment Text Char"/>
    <w:basedOn w:val="DefaultParagraphFont"/>
    <w:link w:val="CommentText"/>
    <w:uiPriority w:val="99"/>
    <w:semiHidden/>
    <w:rsid w:val="00000867"/>
  </w:style>
  <w:style w:type="paragraph" w:styleId="CommentSubject">
    <w:name w:val="annotation subject"/>
    <w:basedOn w:val="CommentText"/>
    <w:next w:val="CommentText"/>
    <w:link w:val="CommentSubjectChar"/>
    <w:uiPriority w:val="99"/>
    <w:semiHidden/>
    <w:unhideWhenUsed/>
    <w:rsid w:val="00000867"/>
    <w:rPr>
      <w:b/>
      <w:bCs/>
    </w:rPr>
  </w:style>
  <w:style w:type="character" w:customStyle="1" w:styleId="CommentSubjectChar">
    <w:name w:val="Comment Subject Char"/>
    <w:basedOn w:val="CommentTextChar"/>
    <w:link w:val="CommentSubject"/>
    <w:uiPriority w:val="99"/>
    <w:semiHidden/>
    <w:rsid w:val="00000867"/>
    <w:rPr>
      <w:b/>
      <w:bCs/>
    </w:rPr>
  </w:style>
  <w:style w:type="paragraph" w:styleId="BalloonText">
    <w:name w:val="Balloon Text"/>
    <w:basedOn w:val="Normal"/>
    <w:link w:val="BalloonTextChar"/>
    <w:uiPriority w:val="99"/>
    <w:semiHidden/>
    <w:unhideWhenUsed/>
    <w:rsid w:val="00000867"/>
    <w:rPr>
      <w:rFonts w:ascii="Batang" w:eastAsia="Batang"/>
      <w:sz w:val="18"/>
      <w:szCs w:val="18"/>
    </w:rPr>
  </w:style>
  <w:style w:type="character" w:customStyle="1" w:styleId="BalloonTextChar">
    <w:name w:val="Balloon Text Char"/>
    <w:basedOn w:val="DefaultParagraphFont"/>
    <w:link w:val="BalloonText"/>
    <w:uiPriority w:val="99"/>
    <w:semiHidden/>
    <w:rsid w:val="00000867"/>
    <w:rPr>
      <w:rFonts w:ascii="Batang" w:eastAsia="Batang" w:hAnsi="Gulim" w:cs="Gulim"/>
      <w:kern w:val="0"/>
      <w:sz w:val="18"/>
      <w:szCs w:val="18"/>
    </w:rPr>
  </w:style>
  <w:style w:type="paragraph" w:styleId="Header">
    <w:name w:val="header"/>
    <w:basedOn w:val="Normal"/>
    <w:link w:val="HeaderChar"/>
    <w:uiPriority w:val="99"/>
    <w:unhideWhenUsed/>
    <w:rsid w:val="00B532C8"/>
    <w:pPr>
      <w:widowControl w:val="0"/>
      <w:tabs>
        <w:tab w:val="center" w:pos="4513"/>
        <w:tab w:val="right" w:pos="9026"/>
      </w:tabs>
      <w:wordWrap w:val="0"/>
      <w:autoSpaceDE w:val="0"/>
      <w:autoSpaceDN w:val="0"/>
      <w:snapToGrid w:val="0"/>
      <w:spacing w:after="200" w:line="276" w:lineRule="auto"/>
      <w:jc w:val="both"/>
    </w:pPr>
    <w:rPr>
      <w:rFonts w:asciiTheme="minorHAnsi" w:eastAsiaTheme="minorEastAsia" w:hAnsiTheme="minorHAnsi" w:cstheme="minorBidi"/>
      <w:kern w:val="2"/>
      <w:sz w:val="20"/>
      <w:szCs w:val="22"/>
    </w:rPr>
  </w:style>
  <w:style w:type="character" w:customStyle="1" w:styleId="HeaderChar">
    <w:name w:val="Header Char"/>
    <w:basedOn w:val="DefaultParagraphFont"/>
    <w:link w:val="Header"/>
    <w:uiPriority w:val="99"/>
    <w:rsid w:val="00B532C8"/>
  </w:style>
  <w:style w:type="paragraph" w:styleId="Footer">
    <w:name w:val="footer"/>
    <w:basedOn w:val="Normal"/>
    <w:link w:val="FooterChar"/>
    <w:uiPriority w:val="99"/>
    <w:unhideWhenUsed/>
    <w:rsid w:val="00B532C8"/>
    <w:pPr>
      <w:widowControl w:val="0"/>
      <w:tabs>
        <w:tab w:val="center" w:pos="4513"/>
        <w:tab w:val="right" w:pos="9026"/>
      </w:tabs>
      <w:wordWrap w:val="0"/>
      <w:autoSpaceDE w:val="0"/>
      <w:autoSpaceDN w:val="0"/>
      <w:snapToGrid w:val="0"/>
      <w:spacing w:after="200" w:line="276" w:lineRule="auto"/>
      <w:jc w:val="both"/>
    </w:pPr>
    <w:rPr>
      <w:rFonts w:asciiTheme="minorHAnsi" w:eastAsiaTheme="minorEastAsia" w:hAnsiTheme="minorHAnsi" w:cstheme="minorBidi"/>
      <w:kern w:val="2"/>
      <w:sz w:val="20"/>
      <w:szCs w:val="22"/>
    </w:rPr>
  </w:style>
  <w:style w:type="character" w:customStyle="1" w:styleId="FooterChar">
    <w:name w:val="Footer Char"/>
    <w:basedOn w:val="DefaultParagraphFont"/>
    <w:link w:val="Footer"/>
    <w:uiPriority w:val="99"/>
    <w:rsid w:val="00B532C8"/>
  </w:style>
  <w:style w:type="paragraph" w:styleId="Date">
    <w:name w:val="Date"/>
    <w:basedOn w:val="Normal"/>
    <w:next w:val="Normal"/>
    <w:link w:val="DateChar"/>
    <w:uiPriority w:val="99"/>
    <w:semiHidden/>
    <w:unhideWhenUsed/>
    <w:rsid w:val="00B532C8"/>
  </w:style>
  <w:style w:type="character" w:customStyle="1" w:styleId="DateChar">
    <w:name w:val="Date Char"/>
    <w:basedOn w:val="DefaultParagraphFont"/>
    <w:link w:val="Date"/>
    <w:uiPriority w:val="99"/>
    <w:semiHidden/>
    <w:rsid w:val="00B532C8"/>
  </w:style>
  <w:style w:type="table" w:styleId="LightShading">
    <w:name w:val="Light Shading"/>
    <w:basedOn w:val="TableNormal"/>
    <w:uiPriority w:val="60"/>
    <w:rsid w:val="00741B6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FE711A"/>
    <w:pPr>
      <w:spacing w:after="0" w:line="240" w:lineRule="auto"/>
      <w:jc w:val="left"/>
    </w:pPr>
    <w:rPr>
      <w:rFonts w:ascii="Gulim" w:eastAsia="Gulim" w:hAnsi="Gulim" w:cs="Gulim"/>
      <w:kern w:val="0"/>
      <w:sz w:val="24"/>
      <w:szCs w:val="24"/>
    </w:rPr>
  </w:style>
  <w:style w:type="paragraph" w:customStyle="1" w:styleId="EndNoteBibliographyTitle">
    <w:name w:val="EndNote Bibliography Title"/>
    <w:basedOn w:val="Normal"/>
    <w:link w:val="EndNoteBibliographyTitleChar"/>
    <w:rsid w:val="0034135A"/>
    <w:pPr>
      <w:jc w:val="center"/>
    </w:pPr>
    <w:rPr>
      <w:noProof/>
    </w:rPr>
  </w:style>
  <w:style w:type="character" w:customStyle="1" w:styleId="EndNoteBibliographyTitleChar">
    <w:name w:val="EndNote Bibliography Title Char"/>
    <w:basedOn w:val="DefaultParagraphFont"/>
    <w:link w:val="EndNoteBibliographyTitle"/>
    <w:rsid w:val="0034135A"/>
    <w:rPr>
      <w:rFonts w:ascii="Gulim" w:eastAsia="Gulim" w:hAnsi="Gulim" w:cs="Gulim"/>
      <w:noProof/>
      <w:kern w:val="0"/>
      <w:sz w:val="24"/>
      <w:szCs w:val="24"/>
    </w:rPr>
  </w:style>
  <w:style w:type="paragraph" w:customStyle="1" w:styleId="EndNoteBibliography">
    <w:name w:val="EndNote Bibliography"/>
    <w:basedOn w:val="Normal"/>
    <w:link w:val="EndNoteBibliographyChar"/>
    <w:rsid w:val="0034135A"/>
    <w:rPr>
      <w:noProof/>
    </w:rPr>
  </w:style>
  <w:style w:type="character" w:customStyle="1" w:styleId="EndNoteBibliographyChar">
    <w:name w:val="EndNote Bibliography Char"/>
    <w:basedOn w:val="DefaultParagraphFont"/>
    <w:link w:val="EndNoteBibliography"/>
    <w:rsid w:val="0034135A"/>
    <w:rPr>
      <w:rFonts w:ascii="Gulim" w:eastAsia="Gulim" w:hAnsi="Gulim" w:cs="Gulim"/>
      <w:noProof/>
      <w:kern w:val="0"/>
      <w:sz w:val="24"/>
      <w:szCs w:val="24"/>
    </w:rPr>
  </w:style>
  <w:style w:type="character" w:styleId="LineNumber">
    <w:name w:val="line number"/>
    <w:basedOn w:val="DefaultParagraphFont"/>
    <w:uiPriority w:val="99"/>
    <w:semiHidden/>
    <w:unhideWhenUsed/>
    <w:rsid w:val="005445C2"/>
  </w:style>
  <w:style w:type="character" w:styleId="Hyperlink">
    <w:name w:val="Hyperlink"/>
    <w:basedOn w:val="DefaultParagraphFont"/>
    <w:uiPriority w:val="99"/>
    <w:unhideWhenUsed/>
    <w:rsid w:val="00E23C22"/>
    <w:rPr>
      <w:color w:val="0000FF" w:themeColor="hyperlink"/>
      <w:u w:val="single"/>
    </w:rPr>
  </w:style>
  <w:style w:type="character" w:styleId="UnresolvedMention">
    <w:name w:val="Unresolved Mention"/>
    <w:basedOn w:val="DefaultParagraphFont"/>
    <w:uiPriority w:val="99"/>
    <w:rsid w:val="00E23C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10365">
      <w:bodyDiv w:val="1"/>
      <w:marLeft w:val="0"/>
      <w:marRight w:val="0"/>
      <w:marTop w:val="0"/>
      <w:marBottom w:val="0"/>
      <w:divBdr>
        <w:top w:val="none" w:sz="0" w:space="0" w:color="auto"/>
        <w:left w:val="none" w:sz="0" w:space="0" w:color="auto"/>
        <w:bottom w:val="none" w:sz="0" w:space="0" w:color="auto"/>
        <w:right w:val="none" w:sz="0" w:space="0" w:color="auto"/>
      </w:divBdr>
      <w:divsChild>
        <w:div w:id="1032728362">
          <w:marLeft w:val="0"/>
          <w:marRight w:val="0"/>
          <w:marTop w:val="0"/>
          <w:marBottom w:val="0"/>
          <w:divBdr>
            <w:top w:val="none" w:sz="0" w:space="0" w:color="auto"/>
            <w:left w:val="none" w:sz="0" w:space="0" w:color="auto"/>
            <w:bottom w:val="none" w:sz="0" w:space="0" w:color="auto"/>
            <w:right w:val="none" w:sz="0" w:space="0" w:color="auto"/>
          </w:divBdr>
          <w:divsChild>
            <w:div w:id="220681180">
              <w:marLeft w:val="0"/>
              <w:marRight w:val="0"/>
              <w:marTop w:val="0"/>
              <w:marBottom w:val="0"/>
              <w:divBdr>
                <w:top w:val="none" w:sz="0" w:space="0" w:color="auto"/>
                <w:left w:val="none" w:sz="0" w:space="0" w:color="auto"/>
                <w:bottom w:val="none" w:sz="0" w:space="0" w:color="auto"/>
                <w:right w:val="none" w:sz="0" w:space="0" w:color="auto"/>
              </w:divBdr>
              <w:divsChild>
                <w:div w:id="62195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79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15517-083C-46D8-B7FD-8AB43CAA89CF}">
  <ds:schemaRefs>
    <ds:schemaRef ds:uri="http://schemas.openxmlformats.org/officeDocument/2006/bibliography"/>
  </ds:schemaRefs>
</ds:datastoreItem>
</file>

<file path=customXml/itemProps2.xml><?xml version="1.0" encoding="utf-8"?>
<ds:datastoreItem xmlns:ds="http://schemas.openxmlformats.org/officeDocument/2006/customXml" ds:itemID="{B5EDF100-92BA-43B0-BA5C-2F48BE52B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14</Pages>
  <Words>5490</Words>
  <Characters>31295</Characters>
  <Application>Microsoft Office Word</Application>
  <DocSecurity>0</DocSecurity>
  <Lines>260</Lines>
  <Paragraphs>73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Rietveld</dc:creator>
  <cp:keywords/>
  <dc:description/>
  <cp:lastModifiedBy>alisha_desktop@outlook.com</cp:lastModifiedBy>
  <cp:revision>29</cp:revision>
  <cp:lastPrinted>2018-10-17T14:16:00Z</cp:lastPrinted>
  <dcterms:created xsi:type="dcterms:W3CDTF">2019-01-17T16:49:00Z</dcterms:created>
  <dcterms:modified xsi:type="dcterms:W3CDTF">2019-01-20T07:03:00Z</dcterms:modified>
</cp:coreProperties>
</file>