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236" w:rsidRDefault="007E0236" w:rsidP="007E0236">
      <w:pPr>
        <w:shd w:val="clear" w:color="auto" w:fill="FFFFFF"/>
        <w:outlineLvl w:val="0"/>
        <w:rPr>
          <w:rFonts w:ascii="Calibri" w:eastAsia="Times New Roman" w:hAnsi="Calibri"/>
          <w:color w:val="212121"/>
        </w:rPr>
      </w:pPr>
      <w:r>
        <w:rPr>
          <w:rFonts w:ascii="Calibri" w:eastAsia="Times New Roman" w:hAnsi="Calibri"/>
          <w:b/>
          <w:bCs/>
          <w:color w:val="212121"/>
          <w:sz w:val="22"/>
          <w:szCs w:val="22"/>
        </w:rPr>
        <w:t>From:</w:t>
      </w:r>
      <w:r>
        <w:rPr>
          <w:rStyle w:val="apple-converted-space"/>
          <w:rFonts w:ascii="Calibri" w:eastAsia="Times New Roman" w:hAnsi="Calibri"/>
          <w:color w:val="212121"/>
          <w:sz w:val="22"/>
          <w:szCs w:val="22"/>
        </w:rPr>
        <w:t> </w:t>
      </w:r>
      <w:r>
        <w:rPr>
          <w:rFonts w:ascii="Calibri" w:eastAsia="Times New Roman" w:hAnsi="Calibri"/>
          <w:color w:val="212121"/>
          <w:sz w:val="22"/>
          <w:szCs w:val="22"/>
        </w:rPr>
        <w:t>Lacy, Mike (ELS-CMA) &lt;</w:t>
      </w:r>
      <w:hyperlink r:id="rId4" w:history="1">
        <w:r>
          <w:rPr>
            <w:rStyle w:val="Hyperlink"/>
            <w:rFonts w:ascii="Calibri" w:eastAsia="Times New Roman" w:hAnsi="Calibri"/>
            <w:sz w:val="22"/>
            <w:szCs w:val="22"/>
          </w:rPr>
          <w:t>m.lacy@elsevier.com</w:t>
        </w:r>
      </w:hyperlink>
      <w:r>
        <w:rPr>
          <w:rFonts w:ascii="Calibri" w:eastAsia="Times New Roman" w:hAnsi="Calibri"/>
          <w:color w:val="212121"/>
          <w:sz w:val="22"/>
          <w:szCs w:val="22"/>
        </w:rPr>
        <w:t>&gt;</w:t>
      </w:r>
      <w:r>
        <w:rPr>
          <w:rFonts w:ascii="Calibri" w:eastAsia="Times New Roman" w:hAnsi="Calibri"/>
          <w:color w:val="212121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212121"/>
          <w:sz w:val="22"/>
          <w:szCs w:val="22"/>
        </w:rPr>
        <w:t>Sent:</w:t>
      </w:r>
      <w:r>
        <w:rPr>
          <w:rStyle w:val="apple-converted-space"/>
          <w:rFonts w:ascii="Calibri" w:eastAsia="Times New Roman" w:hAnsi="Calibri"/>
          <w:color w:val="212121"/>
          <w:sz w:val="22"/>
          <w:szCs w:val="22"/>
        </w:rPr>
        <w:t> </w:t>
      </w:r>
      <w:r>
        <w:rPr>
          <w:rFonts w:ascii="Calibri" w:eastAsia="Times New Roman" w:hAnsi="Calibri"/>
          <w:color w:val="212121"/>
          <w:sz w:val="22"/>
          <w:szCs w:val="22"/>
        </w:rPr>
        <w:t>Wednesday, November 21, 2018 12:45 PM</w:t>
      </w:r>
      <w:r>
        <w:rPr>
          <w:rFonts w:ascii="Calibri" w:eastAsia="Times New Roman" w:hAnsi="Calibri"/>
          <w:color w:val="212121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212121"/>
          <w:sz w:val="22"/>
          <w:szCs w:val="22"/>
        </w:rPr>
        <w:t>To:</w:t>
      </w:r>
      <w:r>
        <w:rPr>
          <w:rStyle w:val="apple-converted-space"/>
          <w:rFonts w:ascii="Calibri" w:eastAsia="Times New Roman" w:hAnsi="Calibri"/>
          <w:color w:val="212121"/>
          <w:sz w:val="22"/>
          <w:szCs w:val="22"/>
        </w:rPr>
        <w:t> </w:t>
      </w:r>
      <w:proofErr w:type="spellStart"/>
      <w:r>
        <w:rPr>
          <w:rFonts w:ascii="Calibri" w:eastAsia="Times New Roman" w:hAnsi="Calibri"/>
          <w:color w:val="212121"/>
          <w:sz w:val="22"/>
          <w:szCs w:val="22"/>
        </w:rPr>
        <w:t>Bakowska</w:t>
      </w:r>
      <w:proofErr w:type="spellEnd"/>
      <w:r>
        <w:rPr>
          <w:rFonts w:ascii="Calibri" w:eastAsia="Times New Roman" w:hAnsi="Calibri"/>
          <w:color w:val="212121"/>
          <w:sz w:val="22"/>
          <w:szCs w:val="22"/>
        </w:rPr>
        <w:t>, Joanna</w:t>
      </w:r>
      <w:r>
        <w:rPr>
          <w:rFonts w:ascii="Calibri" w:eastAsia="Times New Roman" w:hAnsi="Calibri"/>
          <w:color w:val="212121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212121"/>
          <w:sz w:val="22"/>
          <w:szCs w:val="22"/>
        </w:rPr>
        <w:t>Subject:</w:t>
      </w:r>
      <w:r>
        <w:rPr>
          <w:rStyle w:val="apple-converted-space"/>
          <w:rFonts w:ascii="Calibri" w:eastAsia="Times New Roman" w:hAnsi="Calibri"/>
          <w:color w:val="212121"/>
          <w:sz w:val="22"/>
          <w:szCs w:val="22"/>
        </w:rPr>
        <w:t> </w:t>
      </w:r>
      <w:r>
        <w:rPr>
          <w:rFonts w:ascii="Calibri" w:eastAsia="Times New Roman" w:hAnsi="Calibri"/>
          <w:color w:val="212121"/>
          <w:sz w:val="22"/>
          <w:szCs w:val="22"/>
        </w:rPr>
        <w:t>RE: permission to re-print a figure and a video</w:t>
      </w:r>
    </w:p>
    <w:p w:rsidR="007E0236" w:rsidRDefault="007E0236" w:rsidP="007E0236">
      <w:pPr>
        <w:shd w:val="clear" w:color="auto" w:fill="FFFFFF"/>
        <w:rPr>
          <w:rFonts w:ascii="Calibri" w:eastAsia="Times New Roman" w:hAnsi="Calibri"/>
          <w:color w:val="212121"/>
        </w:rPr>
      </w:pPr>
      <w:r>
        <w:rPr>
          <w:rFonts w:ascii="Calibri" w:eastAsia="Times New Roman" w:hAnsi="Calibri"/>
          <w:color w:val="212121"/>
        </w:rPr>
        <w:t> </w:t>
      </w:r>
    </w:p>
    <w:p w:rsidR="007E0236" w:rsidRDefault="007E0236" w:rsidP="007E0236">
      <w:pPr>
        <w:shd w:val="clear" w:color="auto" w:fill="FFFFFF"/>
        <w:rPr>
          <w:rFonts w:ascii="Calibri" w:eastAsia="Times New Roman" w:hAnsi="Calibri"/>
          <w:color w:val="212121"/>
          <w:sz w:val="22"/>
          <w:szCs w:val="22"/>
        </w:rPr>
      </w:pPr>
      <w:r>
        <w:rPr>
          <w:rFonts w:ascii="Calibri" w:eastAsia="Times New Roman" w:hAnsi="Calibri"/>
          <w:color w:val="212121"/>
          <w:sz w:val="22"/>
          <w:szCs w:val="22"/>
        </w:rPr>
        <w:t xml:space="preserve">Dear Dr. </w:t>
      </w:r>
      <w:proofErr w:type="spellStart"/>
      <w:r>
        <w:rPr>
          <w:rFonts w:ascii="Calibri" w:eastAsia="Times New Roman" w:hAnsi="Calibri"/>
          <w:color w:val="212121"/>
          <w:sz w:val="22"/>
          <w:szCs w:val="22"/>
        </w:rPr>
        <w:t>Bakowska</w:t>
      </w:r>
      <w:proofErr w:type="spellEnd"/>
      <w:r>
        <w:rPr>
          <w:rFonts w:ascii="Calibri" w:eastAsia="Times New Roman" w:hAnsi="Calibri"/>
          <w:color w:val="212121"/>
          <w:sz w:val="22"/>
          <w:szCs w:val="22"/>
        </w:rPr>
        <w:t>,</w:t>
      </w:r>
    </w:p>
    <w:p w:rsidR="007E0236" w:rsidRDefault="007E0236" w:rsidP="007E0236">
      <w:pPr>
        <w:shd w:val="clear" w:color="auto" w:fill="FFFFFF"/>
        <w:rPr>
          <w:rFonts w:ascii="Calibri" w:eastAsia="Times New Roman" w:hAnsi="Calibri"/>
          <w:color w:val="212121"/>
          <w:sz w:val="22"/>
          <w:szCs w:val="22"/>
        </w:rPr>
      </w:pPr>
      <w:r>
        <w:rPr>
          <w:rFonts w:ascii="Calibri" w:eastAsia="Times New Roman" w:hAnsi="Calibri"/>
          <w:color w:val="212121"/>
          <w:sz w:val="22"/>
          <w:szCs w:val="22"/>
        </w:rPr>
        <w:t xml:space="preserve">Yes, I have confirmed that because the article was published under a CC-BY license, you are free to re-use it as long as you cite the original. You can provide this email correspondence to </w:t>
      </w:r>
      <w:proofErr w:type="spellStart"/>
      <w:r>
        <w:rPr>
          <w:rFonts w:ascii="Calibri" w:eastAsia="Times New Roman" w:hAnsi="Calibri"/>
          <w:color w:val="212121"/>
          <w:sz w:val="22"/>
          <w:szCs w:val="22"/>
        </w:rPr>
        <w:t>JoVE</w:t>
      </w:r>
      <w:proofErr w:type="spellEnd"/>
      <w:r>
        <w:rPr>
          <w:rFonts w:ascii="Calibri" w:eastAsia="Times New Roman" w:hAnsi="Calibri"/>
          <w:color w:val="212121"/>
          <w:sz w:val="22"/>
          <w:szCs w:val="22"/>
        </w:rPr>
        <w:t xml:space="preserve"> if needed:</w:t>
      </w:r>
    </w:p>
    <w:p w:rsidR="007E0236" w:rsidRDefault="007E0236" w:rsidP="007E0236">
      <w:pPr>
        <w:shd w:val="clear" w:color="auto" w:fill="FFFFFF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7E0236" w:rsidRDefault="007E0236" w:rsidP="007E0236">
      <w:pPr>
        <w:shd w:val="clear" w:color="auto" w:fill="FFFFFF"/>
        <w:rPr>
          <w:rFonts w:ascii="Calibri" w:eastAsia="Times New Roman" w:hAnsi="Calibri"/>
          <w:color w:val="212121"/>
          <w:sz w:val="22"/>
          <w:szCs w:val="22"/>
        </w:rPr>
      </w:pPr>
      <w:r>
        <w:rPr>
          <w:rFonts w:ascii="Calibri" w:eastAsia="Times New Roman" w:hAnsi="Calibri"/>
          <w:color w:val="212121"/>
          <w:sz w:val="22"/>
          <w:szCs w:val="22"/>
        </w:rPr>
        <w:t>On behalf of Elsevier and BBRC, I am writing to confirm that under the terms of the CC-BY user license associated with this article (</w:t>
      </w:r>
      <w:hyperlink r:id="rId5" w:history="1">
        <w:r>
          <w:rPr>
            <w:rStyle w:val="Hyperlink"/>
            <w:rFonts w:ascii="Calibri" w:eastAsia="Times New Roman" w:hAnsi="Calibri"/>
            <w:color w:val="954F72"/>
            <w:sz w:val="22"/>
            <w:szCs w:val="22"/>
          </w:rPr>
          <w:t>https://creativecommons.org/licenses/by/4.0/</w:t>
        </w:r>
      </w:hyperlink>
      <w:r>
        <w:rPr>
          <w:rFonts w:ascii="Calibri" w:eastAsia="Times New Roman" w:hAnsi="Calibri"/>
          <w:color w:val="212121"/>
          <w:sz w:val="22"/>
          <w:szCs w:val="22"/>
        </w:rPr>
        <w:t xml:space="preserve">), the figure and video indicated below, along with any other component of the article (Cabe et al. 2018, "PB1 and UBA domains of p62 are essential for </w:t>
      </w:r>
      <w:proofErr w:type="spellStart"/>
      <w:r>
        <w:rPr>
          <w:rFonts w:ascii="Calibri" w:eastAsia="Times New Roman" w:hAnsi="Calibri"/>
          <w:color w:val="212121"/>
          <w:sz w:val="22"/>
          <w:szCs w:val="22"/>
        </w:rPr>
        <w:t>aggresome</w:t>
      </w:r>
      <w:proofErr w:type="spellEnd"/>
      <w:r>
        <w:rPr>
          <w:rFonts w:ascii="Calibri" w:eastAsia="Times New Roman" w:hAnsi="Calibri"/>
          <w:color w:val="212121"/>
          <w:sz w:val="22"/>
          <w:szCs w:val="22"/>
        </w:rPr>
        <w:t xml:space="preserve">-like induced structure formation" </w:t>
      </w:r>
      <w:proofErr w:type="spellStart"/>
      <w:r>
        <w:rPr>
          <w:rFonts w:ascii="Calibri" w:eastAsia="Times New Roman" w:hAnsi="Calibri"/>
          <w:color w:val="212121"/>
          <w:sz w:val="22"/>
          <w:szCs w:val="22"/>
        </w:rPr>
        <w:t>Biochem</w:t>
      </w:r>
      <w:proofErr w:type="spellEnd"/>
      <w:r>
        <w:rPr>
          <w:rFonts w:ascii="Calibri" w:eastAsia="Times New Roman" w:hAnsi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color w:val="212121"/>
          <w:sz w:val="22"/>
          <w:szCs w:val="22"/>
        </w:rPr>
        <w:t>Biophys</w:t>
      </w:r>
      <w:proofErr w:type="spellEnd"/>
      <w:r>
        <w:rPr>
          <w:rFonts w:ascii="Calibri" w:eastAsia="Times New Roman" w:hAnsi="Calibri"/>
          <w:color w:val="212121"/>
          <w:sz w:val="22"/>
          <w:szCs w:val="22"/>
        </w:rPr>
        <w:t xml:space="preserve"> Res </w:t>
      </w:r>
      <w:proofErr w:type="spellStart"/>
      <w:r>
        <w:rPr>
          <w:rFonts w:ascii="Calibri" w:eastAsia="Times New Roman" w:hAnsi="Calibri"/>
          <w:color w:val="212121"/>
          <w:sz w:val="22"/>
          <w:szCs w:val="22"/>
        </w:rPr>
        <w:t>Comm</w:t>
      </w:r>
      <w:proofErr w:type="spellEnd"/>
      <w:r>
        <w:rPr>
          <w:rFonts w:ascii="Calibri" w:eastAsia="Times New Roman" w:hAnsi="Calibri"/>
          <w:color w:val="212121"/>
          <w:sz w:val="22"/>
          <w:szCs w:val="22"/>
        </w:rPr>
        <w:t xml:space="preserve"> , 503:2306-2311), can be reused in the manner described, as long as the original publication is appropriately acknowledged and cited. Any changes must be indicated in the new publication.</w:t>
      </w:r>
    </w:p>
    <w:p w:rsidR="007E0236" w:rsidRDefault="007E0236" w:rsidP="007E0236">
      <w:pPr>
        <w:shd w:val="clear" w:color="auto" w:fill="FFFFFF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7E0236" w:rsidRDefault="007E0236" w:rsidP="007E0236">
      <w:pPr>
        <w:shd w:val="clear" w:color="auto" w:fill="FFFFFF"/>
        <w:rPr>
          <w:rFonts w:ascii="Calibri" w:eastAsia="Times New Roman" w:hAnsi="Calibri"/>
          <w:color w:val="212121"/>
          <w:sz w:val="22"/>
          <w:szCs w:val="22"/>
        </w:rPr>
      </w:pPr>
      <w:r>
        <w:rPr>
          <w:rFonts w:ascii="Calibri" w:eastAsia="Times New Roman" w:hAnsi="Calibri"/>
          <w:color w:val="212121"/>
          <w:sz w:val="22"/>
          <w:szCs w:val="22"/>
        </w:rPr>
        <w:t>Best,</w:t>
      </w:r>
    </w:p>
    <w:p w:rsidR="007E0236" w:rsidRDefault="007E0236" w:rsidP="007E0236">
      <w:pPr>
        <w:shd w:val="clear" w:color="auto" w:fill="FFFFFF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7E0236" w:rsidRDefault="007E0236" w:rsidP="007E0236">
      <w:pPr>
        <w:shd w:val="clear" w:color="auto" w:fill="FFFFFF"/>
        <w:rPr>
          <w:rFonts w:ascii="Calibri" w:eastAsia="Times New Roman" w:hAnsi="Calibri"/>
          <w:color w:val="212121"/>
          <w:sz w:val="22"/>
          <w:szCs w:val="22"/>
        </w:rPr>
      </w:pPr>
      <w:r>
        <w:rPr>
          <w:rFonts w:ascii="Calibri" w:eastAsia="Times New Roman" w:hAnsi="Calibri"/>
          <w:color w:val="212121"/>
          <w:sz w:val="22"/>
          <w:szCs w:val="22"/>
        </w:rPr>
        <w:t>Michael Lacy, PhD</w:t>
      </w:r>
    </w:p>
    <w:p w:rsidR="007E0236" w:rsidRDefault="007E0236" w:rsidP="007E0236">
      <w:pPr>
        <w:shd w:val="clear" w:color="auto" w:fill="FFFFFF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7E0236" w:rsidRDefault="007E0236" w:rsidP="007E0236">
      <w:pPr>
        <w:shd w:val="clear" w:color="auto" w:fill="FFFFFF"/>
        <w:rPr>
          <w:rFonts w:ascii="Calibri" w:eastAsia="Times New Roman" w:hAnsi="Calibri"/>
          <w:color w:val="212121"/>
          <w:sz w:val="22"/>
          <w:szCs w:val="22"/>
        </w:rPr>
      </w:pPr>
      <w:r>
        <w:rPr>
          <w:rFonts w:ascii="Calibri" w:eastAsia="Times New Roman" w:hAnsi="Calibri"/>
          <w:i/>
          <w:iCs/>
          <w:color w:val="212121"/>
          <w:sz w:val="22"/>
          <w:szCs w:val="22"/>
        </w:rPr>
        <w:t>Associate Scientific Editor – BBRC</w:t>
      </w:r>
    </w:p>
    <w:p w:rsidR="007E0236" w:rsidRDefault="007E0236" w:rsidP="007E0236">
      <w:pPr>
        <w:shd w:val="clear" w:color="auto" w:fill="FFFFFF"/>
        <w:rPr>
          <w:rFonts w:ascii="Calibri" w:eastAsia="Times New Roman" w:hAnsi="Calibri"/>
          <w:color w:val="212121"/>
          <w:sz w:val="22"/>
          <w:szCs w:val="22"/>
        </w:rPr>
      </w:pPr>
      <w:r>
        <w:rPr>
          <w:rFonts w:ascii="Calibri" w:eastAsia="Times New Roman" w:hAnsi="Calibri"/>
          <w:i/>
          <w:iCs/>
          <w:color w:val="212121"/>
          <w:sz w:val="22"/>
          <w:szCs w:val="22"/>
        </w:rPr>
        <w:t>Elsevier – Cambridge, MA</w:t>
      </w:r>
      <w:bookmarkStart w:id="0" w:name="_GoBack"/>
      <w:bookmarkEnd w:id="0"/>
    </w:p>
    <w:sectPr w:rsidR="007E0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36"/>
    <w:rsid w:val="00083E19"/>
    <w:rsid w:val="00096078"/>
    <w:rsid w:val="000F63D5"/>
    <w:rsid w:val="00183841"/>
    <w:rsid w:val="003B1D09"/>
    <w:rsid w:val="003D3752"/>
    <w:rsid w:val="0040305F"/>
    <w:rsid w:val="00456A3B"/>
    <w:rsid w:val="004A7ACB"/>
    <w:rsid w:val="00562531"/>
    <w:rsid w:val="005C5FA6"/>
    <w:rsid w:val="00605388"/>
    <w:rsid w:val="006246BF"/>
    <w:rsid w:val="00666DB6"/>
    <w:rsid w:val="006E62B5"/>
    <w:rsid w:val="00722572"/>
    <w:rsid w:val="00731369"/>
    <w:rsid w:val="0076335B"/>
    <w:rsid w:val="00794E26"/>
    <w:rsid w:val="00797557"/>
    <w:rsid w:val="007E0236"/>
    <w:rsid w:val="00880C5B"/>
    <w:rsid w:val="008C5A23"/>
    <w:rsid w:val="009337B1"/>
    <w:rsid w:val="00983A23"/>
    <w:rsid w:val="00A97C4E"/>
    <w:rsid w:val="00B03292"/>
    <w:rsid w:val="00C20E85"/>
    <w:rsid w:val="00C67AE6"/>
    <w:rsid w:val="00CC3C29"/>
    <w:rsid w:val="00D161D7"/>
    <w:rsid w:val="00F9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9A286-FB90-4B29-813F-E13D8888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23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023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E0236"/>
  </w:style>
  <w:style w:type="character" w:styleId="Strong">
    <w:name w:val="Strong"/>
    <w:basedOn w:val="DefaultParagraphFont"/>
    <w:uiPriority w:val="22"/>
    <w:qFormat/>
    <w:rsid w:val="007E02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F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mailto:m.lacy@elsevi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Cabe, Maleen</dc:creator>
  <cp:keywords/>
  <dc:description/>
  <cp:lastModifiedBy>Cabe, Maleen</cp:lastModifiedBy>
  <cp:revision>2</cp:revision>
  <cp:lastPrinted>2018-11-29T17:36:00Z</cp:lastPrinted>
  <dcterms:created xsi:type="dcterms:W3CDTF">2018-11-29T17:52:00Z</dcterms:created>
  <dcterms:modified xsi:type="dcterms:W3CDTF">2018-11-29T17:52:00Z</dcterms:modified>
</cp:coreProperties>
</file>