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6D51E1" w14:textId="77777777" w:rsidR="00F5737E" w:rsidRDefault="00101006">
      <w:pPr>
        <w:rPr>
          <w:rStyle w:val="Nessuno"/>
          <w:rFonts w:ascii="Verdana" w:eastAsia="Verdana" w:hAnsi="Verdana" w:cs="Verdana"/>
          <w:sz w:val="18"/>
          <w:szCs w:val="18"/>
        </w:rPr>
      </w:pPr>
      <w:r>
        <w:rPr>
          <w:rStyle w:val="Nessuno"/>
          <w:rFonts w:ascii="Verdana" w:hAnsi="Verdana"/>
          <w:sz w:val="18"/>
          <w:szCs w:val="18"/>
        </w:rPr>
        <w:t>Our Ref: JB/KPRN/P18/1712</w:t>
      </w:r>
    </w:p>
    <w:p w14:paraId="05EAE6C1" w14:textId="77777777" w:rsidR="00F5737E" w:rsidRDefault="00F5737E">
      <w:pPr>
        <w:rPr>
          <w:rStyle w:val="Nessuno"/>
          <w:rFonts w:ascii="Verdana" w:eastAsia="Verdana" w:hAnsi="Verdana" w:cs="Verdana"/>
          <w:sz w:val="18"/>
          <w:szCs w:val="18"/>
        </w:rPr>
      </w:pPr>
    </w:p>
    <w:p w14:paraId="1FA32E91" w14:textId="77777777" w:rsidR="00F5737E" w:rsidRDefault="00101006">
      <w:pPr>
        <w:rPr>
          <w:rStyle w:val="Nessuno"/>
          <w:rFonts w:ascii="Verdana" w:eastAsia="Verdana" w:hAnsi="Verdana" w:cs="Verdana"/>
          <w:sz w:val="18"/>
          <w:szCs w:val="18"/>
        </w:rPr>
      </w:pPr>
      <w:r>
        <w:rPr>
          <w:rStyle w:val="Nessuno"/>
          <w:rFonts w:ascii="Verdana" w:eastAsia="Verdana" w:hAnsi="Verdana" w:cs="Verdana"/>
          <w:sz w:val="18"/>
          <w:szCs w:val="18"/>
        </w:rPr>
        <w:fldChar w:fldCharType="begin"/>
      </w:r>
      <w:r>
        <w:rPr>
          <w:rStyle w:val="Nessuno"/>
          <w:rFonts w:ascii="Verdana" w:eastAsia="Verdana" w:hAnsi="Verdana" w:cs="Verdana"/>
          <w:sz w:val="18"/>
          <w:szCs w:val="18"/>
        </w:rPr>
        <w:instrText xml:space="preserve"> DATE \@ "d MMMM y" </w:instrText>
      </w:r>
      <w:r>
        <w:rPr>
          <w:rStyle w:val="Nessuno"/>
          <w:rFonts w:ascii="Verdana" w:eastAsia="Verdana" w:hAnsi="Verdana" w:cs="Verdana"/>
          <w:sz w:val="18"/>
          <w:szCs w:val="18"/>
        </w:rPr>
        <w:fldChar w:fldCharType="separate"/>
      </w:r>
      <w:r w:rsidR="006964F6">
        <w:rPr>
          <w:rStyle w:val="Nessuno"/>
          <w:rFonts w:ascii="Verdana" w:eastAsia="Verdana" w:hAnsi="Verdana" w:cs="Verdana"/>
          <w:noProof/>
          <w:sz w:val="18"/>
          <w:szCs w:val="18"/>
        </w:rPr>
        <w:t>4 October 18</w:t>
      </w:r>
      <w:r>
        <w:rPr>
          <w:rStyle w:val="Nessuno"/>
          <w:rFonts w:ascii="Verdana" w:eastAsia="Verdana" w:hAnsi="Verdana" w:cs="Verdana"/>
          <w:sz w:val="18"/>
          <w:szCs w:val="18"/>
        </w:rPr>
        <w:fldChar w:fldCharType="end"/>
      </w:r>
    </w:p>
    <w:p w14:paraId="523E29D8" w14:textId="77777777" w:rsidR="00F5737E" w:rsidRDefault="00F5737E">
      <w:pPr>
        <w:rPr>
          <w:rStyle w:val="Nessuno"/>
          <w:rFonts w:ascii="Verdana" w:eastAsia="Verdana" w:hAnsi="Verdana" w:cs="Verdana"/>
          <w:sz w:val="18"/>
          <w:szCs w:val="18"/>
        </w:rPr>
      </w:pPr>
    </w:p>
    <w:p w14:paraId="35D83403" w14:textId="77777777" w:rsidR="00F5737E" w:rsidRDefault="00101006">
      <w:pPr>
        <w:rPr>
          <w:rStyle w:val="Nessuno"/>
          <w:rFonts w:ascii="Verdana" w:eastAsia="Verdana" w:hAnsi="Verdana" w:cs="Verdana"/>
          <w:sz w:val="18"/>
          <w:szCs w:val="18"/>
        </w:rPr>
      </w:pPr>
      <w:r>
        <w:rPr>
          <w:rStyle w:val="Nessuno"/>
          <w:rFonts w:ascii="Verdana" w:hAnsi="Verdana"/>
          <w:sz w:val="18"/>
          <w:szCs w:val="18"/>
        </w:rPr>
        <w:t xml:space="preserve">Dear Vincenzo Mattei on behalf of JoVE, </w:t>
      </w:r>
    </w:p>
    <w:p w14:paraId="42502A2F" w14:textId="77777777" w:rsidR="00F5737E" w:rsidRDefault="00F5737E">
      <w:pPr>
        <w:rPr>
          <w:rStyle w:val="Nessuno"/>
          <w:rFonts w:ascii="Verdana" w:eastAsia="Verdana" w:hAnsi="Verdana" w:cs="Verdana"/>
          <w:sz w:val="18"/>
          <w:szCs w:val="18"/>
        </w:rPr>
      </w:pPr>
    </w:p>
    <w:p w14:paraId="186F37C6" w14:textId="77777777" w:rsidR="00F5737E" w:rsidRDefault="00101006">
      <w:pPr>
        <w:rPr>
          <w:rStyle w:val="Nessuno"/>
          <w:rFonts w:ascii="Verdana" w:eastAsia="Verdana" w:hAnsi="Verdana" w:cs="Verdana"/>
          <w:b/>
          <w:bCs/>
          <w:sz w:val="18"/>
          <w:szCs w:val="18"/>
        </w:rPr>
      </w:pPr>
      <w:r>
        <w:rPr>
          <w:rStyle w:val="Nessuno"/>
          <w:rFonts w:ascii="Verdana" w:hAnsi="Verdana"/>
          <w:b/>
          <w:bCs/>
          <w:sz w:val="18"/>
          <w:szCs w:val="18"/>
        </w:rPr>
        <w:t xml:space="preserve">Material requested: Figures 2a &amp; 6bc ‘Role of Prion protein-EGFR multimolecular complex during neuronal differentiation of human dental pulp-derived stem cells’ by Stefano Martellucci, Valeria Manganelli, Costantino Santacroce, Francesca Santilli, Luca Piccoli, Maurizio Sorice &amp; Vincenzo Mattei </w:t>
      </w:r>
      <w:r>
        <w:rPr>
          <w:rStyle w:val="Nessuno"/>
          <w:rFonts w:ascii="Verdana" w:hAnsi="Verdana"/>
          <w:b/>
          <w:bCs/>
          <w:i/>
          <w:iCs/>
          <w:sz w:val="18"/>
          <w:szCs w:val="18"/>
        </w:rPr>
        <w:t xml:space="preserve">Prion </w:t>
      </w:r>
      <w:r>
        <w:rPr>
          <w:rStyle w:val="Nessuno"/>
          <w:rFonts w:ascii="Verdana" w:hAnsi="Verdana"/>
          <w:b/>
          <w:bCs/>
          <w:sz w:val="18"/>
          <w:szCs w:val="18"/>
        </w:rPr>
        <w:t>Vol 12:2 pp. 117-126 (2018).</w:t>
      </w:r>
    </w:p>
    <w:p w14:paraId="7DBB7394" w14:textId="77777777" w:rsidR="00F5737E" w:rsidRDefault="00F5737E">
      <w:pPr>
        <w:rPr>
          <w:rStyle w:val="Nessuno"/>
          <w:rFonts w:ascii="Verdana" w:eastAsia="Verdana" w:hAnsi="Verdana" w:cs="Verdana"/>
          <w:sz w:val="18"/>
          <w:szCs w:val="18"/>
        </w:rPr>
      </w:pPr>
    </w:p>
    <w:p w14:paraId="1B4DEE01" w14:textId="77777777" w:rsidR="00F5737E" w:rsidRDefault="00101006">
      <w:pPr>
        <w:rPr>
          <w:rStyle w:val="Nessuno"/>
          <w:rFonts w:ascii="Verdana" w:eastAsia="Verdana" w:hAnsi="Verdana" w:cs="Verdana"/>
          <w:sz w:val="18"/>
          <w:szCs w:val="18"/>
        </w:rPr>
      </w:pPr>
      <w:r>
        <w:rPr>
          <w:rStyle w:val="Nessuno"/>
          <w:rFonts w:ascii="Verdana" w:hAnsi="Verdana"/>
          <w:sz w:val="18"/>
          <w:szCs w:val="18"/>
        </w:rPr>
        <w:t>Thank you for your email requesting permission to include the above material in your forthcoming publication entitled ‘hDPSCs: isolation, propagation and prion protein expression during neuronal differentiation’ to be published by Journal of visualized experiments (JoVE).</w:t>
      </w:r>
    </w:p>
    <w:p w14:paraId="17B04BF2" w14:textId="77777777" w:rsidR="00F5737E" w:rsidRDefault="00F5737E">
      <w:pPr>
        <w:rPr>
          <w:rStyle w:val="Nessuno"/>
          <w:rFonts w:ascii="Verdana" w:eastAsia="Verdana" w:hAnsi="Verdana" w:cs="Verdana"/>
          <w:sz w:val="18"/>
          <w:szCs w:val="18"/>
        </w:rPr>
      </w:pPr>
    </w:p>
    <w:p w14:paraId="615E4380" w14:textId="77777777" w:rsidR="00F5737E" w:rsidRDefault="00101006">
      <w:pPr>
        <w:rPr>
          <w:rStyle w:val="Nessuno"/>
          <w:rFonts w:ascii="Verdana" w:eastAsia="Verdana" w:hAnsi="Verdana" w:cs="Verdana"/>
          <w:sz w:val="18"/>
          <w:szCs w:val="18"/>
        </w:rPr>
      </w:pPr>
      <w:r>
        <w:rPr>
          <w:rStyle w:val="Nessuno"/>
          <w:rFonts w:ascii="Verdana" w:hAnsi="Verdana"/>
          <w:sz w:val="18"/>
          <w:szCs w:val="18"/>
        </w:rPr>
        <w:t xml:space="preserve">We are happy to grant permission for a fee of </w:t>
      </w:r>
      <w:r>
        <w:rPr>
          <w:rStyle w:val="Nessuno"/>
          <w:rFonts w:ascii="Verdana" w:hAnsi="Verdana"/>
          <w:b/>
          <w:bCs/>
          <w:sz w:val="18"/>
          <w:szCs w:val="18"/>
        </w:rPr>
        <w:t xml:space="preserve">€147.82 </w:t>
      </w:r>
      <w:r>
        <w:rPr>
          <w:rStyle w:val="Nessuno"/>
          <w:rFonts w:ascii="Verdana" w:hAnsi="Verdana"/>
          <w:sz w:val="18"/>
          <w:szCs w:val="18"/>
        </w:rPr>
        <w:t>subject to the following conditions:</w:t>
      </w:r>
    </w:p>
    <w:p w14:paraId="7850755D" w14:textId="77777777" w:rsidR="00F5737E" w:rsidRDefault="00F5737E">
      <w:pPr>
        <w:rPr>
          <w:rStyle w:val="Nessuno"/>
          <w:rFonts w:ascii="Verdana" w:eastAsia="Verdana" w:hAnsi="Verdana" w:cs="Verdana"/>
          <w:sz w:val="18"/>
          <w:szCs w:val="18"/>
        </w:rPr>
      </w:pPr>
    </w:p>
    <w:p w14:paraId="41B37841" w14:textId="77777777" w:rsidR="00F5737E" w:rsidRDefault="00101006">
      <w:pPr>
        <w:rPr>
          <w:rStyle w:val="Nessuno"/>
          <w:rFonts w:ascii="Verdana" w:eastAsia="Verdana" w:hAnsi="Verdana" w:cs="Verdana"/>
          <w:sz w:val="18"/>
          <w:szCs w:val="18"/>
        </w:rPr>
      </w:pPr>
      <w:r>
        <w:rPr>
          <w:rStyle w:val="Nessuno"/>
          <w:rFonts w:ascii="Verdana" w:hAnsi="Verdana"/>
          <w:sz w:val="18"/>
          <w:szCs w:val="18"/>
        </w:rPr>
        <w:t xml:space="preserve">Permission is granted for non-exclusive one-time world </w:t>
      </w:r>
      <w:r>
        <w:rPr>
          <w:rStyle w:val="Nessuno"/>
          <w:rFonts w:ascii="Verdana" w:hAnsi="Verdana"/>
          <w:b/>
          <w:bCs/>
          <w:sz w:val="18"/>
          <w:szCs w:val="18"/>
        </w:rPr>
        <w:t xml:space="preserve">English </w:t>
      </w:r>
      <w:r>
        <w:rPr>
          <w:rStyle w:val="Nessuno"/>
          <w:rFonts w:ascii="Verdana" w:hAnsi="Verdana"/>
          <w:sz w:val="18"/>
          <w:szCs w:val="18"/>
        </w:rPr>
        <w:t xml:space="preserve">language rights </w:t>
      </w:r>
      <w:r>
        <w:rPr>
          <w:rStyle w:val="Nessuno"/>
          <w:rFonts w:ascii="Verdana" w:hAnsi="Verdana"/>
          <w:b/>
          <w:bCs/>
          <w:sz w:val="18"/>
          <w:szCs w:val="18"/>
        </w:rPr>
        <w:t xml:space="preserve">Video audio media </w:t>
      </w:r>
      <w:r>
        <w:rPr>
          <w:rStyle w:val="Nessuno"/>
          <w:rFonts w:ascii="Verdana" w:hAnsi="Verdana"/>
          <w:sz w:val="18"/>
          <w:szCs w:val="18"/>
        </w:rPr>
        <w:t xml:space="preserve">usage only, permission </w:t>
      </w:r>
      <w:r>
        <w:rPr>
          <w:rStyle w:val="Nessuno"/>
          <w:rFonts w:ascii="Verdana" w:hAnsi="Verdana"/>
          <w:b/>
          <w:bCs/>
          <w:sz w:val="18"/>
          <w:szCs w:val="18"/>
        </w:rPr>
        <w:t>must</w:t>
      </w:r>
      <w:r>
        <w:rPr>
          <w:rStyle w:val="Nessuno"/>
          <w:rFonts w:ascii="Verdana" w:hAnsi="Verdana"/>
          <w:sz w:val="18"/>
          <w:szCs w:val="18"/>
        </w:rPr>
        <w:t xml:space="preserve"> be sought for any further use.</w:t>
      </w:r>
    </w:p>
    <w:p w14:paraId="1D193F0A" w14:textId="77777777" w:rsidR="00F5737E" w:rsidRDefault="00F5737E">
      <w:pPr>
        <w:rPr>
          <w:rStyle w:val="Nessuno"/>
          <w:rFonts w:ascii="Verdana" w:eastAsia="Verdana" w:hAnsi="Verdana" w:cs="Verdana"/>
          <w:sz w:val="18"/>
          <w:szCs w:val="18"/>
        </w:rPr>
      </w:pPr>
    </w:p>
    <w:p w14:paraId="6C942BE9" w14:textId="77777777" w:rsidR="00F5737E" w:rsidRDefault="00101006">
      <w:pPr>
        <w:rPr>
          <w:rStyle w:val="Nessuno"/>
          <w:rFonts w:ascii="Verdana" w:eastAsia="Verdana" w:hAnsi="Verdana" w:cs="Verdana"/>
          <w:b/>
          <w:bCs/>
          <w:sz w:val="18"/>
          <w:szCs w:val="18"/>
        </w:rPr>
      </w:pPr>
      <w:r>
        <w:rPr>
          <w:rStyle w:val="Nessuno"/>
          <w:rFonts w:ascii="Verdana" w:hAnsi="Verdana"/>
          <w:b/>
          <w:bCs/>
          <w:sz w:val="18"/>
          <w:szCs w:val="18"/>
        </w:rPr>
        <w:t>This license does allow the figure to be sold individually, the figure must remain in context in the chapter for which permission was originally obtained.</w:t>
      </w:r>
    </w:p>
    <w:p w14:paraId="0B657C37" w14:textId="77777777" w:rsidR="00F5737E" w:rsidRDefault="00F5737E">
      <w:pPr>
        <w:rPr>
          <w:rStyle w:val="Nessuno"/>
          <w:rFonts w:ascii="Verdana" w:eastAsia="Verdana" w:hAnsi="Verdana" w:cs="Verdana"/>
          <w:sz w:val="18"/>
          <w:szCs w:val="18"/>
        </w:rPr>
      </w:pPr>
    </w:p>
    <w:p w14:paraId="4F5AF31E" w14:textId="77777777" w:rsidR="00F5737E" w:rsidRDefault="00101006">
      <w:pPr>
        <w:rPr>
          <w:rStyle w:val="Nessuno"/>
          <w:rFonts w:ascii="Verdana" w:eastAsia="Verdana" w:hAnsi="Verdana" w:cs="Verdana"/>
          <w:sz w:val="18"/>
          <w:szCs w:val="18"/>
        </w:rPr>
      </w:pPr>
      <w:r>
        <w:rPr>
          <w:rStyle w:val="Nessuno"/>
          <w:rFonts w:ascii="Verdana" w:hAnsi="Verdana"/>
          <w:sz w:val="18"/>
          <w:szCs w:val="18"/>
        </w:rPr>
        <w:t>This permission does not cover any third party copyrighted work which may appear in the material requested.</w:t>
      </w:r>
    </w:p>
    <w:p w14:paraId="6F2D9505" w14:textId="77777777" w:rsidR="00F5737E" w:rsidRDefault="00F5737E">
      <w:pPr>
        <w:rPr>
          <w:rStyle w:val="Nessuno"/>
          <w:rFonts w:ascii="Verdana" w:eastAsia="Verdana" w:hAnsi="Verdana" w:cs="Verdana"/>
          <w:sz w:val="18"/>
          <w:szCs w:val="18"/>
        </w:rPr>
      </w:pPr>
    </w:p>
    <w:p w14:paraId="42BAD9D3" w14:textId="77777777" w:rsidR="00F5737E" w:rsidRDefault="00101006">
      <w:pPr>
        <w:rPr>
          <w:rStyle w:val="Nessuno"/>
          <w:rFonts w:ascii="Verdana" w:eastAsia="Verdana" w:hAnsi="Verdana" w:cs="Verdana"/>
          <w:sz w:val="18"/>
          <w:szCs w:val="18"/>
        </w:rPr>
      </w:pPr>
      <w:r>
        <w:rPr>
          <w:rStyle w:val="Nessuno"/>
          <w:rFonts w:ascii="Verdana" w:hAnsi="Verdana"/>
          <w:sz w:val="18"/>
          <w:szCs w:val="18"/>
        </w:rPr>
        <w:t>This permission does not cover cases in which Taylor &amp; Francis material consists of more than 20% of your new work.</w:t>
      </w:r>
    </w:p>
    <w:p w14:paraId="15435AFB" w14:textId="77777777" w:rsidR="00F5737E" w:rsidRDefault="00F5737E">
      <w:pPr>
        <w:rPr>
          <w:rStyle w:val="Nessuno"/>
          <w:rFonts w:ascii="Verdana" w:eastAsia="Verdana" w:hAnsi="Verdana" w:cs="Verdana"/>
          <w:sz w:val="18"/>
          <w:szCs w:val="18"/>
        </w:rPr>
      </w:pPr>
    </w:p>
    <w:p w14:paraId="5406152A" w14:textId="77777777" w:rsidR="00F5737E" w:rsidRDefault="00101006">
      <w:pPr>
        <w:rPr>
          <w:rStyle w:val="Nessuno"/>
          <w:rFonts w:ascii="Verdana" w:eastAsia="Verdana" w:hAnsi="Verdana" w:cs="Verdana"/>
          <w:sz w:val="18"/>
          <w:szCs w:val="18"/>
        </w:rPr>
      </w:pPr>
      <w:r>
        <w:rPr>
          <w:rStyle w:val="Nessuno"/>
          <w:rFonts w:ascii="Verdana" w:hAnsi="Verdana"/>
          <w:sz w:val="18"/>
          <w:szCs w:val="18"/>
        </w:rPr>
        <w:t xml:space="preserve">Full acknowledgement must be included showing article title, author, full Journal title, date of publication and publisher, reprinted by permission of the publisher Taylor &amp; Francis Ltd, </w:t>
      </w:r>
      <w:hyperlink r:id="rId6" w:history="1">
        <w:r>
          <w:rPr>
            <w:rStyle w:val="Hyperlink1"/>
          </w:rPr>
          <w:t>http://www.tandfonline.com</w:t>
        </w:r>
      </w:hyperlink>
    </w:p>
    <w:p w14:paraId="0866DF20" w14:textId="77777777" w:rsidR="00F5737E" w:rsidRDefault="00F5737E">
      <w:pPr>
        <w:rPr>
          <w:rStyle w:val="Nessuno"/>
          <w:rFonts w:ascii="Verdana" w:eastAsia="Verdana" w:hAnsi="Verdana" w:cs="Verdana"/>
          <w:sz w:val="18"/>
          <w:szCs w:val="18"/>
        </w:rPr>
      </w:pPr>
    </w:p>
    <w:p w14:paraId="6D8A938E" w14:textId="77777777" w:rsidR="00F5737E" w:rsidRDefault="00101006">
      <w:pPr>
        <w:rPr>
          <w:rStyle w:val="Nessuno"/>
          <w:rFonts w:ascii="Verdana" w:eastAsia="Verdana" w:hAnsi="Verdana" w:cs="Verdana"/>
          <w:sz w:val="18"/>
          <w:szCs w:val="18"/>
        </w:rPr>
      </w:pPr>
      <w:r>
        <w:rPr>
          <w:rStyle w:val="Nessuno"/>
          <w:rFonts w:ascii="Verdana" w:hAnsi="Verdana"/>
          <w:sz w:val="18"/>
          <w:szCs w:val="18"/>
        </w:rPr>
        <w:t>All reasonable efforts must be made to contact the author(s) to notify them of your intended use.</w:t>
      </w:r>
    </w:p>
    <w:p w14:paraId="784BB2FB" w14:textId="77777777" w:rsidR="00F5737E" w:rsidRDefault="00F5737E">
      <w:pPr>
        <w:rPr>
          <w:rStyle w:val="Nessuno"/>
          <w:rFonts w:ascii="Verdana" w:eastAsia="Verdana" w:hAnsi="Verdana" w:cs="Verdana"/>
          <w:sz w:val="18"/>
          <w:szCs w:val="18"/>
        </w:rPr>
      </w:pPr>
    </w:p>
    <w:p w14:paraId="0B1E45E4" w14:textId="77777777" w:rsidR="00F5737E" w:rsidRDefault="00101006">
      <w:pPr>
        <w:rPr>
          <w:rStyle w:val="Nessuno"/>
          <w:rFonts w:ascii="Verdana" w:eastAsia="Verdana" w:hAnsi="Verdana" w:cs="Verdana"/>
          <w:b/>
          <w:bCs/>
          <w:sz w:val="18"/>
          <w:szCs w:val="18"/>
        </w:rPr>
      </w:pPr>
      <w:r>
        <w:rPr>
          <w:rStyle w:val="Nessuno"/>
          <w:rFonts w:ascii="Verdana" w:hAnsi="Verdana"/>
          <w:b/>
          <w:bCs/>
          <w:sz w:val="18"/>
          <w:szCs w:val="18"/>
        </w:rPr>
        <w:t xml:space="preserve">Any alterations/adaptions to the original work must be approved by the original author(s) of the article. </w:t>
      </w:r>
    </w:p>
    <w:p w14:paraId="236BF54D" w14:textId="77777777" w:rsidR="00F5737E" w:rsidRDefault="00F5737E">
      <w:pPr>
        <w:rPr>
          <w:rStyle w:val="Nessuno"/>
          <w:rFonts w:ascii="Verdana" w:eastAsia="Verdana" w:hAnsi="Verdana" w:cs="Verdana"/>
          <w:sz w:val="18"/>
          <w:szCs w:val="18"/>
        </w:rPr>
      </w:pPr>
    </w:p>
    <w:p w14:paraId="7FAE4AA8" w14:textId="77777777" w:rsidR="00F5737E" w:rsidRDefault="00101006">
      <w:pPr>
        <w:rPr>
          <w:rStyle w:val="Nessuno"/>
          <w:rFonts w:ascii="Verdana" w:eastAsia="Verdana" w:hAnsi="Verdana" w:cs="Verdana"/>
          <w:sz w:val="18"/>
          <w:szCs w:val="18"/>
        </w:rPr>
      </w:pPr>
      <w:r>
        <w:rPr>
          <w:rStyle w:val="Nessuno"/>
          <w:rFonts w:ascii="Verdana" w:hAnsi="Verdana"/>
          <w:sz w:val="18"/>
          <w:szCs w:val="18"/>
        </w:rPr>
        <w:t>This license does not cover Taylor &amp; Francis content being republished in a custom publishing program or database.</w:t>
      </w:r>
    </w:p>
    <w:p w14:paraId="5C731E5E" w14:textId="77777777" w:rsidR="00F5737E" w:rsidRDefault="00F5737E">
      <w:pPr>
        <w:rPr>
          <w:rStyle w:val="Nessuno"/>
          <w:rFonts w:ascii="Verdana" w:eastAsia="Verdana" w:hAnsi="Verdana" w:cs="Verdana"/>
          <w:sz w:val="18"/>
          <w:szCs w:val="18"/>
        </w:rPr>
      </w:pPr>
    </w:p>
    <w:p w14:paraId="4760E86B" w14:textId="77777777" w:rsidR="00F5737E" w:rsidRDefault="00101006">
      <w:pPr>
        <w:rPr>
          <w:rStyle w:val="Nessuno"/>
          <w:rFonts w:ascii="Verdana" w:eastAsia="Verdana" w:hAnsi="Verdana" w:cs="Verdana"/>
          <w:sz w:val="18"/>
          <w:szCs w:val="18"/>
        </w:rPr>
      </w:pPr>
      <w:r>
        <w:rPr>
          <w:rStyle w:val="Nessuno"/>
          <w:rFonts w:ascii="Verdana" w:hAnsi="Verdana"/>
          <w:b/>
          <w:bCs/>
          <w:sz w:val="18"/>
          <w:szCs w:val="18"/>
        </w:rPr>
        <w:t>Permission is valid only when payment has been received</w:t>
      </w:r>
      <w:r>
        <w:rPr>
          <w:rStyle w:val="Nessuno"/>
          <w:rFonts w:ascii="Verdana" w:hAnsi="Verdana"/>
          <w:sz w:val="18"/>
          <w:szCs w:val="18"/>
        </w:rPr>
        <w:t xml:space="preserve">. </w:t>
      </w:r>
    </w:p>
    <w:p w14:paraId="6BC13CC4" w14:textId="77777777" w:rsidR="00F5737E" w:rsidRDefault="00F5737E">
      <w:pPr>
        <w:rPr>
          <w:rStyle w:val="Nessuno"/>
          <w:rFonts w:ascii="Verdana" w:eastAsia="Verdana" w:hAnsi="Verdana" w:cs="Verdana"/>
          <w:sz w:val="18"/>
          <w:szCs w:val="18"/>
        </w:rPr>
      </w:pPr>
    </w:p>
    <w:p w14:paraId="6F451A9E" w14:textId="77777777" w:rsidR="00F5737E" w:rsidRDefault="00101006">
      <w:pPr>
        <w:rPr>
          <w:rStyle w:val="Nessuno"/>
          <w:rFonts w:ascii="Verdana" w:eastAsia="Verdana" w:hAnsi="Verdana" w:cs="Verdana"/>
          <w:sz w:val="18"/>
          <w:szCs w:val="18"/>
        </w:rPr>
      </w:pPr>
      <w:r>
        <w:rPr>
          <w:rStyle w:val="Nessuno"/>
          <w:rFonts w:ascii="Verdana" w:hAnsi="Verdana"/>
          <w:sz w:val="18"/>
          <w:szCs w:val="18"/>
        </w:rPr>
        <w:t>Please provide the billing information of either person or company who will be paying the republication fee - please fill in all relevant fields below.</w:t>
      </w:r>
    </w:p>
    <w:p w14:paraId="491B237F" w14:textId="77777777" w:rsidR="00F5737E" w:rsidRDefault="00F5737E">
      <w:pPr>
        <w:rPr>
          <w:rStyle w:val="Nessuno"/>
          <w:rFonts w:ascii="Verdana" w:eastAsia="Verdana" w:hAnsi="Verdana" w:cs="Verdana"/>
          <w:sz w:val="18"/>
          <w:szCs w:val="18"/>
        </w:rPr>
      </w:pPr>
    </w:p>
    <w:tbl>
      <w:tblPr>
        <w:tblStyle w:val="TableNormal"/>
        <w:tblW w:w="97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80"/>
        <w:gridCol w:w="2700"/>
        <w:gridCol w:w="1836"/>
        <w:gridCol w:w="3184"/>
      </w:tblGrid>
      <w:tr w:rsidR="00F5737E" w14:paraId="46BFBD14" w14:textId="77777777">
        <w:trPr>
          <w:trHeight w:val="46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2DA1F8" w14:textId="77777777" w:rsidR="00F5737E" w:rsidRDefault="00101006">
            <w:r>
              <w:rPr>
                <w:rStyle w:val="Hyperlink0"/>
                <w:rFonts w:ascii="Verdana" w:hAnsi="Verdana"/>
                <w:sz w:val="18"/>
                <w:szCs w:val="18"/>
              </w:rPr>
              <w:t>Company Name: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B70F9" w14:textId="77777777" w:rsidR="00F5737E" w:rsidRPr="003A4879" w:rsidRDefault="00101006">
            <w:pPr>
              <w:rPr>
                <w:lang w:val="it-IT"/>
              </w:rPr>
            </w:pPr>
            <w:r w:rsidRPr="003A4879">
              <w:rPr>
                <w:rStyle w:val="Hyperlink0"/>
                <w:rFonts w:ascii="Verdana" w:hAnsi="Verdana"/>
                <w:sz w:val="18"/>
                <w:szCs w:val="18"/>
                <w:lang w:val="it-IT"/>
              </w:rPr>
              <w:t> </w:t>
            </w:r>
            <w:r>
              <w:rPr>
                <w:rStyle w:val="Hyperlink0"/>
                <w:rFonts w:ascii="Verdana" w:hAnsi="Verdana"/>
                <w:sz w:val="18"/>
                <w:szCs w:val="18"/>
                <w:lang w:val="it-IT"/>
              </w:rPr>
              <w:t>Polo Universitario di Rieti “Sabina Universitas”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9DE0B" w14:textId="77777777" w:rsidR="00F5737E" w:rsidRDefault="00101006">
            <w:r>
              <w:rPr>
                <w:rStyle w:val="Hyperlink0"/>
                <w:rFonts w:ascii="Verdana" w:hAnsi="Verdana"/>
                <w:sz w:val="18"/>
                <w:szCs w:val="18"/>
              </w:rPr>
              <w:t>VAT/GST Number (if applicable)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820D1" w14:textId="77777777" w:rsidR="00F5737E" w:rsidRDefault="00101006">
            <w:r>
              <w:rPr>
                <w:rStyle w:val="Hyperlink0"/>
                <w:rFonts w:ascii="Verdana" w:hAnsi="Verdana"/>
                <w:sz w:val="18"/>
                <w:szCs w:val="18"/>
              </w:rPr>
              <w:t> </w:t>
            </w:r>
            <w:r w:rsidR="003A4879">
              <w:rPr>
                <w:rStyle w:val="Hyperlink0"/>
                <w:rFonts w:ascii="Verdana" w:hAnsi="Verdana"/>
                <w:sz w:val="18"/>
                <w:szCs w:val="18"/>
              </w:rPr>
              <w:t>00982440570</w:t>
            </w:r>
          </w:p>
        </w:tc>
      </w:tr>
      <w:tr w:rsidR="00F5737E" w14:paraId="0B7C4FCD" w14:textId="77777777">
        <w:trPr>
          <w:trHeight w:val="68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C58939" w14:textId="77777777" w:rsidR="00F5737E" w:rsidRDefault="00101006">
            <w:r>
              <w:rPr>
                <w:rStyle w:val="Hyperlink0"/>
                <w:rFonts w:ascii="Verdana" w:hAnsi="Verdana"/>
                <w:sz w:val="18"/>
                <w:szCs w:val="18"/>
              </w:rPr>
              <w:t>Dept: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E2B31" w14:textId="77777777" w:rsidR="00F5737E" w:rsidRDefault="00101006">
            <w:r w:rsidRPr="003A4879">
              <w:rPr>
                <w:rStyle w:val="Hyperlink0"/>
                <w:rFonts w:ascii="Verdana" w:hAnsi="Verdana"/>
                <w:sz w:val="18"/>
                <w:szCs w:val="18"/>
              </w:rPr>
              <w:t>Laboratory of Experimental Medicine and Environmental Pathology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3BEEB0" w14:textId="77777777" w:rsidR="00F5737E" w:rsidRDefault="00101006">
            <w:r>
              <w:rPr>
                <w:rStyle w:val="Hyperlink0"/>
                <w:rFonts w:ascii="Verdana" w:hAnsi="Verdana"/>
                <w:sz w:val="18"/>
                <w:szCs w:val="18"/>
              </w:rPr>
              <w:t>Room/Floor: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0A164" w14:textId="77777777" w:rsidR="00F5737E" w:rsidRDefault="00101006">
            <w:r>
              <w:rPr>
                <w:rStyle w:val="Hyperlink0"/>
                <w:rFonts w:ascii="Verdana" w:hAnsi="Verdana"/>
                <w:sz w:val="18"/>
                <w:szCs w:val="18"/>
              </w:rPr>
              <w:t> </w:t>
            </w:r>
            <w:r>
              <w:rPr>
                <w:rStyle w:val="Hyperlink0"/>
                <w:rFonts w:ascii="Verdana" w:hAnsi="Verdana"/>
                <w:sz w:val="18"/>
                <w:szCs w:val="18"/>
                <w:lang w:val="it-IT"/>
              </w:rPr>
              <w:t>Grand floor</w:t>
            </w:r>
          </w:p>
        </w:tc>
      </w:tr>
      <w:tr w:rsidR="00F5737E" w14:paraId="04C8C507" w14:textId="77777777">
        <w:trPr>
          <w:trHeight w:val="46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0E101D" w14:textId="77777777" w:rsidR="00F5737E" w:rsidRDefault="00101006">
            <w:r>
              <w:rPr>
                <w:rStyle w:val="Hyperlink0"/>
                <w:rFonts w:ascii="Verdana" w:hAnsi="Verdana"/>
                <w:sz w:val="18"/>
                <w:szCs w:val="18"/>
              </w:rPr>
              <w:t>House No &amp; Street: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CFB8F" w14:textId="77777777" w:rsidR="00F5737E" w:rsidRPr="003A4879" w:rsidRDefault="00101006">
            <w:pPr>
              <w:rPr>
                <w:lang w:val="it-IT"/>
              </w:rPr>
            </w:pPr>
            <w:r w:rsidRPr="003A4879">
              <w:rPr>
                <w:rStyle w:val="Hyperlink0"/>
                <w:rFonts w:ascii="Verdana" w:hAnsi="Verdana"/>
                <w:sz w:val="18"/>
                <w:szCs w:val="18"/>
                <w:lang w:val="it-IT"/>
              </w:rPr>
              <w:t> </w:t>
            </w:r>
            <w:r>
              <w:rPr>
                <w:rStyle w:val="Hyperlink0"/>
                <w:rFonts w:ascii="Verdana" w:hAnsi="Verdana"/>
                <w:sz w:val="18"/>
                <w:szCs w:val="18"/>
                <w:lang w:val="it-IT"/>
              </w:rPr>
              <w:t>Via Angelo Maria Ricci 35/A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9B5A51" w14:textId="77777777" w:rsidR="00F5737E" w:rsidRDefault="00101006">
            <w:r>
              <w:rPr>
                <w:rStyle w:val="Hyperlink0"/>
                <w:rFonts w:ascii="Verdana" w:hAnsi="Verdana"/>
                <w:sz w:val="18"/>
                <w:szCs w:val="18"/>
              </w:rPr>
              <w:t>PO Box/Suite: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4A632" w14:textId="77777777" w:rsidR="00F5737E" w:rsidRDefault="00101006">
            <w:r>
              <w:rPr>
                <w:rStyle w:val="Hyperlink0"/>
                <w:rFonts w:ascii="Verdana" w:hAnsi="Verdana"/>
                <w:sz w:val="18"/>
                <w:szCs w:val="18"/>
              </w:rPr>
              <w:t> </w:t>
            </w:r>
          </w:p>
        </w:tc>
      </w:tr>
      <w:tr w:rsidR="00F5737E" w14:paraId="501A52F0" w14:textId="77777777">
        <w:trPr>
          <w:trHeight w:val="24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3B507F" w14:textId="77777777" w:rsidR="00F5737E" w:rsidRDefault="00101006">
            <w:r>
              <w:rPr>
                <w:rStyle w:val="Hyperlink0"/>
                <w:rFonts w:ascii="Verdana" w:hAnsi="Verdana"/>
                <w:sz w:val="18"/>
                <w:szCs w:val="18"/>
              </w:rPr>
              <w:t>District: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BDF64" w14:textId="77777777" w:rsidR="00F5737E" w:rsidRDefault="00101006">
            <w:r>
              <w:rPr>
                <w:rStyle w:val="Hyperlink0"/>
                <w:rFonts w:ascii="Verdana" w:hAnsi="Verdana"/>
                <w:sz w:val="18"/>
                <w:szCs w:val="18"/>
              </w:rPr>
              <w:t> </w:t>
            </w:r>
            <w:r>
              <w:rPr>
                <w:rStyle w:val="Hyperlink0"/>
                <w:rFonts w:ascii="Verdana" w:hAnsi="Verdana"/>
                <w:sz w:val="18"/>
                <w:szCs w:val="18"/>
                <w:lang w:val="it-IT"/>
              </w:rPr>
              <w:t>Rieti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05F590" w14:textId="77777777" w:rsidR="00F5737E" w:rsidRDefault="00101006">
            <w:r>
              <w:rPr>
                <w:rStyle w:val="Hyperlink0"/>
                <w:rFonts w:ascii="Verdana" w:hAnsi="Verdana"/>
                <w:sz w:val="18"/>
                <w:szCs w:val="18"/>
              </w:rPr>
              <w:t>City: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A876D" w14:textId="77777777" w:rsidR="00F5737E" w:rsidRDefault="00101006"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>Rieti</w:t>
            </w:r>
            <w:r>
              <w:rPr>
                <w:rStyle w:val="Hyperlink0"/>
                <w:rFonts w:ascii="Verdana" w:hAnsi="Verdana"/>
                <w:sz w:val="18"/>
                <w:szCs w:val="18"/>
              </w:rPr>
              <w:t> </w:t>
            </w:r>
          </w:p>
        </w:tc>
      </w:tr>
      <w:tr w:rsidR="00F5737E" w14:paraId="6B4DC519" w14:textId="77777777">
        <w:trPr>
          <w:trHeight w:val="24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ECA212" w14:textId="77777777" w:rsidR="00F5737E" w:rsidRDefault="00101006">
            <w:r>
              <w:rPr>
                <w:rStyle w:val="Hyperlink0"/>
                <w:rFonts w:ascii="Verdana" w:hAnsi="Verdana"/>
                <w:sz w:val="18"/>
                <w:szCs w:val="18"/>
              </w:rPr>
              <w:lastRenderedPageBreak/>
              <w:t>Postal /ZIP Code: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2610F" w14:textId="098B0AD8" w:rsidR="00F5737E" w:rsidRDefault="00101006">
            <w:r>
              <w:rPr>
                <w:rStyle w:val="Hyperlink0"/>
                <w:rFonts w:ascii="Verdana" w:hAnsi="Verdana"/>
                <w:sz w:val="18"/>
                <w:szCs w:val="18"/>
              </w:rPr>
              <w:t> </w:t>
            </w:r>
            <w:r w:rsidR="00F70784">
              <w:rPr>
                <w:rStyle w:val="Hyperlink0"/>
                <w:rFonts w:ascii="Verdana" w:hAnsi="Verdana"/>
                <w:sz w:val="18"/>
                <w:szCs w:val="18"/>
              </w:rPr>
              <w:t>02100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225219" w14:textId="77777777" w:rsidR="00F5737E" w:rsidRDefault="00101006">
            <w:r>
              <w:rPr>
                <w:rStyle w:val="Hyperlink0"/>
                <w:rFonts w:ascii="Verdana" w:hAnsi="Verdana"/>
                <w:sz w:val="18"/>
                <w:szCs w:val="18"/>
              </w:rPr>
              <w:t>Country: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42DCD" w14:textId="38E7A76B" w:rsidR="00F5737E" w:rsidRDefault="00F70784">
            <w:r>
              <w:rPr>
                <w:rStyle w:val="Hyperlink0"/>
                <w:rFonts w:ascii="Verdana" w:hAnsi="Verdana"/>
                <w:sz w:val="18"/>
                <w:szCs w:val="18"/>
              </w:rPr>
              <w:t>Italy</w:t>
            </w:r>
          </w:p>
        </w:tc>
      </w:tr>
      <w:tr w:rsidR="00F5737E" w14:paraId="71F443DB" w14:textId="77777777">
        <w:trPr>
          <w:trHeight w:val="24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8F2FB1" w14:textId="77777777" w:rsidR="00F5737E" w:rsidRDefault="00101006">
            <w:r>
              <w:rPr>
                <w:rStyle w:val="Hyperlink0"/>
                <w:rFonts w:ascii="Verdana" w:hAnsi="Verdana"/>
                <w:sz w:val="18"/>
                <w:szCs w:val="18"/>
              </w:rPr>
              <w:t>Customer Name: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56A74" w14:textId="6F7F5BD2" w:rsidR="00F5737E" w:rsidRDefault="00101006">
            <w:r>
              <w:rPr>
                <w:rStyle w:val="Hyperlink0"/>
                <w:rFonts w:ascii="Verdana" w:hAnsi="Verdana"/>
                <w:sz w:val="18"/>
                <w:szCs w:val="18"/>
              </w:rPr>
              <w:t> </w:t>
            </w:r>
            <w:r w:rsidR="006964F6">
              <w:rPr>
                <w:rStyle w:val="Hyperlink0"/>
                <w:rFonts w:ascii="Verdana" w:hAnsi="Verdana"/>
                <w:sz w:val="18"/>
                <w:szCs w:val="18"/>
              </w:rPr>
              <w:t>Vincenzo Mattei</w:t>
            </w:r>
            <w:bookmarkStart w:id="0" w:name="_GoBack"/>
            <w:bookmarkEnd w:id="0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718CC0" w14:textId="77777777" w:rsidR="00F5737E" w:rsidRDefault="00101006">
            <w:r>
              <w:rPr>
                <w:rStyle w:val="Hyperlink0"/>
                <w:rFonts w:ascii="Verdana" w:hAnsi="Verdana"/>
                <w:sz w:val="18"/>
                <w:szCs w:val="18"/>
              </w:rPr>
              <w:t>Customer Email: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CDD3F" w14:textId="77777777" w:rsidR="00691D43" w:rsidRDefault="00691D43">
            <w:pPr>
              <w:rPr>
                <w:rStyle w:val="Hyperlink0"/>
                <w:rFonts w:ascii="Verdana" w:hAnsi="Verdana"/>
                <w:sz w:val="18"/>
                <w:szCs w:val="18"/>
              </w:rPr>
            </w:pPr>
          </w:p>
          <w:p w14:paraId="0A487D56" w14:textId="340C75F6" w:rsidR="00F5737E" w:rsidRDefault="002E2662">
            <w:pPr>
              <w:rPr>
                <w:rStyle w:val="Hyperlink0"/>
                <w:rFonts w:ascii="Verdana" w:hAnsi="Verdana"/>
                <w:sz w:val="18"/>
                <w:szCs w:val="18"/>
              </w:rPr>
            </w:pPr>
            <w:hyperlink r:id="rId7" w:history="1">
              <w:r w:rsidR="00F70784" w:rsidRPr="003A075C">
                <w:rPr>
                  <w:rStyle w:val="Collegamentoipertestuale"/>
                  <w:rFonts w:ascii="Verdana" w:hAnsi="Verdana"/>
                  <w:sz w:val="18"/>
                  <w:szCs w:val="18"/>
                </w:rPr>
                <w:t>d.mitolo@sabinauniversitas.it</w:t>
              </w:r>
            </w:hyperlink>
          </w:p>
          <w:p w14:paraId="5D161F67" w14:textId="77777777" w:rsidR="00F70784" w:rsidRDefault="00F70784">
            <w:pPr>
              <w:rPr>
                <w:rStyle w:val="Hyperlink0"/>
                <w:rFonts w:ascii="Verdana" w:hAnsi="Verdana"/>
                <w:sz w:val="18"/>
                <w:szCs w:val="18"/>
              </w:rPr>
            </w:pPr>
            <w:r>
              <w:rPr>
                <w:rStyle w:val="Hyperlink0"/>
                <w:rFonts w:ascii="Verdana" w:hAnsi="Verdana"/>
                <w:sz w:val="18"/>
                <w:szCs w:val="18"/>
              </w:rPr>
              <w:t>v.mattei@sabinauniversitas.it</w:t>
            </w:r>
          </w:p>
          <w:p w14:paraId="72318CD2" w14:textId="2A0E8672" w:rsidR="00F70784" w:rsidRDefault="00F70784"/>
        </w:tc>
      </w:tr>
    </w:tbl>
    <w:p w14:paraId="42DC143B" w14:textId="34BFA5BC" w:rsidR="00F5737E" w:rsidRDefault="00F5737E">
      <w:pPr>
        <w:widowControl w:val="0"/>
        <w:rPr>
          <w:rStyle w:val="Nessuno"/>
          <w:rFonts w:ascii="Verdana" w:eastAsia="Verdana" w:hAnsi="Verdana" w:cs="Verdana"/>
          <w:sz w:val="18"/>
          <w:szCs w:val="18"/>
        </w:rPr>
      </w:pPr>
    </w:p>
    <w:p w14:paraId="1000F606" w14:textId="77777777" w:rsidR="00F5737E" w:rsidRDefault="00F5737E">
      <w:pPr>
        <w:rPr>
          <w:rStyle w:val="Nessuno"/>
          <w:rFonts w:ascii="Verdana" w:eastAsia="Verdana" w:hAnsi="Verdana" w:cs="Verdana"/>
          <w:sz w:val="18"/>
          <w:szCs w:val="18"/>
        </w:rPr>
      </w:pPr>
    </w:p>
    <w:p w14:paraId="0FEB0ED0" w14:textId="77777777" w:rsidR="00F5737E" w:rsidRDefault="00101006">
      <w:pPr>
        <w:rPr>
          <w:rStyle w:val="Nessuno"/>
          <w:rFonts w:ascii="Verdana" w:eastAsia="Verdana" w:hAnsi="Verdana" w:cs="Verdana"/>
          <w:sz w:val="18"/>
          <w:szCs w:val="18"/>
        </w:rPr>
      </w:pPr>
      <w:r>
        <w:rPr>
          <w:rStyle w:val="Nessuno"/>
          <w:rFonts w:ascii="Verdana" w:hAnsi="Verdana"/>
          <w:sz w:val="18"/>
          <w:szCs w:val="18"/>
        </w:rPr>
        <w:t>Thank you for your interest in our Journal.</w:t>
      </w:r>
    </w:p>
    <w:p w14:paraId="47A3F1BE" w14:textId="77777777" w:rsidR="00F5737E" w:rsidRDefault="00101006">
      <w:pPr>
        <w:rPr>
          <w:rStyle w:val="Nessuno"/>
          <w:rFonts w:ascii="Verdana" w:eastAsia="Verdana" w:hAnsi="Verdana" w:cs="Verdana"/>
          <w:sz w:val="18"/>
          <w:szCs w:val="18"/>
        </w:rPr>
      </w:pPr>
      <w:r>
        <w:rPr>
          <w:rStyle w:val="Nessuno"/>
          <w:rFonts w:ascii="Verdana" w:hAnsi="Verdana"/>
          <w:sz w:val="18"/>
          <w:szCs w:val="18"/>
        </w:rPr>
        <w:t> </w:t>
      </w:r>
    </w:p>
    <w:p w14:paraId="777DD7FE" w14:textId="77777777" w:rsidR="00F5737E" w:rsidRDefault="00101006">
      <w:pPr>
        <w:rPr>
          <w:rStyle w:val="Nessuno"/>
          <w:rFonts w:ascii="Verdana" w:eastAsia="Verdana" w:hAnsi="Verdana" w:cs="Verdana"/>
          <w:sz w:val="18"/>
          <w:szCs w:val="18"/>
        </w:rPr>
      </w:pPr>
      <w:r>
        <w:rPr>
          <w:rStyle w:val="Nessuno"/>
          <w:rFonts w:ascii="Verdana" w:hAnsi="Verdana"/>
          <w:sz w:val="18"/>
          <w:szCs w:val="18"/>
        </w:rPr>
        <w:t>Yours sincerely</w:t>
      </w:r>
    </w:p>
    <w:p w14:paraId="31D4208A" w14:textId="77777777" w:rsidR="00F5737E" w:rsidRDefault="00F5737E">
      <w:pPr>
        <w:rPr>
          <w:rStyle w:val="Nessuno"/>
          <w:rFonts w:ascii="Verdana" w:eastAsia="Verdana" w:hAnsi="Verdana" w:cs="Verdana"/>
        </w:rPr>
      </w:pPr>
    </w:p>
    <w:p w14:paraId="31F10BF3" w14:textId="77777777" w:rsidR="00F5737E" w:rsidRDefault="00101006">
      <w:pPr>
        <w:pStyle w:val="xmsonormal"/>
        <w:rPr>
          <w:rStyle w:val="Nessuno"/>
          <w:rFonts w:ascii="Palatino Linotype" w:eastAsia="Palatino Linotype" w:hAnsi="Palatino Linotype" w:cs="Palatino Linotype"/>
        </w:rPr>
      </w:pPr>
      <w:r>
        <w:rPr>
          <w:rStyle w:val="Nessuno"/>
          <w:rFonts w:ascii="Verdana" w:hAnsi="Verdana"/>
          <w:b/>
          <w:bCs/>
          <w:sz w:val="18"/>
          <w:szCs w:val="18"/>
        </w:rPr>
        <w:t xml:space="preserve">Jo Bateman </w:t>
      </w:r>
      <w:r>
        <w:rPr>
          <w:rStyle w:val="Nessuno"/>
          <w:rFonts w:ascii="Verdana" w:hAnsi="Verdana"/>
          <w:sz w:val="18"/>
          <w:szCs w:val="18"/>
        </w:rPr>
        <w:t xml:space="preserve">– Permissions Administrator, Journals </w:t>
      </w:r>
    </w:p>
    <w:p w14:paraId="07643D80" w14:textId="77777777" w:rsidR="00F5737E" w:rsidRDefault="00101006">
      <w:pPr>
        <w:pStyle w:val="xmsonormal"/>
        <w:rPr>
          <w:rStyle w:val="Nessuno"/>
          <w:rFonts w:ascii="Palatino Linotype" w:eastAsia="Palatino Linotype" w:hAnsi="Palatino Linotype" w:cs="Palatino Linotype"/>
        </w:rPr>
      </w:pPr>
      <w:r>
        <w:rPr>
          <w:rStyle w:val="Nessuno"/>
          <w:rFonts w:ascii="Verdana" w:hAnsi="Verdana"/>
          <w:sz w:val="18"/>
          <w:szCs w:val="18"/>
        </w:rPr>
        <w:t xml:space="preserve">Taylor &amp; Francis Group </w:t>
      </w:r>
    </w:p>
    <w:p w14:paraId="2B981145" w14:textId="77777777" w:rsidR="00F5737E" w:rsidRDefault="00101006">
      <w:pPr>
        <w:pStyle w:val="xmsonormal"/>
        <w:rPr>
          <w:rStyle w:val="Nessuno"/>
          <w:rFonts w:ascii="Palatino Linotype" w:eastAsia="Palatino Linotype" w:hAnsi="Palatino Linotype" w:cs="Palatino Linotype"/>
        </w:rPr>
      </w:pPr>
      <w:r>
        <w:rPr>
          <w:rStyle w:val="Nessuno"/>
          <w:rFonts w:ascii="Verdana" w:hAnsi="Verdana"/>
          <w:sz w:val="15"/>
          <w:szCs w:val="15"/>
        </w:rPr>
        <w:t>3 Park Square, Milton Park, Abingdon, Oxon, OX14 4RN, UK.</w:t>
      </w:r>
    </w:p>
    <w:p w14:paraId="03DB5FA2" w14:textId="77777777" w:rsidR="00F5737E" w:rsidRDefault="00101006">
      <w:pPr>
        <w:pStyle w:val="xmsonormal"/>
        <w:rPr>
          <w:rStyle w:val="Nessuno"/>
          <w:rFonts w:ascii="Palatino Linotype" w:eastAsia="Palatino Linotype" w:hAnsi="Palatino Linotype" w:cs="Palatino Linotype"/>
        </w:rPr>
      </w:pPr>
      <w:r>
        <w:rPr>
          <w:rStyle w:val="Nessuno"/>
          <w:rFonts w:ascii="Verdana" w:hAnsi="Verdana"/>
          <w:sz w:val="15"/>
          <w:szCs w:val="15"/>
        </w:rPr>
        <w:t>Tel: +44 (0)20 7017 7617</w:t>
      </w:r>
    </w:p>
    <w:p w14:paraId="11F07BFB" w14:textId="77777777" w:rsidR="00F5737E" w:rsidRDefault="00101006">
      <w:pPr>
        <w:pStyle w:val="xmsonormal"/>
        <w:rPr>
          <w:rStyle w:val="Nessuno"/>
          <w:rFonts w:ascii="Palatino Linotype" w:eastAsia="Palatino Linotype" w:hAnsi="Palatino Linotype" w:cs="Palatino Linotype"/>
        </w:rPr>
      </w:pPr>
      <w:r>
        <w:rPr>
          <w:rStyle w:val="Nessuno"/>
          <w:rFonts w:ascii="Verdana" w:hAnsi="Verdana"/>
          <w:sz w:val="15"/>
          <w:szCs w:val="15"/>
        </w:rPr>
        <w:t>Fax: +44 (0)20 7017 6336</w:t>
      </w:r>
    </w:p>
    <w:p w14:paraId="51D11384" w14:textId="77777777" w:rsidR="00F5737E" w:rsidRDefault="00101006">
      <w:pPr>
        <w:pStyle w:val="xmsonormal"/>
        <w:rPr>
          <w:rStyle w:val="Nessuno"/>
          <w:rFonts w:ascii="Palatino Linotype" w:eastAsia="Palatino Linotype" w:hAnsi="Palatino Linotype" w:cs="Palatino Linotype"/>
        </w:rPr>
      </w:pPr>
      <w:r>
        <w:rPr>
          <w:rStyle w:val="Nessuno"/>
          <w:rFonts w:ascii="Verdana" w:hAnsi="Verdana"/>
          <w:sz w:val="15"/>
          <w:szCs w:val="15"/>
        </w:rPr>
        <w:t xml:space="preserve">Web: </w:t>
      </w:r>
      <w:hyperlink r:id="rId8" w:history="1">
        <w:r>
          <w:rPr>
            <w:rStyle w:val="Hyperlink2"/>
          </w:rPr>
          <w:t>www.tandfonline.com</w:t>
        </w:r>
      </w:hyperlink>
    </w:p>
    <w:p w14:paraId="5CE685CB" w14:textId="77777777" w:rsidR="00F5737E" w:rsidRPr="003A4879" w:rsidRDefault="00101006">
      <w:pPr>
        <w:pStyle w:val="xmsonormal"/>
        <w:rPr>
          <w:rStyle w:val="Nessuno"/>
          <w:rFonts w:ascii="Palatino Linotype" w:eastAsia="Palatino Linotype" w:hAnsi="Palatino Linotype" w:cs="Palatino Linotype"/>
          <w:lang w:val="it-IT"/>
        </w:rPr>
      </w:pPr>
      <w:r w:rsidRPr="003A4879">
        <w:rPr>
          <w:rStyle w:val="Nessuno"/>
          <w:rFonts w:ascii="Verdana" w:hAnsi="Verdana"/>
          <w:sz w:val="15"/>
          <w:szCs w:val="15"/>
          <w:lang w:val="it-IT"/>
        </w:rPr>
        <w:t xml:space="preserve">e-mail: </w:t>
      </w:r>
      <w:hyperlink r:id="rId9" w:history="1">
        <w:r w:rsidRPr="003A4879">
          <w:rPr>
            <w:rStyle w:val="Hyperlink2"/>
            <w:lang w:val="it-IT"/>
          </w:rPr>
          <w:t>joanne.bateman@tandf.co.uk</w:t>
        </w:r>
      </w:hyperlink>
      <w:r w:rsidRPr="003A4879">
        <w:rPr>
          <w:rStyle w:val="Nessuno"/>
          <w:rFonts w:ascii="Verdana" w:hAnsi="Verdana"/>
          <w:color w:val="0000FF"/>
          <w:sz w:val="15"/>
          <w:szCs w:val="15"/>
          <w:u w:color="0000FF"/>
          <w:lang w:val="it-IT"/>
        </w:rPr>
        <w:t xml:space="preserve"> </w:t>
      </w:r>
    </w:p>
    <w:p w14:paraId="12A7AA98" w14:textId="77777777" w:rsidR="00F5737E" w:rsidRDefault="00101006">
      <w:pPr>
        <w:pStyle w:val="xmsonormal"/>
        <w:rPr>
          <w:rStyle w:val="Nessuno"/>
          <w:rFonts w:ascii="Palatino Linotype" w:eastAsia="Palatino Linotype" w:hAnsi="Palatino Linotype" w:cs="Palatino Linotype"/>
        </w:rPr>
      </w:pPr>
      <w:r>
        <w:rPr>
          <w:rStyle w:val="Nessuno"/>
          <w:rFonts w:ascii="Palatino Linotype" w:eastAsia="Palatino Linotype" w:hAnsi="Palatino Linotype" w:cs="Palatino Linotype"/>
          <w:noProof/>
          <w:color w:val="262626"/>
          <w:sz w:val="20"/>
          <w:szCs w:val="20"/>
          <w:u w:color="262626"/>
          <w:lang w:val="it-IT"/>
        </w:rPr>
        <w:drawing>
          <wp:inline distT="0" distB="0" distL="0" distR="0" wp14:anchorId="4CD4D259" wp14:editId="1B967574">
            <wp:extent cx="2009775" cy="476250"/>
            <wp:effectExtent l="0" t="0" r="0" b="0"/>
            <wp:docPr id="1073741828" name="officeArt object" descr="cid:image001.jpg@01D02B47.26DE0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id:image001.jpg@01D02B47.26DE0020" descr="cid:image001.jpg@01D02B47.26DE0020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54847A2" w14:textId="77777777" w:rsidR="00F5737E" w:rsidRDefault="00101006">
      <w:pPr>
        <w:pStyle w:val="xmsonormal"/>
        <w:rPr>
          <w:rStyle w:val="Nessuno"/>
          <w:rFonts w:ascii="Palatino Linotype" w:eastAsia="Palatino Linotype" w:hAnsi="Palatino Linotype" w:cs="Palatino Linotype"/>
        </w:rPr>
      </w:pPr>
      <w:r>
        <w:rPr>
          <w:rStyle w:val="Nessuno"/>
          <w:rFonts w:ascii="Verdana" w:hAnsi="Verdana"/>
          <w:sz w:val="15"/>
          <w:szCs w:val="15"/>
        </w:rPr>
        <w:t xml:space="preserve">Taylor &amp; Francis is a trading name of Informa UK Limited, </w:t>
      </w:r>
    </w:p>
    <w:p w14:paraId="00F0F775" w14:textId="77777777" w:rsidR="00F5737E" w:rsidRDefault="00101006">
      <w:pPr>
        <w:pStyle w:val="xmsonormal"/>
        <w:rPr>
          <w:rStyle w:val="Nessuno"/>
          <w:rFonts w:ascii="Palatino Linotype" w:eastAsia="Palatino Linotype" w:hAnsi="Palatino Linotype" w:cs="Palatino Linotype"/>
        </w:rPr>
      </w:pPr>
      <w:r>
        <w:rPr>
          <w:rStyle w:val="Nessuno"/>
          <w:rFonts w:ascii="Verdana" w:hAnsi="Verdana"/>
          <w:sz w:val="15"/>
          <w:szCs w:val="15"/>
        </w:rPr>
        <w:t>registered in England under no. 1072954</w:t>
      </w:r>
    </w:p>
    <w:p w14:paraId="375202AB" w14:textId="77777777" w:rsidR="00F5737E" w:rsidRDefault="00101006">
      <w:pPr>
        <w:pStyle w:val="xmsonormal"/>
        <w:rPr>
          <w:rStyle w:val="Nessuno"/>
          <w:rFonts w:ascii="Palatino Linotype" w:eastAsia="Palatino Linotype" w:hAnsi="Palatino Linotype" w:cs="Palatino Linotype"/>
        </w:rPr>
      </w:pPr>
      <w:r>
        <w:rPr>
          <w:rStyle w:val="Nessuno"/>
          <w:rFonts w:ascii="Palatino Linotype" w:eastAsia="Palatino Linotype" w:hAnsi="Palatino Linotype" w:cs="Palatino Linotype"/>
        </w:rPr>
        <w:t> </w:t>
      </w:r>
    </w:p>
    <w:p w14:paraId="603D38AE" w14:textId="77777777" w:rsidR="00F5737E" w:rsidRDefault="00101006">
      <w:pPr>
        <w:pStyle w:val="xmsonormal"/>
        <w:rPr>
          <w:rStyle w:val="Nessuno"/>
          <w:rFonts w:ascii="Palatino Linotype" w:eastAsia="Palatino Linotype" w:hAnsi="Palatino Linotype" w:cs="Palatino Linotype"/>
        </w:rPr>
      </w:pPr>
      <w:r>
        <w:rPr>
          <w:rStyle w:val="Nessuno"/>
          <w:rFonts w:ascii="Palatino Linotype" w:eastAsia="Palatino Linotype" w:hAnsi="Palatino Linotype" w:cs="Palatino Linotype"/>
        </w:rPr>
        <w:t> </w:t>
      </w:r>
    </w:p>
    <w:p w14:paraId="27B4595B" w14:textId="77777777" w:rsidR="00F5737E" w:rsidRDefault="00101006">
      <w:pPr>
        <w:pStyle w:val="xmsonormal"/>
      </w:pPr>
      <w:r>
        <w:rPr>
          <w:rStyle w:val="Nessuno"/>
          <w:rFonts w:ascii="Palatino Linotype" w:eastAsia="Palatino Linotype" w:hAnsi="Palatino Linotype" w:cs="Palatino Linotype"/>
        </w:rPr>
        <w:t> </w:t>
      </w:r>
    </w:p>
    <w:sectPr w:rsidR="00F5737E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151" w:bottom="2160" w:left="1276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6EAD2" w14:textId="77777777" w:rsidR="002E2662" w:rsidRDefault="002E2662">
      <w:r>
        <w:separator/>
      </w:r>
    </w:p>
  </w:endnote>
  <w:endnote w:type="continuationSeparator" w:id="0">
    <w:p w14:paraId="4E6DF5C2" w14:textId="77777777" w:rsidR="002E2662" w:rsidRDefault="002E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Stone Sans ITC TT">
    <w:altName w:val="Times New Roman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0BC5B" w14:textId="77777777" w:rsidR="00F5737E" w:rsidRDefault="00F5737E">
    <w:pPr>
      <w:pStyle w:val="Intestazionee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D35F4" w14:textId="77777777" w:rsidR="00F5737E" w:rsidRDefault="00101006">
    <w:pPr>
      <w:pStyle w:val="Pidipagina"/>
      <w:tabs>
        <w:tab w:val="clear" w:pos="4320"/>
        <w:tab w:val="clear" w:pos="8640"/>
        <w:tab w:val="left" w:pos="4111"/>
        <w:tab w:val="left" w:pos="7110"/>
      </w:tabs>
      <w:rPr>
        <w:rFonts w:ascii="Stone Sans ITC TT" w:eastAsia="Stone Sans ITC TT" w:hAnsi="Stone Sans ITC TT" w:cs="Stone Sans ITC TT"/>
        <w:sz w:val="16"/>
        <w:szCs w:val="16"/>
      </w:rPr>
    </w:pPr>
    <w:r>
      <w:rPr>
        <w:rFonts w:ascii="Stone Sans ITC TT" w:hAnsi="Stone Sans ITC TT"/>
        <w:sz w:val="16"/>
        <w:szCs w:val="16"/>
      </w:rPr>
      <w:t>2&amp;4 Park Square, Milton Park, Abingdon, Oxfordshire OX14 4RN</w:t>
    </w:r>
  </w:p>
  <w:p w14:paraId="79CBB960" w14:textId="77777777" w:rsidR="00F5737E" w:rsidRDefault="00101006">
    <w:pPr>
      <w:pStyle w:val="Pidipagina"/>
      <w:tabs>
        <w:tab w:val="clear" w:pos="4320"/>
        <w:tab w:val="clear" w:pos="8640"/>
        <w:tab w:val="left" w:pos="4111"/>
        <w:tab w:val="left" w:pos="7110"/>
      </w:tabs>
      <w:rPr>
        <w:rFonts w:ascii="Stone Sans ITC TT" w:eastAsia="Stone Sans ITC TT" w:hAnsi="Stone Sans ITC TT" w:cs="Stone Sans ITC TT"/>
        <w:sz w:val="16"/>
        <w:szCs w:val="16"/>
      </w:rPr>
    </w:pPr>
    <w:r>
      <w:rPr>
        <w:rFonts w:ascii="Stone Sans ITC TT" w:hAnsi="Stone Sans ITC TT"/>
        <w:sz w:val="16"/>
        <w:szCs w:val="16"/>
      </w:rPr>
      <w:t>Tel: +44 (0) 20 7017 6000; Fax: +44 (0) 20 7017 6336</w:t>
    </w:r>
  </w:p>
  <w:p w14:paraId="17939768" w14:textId="77777777" w:rsidR="00F5737E" w:rsidRDefault="00F5737E">
    <w:pPr>
      <w:pStyle w:val="Pidipagina"/>
      <w:tabs>
        <w:tab w:val="clear" w:pos="4320"/>
        <w:tab w:val="clear" w:pos="8640"/>
        <w:tab w:val="left" w:pos="4111"/>
        <w:tab w:val="left" w:pos="7110"/>
      </w:tabs>
      <w:rPr>
        <w:rFonts w:ascii="Stone Sans ITC TT" w:eastAsia="Stone Sans ITC TT" w:hAnsi="Stone Sans ITC TT" w:cs="Stone Sans ITC TT"/>
        <w:sz w:val="8"/>
        <w:szCs w:val="8"/>
      </w:rPr>
    </w:pPr>
  </w:p>
  <w:p w14:paraId="14242A41" w14:textId="77777777" w:rsidR="00F5737E" w:rsidRDefault="00F5737E">
    <w:pPr>
      <w:pStyle w:val="Pidipagina"/>
      <w:tabs>
        <w:tab w:val="clear" w:pos="4320"/>
        <w:tab w:val="clear" w:pos="8640"/>
        <w:tab w:val="left" w:pos="4111"/>
        <w:tab w:val="left" w:pos="7110"/>
      </w:tabs>
      <w:rPr>
        <w:rFonts w:ascii="Stone Sans ITC TT" w:eastAsia="Stone Sans ITC TT" w:hAnsi="Stone Sans ITC TT" w:cs="Stone Sans ITC TT"/>
        <w:sz w:val="8"/>
        <w:szCs w:val="8"/>
      </w:rPr>
    </w:pPr>
  </w:p>
  <w:p w14:paraId="4A75BF4D" w14:textId="77777777" w:rsidR="00F5737E" w:rsidRDefault="002E2662">
    <w:pPr>
      <w:pStyle w:val="Pidipagina"/>
      <w:tabs>
        <w:tab w:val="clear" w:pos="4320"/>
        <w:tab w:val="clear" w:pos="8640"/>
        <w:tab w:val="left" w:pos="4111"/>
        <w:tab w:val="left" w:pos="7110"/>
      </w:tabs>
      <w:rPr>
        <w:rStyle w:val="Nessuno"/>
        <w:rFonts w:ascii="Stone Sans ITC TT" w:eastAsia="Stone Sans ITC TT" w:hAnsi="Stone Sans ITC TT" w:cs="Stone Sans ITC TT"/>
        <w:sz w:val="16"/>
        <w:szCs w:val="16"/>
      </w:rPr>
    </w:pPr>
    <w:hyperlink r:id="rId1" w:history="1">
      <w:r w:rsidR="00101006">
        <w:rPr>
          <w:rStyle w:val="Hyperlink0"/>
          <w:rFonts w:ascii="Stone Sans ITC TT" w:hAnsi="Stone Sans ITC TT"/>
          <w:sz w:val="16"/>
          <w:szCs w:val="16"/>
        </w:rPr>
        <w:t>www.tandf.co.uk</w:t>
      </w:r>
    </w:hyperlink>
  </w:p>
  <w:p w14:paraId="2238D5F3" w14:textId="77777777" w:rsidR="00F5737E" w:rsidRDefault="00F5737E">
    <w:pPr>
      <w:pStyle w:val="Pidipagina"/>
      <w:tabs>
        <w:tab w:val="clear" w:pos="4320"/>
        <w:tab w:val="clear" w:pos="8640"/>
        <w:tab w:val="left" w:pos="4111"/>
        <w:tab w:val="left" w:pos="7110"/>
      </w:tabs>
      <w:rPr>
        <w:rStyle w:val="Nessuno"/>
        <w:rFonts w:ascii="Stone Sans ITC TT" w:eastAsia="Stone Sans ITC TT" w:hAnsi="Stone Sans ITC TT" w:cs="Stone Sans ITC TT"/>
        <w:sz w:val="8"/>
        <w:szCs w:val="8"/>
      </w:rPr>
    </w:pPr>
  </w:p>
  <w:p w14:paraId="7974911B" w14:textId="77777777" w:rsidR="00F5737E" w:rsidRDefault="00101006">
    <w:pPr>
      <w:pStyle w:val="Pidipagina"/>
      <w:tabs>
        <w:tab w:val="clear" w:pos="4320"/>
        <w:tab w:val="clear" w:pos="8640"/>
        <w:tab w:val="left" w:pos="4111"/>
        <w:tab w:val="left" w:pos="7110"/>
      </w:tabs>
      <w:rPr>
        <w:rStyle w:val="Nessuno"/>
        <w:rFonts w:ascii="Stone Sans ITC TT" w:eastAsia="Stone Sans ITC TT" w:hAnsi="Stone Sans ITC TT" w:cs="Stone Sans ITC TT"/>
        <w:sz w:val="12"/>
        <w:szCs w:val="12"/>
      </w:rPr>
    </w:pPr>
    <w:r>
      <w:rPr>
        <w:rStyle w:val="Hyperlink0"/>
        <w:rFonts w:ascii="Stone Sans ITC TT" w:hAnsi="Stone Sans ITC TT"/>
        <w:sz w:val="12"/>
        <w:szCs w:val="12"/>
      </w:rPr>
      <w:t>Registered in England and Wales. Registered Number: 1072954</w:t>
    </w:r>
  </w:p>
  <w:p w14:paraId="07EFC41B" w14:textId="77777777" w:rsidR="00F5737E" w:rsidRDefault="00101006">
    <w:pPr>
      <w:pStyle w:val="Pidipagina"/>
      <w:tabs>
        <w:tab w:val="clear" w:pos="4320"/>
        <w:tab w:val="clear" w:pos="8640"/>
        <w:tab w:val="left" w:pos="4111"/>
        <w:tab w:val="left" w:pos="7110"/>
      </w:tabs>
      <w:jc w:val="right"/>
    </w:pPr>
    <w:r>
      <w:rPr>
        <w:rStyle w:val="Nessuno"/>
        <w:rFonts w:ascii="Stone Sans ITC TT" w:hAnsi="Stone Sans ITC TT"/>
      </w:rPr>
      <w:t>Registered Office: 5 Howick Place, London, SW10 1WG</w:t>
    </w:r>
    <w:r>
      <w:rPr>
        <w:rStyle w:val="Nessuno"/>
      </w:rPr>
      <w:t xml:space="preserve"> </w:t>
    </w:r>
    <w:r>
      <w:rPr>
        <w:rStyle w:val="Nessuno"/>
      </w:rPr>
      <w:tab/>
    </w:r>
    <w:r>
      <w:rPr>
        <w:rStyle w:val="Hyperlink0"/>
        <w:rFonts w:ascii="Helvetica" w:eastAsia="Helvetica" w:hAnsi="Helvetica" w:cs="Helvetica"/>
        <w:noProof/>
        <w:sz w:val="12"/>
        <w:szCs w:val="12"/>
        <w:lang w:val="it-IT"/>
      </w:rPr>
      <w:drawing>
        <wp:inline distT="0" distB="0" distL="0" distR="0" wp14:anchorId="5757006D" wp14:editId="3FB82E50">
          <wp:extent cx="1305503" cy="112335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503" cy="1123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92EFC" w14:textId="77777777" w:rsidR="002E2662" w:rsidRDefault="002E2662">
      <w:r>
        <w:separator/>
      </w:r>
    </w:p>
  </w:footnote>
  <w:footnote w:type="continuationSeparator" w:id="0">
    <w:p w14:paraId="2C00EAA1" w14:textId="77777777" w:rsidR="002E2662" w:rsidRDefault="002E26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45D7F" w14:textId="77777777" w:rsidR="00F5737E" w:rsidRDefault="00101006">
    <w:pPr>
      <w:pStyle w:val="Intestazione"/>
      <w:tabs>
        <w:tab w:val="clear" w:pos="8640"/>
        <w:tab w:val="right" w:pos="9356"/>
      </w:tabs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E43F88F" wp14:editId="50A361F6">
              <wp:simplePos x="0" y="0"/>
              <wp:positionH relativeFrom="page">
                <wp:posOffset>808989</wp:posOffset>
              </wp:positionH>
              <wp:positionV relativeFrom="page">
                <wp:posOffset>500062</wp:posOffset>
              </wp:positionV>
              <wp:extent cx="5954396" cy="635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4396" cy="635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63.7pt;margin-top:39.4pt;width:468.9pt;height:0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fldChar w:fldCharType="begin"/>
    </w:r>
    <w:r>
      <w:instrText xml:space="preserve"> DATE \@ "d MMMM y" </w:instrText>
    </w:r>
    <w:r>
      <w:fldChar w:fldCharType="separate"/>
    </w:r>
    <w:r w:rsidR="006964F6">
      <w:rPr>
        <w:noProof/>
      </w:rPr>
      <w:t>4 October 18</w:t>
    </w:r>
    <w:r>
      <w:fldChar w:fldCharType="end"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964F6">
      <w:rPr>
        <w:noProof/>
      </w:rPr>
      <w:t>2</w:t>
    </w:r>
    <w:r>
      <w:fldChar w:fldCharType="end"/>
    </w:r>
  </w:p>
  <w:p w14:paraId="5B83B53D" w14:textId="77777777" w:rsidR="00F5737E" w:rsidRDefault="00F5737E">
    <w:pPr>
      <w:pStyle w:val="Intestazione"/>
      <w:tabs>
        <w:tab w:val="clear" w:pos="8640"/>
        <w:tab w:val="right" w:pos="9356"/>
      </w:tabs>
    </w:pPr>
  </w:p>
  <w:p w14:paraId="66CCD8C6" w14:textId="77777777" w:rsidR="00F5737E" w:rsidRDefault="00F5737E">
    <w:pPr>
      <w:pStyle w:val="Intestazione"/>
      <w:tabs>
        <w:tab w:val="clear" w:pos="8640"/>
        <w:tab w:val="right" w:pos="9356"/>
      </w:tabs>
    </w:pPr>
  </w:p>
  <w:p w14:paraId="5BA5082F" w14:textId="77777777" w:rsidR="00F5737E" w:rsidRDefault="00F5737E">
    <w:pPr>
      <w:pStyle w:val="Intestazione"/>
      <w:tabs>
        <w:tab w:val="clear" w:pos="8640"/>
        <w:tab w:val="right" w:pos="9356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6AFD3" w14:textId="77777777" w:rsidR="00F5737E" w:rsidRDefault="00101006">
    <w:pPr>
      <w:pStyle w:val="Pidipagina"/>
      <w:tabs>
        <w:tab w:val="clear" w:pos="4320"/>
        <w:tab w:val="clear" w:pos="8640"/>
        <w:tab w:val="left" w:pos="4111"/>
        <w:tab w:val="left" w:pos="7110"/>
      </w:tabs>
      <w:ind w:right="33"/>
      <w:jc w:val="right"/>
    </w:pPr>
    <w:r>
      <w:rPr>
        <w:rFonts w:ascii="Stone Sans ITC TT" w:eastAsia="Stone Sans ITC TT" w:hAnsi="Stone Sans ITC TT" w:cs="Stone Sans ITC TT"/>
        <w:noProof/>
        <w:lang w:val="it-IT"/>
      </w:rPr>
      <w:drawing>
        <wp:inline distT="0" distB="0" distL="0" distR="0" wp14:anchorId="26F1F64E" wp14:editId="2B82E34E">
          <wp:extent cx="2459419" cy="597459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419" cy="5974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Stone Sans ITC TT" w:eastAsia="Stone Sans ITC TT" w:hAnsi="Stone Sans ITC TT" w:cs="Stone Sans ITC T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7E"/>
    <w:rsid w:val="00101006"/>
    <w:rsid w:val="002B6F9C"/>
    <w:rsid w:val="002E2662"/>
    <w:rsid w:val="003A4879"/>
    <w:rsid w:val="00691D43"/>
    <w:rsid w:val="006964F6"/>
    <w:rsid w:val="00F5737E"/>
    <w:rsid w:val="00F7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47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rPr>
      <w:rFonts w:cs="Arial Unicode MS"/>
      <w:color w:val="000000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320"/>
        <w:tab w:val="right" w:pos="8640"/>
      </w:tabs>
    </w:pPr>
    <w:rPr>
      <w:rFonts w:cs="Arial Unicode MS"/>
      <w:color w:val="000000"/>
      <w:u w:color="000000"/>
      <w:lang w:val="en-US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idipagina">
    <w:name w:val="footer"/>
    <w:pPr>
      <w:tabs>
        <w:tab w:val="center" w:pos="4320"/>
        <w:tab w:val="right" w:pos="8640"/>
      </w:tabs>
    </w:pPr>
    <w:rPr>
      <w:rFonts w:eastAsia="Times New Roman"/>
      <w:color w:val="000000"/>
      <w:u w:color="000000"/>
      <w:lang w:val="en-US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color w:val="0000FF"/>
      <w:sz w:val="18"/>
      <w:szCs w:val="18"/>
      <w:u w:val="single" w:color="0000FF"/>
    </w:rPr>
  </w:style>
  <w:style w:type="paragraph" w:customStyle="1" w:styleId="xmsonormal">
    <w:name w:val="x_msonormal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2">
    <w:name w:val="Hyperlink.2"/>
    <w:basedOn w:val="Link"/>
    <w:rPr>
      <w:rFonts w:ascii="Verdana" w:eastAsia="Verdana" w:hAnsi="Verdana" w:cs="Verdana"/>
      <w:color w:val="0000FF"/>
      <w:sz w:val="15"/>
      <w:szCs w:val="15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tandfonline.com/" TargetMode="External"/><Relationship Id="rId7" Type="http://schemas.openxmlformats.org/officeDocument/2006/relationships/hyperlink" Target="mailto:d.mitolo@sabinauniversitas.it" TargetMode="External"/><Relationship Id="rId8" Type="http://schemas.openxmlformats.org/officeDocument/2006/relationships/hyperlink" Target="https://protect-us.mimecast.com/s/WpPtCJ6YPmfqlYKr1cV8vt9?domain=urldefense.proofpoint.com" TargetMode="External"/><Relationship Id="rId9" Type="http://schemas.openxmlformats.org/officeDocument/2006/relationships/hyperlink" Target="mailto:joanne.bateman@tandf.co.uk" TargetMode="External"/><Relationship Id="rId10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ndf.co.uk" TargetMode="External"/><Relationship Id="rId2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479</Words>
  <Characters>2736</Characters>
  <Application>Microsoft Macintosh Word</Application>
  <DocSecurity>0</DocSecurity>
  <Lines>22</Lines>
  <Paragraphs>6</Paragraphs>
  <ScaleCrop>false</ScaleCrop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5</cp:revision>
  <dcterms:created xsi:type="dcterms:W3CDTF">2018-09-28T09:34:00Z</dcterms:created>
  <dcterms:modified xsi:type="dcterms:W3CDTF">2018-10-04T11:42:00Z</dcterms:modified>
</cp:coreProperties>
</file>