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36E8AB2C" w:rsidR="006305D7" w:rsidRPr="002B0A94" w:rsidRDefault="006305D7" w:rsidP="00CC156B">
      <w:pPr>
        <w:jc w:val="both"/>
        <w:rPr>
          <w:rFonts w:asciiTheme="minorHAnsi" w:hAnsiTheme="minorHAnsi" w:cstheme="minorHAnsi"/>
          <w:color w:val="808080"/>
          <w:lang w:val="en-US"/>
        </w:rPr>
      </w:pPr>
      <w:r w:rsidRPr="002B0A94">
        <w:rPr>
          <w:rFonts w:asciiTheme="minorHAnsi" w:hAnsiTheme="minorHAnsi" w:cstheme="minorHAnsi"/>
          <w:b/>
          <w:bCs/>
          <w:lang w:val="en-US"/>
        </w:rPr>
        <w:t>TITLE</w:t>
      </w:r>
    </w:p>
    <w:p w14:paraId="679B40B6" w14:textId="5A0DFE04" w:rsidR="005F0B2C" w:rsidRPr="002B0A94" w:rsidRDefault="00A2266B" w:rsidP="00CC156B">
      <w:pPr>
        <w:jc w:val="both"/>
        <w:rPr>
          <w:rFonts w:asciiTheme="minorHAnsi" w:hAnsiTheme="minorHAnsi" w:cstheme="minorHAnsi"/>
          <w:lang w:val="en-US"/>
        </w:rPr>
      </w:pPr>
      <w:bookmarkStart w:id="0" w:name="_GoBack"/>
      <w:r w:rsidRPr="002B0A94">
        <w:rPr>
          <w:rFonts w:asciiTheme="minorHAnsi" w:hAnsiTheme="minorHAnsi" w:cstheme="minorHAnsi"/>
          <w:lang w:val="en-US"/>
        </w:rPr>
        <w:t>I</w:t>
      </w:r>
      <w:r w:rsidR="005F0B2C" w:rsidRPr="002B0A94">
        <w:rPr>
          <w:rFonts w:asciiTheme="minorHAnsi" w:hAnsiTheme="minorHAnsi" w:cstheme="minorHAnsi"/>
          <w:lang w:val="en-US"/>
        </w:rPr>
        <w:t>solation</w:t>
      </w:r>
      <w:r w:rsidR="00CE34CD" w:rsidRPr="002B0A94">
        <w:rPr>
          <w:rFonts w:asciiTheme="minorHAnsi" w:hAnsiTheme="minorHAnsi" w:cstheme="minorHAnsi"/>
          <w:lang w:val="en-US"/>
        </w:rPr>
        <w:t xml:space="preserve">, Propagation and Prion Protein Expression During Neuronal Differentiation of </w:t>
      </w:r>
      <w:r w:rsidRPr="002B0A94">
        <w:rPr>
          <w:rFonts w:asciiTheme="minorHAnsi" w:hAnsiTheme="minorHAnsi" w:cstheme="minorHAnsi"/>
          <w:lang w:val="en-US"/>
        </w:rPr>
        <w:t>Human Dental Pulp Stem Cells</w:t>
      </w:r>
    </w:p>
    <w:bookmarkEnd w:id="0"/>
    <w:p w14:paraId="2E300B21" w14:textId="77777777" w:rsidR="007A4DD6" w:rsidRPr="002B0A94" w:rsidRDefault="007A4DD6" w:rsidP="00CC156B">
      <w:pPr>
        <w:jc w:val="both"/>
        <w:rPr>
          <w:rFonts w:asciiTheme="minorHAnsi" w:hAnsiTheme="minorHAnsi" w:cstheme="minorHAnsi"/>
          <w:b/>
          <w:bCs/>
          <w:lang w:val="en-US"/>
        </w:rPr>
      </w:pPr>
    </w:p>
    <w:p w14:paraId="3D080DA3" w14:textId="479C8CB0" w:rsidR="006305D7" w:rsidRPr="004F16C5" w:rsidRDefault="006305D7" w:rsidP="00CC156B">
      <w:pPr>
        <w:jc w:val="both"/>
        <w:rPr>
          <w:rFonts w:asciiTheme="minorHAnsi" w:hAnsiTheme="minorHAnsi" w:cstheme="minorHAnsi"/>
          <w:color w:val="808080" w:themeColor="background1" w:themeShade="80"/>
        </w:rPr>
      </w:pPr>
      <w:r w:rsidRPr="004F16C5">
        <w:rPr>
          <w:rFonts w:asciiTheme="minorHAnsi" w:hAnsiTheme="minorHAnsi" w:cstheme="minorHAnsi"/>
          <w:b/>
          <w:bCs/>
        </w:rPr>
        <w:t>AUTHORS</w:t>
      </w:r>
      <w:r w:rsidR="000B662E" w:rsidRPr="004F16C5">
        <w:rPr>
          <w:rFonts w:asciiTheme="minorHAnsi" w:hAnsiTheme="minorHAnsi" w:cstheme="minorHAnsi"/>
          <w:b/>
          <w:bCs/>
        </w:rPr>
        <w:t xml:space="preserve"> </w:t>
      </w:r>
      <w:r w:rsidR="00086FF5" w:rsidRPr="004F16C5">
        <w:rPr>
          <w:rFonts w:asciiTheme="minorHAnsi" w:hAnsiTheme="minorHAnsi" w:cstheme="minorHAnsi"/>
          <w:b/>
          <w:bCs/>
        </w:rPr>
        <w:t xml:space="preserve">AND </w:t>
      </w:r>
      <w:r w:rsidR="000B662E" w:rsidRPr="004F16C5">
        <w:rPr>
          <w:rFonts w:asciiTheme="minorHAnsi" w:hAnsiTheme="minorHAnsi" w:cstheme="minorHAnsi"/>
          <w:b/>
          <w:bCs/>
        </w:rPr>
        <w:t>AFFILIATIONS</w:t>
      </w:r>
    </w:p>
    <w:p w14:paraId="6FCC4FFB" w14:textId="77777777" w:rsidR="005F0B2C" w:rsidRPr="004F16C5" w:rsidRDefault="005F0B2C" w:rsidP="00CC156B">
      <w:pPr>
        <w:jc w:val="both"/>
        <w:rPr>
          <w:rFonts w:asciiTheme="minorHAnsi" w:hAnsiTheme="minorHAnsi" w:cstheme="minorHAnsi"/>
        </w:rPr>
      </w:pPr>
      <w:r w:rsidRPr="004F16C5">
        <w:rPr>
          <w:rFonts w:asciiTheme="minorHAnsi" w:hAnsiTheme="minorHAnsi" w:cstheme="minorHAnsi"/>
        </w:rPr>
        <w:t>Stefano Martellucci</w:t>
      </w:r>
      <w:r w:rsidRPr="004F16C5">
        <w:rPr>
          <w:rFonts w:asciiTheme="minorHAnsi" w:hAnsiTheme="minorHAnsi" w:cstheme="minorHAnsi"/>
          <w:vertAlign w:val="superscript"/>
        </w:rPr>
        <w:t>1,2</w:t>
      </w:r>
      <w:r w:rsidRPr="004F16C5">
        <w:rPr>
          <w:rFonts w:asciiTheme="minorHAnsi" w:hAnsiTheme="minorHAnsi" w:cstheme="minorHAnsi"/>
        </w:rPr>
        <w:t>, Costantino Santacroce</w:t>
      </w:r>
      <w:r w:rsidRPr="004F16C5">
        <w:rPr>
          <w:rFonts w:asciiTheme="minorHAnsi" w:hAnsiTheme="minorHAnsi" w:cstheme="minorHAnsi"/>
          <w:vertAlign w:val="superscript"/>
        </w:rPr>
        <w:t>1</w:t>
      </w:r>
      <w:r w:rsidRPr="004F16C5">
        <w:rPr>
          <w:rFonts w:asciiTheme="minorHAnsi" w:hAnsiTheme="minorHAnsi" w:cstheme="minorHAnsi"/>
        </w:rPr>
        <w:t>, Valeria Manganelli</w:t>
      </w:r>
      <w:r w:rsidRPr="004F16C5">
        <w:rPr>
          <w:rFonts w:asciiTheme="minorHAnsi" w:hAnsiTheme="minorHAnsi" w:cstheme="minorHAnsi"/>
          <w:vertAlign w:val="superscript"/>
        </w:rPr>
        <w:t>2</w:t>
      </w:r>
      <w:r w:rsidRPr="004F16C5">
        <w:rPr>
          <w:rFonts w:asciiTheme="minorHAnsi" w:hAnsiTheme="minorHAnsi" w:cstheme="minorHAnsi"/>
        </w:rPr>
        <w:t>, Francesca Santilli</w:t>
      </w:r>
      <w:r w:rsidRPr="004F16C5">
        <w:rPr>
          <w:rFonts w:asciiTheme="minorHAnsi" w:hAnsiTheme="minorHAnsi" w:cstheme="minorHAnsi"/>
          <w:vertAlign w:val="superscript"/>
        </w:rPr>
        <w:t>1,2</w:t>
      </w:r>
      <w:r w:rsidRPr="004F16C5">
        <w:rPr>
          <w:rFonts w:asciiTheme="minorHAnsi" w:hAnsiTheme="minorHAnsi" w:cstheme="minorHAnsi"/>
        </w:rPr>
        <w:t>, Luca Piccoli</w:t>
      </w:r>
      <w:r w:rsidRPr="004F16C5">
        <w:rPr>
          <w:rFonts w:asciiTheme="minorHAnsi" w:hAnsiTheme="minorHAnsi" w:cstheme="minorHAnsi"/>
          <w:vertAlign w:val="superscript"/>
        </w:rPr>
        <w:t>3</w:t>
      </w:r>
      <w:r w:rsidRPr="004F16C5">
        <w:rPr>
          <w:rFonts w:asciiTheme="minorHAnsi" w:hAnsiTheme="minorHAnsi" w:cstheme="minorHAnsi"/>
        </w:rPr>
        <w:t>, Michele Cassetta</w:t>
      </w:r>
      <w:r w:rsidRPr="004F16C5">
        <w:rPr>
          <w:rFonts w:asciiTheme="minorHAnsi" w:hAnsiTheme="minorHAnsi" w:cstheme="minorHAnsi"/>
          <w:vertAlign w:val="superscript"/>
        </w:rPr>
        <w:t>3</w:t>
      </w:r>
      <w:r w:rsidRPr="004F16C5">
        <w:rPr>
          <w:rFonts w:asciiTheme="minorHAnsi" w:hAnsiTheme="minorHAnsi" w:cstheme="minorHAnsi"/>
        </w:rPr>
        <w:t>, Roberta Misasi</w:t>
      </w:r>
      <w:r w:rsidRPr="004F16C5">
        <w:rPr>
          <w:rFonts w:asciiTheme="minorHAnsi" w:hAnsiTheme="minorHAnsi" w:cstheme="minorHAnsi"/>
          <w:vertAlign w:val="superscript"/>
        </w:rPr>
        <w:t>2</w:t>
      </w:r>
      <w:r w:rsidRPr="004F16C5">
        <w:rPr>
          <w:rFonts w:asciiTheme="minorHAnsi" w:hAnsiTheme="minorHAnsi" w:cstheme="minorHAnsi"/>
        </w:rPr>
        <w:t>, Maurizio Sorice</w:t>
      </w:r>
      <w:r w:rsidRPr="004F16C5">
        <w:rPr>
          <w:rFonts w:asciiTheme="minorHAnsi" w:hAnsiTheme="minorHAnsi" w:cstheme="minorHAnsi"/>
          <w:vertAlign w:val="superscript"/>
        </w:rPr>
        <w:t>2</w:t>
      </w:r>
      <w:r w:rsidRPr="004F16C5">
        <w:rPr>
          <w:rFonts w:asciiTheme="minorHAnsi" w:hAnsiTheme="minorHAnsi" w:cstheme="minorHAnsi"/>
        </w:rPr>
        <w:t xml:space="preserve"> and Vincenzo Mattei</w:t>
      </w:r>
      <w:r w:rsidRPr="004F16C5">
        <w:rPr>
          <w:rFonts w:asciiTheme="minorHAnsi" w:hAnsiTheme="minorHAnsi" w:cstheme="minorHAnsi"/>
          <w:vertAlign w:val="superscript"/>
        </w:rPr>
        <w:t>1,2</w:t>
      </w:r>
      <w:r w:rsidRPr="004F16C5">
        <w:rPr>
          <w:rFonts w:asciiTheme="minorHAnsi" w:hAnsiTheme="minorHAnsi" w:cstheme="minorHAnsi"/>
        </w:rPr>
        <w:t>.</w:t>
      </w:r>
    </w:p>
    <w:p w14:paraId="0C25423A" w14:textId="77777777" w:rsidR="005F0B2C" w:rsidRPr="004F16C5" w:rsidRDefault="005F0B2C" w:rsidP="00CC156B">
      <w:pPr>
        <w:jc w:val="both"/>
        <w:rPr>
          <w:rFonts w:asciiTheme="minorHAnsi" w:hAnsiTheme="minorHAnsi" w:cstheme="minorHAnsi"/>
        </w:rPr>
      </w:pPr>
    </w:p>
    <w:p w14:paraId="0C6A703C" w14:textId="77777777" w:rsidR="005F0B2C" w:rsidRPr="004F16C5" w:rsidRDefault="005F0B2C" w:rsidP="00CC156B">
      <w:pPr>
        <w:jc w:val="both"/>
        <w:rPr>
          <w:rFonts w:asciiTheme="minorHAnsi" w:hAnsiTheme="minorHAnsi" w:cstheme="minorHAnsi"/>
        </w:rPr>
      </w:pPr>
      <w:r w:rsidRPr="004F16C5">
        <w:rPr>
          <w:rFonts w:asciiTheme="minorHAnsi" w:hAnsiTheme="minorHAnsi" w:cstheme="minorHAnsi"/>
          <w:vertAlign w:val="superscript"/>
        </w:rPr>
        <w:t>1</w:t>
      </w:r>
      <w:r w:rsidRPr="004F16C5">
        <w:rPr>
          <w:rFonts w:asciiTheme="minorHAnsi" w:hAnsiTheme="minorHAnsi" w:cstheme="minorHAnsi"/>
        </w:rPr>
        <w:t>Laboratory of Experimental Medicine and Environmental Pathology - Rieti University Hub “Sabina Universitas”, Via Angelo Maria Ricci 35/A, Rieti, Italy.</w:t>
      </w:r>
    </w:p>
    <w:p w14:paraId="6A605402" w14:textId="77777777" w:rsidR="005F0B2C" w:rsidRPr="004F16C5" w:rsidRDefault="005F0B2C" w:rsidP="00CC156B">
      <w:pPr>
        <w:jc w:val="both"/>
        <w:rPr>
          <w:rFonts w:asciiTheme="minorHAnsi" w:hAnsiTheme="minorHAnsi" w:cstheme="minorHAnsi"/>
        </w:rPr>
      </w:pPr>
      <w:r w:rsidRPr="004F16C5">
        <w:rPr>
          <w:rFonts w:asciiTheme="minorHAnsi" w:hAnsiTheme="minorHAnsi" w:cstheme="minorHAnsi"/>
          <w:vertAlign w:val="superscript"/>
        </w:rPr>
        <w:t>2</w:t>
      </w:r>
      <w:r w:rsidRPr="004F16C5">
        <w:rPr>
          <w:rFonts w:asciiTheme="minorHAnsi" w:hAnsiTheme="minorHAnsi" w:cstheme="minorHAnsi"/>
        </w:rPr>
        <w:t>Department of Experimental Medicine - "Sapienza" University, Viale Regina Elena 324, Rome, Italy.</w:t>
      </w:r>
    </w:p>
    <w:p w14:paraId="0C83C2FF" w14:textId="77777777" w:rsidR="005F0B2C" w:rsidRPr="002B0A94" w:rsidRDefault="005F0B2C" w:rsidP="00CC156B">
      <w:pPr>
        <w:jc w:val="both"/>
        <w:rPr>
          <w:rFonts w:asciiTheme="minorHAnsi" w:hAnsiTheme="minorHAnsi" w:cstheme="minorHAnsi"/>
          <w:lang w:val="en-US"/>
        </w:rPr>
      </w:pPr>
      <w:r w:rsidRPr="002B0A94">
        <w:rPr>
          <w:rFonts w:asciiTheme="minorHAnsi" w:hAnsiTheme="minorHAnsi" w:cstheme="minorHAnsi"/>
          <w:vertAlign w:val="superscript"/>
          <w:lang w:val="en-US"/>
        </w:rPr>
        <w:t>3</w:t>
      </w:r>
      <w:r w:rsidRPr="002B0A94">
        <w:rPr>
          <w:rFonts w:asciiTheme="minorHAnsi" w:hAnsiTheme="minorHAnsi" w:cstheme="minorHAnsi"/>
          <w:lang w:val="en-US"/>
        </w:rPr>
        <w:t xml:space="preserve">Department of Science Dentistry and Maxillofacial - "Sapienza" University, </w:t>
      </w:r>
      <w:proofErr w:type="spellStart"/>
      <w:r w:rsidRPr="002B0A94">
        <w:rPr>
          <w:rFonts w:asciiTheme="minorHAnsi" w:hAnsiTheme="minorHAnsi" w:cstheme="minorHAnsi"/>
          <w:lang w:val="en-US"/>
        </w:rPr>
        <w:t>Viale</w:t>
      </w:r>
      <w:proofErr w:type="spellEnd"/>
      <w:r w:rsidRPr="002B0A94">
        <w:rPr>
          <w:rFonts w:asciiTheme="minorHAnsi" w:hAnsiTheme="minorHAnsi" w:cstheme="minorHAnsi"/>
          <w:lang w:val="en-US"/>
        </w:rPr>
        <w:t xml:space="preserve"> Regina Elena 287/A, Rome, Italy.</w:t>
      </w:r>
    </w:p>
    <w:p w14:paraId="35DC6430" w14:textId="77777777" w:rsidR="005F0B2C" w:rsidRPr="002B0A94" w:rsidRDefault="005F0B2C" w:rsidP="00CC156B">
      <w:pPr>
        <w:jc w:val="both"/>
        <w:rPr>
          <w:rFonts w:asciiTheme="minorHAnsi" w:hAnsiTheme="minorHAnsi" w:cstheme="minorHAnsi"/>
          <w:lang w:val="en-US"/>
        </w:rPr>
      </w:pPr>
    </w:p>
    <w:p w14:paraId="62FC5E13" w14:textId="77777777" w:rsidR="005F0B2C" w:rsidRPr="002B0A94" w:rsidRDefault="005F0B2C" w:rsidP="00CC156B">
      <w:pPr>
        <w:jc w:val="both"/>
        <w:rPr>
          <w:rFonts w:asciiTheme="minorHAnsi" w:hAnsiTheme="minorHAnsi" w:cstheme="minorHAnsi"/>
          <w:lang w:val="en-US"/>
        </w:rPr>
      </w:pPr>
      <w:r w:rsidRPr="002B0A94">
        <w:rPr>
          <w:rFonts w:asciiTheme="minorHAnsi" w:hAnsiTheme="minorHAnsi" w:cstheme="minorHAnsi"/>
          <w:lang w:val="en-US"/>
        </w:rPr>
        <w:t>Corresponding Author:</w:t>
      </w:r>
    </w:p>
    <w:p w14:paraId="74E5285E" w14:textId="6372ABE7" w:rsidR="005F0B2C" w:rsidRPr="002B0A94" w:rsidRDefault="005F0B2C" w:rsidP="00CC156B">
      <w:pPr>
        <w:jc w:val="both"/>
        <w:rPr>
          <w:rFonts w:asciiTheme="minorHAnsi" w:hAnsiTheme="minorHAnsi" w:cstheme="minorHAnsi"/>
          <w:lang w:val="en-US"/>
        </w:rPr>
      </w:pPr>
      <w:r w:rsidRPr="002B0A94">
        <w:rPr>
          <w:rFonts w:asciiTheme="minorHAnsi" w:hAnsiTheme="minorHAnsi" w:cstheme="minorHAnsi"/>
          <w:lang w:val="en-US"/>
        </w:rPr>
        <w:t xml:space="preserve">Dr. Vincenzo </w:t>
      </w:r>
      <w:proofErr w:type="spellStart"/>
      <w:r w:rsidRPr="002B0A94">
        <w:rPr>
          <w:rFonts w:asciiTheme="minorHAnsi" w:hAnsiTheme="minorHAnsi" w:cstheme="minorHAnsi"/>
          <w:lang w:val="en-US"/>
        </w:rPr>
        <w:t>Mattei</w:t>
      </w:r>
      <w:proofErr w:type="spellEnd"/>
      <w:r w:rsidR="00CE34CD">
        <w:rPr>
          <w:rFonts w:asciiTheme="minorHAnsi" w:hAnsiTheme="minorHAnsi" w:cstheme="minorHAnsi"/>
          <w:lang w:val="en-US"/>
        </w:rPr>
        <w:tab/>
      </w:r>
      <w:r w:rsidR="00CE34CD">
        <w:rPr>
          <w:rFonts w:asciiTheme="minorHAnsi" w:hAnsiTheme="minorHAnsi" w:cstheme="minorHAnsi"/>
          <w:lang w:val="en-US"/>
        </w:rPr>
        <w:tab/>
        <w:t>(</w:t>
      </w:r>
      <w:r w:rsidRPr="002B0A94">
        <w:rPr>
          <w:rFonts w:asciiTheme="minorHAnsi" w:hAnsiTheme="minorHAnsi" w:cstheme="minorHAnsi"/>
          <w:lang w:val="en-US"/>
        </w:rPr>
        <w:t>v.mattei@sabinauniversitas.it</w:t>
      </w:r>
      <w:r w:rsidR="00CE34CD">
        <w:rPr>
          <w:rFonts w:asciiTheme="minorHAnsi" w:hAnsiTheme="minorHAnsi" w:cstheme="minorHAnsi"/>
          <w:lang w:val="en-US"/>
        </w:rPr>
        <w:t>)</w:t>
      </w:r>
    </w:p>
    <w:p w14:paraId="450632C2" w14:textId="77777777" w:rsidR="005F0B2C" w:rsidRPr="002B0A94" w:rsidRDefault="005F0B2C" w:rsidP="00CC156B">
      <w:pPr>
        <w:jc w:val="both"/>
        <w:rPr>
          <w:rFonts w:asciiTheme="minorHAnsi" w:hAnsiTheme="minorHAnsi" w:cstheme="minorHAnsi"/>
          <w:lang w:val="en-US"/>
        </w:rPr>
      </w:pPr>
    </w:p>
    <w:p w14:paraId="19D61F3C" w14:textId="77777777" w:rsidR="005F0B2C" w:rsidRPr="002B0A94" w:rsidRDefault="005F0B2C" w:rsidP="00CC156B">
      <w:pPr>
        <w:jc w:val="both"/>
        <w:rPr>
          <w:rFonts w:asciiTheme="minorHAnsi" w:hAnsiTheme="minorHAnsi" w:cstheme="minorHAnsi"/>
          <w:b/>
          <w:bCs/>
          <w:lang w:val="en-US"/>
        </w:rPr>
      </w:pPr>
      <w:r w:rsidRPr="002B0A94">
        <w:rPr>
          <w:rFonts w:asciiTheme="minorHAnsi" w:hAnsiTheme="minorHAnsi" w:cstheme="minorHAnsi"/>
          <w:lang w:val="en-US"/>
        </w:rPr>
        <w:t>Email Addresses of Co-authors:</w:t>
      </w:r>
    </w:p>
    <w:p w14:paraId="467903B5" w14:textId="0176188F" w:rsidR="005F0B2C" w:rsidRPr="006C39AC" w:rsidRDefault="005F0B2C" w:rsidP="00CC156B">
      <w:pPr>
        <w:jc w:val="both"/>
        <w:rPr>
          <w:rFonts w:asciiTheme="minorHAnsi" w:hAnsiTheme="minorHAnsi" w:cstheme="minorHAnsi"/>
        </w:rPr>
      </w:pPr>
      <w:r w:rsidRPr="004F16C5">
        <w:rPr>
          <w:rFonts w:asciiTheme="minorHAnsi" w:hAnsiTheme="minorHAnsi" w:cstheme="minorHAnsi"/>
        </w:rPr>
        <w:t xml:space="preserve">Stefano Martellucci </w:t>
      </w:r>
      <w:r w:rsidR="00CE34CD">
        <w:rPr>
          <w:rFonts w:asciiTheme="minorHAnsi" w:hAnsiTheme="minorHAnsi" w:cstheme="minorHAnsi"/>
        </w:rPr>
        <w:tab/>
      </w:r>
      <w:r w:rsidR="00CE34CD">
        <w:rPr>
          <w:rFonts w:asciiTheme="minorHAnsi" w:hAnsiTheme="minorHAnsi" w:cstheme="minorHAnsi"/>
        </w:rPr>
        <w:tab/>
      </w:r>
      <w:r w:rsidRPr="006C39AC">
        <w:rPr>
          <w:rFonts w:asciiTheme="minorHAnsi" w:hAnsiTheme="minorHAnsi" w:cstheme="minorHAnsi"/>
        </w:rPr>
        <w:t>(</w:t>
      </w:r>
      <w:r w:rsidRPr="006C39AC">
        <w:rPr>
          <w:rStyle w:val="Hyperlink0"/>
          <w:rFonts w:asciiTheme="minorHAnsi" w:hAnsiTheme="minorHAnsi" w:cstheme="minorHAnsi"/>
          <w:color w:val="auto"/>
          <w:u w:val="none"/>
        </w:rPr>
        <w:t>s.martellucci@sabinauniversitas.it</w:t>
      </w:r>
      <w:r w:rsidRPr="006C39AC">
        <w:rPr>
          <w:rFonts w:asciiTheme="minorHAnsi" w:hAnsiTheme="minorHAnsi" w:cstheme="minorHAnsi"/>
        </w:rPr>
        <w:t>)</w:t>
      </w:r>
    </w:p>
    <w:p w14:paraId="2B901876" w14:textId="540C78AB" w:rsidR="005F0B2C" w:rsidRPr="006C39AC" w:rsidRDefault="005F0B2C" w:rsidP="00CC156B">
      <w:pPr>
        <w:jc w:val="both"/>
        <w:rPr>
          <w:rFonts w:asciiTheme="minorHAnsi" w:hAnsiTheme="minorHAnsi" w:cstheme="minorHAnsi"/>
        </w:rPr>
      </w:pPr>
      <w:r w:rsidRPr="006C39AC">
        <w:rPr>
          <w:rFonts w:asciiTheme="minorHAnsi" w:hAnsiTheme="minorHAnsi" w:cstheme="minorHAnsi"/>
        </w:rPr>
        <w:t xml:space="preserve">Costantino Santacroce </w:t>
      </w:r>
      <w:r w:rsidR="00CE34CD" w:rsidRPr="006C39AC">
        <w:rPr>
          <w:rFonts w:asciiTheme="minorHAnsi" w:hAnsiTheme="minorHAnsi" w:cstheme="minorHAnsi"/>
        </w:rPr>
        <w:tab/>
      </w:r>
      <w:r w:rsidRPr="006C39AC">
        <w:rPr>
          <w:rFonts w:asciiTheme="minorHAnsi" w:hAnsiTheme="minorHAnsi" w:cstheme="minorHAnsi"/>
        </w:rPr>
        <w:t>(</w:t>
      </w:r>
      <w:hyperlink r:id="rId8" w:history="1">
        <w:r w:rsidRPr="006C39AC">
          <w:rPr>
            <w:rStyle w:val="Hyperlink0"/>
            <w:rFonts w:asciiTheme="minorHAnsi" w:hAnsiTheme="minorHAnsi" w:cstheme="minorHAnsi"/>
            <w:color w:val="auto"/>
            <w:u w:val="none"/>
          </w:rPr>
          <w:t>costantinosantacroce@tiscali.it</w:t>
        </w:r>
      </w:hyperlink>
      <w:r w:rsidRPr="006C39AC">
        <w:rPr>
          <w:rFonts w:asciiTheme="minorHAnsi" w:hAnsiTheme="minorHAnsi" w:cstheme="minorHAnsi"/>
        </w:rPr>
        <w:t>)</w:t>
      </w:r>
    </w:p>
    <w:p w14:paraId="52073B50" w14:textId="1DA619D6" w:rsidR="005F0B2C" w:rsidRPr="006C39AC" w:rsidRDefault="005F0B2C" w:rsidP="00CC156B">
      <w:pPr>
        <w:jc w:val="both"/>
        <w:rPr>
          <w:rFonts w:asciiTheme="minorHAnsi" w:hAnsiTheme="minorHAnsi" w:cstheme="minorHAnsi"/>
        </w:rPr>
      </w:pPr>
      <w:r w:rsidRPr="006C39AC">
        <w:rPr>
          <w:rFonts w:asciiTheme="minorHAnsi" w:hAnsiTheme="minorHAnsi" w:cstheme="minorHAnsi"/>
        </w:rPr>
        <w:t xml:space="preserve">Valeria Manganelli </w:t>
      </w:r>
      <w:r w:rsidR="00CE34CD" w:rsidRPr="006C39AC">
        <w:rPr>
          <w:rFonts w:asciiTheme="minorHAnsi" w:hAnsiTheme="minorHAnsi" w:cstheme="minorHAnsi"/>
        </w:rPr>
        <w:tab/>
      </w:r>
      <w:r w:rsidR="00CE34CD" w:rsidRPr="006C39AC">
        <w:rPr>
          <w:rFonts w:asciiTheme="minorHAnsi" w:hAnsiTheme="minorHAnsi" w:cstheme="minorHAnsi"/>
        </w:rPr>
        <w:tab/>
      </w:r>
      <w:r w:rsidRPr="006C39AC">
        <w:rPr>
          <w:rFonts w:asciiTheme="minorHAnsi" w:hAnsiTheme="minorHAnsi" w:cstheme="minorHAnsi"/>
        </w:rPr>
        <w:t>(</w:t>
      </w:r>
      <w:hyperlink r:id="rId9" w:history="1">
        <w:r w:rsidRPr="006C39AC">
          <w:rPr>
            <w:rStyle w:val="Hyperlink0"/>
            <w:rFonts w:asciiTheme="minorHAnsi" w:hAnsiTheme="minorHAnsi" w:cstheme="minorHAnsi"/>
            <w:color w:val="auto"/>
            <w:u w:val="none"/>
          </w:rPr>
          <w:t>valeria.manganelli@uniroma1.it</w:t>
        </w:r>
      </w:hyperlink>
      <w:r w:rsidRPr="006C39AC">
        <w:rPr>
          <w:rFonts w:asciiTheme="minorHAnsi" w:hAnsiTheme="minorHAnsi" w:cstheme="minorHAnsi"/>
        </w:rPr>
        <w:t>)</w:t>
      </w:r>
    </w:p>
    <w:p w14:paraId="7A7B3ABC" w14:textId="66D72E2A" w:rsidR="005F0B2C" w:rsidRPr="006C39AC" w:rsidRDefault="005F0B2C" w:rsidP="00CC156B">
      <w:pPr>
        <w:jc w:val="both"/>
        <w:rPr>
          <w:rFonts w:asciiTheme="minorHAnsi" w:hAnsiTheme="minorHAnsi" w:cstheme="minorHAnsi"/>
        </w:rPr>
      </w:pPr>
      <w:r w:rsidRPr="006C39AC">
        <w:rPr>
          <w:rFonts w:asciiTheme="minorHAnsi" w:hAnsiTheme="minorHAnsi" w:cstheme="minorHAnsi"/>
        </w:rPr>
        <w:t xml:space="preserve">Francesca Santilli </w:t>
      </w:r>
      <w:r w:rsidR="00CE34CD" w:rsidRPr="006C39AC">
        <w:rPr>
          <w:rFonts w:asciiTheme="minorHAnsi" w:hAnsiTheme="minorHAnsi" w:cstheme="minorHAnsi"/>
        </w:rPr>
        <w:tab/>
      </w:r>
      <w:r w:rsidR="00CE34CD" w:rsidRPr="006C39AC">
        <w:rPr>
          <w:rFonts w:asciiTheme="minorHAnsi" w:hAnsiTheme="minorHAnsi" w:cstheme="minorHAnsi"/>
        </w:rPr>
        <w:tab/>
      </w:r>
      <w:r w:rsidRPr="006C39AC">
        <w:rPr>
          <w:rFonts w:asciiTheme="minorHAnsi" w:hAnsiTheme="minorHAnsi" w:cstheme="minorHAnsi"/>
        </w:rPr>
        <w:t>(</w:t>
      </w:r>
      <w:hyperlink r:id="rId10" w:history="1">
        <w:r w:rsidRPr="006C39AC">
          <w:rPr>
            <w:rStyle w:val="Hyperlink0"/>
            <w:rFonts w:asciiTheme="minorHAnsi" w:hAnsiTheme="minorHAnsi" w:cstheme="minorHAnsi"/>
            <w:color w:val="auto"/>
            <w:u w:val="none"/>
          </w:rPr>
          <w:t>f.santilli@sabinauniversitas.it</w:t>
        </w:r>
      </w:hyperlink>
      <w:r w:rsidRPr="006C39AC">
        <w:rPr>
          <w:rFonts w:asciiTheme="minorHAnsi" w:hAnsiTheme="minorHAnsi" w:cstheme="minorHAnsi"/>
        </w:rPr>
        <w:t>)</w:t>
      </w:r>
    </w:p>
    <w:p w14:paraId="648933DC" w14:textId="3BCAA8CB" w:rsidR="005F0B2C" w:rsidRPr="006C39AC" w:rsidRDefault="005F0B2C" w:rsidP="00CC156B">
      <w:pPr>
        <w:jc w:val="both"/>
        <w:rPr>
          <w:rFonts w:asciiTheme="minorHAnsi" w:hAnsiTheme="minorHAnsi" w:cstheme="minorHAnsi"/>
        </w:rPr>
      </w:pPr>
      <w:r w:rsidRPr="006C39AC">
        <w:rPr>
          <w:rFonts w:asciiTheme="minorHAnsi" w:hAnsiTheme="minorHAnsi" w:cstheme="minorHAnsi"/>
        </w:rPr>
        <w:t xml:space="preserve">Luca Piccoli </w:t>
      </w:r>
      <w:r w:rsidR="00CE34CD" w:rsidRPr="006C39AC">
        <w:rPr>
          <w:rFonts w:asciiTheme="minorHAnsi" w:hAnsiTheme="minorHAnsi" w:cstheme="minorHAnsi"/>
        </w:rPr>
        <w:tab/>
      </w:r>
      <w:r w:rsidR="00CE34CD" w:rsidRPr="006C39AC">
        <w:rPr>
          <w:rFonts w:asciiTheme="minorHAnsi" w:hAnsiTheme="minorHAnsi" w:cstheme="minorHAnsi"/>
        </w:rPr>
        <w:tab/>
      </w:r>
      <w:r w:rsidR="00CE34CD" w:rsidRPr="006C39AC">
        <w:rPr>
          <w:rFonts w:asciiTheme="minorHAnsi" w:hAnsiTheme="minorHAnsi" w:cstheme="minorHAnsi"/>
        </w:rPr>
        <w:tab/>
      </w:r>
      <w:r w:rsidRPr="006C39AC">
        <w:rPr>
          <w:rFonts w:asciiTheme="minorHAnsi" w:hAnsiTheme="minorHAnsi" w:cstheme="minorHAnsi"/>
        </w:rPr>
        <w:t>(</w:t>
      </w:r>
      <w:hyperlink r:id="rId11" w:history="1">
        <w:r w:rsidRPr="006C39AC">
          <w:rPr>
            <w:rStyle w:val="Hyperlink0"/>
            <w:rFonts w:asciiTheme="minorHAnsi" w:hAnsiTheme="minorHAnsi" w:cstheme="minorHAnsi"/>
            <w:color w:val="auto"/>
            <w:u w:val="none"/>
          </w:rPr>
          <w:t>luca.piccoli@uniroma1.it</w:t>
        </w:r>
      </w:hyperlink>
      <w:r w:rsidRPr="006C39AC">
        <w:rPr>
          <w:rFonts w:asciiTheme="minorHAnsi" w:hAnsiTheme="minorHAnsi" w:cstheme="minorHAnsi"/>
        </w:rPr>
        <w:t>)</w:t>
      </w:r>
    </w:p>
    <w:p w14:paraId="7E97589C" w14:textId="710F8586" w:rsidR="005F0B2C" w:rsidRPr="006C39AC" w:rsidRDefault="005F0B2C" w:rsidP="00CC156B">
      <w:pPr>
        <w:jc w:val="both"/>
        <w:rPr>
          <w:rFonts w:asciiTheme="minorHAnsi" w:hAnsiTheme="minorHAnsi" w:cstheme="minorHAnsi"/>
        </w:rPr>
      </w:pPr>
      <w:r w:rsidRPr="006C39AC">
        <w:rPr>
          <w:rFonts w:asciiTheme="minorHAnsi" w:hAnsiTheme="minorHAnsi" w:cstheme="minorHAnsi"/>
        </w:rPr>
        <w:t xml:space="preserve">Michele Cassetta </w:t>
      </w:r>
      <w:r w:rsidR="00CE34CD" w:rsidRPr="006C39AC">
        <w:rPr>
          <w:rFonts w:asciiTheme="minorHAnsi" w:hAnsiTheme="minorHAnsi" w:cstheme="minorHAnsi"/>
        </w:rPr>
        <w:tab/>
      </w:r>
      <w:r w:rsidR="00CE34CD" w:rsidRPr="006C39AC">
        <w:rPr>
          <w:rFonts w:asciiTheme="minorHAnsi" w:hAnsiTheme="minorHAnsi" w:cstheme="minorHAnsi"/>
        </w:rPr>
        <w:tab/>
      </w:r>
      <w:r w:rsidRPr="006C39AC">
        <w:rPr>
          <w:rFonts w:asciiTheme="minorHAnsi" w:hAnsiTheme="minorHAnsi" w:cstheme="minorHAnsi"/>
        </w:rPr>
        <w:t>(</w:t>
      </w:r>
      <w:hyperlink r:id="rId12" w:history="1">
        <w:r w:rsidRPr="006C39AC">
          <w:rPr>
            <w:rStyle w:val="Hyperlink0"/>
            <w:rFonts w:asciiTheme="minorHAnsi" w:hAnsiTheme="minorHAnsi" w:cstheme="minorHAnsi"/>
            <w:color w:val="auto"/>
            <w:u w:val="none"/>
          </w:rPr>
          <w:t>michele.cassetta@uniroma1.it</w:t>
        </w:r>
      </w:hyperlink>
      <w:r w:rsidRPr="006C39AC">
        <w:rPr>
          <w:rFonts w:asciiTheme="minorHAnsi" w:hAnsiTheme="minorHAnsi" w:cstheme="minorHAnsi"/>
        </w:rPr>
        <w:t>)</w:t>
      </w:r>
    </w:p>
    <w:p w14:paraId="0F2F42C6" w14:textId="10643D3D" w:rsidR="005F0B2C" w:rsidRPr="006C39AC" w:rsidRDefault="005F0B2C" w:rsidP="00CC156B">
      <w:pPr>
        <w:jc w:val="both"/>
        <w:rPr>
          <w:rFonts w:asciiTheme="minorHAnsi" w:hAnsiTheme="minorHAnsi" w:cstheme="minorHAnsi"/>
        </w:rPr>
      </w:pPr>
      <w:r w:rsidRPr="006C39AC">
        <w:rPr>
          <w:rFonts w:asciiTheme="minorHAnsi" w:hAnsiTheme="minorHAnsi" w:cstheme="minorHAnsi"/>
        </w:rPr>
        <w:t xml:space="preserve">Roberta Misasi </w:t>
      </w:r>
      <w:r w:rsidR="00CE34CD" w:rsidRPr="006C39AC">
        <w:rPr>
          <w:rFonts w:asciiTheme="minorHAnsi" w:hAnsiTheme="minorHAnsi" w:cstheme="minorHAnsi"/>
        </w:rPr>
        <w:tab/>
      </w:r>
      <w:r w:rsidR="00CE34CD" w:rsidRPr="006C39AC">
        <w:rPr>
          <w:rFonts w:asciiTheme="minorHAnsi" w:hAnsiTheme="minorHAnsi" w:cstheme="minorHAnsi"/>
        </w:rPr>
        <w:tab/>
      </w:r>
      <w:r w:rsidRPr="006C39AC">
        <w:rPr>
          <w:rFonts w:asciiTheme="minorHAnsi" w:hAnsiTheme="minorHAnsi" w:cstheme="minorHAnsi"/>
        </w:rPr>
        <w:t>(</w:t>
      </w:r>
      <w:hyperlink r:id="rId13" w:history="1">
        <w:r w:rsidRPr="006C39AC">
          <w:rPr>
            <w:rStyle w:val="Hyperlink0"/>
            <w:rFonts w:asciiTheme="minorHAnsi" w:hAnsiTheme="minorHAnsi" w:cstheme="minorHAnsi"/>
            <w:color w:val="auto"/>
            <w:u w:val="none"/>
          </w:rPr>
          <w:t>roberta.misasi@uniroma1.it</w:t>
        </w:r>
      </w:hyperlink>
      <w:r w:rsidRPr="006C39AC">
        <w:rPr>
          <w:rFonts w:asciiTheme="minorHAnsi" w:hAnsiTheme="minorHAnsi" w:cstheme="minorHAnsi"/>
        </w:rPr>
        <w:t>)</w:t>
      </w:r>
    </w:p>
    <w:p w14:paraId="23216133" w14:textId="1FB3E1AD" w:rsidR="005F0B2C" w:rsidRPr="006C39AC" w:rsidRDefault="005F0B2C" w:rsidP="00CC156B">
      <w:pPr>
        <w:jc w:val="both"/>
        <w:rPr>
          <w:rFonts w:asciiTheme="minorHAnsi" w:hAnsiTheme="minorHAnsi" w:cstheme="minorHAnsi"/>
        </w:rPr>
      </w:pPr>
      <w:r w:rsidRPr="006C39AC">
        <w:rPr>
          <w:rFonts w:asciiTheme="minorHAnsi" w:hAnsiTheme="minorHAnsi" w:cstheme="minorHAnsi"/>
        </w:rPr>
        <w:t xml:space="preserve">Maurizio Sorice </w:t>
      </w:r>
      <w:r w:rsidR="00CE34CD" w:rsidRPr="006C39AC">
        <w:rPr>
          <w:rFonts w:asciiTheme="minorHAnsi" w:hAnsiTheme="minorHAnsi" w:cstheme="minorHAnsi"/>
        </w:rPr>
        <w:tab/>
      </w:r>
      <w:r w:rsidR="00CE34CD" w:rsidRPr="006C39AC">
        <w:rPr>
          <w:rFonts w:asciiTheme="minorHAnsi" w:hAnsiTheme="minorHAnsi" w:cstheme="minorHAnsi"/>
        </w:rPr>
        <w:tab/>
      </w:r>
      <w:r w:rsidRPr="006C39AC">
        <w:rPr>
          <w:rFonts w:asciiTheme="minorHAnsi" w:hAnsiTheme="minorHAnsi" w:cstheme="minorHAnsi"/>
        </w:rPr>
        <w:t>(</w:t>
      </w:r>
      <w:hyperlink r:id="rId14" w:history="1">
        <w:r w:rsidRPr="006C39AC">
          <w:rPr>
            <w:rStyle w:val="Hyperlink0"/>
            <w:rFonts w:asciiTheme="minorHAnsi" w:hAnsiTheme="minorHAnsi" w:cstheme="minorHAnsi"/>
            <w:color w:val="auto"/>
            <w:u w:val="none"/>
          </w:rPr>
          <w:t>maurizio.sorice@uniroma1.it</w:t>
        </w:r>
      </w:hyperlink>
      <w:r w:rsidRPr="006C39AC">
        <w:rPr>
          <w:rFonts w:asciiTheme="minorHAnsi" w:hAnsiTheme="minorHAnsi" w:cstheme="minorHAnsi"/>
        </w:rPr>
        <w:t>)</w:t>
      </w:r>
    </w:p>
    <w:p w14:paraId="60FCB589" w14:textId="42D11221" w:rsidR="00D04A95" w:rsidRPr="004F16C5" w:rsidRDefault="00D04A95" w:rsidP="00CC156B">
      <w:pPr>
        <w:jc w:val="both"/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1B79AC9" w14:textId="26BDC412" w:rsidR="006305D7" w:rsidRPr="004F16C5" w:rsidRDefault="006305D7" w:rsidP="00CC156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F16C5">
        <w:rPr>
          <w:rFonts w:asciiTheme="minorHAnsi" w:hAnsiTheme="minorHAnsi" w:cstheme="minorHAnsi"/>
          <w:b/>
          <w:bCs/>
        </w:rPr>
        <w:t>KEYWORDS</w:t>
      </w:r>
    </w:p>
    <w:p w14:paraId="38BEA6B6" w14:textId="77777777" w:rsidR="005F0B2C" w:rsidRPr="002B0A94" w:rsidRDefault="005F0B2C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t>Dental pulp, adult stem cells, mesenchymal stem cells, differentiation process, prion protein, prions.</w:t>
      </w:r>
    </w:p>
    <w:p w14:paraId="1CB4E390" w14:textId="77777777" w:rsidR="006305D7" w:rsidRPr="004F16C5" w:rsidRDefault="006305D7" w:rsidP="00CC156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23156E47" w:rsidR="006305D7" w:rsidRPr="002B0A94" w:rsidRDefault="00086FF5" w:rsidP="00CC156B">
      <w:pPr>
        <w:jc w:val="both"/>
        <w:rPr>
          <w:rFonts w:asciiTheme="minorHAnsi" w:hAnsiTheme="minorHAnsi" w:cstheme="minorHAnsi"/>
          <w:lang w:val="en-US"/>
        </w:rPr>
      </w:pPr>
      <w:r w:rsidRPr="002B0A94">
        <w:rPr>
          <w:rFonts w:asciiTheme="minorHAnsi" w:hAnsiTheme="minorHAnsi" w:cstheme="minorHAnsi"/>
          <w:b/>
          <w:bCs/>
          <w:lang w:val="en-US"/>
        </w:rPr>
        <w:t>SUMMARY</w:t>
      </w:r>
    </w:p>
    <w:p w14:paraId="590B4BE5" w14:textId="4DF2DA6B" w:rsidR="005F0B2C" w:rsidRPr="002B0A94" w:rsidRDefault="00CE34CD" w:rsidP="00CC156B">
      <w:pPr>
        <w:jc w:val="both"/>
        <w:outlineLvl w:val="0"/>
        <w:rPr>
          <w:rStyle w:val="Nessuno"/>
          <w:rFonts w:asciiTheme="minorHAnsi" w:hAnsiTheme="minorHAnsi" w:cstheme="minorHAnsi"/>
          <w:lang w:val="en-US"/>
        </w:rPr>
      </w:pPr>
      <w:r>
        <w:rPr>
          <w:rStyle w:val="Nessuno"/>
          <w:rFonts w:asciiTheme="minorHAnsi" w:hAnsiTheme="minorHAnsi" w:cstheme="minorHAnsi"/>
          <w:lang w:val="en-US"/>
        </w:rPr>
        <w:t xml:space="preserve">Here we present a protocol </w:t>
      </w:r>
      <w:r w:rsidR="005502AE" w:rsidRPr="002B0A94">
        <w:rPr>
          <w:rStyle w:val="Nessuno"/>
          <w:rFonts w:asciiTheme="minorHAnsi" w:hAnsiTheme="minorHAnsi" w:cstheme="minorHAnsi"/>
          <w:lang w:val="en-US"/>
        </w:rPr>
        <w:t xml:space="preserve">for 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>human Dental Pulp Stem Cells isolat</w:t>
      </w:r>
      <w:r w:rsidR="005502AE" w:rsidRPr="002B0A94">
        <w:rPr>
          <w:rStyle w:val="Nessuno"/>
          <w:rFonts w:asciiTheme="minorHAnsi" w:hAnsiTheme="minorHAnsi" w:cstheme="minorHAnsi"/>
          <w:lang w:val="en-US"/>
        </w:rPr>
        <w:t>ion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 xml:space="preserve"> and propagat</w:t>
      </w:r>
      <w:r w:rsidR="005502AE" w:rsidRPr="002B0A94">
        <w:rPr>
          <w:rStyle w:val="Nessuno"/>
          <w:rFonts w:asciiTheme="minorHAnsi" w:hAnsiTheme="minorHAnsi" w:cstheme="minorHAnsi"/>
          <w:lang w:val="en-US"/>
        </w:rPr>
        <w:t>ion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 xml:space="preserve"> in order to evaluate the prion protein expression during neuronal differentiation process.</w:t>
      </w:r>
    </w:p>
    <w:p w14:paraId="761028D6" w14:textId="77777777" w:rsidR="006305D7" w:rsidRPr="002B0A94" w:rsidRDefault="006305D7" w:rsidP="00CC156B">
      <w:pPr>
        <w:jc w:val="both"/>
        <w:rPr>
          <w:rFonts w:asciiTheme="minorHAnsi" w:hAnsiTheme="minorHAnsi" w:cstheme="minorHAnsi"/>
          <w:lang w:val="en-US"/>
        </w:rPr>
      </w:pPr>
    </w:p>
    <w:p w14:paraId="64FB8590" w14:textId="1F4CB0BA" w:rsidR="006305D7" w:rsidRPr="002B0A94" w:rsidRDefault="006305D7" w:rsidP="00CC156B">
      <w:pPr>
        <w:jc w:val="both"/>
        <w:rPr>
          <w:rFonts w:asciiTheme="minorHAnsi" w:hAnsiTheme="minorHAnsi" w:cstheme="minorHAnsi"/>
          <w:color w:val="808080"/>
          <w:lang w:val="en-US"/>
        </w:rPr>
      </w:pPr>
      <w:r w:rsidRPr="002B0A94">
        <w:rPr>
          <w:rFonts w:asciiTheme="minorHAnsi" w:hAnsiTheme="minorHAnsi" w:cstheme="minorHAnsi"/>
          <w:b/>
          <w:bCs/>
          <w:lang w:val="en-US"/>
        </w:rPr>
        <w:t>ABSTRACT</w:t>
      </w:r>
    </w:p>
    <w:p w14:paraId="1DAE11C9" w14:textId="53787320" w:rsidR="005F0B2C" w:rsidRPr="002B0A94" w:rsidRDefault="005F0B2C" w:rsidP="00CC156B">
      <w:pPr>
        <w:jc w:val="both"/>
        <w:outlineLvl w:val="0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t xml:space="preserve">Bioethical issues related to the manipulation of embryonic stem cells have hindered advances in the field of medical research. For this reason, it </w:t>
      </w:r>
      <w:r w:rsidR="00DD3782" w:rsidRPr="002B0A94">
        <w:rPr>
          <w:rStyle w:val="Nessuno"/>
          <w:rFonts w:asciiTheme="minorHAnsi" w:hAnsiTheme="minorHAnsi" w:cstheme="minorHAnsi"/>
          <w:lang w:val="en-US"/>
        </w:rPr>
        <w:t xml:space="preserve">is </w:t>
      </w:r>
      <w:r w:rsidR="005502AE" w:rsidRPr="002B0A94">
        <w:rPr>
          <w:rStyle w:val="Nessuno"/>
          <w:rFonts w:asciiTheme="minorHAnsi" w:hAnsiTheme="minorHAnsi" w:cstheme="minorHAnsi"/>
          <w:lang w:val="en-US"/>
        </w:rPr>
        <w:t>very</w:t>
      </w:r>
      <w:r w:rsidR="00344615" w:rsidRPr="002B0A94">
        <w:rPr>
          <w:rStyle w:val="Nessuno"/>
          <w:rFonts w:asciiTheme="minorHAnsi" w:hAnsiTheme="minorHAnsi" w:cstheme="minorHAnsi"/>
          <w:lang w:val="en-US"/>
        </w:rPr>
        <w:t xml:space="preserve"> 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important to obtain adult stem cells from different tissues such as adipose, umbilical cord, bone marrow and blood. Among the possible sources, dental pulp is particularly interesting because it </w:t>
      </w:r>
      <w:r w:rsidR="005502AE" w:rsidRPr="002B0A94">
        <w:rPr>
          <w:rStyle w:val="Nessuno"/>
          <w:rFonts w:asciiTheme="minorHAnsi" w:hAnsiTheme="minorHAnsi" w:cstheme="minorHAnsi"/>
          <w:lang w:val="en-US"/>
        </w:rPr>
        <w:t xml:space="preserve">is 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easy to obtain in respect of bioethical considerations. </w:t>
      </w:r>
      <w:r w:rsidR="005502AE" w:rsidRPr="0076219C">
        <w:rPr>
          <w:rStyle w:val="Nessuno"/>
          <w:rFonts w:asciiTheme="minorHAnsi" w:hAnsiTheme="minorHAnsi" w:cstheme="minorHAnsi"/>
          <w:lang w:val="en-US"/>
        </w:rPr>
        <w:t>Indeed, h</w:t>
      </w:r>
      <w:r w:rsidRPr="0076219C">
        <w:rPr>
          <w:rStyle w:val="Nessuno"/>
          <w:rFonts w:asciiTheme="minorHAnsi" w:hAnsiTheme="minorHAnsi" w:cstheme="minorHAnsi"/>
          <w:lang w:val="en-US"/>
        </w:rPr>
        <w:t xml:space="preserve">uman </w:t>
      </w:r>
      <w:r w:rsidR="005502AE" w:rsidRPr="0076219C">
        <w:rPr>
          <w:rStyle w:val="Nessuno"/>
          <w:rFonts w:asciiTheme="minorHAnsi" w:hAnsiTheme="minorHAnsi" w:cstheme="minorHAnsi"/>
          <w:lang w:val="en-US"/>
        </w:rPr>
        <w:t>D</w:t>
      </w:r>
      <w:r w:rsidRPr="0076219C">
        <w:rPr>
          <w:rStyle w:val="Nessuno"/>
          <w:rFonts w:asciiTheme="minorHAnsi" w:hAnsiTheme="minorHAnsi" w:cstheme="minorHAnsi"/>
          <w:lang w:val="en-US"/>
        </w:rPr>
        <w:t xml:space="preserve">ental </w:t>
      </w:r>
      <w:r w:rsidR="005502AE" w:rsidRPr="0076219C">
        <w:rPr>
          <w:rStyle w:val="Nessuno"/>
          <w:rFonts w:asciiTheme="minorHAnsi" w:hAnsiTheme="minorHAnsi" w:cstheme="minorHAnsi"/>
          <w:lang w:val="en-US"/>
        </w:rPr>
        <w:t>P</w:t>
      </w:r>
      <w:r w:rsidRPr="0076219C">
        <w:rPr>
          <w:rStyle w:val="Nessuno"/>
          <w:rFonts w:asciiTheme="minorHAnsi" w:hAnsiTheme="minorHAnsi" w:cstheme="minorHAnsi"/>
          <w:lang w:val="en-US"/>
        </w:rPr>
        <w:t xml:space="preserve">ulp </w:t>
      </w:r>
      <w:r w:rsidR="005502AE" w:rsidRPr="0076219C">
        <w:rPr>
          <w:rStyle w:val="Nessuno"/>
          <w:rFonts w:asciiTheme="minorHAnsi" w:hAnsiTheme="minorHAnsi" w:cstheme="minorHAnsi"/>
          <w:lang w:val="en-US"/>
        </w:rPr>
        <w:t>S</w:t>
      </w:r>
      <w:r w:rsidRPr="0076219C">
        <w:rPr>
          <w:rStyle w:val="Nessuno"/>
          <w:rFonts w:asciiTheme="minorHAnsi" w:hAnsiTheme="minorHAnsi" w:cstheme="minorHAnsi"/>
          <w:lang w:val="en-US"/>
        </w:rPr>
        <w:t xml:space="preserve">tem </w:t>
      </w:r>
      <w:r w:rsidR="005502AE" w:rsidRPr="0076219C">
        <w:rPr>
          <w:rStyle w:val="Nessuno"/>
          <w:rFonts w:asciiTheme="minorHAnsi" w:hAnsiTheme="minorHAnsi" w:cstheme="minorHAnsi"/>
          <w:lang w:val="en-US"/>
        </w:rPr>
        <w:t>C</w:t>
      </w:r>
      <w:r w:rsidRPr="0076219C">
        <w:rPr>
          <w:rStyle w:val="Nessuno"/>
          <w:rFonts w:asciiTheme="minorHAnsi" w:hAnsiTheme="minorHAnsi" w:cstheme="minorHAnsi"/>
          <w:lang w:val="en-US"/>
        </w:rPr>
        <w:t>ells (</w:t>
      </w:r>
      <w:proofErr w:type="spellStart"/>
      <w:r w:rsidRPr="0076219C">
        <w:rPr>
          <w:rStyle w:val="Nessuno"/>
          <w:rFonts w:asciiTheme="minorHAnsi" w:hAnsiTheme="minorHAnsi" w:cstheme="minorHAnsi"/>
          <w:lang w:val="en-US"/>
        </w:rPr>
        <w:t>hDPSCs</w:t>
      </w:r>
      <w:proofErr w:type="spellEnd"/>
      <w:r w:rsidRPr="0076219C">
        <w:rPr>
          <w:rStyle w:val="Nessuno"/>
          <w:rFonts w:asciiTheme="minorHAnsi" w:hAnsiTheme="minorHAnsi" w:cstheme="minorHAnsi"/>
          <w:lang w:val="en-US"/>
        </w:rPr>
        <w:t>) are a type of adult</w:t>
      </w:r>
      <w:r w:rsidR="0076219C" w:rsidRPr="0076219C">
        <w:rPr>
          <w:rStyle w:val="Nessuno"/>
          <w:rFonts w:asciiTheme="minorHAnsi" w:hAnsiTheme="minorHAnsi" w:cstheme="minorHAnsi"/>
          <w:lang w:val="en-US"/>
        </w:rPr>
        <w:t xml:space="preserve"> </w:t>
      </w:r>
      <w:r w:rsidRPr="0076219C">
        <w:rPr>
          <w:rStyle w:val="Nessuno"/>
          <w:rFonts w:asciiTheme="minorHAnsi" w:hAnsiTheme="minorHAnsi" w:cstheme="minorHAnsi"/>
          <w:lang w:val="en-US"/>
        </w:rPr>
        <w:t>stem cells able to differentiate in neuronal</w:t>
      </w:r>
      <w:r w:rsidR="0076219C">
        <w:rPr>
          <w:rStyle w:val="Nessuno"/>
          <w:rFonts w:asciiTheme="minorHAnsi" w:hAnsiTheme="minorHAnsi" w:cstheme="minorHAnsi"/>
          <w:lang w:val="en-US"/>
        </w:rPr>
        <w:t>-</w:t>
      </w:r>
      <w:r w:rsidRPr="0076219C">
        <w:rPr>
          <w:rStyle w:val="Nessuno"/>
          <w:rFonts w:asciiTheme="minorHAnsi" w:hAnsiTheme="minorHAnsi" w:cstheme="minorHAnsi"/>
          <w:lang w:val="en-US"/>
        </w:rPr>
        <w:t>like cells</w:t>
      </w:r>
      <w:r w:rsidR="005502AE" w:rsidRPr="0076219C">
        <w:rPr>
          <w:rStyle w:val="Nessuno"/>
          <w:rFonts w:asciiTheme="minorHAnsi" w:hAnsiTheme="minorHAnsi" w:cstheme="minorHAnsi"/>
          <w:lang w:val="en-US"/>
        </w:rPr>
        <w:t xml:space="preserve"> and can be obtained</w:t>
      </w:r>
      <w:r w:rsidRPr="0076219C">
        <w:rPr>
          <w:rStyle w:val="Nessuno"/>
          <w:rFonts w:asciiTheme="minorHAnsi" w:hAnsiTheme="minorHAnsi" w:cstheme="minorHAnsi"/>
          <w:lang w:val="en-US"/>
        </w:rPr>
        <w:t xml:space="preserve"> from </w:t>
      </w:r>
      <w:r w:rsidR="0076219C">
        <w:rPr>
          <w:rStyle w:val="Nessuno"/>
          <w:rFonts w:asciiTheme="minorHAnsi" w:hAnsiTheme="minorHAnsi" w:cstheme="minorHAnsi"/>
          <w:lang w:val="en-US"/>
        </w:rPr>
        <w:t xml:space="preserve">the </w:t>
      </w:r>
      <w:r w:rsidRPr="0076219C">
        <w:rPr>
          <w:rStyle w:val="Nessuno"/>
          <w:rFonts w:asciiTheme="minorHAnsi" w:hAnsiTheme="minorHAnsi" w:cstheme="minorHAnsi"/>
          <w:lang w:val="en-US"/>
        </w:rPr>
        <w:t xml:space="preserve">third molar of healthy patients (13-19 ages). In particular, </w:t>
      </w:r>
      <w:r w:rsidR="0076219C" w:rsidRPr="0076219C">
        <w:rPr>
          <w:rStyle w:val="Nessuno"/>
          <w:rFonts w:asciiTheme="minorHAnsi" w:hAnsiTheme="minorHAnsi" w:cstheme="minorHAnsi"/>
          <w:lang w:val="en-US"/>
        </w:rPr>
        <w:t xml:space="preserve">the </w:t>
      </w:r>
      <w:r w:rsidRPr="0076219C">
        <w:rPr>
          <w:rStyle w:val="Nessuno"/>
          <w:rFonts w:asciiTheme="minorHAnsi" w:hAnsiTheme="minorHAnsi" w:cstheme="minorHAnsi"/>
          <w:lang w:val="en-US"/>
        </w:rPr>
        <w:t xml:space="preserve">dental pulp was removed with </w:t>
      </w:r>
      <w:r w:rsidR="0076219C" w:rsidRPr="0076219C">
        <w:rPr>
          <w:rStyle w:val="Nessuno"/>
          <w:rFonts w:asciiTheme="minorHAnsi" w:hAnsiTheme="minorHAnsi" w:cstheme="minorHAnsi"/>
          <w:lang w:val="en-US"/>
        </w:rPr>
        <w:t xml:space="preserve">an </w:t>
      </w:r>
      <w:r w:rsidRPr="0076219C">
        <w:rPr>
          <w:rStyle w:val="Nessuno"/>
          <w:rFonts w:asciiTheme="minorHAnsi" w:hAnsiTheme="minorHAnsi" w:cstheme="minorHAnsi"/>
          <w:lang w:val="en-US"/>
        </w:rPr>
        <w:t xml:space="preserve">excavator, cut into small </w:t>
      </w:r>
      <w:r w:rsidRPr="0076219C">
        <w:rPr>
          <w:rStyle w:val="Nessuno"/>
          <w:rFonts w:asciiTheme="minorHAnsi" w:hAnsiTheme="minorHAnsi" w:cstheme="minorHAnsi"/>
          <w:lang w:val="en-US"/>
        </w:rPr>
        <w:lastRenderedPageBreak/>
        <w:t xml:space="preserve">slices, treated with collagenase IV and cultured in </w:t>
      </w:r>
      <w:r w:rsidR="00CE34CD">
        <w:rPr>
          <w:rStyle w:val="Nessuno"/>
          <w:rFonts w:asciiTheme="minorHAnsi" w:hAnsiTheme="minorHAnsi" w:cstheme="minorHAnsi"/>
          <w:lang w:val="en-US"/>
        </w:rPr>
        <w:t>a</w:t>
      </w:r>
      <w:r w:rsidR="0076219C">
        <w:rPr>
          <w:rStyle w:val="Nessuno"/>
          <w:rFonts w:asciiTheme="minorHAnsi" w:hAnsiTheme="minorHAnsi" w:cstheme="minorHAnsi"/>
          <w:lang w:val="en-US"/>
        </w:rPr>
        <w:t xml:space="preserve"> </w:t>
      </w:r>
      <w:r w:rsidRPr="0076219C">
        <w:rPr>
          <w:rStyle w:val="Nessuno"/>
          <w:rFonts w:asciiTheme="minorHAnsi" w:hAnsiTheme="minorHAnsi" w:cstheme="minorHAnsi"/>
          <w:lang w:val="en-US"/>
        </w:rPr>
        <w:t xml:space="preserve">flask. To induce </w:t>
      </w:r>
      <w:r w:rsidR="00DD3782">
        <w:rPr>
          <w:rStyle w:val="Nessuno"/>
          <w:rFonts w:asciiTheme="minorHAnsi" w:hAnsiTheme="minorHAnsi" w:cstheme="minorHAnsi"/>
          <w:lang w:val="en-US"/>
        </w:rPr>
        <w:t xml:space="preserve">the </w:t>
      </w:r>
      <w:r w:rsidRPr="0076219C">
        <w:rPr>
          <w:rStyle w:val="Nessuno"/>
          <w:rFonts w:asciiTheme="minorHAnsi" w:hAnsiTheme="minorHAnsi" w:cstheme="minorHAnsi"/>
          <w:lang w:val="en-US"/>
        </w:rPr>
        <w:t>neuronal differentiation</w:t>
      </w:r>
      <w:r w:rsidR="00F72C37" w:rsidRPr="0076219C">
        <w:rPr>
          <w:rStyle w:val="Nessuno"/>
          <w:rFonts w:asciiTheme="minorHAnsi" w:hAnsiTheme="minorHAnsi" w:cstheme="minorHAnsi"/>
          <w:lang w:val="en-US"/>
        </w:rPr>
        <w:t>,</w:t>
      </w:r>
      <w:r w:rsidRPr="0076219C">
        <w:rPr>
          <w:rStyle w:val="Nessuno"/>
          <w:rFonts w:asciiTheme="minorHAnsi" w:hAnsiTheme="minorHAnsi" w:cstheme="minorHAnsi"/>
          <w:lang w:val="en-US"/>
        </w:rPr>
        <w:t xml:space="preserve"> </w:t>
      </w:r>
      <w:proofErr w:type="spellStart"/>
      <w:r w:rsidRPr="0076219C">
        <w:rPr>
          <w:rStyle w:val="Nessuno"/>
          <w:rFonts w:asciiTheme="minorHAnsi" w:hAnsiTheme="minorHAnsi" w:cstheme="minorHAnsi"/>
          <w:lang w:val="en-US"/>
        </w:rPr>
        <w:t>hDPSCs</w:t>
      </w:r>
      <w:proofErr w:type="spellEnd"/>
      <w:r w:rsidRPr="0076219C">
        <w:rPr>
          <w:rStyle w:val="Nessuno"/>
          <w:rFonts w:asciiTheme="minorHAnsi" w:hAnsiTheme="minorHAnsi" w:cstheme="minorHAnsi"/>
          <w:lang w:val="en-US"/>
        </w:rPr>
        <w:t xml:space="preserve"> were stimulated with EGF/</w:t>
      </w:r>
      <w:r w:rsidR="00980155" w:rsidRPr="0076219C">
        <w:rPr>
          <w:rFonts w:asciiTheme="minorHAnsi" w:hAnsiTheme="minorHAnsi" w:cstheme="minorHAnsi"/>
          <w:bCs/>
          <w:lang w:val="en-US"/>
        </w:rPr>
        <w:t>b</w:t>
      </w:r>
      <w:r w:rsidRPr="0076219C">
        <w:rPr>
          <w:rStyle w:val="Nessuno"/>
          <w:rFonts w:asciiTheme="minorHAnsi" w:hAnsiTheme="minorHAnsi" w:cstheme="minorHAnsi"/>
          <w:lang w:val="en-US"/>
        </w:rPr>
        <w:t xml:space="preserve">FGF for 2 weeks. </w:t>
      </w:r>
      <w:r w:rsidR="00022C34">
        <w:rPr>
          <w:rStyle w:val="Nessuno"/>
          <w:rFonts w:asciiTheme="minorHAnsi" w:hAnsiTheme="minorHAnsi" w:cstheme="minorHAnsi"/>
          <w:lang w:val="en-US"/>
        </w:rPr>
        <w:t>Previously</w:t>
      </w:r>
      <w:r w:rsidR="00F72C37" w:rsidRPr="002B0A94">
        <w:rPr>
          <w:rStyle w:val="Nessuno"/>
          <w:rFonts w:asciiTheme="minorHAnsi" w:hAnsiTheme="minorHAnsi" w:cstheme="minorHAnsi"/>
          <w:lang w:val="en-US"/>
        </w:rPr>
        <w:t>,</w:t>
      </w:r>
      <w:r w:rsidR="005502AE" w:rsidRPr="002B0A94">
        <w:rPr>
          <w:rStyle w:val="Nessuno"/>
          <w:rFonts w:asciiTheme="minorHAnsi" w:hAnsiTheme="minorHAnsi" w:cstheme="minorHAnsi"/>
          <w:lang w:val="en-US"/>
        </w:rPr>
        <w:t xml:space="preserve"> we </w:t>
      </w:r>
      <w:r w:rsidR="00022C34">
        <w:rPr>
          <w:rStyle w:val="Nessuno"/>
          <w:rFonts w:asciiTheme="minorHAnsi" w:hAnsiTheme="minorHAnsi" w:cstheme="minorHAnsi"/>
          <w:lang w:val="en-US"/>
        </w:rPr>
        <w:t xml:space="preserve">have </w:t>
      </w:r>
      <w:r w:rsidR="005502AE" w:rsidRPr="002B0A94">
        <w:rPr>
          <w:rStyle w:val="Nessuno"/>
          <w:rFonts w:asciiTheme="minorHAnsi" w:hAnsiTheme="minorHAnsi" w:cstheme="minorHAnsi"/>
          <w:lang w:val="en-US"/>
        </w:rPr>
        <w:t>demonstrated that d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uring </w:t>
      </w:r>
      <w:r w:rsidR="00FA12D3">
        <w:rPr>
          <w:rStyle w:val="Nessuno"/>
          <w:rFonts w:asciiTheme="minorHAnsi" w:hAnsiTheme="minorHAnsi" w:cstheme="minorHAnsi"/>
          <w:lang w:val="en-US"/>
        </w:rPr>
        <w:t xml:space="preserve">the </w:t>
      </w:r>
      <w:r w:rsidRPr="002B0A94">
        <w:rPr>
          <w:rStyle w:val="Nessuno"/>
          <w:rFonts w:asciiTheme="minorHAnsi" w:hAnsiTheme="minorHAnsi" w:cstheme="minorHAnsi"/>
          <w:lang w:val="en-US"/>
        </w:rPr>
        <w:t>differentiation process the content of</w:t>
      </w:r>
      <w:r w:rsidR="00565BC5" w:rsidRPr="002B0A94">
        <w:rPr>
          <w:rStyle w:val="Nessuno"/>
          <w:rFonts w:asciiTheme="minorHAnsi" w:hAnsiTheme="minorHAnsi" w:cstheme="minorHAnsi"/>
          <w:lang w:val="en-US"/>
        </w:rPr>
        <w:t xml:space="preserve"> c</w:t>
      </w:r>
      <w:r w:rsidR="005F5CAA" w:rsidRPr="002B0A94">
        <w:rPr>
          <w:rStyle w:val="Nessuno"/>
          <w:rFonts w:asciiTheme="minorHAnsi" w:hAnsiTheme="minorHAnsi" w:cstheme="minorHAnsi"/>
          <w:lang w:val="en-US"/>
        </w:rPr>
        <w:t xml:space="preserve">ellular </w:t>
      </w:r>
      <w:r w:rsidR="00013F2F">
        <w:rPr>
          <w:rStyle w:val="Nessuno"/>
          <w:rFonts w:asciiTheme="minorHAnsi" w:hAnsiTheme="minorHAnsi" w:cstheme="minorHAnsi"/>
          <w:lang w:val="en-US"/>
        </w:rPr>
        <w:t>p</w:t>
      </w:r>
      <w:r w:rsidR="005F5CAA" w:rsidRPr="002B0A94">
        <w:rPr>
          <w:rStyle w:val="Nessuno"/>
          <w:rFonts w:asciiTheme="minorHAnsi" w:hAnsiTheme="minorHAnsi" w:cstheme="minorHAnsi"/>
          <w:lang w:val="en-US"/>
        </w:rPr>
        <w:t>rion Protein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</w:t>
      </w:r>
      <w:r w:rsidR="004B579A" w:rsidRPr="002B0A94">
        <w:rPr>
          <w:rStyle w:val="Nessuno"/>
          <w:rFonts w:asciiTheme="minorHAnsi" w:hAnsiTheme="minorHAnsi" w:cstheme="minorHAnsi"/>
          <w:lang w:val="en-US"/>
        </w:rPr>
        <w:t>(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PrP</w:t>
      </w:r>
      <w:r w:rsidRPr="002B0A94">
        <w:rPr>
          <w:rStyle w:val="Nessuno"/>
          <w:rFonts w:asciiTheme="minorHAnsi" w:hAnsiTheme="minorHAnsi" w:cstheme="minorHAnsi"/>
          <w:vertAlign w:val="superscript"/>
          <w:lang w:val="en-US"/>
        </w:rPr>
        <w:t>C</w:t>
      </w:r>
      <w:proofErr w:type="spellEnd"/>
      <w:r w:rsidR="004B579A" w:rsidRPr="002B0A94">
        <w:rPr>
          <w:rStyle w:val="Nessuno"/>
          <w:rFonts w:asciiTheme="minorHAnsi" w:hAnsiTheme="minorHAnsi" w:cstheme="minorHAnsi"/>
          <w:lang w:val="en-US"/>
        </w:rPr>
        <w:t xml:space="preserve">) 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in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hDPSCs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 increased. </w:t>
      </w:r>
      <w:r w:rsidR="00CE34CD">
        <w:rPr>
          <w:rStyle w:val="Nessuno"/>
          <w:rFonts w:asciiTheme="minorHAnsi" w:hAnsiTheme="minorHAnsi" w:cstheme="minorHAnsi"/>
          <w:lang w:val="en-US"/>
        </w:rPr>
        <w:t>The</w:t>
      </w:r>
      <w:r w:rsidR="0076219C" w:rsidRPr="0076219C">
        <w:rPr>
          <w:rStyle w:val="Nessuno"/>
          <w:rFonts w:asciiTheme="minorHAnsi" w:hAnsiTheme="minorHAnsi" w:cstheme="minorHAnsi"/>
          <w:lang w:val="en-US"/>
        </w:rPr>
        <w:t xml:space="preserve"> </w:t>
      </w:r>
      <w:r w:rsidRPr="0076219C">
        <w:rPr>
          <w:rStyle w:val="Nessuno"/>
          <w:rFonts w:asciiTheme="minorHAnsi" w:hAnsiTheme="minorHAnsi" w:cstheme="minorHAnsi"/>
          <w:lang w:val="en-US"/>
        </w:rPr>
        <w:t xml:space="preserve">cytofluorimetric analysis showed an early expression of </w:t>
      </w:r>
      <w:proofErr w:type="spellStart"/>
      <w:r w:rsidR="004B579A" w:rsidRPr="0076219C">
        <w:rPr>
          <w:rStyle w:val="Nessuno"/>
          <w:rFonts w:asciiTheme="minorHAnsi" w:hAnsiTheme="minorHAnsi" w:cstheme="minorHAnsi"/>
          <w:lang w:val="en-US"/>
        </w:rPr>
        <w:t>PrP</w:t>
      </w:r>
      <w:r w:rsidR="004B579A" w:rsidRPr="0076219C">
        <w:rPr>
          <w:rStyle w:val="Nessuno"/>
          <w:rFonts w:asciiTheme="minorHAnsi" w:hAnsiTheme="minorHAnsi" w:cstheme="minorHAnsi"/>
          <w:vertAlign w:val="superscript"/>
          <w:lang w:val="en-US"/>
        </w:rPr>
        <w:t>C</w:t>
      </w:r>
      <w:proofErr w:type="spellEnd"/>
      <w:r w:rsidR="004B579A" w:rsidRPr="0076219C">
        <w:rPr>
          <w:rStyle w:val="Nessuno"/>
          <w:rFonts w:asciiTheme="minorHAnsi" w:hAnsiTheme="minorHAnsi" w:cstheme="minorHAnsi"/>
          <w:lang w:val="en-US"/>
        </w:rPr>
        <w:t xml:space="preserve"> </w:t>
      </w:r>
      <w:r w:rsidRPr="0076219C">
        <w:rPr>
          <w:rStyle w:val="Nessuno"/>
          <w:rFonts w:asciiTheme="minorHAnsi" w:hAnsiTheme="minorHAnsi" w:cstheme="minorHAnsi"/>
          <w:lang w:val="en-US"/>
        </w:rPr>
        <w:t xml:space="preserve">that increased after neuronal differentiation process. 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Ablation of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PrP</w:t>
      </w:r>
      <w:r w:rsidRPr="002B0A94">
        <w:rPr>
          <w:rStyle w:val="Nessuno"/>
          <w:rFonts w:asciiTheme="minorHAnsi" w:hAnsiTheme="minorHAnsi" w:cstheme="minorHAnsi"/>
          <w:vertAlign w:val="superscript"/>
          <w:lang w:val="en-US"/>
        </w:rPr>
        <w:t>C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 by siRNA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PrP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 prevented neuronal differentiation induced by EGF/</w:t>
      </w:r>
      <w:r w:rsidR="00980155" w:rsidRPr="002B0A94">
        <w:rPr>
          <w:rFonts w:asciiTheme="minorHAnsi" w:hAnsiTheme="minorHAnsi" w:cstheme="minorHAnsi"/>
          <w:bCs/>
          <w:lang w:val="en-US"/>
        </w:rPr>
        <w:t>b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FGF. </w:t>
      </w:r>
      <w:r w:rsidR="007D0A6D" w:rsidRPr="0076219C">
        <w:rPr>
          <w:rStyle w:val="Nessuno"/>
          <w:rFonts w:asciiTheme="minorHAnsi" w:hAnsiTheme="minorHAnsi" w:cstheme="minorHAnsi"/>
          <w:lang w:val="en-US"/>
        </w:rPr>
        <w:t>In this paper, we illustrate</w:t>
      </w:r>
      <w:r w:rsidR="00022C34">
        <w:rPr>
          <w:rStyle w:val="Nessuno"/>
          <w:rFonts w:asciiTheme="minorHAnsi" w:hAnsiTheme="minorHAnsi" w:cstheme="minorHAnsi"/>
          <w:lang w:val="en-US"/>
        </w:rPr>
        <w:t xml:space="preserve"> that</w:t>
      </w:r>
      <w:r w:rsidR="00F76A64">
        <w:rPr>
          <w:rStyle w:val="Nessuno"/>
          <w:rFonts w:asciiTheme="minorHAnsi" w:hAnsiTheme="minorHAnsi" w:cstheme="minorHAnsi"/>
          <w:lang w:val="en-US"/>
        </w:rPr>
        <w:t xml:space="preserve"> </w:t>
      </w:r>
      <w:r w:rsidR="00F76A64" w:rsidRPr="0076219C">
        <w:rPr>
          <w:rStyle w:val="Nessuno"/>
          <w:rFonts w:asciiTheme="minorHAnsi" w:hAnsiTheme="minorHAnsi" w:cstheme="minorHAnsi"/>
          <w:lang w:val="en-US"/>
        </w:rPr>
        <w:t>as</w:t>
      </w:r>
      <w:r w:rsidR="007D0A6D" w:rsidRPr="0076219C">
        <w:rPr>
          <w:rStyle w:val="Nessuno"/>
          <w:rFonts w:asciiTheme="minorHAnsi" w:hAnsiTheme="minorHAnsi" w:cstheme="minorHAnsi"/>
          <w:lang w:val="en-US"/>
        </w:rPr>
        <w:t xml:space="preserve"> we enhanced the isolation, separation and </w:t>
      </w:r>
      <w:r w:rsidR="007D0A6D" w:rsidRPr="002B0A94">
        <w:rPr>
          <w:rStyle w:val="Nessuno"/>
          <w:rFonts w:asciiTheme="minorHAnsi" w:hAnsiTheme="minorHAnsi" w:cstheme="minorHAnsi"/>
          <w:i/>
          <w:lang w:val="en-US"/>
        </w:rPr>
        <w:t>in vitro</w:t>
      </w:r>
      <w:r w:rsidR="007D0A6D" w:rsidRPr="0076219C">
        <w:rPr>
          <w:rStyle w:val="Nessuno"/>
          <w:rFonts w:asciiTheme="minorHAnsi" w:hAnsiTheme="minorHAnsi" w:cstheme="minorHAnsi"/>
          <w:lang w:val="en-US"/>
        </w:rPr>
        <w:t xml:space="preserve"> cultivation methods of </w:t>
      </w:r>
      <w:proofErr w:type="spellStart"/>
      <w:r w:rsidR="007D0A6D" w:rsidRPr="0076219C">
        <w:rPr>
          <w:rStyle w:val="Nessuno"/>
          <w:rFonts w:asciiTheme="minorHAnsi" w:hAnsiTheme="minorHAnsi" w:cstheme="minorHAnsi"/>
          <w:lang w:val="en-US"/>
        </w:rPr>
        <w:t>hDPSCs</w:t>
      </w:r>
      <w:proofErr w:type="spellEnd"/>
      <w:r w:rsidR="007D0A6D" w:rsidRPr="0076219C">
        <w:rPr>
          <w:rStyle w:val="Nessuno"/>
          <w:rFonts w:asciiTheme="minorHAnsi" w:hAnsiTheme="minorHAnsi" w:cstheme="minorHAnsi"/>
          <w:lang w:val="en-US"/>
        </w:rPr>
        <w:t xml:space="preserve"> with several easy procedures</w:t>
      </w:r>
      <w:r w:rsidR="00022C34">
        <w:rPr>
          <w:rStyle w:val="Nessuno"/>
          <w:rFonts w:asciiTheme="minorHAnsi" w:hAnsiTheme="minorHAnsi" w:cstheme="minorHAnsi"/>
          <w:lang w:val="en-US"/>
        </w:rPr>
        <w:t>,</w:t>
      </w:r>
      <w:r w:rsidR="007D0A6D" w:rsidRPr="0076219C">
        <w:rPr>
          <w:rStyle w:val="Nessuno"/>
          <w:rFonts w:asciiTheme="minorHAnsi" w:hAnsiTheme="minorHAnsi" w:cstheme="minorHAnsi"/>
          <w:lang w:val="en-US"/>
        </w:rPr>
        <w:t xml:space="preserve"> more efficient cell clones </w:t>
      </w:r>
      <w:r w:rsidR="00022C34">
        <w:rPr>
          <w:rStyle w:val="Nessuno"/>
          <w:rFonts w:asciiTheme="minorHAnsi" w:hAnsiTheme="minorHAnsi" w:cstheme="minorHAnsi"/>
          <w:lang w:val="en-US"/>
        </w:rPr>
        <w:t xml:space="preserve">were obtained </w:t>
      </w:r>
      <w:r w:rsidR="007D0A6D" w:rsidRPr="0076219C">
        <w:rPr>
          <w:rStyle w:val="Nessuno"/>
          <w:rFonts w:asciiTheme="minorHAnsi" w:hAnsiTheme="minorHAnsi" w:cstheme="minorHAnsi"/>
          <w:lang w:val="en-US"/>
        </w:rPr>
        <w:t>and large-scale expansion of the mesenchymal stem cells (MSCs)</w:t>
      </w:r>
      <w:r w:rsidR="00022C34">
        <w:rPr>
          <w:rStyle w:val="Nessuno"/>
          <w:rFonts w:asciiTheme="minorHAnsi" w:hAnsiTheme="minorHAnsi" w:cstheme="minorHAnsi"/>
          <w:lang w:val="en-US"/>
        </w:rPr>
        <w:t xml:space="preserve"> was observe</w:t>
      </w:r>
      <w:r w:rsidR="00FA12D3">
        <w:rPr>
          <w:rStyle w:val="Nessuno"/>
          <w:rFonts w:asciiTheme="minorHAnsi" w:hAnsiTheme="minorHAnsi" w:cstheme="minorHAnsi"/>
          <w:lang w:val="en-US"/>
        </w:rPr>
        <w:t>d</w:t>
      </w:r>
      <w:r w:rsidR="007D0A6D" w:rsidRPr="0076219C">
        <w:rPr>
          <w:rStyle w:val="Nessuno"/>
          <w:rFonts w:asciiTheme="minorHAnsi" w:hAnsiTheme="minorHAnsi" w:cstheme="minorHAnsi"/>
          <w:lang w:val="en-US"/>
        </w:rPr>
        <w:t xml:space="preserve">. </w:t>
      </w:r>
      <w:r w:rsidR="00022C34">
        <w:rPr>
          <w:rStyle w:val="Nessuno"/>
          <w:rFonts w:asciiTheme="minorHAnsi" w:hAnsiTheme="minorHAnsi" w:cstheme="minorHAnsi"/>
          <w:lang w:val="en-US"/>
        </w:rPr>
        <w:t>We also</w:t>
      </w:r>
      <w:r w:rsidR="007D0A6D" w:rsidRPr="002B0A94">
        <w:rPr>
          <w:rStyle w:val="Nessuno"/>
          <w:rFonts w:asciiTheme="minorHAnsi" w:hAnsiTheme="minorHAnsi" w:cstheme="minorHAnsi"/>
          <w:lang w:val="en-US"/>
        </w:rPr>
        <w:t xml:space="preserve"> show how the </w:t>
      </w:r>
      <w:proofErr w:type="spellStart"/>
      <w:r w:rsidR="007D0A6D" w:rsidRPr="002B0A94">
        <w:rPr>
          <w:rStyle w:val="Nessuno"/>
          <w:rFonts w:asciiTheme="minorHAnsi" w:hAnsiTheme="minorHAnsi" w:cstheme="minorHAnsi"/>
          <w:lang w:val="en-US"/>
        </w:rPr>
        <w:t>hDPSCs</w:t>
      </w:r>
      <w:proofErr w:type="spellEnd"/>
      <w:r w:rsidR="007D0A6D" w:rsidRPr="002B0A94">
        <w:rPr>
          <w:rStyle w:val="Nessuno"/>
          <w:rFonts w:asciiTheme="minorHAnsi" w:hAnsiTheme="minorHAnsi" w:cstheme="minorHAnsi"/>
          <w:lang w:val="en-US"/>
        </w:rPr>
        <w:t xml:space="preserve">, obtained with methods </w:t>
      </w:r>
      <w:r w:rsidR="00FD74DA">
        <w:rPr>
          <w:rStyle w:val="Nessuno"/>
          <w:rFonts w:asciiTheme="minorHAnsi" w:hAnsiTheme="minorHAnsi" w:cstheme="minorHAnsi"/>
          <w:lang w:val="en-US"/>
        </w:rPr>
        <w:t>detailed</w:t>
      </w:r>
      <w:r w:rsidR="007D0A6D" w:rsidRPr="002B0A94">
        <w:rPr>
          <w:rStyle w:val="Nessuno"/>
          <w:rFonts w:asciiTheme="minorHAnsi" w:hAnsiTheme="minorHAnsi" w:cstheme="minorHAnsi"/>
          <w:lang w:val="en-US"/>
        </w:rPr>
        <w:t xml:space="preserve"> </w:t>
      </w:r>
      <w:r w:rsidR="00DD3782">
        <w:rPr>
          <w:rStyle w:val="Nessuno"/>
          <w:rFonts w:asciiTheme="minorHAnsi" w:hAnsiTheme="minorHAnsi" w:cstheme="minorHAnsi"/>
          <w:lang w:val="en-US"/>
        </w:rPr>
        <w:t>in the protocol</w:t>
      </w:r>
      <w:r w:rsidR="007D0A6D" w:rsidRPr="002B0A94">
        <w:rPr>
          <w:rStyle w:val="Nessuno"/>
          <w:rFonts w:asciiTheme="minorHAnsi" w:hAnsiTheme="minorHAnsi" w:cstheme="minorHAnsi"/>
          <w:lang w:val="en-US"/>
        </w:rPr>
        <w:t xml:space="preserve">, are an excellent experimental model to study </w:t>
      </w:r>
      <w:r w:rsidR="00022C34">
        <w:rPr>
          <w:rStyle w:val="Nessuno"/>
          <w:rFonts w:asciiTheme="minorHAnsi" w:hAnsiTheme="minorHAnsi" w:cstheme="minorHAnsi"/>
          <w:lang w:val="en-US"/>
        </w:rPr>
        <w:t xml:space="preserve">the </w:t>
      </w:r>
      <w:r w:rsidR="007D0A6D" w:rsidRPr="002B0A94">
        <w:rPr>
          <w:rStyle w:val="Nessuno"/>
          <w:rFonts w:asciiTheme="minorHAnsi" w:hAnsiTheme="minorHAnsi" w:cstheme="minorHAnsi"/>
          <w:lang w:val="en-US"/>
        </w:rPr>
        <w:t xml:space="preserve">neuronal differentiation process of MSCs and </w:t>
      </w:r>
      <w:r w:rsidR="00022C34">
        <w:rPr>
          <w:rStyle w:val="Nessuno"/>
          <w:rFonts w:asciiTheme="minorHAnsi" w:hAnsiTheme="minorHAnsi" w:cstheme="minorHAnsi"/>
          <w:lang w:val="en-US"/>
        </w:rPr>
        <w:t>subsequent</w:t>
      </w:r>
      <w:r w:rsidR="007D0A6D" w:rsidRPr="002B0A94">
        <w:rPr>
          <w:rStyle w:val="Nessuno"/>
          <w:rFonts w:asciiTheme="minorHAnsi" w:hAnsiTheme="minorHAnsi" w:cstheme="minorHAnsi"/>
          <w:lang w:val="en-US"/>
        </w:rPr>
        <w:t xml:space="preserve"> cellular and molecular processes.</w:t>
      </w:r>
    </w:p>
    <w:p w14:paraId="4C7D5FD5" w14:textId="77777777" w:rsidR="006305D7" w:rsidRPr="002B0A94" w:rsidRDefault="006305D7" w:rsidP="00CC156B">
      <w:pPr>
        <w:jc w:val="both"/>
        <w:rPr>
          <w:rFonts w:asciiTheme="minorHAnsi" w:hAnsiTheme="minorHAnsi" w:cstheme="minorHAnsi"/>
          <w:lang w:val="en-US"/>
        </w:rPr>
      </w:pPr>
    </w:p>
    <w:p w14:paraId="00D25F73" w14:textId="2C5B5806" w:rsidR="006305D7" w:rsidRPr="002B0A94" w:rsidRDefault="006305D7" w:rsidP="00CC156B">
      <w:pPr>
        <w:jc w:val="both"/>
        <w:rPr>
          <w:rFonts w:asciiTheme="minorHAnsi" w:hAnsiTheme="minorHAnsi" w:cstheme="minorHAnsi"/>
          <w:color w:val="808080"/>
          <w:lang w:val="en-US"/>
        </w:rPr>
      </w:pPr>
      <w:r w:rsidRPr="002B0A94">
        <w:rPr>
          <w:rFonts w:asciiTheme="minorHAnsi" w:hAnsiTheme="minorHAnsi" w:cstheme="minorHAnsi"/>
          <w:b/>
          <w:lang w:val="en-US"/>
        </w:rPr>
        <w:t>INTRODUCTION</w:t>
      </w:r>
    </w:p>
    <w:p w14:paraId="438A79DA" w14:textId="49FE68C2" w:rsidR="005F0B2C" w:rsidRDefault="005F0B2C" w:rsidP="00CC156B">
      <w:pPr>
        <w:jc w:val="both"/>
        <w:outlineLvl w:val="0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t>Mesenchymal stem cells have been isolated from several tissues, including bone marrow, umbilical cord blood, human dental pulp, adipose tissue</w:t>
      </w:r>
      <w:r w:rsidR="00FA12D3">
        <w:rPr>
          <w:rStyle w:val="Nessuno"/>
          <w:rFonts w:asciiTheme="minorHAnsi" w:hAnsiTheme="minorHAnsi" w:cstheme="minorHAnsi"/>
          <w:lang w:val="en-US"/>
        </w:rPr>
        <w:t>,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and blood</w:t>
      </w:r>
      <w:r w:rsidRPr="002B0A94">
        <w:rPr>
          <w:rStyle w:val="Nessuno"/>
          <w:rFonts w:asciiTheme="minorHAnsi" w:hAnsiTheme="minorHAnsi" w:cstheme="minorHAnsi"/>
          <w:vertAlign w:val="superscript"/>
          <w:lang w:val="en-US"/>
        </w:rPr>
        <w:t>1-6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. As reported by several authors,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hDPSCs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 show plastic adherence, a typical fibroblast-like morphology</w:t>
      </w:r>
      <w:r w:rsidR="00022C34">
        <w:rPr>
          <w:rStyle w:val="Nessuno"/>
          <w:rFonts w:asciiTheme="minorHAnsi" w:hAnsiTheme="minorHAnsi" w:cstheme="minorHAnsi"/>
          <w:lang w:val="en-US"/>
        </w:rPr>
        <w:t>.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</w:t>
      </w:r>
      <w:r w:rsidR="00022C34">
        <w:rPr>
          <w:rStyle w:val="Nessuno"/>
          <w:rFonts w:asciiTheme="minorHAnsi" w:hAnsiTheme="minorHAnsi" w:cstheme="minorHAnsi"/>
          <w:lang w:val="en-US"/>
        </w:rPr>
        <w:t>These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represent a highly heterogeneous population with distinct clones and differences in proliferative and differentiating capacity</w:t>
      </w:r>
      <w:r w:rsidRPr="002B0A94">
        <w:rPr>
          <w:rStyle w:val="Nessuno"/>
          <w:rFonts w:asciiTheme="minorHAnsi" w:hAnsiTheme="minorHAnsi" w:cstheme="minorHAnsi"/>
          <w:vertAlign w:val="superscript"/>
          <w:lang w:val="en-US"/>
        </w:rPr>
        <w:t>7,8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.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hDPSCs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 express specific markers for mesenchymal stem cells (</w:t>
      </w:r>
      <w:r w:rsidRPr="002B0A94">
        <w:rPr>
          <w:rStyle w:val="Nessuno"/>
          <w:rFonts w:asciiTheme="minorHAnsi" w:hAnsiTheme="minorHAnsi" w:cstheme="minorHAnsi"/>
          <w:i/>
          <w:lang w:val="en-US"/>
        </w:rPr>
        <w:t>i.e.</w:t>
      </w:r>
      <w:r w:rsidR="00565BC5" w:rsidRPr="002B0A94">
        <w:rPr>
          <w:rStyle w:val="Nessuno"/>
          <w:rFonts w:asciiTheme="minorHAnsi" w:hAnsiTheme="minorHAnsi" w:cstheme="minorHAnsi"/>
          <w:lang w:val="en-US"/>
        </w:rPr>
        <w:t xml:space="preserve"> CD44, CD90, CD73, CD105, STRO</w:t>
      </w:r>
      <w:r w:rsidR="00E420A6" w:rsidRPr="002B0A94">
        <w:rPr>
          <w:rStyle w:val="Nessuno"/>
          <w:rFonts w:asciiTheme="minorHAnsi" w:hAnsiTheme="minorHAnsi" w:cstheme="minorHAnsi"/>
          <w:lang w:val="en-US"/>
        </w:rPr>
        <w:t>-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1), </w:t>
      </w:r>
      <w:r w:rsidR="00DD3782">
        <w:rPr>
          <w:rStyle w:val="Nessuno"/>
          <w:rFonts w:asciiTheme="minorHAnsi" w:hAnsiTheme="minorHAnsi" w:cstheme="minorHAnsi"/>
          <w:lang w:val="en-US"/>
        </w:rPr>
        <w:t xml:space="preserve">they 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are negative for some hematopoietic markers </w:t>
      </w:r>
      <w:r w:rsidR="00022C34">
        <w:rPr>
          <w:rStyle w:val="Nessuno"/>
          <w:rFonts w:asciiTheme="minorHAnsi" w:hAnsiTheme="minorHAnsi" w:cstheme="minorHAnsi"/>
          <w:lang w:val="en-US"/>
        </w:rPr>
        <w:t>(such as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CD14 and CD19</w:t>
      </w:r>
      <w:r w:rsidR="00022C34">
        <w:rPr>
          <w:rStyle w:val="Nessuno"/>
          <w:rFonts w:asciiTheme="minorHAnsi" w:hAnsiTheme="minorHAnsi" w:cstheme="minorHAnsi"/>
          <w:lang w:val="en-US"/>
        </w:rPr>
        <w:t>)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and</w:t>
      </w:r>
      <w:r w:rsidR="00DD3782">
        <w:rPr>
          <w:rStyle w:val="Nessuno"/>
          <w:rFonts w:asciiTheme="minorHAnsi" w:hAnsiTheme="minorHAnsi" w:cstheme="minorHAnsi"/>
          <w:lang w:val="en-US"/>
        </w:rPr>
        <w:t xml:space="preserve"> 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are capable of 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>in vitro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multilineage differentiation</w:t>
      </w:r>
      <w:r w:rsidRPr="002B0A94">
        <w:rPr>
          <w:rStyle w:val="Nessuno"/>
          <w:rFonts w:asciiTheme="minorHAnsi" w:hAnsiTheme="minorHAnsi" w:cstheme="minorHAnsi"/>
          <w:vertAlign w:val="superscript"/>
          <w:lang w:val="en-US"/>
        </w:rPr>
        <w:t>9-11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. </w:t>
      </w:r>
    </w:p>
    <w:p w14:paraId="753A74B7" w14:textId="77777777" w:rsidR="00CE34CD" w:rsidRPr="002B0A94" w:rsidRDefault="00CE34CD" w:rsidP="00CC156B">
      <w:pPr>
        <w:jc w:val="both"/>
        <w:outlineLvl w:val="0"/>
        <w:rPr>
          <w:rStyle w:val="Nessuno"/>
          <w:rFonts w:asciiTheme="minorHAnsi" w:hAnsiTheme="minorHAnsi" w:cstheme="minorHAnsi"/>
          <w:lang w:val="en-US"/>
        </w:rPr>
      </w:pPr>
    </w:p>
    <w:p w14:paraId="32717013" w14:textId="73BBAF7E" w:rsidR="005F0B2C" w:rsidRPr="002B0A94" w:rsidRDefault="00D875B2" w:rsidP="00CC156B">
      <w:pPr>
        <w:jc w:val="both"/>
        <w:outlineLvl w:val="0"/>
        <w:rPr>
          <w:rStyle w:val="Nessuno"/>
          <w:rFonts w:asciiTheme="minorHAnsi" w:hAnsiTheme="minorHAnsi" w:cstheme="minorHAnsi"/>
          <w:lang w:val="en-US"/>
        </w:rPr>
      </w:pPr>
      <w:r w:rsidRPr="0076219C">
        <w:rPr>
          <w:rStyle w:val="Nessuno"/>
          <w:rFonts w:asciiTheme="minorHAnsi" w:hAnsiTheme="minorHAnsi" w:cstheme="minorHAnsi"/>
          <w:lang w:val="en-US"/>
        </w:rPr>
        <w:t>Several authors</w:t>
      </w:r>
      <w:r w:rsidR="005F0B2C" w:rsidRPr="0076219C">
        <w:rPr>
          <w:rStyle w:val="Nessuno"/>
          <w:rFonts w:asciiTheme="minorHAnsi" w:hAnsiTheme="minorHAnsi" w:cstheme="minorHAnsi"/>
          <w:lang w:val="en-US"/>
        </w:rPr>
        <w:t xml:space="preserve"> </w:t>
      </w:r>
      <w:r w:rsidR="00022C34">
        <w:rPr>
          <w:rStyle w:val="Nessuno"/>
          <w:rFonts w:asciiTheme="minorHAnsi" w:hAnsiTheme="minorHAnsi" w:cstheme="minorHAnsi"/>
          <w:lang w:val="en-US"/>
        </w:rPr>
        <w:t>have shown</w:t>
      </w:r>
      <w:r w:rsidR="005F0B2C" w:rsidRPr="0076219C">
        <w:rPr>
          <w:rStyle w:val="Nessuno"/>
          <w:rFonts w:asciiTheme="minorHAnsi" w:hAnsiTheme="minorHAnsi" w:cstheme="minorHAnsi"/>
          <w:lang w:val="en-US"/>
        </w:rPr>
        <w:t xml:space="preserve"> that these cells are able to differentiate in</w:t>
      </w:r>
      <w:r w:rsidR="00022C34">
        <w:rPr>
          <w:rStyle w:val="Nessuno"/>
          <w:rFonts w:asciiTheme="minorHAnsi" w:hAnsiTheme="minorHAnsi" w:cstheme="minorHAnsi"/>
          <w:lang w:val="en-US"/>
        </w:rPr>
        <w:t>to</w:t>
      </w:r>
      <w:r w:rsidR="005F0B2C" w:rsidRPr="0076219C">
        <w:rPr>
          <w:rStyle w:val="Nessuno"/>
          <w:rFonts w:asciiTheme="minorHAnsi" w:hAnsiTheme="minorHAnsi" w:cstheme="minorHAnsi"/>
          <w:lang w:val="en-US"/>
        </w:rPr>
        <w:t xml:space="preserve"> neuron</w:t>
      </w:r>
      <w:r w:rsidR="0076219C">
        <w:rPr>
          <w:rStyle w:val="Nessuno"/>
          <w:rFonts w:asciiTheme="minorHAnsi" w:hAnsiTheme="minorHAnsi" w:cstheme="minorHAnsi"/>
          <w:lang w:val="en-US"/>
        </w:rPr>
        <w:t>-</w:t>
      </w:r>
      <w:r w:rsidR="005F0B2C" w:rsidRPr="0076219C">
        <w:rPr>
          <w:rStyle w:val="Nessuno"/>
          <w:rFonts w:asciiTheme="minorHAnsi" w:hAnsiTheme="minorHAnsi" w:cstheme="minorHAnsi"/>
          <w:lang w:val="en-US"/>
        </w:rPr>
        <w:t xml:space="preserve">like cells using </w:t>
      </w:r>
      <w:r w:rsidR="004F53E4" w:rsidRPr="0076219C">
        <w:rPr>
          <w:rStyle w:val="Nessuno"/>
          <w:rFonts w:asciiTheme="minorHAnsi" w:hAnsiTheme="minorHAnsi" w:cstheme="minorHAnsi"/>
          <w:lang w:val="en-US"/>
        </w:rPr>
        <w:t xml:space="preserve">different </w:t>
      </w:r>
      <w:r w:rsidR="005F0B2C" w:rsidRPr="0076219C">
        <w:rPr>
          <w:rStyle w:val="Nessuno"/>
          <w:rFonts w:asciiTheme="minorHAnsi" w:hAnsiTheme="minorHAnsi" w:cstheme="minorHAnsi"/>
          <w:lang w:val="en-US"/>
        </w:rPr>
        <w:t xml:space="preserve">protocols, that include </w:t>
      </w:r>
      <w:r w:rsidR="00FA12D3">
        <w:rPr>
          <w:rStyle w:val="Nessuno"/>
          <w:rFonts w:asciiTheme="minorHAnsi" w:hAnsiTheme="minorHAnsi" w:cstheme="minorHAnsi"/>
          <w:lang w:val="en-US"/>
        </w:rPr>
        <w:t xml:space="preserve">the </w:t>
      </w:r>
      <w:r w:rsidR="00022C34">
        <w:rPr>
          <w:rStyle w:val="Nessuno"/>
          <w:rFonts w:asciiTheme="minorHAnsi" w:hAnsiTheme="minorHAnsi" w:cstheme="minorHAnsi"/>
          <w:lang w:val="en-US"/>
        </w:rPr>
        <w:t xml:space="preserve">addition of </w:t>
      </w:r>
      <w:r w:rsidRPr="0076219C">
        <w:rPr>
          <w:rStyle w:val="Nessuno"/>
          <w:rFonts w:asciiTheme="minorHAnsi" w:hAnsiTheme="minorHAnsi" w:cstheme="minorHAnsi"/>
          <w:lang w:val="en-US"/>
        </w:rPr>
        <w:t xml:space="preserve">NGF, </w:t>
      </w:r>
      <w:r w:rsidR="00980155" w:rsidRPr="0076219C">
        <w:rPr>
          <w:rFonts w:asciiTheme="minorHAnsi" w:hAnsiTheme="minorHAnsi" w:cstheme="minorHAnsi"/>
          <w:bCs/>
          <w:lang w:val="en-US"/>
        </w:rPr>
        <w:t>b</w:t>
      </w:r>
      <w:r w:rsidR="005F0B2C" w:rsidRPr="0076219C">
        <w:rPr>
          <w:rStyle w:val="Nessuno"/>
          <w:rFonts w:asciiTheme="minorHAnsi" w:hAnsiTheme="minorHAnsi" w:cstheme="minorHAnsi"/>
          <w:lang w:val="en-US"/>
        </w:rPr>
        <w:t>FGF, EGF or combinations of the</w:t>
      </w:r>
      <w:r w:rsidR="00022C34">
        <w:rPr>
          <w:rStyle w:val="Nessuno"/>
          <w:rFonts w:asciiTheme="minorHAnsi" w:hAnsiTheme="minorHAnsi" w:cstheme="minorHAnsi"/>
          <w:lang w:val="en-US"/>
        </w:rPr>
        <w:t xml:space="preserve"> </w:t>
      </w:r>
      <w:r w:rsidR="005F0B2C" w:rsidRPr="0076219C">
        <w:rPr>
          <w:rStyle w:val="Nessuno"/>
          <w:rFonts w:asciiTheme="minorHAnsi" w:hAnsiTheme="minorHAnsi" w:cstheme="minorHAnsi"/>
          <w:lang w:val="en-US"/>
        </w:rPr>
        <w:t>specific media and supplements</w:t>
      </w:r>
      <w:r w:rsidR="00C7438C" w:rsidRPr="0076219C">
        <w:rPr>
          <w:rStyle w:val="Nessuno"/>
          <w:rFonts w:asciiTheme="minorHAnsi" w:hAnsiTheme="minorHAnsi" w:cstheme="minorHAnsi"/>
          <w:vertAlign w:val="superscript"/>
          <w:lang w:val="en-US"/>
        </w:rPr>
        <w:t>7</w:t>
      </w:r>
      <w:r w:rsidRPr="0076219C">
        <w:rPr>
          <w:rStyle w:val="Nessuno"/>
          <w:rFonts w:asciiTheme="minorHAnsi" w:hAnsiTheme="minorHAnsi" w:cstheme="minorHAnsi"/>
          <w:vertAlign w:val="superscript"/>
          <w:lang w:val="en-US"/>
        </w:rPr>
        <w:t>,1</w:t>
      </w:r>
      <w:r w:rsidR="005F0B2C" w:rsidRPr="0076219C">
        <w:rPr>
          <w:rStyle w:val="Nessuno"/>
          <w:rFonts w:asciiTheme="minorHAnsi" w:hAnsiTheme="minorHAnsi" w:cstheme="minorHAnsi"/>
          <w:vertAlign w:val="superscript"/>
          <w:lang w:val="en-US"/>
        </w:rPr>
        <w:t>2</w:t>
      </w:r>
      <w:r w:rsidR="005F0B2C" w:rsidRPr="0076219C">
        <w:rPr>
          <w:rStyle w:val="Nessuno"/>
          <w:rFonts w:asciiTheme="minorHAnsi" w:hAnsiTheme="minorHAnsi" w:cstheme="minorHAnsi"/>
          <w:lang w:val="en-US"/>
        </w:rPr>
        <w:t xml:space="preserve">. 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>Also, many proteins are involved during neuronal differentiation process and, among these, several papers show a relevant role and significant expression of cellular prion protein (</w:t>
      </w:r>
      <w:proofErr w:type="spellStart"/>
      <w:r w:rsidR="005F0B2C" w:rsidRPr="002B0A94">
        <w:rPr>
          <w:rStyle w:val="Nessuno"/>
          <w:rFonts w:asciiTheme="minorHAnsi" w:hAnsiTheme="minorHAnsi" w:cstheme="minorHAnsi"/>
          <w:lang w:val="en-US"/>
        </w:rPr>
        <w:t>PrP</w:t>
      </w:r>
      <w:r w:rsidR="005F0B2C" w:rsidRPr="002B0A94">
        <w:rPr>
          <w:rStyle w:val="Nessuno"/>
          <w:rFonts w:asciiTheme="minorHAnsi" w:hAnsiTheme="minorHAnsi" w:cstheme="minorHAnsi"/>
          <w:vertAlign w:val="superscript"/>
          <w:lang w:val="en-US"/>
        </w:rPr>
        <w:t>C</w:t>
      </w:r>
      <w:proofErr w:type="spellEnd"/>
      <w:r w:rsidR="005F0B2C" w:rsidRPr="002B0A94">
        <w:rPr>
          <w:rStyle w:val="Nessuno"/>
          <w:rFonts w:asciiTheme="minorHAnsi" w:hAnsiTheme="minorHAnsi" w:cstheme="minorHAnsi"/>
          <w:lang w:val="en-US"/>
        </w:rPr>
        <w:t>), both in embryonic and adult stem cells</w:t>
      </w:r>
      <w:r w:rsidR="005F0B2C" w:rsidRPr="002B0A94">
        <w:rPr>
          <w:rStyle w:val="Nessuno"/>
          <w:rFonts w:asciiTheme="minorHAnsi" w:hAnsiTheme="minorHAnsi" w:cstheme="minorHAnsi"/>
          <w:vertAlign w:val="superscript"/>
          <w:lang w:val="en-US"/>
        </w:rPr>
        <w:t>13,14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 xml:space="preserve">. </w:t>
      </w:r>
      <w:proofErr w:type="spellStart"/>
      <w:r w:rsidR="005F0B2C" w:rsidRPr="002B0A94">
        <w:rPr>
          <w:rStyle w:val="Nessuno"/>
          <w:rFonts w:asciiTheme="minorHAnsi" w:hAnsiTheme="minorHAnsi" w:cstheme="minorHAnsi"/>
          <w:lang w:val="en-US"/>
        </w:rPr>
        <w:t>PrP</w:t>
      </w:r>
      <w:r w:rsidR="005F0B2C" w:rsidRPr="002B0A94">
        <w:rPr>
          <w:rStyle w:val="Nessuno"/>
          <w:rFonts w:asciiTheme="minorHAnsi" w:hAnsiTheme="minorHAnsi" w:cstheme="minorHAnsi"/>
          <w:vertAlign w:val="superscript"/>
          <w:lang w:val="en-US"/>
        </w:rPr>
        <w:t>C</w:t>
      </w:r>
      <w:proofErr w:type="spellEnd"/>
      <w:r w:rsidR="005F0B2C" w:rsidRPr="002B0A94">
        <w:rPr>
          <w:rStyle w:val="Nessuno"/>
          <w:rFonts w:asciiTheme="minorHAnsi" w:hAnsiTheme="minorHAnsi" w:cstheme="minorHAnsi"/>
          <w:lang w:val="en-US"/>
        </w:rPr>
        <w:t xml:space="preserve"> represents a pleiotropic molecule capable of performing different functions inside cell</w:t>
      </w:r>
      <w:r w:rsidR="00DD3782">
        <w:rPr>
          <w:rStyle w:val="Nessuno"/>
          <w:rFonts w:asciiTheme="minorHAnsi" w:hAnsiTheme="minorHAnsi" w:cstheme="minorHAnsi"/>
          <w:lang w:val="en-US"/>
        </w:rPr>
        <w:t>s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 xml:space="preserve"> as copper metabolism, apoptosis</w:t>
      </w:r>
      <w:r w:rsidR="00FA12D3">
        <w:rPr>
          <w:rStyle w:val="Nessuno"/>
          <w:rFonts w:asciiTheme="minorHAnsi" w:hAnsiTheme="minorHAnsi" w:cstheme="minorHAnsi"/>
          <w:lang w:val="en-US"/>
        </w:rPr>
        <w:t>,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 xml:space="preserve"> and resistance to oxidative stress</w:t>
      </w:r>
      <w:r w:rsidR="005F0B2C" w:rsidRPr="002B0A94">
        <w:rPr>
          <w:rStyle w:val="Nessuno"/>
          <w:rFonts w:asciiTheme="minorHAnsi" w:hAnsiTheme="minorHAnsi" w:cstheme="minorHAnsi"/>
          <w:vertAlign w:val="superscript"/>
          <w:lang w:val="en-US"/>
        </w:rPr>
        <w:t>15-22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 xml:space="preserve">. </w:t>
      </w:r>
    </w:p>
    <w:p w14:paraId="10E62F5E" w14:textId="77777777" w:rsidR="00CE34CD" w:rsidRDefault="00CE34CD" w:rsidP="00CC156B">
      <w:pPr>
        <w:jc w:val="both"/>
        <w:outlineLvl w:val="0"/>
        <w:rPr>
          <w:rStyle w:val="Nessuno"/>
          <w:rFonts w:asciiTheme="minorHAnsi" w:hAnsiTheme="minorHAnsi" w:cstheme="minorHAnsi"/>
          <w:lang w:val="en-US"/>
        </w:rPr>
      </w:pPr>
    </w:p>
    <w:p w14:paraId="44E54525" w14:textId="05A1AFCE" w:rsidR="005F0B2C" w:rsidRPr="002B0A94" w:rsidRDefault="005F0B2C" w:rsidP="00CC156B">
      <w:pPr>
        <w:jc w:val="both"/>
        <w:outlineLvl w:val="0"/>
        <w:rPr>
          <w:rStyle w:val="Nessuno"/>
          <w:rFonts w:asciiTheme="minorHAnsi" w:hAnsiTheme="minorHAnsi" w:cstheme="minorHAnsi"/>
          <w:lang w:val="en-US"/>
        </w:rPr>
      </w:pPr>
      <w:r w:rsidRPr="00B674A3">
        <w:rPr>
          <w:rStyle w:val="Nessuno"/>
          <w:rFonts w:asciiTheme="minorHAnsi" w:hAnsiTheme="minorHAnsi" w:cstheme="minorHAnsi"/>
          <w:lang w:val="en-US"/>
        </w:rPr>
        <w:t>In our previous paper</w:t>
      </w:r>
      <w:r w:rsidRPr="00B674A3">
        <w:rPr>
          <w:rStyle w:val="Nessuno"/>
          <w:rFonts w:asciiTheme="minorHAnsi" w:hAnsiTheme="minorHAnsi" w:cstheme="minorHAnsi"/>
          <w:vertAlign w:val="superscript"/>
          <w:lang w:val="en-US"/>
        </w:rPr>
        <w:t>23</w:t>
      </w:r>
      <w:r w:rsidRPr="00B674A3">
        <w:rPr>
          <w:rStyle w:val="Nessuno"/>
          <w:rFonts w:asciiTheme="minorHAnsi" w:hAnsiTheme="minorHAnsi" w:cstheme="minorHAnsi"/>
          <w:lang w:val="en-US"/>
        </w:rPr>
        <w:t xml:space="preserve">, we investigated the role of </w:t>
      </w:r>
      <w:proofErr w:type="spellStart"/>
      <w:r w:rsidRPr="00B674A3">
        <w:rPr>
          <w:rStyle w:val="Nessuno"/>
          <w:rFonts w:asciiTheme="minorHAnsi" w:hAnsiTheme="minorHAnsi" w:cstheme="minorHAnsi"/>
          <w:lang w:val="en-US"/>
        </w:rPr>
        <w:t>PrP</w:t>
      </w:r>
      <w:r w:rsidRPr="00B674A3">
        <w:rPr>
          <w:rStyle w:val="Nessuno"/>
          <w:rFonts w:asciiTheme="minorHAnsi" w:hAnsiTheme="minorHAnsi" w:cstheme="minorHAnsi"/>
          <w:vertAlign w:val="superscript"/>
          <w:lang w:val="en-US"/>
        </w:rPr>
        <w:t>C</w:t>
      </w:r>
      <w:proofErr w:type="spellEnd"/>
      <w:r w:rsidRPr="00B674A3">
        <w:rPr>
          <w:rStyle w:val="Nessuno"/>
          <w:rFonts w:asciiTheme="minorHAnsi" w:hAnsiTheme="minorHAnsi" w:cstheme="minorHAnsi"/>
          <w:lang w:val="en-US"/>
        </w:rPr>
        <w:t xml:space="preserve"> in </w:t>
      </w:r>
      <w:r w:rsidR="0076219C" w:rsidRPr="00B674A3">
        <w:rPr>
          <w:rStyle w:val="Nessuno"/>
          <w:rFonts w:asciiTheme="minorHAnsi" w:hAnsiTheme="minorHAnsi" w:cstheme="minorHAnsi"/>
          <w:lang w:val="en-US"/>
        </w:rPr>
        <w:t xml:space="preserve">the </w:t>
      </w:r>
      <w:proofErr w:type="spellStart"/>
      <w:r w:rsidR="00DD3782">
        <w:rPr>
          <w:rStyle w:val="Nessuno"/>
          <w:rFonts w:asciiTheme="minorHAnsi" w:hAnsiTheme="minorHAnsi" w:cstheme="minorHAnsi"/>
          <w:lang w:val="en-US"/>
        </w:rPr>
        <w:t>hDPSCs</w:t>
      </w:r>
      <w:proofErr w:type="spellEnd"/>
      <w:r w:rsidR="00DD3782">
        <w:rPr>
          <w:rStyle w:val="Nessuno"/>
          <w:rFonts w:asciiTheme="minorHAnsi" w:hAnsiTheme="minorHAnsi" w:cstheme="minorHAnsi"/>
          <w:lang w:val="en-US"/>
        </w:rPr>
        <w:t xml:space="preserve"> </w:t>
      </w:r>
      <w:r w:rsidRPr="00B674A3">
        <w:rPr>
          <w:rStyle w:val="Nessuno"/>
          <w:rFonts w:asciiTheme="minorHAnsi" w:hAnsiTheme="minorHAnsi" w:cstheme="minorHAnsi"/>
          <w:lang w:val="en-US"/>
        </w:rPr>
        <w:t xml:space="preserve">neuronal differentiation process. 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In fact,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hDPSCs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 express precociously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PrP</w:t>
      </w:r>
      <w:r w:rsidRPr="002B0A94">
        <w:rPr>
          <w:rStyle w:val="Nessuno"/>
          <w:rFonts w:asciiTheme="minorHAnsi" w:hAnsiTheme="minorHAnsi" w:cstheme="minorHAnsi"/>
          <w:vertAlign w:val="superscript"/>
          <w:lang w:val="en-US"/>
        </w:rPr>
        <w:t>C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 and</w:t>
      </w:r>
      <w:r w:rsidR="00DD3782">
        <w:rPr>
          <w:rStyle w:val="Nessuno"/>
          <w:rFonts w:asciiTheme="minorHAnsi" w:hAnsiTheme="minorHAnsi" w:cstheme="minorHAnsi"/>
          <w:lang w:val="en-US"/>
        </w:rPr>
        <w:t>,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after neuronal differentiation</w:t>
      </w:r>
      <w:r w:rsidR="00DD3782">
        <w:rPr>
          <w:rStyle w:val="Nessuno"/>
          <w:rFonts w:asciiTheme="minorHAnsi" w:hAnsiTheme="minorHAnsi" w:cstheme="minorHAnsi"/>
          <w:lang w:val="en-US"/>
        </w:rPr>
        <w:t>,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it was possible to observe a</w:t>
      </w:r>
      <w:r w:rsidR="00F72C37" w:rsidRPr="002B0A94">
        <w:rPr>
          <w:rStyle w:val="Nessuno"/>
          <w:rFonts w:asciiTheme="minorHAnsi" w:hAnsiTheme="minorHAnsi" w:cstheme="minorHAnsi"/>
          <w:lang w:val="en-US"/>
        </w:rPr>
        <w:t>n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</w:t>
      </w:r>
      <w:r w:rsidR="00F72C37" w:rsidRPr="002B0A94">
        <w:rPr>
          <w:rStyle w:val="Nessuno"/>
          <w:rFonts w:asciiTheme="minorHAnsi" w:hAnsiTheme="minorHAnsi" w:cstheme="minorHAnsi"/>
          <w:lang w:val="en-US"/>
        </w:rPr>
        <w:t>additional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increase. Other authors hypothesized a possible role of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PrP</w:t>
      </w:r>
      <w:r w:rsidRPr="002B0A94">
        <w:rPr>
          <w:rStyle w:val="Nessuno"/>
          <w:rFonts w:asciiTheme="minorHAnsi" w:hAnsiTheme="minorHAnsi" w:cstheme="minorHAnsi"/>
          <w:vertAlign w:val="superscript"/>
          <w:lang w:val="en-US"/>
        </w:rPr>
        <w:t>C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 in neuronal differentiation processes of stem cells. In</w:t>
      </w:r>
      <w:r w:rsidR="00DD3782">
        <w:rPr>
          <w:rStyle w:val="Nessuno"/>
          <w:rFonts w:asciiTheme="minorHAnsi" w:hAnsiTheme="minorHAnsi" w:cstheme="minorHAnsi"/>
          <w:lang w:val="en-US"/>
        </w:rPr>
        <w:t>deed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,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PrP</w:t>
      </w:r>
      <w:r w:rsidRPr="002B0A94">
        <w:rPr>
          <w:rStyle w:val="Nessuno"/>
          <w:rFonts w:asciiTheme="minorHAnsi" w:hAnsiTheme="minorHAnsi" w:cstheme="minorHAnsi"/>
          <w:vertAlign w:val="superscript"/>
          <w:lang w:val="en-US"/>
        </w:rPr>
        <w:t>C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 drives the differentiation of human embryonic stem cells into neurons, oligodendrocytes</w:t>
      </w:r>
      <w:r w:rsidR="00FA12D3">
        <w:rPr>
          <w:rStyle w:val="Nessuno"/>
          <w:rFonts w:asciiTheme="minorHAnsi" w:hAnsiTheme="minorHAnsi" w:cstheme="minorHAnsi"/>
          <w:lang w:val="en-US"/>
        </w:rPr>
        <w:t>,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and astrocytes</w:t>
      </w:r>
      <w:r w:rsidRPr="002B0A94">
        <w:rPr>
          <w:rStyle w:val="Nessuno"/>
          <w:rFonts w:asciiTheme="minorHAnsi" w:hAnsiTheme="minorHAnsi" w:cstheme="minorHAnsi"/>
          <w:vertAlign w:val="superscript"/>
          <w:lang w:val="en-US"/>
        </w:rPr>
        <w:t>24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. The purpose of this study was to emphasize the methodology for obtaining stem cells from dental pulp, its differentiation process and </w:t>
      </w:r>
      <w:r w:rsidR="00FD74DA">
        <w:rPr>
          <w:rStyle w:val="Nessuno"/>
          <w:rFonts w:asciiTheme="minorHAnsi" w:hAnsiTheme="minorHAnsi" w:cstheme="minorHAnsi"/>
          <w:lang w:val="en-US"/>
        </w:rPr>
        <w:t xml:space="preserve">the 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role of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PrP</w:t>
      </w:r>
      <w:r w:rsidRPr="002B0A94">
        <w:rPr>
          <w:rStyle w:val="Nessuno"/>
          <w:rFonts w:asciiTheme="minorHAnsi" w:hAnsiTheme="minorHAnsi" w:cstheme="minorHAnsi"/>
          <w:vertAlign w:val="superscript"/>
          <w:lang w:val="en-US"/>
        </w:rPr>
        <w:t>C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 during neuronal differentiation.</w:t>
      </w:r>
    </w:p>
    <w:p w14:paraId="545A3AF1" w14:textId="77777777" w:rsidR="00CE34CD" w:rsidRDefault="00CE34CD" w:rsidP="00CC156B">
      <w:pPr>
        <w:jc w:val="both"/>
        <w:rPr>
          <w:rStyle w:val="Nessuno"/>
          <w:rFonts w:asciiTheme="minorHAnsi" w:hAnsiTheme="minorHAnsi" w:cstheme="minorHAnsi"/>
          <w:b/>
          <w:bCs/>
          <w:lang w:val="en-US"/>
        </w:rPr>
      </w:pPr>
    </w:p>
    <w:p w14:paraId="1C9319FF" w14:textId="52DBC67B" w:rsidR="007C14A0" w:rsidRPr="002B0A94" w:rsidRDefault="007C14A0" w:rsidP="00CC156B">
      <w:pPr>
        <w:jc w:val="both"/>
        <w:rPr>
          <w:rFonts w:asciiTheme="minorHAnsi" w:hAnsiTheme="minorHAnsi" w:cstheme="minorHAnsi"/>
          <w:color w:val="808080" w:themeColor="background1" w:themeShade="80"/>
          <w:lang w:val="en-US"/>
        </w:rPr>
      </w:pPr>
      <w:bookmarkStart w:id="1" w:name="_Hlk531696164"/>
      <w:r w:rsidRPr="002B0A94">
        <w:rPr>
          <w:rFonts w:asciiTheme="minorHAnsi" w:hAnsiTheme="minorHAnsi" w:cstheme="minorHAnsi"/>
          <w:b/>
          <w:lang w:val="en-US"/>
        </w:rPr>
        <w:t>PROTOCOL</w:t>
      </w:r>
    </w:p>
    <w:p w14:paraId="3165B01A" w14:textId="6564B082" w:rsidR="00CE34CD" w:rsidRPr="002B0A94" w:rsidRDefault="00CE34CD" w:rsidP="00CC156B">
      <w:pPr>
        <w:pStyle w:val="ListParagraph"/>
        <w:ind w:left="0"/>
      </w:pPr>
      <w:r w:rsidRPr="004F16C5">
        <w:rPr>
          <w:rStyle w:val="Nessuno"/>
          <w:rFonts w:asciiTheme="minorHAnsi" w:hAnsiTheme="minorHAnsi" w:cstheme="minorHAnsi"/>
        </w:rPr>
        <w:t>Third molars</w:t>
      </w:r>
      <w:r w:rsidR="00022C34">
        <w:rPr>
          <w:rStyle w:val="Nessuno"/>
          <w:rFonts w:asciiTheme="minorHAnsi" w:hAnsiTheme="minorHAnsi" w:cstheme="minorHAnsi"/>
        </w:rPr>
        <w:t xml:space="preserve"> used in the study </w:t>
      </w:r>
      <w:r w:rsidRPr="004F16C5">
        <w:rPr>
          <w:rStyle w:val="Nessuno"/>
          <w:rFonts w:asciiTheme="minorHAnsi" w:hAnsiTheme="minorHAnsi" w:cstheme="minorHAnsi"/>
        </w:rPr>
        <w:t xml:space="preserve">were excised from patients </w:t>
      </w:r>
      <w:r>
        <w:rPr>
          <w:rStyle w:val="Nessuno"/>
          <w:rFonts w:asciiTheme="minorHAnsi" w:hAnsiTheme="minorHAnsi" w:cstheme="minorHAnsi"/>
        </w:rPr>
        <w:t>(</w:t>
      </w:r>
      <w:r w:rsidRPr="004F16C5">
        <w:rPr>
          <w:rStyle w:val="Nessuno"/>
          <w:rFonts w:asciiTheme="minorHAnsi" w:hAnsiTheme="minorHAnsi" w:cstheme="minorHAnsi"/>
        </w:rPr>
        <w:t xml:space="preserve">13-19 years </w:t>
      </w:r>
      <w:r>
        <w:rPr>
          <w:rStyle w:val="Nessuno"/>
          <w:rFonts w:asciiTheme="minorHAnsi" w:hAnsiTheme="minorHAnsi" w:cstheme="minorHAnsi"/>
        </w:rPr>
        <w:t xml:space="preserve">old) </w:t>
      </w:r>
      <w:r w:rsidRPr="004F16C5">
        <w:rPr>
          <w:rStyle w:val="Nessuno"/>
          <w:rFonts w:asciiTheme="minorHAnsi" w:hAnsiTheme="minorHAnsi" w:cstheme="minorHAnsi"/>
        </w:rPr>
        <w:t xml:space="preserve">with no prior history of drug or alcohol consumption, all non-smoking and with appropriate oral hygiene. </w:t>
      </w:r>
      <w:r w:rsidR="008A0B94">
        <w:rPr>
          <w:rStyle w:val="Nessuno"/>
          <w:rFonts w:asciiTheme="minorHAnsi" w:hAnsiTheme="minorHAnsi" w:cstheme="minorHAnsi"/>
        </w:rPr>
        <w:t>On t</w:t>
      </w:r>
      <w:r w:rsidRPr="004F16C5">
        <w:rPr>
          <w:rStyle w:val="Nessuno"/>
          <w:rFonts w:asciiTheme="minorHAnsi" w:hAnsiTheme="minorHAnsi" w:cstheme="minorHAnsi"/>
        </w:rPr>
        <w:t>he day of expla</w:t>
      </w:r>
      <w:r w:rsidR="00FA12D3">
        <w:rPr>
          <w:rStyle w:val="Nessuno"/>
          <w:rFonts w:asciiTheme="minorHAnsi" w:hAnsiTheme="minorHAnsi" w:cstheme="minorHAnsi"/>
        </w:rPr>
        <w:t>n</w:t>
      </w:r>
      <w:r w:rsidRPr="004F16C5">
        <w:rPr>
          <w:rStyle w:val="Nessuno"/>
          <w:rFonts w:asciiTheme="minorHAnsi" w:hAnsiTheme="minorHAnsi" w:cstheme="minorHAnsi"/>
        </w:rPr>
        <w:t>ation</w:t>
      </w:r>
      <w:r>
        <w:rPr>
          <w:rStyle w:val="Nessuno"/>
          <w:rFonts w:asciiTheme="minorHAnsi" w:hAnsiTheme="minorHAnsi" w:cstheme="minorHAnsi"/>
        </w:rPr>
        <w:t>,</w:t>
      </w:r>
      <w:r w:rsidRPr="004F16C5">
        <w:rPr>
          <w:rStyle w:val="Nessuno"/>
          <w:rFonts w:asciiTheme="minorHAnsi" w:hAnsiTheme="minorHAnsi" w:cstheme="minorHAnsi"/>
        </w:rPr>
        <w:t xml:space="preserve"> at the Department of Science Dentistry and Maxillofacial of “Sapienza” University of Rome, informed consent </w:t>
      </w:r>
      <w:r w:rsidR="008A0B94">
        <w:rPr>
          <w:rStyle w:val="Nessuno"/>
          <w:rFonts w:asciiTheme="minorHAnsi" w:hAnsiTheme="minorHAnsi" w:cstheme="minorHAnsi"/>
        </w:rPr>
        <w:t>was obtained from</w:t>
      </w:r>
      <w:r w:rsidRPr="004F16C5">
        <w:rPr>
          <w:rStyle w:val="Nessuno"/>
          <w:rFonts w:asciiTheme="minorHAnsi" w:hAnsiTheme="minorHAnsi" w:cstheme="minorHAnsi"/>
        </w:rPr>
        <w:t xml:space="preserve"> the patients </w:t>
      </w:r>
      <w:r w:rsidR="008A0B94">
        <w:rPr>
          <w:rStyle w:val="Nessuno"/>
          <w:rFonts w:asciiTheme="minorHAnsi" w:hAnsiTheme="minorHAnsi" w:cstheme="minorHAnsi"/>
        </w:rPr>
        <w:t xml:space="preserve">or </w:t>
      </w:r>
      <w:r w:rsidRPr="004F16C5">
        <w:rPr>
          <w:rStyle w:val="Nessuno"/>
          <w:rFonts w:asciiTheme="minorHAnsi" w:hAnsiTheme="minorHAnsi" w:cstheme="minorHAnsi"/>
        </w:rPr>
        <w:t>the parents. Informed consent</w:t>
      </w:r>
      <w:r w:rsidR="008A0B94">
        <w:rPr>
          <w:rStyle w:val="Nessuno"/>
          <w:rFonts w:asciiTheme="minorHAnsi" w:hAnsiTheme="minorHAnsi" w:cstheme="minorHAnsi"/>
        </w:rPr>
        <w:t xml:space="preserve"> was</w:t>
      </w:r>
      <w:r w:rsidRPr="004F16C5">
        <w:rPr>
          <w:rStyle w:val="Nessuno"/>
          <w:rFonts w:asciiTheme="minorHAnsi" w:hAnsiTheme="minorHAnsi" w:cstheme="minorHAnsi"/>
        </w:rPr>
        <w:t xml:space="preserve"> obtained </w:t>
      </w:r>
      <w:r w:rsidR="008A0B94" w:rsidRPr="004F16C5">
        <w:rPr>
          <w:rStyle w:val="Nessuno"/>
          <w:rFonts w:asciiTheme="minorHAnsi" w:hAnsiTheme="minorHAnsi" w:cstheme="minorHAnsi"/>
        </w:rPr>
        <w:t>based on</w:t>
      </w:r>
      <w:r w:rsidRPr="004F16C5">
        <w:rPr>
          <w:rStyle w:val="Nessuno"/>
          <w:rFonts w:asciiTheme="minorHAnsi" w:hAnsiTheme="minorHAnsi" w:cstheme="minorHAnsi"/>
        </w:rPr>
        <w:t xml:space="preserve"> ethical considerations and approval of the ethics committee.</w:t>
      </w:r>
    </w:p>
    <w:p w14:paraId="3A300CBF" w14:textId="77777777" w:rsidR="00565BC5" w:rsidRPr="002B0A94" w:rsidRDefault="00565BC5" w:rsidP="00CC156B">
      <w:pPr>
        <w:jc w:val="both"/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</w:pPr>
    </w:p>
    <w:p w14:paraId="4B036844" w14:textId="64FC53B0" w:rsidR="005F0B2C" w:rsidRPr="002B0A94" w:rsidRDefault="007C14A0" w:rsidP="00CC156B">
      <w:pPr>
        <w:jc w:val="both"/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</w:pPr>
      <w:bookmarkStart w:id="2" w:name="_Hlk532218005"/>
      <w:r w:rsidRPr="002B0A94"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  <w:lastRenderedPageBreak/>
        <w:t>1</w:t>
      </w:r>
      <w:r w:rsidR="005F0B2C" w:rsidRPr="002B0A94"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  <w:t>. Tooth and dental pulp extraction</w:t>
      </w:r>
    </w:p>
    <w:p w14:paraId="5CC3C9C6" w14:textId="77777777" w:rsidR="005F0B2C" w:rsidRPr="002B0A94" w:rsidRDefault="005F0B2C" w:rsidP="00CC156B">
      <w:pPr>
        <w:jc w:val="both"/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</w:pPr>
    </w:p>
    <w:p w14:paraId="5E209F4C" w14:textId="4744E9BC" w:rsidR="005F0B2C" w:rsidRPr="008A0B94" w:rsidRDefault="007C14A0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8A0B94">
        <w:rPr>
          <w:rStyle w:val="Nessuno"/>
          <w:rFonts w:asciiTheme="minorHAnsi" w:hAnsiTheme="minorHAnsi" w:cstheme="minorHAnsi"/>
          <w:lang w:val="en-US"/>
        </w:rPr>
        <w:t>1</w:t>
      </w:r>
      <w:r w:rsidR="005F0B2C" w:rsidRPr="008A0B94">
        <w:rPr>
          <w:rStyle w:val="Nessuno"/>
          <w:rFonts w:asciiTheme="minorHAnsi" w:hAnsiTheme="minorHAnsi" w:cstheme="minorHAnsi"/>
          <w:lang w:val="en-US"/>
        </w:rPr>
        <w:t xml:space="preserve">.1) Preparation of appropriate medium for </w:t>
      </w:r>
      <w:r w:rsidR="00CE34CD" w:rsidRPr="008A0B94">
        <w:rPr>
          <w:rStyle w:val="Nessuno"/>
          <w:rFonts w:asciiTheme="minorHAnsi" w:hAnsiTheme="minorHAnsi" w:cstheme="minorHAnsi"/>
          <w:lang w:val="en-US"/>
        </w:rPr>
        <w:t xml:space="preserve">the </w:t>
      </w:r>
      <w:r w:rsidR="005F0B2C" w:rsidRPr="008A0B94">
        <w:rPr>
          <w:rStyle w:val="Nessuno"/>
          <w:rFonts w:asciiTheme="minorHAnsi" w:hAnsiTheme="minorHAnsi" w:cstheme="minorHAnsi"/>
          <w:lang w:val="en-US"/>
        </w:rPr>
        <w:t>conservation or transportation.</w:t>
      </w:r>
    </w:p>
    <w:p w14:paraId="248C15CE" w14:textId="77777777" w:rsidR="005F0B2C" w:rsidRPr="002B0A94" w:rsidRDefault="005F0B2C" w:rsidP="00CC156B">
      <w:pPr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2D2D4898" w14:textId="4E6B9C00" w:rsidR="005F0B2C" w:rsidRPr="002B0A94" w:rsidRDefault="007C14A0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t>1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>.1.1) Prepare Dulbecco's Modified Eagle's mediu</w:t>
      </w:r>
      <w:r w:rsidR="00FA12D3">
        <w:rPr>
          <w:rStyle w:val="Nessuno"/>
          <w:rFonts w:asciiTheme="minorHAnsi" w:hAnsiTheme="minorHAnsi" w:cstheme="minorHAnsi"/>
          <w:lang w:val="en-US"/>
        </w:rPr>
        <w:t>m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 xml:space="preserve"> low concentration of glucose (DMEM-L)</w:t>
      </w:r>
      <w:r w:rsidR="008A0B94">
        <w:rPr>
          <w:rStyle w:val="Nessuno"/>
          <w:rFonts w:asciiTheme="minorHAnsi" w:hAnsiTheme="minorHAnsi" w:cstheme="minorHAnsi"/>
          <w:lang w:val="en-US"/>
        </w:rPr>
        <w:t xml:space="preserve"> </w:t>
      </w:r>
      <w:r w:rsidR="008A0B94" w:rsidRPr="002B0A94">
        <w:rPr>
          <w:rStyle w:val="Nessuno"/>
          <w:rFonts w:asciiTheme="minorHAnsi" w:hAnsiTheme="minorHAnsi" w:cstheme="minorHAnsi"/>
          <w:lang w:val="en-US"/>
        </w:rPr>
        <w:t>with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 xml:space="preserve"> L-glutamine</w:t>
      </w:r>
      <w:r w:rsidR="002B555E">
        <w:rPr>
          <w:rStyle w:val="Nessuno"/>
          <w:rFonts w:asciiTheme="minorHAnsi" w:hAnsiTheme="minorHAnsi" w:cstheme="minorHAnsi"/>
          <w:lang w:val="en-US"/>
        </w:rPr>
        <w:t xml:space="preserve"> (49</w:t>
      </w:r>
      <w:r w:rsidR="00013F2F">
        <w:rPr>
          <w:rStyle w:val="Nessuno"/>
          <w:rFonts w:asciiTheme="minorHAnsi" w:hAnsiTheme="minorHAnsi" w:cstheme="minorHAnsi"/>
          <w:lang w:val="en-US"/>
        </w:rPr>
        <w:t>4</w:t>
      </w:r>
      <w:r w:rsidR="0013066F">
        <w:rPr>
          <w:rStyle w:val="Nessuno"/>
          <w:rFonts w:asciiTheme="minorHAnsi" w:hAnsiTheme="minorHAnsi" w:cstheme="minorHAnsi"/>
          <w:lang w:val="en-US"/>
        </w:rPr>
        <w:t>.</w:t>
      </w:r>
      <w:r w:rsidR="00013F2F">
        <w:rPr>
          <w:rStyle w:val="Nessuno"/>
          <w:rFonts w:asciiTheme="minorHAnsi" w:hAnsiTheme="minorHAnsi" w:cstheme="minorHAnsi"/>
          <w:lang w:val="en-US"/>
        </w:rPr>
        <w:t>5</w:t>
      </w:r>
      <w:r w:rsidR="002B555E">
        <w:rPr>
          <w:rStyle w:val="Nessuno"/>
          <w:rFonts w:asciiTheme="minorHAnsi" w:hAnsiTheme="minorHAnsi" w:cstheme="minorHAnsi"/>
          <w:lang w:val="en-US"/>
        </w:rPr>
        <w:t xml:space="preserve"> mL)</w:t>
      </w:r>
      <w:r w:rsidR="00013F2F">
        <w:rPr>
          <w:rStyle w:val="CommentReference"/>
          <w:rFonts w:ascii="Calibri" w:hAnsi="Calibri" w:cs="Calibri"/>
          <w:color w:val="000000"/>
          <w:lang w:val="en-US" w:eastAsia="en-US"/>
        </w:rPr>
        <w:t>.</w:t>
      </w:r>
    </w:p>
    <w:p w14:paraId="3D46B102" w14:textId="77777777" w:rsidR="005F0B2C" w:rsidRPr="002B0A94" w:rsidRDefault="005F0B2C" w:rsidP="00CC156B">
      <w:pPr>
        <w:jc w:val="both"/>
        <w:rPr>
          <w:rFonts w:asciiTheme="minorHAnsi" w:hAnsiTheme="minorHAnsi" w:cstheme="minorHAnsi"/>
          <w:lang w:val="en-US"/>
        </w:rPr>
      </w:pPr>
    </w:p>
    <w:p w14:paraId="5C015FA2" w14:textId="4AE1332E" w:rsidR="005F0B2C" w:rsidRPr="002B0A94" w:rsidRDefault="007C14A0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t>1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 xml:space="preserve">.1.2) Add </w:t>
      </w:r>
      <w:r w:rsidR="002B555E">
        <w:rPr>
          <w:rStyle w:val="Nessuno"/>
          <w:rFonts w:asciiTheme="minorHAnsi" w:hAnsiTheme="minorHAnsi" w:cstheme="minorHAnsi"/>
          <w:lang w:val="en-US"/>
        </w:rPr>
        <w:t>5</w:t>
      </w:r>
      <w:r w:rsidR="00F76A64">
        <w:rPr>
          <w:rStyle w:val="Nessuno"/>
          <w:rFonts w:asciiTheme="minorHAnsi" w:hAnsiTheme="minorHAnsi" w:cstheme="minorHAnsi"/>
          <w:lang w:val="en-US"/>
        </w:rPr>
        <w:t xml:space="preserve"> </w:t>
      </w:r>
      <w:r w:rsidR="002B555E">
        <w:rPr>
          <w:rStyle w:val="Nessuno"/>
          <w:rFonts w:asciiTheme="minorHAnsi" w:hAnsiTheme="minorHAnsi" w:cstheme="minorHAnsi"/>
          <w:lang w:val="en-US"/>
        </w:rPr>
        <w:t xml:space="preserve">mL of 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 xml:space="preserve">penicillin/streptomycin (1%) and </w:t>
      </w:r>
      <w:r w:rsidR="00013F2F">
        <w:rPr>
          <w:rStyle w:val="Nessuno"/>
          <w:rFonts w:asciiTheme="minorHAnsi" w:hAnsiTheme="minorHAnsi" w:cstheme="minorHAnsi"/>
          <w:lang w:val="en-US"/>
        </w:rPr>
        <w:t>0</w:t>
      </w:r>
      <w:r w:rsidR="00CC156B">
        <w:rPr>
          <w:rStyle w:val="Nessuno"/>
          <w:rFonts w:asciiTheme="minorHAnsi" w:hAnsiTheme="minorHAnsi" w:cstheme="minorHAnsi"/>
          <w:lang w:val="en-US"/>
        </w:rPr>
        <w:t>.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>5 m</w:t>
      </w:r>
      <w:r w:rsidR="00E62402" w:rsidRPr="002B0A94">
        <w:rPr>
          <w:rStyle w:val="Nessuno"/>
          <w:rFonts w:asciiTheme="minorHAnsi" w:hAnsiTheme="minorHAnsi" w:cstheme="minorHAnsi"/>
          <w:lang w:val="en-US"/>
        </w:rPr>
        <w:t xml:space="preserve">L 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 xml:space="preserve">of amphotericin </w:t>
      </w:r>
      <w:r w:rsidR="00D02F90">
        <w:rPr>
          <w:rStyle w:val="Nessuno"/>
          <w:rFonts w:asciiTheme="minorHAnsi" w:hAnsiTheme="minorHAnsi" w:cstheme="minorHAnsi"/>
          <w:lang w:val="en-US"/>
        </w:rPr>
        <w:t>(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>0.1%</w:t>
      </w:r>
      <w:r w:rsidR="00D02F90">
        <w:rPr>
          <w:rStyle w:val="Nessuno"/>
          <w:rFonts w:asciiTheme="minorHAnsi" w:hAnsiTheme="minorHAnsi" w:cstheme="minorHAnsi"/>
          <w:lang w:val="en-US"/>
        </w:rPr>
        <w:t>)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 xml:space="preserve">. </w:t>
      </w:r>
    </w:p>
    <w:p w14:paraId="3BBEB5C0" w14:textId="77777777" w:rsidR="005F0B2C" w:rsidRPr="002B0A94" w:rsidRDefault="005F0B2C" w:rsidP="00CC156B">
      <w:pPr>
        <w:jc w:val="both"/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</w:pPr>
    </w:p>
    <w:p w14:paraId="1E4F4FCF" w14:textId="1479A062" w:rsidR="005F0B2C" w:rsidRPr="00B674A3" w:rsidRDefault="007C14A0" w:rsidP="00CC156B">
      <w:pPr>
        <w:jc w:val="both"/>
        <w:rPr>
          <w:rStyle w:val="Nessuno"/>
          <w:rFonts w:asciiTheme="minorHAnsi" w:hAnsiTheme="minorHAnsi" w:cstheme="minorHAnsi"/>
          <w:highlight w:val="yellow"/>
          <w:lang w:val="en-US"/>
        </w:rPr>
      </w:pPr>
      <w:r w:rsidRPr="00B674A3">
        <w:rPr>
          <w:rStyle w:val="Nessuno"/>
          <w:rFonts w:asciiTheme="minorHAnsi" w:hAnsiTheme="minorHAnsi" w:cstheme="minorHAnsi"/>
          <w:highlight w:val="yellow"/>
          <w:lang w:val="en-US"/>
        </w:rPr>
        <w:t>1</w:t>
      </w:r>
      <w:r w:rsidR="005F0B2C" w:rsidRPr="00B674A3">
        <w:rPr>
          <w:rStyle w:val="Nessuno"/>
          <w:rFonts w:asciiTheme="minorHAnsi" w:hAnsiTheme="minorHAnsi" w:cstheme="minorHAnsi"/>
          <w:highlight w:val="yellow"/>
          <w:lang w:val="en-US"/>
        </w:rPr>
        <w:t xml:space="preserve">.2) Extract </w:t>
      </w:r>
      <w:r w:rsidR="0076219C" w:rsidRPr="00B674A3">
        <w:rPr>
          <w:rStyle w:val="Nessuno"/>
          <w:rFonts w:asciiTheme="minorHAnsi" w:hAnsiTheme="minorHAnsi" w:cstheme="minorHAnsi"/>
          <w:highlight w:val="yellow"/>
          <w:lang w:val="en-US"/>
        </w:rPr>
        <w:t xml:space="preserve">the </w:t>
      </w:r>
      <w:r w:rsidR="005F0B2C" w:rsidRPr="00B674A3">
        <w:rPr>
          <w:rStyle w:val="Nessuno"/>
          <w:rFonts w:asciiTheme="minorHAnsi" w:hAnsiTheme="minorHAnsi" w:cstheme="minorHAnsi"/>
          <w:highlight w:val="yellow"/>
          <w:lang w:val="en-US"/>
        </w:rPr>
        <w:t xml:space="preserve">third molar from </w:t>
      </w:r>
      <w:r w:rsidR="00847B83" w:rsidRPr="00B674A3">
        <w:rPr>
          <w:rStyle w:val="Nessuno"/>
          <w:rFonts w:asciiTheme="minorHAnsi" w:hAnsiTheme="minorHAnsi" w:cstheme="minorHAnsi"/>
          <w:highlight w:val="yellow"/>
          <w:lang w:val="en-US"/>
        </w:rPr>
        <w:t>the</w:t>
      </w:r>
      <w:r w:rsidR="005F0B2C" w:rsidRPr="00B674A3">
        <w:rPr>
          <w:rStyle w:val="Nessuno"/>
          <w:rFonts w:asciiTheme="minorHAnsi" w:hAnsiTheme="minorHAnsi" w:cstheme="minorHAnsi"/>
          <w:highlight w:val="yellow"/>
          <w:lang w:val="en-US"/>
        </w:rPr>
        <w:t xml:space="preserve"> patient, </w:t>
      </w:r>
      <w:r w:rsidR="008A0B94">
        <w:rPr>
          <w:rStyle w:val="Nessuno"/>
          <w:rFonts w:asciiTheme="minorHAnsi" w:hAnsiTheme="minorHAnsi" w:cstheme="minorHAnsi"/>
          <w:highlight w:val="yellow"/>
          <w:lang w:val="en-US"/>
        </w:rPr>
        <w:t xml:space="preserve">quickly rinse </w:t>
      </w:r>
      <w:r w:rsidR="005F0B2C" w:rsidRPr="00B674A3">
        <w:rPr>
          <w:rStyle w:val="Nessuno"/>
          <w:rFonts w:asciiTheme="minorHAnsi" w:hAnsiTheme="minorHAnsi" w:cstheme="minorHAnsi"/>
          <w:highlight w:val="yellow"/>
          <w:lang w:val="en-US"/>
        </w:rPr>
        <w:t>it</w:t>
      </w:r>
      <w:r w:rsidR="008A0B94">
        <w:rPr>
          <w:rStyle w:val="Nessuno"/>
          <w:rFonts w:asciiTheme="minorHAnsi" w:hAnsiTheme="minorHAnsi" w:cstheme="minorHAnsi"/>
          <w:highlight w:val="yellow"/>
          <w:lang w:val="en-US"/>
        </w:rPr>
        <w:t xml:space="preserve"> with PBS</w:t>
      </w:r>
      <w:r w:rsidR="005F0B2C" w:rsidRPr="00B674A3">
        <w:rPr>
          <w:rStyle w:val="Nessuno"/>
          <w:rFonts w:asciiTheme="minorHAnsi" w:hAnsiTheme="minorHAnsi" w:cstheme="minorHAnsi"/>
          <w:highlight w:val="yellow"/>
          <w:lang w:val="en-US"/>
        </w:rPr>
        <w:t xml:space="preserve">, put in a </w:t>
      </w:r>
      <w:r w:rsidR="00682741">
        <w:rPr>
          <w:rStyle w:val="Nessuno"/>
          <w:rFonts w:asciiTheme="minorHAnsi" w:hAnsiTheme="minorHAnsi" w:cstheme="minorHAnsi"/>
          <w:highlight w:val="yellow"/>
          <w:lang w:val="en-US"/>
        </w:rPr>
        <w:t xml:space="preserve">15 mL </w:t>
      </w:r>
      <w:r w:rsidR="005F0B2C" w:rsidRPr="00B674A3">
        <w:rPr>
          <w:rStyle w:val="Nessuno"/>
          <w:rFonts w:asciiTheme="minorHAnsi" w:hAnsiTheme="minorHAnsi" w:cstheme="minorHAnsi"/>
          <w:highlight w:val="yellow"/>
          <w:lang w:val="en-US"/>
        </w:rPr>
        <w:t xml:space="preserve">test tube with </w:t>
      </w:r>
      <w:r w:rsidR="008A0B94">
        <w:rPr>
          <w:rStyle w:val="Nessuno"/>
          <w:rFonts w:asciiTheme="minorHAnsi" w:hAnsiTheme="minorHAnsi" w:cstheme="minorHAnsi"/>
          <w:highlight w:val="yellow"/>
          <w:lang w:val="en-US"/>
        </w:rPr>
        <w:t xml:space="preserve">the </w:t>
      </w:r>
      <w:r w:rsidR="005F0B2C" w:rsidRPr="00B674A3">
        <w:rPr>
          <w:rStyle w:val="Nessuno"/>
          <w:rFonts w:asciiTheme="minorHAnsi" w:hAnsiTheme="minorHAnsi" w:cstheme="minorHAnsi"/>
          <w:highlight w:val="yellow"/>
          <w:lang w:val="en-US"/>
        </w:rPr>
        <w:t xml:space="preserve">medium and transfer it to the laboratory in less than </w:t>
      </w:r>
      <w:r w:rsidR="00CE34CD">
        <w:rPr>
          <w:rStyle w:val="Nessuno"/>
          <w:rFonts w:asciiTheme="minorHAnsi" w:hAnsiTheme="minorHAnsi" w:cstheme="minorHAnsi"/>
          <w:highlight w:val="yellow"/>
          <w:lang w:val="en-US"/>
        </w:rPr>
        <w:t>2 h.</w:t>
      </w:r>
    </w:p>
    <w:p w14:paraId="63B56F7F" w14:textId="77777777" w:rsidR="005F0B2C" w:rsidRPr="00B674A3" w:rsidRDefault="005F0B2C" w:rsidP="00CC156B">
      <w:pPr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428336ED" w14:textId="594A10A0" w:rsidR="005F0B2C" w:rsidRPr="002B0A94" w:rsidRDefault="007C14A0" w:rsidP="00CC156B">
      <w:pPr>
        <w:jc w:val="both"/>
        <w:rPr>
          <w:rStyle w:val="Nessuno"/>
          <w:rFonts w:asciiTheme="minorHAnsi" w:hAnsiTheme="minorHAnsi" w:cstheme="minorHAnsi"/>
          <w:highlight w:val="yellow"/>
          <w:lang w:val="en-US"/>
        </w:rPr>
      </w:pPr>
      <w:r w:rsidRPr="002B0A94">
        <w:rPr>
          <w:rStyle w:val="Nessuno"/>
          <w:rFonts w:asciiTheme="minorHAnsi" w:hAnsiTheme="minorHAnsi" w:cstheme="minorHAnsi"/>
          <w:highlight w:val="yellow"/>
          <w:lang w:val="en-US"/>
        </w:rPr>
        <w:t>1</w:t>
      </w:r>
      <w:r w:rsidR="005F0B2C" w:rsidRPr="002B0A94">
        <w:rPr>
          <w:rStyle w:val="Nessuno"/>
          <w:rFonts w:asciiTheme="minorHAnsi" w:hAnsiTheme="minorHAnsi" w:cstheme="minorHAnsi"/>
          <w:highlight w:val="yellow"/>
          <w:lang w:val="en-US"/>
        </w:rPr>
        <w:t xml:space="preserve">.3) Under </w:t>
      </w:r>
      <w:r w:rsidR="00FA12D3">
        <w:rPr>
          <w:rStyle w:val="Nessuno"/>
          <w:rFonts w:asciiTheme="minorHAnsi" w:hAnsiTheme="minorHAnsi" w:cstheme="minorHAnsi"/>
          <w:highlight w:val="yellow"/>
          <w:lang w:val="en-US"/>
        </w:rPr>
        <w:t xml:space="preserve">a </w:t>
      </w:r>
      <w:r w:rsidR="005F0B2C" w:rsidRPr="002B0A94">
        <w:rPr>
          <w:rStyle w:val="Nessuno"/>
          <w:rFonts w:asciiTheme="minorHAnsi" w:hAnsiTheme="minorHAnsi" w:cstheme="minorHAnsi"/>
          <w:highlight w:val="yellow"/>
          <w:lang w:val="en-US"/>
        </w:rPr>
        <w:t>biohazard hood, open the tooth with a cutter by coronal cutting pass parallel and tangent through the roof of the pulp chamber.</w:t>
      </w:r>
    </w:p>
    <w:p w14:paraId="3EDEE921" w14:textId="77777777" w:rsidR="005F0B2C" w:rsidRPr="002B0A94" w:rsidRDefault="005F0B2C" w:rsidP="00CC156B">
      <w:pPr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08A27853" w14:textId="3EB184E2" w:rsidR="005F0B2C" w:rsidRPr="002B0A94" w:rsidRDefault="007C14A0" w:rsidP="00CC156B">
      <w:pPr>
        <w:jc w:val="both"/>
        <w:rPr>
          <w:rStyle w:val="Nessuno"/>
          <w:rFonts w:asciiTheme="minorHAnsi" w:hAnsiTheme="minorHAnsi" w:cstheme="minorHAnsi"/>
          <w:highlight w:val="yellow"/>
          <w:lang w:val="en-US"/>
        </w:rPr>
      </w:pPr>
      <w:r w:rsidRPr="002B0A94">
        <w:rPr>
          <w:rStyle w:val="Nessuno"/>
          <w:rFonts w:asciiTheme="minorHAnsi" w:hAnsiTheme="minorHAnsi" w:cstheme="minorHAnsi"/>
          <w:highlight w:val="yellow"/>
          <w:lang w:val="en-US"/>
        </w:rPr>
        <w:t>1</w:t>
      </w:r>
      <w:r w:rsidR="005F0B2C" w:rsidRPr="002B0A94">
        <w:rPr>
          <w:rStyle w:val="Nessuno"/>
          <w:rFonts w:asciiTheme="minorHAnsi" w:hAnsiTheme="minorHAnsi" w:cstheme="minorHAnsi"/>
          <w:highlight w:val="yellow"/>
          <w:lang w:val="en-US"/>
        </w:rPr>
        <w:t>.4) Gently remove the pulp with a small excavator and place it in a test tube.</w:t>
      </w:r>
    </w:p>
    <w:p w14:paraId="5BEEB9C1" w14:textId="77777777" w:rsidR="005F0B2C" w:rsidRPr="002B0A94" w:rsidRDefault="005F0B2C" w:rsidP="00CC156B">
      <w:pPr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70590464" w14:textId="6F4C55F3" w:rsidR="005F0B2C" w:rsidRPr="002B0A94" w:rsidRDefault="007C14A0" w:rsidP="00CC156B">
      <w:pPr>
        <w:jc w:val="both"/>
        <w:rPr>
          <w:rStyle w:val="Nessuno"/>
          <w:rFonts w:asciiTheme="minorHAnsi" w:hAnsiTheme="minorHAnsi" w:cstheme="minorHAnsi"/>
          <w:highlight w:val="yellow"/>
          <w:lang w:val="en-US"/>
        </w:rPr>
      </w:pPr>
      <w:r w:rsidRPr="002B0A94">
        <w:rPr>
          <w:rStyle w:val="Nessuno"/>
          <w:rFonts w:asciiTheme="minorHAnsi" w:hAnsiTheme="minorHAnsi" w:cstheme="minorHAnsi"/>
          <w:highlight w:val="yellow"/>
          <w:lang w:val="en-US"/>
        </w:rPr>
        <w:t>1</w:t>
      </w:r>
      <w:r w:rsidR="005F0B2C" w:rsidRPr="002B0A94">
        <w:rPr>
          <w:rStyle w:val="Nessuno"/>
          <w:rFonts w:asciiTheme="minorHAnsi" w:hAnsiTheme="minorHAnsi" w:cstheme="minorHAnsi"/>
          <w:highlight w:val="yellow"/>
          <w:lang w:val="en-US"/>
        </w:rPr>
        <w:t xml:space="preserve">.5) Wash </w:t>
      </w:r>
      <w:r w:rsidR="008A0B94">
        <w:rPr>
          <w:rStyle w:val="Nessuno"/>
          <w:rFonts w:asciiTheme="minorHAnsi" w:hAnsiTheme="minorHAnsi" w:cstheme="minorHAnsi"/>
          <w:highlight w:val="yellow"/>
          <w:lang w:val="en-US"/>
        </w:rPr>
        <w:t>with</w:t>
      </w:r>
      <w:r w:rsidR="005F0B2C" w:rsidRPr="002B0A94">
        <w:rPr>
          <w:rStyle w:val="Nessuno"/>
          <w:rFonts w:asciiTheme="minorHAnsi" w:hAnsiTheme="minorHAnsi" w:cstheme="minorHAnsi"/>
          <w:highlight w:val="yellow"/>
          <w:lang w:val="en-US"/>
        </w:rPr>
        <w:t xml:space="preserve"> PBS three times and centrifuge at 2</w:t>
      </w:r>
      <w:r w:rsidR="008A0B94">
        <w:rPr>
          <w:rStyle w:val="Nessuno"/>
          <w:rFonts w:asciiTheme="minorHAnsi" w:hAnsiTheme="minorHAnsi" w:cstheme="minorHAnsi"/>
          <w:highlight w:val="yellow"/>
          <w:lang w:val="en-US"/>
        </w:rPr>
        <w:t>,</w:t>
      </w:r>
      <w:r w:rsidR="005F0B2C" w:rsidRPr="002B0A94">
        <w:rPr>
          <w:rStyle w:val="Nessuno"/>
          <w:rFonts w:asciiTheme="minorHAnsi" w:hAnsiTheme="minorHAnsi" w:cstheme="minorHAnsi"/>
          <w:highlight w:val="yellow"/>
          <w:lang w:val="en-US"/>
        </w:rPr>
        <w:t xml:space="preserve">500 x g </w:t>
      </w:r>
      <w:r w:rsidR="008A0B94" w:rsidRPr="002B0A94">
        <w:rPr>
          <w:rStyle w:val="Nessuno"/>
          <w:rFonts w:asciiTheme="minorHAnsi" w:hAnsiTheme="minorHAnsi" w:cstheme="minorHAnsi"/>
          <w:highlight w:val="yellow"/>
          <w:lang w:val="en-US"/>
        </w:rPr>
        <w:t xml:space="preserve">for 10 min </w:t>
      </w:r>
      <w:r w:rsidR="005F0B2C" w:rsidRPr="002B0A94">
        <w:rPr>
          <w:rStyle w:val="Nessuno"/>
          <w:rFonts w:asciiTheme="minorHAnsi" w:hAnsiTheme="minorHAnsi" w:cstheme="minorHAnsi"/>
          <w:highlight w:val="yellow"/>
          <w:lang w:val="en-US"/>
        </w:rPr>
        <w:t>at RT.</w:t>
      </w:r>
    </w:p>
    <w:p w14:paraId="220A6405" w14:textId="77777777" w:rsidR="005F0B2C" w:rsidRPr="002B0A94" w:rsidRDefault="005F0B2C" w:rsidP="00CC156B">
      <w:pPr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03ABD8AE" w14:textId="2ACC94E5" w:rsidR="005F0B2C" w:rsidRPr="002B0A94" w:rsidRDefault="007C14A0" w:rsidP="00CC156B">
      <w:pPr>
        <w:jc w:val="both"/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</w:pPr>
      <w:r w:rsidRPr="002B0A94"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  <w:t>2</w:t>
      </w:r>
      <w:r w:rsidR="005F0B2C" w:rsidRPr="002B0A94"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  <w:t>. Processing of the dental pulp and stem cell release</w:t>
      </w:r>
    </w:p>
    <w:p w14:paraId="72A43BE9" w14:textId="77777777" w:rsidR="005F0B2C" w:rsidRPr="002B0A94" w:rsidRDefault="005F0B2C" w:rsidP="00CC156B">
      <w:pPr>
        <w:jc w:val="both"/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</w:pPr>
    </w:p>
    <w:p w14:paraId="219B5C66" w14:textId="3A09471C" w:rsidR="005F0B2C" w:rsidRPr="002B0A94" w:rsidRDefault="007C14A0" w:rsidP="00CC156B">
      <w:pPr>
        <w:jc w:val="both"/>
        <w:rPr>
          <w:rStyle w:val="Nessuno"/>
          <w:rFonts w:asciiTheme="minorHAnsi" w:hAnsiTheme="minorHAnsi" w:cstheme="minorHAnsi"/>
          <w:highlight w:val="yellow"/>
          <w:lang w:val="en-US"/>
        </w:rPr>
      </w:pPr>
      <w:r w:rsidRPr="002B0A94">
        <w:rPr>
          <w:rStyle w:val="Nessuno"/>
          <w:rFonts w:asciiTheme="minorHAnsi" w:hAnsiTheme="minorHAnsi" w:cstheme="minorHAnsi"/>
          <w:highlight w:val="yellow"/>
          <w:lang w:val="en-US"/>
        </w:rPr>
        <w:t>2</w:t>
      </w:r>
      <w:r w:rsidR="005F0B2C" w:rsidRPr="002B0A94">
        <w:rPr>
          <w:rStyle w:val="Nessuno"/>
          <w:rFonts w:asciiTheme="minorHAnsi" w:hAnsiTheme="minorHAnsi" w:cstheme="minorHAnsi"/>
          <w:highlight w:val="yellow"/>
          <w:lang w:val="en-US"/>
        </w:rPr>
        <w:t xml:space="preserve">.1) Remove the supernatant, resuspend the pellet in Hank's solution and place it in a petri dish. Incubate for </w:t>
      </w:r>
      <w:r w:rsidR="00CE34CD">
        <w:rPr>
          <w:rStyle w:val="Nessuno"/>
          <w:rFonts w:asciiTheme="minorHAnsi" w:hAnsiTheme="minorHAnsi" w:cstheme="minorHAnsi"/>
          <w:highlight w:val="yellow"/>
          <w:lang w:val="en-US"/>
        </w:rPr>
        <w:t>2</w:t>
      </w:r>
      <w:r w:rsidR="005F0B2C" w:rsidRPr="002B0A94">
        <w:rPr>
          <w:rStyle w:val="Nessuno"/>
          <w:rFonts w:asciiTheme="minorHAnsi" w:hAnsiTheme="minorHAnsi" w:cstheme="minorHAnsi"/>
          <w:highlight w:val="yellow"/>
          <w:lang w:val="en-US"/>
        </w:rPr>
        <w:t xml:space="preserve"> h at 37</w:t>
      </w:r>
      <w:r w:rsidR="00606978" w:rsidRPr="002B0A94">
        <w:rPr>
          <w:rStyle w:val="Nessuno"/>
          <w:rFonts w:asciiTheme="minorHAnsi" w:hAnsiTheme="minorHAnsi" w:cstheme="minorHAnsi"/>
          <w:highlight w:val="yellow"/>
          <w:lang w:val="en-US"/>
        </w:rPr>
        <w:t xml:space="preserve"> </w:t>
      </w:r>
      <w:r w:rsidR="005F0B2C" w:rsidRPr="002B0A94">
        <w:rPr>
          <w:rStyle w:val="Nessuno"/>
          <w:rFonts w:asciiTheme="minorHAnsi" w:hAnsiTheme="minorHAnsi" w:cstheme="minorHAnsi"/>
          <w:highlight w:val="yellow"/>
          <w:lang w:val="en-US"/>
        </w:rPr>
        <w:t>°C in 5% CO</w:t>
      </w:r>
      <w:r w:rsidR="005F0B2C" w:rsidRPr="002B0A94">
        <w:rPr>
          <w:rStyle w:val="Nessuno"/>
          <w:rFonts w:asciiTheme="minorHAnsi" w:hAnsiTheme="minorHAnsi" w:cstheme="minorHAnsi"/>
          <w:highlight w:val="yellow"/>
          <w:vertAlign w:val="subscript"/>
          <w:lang w:val="en-US"/>
        </w:rPr>
        <w:t>2</w:t>
      </w:r>
      <w:r w:rsidR="005F0B2C" w:rsidRPr="002B0A94">
        <w:rPr>
          <w:rStyle w:val="Nessuno"/>
          <w:rFonts w:asciiTheme="minorHAnsi" w:hAnsiTheme="minorHAnsi" w:cstheme="minorHAnsi"/>
          <w:highlight w:val="yellow"/>
          <w:lang w:val="en-US"/>
        </w:rPr>
        <w:t>.</w:t>
      </w:r>
    </w:p>
    <w:p w14:paraId="6034672E" w14:textId="77777777" w:rsidR="005F0B2C" w:rsidRPr="002B0A94" w:rsidRDefault="005F0B2C" w:rsidP="00CC156B">
      <w:pPr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55673D68" w14:textId="065532AF" w:rsidR="005F0B2C" w:rsidRPr="002B0A94" w:rsidRDefault="007C14A0" w:rsidP="00CC156B">
      <w:pPr>
        <w:jc w:val="both"/>
        <w:rPr>
          <w:rStyle w:val="Nessuno"/>
          <w:rFonts w:asciiTheme="minorHAnsi" w:hAnsiTheme="minorHAnsi" w:cstheme="minorHAnsi"/>
          <w:highlight w:val="yellow"/>
          <w:lang w:val="en-US"/>
        </w:rPr>
      </w:pPr>
      <w:r w:rsidRPr="00CE34CD">
        <w:rPr>
          <w:rStyle w:val="Nessuno"/>
          <w:rFonts w:asciiTheme="minorHAnsi" w:hAnsiTheme="minorHAnsi" w:cstheme="minorHAnsi"/>
          <w:lang w:val="en-US"/>
        </w:rPr>
        <w:t>2</w:t>
      </w:r>
      <w:r w:rsidR="005F0B2C" w:rsidRPr="00CE34CD">
        <w:rPr>
          <w:rStyle w:val="Nessuno"/>
          <w:rFonts w:asciiTheme="minorHAnsi" w:hAnsiTheme="minorHAnsi" w:cstheme="minorHAnsi"/>
          <w:lang w:val="en-US"/>
        </w:rPr>
        <w:t>.2) Type IV collagenase solution preparation.</w:t>
      </w:r>
    </w:p>
    <w:p w14:paraId="74AB959F" w14:textId="77777777" w:rsidR="005F0B2C" w:rsidRPr="002B0A94" w:rsidRDefault="005F0B2C" w:rsidP="00CC156B">
      <w:pPr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7597E29B" w14:textId="0EB39D87" w:rsidR="005F0B2C" w:rsidRPr="002B0A94" w:rsidRDefault="007C14A0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t>2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 xml:space="preserve">.2.1) Prepare </w:t>
      </w:r>
      <w:r w:rsidR="00FD74DA">
        <w:rPr>
          <w:rStyle w:val="Nessuno"/>
          <w:rFonts w:asciiTheme="minorHAnsi" w:hAnsiTheme="minorHAnsi" w:cstheme="minorHAnsi"/>
          <w:lang w:val="en-US"/>
        </w:rPr>
        <w:t>0.8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 xml:space="preserve"> m</w:t>
      </w:r>
      <w:r w:rsidR="00E62402" w:rsidRPr="002B0A94">
        <w:rPr>
          <w:rStyle w:val="Nessuno"/>
          <w:rFonts w:asciiTheme="minorHAnsi" w:hAnsiTheme="minorHAnsi" w:cstheme="minorHAnsi"/>
          <w:lang w:val="en-US"/>
        </w:rPr>
        <w:t>L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 xml:space="preserve"> of DMEM-L.</w:t>
      </w:r>
    </w:p>
    <w:p w14:paraId="5EDD393C" w14:textId="77777777" w:rsidR="005F0B2C" w:rsidRPr="002B0A94" w:rsidRDefault="005F0B2C" w:rsidP="00CC156B">
      <w:pPr>
        <w:jc w:val="both"/>
        <w:rPr>
          <w:rFonts w:asciiTheme="minorHAnsi" w:hAnsiTheme="minorHAnsi" w:cstheme="minorHAnsi"/>
          <w:lang w:val="en-US"/>
        </w:rPr>
      </w:pPr>
    </w:p>
    <w:p w14:paraId="67E9A669" w14:textId="1BAF0682" w:rsidR="005F0B2C" w:rsidRDefault="007C14A0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t>2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 xml:space="preserve">.2.2) Melt 1 mg of </w:t>
      </w:r>
      <w:r w:rsidR="00764188" w:rsidRPr="002B0A94">
        <w:rPr>
          <w:rStyle w:val="Nessuno"/>
          <w:rFonts w:asciiTheme="minorHAnsi" w:hAnsiTheme="minorHAnsi" w:cstheme="minorHAnsi"/>
          <w:lang w:val="en-US"/>
        </w:rPr>
        <w:t xml:space="preserve">type IV 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 xml:space="preserve">collagenase in </w:t>
      </w:r>
      <w:r w:rsidR="00FD74DA">
        <w:rPr>
          <w:rStyle w:val="Nessuno"/>
          <w:rFonts w:asciiTheme="minorHAnsi" w:hAnsiTheme="minorHAnsi" w:cstheme="minorHAnsi"/>
          <w:lang w:val="en-US"/>
        </w:rPr>
        <w:t>0.8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 xml:space="preserve"> m</w:t>
      </w:r>
      <w:r w:rsidR="00E62402" w:rsidRPr="002B0A94">
        <w:rPr>
          <w:rStyle w:val="Nessuno"/>
          <w:rFonts w:asciiTheme="minorHAnsi" w:hAnsiTheme="minorHAnsi" w:cstheme="minorHAnsi"/>
          <w:lang w:val="en-US"/>
        </w:rPr>
        <w:t>L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 xml:space="preserve"> of DMEM-L and vortex for several min.</w:t>
      </w:r>
    </w:p>
    <w:p w14:paraId="7D1DF9F6" w14:textId="24E8BEDE" w:rsidR="00FD74DA" w:rsidRDefault="00FD74DA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</w:p>
    <w:p w14:paraId="0FEF047F" w14:textId="071E2542" w:rsidR="00FD74DA" w:rsidRPr="002B0A94" w:rsidRDefault="00FD74DA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>
        <w:rPr>
          <w:rStyle w:val="Nessuno"/>
          <w:rFonts w:asciiTheme="minorHAnsi" w:hAnsiTheme="minorHAnsi" w:cstheme="minorHAnsi"/>
          <w:lang w:val="en-US"/>
        </w:rPr>
        <w:t>2.2.3) Add DMEM-L up to 1 mL to have a final concentration 1</w:t>
      </w:r>
      <w:r w:rsidR="008A0B94">
        <w:rPr>
          <w:rStyle w:val="Nessuno"/>
          <w:rFonts w:asciiTheme="minorHAnsi" w:hAnsiTheme="minorHAnsi" w:cstheme="minorHAnsi"/>
          <w:lang w:val="en-US"/>
        </w:rPr>
        <w:t xml:space="preserve"> </w:t>
      </w:r>
      <w:r>
        <w:rPr>
          <w:rStyle w:val="Nessuno"/>
          <w:rFonts w:asciiTheme="minorHAnsi" w:hAnsiTheme="minorHAnsi" w:cstheme="minorHAnsi"/>
          <w:lang w:val="en-US"/>
        </w:rPr>
        <w:t>mg/mL.</w:t>
      </w:r>
    </w:p>
    <w:p w14:paraId="09A1EE67" w14:textId="77777777" w:rsidR="005F0B2C" w:rsidRPr="002B0A94" w:rsidRDefault="005F0B2C" w:rsidP="00CC156B">
      <w:pPr>
        <w:jc w:val="both"/>
        <w:rPr>
          <w:rFonts w:asciiTheme="minorHAnsi" w:hAnsiTheme="minorHAnsi" w:cstheme="minorHAnsi"/>
          <w:lang w:val="en-US"/>
        </w:rPr>
      </w:pPr>
    </w:p>
    <w:p w14:paraId="24439A3F" w14:textId="1509E261" w:rsidR="005F0B2C" w:rsidRPr="002B0A94" w:rsidRDefault="007C14A0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t>2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>.2.</w:t>
      </w:r>
      <w:r w:rsidR="00FD74DA">
        <w:rPr>
          <w:rStyle w:val="Nessuno"/>
          <w:rFonts w:asciiTheme="minorHAnsi" w:hAnsiTheme="minorHAnsi" w:cstheme="minorHAnsi"/>
          <w:lang w:val="en-US"/>
        </w:rPr>
        <w:t>4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 xml:space="preserve">) Filter the solution with </w:t>
      </w:r>
      <w:r w:rsidR="00FA12D3">
        <w:rPr>
          <w:rStyle w:val="Nessuno"/>
          <w:rFonts w:asciiTheme="minorHAnsi" w:hAnsiTheme="minorHAnsi" w:cstheme="minorHAnsi"/>
          <w:lang w:val="en-US"/>
        </w:rPr>
        <w:t xml:space="preserve">a 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 xml:space="preserve">0.22 </w:t>
      </w:r>
      <w:r w:rsidR="00606978" w:rsidRPr="004F16C5">
        <w:rPr>
          <w:rFonts w:asciiTheme="minorHAnsi" w:hAnsiTheme="minorHAnsi" w:cstheme="minorHAnsi"/>
        </w:rPr>
        <w:t>μ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>M filter.</w:t>
      </w:r>
    </w:p>
    <w:p w14:paraId="50811889" w14:textId="77777777" w:rsidR="005F0B2C" w:rsidRPr="002B0A94" w:rsidRDefault="005F0B2C" w:rsidP="00CC156B">
      <w:pPr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03971BB6" w14:textId="7267AE9F" w:rsidR="005F0B2C" w:rsidRPr="002B0A94" w:rsidRDefault="007C14A0" w:rsidP="00CC156B">
      <w:pPr>
        <w:jc w:val="both"/>
        <w:rPr>
          <w:rStyle w:val="Nessuno"/>
          <w:rFonts w:asciiTheme="minorHAnsi" w:hAnsiTheme="minorHAnsi" w:cstheme="minorHAnsi"/>
          <w:highlight w:val="yellow"/>
          <w:lang w:val="en-US"/>
        </w:rPr>
      </w:pPr>
      <w:r w:rsidRPr="002B0A94">
        <w:rPr>
          <w:rStyle w:val="Nessuno"/>
          <w:rFonts w:asciiTheme="minorHAnsi" w:hAnsiTheme="minorHAnsi" w:cstheme="minorHAnsi"/>
          <w:highlight w:val="yellow"/>
          <w:lang w:val="en-US"/>
        </w:rPr>
        <w:t>2</w:t>
      </w:r>
      <w:r w:rsidR="005F0B2C" w:rsidRPr="002B0A94">
        <w:rPr>
          <w:rStyle w:val="Nessuno"/>
          <w:rFonts w:asciiTheme="minorHAnsi" w:hAnsiTheme="minorHAnsi" w:cstheme="minorHAnsi"/>
          <w:highlight w:val="yellow"/>
          <w:lang w:val="en-US"/>
        </w:rPr>
        <w:t xml:space="preserve">.3) Remove Hank's solution </w:t>
      </w:r>
      <w:r w:rsidR="008A0B94">
        <w:rPr>
          <w:rStyle w:val="Nessuno"/>
          <w:rFonts w:asciiTheme="minorHAnsi" w:hAnsiTheme="minorHAnsi" w:cstheme="minorHAnsi"/>
          <w:highlight w:val="yellow"/>
          <w:lang w:val="en-US"/>
        </w:rPr>
        <w:t>by</w:t>
      </w:r>
      <w:r w:rsidR="005F0B2C" w:rsidRPr="002B0A94">
        <w:rPr>
          <w:rStyle w:val="Nessuno"/>
          <w:rFonts w:asciiTheme="minorHAnsi" w:hAnsiTheme="minorHAnsi" w:cstheme="minorHAnsi"/>
          <w:highlight w:val="yellow"/>
          <w:lang w:val="en-US"/>
        </w:rPr>
        <w:t xml:space="preserve"> centrifugation </w:t>
      </w:r>
      <w:r w:rsidR="008A0B94">
        <w:rPr>
          <w:rStyle w:val="Nessuno"/>
          <w:rFonts w:asciiTheme="minorHAnsi" w:hAnsiTheme="minorHAnsi" w:cstheme="minorHAnsi"/>
          <w:highlight w:val="yellow"/>
          <w:lang w:val="en-US"/>
        </w:rPr>
        <w:t>at</w:t>
      </w:r>
      <w:r w:rsidR="005F0B2C" w:rsidRPr="002B0A94">
        <w:rPr>
          <w:rStyle w:val="Nessuno"/>
          <w:rFonts w:asciiTheme="minorHAnsi" w:hAnsiTheme="minorHAnsi" w:cstheme="minorHAnsi"/>
          <w:highlight w:val="yellow"/>
          <w:lang w:val="en-US"/>
        </w:rPr>
        <w:t xml:space="preserve"> 2</w:t>
      </w:r>
      <w:r w:rsidR="008A0B94">
        <w:rPr>
          <w:rStyle w:val="Nessuno"/>
          <w:rFonts w:asciiTheme="minorHAnsi" w:hAnsiTheme="minorHAnsi" w:cstheme="minorHAnsi"/>
          <w:highlight w:val="yellow"/>
          <w:lang w:val="en-US"/>
        </w:rPr>
        <w:t>,</w:t>
      </w:r>
      <w:r w:rsidR="005F0B2C" w:rsidRPr="002B0A94">
        <w:rPr>
          <w:rStyle w:val="Nessuno"/>
          <w:rFonts w:asciiTheme="minorHAnsi" w:hAnsiTheme="minorHAnsi" w:cstheme="minorHAnsi"/>
          <w:highlight w:val="yellow"/>
          <w:lang w:val="en-US"/>
        </w:rPr>
        <w:t xml:space="preserve">500 x g </w:t>
      </w:r>
      <w:r w:rsidR="008A0B94">
        <w:rPr>
          <w:rStyle w:val="Nessuno"/>
          <w:rFonts w:asciiTheme="minorHAnsi" w:hAnsiTheme="minorHAnsi" w:cstheme="minorHAnsi"/>
          <w:highlight w:val="yellow"/>
          <w:lang w:val="en-US"/>
        </w:rPr>
        <w:t xml:space="preserve">for </w:t>
      </w:r>
      <w:r w:rsidR="008A0B94" w:rsidRPr="002B0A94">
        <w:rPr>
          <w:rStyle w:val="Nessuno"/>
          <w:rFonts w:asciiTheme="minorHAnsi" w:hAnsiTheme="minorHAnsi" w:cstheme="minorHAnsi"/>
          <w:highlight w:val="yellow"/>
          <w:lang w:val="en-US"/>
        </w:rPr>
        <w:t xml:space="preserve">10 min at </w:t>
      </w:r>
      <w:r w:rsidR="008A0B94">
        <w:rPr>
          <w:rStyle w:val="Nessuno"/>
          <w:rFonts w:asciiTheme="minorHAnsi" w:hAnsiTheme="minorHAnsi" w:cstheme="minorHAnsi"/>
          <w:highlight w:val="yellow"/>
          <w:lang w:val="en-US"/>
        </w:rPr>
        <w:t xml:space="preserve">RT </w:t>
      </w:r>
      <w:r w:rsidR="005F0B2C" w:rsidRPr="002B0A94">
        <w:rPr>
          <w:rStyle w:val="Nessuno"/>
          <w:rFonts w:asciiTheme="minorHAnsi" w:hAnsiTheme="minorHAnsi" w:cstheme="minorHAnsi"/>
          <w:highlight w:val="yellow"/>
          <w:lang w:val="en-US"/>
        </w:rPr>
        <w:t xml:space="preserve">and divide the pulp into small </w:t>
      </w:r>
      <w:r w:rsidR="009602B9" w:rsidRPr="002B0A94">
        <w:rPr>
          <w:rStyle w:val="Nessuno"/>
          <w:rFonts w:asciiTheme="minorHAnsi" w:hAnsiTheme="minorHAnsi" w:cstheme="minorHAnsi"/>
          <w:highlight w:val="yellow"/>
          <w:lang w:val="en-US"/>
        </w:rPr>
        <w:t xml:space="preserve">slices </w:t>
      </w:r>
      <w:r w:rsidR="00F41A40" w:rsidRPr="002B0A94">
        <w:rPr>
          <w:rStyle w:val="Nessuno"/>
          <w:rFonts w:asciiTheme="minorHAnsi" w:hAnsiTheme="minorHAnsi" w:cstheme="minorHAnsi"/>
          <w:highlight w:val="yellow"/>
          <w:lang w:val="en-US"/>
        </w:rPr>
        <w:t xml:space="preserve">approximatively </w:t>
      </w:r>
      <w:r w:rsidR="009602B9" w:rsidRPr="002B0A94">
        <w:rPr>
          <w:rStyle w:val="Nessuno"/>
          <w:rFonts w:asciiTheme="minorHAnsi" w:hAnsiTheme="minorHAnsi" w:cstheme="minorHAnsi"/>
          <w:highlight w:val="yellow"/>
          <w:lang w:val="en-US"/>
        </w:rPr>
        <w:t xml:space="preserve">1 mm each one </w:t>
      </w:r>
      <w:r w:rsidR="005F0B2C" w:rsidRPr="002B0A94">
        <w:rPr>
          <w:rStyle w:val="Nessuno"/>
          <w:rFonts w:asciiTheme="minorHAnsi" w:hAnsiTheme="minorHAnsi" w:cstheme="minorHAnsi"/>
          <w:highlight w:val="yellow"/>
          <w:lang w:val="en-US"/>
        </w:rPr>
        <w:t>with a disposable scalpel.</w:t>
      </w:r>
    </w:p>
    <w:p w14:paraId="570EC3B9" w14:textId="77777777" w:rsidR="005F0B2C" w:rsidRPr="002B0A94" w:rsidRDefault="005F0B2C" w:rsidP="00CC156B">
      <w:pPr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6C77694B" w14:textId="2DBB5728" w:rsidR="005F0B2C" w:rsidRPr="002B0A94" w:rsidRDefault="007C14A0" w:rsidP="00CC156B">
      <w:pPr>
        <w:jc w:val="both"/>
        <w:rPr>
          <w:rStyle w:val="Nessuno"/>
          <w:rFonts w:asciiTheme="minorHAnsi" w:hAnsiTheme="minorHAnsi" w:cstheme="minorHAnsi"/>
          <w:highlight w:val="yellow"/>
          <w:lang w:val="en-US"/>
        </w:rPr>
      </w:pPr>
      <w:r w:rsidRPr="002B0A94">
        <w:rPr>
          <w:rStyle w:val="Nessuno"/>
          <w:rFonts w:asciiTheme="minorHAnsi" w:hAnsiTheme="minorHAnsi" w:cstheme="minorHAnsi"/>
          <w:highlight w:val="yellow"/>
          <w:lang w:val="en-US"/>
        </w:rPr>
        <w:t>2</w:t>
      </w:r>
      <w:r w:rsidR="005F0B2C" w:rsidRPr="002B0A94">
        <w:rPr>
          <w:rStyle w:val="Nessuno"/>
          <w:rFonts w:asciiTheme="minorHAnsi" w:hAnsiTheme="minorHAnsi" w:cstheme="minorHAnsi"/>
          <w:highlight w:val="yellow"/>
          <w:lang w:val="en-US"/>
        </w:rPr>
        <w:t xml:space="preserve">.4) Place the pulp </w:t>
      </w:r>
      <w:r w:rsidR="00CD5CED" w:rsidRPr="002B0A94">
        <w:rPr>
          <w:rStyle w:val="Nessuno"/>
          <w:rFonts w:asciiTheme="minorHAnsi" w:hAnsiTheme="minorHAnsi" w:cstheme="minorHAnsi"/>
          <w:highlight w:val="yellow"/>
          <w:lang w:val="en-US"/>
        </w:rPr>
        <w:t xml:space="preserve">slices </w:t>
      </w:r>
      <w:r w:rsidR="005F0B2C" w:rsidRPr="002B0A94">
        <w:rPr>
          <w:rStyle w:val="Nessuno"/>
          <w:rFonts w:asciiTheme="minorHAnsi" w:hAnsiTheme="minorHAnsi" w:cstheme="minorHAnsi"/>
          <w:highlight w:val="yellow"/>
          <w:lang w:val="en-US"/>
        </w:rPr>
        <w:t xml:space="preserve">in a petri dish and incubate with </w:t>
      </w:r>
      <w:r w:rsidR="00682741">
        <w:rPr>
          <w:rStyle w:val="Nessuno"/>
          <w:rFonts w:asciiTheme="minorHAnsi" w:hAnsiTheme="minorHAnsi" w:cstheme="minorHAnsi"/>
          <w:highlight w:val="yellow"/>
          <w:lang w:val="en-US"/>
        </w:rPr>
        <w:t xml:space="preserve">1 mL of </w:t>
      </w:r>
      <w:r w:rsidR="005F0B2C" w:rsidRPr="002B0A94">
        <w:rPr>
          <w:rStyle w:val="Nessuno"/>
          <w:rFonts w:asciiTheme="minorHAnsi" w:hAnsiTheme="minorHAnsi" w:cstheme="minorHAnsi"/>
          <w:highlight w:val="yellow"/>
          <w:lang w:val="en-US"/>
        </w:rPr>
        <w:t>type IV collagenase for 15 min at 37</w:t>
      </w:r>
      <w:r w:rsidR="00E62402" w:rsidRPr="002B0A94">
        <w:rPr>
          <w:rStyle w:val="Nessuno"/>
          <w:rFonts w:asciiTheme="minorHAnsi" w:hAnsiTheme="minorHAnsi" w:cstheme="minorHAnsi"/>
          <w:highlight w:val="yellow"/>
          <w:lang w:val="en-US"/>
        </w:rPr>
        <w:t xml:space="preserve"> </w:t>
      </w:r>
      <w:r w:rsidR="005F0B2C" w:rsidRPr="002B0A94">
        <w:rPr>
          <w:rStyle w:val="Nessuno"/>
          <w:rFonts w:asciiTheme="minorHAnsi" w:hAnsiTheme="minorHAnsi" w:cstheme="minorHAnsi"/>
          <w:highlight w:val="yellow"/>
          <w:lang w:val="en-US"/>
        </w:rPr>
        <w:t>°C in 5% CO</w:t>
      </w:r>
      <w:r w:rsidR="005F0B2C" w:rsidRPr="002B0A94">
        <w:rPr>
          <w:rStyle w:val="Nessuno"/>
          <w:rFonts w:asciiTheme="minorHAnsi" w:hAnsiTheme="minorHAnsi" w:cstheme="minorHAnsi"/>
          <w:highlight w:val="yellow"/>
          <w:vertAlign w:val="subscript"/>
          <w:lang w:val="en-US"/>
        </w:rPr>
        <w:t>2</w:t>
      </w:r>
      <w:r w:rsidR="005F0B2C" w:rsidRPr="002B0A94">
        <w:rPr>
          <w:rStyle w:val="Nessuno"/>
          <w:rFonts w:asciiTheme="minorHAnsi" w:hAnsiTheme="minorHAnsi" w:cstheme="minorHAnsi"/>
          <w:highlight w:val="yellow"/>
          <w:lang w:val="en-US"/>
        </w:rPr>
        <w:t>.</w:t>
      </w:r>
    </w:p>
    <w:p w14:paraId="3C0F6153" w14:textId="77777777" w:rsidR="005F0B2C" w:rsidRPr="002B0A94" w:rsidRDefault="005F0B2C" w:rsidP="00CC156B">
      <w:pPr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35158964" w14:textId="0357FF00" w:rsidR="005F0B2C" w:rsidRPr="002B0A94" w:rsidRDefault="007C14A0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t>2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>.5) Medium c</w:t>
      </w:r>
      <w:r w:rsidR="005F0B2C" w:rsidRPr="00A25044">
        <w:rPr>
          <w:rStyle w:val="Nessuno"/>
          <w:rFonts w:asciiTheme="minorHAnsi" w:hAnsiTheme="minorHAnsi" w:cstheme="minorHAnsi"/>
          <w:lang w:val="en-US"/>
        </w:rPr>
        <w:t>ul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>ture preparation (500 m</w:t>
      </w:r>
      <w:r w:rsidR="00E62402" w:rsidRPr="002B0A94">
        <w:rPr>
          <w:rStyle w:val="Nessuno"/>
          <w:rFonts w:asciiTheme="minorHAnsi" w:hAnsiTheme="minorHAnsi" w:cstheme="minorHAnsi"/>
          <w:lang w:val="en-US"/>
        </w:rPr>
        <w:t>L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>).</w:t>
      </w:r>
    </w:p>
    <w:p w14:paraId="16448BCF" w14:textId="77777777" w:rsidR="005F0B2C" w:rsidRPr="002B0A94" w:rsidRDefault="005F0B2C" w:rsidP="00CC156B">
      <w:pPr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5EB44CCE" w14:textId="2CF38EEC" w:rsidR="005F0B2C" w:rsidRPr="002B0A94" w:rsidRDefault="007C14A0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t>2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 xml:space="preserve">.5.1) </w:t>
      </w:r>
      <w:r w:rsidR="008A0B94">
        <w:rPr>
          <w:rStyle w:val="Nessuno"/>
          <w:rFonts w:asciiTheme="minorHAnsi" w:hAnsiTheme="minorHAnsi" w:cstheme="minorHAnsi"/>
          <w:lang w:val="en-US"/>
        </w:rPr>
        <w:t>To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 xml:space="preserve"> 445 m</w:t>
      </w:r>
      <w:r w:rsidR="00E62402" w:rsidRPr="002B0A94">
        <w:rPr>
          <w:rStyle w:val="Nessuno"/>
          <w:rFonts w:asciiTheme="minorHAnsi" w:hAnsiTheme="minorHAnsi" w:cstheme="minorHAnsi"/>
          <w:lang w:val="en-US"/>
        </w:rPr>
        <w:t>L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 xml:space="preserve"> of DMEM-L</w:t>
      </w:r>
      <w:r w:rsidR="008A0B94">
        <w:rPr>
          <w:rStyle w:val="Nessuno"/>
          <w:rFonts w:asciiTheme="minorHAnsi" w:hAnsiTheme="minorHAnsi" w:cstheme="minorHAnsi"/>
          <w:lang w:val="en-US"/>
        </w:rPr>
        <w:t xml:space="preserve"> </w:t>
      </w:r>
      <w:r w:rsidR="006350DD">
        <w:rPr>
          <w:rStyle w:val="Nessuno"/>
          <w:rFonts w:asciiTheme="minorHAnsi" w:hAnsiTheme="minorHAnsi" w:cstheme="minorHAnsi"/>
          <w:lang w:val="en-US"/>
        </w:rPr>
        <w:t>with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 xml:space="preserve"> L-glutamine.</w:t>
      </w:r>
    </w:p>
    <w:p w14:paraId="45F3550D" w14:textId="77777777" w:rsidR="005F0B2C" w:rsidRPr="002B0A94" w:rsidRDefault="005F0B2C" w:rsidP="00CC156B">
      <w:pPr>
        <w:jc w:val="both"/>
        <w:rPr>
          <w:rFonts w:asciiTheme="minorHAnsi" w:hAnsiTheme="minorHAnsi" w:cstheme="minorHAnsi"/>
          <w:lang w:val="en-US"/>
        </w:rPr>
      </w:pPr>
    </w:p>
    <w:p w14:paraId="2312A1E0" w14:textId="279D2F88" w:rsidR="005F0B2C" w:rsidRPr="002B0A94" w:rsidRDefault="007C14A0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lastRenderedPageBreak/>
        <w:t>2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>.5.2) Add 50 m</w:t>
      </w:r>
      <w:r w:rsidR="00E62402" w:rsidRPr="002B0A94">
        <w:rPr>
          <w:rStyle w:val="Nessuno"/>
          <w:rFonts w:asciiTheme="minorHAnsi" w:hAnsiTheme="minorHAnsi" w:cstheme="minorHAnsi"/>
          <w:lang w:val="en-US"/>
        </w:rPr>
        <w:t>L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 xml:space="preserve"> of Fetal Bovine Serum (FBS) (10%).</w:t>
      </w:r>
    </w:p>
    <w:p w14:paraId="1CD8D329" w14:textId="77777777" w:rsidR="005F0B2C" w:rsidRPr="002B0A94" w:rsidRDefault="005F0B2C" w:rsidP="00CC156B">
      <w:pPr>
        <w:jc w:val="both"/>
        <w:rPr>
          <w:rFonts w:asciiTheme="minorHAnsi" w:hAnsiTheme="minorHAnsi" w:cstheme="minorHAnsi"/>
          <w:lang w:val="en-US"/>
        </w:rPr>
      </w:pPr>
    </w:p>
    <w:p w14:paraId="45299BFE" w14:textId="54353C90" w:rsidR="005F0B2C" w:rsidRPr="002B0A94" w:rsidRDefault="007C14A0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t>2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>.5.3) Add 5 m</w:t>
      </w:r>
      <w:r w:rsidR="00E62402" w:rsidRPr="002B0A94">
        <w:rPr>
          <w:rStyle w:val="Nessuno"/>
          <w:rFonts w:asciiTheme="minorHAnsi" w:hAnsiTheme="minorHAnsi" w:cstheme="minorHAnsi"/>
          <w:lang w:val="en-US"/>
        </w:rPr>
        <w:t>L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 xml:space="preserve"> of penicillin/streptomycin (1%).</w:t>
      </w:r>
    </w:p>
    <w:p w14:paraId="68523FC7" w14:textId="77777777" w:rsidR="005F0B2C" w:rsidRPr="002B0A94" w:rsidRDefault="005F0B2C" w:rsidP="00CC156B">
      <w:pPr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3665B3B3" w14:textId="590B6392" w:rsidR="005F0B2C" w:rsidRPr="002B0A94" w:rsidRDefault="007C14A0" w:rsidP="00CC156B">
      <w:pPr>
        <w:jc w:val="both"/>
        <w:rPr>
          <w:rStyle w:val="Nessuno"/>
          <w:rFonts w:asciiTheme="minorHAnsi" w:hAnsiTheme="minorHAnsi" w:cstheme="minorHAnsi"/>
          <w:highlight w:val="yellow"/>
          <w:lang w:val="en-US"/>
        </w:rPr>
      </w:pPr>
      <w:r w:rsidRPr="002B0A94">
        <w:rPr>
          <w:rStyle w:val="Nessuno"/>
          <w:rFonts w:asciiTheme="minorHAnsi" w:hAnsiTheme="minorHAnsi" w:cstheme="minorHAnsi"/>
          <w:highlight w:val="yellow"/>
          <w:lang w:val="en-US"/>
        </w:rPr>
        <w:t>2</w:t>
      </w:r>
      <w:r w:rsidR="005F0B2C" w:rsidRPr="002B0A94">
        <w:rPr>
          <w:rStyle w:val="Nessuno"/>
          <w:rFonts w:asciiTheme="minorHAnsi" w:hAnsiTheme="minorHAnsi" w:cstheme="minorHAnsi"/>
          <w:highlight w:val="yellow"/>
          <w:lang w:val="en-US"/>
        </w:rPr>
        <w:t>.6) Centrifuge the sample at 2500 x g</w:t>
      </w:r>
      <w:r w:rsidR="008A0B94">
        <w:rPr>
          <w:rStyle w:val="Nessuno"/>
          <w:rFonts w:asciiTheme="minorHAnsi" w:hAnsiTheme="minorHAnsi" w:cstheme="minorHAnsi"/>
          <w:highlight w:val="yellow"/>
          <w:lang w:val="en-US"/>
        </w:rPr>
        <w:t xml:space="preserve"> </w:t>
      </w:r>
      <w:r w:rsidR="008A0B94" w:rsidRPr="002B0A94">
        <w:rPr>
          <w:rStyle w:val="Nessuno"/>
          <w:rFonts w:asciiTheme="minorHAnsi" w:hAnsiTheme="minorHAnsi" w:cstheme="minorHAnsi"/>
          <w:highlight w:val="yellow"/>
          <w:lang w:val="en-US"/>
        </w:rPr>
        <w:t>for 10 min</w:t>
      </w:r>
      <w:r w:rsidR="008A0B94">
        <w:rPr>
          <w:rStyle w:val="Nessuno"/>
          <w:rFonts w:asciiTheme="minorHAnsi" w:hAnsiTheme="minorHAnsi" w:cstheme="minorHAnsi"/>
          <w:highlight w:val="yellow"/>
          <w:lang w:val="en-US"/>
        </w:rPr>
        <w:t xml:space="preserve"> at RT,</w:t>
      </w:r>
      <w:r w:rsidR="005F0B2C" w:rsidRPr="002B0A94">
        <w:rPr>
          <w:rStyle w:val="Nessuno"/>
          <w:rFonts w:asciiTheme="minorHAnsi" w:hAnsiTheme="minorHAnsi" w:cstheme="minorHAnsi"/>
          <w:highlight w:val="yellow"/>
          <w:lang w:val="en-US"/>
        </w:rPr>
        <w:t xml:space="preserve"> remove the supernatant, resuspend the pellet in </w:t>
      </w:r>
      <w:r w:rsidR="008A0B94">
        <w:rPr>
          <w:rStyle w:val="Nessuno"/>
          <w:rFonts w:asciiTheme="minorHAnsi" w:hAnsiTheme="minorHAnsi" w:cstheme="minorHAnsi"/>
          <w:highlight w:val="yellow"/>
          <w:lang w:val="en-US"/>
        </w:rPr>
        <w:t xml:space="preserve">the </w:t>
      </w:r>
      <w:r w:rsidR="00502D9C">
        <w:rPr>
          <w:rStyle w:val="Nessuno"/>
          <w:rFonts w:asciiTheme="minorHAnsi" w:hAnsiTheme="minorHAnsi" w:cstheme="minorHAnsi"/>
          <w:highlight w:val="yellow"/>
          <w:lang w:val="en-US"/>
        </w:rPr>
        <w:t>medium</w:t>
      </w:r>
      <w:r w:rsidR="005F0B2C" w:rsidRPr="002B0A94">
        <w:rPr>
          <w:rStyle w:val="Nessuno"/>
          <w:rFonts w:asciiTheme="minorHAnsi" w:hAnsiTheme="minorHAnsi" w:cstheme="minorHAnsi"/>
          <w:highlight w:val="yellow"/>
          <w:lang w:val="en-US"/>
        </w:rPr>
        <w:t xml:space="preserve"> </w:t>
      </w:r>
      <w:r w:rsidR="00682741">
        <w:rPr>
          <w:rStyle w:val="Nessuno"/>
          <w:rFonts w:asciiTheme="minorHAnsi" w:hAnsiTheme="minorHAnsi" w:cstheme="minorHAnsi"/>
          <w:highlight w:val="yellow"/>
          <w:lang w:val="en-US"/>
        </w:rPr>
        <w:t>(</w:t>
      </w:r>
      <w:r w:rsidR="0013066F">
        <w:rPr>
          <w:rStyle w:val="Nessuno"/>
          <w:rFonts w:asciiTheme="minorHAnsi" w:hAnsiTheme="minorHAnsi" w:cstheme="minorHAnsi"/>
          <w:highlight w:val="yellow"/>
          <w:lang w:val="en-US"/>
        </w:rPr>
        <w:t xml:space="preserve">step </w:t>
      </w:r>
      <w:r w:rsidR="00682741">
        <w:rPr>
          <w:rStyle w:val="Nessuno"/>
          <w:rFonts w:asciiTheme="minorHAnsi" w:hAnsiTheme="minorHAnsi" w:cstheme="minorHAnsi"/>
          <w:highlight w:val="yellow"/>
          <w:lang w:val="en-US"/>
        </w:rPr>
        <w:t xml:space="preserve">2.5) </w:t>
      </w:r>
      <w:r w:rsidR="005F0B2C" w:rsidRPr="002B0A94">
        <w:rPr>
          <w:rStyle w:val="Nessuno"/>
          <w:rFonts w:asciiTheme="minorHAnsi" w:hAnsiTheme="minorHAnsi" w:cstheme="minorHAnsi"/>
          <w:highlight w:val="yellow"/>
          <w:lang w:val="en-US"/>
        </w:rPr>
        <w:t>and culture in T25 flask specific for stem cell at 37</w:t>
      </w:r>
      <w:r w:rsidR="00E62402" w:rsidRPr="002B0A94">
        <w:rPr>
          <w:rStyle w:val="Nessuno"/>
          <w:rFonts w:asciiTheme="minorHAnsi" w:hAnsiTheme="minorHAnsi" w:cstheme="minorHAnsi"/>
          <w:highlight w:val="yellow"/>
          <w:lang w:val="en-US"/>
        </w:rPr>
        <w:t xml:space="preserve"> </w:t>
      </w:r>
      <w:r w:rsidR="005F0B2C" w:rsidRPr="002B0A94">
        <w:rPr>
          <w:rStyle w:val="Nessuno"/>
          <w:rFonts w:asciiTheme="minorHAnsi" w:hAnsiTheme="minorHAnsi" w:cstheme="minorHAnsi"/>
          <w:highlight w:val="yellow"/>
          <w:lang w:val="en-US"/>
        </w:rPr>
        <w:t>°C in 5% CO</w:t>
      </w:r>
      <w:r w:rsidR="005F0B2C" w:rsidRPr="002B0A94">
        <w:rPr>
          <w:rStyle w:val="Nessuno"/>
          <w:rFonts w:asciiTheme="minorHAnsi" w:hAnsiTheme="minorHAnsi" w:cstheme="minorHAnsi"/>
          <w:highlight w:val="yellow"/>
          <w:vertAlign w:val="subscript"/>
          <w:lang w:val="en-US"/>
        </w:rPr>
        <w:t>2</w:t>
      </w:r>
      <w:r w:rsidR="005F0B2C" w:rsidRPr="002B0A94">
        <w:rPr>
          <w:rStyle w:val="Nessuno"/>
          <w:rFonts w:asciiTheme="minorHAnsi" w:hAnsiTheme="minorHAnsi" w:cstheme="minorHAnsi"/>
          <w:highlight w:val="yellow"/>
          <w:lang w:val="en-US"/>
        </w:rPr>
        <w:t>.</w:t>
      </w:r>
    </w:p>
    <w:p w14:paraId="76AB9DE9" w14:textId="77777777" w:rsidR="005F0B2C" w:rsidRPr="002B0A94" w:rsidRDefault="005F0B2C" w:rsidP="00CC156B">
      <w:pPr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30D5E337" w14:textId="418AE124" w:rsidR="005F0B2C" w:rsidRPr="002B0A94" w:rsidRDefault="007C14A0" w:rsidP="00CC156B">
      <w:pPr>
        <w:jc w:val="both"/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</w:pPr>
      <w:r w:rsidRPr="002B0A94"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  <w:t>3</w:t>
      </w:r>
      <w:r w:rsidR="005F0B2C" w:rsidRPr="002B0A94"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  <w:t>. Stem cell culture and propagation</w:t>
      </w:r>
    </w:p>
    <w:p w14:paraId="187A7A4B" w14:textId="77777777" w:rsidR="005F0B2C" w:rsidRPr="002B0A94" w:rsidRDefault="005F0B2C" w:rsidP="00CC156B">
      <w:pPr>
        <w:jc w:val="both"/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</w:pPr>
    </w:p>
    <w:p w14:paraId="2DB24366" w14:textId="57054553" w:rsidR="005F0B2C" w:rsidRPr="00B674A3" w:rsidRDefault="007C14A0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B674A3">
        <w:rPr>
          <w:rStyle w:val="Nessuno"/>
          <w:rFonts w:asciiTheme="minorHAnsi" w:hAnsiTheme="minorHAnsi" w:cstheme="minorHAnsi"/>
          <w:lang w:val="en-US"/>
        </w:rPr>
        <w:t>3</w:t>
      </w:r>
      <w:r w:rsidR="005F0B2C" w:rsidRPr="00B674A3">
        <w:rPr>
          <w:rStyle w:val="Nessuno"/>
          <w:rFonts w:asciiTheme="minorHAnsi" w:hAnsiTheme="minorHAnsi" w:cstheme="minorHAnsi"/>
          <w:lang w:val="en-US"/>
        </w:rPr>
        <w:t xml:space="preserve">.1) Every day check the culture and, after 3 days of growth, observe different clones of adherent cells within the flask. </w:t>
      </w:r>
    </w:p>
    <w:p w14:paraId="2AD063B7" w14:textId="77777777" w:rsidR="005F0B2C" w:rsidRPr="004F16C5" w:rsidRDefault="005F0B2C" w:rsidP="00CC156B">
      <w:pPr>
        <w:pStyle w:val="ListParagraph"/>
        <w:ind w:left="0"/>
        <w:rPr>
          <w:rStyle w:val="Nessuno"/>
          <w:rFonts w:asciiTheme="minorHAnsi" w:hAnsiTheme="minorHAnsi" w:cstheme="minorHAnsi"/>
          <w:highlight w:val="yellow"/>
        </w:rPr>
      </w:pPr>
    </w:p>
    <w:p w14:paraId="553CC18E" w14:textId="51A811C7" w:rsidR="00B221F7" w:rsidRDefault="007C14A0" w:rsidP="00CC156B">
      <w:pPr>
        <w:pStyle w:val="ListParagraph"/>
        <w:ind w:left="0"/>
        <w:rPr>
          <w:rStyle w:val="Nessuno"/>
          <w:rFonts w:asciiTheme="minorHAnsi" w:hAnsiTheme="minorHAnsi" w:cstheme="minorHAnsi"/>
          <w:highlight w:val="yellow"/>
        </w:rPr>
      </w:pPr>
      <w:r w:rsidRPr="004F16C5">
        <w:rPr>
          <w:rStyle w:val="Nessuno"/>
          <w:rFonts w:asciiTheme="minorHAnsi" w:hAnsiTheme="minorHAnsi" w:cstheme="minorHAnsi"/>
          <w:highlight w:val="yellow"/>
        </w:rPr>
        <w:t>3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.2) Every </w:t>
      </w:r>
      <w:r w:rsidR="008A0B94">
        <w:rPr>
          <w:rStyle w:val="Nessuno"/>
          <w:rFonts w:asciiTheme="minorHAnsi" w:hAnsiTheme="minorHAnsi" w:cstheme="minorHAnsi"/>
          <w:highlight w:val="yellow"/>
        </w:rPr>
        <w:t>3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 days change the culture medium. </w:t>
      </w:r>
    </w:p>
    <w:p w14:paraId="16C440BA" w14:textId="77777777" w:rsidR="00B221F7" w:rsidRDefault="00B221F7" w:rsidP="00CC156B">
      <w:pPr>
        <w:pStyle w:val="ListParagraph"/>
        <w:ind w:left="0"/>
        <w:rPr>
          <w:rStyle w:val="Nessuno"/>
          <w:rFonts w:asciiTheme="minorHAnsi" w:hAnsiTheme="minorHAnsi" w:cstheme="minorHAnsi"/>
          <w:highlight w:val="yellow"/>
        </w:rPr>
      </w:pPr>
    </w:p>
    <w:p w14:paraId="6EFCC90D" w14:textId="1C301F95" w:rsidR="005F0B2C" w:rsidRDefault="007C14A0" w:rsidP="00CC156B">
      <w:pPr>
        <w:pStyle w:val="ListParagraph"/>
        <w:ind w:left="0"/>
        <w:rPr>
          <w:rStyle w:val="Nessuno"/>
          <w:rFonts w:asciiTheme="minorHAnsi" w:hAnsiTheme="minorHAnsi" w:cstheme="minorHAnsi"/>
          <w:highlight w:val="yellow"/>
        </w:rPr>
      </w:pPr>
      <w:r w:rsidRPr="004F16C5">
        <w:rPr>
          <w:rStyle w:val="Nessuno"/>
          <w:rFonts w:asciiTheme="minorHAnsi" w:hAnsiTheme="minorHAnsi" w:cstheme="minorHAnsi"/>
          <w:highlight w:val="yellow"/>
        </w:rPr>
        <w:t>3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.3) </w:t>
      </w:r>
      <w:r w:rsidR="008A0B94">
        <w:rPr>
          <w:rStyle w:val="Nessuno"/>
          <w:rFonts w:asciiTheme="minorHAnsi" w:hAnsiTheme="minorHAnsi" w:cstheme="minorHAnsi"/>
          <w:highlight w:val="yellow"/>
        </w:rPr>
        <w:t>Between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 7 and 12 days, </w:t>
      </w:r>
      <w:r w:rsidR="008A0B94">
        <w:rPr>
          <w:rStyle w:val="Nessuno"/>
          <w:rFonts w:asciiTheme="minorHAnsi" w:hAnsiTheme="minorHAnsi" w:cstheme="minorHAnsi"/>
          <w:highlight w:val="yellow"/>
        </w:rPr>
        <w:t xml:space="preserve">once 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>the adherent cells have reach confluence</w:t>
      </w:r>
      <w:r w:rsidR="008A0B94">
        <w:rPr>
          <w:rStyle w:val="Nessuno"/>
          <w:rFonts w:asciiTheme="minorHAnsi" w:hAnsiTheme="minorHAnsi" w:cstheme="minorHAnsi"/>
          <w:highlight w:val="yellow"/>
        </w:rPr>
        <w:t>,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 </w:t>
      </w:r>
      <w:r w:rsidR="008A0B94">
        <w:rPr>
          <w:rStyle w:val="Nessuno"/>
          <w:rFonts w:asciiTheme="minorHAnsi" w:hAnsiTheme="minorHAnsi" w:cstheme="minorHAnsi"/>
          <w:highlight w:val="yellow"/>
        </w:rPr>
        <w:t>d</w:t>
      </w:r>
      <w:r w:rsidR="00013F2F">
        <w:rPr>
          <w:rStyle w:val="Nessuno"/>
          <w:rFonts w:asciiTheme="minorHAnsi" w:hAnsiTheme="minorHAnsi" w:cstheme="minorHAnsi"/>
          <w:highlight w:val="yellow"/>
        </w:rPr>
        <w:t>etach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 them </w:t>
      </w:r>
      <w:r w:rsidR="008A0B94">
        <w:rPr>
          <w:rStyle w:val="Nessuno"/>
          <w:rFonts w:asciiTheme="minorHAnsi" w:hAnsiTheme="minorHAnsi" w:cstheme="minorHAnsi"/>
          <w:highlight w:val="yellow"/>
        </w:rPr>
        <w:t xml:space="preserve">by treating the cells 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with </w:t>
      </w:r>
      <w:r w:rsidR="007617C5" w:rsidRPr="004F16C5">
        <w:rPr>
          <w:rStyle w:val="Nessuno"/>
          <w:rFonts w:asciiTheme="minorHAnsi" w:hAnsiTheme="minorHAnsi" w:cstheme="minorHAnsi"/>
          <w:highlight w:val="yellow"/>
        </w:rPr>
        <w:t>1 m</w:t>
      </w:r>
      <w:r w:rsidR="008A0B94">
        <w:rPr>
          <w:rStyle w:val="Nessuno"/>
          <w:rFonts w:asciiTheme="minorHAnsi" w:hAnsiTheme="minorHAnsi" w:cstheme="minorHAnsi"/>
          <w:highlight w:val="yellow"/>
        </w:rPr>
        <w:t>L</w:t>
      </w:r>
      <w:r w:rsidR="007617C5" w:rsidRPr="004F16C5">
        <w:rPr>
          <w:rStyle w:val="Nessuno"/>
          <w:rFonts w:asciiTheme="minorHAnsi" w:hAnsiTheme="minorHAnsi" w:cstheme="minorHAnsi"/>
          <w:highlight w:val="yellow"/>
        </w:rPr>
        <w:t xml:space="preserve"> of trypsin-EDTA </w:t>
      </w:r>
      <w:r w:rsidR="00755795" w:rsidRPr="004F16C5">
        <w:rPr>
          <w:rStyle w:val="Nessuno"/>
          <w:rFonts w:asciiTheme="minorHAnsi" w:hAnsiTheme="minorHAnsi" w:cstheme="minorHAnsi"/>
          <w:highlight w:val="yellow"/>
        </w:rPr>
        <w:t>for 3 min at 37 °C</w:t>
      </w:r>
      <w:r w:rsidR="00755795" w:rsidRPr="004F16C5" w:rsidDel="007617C5">
        <w:rPr>
          <w:rStyle w:val="Nessuno"/>
          <w:rFonts w:asciiTheme="minorHAnsi" w:hAnsiTheme="minorHAnsi" w:cstheme="minorHAnsi"/>
          <w:highlight w:val="yellow"/>
        </w:rPr>
        <w:t xml:space="preserve"> 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or gently </w:t>
      </w:r>
      <w:r w:rsidR="008A0B94">
        <w:rPr>
          <w:rStyle w:val="Nessuno"/>
          <w:rFonts w:asciiTheme="minorHAnsi" w:hAnsiTheme="minorHAnsi" w:cstheme="minorHAnsi"/>
          <w:highlight w:val="yellow"/>
        </w:rPr>
        <w:t xml:space="preserve">using a cell 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>scraper.</w:t>
      </w:r>
    </w:p>
    <w:p w14:paraId="7D4CA0D5" w14:textId="3FDDE198" w:rsidR="001B7FEB" w:rsidRDefault="001B7FEB" w:rsidP="00CC156B">
      <w:pPr>
        <w:pStyle w:val="ListParagraph"/>
        <w:ind w:left="0"/>
        <w:rPr>
          <w:rStyle w:val="Nessuno"/>
          <w:rFonts w:asciiTheme="minorHAnsi" w:hAnsiTheme="minorHAnsi" w:cstheme="minorHAnsi"/>
          <w:highlight w:val="yellow"/>
        </w:rPr>
      </w:pPr>
    </w:p>
    <w:p w14:paraId="3E245212" w14:textId="086DBFF5" w:rsidR="001B7FEB" w:rsidRPr="002A6A54" w:rsidRDefault="001B7FEB" w:rsidP="00CC156B">
      <w:pPr>
        <w:pStyle w:val="ListParagraph"/>
        <w:ind w:left="0"/>
        <w:rPr>
          <w:rStyle w:val="Nessuno"/>
          <w:rFonts w:asciiTheme="minorHAnsi" w:hAnsiTheme="minorHAnsi" w:cstheme="minorHAnsi"/>
          <w:highlight w:val="yellow"/>
        </w:rPr>
      </w:pPr>
      <w:r>
        <w:rPr>
          <w:rStyle w:val="Nessuno"/>
          <w:rFonts w:asciiTheme="minorHAnsi" w:hAnsiTheme="minorHAnsi" w:cstheme="minorHAnsi"/>
          <w:highlight w:val="yellow"/>
        </w:rPr>
        <w:t xml:space="preserve">3.4) </w:t>
      </w:r>
      <w:r w:rsidR="00F76A64">
        <w:rPr>
          <w:rStyle w:val="Nessuno"/>
          <w:rFonts w:asciiTheme="minorHAnsi" w:hAnsiTheme="minorHAnsi" w:cstheme="minorHAnsi"/>
          <w:highlight w:val="yellow"/>
        </w:rPr>
        <w:t>A</w:t>
      </w:r>
      <w:r w:rsidRPr="002A6A54">
        <w:rPr>
          <w:rStyle w:val="Nessuno"/>
          <w:rFonts w:asciiTheme="minorHAnsi" w:hAnsiTheme="minorHAnsi" w:cstheme="minorHAnsi"/>
          <w:highlight w:val="yellow"/>
        </w:rPr>
        <w:t xml:space="preserve">dd 4 ml </w:t>
      </w:r>
      <w:r w:rsidR="005F2740" w:rsidRPr="002A6A54">
        <w:rPr>
          <w:rStyle w:val="Nessuno"/>
          <w:rFonts w:asciiTheme="minorHAnsi" w:hAnsiTheme="minorHAnsi" w:cstheme="minorHAnsi"/>
          <w:highlight w:val="yellow"/>
        </w:rPr>
        <w:t xml:space="preserve">(ratio 1:5) </w:t>
      </w:r>
      <w:r w:rsidRPr="002A6A54">
        <w:rPr>
          <w:rStyle w:val="Nessuno"/>
          <w:rFonts w:asciiTheme="minorHAnsi" w:hAnsiTheme="minorHAnsi" w:cstheme="minorHAnsi"/>
          <w:highlight w:val="yellow"/>
        </w:rPr>
        <w:t>of</w:t>
      </w:r>
      <w:r w:rsidR="00F76A64">
        <w:rPr>
          <w:rStyle w:val="Nessuno"/>
          <w:rFonts w:asciiTheme="minorHAnsi" w:hAnsiTheme="minorHAnsi" w:cstheme="minorHAnsi"/>
          <w:highlight w:val="yellow"/>
        </w:rPr>
        <w:t xml:space="preserve"> the</w:t>
      </w:r>
      <w:r w:rsidRPr="002A6A54">
        <w:rPr>
          <w:rStyle w:val="Nessuno"/>
          <w:rFonts w:asciiTheme="minorHAnsi" w:hAnsiTheme="minorHAnsi" w:cstheme="minorHAnsi"/>
          <w:highlight w:val="yellow"/>
        </w:rPr>
        <w:t xml:space="preserve"> culture medium (</w:t>
      </w:r>
      <w:r w:rsidR="0013066F">
        <w:rPr>
          <w:rStyle w:val="Nessuno"/>
          <w:rFonts w:asciiTheme="minorHAnsi" w:hAnsiTheme="minorHAnsi" w:cstheme="minorHAnsi"/>
          <w:highlight w:val="yellow"/>
        </w:rPr>
        <w:t>step</w:t>
      </w:r>
      <w:r w:rsidR="0013066F" w:rsidRPr="002A6A54">
        <w:rPr>
          <w:rStyle w:val="Nessuno"/>
          <w:rFonts w:asciiTheme="minorHAnsi" w:hAnsiTheme="minorHAnsi" w:cstheme="minorHAnsi"/>
          <w:highlight w:val="yellow"/>
        </w:rPr>
        <w:t xml:space="preserve"> </w:t>
      </w:r>
      <w:r w:rsidRPr="002A6A54">
        <w:rPr>
          <w:rStyle w:val="Nessuno"/>
          <w:rFonts w:asciiTheme="minorHAnsi" w:hAnsiTheme="minorHAnsi" w:cstheme="minorHAnsi"/>
          <w:highlight w:val="yellow"/>
        </w:rPr>
        <w:t xml:space="preserve">2.5) to stop trypsin action. </w:t>
      </w:r>
    </w:p>
    <w:p w14:paraId="72B9F06E" w14:textId="77777777" w:rsidR="005F0B2C" w:rsidRPr="004F16C5" w:rsidRDefault="005F0B2C" w:rsidP="00CC156B">
      <w:pPr>
        <w:pStyle w:val="ListParagraph"/>
        <w:ind w:left="0"/>
        <w:rPr>
          <w:rStyle w:val="Nessuno"/>
          <w:rFonts w:asciiTheme="minorHAnsi" w:hAnsiTheme="minorHAnsi" w:cstheme="minorHAnsi"/>
          <w:highlight w:val="yellow"/>
        </w:rPr>
      </w:pPr>
    </w:p>
    <w:p w14:paraId="62499DC6" w14:textId="100754D7" w:rsidR="005F0B2C" w:rsidRPr="004F16C5" w:rsidRDefault="007C14A0" w:rsidP="00CC156B">
      <w:pPr>
        <w:pStyle w:val="ListParagraph"/>
        <w:ind w:left="0"/>
        <w:rPr>
          <w:rStyle w:val="Nessuno"/>
          <w:rFonts w:asciiTheme="minorHAnsi" w:hAnsiTheme="minorHAnsi" w:cstheme="minorHAnsi"/>
          <w:highlight w:val="yellow"/>
        </w:rPr>
      </w:pPr>
      <w:r w:rsidRPr="004F16C5">
        <w:rPr>
          <w:rStyle w:val="Nessuno"/>
          <w:rFonts w:asciiTheme="minorHAnsi" w:hAnsiTheme="minorHAnsi" w:cstheme="minorHAnsi"/>
          <w:highlight w:val="yellow"/>
        </w:rPr>
        <w:t>3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>.</w:t>
      </w:r>
      <w:r w:rsidR="001B7FEB">
        <w:rPr>
          <w:rStyle w:val="Nessuno"/>
          <w:rFonts w:asciiTheme="minorHAnsi" w:hAnsiTheme="minorHAnsi" w:cstheme="minorHAnsi"/>
          <w:highlight w:val="yellow"/>
        </w:rPr>
        <w:t>5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) Centrifuge the cell suspension for 6 min at 259 x g, remove the supernatant and place the cells </w:t>
      </w:r>
      <w:r w:rsidR="008A0B94">
        <w:rPr>
          <w:rStyle w:val="Nessuno"/>
          <w:rFonts w:asciiTheme="minorHAnsi" w:hAnsiTheme="minorHAnsi" w:cstheme="minorHAnsi"/>
          <w:highlight w:val="yellow"/>
        </w:rPr>
        <w:t>in</w:t>
      </w:r>
      <w:r w:rsidR="00FA12D3">
        <w:rPr>
          <w:rStyle w:val="Nessuno"/>
          <w:rFonts w:asciiTheme="minorHAnsi" w:hAnsiTheme="minorHAnsi" w:cstheme="minorHAnsi"/>
          <w:highlight w:val="yellow"/>
        </w:rPr>
        <w:t xml:space="preserve"> a</w:t>
      </w:r>
      <w:r w:rsidR="008A0B94">
        <w:rPr>
          <w:rStyle w:val="Nessuno"/>
          <w:rFonts w:asciiTheme="minorHAnsi" w:hAnsiTheme="minorHAnsi" w:cstheme="minorHAnsi"/>
          <w:highlight w:val="yellow"/>
        </w:rPr>
        <w:t xml:space="preserve"> 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T25 flask to </w:t>
      </w:r>
      <w:r w:rsidR="008A0B94">
        <w:rPr>
          <w:rStyle w:val="Nessuno"/>
          <w:rFonts w:asciiTheme="minorHAnsi" w:hAnsiTheme="minorHAnsi" w:cstheme="minorHAnsi"/>
          <w:highlight w:val="yellow"/>
        </w:rPr>
        <w:t>propagate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. </w:t>
      </w:r>
    </w:p>
    <w:p w14:paraId="14E8C45E" w14:textId="77777777" w:rsidR="008A0B94" w:rsidRDefault="008A0B94" w:rsidP="00CC156B">
      <w:pPr>
        <w:pStyle w:val="ListParagraph"/>
        <w:ind w:left="0"/>
        <w:rPr>
          <w:rStyle w:val="Nessuno"/>
          <w:rFonts w:asciiTheme="minorHAnsi" w:hAnsiTheme="minorHAnsi" w:cstheme="minorHAnsi"/>
          <w:highlight w:val="yellow"/>
        </w:rPr>
      </w:pPr>
    </w:p>
    <w:p w14:paraId="3D36B1D6" w14:textId="793703B1" w:rsidR="005F0B2C" w:rsidRPr="008A0B94" w:rsidRDefault="008A0B94" w:rsidP="00CC156B">
      <w:pPr>
        <w:pStyle w:val="ListParagraph"/>
        <w:ind w:left="0"/>
        <w:rPr>
          <w:rStyle w:val="Nessuno"/>
          <w:rFonts w:asciiTheme="minorHAnsi" w:hAnsiTheme="minorHAnsi" w:cstheme="minorHAnsi"/>
        </w:rPr>
      </w:pPr>
      <w:r w:rsidRPr="008A0B94">
        <w:rPr>
          <w:rStyle w:val="Nessuno"/>
          <w:rFonts w:asciiTheme="minorHAnsi" w:hAnsiTheme="minorHAnsi" w:cstheme="minorHAnsi"/>
        </w:rPr>
        <w:t>Note: Every 3 days the cells reach confluence.</w:t>
      </w:r>
    </w:p>
    <w:p w14:paraId="7950EAA6" w14:textId="77777777" w:rsidR="008A0B94" w:rsidRPr="004F16C5" w:rsidRDefault="008A0B94" w:rsidP="00CC156B">
      <w:pPr>
        <w:pStyle w:val="ListParagraph"/>
        <w:ind w:left="0"/>
        <w:rPr>
          <w:rStyle w:val="Nessuno"/>
          <w:rFonts w:asciiTheme="minorHAnsi" w:hAnsiTheme="minorHAnsi" w:cstheme="minorHAnsi"/>
          <w:highlight w:val="yellow"/>
        </w:rPr>
      </w:pPr>
    </w:p>
    <w:p w14:paraId="23C6AB62" w14:textId="4E80F254" w:rsidR="005F0B2C" w:rsidRDefault="007C14A0" w:rsidP="00CC156B">
      <w:pPr>
        <w:pStyle w:val="ListParagraph"/>
        <w:ind w:left="0"/>
        <w:rPr>
          <w:rStyle w:val="Nessuno"/>
          <w:rFonts w:asciiTheme="minorHAnsi" w:hAnsiTheme="minorHAnsi" w:cstheme="minorHAnsi"/>
          <w:highlight w:val="yellow"/>
        </w:rPr>
      </w:pPr>
      <w:r w:rsidRPr="004F16C5">
        <w:rPr>
          <w:rStyle w:val="Nessuno"/>
          <w:rFonts w:asciiTheme="minorHAnsi" w:hAnsiTheme="minorHAnsi" w:cstheme="minorHAnsi"/>
          <w:highlight w:val="yellow"/>
        </w:rPr>
        <w:t>3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>.</w:t>
      </w:r>
      <w:r w:rsidR="001B7FEB">
        <w:rPr>
          <w:rStyle w:val="Nessuno"/>
          <w:rFonts w:asciiTheme="minorHAnsi" w:hAnsiTheme="minorHAnsi" w:cstheme="minorHAnsi"/>
          <w:highlight w:val="yellow"/>
        </w:rPr>
        <w:t>6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) </w:t>
      </w:r>
      <w:r w:rsidR="00847B83" w:rsidRPr="004F16C5">
        <w:rPr>
          <w:rStyle w:val="Nessuno"/>
          <w:rFonts w:asciiTheme="minorHAnsi" w:hAnsiTheme="minorHAnsi" w:cstheme="minorHAnsi"/>
          <w:highlight w:val="yellow"/>
        </w:rPr>
        <w:t>P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>ropagate</w:t>
      </w:r>
      <w:r w:rsidR="00847B83" w:rsidRPr="004F16C5">
        <w:rPr>
          <w:rStyle w:val="Nessuno"/>
          <w:rFonts w:asciiTheme="minorHAnsi" w:hAnsiTheme="minorHAnsi" w:cstheme="minorHAnsi"/>
          <w:highlight w:val="yellow"/>
        </w:rPr>
        <w:t xml:space="preserve"> the cells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 up to 21 or 28 days</w:t>
      </w:r>
      <w:r w:rsidR="007F3E0F">
        <w:rPr>
          <w:rStyle w:val="Nessuno"/>
          <w:rFonts w:asciiTheme="minorHAnsi" w:hAnsiTheme="minorHAnsi" w:cstheme="minorHAnsi"/>
          <w:highlight w:val="yellow"/>
        </w:rPr>
        <w:t xml:space="preserve"> (approximately </w:t>
      </w:r>
      <w:r w:rsidR="008A1145">
        <w:rPr>
          <w:rStyle w:val="Nessuno"/>
          <w:rFonts w:asciiTheme="minorHAnsi" w:hAnsiTheme="minorHAnsi" w:cstheme="minorHAnsi"/>
          <w:highlight w:val="yellow"/>
        </w:rPr>
        <w:t>6-</w:t>
      </w:r>
      <w:r w:rsidR="005F2740">
        <w:rPr>
          <w:rStyle w:val="Nessuno"/>
          <w:rFonts w:asciiTheme="minorHAnsi" w:hAnsiTheme="minorHAnsi" w:cstheme="minorHAnsi"/>
          <w:highlight w:val="yellow"/>
        </w:rPr>
        <w:t>8</w:t>
      </w:r>
      <w:r w:rsidR="007F3E0F">
        <w:rPr>
          <w:rStyle w:val="Nessuno"/>
          <w:rFonts w:asciiTheme="minorHAnsi" w:hAnsiTheme="minorHAnsi" w:cstheme="minorHAnsi"/>
          <w:highlight w:val="yellow"/>
        </w:rPr>
        <w:t xml:space="preserve"> passage</w:t>
      </w:r>
      <w:r w:rsidR="00EA0EC0">
        <w:rPr>
          <w:rStyle w:val="Nessuno"/>
          <w:rFonts w:asciiTheme="minorHAnsi" w:hAnsiTheme="minorHAnsi" w:cstheme="minorHAnsi"/>
          <w:highlight w:val="yellow"/>
        </w:rPr>
        <w:t>s</w:t>
      </w:r>
      <w:r w:rsidR="007F3E0F">
        <w:rPr>
          <w:rStyle w:val="Nessuno"/>
          <w:rFonts w:asciiTheme="minorHAnsi" w:hAnsiTheme="minorHAnsi" w:cstheme="minorHAnsi"/>
          <w:highlight w:val="yellow"/>
        </w:rPr>
        <w:t xml:space="preserve">) to avoid the presence of </w:t>
      </w:r>
      <w:r w:rsidR="00F76A64">
        <w:rPr>
          <w:rStyle w:val="Nessuno"/>
          <w:rFonts w:asciiTheme="minorHAnsi" w:hAnsiTheme="minorHAnsi" w:cstheme="minorHAnsi"/>
          <w:highlight w:val="yellow"/>
        </w:rPr>
        <w:t>non-stem</w:t>
      </w:r>
      <w:r w:rsidR="007F3E0F">
        <w:rPr>
          <w:rStyle w:val="Nessuno"/>
          <w:rFonts w:asciiTheme="minorHAnsi" w:hAnsiTheme="minorHAnsi" w:cstheme="minorHAnsi"/>
          <w:highlight w:val="yellow"/>
        </w:rPr>
        <w:t xml:space="preserve"> </w:t>
      </w:r>
      <w:r w:rsidR="00F76A64">
        <w:rPr>
          <w:rStyle w:val="Nessuno"/>
          <w:rFonts w:asciiTheme="minorHAnsi" w:hAnsiTheme="minorHAnsi" w:cstheme="minorHAnsi"/>
          <w:highlight w:val="yellow"/>
        </w:rPr>
        <w:t xml:space="preserve">like </w:t>
      </w:r>
      <w:r w:rsidR="007F3E0F">
        <w:rPr>
          <w:rStyle w:val="Nessuno"/>
          <w:rFonts w:asciiTheme="minorHAnsi" w:hAnsiTheme="minorHAnsi" w:cstheme="minorHAnsi"/>
          <w:highlight w:val="yellow"/>
        </w:rPr>
        <w:t>cells</w:t>
      </w:r>
      <w:r w:rsidR="00B0027C">
        <w:rPr>
          <w:rStyle w:val="Nessuno"/>
          <w:rFonts w:asciiTheme="minorHAnsi" w:hAnsiTheme="minorHAnsi" w:cstheme="minorHAnsi"/>
          <w:highlight w:val="yellow"/>
        </w:rPr>
        <w:t xml:space="preserve"> in the culture</w:t>
      </w:r>
      <w:r w:rsidR="001B7FEB">
        <w:rPr>
          <w:rStyle w:val="Nessuno"/>
          <w:rFonts w:asciiTheme="minorHAnsi" w:hAnsiTheme="minorHAnsi" w:cstheme="minorHAnsi"/>
          <w:highlight w:val="yellow"/>
        </w:rPr>
        <w:t>.</w:t>
      </w:r>
    </w:p>
    <w:p w14:paraId="605FD0DF" w14:textId="77777777" w:rsidR="00EA0EC0" w:rsidRPr="004F16C5" w:rsidRDefault="00EA0EC0" w:rsidP="00CC156B">
      <w:pPr>
        <w:pStyle w:val="ListParagraph"/>
        <w:ind w:left="0"/>
        <w:rPr>
          <w:rStyle w:val="Nessuno"/>
          <w:rFonts w:asciiTheme="minorHAnsi" w:hAnsiTheme="minorHAnsi" w:cstheme="minorHAnsi"/>
          <w:highlight w:val="yellow"/>
        </w:rPr>
      </w:pPr>
    </w:p>
    <w:p w14:paraId="17A98C6C" w14:textId="520E26D5" w:rsidR="005F0B2C" w:rsidRPr="004F16C5" w:rsidRDefault="007C14A0" w:rsidP="00CC156B">
      <w:pPr>
        <w:pStyle w:val="ListParagraph"/>
        <w:ind w:left="0"/>
        <w:rPr>
          <w:rStyle w:val="Nessuno"/>
          <w:rFonts w:asciiTheme="minorHAnsi" w:hAnsiTheme="minorHAnsi" w:cstheme="minorHAnsi"/>
          <w:highlight w:val="yellow"/>
        </w:rPr>
      </w:pPr>
      <w:r w:rsidRPr="004F16C5">
        <w:rPr>
          <w:rStyle w:val="Nessuno"/>
          <w:rFonts w:asciiTheme="minorHAnsi" w:hAnsiTheme="minorHAnsi" w:cstheme="minorHAnsi"/>
          <w:highlight w:val="yellow"/>
        </w:rPr>
        <w:t>3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>.</w:t>
      </w:r>
      <w:r w:rsidR="001B7FEB">
        <w:rPr>
          <w:rStyle w:val="Nessuno"/>
          <w:rFonts w:asciiTheme="minorHAnsi" w:hAnsiTheme="minorHAnsi" w:cstheme="minorHAnsi"/>
          <w:highlight w:val="yellow"/>
        </w:rPr>
        <w:t>7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) Detach the cells with </w:t>
      </w:r>
      <w:r w:rsidR="007617C5" w:rsidRPr="004F16C5">
        <w:rPr>
          <w:rStyle w:val="Nessuno"/>
          <w:rFonts w:asciiTheme="minorHAnsi" w:hAnsiTheme="minorHAnsi" w:cstheme="minorHAnsi"/>
          <w:highlight w:val="yellow"/>
        </w:rPr>
        <w:t>1 m</w:t>
      </w:r>
      <w:r w:rsidR="008A0B94">
        <w:rPr>
          <w:rStyle w:val="Nessuno"/>
          <w:rFonts w:asciiTheme="minorHAnsi" w:hAnsiTheme="minorHAnsi" w:cstheme="minorHAnsi"/>
          <w:highlight w:val="yellow"/>
        </w:rPr>
        <w:t>L</w:t>
      </w:r>
      <w:r w:rsidR="007617C5" w:rsidRPr="004F16C5">
        <w:rPr>
          <w:rStyle w:val="Nessuno"/>
          <w:rFonts w:asciiTheme="minorHAnsi" w:hAnsiTheme="minorHAnsi" w:cstheme="minorHAnsi"/>
          <w:highlight w:val="yellow"/>
        </w:rPr>
        <w:t xml:space="preserve"> of trypsin-EDTA for 3 min at 37 °C</w:t>
      </w:r>
      <w:r w:rsidR="007617C5" w:rsidRPr="004F16C5" w:rsidDel="007617C5">
        <w:rPr>
          <w:rStyle w:val="Nessuno"/>
          <w:rFonts w:asciiTheme="minorHAnsi" w:hAnsiTheme="minorHAnsi" w:cstheme="minorHAnsi"/>
          <w:highlight w:val="yellow"/>
        </w:rPr>
        <w:t xml:space="preserve"> 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>or gently scrap</w:t>
      </w:r>
      <w:r w:rsidR="008A0B94">
        <w:rPr>
          <w:rStyle w:val="Nessuno"/>
          <w:rFonts w:asciiTheme="minorHAnsi" w:hAnsiTheme="minorHAnsi" w:cstheme="minorHAnsi"/>
          <w:highlight w:val="yellow"/>
        </w:rPr>
        <w:t>ing</w:t>
      </w:r>
      <w:r w:rsidR="00682741">
        <w:rPr>
          <w:rStyle w:val="Nessuno"/>
          <w:rFonts w:asciiTheme="minorHAnsi" w:hAnsiTheme="minorHAnsi" w:cstheme="minorHAnsi"/>
          <w:highlight w:val="yellow"/>
        </w:rPr>
        <w:t xml:space="preserve">. </w:t>
      </w:r>
      <w:r w:rsidR="008A0B94">
        <w:rPr>
          <w:rStyle w:val="Nessuno"/>
          <w:rFonts w:asciiTheme="minorHAnsi" w:hAnsiTheme="minorHAnsi" w:cstheme="minorHAnsi"/>
          <w:highlight w:val="yellow"/>
        </w:rPr>
        <w:t>C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entrifuge the cell suspension for 6 min at 259 x g. </w:t>
      </w:r>
    </w:p>
    <w:p w14:paraId="5E7CB917" w14:textId="77777777" w:rsidR="005F0B2C" w:rsidRPr="004F16C5" w:rsidRDefault="005F0B2C" w:rsidP="00CC156B">
      <w:pPr>
        <w:pStyle w:val="ListParagraph"/>
        <w:ind w:left="0"/>
        <w:rPr>
          <w:rStyle w:val="Nessuno"/>
          <w:rFonts w:asciiTheme="minorHAnsi" w:hAnsiTheme="minorHAnsi" w:cstheme="minorHAnsi"/>
          <w:highlight w:val="yellow"/>
        </w:rPr>
      </w:pPr>
    </w:p>
    <w:p w14:paraId="71D5877C" w14:textId="6D586AC5" w:rsidR="005F0B2C" w:rsidRPr="004F16C5" w:rsidRDefault="007C14A0" w:rsidP="00CC156B">
      <w:pPr>
        <w:pStyle w:val="ListParagraph"/>
        <w:ind w:left="0"/>
        <w:rPr>
          <w:rStyle w:val="Nessuno"/>
          <w:rFonts w:asciiTheme="minorHAnsi" w:hAnsiTheme="minorHAnsi" w:cstheme="minorHAnsi"/>
          <w:highlight w:val="yellow"/>
        </w:rPr>
      </w:pPr>
      <w:r w:rsidRPr="004F16C5">
        <w:rPr>
          <w:rStyle w:val="Nessuno"/>
          <w:rFonts w:asciiTheme="minorHAnsi" w:hAnsiTheme="minorHAnsi" w:cstheme="minorHAnsi"/>
          <w:highlight w:val="yellow"/>
        </w:rPr>
        <w:t>3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>.</w:t>
      </w:r>
      <w:r w:rsidR="001B7FEB">
        <w:rPr>
          <w:rStyle w:val="Nessuno"/>
          <w:rFonts w:asciiTheme="minorHAnsi" w:hAnsiTheme="minorHAnsi" w:cstheme="minorHAnsi"/>
          <w:highlight w:val="yellow"/>
        </w:rPr>
        <w:t>8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) Remove the supernatant and test the cells for cytofluorimetric </w:t>
      </w:r>
      <w:r w:rsidR="005F0B2C" w:rsidRPr="00CC156B">
        <w:rPr>
          <w:rStyle w:val="Nessuno"/>
          <w:rFonts w:asciiTheme="minorHAnsi" w:hAnsiTheme="minorHAnsi" w:cstheme="minorHAnsi"/>
          <w:highlight w:val="yellow"/>
        </w:rPr>
        <w:t>analysis</w:t>
      </w:r>
      <w:r w:rsidR="001B7FEB" w:rsidRPr="00CC156B">
        <w:rPr>
          <w:rStyle w:val="CommentReference"/>
          <w:highlight w:val="yellow"/>
        </w:rPr>
        <w:t xml:space="preserve"> </w:t>
      </w:r>
      <w:r w:rsidR="00E124D3" w:rsidRPr="00CC156B">
        <w:rPr>
          <w:rStyle w:val="Nessuno"/>
          <w:rFonts w:asciiTheme="minorHAnsi" w:hAnsiTheme="minorHAnsi" w:cstheme="minorHAnsi"/>
          <w:highlight w:val="yellow"/>
        </w:rPr>
        <w:t>(</w:t>
      </w:r>
      <w:r w:rsidR="0013066F" w:rsidRPr="00CC156B">
        <w:rPr>
          <w:rStyle w:val="Nessuno"/>
          <w:rFonts w:asciiTheme="minorHAnsi" w:hAnsiTheme="minorHAnsi" w:cstheme="minorHAnsi"/>
          <w:highlight w:val="yellow"/>
        </w:rPr>
        <w:t>step</w:t>
      </w:r>
      <w:r w:rsidR="007F3E0F" w:rsidRPr="00CC156B">
        <w:rPr>
          <w:rStyle w:val="Nessuno"/>
          <w:rFonts w:asciiTheme="minorHAnsi" w:hAnsiTheme="minorHAnsi" w:cstheme="minorHAnsi"/>
          <w:highlight w:val="yellow"/>
        </w:rPr>
        <w:t xml:space="preserve"> </w:t>
      </w:r>
      <w:r w:rsidR="007F3E0F">
        <w:rPr>
          <w:rStyle w:val="Nessuno"/>
          <w:rFonts w:asciiTheme="minorHAnsi" w:hAnsiTheme="minorHAnsi" w:cstheme="minorHAnsi"/>
          <w:highlight w:val="yellow"/>
        </w:rPr>
        <w:t>6)</w:t>
      </w:r>
      <w:r w:rsidR="00017C0E">
        <w:rPr>
          <w:rStyle w:val="Nessuno"/>
          <w:rFonts w:asciiTheme="minorHAnsi" w:hAnsiTheme="minorHAnsi" w:cstheme="minorHAnsi"/>
          <w:highlight w:val="yellow"/>
        </w:rPr>
        <w:t>.</w:t>
      </w:r>
    </w:p>
    <w:p w14:paraId="76227D1F" w14:textId="77777777" w:rsidR="00BA3C0B" w:rsidRDefault="00BA3C0B" w:rsidP="00CC156B">
      <w:pPr>
        <w:jc w:val="both"/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</w:pPr>
    </w:p>
    <w:p w14:paraId="2BE3A55E" w14:textId="7ED973C4" w:rsidR="00BA3C0B" w:rsidRPr="002B0A94" w:rsidRDefault="00BA3C0B" w:rsidP="00CC156B">
      <w:pPr>
        <w:jc w:val="both"/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</w:pPr>
      <w:r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  <w:t>4</w:t>
      </w:r>
      <w:r w:rsidRPr="002B0A94"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  <w:t xml:space="preserve">. Transient </w:t>
      </w:r>
      <w:proofErr w:type="spellStart"/>
      <w:r w:rsidRPr="002B0A94"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  <w:t>PrP</w:t>
      </w:r>
      <w:r w:rsidRPr="002B0A94">
        <w:rPr>
          <w:rStyle w:val="Nessuno"/>
          <w:rFonts w:asciiTheme="minorHAnsi" w:hAnsiTheme="minorHAnsi" w:cstheme="minorHAnsi"/>
          <w:b/>
          <w:bCs/>
          <w:highlight w:val="yellow"/>
          <w:vertAlign w:val="superscript"/>
          <w:lang w:val="en-US"/>
        </w:rPr>
        <w:t>C</w:t>
      </w:r>
      <w:proofErr w:type="spellEnd"/>
      <w:r w:rsidRPr="002B0A94"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  <w:t xml:space="preserve"> silencing by siRNA</w:t>
      </w:r>
    </w:p>
    <w:p w14:paraId="574BC94F" w14:textId="77777777" w:rsidR="00BA3C0B" w:rsidRPr="002B0A94" w:rsidRDefault="00BA3C0B" w:rsidP="00CC156B">
      <w:pPr>
        <w:jc w:val="both"/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</w:pPr>
    </w:p>
    <w:p w14:paraId="1176C474" w14:textId="3942D9E4" w:rsidR="00BA3C0B" w:rsidRPr="00F76A64" w:rsidRDefault="00BA3C0B" w:rsidP="00CC156B">
      <w:pPr>
        <w:jc w:val="both"/>
        <w:rPr>
          <w:rStyle w:val="Nessuno"/>
          <w:rFonts w:asciiTheme="minorHAnsi" w:hAnsiTheme="minorHAnsi" w:cstheme="minorHAnsi"/>
          <w:highlight w:val="yellow"/>
          <w:lang w:val="en-US"/>
        </w:rPr>
      </w:pPr>
      <w:r>
        <w:rPr>
          <w:rStyle w:val="Nessuno"/>
          <w:rFonts w:asciiTheme="minorHAnsi" w:hAnsiTheme="minorHAnsi" w:cstheme="minorHAnsi"/>
          <w:highlight w:val="yellow"/>
          <w:lang w:val="en-US"/>
        </w:rPr>
        <w:t>4</w:t>
      </w:r>
      <w:r w:rsidRPr="002B0A94">
        <w:rPr>
          <w:rStyle w:val="Nessuno"/>
          <w:rFonts w:asciiTheme="minorHAnsi" w:hAnsiTheme="minorHAnsi" w:cstheme="minorHAnsi"/>
          <w:highlight w:val="yellow"/>
          <w:lang w:val="en-US"/>
        </w:rPr>
        <w:t>.</w:t>
      </w:r>
      <w:r>
        <w:rPr>
          <w:rStyle w:val="Nessuno"/>
          <w:rFonts w:asciiTheme="minorHAnsi" w:hAnsiTheme="minorHAnsi" w:cstheme="minorHAnsi"/>
          <w:highlight w:val="yellow"/>
          <w:lang w:val="en-US"/>
        </w:rPr>
        <w:t>1</w:t>
      </w:r>
      <w:r w:rsidRPr="002B0A94">
        <w:rPr>
          <w:rStyle w:val="Nessuno"/>
          <w:rFonts w:asciiTheme="minorHAnsi" w:hAnsiTheme="minorHAnsi" w:cstheme="minorHAnsi"/>
          <w:highlight w:val="yellow"/>
          <w:lang w:val="en-US"/>
        </w:rPr>
        <w:t xml:space="preserve">) Culture the </w:t>
      </w:r>
      <w:proofErr w:type="spellStart"/>
      <w:r w:rsidRPr="00F76A64">
        <w:rPr>
          <w:rStyle w:val="Nessuno"/>
          <w:rFonts w:asciiTheme="minorHAnsi" w:hAnsiTheme="minorHAnsi" w:cstheme="minorHAnsi"/>
          <w:highlight w:val="yellow"/>
          <w:lang w:val="en-US"/>
        </w:rPr>
        <w:t>hDPSCs</w:t>
      </w:r>
      <w:proofErr w:type="spellEnd"/>
      <w:r w:rsidR="001B7FEB" w:rsidRPr="00F76A64">
        <w:rPr>
          <w:rStyle w:val="CommentReference"/>
          <w:rFonts w:ascii="Calibri" w:hAnsi="Calibri" w:cs="Calibri"/>
          <w:color w:val="000000"/>
          <w:highlight w:val="yellow"/>
          <w:lang w:val="en-US" w:eastAsia="en-US"/>
        </w:rPr>
        <w:t xml:space="preserve"> </w:t>
      </w:r>
      <w:r w:rsidR="001B7FEB" w:rsidRPr="00F76A64">
        <w:rPr>
          <w:rStyle w:val="Nessuno"/>
          <w:rFonts w:asciiTheme="minorHAnsi" w:hAnsiTheme="minorHAnsi" w:cstheme="minorHAnsi"/>
          <w:highlight w:val="yellow"/>
          <w:lang w:val="en-US"/>
        </w:rPr>
        <w:t>in</w:t>
      </w:r>
      <w:r w:rsidRPr="00F76A64">
        <w:rPr>
          <w:rStyle w:val="Nessuno"/>
          <w:rFonts w:asciiTheme="minorHAnsi" w:hAnsiTheme="minorHAnsi" w:cstheme="minorHAnsi"/>
          <w:highlight w:val="yellow"/>
          <w:lang w:val="en-US"/>
        </w:rPr>
        <w:t xml:space="preserve"> 6-well plates (2 x 10</w:t>
      </w:r>
      <w:r w:rsidRPr="00F76A64">
        <w:rPr>
          <w:rStyle w:val="Nessuno"/>
          <w:rFonts w:asciiTheme="minorHAnsi" w:hAnsiTheme="minorHAnsi" w:cstheme="minorHAnsi"/>
          <w:highlight w:val="yellow"/>
          <w:vertAlign w:val="superscript"/>
          <w:lang w:val="en-US"/>
        </w:rPr>
        <w:t>5</w:t>
      </w:r>
      <w:r w:rsidRPr="00F76A64">
        <w:rPr>
          <w:rStyle w:val="Nessuno"/>
          <w:rFonts w:asciiTheme="minorHAnsi" w:hAnsiTheme="minorHAnsi" w:cstheme="minorHAnsi"/>
          <w:highlight w:val="yellow"/>
          <w:lang w:val="en-US"/>
        </w:rPr>
        <w:t xml:space="preserve"> cell/mL) with 2 mL </w:t>
      </w:r>
      <w:r w:rsidR="006350DD" w:rsidRPr="00F76A64">
        <w:rPr>
          <w:rStyle w:val="Nessuno"/>
          <w:rFonts w:asciiTheme="minorHAnsi" w:hAnsiTheme="minorHAnsi" w:cstheme="minorHAnsi"/>
          <w:highlight w:val="yellow"/>
          <w:lang w:val="en-US"/>
        </w:rPr>
        <w:t xml:space="preserve">of </w:t>
      </w:r>
      <w:r w:rsidR="001B7FEB" w:rsidRPr="00F76A64">
        <w:rPr>
          <w:rStyle w:val="Nessuno"/>
          <w:rFonts w:asciiTheme="minorHAnsi" w:hAnsiTheme="minorHAnsi" w:cstheme="minorHAnsi"/>
          <w:highlight w:val="yellow"/>
          <w:lang w:val="en-US"/>
        </w:rPr>
        <w:t xml:space="preserve">culture </w:t>
      </w:r>
      <w:r w:rsidR="00F76A64" w:rsidRPr="00F76A64">
        <w:rPr>
          <w:rStyle w:val="Nessuno"/>
          <w:rFonts w:asciiTheme="minorHAnsi" w:hAnsiTheme="minorHAnsi" w:cstheme="minorHAnsi"/>
          <w:highlight w:val="yellow"/>
          <w:lang w:val="en-US"/>
        </w:rPr>
        <w:t>medium (</w:t>
      </w:r>
      <w:r w:rsidR="0013066F">
        <w:rPr>
          <w:rStyle w:val="Nessuno"/>
          <w:rFonts w:asciiTheme="minorHAnsi" w:hAnsiTheme="minorHAnsi" w:cstheme="minorHAnsi"/>
          <w:highlight w:val="yellow"/>
        </w:rPr>
        <w:t>step</w:t>
      </w:r>
      <w:r w:rsidR="006350DD" w:rsidRPr="00F76A64">
        <w:rPr>
          <w:rStyle w:val="Nessuno"/>
          <w:rFonts w:asciiTheme="minorHAnsi" w:hAnsiTheme="minorHAnsi" w:cstheme="minorHAnsi"/>
          <w:highlight w:val="yellow"/>
          <w:lang w:val="en-US"/>
        </w:rPr>
        <w:t xml:space="preserve"> 2.5) </w:t>
      </w:r>
      <w:r w:rsidRPr="00F76A64">
        <w:rPr>
          <w:rStyle w:val="Nessuno"/>
          <w:rFonts w:asciiTheme="minorHAnsi" w:hAnsiTheme="minorHAnsi" w:cstheme="minorHAnsi"/>
          <w:highlight w:val="yellow"/>
          <w:lang w:val="en-US"/>
        </w:rPr>
        <w:t>for 24 h.</w:t>
      </w:r>
    </w:p>
    <w:p w14:paraId="145B4712" w14:textId="77777777" w:rsidR="00BA3C0B" w:rsidRPr="002B0A94" w:rsidRDefault="00BA3C0B" w:rsidP="00CC156B">
      <w:pPr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0CC24879" w14:textId="1D2273F3" w:rsidR="00BA3C0B" w:rsidRPr="00F57B06" w:rsidRDefault="00BA3C0B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F57B06">
        <w:rPr>
          <w:rStyle w:val="Nessuno"/>
          <w:rFonts w:asciiTheme="minorHAnsi" w:hAnsiTheme="minorHAnsi" w:cstheme="minorHAnsi"/>
          <w:lang w:val="en-US"/>
        </w:rPr>
        <w:t xml:space="preserve">4.2) The day after, prepare siRNA </w:t>
      </w:r>
      <w:proofErr w:type="spellStart"/>
      <w:r w:rsidRPr="00F57B06">
        <w:rPr>
          <w:rStyle w:val="Nessuno"/>
          <w:rFonts w:asciiTheme="minorHAnsi" w:hAnsiTheme="minorHAnsi" w:cstheme="minorHAnsi"/>
          <w:lang w:val="en-US"/>
        </w:rPr>
        <w:t>PrP</w:t>
      </w:r>
      <w:proofErr w:type="spellEnd"/>
      <w:r w:rsidRPr="00F57B06">
        <w:rPr>
          <w:rStyle w:val="Nessuno"/>
          <w:rFonts w:asciiTheme="minorHAnsi" w:hAnsiTheme="minorHAnsi" w:cstheme="minorHAnsi"/>
          <w:lang w:val="en-US"/>
        </w:rPr>
        <w:t xml:space="preserve"> medium (400 </w:t>
      </w:r>
      <w:r w:rsidRPr="00F57B06">
        <w:rPr>
          <w:rFonts w:asciiTheme="minorHAnsi" w:hAnsiTheme="minorHAnsi" w:cstheme="minorHAnsi"/>
          <w:lang w:val="en-US"/>
        </w:rPr>
        <w:t>µ</w:t>
      </w:r>
      <w:r w:rsidRPr="00F57B06">
        <w:rPr>
          <w:rStyle w:val="Nessuno"/>
          <w:rFonts w:asciiTheme="minorHAnsi" w:hAnsiTheme="minorHAnsi" w:cstheme="minorHAnsi"/>
          <w:lang w:val="en-US"/>
        </w:rPr>
        <w:t>L)</w:t>
      </w:r>
      <w:r w:rsidR="00F57B06">
        <w:rPr>
          <w:rStyle w:val="Nessuno"/>
          <w:rFonts w:asciiTheme="minorHAnsi" w:hAnsiTheme="minorHAnsi" w:cstheme="minorHAnsi"/>
          <w:lang w:val="en-US"/>
        </w:rPr>
        <w:t>.</w:t>
      </w:r>
      <w:r w:rsidR="00F57B06" w:rsidRPr="00F57B06">
        <w:rPr>
          <w:rStyle w:val="Nessuno"/>
          <w:rFonts w:asciiTheme="minorHAnsi" w:hAnsiTheme="minorHAnsi" w:cstheme="minorHAnsi"/>
          <w:lang w:val="en-US"/>
        </w:rPr>
        <w:t xml:space="preserve"> </w:t>
      </w:r>
    </w:p>
    <w:p w14:paraId="1462EFA6" w14:textId="77777777" w:rsidR="00BA3C0B" w:rsidRPr="002B0A94" w:rsidRDefault="00BA3C0B" w:rsidP="00CC156B">
      <w:pPr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329074CB" w14:textId="7022ADAF" w:rsidR="00BA3C0B" w:rsidRPr="002B0A94" w:rsidRDefault="00BA3C0B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>
        <w:rPr>
          <w:rStyle w:val="Nessuno"/>
          <w:rFonts w:asciiTheme="minorHAnsi" w:hAnsiTheme="minorHAnsi" w:cstheme="minorHAnsi"/>
          <w:lang w:val="en-US"/>
        </w:rPr>
        <w:t>4</w:t>
      </w:r>
      <w:r w:rsidRPr="002B0A94">
        <w:rPr>
          <w:rStyle w:val="Nessuno"/>
          <w:rFonts w:asciiTheme="minorHAnsi" w:hAnsiTheme="minorHAnsi" w:cstheme="minorHAnsi"/>
          <w:lang w:val="en-US"/>
        </w:rPr>
        <w:t>.</w:t>
      </w:r>
      <w:r>
        <w:rPr>
          <w:rStyle w:val="Nessuno"/>
          <w:rFonts w:asciiTheme="minorHAnsi" w:hAnsiTheme="minorHAnsi" w:cstheme="minorHAnsi"/>
          <w:lang w:val="en-US"/>
        </w:rPr>
        <w:t>2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.1) </w:t>
      </w:r>
      <w:r>
        <w:rPr>
          <w:rStyle w:val="Nessuno"/>
          <w:rFonts w:asciiTheme="minorHAnsi" w:hAnsiTheme="minorHAnsi" w:cstheme="minorHAnsi"/>
          <w:lang w:val="en-US"/>
        </w:rPr>
        <w:t xml:space="preserve">To a sterile test tube, add 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384 </w:t>
      </w:r>
      <w:r w:rsidRPr="002B0A94">
        <w:rPr>
          <w:rFonts w:asciiTheme="minorHAnsi" w:hAnsiTheme="minorHAnsi" w:cstheme="minorHAnsi"/>
          <w:lang w:val="en-US"/>
        </w:rPr>
        <w:t>µ</w:t>
      </w:r>
      <w:r w:rsidRPr="002B0A94">
        <w:rPr>
          <w:rStyle w:val="Nessuno"/>
          <w:rFonts w:asciiTheme="minorHAnsi" w:hAnsiTheme="minorHAnsi" w:cstheme="minorHAnsi"/>
          <w:lang w:val="en-US"/>
        </w:rPr>
        <w:t>L DMEM-L.</w:t>
      </w:r>
    </w:p>
    <w:p w14:paraId="6ADD6024" w14:textId="77777777" w:rsidR="00BA3C0B" w:rsidRPr="002B0A94" w:rsidRDefault="00BA3C0B" w:rsidP="00CC156B">
      <w:pPr>
        <w:jc w:val="both"/>
        <w:rPr>
          <w:rFonts w:asciiTheme="minorHAnsi" w:hAnsiTheme="minorHAnsi" w:cstheme="minorHAnsi"/>
          <w:lang w:val="en-US"/>
        </w:rPr>
      </w:pPr>
    </w:p>
    <w:p w14:paraId="49BE4175" w14:textId="2C38ECCE" w:rsidR="00BA3C0B" w:rsidRPr="002B0A94" w:rsidRDefault="00BA3C0B" w:rsidP="00CC156B">
      <w:pPr>
        <w:jc w:val="both"/>
        <w:rPr>
          <w:rStyle w:val="Nessuno"/>
          <w:rFonts w:asciiTheme="minorHAnsi" w:hAnsiTheme="minorHAnsi" w:cstheme="minorHAnsi"/>
          <w:color w:val="000000" w:themeColor="text1"/>
          <w:lang w:val="en-US"/>
        </w:rPr>
      </w:pPr>
      <w:r>
        <w:rPr>
          <w:rStyle w:val="Nessuno"/>
          <w:rFonts w:asciiTheme="minorHAnsi" w:hAnsiTheme="minorHAnsi" w:cstheme="minorHAnsi"/>
          <w:lang w:val="en-US"/>
        </w:rPr>
        <w:t>4</w:t>
      </w:r>
      <w:r w:rsidRPr="002B0A94">
        <w:rPr>
          <w:rStyle w:val="Nessuno"/>
          <w:rFonts w:asciiTheme="minorHAnsi" w:hAnsiTheme="minorHAnsi" w:cstheme="minorHAnsi"/>
          <w:lang w:val="en-US"/>
        </w:rPr>
        <w:t>.</w:t>
      </w:r>
      <w:r>
        <w:rPr>
          <w:rStyle w:val="Nessuno"/>
          <w:rFonts w:asciiTheme="minorHAnsi" w:hAnsiTheme="minorHAnsi" w:cstheme="minorHAnsi"/>
          <w:lang w:val="en-US"/>
        </w:rPr>
        <w:t>2</w:t>
      </w:r>
      <w:r w:rsidRPr="002B0A94">
        <w:rPr>
          <w:rStyle w:val="Nessuno"/>
          <w:rFonts w:asciiTheme="minorHAnsi" w:hAnsiTheme="minorHAnsi" w:cstheme="minorHAnsi"/>
          <w:lang w:val="en-US"/>
        </w:rPr>
        <w:t>.2</w:t>
      </w:r>
      <w:r w:rsidRPr="002B0A94">
        <w:rPr>
          <w:rStyle w:val="Nessuno"/>
          <w:rFonts w:ascii="Calibri" w:hAnsi="Calibri" w:cs="Calibri"/>
          <w:lang w:val="en-US"/>
        </w:rPr>
        <w:t xml:space="preserve">) Add 1 </w:t>
      </w:r>
      <w:r w:rsidRPr="002B0A94">
        <w:rPr>
          <w:rFonts w:ascii="Calibri" w:hAnsi="Calibri" w:cs="Calibri"/>
          <w:lang w:val="en-US"/>
        </w:rPr>
        <w:t>µ</w:t>
      </w:r>
      <w:r w:rsidRPr="002B0A94">
        <w:rPr>
          <w:rStyle w:val="Nessuno"/>
          <w:rFonts w:ascii="Calibri" w:hAnsi="Calibri" w:cs="Calibri"/>
          <w:lang w:val="en-US"/>
        </w:rPr>
        <w:t xml:space="preserve">L for each type of siRNA </w:t>
      </w:r>
      <w:proofErr w:type="spellStart"/>
      <w:r w:rsidRPr="002B0A94">
        <w:rPr>
          <w:rStyle w:val="Nessuno"/>
          <w:rFonts w:ascii="Calibri" w:hAnsi="Calibri" w:cs="Calibri"/>
          <w:lang w:val="en-US"/>
        </w:rPr>
        <w:t>PrP</w:t>
      </w:r>
      <w:proofErr w:type="spellEnd"/>
      <w:r w:rsidRPr="002B0A94">
        <w:rPr>
          <w:rStyle w:val="Nessuno"/>
          <w:rFonts w:ascii="Calibri" w:hAnsi="Calibri" w:cs="Calibri"/>
          <w:lang w:val="en-US"/>
        </w:rPr>
        <w:t xml:space="preserve"> to DMEM-L to have a final concentration of 5 </w:t>
      </w:r>
      <w:proofErr w:type="spellStart"/>
      <w:r w:rsidRPr="002B0A94">
        <w:rPr>
          <w:rStyle w:val="Nessuno"/>
          <w:rFonts w:ascii="Calibri" w:hAnsi="Calibri" w:cs="Calibri"/>
          <w:lang w:val="en-US"/>
        </w:rPr>
        <w:t>nM</w:t>
      </w:r>
      <w:proofErr w:type="spellEnd"/>
      <w:r w:rsidRPr="002B0A94">
        <w:rPr>
          <w:rStyle w:val="Nessuno"/>
          <w:rFonts w:ascii="Calibri" w:hAnsi="Calibri" w:cs="Calibri"/>
          <w:lang w:val="en-US"/>
        </w:rPr>
        <w:t xml:space="preserve"> (4 siRNA </w:t>
      </w:r>
      <w:proofErr w:type="spellStart"/>
      <w:r w:rsidRPr="002B0A94">
        <w:rPr>
          <w:rStyle w:val="Nessuno"/>
          <w:rFonts w:ascii="Calibri" w:hAnsi="Calibri" w:cs="Calibri"/>
          <w:lang w:val="en-US"/>
        </w:rPr>
        <w:t>PrP</w:t>
      </w:r>
      <w:proofErr w:type="spellEnd"/>
      <w:r w:rsidRPr="002B0A94">
        <w:rPr>
          <w:rStyle w:val="Nessuno"/>
          <w:rFonts w:ascii="Calibri" w:hAnsi="Calibri" w:cs="Calibri"/>
          <w:lang w:val="en-US"/>
        </w:rPr>
        <w:t xml:space="preserve"> were used and verified by the supplier to guarantee a </w:t>
      </w:r>
      <w:r w:rsidRPr="002B0A94">
        <w:rPr>
          <w:rFonts w:ascii="Calibri" w:hAnsi="Calibri" w:cs="Calibri"/>
          <w:color w:val="000000" w:themeColor="text1"/>
          <w:shd w:val="clear" w:color="auto" w:fill="FFFFFF"/>
          <w:lang w:val="en-US"/>
        </w:rPr>
        <w:t xml:space="preserve">knockdown </w:t>
      </w:r>
      <w:r w:rsidRPr="002B0A94">
        <w:rPr>
          <w:rStyle w:val="Nessuno"/>
          <w:rFonts w:ascii="Calibri" w:hAnsi="Calibri" w:cs="Calibri"/>
          <w:color w:val="000000" w:themeColor="text1"/>
          <w:lang w:val="en-US"/>
        </w:rPr>
        <w:t xml:space="preserve">efficiency </w:t>
      </w:r>
      <w:r w:rsidRPr="002B0A94">
        <w:rPr>
          <w:rFonts w:ascii="Calibri" w:hAnsi="Calibri" w:cs="Calibri"/>
          <w:color w:val="000000" w:themeColor="text1"/>
          <w:shd w:val="clear" w:color="auto" w:fill="FFFFFF"/>
          <w:lang w:val="en-US"/>
        </w:rPr>
        <w:t>≥70%)</w:t>
      </w:r>
      <w:r>
        <w:rPr>
          <w:rFonts w:ascii="Calibri" w:hAnsi="Calibri" w:cs="Calibri"/>
          <w:color w:val="000000" w:themeColor="text1"/>
          <w:shd w:val="clear" w:color="auto" w:fill="FFFFFF"/>
          <w:lang w:val="en-US"/>
        </w:rPr>
        <w:t>.</w:t>
      </w:r>
    </w:p>
    <w:p w14:paraId="22E2136D" w14:textId="77777777" w:rsidR="00BA3C0B" w:rsidRPr="002B0A94" w:rsidRDefault="00BA3C0B" w:rsidP="00CC156B">
      <w:pPr>
        <w:jc w:val="both"/>
        <w:rPr>
          <w:rFonts w:asciiTheme="minorHAnsi" w:hAnsiTheme="minorHAnsi" w:cstheme="minorHAnsi"/>
          <w:lang w:val="en-US"/>
        </w:rPr>
      </w:pPr>
    </w:p>
    <w:p w14:paraId="561001FB" w14:textId="55EC68D1" w:rsidR="00BA3C0B" w:rsidRPr="004F16C5" w:rsidRDefault="00BA3C0B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>
        <w:rPr>
          <w:rStyle w:val="Nessuno"/>
          <w:rFonts w:asciiTheme="minorHAnsi" w:hAnsiTheme="minorHAnsi" w:cstheme="minorHAnsi"/>
          <w:lang w:val="en-US"/>
        </w:rPr>
        <w:lastRenderedPageBreak/>
        <w:t>4</w:t>
      </w:r>
      <w:r w:rsidRPr="004F16C5">
        <w:rPr>
          <w:rStyle w:val="Nessuno"/>
          <w:rFonts w:asciiTheme="minorHAnsi" w:hAnsiTheme="minorHAnsi" w:cstheme="minorHAnsi"/>
          <w:lang w:val="en-US"/>
        </w:rPr>
        <w:t>.</w:t>
      </w:r>
      <w:r>
        <w:rPr>
          <w:rStyle w:val="Nessuno"/>
          <w:rFonts w:asciiTheme="minorHAnsi" w:hAnsiTheme="minorHAnsi" w:cstheme="minorHAnsi"/>
          <w:lang w:val="en-US"/>
        </w:rPr>
        <w:t>2</w:t>
      </w:r>
      <w:r w:rsidRPr="004F16C5">
        <w:rPr>
          <w:rStyle w:val="Nessuno"/>
          <w:rFonts w:asciiTheme="minorHAnsi" w:hAnsiTheme="minorHAnsi" w:cstheme="minorHAnsi"/>
          <w:lang w:val="en-US"/>
        </w:rPr>
        <w:t xml:space="preserve">.3) Add 12 </w:t>
      </w:r>
      <w:r w:rsidRPr="004F16C5">
        <w:rPr>
          <w:rFonts w:asciiTheme="minorHAnsi" w:hAnsiTheme="minorHAnsi" w:cstheme="minorHAnsi"/>
          <w:lang w:val="en-US"/>
        </w:rPr>
        <w:t>µ</w:t>
      </w:r>
      <w:r w:rsidRPr="004F16C5">
        <w:rPr>
          <w:rStyle w:val="Nessuno"/>
          <w:rFonts w:asciiTheme="minorHAnsi" w:hAnsiTheme="minorHAnsi" w:cstheme="minorHAnsi"/>
          <w:lang w:val="en-US"/>
        </w:rPr>
        <w:t xml:space="preserve">L of </w:t>
      </w:r>
      <w:r w:rsidRPr="004F16C5">
        <w:rPr>
          <w:rStyle w:val="Nessuno"/>
          <w:rFonts w:asciiTheme="minorHAnsi" w:hAnsiTheme="minorHAnsi" w:cstheme="minorHAnsi"/>
          <w:color w:val="000000" w:themeColor="text1"/>
          <w:lang w:val="en-US"/>
        </w:rPr>
        <w:t>transfection</w:t>
      </w:r>
      <w:r w:rsidRPr="004F16C5">
        <w:rPr>
          <w:rStyle w:val="Nessuno"/>
          <w:rFonts w:asciiTheme="minorHAnsi" w:hAnsiTheme="minorHAnsi" w:cstheme="minorHAnsi"/>
          <w:color w:val="FF0000"/>
          <w:lang w:val="en-US"/>
        </w:rPr>
        <w:t xml:space="preserve"> </w:t>
      </w:r>
      <w:r w:rsidRPr="004F16C5">
        <w:rPr>
          <w:rStyle w:val="Nessuno"/>
          <w:rFonts w:asciiTheme="minorHAnsi" w:hAnsiTheme="minorHAnsi" w:cstheme="minorHAnsi"/>
          <w:lang w:val="en-US"/>
        </w:rPr>
        <w:t xml:space="preserve">reagent to DMEM-L. </w:t>
      </w:r>
    </w:p>
    <w:p w14:paraId="3F28DBAA" w14:textId="77777777" w:rsidR="00BA3C0B" w:rsidRPr="004F16C5" w:rsidRDefault="00BA3C0B" w:rsidP="00CC156B">
      <w:pPr>
        <w:jc w:val="both"/>
        <w:rPr>
          <w:rFonts w:asciiTheme="minorHAnsi" w:hAnsiTheme="minorHAnsi" w:cstheme="minorHAnsi"/>
          <w:lang w:val="en-US"/>
        </w:rPr>
      </w:pPr>
    </w:p>
    <w:p w14:paraId="1D7FEEAA" w14:textId="1691DE63" w:rsidR="00BA3C0B" w:rsidRPr="002B0A94" w:rsidRDefault="00BA3C0B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>
        <w:rPr>
          <w:rStyle w:val="Nessuno"/>
          <w:rFonts w:asciiTheme="minorHAnsi" w:hAnsiTheme="minorHAnsi" w:cstheme="minorHAnsi"/>
          <w:lang w:val="en-US"/>
        </w:rPr>
        <w:t>4</w:t>
      </w:r>
      <w:r w:rsidRPr="002B0A94">
        <w:rPr>
          <w:rStyle w:val="Nessuno"/>
          <w:rFonts w:asciiTheme="minorHAnsi" w:hAnsiTheme="minorHAnsi" w:cstheme="minorHAnsi"/>
          <w:lang w:val="en-US"/>
        </w:rPr>
        <w:t>.</w:t>
      </w:r>
      <w:r>
        <w:rPr>
          <w:rStyle w:val="Nessuno"/>
          <w:rFonts w:asciiTheme="minorHAnsi" w:hAnsiTheme="minorHAnsi" w:cstheme="minorHAnsi"/>
          <w:lang w:val="en-US"/>
        </w:rPr>
        <w:t>2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.4) </w:t>
      </w:r>
      <w:r w:rsidR="00CA17F6" w:rsidRPr="002B0A94">
        <w:rPr>
          <w:rStyle w:val="Nessuno"/>
          <w:rFonts w:asciiTheme="minorHAnsi" w:hAnsiTheme="minorHAnsi" w:cstheme="minorHAnsi"/>
          <w:lang w:val="en-US"/>
        </w:rPr>
        <w:t>Vortex the mixture</w:t>
      </w:r>
      <w:r w:rsidR="00CA17F6" w:rsidRPr="00ED1AC3">
        <w:rPr>
          <w:rFonts w:asciiTheme="minorHAnsi" w:hAnsiTheme="minorHAnsi" w:cstheme="minorHAnsi"/>
          <w:lang w:val="en-US"/>
        </w:rPr>
        <w:t xml:space="preserve"> </w:t>
      </w:r>
      <w:r w:rsidR="00CA17F6">
        <w:rPr>
          <w:rFonts w:asciiTheme="minorHAnsi" w:hAnsiTheme="minorHAnsi" w:cstheme="minorHAnsi"/>
          <w:lang w:val="en-US"/>
        </w:rPr>
        <w:t>and i</w:t>
      </w:r>
      <w:r w:rsidR="00ED1AC3" w:rsidRPr="00ED1AC3">
        <w:rPr>
          <w:rFonts w:asciiTheme="minorHAnsi" w:hAnsiTheme="minorHAnsi" w:cstheme="minorHAnsi"/>
          <w:lang w:val="en-US"/>
        </w:rPr>
        <w:t>ncubate fo</w:t>
      </w:r>
      <w:r w:rsidR="00CA17F6">
        <w:rPr>
          <w:rFonts w:asciiTheme="minorHAnsi" w:hAnsiTheme="minorHAnsi" w:cstheme="minorHAnsi"/>
          <w:lang w:val="en-US"/>
        </w:rPr>
        <w:t>r</w:t>
      </w:r>
      <w:r w:rsidR="00ED1AC3" w:rsidRPr="00ED1AC3">
        <w:rPr>
          <w:rFonts w:asciiTheme="minorHAnsi" w:hAnsiTheme="minorHAnsi" w:cstheme="minorHAnsi"/>
          <w:lang w:val="en-US"/>
        </w:rPr>
        <w:t xml:space="preserve"> 10 min at RT to allow the formation of transfection complexes</w:t>
      </w:r>
      <w:r w:rsidR="00CA17F6">
        <w:rPr>
          <w:rFonts w:asciiTheme="minorHAnsi" w:hAnsiTheme="minorHAnsi" w:cstheme="minorHAnsi"/>
          <w:lang w:val="en-US"/>
        </w:rPr>
        <w:t>.</w:t>
      </w:r>
    </w:p>
    <w:p w14:paraId="4FF3A46F" w14:textId="77777777" w:rsidR="00BA3C0B" w:rsidRDefault="00BA3C0B" w:rsidP="00CC156B">
      <w:pPr>
        <w:jc w:val="both"/>
        <w:rPr>
          <w:rStyle w:val="Nessuno"/>
          <w:rFonts w:asciiTheme="minorHAnsi" w:hAnsiTheme="minorHAnsi" w:cstheme="minorHAnsi"/>
          <w:highlight w:val="yellow"/>
          <w:lang w:val="en-US"/>
        </w:rPr>
      </w:pPr>
    </w:p>
    <w:p w14:paraId="50F80466" w14:textId="612CEF92" w:rsidR="00BA3C0B" w:rsidRPr="004F16C5" w:rsidRDefault="00BA3C0B" w:rsidP="00CC156B">
      <w:pPr>
        <w:jc w:val="both"/>
        <w:rPr>
          <w:rStyle w:val="Nessuno"/>
          <w:rFonts w:asciiTheme="minorHAnsi" w:hAnsiTheme="minorHAnsi" w:cstheme="minorHAnsi"/>
          <w:highlight w:val="yellow"/>
          <w:lang w:val="en-US"/>
        </w:rPr>
      </w:pPr>
      <w:r>
        <w:rPr>
          <w:rStyle w:val="Nessuno"/>
          <w:rFonts w:asciiTheme="minorHAnsi" w:hAnsiTheme="minorHAnsi" w:cstheme="minorHAnsi"/>
          <w:highlight w:val="yellow"/>
          <w:lang w:val="en-US"/>
        </w:rPr>
        <w:t>4</w:t>
      </w:r>
      <w:r w:rsidRPr="004F16C5">
        <w:rPr>
          <w:rStyle w:val="Nessuno"/>
          <w:rFonts w:asciiTheme="minorHAnsi" w:hAnsiTheme="minorHAnsi" w:cstheme="minorHAnsi"/>
          <w:highlight w:val="yellow"/>
          <w:lang w:val="en-US"/>
        </w:rPr>
        <w:t xml:space="preserve">.3) </w:t>
      </w:r>
      <w:r w:rsidR="002B74E4">
        <w:rPr>
          <w:rStyle w:val="Nessuno"/>
          <w:rFonts w:asciiTheme="minorHAnsi" w:hAnsiTheme="minorHAnsi" w:cstheme="minorHAnsi"/>
          <w:highlight w:val="yellow"/>
          <w:lang w:val="en-US"/>
        </w:rPr>
        <w:t>A</w:t>
      </w:r>
      <w:r w:rsidRPr="004F16C5">
        <w:rPr>
          <w:rStyle w:val="Nessuno"/>
          <w:rFonts w:asciiTheme="minorHAnsi" w:hAnsiTheme="minorHAnsi" w:cstheme="minorHAnsi"/>
          <w:highlight w:val="yellow"/>
          <w:lang w:val="en-US"/>
        </w:rPr>
        <w:t xml:space="preserve">dd 400 </w:t>
      </w:r>
      <w:r w:rsidRPr="004F16C5">
        <w:rPr>
          <w:rStyle w:val="Nessuno"/>
          <w:rFonts w:ascii="Symbol" w:hAnsi="Symbol" w:cstheme="minorHAnsi"/>
          <w:highlight w:val="yellow"/>
        </w:rPr>
        <w:t></w:t>
      </w:r>
      <w:r>
        <w:rPr>
          <w:rStyle w:val="Nessuno"/>
          <w:rFonts w:asciiTheme="minorHAnsi" w:hAnsiTheme="minorHAnsi" w:cstheme="minorHAnsi"/>
          <w:highlight w:val="yellow"/>
          <w:lang w:val="en-US"/>
        </w:rPr>
        <w:t>L</w:t>
      </w:r>
      <w:r w:rsidRPr="004F16C5">
        <w:rPr>
          <w:rStyle w:val="Nessuno"/>
          <w:rFonts w:asciiTheme="minorHAnsi" w:hAnsiTheme="minorHAnsi" w:cstheme="minorHAnsi"/>
          <w:highlight w:val="yellow"/>
          <w:lang w:val="en-US"/>
        </w:rPr>
        <w:t xml:space="preserve"> of siRNA </w:t>
      </w:r>
      <w:proofErr w:type="spellStart"/>
      <w:r w:rsidRPr="004F16C5">
        <w:rPr>
          <w:rStyle w:val="Nessuno"/>
          <w:rFonts w:asciiTheme="minorHAnsi" w:hAnsiTheme="minorHAnsi" w:cstheme="minorHAnsi"/>
          <w:highlight w:val="yellow"/>
          <w:lang w:val="en-US"/>
        </w:rPr>
        <w:t>PrP</w:t>
      </w:r>
      <w:proofErr w:type="spellEnd"/>
      <w:r w:rsidRPr="004F16C5">
        <w:rPr>
          <w:rStyle w:val="Nessuno"/>
          <w:rFonts w:asciiTheme="minorHAnsi" w:hAnsiTheme="minorHAnsi" w:cstheme="minorHAnsi"/>
          <w:highlight w:val="yellow"/>
          <w:lang w:val="en-US"/>
        </w:rPr>
        <w:t xml:space="preserve"> medium to each sample </w:t>
      </w:r>
      <w:r>
        <w:rPr>
          <w:rStyle w:val="Nessuno"/>
          <w:rFonts w:asciiTheme="minorHAnsi" w:hAnsiTheme="minorHAnsi" w:cstheme="minorHAnsi"/>
          <w:highlight w:val="yellow"/>
          <w:lang w:val="en-US"/>
        </w:rPr>
        <w:t xml:space="preserve">and incubate </w:t>
      </w:r>
      <w:r w:rsidRPr="004F16C5">
        <w:rPr>
          <w:rStyle w:val="Nessuno"/>
          <w:rFonts w:asciiTheme="minorHAnsi" w:hAnsiTheme="minorHAnsi" w:cstheme="minorHAnsi"/>
          <w:highlight w:val="yellow"/>
          <w:lang w:val="en-US"/>
        </w:rPr>
        <w:t>for 6 h at 37 °C.</w:t>
      </w:r>
    </w:p>
    <w:p w14:paraId="55CDA13C" w14:textId="77777777" w:rsidR="00BA3C0B" w:rsidRPr="004F16C5" w:rsidRDefault="00BA3C0B" w:rsidP="00CC156B">
      <w:pPr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4CAF4F04" w14:textId="046A9EDF" w:rsidR="00BA3C0B" w:rsidRPr="004F16C5" w:rsidRDefault="00BA3C0B" w:rsidP="00CC156B">
      <w:pPr>
        <w:jc w:val="both"/>
        <w:rPr>
          <w:rStyle w:val="Nessuno"/>
          <w:rFonts w:asciiTheme="minorHAnsi" w:hAnsiTheme="minorHAnsi" w:cstheme="minorHAnsi"/>
          <w:highlight w:val="yellow"/>
          <w:lang w:val="en-US"/>
        </w:rPr>
      </w:pPr>
      <w:r>
        <w:rPr>
          <w:rStyle w:val="Nessuno"/>
          <w:rFonts w:asciiTheme="minorHAnsi" w:hAnsiTheme="minorHAnsi" w:cstheme="minorHAnsi"/>
          <w:highlight w:val="yellow"/>
          <w:lang w:val="en-US"/>
        </w:rPr>
        <w:t>4</w:t>
      </w:r>
      <w:r w:rsidRPr="004F16C5">
        <w:rPr>
          <w:rStyle w:val="Nessuno"/>
          <w:rFonts w:asciiTheme="minorHAnsi" w:hAnsiTheme="minorHAnsi" w:cstheme="minorHAnsi"/>
          <w:highlight w:val="yellow"/>
          <w:lang w:val="en-US"/>
        </w:rPr>
        <w:t xml:space="preserve">.4) </w:t>
      </w:r>
      <w:r w:rsidR="00514ADF">
        <w:rPr>
          <w:rStyle w:val="Nessuno"/>
          <w:rFonts w:asciiTheme="minorHAnsi" w:hAnsiTheme="minorHAnsi" w:cstheme="minorHAnsi"/>
          <w:highlight w:val="yellow"/>
          <w:lang w:val="en-US"/>
        </w:rPr>
        <w:t>Without discard</w:t>
      </w:r>
      <w:r w:rsidR="00F76A64">
        <w:rPr>
          <w:rStyle w:val="Nessuno"/>
          <w:rFonts w:asciiTheme="minorHAnsi" w:hAnsiTheme="minorHAnsi" w:cstheme="minorHAnsi"/>
          <w:highlight w:val="yellow"/>
          <w:lang w:val="en-US"/>
        </w:rPr>
        <w:t>ing</w:t>
      </w:r>
      <w:r w:rsidR="00514ADF">
        <w:rPr>
          <w:rStyle w:val="Nessuno"/>
          <w:rFonts w:asciiTheme="minorHAnsi" w:hAnsiTheme="minorHAnsi" w:cstheme="minorHAnsi"/>
          <w:highlight w:val="yellow"/>
          <w:lang w:val="en-US"/>
        </w:rPr>
        <w:t xml:space="preserve"> </w:t>
      </w:r>
      <w:r w:rsidR="00514ADF" w:rsidRPr="004F16C5">
        <w:rPr>
          <w:rStyle w:val="Nessuno"/>
          <w:rFonts w:asciiTheme="minorHAnsi" w:hAnsiTheme="minorHAnsi" w:cstheme="minorHAnsi"/>
          <w:highlight w:val="yellow"/>
          <w:lang w:val="en-US"/>
        </w:rPr>
        <w:t xml:space="preserve">siRNA </w:t>
      </w:r>
      <w:proofErr w:type="spellStart"/>
      <w:r w:rsidR="00514ADF" w:rsidRPr="004F16C5">
        <w:rPr>
          <w:rStyle w:val="Nessuno"/>
          <w:rFonts w:asciiTheme="minorHAnsi" w:hAnsiTheme="minorHAnsi" w:cstheme="minorHAnsi"/>
          <w:highlight w:val="yellow"/>
          <w:lang w:val="en-US"/>
        </w:rPr>
        <w:t>PrP</w:t>
      </w:r>
      <w:proofErr w:type="spellEnd"/>
      <w:r w:rsidR="00514ADF" w:rsidRPr="004F16C5">
        <w:rPr>
          <w:rStyle w:val="Nessuno"/>
          <w:rFonts w:asciiTheme="minorHAnsi" w:hAnsiTheme="minorHAnsi" w:cstheme="minorHAnsi"/>
          <w:highlight w:val="yellow"/>
          <w:lang w:val="en-US"/>
        </w:rPr>
        <w:t xml:space="preserve"> medium</w:t>
      </w:r>
      <w:r w:rsidR="00E124D3">
        <w:rPr>
          <w:rStyle w:val="Nessuno"/>
          <w:rFonts w:asciiTheme="minorHAnsi" w:hAnsiTheme="minorHAnsi" w:cstheme="minorHAnsi"/>
          <w:highlight w:val="yellow"/>
          <w:lang w:val="en-US"/>
        </w:rPr>
        <w:t>,</w:t>
      </w:r>
      <w:r w:rsidR="00514ADF" w:rsidRPr="004F16C5">
        <w:rPr>
          <w:rStyle w:val="Nessuno"/>
          <w:rFonts w:asciiTheme="minorHAnsi" w:hAnsiTheme="minorHAnsi" w:cstheme="minorHAnsi"/>
          <w:highlight w:val="yellow"/>
          <w:lang w:val="en-US"/>
        </w:rPr>
        <w:t xml:space="preserve"> </w:t>
      </w:r>
      <w:r w:rsidR="00514ADF">
        <w:rPr>
          <w:rStyle w:val="Nessuno"/>
          <w:rFonts w:asciiTheme="minorHAnsi" w:hAnsiTheme="minorHAnsi" w:cstheme="minorHAnsi"/>
          <w:highlight w:val="yellow"/>
          <w:lang w:val="en-US"/>
        </w:rPr>
        <w:t>a</w:t>
      </w:r>
      <w:r>
        <w:rPr>
          <w:rStyle w:val="Nessuno"/>
          <w:rFonts w:asciiTheme="minorHAnsi" w:hAnsiTheme="minorHAnsi" w:cstheme="minorHAnsi"/>
          <w:highlight w:val="yellow"/>
          <w:lang w:val="en-US"/>
        </w:rPr>
        <w:t>dd</w:t>
      </w:r>
      <w:r w:rsidRPr="004F16C5">
        <w:rPr>
          <w:rStyle w:val="Nessuno"/>
          <w:rFonts w:asciiTheme="minorHAnsi" w:hAnsiTheme="minorHAnsi" w:cstheme="minorHAnsi"/>
          <w:highlight w:val="yellow"/>
          <w:lang w:val="en-US"/>
        </w:rPr>
        <w:t xml:space="preserve"> </w:t>
      </w:r>
      <w:r w:rsidR="00514ADF">
        <w:rPr>
          <w:rStyle w:val="Nessuno"/>
          <w:rFonts w:asciiTheme="minorHAnsi" w:hAnsiTheme="minorHAnsi" w:cstheme="minorHAnsi"/>
          <w:highlight w:val="yellow"/>
          <w:lang w:val="en-US"/>
        </w:rPr>
        <w:t>1.6 mL (</w:t>
      </w:r>
      <w:r w:rsidR="00514ADF" w:rsidRPr="004F16C5">
        <w:rPr>
          <w:rStyle w:val="Nessuno"/>
          <w:rFonts w:asciiTheme="minorHAnsi" w:hAnsiTheme="minorHAnsi" w:cstheme="minorHAnsi"/>
          <w:highlight w:val="yellow"/>
          <w:lang w:val="en-US"/>
        </w:rPr>
        <w:t>ratio of 1 to 5</w:t>
      </w:r>
      <w:r w:rsidR="00514ADF">
        <w:rPr>
          <w:rStyle w:val="Nessuno"/>
          <w:rFonts w:asciiTheme="minorHAnsi" w:hAnsiTheme="minorHAnsi" w:cstheme="minorHAnsi"/>
          <w:highlight w:val="yellow"/>
          <w:lang w:val="en-US"/>
        </w:rPr>
        <w:t xml:space="preserve">) of </w:t>
      </w:r>
      <w:r w:rsidRPr="004F16C5">
        <w:rPr>
          <w:rStyle w:val="Nessuno"/>
          <w:rFonts w:asciiTheme="minorHAnsi" w:hAnsiTheme="minorHAnsi" w:cstheme="minorHAnsi"/>
          <w:highlight w:val="yellow"/>
          <w:lang w:val="en-US"/>
        </w:rPr>
        <w:t>c</w:t>
      </w:r>
      <w:r>
        <w:rPr>
          <w:rStyle w:val="Nessuno"/>
          <w:rFonts w:asciiTheme="minorHAnsi" w:hAnsiTheme="minorHAnsi" w:cstheme="minorHAnsi"/>
          <w:highlight w:val="yellow"/>
          <w:lang w:val="en-US"/>
        </w:rPr>
        <w:t>u</w:t>
      </w:r>
      <w:r w:rsidRPr="004F16C5">
        <w:rPr>
          <w:rStyle w:val="Nessuno"/>
          <w:rFonts w:asciiTheme="minorHAnsi" w:hAnsiTheme="minorHAnsi" w:cstheme="minorHAnsi"/>
          <w:highlight w:val="yellow"/>
          <w:lang w:val="en-US"/>
        </w:rPr>
        <w:t>lture medium (</w:t>
      </w:r>
      <w:r>
        <w:rPr>
          <w:rStyle w:val="Nessuno"/>
          <w:rFonts w:asciiTheme="minorHAnsi" w:hAnsiTheme="minorHAnsi" w:cstheme="minorHAnsi"/>
          <w:highlight w:val="yellow"/>
          <w:lang w:val="en-US"/>
        </w:rPr>
        <w:t>step 2</w:t>
      </w:r>
      <w:r w:rsidRPr="004F16C5">
        <w:rPr>
          <w:rStyle w:val="Nessuno"/>
          <w:rFonts w:asciiTheme="minorHAnsi" w:hAnsiTheme="minorHAnsi" w:cstheme="minorHAnsi"/>
          <w:highlight w:val="yellow"/>
          <w:lang w:val="en-US"/>
        </w:rPr>
        <w:t>.5).</w:t>
      </w:r>
      <w:r w:rsidR="006350DD" w:rsidRPr="004F16C5">
        <w:rPr>
          <w:rStyle w:val="Nessuno"/>
          <w:rFonts w:asciiTheme="minorHAnsi" w:hAnsiTheme="minorHAnsi" w:cstheme="minorHAnsi"/>
          <w:highlight w:val="yellow"/>
          <w:lang w:val="en-US"/>
        </w:rPr>
        <w:t xml:space="preserve"> </w:t>
      </w:r>
    </w:p>
    <w:p w14:paraId="7C772C95" w14:textId="77777777" w:rsidR="00BA3C0B" w:rsidRPr="004F16C5" w:rsidRDefault="00BA3C0B" w:rsidP="00CC156B">
      <w:pPr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02F6520F" w14:textId="677BBD9E" w:rsidR="00BA3C0B" w:rsidRDefault="00BA3C0B" w:rsidP="00CC156B">
      <w:pPr>
        <w:jc w:val="both"/>
        <w:rPr>
          <w:rStyle w:val="Nessuno"/>
          <w:rFonts w:asciiTheme="minorHAnsi" w:hAnsiTheme="minorHAnsi" w:cstheme="minorHAnsi"/>
          <w:highlight w:val="yellow"/>
          <w:lang w:val="en-US"/>
        </w:rPr>
      </w:pPr>
      <w:r>
        <w:rPr>
          <w:rStyle w:val="Nessuno"/>
          <w:rFonts w:asciiTheme="minorHAnsi" w:hAnsiTheme="minorHAnsi" w:cstheme="minorHAnsi"/>
          <w:highlight w:val="yellow"/>
          <w:lang w:val="en-US"/>
        </w:rPr>
        <w:t>4</w:t>
      </w:r>
      <w:r w:rsidRPr="002B0A94">
        <w:rPr>
          <w:rStyle w:val="Nessuno"/>
          <w:rFonts w:asciiTheme="minorHAnsi" w:hAnsiTheme="minorHAnsi" w:cstheme="minorHAnsi"/>
          <w:highlight w:val="yellow"/>
          <w:lang w:val="en-US"/>
        </w:rPr>
        <w:t xml:space="preserve">.5) Leave the cells for 72 h at 37 °C. </w:t>
      </w:r>
    </w:p>
    <w:p w14:paraId="3EB6BBBA" w14:textId="77777777" w:rsidR="00BA3C0B" w:rsidRDefault="00BA3C0B" w:rsidP="00CC156B">
      <w:pPr>
        <w:jc w:val="both"/>
        <w:rPr>
          <w:rStyle w:val="Nessuno"/>
          <w:rFonts w:asciiTheme="minorHAnsi" w:hAnsiTheme="minorHAnsi" w:cstheme="minorHAnsi"/>
          <w:highlight w:val="yellow"/>
          <w:lang w:val="en-US"/>
        </w:rPr>
      </w:pPr>
    </w:p>
    <w:p w14:paraId="7329FA13" w14:textId="0A1EC9B9" w:rsidR="00514ADF" w:rsidRDefault="00BA3C0B" w:rsidP="00CC156B">
      <w:pPr>
        <w:jc w:val="both"/>
        <w:rPr>
          <w:rStyle w:val="Nessuno"/>
          <w:rFonts w:asciiTheme="minorHAnsi" w:hAnsiTheme="minorHAnsi" w:cstheme="minorHAnsi"/>
          <w:highlight w:val="yellow"/>
          <w:lang w:val="en-US"/>
        </w:rPr>
      </w:pPr>
      <w:r>
        <w:rPr>
          <w:rStyle w:val="Nessuno"/>
          <w:rFonts w:asciiTheme="minorHAnsi" w:hAnsiTheme="minorHAnsi" w:cstheme="minorHAnsi"/>
          <w:highlight w:val="yellow"/>
          <w:lang w:val="en-US"/>
        </w:rPr>
        <w:t>4</w:t>
      </w:r>
      <w:r w:rsidRPr="00DC364B">
        <w:rPr>
          <w:rStyle w:val="Nessuno"/>
          <w:rFonts w:asciiTheme="minorHAnsi" w:hAnsiTheme="minorHAnsi" w:cstheme="minorHAnsi"/>
          <w:highlight w:val="yellow"/>
          <w:lang w:val="en-US"/>
        </w:rPr>
        <w:t>.</w:t>
      </w:r>
      <w:r w:rsidR="00514ADF">
        <w:rPr>
          <w:rStyle w:val="Nessuno"/>
          <w:rFonts w:asciiTheme="minorHAnsi" w:hAnsiTheme="minorHAnsi" w:cstheme="minorHAnsi"/>
          <w:highlight w:val="yellow"/>
          <w:lang w:val="en-US"/>
        </w:rPr>
        <w:t>6</w:t>
      </w:r>
      <w:r w:rsidRPr="00DC364B">
        <w:rPr>
          <w:rStyle w:val="Nessuno"/>
          <w:rFonts w:asciiTheme="minorHAnsi" w:hAnsiTheme="minorHAnsi" w:cstheme="minorHAnsi"/>
          <w:highlight w:val="yellow"/>
          <w:lang w:val="en-US"/>
        </w:rPr>
        <w:t xml:space="preserve">) </w:t>
      </w:r>
      <w:r w:rsidR="005253CC">
        <w:rPr>
          <w:rStyle w:val="Nessuno"/>
          <w:rFonts w:asciiTheme="minorHAnsi" w:hAnsiTheme="minorHAnsi" w:cstheme="minorHAnsi"/>
          <w:highlight w:val="yellow"/>
          <w:lang w:val="en-US"/>
        </w:rPr>
        <w:t>R</w:t>
      </w:r>
      <w:r w:rsidR="00514ADF">
        <w:rPr>
          <w:rStyle w:val="Nessuno"/>
          <w:rFonts w:asciiTheme="minorHAnsi" w:hAnsiTheme="minorHAnsi" w:cstheme="minorHAnsi"/>
          <w:highlight w:val="yellow"/>
          <w:lang w:val="en-US"/>
        </w:rPr>
        <w:t>emove the supernatant and wash 3 times with 2 mL of PBS at RT.</w:t>
      </w:r>
    </w:p>
    <w:p w14:paraId="78279E6A" w14:textId="77777777" w:rsidR="00514ADF" w:rsidRDefault="00514ADF" w:rsidP="00CC156B">
      <w:pPr>
        <w:jc w:val="both"/>
        <w:rPr>
          <w:rStyle w:val="Nessuno"/>
          <w:rFonts w:asciiTheme="minorHAnsi" w:hAnsiTheme="minorHAnsi" w:cstheme="minorHAnsi"/>
          <w:highlight w:val="yellow"/>
          <w:lang w:val="en-US"/>
        </w:rPr>
      </w:pPr>
    </w:p>
    <w:p w14:paraId="7FFE343C" w14:textId="78449B49" w:rsidR="00514ADF" w:rsidRDefault="00514ADF" w:rsidP="00CC156B">
      <w:pPr>
        <w:jc w:val="both"/>
        <w:rPr>
          <w:rStyle w:val="Nessuno"/>
          <w:rFonts w:asciiTheme="minorHAnsi" w:hAnsiTheme="minorHAnsi" w:cstheme="minorHAnsi"/>
          <w:highlight w:val="yellow"/>
          <w:lang w:val="en-US"/>
        </w:rPr>
      </w:pPr>
      <w:r>
        <w:rPr>
          <w:rStyle w:val="Nessuno"/>
          <w:rFonts w:asciiTheme="minorHAnsi" w:hAnsiTheme="minorHAnsi" w:cstheme="minorHAnsi"/>
          <w:highlight w:val="yellow"/>
          <w:lang w:val="en-US"/>
        </w:rPr>
        <w:t xml:space="preserve">4.7) </w:t>
      </w:r>
      <w:r w:rsidR="005253CC">
        <w:rPr>
          <w:rStyle w:val="Nessuno"/>
          <w:rFonts w:asciiTheme="minorHAnsi" w:hAnsiTheme="minorHAnsi" w:cstheme="minorHAnsi"/>
          <w:highlight w:val="yellow"/>
          <w:lang w:val="en-US"/>
        </w:rPr>
        <w:t>A</w:t>
      </w:r>
      <w:r>
        <w:rPr>
          <w:rStyle w:val="Nessuno"/>
          <w:rFonts w:asciiTheme="minorHAnsi" w:hAnsiTheme="minorHAnsi" w:cstheme="minorHAnsi"/>
          <w:highlight w:val="yellow"/>
          <w:lang w:val="en-US"/>
        </w:rPr>
        <w:t xml:space="preserve">dd 2 mL of neuronal culture medium for </w:t>
      </w:r>
      <w:r w:rsidR="005253CC">
        <w:rPr>
          <w:rStyle w:val="Nessuno"/>
          <w:rFonts w:asciiTheme="minorHAnsi" w:hAnsiTheme="minorHAnsi" w:cstheme="minorHAnsi"/>
          <w:highlight w:val="yellow"/>
          <w:lang w:val="en-US"/>
        </w:rPr>
        <w:t>7 and</w:t>
      </w:r>
      <w:r w:rsidR="00E124D3">
        <w:rPr>
          <w:rStyle w:val="Nessuno"/>
          <w:rFonts w:asciiTheme="minorHAnsi" w:hAnsiTheme="minorHAnsi" w:cstheme="minorHAnsi"/>
          <w:highlight w:val="yellow"/>
          <w:lang w:val="en-US"/>
        </w:rPr>
        <w:t>/or</w:t>
      </w:r>
      <w:r w:rsidR="005253CC">
        <w:rPr>
          <w:rStyle w:val="Nessuno"/>
          <w:rFonts w:asciiTheme="minorHAnsi" w:hAnsiTheme="minorHAnsi" w:cstheme="minorHAnsi"/>
          <w:highlight w:val="yellow"/>
          <w:lang w:val="en-US"/>
        </w:rPr>
        <w:t xml:space="preserve"> </w:t>
      </w:r>
      <w:r>
        <w:rPr>
          <w:rStyle w:val="Nessuno"/>
          <w:rFonts w:asciiTheme="minorHAnsi" w:hAnsiTheme="minorHAnsi" w:cstheme="minorHAnsi"/>
          <w:highlight w:val="yellow"/>
          <w:lang w:val="en-US"/>
        </w:rPr>
        <w:t>14 days (</w:t>
      </w:r>
      <w:r w:rsidR="0013066F">
        <w:rPr>
          <w:rStyle w:val="Nessuno"/>
          <w:rFonts w:asciiTheme="minorHAnsi" w:hAnsiTheme="minorHAnsi" w:cstheme="minorHAnsi"/>
          <w:highlight w:val="yellow"/>
        </w:rPr>
        <w:t>step</w:t>
      </w:r>
      <w:r>
        <w:rPr>
          <w:rStyle w:val="Nessuno"/>
          <w:rFonts w:asciiTheme="minorHAnsi" w:hAnsiTheme="minorHAnsi" w:cstheme="minorHAnsi"/>
          <w:highlight w:val="yellow"/>
          <w:lang w:val="en-US"/>
        </w:rPr>
        <w:t xml:space="preserve"> 5</w:t>
      </w:r>
      <w:r w:rsidR="00AF68D5">
        <w:rPr>
          <w:rStyle w:val="Nessuno"/>
          <w:rFonts w:asciiTheme="minorHAnsi" w:hAnsiTheme="minorHAnsi" w:cstheme="minorHAnsi"/>
          <w:highlight w:val="yellow"/>
          <w:lang w:val="en-US"/>
        </w:rPr>
        <w:t>.1</w:t>
      </w:r>
      <w:r>
        <w:rPr>
          <w:rStyle w:val="Nessuno"/>
          <w:rFonts w:asciiTheme="minorHAnsi" w:hAnsiTheme="minorHAnsi" w:cstheme="minorHAnsi"/>
          <w:highlight w:val="yellow"/>
          <w:lang w:val="en-US"/>
        </w:rPr>
        <w:t>).</w:t>
      </w:r>
      <w:r w:rsidR="00BA3C0B" w:rsidRPr="00DC364B">
        <w:rPr>
          <w:rStyle w:val="Nessuno"/>
          <w:rFonts w:asciiTheme="minorHAnsi" w:hAnsiTheme="minorHAnsi" w:cstheme="minorHAnsi"/>
          <w:highlight w:val="yellow"/>
          <w:lang w:val="en-US"/>
        </w:rPr>
        <w:t xml:space="preserve"> </w:t>
      </w:r>
    </w:p>
    <w:p w14:paraId="2DD0DD52" w14:textId="6142D3AB" w:rsidR="005253CC" w:rsidRDefault="005253CC" w:rsidP="00CC156B">
      <w:pPr>
        <w:jc w:val="both"/>
        <w:rPr>
          <w:rStyle w:val="Nessuno"/>
          <w:rFonts w:asciiTheme="minorHAnsi" w:hAnsiTheme="minorHAnsi" w:cstheme="minorHAnsi"/>
          <w:highlight w:val="yellow"/>
          <w:lang w:val="en-US"/>
        </w:rPr>
      </w:pPr>
    </w:p>
    <w:p w14:paraId="5BBF3AE2" w14:textId="49CF99C8" w:rsidR="005253CC" w:rsidRDefault="005253CC" w:rsidP="00CC156B">
      <w:pPr>
        <w:jc w:val="both"/>
        <w:rPr>
          <w:rStyle w:val="Nessuno"/>
          <w:rFonts w:asciiTheme="minorHAnsi" w:hAnsiTheme="minorHAnsi" w:cstheme="minorHAnsi"/>
          <w:highlight w:val="yellow"/>
          <w:lang w:val="en-US"/>
        </w:rPr>
      </w:pPr>
      <w:r w:rsidRPr="005253CC">
        <w:rPr>
          <w:rStyle w:val="Nessuno"/>
          <w:rFonts w:asciiTheme="minorHAnsi" w:hAnsiTheme="minorHAnsi" w:cstheme="minorHAnsi"/>
          <w:highlight w:val="yellow"/>
          <w:lang w:val="en-US"/>
        </w:rPr>
        <w:t xml:space="preserve">4.8) </w:t>
      </w:r>
      <w:r>
        <w:rPr>
          <w:rStyle w:val="Nessuno"/>
          <w:rFonts w:asciiTheme="minorHAnsi" w:hAnsiTheme="minorHAnsi" w:cstheme="minorHAnsi"/>
          <w:highlight w:val="yellow"/>
          <w:lang w:val="en-US"/>
        </w:rPr>
        <w:t>C</w:t>
      </w:r>
      <w:r w:rsidRPr="005253CC">
        <w:rPr>
          <w:rStyle w:val="Nessuno"/>
          <w:rFonts w:asciiTheme="minorHAnsi" w:hAnsiTheme="minorHAnsi" w:cstheme="minorHAnsi"/>
          <w:highlight w:val="yellow"/>
          <w:lang w:val="en-US"/>
        </w:rPr>
        <w:t xml:space="preserve">hange </w:t>
      </w:r>
      <w:r w:rsidR="00F76A64">
        <w:rPr>
          <w:rStyle w:val="Nessuno"/>
          <w:rFonts w:asciiTheme="minorHAnsi" w:hAnsiTheme="minorHAnsi" w:cstheme="minorHAnsi"/>
          <w:highlight w:val="yellow"/>
          <w:lang w:val="en-US"/>
        </w:rPr>
        <w:t xml:space="preserve">the </w:t>
      </w:r>
      <w:r w:rsidRPr="005253CC">
        <w:rPr>
          <w:rStyle w:val="Nessuno"/>
          <w:rFonts w:asciiTheme="minorHAnsi" w:hAnsiTheme="minorHAnsi" w:cstheme="minorHAnsi"/>
          <w:highlight w:val="yellow"/>
          <w:lang w:val="en-US"/>
        </w:rPr>
        <w:t>neuronal culture medium every 3 day</w:t>
      </w:r>
      <w:r>
        <w:rPr>
          <w:rStyle w:val="Nessuno"/>
          <w:rFonts w:asciiTheme="minorHAnsi" w:hAnsiTheme="minorHAnsi" w:cstheme="minorHAnsi"/>
          <w:highlight w:val="yellow"/>
          <w:lang w:val="en-US"/>
        </w:rPr>
        <w:t>s.</w:t>
      </w:r>
    </w:p>
    <w:p w14:paraId="262251A5" w14:textId="730B684D" w:rsidR="00515FCD" w:rsidRPr="00F76A64" w:rsidRDefault="00515FCD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</w:p>
    <w:p w14:paraId="17AD36FB" w14:textId="6EA6E414" w:rsidR="00515FCD" w:rsidRPr="00515FCD" w:rsidRDefault="00515FCD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F76A64">
        <w:rPr>
          <w:rStyle w:val="Nessuno"/>
          <w:rFonts w:asciiTheme="minorHAnsi" w:hAnsiTheme="minorHAnsi" w:cstheme="minorHAnsi"/>
          <w:lang w:val="en-US"/>
        </w:rPr>
        <w:t xml:space="preserve">Note: </w:t>
      </w:r>
      <w:r w:rsidR="00F76A64">
        <w:rPr>
          <w:rStyle w:val="Nessuno"/>
          <w:rFonts w:asciiTheme="minorHAnsi" w:hAnsiTheme="minorHAnsi" w:cstheme="minorHAnsi"/>
          <w:lang w:val="en-US"/>
        </w:rPr>
        <w:t>R</w:t>
      </w:r>
      <w:r w:rsidRPr="00F76A64">
        <w:rPr>
          <w:rStyle w:val="Nessuno"/>
          <w:rFonts w:asciiTheme="minorHAnsi" w:hAnsiTheme="minorHAnsi" w:cstheme="minorHAnsi"/>
          <w:lang w:val="en-US"/>
        </w:rPr>
        <w:t xml:space="preserve">eplace the siRNA </w:t>
      </w:r>
      <w:proofErr w:type="spellStart"/>
      <w:r w:rsidRPr="00F76A64">
        <w:rPr>
          <w:rStyle w:val="Nessuno"/>
          <w:rFonts w:asciiTheme="minorHAnsi" w:hAnsiTheme="minorHAnsi" w:cstheme="minorHAnsi"/>
          <w:lang w:val="en-US"/>
        </w:rPr>
        <w:t>PrP</w:t>
      </w:r>
      <w:proofErr w:type="spellEnd"/>
      <w:r w:rsidRPr="00F76A64">
        <w:rPr>
          <w:rStyle w:val="Nessuno"/>
          <w:rFonts w:asciiTheme="minorHAnsi" w:hAnsiTheme="minorHAnsi" w:cstheme="minorHAnsi"/>
          <w:lang w:val="en-US"/>
        </w:rPr>
        <w:t xml:space="preserve"> solution each time replace the neuronal culture medium.</w:t>
      </w:r>
    </w:p>
    <w:p w14:paraId="7F9ED35C" w14:textId="7314E926" w:rsidR="00515FCD" w:rsidRDefault="00515FCD" w:rsidP="00CC156B">
      <w:pPr>
        <w:jc w:val="both"/>
        <w:rPr>
          <w:rStyle w:val="Nessuno"/>
          <w:rFonts w:asciiTheme="minorHAnsi" w:hAnsiTheme="minorHAnsi" w:cstheme="minorHAnsi"/>
          <w:highlight w:val="yellow"/>
          <w:lang w:val="en-US"/>
        </w:rPr>
      </w:pPr>
    </w:p>
    <w:p w14:paraId="04415344" w14:textId="0472FA62" w:rsidR="00515FCD" w:rsidRPr="005253CC" w:rsidRDefault="00515FCD" w:rsidP="00CC156B">
      <w:pPr>
        <w:jc w:val="both"/>
        <w:rPr>
          <w:rStyle w:val="Nessuno"/>
          <w:rFonts w:asciiTheme="minorHAnsi" w:hAnsiTheme="minorHAnsi" w:cstheme="minorHAnsi"/>
          <w:highlight w:val="yellow"/>
          <w:lang w:val="en-US"/>
        </w:rPr>
      </w:pPr>
      <w:r>
        <w:rPr>
          <w:rStyle w:val="Nessuno"/>
          <w:rFonts w:asciiTheme="minorHAnsi" w:hAnsiTheme="minorHAnsi" w:cstheme="minorHAnsi"/>
          <w:highlight w:val="yellow"/>
          <w:lang w:val="en-US"/>
        </w:rPr>
        <w:t>4.9) At end of</w:t>
      </w:r>
      <w:r w:rsidR="00017C0E">
        <w:rPr>
          <w:rStyle w:val="Nessuno"/>
          <w:rFonts w:asciiTheme="minorHAnsi" w:hAnsiTheme="minorHAnsi" w:cstheme="minorHAnsi"/>
          <w:highlight w:val="yellow"/>
          <w:lang w:val="en-US"/>
        </w:rPr>
        <w:t xml:space="preserve"> </w:t>
      </w:r>
      <w:r>
        <w:rPr>
          <w:rStyle w:val="Nessuno"/>
          <w:rFonts w:asciiTheme="minorHAnsi" w:hAnsiTheme="minorHAnsi" w:cstheme="minorHAnsi"/>
          <w:highlight w:val="yellow"/>
          <w:lang w:val="en-US"/>
        </w:rPr>
        <w:t>the time, wash 3 times with 2 mL of PBS at RT and test for neuronal surface antigens</w:t>
      </w:r>
      <w:r w:rsidR="004C3D62">
        <w:rPr>
          <w:rStyle w:val="Nessuno"/>
          <w:rFonts w:asciiTheme="minorHAnsi" w:hAnsiTheme="minorHAnsi" w:cstheme="minorHAnsi"/>
          <w:highlight w:val="yellow"/>
          <w:lang w:val="en-US"/>
        </w:rPr>
        <w:t xml:space="preserve"> by Western Blot analysis</w:t>
      </w:r>
      <w:r>
        <w:rPr>
          <w:rStyle w:val="Nessuno"/>
          <w:rFonts w:asciiTheme="minorHAnsi" w:hAnsiTheme="minorHAnsi" w:cstheme="minorHAnsi"/>
          <w:highlight w:val="yellow"/>
          <w:lang w:val="en-US"/>
        </w:rPr>
        <w:t>.</w:t>
      </w:r>
    </w:p>
    <w:p w14:paraId="27BBA1F9" w14:textId="77777777" w:rsidR="005F0B2C" w:rsidRPr="002B0A94" w:rsidRDefault="005F0B2C" w:rsidP="00CC156B">
      <w:pPr>
        <w:jc w:val="both"/>
        <w:outlineLvl w:val="0"/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</w:pPr>
    </w:p>
    <w:p w14:paraId="6441A618" w14:textId="50BE86E4" w:rsidR="005F0B2C" w:rsidRPr="002B0A94" w:rsidRDefault="00BA3C0B" w:rsidP="00CC156B">
      <w:pPr>
        <w:jc w:val="both"/>
        <w:outlineLvl w:val="0"/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</w:pPr>
      <w:r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  <w:t>5</w:t>
      </w:r>
      <w:r w:rsidR="005F0B2C" w:rsidRPr="002B0A94"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  <w:t xml:space="preserve">. Neuronal induction process of </w:t>
      </w:r>
      <w:proofErr w:type="spellStart"/>
      <w:r w:rsidR="005F0B2C" w:rsidRPr="002B0A94"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  <w:t>hDPSCs</w:t>
      </w:r>
      <w:proofErr w:type="spellEnd"/>
    </w:p>
    <w:p w14:paraId="458DE25A" w14:textId="77777777" w:rsidR="005F0B2C" w:rsidRPr="008A0B94" w:rsidRDefault="005F0B2C" w:rsidP="00CC156B">
      <w:pPr>
        <w:pStyle w:val="ListParagraph"/>
        <w:ind w:left="0"/>
        <w:outlineLvl w:val="0"/>
        <w:rPr>
          <w:rStyle w:val="Nessuno"/>
          <w:rFonts w:asciiTheme="minorHAnsi" w:hAnsiTheme="minorHAnsi" w:cstheme="minorHAnsi"/>
          <w:b/>
          <w:bCs/>
        </w:rPr>
      </w:pPr>
    </w:p>
    <w:p w14:paraId="6F31654B" w14:textId="1AEE565D" w:rsidR="005F0B2C" w:rsidRPr="008A0B94" w:rsidRDefault="00BA3C0B" w:rsidP="00CC156B">
      <w:pPr>
        <w:pStyle w:val="ListParagraph"/>
        <w:ind w:left="0"/>
        <w:outlineLvl w:val="0"/>
        <w:rPr>
          <w:rStyle w:val="Nessuno"/>
          <w:rFonts w:asciiTheme="minorHAnsi" w:hAnsiTheme="minorHAnsi" w:cstheme="minorHAnsi"/>
        </w:rPr>
      </w:pPr>
      <w:r>
        <w:rPr>
          <w:rStyle w:val="Nessuno"/>
          <w:rFonts w:asciiTheme="minorHAnsi" w:hAnsiTheme="minorHAnsi" w:cstheme="minorHAnsi"/>
        </w:rPr>
        <w:t>5</w:t>
      </w:r>
      <w:r w:rsidR="005F0B2C" w:rsidRPr="008A0B94">
        <w:rPr>
          <w:rStyle w:val="Nessuno"/>
          <w:rFonts w:asciiTheme="minorHAnsi" w:hAnsiTheme="minorHAnsi" w:cstheme="minorHAnsi"/>
        </w:rPr>
        <w:t>.1) Neuronal culture medium preparation (500 m</w:t>
      </w:r>
      <w:r w:rsidR="00E62402" w:rsidRPr="008A0B94">
        <w:rPr>
          <w:rStyle w:val="Nessuno"/>
          <w:rFonts w:asciiTheme="minorHAnsi" w:hAnsiTheme="minorHAnsi" w:cstheme="minorHAnsi"/>
        </w:rPr>
        <w:t>L</w:t>
      </w:r>
      <w:r w:rsidR="005F0B2C" w:rsidRPr="008A0B94">
        <w:rPr>
          <w:rStyle w:val="Nessuno"/>
          <w:rFonts w:asciiTheme="minorHAnsi" w:hAnsiTheme="minorHAnsi" w:cstheme="minorHAnsi"/>
        </w:rPr>
        <w:t>).</w:t>
      </w:r>
    </w:p>
    <w:p w14:paraId="5507DCD7" w14:textId="77777777" w:rsidR="005F0B2C" w:rsidRPr="004F16C5" w:rsidRDefault="005F0B2C" w:rsidP="00CC156B">
      <w:pPr>
        <w:pStyle w:val="ListParagraph"/>
        <w:ind w:left="0"/>
        <w:outlineLvl w:val="0"/>
        <w:rPr>
          <w:rStyle w:val="Nessuno"/>
          <w:rFonts w:asciiTheme="minorHAnsi" w:hAnsiTheme="minorHAnsi" w:cstheme="minorHAnsi"/>
          <w:highlight w:val="yellow"/>
        </w:rPr>
      </w:pPr>
    </w:p>
    <w:p w14:paraId="29B001D8" w14:textId="5F36B07B" w:rsidR="005F0B2C" w:rsidRPr="004F16C5" w:rsidRDefault="00BA3C0B" w:rsidP="00CC156B">
      <w:pPr>
        <w:pStyle w:val="ListParagraph"/>
        <w:ind w:left="0"/>
        <w:outlineLvl w:val="0"/>
        <w:rPr>
          <w:rStyle w:val="Nessuno"/>
          <w:rFonts w:asciiTheme="minorHAnsi" w:hAnsiTheme="minorHAnsi" w:cstheme="minorHAnsi"/>
        </w:rPr>
      </w:pPr>
      <w:r>
        <w:rPr>
          <w:rStyle w:val="Nessuno"/>
          <w:rFonts w:asciiTheme="minorHAnsi" w:hAnsiTheme="minorHAnsi" w:cstheme="minorHAnsi"/>
        </w:rPr>
        <w:t>5</w:t>
      </w:r>
      <w:r w:rsidR="005F0B2C" w:rsidRPr="004F16C5">
        <w:rPr>
          <w:rStyle w:val="Nessuno"/>
          <w:rFonts w:asciiTheme="minorHAnsi" w:hAnsiTheme="minorHAnsi" w:cstheme="minorHAnsi"/>
        </w:rPr>
        <w:t>.1.1) Prepare 444</w:t>
      </w:r>
      <w:r w:rsidR="00B221F7">
        <w:rPr>
          <w:rStyle w:val="Nessuno"/>
          <w:rFonts w:asciiTheme="minorHAnsi" w:hAnsiTheme="minorHAnsi" w:cstheme="minorHAnsi"/>
        </w:rPr>
        <w:t>.</w:t>
      </w:r>
      <w:r w:rsidR="005F0B2C" w:rsidRPr="004F16C5">
        <w:rPr>
          <w:rStyle w:val="Nessuno"/>
          <w:rFonts w:asciiTheme="minorHAnsi" w:hAnsiTheme="minorHAnsi" w:cstheme="minorHAnsi"/>
        </w:rPr>
        <w:t>7 m</w:t>
      </w:r>
      <w:r w:rsidR="00E62402" w:rsidRPr="004F16C5">
        <w:rPr>
          <w:rStyle w:val="Nessuno"/>
          <w:rFonts w:asciiTheme="minorHAnsi" w:hAnsiTheme="minorHAnsi" w:cstheme="minorHAnsi"/>
        </w:rPr>
        <w:t>L</w:t>
      </w:r>
      <w:r w:rsidR="001B7FEB">
        <w:rPr>
          <w:rStyle w:val="CommentReference"/>
        </w:rPr>
        <w:t xml:space="preserve"> </w:t>
      </w:r>
      <w:r w:rsidR="001B7FEB">
        <w:rPr>
          <w:rStyle w:val="Nessuno"/>
          <w:rFonts w:asciiTheme="minorHAnsi" w:hAnsiTheme="minorHAnsi" w:cstheme="minorHAnsi"/>
        </w:rPr>
        <w:t>of</w:t>
      </w:r>
      <w:r w:rsidR="005F0B2C" w:rsidRPr="004F16C5">
        <w:rPr>
          <w:rStyle w:val="Nessuno"/>
          <w:rFonts w:asciiTheme="minorHAnsi" w:hAnsiTheme="minorHAnsi" w:cstheme="minorHAnsi"/>
        </w:rPr>
        <w:t xml:space="preserve"> </w:t>
      </w:r>
      <w:r w:rsidR="00764188" w:rsidRPr="004F16C5">
        <w:rPr>
          <w:rStyle w:val="Nessuno"/>
          <w:rFonts w:asciiTheme="minorHAnsi" w:hAnsiTheme="minorHAnsi" w:cstheme="minorHAnsi"/>
        </w:rPr>
        <w:t>basal media formulated to neuronal cells</w:t>
      </w:r>
      <w:r w:rsidR="005F0B2C" w:rsidRPr="004F16C5">
        <w:rPr>
          <w:rStyle w:val="Nessuno"/>
          <w:rFonts w:asciiTheme="minorHAnsi" w:hAnsiTheme="minorHAnsi" w:cstheme="minorHAnsi"/>
        </w:rPr>
        <w:t>.</w:t>
      </w:r>
    </w:p>
    <w:p w14:paraId="604377DC" w14:textId="77777777" w:rsidR="005F0B2C" w:rsidRPr="004F16C5" w:rsidRDefault="005F0B2C" w:rsidP="00CC156B">
      <w:pPr>
        <w:pStyle w:val="ListParagraph"/>
        <w:ind w:left="0"/>
        <w:outlineLvl w:val="0"/>
        <w:rPr>
          <w:rStyle w:val="Nessuno"/>
          <w:rFonts w:asciiTheme="minorHAnsi" w:hAnsiTheme="minorHAnsi" w:cstheme="minorHAnsi"/>
        </w:rPr>
      </w:pPr>
    </w:p>
    <w:p w14:paraId="175A1C33" w14:textId="66C93CFF" w:rsidR="005F0B2C" w:rsidRPr="004F16C5" w:rsidRDefault="00BA3C0B" w:rsidP="00CC156B">
      <w:pPr>
        <w:pStyle w:val="ListParagraph"/>
        <w:ind w:left="0"/>
        <w:outlineLvl w:val="0"/>
        <w:rPr>
          <w:rStyle w:val="Nessuno"/>
          <w:rFonts w:asciiTheme="minorHAnsi" w:hAnsiTheme="minorHAnsi" w:cstheme="minorHAnsi"/>
        </w:rPr>
      </w:pPr>
      <w:r>
        <w:rPr>
          <w:rStyle w:val="Nessuno"/>
          <w:rFonts w:asciiTheme="minorHAnsi" w:hAnsiTheme="minorHAnsi" w:cstheme="minorHAnsi"/>
        </w:rPr>
        <w:t>5</w:t>
      </w:r>
      <w:r w:rsidR="005F0B2C" w:rsidRPr="004F16C5">
        <w:rPr>
          <w:rStyle w:val="Nessuno"/>
          <w:rFonts w:asciiTheme="minorHAnsi" w:hAnsiTheme="minorHAnsi" w:cstheme="minorHAnsi"/>
        </w:rPr>
        <w:t xml:space="preserve">.1.2) </w:t>
      </w:r>
      <w:r w:rsidR="008A0B94">
        <w:rPr>
          <w:rStyle w:val="Nessuno"/>
          <w:rFonts w:asciiTheme="minorHAnsi" w:hAnsiTheme="minorHAnsi" w:cstheme="minorHAnsi"/>
        </w:rPr>
        <w:t>T</w:t>
      </w:r>
      <w:r w:rsidR="005F0B2C" w:rsidRPr="004F16C5">
        <w:rPr>
          <w:rStyle w:val="Nessuno"/>
          <w:rFonts w:asciiTheme="minorHAnsi" w:hAnsiTheme="minorHAnsi" w:cstheme="minorHAnsi"/>
        </w:rPr>
        <w:t xml:space="preserve">o the medium </w:t>
      </w:r>
      <w:r w:rsidR="008A0B94">
        <w:rPr>
          <w:rStyle w:val="Nessuno"/>
          <w:rFonts w:asciiTheme="minorHAnsi" w:hAnsiTheme="minorHAnsi" w:cstheme="minorHAnsi"/>
        </w:rPr>
        <w:t xml:space="preserve">add </w:t>
      </w:r>
      <w:r w:rsidR="005F0B2C" w:rsidRPr="004F16C5">
        <w:rPr>
          <w:rStyle w:val="Nessuno"/>
          <w:rFonts w:asciiTheme="minorHAnsi" w:hAnsiTheme="minorHAnsi" w:cstheme="minorHAnsi"/>
        </w:rPr>
        <w:t>50 m</w:t>
      </w:r>
      <w:r w:rsidR="00E62402" w:rsidRPr="004F16C5">
        <w:rPr>
          <w:rStyle w:val="Nessuno"/>
          <w:rFonts w:asciiTheme="minorHAnsi" w:hAnsiTheme="minorHAnsi" w:cstheme="minorHAnsi"/>
        </w:rPr>
        <w:t>L</w:t>
      </w:r>
      <w:r w:rsidR="005F0B2C" w:rsidRPr="004F16C5">
        <w:rPr>
          <w:rStyle w:val="Nessuno"/>
          <w:rFonts w:asciiTheme="minorHAnsi" w:hAnsiTheme="minorHAnsi" w:cstheme="minorHAnsi"/>
        </w:rPr>
        <w:t xml:space="preserve"> of </w:t>
      </w:r>
      <w:r w:rsidR="00764188" w:rsidRPr="004F16C5">
        <w:rPr>
          <w:rFonts w:asciiTheme="minorHAnsi" w:hAnsiTheme="minorHAnsi" w:cstheme="minorHAnsi"/>
        </w:rPr>
        <w:t xml:space="preserve">serum-free supplement </w:t>
      </w:r>
      <w:r w:rsidR="008A0B94">
        <w:rPr>
          <w:rFonts w:asciiTheme="minorHAnsi" w:hAnsiTheme="minorHAnsi" w:cstheme="minorHAnsi"/>
        </w:rPr>
        <w:t>used for</w:t>
      </w:r>
      <w:r w:rsidR="00764188" w:rsidRPr="004F16C5">
        <w:rPr>
          <w:rFonts w:asciiTheme="minorHAnsi" w:hAnsiTheme="minorHAnsi" w:cstheme="minorHAnsi"/>
        </w:rPr>
        <w:t xml:space="preserve"> support</w:t>
      </w:r>
      <w:r w:rsidR="008A0B94">
        <w:rPr>
          <w:rFonts w:asciiTheme="minorHAnsi" w:hAnsiTheme="minorHAnsi" w:cstheme="minorHAnsi"/>
        </w:rPr>
        <w:t>ing</w:t>
      </w:r>
      <w:r w:rsidR="00764188" w:rsidRPr="004F16C5">
        <w:rPr>
          <w:rFonts w:asciiTheme="minorHAnsi" w:hAnsiTheme="minorHAnsi" w:cstheme="minorHAnsi"/>
        </w:rPr>
        <w:t xml:space="preserve"> </w:t>
      </w:r>
      <w:r w:rsidR="006E2CDC">
        <w:rPr>
          <w:rFonts w:asciiTheme="minorHAnsi" w:hAnsiTheme="minorHAnsi" w:cstheme="minorHAnsi"/>
        </w:rPr>
        <w:t xml:space="preserve">the </w:t>
      </w:r>
      <w:r w:rsidR="00764188" w:rsidRPr="004F16C5">
        <w:rPr>
          <w:rFonts w:asciiTheme="minorHAnsi" w:hAnsiTheme="minorHAnsi" w:cstheme="minorHAnsi"/>
        </w:rPr>
        <w:t>long-term viability of embryonic</w:t>
      </w:r>
      <w:r w:rsidR="0078221B" w:rsidRPr="004F16C5">
        <w:rPr>
          <w:rFonts w:asciiTheme="minorHAnsi" w:hAnsiTheme="minorHAnsi" w:cstheme="minorHAnsi"/>
        </w:rPr>
        <w:t xml:space="preserve"> </w:t>
      </w:r>
      <w:r w:rsidR="00764188" w:rsidRPr="004F16C5">
        <w:rPr>
          <w:rFonts w:asciiTheme="minorHAnsi" w:hAnsiTheme="minorHAnsi" w:cstheme="minorHAnsi"/>
        </w:rPr>
        <w:t xml:space="preserve">and adult </w:t>
      </w:r>
      <w:r w:rsidR="0078221B" w:rsidRPr="004F16C5">
        <w:rPr>
          <w:rFonts w:asciiTheme="minorHAnsi" w:hAnsiTheme="minorHAnsi" w:cstheme="minorHAnsi"/>
        </w:rPr>
        <w:t xml:space="preserve">neuronal stem cells </w:t>
      </w:r>
      <w:r w:rsidR="005F0B2C" w:rsidRPr="004F16C5">
        <w:rPr>
          <w:rStyle w:val="Nessuno"/>
          <w:rFonts w:asciiTheme="minorHAnsi" w:hAnsiTheme="minorHAnsi" w:cstheme="minorHAnsi"/>
        </w:rPr>
        <w:t>(10%).</w:t>
      </w:r>
    </w:p>
    <w:p w14:paraId="76F88BDE" w14:textId="77777777" w:rsidR="005F0B2C" w:rsidRPr="004F16C5" w:rsidRDefault="005F0B2C" w:rsidP="00CC156B">
      <w:pPr>
        <w:pStyle w:val="ListParagraph"/>
        <w:ind w:left="0"/>
        <w:outlineLvl w:val="0"/>
        <w:rPr>
          <w:rStyle w:val="Nessuno"/>
          <w:rFonts w:asciiTheme="minorHAnsi" w:hAnsiTheme="minorHAnsi" w:cstheme="minorHAnsi"/>
        </w:rPr>
      </w:pPr>
    </w:p>
    <w:p w14:paraId="381ABE75" w14:textId="2ADA6395" w:rsidR="005F0B2C" w:rsidRPr="00B674A3" w:rsidRDefault="00BA3C0B" w:rsidP="00CC156B">
      <w:pPr>
        <w:jc w:val="both"/>
        <w:outlineLvl w:val="0"/>
        <w:rPr>
          <w:rStyle w:val="Nessuno"/>
          <w:rFonts w:asciiTheme="minorHAnsi" w:hAnsiTheme="minorHAnsi" w:cstheme="minorHAnsi"/>
          <w:lang w:val="en-US"/>
        </w:rPr>
      </w:pPr>
      <w:r>
        <w:rPr>
          <w:rStyle w:val="Nessuno"/>
          <w:rFonts w:asciiTheme="minorHAnsi" w:hAnsiTheme="minorHAnsi" w:cstheme="minorHAnsi"/>
          <w:lang w:val="en-US"/>
        </w:rPr>
        <w:t>5</w:t>
      </w:r>
      <w:r w:rsidR="005F0B2C" w:rsidRPr="00B674A3">
        <w:rPr>
          <w:rStyle w:val="Nessuno"/>
          <w:rFonts w:asciiTheme="minorHAnsi" w:hAnsiTheme="minorHAnsi" w:cstheme="minorHAnsi"/>
          <w:lang w:val="en-US"/>
        </w:rPr>
        <w:t xml:space="preserve">.1.3) Add 200 </w:t>
      </w:r>
      <w:r w:rsidR="00847B83" w:rsidRPr="00B674A3">
        <w:rPr>
          <w:rFonts w:asciiTheme="minorHAnsi" w:hAnsiTheme="minorHAnsi" w:cstheme="minorHAnsi"/>
          <w:lang w:val="en-US"/>
        </w:rPr>
        <w:t>µ</w:t>
      </w:r>
      <w:r w:rsidR="00E62402" w:rsidRPr="00B674A3">
        <w:rPr>
          <w:rStyle w:val="Nessuno"/>
          <w:rFonts w:asciiTheme="minorHAnsi" w:hAnsiTheme="minorHAnsi" w:cstheme="minorHAnsi"/>
          <w:lang w:val="en-US"/>
        </w:rPr>
        <w:t>L</w:t>
      </w:r>
      <w:r w:rsidR="005F0B2C" w:rsidRPr="00B674A3">
        <w:rPr>
          <w:rStyle w:val="Nessuno"/>
          <w:rFonts w:asciiTheme="minorHAnsi" w:hAnsiTheme="minorHAnsi" w:cstheme="minorHAnsi"/>
          <w:lang w:val="en-US"/>
        </w:rPr>
        <w:t xml:space="preserve"> of basic Fibroblast Growth Factor</w:t>
      </w:r>
      <w:r w:rsidR="00A754CF" w:rsidRPr="00B674A3">
        <w:rPr>
          <w:rStyle w:val="Nessuno"/>
          <w:rFonts w:asciiTheme="minorHAnsi" w:hAnsiTheme="minorHAnsi" w:cstheme="minorHAnsi"/>
          <w:lang w:val="en-US"/>
        </w:rPr>
        <w:t xml:space="preserve"> (</w:t>
      </w:r>
      <w:r w:rsidR="00A754CF" w:rsidRPr="00B674A3">
        <w:rPr>
          <w:rFonts w:asciiTheme="minorHAnsi" w:hAnsiTheme="minorHAnsi" w:cstheme="minorHAnsi"/>
          <w:bCs/>
          <w:lang w:val="en-US"/>
        </w:rPr>
        <w:t>b</w:t>
      </w:r>
      <w:r w:rsidR="00A754CF" w:rsidRPr="00B674A3">
        <w:rPr>
          <w:rStyle w:val="Nessuno"/>
          <w:rFonts w:asciiTheme="minorHAnsi" w:hAnsiTheme="minorHAnsi" w:cstheme="minorHAnsi"/>
          <w:lang w:val="en-US"/>
        </w:rPr>
        <w:t xml:space="preserve">FGF) </w:t>
      </w:r>
      <w:r w:rsidR="006F1CB2" w:rsidRPr="00B674A3">
        <w:rPr>
          <w:rStyle w:val="Nessuno"/>
          <w:rFonts w:asciiTheme="minorHAnsi" w:hAnsiTheme="minorHAnsi" w:cstheme="minorHAnsi"/>
          <w:lang w:val="en-US"/>
        </w:rPr>
        <w:t>(final con</w:t>
      </w:r>
      <w:r w:rsidR="006E2CDC" w:rsidRPr="00B674A3">
        <w:rPr>
          <w:rStyle w:val="Nessuno"/>
          <w:rFonts w:asciiTheme="minorHAnsi" w:hAnsiTheme="minorHAnsi" w:cstheme="minorHAnsi"/>
          <w:lang w:val="en-US"/>
        </w:rPr>
        <w:t>c</w:t>
      </w:r>
      <w:r w:rsidR="006F1CB2" w:rsidRPr="00B674A3">
        <w:rPr>
          <w:rStyle w:val="Nessuno"/>
          <w:rFonts w:asciiTheme="minorHAnsi" w:hAnsiTheme="minorHAnsi" w:cstheme="minorHAnsi"/>
          <w:lang w:val="en-US"/>
        </w:rPr>
        <w:t xml:space="preserve">entration </w:t>
      </w:r>
      <w:r w:rsidR="005F0B2C" w:rsidRPr="00B674A3">
        <w:rPr>
          <w:rStyle w:val="Nessuno"/>
          <w:rFonts w:asciiTheme="minorHAnsi" w:hAnsiTheme="minorHAnsi" w:cstheme="minorHAnsi"/>
          <w:lang w:val="en-US"/>
        </w:rPr>
        <w:t>40 ng/m</w:t>
      </w:r>
      <w:r w:rsidR="00E62402" w:rsidRPr="00B674A3">
        <w:rPr>
          <w:rStyle w:val="Nessuno"/>
          <w:rFonts w:asciiTheme="minorHAnsi" w:hAnsiTheme="minorHAnsi" w:cstheme="minorHAnsi"/>
          <w:lang w:val="en-US"/>
        </w:rPr>
        <w:t>L</w:t>
      </w:r>
      <w:r w:rsidR="006F1CB2" w:rsidRPr="00B674A3">
        <w:rPr>
          <w:rStyle w:val="Nessuno"/>
          <w:rFonts w:asciiTheme="minorHAnsi" w:hAnsiTheme="minorHAnsi" w:cstheme="minorHAnsi"/>
          <w:lang w:val="en-US"/>
        </w:rPr>
        <w:t>)</w:t>
      </w:r>
      <w:r w:rsidR="005F0B2C" w:rsidRPr="00B674A3">
        <w:rPr>
          <w:rStyle w:val="Nessuno"/>
          <w:rFonts w:asciiTheme="minorHAnsi" w:hAnsiTheme="minorHAnsi" w:cstheme="minorHAnsi"/>
          <w:lang w:val="en-US"/>
        </w:rPr>
        <w:t xml:space="preserve"> and 100 </w:t>
      </w:r>
      <w:r w:rsidR="00847B83" w:rsidRPr="00B674A3">
        <w:rPr>
          <w:rFonts w:asciiTheme="minorHAnsi" w:hAnsiTheme="minorHAnsi" w:cstheme="minorHAnsi"/>
          <w:lang w:val="en-US"/>
        </w:rPr>
        <w:t>µ</w:t>
      </w:r>
      <w:r w:rsidR="00847B83" w:rsidRPr="00B674A3">
        <w:rPr>
          <w:rStyle w:val="Nessuno"/>
          <w:rFonts w:asciiTheme="minorHAnsi" w:hAnsiTheme="minorHAnsi" w:cstheme="minorHAnsi"/>
          <w:lang w:val="en-US"/>
        </w:rPr>
        <w:t>L</w:t>
      </w:r>
      <w:r w:rsidR="005F0B2C" w:rsidRPr="00B674A3">
        <w:rPr>
          <w:rStyle w:val="Nessuno"/>
          <w:rFonts w:asciiTheme="minorHAnsi" w:hAnsiTheme="minorHAnsi" w:cstheme="minorHAnsi"/>
          <w:lang w:val="en-US"/>
        </w:rPr>
        <w:t xml:space="preserve"> of Epidermal Growth Factor </w:t>
      </w:r>
      <w:r w:rsidR="00A754CF" w:rsidRPr="00B674A3">
        <w:rPr>
          <w:rStyle w:val="Nessuno"/>
          <w:rFonts w:asciiTheme="minorHAnsi" w:hAnsiTheme="minorHAnsi" w:cstheme="minorHAnsi"/>
          <w:lang w:val="en-US"/>
        </w:rPr>
        <w:t xml:space="preserve">(EGF) </w:t>
      </w:r>
      <w:r w:rsidR="006F1CB2" w:rsidRPr="00B674A3">
        <w:rPr>
          <w:rStyle w:val="Nessuno"/>
          <w:rFonts w:asciiTheme="minorHAnsi" w:hAnsiTheme="minorHAnsi" w:cstheme="minorHAnsi"/>
          <w:lang w:val="en-US"/>
        </w:rPr>
        <w:t xml:space="preserve">to the medium (final concentration </w:t>
      </w:r>
      <w:r w:rsidR="005F0B2C" w:rsidRPr="00B674A3">
        <w:rPr>
          <w:rStyle w:val="Nessuno"/>
          <w:rFonts w:asciiTheme="minorHAnsi" w:hAnsiTheme="minorHAnsi" w:cstheme="minorHAnsi"/>
          <w:lang w:val="en-US"/>
        </w:rPr>
        <w:t>20 ng/m</w:t>
      </w:r>
      <w:r w:rsidR="00E62402" w:rsidRPr="00B674A3">
        <w:rPr>
          <w:rStyle w:val="Nessuno"/>
          <w:rFonts w:asciiTheme="minorHAnsi" w:hAnsiTheme="minorHAnsi" w:cstheme="minorHAnsi"/>
          <w:lang w:val="en-US"/>
        </w:rPr>
        <w:t>L</w:t>
      </w:r>
      <w:r w:rsidR="006F1CB2" w:rsidRPr="00B674A3">
        <w:rPr>
          <w:rStyle w:val="Nessuno"/>
          <w:rFonts w:asciiTheme="minorHAnsi" w:hAnsiTheme="minorHAnsi" w:cstheme="minorHAnsi"/>
          <w:lang w:val="en-US"/>
        </w:rPr>
        <w:t>)</w:t>
      </w:r>
      <w:r w:rsidR="005F0B2C" w:rsidRPr="00B674A3">
        <w:rPr>
          <w:rStyle w:val="Nessuno"/>
          <w:rFonts w:asciiTheme="minorHAnsi" w:hAnsiTheme="minorHAnsi" w:cstheme="minorHAnsi"/>
          <w:lang w:val="en-US"/>
        </w:rPr>
        <w:t xml:space="preserve">. </w:t>
      </w:r>
    </w:p>
    <w:p w14:paraId="75095D40" w14:textId="77777777" w:rsidR="005F0B2C" w:rsidRPr="004F16C5" w:rsidRDefault="005F0B2C" w:rsidP="00CC156B">
      <w:pPr>
        <w:pStyle w:val="ListParagraph"/>
        <w:ind w:left="0"/>
        <w:outlineLvl w:val="0"/>
        <w:rPr>
          <w:rStyle w:val="Nessuno"/>
          <w:rFonts w:asciiTheme="minorHAnsi" w:hAnsiTheme="minorHAnsi" w:cstheme="minorHAnsi"/>
        </w:rPr>
      </w:pPr>
    </w:p>
    <w:p w14:paraId="034B5CC9" w14:textId="08A060F4" w:rsidR="005F0B2C" w:rsidRPr="002B0A94" w:rsidRDefault="00BA3C0B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>
        <w:rPr>
          <w:rStyle w:val="Nessuno"/>
          <w:rFonts w:asciiTheme="minorHAnsi" w:hAnsiTheme="minorHAnsi" w:cstheme="minorHAnsi"/>
          <w:lang w:val="en-US"/>
        </w:rPr>
        <w:t>5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>.1.4) Add 5 m</w:t>
      </w:r>
      <w:r w:rsidR="00E62402" w:rsidRPr="002B0A94">
        <w:rPr>
          <w:rStyle w:val="Nessuno"/>
          <w:rFonts w:asciiTheme="minorHAnsi" w:hAnsiTheme="minorHAnsi" w:cstheme="minorHAnsi"/>
          <w:lang w:val="en-US"/>
        </w:rPr>
        <w:t>L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 xml:space="preserve"> of penicillin/streptomycin (1%) to the medium.</w:t>
      </w:r>
    </w:p>
    <w:p w14:paraId="66D44072" w14:textId="77777777" w:rsidR="00E75237" w:rsidRPr="004F16C5" w:rsidRDefault="00E75237" w:rsidP="00CC156B">
      <w:pPr>
        <w:pStyle w:val="ListParagraph"/>
        <w:ind w:left="0"/>
        <w:outlineLvl w:val="0"/>
        <w:rPr>
          <w:rStyle w:val="Nessuno"/>
          <w:rFonts w:asciiTheme="minorHAnsi" w:hAnsiTheme="minorHAnsi" w:cstheme="minorHAnsi"/>
          <w:highlight w:val="yellow"/>
        </w:rPr>
      </w:pPr>
    </w:p>
    <w:p w14:paraId="3150670E" w14:textId="6C1544EE" w:rsidR="005F0B2C" w:rsidRPr="004F16C5" w:rsidRDefault="00BA3C0B" w:rsidP="00CC156B">
      <w:pPr>
        <w:pStyle w:val="ListParagraph"/>
        <w:ind w:left="0"/>
        <w:outlineLvl w:val="0"/>
        <w:rPr>
          <w:rStyle w:val="Nessuno"/>
          <w:rFonts w:asciiTheme="minorHAnsi" w:hAnsiTheme="minorHAnsi" w:cstheme="minorHAnsi"/>
          <w:highlight w:val="yellow"/>
        </w:rPr>
      </w:pPr>
      <w:r>
        <w:rPr>
          <w:rStyle w:val="Nessuno"/>
          <w:rFonts w:asciiTheme="minorHAnsi" w:hAnsiTheme="minorHAnsi" w:cstheme="minorHAnsi"/>
          <w:highlight w:val="yellow"/>
        </w:rPr>
        <w:t>5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.2) </w:t>
      </w:r>
      <w:r w:rsidR="00B0027C">
        <w:rPr>
          <w:rStyle w:val="Nessuno"/>
          <w:rFonts w:asciiTheme="minorHAnsi" w:hAnsiTheme="minorHAnsi" w:cstheme="minorHAnsi"/>
          <w:highlight w:val="yellow"/>
        </w:rPr>
        <w:t>C</w:t>
      </w:r>
      <w:r w:rsidR="005F0B2C" w:rsidRPr="0034425F">
        <w:rPr>
          <w:rStyle w:val="Nessuno"/>
          <w:rFonts w:asciiTheme="minorHAnsi" w:hAnsiTheme="minorHAnsi" w:cstheme="minorHAnsi"/>
          <w:highlight w:val="yellow"/>
        </w:rPr>
        <w:t xml:space="preserve">ulture </w:t>
      </w:r>
      <w:proofErr w:type="spellStart"/>
      <w:r w:rsidR="005F0B2C" w:rsidRPr="0034425F">
        <w:rPr>
          <w:rStyle w:val="Nessuno"/>
          <w:rFonts w:asciiTheme="minorHAnsi" w:hAnsiTheme="minorHAnsi" w:cstheme="minorHAnsi"/>
          <w:highlight w:val="yellow"/>
        </w:rPr>
        <w:t>hDPSCs</w:t>
      </w:r>
      <w:proofErr w:type="spellEnd"/>
      <w:r w:rsidR="005F0B2C" w:rsidRPr="0034425F">
        <w:rPr>
          <w:rStyle w:val="Nessuno"/>
          <w:rFonts w:asciiTheme="minorHAnsi" w:hAnsiTheme="minorHAnsi" w:cstheme="minorHAnsi"/>
          <w:highlight w:val="yellow"/>
        </w:rPr>
        <w:t xml:space="preserve"> </w:t>
      </w:r>
      <w:r w:rsidR="002E1954">
        <w:rPr>
          <w:rStyle w:val="Nessuno"/>
          <w:rFonts w:asciiTheme="minorHAnsi" w:hAnsiTheme="minorHAnsi" w:cstheme="minorHAnsi"/>
          <w:highlight w:val="yellow"/>
        </w:rPr>
        <w:t>in</w:t>
      </w:r>
      <w:r w:rsidR="002E1954" w:rsidRPr="002B0A94">
        <w:rPr>
          <w:rStyle w:val="Nessuno"/>
          <w:rFonts w:asciiTheme="minorHAnsi" w:hAnsiTheme="minorHAnsi" w:cstheme="minorHAnsi"/>
          <w:highlight w:val="yellow"/>
        </w:rPr>
        <w:t xml:space="preserve"> 6-well plates (2</w:t>
      </w:r>
      <w:r w:rsidR="002E1954">
        <w:rPr>
          <w:rStyle w:val="Nessuno"/>
          <w:rFonts w:asciiTheme="minorHAnsi" w:hAnsiTheme="minorHAnsi" w:cstheme="minorHAnsi"/>
          <w:highlight w:val="yellow"/>
        </w:rPr>
        <w:t xml:space="preserve"> </w:t>
      </w:r>
      <w:r w:rsidR="002E1954" w:rsidRPr="002B0A94">
        <w:rPr>
          <w:rStyle w:val="Nessuno"/>
          <w:rFonts w:asciiTheme="minorHAnsi" w:hAnsiTheme="minorHAnsi" w:cstheme="minorHAnsi"/>
          <w:highlight w:val="yellow"/>
        </w:rPr>
        <w:t>x</w:t>
      </w:r>
      <w:r w:rsidR="002E1954">
        <w:rPr>
          <w:rStyle w:val="Nessuno"/>
          <w:rFonts w:asciiTheme="minorHAnsi" w:hAnsiTheme="minorHAnsi" w:cstheme="minorHAnsi"/>
          <w:highlight w:val="yellow"/>
        </w:rPr>
        <w:t xml:space="preserve"> </w:t>
      </w:r>
      <w:r w:rsidR="002E1954" w:rsidRPr="002B0A94">
        <w:rPr>
          <w:rStyle w:val="Nessuno"/>
          <w:rFonts w:asciiTheme="minorHAnsi" w:hAnsiTheme="minorHAnsi" w:cstheme="minorHAnsi"/>
          <w:highlight w:val="yellow"/>
        </w:rPr>
        <w:t>10</w:t>
      </w:r>
      <w:r w:rsidR="002E1954" w:rsidRPr="002B0A94">
        <w:rPr>
          <w:rStyle w:val="Nessuno"/>
          <w:rFonts w:asciiTheme="minorHAnsi" w:hAnsiTheme="minorHAnsi" w:cstheme="minorHAnsi"/>
          <w:highlight w:val="yellow"/>
          <w:vertAlign w:val="superscript"/>
        </w:rPr>
        <w:t>5</w:t>
      </w:r>
      <w:r w:rsidR="002E1954" w:rsidRPr="002B0A94">
        <w:rPr>
          <w:rStyle w:val="Nessuno"/>
          <w:rFonts w:asciiTheme="minorHAnsi" w:hAnsiTheme="minorHAnsi" w:cstheme="minorHAnsi"/>
          <w:highlight w:val="yellow"/>
        </w:rPr>
        <w:t xml:space="preserve"> cell/mL) </w:t>
      </w:r>
      <w:r w:rsidR="00B46DC7" w:rsidRPr="0034425F">
        <w:rPr>
          <w:rStyle w:val="Nessuno"/>
          <w:rFonts w:asciiTheme="minorHAnsi" w:hAnsiTheme="minorHAnsi" w:cstheme="minorHAnsi"/>
          <w:highlight w:val="yellow"/>
        </w:rPr>
        <w:t>up</w:t>
      </w:r>
      <w:r w:rsidR="0059435B" w:rsidRPr="0034425F">
        <w:rPr>
          <w:rStyle w:val="Nessuno"/>
          <w:rFonts w:asciiTheme="minorHAnsi" w:hAnsiTheme="minorHAnsi" w:cstheme="minorHAnsi"/>
          <w:highlight w:val="yellow"/>
        </w:rPr>
        <w:t xml:space="preserve"> </w:t>
      </w:r>
      <w:r w:rsidR="005F0B2C" w:rsidRPr="0034425F">
        <w:rPr>
          <w:rStyle w:val="Nessuno"/>
          <w:rFonts w:asciiTheme="minorHAnsi" w:hAnsiTheme="minorHAnsi" w:cstheme="minorHAnsi"/>
          <w:highlight w:val="yellow"/>
        </w:rPr>
        <w:t>to 28 days from</w:t>
      </w:r>
      <w:r w:rsidR="002B555E">
        <w:rPr>
          <w:rStyle w:val="CommentReference"/>
          <w:highlight w:val="yellow"/>
        </w:rPr>
        <w:t xml:space="preserve"> </w:t>
      </w:r>
      <w:r w:rsidR="002B555E">
        <w:rPr>
          <w:rStyle w:val="Nessuno"/>
          <w:rFonts w:asciiTheme="minorHAnsi" w:hAnsiTheme="minorHAnsi" w:cstheme="minorHAnsi"/>
          <w:highlight w:val="yellow"/>
        </w:rPr>
        <w:t>th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e pulp separation </w:t>
      </w:r>
      <w:r w:rsidR="005F0B2C" w:rsidRPr="0034425F">
        <w:rPr>
          <w:rStyle w:val="Nessuno"/>
          <w:rFonts w:asciiTheme="minorHAnsi" w:hAnsiTheme="minorHAnsi" w:cstheme="minorHAnsi"/>
          <w:highlight w:val="yellow"/>
        </w:rPr>
        <w:t xml:space="preserve">and stimulate them with </w:t>
      </w:r>
      <w:r w:rsidR="00EA0EC0">
        <w:rPr>
          <w:rStyle w:val="Nessuno"/>
          <w:rFonts w:asciiTheme="minorHAnsi" w:hAnsiTheme="minorHAnsi" w:cstheme="minorHAnsi"/>
          <w:highlight w:val="yellow"/>
        </w:rPr>
        <w:t>2</w:t>
      </w:r>
      <w:r w:rsidR="0059435B" w:rsidRPr="0034425F">
        <w:rPr>
          <w:rStyle w:val="Nessuno"/>
          <w:rFonts w:asciiTheme="minorHAnsi" w:hAnsiTheme="minorHAnsi" w:cstheme="minorHAnsi"/>
          <w:highlight w:val="yellow"/>
        </w:rPr>
        <w:t xml:space="preserve"> mL of </w:t>
      </w:r>
      <w:r w:rsidR="00FD74DA" w:rsidRPr="0034425F">
        <w:rPr>
          <w:rStyle w:val="Nessuno"/>
          <w:rFonts w:asciiTheme="minorHAnsi" w:hAnsiTheme="minorHAnsi" w:cstheme="minorHAnsi"/>
          <w:highlight w:val="yellow"/>
        </w:rPr>
        <w:t>n</w:t>
      </w:r>
      <w:r w:rsidR="005F0B2C" w:rsidRPr="0034425F">
        <w:rPr>
          <w:rStyle w:val="Nessuno"/>
          <w:rFonts w:asciiTheme="minorHAnsi" w:hAnsiTheme="minorHAnsi" w:cstheme="minorHAnsi"/>
          <w:highlight w:val="yellow"/>
        </w:rPr>
        <w:t>euron</w:t>
      </w:r>
      <w:r w:rsidR="00B0027C">
        <w:rPr>
          <w:rStyle w:val="Nessuno"/>
          <w:rFonts w:asciiTheme="minorHAnsi" w:hAnsiTheme="minorHAnsi" w:cstheme="minorHAnsi"/>
          <w:highlight w:val="yellow"/>
        </w:rPr>
        <w:t>al c</w:t>
      </w:r>
      <w:r w:rsidR="005F0B2C" w:rsidRPr="0034425F">
        <w:rPr>
          <w:rStyle w:val="Nessuno"/>
          <w:rFonts w:asciiTheme="minorHAnsi" w:hAnsiTheme="minorHAnsi" w:cstheme="minorHAnsi"/>
          <w:highlight w:val="yellow"/>
        </w:rPr>
        <w:t xml:space="preserve">ulture 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>medium.</w:t>
      </w:r>
    </w:p>
    <w:p w14:paraId="748E4EC9" w14:textId="77777777" w:rsidR="005F0B2C" w:rsidRPr="004F16C5" w:rsidRDefault="005F0B2C" w:rsidP="00CC156B">
      <w:pPr>
        <w:pStyle w:val="ListParagraph"/>
        <w:ind w:left="0"/>
        <w:outlineLvl w:val="0"/>
        <w:rPr>
          <w:rStyle w:val="Nessuno"/>
          <w:rFonts w:asciiTheme="minorHAnsi" w:hAnsiTheme="minorHAnsi" w:cstheme="minorHAnsi"/>
          <w:highlight w:val="yellow"/>
        </w:rPr>
      </w:pPr>
    </w:p>
    <w:p w14:paraId="204DF0A3" w14:textId="0D48F346" w:rsidR="00B0027C" w:rsidRPr="004F16C5" w:rsidRDefault="00BA3C0B" w:rsidP="00CC156B">
      <w:pPr>
        <w:pStyle w:val="ListParagraph"/>
        <w:ind w:left="0"/>
        <w:outlineLvl w:val="0"/>
        <w:rPr>
          <w:rStyle w:val="Nessuno"/>
          <w:rFonts w:asciiTheme="minorHAnsi" w:hAnsiTheme="minorHAnsi" w:cstheme="minorHAnsi"/>
          <w:highlight w:val="yellow"/>
        </w:rPr>
      </w:pPr>
      <w:r>
        <w:rPr>
          <w:rStyle w:val="Nessuno"/>
          <w:rFonts w:asciiTheme="minorHAnsi" w:hAnsiTheme="minorHAnsi" w:cstheme="minorHAnsi"/>
          <w:highlight w:val="yellow"/>
        </w:rPr>
        <w:t>5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>.</w:t>
      </w:r>
      <w:r w:rsidR="002B74E4">
        <w:rPr>
          <w:rStyle w:val="Nessuno"/>
          <w:rFonts w:asciiTheme="minorHAnsi" w:hAnsiTheme="minorHAnsi" w:cstheme="minorHAnsi"/>
          <w:highlight w:val="yellow"/>
        </w:rPr>
        <w:t>3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>)</w:t>
      </w:r>
      <w:r w:rsidR="00B0027C">
        <w:rPr>
          <w:rStyle w:val="Nessuno"/>
          <w:rFonts w:asciiTheme="minorHAnsi" w:hAnsiTheme="minorHAnsi" w:cstheme="minorHAnsi"/>
          <w:highlight w:val="yellow"/>
        </w:rPr>
        <w:t xml:space="preserve"> Every 3 days discard the supernatant</w:t>
      </w:r>
      <w:r w:rsidR="002B555E">
        <w:rPr>
          <w:rStyle w:val="Nessuno"/>
          <w:rFonts w:asciiTheme="minorHAnsi" w:hAnsiTheme="minorHAnsi" w:cstheme="minorHAnsi"/>
          <w:highlight w:val="yellow"/>
        </w:rPr>
        <w:t>,</w:t>
      </w:r>
      <w:r w:rsidR="00B0027C">
        <w:rPr>
          <w:rStyle w:val="Nessuno"/>
          <w:rFonts w:asciiTheme="minorHAnsi" w:hAnsiTheme="minorHAnsi" w:cstheme="minorHAnsi"/>
          <w:highlight w:val="yellow"/>
        </w:rPr>
        <w:t xml:space="preserve"> wash 3 times with </w:t>
      </w:r>
      <w:r w:rsidR="00EA0EC0">
        <w:rPr>
          <w:rStyle w:val="Nessuno"/>
          <w:rFonts w:asciiTheme="minorHAnsi" w:hAnsiTheme="minorHAnsi" w:cstheme="minorHAnsi"/>
          <w:highlight w:val="yellow"/>
        </w:rPr>
        <w:t>2</w:t>
      </w:r>
      <w:r w:rsidR="00B0027C">
        <w:rPr>
          <w:rStyle w:val="Nessuno"/>
          <w:rFonts w:asciiTheme="minorHAnsi" w:hAnsiTheme="minorHAnsi" w:cstheme="minorHAnsi"/>
          <w:highlight w:val="yellow"/>
        </w:rPr>
        <w:t xml:space="preserve"> mL of PBS</w:t>
      </w:r>
      <w:r w:rsidR="00EA0EC0">
        <w:rPr>
          <w:rStyle w:val="Nessuno"/>
          <w:rFonts w:asciiTheme="minorHAnsi" w:hAnsiTheme="minorHAnsi" w:cstheme="minorHAnsi"/>
          <w:highlight w:val="yellow"/>
        </w:rPr>
        <w:t xml:space="preserve"> at RT and r</w:t>
      </w:r>
      <w:r w:rsidR="00B0027C" w:rsidRPr="004F16C5">
        <w:rPr>
          <w:rStyle w:val="Nessuno"/>
          <w:rFonts w:asciiTheme="minorHAnsi" w:hAnsiTheme="minorHAnsi" w:cstheme="minorHAnsi"/>
          <w:highlight w:val="yellow"/>
        </w:rPr>
        <w:t xml:space="preserve">eplace </w:t>
      </w:r>
      <w:r w:rsidR="00515FCD">
        <w:rPr>
          <w:rStyle w:val="Nessuno"/>
          <w:rFonts w:asciiTheme="minorHAnsi" w:hAnsiTheme="minorHAnsi" w:cstheme="minorHAnsi"/>
          <w:highlight w:val="yellow"/>
        </w:rPr>
        <w:t>2</w:t>
      </w:r>
      <w:r w:rsidR="00F76A64">
        <w:rPr>
          <w:rStyle w:val="Nessuno"/>
          <w:rFonts w:asciiTheme="minorHAnsi" w:hAnsiTheme="minorHAnsi" w:cstheme="minorHAnsi"/>
          <w:highlight w:val="yellow"/>
        </w:rPr>
        <w:t xml:space="preserve"> </w:t>
      </w:r>
      <w:r w:rsidR="00515FCD">
        <w:rPr>
          <w:rStyle w:val="Nessuno"/>
          <w:rFonts w:asciiTheme="minorHAnsi" w:hAnsiTheme="minorHAnsi" w:cstheme="minorHAnsi"/>
          <w:highlight w:val="yellow"/>
        </w:rPr>
        <w:t xml:space="preserve">mL of </w:t>
      </w:r>
      <w:r w:rsidR="00F76A64">
        <w:rPr>
          <w:rStyle w:val="Nessuno"/>
          <w:rFonts w:asciiTheme="minorHAnsi" w:hAnsiTheme="minorHAnsi" w:cstheme="minorHAnsi"/>
          <w:highlight w:val="yellow"/>
        </w:rPr>
        <w:t xml:space="preserve">the </w:t>
      </w:r>
      <w:r w:rsidR="00B0027C" w:rsidRPr="004F16C5">
        <w:rPr>
          <w:rStyle w:val="Nessuno"/>
          <w:rFonts w:asciiTheme="minorHAnsi" w:hAnsiTheme="minorHAnsi" w:cstheme="minorHAnsi"/>
          <w:highlight w:val="yellow"/>
        </w:rPr>
        <w:t>neuronal culture medium</w:t>
      </w:r>
      <w:r w:rsidR="00B0027C">
        <w:rPr>
          <w:rStyle w:val="Nessuno"/>
          <w:rFonts w:asciiTheme="minorHAnsi" w:hAnsiTheme="minorHAnsi" w:cstheme="minorHAnsi"/>
          <w:highlight w:val="yellow"/>
        </w:rPr>
        <w:t>.</w:t>
      </w:r>
    </w:p>
    <w:p w14:paraId="793B92DD" w14:textId="77777777" w:rsidR="0059435B" w:rsidRDefault="0059435B" w:rsidP="00CC156B">
      <w:pPr>
        <w:pStyle w:val="ListParagraph"/>
        <w:ind w:left="0"/>
        <w:rPr>
          <w:rStyle w:val="Nessuno"/>
          <w:rFonts w:asciiTheme="minorHAnsi" w:hAnsiTheme="minorHAnsi" w:cstheme="minorHAnsi"/>
          <w:highlight w:val="yellow"/>
          <w:u w:color="0E6C77"/>
        </w:rPr>
      </w:pPr>
    </w:p>
    <w:p w14:paraId="29461ED6" w14:textId="158AB4D8" w:rsidR="002B74E4" w:rsidRDefault="00BA3C0B" w:rsidP="00CC156B">
      <w:pPr>
        <w:pStyle w:val="ListParagraph"/>
        <w:ind w:left="0"/>
        <w:rPr>
          <w:rStyle w:val="Nessuno"/>
          <w:rFonts w:asciiTheme="minorHAnsi" w:hAnsiTheme="minorHAnsi" w:cstheme="minorHAnsi"/>
          <w:highlight w:val="yellow"/>
        </w:rPr>
      </w:pPr>
      <w:r>
        <w:rPr>
          <w:rStyle w:val="Nessuno"/>
          <w:rFonts w:asciiTheme="minorHAnsi" w:hAnsiTheme="minorHAnsi" w:cstheme="minorHAnsi"/>
          <w:highlight w:val="yellow"/>
          <w:u w:color="0E6C77"/>
        </w:rPr>
        <w:t>5</w:t>
      </w:r>
      <w:r w:rsidR="0059435B">
        <w:rPr>
          <w:rStyle w:val="Nessuno"/>
          <w:rFonts w:asciiTheme="minorHAnsi" w:hAnsiTheme="minorHAnsi" w:cstheme="minorHAnsi"/>
          <w:highlight w:val="yellow"/>
          <w:u w:color="0E6C77"/>
        </w:rPr>
        <w:t>.</w:t>
      </w:r>
      <w:r w:rsidR="002B74E4">
        <w:rPr>
          <w:rStyle w:val="Nessuno"/>
          <w:rFonts w:asciiTheme="minorHAnsi" w:hAnsiTheme="minorHAnsi" w:cstheme="minorHAnsi"/>
          <w:highlight w:val="yellow"/>
          <w:u w:color="0E6C77"/>
        </w:rPr>
        <w:t>4</w:t>
      </w:r>
      <w:r w:rsidR="0059435B">
        <w:rPr>
          <w:rStyle w:val="Nessuno"/>
          <w:rFonts w:asciiTheme="minorHAnsi" w:hAnsiTheme="minorHAnsi" w:cstheme="minorHAnsi"/>
          <w:highlight w:val="yellow"/>
          <w:u w:color="0E6C77"/>
        </w:rPr>
        <w:t xml:space="preserve">) </w:t>
      </w:r>
      <w:r w:rsidR="00F76A64">
        <w:rPr>
          <w:rStyle w:val="Nessuno"/>
          <w:rFonts w:asciiTheme="minorHAnsi" w:hAnsiTheme="minorHAnsi" w:cstheme="minorHAnsi"/>
          <w:highlight w:val="yellow"/>
          <w:u w:color="0E6C77"/>
        </w:rPr>
        <w:t>A</w:t>
      </w:r>
      <w:r w:rsidR="001A0D67">
        <w:rPr>
          <w:rStyle w:val="Nessuno"/>
          <w:rFonts w:asciiTheme="minorHAnsi" w:hAnsiTheme="minorHAnsi" w:cstheme="minorHAnsi"/>
          <w:highlight w:val="yellow"/>
          <w:u w:color="0E6C77"/>
        </w:rPr>
        <w:t xml:space="preserve">fter </w:t>
      </w:r>
      <w:r>
        <w:rPr>
          <w:rStyle w:val="Nessuno"/>
          <w:rFonts w:asciiTheme="minorHAnsi" w:hAnsiTheme="minorHAnsi" w:cstheme="minorHAnsi"/>
          <w:highlight w:val="yellow"/>
          <w:u w:color="0E6C77"/>
        </w:rPr>
        <w:t>7 and</w:t>
      </w:r>
      <w:r w:rsidR="006D449E">
        <w:rPr>
          <w:rStyle w:val="Nessuno"/>
          <w:rFonts w:asciiTheme="minorHAnsi" w:hAnsiTheme="minorHAnsi" w:cstheme="minorHAnsi"/>
          <w:highlight w:val="yellow"/>
          <w:u w:color="0E6C77"/>
        </w:rPr>
        <w:t>/or</w:t>
      </w:r>
      <w:r>
        <w:rPr>
          <w:rStyle w:val="Nessuno"/>
          <w:rFonts w:asciiTheme="minorHAnsi" w:hAnsiTheme="minorHAnsi" w:cstheme="minorHAnsi"/>
          <w:highlight w:val="yellow"/>
          <w:u w:color="0E6C77"/>
        </w:rPr>
        <w:t xml:space="preserve"> 14 days, </w:t>
      </w:r>
      <w:r w:rsidR="002B74E4">
        <w:rPr>
          <w:rStyle w:val="Nessuno"/>
          <w:rFonts w:asciiTheme="minorHAnsi" w:hAnsiTheme="minorHAnsi" w:cstheme="minorHAnsi"/>
          <w:highlight w:val="yellow"/>
          <w:u w:color="0E6C77"/>
        </w:rPr>
        <w:t>detach</w:t>
      </w:r>
      <w:r w:rsidR="005F0B2C" w:rsidRPr="004F16C5">
        <w:rPr>
          <w:rStyle w:val="Nessuno"/>
          <w:rFonts w:asciiTheme="minorHAnsi" w:hAnsiTheme="minorHAnsi" w:cstheme="minorHAnsi"/>
          <w:highlight w:val="yellow"/>
          <w:u w:color="0E6C77"/>
        </w:rPr>
        <w:t xml:space="preserve"> the cells 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with </w:t>
      </w:r>
      <w:r w:rsidR="007617C5" w:rsidRPr="004F16C5">
        <w:rPr>
          <w:rStyle w:val="Nessuno"/>
          <w:rFonts w:asciiTheme="minorHAnsi" w:hAnsiTheme="minorHAnsi" w:cstheme="minorHAnsi"/>
          <w:highlight w:val="yellow"/>
        </w:rPr>
        <w:t>1 ml of trypsin-EDTA for 3 min at 37 °C</w:t>
      </w:r>
      <w:r w:rsidR="007617C5" w:rsidRPr="004F16C5" w:rsidDel="007617C5">
        <w:rPr>
          <w:rStyle w:val="Nessuno"/>
          <w:rFonts w:asciiTheme="minorHAnsi" w:hAnsiTheme="minorHAnsi" w:cstheme="minorHAnsi"/>
          <w:highlight w:val="yellow"/>
        </w:rPr>
        <w:t xml:space="preserve"> 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or gently </w:t>
      </w:r>
      <w:r w:rsidR="0013066F">
        <w:rPr>
          <w:rStyle w:val="Nessuno"/>
          <w:rFonts w:asciiTheme="minorHAnsi" w:hAnsiTheme="minorHAnsi" w:cstheme="minorHAnsi"/>
          <w:highlight w:val="yellow"/>
        </w:rPr>
        <w:lastRenderedPageBreak/>
        <w:t xml:space="preserve">with a 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>scraper</w:t>
      </w:r>
      <w:r w:rsidR="00AF68D5">
        <w:rPr>
          <w:rStyle w:val="Nessuno"/>
          <w:rFonts w:asciiTheme="minorHAnsi" w:hAnsiTheme="minorHAnsi" w:cstheme="minorHAnsi"/>
          <w:highlight w:val="yellow"/>
        </w:rPr>
        <w:t>.</w:t>
      </w:r>
    </w:p>
    <w:p w14:paraId="635F3C6D" w14:textId="57C6F134" w:rsidR="002B74E4" w:rsidRDefault="002B74E4" w:rsidP="00CC156B">
      <w:pPr>
        <w:pStyle w:val="ListParagraph"/>
        <w:ind w:left="0"/>
        <w:rPr>
          <w:rStyle w:val="Nessuno"/>
          <w:rFonts w:asciiTheme="minorHAnsi" w:hAnsiTheme="minorHAnsi" w:cstheme="minorHAnsi"/>
          <w:highlight w:val="yellow"/>
        </w:rPr>
      </w:pPr>
    </w:p>
    <w:p w14:paraId="06204717" w14:textId="27745F05" w:rsidR="002B74E4" w:rsidRDefault="002B74E4" w:rsidP="00CC156B">
      <w:pPr>
        <w:pStyle w:val="ListParagraph"/>
        <w:ind w:left="0"/>
        <w:rPr>
          <w:rStyle w:val="Nessuno"/>
          <w:rFonts w:asciiTheme="minorHAnsi" w:hAnsiTheme="minorHAnsi" w:cstheme="minorHAnsi"/>
          <w:highlight w:val="yellow"/>
        </w:rPr>
      </w:pPr>
      <w:r>
        <w:rPr>
          <w:rStyle w:val="Nessuno"/>
          <w:rFonts w:asciiTheme="minorHAnsi" w:hAnsiTheme="minorHAnsi" w:cstheme="minorHAnsi"/>
          <w:highlight w:val="yellow"/>
        </w:rPr>
        <w:t xml:space="preserve">5.5) </w:t>
      </w:r>
      <w:r w:rsidR="0013066F">
        <w:rPr>
          <w:rStyle w:val="Nessuno"/>
          <w:rFonts w:asciiTheme="minorHAnsi" w:hAnsiTheme="minorHAnsi" w:cstheme="minorHAnsi"/>
          <w:highlight w:val="yellow"/>
        </w:rPr>
        <w:t>A</w:t>
      </w:r>
      <w:r w:rsidRPr="002A6A54">
        <w:rPr>
          <w:rStyle w:val="Nessuno"/>
          <w:rFonts w:asciiTheme="minorHAnsi" w:hAnsiTheme="minorHAnsi" w:cstheme="minorHAnsi"/>
          <w:highlight w:val="yellow"/>
        </w:rPr>
        <w:t>dd 4 ml (ratio 1:5) of culture medium (</w:t>
      </w:r>
      <w:r w:rsidR="0013066F">
        <w:rPr>
          <w:rStyle w:val="Nessuno"/>
          <w:rFonts w:asciiTheme="minorHAnsi" w:hAnsiTheme="minorHAnsi" w:cstheme="minorHAnsi"/>
          <w:highlight w:val="yellow"/>
        </w:rPr>
        <w:t>step</w:t>
      </w:r>
      <w:r w:rsidRPr="002A6A54">
        <w:rPr>
          <w:rStyle w:val="Nessuno"/>
          <w:rFonts w:asciiTheme="minorHAnsi" w:hAnsiTheme="minorHAnsi" w:cstheme="minorHAnsi"/>
          <w:highlight w:val="yellow"/>
        </w:rPr>
        <w:t xml:space="preserve"> 2.5) to stop trypsin action</w:t>
      </w:r>
      <w:r w:rsidR="00AF68D5">
        <w:rPr>
          <w:rStyle w:val="Nessuno"/>
          <w:rFonts w:asciiTheme="minorHAnsi" w:hAnsiTheme="minorHAnsi" w:cstheme="minorHAnsi"/>
          <w:highlight w:val="yellow"/>
        </w:rPr>
        <w:t>.</w:t>
      </w:r>
    </w:p>
    <w:p w14:paraId="20080686" w14:textId="77777777" w:rsidR="002B74E4" w:rsidRDefault="002B74E4" w:rsidP="00CC156B">
      <w:pPr>
        <w:pStyle w:val="ListParagraph"/>
        <w:ind w:left="0"/>
        <w:rPr>
          <w:rStyle w:val="Nessuno"/>
          <w:rFonts w:asciiTheme="minorHAnsi" w:hAnsiTheme="minorHAnsi" w:cstheme="minorHAnsi"/>
          <w:highlight w:val="yellow"/>
        </w:rPr>
      </w:pPr>
    </w:p>
    <w:p w14:paraId="4275F045" w14:textId="0A8EF9F6" w:rsidR="005F0B2C" w:rsidRPr="004F16C5" w:rsidRDefault="002B74E4" w:rsidP="00CC156B">
      <w:pPr>
        <w:pStyle w:val="ListParagraph"/>
        <w:ind w:left="0"/>
        <w:rPr>
          <w:rStyle w:val="Nessuno"/>
          <w:rFonts w:asciiTheme="minorHAnsi" w:hAnsiTheme="minorHAnsi" w:cstheme="minorHAnsi"/>
          <w:highlight w:val="yellow"/>
        </w:rPr>
      </w:pPr>
      <w:r>
        <w:rPr>
          <w:rStyle w:val="Nessuno"/>
          <w:rFonts w:asciiTheme="minorHAnsi" w:hAnsiTheme="minorHAnsi" w:cstheme="minorHAnsi"/>
          <w:highlight w:val="yellow"/>
        </w:rPr>
        <w:t>5.6) T</w:t>
      </w:r>
      <w:r w:rsidR="00BA3C0B">
        <w:rPr>
          <w:rStyle w:val="Nessuno"/>
          <w:rFonts w:asciiTheme="minorHAnsi" w:hAnsiTheme="minorHAnsi" w:cstheme="minorHAnsi"/>
          <w:highlight w:val="yellow"/>
        </w:rPr>
        <w:t>est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 for </w:t>
      </w:r>
      <w:r w:rsidR="001A0D67">
        <w:rPr>
          <w:rStyle w:val="Nessuno"/>
          <w:rFonts w:asciiTheme="minorHAnsi" w:hAnsiTheme="minorHAnsi" w:cstheme="minorHAnsi"/>
          <w:highlight w:val="yellow"/>
        </w:rPr>
        <w:t xml:space="preserve">the presence of neuronal </w:t>
      </w:r>
      <w:r w:rsidR="00515FCD">
        <w:rPr>
          <w:rStyle w:val="Nessuno"/>
          <w:rFonts w:asciiTheme="minorHAnsi" w:hAnsiTheme="minorHAnsi" w:cstheme="minorHAnsi"/>
          <w:highlight w:val="yellow"/>
        </w:rPr>
        <w:t>surface antigens (</w:t>
      </w:r>
      <w:r w:rsidR="0013066F">
        <w:rPr>
          <w:rStyle w:val="Nessuno"/>
          <w:rFonts w:asciiTheme="minorHAnsi" w:hAnsiTheme="minorHAnsi" w:cstheme="minorHAnsi"/>
          <w:highlight w:val="yellow"/>
        </w:rPr>
        <w:t>step</w:t>
      </w:r>
      <w:r w:rsidR="00515FCD">
        <w:rPr>
          <w:rStyle w:val="Nessuno"/>
          <w:rFonts w:asciiTheme="minorHAnsi" w:hAnsiTheme="minorHAnsi" w:cstheme="minorHAnsi"/>
          <w:highlight w:val="yellow"/>
        </w:rPr>
        <w:t xml:space="preserve"> 6) </w:t>
      </w:r>
      <w:r w:rsidR="001A0D67">
        <w:rPr>
          <w:rStyle w:val="Nessuno"/>
          <w:rFonts w:asciiTheme="minorHAnsi" w:hAnsiTheme="minorHAnsi" w:cstheme="minorHAnsi"/>
          <w:highlight w:val="yellow"/>
        </w:rPr>
        <w:t xml:space="preserve">or prion protein expression </w:t>
      </w:r>
      <w:r w:rsidR="00515FCD">
        <w:rPr>
          <w:rStyle w:val="Nessuno"/>
          <w:rFonts w:asciiTheme="minorHAnsi" w:hAnsiTheme="minorHAnsi" w:cstheme="minorHAnsi"/>
          <w:highlight w:val="yellow"/>
        </w:rPr>
        <w:t>(</w:t>
      </w:r>
      <w:r w:rsidR="0013066F">
        <w:rPr>
          <w:rStyle w:val="Nessuno"/>
          <w:rFonts w:asciiTheme="minorHAnsi" w:hAnsiTheme="minorHAnsi" w:cstheme="minorHAnsi"/>
          <w:highlight w:val="yellow"/>
        </w:rPr>
        <w:t>step</w:t>
      </w:r>
      <w:r w:rsidR="00515FCD">
        <w:rPr>
          <w:rStyle w:val="Nessuno"/>
          <w:rFonts w:asciiTheme="minorHAnsi" w:hAnsiTheme="minorHAnsi" w:cstheme="minorHAnsi"/>
          <w:highlight w:val="yellow"/>
        </w:rPr>
        <w:t xml:space="preserve"> 7) </w:t>
      </w:r>
      <w:r w:rsidR="001A0D67">
        <w:rPr>
          <w:rStyle w:val="Nessuno"/>
          <w:rFonts w:asciiTheme="minorHAnsi" w:hAnsiTheme="minorHAnsi" w:cstheme="minorHAnsi"/>
          <w:highlight w:val="yellow"/>
        </w:rPr>
        <w:t>by flow cytometry analysis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>.</w:t>
      </w:r>
    </w:p>
    <w:p w14:paraId="44CF39D7" w14:textId="77777777" w:rsidR="005F0B2C" w:rsidRPr="002B0A94" w:rsidRDefault="005F0B2C" w:rsidP="00CC156B">
      <w:pPr>
        <w:jc w:val="both"/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</w:pPr>
    </w:p>
    <w:p w14:paraId="5CEAD1BC" w14:textId="3B0D0233" w:rsidR="005F0B2C" w:rsidRPr="002B0A94" w:rsidRDefault="007C14A0" w:rsidP="00CC156B">
      <w:pPr>
        <w:jc w:val="both"/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</w:pPr>
      <w:r w:rsidRPr="002B0A94"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  <w:t>6</w:t>
      </w:r>
      <w:r w:rsidR="005F0B2C" w:rsidRPr="002B0A94"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  <w:t xml:space="preserve">. Characterization of </w:t>
      </w:r>
      <w:proofErr w:type="spellStart"/>
      <w:r w:rsidR="005F0B2C" w:rsidRPr="002B0A94"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  <w:t>hDPSCs</w:t>
      </w:r>
      <w:proofErr w:type="spellEnd"/>
      <w:r w:rsidR="005F0B2C" w:rsidRPr="002B0A94"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  <w:t xml:space="preserve"> by flow cytometry</w:t>
      </w:r>
    </w:p>
    <w:p w14:paraId="377CF0F7" w14:textId="77777777" w:rsidR="005F0B2C" w:rsidRPr="004F16C5" w:rsidRDefault="005F0B2C" w:rsidP="00CC156B">
      <w:pPr>
        <w:pStyle w:val="ListParagraph"/>
        <w:ind w:left="0"/>
        <w:rPr>
          <w:rStyle w:val="Nessuno"/>
          <w:rFonts w:asciiTheme="minorHAnsi" w:hAnsiTheme="minorHAnsi" w:cstheme="minorHAnsi"/>
          <w:b/>
          <w:bCs/>
          <w:highlight w:val="yellow"/>
        </w:rPr>
      </w:pPr>
    </w:p>
    <w:p w14:paraId="4F34FB23" w14:textId="7CE1E155" w:rsidR="005F0B2C" w:rsidRPr="004F16C5" w:rsidRDefault="007C14A0" w:rsidP="00CC156B">
      <w:pPr>
        <w:pStyle w:val="ListParagraph"/>
        <w:ind w:left="0"/>
        <w:rPr>
          <w:rStyle w:val="Nessuno"/>
          <w:rFonts w:asciiTheme="minorHAnsi" w:hAnsiTheme="minorHAnsi" w:cstheme="minorHAnsi"/>
          <w:highlight w:val="yellow"/>
        </w:rPr>
      </w:pPr>
      <w:r w:rsidRPr="004F16C5">
        <w:rPr>
          <w:rStyle w:val="Nessuno"/>
          <w:rFonts w:asciiTheme="minorHAnsi" w:hAnsiTheme="minorHAnsi" w:cstheme="minorHAnsi"/>
          <w:highlight w:val="yellow"/>
        </w:rPr>
        <w:t>6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>.1)</w:t>
      </w:r>
      <w:r w:rsidR="005F0B2C" w:rsidRPr="004F16C5">
        <w:rPr>
          <w:rStyle w:val="Nessuno"/>
          <w:rFonts w:asciiTheme="minorHAnsi" w:hAnsiTheme="minorHAnsi" w:cstheme="minorHAnsi"/>
          <w:b/>
          <w:bCs/>
          <w:highlight w:val="yellow"/>
        </w:rPr>
        <w:t xml:space="preserve"> 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Select mesenchymal stromal (MSC)-specific </w:t>
      </w:r>
      <w:r w:rsidR="006D449E">
        <w:rPr>
          <w:rStyle w:val="Nessuno"/>
          <w:rFonts w:asciiTheme="minorHAnsi" w:hAnsiTheme="minorHAnsi" w:cstheme="minorHAnsi"/>
          <w:highlight w:val="yellow"/>
        </w:rPr>
        <w:t xml:space="preserve">or neuronal 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surface antigens. </w:t>
      </w:r>
    </w:p>
    <w:p w14:paraId="1F667101" w14:textId="77777777" w:rsidR="00E75237" w:rsidRDefault="00E75237" w:rsidP="00CC156B">
      <w:pPr>
        <w:jc w:val="both"/>
        <w:rPr>
          <w:rStyle w:val="Nessuno"/>
          <w:rFonts w:asciiTheme="minorHAnsi" w:hAnsiTheme="minorHAnsi" w:cstheme="minorHAnsi"/>
          <w:highlight w:val="yellow"/>
          <w:lang w:val="en-US"/>
        </w:rPr>
      </w:pPr>
    </w:p>
    <w:p w14:paraId="40CD87F6" w14:textId="3A0C5245" w:rsidR="00E75237" w:rsidRPr="002B0A94" w:rsidRDefault="00B939E0" w:rsidP="00CC156B">
      <w:pPr>
        <w:jc w:val="both"/>
        <w:rPr>
          <w:rStyle w:val="Nessuno"/>
          <w:rFonts w:asciiTheme="minorHAnsi" w:hAnsiTheme="minorHAnsi" w:cstheme="minorHAnsi"/>
          <w:highlight w:val="yellow"/>
          <w:lang w:val="en-US"/>
        </w:rPr>
      </w:pPr>
      <w:r>
        <w:rPr>
          <w:rStyle w:val="Nessuno"/>
          <w:rFonts w:asciiTheme="minorHAnsi" w:hAnsiTheme="minorHAnsi" w:cstheme="minorHAnsi"/>
          <w:highlight w:val="yellow"/>
          <w:lang w:val="en-US"/>
        </w:rPr>
        <w:t xml:space="preserve">6.2) </w:t>
      </w:r>
      <w:r w:rsidR="00E75237" w:rsidRPr="002B0A94">
        <w:rPr>
          <w:rStyle w:val="Nessuno"/>
          <w:rFonts w:asciiTheme="minorHAnsi" w:hAnsiTheme="minorHAnsi" w:cstheme="minorHAnsi"/>
          <w:highlight w:val="yellow"/>
          <w:lang w:val="en-US"/>
        </w:rPr>
        <w:t xml:space="preserve">Culture the </w:t>
      </w:r>
      <w:proofErr w:type="spellStart"/>
      <w:r w:rsidR="00E75237" w:rsidRPr="0013066F">
        <w:rPr>
          <w:rStyle w:val="Nessuno"/>
          <w:rFonts w:asciiTheme="minorHAnsi" w:hAnsiTheme="minorHAnsi" w:cstheme="minorHAnsi"/>
          <w:highlight w:val="yellow"/>
          <w:lang w:val="en-US"/>
        </w:rPr>
        <w:t>hDPSCs</w:t>
      </w:r>
      <w:proofErr w:type="spellEnd"/>
      <w:r w:rsidR="00E75237" w:rsidRPr="0013066F">
        <w:rPr>
          <w:rStyle w:val="CommentReference"/>
          <w:rFonts w:ascii="Calibri" w:hAnsi="Calibri" w:cs="Calibri"/>
          <w:color w:val="000000"/>
          <w:highlight w:val="yellow"/>
          <w:lang w:val="en-US" w:eastAsia="en-US"/>
        </w:rPr>
        <w:t xml:space="preserve"> </w:t>
      </w:r>
      <w:r w:rsidR="00E75237" w:rsidRPr="0013066F">
        <w:rPr>
          <w:rStyle w:val="Nessuno"/>
          <w:rFonts w:asciiTheme="minorHAnsi" w:hAnsiTheme="minorHAnsi" w:cstheme="minorHAnsi"/>
          <w:highlight w:val="yellow"/>
          <w:lang w:val="en-US"/>
        </w:rPr>
        <w:t xml:space="preserve">in 6-well plates (2 </w:t>
      </w:r>
      <w:r w:rsidR="00E75237" w:rsidRPr="002B0A94">
        <w:rPr>
          <w:rStyle w:val="Nessuno"/>
          <w:rFonts w:asciiTheme="minorHAnsi" w:hAnsiTheme="minorHAnsi" w:cstheme="minorHAnsi"/>
          <w:highlight w:val="yellow"/>
          <w:lang w:val="en-US"/>
        </w:rPr>
        <w:t>x</w:t>
      </w:r>
      <w:r w:rsidR="00E75237">
        <w:rPr>
          <w:rStyle w:val="Nessuno"/>
          <w:rFonts w:asciiTheme="minorHAnsi" w:hAnsiTheme="minorHAnsi" w:cstheme="minorHAnsi"/>
          <w:highlight w:val="yellow"/>
          <w:lang w:val="en-US"/>
        </w:rPr>
        <w:t xml:space="preserve"> </w:t>
      </w:r>
      <w:r w:rsidR="00E75237" w:rsidRPr="002B0A94">
        <w:rPr>
          <w:rStyle w:val="Nessuno"/>
          <w:rFonts w:asciiTheme="minorHAnsi" w:hAnsiTheme="minorHAnsi" w:cstheme="minorHAnsi"/>
          <w:highlight w:val="yellow"/>
          <w:lang w:val="en-US"/>
        </w:rPr>
        <w:t>10</w:t>
      </w:r>
      <w:r w:rsidR="00E75237" w:rsidRPr="002B0A94">
        <w:rPr>
          <w:rStyle w:val="Nessuno"/>
          <w:rFonts w:asciiTheme="minorHAnsi" w:hAnsiTheme="minorHAnsi" w:cstheme="minorHAnsi"/>
          <w:highlight w:val="yellow"/>
          <w:vertAlign w:val="superscript"/>
          <w:lang w:val="en-US"/>
        </w:rPr>
        <w:t>5</w:t>
      </w:r>
      <w:r w:rsidR="00E75237" w:rsidRPr="002B0A94">
        <w:rPr>
          <w:rStyle w:val="Nessuno"/>
          <w:rFonts w:asciiTheme="minorHAnsi" w:hAnsiTheme="minorHAnsi" w:cstheme="minorHAnsi"/>
          <w:highlight w:val="yellow"/>
          <w:lang w:val="en-US"/>
        </w:rPr>
        <w:t xml:space="preserve"> cell/mL) with </w:t>
      </w:r>
      <w:r w:rsidR="00E75237">
        <w:rPr>
          <w:rStyle w:val="Nessuno"/>
          <w:rFonts w:asciiTheme="minorHAnsi" w:hAnsiTheme="minorHAnsi" w:cstheme="minorHAnsi"/>
          <w:highlight w:val="yellow"/>
          <w:lang w:val="en-US"/>
        </w:rPr>
        <w:t xml:space="preserve">2 mL of culture </w:t>
      </w:r>
      <w:r w:rsidR="0013066F">
        <w:rPr>
          <w:rStyle w:val="Nessuno"/>
          <w:rFonts w:asciiTheme="minorHAnsi" w:hAnsiTheme="minorHAnsi" w:cstheme="minorHAnsi"/>
          <w:highlight w:val="yellow"/>
          <w:lang w:val="en-US"/>
        </w:rPr>
        <w:t>medium (</w:t>
      </w:r>
      <w:r w:rsidR="0013066F">
        <w:rPr>
          <w:rStyle w:val="Nessuno"/>
          <w:rFonts w:asciiTheme="minorHAnsi" w:hAnsiTheme="minorHAnsi" w:cstheme="minorHAnsi"/>
          <w:highlight w:val="yellow"/>
        </w:rPr>
        <w:t>step</w:t>
      </w:r>
      <w:r w:rsidR="00E75237">
        <w:rPr>
          <w:rStyle w:val="Nessuno"/>
          <w:rFonts w:asciiTheme="minorHAnsi" w:hAnsiTheme="minorHAnsi" w:cstheme="minorHAnsi"/>
          <w:highlight w:val="yellow"/>
          <w:lang w:val="en-US"/>
        </w:rPr>
        <w:t xml:space="preserve"> 2.5)</w:t>
      </w:r>
      <w:r w:rsidR="00E75237" w:rsidRPr="002B0A94">
        <w:rPr>
          <w:rStyle w:val="Nessuno"/>
          <w:rFonts w:asciiTheme="minorHAnsi" w:hAnsiTheme="minorHAnsi" w:cstheme="minorHAnsi"/>
          <w:highlight w:val="yellow"/>
          <w:lang w:val="en-US"/>
        </w:rPr>
        <w:t>.</w:t>
      </w:r>
    </w:p>
    <w:p w14:paraId="3E934B87" w14:textId="77777777" w:rsidR="005F0B2C" w:rsidRPr="004F16C5" w:rsidRDefault="005F0B2C" w:rsidP="00CC156B">
      <w:pPr>
        <w:pStyle w:val="ListParagraph"/>
        <w:ind w:left="0"/>
        <w:rPr>
          <w:rStyle w:val="Nessuno"/>
          <w:rFonts w:asciiTheme="minorHAnsi" w:hAnsiTheme="minorHAnsi" w:cstheme="minorHAnsi"/>
          <w:highlight w:val="yellow"/>
        </w:rPr>
      </w:pPr>
    </w:p>
    <w:p w14:paraId="33C53D68" w14:textId="2527941B" w:rsidR="005F0B2C" w:rsidRDefault="007C14A0" w:rsidP="00CC156B">
      <w:pPr>
        <w:pStyle w:val="ListParagraph"/>
        <w:ind w:left="0"/>
        <w:rPr>
          <w:rStyle w:val="Nessuno"/>
          <w:rFonts w:asciiTheme="minorHAnsi" w:hAnsiTheme="minorHAnsi" w:cstheme="minorHAnsi"/>
          <w:highlight w:val="yellow"/>
        </w:rPr>
      </w:pPr>
      <w:r w:rsidRPr="004F16C5">
        <w:rPr>
          <w:rStyle w:val="Nessuno"/>
          <w:rFonts w:asciiTheme="minorHAnsi" w:hAnsiTheme="minorHAnsi" w:cstheme="minorHAnsi"/>
          <w:highlight w:val="yellow"/>
        </w:rPr>
        <w:t>6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>.</w:t>
      </w:r>
      <w:r w:rsidR="00B939E0">
        <w:rPr>
          <w:rStyle w:val="Nessuno"/>
          <w:rFonts w:asciiTheme="minorHAnsi" w:hAnsiTheme="minorHAnsi" w:cstheme="minorHAnsi"/>
          <w:highlight w:val="yellow"/>
        </w:rPr>
        <w:t>3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) Detach </w:t>
      </w:r>
      <w:proofErr w:type="spellStart"/>
      <w:r w:rsidR="005F0B2C" w:rsidRPr="004F16C5">
        <w:rPr>
          <w:rStyle w:val="Nessuno"/>
          <w:rFonts w:asciiTheme="minorHAnsi" w:hAnsiTheme="minorHAnsi" w:cstheme="minorHAnsi"/>
          <w:highlight w:val="yellow"/>
        </w:rPr>
        <w:t>hDPSCs</w:t>
      </w:r>
      <w:proofErr w:type="spellEnd"/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 at 28 days from dental pulp separation or </w:t>
      </w:r>
      <w:r w:rsidR="009705E5">
        <w:rPr>
          <w:rStyle w:val="Nessuno"/>
          <w:rFonts w:asciiTheme="minorHAnsi" w:hAnsiTheme="minorHAnsi" w:cstheme="minorHAnsi"/>
          <w:highlight w:val="yellow"/>
        </w:rPr>
        <w:t xml:space="preserve">after 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14 days </w:t>
      </w:r>
      <w:r w:rsidR="006D449E">
        <w:rPr>
          <w:rStyle w:val="Nessuno"/>
          <w:rFonts w:asciiTheme="minorHAnsi" w:hAnsiTheme="minorHAnsi" w:cstheme="minorHAnsi"/>
          <w:highlight w:val="yellow"/>
        </w:rPr>
        <w:t>of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 neuronal culture medium</w:t>
      </w:r>
      <w:r w:rsidR="003414DA" w:rsidRPr="004F16C5">
        <w:rPr>
          <w:rStyle w:val="Nessuno"/>
          <w:rFonts w:asciiTheme="minorHAnsi" w:hAnsiTheme="minorHAnsi" w:cstheme="minorHAnsi"/>
          <w:highlight w:val="yellow"/>
        </w:rPr>
        <w:t xml:space="preserve"> </w:t>
      </w:r>
      <w:r w:rsidR="006D449E">
        <w:rPr>
          <w:rStyle w:val="Nessuno"/>
          <w:rFonts w:asciiTheme="minorHAnsi" w:hAnsiTheme="minorHAnsi" w:cstheme="minorHAnsi"/>
          <w:highlight w:val="yellow"/>
        </w:rPr>
        <w:t>(</w:t>
      </w:r>
      <w:r w:rsidR="0013066F">
        <w:rPr>
          <w:rStyle w:val="Nessuno"/>
          <w:rFonts w:asciiTheme="minorHAnsi" w:hAnsiTheme="minorHAnsi" w:cstheme="minorHAnsi"/>
          <w:highlight w:val="yellow"/>
        </w:rPr>
        <w:t>step 5.1</w:t>
      </w:r>
      <w:r w:rsidR="006D449E">
        <w:rPr>
          <w:rStyle w:val="Nessuno"/>
          <w:rFonts w:asciiTheme="minorHAnsi" w:hAnsiTheme="minorHAnsi" w:cstheme="minorHAnsi"/>
          <w:highlight w:val="yellow"/>
        </w:rPr>
        <w:t xml:space="preserve">) </w:t>
      </w:r>
      <w:r w:rsidR="007617C5" w:rsidRPr="004F16C5">
        <w:rPr>
          <w:rStyle w:val="Nessuno"/>
          <w:rFonts w:asciiTheme="minorHAnsi" w:hAnsiTheme="minorHAnsi" w:cstheme="minorHAnsi"/>
          <w:highlight w:val="yellow"/>
        </w:rPr>
        <w:t>with 1 m</w:t>
      </w:r>
      <w:r w:rsidR="005B03DC">
        <w:rPr>
          <w:rStyle w:val="Nessuno"/>
          <w:rFonts w:asciiTheme="minorHAnsi" w:hAnsiTheme="minorHAnsi" w:cstheme="minorHAnsi"/>
          <w:highlight w:val="yellow"/>
        </w:rPr>
        <w:t>L</w:t>
      </w:r>
      <w:r w:rsidR="007617C5" w:rsidRPr="004F16C5">
        <w:rPr>
          <w:rStyle w:val="Nessuno"/>
          <w:rFonts w:asciiTheme="minorHAnsi" w:hAnsiTheme="minorHAnsi" w:cstheme="minorHAnsi"/>
          <w:highlight w:val="yellow"/>
        </w:rPr>
        <w:t xml:space="preserve"> of trypsin-EDTA for 3 min at 37 °C </w:t>
      </w:r>
      <w:r w:rsidR="003414DA" w:rsidRPr="004F16C5">
        <w:rPr>
          <w:rStyle w:val="Nessuno"/>
          <w:rFonts w:asciiTheme="minorHAnsi" w:hAnsiTheme="minorHAnsi" w:cstheme="minorHAnsi"/>
          <w:highlight w:val="yellow"/>
        </w:rPr>
        <w:t>or gently scraper</w:t>
      </w:r>
      <w:r w:rsidR="002E1954">
        <w:rPr>
          <w:rStyle w:val="Nessuno"/>
          <w:rFonts w:asciiTheme="minorHAnsi" w:hAnsiTheme="minorHAnsi" w:cstheme="minorHAnsi"/>
          <w:highlight w:val="yellow"/>
        </w:rPr>
        <w:t>.</w:t>
      </w:r>
    </w:p>
    <w:p w14:paraId="671C8752" w14:textId="7661BF1C" w:rsidR="005253CC" w:rsidRDefault="005253CC" w:rsidP="00CC156B">
      <w:pPr>
        <w:pStyle w:val="ListParagraph"/>
        <w:ind w:left="0"/>
        <w:rPr>
          <w:rStyle w:val="Nessuno"/>
          <w:rFonts w:asciiTheme="minorHAnsi" w:hAnsiTheme="minorHAnsi" w:cstheme="minorHAnsi"/>
          <w:highlight w:val="yellow"/>
        </w:rPr>
      </w:pPr>
    </w:p>
    <w:p w14:paraId="47DCB73F" w14:textId="587CE22B" w:rsidR="005253CC" w:rsidRPr="004F16C5" w:rsidRDefault="005253CC" w:rsidP="00CC156B">
      <w:pPr>
        <w:pStyle w:val="ListParagraph"/>
        <w:ind w:left="0"/>
        <w:rPr>
          <w:rStyle w:val="Nessuno"/>
          <w:rFonts w:asciiTheme="minorHAnsi" w:hAnsiTheme="minorHAnsi" w:cstheme="minorHAnsi"/>
          <w:highlight w:val="yellow"/>
        </w:rPr>
      </w:pPr>
      <w:r>
        <w:rPr>
          <w:rStyle w:val="Nessuno"/>
          <w:rFonts w:asciiTheme="minorHAnsi" w:hAnsiTheme="minorHAnsi" w:cstheme="minorHAnsi"/>
          <w:highlight w:val="yellow"/>
        </w:rPr>
        <w:t>6.</w:t>
      </w:r>
      <w:r w:rsidR="00B939E0">
        <w:rPr>
          <w:rStyle w:val="Nessuno"/>
          <w:rFonts w:asciiTheme="minorHAnsi" w:hAnsiTheme="minorHAnsi" w:cstheme="minorHAnsi"/>
          <w:highlight w:val="yellow"/>
        </w:rPr>
        <w:t>4</w:t>
      </w:r>
      <w:r>
        <w:rPr>
          <w:rStyle w:val="Nessuno"/>
          <w:rFonts w:asciiTheme="minorHAnsi" w:hAnsiTheme="minorHAnsi" w:cstheme="minorHAnsi"/>
          <w:highlight w:val="yellow"/>
        </w:rPr>
        <w:t xml:space="preserve">) </w:t>
      </w:r>
      <w:r w:rsidR="005A0CD0" w:rsidRPr="002A6A54">
        <w:rPr>
          <w:rStyle w:val="Nessuno"/>
          <w:rFonts w:asciiTheme="minorHAnsi" w:hAnsiTheme="minorHAnsi" w:cstheme="minorHAnsi"/>
          <w:highlight w:val="yellow"/>
        </w:rPr>
        <w:t xml:space="preserve">add </w:t>
      </w:r>
      <w:r w:rsidR="002E1954" w:rsidRPr="002A6A54">
        <w:rPr>
          <w:rStyle w:val="Nessuno"/>
          <w:rFonts w:asciiTheme="minorHAnsi" w:hAnsiTheme="minorHAnsi" w:cstheme="minorHAnsi"/>
          <w:highlight w:val="yellow"/>
        </w:rPr>
        <w:t>4</w:t>
      </w:r>
      <w:r w:rsidR="005A0CD0" w:rsidRPr="002A6A54">
        <w:rPr>
          <w:rStyle w:val="Nessuno"/>
          <w:rFonts w:asciiTheme="minorHAnsi" w:hAnsiTheme="minorHAnsi" w:cstheme="minorHAnsi"/>
          <w:highlight w:val="yellow"/>
        </w:rPr>
        <w:t xml:space="preserve"> ml </w:t>
      </w:r>
      <w:r w:rsidR="00B939E0" w:rsidRPr="002A6A54">
        <w:rPr>
          <w:rStyle w:val="Nessuno"/>
          <w:rFonts w:asciiTheme="minorHAnsi" w:hAnsiTheme="minorHAnsi" w:cstheme="minorHAnsi"/>
          <w:highlight w:val="yellow"/>
        </w:rPr>
        <w:t xml:space="preserve">(ratio 1:5) </w:t>
      </w:r>
      <w:r w:rsidR="005A0CD0" w:rsidRPr="002A6A54">
        <w:rPr>
          <w:rStyle w:val="Nessuno"/>
          <w:rFonts w:asciiTheme="minorHAnsi" w:hAnsiTheme="minorHAnsi" w:cstheme="minorHAnsi"/>
          <w:highlight w:val="yellow"/>
        </w:rPr>
        <w:t>of culture medium (</w:t>
      </w:r>
      <w:r w:rsidR="0013066F">
        <w:rPr>
          <w:rStyle w:val="Nessuno"/>
          <w:rFonts w:asciiTheme="minorHAnsi" w:hAnsiTheme="minorHAnsi" w:cstheme="minorHAnsi"/>
          <w:highlight w:val="yellow"/>
        </w:rPr>
        <w:t>step</w:t>
      </w:r>
      <w:r w:rsidR="005A0CD0" w:rsidRPr="002A6A54">
        <w:rPr>
          <w:rStyle w:val="Nessuno"/>
          <w:rFonts w:asciiTheme="minorHAnsi" w:hAnsiTheme="minorHAnsi" w:cstheme="minorHAnsi"/>
          <w:highlight w:val="yellow"/>
        </w:rPr>
        <w:t xml:space="preserve"> 2.5) to stop trypsin action and </w:t>
      </w:r>
      <w:r w:rsidR="005A0CD0">
        <w:rPr>
          <w:rStyle w:val="Nessuno"/>
          <w:rFonts w:asciiTheme="minorHAnsi" w:hAnsiTheme="minorHAnsi" w:cstheme="minorHAnsi"/>
          <w:highlight w:val="yellow"/>
        </w:rPr>
        <w:t>centrifugate at 259 x g for 6 min</w:t>
      </w:r>
      <w:r w:rsidR="001E396E">
        <w:rPr>
          <w:rStyle w:val="Nessuno"/>
          <w:rFonts w:asciiTheme="minorHAnsi" w:hAnsiTheme="minorHAnsi" w:cstheme="minorHAnsi"/>
          <w:highlight w:val="yellow"/>
        </w:rPr>
        <w:t xml:space="preserve"> at RT</w:t>
      </w:r>
      <w:r w:rsidR="005A0CD0">
        <w:rPr>
          <w:rStyle w:val="Nessuno"/>
          <w:rFonts w:asciiTheme="minorHAnsi" w:hAnsiTheme="minorHAnsi" w:cstheme="minorHAnsi"/>
          <w:highlight w:val="yellow"/>
        </w:rPr>
        <w:t xml:space="preserve">. </w:t>
      </w:r>
      <w:r w:rsidR="00B939E0">
        <w:rPr>
          <w:rStyle w:val="Nessuno"/>
          <w:rFonts w:asciiTheme="minorHAnsi" w:hAnsiTheme="minorHAnsi" w:cstheme="minorHAnsi"/>
          <w:highlight w:val="yellow"/>
        </w:rPr>
        <w:t>W</w:t>
      </w:r>
      <w:r w:rsidR="005A0CD0">
        <w:rPr>
          <w:rStyle w:val="Nessuno"/>
          <w:rFonts w:asciiTheme="minorHAnsi" w:hAnsiTheme="minorHAnsi" w:cstheme="minorHAnsi"/>
          <w:highlight w:val="yellow"/>
        </w:rPr>
        <w:t>ash another 2</w:t>
      </w:r>
      <w:r>
        <w:rPr>
          <w:rStyle w:val="Nessuno"/>
          <w:rFonts w:asciiTheme="minorHAnsi" w:hAnsiTheme="minorHAnsi" w:cstheme="minorHAnsi"/>
          <w:highlight w:val="yellow"/>
        </w:rPr>
        <w:t xml:space="preserve"> times with 2 mL of PBS at RT.</w:t>
      </w:r>
    </w:p>
    <w:p w14:paraId="30D17D93" w14:textId="77777777" w:rsidR="005F0B2C" w:rsidRPr="004F16C5" w:rsidRDefault="005F0B2C" w:rsidP="00CC156B">
      <w:pPr>
        <w:pStyle w:val="ListParagraph"/>
        <w:ind w:left="0"/>
        <w:rPr>
          <w:rStyle w:val="Nessuno"/>
          <w:rFonts w:asciiTheme="minorHAnsi" w:hAnsiTheme="minorHAnsi" w:cstheme="minorHAnsi"/>
          <w:highlight w:val="yellow"/>
        </w:rPr>
      </w:pPr>
    </w:p>
    <w:p w14:paraId="6FCB2C1E" w14:textId="094EFD5D" w:rsidR="005F0B2C" w:rsidRPr="004F16C5" w:rsidRDefault="007C14A0" w:rsidP="00CC156B">
      <w:pPr>
        <w:pStyle w:val="ListParagraph"/>
        <w:ind w:left="0"/>
        <w:rPr>
          <w:rStyle w:val="Nessuno"/>
          <w:rFonts w:asciiTheme="minorHAnsi" w:hAnsiTheme="minorHAnsi" w:cstheme="minorHAnsi"/>
          <w:highlight w:val="yellow"/>
        </w:rPr>
      </w:pPr>
      <w:r w:rsidRPr="004F16C5">
        <w:rPr>
          <w:rStyle w:val="Nessuno"/>
          <w:rFonts w:asciiTheme="minorHAnsi" w:hAnsiTheme="minorHAnsi" w:cstheme="minorHAnsi"/>
          <w:highlight w:val="yellow"/>
        </w:rPr>
        <w:t>6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>.</w:t>
      </w:r>
      <w:r w:rsidR="00B939E0">
        <w:rPr>
          <w:rStyle w:val="Nessuno"/>
          <w:rFonts w:asciiTheme="minorHAnsi" w:hAnsiTheme="minorHAnsi" w:cstheme="minorHAnsi"/>
          <w:highlight w:val="yellow"/>
        </w:rPr>
        <w:t>5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) </w:t>
      </w:r>
      <w:r w:rsidR="005B03DC" w:rsidRPr="004F16C5">
        <w:rPr>
          <w:rStyle w:val="Nessuno"/>
          <w:rFonts w:asciiTheme="minorHAnsi" w:hAnsiTheme="minorHAnsi" w:cstheme="minorHAnsi"/>
          <w:highlight w:val="yellow"/>
        </w:rPr>
        <w:t xml:space="preserve">Fix </w:t>
      </w:r>
      <w:r w:rsidR="005B03DC">
        <w:rPr>
          <w:rStyle w:val="Nessuno"/>
          <w:rFonts w:asciiTheme="minorHAnsi" w:hAnsiTheme="minorHAnsi" w:cstheme="minorHAnsi"/>
          <w:highlight w:val="yellow"/>
        </w:rPr>
        <w:t xml:space="preserve">the </w:t>
      </w:r>
      <w:r w:rsidR="005B03DC" w:rsidRPr="004F16C5">
        <w:rPr>
          <w:rStyle w:val="Nessuno"/>
          <w:rFonts w:asciiTheme="minorHAnsi" w:hAnsiTheme="minorHAnsi" w:cstheme="minorHAnsi"/>
          <w:highlight w:val="yellow"/>
        </w:rPr>
        <w:t xml:space="preserve">untreated </w:t>
      </w:r>
      <w:r w:rsidR="005B03DC">
        <w:rPr>
          <w:rStyle w:val="Nessuno"/>
          <w:rFonts w:asciiTheme="minorHAnsi" w:hAnsiTheme="minorHAnsi" w:cstheme="minorHAnsi"/>
          <w:highlight w:val="yellow"/>
        </w:rPr>
        <w:t xml:space="preserve">or treated </w:t>
      </w:r>
      <w:proofErr w:type="spellStart"/>
      <w:r w:rsidR="005B03DC" w:rsidRPr="004F16C5">
        <w:rPr>
          <w:rStyle w:val="Nessuno"/>
          <w:rFonts w:asciiTheme="minorHAnsi" w:hAnsiTheme="minorHAnsi" w:cstheme="minorHAnsi"/>
          <w:highlight w:val="yellow"/>
        </w:rPr>
        <w:t>hDPSCs</w:t>
      </w:r>
      <w:proofErr w:type="spellEnd"/>
      <w:r w:rsidR="005B03DC" w:rsidRPr="004F16C5">
        <w:rPr>
          <w:rStyle w:val="Nessuno"/>
          <w:rFonts w:asciiTheme="minorHAnsi" w:hAnsiTheme="minorHAnsi" w:cstheme="minorHAnsi"/>
          <w:highlight w:val="yellow"/>
        </w:rPr>
        <w:t xml:space="preserve"> 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with 4% paraformaldehyde </w:t>
      </w:r>
      <w:r w:rsidR="002E1954">
        <w:rPr>
          <w:rStyle w:val="Nessuno"/>
          <w:rFonts w:asciiTheme="minorHAnsi" w:hAnsiTheme="minorHAnsi" w:cstheme="minorHAnsi"/>
          <w:highlight w:val="yellow"/>
        </w:rPr>
        <w:t xml:space="preserve">in PBS 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for 10 min at </w:t>
      </w:r>
      <w:r w:rsidR="00D635E6">
        <w:rPr>
          <w:rStyle w:val="Nessuno"/>
          <w:rFonts w:asciiTheme="minorHAnsi" w:hAnsiTheme="minorHAnsi" w:cstheme="minorHAnsi"/>
          <w:highlight w:val="yellow"/>
        </w:rPr>
        <w:t>4 °C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>.</w:t>
      </w:r>
    </w:p>
    <w:p w14:paraId="6068722F" w14:textId="77777777" w:rsidR="005F0B2C" w:rsidRPr="004F16C5" w:rsidRDefault="005F0B2C" w:rsidP="00CC156B">
      <w:pPr>
        <w:pStyle w:val="ListParagraph"/>
        <w:ind w:left="0"/>
        <w:rPr>
          <w:rStyle w:val="Nessuno"/>
          <w:rFonts w:asciiTheme="minorHAnsi" w:hAnsiTheme="minorHAnsi" w:cstheme="minorHAnsi"/>
          <w:highlight w:val="yellow"/>
        </w:rPr>
      </w:pPr>
    </w:p>
    <w:p w14:paraId="21F15582" w14:textId="24EF567B" w:rsidR="005F0B2C" w:rsidRDefault="007C14A0" w:rsidP="00CC156B">
      <w:pPr>
        <w:pStyle w:val="ListParagraph"/>
        <w:ind w:left="0"/>
        <w:rPr>
          <w:rStyle w:val="Nessuno"/>
          <w:rFonts w:asciiTheme="minorHAnsi" w:hAnsiTheme="minorHAnsi" w:cstheme="minorHAnsi"/>
          <w:highlight w:val="yellow"/>
        </w:rPr>
      </w:pPr>
      <w:r w:rsidRPr="004F16C5">
        <w:rPr>
          <w:rStyle w:val="Nessuno"/>
          <w:rFonts w:asciiTheme="minorHAnsi" w:hAnsiTheme="minorHAnsi" w:cstheme="minorHAnsi"/>
          <w:highlight w:val="yellow"/>
        </w:rPr>
        <w:t>6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>.</w:t>
      </w:r>
      <w:r w:rsidR="00B939E0">
        <w:rPr>
          <w:rStyle w:val="Nessuno"/>
          <w:rFonts w:asciiTheme="minorHAnsi" w:hAnsiTheme="minorHAnsi" w:cstheme="minorHAnsi"/>
          <w:highlight w:val="yellow"/>
        </w:rPr>
        <w:t>6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) Permeabilize </w:t>
      </w:r>
      <w:proofErr w:type="spellStart"/>
      <w:r w:rsidR="005F0B2C" w:rsidRPr="004F16C5">
        <w:rPr>
          <w:rStyle w:val="Nessuno"/>
          <w:rFonts w:asciiTheme="minorHAnsi" w:hAnsiTheme="minorHAnsi" w:cstheme="minorHAnsi"/>
          <w:highlight w:val="yellow"/>
        </w:rPr>
        <w:t>hDPSCS</w:t>
      </w:r>
      <w:proofErr w:type="spellEnd"/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 </w:t>
      </w:r>
      <w:r w:rsidR="005B03DC">
        <w:rPr>
          <w:rStyle w:val="Nessuno"/>
          <w:rFonts w:asciiTheme="minorHAnsi" w:hAnsiTheme="minorHAnsi" w:cstheme="minorHAnsi"/>
          <w:highlight w:val="yellow"/>
        </w:rPr>
        <w:t xml:space="preserve">with </w:t>
      </w:r>
      <w:r w:rsidR="005B03DC" w:rsidRPr="004F16C5">
        <w:rPr>
          <w:rStyle w:val="Nessuno"/>
          <w:rFonts w:asciiTheme="minorHAnsi" w:hAnsiTheme="minorHAnsi" w:cstheme="minorHAnsi"/>
          <w:highlight w:val="yellow"/>
        </w:rPr>
        <w:t>0.1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% (v/v) </w:t>
      </w:r>
      <w:r w:rsidR="005A1787" w:rsidRPr="004F16C5">
        <w:rPr>
          <w:rStyle w:val="Nessuno"/>
          <w:rFonts w:asciiTheme="minorHAnsi" w:hAnsiTheme="minorHAnsi" w:cstheme="minorHAnsi"/>
          <w:highlight w:val="yellow"/>
        </w:rPr>
        <w:t>non-ionic surfactant</w:t>
      </w:r>
      <w:r w:rsidR="005A1787" w:rsidRPr="004F16C5" w:rsidDel="005A1787">
        <w:rPr>
          <w:rStyle w:val="Nessuno"/>
          <w:rFonts w:asciiTheme="minorHAnsi" w:hAnsiTheme="minorHAnsi" w:cstheme="minorHAnsi"/>
          <w:highlight w:val="yellow"/>
        </w:rPr>
        <w:t xml:space="preserve"> </w:t>
      </w:r>
      <w:r w:rsidR="002E1954">
        <w:rPr>
          <w:rStyle w:val="Nessuno"/>
          <w:rFonts w:asciiTheme="minorHAnsi" w:hAnsiTheme="minorHAnsi" w:cstheme="minorHAnsi"/>
          <w:highlight w:val="yellow"/>
        </w:rPr>
        <w:t xml:space="preserve">in PBS 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for additional 10 min at RT. </w:t>
      </w:r>
    </w:p>
    <w:p w14:paraId="6129B284" w14:textId="30200613" w:rsidR="00D65420" w:rsidRDefault="00D65420" w:rsidP="00CC156B">
      <w:pPr>
        <w:pStyle w:val="ListParagraph"/>
        <w:ind w:left="0"/>
        <w:rPr>
          <w:rStyle w:val="Nessuno"/>
          <w:rFonts w:asciiTheme="minorHAnsi" w:hAnsiTheme="minorHAnsi" w:cstheme="minorHAnsi"/>
          <w:highlight w:val="yellow"/>
        </w:rPr>
      </w:pPr>
    </w:p>
    <w:p w14:paraId="5795E4F0" w14:textId="086521D9" w:rsidR="00D65420" w:rsidRPr="004F16C5" w:rsidRDefault="00D65420" w:rsidP="00CC156B">
      <w:pPr>
        <w:pStyle w:val="ListParagraph"/>
        <w:ind w:left="0"/>
        <w:rPr>
          <w:rStyle w:val="Nessuno"/>
          <w:rFonts w:asciiTheme="minorHAnsi" w:hAnsiTheme="minorHAnsi" w:cstheme="minorHAnsi"/>
          <w:highlight w:val="yellow"/>
        </w:rPr>
      </w:pPr>
      <w:r>
        <w:rPr>
          <w:rStyle w:val="Nessuno"/>
          <w:rFonts w:asciiTheme="minorHAnsi" w:hAnsiTheme="minorHAnsi" w:cstheme="minorHAnsi"/>
          <w:highlight w:val="yellow"/>
        </w:rPr>
        <w:t>6.</w:t>
      </w:r>
      <w:r w:rsidR="00B939E0">
        <w:rPr>
          <w:rStyle w:val="Nessuno"/>
          <w:rFonts w:asciiTheme="minorHAnsi" w:hAnsiTheme="minorHAnsi" w:cstheme="minorHAnsi"/>
          <w:highlight w:val="yellow"/>
        </w:rPr>
        <w:t>7</w:t>
      </w:r>
      <w:r>
        <w:rPr>
          <w:rStyle w:val="Nessuno"/>
          <w:rFonts w:asciiTheme="minorHAnsi" w:hAnsiTheme="minorHAnsi" w:cstheme="minorHAnsi"/>
          <w:highlight w:val="yellow"/>
        </w:rPr>
        <w:t xml:space="preserve">) </w:t>
      </w:r>
      <w:r w:rsidR="00AF68D5">
        <w:rPr>
          <w:rStyle w:val="Nessuno"/>
          <w:rFonts w:asciiTheme="minorHAnsi" w:hAnsiTheme="minorHAnsi" w:cstheme="minorHAnsi"/>
          <w:highlight w:val="yellow"/>
        </w:rPr>
        <w:t>P</w:t>
      </w:r>
      <w:r w:rsidR="005B03DC">
        <w:rPr>
          <w:rStyle w:val="Nessuno"/>
          <w:rFonts w:asciiTheme="minorHAnsi" w:hAnsiTheme="minorHAnsi" w:cstheme="minorHAnsi"/>
          <w:highlight w:val="yellow"/>
        </w:rPr>
        <w:t>erform the b</w:t>
      </w:r>
      <w:r w:rsidR="00770DC3">
        <w:rPr>
          <w:rStyle w:val="Nessuno"/>
          <w:rFonts w:asciiTheme="minorHAnsi" w:hAnsiTheme="minorHAnsi" w:cstheme="minorHAnsi"/>
          <w:highlight w:val="yellow"/>
        </w:rPr>
        <w:t>lock</w:t>
      </w:r>
      <w:r w:rsidR="005B03DC">
        <w:rPr>
          <w:rStyle w:val="Nessuno"/>
          <w:rFonts w:asciiTheme="minorHAnsi" w:hAnsiTheme="minorHAnsi" w:cstheme="minorHAnsi"/>
          <w:highlight w:val="yellow"/>
        </w:rPr>
        <w:t>ing</w:t>
      </w:r>
      <w:r w:rsidR="00770DC3">
        <w:rPr>
          <w:rStyle w:val="Nessuno"/>
          <w:rFonts w:asciiTheme="minorHAnsi" w:hAnsiTheme="minorHAnsi" w:cstheme="minorHAnsi"/>
          <w:highlight w:val="yellow"/>
        </w:rPr>
        <w:t xml:space="preserve"> with 5%</w:t>
      </w:r>
      <w:r>
        <w:rPr>
          <w:rStyle w:val="Nessuno"/>
          <w:rFonts w:asciiTheme="minorHAnsi" w:hAnsiTheme="minorHAnsi" w:cstheme="minorHAnsi"/>
          <w:highlight w:val="yellow"/>
        </w:rPr>
        <w:t xml:space="preserve"> </w:t>
      </w:r>
      <w:r w:rsidR="00770DC3">
        <w:rPr>
          <w:rStyle w:val="Nessuno"/>
          <w:rFonts w:asciiTheme="minorHAnsi" w:hAnsiTheme="minorHAnsi" w:cstheme="minorHAnsi"/>
          <w:highlight w:val="yellow"/>
        </w:rPr>
        <w:t xml:space="preserve">nonfat dried milk </w:t>
      </w:r>
      <w:r>
        <w:rPr>
          <w:rStyle w:val="Nessuno"/>
          <w:rFonts w:asciiTheme="minorHAnsi" w:hAnsiTheme="minorHAnsi" w:cstheme="minorHAnsi"/>
          <w:highlight w:val="yellow"/>
        </w:rPr>
        <w:t xml:space="preserve">in </w:t>
      </w:r>
      <w:r w:rsidR="00770DC3">
        <w:rPr>
          <w:rStyle w:val="Nessuno"/>
          <w:rFonts w:asciiTheme="minorHAnsi" w:hAnsiTheme="minorHAnsi" w:cstheme="minorHAnsi"/>
          <w:highlight w:val="yellow"/>
        </w:rPr>
        <w:t xml:space="preserve">1 mL of </w:t>
      </w:r>
      <w:r>
        <w:rPr>
          <w:rStyle w:val="Nessuno"/>
          <w:rFonts w:asciiTheme="minorHAnsi" w:hAnsiTheme="minorHAnsi" w:cstheme="minorHAnsi"/>
          <w:highlight w:val="yellow"/>
        </w:rPr>
        <w:t>PBS for 1 h</w:t>
      </w:r>
      <w:r w:rsidR="00143CD5">
        <w:rPr>
          <w:rStyle w:val="Nessuno"/>
          <w:rFonts w:asciiTheme="minorHAnsi" w:hAnsiTheme="minorHAnsi" w:cstheme="minorHAnsi"/>
          <w:highlight w:val="yellow"/>
        </w:rPr>
        <w:t xml:space="preserve"> </w:t>
      </w:r>
      <w:r w:rsidR="00770DC3">
        <w:rPr>
          <w:rStyle w:val="Nessuno"/>
          <w:rFonts w:asciiTheme="minorHAnsi" w:hAnsiTheme="minorHAnsi" w:cstheme="minorHAnsi"/>
          <w:highlight w:val="yellow"/>
        </w:rPr>
        <w:t>at RT</w:t>
      </w:r>
      <w:r>
        <w:rPr>
          <w:rStyle w:val="Nessuno"/>
          <w:rFonts w:asciiTheme="minorHAnsi" w:hAnsiTheme="minorHAnsi" w:cstheme="minorHAnsi"/>
          <w:highlight w:val="yellow"/>
        </w:rPr>
        <w:t>.</w:t>
      </w:r>
    </w:p>
    <w:p w14:paraId="426A2D4D" w14:textId="77777777" w:rsidR="005F0B2C" w:rsidRPr="004F16C5" w:rsidRDefault="005F0B2C" w:rsidP="00CC156B">
      <w:pPr>
        <w:pStyle w:val="ListParagraph"/>
        <w:ind w:left="0"/>
        <w:rPr>
          <w:rStyle w:val="Nessuno"/>
          <w:rFonts w:asciiTheme="minorHAnsi" w:hAnsiTheme="minorHAnsi" w:cstheme="minorHAnsi"/>
          <w:highlight w:val="yellow"/>
        </w:rPr>
      </w:pPr>
    </w:p>
    <w:p w14:paraId="7E58AAFA" w14:textId="434F7FD4" w:rsidR="005F0B2C" w:rsidRPr="004F16C5" w:rsidRDefault="007C14A0" w:rsidP="00CC156B">
      <w:pPr>
        <w:pStyle w:val="ListParagraph"/>
        <w:ind w:left="0"/>
        <w:rPr>
          <w:rStyle w:val="Nessuno"/>
          <w:rFonts w:asciiTheme="minorHAnsi" w:hAnsiTheme="minorHAnsi" w:cstheme="minorHAnsi"/>
          <w:highlight w:val="yellow"/>
        </w:rPr>
      </w:pPr>
      <w:r w:rsidRPr="004F16C5">
        <w:rPr>
          <w:rStyle w:val="Nessuno"/>
          <w:rFonts w:asciiTheme="minorHAnsi" w:hAnsiTheme="minorHAnsi" w:cstheme="minorHAnsi"/>
          <w:highlight w:val="yellow"/>
        </w:rPr>
        <w:t>6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>.</w:t>
      </w:r>
      <w:r w:rsidR="00B939E0">
        <w:rPr>
          <w:rStyle w:val="Nessuno"/>
          <w:rFonts w:asciiTheme="minorHAnsi" w:hAnsiTheme="minorHAnsi" w:cstheme="minorHAnsi"/>
          <w:highlight w:val="yellow"/>
        </w:rPr>
        <w:t>8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) Wash </w:t>
      </w:r>
      <w:r w:rsidR="003414DA" w:rsidRPr="004F16C5">
        <w:rPr>
          <w:rStyle w:val="Nessuno"/>
          <w:rFonts w:asciiTheme="minorHAnsi" w:hAnsiTheme="minorHAnsi" w:cstheme="minorHAnsi"/>
          <w:highlight w:val="yellow"/>
        </w:rPr>
        <w:t>3 times with 1 m</w:t>
      </w:r>
      <w:r w:rsidR="005B03DC">
        <w:rPr>
          <w:rStyle w:val="Nessuno"/>
          <w:rFonts w:asciiTheme="minorHAnsi" w:hAnsiTheme="minorHAnsi" w:cstheme="minorHAnsi"/>
          <w:highlight w:val="yellow"/>
        </w:rPr>
        <w:t>L</w:t>
      </w:r>
      <w:r w:rsidR="003414DA" w:rsidRPr="004F16C5">
        <w:rPr>
          <w:rStyle w:val="Nessuno"/>
          <w:rFonts w:asciiTheme="minorHAnsi" w:hAnsiTheme="minorHAnsi" w:cstheme="minorHAnsi"/>
          <w:highlight w:val="yellow"/>
        </w:rPr>
        <w:t xml:space="preserve"> of PBS 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>and incubate the cells with a</w:t>
      </w:r>
      <w:r w:rsidR="00565BC5" w:rsidRPr="004F16C5">
        <w:rPr>
          <w:rStyle w:val="Nessuno"/>
          <w:rFonts w:asciiTheme="minorHAnsi" w:hAnsiTheme="minorHAnsi" w:cstheme="minorHAnsi"/>
          <w:highlight w:val="yellow"/>
        </w:rPr>
        <w:t>nti-CD105</w:t>
      </w:r>
      <w:r w:rsidR="00A64E1F" w:rsidRPr="004F16C5">
        <w:rPr>
          <w:rStyle w:val="Nessuno"/>
          <w:rFonts w:asciiTheme="minorHAnsi" w:hAnsiTheme="minorHAnsi" w:cstheme="minorHAnsi"/>
          <w:highlight w:val="yellow"/>
        </w:rPr>
        <w:t xml:space="preserve"> (</w:t>
      </w:r>
      <w:r w:rsidR="009602B9" w:rsidRPr="004F16C5">
        <w:rPr>
          <w:rStyle w:val="Nessuno"/>
          <w:rFonts w:asciiTheme="minorHAnsi" w:hAnsiTheme="minorHAnsi" w:cstheme="minorHAnsi"/>
          <w:highlight w:val="yellow"/>
        </w:rPr>
        <w:t>1:</w:t>
      </w:r>
      <w:r w:rsidR="007541E3">
        <w:rPr>
          <w:rStyle w:val="Nessuno"/>
          <w:rFonts w:asciiTheme="minorHAnsi" w:hAnsiTheme="minorHAnsi" w:cstheme="minorHAnsi"/>
          <w:highlight w:val="yellow"/>
        </w:rPr>
        <w:t>10</w:t>
      </w:r>
      <w:r w:rsidR="009602B9" w:rsidRPr="004F16C5">
        <w:rPr>
          <w:rStyle w:val="Nessuno"/>
          <w:rFonts w:asciiTheme="minorHAnsi" w:hAnsiTheme="minorHAnsi" w:cstheme="minorHAnsi"/>
          <w:highlight w:val="yellow"/>
        </w:rPr>
        <w:t>0</w:t>
      </w:r>
      <w:r w:rsidR="007541E3">
        <w:rPr>
          <w:rStyle w:val="Nessuno"/>
          <w:rFonts w:asciiTheme="minorHAnsi" w:hAnsiTheme="minorHAnsi" w:cstheme="minorHAnsi"/>
          <w:highlight w:val="yellow"/>
        </w:rPr>
        <w:t>/5x10</w:t>
      </w:r>
      <w:r w:rsidR="007541E3" w:rsidRPr="004F16C5">
        <w:rPr>
          <w:rStyle w:val="Nessuno"/>
          <w:rFonts w:asciiTheme="minorHAnsi" w:hAnsiTheme="minorHAnsi" w:cstheme="minorHAnsi"/>
          <w:highlight w:val="yellow"/>
          <w:vertAlign w:val="superscript"/>
        </w:rPr>
        <w:t>5</w:t>
      </w:r>
      <w:r w:rsidR="007541E3">
        <w:rPr>
          <w:rStyle w:val="Nessuno"/>
          <w:rFonts w:asciiTheme="minorHAnsi" w:hAnsiTheme="minorHAnsi" w:cstheme="minorHAnsi"/>
          <w:highlight w:val="yellow"/>
        </w:rPr>
        <w:t xml:space="preserve"> cells</w:t>
      </w:r>
      <w:r w:rsidR="00A64E1F" w:rsidRPr="004F16C5">
        <w:rPr>
          <w:rStyle w:val="Nessuno"/>
          <w:rFonts w:asciiTheme="minorHAnsi" w:hAnsiTheme="minorHAnsi" w:cstheme="minorHAnsi"/>
          <w:highlight w:val="yellow"/>
        </w:rPr>
        <w:t>)</w:t>
      </w:r>
      <w:r w:rsidR="00565BC5" w:rsidRPr="004F16C5">
        <w:rPr>
          <w:rStyle w:val="Nessuno"/>
          <w:rFonts w:asciiTheme="minorHAnsi" w:hAnsiTheme="minorHAnsi" w:cstheme="minorHAnsi"/>
          <w:highlight w:val="yellow"/>
        </w:rPr>
        <w:t>, anti-CD44</w:t>
      </w:r>
      <w:r w:rsidR="00A64E1F" w:rsidRPr="004F16C5">
        <w:rPr>
          <w:rStyle w:val="Nessuno"/>
          <w:rFonts w:asciiTheme="minorHAnsi" w:hAnsiTheme="minorHAnsi" w:cstheme="minorHAnsi"/>
          <w:highlight w:val="yellow"/>
        </w:rPr>
        <w:t xml:space="preserve"> </w:t>
      </w:r>
      <w:r w:rsidR="007541E3">
        <w:rPr>
          <w:rStyle w:val="Nessuno"/>
          <w:rFonts w:asciiTheme="minorHAnsi" w:hAnsiTheme="minorHAnsi" w:cstheme="minorHAnsi"/>
          <w:highlight w:val="yellow"/>
        </w:rPr>
        <w:t>(</w:t>
      </w:r>
      <w:r w:rsidR="007541E3" w:rsidRPr="00F6124E">
        <w:rPr>
          <w:rStyle w:val="Nessuno"/>
          <w:rFonts w:asciiTheme="minorHAnsi" w:hAnsiTheme="minorHAnsi" w:cstheme="minorHAnsi"/>
          <w:highlight w:val="yellow"/>
        </w:rPr>
        <w:t>1:</w:t>
      </w:r>
      <w:r w:rsidR="007541E3">
        <w:rPr>
          <w:rStyle w:val="Nessuno"/>
          <w:rFonts w:asciiTheme="minorHAnsi" w:hAnsiTheme="minorHAnsi" w:cstheme="minorHAnsi"/>
          <w:highlight w:val="yellow"/>
        </w:rPr>
        <w:t>10</w:t>
      </w:r>
      <w:r w:rsidR="007541E3" w:rsidRPr="00F6124E">
        <w:rPr>
          <w:rStyle w:val="Nessuno"/>
          <w:rFonts w:asciiTheme="minorHAnsi" w:hAnsiTheme="minorHAnsi" w:cstheme="minorHAnsi"/>
          <w:highlight w:val="yellow"/>
        </w:rPr>
        <w:t>0</w:t>
      </w:r>
      <w:r w:rsidR="007541E3">
        <w:rPr>
          <w:rStyle w:val="Nessuno"/>
          <w:rFonts w:asciiTheme="minorHAnsi" w:hAnsiTheme="minorHAnsi" w:cstheme="minorHAnsi"/>
          <w:highlight w:val="yellow"/>
        </w:rPr>
        <w:t>/5x10</w:t>
      </w:r>
      <w:r w:rsidR="007541E3" w:rsidRPr="00F6124E">
        <w:rPr>
          <w:rStyle w:val="Nessuno"/>
          <w:rFonts w:asciiTheme="minorHAnsi" w:hAnsiTheme="minorHAnsi" w:cstheme="minorHAnsi"/>
          <w:highlight w:val="yellow"/>
          <w:vertAlign w:val="superscript"/>
        </w:rPr>
        <w:t>5</w:t>
      </w:r>
      <w:r w:rsidR="007541E3">
        <w:rPr>
          <w:rStyle w:val="Nessuno"/>
          <w:rFonts w:asciiTheme="minorHAnsi" w:hAnsiTheme="minorHAnsi" w:cstheme="minorHAnsi"/>
          <w:highlight w:val="yellow"/>
        </w:rPr>
        <w:t xml:space="preserve"> cells</w:t>
      </w:r>
      <w:r w:rsidR="00A64E1F" w:rsidRPr="004F16C5">
        <w:rPr>
          <w:rStyle w:val="Nessuno"/>
          <w:rFonts w:asciiTheme="minorHAnsi" w:hAnsiTheme="minorHAnsi" w:cstheme="minorHAnsi"/>
          <w:highlight w:val="yellow"/>
        </w:rPr>
        <w:t>)</w:t>
      </w:r>
      <w:r w:rsidR="00565BC5" w:rsidRPr="004F16C5">
        <w:rPr>
          <w:rStyle w:val="Nessuno"/>
          <w:rFonts w:asciiTheme="minorHAnsi" w:hAnsiTheme="minorHAnsi" w:cstheme="minorHAnsi"/>
          <w:highlight w:val="yellow"/>
        </w:rPr>
        <w:t>, anti-STRO</w:t>
      </w:r>
      <w:r w:rsidR="00E2274E" w:rsidRPr="004F16C5">
        <w:rPr>
          <w:rStyle w:val="Nessuno"/>
          <w:rFonts w:asciiTheme="minorHAnsi" w:hAnsiTheme="minorHAnsi" w:cstheme="minorHAnsi"/>
          <w:highlight w:val="yellow"/>
        </w:rPr>
        <w:t>-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>1</w:t>
      </w:r>
      <w:r w:rsidR="00A64E1F" w:rsidRPr="004F16C5">
        <w:rPr>
          <w:rStyle w:val="Nessuno"/>
          <w:rFonts w:asciiTheme="minorHAnsi" w:hAnsiTheme="minorHAnsi" w:cstheme="minorHAnsi"/>
          <w:highlight w:val="yellow"/>
        </w:rPr>
        <w:t xml:space="preserve"> (</w:t>
      </w:r>
      <w:r w:rsidR="007541E3" w:rsidRPr="00F6124E">
        <w:rPr>
          <w:rStyle w:val="Nessuno"/>
          <w:rFonts w:asciiTheme="minorHAnsi" w:hAnsiTheme="minorHAnsi" w:cstheme="minorHAnsi"/>
          <w:highlight w:val="yellow"/>
        </w:rPr>
        <w:t>1:</w:t>
      </w:r>
      <w:r w:rsidR="007541E3">
        <w:rPr>
          <w:rStyle w:val="Nessuno"/>
          <w:rFonts w:asciiTheme="minorHAnsi" w:hAnsiTheme="minorHAnsi" w:cstheme="minorHAnsi"/>
          <w:highlight w:val="yellow"/>
        </w:rPr>
        <w:t>10</w:t>
      </w:r>
      <w:r w:rsidR="007541E3" w:rsidRPr="00F6124E">
        <w:rPr>
          <w:rStyle w:val="Nessuno"/>
          <w:rFonts w:asciiTheme="minorHAnsi" w:hAnsiTheme="minorHAnsi" w:cstheme="minorHAnsi"/>
          <w:highlight w:val="yellow"/>
        </w:rPr>
        <w:t>0</w:t>
      </w:r>
      <w:r w:rsidR="007541E3">
        <w:rPr>
          <w:rStyle w:val="Nessuno"/>
          <w:rFonts w:asciiTheme="minorHAnsi" w:hAnsiTheme="minorHAnsi" w:cstheme="minorHAnsi"/>
          <w:highlight w:val="yellow"/>
        </w:rPr>
        <w:t>/5x10</w:t>
      </w:r>
      <w:r w:rsidR="007541E3" w:rsidRPr="00F6124E">
        <w:rPr>
          <w:rStyle w:val="Nessuno"/>
          <w:rFonts w:asciiTheme="minorHAnsi" w:hAnsiTheme="minorHAnsi" w:cstheme="minorHAnsi"/>
          <w:highlight w:val="yellow"/>
          <w:vertAlign w:val="superscript"/>
        </w:rPr>
        <w:t>5</w:t>
      </w:r>
      <w:r w:rsidR="007541E3">
        <w:rPr>
          <w:rStyle w:val="Nessuno"/>
          <w:rFonts w:asciiTheme="minorHAnsi" w:hAnsiTheme="minorHAnsi" w:cstheme="minorHAnsi"/>
          <w:highlight w:val="yellow"/>
        </w:rPr>
        <w:t xml:space="preserve"> cells</w:t>
      </w:r>
      <w:r w:rsidR="00A64E1F" w:rsidRPr="004F16C5">
        <w:rPr>
          <w:rStyle w:val="Nessuno"/>
          <w:rFonts w:asciiTheme="minorHAnsi" w:hAnsiTheme="minorHAnsi" w:cstheme="minorHAnsi"/>
          <w:highlight w:val="yellow"/>
        </w:rPr>
        <w:t>)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>, anti-CD90</w:t>
      </w:r>
      <w:r w:rsidR="00A64E1F" w:rsidRPr="004F16C5">
        <w:rPr>
          <w:rStyle w:val="Nessuno"/>
          <w:rFonts w:asciiTheme="minorHAnsi" w:hAnsiTheme="minorHAnsi" w:cstheme="minorHAnsi"/>
          <w:highlight w:val="yellow"/>
        </w:rPr>
        <w:t xml:space="preserve"> (</w:t>
      </w:r>
      <w:r w:rsidR="007541E3" w:rsidRPr="00F6124E">
        <w:rPr>
          <w:rStyle w:val="Nessuno"/>
          <w:rFonts w:asciiTheme="minorHAnsi" w:hAnsiTheme="minorHAnsi" w:cstheme="minorHAnsi"/>
          <w:highlight w:val="yellow"/>
        </w:rPr>
        <w:t>1:</w:t>
      </w:r>
      <w:r w:rsidR="007541E3">
        <w:rPr>
          <w:rStyle w:val="Nessuno"/>
          <w:rFonts w:asciiTheme="minorHAnsi" w:hAnsiTheme="minorHAnsi" w:cstheme="minorHAnsi"/>
          <w:highlight w:val="yellow"/>
        </w:rPr>
        <w:t>10</w:t>
      </w:r>
      <w:r w:rsidR="007541E3" w:rsidRPr="00F6124E">
        <w:rPr>
          <w:rStyle w:val="Nessuno"/>
          <w:rFonts w:asciiTheme="minorHAnsi" w:hAnsiTheme="minorHAnsi" w:cstheme="minorHAnsi"/>
          <w:highlight w:val="yellow"/>
        </w:rPr>
        <w:t>0</w:t>
      </w:r>
      <w:r w:rsidR="007541E3">
        <w:rPr>
          <w:rStyle w:val="Nessuno"/>
          <w:rFonts w:asciiTheme="minorHAnsi" w:hAnsiTheme="minorHAnsi" w:cstheme="minorHAnsi"/>
          <w:highlight w:val="yellow"/>
        </w:rPr>
        <w:t>/5x10</w:t>
      </w:r>
      <w:r w:rsidR="007541E3" w:rsidRPr="00F6124E">
        <w:rPr>
          <w:rStyle w:val="Nessuno"/>
          <w:rFonts w:asciiTheme="minorHAnsi" w:hAnsiTheme="minorHAnsi" w:cstheme="minorHAnsi"/>
          <w:highlight w:val="yellow"/>
          <w:vertAlign w:val="superscript"/>
        </w:rPr>
        <w:t>5</w:t>
      </w:r>
      <w:r w:rsidR="007541E3">
        <w:rPr>
          <w:rStyle w:val="Nessuno"/>
          <w:rFonts w:asciiTheme="minorHAnsi" w:hAnsiTheme="minorHAnsi" w:cstheme="minorHAnsi"/>
          <w:highlight w:val="yellow"/>
        </w:rPr>
        <w:t xml:space="preserve"> cells</w:t>
      </w:r>
      <w:r w:rsidR="00A64E1F" w:rsidRPr="004F16C5">
        <w:rPr>
          <w:rStyle w:val="Nessuno"/>
          <w:rFonts w:asciiTheme="minorHAnsi" w:hAnsiTheme="minorHAnsi" w:cstheme="minorHAnsi"/>
          <w:highlight w:val="yellow"/>
        </w:rPr>
        <w:t>)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>, anti-CD73</w:t>
      </w:r>
      <w:r w:rsidR="00A64E1F" w:rsidRPr="004F16C5">
        <w:rPr>
          <w:rStyle w:val="Nessuno"/>
          <w:rFonts w:asciiTheme="minorHAnsi" w:hAnsiTheme="minorHAnsi" w:cstheme="minorHAnsi"/>
          <w:highlight w:val="yellow"/>
        </w:rPr>
        <w:t xml:space="preserve"> (</w:t>
      </w:r>
      <w:r w:rsidR="007541E3" w:rsidRPr="00F6124E">
        <w:rPr>
          <w:rStyle w:val="Nessuno"/>
          <w:rFonts w:asciiTheme="minorHAnsi" w:hAnsiTheme="minorHAnsi" w:cstheme="minorHAnsi"/>
          <w:highlight w:val="yellow"/>
        </w:rPr>
        <w:t>1:</w:t>
      </w:r>
      <w:r w:rsidR="007541E3">
        <w:rPr>
          <w:rStyle w:val="Nessuno"/>
          <w:rFonts w:asciiTheme="minorHAnsi" w:hAnsiTheme="minorHAnsi" w:cstheme="minorHAnsi"/>
          <w:highlight w:val="yellow"/>
        </w:rPr>
        <w:t>10</w:t>
      </w:r>
      <w:r w:rsidR="007541E3" w:rsidRPr="00F6124E">
        <w:rPr>
          <w:rStyle w:val="Nessuno"/>
          <w:rFonts w:asciiTheme="minorHAnsi" w:hAnsiTheme="minorHAnsi" w:cstheme="minorHAnsi"/>
          <w:highlight w:val="yellow"/>
        </w:rPr>
        <w:t>0</w:t>
      </w:r>
      <w:r w:rsidR="007541E3">
        <w:rPr>
          <w:rStyle w:val="Nessuno"/>
          <w:rFonts w:asciiTheme="minorHAnsi" w:hAnsiTheme="minorHAnsi" w:cstheme="minorHAnsi"/>
          <w:highlight w:val="yellow"/>
        </w:rPr>
        <w:t>/5x10</w:t>
      </w:r>
      <w:r w:rsidR="007541E3" w:rsidRPr="00F6124E">
        <w:rPr>
          <w:rStyle w:val="Nessuno"/>
          <w:rFonts w:asciiTheme="minorHAnsi" w:hAnsiTheme="minorHAnsi" w:cstheme="minorHAnsi"/>
          <w:highlight w:val="yellow"/>
          <w:vertAlign w:val="superscript"/>
        </w:rPr>
        <w:t>5</w:t>
      </w:r>
      <w:r w:rsidR="007541E3">
        <w:rPr>
          <w:rStyle w:val="Nessuno"/>
          <w:rFonts w:asciiTheme="minorHAnsi" w:hAnsiTheme="minorHAnsi" w:cstheme="minorHAnsi"/>
          <w:highlight w:val="yellow"/>
        </w:rPr>
        <w:t xml:space="preserve"> cells</w:t>
      </w:r>
      <w:r w:rsidR="00A64E1F" w:rsidRPr="004F16C5">
        <w:rPr>
          <w:rStyle w:val="Nessuno"/>
          <w:rFonts w:asciiTheme="minorHAnsi" w:hAnsiTheme="minorHAnsi" w:cstheme="minorHAnsi"/>
          <w:highlight w:val="yellow"/>
        </w:rPr>
        <w:t>)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>, anti β3-Tubulin</w:t>
      </w:r>
      <w:r w:rsidR="00A64E1F" w:rsidRPr="004F16C5">
        <w:rPr>
          <w:rStyle w:val="Nessuno"/>
          <w:rFonts w:asciiTheme="minorHAnsi" w:hAnsiTheme="minorHAnsi" w:cstheme="minorHAnsi"/>
          <w:highlight w:val="yellow"/>
        </w:rPr>
        <w:t xml:space="preserve"> (</w:t>
      </w:r>
      <w:r w:rsidR="007541E3" w:rsidRPr="00F6124E">
        <w:rPr>
          <w:rStyle w:val="Nessuno"/>
          <w:rFonts w:asciiTheme="minorHAnsi" w:hAnsiTheme="minorHAnsi" w:cstheme="minorHAnsi"/>
          <w:highlight w:val="yellow"/>
        </w:rPr>
        <w:t>1:</w:t>
      </w:r>
      <w:r w:rsidR="007541E3">
        <w:rPr>
          <w:rStyle w:val="Nessuno"/>
          <w:rFonts w:asciiTheme="minorHAnsi" w:hAnsiTheme="minorHAnsi" w:cstheme="minorHAnsi"/>
          <w:highlight w:val="yellow"/>
        </w:rPr>
        <w:t>10</w:t>
      </w:r>
      <w:r w:rsidR="007541E3" w:rsidRPr="00F6124E">
        <w:rPr>
          <w:rStyle w:val="Nessuno"/>
          <w:rFonts w:asciiTheme="minorHAnsi" w:hAnsiTheme="minorHAnsi" w:cstheme="minorHAnsi"/>
          <w:highlight w:val="yellow"/>
        </w:rPr>
        <w:t>0</w:t>
      </w:r>
      <w:r w:rsidR="007541E3">
        <w:rPr>
          <w:rStyle w:val="Nessuno"/>
          <w:rFonts w:asciiTheme="minorHAnsi" w:hAnsiTheme="minorHAnsi" w:cstheme="minorHAnsi"/>
          <w:highlight w:val="yellow"/>
        </w:rPr>
        <w:t>/5x10</w:t>
      </w:r>
      <w:r w:rsidR="007541E3" w:rsidRPr="00F6124E">
        <w:rPr>
          <w:rStyle w:val="Nessuno"/>
          <w:rFonts w:asciiTheme="minorHAnsi" w:hAnsiTheme="minorHAnsi" w:cstheme="minorHAnsi"/>
          <w:highlight w:val="yellow"/>
          <w:vertAlign w:val="superscript"/>
        </w:rPr>
        <w:t>5</w:t>
      </w:r>
      <w:r w:rsidR="007541E3">
        <w:rPr>
          <w:rStyle w:val="Nessuno"/>
          <w:rFonts w:asciiTheme="minorHAnsi" w:hAnsiTheme="minorHAnsi" w:cstheme="minorHAnsi"/>
          <w:highlight w:val="yellow"/>
        </w:rPr>
        <w:t xml:space="preserve"> cells</w:t>
      </w:r>
      <w:r w:rsidR="00A64E1F" w:rsidRPr="004F16C5">
        <w:rPr>
          <w:rStyle w:val="Nessuno"/>
          <w:rFonts w:asciiTheme="minorHAnsi" w:hAnsiTheme="minorHAnsi" w:cstheme="minorHAnsi"/>
          <w:highlight w:val="yellow"/>
        </w:rPr>
        <w:t>)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>, anti-NFH</w:t>
      </w:r>
      <w:r w:rsidR="00A64E1F" w:rsidRPr="004F16C5">
        <w:rPr>
          <w:rStyle w:val="Nessuno"/>
          <w:rFonts w:asciiTheme="minorHAnsi" w:hAnsiTheme="minorHAnsi" w:cstheme="minorHAnsi"/>
          <w:highlight w:val="yellow"/>
        </w:rPr>
        <w:t xml:space="preserve"> (</w:t>
      </w:r>
      <w:r w:rsidR="007541E3" w:rsidRPr="00F6124E">
        <w:rPr>
          <w:rStyle w:val="Nessuno"/>
          <w:rFonts w:asciiTheme="minorHAnsi" w:hAnsiTheme="minorHAnsi" w:cstheme="minorHAnsi"/>
          <w:highlight w:val="yellow"/>
        </w:rPr>
        <w:t>1:</w:t>
      </w:r>
      <w:r w:rsidR="007541E3">
        <w:rPr>
          <w:rStyle w:val="Nessuno"/>
          <w:rFonts w:asciiTheme="minorHAnsi" w:hAnsiTheme="minorHAnsi" w:cstheme="minorHAnsi"/>
          <w:highlight w:val="yellow"/>
        </w:rPr>
        <w:t>10</w:t>
      </w:r>
      <w:r w:rsidR="007541E3" w:rsidRPr="00F6124E">
        <w:rPr>
          <w:rStyle w:val="Nessuno"/>
          <w:rFonts w:asciiTheme="minorHAnsi" w:hAnsiTheme="minorHAnsi" w:cstheme="minorHAnsi"/>
          <w:highlight w:val="yellow"/>
        </w:rPr>
        <w:t>0</w:t>
      </w:r>
      <w:r w:rsidR="007541E3">
        <w:rPr>
          <w:rStyle w:val="Nessuno"/>
          <w:rFonts w:asciiTheme="minorHAnsi" w:hAnsiTheme="minorHAnsi" w:cstheme="minorHAnsi"/>
          <w:highlight w:val="yellow"/>
        </w:rPr>
        <w:t>/5x10</w:t>
      </w:r>
      <w:r w:rsidR="007541E3" w:rsidRPr="00F6124E">
        <w:rPr>
          <w:rStyle w:val="Nessuno"/>
          <w:rFonts w:asciiTheme="minorHAnsi" w:hAnsiTheme="minorHAnsi" w:cstheme="minorHAnsi"/>
          <w:highlight w:val="yellow"/>
          <w:vertAlign w:val="superscript"/>
        </w:rPr>
        <w:t>5</w:t>
      </w:r>
      <w:r w:rsidR="007541E3">
        <w:rPr>
          <w:rStyle w:val="Nessuno"/>
          <w:rFonts w:asciiTheme="minorHAnsi" w:hAnsiTheme="minorHAnsi" w:cstheme="minorHAnsi"/>
          <w:highlight w:val="yellow"/>
        </w:rPr>
        <w:t xml:space="preserve"> cells</w:t>
      </w:r>
      <w:r w:rsidR="00A64E1F" w:rsidRPr="004F16C5">
        <w:rPr>
          <w:rStyle w:val="Nessuno"/>
          <w:rFonts w:asciiTheme="minorHAnsi" w:hAnsiTheme="minorHAnsi" w:cstheme="minorHAnsi"/>
          <w:highlight w:val="yellow"/>
        </w:rPr>
        <w:t>)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 and anti-GAP43</w:t>
      </w:r>
      <w:r w:rsidR="00A64E1F" w:rsidRPr="004F16C5">
        <w:rPr>
          <w:rStyle w:val="Nessuno"/>
          <w:rFonts w:asciiTheme="minorHAnsi" w:hAnsiTheme="minorHAnsi" w:cstheme="minorHAnsi"/>
          <w:highlight w:val="yellow"/>
        </w:rPr>
        <w:t xml:space="preserve"> (</w:t>
      </w:r>
      <w:r w:rsidR="007541E3" w:rsidRPr="00F6124E">
        <w:rPr>
          <w:rStyle w:val="Nessuno"/>
          <w:rFonts w:asciiTheme="minorHAnsi" w:hAnsiTheme="minorHAnsi" w:cstheme="minorHAnsi"/>
          <w:highlight w:val="yellow"/>
        </w:rPr>
        <w:t>1:</w:t>
      </w:r>
      <w:r w:rsidR="007541E3">
        <w:rPr>
          <w:rStyle w:val="Nessuno"/>
          <w:rFonts w:asciiTheme="minorHAnsi" w:hAnsiTheme="minorHAnsi" w:cstheme="minorHAnsi"/>
          <w:highlight w:val="yellow"/>
        </w:rPr>
        <w:t>10</w:t>
      </w:r>
      <w:r w:rsidR="007541E3" w:rsidRPr="00F6124E">
        <w:rPr>
          <w:rStyle w:val="Nessuno"/>
          <w:rFonts w:asciiTheme="minorHAnsi" w:hAnsiTheme="minorHAnsi" w:cstheme="minorHAnsi"/>
          <w:highlight w:val="yellow"/>
        </w:rPr>
        <w:t>0</w:t>
      </w:r>
      <w:r w:rsidR="007541E3">
        <w:rPr>
          <w:rStyle w:val="Nessuno"/>
          <w:rFonts w:asciiTheme="minorHAnsi" w:hAnsiTheme="minorHAnsi" w:cstheme="minorHAnsi"/>
          <w:highlight w:val="yellow"/>
        </w:rPr>
        <w:t>/5x10</w:t>
      </w:r>
      <w:r w:rsidR="007541E3" w:rsidRPr="00F6124E">
        <w:rPr>
          <w:rStyle w:val="Nessuno"/>
          <w:rFonts w:asciiTheme="minorHAnsi" w:hAnsiTheme="minorHAnsi" w:cstheme="minorHAnsi"/>
          <w:highlight w:val="yellow"/>
          <w:vertAlign w:val="superscript"/>
        </w:rPr>
        <w:t>5</w:t>
      </w:r>
      <w:r w:rsidR="007541E3">
        <w:rPr>
          <w:rStyle w:val="Nessuno"/>
          <w:rFonts w:asciiTheme="minorHAnsi" w:hAnsiTheme="minorHAnsi" w:cstheme="minorHAnsi"/>
          <w:highlight w:val="yellow"/>
        </w:rPr>
        <w:t xml:space="preserve"> cells</w:t>
      </w:r>
      <w:r w:rsidR="00A64E1F" w:rsidRPr="004F16C5">
        <w:rPr>
          <w:rStyle w:val="Nessuno"/>
          <w:rFonts w:asciiTheme="minorHAnsi" w:hAnsiTheme="minorHAnsi" w:cstheme="minorHAnsi"/>
          <w:highlight w:val="yellow"/>
        </w:rPr>
        <w:t>)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 </w:t>
      </w:r>
      <w:proofErr w:type="spellStart"/>
      <w:r w:rsidR="005F0B2C" w:rsidRPr="004F16C5">
        <w:rPr>
          <w:rStyle w:val="Nessuno"/>
          <w:rFonts w:asciiTheme="minorHAnsi" w:hAnsiTheme="minorHAnsi" w:cstheme="minorHAnsi"/>
          <w:highlight w:val="yellow"/>
        </w:rPr>
        <w:t>mAb</w:t>
      </w:r>
      <w:proofErr w:type="spellEnd"/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 for 1 h at</w:t>
      </w:r>
      <w:r w:rsidR="009602B9" w:rsidRPr="004F16C5">
        <w:rPr>
          <w:rStyle w:val="Nessuno"/>
          <w:rFonts w:asciiTheme="minorHAnsi" w:hAnsiTheme="minorHAnsi" w:cstheme="minorHAnsi"/>
          <w:highlight w:val="yellow"/>
        </w:rPr>
        <w:t xml:space="preserve"> RT.</w:t>
      </w:r>
    </w:p>
    <w:p w14:paraId="2AA42804" w14:textId="77777777" w:rsidR="005F0B2C" w:rsidRPr="004F16C5" w:rsidRDefault="005F0B2C" w:rsidP="00CC156B">
      <w:pPr>
        <w:pStyle w:val="ListParagraph"/>
        <w:ind w:left="0"/>
        <w:rPr>
          <w:rStyle w:val="Nessuno"/>
          <w:rFonts w:asciiTheme="minorHAnsi" w:hAnsiTheme="minorHAnsi" w:cstheme="minorHAnsi"/>
          <w:highlight w:val="yellow"/>
        </w:rPr>
      </w:pPr>
    </w:p>
    <w:p w14:paraId="769FEA35" w14:textId="3990605A" w:rsidR="005F0B2C" w:rsidRPr="004F16C5" w:rsidRDefault="007C14A0" w:rsidP="00CC156B">
      <w:pPr>
        <w:pStyle w:val="ListParagraph"/>
        <w:ind w:left="0"/>
        <w:rPr>
          <w:rStyle w:val="Nessuno"/>
          <w:rFonts w:asciiTheme="minorHAnsi" w:hAnsiTheme="minorHAnsi" w:cstheme="minorHAnsi"/>
          <w:highlight w:val="yellow"/>
        </w:rPr>
      </w:pPr>
      <w:r w:rsidRPr="004F16C5">
        <w:rPr>
          <w:rStyle w:val="Nessuno"/>
          <w:rFonts w:asciiTheme="minorHAnsi" w:hAnsiTheme="minorHAnsi" w:cstheme="minorHAnsi"/>
          <w:highlight w:val="yellow"/>
        </w:rPr>
        <w:t>6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>.</w:t>
      </w:r>
      <w:r w:rsidR="00B939E0">
        <w:rPr>
          <w:rStyle w:val="Nessuno"/>
          <w:rFonts w:asciiTheme="minorHAnsi" w:hAnsiTheme="minorHAnsi" w:cstheme="minorHAnsi"/>
          <w:highlight w:val="yellow"/>
        </w:rPr>
        <w:t>9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) Wash the cells </w:t>
      </w:r>
      <w:r w:rsidR="003414DA" w:rsidRPr="004F16C5">
        <w:rPr>
          <w:rStyle w:val="Nessuno"/>
          <w:rFonts w:asciiTheme="minorHAnsi" w:hAnsiTheme="minorHAnsi" w:cstheme="minorHAnsi"/>
          <w:highlight w:val="yellow"/>
        </w:rPr>
        <w:t>3 times with 1 m</w:t>
      </w:r>
      <w:r w:rsidR="005B03DC">
        <w:rPr>
          <w:rStyle w:val="Nessuno"/>
          <w:rFonts w:asciiTheme="minorHAnsi" w:hAnsiTheme="minorHAnsi" w:cstheme="minorHAnsi"/>
          <w:highlight w:val="yellow"/>
        </w:rPr>
        <w:t>L</w:t>
      </w:r>
      <w:r w:rsidR="003414DA" w:rsidRPr="004F16C5">
        <w:rPr>
          <w:rStyle w:val="Nessuno"/>
          <w:rFonts w:asciiTheme="minorHAnsi" w:hAnsiTheme="minorHAnsi" w:cstheme="minorHAnsi"/>
          <w:highlight w:val="yellow"/>
        </w:rPr>
        <w:t xml:space="preserve"> of PBS 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and incubate with anti-mouse PE </w:t>
      </w:r>
      <w:r w:rsidR="009602B9" w:rsidRPr="004F16C5">
        <w:rPr>
          <w:rStyle w:val="Nessuno"/>
          <w:rFonts w:asciiTheme="minorHAnsi" w:hAnsiTheme="minorHAnsi" w:cstheme="minorHAnsi"/>
          <w:highlight w:val="yellow"/>
        </w:rPr>
        <w:t>(</w:t>
      </w:r>
      <w:r w:rsidR="007541E3" w:rsidRPr="00F6124E">
        <w:rPr>
          <w:rStyle w:val="Nessuno"/>
          <w:rFonts w:asciiTheme="minorHAnsi" w:hAnsiTheme="minorHAnsi" w:cstheme="minorHAnsi"/>
          <w:highlight w:val="yellow"/>
        </w:rPr>
        <w:t>1:</w:t>
      </w:r>
      <w:r w:rsidR="007541E3">
        <w:rPr>
          <w:rStyle w:val="Nessuno"/>
          <w:rFonts w:asciiTheme="minorHAnsi" w:hAnsiTheme="minorHAnsi" w:cstheme="minorHAnsi"/>
          <w:highlight w:val="yellow"/>
        </w:rPr>
        <w:t>50/5x10</w:t>
      </w:r>
      <w:r w:rsidR="007541E3" w:rsidRPr="00F6124E">
        <w:rPr>
          <w:rStyle w:val="Nessuno"/>
          <w:rFonts w:asciiTheme="minorHAnsi" w:hAnsiTheme="minorHAnsi" w:cstheme="minorHAnsi"/>
          <w:highlight w:val="yellow"/>
          <w:vertAlign w:val="superscript"/>
        </w:rPr>
        <w:t>5</w:t>
      </w:r>
      <w:r w:rsidR="007541E3">
        <w:rPr>
          <w:rStyle w:val="Nessuno"/>
          <w:rFonts w:asciiTheme="minorHAnsi" w:hAnsiTheme="minorHAnsi" w:cstheme="minorHAnsi"/>
          <w:highlight w:val="yellow"/>
        </w:rPr>
        <w:t xml:space="preserve"> cells</w:t>
      </w:r>
      <w:r w:rsidR="009602B9" w:rsidRPr="004F16C5">
        <w:rPr>
          <w:rStyle w:val="Nessuno"/>
          <w:rFonts w:asciiTheme="minorHAnsi" w:hAnsiTheme="minorHAnsi" w:cstheme="minorHAnsi"/>
          <w:highlight w:val="yellow"/>
        </w:rPr>
        <w:t xml:space="preserve">) 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or anti-rabbit CY5 </w:t>
      </w:r>
      <w:r w:rsidR="009602B9" w:rsidRPr="004F16C5">
        <w:rPr>
          <w:rStyle w:val="Nessuno"/>
          <w:rFonts w:asciiTheme="minorHAnsi" w:hAnsiTheme="minorHAnsi" w:cstheme="minorHAnsi"/>
          <w:highlight w:val="yellow"/>
        </w:rPr>
        <w:t>(</w:t>
      </w:r>
      <w:r w:rsidR="007541E3" w:rsidRPr="00F6124E">
        <w:rPr>
          <w:rStyle w:val="Nessuno"/>
          <w:rFonts w:asciiTheme="minorHAnsi" w:hAnsiTheme="minorHAnsi" w:cstheme="minorHAnsi"/>
          <w:highlight w:val="yellow"/>
        </w:rPr>
        <w:t>1:</w:t>
      </w:r>
      <w:r w:rsidR="007541E3">
        <w:rPr>
          <w:rStyle w:val="Nessuno"/>
          <w:rFonts w:asciiTheme="minorHAnsi" w:hAnsiTheme="minorHAnsi" w:cstheme="minorHAnsi"/>
          <w:highlight w:val="yellow"/>
        </w:rPr>
        <w:t>50/5x10</w:t>
      </w:r>
      <w:r w:rsidR="007541E3" w:rsidRPr="00F6124E">
        <w:rPr>
          <w:rStyle w:val="Nessuno"/>
          <w:rFonts w:asciiTheme="minorHAnsi" w:hAnsiTheme="minorHAnsi" w:cstheme="minorHAnsi"/>
          <w:highlight w:val="yellow"/>
          <w:vertAlign w:val="superscript"/>
        </w:rPr>
        <w:t>5</w:t>
      </w:r>
      <w:r w:rsidR="007541E3">
        <w:rPr>
          <w:rStyle w:val="Nessuno"/>
          <w:rFonts w:asciiTheme="minorHAnsi" w:hAnsiTheme="minorHAnsi" w:cstheme="minorHAnsi"/>
          <w:highlight w:val="yellow"/>
        </w:rPr>
        <w:t xml:space="preserve"> cells</w:t>
      </w:r>
      <w:r w:rsidR="009602B9" w:rsidRPr="004F16C5">
        <w:rPr>
          <w:rStyle w:val="Nessuno"/>
          <w:rFonts w:asciiTheme="minorHAnsi" w:hAnsiTheme="minorHAnsi" w:cstheme="minorHAnsi"/>
          <w:highlight w:val="yellow"/>
        </w:rPr>
        <w:t xml:space="preserve">) </w:t>
      </w:r>
      <w:proofErr w:type="spellStart"/>
      <w:r w:rsidR="005F0B2C" w:rsidRPr="004F16C5">
        <w:rPr>
          <w:rStyle w:val="Nessuno"/>
          <w:rFonts w:asciiTheme="minorHAnsi" w:hAnsiTheme="minorHAnsi" w:cstheme="minorHAnsi"/>
          <w:highlight w:val="yellow"/>
        </w:rPr>
        <w:t>mAb</w:t>
      </w:r>
      <w:proofErr w:type="spellEnd"/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 for additional </w:t>
      </w:r>
      <w:r w:rsidR="003120F9" w:rsidRPr="004F16C5">
        <w:rPr>
          <w:rStyle w:val="Nessuno"/>
          <w:rFonts w:asciiTheme="minorHAnsi" w:hAnsiTheme="minorHAnsi" w:cstheme="minorHAnsi"/>
          <w:highlight w:val="yellow"/>
        </w:rPr>
        <w:t xml:space="preserve">1 h 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at RT. </w:t>
      </w:r>
      <w:r w:rsidR="003120F9" w:rsidRPr="004F16C5">
        <w:rPr>
          <w:rStyle w:val="Nessuno"/>
          <w:rFonts w:asciiTheme="minorHAnsi" w:hAnsiTheme="minorHAnsi" w:cstheme="minorHAnsi"/>
          <w:highlight w:val="yellow"/>
        </w:rPr>
        <w:t xml:space="preserve"> </w:t>
      </w:r>
    </w:p>
    <w:p w14:paraId="6FE8DB67" w14:textId="77777777" w:rsidR="005F0B2C" w:rsidRPr="004F16C5" w:rsidRDefault="005F0B2C" w:rsidP="00CC156B">
      <w:pPr>
        <w:pStyle w:val="ListParagraph"/>
        <w:ind w:left="0"/>
        <w:rPr>
          <w:rStyle w:val="Nessuno"/>
          <w:rFonts w:asciiTheme="minorHAnsi" w:hAnsiTheme="minorHAnsi" w:cstheme="minorHAnsi"/>
          <w:highlight w:val="yellow"/>
        </w:rPr>
      </w:pPr>
    </w:p>
    <w:p w14:paraId="5335EAD7" w14:textId="5598355B" w:rsidR="005F0B2C" w:rsidRPr="006D449E" w:rsidRDefault="007C14A0" w:rsidP="00CC156B">
      <w:pPr>
        <w:pStyle w:val="ListParagraph"/>
        <w:ind w:left="0"/>
        <w:rPr>
          <w:rStyle w:val="Nessuno"/>
          <w:rFonts w:asciiTheme="minorHAnsi" w:hAnsiTheme="minorHAnsi" w:cstheme="minorHAnsi"/>
          <w:highlight w:val="yellow"/>
        </w:rPr>
      </w:pPr>
      <w:r w:rsidRPr="004F16C5">
        <w:rPr>
          <w:rStyle w:val="Nessuno"/>
          <w:rFonts w:asciiTheme="minorHAnsi" w:hAnsiTheme="minorHAnsi" w:cstheme="minorHAnsi"/>
          <w:highlight w:val="yellow"/>
        </w:rPr>
        <w:t>6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>.</w:t>
      </w:r>
      <w:r w:rsidR="00B939E0">
        <w:rPr>
          <w:rStyle w:val="Nessuno"/>
          <w:rFonts w:asciiTheme="minorHAnsi" w:hAnsiTheme="minorHAnsi" w:cstheme="minorHAnsi"/>
          <w:highlight w:val="yellow"/>
        </w:rPr>
        <w:t>10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) </w:t>
      </w:r>
      <w:r w:rsidR="00E06118">
        <w:rPr>
          <w:rStyle w:val="Nessuno"/>
          <w:rFonts w:asciiTheme="minorHAnsi" w:hAnsiTheme="minorHAnsi" w:cstheme="minorHAnsi"/>
          <w:highlight w:val="yellow"/>
        </w:rPr>
        <w:t>U</w:t>
      </w:r>
      <w:r w:rsidR="00770DC3">
        <w:rPr>
          <w:rStyle w:val="Nessuno"/>
          <w:rFonts w:asciiTheme="minorHAnsi" w:hAnsiTheme="minorHAnsi" w:cstheme="minorHAnsi"/>
          <w:highlight w:val="yellow"/>
        </w:rPr>
        <w:t xml:space="preserve">se the </w:t>
      </w:r>
      <w:r w:rsidR="007F4085" w:rsidRPr="004F16C5">
        <w:rPr>
          <w:rStyle w:val="Nessuno"/>
          <w:rFonts w:asciiTheme="minorHAnsi" w:hAnsiTheme="minorHAnsi" w:cstheme="minorHAnsi"/>
          <w:highlight w:val="yellow"/>
        </w:rPr>
        <w:t>secondary antibodies</w:t>
      </w:r>
      <w:r w:rsidR="00770DC3">
        <w:rPr>
          <w:rStyle w:val="Nessuno"/>
          <w:rFonts w:asciiTheme="minorHAnsi" w:hAnsiTheme="minorHAnsi" w:cstheme="minorHAnsi"/>
          <w:highlight w:val="yellow"/>
        </w:rPr>
        <w:t xml:space="preserve"> fo</w:t>
      </w:r>
      <w:r w:rsidR="00770DC3" w:rsidRPr="00F6124E">
        <w:rPr>
          <w:rStyle w:val="Nessuno"/>
          <w:rFonts w:asciiTheme="minorHAnsi" w:hAnsiTheme="minorHAnsi" w:cstheme="minorHAnsi"/>
          <w:highlight w:val="yellow"/>
        </w:rPr>
        <w:t xml:space="preserve">r gating the </w:t>
      </w:r>
      <w:proofErr w:type="spellStart"/>
      <w:r w:rsidR="00770DC3" w:rsidRPr="00F6124E">
        <w:rPr>
          <w:rStyle w:val="Nessuno"/>
          <w:rFonts w:asciiTheme="minorHAnsi" w:hAnsiTheme="minorHAnsi" w:cstheme="minorHAnsi"/>
          <w:highlight w:val="yellow"/>
        </w:rPr>
        <w:t>immunopositive</w:t>
      </w:r>
      <w:proofErr w:type="spellEnd"/>
      <w:r w:rsidR="00770DC3">
        <w:rPr>
          <w:rStyle w:val="Nessuno"/>
          <w:rFonts w:asciiTheme="minorHAnsi" w:hAnsiTheme="minorHAnsi" w:cstheme="minorHAnsi"/>
          <w:highlight w:val="yellow"/>
        </w:rPr>
        <w:t xml:space="preserve"> cells</w:t>
      </w:r>
      <w:r w:rsidR="00770DC3" w:rsidRPr="00F6124E">
        <w:rPr>
          <w:rStyle w:val="Nessuno"/>
          <w:rFonts w:asciiTheme="minorHAnsi" w:hAnsiTheme="minorHAnsi" w:cstheme="minorHAnsi"/>
          <w:highlight w:val="yellow"/>
        </w:rPr>
        <w:t xml:space="preserve"> </w:t>
      </w:r>
      <w:r w:rsidR="007F4085" w:rsidRPr="004F16C5">
        <w:rPr>
          <w:rStyle w:val="Nessuno"/>
          <w:rFonts w:asciiTheme="minorHAnsi" w:hAnsiTheme="minorHAnsi" w:cstheme="minorHAnsi"/>
          <w:highlight w:val="yellow"/>
        </w:rPr>
        <w:t xml:space="preserve">(anti-mouse PE or anti-rabbit CY5 </w:t>
      </w:r>
      <w:proofErr w:type="spellStart"/>
      <w:r w:rsidR="007F4085" w:rsidRPr="004F16C5">
        <w:rPr>
          <w:rStyle w:val="Nessuno"/>
          <w:rFonts w:asciiTheme="minorHAnsi" w:hAnsiTheme="minorHAnsi" w:cstheme="minorHAnsi"/>
          <w:highlight w:val="yellow"/>
        </w:rPr>
        <w:t>mAb</w:t>
      </w:r>
      <w:proofErr w:type="spellEnd"/>
      <w:r w:rsidR="007F4085" w:rsidRPr="004F16C5">
        <w:rPr>
          <w:rStyle w:val="Nessuno"/>
          <w:rFonts w:asciiTheme="minorHAnsi" w:hAnsiTheme="minorHAnsi" w:cstheme="minorHAnsi"/>
          <w:highlight w:val="yellow"/>
        </w:rPr>
        <w:t>)</w:t>
      </w:r>
      <w:r w:rsidR="006D449E">
        <w:rPr>
          <w:rStyle w:val="Nessuno"/>
          <w:rFonts w:asciiTheme="minorHAnsi" w:hAnsiTheme="minorHAnsi" w:cstheme="minorHAnsi"/>
          <w:highlight w:val="yellow"/>
        </w:rPr>
        <w:t xml:space="preserve"> and a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nalyze all samples with a </w:t>
      </w:r>
      <w:r w:rsidR="005A1787" w:rsidRPr="004F16C5">
        <w:rPr>
          <w:rStyle w:val="Nessuno"/>
          <w:rFonts w:asciiTheme="minorHAnsi" w:hAnsiTheme="minorHAnsi" w:cstheme="minorHAnsi"/>
          <w:highlight w:val="yellow"/>
        </w:rPr>
        <w:t xml:space="preserve">Flow 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cytometer and acquire at least 20,000 events. </w:t>
      </w:r>
    </w:p>
    <w:p w14:paraId="6E527EEE" w14:textId="77777777" w:rsidR="00B939E0" w:rsidRPr="002B0A94" w:rsidRDefault="00B939E0" w:rsidP="00CC156B">
      <w:pPr>
        <w:tabs>
          <w:tab w:val="left" w:pos="2835"/>
        </w:tabs>
        <w:jc w:val="both"/>
        <w:rPr>
          <w:rStyle w:val="Nessuno"/>
          <w:rFonts w:asciiTheme="minorHAnsi" w:hAnsiTheme="minorHAnsi" w:cstheme="minorHAnsi"/>
          <w:b/>
          <w:bCs/>
          <w:highlight w:val="yellow"/>
          <w:u w:color="0E6C77"/>
          <w:lang w:val="en-US"/>
        </w:rPr>
      </w:pPr>
    </w:p>
    <w:p w14:paraId="633B8773" w14:textId="6A62FF52" w:rsidR="005F0B2C" w:rsidRPr="002B0A94" w:rsidRDefault="007C14A0" w:rsidP="00CC156B">
      <w:pPr>
        <w:jc w:val="both"/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</w:pPr>
      <w:r w:rsidRPr="002B0A94"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  <w:t>7</w:t>
      </w:r>
      <w:r w:rsidR="005F0B2C" w:rsidRPr="002B0A94"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  <w:t xml:space="preserve">. Evaluation of </w:t>
      </w:r>
      <w:proofErr w:type="spellStart"/>
      <w:r w:rsidR="005F0B2C" w:rsidRPr="002B0A94"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  <w:t>PrP</w:t>
      </w:r>
      <w:r w:rsidR="005F0B2C" w:rsidRPr="002B0A94">
        <w:rPr>
          <w:rStyle w:val="Nessuno"/>
          <w:rFonts w:asciiTheme="minorHAnsi" w:hAnsiTheme="minorHAnsi" w:cstheme="minorHAnsi"/>
          <w:b/>
          <w:bCs/>
          <w:highlight w:val="yellow"/>
          <w:vertAlign w:val="superscript"/>
          <w:lang w:val="en-US"/>
        </w:rPr>
        <w:t>C</w:t>
      </w:r>
      <w:proofErr w:type="spellEnd"/>
      <w:r w:rsidR="005F0B2C" w:rsidRPr="002B0A94"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  <w:t xml:space="preserve"> expression in </w:t>
      </w:r>
      <w:proofErr w:type="spellStart"/>
      <w:r w:rsidR="005F0B2C" w:rsidRPr="002B0A94"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  <w:t>hDPSCs</w:t>
      </w:r>
      <w:proofErr w:type="spellEnd"/>
      <w:r w:rsidR="005F0B2C" w:rsidRPr="002B0A94"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  <w:t xml:space="preserve"> by </w:t>
      </w:r>
      <w:r w:rsidR="006350DD"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  <w:t xml:space="preserve">flow </w:t>
      </w:r>
      <w:r w:rsidR="005F0B2C" w:rsidRPr="002B0A94"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  <w:t>cyt</w:t>
      </w:r>
      <w:r w:rsidR="00FA12D3"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  <w:t>o</w:t>
      </w:r>
      <w:r w:rsidR="006350DD"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  <w:t xml:space="preserve">metry </w:t>
      </w:r>
      <w:r w:rsidR="00515FCD"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  <w:t>a</w:t>
      </w:r>
      <w:r w:rsidR="005F0B2C" w:rsidRPr="002B0A94"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  <w:t>nalysis</w:t>
      </w:r>
    </w:p>
    <w:p w14:paraId="7DC82110" w14:textId="64BC1677" w:rsidR="005F0B2C" w:rsidRDefault="005F0B2C" w:rsidP="00CC156B">
      <w:pPr>
        <w:jc w:val="both"/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</w:pPr>
    </w:p>
    <w:p w14:paraId="1EB6C19A" w14:textId="2E65118A" w:rsidR="00B939E0" w:rsidRPr="002B0A94" w:rsidRDefault="00B939E0" w:rsidP="00CC156B">
      <w:pPr>
        <w:jc w:val="both"/>
        <w:rPr>
          <w:rStyle w:val="Nessuno"/>
          <w:rFonts w:asciiTheme="minorHAnsi" w:hAnsiTheme="minorHAnsi" w:cstheme="minorHAnsi"/>
          <w:b/>
          <w:bCs/>
          <w:highlight w:val="yellow"/>
          <w:lang w:val="en-US"/>
        </w:rPr>
      </w:pPr>
      <w:r>
        <w:rPr>
          <w:rStyle w:val="Nessuno"/>
          <w:rFonts w:asciiTheme="minorHAnsi" w:hAnsiTheme="minorHAnsi" w:cstheme="minorHAnsi"/>
          <w:highlight w:val="yellow"/>
          <w:lang w:val="en-US"/>
        </w:rPr>
        <w:t xml:space="preserve">7.1) </w:t>
      </w:r>
      <w:r w:rsidRPr="002B0A94">
        <w:rPr>
          <w:rStyle w:val="Nessuno"/>
          <w:rFonts w:asciiTheme="minorHAnsi" w:hAnsiTheme="minorHAnsi" w:cstheme="minorHAnsi"/>
          <w:highlight w:val="yellow"/>
          <w:lang w:val="en-US"/>
        </w:rPr>
        <w:t xml:space="preserve">Culture </w:t>
      </w:r>
      <w:r w:rsidRPr="0013066F">
        <w:rPr>
          <w:rStyle w:val="Nessuno"/>
          <w:rFonts w:asciiTheme="minorHAnsi" w:hAnsiTheme="minorHAnsi" w:cstheme="minorHAnsi"/>
          <w:highlight w:val="yellow"/>
          <w:lang w:val="en-US"/>
        </w:rPr>
        <w:t xml:space="preserve">the </w:t>
      </w:r>
      <w:proofErr w:type="spellStart"/>
      <w:r w:rsidRPr="0013066F">
        <w:rPr>
          <w:rStyle w:val="Nessuno"/>
          <w:rFonts w:asciiTheme="minorHAnsi" w:hAnsiTheme="minorHAnsi" w:cstheme="minorHAnsi"/>
          <w:highlight w:val="yellow"/>
          <w:lang w:val="en-US"/>
        </w:rPr>
        <w:t>hDPSCs</w:t>
      </w:r>
      <w:proofErr w:type="spellEnd"/>
      <w:r w:rsidRPr="0013066F">
        <w:rPr>
          <w:rStyle w:val="CommentReference"/>
          <w:rFonts w:ascii="Calibri" w:hAnsi="Calibri" w:cs="Calibri"/>
          <w:color w:val="000000"/>
          <w:highlight w:val="yellow"/>
          <w:lang w:val="en-US" w:eastAsia="en-US"/>
        </w:rPr>
        <w:t xml:space="preserve"> </w:t>
      </w:r>
      <w:r w:rsidRPr="0013066F">
        <w:rPr>
          <w:rStyle w:val="Nessuno"/>
          <w:rFonts w:asciiTheme="minorHAnsi" w:hAnsiTheme="minorHAnsi" w:cstheme="minorHAnsi"/>
          <w:highlight w:val="yellow"/>
          <w:lang w:val="en-US"/>
        </w:rPr>
        <w:t xml:space="preserve">in 6-well </w:t>
      </w:r>
      <w:r w:rsidRPr="002B0A94">
        <w:rPr>
          <w:rStyle w:val="Nessuno"/>
          <w:rFonts w:asciiTheme="minorHAnsi" w:hAnsiTheme="minorHAnsi" w:cstheme="minorHAnsi"/>
          <w:highlight w:val="yellow"/>
          <w:lang w:val="en-US"/>
        </w:rPr>
        <w:t>plates (2</w:t>
      </w:r>
      <w:r>
        <w:rPr>
          <w:rStyle w:val="Nessuno"/>
          <w:rFonts w:asciiTheme="minorHAnsi" w:hAnsiTheme="minorHAnsi" w:cstheme="minorHAnsi"/>
          <w:highlight w:val="yellow"/>
          <w:lang w:val="en-US"/>
        </w:rPr>
        <w:t xml:space="preserve"> </w:t>
      </w:r>
      <w:r w:rsidRPr="002B0A94">
        <w:rPr>
          <w:rStyle w:val="Nessuno"/>
          <w:rFonts w:asciiTheme="minorHAnsi" w:hAnsiTheme="minorHAnsi" w:cstheme="minorHAnsi"/>
          <w:highlight w:val="yellow"/>
          <w:lang w:val="en-US"/>
        </w:rPr>
        <w:t>x</w:t>
      </w:r>
      <w:r>
        <w:rPr>
          <w:rStyle w:val="Nessuno"/>
          <w:rFonts w:asciiTheme="minorHAnsi" w:hAnsiTheme="minorHAnsi" w:cstheme="minorHAnsi"/>
          <w:highlight w:val="yellow"/>
          <w:lang w:val="en-US"/>
        </w:rPr>
        <w:t xml:space="preserve"> </w:t>
      </w:r>
      <w:r w:rsidRPr="002B0A94">
        <w:rPr>
          <w:rStyle w:val="Nessuno"/>
          <w:rFonts w:asciiTheme="minorHAnsi" w:hAnsiTheme="minorHAnsi" w:cstheme="minorHAnsi"/>
          <w:highlight w:val="yellow"/>
          <w:lang w:val="en-US"/>
        </w:rPr>
        <w:t>10</w:t>
      </w:r>
      <w:r w:rsidRPr="002B0A94">
        <w:rPr>
          <w:rStyle w:val="Nessuno"/>
          <w:rFonts w:asciiTheme="minorHAnsi" w:hAnsiTheme="minorHAnsi" w:cstheme="minorHAnsi"/>
          <w:highlight w:val="yellow"/>
          <w:vertAlign w:val="superscript"/>
          <w:lang w:val="en-US"/>
        </w:rPr>
        <w:t>5</w:t>
      </w:r>
      <w:r w:rsidRPr="002B0A94">
        <w:rPr>
          <w:rStyle w:val="Nessuno"/>
          <w:rFonts w:asciiTheme="minorHAnsi" w:hAnsiTheme="minorHAnsi" w:cstheme="minorHAnsi"/>
          <w:highlight w:val="yellow"/>
          <w:lang w:val="en-US"/>
        </w:rPr>
        <w:t xml:space="preserve"> cell/mL) with </w:t>
      </w:r>
      <w:r>
        <w:rPr>
          <w:rStyle w:val="Nessuno"/>
          <w:rFonts w:asciiTheme="minorHAnsi" w:hAnsiTheme="minorHAnsi" w:cstheme="minorHAnsi"/>
          <w:highlight w:val="yellow"/>
          <w:lang w:val="en-US"/>
        </w:rPr>
        <w:t xml:space="preserve">2 mL of culture </w:t>
      </w:r>
      <w:r w:rsidR="0013066F">
        <w:rPr>
          <w:rStyle w:val="Nessuno"/>
          <w:rFonts w:asciiTheme="minorHAnsi" w:hAnsiTheme="minorHAnsi" w:cstheme="minorHAnsi"/>
          <w:highlight w:val="yellow"/>
          <w:lang w:val="en-US"/>
        </w:rPr>
        <w:t>medium (</w:t>
      </w:r>
      <w:r w:rsidR="0013066F">
        <w:rPr>
          <w:rStyle w:val="Nessuno"/>
          <w:rFonts w:asciiTheme="minorHAnsi" w:hAnsiTheme="minorHAnsi" w:cstheme="minorHAnsi"/>
          <w:highlight w:val="yellow"/>
        </w:rPr>
        <w:t>step</w:t>
      </w:r>
      <w:r w:rsidR="0013066F">
        <w:rPr>
          <w:rStyle w:val="Nessuno"/>
          <w:rFonts w:asciiTheme="minorHAnsi" w:hAnsiTheme="minorHAnsi" w:cstheme="minorHAnsi"/>
          <w:highlight w:val="yellow"/>
          <w:lang w:val="en-US"/>
        </w:rPr>
        <w:t xml:space="preserve"> </w:t>
      </w:r>
      <w:r w:rsidR="002E1954">
        <w:rPr>
          <w:rStyle w:val="Nessuno"/>
          <w:rFonts w:asciiTheme="minorHAnsi" w:hAnsiTheme="minorHAnsi" w:cstheme="minorHAnsi"/>
          <w:highlight w:val="yellow"/>
          <w:lang w:val="en-US"/>
        </w:rPr>
        <w:t>2.5</w:t>
      </w:r>
      <w:r>
        <w:rPr>
          <w:rStyle w:val="Nessuno"/>
          <w:rFonts w:asciiTheme="minorHAnsi" w:hAnsiTheme="minorHAnsi" w:cstheme="minorHAnsi"/>
          <w:highlight w:val="yellow"/>
          <w:lang w:val="en-US"/>
        </w:rPr>
        <w:t>)</w:t>
      </w:r>
      <w:r w:rsidRPr="002B0A94">
        <w:rPr>
          <w:rStyle w:val="Nessuno"/>
          <w:rFonts w:asciiTheme="minorHAnsi" w:hAnsiTheme="minorHAnsi" w:cstheme="minorHAnsi"/>
          <w:highlight w:val="yellow"/>
          <w:lang w:val="en-US"/>
        </w:rPr>
        <w:t>.</w:t>
      </w:r>
    </w:p>
    <w:p w14:paraId="7FC60918" w14:textId="77777777" w:rsidR="00B939E0" w:rsidRDefault="00B939E0" w:rsidP="00CC156B">
      <w:pPr>
        <w:pStyle w:val="ListParagraph"/>
        <w:ind w:left="0"/>
        <w:rPr>
          <w:rStyle w:val="Nessuno"/>
          <w:rFonts w:asciiTheme="minorHAnsi" w:hAnsiTheme="minorHAnsi" w:cstheme="minorHAnsi"/>
          <w:highlight w:val="yellow"/>
        </w:rPr>
      </w:pPr>
    </w:p>
    <w:p w14:paraId="48D8113A" w14:textId="6EA1C914" w:rsidR="005F0B2C" w:rsidRPr="004F16C5" w:rsidRDefault="007C14A0" w:rsidP="00CC156B">
      <w:pPr>
        <w:pStyle w:val="ListParagraph"/>
        <w:ind w:left="0"/>
        <w:rPr>
          <w:rStyle w:val="Nessuno"/>
          <w:rFonts w:asciiTheme="minorHAnsi" w:hAnsiTheme="minorHAnsi" w:cstheme="minorHAnsi"/>
          <w:highlight w:val="yellow"/>
        </w:rPr>
      </w:pPr>
      <w:r w:rsidRPr="004F16C5">
        <w:rPr>
          <w:rStyle w:val="Nessuno"/>
          <w:rFonts w:asciiTheme="minorHAnsi" w:hAnsiTheme="minorHAnsi" w:cstheme="minorHAnsi"/>
          <w:highlight w:val="yellow"/>
        </w:rPr>
        <w:t>7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>.</w:t>
      </w:r>
      <w:r w:rsidR="00B939E0">
        <w:rPr>
          <w:rStyle w:val="Nessuno"/>
          <w:rFonts w:asciiTheme="minorHAnsi" w:hAnsiTheme="minorHAnsi" w:cstheme="minorHAnsi"/>
          <w:highlight w:val="yellow"/>
        </w:rPr>
        <w:t>2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>)</w:t>
      </w:r>
      <w:r w:rsidR="005F0B2C" w:rsidRPr="004F16C5">
        <w:rPr>
          <w:rStyle w:val="Nessuno"/>
          <w:rFonts w:asciiTheme="minorHAnsi" w:hAnsiTheme="minorHAnsi" w:cstheme="minorHAnsi"/>
          <w:b/>
          <w:bCs/>
          <w:highlight w:val="yellow"/>
        </w:rPr>
        <w:t xml:space="preserve"> </w:t>
      </w:r>
      <w:r w:rsidR="00B939E0">
        <w:rPr>
          <w:rStyle w:val="Nessuno"/>
          <w:rFonts w:asciiTheme="minorHAnsi" w:hAnsiTheme="minorHAnsi" w:cstheme="minorHAnsi"/>
          <w:highlight w:val="yellow"/>
        </w:rPr>
        <w:t>Detach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 </w:t>
      </w:r>
      <w:proofErr w:type="spellStart"/>
      <w:r w:rsidR="005F0B2C" w:rsidRPr="004F16C5">
        <w:rPr>
          <w:rStyle w:val="Nessuno"/>
          <w:rFonts w:asciiTheme="minorHAnsi" w:hAnsiTheme="minorHAnsi" w:cstheme="minorHAnsi"/>
          <w:highlight w:val="yellow"/>
        </w:rPr>
        <w:t>hDPSCs</w:t>
      </w:r>
      <w:proofErr w:type="spellEnd"/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 at 21 and 28 days from dental pulp separation </w:t>
      </w:r>
      <w:r w:rsidR="002E1954">
        <w:rPr>
          <w:rStyle w:val="Nessuno"/>
          <w:rFonts w:asciiTheme="minorHAnsi" w:hAnsiTheme="minorHAnsi" w:cstheme="minorHAnsi"/>
          <w:highlight w:val="yellow"/>
        </w:rPr>
        <w:t>and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 </w:t>
      </w:r>
      <w:r w:rsidR="00B939E0">
        <w:rPr>
          <w:rStyle w:val="Nessuno"/>
          <w:rFonts w:asciiTheme="minorHAnsi" w:hAnsiTheme="minorHAnsi" w:cstheme="minorHAnsi"/>
          <w:highlight w:val="yellow"/>
        </w:rPr>
        <w:t xml:space="preserve">after 7 and/or </w:t>
      </w:r>
      <w:r w:rsidR="00B939E0" w:rsidRPr="004F16C5">
        <w:rPr>
          <w:rStyle w:val="Nessuno"/>
          <w:rFonts w:asciiTheme="minorHAnsi" w:hAnsiTheme="minorHAnsi" w:cstheme="minorHAnsi"/>
          <w:highlight w:val="yellow"/>
        </w:rPr>
        <w:t xml:space="preserve">14 days 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with </w:t>
      </w:r>
      <w:r w:rsidR="006D449E">
        <w:rPr>
          <w:rStyle w:val="Nessuno"/>
          <w:rFonts w:asciiTheme="minorHAnsi" w:hAnsiTheme="minorHAnsi" w:cstheme="minorHAnsi"/>
          <w:highlight w:val="yellow"/>
        </w:rPr>
        <w:t>neuronal culture medium (</w:t>
      </w:r>
      <w:r w:rsidR="0013066F">
        <w:rPr>
          <w:rStyle w:val="Nessuno"/>
          <w:rFonts w:asciiTheme="minorHAnsi" w:hAnsiTheme="minorHAnsi" w:cstheme="minorHAnsi"/>
          <w:highlight w:val="yellow"/>
        </w:rPr>
        <w:t>step</w:t>
      </w:r>
      <w:r w:rsidR="006D449E">
        <w:rPr>
          <w:rStyle w:val="Nessuno"/>
          <w:rFonts w:asciiTheme="minorHAnsi" w:hAnsiTheme="minorHAnsi" w:cstheme="minorHAnsi"/>
          <w:highlight w:val="yellow"/>
        </w:rPr>
        <w:t xml:space="preserve"> 5</w:t>
      </w:r>
      <w:r w:rsidR="002E1954">
        <w:rPr>
          <w:rStyle w:val="Nessuno"/>
          <w:rFonts w:asciiTheme="minorHAnsi" w:hAnsiTheme="minorHAnsi" w:cstheme="minorHAnsi"/>
          <w:highlight w:val="yellow"/>
        </w:rPr>
        <w:t>.1</w:t>
      </w:r>
      <w:r w:rsidR="006D449E">
        <w:rPr>
          <w:rStyle w:val="Nessuno"/>
          <w:rFonts w:asciiTheme="minorHAnsi" w:hAnsiTheme="minorHAnsi" w:cstheme="minorHAnsi"/>
          <w:highlight w:val="yellow"/>
        </w:rPr>
        <w:t xml:space="preserve">) 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with </w:t>
      </w:r>
      <w:r w:rsidR="007617C5" w:rsidRPr="004F16C5">
        <w:rPr>
          <w:rStyle w:val="Nessuno"/>
          <w:rFonts w:asciiTheme="minorHAnsi" w:hAnsiTheme="minorHAnsi" w:cstheme="minorHAnsi"/>
          <w:highlight w:val="yellow"/>
        </w:rPr>
        <w:t>1 m</w:t>
      </w:r>
      <w:r w:rsidR="0013066F">
        <w:rPr>
          <w:rStyle w:val="Nessuno"/>
          <w:rFonts w:asciiTheme="minorHAnsi" w:hAnsiTheme="minorHAnsi" w:cstheme="minorHAnsi"/>
          <w:highlight w:val="yellow"/>
        </w:rPr>
        <w:t>L</w:t>
      </w:r>
      <w:r w:rsidR="007617C5" w:rsidRPr="004F16C5">
        <w:rPr>
          <w:rStyle w:val="Nessuno"/>
          <w:rFonts w:asciiTheme="minorHAnsi" w:hAnsiTheme="minorHAnsi" w:cstheme="minorHAnsi"/>
          <w:highlight w:val="yellow"/>
        </w:rPr>
        <w:t xml:space="preserve"> of trypsin</w:t>
      </w:r>
      <w:r w:rsidR="002E1954">
        <w:rPr>
          <w:rStyle w:val="Nessuno"/>
          <w:rFonts w:asciiTheme="minorHAnsi" w:hAnsiTheme="minorHAnsi" w:cstheme="minorHAnsi"/>
          <w:highlight w:val="yellow"/>
        </w:rPr>
        <w:t>-</w:t>
      </w:r>
      <w:r w:rsidR="007617C5" w:rsidRPr="004F16C5">
        <w:rPr>
          <w:rStyle w:val="Nessuno"/>
          <w:rFonts w:asciiTheme="minorHAnsi" w:hAnsiTheme="minorHAnsi" w:cstheme="minorHAnsi"/>
          <w:highlight w:val="yellow"/>
        </w:rPr>
        <w:t xml:space="preserve">EDTA </w:t>
      </w:r>
      <w:r w:rsidR="005B03DC">
        <w:rPr>
          <w:rStyle w:val="Nessuno"/>
          <w:rFonts w:asciiTheme="minorHAnsi" w:hAnsiTheme="minorHAnsi" w:cstheme="minorHAnsi"/>
          <w:highlight w:val="yellow"/>
        </w:rPr>
        <w:t xml:space="preserve">and stop the trypsin action as described in step </w:t>
      </w:r>
      <w:r w:rsidR="002E1954">
        <w:rPr>
          <w:rStyle w:val="Nessuno"/>
          <w:rFonts w:asciiTheme="minorHAnsi" w:hAnsiTheme="minorHAnsi" w:cstheme="minorHAnsi"/>
          <w:highlight w:val="yellow"/>
        </w:rPr>
        <w:t>6.4.</w:t>
      </w:r>
      <w:r w:rsidR="00FA12D3">
        <w:rPr>
          <w:rStyle w:val="Nessuno"/>
          <w:rFonts w:asciiTheme="minorHAnsi" w:hAnsiTheme="minorHAnsi" w:cstheme="minorHAnsi"/>
          <w:highlight w:val="yellow"/>
        </w:rPr>
        <w:t xml:space="preserve"> 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>Fix the specimens with 4% paraformaldehyde</w:t>
      </w:r>
      <w:r w:rsidR="00E53872">
        <w:rPr>
          <w:rStyle w:val="Nessuno"/>
          <w:rFonts w:asciiTheme="minorHAnsi" w:hAnsiTheme="minorHAnsi" w:cstheme="minorHAnsi"/>
          <w:highlight w:val="yellow"/>
        </w:rPr>
        <w:t xml:space="preserve"> in PBS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 for 10 min at 4</w:t>
      </w:r>
      <w:r w:rsidR="00606978" w:rsidRPr="004F16C5">
        <w:rPr>
          <w:rStyle w:val="Nessuno"/>
          <w:rFonts w:asciiTheme="minorHAnsi" w:hAnsiTheme="minorHAnsi" w:cstheme="minorHAnsi"/>
          <w:highlight w:val="yellow"/>
        </w:rPr>
        <w:t xml:space="preserve"> 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>°C</w:t>
      </w:r>
      <w:r w:rsidR="004C3D62">
        <w:rPr>
          <w:rStyle w:val="Nessuno"/>
          <w:rFonts w:asciiTheme="minorHAnsi" w:hAnsiTheme="minorHAnsi" w:cstheme="minorHAnsi"/>
          <w:highlight w:val="yellow"/>
        </w:rPr>
        <w:t>.</w:t>
      </w:r>
    </w:p>
    <w:p w14:paraId="2419AE78" w14:textId="77777777" w:rsidR="005F0B2C" w:rsidRPr="004F16C5" w:rsidRDefault="005F0B2C" w:rsidP="00CC156B">
      <w:pPr>
        <w:pStyle w:val="ListParagraph"/>
        <w:ind w:left="0"/>
        <w:rPr>
          <w:rStyle w:val="Nessuno"/>
          <w:rFonts w:asciiTheme="minorHAnsi" w:hAnsiTheme="minorHAnsi" w:cstheme="minorHAnsi"/>
          <w:highlight w:val="yellow"/>
        </w:rPr>
      </w:pPr>
    </w:p>
    <w:p w14:paraId="33436580" w14:textId="0B4B332E" w:rsidR="005F0B2C" w:rsidRPr="004F16C5" w:rsidRDefault="007C14A0" w:rsidP="00CC156B">
      <w:pPr>
        <w:pStyle w:val="ListParagraph"/>
        <w:ind w:left="0"/>
        <w:rPr>
          <w:rStyle w:val="Nessuno"/>
          <w:rFonts w:asciiTheme="minorHAnsi" w:hAnsiTheme="minorHAnsi" w:cstheme="minorHAnsi"/>
          <w:highlight w:val="yellow"/>
        </w:rPr>
      </w:pPr>
      <w:r w:rsidRPr="004F16C5">
        <w:rPr>
          <w:rStyle w:val="Nessuno"/>
          <w:rFonts w:asciiTheme="minorHAnsi" w:hAnsiTheme="minorHAnsi" w:cstheme="minorHAnsi"/>
          <w:highlight w:val="yellow"/>
        </w:rPr>
        <w:t>7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>.</w:t>
      </w:r>
      <w:r w:rsidR="00CC156B">
        <w:rPr>
          <w:rStyle w:val="Nessuno"/>
          <w:rFonts w:asciiTheme="minorHAnsi" w:hAnsiTheme="minorHAnsi" w:cstheme="minorHAnsi"/>
          <w:highlight w:val="yellow"/>
        </w:rPr>
        <w:t>3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) Permeabilize with 0.1% (v/v) </w:t>
      </w:r>
      <w:r w:rsidR="005A1787" w:rsidRPr="004F16C5">
        <w:rPr>
          <w:rStyle w:val="Nessuno"/>
          <w:rFonts w:asciiTheme="minorHAnsi" w:hAnsiTheme="minorHAnsi" w:cstheme="minorHAnsi"/>
          <w:highlight w:val="yellow"/>
        </w:rPr>
        <w:t xml:space="preserve">non-ionic </w:t>
      </w:r>
      <w:r w:rsidR="005A1787" w:rsidRPr="0013066F">
        <w:rPr>
          <w:rStyle w:val="Nessuno"/>
          <w:rFonts w:asciiTheme="minorHAnsi" w:hAnsiTheme="minorHAnsi" w:cstheme="minorHAnsi"/>
          <w:highlight w:val="yellow"/>
        </w:rPr>
        <w:t>surfactant</w:t>
      </w:r>
      <w:r w:rsidR="004C3D62" w:rsidRPr="0013066F">
        <w:rPr>
          <w:rStyle w:val="CommentReference"/>
          <w:highlight w:val="yellow"/>
        </w:rPr>
        <w:t xml:space="preserve"> </w:t>
      </w:r>
      <w:r w:rsidR="004C3D62" w:rsidRPr="0013066F">
        <w:rPr>
          <w:rStyle w:val="Nessuno"/>
          <w:rFonts w:asciiTheme="minorHAnsi" w:hAnsiTheme="minorHAnsi" w:cstheme="minorHAnsi"/>
          <w:highlight w:val="yellow"/>
        </w:rPr>
        <w:t>in</w:t>
      </w:r>
      <w:r w:rsidR="006D449E" w:rsidRPr="0013066F">
        <w:rPr>
          <w:rStyle w:val="Nessuno"/>
          <w:rFonts w:asciiTheme="minorHAnsi" w:hAnsiTheme="minorHAnsi" w:cstheme="minorHAnsi"/>
          <w:highlight w:val="yellow"/>
        </w:rPr>
        <w:t xml:space="preserve"> PBS 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>for 10 min at RT. Remove the supernatant and stain the cells with rabbit anti-</w:t>
      </w:r>
      <w:proofErr w:type="spellStart"/>
      <w:r w:rsidR="005F0B2C" w:rsidRPr="004F16C5">
        <w:rPr>
          <w:rStyle w:val="Nessuno"/>
          <w:rFonts w:asciiTheme="minorHAnsi" w:hAnsiTheme="minorHAnsi" w:cstheme="minorHAnsi"/>
          <w:highlight w:val="yellow"/>
        </w:rPr>
        <w:t>PrP</w:t>
      </w:r>
      <w:proofErr w:type="spellEnd"/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 </w:t>
      </w:r>
      <w:proofErr w:type="spellStart"/>
      <w:r w:rsidR="005F0B2C" w:rsidRPr="004F16C5">
        <w:rPr>
          <w:rStyle w:val="Nessuno"/>
          <w:rFonts w:asciiTheme="minorHAnsi" w:hAnsiTheme="minorHAnsi" w:cstheme="minorHAnsi"/>
          <w:highlight w:val="yellow"/>
        </w:rPr>
        <w:t>mAb</w:t>
      </w:r>
      <w:proofErr w:type="spellEnd"/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 EP1802Y </w:t>
      </w:r>
      <w:r w:rsidR="007173D8" w:rsidRPr="004F16C5">
        <w:rPr>
          <w:rStyle w:val="Nessuno"/>
          <w:rFonts w:asciiTheme="minorHAnsi" w:hAnsiTheme="minorHAnsi" w:cstheme="minorHAnsi"/>
          <w:highlight w:val="yellow"/>
        </w:rPr>
        <w:t>(</w:t>
      </w:r>
      <w:r w:rsidR="007173D8" w:rsidRPr="00F6124E">
        <w:rPr>
          <w:rStyle w:val="Nessuno"/>
          <w:rFonts w:asciiTheme="minorHAnsi" w:hAnsiTheme="minorHAnsi" w:cstheme="minorHAnsi"/>
          <w:highlight w:val="yellow"/>
        </w:rPr>
        <w:t>1:</w:t>
      </w:r>
      <w:r w:rsidR="007173D8">
        <w:rPr>
          <w:rStyle w:val="Nessuno"/>
          <w:rFonts w:asciiTheme="minorHAnsi" w:hAnsiTheme="minorHAnsi" w:cstheme="minorHAnsi"/>
          <w:highlight w:val="yellow"/>
        </w:rPr>
        <w:t>50/5x10</w:t>
      </w:r>
      <w:r w:rsidR="007173D8" w:rsidRPr="00F6124E">
        <w:rPr>
          <w:rStyle w:val="Nessuno"/>
          <w:rFonts w:asciiTheme="minorHAnsi" w:hAnsiTheme="minorHAnsi" w:cstheme="minorHAnsi"/>
          <w:highlight w:val="yellow"/>
          <w:vertAlign w:val="superscript"/>
        </w:rPr>
        <w:t>5</w:t>
      </w:r>
      <w:r w:rsidR="007173D8">
        <w:rPr>
          <w:rStyle w:val="Nessuno"/>
          <w:rFonts w:asciiTheme="minorHAnsi" w:hAnsiTheme="minorHAnsi" w:cstheme="minorHAnsi"/>
          <w:highlight w:val="yellow"/>
        </w:rPr>
        <w:t xml:space="preserve"> cells</w:t>
      </w:r>
      <w:r w:rsidR="007173D8" w:rsidRPr="004F16C5">
        <w:rPr>
          <w:rStyle w:val="Nessuno"/>
          <w:rFonts w:asciiTheme="minorHAnsi" w:hAnsiTheme="minorHAnsi" w:cstheme="minorHAnsi"/>
          <w:highlight w:val="yellow"/>
        </w:rPr>
        <w:t xml:space="preserve">) </w:t>
      </w:r>
      <w:proofErr w:type="spellStart"/>
      <w:r w:rsidR="005F0B2C" w:rsidRPr="004F16C5">
        <w:rPr>
          <w:rStyle w:val="Nessuno"/>
          <w:rFonts w:asciiTheme="minorHAnsi" w:hAnsiTheme="minorHAnsi" w:cstheme="minorHAnsi"/>
          <w:highlight w:val="yellow"/>
        </w:rPr>
        <w:t>mAb</w:t>
      </w:r>
      <w:proofErr w:type="spellEnd"/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 for 1</w:t>
      </w:r>
      <w:r w:rsidR="00606978" w:rsidRPr="004F16C5">
        <w:rPr>
          <w:rStyle w:val="Nessuno"/>
          <w:rFonts w:asciiTheme="minorHAnsi" w:hAnsiTheme="minorHAnsi" w:cstheme="minorHAnsi"/>
          <w:highlight w:val="yellow"/>
        </w:rPr>
        <w:t xml:space="preserve"> 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h at </w:t>
      </w:r>
      <w:r w:rsidR="000B69B6" w:rsidRPr="004F16C5">
        <w:rPr>
          <w:rStyle w:val="Nessuno"/>
          <w:rFonts w:asciiTheme="minorHAnsi" w:hAnsiTheme="minorHAnsi" w:cstheme="minorHAnsi"/>
          <w:highlight w:val="yellow"/>
        </w:rPr>
        <w:t>RT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>.</w:t>
      </w:r>
      <w:r w:rsidR="00CC156B">
        <w:rPr>
          <w:rStyle w:val="Nessuno"/>
          <w:rFonts w:asciiTheme="minorHAnsi" w:hAnsiTheme="minorHAnsi" w:cstheme="minorHAnsi"/>
          <w:highlight w:val="yellow"/>
        </w:rPr>
        <w:t xml:space="preserve"> 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Incubate with </w:t>
      </w:r>
      <w:r w:rsidR="007173D8" w:rsidRPr="004F16C5">
        <w:rPr>
          <w:rStyle w:val="Nessuno"/>
          <w:rFonts w:asciiTheme="minorHAnsi" w:hAnsiTheme="minorHAnsi" w:cstheme="minorHAnsi"/>
          <w:highlight w:val="yellow"/>
        </w:rPr>
        <w:t>anti-rabbit CY5 (</w:t>
      </w:r>
      <w:r w:rsidR="007173D8" w:rsidRPr="00F6124E">
        <w:rPr>
          <w:rStyle w:val="Nessuno"/>
          <w:rFonts w:asciiTheme="minorHAnsi" w:hAnsiTheme="minorHAnsi" w:cstheme="minorHAnsi"/>
          <w:highlight w:val="yellow"/>
        </w:rPr>
        <w:t>1:</w:t>
      </w:r>
      <w:r w:rsidR="007173D8">
        <w:rPr>
          <w:rStyle w:val="Nessuno"/>
          <w:rFonts w:asciiTheme="minorHAnsi" w:hAnsiTheme="minorHAnsi" w:cstheme="minorHAnsi"/>
          <w:highlight w:val="yellow"/>
        </w:rPr>
        <w:t>50/5</w:t>
      </w:r>
      <w:r w:rsidR="0013066F">
        <w:rPr>
          <w:rStyle w:val="Nessuno"/>
          <w:rFonts w:asciiTheme="minorHAnsi" w:hAnsiTheme="minorHAnsi" w:cstheme="minorHAnsi"/>
          <w:highlight w:val="yellow"/>
        </w:rPr>
        <w:t xml:space="preserve"> </w:t>
      </w:r>
      <w:r w:rsidR="007173D8">
        <w:rPr>
          <w:rStyle w:val="Nessuno"/>
          <w:rFonts w:asciiTheme="minorHAnsi" w:hAnsiTheme="minorHAnsi" w:cstheme="minorHAnsi"/>
          <w:highlight w:val="yellow"/>
        </w:rPr>
        <w:t>x</w:t>
      </w:r>
      <w:r w:rsidR="0013066F">
        <w:rPr>
          <w:rStyle w:val="Nessuno"/>
          <w:rFonts w:asciiTheme="minorHAnsi" w:hAnsiTheme="minorHAnsi" w:cstheme="minorHAnsi"/>
          <w:highlight w:val="yellow"/>
        </w:rPr>
        <w:t xml:space="preserve"> </w:t>
      </w:r>
      <w:r w:rsidR="007173D8">
        <w:rPr>
          <w:rStyle w:val="Nessuno"/>
          <w:rFonts w:asciiTheme="minorHAnsi" w:hAnsiTheme="minorHAnsi" w:cstheme="minorHAnsi"/>
          <w:highlight w:val="yellow"/>
        </w:rPr>
        <w:t>10</w:t>
      </w:r>
      <w:r w:rsidR="007173D8" w:rsidRPr="00F6124E">
        <w:rPr>
          <w:rStyle w:val="Nessuno"/>
          <w:rFonts w:asciiTheme="minorHAnsi" w:hAnsiTheme="minorHAnsi" w:cstheme="minorHAnsi"/>
          <w:highlight w:val="yellow"/>
          <w:vertAlign w:val="superscript"/>
        </w:rPr>
        <w:t>5</w:t>
      </w:r>
      <w:r w:rsidR="007173D8">
        <w:rPr>
          <w:rStyle w:val="Nessuno"/>
          <w:rFonts w:asciiTheme="minorHAnsi" w:hAnsiTheme="minorHAnsi" w:cstheme="minorHAnsi"/>
          <w:highlight w:val="yellow"/>
        </w:rPr>
        <w:t xml:space="preserve"> cells</w:t>
      </w:r>
      <w:r w:rsidR="007173D8" w:rsidRPr="004F16C5">
        <w:rPr>
          <w:rStyle w:val="Nessuno"/>
          <w:rFonts w:asciiTheme="minorHAnsi" w:hAnsiTheme="minorHAnsi" w:cstheme="minorHAnsi"/>
          <w:highlight w:val="yellow"/>
        </w:rPr>
        <w:t xml:space="preserve">) </w:t>
      </w:r>
      <w:proofErr w:type="spellStart"/>
      <w:r w:rsidR="007173D8" w:rsidRPr="004F16C5">
        <w:rPr>
          <w:rStyle w:val="Nessuno"/>
          <w:rFonts w:asciiTheme="minorHAnsi" w:hAnsiTheme="minorHAnsi" w:cstheme="minorHAnsi"/>
          <w:highlight w:val="yellow"/>
        </w:rPr>
        <w:t>mAb</w:t>
      </w:r>
      <w:proofErr w:type="spellEnd"/>
      <w:r w:rsidR="007173D8" w:rsidRPr="004F16C5">
        <w:rPr>
          <w:rStyle w:val="Nessuno"/>
          <w:rFonts w:asciiTheme="minorHAnsi" w:hAnsiTheme="minorHAnsi" w:cstheme="minorHAnsi"/>
          <w:highlight w:val="yellow"/>
        </w:rPr>
        <w:t xml:space="preserve"> 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 xml:space="preserve">for additional </w:t>
      </w:r>
      <w:r w:rsidR="00A2266B" w:rsidRPr="004F16C5">
        <w:rPr>
          <w:rStyle w:val="Nessuno"/>
          <w:rFonts w:asciiTheme="minorHAnsi" w:hAnsiTheme="minorHAnsi" w:cstheme="minorHAnsi"/>
          <w:highlight w:val="yellow"/>
        </w:rPr>
        <w:t>1 h</w:t>
      </w:r>
      <w:r w:rsidR="00944A46">
        <w:rPr>
          <w:rStyle w:val="Nessuno"/>
          <w:rFonts w:asciiTheme="minorHAnsi" w:hAnsiTheme="minorHAnsi" w:cstheme="minorHAnsi"/>
          <w:highlight w:val="yellow"/>
        </w:rPr>
        <w:t xml:space="preserve"> </w:t>
      </w:r>
      <w:r w:rsidR="00A2266B" w:rsidRPr="004F16C5">
        <w:rPr>
          <w:rStyle w:val="Nessuno"/>
          <w:rFonts w:asciiTheme="minorHAnsi" w:hAnsiTheme="minorHAnsi" w:cstheme="minorHAnsi"/>
          <w:highlight w:val="yellow"/>
        </w:rPr>
        <w:t xml:space="preserve">at </w:t>
      </w:r>
      <w:r w:rsidR="000B69B6" w:rsidRPr="004F16C5">
        <w:rPr>
          <w:rStyle w:val="Nessuno"/>
          <w:rFonts w:asciiTheme="minorHAnsi" w:hAnsiTheme="minorHAnsi" w:cstheme="minorHAnsi"/>
          <w:highlight w:val="yellow"/>
        </w:rPr>
        <w:t>RT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>.</w:t>
      </w:r>
    </w:p>
    <w:p w14:paraId="3B99BA8A" w14:textId="77777777" w:rsidR="005F0B2C" w:rsidRPr="004F16C5" w:rsidRDefault="005F0B2C" w:rsidP="00CC156B">
      <w:pPr>
        <w:pStyle w:val="ListParagraph"/>
        <w:ind w:left="0"/>
        <w:outlineLvl w:val="0"/>
        <w:rPr>
          <w:rStyle w:val="Nessuno"/>
          <w:rFonts w:asciiTheme="minorHAnsi" w:hAnsiTheme="minorHAnsi" w:cstheme="minorHAnsi"/>
          <w:highlight w:val="yellow"/>
        </w:rPr>
      </w:pPr>
    </w:p>
    <w:p w14:paraId="13960E36" w14:textId="01CAFD7A" w:rsidR="005F0B2C" w:rsidRPr="004F16C5" w:rsidRDefault="007C14A0" w:rsidP="00CC156B">
      <w:pPr>
        <w:pStyle w:val="ListParagraph"/>
        <w:ind w:left="0"/>
        <w:outlineLvl w:val="0"/>
        <w:rPr>
          <w:rStyle w:val="Nessuno"/>
          <w:rFonts w:asciiTheme="minorHAnsi" w:hAnsiTheme="minorHAnsi" w:cstheme="minorHAnsi"/>
          <w:b/>
          <w:bCs/>
        </w:rPr>
      </w:pPr>
      <w:r w:rsidRPr="004F16C5">
        <w:rPr>
          <w:rStyle w:val="Nessuno"/>
          <w:rFonts w:asciiTheme="minorHAnsi" w:hAnsiTheme="minorHAnsi" w:cstheme="minorHAnsi"/>
          <w:highlight w:val="yellow"/>
        </w:rPr>
        <w:t>7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>.</w:t>
      </w:r>
      <w:r w:rsidR="00CC156B">
        <w:rPr>
          <w:rStyle w:val="Nessuno"/>
          <w:rFonts w:asciiTheme="minorHAnsi" w:hAnsiTheme="minorHAnsi" w:cstheme="minorHAnsi"/>
          <w:highlight w:val="yellow"/>
        </w:rPr>
        <w:t>4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>)</w:t>
      </w:r>
      <w:r w:rsidR="005F0B2C" w:rsidRPr="004F16C5">
        <w:rPr>
          <w:rStyle w:val="Nessuno"/>
          <w:rFonts w:asciiTheme="minorHAnsi" w:hAnsiTheme="minorHAnsi" w:cstheme="minorHAnsi"/>
          <w:b/>
          <w:bCs/>
          <w:highlight w:val="yellow"/>
        </w:rPr>
        <w:t xml:space="preserve"> </w:t>
      </w:r>
      <w:r w:rsidR="0058022F" w:rsidRPr="004F16C5">
        <w:rPr>
          <w:rStyle w:val="Nessuno"/>
          <w:rFonts w:asciiTheme="minorHAnsi" w:hAnsiTheme="minorHAnsi" w:cstheme="minorHAnsi"/>
          <w:highlight w:val="yellow"/>
        </w:rPr>
        <w:t xml:space="preserve">Analyze all samples with a </w:t>
      </w:r>
      <w:r w:rsidR="006E7401" w:rsidRPr="004F16C5">
        <w:rPr>
          <w:rStyle w:val="Nessuno"/>
          <w:rFonts w:asciiTheme="minorHAnsi" w:hAnsiTheme="minorHAnsi" w:cstheme="minorHAnsi"/>
          <w:highlight w:val="yellow"/>
        </w:rPr>
        <w:t xml:space="preserve">Flow </w:t>
      </w:r>
      <w:r w:rsidR="0058022F" w:rsidRPr="004F16C5">
        <w:rPr>
          <w:rStyle w:val="Nessuno"/>
          <w:rFonts w:asciiTheme="minorHAnsi" w:hAnsiTheme="minorHAnsi" w:cstheme="minorHAnsi"/>
          <w:highlight w:val="yellow"/>
        </w:rPr>
        <w:t>cytometer and acquire at least 20,000 events</w:t>
      </w:r>
      <w:r w:rsidR="005F0B2C" w:rsidRPr="004F16C5">
        <w:rPr>
          <w:rStyle w:val="Nessuno"/>
          <w:rFonts w:asciiTheme="minorHAnsi" w:hAnsiTheme="minorHAnsi" w:cstheme="minorHAnsi"/>
          <w:highlight w:val="yellow"/>
        </w:rPr>
        <w:t>.</w:t>
      </w:r>
    </w:p>
    <w:bookmarkEnd w:id="1"/>
    <w:bookmarkEnd w:id="2"/>
    <w:p w14:paraId="496AB0B4" w14:textId="77777777" w:rsidR="001C1E49" w:rsidRPr="004F16C5" w:rsidRDefault="001C1E49" w:rsidP="00CC156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E79FCA8" w14:textId="2760F99A" w:rsidR="006305D7" w:rsidRPr="004F16C5" w:rsidRDefault="006305D7" w:rsidP="00CC156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4F16C5">
        <w:rPr>
          <w:rFonts w:asciiTheme="minorHAnsi" w:hAnsiTheme="minorHAnsi" w:cstheme="minorHAnsi"/>
          <w:b/>
        </w:rPr>
        <w:t>REPRESENTATIVE RESULTS</w:t>
      </w:r>
    </w:p>
    <w:p w14:paraId="25BA91B5" w14:textId="1F15B219" w:rsidR="005F0B2C" w:rsidRDefault="005F0B2C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B674A3">
        <w:rPr>
          <w:rStyle w:val="Nessuno"/>
          <w:rFonts w:asciiTheme="minorHAnsi" w:hAnsiTheme="minorHAnsi" w:cstheme="minorHAnsi"/>
          <w:lang w:val="en-US"/>
        </w:rPr>
        <w:t xml:space="preserve">The isolation and separation procedures of </w:t>
      </w:r>
      <w:proofErr w:type="spellStart"/>
      <w:r w:rsidRPr="00B674A3">
        <w:rPr>
          <w:rStyle w:val="Nessuno"/>
          <w:rFonts w:asciiTheme="minorHAnsi" w:hAnsiTheme="minorHAnsi" w:cstheme="minorHAnsi"/>
          <w:lang w:val="en-US"/>
        </w:rPr>
        <w:t>hDPSCs</w:t>
      </w:r>
      <w:proofErr w:type="spellEnd"/>
      <w:r w:rsidRPr="00B674A3">
        <w:rPr>
          <w:rStyle w:val="Nessuno"/>
          <w:rFonts w:asciiTheme="minorHAnsi" w:hAnsiTheme="minorHAnsi" w:cstheme="minorHAnsi"/>
          <w:lang w:val="en-US"/>
        </w:rPr>
        <w:t xml:space="preserve"> from dental pulp, obtained from </w:t>
      </w:r>
      <w:r w:rsidR="006E2CDC" w:rsidRPr="00B674A3">
        <w:rPr>
          <w:rStyle w:val="Nessuno"/>
          <w:rFonts w:asciiTheme="minorHAnsi" w:hAnsiTheme="minorHAnsi" w:cstheme="minorHAnsi"/>
          <w:lang w:val="en-US"/>
        </w:rPr>
        <w:t xml:space="preserve">the </w:t>
      </w:r>
      <w:r w:rsidRPr="00B674A3">
        <w:rPr>
          <w:rStyle w:val="Nessuno"/>
          <w:rFonts w:asciiTheme="minorHAnsi" w:hAnsiTheme="minorHAnsi" w:cstheme="minorHAnsi"/>
          <w:lang w:val="en-US"/>
        </w:rPr>
        <w:t xml:space="preserve">third molar, are complex processes in which small changes can lead </w:t>
      </w:r>
      <w:r w:rsidR="006E2CDC">
        <w:rPr>
          <w:rStyle w:val="Nessuno"/>
          <w:rFonts w:asciiTheme="minorHAnsi" w:hAnsiTheme="minorHAnsi" w:cstheme="minorHAnsi"/>
          <w:lang w:val="en-US"/>
        </w:rPr>
        <w:t>a</w:t>
      </w:r>
      <w:r w:rsidRPr="00B674A3">
        <w:rPr>
          <w:rStyle w:val="Nessuno"/>
          <w:rFonts w:asciiTheme="minorHAnsi" w:hAnsiTheme="minorHAnsi" w:cstheme="minorHAnsi"/>
          <w:lang w:val="en-US"/>
        </w:rPr>
        <w:t xml:space="preserve"> ruinous result. 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In this paper, we use the protocol of Arthur </w:t>
      </w:r>
      <w:r w:rsidRPr="00836ABE">
        <w:rPr>
          <w:rStyle w:val="Nessuno"/>
          <w:rFonts w:asciiTheme="minorHAnsi" w:hAnsiTheme="minorHAnsi" w:cstheme="minorHAnsi"/>
          <w:iCs/>
          <w:lang w:val="en-US"/>
        </w:rPr>
        <w:t>et al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>.</w:t>
      </w:r>
      <w:r w:rsidR="00B668FB" w:rsidRPr="00B668FB">
        <w:rPr>
          <w:rStyle w:val="Nessuno"/>
          <w:rFonts w:asciiTheme="minorHAnsi" w:hAnsiTheme="minorHAnsi" w:cstheme="minorHAnsi"/>
          <w:vertAlign w:val="superscript"/>
          <w:lang w:val="en-US"/>
        </w:rPr>
        <w:t>12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with</w:t>
      </w:r>
      <w:r w:rsidR="005502AE" w:rsidRPr="002B0A94">
        <w:rPr>
          <w:rStyle w:val="Nessuno"/>
          <w:rFonts w:asciiTheme="minorHAnsi" w:hAnsiTheme="minorHAnsi" w:cstheme="minorHAnsi"/>
          <w:lang w:val="en-US"/>
        </w:rPr>
        <w:t xml:space="preserve"> </w:t>
      </w:r>
      <w:r w:rsidR="0058022F" w:rsidRPr="002B0A94">
        <w:rPr>
          <w:rStyle w:val="Nessuno"/>
          <w:rFonts w:asciiTheme="minorHAnsi" w:hAnsiTheme="minorHAnsi" w:cstheme="minorHAnsi"/>
          <w:lang w:val="en-US"/>
        </w:rPr>
        <w:t>several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improvements. A representative scheme of procedures is show</w:t>
      </w:r>
      <w:r w:rsidR="00FA12D3">
        <w:rPr>
          <w:rStyle w:val="Nessuno"/>
          <w:rFonts w:asciiTheme="minorHAnsi" w:hAnsiTheme="minorHAnsi" w:cstheme="minorHAnsi"/>
          <w:lang w:val="en-US"/>
        </w:rPr>
        <w:t>n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in </w:t>
      </w:r>
      <w:r w:rsidRPr="00B221F7">
        <w:rPr>
          <w:rStyle w:val="Nessuno"/>
          <w:rFonts w:asciiTheme="minorHAnsi" w:hAnsiTheme="minorHAnsi" w:cstheme="minorHAnsi"/>
          <w:b/>
          <w:lang w:val="en-US"/>
        </w:rPr>
        <w:t>Figure 1</w:t>
      </w:r>
      <w:r w:rsidRPr="002B0A94">
        <w:rPr>
          <w:rStyle w:val="Nessuno"/>
          <w:rFonts w:asciiTheme="minorHAnsi" w:hAnsiTheme="minorHAnsi" w:cstheme="minorHAnsi"/>
          <w:lang w:val="en-US"/>
        </w:rPr>
        <w:t>.</w:t>
      </w:r>
    </w:p>
    <w:p w14:paraId="392B3D7F" w14:textId="77777777" w:rsidR="00B221F7" w:rsidRPr="002B0A94" w:rsidRDefault="00B221F7" w:rsidP="00CC156B">
      <w:pPr>
        <w:jc w:val="both"/>
        <w:rPr>
          <w:rStyle w:val="Nessuno"/>
          <w:rFonts w:asciiTheme="minorHAnsi" w:hAnsiTheme="minorHAnsi" w:cstheme="minorHAnsi"/>
          <w:b/>
          <w:bCs/>
          <w:lang w:val="en-US"/>
        </w:rPr>
      </w:pPr>
    </w:p>
    <w:p w14:paraId="01748C13" w14:textId="3B867424" w:rsidR="005F0B2C" w:rsidRDefault="005F0B2C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hDPSCs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 represent</w:t>
      </w:r>
      <w:r w:rsidR="005502AE" w:rsidRPr="002B0A94">
        <w:rPr>
          <w:rStyle w:val="Nessuno"/>
          <w:rFonts w:asciiTheme="minorHAnsi" w:hAnsiTheme="minorHAnsi" w:cstheme="minorHAnsi"/>
          <w:lang w:val="en-US"/>
        </w:rPr>
        <w:t>s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</w:t>
      </w:r>
      <w:r w:rsidR="005502AE" w:rsidRPr="002B0A94">
        <w:rPr>
          <w:rStyle w:val="Nessuno"/>
          <w:rFonts w:asciiTheme="minorHAnsi" w:hAnsiTheme="minorHAnsi" w:cstheme="minorHAnsi"/>
          <w:lang w:val="en-US"/>
        </w:rPr>
        <w:t xml:space="preserve">a </w:t>
      </w:r>
      <w:r w:rsidRPr="002B0A94">
        <w:rPr>
          <w:rStyle w:val="Nessuno"/>
          <w:rFonts w:asciiTheme="minorHAnsi" w:hAnsiTheme="minorHAnsi" w:cstheme="minorHAnsi"/>
          <w:lang w:val="en-US"/>
        </w:rPr>
        <w:t>heterogeneous population of cells with distinct clones and differences in proliferative and differentiating capacity</w:t>
      </w:r>
      <w:r w:rsidRPr="002B0A94">
        <w:rPr>
          <w:rStyle w:val="Nessuno"/>
          <w:rFonts w:asciiTheme="minorHAnsi" w:hAnsiTheme="minorHAnsi" w:cstheme="minorHAnsi"/>
          <w:vertAlign w:val="superscript"/>
          <w:lang w:val="en-US"/>
        </w:rPr>
        <w:t>7,8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. </w:t>
      </w:r>
      <w:r w:rsidR="001B37E1">
        <w:rPr>
          <w:rStyle w:val="Nessuno"/>
          <w:rFonts w:asciiTheme="minorHAnsi" w:hAnsiTheme="minorHAnsi" w:cstheme="minorHAnsi"/>
          <w:lang w:val="en-US"/>
        </w:rPr>
        <w:t>A</w:t>
      </w:r>
      <w:r w:rsidR="00B11364" w:rsidRPr="002B0A94">
        <w:rPr>
          <w:rStyle w:val="Nessuno"/>
          <w:rFonts w:asciiTheme="minorHAnsi" w:hAnsiTheme="minorHAnsi" w:cstheme="minorHAnsi"/>
          <w:lang w:val="en-US"/>
        </w:rPr>
        <w:t>fter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pulp separation</w:t>
      </w:r>
      <w:r w:rsidR="00B11364" w:rsidRPr="002B0A94">
        <w:rPr>
          <w:rStyle w:val="Nessuno"/>
          <w:rFonts w:asciiTheme="minorHAnsi" w:hAnsiTheme="minorHAnsi" w:cstheme="minorHAnsi"/>
          <w:lang w:val="en-US"/>
        </w:rPr>
        <w:t xml:space="preserve"> and </w:t>
      </w:r>
      <w:r w:rsidR="001126A3" w:rsidRPr="002B0A94">
        <w:rPr>
          <w:rStyle w:val="Nessuno"/>
          <w:rFonts w:asciiTheme="minorHAnsi" w:hAnsiTheme="minorHAnsi" w:cstheme="minorHAnsi"/>
          <w:lang w:val="en-US"/>
        </w:rPr>
        <w:t xml:space="preserve">seeding </w:t>
      </w:r>
      <w:r w:rsidR="00B11364" w:rsidRPr="002B0A94">
        <w:rPr>
          <w:rStyle w:val="Nessuno"/>
          <w:rFonts w:asciiTheme="minorHAnsi" w:hAnsiTheme="minorHAnsi" w:cstheme="minorHAnsi"/>
          <w:lang w:val="en-US"/>
        </w:rPr>
        <w:t>of tiny fragments of pulp</w:t>
      </w:r>
      <w:r w:rsidR="001126A3" w:rsidRPr="002B0A94">
        <w:rPr>
          <w:rStyle w:val="Nessuno"/>
          <w:rFonts w:asciiTheme="minorHAnsi" w:hAnsiTheme="minorHAnsi" w:cstheme="minorHAnsi"/>
          <w:lang w:val="en-US"/>
        </w:rPr>
        <w:t xml:space="preserve">, </w:t>
      </w:r>
      <w:r w:rsidR="00B11364" w:rsidRPr="002B0A94">
        <w:rPr>
          <w:rStyle w:val="Nessuno"/>
          <w:rFonts w:asciiTheme="minorHAnsi" w:hAnsiTheme="minorHAnsi" w:cstheme="minorHAnsi"/>
          <w:lang w:val="en-US"/>
        </w:rPr>
        <w:t xml:space="preserve">we observed </w:t>
      </w:r>
      <w:r w:rsidRPr="002B0A94">
        <w:rPr>
          <w:rStyle w:val="Nessuno"/>
          <w:rFonts w:asciiTheme="minorHAnsi" w:hAnsiTheme="minorHAnsi" w:cstheme="minorHAnsi"/>
          <w:lang w:val="en-US"/>
        </w:rPr>
        <w:t>clusters of cells expand</w:t>
      </w:r>
      <w:r w:rsidR="001126A3" w:rsidRPr="002B0A94">
        <w:rPr>
          <w:rStyle w:val="Nessuno"/>
          <w:rFonts w:asciiTheme="minorHAnsi" w:hAnsiTheme="minorHAnsi" w:cstheme="minorHAnsi"/>
          <w:lang w:val="en-US"/>
        </w:rPr>
        <w:t>ing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on the periphery. </w:t>
      </w:r>
      <w:r w:rsidRPr="00B221F7">
        <w:rPr>
          <w:rStyle w:val="Nessuno"/>
          <w:rFonts w:asciiTheme="minorHAnsi" w:hAnsiTheme="minorHAnsi" w:cstheme="minorHAnsi"/>
          <w:b/>
          <w:lang w:val="en-US"/>
        </w:rPr>
        <w:t>Figure 2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shows a small cluster of cells at 1 day (left panel), 4 days (central panel) and 7 days (right panel) from dental pulp separation. Generally, these clusters of cells grow up to reach the confluence approximately between 7 and 12 days.</w:t>
      </w:r>
    </w:p>
    <w:p w14:paraId="30226A69" w14:textId="77777777" w:rsidR="00B221F7" w:rsidRPr="002B0A94" w:rsidRDefault="00B221F7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</w:p>
    <w:p w14:paraId="6F2E54AB" w14:textId="5E482EB7" w:rsidR="005F0B2C" w:rsidRDefault="005F0B2C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t>These cells, after neuronal differentiation induced by EGF/</w:t>
      </w:r>
      <w:r w:rsidR="00980155" w:rsidRPr="002B0A94">
        <w:rPr>
          <w:rFonts w:asciiTheme="minorHAnsi" w:hAnsiTheme="minorHAnsi" w:cstheme="minorHAnsi"/>
          <w:bCs/>
          <w:lang w:val="en-US"/>
        </w:rPr>
        <w:t>b</w:t>
      </w:r>
      <w:r w:rsidRPr="002B0A94">
        <w:rPr>
          <w:rStyle w:val="Nessuno"/>
          <w:rFonts w:asciiTheme="minorHAnsi" w:hAnsiTheme="minorHAnsi" w:cstheme="minorHAnsi"/>
          <w:lang w:val="en-US"/>
        </w:rPr>
        <w:t>FGF, reduce their growth and</w:t>
      </w:r>
      <w:r w:rsidR="005F1D69">
        <w:rPr>
          <w:rStyle w:val="Nessuno"/>
          <w:rFonts w:asciiTheme="minorHAnsi" w:hAnsiTheme="minorHAnsi" w:cstheme="minorHAnsi"/>
          <w:lang w:val="en-US"/>
        </w:rPr>
        <w:t>,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after two weeks it was possible to observe significant changes in the cell morphology and neurites outgrowth (</w:t>
      </w:r>
      <w:r w:rsidRPr="00B221F7">
        <w:rPr>
          <w:rStyle w:val="Nessuno"/>
          <w:rFonts w:asciiTheme="minorHAnsi" w:hAnsiTheme="minorHAnsi" w:cstheme="minorHAnsi"/>
          <w:b/>
          <w:lang w:val="en-US"/>
        </w:rPr>
        <w:t>Figure 3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).  </w:t>
      </w:r>
    </w:p>
    <w:p w14:paraId="12350FBB" w14:textId="77777777" w:rsidR="00B221F7" w:rsidRPr="002B0A94" w:rsidRDefault="00B221F7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</w:p>
    <w:p w14:paraId="5F7324EC" w14:textId="39BAC552" w:rsidR="005F0B2C" w:rsidRDefault="004E7582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t xml:space="preserve">In </w:t>
      </w:r>
      <w:r w:rsidRPr="00B221F7">
        <w:rPr>
          <w:rStyle w:val="Nessuno"/>
          <w:rFonts w:asciiTheme="minorHAnsi" w:hAnsiTheme="minorHAnsi" w:cstheme="minorHAnsi"/>
          <w:b/>
          <w:lang w:val="en-US"/>
        </w:rPr>
        <w:t>Figure 4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 xml:space="preserve">, we show that untreated </w:t>
      </w:r>
      <w:proofErr w:type="spellStart"/>
      <w:r w:rsidR="005F0B2C" w:rsidRPr="002B0A94">
        <w:rPr>
          <w:rStyle w:val="Nessuno"/>
          <w:rFonts w:asciiTheme="minorHAnsi" w:hAnsiTheme="minorHAnsi" w:cstheme="minorHAnsi"/>
          <w:lang w:val="en-US"/>
        </w:rPr>
        <w:t>hDPSCs</w:t>
      </w:r>
      <w:proofErr w:type="spellEnd"/>
      <w:r w:rsidR="005F0B2C" w:rsidRPr="002B0A94">
        <w:rPr>
          <w:rStyle w:val="Nessuno"/>
          <w:rFonts w:asciiTheme="minorHAnsi" w:hAnsiTheme="minorHAnsi" w:cstheme="minorHAnsi"/>
          <w:lang w:val="en-US"/>
        </w:rPr>
        <w:t xml:space="preserve"> express multipotent mesenchymal stromal specific surface antigens such as C</w:t>
      </w:r>
      <w:r w:rsidR="00565BC5" w:rsidRPr="002B0A94">
        <w:rPr>
          <w:rStyle w:val="Nessuno"/>
          <w:rFonts w:asciiTheme="minorHAnsi" w:hAnsiTheme="minorHAnsi" w:cstheme="minorHAnsi"/>
          <w:lang w:val="en-US"/>
        </w:rPr>
        <w:t>D44, CD90, CD105, CD73</w:t>
      </w:r>
      <w:r w:rsidR="00FA12D3">
        <w:rPr>
          <w:rStyle w:val="Nessuno"/>
          <w:rFonts w:asciiTheme="minorHAnsi" w:hAnsiTheme="minorHAnsi" w:cstheme="minorHAnsi"/>
          <w:lang w:val="en-US"/>
        </w:rPr>
        <w:t>,</w:t>
      </w:r>
      <w:r w:rsidR="00565BC5" w:rsidRPr="002B0A94">
        <w:rPr>
          <w:rStyle w:val="Nessuno"/>
          <w:rFonts w:asciiTheme="minorHAnsi" w:hAnsiTheme="minorHAnsi" w:cstheme="minorHAnsi"/>
          <w:lang w:val="en-US"/>
        </w:rPr>
        <w:t xml:space="preserve"> and STRO</w:t>
      </w:r>
      <w:r w:rsidR="00E2274E" w:rsidRPr="002B0A94">
        <w:rPr>
          <w:rStyle w:val="Nessuno"/>
          <w:rFonts w:asciiTheme="minorHAnsi" w:hAnsiTheme="minorHAnsi" w:cstheme="minorHAnsi"/>
          <w:lang w:val="en-US"/>
        </w:rPr>
        <w:t>-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>1</w:t>
      </w:r>
      <w:r w:rsidR="005F0B2C" w:rsidRPr="002B0A94">
        <w:rPr>
          <w:rStyle w:val="Nessuno"/>
          <w:rFonts w:asciiTheme="minorHAnsi" w:hAnsiTheme="minorHAnsi" w:cstheme="minorHAnsi"/>
          <w:vertAlign w:val="superscript"/>
          <w:lang w:val="en-US"/>
        </w:rPr>
        <w:t>5,9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 xml:space="preserve">. Otherwise, after appropriate neuronal induction stimuli, </w:t>
      </w:r>
      <w:proofErr w:type="spellStart"/>
      <w:r w:rsidR="005F0B2C" w:rsidRPr="002B0A94">
        <w:rPr>
          <w:rStyle w:val="Nessuno"/>
          <w:rFonts w:asciiTheme="minorHAnsi" w:hAnsiTheme="minorHAnsi" w:cstheme="minorHAnsi"/>
          <w:lang w:val="en-US"/>
        </w:rPr>
        <w:t>hDPSCs</w:t>
      </w:r>
      <w:proofErr w:type="spellEnd"/>
      <w:r w:rsidR="005F0B2C" w:rsidRPr="002B0A94">
        <w:rPr>
          <w:rStyle w:val="Nessuno"/>
          <w:rFonts w:asciiTheme="minorHAnsi" w:hAnsiTheme="minorHAnsi" w:cstheme="minorHAnsi"/>
          <w:lang w:val="en-US"/>
        </w:rPr>
        <w:t xml:space="preserve"> express specific neuronal markers such as </w:t>
      </w:r>
      <w:r w:rsidR="005F0B2C" w:rsidRPr="004F16C5">
        <w:rPr>
          <w:rStyle w:val="Nessuno"/>
          <w:rFonts w:asciiTheme="minorHAnsi" w:hAnsiTheme="minorHAnsi" w:cstheme="minorHAnsi"/>
        </w:rPr>
        <w:t>β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>3-Tu</w:t>
      </w:r>
      <w:r w:rsidRPr="002B0A94">
        <w:rPr>
          <w:rStyle w:val="Nessuno"/>
          <w:rFonts w:asciiTheme="minorHAnsi" w:hAnsiTheme="minorHAnsi" w:cstheme="minorHAnsi"/>
          <w:lang w:val="en-US"/>
        </w:rPr>
        <w:t>bulin, NFH</w:t>
      </w:r>
      <w:r w:rsidR="00FA12D3">
        <w:rPr>
          <w:rStyle w:val="Nessuno"/>
          <w:rFonts w:asciiTheme="minorHAnsi" w:hAnsiTheme="minorHAnsi" w:cstheme="minorHAnsi"/>
          <w:lang w:val="en-US"/>
        </w:rPr>
        <w:t>,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and GAP43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 xml:space="preserve">. </w:t>
      </w:r>
      <w:proofErr w:type="spellStart"/>
      <w:r w:rsidR="005F0B2C" w:rsidRPr="002B0A94">
        <w:rPr>
          <w:rStyle w:val="Nessuno"/>
          <w:rFonts w:asciiTheme="minorHAnsi" w:hAnsiTheme="minorHAnsi" w:cstheme="minorHAnsi"/>
          <w:lang w:val="en-US"/>
        </w:rPr>
        <w:t>hDPSCs</w:t>
      </w:r>
      <w:proofErr w:type="spellEnd"/>
      <w:r w:rsidR="005F0B2C" w:rsidRPr="002B0A94">
        <w:rPr>
          <w:rStyle w:val="Nessuno"/>
          <w:rFonts w:asciiTheme="minorHAnsi" w:hAnsiTheme="minorHAnsi" w:cstheme="minorHAnsi"/>
          <w:lang w:val="en-US"/>
        </w:rPr>
        <w:t>, untreated or treated with neuronal induction stimuli, do not express hematopoietic markers such as CD14 and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CD19</w:t>
      </w:r>
      <w:r w:rsidR="005F0B2C" w:rsidRPr="002B0A94">
        <w:rPr>
          <w:rStyle w:val="Nessuno"/>
          <w:rFonts w:asciiTheme="minorHAnsi" w:hAnsiTheme="minorHAnsi" w:cstheme="minorHAnsi"/>
          <w:lang w:val="en-US"/>
        </w:rPr>
        <w:t>.</w:t>
      </w:r>
    </w:p>
    <w:p w14:paraId="1100D7E0" w14:textId="77777777" w:rsidR="00B221F7" w:rsidRPr="002B0A94" w:rsidRDefault="00B221F7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</w:p>
    <w:p w14:paraId="5F5C6067" w14:textId="135DFA42" w:rsidR="005F0B2C" w:rsidRPr="002B0A94" w:rsidRDefault="005F0B2C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t xml:space="preserve">In </w:t>
      </w:r>
      <w:r w:rsidRPr="00B221F7">
        <w:rPr>
          <w:rStyle w:val="Nessuno"/>
          <w:rFonts w:asciiTheme="minorHAnsi" w:hAnsiTheme="minorHAnsi" w:cstheme="minorHAnsi"/>
          <w:b/>
          <w:lang w:val="en-US"/>
        </w:rPr>
        <w:t>Figure 5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, we show that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hDPSCs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 express precociously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PrP</w:t>
      </w:r>
      <w:r w:rsidRPr="002B0A94">
        <w:rPr>
          <w:rStyle w:val="Nessuno"/>
          <w:rFonts w:asciiTheme="minorHAnsi" w:hAnsiTheme="minorHAnsi" w:cstheme="minorHAnsi"/>
          <w:vertAlign w:val="superscript"/>
          <w:lang w:val="en-US"/>
        </w:rPr>
        <w:t>C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 (21 and 28 days) and, after neuronal differentiation process induced by EGF/</w:t>
      </w:r>
      <w:r w:rsidR="00980155" w:rsidRPr="002B0A94">
        <w:rPr>
          <w:rFonts w:asciiTheme="minorHAnsi" w:hAnsiTheme="minorHAnsi" w:cstheme="minorHAnsi"/>
          <w:bCs/>
          <w:lang w:val="en-US"/>
        </w:rPr>
        <w:t>b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FGF for additional 7 </w:t>
      </w:r>
      <w:r w:rsidR="006D449E">
        <w:rPr>
          <w:rStyle w:val="Nessuno"/>
          <w:rFonts w:asciiTheme="minorHAnsi" w:hAnsiTheme="minorHAnsi" w:cstheme="minorHAnsi"/>
          <w:lang w:val="en-US"/>
        </w:rPr>
        <w:t>and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14 days, the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PrP</w:t>
      </w:r>
      <w:r w:rsidRPr="002B0A94">
        <w:rPr>
          <w:rStyle w:val="Nessuno"/>
          <w:rFonts w:asciiTheme="minorHAnsi" w:hAnsiTheme="minorHAnsi" w:cstheme="minorHAnsi"/>
          <w:vertAlign w:val="superscript"/>
          <w:lang w:val="en-US"/>
        </w:rPr>
        <w:t>C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 content increased (</w:t>
      </w:r>
      <w:r w:rsidRPr="00B221F7">
        <w:rPr>
          <w:rStyle w:val="Nessuno"/>
          <w:rFonts w:asciiTheme="minorHAnsi" w:hAnsiTheme="minorHAnsi" w:cstheme="minorHAnsi"/>
          <w:b/>
          <w:lang w:val="en-US"/>
        </w:rPr>
        <w:t>Figure 5A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). Since several authors reported that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PrP</w:t>
      </w:r>
      <w:r w:rsidRPr="002B0A94">
        <w:rPr>
          <w:rStyle w:val="Nessuno"/>
          <w:rFonts w:asciiTheme="minorHAnsi" w:hAnsiTheme="minorHAnsi" w:cstheme="minorHAnsi"/>
          <w:vertAlign w:val="superscript"/>
          <w:lang w:val="en-US"/>
        </w:rPr>
        <w:t>C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 is involved in the cellular neuronal differentiation, we evaluated the role of endogenous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PrP</w:t>
      </w:r>
      <w:r w:rsidRPr="002B0A94">
        <w:rPr>
          <w:rStyle w:val="Nessuno"/>
          <w:rFonts w:asciiTheme="minorHAnsi" w:hAnsiTheme="minorHAnsi" w:cstheme="minorHAnsi"/>
          <w:vertAlign w:val="superscript"/>
          <w:lang w:val="en-US"/>
        </w:rPr>
        <w:t>C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 in this process. Therefore, a small interfering RNA (siRNA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PrP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) was applied to ablate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PrP</w:t>
      </w:r>
      <w:r w:rsidRPr="002B0A94">
        <w:rPr>
          <w:rStyle w:val="Nessuno"/>
          <w:rFonts w:asciiTheme="minorHAnsi" w:hAnsiTheme="minorHAnsi" w:cstheme="minorHAnsi"/>
          <w:vertAlign w:val="superscript"/>
          <w:lang w:val="en-US"/>
        </w:rPr>
        <w:t>C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 and its function. Pretreatment with siRNA for 72 h before EGF/</w:t>
      </w:r>
      <w:r w:rsidR="00980155" w:rsidRPr="002B0A94">
        <w:rPr>
          <w:rFonts w:asciiTheme="minorHAnsi" w:hAnsiTheme="minorHAnsi" w:cstheme="minorHAnsi"/>
          <w:bCs/>
          <w:lang w:val="en-US"/>
        </w:rPr>
        <w:t>b</w:t>
      </w:r>
      <w:r w:rsidRPr="002B0A94">
        <w:rPr>
          <w:rStyle w:val="Nessuno"/>
          <w:rFonts w:asciiTheme="minorHAnsi" w:hAnsiTheme="minorHAnsi" w:cstheme="minorHAnsi"/>
          <w:lang w:val="en-US"/>
        </w:rPr>
        <w:t>FGF stimuli for 14 days prevent</w:t>
      </w:r>
      <w:r w:rsidR="005F1D69">
        <w:rPr>
          <w:rStyle w:val="Nessuno"/>
          <w:rFonts w:asciiTheme="minorHAnsi" w:hAnsiTheme="minorHAnsi" w:cstheme="minorHAnsi"/>
          <w:lang w:val="en-US"/>
        </w:rPr>
        <w:t xml:space="preserve">s </w:t>
      </w:r>
      <w:r w:rsidR="009705E5">
        <w:rPr>
          <w:rStyle w:val="Nessuno"/>
          <w:rFonts w:asciiTheme="minorHAnsi" w:hAnsiTheme="minorHAnsi" w:cstheme="minorHAnsi"/>
          <w:lang w:val="en-US"/>
        </w:rPr>
        <w:t xml:space="preserve">the expression of 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neuronal </w:t>
      </w:r>
      <w:r w:rsidR="009705E5">
        <w:rPr>
          <w:rStyle w:val="Nessuno"/>
          <w:rFonts w:asciiTheme="minorHAnsi" w:hAnsiTheme="minorHAnsi" w:cstheme="minorHAnsi"/>
          <w:lang w:val="en-US"/>
        </w:rPr>
        <w:t>markers B3-tubulin and NHF</w:t>
      </w:r>
      <w:r w:rsidR="00B221F7">
        <w:rPr>
          <w:rStyle w:val="Nessuno"/>
          <w:rFonts w:asciiTheme="minorHAnsi" w:hAnsiTheme="minorHAnsi" w:cstheme="minorHAnsi"/>
          <w:lang w:val="en-US"/>
        </w:rPr>
        <w:t xml:space="preserve"> </w:t>
      </w:r>
      <w:r w:rsidRPr="002B0A94">
        <w:rPr>
          <w:rStyle w:val="Nessuno"/>
          <w:rFonts w:asciiTheme="minorHAnsi" w:hAnsiTheme="minorHAnsi" w:cstheme="minorHAnsi"/>
          <w:lang w:val="en-US"/>
        </w:rPr>
        <w:t>(</w:t>
      </w:r>
      <w:r w:rsidRPr="00B221F7">
        <w:rPr>
          <w:rStyle w:val="Nessuno"/>
          <w:rFonts w:asciiTheme="minorHAnsi" w:hAnsiTheme="minorHAnsi" w:cstheme="minorHAnsi"/>
          <w:b/>
          <w:lang w:val="en-US"/>
        </w:rPr>
        <w:t>Figure 5B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). The data show that silencing of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PrP</w:t>
      </w:r>
      <w:r w:rsidRPr="002B0A94">
        <w:rPr>
          <w:rStyle w:val="Nessuno"/>
          <w:rFonts w:asciiTheme="minorHAnsi" w:hAnsiTheme="minorHAnsi" w:cstheme="minorHAnsi"/>
          <w:vertAlign w:val="superscript"/>
          <w:lang w:val="en-US"/>
        </w:rPr>
        <w:t>C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 by siRNA affected the neuronal differentiation process of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hDPSCs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>, induced by EGF/</w:t>
      </w:r>
      <w:r w:rsidR="00980155" w:rsidRPr="002B0A94">
        <w:rPr>
          <w:rFonts w:asciiTheme="minorHAnsi" w:hAnsiTheme="minorHAnsi" w:cstheme="minorHAnsi"/>
          <w:bCs/>
          <w:lang w:val="en-US"/>
        </w:rPr>
        <w:t>b</w:t>
      </w:r>
      <w:r w:rsidRPr="002B0A94">
        <w:rPr>
          <w:rStyle w:val="Nessuno"/>
          <w:rFonts w:asciiTheme="minorHAnsi" w:hAnsiTheme="minorHAnsi" w:cstheme="minorHAnsi"/>
          <w:lang w:val="en-US"/>
        </w:rPr>
        <w:t>FGF after 2 weeks.</w:t>
      </w:r>
    </w:p>
    <w:p w14:paraId="7F5815FC" w14:textId="3133E33C" w:rsidR="004A71E4" w:rsidRPr="002B0A94" w:rsidRDefault="004A71E4" w:rsidP="00CC156B">
      <w:pPr>
        <w:jc w:val="both"/>
        <w:rPr>
          <w:rFonts w:asciiTheme="minorHAnsi" w:hAnsiTheme="minorHAnsi" w:cstheme="minorHAnsi"/>
          <w:color w:val="808080" w:themeColor="background1" w:themeShade="80"/>
          <w:lang w:val="en-US"/>
        </w:rPr>
      </w:pPr>
    </w:p>
    <w:p w14:paraId="3EAAD435" w14:textId="1F961D49" w:rsidR="00B221F7" w:rsidRPr="001955A4" w:rsidRDefault="00B32616" w:rsidP="00CC156B">
      <w:pPr>
        <w:jc w:val="both"/>
        <w:rPr>
          <w:rFonts w:asciiTheme="minorHAnsi" w:hAnsiTheme="minorHAnsi" w:cstheme="minorHAnsi"/>
          <w:b/>
          <w:lang w:val="en-US"/>
        </w:rPr>
      </w:pPr>
      <w:r w:rsidRPr="002B0A94">
        <w:rPr>
          <w:rFonts w:asciiTheme="minorHAnsi" w:hAnsiTheme="minorHAnsi" w:cstheme="minorHAnsi"/>
          <w:b/>
          <w:lang w:val="en-US"/>
        </w:rPr>
        <w:t xml:space="preserve">FIGURE </w:t>
      </w:r>
      <w:r w:rsidR="0013621E" w:rsidRPr="002B0A94">
        <w:rPr>
          <w:rFonts w:asciiTheme="minorHAnsi" w:hAnsiTheme="minorHAnsi" w:cstheme="minorHAnsi"/>
          <w:b/>
          <w:lang w:val="en-US"/>
        </w:rPr>
        <w:t xml:space="preserve">AND TABLE </w:t>
      </w:r>
      <w:r w:rsidRPr="002B0A94">
        <w:rPr>
          <w:rFonts w:asciiTheme="minorHAnsi" w:hAnsiTheme="minorHAnsi" w:cstheme="minorHAnsi"/>
          <w:b/>
          <w:lang w:val="en-US"/>
        </w:rPr>
        <w:t>LEGENDS</w:t>
      </w:r>
    </w:p>
    <w:p w14:paraId="49A4DCC9" w14:textId="1C385699" w:rsidR="005F0B2C" w:rsidRPr="00B221F7" w:rsidRDefault="005F0B2C" w:rsidP="00CC156B">
      <w:pPr>
        <w:jc w:val="both"/>
        <w:rPr>
          <w:rStyle w:val="Nessuno"/>
          <w:rFonts w:asciiTheme="minorHAnsi" w:hAnsiTheme="minorHAnsi" w:cstheme="minorHAnsi"/>
          <w:b/>
          <w:bCs/>
          <w:lang w:val="en-US"/>
        </w:rPr>
      </w:pPr>
      <w:r w:rsidRPr="002B0A94">
        <w:rPr>
          <w:rStyle w:val="Nessuno"/>
          <w:rFonts w:asciiTheme="minorHAnsi" w:hAnsiTheme="minorHAnsi" w:cstheme="minorHAnsi"/>
          <w:b/>
          <w:bCs/>
          <w:lang w:val="en-US"/>
        </w:rPr>
        <w:t xml:space="preserve">Figure 1. </w:t>
      </w:r>
      <w:r w:rsidRPr="00B674A3">
        <w:rPr>
          <w:rStyle w:val="Nessuno"/>
          <w:rFonts w:asciiTheme="minorHAnsi" w:hAnsiTheme="minorHAnsi" w:cstheme="minorHAnsi"/>
          <w:b/>
          <w:bCs/>
          <w:lang w:val="en-US"/>
        </w:rPr>
        <w:t xml:space="preserve">Scheme of Dental pulp separation from </w:t>
      </w:r>
      <w:r w:rsidR="00D4419F" w:rsidRPr="00B674A3">
        <w:rPr>
          <w:rStyle w:val="Nessuno"/>
          <w:rFonts w:asciiTheme="minorHAnsi" w:hAnsiTheme="minorHAnsi" w:cstheme="minorHAnsi"/>
          <w:b/>
          <w:bCs/>
          <w:lang w:val="en-US"/>
        </w:rPr>
        <w:t xml:space="preserve">the </w:t>
      </w:r>
      <w:r w:rsidRPr="00B674A3">
        <w:rPr>
          <w:rStyle w:val="Nessuno"/>
          <w:rFonts w:asciiTheme="minorHAnsi" w:hAnsiTheme="minorHAnsi" w:cstheme="minorHAnsi"/>
          <w:b/>
          <w:bCs/>
          <w:lang w:val="en-US"/>
        </w:rPr>
        <w:t>third molar.</w:t>
      </w:r>
      <w:r w:rsidR="00B221F7">
        <w:rPr>
          <w:rStyle w:val="Nessuno"/>
          <w:rFonts w:asciiTheme="minorHAnsi" w:hAnsiTheme="minorHAnsi" w:cstheme="minorHAnsi"/>
          <w:b/>
          <w:bCs/>
          <w:lang w:val="en-US"/>
        </w:rPr>
        <w:t xml:space="preserve"> 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The tooth has been opened with a cutter by coronal cutting pass parallel and tangent through the roof of the pulp chamber and the pulp was gently removed under sterile conditions with a small excavator and placed in a </w:t>
      </w:r>
      <w:r w:rsidRPr="002B0A94">
        <w:rPr>
          <w:rStyle w:val="Nessuno"/>
          <w:rFonts w:asciiTheme="minorHAnsi" w:hAnsiTheme="minorHAnsi" w:cstheme="minorHAnsi"/>
          <w:lang w:val="en-US"/>
        </w:rPr>
        <w:lastRenderedPageBreak/>
        <w:t>test tube. The pulp</w:t>
      </w:r>
      <w:r w:rsidR="005F1D69">
        <w:rPr>
          <w:rStyle w:val="Nessuno"/>
          <w:rFonts w:asciiTheme="minorHAnsi" w:hAnsiTheme="minorHAnsi" w:cstheme="minorHAnsi"/>
          <w:lang w:val="en-US"/>
        </w:rPr>
        <w:t>,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after hank</w:t>
      </w:r>
      <w:r w:rsidR="00012997">
        <w:rPr>
          <w:rStyle w:val="Nessuno"/>
          <w:rFonts w:asciiTheme="minorHAnsi" w:hAnsiTheme="minorHAnsi" w:cstheme="minorHAnsi"/>
          <w:lang w:val="en-US"/>
        </w:rPr>
        <w:t>’s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solution treatment</w:t>
      </w:r>
      <w:r w:rsidR="005F1D69">
        <w:rPr>
          <w:rStyle w:val="Nessuno"/>
          <w:rFonts w:asciiTheme="minorHAnsi" w:hAnsiTheme="minorHAnsi" w:cstheme="minorHAnsi"/>
          <w:lang w:val="en-US"/>
        </w:rPr>
        <w:t>,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was cut into slices and treated with collagenase IV for 15</w:t>
      </w:r>
      <w:r w:rsidR="00606978" w:rsidRPr="002B0A94">
        <w:rPr>
          <w:rStyle w:val="Nessuno"/>
          <w:rFonts w:asciiTheme="minorHAnsi" w:hAnsiTheme="minorHAnsi" w:cstheme="minorHAnsi"/>
          <w:lang w:val="en-US"/>
        </w:rPr>
        <w:t xml:space="preserve"> min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and propagated in </w:t>
      </w:r>
      <w:r w:rsidR="00FA12D3">
        <w:rPr>
          <w:rStyle w:val="Nessuno"/>
          <w:rFonts w:asciiTheme="minorHAnsi" w:hAnsiTheme="minorHAnsi" w:cstheme="minorHAnsi"/>
          <w:lang w:val="en-US"/>
        </w:rPr>
        <w:t xml:space="preserve">a 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T25 flask. </w:t>
      </w:r>
    </w:p>
    <w:p w14:paraId="54B6F950" w14:textId="77777777" w:rsidR="005F0B2C" w:rsidRPr="002B0A94" w:rsidRDefault="005F0B2C" w:rsidP="00CC156B">
      <w:pPr>
        <w:jc w:val="both"/>
        <w:rPr>
          <w:rFonts w:asciiTheme="minorHAnsi" w:hAnsiTheme="minorHAnsi" w:cstheme="minorHAnsi"/>
          <w:lang w:val="en-US"/>
        </w:rPr>
      </w:pPr>
    </w:p>
    <w:p w14:paraId="059F95C3" w14:textId="03311633" w:rsidR="005F0B2C" w:rsidRPr="00B221F7" w:rsidRDefault="005F0B2C" w:rsidP="00CC156B">
      <w:pPr>
        <w:jc w:val="both"/>
        <w:rPr>
          <w:rStyle w:val="Nessuno"/>
          <w:rFonts w:asciiTheme="minorHAnsi" w:hAnsiTheme="minorHAnsi" w:cstheme="minorHAnsi"/>
          <w:b/>
          <w:bCs/>
          <w:lang w:val="en-US"/>
        </w:rPr>
      </w:pPr>
      <w:r w:rsidRPr="002B0A94">
        <w:rPr>
          <w:rStyle w:val="Nessuno"/>
          <w:rFonts w:asciiTheme="minorHAnsi" w:hAnsiTheme="minorHAnsi" w:cstheme="minorHAnsi"/>
          <w:b/>
          <w:bCs/>
          <w:lang w:val="en-US"/>
        </w:rPr>
        <w:t xml:space="preserve">Figure 2. </w:t>
      </w:r>
      <w:proofErr w:type="spellStart"/>
      <w:r w:rsidRPr="002B0A94">
        <w:rPr>
          <w:rStyle w:val="Nessuno"/>
          <w:rFonts w:asciiTheme="minorHAnsi" w:hAnsiTheme="minorHAnsi" w:cstheme="minorHAnsi"/>
          <w:b/>
          <w:bCs/>
          <w:lang w:val="en-US"/>
        </w:rPr>
        <w:t>hDPSCs</w:t>
      </w:r>
      <w:proofErr w:type="spellEnd"/>
      <w:r w:rsidRPr="002B0A94">
        <w:rPr>
          <w:rStyle w:val="Nessuno"/>
          <w:rFonts w:asciiTheme="minorHAnsi" w:hAnsiTheme="minorHAnsi" w:cstheme="minorHAnsi"/>
          <w:b/>
          <w:bCs/>
          <w:lang w:val="en-US"/>
        </w:rPr>
        <w:t xml:space="preserve"> morphology at different days from dental pulp separation by phase contrast microscope. </w:t>
      </w:r>
      <w:r w:rsidR="00B221F7">
        <w:rPr>
          <w:rStyle w:val="Nessuno"/>
          <w:rFonts w:asciiTheme="minorHAnsi" w:hAnsiTheme="minorHAnsi" w:cstheme="minorHAnsi"/>
          <w:b/>
          <w:bCs/>
          <w:lang w:val="en-US"/>
        </w:rPr>
        <w:t xml:space="preserve"> 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Morphology of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hDPSCs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 from dental pulp at different days (1, 4, 7) from dental pulp separation. Scale bars 100 </w:t>
      </w:r>
      <w:r w:rsidRPr="004F16C5">
        <w:rPr>
          <w:rStyle w:val="Nessuno"/>
          <w:rFonts w:asciiTheme="minorHAnsi" w:hAnsiTheme="minorHAnsi" w:cstheme="minorHAnsi"/>
        </w:rPr>
        <w:t>μ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m. </w:t>
      </w:r>
    </w:p>
    <w:p w14:paraId="56411B40" w14:textId="77777777" w:rsidR="005F0B2C" w:rsidRPr="002B0A94" w:rsidRDefault="005F0B2C" w:rsidP="00CC156B">
      <w:pPr>
        <w:jc w:val="both"/>
        <w:rPr>
          <w:rStyle w:val="Nessuno"/>
          <w:rFonts w:asciiTheme="minorHAnsi" w:hAnsiTheme="minorHAnsi" w:cstheme="minorHAnsi"/>
          <w:b/>
          <w:bCs/>
          <w:lang w:val="en-US"/>
        </w:rPr>
      </w:pPr>
    </w:p>
    <w:p w14:paraId="3954BE23" w14:textId="24D00793" w:rsidR="005F0B2C" w:rsidRPr="002B0A94" w:rsidRDefault="005F0B2C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b/>
          <w:bCs/>
          <w:lang w:val="en-US"/>
        </w:rPr>
        <w:t>Figure 3.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</w:t>
      </w:r>
      <w:r w:rsidRPr="002B0A94">
        <w:rPr>
          <w:rStyle w:val="Nessuno"/>
          <w:rFonts w:asciiTheme="minorHAnsi" w:hAnsiTheme="minorHAnsi" w:cstheme="minorHAnsi"/>
          <w:b/>
          <w:bCs/>
          <w:lang w:val="en-US"/>
        </w:rPr>
        <w:t xml:space="preserve">Neurite outgrowth of </w:t>
      </w:r>
      <w:proofErr w:type="spellStart"/>
      <w:r w:rsidRPr="002B0A94">
        <w:rPr>
          <w:rStyle w:val="Nessuno"/>
          <w:rFonts w:asciiTheme="minorHAnsi" w:hAnsiTheme="minorHAnsi" w:cstheme="minorHAnsi"/>
          <w:b/>
          <w:bCs/>
          <w:lang w:val="en-US"/>
        </w:rPr>
        <w:t>hDPSCs</w:t>
      </w:r>
      <w:proofErr w:type="spellEnd"/>
      <w:r w:rsidRPr="002B0A94">
        <w:rPr>
          <w:rStyle w:val="Nessuno"/>
          <w:rFonts w:asciiTheme="minorHAnsi" w:hAnsiTheme="minorHAnsi" w:cstheme="minorHAnsi"/>
          <w:b/>
          <w:bCs/>
          <w:lang w:val="en-US"/>
        </w:rPr>
        <w:t xml:space="preserve"> by phase contrast microscope.</w:t>
      </w:r>
      <w:r w:rsidR="00B221F7">
        <w:rPr>
          <w:rStyle w:val="Nessuno"/>
          <w:rFonts w:asciiTheme="minorHAnsi" w:hAnsiTheme="minorHAnsi" w:cstheme="minorHAnsi"/>
          <w:lang w:val="en-US"/>
        </w:rPr>
        <w:t xml:space="preserve"> 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Morphology of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hDPSCs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 from dental pulp untreated or treated with EGF/</w:t>
      </w:r>
      <w:r w:rsidR="00980155" w:rsidRPr="002B0A94">
        <w:rPr>
          <w:rFonts w:asciiTheme="minorHAnsi" w:hAnsiTheme="minorHAnsi" w:cstheme="minorHAnsi"/>
          <w:bCs/>
          <w:lang w:val="en-US"/>
        </w:rPr>
        <w:t>b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FGF for 14 days. Scale bars 100 </w:t>
      </w:r>
      <w:r w:rsidRPr="004F16C5">
        <w:rPr>
          <w:rStyle w:val="Nessuno"/>
          <w:rFonts w:asciiTheme="minorHAnsi" w:hAnsiTheme="minorHAnsi" w:cstheme="minorHAnsi"/>
        </w:rPr>
        <w:t>μ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m. </w:t>
      </w:r>
    </w:p>
    <w:p w14:paraId="030F0BE7" w14:textId="77777777" w:rsidR="005F0B2C" w:rsidRPr="002B0A94" w:rsidRDefault="005F0B2C" w:rsidP="00CC156B">
      <w:pPr>
        <w:jc w:val="both"/>
        <w:rPr>
          <w:rFonts w:asciiTheme="minorHAnsi" w:hAnsiTheme="minorHAnsi" w:cstheme="minorHAnsi"/>
          <w:lang w:val="en-US"/>
        </w:rPr>
      </w:pPr>
    </w:p>
    <w:p w14:paraId="35B76198" w14:textId="11264765" w:rsidR="005F0B2C" w:rsidRPr="00B221F7" w:rsidRDefault="005F0B2C" w:rsidP="00CC156B">
      <w:pPr>
        <w:jc w:val="both"/>
        <w:rPr>
          <w:rStyle w:val="Nessuno"/>
          <w:rFonts w:asciiTheme="minorHAnsi" w:hAnsiTheme="minorHAnsi" w:cstheme="minorHAnsi"/>
          <w:b/>
          <w:bCs/>
          <w:lang w:val="en-US"/>
        </w:rPr>
      </w:pPr>
      <w:r w:rsidRPr="002B0A94">
        <w:rPr>
          <w:rStyle w:val="Nessuno"/>
          <w:rFonts w:asciiTheme="minorHAnsi" w:hAnsiTheme="minorHAnsi" w:cstheme="minorHAnsi"/>
          <w:b/>
          <w:bCs/>
          <w:lang w:val="en-US"/>
        </w:rPr>
        <w:t xml:space="preserve">Figure 4. </w:t>
      </w:r>
      <w:proofErr w:type="spellStart"/>
      <w:r w:rsidRPr="002B0A94">
        <w:rPr>
          <w:rStyle w:val="Nessuno"/>
          <w:rFonts w:asciiTheme="minorHAnsi" w:hAnsiTheme="minorHAnsi" w:cstheme="minorHAnsi"/>
          <w:b/>
          <w:bCs/>
          <w:lang w:val="en-US"/>
        </w:rPr>
        <w:t>hDPSCs</w:t>
      </w:r>
      <w:proofErr w:type="spellEnd"/>
      <w:r w:rsidRPr="002B0A94">
        <w:rPr>
          <w:rStyle w:val="Nessuno"/>
          <w:rFonts w:asciiTheme="minorHAnsi" w:hAnsiTheme="minorHAnsi" w:cstheme="minorHAnsi"/>
          <w:b/>
          <w:bCs/>
          <w:lang w:val="en-US"/>
        </w:rPr>
        <w:t xml:space="preserve"> characterization. </w:t>
      </w:r>
      <w:r w:rsidR="00B221F7">
        <w:rPr>
          <w:rStyle w:val="Nessuno"/>
          <w:rFonts w:asciiTheme="minorHAnsi" w:hAnsiTheme="minorHAnsi" w:cstheme="minorHAnsi"/>
          <w:b/>
          <w:bCs/>
          <w:lang w:val="en-US"/>
        </w:rPr>
        <w:t xml:space="preserve"> </w:t>
      </w:r>
      <w:r w:rsidRPr="002B0A94">
        <w:rPr>
          <w:rStyle w:val="Nessuno"/>
          <w:rFonts w:asciiTheme="minorHAnsi" w:hAnsiTheme="minorHAnsi" w:cstheme="minorHAnsi"/>
          <w:lang w:val="en-US"/>
        </w:rPr>
        <w:t>Flow cytometry analysis o</w:t>
      </w:r>
      <w:r w:rsidR="00565BC5" w:rsidRPr="002B0A94">
        <w:rPr>
          <w:rStyle w:val="Nessuno"/>
          <w:rFonts w:asciiTheme="minorHAnsi" w:hAnsiTheme="minorHAnsi" w:cstheme="minorHAnsi"/>
          <w:lang w:val="en-US"/>
        </w:rPr>
        <w:t>f CD44, CD90, CD105, CD73, STRO</w:t>
      </w:r>
      <w:r w:rsidR="00E2274E" w:rsidRPr="002B0A94">
        <w:rPr>
          <w:rStyle w:val="Nessuno"/>
          <w:rFonts w:asciiTheme="minorHAnsi" w:hAnsiTheme="minorHAnsi" w:cstheme="minorHAnsi"/>
          <w:lang w:val="en-US"/>
        </w:rPr>
        <w:t>-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1, CD14, CD19, </w:t>
      </w:r>
      <w:r w:rsidRPr="004F16C5">
        <w:rPr>
          <w:rStyle w:val="Nessuno"/>
          <w:rFonts w:asciiTheme="minorHAnsi" w:hAnsiTheme="minorHAnsi" w:cstheme="minorHAnsi"/>
        </w:rPr>
        <w:t>β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3-Tubulin, NFH and GAP43 expression in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hDPSCs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 untreated or treated with EGF/</w:t>
      </w:r>
      <w:r w:rsidR="00980155" w:rsidRPr="002B0A94">
        <w:rPr>
          <w:rFonts w:asciiTheme="minorHAnsi" w:hAnsiTheme="minorHAnsi" w:cstheme="minorHAnsi"/>
          <w:bCs/>
          <w:lang w:val="en-US"/>
        </w:rPr>
        <w:t>b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FGF for 14 days. Histograms represent log fluorescence </w:t>
      </w:r>
      <w:r w:rsidRPr="002B0A94">
        <w:rPr>
          <w:rStyle w:val="Nessuno"/>
          <w:rFonts w:asciiTheme="minorHAnsi" w:hAnsiTheme="minorHAnsi" w:cstheme="minorHAnsi"/>
          <w:i/>
          <w:lang w:val="en-US"/>
        </w:rPr>
        <w:t>vs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cell number, gated on cell population of a side scatter/forward scatter (SS/FS) histogram. Each panel was compared with the</w:t>
      </w:r>
      <w:r w:rsidR="00EB14DE">
        <w:rPr>
          <w:rStyle w:val="Nessuno"/>
          <w:rFonts w:asciiTheme="minorHAnsi" w:hAnsiTheme="minorHAnsi" w:cstheme="minorHAnsi"/>
          <w:lang w:val="en-US"/>
        </w:rPr>
        <w:t xml:space="preserve"> </w:t>
      </w:r>
      <w:r w:rsidR="00EB14DE" w:rsidRPr="00BF386E">
        <w:rPr>
          <w:rFonts w:asciiTheme="minorHAnsi" w:hAnsiTheme="minorHAnsi" w:cstheme="minorHAnsi"/>
          <w:lang w:val="en-US"/>
        </w:rPr>
        <w:t>corresponding</w:t>
      </w:r>
      <w:r w:rsidR="00EB14DE">
        <w:rPr>
          <w:rFonts w:asciiTheme="minorHAnsi" w:hAnsiTheme="minorHAnsi" w:cstheme="minorHAnsi"/>
          <w:lang w:val="en-US"/>
        </w:rPr>
        <w:t xml:space="preserve"> </w:t>
      </w:r>
      <w:r w:rsidR="00600ED0" w:rsidRPr="00BE0A6D">
        <w:rPr>
          <w:rStyle w:val="Nessuno"/>
          <w:rFonts w:asciiTheme="minorHAnsi" w:hAnsiTheme="minorHAnsi" w:cstheme="minorHAnsi"/>
          <w:lang w:val="en-US"/>
        </w:rPr>
        <w:t xml:space="preserve">secondary antibodies as </w:t>
      </w:r>
      <w:r w:rsidR="00FA12D3">
        <w:rPr>
          <w:rStyle w:val="Nessuno"/>
          <w:rFonts w:asciiTheme="minorHAnsi" w:hAnsiTheme="minorHAnsi" w:cstheme="minorHAnsi"/>
          <w:lang w:val="en-US"/>
        </w:rPr>
        <w:t xml:space="preserve">a </w:t>
      </w:r>
      <w:r w:rsidRPr="00BE0A6D">
        <w:rPr>
          <w:rStyle w:val="Nessuno"/>
          <w:rFonts w:asciiTheme="minorHAnsi" w:hAnsiTheme="minorHAnsi" w:cstheme="minorHAnsi"/>
          <w:lang w:val="en-US"/>
        </w:rPr>
        <w:t xml:space="preserve">negative </w:t>
      </w:r>
      <w:r w:rsidRPr="002B0A94">
        <w:rPr>
          <w:rStyle w:val="Nessuno"/>
          <w:rFonts w:asciiTheme="minorHAnsi" w:hAnsiTheme="minorHAnsi" w:cstheme="minorHAnsi"/>
          <w:lang w:val="en-US"/>
        </w:rPr>
        <w:t>control. A representative experiment among 3 is shown.</w:t>
      </w:r>
    </w:p>
    <w:p w14:paraId="5727D8F6" w14:textId="77777777" w:rsidR="005F0B2C" w:rsidRPr="002B0A94" w:rsidRDefault="005F0B2C" w:rsidP="00CC156B">
      <w:pPr>
        <w:jc w:val="both"/>
        <w:rPr>
          <w:rStyle w:val="Nessuno"/>
          <w:rFonts w:asciiTheme="minorHAnsi" w:hAnsiTheme="minorHAnsi" w:cstheme="minorHAnsi"/>
          <w:b/>
          <w:bCs/>
          <w:lang w:val="en-US"/>
        </w:rPr>
      </w:pPr>
    </w:p>
    <w:p w14:paraId="40DF6CDA" w14:textId="321350C5" w:rsidR="005F0B2C" w:rsidRPr="00B221F7" w:rsidRDefault="005F0B2C" w:rsidP="00CC156B">
      <w:pPr>
        <w:jc w:val="both"/>
        <w:rPr>
          <w:rStyle w:val="Nessuno"/>
          <w:rFonts w:asciiTheme="minorHAnsi" w:hAnsiTheme="minorHAnsi" w:cstheme="minorHAnsi"/>
          <w:b/>
          <w:bCs/>
          <w:lang w:val="en-US"/>
        </w:rPr>
      </w:pPr>
      <w:r w:rsidRPr="002B0A94">
        <w:rPr>
          <w:rStyle w:val="Nessuno"/>
          <w:rFonts w:asciiTheme="minorHAnsi" w:hAnsiTheme="minorHAnsi" w:cstheme="minorHAnsi"/>
          <w:b/>
          <w:bCs/>
          <w:lang w:val="en-US"/>
        </w:rPr>
        <w:t xml:space="preserve">Figure 5. Role of </w:t>
      </w:r>
      <w:proofErr w:type="spellStart"/>
      <w:r w:rsidRPr="002B0A94">
        <w:rPr>
          <w:rStyle w:val="Nessuno"/>
          <w:rFonts w:asciiTheme="minorHAnsi" w:hAnsiTheme="minorHAnsi" w:cstheme="minorHAnsi"/>
          <w:b/>
          <w:bCs/>
          <w:lang w:val="en-US"/>
        </w:rPr>
        <w:t>PrP</w:t>
      </w:r>
      <w:r w:rsidRPr="002B0A94">
        <w:rPr>
          <w:rStyle w:val="Nessuno"/>
          <w:rFonts w:asciiTheme="minorHAnsi" w:hAnsiTheme="minorHAnsi" w:cstheme="minorHAnsi"/>
          <w:b/>
          <w:bCs/>
          <w:vertAlign w:val="superscript"/>
          <w:lang w:val="en-US"/>
        </w:rPr>
        <w:t>C</w:t>
      </w:r>
      <w:proofErr w:type="spellEnd"/>
      <w:r w:rsidRPr="002B0A94">
        <w:rPr>
          <w:rStyle w:val="Nessuno"/>
          <w:rFonts w:asciiTheme="minorHAnsi" w:hAnsiTheme="minorHAnsi" w:cstheme="minorHAnsi"/>
          <w:b/>
          <w:bCs/>
          <w:lang w:val="en-US"/>
        </w:rPr>
        <w:t xml:space="preserve"> during neuronal differentiation of </w:t>
      </w:r>
      <w:proofErr w:type="spellStart"/>
      <w:r w:rsidRPr="002B0A94">
        <w:rPr>
          <w:rStyle w:val="Nessuno"/>
          <w:rFonts w:asciiTheme="minorHAnsi" w:hAnsiTheme="minorHAnsi" w:cstheme="minorHAnsi"/>
          <w:b/>
          <w:bCs/>
          <w:lang w:val="en-US"/>
        </w:rPr>
        <w:t>hDSPCs</w:t>
      </w:r>
      <w:proofErr w:type="spellEnd"/>
      <w:r w:rsidRPr="002B0A94">
        <w:rPr>
          <w:rStyle w:val="Nessuno"/>
          <w:rFonts w:asciiTheme="minorHAnsi" w:hAnsiTheme="minorHAnsi" w:cstheme="minorHAnsi"/>
          <w:b/>
          <w:bCs/>
          <w:lang w:val="en-US"/>
        </w:rPr>
        <w:t>.</w:t>
      </w:r>
      <w:r w:rsidR="00B221F7">
        <w:rPr>
          <w:rStyle w:val="Nessuno"/>
          <w:rFonts w:asciiTheme="minorHAnsi" w:hAnsiTheme="minorHAnsi" w:cstheme="minorHAnsi"/>
          <w:b/>
          <w:bCs/>
          <w:lang w:val="en-US"/>
        </w:rPr>
        <w:t xml:space="preserve"> 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(A) Cytofluorimetric analysis of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PrP</w:t>
      </w:r>
      <w:r w:rsidRPr="002B0A94">
        <w:rPr>
          <w:rStyle w:val="Nessuno"/>
          <w:rFonts w:asciiTheme="minorHAnsi" w:hAnsiTheme="minorHAnsi" w:cstheme="minorHAnsi"/>
          <w:vertAlign w:val="superscript"/>
          <w:lang w:val="en-US"/>
        </w:rPr>
        <w:t>C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 expression untreated (21 and 28 days from dental pulp separation) and after additional 7 and 14 days with neuronal induction media EGF/</w:t>
      </w:r>
      <w:r w:rsidR="00980155" w:rsidRPr="002B0A94">
        <w:rPr>
          <w:rFonts w:asciiTheme="minorHAnsi" w:hAnsiTheme="minorHAnsi" w:cstheme="minorHAnsi"/>
          <w:bCs/>
          <w:lang w:val="en-US"/>
        </w:rPr>
        <w:t>b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FGF. </w:t>
      </w:r>
      <w:r w:rsidR="00921030" w:rsidRPr="00BF386E">
        <w:rPr>
          <w:rFonts w:asciiTheme="minorHAnsi" w:hAnsiTheme="minorHAnsi" w:cstheme="minorHAnsi"/>
          <w:lang w:val="en-US"/>
        </w:rPr>
        <w:t>Each panel was compared with the corresponding IgG negative isotype control</w:t>
      </w:r>
      <w:r w:rsidR="00921030">
        <w:rPr>
          <w:rFonts w:asciiTheme="minorHAnsi" w:hAnsiTheme="minorHAnsi" w:cstheme="minorHAnsi"/>
          <w:lang w:val="en-US"/>
        </w:rPr>
        <w:t xml:space="preserve">. 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A representative experiment among 3 is shown. </w:t>
      </w:r>
      <w:r w:rsidR="00B221F7">
        <w:rPr>
          <w:rStyle w:val="Nessuno"/>
          <w:rFonts w:asciiTheme="minorHAnsi" w:hAnsiTheme="minorHAnsi" w:cstheme="minorHAnsi"/>
          <w:b/>
          <w:bCs/>
          <w:lang w:val="en-US"/>
        </w:rPr>
        <w:t xml:space="preserve"> </w:t>
      </w:r>
      <w:r w:rsidRPr="00B674A3">
        <w:rPr>
          <w:rStyle w:val="Nessuno"/>
          <w:rFonts w:asciiTheme="minorHAnsi" w:hAnsiTheme="minorHAnsi" w:cstheme="minorHAnsi"/>
          <w:lang w:val="en-US"/>
        </w:rPr>
        <w:t>(B) Western blot analysis of neuronal marker</w:t>
      </w:r>
      <w:r w:rsidR="005F1D69">
        <w:rPr>
          <w:rStyle w:val="Nessuno"/>
          <w:rFonts w:asciiTheme="minorHAnsi" w:hAnsiTheme="minorHAnsi" w:cstheme="minorHAnsi"/>
          <w:lang w:val="en-US"/>
        </w:rPr>
        <w:t>s</w:t>
      </w:r>
      <w:r w:rsidRPr="00B674A3">
        <w:rPr>
          <w:rStyle w:val="Nessuno"/>
          <w:rFonts w:asciiTheme="minorHAnsi" w:hAnsiTheme="minorHAnsi" w:cstheme="minorHAnsi"/>
          <w:lang w:val="en-US"/>
        </w:rPr>
        <w:t xml:space="preserve"> </w:t>
      </w:r>
      <w:r w:rsidRPr="004F16C5">
        <w:rPr>
          <w:rStyle w:val="Nessuno"/>
          <w:rFonts w:asciiTheme="minorHAnsi" w:hAnsiTheme="minorHAnsi" w:cstheme="minorHAnsi"/>
        </w:rPr>
        <w:t>β</w:t>
      </w:r>
      <w:r w:rsidRPr="00B674A3">
        <w:rPr>
          <w:rStyle w:val="Nessuno"/>
          <w:rFonts w:asciiTheme="minorHAnsi" w:hAnsiTheme="minorHAnsi" w:cstheme="minorHAnsi"/>
          <w:lang w:val="en-US"/>
        </w:rPr>
        <w:t>3-Tubulin and NFH expression (28 days from dental pulp separation) and after additional 14 days with neuronal induction media EGF/</w:t>
      </w:r>
      <w:r w:rsidR="00980155" w:rsidRPr="00B674A3">
        <w:rPr>
          <w:rFonts w:asciiTheme="minorHAnsi" w:hAnsiTheme="minorHAnsi" w:cstheme="minorHAnsi"/>
          <w:bCs/>
          <w:lang w:val="en-US"/>
        </w:rPr>
        <w:t>b</w:t>
      </w:r>
      <w:r w:rsidRPr="00B674A3">
        <w:rPr>
          <w:rStyle w:val="Nessuno"/>
          <w:rFonts w:asciiTheme="minorHAnsi" w:hAnsiTheme="minorHAnsi" w:cstheme="minorHAnsi"/>
          <w:lang w:val="en-US"/>
        </w:rPr>
        <w:t>FGF in the presence o</w:t>
      </w:r>
      <w:r w:rsidR="00D4419F" w:rsidRPr="00B674A3">
        <w:rPr>
          <w:rStyle w:val="Nessuno"/>
          <w:rFonts w:asciiTheme="minorHAnsi" w:hAnsiTheme="minorHAnsi" w:cstheme="minorHAnsi"/>
          <w:lang w:val="en-US"/>
        </w:rPr>
        <w:t>r</w:t>
      </w:r>
      <w:r w:rsidRPr="00B674A3">
        <w:rPr>
          <w:rStyle w:val="Nessuno"/>
          <w:rFonts w:asciiTheme="minorHAnsi" w:hAnsiTheme="minorHAnsi" w:cstheme="minorHAnsi"/>
          <w:lang w:val="en-US"/>
        </w:rPr>
        <w:t xml:space="preserve"> absence of siRNA </w:t>
      </w:r>
      <w:proofErr w:type="spellStart"/>
      <w:r w:rsidRPr="00B674A3">
        <w:rPr>
          <w:rStyle w:val="Nessuno"/>
          <w:rFonts w:asciiTheme="minorHAnsi" w:hAnsiTheme="minorHAnsi" w:cstheme="minorHAnsi"/>
          <w:lang w:val="en-US"/>
        </w:rPr>
        <w:t>PrP</w:t>
      </w:r>
      <w:proofErr w:type="spellEnd"/>
      <w:r w:rsidRPr="00B674A3">
        <w:rPr>
          <w:rStyle w:val="Nessuno"/>
          <w:rFonts w:asciiTheme="minorHAnsi" w:hAnsiTheme="minorHAnsi" w:cstheme="minorHAnsi"/>
          <w:lang w:val="en-US"/>
        </w:rPr>
        <w:t>.</w:t>
      </w:r>
      <w:r w:rsidR="00B221F7">
        <w:rPr>
          <w:rStyle w:val="Nessuno"/>
          <w:rFonts w:asciiTheme="minorHAnsi" w:hAnsiTheme="minorHAnsi" w:cstheme="minorHAnsi"/>
          <w:b/>
          <w:bCs/>
          <w:lang w:val="en-US"/>
        </w:rPr>
        <w:t xml:space="preserve"> </w:t>
      </w:r>
      <w:r w:rsidRPr="002B0A94">
        <w:rPr>
          <w:rStyle w:val="Nessuno"/>
          <w:rFonts w:asciiTheme="minorHAnsi" w:hAnsiTheme="minorHAnsi" w:cstheme="minorHAnsi"/>
          <w:lang w:val="en-US"/>
        </w:rPr>
        <w:t>This figure</w:t>
      </w:r>
      <w:r w:rsidR="00847B83" w:rsidRPr="002B0A94">
        <w:rPr>
          <w:rStyle w:val="Nessuno"/>
          <w:rFonts w:asciiTheme="minorHAnsi" w:hAnsiTheme="minorHAnsi" w:cstheme="minorHAnsi"/>
          <w:lang w:val="en-US"/>
        </w:rPr>
        <w:t xml:space="preserve"> 5 (A, B)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has been </w:t>
      </w:r>
      <w:r w:rsidR="00012997">
        <w:rPr>
          <w:rStyle w:val="Nessuno"/>
          <w:rFonts w:asciiTheme="minorHAnsi" w:hAnsiTheme="minorHAnsi" w:cstheme="minorHAnsi"/>
          <w:lang w:val="en-US"/>
        </w:rPr>
        <w:t>modified</w:t>
      </w:r>
      <w:r w:rsidR="00012997" w:rsidRPr="002B0A94">
        <w:rPr>
          <w:rStyle w:val="Nessuno"/>
          <w:rFonts w:asciiTheme="minorHAnsi" w:hAnsiTheme="minorHAnsi" w:cstheme="minorHAnsi"/>
          <w:lang w:val="en-US"/>
        </w:rPr>
        <w:t xml:space="preserve"> 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from “Role of Prion protein-EGFR multimolecular complex during neuronal differentiation of human dental pulp-derived stem cells” </w:t>
      </w:r>
      <w:r w:rsidRPr="002B0A94">
        <w:rPr>
          <w:rStyle w:val="Nessuno"/>
          <w:rFonts w:asciiTheme="minorHAnsi" w:hAnsiTheme="minorHAnsi" w:cstheme="minorHAnsi"/>
          <w:vertAlign w:val="superscript"/>
          <w:lang w:val="en-US"/>
        </w:rPr>
        <w:t>23</w:t>
      </w:r>
      <w:r w:rsidRPr="002B0A94">
        <w:rPr>
          <w:rStyle w:val="Nessuno"/>
          <w:rFonts w:asciiTheme="minorHAnsi" w:hAnsiTheme="minorHAnsi" w:cstheme="minorHAnsi"/>
          <w:vertAlign w:val="subscript"/>
          <w:lang w:val="en-US"/>
        </w:rPr>
        <w:t>.</w:t>
      </w:r>
    </w:p>
    <w:p w14:paraId="75182EC3" w14:textId="77777777" w:rsidR="00B32616" w:rsidRPr="002B0A94" w:rsidRDefault="00B32616" w:rsidP="00CC156B">
      <w:pPr>
        <w:jc w:val="both"/>
        <w:rPr>
          <w:rFonts w:asciiTheme="minorHAnsi" w:hAnsiTheme="minorHAnsi" w:cstheme="minorHAnsi"/>
          <w:color w:val="808080" w:themeColor="background1" w:themeShade="80"/>
          <w:lang w:val="en-US"/>
        </w:rPr>
      </w:pPr>
    </w:p>
    <w:p w14:paraId="64B8CF78" w14:textId="66CE90C4" w:rsidR="006305D7" w:rsidRPr="002B0A94" w:rsidRDefault="006305D7" w:rsidP="00CC156B">
      <w:pPr>
        <w:jc w:val="both"/>
        <w:rPr>
          <w:rFonts w:asciiTheme="minorHAnsi" w:hAnsiTheme="minorHAnsi" w:cstheme="minorHAnsi"/>
          <w:b/>
          <w:lang w:val="en-US"/>
        </w:rPr>
      </w:pPr>
      <w:r w:rsidRPr="002B0A94">
        <w:rPr>
          <w:rFonts w:asciiTheme="minorHAnsi" w:hAnsiTheme="minorHAnsi" w:cstheme="minorHAnsi"/>
          <w:b/>
          <w:lang w:val="en-US"/>
        </w:rPr>
        <w:t>DISCUSSION</w:t>
      </w:r>
    </w:p>
    <w:p w14:paraId="2B706A91" w14:textId="106A3B12" w:rsidR="005F0B2C" w:rsidRDefault="005F0B2C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t xml:space="preserve">In this work, we focused on methodology for isolation and neuronal differentiation of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hDPSCs</w:t>
      </w:r>
      <w:proofErr w:type="spellEnd"/>
      <w:r w:rsidR="001126A3" w:rsidRPr="002B0A94">
        <w:rPr>
          <w:rStyle w:val="Nessuno"/>
          <w:rFonts w:asciiTheme="minorHAnsi" w:hAnsiTheme="minorHAnsi" w:cstheme="minorHAnsi"/>
          <w:lang w:val="en-US"/>
        </w:rPr>
        <w:t>; moreover,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we evaluated the role of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PrP</w:t>
      </w:r>
      <w:r w:rsidRPr="002B0A94">
        <w:rPr>
          <w:rStyle w:val="Nessuno"/>
          <w:rFonts w:asciiTheme="minorHAnsi" w:hAnsiTheme="minorHAnsi" w:cstheme="minorHAnsi"/>
          <w:vertAlign w:val="superscript"/>
          <w:lang w:val="en-US"/>
        </w:rPr>
        <w:t>C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 in this process. </w:t>
      </w:r>
      <w:r w:rsidRPr="00B674A3">
        <w:rPr>
          <w:rStyle w:val="Nessuno"/>
          <w:rFonts w:asciiTheme="minorHAnsi" w:hAnsiTheme="minorHAnsi" w:cstheme="minorHAnsi"/>
          <w:lang w:val="en-US"/>
        </w:rPr>
        <w:t xml:space="preserve">There are several methods to isolate and differentiate </w:t>
      </w:r>
      <w:proofErr w:type="spellStart"/>
      <w:r w:rsidRPr="00B674A3">
        <w:rPr>
          <w:rStyle w:val="Nessuno"/>
          <w:rFonts w:asciiTheme="minorHAnsi" w:hAnsiTheme="minorHAnsi" w:cstheme="minorHAnsi"/>
          <w:lang w:val="en-US"/>
        </w:rPr>
        <w:t>hDPSCs</w:t>
      </w:r>
      <w:proofErr w:type="spellEnd"/>
      <w:r w:rsidRPr="00B674A3">
        <w:rPr>
          <w:rStyle w:val="Nessuno"/>
          <w:rFonts w:asciiTheme="minorHAnsi" w:hAnsiTheme="minorHAnsi" w:cstheme="minorHAnsi"/>
          <w:lang w:val="en-US"/>
        </w:rPr>
        <w:t xml:space="preserve"> in neuron</w:t>
      </w:r>
      <w:r w:rsidR="00D4419F" w:rsidRPr="00B674A3">
        <w:rPr>
          <w:rStyle w:val="Nessuno"/>
          <w:rFonts w:asciiTheme="minorHAnsi" w:hAnsiTheme="minorHAnsi" w:cstheme="minorHAnsi"/>
          <w:lang w:val="en-US"/>
        </w:rPr>
        <w:t>-</w:t>
      </w:r>
      <w:r w:rsidRPr="00B674A3">
        <w:rPr>
          <w:rStyle w:val="Nessuno"/>
          <w:rFonts w:asciiTheme="minorHAnsi" w:hAnsiTheme="minorHAnsi" w:cstheme="minorHAnsi"/>
          <w:lang w:val="en-US"/>
        </w:rPr>
        <w:t xml:space="preserve">like cells and critical steps during the process. </w:t>
      </w:r>
      <w:proofErr w:type="spellStart"/>
      <w:r w:rsidRPr="00B674A3">
        <w:rPr>
          <w:rStyle w:val="Nessuno"/>
          <w:rFonts w:asciiTheme="minorHAnsi" w:hAnsiTheme="minorHAnsi" w:cstheme="minorHAnsi"/>
          <w:lang w:val="en-US"/>
        </w:rPr>
        <w:t>hDPSCs</w:t>
      </w:r>
      <w:proofErr w:type="spellEnd"/>
      <w:r w:rsidRPr="00B674A3">
        <w:rPr>
          <w:rStyle w:val="Nessuno"/>
          <w:rFonts w:asciiTheme="minorHAnsi" w:hAnsiTheme="minorHAnsi" w:cstheme="minorHAnsi"/>
          <w:lang w:val="en-US"/>
        </w:rPr>
        <w:t xml:space="preserve"> </w:t>
      </w:r>
      <w:proofErr w:type="gramStart"/>
      <w:r w:rsidRPr="00B674A3">
        <w:rPr>
          <w:rStyle w:val="Nessuno"/>
          <w:rFonts w:asciiTheme="minorHAnsi" w:hAnsiTheme="minorHAnsi" w:cstheme="minorHAnsi"/>
          <w:lang w:val="en-US"/>
        </w:rPr>
        <w:t>are able to</w:t>
      </w:r>
      <w:proofErr w:type="gramEnd"/>
      <w:r w:rsidRPr="00B674A3">
        <w:rPr>
          <w:rStyle w:val="Nessuno"/>
          <w:rFonts w:asciiTheme="minorHAnsi" w:hAnsiTheme="minorHAnsi" w:cstheme="minorHAnsi"/>
          <w:lang w:val="en-US"/>
        </w:rPr>
        <w:t xml:space="preserve"> differentiate in several lineages such as c</w:t>
      </w:r>
      <w:r w:rsidR="00D4419F" w:rsidRPr="00B674A3">
        <w:rPr>
          <w:rStyle w:val="Nessuno"/>
          <w:rFonts w:asciiTheme="minorHAnsi" w:hAnsiTheme="minorHAnsi" w:cstheme="minorHAnsi"/>
          <w:lang w:val="en-US"/>
        </w:rPr>
        <w:t>h</w:t>
      </w:r>
      <w:r w:rsidRPr="00B674A3">
        <w:rPr>
          <w:rStyle w:val="Nessuno"/>
          <w:rFonts w:asciiTheme="minorHAnsi" w:hAnsiTheme="minorHAnsi" w:cstheme="minorHAnsi"/>
          <w:lang w:val="en-US"/>
        </w:rPr>
        <w:t>ondroblasts, adipocytes, osteoblasts</w:t>
      </w:r>
      <w:r w:rsidR="00FA12D3">
        <w:rPr>
          <w:rStyle w:val="Nessuno"/>
          <w:rFonts w:asciiTheme="minorHAnsi" w:hAnsiTheme="minorHAnsi" w:cstheme="minorHAnsi"/>
          <w:lang w:val="en-US"/>
        </w:rPr>
        <w:t>,</w:t>
      </w:r>
      <w:r w:rsidRPr="00B674A3">
        <w:rPr>
          <w:rStyle w:val="Nessuno"/>
          <w:rFonts w:asciiTheme="minorHAnsi" w:hAnsiTheme="minorHAnsi" w:cstheme="minorHAnsi"/>
          <w:lang w:val="en-US"/>
        </w:rPr>
        <w:t xml:space="preserve"> and neurons. </w:t>
      </w:r>
      <w:r w:rsidRPr="002B0A94">
        <w:rPr>
          <w:rStyle w:val="Nessuno"/>
          <w:rFonts w:asciiTheme="minorHAnsi" w:hAnsiTheme="minorHAnsi" w:cstheme="minorHAnsi"/>
          <w:lang w:val="en-US"/>
        </w:rPr>
        <w:t>In our paper</w:t>
      </w:r>
      <w:r w:rsidR="001126A3" w:rsidRPr="002B0A94">
        <w:rPr>
          <w:rStyle w:val="Nessuno"/>
          <w:rFonts w:asciiTheme="minorHAnsi" w:hAnsiTheme="minorHAnsi" w:cstheme="minorHAnsi"/>
          <w:lang w:val="en-US"/>
        </w:rPr>
        <w:t>,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we investigated the mechanisms of neuronal differentiation and the presence of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PrP</w:t>
      </w:r>
      <w:r w:rsidRPr="002B0A94">
        <w:rPr>
          <w:rStyle w:val="Nessuno"/>
          <w:rFonts w:asciiTheme="minorHAnsi" w:hAnsiTheme="minorHAnsi" w:cstheme="minorHAnsi"/>
          <w:vertAlign w:val="superscript"/>
          <w:lang w:val="en-US"/>
        </w:rPr>
        <w:t>C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>. As discussed above, these cells express typical mesenchymal stromal-specific surface antigens such as C</w:t>
      </w:r>
      <w:r w:rsidR="00565BC5" w:rsidRPr="002B0A94">
        <w:rPr>
          <w:rStyle w:val="Nessuno"/>
          <w:rFonts w:asciiTheme="minorHAnsi" w:hAnsiTheme="minorHAnsi" w:cstheme="minorHAnsi"/>
          <w:lang w:val="en-US"/>
        </w:rPr>
        <w:t>D44, CD90, CD105, CD73</w:t>
      </w:r>
      <w:r w:rsidR="00FA12D3">
        <w:rPr>
          <w:rStyle w:val="Nessuno"/>
          <w:rFonts w:asciiTheme="minorHAnsi" w:hAnsiTheme="minorHAnsi" w:cstheme="minorHAnsi"/>
          <w:lang w:val="en-US"/>
        </w:rPr>
        <w:t>,</w:t>
      </w:r>
      <w:r w:rsidR="00565BC5" w:rsidRPr="002B0A94">
        <w:rPr>
          <w:rStyle w:val="Nessuno"/>
          <w:rFonts w:asciiTheme="minorHAnsi" w:hAnsiTheme="minorHAnsi" w:cstheme="minorHAnsi"/>
          <w:lang w:val="en-US"/>
        </w:rPr>
        <w:t xml:space="preserve"> and STRO</w:t>
      </w:r>
      <w:r w:rsidR="00E2274E" w:rsidRPr="002B0A94">
        <w:rPr>
          <w:rStyle w:val="Nessuno"/>
          <w:rFonts w:asciiTheme="minorHAnsi" w:hAnsiTheme="minorHAnsi" w:cstheme="minorHAnsi"/>
          <w:lang w:val="en-US"/>
        </w:rPr>
        <w:t>-</w:t>
      </w:r>
      <w:r w:rsidRPr="002B0A94">
        <w:rPr>
          <w:rStyle w:val="Nessuno"/>
          <w:rFonts w:asciiTheme="minorHAnsi" w:hAnsiTheme="minorHAnsi" w:cstheme="minorHAnsi"/>
          <w:lang w:val="en-US"/>
        </w:rPr>
        <w:t>1</w:t>
      </w:r>
      <w:r w:rsidRPr="002B0A94">
        <w:rPr>
          <w:rStyle w:val="Nessuno"/>
          <w:rFonts w:asciiTheme="minorHAnsi" w:hAnsiTheme="minorHAnsi" w:cstheme="minorHAnsi"/>
          <w:vertAlign w:val="superscript"/>
          <w:lang w:val="en-US"/>
        </w:rPr>
        <w:t>10,25,26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. </w:t>
      </w:r>
    </w:p>
    <w:p w14:paraId="0C35AB46" w14:textId="77777777" w:rsidR="00B221F7" w:rsidRPr="002B0A94" w:rsidRDefault="00B221F7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</w:p>
    <w:p w14:paraId="435F4EFA" w14:textId="07E35179" w:rsidR="005F0B2C" w:rsidRPr="002B0A94" w:rsidRDefault="005F0B2C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t xml:space="preserve">In the protocol, several </w:t>
      </w:r>
      <w:r w:rsidR="00D05C32">
        <w:rPr>
          <w:rStyle w:val="Nessuno"/>
          <w:rFonts w:asciiTheme="minorHAnsi" w:hAnsiTheme="minorHAnsi" w:cstheme="minorHAnsi"/>
          <w:lang w:val="en-US"/>
        </w:rPr>
        <w:t>critical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steps can cause the failure of the separation procedure. The first </w:t>
      </w:r>
      <w:r w:rsidR="00D05C32">
        <w:rPr>
          <w:rStyle w:val="Nessuno"/>
          <w:rFonts w:asciiTheme="minorHAnsi" w:hAnsiTheme="minorHAnsi" w:cstheme="minorHAnsi"/>
          <w:lang w:val="en-US"/>
        </w:rPr>
        <w:t>critical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step is represented by the choice of patients</w:t>
      </w:r>
      <w:r w:rsidRPr="002B0A94">
        <w:rPr>
          <w:rStyle w:val="Nessuno"/>
          <w:rFonts w:asciiTheme="minorHAnsi" w:hAnsiTheme="minorHAnsi" w:cstheme="minorHAnsi"/>
          <w:vertAlign w:val="superscript"/>
          <w:lang w:val="en-US"/>
        </w:rPr>
        <w:t>27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. </w:t>
      </w:r>
      <w:r w:rsidR="001126A3" w:rsidRPr="004F16C5">
        <w:rPr>
          <w:rFonts w:asciiTheme="minorHAnsi" w:hAnsiTheme="minorHAnsi" w:cstheme="minorHAnsi"/>
          <w:lang w:val="en"/>
        </w:rPr>
        <w:t>In our experience, we found that increasing age of donors (&gt; 20) gradually reduces the ability of proliferation and differentiation of stem cells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. In our experiments, we used third molars excised from patients aged 13-19 years </w:t>
      </w:r>
      <w:r w:rsidR="005F1D69">
        <w:rPr>
          <w:rStyle w:val="Nessuno"/>
          <w:rFonts w:asciiTheme="minorHAnsi" w:hAnsiTheme="minorHAnsi" w:cstheme="minorHAnsi"/>
          <w:lang w:val="en-US"/>
        </w:rPr>
        <w:t xml:space="preserve">old 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and with no prior history of drug or alcohol consumption, all non-smoking and with </w:t>
      </w:r>
      <w:r w:rsidR="00847B83" w:rsidRPr="002B0A94">
        <w:rPr>
          <w:rStyle w:val="Nessuno"/>
          <w:rFonts w:asciiTheme="minorHAnsi" w:hAnsiTheme="minorHAnsi" w:cstheme="minorHAnsi"/>
          <w:lang w:val="en-US"/>
        </w:rPr>
        <w:t>appropriate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oral hygiene.</w:t>
      </w:r>
    </w:p>
    <w:p w14:paraId="5568D6BF" w14:textId="77777777" w:rsidR="00B221F7" w:rsidRDefault="00B221F7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</w:p>
    <w:p w14:paraId="3A65A550" w14:textId="515272BF" w:rsidR="005F0B2C" w:rsidRDefault="005F0B2C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lastRenderedPageBreak/>
        <w:t xml:space="preserve">The second </w:t>
      </w:r>
      <w:r w:rsidR="00D05C32">
        <w:rPr>
          <w:rStyle w:val="Nessuno"/>
          <w:rFonts w:asciiTheme="minorHAnsi" w:hAnsiTheme="minorHAnsi" w:cstheme="minorHAnsi"/>
          <w:lang w:val="en-US"/>
        </w:rPr>
        <w:t>critical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step is represented by the choice of the enzyme to separate the cells from the pulp tissue, which could represent the main hot step of stem cells separation procedure. </w:t>
      </w:r>
      <w:r w:rsidR="001126A3" w:rsidRPr="004F16C5">
        <w:rPr>
          <w:rFonts w:asciiTheme="minorHAnsi" w:hAnsiTheme="minorHAnsi" w:cstheme="minorHAnsi"/>
          <w:lang w:val="en"/>
        </w:rPr>
        <w:t>In fact, we realized that a wide use of collagenase I and II, enzymes that can be too aggressive, could damage the cells present in the pulp tissue during the separation process</w:t>
      </w:r>
      <w:r w:rsidRPr="002B0A94">
        <w:rPr>
          <w:rStyle w:val="Nessuno"/>
          <w:rFonts w:asciiTheme="minorHAnsi" w:hAnsiTheme="minorHAnsi" w:cstheme="minorHAnsi"/>
          <w:lang w:val="en-US"/>
        </w:rPr>
        <w:t>. For this reason, we decided to use collagenase IV because this kind of collagenase as lower tryptic activity than collagenase type I and II. Following exactly the procedure, it is possible to obtain stem cells in 90% of the treated teeth.</w:t>
      </w:r>
    </w:p>
    <w:p w14:paraId="1ABF0CF7" w14:textId="77777777" w:rsidR="00D05C32" w:rsidRPr="002B0A94" w:rsidRDefault="00D05C32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</w:p>
    <w:p w14:paraId="6883B564" w14:textId="45546346" w:rsidR="005F0B2C" w:rsidRPr="002B0A94" w:rsidRDefault="005F0B2C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t xml:space="preserve">After the separation, the solution containing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hDPSCs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 is cultured in appropriate flasks until the 6° passage (approximatively </w:t>
      </w:r>
      <w:r w:rsidRPr="00FD74DA">
        <w:rPr>
          <w:rStyle w:val="Nessuno"/>
          <w:rFonts w:asciiTheme="minorHAnsi" w:hAnsiTheme="minorHAnsi" w:cstheme="minorHAnsi"/>
          <w:lang w:val="en-US"/>
        </w:rPr>
        <w:t>21</w:t>
      </w:r>
      <w:r w:rsidR="00FD74DA">
        <w:rPr>
          <w:rStyle w:val="Nessuno"/>
          <w:rFonts w:asciiTheme="minorHAnsi" w:hAnsiTheme="minorHAnsi" w:cstheme="minorHAnsi"/>
          <w:lang w:val="en-US"/>
        </w:rPr>
        <w:t>-28</w:t>
      </w:r>
      <w:r w:rsidRPr="00FD74DA">
        <w:rPr>
          <w:rStyle w:val="Nessuno"/>
          <w:rFonts w:asciiTheme="minorHAnsi" w:hAnsiTheme="minorHAnsi" w:cstheme="minorHAnsi"/>
          <w:lang w:val="en-US"/>
        </w:rPr>
        <w:t xml:space="preserve"> day</w:t>
      </w:r>
      <w:r w:rsidR="00606978" w:rsidRPr="00FD74DA">
        <w:rPr>
          <w:rStyle w:val="Nessuno"/>
          <w:rFonts w:asciiTheme="minorHAnsi" w:hAnsiTheme="minorHAnsi" w:cstheme="minorHAnsi"/>
          <w:lang w:val="en-US"/>
        </w:rPr>
        <w:t>s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) to avoid the presence of non-stem cells in the culture. At </w:t>
      </w:r>
      <w:r w:rsidRPr="00FD74DA">
        <w:rPr>
          <w:rStyle w:val="Nessuno"/>
          <w:rFonts w:asciiTheme="minorHAnsi" w:hAnsiTheme="minorHAnsi" w:cstheme="minorHAnsi"/>
          <w:lang w:val="en-US"/>
        </w:rPr>
        <w:t>2</w:t>
      </w:r>
      <w:r w:rsidR="00FD74DA" w:rsidRPr="00FD74DA">
        <w:rPr>
          <w:rStyle w:val="Nessuno"/>
          <w:rFonts w:asciiTheme="minorHAnsi" w:hAnsiTheme="minorHAnsi" w:cstheme="minorHAnsi"/>
          <w:lang w:val="en-US"/>
        </w:rPr>
        <w:t>8</w:t>
      </w:r>
      <w:r w:rsidRPr="00FD74DA">
        <w:rPr>
          <w:rStyle w:val="Nessuno"/>
          <w:rFonts w:asciiTheme="minorHAnsi" w:hAnsiTheme="minorHAnsi" w:cstheme="minorHAnsi"/>
          <w:lang w:val="en-US"/>
        </w:rPr>
        <w:t xml:space="preserve"> days</w:t>
      </w:r>
      <w:r w:rsidRPr="002B0A94">
        <w:rPr>
          <w:rStyle w:val="Nessuno"/>
          <w:rFonts w:asciiTheme="minorHAnsi" w:hAnsiTheme="minorHAnsi" w:cstheme="minorHAnsi"/>
          <w:lang w:val="en-US"/>
        </w:rPr>
        <w:t>, the</w:t>
      </w:r>
      <w:r w:rsidR="00CD119E">
        <w:rPr>
          <w:rStyle w:val="Nessuno"/>
          <w:rFonts w:asciiTheme="minorHAnsi" w:hAnsiTheme="minorHAnsi" w:cstheme="minorHAnsi"/>
          <w:lang w:val="en-US"/>
        </w:rPr>
        <w:t>y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were tested for the presence of typical mesenchymal antigens (as referenced above) and used for experiments only when they were positive. In fact, despite the progress made </w:t>
      </w:r>
      <w:r w:rsidR="00CD119E" w:rsidRPr="00CD119E">
        <w:rPr>
          <w:rStyle w:val="Nessuno"/>
          <w:rFonts w:asciiTheme="minorHAnsi" w:hAnsiTheme="minorHAnsi" w:cstheme="minorHAnsi"/>
          <w:lang w:val="en-US"/>
        </w:rPr>
        <w:t>throughout</w:t>
      </w:r>
      <w:r w:rsidR="00CD119E">
        <w:rPr>
          <w:rStyle w:val="Nessuno"/>
          <w:rFonts w:asciiTheme="minorHAnsi" w:hAnsiTheme="minorHAnsi" w:cstheme="minorHAnsi"/>
          <w:lang w:val="en-US"/>
        </w:rPr>
        <w:t xml:space="preserve"> 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years on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hDPSCs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, there are still important limitations represented by the extreme heterogeneity of the population. </w:t>
      </w:r>
    </w:p>
    <w:p w14:paraId="7941D679" w14:textId="77777777" w:rsidR="00B221F7" w:rsidRDefault="00B221F7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</w:p>
    <w:p w14:paraId="724AE140" w14:textId="2D3004E7" w:rsidR="005F0B2C" w:rsidRDefault="005F0B2C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t>As shown by several authors, there are different cell population types in the dental pulp and, to date, it’s unknown what is the best phenotype</w:t>
      </w:r>
      <w:r w:rsidR="00E00C9A" w:rsidRPr="002B0A94">
        <w:rPr>
          <w:rStyle w:val="Nessuno"/>
          <w:rFonts w:asciiTheme="minorHAnsi" w:hAnsiTheme="minorHAnsi" w:cstheme="minorHAnsi"/>
          <w:lang w:val="en-US"/>
        </w:rPr>
        <w:t>s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able to differentiate into each mesenchymal lineage (chondroblasts,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adipoblasts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, osteoblasts or neurons). </w:t>
      </w:r>
      <w:r w:rsidRPr="00B674A3">
        <w:rPr>
          <w:rStyle w:val="Nessuno"/>
          <w:rFonts w:asciiTheme="minorHAnsi" w:hAnsiTheme="minorHAnsi" w:cstheme="minorHAnsi"/>
          <w:lang w:val="en-US"/>
        </w:rPr>
        <w:t xml:space="preserve">To avoid the current limitations of our and other procedures, </w:t>
      </w:r>
      <w:r w:rsidR="00B674A3" w:rsidRPr="00B674A3">
        <w:rPr>
          <w:rStyle w:val="Nessuno"/>
          <w:rFonts w:asciiTheme="minorHAnsi" w:hAnsiTheme="minorHAnsi" w:cstheme="minorHAnsi"/>
          <w:lang w:val="en-US"/>
        </w:rPr>
        <w:t>the</w:t>
      </w:r>
      <w:r w:rsidR="00B674A3">
        <w:rPr>
          <w:rStyle w:val="Nessuno"/>
          <w:rFonts w:asciiTheme="minorHAnsi" w:hAnsiTheme="minorHAnsi" w:cstheme="minorHAnsi"/>
          <w:lang w:val="en-US"/>
        </w:rPr>
        <w:t xml:space="preserve"> </w:t>
      </w:r>
      <w:r w:rsidRPr="00B674A3">
        <w:rPr>
          <w:rStyle w:val="Nessuno"/>
          <w:rFonts w:asciiTheme="minorHAnsi" w:hAnsiTheme="minorHAnsi" w:cstheme="minorHAnsi"/>
          <w:lang w:val="en-US"/>
        </w:rPr>
        <w:t xml:space="preserve">next step will be to select cellular populations with specific phenotypes using </w:t>
      </w:r>
      <w:r w:rsidR="00CB11CA">
        <w:rPr>
          <w:rStyle w:val="Nessuno"/>
          <w:rFonts w:asciiTheme="minorHAnsi" w:hAnsiTheme="minorHAnsi" w:cstheme="minorHAnsi"/>
          <w:lang w:val="en-US"/>
        </w:rPr>
        <w:t xml:space="preserve">specific </w:t>
      </w:r>
      <w:r w:rsidRPr="00B674A3">
        <w:rPr>
          <w:rStyle w:val="Nessuno"/>
          <w:rFonts w:asciiTheme="minorHAnsi" w:hAnsiTheme="minorHAnsi" w:cstheme="minorHAnsi"/>
          <w:lang w:val="en-US"/>
        </w:rPr>
        <w:t>monoclonal antibodies.</w:t>
      </w:r>
    </w:p>
    <w:p w14:paraId="2638CE63" w14:textId="77777777" w:rsidR="00B221F7" w:rsidRPr="00B674A3" w:rsidRDefault="00B221F7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</w:p>
    <w:p w14:paraId="3DB03907" w14:textId="65EB6501" w:rsidR="005F0B2C" w:rsidRDefault="005F0B2C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t xml:space="preserve">In </w:t>
      </w:r>
      <w:r w:rsidR="001126A3" w:rsidRPr="002B0A94">
        <w:rPr>
          <w:rStyle w:val="Nessuno"/>
          <w:rFonts w:asciiTheme="minorHAnsi" w:hAnsiTheme="minorHAnsi" w:cstheme="minorHAnsi"/>
          <w:lang w:val="en-US"/>
        </w:rPr>
        <w:t>previous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work</w:t>
      </w:r>
      <w:r w:rsidR="00E00C9A" w:rsidRPr="002B0A94">
        <w:rPr>
          <w:rStyle w:val="Nessuno"/>
          <w:rFonts w:asciiTheme="minorHAnsi" w:hAnsiTheme="minorHAnsi" w:cstheme="minorHAnsi"/>
          <w:lang w:val="en-US"/>
        </w:rPr>
        <w:t>,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we showed that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PrP</w:t>
      </w:r>
      <w:r w:rsidRPr="002B0A94">
        <w:rPr>
          <w:rStyle w:val="Nessuno"/>
          <w:rFonts w:asciiTheme="minorHAnsi" w:hAnsiTheme="minorHAnsi" w:cstheme="minorHAnsi"/>
          <w:vertAlign w:val="superscript"/>
          <w:lang w:val="en-US"/>
        </w:rPr>
        <w:t>C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 is expressed from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hDPSCs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. In fact, it is possible to observe a weak positivity at 21 days and an increase of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PrP</w:t>
      </w:r>
      <w:r w:rsidRPr="002B0A94">
        <w:rPr>
          <w:rStyle w:val="Nessuno"/>
          <w:rFonts w:asciiTheme="minorHAnsi" w:hAnsiTheme="minorHAnsi" w:cstheme="minorHAnsi"/>
          <w:vertAlign w:val="superscript"/>
          <w:lang w:val="en-US"/>
        </w:rPr>
        <w:t>C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 content at 28 days. </w:t>
      </w:r>
      <w:r w:rsidR="00E00C9A" w:rsidRPr="002B0A94">
        <w:rPr>
          <w:rStyle w:val="Nessuno"/>
          <w:rFonts w:asciiTheme="minorHAnsi" w:hAnsiTheme="minorHAnsi" w:cstheme="minorHAnsi"/>
          <w:lang w:val="en-US"/>
        </w:rPr>
        <w:t>Furthermore, w</w:t>
      </w:r>
      <w:r w:rsidRPr="002B0A94">
        <w:rPr>
          <w:rStyle w:val="Nessuno"/>
          <w:rFonts w:asciiTheme="minorHAnsi" w:hAnsiTheme="minorHAnsi" w:cstheme="minorHAnsi"/>
          <w:lang w:val="en-US"/>
        </w:rPr>
        <w:t>e observe</w:t>
      </w:r>
      <w:r w:rsidR="00E00C9A" w:rsidRPr="002B0A94">
        <w:rPr>
          <w:rStyle w:val="Nessuno"/>
          <w:rFonts w:asciiTheme="minorHAnsi" w:hAnsiTheme="minorHAnsi" w:cstheme="minorHAnsi"/>
          <w:lang w:val="en-US"/>
        </w:rPr>
        <w:t>d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that during </w:t>
      </w:r>
      <w:r w:rsidR="00E00C9A" w:rsidRPr="002B0A94">
        <w:rPr>
          <w:rStyle w:val="Nessuno"/>
          <w:rFonts w:asciiTheme="minorHAnsi" w:hAnsiTheme="minorHAnsi" w:cstheme="minorHAnsi"/>
          <w:lang w:val="en-US"/>
        </w:rPr>
        <w:t>EGF/</w:t>
      </w:r>
      <w:r w:rsidR="00980155" w:rsidRPr="002B0A94">
        <w:rPr>
          <w:rFonts w:asciiTheme="minorHAnsi" w:hAnsiTheme="minorHAnsi" w:cstheme="minorHAnsi"/>
          <w:bCs/>
          <w:lang w:val="en-US"/>
        </w:rPr>
        <w:t>b</w:t>
      </w:r>
      <w:r w:rsidR="00E00C9A" w:rsidRPr="002B0A94">
        <w:rPr>
          <w:rStyle w:val="Nessuno"/>
          <w:rFonts w:asciiTheme="minorHAnsi" w:hAnsiTheme="minorHAnsi" w:cstheme="minorHAnsi"/>
          <w:lang w:val="en-US"/>
        </w:rPr>
        <w:t xml:space="preserve">FGF-mediated </w:t>
      </w:r>
      <w:r w:rsidRPr="002B0A94">
        <w:rPr>
          <w:rStyle w:val="Nessuno"/>
          <w:rFonts w:asciiTheme="minorHAnsi" w:hAnsiTheme="minorHAnsi" w:cstheme="minorHAnsi"/>
          <w:lang w:val="en-US"/>
        </w:rPr>
        <w:t>neuronal induction</w:t>
      </w:r>
      <w:r w:rsidR="00E00C9A" w:rsidRPr="002B0A94">
        <w:rPr>
          <w:rStyle w:val="Nessuno"/>
          <w:rFonts w:asciiTheme="minorHAnsi" w:hAnsiTheme="minorHAnsi" w:cstheme="minorHAnsi"/>
          <w:lang w:val="en-US"/>
        </w:rPr>
        <w:t>,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PrP</w:t>
      </w:r>
      <w:r w:rsidRPr="002B0A94">
        <w:rPr>
          <w:rStyle w:val="Nessuno"/>
          <w:rFonts w:asciiTheme="minorHAnsi" w:hAnsiTheme="minorHAnsi" w:cstheme="minorHAnsi"/>
          <w:vertAlign w:val="superscript"/>
          <w:lang w:val="en-US"/>
        </w:rPr>
        <w:t>C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 content was further increased.  Moreover, we investigated the role of endogenous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PrP</w:t>
      </w:r>
      <w:r w:rsidRPr="002B0A94">
        <w:rPr>
          <w:rStyle w:val="Nessuno"/>
          <w:rFonts w:asciiTheme="minorHAnsi" w:hAnsiTheme="minorHAnsi" w:cstheme="minorHAnsi"/>
          <w:vertAlign w:val="superscript"/>
          <w:lang w:val="en-US"/>
        </w:rPr>
        <w:t>C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 in neuronal induction process of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hDPSC</w:t>
      </w:r>
      <w:r w:rsidR="00606978" w:rsidRPr="002B0A94">
        <w:rPr>
          <w:rStyle w:val="Nessuno"/>
          <w:rFonts w:asciiTheme="minorHAnsi" w:hAnsiTheme="minorHAnsi" w:cstheme="minorHAnsi"/>
          <w:lang w:val="en-US"/>
        </w:rPr>
        <w:t>s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. </w:t>
      </w:r>
      <w:r w:rsidR="00E00C9A" w:rsidRPr="002B0A94">
        <w:rPr>
          <w:rStyle w:val="Nessuno"/>
          <w:rFonts w:asciiTheme="minorHAnsi" w:hAnsiTheme="minorHAnsi" w:cstheme="minorHAnsi"/>
          <w:lang w:val="en-US"/>
        </w:rPr>
        <w:t xml:space="preserve">The transient 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silencing of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PrP</w:t>
      </w:r>
      <w:r w:rsidRPr="002B0A94">
        <w:rPr>
          <w:rStyle w:val="Nessuno"/>
          <w:rFonts w:asciiTheme="minorHAnsi" w:hAnsiTheme="minorHAnsi" w:cstheme="minorHAnsi"/>
          <w:vertAlign w:val="superscript"/>
          <w:lang w:val="en-US"/>
        </w:rPr>
        <w:t>C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 prevent</w:t>
      </w:r>
      <w:r w:rsidR="00E00C9A" w:rsidRPr="002B0A94">
        <w:rPr>
          <w:rStyle w:val="Nessuno"/>
          <w:rFonts w:asciiTheme="minorHAnsi" w:hAnsiTheme="minorHAnsi" w:cstheme="minorHAnsi"/>
          <w:lang w:val="en-US"/>
        </w:rPr>
        <w:t>ed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the differentiation process of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hDPSC</w:t>
      </w:r>
      <w:r w:rsidR="00606978" w:rsidRPr="002B0A94">
        <w:rPr>
          <w:rStyle w:val="Nessuno"/>
          <w:rFonts w:asciiTheme="minorHAnsi" w:hAnsiTheme="minorHAnsi" w:cstheme="minorHAnsi"/>
          <w:lang w:val="en-US"/>
        </w:rPr>
        <w:t>s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 induced by EGF/</w:t>
      </w:r>
      <w:r w:rsidR="00980155" w:rsidRPr="002B0A94">
        <w:rPr>
          <w:rFonts w:asciiTheme="minorHAnsi" w:hAnsiTheme="minorHAnsi" w:cstheme="minorHAnsi"/>
          <w:bCs/>
          <w:lang w:val="en-US"/>
        </w:rPr>
        <w:t>b</w:t>
      </w:r>
      <w:r w:rsidRPr="002B0A94">
        <w:rPr>
          <w:rStyle w:val="Nessuno"/>
          <w:rFonts w:asciiTheme="minorHAnsi" w:hAnsiTheme="minorHAnsi" w:cstheme="minorHAnsi"/>
          <w:lang w:val="en-US"/>
        </w:rPr>
        <w:t>FGF</w:t>
      </w:r>
      <w:r w:rsidR="00E00C9A" w:rsidRPr="002B0A94">
        <w:rPr>
          <w:rStyle w:val="Nessuno"/>
          <w:rFonts w:asciiTheme="minorHAnsi" w:hAnsiTheme="minorHAnsi" w:cstheme="minorHAnsi"/>
          <w:vertAlign w:val="superscript"/>
          <w:lang w:val="en-US"/>
        </w:rPr>
        <w:t>23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. </w:t>
      </w:r>
    </w:p>
    <w:p w14:paraId="128EB481" w14:textId="77777777" w:rsidR="00B221F7" w:rsidRPr="002B0A94" w:rsidRDefault="00B221F7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</w:p>
    <w:p w14:paraId="78728D18" w14:textId="783A9D31" w:rsidR="00014314" w:rsidRPr="002B0A94" w:rsidRDefault="005F0B2C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t xml:space="preserve">We </w:t>
      </w:r>
      <w:r w:rsidR="00E00C9A" w:rsidRPr="002B0A94">
        <w:rPr>
          <w:rStyle w:val="Nessuno"/>
          <w:rFonts w:asciiTheme="minorHAnsi" w:hAnsiTheme="minorHAnsi" w:cstheme="minorHAnsi"/>
          <w:lang w:val="en-US"/>
        </w:rPr>
        <w:t>fine-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tuned and improved the methods </w:t>
      </w:r>
      <w:r w:rsidR="00E00C9A" w:rsidRPr="002B0A94">
        <w:rPr>
          <w:rStyle w:val="Nessuno"/>
          <w:rFonts w:asciiTheme="minorHAnsi" w:hAnsiTheme="minorHAnsi" w:cstheme="minorHAnsi"/>
          <w:lang w:val="en-US"/>
        </w:rPr>
        <w:t>of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isolation, separation and </w:t>
      </w:r>
      <w:r w:rsidRPr="002B0A94">
        <w:rPr>
          <w:rStyle w:val="Nessuno"/>
          <w:rFonts w:asciiTheme="minorHAnsi" w:hAnsiTheme="minorHAnsi" w:cstheme="minorHAnsi"/>
          <w:i/>
          <w:lang w:val="en-US"/>
        </w:rPr>
        <w:t>in vitro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cultivation of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hDPSCs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 with simple and versatile procedures. These innovations allow obtain</w:t>
      </w:r>
      <w:r w:rsidR="00B674A3" w:rsidRPr="002B0A94">
        <w:rPr>
          <w:rStyle w:val="Nessuno"/>
          <w:rFonts w:asciiTheme="minorHAnsi" w:hAnsiTheme="minorHAnsi" w:cstheme="minorHAnsi"/>
          <w:lang w:val="en-US"/>
        </w:rPr>
        <w:t>ing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more efficient cell clones and</w:t>
      </w:r>
      <w:r w:rsidR="00E00C9A" w:rsidRPr="002B0A94">
        <w:rPr>
          <w:rStyle w:val="Nessuno"/>
          <w:rFonts w:asciiTheme="minorHAnsi" w:hAnsiTheme="minorHAnsi" w:cstheme="minorHAnsi"/>
          <w:lang w:val="en-US"/>
        </w:rPr>
        <w:t xml:space="preserve"> the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 large-scale expansion of the mesenchymal stem cells.</w:t>
      </w:r>
      <w:r w:rsidR="00847B83" w:rsidRPr="002B0A94">
        <w:rPr>
          <w:rStyle w:val="Nessuno"/>
          <w:rFonts w:asciiTheme="minorHAnsi" w:hAnsiTheme="minorHAnsi" w:cstheme="minorHAnsi"/>
          <w:lang w:val="en-US"/>
        </w:rPr>
        <w:t xml:space="preserve"> </w:t>
      </w:r>
      <w:r w:rsidR="00C57AF4" w:rsidRPr="002B0A94">
        <w:rPr>
          <w:rStyle w:val="Nessuno"/>
          <w:rFonts w:asciiTheme="minorHAnsi" w:hAnsiTheme="minorHAnsi" w:cstheme="minorHAnsi"/>
          <w:lang w:val="en-US"/>
        </w:rPr>
        <w:t xml:space="preserve">Also, we suggest that the </w:t>
      </w:r>
      <w:proofErr w:type="spellStart"/>
      <w:r w:rsidR="00C57AF4" w:rsidRPr="002B0A94">
        <w:rPr>
          <w:rStyle w:val="Nessuno"/>
          <w:rFonts w:asciiTheme="minorHAnsi" w:hAnsiTheme="minorHAnsi" w:cstheme="minorHAnsi"/>
          <w:lang w:val="en-US"/>
        </w:rPr>
        <w:t>hDPSCs</w:t>
      </w:r>
      <w:proofErr w:type="spellEnd"/>
      <w:r w:rsidR="00C57AF4" w:rsidRPr="002B0A94">
        <w:rPr>
          <w:rStyle w:val="Nessuno"/>
          <w:rFonts w:asciiTheme="minorHAnsi" w:hAnsiTheme="minorHAnsi" w:cstheme="minorHAnsi"/>
          <w:lang w:val="en-US"/>
        </w:rPr>
        <w:t xml:space="preserve"> are an excellent experimental model to study cellular and molecular mechanisms of MSCs neuronal differentiation process. </w:t>
      </w:r>
    </w:p>
    <w:p w14:paraId="28D323BB" w14:textId="77777777" w:rsidR="00BA21D1" w:rsidRPr="002B0A94" w:rsidRDefault="00BA21D1" w:rsidP="00CC156B">
      <w:pPr>
        <w:jc w:val="both"/>
        <w:rPr>
          <w:rFonts w:asciiTheme="minorHAnsi" w:hAnsiTheme="minorHAnsi" w:cstheme="minorHAnsi"/>
          <w:lang w:val="en-US"/>
        </w:rPr>
      </w:pPr>
    </w:p>
    <w:p w14:paraId="1734505F" w14:textId="35E15AEE" w:rsidR="00AA03DF" w:rsidRPr="004F16C5" w:rsidRDefault="00AA03DF" w:rsidP="00CC156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4F16C5">
        <w:rPr>
          <w:rFonts w:asciiTheme="minorHAnsi" w:hAnsiTheme="minorHAnsi" w:cstheme="minorHAnsi"/>
          <w:b/>
          <w:bCs/>
        </w:rPr>
        <w:t>ACKNOWLEDGMENTS</w:t>
      </w:r>
    </w:p>
    <w:p w14:paraId="46A9D628" w14:textId="6BF5F587" w:rsidR="001947FE" w:rsidRPr="002B0A94" w:rsidRDefault="005F0B2C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t xml:space="preserve">This work was supported by </w:t>
      </w:r>
      <w:r w:rsidR="00C01DD2">
        <w:rPr>
          <w:rStyle w:val="Nessuno"/>
          <w:rFonts w:asciiTheme="minorHAnsi" w:hAnsiTheme="minorHAnsi" w:cstheme="minorHAnsi"/>
          <w:lang w:val="en-US"/>
        </w:rPr>
        <w:t>“</w:t>
      </w:r>
      <w:r w:rsidR="00543C33" w:rsidRPr="002B0A94">
        <w:rPr>
          <w:rStyle w:val="Nessuno"/>
          <w:rFonts w:asciiTheme="minorHAnsi" w:hAnsiTheme="minorHAnsi" w:cstheme="minorHAnsi"/>
          <w:lang w:val="en-US"/>
        </w:rPr>
        <w:t xml:space="preserve">Fondazione </w:t>
      </w:r>
      <w:proofErr w:type="spellStart"/>
      <w:r w:rsidR="00543C33" w:rsidRPr="002B0A94">
        <w:rPr>
          <w:rStyle w:val="Nessuno"/>
          <w:rFonts w:asciiTheme="minorHAnsi" w:hAnsiTheme="minorHAnsi" w:cstheme="minorHAnsi"/>
          <w:lang w:val="en-US"/>
        </w:rPr>
        <w:t>Varrone</w:t>
      </w:r>
      <w:proofErr w:type="spellEnd"/>
      <w:r w:rsidR="00C01DD2">
        <w:rPr>
          <w:rStyle w:val="Nessuno"/>
          <w:rFonts w:asciiTheme="minorHAnsi" w:hAnsiTheme="minorHAnsi" w:cstheme="minorHAnsi"/>
          <w:lang w:val="en-US"/>
        </w:rPr>
        <w:t>”</w:t>
      </w:r>
      <w:r w:rsidR="00543C33" w:rsidRPr="002B0A94">
        <w:rPr>
          <w:rStyle w:val="Nessuno"/>
          <w:rFonts w:asciiTheme="minorHAnsi" w:hAnsiTheme="minorHAnsi" w:cstheme="minorHAnsi"/>
          <w:lang w:val="en-US"/>
        </w:rPr>
        <w:t xml:space="preserve"> and Rieti University Hub “Sabina </w:t>
      </w:r>
      <w:proofErr w:type="spellStart"/>
      <w:r w:rsidR="00543C33" w:rsidRPr="002B0A94">
        <w:rPr>
          <w:rStyle w:val="Nessuno"/>
          <w:rFonts w:asciiTheme="minorHAnsi" w:hAnsiTheme="minorHAnsi" w:cstheme="minorHAnsi"/>
          <w:lang w:val="en-US"/>
        </w:rPr>
        <w:t>Universitas</w:t>
      </w:r>
      <w:proofErr w:type="spellEnd"/>
      <w:r w:rsidR="00543C33" w:rsidRPr="002B0A94">
        <w:rPr>
          <w:rStyle w:val="Nessuno"/>
          <w:rFonts w:asciiTheme="minorHAnsi" w:hAnsiTheme="minorHAnsi" w:cstheme="minorHAnsi"/>
          <w:lang w:val="en-US"/>
        </w:rPr>
        <w:t xml:space="preserve">” </w:t>
      </w:r>
      <w:r w:rsidR="00EE78BD" w:rsidRPr="002B0A94">
        <w:rPr>
          <w:rStyle w:val="Nessuno"/>
          <w:rFonts w:asciiTheme="minorHAnsi" w:hAnsiTheme="minorHAnsi" w:cstheme="minorHAnsi"/>
          <w:lang w:val="en-US"/>
        </w:rPr>
        <w:t xml:space="preserve">to </w:t>
      </w:r>
      <w:r w:rsidR="00543C33" w:rsidRPr="002B0A94">
        <w:rPr>
          <w:rStyle w:val="Nessuno"/>
          <w:rFonts w:asciiTheme="minorHAnsi" w:hAnsiTheme="minorHAnsi" w:cstheme="minorHAnsi"/>
          <w:lang w:val="en-US"/>
        </w:rPr>
        <w:t xml:space="preserve">Vincenzo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M</w:t>
      </w:r>
      <w:r w:rsidR="00EE78BD" w:rsidRPr="002B0A94">
        <w:rPr>
          <w:rStyle w:val="Nessuno"/>
          <w:rFonts w:asciiTheme="minorHAnsi" w:hAnsiTheme="minorHAnsi" w:cstheme="minorHAnsi"/>
          <w:lang w:val="en-US"/>
        </w:rPr>
        <w:t>attei</w:t>
      </w:r>
      <w:proofErr w:type="spellEnd"/>
      <w:r w:rsidR="00543C33" w:rsidRPr="002B0A94">
        <w:rPr>
          <w:rStyle w:val="Nessuno"/>
          <w:rFonts w:asciiTheme="minorHAnsi" w:hAnsiTheme="minorHAnsi" w:cstheme="minorHAnsi"/>
          <w:lang w:val="en-US"/>
        </w:rPr>
        <w:t>.</w:t>
      </w:r>
      <w:r w:rsidR="001947FE" w:rsidRPr="002B0A94">
        <w:rPr>
          <w:rStyle w:val="Nessuno"/>
          <w:rFonts w:asciiTheme="minorHAnsi" w:hAnsiTheme="minorHAnsi" w:cstheme="minorHAnsi"/>
          <w:lang w:val="en-US"/>
        </w:rPr>
        <w:t xml:space="preserve"> </w:t>
      </w:r>
    </w:p>
    <w:p w14:paraId="7CEAA02D" w14:textId="77777777" w:rsidR="00543C33" w:rsidRPr="002B0A94" w:rsidRDefault="00543C33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</w:p>
    <w:p w14:paraId="78874A3D" w14:textId="5A7213FE" w:rsidR="001947FE" w:rsidRPr="002B0A94" w:rsidRDefault="001947FE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Fonts w:asciiTheme="minorHAnsi" w:hAnsiTheme="minorHAnsi" w:cstheme="minorHAnsi"/>
          <w:lang w:val="en-US"/>
        </w:rPr>
        <w:t>Figure 5 (A, B) reprinted by permission of the publisher Taylor &amp; Francis Ltd</w:t>
      </w:r>
      <w:r w:rsidR="00EE78BD" w:rsidRPr="002B0A94">
        <w:rPr>
          <w:rFonts w:asciiTheme="minorHAnsi" w:hAnsiTheme="minorHAnsi" w:cstheme="minorHAnsi"/>
          <w:lang w:val="en-US"/>
        </w:rPr>
        <w:t xml:space="preserve"> from:</w:t>
      </w:r>
      <w:r w:rsidRPr="002B0A94">
        <w:rPr>
          <w:rFonts w:asciiTheme="minorHAnsi" w:hAnsiTheme="minorHAnsi" w:cstheme="minorHAnsi"/>
          <w:lang w:val="en-US"/>
        </w:rPr>
        <w:t xml:space="preserve"> </w:t>
      </w:r>
      <w:r w:rsidR="00EE78BD" w:rsidRPr="002B0A94">
        <w:rPr>
          <w:rStyle w:val="Nessuno"/>
          <w:rFonts w:asciiTheme="minorHAnsi" w:hAnsiTheme="minorHAnsi" w:cstheme="minorHAnsi"/>
          <w:lang w:val="en-US"/>
        </w:rPr>
        <w:t xml:space="preserve">Role of Prion protein-EGFR multimolecular complex during neuronal differentiation of human dental pulp-derived stem cells. </w:t>
      </w:r>
      <w:r w:rsidR="00EE78BD" w:rsidRPr="004F16C5">
        <w:rPr>
          <w:rStyle w:val="Nessuno"/>
          <w:rFonts w:asciiTheme="minorHAnsi" w:hAnsiTheme="minorHAnsi" w:cstheme="minorHAnsi"/>
        </w:rPr>
        <w:t xml:space="preserve">Martellucci, S., Manganelli V., Santacroce C., Santilli F., Piccoli L., Sorice M., Mattei V.  </w:t>
      </w:r>
      <w:r w:rsidR="00EE78BD" w:rsidRPr="002B0A94">
        <w:rPr>
          <w:rStyle w:val="Nessuno"/>
          <w:rFonts w:asciiTheme="minorHAnsi" w:hAnsiTheme="minorHAnsi" w:cstheme="minorHAnsi"/>
          <w:i/>
          <w:iCs/>
          <w:lang w:val="en-US"/>
        </w:rPr>
        <w:t>Prion</w:t>
      </w:r>
      <w:r w:rsidR="00EE78BD" w:rsidRPr="002B0A94">
        <w:rPr>
          <w:rStyle w:val="Nessuno"/>
          <w:rFonts w:asciiTheme="minorHAnsi" w:hAnsiTheme="minorHAnsi" w:cstheme="minorHAnsi"/>
          <w:lang w:val="en-US"/>
        </w:rPr>
        <w:t xml:space="preserve">. 2018 Mar 4. </w:t>
      </w:r>
      <w:r w:rsidR="00EE78BD" w:rsidRPr="002B0A94">
        <w:rPr>
          <w:rFonts w:asciiTheme="minorHAnsi" w:hAnsiTheme="minorHAnsi" w:cstheme="minorHAnsi"/>
          <w:lang w:val="en-US"/>
        </w:rPr>
        <w:t>Taylor &amp; Francis Ltd</w:t>
      </w:r>
      <w:r w:rsidR="00EE78BD" w:rsidRPr="002B0A94">
        <w:rPr>
          <w:rStyle w:val="Nessuno"/>
          <w:rFonts w:asciiTheme="minorHAnsi" w:hAnsiTheme="minorHAnsi" w:cstheme="minorHAnsi"/>
          <w:lang w:val="en-US"/>
        </w:rPr>
        <w:t>.</w:t>
      </w:r>
    </w:p>
    <w:p w14:paraId="2D96E92E" w14:textId="72F287DC" w:rsidR="00AA03DF" w:rsidRPr="002B0A94" w:rsidRDefault="00AA03DF" w:rsidP="00CC156B">
      <w:pPr>
        <w:jc w:val="both"/>
        <w:rPr>
          <w:rFonts w:asciiTheme="minorHAnsi" w:hAnsiTheme="minorHAnsi" w:cstheme="minorHAnsi"/>
          <w:b/>
          <w:bCs/>
          <w:lang w:val="en-US"/>
        </w:rPr>
      </w:pPr>
    </w:p>
    <w:p w14:paraId="5D52ED8B" w14:textId="7AA75720" w:rsidR="00AA03DF" w:rsidRPr="004F16C5" w:rsidRDefault="00AA03DF" w:rsidP="00CC156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4F16C5">
        <w:rPr>
          <w:rFonts w:asciiTheme="minorHAnsi" w:hAnsiTheme="minorHAnsi" w:cstheme="minorHAnsi"/>
          <w:b/>
        </w:rPr>
        <w:t>DISCLOSURES</w:t>
      </w:r>
    </w:p>
    <w:p w14:paraId="346C7190" w14:textId="77777777" w:rsidR="005F0B2C" w:rsidRPr="002B0A94" w:rsidRDefault="005F0B2C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lastRenderedPageBreak/>
        <w:t>The authors have nothing to disclose.</w:t>
      </w:r>
    </w:p>
    <w:p w14:paraId="66030076" w14:textId="77777777" w:rsidR="00AA03DF" w:rsidRPr="002B0A94" w:rsidRDefault="00AA03DF" w:rsidP="00CC156B">
      <w:pPr>
        <w:jc w:val="both"/>
        <w:rPr>
          <w:rFonts w:asciiTheme="minorHAnsi" w:hAnsiTheme="minorHAnsi" w:cstheme="minorHAnsi"/>
          <w:lang w:val="en-US"/>
        </w:rPr>
      </w:pPr>
    </w:p>
    <w:p w14:paraId="315B4FAD" w14:textId="1B28574B" w:rsidR="00B32616" w:rsidRPr="004F16C5" w:rsidRDefault="009726EE" w:rsidP="00CC156B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4F16C5">
        <w:rPr>
          <w:rFonts w:asciiTheme="minorHAnsi" w:hAnsiTheme="minorHAnsi" w:cstheme="minorHAnsi"/>
          <w:b/>
          <w:bCs/>
        </w:rPr>
        <w:t>REFERENCES</w:t>
      </w:r>
    </w:p>
    <w:p w14:paraId="51EE6675" w14:textId="5287F2C4" w:rsidR="005F0B2C" w:rsidRPr="002B0A94" w:rsidRDefault="005F0B2C" w:rsidP="00CC156B">
      <w:pPr>
        <w:jc w:val="both"/>
        <w:rPr>
          <w:rFonts w:asciiTheme="minorHAnsi" w:hAnsiTheme="minorHAnsi" w:cstheme="minorHAnsi"/>
          <w:lang w:val="en-US"/>
        </w:rPr>
      </w:pPr>
      <w:r w:rsidRPr="004F16C5">
        <w:rPr>
          <w:rStyle w:val="Nessuno"/>
          <w:rFonts w:asciiTheme="minorHAnsi" w:hAnsiTheme="minorHAnsi" w:cstheme="minorHAnsi"/>
        </w:rPr>
        <w:t xml:space="preserve">[1] Robey, P.G., Kuznetsov, S.A., Riminucci, M., Bianco, P.  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Bone marrow stromal cell assays: in vitro and in vivo. 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 xml:space="preserve">Methods in </w:t>
      </w:r>
      <w:r w:rsidR="00CC156B">
        <w:rPr>
          <w:rStyle w:val="Nessuno"/>
          <w:rFonts w:asciiTheme="minorHAnsi" w:hAnsiTheme="minorHAnsi" w:cstheme="minorHAnsi"/>
          <w:i/>
          <w:iCs/>
          <w:lang w:val="en-US"/>
        </w:rPr>
        <w:t>M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 xml:space="preserve">olecular </w:t>
      </w:r>
      <w:r w:rsidR="00CC156B">
        <w:rPr>
          <w:rStyle w:val="Nessuno"/>
          <w:rFonts w:asciiTheme="minorHAnsi" w:hAnsiTheme="minorHAnsi" w:cstheme="minorHAnsi"/>
          <w:i/>
          <w:iCs/>
          <w:lang w:val="en-US"/>
        </w:rPr>
        <w:t>B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>iology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. </w:t>
      </w:r>
      <w:r w:rsidRPr="002B0A94">
        <w:rPr>
          <w:rStyle w:val="Nessuno"/>
          <w:rFonts w:asciiTheme="minorHAnsi" w:hAnsiTheme="minorHAnsi" w:cstheme="minorHAnsi"/>
          <w:b/>
          <w:lang w:val="en-US"/>
        </w:rPr>
        <w:t>1130</w:t>
      </w:r>
      <w:r w:rsidRPr="002B0A94">
        <w:rPr>
          <w:rStyle w:val="Nessuno"/>
          <w:rFonts w:asciiTheme="minorHAnsi" w:hAnsiTheme="minorHAnsi" w:cstheme="minorHAnsi"/>
          <w:lang w:val="en-US"/>
        </w:rPr>
        <w:t>, 279-293 (2014).</w:t>
      </w:r>
    </w:p>
    <w:p w14:paraId="41DD8027" w14:textId="77777777" w:rsidR="005F0B2C" w:rsidRPr="002B0A94" w:rsidRDefault="005F0B2C" w:rsidP="00CC156B">
      <w:pPr>
        <w:jc w:val="both"/>
        <w:rPr>
          <w:rFonts w:asciiTheme="minorHAnsi" w:hAnsiTheme="minorHAnsi" w:cstheme="minorHAnsi"/>
          <w:lang w:val="en-US"/>
        </w:rPr>
      </w:pPr>
    </w:p>
    <w:p w14:paraId="698A41D1" w14:textId="1592E1A2" w:rsidR="005F0B2C" w:rsidRPr="002B0A94" w:rsidRDefault="005F0B2C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t>[2] Jiang, Y</w:t>
      </w:r>
      <w:r w:rsidR="00836ABE" w:rsidRPr="00836ABE">
        <w:rPr>
          <w:rStyle w:val="Nessuno"/>
          <w:rFonts w:asciiTheme="minorHAnsi" w:hAnsiTheme="minorHAnsi" w:cstheme="minorHAnsi"/>
          <w:lang w:val="en-US"/>
        </w:rPr>
        <w:t xml:space="preserve">. et al. 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Pluripotency of mesenchymal stem cells derived from adult marrow. 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>Nature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. </w:t>
      </w:r>
      <w:r w:rsidRPr="002B0A94">
        <w:rPr>
          <w:rStyle w:val="Nessuno"/>
          <w:rFonts w:asciiTheme="minorHAnsi" w:hAnsiTheme="minorHAnsi" w:cstheme="minorHAnsi"/>
          <w:b/>
          <w:lang w:val="en-US"/>
        </w:rPr>
        <w:t>418</w:t>
      </w:r>
      <w:r w:rsidR="00CB18DA" w:rsidRPr="002B0A94">
        <w:rPr>
          <w:rStyle w:val="Nessuno"/>
          <w:rFonts w:asciiTheme="minorHAnsi" w:hAnsiTheme="minorHAnsi" w:cstheme="minorHAnsi"/>
          <w:lang w:val="en-US"/>
        </w:rPr>
        <w:t xml:space="preserve">, </w:t>
      </w:r>
      <w:r w:rsidRPr="002B0A94">
        <w:rPr>
          <w:rStyle w:val="Nessuno"/>
          <w:rFonts w:asciiTheme="minorHAnsi" w:hAnsiTheme="minorHAnsi" w:cstheme="minorHAnsi"/>
          <w:lang w:val="en-US"/>
        </w:rPr>
        <w:t>1-49 (2002).</w:t>
      </w:r>
    </w:p>
    <w:p w14:paraId="780BCD1C" w14:textId="77777777" w:rsidR="005F0B2C" w:rsidRPr="002B0A94" w:rsidRDefault="005F0B2C" w:rsidP="00CC156B">
      <w:pPr>
        <w:jc w:val="both"/>
        <w:rPr>
          <w:rFonts w:asciiTheme="minorHAnsi" w:hAnsiTheme="minorHAnsi" w:cstheme="minorHAnsi"/>
          <w:lang w:val="en-US"/>
        </w:rPr>
      </w:pPr>
    </w:p>
    <w:p w14:paraId="77C8915F" w14:textId="3008DFAF" w:rsidR="005F0B2C" w:rsidRPr="002B0A94" w:rsidRDefault="005F0B2C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t xml:space="preserve">[3] Kern, S., Eichler, H.,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Stoeve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, J.,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Kluter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, H.,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Bieback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, K. Comparative analysis of mesenchymal stem cells from bone marrow, umbilical cord blood, or adipose tissue. 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>Stem Cells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. </w:t>
      </w:r>
      <w:r w:rsidRPr="002B0A94">
        <w:rPr>
          <w:rStyle w:val="Nessuno"/>
          <w:rFonts w:asciiTheme="minorHAnsi" w:hAnsiTheme="minorHAnsi" w:cstheme="minorHAnsi"/>
          <w:b/>
          <w:lang w:val="en-US"/>
        </w:rPr>
        <w:t>24</w:t>
      </w:r>
      <w:r w:rsidR="00CB18DA" w:rsidRPr="002B0A94">
        <w:rPr>
          <w:rStyle w:val="Nessuno"/>
          <w:rFonts w:asciiTheme="minorHAnsi" w:hAnsiTheme="minorHAnsi" w:cstheme="minorHAnsi"/>
          <w:lang w:val="en-US"/>
        </w:rPr>
        <w:t xml:space="preserve">, </w:t>
      </w:r>
      <w:r w:rsidRPr="002B0A94">
        <w:rPr>
          <w:rStyle w:val="Nessuno"/>
          <w:rFonts w:asciiTheme="minorHAnsi" w:hAnsiTheme="minorHAnsi" w:cstheme="minorHAnsi"/>
          <w:lang w:val="en-US"/>
        </w:rPr>
        <w:t>1294-1301 (2006).</w:t>
      </w:r>
    </w:p>
    <w:p w14:paraId="647DE06C" w14:textId="77777777" w:rsidR="005F0B2C" w:rsidRPr="002B0A94" w:rsidRDefault="005F0B2C" w:rsidP="00CC156B">
      <w:pPr>
        <w:jc w:val="both"/>
        <w:rPr>
          <w:rFonts w:asciiTheme="minorHAnsi" w:hAnsiTheme="minorHAnsi" w:cstheme="minorHAnsi"/>
          <w:lang w:val="en-US"/>
        </w:rPr>
      </w:pPr>
    </w:p>
    <w:p w14:paraId="4C177343" w14:textId="341C82CD" w:rsidR="005F0B2C" w:rsidRPr="002B0A94" w:rsidRDefault="005F0B2C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t xml:space="preserve">[4]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Zannettino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>, A.C.W</w:t>
      </w:r>
      <w:r w:rsidR="00836ABE" w:rsidRPr="00836ABE">
        <w:rPr>
          <w:rStyle w:val="Nessuno"/>
          <w:rFonts w:asciiTheme="minorHAnsi" w:hAnsiTheme="minorHAnsi" w:cstheme="minorHAnsi"/>
          <w:lang w:val="en-US"/>
        </w:rPr>
        <w:t xml:space="preserve">. et al. 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Multi-potential Human adipose-derived stromal stem cells exhibit a perivascular phenotype in vitro and in vivo. 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 xml:space="preserve">Journal of </w:t>
      </w:r>
      <w:r w:rsidR="00CC156B">
        <w:rPr>
          <w:rStyle w:val="Nessuno"/>
          <w:rFonts w:asciiTheme="minorHAnsi" w:hAnsiTheme="minorHAnsi" w:cstheme="minorHAnsi"/>
          <w:i/>
          <w:iCs/>
          <w:lang w:val="en-US"/>
        </w:rPr>
        <w:t>C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 xml:space="preserve">ellular </w:t>
      </w:r>
      <w:r w:rsidR="00CC156B">
        <w:rPr>
          <w:rStyle w:val="Nessuno"/>
          <w:rFonts w:asciiTheme="minorHAnsi" w:hAnsiTheme="minorHAnsi" w:cstheme="minorHAnsi"/>
          <w:i/>
          <w:iCs/>
          <w:lang w:val="en-US"/>
        </w:rPr>
        <w:t>P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>hysiology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. </w:t>
      </w:r>
      <w:r w:rsidRPr="002B0A94">
        <w:rPr>
          <w:rStyle w:val="Nessuno"/>
          <w:rFonts w:asciiTheme="minorHAnsi" w:hAnsiTheme="minorHAnsi" w:cstheme="minorHAnsi"/>
          <w:b/>
          <w:lang w:val="en-US"/>
        </w:rPr>
        <w:t>214</w:t>
      </w:r>
      <w:r w:rsidR="00CB18DA" w:rsidRPr="002B0A94">
        <w:rPr>
          <w:rStyle w:val="Nessuno"/>
          <w:rFonts w:asciiTheme="minorHAnsi" w:hAnsiTheme="minorHAnsi" w:cstheme="minorHAnsi"/>
          <w:lang w:val="en-US"/>
        </w:rPr>
        <w:t xml:space="preserve">, </w:t>
      </w:r>
      <w:r w:rsidRPr="002B0A94">
        <w:rPr>
          <w:rStyle w:val="Nessuno"/>
          <w:rFonts w:asciiTheme="minorHAnsi" w:hAnsiTheme="minorHAnsi" w:cstheme="minorHAnsi"/>
          <w:lang w:val="en-US"/>
        </w:rPr>
        <w:t>413-421 (2008).</w:t>
      </w:r>
    </w:p>
    <w:p w14:paraId="3AADBDFD" w14:textId="77777777" w:rsidR="005F0B2C" w:rsidRPr="002B0A94" w:rsidRDefault="005F0B2C" w:rsidP="00CC156B">
      <w:pPr>
        <w:jc w:val="both"/>
        <w:rPr>
          <w:rFonts w:asciiTheme="minorHAnsi" w:hAnsiTheme="minorHAnsi" w:cstheme="minorHAnsi"/>
          <w:lang w:val="en-US"/>
        </w:rPr>
      </w:pPr>
    </w:p>
    <w:p w14:paraId="365E54EC" w14:textId="640960D9" w:rsidR="005F0B2C" w:rsidRPr="002B0A94" w:rsidRDefault="005F0B2C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t xml:space="preserve">[5]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Mattei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>, V</w:t>
      </w:r>
      <w:r w:rsidR="00836ABE" w:rsidRPr="00836ABE">
        <w:rPr>
          <w:rStyle w:val="Nessuno"/>
          <w:rFonts w:asciiTheme="minorHAnsi" w:hAnsiTheme="minorHAnsi" w:cstheme="minorHAnsi"/>
          <w:lang w:val="en-US"/>
        </w:rPr>
        <w:t xml:space="preserve">. et al. 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Role of lipid rafts in neuronal differentiation of dental pulp-derived stem cells. 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>Experimental Cell Research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. </w:t>
      </w:r>
      <w:r w:rsidRPr="002B0A94">
        <w:rPr>
          <w:rStyle w:val="Nessuno"/>
          <w:rFonts w:asciiTheme="minorHAnsi" w:hAnsiTheme="minorHAnsi" w:cstheme="minorHAnsi"/>
          <w:b/>
          <w:lang w:val="en-US"/>
        </w:rPr>
        <w:t>339</w:t>
      </w:r>
      <w:r w:rsidR="00CB18DA" w:rsidRPr="002B0A94">
        <w:rPr>
          <w:rStyle w:val="Nessuno"/>
          <w:rFonts w:asciiTheme="minorHAnsi" w:hAnsiTheme="minorHAnsi" w:cstheme="minorHAnsi"/>
          <w:lang w:val="en-US"/>
        </w:rPr>
        <w:t xml:space="preserve">, </w:t>
      </w:r>
      <w:r w:rsidRPr="002B0A94">
        <w:rPr>
          <w:rStyle w:val="Nessuno"/>
          <w:rFonts w:asciiTheme="minorHAnsi" w:hAnsiTheme="minorHAnsi" w:cstheme="minorHAnsi"/>
          <w:lang w:val="en-US"/>
        </w:rPr>
        <w:t>231-240 (2015).</w:t>
      </w:r>
    </w:p>
    <w:p w14:paraId="5BECBC8C" w14:textId="77777777" w:rsidR="005F0B2C" w:rsidRPr="002B0A94" w:rsidRDefault="005F0B2C" w:rsidP="00CC156B">
      <w:pPr>
        <w:jc w:val="both"/>
        <w:rPr>
          <w:rFonts w:asciiTheme="minorHAnsi" w:hAnsiTheme="minorHAnsi" w:cstheme="minorHAnsi"/>
          <w:lang w:val="en-US"/>
        </w:rPr>
      </w:pPr>
    </w:p>
    <w:p w14:paraId="240A2665" w14:textId="1384F152" w:rsidR="005F0B2C" w:rsidRPr="002B0A94" w:rsidRDefault="005F0B2C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t xml:space="preserve">[6] Jansen, J., Hanks, S., Thompson, J.M., Dugan, M.J.,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Akard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, L.P. Transplantation of hematopoietic stem cells from the peripheral blood. 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 xml:space="preserve">Journal of </w:t>
      </w:r>
      <w:r w:rsidR="00CC156B">
        <w:rPr>
          <w:rStyle w:val="Nessuno"/>
          <w:rFonts w:asciiTheme="minorHAnsi" w:hAnsiTheme="minorHAnsi" w:cstheme="minorHAnsi"/>
          <w:i/>
          <w:iCs/>
          <w:lang w:val="en-US"/>
        </w:rPr>
        <w:t>C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 xml:space="preserve">ellular and </w:t>
      </w:r>
      <w:r w:rsidR="00CC156B">
        <w:rPr>
          <w:rStyle w:val="Nessuno"/>
          <w:rFonts w:asciiTheme="minorHAnsi" w:hAnsiTheme="minorHAnsi" w:cstheme="minorHAnsi"/>
          <w:i/>
          <w:iCs/>
          <w:lang w:val="en-US"/>
        </w:rPr>
        <w:t>M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 xml:space="preserve">olecular </w:t>
      </w:r>
      <w:r w:rsidR="00CC156B">
        <w:rPr>
          <w:rStyle w:val="Nessuno"/>
          <w:rFonts w:asciiTheme="minorHAnsi" w:hAnsiTheme="minorHAnsi" w:cstheme="minorHAnsi"/>
          <w:i/>
          <w:iCs/>
          <w:lang w:val="en-US"/>
        </w:rPr>
        <w:t>M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>edicine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. </w:t>
      </w:r>
      <w:r w:rsidRPr="002B0A94">
        <w:rPr>
          <w:rStyle w:val="Nessuno"/>
          <w:rFonts w:asciiTheme="minorHAnsi" w:hAnsiTheme="minorHAnsi" w:cstheme="minorHAnsi"/>
          <w:b/>
          <w:lang w:val="en-US"/>
        </w:rPr>
        <w:t>9</w:t>
      </w:r>
      <w:r w:rsidR="004B579A" w:rsidRPr="002B0A94">
        <w:rPr>
          <w:rStyle w:val="Nessuno"/>
          <w:rFonts w:asciiTheme="minorHAnsi" w:hAnsiTheme="minorHAnsi" w:cstheme="minorHAnsi"/>
          <w:b/>
          <w:lang w:val="en-US"/>
        </w:rPr>
        <w:t xml:space="preserve"> </w:t>
      </w:r>
      <w:r w:rsidRPr="002B0A94">
        <w:rPr>
          <w:rStyle w:val="Nessuno"/>
          <w:rFonts w:asciiTheme="minorHAnsi" w:hAnsiTheme="minorHAnsi" w:cstheme="minorHAnsi"/>
          <w:lang w:val="en-US"/>
        </w:rPr>
        <w:t>(1)</w:t>
      </w:r>
      <w:r w:rsidR="00CB18DA" w:rsidRPr="002B0A94">
        <w:rPr>
          <w:rStyle w:val="Nessuno"/>
          <w:rFonts w:asciiTheme="minorHAnsi" w:hAnsiTheme="minorHAnsi" w:cstheme="minorHAnsi"/>
          <w:lang w:val="en-US"/>
        </w:rPr>
        <w:t xml:space="preserve">, </w:t>
      </w:r>
      <w:r w:rsidRPr="002B0A94">
        <w:rPr>
          <w:rStyle w:val="Nessuno"/>
          <w:rFonts w:asciiTheme="minorHAnsi" w:hAnsiTheme="minorHAnsi" w:cstheme="minorHAnsi"/>
          <w:lang w:val="en-US"/>
        </w:rPr>
        <w:t>37-50 (2005).</w:t>
      </w:r>
    </w:p>
    <w:p w14:paraId="346FBADF" w14:textId="77777777" w:rsidR="005F0B2C" w:rsidRPr="002B0A94" w:rsidRDefault="005F0B2C" w:rsidP="00CC156B">
      <w:pPr>
        <w:jc w:val="both"/>
        <w:rPr>
          <w:rFonts w:asciiTheme="minorHAnsi" w:hAnsiTheme="minorHAnsi" w:cstheme="minorHAnsi"/>
          <w:lang w:val="en-US"/>
        </w:rPr>
      </w:pPr>
    </w:p>
    <w:p w14:paraId="3D60D01C" w14:textId="68351670" w:rsidR="005F0B2C" w:rsidRPr="002B0A94" w:rsidRDefault="005F0B2C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t>[7] Young, F.I</w:t>
      </w:r>
      <w:r w:rsidR="00836ABE" w:rsidRPr="00836ABE">
        <w:rPr>
          <w:rStyle w:val="Nessuno"/>
          <w:rFonts w:asciiTheme="minorHAnsi" w:hAnsiTheme="minorHAnsi" w:cstheme="minorHAnsi"/>
          <w:lang w:val="en-US"/>
        </w:rPr>
        <w:t xml:space="preserve">. et al. 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Clonal heterogeneity in the neuronal and glial differentiation of dental pulp stem/progenitor cells. 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>Stem Cells International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. </w:t>
      </w:r>
      <w:r w:rsidRPr="002B0A94">
        <w:rPr>
          <w:rStyle w:val="Nessuno"/>
          <w:rFonts w:asciiTheme="minorHAnsi" w:hAnsiTheme="minorHAnsi" w:cstheme="minorHAnsi"/>
          <w:b/>
          <w:lang w:val="en-US"/>
        </w:rPr>
        <w:t>2016</w:t>
      </w:r>
      <w:r w:rsidR="00CB18DA" w:rsidRPr="002B0A94">
        <w:rPr>
          <w:rStyle w:val="Nessuno"/>
          <w:rFonts w:asciiTheme="minorHAnsi" w:hAnsiTheme="minorHAnsi" w:cstheme="minorHAnsi"/>
          <w:lang w:val="en-US"/>
        </w:rPr>
        <w:t xml:space="preserve">, </w:t>
      </w:r>
      <w:r w:rsidRPr="002B0A94">
        <w:rPr>
          <w:rStyle w:val="Nessuno"/>
          <w:rFonts w:asciiTheme="minorHAnsi" w:hAnsiTheme="minorHAnsi" w:cstheme="minorHAnsi"/>
          <w:lang w:val="en-US"/>
        </w:rPr>
        <w:t>1290561 (2016).</w:t>
      </w:r>
    </w:p>
    <w:p w14:paraId="461C8682" w14:textId="77777777" w:rsidR="005F0B2C" w:rsidRPr="002B0A94" w:rsidRDefault="005F0B2C" w:rsidP="00CC156B">
      <w:pPr>
        <w:jc w:val="both"/>
        <w:rPr>
          <w:rFonts w:asciiTheme="minorHAnsi" w:hAnsiTheme="minorHAnsi" w:cstheme="minorHAnsi"/>
          <w:lang w:val="en-US"/>
        </w:rPr>
      </w:pPr>
    </w:p>
    <w:p w14:paraId="4F60F5E1" w14:textId="4A610FBF" w:rsidR="005F0B2C" w:rsidRPr="002B0A94" w:rsidRDefault="005F0B2C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t xml:space="preserve">[8]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Pisciotta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>, A</w:t>
      </w:r>
      <w:r w:rsidR="00836ABE" w:rsidRPr="00836ABE">
        <w:rPr>
          <w:rStyle w:val="Nessuno"/>
          <w:rFonts w:asciiTheme="minorHAnsi" w:hAnsiTheme="minorHAnsi" w:cstheme="minorHAnsi"/>
          <w:lang w:val="en-US"/>
        </w:rPr>
        <w:t xml:space="preserve">. et al. </w:t>
      </w:r>
      <w:r w:rsidRPr="002B0A94">
        <w:rPr>
          <w:rStyle w:val="Nessuno"/>
          <w:rFonts w:asciiTheme="minorHAnsi" w:hAnsiTheme="minorHAnsi" w:cstheme="minorHAnsi"/>
          <w:lang w:val="en-US"/>
        </w:rPr>
        <w:t>Human dental pulp stem cells (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hDPSCs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): isolation, enrichment and comparative differentiation of two sub-populations. 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 xml:space="preserve">BMC </w:t>
      </w:r>
      <w:r w:rsidR="00CC156B">
        <w:rPr>
          <w:rStyle w:val="Nessuno"/>
          <w:rFonts w:asciiTheme="minorHAnsi" w:hAnsiTheme="minorHAnsi" w:cstheme="minorHAnsi"/>
          <w:i/>
          <w:iCs/>
          <w:lang w:val="en-US"/>
        </w:rPr>
        <w:t>D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 xml:space="preserve">evelopmental </w:t>
      </w:r>
      <w:r w:rsidR="00CC156B">
        <w:rPr>
          <w:rStyle w:val="Nessuno"/>
          <w:rFonts w:asciiTheme="minorHAnsi" w:hAnsiTheme="minorHAnsi" w:cstheme="minorHAnsi"/>
          <w:i/>
          <w:iCs/>
          <w:lang w:val="en-US"/>
        </w:rPr>
        <w:t>B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>iology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. </w:t>
      </w:r>
      <w:r w:rsidRPr="002B0A94">
        <w:rPr>
          <w:rStyle w:val="Nessuno"/>
          <w:rFonts w:asciiTheme="minorHAnsi" w:hAnsiTheme="minorHAnsi" w:cstheme="minorHAnsi"/>
          <w:b/>
          <w:lang w:val="en-US"/>
        </w:rPr>
        <w:t>15</w:t>
      </w:r>
      <w:r w:rsidR="00CB18DA" w:rsidRPr="002B0A94">
        <w:rPr>
          <w:rStyle w:val="Nessuno"/>
          <w:rFonts w:asciiTheme="minorHAnsi" w:hAnsiTheme="minorHAnsi" w:cstheme="minorHAnsi"/>
          <w:lang w:val="en-US"/>
        </w:rPr>
        <w:t xml:space="preserve">, </w:t>
      </w:r>
      <w:r w:rsidRPr="002B0A94">
        <w:rPr>
          <w:rStyle w:val="Nessuno"/>
          <w:rFonts w:asciiTheme="minorHAnsi" w:hAnsiTheme="minorHAnsi" w:cstheme="minorHAnsi"/>
          <w:lang w:val="en-US"/>
        </w:rPr>
        <w:t>14 (2015).</w:t>
      </w:r>
    </w:p>
    <w:p w14:paraId="55C58B9C" w14:textId="77777777" w:rsidR="005F0B2C" w:rsidRPr="002B0A94" w:rsidRDefault="005F0B2C" w:rsidP="00CC156B">
      <w:pPr>
        <w:jc w:val="both"/>
        <w:rPr>
          <w:rFonts w:asciiTheme="minorHAnsi" w:hAnsiTheme="minorHAnsi" w:cstheme="minorHAnsi"/>
          <w:lang w:val="en-US"/>
        </w:rPr>
      </w:pPr>
    </w:p>
    <w:p w14:paraId="1689B578" w14:textId="5FF703A8" w:rsidR="005F0B2C" w:rsidRPr="002B0A94" w:rsidRDefault="005F0B2C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t>[9] Atari, M</w:t>
      </w:r>
      <w:r w:rsidR="00836ABE" w:rsidRPr="00836ABE">
        <w:rPr>
          <w:rStyle w:val="Nessuno"/>
          <w:rFonts w:asciiTheme="minorHAnsi" w:hAnsiTheme="minorHAnsi" w:cstheme="minorHAnsi"/>
          <w:lang w:val="en-US"/>
        </w:rPr>
        <w:t xml:space="preserve">. et al. 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Dental pulp of the third molar: a new source of pluripotent-like stem cells. 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 xml:space="preserve">Journal of </w:t>
      </w:r>
      <w:r w:rsidR="00CC156B">
        <w:rPr>
          <w:rStyle w:val="Nessuno"/>
          <w:rFonts w:asciiTheme="minorHAnsi" w:hAnsiTheme="minorHAnsi" w:cstheme="minorHAnsi"/>
          <w:i/>
          <w:iCs/>
          <w:lang w:val="en-US"/>
        </w:rPr>
        <w:t>C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 xml:space="preserve">ell </w:t>
      </w:r>
      <w:r w:rsidR="00CC156B">
        <w:rPr>
          <w:rStyle w:val="Nessuno"/>
          <w:rFonts w:asciiTheme="minorHAnsi" w:hAnsiTheme="minorHAnsi" w:cstheme="minorHAnsi"/>
          <w:i/>
          <w:iCs/>
          <w:lang w:val="en-US"/>
        </w:rPr>
        <w:t>S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>cience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. </w:t>
      </w:r>
      <w:r w:rsidRPr="002B0A94">
        <w:rPr>
          <w:rStyle w:val="Nessuno"/>
          <w:rFonts w:asciiTheme="minorHAnsi" w:hAnsiTheme="minorHAnsi" w:cstheme="minorHAnsi"/>
          <w:b/>
          <w:lang w:val="en-US"/>
        </w:rPr>
        <w:t>125</w:t>
      </w:r>
      <w:r w:rsidR="00CB18DA" w:rsidRPr="002B0A94">
        <w:rPr>
          <w:rStyle w:val="Nessuno"/>
          <w:rFonts w:asciiTheme="minorHAnsi" w:hAnsiTheme="minorHAnsi" w:cstheme="minorHAnsi"/>
          <w:lang w:val="en-US"/>
        </w:rPr>
        <w:t xml:space="preserve">, </w:t>
      </w:r>
      <w:r w:rsidRPr="002B0A94">
        <w:rPr>
          <w:rStyle w:val="Nessuno"/>
          <w:rFonts w:asciiTheme="minorHAnsi" w:hAnsiTheme="minorHAnsi" w:cstheme="minorHAnsi"/>
          <w:lang w:val="en-US"/>
        </w:rPr>
        <w:t>3343-3356 (2012).</w:t>
      </w:r>
    </w:p>
    <w:p w14:paraId="3C036F3F" w14:textId="77777777" w:rsidR="005F0B2C" w:rsidRPr="002B0A94" w:rsidRDefault="005F0B2C" w:rsidP="00CC156B">
      <w:pPr>
        <w:jc w:val="both"/>
        <w:rPr>
          <w:rFonts w:asciiTheme="minorHAnsi" w:hAnsiTheme="minorHAnsi" w:cstheme="minorHAnsi"/>
          <w:lang w:val="en-US"/>
        </w:rPr>
      </w:pPr>
    </w:p>
    <w:p w14:paraId="6ACF95A2" w14:textId="5C08E15F" w:rsidR="005F0B2C" w:rsidRPr="002B0A94" w:rsidRDefault="005F0B2C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t xml:space="preserve">[10] Koyama, N., Okubo, Y., Nakao, K.,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Bessho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, K. Evaluation of pluripotency in human dental pulp cells. 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>Journal of oral and maxillofacial surgery: official journal of the American Association of Oral and Maxillofacial Surgeons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. </w:t>
      </w:r>
      <w:r w:rsidRPr="002B0A94">
        <w:rPr>
          <w:rStyle w:val="Nessuno"/>
          <w:rFonts w:asciiTheme="minorHAnsi" w:hAnsiTheme="minorHAnsi" w:cstheme="minorHAnsi"/>
          <w:b/>
          <w:lang w:val="en-US"/>
        </w:rPr>
        <w:t>67</w:t>
      </w:r>
      <w:r w:rsidR="00CB18DA" w:rsidRPr="002B0A94">
        <w:rPr>
          <w:rStyle w:val="Nessuno"/>
          <w:rFonts w:asciiTheme="minorHAnsi" w:hAnsiTheme="minorHAnsi" w:cstheme="minorHAnsi"/>
          <w:lang w:val="en-US"/>
        </w:rPr>
        <w:t xml:space="preserve">, 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501-506 (2009). </w:t>
      </w:r>
    </w:p>
    <w:p w14:paraId="38AC4836" w14:textId="77777777" w:rsidR="005F0B2C" w:rsidRPr="002B0A94" w:rsidRDefault="005F0B2C" w:rsidP="00CC156B">
      <w:pPr>
        <w:jc w:val="both"/>
        <w:rPr>
          <w:rFonts w:asciiTheme="minorHAnsi" w:hAnsiTheme="minorHAnsi" w:cstheme="minorHAnsi"/>
          <w:lang w:val="en-US"/>
        </w:rPr>
      </w:pPr>
    </w:p>
    <w:p w14:paraId="445B09DF" w14:textId="10724108" w:rsidR="005F0B2C" w:rsidRPr="002B0A94" w:rsidRDefault="005F0B2C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t xml:space="preserve">[11]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Gronthos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>, S</w:t>
      </w:r>
      <w:r w:rsidR="00836ABE" w:rsidRPr="00836ABE">
        <w:rPr>
          <w:rStyle w:val="Nessuno"/>
          <w:rFonts w:asciiTheme="minorHAnsi" w:hAnsiTheme="minorHAnsi" w:cstheme="minorHAnsi"/>
          <w:lang w:val="en-US"/>
        </w:rPr>
        <w:t xml:space="preserve">. et al. 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Stem cell properties of human dental pulp stem cells. 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 xml:space="preserve">Journal of </w:t>
      </w:r>
      <w:r w:rsidR="00CC156B">
        <w:rPr>
          <w:rStyle w:val="Nessuno"/>
          <w:rFonts w:asciiTheme="minorHAnsi" w:hAnsiTheme="minorHAnsi" w:cstheme="minorHAnsi"/>
          <w:i/>
          <w:iCs/>
          <w:lang w:val="en-US"/>
        </w:rPr>
        <w:t>D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 xml:space="preserve">ental </w:t>
      </w:r>
      <w:r w:rsidR="00CC156B">
        <w:rPr>
          <w:rStyle w:val="Nessuno"/>
          <w:rFonts w:asciiTheme="minorHAnsi" w:hAnsiTheme="minorHAnsi" w:cstheme="minorHAnsi"/>
          <w:i/>
          <w:iCs/>
          <w:lang w:val="en-US"/>
        </w:rPr>
        <w:t>R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>esearch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. </w:t>
      </w:r>
      <w:r w:rsidRPr="002B0A94">
        <w:rPr>
          <w:rStyle w:val="Nessuno"/>
          <w:rFonts w:asciiTheme="minorHAnsi" w:hAnsiTheme="minorHAnsi" w:cstheme="minorHAnsi"/>
          <w:b/>
          <w:lang w:val="en-US"/>
        </w:rPr>
        <w:t>81</w:t>
      </w:r>
      <w:r w:rsidR="00CB18DA" w:rsidRPr="002B0A94">
        <w:rPr>
          <w:rStyle w:val="Nessuno"/>
          <w:rFonts w:asciiTheme="minorHAnsi" w:hAnsiTheme="minorHAnsi" w:cstheme="minorHAnsi"/>
          <w:lang w:val="en-US"/>
        </w:rPr>
        <w:t xml:space="preserve">, </w:t>
      </w:r>
      <w:r w:rsidRPr="002B0A94">
        <w:rPr>
          <w:rStyle w:val="Nessuno"/>
          <w:rFonts w:asciiTheme="minorHAnsi" w:hAnsiTheme="minorHAnsi" w:cstheme="minorHAnsi"/>
          <w:lang w:val="en-US"/>
        </w:rPr>
        <w:t>531–535 (2002).</w:t>
      </w:r>
    </w:p>
    <w:p w14:paraId="73968A13" w14:textId="77777777" w:rsidR="005F0B2C" w:rsidRPr="002B0A94" w:rsidRDefault="005F0B2C" w:rsidP="00CC156B">
      <w:pPr>
        <w:jc w:val="both"/>
        <w:rPr>
          <w:rFonts w:asciiTheme="minorHAnsi" w:hAnsiTheme="minorHAnsi" w:cstheme="minorHAnsi"/>
          <w:lang w:val="en-US"/>
        </w:rPr>
      </w:pPr>
    </w:p>
    <w:p w14:paraId="713BE17A" w14:textId="6E07DCD3" w:rsidR="005F0B2C" w:rsidRPr="002B0A94" w:rsidRDefault="005F0B2C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t xml:space="preserve">[12] Arthur, A.,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Rychkov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>, G.,</w:t>
      </w:r>
      <w:r w:rsidR="00836ABE">
        <w:rPr>
          <w:rStyle w:val="Nessuno"/>
          <w:rFonts w:asciiTheme="minorHAnsi" w:hAnsiTheme="minorHAnsi" w:cstheme="minorHAnsi"/>
          <w:lang w:val="en-US"/>
        </w:rPr>
        <w:t xml:space="preserve"> 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Shi, S.,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Koblar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, S.A.,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Gronthos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, S. Adult human dental pulp stem cells differentiate toward functionally active neurons under appropriate environmental cues. 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 xml:space="preserve">Stem Cells </w:t>
      </w:r>
      <w:r w:rsidR="00CB18DA" w:rsidRPr="002B0A94">
        <w:rPr>
          <w:rStyle w:val="Nessuno"/>
          <w:rFonts w:asciiTheme="minorHAnsi" w:hAnsiTheme="minorHAnsi" w:cstheme="minorHAnsi"/>
          <w:b/>
          <w:iCs/>
          <w:lang w:val="en-US"/>
        </w:rPr>
        <w:t>7</w:t>
      </w:r>
      <w:r w:rsidR="00CB18DA" w:rsidRPr="002B0A94">
        <w:rPr>
          <w:rStyle w:val="Nessuno"/>
          <w:rFonts w:asciiTheme="minorHAnsi" w:hAnsiTheme="minorHAnsi" w:cstheme="minorHAnsi"/>
          <w:iCs/>
          <w:lang w:val="en-US"/>
        </w:rPr>
        <w:t>,</w:t>
      </w:r>
      <w:r w:rsidR="00CB18DA" w:rsidRPr="002B0A94">
        <w:rPr>
          <w:rStyle w:val="Nessuno"/>
          <w:rFonts w:asciiTheme="minorHAnsi" w:hAnsiTheme="minorHAnsi" w:cstheme="minorHAnsi"/>
          <w:i/>
          <w:iCs/>
          <w:lang w:val="en-US"/>
        </w:rPr>
        <w:t xml:space="preserve"> 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1787–1795 (2008). </w:t>
      </w:r>
    </w:p>
    <w:p w14:paraId="2145F8C9" w14:textId="77777777" w:rsidR="005F0B2C" w:rsidRPr="002B0A94" w:rsidRDefault="005F0B2C" w:rsidP="00CC156B">
      <w:pPr>
        <w:jc w:val="both"/>
        <w:rPr>
          <w:rFonts w:asciiTheme="minorHAnsi" w:hAnsiTheme="minorHAnsi" w:cstheme="minorHAnsi"/>
          <w:lang w:val="en-US"/>
        </w:rPr>
      </w:pPr>
    </w:p>
    <w:p w14:paraId="14660D6A" w14:textId="769CAB0B" w:rsidR="005F0B2C" w:rsidRPr="002B0A94" w:rsidRDefault="005F0B2C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lastRenderedPageBreak/>
        <w:t xml:space="preserve">[13] Lee, Y.J.,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Baskakov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, I.V. The cellular form of the prion protein is involved in controlling cell cycle dynamics, self-renewal, and the fate of human embryonic stem cell differentiation. 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 xml:space="preserve">Journal of </w:t>
      </w:r>
      <w:r w:rsidR="00CC156B">
        <w:rPr>
          <w:rStyle w:val="Nessuno"/>
          <w:rFonts w:asciiTheme="minorHAnsi" w:hAnsiTheme="minorHAnsi" w:cstheme="minorHAnsi"/>
          <w:i/>
          <w:iCs/>
          <w:lang w:val="en-US"/>
        </w:rPr>
        <w:t>N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>eurochemistry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. </w:t>
      </w:r>
      <w:r w:rsidRPr="002B0A94">
        <w:rPr>
          <w:rStyle w:val="Nessuno"/>
          <w:rFonts w:asciiTheme="minorHAnsi" w:hAnsiTheme="minorHAnsi" w:cstheme="minorHAnsi"/>
          <w:b/>
          <w:lang w:val="en-US"/>
        </w:rPr>
        <w:t>124</w:t>
      </w:r>
      <w:r w:rsidR="00CB18DA" w:rsidRPr="002B0A94">
        <w:rPr>
          <w:rStyle w:val="Nessuno"/>
          <w:rFonts w:asciiTheme="minorHAnsi" w:hAnsiTheme="minorHAnsi" w:cstheme="minorHAnsi"/>
          <w:lang w:val="en-US"/>
        </w:rPr>
        <w:t xml:space="preserve">, </w:t>
      </w:r>
      <w:r w:rsidRPr="002B0A94">
        <w:rPr>
          <w:rStyle w:val="Nessuno"/>
          <w:rFonts w:asciiTheme="minorHAnsi" w:hAnsiTheme="minorHAnsi" w:cstheme="minorHAnsi"/>
          <w:lang w:val="en-US"/>
        </w:rPr>
        <w:t>310-322 (2013).</w:t>
      </w:r>
    </w:p>
    <w:p w14:paraId="2A1D5F8B" w14:textId="77777777" w:rsidR="005F0B2C" w:rsidRPr="002B0A94" w:rsidRDefault="005F0B2C" w:rsidP="00CC156B">
      <w:pPr>
        <w:jc w:val="both"/>
        <w:rPr>
          <w:rFonts w:asciiTheme="minorHAnsi" w:hAnsiTheme="minorHAnsi" w:cstheme="minorHAnsi"/>
          <w:lang w:val="en-US"/>
        </w:rPr>
      </w:pPr>
    </w:p>
    <w:p w14:paraId="43E72EA3" w14:textId="61E215B7" w:rsidR="005F0B2C" w:rsidRPr="002B0A94" w:rsidRDefault="005F0B2C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t xml:space="preserve">[14] Steele, A.D., Emsley, J.G.,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Ozdinler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, P.H., Lindquist, S.,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Macklis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>, J.D. Prion protein (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PrP</w:t>
      </w:r>
      <w:r w:rsidR="004B579A" w:rsidRPr="002B0A94">
        <w:rPr>
          <w:rStyle w:val="Nessuno"/>
          <w:rFonts w:asciiTheme="minorHAnsi" w:hAnsiTheme="minorHAnsi" w:cstheme="minorHAnsi"/>
          <w:lang w:val="en-US"/>
        </w:rPr>
        <w:t>c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) positively regulates neural precursor proliferation during developmental and adult mammalian neurogenesis. 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>Proceedings of the National Academy of Sciences of the United States of America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. </w:t>
      </w:r>
      <w:r w:rsidRPr="002B0A94">
        <w:rPr>
          <w:rStyle w:val="Nessuno"/>
          <w:rFonts w:asciiTheme="minorHAnsi" w:hAnsiTheme="minorHAnsi" w:cstheme="minorHAnsi"/>
          <w:b/>
          <w:lang w:val="en-US"/>
        </w:rPr>
        <w:t>103</w:t>
      </w:r>
      <w:r w:rsidR="00CB18DA" w:rsidRPr="002B0A94">
        <w:rPr>
          <w:rStyle w:val="Nessuno"/>
          <w:rFonts w:asciiTheme="minorHAnsi" w:hAnsiTheme="minorHAnsi" w:cstheme="minorHAnsi"/>
          <w:lang w:val="en-US"/>
        </w:rPr>
        <w:t xml:space="preserve">, </w:t>
      </w:r>
      <w:r w:rsidRPr="002B0A94">
        <w:rPr>
          <w:rStyle w:val="Nessuno"/>
          <w:rFonts w:asciiTheme="minorHAnsi" w:hAnsiTheme="minorHAnsi" w:cstheme="minorHAnsi"/>
          <w:lang w:val="en-US"/>
        </w:rPr>
        <w:t>3416-3421 (2006).</w:t>
      </w:r>
    </w:p>
    <w:p w14:paraId="16F50693" w14:textId="77777777" w:rsidR="005F0B2C" w:rsidRPr="002B0A94" w:rsidRDefault="005F0B2C" w:rsidP="00CC156B">
      <w:pPr>
        <w:jc w:val="both"/>
        <w:rPr>
          <w:rFonts w:asciiTheme="minorHAnsi" w:hAnsiTheme="minorHAnsi" w:cstheme="minorHAnsi"/>
          <w:lang w:val="en-US"/>
        </w:rPr>
      </w:pPr>
    </w:p>
    <w:p w14:paraId="5109E355" w14:textId="71BADEBA" w:rsidR="005F0B2C" w:rsidRPr="002B0A94" w:rsidRDefault="005F0B2C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t xml:space="preserve">[15] Wulf, M.A.,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Senatore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, A.,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Aguzzi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, A. The biological function of the cellular prion protein: an update. 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>BMC Biology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. </w:t>
      </w:r>
      <w:r w:rsidRPr="002B0A94">
        <w:rPr>
          <w:rStyle w:val="Nessuno"/>
          <w:rFonts w:asciiTheme="minorHAnsi" w:hAnsiTheme="minorHAnsi" w:cstheme="minorHAnsi"/>
          <w:b/>
          <w:lang w:val="en-US"/>
        </w:rPr>
        <w:t>15</w:t>
      </w:r>
      <w:r w:rsidR="00CB18DA" w:rsidRPr="002B0A94">
        <w:rPr>
          <w:rStyle w:val="Nessuno"/>
          <w:rFonts w:asciiTheme="minorHAnsi" w:hAnsiTheme="minorHAnsi" w:cstheme="minorHAnsi"/>
          <w:lang w:val="en-US"/>
        </w:rPr>
        <w:t xml:space="preserve">, </w:t>
      </w:r>
      <w:r w:rsidRPr="002B0A94">
        <w:rPr>
          <w:rStyle w:val="Nessuno"/>
          <w:rFonts w:asciiTheme="minorHAnsi" w:hAnsiTheme="minorHAnsi" w:cstheme="minorHAnsi"/>
          <w:lang w:val="en-US"/>
        </w:rPr>
        <w:t>34 (2017).</w:t>
      </w:r>
    </w:p>
    <w:p w14:paraId="03631AFC" w14:textId="77777777" w:rsidR="005F0B2C" w:rsidRPr="002B0A94" w:rsidRDefault="005F0B2C" w:rsidP="00CC156B">
      <w:pPr>
        <w:jc w:val="both"/>
        <w:rPr>
          <w:rFonts w:asciiTheme="minorHAnsi" w:hAnsiTheme="minorHAnsi" w:cstheme="minorHAnsi"/>
          <w:lang w:val="en-US"/>
        </w:rPr>
      </w:pPr>
    </w:p>
    <w:p w14:paraId="0C0EE6A1" w14:textId="42B05041" w:rsidR="005F0B2C" w:rsidRPr="002B0A94" w:rsidRDefault="005F0B2C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t xml:space="preserve">[16]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Mattei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>, V</w:t>
      </w:r>
      <w:r w:rsidR="00836ABE" w:rsidRPr="00836ABE">
        <w:rPr>
          <w:rStyle w:val="Nessuno"/>
          <w:rFonts w:asciiTheme="minorHAnsi" w:hAnsiTheme="minorHAnsi" w:cstheme="minorHAnsi"/>
          <w:lang w:val="en-US"/>
        </w:rPr>
        <w:t xml:space="preserve">. et al. 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Recruitment of cellular prion protein to mitochondrial raft-like microdomains contributes to apoptosis execution. 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 xml:space="preserve">Molecular </w:t>
      </w:r>
      <w:r w:rsidR="00CC156B">
        <w:rPr>
          <w:rStyle w:val="Nessuno"/>
          <w:rFonts w:asciiTheme="minorHAnsi" w:hAnsiTheme="minorHAnsi" w:cstheme="minorHAnsi"/>
          <w:i/>
          <w:iCs/>
          <w:lang w:val="en-US"/>
        </w:rPr>
        <w:t>B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 xml:space="preserve">iology of the </w:t>
      </w:r>
      <w:r w:rsidR="00CC156B">
        <w:rPr>
          <w:rStyle w:val="Nessuno"/>
          <w:rFonts w:asciiTheme="minorHAnsi" w:hAnsiTheme="minorHAnsi" w:cstheme="minorHAnsi"/>
          <w:i/>
          <w:iCs/>
          <w:lang w:val="en-US"/>
        </w:rPr>
        <w:t>C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>ell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. </w:t>
      </w:r>
      <w:r w:rsidRPr="002B0A94">
        <w:rPr>
          <w:rStyle w:val="Nessuno"/>
          <w:rFonts w:asciiTheme="minorHAnsi" w:hAnsiTheme="minorHAnsi" w:cstheme="minorHAnsi"/>
          <w:b/>
          <w:lang w:val="en-US"/>
        </w:rPr>
        <w:t>22</w:t>
      </w:r>
      <w:r w:rsidR="00CB18DA" w:rsidRPr="002B0A94">
        <w:rPr>
          <w:rStyle w:val="Nessuno"/>
          <w:rFonts w:asciiTheme="minorHAnsi" w:hAnsiTheme="minorHAnsi" w:cstheme="minorHAnsi"/>
          <w:lang w:val="en-US"/>
        </w:rPr>
        <w:t xml:space="preserve">, </w:t>
      </w:r>
      <w:r w:rsidRPr="002B0A94">
        <w:rPr>
          <w:rStyle w:val="Nessuno"/>
          <w:rFonts w:asciiTheme="minorHAnsi" w:hAnsiTheme="minorHAnsi" w:cstheme="minorHAnsi"/>
          <w:lang w:val="en-US"/>
        </w:rPr>
        <w:t>4842-4853 (2011).</w:t>
      </w:r>
    </w:p>
    <w:p w14:paraId="32B260FE" w14:textId="77777777" w:rsidR="005F0B2C" w:rsidRPr="002B0A94" w:rsidRDefault="005F0B2C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</w:p>
    <w:p w14:paraId="003FB416" w14:textId="63348E51" w:rsidR="005F0B2C" w:rsidRPr="002B0A94" w:rsidRDefault="005F0B2C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Fonts w:asciiTheme="minorHAnsi" w:hAnsiTheme="minorHAnsi" w:cstheme="minorHAnsi"/>
          <w:lang w:val="en-US"/>
        </w:rPr>
        <w:t xml:space="preserve">[17] 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Linden, R. The Biological Function of the Prion Protein: A Cell Surface Scaffold of Signaling Modules. 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>Frontiers in Molecular Neuroscience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. </w:t>
      </w:r>
      <w:r w:rsidRPr="002B0A94">
        <w:rPr>
          <w:rStyle w:val="Nessuno"/>
          <w:rFonts w:asciiTheme="minorHAnsi" w:hAnsiTheme="minorHAnsi" w:cstheme="minorHAnsi"/>
          <w:b/>
          <w:lang w:val="en-US"/>
        </w:rPr>
        <w:t>10</w:t>
      </w:r>
      <w:r w:rsidR="00CB18DA" w:rsidRPr="002B0A94">
        <w:rPr>
          <w:rStyle w:val="Nessuno"/>
          <w:rFonts w:asciiTheme="minorHAnsi" w:hAnsiTheme="minorHAnsi" w:cstheme="minorHAnsi"/>
          <w:lang w:val="en-US"/>
        </w:rPr>
        <w:t xml:space="preserve">, </w:t>
      </w:r>
      <w:r w:rsidRPr="002B0A94">
        <w:rPr>
          <w:rStyle w:val="Nessuno"/>
          <w:rFonts w:asciiTheme="minorHAnsi" w:hAnsiTheme="minorHAnsi" w:cstheme="minorHAnsi"/>
          <w:lang w:val="en-US"/>
        </w:rPr>
        <w:t>77 (2017).</w:t>
      </w:r>
    </w:p>
    <w:p w14:paraId="26EC723B" w14:textId="77777777" w:rsidR="005F0B2C" w:rsidRPr="002B0A94" w:rsidRDefault="005F0B2C" w:rsidP="00CC156B">
      <w:pPr>
        <w:jc w:val="both"/>
        <w:rPr>
          <w:rFonts w:asciiTheme="minorHAnsi" w:hAnsiTheme="minorHAnsi" w:cstheme="minorHAnsi"/>
          <w:lang w:val="en-US"/>
        </w:rPr>
      </w:pPr>
    </w:p>
    <w:p w14:paraId="57E70ACA" w14:textId="061EC917" w:rsidR="005F0B2C" w:rsidRPr="002B0A94" w:rsidRDefault="005F0B2C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t>[18] Garofalo, T</w:t>
      </w:r>
      <w:r w:rsidR="00836ABE" w:rsidRPr="00836ABE">
        <w:rPr>
          <w:rStyle w:val="Nessuno"/>
          <w:rFonts w:asciiTheme="minorHAnsi" w:hAnsiTheme="minorHAnsi" w:cstheme="minorHAnsi"/>
          <w:lang w:val="en-US"/>
        </w:rPr>
        <w:t xml:space="preserve">. et al. 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Role of mitochondrial raft-like microdomains in the regulation of cell apoptosis. 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>Apoptosis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. 20:621-634 (2015). </w:t>
      </w:r>
    </w:p>
    <w:p w14:paraId="5595C8F0" w14:textId="77777777" w:rsidR="005F0B2C" w:rsidRPr="002B0A94" w:rsidRDefault="005F0B2C" w:rsidP="00CC156B">
      <w:pPr>
        <w:jc w:val="both"/>
        <w:rPr>
          <w:rFonts w:asciiTheme="minorHAnsi" w:hAnsiTheme="minorHAnsi" w:cstheme="minorHAnsi"/>
          <w:lang w:val="en-US"/>
        </w:rPr>
      </w:pPr>
    </w:p>
    <w:p w14:paraId="6E4A8C0E" w14:textId="54C2CE6D" w:rsidR="005F0B2C" w:rsidRPr="002B0A94" w:rsidRDefault="005F0B2C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t>[19] Watt, N.T</w:t>
      </w:r>
      <w:r w:rsidR="00836ABE" w:rsidRPr="00836ABE">
        <w:rPr>
          <w:rStyle w:val="Nessuno"/>
          <w:rFonts w:asciiTheme="minorHAnsi" w:hAnsiTheme="minorHAnsi" w:cstheme="minorHAnsi"/>
          <w:lang w:val="en-US"/>
        </w:rPr>
        <w:t xml:space="preserve">. et al. 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Reactive oxygen species-mediated beta-cleavage of the prion protein in the cellular response to oxidative stress. 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 xml:space="preserve">The Journal of </w:t>
      </w:r>
      <w:r w:rsidR="00CC156B">
        <w:rPr>
          <w:rStyle w:val="Nessuno"/>
          <w:rFonts w:asciiTheme="minorHAnsi" w:hAnsiTheme="minorHAnsi" w:cstheme="minorHAnsi"/>
          <w:i/>
          <w:iCs/>
          <w:lang w:val="en-US"/>
        </w:rPr>
        <w:t>B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 xml:space="preserve">iological </w:t>
      </w:r>
      <w:r w:rsidR="00CC156B">
        <w:rPr>
          <w:rStyle w:val="Nessuno"/>
          <w:rFonts w:asciiTheme="minorHAnsi" w:hAnsiTheme="minorHAnsi" w:cstheme="minorHAnsi"/>
          <w:i/>
          <w:iCs/>
          <w:lang w:val="en-US"/>
        </w:rPr>
        <w:t>C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>hemistry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. </w:t>
      </w:r>
      <w:r w:rsidRPr="002B0A94">
        <w:rPr>
          <w:rStyle w:val="Nessuno"/>
          <w:rFonts w:asciiTheme="minorHAnsi" w:hAnsiTheme="minorHAnsi" w:cstheme="minorHAnsi"/>
          <w:b/>
          <w:lang w:val="en-US"/>
        </w:rPr>
        <w:t>280</w:t>
      </w:r>
      <w:r w:rsidR="00CB18DA" w:rsidRPr="002B0A94">
        <w:rPr>
          <w:rStyle w:val="Nessuno"/>
          <w:rFonts w:asciiTheme="minorHAnsi" w:hAnsiTheme="minorHAnsi" w:cstheme="minorHAnsi"/>
          <w:lang w:val="en-US"/>
        </w:rPr>
        <w:t xml:space="preserve">, </w:t>
      </w:r>
      <w:r w:rsidRPr="002B0A94">
        <w:rPr>
          <w:rStyle w:val="Nessuno"/>
          <w:rFonts w:asciiTheme="minorHAnsi" w:hAnsiTheme="minorHAnsi" w:cstheme="minorHAnsi"/>
          <w:lang w:val="en-US"/>
        </w:rPr>
        <w:t>35914-35921 (2005).</w:t>
      </w:r>
    </w:p>
    <w:p w14:paraId="3CEBF25E" w14:textId="77777777" w:rsidR="005F0B2C" w:rsidRPr="002B0A94" w:rsidRDefault="005F0B2C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</w:p>
    <w:p w14:paraId="42BDCE99" w14:textId="58316250" w:rsidR="005F0B2C" w:rsidRPr="002B0A94" w:rsidRDefault="005F0B2C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t xml:space="preserve">[20]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Mattei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>, V</w:t>
      </w:r>
      <w:r w:rsidR="00836ABE" w:rsidRPr="00836ABE">
        <w:rPr>
          <w:rStyle w:val="Nessuno"/>
          <w:rFonts w:asciiTheme="minorHAnsi" w:hAnsiTheme="minorHAnsi" w:cstheme="minorHAnsi"/>
          <w:lang w:val="en-US"/>
        </w:rPr>
        <w:t xml:space="preserve">. et al. 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Morphine Withdrawal Modifies Prion Protein Expression in Rat Hippocampus. </w:t>
      </w:r>
      <w:proofErr w:type="spellStart"/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>PLoS</w:t>
      </w:r>
      <w:proofErr w:type="spellEnd"/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 xml:space="preserve"> One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. </w:t>
      </w:r>
      <w:r w:rsidRPr="002B0A94">
        <w:rPr>
          <w:rStyle w:val="Nessuno"/>
          <w:rFonts w:asciiTheme="minorHAnsi" w:hAnsiTheme="minorHAnsi" w:cstheme="minorHAnsi"/>
          <w:b/>
          <w:lang w:val="en-US"/>
        </w:rPr>
        <w:t>12</w:t>
      </w:r>
      <w:r w:rsidR="00CB18DA" w:rsidRPr="002B0A94">
        <w:rPr>
          <w:rStyle w:val="Nessuno"/>
          <w:rFonts w:asciiTheme="minorHAnsi" w:hAnsiTheme="minorHAnsi" w:cstheme="minorHAnsi"/>
          <w:lang w:val="en-US"/>
        </w:rPr>
        <w:t xml:space="preserve">, </w:t>
      </w:r>
      <w:r w:rsidRPr="002B0A94">
        <w:rPr>
          <w:rStyle w:val="Nessuno"/>
          <w:rFonts w:asciiTheme="minorHAnsi" w:hAnsiTheme="minorHAnsi" w:cstheme="minorHAnsi"/>
          <w:lang w:val="en-US"/>
        </w:rPr>
        <w:t>e0169571 (2017).</w:t>
      </w:r>
    </w:p>
    <w:p w14:paraId="06ABA43E" w14:textId="77777777" w:rsidR="005F0B2C" w:rsidRPr="002B0A94" w:rsidRDefault="005F0B2C" w:rsidP="00CC156B">
      <w:pPr>
        <w:jc w:val="both"/>
        <w:rPr>
          <w:rFonts w:asciiTheme="minorHAnsi" w:hAnsiTheme="minorHAnsi" w:cstheme="minorHAnsi"/>
          <w:lang w:val="en-US"/>
        </w:rPr>
      </w:pPr>
    </w:p>
    <w:p w14:paraId="01C89E24" w14:textId="5D00113C" w:rsidR="005F0B2C" w:rsidRPr="002B0A94" w:rsidRDefault="005F0B2C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t>[21] Hu, W</w:t>
      </w:r>
      <w:r w:rsidR="00836ABE" w:rsidRPr="00836ABE">
        <w:rPr>
          <w:rStyle w:val="Nessuno"/>
          <w:rFonts w:asciiTheme="minorHAnsi" w:hAnsiTheme="minorHAnsi" w:cstheme="minorHAnsi"/>
          <w:lang w:val="en-US"/>
        </w:rPr>
        <w:t xml:space="preserve">. et al. 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Prion proteins: physiological functions and role in neurological disorders. 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 xml:space="preserve">Journal of the </w:t>
      </w:r>
      <w:r w:rsidR="00CC156B">
        <w:rPr>
          <w:rStyle w:val="Nessuno"/>
          <w:rFonts w:asciiTheme="minorHAnsi" w:hAnsiTheme="minorHAnsi" w:cstheme="minorHAnsi"/>
          <w:i/>
          <w:iCs/>
          <w:lang w:val="en-US"/>
        </w:rPr>
        <w:t>N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 xml:space="preserve">eurological </w:t>
      </w:r>
      <w:r w:rsidR="00CC156B">
        <w:rPr>
          <w:rStyle w:val="Nessuno"/>
          <w:rFonts w:asciiTheme="minorHAnsi" w:hAnsiTheme="minorHAnsi" w:cstheme="minorHAnsi"/>
          <w:i/>
          <w:iCs/>
          <w:lang w:val="en-US"/>
        </w:rPr>
        <w:t>S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>ciences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. </w:t>
      </w:r>
      <w:r w:rsidRPr="002B0A94">
        <w:rPr>
          <w:rStyle w:val="Nessuno"/>
          <w:rFonts w:asciiTheme="minorHAnsi" w:hAnsiTheme="minorHAnsi" w:cstheme="minorHAnsi"/>
          <w:b/>
          <w:lang w:val="en-US"/>
        </w:rPr>
        <w:t>264</w:t>
      </w:r>
      <w:r w:rsidR="00CB18DA" w:rsidRPr="002B0A94">
        <w:rPr>
          <w:rStyle w:val="Nessuno"/>
          <w:rFonts w:asciiTheme="minorHAnsi" w:hAnsiTheme="minorHAnsi" w:cstheme="minorHAnsi"/>
          <w:lang w:val="en-US"/>
        </w:rPr>
        <w:t xml:space="preserve">, </w:t>
      </w:r>
      <w:r w:rsidRPr="002B0A94">
        <w:rPr>
          <w:rStyle w:val="Nessuno"/>
          <w:rFonts w:asciiTheme="minorHAnsi" w:hAnsiTheme="minorHAnsi" w:cstheme="minorHAnsi"/>
          <w:lang w:val="en-US"/>
        </w:rPr>
        <w:t>1-8 (2008).</w:t>
      </w:r>
    </w:p>
    <w:p w14:paraId="086786BA" w14:textId="77777777" w:rsidR="005F0B2C" w:rsidRPr="002B0A94" w:rsidRDefault="005F0B2C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</w:p>
    <w:p w14:paraId="06A8312B" w14:textId="1FACB204" w:rsidR="005F0B2C" w:rsidRPr="002B0A94" w:rsidRDefault="005F0B2C" w:rsidP="00CC156B">
      <w:pPr>
        <w:jc w:val="both"/>
        <w:rPr>
          <w:rFonts w:asciiTheme="minorHAnsi" w:hAnsiTheme="minorHAnsi" w:cstheme="minorHAnsi"/>
          <w:lang w:val="en-US"/>
        </w:rPr>
      </w:pPr>
      <w:r w:rsidRPr="002B0A94">
        <w:rPr>
          <w:rFonts w:asciiTheme="minorHAnsi" w:hAnsiTheme="minorHAnsi" w:cstheme="minorHAnsi"/>
          <w:lang w:val="en-US"/>
        </w:rPr>
        <w:t xml:space="preserve">[22] </w:t>
      </w:r>
      <w:proofErr w:type="spellStart"/>
      <w:r w:rsidRPr="002B0A94">
        <w:rPr>
          <w:rFonts w:asciiTheme="minorHAnsi" w:hAnsiTheme="minorHAnsi" w:cstheme="minorHAnsi"/>
          <w:lang w:val="en-US"/>
        </w:rPr>
        <w:t>Sorice</w:t>
      </w:r>
      <w:proofErr w:type="spellEnd"/>
      <w:r w:rsidRPr="002B0A94">
        <w:rPr>
          <w:rFonts w:asciiTheme="minorHAnsi" w:hAnsiTheme="minorHAnsi" w:cstheme="minorHAnsi"/>
          <w:lang w:val="en-US"/>
        </w:rPr>
        <w:t>, M</w:t>
      </w:r>
      <w:r w:rsidR="00836ABE" w:rsidRPr="00836ABE">
        <w:rPr>
          <w:rStyle w:val="Nessuno"/>
          <w:rFonts w:asciiTheme="minorHAnsi" w:hAnsiTheme="minorHAnsi" w:cstheme="minorHAnsi"/>
          <w:lang w:val="en-US"/>
        </w:rPr>
        <w:t xml:space="preserve">. et al. </w:t>
      </w:r>
      <w:r w:rsidRPr="002B0A94">
        <w:rPr>
          <w:rFonts w:asciiTheme="minorHAnsi" w:hAnsiTheme="minorHAnsi" w:cstheme="minorHAnsi"/>
          <w:lang w:val="en-US"/>
        </w:rPr>
        <w:t xml:space="preserve">Trafficking of </w:t>
      </w:r>
      <w:proofErr w:type="spellStart"/>
      <w:r w:rsidRPr="002B0A94">
        <w:rPr>
          <w:rFonts w:asciiTheme="minorHAnsi" w:hAnsiTheme="minorHAnsi" w:cstheme="minorHAnsi"/>
          <w:lang w:val="en-US"/>
        </w:rPr>
        <w:t>PrPC</w:t>
      </w:r>
      <w:proofErr w:type="spellEnd"/>
      <w:r w:rsidRPr="002B0A94">
        <w:rPr>
          <w:rFonts w:asciiTheme="minorHAnsi" w:hAnsiTheme="minorHAnsi" w:cstheme="minorHAnsi"/>
          <w:lang w:val="en-US"/>
        </w:rPr>
        <w:t xml:space="preserve"> to mitochondrial raft-like microdomains during cell apoptosis. 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>Prion</w:t>
      </w:r>
      <w:r w:rsidRPr="002B0A94">
        <w:rPr>
          <w:rFonts w:asciiTheme="minorHAnsi" w:hAnsiTheme="minorHAnsi" w:cstheme="minorHAnsi"/>
          <w:lang w:val="en-US"/>
        </w:rPr>
        <w:t xml:space="preserve">. </w:t>
      </w:r>
      <w:r w:rsidRPr="002B0A94">
        <w:rPr>
          <w:rFonts w:asciiTheme="minorHAnsi" w:hAnsiTheme="minorHAnsi" w:cstheme="minorHAnsi"/>
          <w:b/>
          <w:lang w:val="en-US"/>
        </w:rPr>
        <w:t>6</w:t>
      </w:r>
      <w:r w:rsidR="00CB18DA" w:rsidRPr="002B0A94">
        <w:rPr>
          <w:rFonts w:asciiTheme="minorHAnsi" w:hAnsiTheme="minorHAnsi" w:cstheme="minorHAnsi"/>
          <w:lang w:val="en-US"/>
        </w:rPr>
        <w:t xml:space="preserve">, </w:t>
      </w:r>
      <w:r w:rsidRPr="002B0A94">
        <w:rPr>
          <w:rFonts w:asciiTheme="minorHAnsi" w:hAnsiTheme="minorHAnsi" w:cstheme="minorHAnsi"/>
          <w:lang w:val="en-US"/>
        </w:rPr>
        <w:t>354-358 (2012).</w:t>
      </w:r>
    </w:p>
    <w:p w14:paraId="7D72ED70" w14:textId="77777777" w:rsidR="005F0B2C" w:rsidRPr="002B0A94" w:rsidRDefault="005F0B2C" w:rsidP="00CC156B">
      <w:pPr>
        <w:jc w:val="both"/>
        <w:rPr>
          <w:rFonts w:asciiTheme="minorHAnsi" w:hAnsiTheme="minorHAnsi" w:cstheme="minorHAnsi"/>
          <w:lang w:val="en-US"/>
        </w:rPr>
      </w:pPr>
    </w:p>
    <w:p w14:paraId="3D0BE6CA" w14:textId="72421FBE" w:rsidR="005F0B2C" w:rsidRPr="002B0A94" w:rsidRDefault="005F0B2C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t xml:space="preserve">[23]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Martellucci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>, S</w:t>
      </w:r>
      <w:r w:rsidR="00836ABE" w:rsidRPr="00836ABE">
        <w:rPr>
          <w:rStyle w:val="Nessuno"/>
          <w:rFonts w:asciiTheme="minorHAnsi" w:hAnsiTheme="minorHAnsi" w:cstheme="minorHAnsi"/>
          <w:lang w:val="en-US"/>
        </w:rPr>
        <w:t xml:space="preserve">. et al. 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Role of Prion protein-EGFR multimolecular complex during neuronal differentiation of human dental pulp-derived stem cells. 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>Prion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. </w:t>
      </w:r>
      <w:r w:rsidRPr="002B0A94">
        <w:rPr>
          <w:rStyle w:val="Nessuno"/>
          <w:rFonts w:asciiTheme="minorHAnsi" w:hAnsiTheme="minorHAnsi" w:cstheme="minorHAnsi"/>
          <w:b/>
          <w:lang w:val="en-US"/>
        </w:rPr>
        <w:t>12</w:t>
      </w:r>
      <w:r w:rsidR="00CB18DA" w:rsidRPr="002B0A94">
        <w:rPr>
          <w:rStyle w:val="Nessuno"/>
          <w:rFonts w:asciiTheme="minorHAnsi" w:hAnsiTheme="minorHAnsi" w:cstheme="minorHAnsi"/>
          <w:b/>
          <w:lang w:val="en-US"/>
        </w:rPr>
        <w:t xml:space="preserve"> </w:t>
      </w:r>
      <w:r w:rsidRPr="002B0A94">
        <w:rPr>
          <w:rStyle w:val="Nessuno"/>
          <w:rFonts w:asciiTheme="minorHAnsi" w:hAnsiTheme="minorHAnsi" w:cstheme="minorHAnsi"/>
          <w:lang w:val="en-US"/>
        </w:rPr>
        <w:t>(2)</w:t>
      </w:r>
      <w:r w:rsidR="00CB18DA" w:rsidRPr="002B0A94">
        <w:rPr>
          <w:rStyle w:val="Nessuno"/>
          <w:rFonts w:asciiTheme="minorHAnsi" w:hAnsiTheme="minorHAnsi" w:cstheme="minorHAnsi"/>
          <w:lang w:val="en-US"/>
        </w:rPr>
        <w:t xml:space="preserve">, </w:t>
      </w:r>
      <w:r w:rsidRPr="002B0A94">
        <w:rPr>
          <w:rStyle w:val="Nessuno"/>
          <w:rFonts w:asciiTheme="minorHAnsi" w:hAnsiTheme="minorHAnsi" w:cstheme="minorHAnsi"/>
          <w:lang w:val="en-US"/>
        </w:rPr>
        <w:t>117-126 (2018).</w:t>
      </w:r>
    </w:p>
    <w:p w14:paraId="0CA1A522" w14:textId="77777777" w:rsidR="005F0B2C" w:rsidRPr="002B0A94" w:rsidRDefault="005F0B2C" w:rsidP="00CC156B">
      <w:pPr>
        <w:jc w:val="both"/>
        <w:rPr>
          <w:rFonts w:asciiTheme="minorHAnsi" w:hAnsiTheme="minorHAnsi" w:cstheme="minorHAnsi"/>
          <w:lang w:val="en-US"/>
        </w:rPr>
      </w:pPr>
    </w:p>
    <w:p w14:paraId="3048C359" w14:textId="4A4437DD" w:rsidR="005F0B2C" w:rsidRPr="002B0A94" w:rsidRDefault="005F0B2C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t xml:space="preserve">[24] Lee, Y.J.,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Baskokov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, I.V. The cellular form of the prion protein guides the differentiation of human embryonic stem cell into neuron-, oligodendrocyte- and astrocyte-committed lineages. 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>Prion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. </w:t>
      </w:r>
      <w:r w:rsidRPr="002B0A94">
        <w:rPr>
          <w:rStyle w:val="Nessuno"/>
          <w:rFonts w:asciiTheme="minorHAnsi" w:hAnsiTheme="minorHAnsi" w:cstheme="minorHAnsi"/>
          <w:b/>
          <w:lang w:val="en-US"/>
        </w:rPr>
        <w:t>8</w:t>
      </w:r>
      <w:r w:rsidR="00CB18DA" w:rsidRPr="002B0A94">
        <w:rPr>
          <w:rStyle w:val="Nessuno"/>
          <w:rFonts w:asciiTheme="minorHAnsi" w:hAnsiTheme="minorHAnsi" w:cstheme="minorHAnsi"/>
          <w:lang w:val="en-US"/>
        </w:rPr>
        <w:t xml:space="preserve">, </w:t>
      </w:r>
      <w:r w:rsidRPr="002B0A94">
        <w:rPr>
          <w:rStyle w:val="Nessuno"/>
          <w:rFonts w:asciiTheme="minorHAnsi" w:hAnsiTheme="minorHAnsi" w:cstheme="minorHAnsi"/>
          <w:lang w:val="en-US"/>
        </w:rPr>
        <w:t>266-275 (2014).</w:t>
      </w:r>
    </w:p>
    <w:p w14:paraId="727AF76F" w14:textId="77777777" w:rsidR="005F0B2C" w:rsidRPr="002B0A94" w:rsidRDefault="005F0B2C" w:rsidP="00CC156B">
      <w:pPr>
        <w:jc w:val="both"/>
        <w:rPr>
          <w:rFonts w:asciiTheme="minorHAnsi" w:hAnsiTheme="minorHAnsi" w:cstheme="minorHAnsi"/>
          <w:lang w:val="en-US"/>
        </w:rPr>
      </w:pPr>
    </w:p>
    <w:p w14:paraId="72734FD0" w14:textId="06E78CB1" w:rsidR="005F0B2C" w:rsidRPr="002B0A94" w:rsidRDefault="005F0B2C" w:rsidP="00CC156B">
      <w:pPr>
        <w:jc w:val="both"/>
        <w:rPr>
          <w:rStyle w:val="Nessuno"/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t xml:space="preserve">[25] Huang, G.T.,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Sonoyama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 xml:space="preserve">, W., Chen, J., Park, S.H. In vitro characterization of human dental pulp cells: various isolation methods and culturing environments. 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 xml:space="preserve">Cell and </w:t>
      </w:r>
      <w:r w:rsidR="00CC156B">
        <w:rPr>
          <w:rStyle w:val="Nessuno"/>
          <w:rFonts w:asciiTheme="minorHAnsi" w:hAnsiTheme="minorHAnsi" w:cstheme="minorHAnsi"/>
          <w:i/>
          <w:iCs/>
          <w:lang w:val="en-US"/>
        </w:rPr>
        <w:t>T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 xml:space="preserve">issue </w:t>
      </w:r>
      <w:r w:rsidR="00CC156B">
        <w:rPr>
          <w:rStyle w:val="Nessuno"/>
          <w:rFonts w:asciiTheme="minorHAnsi" w:hAnsiTheme="minorHAnsi" w:cstheme="minorHAnsi"/>
          <w:i/>
          <w:iCs/>
          <w:lang w:val="en-US"/>
        </w:rPr>
        <w:t>R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>esearch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. </w:t>
      </w:r>
      <w:r w:rsidRPr="002B0A94">
        <w:rPr>
          <w:rStyle w:val="Nessuno"/>
          <w:rFonts w:asciiTheme="minorHAnsi" w:hAnsiTheme="minorHAnsi" w:cstheme="minorHAnsi"/>
          <w:b/>
          <w:lang w:val="en-US"/>
        </w:rPr>
        <w:t>324</w:t>
      </w:r>
      <w:r w:rsidR="00CB18DA" w:rsidRPr="002B0A94">
        <w:rPr>
          <w:rStyle w:val="Nessuno"/>
          <w:rFonts w:asciiTheme="minorHAnsi" w:hAnsiTheme="minorHAnsi" w:cstheme="minorHAnsi"/>
          <w:lang w:val="en-US"/>
        </w:rPr>
        <w:t xml:space="preserve">, </w:t>
      </w:r>
      <w:r w:rsidRPr="002B0A94">
        <w:rPr>
          <w:rStyle w:val="Nessuno"/>
          <w:rFonts w:asciiTheme="minorHAnsi" w:hAnsiTheme="minorHAnsi" w:cstheme="minorHAnsi"/>
          <w:lang w:val="en-US"/>
        </w:rPr>
        <w:t>225-236 (2006).</w:t>
      </w:r>
    </w:p>
    <w:p w14:paraId="4CC9CD62" w14:textId="77777777" w:rsidR="005F0B2C" w:rsidRPr="002B0A94" w:rsidRDefault="005F0B2C" w:rsidP="00CC156B">
      <w:pPr>
        <w:jc w:val="both"/>
        <w:rPr>
          <w:rFonts w:asciiTheme="minorHAnsi" w:hAnsiTheme="minorHAnsi" w:cstheme="minorHAnsi"/>
          <w:lang w:val="en-US"/>
        </w:rPr>
      </w:pPr>
    </w:p>
    <w:p w14:paraId="74D8F4F3" w14:textId="496E08DE" w:rsidR="005F0B2C" w:rsidRPr="002B0A94" w:rsidRDefault="005F0B2C" w:rsidP="00CC156B">
      <w:pPr>
        <w:jc w:val="both"/>
        <w:rPr>
          <w:rFonts w:asciiTheme="minorHAnsi" w:hAnsiTheme="minorHAnsi" w:cstheme="minorHAnsi"/>
          <w:lang w:val="en-US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t xml:space="preserve">[26]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Suchanek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>, J</w:t>
      </w:r>
      <w:r w:rsidR="00836ABE" w:rsidRPr="00836ABE">
        <w:rPr>
          <w:rStyle w:val="Nessuno"/>
          <w:rFonts w:asciiTheme="minorHAnsi" w:hAnsiTheme="minorHAnsi" w:cstheme="minorHAnsi"/>
          <w:lang w:val="en-US"/>
        </w:rPr>
        <w:t xml:space="preserve">. et al. 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Dental pulp stem cells and their characterization. </w:t>
      </w:r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 xml:space="preserve">Biomedical papers of the Medical Faculty of the University </w:t>
      </w:r>
      <w:proofErr w:type="spellStart"/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>Palacký</w:t>
      </w:r>
      <w:proofErr w:type="spellEnd"/>
      <w:r w:rsidRPr="002B0A94">
        <w:rPr>
          <w:rStyle w:val="Nessuno"/>
          <w:rFonts w:asciiTheme="minorHAnsi" w:hAnsiTheme="minorHAnsi" w:cstheme="minorHAnsi"/>
          <w:i/>
          <w:iCs/>
          <w:lang w:val="en-US"/>
        </w:rPr>
        <w:t>, Olomouc, Czechoslovakia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. </w:t>
      </w:r>
      <w:r w:rsidRPr="002B0A94">
        <w:rPr>
          <w:rStyle w:val="Nessuno"/>
          <w:rFonts w:asciiTheme="minorHAnsi" w:hAnsiTheme="minorHAnsi" w:cstheme="minorHAnsi"/>
          <w:b/>
          <w:lang w:val="en-US"/>
        </w:rPr>
        <w:t>153</w:t>
      </w:r>
      <w:r w:rsidR="00CB18DA" w:rsidRPr="002B0A94">
        <w:rPr>
          <w:rStyle w:val="Nessuno"/>
          <w:rFonts w:asciiTheme="minorHAnsi" w:hAnsiTheme="minorHAnsi" w:cstheme="minorHAnsi"/>
          <w:lang w:val="en-US"/>
        </w:rPr>
        <w:t xml:space="preserve">, </w:t>
      </w:r>
      <w:r w:rsidRPr="002B0A94">
        <w:rPr>
          <w:rStyle w:val="Nessuno"/>
          <w:rFonts w:asciiTheme="minorHAnsi" w:hAnsiTheme="minorHAnsi" w:cstheme="minorHAnsi"/>
          <w:lang w:val="en-US"/>
        </w:rPr>
        <w:t>31-35 (2009).</w:t>
      </w:r>
    </w:p>
    <w:p w14:paraId="423A1200" w14:textId="77777777" w:rsidR="005F0B2C" w:rsidRPr="002B0A94" w:rsidRDefault="005F0B2C" w:rsidP="00CC156B">
      <w:pPr>
        <w:jc w:val="both"/>
        <w:rPr>
          <w:rFonts w:asciiTheme="minorHAnsi" w:hAnsiTheme="minorHAnsi" w:cstheme="minorHAnsi"/>
          <w:lang w:val="en-US"/>
        </w:rPr>
      </w:pPr>
    </w:p>
    <w:p w14:paraId="75D634AA" w14:textId="33020BD4" w:rsidR="005F0B2C" w:rsidRPr="004F16C5" w:rsidRDefault="005F0B2C" w:rsidP="00CC156B">
      <w:pPr>
        <w:jc w:val="both"/>
        <w:rPr>
          <w:rFonts w:asciiTheme="minorHAnsi" w:hAnsiTheme="minorHAnsi" w:cstheme="minorHAnsi"/>
        </w:rPr>
      </w:pPr>
      <w:r w:rsidRPr="002B0A94">
        <w:rPr>
          <w:rStyle w:val="Nessuno"/>
          <w:rFonts w:asciiTheme="minorHAnsi" w:hAnsiTheme="minorHAnsi" w:cstheme="minorHAnsi"/>
          <w:lang w:val="en-US"/>
        </w:rPr>
        <w:t xml:space="preserve">[27] </w:t>
      </w:r>
      <w:proofErr w:type="spellStart"/>
      <w:r w:rsidRPr="002B0A94">
        <w:rPr>
          <w:rStyle w:val="Nessuno"/>
          <w:rFonts w:asciiTheme="minorHAnsi" w:hAnsiTheme="minorHAnsi" w:cstheme="minorHAnsi"/>
          <w:lang w:val="en-US"/>
        </w:rPr>
        <w:t>Bressan</w:t>
      </w:r>
      <w:proofErr w:type="spellEnd"/>
      <w:r w:rsidRPr="002B0A94">
        <w:rPr>
          <w:rStyle w:val="Nessuno"/>
          <w:rFonts w:asciiTheme="minorHAnsi" w:hAnsiTheme="minorHAnsi" w:cstheme="minorHAnsi"/>
          <w:lang w:val="en-US"/>
        </w:rPr>
        <w:t>, E</w:t>
      </w:r>
      <w:r w:rsidR="00836ABE" w:rsidRPr="00836ABE">
        <w:rPr>
          <w:rStyle w:val="Nessuno"/>
          <w:rFonts w:asciiTheme="minorHAnsi" w:hAnsiTheme="minorHAnsi" w:cstheme="minorHAnsi"/>
          <w:lang w:val="en-US"/>
        </w:rPr>
        <w:t xml:space="preserve">. et al. </w:t>
      </w:r>
      <w:r w:rsidRPr="002B0A94">
        <w:rPr>
          <w:rStyle w:val="Nessuno"/>
          <w:rFonts w:asciiTheme="minorHAnsi" w:hAnsiTheme="minorHAnsi" w:cstheme="minorHAnsi"/>
          <w:lang w:val="en-US"/>
        </w:rPr>
        <w:t xml:space="preserve">Donor age-related biological properties of human dental pulp stem cells change in nanostructured scaffolds. </w:t>
      </w:r>
      <w:r w:rsidRPr="004F16C5">
        <w:rPr>
          <w:rStyle w:val="Nessuno"/>
          <w:rFonts w:asciiTheme="minorHAnsi" w:hAnsiTheme="minorHAnsi" w:cstheme="minorHAnsi"/>
          <w:i/>
          <w:iCs/>
        </w:rPr>
        <w:t>PLoS One</w:t>
      </w:r>
      <w:r w:rsidRPr="004F16C5">
        <w:rPr>
          <w:rStyle w:val="Nessuno"/>
          <w:rFonts w:asciiTheme="minorHAnsi" w:hAnsiTheme="minorHAnsi" w:cstheme="minorHAnsi"/>
        </w:rPr>
        <w:t xml:space="preserve">. </w:t>
      </w:r>
      <w:r w:rsidRPr="004F16C5">
        <w:rPr>
          <w:rStyle w:val="Nessuno"/>
          <w:rFonts w:asciiTheme="minorHAnsi" w:hAnsiTheme="minorHAnsi" w:cstheme="minorHAnsi"/>
          <w:b/>
        </w:rPr>
        <w:t>7</w:t>
      </w:r>
      <w:r w:rsidR="00CB18DA" w:rsidRPr="004F16C5">
        <w:rPr>
          <w:rStyle w:val="Nessuno"/>
          <w:rFonts w:asciiTheme="minorHAnsi" w:hAnsiTheme="minorHAnsi" w:cstheme="minorHAnsi"/>
        </w:rPr>
        <w:t xml:space="preserve"> </w:t>
      </w:r>
      <w:r w:rsidRPr="004F16C5">
        <w:rPr>
          <w:rStyle w:val="Nessuno"/>
          <w:rFonts w:asciiTheme="minorHAnsi" w:hAnsiTheme="minorHAnsi" w:cstheme="minorHAnsi"/>
        </w:rPr>
        <w:t>(11)</w:t>
      </w:r>
      <w:r w:rsidR="00CB18DA" w:rsidRPr="004F16C5">
        <w:rPr>
          <w:rStyle w:val="Nessuno"/>
          <w:rFonts w:asciiTheme="minorHAnsi" w:hAnsiTheme="minorHAnsi" w:cstheme="minorHAnsi"/>
        </w:rPr>
        <w:t xml:space="preserve">, </w:t>
      </w:r>
      <w:r w:rsidRPr="004F16C5">
        <w:rPr>
          <w:rStyle w:val="Nessuno"/>
          <w:rFonts w:asciiTheme="minorHAnsi" w:hAnsiTheme="minorHAnsi" w:cstheme="minorHAnsi"/>
        </w:rPr>
        <w:t>e49146 (2012).</w:t>
      </w:r>
    </w:p>
    <w:sectPr w:rsidR="005F0B2C" w:rsidRPr="004F16C5" w:rsidSect="00B81B15">
      <w:head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139A5" w14:textId="77777777" w:rsidR="00576F2E" w:rsidRDefault="00576F2E" w:rsidP="00621C4E">
      <w:r>
        <w:separator/>
      </w:r>
    </w:p>
  </w:endnote>
  <w:endnote w:type="continuationSeparator" w:id="0">
    <w:p w14:paraId="33A9DDA3" w14:textId="77777777" w:rsidR="00576F2E" w:rsidRDefault="00576F2E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34425F" w:rsidRDefault="0034425F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44688" w14:textId="77777777" w:rsidR="00576F2E" w:rsidRDefault="00576F2E" w:rsidP="00621C4E">
      <w:r>
        <w:separator/>
      </w:r>
    </w:p>
  </w:footnote>
  <w:footnote w:type="continuationSeparator" w:id="0">
    <w:p w14:paraId="1014559A" w14:textId="77777777" w:rsidR="00576F2E" w:rsidRDefault="00576F2E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34425F" w:rsidRPr="006F06E4" w:rsidRDefault="0034425F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5C3E421A" w:rsidR="0034425F" w:rsidRPr="006F06E4" w:rsidRDefault="0034425F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1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14"/>
  </w:num>
  <w:num w:numId="5">
    <w:abstractNumId w:val="7"/>
  </w:num>
  <w:num w:numId="6">
    <w:abstractNumId w:val="13"/>
  </w:num>
  <w:num w:numId="7">
    <w:abstractNumId w:val="0"/>
  </w:num>
  <w:num w:numId="8">
    <w:abstractNumId w:val="8"/>
  </w:num>
  <w:num w:numId="9">
    <w:abstractNumId w:val="9"/>
  </w:num>
  <w:num w:numId="10">
    <w:abstractNumId w:val="15"/>
  </w:num>
  <w:num w:numId="11">
    <w:abstractNumId w:val="19"/>
  </w:num>
  <w:num w:numId="12">
    <w:abstractNumId w:val="1"/>
  </w:num>
  <w:num w:numId="13">
    <w:abstractNumId w:val="17"/>
  </w:num>
  <w:num w:numId="14">
    <w:abstractNumId w:val="23"/>
  </w:num>
  <w:num w:numId="15">
    <w:abstractNumId w:val="10"/>
  </w:num>
  <w:num w:numId="16">
    <w:abstractNumId w:val="6"/>
  </w:num>
  <w:num w:numId="17">
    <w:abstractNumId w:val="18"/>
  </w:num>
  <w:num w:numId="18">
    <w:abstractNumId w:val="11"/>
  </w:num>
  <w:num w:numId="19">
    <w:abstractNumId w:val="21"/>
  </w:num>
  <w:num w:numId="20">
    <w:abstractNumId w:val="2"/>
  </w:num>
  <w:num w:numId="21">
    <w:abstractNumId w:val="22"/>
  </w:num>
  <w:num w:numId="22">
    <w:abstractNumId w:val="20"/>
  </w:num>
  <w:num w:numId="23">
    <w:abstractNumId w:val="12"/>
  </w:num>
  <w:num w:numId="24">
    <w:abstractNumId w:val="24"/>
  </w:num>
  <w:num w:numId="25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5815"/>
    <w:rsid w:val="00007DBC"/>
    <w:rsid w:val="00007EA1"/>
    <w:rsid w:val="000100F0"/>
    <w:rsid w:val="00012997"/>
    <w:rsid w:val="000129B2"/>
    <w:rsid w:val="00012FF9"/>
    <w:rsid w:val="0001389C"/>
    <w:rsid w:val="00013F2F"/>
    <w:rsid w:val="00014314"/>
    <w:rsid w:val="00017C0E"/>
    <w:rsid w:val="00021434"/>
    <w:rsid w:val="00021774"/>
    <w:rsid w:val="00021DF3"/>
    <w:rsid w:val="00022C34"/>
    <w:rsid w:val="00023353"/>
    <w:rsid w:val="00023869"/>
    <w:rsid w:val="00024598"/>
    <w:rsid w:val="000279B0"/>
    <w:rsid w:val="00032769"/>
    <w:rsid w:val="00032EB4"/>
    <w:rsid w:val="0003311E"/>
    <w:rsid w:val="00037B58"/>
    <w:rsid w:val="00051B73"/>
    <w:rsid w:val="00060ABE"/>
    <w:rsid w:val="00061A50"/>
    <w:rsid w:val="0006361B"/>
    <w:rsid w:val="00064104"/>
    <w:rsid w:val="000652E3"/>
    <w:rsid w:val="00065C26"/>
    <w:rsid w:val="00066025"/>
    <w:rsid w:val="00067A8F"/>
    <w:rsid w:val="000701D1"/>
    <w:rsid w:val="00080A20"/>
    <w:rsid w:val="00082796"/>
    <w:rsid w:val="00082DF4"/>
    <w:rsid w:val="00086FF5"/>
    <w:rsid w:val="00087C0A"/>
    <w:rsid w:val="00093BC4"/>
    <w:rsid w:val="000943E6"/>
    <w:rsid w:val="00097929"/>
    <w:rsid w:val="000A1E80"/>
    <w:rsid w:val="000A3B70"/>
    <w:rsid w:val="000A5153"/>
    <w:rsid w:val="000B10AE"/>
    <w:rsid w:val="000B30BF"/>
    <w:rsid w:val="000B566B"/>
    <w:rsid w:val="000B662E"/>
    <w:rsid w:val="000B69B6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31E8"/>
    <w:rsid w:val="000D3FA6"/>
    <w:rsid w:val="000D76E4"/>
    <w:rsid w:val="000E3816"/>
    <w:rsid w:val="000E4F77"/>
    <w:rsid w:val="000F265C"/>
    <w:rsid w:val="000F3AFA"/>
    <w:rsid w:val="000F5712"/>
    <w:rsid w:val="000F6611"/>
    <w:rsid w:val="000F7E22"/>
    <w:rsid w:val="001104F3"/>
    <w:rsid w:val="001126A3"/>
    <w:rsid w:val="00112EEB"/>
    <w:rsid w:val="001173FF"/>
    <w:rsid w:val="0012563A"/>
    <w:rsid w:val="001264DE"/>
    <w:rsid w:val="0013066F"/>
    <w:rsid w:val="001313A7"/>
    <w:rsid w:val="0013276F"/>
    <w:rsid w:val="0013621E"/>
    <w:rsid w:val="0013642E"/>
    <w:rsid w:val="00142EFE"/>
    <w:rsid w:val="00143CD5"/>
    <w:rsid w:val="00152A23"/>
    <w:rsid w:val="00162CB7"/>
    <w:rsid w:val="001665C9"/>
    <w:rsid w:val="00166F32"/>
    <w:rsid w:val="00171E5B"/>
    <w:rsid w:val="00171F94"/>
    <w:rsid w:val="00175D4E"/>
    <w:rsid w:val="0017668A"/>
    <w:rsid w:val="001766FE"/>
    <w:rsid w:val="001771E7"/>
    <w:rsid w:val="001911FF"/>
    <w:rsid w:val="00192006"/>
    <w:rsid w:val="00193180"/>
    <w:rsid w:val="001947FE"/>
    <w:rsid w:val="001955A4"/>
    <w:rsid w:val="00196792"/>
    <w:rsid w:val="001A0D67"/>
    <w:rsid w:val="001B1519"/>
    <w:rsid w:val="001B2E2D"/>
    <w:rsid w:val="001B37E1"/>
    <w:rsid w:val="001B5CD2"/>
    <w:rsid w:val="001B7FEB"/>
    <w:rsid w:val="001C0BEE"/>
    <w:rsid w:val="001C1E49"/>
    <w:rsid w:val="001C27C1"/>
    <w:rsid w:val="001C2A98"/>
    <w:rsid w:val="001C4D95"/>
    <w:rsid w:val="001D0148"/>
    <w:rsid w:val="001D3D7D"/>
    <w:rsid w:val="001D3FFF"/>
    <w:rsid w:val="001D625F"/>
    <w:rsid w:val="001D68A4"/>
    <w:rsid w:val="001D7576"/>
    <w:rsid w:val="001E0E3F"/>
    <w:rsid w:val="001E14A0"/>
    <w:rsid w:val="001E396E"/>
    <w:rsid w:val="001E7376"/>
    <w:rsid w:val="001F225C"/>
    <w:rsid w:val="00200E1B"/>
    <w:rsid w:val="00201CFA"/>
    <w:rsid w:val="0020220D"/>
    <w:rsid w:val="00202448"/>
    <w:rsid w:val="00202D15"/>
    <w:rsid w:val="00205B3F"/>
    <w:rsid w:val="00212EAE"/>
    <w:rsid w:val="00214BEE"/>
    <w:rsid w:val="002205B8"/>
    <w:rsid w:val="00225720"/>
    <w:rsid w:val="002259E5"/>
    <w:rsid w:val="00226140"/>
    <w:rsid w:val="002274F3"/>
    <w:rsid w:val="0023094C"/>
    <w:rsid w:val="00234BE3"/>
    <w:rsid w:val="00235A90"/>
    <w:rsid w:val="00241E48"/>
    <w:rsid w:val="0024214E"/>
    <w:rsid w:val="00242623"/>
    <w:rsid w:val="00244EF5"/>
    <w:rsid w:val="00250558"/>
    <w:rsid w:val="002605D1"/>
    <w:rsid w:val="00260652"/>
    <w:rsid w:val="00261F25"/>
    <w:rsid w:val="002648A9"/>
    <w:rsid w:val="0026536F"/>
    <w:rsid w:val="0026553C"/>
    <w:rsid w:val="00267DD5"/>
    <w:rsid w:val="00274A0A"/>
    <w:rsid w:val="00277593"/>
    <w:rsid w:val="00280909"/>
    <w:rsid w:val="00280918"/>
    <w:rsid w:val="00282AF6"/>
    <w:rsid w:val="0028527F"/>
    <w:rsid w:val="0028596A"/>
    <w:rsid w:val="00287085"/>
    <w:rsid w:val="00290AF9"/>
    <w:rsid w:val="002913BB"/>
    <w:rsid w:val="00291B2D"/>
    <w:rsid w:val="002967CF"/>
    <w:rsid w:val="00297788"/>
    <w:rsid w:val="002A3285"/>
    <w:rsid w:val="002A3997"/>
    <w:rsid w:val="002A484B"/>
    <w:rsid w:val="002A64A6"/>
    <w:rsid w:val="002A6A54"/>
    <w:rsid w:val="002B0A94"/>
    <w:rsid w:val="002B3301"/>
    <w:rsid w:val="002B555E"/>
    <w:rsid w:val="002B74E4"/>
    <w:rsid w:val="002C47D4"/>
    <w:rsid w:val="002D0F38"/>
    <w:rsid w:val="002D77E3"/>
    <w:rsid w:val="002E1954"/>
    <w:rsid w:val="002F2859"/>
    <w:rsid w:val="002F6E3C"/>
    <w:rsid w:val="0030117D"/>
    <w:rsid w:val="00301F30"/>
    <w:rsid w:val="003038FD"/>
    <w:rsid w:val="00303C87"/>
    <w:rsid w:val="003108E5"/>
    <w:rsid w:val="003120CB"/>
    <w:rsid w:val="003120F9"/>
    <w:rsid w:val="00313714"/>
    <w:rsid w:val="00320153"/>
    <w:rsid w:val="00320367"/>
    <w:rsid w:val="00322871"/>
    <w:rsid w:val="00322CB7"/>
    <w:rsid w:val="00326FB3"/>
    <w:rsid w:val="00327776"/>
    <w:rsid w:val="003316D4"/>
    <w:rsid w:val="00333822"/>
    <w:rsid w:val="00336715"/>
    <w:rsid w:val="003401EC"/>
    <w:rsid w:val="00340DFD"/>
    <w:rsid w:val="003414DA"/>
    <w:rsid w:val="0034425F"/>
    <w:rsid w:val="00344615"/>
    <w:rsid w:val="00344954"/>
    <w:rsid w:val="0034712C"/>
    <w:rsid w:val="00350CD7"/>
    <w:rsid w:val="00360C17"/>
    <w:rsid w:val="003621C6"/>
    <w:rsid w:val="003622B8"/>
    <w:rsid w:val="00366B76"/>
    <w:rsid w:val="00370693"/>
    <w:rsid w:val="00373051"/>
    <w:rsid w:val="00373B8F"/>
    <w:rsid w:val="00375CE7"/>
    <w:rsid w:val="00376D95"/>
    <w:rsid w:val="003775C7"/>
    <w:rsid w:val="00377FBB"/>
    <w:rsid w:val="00385140"/>
    <w:rsid w:val="00387DC5"/>
    <w:rsid w:val="00393CC7"/>
    <w:rsid w:val="003971F7"/>
    <w:rsid w:val="003A16FC"/>
    <w:rsid w:val="003A4FCD"/>
    <w:rsid w:val="003A6FF1"/>
    <w:rsid w:val="003B0944"/>
    <w:rsid w:val="003B1593"/>
    <w:rsid w:val="003B4381"/>
    <w:rsid w:val="003C1043"/>
    <w:rsid w:val="003C1A30"/>
    <w:rsid w:val="003C310E"/>
    <w:rsid w:val="003C4933"/>
    <w:rsid w:val="003C6779"/>
    <w:rsid w:val="003D2998"/>
    <w:rsid w:val="003D2F0A"/>
    <w:rsid w:val="003D3891"/>
    <w:rsid w:val="003D5D84"/>
    <w:rsid w:val="003E0186"/>
    <w:rsid w:val="003E0F4F"/>
    <w:rsid w:val="003E18AC"/>
    <w:rsid w:val="003E210B"/>
    <w:rsid w:val="003E2A12"/>
    <w:rsid w:val="003E3384"/>
    <w:rsid w:val="003E3CA4"/>
    <w:rsid w:val="003E548E"/>
    <w:rsid w:val="003E58D4"/>
    <w:rsid w:val="003E71C2"/>
    <w:rsid w:val="00407EC8"/>
    <w:rsid w:val="0041110A"/>
    <w:rsid w:val="00411624"/>
    <w:rsid w:val="004148E1"/>
    <w:rsid w:val="00414CFA"/>
    <w:rsid w:val="00415EC0"/>
    <w:rsid w:val="00420BE9"/>
    <w:rsid w:val="00423AD8"/>
    <w:rsid w:val="00423FDD"/>
    <w:rsid w:val="00424C85"/>
    <w:rsid w:val="004260BD"/>
    <w:rsid w:val="0043012F"/>
    <w:rsid w:val="00430F1F"/>
    <w:rsid w:val="004326EA"/>
    <w:rsid w:val="00442953"/>
    <w:rsid w:val="0044434C"/>
    <w:rsid w:val="0044456B"/>
    <w:rsid w:val="00447BD1"/>
    <w:rsid w:val="004507F3"/>
    <w:rsid w:val="00450AF4"/>
    <w:rsid w:val="00455244"/>
    <w:rsid w:val="00456A57"/>
    <w:rsid w:val="004607DE"/>
    <w:rsid w:val="00466396"/>
    <w:rsid w:val="004671C7"/>
    <w:rsid w:val="00472F4D"/>
    <w:rsid w:val="004730BF"/>
    <w:rsid w:val="00474DCB"/>
    <w:rsid w:val="0047535C"/>
    <w:rsid w:val="004762F6"/>
    <w:rsid w:val="00485870"/>
    <w:rsid w:val="00485FE8"/>
    <w:rsid w:val="00492473"/>
    <w:rsid w:val="00492EB5"/>
    <w:rsid w:val="00494F77"/>
    <w:rsid w:val="00497721"/>
    <w:rsid w:val="004A0229"/>
    <w:rsid w:val="004A35D2"/>
    <w:rsid w:val="004A71E4"/>
    <w:rsid w:val="004A7585"/>
    <w:rsid w:val="004B2F00"/>
    <w:rsid w:val="004B579A"/>
    <w:rsid w:val="004B6E31"/>
    <w:rsid w:val="004C1887"/>
    <w:rsid w:val="004C1D66"/>
    <w:rsid w:val="004C31D7"/>
    <w:rsid w:val="004C35D1"/>
    <w:rsid w:val="004C3D62"/>
    <w:rsid w:val="004C4AD2"/>
    <w:rsid w:val="004C6981"/>
    <w:rsid w:val="004D1F21"/>
    <w:rsid w:val="004D268C"/>
    <w:rsid w:val="004D59D8"/>
    <w:rsid w:val="004D5DA1"/>
    <w:rsid w:val="004E13D4"/>
    <w:rsid w:val="004E150F"/>
    <w:rsid w:val="004E1DCA"/>
    <w:rsid w:val="004E23A1"/>
    <w:rsid w:val="004E3489"/>
    <w:rsid w:val="004E358A"/>
    <w:rsid w:val="004E3AFA"/>
    <w:rsid w:val="004E6588"/>
    <w:rsid w:val="004E7582"/>
    <w:rsid w:val="004F16C5"/>
    <w:rsid w:val="004F2742"/>
    <w:rsid w:val="004F53E4"/>
    <w:rsid w:val="00502A0A"/>
    <w:rsid w:val="00502D9C"/>
    <w:rsid w:val="005066C0"/>
    <w:rsid w:val="00507C50"/>
    <w:rsid w:val="00514ADF"/>
    <w:rsid w:val="00514D40"/>
    <w:rsid w:val="00515FCD"/>
    <w:rsid w:val="00517C3A"/>
    <w:rsid w:val="005253CC"/>
    <w:rsid w:val="00527BF4"/>
    <w:rsid w:val="005324BE"/>
    <w:rsid w:val="00534F6C"/>
    <w:rsid w:val="00535994"/>
    <w:rsid w:val="0053646D"/>
    <w:rsid w:val="00540AAD"/>
    <w:rsid w:val="00543C33"/>
    <w:rsid w:val="00543EC1"/>
    <w:rsid w:val="00546458"/>
    <w:rsid w:val="005502AE"/>
    <w:rsid w:val="0055087C"/>
    <w:rsid w:val="00552FD3"/>
    <w:rsid w:val="00553413"/>
    <w:rsid w:val="00555983"/>
    <w:rsid w:val="00560E31"/>
    <w:rsid w:val="00561BDA"/>
    <w:rsid w:val="00565BC5"/>
    <w:rsid w:val="00576F2E"/>
    <w:rsid w:val="0058022F"/>
    <w:rsid w:val="00581B23"/>
    <w:rsid w:val="0058219C"/>
    <w:rsid w:val="0058707F"/>
    <w:rsid w:val="00591DBD"/>
    <w:rsid w:val="005931FE"/>
    <w:rsid w:val="0059435B"/>
    <w:rsid w:val="005A0028"/>
    <w:rsid w:val="005A0ACC"/>
    <w:rsid w:val="005A0CD0"/>
    <w:rsid w:val="005A1787"/>
    <w:rsid w:val="005B0072"/>
    <w:rsid w:val="005B03DC"/>
    <w:rsid w:val="005B0732"/>
    <w:rsid w:val="005B38A0"/>
    <w:rsid w:val="005B491C"/>
    <w:rsid w:val="005B4DBF"/>
    <w:rsid w:val="005B5DE2"/>
    <w:rsid w:val="005B674C"/>
    <w:rsid w:val="005C24F2"/>
    <w:rsid w:val="005C3CBA"/>
    <w:rsid w:val="005C6403"/>
    <w:rsid w:val="005C7561"/>
    <w:rsid w:val="005D1E57"/>
    <w:rsid w:val="005D2F57"/>
    <w:rsid w:val="005D34F6"/>
    <w:rsid w:val="005D4F1A"/>
    <w:rsid w:val="005E1884"/>
    <w:rsid w:val="005F0B2C"/>
    <w:rsid w:val="005F1D69"/>
    <w:rsid w:val="005F2740"/>
    <w:rsid w:val="005F373A"/>
    <w:rsid w:val="005F4F87"/>
    <w:rsid w:val="005F5CAA"/>
    <w:rsid w:val="005F5E4E"/>
    <w:rsid w:val="005F6B0E"/>
    <w:rsid w:val="005F760E"/>
    <w:rsid w:val="005F7B1D"/>
    <w:rsid w:val="00600ED0"/>
    <w:rsid w:val="0060222A"/>
    <w:rsid w:val="00606978"/>
    <w:rsid w:val="006070C4"/>
    <w:rsid w:val="00610C21"/>
    <w:rsid w:val="00611907"/>
    <w:rsid w:val="00613116"/>
    <w:rsid w:val="006202A6"/>
    <w:rsid w:val="0062054B"/>
    <w:rsid w:val="00621C4E"/>
    <w:rsid w:val="00624EAE"/>
    <w:rsid w:val="006305D7"/>
    <w:rsid w:val="00632F63"/>
    <w:rsid w:val="00633A01"/>
    <w:rsid w:val="00633B97"/>
    <w:rsid w:val="006341F7"/>
    <w:rsid w:val="00634585"/>
    <w:rsid w:val="00635014"/>
    <w:rsid w:val="006350DD"/>
    <w:rsid w:val="006369CE"/>
    <w:rsid w:val="006411CA"/>
    <w:rsid w:val="0064605E"/>
    <w:rsid w:val="00654221"/>
    <w:rsid w:val="006619C8"/>
    <w:rsid w:val="00662127"/>
    <w:rsid w:val="006631F5"/>
    <w:rsid w:val="00671541"/>
    <w:rsid w:val="00671710"/>
    <w:rsid w:val="00673414"/>
    <w:rsid w:val="00674871"/>
    <w:rsid w:val="00676079"/>
    <w:rsid w:val="00676ECD"/>
    <w:rsid w:val="00677D0A"/>
    <w:rsid w:val="0068185F"/>
    <w:rsid w:val="00682741"/>
    <w:rsid w:val="00686047"/>
    <w:rsid w:val="00686B45"/>
    <w:rsid w:val="006972ED"/>
    <w:rsid w:val="006A01CF"/>
    <w:rsid w:val="006A60DD"/>
    <w:rsid w:val="006B0679"/>
    <w:rsid w:val="006B074C"/>
    <w:rsid w:val="006B3B84"/>
    <w:rsid w:val="006B4E7C"/>
    <w:rsid w:val="006B5D8C"/>
    <w:rsid w:val="006B72D4"/>
    <w:rsid w:val="006B7A8D"/>
    <w:rsid w:val="006C11CC"/>
    <w:rsid w:val="006C1AEB"/>
    <w:rsid w:val="006C39AC"/>
    <w:rsid w:val="006C57FE"/>
    <w:rsid w:val="006C668E"/>
    <w:rsid w:val="006D449E"/>
    <w:rsid w:val="006E2CDC"/>
    <w:rsid w:val="006E4B63"/>
    <w:rsid w:val="006E7401"/>
    <w:rsid w:val="006F06E4"/>
    <w:rsid w:val="006F1CB2"/>
    <w:rsid w:val="006F7B41"/>
    <w:rsid w:val="00702445"/>
    <w:rsid w:val="00702B5D"/>
    <w:rsid w:val="00703ED2"/>
    <w:rsid w:val="007045BA"/>
    <w:rsid w:val="00707B8D"/>
    <w:rsid w:val="00713007"/>
    <w:rsid w:val="00713636"/>
    <w:rsid w:val="00714B8C"/>
    <w:rsid w:val="0071675D"/>
    <w:rsid w:val="007173D8"/>
    <w:rsid w:val="00717736"/>
    <w:rsid w:val="00732B47"/>
    <w:rsid w:val="00735CF5"/>
    <w:rsid w:val="0074063A"/>
    <w:rsid w:val="00742AA4"/>
    <w:rsid w:val="00743BA1"/>
    <w:rsid w:val="00745F1E"/>
    <w:rsid w:val="007515FE"/>
    <w:rsid w:val="007541E3"/>
    <w:rsid w:val="00755795"/>
    <w:rsid w:val="007601D0"/>
    <w:rsid w:val="007603BB"/>
    <w:rsid w:val="0076109D"/>
    <w:rsid w:val="007617C5"/>
    <w:rsid w:val="0076219C"/>
    <w:rsid w:val="00764188"/>
    <w:rsid w:val="00766D87"/>
    <w:rsid w:val="00767107"/>
    <w:rsid w:val="00770DC3"/>
    <w:rsid w:val="00773617"/>
    <w:rsid w:val="00773BFD"/>
    <w:rsid w:val="007743B3"/>
    <w:rsid w:val="00774490"/>
    <w:rsid w:val="00774F64"/>
    <w:rsid w:val="00775F7F"/>
    <w:rsid w:val="007819FF"/>
    <w:rsid w:val="0078221B"/>
    <w:rsid w:val="0078360C"/>
    <w:rsid w:val="00784A4C"/>
    <w:rsid w:val="00784BC6"/>
    <w:rsid w:val="0078523D"/>
    <w:rsid w:val="007875A8"/>
    <w:rsid w:val="007931DF"/>
    <w:rsid w:val="0079624A"/>
    <w:rsid w:val="007A0172"/>
    <w:rsid w:val="007A1804"/>
    <w:rsid w:val="007A2511"/>
    <w:rsid w:val="007A260E"/>
    <w:rsid w:val="007A34DE"/>
    <w:rsid w:val="007A4D4C"/>
    <w:rsid w:val="007A4DD6"/>
    <w:rsid w:val="007A5CB9"/>
    <w:rsid w:val="007B20AE"/>
    <w:rsid w:val="007B6B07"/>
    <w:rsid w:val="007B6D43"/>
    <w:rsid w:val="007B749A"/>
    <w:rsid w:val="007B7C6E"/>
    <w:rsid w:val="007C14A0"/>
    <w:rsid w:val="007C26D5"/>
    <w:rsid w:val="007D0A6D"/>
    <w:rsid w:val="007D44D7"/>
    <w:rsid w:val="007D479A"/>
    <w:rsid w:val="007D621A"/>
    <w:rsid w:val="007E058A"/>
    <w:rsid w:val="007E2887"/>
    <w:rsid w:val="007E5278"/>
    <w:rsid w:val="007E749C"/>
    <w:rsid w:val="007F1B5C"/>
    <w:rsid w:val="007F3E0F"/>
    <w:rsid w:val="007F4085"/>
    <w:rsid w:val="007F5F69"/>
    <w:rsid w:val="007F7785"/>
    <w:rsid w:val="00801257"/>
    <w:rsid w:val="008035DB"/>
    <w:rsid w:val="00803B0A"/>
    <w:rsid w:val="00804DED"/>
    <w:rsid w:val="00805712"/>
    <w:rsid w:val="00805B96"/>
    <w:rsid w:val="008105BE"/>
    <w:rsid w:val="008115A5"/>
    <w:rsid w:val="00811D46"/>
    <w:rsid w:val="0081415D"/>
    <w:rsid w:val="00815D13"/>
    <w:rsid w:val="00820229"/>
    <w:rsid w:val="00822448"/>
    <w:rsid w:val="00822ABE"/>
    <w:rsid w:val="008244D1"/>
    <w:rsid w:val="00827F51"/>
    <w:rsid w:val="0083104E"/>
    <w:rsid w:val="008343BE"/>
    <w:rsid w:val="00836535"/>
    <w:rsid w:val="00836ABE"/>
    <w:rsid w:val="00840FB4"/>
    <w:rsid w:val="008410B2"/>
    <w:rsid w:val="00847B83"/>
    <w:rsid w:val="008500A0"/>
    <w:rsid w:val="008524E5"/>
    <w:rsid w:val="0085351C"/>
    <w:rsid w:val="0085435A"/>
    <w:rsid w:val="008549CA"/>
    <w:rsid w:val="008556C3"/>
    <w:rsid w:val="00856577"/>
    <w:rsid w:val="0085687C"/>
    <w:rsid w:val="008706C5"/>
    <w:rsid w:val="00873707"/>
    <w:rsid w:val="00874B20"/>
    <w:rsid w:val="008757C6"/>
    <w:rsid w:val="008763E1"/>
    <w:rsid w:val="0087775C"/>
    <w:rsid w:val="00877EC8"/>
    <w:rsid w:val="00880F36"/>
    <w:rsid w:val="00885530"/>
    <w:rsid w:val="008910D1"/>
    <w:rsid w:val="0089296C"/>
    <w:rsid w:val="00896ABD"/>
    <w:rsid w:val="00897AB6"/>
    <w:rsid w:val="008A0B94"/>
    <w:rsid w:val="008A1145"/>
    <w:rsid w:val="008A216F"/>
    <w:rsid w:val="008A3380"/>
    <w:rsid w:val="008A3DC3"/>
    <w:rsid w:val="008A7A9C"/>
    <w:rsid w:val="008B5218"/>
    <w:rsid w:val="008B7102"/>
    <w:rsid w:val="008C3B7D"/>
    <w:rsid w:val="008D0F90"/>
    <w:rsid w:val="008D3715"/>
    <w:rsid w:val="008D5465"/>
    <w:rsid w:val="008D5E61"/>
    <w:rsid w:val="008D7EB7"/>
    <w:rsid w:val="008D7EC5"/>
    <w:rsid w:val="008E1ABA"/>
    <w:rsid w:val="008E3684"/>
    <w:rsid w:val="008E57F5"/>
    <w:rsid w:val="008E7606"/>
    <w:rsid w:val="008F1DAA"/>
    <w:rsid w:val="008F3EBD"/>
    <w:rsid w:val="008F60B2"/>
    <w:rsid w:val="008F7C41"/>
    <w:rsid w:val="009031E2"/>
    <w:rsid w:val="00912532"/>
    <w:rsid w:val="0091276C"/>
    <w:rsid w:val="009165AC"/>
    <w:rsid w:val="00916FFC"/>
    <w:rsid w:val="0092053F"/>
    <w:rsid w:val="00921030"/>
    <w:rsid w:val="0092340A"/>
    <w:rsid w:val="009313D9"/>
    <w:rsid w:val="00935B7F"/>
    <w:rsid w:val="0093646C"/>
    <w:rsid w:val="00941293"/>
    <w:rsid w:val="00942031"/>
    <w:rsid w:val="00944A46"/>
    <w:rsid w:val="00946372"/>
    <w:rsid w:val="00950C17"/>
    <w:rsid w:val="00951FAF"/>
    <w:rsid w:val="00952637"/>
    <w:rsid w:val="00954740"/>
    <w:rsid w:val="00955AE5"/>
    <w:rsid w:val="00956093"/>
    <w:rsid w:val="009602B9"/>
    <w:rsid w:val="00962E71"/>
    <w:rsid w:val="00963ABC"/>
    <w:rsid w:val="00965D21"/>
    <w:rsid w:val="00967764"/>
    <w:rsid w:val="009705E5"/>
    <w:rsid w:val="00970B0E"/>
    <w:rsid w:val="00970BB9"/>
    <w:rsid w:val="009726EE"/>
    <w:rsid w:val="00972CDE"/>
    <w:rsid w:val="009733DD"/>
    <w:rsid w:val="00975573"/>
    <w:rsid w:val="00976D03"/>
    <w:rsid w:val="00977B30"/>
    <w:rsid w:val="00980155"/>
    <w:rsid w:val="00982F41"/>
    <w:rsid w:val="00983B0D"/>
    <w:rsid w:val="00985090"/>
    <w:rsid w:val="00987710"/>
    <w:rsid w:val="009904AB"/>
    <w:rsid w:val="00995688"/>
    <w:rsid w:val="009958A6"/>
    <w:rsid w:val="00996456"/>
    <w:rsid w:val="009A04F5"/>
    <w:rsid w:val="009A15EF"/>
    <w:rsid w:val="009A2781"/>
    <w:rsid w:val="009A38A5"/>
    <w:rsid w:val="009A5B73"/>
    <w:rsid w:val="009B118B"/>
    <w:rsid w:val="009B1737"/>
    <w:rsid w:val="009B3D4B"/>
    <w:rsid w:val="009B5B99"/>
    <w:rsid w:val="009B6EFC"/>
    <w:rsid w:val="009C1FD0"/>
    <w:rsid w:val="009C2DF8"/>
    <w:rsid w:val="009C31BF"/>
    <w:rsid w:val="009C68B7"/>
    <w:rsid w:val="009C7556"/>
    <w:rsid w:val="009D0834"/>
    <w:rsid w:val="009D0A1E"/>
    <w:rsid w:val="009D2AE3"/>
    <w:rsid w:val="009D52BC"/>
    <w:rsid w:val="009D7D0A"/>
    <w:rsid w:val="009E09D9"/>
    <w:rsid w:val="009F01B1"/>
    <w:rsid w:val="009F0DBB"/>
    <w:rsid w:val="009F3887"/>
    <w:rsid w:val="009F659A"/>
    <w:rsid w:val="009F732B"/>
    <w:rsid w:val="00A01FE0"/>
    <w:rsid w:val="00A06945"/>
    <w:rsid w:val="00A10656"/>
    <w:rsid w:val="00A113C0"/>
    <w:rsid w:val="00A12FA6"/>
    <w:rsid w:val="00A1339B"/>
    <w:rsid w:val="00A14ABA"/>
    <w:rsid w:val="00A2266B"/>
    <w:rsid w:val="00A24CB6"/>
    <w:rsid w:val="00A24D38"/>
    <w:rsid w:val="00A25044"/>
    <w:rsid w:val="00A26CD2"/>
    <w:rsid w:val="00A27667"/>
    <w:rsid w:val="00A32979"/>
    <w:rsid w:val="00A34A67"/>
    <w:rsid w:val="00A37462"/>
    <w:rsid w:val="00A459E1"/>
    <w:rsid w:val="00A46AC4"/>
    <w:rsid w:val="00A52296"/>
    <w:rsid w:val="00A55661"/>
    <w:rsid w:val="00A61B70"/>
    <w:rsid w:val="00A61FA8"/>
    <w:rsid w:val="00A637F4"/>
    <w:rsid w:val="00A64DF2"/>
    <w:rsid w:val="00A64E1F"/>
    <w:rsid w:val="00A65485"/>
    <w:rsid w:val="00A65D8F"/>
    <w:rsid w:val="00A66E05"/>
    <w:rsid w:val="00A70753"/>
    <w:rsid w:val="00A712D2"/>
    <w:rsid w:val="00A754CF"/>
    <w:rsid w:val="00A82C8A"/>
    <w:rsid w:val="00A8346B"/>
    <w:rsid w:val="00A852FF"/>
    <w:rsid w:val="00A8584A"/>
    <w:rsid w:val="00A87337"/>
    <w:rsid w:val="00A90C97"/>
    <w:rsid w:val="00A916B1"/>
    <w:rsid w:val="00A92DDC"/>
    <w:rsid w:val="00A960C8"/>
    <w:rsid w:val="00A96604"/>
    <w:rsid w:val="00AA03DF"/>
    <w:rsid w:val="00AA1B4F"/>
    <w:rsid w:val="00AA21D8"/>
    <w:rsid w:val="00AA271A"/>
    <w:rsid w:val="00AA3270"/>
    <w:rsid w:val="00AA54F3"/>
    <w:rsid w:val="00AA6B43"/>
    <w:rsid w:val="00AA720D"/>
    <w:rsid w:val="00AB367A"/>
    <w:rsid w:val="00AC01D1"/>
    <w:rsid w:val="00AC0AB2"/>
    <w:rsid w:val="00AC0E9F"/>
    <w:rsid w:val="00AC52A5"/>
    <w:rsid w:val="00AC6EFD"/>
    <w:rsid w:val="00AC7151"/>
    <w:rsid w:val="00AD460A"/>
    <w:rsid w:val="00AD5C98"/>
    <w:rsid w:val="00AD6A05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AF68D5"/>
    <w:rsid w:val="00B0027C"/>
    <w:rsid w:val="00B01A16"/>
    <w:rsid w:val="00B0661E"/>
    <w:rsid w:val="00B07F45"/>
    <w:rsid w:val="00B1021A"/>
    <w:rsid w:val="00B11364"/>
    <w:rsid w:val="00B1481A"/>
    <w:rsid w:val="00B15A1F"/>
    <w:rsid w:val="00B15FE9"/>
    <w:rsid w:val="00B2148A"/>
    <w:rsid w:val="00B220C2"/>
    <w:rsid w:val="00B221F7"/>
    <w:rsid w:val="00B25B32"/>
    <w:rsid w:val="00B32616"/>
    <w:rsid w:val="00B36C42"/>
    <w:rsid w:val="00B37CFA"/>
    <w:rsid w:val="00B42EA7"/>
    <w:rsid w:val="00B46DC7"/>
    <w:rsid w:val="00B51845"/>
    <w:rsid w:val="00B51923"/>
    <w:rsid w:val="00B5337C"/>
    <w:rsid w:val="00B53FDE"/>
    <w:rsid w:val="00B56397"/>
    <w:rsid w:val="00B571DA"/>
    <w:rsid w:val="00B6027B"/>
    <w:rsid w:val="00B636C8"/>
    <w:rsid w:val="00B65EDB"/>
    <w:rsid w:val="00B668FB"/>
    <w:rsid w:val="00B674A3"/>
    <w:rsid w:val="00B67AFF"/>
    <w:rsid w:val="00B70B59"/>
    <w:rsid w:val="00B73657"/>
    <w:rsid w:val="00B739B3"/>
    <w:rsid w:val="00B81B15"/>
    <w:rsid w:val="00B915AE"/>
    <w:rsid w:val="00B939E0"/>
    <w:rsid w:val="00BA1735"/>
    <w:rsid w:val="00BA19FA"/>
    <w:rsid w:val="00BA21D1"/>
    <w:rsid w:val="00BA3C0B"/>
    <w:rsid w:val="00BA4288"/>
    <w:rsid w:val="00BB0902"/>
    <w:rsid w:val="00BB1F9C"/>
    <w:rsid w:val="00BB48E5"/>
    <w:rsid w:val="00BB5607"/>
    <w:rsid w:val="00BB5ACA"/>
    <w:rsid w:val="00BB627F"/>
    <w:rsid w:val="00BC0C17"/>
    <w:rsid w:val="00BC3823"/>
    <w:rsid w:val="00BC5841"/>
    <w:rsid w:val="00BD1200"/>
    <w:rsid w:val="00BD2EF0"/>
    <w:rsid w:val="00BD60B4"/>
    <w:rsid w:val="00BD796B"/>
    <w:rsid w:val="00BE0A6D"/>
    <w:rsid w:val="00BE40C0"/>
    <w:rsid w:val="00BE5F4A"/>
    <w:rsid w:val="00BE7AEF"/>
    <w:rsid w:val="00BF09B0"/>
    <w:rsid w:val="00BF0BDA"/>
    <w:rsid w:val="00BF1544"/>
    <w:rsid w:val="00BF1B53"/>
    <w:rsid w:val="00BF246D"/>
    <w:rsid w:val="00BF2682"/>
    <w:rsid w:val="00BF386E"/>
    <w:rsid w:val="00C01DD2"/>
    <w:rsid w:val="00C06F06"/>
    <w:rsid w:val="00C20FAD"/>
    <w:rsid w:val="00C2375F"/>
    <w:rsid w:val="00C247CB"/>
    <w:rsid w:val="00C32E66"/>
    <w:rsid w:val="00C3355F"/>
    <w:rsid w:val="00C33A04"/>
    <w:rsid w:val="00C3569A"/>
    <w:rsid w:val="00C40496"/>
    <w:rsid w:val="00C43F48"/>
    <w:rsid w:val="00C448FF"/>
    <w:rsid w:val="00C45E57"/>
    <w:rsid w:val="00C52F29"/>
    <w:rsid w:val="00C56CE6"/>
    <w:rsid w:val="00C5745F"/>
    <w:rsid w:val="00C57AF4"/>
    <w:rsid w:val="00C60005"/>
    <w:rsid w:val="00C61A98"/>
    <w:rsid w:val="00C63201"/>
    <w:rsid w:val="00C64E62"/>
    <w:rsid w:val="00C651D5"/>
    <w:rsid w:val="00C65CCC"/>
    <w:rsid w:val="00C7438C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9038F"/>
    <w:rsid w:val="00C92AAB"/>
    <w:rsid w:val="00C95D4C"/>
    <w:rsid w:val="00C9637F"/>
    <w:rsid w:val="00C9708A"/>
    <w:rsid w:val="00CA17F6"/>
    <w:rsid w:val="00CA2435"/>
    <w:rsid w:val="00CA4068"/>
    <w:rsid w:val="00CA67F4"/>
    <w:rsid w:val="00CB11CA"/>
    <w:rsid w:val="00CB18DA"/>
    <w:rsid w:val="00CB37F8"/>
    <w:rsid w:val="00CB7DC3"/>
    <w:rsid w:val="00CC156B"/>
    <w:rsid w:val="00CC5BE1"/>
    <w:rsid w:val="00CC75A2"/>
    <w:rsid w:val="00CC7A18"/>
    <w:rsid w:val="00CD0E2F"/>
    <w:rsid w:val="00CD119E"/>
    <w:rsid w:val="00CD1D49"/>
    <w:rsid w:val="00CD2F20"/>
    <w:rsid w:val="00CD5CED"/>
    <w:rsid w:val="00CD6B20"/>
    <w:rsid w:val="00CE1339"/>
    <w:rsid w:val="00CE34CD"/>
    <w:rsid w:val="00CE61CC"/>
    <w:rsid w:val="00CE6E42"/>
    <w:rsid w:val="00CF20B7"/>
    <w:rsid w:val="00CF6692"/>
    <w:rsid w:val="00CF7441"/>
    <w:rsid w:val="00D00D16"/>
    <w:rsid w:val="00D02F90"/>
    <w:rsid w:val="00D03C6C"/>
    <w:rsid w:val="00D04760"/>
    <w:rsid w:val="00D04A95"/>
    <w:rsid w:val="00D05C32"/>
    <w:rsid w:val="00D06288"/>
    <w:rsid w:val="00D068C7"/>
    <w:rsid w:val="00D10FA8"/>
    <w:rsid w:val="00D11BB0"/>
    <w:rsid w:val="00D128A4"/>
    <w:rsid w:val="00D147C8"/>
    <w:rsid w:val="00D15131"/>
    <w:rsid w:val="00D16FA2"/>
    <w:rsid w:val="00D17821"/>
    <w:rsid w:val="00D20954"/>
    <w:rsid w:val="00D21C39"/>
    <w:rsid w:val="00D21FC6"/>
    <w:rsid w:val="00D2243A"/>
    <w:rsid w:val="00D33393"/>
    <w:rsid w:val="00D33D36"/>
    <w:rsid w:val="00D34D94"/>
    <w:rsid w:val="00D409E2"/>
    <w:rsid w:val="00D427D7"/>
    <w:rsid w:val="00D4419F"/>
    <w:rsid w:val="00D44E62"/>
    <w:rsid w:val="00D47E4B"/>
    <w:rsid w:val="00D51570"/>
    <w:rsid w:val="00D556AD"/>
    <w:rsid w:val="00D60381"/>
    <w:rsid w:val="00D6126E"/>
    <w:rsid w:val="00D616DE"/>
    <w:rsid w:val="00D62201"/>
    <w:rsid w:val="00D635E6"/>
    <w:rsid w:val="00D651D1"/>
    <w:rsid w:val="00D65420"/>
    <w:rsid w:val="00D65C92"/>
    <w:rsid w:val="00D711C7"/>
    <w:rsid w:val="00D717BB"/>
    <w:rsid w:val="00D7226B"/>
    <w:rsid w:val="00D72707"/>
    <w:rsid w:val="00D75A9C"/>
    <w:rsid w:val="00D829C8"/>
    <w:rsid w:val="00D875B2"/>
    <w:rsid w:val="00D90871"/>
    <w:rsid w:val="00D9155F"/>
    <w:rsid w:val="00D9403F"/>
    <w:rsid w:val="00D959B4"/>
    <w:rsid w:val="00DA44DE"/>
    <w:rsid w:val="00DB620A"/>
    <w:rsid w:val="00DC3832"/>
    <w:rsid w:val="00DC7A51"/>
    <w:rsid w:val="00DD3782"/>
    <w:rsid w:val="00DD3B1E"/>
    <w:rsid w:val="00DD50D5"/>
    <w:rsid w:val="00DE5B5F"/>
    <w:rsid w:val="00DF577E"/>
    <w:rsid w:val="00DF614E"/>
    <w:rsid w:val="00E00696"/>
    <w:rsid w:val="00E00C9A"/>
    <w:rsid w:val="00E03651"/>
    <w:rsid w:val="00E03808"/>
    <w:rsid w:val="00E05EFE"/>
    <w:rsid w:val="00E060C2"/>
    <w:rsid w:val="00E06118"/>
    <w:rsid w:val="00E06324"/>
    <w:rsid w:val="00E07B81"/>
    <w:rsid w:val="00E10AFD"/>
    <w:rsid w:val="00E124D3"/>
    <w:rsid w:val="00E12B11"/>
    <w:rsid w:val="00E12FB0"/>
    <w:rsid w:val="00E14814"/>
    <w:rsid w:val="00E1591B"/>
    <w:rsid w:val="00E16A50"/>
    <w:rsid w:val="00E201E3"/>
    <w:rsid w:val="00E2274E"/>
    <w:rsid w:val="00E249D5"/>
    <w:rsid w:val="00E25017"/>
    <w:rsid w:val="00E26F73"/>
    <w:rsid w:val="00E30A34"/>
    <w:rsid w:val="00E33C68"/>
    <w:rsid w:val="00E34EEB"/>
    <w:rsid w:val="00E3687C"/>
    <w:rsid w:val="00E420A6"/>
    <w:rsid w:val="00E44EB9"/>
    <w:rsid w:val="00E45BDC"/>
    <w:rsid w:val="00E46358"/>
    <w:rsid w:val="00E471DC"/>
    <w:rsid w:val="00E50EB4"/>
    <w:rsid w:val="00E532FC"/>
    <w:rsid w:val="00E53872"/>
    <w:rsid w:val="00E559B4"/>
    <w:rsid w:val="00E55BB0"/>
    <w:rsid w:val="00E609E5"/>
    <w:rsid w:val="00E60F27"/>
    <w:rsid w:val="00E62402"/>
    <w:rsid w:val="00E64D93"/>
    <w:rsid w:val="00E65EDB"/>
    <w:rsid w:val="00E66927"/>
    <w:rsid w:val="00E677B8"/>
    <w:rsid w:val="00E67FA1"/>
    <w:rsid w:val="00E7387D"/>
    <w:rsid w:val="00E73D53"/>
    <w:rsid w:val="00E75111"/>
    <w:rsid w:val="00E75237"/>
    <w:rsid w:val="00E77296"/>
    <w:rsid w:val="00E87527"/>
    <w:rsid w:val="00E87EF7"/>
    <w:rsid w:val="00E93763"/>
    <w:rsid w:val="00E96C4C"/>
    <w:rsid w:val="00EA0EC0"/>
    <w:rsid w:val="00EA2AAE"/>
    <w:rsid w:val="00EA2EC0"/>
    <w:rsid w:val="00EA427A"/>
    <w:rsid w:val="00EA723B"/>
    <w:rsid w:val="00EB14DE"/>
    <w:rsid w:val="00EB6350"/>
    <w:rsid w:val="00EB687A"/>
    <w:rsid w:val="00EC2F62"/>
    <w:rsid w:val="00EC62EB"/>
    <w:rsid w:val="00EC6E9F"/>
    <w:rsid w:val="00ED1AC3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E78BD"/>
    <w:rsid w:val="00EF1462"/>
    <w:rsid w:val="00EF54FD"/>
    <w:rsid w:val="00EF70D6"/>
    <w:rsid w:val="00F07F0D"/>
    <w:rsid w:val="00F113E3"/>
    <w:rsid w:val="00F12C77"/>
    <w:rsid w:val="00F13112"/>
    <w:rsid w:val="00F16FE6"/>
    <w:rsid w:val="00F238BD"/>
    <w:rsid w:val="00F24992"/>
    <w:rsid w:val="00F32F2F"/>
    <w:rsid w:val="00F33F3F"/>
    <w:rsid w:val="00F35BDD"/>
    <w:rsid w:val="00F35EF0"/>
    <w:rsid w:val="00F3781F"/>
    <w:rsid w:val="00F403FD"/>
    <w:rsid w:val="00F41A40"/>
    <w:rsid w:val="00F41E72"/>
    <w:rsid w:val="00F45BDF"/>
    <w:rsid w:val="00F47141"/>
    <w:rsid w:val="00F50300"/>
    <w:rsid w:val="00F5414B"/>
    <w:rsid w:val="00F56E39"/>
    <w:rsid w:val="00F57B06"/>
    <w:rsid w:val="00F623E9"/>
    <w:rsid w:val="00F62D5A"/>
    <w:rsid w:val="00F63951"/>
    <w:rsid w:val="00F63C86"/>
    <w:rsid w:val="00F72C37"/>
    <w:rsid w:val="00F73B60"/>
    <w:rsid w:val="00F766BE"/>
    <w:rsid w:val="00F76A64"/>
    <w:rsid w:val="00F77EB9"/>
    <w:rsid w:val="00F80635"/>
    <w:rsid w:val="00F8115F"/>
    <w:rsid w:val="00F815D1"/>
    <w:rsid w:val="00F81E7E"/>
    <w:rsid w:val="00F81F0F"/>
    <w:rsid w:val="00F822D5"/>
    <w:rsid w:val="00F825F4"/>
    <w:rsid w:val="00F8342D"/>
    <w:rsid w:val="00F91210"/>
    <w:rsid w:val="00F92AA1"/>
    <w:rsid w:val="00F932DE"/>
    <w:rsid w:val="00F963DD"/>
    <w:rsid w:val="00F9641A"/>
    <w:rsid w:val="00F97004"/>
    <w:rsid w:val="00FA12D3"/>
    <w:rsid w:val="00FA2045"/>
    <w:rsid w:val="00FA7A66"/>
    <w:rsid w:val="00FB1AA9"/>
    <w:rsid w:val="00FB4B5A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D4922"/>
    <w:rsid w:val="00FD6461"/>
    <w:rsid w:val="00FD74DA"/>
    <w:rsid w:val="00FE01D9"/>
    <w:rsid w:val="00FE0281"/>
    <w:rsid w:val="00FE4801"/>
    <w:rsid w:val="00FE7083"/>
    <w:rsid w:val="00FF019F"/>
    <w:rsid w:val="00FF1B2A"/>
    <w:rsid w:val="00FF2160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4188"/>
    <w:rPr>
      <w:sz w:val="24"/>
      <w:szCs w:val="24"/>
      <w:lang w:val="it-IT" w:eastAsia="it-IT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widowControl w:val="0"/>
      <w:autoSpaceDE w:val="0"/>
      <w:autoSpaceDN w:val="0"/>
      <w:adjustRightInd w:val="0"/>
      <w:spacing w:before="240" w:after="60"/>
      <w:jc w:val="both"/>
      <w:outlineLvl w:val="0"/>
    </w:pPr>
    <w:rPr>
      <w:rFonts w:ascii="Calibri" w:hAnsi="Calibri"/>
      <w:b/>
      <w:bCs/>
      <w:color w:val="000000"/>
      <w:kern w:val="32"/>
      <w:sz w:val="28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Calibri" w:hAnsi="Calibri"/>
      <w:b/>
      <w:bCs/>
      <w:iCs/>
      <w:color w:val="000000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widowControl w:val="0"/>
      <w:autoSpaceDE w:val="0"/>
      <w:autoSpaceDN w:val="0"/>
      <w:adjustRightInd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hAnsi="Calibri" w:cs="Calibri"/>
      <w:color w:val="000000"/>
      <w:lang w:val="en-US" w:eastAsia="en-US"/>
    </w:r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hAnsi="Calibri" w:cs="Calibri"/>
      <w:color w:val="000000"/>
      <w:lang w:val="en-US" w:eastAsia="en-US"/>
    </w:r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hAnsi="Calibri" w:cs="Calibri"/>
      <w:color w:val="000000"/>
      <w:lang w:val="en-US" w:eastAsia="en-US"/>
    </w:r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lang w:val="en-US" w:eastAsia="en-US"/>
    </w:rPr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pPr>
      <w:widowControl w:val="0"/>
      <w:autoSpaceDE w:val="0"/>
      <w:autoSpaceDN w:val="0"/>
      <w:adjustRightInd w:val="0"/>
      <w:jc w:val="both"/>
    </w:pPr>
    <w:rPr>
      <w:rFonts w:ascii="Lucida Grande" w:hAnsi="Lucida Grande" w:cs="Calibri"/>
      <w:color w:val="000000"/>
      <w:sz w:val="18"/>
      <w:szCs w:val="18"/>
      <w:lang w:val="en-US" w:eastAsia="en-US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widowControl w:val="0"/>
      <w:autoSpaceDE w:val="0"/>
      <w:autoSpaceDN w:val="0"/>
      <w:adjustRightInd w:val="0"/>
      <w:spacing w:after="240"/>
      <w:jc w:val="both"/>
    </w:pPr>
    <w:rPr>
      <w:rFonts w:ascii="Calibri" w:hAnsi="Calibri" w:cs="Calibri"/>
      <w:color w:val="7F7F7F"/>
      <w:lang w:val="en-US" w:eastAsia="en-US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qFormat/>
    <w:rsid w:val="00A34A67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hAnsi="Calibri" w:cs="Calibri"/>
      <w:color w:val="000000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widowControl w:val="0"/>
    </w:pPr>
    <w:rPr>
      <w:rFonts w:ascii="Calibri" w:eastAsia="Calibri" w:hAnsi="Calibri" w:cs="Calibr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customStyle="1" w:styleId="Hyperlink0">
    <w:name w:val="Hyperlink.0"/>
    <w:basedOn w:val="DefaultParagraphFont"/>
    <w:rsid w:val="005F0B2C"/>
    <w:rPr>
      <w:color w:val="0000FF"/>
      <w:u w:val="single" w:color="0000FF"/>
    </w:rPr>
  </w:style>
  <w:style w:type="character" w:customStyle="1" w:styleId="Nessuno">
    <w:name w:val="Nessuno"/>
    <w:rsid w:val="005F0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8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3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5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8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6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4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0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1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4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23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8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8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5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9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tantinosantacroce@tiscali.it" TargetMode="External"/><Relationship Id="rId13" Type="http://schemas.openxmlformats.org/officeDocument/2006/relationships/hyperlink" Target="mailto:roberta.misasi@uniroma1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chele.cassetta@uniroma1.i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ca.piccoli@uniroma1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.santilli@sabinauniversitas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aleria.manganelli@uniroma1.it" TargetMode="External"/><Relationship Id="rId14" Type="http://schemas.openxmlformats.org/officeDocument/2006/relationships/hyperlink" Target="mailto:maurizio.sorice@uniroma1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CF65C-44E6-48CE-A047-62166DEEC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4036</Words>
  <Characters>23009</Characters>
  <Application>Microsoft Office Word</Application>
  <DocSecurity>0</DocSecurity>
  <Lines>191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26992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2018-11-29T10:47:00Z</cp:lastPrinted>
  <dcterms:created xsi:type="dcterms:W3CDTF">2018-12-10T20:15:00Z</dcterms:created>
  <dcterms:modified xsi:type="dcterms:W3CDTF">2018-12-11T19:14:00Z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