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1DE36" w14:textId="77777777" w:rsidR="00BA379D" w:rsidRPr="00971A85" w:rsidRDefault="00A649C2" w:rsidP="005F6458">
      <w:pPr>
        <w:pStyle w:val="BodyText"/>
        <w:spacing w:after="0" w:line="240" w:lineRule="auto"/>
        <w:outlineLvl w:val="0"/>
        <w:rPr>
          <w:rFonts w:ascii="Helvetica" w:hAnsi="Helvetica" w:cs="Helvetica"/>
          <w:b/>
          <w:i w:val="0"/>
          <w:sz w:val="22"/>
          <w:szCs w:val="22"/>
        </w:rPr>
      </w:pPr>
      <w:r w:rsidRPr="00971A85">
        <w:rPr>
          <w:rFonts w:ascii="Helvetica" w:hAnsi="Helvetica" w:cs="Helvetica"/>
          <w:b/>
          <w:i w:val="0"/>
          <w:sz w:val="22"/>
          <w:szCs w:val="22"/>
        </w:rPr>
        <w:t>Submission ID #: 59273</w:t>
      </w:r>
    </w:p>
    <w:p w14:paraId="73166208" w14:textId="77777777" w:rsidR="00BA379D" w:rsidRPr="00971A85" w:rsidRDefault="00A649C2" w:rsidP="005F6458">
      <w:pPr>
        <w:pStyle w:val="BodyText"/>
        <w:spacing w:after="0" w:line="240" w:lineRule="auto"/>
        <w:outlineLvl w:val="0"/>
        <w:rPr>
          <w:rFonts w:ascii="Helvetica" w:hAnsi="Helvetica" w:cs="Helvetica"/>
          <w:b/>
          <w:i w:val="0"/>
          <w:sz w:val="22"/>
          <w:szCs w:val="22"/>
        </w:rPr>
      </w:pPr>
      <w:r w:rsidRPr="00971A85">
        <w:rPr>
          <w:rFonts w:ascii="Helvetica" w:hAnsi="Helvetica" w:cs="Helvetica"/>
          <w:b/>
          <w:i w:val="0"/>
          <w:sz w:val="22"/>
          <w:szCs w:val="22"/>
        </w:rPr>
        <w:t>Scriptwriter Name: Leila Shokri</w:t>
      </w:r>
    </w:p>
    <w:p w14:paraId="3CBBB163" w14:textId="77777777" w:rsidR="00BA379D" w:rsidRPr="00971A85" w:rsidRDefault="00A649C2" w:rsidP="005F6458">
      <w:pPr>
        <w:pStyle w:val="BodyText"/>
        <w:spacing w:after="0" w:line="240" w:lineRule="auto"/>
        <w:outlineLvl w:val="0"/>
        <w:rPr>
          <w:rFonts w:ascii="Helvetica" w:hAnsi="Helvetica" w:cs="Helvetica"/>
          <w:b/>
          <w:i w:val="0"/>
          <w:sz w:val="22"/>
          <w:szCs w:val="22"/>
        </w:rPr>
      </w:pPr>
      <w:r w:rsidRPr="00971A85">
        <w:rPr>
          <w:rFonts w:ascii="Helvetica" w:hAnsi="Helvetica" w:cs="Helvetica"/>
          <w:b/>
          <w:i w:val="0"/>
          <w:sz w:val="22"/>
          <w:szCs w:val="22"/>
          <w:highlight w:val="yellow"/>
        </w:rPr>
        <w:t>Project Page Link</w:t>
      </w:r>
      <w:r w:rsidRPr="00971A85">
        <w:rPr>
          <w:rFonts w:ascii="Helvetica" w:hAnsi="Helvetica" w:cs="Helvetica"/>
          <w:b/>
          <w:i w:val="0"/>
          <w:sz w:val="22"/>
          <w:szCs w:val="22"/>
        </w:rPr>
        <w:t>: http://www.jove.com/files_upload.php?src=18078313</w:t>
      </w:r>
    </w:p>
    <w:p w14:paraId="0790ECC6" w14:textId="77777777" w:rsidR="00BA379D" w:rsidRPr="00971A85" w:rsidRDefault="00A649C2" w:rsidP="00F25348">
      <w:pPr>
        <w:spacing w:beforeLines="120" w:before="288" w:afterLines="120" w:after="288" w:line="240" w:lineRule="auto"/>
        <w:outlineLvl w:val="0"/>
        <w:rPr>
          <w:rFonts w:ascii="Helvetica" w:hAnsi="Helvetica" w:cs="Helvetica"/>
          <w:b/>
          <w:sz w:val="28"/>
          <w:szCs w:val="28"/>
        </w:rPr>
      </w:pPr>
      <w:r w:rsidRPr="00971A85">
        <w:rPr>
          <w:rFonts w:ascii="Helvetica" w:hAnsi="Helvetica" w:cs="Helvetica"/>
          <w:b/>
          <w:sz w:val="28"/>
          <w:szCs w:val="28"/>
        </w:rPr>
        <w:t>Title: Semiconductor Sequencing for Preimplantation Genetic Testing for Aneuploidy</w:t>
      </w:r>
    </w:p>
    <w:p w14:paraId="5DD8182F" w14:textId="77777777" w:rsidR="00BA379D" w:rsidRPr="00971A85" w:rsidRDefault="00A649C2" w:rsidP="00F25348">
      <w:pPr>
        <w:pStyle w:val="CM10"/>
        <w:spacing w:beforeLines="120" w:before="288" w:afterLines="120" w:after="288" w:line="240" w:lineRule="auto"/>
        <w:outlineLvl w:val="0"/>
        <w:rPr>
          <w:rFonts w:ascii="Helvetica" w:hAnsi="Helvetica" w:cs="Helvetica"/>
          <w:b/>
          <w:sz w:val="28"/>
          <w:szCs w:val="28"/>
        </w:rPr>
      </w:pPr>
      <w:r w:rsidRPr="00971A85">
        <w:rPr>
          <w:rFonts w:ascii="Helvetica" w:hAnsi="Helvetica" w:cs="Helvetica"/>
          <w:b/>
          <w:sz w:val="28"/>
          <w:szCs w:val="28"/>
        </w:rPr>
        <w:t xml:space="preserve">Authors and Affiliations: </w:t>
      </w:r>
    </w:p>
    <w:p w14:paraId="46249C04" w14:textId="77777777" w:rsidR="00BA379D" w:rsidRPr="00971A85" w:rsidRDefault="00A649C2" w:rsidP="005F6458">
      <w:pPr>
        <w:spacing w:after="0" w:line="240" w:lineRule="auto"/>
        <w:contextualSpacing/>
        <w:rPr>
          <w:rFonts w:ascii="Helvetica" w:hAnsi="Helvetica" w:cs="Helvetica"/>
          <w:color w:val="000000" w:themeColor="text1"/>
          <w:sz w:val="22"/>
          <w:szCs w:val="22"/>
        </w:rPr>
      </w:pPr>
      <w:proofErr w:type="spellStart"/>
      <w:r w:rsidRPr="00971A85">
        <w:rPr>
          <w:rFonts w:ascii="Helvetica" w:hAnsi="Helvetica" w:cs="Helvetica"/>
          <w:color w:val="000000" w:themeColor="text1"/>
          <w:sz w:val="22"/>
          <w:szCs w:val="22"/>
          <w:lang w:val="en-GB" w:eastAsia="zh-CN"/>
        </w:rPr>
        <w:t>Baoheng</w:t>
      </w:r>
      <w:proofErr w:type="spellEnd"/>
      <w:r w:rsidRPr="00971A85">
        <w:rPr>
          <w:rFonts w:ascii="Helvetica" w:hAnsi="Helvetica" w:cs="Helvetica"/>
          <w:color w:val="000000" w:themeColor="text1"/>
          <w:sz w:val="22"/>
          <w:szCs w:val="22"/>
          <w:lang w:val="en-GB" w:eastAsia="zh-CN"/>
        </w:rPr>
        <w:t xml:space="preserve"> </w:t>
      </w:r>
      <w:proofErr w:type="spellStart"/>
      <w:r w:rsidRPr="00971A85">
        <w:rPr>
          <w:rFonts w:ascii="Helvetica" w:hAnsi="Helvetica" w:cs="Helvetica"/>
          <w:color w:val="000000" w:themeColor="text1"/>
          <w:sz w:val="22"/>
          <w:szCs w:val="22"/>
          <w:lang w:val="en-GB" w:eastAsia="zh-CN"/>
        </w:rPr>
        <w:t>Gui</w:t>
      </w:r>
      <w:proofErr w:type="spellEnd"/>
      <w:r w:rsidRPr="00971A85">
        <w:rPr>
          <w:rFonts w:ascii="Helvetica" w:hAnsi="Helvetica" w:cs="Helvetica"/>
          <w:color w:val="000000" w:themeColor="text1"/>
          <w:sz w:val="22"/>
          <w:szCs w:val="22"/>
          <w:vertAlign w:val="superscript"/>
        </w:rPr>
        <w:t>1,2,</w:t>
      </w:r>
      <w:proofErr w:type="gramStart"/>
      <w:r w:rsidRPr="00971A85">
        <w:rPr>
          <w:rFonts w:ascii="Helvetica" w:hAnsi="Helvetica" w:cs="Helvetica"/>
          <w:color w:val="000000" w:themeColor="text1"/>
          <w:sz w:val="22"/>
          <w:szCs w:val="22"/>
          <w:vertAlign w:val="superscript"/>
        </w:rPr>
        <w:t>3,*</w:t>
      </w:r>
      <w:proofErr w:type="gramEnd"/>
      <w:r w:rsidRPr="00971A85">
        <w:rPr>
          <w:rFonts w:ascii="Helvetica" w:hAnsi="Helvetica" w:cs="Helvetica"/>
          <w:color w:val="000000" w:themeColor="text1"/>
          <w:sz w:val="22"/>
          <w:szCs w:val="22"/>
          <w:lang w:val="en-GB" w:eastAsia="zh-CN"/>
        </w:rPr>
        <w:t xml:space="preserve">, </w:t>
      </w:r>
      <w:proofErr w:type="spellStart"/>
      <w:r w:rsidRPr="00971A85">
        <w:rPr>
          <w:rFonts w:ascii="Helvetica" w:hAnsi="Helvetica" w:cs="Helvetica"/>
          <w:color w:val="000000" w:themeColor="text1"/>
          <w:sz w:val="22"/>
          <w:szCs w:val="22"/>
          <w:lang w:val="en-GB" w:eastAsia="zh-CN"/>
        </w:rPr>
        <w:t>Yingxin</w:t>
      </w:r>
      <w:proofErr w:type="spellEnd"/>
      <w:r w:rsidRPr="00971A85">
        <w:rPr>
          <w:rFonts w:ascii="Helvetica" w:hAnsi="Helvetica" w:cs="Helvetica"/>
          <w:color w:val="000000" w:themeColor="text1"/>
          <w:sz w:val="22"/>
          <w:szCs w:val="22"/>
          <w:lang w:val="en-GB" w:eastAsia="zh-CN"/>
        </w:rPr>
        <w:t xml:space="preserve"> Zhang</w:t>
      </w:r>
      <w:r w:rsidRPr="00971A85">
        <w:rPr>
          <w:rFonts w:ascii="Helvetica" w:hAnsi="Helvetica" w:cs="Helvetica"/>
          <w:color w:val="000000" w:themeColor="text1"/>
          <w:sz w:val="22"/>
          <w:szCs w:val="22"/>
          <w:vertAlign w:val="superscript"/>
        </w:rPr>
        <w:t>4,*</w:t>
      </w:r>
      <w:r w:rsidRPr="00971A85">
        <w:rPr>
          <w:rFonts w:ascii="Helvetica" w:hAnsi="Helvetica" w:cs="Helvetica"/>
          <w:color w:val="000000" w:themeColor="text1"/>
          <w:sz w:val="22"/>
          <w:szCs w:val="22"/>
          <w:lang w:val="en-GB" w:eastAsia="zh-CN"/>
        </w:rPr>
        <w:t xml:space="preserve">, </w:t>
      </w:r>
      <w:r w:rsidRPr="00971A85">
        <w:rPr>
          <w:rFonts w:ascii="Helvetica" w:hAnsi="Helvetica" w:cs="Helvetica"/>
          <w:color w:val="000000" w:themeColor="text1"/>
          <w:sz w:val="22"/>
          <w:szCs w:val="22"/>
        </w:rPr>
        <w:t>Bo Liang</w:t>
      </w:r>
      <w:r w:rsidRPr="00971A85">
        <w:rPr>
          <w:rFonts w:ascii="Helvetica" w:hAnsi="Helvetica" w:cs="Helvetica"/>
          <w:color w:val="000000" w:themeColor="text1"/>
          <w:sz w:val="22"/>
          <w:szCs w:val="22"/>
          <w:vertAlign w:val="superscript"/>
        </w:rPr>
        <w:t>5</w:t>
      </w:r>
      <w:r w:rsidRPr="00971A85">
        <w:rPr>
          <w:rFonts w:ascii="Helvetica" w:hAnsi="Helvetica" w:cs="Helvetica"/>
          <w:color w:val="000000" w:themeColor="text1"/>
          <w:sz w:val="22"/>
          <w:szCs w:val="22"/>
        </w:rPr>
        <w:t>, Yvonne Ka Yin Kwok</w:t>
      </w:r>
      <w:r w:rsidRPr="00971A85">
        <w:rPr>
          <w:rFonts w:ascii="Helvetica" w:hAnsi="Helvetica" w:cs="Helvetica"/>
          <w:color w:val="000000" w:themeColor="text1"/>
          <w:sz w:val="22"/>
          <w:szCs w:val="22"/>
          <w:vertAlign w:val="superscript"/>
        </w:rPr>
        <w:t>4</w:t>
      </w:r>
      <w:r w:rsidRPr="00971A85">
        <w:rPr>
          <w:rFonts w:ascii="Helvetica" w:hAnsi="Helvetica" w:cs="Helvetica"/>
          <w:color w:val="000000" w:themeColor="text1"/>
          <w:sz w:val="22"/>
          <w:szCs w:val="22"/>
        </w:rPr>
        <w:t>, Wai Ting Lui</w:t>
      </w:r>
      <w:r w:rsidRPr="00971A85">
        <w:rPr>
          <w:rFonts w:ascii="Helvetica" w:hAnsi="Helvetica" w:cs="Helvetica"/>
          <w:color w:val="000000" w:themeColor="text1"/>
          <w:sz w:val="22"/>
          <w:szCs w:val="22"/>
          <w:vertAlign w:val="superscript"/>
        </w:rPr>
        <w:t>4</w:t>
      </w:r>
      <w:r w:rsidRPr="00971A85">
        <w:rPr>
          <w:rFonts w:ascii="Helvetica" w:hAnsi="Helvetica" w:cs="Helvetica"/>
          <w:color w:val="000000" w:themeColor="text1"/>
          <w:sz w:val="22"/>
          <w:szCs w:val="22"/>
        </w:rPr>
        <w:t>, Queenie Sum Yee Yeung</w:t>
      </w:r>
      <w:r w:rsidRPr="00971A85">
        <w:rPr>
          <w:rFonts w:ascii="Helvetica" w:hAnsi="Helvetica" w:cs="Helvetica"/>
          <w:color w:val="000000" w:themeColor="text1"/>
          <w:sz w:val="22"/>
          <w:szCs w:val="22"/>
          <w:vertAlign w:val="superscript"/>
        </w:rPr>
        <w:t>4</w:t>
      </w:r>
      <w:r w:rsidRPr="00971A85">
        <w:rPr>
          <w:rFonts w:ascii="Helvetica" w:hAnsi="Helvetica" w:cs="Helvetica"/>
          <w:color w:val="000000" w:themeColor="text1"/>
          <w:sz w:val="22"/>
          <w:szCs w:val="22"/>
        </w:rPr>
        <w:t xml:space="preserve">, </w:t>
      </w:r>
      <w:proofErr w:type="spellStart"/>
      <w:r w:rsidRPr="00971A85">
        <w:rPr>
          <w:rFonts w:ascii="Helvetica" w:hAnsi="Helvetica" w:cs="Helvetica"/>
          <w:color w:val="000000" w:themeColor="text1"/>
          <w:sz w:val="22"/>
          <w:szCs w:val="22"/>
        </w:rPr>
        <w:t>Lin</w:t>
      </w:r>
      <w:r w:rsidRPr="00971A85">
        <w:rPr>
          <w:rFonts w:ascii="Helvetica" w:hAnsi="Helvetica" w:cs="Helvetica"/>
          <w:color w:val="000000" w:themeColor="text1"/>
          <w:sz w:val="22"/>
          <w:szCs w:val="22"/>
          <w:lang w:eastAsia="zh-CN"/>
        </w:rPr>
        <w:t>g</w:t>
      </w:r>
      <w:r w:rsidRPr="00971A85">
        <w:rPr>
          <w:rFonts w:ascii="Helvetica" w:hAnsi="Helvetica" w:cs="Helvetica"/>
          <w:color w:val="000000" w:themeColor="text1"/>
          <w:sz w:val="22"/>
          <w:szCs w:val="22"/>
        </w:rPr>
        <w:t>yin</w:t>
      </w:r>
      <w:proofErr w:type="spellEnd"/>
      <w:r w:rsidRPr="00971A85">
        <w:rPr>
          <w:rFonts w:ascii="Helvetica" w:hAnsi="Helvetica" w:cs="Helvetica"/>
          <w:color w:val="000000" w:themeColor="text1"/>
          <w:sz w:val="22"/>
          <w:szCs w:val="22"/>
        </w:rPr>
        <w:t xml:space="preserve"> Kong</w:t>
      </w:r>
      <w:r w:rsidRPr="00971A85">
        <w:rPr>
          <w:rFonts w:ascii="Helvetica" w:hAnsi="Helvetica" w:cs="Helvetica"/>
          <w:color w:val="000000" w:themeColor="text1"/>
          <w:sz w:val="22"/>
          <w:szCs w:val="22"/>
          <w:vertAlign w:val="superscript"/>
          <w:lang w:eastAsia="zh-CN"/>
        </w:rPr>
        <w:t>6</w:t>
      </w:r>
      <w:r w:rsidRPr="00971A85">
        <w:rPr>
          <w:rFonts w:ascii="Helvetica" w:hAnsi="Helvetica" w:cs="Helvetica"/>
          <w:color w:val="000000" w:themeColor="text1"/>
          <w:sz w:val="22"/>
          <w:szCs w:val="22"/>
        </w:rPr>
        <w:t>, Li</w:t>
      </w:r>
      <w:r w:rsidRPr="00971A85">
        <w:rPr>
          <w:rFonts w:ascii="Helvetica" w:hAnsi="Helvetica" w:cs="Helvetica"/>
          <w:color w:val="000000" w:themeColor="text1"/>
          <w:sz w:val="22"/>
          <w:szCs w:val="22"/>
          <w:lang w:eastAsia="zh-CN"/>
        </w:rPr>
        <w:t>m</w:t>
      </w:r>
      <w:r w:rsidRPr="00971A85">
        <w:rPr>
          <w:rFonts w:ascii="Helvetica" w:hAnsi="Helvetica" w:cs="Helvetica"/>
          <w:color w:val="000000" w:themeColor="text1"/>
          <w:sz w:val="22"/>
          <w:szCs w:val="22"/>
        </w:rPr>
        <w:t>ing Xuan</w:t>
      </w:r>
      <w:r w:rsidRPr="00971A85">
        <w:rPr>
          <w:rFonts w:ascii="Helvetica" w:hAnsi="Helvetica" w:cs="Helvetica"/>
          <w:color w:val="000000" w:themeColor="text1"/>
          <w:sz w:val="22"/>
          <w:szCs w:val="22"/>
          <w:vertAlign w:val="superscript"/>
          <w:lang w:eastAsia="zh-CN"/>
        </w:rPr>
        <w:t>6</w:t>
      </w:r>
      <w:r w:rsidRPr="00971A85">
        <w:rPr>
          <w:rFonts w:ascii="Helvetica" w:hAnsi="Helvetica" w:cs="Helvetica"/>
          <w:color w:val="000000" w:themeColor="text1"/>
          <w:sz w:val="22"/>
          <w:szCs w:val="22"/>
        </w:rPr>
        <w:t xml:space="preserve">, Jacqueline </w:t>
      </w:r>
      <w:proofErr w:type="spellStart"/>
      <w:r w:rsidRPr="00971A85">
        <w:rPr>
          <w:rFonts w:ascii="Helvetica" w:hAnsi="Helvetica" w:cs="Helvetica"/>
          <w:color w:val="000000" w:themeColor="text1"/>
          <w:sz w:val="22"/>
          <w:szCs w:val="22"/>
        </w:rPr>
        <w:t>Pui</w:t>
      </w:r>
      <w:proofErr w:type="spellEnd"/>
      <w:r w:rsidRPr="00971A85">
        <w:rPr>
          <w:rFonts w:ascii="Helvetica" w:hAnsi="Helvetica" w:cs="Helvetica"/>
          <w:color w:val="000000" w:themeColor="text1"/>
          <w:sz w:val="22"/>
          <w:szCs w:val="22"/>
        </w:rPr>
        <w:t xml:space="preserve"> Wah Chung</w:t>
      </w:r>
      <w:r w:rsidRPr="00971A85">
        <w:rPr>
          <w:rFonts w:ascii="Helvetica" w:hAnsi="Helvetica" w:cs="Helvetica"/>
          <w:color w:val="000000" w:themeColor="text1"/>
          <w:sz w:val="22"/>
          <w:szCs w:val="22"/>
          <w:vertAlign w:val="superscript"/>
        </w:rPr>
        <w:t>4</w:t>
      </w:r>
      <w:r w:rsidRPr="00971A85">
        <w:rPr>
          <w:rFonts w:ascii="Helvetica" w:hAnsi="Helvetica" w:cs="Helvetica"/>
          <w:color w:val="000000" w:themeColor="text1"/>
          <w:sz w:val="22"/>
          <w:szCs w:val="22"/>
        </w:rPr>
        <w:t xml:space="preserve">, </w:t>
      </w:r>
      <w:proofErr w:type="spellStart"/>
      <w:r w:rsidRPr="00971A85">
        <w:rPr>
          <w:rFonts w:ascii="Helvetica" w:hAnsi="Helvetica" w:cs="Helvetica"/>
          <w:color w:val="000000" w:themeColor="text1"/>
          <w:sz w:val="22"/>
          <w:szCs w:val="22"/>
        </w:rPr>
        <w:t>Kwong</w:t>
      </w:r>
      <w:proofErr w:type="spellEnd"/>
      <w:r w:rsidRPr="00971A85">
        <w:rPr>
          <w:rFonts w:ascii="Helvetica" w:hAnsi="Helvetica" w:cs="Helvetica"/>
          <w:color w:val="000000" w:themeColor="text1"/>
          <w:sz w:val="22"/>
          <w:szCs w:val="22"/>
        </w:rPr>
        <w:t xml:space="preserve"> Wai Choy</w:t>
      </w:r>
      <w:r w:rsidRPr="00971A85">
        <w:rPr>
          <w:rFonts w:ascii="Helvetica" w:hAnsi="Helvetica" w:cs="Helvetica"/>
          <w:color w:val="000000" w:themeColor="text1"/>
          <w:sz w:val="22"/>
          <w:szCs w:val="22"/>
          <w:vertAlign w:val="superscript"/>
        </w:rPr>
        <w:t>3,4</w:t>
      </w:r>
    </w:p>
    <w:p w14:paraId="0582103C" w14:textId="77777777" w:rsidR="00BA379D" w:rsidRPr="00971A85" w:rsidRDefault="00BA379D" w:rsidP="005F6458">
      <w:pPr>
        <w:spacing w:after="0" w:line="240" w:lineRule="auto"/>
        <w:contextualSpacing/>
        <w:rPr>
          <w:rFonts w:ascii="Helvetica" w:hAnsi="Helvetica" w:cs="Helvetica"/>
          <w:bCs/>
          <w:color w:val="000000" w:themeColor="text1"/>
          <w:sz w:val="22"/>
          <w:szCs w:val="22"/>
        </w:rPr>
      </w:pPr>
    </w:p>
    <w:p w14:paraId="69B58BE9" w14:textId="77777777" w:rsidR="00BA379D" w:rsidRPr="00971A85" w:rsidRDefault="00A649C2" w:rsidP="005F6458">
      <w:pPr>
        <w:spacing w:after="0" w:line="240" w:lineRule="auto"/>
        <w:contextualSpacing/>
        <w:rPr>
          <w:rFonts w:ascii="Helvetica" w:hAnsi="Helvetica" w:cs="Helvetica"/>
          <w:bCs/>
          <w:color w:val="000000" w:themeColor="text1"/>
          <w:sz w:val="22"/>
          <w:szCs w:val="22"/>
        </w:rPr>
      </w:pPr>
      <w:r w:rsidRPr="00971A85">
        <w:rPr>
          <w:rFonts w:ascii="Helvetica" w:hAnsi="Helvetica" w:cs="Helvetica"/>
          <w:color w:val="000000" w:themeColor="text1"/>
          <w:sz w:val="22"/>
          <w:szCs w:val="22"/>
        </w:rPr>
        <w:t>*</w:t>
      </w:r>
      <w:r w:rsidRPr="00971A85">
        <w:rPr>
          <w:rFonts w:ascii="Helvetica" w:hAnsi="Helvetica" w:cs="Helvetica"/>
          <w:bCs/>
          <w:color w:val="000000" w:themeColor="text1"/>
          <w:sz w:val="22"/>
          <w:szCs w:val="22"/>
        </w:rPr>
        <w:t>These authors contributed equally.</w:t>
      </w:r>
    </w:p>
    <w:p w14:paraId="74C559BC" w14:textId="77777777" w:rsidR="00BA379D" w:rsidRPr="00971A85" w:rsidRDefault="00BA379D" w:rsidP="005F6458">
      <w:pPr>
        <w:spacing w:after="0" w:line="240" w:lineRule="auto"/>
        <w:contextualSpacing/>
        <w:rPr>
          <w:rFonts w:ascii="Helvetica" w:hAnsi="Helvetica" w:cs="Helvetica"/>
          <w:color w:val="000000" w:themeColor="text1"/>
          <w:sz w:val="22"/>
          <w:szCs w:val="22"/>
        </w:rPr>
      </w:pPr>
    </w:p>
    <w:p w14:paraId="5210774F" w14:textId="77777777" w:rsidR="00BA379D" w:rsidRPr="00971A85" w:rsidRDefault="00A649C2" w:rsidP="005F6458">
      <w:pPr>
        <w:spacing w:after="0" w:line="240" w:lineRule="auto"/>
        <w:rPr>
          <w:rFonts w:ascii="Helvetica" w:hAnsi="Helvetica" w:cs="Helvetica"/>
          <w:color w:val="000000" w:themeColor="text1"/>
          <w:sz w:val="22"/>
          <w:szCs w:val="22"/>
        </w:rPr>
      </w:pPr>
      <w:r w:rsidRPr="00971A85">
        <w:rPr>
          <w:rFonts w:ascii="Helvetica" w:hAnsi="Helvetica" w:cs="Helvetica"/>
          <w:color w:val="000000" w:themeColor="text1"/>
          <w:sz w:val="22"/>
          <w:szCs w:val="22"/>
          <w:vertAlign w:val="superscript"/>
          <w:lang w:eastAsia="zh-CN"/>
        </w:rPr>
        <w:t>1</w:t>
      </w:r>
      <w:r w:rsidRPr="00971A85">
        <w:rPr>
          <w:rFonts w:ascii="Helvetica" w:hAnsi="Helvetica" w:cs="Helvetica"/>
          <w:color w:val="000000" w:themeColor="text1"/>
          <w:sz w:val="22"/>
          <w:szCs w:val="22"/>
        </w:rPr>
        <w:t>Department of Genetics and Metabolism, Maternal and Child Health Hospital of Guangxi Zhuang Autonomous Region, Nanning, China</w:t>
      </w:r>
    </w:p>
    <w:p w14:paraId="5CBDEED5" w14:textId="77777777" w:rsidR="00BA379D" w:rsidRPr="00971A85" w:rsidRDefault="00A649C2" w:rsidP="005F6458">
      <w:pPr>
        <w:spacing w:after="0" w:line="240" w:lineRule="auto"/>
        <w:rPr>
          <w:rFonts w:ascii="Helvetica" w:hAnsi="Helvetica" w:cs="Helvetica"/>
          <w:color w:val="000000" w:themeColor="text1"/>
          <w:sz w:val="22"/>
          <w:szCs w:val="22"/>
        </w:rPr>
      </w:pPr>
      <w:r w:rsidRPr="00971A85">
        <w:rPr>
          <w:rFonts w:ascii="Helvetica" w:hAnsi="Helvetica" w:cs="Helvetica"/>
          <w:color w:val="000000" w:themeColor="text1"/>
          <w:sz w:val="22"/>
          <w:szCs w:val="22"/>
          <w:vertAlign w:val="superscript"/>
          <w:lang w:eastAsia="zh-CN"/>
        </w:rPr>
        <w:t>2</w:t>
      </w:r>
      <w:r w:rsidRPr="00971A85">
        <w:rPr>
          <w:rFonts w:ascii="Helvetica" w:hAnsi="Helvetica" w:cs="Helvetica"/>
          <w:color w:val="000000" w:themeColor="text1"/>
          <w:sz w:val="22"/>
          <w:szCs w:val="22"/>
        </w:rPr>
        <w:t>Birth Defects Prevention and Control Institute of Guangxi Zhuang Autonomous Region, Nanning, China</w:t>
      </w:r>
    </w:p>
    <w:p w14:paraId="7D80591C" w14:textId="77777777" w:rsidR="00BA379D" w:rsidRPr="00971A85" w:rsidRDefault="00A649C2" w:rsidP="005F6458">
      <w:pPr>
        <w:spacing w:after="0" w:line="240" w:lineRule="auto"/>
        <w:rPr>
          <w:rFonts w:ascii="Helvetica" w:hAnsi="Helvetica" w:cs="Helvetica"/>
          <w:color w:val="000000" w:themeColor="text1"/>
          <w:sz w:val="22"/>
          <w:szCs w:val="22"/>
        </w:rPr>
      </w:pPr>
      <w:bookmarkStart w:id="0" w:name="OLE_LINK14"/>
      <w:bookmarkStart w:id="1" w:name="OLE_LINK13"/>
      <w:r w:rsidRPr="00971A85">
        <w:rPr>
          <w:rFonts w:ascii="Helvetica" w:hAnsi="Helvetica" w:cs="Helvetica"/>
          <w:color w:val="000000" w:themeColor="text1"/>
          <w:sz w:val="22"/>
          <w:szCs w:val="22"/>
          <w:vertAlign w:val="superscript"/>
          <w:lang w:eastAsia="zh-CN"/>
        </w:rPr>
        <w:t>3</w:t>
      </w:r>
      <w:r w:rsidRPr="00971A85">
        <w:rPr>
          <w:rFonts w:ascii="Helvetica" w:hAnsi="Helvetica" w:cs="Helvetica"/>
          <w:color w:val="000000" w:themeColor="text1"/>
          <w:sz w:val="22"/>
          <w:szCs w:val="22"/>
        </w:rPr>
        <w:t>Shenzhen Research Institute</w:t>
      </w:r>
      <w:bookmarkEnd w:id="0"/>
      <w:bookmarkEnd w:id="1"/>
      <w:r w:rsidRPr="00971A85">
        <w:rPr>
          <w:rFonts w:ascii="Helvetica" w:hAnsi="Helvetica" w:cs="Helvetica"/>
          <w:color w:val="000000" w:themeColor="text1"/>
          <w:sz w:val="22"/>
          <w:szCs w:val="22"/>
        </w:rPr>
        <w:t>, The Chinese University of Hong Kong, Shenzhen, China</w:t>
      </w:r>
    </w:p>
    <w:p w14:paraId="3FE7916A" w14:textId="77777777" w:rsidR="00BA379D" w:rsidRPr="00971A85" w:rsidRDefault="00A649C2" w:rsidP="005F6458">
      <w:pPr>
        <w:spacing w:after="0" w:line="240" w:lineRule="auto"/>
        <w:rPr>
          <w:rFonts w:ascii="Helvetica" w:hAnsi="Helvetica" w:cs="Helvetica"/>
          <w:color w:val="000000" w:themeColor="text1"/>
          <w:sz w:val="22"/>
          <w:szCs w:val="22"/>
        </w:rPr>
      </w:pPr>
      <w:bookmarkStart w:id="2" w:name="OLE_LINK15"/>
      <w:bookmarkStart w:id="3" w:name="OLE_LINK16"/>
      <w:r w:rsidRPr="00971A85">
        <w:rPr>
          <w:rFonts w:ascii="Helvetica" w:hAnsi="Helvetica" w:cs="Helvetica"/>
          <w:color w:val="000000" w:themeColor="text1"/>
          <w:sz w:val="22"/>
          <w:szCs w:val="22"/>
          <w:vertAlign w:val="superscript"/>
          <w:lang w:eastAsia="zh-CN"/>
        </w:rPr>
        <w:t>4</w:t>
      </w:r>
      <w:r w:rsidRPr="00971A85">
        <w:rPr>
          <w:rFonts w:ascii="Helvetica" w:hAnsi="Helvetica" w:cs="Helvetica"/>
          <w:color w:val="000000" w:themeColor="text1"/>
          <w:sz w:val="22"/>
          <w:szCs w:val="22"/>
        </w:rPr>
        <w:t xml:space="preserve">Department of Obstetrics and </w:t>
      </w:r>
      <w:proofErr w:type="spellStart"/>
      <w:r w:rsidRPr="00971A85">
        <w:rPr>
          <w:rFonts w:ascii="Helvetica" w:hAnsi="Helvetica" w:cs="Helvetica"/>
          <w:color w:val="000000" w:themeColor="text1"/>
          <w:sz w:val="22"/>
          <w:szCs w:val="22"/>
        </w:rPr>
        <w:t>Gynaecology</w:t>
      </w:r>
      <w:proofErr w:type="spellEnd"/>
      <w:r w:rsidRPr="00971A85">
        <w:rPr>
          <w:rFonts w:ascii="Helvetica" w:hAnsi="Helvetica" w:cs="Helvetica"/>
          <w:color w:val="000000" w:themeColor="text1"/>
          <w:sz w:val="22"/>
          <w:szCs w:val="22"/>
        </w:rPr>
        <w:t>, The Chinese University of Hong Kong, Hong Kong, China</w:t>
      </w:r>
      <w:bookmarkEnd w:id="2"/>
      <w:bookmarkEnd w:id="3"/>
    </w:p>
    <w:p w14:paraId="31C26E4B" w14:textId="77777777" w:rsidR="00BA379D" w:rsidRPr="00971A85" w:rsidRDefault="00A649C2" w:rsidP="005F6458">
      <w:pPr>
        <w:spacing w:after="0" w:line="240" w:lineRule="auto"/>
        <w:rPr>
          <w:rFonts w:ascii="Helvetica" w:hAnsi="Helvetica" w:cs="Helvetica"/>
          <w:color w:val="000000" w:themeColor="text1"/>
          <w:sz w:val="22"/>
          <w:szCs w:val="22"/>
        </w:rPr>
      </w:pPr>
      <w:r w:rsidRPr="00971A85">
        <w:rPr>
          <w:rFonts w:ascii="Helvetica" w:hAnsi="Helvetica" w:cs="Helvetica"/>
          <w:color w:val="000000" w:themeColor="text1"/>
          <w:sz w:val="22"/>
          <w:szCs w:val="22"/>
          <w:vertAlign w:val="superscript"/>
          <w:lang w:eastAsia="zh-CN"/>
        </w:rPr>
        <w:t>5</w:t>
      </w:r>
      <w:r w:rsidRPr="00971A85">
        <w:rPr>
          <w:rFonts w:ascii="Helvetica" w:hAnsi="Helvetica" w:cs="Helvetica"/>
          <w:color w:val="000000" w:themeColor="text1"/>
          <w:sz w:val="22"/>
          <w:szCs w:val="22"/>
        </w:rPr>
        <w:t>State Key Laboratory of Microbial Metabolism, Joint International Research Laboratory of Metabolic and Developmental Sciences, School of Life Sciences and Biotechnology, Shanghai Jiao Tong University, Shanghai, China</w:t>
      </w:r>
    </w:p>
    <w:p w14:paraId="0B0E0479" w14:textId="77777777" w:rsidR="00BA379D" w:rsidRPr="00971A85" w:rsidRDefault="00A649C2" w:rsidP="005F6458">
      <w:pPr>
        <w:spacing w:after="0" w:line="240" w:lineRule="auto"/>
        <w:rPr>
          <w:rFonts w:ascii="Helvetica" w:hAnsi="Helvetica" w:cs="Helvetica"/>
          <w:color w:val="000000" w:themeColor="text1"/>
          <w:sz w:val="22"/>
          <w:szCs w:val="22"/>
        </w:rPr>
      </w:pPr>
      <w:r w:rsidRPr="00971A85">
        <w:rPr>
          <w:rFonts w:ascii="Helvetica" w:hAnsi="Helvetica" w:cs="Helvetica"/>
          <w:color w:val="000000" w:themeColor="text1"/>
          <w:sz w:val="22"/>
          <w:szCs w:val="22"/>
          <w:vertAlign w:val="superscript"/>
          <w:lang w:eastAsia="zh-CN"/>
        </w:rPr>
        <w:t>6</w:t>
      </w:r>
      <w:r w:rsidRPr="00971A85">
        <w:rPr>
          <w:rFonts w:ascii="Helvetica" w:hAnsi="Helvetica" w:cs="Helvetica"/>
          <w:color w:val="000000" w:themeColor="text1"/>
          <w:sz w:val="22"/>
          <w:szCs w:val="22"/>
        </w:rPr>
        <w:t>Basecare Medical Device Co., Ltd., Suzhou, China</w:t>
      </w:r>
    </w:p>
    <w:p w14:paraId="33CE458A" w14:textId="77777777" w:rsidR="00BA379D" w:rsidRPr="00971A85" w:rsidRDefault="00A649C2" w:rsidP="00F25348">
      <w:pPr>
        <w:spacing w:beforeLines="120" w:before="288" w:afterLines="120" w:after="288" w:line="240" w:lineRule="auto"/>
        <w:outlineLvl w:val="0"/>
        <w:rPr>
          <w:rFonts w:ascii="Helvetica" w:hAnsi="Helvetica" w:cs="Helvetica"/>
          <w:b/>
          <w:sz w:val="22"/>
          <w:szCs w:val="22"/>
        </w:rPr>
      </w:pPr>
      <w:r w:rsidRPr="00971A85">
        <w:rPr>
          <w:rFonts w:ascii="Helvetica" w:hAnsi="Helvetica" w:cs="Helvetica"/>
          <w:b/>
          <w:sz w:val="22"/>
          <w:szCs w:val="22"/>
        </w:rPr>
        <w:t xml:space="preserve">Corresponding Author: </w:t>
      </w:r>
    </w:p>
    <w:p w14:paraId="0B4E7FB9" w14:textId="77777777" w:rsidR="00BA379D" w:rsidRPr="00971A85" w:rsidRDefault="00A649C2" w:rsidP="00F25348">
      <w:pPr>
        <w:spacing w:beforeLines="120" w:before="288" w:afterLines="120" w:after="288" w:line="240" w:lineRule="auto"/>
        <w:outlineLvl w:val="0"/>
        <w:rPr>
          <w:rFonts w:ascii="Helvetica" w:hAnsi="Helvetica" w:cs="Helvetica"/>
          <w:sz w:val="22"/>
          <w:szCs w:val="22"/>
        </w:rPr>
      </w:pPr>
      <w:proofErr w:type="spellStart"/>
      <w:r w:rsidRPr="00971A85">
        <w:rPr>
          <w:rFonts w:ascii="Helvetica" w:hAnsi="Helvetica" w:cs="Helvetica"/>
          <w:sz w:val="22"/>
          <w:szCs w:val="22"/>
        </w:rPr>
        <w:t>Kwong</w:t>
      </w:r>
      <w:proofErr w:type="spellEnd"/>
      <w:r w:rsidRPr="00971A85">
        <w:rPr>
          <w:rFonts w:ascii="Helvetica" w:hAnsi="Helvetica" w:cs="Helvetica"/>
          <w:sz w:val="22"/>
          <w:szCs w:val="22"/>
        </w:rPr>
        <w:t xml:space="preserve"> Wai Choy</w:t>
      </w:r>
      <w:r w:rsidRPr="00971A85">
        <w:rPr>
          <w:rFonts w:ascii="Helvetica" w:hAnsi="Helvetica" w:cs="Helvetica"/>
          <w:sz w:val="22"/>
          <w:szCs w:val="22"/>
        </w:rPr>
        <w:tab/>
      </w:r>
      <w:r w:rsidRPr="00971A85">
        <w:rPr>
          <w:rFonts w:ascii="Helvetica" w:hAnsi="Helvetica" w:cs="Helvetica"/>
          <w:sz w:val="22"/>
          <w:szCs w:val="22"/>
        </w:rPr>
        <w:tab/>
      </w:r>
      <w:r w:rsidRPr="00971A85">
        <w:rPr>
          <w:rFonts w:ascii="Helvetica" w:hAnsi="Helvetica" w:cs="Helvetica"/>
          <w:sz w:val="22"/>
          <w:szCs w:val="22"/>
        </w:rPr>
        <w:tab/>
        <w:t>richardchoy@cuhk.edu.hk</w:t>
      </w:r>
    </w:p>
    <w:p w14:paraId="5D86A5B6" w14:textId="77777777" w:rsidR="00BA379D" w:rsidRPr="00971A85" w:rsidRDefault="00A649C2" w:rsidP="00F25348">
      <w:pPr>
        <w:spacing w:beforeLines="120" w:before="288" w:afterLines="120" w:after="288" w:line="240" w:lineRule="auto"/>
        <w:outlineLvl w:val="0"/>
        <w:rPr>
          <w:rFonts w:ascii="Helvetica" w:hAnsi="Helvetica" w:cs="Helvetica"/>
          <w:sz w:val="22"/>
          <w:szCs w:val="22"/>
        </w:rPr>
      </w:pPr>
      <w:r w:rsidRPr="00971A85">
        <w:rPr>
          <w:rFonts w:ascii="Helvetica" w:hAnsi="Helvetica" w:cs="Helvetica"/>
          <w:b/>
          <w:sz w:val="22"/>
          <w:szCs w:val="22"/>
        </w:rPr>
        <w:t>Email addresses for Co-authors:</w:t>
      </w:r>
      <w:r w:rsidRPr="00971A85">
        <w:rPr>
          <w:rFonts w:ascii="Helvetica" w:hAnsi="Helvetica" w:cs="Helvetica"/>
          <w:sz w:val="22"/>
          <w:szCs w:val="22"/>
        </w:rPr>
        <w:t xml:space="preserve"> </w:t>
      </w:r>
    </w:p>
    <w:p w14:paraId="1190183A" w14:textId="77777777" w:rsidR="00BA379D" w:rsidRPr="00971A85" w:rsidRDefault="00A649C2" w:rsidP="005F6458">
      <w:pPr>
        <w:spacing w:after="0" w:line="240" w:lineRule="auto"/>
        <w:outlineLvl w:val="0"/>
        <w:rPr>
          <w:rFonts w:ascii="Helvetica" w:hAnsi="Helvetica" w:cs="Helvetica"/>
          <w:bCs/>
          <w:sz w:val="22"/>
          <w:szCs w:val="22"/>
        </w:rPr>
      </w:pPr>
      <w:proofErr w:type="spellStart"/>
      <w:r w:rsidRPr="00971A85">
        <w:rPr>
          <w:rFonts w:ascii="Helvetica" w:hAnsi="Helvetica" w:cs="Helvetica"/>
          <w:bCs/>
          <w:sz w:val="22"/>
          <w:szCs w:val="22"/>
        </w:rPr>
        <w:t>Baoheng</w:t>
      </w:r>
      <w:proofErr w:type="spellEnd"/>
      <w:r w:rsidRPr="00971A85">
        <w:rPr>
          <w:rFonts w:ascii="Helvetica" w:hAnsi="Helvetica" w:cs="Helvetica"/>
          <w:bCs/>
          <w:sz w:val="22"/>
          <w:szCs w:val="22"/>
        </w:rPr>
        <w:t xml:space="preserve"> </w:t>
      </w:r>
      <w:proofErr w:type="spellStart"/>
      <w:r w:rsidRPr="00971A85">
        <w:rPr>
          <w:rFonts w:ascii="Helvetica" w:hAnsi="Helvetica" w:cs="Helvetica"/>
          <w:bCs/>
          <w:sz w:val="22"/>
          <w:szCs w:val="22"/>
        </w:rPr>
        <w:t>Gui</w:t>
      </w:r>
      <w:proofErr w:type="spellEnd"/>
      <w:r w:rsidRPr="00971A85">
        <w:rPr>
          <w:rFonts w:ascii="Helvetica" w:hAnsi="Helvetica" w:cs="Helvetica"/>
          <w:bCs/>
          <w:sz w:val="22"/>
          <w:szCs w:val="22"/>
        </w:rPr>
        <w:tab/>
      </w:r>
      <w:r w:rsidRPr="00971A85">
        <w:rPr>
          <w:rFonts w:ascii="Helvetica" w:hAnsi="Helvetica" w:cs="Helvetica"/>
          <w:bCs/>
          <w:sz w:val="22"/>
          <w:szCs w:val="22"/>
        </w:rPr>
        <w:tab/>
      </w:r>
      <w:r w:rsidRPr="00971A85">
        <w:rPr>
          <w:rFonts w:ascii="Helvetica" w:hAnsi="Helvetica" w:cs="Helvetica"/>
          <w:bCs/>
          <w:sz w:val="22"/>
          <w:szCs w:val="22"/>
        </w:rPr>
        <w:tab/>
      </w:r>
      <w:r w:rsidRPr="00971A85">
        <w:rPr>
          <w:rFonts w:ascii="Helvetica" w:hAnsi="Helvetica" w:cs="Helvetica"/>
          <w:bCs/>
          <w:sz w:val="22"/>
          <w:szCs w:val="22"/>
        </w:rPr>
        <w:tab/>
        <w:t>baohenggui@yeah.net</w:t>
      </w:r>
    </w:p>
    <w:p w14:paraId="5FFE2C21" w14:textId="77777777" w:rsidR="00BA379D" w:rsidRPr="00971A85" w:rsidRDefault="00A649C2" w:rsidP="005F6458">
      <w:pPr>
        <w:spacing w:after="0" w:line="240" w:lineRule="auto"/>
        <w:outlineLvl w:val="0"/>
        <w:rPr>
          <w:rFonts w:ascii="Helvetica" w:hAnsi="Helvetica" w:cs="Helvetica"/>
          <w:bCs/>
          <w:sz w:val="22"/>
          <w:szCs w:val="22"/>
        </w:rPr>
      </w:pPr>
      <w:proofErr w:type="spellStart"/>
      <w:r w:rsidRPr="00971A85">
        <w:rPr>
          <w:rFonts w:ascii="Helvetica" w:hAnsi="Helvetica" w:cs="Helvetica"/>
          <w:bCs/>
          <w:sz w:val="22"/>
          <w:szCs w:val="22"/>
        </w:rPr>
        <w:t>Yingxin</w:t>
      </w:r>
      <w:proofErr w:type="spellEnd"/>
      <w:r w:rsidRPr="00971A85">
        <w:rPr>
          <w:rFonts w:ascii="Helvetica" w:hAnsi="Helvetica" w:cs="Helvetica"/>
          <w:bCs/>
          <w:sz w:val="22"/>
          <w:szCs w:val="22"/>
        </w:rPr>
        <w:t xml:space="preserve"> Zhang</w:t>
      </w:r>
      <w:r w:rsidRPr="00971A85">
        <w:rPr>
          <w:rFonts w:ascii="Helvetica" w:hAnsi="Helvetica" w:cs="Helvetica"/>
          <w:bCs/>
          <w:sz w:val="22"/>
          <w:szCs w:val="22"/>
        </w:rPr>
        <w:tab/>
      </w:r>
      <w:r w:rsidRPr="00971A85">
        <w:rPr>
          <w:rFonts w:ascii="Helvetica" w:hAnsi="Helvetica" w:cs="Helvetica"/>
          <w:bCs/>
          <w:sz w:val="22"/>
          <w:szCs w:val="22"/>
        </w:rPr>
        <w:tab/>
      </w:r>
      <w:r w:rsidRPr="00971A85">
        <w:rPr>
          <w:rFonts w:ascii="Helvetica" w:hAnsi="Helvetica" w:cs="Helvetica"/>
          <w:bCs/>
          <w:sz w:val="22"/>
          <w:szCs w:val="22"/>
        </w:rPr>
        <w:tab/>
      </w:r>
      <w:r w:rsidRPr="00971A85">
        <w:rPr>
          <w:rFonts w:ascii="Helvetica" w:hAnsi="Helvetica" w:cs="Helvetica"/>
          <w:bCs/>
          <w:sz w:val="22"/>
          <w:szCs w:val="22"/>
        </w:rPr>
        <w:tab/>
        <w:t>elynnzhang@link.cuhk.edu.hk</w:t>
      </w:r>
    </w:p>
    <w:p w14:paraId="34EFDDA2" w14:textId="77777777" w:rsidR="00BA379D" w:rsidRPr="00971A85" w:rsidRDefault="00A649C2" w:rsidP="005F6458">
      <w:pPr>
        <w:spacing w:after="0" w:line="240" w:lineRule="auto"/>
        <w:outlineLvl w:val="0"/>
        <w:rPr>
          <w:rFonts w:ascii="Helvetica" w:hAnsi="Helvetica" w:cs="Helvetica"/>
          <w:bCs/>
          <w:sz w:val="22"/>
          <w:szCs w:val="22"/>
        </w:rPr>
      </w:pPr>
      <w:r w:rsidRPr="00971A85">
        <w:rPr>
          <w:rFonts w:ascii="Helvetica" w:hAnsi="Helvetica" w:cs="Helvetica"/>
          <w:bCs/>
          <w:sz w:val="22"/>
          <w:szCs w:val="22"/>
        </w:rPr>
        <w:t xml:space="preserve">Bo Liang </w:t>
      </w:r>
      <w:r w:rsidRPr="00971A85">
        <w:rPr>
          <w:rFonts w:ascii="Helvetica" w:hAnsi="Helvetica" w:cs="Helvetica"/>
          <w:bCs/>
          <w:sz w:val="22"/>
          <w:szCs w:val="22"/>
        </w:rPr>
        <w:tab/>
      </w:r>
      <w:r w:rsidRPr="00971A85">
        <w:rPr>
          <w:rFonts w:ascii="Helvetica" w:hAnsi="Helvetica" w:cs="Helvetica"/>
          <w:bCs/>
          <w:sz w:val="22"/>
          <w:szCs w:val="22"/>
        </w:rPr>
        <w:tab/>
      </w:r>
      <w:r w:rsidRPr="00971A85">
        <w:rPr>
          <w:rFonts w:ascii="Helvetica" w:hAnsi="Helvetica" w:cs="Helvetica"/>
          <w:bCs/>
          <w:sz w:val="22"/>
          <w:szCs w:val="22"/>
        </w:rPr>
        <w:tab/>
      </w:r>
      <w:r w:rsidRPr="00971A85">
        <w:rPr>
          <w:rFonts w:ascii="Helvetica" w:hAnsi="Helvetica" w:cs="Helvetica"/>
          <w:bCs/>
          <w:sz w:val="22"/>
          <w:szCs w:val="22"/>
        </w:rPr>
        <w:tab/>
        <w:t>boliang@basecare.cn</w:t>
      </w:r>
    </w:p>
    <w:p w14:paraId="71165C0D" w14:textId="77777777" w:rsidR="00BA379D" w:rsidRPr="00971A85" w:rsidRDefault="00A649C2" w:rsidP="005F6458">
      <w:pPr>
        <w:spacing w:after="0" w:line="240" w:lineRule="auto"/>
        <w:outlineLvl w:val="0"/>
        <w:rPr>
          <w:rFonts w:ascii="Helvetica" w:hAnsi="Helvetica" w:cs="Helvetica"/>
          <w:bCs/>
          <w:sz w:val="22"/>
          <w:szCs w:val="22"/>
        </w:rPr>
      </w:pPr>
      <w:r w:rsidRPr="00971A85">
        <w:rPr>
          <w:rFonts w:ascii="Helvetica" w:hAnsi="Helvetica" w:cs="Helvetica"/>
          <w:bCs/>
          <w:sz w:val="22"/>
          <w:szCs w:val="22"/>
        </w:rPr>
        <w:t>Yvonne Ka Yin Kwok</w:t>
      </w:r>
      <w:r w:rsidRPr="00971A85">
        <w:rPr>
          <w:rFonts w:ascii="Helvetica" w:hAnsi="Helvetica" w:cs="Helvetica"/>
          <w:bCs/>
          <w:sz w:val="22"/>
          <w:szCs w:val="22"/>
        </w:rPr>
        <w:tab/>
      </w:r>
      <w:r w:rsidRPr="00971A85">
        <w:rPr>
          <w:rFonts w:ascii="Helvetica" w:hAnsi="Helvetica" w:cs="Helvetica"/>
          <w:bCs/>
          <w:sz w:val="22"/>
          <w:szCs w:val="22"/>
        </w:rPr>
        <w:tab/>
      </w:r>
      <w:r w:rsidRPr="00971A85">
        <w:rPr>
          <w:rFonts w:ascii="Helvetica" w:hAnsi="Helvetica" w:cs="Helvetica"/>
          <w:bCs/>
          <w:sz w:val="22"/>
          <w:szCs w:val="22"/>
        </w:rPr>
        <w:tab/>
        <w:t>kky254@ha.org.hk</w:t>
      </w:r>
    </w:p>
    <w:p w14:paraId="01D65484" w14:textId="77777777" w:rsidR="00BA379D" w:rsidRPr="00971A85" w:rsidRDefault="00A649C2" w:rsidP="005F6458">
      <w:pPr>
        <w:spacing w:after="0" w:line="240" w:lineRule="auto"/>
        <w:outlineLvl w:val="0"/>
        <w:rPr>
          <w:rFonts w:ascii="Helvetica" w:hAnsi="Helvetica" w:cs="Helvetica"/>
          <w:bCs/>
          <w:sz w:val="22"/>
          <w:szCs w:val="22"/>
        </w:rPr>
      </w:pPr>
      <w:r w:rsidRPr="00971A85">
        <w:rPr>
          <w:rFonts w:ascii="Helvetica" w:hAnsi="Helvetica" w:cs="Helvetica"/>
          <w:bCs/>
          <w:sz w:val="22"/>
          <w:szCs w:val="22"/>
        </w:rPr>
        <w:t>Wai Ting Lui</w:t>
      </w:r>
      <w:r w:rsidRPr="00971A85">
        <w:rPr>
          <w:rFonts w:ascii="Helvetica" w:hAnsi="Helvetica" w:cs="Helvetica"/>
          <w:bCs/>
          <w:sz w:val="22"/>
          <w:szCs w:val="22"/>
        </w:rPr>
        <w:tab/>
      </w:r>
      <w:r w:rsidRPr="00971A85">
        <w:rPr>
          <w:rFonts w:ascii="Helvetica" w:hAnsi="Helvetica" w:cs="Helvetica"/>
          <w:bCs/>
          <w:sz w:val="22"/>
          <w:szCs w:val="22"/>
        </w:rPr>
        <w:tab/>
      </w:r>
      <w:r w:rsidRPr="00971A85">
        <w:rPr>
          <w:rFonts w:ascii="Helvetica" w:hAnsi="Helvetica" w:cs="Helvetica"/>
          <w:bCs/>
          <w:sz w:val="22"/>
          <w:szCs w:val="22"/>
        </w:rPr>
        <w:tab/>
      </w:r>
      <w:r w:rsidRPr="00971A85">
        <w:rPr>
          <w:rFonts w:ascii="Helvetica" w:hAnsi="Helvetica" w:cs="Helvetica"/>
          <w:bCs/>
          <w:sz w:val="22"/>
          <w:szCs w:val="22"/>
        </w:rPr>
        <w:tab/>
        <w:t>dawnlui@cuhk.edu.hk</w:t>
      </w:r>
    </w:p>
    <w:p w14:paraId="1674EDC0" w14:textId="77777777" w:rsidR="00BA379D" w:rsidRPr="00971A85" w:rsidRDefault="00A649C2" w:rsidP="005F6458">
      <w:pPr>
        <w:spacing w:after="0" w:line="240" w:lineRule="auto"/>
        <w:outlineLvl w:val="0"/>
        <w:rPr>
          <w:rFonts w:ascii="Helvetica" w:hAnsi="Helvetica" w:cs="Helvetica"/>
          <w:bCs/>
          <w:sz w:val="22"/>
          <w:szCs w:val="22"/>
        </w:rPr>
      </w:pPr>
      <w:r w:rsidRPr="00971A85">
        <w:rPr>
          <w:rFonts w:ascii="Helvetica" w:hAnsi="Helvetica" w:cs="Helvetica"/>
          <w:bCs/>
          <w:sz w:val="22"/>
          <w:szCs w:val="22"/>
        </w:rPr>
        <w:t>Queenie Sum Yee Yeung</w:t>
      </w:r>
      <w:r w:rsidRPr="00971A85">
        <w:rPr>
          <w:rFonts w:ascii="Helvetica" w:hAnsi="Helvetica" w:cs="Helvetica"/>
          <w:bCs/>
          <w:sz w:val="22"/>
          <w:szCs w:val="22"/>
        </w:rPr>
        <w:tab/>
      </w:r>
      <w:r w:rsidRPr="00971A85">
        <w:rPr>
          <w:rFonts w:ascii="Helvetica" w:hAnsi="Helvetica" w:cs="Helvetica"/>
          <w:bCs/>
          <w:sz w:val="22"/>
          <w:szCs w:val="22"/>
        </w:rPr>
        <w:tab/>
        <w:t>queenieyeung@cuhk.edu.hk</w:t>
      </w:r>
    </w:p>
    <w:p w14:paraId="1ED18F29" w14:textId="77777777" w:rsidR="00BA379D" w:rsidRPr="00971A85" w:rsidRDefault="00A649C2" w:rsidP="005F6458">
      <w:pPr>
        <w:spacing w:after="0" w:line="240" w:lineRule="auto"/>
        <w:outlineLvl w:val="0"/>
        <w:rPr>
          <w:rFonts w:ascii="Helvetica" w:hAnsi="Helvetica" w:cs="Helvetica"/>
          <w:bCs/>
          <w:sz w:val="22"/>
          <w:szCs w:val="22"/>
        </w:rPr>
      </w:pPr>
      <w:proofErr w:type="spellStart"/>
      <w:r w:rsidRPr="00971A85">
        <w:rPr>
          <w:rFonts w:ascii="Helvetica" w:hAnsi="Helvetica" w:cs="Helvetica"/>
          <w:bCs/>
          <w:sz w:val="22"/>
          <w:szCs w:val="22"/>
        </w:rPr>
        <w:t>Lingyin</w:t>
      </w:r>
      <w:proofErr w:type="spellEnd"/>
      <w:r w:rsidRPr="00971A85">
        <w:rPr>
          <w:rFonts w:ascii="Helvetica" w:hAnsi="Helvetica" w:cs="Helvetica"/>
          <w:bCs/>
          <w:sz w:val="22"/>
          <w:szCs w:val="22"/>
        </w:rPr>
        <w:t xml:space="preserve"> Kong </w:t>
      </w:r>
      <w:r w:rsidRPr="00971A85">
        <w:rPr>
          <w:rFonts w:ascii="Helvetica" w:hAnsi="Helvetica" w:cs="Helvetica"/>
          <w:bCs/>
          <w:sz w:val="22"/>
          <w:szCs w:val="22"/>
        </w:rPr>
        <w:tab/>
      </w:r>
      <w:r w:rsidRPr="00971A85">
        <w:rPr>
          <w:rFonts w:ascii="Helvetica" w:hAnsi="Helvetica" w:cs="Helvetica"/>
          <w:bCs/>
          <w:sz w:val="22"/>
          <w:szCs w:val="22"/>
        </w:rPr>
        <w:tab/>
      </w:r>
      <w:r w:rsidRPr="00971A85">
        <w:rPr>
          <w:rFonts w:ascii="Helvetica" w:hAnsi="Helvetica" w:cs="Helvetica"/>
          <w:bCs/>
          <w:sz w:val="22"/>
          <w:szCs w:val="22"/>
        </w:rPr>
        <w:tab/>
      </w:r>
      <w:r w:rsidRPr="00971A85">
        <w:rPr>
          <w:rFonts w:ascii="Helvetica" w:hAnsi="Helvetica" w:cs="Helvetica"/>
          <w:bCs/>
          <w:sz w:val="22"/>
          <w:szCs w:val="22"/>
        </w:rPr>
        <w:tab/>
        <w:t>kong05@basecare.cn</w:t>
      </w:r>
    </w:p>
    <w:p w14:paraId="686DC90C" w14:textId="77777777" w:rsidR="00BA379D" w:rsidRPr="00971A85" w:rsidRDefault="00A649C2" w:rsidP="005F6458">
      <w:pPr>
        <w:spacing w:after="0" w:line="240" w:lineRule="auto"/>
        <w:outlineLvl w:val="0"/>
        <w:rPr>
          <w:rFonts w:ascii="Helvetica" w:hAnsi="Helvetica" w:cs="Helvetica"/>
          <w:bCs/>
          <w:sz w:val="22"/>
          <w:szCs w:val="22"/>
        </w:rPr>
      </w:pPr>
      <w:r w:rsidRPr="00971A85">
        <w:rPr>
          <w:rFonts w:ascii="Helvetica" w:hAnsi="Helvetica" w:cs="Helvetica"/>
          <w:bCs/>
          <w:sz w:val="22"/>
          <w:szCs w:val="22"/>
        </w:rPr>
        <w:t>Liming Xuan</w:t>
      </w:r>
      <w:r w:rsidRPr="00971A85">
        <w:rPr>
          <w:rFonts w:ascii="Helvetica" w:hAnsi="Helvetica" w:cs="Helvetica"/>
          <w:bCs/>
          <w:sz w:val="22"/>
          <w:szCs w:val="22"/>
        </w:rPr>
        <w:tab/>
      </w:r>
      <w:r w:rsidRPr="00971A85">
        <w:rPr>
          <w:rFonts w:ascii="Helvetica" w:hAnsi="Helvetica" w:cs="Helvetica"/>
          <w:bCs/>
          <w:sz w:val="22"/>
          <w:szCs w:val="22"/>
        </w:rPr>
        <w:tab/>
      </w:r>
      <w:r w:rsidRPr="00971A85">
        <w:rPr>
          <w:rFonts w:ascii="Helvetica" w:hAnsi="Helvetica" w:cs="Helvetica"/>
          <w:bCs/>
          <w:sz w:val="22"/>
          <w:szCs w:val="22"/>
        </w:rPr>
        <w:tab/>
      </w:r>
      <w:r w:rsidRPr="00971A85">
        <w:rPr>
          <w:rFonts w:ascii="Helvetica" w:hAnsi="Helvetica" w:cs="Helvetica"/>
          <w:bCs/>
          <w:sz w:val="22"/>
          <w:szCs w:val="22"/>
        </w:rPr>
        <w:tab/>
        <w:t>xuan08@basecare.cn</w:t>
      </w:r>
    </w:p>
    <w:p w14:paraId="56C6B131" w14:textId="77777777" w:rsidR="00BA379D" w:rsidRPr="00971A85" w:rsidRDefault="00A649C2" w:rsidP="005F6458">
      <w:pPr>
        <w:spacing w:after="0" w:line="240" w:lineRule="auto"/>
        <w:outlineLvl w:val="0"/>
        <w:rPr>
          <w:rFonts w:ascii="Helvetica" w:hAnsi="Helvetica" w:cs="Helvetica"/>
          <w:b/>
          <w:sz w:val="22"/>
          <w:szCs w:val="22"/>
        </w:rPr>
      </w:pPr>
      <w:r w:rsidRPr="00971A85">
        <w:rPr>
          <w:rFonts w:ascii="Helvetica" w:hAnsi="Helvetica" w:cs="Helvetica"/>
          <w:bCs/>
          <w:sz w:val="22"/>
          <w:szCs w:val="22"/>
        </w:rPr>
        <w:t xml:space="preserve">Jacqueline </w:t>
      </w:r>
      <w:proofErr w:type="spellStart"/>
      <w:r w:rsidRPr="00971A85">
        <w:rPr>
          <w:rFonts w:ascii="Helvetica" w:hAnsi="Helvetica" w:cs="Helvetica"/>
          <w:bCs/>
          <w:sz w:val="22"/>
          <w:szCs w:val="22"/>
        </w:rPr>
        <w:t>Pui</w:t>
      </w:r>
      <w:proofErr w:type="spellEnd"/>
      <w:r w:rsidRPr="00971A85">
        <w:rPr>
          <w:rFonts w:ascii="Helvetica" w:hAnsi="Helvetica" w:cs="Helvetica"/>
          <w:bCs/>
          <w:sz w:val="22"/>
          <w:szCs w:val="22"/>
        </w:rPr>
        <w:t xml:space="preserve"> Wah Chung </w:t>
      </w:r>
      <w:r w:rsidRPr="00971A85">
        <w:rPr>
          <w:rFonts w:ascii="Helvetica" w:hAnsi="Helvetica" w:cs="Helvetica"/>
          <w:bCs/>
          <w:sz w:val="22"/>
          <w:szCs w:val="22"/>
        </w:rPr>
        <w:tab/>
      </w:r>
      <w:r w:rsidRPr="00971A85">
        <w:rPr>
          <w:rFonts w:ascii="Helvetica" w:hAnsi="Helvetica" w:cs="Helvetica"/>
          <w:bCs/>
          <w:sz w:val="22"/>
          <w:szCs w:val="22"/>
        </w:rPr>
        <w:tab/>
        <w:t>jacquelinechung@cuhk.edu.hk</w:t>
      </w:r>
    </w:p>
    <w:p w14:paraId="1F888ADB" w14:textId="77777777" w:rsidR="00BA379D" w:rsidRPr="00971A85" w:rsidRDefault="00A649C2" w:rsidP="00F25348">
      <w:pPr>
        <w:spacing w:beforeLines="120" w:before="288" w:afterLines="120" w:after="288" w:line="240" w:lineRule="auto"/>
        <w:rPr>
          <w:rFonts w:ascii="Helvetica" w:hAnsi="Helvetica" w:cs="Helvetica"/>
          <w:b/>
          <w:sz w:val="22"/>
          <w:szCs w:val="22"/>
        </w:rPr>
      </w:pPr>
      <w:r w:rsidRPr="00971A85">
        <w:rPr>
          <w:rFonts w:ascii="Helvetica" w:hAnsi="Helvetica" w:cs="Helvetica"/>
          <w:b/>
          <w:sz w:val="22"/>
          <w:szCs w:val="22"/>
        </w:rPr>
        <w:br w:type="page"/>
      </w:r>
    </w:p>
    <w:p w14:paraId="5443B62B" w14:textId="77777777" w:rsidR="00BA379D" w:rsidRPr="00971A85" w:rsidRDefault="00A649C2" w:rsidP="00F25348">
      <w:pPr>
        <w:spacing w:beforeLines="120" w:before="288" w:afterLines="120" w:after="288" w:line="240" w:lineRule="auto"/>
        <w:rPr>
          <w:rFonts w:ascii="Helvetica" w:hAnsi="Helvetica" w:cs="Helvetica"/>
          <w:b/>
          <w:sz w:val="22"/>
        </w:rPr>
      </w:pPr>
      <w:r w:rsidRPr="00971A85">
        <w:rPr>
          <w:rFonts w:ascii="Helvetica" w:hAnsi="Helvetica" w:cs="Helvetica"/>
          <w:b/>
          <w:sz w:val="22"/>
        </w:rPr>
        <w:lastRenderedPageBreak/>
        <w:t>Author Questionnaire:</w:t>
      </w:r>
    </w:p>
    <w:p w14:paraId="44B07BD1" w14:textId="77777777" w:rsidR="00BA379D" w:rsidRDefault="00A649C2" w:rsidP="00045175">
      <w:pPr>
        <w:spacing w:after="0" w:line="240" w:lineRule="auto"/>
        <w:rPr>
          <w:rFonts w:ascii="Helvetica" w:hAnsi="Helvetica" w:cs="Helvetica"/>
          <w:b/>
          <w:sz w:val="22"/>
        </w:rPr>
      </w:pPr>
      <w:r w:rsidRPr="00971A85">
        <w:rPr>
          <w:rFonts w:ascii="Helvetica" w:hAnsi="Helvetica" w:cs="Helvetica"/>
          <w:b/>
          <w:sz w:val="22"/>
        </w:rPr>
        <w:t xml:space="preserve">1. </w:t>
      </w:r>
      <w:r w:rsidRPr="00971A85">
        <w:rPr>
          <w:rFonts w:ascii="Helvetica" w:hAnsi="Helvetica" w:cs="Helvetica"/>
          <w:sz w:val="22"/>
        </w:rPr>
        <w:t>Microscopy: Does your protocol involve video microscopy, such as filming a complex dissection or microinjection technique?</w:t>
      </w:r>
      <w:r w:rsidRPr="00971A85">
        <w:rPr>
          <w:rFonts w:ascii="Helvetica" w:hAnsi="Helvetica" w:cs="Helvetica"/>
          <w:b/>
          <w:sz w:val="22"/>
        </w:rPr>
        <w:t xml:space="preserve"> </w:t>
      </w:r>
      <w:r w:rsidR="008F24FC" w:rsidRPr="00971A85">
        <w:rPr>
          <w:rFonts w:ascii="Helvetica" w:hAnsi="Helvetica" w:cs="Helvetica"/>
          <w:b/>
          <w:sz w:val="22"/>
        </w:rPr>
        <w:t>N</w:t>
      </w:r>
    </w:p>
    <w:p w14:paraId="418AE5DB" w14:textId="77777777" w:rsidR="00045175" w:rsidRPr="00971A85" w:rsidRDefault="00045175" w:rsidP="00045175">
      <w:pPr>
        <w:spacing w:after="0" w:line="240" w:lineRule="auto"/>
        <w:rPr>
          <w:rFonts w:ascii="Helvetica" w:hAnsi="Helvetica" w:cs="Helvetica"/>
          <w:b/>
          <w:sz w:val="22"/>
        </w:rPr>
      </w:pPr>
    </w:p>
    <w:p w14:paraId="08A0CFBD" w14:textId="77777777" w:rsidR="00BA379D" w:rsidRDefault="00A649C2" w:rsidP="00045175">
      <w:pPr>
        <w:spacing w:after="0" w:line="240" w:lineRule="auto"/>
        <w:rPr>
          <w:rFonts w:ascii="Helvetica" w:hAnsi="Helvetica" w:cs="Helvetica"/>
          <w:b/>
          <w:sz w:val="22"/>
        </w:rPr>
      </w:pPr>
      <w:r w:rsidRPr="00971A85">
        <w:rPr>
          <w:rFonts w:ascii="Helvetica" w:hAnsi="Helvetica" w:cs="Helvetica"/>
          <w:b/>
          <w:sz w:val="22"/>
        </w:rPr>
        <w:t xml:space="preserve">2. </w:t>
      </w:r>
      <w:r w:rsidRPr="00971A85">
        <w:rPr>
          <w:rFonts w:ascii="Helvetica" w:hAnsi="Helvetica" w:cs="Helvetica"/>
          <w:sz w:val="22"/>
        </w:rPr>
        <w:t xml:space="preserve">Does your protocol include software usage? </w:t>
      </w:r>
      <w:r w:rsidR="008F24FC" w:rsidRPr="00971A85">
        <w:rPr>
          <w:rFonts w:ascii="Helvetica" w:hAnsi="Helvetica" w:cs="Helvetica"/>
          <w:b/>
          <w:sz w:val="22"/>
        </w:rPr>
        <w:t>N</w:t>
      </w:r>
    </w:p>
    <w:p w14:paraId="1C4E3C96" w14:textId="77777777" w:rsidR="00045175" w:rsidRPr="00971A85" w:rsidRDefault="00045175" w:rsidP="00045175">
      <w:pPr>
        <w:spacing w:after="0" w:line="240" w:lineRule="auto"/>
        <w:rPr>
          <w:rFonts w:ascii="Helvetica" w:hAnsi="Helvetica" w:cs="Helvetica"/>
          <w:sz w:val="22"/>
        </w:rPr>
      </w:pPr>
    </w:p>
    <w:p w14:paraId="0076FF71" w14:textId="77777777" w:rsidR="000D37F7" w:rsidRPr="00971A85" w:rsidRDefault="00A649C2" w:rsidP="00045175">
      <w:pPr>
        <w:spacing w:after="0" w:line="240" w:lineRule="auto"/>
        <w:rPr>
          <w:rFonts w:ascii="Helvetica" w:hAnsi="Helvetica" w:cs="Helvetica"/>
          <w:sz w:val="22"/>
        </w:rPr>
      </w:pPr>
      <w:r w:rsidRPr="00971A85">
        <w:rPr>
          <w:rFonts w:ascii="Helvetica" w:hAnsi="Helvetica" w:cs="Helvetica"/>
          <w:b/>
          <w:sz w:val="22"/>
        </w:rPr>
        <w:t>3.</w:t>
      </w:r>
      <w:r w:rsidRPr="00971A85">
        <w:rPr>
          <w:rFonts w:ascii="Helvetica" w:hAnsi="Helvetica" w:cs="Helvetica"/>
          <w:sz w:val="22"/>
        </w:rPr>
        <w:t xml:space="preserve"> Which steps from the protocol section below are the most important for viewers to see? </w:t>
      </w:r>
    </w:p>
    <w:p w14:paraId="70324752" w14:textId="77777777" w:rsidR="00BA379D" w:rsidRDefault="00A649C2" w:rsidP="00045175">
      <w:pPr>
        <w:spacing w:after="0" w:line="240" w:lineRule="auto"/>
        <w:rPr>
          <w:rFonts w:ascii="Helvetica" w:hAnsi="Helvetica" w:cs="Helvetica"/>
          <w:color w:val="0070C0"/>
          <w:sz w:val="22"/>
        </w:rPr>
      </w:pPr>
      <w:r w:rsidRPr="00971A85">
        <w:rPr>
          <w:rFonts w:ascii="Helvetica" w:hAnsi="Helvetica" w:cs="Helvetica"/>
          <w:color w:val="0070C0"/>
          <w:sz w:val="22"/>
        </w:rPr>
        <w:t>Step 6.2; Step 6.4.9; Step 6.5; Step 6.8 are the most important steps.</w:t>
      </w:r>
    </w:p>
    <w:p w14:paraId="53E71A9C" w14:textId="77777777" w:rsidR="00045175" w:rsidRPr="00971A85" w:rsidRDefault="00045175" w:rsidP="00045175">
      <w:pPr>
        <w:spacing w:after="0" w:line="240" w:lineRule="auto"/>
        <w:rPr>
          <w:rFonts w:ascii="Helvetica" w:hAnsi="Helvetica" w:cs="Helvetica"/>
          <w:i/>
          <w:color w:val="0070C0"/>
          <w:sz w:val="22"/>
        </w:rPr>
      </w:pPr>
    </w:p>
    <w:p w14:paraId="63F4C7C8" w14:textId="77777777" w:rsidR="008F24FC" w:rsidRPr="00971A85" w:rsidRDefault="00A649C2" w:rsidP="00045175">
      <w:pPr>
        <w:spacing w:after="0" w:line="240" w:lineRule="auto"/>
        <w:rPr>
          <w:rFonts w:ascii="Helvetica" w:hAnsi="Helvetica" w:cs="Helvetica"/>
          <w:sz w:val="22"/>
        </w:rPr>
      </w:pPr>
      <w:r w:rsidRPr="00971A85">
        <w:rPr>
          <w:rFonts w:ascii="Helvetica" w:hAnsi="Helvetica" w:cs="Helvetica"/>
          <w:b/>
          <w:sz w:val="22"/>
        </w:rPr>
        <w:t>4.</w:t>
      </w:r>
      <w:r w:rsidRPr="00971A85">
        <w:rPr>
          <w:rFonts w:ascii="Helvetica" w:hAnsi="Helvetica" w:cs="Helvetica"/>
          <w:sz w:val="22"/>
        </w:rPr>
        <w:t xml:space="preserve"> What is the single most difficult aspect of this procedure and what do you do to ensure success? </w:t>
      </w:r>
    </w:p>
    <w:p w14:paraId="40A14030" w14:textId="77777777" w:rsidR="00BA379D" w:rsidRDefault="00A649C2" w:rsidP="00045175">
      <w:pPr>
        <w:spacing w:after="0" w:line="240" w:lineRule="auto"/>
        <w:rPr>
          <w:rFonts w:ascii="Helvetica" w:hAnsi="Helvetica" w:cs="Helvetica"/>
          <w:color w:val="0070C0"/>
          <w:sz w:val="22"/>
        </w:rPr>
      </w:pPr>
      <w:r w:rsidRPr="00971A85">
        <w:rPr>
          <w:rFonts w:ascii="Helvetica" w:hAnsi="Helvetica" w:cs="Helvetica"/>
          <w:color w:val="0070C0"/>
          <w:sz w:val="22"/>
        </w:rPr>
        <w:t xml:space="preserve">Step 6.8.5 is difficult, </w:t>
      </w:r>
      <w:r w:rsidRPr="00971A85">
        <w:rPr>
          <w:rFonts w:ascii="Helvetica" w:hAnsi="Helvetica" w:cs="Helvetica"/>
          <w:color w:val="0070C0"/>
          <w:sz w:val="22"/>
          <w:lang w:eastAsia="zh-CN"/>
        </w:rPr>
        <w:t xml:space="preserve">where the operator </w:t>
      </w:r>
      <w:r w:rsidR="008F24FC" w:rsidRPr="00971A85">
        <w:rPr>
          <w:rFonts w:ascii="Helvetica" w:hAnsi="Helvetica" w:cs="Helvetica"/>
          <w:color w:val="0070C0"/>
          <w:sz w:val="22"/>
        </w:rPr>
        <w:t>needs</w:t>
      </w:r>
      <w:r w:rsidRPr="00971A85">
        <w:rPr>
          <w:rFonts w:ascii="Helvetica" w:hAnsi="Helvetica" w:cs="Helvetica"/>
          <w:color w:val="0070C0"/>
          <w:sz w:val="22"/>
        </w:rPr>
        <w:t xml:space="preserve"> to make sure the bubbles are equally in small size. </w:t>
      </w:r>
    </w:p>
    <w:p w14:paraId="052846EF" w14:textId="77777777" w:rsidR="00045175" w:rsidRPr="00971A85" w:rsidRDefault="00045175" w:rsidP="00045175">
      <w:pPr>
        <w:spacing w:after="0" w:line="240" w:lineRule="auto"/>
        <w:rPr>
          <w:rFonts w:ascii="Helvetica" w:hAnsi="Helvetica" w:cs="Helvetica"/>
          <w:color w:val="0070C0"/>
          <w:sz w:val="22"/>
        </w:rPr>
      </w:pPr>
    </w:p>
    <w:p w14:paraId="7535FBF6" w14:textId="77777777" w:rsidR="00BA379D" w:rsidRPr="00971A85" w:rsidRDefault="00A649C2" w:rsidP="00045175">
      <w:pPr>
        <w:spacing w:after="0" w:line="240" w:lineRule="auto"/>
        <w:rPr>
          <w:rFonts w:ascii="Helvetica" w:hAnsi="Helvetica" w:cs="Helvetica"/>
          <w:sz w:val="22"/>
          <w:szCs w:val="22"/>
        </w:rPr>
      </w:pPr>
      <w:r w:rsidRPr="00971A85">
        <w:rPr>
          <w:rFonts w:ascii="Helvetica" w:hAnsi="Helvetica" w:cs="Helvetica"/>
          <w:b/>
          <w:sz w:val="22"/>
        </w:rPr>
        <w:t>5.</w:t>
      </w:r>
      <w:r w:rsidRPr="00971A85">
        <w:rPr>
          <w:rFonts w:ascii="Helvetica" w:hAnsi="Helvetica" w:cs="Helvetica"/>
          <w:sz w:val="22"/>
        </w:rPr>
        <w:t xml:space="preserve"> Will the filming </w:t>
      </w:r>
      <w:r w:rsidRPr="00971A85">
        <w:rPr>
          <w:rFonts w:ascii="Helvetica" w:hAnsi="Helvetica" w:cs="Helvetica"/>
          <w:sz w:val="22"/>
          <w:szCs w:val="22"/>
        </w:rPr>
        <w:t xml:space="preserve">need to take place in multiple locations? </w:t>
      </w:r>
      <w:r w:rsidR="008F24FC" w:rsidRPr="00971A85">
        <w:rPr>
          <w:rFonts w:ascii="Helvetica" w:hAnsi="Helvetica" w:cs="Helvetica"/>
          <w:b/>
          <w:sz w:val="22"/>
          <w:szCs w:val="22"/>
        </w:rPr>
        <w:t>N</w:t>
      </w:r>
      <w:r w:rsidRPr="00971A85">
        <w:rPr>
          <w:rFonts w:ascii="Helvetica" w:hAnsi="Helvetica" w:cs="Helvetica"/>
          <w:b/>
          <w:sz w:val="22"/>
          <w:szCs w:val="22"/>
        </w:rPr>
        <w:br w:type="page"/>
      </w:r>
    </w:p>
    <w:p w14:paraId="331014F6" w14:textId="77777777" w:rsidR="00BA379D" w:rsidRPr="00971A85" w:rsidRDefault="00A649C2" w:rsidP="00F25348">
      <w:pPr>
        <w:pStyle w:val="Title"/>
        <w:spacing w:beforeLines="120" w:before="288" w:afterLines="120" w:after="288" w:line="240" w:lineRule="auto"/>
        <w:jc w:val="center"/>
        <w:rPr>
          <w:rFonts w:ascii="Helvetica" w:hAnsi="Helvetica" w:cs="Helvetica"/>
        </w:rPr>
      </w:pPr>
      <w:r w:rsidRPr="00971A85">
        <w:rPr>
          <w:rFonts w:ascii="Helvetica" w:hAnsi="Helvetica" w:cs="Helvetica"/>
        </w:rPr>
        <w:lastRenderedPageBreak/>
        <w:t>Section - Introduction</w:t>
      </w:r>
    </w:p>
    <w:p w14:paraId="0B01004E" w14:textId="77777777" w:rsidR="00BA379D" w:rsidRPr="00971A85" w:rsidRDefault="00A649C2" w:rsidP="00F25348">
      <w:pPr>
        <w:spacing w:beforeLines="120" w:before="288" w:afterLines="120" w:after="288" w:line="240" w:lineRule="auto"/>
        <w:rPr>
          <w:rFonts w:ascii="Helvetica" w:hAnsi="Helvetica" w:cs="Helvetica"/>
          <w:b/>
          <w:i/>
          <w:color w:val="2F5496" w:themeColor="accent1" w:themeShade="BF"/>
          <w:szCs w:val="24"/>
        </w:rPr>
      </w:pPr>
      <w:r w:rsidRPr="00971A85">
        <w:rPr>
          <w:rFonts w:ascii="Helvetica" w:hAnsi="Helvetica" w:cs="Helvetica"/>
          <w:b/>
          <w:bCs/>
          <w:i/>
          <w:color w:val="2F5496" w:themeColor="accent1" w:themeShade="BF"/>
          <w:szCs w:val="24"/>
        </w:rPr>
        <w:t xml:space="preserve">Videographer: Interviewee Headshots are </w:t>
      </w:r>
      <w:r w:rsidRPr="00971A85">
        <w:rPr>
          <w:rFonts w:ascii="Helvetica" w:hAnsi="Helvetica" w:cs="Helvetica"/>
          <w:b/>
          <w:bCs/>
          <w:i/>
          <w:color w:val="2F5496" w:themeColor="accent1" w:themeShade="BF"/>
          <w:szCs w:val="24"/>
          <w:u w:val="single"/>
        </w:rPr>
        <w:t>required</w:t>
      </w:r>
      <w:r w:rsidRPr="00971A85">
        <w:rPr>
          <w:rFonts w:ascii="Helvetica" w:hAnsi="Helvetica" w:cs="Helvetica"/>
          <w:b/>
          <w:bCs/>
          <w:i/>
          <w:color w:val="2F5496" w:themeColor="accent1" w:themeShade="BF"/>
          <w:szCs w:val="24"/>
        </w:rPr>
        <w:t>. Take a headshot for each interviewee.</w:t>
      </w:r>
    </w:p>
    <w:p w14:paraId="40756922" w14:textId="77777777" w:rsidR="00D17C05" w:rsidRPr="00D17C05" w:rsidRDefault="00A649C2" w:rsidP="00F25348">
      <w:pPr>
        <w:pStyle w:val="ListParagraph"/>
        <w:numPr>
          <w:ilvl w:val="0"/>
          <w:numId w:val="1"/>
        </w:numPr>
        <w:spacing w:beforeLines="120" w:before="288" w:afterLines="120" w:after="288" w:line="240" w:lineRule="auto"/>
        <w:ind w:left="270" w:hanging="270"/>
        <w:rPr>
          <w:rFonts w:ascii="Helvetica" w:hAnsi="Helvetica" w:cs="Helvetica"/>
          <w:sz w:val="22"/>
          <w:szCs w:val="22"/>
        </w:rPr>
      </w:pPr>
      <w:r w:rsidRPr="00971A85">
        <w:rPr>
          <w:rFonts w:ascii="Helvetica" w:hAnsi="Helvetica" w:cs="Helvetica"/>
          <w:b/>
          <w:sz w:val="22"/>
          <w:szCs w:val="22"/>
        </w:rPr>
        <w:t>REQUIRED Interview Statements: (Said by you on camera)</w:t>
      </w:r>
    </w:p>
    <w:p w14:paraId="734F0B0D" w14:textId="77777777" w:rsidR="00BA379D" w:rsidRPr="00971A85" w:rsidRDefault="00A649C2" w:rsidP="00F25348">
      <w:pPr>
        <w:pStyle w:val="ListParagraph"/>
        <w:spacing w:beforeLines="120" w:before="288" w:afterLines="120" w:after="288" w:line="240" w:lineRule="auto"/>
        <w:ind w:left="270"/>
        <w:rPr>
          <w:rFonts w:ascii="Helvetica" w:hAnsi="Helvetica" w:cs="Helvetica"/>
          <w:sz w:val="22"/>
          <w:szCs w:val="22"/>
        </w:rPr>
      </w:pPr>
      <w:r w:rsidRPr="00971A85">
        <w:rPr>
          <w:rFonts w:ascii="Helvetica" w:hAnsi="Helvetica" w:cs="Helvetica"/>
          <w:b/>
          <w:sz w:val="22"/>
          <w:szCs w:val="22"/>
        </w:rPr>
        <w:t xml:space="preserve">  </w:t>
      </w:r>
    </w:p>
    <w:p w14:paraId="3A67D96D" w14:textId="77777777" w:rsidR="00BA379D" w:rsidRPr="00D17C05" w:rsidRDefault="003A04AF" w:rsidP="00F25348">
      <w:pPr>
        <w:pStyle w:val="ListParagraph"/>
        <w:numPr>
          <w:ilvl w:val="1"/>
          <w:numId w:val="3"/>
        </w:numPr>
        <w:spacing w:beforeLines="120" w:before="288" w:afterLines="120" w:after="288" w:line="240" w:lineRule="auto"/>
        <w:outlineLvl w:val="0"/>
        <w:rPr>
          <w:rFonts w:ascii="Helvetica" w:hAnsi="Helvetica" w:cs="Helvetica"/>
          <w:sz w:val="22"/>
          <w:szCs w:val="22"/>
        </w:rPr>
      </w:pPr>
      <w:proofErr w:type="spellStart"/>
      <w:r w:rsidRPr="00971A85">
        <w:rPr>
          <w:rFonts w:ascii="Helvetica" w:hAnsi="Helvetica" w:cs="Helvetica"/>
          <w:b/>
          <w:sz w:val="22"/>
          <w:szCs w:val="22"/>
          <w:u w:val="single"/>
        </w:rPr>
        <w:t>Yingxin</w:t>
      </w:r>
      <w:proofErr w:type="spellEnd"/>
      <w:r w:rsidRPr="00971A85">
        <w:rPr>
          <w:rFonts w:ascii="Helvetica" w:hAnsi="Helvetica" w:cs="Helvetica"/>
          <w:b/>
          <w:sz w:val="22"/>
          <w:szCs w:val="22"/>
          <w:u w:val="single"/>
        </w:rPr>
        <w:t xml:space="preserve"> Zhang</w:t>
      </w:r>
      <w:r w:rsidR="00A649C2" w:rsidRPr="00971A85">
        <w:rPr>
          <w:rFonts w:ascii="Helvetica" w:hAnsi="Helvetica" w:cs="Helvetica"/>
          <w:sz w:val="22"/>
          <w:szCs w:val="22"/>
        </w:rPr>
        <w:t>:</w:t>
      </w:r>
      <w:r w:rsidR="00687E95" w:rsidRPr="00971A85">
        <w:rPr>
          <w:rFonts w:ascii="Helvetica" w:hAnsi="Helvetica" w:cs="Helvetica"/>
          <w:sz w:val="22"/>
          <w:szCs w:val="22"/>
        </w:rPr>
        <w:t xml:space="preserve"> </w:t>
      </w:r>
      <w:r w:rsidR="00A649C2" w:rsidRPr="00971A85">
        <w:rPr>
          <w:rFonts w:ascii="Helvetica" w:hAnsi="Helvetica" w:cs="Helvetica"/>
          <w:sz w:val="22"/>
          <w:szCs w:val="22"/>
          <w:lang w:eastAsia="zh-CN"/>
        </w:rPr>
        <w:t>The protocol</w:t>
      </w:r>
      <w:r w:rsidR="00A649C2" w:rsidRPr="00971A85">
        <w:rPr>
          <w:rFonts w:ascii="Helvetica" w:hAnsi="Helvetica" w:cs="Helvetica"/>
          <w:color w:val="000000" w:themeColor="text1"/>
          <w:sz w:val="22"/>
          <w:szCs w:val="22"/>
        </w:rPr>
        <w:t xml:space="preserve"> we present </w:t>
      </w:r>
      <w:r w:rsidR="00A649C2" w:rsidRPr="00971A85">
        <w:rPr>
          <w:rFonts w:ascii="Helvetica" w:hAnsi="Helvetica" w:cs="Helvetica"/>
          <w:color w:val="000000" w:themeColor="text1"/>
          <w:sz w:val="22"/>
          <w:szCs w:val="22"/>
          <w:lang w:eastAsia="zh-CN"/>
        </w:rPr>
        <w:t xml:space="preserve">here is </w:t>
      </w:r>
      <w:r w:rsidR="00A649C2" w:rsidRPr="00971A85">
        <w:rPr>
          <w:rFonts w:ascii="Helvetica" w:hAnsi="Helvetica" w:cs="Helvetica"/>
          <w:color w:val="000000" w:themeColor="text1"/>
          <w:sz w:val="22"/>
          <w:szCs w:val="22"/>
        </w:rPr>
        <w:t>a rapid and low-cost semiconductor sequencing-based method for screening of aneuploidy in embryos</w:t>
      </w:r>
      <w:r w:rsidR="00D17C05">
        <w:rPr>
          <w:rFonts w:ascii="Helvetica" w:hAnsi="Helvetica" w:cs="Helvetica"/>
          <w:color w:val="000000" w:themeColor="text1"/>
          <w:sz w:val="22"/>
          <w:szCs w:val="22"/>
        </w:rPr>
        <w:t xml:space="preserve"> </w:t>
      </w:r>
      <w:r w:rsidR="00D17C05" w:rsidRPr="00D17C05">
        <w:rPr>
          <w:rFonts w:ascii="Helvetica" w:hAnsi="Helvetica" w:cs="Helvetica"/>
          <w:b/>
          <w:bCs/>
          <w:color w:val="000000" w:themeColor="text1"/>
          <w:sz w:val="22"/>
          <w:szCs w:val="22"/>
        </w:rPr>
        <w:t>[1]</w:t>
      </w:r>
      <w:r w:rsidR="00A649C2" w:rsidRPr="00971A85">
        <w:rPr>
          <w:rFonts w:ascii="Helvetica" w:hAnsi="Helvetica" w:cs="Helvetica"/>
          <w:sz w:val="22"/>
          <w:szCs w:val="22"/>
          <w:u w:val="single"/>
        </w:rPr>
        <w:t>.</w:t>
      </w:r>
    </w:p>
    <w:p w14:paraId="3D0CED0F" w14:textId="77777777" w:rsidR="00D17C05" w:rsidRDefault="00D17C05" w:rsidP="00F25348">
      <w:pPr>
        <w:pStyle w:val="ListParagraph"/>
        <w:numPr>
          <w:ilvl w:val="2"/>
          <w:numId w:val="3"/>
        </w:numPr>
        <w:spacing w:beforeLines="120" w:before="288" w:afterLines="120" w:after="288" w:line="240" w:lineRule="auto"/>
        <w:outlineLvl w:val="0"/>
        <w:rPr>
          <w:rFonts w:ascii="Helvetica" w:hAnsi="Helvetica" w:cs="Helvetica"/>
          <w:bCs/>
          <w:sz w:val="22"/>
          <w:szCs w:val="22"/>
        </w:rPr>
      </w:pPr>
      <w:r w:rsidRPr="00D17C05">
        <w:rPr>
          <w:rFonts w:ascii="Helvetica" w:hAnsi="Helvetica" w:cs="Helvetica"/>
          <w:bCs/>
          <w:sz w:val="22"/>
          <w:szCs w:val="22"/>
        </w:rPr>
        <w:t>INTERVIEW</w:t>
      </w:r>
    </w:p>
    <w:p w14:paraId="33EF36B6" w14:textId="77777777" w:rsidR="00D17C05" w:rsidRPr="00D17C05" w:rsidRDefault="00D17C05" w:rsidP="00F25348">
      <w:pPr>
        <w:pStyle w:val="ListParagraph"/>
        <w:spacing w:beforeLines="120" w:before="288" w:afterLines="120" w:after="288" w:line="240" w:lineRule="auto"/>
        <w:ind w:left="1800"/>
        <w:outlineLvl w:val="0"/>
        <w:rPr>
          <w:rFonts w:ascii="Helvetica" w:hAnsi="Helvetica" w:cs="Helvetica"/>
          <w:bCs/>
          <w:sz w:val="22"/>
          <w:szCs w:val="22"/>
        </w:rPr>
      </w:pPr>
    </w:p>
    <w:p w14:paraId="7B12AAEC" w14:textId="77777777" w:rsidR="00BA379D" w:rsidRDefault="00971A85" w:rsidP="00F25348">
      <w:pPr>
        <w:pStyle w:val="ListParagraph"/>
        <w:numPr>
          <w:ilvl w:val="1"/>
          <w:numId w:val="3"/>
        </w:numPr>
        <w:spacing w:beforeLines="120" w:before="288" w:afterLines="120" w:after="288" w:line="240" w:lineRule="auto"/>
        <w:outlineLvl w:val="0"/>
        <w:rPr>
          <w:rFonts w:ascii="Helvetica" w:hAnsi="Helvetica" w:cs="Helvetica"/>
          <w:sz w:val="22"/>
          <w:szCs w:val="22"/>
        </w:rPr>
      </w:pPr>
      <w:proofErr w:type="spellStart"/>
      <w:r w:rsidRPr="003947D1">
        <w:rPr>
          <w:rFonts w:ascii="Helvetica" w:hAnsi="Helvetica" w:cs="Helvetica"/>
          <w:b/>
          <w:sz w:val="22"/>
          <w:szCs w:val="22"/>
          <w:u w:val="single"/>
        </w:rPr>
        <w:t>Yingxin</w:t>
      </w:r>
      <w:proofErr w:type="spellEnd"/>
      <w:r w:rsidRPr="003947D1">
        <w:rPr>
          <w:rFonts w:ascii="Helvetica" w:hAnsi="Helvetica" w:cs="Helvetica"/>
          <w:b/>
          <w:sz w:val="22"/>
          <w:szCs w:val="22"/>
          <w:u w:val="single"/>
        </w:rPr>
        <w:t xml:space="preserve"> Zhang</w:t>
      </w:r>
      <w:r w:rsidRPr="003947D1">
        <w:rPr>
          <w:rFonts w:ascii="Helvetica" w:hAnsi="Helvetica" w:cs="Helvetica"/>
          <w:sz w:val="22"/>
          <w:szCs w:val="22"/>
        </w:rPr>
        <w:t xml:space="preserve">: </w:t>
      </w:r>
      <w:r w:rsidR="003947D1">
        <w:rPr>
          <w:rFonts w:ascii="Helvetica" w:hAnsi="Helvetica" w:cs="Helvetica"/>
          <w:sz w:val="22"/>
          <w:szCs w:val="22"/>
        </w:rPr>
        <w:t>The</w:t>
      </w:r>
      <w:r w:rsidR="00A649C2" w:rsidRPr="003947D1">
        <w:rPr>
          <w:rFonts w:ascii="Helvetica" w:hAnsi="Helvetica" w:cs="Helvetica"/>
          <w:sz w:val="22"/>
          <w:szCs w:val="22"/>
        </w:rPr>
        <w:t xml:space="preserve"> refined protocol for performing template amplification and enrichment of sequencing library, mak</w:t>
      </w:r>
      <w:r w:rsidR="003947D1">
        <w:rPr>
          <w:rFonts w:ascii="Helvetica" w:hAnsi="Helvetica" w:cs="Helvetica"/>
          <w:sz w:val="22"/>
          <w:szCs w:val="22"/>
        </w:rPr>
        <w:t>es</w:t>
      </w:r>
      <w:r w:rsidR="00A649C2" w:rsidRPr="003947D1">
        <w:rPr>
          <w:rFonts w:ascii="Helvetica" w:hAnsi="Helvetica" w:cs="Helvetica"/>
          <w:sz w:val="22"/>
          <w:szCs w:val="22"/>
        </w:rPr>
        <w:t xml:space="preserve"> the PGT-A detection reproducible, high-throughput, cost-efficient, and timesaving. The running time of this semiconductor sequencer is only 2</w:t>
      </w:r>
      <w:r w:rsidR="003947D1">
        <w:rPr>
          <w:rFonts w:ascii="Helvetica" w:hAnsi="Helvetica" w:cs="Helvetica"/>
          <w:sz w:val="22"/>
          <w:szCs w:val="22"/>
        </w:rPr>
        <w:t xml:space="preserve"> to </w:t>
      </w:r>
      <w:r w:rsidR="00A649C2" w:rsidRPr="003947D1">
        <w:rPr>
          <w:rFonts w:ascii="Helvetica" w:hAnsi="Helvetica" w:cs="Helvetica"/>
          <w:sz w:val="22"/>
          <w:szCs w:val="22"/>
        </w:rPr>
        <w:t>4 hours, shortening the turnaround time from receiving sample</w:t>
      </w:r>
      <w:r w:rsidR="00A649C2" w:rsidRPr="003947D1">
        <w:rPr>
          <w:rFonts w:ascii="Helvetica" w:hAnsi="Helvetica" w:cs="Helvetica"/>
          <w:sz w:val="22"/>
          <w:szCs w:val="22"/>
          <w:lang w:eastAsia="zh-CN"/>
        </w:rPr>
        <w:t>s</w:t>
      </w:r>
      <w:r w:rsidR="00A649C2" w:rsidRPr="003947D1">
        <w:rPr>
          <w:rFonts w:ascii="Helvetica" w:hAnsi="Helvetica" w:cs="Helvetica"/>
          <w:sz w:val="22"/>
          <w:szCs w:val="22"/>
        </w:rPr>
        <w:t xml:space="preserve"> to issuing report</w:t>
      </w:r>
      <w:r w:rsidR="00A649C2" w:rsidRPr="003947D1">
        <w:rPr>
          <w:rFonts w:ascii="Helvetica" w:hAnsi="Helvetica" w:cs="Helvetica"/>
          <w:sz w:val="22"/>
          <w:szCs w:val="22"/>
          <w:lang w:eastAsia="zh-CN"/>
        </w:rPr>
        <w:t>s</w:t>
      </w:r>
      <w:r w:rsidR="00A649C2" w:rsidRPr="003947D1">
        <w:rPr>
          <w:rFonts w:ascii="Helvetica" w:hAnsi="Helvetica" w:cs="Helvetica"/>
          <w:sz w:val="22"/>
          <w:szCs w:val="22"/>
        </w:rPr>
        <w:t xml:space="preserve"> into 5 days</w:t>
      </w:r>
      <w:r w:rsidR="003947D1">
        <w:rPr>
          <w:rFonts w:ascii="Helvetica" w:hAnsi="Helvetica" w:cs="Helvetica"/>
          <w:sz w:val="22"/>
          <w:szCs w:val="22"/>
        </w:rPr>
        <w:t xml:space="preserve"> </w:t>
      </w:r>
      <w:r w:rsidR="003947D1" w:rsidRPr="003947D1">
        <w:rPr>
          <w:rFonts w:ascii="Helvetica" w:hAnsi="Helvetica" w:cs="Helvetica"/>
          <w:b/>
          <w:bCs/>
          <w:sz w:val="22"/>
          <w:szCs w:val="22"/>
        </w:rPr>
        <w:t>[1]</w:t>
      </w:r>
      <w:r w:rsidR="00A649C2" w:rsidRPr="003947D1">
        <w:rPr>
          <w:rFonts w:ascii="Helvetica" w:hAnsi="Helvetica" w:cs="Helvetica"/>
          <w:sz w:val="22"/>
          <w:szCs w:val="22"/>
        </w:rPr>
        <w:t xml:space="preserve">. </w:t>
      </w:r>
    </w:p>
    <w:p w14:paraId="16341287" w14:textId="77777777" w:rsidR="003947D1" w:rsidRPr="003947D1" w:rsidRDefault="003947D1" w:rsidP="00F25348">
      <w:pPr>
        <w:pStyle w:val="ListParagraph"/>
        <w:numPr>
          <w:ilvl w:val="2"/>
          <w:numId w:val="3"/>
        </w:numPr>
        <w:spacing w:beforeLines="120" w:before="288" w:afterLines="120" w:after="288" w:line="240" w:lineRule="auto"/>
        <w:outlineLvl w:val="0"/>
        <w:rPr>
          <w:rFonts w:ascii="Helvetica" w:hAnsi="Helvetica" w:cs="Helvetica"/>
          <w:bCs/>
          <w:sz w:val="22"/>
          <w:szCs w:val="22"/>
        </w:rPr>
      </w:pPr>
      <w:r w:rsidRPr="003947D1">
        <w:rPr>
          <w:rFonts w:ascii="Helvetica" w:hAnsi="Helvetica" w:cs="Helvetica"/>
          <w:bCs/>
          <w:sz w:val="22"/>
          <w:szCs w:val="22"/>
        </w:rPr>
        <w:t>INTERVIEW</w:t>
      </w:r>
    </w:p>
    <w:p w14:paraId="66B78302" w14:textId="77777777" w:rsidR="00BA379D" w:rsidRPr="00971A85" w:rsidRDefault="00A649C2" w:rsidP="00F25348">
      <w:pPr>
        <w:spacing w:beforeLines="120" w:before="288" w:afterLines="120" w:after="288" w:line="240" w:lineRule="auto"/>
        <w:contextualSpacing/>
        <w:rPr>
          <w:rFonts w:ascii="Helvetica" w:hAnsi="Helvetica" w:cs="Helvetica"/>
          <w:sz w:val="22"/>
          <w:szCs w:val="22"/>
        </w:rPr>
      </w:pPr>
      <w:r w:rsidRPr="00971A85">
        <w:rPr>
          <w:rFonts w:ascii="Helvetica" w:hAnsi="Helvetica" w:cs="Helvetica"/>
          <w:b/>
          <w:sz w:val="22"/>
          <w:szCs w:val="22"/>
        </w:rPr>
        <w:t xml:space="preserve">OPTIONAL Interview Statements: (Said by you on camera)  </w:t>
      </w:r>
    </w:p>
    <w:p w14:paraId="2929C5E2" w14:textId="77777777" w:rsidR="00D17C05" w:rsidRDefault="00D17C05" w:rsidP="00F25348">
      <w:pPr>
        <w:pStyle w:val="ListParagraph"/>
        <w:numPr>
          <w:ilvl w:val="1"/>
          <w:numId w:val="3"/>
        </w:numPr>
        <w:spacing w:beforeLines="120" w:before="288" w:afterLines="120" w:after="288" w:line="240" w:lineRule="auto"/>
        <w:outlineLvl w:val="0"/>
        <w:rPr>
          <w:rFonts w:ascii="Helvetica" w:hAnsi="Helvetica" w:cs="Helvetica"/>
          <w:sz w:val="22"/>
          <w:szCs w:val="22"/>
        </w:rPr>
      </w:pPr>
      <w:proofErr w:type="spellStart"/>
      <w:r w:rsidRPr="00D17C05">
        <w:rPr>
          <w:rFonts w:ascii="Helvetica" w:hAnsi="Helvetica" w:cs="Helvetica"/>
          <w:b/>
          <w:sz w:val="22"/>
          <w:szCs w:val="22"/>
          <w:u w:val="single"/>
        </w:rPr>
        <w:t>Baoheng</w:t>
      </w:r>
      <w:proofErr w:type="spellEnd"/>
      <w:r w:rsidRPr="00D17C05">
        <w:rPr>
          <w:rFonts w:ascii="Helvetica" w:hAnsi="Helvetica" w:cs="Helvetica"/>
          <w:b/>
          <w:sz w:val="22"/>
          <w:szCs w:val="22"/>
          <w:u w:val="single"/>
        </w:rPr>
        <w:t xml:space="preserve"> </w:t>
      </w:r>
      <w:proofErr w:type="spellStart"/>
      <w:r w:rsidRPr="00D17C05">
        <w:rPr>
          <w:rFonts w:ascii="Helvetica" w:hAnsi="Helvetica" w:cs="Helvetica"/>
          <w:b/>
          <w:sz w:val="22"/>
          <w:szCs w:val="22"/>
          <w:u w:val="single"/>
        </w:rPr>
        <w:t>Gui</w:t>
      </w:r>
      <w:proofErr w:type="spellEnd"/>
      <w:r w:rsidRPr="00D17C05">
        <w:rPr>
          <w:rFonts w:ascii="Helvetica" w:hAnsi="Helvetica" w:cs="Helvetica"/>
          <w:sz w:val="22"/>
          <w:szCs w:val="22"/>
        </w:rPr>
        <w:t>:</w:t>
      </w:r>
      <w:r w:rsidRPr="00D17C05">
        <w:t xml:space="preserve"> </w:t>
      </w:r>
      <w:r w:rsidR="00093D44">
        <w:rPr>
          <w:rFonts w:ascii="Helvetica" w:hAnsi="Helvetica" w:cs="Helvetica"/>
          <w:sz w:val="22"/>
          <w:szCs w:val="22"/>
        </w:rPr>
        <w:t>T</w:t>
      </w:r>
      <w:r w:rsidR="00093D44" w:rsidRPr="00093D44">
        <w:rPr>
          <w:rFonts w:ascii="Helvetica" w:hAnsi="Helvetica" w:cs="Helvetica"/>
          <w:sz w:val="22"/>
          <w:szCs w:val="22"/>
        </w:rPr>
        <w:t>his method provide</w:t>
      </w:r>
      <w:r w:rsidR="00093D44">
        <w:rPr>
          <w:rFonts w:ascii="Helvetica" w:hAnsi="Helvetica" w:cs="Helvetica"/>
          <w:sz w:val="22"/>
          <w:szCs w:val="22"/>
        </w:rPr>
        <w:t>s</w:t>
      </w:r>
      <w:r w:rsidR="00093D44" w:rsidRPr="00093D44">
        <w:rPr>
          <w:rFonts w:ascii="Helvetica" w:hAnsi="Helvetica" w:cs="Helvetica"/>
          <w:sz w:val="22"/>
          <w:szCs w:val="22"/>
        </w:rPr>
        <w:t xml:space="preserve"> g</w:t>
      </w:r>
      <w:r w:rsidRPr="00D17C05">
        <w:rPr>
          <w:rFonts w:ascii="Helvetica" w:hAnsi="Helvetica" w:cs="Helvetica"/>
          <w:sz w:val="22"/>
          <w:szCs w:val="22"/>
        </w:rPr>
        <w:t>enome sequencing for aneuploidy screening, copy number variation and SNP callings</w:t>
      </w:r>
      <w:r w:rsidR="00093D44">
        <w:rPr>
          <w:rFonts w:ascii="Helvetica" w:hAnsi="Helvetica" w:cs="Helvetica"/>
          <w:sz w:val="22"/>
          <w:szCs w:val="22"/>
        </w:rPr>
        <w:t xml:space="preserve"> </w:t>
      </w:r>
      <w:r w:rsidR="00093D44" w:rsidRPr="00093D44">
        <w:rPr>
          <w:rFonts w:ascii="Helvetica" w:hAnsi="Helvetica" w:cs="Helvetica"/>
          <w:b/>
          <w:bCs/>
          <w:sz w:val="22"/>
          <w:szCs w:val="22"/>
        </w:rPr>
        <w:t>[1]</w:t>
      </w:r>
      <w:r>
        <w:rPr>
          <w:rFonts w:ascii="Helvetica" w:hAnsi="Helvetica" w:cs="Helvetica"/>
          <w:sz w:val="22"/>
          <w:szCs w:val="22"/>
        </w:rPr>
        <w:t>.</w:t>
      </w:r>
    </w:p>
    <w:p w14:paraId="429946FE" w14:textId="77777777" w:rsidR="00093D44" w:rsidRDefault="00093D44" w:rsidP="00F25348">
      <w:pPr>
        <w:pStyle w:val="ListParagraph"/>
        <w:numPr>
          <w:ilvl w:val="2"/>
          <w:numId w:val="3"/>
        </w:numPr>
        <w:spacing w:beforeLines="120" w:before="288" w:afterLines="120" w:after="288" w:line="240" w:lineRule="auto"/>
        <w:outlineLvl w:val="0"/>
        <w:rPr>
          <w:rFonts w:ascii="Helvetica" w:hAnsi="Helvetica" w:cs="Helvetica"/>
          <w:bCs/>
          <w:sz w:val="22"/>
          <w:szCs w:val="22"/>
        </w:rPr>
      </w:pPr>
      <w:r w:rsidRPr="003947D1">
        <w:rPr>
          <w:rFonts w:ascii="Helvetica" w:hAnsi="Helvetica" w:cs="Helvetica"/>
          <w:bCs/>
          <w:sz w:val="22"/>
          <w:szCs w:val="22"/>
        </w:rPr>
        <w:t>INTERVIEW</w:t>
      </w:r>
    </w:p>
    <w:p w14:paraId="0D455A97" w14:textId="77777777" w:rsidR="00093D44" w:rsidRPr="003947D1" w:rsidRDefault="00093D44" w:rsidP="00F25348">
      <w:pPr>
        <w:pStyle w:val="ListParagraph"/>
        <w:spacing w:beforeLines="120" w:before="288" w:afterLines="120" w:after="288" w:line="240" w:lineRule="auto"/>
        <w:ind w:left="1800"/>
        <w:outlineLvl w:val="0"/>
        <w:rPr>
          <w:rFonts w:ascii="Helvetica" w:hAnsi="Helvetica" w:cs="Helvetica"/>
          <w:bCs/>
          <w:sz w:val="22"/>
          <w:szCs w:val="22"/>
        </w:rPr>
      </w:pPr>
    </w:p>
    <w:p w14:paraId="38B0FDF1" w14:textId="77777777" w:rsidR="00BA379D" w:rsidRDefault="003A04AF" w:rsidP="00F25348">
      <w:pPr>
        <w:pStyle w:val="ListParagraph"/>
        <w:numPr>
          <w:ilvl w:val="1"/>
          <w:numId w:val="3"/>
        </w:numPr>
        <w:spacing w:beforeLines="120" w:before="288" w:afterLines="120" w:after="288" w:line="240" w:lineRule="auto"/>
        <w:outlineLvl w:val="0"/>
        <w:rPr>
          <w:rFonts w:ascii="Helvetica" w:hAnsi="Helvetica" w:cs="Helvetica"/>
          <w:sz w:val="22"/>
          <w:szCs w:val="22"/>
        </w:rPr>
      </w:pPr>
      <w:proofErr w:type="spellStart"/>
      <w:r w:rsidRPr="00971A85">
        <w:rPr>
          <w:rFonts w:ascii="Helvetica" w:hAnsi="Helvetica" w:cs="Helvetica"/>
          <w:b/>
          <w:sz w:val="22"/>
          <w:szCs w:val="22"/>
          <w:u w:val="single"/>
        </w:rPr>
        <w:t>Baoheng</w:t>
      </w:r>
      <w:proofErr w:type="spellEnd"/>
      <w:r w:rsidRPr="00971A85">
        <w:rPr>
          <w:rFonts w:ascii="Helvetica" w:hAnsi="Helvetica" w:cs="Helvetica"/>
          <w:b/>
          <w:sz w:val="22"/>
          <w:szCs w:val="22"/>
          <w:u w:val="single"/>
        </w:rPr>
        <w:t xml:space="preserve"> </w:t>
      </w:r>
      <w:proofErr w:type="spellStart"/>
      <w:r w:rsidRPr="00971A85">
        <w:rPr>
          <w:rFonts w:ascii="Helvetica" w:hAnsi="Helvetica" w:cs="Helvetica"/>
          <w:b/>
          <w:sz w:val="22"/>
          <w:szCs w:val="22"/>
          <w:u w:val="single"/>
        </w:rPr>
        <w:t>Gui</w:t>
      </w:r>
      <w:proofErr w:type="spellEnd"/>
      <w:r w:rsidR="00A649C2" w:rsidRPr="00971A85">
        <w:rPr>
          <w:rFonts w:ascii="Helvetica" w:hAnsi="Helvetica" w:cs="Helvetica"/>
          <w:sz w:val="22"/>
          <w:szCs w:val="22"/>
        </w:rPr>
        <w:t xml:space="preserve">: </w:t>
      </w:r>
      <w:r w:rsidR="00A649C2" w:rsidRPr="00D17C05">
        <w:rPr>
          <w:rFonts w:ascii="Helvetica" w:hAnsi="Helvetica" w:cs="Helvetica"/>
          <w:sz w:val="22"/>
          <w:szCs w:val="22"/>
        </w:rPr>
        <w:t>Due to different sequencing chemistry, the library prepared by this protocol cannot be sequenced directly on other sequencing systems. By the same sequencer but different library preparation, it is capable to do non-invasive prenatal screening</w:t>
      </w:r>
      <w:r w:rsidR="00093D44">
        <w:rPr>
          <w:rFonts w:ascii="Helvetica" w:hAnsi="Helvetica" w:cs="Helvetica"/>
          <w:sz w:val="22"/>
          <w:szCs w:val="22"/>
        </w:rPr>
        <w:t xml:space="preserve"> </w:t>
      </w:r>
      <w:r w:rsidR="00093D44" w:rsidRPr="00093D44">
        <w:rPr>
          <w:rFonts w:ascii="Helvetica" w:hAnsi="Helvetica" w:cs="Helvetica"/>
          <w:b/>
          <w:bCs/>
          <w:sz w:val="22"/>
          <w:szCs w:val="22"/>
        </w:rPr>
        <w:t>[1]</w:t>
      </w:r>
      <w:r w:rsidR="00D17C05">
        <w:rPr>
          <w:rFonts w:ascii="Helvetica" w:hAnsi="Helvetica" w:cs="Helvetica"/>
          <w:sz w:val="22"/>
          <w:szCs w:val="22"/>
        </w:rPr>
        <w:t>.</w:t>
      </w:r>
    </w:p>
    <w:p w14:paraId="790ACB08" w14:textId="77777777" w:rsidR="00BA379D" w:rsidRPr="00093D44" w:rsidRDefault="00093D44" w:rsidP="00F25348">
      <w:pPr>
        <w:pStyle w:val="ListParagraph"/>
        <w:numPr>
          <w:ilvl w:val="2"/>
          <w:numId w:val="3"/>
        </w:numPr>
        <w:spacing w:beforeLines="120" w:before="288" w:afterLines="120" w:after="288" w:line="240" w:lineRule="auto"/>
        <w:outlineLvl w:val="0"/>
        <w:rPr>
          <w:rFonts w:ascii="Helvetica" w:hAnsi="Helvetica" w:cs="Helvetica"/>
          <w:bCs/>
          <w:sz w:val="22"/>
          <w:szCs w:val="22"/>
        </w:rPr>
      </w:pPr>
      <w:r w:rsidRPr="003947D1">
        <w:rPr>
          <w:rFonts w:ascii="Helvetica" w:hAnsi="Helvetica" w:cs="Helvetica"/>
          <w:bCs/>
          <w:sz w:val="22"/>
          <w:szCs w:val="22"/>
        </w:rPr>
        <w:t>INTERVIEW</w:t>
      </w:r>
    </w:p>
    <w:p w14:paraId="2E1BF2DC" w14:textId="77777777" w:rsidR="00BA379D" w:rsidRPr="00971A85" w:rsidRDefault="00A649C2" w:rsidP="00F25348">
      <w:pPr>
        <w:spacing w:beforeLines="120" w:before="288" w:afterLines="120" w:after="288" w:line="240" w:lineRule="auto"/>
        <w:contextualSpacing/>
        <w:outlineLvl w:val="0"/>
        <w:rPr>
          <w:rFonts w:ascii="Helvetica" w:hAnsi="Helvetica" w:cs="Helvetica"/>
          <w:b/>
          <w:sz w:val="22"/>
          <w:szCs w:val="22"/>
        </w:rPr>
      </w:pPr>
      <w:r w:rsidRPr="00971A85">
        <w:rPr>
          <w:rFonts w:ascii="Helvetica" w:hAnsi="Helvetica" w:cs="Helvetica"/>
          <w:b/>
          <w:sz w:val="22"/>
          <w:szCs w:val="22"/>
        </w:rPr>
        <w:t xml:space="preserve">Introduction of Demonstrator: (Said by you on camera)   </w:t>
      </w:r>
    </w:p>
    <w:p w14:paraId="0140ACA1" w14:textId="77777777" w:rsidR="00BA379D" w:rsidRPr="00971A85" w:rsidRDefault="00BA379D" w:rsidP="00F25348">
      <w:pPr>
        <w:spacing w:beforeLines="120" w:before="288" w:afterLines="120" w:after="288" w:line="240" w:lineRule="auto"/>
        <w:contextualSpacing/>
        <w:outlineLvl w:val="0"/>
        <w:rPr>
          <w:rFonts w:ascii="Helvetica" w:hAnsi="Helvetica" w:cs="Helvetica"/>
          <w:b/>
          <w:sz w:val="16"/>
          <w:szCs w:val="16"/>
        </w:rPr>
      </w:pPr>
    </w:p>
    <w:p w14:paraId="292B53A3" w14:textId="77777777" w:rsidR="00BA379D" w:rsidRPr="00971A85" w:rsidRDefault="00D17C05" w:rsidP="00F25348">
      <w:pPr>
        <w:numPr>
          <w:ilvl w:val="1"/>
          <w:numId w:val="3"/>
        </w:numPr>
        <w:spacing w:beforeLines="120" w:before="288" w:afterLines="120" w:after="288" w:line="240" w:lineRule="auto"/>
        <w:contextualSpacing/>
        <w:outlineLvl w:val="0"/>
        <w:rPr>
          <w:rFonts w:ascii="Helvetica" w:hAnsi="Helvetica" w:cs="Helvetica"/>
          <w:sz w:val="22"/>
          <w:szCs w:val="22"/>
        </w:rPr>
      </w:pPr>
      <w:proofErr w:type="spellStart"/>
      <w:r w:rsidRPr="00093D44">
        <w:rPr>
          <w:rFonts w:ascii="Helvetica" w:hAnsi="Helvetica" w:cs="Helvetica"/>
          <w:b/>
          <w:sz w:val="22"/>
          <w:szCs w:val="22"/>
          <w:u w:val="single"/>
        </w:rPr>
        <w:t>Baoheng</w:t>
      </w:r>
      <w:proofErr w:type="spellEnd"/>
      <w:r w:rsidRPr="00093D44">
        <w:rPr>
          <w:rFonts w:ascii="Helvetica" w:hAnsi="Helvetica" w:cs="Helvetica"/>
          <w:b/>
          <w:sz w:val="22"/>
          <w:szCs w:val="22"/>
          <w:u w:val="single"/>
        </w:rPr>
        <w:t xml:space="preserve"> </w:t>
      </w:r>
      <w:proofErr w:type="spellStart"/>
      <w:r w:rsidRPr="00093D44">
        <w:rPr>
          <w:rFonts w:ascii="Helvetica" w:hAnsi="Helvetica" w:cs="Helvetica"/>
          <w:b/>
          <w:sz w:val="22"/>
          <w:szCs w:val="22"/>
          <w:u w:val="single"/>
        </w:rPr>
        <w:t>Gui</w:t>
      </w:r>
      <w:proofErr w:type="spellEnd"/>
      <w:r w:rsidR="00A649C2" w:rsidRPr="00971A85">
        <w:rPr>
          <w:rFonts w:ascii="Helvetica" w:hAnsi="Helvetica" w:cs="Helvetica"/>
          <w:sz w:val="22"/>
          <w:szCs w:val="22"/>
        </w:rPr>
        <w:t>: Demonstrating the procedure will be _</w:t>
      </w:r>
      <w:r w:rsidR="00350C4B" w:rsidRPr="00971A85">
        <w:rPr>
          <w:rFonts w:ascii="Helvetica" w:hAnsi="Helvetica" w:cs="Helvetica"/>
          <w:sz w:val="22"/>
          <w:szCs w:val="22"/>
        </w:rPr>
        <w:t>Xuan ZENG</w:t>
      </w:r>
      <w:r w:rsidR="00A649C2" w:rsidRPr="00971A85">
        <w:rPr>
          <w:rFonts w:ascii="Helvetica" w:hAnsi="Helvetica" w:cs="Helvetica"/>
          <w:sz w:val="22"/>
          <w:szCs w:val="22"/>
        </w:rPr>
        <w:t>_</w:t>
      </w:r>
      <w:r w:rsidR="00A649C2" w:rsidRPr="00971A85">
        <w:rPr>
          <w:rFonts w:ascii="Helvetica" w:hAnsi="Helvetica" w:cs="Helvetica"/>
          <w:sz w:val="22"/>
          <w:szCs w:val="22"/>
          <w:u w:val="single"/>
        </w:rPr>
        <w:t xml:space="preserve">, </w:t>
      </w:r>
      <w:r w:rsidR="00A649C2" w:rsidRPr="00971A85">
        <w:rPr>
          <w:rFonts w:ascii="Helvetica" w:hAnsi="Helvetica" w:cs="Helvetica"/>
          <w:sz w:val="22"/>
          <w:szCs w:val="22"/>
        </w:rPr>
        <w:t>a _</w:t>
      </w:r>
      <w:r w:rsidR="00350C4B" w:rsidRPr="00971A85">
        <w:rPr>
          <w:rFonts w:ascii="Helvetica" w:hAnsi="Helvetica" w:cs="Helvetica"/>
          <w:sz w:val="22"/>
          <w:szCs w:val="22"/>
        </w:rPr>
        <w:t>technician</w:t>
      </w:r>
      <w:r>
        <w:rPr>
          <w:rFonts w:ascii="Helvetica" w:hAnsi="Helvetica" w:cs="Helvetica"/>
          <w:sz w:val="22"/>
          <w:szCs w:val="22"/>
        </w:rPr>
        <w:t xml:space="preserve"> </w:t>
      </w:r>
      <w:r w:rsidR="00A649C2" w:rsidRPr="00971A85">
        <w:rPr>
          <w:rFonts w:ascii="Helvetica" w:hAnsi="Helvetica" w:cs="Helvetica"/>
          <w:sz w:val="22"/>
          <w:szCs w:val="22"/>
        </w:rPr>
        <w:t>from my laboratory</w:t>
      </w:r>
      <w:r w:rsidR="00AF0678">
        <w:rPr>
          <w:rFonts w:ascii="Helvetica" w:hAnsi="Helvetica" w:cs="Helvetica"/>
          <w:sz w:val="22"/>
          <w:szCs w:val="22"/>
        </w:rPr>
        <w:t xml:space="preserve"> </w:t>
      </w:r>
      <w:r w:rsidR="00AF0678" w:rsidRPr="00AF0678">
        <w:rPr>
          <w:rFonts w:ascii="Helvetica" w:hAnsi="Helvetica" w:cs="Helvetica"/>
          <w:b/>
          <w:bCs/>
          <w:sz w:val="22"/>
          <w:szCs w:val="22"/>
        </w:rPr>
        <w:t>[1] [2]</w:t>
      </w:r>
      <w:r w:rsidR="00A649C2" w:rsidRPr="00971A85">
        <w:rPr>
          <w:rFonts w:ascii="Helvetica" w:hAnsi="Helvetica" w:cs="Helvetica"/>
          <w:sz w:val="22"/>
          <w:szCs w:val="22"/>
        </w:rPr>
        <w:t xml:space="preserve">. </w:t>
      </w:r>
    </w:p>
    <w:p w14:paraId="7E346210" w14:textId="77777777" w:rsidR="00BA379D" w:rsidRPr="00971A85" w:rsidRDefault="00A649C2" w:rsidP="00F25348">
      <w:pPr>
        <w:numPr>
          <w:ilvl w:val="2"/>
          <w:numId w:val="3"/>
        </w:numPr>
        <w:spacing w:beforeLines="120" w:before="288" w:afterLines="120" w:after="288" w:line="240" w:lineRule="auto"/>
        <w:contextualSpacing/>
        <w:outlineLvl w:val="0"/>
        <w:rPr>
          <w:rFonts w:ascii="Helvetica" w:hAnsi="Helvetica" w:cs="Helvetica"/>
          <w:sz w:val="22"/>
          <w:szCs w:val="22"/>
        </w:rPr>
      </w:pPr>
      <w:r w:rsidRPr="00971A85">
        <w:rPr>
          <w:rFonts w:ascii="Helvetica" w:hAnsi="Helvetica" w:cs="Helvetica"/>
          <w:sz w:val="22"/>
          <w:szCs w:val="22"/>
        </w:rPr>
        <w:t xml:space="preserve">Interview style: Author saying the above </w:t>
      </w:r>
    </w:p>
    <w:p w14:paraId="3AA300F4" w14:textId="77777777" w:rsidR="00BA379D" w:rsidRPr="00971A85" w:rsidRDefault="00A649C2" w:rsidP="00F25348">
      <w:pPr>
        <w:numPr>
          <w:ilvl w:val="2"/>
          <w:numId w:val="3"/>
        </w:numPr>
        <w:spacing w:beforeLines="120" w:before="288" w:afterLines="120" w:after="288" w:line="240" w:lineRule="auto"/>
        <w:contextualSpacing/>
        <w:outlineLvl w:val="0"/>
        <w:rPr>
          <w:rFonts w:ascii="Helvetica" w:hAnsi="Helvetica" w:cs="Helvetica"/>
          <w:sz w:val="22"/>
          <w:szCs w:val="22"/>
        </w:rPr>
      </w:pPr>
      <w:r w:rsidRPr="00971A85">
        <w:rPr>
          <w:rFonts w:ascii="Helvetica" w:hAnsi="Helvetica" w:cs="Helvetica"/>
          <w:sz w:val="22"/>
          <w:szCs w:val="22"/>
        </w:rPr>
        <w:t>The named technician, post doc, student looks up from workbench or desk or microscope and acknowledges the camera.</w:t>
      </w:r>
    </w:p>
    <w:p w14:paraId="1A68598C" w14:textId="77777777" w:rsidR="00BA379D" w:rsidRPr="00971A85" w:rsidRDefault="00BA379D" w:rsidP="00F25348">
      <w:pPr>
        <w:spacing w:beforeLines="120" w:before="288" w:afterLines="120" w:after="288" w:line="240" w:lineRule="auto"/>
        <w:ind w:left="1800"/>
        <w:contextualSpacing/>
        <w:outlineLvl w:val="0"/>
        <w:rPr>
          <w:rFonts w:ascii="Helvetica" w:hAnsi="Helvetica" w:cs="Helvetica"/>
          <w:sz w:val="22"/>
          <w:szCs w:val="22"/>
        </w:rPr>
      </w:pPr>
    </w:p>
    <w:p w14:paraId="30401F96" w14:textId="77777777" w:rsidR="00BA379D" w:rsidRPr="00971A85" w:rsidRDefault="00A649C2" w:rsidP="00F25348">
      <w:pPr>
        <w:spacing w:beforeLines="120" w:before="288" w:afterLines="120" w:after="288" w:line="240" w:lineRule="auto"/>
        <w:contextualSpacing/>
        <w:rPr>
          <w:rFonts w:ascii="Helvetica" w:hAnsi="Helvetica" w:cs="Helvetica"/>
          <w:b/>
          <w:sz w:val="22"/>
          <w:szCs w:val="22"/>
        </w:rPr>
      </w:pPr>
      <w:r w:rsidRPr="00971A85">
        <w:rPr>
          <w:rFonts w:ascii="Helvetica" w:hAnsi="Helvetica" w:cs="Helvetica"/>
          <w:b/>
          <w:sz w:val="22"/>
          <w:szCs w:val="22"/>
        </w:rPr>
        <w:t>Ethics title card: (for human subjects or animal work, does not count toward word length total)</w:t>
      </w:r>
    </w:p>
    <w:p w14:paraId="27087B29" w14:textId="77777777" w:rsidR="00BA379D" w:rsidRPr="00971A85" w:rsidRDefault="00BA379D" w:rsidP="00F25348">
      <w:pPr>
        <w:tabs>
          <w:tab w:val="left" w:pos="1350"/>
        </w:tabs>
        <w:spacing w:beforeLines="120" w:before="288" w:afterLines="120" w:after="288" w:line="240" w:lineRule="auto"/>
        <w:contextualSpacing/>
        <w:rPr>
          <w:rFonts w:ascii="Helvetica" w:hAnsi="Helvetica" w:cs="Helvetica"/>
          <w:iCs/>
          <w:sz w:val="22"/>
          <w:szCs w:val="22"/>
        </w:rPr>
      </w:pPr>
    </w:p>
    <w:p w14:paraId="0B699A2E" w14:textId="77777777" w:rsidR="00BA379D" w:rsidRPr="00971A85" w:rsidRDefault="00A649C2" w:rsidP="00F25348">
      <w:pPr>
        <w:tabs>
          <w:tab w:val="left" w:pos="1350"/>
        </w:tabs>
        <w:spacing w:beforeLines="120" w:before="288" w:afterLines="120" w:after="288" w:line="240" w:lineRule="auto"/>
        <w:contextualSpacing/>
        <w:rPr>
          <w:rFonts w:ascii="Helvetica" w:hAnsi="Helvetica" w:cs="Helvetica"/>
          <w:iCs/>
          <w:sz w:val="22"/>
          <w:szCs w:val="22"/>
        </w:rPr>
      </w:pPr>
      <w:r w:rsidRPr="00971A85">
        <w:rPr>
          <w:rFonts w:ascii="Helvetica" w:hAnsi="Helvetica" w:cs="Helvetica"/>
          <w:iCs/>
          <w:sz w:val="22"/>
          <w:szCs w:val="22"/>
        </w:rPr>
        <w:t>Ethical approval was granted by the Joint Chinese University of Hong Kong―New Territories East Cluster Clinical Research Ethics Committee. Research license was approved by the Council on Human Reproductive Technology of Hong Kong.</w:t>
      </w:r>
    </w:p>
    <w:p w14:paraId="6D4C98B8" w14:textId="77777777" w:rsidR="00BA379D" w:rsidRPr="00971A85" w:rsidRDefault="00A649C2" w:rsidP="00F25348">
      <w:pPr>
        <w:spacing w:beforeLines="120" w:before="288" w:afterLines="120" w:after="288" w:line="240" w:lineRule="auto"/>
        <w:rPr>
          <w:rFonts w:ascii="Helvetica" w:hAnsi="Helvetica" w:cs="Helvetica"/>
          <w:iCs/>
          <w:sz w:val="22"/>
          <w:szCs w:val="22"/>
        </w:rPr>
      </w:pPr>
      <w:r w:rsidRPr="00971A85">
        <w:rPr>
          <w:rFonts w:ascii="Helvetica" w:hAnsi="Helvetica" w:cs="Helvetica"/>
          <w:iCs/>
          <w:sz w:val="22"/>
          <w:szCs w:val="22"/>
        </w:rPr>
        <w:br w:type="page"/>
      </w:r>
    </w:p>
    <w:p w14:paraId="2E8BCC06" w14:textId="77777777" w:rsidR="00BA379D" w:rsidRPr="00971A85" w:rsidRDefault="00A649C2" w:rsidP="00F25348">
      <w:pPr>
        <w:pStyle w:val="Title"/>
        <w:spacing w:beforeLines="120" w:before="288" w:afterLines="120" w:after="288" w:line="240" w:lineRule="auto"/>
        <w:jc w:val="center"/>
        <w:rPr>
          <w:rFonts w:ascii="Helvetica" w:hAnsi="Helvetica" w:cs="Helvetica"/>
          <w:lang w:eastAsia="zh-TW"/>
        </w:rPr>
      </w:pPr>
      <w:r w:rsidRPr="00971A85">
        <w:rPr>
          <w:rFonts w:ascii="Helvetica" w:hAnsi="Helvetica" w:cs="Helvetica"/>
        </w:rPr>
        <w:lastRenderedPageBreak/>
        <w:t>Section - Protocol</w:t>
      </w:r>
    </w:p>
    <w:p w14:paraId="441EBB5A" w14:textId="77777777" w:rsidR="00BA379D" w:rsidRPr="00971A85" w:rsidRDefault="00A649C2" w:rsidP="00F25348">
      <w:pPr>
        <w:numPr>
          <w:ilvl w:val="0"/>
          <w:numId w:val="7"/>
        </w:numPr>
        <w:spacing w:beforeLines="120" w:before="288" w:afterLines="120" w:after="288" w:line="240" w:lineRule="auto"/>
        <w:outlineLvl w:val="0"/>
        <w:rPr>
          <w:rFonts w:ascii="Helvetica" w:hAnsi="Helvetica" w:cs="Helvetica"/>
          <w:b/>
          <w:iCs/>
          <w:sz w:val="22"/>
          <w:szCs w:val="22"/>
        </w:rPr>
      </w:pPr>
      <w:r w:rsidRPr="00971A85">
        <w:rPr>
          <w:rFonts w:ascii="Helvetica" w:hAnsi="Helvetica" w:cs="Helvetica"/>
          <w:b/>
          <w:sz w:val="22"/>
          <w:szCs w:val="22"/>
        </w:rPr>
        <w:t xml:space="preserve">Library </w:t>
      </w:r>
      <w:r w:rsidRPr="00971A85">
        <w:rPr>
          <w:rFonts w:ascii="Helvetica" w:hAnsi="Helvetica" w:cs="Helvetica"/>
          <w:b/>
          <w:iCs/>
          <w:sz w:val="22"/>
          <w:szCs w:val="22"/>
        </w:rPr>
        <w:t>Pooling and Emulsion PCR using an Emulsion System</w:t>
      </w:r>
    </w:p>
    <w:p w14:paraId="6A0635DF" w14:textId="77777777" w:rsidR="00BA379D" w:rsidRPr="00971A85" w:rsidRDefault="00A649C2" w:rsidP="00F25348">
      <w:pPr>
        <w:numPr>
          <w:ilvl w:val="1"/>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 xml:space="preserve">To begin sequencing, vortex each diluted library </w:t>
      </w:r>
      <w:r w:rsidRPr="00971A85">
        <w:rPr>
          <w:rFonts w:ascii="Helvetica" w:hAnsi="Helvetica" w:cs="Helvetica"/>
          <w:b/>
          <w:bCs/>
          <w:sz w:val="22"/>
          <w:szCs w:val="22"/>
        </w:rPr>
        <w:t>[1-TXT]</w:t>
      </w:r>
      <w:r w:rsidRPr="00971A85">
        <w:rPr>
          <w:rFonts w:ascii="Helvetica" w:hAnsi="Helvetica" w:cs="Helvetica"/>
          <w:sz w:val="22"/>
          <w:szCs w:val="22"/>
        </w:rPr>
        <w:t xml:space="preserve"> and briefly spin 4 times on a mini centrifuge for 3 seconds each time </w:t>
      </w:r>
      <w:r w:rsidRPr="00971A85">
        <w:rPr>
          <w:rFonts w:ascii="Helvetica" w:hAnsi="Helvetica" w:cs="Helvetica"/>
          <w:b/>
          <w:bCs/>
          <w:sz w:val="22"/>
          <w:szCs w:val="22"/>
        </w:rPr>
        <w:t>[2]</w:t>
      </w:r>
      <w:r w:rsidRPr="00971A85">
        <w:rPr>
          <w:rFonts w:ascii="Helvetica" w:hAnsi="Helvetica" w:cs="Helvetica"/>
          <w:sz w:val="22"/>
          <w:szCs w:val="22"/>
        </w:rPr>
        <w:t xml:space="preserve">. Then, Take 5 microliters of each library to pool into the nuclease-free 1.5-milliliter tube </w:t>
      </w:r>
      <w:r w:rsidRPr="00971A85">
        <w:rPr>
          <w:rFonts w:ascii="Helvetica" w:hAnsi="Helvetica" w:cs="Helvetica"/>
          <w:b/>
          <w:bCs/>
          <w:sz w:val="22"/>
          <w:szCs w:val="22"/>
        </w:rPr>
        <w:t>[3]</w:t>
      </w:r>
      <w:r w:rsidRPr="00971A85">
        <w:rPr>
          <w:rFonts w:ascii="Helvetica" w:hAnsi="Helvetica" w:cs="Helvetica"/>
          <w:sz w:val="22"/>
          <w:szCs w:val="22"/>
        </w:rPr>
        <w:t xml:space="preserve">. Vortex the mixed library </w:t>
      </w:r>
      <w:r w:rsidRPr="00971A85">
        <w:rPr>
          <w:rFonts w:ascii="Helvetica" w:hAnsi="Helvetica" w:cs="Helvetica"/>
          <w:b/>
          <w:bCs/>
          <w:sz w:val="22"/>
          <w:szCs w:val="22"/>
        </w:rPr>
        <w:t>[4]</w:t>
      </w:r>
      <w:r w:rsidRPr="00971A85">
        <w:rPr>
          <w:rFonts w:ascii="Helvetica" w:hAnsi="Helvetica" w:cs="Helvetica"/>
          <w:sz w:val="22"/>
          <w:szCs w:val="22"/>
        </w:rPr>
        <w:t xml:space="preserve"> and briefly spin on a mini centrifuge for 3 seconds </w:t>
      </w:r>
      <w:r w:rsidRPr="00971A85">
        <w:rPr>
          <w:rFonts w:ascii="Helvetica" w:hAnsi="Helvetica" w:cs="Helvetica"/>
          <w:b/>
          <w:bCs/>
          <w:sz w:val="22"/>
          <w:szCs w:val="22"/>
        </w:rPr>
        <w:t>[5]</w:t>
      </w:r>
      <w:r w:rsidRPr="00971A85">
        <w:rPr>
          <w:rFonts w:ascii="Helvetica" w:hAnsi="Helvetica" w:cs="Helvetica"/>
          <w:sz w:val="22"/>
          <w:szCs w:val="22"/>
        </w:rPr>
        <w:t>.</w:t>
      </w:r>
    </w:p>
    <w:p w14:paraId="0B4DA579" w14:textId="77777777" w:rsidR="00BA379D" w:rsidRPr="00971A85" w:rsidRDefault="00A649C2" w:rsidP="00F25348">
      <w:pPr>
        <w:numPr>
          <w:ilvl w:val="2"/>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 xml:space="preserve">MED: Talent vortexes the tubes. </w:t>
      </w:r>
      <w:r w:rsidRPr="00971A85">
        <w:rPr>
          <w:rFonts w:ascii="Helvetica" w:hAnsi="Helvetica" w:cs="Helvetica"/>
          <w:b/>
          <w:bCs/>
          <w:sz w:val="22"/>
          <w:szCs w:val="22"/>
        </w:rPr>
        <w:t>TEXT: See manuscript for more details</w:t>
      </w:r>
      <w:r w:rsidRPr="00971A85">
        <w:rPr>
          <w:rFonts w:ascii="Helvetica" w:hAnsi="Helvetica" w:cs="Helvetica"/>
          <w:sz w:val="22"/>
          <w:szCs w:val="22"/>
        </w:rPr>
        <w:t xml:space="preserve"> </w:t>
      </w:r>
      <w:r w:rsidRPr="00971A85">
        <w:rPr>
          <w:rFonts w:ascii="Helvetica" w:hAnsi="Helvetica" w:cs="Helvetica"/>
          <w:i/>
          <w:iCs/>
          <w:color w:val="0070C0"/>
          <w:sz w:val="22"/>
          <w:szCs w:val="22"/>
        </w:rPr>
        <w:t>Video editor: Please show text overlay when VO says: “each diluted library”.</w:t>
      </w:r>
    </w:p>
    <w:p w14:paraId="3CD1D74B" w14:textId="77777777" w:rsidR="00BA379D" w:rsidRPr="00971A85" w:rsidRDefault="00A649C2" w:rsidP="00F25348">
      <w:pPr>
        <w:numPr>
          <w:ilvl w:val="2"/>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 xml:space="preserve">MED: Talent closes the centrifuge lid and presses the start button. </w:t>
      </w:r>
      <w:r w:rsidRPr="00971A85">
        <w:rPr>
          <w:rFonts w:ascii="Helvetica" w:hAnsi="Helvetica" w:cs="Helvetica"/>
          <w:i/>
          <w:iCs/>
          <w:color w:val="0070C0"/>
          <w:sz w:val="22"/>
          <w:szCs w:val="22"/>
        </w:rPr>
        <w:t>Videographer: Please obtain multiple takes, this is repeated.</w:t>
      </w:r>
    </w:p>
    <w:p w14:paraId="593D24E6" w14:textId="77777777" w:rsidR="00BA379D" w:rsidRPr="00971A85" w:rsidRDefault="00A649C2" w:rsidP="00F25348">
      <w:pPr>
        <w:numPr>
          <w:ilvl w:val="2"/>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MED: Talent transfers 5 microliters of all DNA library tubes to a 1.5-ml tube.</w:t>
      </w:r>
    </w:p>
    <w:p w14:paraId="19BD5E6E" w14:textId="77777777" w:rsidR="00BA379D" w:rsidRPr="00971A85" w:rsidRDefault="00A649C2" w:rsidP="00F25348">
      <w:pPr>
        <w:numPr>
          <w:ilvl w:val="2"/>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MED: Talent vortexes the tube.</w:t>
      </w:r>
    </w:p>
    <w:p w14:paraId="10DC5165" w14:textId="77777777" w:rsidR="00BA379D" w:rsidRPr="00971A85" w:rsidRDefault="00A649C2" w:rsidP="00F25348">
      <w:pPr>
        <w:numPr>
          <w:ilvl w:val="2"/>
          <w:numId w:val="7"/>
        </w:numPr>
        <w:spacing w:beforeLines="120" w:before="288" w:afterLines="120" w:after="288" w:line="240" w:lineRule="auto"/>
        <w:outlineLvl w:val="0"/>
        <w:rPr>
          <w:rFonts w:ascii="Helvetica" w:hAnsi="Helvetica" w:cs="Helvetica"/>
          <w:i/>
          <w:iCs/>
          <w:color w:val="0070C0"/>
          <w:sz w:val="22"/>
          <w:szCs w:val="22"/>
        </w:rPr>
      </w:pPr>
      <w:r w:rsidRPr="00971A85">
        <w:rPr>
          <w:rFonts w:ascii="Helvetica" w:hAnsi="Helvetica" w:cs="Helvetica"/>
          <w:i/>
          <w:iCs/>
          <w:color w:val="0070C0"/>
          <w:sz w:val="22"/>
          <w:szCs w:val="22"/>
        </w:rPr>
        <w:t>Reuse 2.1.2.</w:t>
      </w:r>
    </w:p>
    <w:p w14:paraId="6F2B4257" w14:textId="77777777" w:rsidR="00BA379D" w:rsidRPr="00971A85" w:rsidRDefault="00A649C2" w:rsidP="00F25348">
      <w:pPr>
        <w:numPr>
          <w:ilvl w:val="1"/>
          <w:numId w:val="7"/>
        </w:numPr>
        <w:spacing w:beforeLines="120" w:before="288" w:afterLines="120" w:after="288" w:line="240" w:lineRule="auto"/>
        <w:outlineLvl w:val="0"/>
        <w:rPr>
          <w:rFonts w:ascii="Helvetica" w:hAnsi="Helvetica" w:cs="Helvetica"/>
          <w:color w:val="000000" w:themeColor="text1"/>
          <w:sz w:val="22"/>
          <w:szCs w:val="22"/>
        </w:rPr>
      </w:pPr>
      <w:r w:rsidRPr="00971A85">
        <w:rPr>
          <w:rFonts w:ascii="Helvetica" w:hAnsi="Helvetica" w:cs="Helvetica"/>
          <w:color w:val="000000" w:themeColor="text1"/>
          <w:sz w:val="22"/>
          <w:szCs w:val="22"/>
        </w:rPr>
        <w:t>Add 150 microliters of the breaking solution to 2 new recovery tubes</w:t>
      </w:r>
      <w:r w:rsidRPr="00971A85">
        <w:rPr>
          <w:rFonts w:ascii="Helvetica" w:hAnsi="Helvetica" w:cs="Helvetica"/>
          <w:b/>
          <w:bCs/>
          <w:color w:val="000000" w:themeColor="text1"/>
          <w:sz w:val="22"/>
          <w:szCs w:val="22"/>
        </w:rPr>
        <w:t xml:space="preserve"> [1-TXT]</w:t>
      </w:r>
      <w:r w:rsidRPr="00971A85">
        <w:rPr>
          <w:rFonts w:ascii="Helvetica" w:hAnsi="Helvetica" w:cs="Helvetica"/>
          <w:color w:val="000000" w:themeColor="text1"/>
          <w:sz w:val="22"/>
          <w:szCs w:val="22"/>
        </w:rPr>
        <w:t xml:space="preserve">. Install the new recovery tubes, the recovery router and the amplification plate </w:t>
      </w:r>
      <w:r w:rsidRPr="00971A85">
        <w:rPr>
          <w:rFonts w:ascii="Helvetica" w:hAnsi="Helvetica" w:cs="Helvetica"/>
          <w:b/>
          <w:bCs/>
          <w:color w:val="000000" w:themeColor="text1"/>
          <w:sz w:val="22"/>
          <w:szCs w:val="22"/>
        </w:rPr>
        <w:t>[2]</w:t>
      </w:r>
      <w:r w:rsidRPr="00971A85">
        <w:rPr>
          <w:rFonts w:ascii="Helvetica" w:hAnsi="Helvetica" w:cs="Helvetica"/>
          <w:color w:val="000000" w:themeColor="text1"/>
          <w:sz w:val="22"/>
          <w:szCs w:val="22"/>
        </w:rPr>
        <w:t xml:space="preserve">. Vortex the master mix PCR buffer for 30 seconds </w:t>
      </w:r>
      <w:r w:rsidRPr="00971A85">
        <w:rPr>
          <w:rFonts w:ascii="Helvetica" w:hAnsi="Helvetica" w:cs="Helvetica"/>
          <w:b/>
          <w:bCs/>
          <w:color w:val="000000" w:themeColor="text1"/>
          <w:sz w:val="22"/>
          <w:szCs w:val="22"/>
        </w:rPr>
        <w:t>[3]</w:t>
      </w:r>
      <w:r w:rsidRPr="00971A85">
        <w:rPr>
          <w:rFonts w:ascii="Helvetica" w:hAnsi="Helvetica" w:cs="Helvetica"/>
          <w:color w:val="000000" w:themeColor="text1"/>
          <w:sz w:val="22"/>
          <w:szCs w:val="22"/>
        </w:rPr>
        <w:t xml:space="preserve"> and briefly spin on a mini centrifuge for 3 seconds </w:t>
      </w:r>
      <w:r w:rsidRPr="00971A85">
        <w:rPr>
          <w:rFonts w:ascii="Helvetica" w:hAnsi="Helvetica" w:cs="Helvetica"/>
          <w:b/>
          <w:bCs/>
          <w:color w:val="000000" w:themeColor="text1"/>
          <w:sz w:val="22"/>
          <w:szCs w:val="22"/>
        </w:rPr>
        <w:t>[4]</w:t>
      </w:r>
      <w:r w:rsidRPr="00971A85">
        <w:rPr>
          <w:rFonts w:ascii="Helvetica" w:hAnsi="Helvetica" w:cs="Helvetica"/>
          <w:color w:val="000000" w:themeColor="text1"/>
          <w:sz w:val="22"/>
          <w:szCs w:val="22"/>
        </w:rPr>
        <w:t>.</w:t>
      </w:r>
    </w:p>
    <w:p w14:paraId="699CFBB7" w14:textId="54EC316F" w:rsidR="00BA379D" w:rsidRPr="00971A85" w:rsidRDefault="00A649C2" w:rsidP="00F25348">
      <w:pPr>
        <w:numPr>
          <w:ilvl w:val="2"/>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color w:val="000000" w:themeColor="text1"/>
          <w:sz w:val="22"/>
          <w:szCs w:val="22"/>
        </w:rPr>
        <w:t xml:space="preserve">MED: Talent adds the breaking solution to 2 new tube. </w:t>
      </w:r>
      <w:r w:rsidRPr="00971A85">
        <w:rPr>
          <w:rFonts w:ascii="Helvetica" w:hAnsi="Helvetica" w:cs="Helvetica"/>
          <w:b/>
          <w:bCs/>
          <w:color w:val="000000" w:themeColor="text1"/>
          <w:sz w:val="22"/>
          <w:szCs w:val="22"/>
        </w:rPr>
        <w:t xml:space="preserve">TEXT: See Table of Materials for all reagents </w:t>
      </w:r>
      <w:r w:rsidRPr="00971A85">
        <w:rPr>
          <w:rFonts w:ascii="Helvetica" w:hAnsi="Helvetica" w:cs="Helvetica"/>
          <w:i/>
          <w:iCs/>
          <w:color w:val="0070C0"/>
          <w:sz w:val="22"/>
          <w:szCs w:val="22"/>
        </w:rPr>
        <w:t xml:space="preserve">Video editor: Please show text overlay when VO says: “the breaking solution”. </w:t>
      </w:r>
    </w:p>
    <w:p w14:paraId="46717BEA" w14:textId="77777777" w:rsidR="00BA379D" w:rsidRPr="00971A85" w:rsidRDefault="00A649C2" w:rsidP="00F25348">
      <w:pPr>
        <w:numPr>
          <w:ilvl w:val="2"/>
          <w:numId w:val="7"/>
        </w:numPr>
        <w:spacing w:beforeLines="120" w:before="288" w:afterLines="120" w:after="288" w:line="240" w:lineRule="auto"/>
        <w:outlineLvl w:val="0"/>
        <w:rPr>
          <w:rFonts w:ascii="Helvetica" w:hAnsi="Helvetica" w:cs="Helvetica"/>
          <w:color w:val="000000" w:themeColor="text1"/>
          <w:sz w:val="22"/>
          <w:szCs w:val="22"/>
        </w:rPr>
      </w:pPr>
      <w:r w:rsidRPr="00971A85">
        <w:rPr>
          <w:rFonts w:ascii="Helvetica" w:hAnsi="Helvetica" w:cs="Helvetica"/>
          <w:color w:val="000000" w:themeColor="text1"/>
          <w:sz w:val="22"/>
          <w:szCs w:val="22"/>
        </w:rPr>
        <w:t>MED: Talent installs the tubes, router and the plat</w:t>
      </w:r>
      <w:r w:rsidRPr="00971A85">
        <w:rPr>
          <w:rFonts w:ascii="Helvetica" w:hAnsi="Helvetica" w:cs="Helvetica"/>
          <w:color w:val="000000" w:themeColor="text1"/>
          <w:sz w:val="22"/>
          <w:szCs w:val="22"/>
        </w:rPr>
        <w:t>e.</w:t>
      </w:r>
    </w:p>
    <w:p w14:paraId="0AAB9115" w14:textId="77777777" w:rsidR="00BA379D" w:rsidRPr="00971A85" w:rsidRDefault="00A649C2" w:rsidP="00F25348">
      <w:pPr>
        <w:numPr>
          <w:ilvl w:val="2"/>
          <w:numId w:val="7"/>
        </w:numPr>
        <w:spacing w:beforeLines="120" w:before="288" w:afterLines="120" w:after="288" w:line="240" w:lineRule="auto"/>
        <w:outlineLvl w:val="0"/>
        <w:rPr>
          <w:rFonts w:ascii="Helvetica" w:hAnsi="Helvetica" w:cs="Helvetica"/>
          <w:color w:val="000000" w:themeColor="text1"/>
          <w:sz w:val="22"/>
          <w:szCs w:val="22"/>
        </w:rPr>
      </w:pPr>
      <w:r w:rsidRPr="00971A85">
        <w:rPr>
          <w:rFonts w:ascii="Helvetica" w:hAnsi="Helvetica" w:cs="Helvetica"/>
          <w:color w:val="000000" w:themeColor="text1"/>
          <w:sz w:val="22"/>
          <w:szCs w:val="22"/>
        </w:rPr>
        <w:t>MED: Talent vortexes the master mix PCR buffer.</w:t>
      </w:r>
    </w:p>
    <w:p w14:paraId="72E99AA2" w14:textId="41503C93" w:rsidR="00BA379D" w:rsidRDefault="00A649C2" w:rsidP="00F25348">
      <w:pPr>
        <w:numPr>
          <w:ilvl w:val="2"/>
          <w:numId w:val="7"/>
        </w:numPr>
        <w:spacing w:beforeLines="120" w:before="288" w:afterLines="120" w:after="288" w:line="240" w:lineRule="auto"/>
        <w:outlineLvl w:val="0"/>
        <w:rPr>
          <w:rFonts w:ascii="Helvetica" w:hAnsi="Helvetica" w:cs="Helvetica"/>
          <w:i/>
          <w:iCs/>
          <w:color w:val="0070C0"/>
          <w:sz w:val="22"/>
          <w:szCs w:val="22"/>
        </w:rPr>
      </w:pPr>
      <w:r w:rsidRPr="00971A85">
        <w:rPr>
          <w:rFonts w:ascii="Helvetica" w:hAnsi="Helvetica" w:cs="Helvetica"/>
          <w:i/>
          <w:iCs/>
          <w:color w:val="0070C0"/>
          <w:sz w:val="22"/>
          <w:szCs w:val="22"/>
        </w:rPr>
        <w:t>Reuse 2.1.2.</w:t>
      </w:r>
    </w:p>
    <w:p w14:paraId="3E30B3FC" w14:textId="68F5FCCC" w:rsidR="00030E2D" w:rsidRPr="00971A85" w:rsidRDefault="00012852" w:rsidP="00F25348">
      <w:pPr>
        <w:numPr>
          <w:ilvl w:val="2"/>
          <w:numId w:val="7"/>
        </w:numPr>
        <w:spacing w:beforeLines="120" w:before="288" w:afterLines="120" w:after="288" w:line="240" w:lineRule="auto"/>
        <w:outlineLvl w:val="0"/>
        <w:rPr>
          <w:rFonts w:ascii="Helvetica" w:hAnsi="Helvetica" w:cs="Helvetica"/>
          <w:i/>
          <w:iCs/>
          <w:color w:val="0070C0"/>
          <w:sz w:val="22"/>
          <w:szCs w:val="22"/>
        </w:rPr>
      </w:pPr>
      <w:r w:rsidRPr="00012852">
        <w:rPr>
          <w:rFonts w:ascii="Helvetica" w:hAnsi="Helvetica" w:cs="Helvetica"/>
          <w:color w:val="FF0000"/>
          <w:sz w:val="22"/>
          <w:szCs w:val="22"/>
        </w:rPr>
        <w:t xml:space="preserve">Added shot: </w:t>
      </w:r>
      <w:r w:rsidR="00030E2D" w:rsidRPr="00012852">
        <w:rPr>
          <w:rFonts w:ascii="Helvetica" w:hAnsi="Helvetica" w:cs="Helvetica"/>
          <w:color w:val="FF0000"/>
          <w:sz w:val="22"/>
          <w:szCs w:val="22"/>
        </w:rPr>
        <w:t>MED: Talent</w:t>
      </w:r>
      <w:r w:rsidR="00030E2D" w:rsidRPr="00012852">
        <w:rPr>
          <w:rFonts w:ascii="Helvetica" w:hAnsi="Helvetica" w:cs="Helvetica"/>
          <w:b/>
          <w:bCs/>
          <w:color w:val="FF0000"/>
          <w:sz w:val="22"/>
          <w:szCs w:val="22"/>
        </w:rPr>
        <w:t xml:space="preserve"> </w:t>
      </w:r>
      <w:r w:rsidR="00030E2D" w:rsidRPr="00012852">
        <w:rPr>
          <w:rFonts w:ascii="Helvetica" w:hAnsi="Helvetica" w:cs="Helvetica"/>
          <w:bCs/>
          <w:color w:val="FF0000"/>
          <w:sz w:val="22"/>
          <w:szCs w:val="22"/>
        </w:rPr>
        <w:t xml:space="preserve">invert the oil and </w:t>
      </w:r>
      <w:r w:rsidR="005C4EA8" w:rsidRPr="00012852">
        <w:rPr>
          <w:rFonts w:ascii="Helvetica" w:hAnsi="Helvetica" w:cs="Helvetica"/>
          <w:bCs/>
          <w:color w:val="FF0000"/>
          <w:sz w:val="22"/>
          <w:szCs w:val="22"/>
        </w:rPr>
        <w:t>recovery solution</w:t>
      </w:r>
      <w:r w:rsidR="00030E2D" w:rsidRPr="00012852">
        <w:rPr>
          <w:rFonts w:ascii="Helvetica" w:hAnsi="Helvetica" w:cs="Helvetica"/>
          <w:bCs/>
          <w:color w:val="FF0000"/>
          <w:sz w:val="22"/>
          <w:szCs w:val="22"/>
        </w:rPr>
        <w:t xml:space="preserve">, </w:t>
      </w:r>
      <w:r w:rsidR="005C4EA8" w:rsidRPr="00012852">
        <w:rPr>
          <w:rFonts w:ascii="Helvetica" w:hAnsi="Helvetica" w:cs="Helvetica"/>
          <w:bCs/>
          <w:color w:val="FF0000"/>
          <w:sz w:val="22"/>
          <w:szCs w:val="22"/>
        </w:rPr>
        <w:t>fill</w:t>
      </w:r>
      <w:r w:rsidR="00030E2D" w:rsidRPr="00012852">
        <w:rPr>
          <w:rFonts w:ascii="Helvetica" w:hAnsi="Helvetica" w:cs="Helvetica"/>
          <w:bCs/>
          <w:color w:val="FF0000"/>
          <w:sz w:val="22"/>
          <w:szCs w:val="22"/>
        </w:rPr>
        <w:t xml:space="preserve"> both bottles to 2/3 full. Install the 2 tubes onto ES. </w:t>
      </w:r>
      <w:r w:rsidR="00030E2D" w:rsidRPr="00012852">
        <w:rPr>
          <w:rFonts w:ascii="Helvetica" w:hAnsi="Helvetica" w:cs="Helvetica"/>
          <w:b/>
          <w:bCs/>
          <w:color w:val="FF0000"/>
          <w:sz w:val="22"/>
          <w:szCs w:val="22"/>
        </w:rPr>
        <w:t xml:space="preserve">TEXT: </w:t>
      </w:r>
      <w:r w:rsidR="005C4EA8" w:rsidRPr="00012852">
        <w:rPr>
          <w:rFonts w:ascii="Helvetica" w:hAnsi="Helvetica" w:cs="Helvetica"/>
          <w:b/>
          <w:bCs/>
          <w:color w:val="FF0000"/>
          <w:sz w:val="22"/>
          <w:szCs w:val="22"/>
        </w:rPr>
        <w:t>Oil and recovery</w:t>
      </w:r>
      <w:r w:rsidR="00030E2D" w:rsidRPr="00012852">
        <w:rPr>
          <w:rFonts w:ascii="Helvetica" w:hAnsi="Helvetica" w:cs="Helvetica"/>
          <w:b/>
          <w:bCs/>
          <w:color w:val="FF0000"/>
          <w:sz w:val="22"/>
          <w:szCs w:val="22"/>
        </w:rPr>
        <w:t xml:space="preserve"> solution should be at least 2/3 full</w:t>
      </w:r>
      <w:r>
        <w:rPr>
          <w:rFonts w:ascii="Helvetica" w:hAnsi="Helvetica" w:cs="Helvetica"/>
          <w:b/>
          <w:bCs/>
          <w:color w:val="000000" w:themeColor="text1"/>
          <w:sz w:val="22"/>
          <w:szCs w:val="22"/>
        </w:rPr>
        <w:t xml:space="preserve"> </w:t>
      </w:r>
      <w:r w:rsidRPr="00012852">
        <w:rPr>
          <w:rFonts w:ascii="Helvetica" w:hAnsi="Helvetica" w:cs="Helvetica"/>
          <w:color w:val="000000" w:themeColor="text1"/>
          <w:sz w:val="22"/>
          <w:szCs w:val="22"/>
          <w:highlight w:val="green"/>
        </w:rPr>
        <w:t>NOTE: VO missing for this added shot.</w:t>
      </w:r>
    </w:p>
    <w:p w14:paraId="06DE280D" w14:textId="77777777" w:rsidR="00BA379D" w:rsidRPr="00971A85" w:rsidRDefault="00A649C2" w:rsidP="00F25348">
      <w:pPr>
        <w:numPr>
          <w:ilvl w:val="1"/>
          <w:numId w:val="7"/>
        </w:numPr>
        <w:spacing w:beforeLines="120" w:before="288" w:afterLines="120" w:after="288" w:line="240" w:lineRule="auto"/>
        <w:outlineLvl w:val="0"/>
        <w:rPr>
          <w:rFonts w:ascii="Helvetica" w:hAnsi="Helvetica" w:cs="Helvetica"/>
          <w:color w:val="000000" w:themeColor="text1"/>
          <w:sz w:val="22"/>
          <w:szCs w:val="22"/>
        </w:rPr>
      </w:pPr>
      <w:r w:rsidRPr="00971A85">
        <w:rPr>
          <w:rFonts w:ascii="Helvetica" w:hAnsi="Helvetica" w:cs="Helvetica"/>
          <w:color w:val="000000" w:themeColor="text1"/>
          <w:sz w:val="22"/>
          <w:szCs w:val="22"/>
        </w:rPr>
        <w:t xml:space="preserve">Vortex the sphere particles and the mixed library for 1 minute </w:t>
      </w:r>
      <w:r w:rsidRPr="00971A85">
        <w:rPr>
          <w:rFonts w:ascii="Helvetica" w:hAnsi="Helvetica" w:cs="Helvetica"/>
          <w:b/>
          <w:bCs/>
          <w:color w:val="000000" w:themeColor="text1"/>
          <w:sz w:val="22"/>
          <w:szCs w:val="22"/>
        </w:rPr>
        <w:t>[1]</w:t>
      </w:r>
      <w:r w:rsidRPr="00971A85">
        <w:rPr>
          <w:rFonts w:ascii="Helvetica" w:hAnsi="Helvetica" w:cs="Helvetica"/>
          <w:color w:val="000000" w:themeColor="text1"/>
          <w:sz w:val="22"/>
          <w:szCs w:val="22"/>
        </w:rPr>
        <w:t xml:space="preserve"> and briefly spin on a mini centrifuge for 3 seconds </w:t>
      </w:r>
      <w:r w:rsidRPr="00971A85">
        <w:rPr>
          <w:rFonts w:ascii="Helvetica" w:hAnsi="Helvetica" w:cs="Helvetica"/>
          <w:b/>
          <w:bCs/>
          <w:color w:val="000000" w:themeColor="text1"/>
          <w:sz w:val="22"/>
          <w:szCs w:val="22"/>
        </w:rPr>
        <w:t>[2]</w:t>
      </w:r>
      <w:r w:rsidRPr="00971A85">
        <w:rPr>
          <w:rFonts w:ascii="Helvetica" w:hAnsi="Helvetica" w:cs="Helvetica"/>
          <w:color w:val="000000" w:themeColor="text1"/>
          <w:sz w:val="22"/>
          <w:szCs w:val="22"/>
        </w:rPr>
        <w:t xml:space="preserve">. </w:t>
      </w:r>
    </w:p>
    <w:p w14:paraId="13B31D1E" w14:textId="77777777" w:rsidR="00BA379D" w:rsidRPr="00971A85" w:rsidRDefault="00A649C2" w:rsidP="00F25348">
      <w:pPr>
        <w:numPr>
          <w:ilvl w:val="2"/>
          <w:numId w:val="7"/>
        </w:numPr>
        <w:spacing w:beforeLines="120" w:before="288" w:afterLines="120" w:after="288" w:line="240" w:lineRule="auto"/>
        <w:outlineLvl w:val="0"/>
        <w:rPr>
          <w:rFonts w:ascii="Helvetica" w:hAnsi="Helvetica" w:cs="Helvetica"/>
          <w:color w:val="000000" w:themeColor="text1"/>
          <w:sz w:val="22"/>
          <w:szCs w:val="22"/>
        </w:rPr>
      </w:pPr>
      <w:r w:rsidRPr="00971A85">
        <w:rPr>
          <w:rFonts w:ascii="Helvetica" w:hAnsi="Helvetica" w:cs="Helvetica"/>
          <w:color w:val="000000" w:themeColor="text1"/>
          <w:sz w:val="22"/>
          <w:szCs w:val="22"/>
        </w:rPr>
        <w:t>MED: Talent vortexes the tubes.</w:t>
      </w:r>
    </w:p>
    <w:p w14:paraId="5970C9AF" w14:textId="77777777" w:rsidR="00BA379D" w:rsidRPr="00971A85" w:rsidRDefault="00A649C2" w:rsidP="00F25348">
      <w:pPr>
        <w:numPr>
          <w:ilvl w:val="2"/>
          <w:numId w:val="7"/>
        </w:numPr>
        <w:spacing w:beforeLines="120" w:before="288" w:afterLines="120" w:after="288" w:line="240" w:lineRule="auto"/>
        <w:outlineLvl w:val="0"/>
        <w:rPr>
          <w:rFonts w:ascii="Helvetica" w:hAnsi="Helvetica" w:cs="Helvetica"/>
          <w:i/>
          <w:iCs/>
          <w:color w:val="0070C0"/>
          <w:sz w:val="22"/>
          <w:szCs w:val="22"/>
        </w:rPr>
      </w:pPr>
      <w:r w:rsidRPr="00971A85">
        <w:rPr>
          <w:rFonts w:ascii="Helvetica" w:hAnsi="Helvetica" w:cs="Helvetica"/>
          <w:i/>
          <w:iCs/>
          <w:color w:val="0070C0"/>
          <w:sz w:val="22"/>
          <w:szCs w:val="22"/>
        </w:rPr>
        <w:lastRenderedPageBreak/>
        <w:t>Reuse 2.1.2.</w:t>
      </w:r>
    </w:p>
    <w:p w14:paraId="56F62AD8" w14:textId="77777777" w:rsidR="00BA379D" w:rsidRPr="00971A85" w:rsidRDefault="00A649C2" w:rsidP="00F25348">
      <w:pPr>
        <w:numPr>
          <w:ilvl w:val="1"/>
          <w:numId w:val="7"/>
        </w:numPr>
        <w:spacing w:beforeLines="120" w:before="288" w:afterLines="120" w:after="288" w:line="240" w:lineRule="auto"/>
        <w:outlineLvl w:val="0"/>
        <w:rPr>
          <w:rFonts w:ascii="Helvetica" w:hAnsi="Helvetica" w:cs="Helvetica"/>
          <w:color w:val="000000" w:themeColor="text1"/>
          <w:sz w:val="22"/>
          <w:szCs w:val="22"/>
        </w:rPr>
      </w:pPr>
      <w:r w:rsidRPr="00971A85">
        <w:rPr>
          <w:rFonts w:ascii="Helvetica" w:hAnsi="Helvetica" w:cs="Helvetica"/>
          <w:color w:val="000000" w:themeColor="text1"/>
          <w:sz w:val="22"/>
          <w:szCs w:val="22"/>
        </w:rPr>
        <w:t xml:space="preserve">Next, prepare a 2400 microliters ligation mix by adding 172 microliters of the nuclease-free water, 8 microliters of the mixed library, 120 microliters of the enzyme mix, and 100 microliters of the sphere particles to the tube containing 2000 microliters of the master mix PCR buffer </w:t>
      </w:r>
      <w:r w:rsidRPr="00971A85">
        <w:rPr>
          <w:rFonts w:ascii="Helvetica" w:hAnsi="Helvetica" w:cs="Helvetica"/>
          <w:b/>
          <w:bCs/>
          <w:color w:val="000000" w:themeColor="text1"/>
          <w:sz w:val="22"/>
          <w:szCs w:val="22"/>
        </w:rPr>
        <w:t>[1]</w:t>
      </w:r>
      <w:r w:rsidRPr="00971A85">
        <w:rPr>
          <w:rFonts w:ascii="Helvetica" w:hAnsi="Helvetica" w:cs="Helvetica"/>
          <w:color w:val="000000" w:themeColor="text1"/>
          <w:sz w:val="22"/>
          <w:szCs w:val="22"/>
        </w:rPr>
        <w:t xml:space="preserve">. </w:t>
      </w:r>
    </w:p>
    <w:p w14:paraId="3CD68C5E" w14:textId="77777777" w:rsidR="00BA379D" w:rsidRPr="00971A85" w:rsidRDefault="00A649C2" w:rsidP="00F25348">
      <w:pPr>
        <w:numPr>
          <w:ilvl w:val="2"/>
          <w:numId w:val="7"/>
        </w:numPr>
        <w:spacing w:beforeLines="120" w:before="288" w:afterLines="120" w:after="288" w:line="240" w:lineRule="auto"/>
        <w:outlineLvl w:val="0"/>
        <w:rPr>
          <w:rFonts w:ascii="Helvetica" w:hAnsi="Helvetica" w:cs="Helvetica"/>
          <w:color w:val="000000" w:themeColor="text1"/>
          <w:sz w:val="22"/>
          <w:szCs w:val="22"/>
        </w:rPr>
      </w:pPr>
      <w:r w:rsidRPr="00971A85">
        <w:rPr>
          <w:rFonts w:ascii="Helvetica" w:hAnsi="Helvetica" w:cs="Helvetica"/>
          <w:color w:val="000000" w:themeColor="text1"/>
          <w:sz w:val="22"/>
          <w:szCs w:val="22"/>
        </w:rPr>
        <w:t>MED: Talent adds all the reagents and the DNA library to a tube.</w:t>
      </w:r>
    </w:p>
    <w:p w14:paraId="0DD3BB35" w14:textId="77777777" w:rsidR="00BA379D" w:rsidRPr="00971A85" w:rsidRDefault="00A649C2" w:rsidP="00F25348">
      <w:pPr>
        <w:numPr>
          <w:ilvl w:val="1"/>
          <w:numId w:val="7"/>
        </w:numPr>
        <w:spacing w:beforeLines="120" w:before="288" w:afterLines="120" w:after="288" w:line="240" w:lineRule="auto"/>
        <w:outlineLvl w:val="0"/>
        <w:rPr>
          <w:rFonts w:ascii="Helvetica" w:hAnsi="Helvetica" w:cs="Helvetica"/>
          <w:color w:val="000000" w:themeColor="text1"/>
          <w:sz w:val="22"/>
          <w:szCs w:val="22"/>
        </w:rPr>
      </w:pPr>
      <w:r w:rsidRPr="00971A85">
        <w:rPr>
          <w:rFonts w:ascii="Helvetica" w:hAnsi="Helvetica" w:cs="Helvetica"/>
          <w:color w:val="000000" w:themeColor="text1"/>
          <w:sz w:val="22"/>
          <w:szCs w:val="22"/>
        </w:rPr>
        <w:t xml:space="preserve">Set a pipette to 800 microliters, and load the ligation mix to the reaction filter through the sample port </w:t>
      </w:r>
      <w:r w:rsidRPr="00971A85">
        <w:rPr>
          <w:rFonts w:ascii="Helvetica" w:hAnsi="Helvetica" w:cs="Helvetica"/>
          <w:b/>
          <w:bCs/>
          <w:color w:val="000000" w:themeColor="text1"/>
          <w:sz w:val="22"/>
          <w:szCs w:val="22"/>
        </w:rPr>
        <w:t>[1]</w:t>
      </w:r>
      <w:r w:rsidRPr="00971A85">
        <w:rPr>
          <w:rFonts w:ascii="Helvetica" w:hAnsi="Helvetica" w:cs="Helvetica"/>
          <w:color w:val="000000" w:themeColor="text1"/>
          <w:sz w:val="22"/>
          <w:szCs w:val="22"/>
        </w:rPr>
        <w:t xml:space="preserve">. Invert the oil bottle 3 times </w:t>
      </w:r>
      <w:r w:rsidRPr="00971A85">
        <w:rPr>
          <w:rFonts w:ascii="Helvetica" w:hAnsi="Helvetica" w:cs="Helvetica"/>
          <w:b/>
          <w:bCs/>
          <w:color w:val="000000" w:themeColor="text1"/>
          <w:sz w:val="22"/>
          <w:szCs w:val="22"/>
        </w:rPr>
        <w:t>[2]</w:t>
      </w:r>
      <w:r w:rsidRPr="00971A85">
        <w:rPr>
          <w:rFonts w:ascii="Helvetica" w:hAnsi="Helvetica" w:cs="Helvetica"/>
          <w:color w:val="000000" w:themeColor="text1"/>
          <w:sz w:val="22"/>
          <w:szCs w:val="22"/>
        </w:rPr>
        <w:t xml:space="preserve"> and use a P1000 pipette to add 200 microliters of the reaction oil to the reaction filter </w:t>
      </w:r>
      <w:r w:rsidRPr="00971A85">
        <w:rPr>
          <w:rFonts w:ascii="Helvetica" w:hAnsi="Helvetica" w:cs="Helvetica"/>
          <w:b/>
          <w:bCs/>
          <w:color w:val="000000" w:themeColor="text1"/>
          <w:sz w:val="22"/>
          <w:szCs w:val="22"/>
        </w:rPr>
        <w:t>[3]</w:t>
      </w:r>
      <w:r w:rsidRPr="00971A85">
        <w:rPr>
          <w:rFonts w:ascii="Helvetica" w:hAnsi="Helvetica" w:cs="Helvetica"/>
          <w:color w:val="000000" w:themeColor="text1"/>
          <w:sz w:val="22"/>
          <w:szCs w:val="22"/>
        </w:rPr>
        <w:t>.</w:t>
      </w:r>
    </w:p>
    <w:p w14:paraId="0EC1978E" w14:textId="77777777" w:rsidR="00BA379D" w:rsidRPr="00971A85" w:rsidRDefault="00A649C2" w:rsidP="00F25348">
      <w:pPr>
        <w:numPr>
          <w:ilvl w:val="2"/>
          <w:numId w:val="7"/>
        </w:numPr>
        <w:spacing w:beforeLines="120" w:before="288" w:afterLines="120" w:after="288" w:line="240" w:lineRule="auto"/>
        <w:outlineLvl w:val="0"/>
        <w:rPr>
          <w:rFonts w:ascii="Helvetica" w:hAnsi="Helvetica" w:cs="Helvetica"/>
          <w:color w:val="000000" w:themeColor="text1"/>
          <w:sz w:val="22"/>
          <w:szCs w:val="22"/>
        </w:rPr>
      </w:pPr>
      <w:r w:rsidRPr="00971A85">
        <w:rPr>
          <w:rFonts w:ascii="Helvetica" w:hAnsi="Helvetica" w:cs="Helvetica"/>
          <w:color w:val="000000" w:themeColor="text1"/>
          <w:sz w:val="22"/>
          <w:szCs w:val="22"/>
        </w:rPr>
        <w:t>CU: Talent loads the ligation mix to the reaction filter through the sample port.</w:t>
      </w:r>
    </w:p>
    <w:p w14:paraId="33DFD803" w14:textId="77777777" w:rsidR="00BA379D" w:rsidRPr="00971A85" w:rsidRDefault="00A649C2" w:rsidP="00F25348">
      <w:pPr>
        <w:numPr>
          <w:ilvl w:val="2"/>
          <w:numId w:val="7"/>
        </w:numPr>
        <w:spacing w:beforeLines="120" w:before="288" w:afterLines="120" w:after="288" w:line="240" w:lineRule="auto"/>
        <w:outlineLvl w:val="0"/>
        <w:rPr>
          <w:rFonts w:ascii="Helvetica" w:hAnsi="Helvetica" w:cs="Helvetica"/>
          <w:color w:val="000000" w:themeColor="text1"/>
          <w:sz w:val="22"/>
          <w:szCs w:val="22"/>
        </w:rPr>
      </w:pPr>
      <w:r w:rsidRPr="00971A85">
        <w:rPr>
          <w:rFonts w:ascii="Helvetica" w:hAnsi="Helvetica" w:cs="Helvetica"/>
          <w:color w:val="000000" w:themeColor="text1"/>
          <w:sz w:val="22"/>
          <w:szCs w:val="22"/>
        </w:rPr>
        <w:t xml:space="preserve">MED: Talent inverts the oil bottle. </w:t>
      </w:r>
    </w:p>
    <w:p w14:paraId="2D6EB220" w14:textId="77777777" w:rsidR="00BA379D" w:rsidRPr="00971A85" w:rsidRDefault="00A649C2" w:rsidP="00F25348">
      <w:pPr>
        <w:numPr>
          <w:ilvl w:val="2"/>
          <w:numId w:val="7"/>
        </w:numPr>
        <w:spacing w:beforeLines="120" w:before="288" w:afterLines="120" w:after="288" w:line="240" w:lineRule="auto"/>
        <w:outlineLvl w:val="0"/>
        <w:rPr>
          <w:rFonts w:ascii="Helvetica" w:hAnsi="Helvetica" w:cs="Helvetica"/>
          <w:color w:val="000000" w:themeColor="text1"/>
          <w:sz w:val="22"/>
          <w:szCs w:val="22"/>
        </w:rPr>
      </w:pPr>
      <w:r w:rsidRPr="00971A85">
        <w:rPr>
          <w:rFonts w:ascii="Helvetica" w:hAnsi="Helvetica" w:cs="Helvetica"/>
          <w:color w:val="000000" w:themeColor="text1"/>
          <w:sz w:val="22"/>
          <w:szCs w:val="22"/>
        </w:rPr>
        <w:t>CU: Talent adds the reaction oil to the reaction filter.</w:t>
      </w:r>
    </w:p>
    <w:p w14:paraId="0AB43099" w14:textId="77777777" w:rsidR="00BA379D" w:rsidRPr="00971A85" w:rsidRDefault="00A649C2" w:rsidP="00F25348">
      <w:pPr>
        <w:numPr>
          <w:ilvl w:val="1"/>
          <w:numId w:val="7"/>
        </w:numPr>
        <w:spacing w:beforeLines="120" w:before="288" w:afterLines="120" w:after="288" w:line="240" w:lineRule="auto"/>
        <w:outlineLvl w:val="0"/>
        <w:rPr>
          <w:rFonts w:ascii="Helvetica" w:hAnsi="Helvetica" w:cs="Helvetica"/>
          <w:color w:val="000000" w:themeColor="text1"/>
          <w:sz w:val="22"/>
          <w:szCs w:val="22"/>
        </w:rPr>
      </w:pPr>
      <w:r w:rsidRPr="00971A85">
        <w:rPr>
          <w:rFonts w:ascii="Helvetica" w:hAnsi="Helvetica" w:cs="Helvetica"/>
          <w:color w:val="000000" w:themeColor="text1"/>
          <w:sz w:val="22"/>
          <w:szCs w:val="22"/>
        </w:rPr>
        <w:t xml:space="preserve">Select the program </w:t>
      </w:r>
      <w:r w:rsidRPr="00971A85">
        <w:rPr>
          <w:rFonts w:ascii="Helvetica" w:hAnsi="Helvetica" w:cs="Helvetica"/>
          <w:b/>
          <w:bCs/>
          <w:color w:val="000000" w:themeColor="text1"/>
          <w:sz w:val="22"/>
          <w:szCs w:val="22"/>
        </w:rPr>
        <w:t>Proton</w:t>
      </w:r>
      <w:r w:rsidRPr="00971A85">
        <w:rPr>
          <w:rFonts w:ascii="Helvetica" w:hAnsi="Helvetica" w:cs="Helvetica"/>
          <w:color w:val="000000" w:themeColor="text1"/>
          <w:sz w:val="22"/>
          <w:szCs w:val="22"/>
        </w:rPr>
        <w:t xml:space="preserve">, and then, select </w:t>
      </w:r>
      <w:r w:rsidRPr="00971A85">
        <w:rPr>
          <w:rFonts w:ascii="Helvetica" w:hAnsi="Helvetica" w:cs="Helvetica"/>
          <w:b/>
          <w:bCs/>
          <w:color w:val="000000" w:themeColor="text1"/>
          <w:sz w:val="22"/>
          <w:szCs w:val="22"/>
        </w:rPr>
        <w:t>Assisted</w:t>
      </w:r>
      <w:r w:rsidRPr="00971A85">
        <w:rPr>
          <w:rFonts w:ascii="Helvetica" w:hAnsi="Helvetica" w:cs="Helvetica"/>
          <w:color w:val="000000" w:themeColor="text1"/>
          <w:sz w:val="22"/>
          <w:szCs w:val="22"/>
        </w:rPr>
        <w:t xml:space="preserve"> button to ensure that the device has been set up correctly by following the instructions on the monitor. Then, click </w:t>
      </w:r>
      <w:r w:rsidRPr="00971A85">
        <w:rPr>
          <w:rFonts w:ascii="Helvetica" w:hAnsi="Helvetica" w:cs="Helvetica"/>
          <w:b/>
          <w:bCs/>
          <w:color w:val="000000" w:themeColor="text1"/>
          <w:sz w:val="22"/>
          <w:szCs w:val="22"/>
        </w:rPr>
        <w:t>Next</w:t>
      </w:r>
      <w:r w:rsidRPr="00971A85">
        <w:rPr>
          <w:rFonts w:ascii="Helvetica" w:hAnsi="Helvetica" w:cs="Helvetica"/>
          <w:color w:val="000000" w:themeColor="text1"/>
          <w:sz w:val="22"/>
          <w:szCs w:val="22"/>
        </w:rPr>
        <w:t xml:space="preserve"> to start the program </w:t>
      </w:r>
      <w:r w:rsidRPr="00971A85">
        <w:rPr>
          <w:rFonts w:ascii="Helvetica" w:hAnsi="Helvetica" w:cs="Helvetica"/>
          <w:b/>
          <w:bCs/>
          <w:color w:val="000000" w:themeColor="text1"/>
          <w:sz w:val="22"/>
          <w:szCs w:val="22"/>
        </w:rPr>
        <w:t>[1-TXT]</w:t>
      </w:r>
      <w:r w:rsidRPr="00971A85">
        <w:rPr>
          <w:rFonts w:ascii="Helvetica" w:hAnsi="Helvetica" w:cs="Helvetica"/>
          <w:color w:val="000000" w:themeColor="text1"/>
          <w:sz w:val="22"/>
          <w:szCs w:val="22"/>
        </w:rPr>
        <w:t>.</w:t>
      </w:r>
    </w:p>
    <w:p w14:paraId="3DB90F2F" w14:textId="77777777" w:rsidR="00BA379D" w:rsidRPr="00F25348" w:rsidRDefault="00A649C2" w:rsidP="00F25348">
      <w:pPr>
        <w:numPr>
          <w:ilvl w:val="2"/>
          <w:numId w:val="7"/>
        </w:numPr>
        <w:spacing w:beforeLines="120" w:before="288" w:afterLines="120" w:after="288" w:line="240" w:lineRule="auto"/>
        <w:outlineLvl w:val="0"/>
        <w:rPr>
          <w:rFonts w:ascii="Helvetica" w:hAnsi="Helvetica" w:cs="Helvetica"/>
          <w:color w:val="000000" w:themeColor="text1"/>
          <w:sz w:val="22"/>
          <w:szCs w:val="22"/>
        </w:rPr>
      </w:pPr>
      <w:r w:rsidRPr="00971A85">
        <w:rPr>
          <w:rFonts w:ascii="Helvetica" w:hAnsi="Helvetica" w:cs="Helvetica"/>
          <w:color w:val="000000" w:themeColor="text1"/>
          <w:sz w:val="22"/>
          <w:szCs w:val="22"/>
        </w:rPr>
        <w:t xml:space="preserve">SCREEN: Talent selects the program “Proton”, then selects “Assisted” button, and finally clicks “Next </w:t>
      </w:r>
      <w:r w:rsidRPr="00971A85">
        <w:rPr>
          <w:rFonts w:ascii="Helvetica" w:hAnsi="Helvetica" w:cs="Helvetica"/>
          <w:b/>
          <w:bCs/>
          <w:color w:val="000000" w:themeColor="text1"/>
          <w:sz w:val="22"/>
          <w:szCs w:val="22"/>
        </w:rPr>
        <w:t>TEXT: Proton: Ion PI Hi-Q OT2 200 Kit</w:t>
      </w:r>
      <w:r w:rsidR="00F25348">
        <w:rPr>
          <w:rFonts w:ascii="Helvetica" w:hAnsi="Helvetica" w:cs="Helvetica"/>
          <w:b/>
          <w:bCs/>
          <w:color w:val="000000" w:themeColor="text1"/>
          <w:sz w:val="22"/>
          <w:szCs w:val="22"/>
        </w:rPr>
        <w:t xml:space="preserve"> </w:t>
      </w:r>
      <w:r w:rsidR="00F25348" w:rsidRPr="00F25348">
        <w:rPr>
          <w:rFonts w:ascii="Helvetica" w:hAnsi="Helvetica" w:cs="Helvetica"/>
          <w:color w:val="000000" w:themeColor="text1"/>
          <w:sz w:val="22"/>
          <w:szCs w:val="22"/>
          <w:highlight w:val="green"/>
        </w:rPr>
        <w:t xml:space="preserve">[Author Note]: File key: ‘video </w:t>
      </w:r>
      <w:proofErr w:type="spellStart"/>
      <w:r w:rsidR="00F25348" w:rsidRPr="00F25348">
        <w:rPr>
          <w:rFonts w:ascii="Helvetica" w:hAnsi="Helvetica" w:cs="Helvetica"/>
          <w:color w:val="000000" w:themeColor="text1"/>
          <w:sz w:val="22"/>
          <w:szCs w:val="22"/>
          <w:highlight w:val="green"/>
        </w:rPr>
        <w:t>sript</w:t>
      </w:r>
      <w:proofErr w:type="spellEnd"/>
      <w:r w:rsidR="00F25348" w:rsidRPr="00F25348">
        <w:rPr>
          <w:rFonts w:ascii="Helvetica" w:hAnsi="Helvetica" w:cs="Helvetica"/>
          <w:color w:val="000000" w:themeColor="text1"/>
          <w:sz w:val="22"/>
          <w:szCs w:val="22"/>
          <w:highlight w:val="green"/>
        </w:rPr>
        <w:t xml:space="preserve"> step 2.6.1 - OT screenshot’ has been uploaded to the system.</w:t>
      </w:r>
    </w:p>
    <w:p w14:paraId="7F88615A" w14:textId="77777777" w:rsidR="00BA379D" w:rsidRPr="00971A85" w:rsidRDefault="00A649C2" w:rsidP="00F25348">
      <w:pPr>
        <w:numPr>
          <w:ilvl w:val="0"/>
          <w:numId w:val="7"/>
        </w:numPr>
        <w:spacing w:beforeLines="120" w:before="288" w:afterLines="120" w:after="288" w:line="240" w:lineRule="auto"/>
        <w:outlineLvl w:val="0"/>
        <w:rPr>
          <w:rFonts w:ascii="Helvetica" w:hAnsi="Helvetica" w:cs="Helvetica"/>
          <w:b/>
          <w:sz w:val="22"/>
          <w:szCs w:val="22"/>
        </w:rPr>
      </w:pPr>
      <w:r w:rsidRPr="00971A85">
        <w:rPr>
          <w:rFonts w:ascii="Helvetica" w:hAnsi="Helvetica" w:cs="Helvetica"/>
          <w:b/>
          <w:sz w:val="22"/>
          <w:szCs w:val="22"/>
        </w:rPr>
        <w:t xml:space="preserve">Enrichment System (ES) Setup </w:t>
      </w:r>
    </w:p>
    <w:p w14:paraId="2E0BAD63" w14:textId="77777777" w:rsidR="00BA379D" w:rsidRPr="00971A85" w:rsidRDefault="00A649C2" w:rsidP="00F25348">
      <w:pPr>
        <w:numPr>
          <w:ilvl w:val="1"/>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 xml:space="preserve">Load 100 microliters of the emulsion PCR product sample, 130 microliters of the washed beads, 300 microliters of the ES wash solution, and 300 microliters of the melt-off solution into the 8-tube strip </w:t>
      </w:r>
      <w:r w:rsidRPr="00971A85">
        <w:rPr>
          <w:rFonts w:ascii="Helvetica" w:hAnsi="Helvetica" w:cs="Helvetica"/>
          <w:b/>
          <w:bCs/>
          <w:sz w:val="22"/>
          <w:szCs w:val="22"/>
        </w:rPr>
        <w:t>[1-TXT]</w:t>
      </w:r>
      <w:r w:rsidRPr="00971A85">
        <w:rPr>
          <w:rFonts w:ascii="Helvetica" w:hAnsi="Helvetica" w:cs="Helvetica"/>
          <w:sz w:val="22"/>
          <w:szCs w:val="22"/>
        </w:rPr>
        <w:t xml:space="preserve">. </w:t>
      </w:r>
    </w:p>
    <w:p w14:paraId="110773D4" w14:textId="77777777" w:rsidR="00BA379D" w:rsidRPr="00971A85" w:rsidRDefault="00A649C2" w:rsidP="00F25348">
      <w:pPr>
        <w:numPr>
          <w:ilvl w:val="2"/>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 xml:space="preserve">MED: Talent loads the solutions to the 8-tube strip. </w:t>
      </w:r>
      <w:r w:rsidRPr="00971A85">
        <w:rPr>
          <w:rFonts w:ascii="Helvetica" w:hAnsi="Helvetica" w:cs="Helvetica"/>
          <w:b/>
          <w:bCs/>
          <w:sz w:val="22"/>
          <w:szCs w:val="22"/>
        </w:rPr>
        <w:t>TEXT: Tube 1: Sample, Tube 2: Washed beads, Tube 3, 4, 5: ES wash solution, Tube 7: melt-off solution, Keep tubes 6 and 8 empty</w:t>
      </w:r>
    </w:p>
    <w:p w14:paraId="65F33CB8" w14:textId="77777777" w:rsidR="00BA379D" w:rsidRPr="00971A85" w:rsidRDefault="00A649C2" w:rsidP="00F25348">
      <w:pPr>
        <w:numPr>
          <w:ilvl w:val="1"/>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 xml:space="preserve">Place the 8-tube strip onto the enrichment system </w:t>
      </w:r>
      <w:r w:rsidRPr="00971A85">
        <w:rPr>
          <w:rFonts w:ascii="Helvetica" w:hAnsi="Helvetica" w:cs="Helvetica"/>
          <w:b/>
          <w:bCs/>
          <w:sz w:val="22"/>
          <w:szCs w:val="22"/>
        </w:rPr>
        <w:t>[1]</w:t>
      </w:r>
      <w:r w:rsidRPr="00971A85">
        <w:rPr>
          <w:rFonts w:ascii="Helvetica" w:hAnsi="Helvetica" w:cs="Helvetica"/>
          <w:sz w:val="22"/>
          <w:szCs w:val="22"/>
        </w:rPr>
        <w:t xml:space="preserve">. Install a pipette tip and a new 0.2-milliliter tube </w:t>
      </w:r>
      <w:r w:rsidRPr="00971A85">
        <w:rPr>
          <w:rFonts w:ascii="Helvetica" w:hAnsi="Helvetica" w:cs="Helvetica"/>
          <w:b/>
          <w:bCs/>
          <w:sz w:val="22"/>
          <w:szCs w:val="22"/>
        </w:rPr>
        <w:t>[2]</w:t>
      </w:r>
      <w:r w:rsidRPr="00971A85">
        <w:rPr>
          <w:rFonts w:ascii="Helvetica" w:hAnsi="Helvetica" w:cs="Helvetica"/>
          <w:sz w:val="22"/>
          <w:szCs w:val="22"/>
        </w:rPr>
        <w:t xml:space="preserve"> and start the program </w:t>
      </w:r>
      <w:r w:rsidRPr="00971A85">
        <w:rPr>
          <w:rFonts w:ascii="Helvetica" w:hAnsi="Helvetica" w:cs="Helvetica"/>
          <w:b/>
          <w:bCs/>
          <w:sz w:val="22"/>
          <w:szCs w:val="22"/>
        </w:rPr>
        <w:t>[3-TXT]</w:t>
      </w:r>
      <w:r w:rsidRPr="00971A85">
        <w:rPr>
          <w:rFonts w:ascii="Helvetica" w:hAnsi="Helvetica" w:cs="Helvetica"/>
          <w:sz w:val="22"/>
          <w:szCs w:val="22"/>
        </w:rPr>
        <w:t>.</w:t>
      </w:r>
    </w:p>
    <w:p w14:paraId="3F6D3B3B" w14:textId="77777777" w:rsidR="00BA379D" w:rsidRPr="00971A85" w:rsidRDefault="00A649C2" w:rsidP="00F25348">
      <w:pPr>
        <w:numPr>
          <w:ilvl w:val="2"/>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CU: Talent places the strip.</w:t>
      </w:r>
    </w:p>
    <w:p w14:paraId="5C861ED9" w14:textId="77777777" w:rsidR="00BA379D" w:rsidRPr="00971A85" w:rsidRDefault="00A649C2" w:rsidP="00F25348">
      <w:pPr>
        <w:numPr>
          <w:ilvl w:val="2"/>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CU: Talent installs the pipette tip and the 0.2 ml tube.</w:t>
      </w:r>
    </w:p>
    <w:p w14:paraId="205A5190" w14:textId="77777777" w:rsidR="00BA379D" w:rsidRPr="00971A85" w:rsidRDefault="00A649C2" w:rsidP="00F25348">
      <w:pPr>
        <w:numPr>
          <w:ilvl w:val="1"/>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 xml:space="preserve">CU: Talent starts the program. </w:t>
      </w:r>
      <w:r w:rsidRPr="00971A85">
        <w:rPr>
          <w:rFonts w:ascii="Helvetica" w:hAnsi="Helvetica" w:cs="Helvetica"/>
          <w:b/>
          <w:bCs/>
          <w:sz w:val="22"/>
          <w:szCs w:val="22"/>
        </w:rPr>
        <w:t>TEXT: Wash the sphere particles after the enrichment is completed</w:t>
      </w:r>
    </w:p>
    <w:p w14:paraId="43F7B5EA" w14:textId="77777777" w:rsidR="00BA379D" w:rsidRPr="00971A85" w:rsidRDefault="00A649C2" w:rsidP="00F25348">
      <w:pPr>
        <w:numPr>
          <w:ilvl w:val="1"/>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lastRenderedPageBreak/>
        <w:t xml:space="preserve">Centrifuge the 0.2-millilter tube at 15,500 x g for 5 minutes </w:t>
      </w:r>
      <w:r w:rsidRPr="00971A85">
        <w:rPr>
          <w:rFonts w:ascii="Helvetica" w:hAnsi="Helvetica" w:cs="Helvetica"/>
          <w:b/>
          <w:bCs/>
          <w:sz w:val="22"/>
          <w:szCs w:val="22"/>
        </w:rPr>
        <w:t>[1]</w:t>
      </w:r>
      <w:r w:rsidRPr="00971A85">
        <w:rPr>
          <w:rFonts w:ascii="Helvetica" w:hAnsi="Helvetica" w:cs="Helvetica"/>
          <w:sz w:val="22"/>
          <w:szCs w:val="22"/>
        </w:rPr>
        <w:t xml:space="preserve">. Discard the supernatant and keep 10 microliters of the enrichment product </w:t>
      </w:r>
      <w:r w:rsidRPr="00971A85">
        <w:rPr>
          <w:rFonts w:ascii="Helvetica" w:hAnsi="Helvetica" w:cs="Helvetica"/>
          <w:b/>
          <w:bCs/>
          <w:sz w:val="22"/>
          <w:szCs w:val="22"/>
        </w:rPr>
        <w:t>[2]</w:t>
      </w:r>
      <w:r w:rsidRPr="00971A85">
        <w:rPr>
          <w:rFonts w:ascii="Helvetica" w:hAnsi="Helvetica" w:cs="Helvetica"/>
          <w:sz w:val="22"/>
          <w:szCs w:val="22"/>
        </w:rPr>
        <w:t xml:space="preserve">. Add 200 microliters of nuclease-free water to the tube and mix by </w:t>
      </w:r>
      <w:proofErr w:type="spellStart"/>
      <w:r w:rsidRPr="00971A85">
        <w:rPr>
          <w:rFonts w:ascii="Helvetica" w:hAnsi="Helvetica" w:cs="Helvetica"/>
          <w:sz w:val="22"/>
          <w:szCs w:val="22"/>
        </w:rPr>
        <w:t>vortexing</w:t>
      </w:r>
      <w:proofErr w:type="spellEnd"/>
      <w:r w:rsidRPr="00971A85">
        <w:rPr>
          <w:rFonts w:ascii="Helvetica" w:hAnsi="Helvetica" w:cs="Helvetica"/>
          <w:sz w:val="22"/>
          <w:szCs w:val="22"/>
        </w:rPr>
        <w:t xml:space="preserve"> </w:t>
      </w:r>
      <w:r w:rsidRPr="00971A85">
        <w:rPr>
          <w:rFonts w:ascii="Helvetica" w:hAnsi="Helvetica" w:cs="Helvetica"/>
          <w:b/>
          <w:bCs/>
          <w:sz w:val="22"/>
          <w:szCs w:val="22"/>
        </w:rPr>
        <w:t>[3]</w:t>
      </w:r>
      <w:r w:rsidRPr="00971A85">
        <w:rPr>
          <w:rFonts w:ascii="Helvetica" w:hAnsi="Helvetica" w:cs="Helvetica"/>
          <w:sz w:val="22"/>
          <w:szCs w:val="22"/>
        </w:rPr>
        <w:t xml:space="preserve">. </w:t>
      </w:r>
    </w:p>
    <w:p w14:paraId="110A991E" w14:textId="77777777" w:rsidR="00BA379D" w:rsidRPr="00971A85" w:rsidRDefault="00A649C2" w:rsidP="00F25348">
      <w:pPr>
        <w:numPr>
          <w:ilvl w:val="2"/>
          <w:numId w:val="7"/>
        </w:numPr>
        <w:spacing w:beforeLines="120" w:before="288" w:afterLines="120" w:after="288" w:line="240" w:lineRule="auto"/>
        <w:outlineLvl w:val="0"/>
        <w:rPr>
          <w:rFonts w:ascii="Helvetica" w:hAnsi="Helvetica" w:cs="Helvetica"/>
          <w:i/>
          <w:iCs/>
          <w:color w:val="0070C0"/>
          <w:sz w:val="22"/>
          <w:szCs w:val="22"/>
        </w:rPr>
      </w:pPr>
      <w:r w:rsidRPr="00971A85">
        <w:rPr>
          <w:rFonts w:ascii="Helvetica" w:hAnsi="Helvetica" w:cs="Helvetica"/>
          <w:i/>
          <w:iCs/>
          <w:color w:val="0070C0"/>
          <w:sz w:val="22"/>
          <w:szCs w:val="22"/>
        </w:rPr>
        <w:t>Reuse 2.1.2.</w:t>
      </w:r>
    </w:p>
    <w:p w14:paraId="5EA0D5D5" w14:textId="77777777" w:rsidR="00BA379D" w:rsidRPr="00971A85" w:rsidRDefault="00A649C2" w:rsidP="00F25348">
      <w:pPr>
        <w:numPr>
          <w:ilvl w:val="2"/>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 xml:space="preserve">CU: Talent discards the supernatant and keeps 10 microliters of the enrichment product. </w:t>
      </w:r>
      <w:r w:rsidRPr="00971A85">
        <w:rPr>
          <w:rFonts w:ascii="Helvetica" w:hAnsi="Helvetica" w:cs="Helvetica"/>
          <w:i/>
          <w:iCs/>
          <w:color w:val="0070C0"/>
          <w:sz w:val="22"/>
          <w:szCs w:val="22"/>
        </w:rPr>
        <w:t>Videographer: Please obtain multiple takes, this is repeated.</w:t>
      </w:r>
    </w:p>
    <w:p w14:paraId="5B384696" w14:textId="61C48519" w:rsidR="00BA379D" w:rsidRPr="00012852" w:rsidRDefault="00012852" w:rsidP="00F25348">
      <w:pPr>
        <w:numPr>
          <w:ilvl w:val="2"/>
          <w:numId w:val="7"/>
        </w:numPr>
        <w:spacing w:beforeLines="120" w:before="288" w:afterLines="120" w:after="288" w:line="240" w:lineRule="auto"/>
        <w:outlineLvl w:val="0"/>
        <w:rPr>
          <w:rFonts w:ascii="Helvetica" w:hAnsi="Helvetica" w:cs="Helvetica"/>
          <w:i/>
          <w:iCs/>
          <w:color w:val="0070C0"/>
          <w:sz w:val="22"/>
          <w:szCs w:val="22"/>
        </w:rPr>
      </w:pPr>
      <w:r w:rsidRPr="00012852">
        <w:rPr>
          <w:rFonts w:ascii="Helvetica" w:hAnsi="Helvetica" w:cs="Helvetica"/>
          <w:i/>
          <w:iCs/>
          <w:color w:val="0070C0"/>
          <w:sz w:val="22"/>
          <w:szCs w:val="22"/>
        </w:rPr>
        <w:t>Reuse</w:t>
      </w:r>
      <w:r w:rsidR="00EB020D" w:rsidRPr="00012852">
        <w:rPr>
          <w:rFonts w:ascii="Helvetica" w:hAnsi="Helvetica" w:cs="Helvetica"/>
          <w:i/>
          <w:iCs/>
          <w:color w:val="0070C0"/>
          <w:sz w:val="22"/>
          <w:szCs w:val="22"/>
        </w:rPr>
        <w:t xml:space="preserve"> 3.4.3</w:t>
      </w:r>
    </w:p>
    <w:p w14:paraId="18F8CC26" w14:textId="77777777" w:rsidR="00BA379D" w:rsidRPr="00971A85" w:rsidRDefault="00A649C2" w:rsidP="00F25348">
      <w:pPr>
        <w:numPr>
          <w:ilvl w:val="1"/>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 xml:space="preserve">Centrifuge the 0.2-millilter tube again </w:t>
      </w:r>
      <w:r w:rsidRPr="00971A85">
        <w:rPr>
          <w:rFonts w:ascii="Helvetica" w:hAnsi="Helvetica" w:cs="Helvetica"/>
          <w:b/>
          <w:bCs/>
          <w:sz w:val="22"/>
          <w:szCs w:val="22"/>
        </w:rPr>
        <w:t>[1]</w:t>
      </w:r>
      <w:r w:rsidRPr="00971A85">
        <w:rPr>
          <w:rFonts w:ascii="Helvetica" w:hAnsi="Helvetica" w:cs="Helvetica"/>
          <w:sz w:val="22"/>
          <w:szCs w:val="22"/>
        </w:rPr>
        <w:t xml:space="preserve">. Discard the supernatant and keep 10 microliters of the enrichment product </w:t>
      </w:r>
      <w:r w:rsidRPr="00971A85">
        <w:rPr>
          <w:rFonts w:ascii="Helvetica" w:hAnsi="Helvetica" w:cs="Helvetica"/>
          <w:b/>
          <w:bCs/>
          <w:sz w:val="22"/>
          <w:szCs w:val="22"/>
        </w:rPr>
        <w:t>[2]</w:t>
      </w:r>
      <w:r w:rsidRPr="00971A85">
        <w:rPr>
          <w:rFonts w:ascii="Helvetica" w:hAnsi="Helvetica" w:cs="Helvetica"/>
          <w:sz w:val="22"/>
          <w:szCs w:val="22"/>
        </w:rPr>
        <w:t xml:space="preserve">. Add 90 microliters of nuclease-free water to the tube and mix by </w:t>
      </w:r>
      <w:proofErr w:type="spellStart"/>
      <w:r w:rsidRPr="00971A85">
        <w:rPr>
          <w:rFonts w:ascii="Helvetica" w:hAnsi="Helvetica" w:cs="Helvetica"/>
          <w:sz w:val="22"/>
          <w:szCs w:val="22"/>
        </w:rPr>
        <w:t>vortexing</w:t>
      </w:r>
      <w:proofErr w:type="spellEnd"/>
      <w:r w:rsidRPr="00971A85">
        <w:rPr>
          <w:rFonts w:ascii="Helvetica" w:hAnsi="Helvetica" w:cs="Helvetica"/>
          <w:sz w:val="22"/>
          <w:szCs w:val="22"/>
        </w:rPr>
        <w:t xml:space="preserve"> </w:t>
      </w:r>
      <w:r w:rsidRPr="00971A85">
        <w:rPr>
          <w:rFonts w:ascii="Helvetica" w:hAnsi="Helvetica" w:cs="Helvetica"/>
          <w:b/>
          <w:bCs/>
          <w:sz w:val="22"/>
          <w:szCs w:val="22"/>
        </w:rPr>
        <w:t>[3]</w:t>
      </w:r>
      <w:r w:rsidRPr="00971A85">
        <w:rPr>
          <w:rFonts w:ascii="Helvetica" w:hAnsi="Helvetica" w:cs="Helvetica"/>
          <w:sz w:val="22"/>
          <w:szCs w:val="22"/>
        </w:rPr>
        <w:t xml:space="preserve">. </w:t>
      </w:r>
    </w:p>
    <w:p w14:paraId="1BBC979D" w14:textId="77777777" w:rsidR="00BA379D" w:rsidRPr="00971A85" w:rsidRDefault="00A649C2" w:rsidP="00F25348">
      <w:pPr>
        <w:numPr>
          <w:ilvl w:val="2"/>
          <w:numId w:val="7"/>
        </w:numPr>
        <w:spacing w:beforeLines="120" w:before="288" w:afterLines="120" w:after="288" w:line="240" w:lineRule="auto"/>
        <w:outlineLvl w:val="0"/>
        <w:rPr>
          <w:rFonts w:ascii="Helvetica" w:hAnsi="Helvetica" w:cs="Helvetica"/>
          <w:i/>
          <w:iCs/>
          <w:color w:val="0070C0"/>
          <w:sz w:val="22"/>
          <w:szCs w:val="22"/>
        </w:rPr>
      </w:pPr>
      <w:r w:rsidRPr="00971A85">
        <w:rPr>
          <w:rFonts w:ascii="Helvetica" w:hAnsi="Helvetica" w:cs="Helvetica"/>
          <w:i/>
          <w:iCs/>
          <w:color w:val="0070C0"/>
          <w:sz w:val="22"/>
          <w:szCs w:val="22"/>
        </w:rPr>
        <w:t>Reuse 2.1.2.</w:t>
      </w:r>
      <w:bookmarkStart w:id="4" w:name="_GoBack"/>
      <w:bookmarkEnd w:id="4"/>
    </w:p>
    <w:p w14:paraId="2D11124A" w14:textId="77777777" w:rsidR="00BA379D" w:rsidRPr="00971A85" w:rsidRDefault="00A649C2" w:rsidP="00F25348">
      <w:pPr>
        <w:numPr>
          <w:ilvl w:val="2"/>
          <w:numId w:val="7"/>
        </w:numPr>
        <w:spacing w:beforeLines="120" w:before="288" w:afterLines="120" w:after="288" w:line="240" w:lineRule="auto"/>
        <w:outlineLvl w:val="0"/>
        <w:rPr>
          <w:rFonts w:ascii="Helvetica" w:hAnsi="Helvetica" w:cs="Helvetica"/>
          <w:i/>
          <w:iCs/>
          <w:color w:val="0070C0"/>
          <w:sz w:val="22"/>
          <w:szCs w:val="22"/>
        </w:rPr>
      </w:pPr>
      <w:r w:rsidRPr="00971A85">
        <w:rPr>
          <w:rFonts w:ascii="Helvetica" w:hAnsi="Helvetica" w:cs="Helvetica"/>
          <w:i/>
          <w:iCs/>
          <w:color w:val="0070C0"/>
          <w:sz w:val="22"/>
          <w:szCs w:val="22"/>
        </w:rPr>
        <w:t>Reuse 3.4.2.</w:t>
      </w:r>
    </w:p>
    <w:p w14:paraId="02F779D4" w14:textId="77777777" w:rsidR="00BA379D" w:rsidRPr="00971A85" w:rsidRDefault="00A649C2" w:rsidP="00F25348">
      <w:pPr>
        <w:numPr>
          <w:ilvl w:val="2"/>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CU: Talent adds water and vortexes the tube.</w:t>
      </w:r>
    </w:p>
    <w:p w14:paraId="6B095E6E" w14:textId="77777777" w:rsidR="00BA379D" w:rsidRPr="00971A85" w:rsidRDefault="00A649C2" w:rsidP="00F25348">
      <w:pPr>
        <w:numPr>
          <w:ilvl w:val="0"/>
          <w:numId w:val="7"/>
        </w:numPr>
        <w:spacing w:beforeLines="120" w:before="288" w:afterLines="120" w:after="288" w:line="240" w:lineRule="auto"/>
        <w:outlineLvl w:val="0"/>
        <w:rPr>
          <w:rFonts w:ascii="Helvetica" w:hAnsi="Helvetica" w:cs="Helvetica"/>
          <w:b/>
          <w:sz w:val="22"/>
          <w:szCs w:val="22"/>
        </w:rPr>
      </w:pPr>
      <w:r w:rsidRPr="00971A85">
        <w:rPr>
          <w:rFonts w:ascii="Helvetica" w:hAnsi="Helvetica" w:cs="Helvetica"/>
          <w:b/>
          <w:sz w:val="22"/>
          <w:szCs w:val="22"/>
        </w:rPr>
        <w:t>Template Preparation</w:t>
      </w:r>
    </w:p>
    <w:p w14:paraId="61788671" w14:textId="77777777" w:rsidR="00BA379D" w:rsidRPr="00971A85" w:rsidRDefault="00A649C2" w:rsidP="00F25348">
      <w:pPr>
        <w:numPr>
          <w:ilvl w:val="1"/>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 xml:space="preserve">To prepare the template, vortex the positive control and spin briefly </w:t>
      </w:r>
      <w:r w:rsidRPr="00971A85">
        <w:rPr>
          <w:rFonts w:ascii="Helvetica" w:hAnsi="Helvetica" w:cs="Helvetica"/>
          <w:b/>
          <w:bCs/>
          <w:sz w:val="22"/>
          <w:szCs w:val="22"/>
        </w:rPr>
        <w:t>[1] [2]</w:t>
      </w:r>
      <w:r w:rsidRPr="00971A85">
        <w:rPr>
          <w:rFonts w:ascii="Helvetica" w:hAnsi="Helvetica" w:cs="Helvetica"/>
          <w:sz w:val="22"/>
          <w:szCs w:val="22"/>
        </w:rPr>
        <w:t xml:space="preserve">. Add 5 microliters of the positive control to 100 microliters of the enrichment product </w:t>
      </w:r>
      <w:r w:rsidRPr="00971A85">
        <w:rPr>
          <w:rFonts w:ascii="Helvetica" w:hAnsi="Helvetica" w:cs="Helvetica"/>
          <w:b/>
          <w:bCs/>
          <w:sz w:val="22"/>
          <w:szCs w:val="22"/>
        </w:rPr>
        <w:t>[3]</w:t>
      </w:r>
      <w:r w:rsidRPr="00971A85">
        <w:rPr>
          <w:rFonts w:ascii="Helvetica" w:hAnsi="Helvetica" w:cs="Helvetica"/>
          <w:sz w:val="22"/>
          <w:szCs w:val="22"/>
        </w:rPr>
        <w:t xml:space="preserve">. Vortex and centrifuge at 15,500 x g for 5 minutes </w:t>
      </w:r>
      <w:r w:rsidRPr="00971A85">
        <w:rPr>
          <w:rFonts w:ascii="Helvetica" w:hAnsi="Helvetica" w:cs="Helvetica"/>
          <w:b/>
          <w:bCs/>
          <w:sz w:val="22"/>
          <w:szCs w:val="22"/>
        </w:rPr>
        <w:t>[4] [5]</w:t>
      </w:r>
      <w:r w:rsidRPr="00971A85">
        <w:rPr>
          <w:rFonts w:ascii="Helvetica" w:hAnsi="Helvetica" w:cs="Helvetica"/>
          <w:sz w:val="22"/>
          <w:szCs w:val="22"/>
        </w:rPr>
        <w:t xml:space="preserve">. Discard the supernatant and keep 10 microliters of the template </w:t>
      </w:r>
      <w:r w:rsidRPr="00971A85">
        <w:rPr>
          <w:rFonts w:ascii="Helvetica" w:hAnsi="Helvetica" w:cs="Helvetica"/>
          <w:b/>
          <w:bCs/>
          <w:sz w:val="22"/>
          <w:szCs w:val="22"/>
        </w:rPr>
        <w:t>[6]</w:t>
      </w:r>
      <w:r w:rsidRPr="00971A85">
        <w:rPr>
          <w:rFonts w:ascii="Helvetica" w:hAnsi="Helvetica" w:cs="Helvetica"/>
          <w:sz w:val="22"/>
          <w:szCs w:val="22"/>
        </w:rPr>
        <w:t>.</w:t>
      </w:r>
    </w:p>
    <w:p w14:paraId="67CA7DC8" w14:textId="77777777" w:rsidR="00BA379D" w:rsidRPr="00971A85" w:rsidRDefault="00A649C2" w:rsidP="00F25348">
      <w:pPr>
        <w:numPr>
          <w:ilvl w:val="2"/>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MED: Talent vortexes the tube.</w:t>
      </w:r>
    </w:p>
    <w:p w14:paraId="5E484E9A" w14:textId="77777777" w:rsidR="00BA379D" w:rsidRPr="00971A85" w:rsidRDefault="00A649C2" w:rsidP="00F25348">
      <w:pPr>
        <w:numPr>
          <w:ilvl w:val="2"/>
          <w:numId w:val="7"/>
        </w:numPr>
        <w:spacing w:beforeLines="120" w:before="288" w:afterLines="120" w:after="288" w:line="240" w:lineRule="auto"/>
        <w:outlineLvl w:val="0"/>
        <w:rPr>
          <w:rFonts w:ascii="Helvetica" w:hAnsi="Helvetica" w:cs="Helvetica"/>
          <w:i/>
          <w:iCs/>
          <w:color w:val="0070C0"/>
          <w:sz w:val="22"/>
          <w:szCs w:val="22"/>
        </w:rPr>
      </w:pPr>
      <w:r w:rsidRPr="00971A85">
        <w:rPr>
          <w:rFonts w:ascii="Helvetica" w:hAnsi="Helvetica" w:cs="Helvetica"/>
          <w:i/>
          <w:iCs/>
          <w:color w:val="0070C0"/>
          <w:sz w:val="22"/>
          <w:szCs w:val="22"/>
        </w:rPr>
        <w:t>Reuse 2.1.2.</w:t>
      </w:r>
    </w:p>
    <w:p w14:paraId="16FC47D5" w14:textId="77777777" w:rsidR="00BA379D" w:rsidRPr="00971A85" w:rsidRDefault="00A649C2" w:rsidP="00F25348">
      <w:pPr>
        <w:numPr>
          <w:ilvl w:val="2"/>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CU: Talent adds the positive control to the template.</w:t>
      </w:r>
    </w:p>
    <w:p w14:paraId="675C80B5" w14:textId="4A61D8EA" w:rsidR="00BA379D" w:rsidRPr="00971A85" w:rsidRDefault="00A649C2" w:rsidP="00F25348">
      <w:pPr>
        <w:numPr>
          <w:ilvl w:val="2"/>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MED: Talent vortexes the tube.</w:t>
      </w:r>
      <w:r w:rsidR="00EB020D" w:rsidRPr="00EB020D">
        <w:rPr>
          <w:rFonts w:ascii="Helvetica" w:hAnsi="Helvetica" w:cs="Helvetica"/>
          <w:sz w:val="22"/>
          <w:szCs w:val="22"/>
        </w:rPr>
        <w:t xml:space="preserve"> </w:t>
      </w:r>
      <w:r w:rsidR="00EB020D">
        <w:rPr>
          <w:rFonts w:ascii="Helvetica" w:hAnsi="Helvetica" w:cs="Helvetica"/>
          <w:sz w:val="22"/>
          <w:szCs w:val="22"/>
        </w:rPr>
        <w:t>(same as 3.4.3)</w:t>
      </w:r>
    </w:p>
    <w:p w14:paraId="62C280C9" w14:textId="77777777" w:rsidR="00BA379D" w:rsidRPr="00012852" w:rsidRDefault="00A649C2" w:rsidP="00F25348">
      <w:pPr>
        <w:numPr>
          <w:ilvl w:val="2"/>
          <w:numId w:val="7"/>
        </w:numPr>
        <w:spacing w:beforeLines="120" w:before="288" w:afterLines="120" w:after="288" w:line="240" w:lineRule="auto"/>
        <w:outlineLvl w:val="0"/>
        <w:rPr>
          <w:rFonts w:ascii="Helvetica" w:hAnsi="Helvetica" w:cs="Helvetica"/>
          <w:i/>
          <w:iCs/>
          <w:color w:val="0070C0"/>
          <w:sz w:val="22"/>
          <w:szCs w:val="22"/>
        </w:rPr>
      </w:pPr>
      <w:r w:rsidRPr="00012852">
        <w:rPr>
          <w:rFonts w:ascii="Helvetica" w:hAnsi="Helvetica" w:cs="Helvetica"/>
          <w:i/>
          <w:iCs/>
          <w:color w:val="0070C0"/>
          <w:sz w:val="22"/>
          <w:szCs w:val="22"/>
        </w:rPr>
        <w:t>Reuse 2.1.2.</w:t>
      </w:r>
    </w:p>
    <w:p w14:paraId="5AD38179" w14:textId="406C0FA5" w:rsidR="00BA379D" w:rsidRPr="00012852" w:rsidRDefault="00012852" w:rsidP="00F25348">
      <w:pPr>
        <w:numPr>
          <w:ilvl w:val="2"/>
          <w:numId w:val="7"/>
        </w:numPr>
        <w:spacing w:beforeLines="120" w:before="288" w:afterLines="120" w:after="288" w:line="240" w:lineRule="auto"/>
        <w:outlineLvl w:val="0"/>
        <w:rPr>
          <w:rFonts w:ascii="Helvetica" w:hAnsi="Helvetica" w:cs="Helvetica"/>
          <w:i/>
          <w:iCs/>
          <w:color w:val="0070C0"/>
          <w:sz w:val="22"/>
          <w:szCs w:val="22"/>
        </w:rPr>
      </w:pPr>
      <w:r w:rsidRPr="00012852">
        <w:rPr>
          <w:rFonts w:ascii="Helvetica" w:hAnsi="Helvetica" w:cs="Helvetica"/>
          <w:i/>
          <w:iCs/>
          <w:color w:val="0070C0"/>
          <w:sz w:val="22"/>
          <w:szCs w:val="22"/>
        </w:rPr>
        <w:t>Reuse</w:t>
      </w:r>
      <w:r w:rsidR="00030E2D" w:rsidRPr="00012852">
        <w:rPr>
          <w:rFonts w:ascii="Helvetica" w:hAnsi="Helvetica" w:cs="Helvetica"/>
          <w:i/>
          <w:iCs/>
          <w:color w:val="0070C0"/>
          <w:sz w:val="22"/>
          <w:szCs w:val="22"/>
        </w:rPr>
        <w:t xml:space="preserve"> 3.4.2</w:t>
      </w:r>
      <w:r w:rsidR="00A649C2" w:rsidRPr="00012852">
        <w:rPr>
          <w:rFonts w:ascii="Helvetica" w:hAnsi="Helvetica" w:cs="Helvetica"/>
          <w:i/>
          <w:iCs/>
          <w:color w:val="0070C0"/>
          <w:sz w:val="22"/>
          <w:szCs w:val="22"/>
        </w:rPr>
        <w:t>.</w:t>
      </w:r>
    </w:p>
    <w:p w14:paraId="7F1AF2B8" w14:textId="77777777" w:rsidR="00BA379D" w:rsidRPr="00971A85" w:rsidRDefault="00A649C2" w:rsidP="00F25348">
      <w:pPr>
        <w:numPr>
          <w:ilvl w:val="1"/>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 xml:space="preserve">Next, add 20 microliters of the sequencing primer and 15 microliters of the annealing buffer to the template tube </w:t>
      </w:r>
      <w:r w:rsidRPr="00971A85">
        <w:rPr>
          <w:rFonts w:ascii="Helvetica" w:hAnsi="Helvetica" w:cs="Helvetica"/>
          <w:b/>
          <w:bCs/>
          <w:sz w:val="22"/>
          <w:szCs w:val="22"/>
        </w:rPr>
        <w:t>[1]</w:t>
      </w:r>
      <w:r w:rsidRPr="00971A85">
        <w:rPr>
          <w:rFonts w:ascii="Helvetica" w:hAnsi="Helvetica" w:cs="Helvetica"/>
          <w:sz w:val="22"/>
          <w:szCs w:val="22"/>
        </w:rPr>
        <w:t xml:space="preserve">. Vortex the tube and briefly spin on a mini centrifuge for 3 seconds </w:t>
      </w:r>
      <w:r w:rsidRPr="00971A85">
        <w:rPr>
          <w:rFonts w:ascii="Helvetica" w:hAnsi="Helvetica" w:cs="Helvetica"/>
          <w:b/>
          <w:bCs/>
          <w:sz w:val="22"/>
          <w:szCs w:val="22"/>
        </w:rPr>
        <w:t>[2] [3]</w:t>
      </w:r>
      <w:r w:rsidRPr="00971A85">
        <w:rPr>
          <w:rFonts w:ascii="Helvetica" w:hAnsi="Helvetica" w:cs="Helvetica"/>
          <w:sz w:val="22"/>
          <w:szCs w:val="22"/>
        </w:rPr>
        <w:t>.</w:t>
      </w:r>
    </w:p>
    <w:p w14:paraId="47DE6F09" w14:textId="77777777" w:rsidR="00BA379D" w:rsidRPr="00971A85" w:rsidRDefault="00A649C2" w:rsidP="00F25348">
      <w:pPr>
        <w:numPr>
          <w:ilvl w:val="2"/>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CU: Talent adds the primer and the annealing buffer to the template tube.</w:t>
      </w:r>
    </w:p>
    <w:p w14:paraId="3B567F37" w14:textId="28701985" w:rsidR="00BA379D" w:rsidRPr="00012852" w:rsidRDefault="00012852" w:rsidP="00F25348">
      <w:pPr>
        <w:numPr>
          <w:ilvl w:val="2"/>
          <w:numId w:val="7"/>
        </w:numPr>
        <w:spacing w:beforeLines="120" w:before="288" w:afterLines="120" w:after="288" w:line="240" w:lineRule="auto"/>
        <w:outlineLvl w:val="0"/>
        <w:rPr>
          <w:rFonts w:ascii="Helvetica" w:hAnsi="Helvetica" w:cs="Helvetica"/>
          <w:i/>
          <w:iCs/>
          <w:color w:val="0070C0"/>
          <w:sz w:val="22"/>
          <w:szCs w:val="22"/>
        </w:rPr>
      </w:pPr>
      <w:r w:rsidRPr="00012852">
        <w:rPr>
          <w:rFonts w:ascii="Helvetica" w:hAnsi="Helvetica" w:cs="Helvetica"/>
          <w:i/>
          <w:iCs/>
          <w:color w:val="0070C0"/>
          <w:sz w:val="22"/>
          <w:szCs w:val="22"/>
        </w:rPr>
        <w:t>Reuse</w:t>
      </w:r>
      <w:r w:rsidR="00EB020D" w:rsidRPr="00012852">
        <w:rPr>
          <w:rFonts w:ascii="Helvetica" w:hAnsi="Helvetica" w:cs="Helvetica"/>
          <w:i/>
          <w:iCs/>
          <w:color w:val="0070C0"/>
          <w:sz w:val="22"/>
          <w:szCs w:val="22"/>
        </w:rPr>
        <w:t xml:space="preserve"> 3.4.3</w:t>
      </w:r>
    </w:p>
    <w:p w14:paraId="005B3DBF" w14:textId="77777777" w:rsidR="00BA379D" w:rsidRPr="00971A85" w:rsidRDefault="00A649C2" w:rsidP="00F25348">
      <w:pPr>
        <w:numPr>
          <w:ilvl w:val="2"/>
          <w:numId w:val="7"/>
        </w:numPr>
        <w:spacing w:beforeLines="120" w:before="288" w:afterLines="120" w:after="288" w:line="240" w:lineRule="auto"/>
        <w:outlineLvl w:val="0"/>
        <w:rPr>
          <w:rFonts w:ascii="Helvetica" w:hAnsi="Helvetica" w:cs="Helvetica"/>
          <w:i/>
          <w:iCs/>
          <w:color w:val="0070C0"/>
          <w:sz w:val="22"/>
          <w:szCs w:val="22"/>
        </w:rPr>
      </w:pPr>
      <w:r w:rsidRPr="00971A85">
        <w:rPr>
          <w:rFonts w:ascii="Helvetica" w:hAnsi="Helvetica" w:cs="Helvetica"/>
          <w:i/>
          <w:iCs/>
          <w:color w:val="0070C0"/>
          <w:sz w:val="22"/>
          <w:szCs w:val="22"/>
        </w:rPr>
        <w:lastRenderedPageBreak/>
        <w:t>Reuse 2.1.2.</w:t>
      </w:r>
    </w:p>
    <w:p w14:paraId="475C76EB" w14:textId="77777777" w:rsidR="00BA379D" w:rsidRPr="00971A85" w:rsidRDefault="00A649C2" w:rsidP="00F25348">
      <w:pPr>
        <w:numPr>
          <w:ilvl w:val="1"/>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 xml:space="preserve">Incubate the tube in a thermal cycler with a heated lid </w:t>
      </w:r>
      <w:r w:rsidRPr="00971A85">
        <w:rPr>
          <w:rFonts w:ascii="Helvetica" w:hAnsi="Helvetica" w:cs="Helvetica"/>
          <w:b/>
          <w:bCs/>
          <w:sz w:val="22"/>
          <w:szCs w:val="22"/>
        </w:rPr>
        <w:t>[1-TXT]</w:t>
      </w:r>
      <w:r w:rsidRPr="00971A85">
        <w:rPr>
          <w:rFonts w:ascii="Helvetica" w:hAnsi="Helvetica" w:cs="Helvetica"/>
          <w:sz w:val="22"/>
          <w:szCs w:val="22"/>
        </w:rPr>
        <w:t xml:space="preserve">. Then, add 10 microliters of the loading buffer to the tube. Mix by pipetting up and down </w:t>
      </w:r>
      <w:r w:rsidRPr="00971A85">
        <w:rPr>
          <w:rFonts w:ascii="Helvetica" w:hAnsi="Helvetica" w:cs="Helvetica"/>
          <w:b/>
          <w:bCs/>
          <w:sz w:val="22"/>
          <w:szCs w:val="22"/>
        </w:rPr>
        <w:t>[2]</w:t>
      </w:r>
      <w:r w:rsidRPr="00971A85">
        <w:rPr>
          <w:rFonts w:ascii="Helvetica" w:hAnsi="Helvetica" w:cs="Helvetica"/>
          <w:sz w:val="22"/>
          <w:szCs w:val="22"/>
        </w:rPr>
        <w:t>.</w:t>
      </w:r>
      <w:r w:rsidRPr="00971A85">
        <w:rPr>
          <w:rFonts w:ascii="Helvetica" w:hAnsi="Helvetica" w:cs="Helvetica"/>
          <w:sz w:val="22"/>
          <w:szCs w:val="22"/>
        </w:rPr>
        <w:tab/>
        <w:t xml:space="preserve"> </w:t>
      </w:r>
    </w:p>
    <w:p w14:paraId="414AE77F" w14:textId="77777777" w:rsidR="00BA379D" w:rsidRPr="00971A85" w:rsidRDefault="00A649C2" w:rsidP="00F25348">
      <w:pPr>
        <w:numPr>
          <w:ilvl w:val="2"/>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 xml:space="preserve">CU: Talent transfers the tube to a thermal cycler. </w:t>
      </w:r>
      <w:r w:rsidRPr="00971A85">
        <w:rPr>
          <w:rFonts w:ascii="Helvetica" w:hAnsi="Helvetica" w:cs="Helvetica"/>
          <w:b/>
          <w:bCs/>
          <w:sz w:val="22"/>
          <w:szCs w:val="22"/>
        </w:rPr>
        <w:t>TEXT: 2 min at 95 °C, 2 min at 37 °C, hold at 4 °C</w:t>
      </w:r>
    </w:p>
    <w:p w14:paraId="719FB7FE" w14:textId="77777777" w:rsidR="00BA379D" w:rsidRPr="00971A85" w:rsidRDefault="00A649C2" w:rsidP="00F25348">
      <w:pPr>
        <w:numPr>
          <w:ilvl w:val="2"/>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CU: Talent adds the loading buffer to the tube and pipettes up and down.</w:t>
      </w:r>
    </w:p>
    <w:p w14:paraId="176288B5" w14:textId="77777777" w:rsidR="00BA379D" w:rsidRPr="00971A85" w:rsidRDefault="00A649C2" w:rsidP="00F25348">
      <w:pPr>
        <w:numPr>
          <w:ilvl w:val="0"/>
          <w:numId w:val="7"/>
        </w:numPr>
        <w:spacing w:beforeLines="120" w:before="288" w:afterLines="120" w:after="288" w:line="240" w:lineRule="auto"/>
        <w:outlineLvl w:val="0"/>
        <w:rPr>
          <w:rFonts w:ascii="Helvetica" w:hAnsi="Helvetica" w:cs="Helvetica"/>
          <w:b/>
          <w:sz w:val="22"/>
          <w:szCs w:val="22"/>
        </w:rPr>
      </w:pPr>
      <w:r w:rsidRPr="00971A85">
        <w:rPr>
          <w:rFonts w:ascii="Helvetica" w:hAnsi="Helvetica" w:cs="Helvetica"/>
          <w:b/>
          <w:sz w:val="22"/>
          <w:szCs w:val="22"/>
        </w:rPr>
        <w:t>Sample Loading and Sequencing</w:t>
      </w:r>
    </w:p>
    <w:p w14:paraId="3A233DEE" w14:textId="77777777" w:rsidR="00BA379D" w:rsidRPr="00971A85" w:rsidRDefault="00A649C2" w:rsidP="00F25348">
      <w:pPr>
        <w:numPr>
          <w:ilvl w:val="1"/>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 xml:space="preserve">Mix the 55 microliters of the sample by pipetting up and down and load the sample to the loading well of the chip </w:t>
      </w:r>
      <w:r w:rsidRPr="00971A85">
        <w:rPr>
          <w:rFonts w:ascii="Helvetica" w:hAnsi="Helvetica" w:cs="Helvetica"/>
          <w:b/>
          <w:bCs/>
          <w:sz w:val="22"/>
          <w:szCs w:val="22"/>
        </w:rPr>
        <w:t>[1]</w:t>
      </w:r>
      <w:r w:rsidRPr="00971A85">
        <w:rPr>
          <w:rFonts w:ascii="Helvetica" w:hAnsi="Helvetica" w:cs="Helvetica"/>
          <w:sz w:val="22"/>
          <w:szCs w:val="22"/>
        </w:rPr>
        <w:t xml:space="preserve">. Keep the used pipette tip and the 0.2-milliliter PCR tube </w:t>
      </w:r>
      <w:r w:rsidRPr="00971A85">
        <w:rPr>
          <w:rFonts w:ascii="Helvetica" w:hAnsi="Helvetica" w:cs="Helvetica"/>
          <w:b/>
          <w:bCs/>
          <w:sz w:val="22"/>
          <w:szCs w:val="22"/>
        </w:rPr>
        <w:t>[2]</w:t>
      </w:r>
      <w:r w:rsidRPr="00971A85">
        <w:rPr>
          <w:rFonts w:ascii="Helvetica" w:hAnsi="Helvetica" w:cs="Helvetica"/>
          <w:sz w:val="22"/>
          <w:szCs w:val="22"/>
        </w:rPr>
        <w:t>.</w:t>
      </w:r>
    </w:p>
    <w:p w14:paraId="750B9372" w14:textId="77777777" w:rsidR="00BA379D" w:rsidRPr="00971A85" w:rsidRDefault="00A649C2" w:rsidP="00F25348">
      <w:pPr>
        <w:numPr>
          <w:ilvl w:val="2"/>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CU: Talent pipettes up and down few times and loads the sample to the loading well of the chip.</w:t>
      </w:r>
    </w:p>
    <w:p w14:paraId="58248143" w14:textId="77777777" w:rsidR="00BA379D" w:rsidRPr="00971A85" w:rsidRDefault="00A649C2" w:rsidP="00F25348">
      <w:pPr>
        <w:numPr>
          <w:ilvl w:val="2"/>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MED: Talent keeps the pipette tip and the 0.2-ml tube. K</w:t>
      </w:r>
      <w:r w:rsidRPr="00F25348">
        <w:rPr>
          <w:rFonts w:ascii="Helvetica" w:hAnsi="Helvetica" w:cs="Helvetica"/>
          <w:sz w:val="22"/>
          <w:szCs w:val="22"/>
        </w:rPr>
        <w:t>eep the</w:t>
      </w:r>
      <w:r w:rsidRPr="00971A85">
        <w:rPr>
          <w:rFonts w:ascii="Helvetica" w:eastAsia="Times" w:hAnsi="Helvetica" w:cs="Helvetica"/>
          <w:sz w:val="22"/>
          <w:szCs w:val="22"/>
        </w:rPr>
        <w:t xml:space="preserve"> tip in a new 1.5 mL tube.</w:t>
      </w:r>
    </w:p>
    <w:p w14:paraId="0B7FC321" w14:textId="77777777" w:rsidR="00BA379D" w:rsidRPr="00971A85" w:rsidRDefault="00A649C2" w:rsidP="00F25348">
      <w:pPr>
        <w:numPr>
          <w:ilvl w:val="1"/>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 xml:space="preserve">Place the chip onto the chip mini centrifuge when some sample enters the chip. Check the position and centrifuge the chip for 10 minutes </w:t>
      </w:r>
      <w:r w:rsidRPr="00971A85">
        <w:rPr>
          <w:rFonts w:ascii="Helvetica" w:hAnsi="Helvetica" w:cs="Helvetica"/>
          <w:b/>
          <w:bCs/>
          <w:sz w:val="22"/>
          <w:szCs w:val="22"/>
        </w:rPr>
        <w:t>[1]</w:t>
      </w:r>
      <w:r w:rsidRPr="00971A85">
        <w:rPr>
          <w:rFonts w:ascii="Helvetica" w:hAnsi="Helvetica" w:cs="Helvetica"/>
          <w:sz w:val="22"/>
          <w:szCs w:val="22"/>
        </w:rPr>
        <w:t>.</w:t>
      </w:r>
      <w:r w:rsidRPr="00971A85">
        <w:rPr>
          <w:rFonts w:ascii="Helvetica" w:hAnsi="Helvetica" w:cs="Helvetica"/>
          <w:sz w:val="22"/>
          <w:szCs w:val="22"/>
        </w:rPr>
        <w:tab/>
      </w:r>
    </w:p>
    <w:p w14:paraId="3F6D9005" w14:textId="77777777" w:rsidR="00BA379D" w:rsidRPr="00971A85" w:rsidRDefault="00A649C2" w:rsidP="00F25348">
      <w:pPr>
        <w:numPr>
          <w:ilvl w:val="2"/>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 xml:space="preserve">ECU: Talent places the chip onto the mini centrifuge and presses the start button. </w:t>
      </w:r>
      <w:r w:rsidRPr="00971A85">
        <w:rPr>
          <w:rFonts w:ascii="Helvetica" w:hAnsi="Helvetica" w:cs="Helvetica"/>
          <w:i/>
          <w:iCs/>
          <w:color w:val="0070C0"/>
          <w:sz w:val="22"/>
          <w:szCs w:val="22"/>
        </w:rPr>
        <w:t>Videographer: Please show the sample entering the chip if it is possible.</w:t>
      </w:r>
      <w:r w:rsidRPr="00971A85">
        <w:rPr>
          <w:rFonts w:ascii="Helvetica" w:hAnsi="Helvetica" w:cs="Helvetica"/>
          <w:color w:val="0070C0"/>
          <w:sz w:val="22"/>
          <w:szCs w:val="22"/>
        </w:rPr>
        <w:t xml:space="preserve"> </w:t>
      </w:r>
      <w:r w:rsidRPr="00971A85">
        <w:rPr>
          <w:rFonts w:ascii="Helvetica" w:hAnsi="Helvetica" w:cs="Helvetica"/>
          <w:i/>
          <w:iCs/>
          <w:color w:val="0070C0"/>
          <w:sz w:val="22"/>
          <w:szCs w:val="22"/>
        </w:rPr>
        <w:t>Videographer: Please obtain multiple takes, this is repeated.</w:t>
      </w:r>
    </w:p>
    <w:p w14:paraId="693AF125" w14:textId="77777777" w:rsidR="00BA379D" w:rsidRPr="00971A85" w:rsidRDefault="00A649C2" w:rsidP="00F25348">
      <w:pPr>
        <w:numPr>
          <w:ilvl w:val="1"/>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 xml:space="preserve">Prepare the 50 percent annealing buffer by adding 500 microliters of the annealing buffer and 500 microliters of the nuclease-free water into a 1.5-milliliter tube </w:t>
      </w:r>
      <w:r w:rsidRPr="00971A85">
        <w:rPr>
          <w:rFonts w:ascii="Helvetica" w:hAnsi="Helvetica" w:cs="Helvetica"/>
          <w:b/>
          <w:bCs/>
          <w:sz w:val="22"/>
          <w:szCs w:val="22"/>
        </w:rPr>
        <w:t>[1]</w:t>
      </w:r>
      <w:r w:rsidRPr="00971A85">
        <w:rPr>
          <w:rFonts w:ascii="Helvetica" w:hAnsi="Helvetica" w:cs="Helvetica"/>
          <w:sz w:val="22"/>
          <w:szCs w:val="22"/>
        </w:rPr>
        <w:t xml:space="preserve">. Prepare the flushing solution by adding 500 microliters of the annealing buffer and 500 microliters of the 100 percent 2-propanol into a 1.5-milliliter tube </w:t>
      </w:r>
      <w:r w:rsidRPr="00971A85">
        <w:rPr>
          <w:rFonts w:ascii="Helvetica" w:hAnsi="Helvetica" w:cs="Helvetica"/>
          <w:b/>
          <w:bCs/>
          <w:sz w:val="22"/>
          <w:szCs w:val="22"/>
        </w:rPr>
        <w:t>[2]</w:t>
      </w:r>
      <w:r w:rsidRPr="00971A85">
        <w:rPr>
          <w:rFonts w:ascii="Helvetica" w:hAnsi="Helvetica" w:cs="Helvetica"/>
          <w:sz w:val="22"/>
          <w:szCs w:val="22"/>
        </w:rPr>
        <w:t>.</w:t>
      </w:r>
    </w:p>
    <w:p w14:paraId="154216C6" w14:textId="77777777" w:rsidR="00BA379D" w:rsidRPr="00971A85" w:rsidRDefault="00A649C2" w:rsidP="00F25348">
      <w:pPr>
        <w:numPr>
          <w:ilvl w:val="2"/>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 xml:space="preserve">MED: Talent adds 500 µL annealing buffer and 500 µL of the water to a 1.5-ml tube. </w:t>
      </w:r>
    </w:p>
    <w:p w14:paraId="237066D9" w14:textId="77777777" w:rsidR="00BA379D" w:rsidRPr="00971A85" w:rsidRDefault="00A649C2" w:rsidP="00F25348">
      <w:pPr>
        <w:numPr>
          <w:ilvl w:val="2"/>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 xml:space="preserve">MED: Talent adds 500 µL annealing buffer and 500 µL of the 100% 2-propanol to a 1.5-ml tube. </w:t>
      </w:r>
    </w:p>
    <w:p w14:paraId="2A266029" w14:textId="77777777" w:rsidR="00BA379D" w:rsidRPr="00971A85" w:rsidRDefault="00A649C2" w:rsidP="00F25348">
      <w:pPr>
        <w:numPr>
          <w:ilvl w:val="1"/>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 xml:space="preserve">Then, prepare the foaming mixture by adding 49 microliters of the 50 percent annealing buffer and 1 microliter of the foaming solution to two new 1.5-milliliters tubes </w:t>
      </w:r>
      <w:r w:rsidRPr="00971A85">
        <w:rPr>
          <w:rFonts w:ascii="Helvetica" w:hAnsi="Helvetica" w:cs="Helvetica"/>
          <w:b/>
          <w:bCs/>
          <w:sz w:val="22"/>
          <w:szCs w:val="22"/>
        </w:rPr>
        <w:t>[1]</w:t>
      </w:r>
      <w:r w:rsidRPr="00971A85">
        <w:rPr>
          <w:rFonts w:ascii="Helvetica" w:hAnsi="Helvetica" w:cs="Helvetica"/>
          <w:sz w:val="22"/>
          <w:szCs w:val="22"/>
        </w:rPr>
        <w:t>.</w:t>
      </w:r>
    </w:p>
    <w:p w14:paraId="1D43C9C2" w14:textId="77777777" w:rsidR="00BA379D" w:rsidRPr="00971A85" w:rsidRDefault="00A649C2" w:rsidP="00F25348">
      <w:pPr>
        <w:numPr>
          <w:ilvl w:val="2"/>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MED: Talent adds the 50% annealing buffer and the foaming solution to two new 1.5-ml tube.</w:t>
      </w:r>
    </w:p>
    <w:p w14:paraId="4C9FC82E" w14:textId="77777777" w:rsidR="00BA379D" w:rsidRPr="00971A85" w:rsidRDefault="00A649C2" w:rsidP="00F25348">
      <w:pPr>
        <w:numPr>
          <w:ilvl w:val="1"/>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lastRenderedPageBreak/>
        <w:t xml:space="preserve">Pipette air into one of the foaming mixtures </w:t>
      </w:r>
      <w:r w:rsidRPr="00971A85">
        <w:rPr>
          <w:rFonts w:ascii="Helvetica" w:hAnsi="Helvetica" w:cs="Helvetica"/>
          <w:b/>
          <w:bCs/>
          <w:sz w:val="22"/>
          <w:szCs w:val="22"/>
        </w:rPr>
        <w:t>[1-TXT]</w:t>
      </w:r>
      <w:r w:rsidRPr="00971A85">
        <w:rPr>
          <w:rFonts w:ascii="Helvetica" w:hAnsi="Helvetica" w:cs="Helvetica"/>
          <w:sz w:val="22"/>
          <w:szCs w:val="22"/>
        </w:rPr>
        <w:t xml:space="preserve">, and load 120 microliters of the bubbles into the loading well </w:t>
      </w:r>
      <w:r w:rsidRPr="00971A85">
        <w:rPr>
          <w:rFonts w:ascii="Helvetica" w:hAnsi="Helvetica" w:cs="Helvetica"/>
          <w:b/>
          <w:bCs/>
          <w:sz w:val="22"/>
          <w:szCs w:val="22"/>
        </w:rPr>
        <w:t>[2]</w:t>
      </w:r>
      <w:r w:rsidRPr="00971A85">
        <w:rPr>
          <w:rFonts w:ascii="Helvetica" w:hAnsi="Helvetica" w:cs="Helvetica"/>
          <w:sz w:val="22"/>
          <w:szCs w:val="22"/>
        </w:rPr>
        <w:t xml:space="preserve">. Transfer the excessive expelled liquid from the exit well to the loading well </w:t>
      </w:r>
      <w:r w:rsidRPr="00971A85">
        <w:rPr>
          <w:rFonts w:ascii="Helvetica" w:hAnsi="Helvetica" w:cs="Helvetica"/>
          <w:b/>
          <w:bCs/>
          <w:sz w:val="22"/>
          <w:szCs w:val="22"/>
        </w:rPr>
        <w:t>[3-TXT]</w:t>
      </w:r>
      <w:r w:rsidRPr="00971A85">
        <w:rPr>
          <w:rFonts w:ascii="Helvetica" w:hAnsi="Helvetica" w:cs="Helvetica"/>
          <w:sz w:val="22"/>
          <w:szCs w:val="22"/>
        </w:rPr>
        <w:t xml:space="preserve"> and centrifuge the chip for 30 seconds on the chip mini centrifuge </w:t>
      </w:r>
      <w:r w:rsidRPr="00971A85">
        <w:rPr>
          <w:rFonts w:ascii="Helvetica" w:hAnsi="Helvetica" w:cs="Helvetica"/>
          <w:b/>
          <w:bCs/>
          <w:sz w:val="22"/>
          <w:szCs w:val="22"/>
        </w:rPr>
        <w:t>[4]</w:t>
      </w:r>
      <w:r w:rsidRPr="00971A85">
        <w:rPr>
          <w:rFonts w:ascii="Helvetica" w:hAnsi="Helvetica" w:cs="Helvetica"/>
          <w:sz w:val="22"/>
          <w:szCs w:val="22"/>
        </w:rPr>
        <w:t>. Repeat the process for the second foaming mixture.</w:t>
      </w:r>
    </w:p>
    <w:p w14:paraId="28CF6919" w14:textId="77777777" w:rsidR="00BA379D" w:rsidRPr="00971A85" w:rsidRDefault="00A649C2" w:rsidP="00F25348">
      <w:pPr>
        <w:numPr>
          <w:ilvl w:val="2"/>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 xml:space="preserve">CU/ECU: Talent takes one of the tubes (from a rack containing two tubes) and pipettes air into one of the tubes. </w:t>
      </w:r>
      <w:r w:rsidRPr="00971A85">
        <w:rPr>
          <w:rFonts w:ascii="Helvetica" w:hAnsi="Helvetica" w:cs="Helvetica"/>
          <w:i/>
          <w:iCs/>
          <w:color w:val="0070C0"/>
          <w:sz w:val="22"/>
          <w:szCs w:val="22"/>
        </w:rPr>
        <w:t>Videographer: Please show the bubbles if it is possible.</w:t>
      </w:r>
      <w:r w:rsidRPr="00971A85">
        <w:rPr>
          <w:rFonts w:ascii="Helvetica" w:hAnsi="Helvetica" w:cs="Helvetica"/>
          <w:color w:val="0070C0"/>
          <w:sz w:val="22"/>
          <w:szCs w:val="22"/>
        </w:rPr>
        <w:t xml:space="preserve"> </w:t>
      </w:r>
      <w:r w:rsidRPr="00971A85">
        <w:rPr>
          <w:rFonts w:ascii="Helvetica" w:hAnsi="Helvetica" w:cs="Helvetica"/>
          <w:b/>
          <w:bCs/>
          <w:color w:val="000000" w:themeColor="text1"/>
          <w:sz w:val="22"/>
          <w:szCs w:val="22"/>
        </w:rPr>
        <w:t xml:space="preserve">TEXT: Pipette until no outstanding bubbles are seen </w:t>
      </w:r>
    </w:p>
    <w:p w14:paraId="37FFBC80" w14:textId="77777777" w:rsidR="00BA379D" w:rsidRPr="00971A85" w:rsidRDefault="00A649C2" w:rsidP="00F25348">
      <w:pPr>
        <w:numPr>
          <w:ilvl w:val="2"/>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CU: Talent loads the bubbles into the loading well.</w:t>
      </w:r>
    </w:p>
    <w:p w14:paraId="68EF3ADC" w14:textId="77777777" w:rsidR="00BA379D" w:rsidRPr="00971A85" w:rsidRDefault="00A649C2" w:rsidP="00F25348">
      <w:pPr>
        <w:numPr>
          <w:ilvl w:val="2"/>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 xml:space="preserve">CU: Talent transfers the expelled liquid from the exit well to the loading well. </w:t>
      </w:r>
      <w:r w:rsidRPr="00971A85">
        <w:rPr>
          <w:rFonts w:ascii="Helvetica" w:hAnsi="Helvetica" w:cs="Helvetica"/>
          <w:b/>
          <w:bCs/>
          <w:sz w:val="22"/>
          <w:szCs w:val="22"/>
        </w:rPr>
        <w:t>TEXT:</w:t>
      </w:r>
      <w:r w:rsidRPr="00971A85">
        <w:rPr>
          <w:rFonts w:ascii="Helvetica" w:hAnsi="Helvetica" w:cs="Helvetica"/>
          <w:sz w:val="22"/>
          <w:szCs w:val="22"/>
        </w:rPr>
        <w:t xml:space="preserve"> </w:t>
      </w:r>
      <w:r w:rsidRPr="00971A85">
        <w:rPr>
          <w:rFonts w:ascii="Helvetica" w:hAnsi="Helvetica" w:cs="Helvetica"/>
          <w:b/>
          <w:bCs/>
          <w:sz w:val="22"/>
          <w:szCs w:val="22"/>
        </w:rPr>
        <w:t>Do not pipette bubbles</w:t>
      </w:r>
    </w:p>
    <w:p w14:paraId="3CB20B40" w14:textId="77777777" w:rsidR="00BA379D" w:rsidRPr="00971A85" w:rsidRDefault="00A649C2" w:rsidP="00F25348">
      <w:pPr>
        <w:numPr>
          <w:ilvl w:val="2"/>
          <w:numId w:val="7"/>
        </w:numPr>
        <w:spacing w:beforeLines="120" w:before="288" w:afterLines="120" w:after="288" w:line="240" w:lineRule="auto"/>
        <w:outlineLvl w:val="0"/>
        <w:rPr>
          <w:rFonts w:ascii="Helvetica" w:hAnsi="Helvetica" w:cs="Helvetica"/>
          <w:i/>
          <w:iCs/>
          <w:sz w:val="22"/>
          <w:szCs w:val="22"/>
        </w:rPr>
      </w:pPr>
      <w:r w:rsidRPr="00971A85">
        <w:rPr>
          <w:rFonts w:ascii="Helvetica" w:hAnsi="Helvetica" w:cs="Helvetica"/>
          <w:i/>
          <w:iCs/>
          <w:color w:val="0070C0"/>
          <w:sz w:val="22"/>
          <w:szCs w:val="22"/>
        </w:rPr>
        <w:t xml:space="preserve">Reuse 5.2.1. </w:t>
      </w:r>
    </w:p>
    <w:p w14:paraId="15665D5C" w14:textId="77777777" w:rsidR="00BA379D" w:rsidRPr="00971A85" w:rsidRDefault="00A649C2" w:rsidP="00F25348">
      <w:pPr>
        <w:numPr>
          <w:ilvl w:val="1"/>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 xml:space="preserve">Add 55 microliters of the 50 percent annealing buffer to the kept 0.2-milliliter tube </w:t>
      </w:r>
      <w:r w:rsidRPr="00971A85">
        <w:rPr>
          <w:rFonts w:ascii="Helvetica" w:hAnsi="Helvetica" w:cs="Helvetica"/>
          <w:b/>
          <w:bCs/>
          <w:sz w:val="22"/>
          <w:szCs w:val="22"/>
        </w:rPr>
        <w:t>[1]</w:t>
      </w:r>
      <w:r w:rsidRPr="00971A85">
        <w:rPr>
          <w:rFonts w:ascii="Helvetica" w:hAnsi="Helvetica" w:cs="Helvetica"/>
          <w:sz w:val="22"/>
          <w:szCs w:val="22"/>
        </w:rPr>
        <w:t xml:space="preserve">. Use the kept pipette tip to pipette up and down </w:t>
      </w:r>
      <w:r w:rsidRPr="00971A85">
        <w:rPr>
          <w:rFonts w:ascii="Helvetica" w:hAnsi="Helvetica" w:cs="Helvetica"/>
          <w:b/>
          <w:bCs/>
          <w:sz w:val="22"/>
          <w:szCs w:val="22"/>
        </w:rPr>
        <w:t>[2]</w:t>
      </w:r>
      <w:r w:rsidRPr="00971A85">
        <w:rPr>
          <w:rFonts w:ascii="Helvetica" w:hAnsi="Helvetica" w:cs="Helvetica"/>
          <w:sz w:val="22"/>
          <w:szCs w:val="22"/>
        </w:rPr>
        <w:t xml:space="preserve">. Load all the 55 microliters of the annealing buffer to the loading well </w:t>
      </w:r>
      <w:r w:rsidRPr="00971A85">
        <w:rPr>
          <w:rFonts w:ascii="Helvetica" w:hAnsi="Helvetica" w:cs="Helvetica"/>
          <w:b/>
          <w:bCs/>
          <w:sz w:val="22"/>
          <w:szCs w:val="22"/>
        </w:rPr>
        <w:t>[3]</w:t>
      </w:r>
      <w:r w:rsidRPr="00971A85">
        <w:rPr>
          <w:rFonts w:ascii="Helvetica" w:hAnsi="Helvetica" w:cs="Helvetica"/>
          <w:sz w:val="22"/>
          <w:szCs w:val="22"/>
        </w:rPr>
        <w:t xml:space="preserve">. Centrifuge the chip for 30 seconds on the designated chip mini centrifuge </w:t>
      </w:r>
      <w:r w:rsidRPr="00971A85">
        <w:rPr>
          <w:rFonts w:ascii="Helvetica" w:hAnsi="Helvetica" w:cs="Helvetica"/>
          <w:b/>
          <w:bCs/>
          <w:sz w:val="22"/>
          <w:szCs w:val="22"/>
        </w:rPr>
        <w:t>[4]</w:t>
      </w:r>
      <w:r w:rsidRPr="00971A85">
        <w:rPr>
          <w:rFonts w:ascii="Helvetica" w:hAnsi="Helvetica" w:cs="Helvetica"/>
          <w:sz w:val="22"/>
          <w:szCs w:val="22"/>
        </w:rPr>
        <w:t>.</w:t>
      </w:r>
    </w:p>
    <w:p w14:paraId="1318545D" w14:textId="77777777" w:rsidR="00BA379D" w:rsidRPr="00971A85" w:rsidRDefault="00A649C2" w:rsidP="00F25348">
      <w:pPr>
        <w:numPr>
          <w:ilvl w:val="2"/>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 xml:space="preserve">MED: Talent adds the annealing buffer to the kept 0.2-ml tube. </w:t>
      </w:r>
    </w:p>
    <w:p w14:paraId="27692145" w14:textId="77777777" w:rsidR="00BA379D" w:rsidRPr="00971A85" w:rsidRDefault="00A649C2" w:rsidP="00F25348">
      <w:pPr>
        <w:numPr>
          <w:ilvl w:val="2"/>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MED:  Talent uses the kept pipette tip to pipette up and down few times.</w:t>
      </w:r>
    </w:p>
    <w:p w14:paraId="072E115D" w14:textId="77777777" w:rsidR="00BA379D" w:rsidRPr="00971A85" w:rsidRDefault="00A649C2" w:rsidP="00F25348">
      <w:pPr>
        <w:numPr>
          <w:ilvl w:val="2"/>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 xml:space="preserve">CU: Talent loads the annealing buffer to the loading well. </w:t>
      </w:r>
    </w:p>
    <w:p w14:paraId="0D5CC03B" w14:textId="77777777" w:rsidR="00BA379D" w:rsidRPr="00971A85" w:rsidRDefault="00A649C2" w:rsidP="00F25348">
      <w:pPr>
        <w:numPr>
          <w:ilvl w:val="2"/>
          <w:numId w:val="7"/>
        </w:numPr>
        <w:spacing w:beforeLines="120" w:before="288" w:afterLines="120" w:after="288" w:line="240" w:lineRule="auto"/>
        <w:outlineLvl w:val="0"/>
        <w:rPr>
          <w:rFonts w:ascii="Helvetica" w:hAnsi="Helvetica" w:cs="Helvetica"/>
          <w:i/>
          <w:iCs/>
          <w:sz w:val="22"/>
          <w:szCs w:val="22"/>
        </w:rPr>
      </w:pPr>
      <w:r w:rsidRPr="00971A85">
        <w:rPr>
          <w:rFonts w:ascii="Helvetica" w:hAnsi="Helvetica" w:cs="Helvetica"/>
          <w:i/>
          <w:iCs/>
          <w:color w:val="0070C0"/>
          <w:sz w:val="22"/>
          <w:szCs w:val="22"/>
        </w:rPr>
        <w:t>Reuse 5.2.1</w:t>
      </w:r>
      <w:r w:rsidR="00F25348">
        <w:rPr>
          <w:rFonts w:ascii="Helvetica" w:hAnsi="Helvetica" w:cs="Helvetica"/>
          <w:i/>
          <w:iCs/>
          <w:color w:val="0070C0"/>
          <w:sz w:val="22"/>
          <w:szCs w:val="22"/>
        </w:rPr>
        <w:t>.</w:t>
      </w:r>
    </w:p>
    <w:p w14:paraId="3A4747B0" w14:textId="77777777" w:rsidR="00BA379D" w:rsidRPr="00971A85" w:rsidRDefault="00A649C2" w:rsidP="00F25348">
      <w:pPr>
        <w:numPr>
          <w:ilvl w:val="1"/>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 xml:space="preserve">Load 100 microliters of the flushing solution into the chip loading well </w:t>
      </w:r>
      <w:r w:rsidRPr="00971A85">
        <w:rPr>
          <w:rFonts w:ascii="Helvetica" w:hAnsi="Helvetica" w:cs="Helvetica"/>
          <w:b/>
          <w:bCs/>
          <w:sz w:val="22"/>
          <w:szCs w:val="22"/>
        </w:rPr>
        <w:t xml:space="preserve">[1] </w:t>
      </w:r>
      <w:r w:rsidRPr="00971A85">
        <w:rPr>
          <w:rFonts w:ascii="Helvetica" w:hAnsi="Helvetica" w:cs="Helvetica"/>
          <w:sz w:val="22"/>
          <w:szCs w:val="22"/>
        </w:rPr>
        <w:t xml:space="preserve">and discard the expelled liquid from the exit well. Repeat this loading step once </w:t>
      </w:r>
      <w:r w:rsidRPr="00971A85">
        <w:rPr>
          <w:rFonts w:ascii="Helvetica" w:hAnsi="Helvetica" w:cs="Helvetica"/>
          <w:b/>
          <w:bCs/>
          <w:sz w:val="22"/>
          <w:szCs w:val="22"/>
        </w:rPr>
        <w:t>[2]</w:t>
      </w:r>
      <w:r w:rsidRPr="00971A85">
        <w:rPr>
          <w:rFonts w:ascii="Helvetica" w:hAnsi="Helvetica" w:cs="Helvetica"/>
          <w:sz w:val="22"/>
          <w:szCs w:val="22"/>
        </w:rPr>
        <w:t>.</w:t>
      </w:r>
    </w:p>
    <w:p w14:paraId="5B9603E0" w14:textId="77777777" w:rsidR="00BA379D" w:rsidRPr="00971A85" w:rsidRDefault="00A649C2" w:rsidP="00F25348">
      <w:pPr>
        <w:numPr>
          <w:ilvl w:val="2"/>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CU: Talent loads the flushing solution into the chip loading well.</w:t>
      </w:r>
    </w:p>
    <w:p w14:paraId="251F9985" w14:textId="77777777" w:rsidR="00BA379D" w:rsidRPr="00971A85" w:rsidRDefault="00A649C2" w:rsidP="00F25348">
      <w:pPr>
        <w:numPr>
          <w:ilvl w:val="2"/>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CU: Talent discards the expelled liquid from the exit well.</w:t>
      </w:r>
    </w:p>
    <w:p w14:paraId="4851416F" w14:textId="77777777" w:rsidR="00BA379D" w:rsidRPr="00971A85" w:rsidRDefault="00A649C2" w:rsidP="00F25348">
      <w:pPr>
        <w:numPr>
          <w:ilvl w:val="1"/>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 xml:space="preserve">Load 100 microliters of the 50 percent annealing buffer into the chip loading well. Repeat this loading step for a total of 3 times </w:t>
      </w:r>
      <w:r w:rsidRPr="00971A85">
        <w:rPr>
          <w:rFonts w:ascii="Helvetica" w:hAnsi="Helvetica" w:cs="Helvetica"/>
          <w:b/>
          <w:bCs/>
          <w:sz w:val="22"/>
          <w:szCs w:val="22"/>
        </w:rPr>
        <w:t>[1]</w:t>
      </w:r>
      <w:r w:rsidRPr="00971A85">
        <w:rPr>
          <w:rFonts w:ascii="Helvetica" w:hAnsi="Helvetica" w:cs="Helvetica"/>
          <w:sz w:val="22"/>
          <w:szCs w:val="22"/>
        </w:rPr>
        <w:t>.</w:t>
      </w:r>
    </w:p>
    <w:p w14:paraId="7048090D" w14:textId="77777777" w:rsidR="00BA379D" w:rsidRPr="00971A85" w:rsidRDefault="00A649C2" w:rsidP="00F25348">
      <w:pPr>
        <w:numPr>
          <w:ilvl w:val="2"/>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CU: Talent loads the annealing buffer into the chip loading well.</w:t>
      </w:r>
    </w:p>
    <w:p w14:paraId="16902DBD" w14:textId="77777777" w:rsidR="00BA379D" w:rsidRPr="00971A85" w:rsidRDefault="00A649C2" w:rsidP="00F25348">
      <w:pPr>
        <w:numPr>
          <w:ilvl w:val="1"/>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 xml:space="preserve">Add 6 microliters of the sequencing enzyme and 60 microliters of the 50 percent annealing buffer into a new 1.5-milliliter tube. Mix by pipetting up and down </w:t>
      </w:r>
      <w:r w:rsidRPr="00971A85">
        <w:rPr>
          <w:rFonts w:ascii="Helvetica" w:hAnsi="Helvetica" w:cs="Helvetica"/>
          <w:b/>
          <w:bCs/>
          <w:sz w:val="22"/>
          <w:szCs w:val="22"/>
        </w:rPr>
        <w:t>[1]</w:t>
      </w:r>
      <w:r w:rsidRPr="00971A85">
        <w:rPr>
          <w:rFonts w:ascii="Helvetica" w:hAnsi="Helvetica" w:cs="Helvetica"/>
          <w:sz w:val="22"/>
          <w:szCs w:val="22"/>
        </w:rPr>
        <w:t xml:space="preserve">. Slowly pipette 65 microliters of this mixed solution into the chip loading well, avoiding bubbles </w:t>
      </w:r>
      <w:r w:rsidRPr="00971A85">
        <w:rPr>
          <w:rFonts w:ascii="Helvetica" w:hAnsi="Helvetica" w:cs="Helvetica"/>
          <w:b/>
          <w:bCs/>
          <w:sz w:val="22"/>
          <w:szCs w:val="22"/>
        </w:rPr>
        <w:t>[2]</w:t>
      </w:r>
      <w:r w:rsidRPr="00971A85">
        <w:rPr>
          <w:rFonts w:ascii="Helvetica" w:hAnsi="Helvetica" w:cs="Helvetica"/>
          <w:sz w:val="22"/>
          <w:szCs w:val="22"/>
        </w:rPr>
        <w:t>.</w:t>
      </w:r>
    </w:p>
    <w:p w14:paraId="3437626F" w14:textId="77777777" w:rsidR="00BA379D" w:rsidRPr="00971A85" w:rsidRDefault="00A649C2" w:rsidP="00F25348">
      <w:pPr>
        <w:numPr>
          <w:ilvl w:val="2"/>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lastRenderedPageBreak/>
        <w:t xml:space="preserve">MED: Talent adds the sequencing enzyme and the annealing buffer into a 1.5-ml tube and pipettes up and down few times. </w:t>
      </w:r>
    </w:p>
    <w:p w14:paraId="4BC80DB2" w14:textId="77777777" w:rsidR="00BA379D" w:rsidRPr="00971A85" w:rsidRDefault="00A649C2" w:rsidP="00F25348">
      <w:pPr>
        <w:numPr>
          <w:ilvl w:val="2"/>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CU: Talent pipettes the mixed solution into the chip loading well.</w:t>
      </w:r>
    </w:p>
    <w:p w14:paraId="54C2498B" w14:textId="77777777" w:rsidR="00BA379D" w:rsidRPr="00971A85" w:rsidRDefault="00A649C2" w:rsidP="00F25348">
      <w:pPr>
        <w:numPr>
          <w:ilvl w:val="1"/>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 xml:space="preserve">Keep the chip away from light and incubate at room temperature for 5 minutes </w:t>
      </w:r>
      <w:r w:rsidRPr="00971A85">
        <w:rPr>
          <w:rFonts w:ascii="Helvetica" w:hAnsi="Helvetica" w:cs="Helvetica"/>
          <w:b/>
          <w:bCs/>
          <w:sz w:val="22"/>
          <w:szCs w:val="22"/>
        </w:rPr>
        <w:t>[1]</w:t>
      </w:r>
      <w:r w:rsidRPr="00971A85">
        <w:rPr>
          <w:rFonts w:ascii="Helvetica" w:hAnsi="Helvetica" w:cs="Helvetica"/>
          <w:sz w:val="22"/>
          <w:szCs w:val="22"/>
        </w:rPr>
        <w:t>.</w:t>
      </w:r>
    </w:p>
    <w:p w14:paraId="3C8C3835" w14:textId="77777777" w:rsidR="00BA379D" w:rsidRPr="00971A85" w:rsidRDefault="00A649C2" w:rsidP="00F25348">
      <w:pPr>
        <w:numPr>
          <w:ilvl w:val="2"/>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CU: Talent keeps the chip under a cover at RT. Show a timer set to count down from 5 minutes in the shot.</w:t>
      </w:r>
    </w:p>
    <w:p w14:paraId="6A551381" w14:textId="77777777" w:rsidR="00BA379D" w:rsidRPr="00971A85" w:rsidRDefault="00A649C2" w:rsidP="00F25348">
      <w:pPr>
        <w:numPr>
          <w:ilvl w:val="1"/>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 xml:space="preserve">Finally, after the incubation, immediately load the chip onto the sequencer </w:t>
      </w:r>
      <w:r w:rsidRPr="00971A85">
        <w:rPr>
          <w:rFonts w:ascii="Helvetica" w:hAnsi="Helvetica" w:cs="Helvetica"/>
          <w:b/>
          <w:bCs/>
          <w:sz w:val="22"/>
          <w:szCs w:val="22"/>
        </w:rPr>
        <w:t>[1]</w:t>
      </w:r>
      <w:r w:rsidRPr="00971A85">
        <w:rPr>
          <w:rFonts w:ascii="Helvetica" w:hAnsi="Helvetica" w:cs="Helvetica"/>
          <w:sz w:val="22"/>
          <w:szCs w:val="22"/>
        </w:rPr>
        <w:t xml:space="preserve"> and click </w:t>
      </w:r>
      <w:r w:rsidR="006F03E6">
        <w:rPr>
          <w:rFonts w:ascii="Helvetica" w:hAnsi="Helvetica" w:cs="Helvetica"/>
          <w:sz w:val="22"/>
          <w:szCs w:val="22"/>
        </w:rPr>
        <w:t>“</w:t>
      </w:r>
      <w:r w:rsidRPr="006F03E6">
        <w:rPr>
          <w:rFonts w:ascii="Helvetica" w:hAnsi="Helvetica" w:cs="Helvetica"/>
          <w:sz w:val="22"/>
          <w:szCs w:val="22"/>
        </w:rPr>
        <w:t>Start the sequencing run</w:t>
      </w:r>
      <w:r w:rsidR="006F03E6" w:rsidRPr="006F03E6">
        <w:rPr>
          <w:rFonts w:ascii="Helvetica" w:hAnsi="Helvetica" w:cs="Helvetica"/>
          <w:sz w:val="22"/>
          <w:szCs w:val="22"/>
        </w:rPr>
        <w:t>”</w:t>
      </w:r>
      <w:r w:rsidRPr="00971A85">
        <w:rPr>
          <w:rFonts w:ascii="Helvetica" w:hAnsi="Helvetica" w:cs="Helvetica"/>
          <w:sz w:val="22"/>
          <w:szCs w:val="22"/>
        </w:rPr>
        <w:t xml:space="preserve"> on the screen to start sequencing </w:t>
      </w:r>
      <w:r w:rsidRPr="00971A85">
        <w:rPr>
          <w:rFonts w:ascii="Helvetica" w:hAnsi="Helvetica" w:cs="Helvetica"/>
          <w:b/>
          <w:bCs/>
          <w:sz w:val="22"/>
          <w:szCs w:val="22"/>
        </w:rPr>
        <w:t>[2]</w:t>
      </w:r>
      <w:r w:rsidRPr="00971A85">
        <w:rPr>
          <w:rFonts w:ascii="Helvetica" w:hAnsi="Helvetica" w:cs="Helvetica"/>
          <w:sz w:val="22"/>
          <w:szCs w:val="22"/>
        </w:rPr>
        <w:t>.</w:t>
      </w:r>
    </w:p>
    <w:p w14:paraId="5CDA3C4A" w14:textId="77777777" w:rsidR="00BA379D" w:rsidRPr="00971A85" w:rsidRDefault="00A649C2" w:rsidP="00F25348">
      <w:pPr>
        <w:numPr>
          <w:ilvl w:val="2"/>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CU: Talent loads the chip.</w:t>
      </w:r>
    </w:p>
    <w:p w14:paraId="3B47C976" w14:textId="77777777" w:rsidR="00BA379D" w:rsidRPr="00F25348" w:rsidRDefault="00A649C2" w:rsidP="00F25348">
      <w:pPr>
        <w:numPr>
          <w:ilvl w:val="2"/>
          <w:numId w:val="7"/>
        </w:numPr>
        <w:spacing w:beforeLines="120" w:before="288" w:afterLines="120" w:after="288" w:line="240" w:lineRule="auto"/>
        <w:outlineLvl w:val="0"/>
        <w:rPr>
          <w:rFonts w:ascii="Helvetica" w:hAnsi="Helvetica" w:cs="Helvetica"/>
          <w:sz w:val="22"/>
          <w:szCs w:val="22"/>
        </w:rPr>
      </w:pPr>
      <w:r w:rsidRPr="00F25348">
        <w:rPr>
          <w:rFonts w:ascii="Helvetica" w:hAnsi="Helvetica" w:cs="Helvetica"/>
          <w:sz w:val="22"/>
          <w:szCs w:val="22"/>
        </w:rPr>
        <w:t xml:space="preserve">SCREEN: Talent clicks the </w:t>
      </w:r>
      <w:r w:rsidR="006F03E6" w:rsidRPr="006F03E6">
        <w:rPr>
          <w:rFonts w:ascii="Helvetica" w:hAnsi="Helvetica" w:cs="Helvetica"/>
          <w:sz w:val="22"/>
          <w:szCs w:val="22"/>
        </w:rPr>
        <w:t>“</w:t>
      </w:r>
      <w:r w:rsidRPr="006F03E6">
        <w:rPr>
          <w:rFonts w:ascii="Helvetica" w:hAnsi="Helvetica" w:cs="Helvetica"/>
          <w:sz w:val="22"/>
          <w:szCs w:val="22"/>
        </w:rPr>
        <w:t>Start the sequencing run</w:t>
      </w:r>
      <w:r w:rsidR="006F03E6" w:rsidRPr="006F03E6">
        <w:rPr>
          <w:rFonts w:ascii="Helvetica" w:hAnsi="Helvetica" w:cs="Helvetica"/>
          <w:sz w:val="22"/>
          <w:szCs w:val="22"/>
        </w:rPr>
        <w:t>”</w:t>
      </w:r>
      <w:r w:rsidRPr="00F25348">
        <w:rPr>
          <w:rFonts w:ascii="Helvetica" w:hAnsi="Helvetica" w:cs="Helvetica"/>
          <w:b/>
          <w:bCs/>
          <w:sz w:val="22"/>
          <w:szCs w:val="22"/>
        </w:rPr>
        <w:t xml:space="preserve"> </w:t>
      </w:r>
      <w:r w:rsidRPr="00F25348">
        <w:rPr>
          <w:rFonts w:ascii="Helvetica" w:hAnsi="Helvetica" w:cs="Helvetica"/>
          <w:sz w:val="22"/>
          <w:szCs w:val="22"/>
        </w:rPr>
        <w:t xml:space="preserve">on the screen. </w:t>
      </w:r>
      <w:r w:rsidR="00F25348" w:rsidRPr="00F25348">
        <w:rPr>
          <w:rFonts w:ascii="Helvetica" w:hAnsi="Helvetica" w:cs="Helvetica"/>
          <w:sz w:val="22"/>
          <w:szCs w:val="22"/>
          <w:highlight w:val="green"/>
        </w:rPr>
        <w:t xml:space="preserve">[Author Note]: </w:t>
      </w:r>
      <w:r w:rsidR="00687E95" w:rsidRPr="00F25348">
        <w:rPr>
          <w:rFonts w:ascii="Helvetica" w:hAnsi="Helvetica" w:cs="Helvetica"/>
          <w:color w:val="000000" w:themeColor="text1"/>
          <w:sz w:val="22"/>
          <w:szCs w:val="22"/>
          <w:highlight w:val="green"/>
        </w:rPr>
        <w:t>File key: ‘sequencing screen’ has been uploaded to the system.</w:t>
      </w:r>
      <w:r w:rsidR="00687E95" w:rsidRPr="00F25348">
        <w:rPr>
          <w:rFonts w:ascii="Helvetica" w:hAnsi="Helvetica" w:cs="Helvetica"/>
          <w:color w:val="000000" w:themeColor="text1"/>
          <w:sz w:val="22"/>
          <w:szCs w:val="22"/>
        </w:rPr>
        <w:t xml:space="preserve"> </w:t>
      </w:r>
    </w:p>
    <w:p w14:paraId="4C0880E5" w14:textId="77777777" w:rsidR="00BA379D" w:rsidRPr="00971A85" w:rsidRDefault="00BA379D" w:rsidP="00F25348">
      <w:pPr>
        <w:spacing w:beforeLines="120" w:before="288" w:afterLines="120" w:after="288" w:line="240" w:lineRule="auto"/>
        <w:outlineLvl w:val="0"/>
        <w:rPr>
          <w:rFonts w:ascii="Helvetica" w:hAnsi="Helvetica" w:cs="Helvetica"/>
          <w:sz w:val="22"/>
          <w:szCs w:val="22"/>
        </w:rPr>
      </w:pPr>
    </w:p>
    <w:p w14:paraId="7D45A089" w14:textId="77777777" w:rsidR="00BA379D" w:rsidRPr="00971A85" w:rsidRDefault="00BA379D" w:rsidP="00F25348">
      <w:pPr>
        <w:spacing w:beforeLines="120" w:before="288" w:afterLines="120" w:after="288" w:line="240" w:lineRule="auto"/>
        <w:rPr>
          <w:rFonts w:ascii="Helvetica" w:hAnsi="Helvetica" w:cs="Helvetica"/>
          <w:b/>
          <w:color w:val="FF0000"/>
          <w:sz w:val="22"/>
          <w:szCs w:val="22"/>
        </w:rPr>
      </w:pPr>
    </w:p>
    <w:p w14:paraId="732CB5AE" w14:textId="77777777" w:rsidR="00BA379D" w:rsidRPr="00971A85" w:rsidRDefault="00BA379D" w:rsidP="00F25348">
      <w:pPr>
        <w:spacing w:beforeLines="120" w:before="288" w:afterLines="120" w:after="288" w:line="240" w:lineRule="auto"/>
        <w:rPr>
          <w:rFonts w:ascii="Helvetica" w:hAnsi="Helvetica" w:cs="Helvetica"/>
          <w:b/>
          <w:color w:val="FF0000"/>
          <w:sz w:val="22"/>
          <w:szCs w:val="22"/>
        </w:rPr>
      </w:pPr>
    </w:p>
    <w:p w14:paraId="1542D59D" w14:textId="77777777" w:rsidR="00BA379D" w:rsidRPr="00971A85" w:rsidRDefault="00BA379D" w:rsidP="00F25348">
      <w:pPr>
        <w:spacing w:beforeLines="120" w:before="288" w:afterLines="120" w:after="288" w:line="240" w:lineRule="auto"/>
        <w:rPr>
          <w:rFonts w:ascii="Helvetica" w:hAnsi="Helvetica" w:cs="Helvetica"/>
          <w:b/>
          <w:color w:val="FF0000"/>
          <w:sz w:val="22"/>
          <w:szCs w:val="22"/>
        </w:rPr>
      </w:pPr>
    </w:p>
    <w:p w14:paraId="4009B630" w14:textId="77777777" w:rsidR="00BA379D" w:rsidRPr="00971A85" w:rsidRDefault="00BA379D" w:rsidP="00F25348">
      <w:pPr>
        <w:spacing w:beforeLines="120" w:before="288" w:afterLines="120" w:after="288" w:line="240" w:lineRule="auto"/>
        <w:rPr>
          <w:rFonts w:ascii="Helvetica" w:hAnsi="Helvetica" w:cs="Helvetica"/>
          <w:b/>
          <w:color w:val="FF0000"/>
          <w:sz w:val="22"/>
          <w:szCs w:val="22"/>
        </w:rPr>
      </w:pPr>
    </w:p>
    <w:p w14:paraId="4F9F1439" w14:textId="77777777" w:rsidR="00BA379D" w:rsidRPr="00971A85" w:rsidRDefault="00BA379D" w:rsidP="00F25348">
      <w:pPr>
        <w:spacing w:beforeLines="120" w:before="288" w:afterLines="120" w:after="288" w:line="240" w:lineRule="auto"/>
        <w:ind w:left="360"/>
        <w:outlineLvl w:val="0"/>
        <w:rPr>
          <w:rFonts w:ascii="Helvetica" w:hAnsi="Helvetica" w:cs="Helvetica"/>
          <w:sz w:val="22"/>
          <w:szCs w:val="22"/>
        </w:rPr>
      </w:pPr>
    </w:p>
    <w:p w14:paraId="24D79ECF" w14:textId="77777777" w:rsidR="00BA379D" w:rsidRPr="00971A85" w:rsidRDefault="00A649C2" w:rsidP="00F25348">
      <w:pPr>
        <w:spacing w:beforeLines="120" w:before="288" w:afterLines="120" w:after="288" w:line="240" w:lineRule="auto"/>
        <w:rPr>
          <w:rFonts w:ascii="Helvetica" w:eastAsiaTheme="majorEastAsia" w:hAnsi="Helvetica" w:cs="Helvetica"/>
          <w:color w:val="323E4F" w:themeColor="text2" w:themeShade="BF"/>
          <w:spacing w:val="5"/>
          <w:kern w:val="28"/>
          <w:sz w:val="52"/>
          <w:szCs w:val="52"/>
        </w:rPr>
      </w:pPr>
      <w:r w:rsidRPr="00971A85">
        <w:rPr>
          <w:rFonts w:ascii="Helvetica" w:hAnsi="Helvetica" w:cs="Helvetica"/>
        </w:rPr>
        <w:br w:type="page"/>
      </w:r>
    </w:p>
    <w:p w14:paraId="7EF42557" w14:textId="77777777" w:rsidR="00BA379D" w:rsidRPr="00971A85" w:rsidRDefault="00A649C2" w:rsidP="00F25348">
      <w:pPr>
        <w:pStyle w:val="Title"/>
        <w:spacing w:beforeLines="120" w:before="288" w:afterLines="120" w:after="288" w:line="240" w:lineRule="auto"/>
        <w:jc w:val="center"/>
        <w:rPr>
          <w:rFonts w:ascii="Helvetica" w:hAnsi="Helvetica" w:cs="Helvetica"/>
        </w:rPr>
      </w:pPr>
      <w:r w:rsidRPr="00971A85">
        <w:rPr>
          <w:rFonts w:ascii="Helvetica" w:hAnsi="Helvetica" w:cs="Helvetica"/>
        </w:rPr>
        <w:lastRenderedPageBreak/>
        <w:t>Section – Results</w:t>
      </w:r>
    </w:p>
    <w:p w14:paraId="77497902" w14:textId="77777777" w:rsidR="00BA379D" w:rsidRPr="00971A85" w:rsidRDefault="00A649C2" w:rsidP="00F25348">
      <w:pPr>
        <w:numPr>
          <w:ilvl w:val="0"/>
          <w:numId w:val="7"/>
        </w:numPr>
        <w:spacing w:beforeLines="120" w:before="288" w:afterLines="120" w:after="288" w:line="240" w:lineRule="auto"/>
        <w:outlineLvl w:val="0"/>
        <w:rPr>
          <w:rFonts w:ascii="Helvetica" w:hAnsi="Helvetica" w:cs="Helvetica"/>
          <w:color w:val="FF0000"/>
          <w:sz w:val="22"/>
          <w:szCs w:val="22"/>
          <w:lang w:eastAsia="zh-TW"/>
        </w:rPr>
      </w:pPr>
      <w:r w:rsidRPr="00971A85">
        <w:rPr>
          <w:rFonts w:ascii="Helvetica" w:hAnsi="Helvetica" w:cs="Helvetica"/>
          <w:b/>
          <w:sz w:val="22"/>
          <w:szCs w:val="22"/>
        </w:rPr>
        <w:t>Results: Next-generation Semiconductor Sequencing for PGT-A</w:t>
      </w:r>
    </w:p>
    <w:p w14:paraId="58B42C0C" w14:textId="77777777" w:rsidR="00BA379D" w:rsidRPr="00971A85" w:rsidRDefault="00A649C2" w:rsidP="00F25348">
      <w:pPr>
        <w:numPr>
          <w:ilvl w:val="1"/>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 xml:space="preserve">A retrospective statistical analysis on 186 cleavage stage </w:t>
      </w:r>
      <w:r w:rsidRPr="00971A85">
        <w:rPr>
          <w:rFonts w:ascii="Helvetica" w:hAnsi="Helvetica" w:cs="Helvetica"/>
          <w:b/>
          <w:bCs/>
          <w:sz w:val="22"/>
          <w:szCs w:val="22"/>
        </w:rPr>
        <w:t>[1]</w:t>
      </w:r>
      <w:r w:rsidRPr="00971A85">
        <w:rPr>
          <w:rFonts w:ascii="Helvetica" w:hAnsi="Helvetica" w:cs="Helvetica"/>
          <w:sz w:val="22"/>
          <w:szCs w:val="22"/>
        </w:rPr>
        <w:t xml:space="preserve"> and 1135 blastocyst stage embryos </w:t>
      </w:r>
      <w:r w:rsidRPr="00971A85">
        <w:rPr>
          <w:rFonts w:ascii="Helvetica" w:hAnsi="Helvetica" w:cs="Helvetica"/>
          <w:b/>
          <w:bCs/>
          <w:sz w:val="22"/>
          <w:szCs w:val="22"/>
        </w:rPr>
        <w:t>[2]</w:t>
      </w:r>
      <w:r w:rsidRPr="00971A85">
        <w:rPr>
          <w:rFonts w:ascii="Helvetica" w:hAnsi="Helvetica" w:cs="Helvetica"/>
          <w:sz w:val="22"/>
          <w:szCs w:val="22"/>
        </w:rPr>
        <w:t xml:space="preserve">, resulted in over 95 percent WGA success rates in both types of samples </w:t>
      </w:r>
      <w:r w:rsidRPr="00971A85">
        <w:rPr>
          <w:rFonts w:ascii="Helvetica" w:hAnsi="Helvetica" w:cs="Helvetica"/>
          <w:b/>
          <w:bCs/>
          <w:sz w:val="22"/>
          <w:szCs w:val="22"/>
        </w:rPr>
        <w:t>[3-TXT]</w:t>
      </w:r>
      <w:r w:rsidRPr="00971A85">
        <w:rPr>
          <w:rFonts w:ascii="Helvetica" w:hAnsi="Helvetica" w:cs="Helvetica"/>
          <w:sz w:val="22"/>
          <w:szCs w:val="22"/>
        </w:rPr>
        <w:t xml:space="preserve">. </w:t>
      </w:r>
    </w:p>
    <w:p w14:paraId="130ABEF9" w14:textId="77777777" w:rsidR="00BA379D" w:rsidRPr="00971A85" w:rsidRDefault="00A649C2" w:rsidP="00F25348">
      <w:pPr>
        <w:numPr>
          <w:ilvl w:val="2"/>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 xml:space="preserve">LM: Figure 1A. </w:t>
      </w:r>
    </w:p>
    <w:p w14:paraId="1E4D1E8A" w14:textId="77777777" w:rsidR="00BA379D" w:rsidRPr="00971A85" w:rsidRDefault="00A649C2" w:rsidP="00F25348">
      <w:pPr>
        <w:numPr>
          <w:ilvl w:val="2"/>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LM: Figure 1B.</w:t>
      </w:r>
    </w:p>
    <w:p w14:paraId="0F9963EF" w14:textId="77777777" w:rsidR="00BA379D" w:rsidRPr="00971A85" w:rsidRDefault="00A649C2" w:rsidP="00F25348">
      <w:pPr>
        <w:numPr>
          <w:ilvl w:val="2"/>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 xml:space="preserve">LM: Figure 1. </w:t>
      </w:r>
      <w:r w:rsidRPr="00971A85">
        <w:rPr>
          <w:rFonts w:ascii="Helvetica" w:hAnsi="Helvetica" w:cs="Helvetica"/>
          <w:i/>
          <w:iCs/>
          <w:color w:val="0070C0"/>
          <w:sz w:val="22"/>
          <w:szCs w:val="22"/>
        </w:rPr>
        <w:t xml:space="preserve">Video editor: Please emphasize </w:t>
      </w:r>
      <w:r w:rsidRPr="00971A85">
        <w:rPr>
          <w:rFonts w:ascii="Helvetica" w:hAnsi="Helvetica" w:cs="Helvetica"/>
          <w:i/>
          <w:iCs/>
          <w:color w:val="0070C0"/>
          <w:sz w:val="22"/>
          <w:szCs w:val="22"/>
          <w:u w:val="single"/>
        </w:rPr>
        <w:t>the first 3 bars from (A) and the first 4 bars from (B)</w:t>
      </w:r>
      <w:r w:rsidRPr="00971A85">
        <w:rPr>
          <w:rFonts w:ascii="Helvetica" w:hAnsi="Helvetica" w:cs="Helvetica"/>
          <w:i/>
          <w:iCs/>
          <w:color w:val="0070C0"/>
          <w:sz w:val="22"/>
          <w:szCs w:val="22"/>
        </w:rPr>
        <w:t>.</w:t>
      </w:r>
      <w:r w:rsidRPr="00971A85">
        <w:rPr>
          <w:rFonts w:ascii="Helvetica" w:hAnsi="Helvetica" w:cs="Helvetica"/>
          <w:sz w:val="22"/>
          <w:szCs w:val="22"/>
        </w:rPr>
        <w:t xml:space="preserve"> </w:t>
      </w:r>
      <w:r w:rsidRPr="00971A85">
        <w:rPr>
          <w:rFonts w:ascii="Helvetica" w:hAnsi="Helvetica" w:cs="Helvetica"/>
          <w:b/>
          <w:bCs/>
          <w:sz w:val="22"/>
          <w:szCs w:val="22"/>
        </w:rPr>
        <w:t>TEXT: WGA: Whole genome amplification</w:t>
      </w:r>
    </w:p>
    <w:p w14:paraId="0A9B8C76" w14:textId="77777777" w:rsidR="00BA379D" w:rsidRPr="00971A85" w:rsidRDefault="00A649C2" w:rsidP="00F25348">
      <w:pPr>
        <w:numPr>
          <w:ilvl w:val="1"/>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 xml:space="preserve">Sequencing quality control failure rates were 3.4 percent in the cleavage-stage group and only 1.9 percent in the blastocyst-stage group </w:t>
      </w:r>
      <w:r w:rsidRPr="00971A85">
        <w:rPr>
          <w:rFonts w:ascii="Helvetica" w:hAnsi="Helvetica" w:cs="Helvetica"/>
          <w:b/>
          <w:bCs/>
          <w:sz w:val="22"/>
          <w:szCs w:val="22"/>
        </w:rPr>
        <w:t>[1]</w:t>
      </w:r>
      <w:r w:rsidRPr="00971A85">
        <w:rPr>
          <w:rFonts w:ascii="Helvetica" w:hAnsi="Helvetica" w:cs="Helvetica"/>
          <w:sz w:val="22"/>
          <w:szCs w:val="22"/>
        </w:rPr>
        <w:t>.</w:t>
      </w:r>
    </w:p>
    <w:p w14:paraId="0C684D08" w14:textId="77777777" w:rsidR="00BA379D" w:rsidRPr="00971A85" w:rsidRDefault="00A649C2" w:rsidP="00F25348">
      <w:pPr>
        <w:numPr>
          <w:ilvl w:val="2"/>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sz w:val="22"/>
          <w:szCs w:val="22"/>
        </w:rPr>
        <w:t xml:space="preserve">LM: Figure 1. </w:t>
      </w:r>
      <w:r w:rsidRPr="00971A85">
        <w:rPr>
          <w:rFonts w:ascii="Helvetica" w:hAnsi="Helvetica" w:cs="Helvetica"/>
          <w:i/>
          <w:iCs/>
          <w:color w:val="0070C0"/>
          <w:sz w:val="22"/>
          <w:szCs w:val="22"/>
        </w:rPr>
        <w:t xml:space="preserve">Video editor: Please emphasize </w:t>
      </w:r>
      <w:r w:rsidRPr="00971A85">
        <w:rPr>
          <w:rFonts w:ascii="Helvetica" w:hAnsi="Helvetica" w:cs="Helvetica"/>
          <w:i/>
          <w:iCs/>
          <w:color w:val="0070C0"/>
          <w:sz w:val="22"/>
          <w:szCs w:val="22"/>
          <w:u w:val="single"/>
        </w:rPr>
        <w:t>the 4</w:t>
      </w:r>
      <w:r w:rsidRPr="00971A85">
        <w:rPr>
          <w:rFonts w:ascii="Helvetica" w:hAnsi="Helvetica" w:cs="Helvetica"/>
          <w:i/>
          <w:iCs/>
          <w:color w:val="0070C0"/>
          <w:sz w:val="22"/>
          <w:szCs w:val="22"/>
          <w:u w:val="single"/>
          <w:vertAlign w:val="superscript"/>
        </w:rPr>
        <w:t>th</w:t>
      </w:r>
      <w:r w:rsidRPr="00971A85">
        <w:rPr>
          <w:rFonts w:ascii="Helvetica" w:hAnsi="Helvetica" w:cs="Helvetica"/>
          <w:i/>
          <w:iCs/>
          <w:color w:val="0070C0"/>
          <w:sz w:val="22"/>
          <w:szCs w:val="22"/>
          <w:u w:val="single"/>
        </w:rPr>
        <w:t xml:space="preserve"> bar from (A</w:t>
      </w:r>
      <w:r w:rsidRPr="00971A85">
        <w:rPr>
          <w:rFonts w:ascii="Helvetica" w:hAnsi="Helvetica" w:cs="Helvetica"/>
          <w:i/>
          <w:iCs/>
          <w:color w:val="0070C0"/>
          <w:sz w:val="22"/>
          <w:szCs w:val="22"/>
        </w:rPr>
        <w:t>) when the VO says:”</w:t>
      </w:r>
      <w:r w:rsidRPr="00971A85">
        <w:rPr>
          <w:rFonts w:ascii="Helvetica" w:hAnsi="Helvetica" w:cs="Helvetica"/>
        </w:rPr>
        <w:t xml:space="preserve"> </w:t>
      </w:r>
      <w:r w:rsidRPr="00971A85">
        <w:rPr>
          <w:rFonts w:ascii="Helvetica" w:hAnsi="Helvetica" w:cs="Helvetica"/>
          <w:i/>
          <w:iCs/>
          <w:color w:val="0070C0"/>
          <w:sz w:val="22"/>
          <w:szCs w:val="22"/>
        </w:rPr>
        <w:t>3.4 percent in the cleavage-stage group” and please emphasize the</w:t>
      </w:r>
      <w:r w:rsidRPr="00971A85">
        <w:rPr>
          <w:rFonts w:ascii="Helvetica" w:hAnsi="Helvetica" w:cs="Helvetica"/>
          <w:i/>
          <w:iCs/>
          <w:color w:val="0070C0"/>
          <w:sz w:val="22"/>
          <w:szCs w:val="22"/>
          <w:u w:val="single"/>
        </w:rPr>
        <w:t xml:space="preserve"> 4</w:t>
      </w:r>
      <w:r w:rsidRPr="00971A85">
        <w:rPr>
          <w:rFonts w:ascii="Helvetica" w:hAnsi="Helvetica" w:cs="Helvetica"/>
          <w:i/>
          <w:iCs/>
          <w:color w:val="0070C0"/>
          <w:sz w:val="22"/>
          <w:szCs w:val="22"/>
          <w:u w:val="single"/>
          <w:vertAlign w:val="superscript"/>
        </w:rPr>
        <w:t>th</w:t>
      </w:r>
      <w:r w:rsidRPr="00971A85">
        <w:rPr>
          <w:rFonts w:ascii="Helvetica" w:hAnsi="Helvetica" w:cs="Helvetica"/>
          <w:i/>
          <w:iCs/>
          <w:color w:val="0070C0"/>
          <w:sz w:val="22"/>
          <w:szCs w:val="22"/>
          <w:u w:val="single"/>
        </w:rPr>
        <w:t xml:space="preserve"> bar from (B)</w:t>
      </w:r>
      <w:r w:rsidRPr="00971A85">
        <w:rPr>
          <w:rFonts w:ascii="Helvetica" w:hAnsi="Helvetica" w:cs="Helvetica"/>
          <w:i/>
          <w:iCs/>
          <w:color w:val="0070C0"/>
          <w:sz w:val="22"/>
          <w:szCs w:val="22"/>
        </w:rPr>
        <w:t xml:space="preserve"> when VO says: “1.9 percent in the blastocyst-stage group”.</w:t>
      </w:r>
    </w:p>
    <w:p w14:paraId="185FEE4C" w14:textId="77777777" w:rsidR="00BA379D" w:rsidRPr="00971A85" w:rsidRDefault="00BA379D" w:rsidP="00F25348">
      <w:pPr>
        <w:spacing w:beforeLines="120" w:before="288" w:afterLines="120" w:after="288" w:line="240" w:lineRule="auto"/>
        <w:outlineLvl w:val="0"/>
        <w:rPr>
          <w:rFonts w:ascii="Helvetica" w:hAnsi="Helvetica" w:cs="Helvetica"/>
          <w:sz w:val="22"/>
          <w:szCs w:val="22"/>
        </w:rPr>
      </w:pPr>
    </w:p>
    <w:p w14:paraId="33458A8A" w14:textId="77777777" w:rsidR="00BA379D" w:rsidRPr="00971A85" w:rsidRDefault="00A649C2" w:rsidP="00F25348">
      <w:pPr>
        <w:spacing w:beforeLines="120" w:before="288" w:afterLines="120" w:after="288" w:line="240" w:lineRule="auto"/>
        <w:rPr>
          <w:rFonts w:ascii="Helvetica" w:hAnsi="Helvetica" w:cs="Helvetica"/>
          <w:sz w:val="22"/>
          <w:szCs w:val="22"/>
          <w:lang w:eastAsia="zh-TW"/>
        </w:rPr>
      </w:pPr>
      <w:r w:rsidRPr="00971A85">
        <w:rPr>
          <w:rFonts w:ascii="Helvetica" w:hAnsi="Helvetica" w:cs="Helvetica"/>
          <w:sz w:val="22"/>
          <w:szCs w:val="22"/>
          <w:lang w:eastAsia="zh-TW"/>
        </w:rPr>
        <w:br w:type="page"/>
      </w:r>
    </w:p>
    <w:p w14:paraId="0DE09B11" w14:textId="77777777" w:rsidR="00BA379D" w:rsidRPr="00971A85" w:rsidRDefault="00A649C2" w:rsidP="00F25348">
      <w:pPr>
        <w:pStyle w:val="Title"/>
        <w:spacing w:beforeLines="120" w:before="288" w:afterLines="120" w:after="288" w:line="240" w:lineRule="auto"/>
        <w:jc w:val="center"/>
        <w:rPr>
          <w:rFonts w:ascii="Helvetica" w:hAnsi="Helvetica" w:cs="Helvetica"/>
        </w:rPr>
      </w:pPr>
      <w:r w:rsidRPr="00971A85">
        <w:rPr>
          <w:rFonts w:ascii="Helvetica" w:hAnsi="Helvetica" w:cs="Helvetica"/>
        </w:rPr>
        <w:lastRenderedPageBreak/>
        <w:t>Section - Conclusion</w:t>
      </w:r>
    </w:p>
    <w:p w14:paraId="7CA980DD" w14:textId="77777777" w:rsidR="00BA379D" w:rsidRPr="00971A85" w:rsidRDefault="00A649C2" w:rsidP="00F25348">
      <w:pPr>
        <w:numPr>
          <w:ilvl w:val="0"/>
          <w:numId w:val="7"/>
        </w:numPr>
        <w:spacing w:beforeLines="120" w:before="288" w:afterLines="120" w:after="288" w:line="240" w:lineRule="auto"/>
        <w:outlineLvl w:val="0"/>
        <w:rPr>
          <w:rFonts w:ascii="Helvetica" w:hAnsi="Helvetica" w:cs="Helvetica"/>
          <w:sz w:val="22"/>
          <w:szCs w:val="22"/>
        </w:rPr>
      </w:pPr>
      <w:r w:rsidRPr="00971A85">
        <w:rPr>
          <w:rFonts w:ascii="Helvetica" w:hAnsi="Helvetica" w:cs="Helvetica"/>
          <w:b/>
          <w:sz w:val="22"/>
          <w:szCs w:val="22"/>
        </w:rPr>
        <w:t xml:space="preserve">Conclusion Interview Statements: (Said by you on camera) </w:t>
      </w:r>
    </w:p>
    <w:p w14:paraId="0DC18624" w14:textId="77777777" w:rsidR="00C02F74" w:rsidRPr="00C02F74" w:rsidRDefault="00A82FDA" w:rsidP="00F25348">
      <w:pPr>
        <w:numPr>
          <w:ilvl w:val="1"/>
          <w:numId w:val="7"/>
        </w:numPr>
        <w:spacing w:beforeLines="120" w:before="288" w:afterLines="120" w:after="288" w:line="240" w:lineRule="auto"/>
        <w:outlineLvl w:val="0"/>
        <w:rPr>
          <w:rFonts w:ascii="Helvetica" w:hAnsi="Helvetica" w:cs="Helvetica"/>
          <w:sz w:val="22"/>
          <w:szCs w:val="22"/>
        </w:rPr>
      </w:pPr>
      <w:proofErr w:type="spellStart"/>
      <w:r w:rsidRPr="00C02F74">
        <w:rPr>
          <w:rFonts w:ascii="Helvetica" w:hAnsi="Helvetica" w:cs="Helvetica"/>
          <w:b/>
          <w:sz w:val="22"/>
          <w:szCs w:val="22"/>
          <w:u w:val="single"/>
        </w:rPr>
        <w:t>Baoheng</w:t>
      </w:r>
      <w:proofErr w:type="spellEnd"/>
      <w:r w:rsidRPr="00C02F74">
        <w:rPr>
          <w:rFonts w:ascii="Helvetica" w:hAnsi="Helvetica" w:cs="Helvetica"/>
          <w:b/>
          <w:sz w:val="22"/>
          <w:szCs w:val="22"/>
          <w:u w:val="single"/>
        </w:rPr>
        <w:t xml:space="preserve"> </w:t>
      </w:r>
      <w:proofErr w:type="spellStart"/>
      <w:r w:rsidRPr="00C02F74">
        <w:rPr>
          <w:rFonts w:ascii="Helvetica" w:hAnsi="Helvetica" w:cs="Helvetica"/>
          <w:b/>
          <w:sz w:val="22"/>
          <w:szCs w:val="22"/>
          <w:u w:val="single"/>
        </w:rPr>
        <w:t>Gui</w:t>
      </w:r>
      <w:proofErr w:type="spellEnd"/>
      <w:r w:rsidR="00A649C2" w:rsidRPr="00C02F74">
        <w:rPr>
          <w:rFonts w:ascii="Helvetica" w:hAnsi="Helvetica" w:cs="Helvetica"/>
          <w:sz w:val="22"/>
          <w:szCs w:val="22"/>
        </w:rPr>
        <w:t xml:space="preserve">: </w:t>
      </w:r>
      <w:r w:rsidR="00A649C2" w:rsidRPr="00C02F74">
        <w:rPr>
          <w:rFonts w:ascii="Helvetica" w:hAnsi="Helvetica" w:cs="Helvetica"/>
          <w:sz w:val="22"/>
          <w:szCs w:val="22"/>
          <w:lang w:eastAsia="zh-CN"/>
        </w:rPr>
        <w:t xml:space="preserve">Beside </w:t>
      </w:r>
      <w:r w:rsidR="00A649C2" w:rsidRPr="00C02F74">
        <w:rPr>
          <w:rFonts w:ascii="Helvetica" w:hAnsi="Helvetica" w:cs="Helvetica"/>
          <w:sz w:val="22"/>
          <w:szCs w:val="22"/>
        </w:rPr>
        <w:t>aneuploidy,</w:t>
      </w:r>
      <w:r w:rsidR="003A04AF" w:rsidRPr="00C02F74">
        <w:rPr>
          <w:rFonts w:ascii="Helvetica" w:hAnsi="Helvetica" w:cs="Helvetica"/>
          <w:sz w:val="22"/>
          <w:szCs w:val="22"/>
        </w:rPr>
        <w:t xml:space="preserve"> </w:t>
      </w:r>
      <w:r w:rsidR="00A649C2" w:rsidRPr="00C02F74">
        <w:rPr>
          <w:rFonts w:ascii="Helvetica" w:hAnsi="Helvetica" w:cs="Helvetica"/>
          <w:sz w:val="22"/>
          <w:szCs w:val="22"/>
        </w:rPr>
        <w:t>the sequencing</w:t>
      </w:r>
      <w:r w:rsidR="00A649C2" w:rsidRPr="00C02F74">
        <w:rPr>
          <w:rFonts w:ascii="Helvetica" w:hAnsi="Helvetica" w:cs="Helvetica"/>
          <w:sz w:val="22"/>
          <w:szCs w:val="22"/>
          <w:lang w:eastAsia="zh-CN"/>
        </w:rPr>
        <w:t xml:space="preserve"> </w:t>
      </w:r>
      <w:r w:rsidR="00A649C2" w:rsidRPr="00C02F74">
        <w:rPr>
          <w:rFonts w:ascii="Helvetica" w:hAnsi="Helvetica" w:cs="Helvetica"/>
          <w:sz w:val="22"/>
          <w:szCs w:val="22"/>
        </w:rPr>
        <w:t xml:space="preserve">data can be used for other analysis </w:t>
      </w:r>
      <w:r w:rsidR="00A649C2" w:rsidRPr="00C02F74">
        <w:rPr>
          <w:rFonts w:ascii="Helvetica" w:hAnsi="Helvetica" w:cs="Helvetica"/>
          <w:sz w:val="22"/>
          <w:szCs w:val="22"/>
          <w:lang w:eastAsia="zh-CN"/>
        </w:rPr>
        <w:t>for example,</w:t>
      </w:r>
      <w:r w:rsidR="00A649C2" w:rsidRPr="00C02F74">
        <w:rPr>
          <w:rFonts w:ascii="Helvetica" w:hAnsi="Helvetica" w:cs="Helvetica"/>
          <w:sz w:val="22"/>
          <w:szCs w:val="22"/>
        </w:rPr>
        <w:t xml:space="preserve"> </w:t>
      </w:r>
      <w:r w:rsidR="00A649C2" w:rsidRPr="00C02F74">
        <w:rPr>
          <w:rFonts w:ascii="Helvetica" w:hAnsi="Helvetica" w:cs="Helvetica"/>
          <w:sz w:val="22"/>
          <w:szCs w:val="22"/>
          <w:lang w:eastAsia="zh-CN"/>
        </w:rPr>
        <w:t xml:space="preserve">copy number variations with a size </w:t>
      </w:r>
      <w:r w:rsidR="00AF35EE">
        <w:rPr>
          <w:rFonts w:ascii="Helvetica" w:hAnsi="Helvetica" w:cs="Helvetica"/>
          <w:sz w:val="22"/>
          <w:szCs w:val="22"/>
          <w:lang w:eastAsia="zh-CN"/>
        </w:rPr>
        <w:t xml:space="preserve">less than </w:t>
      </w:r>
      <w:r w:rsidR="00A649C2" w:rsidRPr="00C02F74">
        <w:rPr>
          <w:rFonts w:ascii="Helvetica" w:hAnsi="Helvetica" w:cs="Helvetica"/>
          <w:sz w:val="22"/>
          <w:szCs w:val="22"/>
          <w:lang w:eastAsia="zh-CN"/>
        </w:rPr>
        <w:t xml:space="preserve">5Mb, or </w:t>
      </w:r>
      <w:r w:rsidR="00A649C2" w:rsidRPr="00C02F74">
        <w:rPr>
          <w:rFonts w:ascii="Helvetica" w:hAnsi="Helvetica" w:cs="Helvetica"/>
          <w:sz w:val="22"/>
          <w:szCs w:val="22"/>
        </w:rPr>
        <w:t xml:space="preserve">mitochondrial DNA </w:t>
      </w:r>
      <w:r w:rsidR="00A649C2" w:rsidRPr="00C02F74">
        <w:rPr>
          <w:rFonts w:ascii="Helvetica" w:hAnsi="Helvetica" w:cs="Helvetica"/>
          <w:sz w:val="22"/>
          <w:szCs w:val="22"/>
          <w:lang w:eastAsia="zh-CN"/>
        </w:rPr>
        <w:t>analysis</w:t>
      </w:r>
      <w:r w:rsidR="00A649C2" w:rsidRPr="00C02F74">
        <w:rPr>
          <w:rFonts w:ascii="Helvetica" w:hAnsi="Helvetica" w:cs="Helvetica"/>
          <w:sz w:val="22"/>
          <w:szCs w:val="22"/>
        </w:rPr>
        <w:t xml:space="preserve"> depending on the sequencing depth</w:t>
      </w:r>
      <w:r w:rsidR="00A649C2" w:rsidRPr="00C02F74">
        <w:rPr>
          <w:rFonts w:ascii="Helvetica" w:hAnsi="Helvetica" w:cs="Helvetica"/>
          <w:sz w:val="22"/>
          <w:szCs w:val="22"/>
          <w:lang w:eastAsia="zh-CN"/>
        </w:rPr>
        <w:t xml:space="preserve"> and </w:t>
      </w:r>
      <w:r w:rsidR="00A649C2" w:rsidRPr="00C02F74">
        <w:rPr>
          <w:rFonts w:ascii="Helvetica" w:hAnsi="Helvetica" w:cs="Helvetica"/>
          <w:sz w:val="22"/>
          <w:szCs w:val="22"/>
        </w:rPr>
        <w:t>quality</w:t>
      </w:r>
      <w:r w:rsidR="00AF35EE">
        <w:rPr>
          <w:rFonts w:ascii="Helvetica" w:hAnsi="Helvetica" w:cs="Helvetica"/>
          <w:sz w:val="22"/>
          <w:szCs w:val="22"/>
        </w:rPr>
        <w:t xml:space="preserve"> </w:t>
      </w:r>
      <w:r w:rsidR="00AF35EE" w:rsidRPr="00AF35EE">
        <w:rPr>
          <w:rFonts w:ascii="Helvetica" w:hAnsi="Helvetica" w:cs="Helvetica"/>
          <w:b/>
          <w:bCs/>
          <w:sz w:val="22"/>
          <w:szCs w:val="22"/>
        </w:rPr>
        <w:t>[1]</w:t>
      </w:r>
      <w:r w:rsidR="00A649C2" w:rsidRPr="00C02F74">
        <w:rPr>
          <w:rFonts w:ascii="Helvetica" w:hAnsi="Helvetica" w:cs="Helvetica"/>
          <w:sz w:val="22"/>
          <w:szCs w:val="22"/>
        </w:rPr>
        <w:t xml:space="preserve">. </w:t>
      </w:r>
    </w:p>
    <w:p w14:paraId="5443BD43" w14:textId="77777777" w:rsidR="00C02F74" w:rsidRDefault="00AF35EE" w:rsidP="00AF35EE">
      <w:pPr>
        <w:numPr>
          <w:ilvl w:val="2"/>
          <w:numId w:val="7"/>
        </w:numPr>
        <w:tabs>
          <w:tab w:val="left" w:pos="1080"/>
        </w:tabs>
        <w:spacing w:beforeLines="120" w:before="288" w:afterLines="120" w:after="288" w:line="240" w:lineRule="auto"/>
        <w:outlineLvl w:val="0"/>
        <w:rPr>
          <w:rFonts w:ascii="Helvetica" w:hAnsi="Helvetica" w:cs="Helvetica"/>
          <w:sz w:val="22"/>
          <w:szCs w:val="22"/>
        </w:rPr>
      </w:pPr>
      <w:r>
        <w:rPr>
          <w:rFonts w:ascii="Helvetica" w:hAnsi="Helvetica" w:cs="Helvetica"/>
          <w:sz w:val="22"/>
          <w:szCs w:val="22"/>
        </w:rPr>
        <w:t>INTERVIEW</w:t>
      </w:r>
    </w:p>
    <w:p w14:paraId="45C0974B" w14:textId="77777777" w:rsidR="00AF35EE" w:rsidRDefault="003A04AF" w:rsidP="00F25348">
      <w:pPr>
        <w:numPr>
          <w:ilvl w:val="1"/>
          <w:numId w:val="7"/>
        </w:numPr>
        <w:spacing w:beforeLines="120" w:before="288" w:afterLines="120" w:after="288" w:line="240" w:lineRule="auto"/>
        <w:outlineLvl w:val="0"/>
        <w:rPr>
          <w:rFonts w:ascii="Helvetica" w:hAnsi="Helvetica" w:cs="Helvetica"/>
          <w:sz w:val="22"/>
          <w:szCs w:val="22"/>
        </w:rPr>
      </w:pPr>
      <w:proofErr w:type="spellStart"/>
      <w:r w:rsidRPr="00AF35EE">
        <w:rPr>
          <w:rFonts w:ascii="Helvetica" w:hAnsi="Helvetica" w:cs="Helvetica"/>
          <w:b/>
          <w:sz w:val="22"/>
          <w:szCs w:val="22"/>
          <w:u w:val="single"/>
        </w:rPr>
        <w:t>Yingxin</w:t>
      </w:r>
      <w:proofErr w:type="spellEnd"/>
      <w:r w:rsidRPr="00AF35EE">
        <w:rPr>
          <w:rFonts w:ascii="Helvetica" w:hAnsi="Helvetica" w:cs="Helvetica"/>
          <w:b/>
          <w:sz w:val="22"/>
          <w:szCs w:val="22"/>
          <w:u w:val="single"/>
        </w:rPr>
        <w:t xml:space="preserve"> Zhang</w:t>
      </w:r>
      <w:r w:rsidR="00A649C2" w:rsidRPr="00AF35EE">
        <w:rPr>
          <w:rFonts w:ascii="Helvetica" w:hAnsi="Helvetica" w:cs="Helvetica"/>
          <w:sz w:val="22"/>
          <w:szCs w:val="22"/>
        </w:rPr>
        <w:t>:</w:t>
      </w:r>
      <w:r w:rsidR="00A649C2" w:rsidRPr="00AF35EE">
        <w:rPr>
          <w:rFonts w:ascii="Helvetica" w:hAnsi="Helvetica" w:cs="Helvetica"/>
          <w:sz w:val="22"/>
          <w:szCs w:val="22"/>
          <w:lang w:eastAsia="zh-CN"/>
        </w:rPr>
        <w:t xml:space="preserve"> With the improvement in copy number calling, researchers can further investigate the feature of chromosomal mosaicism in human early-stage embryos</w:t>
      </w:r>
      <w:r w:rsidR="00AF35EE">
        <w:rPr>
          <w:rFonts w:ascii="Helvetica" w:hAnsi="Helvetica" w:cs="Helvetica"/>
          <w:sz w:val="22"/>
          <w:szCs w:val="22"/>
        </w:rPr>
        <w:t xml:space="preserve"> </w:t>
      </w:r>
      <w:r w:rsidR="00AF35EE" w:rsidRPr="00AF35EE">
        <w:rPr>
          <w:rFonts w:ascii="Helvetica" w:hAnsi="Helvetica" w:cs="Helvetica"/>
          <w:b/>
          <w:bCs/>
          <w:sz w:val="22"/>
          <w:szCs w:val="22"/>
        </w:rPr>
        <w:t>[1]</w:t>
      </w:r>
      <w:r w:rsidR="00AF35EE" w:rsidRPr="00AF35EE">
        <w:rPr>
          <w:rFonts w:ascii="Helvetica" w:hAnsi="Helvetica" w:cs="Helvetica"/>
          <w:sz w:val="22"/>
          <w:szCs w:val="22"/>
        </w:rPr>
        <w:t>.</w:t>
      </w:r>
    </w:p>
    <w:p w14:paraId="0878FDED" w14:textId="77777777" w:rsidR="00AF35EE" w:rsidRDefault="00AF35EE" w:rsidP="00AF35EE">
      <w:pPr>
        <w:numPr>
          <w:ilvl w:val="2"/>
          <w:numId w:val="7"/>
        </w:numPr>
        <w:tabs>
          <w:tab w:val="left" w:pos="1080"/>
        </w:tabs>
        <w:spacing w:beforeLines="120" w:before="288" w:afterLines="120" w:after="288" w:line="240" w:lineRule="auto"/>
        <w:outlineLvl w:val="0"/>
        <w:rPr>
          <w:rFonts w:ascii="Helvetica" w:hAnsi="Helvetica" w:cs="Helvetica"/>
          <w:sz w:val="22"/>
          <w:szCs w:val="22"/>
        </w:rPr>
      </w:pPr>
      <w:r>
        <w:rPr>
          <w:rFonts w:ascii="Helvetica" w:hAnsi="Helvetica" w:cs="Helvetica"/>
          <w:sz w:val="22"/>
          <w:szCs w:val="22"/>
        </w:rPr>
        <w:t>INTERVIEW</w:t>
      </w:r>
    </w:p>
    <w:sectPr w:rsidR="00AF35EE">
      <w:headerReference w:type="default" r:id="rId8"/>
      <w:footerReference w:type="even" r:id="rId9"/>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6F940" w14:textId="77777777" w:rsidR="004C5317" w:rsidRDefault="004C5317">
      <w:pPr>
        <w:spacing w:after="0" w:line="240" w:lineRule="auto"/>
      </w:pPr>
      <w:r>
        <w:separator/>
      </w:r>
    </w:p>
  </w:endnote>
  <w:endnote w:type="continuationSeparator" w:id="0">
    <w:p w14:paraId="72A9BF67" w14:textId="77777777" w:rsidR="004C5317" w:rsidRDefault="004C5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AutoText"/>
      </w:docPartObj>
    </w:sdtPr>
    <w:sdtEndPr>
      <w:rPr>
        <w:rStyle w:val="PageNumber"/>
      </w:rPr>
    </w:sdtEndPr>
    <w:sdtContent>
      <w:p w14:paraId="0BD7C2AA" w14:textId="77777777" w:rsidR="00BA379D" w:rsidRDefault="00A649C2">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539998" w14:textId="77777777" w:rsidR="00BA379D" w:rsidRDefault="00BA37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EDEE3" w14:textId="77777777" w:rsidR="00BA379D" w:rsidRPr="00F25348" w:rsidRDefault="00A649C2">
    <w:pPr>
      <w:pStyle w:val="Footer"/>
      <w:ind w:right="360"/>
      <w:jc w:val="center"/>
      <w:rPr>
        <w:color w:val="000000" w:themeColor="text1"/>
        <w:lang w:val="en-US"/>
      </w:rPr>
    </w:pPr>
    <w:r>
      <w:rPr>
        <w:rFonts w:ascii="Arial" w:hAnsi="Arial" w:cs="Arial"/>
      </w:rPr>
      <w:sym w:font="Symbol" w:char="F0D3"/>
    </w:r>
    <w:r w:rsidRPr="00F25348">
      <w:rPr>
        <w:rFonts w:ascii="Arial" w:hAnsi="Arial" w:cs="Arial"/>
        <w:lang w:val="en-US"/>
      </w:rPr>
      <w:t xml:space="preserve"> 2018, Journal of Visualized Experiments</w:t>
    </w:r>
    <w:r w:rsidRPr="00F25348">
      <w:rPr>
        <w:rFonts w:ascii="Arial" w:hAnsi="Arial" w:cs="Arial"/>
        <w:lang w:val="en-US"/>
      </w:rPr>
      <w:tab/>
    </w:r>
    <w:r w:rsidRPr="00F25348">
      <w:rPr>
        <w:rFonts w:ascii="Arial" w:hAnsi="Arial" w:cs="Arial"/>
        <w:color w:val="000000" w:themeColor="text1"/>
        <w:sz w:val="22"/>
        <w:szCs w:val="22"/>
        <w:lang w:val="en-US"/>
      </w:rPr>
      <w:t xml:space="preserve">Page </w:t>
    </w:r>
    <w:r>
      <w:rPr>
        <w:rFonts w:ascii="Arial" w:hAnsi="Arial" w:cs="Arial"/>
        <w:color w:val="000000" w:themeColor="text1"/>
        <w:sz w:val="22"/>
        <w:szCs w:val="22"/>
      </w:rPr>
      <w:fldChar w:fldCharType="begin"/>
    </w:r>
    <w:r w:rsidRPr="00F25348">
      <w:rPr>
        <w:rFonts w:ascii="Arial" w:hAnsi="Arial" w:cs="Arial"/>
        <w:color w:val="000000" w:themeColor="text1"/>
        <w:sz w:val="22"/>
        <w:szCs w:val="22"/>
        <w:lang w:val="en-US"/>
      </w:rPr>
      <w:instrText xml:space="preserve"> PAGE  \* Arabic  \* MERGEFORMAT </w:instrText>
    </w:r>
    <w:r>
      <w:rPr>
        <w:rFonts w:ascii="Arial" w:hAnsi="Arial" w:cs="Arial"/>
        <w:color w:val="000000" w:themeColor="text1"/>
        <w:sz w:val="22"/>
        <w:szCs w:val="22"/>
      </w:rPr>
      <w:fldChar w:fldCharType="separate"/>
    </w:r>
    <w:r w:rsidRPr="00F25348">
      <w:rPr>
        <w:rFonts w:ascii="Arial" w:hAnsi="Arial" w:cs="Arial"/>
        <w:color w:val="000000" w:themeColor="text1"/>
        <w:sz w:val="22"/>
        <w:szCs w:val="22"/>
        <w:lang w:val="en-US"/>
      </w:rPr>
      <w:t>1</w:t>
    </w:r>
    <w:r>
      <w:rPr>
        <w:rFonts w:ascii="Arial" w:hAnsi="Arial" w:cs="Arial"/>
        <w:color w:val="000000" w:themeColor="text1"/>
        <w:sz w:val="22"/>
        <w:szCs w:val="22"/>
      </w:rPr>
      <w:fldChar w:fldCharType="end"/>
    </w:r>
    <w:r w:rsidRPr="00F25348">
      <w:rPr>
        <w:rFonts w:ascii="Arial" w:hAnsi="Arial" w:cs="Arial"/>
        <w:color w:val="000000" w:themeColor="text1"/>
        <w:sz w:val="22"/>
        <w:szCs w:val="22"/>
        <w:lang w:val="en-US"/>
      </w:rPr>
      <w:t xml:space="preserve"> of </w:t>
    </w:r>
    <w:r>
      <w:rPr>
        <w:rFonts w:ascii="Arial" w:hAnsi="Arial" w:cs="Arial"/>
        <w:color w:val="000000" w:themeColor="text1"/>
        <w:sz w:val="22"/>
        <w:szCs w:val="22"/>
      </w:rPr>
      <w:fldChar w:fldCharType="begin"/>
    </w:r>
    <w:r w:rsidRPr="00F25348">
      <w:rPr>
        <w:rFonts w:ascii="Arial" w:hAnsi="Arial" w:cs="Arial"/>
        <w:color w:val="000000" w:themeColor="text1"/>
        <w:sz w:val="22"/>
        <w:szCs w:val="22"/>
        <w:lang w:val="en-US"/>
      </w:rPr>
      <w:instrText xml:space="preserve"> NUMPAGES  \* Arabic  \* MERGEFORMAT </w:instrText>
    </w:r>
    <w:r>
      <w:rPr>
        <w:rFonts w:ascii="Arial" w:hAnsi="Arial" w:cs="Arial"/>
        <w:color w:val="000000" w:themeColor="text1"/>
        <w:sz w:val="22"/>
        <w:szCs w:val="22"/>
      </w:rPr>
      <w:fldChar w:fldCharType="separate"/>
    </w:r>
    <w:r w:rsidRPr="00F25348">
      <w:rPr>
        <w:rFonts w:ascii="Arial" w:hAnsi="Arial" w:cs="Arial"/>
        <w:color w:val="000000" w:themeColor="text1"/>
        <w:sz w:val="22"/>
        <w:szCs w:val="22"/>
        <w:lang w:val="en-US"/>
      </w:rPr>
      <w:t>9</w:t>
    </w:r>
    <w:r>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66200" w14:textId="77777777" w:rsidR="004C5317" w:rsidRDefault="004C5317">
      <w:pPr>
        <w:spacing w:after="0" w:line="240" w:lineRule="auto"/>
      </w:pPr>
      <w:r>
        <w:separator/>
      </w:r>
    </w:p>
  </w:footnote>
  <w:footnote w:type="continuationSeparator" w:id="0">
    <w:p w14:paraId="5F206502" w14:textId="77777777" w:rsidR="004C5317" w:rsidRDefault="004C5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3CC89" w14:textId="77777777" w:rsidR="00BA379D" w:rsidRDefault="00A649C2" w:rsidP="005F6458">
    <w:pPr>
      <w:pStyle w:val="Header"/>
      <w:jc w:val="center"/>
      <w:rPr>
        <w:rFonts w:ascii="Helvetica" w:hAnsi="Helvetica" w:cs="Arial"/>
        <w:b/>
        <w:color w:val="FF0000"/>
        <w:sz w:val="28"/>
        <w:szCs w:val="28"/>
        <w:u w:val="single"/>
      </w:rPr>
    </w:pPr>
    <w:r>
      <w:rPr>
        <w:rFonts w:ascii="Helvetica" w:hAnsi="Helvetica" w:cs="Arial"/>
        <w:b/>
        <w:noProof/>
        <w:color w:val="FF0000"/>
        <w:sz w:val="28"/>
        <w:szCs w:val="28"/>
        <w:u w:val="single"/>
      </w:rPr>
      <w:drawing>
        <wp:anchor distT="0" distB="0" distL="114300" distR="114300" simplePos="0" relativeHeight="251658240" behindDoc="0" locked="0" layoutInCell="1" allowOverlap="1" wp14:anchorId="38F8B079" wp14:editId="3796D133">
          <wp:simplePos x="0" y="0"/>
          <wp:positionH relativeFrom="column">
            <wp:posOffset>-56515</wp:posOffset>
          </wp:positionH>
          <wp:positionV relativeFrom="paragraph">
            <wp:posOffset>-247015</wp:posOffset>
          </wp:positionV>
          <wp:extent cx="1109980" cy="54546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r w:rsidRPr="008F24FC">
      <w:rPr>
        <w:rFonts w:ascii="Helvetica" w:hAnsi="Helvetica" w:cs="Arial"/>
        <w:b/>
        <w:color w:val="00B050"/>
        <w:sz w:val="28"/>
        <w:szCs w:val="28"/>
      </w:rPr>
      <w:t>FILMING</w:t>
    </w:r>
    <w:r w:rsidR="008F24FC" w:rsidRPr="008F24FC">
      <w:rPr>
        <w:rFonts w:ascii="Helvetica" w:hAnsi="Helvetica" w:cs="Arial"/>
        <w:b/>
        <w:color w:val="00B050"/>
        <w:sz w:val="28"/>
        <w:szCs w:val="28"/>
      </w:rPr>
      <w:t xml:space="preserve"> SCRIPT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F0533"/>
    <w:multiLevelType w:val="multilevel"/>
    <w:tmpl w:val="0A5F05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34762AC"/>
    <w:multiLevelType w:val="multilevel"/>
    <w:tmpl w:val="33476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6286BA6"/>
    <w:multiLevelType w:val="multilevel"/>
    <w:tmpl w:val="36286B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86419D0"/>
    <w:multiLevelType w:val="multilevel"/>
    <w:tmpl w:val="386419D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7C721E"/>
    <w:multiLevelType w:val="multilevel"/>
    <w:tmpl w:val="3A7C721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40CB5B82"/>
    <w:multiLevelType w:val="multilevel"/>
    <w:tmpl w:val="40CB5B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6CE2146"/>
    <w:multiLevelType w:val="multilevel"/>
    <w:tmpl w:val="DD580E58"/>
    <w:lvl w:ilvl="0">
      <w:start w:val="1"/>
      <w:numFmt w:val="decimal"/>
      <w:lvlText w:val="%1."/>
      <w:lvlJc w:val="left"/>
      <w:pPr>
        <w:tabs>
          <w:tab w:val="left" w:pos="360"/>
        </w:tabs>
        <w:ind w:left="360" w:hanging="360"/>
      </w:pPr>
      <w:rPr>
        <w:rFonts w:hint="default"/>
        <w:b/>
        <w:i w:val="0"/>
      </w:rPr>
    </w:lvl>
    <w:lvl w:ilvl="1">
      <w:start w:val="1"/>
      <w:numFmt w:val="decimal"/>
      <w:lvlText w:val="%1.%2."/>
      <w:lvlJc w:val="left"/>
      <w:pPr>
        <w:tabs>
          <w:tab w:val="left" w:pos="1350"/>
        </w:tabs>
        <w:ind w:left="1350" w:hanging="720"/>
      </w:pPr>
      <w:rPr>
        <w:rFonts w:hint="default"/>
        <w:b w:val="0"/>
        <w:bCs/>
      </w:rPr>
    </w:lvl>
    <w:lvl w:ilvl="2">
      <w:start w:val="1"/>
      <w:numFmt w:val="decimal"/>
      <w:lvlText w:val="%1.%2.%3."/>
      <w:lvlJc w:val="left"/>
      <w:pPr>
        <w:tabs>
          <w:tab w:val="left" w:pos="1800"/>
        </w:tabs>
        <w:ind w:left="1800" w:hanging="720"/>
      </w:pPr>
      <w:rPr>
        <w:rFonts w:hint="default"/>
      </w:rPr>
    </w:lvl>
    <w:lvl w:ilvl="3">
      <w:start w:val="1"/>
      <w:numFmt w:val="decimal"/>
      <w:lvlText w:val="%1.%2.%3.%4."/>
      <w:lvlJc w:val="left"/>
      <w:pPr>
        <w:tabs>
          <w:tab w:val="left" w:pos="0"/>
        </w:tabs>
        <w:ind w:left="1728" w:hanging="648"/>
      </w:pPr>
      <w:rPr>
        <w:rFonts w:hint="default"/>
      </w:rPr>
    </w:lvl>
    <w:lvl w:ilvl="4">
      <w:start w:val="1"/>
      <w:numFmt w:val="decimal"/>
      <w:lvlText w:val="%1.%2.%3.%4.%5."/>
      <w:lvlJc w:val="left"/>
      <w:pPr>
        <w:tabs>
          <w:tab w:val="left" w:pos="0"/>
        </w:tabs>
        <w:ind w:left="2232" w:hanging="792"/>
      </w:pPr>
      <w:rPr>
        <w:rFonts w:hint="default"/>
      </w:rPr>
    </w:lvl>
    <w:lvl w:ilvl="5">
      <w:start w:val="1"/>
      <w:numFmt w:val="decimal"/>
      <w:lvlText w:val="%1.%2.%3.%4.%5.%6."/>
      <w:lvlJc w:val="left"/>
      <w:pPr>
        <w:tabs>
          <w:tab w:val="left" w:pos="0"/>
        </w:tabs>
        <w:ind w:left="2736" w:hanging="936"/>
      </w:pPr>
      <w:rPr>
        <w:rFonts w:hint="default"/>
      </w:rPr>
    </w:lvl>
    <w:lvl w:ilvl="6">
      <w:start w:val="1"/>
      <w:numFmt w:val="decimal"/>
      <w:lvlText w:val="%1.%2.%3.%4.%5.%6.%7."/>
      <w:lvlJc w:val="left"/>
      <w:pPr>
        <w:tabs>
          <w:tab w:val="left" w:pos="0"/>
        </w:tabs>
        <w:ind w:left="3240" w:hanging="1080"/>
      </w:pPr>
      <w:rPr>
        <w:rFonts w:hint="default"/>
      </w:rPr>
    </w:lvl>
    <w:lvl w:ilvl="7">
      <w:start w:val="1"/>
      <w:numFmt w:val="decimal"/>
      <w:lvlText w:val="%1.%2.%3.%4.%5.%6.%7.%8."/>
      <w:lvlJc w:val="left"/>
      <w:pPr>
        <w:tabs>
          <w:tab w:val="left" w:pos="0"/>
        </w:tabs>
        <w:ind w:left="3744" w:hanging="1224"/>
      </w:pPr>
      <w:rPr>
        <w:rFonts w:hint="default"/>
      </w:rPr>
    </w:lvl>
    <w:lvl w:ilvl="8">
      <w:start w:val="1"/>
      <w:numFmt w:val="decimal"/>
      <w:lvlText w:val="%1.%2.%3.%4.%5.%6.%7.%8.%9."/>
      <w:lvlJc w:val="left"/>
      <w:pPr>
        <w:tabs>
          <w:tab w:val="left" w:pos="0"/>
        </w:tabs>
        <w:ind w:left="4320" w:hanging="1440"/>
      </w:pPr>
      <w:rPr>
        <w:rFonts w:hint="default"/>
      </w:rPr>
    </w:lvl>
  </w:abstractNum>
  <w:abstractNum w:abstractNumId="7" w15:restartNumberingAfterBreak="0">
    <w:nsid w:val="4BA52D26"/>
    <w:multiLevelType w:val="multilevel"/>
    <w:tmpl w:val="4BA52D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D8939F4"/>
    <w:multiLevelType w:val="multilevel"/>
    <w:tmpl w:val="4D8939F4"/>
    <w:lvl w:ilvl="0">
      <w:start w:val="2"/>
      <w:numFmt w:val="decimal"/>
      <w:lvlText w:val="%1."/>
      <w:lvlJc w:val="left"/>
      <w:pPr>
        <w:tabs>
          <w:tab w:val="left" w:pos="360"/>
        </w:tabs>
        <w:ind w:left="360" w:hanging="360"/>
      </w:pPr>
      <w:rPr>
        <w:rFonts w:hint="default"/>
        <w:b/>
        <w:i w:val="0"/>
        <w:color w:val="auto"/>
      </w:rPr>
    </w:lvl>
    <w:lvl w:ilvl="1">
      <w:start w:val="1"/>
      <w:numFmt w:val="decimal"/>
      <w:lvlText w:val="%1.%2."/>
      <w:lvlJc w:val="left"/>
      <w:pPr>
        <w:tabs>
          <w:tab w:val="left" w:pos="1080"/>
        </w:tabs>
        <w:ind w:left="1080" w:hanging="720"/>
      </w:pPr>
      <w:rPr>
        <w:rFonts w:hint="default"/>
      </w:rPr>
    </w:lvl>
    <w:lvl w:ilvl="2">
      <w:start w:val="1"/>
      <w:numFmt w:val="decimal"/>
      <w:lvlText w:val="%1.%2.%3."/>
      <w:lvlJc w:val="left"/>
      <w:pPr>
        <w:tabs>
          <w:tab w:val="left" w:pos="1368"/>
        </w:tabs>
        <w:ind w:left="1368" w:hanging="648"/>
      </w:pPr>
      <w:rPr>
        <w:rFonts w:hint="default"/>
        <w:i w:val="0"/>
        <w:iCs w:val="0"/>
        <w:color w:val="000000" w:themeColor="text1"/>
      </w:rPr>
    </w:lvl>
    <w:lvl w:ilvl="3">
      <w:start w:val="1"/>
      <w:numFmt w:val="decimal"/>
      <w:lvlText w:val="%1.%2.%3.%4."/>
      <w:lvlJc w:val="left"/>
      <w:pPr>
        <w:tabs>
          <w:tab w:val="left" w:pos="0"/>
        </w:tabs>
        <w:ind w:left="1728" w:hanging="648"/>
      </w:pPr>
      <w:rPr>
        <w:rFonts w:hint="default"/>
      </w:rPr>
    </w:lvl>
    <w:lvl w:ilvl="4">
      <w:start w:val="1"/>
      <w:numFmt w:val="decimal"/>
      <w:lvlText w:val="%1.%2.%3.%4.%5."/>
      <w:lvlJc w:val="left"/>
      <w:pPr>
        <w:tabs>
          <w:tab w:val="left" w:pos="0"/>
        </w:tabs>
        <w:ind w:left="2232" w:hanging="792"/>
      </w:pPr>
      <w:rPr>
        <w:rFonts w:hint="default"/>
      </w:rPr>
    </w:lvl>
    <w:lvl w:ilvl="5">
      <w:start w:val="1"/>
      <w:numFmt w:val="decimal"/>
      <w:lvlText w:val="%1.%2.%3.%4.%5.%6."/>
      <w:lvlJc w:val="left"/>
      <w:pPr>
        <w:tabs>
          <w:tab w:val="left" w:pos="0"/>
        </w:tabs>
        <w:ind w:left="2736" w:hanging="936"/>
      </w:pPr>
      <w:rPr>
        <w:rFonts w:hint="default"/>
      </w:rPr>
    </w:lvl>
    <w:lvl w:ilvl="6">
      <w:start w:val="1"/>
      <w:numFmt w:val="decimal"/>
      <w:lvlText w:val="%1.%2.%3.%4.%5.%6.%7."/>
      <w:lvlJc w:val="left"/>
      <w:pPr>
        <w:tabs>
          <w:tab w:val="left" w:pos="0"/>
        </w:tabs>
        <w:ind w:left="3240" w:hanging="1080"/>
      </w:pPr>
      <w:rPr>
        <w:rFonts w:hint="default"/>
      </w:rPr>
    </w:lvl>
    <w:lvl w:ilvl="7">
      <w:start w:val="1"/>
      <w:numFmt w:val="decimal"/>
      <w:lvlText w:val="%1.%2.%3.%4.%5.%6.%7.%8."/>
      <w:lvlJc w:val="left"/>
      <w:pPr>
        <w:tabs>
          <w:tab w:val="left" w:pos="0"/>
        </w:tabs>
        <w:ind w:left="3744" w:hanging="1224"/>
      </w:pPr>
      <w:rPr>
        <w:rFonts w:hint="default"/>
      </w:rPr>
    </w:lvl>
    <w:lvl w:ilvl="8">
      <w:start w:val="1"/>
      <w:numFmt w:val="decimal"/>
      <w:lvlText w:val="%1.%2.%3.%4.%5.%6.%7.%8.%9."/>
      <w:lvlJc w:val="left"/>
      <w:pPr>
        <w:tabs>
          <w:tab w:val="left" w:pos="0"/>
        </w:tabs>
        <w:ind w:left="4320" w:hanging="1440"/>
      </w:pPr>
      <w:rPr>
        <w:rFonts w:hint="default"/>
      </w:rPr>
    </w:lvl>
  </w:abstractNum>
  <w:num w:numId="1">
    <w:abstractNumId w:val="2"/>
  </w:num>
  <w:num w:numId="2">
    <w:abstractNumId w:val="3"/>
  </w:num>
  <w:num w:numId="3">
    <w:abstractNumId w:val="6"/>
  </w:num>
  <w:num w:numId="4">
    <w:abstractNumId w:val="5"/>
  </w:num>
  <w:num w:numId="5">
    <w:abstractNumId w:val="1"/>
  </w:num>
  <w:num w:numId="6">
    <w:abstractNumId w:val="0"/>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5"/>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47C2"/>
    <w:rsid w:val="000051DE"/>
    <w:rsid w:val="00006492"/>
    <w:rsid w:val="000125A8"/>
    <w:rsid w:val="0001266D"/>
    <w:rsid w:val="00012852"/>
    <w:rsid w:val="00013862"/>
    <w:rsid w:val="000219D2"/>
    <w:rsid w:val="00023E22"/>
    <w:rsid w:val="00025DE9"/>
    <w:rsid w:val="00030E2D"/>
    <w:rsid w:val="00043807"/>
    <w:rsid w:val="00045175"/>
    <w:rsid w:val="00054A62"/>
    <w:rsid w:val="00061F1D"/>
    <w:rsid w:val="00065559"/>
    <w:rsid w:val="00074929"/>
    <w:rsid w:val="00083792"/>
    <w:rsid w:val="0008569D"/>
    <w:rsid w:val="00085C4B"/>
    <w:rsid w:val="00085FCA"/>
    <w:rsid w:val="00090BAC"/>
    <w:rsid w:val="0009102A"/>
    <w:rsid w:val="00093D44"/>
    <w:rsid w:val="000950F7"/>
    <w:rsid w:val="00095B82"/>
    <w:rsid w:val="000A044E"/>
    <w:rsid w:val="000A78E4"/>
    <w:rsid w:val="000A7CBA"/>
    <w:rsid w:val="000B0B1A"/>
    <w:rsid w:val="000B4E9A"/>
    <w:rsid w:val="000C40A9"/>
    <w:rsid w:val="000D065F"/>
    <w:rsid w:val="000D17E8"/>
    <w:rsid w:val="000D2C59"/>
    <w:rsid w:val="000D35D9"/>
    <w:rsid w:val="000D37F7"/>
    <w:rsid w:val="000E1944"/>
    <w:rsid w:val="00101A5A"/>
    <w:rsid w:val="00106F46"/>
    <w:rsid w:val="001115D1"/>
    <w:rsid w:val="001253F8"/>
    <w:rsid w:val="00125924"/>
    <w:rsid w:val="00126973"/>
    <w:rsid w:val="001356D0"/>
    <w:rsid w:val="00137559"/>
    <w:rsid w:val="001411D9"/>
    <w:rsid w:val="001452D9"/>
    <w:rsid w:val="00151824"/>
    <w:rsid w:val="00162D51"/>
    <w:rsid w:val="00177B33"/>
    <w:rsid w:val="001819E3"/>
    <w:rsid w:val="00181B7B"/>
    <w:rsid w:val="00184CA2"/>
    <w:rsid w:val="00184EF9"/>
    <w:rsid w:val="00191A77"/>
    <w:rsid w:val="00197F45"/>
    <w:rsid w:val="001B3024"/>
    <w:rsid w:val="001B3B34"/>
    <w:rsid w:val="001B5C46"/>
    <w:rsid w:val="001C34F6"/>
    <w:rsid w:val="001C7BBC"/>
    <w:rsid w:val="001E230F"/>
    <w:rsid w:val="001E52A3"/>
    <w:rsid w:val="001F0890"/>
    <w:rsid w:val="001F2E24"/>
    <w:rsid w:val="001F383C"/>
    <w:rsid w:val="002022AC"/>
    <w:rsid w:val="0020517B"/>
    <w:rsid w:val="00212B56"/>
    <w:rsid w:val="002138DB"/>
    <w:rsid w:val="002203A3"/>
    <w:rsid w:val="00221B67"/>
    <w:rsid w:val="00226785"/>
    <w:rsid w:val="002439F0"/>
    <w:rsid w:val="00247BFF"/>
    <w:rsid w:val="0025310D"/>
    <w:rsid w:val="002544F1"/>
    <w:rsid w:val="002617AD"/>
    <w:rsid w:val="0026359C"/>
    <w:rsid w:val="00265C44"/>
    <w:rsid w:val="00273E7A"/>
    <w:rsid w:val="00277C90"/>
    <w:rsid w:val="00283E3E"/>
    <w:rsid w:val="00284935"/>
    <w:rsid w:val="002A168A"/>
    <w:rsid w:val="002B07D1"/>
    <w:rsid w:val="002B0D88"/>
    <w:rsid w:val="002B0E20"/>
    <w:rsid w:val="002B26D4"/>
    <w:rsid w:val="002B55D9"/>
    <w:rsid w:val="002B59F0"/>
    <w:rsid w:val="002C54DB"/>
    <w:rsid w:val="002C72E8"/>
    <w:rsid w:val="002D52A1"/>
    <w:rsid w:val="002E7521"/>
    <w:rsid w:val="002F3829"/>
    <w:rsid w:val="003036C1"/>
    <w:rsid w:val="00304A7F"/>
    <w:rsid w:val="00305187"/>
    <w:rsid w:val="0030618C"/>
    <w:rsid w:val="003138D4"/>
    <w:rsid w:val="003176C4"/>
    <w:rsid w:val="00322C71"/>
    <w:rsid w:val="00326B92"/>
    <w:rsid w:val="00330F1B"/>
    <w:rsid w:val="00336C61"/>
    <w:rsid w:val="00342D7B"/>
    <w:rsid w:val="00344DD2"/>
    <w:rsid w:val="0034684D"/>
    <w:rsid w:val="00350C4B"/>
    <w:rsid w:val="00352EF5"/>
    <w:rsid w:val="0036465C"/>
    <w:rsid w:val="0036479C"/>
    <w:rsid w:val="0037171C"/>
    <w:rsid w:val="0039184A"/>
    <w:rsid w:val="003947D1"/>
    <w:rsid w:val="00395684"/>
    <w:rsid w:val="003A04AF"/>
    <w:rsid w:val="003A1109"/>
    <w:rsid w:val="003A32BF"/>
    <w:rsid w:val="003A3674"/>
    <w:rsid w:val="003A49C2"/>
    <w:rsid w:val="003B599C"/>
    <w:rsid w:val="003B5E26"/>
    <w:rsid w:val="003C0BE7"/>
    <w:rsid w:val="003D0847"/>
    <w:rsid w:val="003D3E3F"/>
    <w:rsid w:val="003E2BC9"/>
    <w:rsid w:val="003F0AAE"/>
    <w:rsid w:val="0040669B"/>
    <w:rsid w:val="00414B4F"/>
    <w:rsid w:val="00415E90"/>
    <w:rsid w:val="004214BB"/>
    <w:rsid w:val="00421C68"/>
    <w:rsid w:val="00422881"/>
    <w:rsid w:val="004279E5"/>
    <w:rsid w:val="00437F89"/>
    <w:rsid w:val="00440FFA"/>
    <w:rsid w:val="00450B27"/>
    <w:rsid w:val="00453116"/>
    <w:rsid w:val="00455510"/>
    <w:rsid w:val="00456A5D"/>
    <w:rsid w:val="00471C68"/>
    <w:rsid w:val="00472752"/>
    <w:rsid w:val="0047306D"/>
    <w:rsid w:val="00475DDD"/>
    <w:rsid w:val="00482D4C"/>
    <w:rsid w:val="004B1733"/>
    <w:rsid w:val="004B325D"/>
    <w:rsid w:val="004B4A58"/>
    <w:rsid w:val="004C1095"/>
    <w:rsid w:val="004C2DAD"/>
    <w:rsid w:val="004C5317"/>
    <w:rsid w:val="004D324E"/>
    <w:rsid w:val="004D33B4"/>
    <w:rsid w:val="004D5A21"/>
    <w:rsid w:val="004E17E9"/>
    <w:rsid w:val="004E2088"/>
    <w:rsid w:val="004E2BE1"/>
    <w:rsid w:val="004E35F1"/>
    <w:rsid w:val="004E3F8E"/>
    <w:rsid w:val="004F0141"/>
    <w:rsid w:val="004F664D"/>
    <w:rsid w:val="00511F52"/>
    <w:rsid w:val="00513853"/>
    <w:rsid w:val="005148E6"/>
    <w:rsid w:val="00515FDC"/>
    <w:rsid w:val="00526CFC"/>
    <w:rsid w:val="00530DD9"/>
    <w:rsid w:val="005320E4"/>
    <w:rsid w:val="00536D89"/>
    <w:rsid w:val="00542E0C"/>
    <w:rsid w:val="00547D43"/>
    <w:rsid w:val="0055368A"/>
    <w:rsid w:val="00555D73"/>
    <w:rsid w:val="00557116"/>
    <w:rsid w:val="0055763A"/>
    <w:rsid w:val="00565757"/>
    <w:rsid w:val="005659AD"/>
    <w:rsid w:val="0059117B"/>
    <w:rsid w:val="00594010"/>
    <w:rsid w:val="005A09D8"/>
    <w:rsid w:val="005A1F5E"/>
    <w:rsid w:val="005A3F8F"/>
    <w:rsid w:val="005B3C4B"/>
    <w:rsid w:val="005B6859"/>
    <w:rsid w:val="005C4EA8"/>
    <w:rsid w:val="005D783F"/>
    <w:rsid w:val="005E21BC"/>
    <w:rsid w:val="005E2B7E"/>
    <w:rsid w:val="005F18A3"/>
    <w:rsid w:val="005F6458"/>
    <w:rsid w:val="006346FE"/>
    <w:rsid w:val="00635E48"/>
    <w:rsid w:val="00635ECA"/>
    <w:rsid w:val="006402D4"/>
    <w:rsid w:val="00645B93"/>
    <w:rsid w:val="0065118B"/>
    <w:rsid w:val="00654735"/>
    <w:rsid w:val="006556DE"/>
    <w:rsid w:val="006617AB"/>
    <w:rsid w:val="00664850"/>
    <w:rsid w:val="006728FF"/>
    <w:rsid w:val="00674082"/>
    <w:rsid w:val="006801B1"/>
    <w:rsid w:val="00681EF6"/>
    <w:rsid w:val="00687E95"/>
    <w:rsid w:val="00690828"/>
    <w:rsid w:val="0069665E"/>
    <w:rsid w:val="006A608B"/>
    <w:rsid w:val="006A6324"/>
    <w:rsid w:val="006C08AE"/>
    <w:rsid w:val="006C0E87"/>
    <w:rsid w:val="006E4101"/>
    <w:rsid w:val="006E72F2"/>
    <w:rsid w:val="006F03E6"/>
    <w:rsid w:val="006F4C15"/>
    <w:rsid w:val="0071294C"/>
    <w:rsid w:val="00713FD9"/>
    <w:rsid w:val="00716AF2"/>
    <w:rsid w:val="00717785"/>
    <w:rsid w:val="00724E3B"/>
    <w:rsid w:val="00726F37"/>
    <w:rsid w:val="007343CC"/>
    <w:rsid w:val="0074034B"/>
    <w:rsid w:val="00745D4B"/>
    <w:rsid w:val="00746865"/>
    <w:rsid w:val="007548F3"/>
    <w:rsid w:val="00756EB8"/>
    <w:rsid w:val="007574EC"/>
    <w:rsid w:val="00764FB4"/>
    <w:rsid w:val="0077071A"/>
    <w:rsid w:val="00777388"/>
    <w:rsid w:val="00784AB1"/>
    <w:rsid w:val="007B3E0E"/>
    <w:rsid w:val="007C2549"/>
    <w:rsid w:val="007D4222"/>
    <w:rsid w:val="007F084A"/>
    <w:rsid w:val="00801839"/>
    <w:rsid w:val="00801AB2"/>
    <w:rsid w:val="00804C75"/>
    <w:rsid w:val="00806B1B"/>
    <w:rsid w:val="0081351C"/>
    <w:rsid w:val="008219AC"/>
    <w:rsid w:val="008271AB"/>
    <w:rsid w:val="00827C68"/>
    <w:rsid w:val="00827D0C"/>
    <w:rsid w:val="00827DBC"/>
    <w:rsid w:val="00830392"/>
    <w:rsid w:val="0083075C"/>
    <w:rsid w:val="00832FA5"/>
    <w:rsid w:val="008373A7"/>
    <w:rsid w:val="008444BF"/>
    <w:rsid w:val="00851B3E"/>
    <w:rsid w:val="00854994"/>
    <w:rsid w:val="00855A8D"/>
    <w:rsid w:val="00863310"/>
    <w:rsid w:val="00870B7A"/>
    <w:rsid w:val="0088113B"/>
    <w:rsid w:val="00897603"/>
    <w:rsid w:val="008A0177"/>
    <w:rsid w:val="008A4035"/>
    <w:rsid w:val="008C47F8"/>
    <w:rsid w:val="008D2742"/>
    <w:rsid w:val="008D2A6A"/>
    <w:rsid w:val="008D58EC"/>
    <w:rsid w:val="008E70E4"/>
    <w:rsid w:val="008E74F7"/>
    <w:rsid w:val="008F17CF"/>
    <w:rsid w:val="008F24FC"/>
    <w:rsid w:val="008F6D47"/>
    <w:rsid w:val="008F7754"/>
    <w:rsid w:val="00903769"/>
    <w:rsid w:val="009079F2"/>
    <w:rsid w:val="009106F3"/>
    <w:rsid w:val="0091365D"/>
    <w:rsid w:val="00916A50"/>
    <w:rsid w:val="009212DD"/>
    <w:rsid w:val="009301B8"/>
    <w:rsid w:val="00931D78"/>
    <w:rsid w:val="00941F06"/>
    <w:rsid w:val="00951A8E"/>
    <w:rsid w:val="00954870"/>
    <w:rsid w:val="009625B1"/>
    <w:rsid w:val="00970A64"/>
    <w:rsid w:val="00971A85"/>
    <w:rsid w:val="00984B00"/>
    <w:rsid w:val="00985F44"/>
    <w:rsid w:val="00992D17"/>
    <w:rsid w:val="00993556"/>
    <w:rsid w:val="00994E13"/>
    <w:rsid w:val="009A0E7C"/>
    <w:rsid w:val="009A3CBD"/>
    <w:rsid w:val="009B2183"/>
    <w:rsid w:val="009B4EE3"/>
    <w:rsid w:val="009C01C3"/>
    <w:rsid w:val="009C0E7E"/>
    <w:rsid w:val="009C2062"/>
    <w:rsid w:val="009C7B9A"/>
    <w:rsid w:val="009D2598"/>
    <w:rsid w:val="009D6103"/>
    <w:rsid w:val="009F356C"/>
    <w:rsid w:val="009F7092"/>
    <w:rsid w:val="009F7C88"/>
    <w:rsid w:val="00A03234"/>
    <w:rsid w:val="00A06CDF"/>
    <w:rsid w:val="00A12AAF"/>
    <w:rsid w:val="00A12FAD"/>
    <w:rsid w:val="00A13E03"/>
    <w:rsid w:val="00A1527F"/>
    <w:rsid w:val="00A164C4"/>
    <w:rsid w:val="00A16C11"/>
    <w:rsid w:val="00A20127"/>
    <w:rsid w:val="00A20CF0"/>
    <w:rsid w:val="00A20DA8"/>
    <w:rsid w:val="00A218EC"/>
    <w:rsid w:val="00A310D7"/>
    <w:rsid w:val="00A3138F"/>
    <w:rsid w:val="00A379AB"/>
    <w:rsid w:val="00A43E59"/>
    <w:rsid w:val="00A60320"/>
    <w:rsid w:val="00A605F1"/>
    <w:rsid w:val="00A649C2"/>
    <w:rsid w:val="00A729B8"/>
    <w:rsid w:val="00A72F94"/>
    <w:rsid w:val="00A77CF6"/>
    <w:rsid w:val="00A82FDA"/>
    <w:rsid w:val="00A91283"/>
    <w:rsid w:val="00AA0A67"/>
    <w:rsid w:val="00AA132F"/>
    <w:rsid w:val="00AA2338"/>
    <w:rsid w:val="00AB2980"/>
    <w:rsid w:val="00AB638A"/>
    <w:rsid w:val="00AC63FC"/>
    <w:rsid w:val="00AD5D66"/>
    <w:rsid w:val="00AE11E8"/>
    <w:rsid w:val="00AE4666"/>
    <w:rsid w:val="00AF0678"/>
    <w:rsid w:val="00AF35EE"/>
    <w:rsid w:val="00B068A4"/>
    <w:rsid w:val="00B13941"/>
    <w:rsid w:val="00B15589"/>
    <w:rsid w:val="00B340A8"/>
    <w:rsid w:val="00B40E12"/>
    <w:rsid w:val="00B435B8"/>
    <w:rsid w:val="00B4499C"/>
    <w:rsid w:val="00B57C12"/>
    <w:rsid w:val="00B653B7"/>
    <w:rsid w:val="00B66A14"/>
    <w:rsid w:val="00B6791D"/>
    <w:rsid w:val="00B7250F"/>
    <w:rsid w:val="00B86C8A"/>
    <w:rsid w:val="00B90717"/>
    <w:rsid w:val="00BA0749"/>
    <w:rsid w:val="00BA1682"/>
    <w:rsid w:val="00BA379D"/>
    <w:rsid w:val="00BA79D1"/>
    <w:rsid w:val="00BC4A93"/>
    <w:rsid w:val="00BC65F1"/>
    <w:rsid w:val="00BC6DA7"/>
    <w:rsid w:val="00BE051D"/>
    <w:rsid w:val="00BE57BF"/>
    <w:rsid w:val="00BF4589"/>
    <w:rsid w:val="00C02F74"/>
    <w:rsid w:val="00C13B59"/>
    <w:rsid w:val="00C2622C"/>
    <w:rsid w:val="00C31189"/>
    <w:rsid w:val="00C3625E"/>
    <w:rsid w:val="00C378CB"/>
    <w:rsid w:val="00C454F3"/>
    <w:rsid w:val="00C50DF9"/>
    <w:rsid w:val="00C571AC"/>
    <w:rsid w:val="00C602B2"/>
    <w:rsid w:val="00C611B5"/>
    <w:rsid w:val="00C70C90"/>
    <w:rsid w:val="00C72839"/>
    <w:rsid w:val="00C7285B"/>
    <w:rsid w:val="00C7374B"/>
    <w:rsid w:val="00C8109F"/>
    <w:rsid w:val="00C836F3"/>
    <w:rsid w:val="00C97B11"/>
    <w:rsid w:val="00CA47BF"/>
    <w:rsid w:val="00CB039A"/>
    <w:rsid w:val="00CC0C58"/>
    <w:rsid w:val="00CC29BF"/>
    <w:rsid w:val="00CD4C2C"/>
    <w:rsid w:val="00CD4FA3"/>
    <w:rsid w:val="00CD515D"/>
    <w:rsid w:val="00CD7F92"/>
    <w:rsid w:val="00CE10F2"/>
    <w:rsid w:val="00CF22F6"/>
    <w:rsid w:val="00CF6830"/>
    <w:rsid w:val="00CF6DE0"/>
    <w:rsid w:val="00D00EF4"/>
    <w:rsid w:val="00D10BFA"/>
    <w:rsid w:val="00D10F00"/>
    <w:rsid w:val="00D150D8"/>
    <w:rsid w:val="00D1627A"/>
    <w:rsid w:val="00D17C05"/>
    <w:rsid w:val="00D300CE"/>
    <w:rsid w:val="00D329A0"/>
    <w:rsid w:val="00D41635"/>
    <w:rsid w:val="00D47060"/>
    <w:rsid w:val="00D625D4"/>
    <w:rsid w:val="00D74AFD"/>
    <w:rsid w:val="00D804CA"/>
    <w:rsid w:val="00D93BB7"/>
    <w:rsid w:val="00DA117F"/>
    <w:rsid w:val="00DA17FB"/>
    <w:rsid w:val="00DA1D56"/>
    <w:rsid w:val="00DB09F4"/>
    <w:rsid w:val="00DB7EBA"/>
    <w:rsid w:val="00DC058D"/>
    <w:rsid w:val="00DC1E10"/>
    <w:rsid w:val="00DC2836"/>
    <w:rsid w:val="00DC6007"/>
    <w:rsid w:val="00DC7C84"/>
    <w:rsid w:val="00DC7D3A"/>
    <w:rsid w:val="00DD2CF9"/>
    <w:rsid w:val="00DD5F74"/>
    <w:rsid w:val="00DE2882"/>
    <w:rsid w:val="00DE3821"/>
    <w:rsid w:val="00DE46DB"/>
    <w:rsid w:val="00DE5AD2"/>
    <w:rsid w:val="00DE66F3"/>
    <w:rsid w:val="00E004A8"/>
    <w:rsid w:val="00E13E8C"/>
    <w:rsid w:val="00E24673"/>
    <w:rsid w:val="00E24898"/>
    <w:rsid w:val="00E354A9"/>
    <w:rsid w:val="00E355EE"/>
    <w:rsid w:val="00E3600F"/>
    <w:rsid w:val="00E43F34"/>
    <w:rsid w:val="00E80135"/>
    <w:rsid w:val="00E8076C"/>
    <w:rsid w:val="00E85320"/>
    <w:rsid w:val="00E861D1"/>
    <w:rsid w:val="00E90DC4"/>
    <w:rsid w:val="00EA20E5"/>
    <w:rsid w:val="00EA2756"/>
    <w:rsid w:val="00EA4B94"/>
    <w:rsid w:val="00EA6021"/>
    <w:rsid w:val="00EA60D4"/>
    <w:rsid w:val="00EB020D"/>
    <w:rsid w:val="00EB4F4A"/>
    <w:rsid w:val="00EC083C"/>
    <w:rsid w:val="00ED3E9F"/>
    <w:rsid w:val="00ED6950"/>
    <w:rsid w:val="00EE1E2F"/>
    <w:rsid w:val="00EE3196"/>
    <w:rsid w:val="00EE4460"/>
    <w:rsid w:val="00EF4E2B"/>
    <w:rsid w:val="00F0293A"/>
    <w:rsid w:val="00F04E9E"/>
    <w:rsid w:val="00F10FAD"/>
    <w:rsid w:val="00F131B4"/>
    <w:rsid w:val="00F146E3"/>
    <w:rsid w:val="00F22F5E"/>
    <w:rsid w:val="00F25348"/>
    <w:rsid w:val="00F30E22"/>
    <w:rsid w:val="00F35094"/>
    <w:rsid w:val="00F364B1"/>
    <w:rsid w:val="00F42E73"/>
    <w:rsid w:val="00F52542"/>
    <w:rsid w:val="00F56A75"/>
    <w:rsid w:val="00F602FC"/>
    <w:rsid w:val="00F60B45"/>
    <w:rsid w:val="00F64FB6"/>
    <w:rsid w:val="00F8447F"/>
    <w:rsid w:val="00F94B63"/>
    <w:rsid w:val="00F95E8D"/>
    <w:rsid w:val="00FA1A9D"/>
    <w:rsid w:val="00FA2987"/>
    <w:rsid w:val="00FA7A79"/>
    <w:rsid w:val="00FA7D51"/>
    <w:rsid w:val="00FB1A2B"/>
    <w:rsid w:val="00FB3B4A"/>
    <w:rsid w:val="00FB5436"/>
    <w:rsid w:val="00FC3A1E"/>
    <w:rsid w:val="00FD1497"/>
    <w:rsid w:val="00FE059A"/>
    <w:rsid w:val="00FE4580"/>
    <w:rsid w:val="00FF042D"/>
    <w:rsid w:val="00FF6C56"/>
    <w:rsid w:val="483A33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F874DC"/>
  <w14:defaultImageDpi w14:val="300"/>
  <w15:docId w15:val="{8BA2E9E0-6BE7-4A87-843B-D15AB45AA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qFormat="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qFormat="1"/>
    <w:lsdException w:name="Body Text 3" w:semiHidden="1" w:uiPriority="99" w:unhideWhenUsed="1"/>
    <w:lsdException w:name="Body Text Indent 2" w:qFormat="1"/>
    <w:lsdException w:name="Body Text Indent 3" w:semiHidden="1" w:unhideWhenUsed="1"/>
    <w:lsdException w:name="Block Text" w:semiHidden="1" w:unhideWhenUsed="1"/>
    <w:lsdException w:name="Hyperlink" w:uiPriority="99" w:unhideWhenUsed="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 w:val="24"/>
      <w:lang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qFormat/>
    <w:rPr>
      <w:b/>
      <w:bCs/>
    </w:rPr>
  </w:style>
  <w:style w:type="paragraph" w:styleId="CommentText">
    <w:name w:val="annotation text"/>
    <w:basedOn w:val="Normal"/>
    <w:link w:val="CommentTextChar"/>
    <w:uiPriority w:val="99"/>
    <w:semiHidden/>
    <w:unhideWhenUsed/>
    <w:qFormat/>
    <w:rPr>
      <w:szCs w:val="24"/>
      <w:lang w:val="zh-CN" w:eastAsia="zh-CN"/>
    </w:rPr>
  </w:style>
  <w:style w:type="paragraph" w:styleId="BodyText3">
    <w:name w:val="Body Text 3"/>
    <w:basedOn w:val="Normal"/>
    <w:link w:val="BodyText3Char"/>
    <w:uiPriority w:val="99"/>
    <w:semiHidden/>
    <w:unhideWhenUsed/>
    <w:pPr>
      <w:spacing w:after="120"/>
    </w:pPr>
    <w:rPr>
      <w:sz w:val="16"/>
      <w:szCs w:val="16"/>
      <w:lang w:val="zh-CN" w:eastAsia="zh-CN"/>
    </w:rPr>
  </w:style>
  <w:style w:type="paragraph" w:styleId="BodyText">
    <w:name w:val="Body Text"/>
    <w:basedOn w:val="Normal"/>
    <w:qFormat/>
    <w:rPr>
      <w:i/>
    </w:rPr>
  </w:style>
  <w:style w:type="paragraph" w:styleId="BodyTextIndent">
    <w:name w:val="Body Text Indent"/>
    <w:basedOn w:val="Normal"/>
    <w:qFormat/>
    <w:pPr>
      <w:ind w:left="360"/>
      <w:jc w:val="both"/>
    </w:pPr>
    <w:rPr>
      <w:rFonts w:ascii="Times New Roman" w:hAnsi="Times New Roman"/>
    </w:rPr>
  </w:style>
  <w:style w:type="paragraph" w:styleId="BodyTextIndent2">
    <w:name w:val="Body Text Indent 2"/>
    <w:basedOn w:val="Normal"/>
    <w:qFormat/>
    <w:pPr>
      <w:ind w:left="720"/>
      <w:jc w:val="both"/>
    </w:pPr>
    <w:rPr>
      <w:rFonts w:ascii="Times New Roman" w:hAnsi="Times New Roman"/>
    </w:rPr>
  </w:style>
  <w:style w:type="paragraph" w:styleId="BalloonText">
    <w:name w:val="Balloon Text"/>
    <w:basedOn w:val="Normal"/>
    <w:semiHidden/>
    <w:qFormat/>
    <w:rPr>
      <w:rFonts w:ascii="Lucida Grande" w:hAnsi="Lucida Grande"/>
      <w:sz w:val="18"/>
      <w:szCs w:val="18"/>
    </w:rPr>
  </w:style>
  <w:style w:type="paragraph" w:styleId="Footer">
    <w:name w:val="footer"/>
    <w:basedOn w:val="Normal"/>
    <w:link w:val="FooterChar"/>
    <w:uiPriority w:val="99"/>
    <w:unhideWhenUsed/>
    <w:pPr>
      <w:tabs>
        <w:tab w:val="center" w:pos="4320"/>
        <w:tab w:val="right" w:pos="8640"/>
      </w:tabs>
    </w:pPr>
    <w:rPr>
      <w:lang w:val="zh-CN" w:eastAsia="zh-CN"/>
    </w:rPr>
  </w:style>
  <w:style w:type="paragraph" w:styleId="Header">
    <w:name w:val="header"/>
    <w:basedOn w:val="Normal"/>
    <w:qFormat/>
    <w:pPr>
      <w:tabs>
        <w:tab w:val="center" w:pos="4320"/>
        <w:tab w:val="right" w:pos="8640"/>
      </w:tabs>
    </w:pPr>
  </w:style>
  <w:style w:type="paragraph" w:styleId="BodyText2">
    <w:name w:val="Body Text 2"/>
    <w:basedOn w:val="Normal"/>
    <w:qFormat/>
    <w:rPr>
      <w:sz w:val="32"/>
      <w:lang w:eastAsia="zh-TW"/>
    </w:rPr>
  </w:style>
  <w:style w:type="paragraph" w:styleId="Title">
    <w:name w:val="Title"/>
    <w:basedOn w:val="Normal"/>
    <w:next w:val="Normal"/>
    <w:link w:val="TitleChar"/>
    <w:qFormat/>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Emphasis">
    <w:name w:val="Emphasis"/>
    <w:qFormat/>
    <w:rPr>
      <w:i/>
    </w:rPr>
  </w:style>
  <w:style w:type="character" w:styleId="Hyperlink">
    <w:name w:val="Hyperlink"/>
    <w:uiPriority w:val="99"/>
    <w:unhideWhenUsed/>
    <w:rPr>
      <w:color w:val="0000FF"/>
      <w:u w:val="single"/>
    </w:rPr>
  </w:style>
  <w:style w:type="character" w:styleId="CommentReference">
    <w:name w:val="annotation reference"/>
    <w:uiPriority w:val="99"/>
    <w:semiHidden/>
    <w:unhideWhenUsed/>
    <w:qFormat/>
    <w:rPr>
      <w:sz w:val="18"/>
      <w:szCs w:val="18"/>
    </w:rPr>
  </w:style>
  <w:style w:type="character" w:customStyle="1" w:styleId="BodyText3Char">
    <w:name w:val="Body Text 3 Char"/>
    <w:link w:val="BodyText3"/>
    <w:uiPriority w:val="99"/>
    <w:semiHidden/>
    <w:rPr>
      <w:sz w:val="16"/>
      <w:szCs w:val="16"/>
    </w:rPr>
  </w:style>
  <w:style w:type="character" w:customStyle="1" w:styleId="FooterChar">
    <w:name w:val="Footer Char"/>
    <w:link w:val="Footer"/>
    <w:uiPriority w:val="99"/>
    <w:rPr>
      <w:sz w:val="24"/>
    </w:rPr>
  </w:style>
  <w:style w:type="paragraph" w:customStyle="1" w:styleId="Default">
    <w:name w:val="Default"/>
    <w:qFormat/>
    <w:pPr>
      <w:widowControl w:val="0"/>
      <w:autoSpaceDE w:val="0"/>
      <w:autoSpaceDN w:val="0"/>
      <w:adjustRightInd w:val="0"/>
    </w:pPr>
    <w:rPr>
      <w:rFonts w:ascii="GJKHG F+ Helvetica" w:eastAsia="Times New Roman" w:hAnsi="GJKHG F+ Helvetica" w:cs="GJKHG F+ Helvetica"/>
      <w:color w:val="000000"/>
      <w:sz w:val="24"/>
      <w:szCs w:val="24"/>
      <w:lang w:eastAsia="en-US"/>
    </w:rPr>
  </w:style>
  <w:style w:type="paragraph" w:customStyle="1" w:styleId="CM10">
    <w:name w:val="CM10"/>
    <w:basedOn w:val="Default"/>
    <w:next w:val="Default"/>
    <w:rPr>
      <w:rFonts w:cs="Times New Roman"/>
      <w:color w:val="auto"/>
    </w:rPr>
  </w:style>
  <w:style w:type="character" w:customStyle="1" w:styleId="v10pt1">
    <w:name w:val="v10pt1"/>
    <w:rPr>
      <w:rFonts w:ascii="Verdana" w:hAnsi="Verdana" w:cs="Times New Roman"/>
      <w:sz w:val="20"/>
      <w:szCs w:val="20"/>
    </w:rPr>
  </w:style>
  <w:style w:type="paragraph" w:customStyle="1" w:styleId="MediumGrid1-Accent21">
    <w:name w:val="Medium Grid 1 - Accent 21"/>
    <w:basedOn w:val="Normal"/>
    <w:qFormat/>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style>
  <w:style w:type="paragraph" w:customStyle="1" w:styleId="CM3">
    <w:name w:val="CM3"/>
    <w:basedOn w:val="Default"/>
    <w:next w:val="Default"/>
    <w:qFormat/>
    <w:pPr>
      <w:spacing w:line="243" w:lineRule="atLeast"/>
    </w:pPr>
    <w:rPr>
      <w:rFonts w:cs="Times New Roman"/>
      <w:color w:val="auto"/>
    </w:rPr>
  </w:style>
  <w:style w:type="paragraph" w:customStyle="1" w:styleId="authors1">
    <w:name w:val="authors1"/>
    <w:basedOn w:val="Normal"/>
    <w:pPr>
      <w:spacing w:before="72" w:line="240" w:lineRule="atLeast"/>
      <w:ind w:left="574"/>
    </w:pPr>
    <w:rPr>
      <w:rFonts w:ascii="Times New Roman" w:eastAsia="Times New Roman" w:hAnsi="Times New Roman"/>
      <w:sz w:val="22"/>
      <w:szCs w:val="22"/>
    </w:rPr>
  </w:style>
  <w:style w:type="character" w:customStyle="1" w:styleId="journalname">
    <w:name w:val="journalname"/>
    <w:rPr>
      <w:rFonts w:cs="Times New Roman"/>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ti2">
    <w:name w:val="ti2"/>
    <w:qFormat/>
    <w:rPr>
      <w:sz w:val="22"/>
      <w:szCs w:val="22"/>
    </w:rPr>
  </w:style>
  <w:style w:type="paragraph" w:customStyle="1" w:styleId="CM4">
    <w:name w:val="CM4"/>
    <w:basedOn w:val="Default"/>
    <w:next w:val="Default"/>
    <w:qFormat/>
    <w:pPr>
      <w:spacing w:line="243" w:lineRule="atLeast"/>
    </w:pPr>
    <w:rPr>
      <w:rFonts w:cs="Times New Roman"/>
      <w:color w:val="auto"/>
    </w:rPr>
  </w:style>
  <w:style w:type="paragraph" w:customStyle="1" w:styleId="TEXTOVERVIDEO">
    <w:name w:val="TEXT OVER VIDEO"/>
    <w:basedOn w:val="Normal"/>
    <w:pPr>
      <w:spacing w:before="40"/>
      <w:ind w:left="1368"/>
      <w:jc w:val="both"/>
      <w:outlineLvl w:val="0"/>
    </w:pPr>
    <w:rPr>
      <w:rFonts w:ascii="Arial" w:hAnsi="Arial" w:cs="Arial"/>
      <w:sz w:val="22"/>
      <w:szCs w:val="24"/>
    </w:rPr>
  </w:style>
  <w:style w:type="character" w:customStyle="1" w:styleId="CommentTextChar">
    <w:name w:val="Comment Text Char"/>
    <w:link w:val="CommentText"/>
    <w:uiPriority w:val="99"/>
    <w:semiHidden/>
    <w:rPr>
      <w:sz w:val="24"/>
      <w:szCs w:val="24"/>
    </w:rPr>
  </w:style>
  <w:style w:type="character" w:customStyle="1" w:styleId="CommentSubjectChar">
    <w:name w:val="Comment Subject Char"/>
    <w:link w:val="CommentSubject"/>
    <w:uiPriority w:val="99"/>
    <w:semiHidden/>
    <w:rPr>
      <w:b/>
      <w:bCs/>
      <w:sz w:val="24"/>
      <w:szCs w:val="24"/>
    </w:rPr>
  </w:style>
  <w:style w:type="paragraph" w:styleId="ListParagraph">
    <w:name w:val="List Paragraph"/>
    <w:basedOn w:val="Normal"/>
    <w:qFormat/>
    <w:pPr>
      <w:ind w:left="720"/>
      <w:contextualSpacing/>
    </w:pPr>
  </w:style>
  <w:style w:type="character" w:customStyle="1" w:styleId="TitleChar">
    <w:name w:val="Title Char"/>
    <w:basedOn w:val="DefaultParagraphFont"/>
    <w:link w:val="Title"/>
    <w:rPr>
      <w:rFonts w:asciiTheme="majorHAnsi" w:eastAsiaTheme="majorEastAsia" w:hAnsiTheme="majorHAnsi" w:cstheme="majorBidi"/>
      <w:color w:val="323E4F" w:themeColor="text2" w:themeShade="BF"/>
      <w:spacing w:val="5"/>
      <w:kern w:val="28"/>
      <w:sz w:val="52"/>
      <w:szCs w:val="52"/>
    </w:rPr>
  </w:style>
  <w:style w:type="paragraph" w:customStyle="1" w:styleId="Revision1">
    <w:name w:val="Revision1"/>
    <w:hidden/>
    <w:semiHidden/>
    <w:rPr>
      <w:rFonts w:ascii="Times" w:hAnsi="Times"/>
      <w:sz w:val="24"/>
      <w:lang w:eastAsia="en-US"/>
    </w:rPr>
  </w:style>
  <w:style w:type="character" w:customStyle="1" w:styleId="UnresolvedMention1">
    <w:name w:val="Unresolved Mention1"/>
    <w:basedOn w:val="DefaultParagraphFont"/>
    <w:rPr>
      <w:color w:val="605E5C"/>
      <w:shd w:val="clear" w:color="auto" w:fill="E1DFDD"/>
    </w:rPr>
  </w:style>
  <w:style w:type="paragraph" w:styleId="Revision">
    <w:name w:val="Revision"/>
    <w:hidden/>
    <w:uiPriority w:val="99"/>
    <w:semiHidden/>
    <w:rsid w:val="003A04AF"/>
    <w:pPr>
      <w:spacing w:after="0" w:line="240" w:lineRule="auto"/>
    </w:pPr>
    <w:rPr>
      <w:rFonts w:ascii="Times" w:hAnsi="Time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2252</Words>
  <Characters>12842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creator>Aaron Kolski-Andreaco</dc:creator>
  <cp:lastModifiedBy>Anastasia Gomez</cp:lastModifiedBy>
  <cp:revision>5</cp:revision>
  <dcterms:created xsi:type="dcterms:W3CDTF">2019-06-02T03:27:00Z</dcterms:created>
  <dcterms:modified xsi:type="dcterms:W3CDTF">2019-06-05T18:17:00Z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