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245" w:rsidRPr="00CD31BF" w:rsidRDefault="00E97245" w:rsidP="001128CF">
      <w:pPr>
        <w:widowControl/>
        <w:spacing w:before="100" w:beforeAutospacing="1" w:after="100" w:afterAutospacing="1" w:line="360" w:lineRule="auto"/>
        <w:ind w:right="75"/>
        <w:rPr>
          <w:rFonts w:ascii="Arial" w:eastAsia="宋体" w:hAnsi="Arial" w:cs="Arial"/>
          <w:color w:val="000000"/>
          <w:kern w:val="0"/>
          <w:sz w:val="24"/>
          <w:szCs w:val="24"/>
        </w:rPr>
      </w:pPr>
      <w:r w:rsidRPr="00CD31BF">
        <w:rPr>
          <w:rFonts w:ascii="Arial" w:eastAsia="宋体" w:hAnsi="Arial" w:cs="Arial"/>
          <w:color w:val="000000"/>
          <w:kern w:val="0"/>
          <w:sz w:val="24"/>
          <w:szCs w:val="24"/>
        </w:rPr>
        <w:t>Dear Editor:</w:t>
      </w:r>
    </w:p>
    <w:p w:rsidR="00952CDE" w:rsidRPr="00CD31BF" w:rsidRDefault="006F33E1" w:rsidP="001128CF">
      <w:pPr>
        <w:widowControl/>
        <w:spacing w:before="100" w:beforeAutospacing="1" w:after="100" w:afterAutospacing="1" w:line="360" w:lineRule="auto"/>
        <w:ind w:right="75"/>
        <w:rPr>
          <w:rFonts w:ascii="Arial" w:eastAsia="宋体" w:hAnsi="Arial" w:cs="Arial"/>
          <w:color w:val="000000"/>
          <w:kern w:val="0"/>
          <w:sz w:val="24"/>
          <w:szCs w:val="24"/>
        </w:rPr>
      </w:pPr>
      <w:r>
        <w:rPr>
          <w:rFonts w:ascii="Arial" w:eastAsia="宋体" w:hAnsi="Arial" w:cs="Arial" w:hint="eastAsia"/>
          <w:color w:val="000000"/>
          <w:kern w:val="0"/>
          <w:sz w:val="24"/>
          <w:szCs w:val="24"/>
        </w:rPr>
        <w:t>T</w:t>
      </w:r>
      <w:r w:rsidR="008626AF" w:rsidRPr="00CD31BF">
        <w:rPr>
          <w:rFonts w:ascii="Arial" w:eastAsia="宋体" w:hAnsi="Arial" w:cs="Arial"/>
          <w:color w:val="000000"/>
          <w:kern w:val="0"/>
          <w:sz w:val="24"/>
          <w:szCs w:val="24"/>
        </w:rPr>
        <w:t xml:space="preserve">hank you very much for </w:t>
      </w:r>
      <w:r w:rsidR="00CC4775" w:rsidRPr="00CD31BF">
        <w:rPr>
          <w:rFonts w:ascii="Arial" w:eastAsia="宋体" w:hAnsi="Arial" w:cs="Arial"/>
          <w:color w:val="000000"/>
          <w:kern w:val="0"/>
          <w:sz w:val="24"/>
          <w:szCs w:val="24"/>
        </w:rPr>
        <w:t>your letter and the reviewers’ comments</w:t>
      </w:r>
      <w:r w:rsidR="008626AF" w:rsidRPr="00CD31BF">
        <w:rPr>
          <w:rFonts w:ascii="Arial" w:eastAsia="宋体" w:hAnsi="Arial" w:cs="Arial"/>
          <w:color w:val="000000"/>
          <w:kern w:val="0"/>
          <w:sz w:val="24"/>
          <w:szCs w:val="24"/>
        </w:rPr>
        <w:t xml:space="preserve"> </w:t>
      </w:r>
      <w:r w:rsidR="00297288">
        <w:rPr>
          <w:rFonts w:ascii="Arial" w:eastAsia="宋体" w:hAnsi="Arial" w:cs="Arial"/>
          <w:color w:val="000000"/>
          <w:kern w:val="0"/>
          <w:sz w:val="24"/>
          <w:szCs w:val="24"/>
        </w:rPr>
        <w:t>concerning</w:t>
      </w:r>
      <w:r w:rsidR="00CC4775" w:rsidRPr="00CD31BF">
        <w:rPr>
          <w:rFonts w:ascii="Arial" w:eastAsia="宋体" w:hAnsi="Arial" w:cs="Arial"/>
          <w:color w:val="000000"/>
          <w:kern w:val="0"/>
          <w:sz w:val="24"/>
          <w:szCs w:val="24"/>
        </w:rPr>
        <w:t xml:space="preserve"> our manuscript entitled </w:t>
      </w:r>
      <w:r w:rsidR="00CC4775" w:rsidRPr="00D2760B">
        <w:rPr>
          <w:rFonts w:ascii="Arial" w:eastAsia="宋体" w:hAnsi="Arial" w:cs="Arial"/>
          <w:b/>
          <w:color w:val="000000"/>
          <w:kern w:val="0"/>
          <w:sz w:val="24"/>
          <w:szCs w:val="24"/>
        </w:rPr>
        <w:t>“</w:t>
      </w:r>
      <w:r w:rsidR="00B97400" w:rsidRPr="00B97400">
        <w:rPr>
          <w:rFonts w:ascii="Arial" w:eastAsia="宋体" w:hAnsi="Arial" w:cs="Arial"/>
          <w:b/>
          <w:color w:val="000000"/>
          <w:kern w:val="0"/>
          <w:sz w:val="24"/>
          <w:szCs w:val="24"/>
        </w:rPr>
        <w:t>Three-Dimensional Bone Extracellular Matrix Model for Osteosarcoma</w:t>
      </w:r>
      <w:r w:rsidR="00CC4775" w:rsidRPr="00D2760B">
        <w:rPr>
          <w:rFonts w:ascii="Arial" w:eastAsia="宋体" w:hAnsi="Arial" w:cs="Arial"/>
          <w:b/>
          <w:color w:val="000000"/>
          <w:kern w:val="0"/>
          <w:sz w:val="24"/>
          <w:szCs w:val="24"/>
        </w:rPr>
        <w:t>” (</w:t>
      </w:r>
      <w:r w:rsidR="00B97400" w:rsidRPr="00B97400">
        <w:rPr>
          <w:rFonts w:ascii="Arial" w:eastAsia="宋体" w:hAnsi="Arial" w:cs="Arial"/>
          <w:b/>
          <w:color w:val="000000"/>
          <w:kern w:val="0"/>
          <w:sz w:val="24"/>
          <w:szCs w:val="24"/>
        </w:rPr>
        <w:t>JoVE59271</w:t>
      </w:r>
      <w:r w:rsidR="00CC4775" w:rsidRPr="00D2760B">
        <w:rPr>
          <w:rFonts w:ascii="Arial" w:eastAsia="宋体" w:hAnsi="Arial" w:cs="Arial"/>
          <w:b/>
          <w:color w:val="000000"/>
          <w:kern w:val="0"/>
          <w:sz w:val="24"/>
          <w:szCs w:val="24"/>
        </w:rPr>
        <w:t>)</w:t>
      </w:r>
      <w:r w:rsidR="00CC4775" w:rsidRPr="00CD31BF">
        <w:rPr>
          <w:rFonts w:ascii="Arial" w:eastAsia="宋体" w:hAnsi="Arial" w:cs="Arial"/>
          <w:color w:val="000000"/>
          <w:kern w:val="0"/>
          <w:sz w:val="24"/>
          <w:szCs w:val="24"/>
        </w:rPr>
        <w:t xml:space="preserve">. </w:t>
      </w:r>
      <w:r w:rsidR="003E0F0F" w:rsidRPr="00CD31BF">
        <w:rPr>
          <w:rFonts w:ascii="Arial" w:eastAsia="宋体" w:hAnsi="Arial" w:cs="Arial"/>
          <w:color w:val="000000"/>
          <w:kern w:val="0"/>
          <w:sz w:val="24"/>
          <w:szCs w:val="24"/>
        </w:rPr>
        <w:t>We have studied these</w:t>
      </w:r>
      <w:r w:rsidR="008626AF" w:rsidRPr="00CD31BF">
        <w:rPr>
          <w:rFonts w:ascii="Arial" w:eastAsia="宋体" w:hAnsi="Arial" w:cs="Arial"/>
          <w:color w:val="000000"/>
          <w:kern w:val="0"/>
          <w:sz w:val="24"/>
          <w:szCs w:val="24"/>
        </w:rPr>
        <w:t xml:space="preserve"> </w:t>
      </w:r>
      <w:r w:rsidR="003E0F0F" w:rsidRPr="00CD31BF">
        <w:rPr>
          <w:rFonts w:ascii="Arial" w:eastAsia="宋体" w:hAnsi="Arial" w:cs="Arial"/>
          <w:color w:val="000000"/>
          <w:kern w:val="0"/>
          <w:sz w:val="24"/>
          <w:szCs w:val="24"/>
        </w:rPr>
        <w:t>valuable</w:t>
      </w:r>
      <w:r w:rsidR="008626AF" w:rsidRPr="00CD31BF">
        <w:rPr>
          <w:rFonts w:ascii="Arial" w:eastAsia="宋体" w:hAnsi="Arial" w:cs="Arial"/>
          <w:color w:val="000000"/>
          <w:kern w:val="0"/>
          <w:sz w:val="24"/>
          <w:szCs w:val="24"/>
        </w:rPr>
        <w:t xml:space="preserve"> and constructive suggestions</w:t>
      </w:r>
      <w:r w:rsidR="003E0F0F" w:rsidRPr="00CD31BF">
        <w:rPr>
          <w:rFonts w:ascii="Arial" w:eastAsia="宋体" w:hAnsi="Arial" w:cs="Arial"/>
          <w:color w:val="000000"/>
          <w:kern w:val="0"/>
          <w:sz w:val="24"/>
          <w:szCs w:val="24"/>
        </w:rPr>
        <w:t xml:space="preserve"> carefully</w:t>
      </w:r>
      <w:r w:rsidR="008626AF" w:rsidRPr="00CD31BF">
        <w:rPr>
          <w:rFonts w:ascii="Arial" w:eastAsia="宋体" w:hAnsi="Arial" w:cs="Arial"/>
          <w:color w:val="000000"/>
          <w:kern w:val="0"/>
          <w:sz w:val="24"/>
          <w:szCs w:val="24"/>
        </w:rPr>
        <w:t xml:space="preserve"> </w:t>
      </w:r>
      <w:r w:rsidR="003E0F0F" w:rsidRPr="00CD31BF">
        <w:rPr>
          <w:rFonts w:ascii="Arial" w:eastAsia="宋体" w:hAnsi="Arial" w:cs="Arial"/>
          <w:color w:val="000000"/>
          <w:kern w:val="0"/>
          <w:sz w:val="24"/>
          <w:szCs w:val="24"/>
        </w:rPr>
        <w:t>and made revision to strengthen our manuscript according to the comments.</w:t>
      </w:r>
      <w:r w:rsidR="004753F8" w:rsidRPr="00CD31BF">
        <w:rPr>
          <w:rFonts w:ascii="Arial" w:eastAsia="宋体" w:hAnsi="Arial" w:cs="Arial"/>
          <w:color w:val="000000"/>
          <w:kern w:val="0"/>
          <w:sz w:val="24"/>
          <w:szCs w:val="24"/>
        </w:rPr>
        <w:t xml:space="preserve"> The main corrections and</w:t>
      </w:r>
      <w:r w:rsidR="00C56F3E">
        <w:rPr>
          <w:rFonts w:ascii="Arial" w:eastAsia="宋体" w:hAnsi="Arial" w:cs="Arial"/>
          <w:color w:val="000000"/>
          <w:kern w:val="0"/>
          <w:sz w:val="24"/>
          <w:szCs w:val="24"/>
        </w:rPr>
        <w:t xml:space="preserve"> </w:t>
      </w:r>
      <w:r w:rsidR="004753F8" w:rsidRPr="00CD31BF">
        <w:rPr>
          <w:rFonts w:ascii="Arial" w:eastAsia="宋体" w:hAnsi="Arial" w:cs="Arial"/>
          <w:color w:val="000000"/>
          <w:kern w:val="0"/>
          <w:sz w:val="24"/>
          <w:szCs w:val="24"/>
        </w:rPr>
        <w:t>respon</w:t>
      </w:r>
      <w:r w:rsidR="00C56F3E">
        <w:rPr>
          <w:rFonts w:ascii="Arial" w:eastAsia="宋体" w:hAnsi="Arial" w:cs="Arial"/>
          <w:color w:val="000000"/>
          <w:kern w:val="0"/>
          <w:sz w:val="24"/>
          <w:szCs w:val="24"/>
        </w:rPr>
        <w:t>se</w:t>
      </w:r>
      <w:r w:rsidR="004753F8" w:rsidRPr="00CD31BF">
        <w:rPr>
          <w:rFonts w:ascii="Arial" w:eastAsia="宋体" w:hAnsi="Arial" w:cs="Arial"/>
          <w:color w:val="000000"/>
          <w:kern w:val="0"/>
          <w:sz w:val="24"/>
          <w:szCs w:val="24"/>
        </w:rPr>
        <w:t>s to the reviewer’s comments are as following:</w:t>
      </w:r>
    </w:p>
    <w:p w:rsidR="00D212B6" w:rsidRDefault="00D212B6" w:rsidP="001128CF">
      <w:pPr>
        <w:widowControl/>
        <w:spacing w:before="100" w:beforeAutospacing="1" w:after="100" w:afterAutospacing="1" w:line="360" w:lineRule="auto"/>
        <w:ind w:right="75"/>
        <w:rPr>
          <w:rFonts w:ascii="Arial" w:eastAsia="宋体" w:hAnsi="Arial" w:cs="Arial"/>
          <w:color w:val="000000"/>
          <w:kern w:val="0"/>
          <w:sz w:val="24"/>
          <w:szCs w:val="24"/>
        </w:rPr>
      </w:pPr>
      <w:r w:rsidRPr="00CD31BF">
        <w:rPr>
          <w:rFonts w:ascii="Arial" w:eastAsia="宋体" w:hAnsi="Arial" w:cs="Arial"/>
          <w:color w:val="000000"/>
          <w:kern w:val="0"/>
          <w:sz w:val="24"/>
          <w:szCs w:val="24"/>
        </w:rPr>
        <w:t>Responses to the comments:</w:t>
      </w:r>
    </w:p>
    <w:p w:rsidR="001128CF" w:rsidRPr="001128CF" w:rsidRDefault="001128CF" w:rsidP="001128CF">
      <w:pPr>
        <w:rPr>
          <w:rFonts w:ascii="Arial" w:eastAsia="微软雅黑" w:hAnsi="Arial" w:cs="Arial"/>
          <w:sz w:val="24"/>
          <w:szCs w:val="24"/>
        </w:rPr>
      </w:pPr>
      <w:r w:rsidRPr="00C43B8C">
        <w:rPr>
          <w:rFonts w:ascii="Arial" w:eastAsia="微软雅黑" w:hAnsi="Arial" w:cs="Arial"/>
          <w:sz w:val="24"/>
          <w:szCs w:val="24"/>
        </w:rPr>
        <w:t>Editorial comments:</w:t>
      </w:r>
    </w:p>
    <w:p w:rsidR="004753F8" w:rsidRPr="00CD31BF" w:rsidRDefault="009C662C" w:rsidP="001128CF">
      <w:pPr>
        <w:widowControl/>
        <w:spacing w:before="100" w:beforeAutospacing="1" w:after="100" w:afterAutospacing="1" w:line="360" w:lineRule="auto"/>
        <w:ind w:right="75"/>
        <w:rPr>
          <w:rFonts w:ascii="Arial" w:eastAsia="宋体" w:hAnsi="Arial" w:cs="Arial"/>
          <w:color w:val="000000"/>
          <w:kern w:val="0"/>
          <w:sz w:val="24"/>
          <w:szCs w:val="24"/>
        </w:rPr>
      </w:pPr>
      <w:r>
        <w:rPr>
          <w:rFonts w:ascii="Arial" w:eastAsia="宋体" w:hAnsi="Arial" w:cs="Arial"/>
          <w:color w:val="000000"/>
          <w:kern w:val="0"/>
          <w:sz w:val="24"/>
          <w:szCs w:val="24"/>
        </w:rPr>
        <w:t xml:space="preserve">Special thanks </w:t>
      </w:r>
      <w:r w:rsidR="00B56DE8" w:rsidRPr="00B56DE8">
        <w:rPr>
          <w:rFonts w:ascii="Arial" w:eastAsia="宋体" w:hAnsi="Arial" w:cs="Arial"/>
          <w:color w:val="000000"/>
          <w:kern w:val="0"/>
          <w:sz w:val="24"/>
          <w:szCs w:val="24"/>
        </w:rPr>
        <w:t xml:space="preserve">for your </w:t>
      </w:r>
      <w:r w:rsidR="00B56DE8">
        <w:rPr>
          <w:rFonts w:ascii="Arial" w:eastAsia="宋体" w:hAnsi="Arial" w:cs="Arial"/>
          <w:color w:val="000000"/>
          <w:kern w:val="0"/>
          <w:sz w:val="24"/>
          <w:szCs w:val="24"/>
        </w:rPr>
        <w:t xml:space="preserve">kind and </w:t>
      </w:r>
      <w:r w:rsidR="001128CF">
        <w:rPr>
          <w:rFonts w:ascii="Arial" w:eastAsia="宋体" w:hAnsi="Arial" w:cs="Arial"/>
          <w:color w:val="000000"/>
          <w:kern w:val="0"/>
          <w:sz w:val="24"/>
          <w:szCs w:val="24"/>
        </w:rPr>
        <w:t>helpful</w:t>
      </w:r>
      <w:r w:rsidR="00B56DE8" w:rsidRPr="00B56DE8">
        <w:rPr>
          <w:rFonts w:ascii="Arial" w:eastAsia="宋体" w:hAnsi="Arial" w:cs="Arial"/>
          <w:color w:val="000000"/>
          <w:kern w:val="0"/>
          <w:sz w:val="24"/>
          <w:szCs w:val="24"/>
        </w:rPr>
        <w:t xml:space="preserve"> comments.</w:t>
      </w:r>
    </w:p>
    <w:p w:rsidR="00D212B6" w:rsidRPr="009C662C" w:rsidRDefault="001128CF" w:rsidP="00D2760B">
      <w:pPr>
        <w:pStyle w:val="ac"/>
        <w:widowControl/>
        <w:numPr>
          <w:ilvl w:val="0"/>
          <w:numId w:val="5"/>
        </w:numPr>
        <w:spacing w:before="100" w:beforeAutospacing="1" w:after="100" w:afterAutospacing="1" w:line="360" w:lineRule="auto"/>
        <w:ind w:right="75" w:firstLineChars="0" w:hanging="435"/>
        <w:rPr>
          <w:rFonts w:ascii="Arial" w:eastAsia="宋体" w:hAnsi="Arial" w:cs="Arial"/>
          <w:b/>
          <w:color w:val="000000"/>
          <w:kern w:val="0"/>
          <w:sz w:val="24"/>
          <w:szCs w:val="24"/>
        </w:rPr>
      </w:pPr>
      <w:r w:rsidRPr="001128CF">
        <w:rPr>
          <w:rFonts w:ascii="Arial" w:eastAsia="宋体" w:hAnsi="Arial" w:cs="Arial"/>
          <w:b/>
          <w:color w:val="000000"/>
          <w:kern w:val="0"/>
          <w:sz w:val="24"/>
          <w:szCs w:val="24"/>
        </w:rPr>
        <w:t>Please take this opportunity to thoroughly proofread the manuscript to ensure that there are no spelling or grammar issues.</w:t>
      </w:r>
    </w:p>
    <w:p w:rsidR="00D212B6" w:rsidRPr="00CD31BF" w:rsidRDefault="00D212B6" w:rsidP="00D2760B">
      <w:pPr>
        <w:pStyle w:val="ac"/>
        <w:widowControl/>
        <w:spacing w:before="100" w:beforeAutospacing="1" w:after="100" w:afterAutospacing="1" w:line="360" w:lineRule="auto"/>
        <w:ind w:left="435" w:right="75" w:firstLineChars="0" w:firstLine="0"/>
        <w:rPr>
          <w:rFonts w:ascii="Arial" w:eastAsia="宋体" w:hAnsi="Arial" w:cs="Arial"/>
          <w:color w:val="000000"/>
          <w:kern w:val="0"/>
          <w:sz w:val="24"/>
          <w:szCs w:val="24"/>
        </w:rPr>
      </w:pPr>
      <w:r w:rsidRPr="00CD31BF">
        <w:rPr>
          <w:rFonts w:ascii="Arial" w:eastAsia="宋体" w:hAnsi="Arial" w:cs="Arial"/>
          <w:b/>
          <w:color w:val="000000"/>
          <w:kern w:val="0"/>
          <w:sz w:val="24"/>
          <w:szCs w:val="24"/>
        </w:rPr>
        <w:t>Respon</w:t>
      </w:r>
      <w:r w:rsidR="0007550C" w:rsidRPr="00CD31BF">
        <w:rPr>
          <w:rFonts w:ascii="Arial" w:eastAsia="宋体" w:hAnsi="Arial" w:cs="Arial"/>
          <w:b/>
          <w:color w:val="000000"/>
          <w:kern w:val="0"/>
          <w:sz w:val="24"/>
          <w:szCs w:val="24"/>
        </w:rPr>
        <w:t>se</w:t>
      </w:r>
      <w:r w:rsidRPr="00CD31BF">
        <w:rPr>
          <w:rFonts w:ascii="Arial" w:eastAsia="宋体" w:hAnsi="Arial" w:cs="Arial"/>
          <w:color w:val="000000"/>
          <w:kern w:val="0"/>
          <w:sz w:val="24"/>
          <w:szCs w:val="24"/>
        </w:rPr>
        <w:t xml:space="preserve">: </w:t>
      </w:r>
      <w:r w:rsidR="001128CF" w:rsidRPr="001128CF">
        <w:rPr>
          <w:rFonts w:ascii="Arial" w:eastAsia="宋体" w:hAnsi="Arial" w:cs="Arial"/>
          <w:color w:val="000000"/>
          <w:kern w:val="0"/>
          <w:sz w:val="24"/>
          <w:szCs w:val="24"/>
        </w:rPr>
        <w:t>We have carefully checked and revised our manuscript</w:t>
      </w:r>
      <w:r w:rsidR="001128CF">
        <w:rPr>
          <w:rFonts w:ascii="Arial" w:eastAsia="宋体" w:hAnsi="Arial" w:cs="Arial"/>
          <w:color w:val="000000"/>
          <w:kern w:val="0"/>
          <w:sz w:val="24"/>
          <w:szCs w:val="24"/>
        </w:rPr>
        <w:t xml:space="preserve">, such as the usage of standard abbreviations for SI </w:t>
      </w:r>
      <w:r w:rsidR="001128CF">
        <w:rPr>
          <w:rFonts w:ascii="Arial" w:eastAsia="宋体" w:hAnsi="Arial" w:cs="Arial" w:hint="eastAsia"/>
          <w:color w:val="000000"/>
          <w:kern w:val="0"/>
          <w:sz w:val="24"/>
          <w:szCs w:val="24"/>
        </w:rPr>
        <w:t>unit</w:t>
      </w:r>
      <w:r w:rsidR="00E22079">
        <w:rPr>
          <w:rFonts w:ascii="Arial" w:eastAsia="宋体" w:hAnsi="Arial" w:cs="Arial"/>
          <w:color w:val="000000"/>
          <w:kern w:val="0"/>
          <w:sz w:val="24"/>
          <w:szCs w:val="24"/>
        </w:rPr>
        <w:t xml:space="preserve"> (e.g.</w:t>
      </w:r>
      <w:r w:rsidR="001128CF">
        <w:rPr>
          <w:rFonts w:ascii="Arial" w:eastAsia="宋体" w:hAnsi="Arial" w:cs="Arial"/>
          <w:color w:val="000000"/>
          <w:kern w:val="0"/>
          <w:sz w:val="24"/>
          <w:szCs w:val="24"/>
        </w:rPr>
        <w:t xml:space="preserve"> ml</w:t>
      </w:r>
      <w:r w:rsidR="00E22079">
        <w:rPr>
          <w:rFonts w:ascii="Arial" w:eastAsia="宋体" w:hAnsi="Arial" w:cs="Arial"/>
          <w:color w:val="000000"/>
          <w:kern w:val="0"/>
          <w:sz w:val="24"/>
          <w:szCs w:val="24"/>
        </w:rPr>
        <w:t>) and time designation (e.g. hr)</w:t>
      </w:r>
      <w:r w:rsidR="001128CF">
        <w:rPr>
          <w:rFonts w:ascii="Arial" w:eastAsia="宋体" w:hAnsi="Arial" w:cs="Arial"/>
          <w:color w:val="000000"/>
          <w:kern w:val="0"/>
          <w:sz w:val="24"/>
          <w:szCs w:val="24"/>
        </w:rPr>
        <w:t>.</w:t>
      </w:r>
    </w:p>
    <w:p w:rsidR="00BF5A14" w:rsidRPr="00CD31BF" w:rsidRDefault="00BF5A14" w:rsidP="00D2760B">
      <w:pPr>
        <w:widowControl/>
        <w:spacing w:line="360" w:lineRule="auto"/>
        <w:ind w:right="74"/>
        <w:rPr>
          <w:rFonts w:ascii="Arial" w:eastAsia="宋体" w:hAnsi="Arial" w:cs="Arial"/>
          <w:color w:val="000000"/>
          <w:kern w:val="0"/>
          <w:sz w:val="18"/>
          <w:szCs w:val="18"/>
        </w:rPr>
      </w:pPr>
    </w:p>
    <w:p w:rsidR="007C17D1" w:rsidRPr="00440623" w:rsidRDefault="00E22079" w:rsidP="00D2760B">
      <w:pPr>
        <w:pStyle w:val="ac"/>
        <w:widowControl/>
        <w:numPr>
          <w:ilvl w:val="0"/>
          <w:numId w:val="5"/>
        </w:numPr>
        <w:spacing w:before="100" w:beforeAutospacing="1" w:after="100" w:afterAutospacing="1" w:line="360" w:lineRule="auto"/>
        <w:ind w:right="75" w:firstLineChars="0" w:hanging="435"/>
        <w:rPr>
          <w:rFonts w:ascii="Arial" w:eastAsia="宋体" w:hAnsi="Arial" w:cs="Arial"/>
          <w:b/>
          <w:color w:val="000000"/>
          <w:kern w:val="0"/>
          <w:sz w:val="24"/>
          <w:szCs w:val="24"/>
        </w:rPr>
      </w:pPr>
      <w:r w:rsidRPr="00E22079">
        <w:rPr>
          <w:rFonts w:ascii="Arial" w:eastAsia="宋体" w:hAnsi="Arial" w:cs="Arial"/>
          <w:b/>
          <w:color w:val="000000"/>
          <w:kern w:val="0"/>
          <w:sz w:val="24"/>
          <w:szCs w:val="24"/>
        </w:rPr>
        <w:t>Keywords: Please provide at least 6 keywords or phrases.</w:t>
      </w:r>
    </w:p>
    <w:p w:rsidR="007C17D1" w:rsidRPr="00F642C1" w:rsidRDefault="007C17D1" w:rsidP="00E22079">
      <w:pPr>
        <w:widowControl/>
        <w:spacing w:line="360" w:lineRule="auto"/>
        <w:ind w:leftChars="202" w:left="424" w:right="74"/>
        <w:rPr>
          <w:rFonts w:ascii="Arial" w:hAnsi="Arial" w:cs="Arial"/>
          <w:sz w:val="24"/>
        </w:rPr>
      </w:pPr>
      <w:r w:rsidRPr="00CD31BF">
        <w:rPr>
          <w:rFonts w:ascii="Arial" w:eastAsia="宋体" w:hAnsi="Arial" w:cs="Arial"/>
          <w:b/>
          <w:color w:val="000000"/>
          <w:kern w:val="0"/>
          <w:sz w:val="24"/>
          <w:szCs w:val="24"/>
        </w:rPr>
        <w:t>Response</w:t>
      </w:r>
      <w:r w:rsidRPr="00CD31BF">
        <w:rPr>
          <w:rFonts w:ascii="Arial" w:eastAsia="宋体" w:hAnsi="Arial" w:cs="Arial"/>
          <w:color w:val="000000"/>
          <w:kern w:val="0"/>
          <w:sz w:val="24"/>
          <w:szCs w:val="24"/>
        </w:rPr>
        <w:t xml:space="preserve">: </w:t>
      </w:r>
      <w:r w:rsidR="00E22079">
        <w:rPr>
          <w:rFonts w:ascii="Arial" w:eastAsia="宋体" w:hAnsi="Arial" w:cs="Arial"/>
          <w:color w:val="000000"/>
          <w:kern w:val="0"/>
          <w:sz w:val="24"/>
          <w:szCs w:val="24"/>
        </w:rPr>
        <w:t xml:space="preserve">We are sorry for not providing keywords according to Manuscript Instructions for Authors. Please check the revised </w:t>
      </w:r>
      <w:r w:rsidR="00F16D7A">
        <w:rPr>
          <w:rFonts w:ascii="Arial" w:eastAsia="宋体" w:hAnsi="Arial" w:cs="Arial"/>
          <w:color w:val="000000"/>
          <w:kern w:val="0"/>
          <w:sz w:val="24"/>
          <w:szCs w:val="24"/>
        </w:rPr>
        <w:t xml:space="preserve">section of </w:t>
      </w:r>
      <w:r w:rsidR="00F16D7A" w:rsidRPr="00F16D7A">
        <w:rPr>
          <w:rFonts w:ascii="Arial" w:eastAsia="宋体" w:hAnsi="Arial" w:cs="Arial"/>
          <w:b/>
          <w:color w:val="000000"/>
          <w:kern w:val="0"/>
          <w:sz w:val="24"/>
          <w:szCs w:val="24"/>
        </w:rPr>
        <w:t>K</w:t>
      </w:r>
      <w:r w:rsidR="00E22079" w:rsidRPr="00F16D7A">
        <w:rPr>
          <w:rFonts w:ascii="Arial" w:eastAsia="宋体" w:hAnsi="Arial" w:cs="Arial"/>
          <w:b/>
          <w:color w:val="000000"/>
          <w:kern w:val="0"/>
          <w:sz w:val="24"/>
          <w:szCs w:val="24"/>
        </w:rPr>
        <w:t>eyword</w:t>
      </w:r>
      <w:r w:rsidR="00F16D7A" w:rsidRPr="00F16D7A">
        <w:rPr>
          <w:rFonts w:ascii="Arial" w:eastAsia="宋体" w:hAnsi="Arial" w:cs="Arial"/>
          <w:b/>
          <w:color w:val="000000"/>
          <w:kern w:val="0"/>
          <w:sz w:val="24"/>
          <w:szCs w:val="24"/>
        </w:rPr>
        <w:t>s</w:t>
      </w:r>
      <w:r w:rsidR="00F16D7A">
        <w:rPr>
          <w:rFonts w:ascii="Arial" w:eastAsia="宋体" w:hAnsi="Arial" w:cs="Arial"/>
          <w:color w:val="000000"/>
          <w:kern w:val="0"/>
          <w:sz w:val="24"/>
          <w:szCs w:val="24"/>
        </w:rPr>
        <w:t>,</w:t>
      </w:r>
      <w:r w:rsidR="00E22079">
        <w:rPr>
          <w:rFonts w:ascii="Arial" w:eastAsia="宋体" w:hAnsi="Arial" w:cs="Arial"/>
          <w:color w:val="000000"/>
          <w:kern w:val="0"/>
          <w:sz w:val="24"/>
          <w:szCs w:val="24"/>
        </w:rPr>
        <w:t xml:space="preserve"> </w:t>
      </w:r>
      <w:r w:rsidR="00F16D7A">
        <w:rPr>
          <w:rFonts w:ascii="Arial" w:eastAsia="宋体" w:hAnsi="Arial" w:cs="Arial"/>
          <w:color w:val="000000"/>
          <w:kern w:val="0"/>
          <w:sz w:val="24"/>
          <w:szCs w:val="24"/>
        </w:rPr>
        <w:t xml:space="preserve">which </w:t>
      </w:r>
      <w:r w:rsidR="00E22079">
        <w:rPr>
          <w:rFonts w:ascii="Arial" w:eastAsia="宋体" w:hAnsi="Arial" w:cs="Arial"/>
          <w:color w:val="000000"/>
          <w:kern w:val="0"/>
          <w:sz w:val="24"/>
          <w:szCs w:val="24"/>
        </w:rPr>
        <w:t xml:space="preserve">includes </w:t>
      </w:r>
      <w:r w:rsidR="00E22079" w:rsidRPr="00F16D7A">
        <w:rPr>
          <w:rFonts w:ascii="Arial" w:eastAsia="宋体" w:hAnsi="Arial" w:cs="Arial"/>
          <w:b/>
          <w:color w:val="000000"/>
          <w:kern w:val="0"/>
          <w:sz w:val="24"/>
          <w:szCs w:val="24"/>
        </w:rPr>
        <w:t>osteosarcoma, extracellular matrix, bone, heterogeneity, three-dimensional culture, model construction</w:t>
      </w:r>
      <w:r w:rsidR="00E22079">
        <w:rPr>
          <w:rFonts w:ascii="Arial" w:eastAsia="宋体" w:hAnsi="Arial" w:cs="Arial"/>
          <w:color w:val="000000"/>
          <w:kern w:val="0"/>
          <w:sz w:val="24"/>
          <w:szCs w:val="24"/>
        </w:rPr>
        <w:t>.</w:t>
      </w:r>
    </w:p>
    <w:p w:rsidR="00CD31BF" w:rsidRDefault="00CD31BF" w:rsidP="00D2760B">
      <w:pPr>
        <w:widowControl/>
        <w:spacing w:line="360" w:lineRule="auto"/>
        <w:ind w:right="74"/>
        <w:rPr>
          <w:rFonts w:ascii="Arial" w:eastAsia="宋体" w:hAnsi="Arial" w:cs="Arial"/>
          <w:color w:val="000000"/>
          <w:kern w:val="0"/>
          <w:sz w:val="18"/>
          <w:szCs w:val="18"/>
        </w:rPr>
      </w:pPr>
    </w:p>
    <w:p w:rsidR="00F16D7A" w:rsidRPr="00440623" w:rsidRDefault="00F16D7A" w:rsidP="00F16D7A">
      <w:pPr>
        <w:pStyle w:val="ac"/>
        <w:widowControl/>
        <w:numPr>
          <w:ilvl w:val="0"/>
          <w:numId w:val="5"/>
        </w:numPr>
        <w:spacing w:before="100" w:beforeAutospacing="1" w:after="100" w:afterAutospacing="1" w:line="360" w:lineRule="auto"/>
        <w:ind w:right="75" w:firstLineChars="0" w:hanging="435"/>
        <w:rPr>
          <w:rFonts w:ascii="Arial" w:eastAsia="宋体" w:hAnsi="Arial" w:cs="Arial"/>
          <w:b/>
          <w:color w:val="000000"/>
          <w:kern w:val="0"/>
          <w:sz w:val="24"/>
          <w:szCs w:val="24"/>
        </w:rPr>
      </w:pPr>
      <w:r w:rsidRPr="00F16D7A">
        <w:rPr>
          <w:rFonts w:ascii="Arial" w:eastAsia="宋体" w:hAnsi="Arial" w:cs="Arial"/>
          <w:b/>
          <w:color w:val="000000"/>
          <w:kern w:val="0"/>
          <w:sz w:val="24"/>
          <w:szCs w:val="24"/>
        </w:rPr>
        <w:t>Please rephrase the Introduction to include a clear statement of the overall goal of this method</w:t>
      </w:r>
      <w:r w:rsidRPr="00E22079">
        <w:rPr>
          <w:rFonts w:ascii="Arial" w:eastAsia="宋体" w:hAnsi="Arial" w:cs="Arial"/>
          <w:b/>
          <w:color w:val="000000"/>
          <w:kern w:val="0"/>
          <w:sz w:val="24"/>
          <w:szCs w:val="24"/>
        </w:rPr>
        <w:t>.</w:t>
      </w:r>
    </w:p>
    <w:p w:rsidR="006C5910" w:rsidRDefault="00F16D7A" w:rsidP="007E10B8">
      <w:pPr>
        <w:widowControl/>
        <w:spacing w:line="360" w:lineRule="auto"/>
        <w:ind w:leftChars="202" w:left="424" w:right="74"/>
        <w:rPr>
          <w:rFonts w:ascii="Arial" w:eastAsia="宋体" w:hAnsi="Arial" w:cs="Arial"/>
          <w:color w:val="000000"/>
          <w:kern w:val="0"/>
          <w:sz w:val="24"/>
          <w:szCs w:val="24"/>
        </w:rPr>
      </w:pPr>
      <w:r w:rsidRPr="00CD31BF">
        <w:rPr>
          <w:rFonts w:ascii="Arial" w:eastAsia="宋体" w:hAnsi="Arial" w:cs="Arial"/>
          <w:b/>
          <w:color w:val="000000"/>
          <w:kern w:val="0"/>
          <w:sz w:val="24"/>
          <w:szCs w:val="24"/>
        </w:rPr>
        <w:lastRenderedPageBreak/>
        <w:t>Response</w:t>
      </w:r>
      <w:r w:rsidRPr="00CD31BF">
        <w:rPr>
          <w:rFonts w:ascii="Arial" w:eastAsia="宋体" w:hAnsi="Arial" w:cs="Arial"/>
          <w:color w:val="000000"/>
          <w:kern w:val="0"/>
          <w:sz w:val="24"/>
          <w:szCs w:val="24"/>
        </w:rPr>
        <w:t xml:space="preserve">: </w:t>
      </w:r>
      <w:r>
        <w:rPr>
          <w:rFonts w:ascii="Arial" w:eastAsia="宋体" w:hAnsi="Arial" w:cs="Arial"/>
          <w:color w:val="000000"/>
          <w:kern w:val="0"/>
          <w:sz w:val="24"/>
          <w:szCs w:val="24"/>
        </w:rPr>
        <w:t xml:space="preserve">A clear statement of the overall goal of this method has been added in the Introduction (Page 2, Line 78-84). </w:t>
      </w:r>
      <w:r w:rsidRPr="00F16D7A">
        <w:rPr>
          <w:rFonts w:ascii="Arial" w:eastAsia="宋体" w:hAnsi="Arial" w:cs="Arial"/>
          <w:color w:val="000000"/>
          <w:kern w:val="0"/>
          <w:sz w:val="24"/>
          <w:szCs w:val="24"/>
        </w:rPr>
        <w:t xml:space="preserve">In this video, our group establish a modified model and favorable alternative for three-dimensional long-term culture. OS cells injected into the tissue-derived BEM present a heterogeneously mesenchymal phenotype vividly as compared to plastic two-dimensional cultures. BEM derived from site-specific homologous tissue show its dramatic advantage as being a native niche for OS cells in vitro and great potential in OS theoretical and clinical research. This characterized BEM platform is simple but efficient for </w:t>
      </w:r>
      <w:r w:rsidRPr="00F16D7A">
        <w:rPr>
          <w:rFonts w:ascii="Arial" w:eastAsia="宋体" w:hAnsi="Arial" w:cs="Arial"/>
          <w:i/>
          <w:color w:val="000000"/>
          <w:kern w:val="0"/>
          <w:sz w:val="24"/>
          <w:szCs w:val="24"/>
        </w:rPr>
        <w:t>in vitro</w:t>
      </w:r>
      <w:r w:rsidRPr="00F16D7A">
        <w:rPr>
          <w:rFonts w:ascii="Arial" w:eastAsia="宋体" w:hAnsi="Arial" w:cs="Arial"/>
          <w:color w:val="000000"/>
          <w:kern w:val="0"/>
          <w:sz w:val="24"/>
          <w:szCs w:val="24"/>
        </w:rPr>
        <w:t xml:space="preserve"> research and might be extended in modeling multiple cancers.</w:t>
      </w:r>
    </w:p>
    <w:p w:rsidR="00F16D7A" w:rsidRPr="00F16D7A" w:rsidRDefault="00F16D7A" w:rsidP="00D2760B">
      <w:pPr>
        <w:widowControl/>
        <w:spacing w:line="360" w:lineRule="auto"/>
        <w:ind w:right="74"/>
        <w:rPr>
          <w:rFonts w:ascii="Arial" w:eastAsia="宋体" w:hAnsi="Arial" w:cs="Arial"/>
          <w:color w:val="000000"/>
          <w:kern w:val="0"/>
          <w:sz w:val="24"/>
          <w:szCs w:val="24"/>
        </w:rPr>
      </w:pPr>
    </w:p>
    <w:p w:rsidR="00A010E9" w:rsidRPr="00440623" w:rsidRDefault="00F16D7A" w:rsidP="00D2760B">
      <w:pPr>
        <w:pStyle w:val="ac"/>
        <w:widowControl/>
        <w:numPr>
          <w:ilvl w:val="0"/>
          <w:numId w:val="5"/>
        </w:numPr>
        <w:spacing w:before="100" w:beforeAutospacing="1" w:after="100" w:afterAutospacing="1" w:line="360" w:lineRule="auto"/>
        <w:ind w:right="75" w:firstLineChars="0" w:hanging="435"/>
        <w:rPr>
          <w:rFonts w:ascii="Arial" w:eastAsia="宋体" w:hAnsi="Arial" w:cs="Arial"/>
          <w:b/>
          <w:color w:val="000000"/>
          <w:kern w:val="0"/>
          <w:sz w:val="24"/>
          <w:szCs w:val="24"/>
        </w:rPr>
      </w:pPr>
      <w:r w:rsidRPr="00F16D7A">
        <w:rPr>
          <w:rFonts w:ascii="Arial" w:eastAsia="宋体" w:hAnsi="Arial" w:cs="Arial"/>
          <w:b/>
          <w:color w:val="000000"/>
          <w:kern w:val="0"/>
          <w:sz w:val="24"/>
          <w:szCs w:val="24"/>
        </w:rPr>
        <w:t>Please include an ethics statement before your numbered protocol steps, indicating that the protocol follows the animal care guidelines of your institution.</w:t>
      </w:r>
    </w:p>
    <w:p w:rsidR="00A010E9" w:rsidRDefault="00A010E9" w:rsidP="00D2760B">
      <w:pPr>
        <w:widowControl/>
        <w:spacing w:line="360" w:lineRule="auto"/>
        <w:ind w:leftChars="202" w:left="424" w:right="74"/>
        <w:rPr>
          <w:rFonts w:ascii="Arial" w:eastAsia="宋体" w:hAnsi="Arial" w:cs="Arial"/>
          <w:color w:val="000000"/>
          <w:kern w:val="0"/>
          <w:sz w:val="18"/>
          <w:szCs w:val="18"/>
        </w:rPr>
      </w:pPr>
      <w:r w:rsidRPr="00CD31BF">
        <w:rPr>
          <w:rFonts w:ascii="Arial" w:eastAsia="宋体" w:hAnsi="Arial" w:cs="Arial"/>
          <w:b/>
          <w:color w:val="000000"/>
          <w:kern w:val="0"/>
          <w:sz w:val="24"/>
          <w:szCs w:val="24"/>
        </w:rPr>
        <w:t>Response</w:t>
      </w:r>
      <w:r w:rsidRPr="00CD31BF">
        <w:rPr>
          <w:rFonts w:ascii="Arial" w:eastAsia="宋体" w:hAnsi="Arial" w:cs="Arial"/>
          <w:color w:val="000000"/>
          <w:kern w:val="0"/>
          <w:sz w:val="24"/>
          <w:szCs w:val="24"/>
        </w:rPr>
        <w:t xml:space="preserve">: </w:t>
      </w:r>
      <w:bookmarkStart w:id="0" w:name="_Hlk515235330"/>
      <w:r w:rsidR="00DB5987">
        <w:rPr>
          <w:rFonts w:ascii="Arial" w:eastAsia="宋体" w:hAnsi="Arial" w:cs="Arial"/>
          <w:color w:val="000000"/>
          <w:kern w:val="0"/>
          <w:sz w:val="24"/>
          <w:szCs w:val="24"/>
        </w:rPr>
        <w:t>An ethics statement has been included before the numbered protocol steps</w:t>
      </w:r>
      <w:r w:rsidR="00244D4C" w:rsidRPr="00244D4C">
        <w:rPr>
          <w:rFonts w:ascii="Arial" w:eastAsia="宋体" w:hAnsi="Arial" w:cs="Arial"/>
          <w:color w:val="000000"/>
          <w:kern w:val="0"/>
          <w:sz w:val="24"/>
          <w:szCs w:val="24"/>
        </w:rPr>
        <w:t xml:space="preserve"> (Page</w:t>
      </w:r>
      <w:r w:rsidR="002000B2">
        <w:rPr>
          <w:rFonts w:ascii="Arial" w:eastAsia="宋体" w:hAnsi="Arial" w:cs="Arial"/>
          <w:color w:val="000000"/>
          <w:kern w:val="0"/>
          <w:sz w:val="24"/>
          <w:szCs w:val="24"/>
        </w:rPr>
        <w:t xml:space="preserve"> 2</w:t>
      </w:r>
      <w:r w:rsidR="007E10B8">
        <w:rPr>
          <w:rFonts w:ascii="Arial" w:eastAsia="宋体" w:hAnsi="Arial" w:cs="Arial"/>
          <w:color w:val="000000"/>
          <w:kern w:val="0"/>
          <w:sz w:val="24"/>
          <w:szCs w:val="24"/>
        </w:rPr>
        <w:t>-3</w:t>
      </w:r>
      <w:r w:rsidR="00244D4C" w:rsidRPr="00244D4C">
        <w:rPr>
          <w:rFonts w:ascii="Arial" w:eastAsia="宋体" w:hAnsi="Arial" w:cs="Arial"/>
          <w:color w:val="000000"/>
          <w:kern w:val="0"/>
          <w:sz w:val="24"/>
          <w:szCs w:val="24"/>
        </w:rPr>
        <w:t>, Line</w:t>
      </w:r>
      <w:r w:rsidR="002000B2">
        <w:rPr>
          <w:rFonts w:ascii="Arial" w:eastAsia="宋体" w:hAnsi="Arial" w:cs="Arial"/>
          <w:color w:val="000000"/>
          <w:kern w:val="0"/>
          <w:sz w:val="24"/>
          <w:szCs w:val="24"/>
        </w:rPr>
        <w:t xml:space="preserve"> </w:t>
      </w:r>
      <w:r w:rsidR="00DB5987">
        <w:rPr>
          <w:rFonts w:ascii="Arial" w:eastAsia="宋体" w:hAnsi="Arial" w:cs="Arial"/>
          <w:color w:val="000000"/>
          <w:kern w:val="0"/>
          <w:sz w:val="24"/>
          <w:szCs w:val="24"/>
        </w:rPr>
        <w:t>88-90</w:t>
      </w:r>
      <w:r w:rsidR="00244D4C" w:rsidRPr="00244D4C">
        <w:rPr>
          <w:rFonts w:ascii="Arial" w:eastAsia="宋体" w:hAnsi="Arial" w:cs="Arial"/>
          <w:color w:val="000000"/>
          <w:kern w:val="0"/>
          <w:sz w:val="24"/>
          <w:szCs w:val="24"/>
        </w:rPr>
        <w:t>).</w:t>
      </w:r>
      <w:bookmarkEnd w:id="0"/>
      <w:r w:rsidR="00DB5987">
        <w:rPr>
          <w:rFonts w:ascii="Arial" w:eastAsia="宋体" w:hAnsi="Arial" w:cs="Arial"/>
          <w:color w:val="000000"/>
          <w:kern w:val="0"/>
          <w:sz w:val="24"/>
          <w:szCs w:val="24"/>
        </w:rPr>
        <w:t xml:space="preserve"> </w:t>
      </w:r>
      <w:r w:rsidR="00DB5987" w:rsidRPr="00DB5987">
        <w:rPr>
          <w:rFonts w:ascii="Arial" w:eastAsia="宋体" w:hAnsi="Arial" w:cs="Arial"/>
          <w:color w:val="000000"/>
          <w:kern w:val="0"/>
          <w:sz w:val="24"/>
          <w:szCs w:val="24"/>
        </w:rPr>
        <w:t>Animal care and use are conducted according to the National Institutes of Health Guide for the Care and Use of Laboratory Animals (NIH publication NO.80-23, revised in 1996) after approval from the Animal Ethics Committee of Sun Yat-sen University.</w:t>
      </w:r>
    </w:p>
    <w:p w:rsidR="00A010E9" w:rsidRDefault="00A010E9" w:rsidP="00D2760B">
      <w:pPr>
        <w:widowControl/>
        <w:spacing w:line="360" w:lineRule="auto"/>
        <w:ind w:right="74"/>
        <w:rPr>
          <w:rFonts w:ascii="Arial" w:eastAsia="宋体" w:hAnsi="Arial" w:cs="Arial"/>
          <w:color w:val="000000"/>
          <w:kern w:val="0"/>
          <w:sz w:val="18"/>
          <w:szCs w:val="18"/>
        </w:rPr>
      </w:pPr>
    </w:p>
    <w:p w:rsidR="00266672" w:rsidRPr="00440623" w:rsidRDefault="00DB5987" w:rsidP="00D2760B">
      <w:pPr>
        <w:pStyle w:val="ac"/>
        <w:widowControl/>
        <w:numPr>
          <w:ilvl w:val="0"/>
          <w:numId w:val="5"/>
        </w:numPr>
        <w:spacing w:before="100" w:beforeAutospacing="1" w:after="100" w:afterAutospacing="1" w:line="360" w:lineRule="auto"/>
        <w:ind w:right="75" w:firstLineChars="0" w:hanging="435"/>
        <w:rPr>
          <w:rFonts w:ascii="Arial" w:eastAsia="宋体" w:hAnsi="Arial" w:cs="Arial"/>
          <w:b/>
          <w:color w:val="000000"/>
          <w:kern w:val="0"/>
          <w:sz w:val="24"/>
          <w:szCs w:val="24"/>
        </w:rPr>
      </w:pPr>
      <w:r w:rsidRPr="00DB5987">
        <w:rPr>
          <w:rFonts w:ascii="Arial" w:eastAsia="宋体" w:hAnsi="Arial" w:cs="Arial"/>
          <w:b/>
          <w:color w:val="000000"/>
          <w:kern w:val="0"/>
          <w:sz w:val="24"/>
          <w:szCs w:val="24"/>
        </w:rPr>
        <w:t>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rsidR="00266672" w:rsidRPr="00CD31BF" w:rsidRDefault="00266672" w:rsidP="00D2760B">
      <w:pPr>
        <w:widowControl/>
        <w:spacing w:line="360" w:lineRule="auto"/>
        <w:ind w:leftChars="202" w:left="424" w:right="74"/>
        <w:rPr>
          <w:rFonts w:ascii="Arial" w:eastAsia="宋体" w:hAnsi="Arial" w:cs="Arial"/>
          <w:color w:val="000000"/>
          <w:kern w:val="0"/>
          <w:sz w:val="18"/>
          <w:szCs w:val="18"/>
        </w:rPr>
      </w:pPr>
      <w:r w:rsidRPr="00CD31BF">
        <w:rPr>
          <w:rFonts w:ascii="Arial" w:eastAsia="宋体" w:hAnsi="Arial" w:cs="Arial"/>
          <w:b/>
          <w:color w:val="000000"/>
          <w:kern w:val="0"/>
          <w:sz w:val="24"/>
          <w:szCs w:val="24"/>
        </w:rPr>
        <w:lastRenderedPageBreak/>
        <w:t>Response</w:t>
      </w:r>
      <w:r w:rsidRPr="00CD31BF">
        <w:rPr>
          <w:rFonts w:ascii="Arial" w:eastAsia="宋体" w:hAnsi="Arial" w:cs="Arial"/>
          <w:color w:val="000000"/>
          <w:kern w:val="0"/>
          <w:sz w:val="24"/>
          <w:szCs w:val="24"/>
        </w:rPr>
        <w:t xml:space="preserve">: </w:t>
      </w:r>
      <w:r w:rsidR="00DB5987">
        <w:rPr>
          <w:rFonts w:ascii="Arial" w:eastAsia="宋体" w:hAnsi="Arial" w:cs="Arial"/>
          <w:color w:val="000000"/>
          <w:kern w:val="0"/>
          <w:sz w:val="24"/>
          <w:szCs w:val="24"/>
        </w:rPr>
        <w:t>We are sorry for omitting detail information of protocol steps and make more clearer illustration and add references to published material according to the following Editorial comments.</w:t>
      </w:r>
    </w:p>
    <w:p w:rsidR="00BF5A14" w:rsidRPr="00CD31BF" w:rsidRDefault="00BF5A14" w:rsidP="00D2760B">
      <w:pPr>
        <w:widowControl/>
        <w:spacing w:line="360" w:lineRule="auto"/>
        <w:ind w:right="74"/>
        <w:rPr>
          <w:rFonts w:ascii="Arial" w:eastAsia="宋体" w:hAnsi="Arial" w:cs="Arial"/>
          <w:color w:val="000000"/>
          <w:kern w:val="0"/>
          <w:sz w:val="18"/>
          <w:szCs w:val="18"/>
        </w:rPr>
      </w:pPr>
    </w:p>
    <w:p w:rsidR="00BF5A14" w:rsidRDefault="00DB5987" w:rsidP="00D2760B">
      <w:pPr>
        <w:pStyle w:val="ac"/>
        <w:widowControl/>
        <w:numPr>
          <w:ilvl w:val="0"/>
          <w:numId w:val="5"/>
        </w:numPr>
        <w:spacing w:before="100" w:beforeAutospacing="1" w:after="100" w:afterAutospacing="1" w:line="360" w:lineRule="auto"/>
        <w:ind w:left="426" w:right="75" w:firstLineChars="0" w:hanging="426"/>
        <w:rPr>
          <w:rFonts w:ascii="Arial" w:eastAsia="宋体" w:hAnsi="Arial" w:cs="Arial"/>
          <w:b/>
          <w:color w:val="000000"/>
          <w:kern w:val="0"/>
          <w:sz w:val="24"/>
          <w:szCs w:val="24"/>
        </w:rPr>
      </w:pPr>
      <w:r w:rsidRPr="00DB5987">
        <w:rPr>
          <w:rFonts w:ascii="Arial" w:eastAsia="宋体" w:hAnsi="Arial" w:cs="Arial"/>
          <w:b/>
          <w:color w:val="000000"/>
          <w:kern w:val="0"/>
          <w:sz w:val="24"/>
          <w:szCs w:val="24"/>
        </w:rPr>
        <w:t>1.1: Please specify the age, gender and type of mouse used. Please also describe how to harvest fresh fibula, tibia and femur from hindlimb and specify all surgical instruments used</w:t>
      </w:r>
      <w:r w:rsidR="00BF5A14" w:rsidRPr="00440623">
        <w:rPr>
          <w:rFonts w:ascii="Arial" w:eastAsia="宋体" w:hAnsi="Arial" w:cs="Arial"/>
          <w:b/>
          <w:color w:val="000000"/>
          <w:kern w:val="0"/>
          <w:sz w:val="24"/>
          <w:szCs w:val="24"/>
        </w:rPr>
        <w:t>.</w:t>
      </w:r>
    </w:p>
    <w:p w:rsidR="0092228F" w:rsidRDefault="0092228F" w:rsidP="0092228F">
      <w:pPr>
        <w:pStyle w:val="ac"/>
        <w:widowControl/>
        <w:spacing w:before="100" w:beforeAutospacing="1" w:after="100" w:afterAutospacing="1" w:line="360" w:lineRule="auto"/>
        <w:ind w:left="426" w:right="75" w:firstLineChars="0" w:firstLine="0"/>
        <w:rPr>
          <w:rFonts w:ascii="Arial" w:eastAsia="宋体" w:hAnsi="Arial" w:cs="Arial"/>
          <w:color w:val="000000"/>
          <w:kern w:val="0"/>
          <w:sz w:val="24"/>
          <w:szCs w:val="24"/>
        </w:rPr>
      </w:pPr>
      <w:r w:rsidRPr="00CD31BF">
        <w:rPr>
          <w:rFonts w:ascii="Arial" w:eastAsia="宋体" w:hAnsi="Arial" w:cs="Arial"/>
          <w:b/>
          <w:color w:val="000000"/>
          <w:kern w:val="0"/>
          <w:sz w:val="24"/>
          <w:szCs w:val="24"/>
        </w:rPr>
        <w:t>Response</w:t>
      </w:r>
      <w:r w:rsidRPr="00CD31BF">
        <w:rPr>
          <w:rFonts w:ascii="Arial" w:eastAsia="宋体" w:hAnsi="Arial" w:cs="Arial"/>
          <w:color w:val="000000"/>
          <w:kern w:val="0"/>
          <w:sz w:val="24"/>
          <w:szCs w:val="24"/>
        </w:rPr>
        <w:t xml:space="preserve">: </w:t>
      </w:r>
      <w:bookmarkStart w:id="1" w:name="_Hlk534321476"/>
      <w:r>
        <w:rPr>
          <w:rFonts w:ascii="Arial" w:eastAsia="宋体" w:hAnsi="Arial" w:cs="Arial"/>
          <w:color w:val="000000"/>
          <w:kern w:val="0"/>
          <w:sz w:val="24"/>
          <w:szCs w:val="24"/>
        </w:rPr>
        <w:t>We are sorry for not providing detail information of</w:t>
      </w:r>
      <w:bookmarkEnd w:id="1"/>
      <w:r>
        <w:rPr>
          <w:rFonts w:ascii="Arial" w:eastAsia="宋体" w:hAnsi="Arial" w:cs="Arial"/>
          <w:color w:val="000000"/>
          <w:kern w:val="0"/>
          <w:sz w:val="24"/>
          <w:szCs w:val="24"/>
        </w:rPr>
        <w:t xml:space="preserve"> laboratory animals. </w:t>
      </w:r>
      <w:r w:rsidRPr="0092228F">
        <w:rPr>
          <w:rFonts w:ascii="Arial" w:eastAsia="宋体" w:hAnsi="Arial" w:cs="Arial"/>
          <w:color w:val="000000"/>
          <w:kern w:val="0"/>
          <w:sz w:val="24"/>
          <w:szCs w:val="24"/>
        </w:rPr>
        <w:t>4 to 6-week-old BALB/c mice (without gender-specific requirement) are purchased from Laboratory Animal Center of Sun Yat-sen University.</w:t>
      </w:r>
      <w:r>
        <w:rPr>
          <w:rFonts w:ascii="Arial" w:eastAsia="宋体" w:hAnsi="Arial" w:cs="Arial"/>
          <w:color w:val="000000"/>
          <w:kern w:val="0"/>
          <w:sz w:val="24"/>
          <w:szCs w:val="24"/>
        </w:rPr>
        <w:t xml:space="preserve"> </w:t>
      </w:r>
      <w:r w:rsidRPr="0092228F">
        <w:rPr>
          <w:rFonts w:ascii="Arial" w:eastAsia="宋体" w:hAnsi="Arial" w:cs="Arial"/>
          <w:color w:val="000000"/>
          <w:kern w:val="0"/>
          <w:sz w:val="24"/>
          <w:szCs w:val="24"/>
        </w:rPr>
        <w:t>Execute mouse aseptically by cervical dislocation and cut off fresh fibula, tibia and femur from hindlimb with sterile surgical scissors. Peel off the epithelial tissue and then remove the soft tissue using scissors and tweezers to the greatest extent.</w:t>
      </w:r>
      <w:r>
        <w:rPr>
          <w:rFonts w:ascii="Arial" w:eastAsia="宋体" w:hAnsi="Arial" w:cs="Arial"/>
          <w:color w:val="000000"/>
          <w:kern w:val="0"/>
          <w:sz w:val="24"/>
          <w:szCs w:val="24"/>
        </w:rPr>
        <w:t xml:space="preserve"> </w:t>
      </w:r>
      <w:r w:rsidRPr="0092228F">
        <w:rPr>
          <w:rFonts w:ascii="Arial" w:eastAsia="宋体" w:hAnsi="Arial" w:cs="Arial"/>
          <w:color w:val="000000"/>
          <w:kern w:val="0"/>
          <w:sz w:val="24"/>
          <w:szCs w:val="24"/>
        </w:rPr>
        <w:t>We have added age, gender as well as strain information and samples collected information</w:t>
      </w:r>
      <w:r>
        <w:rPr>
          <w:rFonts w:ascii="Arial" w:eastAsia="宋体" w:hAnsi="Arial" w:cs="Arial"/>
          <w:color w:val="000000"/>
          <w:kern w:val="0"/>
          <w:sz w:val="24"/>
          <w:szCs w:val="24"/>
        </w:rPr>
        <w:t xml:space="preserve"> as requested </w:t>
      </w:r>
      <w:r w:rsidRPr="0092228F">
        <w:rPr>
          <w:rFonts w:ascii="Arial" w:eastAsia="宋体" w:hAnsi="Arial" w:cs="Arial"/>
          <w:color w:val="000000"/>
          <w:kern w:val="0"/>
          <w:sz w:val="24"/>
          <w:szCs w:val="24"/>
        </w:rPr>
        <w:t xml:space="preserve">(Page </w:t>
      </w:r>
      <w:r>
        <w:rPr>
          <w:rFonts w:ascii="Arial" w:eastAsia="宋体" w:hAnsi="Arial" w:cs="Arial"/>
          <w:color w:val="000000"/>
          <w:kern w:val="0"/>
          <w:sz w:val="24"/>
          <w:szCs w:val="24"/>
        </w:rPr>
        <w:t>3</w:t>
      </w:r>
      <w:r w:rsidRPr="0092228F">
        <w:rPr>
          <w:rFonts w:ascii="Arial" w:eastAsia="宋体" w:hAnsi="Arial" w:cs="Arial"/>
          <w:color w:val="000000"/>
          <w:kern w:val="0"/>
          <w:sz w:val="24"/>
          <w:szCs w:val="24"/>
        </w:rPr>
        <w:t xml:space="preserve">, Line </w:t>
      </w:r>
      <w:r>
        <w:rPr>
          <w:rFonts w:ascii="Arial" w:eastAsia="宋体" w:hAnsi="Arial" w:cs="Arial"/>
          <w:color w:val="000000"/>
          <w:kern w:val="0"/>
          <w:sz w:val="24"/>
          <w:szCs w:val="24"/>
        </w:rPr>
        <w:t>93</w:t>
      </w:r>
      <w:r w:rsidRPr="0092228F">
        <w:rPr>
          <w:rFonts w:ascii="Arial" w:eastAsia="宋体" w:hAnsi="Arial" w:cs="Arial"/>
          <w:color w:val="000000"/>
          <w:kern w:val="0"/>
          <w:sz w:val="24"/>
          <w:szCs w:val="24"/>
        </w:rPr>
        <w:t>-9</w:t>
      </w:r>
      <w:r>
        <w:rPr>
          <w:rFonts w:ascii="Arial" w:eastAsia="宋体" w:hAnsi="Arial" w:cs="Arial"/>
          <w:color w:val="000000"/>
          <w:kern w:val="0"/>
          <w:sz w:val="24"/>
          <w:szCs w:val="24"/>
        </w:rPr>
        <w:t>7</w:t>
      </w:r>
      <w:r w:rsidRPr="0092228F">
        <w:rPr>
          <w:rFonts w:ascii="Arial" w:eastAsia="宋体" w:hAnsi="Arial" w:cs="Arial"/>
          <w:color w:val="000000"/>
          <w:kern w:val="0"/>
          <w:sz w:val="24"/>
          <w:szCs w:val="24"/>
        </w:rPr>
        <w:t>).</w:t>
      </w:r>
    </w:p>
    <w:p w:rsidR="0092228F" w:rsidRPr="0092228F" w:rsidRDefault="0092228F" w:rsidP="0092228F">
      <w:pPr>
        <w:widowControl/>
        <w:spacing w:line="360" w:lineRule="auto"/>
        <w:ind w:right="74"/>
        <w:rPr>
          <w:rFonts w:ascii="Arial" w:eastAsia="宋体" w:hAnsi="Arial" w:cs="Arial"/>
          <w:b/>
          <w:color w:val="000000"/>
          <w:kern w:val="0"/>
          <w:sz w:val="24"/>
          <w:szCs w:val="24"/>
        </w:rPr>
      </w:pPr>
    </w:p>
    <w:p w:rsidR="0092228F" w:rsidRDefault="0092228F" w:rsidP="0092228F">
      <w:pPr>
        <w:pStyle w:val="ac"/>
        <w:widowControl/>
        <w:numPr>
          <w:ilvl w:val="0"/>
          <w:numId w:val="5"/>
        </w:numPr>
        <w:spacing w:before="100" w:beforeAutospacing="1" w:after="100" w:afterAutospacing="1" w:line="360" w:lineRule="auto"/>
        <w:ind w:left="426" w:right="75" w:firstLineChars="0" w:hanging="426"/>
        <w:rPr>
          <w:rFonts w:ascii="Arial" w:eastAsia="宋体" w:hAnsi="Arial" w:cs="Arial"/>
          <w:b/>
          <w:color w:val="000000"/>
          <w:kern w:val="0"/>
          <w:sz w:val="24"/>
          <w:szCs w:val="24"/>
        </w:rPr>
      </w:pPr>
      <w:r w:rsidRPr="0092228F">
        <w:rPr>
          <w:rFonts w:ascii="Arial" w:eastAsia="宋体" w:hAnsi="Arial" w:cs="Arial"/>
          <w:b/>
          <w:color w:val="000000"/>
          <w:kern w:val="0"/>
          <w:sz w:val="24"/>
          <w:szCs w:val="24"/>
        </w:rPr>
        <w:t xml:space="preserve">2.4: Please specify how </w:t>
      </w:r>
      <w:bookmarkStart w:id="2" w:name="_Hlk534319592"/>
      <w:r w:rsidRPr="0092228F">
        <w:rPr>
          <w:rFonts w:ascii="Arial" w:eastAsia="宋体" w:hAnsi="Arial" w:cs="Arial"/>
          <w:b/>
          <w:color w:val="000000"/>
          <w:kern w:val="0"/>
          <w:sz w:val="24"/>
          <w:szCs w:val="24"/>
        </w:rPr>
        <w:t>the extraction is done</w:t>
      </w:r>
      <w:bookmarkEnd w:id="2"/>
      <w:r w:rsidRPr="0092228F">
        <w:rPr>
          <w:rFonts w:ascii="Arial" w:eastAsia="宋体" w:hAnsi="Arial" w:cs="Arial"/>
          <w:b/>
          <w:color w:val="000000"/>
          <w:kern w:val="0"/>
          <w:sz w:val="24"/>
          <w:szCs w:val="24"/>
        </w:rPr>
        <w:t>. What container is used? What are the wash steps?</w:t>
      </w:r>
    </w:p>
    <w:p w:rsidR="003D6494" w:rsidRDefault="0092228F" w:rsidP="003D6494">
      <w:pPr>
        <w:pStyle w:val="ac"/>
        <w:widowControl/>
        <w:spacing w:before="100" w:beforeAutospacing="1" w:after="100" w:afterAutospacing="1" w:line="360" w:lineRule="auto"/>
        <w:ind w:left="426" w:right="75" w:firstLineChars="0" w:firstLine="0"/>
        <w:rPr>
          <w:rFonts w:ascii="Arial" w:eastAsia="宋体" w:hAnsi="Arial" w:cs="Arial"/>
          <w:color w:val="000000"/>
          <w:kern w:val="0"/>
          <w:sz w:val="24"/>
          <w:szCs w:val="24"/>
        </w:rPr>
      </w:pPr>
      <w:r w:rsidRPr="00CD31BF">
        <w:rPr>
          <w:rFonts w:ascii="Arial" w:eastAsia="宋体" w:hAnsi="Arial" w:cs="Arial"/>
          <w:b/>
          <w:color w:val="000000"/>
          <w:kern w:val="0"/>
          <w:sz w:val="24"/>
          <w:szCs w:val="24"/>
        </w:rPr>
        <w:t>Response</w:t>
      </w:r>
      <w:r w:rsidRPr="00CD31BF">
        <w:rPr>
          <w:rFonts w:ascii="Arial" w:eastAsia="宋体" w:hAnsi="Arial" w:cs="Arial"/>
          <w:color w:val="000000"/>
          <w:kern w:val="0"/>
          <w:sz w:val="24"/>
          <w:szCs w:val="24"/>
        </w:rPr>
        <w:t xml:space="preserve">: </w:t>
      </w:r>
      <w:r w:rsidR="00E812DF">
        <w:rPr>
          <w:rFonts w:ascii="Arial" w:eastAsia="宋体" w:hAnsi="Arial" w:cs="Arial"/>
          <w:color w:val="000000"/>
          <w:kern w:val="0"/>
          <w:sz w:val="24"/>
          <w:szCs w:val="24"/>
        </w:rPr>
        <w:t xml:space="preserve">According to a </w:t>
      </w:r>
      <w:r w:rsidR="00E812DF" w:rsidRPr="00E812DF">
        <w:rPr>
          <w:rFonts w:ascii="Arial" w:eastAsia="宋体" w:hAnsi="Arial" w:cs="Arial"/>
          <w:color w:val="000000"/>
          <w:kern w:val="0"/>
          <w:sz w:val="24"/>
          <w:szCs w:val="24"/>
        </w:rPr>
        <w:t>published material specifying how the extraction is done</w:t>
      </w:r>
      <w:r w:rsidR="00E812DF">
        <w:rPr>
          <w:rFonts w:ascii="Arial" w:eastAsia="宋体" w:hAnsi="Arial" w:cs="Arial"/>
          <w:color w:val="000000"/>
          <w:kern w:val="0"/>
          <w:sz w:val="24"/>
          <w:szCs w:val="24"/>
        </w:rPr>
        <w:t>,</w:t>
      </w:r>
      <w:r w:rsidR="00E812DF" w:rsidRPr="00E812DF">
        <w:rPr>
          <w:rFonts w:ascii="Arial" w:eastAsia="宋体" w:hAnsi="Arial" w:cs="Arial"/>
          <w:color w:val="000000"/>
          <w:kern w:val="0"/>
          <w:sz w:val="24"/>
          <w:szCs w:val="24"/>
        </w:rPr>
        <w:t xml:space="preserve"> </w:t>
      </w:r>
      <w:r w:rsidR="00E812DF">
        <w:rPr>
          <w:rFonts w:ascii="Arial" w:eastAsia="宋体" w:hAnsi="Arial" w:cs="Arial"/>
          <w:color w:val="000000"/>
          <w:kern w:val="0"/>
          <w:sz w:val="24"/>
          <w:szCs w:val="24"/>
        </w:rPr>
        <w:t>t</w:t>
      </w:r>
      <w:r w:rsidR="00E812DF" w:rsidRPr="00E812DF">
        <w:rPr>
          <w:rFonts w:ascii="Arial" w:eastAsia="宋体" w:hAnsi="Arial" w:cs="Arial"/>
          <w:color w:val="000000"/>
          <w:kern w:val="0"/>
          <w:sz w:val="24"/>
          <w:szCs w:val="24"/>
        </w:rPr>
        <w:t xml:space="preserve">he lipid in the </w:t>
      </w:r>
      <w:r w:rsidR="00E812DF">
        <w:rPr>
          <w:rFonts w:ascii="Arial" w:eastAsia="宋体" w:hAnsi="Arial" w:cs="Arial"/>
          <w:color w:val="000000"/>
          <w:kern w:val="0"/>
          <w:sz w:val="24"/>
          <w:szCs w:val="24"/>
        </w:rPr>
        <w:t>bone</w:t>
      </w:r>
      <w:r w:rsidR="00E812DF" w:rsidRPr="00E812DF">
        <w:rPr>
          <w:rFonts w:ascii="Arial" w:eastAsia="宋体" w:hAnsi="Arial" w:cs="Arial"/>
          <w:color w:val="000000"/>
          <w:kern w:val="0"/>
          <w:sz w:val="24"/>
          <w:szCs w:val="24"/>
        </w:rPr>
        <w:t xml:space="preserve"> </w:t>
      </w:r>
      <w:r w:rsidR="00E812DF">
        <w:rPr>
          <w:rFonts w:ascii="Arial" w:eastAsia="宋体" w:hAnsi="Arial" w:cs="Arial"/>
          <w:color w:val="000000"/>
          <w:kern w:val="0"/>
          <w:sz w:val="24"/>
          <w:szCs w:val="24"/>
        </w:rPr>
        <w:t>is able to be</w:t>
      </w:r>
      <w:r w:rsidR="00E812DF" w:rsidRPr="00E812DF">
        <w:rPr>
          <w:rFonts w:ascii="Arial" w:eastAsia="宋体" w:hAnsi="Arial" w:cs="Arial"/>
          <w:color w:val="000000"/>
          <w:kern w:val="0"/>
          <w:sz w:val="24"/>
          <w:szCs w:val="24"/>
        </w:rPr>
        <w:t xml:space="preserve"> extracted with a 1:1 mixture of chloroform and methanol for 1 h</w:t>
      </w:r>
      <w:r w:rsidR="00E812DF">
        <w:rPr>
          <w:rFonts w:ascii="Arial" w:eastAsia="宋体" w:hAnsi="Arial" w:cs="Arial"/>
          <w:color w:val="000000"/>
          <w:kern w:val="0"/>
          <w:sz w:val="24"/>
          <w:szCs w:val="24"/>
        </w:rPr>
        <w:t>r</w:t>
      </w:r>
      <w:r w:rsidR="00E812DF" w:rsidRPr="00E812DF">
        <w:rPr>
          <w:rFonts w:ascii="Arial" w:eastAsia="宋体" w:hAnsi="Arial" w:cs="Arial"/>
          <w:color w:val="000000"/>
          <w:kern w:val="0"/>
          <w:sz w:val="24"/>
          <w:szCs w:val="24"/>
        </w:rPr>
        <w:t>.</w:t>
      </w:r>
      <w:r w:rsidR="00E812DF">
        <w:rPr>
          <w:rFonts w:ascii="Arial" w:eastAsia="宋体" w:hAnsi="Arial" w:cs="Arial"/>
          <w:color w:val="000000"/>
          <w:kern w:val="0"/>
          <w:sz w:val="24"/>
          <w:szCs w:val="24"/>
        </w:rPr>
        <w:t xml:space="preserve"> </w:t>
      </w:r>
      <w:r w:rsidR="00735C47">
        <w:rPr>
          <w:rFonts w:ascii="Arial" w:eastAsia="宋体" w:hAnsi="Arial" w:cs="Arial"/>
          <w:color w:val="000000"/>
          <w:kern w:val="0"/>
          <w:sz w:val="24"/>
          <w:szCs w:val="24"/>
        </w:rPr>
        <w:t xml:space="preserve">We have added </w:t>
      </w:r>
      <w:r w:rsidR="00735C47" w:rsidRPr="00735C47">
        <w:rPr>
          <w:rFonts w:ascii="Arial" w:eastAsia="宋体" w:hAnsi="Arial" w:cs="Arial"/>
          <w:color w:val="000000"/>
          <w:kern w:val="0"/>
          <w:sz w:val="24"/>
          <w:szCs w:val="24"/>
        </w:rPr>
        <w:t xml:space="preserve">reference to </w:t>
      </w:r>
      <w:r w:rsidR="00735C47">
        <w:rPr>
          <w:rFonts w:ascii="Arial" w:eastAsia="宋体" w:hAnsi="Arial" w:cs="Arial"/>
          <w:color w:val="000000"/>
          <w:kern w:val="0"/>
          <w:sz w:val="24"/>
          <w:szCs w:val="24"/>
        </w:rPr>
        <w:t xml:space="preserve">this </w:t>
      </w:r>
      <w:r w:rsidR="00735C47" w:rsidRPr="00735C47">
        <w:rPr>
          <w:rFonts w:ascii="Arial" w:eastAsia="宋体" w:hAnsi="Arial" w:cs="Arial"/>
          <w:color w:val="000000"/>
          <w:kern w:val="0"/>
          <w:sz w:val="24"/>
          <w:szCs w:val="24"/>
        </w:rPr>
        <w:t xml:space="preserve">published </w:t>
      </w:r>
      <w:r w:rsidR="00735C47">
        <w:rPr>
          <w:rFonts w:ascii="Arial" w:eastAsia="宋体" w:hAnsi="Arial" w:cs="Arial"/>
          <w:color w:val="000000"/>
          <w:kern w:val="0"/>
          <w:sz w:val="24"/>
          <w:szCs w:val="24"/>
        </w:rPr>
        <w:t xml:space="preserve">article. </w:t>
      </w:r>
      <w:r w:rsidR="00E812DF">
        <w:rPr>
          <w:rFonts w:ascii="Arial" w:eastAsia="宋体" w:hAnsi="Arial" w:cs="Arial"/>
          <w:color w:val="000000"/>
          <w:kern w:val="0"/>
          <w:sz w:val="24"/>
          <w:szCs w:val="24"/>
        </w:rPr>
        <w:t xml:space="preserve">To </w:t>
      </w:r>
      <w:r w:rsidR="00E812DF" w:rsidRPr="00E812DF">
        <w:rPr>
          <w:rFonts w:ascii="Arial" w:eastAsia="宋体" w:hAnsi="Arial" w:cs="Arial"/>
          <w:color w:val="000000"/>
          <w:kern w:val="0"/>
          <w:sz w:val="24"/>
          <w:szCs w:val="24"/>
        </w:rPr>
        <w:t>prevent chloroform decomposition</w:t>
      </w:r>
      <w:r w:rsidR="00E812DF">
        <w:rPr>
          <w:rFonts w:ascii="Arial" w:eastAsia="宋体" w:hAnsi="Arial" w:cs="Arial"/>
          <w:color w:val="000000"/>
          <w:kern w:val="0"/>
          <w:sz w:val="24"/>
          <w:szCs w:val="24"/>
        </w:rPr>
        <w:t xml:space="preserve"> during the extraction, we used </w:t>
      </w:r>
      <w:r w:rsidR="00E812DF" w:rsidRPr="00E812DF">
        <w:rPr>
          <w:rFonts w:ascii="Arial" w:eastAsia="宋体" w:hAnsi="Arial" w:cs="Arial"/>
          <w:color w:val="000000"/>
          <w:kern w:val="0"/>
          <w:sz w:val="24"/>
          <w:szCs w:val="24"/>
        </w:rPr>
        <w:t>light-resistant container or centrifuge tube wrapped with tinfoil</w:t>
      </w:r>
      <w:r w:rsidR="00E812DF">
        <w:rPr>
          <w:rFonts w:ascii="Arial" w:eastAsia="宋体" w:hAnsi="Arial" w:cs="Arial"/>
          <w:color w:val="000000"/>
          <w:kern w:val="0"/>
          <w:sz w:val="24"/>
          <w:szCs w:val="24"/>
        </w:rPr>
        <w:t>, which is cheaper and easily obtained. The wash steps are performed as instructed in 2.4</w:t>
      </w:r>
      <w:r w:rsidR="003D6494">
        <w:rPr>
          <w:rFonts w:ascii="Arial" w:eastAsia="宋体" w:hAnsi="Arial" w:cs="Arial"/>
          <w:color w:val="000000"/>
          <w:kern w:val="0"/>
          <w:sz w:val="24"/>
          <w:szCs w:val="24"/>
        </w:rPr>
        <w:t xml:space="preserve"> that the bones are</w:t>
      </w:r>
      <w:r w:rsidR="00E812DF">
        <w:rPr>
          <w:rFonts w:ascii="Arial" w:eastAsia="宋体" w:hAnsi="Arial" w:cs="Arial"/>
          <w:color w:val="000000"/>
          <w:kern w:val="0"/>
          <w:sz w:val="24"/>
          <w:szCs w:val="24"/>
        </w:rPr>
        <w:t xml:space="preserve"> </w:t>
      </w:r>
      <w:r w:rsidR="00E812DF" w:rsidRPr="00E812DF">
        <w:rPr>
          <w:rFonts w:ascii="Arial" w:eastAsia="宋体" w:hAnsi="Arial" w:cs="Arial"/>
          <w:color w:val="000000"/>
          <w:kern w:val="0"/>
          <w:sz w:val="24"/>
          <w:szCs w:val="24"/>
        </w:rPr>
        <w:t>rinsed firstly in methanol and then distilled water</w:t>
      </w:r>
      <w:r w:rsidR="003D6494">
        <w:rPr>
          <w:rFonts w:ascii="Arial" w:eastAsia="宋体" w:hAnsi="Arial" w:cs="Arial"/>
          <w:color w:val="000000"/>
          <w:kern w:val="0"/>
          <w:sz w:val="24"/>
          <w:szCs w:val="24"/>
        </w:rPr>
        <w:t xml:space="preserve"> </w:t>
      </w:r>
      <w:r w:rsidR="003D6494" w:rsidRPr="0092228F">
        <w:rPr>
          <w:rFonts w:ascii="Arial" w:eastAsia="宋体" w:hAnsi="Arial" w:cs="Arial"/>
          <w:color w:val="000000"/>
          <w:kern w:val="0"/>
          <w:sz w:val="24"/>
          <w:szCs w:val="24"/>
        </w:rPr>
        <w:t xml:space="preserve">(Page </w:t>
      </w:r>
      <w:r w:rsidR="003D6494">
        <w:rPr>
          <w:rFonts w:ascii="Arial" w:eastAsia="宋体" w:hAnsi="Arial" w:cs="Arial"/>
          <w:color w:val="000000"/>
          <w:kern w:val="0"/>
          <w:sz w:val="24"/>
          <w:szCs w:val="24"/>
        </w:rPr>
        <w:t>3-4</w:t>
      </w:r>
      <w:r w:rsidR="003D6494" w:rsidRPr="0092228F">
        <w:rPr>
          <w:rFonts w:ascii="Arial" w:eastAsia="宋体" w:hAnsi="Arial" w:cs="Arial"/>
          <w:color w:val="000000"/>
          <w:kern w:val="0"/>
          <w:sz w:val="24"/>
          <w:szCs w:val="24"/>
        </w:rPr>
        <w:t xml:space="preserve">, Line </w:t>
      </w:r>
      <w:r w:rsidR="003D6494">
        <w:rPr>
          <w:rFonts w:ascii="Arial" w:eastAsia="宋体" w:hAnsi="Arial" w:cs="Arial"/>
          <w:color w:val="000000"/>
          <w:kern w:val="0"/>
          <w:sz w:val="24"/>
          <w:szCs w:val="24"/>
        </w:rPr>
        <w:t>125</w:t>
      </w:r>
      <w:r w:rsidR="003D6494" w:rsidRPr="0092228F">
        <w:rPr>
          <w:rFonts w:ascii="Arial" w:eastAsia="宋体" w:hAnsi="Arial" w:cs="Arial"/>
          <w:color w:val="000000"/>
          <w:kern w:val="0"/>
          <w:sz w:val="24"/>
          <w:szCs w:val="24"/>
        </w:rPr>
        <w:t>-</w:t>
      </w:r>
      <w:r w:rsidR="003D6494">
        <w:rPr>
          <w:rFonts w:ascii="Arial" w:eastAsia="宋体" w:hAnsi="Arial" w:cs="Arial"/>
          <w:color w:val="000000"/>
          <w:kern w:val="0"/>
          <w:sz w:val="24"/>
          <w:szCs w:val="24"/>
        </w:rPr>
        <w:t>133</w:t>
      </w:r>
      <w:r w:rsidR="003D6494" w:rsidRPr="0092228F">
        <w:rPr>
          <w:rFonts w:ascii="Arial" w:eastAsia="宋体" w:hAnsi="Arial" w:cs="Arial"/>
          <w:color w:val="000000"/>
          <w:kern w:val="0"/>
          <w:sz w:val="24"/>
          <w:szCs w:val="24"/>
        </w:rPr>
        <w:t>).</w:t>
      </w:r>
    </w:p>
    <w:p w:rsidR="0092228F" w:rsidRPr="003D6494" w:rsidRDefault="0092228F" w:rsidP="0092228F">
      <w:pPr>
        <w:pStyle w:val="ac"/>
        <w:widowControl/>
        <w:spacing w:before="100" w:beforeAutospacing="1" w:after="100" w:afterAutospacing="1" w:line="360" w:lineRule="auto"/>
        <w:ind w:left="426" w:right="75" w:firstLineChars="0" w:firstLine="0"/>
        <w:rPr>
          <w:rFonts w:ascii="Arial" w:eastAsia="宋体" w:hAnsi="Arial" w:cs="Arial"/>
          <w:b/>
          <w:color w:val="000000"/>
          <w:kern w:val="0"/>
          <w:sz w:val="24"/>
          <w:szCs w:val="24"/>
        </w:rPr>
      </w:pPr>
    </w:p>
    <w:p w:rsidR="0083778A" w:rsidRDefault="0083778A" w:rsidP="003D6494">
      <w:pPr>
        <w:pStyle w:val="ac"/>
        <w:widowControl/>
        <w:numPr>
          <w:ilvl w:val="0"/>
          <w:numId w:val="5"/>
        </w:numPr>
        <w:spacing w:before="100" w:beforeAutospacing="1" w:after="100" w:afterAutospacing="1" w:line="360" w:lineRule="auto"/>
        <w:ind w:left="426" w:right="75" w:firstLineChars="0" w:hanging="426"/>
        <w:rPr>
          <w:rFonts w:ascii="Arial" w:eastAsia="宋体" w:hAnsi="Arial" w:cs="Arial"/>
          <w:b/>
          <w:color w:val="000000"/>
          <w:kern w:val="0"/>
          <w:sz w:val="24"/>
          <w:szCs w:val="24"/>
        </w:rPr>
      </w:pPr>
      <w:r w:rsidRPr="0083778A">
        <w:rPr>
          <w:rFonts w:ascii="Arial" w:eastAsia="宋体" w:hAnsi="Arial" w:cs="Arial"/>
          <w:b/>
          <w:color w:val="000000"/>
          <w:kern w:val="0"/>
          <w:sz w:val="24"/>
          <w:szCs w:val="24"/>
        </w:rPr>
        <w:t xml:space="preserve">2.6: Please specify the concentration </w:t>
      </w:r>
      <w:bookmarkStart w:id="3" w:name="_Hlk534321332"/>
      <w:r w:rsidRPr="0083778A">
        <w:rPr>
          <w:rFonts w:ascii="Arial" w:eastAsia="宋体" w:hAnsi="Arial" w:cs="Arial"/>
          <w:b/>
          <w:color w:val="000000"/>
          <w:kern w:val="0"/>
          <w:sz w:val="24"/>
          <w:szCs w:val="24"/>
        </w:rPr>
        <w:t>of trypsin-EDTA</w:t>
      </w:r>
      <w:bookmarkEnd w:id="3"/>
      <w:r w:rsidRPr="0083778A">
        <w:rPr>
          <w:rFonts w:ascii="Arial" w:eastAsia="宋体" w:hAnsi="Arial" w:cs="Arial"/>
          <w:b/>
          <w:color w:val="000000"/>
          <w:kern w:val="0"/>
          <w:sz w:val="24"/>
          <w:szCs w:val="24"/>
        </w:rPr>
        <w:t>.</w:t>
      </w:r>
    </w:p>
    <w:p w:rsidR="0083778A" w:rsidRDefault="0083778A" w:rsidP="0083778A">
      <w:pPr>
        <w:pStyle w:val="ac"/>
        <w:widowControl/>
        <w:spacing w:before="100" w:beforeAutospacing="1" w:after="100" w:afterAutospacing="1" w:line="360" w:lineRule="auto"/>
        <w:ind w:left="426" w:right="75" w:firstLineChars="0" w:firstLine="0"/>
        <w:rPr>
          <w:rFonts w:ascii="Arial" w:eastAsia="宋体" w:hAnsi="Arial" w:cs="Arial"/>
          <w:color w:val="000000"/>
          <w:kern w:val="0"/>
          <w:sz w:val="24"/>
          <w:szCs w:val="24"/>
        </w:rPr>
      </w:pPr>
      <w:r w:rsidRPr="00CD31BF">
        <w:rPr>
          <w:rFonts w:ascii="Arial" w:eastAsia="宋体" w:hAnsi="Arial" w:cs="Arial"/>
          <w:b/>
          <w:color w:val="000000"/>
          <w:kern w:val="0"/>
          <w:sz w:val="24"/>
          <w:szCs w:val="24"/>
        </w:rPr>
        <w:t>Response</w:t>
      </w:r>
      <w:r w:rsidRPr="00CD31BF">
        <w:rPr>
          <w:rFonts w:ascii="Arial" w:eastAsia="宋体" w:hAnsi="Arial" w:cs="Arial"/>
          <w:color w:val="000000"/>
          <w:kern w:val="0"/>
          <w:sz w:val="24"/>
          <w:szCs w:val="24"/>
        </w:rPr>
        <w:t xml:space="preserve">: </w:t>
      </w:r>
      <w:r w:rsidR="00D46DE9" w:rsidRPr="00D46DE9">
        <w:rPr>
          <w:rFonts w:ascii="Arial" w:eastAsia="宋体" w:hAnsi="Arial" w:cs="Arial"/>
          <w:color w:val="000000"/>
          <w:kern w:val="0"/>
          <w:sz w:val="24"/>
          <w:szCs w:val="24"/>
        </w:rPr>
        <w:t xml:space="preserve">We </w:t>
      </w:r>
      <w:r w:rsidR="00D46DE9">
        <w:rPr>
          <w:rFonts w:ascii="Arial" w:eastAsia="宋体" w:hAnsi="Arial" w:cs="Arial"/>
          <w:color w:val="000000"/>
          <w:kern w:val="0"/>
          <w:sz w:val="24"/>
          <w:szCs w:val="24"/>
        </w:rPr>
        <w:t>specify</w:t>
      </w:r>
      <w:r w:rsidR="00D46DE9" w:rsidRPr="00D46DE9">
        <w:rPr>
          <w:rFonts w:ascii="Arial" w:eastAsia="宋体" w:hAnsi="Arial" w:cs="Arial"/>
          <w:color w:val="000000"/>
          <w:kern w:val="0"/>
          <w:sz w:val="24"/>
          <w:szCs w:val="24"/>
        </w:rPr>
        <w:t xml:space="preserve"> the concentration</w:t>
      </w:r>
      <w:r w:rsidR="00D46DE9" w:rsidRPr="00D46DE9">
        <w:t xml:space="preserve"> </w:t>
      </w:r>
      <w:r w:rsidR="00D46DE9" w:rsidRPr="00D46DE9">
        <w:rPr>
          <w:rFonts w:ascii="Arial" w:eastAsia="宋体" w:hAnsi="Arial" w:cs="Arial"/>
          <w:color w:val="000000"/>
          <w:kern w:val="0"/>
          <w:sz w:val="24"/>
          <w:szCs w:val="24"/>
        </w:rPr>
        <w:t>of trypsin-EDTA in the text (</w:t>
      </w:r>
      <w:r w:rsidR="00D46DE9">
        <w:rPr>
          <w:rFonts w:ascii="Arial" w:eastAsia="宋体" w:hAnsi="Arial" w:cs="Arial"/>
          <w:color w:val="000000"/>
          <w:kern w:val="0"/>
          <w:sz w:val="24"/>
          <w:szCs w:val="24"/>
        </w:rPr>
        <w:t xml:space="preserve">Page </w:t>
      </w:r>
      <w:r w:rsidR="007E10B8">
        <w:rPr>
          <w:rFonts w:ascii="Arial" w:eastAsia="宋体" w:hAnsi="Arial" w:cs="Arial"/>
          <w:color w:val="000000"/>
          <w:kern w:val="0"/>
          <w:sz w:val="24"/>
          <w:szCs w:val="24"/>
        </w:rPr>
        <w:t>4</w:t>
      </w:r>
      <w:r w:rsidR="00D46DE9">
        <w:rPr>
          <w:rFonts w:ascii="Arial" w:eastAsia="宋体" w:hAnsi="Arial" w:cs="Arial"/>
          <w:color w:val="000000"/>
          <w:kern w:val="0"/>
          <w:sz w:val="24"/>
          <w:szCs w:val="24"/>
        </w:rPr>
        <w:t>, L</w:t>
      </w:r>
      <w:r w:rsidR="00D46DE9" w:rsidRPr="00D46DE9">
        <w:rPr>
          <w:rFonts w:ascii="Arial" w:eastAsia="宋体" w:hAnsi="Arial" w:cs="Arial"/>
          <w:color w:val="000000"/>
          <w:kern w:val="0"/>
          <w:sz w:val="24"/>
          <w:szCs w:val="24"/>
        </w:rPr>
        <w:t xml:space="preserve">ine </w:t>
      </w:r>
      <w:r w:rsidR="00D46DE9">
        <w:rPr>
          <w:rFonts w:ascii="Arial" w:eastAsia="宋体" w:hAnsi="Arial" w:cs="Arial"/>
          <w:color w:val="000000"/>
          <w:kern w:val="0"/>
          <w:sz w:val="24"/>
          <w:szCs w:val="24"/>
        </w:rPr>
        <w:t>13</w:t>
      </w:r>
      <w:r w:rsidR="007E10B8">
        <w:rPr>
          <w:rFonts w:ascii="Arial" w:eastAsia="宋体" w:hAnsi="Arial" w:cs="Arial"/>
          <w:color w:val="000000"/>
          <w:kern w:val="0"/>
          <w:sz w:val="24"/>
          <w:szCs w:val="24"/>
        </w:rPr>
        <w:t>5</w:t>
      </w:r>
      <w:r w:rsidR="00D46DE9" w:rsidRPr="00D46DE9">
        <w:rPr>
          <w:rFonts w:ascii="Arial" w:eastAsia="宋体" w:hAnsi="Arial" w:cs="Arial"/>
          <w:color w:val="000000"/>
          <w:kern w:val="0"/>
          <w:sz w:val="24"/>
          <w:szCs w:val="24"/>
        </w:rPr>
        <w:t>).</w:t>
      </w:r>
    </w:p>
    <w:p w:rsidR="0083778A" w:rsidRPr="00D46DE9" w:rsidRDefault="0083778A" w:rsidP="0083778A">
      <w:pPr>
        <w:pStyle w:val="ac"/>
        <w:widowControl/>
        <w:spacing w:before="100" w:beforeAutospacing="1" w:after="100" w:afterAutospacing="1" w:line="360" w:lineRule="auto"/>
        <w:ind w:left="426" w:right="75" w:firstLineChars="0" w:firstLine="0"/>
        <w:rPr>
          <w:rFonts w:ascii="Arial" w:eastAsia="宋体" w:hAnsi="Arial" w:cs="Arial"/>
          <w:b/>
          <w:color w:val="000000"/>
          <w:kern w:val="0"/>
          <w:sz w:val="24"/>
          <w:szCs w:val="24"/>
        </w:rPr>
      </w:pPr>
    </w:p>
    <w:p w:rsidR="003D6494" w:rsidRDefault="003D6494" w:rsidP="003D6494">
      <w:pPr>
        <w:pStyle w:val="ac"/>
        <w:widowControl/>
        <w:numPr>
          <w:ilvl w:val="0"/>
          <w:numId w:val="5"/>
        </w:numPr>
        <w:spacing w:before="100" w:beforeAutospacing="1" w:after="100" w:afterAutospacing="1" w:line="360" w:lineRule="auto"/>
        <w:ind w:left="426" w:right="75" w:firstLineChars="0" w:hanging="426"/>
        <w:rPr>
          <w:rFonts w:ascii="Arial" w:eastAsia="宋体" w:hAnsi="Arial" w:cs="Arial"/>
          <w:b/>
          <w:color w:val="000000"/>
          <w:kern w:val="0"/>
          <w:sz w:val="24"/>
          <w:szCs w:val="24"/>
        </w:rPr>
      </w:pPr>
      <w:r w:rsidRPr="003D6494">
        <w:rPr>
          <w:rFonts w:ascii="Arial" w:eastAsia="宋体" w:hAnsi="Arial" w:cs="Arial"/>
          <w:b/>
          <w:color w:val="000000"/>
          <w:kern w:val="0"/>
          <w:sz w:val="24"/>
          <w:szCs w:val="24"/>
        </w:rPr>
        <w:t xml:space="preserve">2.8: What does </w:t>
      </w:r>
      <w:bookmarkStart w:id="4" w:name="_Hlk534320409"/>
      <w:r w:rsidRPr="003D6494">
        <w:rPr>
          <w:rFonts w:ascii="Arial" w:eastAsia="宋体" w:hAnsi="Arial" w:cs="Arial"/>
          <w:b/>
          <w:color w:val="000000"/>
          <w:kern w:val="0"/>
          <w:sz w:val="24"/>
          <w:szCs w:val="24"/>
        </w:rPr>
        <w:t>decellularized bone extracellular matrix (BEM)</w:t>
      </w:r>
      <w:bookmarkEnd w:id="4"/>
      <w:r w:rsidRPr="003D6494">
        <w:rPr>
          <w:rFonts w:ascii="Arial" w:eastAsia="宋体" w:hAnsi="Arial" w:cs="Arial"/>
          <w:b/>
          <w:color w:val="000000"/>
          <w:kern w:val="0"/>
          <w:sz w:val="24"/>
          <w:szCs w:val="24"/>
        </w:rPr>
        <w:t xml:space="preserve"> refer to?</w:t>
      </w:r>
    </w:p>
    <w:p w:rsidR="0092228F" w:rsidRDefault="003D6494" w:rsidP="003D6494">
      <w:pPr>
        <w:pStyle w:val="ac"/>
        <w:widowControl/>
        <w:spacing w:before="100" w:beforeAutospacing="1" w:after="100" w:afterAutospacing="1" w:line="360" w:lineRule="auto"/>
        <w:ind w:left="426" w:right="75" w:firstLineChars="0" w:firstLine="0"/>
        <w:rPr>
          <w:rFonts w:ascii="Arial" w:eastAsia="宋体" w:hAnsi="Arial" w:cs="Arial"/>
          <w:b/>
          <w:color w:val="000000"/>
          <w:kern w:val="0"/>
          <w:sz w:val="24"/>
          <w:szCs w:val="24"/>
        </w:rPr>
      </w:pPr>
      <w:r w:rsidRPr="00CD31BF">
        <w:rPr>
          <w:rFonts w:ascii="Arial" w:eastAsia="宋体" w:hAnsi="Arial" w:cs="Arial"/>
          <w:b/>
          <w:color w:val="000000"/>
          <w:kern w:val="0"/>
          <w:sz w:val="24"/>
          <w:szCs w:val="24"/>
        </w:rPr>
        <w:t>Response</w:t>
      </w:r>
      <w:r w:rsidRPr="00CD31BF">
        <w:rPr>
          <w:rFonts w:ascii="Arial" w:eastAsia="宋体" w:hAnsi="Arial" w:cs="Arial"/>
          <w:color w:val="000000"/>
          <w:kern w:val="0"/>
          <w:sz w:val="24"/>
          <w:szCs w:val="24"/>
        </w:rPr>
        <w:t xml:space="preserve">: </w:t>
      </w:r>
      <w:r>
        <w:rPr>
          <w:rFonts w:ascii="Arial" w:eastAsia="宋体" w:hAnsi="Arial" w:cs="Arial"/>
          <w:color w:val="000000"/>
          <w:kern w:val="0"/>
          <w:sz w:val="24"/>
          <w:szCs w:val="24"/>
        </w:rPr>
        <w:t>D</w:t>
      </w:r>
      <w:r w:rsidRPr="003D6494">
        <w:rPr>
          <w:rFonts w:ascii="Arial" w:eastAsia="宋体" w:hAnsi="Arial" w:cs="Arial"/>
          <w:color w:val="000000"/>
          <w:kern w:val="0"/>
          <w:sz w:val="24"/>
          <w:szCs w:val="24"/>
        </w:rPr>
        <w:t>ecellularized bone extracellular matrix (BEM)</w:t>
      </w:r>
      <w:r>
        <w:rPr>
          <w:rFonts w:ascii="Arial" w:eastAsia="宋体" w:hAnsi="Arial" w:cs="Arial"/>
          <w:color w:val="000000"/>
          <w:kern w:val="0"/>
          <w:sz w:val="24"/>
          <w:szCs w:val="24"/>
        </w:rPr>
        <w:t xml:space="preserve"> are </w:t>
      </w:r>
      <w:r w:rsidR="0068225D">
        <w:rPr>
          <w:rFonts w:ascii="Arial" w:eastAsia="宋体" w:hAnsi="Arial" w:cs="Arial"/>
          <w:color w:val="000000"/>
          <w:kern w:val="0"/>
          <w:sz w:val="24"/>
          <w:szCs w:val="24"/>
        </w:rPr>
        <w:t xml:space="preserve">bone-specific integrated scaffold </w:t>
      </w:r>
      <w:r w:rsidR="00C22D67">
        <w:rPr>
          <w:rFonts w:ascii="Arial" w:eastAsia="宋体" w:hAnsi="Arial" w:cs="Arial"/>
          <w:color w:val="000000"/>
          <w:kern w:val="0"/>
          <w:sz w:val="24"/>
          <w:szCs w:val="24"/>
        </w:rPr>
        <w:t>retaining</w:t>
      </w:r>
      <w:r w:rsidR="0068225D">
        <w:rPr>
          <w:rFonts w:ascii="Arial" w:eastAsia="宋体" w:hAnsi="Arial" w:cs="Arial"/>
          <w:color w:val="000000"/>
          <w:kern w:val="0"/>
          <w:sz w:val="24"/>
          <w:szCs w:val="24"/>
        </w:rPr>
        <w:t xml:space="preserve"> abundant extracellular components after </w:t>
      </w:r>
      <w:bookmarkStart w:id="5" w:name="_Hlk534321016"/>
      <w:r w:rsidR="0068225D">
        <w:rPr>
          <w:rFonts w:ascii="Arial" w:eastAsia="宋体" w:hAnsi="Arial" w:cs="Arial"/>
          <w:color w:val="000000"/>
          <w:kern w:val="0"/>
          <w:sz w:val="24"/>
          <w:szCs w:val="24"/>
        </w:rPr>
        <w:t>demineraliz</w:t>
      </w:r>
      <w:bookmarkEnd w:id="5"/>
      <w:r w:rsidR="0068225D">
        <w:rPr>
          <w:rFonts w:ascii="Arial" w:eastAsia="宋体" w:hAnsi="Arial" w:cs="Arial"/>
          <w:color w:val="000000"/>
          <w:kern w:val="0"/>
          <w:sz w:val="24"/>
          <w:szCs w:val="24"/>
        </w:rPr>
        <w:t>ation and decellularization</w:t>
      </w:r>
      <w:r w:rsidR="00C22D67">
        <w:rPr>
          <w:rFonts w:ascii="Arial" w:eastAsia="宋体" w:hAnsi="Arial" w:cs="Arial"/>
          <w:color w:val="000000"/>
          <w:kern w:val="0"/>
          <w:sz w:val="24"/>
          <w:szCs w:val="24"/>
        </w:rPr>
        <w:t xml:space="preserve"> </w:t>
      </w:r>
      <w:r w:rsidR="00C22D67" w:rsidRPr="0092228F">
        <w:rPr>
          <w:rFonts w:ascii="Arial" w:eastAsia="宋体" w:hAnsi="Arial" w:cs="Arial"/>
          <w:color w:val="000000"/>
          <w:kern w:val="0"/>
          <w:sz w:val="24"/>
          <w:szCs w:val="24"/>
        </w:rPr>
        <w:t xml:space="preserve">(Page </w:t>
      </w:r>
      <w:r w:rsidR="00C22D67">
        <w:rPr>
          <w:rFonts w:ascii="Arial" w:eastAsia="宋体" w:hAnsi="Arial" w:cs="Arial"/>
          <w:color w:val="000000"/>
          <w:kern w:val="0"/>
          <w:sz w:val="24"/>
          <w:szCs w:val="24"/>
        </w:rPr>
        <w:t>4</w:t>
      </w:r>
      <w:r w:rsidR="00C22D67" w:rsidRPr="0092228F">
        <w:rPr>
          <w:rFonts w:ascii="Arial" w:eastAsia="宋体" w:hAnsi="Arial" w:cs="Arial"/>
          <w:color w:val="000000"/>
          <w:kern w:val="0"/>
          <w:sz w:val="24"/>
          <w:szCs w:val="24"/>
        </w:rPr>
        <w:t xml:space="preserve">, Line </w:t>
      </w:r>
      <w:r w:rsidR="00C22D67">
        <w:rPr>
          <w:rFonts w:ascii="Arial" w:eastAsia="宋体" w:hAnsi="Arial" w:cs="Arial"/>
          <w:color w:val="000000"/>
          <w:kern w:val="0"/>
          <w:sz w:val="24"/>
          <w:szCs w:val="24"/>
        </w:rPr>
        <w:t>149</w:t>
      </w:r>
      <w:r w:rsidR="00C22D67" w:rsidRPr="0092228F">
        <w:rPr>
          <w:rFonts w:ascii="Arial" w:eastAsia="宋体" w:hAnsi="Arial" w:cs="Arial"/>
          <w:color w:val="000000"/>
          <w:kern w:val="0"/>
          <w:sz w:val="24"/>
          <w:szCs w:val="24"/>
        </w:rPr>
        <w:t>-</w:t>
      </w:r>
      <w:r w:rsidR="00C22D67">
        <w:rPr>
          <w:rFonts w:ascii="Arial" w:eastAsia="宋体" w:hAnsi="Arial" w:cs="Arial"/>
          <w:color w:val="000000"/>
          <w:kern w:val="0"/>
          <w:sz w:val="24"/>
          <w:szCs w:val="24"/>
        </w:rPr>
        <w:t>150</w:t>
      </w:r>
      <w:r w:rsidR="00C22D67" w:rsidRPr="0092228F">
        <w:rPr>
          <w:rFonts w:ascii="Arial" w:eastAsia="宋体" w:hAnsi="Arial" w:cs="Arial"/>
          <w:color w:val="000000"/>
          <w:kern w:val="0"/>
          <w:sz w:val="24"/>
          <w:szCs w:val="24"/>
        </w:rPr>
        <w:t>)</w:t>
      </w:r>
      <w:r w:rsidR="0068225D">
        <w:rPr>
          <w:rFonts w:ascii="Arial" w:eastAsia="宋体" w:hAnsi="Arial" w:cs="Arial"/>
          <w:color w:val="000000"/>
          <w:kern w:val="0"/>
          <w:sz w:val="24"/>
          <w:szCs w:val="24"/>
        </w:rPr>
        <w:t>.</w:t>
      </w:r>
    </w:p>
    <w:p w:rsidR="00E812DF" w:rsidRDefault="00E812DF" w:rsidP="0092228F">
      <w:pPr>
        <w:pStyle w:val="ac"/>
        <w:widowControl/>
        <w:spacing w:before="100" w:beforeAutospacing="1" w:after="100" w:afterAutospacing="1" w:line="360" w:lineRule="auto"/>
        <w:ind w:left="426" w:right="75" w:firstLineChars="0" w:firstLine="0"/>
        <w:rPr>
          <w:rFonts w:ascii="Arial" w:eastAsia="宋体" w:hAnsi="Arial" w:cs="Arial"/>
          <w:b/>
          <w:color w:val="000000"/>
          <w:kern w:val="0"/>
          <w:sz w:val="24"/>
          <w:szCs w:val="24"/>
        </w:rPr>
      </w:pPr>
    </w:p>
    <w:p w:rsidR="00D46DE9" w:rsidRDefault="00D46DE9" w:rsidP="00D46DE9">
      <w:pPr>
        <w:pStyle w:val="ac"/>
        <w:widowControl/>
        <w:numPr>
          <w:ilvl w:val="0"/>
          <w:numId w:val="5"/>
        </w:numPr>
        <w:spacing w:before="100" w:beforeAutospacing="1" w:after="100" w:afterAutospacing="1" w:line="360" w:lineRule="auto"/>
        <w:ind w:left="426" w:right="75" w:firstLineChars="0" w:hanging="426"/>
        <w:rPr>
          <w:rFonts w:ascii="Arial" w:eastAsia="宋体" w:hAnsi="Arial" w:cs="Arial"/>
          <w:b/>
          <w:color w:val="000000"/>
          <w:kern w:val="0"/>
          <w:sz w:val="24"/>
          <w:szCs w:val="24"/>
        </w:rPr>
      </w:pPr>
      <w:r w:rsidRPr="00D46DE9">
        <w:rPr>
          <w:rFonts w:ascii="Arial" w:eastAsia="宋体" w:hAnsi="Arial" w:cs="Arial"/>
          <w:b/>
          <w:color w:val="000000"/>
          <w:kern w:val="0"/>
          <w:sz w:val="24"/>
          <w:szCs w:val="24"/>
        </w:rPr>
        <w:t>3.2: It is unclear where the OS cells are obtained. Please clarify.</w:t>
      </w:r>
    </w:p>
    <w:p w:rsidR="00D46DE9" w:rsidRDefault="00D46DE9" w:rsidP="00D46DE9">
      <w:pPr>
        <w:pStyle w:val="ac"/>
        <w:widowControl/>
        <w:spacing w:before="100" w:beforeAutospacing="1" w:after="100" w:afterAutospacing="1" w:line="360" w:lineRule="auto"/>
        <w:ind w:left="426" w:right="75" w:firstLineChars="0" w:firstLine="0"/>
        <w:rPr>
          <w:rFonts w:ascii="Arial" w:eastAsia="宋体" w:hAnsi="Arial" w:cs="Arial"/>
          <w:color w:val="000000"/>
          <w:kern w:val="0"/>
          <w:sz w:val="24"/>
          <w:szCs w:val="24"/>
        </w:rPr>
      </w:pPr>
      <w:r w:rsidRPr="00CD31BF">
        <w:rPr>
          <w:rFonts w:ascii="Arial" w:eastAsia="宋体" w:hAnsi="Arial" w:cs="Arial"/>
          <w:b/>
          <w:color w:val="000000"/>
          <w:kern w:val="0"/>
          <w:sz w:val="24"/>
          <w:szCs w:val="24"/>
        </w:rPr>
        <w:t>Response</w:t>
      </w:r>
      <w:r w:rsidRPr="00CD31BF">
        <w:rPr>
          <w:rFonts w:ascii="Arial" w:eastAsia="宋体" w:hAnsi="Arial" w:cs="Arial"/>
          <w:color w:val="000000"/>
          <w:kern w:val="0"/>
          <w:sz w:val="24"/>
          <w:szCs w:val="24"/>
        </w:rPr>
        <w:t>:</w:t>
      </w:r>
      <w:r>
        <w:rPr>
          <w:rFonts w:ascii="Arial" w:eastAsia="宋体" w:hAnsi="Arial" w:cs="Arial"/>
          <w:color w:val="000000"/>
          <w:kern w:val="0"/>
          <w:sz w:val="24"/>
          <w:szCs w:val="24"/>
        </w:rPr>
        <w:t xml:space="preserve"> </w:t>
      </w:r>
      <w:r w:rsidRPr="00D46DE9">
        <w:rPr>
          <w:rFonts w:ascii="Arial" w:eastAsia="宋体" w:hAnsi="Arial" w:cs="Arial"/>
          <w:color w:val="000000"/>
          <w:kern w:val="0"/>
          <w:sz w:val="24"/>
          <w:szCs w:val="24"/>
        </w:rPr>
        <w:t>We are sorry for not providing detail information of</w:t>
      </w:r>
      <w:r>
        <w:rPr>
          <w:rFonts w:ascii="Arial" w:eastAsia="宋体" w:hAnsi="Arial" w:cs="Arial"/>
          <w:color w:val="000000"/>
          <w:kern w:val="0"/>
          <w:sz w:val="24"/>
          <w:szCs w:val="24"/>
        </w:rPr>
        <w:t xml:space="preserve"> the OS cells. </w:t>
      </w:r>
      <w:r w:rsidRPr="00D46DE9">
        <w:rPr>
          <w:rFonts w:ascii="Arial" w:eastAsia="宋体" w:hAnsi="Arial" w:cs="Arial"/>
          <w:color w:val="000000"/>
          <w:kern w:val="0"/>
          <w:sz w:val="24"/>
          <w:szCs w:val="24"/>
        </w:rPr>
        <w:t>Human OS cell lines (MNNG/HOS and MG-63) are obtained from cell bank of the Chinese Academy of Sciences</w:t>
      </w:r>
      <w:r>
        <w:rPr>
          <w:rFonts w:ascii="Arial" w:eastAsia="宋体" w:hAnsi="Arial" w:cs="Arial"/>
          <w:color w:val="000000"/>
          <w:kern w:val="0"/>
          <w:sz w:val="24"/>
          <w:szCs w:val="24"/>
        </w:rPr>
        <w:t xml:space="preserve"> (Page 4, Line 160-161)</w:t>
      </w:r>
      <w:r w:rsidRPr="00D46DE9">
        <w:rPr>
          <w:rFonts w:ascii="Arial" w:eastAsia="宋体" w:hAnsi="Arial" w:cs="Arial"/>
          <w:color w:val="000000"/>
          <w:kern w:val="0"/>
          <w:sz w:val="24"/>
          <w:szCs w:val="24"/>
        </w:rPr>
        <w:t>.</w:t>
      </w:r>
    </w:p>
    <w:p w:rsidR="00D46DE9" w:rsidRDefault="00D46DE9" w:rsidP="00D46DE9">
      <w:pPr>
        <w:pStyle w:val="ac"/>
        <w:widowControl/>
        <w:spacing w:before="100" w:beforeAutospacing="1" w:after="100" w:afterAutospacing="1" w:line="360" w:lineRule="auto"/>
        <w:ind w:left="426" w:right="75" w:firstLineChars="0" w:firstLine="0"/>
        <w:rPr>
          <w:rFonts w:ascii="Arial" w:eastAsia="宋体" w:hAnsi="Arial" w:cs="Arial"/>
          <w:b/>
          <w:color w:val="000000"/>
          <w:kern w:val="0"/>
          <w:sz w:val="24"/>
          <w:szCs w:val="24"/>
        </w:rPr>
      </w:pPr>
    </w:p>
    <w:p w:rsidR="00D46DE9" w:rsidRDefault="00D46DE9" w:rsidP="00D46DE9">
      <w:pPr>
        <w:pStyle w:val="ac"/>
        <w:widowControl/>
        <w:numPr>
          <w:ilvl w:val="0"/>
          <w:numId w:val="5"/>
        </w:numPr>
        <w:spacing w:before="100" w:beforeAutospacing="1" w:after="100" w:afterAutospacing="1" w:line="360" w:lineRule="auto"/>
        <w:ind w:left="426" w:right="75" w:firstLineChars="0" w:hanging="426"/>
        <w:rPr>
          <w:rFonts w:ascii="Arial" w:eastAsia="宋体" w:hAnsi="Arial" w:cs="Arial"/>
          <w:b/>
          <w:color w:val="000000"/>
          <w:kern w:val="0"/>
          <w:sz w:val="24"/>
          <w:szCs w:val="24"/>
        </w:rPr>
      </w:pPr>
      <w:r w:rsidRPr="00D46DE9">
        <w:rPr>
          <w:rFonts w:ascii="Arial" w:eastAsia="宋体" w:hAnsi="Arial" w:cs="Arial"/>
          <w:b/>
          <w:color w:val="000000"/>
          <w:kern w:val="0"/>
          <w:sz w:val="24"/>
          <w:szCs w:val="24"/>
        </w:rPr>
        <w:t xml:space="preserve">3.3: Please provide the </w:t>
      </w:r>
      <w:bookmarkStart w:id="6" w:name="_Hlk534337096"/>
      <w:r w:rsidRPr="00D46DE9">
        <w:rPr>
          <w:rFonts w:ascii="Arial" w:eastAsia="宋体" w:hAnsi="Arial" w:cs="Arial"/>
          <w:b/>
          <w:color w:val="000000"/>
          <w:kern w:val="0"/>
          <w:sz w:val="24"/>
          <w:szCs w:val="24"/>
        </w:rPr>
        <w:t xml:space="preserve">composition of </w:t>
      </w:r>
      <w:bookmarkEnd w:id="6"/>
      <w:r w:rsidRPr="00D46DE9">
        <w:rPr>
          <w:rFonts w:ascii="Arial" w:eastAsia="宋体" w:hAnsi="Arial" w:cs="Arial"/>
          <w:b/>
          <w:color w:val="000000"/>
          <w:kern w:val="0"/>
          <w:sz w:val="24"/>
          <w:szCs w:val="24"/>
        </w:rPr>
        <w:t>complete culture mediu</w:t>
      </w:r>
      <w:r>
        <w:rPr>
          <w:rFonts w:ascii="Arial" w:eastAsia="宋体" w:hAnsi="Arial" w:cs="Arial"/>
          <w:b/>
          <w:color w:val="000000"/>
          <w:kern w:val="0"/>
          <w:sz w:val="24"/>
          <w:szCs w:val="24"/>
        </w:rPr>
        <w:t>m</w:t>
      </w:r>
      <w:r w:rsidRPr="00D46DE9">
        <w:rPr>
          <w:rFonts w:ascii="Arial" w:eastAsia="宋体" w:hAnsi="Arial" w:cs="Arial"/>
          <w:b/>
          <w:color w:val="000000"/>
          <w:kern w:val="0"/>
          <w:sz w:val="24"/>
          <w:szCs w:val="24"/>
        </w:rPr>
        <w:t>.</w:t>
      </w:r>
    </w:p>
    <w:p w:rsidR="00D46DE9" w:rsidRDefault="00D46DE9" w:rsidP="00D46DE9">
      <w:pPr>
        <w:pStyle w:val="ac"/>
        <w:widowControl/>
        <w:spacing w:before="100" w:beforeAutospacing="1" w:after="100" w:afterAutospacing="1" w:line="360" w:lineRule="auto"/>
        <w:ind w:left="426" w:right="75" w:firstLineChars="0" w:firstLine="0"/>
        <w:rPr>
          <w:rFonts w:ascii="Arial" w:eastAsia="宋体" w:hAnsi="Arial" w:cs="Arial"/>
          <w:color w:val="000000"/>
          <w:kern w:val="0"/>
          <w:sz w:val="24"/>
          <w:szCs w:val="24"/>
        </w:rPr>
      </w:pPr>
      <w:r w:rsidRPr="00CD31BF">
        <w:rPr>
          <w:rFonts w:ascii="Arial" w:eastAsia="宋体" w:hAnsi="Arial" w:cs="Arial"/>
          <w:b/>
          <w:color w:val="000000"/>
          <w:kern w:val="0"/>
          <w:sz w:val="24"/>
          <w:szCs w:val="24"/>
        </w:rPr>
        <w:t>Response</w:t>
      </w:r>
      <w:r w:rsidRPr="00CD31BF">
        <w:rPr>
          <w:rFonts w:ascii="Arial" w:eastAsia="宋体" w:hAnsi="Arial" w:cs="Arial"/>
          <w:color w:val="000000"/>
          <w:kern w:val="0"/>
          <w:sz w:val="24"/>
          <w:szCs w:val="24"/>
        </w:rPr>
        <w:t>:</w:t>
      </w:r>
      <w:r>
        <w:rPr>
          <w:rFonts w:ascii="Arial" w:eastAsia="宋体" w:hAnsi="Arial" w:cs="Arial"/>
          <w:color w:val="000000"/>
          <w:kern w:val="0"/>
          <w:sz w:val="24"/>
          <w:szCs w:val="24"/>
        </w:rPr>
        <w:t xml:space="preserve"> The </w:t>
      </w:r>
      <w:r w:rsidR="007E10B8" w:rsidRPr="007E10B8">
        <w:rPr>
          <w:rFonts w:ascii="Arial" w:eastAsia="宋体" w:hAnsi="Arial" w:cs="Arial"/>
          <w:color w:val="000000"/>
          <w:kern w:val="0"/>
          <w:sz w:val="24"/>
          <w:szCs w:val="24"/>
        </w:rPr>
        <w:t xml:space="preserve">composition of </w:t>
      </w:r>
      <w:r w:rsidRPr="00D46DE9">
        <w:rPr>
          <w:rFonts w:ascii="Arial" w:eastAsia="宋体" w:hAnsi="Arial" w:cs="Arial"/>
          <w:color w:val="000000"/>
          <w:kern w:val="0"/>
          <w:sz w:val="24"/>
          <w:szCs w:val="24"/>
        </w:rPr>
        <w:t xml:space="preserve">complete culture medium </w:t>
      </w:r>
      <w:r>
        <w:rPr>
          <w:rFonts w:ascii="Arial" w:eastAsia="宋体" w:hAnsi="Arial" w:cs="Arial"/>
          <w:color w:val="000000"/>
          <w:kern w:val="0"/>
          <w:sz w:val="24"/>
          <w:szCs w:val="24"/>
        </w:rPr>
        <w:t xml:space="preserve">is </w:t>
      </w:r>
      <w:r w:rsidRPr="00D46DE9">
        <w:rPr>
          <w:rFonts w:ascii="Arial" w:eastAsia="宋体" w:hAnsi="Arial" w:cs="Arial"/>
          <w:color w:val="000000"/>
          <w:kern w:val="0"/>
          <w:sz w:val="24"/>
          <w:szCs w:val="24"/>
        </w:rPr>
        <w:t>Dulbecco’s modified Eagle’s medium/F12 (DF12) supplemented with 5% fetal bovine serum, 90 μg/ml ampicillin and 90 μg/ml kanamycin</w:t>
      </w:r>
      <w:r>
        <w:rPr>
          <w:rFonts w:ascii="Arial" w:eastAsia="宋体" w:hAnsi="Arial" w:cs="Arial"/>
          <w:color w:val="000000"/>
          <w:kern w:val="0"/>
          <w:sz w:val="24"/>
          <w:szCs w:val="24"/>
        </w:rPr>
        <w:t xml:space="preserve"> (Page 4, Line 156-157).</w:t>
      </w:r>
    </w:p>
    <w:p w:rsidR="00D46DE9" w:rsidRDefault="00D46DE9" w:rsidP="00D46DE9">
      <w:pPr>
        <w:pStyle w:val="ac"/>
        <w:widowControl/>
        <w:spacing w:before="100" w:beforeAutospacing="1" w:after="100" w:afterAutospacing="1" w:line="360" w:lineRule="auto"/>
        <w:ind w:left="426" w:right="75" w:firstLineChars="0" w:firstLine="0"/>
        <w:rPr>
          <w:rFonts w:ascii="Arial" w:eastAsia="宋体" w:hAnsi="Arial" w:cs="Arial"/>
          <w:b/>
          <w:color w:val="000000"/>
          <w:kern w:val="0"/>
          <w:sz w:val="24"/>
          <w:szCs w:val="24"/>
        </w:rPr>
      </w:pPr>
    </w:p>
    <w:p w:rsidR="00D46DE9" w:rsidRDefault="00D46DE9" w:rsidP="00D46DE9">
      <w:pPr>
        <w:pStyle w:val="ac"/>
        <w:widowControl/>
        <w:numPr>
          <w:ilvl w:val="0"/>
          <w:numId w:val="5"/>
        </w:numPr>
        <w:spacing w:before="100" w:beforeAutospacing="1" w:after="100" w:afterAutospacing="1" w:line="360" w:lineRule="auto"/>
        <w:ind w:left="426" w:right="75" w:firstLineChars="0" w:hanging="426"/>
        <w:rPr>
          <w:rFonts w:ascii="Arial" w:eastAsia="宋体" w:hAnsi="Arial" w:cs="Arial"/>
          <w:b/>
          <w:color w:val="000000"/>
          <w:kern w:val="0"/>
          <w:sz w:val="24"/>
          <w:szCs w:val="24"/>
        </w:rPr>
      </w:pPr>
      <w:r w:rsidRPr="00D46DE9">
        <w:rPr>
          <w:rFonts w:ascii="Arial" w:eastAsia="宋体" w:hAnsi="Arial" w:cs="Arial"/>
          <w:b/>
          <w:color w:val="000000"/>
          <w:kern w:val="0"/>
          <w:sz w:val="24"/>
          <w:szCs w:val="24"/>
        </w:rPr>
        <w:lastRenderedPageBreak/>
        <w:t>3.4: Please describe how the cell status is monitored. What is observed?</w:t>
      </w:r>
    </w:p>
    <w:p w:rsidR="00D46DE9" w:rsidRDefault="00D46DE9" w:rsidP="00D46DE9">
      <w:pPr>
        <w:pStyle w:val="ac"/>
        <w:widowControl/>
        <w:spacing w:before="100" w:beforeAutospacing="1" w:after="100" w:afterAutospacing="1" w:line="360" w:lineRule="auto"/>
        <w:ind w:left="426" w:right="75" w:firstLineChars="0" w:firstLine="0"/>
        <w:rPr>
          <w:rFonts w:ascii="Arial" w:eastAsia="宋体" w:hAnsi="Arial" w:cs="Arial"/>
          <w:b/>
          <w:color w:val="000000"/>
          <w:kern w:val="0"/>
          <w:sz w:val="24"/>
          <w:szCs w:val="24"/>
        </w:rPr>
      </w:pPr>
      <w:r w:rsidRPr="00CD31BF">
        <w:rPr>
          <w:rFonts w:ascii="Arial" w:eastAsia="宋体" w:hAnsi="Arial" w:cs="Arial"/>
          <w:b/>
          <w:color w:val="000000"/>
          <w:kern w:val="0"/>
          <w:sz w:val="24"/>
          <w:szCs w:val="24"/>
        </w:rPr>
        <w:t>Response</w:t>
      </w:r>
      <w:r w:rsidRPr="00CD31BF">
        <w:rPr>
          <w:rFonts w:ascii="Arial" w:eastAsia="宋体" w:hAnsi="Arial" w:cs="Arial"/>
          <w:color w:val="000000"/>
          <w:kern w:val="0"/>
          <w:sz w:val="24"/>
          <w:szCs w:val="24"/>
        </w:rPr>
        <w:t>:</w:t>
      </w:r>
      <w:r>
        <w:rPr>
          <w:rFonts w:ascii="Arial" w:eastAsia="宋体" w:hAnsi="Arial" w:cs="Arial"/>
          <w:color w:val="000000"/>
          <w:kern w:val="0"/>
          <w:sz w:val="24"/>
          <w:szCs w:val="24"/>
        </w:rPr>
        <w:t xml:space="preserve"> </w:t>
      </w:r>
      <w:r w:rsidRPr="00D46DE9">
        <w:rPr>
          <w:rFonts w:ascii="Arial" w:eastAsia="宋体" w:hAnsi="Arial" w:cs="Arial"/>
          <w:color w:val="000000"/>
          <w:kern w:val="0"/>
          <w:sz w:val="24"/>
          <w:szCs w:val="24"/>
        </w:rPr>
        <w:t>Keep monitoring medium color and cell status under the inverted fluorescence microscope during the culture process.</w:t>
      </w:r>
      <w:r>
        <w:rPr>
          <w:rFonts w:ascii="Arial" w:eastAsia="宋体" w:hAnsi="Arial" w:cs="Arial"/>
          <w:color w:val="000000"/>
          <w:kern w:val="0"/>
          <w:sz w:val="24"/>
          <w:szCs w:val="24"/>
        </w:rPr>
        <w:t xml:space="preserve"> T</w:t>
      </w:r>
      <w:r w:rsidRPr="00D46DE9">
        <w:rPr>
          <w:rFonts w:ascii="Arial" w:eastAsia="宋体" w:hAnsi="Arial" w:cs="Arial"/>
          <w:color w:val="000000"/>
          <w:kern w:val="0"/>
          <w:sz w:val="24"/>
          <w:szCs w:val="24"/>
        </w:rPr>
        <w:t>he culture medium is bright red for pH 7.4, the optimum pH value for most mammalian cell lines cell culture. If the medium turns into orange or even yellow, immediately refresh the medium to maintain a healthy environment for OS cells.</w:t>
      </w:r>
      <w:r>
        <w:rPr>
          <w:rFonts w:ascii="Arial" w:eastAsia="宋体" w:hAnsi="Arial" w:cs="Arial"/>
          <w:color w:val="000000"/>
          <w:kern w:val="0"/>
          <w:sz w:val="24"/>
          <w:szCs w:val="24"/>
        </w:rPr>
        <w:t xml:space="preserve"> Besides, </w:t>
      </w:r>
      <w:r w:rsidRPr="00D46DE9">
        <w:rPr>
          <w:rFonts w:ascii="Arial" w:eastAsia="宋体" w:hAnsi="Arial" w:cs="Arial"/>
          <w:color w:val="000000"/>
          <w:kern w:val="0"/>
          <w:sz w:val="24"/>
          <w:szCs w:val="24"/>
        </w:rPr>
        <w:t>When OS cells expand to plate, gently transfer the OS-BEM model to another new well with sterile tweezer</w:t>
      </w:r>
      <w:r>
        <w:rPr>
          <w:rFonts w:ascii="Arial" w:eastAsia="宋体" w:hAnsi="Arial" w:cs="Arial"/>
          <w:color w:val="000000"/>
          <w:kern w:val="0"/>
          <w:sz w:val="24"/>
          <w:szCs w:val="24"/>
        </w:rPr>
        <w:t xml:space="preserve"> (Page 5, Line 178-184)</w:t>
      </w:r>
      <w:r w:rsidRPr="00D46DE9">
        <w:rPr>
          <w:rFonts w:ascii="Arial" w:eastAsia="宋体" w:hAnsi="Arial" w:cs="Arial"/>
          <w:color w:val="000000"/>
          <w:kern w:val="0"/>
          <w:sz w:val="24"/>
          <w:szCs w:val="24"/>
        </w:rPr>
        <w:t>.</w:t>
      </w:r>
    </w:p>
    <w:p w:rsidR="00D46DE9" w:rsidRDefault="00D46DE9" w:rsidP="00D46DE9">
      <w:pPr>
        <w:pStyle w:val="ac"/>
        <w:widowControl/>
        <w:spacing w:before="100" w:beforeAutospacing="1" w:after="100" w:afterAutospacing="1" w:line="360" w:lineRule="auto"/>
        <w:ind w:left="426" w:right="75" w:firstLineChars="0" w:firstLine="0"/>
        <w:rPr>
          <w:rFonts w:ascii="Arial" w:eastAsia="宋体" w:hAnsi="Arial" w:cs="Arial"/>
          <w:b/>
          <w:color w:val="000000"/>
          <w:kern w:val="0"/>
          <w:sz w:val="24"/>
          <w:szCs w:val="24"/>
        </w:rPr>
      </w:pPr>
    </w:p>
    <w:p w:rsidR="00D46DE9" w:rsidRDefault="00D46DE9" w:rsidP="00D46DE9">
      <w:pPr>
        <w:pStyle w:val="ac"/>
        <w:widowControl/>
        <w:numPr>
          <w:ilvl w:val="0"/>
          <w:numId w:val="5"/>
        </w:numPr>
        <w:spacing w:before="100" w:beforeAutospacing="1" w:after="100" w:afterAutospacing="1" w:line="360" w:lineRule="auto"/>
        <w:ind w:left="426" w:right="75" w:firstLineChars="0" w:hanging="426"/>
        <w:rPr>
          <w:rFonts w:ascii="Arial" w:eastAsia="宋体" w:hAnsi="Arial" w:cs="Arial"/>
          <w:b/>
          <w:color w:val="000000"/>
          <w:kern w:val="0"/>
          <w:sz w:val="24"/>
          <w:szCs w:val="24"/>
        </w:rPr>
      </w:pPr>
      <w:r w:rsidRPr="00D46DE9">
        <w:rPr>
          <w:rFonts w:ascii="Arial" w:eastAsia="宋体" w:hAnsi="Arial" w:cs="Arial"/>
          <w:b/>
          <w:color w:val="000000"/>
          <w:kern w:val="0"/>
          <w:sz w:val="24"/>
          <w:szCs w:val="24"/>
        </w:rPr>
        <w:t xml:space="preserve">3.5: Please describe how to harvest the </w:t>
      </w:r>
      <w:bookmarkStart w:id="7" w:name="_Hlk534321883"/>
      <w:r w:rsidRPr="00D46DE9">
        <w:rPr>
          <w:rFonts w:ascii="Arial" w:eastAsia="宋体" w:hAnsi="Arial" w:cs="Arial"/>
          <w:b/>
          <w:color w:val="000000"/>
          <w:kern w:val="0"/>
          <w:sz w:val="24"/>
          <w:szCs w:val="24"/>
        </w:rPr>
        <w:t>OS-BEM model</w:t>
      </w:r>
      <w:bookmarkEnd w:id="7"/>
      <w:r>
        <w:rPr>
          <w:rFonts w:ascii="Arial" w:eastAsia="宋体" w:hAnsi="Arial" w:cs="Arial"/>
          <w:b/>
          <w:color w:val="000000"/>
          <w:kern w:val="0"/>
          <w:sz w:val="24"/>
          <w:szCs w:val="24"/>
        </w:rPr>
        <w:t>.</w:t>
      </w:r>
    </w:p>
    <w:p w:rsidR="00D46DE9" w:rsidRDefault="00D46DE9" w:rsidP="00D46DE9">
      <w:pPr>
        <w:pStyle w:val="ac"/>
        <w:widowControl/>
        <w:spacing w:before="100" w:beforeAutospacing="1" w:after="100" w:afterAutospacing="1" w:line="360" w:lineRule="auto"/>
        <w:ind w:left="426" w:right="75" w:firstLineChars="0" w:firstLine="0"/>
        <w:rPr>
          <w:rFonts w:ascii="Arial" w:eastAsia="宋体" w:hAnsi="Arial" w:cs="Arial"/>
          <w:b/>
          <w:color w:val="000000"/>
          <w:kern w:val="0"/>
          <w:sz w:val="24"/>
          <w:szCs w:val="24"/>
        </w:rPr>
      </w:pPr>
      <w:r w:rsidRPr="00CD31BF">
        <w:rPr>
          <w:rFonts w:ascii="Arial" w:eastAsia="宋体" w:hAnsi="Arial" w:cs="Arial"/>
          <w:b/>
          <w:color w:val="000000"/>
          <w:kern w:val="0"/>
          <w:sz w:val="24"/>
          <w:szCs w:val="24"/>
        </w:rPr>
        <w:t>Response</w:t>
      </w:r>
      <w:r w:rsidRPr="00CD31BF">
        <w:rPr>
          <w:rFonts w:ascii="Arial" w:eastAsia="宋体" w:hAnsi="Arial" w:cs="Arial"/>
          <w:color w:val="000000"/>
          <w:kern w:val="0"/>
          <w:sz w:val="24"/>
          <w:szCs w:val="24"/>
        </w:rPr>
        <w:t>:</w:t>
      </w:r>
      <w:r w:rsidR="008349C4">
        <w:rPr>
          <w:rFonts w:ascii="Arial" w:eastAsia="宋体" w:hAnsi="Arial" w:cs="Arial"/>
          <w:color w:val="000000"/>
          <w:kern w:val="0"/>
          <w:sz w:val="24"/>
          <w:szCs w:val="24"/>
        </w:rPr>
        <w:t xml:space="preserve"> </w:t>
      </w:r>
      <w:r w:rsidR="008349C4" w:rsidRPr="008349C4">
        <w:rPr>
          <w:rFonts w:ascii="Arial" w:eastAsia="宋体" w:hAnsi="Arial" w:cs="Arial"/>
          <w:color w:val="000000"/>
          <w:kern w:val="0"/>
          <w:sz w:val="24"/>
          <w:szCs w:val="24"/>
        </w:rPr>
        <w:t>OS-BEM model</w:t>
      </w:r>
      <w:r w:rsidR="008349C4">
        <w:rPr>
          <w:rFonts w:ascii="Arial" w:eastAsia="宋体" w:hAnsi="Arial" w:cs="Arial"/>
          <w:color w:val="000000"/>
          <w:kern w:val="0"/>
          <w:sz w:val="24"/>
          <w:szCs w:val="24"/>
        </w:rPr>
        <w:t xml:space="preserve"> is transferred </w:t>
      </w:r>
      <w:r w:rsidR="008349C4" w:rsidRPr="008349C4">
        <w:rPr>
          <w:rFonts w:ascii="Arial" w:eastAsia="宋体" w:hAnsi="Arial" w:cs="Arial"/>
          <w:color w:val="000000"/>
          <w:kern w:val="0"/>
          <w:sz w:val="24"/>
          <w:szCs w:val="24"/>
        </w:rPr>
        <w:t xml:space="preserve">into another new well with tweezer and gently rinse with PBS to remove the culture medium. Then, transfer into a 15 ml centrifuge tube </w:t>
      </w:r>
      <w:r w:rsidR="008349C4">
        <w:rPr>
          <w:rFonts w:ascii="Arial" w:eastAsia="宋体" w:hAnsi="Arial" w:cs="Arial"/>
          <w:color w:val="000000"/>
          <w:kern w:val="0"/>
          <w:sz w:val="24"/>
          <w:szCs w:val="24"/>
        </w:rPr>
        <w:t xml:space="preserve">with tweezer </w:t>
      </w:r>
      <w:r w:rsidR="008349C4" w:rsidRPr="008349C4">
        <w:rPr>
          <w:rFonts w:ascii="Arial" w:eastAsia="宋体" w:hAnsi="Arial" w:cs="Arial"/>
          <w:color w:val="000000"/>
          <w:kern w:val="0"/>
          <w:sz w:val="24"/>
          <w:szCs w:val="24"/>
        </w:rPr>
        <w:t>and fix with 10% buffered formalin for histological identification</w:t>
      </w:r>
      <w:r w:rsidR="008349C4">
        <w:rPr>
          <w:rFonts w:ascii="Arial" w:eastAsia="宋体" w:hAnsi="Arial" w:cs="Arial"/>
          <w:color w:val="000000"/>
          <w:kern w:val="0"/>
          <w:sz w:val="24"/>
          <w:szCs w:val="24"/>
        </w:rPr>
        <w:t xml:space="preserve"> (Page 5, Line 186-188)</w:t>
      </w:r>
      <w:r w:rsidR="008349C4" w:rsidRPr="008349C4">
        <w:rPr>
          <w:rFonts w:ascii="Arial" w:eastAsia="宋体" w:hAnsi="Arial" w:cs="Arial"/>
          <w:color w:val="000000"/>
          <w:kern w:val="0"/>
          <w:sz w:val="24"/>
          <w:szCs w:val="24"/>
        </w:rPr>
        <w:t>.</w:t>
      </w:r>
    </w:p>
    <w:p w:rsidR="00D46DE9" w:rsidRDefault="00D46DE9" w:rsidP="00D46DE9">
      <w:pPr>
        <w:pStyle w:val="ac"/>
        <w:widowControl/>
        <w:spacing w:before="100" w:beforeAutospacing="1" w:after="100" w:afterAutospacing="1" w:line="360" w:lineRule="auto"/>
        <w:ind w:left="426" w:right="75" w:firstLineChars="0" w:firstLine="0"/>
        <w:rPr>
          <w:rFonts w:ascii="Arial" w:eastAsia="宋体" w:hAnsi="Arial" w:cs="Arial"/>
          <w:b/>
          <w:color w:val="000000"/>
          <w:kern w:val="0"/>
          <w:sz w:val="24"/>
          <w:szCs w:val="24"/>
        </w:rPr>
      </w:pPr>
    </w:p>
    <w:p w:rsidR="00EF2F33" w:rsidRDefault="00EF2F33" w:rsidP="00EF2F33">
      <w:pPr>
        <w:pStyle w:val="ac"/>
        <w:widowControl/>
        <w:numPr>
          <w:ilvl w:val="0"/>
          <w:numId w:val="5"/>
        </w:numPr>
        <w:spacing w:before="100" w:beforeAutospacing="1" w:after="100" w:afterAutospacing="1" w:line="360" w:lineRule="auto"/>
        <w:ind w:left="426" w:right="75" w:firstLineChars="0" w:hanging="426"/>
        <w:rPr>
          <w:rFonts w:ascii="Arial" w:eastAsia="宋体" w:hAnsi="Arial" w:cs="Arial"/>
          <w:b/>
          <w:color w:val="000000"/>
          <w:kern w:val="0"/>
          <w:sz w:val="24"/>
          <w:szCs w:val="24"/>
        </w:rPr>
      </w:pPr>
      <w:r w:rsidRPr="00EF2F33">
        <w:rPr>
          <w:rFonts w:ascii="Arial" w:eastAsia="宋体" w:hAnsi="Arial" w:cs="Arial"/>
          <w:b/>
          <w:color w:val="000000"/>
          <w:kern w:val="0"/>
          <w:sz w:val="24"/>
          <w:szCs w:val="24"/>
        </w:rPr>
        <w:t>Discussion: As we are a methods journal, please also discuss critical steps within the protocol, any modifications and troubleshooting of the technique, and any limitations of the technique.</w:t>
      </w:r>
    </w:p>
    <w:p w:rsidR="00EF2F33" w:rsidRDefault="00EF2F33" w:rsidP="00EF2F33">
      <w:pPr>
        <w:pStyle w:val="ac"/>
        <w:widowControl/>
        <w:spacing w:before="100" w:beforeAutospacing="1" w:after="100" w:afterAutospacing="1" w:line="360" w:lineRule="auto"/>
        <w:ind w:left="426" w:right="75" w:firstLineChars="0" w:firstLine="0"/>
        <w:rPr>
          <w:rFonts w:ascii="Arial" w:eastAsia="宋体" w:hAnsi="Arial" w:cs="Arial"/>
          <w:b/>
          <w:color w:val="000000"/>
          <w:kern w:val="0"/>
          <w:sz w:val="24"/>
          <w:szCs w:val="24"/>
        </w:rPr>
      </w:pPr>
      <w:r w:rsidRPr="00CD31BF">
        <w:rPr>
          <w:rFonts w:ascii="Arial" w:eastAsia="宋体" w:hAnsi="Arial" w:cs="Arial"/>
          <w:b/>
          <w:color w:val="000000"/>
          <w:kern w:val="0"/>
          <w:sz w:val="24"/>
          <w:szCs w:val="24"/>
        </w:rPr>
        <w:t>Response</w:t>
      </w:r>
      <w:r w:rsidRPr="00CD31BF">
        <w:rPr>
          <w:rFonts w:ascii="Arial" w:eastAsia="宋体" w:hAnsi="Arial" w:cs="Arial"/>
          <w:color w:val="000000"/>
          <w:kern w:val="0"/>
          <w:sz w:val="24"/>
          <w:szCs w:val="24"/>
        </w:rPr>
        <w:t>:</w:t>
      </w:r>
      <w:r>
        <w:rPr>
          <w:rFonts w:ascii="Arial" w:eastAsia="宋体" w:hAnsi="Arial" w:cs="Arial"/>
          <w:color w:val="000000"/>
          <w:kern w:val="0"/>
          <w:sz w:val="24"/>
          <w:szCs w:val="24"/>
        </w:rPr>
        <w:t xml:space="preserve"> </w:t>
      </w:r>
      <w:r w:rsidRPr="00EF2F33">
        <w:rPr>
          <w:rFonts w:ascii="Arial" w:eastAsia="宋体" w:hAnsi="Arial" w:cs="Arial"/>
          <w:color w:val="000000"/>
          <w:kern w:val="0"/>
          <w:sz w:val="24"/>
          <w:szCs w:val="24"/>
        </w:rPr>
        <w:t>The most critical steps for successful establishment and application of BEM are: 1) complete removal of cell debris; 2) maintenance of a sterile, healthy culture condition; 3) manual dexterity and gentle pipetting during injection, transfer and culture of OS-BEM model.</w:t>
      </w:r>
      <w:r>
        <w:rPr>
          <w:rFonts w:ascii="Arial" w:eastAsia="宋体" w:hAnsi="Arial" w:cs="Arial"/>
          <w:color w:val="000000"/>
          <w:kern w:val="0"/>
          <w:sz w:val="24"/>
          <w:szCs w:val="24"/>
        </w:rPr>
        <w:t xml:space="preserve"> </w:t>
      </w:r>
      <w:r w:rsidRPr="00EF2F33">
        <w:rPr>
          <w:rFonts w:ascii="Arial" w:eastAsia="宋体" w:hAnsi="Arial" w:cs="Arial"/>
          <w:color w:val="000000"/>
          <w:kern w:val="0"/>
          <w:sz w:val="24"/>
          <w:szCs w:val="24"/>
        </w:rPr>
        <w:t xml:space="preserve">Other reported protocols generally employ pressurization or a combination of chemical and enzymatic treatments, such as Triton X-100, SDS and </w:t>
      </w:r>
      <w:r w:rsidRPr="00EF2F33">
        <w:rPr>
          <w:rFonts w:ascii="Arial" w:eastAsia="宋体" w:hAnsi="Arial" w:cs="Arial"/>
          <w:color w:val="000000"/>
          <w:kern w:val="0"/>
          <w:sz w:val="24"/>
          <w:szCs w:val="24"/>
        </w:rPr>
        <w:lastRenderedPageBreak/>
        <w:t>DNase/RNase solution to achieve potent decellularization. The cartilage tissue that undergoes decellularization with detergents has been shown to remove ECM components including glycosaminoglycans. To recapitulate a more intact BEM to the greatest extent, a moderate yet powerful decellularization method are performed here to avoid the dissolution and damage of key components and native architecture of bone environment.</w:t>
      </w:r>
      <w:r>
        <w:rPr>
          <w:rFonts w:ascii="Arial" w:eastAsia="宋体" w:hAnsi="Arial" w:cs="Arial"/>
          <w:color w:val="000000"/>
          <w:kern w:val="0"/>
          <w:sz w:val="24"/>
          <w:szCs w:val="24"/>
        </w:rPr>
        <w:t xml:space="preserve"> </w:t>
      </w:r>
      <w:r w:rsidRPr="00EF2F33">
        <w:rPr>
          <w:rFonts w:ascii="Arial" w:eastAsia="宋体" w:hAnsi="Arial" w:cs="Arial"/>
          <w:color w:val="000000"/>
          <w:kern w:val="0"/>
          <w:sz w:val="24"/>
          <w:szCs w:val="24"/>
        </w:rPr>
        <w:t>However, it is not to be neglected that this OS-BEM model rested in the plate without flowing medium, and consequently leading to an uneven distribution of oxygen and nutrients. Vascular network and other cell subtypes that help regulating the communication and interaction of microenvironmental signals and bone homeostasis need to be taken into consideration</w:t>
      </w:r>
      <w:r>
        <w:rPr>
          <w:rFonts w:ascii="Arial" w:eastAsia="宋体" w:hAnsi="Arial" w:cs="Arial"/>
          <w:color w:val="000000"/>
          <w:kern w:val="0"/>
          <w:sz w:val="24"/>
          <w:szCs w:val="24"/>
        </w:rPr>
        <w:t xml:space="preserve"> (Page 6-7, Line 26</w:t>
      </w:r>
      <w:r w:rsidR="00C21823">
        <w:rPr>
          <w:rFonts w:ascii="Arial" w:eastAsia="宋体" w:hAnsi="Arial" w:cs="Arial"/>
          <w:color w:val="000000"/>
          <w:kern w:val="0"/>
          <w:sz w:val="24"/>
          <w:szCs w:val="24"/>
        </w:rPr>
        <w:t>2</w:t>
      </w:r>
      <w:r>
        <w:rPr>
          <w:rFonts w:ascii="Arial" w:eastAsia="宋体" w:hAnsi="Arial" w:cs="Arial"/>
          <w:color w:val="000000"/>
          <w:kern w:val="0"/>
          <w:sz w:val="24"/>
          <w:szCs w:val="24"/>
        </w:rPr>
        <w:t>-27</w:t>
      </w:r>
      <w:r w:rsidR="00C21823">
        <w:rPr>
          <w:rFonts w:ascii="Arial" w:eastAsia="宋体" w:hAnsi="Arial" w:cs="Arial"/>
          <w:color w:val="000000"/>
          <w:kern w:val="0"/>
          <w:sz w:val="24"/>
          <w:szCs w:val="24"/>
        </w:rPr>
        <w:t>8</w:t>
      </w:r>
      <w:r>
        <w:rPr>
          <w:rFonts w:ascii="Arial" w:eastAsia="宋体" w:hAnsi="Arial" w:cs="Arial"/>
          <w:color w:val="000000"/>
          <w:kern w:val="0"/>
          <w:sz w:val="24"/>
          <w:szCs w:val="24"/>
        </w:rPr>
        <w:t>).</w:t>
      </w:r>
    </w:p>
    <w:p w:rsidR="00EF2F33" w:rsidRDefault="00EF2F33" w:rsidP="00D46DE9">
      <w:pPr>
        <w:pStyle w:val="ac"/>
        <w:widowControl/>
        <w:spacing w:before="100" w:beforeAutospacing="1" w:after="100" w:afterAutospacing="1" w:line="360" w:lineRule="auto"/>
        <w:ind w:left="426" w:right="75" w:firstLineChars="0" w:firstLine="0"/>
        <w:rPr>
          <w:rFonts w:ascii="Arial" w:eastAsia="宋体" w:hAnsi="Arial" w:cs="Arial"/>
          <w:b/>
          <w:color w:val="000000"/>
          <w:kern w:val="0"/>
          <w:sz w:val="24"/>
          <w:szCs w:val="24"/>
        </w:rPr>
      </w:pPr>
    </w:p>
    <w:p w:rsidR="00EF2F33" w:rsidRDefault="00EF2F33" w:rsidP="00EF2F33">
      <w:pPr>
        <w:pStyle w:val="ac"/>
        <w:widowControl/>
        <w:numPr>
          <w:ilvl w:val="0"/>
          <w:numId w:val="5"/>
        </w:numPr>
        <w:spacing w:before="100" w:beforeAutospacing="1" w:after="100" w:afterAutospacing="1" w:line="360" w:lineRule="auto"/>
        <w:ind w:left="426" w:right="75" w:firstLineChars="0" w:hanging="426"/>
        <w:rPr>
          <w:rFonts w:ascii="Arial" w:eastAsia="宋体" w:hAnsi="Arial" w:cs="Arial"/>
          <w:b/>
          <w:color w:val="000000"/>
          <w:kern w:val="0"/>
          <w:sz w:val="24"/>
          <w:szCs w:val="24"/>
        </w:rPr>
      </w:pPr>
      <w:r w:rsidRPr="00EF2F33">
        <w:rPr>
          <w:rFonts w:ascii="Arial" w:eastAsia="宋体" w:hAnsi="Arial" w:cs="Arial"/>
          <w:b/>
          <w:color w:val="000000"/>
          <w:kern w:val="0"/>
          <w:sz w:val="24"/>
          <w:szCs w:val="24"/>
        </w:rPr>
        <w:t>References: Please do not abbreviate journal titles.</w:t>
      </w:r>
    </w:p>
    <w:p w:rsidR="00EF2F33" w:rsidRDefault="00EF2F33" w:rsidP="00EF2F33">
      <w:pPr>
        <w:pStyle w:val="ac"/>
        <w:widowControl/>
        <w:spacing w:before="100" w:beforeAutospacing="1" w:after="100" w:afterAutospacing="1" w:line="360" w:lineRule="auto"/>
        <w:ind w:left="426" w:right="75" w:firstLineChars="0" w:firstLine="0"/>
        <w:rPr>
          <w:rFonts w:ascii="Arial" w:eastAsia="宋体" w:hAnsi="Arial" w:cs="Arial"/>
          <w:b/>
          <w:color w:val="000000"/>
          <w:kern w:val="0"/>
          <w:sz w:val="24"/>
          <w:szCs w:val="24"/>
        </w:rPr>
      </w:pPr>
      <w:r w:rsidRPr="00CD31BF">
        <w:rPr>
          <w:rFonts w:ascii="Arial" w:eastAsia="宋体" w:hAnsi="Arial" w:cs="Arial"/>
          <w:b/>
          <w:color w:val="000000"/>
          <w:kern w:val="0"/>
          <w:sz w:val="24"/>
          <w:szCs w:val="24"/>
        </w:rPr>
        <w:t>Response</w:t>
      </w:r>
      <w:r w:rsidRPr="00CD31BF">
        <w:rPr>
          <w:rFonts w:ascii="Arial" w:eastAsia="宋体" w:hAnsi="Arial" w:cs="Arial"/>
          <w:color w:val="000000"/>
          <w:kern w:val="0"/>
          <w:sz w:val="24"/>
          <w:szCs w:val="24"/>
        </w:rPr>
        <w:t>:</w:t>
      </w:r>
      <w:r>
        <w:rPr>
          <w:rFonts w:ascii="Arial" w:eastAsia="宋体" w:hAnsi="Arial" w:cs="Arial"/>
          <w:color w:val="000000"/>
          <w:kern w:val="0"/>
          <w:sz w:val="24"/>
          <w:szCs w:val="24"/>
        </w:rPr>
        <w:t xml:space="preserve"> </w:t>
      </w:r>
      <w:r w:rsidRPr="00EF2F33">
        <w:rPr>
          <w:rFonts w:ascii="Arial" w:eastAsia="宋体" w:hAnsi="Arial" w:cs="Arial"/>
          <w:color w:val="000000"/>
          <w:kern w:val="0"/>
          <w:sz w:val="24"/>
          <w:szCs w:val="24"/>
        </w:rPr>
        <w:t xml:space="preserve">We have carefully checked and revised </w:t>
      </w:r>
      <w:r>
        <w:rPr>
          <w:rFonts w:ascii="Arial" w:eastAsia="宋体" w:hAnsi="Arial" w:cs="Arial"/>
          <w:color w:val="000000"/>
          <w:kern w:val="0"/>
          <w:sz w:val="24"/>
          <w:szCs w:val="24"/>
        </w:rPr>
        <w:t>references as requested.</w:t>
      </w:r>
    </w:p>
    <w:p w:rsidR="00EF2F33" w:rsidRDefault="00EF2F33" w:rsidP="00D46DE9">
      <w:pPr>
        <w:pStyle w:val="ac"/>
        <w:widowControl/>
        <w:spacing w:before="100" w:beforeAutospacing="1" w:after="100" w:afterAutospacing="1" w:line="360" w:lineRule="auto"/>
        <w:ind w:left="426" w:right="75" w:firstLineChars="0" w:firstLine="0"/>
        <w:rPr>
          <w:rFonts w:ascii="Arial" w:eastAsia="宋体" w:hAnsi="Arial" w:cs="Arial"/>
          <w:b/>
          <w:color w:val="000000"/>
          <w:kern w:val="0"/>
          <w:sz w:val="24"/>
          <w:szCs w:val="24"/>
        </w:rPr>
      </w:pPr>
    </w:p>
    <w:p w:rsidR="008549AA" w:rsidRDefault="008549AA" w:rsidP="008549AA">
      <w:pPr>
        <w:pStyle w:val="ac"/>
        <w:widowControl/>
        <w:numPr>
          <w:ilvl w:val="0"/>
          <w:numId w:val="5"/>
        </w:numPr>
        <w:spacing w:before="100" w:beforeAutospacing="1" w:after="100" w:afterAutospacing="1" w:line="360" w:lineRule="auto"/>
        <w:ind w:left="426" w:right="75" w:firstLineChars="0" w:hanging="426"/>
        <w:rPr>
          <w:rFonts w:ascii="Arial" w:eastAsia="宋体" w:hAnsi="Arial" w:cs="Arial"/>
          <w:b/>
          <w:color w:val="000000"/>
          <w:kern w:val="0"/>
          <w:sz w:val="24"/>
          <w:szCs w:val="24"/>
        </w:rPr>
      </w:pPr>
      <w:r w:rsidRPr="008549AA">
        <w:rPr>
          <w:rFonts w:ascii="Arial" w:eastAsia="宋体" w:hAnsi="Arial" w:cs="Arial"/>
          <w:b/>
          <w:color w:val="000000"/>
          <w:kern w:val="0"/>
          <w:sz w:val="24"/>
          <w:szCs w:val="24"/>
        </w:rPr>
        <w:t>Table of Materials: Please sort the items in alphabetical order according to the name of material/equipment</w:t>
      </w:r>
      <w:r w:rsidRPr="00EF2F33">
        <w:rPr>
          <w:rFonts w:ascii="Arial" w:eastAsia="宋体" w:hAnsi="Arial" w:cs="Arial"/>
          <w:b/>
          <w:color w:val="000000"/>
          <w:kern w:val="0"/>
          <w:sz w:val="24"/>
          <w:szCs w:val="24"/>
        </w:rPr>
        <w:t>.</w:t>
      </w:r>
    </w:p>
    <w:p w:rsidR="008549AA" w:rsidRDefault="008549AA" w:rsidP="008549AA">
      <w:pPr>
        <w:pStyle w:val="ac"/>
        <w:widowControl/>
        <w:spacing w:before="100" w:beforeAutospacing="1" w:after="100" w:afterAutospacing="1" w:line="360" w:lineRule="auto"/>
        <w:ind w:left="426" w:right="75" w:firstLineChars="0" w:firstLine="0"/>
        <w:rPr>
          <w:rFonts w:ascii="Arial" w:eastAsia="宋体" w:hAnsi="Arial" w:cs="Arial"/>
          <w:b/>
          <w:color w:val="000000"/>
          <w:kern w:val="0"/>
          <w:sz w:val="24"/>
          <w:szCs w:val="24"/>
        </w:rPr>
      </w:pPr>
      <w:r w:rsidRPr="00CD31BF">
        <w:rPr>
          <w:rFonts w:ascii="Arial" w:eastAsia="宋体" w:hAnsi="Arial" w:cs="Arial"/>
          <w:b/>
          <w:color w:val="000000"/>
          <w:kern w:val="0"/>
          <w:sz w:val="24"/>
          <w:szCs w:val="24"/>
        </w:rPr>
        <w:t>Response</w:t>
      </w:r>
      <w:r w:rsidRPr="00CD31BF">
        <w:rPr>
          <w:rFonts w:ascii="Arial" w:eastAsia="宋体" w:hAnsi="Arial" w:cs="Arial"/>
          <w:color w:val="000000"/>
          <w:kern w:val="0"/>
          <w:sz w:val="24"/>
          <w:szCs w:val="24"/>
        </w:rPr>
        <w:t>:</w:t>
      </w:r>
      <w:r>
        <w:rPr>
          <w:rFonts w:ascii="Arial" w:eastAsia="宋体" w:hAnsi="Arial" w:cs="Arial"/>
          <w:color w:val="000000"/>
          <w:kern w:val="0"/>
          <w:sz w:val="24"/>
          <w:szCs w:val="24"/>
        </w:rPr>
        <w:t xml:space="preserve"> We have sorted </w:t>
      </w:r>
      <w:r w:rsidRPr="008549AA">
        <w:rPr>
          <w:rFonts w:ascii="Arial" w:eastAsia="宋体" w:hAnsi="Arial" w:cs="Arial"/>
          <w:color w:val="000000"/>
          <w:kern w:val="0"/>
          <w:sz w:val="24"/>
          <w:szCs w:val="24"/>
        </w:rPr>
        <w:t>the items in alphabetical order according to the name of material/equipment</w:t>
      </w:r>
      <w:r>
        <w:rPr>
          <w:rFonts w:ascii="Arial" w:eastAsia="宋体" w:hAnsi="Arial" w:cs="Arial"/>
          <w:color w:val="000000"/>
          <w:kern w:val="0"/>
          <w:sz w:val="24"/>
          <w:szCs w:val="24"/>
        </w:rPr>
        <w:t>.</w:t>
      </w:r>
    </w:p>
    <w:p w:rsidR="008549AA" w:rsidRDefault="008549AA" w:rsidP="00B33A38">
      <w:pPr>
        <w:widowControl/>
        <w:spacing w:before="100" w:beforeAutospacing="1" w:after="100" w:afterAutospacing="1" w:line="360" w:lineRule="auto"/>
        <w:ind w:right="75"/>
        <w:rPr>
          <w:rFonts w:ascii="Arial" w:eastAsia="宋体" w:hAnsi="Arial" w:cs="Arial"/>
          <w:b/>
          <w:color w:val="000000"/>
          <w:kern w:val="0"/>
          <w:sz w:val="24"/>
          <w:szCs w:val="24"/>
        </w:rPr>
      </w:pPr>
    </w:p>
    <w:p w:rsidR="00B33A38" w:rsidRPr="00B33A38" w:rsidRDefault="00B33A38" w:rsidP="00B33A38">
      <w:pPr>
        <w:widowControl/>
        <w:spacing w:before="100" w:beforeAutospacing="1" w:after="100" w:afterAutospacing="1" w:line="360" w:lineRule="auto"/>
        <w:ind w:right="75"/>
        <w:rPr>
          <w:rFonts w:ascii="Arial" w:eastAsia="宋体" w:hAnsi="Arial" w:cs="Arial"/>
          <w:color w:val="000000"/>
          <w:kern w:val="0"/>
          <w:sz w:val="24"/>
          <w:szCs w:val="24"/>
        </w:rPr>
      </w:pPr>
      <w:r w:rsidRPr="00B33A38">
        <w:rPr>
          <w:rFonts w:ascii="Arial" w:eastAsia="宋体" w:hAnsi="Arial" w:cs="Arial"/>
          <w:color w:val="000000"/>
          <w:kern w:val="0"/>
          <w:sz w:val="24"/>
          <w:szCs w:val="24"/>
        </w:rPr>
        <w:t>Reviewers' comments:</w:t>
      </w:r>
    </w:p>
    <w:p w:rsidR="00B33A38" w:rsidRDefault="00B33A38" w:rsidP="00B33A38">
      <w:pPr>
        <w:widowControl/>
        <w:spacing w:before="100" w:beforeAutospacing="1" w:after="100" w:afterAutospacing="1" w:line="360" w:lineRule="auto"/>
        <w:ind w:right="75"/>
        <w:rPr>
          <w:rFonts w:ascii="Arial" w:eastAsia="宋体" w:hAnsi="Arial" w:cs="Arial"/>
          <w:color w:val="000000"/>
          <w:kern w:val="0"/>
          <w:sz w:val="24"/>
          <w:szCs w:val="24"/>
        </w:rPr>
      </w:pPr>
      <w:r w:rsidRPr="00B33A38">
        <w:rPr>
          <w:rFonts w:ascii="Arial" w:eastAsia="宋体" w:hAnsi="Arial" w:cs="Arial"/>
          <w:color w:val="000000"/>
          <w:kern w:val="0"/>
          <w:sz w:val="24"/>
          <w:szCs w:val="24"/>
        </w:rPr>
        <w:t>Reviewer #1:</w:t>
      </w:r>
    </w:p>
    <w:p w:rsidR="00B33A38" w:rsidRPr="00B33A38" w:rsidRDefault="00B33A38" w:rsidP="00B33A38">
      <w:pPr>
        <w:widowControl/>
        <w:spacing w:before="100" w:beforeAutospacing="1" w:after="100" w:afterAutospacing="1" w:line="360" w:lineRule="auto"/>
        <w:ind w:right="75"/>
        <w:rPr>
          <w:rFonts w:ascii="Arial" w:eastAsia="宋体" w:hAnsi="Arial" w:cs="Arial"/>
          <w:color w:val="000000"/>
          <w:kern w:val="0"/>
          <w:sz w:val="24"/>
          <w:szCs w:val="24"/>
        </w:rPr>
      </w:pPr>
      <w:r w:rsidRPr="00B33A38">
        <w:rPr>
          <w:rFonts w:ascii="Arial" w:eastAsia="宋体" w:hAnsi="Arial" w:cs="Arial"/>
          <w:color w:val="000000"/>
          <w:kern w:val="0"/>
          <w:sz w:val="24"/>
          <w:szCs w:val="24"/>
        </w:rPr>
        <w:lastRenderedPageBreak/>
        <w:t xml:space="preserve">Special thanks to </w:t>
      </w:r>
      <w:r w:rsidR="002402FD">
        <w:rPr>
          <w:rFonts w:ascii="Arial" w:eastAsia="宋体" w:hAnsi="Arial" w:cs="Arial"/>
          <w:color w:val="000000"/>
          <w:kern w:val="0"/>
          <w:sz w:val="24"/>
          <w:szCs w:val="24"/>
        </w:rPr>
        <w:t>R</w:t>
      </w:r>
      <w:r w:rsidRPr="00B33A38">
        <w:rPr>
          <w:rFonts w:ascii="Arial" w:eastAsia="宋体" w:hAnsi="Arial" w:cs="Arial"/>
          <w:color w:val="000000"/>
          <w:kern w:val="0"/>
          <w:sz w:val="24"/>
          <w:szCs w:val="24"/>
        </w:rPr>
        <w:t xml:space="preserve">eviewer </w:t>
      </w:r>
      <w:r w:rsidR="002402FD" w:rsidRPr="00B33A38">
        <w:rPr>
          <w:rFonts w:ascii="Arial" w:eastAsia="宋体" w:hAnsi="Arial" w:cs="Arial"/>
          <w:color w:val="000000"/>
          <w:kern w:val="0"/>
          <w:sz w:val="24"/>
          <w:szCs w:val="24"/>
        </w:rPr>
        <w:t>#</w:t>
      </w:r>
      <w:r w:rsidRPr="00B33A38">
        <w:rPr>
          <w:rFonts w:ascii="Arial" w:eastAsia="宋体" w:hAnsi="Arial" w:cs="Arial"/>
          <w:color w:val="000000"/>
          <w:kern w:val="0"/>
          <w:sz w:val="24"/>
          <w:szCs w:val="24"/>
        </w:rPr>
        <w:t xml:space="preserve">1 for the </w:t>
      </w:r>
      <w:r w:rsidR="00CB0234">
        <w:rPr>
          <w:rFonts w:ascii="Arial" w:hAnsi="Arial" w:cs="Arial"/>
          <w:kern w:val="0"/>
          <w:sz w:val="24"/>
          <w:szCs w:val="24"/>
        </w:rPr>
        <w:t xml:space="preserve">constructive and </w:t>
      </w:r>
      <w:r w:rsidRPr="00B33A38">
        <w:rPr>
          <w:rFonts w:ascii="Arial" w:eastAsia="宋体" w:hAnsi="Arial" w:cs="Arial"/>
          <w:color w:val="000000"/>
          <w:kern w:val="0"/>
          <w:sz w:val="24"/>
          <w:szCs w:val="24"/>
        </w:rPr>
        <w:t xml:space="preserve">professional </w:t>
      </w:r>
      <w:r w:rsidR="002402FD">
        <w:rPr>
          <w:rFonts w:ascii="Arial" w:eastAsia="宋体" w:hAnsi="Arial" w:cs="Arial"/>
          <w:color w:val="000000"/>
          <w:kern w:val="0"/>
          <w:sz w:val="24"/>
          <w:szCs w:val="24"/>
        </w:rPr>
        <w:t>comment</w:t>
      </w:r>
      <w:r w:rsidRPr="00B33A38">
        <w:rPr>
          <w:rFonts w:ascii="Arial" w:eastAsia="宋体" w:hAnsi="Arial" w:cs="Arial"/>
          <w:color w:val="000000"/>
          <w:kern w:val="0"/>
          <w:sz w:val="24"/>
          <w:szCs w:val="24"/>
        </w:rPr>
        <w:t>s.</w:t>
      </w:r>
    </w:p>
    <w:p w:rsidR="00B33A38" w:rsidRPr="00B33A38" w:rsidRDefault="00B33A38" w:rsidP="00B33A38">
      <w:pPr>
        <w:pStyle w:val="ac"/>
        <w:widowControl/>
        <w:numPr>
          <w:ilvl w:val="0"/>
          <w:numId w:val="6"/>
        </w:numPr>
        <w:spacing w:before="100" w:beforeAutospacing="1" w:after="100" w:afterAutospacing="1" w:line="360" w:lineRule="auto"/>
        <w:ind w:right="75" w:firstLineChars="0"/>
        <w:rPr>
          <w:rFonts w:ascii="Arial" w:eastAsia="宋体" w:hAnsi="Arial" w:cs="Arial"/>
          <w:b/>
          <w:color w:val="000000"/>
          <w:kern w:val="0"/>
          <w:sz w:val="24"/>
          <w:szCs w:val="24"/>
        </w:rPr>
      </w:pPr>
      <w:r w:rsidRPr="00B33A38">
        <w:rPr>
          <w:rFonts w:ascii="Arial" w:eastAsia="宋体" w:hAnsi="Arial" w:cs="Arial"/>
          <w:b/>
          <w:color w:val="000000"/>
          <w:kern w:val="0"/>
          <w:sz w:val="24"/>
          <w:szCs w:val="24"/>
        </w:rPr>
        <w:t>Page 4 line 136:</w:t>
      </w:r>
      <w:r w:rsidRPr="00B33A38">
        <w:rPr>
          <w:rFonts w:ascii="Arial" w:eastAsia="宋体" w:hAnsi="Arial" w:cs="Arial" w:hint="eastAsia"/>
          <w:b/>
          <w:color w:val="000000"/>
          <w:kern w:val="0"/>
          <w:sz w:val="24"/>
          <w:szCs w:val="24"/>
        </w:rPr>
        <w:t xml:space="preserve"> </w:t>
      </w:r>
      <w:r w:rsidRPr="00B33A38">
        <w:rPr>
          <w:rFonts w:ascii="Arial" w:eastAsia="宋体" w:hAnsi="Arial" w:cs="Arial"/>
          <w:b/>
          <w:color w:val="000000"/>
          <w:kern w:val="0"/>
          <w:sz w:val="24"/>
          <w:szCs w:val="24"/>
        </w:rPr>
        <w:t>The authors write: "Note: All the sterile PBS used in this and the following steps contains 90 μg/mL ampicil</w:t>
      </w:r>
      <w:r w:rsidR="00F5702D">
        <w:rPr>
          <w:rFonts w:ascii="Arial" w:eastAsia="宋体" w:hAnsi="Arial" w:cs="Arial"/>
          <w:b/>
          <w:color w:val="000000"/>
          <w:kern w:val="0"/>
          <w:sz w:val="24"/>
          <w:szCs w:val="24"/>
        </w:rPr>
        <w:t>l</w:t>
      </w:r>
      <w:r w:rsidRPr="00B33A38">
        <w:rPr>
          <w:rFonts w:ascii="Arial" w:eastAsia="宋体" w:hAnsi="Arial" w:cs="Arial"/>
          <w:b/>
          <w:color w:val="000000"/>
          <w:kern w:val="0"/>
          <w:sz w:val="24"/>
          <w:szCs w:val="24"/>
        </w:rPr>
        <w:t>in and 90 μg/mL kanamycin. Overnight wash under rotation or rocking motion are performed for effective sterilization."</w:t>
      </w:r>
      <w:r w:rsidRPr="00B33A38">
        <w:rPr>
          <w:rFonts w:ascii="Arial" w:eastAsia="宋体" w:hAnsi="Arial" w:cs="Arial" w:hint="eastAsia"/>
          <w:b/>
          <w:color w:val="000000"/>
          <w:kern w:val="0"/>
          <w:sz w:val="24"/>
          <w:szCs w:val="24"/>
        </w:rPr>
        <w:t xml:space="preserve"> </w:t>
      </w:r>
      <w:r w:rsidRPr="00B33A38">
        <w:rPr>
          <w:rFonts w:ascii="Arial" w:eastAsia="宋体" w:hAnsi="Arial" w:cs="Arial"/>
          <w:b/>
          <w:color w:val="000000"/>
          <w:kern w:val="0"/>
          <w:sz w:val="24"/>
          <w:szCs w:val="24"/>
        </w:rPr>
        <w:t>Please clarify: what provides an effective sterilization of the matrix. The sterilization is key for the protocol.</w:t>
      </w:r>
    </w:p>
    <w:p w:rsidR="00B33A38" w:rsidRDefault="00B33A38" w:rsidP="00B33A38">
      <w:pPr>
        <w:pStyle w:val="ac"/>
        <w:widowControl/>
        <w:spacing w:before="100" w:beforeAutospacing="1" w:after="100" w:afterAutospacing="1" w:line="360" w:lineRule="auto"/>
        <w:ind w:left="420" w:right="75" w:firstLineChars="0" w:firstLine="0"/>
        <w:rPr>
          <w:rFonts w:ascii="Arial" w:eastAsia="宋体" w:hAnsi="Arial" w:cs="Arial"/>
          <w:color w:val="000000"/>
          <w:kern w:val="0"/>
          <w:sz w:val="24"/>
          <w:szCs w:val="24"/>
        </w:rPr>
      </w:pPr>
      <w:r w:rsidRPr="00CB0234">
        <w:rPr>
          <w:rFonts w:ascii="Arial" w:eastAsia="宋体" w:hAnsi="Arial" w:cs="Arial" w:hint="eastAsia"/>
          <w:b/>
          <w:color w:val="000000"/>
          <w:kern w:val="0"/>
          <w:sz w:val="24"/>
          <w:szCs w:val="24"/>
        </w:rPr>
        <w:t>R</w:t>
      </w:r>
      <w:r w:rsidRPr="00CB0234">
        <w:rPr>
          <w:rFonts w:ascii="Arial" w:eastAsia="宋体" w:hAnsi="Arial" w:cs="Arial"/>
          <w:b/>
          <w:color w:val="000000"/>
          <w:kern w:val="0"/>
          <w:sz w:val="24"/>
          <w:szCs w:val="24"/>
        </w:rPr>
        <w:t>esponse</w:t>
      </w:r>
      <w:r>
        <w:rPr>
          <w:rFonts w:ascii="Arial" w:eastAsia="宋体" w:hAnsi="Arial" w:cs="Arial"/>
          <w:color w:val="000000"/>
          <w:kern w:val="0"/>
          <w:sz w:val="24"/>
          <w:szCs w:val="24"/>
        </w:rPr>
        <w:t>:</w:t>
      </w:r>
      <w:r w:rsidR="00CB0234">
        <w:rPr>
          <w:rFonts w:ascii="Arial" w:eastAsia="宋体" w:hAnsi="Arial" w:cs="Arial"/>
          <w:color w:val="000000"/>
          <w:kern w:val="0"/>
          <w:sz w:val="24"/>
          <w:szCs w:val="24"/>
        </w:rPr>
        <w:t xml:space="preserve"> </w:t>
      </w:r>
      <w:r w:rsidR="00CB0234" w:rsidRPr="00CB0234">
        <w:rPr>
          <w:rFonts w:ascii="Arial" w:eastAsia="宋体" w:hAnsi="Arial" w:cs="Arial"/>
          <w:color w:val="000000"/>
          <w:kern w:val="0"/>
          <w:sz w:val="24"/>
          <w:szCs w:val="24"/>
        </w:rPr>
        <w:t xml:space="preserve">All the sterile PBS used in this and the following steps contains </w:t>
      </w:r>
      <w:bookmarkStart w:id="8" w:name="_Hlk534322956"/>
      <w:r w:rsidR="00CB0234" w:rsidRPr="00CB0234">
        <w:rPr>
          <w:rFonts w:ascii="Arial" w:eastAsia="宋体" w:hAnsi="Arial" w:cs="Arial"/>
          <w:color w:val="000000"/>
          <w:kern w:val="0"/>
          <w:sz w:val="24"/>
          <w:szCs w:val="24"/>
        </w:rPr>
        <w:t>90 μg/ml ampicillin and 90 μg/ml kanamycin</w:t>
      </w:r>
      <w:bookmarkEnd w:id="8"/>
      <w:r w:rsidR="00CB0234">
        <w:rPr>
          <w:rFonts w:ascii="Arial" w:eastAsia="宋体" w:hAnsi="Arial" w:cs="Arial"/>
          <w:color w:val="000000"/>
          <w:kern w:val="0"/>
          <w:sz w:val="24"/>
          <w:szCs w:val="24"/>
        </w:rPr>
        <w:t xml:space="preserve">, which are powerful </w:t>
      </w:r>
      <w:r w:rsidR="00CB0234" w:rsidRPr="00CB0234">
        <w:rPr>
          <w:rFonts w:ascii="Arial" w:eastAsia="宋体" w:hAnsi="Arial" w:cs="Arial"/>
          <w:color w:val="000000"/>
          <w:kern w:val="0"/>
          <w:sz w:val="24"/>
          <w:szCs w:val="24"/>
        </w:rPr>
        <w:t>antibiotics</w:t>
      </w:r>
      <w:r w:rsidR="00CB0234">
        <w:rPr>
          <w:rFonts w:ascii="Arial" w:eastAsia="宋体" w:hAnsi="Arial" w:cs="Arial"/>
          <w:color w:val="000000"/>
          <w:kern w:val="0"/>
          <w:sz w:val="24"/>
          <w:szCs w:val="24"/>
        </w:rPr>
        <w:t xml:space="preserve"> for </w:t>
      </w:r>
      <w:r w:rsidR="00CB0234" w:rsidRPr="00CB0234">
        <w:rPr>
          <w:rFonts w:ascii="Arial" w:eastAsia="宋体" w:hAnsi="Arial" w:cs="Arial"/>
          <w:color w:val="000000"/>
          <w:kern w:val="0"/>
          <w:sz w:val="24"/>
          <w:szCs w:val="24"/>
        </w:rPr>
        <w:t>aseptic manipulation</w:t>
      </w:r>
      <w:r w:rsidR="00CB0234">
        <w:rPr>
          <w:rFonts w:ascii="Arial" w:eastAsia="宋体" w:hAnsi="Arial" w:cs="Arial"/>
          <w:color w:val="000000"/>
          <w:kern w:val="0"/>
          <w:sz w:val="24"/>
          <w:szCs w:val="24"/>
        </w:rPr>
        <w:t xml:space="preserve"> and also </w:t>
      </w:r>
      <w:r w:rsidR="00735C47">
        <w:rPr>
          <w:rFonts w:ascii="Arial" w:eastAsia="宋体" w:hAnsi="Arial" w:cs="Arial"/>
          <w:color w:val="000000"/>
          <w:kern w:val="0"/>
          <w:sz w:val="24"/>
          <w:szCs w:val="24"/>
        </w:rPr>
        <w:t>supplemented in complete culture medium for cell culture in the following steps.</w:t>
      </w:r>
      <w:r w:rsidR="00CB0234" w:rsidRPr="00CB0234">
        <w:rPr>
          <w:rFonts w:ascii="Arial" w:eastAsia="宋体" w:hAnsi="Arial" w:cs="Arial"/>
          <w:color w:val="000000"/>
          <w:kern w:val="0"/>
          <w:sz w:val="24"/>
          <w:szCs w:val="24"/>
        </w:rPr>
        <w:t xml:space="preserve"> Overnight wash under rotation or rocking motion are performed for long-time thorough immersion with antibiotics to achieve effective sterilization for pore spaces</w:t>
      </w:r>
      <w:r w:rsidR="00735C47">
        <w:rPr>
          <w:rFonts w:ascii="Arial" w:eastAsia="宋体" w:hAnsi="Arial" w:cs="Arial"/>
          <w:color w:val="000000"/>
          <w:kern w:val="0"/>
          <w:sz w:val="24"/>
          <w:szCs w:val="24"/>
        </w:rPr>
        <w:t xml:space="preserve"> (Page 4, Line 143-146)</w:t>
      </w:r>
      <w:r w:rsidR="00CB0234" w:rsidRPr="00CB0234">
        <w:rPr>
          <w:rFonts w:ascii="Arial" w:eastAsia="宋体" w:hAnsi="Arial" w:cs="Arial"/>
          <w:color w:val="000000"/>
          <w:kern w:val="0"/>
          <w:sz w:val="24"/>
          <w:szCs w:val="24"/>
        </w:rPr>
        <w:t>.</w:t>
      </w:r>
      <w:r w:rsidR="00CB0234">
        <w:rPr>
          <w:rFonts w:ascii="Arial" w:eastAsia="宋体" w:hAnsi="Arial" w:cs="Arial"/>
          <w:color w:val="000000"/>
          <w:kern w:val="0"/>
          <w:sz w:val="24"/>
          <w:szCs w:val="24"/>
        </w:rPr>
        <w:t xml:space="preserve"> </w:t>
      </w:r>
    </w:p>
    <w:p w:rsidR="00B33A38" w:rsidRDefault="00B33A38" w:rsidP="00B33A38">
      <w:pPr>
        <w:widowControl/>
        <w:spacing w:before="100" w:beforeAutospacing="1" w:after="100" w:afterAutospacing="1" w:line="360" w:lineRule="auto"/>
        <w:ind w:right="75"/>
        <w:rPr>
          <w:rFonts w:ascii="Arial" w:eastAsia="宋体" w:hAnsi="Arial" w:cs="Arial"/>
          <w:color w:val="000000"/>
          <w:kern w:val="0"/>
          <w:sz w:val="24"/>
          <w:szCs w:val="24"/>
        </w:rPr>
      </w:pPr>
    </w:p>
    <w:p w:rsidR="00735C47" w:rsidRPr="00735C47" w:rsidRDefault="00735C47" w:rsidP="00735C47">
      <w:pPr>
        <w:pStyle w:val="ac"/>
        <w:numPr>
          <w:ilvl w:val="0"/>
          <w:numId w:val="6"/>
        </w:numPr>
        <w:spacing w:line="360" w:lineRule="auto"/>
        <w:ind w:firstLineChars="0"/>
        <w:rPr>
          <w:rFonts w:ascii="Arial" w:eastAsia="宋体" w:hAnsi="Arial" w:cs="Arial"/>
          <w:b/>
          <w:color w:val="000000"/>
          <w:kern w:val="0"/>
          <w:sz w:val="24"/>
          <w:szCs w:val="24"/>
        </w:rPr>
      </w:pPr>
      <w:r w:rsidRPr="00735C47">
        <w:rPr>
          <w:rFonts w:ascii="Arial" w:eastAsia="宋体" w:hAnsi="Arial" w:cs="Arial"/>
          <w:b/>
          <w:color w:val="000000"/>
          <w:kern w:val="0"/>
          <w:sz w:val="24"/>
          <w:szCs w:val="24"/>
        </w:rPr>
        <w:t>In general figures are of low quality and ill described, for example for Figure 3 A and B describe how cells were stained. I am assuming details and quality will be better in the video.</w:t>
      </w:r>
    </w:p>
    <w:p w:rsidR="00735C47" w:rsidRPr="00735C47" w:rsidRDefault="00735C47" w:rsidP="00735C47">
      <w:pPr>
        <w:pStyle w:val="ac"/>
        <w:widowControl/>
        <w:spacing w:before="100" w:beforeAutospacing="1" w:after="100" w:afterAutospacing="1" w:line="360" w:lineRule="auto"/>
        <w:ind w:left="420" w:right="75" w:firstLineChars="0" w:firstLine="0"/>
        <w:rPr>
          <w:rFonts w:ascii="Arial" w:eastAsia="宋体" w:hAnsi="Arial" w:cs="Arial"/>
          <w:color w:val="000000"/>
          <w:kern w:val="0"/>
          <w:sz w:val="24"/>
          <w:szCs w:val="24"/>
        </w:rPr>
      </w:pPr>
      <w:r w:rsidRPr="00CB0234">
        <w:rPr>
          <w:rFonts w:ascii="Arial" w:eastAsia="宋体" w:hAnsi="Arial" w:cs="Arial" w:hint="eastAsia"/>
          <w:b/>
          <w:color w:val="000000"/>
          <w:kern w:val="0"/>
          <w:sz w:val="24"/>
          <w:szCs w:val="24"/>
        </w:rPr>
        <w:t>R</w:t>
      </w:r>
      <w:r w:rsidRPr="00CB0234">
        <w:rPr>
          <w:rFonts w:ascii="Arial" w:eastAsia="宋体" w:hAnsi="Arial" w:cs="Arial"/>
          <w:b/>
          <w:color w:val="000000"/>
          <w:kern w:val="0"/>
          <w:sz w:val="24"/>
          <w:szCs w:val="24"/>
        </w:rPr>
        <w:t>esponse</w:t>
      </w:r>
      <w:r w:rsidRPr="00AF5482">
        <w:rPr>
          <w:rFonts w:ascii="Arial" w:eastAsia="宋体" w:hAnsi="Arial" w:cs="Arial"/>
          <w:color w:val="000000"/>
          <w:kern w:val="0"/>
          <w:sz w:val="24"/>
          <w:szCs w:val="24"/>
        </w:rPr>
        <w:t>:</w:t>
      </w:r>
      <w:r>
        <w:rPr>
          <w:rFonts w:ascii="Arial" w:eastAsia="宋体" w:hAnsi="Arial" w:cs="Arial"/>
          <w:b/>
          <w:color w:val="000000"/>
          <w:kern w:val="0"/>
          <w:sz w:val="24"/>
          <w:szCs w:val="24"/>
        </w:rPr>
        <w:t xml:space="preserve"> </w:t>
      </w:r>
      <w:bookmarkStart w:id="9" w:name="_Hlk534329639"/>
      <w:r w:rsidRPr="00735C47">
        <w:rPr>
          <w:rFonts w:ascii="Arial" w:eastAsia="宋体" w:hAnsi="Arial" w:cs="Arial"/>
          <w:color w:val="000000"/>
          <w:kern w:val="0"/>
          <w:sz w:val="24"/>
          <w:szCs w:val="24"/>
        </w:rPr>
        <w:t>Sorry for the ill described of cells with expressing mCherry and GFP fluorescence.</w:t>
      </w:r>
      <w:r>
        <w:rPr>
          <w:rFonts w:ascii="Arial" w:eastAsia="宋体" w:hAnsi="Arial" w:cs="Arial"/>
          <w:color w:val="000000"/>
          <w:kern w:val="0"/>
          <w:sz w:val="24"/>
          <w:szCs w:val="24"/>
        </w:rPr>
        <w:t xml:space="preserve"> </w:t>
      </w:r>
      <w:r w:rsidRPr="00735C47">
        <w:rPr>
          <w:rFonts w:ascii="Arial" w:eastAsia="宋体" w:hAnsi="Arial" w:cs="Arial"/>
          <w:color w:val="000000"/>
          <w:kern w:val="0"/>
          <w:sz w:val="24"/>
          <w:szCs w:val="24"/>
        </w:rPr>
        <w:t>To better track and observe multi-layer cells within the three-dimensional BEM model, MNNG/HOS and MG-63 are infected with lentiviral vector expressing mCherry and GFP fluorescence</w:t>
      </w:r>
      <w:r>
        <w:rPr>
          <w:rFonts w:ascii="Arial" w:eastAsia="宋体" w:hAnsi="Arial" w:cs="Arial"/>
          <w:color w:val="000000"/>
          <w:kern w:val="0"/>
          <w:sz w:val="24"/>
          <w:szCs w:val="24"/>
        </w:rPr>
        <w:t xml:space="preserve"> (Page 4, Line 161-163)</w:t>
      </w:r>
      <w:r w:rsidRPr="00735C47">
        <w:rPr>
          <w:rFonts w:ascii="Arial" w:eastAsia="宋体" w:hAnsi="Arial" w:cs="Arial"/>
          <w:color w:val="000000"/>
          <w:kern w:val="0"/>
          <w:sz w:val="24"/>
          <w:szCs w:val="24"/>
        </w:rPr>
        <w:t>.</w:t>
      </w:r>
      <w:r>
        <w:rPr>
          <w:rFonts w:ascii="Arial" w:eastAsia="宋体" w:hAnsi="Arial" w:cs="Arial"/>
          <w:color w:val="000000"/>
          <w:kern w:val="0"/>
          <w:sz w:val="24"/>
          <w:szCs w:val="24"/>
        </w:rPr>
        <w:t xml:space="preserve"> Figure 3 A and B are high resolution picture</w:t>
      </w:r>
      <w:r w:rsidR="00086661">
        <w:rPr>
          <w:rFonts w:ascii="Arial" w:eastAsia="宋体" w:hAnsi="Arial" w:cs="Arial"/>
          <w:color w:val="000000"/>
          <w:kern w:val="0"/>
          <w:sz w:val="24"/>
          <w:szCs w:val="24"/>
        </w:rPr>
        <w:t>s</w:t>
      </w:r>
      <w:r>
        <w:rPr>
          <w:rFonts w:ascii="Arial" w:eastAsia="宋体" w:hAnsi="Arial" w:cs="Arial"/>
          <w:color w:val="000000"/>
          <w:kern w:val="0"/>
          <w:sz w:val="24"/>
          <w:szCs w:val="24"/>
        </w:rPr>
        <w:t xml:space="preserve"> captured under the </w:t>
      </w:r>
      <w:r w:rsidRPr="00735C47">
        <w:rPr>
          <w:rFonts w:ascii="Arial" w:eastAsia="宋体" w:hAnsi="Arial" w:cs="Arial"/>
          <w:color w:val="000000"/>
          <w:kern w:val="0"/>
          <w:sz w:val="24"/>
          <w:szCs w:val="24"/>
        </w:rPr>
        <w:t>inverted fluorescence microscope</w:t>
      </w:r>
      <w:r>
        <w:rPr>
          <w:rFonts w:ascii="Arial" w:eastAsia="宋体" w:hAnsi="Arial" w:cs="Arial"/>
          <w:color w:val="000000"/>
          <w:kern w:val="0"/>
          <w:sz w:val="24"/>
          <w:szCs w:val="24"/>
        </w:rPr>
        <w:t xml:space="preserve">. However, this is a 2D picture that cannot show </w:t>
      </w:r>
      <w:r w:rsidRPr="00735C47">
        <w:rPr>
          <w:rFonts w:ascii="Arial" w:eastAsia="宋体" w:hAnsi="Arial" w:cs="Arial"/>
          <w:color w:val="000000"/>
          <w:kern w:val="0"/>
          <w:sz w:val="24"/>
          <w:szCs w:val="24"/>
        </w:rPr>
        <w:t>stereoscopic</w:t>
      </w:r>
      <w:r>
        <w:rPr>
          <w:rFonts w:ascii="Arial" w:eastAsia="宋体" w:hAnsi="Arial" w:cs="Arial"/>
          <w:color w:val="000000"/>
          <w:kern w:val="0"/>
          <w:sz w:val="24"/>
          <w:szCs w:val="24"/>
        </w:rPr>
        <w:t xml:space="preserve"> effect during the observation through adjusting the microscope focus.</w:t>
      </w:r>
      <w:r w:rsidR="002402FD">
        <w:rPr>
          <w:rFonts w:ascii="Arial" w:eastAsia="宋体" w:hAnsi="Arial" w:cs="Arial"/>
          <w:color w:val="000000"/>
          <w:kern w:val="0"/>
          <w:sz w:val="24"/>
          <w:szCs w:val="24"/>
        </w:rPr>
        <w:t xml:space="preserve"> We believe </w:t>
      </w:r>
      <w:r w:rsidR="002402FD" w:rsidRPr="002402FD">
        <w:rPr>
          <w:rFonts w:ascii="Arial" w:eastAsia="宋体" w:hAnsi="Arial" w:cs="Arial"/>
          <w:color w:val="000000"/>
          <w:kern w:val="0"/>
          <w:sz w:val="24"/>
          <w:szCs w:val="24"/>
        </w:rPr>
        <w:t xml:space="preserve">details will be </w:t>
      </w:r>
      <w:r w:rsidR="002402FD">
        <w:rPr>
          <w:rFonts w:ascii="Arial" w:eastAsia="宋体" w:hAnsi="Arial" w:cs="Arial"/>
          <w:color w:val="000000"/>
          <w:kern w:val="0"/>
          <w:sz w:val="24"/>
          <w:szCs w:val="24"/>
        </w:rPr>
        <w:t xml:space="preserve">presented </w:t>
      </w:r>
      <w:r w:rsidR="002402FD" w:rsidRPr="002402FD">
        <w:rPr>
          <w:rFonts w:ascii="Arial" w:eastAsia="宋体" w:hAnsi="Arial" w:cs="Arial"/>
          <w:color w:val="000000"/>
          <w:kern w:val="0"/>
          <w:sz w:val="24"/>
          <w:szCs w:val="24"/>
        </w:rPr>
        <w:t>better in the video</w:t>
      </w:r>
      <w:r w:rsidR="002402FD">
        <w:rPr>
          <w:rFonts w:ascii="Arial" w:eastAsia="宋体" w:hAnsi="Arial" w:cs="Arial"/>
          <w:color w:val="000000"/>
          <w:kern w:val="0"/>
          <w:sz w:val="24"/>
          <w:szCs w:val="24"/>
        </w:rPr>
        <w:t>.</w:t>
      </w:r>
      <w:bookmarkEnd w:id="9"/>
    </w:p>
    <w:p w:rsidR="00B33A38" w:rsidRDefault="00B33A38" w:rsidP="00B33A38">
      <w:pPr>
        <w:widowControl/>
        <w:spacing w:before="100" w:beforeAutospacing="1" w:after="100" w:afterAutospacing="1" w:line="360" w:lineRule="auto"/>
        <w:ind w:right="75"/>
        <w:rPr>
          <w:rFonts w:ascii="Arial" w:eastAsia="宋体" w:hAnsi="Arial" w:cs="Arial"/>
          <w:color w:val="000000"/>
          <w:kern w:val="0"/>
          <w:sz w:val="24"/>
          <w:szCs w:val="24"/>
        </w:rPr>
      </w:pPr>
    </w:p>
    <w:p w:rsidR="002402FD" w:rsidRDefault="002402FD" w:rsidP="00B33A38">
      <w:pPr>
        <w:widowControl/>
        <w:spacing w:before="100" w:beforeAutospacing="1" w:after="100" w:afterAutospacing="1" w:line="360" w:lineRule="auto"/>
        <w:ind w:right="75"/>
        <w:rPr>
          <w:rFonts w:ascii="Arial" w:eastAsia="宋体" w:hAnsi="Arial" w:cs="Arial"/>
          <w:color w:val="000000"/>
          <w:kern w:val="0"/>
          <w:sz w:val="24"/>
          <w:szCs w:val="24"/>
        </w:rPr>
      </w:pPr>
      <w:r w:rsidRPr="00C43B8C">
        <w:rPr>
          <w:rFonts w:ascii="Arial" w:eastAsia="微软雅黑" w:hAnsi="Arial" w:cs="Arial"/>
          <w:sz w:val="24"/>
          <w:szCs w:val="24"/>
        </w:rPr>
        <w:t>Reviewer #2:</w:t>
      </w:r>
    </w:p>
    <w:p w:rsidR="002402FD" w:rsidRDefault="002402FD" w:rsidP="00B33A38">
      <w:pPr>
        <w:widowControl/>
        <w:spacing w:before="100" w:beforeAutospacing="1" w:after="100" w:afterAutospacing="1" w:line="360" w:lineRule="auto"/>
        <w:ind w:right="75"/>
        <w:rPr>
          <w:rFonts w:ascii="Arial" w:eastAsia="宋体" w:hAnsi="Arial" w:cs="Arial"/>
          <w:color w:val="000000"/>
          <w:kern w:val="0"/>
          <w:sz w:val="24"/>
          <w:szCs w:val="24"/>
        </w:rPr>
      </w:pPr>
      <w:r w:rsidRPr="002402FD">
        <w:rPr>
          <w:rFonts w:ascii="Arial" w:eastAsia="宋体" w:hAnsi="Arial" w:cs="Arial"/>
          <w:color w:val="000000"/>
          <w:kern w:val="0"/>
          <w:sz w:val="24"/>
          <w:szCs w:val="24"/>
        </w:rPr>
        <w:t>Special thanks</w:t>
      </w:r>
      <w:r>
        <w:rPr>
          <w:rFonts w:ascii="Arial" w:eastAsia="宋体" w:hAnsi="Arial" w:cs="Arial"/>
          <w:color w:val="000000"/>
          <w:kern w:val="0"/>
          <w:sz w:val="24"/>
          <w:szCs w:val="24"/>
        </w:rPr>
        <w:t xml:space="preserve"> for your detail suggestions.</w:t>
      </w:r>
    </w:p>
    <w:p w:rsidR="001D346D" w:rsidRPr="00735C47" w:rsidRDefault="001D346D" w:rsidP="001D346D">
      <w:pPr>
        <w:pStyle w:val="ac"/>
        <w:numPr>
          <w:ilvl w:val="0"/>
          <w:numId w:val="7"/>
        </w:numPr>
        <w:spacing w:line="360" w:lineRule="auto"/>
        <w:ind w:firstLineChars="0"/>
        <w:rPr>
          <w:rFonts w:ascii="Arial" w:eastAsia="宋体" w:hAnsi="Arial" w:cs="Arial"/>
          <w:b/>
          <w:color w:val="000000"/>
          <w:kern w:val="0"/>
          <w:sz w:val="24"/>
          <w:szCs w:val="24"/>
        </w:rPr>
      </w:pPr>
      <w:r w:rsidRPr="001D346D">
        <w:rPr>
          <w:rFonts w:ascii="Arial" w:eastAsia="宋体" w:hAnsi="Arial" w:cs="Arial"/>
          <w:b/>
          <w:color w:val="000000"/>
          <w:kern w:val="0"/>
          <w:sz w:val="24"/>
          <w:szCs w:val="24"/>
        </w:rPr>
        <w:t>The application potential of the model should be described in more detail. How could this model be used to study the histological heterogeneity when seeded with tumor cell lines? Or is the idea to use primary OS cells?</w:t>
      </w:r>
    </w:p>
    <w:p w:rsidR="002402FD" w:rsidRPr="00AF5482" w:rsidRDefault="001D346D" w:rsidP="009955B3">
      <w:pPr>
        <w:widowControl/>
        <w:spacing w:before="100" w:beforeAutospacing="1" w:after="100" w:afterAutospacing="1" w:line="360" w:lineRule="auto"/>
        <w:ind w:leftChars="202" w:left="424" w:right="75"/>
        <w:rPr>
          <w:rFonts w:ascii="Arial" w:eastAsia="宋体" w:hAnsi="Arial" w:cs="Arial"/>
          <w:color w:val="000000"/>
          <w:kern w:val="0"/>
          <w:sz w:val="24"/>
          <w:szCs w:val="24"/>
        </w:rPr>
      </w:pPr>
      <w:r w:rsidRPr="00CB0234">
        <w:rPr>
          <w:rFonts w:ascii="Arial" w:eastAsia="宋体" w:hAnsi="Arial" w:cs="Arial" w:hint="eastAsia"/>
          <w:b/>
          <w:color w:val="000000"/>
          <w:kern w:val="0"/>
          <w:sz w:val="24"/>
          <w:szCs w:val="24"/>
        </w:rPr>
        <w:t>R</w:t>
      </w:r>
      <w:r w:rsidRPr="00CB0234">
        <w:rPr>
          <w:rFonts w:ascii="Arial" w:eastAsia="宋体" w:hAnsi="Arial" w:cs="Arial"/>
          <w:b/>
          <w:color w:val="000000"/>
          <w:kern w:val="0"/>
          <w:sz w:val="24"/>
          <w:szCs w:val="24"/>
        </w:rPr>
        <w:t>esponse</w:t>
      </w:r>
      <w:r w:rsidRPr="00AF5482">
        <w:rPr>
          <w:rFonts w:ascii="Arial" w:eastAsia="宋体" w:hAnsi="Arial" w:cs="Arial"/>
          <w:color w:val="000000"/>
          <w:kern w:val="0"/>
          <w:sz w:val="24"/>
          <w:szCs w:val="24"/>
        </w:rPr>
        <w:t xml:space="preserve">: </w:t>
      </w:r>
      <w:r w:rsidR="009955B3" w:rsidRPr="009955B3">
        <w:rPr>
          <w:rFonts w:ascii="Arial" w:eastAsia="宋体" w:hAnsi="Arial" w:cs="Arial"/>
          <w:color w:val="000000"/>
          <w:kern w:val="0"/>
          <w:sz w:val="24"/>
          <w:szCs w:val="24"/>
        </w:rPr>
        <w:t>Heterogeneity between cancers from different patients (inter-tumor heterogeneity) and within a single tumor (intra-tumor</w:t>
      </w:r>
      <w:r w:rsidR="009955B3">
        <w:rPr>
          <w:rFonts w:ascii="Arial" w:eastAsia="宋体" w:hAnsi="Arial" w:cs="Arial" w:hint="eastAsia"/>
          <w:color w:val="000000"/>
          <w:kern w:val="0"/>
          <w:sz w:val="24"/>
          <w:szCs w:val="24"/>
        </w:rPr>
        <w:t xml:space="preserve"> </w:t>
      </w:r>
      <w:r w:rsidR="009955B3" w:rsidRPr="009955B3">
        <w:rPr>
          <w:rFonts w:ascii="Arial" w:eastAsia="宋体" w:hAnsi="Arial" w:cs="Arial"/>
          <w:color w:val="000000"/>
          <w:kern w:val="0"/>
          <w:sz w:val="24"/>
          <w:szCs w:val="24"/>
        </w:rPr>
        <w:t>heterogeneity)</w:t>
      </w:r>
      <w:r w:rsidR="009955B3">
        <w:rPr>
          <w:rFonts w:ascii="Arial" w:eastAsia="宋体" w:hAnsi="Arial" w:cs="Arial"/>
          <w:color w:val="000000"/>
          <w:kern w:val="0"/>
          <w:sz w:val="24"/>
          <w:szCs w:val="24"/>
        </w:rPr>
        <w:t xml:space="preserve"> </w:t>
      </w:r>
      <w:r w:rsidR="009955B3" w:rsidRPr="009955B3">
        <w:rPr>
          <w:rFonts w:ascii="Arial" w:eastAsia="宋体" w:hAnsi="Arial" w:cs="Arial"/>
          <w:color w:val="000000"/>
          <w:kern w:val="0"/>
          <w:sz w:val="24"/>
          <w:szCs w:val="24"/>
        </w:rPr>
        <w:t>is a key challenge</w:t>
      </w:r>
      <w:r w:rsidR="009955B3">
        <w:rPr>
          <w:rFonts w:ascii="Arial" w:eastAsia="宋体" w:hAnsi="Arial" w:cs="Arial"/>
          <w:color w:val="000000"/>
          <w:kern w:val="0"/>
          <w:sz w:val="24"/>
          <w:szCs w:val="24"/>
        </w:rPr>
        <w:t xml:space="preserve"> </w:t>
      </w:r>
      <w:r w:rsidR="009955B3" w:rsidRPr="009955B3">
        <w:rPr>
          <w:rFonts w:ascii="Arial" w:eastAsia="宋体" w:hAnsi="Arial" w:cs="Arial"/>
          <w:color w:val="000000"/>
          <w:kern w:val="0"/>
          <w:sz w:val="24"/>
          <w:szCs w:val="24"/>
        </w:rPr>
        <w:t>in the field of cancer therapy</w:t>
      </w:r>
      <w:r w:rsidR="009955B3" w:rsidRPr="009955B3">
        <w:rPr>
          <w:rFonts w:ascii="Arial" w:eastAsia="宋体" w:hAnsi="Arial" w:cs="Arial"/>
          <w:color w:val="000000"/>
          <w:kern w:val="0"/>
          <w:sz w:val="24"/>
          <w:szCs w:val="24"/>
          <w:vertAlign w:val="superscript"/>
        </w:rPr>
        <w:t>[1, 2]</w:t>
      </w:r>
      <w:r w:rsidR="009955B3" w:rsidRPr="009955B3">
        <w:rPr>
          <w:rFonts w:ascii="Arial" w:eastAsia="宋体" w:hAnsi="Arial" w:cs="Arial"/>
          <w:color w:val="000000"/>
          <w:kern w:val="0"/>
          <w:sz w:val="24"/>
          <w:szCs w:val="24"/>
        </w:rPr>
        <w:t>.</w:t>
      </w:r>
      <w:r w:rsidR="009955B3">
        <w:rPr>
          <w:rFonts w:ascii="Arial" w:eastAsia="宋体" w:hAnsi="Arial" w:cs="Arial"/>
          <w:color w:val="000000"/>
          <w:kern w:val="0"/>
          <w:sz w:val="24"/>
          <w:szCs w:val="24"/>
        </w:rPr>
        <w:t xml:space="preserve"> Even within one tumor, g</w:t>
      </w:r>
      <w:r w:rsidR="009955B3" w:rsidRPr="009955B3">
        <w:rPr>
          <w:rFonts w:ascii="Arial" w:eastAsia="宋体" w:hAnsi="Arial" w:cs="Arial"/>
          <w:color w:val="000000"/>
          <w:kern w:val="0"/>
          <w:sz w:val="24"/>
          <w:szCs w:val="24"/>
        </w:rPr>
        <w:t xml:space="preserve">enomic </w:t>
      </w:r>
      <w:r w:rsidR="009955B3">
        <w:rPr>
          <w:rFonts w:ascii="Arial" w:eastAsia="宋体" w:hAnsi="Arial" w:cs="Arial"/>
          <w:color w:val="000000"/>
          <w:kern w:val="0"/>
          <w:sz w:val="24"/>
          <w:szCs w:val="24"/>
        </w:rPr>
        <w:t xml:space="preserve">and phenotypic </w:t>
      </w:r>
      <w:r w:rsidR="009955B3" w:rsidRPr="009955B3">
        <w:rPr>
          <w:rFonts w:ascii="Arial" w:eastAsia="宋体" w:hAnsi="Arial" w:cs="Arial"/>
          <w:color w:val="000000"/>
          <w:kern w:val="0"/>
          <w:sz w:val="24"/>
          <w:szCs w:val="24"/>
        </w:rPr>
        <w:t>diversity has long been recognized</w:t>
      </w:r>
      <w:r w:rsidR="009955B3">
        <w:rPr>
          <w:rFonts w:ascii="Arial" w:eastAsia="宋体" w:hAnsi="Arial" w:cs="Arial"/>
          <w:color w:val="000000"/>
          <w:kern w:val="0"/>
          <w:sz w:val="24"/>
          <w:szCs w:val="24"/>
        </w:rPr>
        <w:t xml:space="preserve">, for example, a subpopulation that proposed as cancer stem cell. </w:t>
      </w:r>
      <w:r w:rsidR="00AF5482">
        <w:rPr>
          <w:rFonts w:ascii="Arial" w:eastAsia="宋体" w:hAnsi="Arial" w:cs="Arial"/>
          <w:color w:val="000000"/>
          <w:kern w:val="0"/>
          <w:sz w:val="24"/>
          <w:szCs w:val="24"/>
        </w:rPr>
        <w:t xml:space="preserve">Diverse </w:t>
      </w:r>
      <w:r w:rsidR="00AF5482" w:rsidRPr="00AF5482">
        <w:rPr>
          <w:rFonts w:ascii="Arial" w:eastAsia="宋体" w:hAnsi="Arial" w:cs="Arial"/>
          <w:color w:val="000000"/>
          <w:kern w:val="0"/>
          <w:sz w:val="24"/>
          <w:szCs w:val="24"/>
        </w:rPr>
        <w:t>phenotypic and functional</w:t>
      </w:r>
      <w:r w:rsidR="00AF5482">
        <w:rPr>
          <w:rFonts w:ascii="Arial" w:eastAsia="宋体" w:hAnsi="Arial" w:cs="Arial"/>
          <w:color w:val="000000"/>
          <w:kern w:val="0"/>
          <w:sz w:val="24"/>
          <w:szCs w:val="24"/>
        </w:rPr>
        <w:t xml:space="preserve"> features of OS result from the </w:t>
      </w:r>
      <w:r w:rsidR="00AF5482" w:rsidRPr="00AF5482">
        <w:rPr>
          <w:rFonts w:ascii="Arial" w:eastAsia="宋体" w:hAnsi="Arial" w:cs="Arial"/>
          <w:color w:val="000000"/>
          <w:kern w:val="0"/>
          <w:sz w:val="24"/>
          <w:szCs w:val="24"/>
        </w:rPr>
        <w:t>genetic or epigenetic alterations</w:t>
      </w:r>
      <w:r w:rsidR="00AF5482">
        <w:rPr>
          <w:rFonts w:ascii="Arial" w:eastAsia="宋体" w:hAnsi="Arial" w:cs="Arial"/>
          <w:color w:val="000000"/>
          <w:kern w:val="0"/>
          <w:sz w:val="24"/>
          <w:szCs w:val="24"/>
        </w:rPr>
        <w:t xml:space="preserve">, multiple </w:t>
      </w:r>
      <w:r w:rsidR="00AF5482" w:rsidRPr="00AF5482">
        <w:rPr>
          <w:rFonts w:ascii="Arial" w:eastAsia="宋体" w:hAnsi="Arial" w:cs="Arial"/>
          <w:color w:val="000000"/>
          <w:kern w:val="0"/>
          <w:sz w:val="24"/>
          <w:szCs w:val="24"/>
        </w:rPr>
        <w:t xml:space="preserve">anatomic site </w:t>
      </w:r>
      <w:r w:rsidR="00AF5482">
        <w:rPr>
          <w:rFonts w:ascii="Arial" w:eastAsia="宋体" w:hAnsi="Arial" w:cs="Arial"/>
          <w:color w:val="000000"/>
          <w:kern w:val="0"/>
          <w:sz w:val="24"/>
          <w:szCs w:val="24"/>
        </w:rPr>
        <w:t xml:space="preserve">and complex </w:t>
      </w:r>
      <w:r w:rsidR="00AF5482" w:rsidRPr="00AF5482">
        <w:rPr>
          <w:rFonts w:ascii="Arial" w:eastAsia="宋体" w:hAnsi="Arial" w:cs="Arial"/>
          <w:color w:val="000000"/>
          <w:kern w:val="0"/>
          <w:sz w:val="24"/>
          <w:szCs w:val="24"/>
        </w:rPr>
        <w:t>bone microenvironmental signals</w:t>
      </w:r>
      <w:r w:rsidR="00AF5482">
        <w:rPr>
          <w:rFonts w:ascii="Arial" w:eastAsia="宋体" w:hAnsi="Arial" w:cs="Arial"/>
          <w:color w:val="000000"/>
          <w:kern w:val="0"/>
          <w:sz w:val="24"/>
          <w:szCs w:val="24"/>
        </w:rPr>
        <w:t xml:space="preserve">. </w:t>
      </w:r>
      <w:r w:rsidR="00AF5482" w:rsidRPr="00AF5482">
        <w:rPr>
          <w:rFonts w:ascii="Arial" w:eastAsia="宋体" w:hAnsi="Arial" w:cs="Arial"/>
          <w:color w:val="000000"/>
          <w:kern w:val="0"/>
          <w:sz w:val="24"/>
          <w:szCs w:val="24"/>
        </w:rPr>
        <w:t>Both intrinsic and extrinsic mechanisms result in the genomic instability and heterogeneity of OS, with multiple morphological and clinical phenotypes</w:t>
      </w:r>
      <w:r w:rsidR="00AF5482" w:rsidRPr="00AF5482">
        <w:rPr>
          <w:rFonts w:ascii="Arial" w:eastAsia="宋体" w:hAnsi="Arial" w:cs="Arial"/>
          <w:color w:val="000000"/>
          <w:kern w:val="0"/>
          <w:sz w:val="24"/>
          <w:szCs w:val="24"/>
          <w:vertAlign w:val="superscript"/>
        </w:rPr>
        <w:t>[</w:t>
      </w:r>
      <w:r w:rsidR="009955B3">
        <w:rPr>
          <w:rFonts w:ascii="Arial" w:eastAsia="宋体" w:hAnsi="Arial" w:cs="Arial"/>
          <w:color w:val="000000"/>
          <w:kern w:val="0"/>
          <w:sz w:val="24"/>
          <w:szCs w:val="24"/>
          <w:vertAlign w:val="superscript"/>
        </w:rPr>
        <w:t>3</w:t>
      </w:r>
      <w:r w:rsidR="00C94B65">
        <w:rPr>
          <w:rFonts w:ascii="Arial" w:eastAsia="宋体" w:hAnsi="Arial" w:cs="Arial"/>
          <w:color w:val="000000"/>
          <w:kern w:val="0"/>
          <w:sz w:val="24"/>
          <w:szCs w:val="24"/>
          <w:vertAlign w:val="superscript"/>
        </w:rPr>
        <w:t>-</w:t>
      </w:r>
      <w:r w:rsidR="009955B3">
        <w:rPr>
          <w:rFonts w:ascii="Arial" w:eastAsia="宋体" w:hAnsi="Arial" w:cs="Arial"/>
          <w:color w:val="000000"/>
          <w:kern w:val="0"/>
          <w:sz w:val="24"/>
          <w:szCs w:val="24"/>
          <w:vertAlign w:val="superscript"/>
        </w:rPr>
        <w:t>6</w:t>
      </w:r>
      <w:r w:rsidR="00AF5482" w:rsidRPr="00AF5482">
        <w:rPr>
          <w:rFonts w:ascii="Arial" w:eastAsia="宋体" w:hAnsi="Arial" w:cs="Arial"/>
          <w:color w:val="000000"/>
          <w:kern w:val="0"/>
          <w:sz w:val="24"/>
          <w:szCs w:val="24"/>
          <w:vertAlign w:val="superscript"/>
        </w:rPr>
        <w:t>]</w:t>
      </w:r>
      <w:r w:rsidR="00AF5482">
        <w:rPr>
          <w:rFonts w:ascii="Arial" w:eastAsia="宋体" w:hAnsi="Arial" w:cs="Arial"/>
          <w:color w:val="000000"/>
          <w:kern w:val="0"/>
          <w:sz w:val="24"/>
          <w:szCs w:val="24"/>
        </w:rPr>
        <w:t>.</w:t>
      </w:r>
      <w:r w:rsidR="00AF5482" w:rsidRPr="00AF5482">
        <w:rPr>
          <w:rFonts w:ascii="Arial" w:eastAsia="宋体" w:hAnsi="Arial" w:cs="Arial"/>
          <w:color w:val="000000"/>
          <w:kern w:val="0"/>
          <w:sz w:val="24"/>
          <w:szCs w:val="24"/>
        </w:rPr>
        <w:t xml:space="preserve"> </w:t>
      </w:r>
      <w:r w:rsidR="009955B3">
        <w:rPr>
          <w:rFonts w:ascii="Arial" w:eastAsia="宋体" w:hAnsi="Arial" w:cs="Arial"/>
          <w:color w:val="000000"/>
          <w:kern w:val="0"/>
          <w:sz w:val="24"/>
          <w:szCs w:val="24"/>
        </w:rPr>
        <w:t xml:space="preserve">Appropriate models are needed for </w:t>
      </w:r>
      <w:r w:rsidR="009955B3" w:rsidRPr="009955B3">
        <w:rPr>
          <w:rFonts w:ascii="Arial" w:eastAsia="宋体" w:hAnsi="Arial" w:cs="Arial"/>
          <w:color w:val="000000"/>
          <w:kern w:val="0"/>
          <w:sz w:val="24"/>
          <w:szCs w:val="24"/>
        </w:rPr>
        <w:t>reveal</w:t>
      </w:r>
      <w:r w:rsidR="009955B3">
        <w:rPr>
          <w:rFonts w:ascii="Arial" w:eastAsia="宋体" w:hAnsi="Arial" w:cs="Arial"/>
          <w:color w:val="000000"/>
          <w:kern w:val="0"/>
          <w:sz w:val="24"/>
          <w:szCs w:val="24"/>
        </w:rPr>
        <w:t>ing</w:t>
      </w:r>
      <w:r w:rsidR="009955B3" w:rsidRPr="009955B3">
        <w:rPr>
          <w:rFonts w:ascii="Arial" w:eastAsia="宋体" w:hAnsi="Arial" w:cs="Arial"/>
          <w:color w:val="000000"/>
          <w:kern w:val="0"/>
          <w:sz w:val="24"/>
          <w:szCs w:val="24"/>
        </w:rPr>
        <w:t xml:space="preserve"> intra-tumor heterogeneity</w:t>
      </w:r>
      <w:r w:rsidR="009955B3">
        <w:rPr>
          <w:rFonts w:ascii="Arial" w:eastAsia="宋体" w:hAnsi="Arial" w:cs="Arial"/>
          <w:color w:val="000000"/>
          <w:kern w:val="0"/>
          <w:sz w:val="24"/>
          <w:szCs w:val="24"/>
        </w:rPr>
        <w:t xml:space="preserve"> and explore </w:t>
      </w:r>
      <w:r w:rsidR="009955B3" w:rsidRPr="009955B3">
        <w:rPr>
          <w:rFonts w:ascii="Arial" w:eastAsia="宋体" w:hAnsi="Arial" w:cs="Arial"/>
          <w:color w:val="000000"/>
          <w:kern w:val="0"/>
          <w:sz w:val="24"/>
          <w:szCs w:val="24"/>
        </w:rPr>
        <w:t xml:space="preserve">potential strategies for </w:t>
      </w:r>
      <w:r w:rsidR="009955B3">
        <w:rPr>
          <w:rFonts w:ascii="Arial" w:eastAsia="宋体" w:hAnsi="Arial" w:cs="Arial"/>
          <w:color w:val="000000"/>
          <w:kern w:val="0"/>
          <w:sz w:val="24"/>
          <w:szCs w:val="24"/>
        </w:rPr>
        <w:t>OS</w:t>
      </w:r>
      <w:r w:rsidR="009955B3" w:rsidRPr="009955B3">
        <w:rPr>
          <w:rFonts w:ascii="Arial" w:eastAsia="宋体" w:hAnsi="Arial" w:cs="Arial"/>
          <w:color w:val="000000"/>
          <w:kern w:val="0"/>
          <w:sz w:val="24"/>
          <w:szCs w:val="24"/>
        </w:rPr>
        <w:t xml:space="preserve"> therapy</w:t>
      </w:r>
      <w:r w:rsidR="009955B3" w:rsidRPr="009955B3">
        <w:rPr>
          <w:rFonts w:ascii="Arial" w:eastAsia="宋体" w:hAnsi="Arial" w:cs="Arial"/>
          <w:color w:val="000000"/>
          <w:kern w:val="0"/>
          <w:sz w:val="24"/>
          <w:szCs w:val="24"/>
          <w:vertAlign w:val="superscript"/>
        </w:rPr>
        <w:t>[7]</w:t>
      </w:r>
      <w:r w:rsidR="009955B3" w:rsidRPr="009955B3">
        <w:rPr>
          <w:rFonts w:ascii="Arial" w:eastAsia="宋体" w:hAnsi="Arial" w:cs="Arial"/>
          <w:color w:val="000000"/>
          <w:kern w:val="0"/>
          <w:sz w:val="24"/>
          <w:szCs w:val="24"/>
        </w:rPr>
        <w:t xml:space="preserve">. </w:t>
      </w:r>
      <w:r w:rsidR="003B5266">
        <w:rPr>
          <w:rFonts w:ascii="Arial" w:eastAsia="宋体" w:hAnsi="Arial" w:cs="Arial"/>
          <w:color w:val="000000"/>
          <w:kern w:val="0"/>
          <w:sz w:val="24"/>
          <w:szCs w:val="24"/>
        </w:rPr>
        <w:t xml:space="preserve">OS cells cultured </w:t>
      </w:r>
      <w:r w:rsidR="003B5266" w:rsidRPr="009955B3">
        <w:rPr>
          <w:rFonts w:ascii="Arial" w:eastAsia="宋体" w:hAnsi="Arial" w:cs="Arial"/>
          <w:i/>
          <w:color w:val="000000"/>
          <w:kern w:val="0"/>
          <w:sz w:val="24"/>
          <w:szCs w:val="24"/>
        </w:rPr>
        <w:t>in vitro</w:t>
      </w:r>
      <w:r w:rsidR="003B5266" w:rsidRPr="009955B3">
        <w:rPr>
          <w:rFonts w:ascii="Arial" w:eastAsia="宋体" w:hAnsi="Arial" w:cs="Arial"/>
          <w:color w:val="000000"/>
          <w:kern w:val="0"/>
          <w:sz w:val="24"/>
          <w:szCs w:val="24"/>
        </w:rPr>
        <w:t xml:space="preserve"> </w:t>
      </w:r>
      <w:r w:rsidR="003B5266">
        <w:rPr>
          <w:rFonts w:ascii="Arial" w:eastAsia="宋体" w:hAnsi="Arial" w:cs="Arial"/>
          <w:color w:val="000000"/>
          <w:kern w:val="0"/>
          <w:sz w:val="24"/>
          <w:szCs w:val="24"/>
        </w:rPr>
        <w:t xml:space="preserve">is also </w:t>
      </w:r>
      <w:r w:rsidR="003B5266" w:rsidRPr="009955B3">
        <w:rPr>
          <w:rFonts w:ascii="Arial" w:eastAsia="宋体" w:hAnsi="Arial" w:cs="Arial"/>
          <w:color w:val="000000"/>
          <w:kern w:val="0"/>
          <w:sz w:val="24"/>
          <w:szCs w:val="24"/>
        </w:rPr>
        <w:t xml:space="preserve">a heterogeneous </w:t>
      </w:r>
      <w:r w:rsidR="003B5266">
        <w:rPr>
          <w:rFonts w:ascii="Arial" w:eastAsia="宋体" w:hAnsi="Arial" w:cs="Arial"/>
          <w:color w:val="000000"/>
          <w:kern w:val="0"/>
          <w:sz w:val="24"/>
          <w:szCs w:val="24"/>
        </w:rPr>
        <w:t xml:space="preserve">population comprised of multiple subclones which could show their </w:t>
      </w:r>
      <w:r w:rsidR="003B5266" w:rsidRPr="003B5266">
        <w:rPr>
          <w:rFonts w:ascii="Arial" w:eastAsia="宋体" w:hAnsi="Arial" w:cs="Arial"/>
          <w:color w:val="000000"/>
          <w:kern w:val="0"/>
          <w:sz w:val="24"/>
          <w:szCs w:val="24"/>
        </w:rPr>
        <w:t>distinguishable</w:t>
      </w:r>
      <w:r w:rsidR="003B5266">
        <w:rPr>
          <w:rFonts w:ascii="Arial" w:eastAsia="宋体" w:hAnsi="Arial" w:cs="Arial"/>
          <w:color w:val="000000"/>
          <w:kern w:val="0"/>
          <w:sz w:val="24"/>
          <w:szCs w:val="24"/>
        </w:rPr>
        <w:t xml:space="preserve"> features under certain condition.</w:t>
      </w:r>
      <w:r w:rsidR="003B5266" w:rsidRPr="009955B3">
        <w:rPr>
          <w:rFonts w:ascii="Arial" w:eastAsia="宋体" w:hAnsi="Arial" w:cs="Arial"/>
          <w:color w:val="000000"/>
          <w:kern w:val="0"/>
          <w:sz w:val="24"/>
          <w:szCs w:val="24"/>
        </w:rPr>
        <w:t xml:space="preserve"> </w:t>
      </w:r>
      <w:r w:rsidR="00AF5482">
        <w:rPr>
          <w:rFonts w:ascii="Arial" w:eastAsia="宋体" w:hAnsi="Arial" w:cs="Arial"/>
          <w:color w:val="000000"/>
          <w:kern w:val="0"/>
          <w:sz w:val="24"/>
          <w:szCs w:val="24"/>
        </w:rPr>
        <w:t xml:space="preserve">Unlike the more </w:t>
      </w:r>
      <w:r w:rsidR="00AF5482" w:rsidRPr="00AF5482">
        <w:rPr>
          <w:rFonts w:ascii="Arial" w:eastAsia="宋体" w:hAnsi="Arial" w:cs="Arial"/>
          <w:color w:val="000000"/>
          <w:kern w:val="0"/>
          <w:sz w:val="24"/>
          <w:szCs w:val="24"/>
        </w:rPr>
        <w:t>unified</w:t>
      </w:r>
      <w:r w:rsidR="00AF5482">
        <w:rPr>
          <w:rFonts w:ascii="Arial" w:eastAsia="宋体" w:hAnsi="Arial" w:cs="Arial"/>
          <w:color w:val="000000"/>
          <w:kern w:val="0"/>
          <w:sz w:val="24"/>
          <w:szCs w:val="24"/>
        </w:rPr>
        <w:t xml:space="preserve"> </w:t>
      </w:r>
      <w:r w:rsidR="00AF5482" w:rsidRPr="00AF5482">
        <w:rPr>
          <w:rFonts w:ascii="Arial" w:eastAsia="宋体" w:hAnsi="Arial" w:cs="Arial"/>
          <w:color w:val="000000"/>
          <w:kern w:val="0"/>
          <w:sz w:val="24"/>
          <w:szCs w:val="24"/>
        </w:rPr>
        <w:t xml:space="preserve">morphology </w:t>
      </w:r>
      <w:r w:rsidR="00AF5482">
        <w:rPr>
          <w:rFonts w:ascii="Arial" w:eastAsia="宋体" w:hAnsi="Arial" w:cs="Arial"/>
          <w:color w:val="000000"/>
          <w:kern w:val="0"/>
          <w:sz w:val="24"/>
          <w:szCs w:val="24"/>
        </w:rPr>
        <w:t xml:space="preserve">presented by OS cells in 2D monolayer culture, </w:t>
      </w:r>
      <w:r w:rsidR="00AF5482" w:rsidRPr="00AF5482">
        <w:rPr>
          <w:rFonts w:ascii="Arial" w:eastAsia="宋体" w:hAnsi="Arial" w:cs="Arial"/>
          <w:color w:val="000000"/>
          <w:kern w:val="0"/>
          <w:sz w:val="24"/>
          <w:szCs w:val="24"/>
        </w:rPr>
        <w:t>OS cells located in different</w:t>
      </w:r>
      <w:r w:rsidR="00AF5482" w:rsidRPr="00AF5482">
        <w:rPr>
          <w:rFonts w:ascii="Arial" w:eastAsia="宋体" w:hAnsi="Arial" w:cs="Arial" w:hint="eastAsia"/>
          <w:color w:val="000000"/>
          <w:kern w:val="0"/>
          <w:sz w:val="24"/>
          <w:szCs w:val="24"/>
        </w:rPr>
        <w:t xml:space="preserve"> </w:t>
      </w:r>
      <w:r w:rsidR="00AF5482" w:rsidRPr="00AF5482">
        <w:rPr>
          <w:rFonts w:ascii="Arial" w:eastAsia="宋体" w:hAnsi="Arial" w:cs="Arial"/>
          <w:color w:val="000000"/>
          <w:kern w:val="0"/>
          <w:sz w:val="24"/>
          <w:szCs w:val="24"/>
        </w:rPr>
        <w:t xml:space="preserve">areas within BEM could </w:t>
      </w:r>
      <w:r w:rsidR="00AF5482">
        <w:rPr>
          <w:rFonts w:ascii="Arial" w:eastAsia="宋体" w:hAnsi="Arial" w:cs="Arial"/>
          <w:color w:val="000000"/>
          <w:kern w:val="0"/>
          <w:sz w:val="24"/>
          <w:szCs w:val="24"/>
        </w:rPr>
        <w:t>display</w:t>
      </w:r>
      <w:r w:rsidR="00AF5482" w:rsidRPr="00AF5482">
        <w:rPr>
          <w:rFonts w:ascii="Arial" w:eastAsia="宋体" w:hAnsi="Arial" w:cs="Arial"/>
          <w:color w:val="000000"/>
          <w:kern w:val="0"/>
          <w:sz w:val="24"/>
          <w:szCs w:val="24"/>
        </w:rPr>
        <w:t xml:space="preserve"> cellular pleomorphism. </w:t>
      </w:r>
      <w:r w:rsidR="00AF5482">
        <w:rPr>
          <w:rFonts w:ascii="Arial" w:eastAsia="宋体" w:hAnsi="Arial" w:cs="Arial"/>
          <w:color w:val="000000"/>
          <w:kern w:val="0"/>
          <w:sz w:val="24"/>
          <w:szCs w:val="24"/>
        </w:rPr>
        <w:t xml:space="preserve">This </w:t>
      </w:r>
      <w:r w:rsidR="00AF5482" w:rsidRPr="00AF5482">
        <w:rPr>
          <w:rFonts w:ascii="Arial" w:eastAsia="宋体" w:hAnsi="Arial" w:cs="Arial"/>
          <w:color w:val="000000"/>
          <w:kern w:val="0"/>
          <w:sz w:val="24"/>
          <w:szCs w:val="24"/>
        </w:rPr>
        <w:t xml:space="preserve">heterogeneous morphology </w:t>
      </w:r>
      <w:r w:rsidR="009955B3">
        <w:rPr>
          <w:rFonts w:ascii="Arial" w:eastAsia="宋体" w:hAnsi="Arial" w:cs="Arial"/>
          <w:color w:val="000000"/>
          <w:kern w:val="0"/>
          <w:sz w:val="24"/>
          <w:szCs w:val="24"/>
        </w:rPr>
        <w:t xml:space="preserve">exactly </w:t>
      </w:r>
      <w:r w:rsidR="00AF5482" w:rsidRPr="00AF5482">
        <w:rPr>
          <w:rFonts w:ascii="Arial" w:eastAsia="宋体" w:hAnsi="Arial" w:cs="Arial"/>
          <w:color w:val="000000"/>
          <w:kern w:val="0"/>
          <w:sz w:val="24"/>
          <w:szCs w:val="24"/>
        </w:rPr>
        <w:t>resembl</w:t>
      </w:r>
      <w:r w:rsidR="00AF5482">
        <w:rPr>
          <w:rFonts w:ascii="Arial" w:eastAsia="宋体" w:hAnsi="Arial" w:cs="Arial"/>
          <w:color w:val="000000"/>
          <w:kern w:val="0"/>
          <w:sz w:val="24"/>
          <w:szCs w:val="24"/>
        </w:rPr>
        <w:t>es</w:t>
      </w:r>
      <w:r w:rsidR="00AF5482" w:rsidRPr="00AF5482">
        <w:rPr>
          <w:rFonts w:ascii="Arial" w:eastAsia="宋体" w:hAnsi="Arial" w:cs="Arial"/>
          <w:color w:val="000000"/>
          <w:kern w:val="0"/>
          <w:sz w:val="24"/>
          <w:szCs w:val="24"/>
        </w:rPr>
        <w:t xml:space="preserve"> clinical </w:t>
      </w:r>
      <w:r w:rsidR="00AF5482">
        <w:rPr>
          <w:rFonts w:ascii="Arial" w:eastAsia="宋体" w:hAnsi="Arial" w:cs="Arial"/>
          <w:color w:val="000000"/>
          <w:kern w:val="0"/>
          <w:sz w:val="24"/>
          <w:szCs w:val="24"/>
        </w:rPr>
        <w:t xml:space="preserve">OS </w:t>
      </w:r>
      <w:r w:rsidR="00AF5482" w:rsidRPr="00AF5482">
        <w:rPr>
          <w:rFonts w:ascii="Arial" w:eastAsia="宋体" w:hAnsi="Arial" w:cs="Arial"/>
          <w:color w:val="000000"/>
          <w:kern w:val="0"/>
          <w:sz w:val="24"/>
          <w:szCs w:val="24"/>
        </w:rPr>
        <w:t>histopathology</w:t>
      </w:r>
      <w:r w:rsidR="009955B3">
        <w:rPr>
          <w:rFonts w:ascii="Arial" w:eastAsia="宋体" w:hAnsi="Arial" w:cs="Arial"/>
          <w:color w:val="000000"/>
          <w:kern w:val="0"/>
          <w:sz w:val="24"/>
          <w:szCs w:val="24"/>
        </w:rPr>
        <w:t xml:space="preserve">, which make this BEM model to be an ideal system for studying the </w:t>
      </w:r>
      <w:r w:rsidR="009955B3" w:rsidRPr="009955B3">
        <w:rPr>
          <w:rFonts w:ascii="Arial" w:eastAsia="宋体" w:hAnsi="Arial" w:cs="Arial"/>
          <w:color w:val="000000"/>
          <w:kern w:val="0"/>
          <w:sz w:val="24"/>
          <w:szCs w:val="24"/>
        </w:rPr>
        <w:t>heterogeneity</w:t>
      </w:r>
      <w:r w:rsidR="009955B3">
        <w:rPr>
          <w:rFonts w:ascii="Arial" w:eastAsia="宋体" w:hAnsi="Arial" w:cs="Arial"/>
          <w:color w:val="000000"/>
          <w:kern w:val="0"/>
          <w:sz w:val="24"/>
          <w:szCs w:val="24"/>
        </w:rPr>
        <w:t xml:space="preserve"> </w:t>
      </w:r>
      <w:r w:rsidR="009955B3">
        <w:rPr>
          <w:rFonts w:ascii="Arial" w:eastAsia="宋体" w:hAnsi="Arial" w:cs="Arial" w:hint="eastAsia"/>
          <w:color w:val="000000"/>
          <w:kern w:val="0"/>
          <w:sz w:val="24"/>
          <w:szCs w:val="24"/>
        </w:rPr>
        <w:t>of</w:t>
      </w:r>
      <w:r w:rsidR="009955B3">
        <w:rPr>
          <w:rFonts w:ascii="Arial" w:eastAsia="宋体" w:hAnsi="Arial" w:cs="Arial"/>
          <w:color w:val="000000"/>
          <w:kern w:val="0"/>
          <w:sz w:val="24"/>
          <w:szCs w:val="24"/>
        </w:rPr>
        <w:t xml:space="preserve"> </w:t>
      </w:r>
      <w:r w:rsidR="009955B3">
        <w:rPr>
          <w:rFonts w:ascii="Arial" w:eastAsia="宋体" w:hAnsi="Arial" w:cs="Arial" w:hint="eastAsia"/>
          <w:color w:val="000000"/>
          <w:kern w:val="0"/>
          <w:sz w:val="24"/>
          <w:szCs w:val="24"/>
        </w:rPr>
        <w:t>OS</w:t>
      </w:r>
      <w:r w:rsidR="009955B3">
        <w:rPr>
          <w:rFonts w:ascii="Arial" w:eastAsia="宋体" w:hAnsi="Arial" w:cs="Arial"/>
          <w:color w:val="000000"/>
          <w:kern w:val="0"/>
          <w:sz w:val="24"/>
          <w:szCs w:val="24"/>
        </w:rPr>
        <w:t>.</w:t>
      </w:r>
      <w:r w:rsidR="003B5266">
        <w:rPr>
          <w:rFonts w:ascii="Arial" w:eastAsia="宋体" w:hAnsi="Arial" w:cs="Arial"/>
          <w:color w:val="000000"/>
          <w:kern w:val="0"/>
          <w:sz w:val="24"/>
          <w:szCs w:val="24"/>
        </w:rPr>
        <w:t xml:space="preserve"> </w:t>
      </w:r>
      <w:r w:rsidR="003B5266" w:rsidRPr="003B5266">
        <w:rPr>
          <w:rFonts w:ascii="Arial" w:eastAsia="宋体" w:hAnsi="Arial" w:cs="Arial"/>
          <w:color w:val="000000"/>
          <w:kern w:val="0"/>
          <w:sz w:val="24"/>
          <w:szCs w:val="24"/>
        </w:rPr>
        <w:t>It has been used in our prior publication demonstrating the phenotypic heterogeneity and regulatory mechanism of OS dedifferentiation with success</w:t>
      </w:r>
      <w:r w:rsidR="003B5266" w:rsidRPr="003B5266">
        <w:rPr>
          <w:rFonts w:ascii="Arial" w:eastAsia="宋体" w:hAnsi="Arial" w:cs="Arial"/>
          <w:color w:val="000000"/>
          <w:kern w:val="0"/>
          <w:sz w:val="24"/>
          <w:szCs w:val="24"/>
          <w:vertAlign w:val="superscript"/>
        </w:rPr>
        <w:t>[8]</w:t>
      </w:r>
      <w:r w:rsidR="003B5266">
        <w:rPr>
          <w:rFonts w:ascii="Arial" w:eastAsia="宋体" w:hAnsi="Arial" w:cs="Arial"/>
          <w:color w:val="000000"/>
          <w:kern w:val="0"/>
          <w:sz w:val="24"/>
          <w:szCs w:val="24"/>
        </w:rPr>
        <w:t>.</w:t>
      </w:r>
    </w:p>
    <w:p w:rsidR="009955B3" w:rsidRPr="00101B38" w:rsidRDefault="009955B3" w:rsidP="009955B3">
      <w:pPr>
        <w:widowControl/>
        <w:spacing w:before="100" w:beforeAutospacing="1" w:after="100" w:afterAutospacing="1"/>
        <w:ind w:leftChars="202" w:left="424" w:right="75"/>
        <w:rPr>
          <w:rFonts w:ascii="Arial" w:eastAsia="宋体" w:hAnsi="Arial" w:cs="Arial"/>
          <w:color w:val="000000"/>
          <w:kern w:val="0"/>
          <w:sz w:val="18"/>
          <w:szCs w:val="18"/>
        </w:rPr>
      </w:pPr>
      <w:r w:rsidRPr="00101B38">
        <w:rPr>
          <w:rFonts w:ascii="Arial" w:eastAsia="宋体" w:hAnsi="Arial" w:cs="Arial"/>
          <w:color w:val="000000"/>
          <w:kern w:val="0"/>
          <w:sz w:val="18"/>
          <w:szCs w:val="18"/>
        </w:rPr>
        <w:lastRenderedPageBreak/>
        <w:t>[</w:t>
      </w:r>
      <w:r>
        <w:rPr>
          <w:rFonts w:ascii="Arial" w:eastAsia="宋体" w:hAnsi="Arial" w:cs="Arial"/>
          <w:color w:val="000000"/>
          <w:kern w:val="0"/>
          <w:sz w:val="18"/>
          <w:szCs w:val="18"/>
        </w:rPr>
        <w:t>1</w:t>
      </w:r>
      <w:r w:rsidRPr="00101B38">
        <w:rPr>
          <w:rFonts w:ascii="Arial" w:eastAsia="宋体" w:hAnsi="Arial" w:cs="Arial"/>
          <w:color w:val="000000"/>
          <w:kern w:val="0"/>
          <w:sz w:val="18"/>
          <w:szCs w:val="18"/>
        </w:rPr>
        <w:t>] Lipinski, K.A. et al. Cancer Evolution and the Limits of Predictability in Precision Cancer Medicine. Trends in Cancer. 2, 49-63 (2016).</w:t>
      </w:r>
    </w:p>
    <w:p w:rsidR="009955B3" w:rsidRDefault="009955B3" w:rsidP="009955B3">
      <w:pPr>
        <w:widowControl/>
        <w:spacing w:before="100" w:beforeAutospacing="1" w:after="100" w:afterAutospacing="1"/>
        <w:ind w:leftChars="202" w:left="424" w:right="75"/>
        <w:rPr>
          <w:rFonts w:ascii="Arial" w:eastAsia="宋体" w:hAnsi="Arial" w:cs="Arial"/>
          <w:color w:val="000000"/>
          <w:kern w:val="0"/>
          <w:sz w:val="18"/>
          <w:szCs w:val="18"/>
        </w:rPr>
      </w:pPr>
      <w:r w:rsidRPr="00101B38">
        <w:rPr>
          <w:rFonts w:ascii="Arial" w:eastAsia="宋体" w:hAnsi="Arial" w:cs="Arial"/>
          <w:color w:val="000000"/>
          <w:kern w:val="0"/>
          <w:sz w:val="18"/>
          <w:szCs w:val="18"/>
        </w:rPr>
        <w:t>[</w:t>
      </w:r>
      <w:r>
        <w:rPr>
          <w:rFonts w:ascii="Arial" w:eastAsia="宋体" w:hAnsi="Arial" w:cs="Arial"/>
          <w:color w:val="000000"/>
          <w:kern w:val="0"/>
          <w:sz w:val="18"/>
          <w:szCs w:val="18"/>
        </w:rPr>
        <w:t>2</w:t>
      </w:r>
      <w:r w:rsidRPr="00101B38">
        <w:rPr>
          <w:rFonts w:ascii="Arial" w:eastAsia="宋体" w:hAnsi="Arial" w:cs="Arial"/>
          <w:color w:val="000000"/>
          <w:kern w:val="0"/>
          <w:sz w:val="18"/>
          <w:szCs w:val="18"/>
        </w:rPr>
        <w:t xml:space="preserve">] McGranahan, N. &amp; Swanton, C. Clonal Heterogeneity and Tumor Evolution: Past, Present, and the Future. Cell. 168, 613-628 (2017). </w:t>
      </w:r>
    </w:p>
    <w:p w:rsidR="00AF5482" w:rsidRPr="00101B38" w:rsidRDefault="00AF5482" w:rsidP="009955B3">
      <w:pPr>
        <w:widowControl/>
        <w:spacing w:before="100" w:beforeAutospacing="1" w:after="100" w:afterAutospacing="1"/>
        <w:ind w:leftChars="202" w:left="424" w:right="75"/>
        <w:rPr>
          <w:rFonts w:ascii="Arial" w:eastAsia="宋体" w:hAnsi="Arial" w:cs="Arial"/>
          <w:color w:val="000000"/>
          <w:kern w:val="0"/>
          <w:sz w:val="18"/>
          <w:szCs w:val="18"/>
        </w:rPr>
      </w:pPr>
      <w:r w:rsidRPr="00101B38">
        <w:rPr>
          <w:rFonts w:ascii="Arial" w:eastAsia="宋体" w:hAnsi="Arial" w:cs="Arial"/>
          <w:color w:val="000000"/>
          <w:kern w:val="0"/>
          <w:sz w:val="18"/>
          <w:szCs w:val="18"/>
        </w:rPr>
        <w:t>[</w:t>
      </w:r>
      <w:r w:rsidR="009955B3">
        <w:rPr>
          <w:rFonts w:ascii="Arial" w:eastAsia="宋体" w:hAnsi="Arial" w:cs="Arial"/>
          <w:color w:val="000000"/>
          <w:kern w:val="0"/>
          <w:sz w:val="18"/>
          <w:szCs w:val="18"/>
        </w:rPr>
        <w:t>3</w:t>
      </w:r>
      <w:r w:rsidRPr="00101B38">
        <w:rPr>
          <w:rFonts w:ascii="Arial" w:eastAsia="宋体" w:hAnsi="Arial" w:cs="Arial"/>
          <w:color w:val="000000"/>
          <w:kern w:val="0"/>
          <w:sz w:val="18"/>
          <w:szCs w:val="18"/>
        </w:rPr>
        <w:t>] Poos, K. et al. Genomic Heterogeneity of Osteosarcoma - Shift from Single Candidates to Functional Modules. PLoS One. 10, e123082 (2015).</w:t>
      </w:r>
    </w:p>
    <w:p w:rsidR="00AF5482" w:rsidRPr="00101B38" w:rsidRDefault="00AF5482" w:rsidP="00101B38">
      <w:pPr>
        <w:widowControl/>
        <w:spacing w:before="100" w:beforeAutospacing="1" w:after="100" w:afterAutospacing="1"/>
        <w:ind w:leftChars="202" w:left="424" w:right="75"/>
        <w:rPr>
          <w:rFonts w:ascii="Arial" w:eastAsia="宋体" w:hAnsi="Arial" w:cs="Arial"/>
          <w:color w:val="000000"/>
          <w:kern w:val="0"/>
          <w:sz w:val="18"/>
          <w:szCs w:val="18"/>
        </w:rPr>
      </w:pPr>
      <w:r w:rsidRPr="00101B38">
        <w:rPr>
          <w:rFonts w:ascii="Arial" w:eastAsia="宋体" w:hAnsi="Arial" w:cs="Arial"/>
          <w:color w:val="000000"/>
          <w:kern w:val="0"/>
          <w:sz w:val="18"/>
          <w:szCs w:val="18"/>
        </w:rPr>
        <w:t>[</w:t>
      </w:r>
      <w:r w:rsidR="009955B3">
        <w:rPr>
          <w:rFonts w:ascii="Arial" w:eastAsia="宋体" w:hAnsi="Arial" w:cs="Arial"/>
          <w:color w:val="000000"/>
          <w:kern w:val="0"/>
          <w:sz w:val="18"/>
          <w:szCs w:val="18"/>
        </w:rPr>
        <w:t>4</w:t>
      </w:r>
      <w:r w:rsidRPr="00101B38">
        <w:rPr>
          <w:rFonts w:ascii="Arial" w:eastAsia="宋体" w:hAnsi="Arial" w:cs="Arial"/>
          <w:color w:val="000000"/>
          <w:kern w:val="0"/>
          <w:sz w:val="18"/>
          <w:szCs w:val="18"/>
        </w:rPr>
        <w:t>] Martin, J.W., Squire, J.A. &amp; Zielenska, M. The Genetics of Osteosarcoma. Sarcoma. 2012, 1-11 (2012).</w:t>
      </w:r>
    </w:p>
    <w:p w:rsidR="00AF5482" w:rsidRPr="00101B38" w:rsidRDefault="00AF5482" w:rsidP="00101B38">
      <w:pPr>
        <w:widowControl/>
        <w:spacing w:before="100" w:beforeAutospacing="1" w:after="100" w:afterAutospacing="1"/>
        <w:ind w:leftChars="202" w:left="424" w:right="75"/>
        <w:rPr>
          <w:rFonts w:ascii="Arial" w:eastAsia="宋体" w:hAnsi="Arial" w:cs="Arial"/>
          <w:color w:val="000000"/>
          <w:kern w:val="0"/>
          <w:sz w:val="18"/>
          <w:szCs w:val="18"/>
        </w:rPr>
      </w:pPr>
      <w:r w:rsidRPr="00101B38">
        <w:rPr>
          <w:rFonts w:ascii="Arial" w:eastAsia="宋体" w:hAnsi="Arial" w:cs="Arial"/>
          <w:color w:val="000000"/>
          <w:kern w:val="0"/>
          <w:sz w:val="18"/>
          <w:szCs w:val="18"/>
        </w:rPr>
        <w:t>[</w:t>
      </w:r>
      <w:r w:rsidR="009955B3">
        <w:rPr>
          <w:rFonts w:ascii="Arial" w:eastAsia="宋体" w:hAnsi="Arial" w:cs="Arial"/>
          <w:color w:val="000000"/>
          <w:kern w:val="0"/>
          <w:sz w:val="18"/>
          <w:szCs w:val="18"/>
        </w:rPr>
        <w:t>5</w:t>
      </w:r>
      <w:r w:rsidRPr="00101B38">
        <w:rPr>
          <w:rFonts w:ascii="Arial" w:eastAsia="宋体" w:hAnsi="Arial" w:cs="Arial"/>
          <w:color w:val="000000"/>
          <w:kern w:val="0"/>
          <w:sz w:val="18"/>
          <w:szCs w:val="18"/>
        </w:rPr>
        <w:t xml:space="preserve">] Klein, M.J. &amp; Siegal, G.P. Osteosarcoma: </w:t>
      </w:r>
      <w:r w:rsidR="00101B38">
        <w:rPr>
          <w:rFonts w:ascii="Arial" w:eastAsia="宋体" w:hAnsi="Arial" w:cs="Arial"/>
          <w:color w:val="000000"/>
          <w:kern w:val="0"/>
          <w:sz w:val="18"/>
          <w:szCs w:val="18"/>
        </w:rPr>
        <w:t>A</w:t>
      </w:r>
      <w:r w:rsidRPr="00101B38">
        <w:rPr>
          <w:rFonts w:ascii="Arial" w:eastAsia="宋体" w:hAnsi="Arial" w:cs="Arial"/>
          <w:color w:val="000000"/>
          <w:kern w:val="0"/>
          <w:sz w:val="18"/>
          <w:szCs w:val="18"/>
        </w:rPr>
        <w:t xml:space="preserve">natomic and </w:t>
      </w:r>
      <w:r w:rsidR="00101B38">
        <w:rPr>
          <w:rFonts w:ascii="Arial" w:eastAsia="宋体" w:hAnsi="Arial" w:cs="Arial"/>
          <w:color w:val="000000"/>
          <w:kern w:val="0"/>
          <w:sz w:val="18"/>
          <w:szCs w:val="18"/>
        </w:rPr>
        <w:t>H</w:t>
      </w:r>
      <w:r w:rsidRPr="00101B38">
        <w:rPr>
          <w:rFonts w:ascii="Arial" w:eastAsia="宋体" w:hAnsi="Arial" w:cs="Arial"/>
          <w:color w:val="000000"/>
          <w:kern w:val="0"/>
          <w:sz w:val="18"/>
          <w:szCs w:val="18"/>
        </w:rPr>
        <w:t xml:space="preserve">istologic </w:t>
      </w:r>
      <w:r w:rsidR="00101B38">
        <w:rPr>
          <w:rFonts w:ascii="Arial" w:eastAsia="宋体" w:hAnsi="Arial" w:cs="Arial"/>
          <w:color w:val="000000"/>
          <w:kern w:val="0"/>
          <w:sz w:val="18"/>
          <w:szCs w:val="18"/>
        </w:rPr>
        <w:t>V</w:t>
      </w:r>
      <w:r w:rsidRPr="00101B38">
        <w:rPr>
          <w:rFonts w:ascii="Arial" w:eastAsia="宋体" w:hAnsi="Arial" w:cs="Arial"/>
          <w:color w:val="000000"/>
          <w:kern w:val="0"/>
          <w:sz w:val="18"/>
          <w:szCs w:val="18"/>
        </w:rPr>
        <w:t>ariants. American Journal of Clinical Pathology. 125, 555-581 (2006).</w:t>
      </w:r>
    </w:p>
    <w:p w:rsidR="00AF5482" w:rsidRPr="00101B38" w:rsidRDefault="00AF5482" w:rsidP="009955B3">
      <w:pPr>
        <w:widowControl/>
        <w:spacing w:before="100" w:beforeAutospacing="1" w:after="100" w:afterAutospacing="1"/>
        <w:ind w:leftChars="202" w:left="424" w:right="75"/>
        <w:rPr>
          <w:rFonts w:ascii="Arial" w:eastAsia="宋体" w:hAnsi="Arial" w:cs="Arial"/>
          <w:color w:val="000000"/>
          <w:kern w:val="0"/>
          <w:sz w:val="18"/>
          <w:szCs w:val="18"/>
        </w:rPr>
      </w:pPr>
      <w:r w:rsidRPr="00101B38">
        <w:rPr>
          <w:rFonts w:ascii="Arial" w:eastAsia="宋体" w:hAnsi="Arial" w:cs="Arial"/>
          <w:color w:val="000000"/>
          <w:kern w:val="0"/>
          <w:sz w:val="18"/>
          <w:szCs w:val="18"/>
        </w:rPr>
        <w:t>[</w:t>
      </w:r>
      <w:r w:rsidR="009955B3">
        <w:rPr>
          <w:rFonts w:ascii="Arial" w:eastAsia="宋体" w:hAnsi="Arial" w:cs="Arial"/>
          <w:color w:val="000000"/>
          <w:kern w:val="0"/>
          <w:sz w:val="18"/>
          <w:szCs w:val="18"/>
        </w:rPr>
        <w:t>6</w:t>
      </w:r>
      <w:r w:rsidRPr="00101B38">
        <w:rPr>
          <w:rFonts w:ascii="Arial" w:eastAsia="宋体" w:hAnsi="Arial" w:cs="Arial"/>
          <w:color w:val="000000"/>
          <w:kern w:val="0"/>
          <w:sz w:val="18"/>
          <w:szCs w:val="18"/>
        </w:rPr>
        <w:t xml:space="preserve">] Alfranca, A. et al. Bone </w:t>
      </w:r>
      <w:r w:rsidR="00101B38">
        <w:rPr>
          <w:rFonts w:ascii="Arial" w:eastAsia="宋体" w:hAnsi="Arial" w:cs="Arial"/>
          <w:color w:val="000000"/>
          <w:kern w:val="0"/>
          <w:sz w:val="18"/>
          <w:szCs w:val="18"/>
        </w:rPr>
        <w:t>M</w:t>
      </w:r>
      <w:r w:rsidRPr="00101B38">
        <w:rPr>
          <w:rFonts w:ascii="Arial" w:eastAsia="宋体" w:hAnsi="Arial" w:cs="Arial"/>
          <w:color w:val="000000"/>
          <w:kern w:val="0"/>
          <w:sz w:val="18"/>
          <w:szCs w:val="18"/>
        </w:rPr>
        <w:t xml:space="preserve">icroenvironment </w:t>
      </w:r>
      <w:r w:rsidR="00101B38">
        <w:rPr>
          <w:rFonts w:ascii="Arial" w:eastAsia="宋体" w:hAnsi="Arial" w:cs="Arial"/>
          <w:color w:val="000000"/>
          <w:kern w:val="0"/>
          <w:sz w:val="18"/>
          <w:szCs w:val="18"/>
        </w:rPr>
        <w:t>S</w:t>
      </w:r>
      <w:r w:rsidRPr="00101B38">
        <w:rPr>
          <w:rFonts w:ascii="Arial" w:eastAsia="宋体" w:hAnsi="Arial" w:cs="Arial"/>
          <w:color w:val="000000"/>
          <w:kern w:val="0"/>
          <w:sz w:val="18"/>
          <w:szCs w:val="18"/>
        </w:rPr>
        <w:t xml:space="preserve">ignals in </w:t>
      </w:r>
      <w:r w:rsidR="00101B38">
        <w:rPr>
          <w:rFonts w:ascii="Arial" w:eastAsia="宋体" w:hAnsi="Arial" w:cs="Arial"/>
          <w:color w:val="000000"/>
          <w:kern w:val="0"/>
          <w:sz w:val="18"/>
          <w:szCs w:val="18"/>
        </w:rPr>
        <w:t>O</w:t>
      </w:r>
      <w:r w:rsidRPr="00101B38">
        <w:rPr>
          <w:rFonts w:ascii="Arial" w:eastAsia="宋体" w:hAnsi="Arial" w:cs="Arial"/>
          <w:color w:val="000000"/>
          <w:kern w:val="0"/>
          <w:sz w:val="18"/>
          <w:szCs w:val="18"/>
        </w:rPr>
        <w:t xml:space="preserve">steosarcoma </w:t>
      </w:r>
      <w:r w:rsidR="00101B38">
        <w:rPr>
          <w:rFonts w:ascii="Arial" w:eastAsia="宋体" w:hAnsi="Arial" w:cs="Arial"/>
          <w:color w:val="000000"/>
          <w:kern w:val="0"/>
          <w:sz w:val="18"/>
          <w:szCs w:val="18"/>
        </w:rPr>
        <w:t>D</w:t>
      </w:r>
      <w:r w:rsidRPr="00101B38">
        <w:rPr>
          <w:rFonts w:ascii="Arial" w:eastAsia="宋体" w:hAnsi="Arial" w:cs="Arial"/>
          <w:color w:val="000000"/>
          <w:kern w:val="0"/>
          <w:sz w:val="18"/>
          <w:szCs w:val="18"/>
        </w:rPr>
        <w:t>evelopment. Cellular and Molecular Life Sciences. 72, 3097-3113 (2015).</w:t>
      </w:r>
    </w:p>
    <w:p w:rsidR="00AF5482" w:rsidRDefault="00AF5482" w:rsidP="00101B38">
      <w:pPr>
        <w:widowControl/>
        <w:spacing w:before="100" w:beforeAutospacing="1" w:after="100" w:afterAutospacing="1"/>
        <w:ind w:leftChars="202" w:left="424" w:right="75"/>
        <w:rPr>
          <w:rFonts w:ascii="Arial" w:eastAsia="宋体" w:hAnsi="Arial" w:cs="Arial"/>
          <w:color w:val="000000"/>
          <w:kern w:val="0"/>
          <w:sz w:val="18"/>
          <w:szCs w:val="18"/>
        </w:rPr>
      </w:pPr>
      <w:r w:rsidRPr="00101B38">
        <w:rPr>
          <w:rFonts w:ascii="Arial" w:eastAsia="宋体" w:hAnsi="Arial" w:cs="Arial"/>
          <w:color w:val="000000"/>
          <w:kern w:val="0"/>
          <w:sz w:val="18"/>
          <w:szCs w:val="18"/>
        </w:rPr>
        <w:t>[7] Brown, H.K., Schiavone, K., Gouin, F., Heymann, M. &amp; Heymann, D. Biology of Bone Sarcomas and New Therapeutic Developments. Calcified Tissue International. 102, 174-195 (2018).</w:t>
      </w:r>
    </w:p>
    <w:p w:rsidR="003B5266" w:rsidRPr="00101B38" w:rsidRDefault="003B5266" w:rsidP="00101B38">
      <w:pPr>
        <w:widowControl/>
        <w:spacing w:before="100" w:beforeAutospacing="1" w:after="100" w:afterAutospacing="1"/>
        <w:ind w:leftChars="202" w:left="424" w:right="75"/>
        <w:rPr>
          <w:rFonts w:ascii="Arial" w:eastAsia="宋体" w:hAnsi="Arial" w:cs="Arial"/>
          <w:color w:val="000000"/>
          <w:kern w:val="0"/>
          <w:sz w:val="18"/>
          <w:szCs w:val="18"/>
        </w:rPr>
      </w:pPr>
      <w:r>
        <w:rPr>
          <w:rFonts w:ascii="Arial" w:eastAsia="宋体" w:hAnsi="Arial" w:cs="Arial"/>
          <w:color w:val="000000"/>
          <w:kern w:val="0"/>
          <w:sz w:val="18"/>
          <w:szCs w:val="18"/>
        </w:rPr>
        <w:t xml:space="preserve">[8] </w:t>
      </w:r>
      <w:r w:rsidRPr="003B5266">
        <w:rPr>
          <w:rFonts w:ascii="Arial" w:eastAsia="宋体" w:hAnsi="Arial" w:cs="Arial"/>
          <w:color w:val="000000"/>
          <w:kern w:val="0"/>
          <w:sz w:val="18"/>
          <w:szCs w:val="18"/>
        </w:rPr>
        <w:t>Zhang, Y., Pan, Y., Xie, C. &amp; Zhang, Y. MiR-34a exerts as a key regulator in the dedifferentiation of osteosarcoma via PAI-1–Sox2 axis. Cell Death &amp; Disease. 9 (2018).</w:t>
      </w:r>
    </w:p>
    <w:p w:rsidR="00AF5482" w:rsidRDefault="00AF5482" w:rsidP="00AF5482">
      <w:pPr>
        <w:widowControl/>
        <w:spacing w:before="100" w:beforeAutospacing="1" w:after="100" w:afterAutospacing="1" w:line="360" w:lineRule="auto"/>
        <w:ind w:right="75"/>
        <w:rPr>
          <w:rFonts w:ascii="Arial" w:eastAsia="宋体" w:hAnsi="Arial" w:cs="Arial"/>
          <w:color w:val="000000"/>
          <w:kern w:val="0"/>
          <w:sz w:val="24"/>
          <w:szCs w:val="24"/>
        </w:rPr>
      </w:pPr>
    </w:p>
    <w:p w:rsidR="00086661" w:rsidRPr="00735C47" w:rsidRDefault="00086661" w:rsidP="00086661">
      <w:pPr>
        <w:pStyle w:val="ac"/>
        <w:numPr>
          <w:ilvl w:val="0"/>
          <w:numId w:val="7"/>
        </w:numPr>
        <w:spacing w:line="360" w:lineRule="auto"/>
        <w:ind w:firstLineChars="0"/>
        <w:rPr>
          <w:rFonts w:ascii="Arial" w:eastAsia="宋体" w:hAnsi="Arial" w:cs="Arial"/>
          <w:b/>
          <w:color w:val="000000"/>
          <w:kern w:val="0"/>
          <w:sz w:val="24"/>
          <w:szCs w:val="24"/>
        </w:rPr>
      </w:pPr>
      <w:r w:rsidRPr="00086661">
        <w:rPr>
          <w:rFonts w:ascii="Arial" w:eastAsia="宋体" w:hAnsi="Arial" w:cs="Arial"/>
          <w:b/>
          <w:color w:val="000000"/>
          <w:kern w:val="0"/>
          <w:sz w:val="24"/>
          <w:szCs w:val="24"/>
        </w:rPr>
        <w:t>What was the reason to use mCherry and GFP fluorescent transgenic cells? I guess it were transgenic cells as it is not mentioned in material and methods at all. Tracking of the cells within the bone matrix? The quality of figure 3A is not sufficient to recognize cells.</w:t>
      </w:r>
    </w:p>
    <w:p w:rsidR="00086661" w:rsidRDefault="00086661" w:rsidP="00086661">
      <w:pPr>
        <w:widowControl/>
        <w:spacing w:before="100" w:beforeAutospacing="1" w:after="100" w:afterAutospacing="1" w:line="360" w:lineRule="auto"/>
        <w:ind w:leftChars="202" w:left="424" w:right="75"/>
        <w:rPr>
          <w:rFonts w:ascii="Arial" w:eastAsia="宋体" w:hAnsi="Arial" w:cs="Arial"/>
          <w:color w:val="000000"/>
          <w:kern w:val="0"/>
          <w:sz w:val="24"/>
          <w:szCs w:val="24"/>
        </w:rPr>
      </w:pPr>
      <w:r w:rsidRPr="00CB0234">
        <w:rPr>
          <w:rFonts w:ascii="Arial" w:eastAsia="宋体" w:hAnsi="Arial" w:cs="Arial" w:hint="eastAsia"/>
          <w:b/>
          <w:color w:val="000000"/>
          <w:kern w:val="0"/>
          <w:sz w:val="24"/>
          <w:szCs w:val="24"/>
        </w:rPr>
        <w:t>R</w:t>
      </w:r>
      <w:r w:rsidRPr="00CB0234">
        <w:rPr>
          <w:rFonts w:ascii="Arial" w:eastAsia="宋体" w:hAnsi="Arial" w:cs="Arial"/>
          <w:b/>
          <w:color w:val="000000"/>
          <w:kern w:val="0"/>
          <w:sz w:val="24"/>
          <w:szCs w:val="24"/>
        </w:rPr>
        <w:t>esponse</w:t>
      </w:r>
      <w:r w:rsidRPr="00AF5482">
        <w:rPr>
          <w:rFonts w:ascii="Arial" w:eastAsia="宋体" w:hAnsi="Arial" w:cs="Arial"/>
          <w:color w:val="000000"/>
          <w:kern w:val="0"/>
          <w:sz w:val="24"/>
          <w:szCs w:val="24"/>
        </w:rPr>
        <w:t xml:space="preserve">: </w:t>
      </w:r>
      <w:r w:rsidRPr="00086661">
        <w:rPr>
          <w:rFonts w:ascii="Arial" w:eastAsia="宋体" w:hAnsi="Arial" w:cs="Arial"/>
          <w:color w:val="000000"/>
          <w:kern w:val="0"/>
          <w:sz w:val="24"/>
          <w:szCs w:val="24"/>
        </w:rPr>
        <w:t>Thank</w:t>
      </w:r>
      <w:r>
        <w:rPr>
          <w:rFonts w:ascii="Arial" w:eastAsia="宋体" w:hAnsi="Arial" w:cs="Arial"/>
          <w:color w:val="000000"/>
          <w:kern w:val="0"/>
          <w:sz w:val="24"/>
          <w:szCs w:val="24"/>
        </w:rPr>
        <w:t>s</w:t>
      </w:r>
      <w:r w:rsidRPr="00086661">
        <w:rPr>
          <w:rFonts w:ascii="Arial" w:eastAsia="宋体" w:hAnsi="Arial" w:cs="Arial"/>
          <w:color w:val="000000"/>
          <w:kern w:val="0"/>
          <w:sz w:val="24"/>
          <w:szCs w:val="24"/>
        </w:rPr>
        <w:t xml:space="preserve"> for th</w:t>
      </w:r>
      <w:r>
        <w:rPr>
          <w:rFonts w:ascii="Arial" w:eastAsia="宋体" w:hAnsi="Arial" w:cs="Arial"/>
          <w:color w:val="000000"/>
          <w:kern w:val="0"/>
          <w:sz w:val="24"/>
          <w:szCs w:val="24"/>
        </w:rPr>
        <w:t>is</w:t>
      </w:r>
      <w:r w:rsidRPr="00086661">
        <w:rPr>
          <w:rFonts w:ascii="Arial" w:eastAsia="宋体" w:hAnsi="Arial" w:cs="Arial"/>
          <w:color w:val="000000"/>
          <w:kern w:val="0"/>
          <w:sz w:val="24"/>
          <w:szCs w:val="24"/>
        </w:rPr>
        <w:t xml:space="preserve"> helpful </w:t>
      </w:r>
      <w:r>
        <w:rPr>
          <w:rFonts w:ascii="Arial" w:eastAsia="宋体" w:hAnsi="Arial" w:cs="Arial"/>
          <w:color w:val="000000"/>
          <w:kern w:val="0"/>
          <w:sz w:val="24"/>
          <w:szCs w:val="24"/>
        </w:rPr>
        <w:t xml:space="preserve">comment, </w:t>
      </w:r>
      <w:r w:rsidRPr="00086661">
        <w:rPr>
          <w:rFonts w:ascii="Arial" w:eastAsia="宋体" w:hAnsi="Arial" w:cs="Arial"/>
          <w:color w:val="000000"/>
          <w:kern w:val="0"/>
          <w:sz w:val="24"/>
          <w:szCs w:val="24"/>
        </w:rPr>
        <w:t xml:space="preserve">the </w:t>
      </w:r>
      <w:r>
        <w:rPr>
          <w:rFonts w:ascii="Arial" w:eastAsia="宋体" w:hAnsi="Arial" w:cs="Arial"/>
          <w:color w:val="000000"/>
          <w:kern w:val="0"/>
          <w:sz w:val="24"/>
          <w:szCs w:val="24"/>
        </w:rPr>
        <w:t>R</w:t>
      </w:r>
      <w:r w:rsidRPr="00086661">
        <w:rPr>
          <w:rFonts w:ascii="Arial" w:eastAsia="宋体" w:hAnsi="Arial" w:cs="Arial"/>
          <w:color w:val="000000"/>
          <w:kern w:val="0"/>
          <w:sz w:val="24"/>
          <w:szCs w:val="24"/>
        </w:rPr>
        <w:t xml:space="preserve">eviewer </w:t>
      </w:r>
      <w:r>
        <w:rPr>
          <w:rFonts w:ascii="Arial" w:eastAsia="宋体" w:hAnsi="Arial" w:cs="Arial"/>
          <w:color w:val="000000"/>
          <w:kern w:val="0"/>
          <w:sz w:val="24"/>
          <w:szCs w:val="24"/>
        </w:rPr>
        <w:t>#1</w:t>
      </w:r>
      <w:r w:rsidRPr="00086661">
        <w:rPr>
          <w:rFonts w:ascii="Arial" w:eastAsia="宋体" w:hAnsi="Arial" w:cs="Arial"/>
          <w:color w:val="000000"/>
          <w:kern w:val="0"/>
          <w:sz w:val="24"/>
          <w:szCs w:val="24"/>
        </w:rPr>
        <w:t xml:space="preserve"> also g</w:t>
      </w:r>
      <w:r>
        <w:rPr>
          <w:rFonts w:ascii="Arial" w:eastAsia="宋体" w:hAnsi="Arial" w:cs="Arial"/>
          <w:color w:val="000000"/>
          <w:kern w:val="0"/>
          <w:sz w:val="24"/>
          <w:szCs w:val="24"/>
        </w:rPr>
        <w:t>ives</w:t>
      </w:r>
      <w:r w:rsidRPr="00086661">
        <w:rPr>
          <w:rFonts w:ascii="Arial" w:eastAsia="宋体" w:hAnsi="Arial" w:cs="Arial"/>
          <w:color w:val="000000"/>
          <w:kern w:val="0"/>
          <w:sz w:val="24"/>
          <w:szCs w:val="24"/>
        </w:rPr>
        <w:t xml:space="preserve"> us the</w:t>
      </w:r>
      <w:r w:rsidR="00C21823">
        <w:rPr>
          <w:rFonts w:ascii="Arial" w:eastAsia="宋体" w:hAnsi="Arial" w:cs="Arial"/>
          <w:color w:val="000000"/>
          <w:kern w:val="0"/>
          <w:sz w:val="24"/>
          <w:szCs w:val="24"/>
        </w:rPr>
        <w:t xml:space="preserve"> same</w:t>
      </w:r>
      <w:r w:rsidRPr="00086661">
        <w:rPr>
          <w:rFonts w:ascii="Arial" w:eastAsia="宋体" w:hAnsi="Arial" w:cs="Arial"/>
          <w:color w:val="000000"/>
          <w:kern w:val="0"/>
          <w:sz w:val="24"/>
          <w:szCs w:val="24"/>
        </w:rPr>
        <w:t xml:space="preserve"> suggestion</w:t>
      </w:r>
      <w:r>
        <w:rPr>
          <w:rFonts w:ascii="Arial" w:eastAsia="宋体" w:hAnsi="Arial" w:cs="Arial"/>
          <w:color w:val="000000"/>
          <w:kern w:val="0"/>
          <w:sz w:val="24"/>
          <w:szCs w:val="24"/>
        </w:rPr>
        <w:t xml:space="preserve">. </w:t>
      </w:r>
      <w:r w:rsidRPr="00086661">
        <w:rPr>
          <w:rFonts w:ascii="Arial" w:eastAsia="宋体" w:hAnsi="Arial" w:cs="Arial"/>
          <w:color w:val="000000"/>
          <w:kern w:val="0"/>
          <w:sz w:val="24"/>
          <w:szCs w:val="24"/>
        </w:rPr>
        <w:t xml:space="preserve">Sorry for the ill described of cells with expressing mCherry and GFP fluorescence. To better track and observe multi-layer cells within the three-dimensional BEM model, MNNG/HOS and MG-63 are infected with lentiviral vector expressing mCherry and GFP fluorescence (Page 4, Line 161-163). Figure 3A </w:t>
      </w:r>
      <w:r>
        <w:rPr>
          <w:rFonts w:ascii="Arial" w:eastAsia="宋体" w:hAnsi="Arial" w:cs="Arial"/>
          <w:color w:val="000000"/>
          <w:kern w:val="0"/>
          <w:sz w:val="24"/>
          <w:szCs w:val="24"/>
        </w:rPr>
        <w:t xml:space="preserve">is a </w:t>
      </w:r>
      <w:r w:rsidRPr="00086661">
        <w:rPr>
          <w:rFonts w:ascii="Arial" w:eastAsia="宋体" w:hAnsi="Arial" w:cs="Arial"/>
          <w:color w:val="000000"/>
          <w:kern w:val="0"/>
          <w:sz w:val="24"/>
          <w:szCs w:val="24"/>
        </w:rPr>
        <w:t xml:space="preserve">high resolution picture captured under the inverted fluorescence microscope. However, this is a 2D picture that cannot show stereoscopic effect during the observation </w:t>
      </w:r>
      <w:r w:rsidRPr="00086661">
        <w:rPr>
          <w:rFonts w:ascii="Arial" w:eastAsia="宋体" w:hAnsi="Arial" w:cs="Arial"/>
          <w:color w:val="000000"/>
          <w:kern w:val="0"/>
          <w:sz w:val="24"/>
          <w:szCs w:val="24"/>
        </w:rPr>
        <w:lastRenderedPageBreak/>
        <w:t>through adjusting the microscope focus. We believe details will be presented better in the video.</w:t>
      </w:r>
    </w:p>
    <w:p w:rsidR="00086661" w:rsidRDefault="00086661" w:rsidP="00AF5482">
      <w:pPr>
        <w:widowControl/>
        <w:spacing w:before="100" w:beforeAutospacing="1" w:after="100" w:afterAutospacing="1" w:line="360" w:lineRule="auto"/>
        <w:ind w:right="75"/>
        <w:rPr>
          <w:rFonts w:ascii="Arial" w:eastAsia="宋体" w:hAnsi="Arial" w:cs="Arial"/>
          <w:color w:val="000000"/>
          <w:kern w:val="0"/>
          <w:sz w:val="24"/>
          <w:szCs w:val="24"/>
        </w:rPr>
      </w:pPr>
    </w:p>
    <w:p w:rsidR="00086661" w:rsidRPr="00735C47" w:rsidRDefault="00086661" w:rsidP="00086661">
      <w:pPr>
        <w:pStyle w:val="ac"/>
        <w:numPr>
          <w:ilvl w:val="0"/>
          <w:numId w:val="7"/>
        </w:numPr>
        <w:spacing w:line="360" w:lineRule="auto"/>
        <w:ind w:firstLineChars="0"/>
        <w:rPr>
          <w:rFonts w:ascii="Arial" w:eastAsia="宋体" w:hAnsi="Arial" w:cs="Arial"/>
          <w:b/>
          <w:color w:val="000000"/>
          <w:kern w:val="0"/>
          <w:sz w:val="24"/>
          <w:szCs w:val="24"/>
        </w:rPr>
      </w:pPr>
      <w:r w:rsidRPr="00086661">
        <w:rPr>
          <w:rFonts w:ascii="Arial" w:eastAsia="宋体" w:hAnsi="Arial" w:cs="Arial"/>
          <w:b/>
          <w:color w:val="000000"/>
          <w:kern w:val="0"/>
          <w:sz w:val="24"/>
          <w:szCs w:val="24"/>
        </w:rPr>
        <w:t>Was there a difference in the distribution within the bone matrix between these two cell lines? Was there a difference between the different bones used?</w:t>
      </w:r>
    </w:p>
    <w:p w:rsidR="00086661" w:rsidRDefault="00086661" w:rsidP="00086661">
      <w:pPr>
        <w:widowControl/>
        <w:spacing w:before="100" w:beforeAutospacing="1" w:after="100" w:afterAutospacing="1" w:line="360" w:lineRule="auto"/>
        <w:ind w:leftChars="202" w:left="424" w:right="75"/>
        <w:rPr>
          <w:rFonts w:ascii="Arial" w:eastAsia="宋体" w:hAnsi="Arial" w:cs="Arial"/>
          <w:color w:val="000000"/>
          <w:kern w:val="0"/>
          <w:sz w:val="24"/>
          <w:szCs w:val="24"/>
        </w:rPr>
      </w:pPr>
      <w:r w:rsidRPr="00CB0234">
        <w:rPr>
          <w:rFonts w:ascii="Arial" w:eastAsia="宋体" w:hAnsi="Arial" w:cs="Arial" w:hint="eastAsia"/>
          <w:b/>
          <w:color w:val="000000"/>
          <w:kern w:val="0"/>
          <w:sz w:val="24"/>
          <w:szCs w:val="24"/>
        </w:rPr>
        <w:t>R</w:t>
      </w:r>
      <w:r w:rsidRPr="00CB0234">
        <w:rPr>
          <w:rFonts w:ascii="Arial" w:eastAsia="宋体" w:hAnsi="Arial" w:cs="Arial"/>
          <w:b/>
          <w:color w:val="000000"/>
          <w:kern w:val="0"/>
          <w:sz w:val="24"/>
          <w:szCs w:val="24"/>
        </w:rPr>
        <w:t>esponse</w:t>
      </w:r>
      <w:r w:rsidRPr="00AF5482">
        <w:rPr>
          <w:rFonts w:ascii="Arial" w:eastAsia="宋体" w:hAnsi="Arial" w:cs="Arial"/>
          <w:color w:val="000000"/>
          <w:kern w:val="0"/>
          <w:sz w:val="24"/>
          <w:szCs w:val="24"/>
        </w:rPr>
        <w:t xml:space="preserve">: </w:t>
      </w:r>
      <w:r w:rsidR="005C5325">
        <w:rPr>
          <w:rFonts w:ascii="Arial" w:eastAsia="宋体" w:hAnsi="Arial" w:cs="Arial"/>
          <w:color w:val="000000"/>
          <w:kern w:val="0"/>
          <w:sz w:val="24"/>
          <w:szCs w:val="24"/>
        </w:rPr>
        <w:t xml:space="preserve">There is no </w:t>
      </w:r>
      <w:r w:rsidR="005C5325" w:rsidRPr="005C5325">
        <w:rPr>
          <w:rFonts w:ascii="Arial" w:eastAsia="宋体" w:hAnsi="Arial" w:cs="Arial"/>
          <w:color w:val="000000"/>
          <w:kern w:val="0"/>
          <w:sz w:val="24"/>
          <w:szCs w:val="24"/>
        </w:rPr>
        <w:t>difference in the distribution within the bone matrix between these two cell lines</w:t>
      </w:r>
      <w:r w:rsidR="005C5325">
        <w:rPr>
          <w:rFonts w:ascii="Arial" w:eastAsia="宋体" w:hAnsi="Arial" w:cs="Arial"/>
          <w:color w:val="000000"/>
          <w:kern w:val="0"/>
          <w:sz w:val="24"/>
          <w:szCs w:val="24"/>
        </w:rPr>
        <w:t xml:space="preserve">. </w:t>
      </w:r>
      <w:r w:rsidR="005C5325">
        <w:rPr>
          <w:rFonts w:ascii="Arial" w:eastAsia="宋体" w:hAnsi="Arial" w:cs="Arial" w:hint="eastAsia"/>
          <w:color w:val="000000"/>
          <w:kern w:val="0"/>
          <w:sz w:val="24"/>
          <w:szCs w:val="24"/>
        </w:rPr>
        <w:t>W</w:t>
      </w:r>
      <w:r w:rsidR="005C5325">
        <w:rPr>
          <w:rFonts w:ascii="Arial" w:eastAsia="宋体" w:hAnsi="Arial" w:cs="Arial"/>
          <w:color w:val="000000"/>
          <w:kern w:val="0"/>
          <w:sz w:val="24"/>
          <w:szCs w:val="24"/>
        </w:rPr>
        <w:t xml:space="preserve">e suggest OS cells present </w:t>
      </w:r>
      <w:r w:rsidR="005C5325" w:rsidRPr="005C5325">
        <w:rPr>
          <w:rFonts w:ascii="Arial" w:eastAsia="宋体" w:hAnsi="Arial" w:cs="Arial"/>
          <w:color w:val="000000"/>
          <w:kern w:val="0"/>
          <w:sz w:val="24"/>
          <w:szCs w:val="24"/>
        </w:rPr>
        <w:t>heterogeneous morphology</w:t>
      </w:r>
      <w:r w:rsidR="005C5325">
        <w:rPr>
          <w:rFonts w:ascii="Arial" w:eastAsia="宋体" w:hAnsi="Arial" w:cs="Arial"/>
          <w:color w:val="000000"/>
          <w:kern w:val="0"/>
          <w:sz w:val="24"/>
          <w:szCs w:val="24"/>
        </w:rPr>
        <w:t xml:space="preserve"> depending on the structural features and surrounding extracellular matrix components of different areas within the bones, but not the different bones used.</w:t>
      </w:r>
      <w:r w:rsidR="00BD300F">
        <w:rPr>
          <w:rFonts w:ascii="Arial" w:eastAsia="宋体" w:hAnsi="Arial" w:cs="Arial"/>
          <w:color w:val="000000"/>
          <w:kern w:val="0"/>
          <w:sz w:val="24"/>
          <w:szCs w:val="24"/>
        </w:rPr>
        <w:t xml:space="preserve"> </w:t>
      </w:r>
      <w:r w:rsidR="0064163B">
        <w:rPr>
          <w:rFonts w:ascii="Arial" w:eastAsia="宋体" w:hAnsi="Arial" w:cs="Arial"/>
          <w:color w:val="000000"/>
          <w:kern w:val="0"/>
          <w:sz w:val="24"/>
          <w:szCs w:val="24"/>
        </w:rPr>
        <w:t>This characterization could be well duplicated in another bone after the same demineralization and decellularization procedure.</w:t>
      </w:r>
    </w:p>
    <w:p w:rsidR="00086661" w:rsidRDefault="00086661" w:rsidP="00086661">
      <w:pPr>
        <w:widowControl/>
        <w:spacing w:before="100" w:beforeAutospacing="1" w:after="100" w:afterAutospacing="1" w:line="360" w:lineRule="auto"/>
        <w:ind w:right="75"/>
        <w:rPr>
          <w:rFonts w:ascii="Arial" w:eastAsia="宋体" w:hAnsi="Arial" w:cs="Arial"/>
          <w:color w:val="000000"/>
          <w:kern w:val="0"/>
          <w:sz w:val="24"/>
          <w:szCs w:val="24"/>
        </w:rPr>
      </w:pPr>
    </w:p>
    <w:p w:rsidR="0064163B" w:rsidRPr="00735C47" w:rsidRDefault="0064163B" w:rsidP="0064163B">
      <w:pPr>
        <w:pStyle w:val="ac"/>
        <w:numPr>
          <w:ilvl w:val="0"/>
          <w:numId w:val="7"/>
        </w:numPr>
        <w:spacing w:line="360" w:lineRule="auto"/>
        <w:ind w:firstLineChars="0"/>
        <w:rPr>
          <w:rFonts w:ascii="Arial" w:eastAsia="宋体" w:hAnsi="Arial" w:cs="Arial"/>
          <w:b/>
          <w:color w:val="000000"/>
          <w:kern w:val="0"/>
          <w:sz w:val="24"/>
          <w:szCs w:val="24"/>
        </w:rPr>
      </w:pPr>
      <w:r w:rsidRPr="0064163B">
        <w:rPr>
          <w:rFonts w:ascii="Arial" w:eastAsia="宋体" w:hAnsi="Arial" w:cs="Arial"/>
          <w:b/>
          <w:color w:val="000000"/>
          <w:kern w:val="0"/>
          <w:sz w:val="24"/>
          <w:szCs w:val="24"/>
        </w:rPr>
        <w:t xml:space="preserve">What was the rationale for choosing the antibodies for </w:t>
      </w:r>
      <w:bookmarkStart w:id="10" w:name="_Hlk534331169"/>
      <w:r w:rsidRPr="0064163B">
        <w:rPr>
          <w:rFonts w:ascii="Arial" w:eastAsia="宋体" w:hAnsi="Arial" w:cs="Arial"/>
          <w:b/>
          <w:color w:val="000000"/>
          <w:kern w:val="0"/>
          <w:sz w:val="24"/>
          <w:szCs w:val="24"/>
        </w:rPr>
        <w:t>collagen I</w:t>
      </w:r>
      <w:bookmarkEnd w:id="10"/>
      <w:r w:rsidRPr="0064163B">
        <w:rPr>
          <w:rFonts w:ascii="Arial" w:eastAsia="宋体" w:hAnsi="Arial" w:cs="Arial"/>
          <w:b/>
          <w:color w:val="000000"/>
          <w:kern w:val="0"/>
          <w:sz w:val="24"/>
          <w:szCs w:val="24"/>
        </w:rPr>
        <w:t xml:space="preserve">, collagen IV, fibronectin and laminin? The immunohistochemistry shows no positive controls which would allow judging the </w:t>
      </w:r>
      <w:bookmarkStart w:id="11" w:name="_Hlk534331781"/>
      <w:r w:rsidRPr="0064163B">
        <w:rPr>
          <w:rFonts w:ascii="Arial" w:eastAsia="宋体" w:hAnsi="Arial" w:cs="Arial"/>
          <w:b/>
          <w:color w:val="000000"/>
          <w:kern w:val="0"/>
          <w:sz w:val="24"/>
          <w:szCs w:val="24"/>
        </w:rPr>
        <w:t>specificity of the antibody binding</w:t>
      </w:r>
      <w:bookmarkEnd w:id="11"/>
      <w:r w:rsidRPr="0064163B">
        <w:rPr>
          <w:rFonts w:ascii="Arial" w:eastAsia="宋体" w:hAnsi="Arial" w:cs="Arial"/>
          <w:b/>
          <w:color w:val="000000"/>
          <w:kern w:val="0"/>
          <w:sz w:val="24"/>
          <w:szCs w:val="24"/>
        </w:rPr>
        <w:t>. I doubt the results, as all four images (Fig 1. E-H) look the same. Moreover, the histology figure does not show bone tissue but muscle tissue.</w:t>
      </w:r>
    </w:p>
    <w:p w:rsidR="0073755F" w:rsidRPr="00AF5482" w:rsidRDefault="0064163B" w:rsidP="0073755F">
      <w:pPr>
        <w:widowControl/>
        <w:spacing w:before="100" w:beforeAutospacing="1" w:after="100" w:afterAutospacing="1" w:line="360" w:lineRule="auto"/>
        <w:ind w:leftChars="202" w:left="424" w:right="75"/>
        <w:rPr>
          <w:rFonts w:ascii="Arial" w:eastAsia="宋体" w:hAnsi="Arial" w:cs="Arial"/>
          <w:color w:val="000000"/>
          <w:kern w:val="0"/>
          <w:sz w:val="24"/>
          <w:szCs w:val="24"/>
        </w:rPr>
      </w:pPr>
      <w:r w:rsidRPr="00CB0234">
        <w:rPr>
          <w:rFonts w:ascii="Arial" w:eastAsia="宋体" w:hAnsi="Arial" w:cs="Arial" w:hint="eastAsia"/>
          <w:b/>
          <w:color w:val="000000"/>
          <w:kern w:val="0"/>
          <w:sz w:val="24"/>
          <w:szCs w:val="24"/>
        </w:rPr>
        <w:t>R</w:t>
      </w:r>
      <w:r w:rsidRPr="00CB0234">
        <w:rPr>
          <w:rFonts w:ascii="Arial" w:eastAsia="宋体" w:hAnsi="Arial" w:cs="Arial"/>
          <w:b/>
          <w:color w:val="000000"/>
          <w:kern w:val="0"/>
          <w:sz w:val="24"/>
          <w:szCs w:val="24"/>
        </w:rPr>
        <w:t>esponse</w:t>
      </w:r>
      <w:r w:rsidRPr="00AF5482">
        <w:rPr>
          <w:rFonts w:ascii="Arial" w:eastAsia="宋体" w:hAnsi="Arial" w:cs="Arial"/>
          <w:color w:val="000000"/>
          <w:kern w:val="0"/>
          <w:sz w:val="24"/>
          <w:szCs w:val="24"/>
        </w:rPr>
        <w:t xml:space="preserve">: </w:t>
      </w:r>
      <w:r w:rsidR="00E831C4">
        <w:rPr>
          <w:rFonts w:ascii="Arial" w:eastAsia="宋体" w:hAnsi="Arial" w:cs="Arial"/>
          <w:color w:val="000000"/>
          <w:kern w:val="0"/>
          <w:sz w:val="24"/>
          <w:szCs w:val="24"/>
        </w:rPr>
        <w:t>N</w:t>
      </w:r>
      <w:r w:rsidR="00E831C4" w:rsidRPr="00E831C4">
        <w:rPr>
          <w:rFonts w:ascii="Arial" w:eastAsia="宋体" w:hAnsi="Arial" w:cs="Arial"/>
          <w:color w:val="000000"/>
          <w:kern w:val="0"/>
          <w:sz w:val="24"/>
          <w:szCs w:val="24"/>
        </w:rPr>
        <w:t>at</w:t>
      </w:r>
      <w:r w:rsidR="00E831C4">
        <w:rPr>
          <w:rFonts w:ascii="Arial" w:eastAsia="宋体" w:hAnsi="Arial" w:cs="Arial"/>
          <w:color w:val="000000"/>
          <w:kern w:val="0"/>
          <w:sz w:val="24"/>
          <w:szCs w:val="24"/>
        </w:rPr>
        <w:t>ive</w:t>
      </w:r>
      <w:r w:rsidR="00E831C4" w:rsidRPr="00E831C4">
        <w:rPr>
          <w:rFonts w:ascii="Arial" w:eastAsia="宋体" w:hAnsi="Arial" w:cs="Arial"/>
          <w:color w:val="000000"/>
          <w:kern w:val="0"/>
          <w:sz w:val="24"/>
          <w:szCs w:val="24"/>
        </w:rPr>
        <w:t xml:space="preserve"> bone is the complex hierarchical composites, consisting of around 65 wt % mineral phase, 25 wt % organic fiber (mostly collagen I), and 10 wt % water.</w:t>
      </w:r>
      <w:r w:rsidR="00E831C4">
        <w:rPr>
          <w:rFonts w:ascii="Arial" w:eastAsia="宋体" w:hAnsi="Arial" w:cs="Arial"/>
          <w:color w:val="000000"/>
          <w:kern w:val="0"/>
          <w:sz w:val="24"/>
          <w:szCs w:val="24"/>
        </w:rPr>
        <w:t xml:space="preserve"> C</w:t>
      </w:r>
      <w:r w:rsidR="00E831C4" w:rsidRPr="00AF5482">
        <w:rPr>
          <w:rFonts w:ascii="Arial" w:eastAsia="宋体" w:hAnsi="Arial" w:cs="Arial"/>
          <w:color w:val="000000"/>
          <w:kern w:val="0"/>
          <w:sz w:val="24"/>
          <w:szCs w:val="24"/>
        </w:rPr>
        <w:t xml:space="preserve">ollagen </w:t>
      </w:r>
      <w:r w:rsidR="00E831C4" w:rsidRPr="00E831C4">
        <w:rPr>
          <w:rFonts w:ascii="Arial" w:eastAsia="宋体" w:hAnsi="Arial" w:cs="Arial"/>
          <w:color w:val="000000"/>
          <w:kern w:val="0"/>
          <w:sz w:val="24"/>
          <w:szCs w:val="24"/>
        </w:rPr>
        <w:t>is the predomin</w:t>
      </w:r>
      <w:r w:rsidR="00E831C4">
        <w:rPr>
          <w:rFonts w:ascii="Arial" w:eastAsia="宋体" w:hAnsi="Arial" w:cs="Arial"/>
          <w:color w:val="000000"/>
          <w:kern w:val="0"/>
          <w:sz w:val="24"/>
          <w:szCs w:val="24"/>
        </w:rPr>
        <w:t>a</w:t>
      </w:r>
      <w:r w:rsidR="00E831C4" w:rsidRPr="00E831C4">
        <w:rPr>
          <w:rFonts w:ascii="Arial" w:eastAsia="宋体" w:hAnsi="Arial" w:cs="Arial"/>
          <w:color w:val="000000"/>
          <w:kern w:val="0"/>
          <w:sz w:val="24"/>
          <w:szCs w:val="24"/>
        </w:rPr>
        <w:t xml:space="preserve">nt </w:t>
      </w:r>
      <w:r w:rsidR="00E831C4">
        <w:rPr>
          <w:rFonts w:ascii="Arial" w:eastAsia="宋体" w:hAnsi="Arial" w:cs="Arial"/>
          <w:color w:val="000000"/>
          <w:kern w:val="0"/>
          <w:sz w:val="24"/>
          <w:szCs w:val="24"/>
        </w:rPr>
        <w:t xml:space="preserve">organic </w:t>
      </w:r>
      <w:r w:rsidR="00E831C4" w:rsidRPr="00E831C4">
        <w:rPr>
          <w:rFonts w:ascii="Arial" w:eastAsia="宋体" w:hAnsi="Arial" w:cs="Arial"/>
          <w:color w:val="000000"/>
          <w:kern w:val="0"/>
          <w:sz w:val="24"/>
          <w:szCs w:val="24"/>
        </w:rPr>
        <w:t xml:space="preserve">component in the </w:t>
      </w:r>
      <w:r w:rsidR="0073755F">
        <w:rPr>
          <w:rFonts w:ascii="Arial" w:eastAsia="宋体" w:hAnsi="Arial" w:cs="Arial"/>
          <w:color w:val="000000"/>
          <w:kern w:val="0"/>
          <w:sz w:val="24"/>
          <w:szCs w:val="24"/>
        </w:rPr>
        <w:t>extracellular matrix (</w:t>
      </w:r>
      <w:r w:rsidR="00E831C4" w:rsidRPr="00E831C4">
        <w:rPr>
          <w:rFonts w:ascii="Arial" w:eastAsia="宋体" w:hAnsi="Arial" w:cs="Arial"/>
          <w:color w:val="000000"/>
          <w:kern w:val="0"/>
          <w:sz w:val="24"/>
          <w:szCs w:val="24"/>
        </w:rPr>
        <w:t>ECM</w:t>
      </w:r>
      <w:r w:rsidR="0073755F">
        <w:rPr>
          <w:rFonts w:ascii="Arial" w:eastAsia="宋体" w:hAnsi="Arial" w:cs="Arial"/>
          <w:color w:val="000000"/>
          <w:kern w:val="0"/>
          <w:sz w:val="24"/>
          <w:szCs w:val="24"/>
        </w:rPr>
        <w:t>)</w:t>
      </w:r>
      <w:r w:rsidR="00E831C4" w:rsidRPr="00E831C4">
        <w:rPr>
          <w:rFonts w:ascii="Arial" w:eastAsia="宋体" w:hAnsi="Arial" w:cs="Arial"/>
          <w:color w:val="000000"/>
          <w:kern w:val="0"/>
          <w:sz w:val="24"/>
          <w:szCs w:val="24"/>
        </w:rPr>
        <w:t xml:space="preserve"> of natural bones</w:t>
      </w:r>
      <w:r w:rsidR="00E86554">
        <w:rPr>
          <w:rFonts w:ascii="Arial" w:eastAsia="宋体" w:hAnsi="Arial" w:cs="Arial"/>
          <w:color w:val="000000"/>
          <w:kern w:val="0"/>
          <w:sz w:val="24"/>
          <w:szCs w:val="24"/>
        </w:rPr>
        <w:t xml:space="preserve"> and</w:t>
      </w:r>
      <w:r w:rsidR="00E831C4" w:rsidRPr="00E831C4">
        <w:rPr>
          <w:rFonts w:ascii="Arial" w:eastAsia="宋体" w:hAnsi="Arial" w:cs="Arial"/>
          <w:color w:val="000000"/>
          <w:kern w:val="0"/>
          <w:sz w:val="24"/>
          <w:szCs w:val="24"/>
        </w:rPr>
        <w:t xml:space="preserve"> plays an important role in the process of bone regeneration and remodeling</w:t>
      </w:r>
      <w:r w:rsidR="00E831C4" w:rsidRPr="0073755F">
        <w:rPr>
          <w:rFonts w:ascii="Arial" w:eastAsia="宋体" w:hAnsi="Arial" w:cs="Arial"/>
          <w:color w:val="000000"/>
          <w:kern w:val="0"/>
          <w:sz w:val="24"/>
          <w:szCs w:val="24"/>
          <w:vertAlign w:val="superscript"/>
        </w:rPr>
        <w:t>[1</w:t>
      </w:r>
      <w:r w:rsidR="0073755F" w:rsidRPr="0073755F">
        <w:rPr>
          <w:rFonts w:ascii="Arial" w:eastAsia="宋体" w:hAnsi="Arial" w:cs="Arial"/>
          <w:color w:val="000000"/>
          <w:kern w:val="0"/>
          <w:sz w:val="24"/>
          <w:szCs w:val="24"/>
          <w:vertAlign w:val="superscript"/>
        </w:rPr>
        <w:t>, 2</w:t>
      </w:r>
      <w:r w:rsidR="00E831C4" w:rsidRPr="0073755F">
        <w:rPr>
          <w:rFonts w:ascii="Arial" w:eastAsia="宋体" w:hAnsi="Arial" w:cs="Arial"/>
          <w:color w:val="000000"/>
          <w:kern w:val="0"/>
          <w:sz w:val="24"/>
          <w:szCs w:val="24"/>
          <w:vertAlign w:val="superscript"/>
        </w:rPr>
        <w:t>]</w:t>
      </w:r>
      <w:r w:rsidR="00C21823">
        <w:rPr>
          <w:rFonts w:ascii="Arial" w:eastAsia="宋体" w:hAnsi="Arial" w:cs="Arial"/>
          <w:color w:val="000000"/>
          <w:kern w:val="0"/>
          <w:sz w:val="24"/>
          <w:szCs w:val="24"/>
        </w:rPr>
        <w:t>. C</w:t>
      </w:r>
      <w:r w:rsidR="00F5702D">
        <w:rPr>
          <w:rFonts w:ascii="Arial" w:eastAsia="宋体" w:hAnsi="Arial" w:cs="Arial"/>
          <w:color w:val="000000"/>
          <w:kern w:val="0"/>
          <w:sz w:val="24"/>
          <w:szCs w:val="24"/>
        </w:rPr>
        <w:t xml:space="preserve">onsequently, we present IHC results of collagen and retract the staining of </w:t>
      </w:r>
      <w:r w:rsidR="00F5702D" w:rsidRPr="00F5702D">
        <w:rPr>
          <w:rFonts w:ascii="Arial" w:eastAsia="宋体" w:hAnsi="Arial" w:cs="Arial"/>
          <w:color w:val="000000"/>
          <w:kern w:val="0"/>
          <w:sz w:val="24"/>
          <w:szCs w:val="24"/>
        </w:rPr>
        <w:t xml:space="preserve">fibronectin and </w:t>
      </w:r>
      <w:r w:rsidR="00F5702D" w:rsidRPr="00F5702D">
        <w:rPr>
          <w:rFonts w:ascii="Arial" w:eastAsia="宋体" w:hAnsi="Arial" w:cs="Arial"/>
          <w:color w:val="000000"/>
          <w:kern w:val="0"/>
          <w:sz w:val="24"/>
          <w:szCs w:val="24"/>
        </w:rPr>
        <w:lastRenderedPageBreak/>
        <w:t>laminin</w:t>
      </w:r>
      <w:r w:rsidR="00C21823">
        <w:rPr>
          <w:rFonts w:ascii="Arial" w:eastAsia="宋体" w:hAnsi="Arial" w:cs="Arial"/>
          <w:color w:val="000000"/>
          <w:kern w:val="0"/>
          <w:sz w:val="24"/>
          <w:szCs w:val="24"/>
        </w:rPr>
        <w:t>, although these are also main components of bone ECM</w:t>
      </w:r>
      <w:r w:rsidR="00F5702D">
        <w:rPr>
          <w:rFonts w:ascii="Arial" w:eastAsia="宋体" w:hAnsi="Arial" w:cs="Arial"/>
          <w:color w:val="000000"/>
          <w:kern w:val="0"/>
          <w:sz w:val="24"/>
          <w:szCs w:val="24"/>
        </w:rPr>
        <w:t xml:space="preserve">. </w:t>
      </w:r>
      <w:r w:rsidR="0073755F">
        <w:rPr>
          <w:rFonts w:ascii="Arial" w:hAnsi="Arial" w:cs="Arial"/>
          <w:sz w:val="24"/>
          <w:szCs w:val="24"/>
        </w:rPr>
        <w:t xml:space="preserve">To dispel this concern on </w:t>
      </w:r>
      <w:r w:rsidR="0073755F" w:rsidRPr="0073755F">
        <w:rPr>
          <w:rFonts w:ascii="Arial" w:hAnsi="Arial" w:cs="Arial"/>
          <w:sz w:val="24"/>
          <w:szCs w:val="24"/>
        </w:rPr>
        <w:t>specificity of the antibody binding</w:t>
      </w:r>
      <w:r w:rsidR="0073755F">
        <w:rPr>
          <w:rFonts w:ascii="Arial" w:hAnsi="Arial" w:cs="Arial"/>
          <w:sz w:val="24"/>
          <w:szCs w:val="24"/>
        </w:rPr>
        <w:t xml:space="preserve">, we </w:t>
      </w:r>
      <w:r w:rsidR="00BF15E6">
        <w:rPr>
          <w:rFonts w:ascii="Arial" w:hAnsi="Arial" w:cs="Arial"/>
          <w:sz w:val="24"/>
          <w:szCs w:val="24"/>
        </w:rPr>
        <w:t xml:space="preserve">also </w:t>
      </w:r>
      <w:r w:rsidR="0073755F">
        <w:rPr>
          <w:rFonts w:ascii="Arial" w:hAnsi="Arial" w:cs="Arial"/>
          <w:sz w:val="24"/>
          <w:szCs w:val="24"/>
        </w:rPr>
        <w:t xml:space="preserve">add the IHC staining on native bone for positive control, which also presents a high expression level of four key ECM components (Figure 1E). </w:t>
      </w:r>
      <w:r w:rsidR="00C21823">
        <w:rPr>
          <w:rFonts w:ascii="Arial" w:eastAsia="宋体" w:hAnsi="Arial" w:cs="Arial"/>
          <w:color w:val="000000"/>
          <w:kern w:val="0"/>
          <w:sz w:val="24"/>
          <w:szCs w:val="24"/>
        </w:rPr>
        <w:t>Preserved</w:t>
      </w:r>
      <w:r w:rsidR="00C21823" w:rsidRPr="00AF5482">
        <w:rPr>
          <w:rFonts w:ascii="Arial" w:eastAsia="宋体" w:hAnsi="Arial" w:cs="Arial"/>
          <w:color w:val="000000"/>
          <w:kern w:val="0"/>
          <w:sz w:val="24"/>
          <w:szCs w:val="24"/>
        </w:rPr>
        <w:t xml:space="preserve"> ECM component</w:t>
      </w:r>
      <w:r w:rsidR="00C21823">
        <w:rPr>
          <w:rFonts w:ascii="Arial" w:eastAsia="宋体" w:hAnsi="Arial" w:cs="Arial"/>
          <w:color w:val="000000"/>
          <w:kern w:val="0"/>
          <w:sz w:val="24"/>
          <w:szCs w:val="24"/>
        </w:rPr>
        <w:t>s</w:t>
      </w:r>
      <w:r w:rsidR="00C21823" w:rsidRPr="00AF5482">
        <w:rPr>
          <w:rFonts w:ascii="Arial" w:eastAsia="宋体" w:hAnsi="Arial" w:cs="Arial"/>
          <w:color w:val="000000"/>
          <w:kern w:val="0"/>
          <w:sz w:val="24"/>
          <w:szCs w:val="24"/>
        </w:rPr>
        <w:t xml:space="preserve"> in decellularized </w:t>
      </w:r>
      <w:r w:rsidR="00C21823">
        <w:rPr>
          <w:rFonts w:ascii="Arial" w:eastAsia="宋体" w:hAnsi="Arial" w:cs="Arial"/>
          <w:color w:val="000000"/>
          <w:kern w:val="0"/>
          <w:sz w:val="24"/>
          <w:szCs w:val="24"/>
        </w:rPr>
        <w:t>BEM</w:t>
      </w:r>
      <w:r w:rsidR="00C21823" w:rsidRPr="00AF5482">
        <w:rPr>
          <w:rFonts w:ascii="Arial" w:eastAsia="宋体" w:hAnsi="Arial" w:cs="Arial"/>
          <w:color w:val="000000"/>
          <w:kern w:val="0"/>
          <w:sz w:val="24"/>
          <w:szCs w:val="24"/>
        </w:rPr>
        <w:t xml:space="preserve"> provide a</w:t>
      </w:r>
      <w:r w:rsidR="00C21823">
        <w:rPr>
          <w:rFonts w:ascii="Arial" w:eastAsia="宋体" w:hAnsi="Arial" w:cs="Arial" w:hint="eastAsia"/>
          <w:color w:val="000000"/>
          <w:kern w:val="0"/>
          <w:sz w:val="24"/>
          <w:szCs w:val="24"/>
        </w:rPr>
        <w:t xml:space="preserve"> </w:t>
      </w:r>
      <w:r w:rsidR="00C21823" w:rsidRPr="00AF5482">
        <w:rPr>
          <w:rFonts w:ascii="Arial" w:eastAsia="宋体" w:hAnsi="Arial" w:cs="Arial"/>
          <w:color w:val="000000"/>
          <w:kern w:val="0"/>
          <w:sz w:val="24"/>
          <w:szCs w:val="24"/>
        </w:rPr>
        <w:t xml:space="preserve">suitable microenvironment for </w:t>
      </w:r>
      <w:r w:rsidR="00C21823">
        <w:rPr>
          <w:rFonts w:ascii="Arial" w:eastAsia="宋体" w:hAnsi="Arial" w:cs="Arial"/>
          <w:color w:val="000000"/>
          <w:kern w:val="0"/>
          <w:sz w:val="24"/>
          <w:szCs w:val="24"/>
        </w:rPr>
        <w:t>OS</w:t>
      </w:r>
      <w:r w:rsidR="00C21823" w:rsidRPr="00AF5482">
        <w:rPr>
          <w:rFonts w:ascii="Arial" w:eastAsia="宋体" w:hAnsi="Arial" w:cs="Arial"/>
          <w:color w:val="000000"/>
          <w:kern w:val="0"/>
          <w:sz w:val="24"/>
          <w:szCs w:val="24"/>
        </w:rPr>
        <w:t xml:space="preserve"> cells that is similar to that</w:t>
      </w:r>
      <w:r w:rsidR="00C21823">
        <w:rPr>
          <w:rFonts w:ascii="Arial" w:eastAsia="宋体" w:hAnsi="Arial" w:cs="Arial" w:hint="eastAsia"/>
          <w:color w:val="000000"/>
          <w:kern w:val="0"/>
          <w:sz w:val="24"/>
          <w:szCs w:val="24"/>
        </w:rPr>
        <w:t xml:space="preserve"> </w:t>
      </w:r>
      <w:r w:rsidR="00C21823" w:rsidRPr="00AF5482">
        <w:rPr>
          <w:rFonts w:ascii="Arial" w:eastAsia="宋体" w:hAnsi="Arial" w:cs="Arial"/>
          <w:color w:val="000000"/>
          <w:kern w:val="0"/>
          <w:sz w:val="24"/>
          <w:szCs w:val="24"/>
        </w:rPr>
        <w:t xml:space="preserve">of native </w:t>
      </w:r>
      <w:r w:rsidR="00C21823">
        <w:rPr>
          <w:rFonts w:ascii="Arial" w:eastAsia="宋体" w:hAnsi="Arial" w:cs="Arial"/>
          <w:color w:val="000000"/>
          <w:kern w:val="0"/>
          <w:sz w:val="24"/>
          <w:szCs w:val="24"/>
        </w:rPr>
        <w:t>bone</w:t>
      </w:r>
      <w:r w:rsidR="00C21823" w:rsidRPr="00AF5482">
        <w:rPr>
          <w:rFonts w:ascii="Arial" w:eastAsia="宋体" w:hAnsi="Arial" w:cs="Arial"/>
          <w:color w:val="000000"/>
          <w:kern w:val="0"/>
          <w:sz w:val="24"/>
          <w:szCs w:val="24"/>
        </w:rPr>
        <w:t>s.</w:t>
      </w:r>
      <w:r w:rsidR="00C21823">
        <w:rPr>
          <w:rFonts w:ascii="Arial" w:eastAsia="宋体" w:hAnsi="Arial" w:cs="Arial" w:hint="eastAsia"/>
          <w:color w:val="000000"/>
          <w:kern w:val="0"/>
          <w:sz w:val="24"/>
          <w:szCs w:val="24"/>
        </w:rPr>
        <w:t xml:space="preserve"> </w:t>
      </w:r>
      <w:r w:rsidR="0073755F">
        <w:rPr>
          <w:rFonts w:ascii="Arial" w:hAnsi="Arial" w:cs="Arial"/>
          <w:sz w:val="24"/>
          <w:szCs w:val="24"/>
        </w:rPr>
        <w:t>Besides, muscle tissue is already p</w:t>
      </w:r>
      <w:r w:rsidR="0073755F" w:rsidRPr="0073755F">
        <w:rPr>
          <w:rFonts w:ascii="Arial" w:hAnsi="Arial" w:cs="Arial"/>
          <w:sz w:val="24"/>
          <w:szCs w:val="24"/>
        </w:rPr>
        <w:t>eel</w:t>
      </w:r>
      <w:r w:rsidR="0073755F">
        <w:rPr>
          <w:rFonts w:ascii="Arial" w:hAnsi="Arial" w:cs="Arial"/>
          <w:sz w:val="24"/>
          <w:szCs w:val="24"/>
        </w:rPr>
        <w:t>ed</w:t>
      </w:r>
      <w:r w:rsidR="0073755F" w:rsidRPr="0073755F">
        <w:rPr>
          <w:rFonts w:ascii="Arial" w:hAnsi="Arial" w:cs="Arial"/>
          <w:sz w:val="24"/>
          <w:szCs w:val="24"/>
        </w:rPr>
        <w:t xml:space="preserve"> off</w:t>
      </w:r>
      <w:r w:rsidR="0073755F">
        <w:rPr>
          <w:rFonts w:ascii="Arial" w:hAnsi="Arial" w:cs="Arial"/>
          <w:sz w:val="24"/>
          <w:szCs w:val="24"/>
        </w:rPr>
        <w:t xml:space="preserve"> and removed using </w:t>
      </w:r>
      <w:r w:rsidR="0073755F" w:rsidRPr="0073755F">
        <w:rPr>
          <w:rFonts w:ascii="Arial" w:hAnsi="Arial" w:cs="Arial"/>
          <w:sz w:val="24"/>
          <w:szCs w:val="24"/>
        </w:rPr>
        <w:t>scissors and tweezers</w:t>
      </w:r>
      <w:r w:rsidR="0073755F">
        <w:rPr>
          <w:rFonts w:ascii="Arial" w:hAnsi="Arial" w:cs="Arial"/>
          <w:sz w:val="24"/>
          <w:szCs w:val="24"/>
        </w:rPr>
        <w:t xml:space="preserve"> and no muscle tissue exists inside the bone.</w:t>
      </w:r>
      <w:r w:rsidR="00F5702D">
        <w:rPr>
          <w:rFonts w:ascii="Arial" w:hAnsi="Arial" w:cs="Arial"/>
          <w:sz w:val="24"/>
          <w:szCs w:val="24"/>
        </w:rPr>
        <w:t xml:space="preserve"> </w:t>
      </w:r>
      <w:r w:rsidR="00F5702D">
        <w:rPr>
          <w:rFonts w:ascii="Arial" w:eastAsia="宋体" w:hAnsi="Arial" w:cs="Arial"/>
          <w:color w:val="000000"/>
          <w:kern w:val="0"/>
          <w:sz w:val="24"/>
          <w:szCs w:val="24"/>
        </w:rPr>
        <w:t>All four images are serial section therefore they look quite the same.</w:t>
      </w:r>
    </w:p>
    <w:p w:rsidR="00AF5482" w:rsidRDefault="00E831C4" w:rsidP="00E831C4">
      <w:pPr>
        <w:widowControl/>
        <w:spacing w:before="100" w:beforeAutospacing="1" w:after="100" w:afterAutospacing="1" w:line="360" w:lineRule="auto"/>
        <w:ind w:leftChars="202" w:left="424" w:right="75"/>
        <w:rPr>
          <w:rFonts w:ascii="Arial" w:eastAsia="宋体" w:hAnsi="Arial" w:cs="Arial"/>
          <w:color w:val="000000"/>
          <w:kern w:val="0"/>
          <w:sz w:val="18"/>
          <w:szCs w:val="18"/>
        </w:rPr>
      </w:pPr>
      <w:r>
        <w:rPr>
          <w:rFonts w:ascii="Arial" w:eastAsia="宋体" w:hAnsi="Arial" w:cs="Arial"/>
          <w:color w:val="000000"/>
          <w:kern w:val="0"/>
          <w:sz w:val="18"/>
          <w:szCs w:val="18"/>
        </w:rPr>
        <w:t xml:space="preserve">[1] </w:t>
      </w:r>
      <w:r w:rsidRPr="00E831C4">
        <w:rPr>
          <w:rFonts w:ascii="Arial" w:eastAsia="宋体" w:hAnsi="Arial" w:cs="Arial"/>
          <w:color w:val="000000"/>
          <w:kern w:val="0"/>
          <w:sz w:val="18"/>
          <w:szCs w:val="18"/>
        </w:rPr>
        <w:t>Triffit</w:t>
      </w:r>
      <w:r w:rsidR="009977CF">
        <w:rPr>
          <w:rFonts w:ascii="Arial" w:eastAsia="宋体" w:hAnsi="Arial" w:cs="Arial"/>
          <w:color w:val="000000"/>
          <w:kern w:val="0"/>
          <w:sz w:val="18"/>
          <w:szCs w:val="18"/>
        </w:rPr>
        <w:t>,</w:t>
      </w:r>
      <w:r w:rsidR="009977CF" w:rsidRPr="009977CF">
        <w:rPr>
          <w:rFonts w:ascii="Arial" w:eastAsia="宋体" w:hAnsi="Arial" w:cs="Arial"/>
          <w:color w:val="000000"/>
          <w:kern w:val="0"/>
          <w:sz w:val="18"/>
          <w:szCs w:val="18"/>
        </w:rPr>
        <w:t xml:space="preserve"> </w:t>
      </w:r>
      <w:r w:rsidR="009977CF" w:rsidRPr="00E831C4">
        <w:rPr>
          <w:rFonts w:ascii="Arial" w:eastAsia="宋体" w:hAnsi="Arial" w:cs="Arial"/>
          <w:color w:val="000000"/>
          <w:kern w:val="0"/>
          <w:sz w:val="18"/>
          <w:szCs w:val="18"/>
        </w:rPr>
        <w:t>J.T</w:t>
      </w:r>
      <w:r w:rsidRPr="00E831C4">
        <w:rPr>
          <w:rFonts w:ascii="Arial" w:eastAsia="宋体" w:hAnsi="Arial" w:cs="Arial"/>
          <w:color w:val="000000"/>
          <w:kern w:val="0"/>
          <w:sz w:val="18"/>
          <w:szCs w:val="18"/>
        </w:rPr>
        <w:t>. The organic matrix of bone tissue. J.B. Lippincott Philadelphia (1980).</w:t>
      </w:r>
    </w:p>
    <w:p w:rsidR="009977CF" w:rsidRPr="00E831C4" w:rsidRDefault="009977CF" w:rsidP="00E831C4">
      <w:pPr>
        <w:widowControl/>
        <w:spacing w:before="100" w:beforeAutospacing="1" w:after="100" w:afterAutospacing="1" w:line="360" w:lineRule="auto"/>
        <w:ind w:leftChars="202" w:left="424" w:right="75"/>
        <w:rPr>
          <w:rFonts w:ascii="Arial" w:eastAsia="宋体" w:hAnsi="Arial" w:cs="Arial"/>
          <w:color w:val="000000"/>
          <w:kern w:val="0"/>
          <w:sz w:val="18"/>
          <w:szCs w:val="18"/>
        </w:rPr>
      </w:pPr>
      <w:r>
        <w:rPr>
          <w:rFonts w:ascii="Arial" w:eastAsia="宋体" w:hAnsi="Arial" w:cs="Arial" w:hint="eastAsia"/>
          <w:color w:val="000000"/>
          <w:kern w:val="0"/>
          <w:sz w:val="18"/>
          <w:szCs w:val="18"/>
        </w:rPr>
        <w:t>[</w:t>
      </w:r>
      <w:r>
        <w:rPr>
          <w:rFonts w:ascii="Arial" w:eastAsia="宋体" w:hAnsi="Arial" w:cs="Arial"/>
          <w:color w:val="000000"/>
          <w:kern w:val="0"/>
          <w:sz w:val="18"/>
          <w:szCs w:val="18"/>
        </w:rPr>
        <w:t xml:space="preserve">2] </w:t>
      </w:r>
      <w:r w:rsidRPr="009977CF">
        <w:rPr>
          <w:rFonts w:ascii="Arial" w:eastAsia="宋体" w:hAnsi="Arial" w:cs="Arial"/>
          <w:color w:val="000000"/>
          <w:kern w:val="0"/>
          <w:sz w:val="18"/>
          <w:szCs w:val="18"/>
        </w:rPr>
        <w:t>Long</w:t>
      </w:r>
      <w:r>
        <w:rPr>
          <w:rFonts w:ascii="Arial" w:eastAsia="宋体" w:hAnsi="Arial" w:cs="Arial"/>
          <w:color w:val="000000"/>
          <w:kern w:val="0"/>
          <w:sz w:val="18"/>
          <w:szCs w:val="18"/>
        </w:rPr>
        <w:t>, T.</w:t>
      </w:r>
      <w:r w:rsidRPr="009977CF">
        <w:rPr>
          <w:rFonts w:ascii="Arial" w:eastAsia="宋体" w:hAnsi="Arial" w:cs="Arial"/>
          <w:color w:val="000000"/>
          <w:kern w:val="0"/>
          <w:sz w:val="18"/>
          <w:szCs w:val="18"/>
        </w:rPr>
        <w:t xml:space="preserve"> et al.</w:t>
      </w:r>
      <w:r w:rsidRPr="009977CF">
        <w:rPr>
          <w:rFonts w:hint="eastAsia"/>
        </w:rPr>
        <w:t xml:space="preserve"> </w:t>
      </w:r>
      <w:r w:rsidRPr="009977CF">
        <w:rPr>
          <w:rFonts w:ascii="Arial" w:eastAsia="宋体" w:hAnsi="Arial" w:cs="Arial" w:hint="eastAsia"/>
          <w:color w:val="000000"/>
          <w:kern w:val="0"/>
          <w:sz w:val="18"/>
          <w:szCs w:val="18"/>
        </w:rPr>
        <w:t>Fabrication of three</w:t>
      </w:r>
      <w:r w:rsidRPr="009977CF">
        <w:rPr>
          <w:rFonts w:ascii="Arial" w:eastAsia="宋体" w:hAnsi="Arial" w:cs="Arial" w:hint="eastAsia"/>
          <w:color w:val="000000"/>
          <w:kern w:val="0"/>
          <w:sz w:val="18"/>
          <w:szCs w:val="18"/>
        </w:rPr>
        <w:t>‐</w:t>
      </w:r>
      <w:r w:rsidRPr="009977CF">
        <w:rPr>
          <w:rFonts w:ascii="Arial" w:eastAsia="宋体" w:hAnsi="Arial" w:cs="Arial" w:hint="eastAsia"/>
          <w:color w:val="000000"/>
          <w:kern w:val="0"/>
          <w:sz w:val="18"/>
          <w:szCs w:val="18"/>
        </w:rPr>
        <w:t>dimensional porous scaffold based on collagen fiber and bioglass for bone tissue engineering</w:t>
      </w:r>
      <w:r>
        <w:rPr>
          <w:rFonts w:ascii="Arial" w:eastAsia="宋体" w:hAnsi="Arial" w:cs="Arial"/>
          <w:color w:val="000000"/>
          <w:kern w:val="0"/>
          <w:sz w:val="18"/>
          <w:szCs w:val="18"/>
        </w:rPr>
        <w:t xml:space="preserve">. </w:t>
      </w:r>
      <w:r w:rsidRPr="009977CF">
        <w:rPr>
          <w:rFonts w:ascii="Arial" w:eastAsia="宋体" w:hAnsi="Arial" w:cs="Arial"/>
          <w:color w:val="000000"/>
          <w:kern w:val="0"/>
          <w:sz w:val="18"/>
          <w:szCs w:val="18"/>
        </w:rPr>
        <w:t>J Biomed Mater Res B Appl Biomater (2015)</w:t>
      </w:r>
      <w:r>
        <w:rPr>
          <w:rFonts w:ascii="Arial" w:eastAsia="宋体" w:hAnsi="Arial" w:cs="Arial"/>
          <w:color w:val="000000"/>
          <w:kern w:val="0"/>
          <w:sz w:val="18"/>
          <w:szCs w:val="18"/>
        </w:rPr>
        <w:t>.</w:t>
      </w:r>
    </w:p>
    <w:p w:rsidR="00AE2205" w:rsidRDefault="00AE2205" w:rsidP="00D2760B">
      <w:pPr>
        <w:pStyle w:val="ac"/>
        <w:widowControl/>
        <w:spacing w:before="100" w:beforeAutospacing="1" w:after="100" w:afterAutospacing="1" w:line="360" w:lineRule="auto"/>
        <w:ind w:left="426" w:right="75" w:firstLineChars="0" w:firstLine="0"/>
        <w:rPr>
          <w:rFonts w:ascii="Arial" w:hAnsi="Arial" w:cs="Arial"/>
          <w:sz w:val="24"/>
        </w:rPr>
      </w:pPr>
    </w:p>
    <w:p w:rsidR="0073755F" w:rsidRPr="00735C47" w:rsidRDefault="0073755F" w:rsidP="0073755F">
      <w:pPr>
        <w:pStyle w:val="ac"/>
        <w:numPr>
          <w:ilvl w:val="0"/>
          <w:numId w:val="7"/>
        </w:numPr>
        <w:spacing w:line="360" w:lineRule="auto"/>
        <w:ind w:firstLineChars="0"/>
        <w:rPr>
          <w:rFonts w:ascii="Arial" w:eastAsia="宋体" w:hAnsi="Arial" w:cs="Arial"/>
          <w:b/>
          <w:color w:val="000000"/>
          <w:kern w:val="0"/>
          <w:sz w:val="24"/>
          <w:szCs w:val="24"/>
        </w:rPr>
      </w:pPr>
      <w:r w:rsidRPr="0073755F">
        <w:rPr>
          <w:rFonts w:ascii="Arial" w:eastAsia="宋体" w:hAnsi="Arial" w:cs="Arial"/>
          <w:b/>
          <w:color w:val="000000"/>
          <w:kern w:val="0"/>
          <w:sz w:val="24"/>
          <w:szCs w:val="24"/>
        </w:rPr>
        <w:t>The H&amp;E stained images are examples of OS cells grown in bone matrix for 14 days. The cells seem to be viable and well distributed. A detailed examination of the cells grown within the bone matrix would be necessary. An immunohistochemical staining of the four antibodies on these samples would have been interesting to see if osteogenic matrix, a marker for osteosarcoma, is produced and if and how cells are differentiated</w:t>
      </w:r>
      <w:r w:rsidRPr="0064163B">
        <w:rPr>
          <w:rFonts w:ascii="Arial" w:eastAsia="宋体" w:hAnsi="Arial" w:cs="Arial"/>
          <w:b/>
          <w:color w:val="000000"/>
          <w:kern w:val="0"/>
          <w:sz w:val="24"/>
          <w:szCs w:val="24"/>
        </w:rPr>
        <w:t>.</w:t>
      </w:r>
    </w:p>
    <w:p w:rsidR="0073755F" w:rsidRDefault="0073755F" w:rsidP="0073755F">
      <w:pPr>
        <w:pStyle w:val="ac"/>
        <w:widowControl/>
        <w:spacing w:before="100" w:beforeAutospacing="1" w:after="100" w:afterAutospacing="1" w:line="360" w:lineRule="auto"/>
        <w:ind w:left="426" w:right="75" w:firstLineChars="0" w:firstLine="0"/>
        <w:rPr>
          <w:rFonts w:ascii="Arial" w:eastAsia="宋体" w:hAnsi="Arial" w:cs="Arial"/>
          <w:color w:val="000000"/>
          <w:kern w:val="0"/>
          <w:sz w:val="24"/>
          <w:szCs w:val="24"/>
        </w:rPr>
      </w:pPr>
      <w:r w:rsidRPr="00CB0234">
        <w:rPr>
          <w:rFonts w:ascii="Arial" w:eastAsia="宋体" w:hAnsi="Arial" w:cs="Arial" w:hint="eastAsia"/>
          <w:b/>
          <w:color w:val="000000"/>
          <w:kern w:val="0"/>
          <w:sz w:val="24"/>
          <w:szCs w:val="24"/>
        </w:rPr>
        <w:t>R</w:t>
      </w:r>
      <w:r w:rsidRPr="00CB0234">
        <w:rPr>
          <w:rFonts w:ascii="Arial" w:eastAsia="宋体" w:hAnsi="Arial" w:cs="Arial"/>
          <w:b/>
          <w:color w:val="000000"/>
          <w:kern w:val="0"/>
          <w:sz w:val="24"/>
          <w:szCs w:val="24"/>
        </w:rPr>
        <w:t>esponse</w:t>
      </w:r>
      <w:r w:rsidRPr="00AF5482">
        <w:rPr>
          <w:rFonts w:ascii="Arial" w:eastAsia="宋体" w:hAnsi="Arial" w:cs="Arial"/>
          <w:color w:val="000000"/>
          <w:kern w:val="0"/>
          <w:sz w:val="24"/>
          <w:szCs w:val="24"/>
        </w:rPr>
        <w:t xml:space="preserve">: </w:t>
      </w:r>
      <w:r w:rsidRPr="0073755F">
        <w:rPr>
          <w:rFonts w:ascii="Arial" w:eastAsia="宋体" w:hAnsi="Arial" w:cs="Arial"/>
          <w:color w:val="000000"/>
          <w:kern w:val="0"/>
          <w:sz w:val="24"/>
          <w:szCs w:val="24"/>
        </w:rPr>
        <w:t>Cell activity is determined using Ki67 immunostaining, which al</w:t>
      </w:r>
      <w:r>
        <w:rPr>
          <w:rFonts w:ascii="Arial" w:eastAsia="宋体" w:hAnsi="Arial" w:cs="Arial"/>
          <w:color w:val="000000"/>
          <w:kern w:val="0"/>
          <w:sz w:val="24"/>
          <w:szCs w:val="24"/>
        </w:rPr>
        <w:t>s</w:t>
      </w:r>
      <w:r w:rsidRPr="0073755F">
        <w:rPr>
          <w:rFonts w:ascii="Arial" w:eastAsia="宋体" w:hAnsi="Arial" w:cs="Arial"/>
          <w:color w:val="000000"/>
          <w:kern w:val="0"/>
          <w:sz w:val="24"/>
          <w:szCs w:val="24"/>
        </w:rPr>
        <w:t>o show great advantage on long-term</w:t>
      </w:r>
      <w:r w:rsidR="00C21823">
        <w:rPr>
          <w:rFonts w:ascii="Arial" w:eastAsia="宋体" w:hAnsi="Arial" w:cs="Arial"/>
          <w:color w:val="000000"/>
          <w:kern w:val="0"/>
          <w:sz w:val="24"/>
          <w:szCs w:val="24"/>
        </w:rPr>
        <w:t xml:space="preserve"> </w:t>
      </w:r>
      <w:r w:rsidR="00C21823" w:rsidRPr="00C21823">
        <w:rPr>
          <w:rFonts w:ascii="Arial" w:eastAsia="宋体" w:hAnsi="Arial" w:cs="Arial"/>
          <w:i/>
          <w:color w:val="000000"/>
          <w:kern w:val="0"/>
          <w:sz w:val="24"/>
          <w:szCs w:val="24"/>
        </w:rPr>
        <w:t>in vitro</w:t>
      </w:r>
      <w:r w:rsidRPr="0073755F">
        <w:rPr>
          <w:rFonts w:ascii="Arial" w:eastAsia="宋体" w:hAnsi="Arial" w:cs="Arial"/>
          <w:color w:val="000000"/>
          <w:kern w:val="0"/>
          <w:sz w:val="24"/>
          <w:szCs w:val="24"/>
        </w:rPr>
        <w:t xml:space="preserve"> culture</w:t>
      </w:r>
      <w:r w:rsidR="00C21823">
        <w:rPr>
          <w:rFonts w:ascii="Arial" w:eastAsia="宋体" w:hAnsi="Arial" w:cs="Arial"/>
          <w:color w:val="000000"/>
          <w:kern w:val="0"/>
          <w:sz w:val="24"/>
          <w:szCs w:val="24"/>
        </w:rPr>
        <w:t xml:space="preserve"> of OS cells</w:t>
      </w:r>
      <w:r w:rsidRPr="0073755F">
        <w:rPr>
          <w:rFonts w:ascii="Arial" w:eastAsia="宋体" w:hAnsi="Arial" w:cs="Arial"/>
          <w:color w:val="000000"/>
          <w:kern w:val="0"/>
          <w:sz w:val="24"/>
          <w:szCs w:val="24"/>
        </w:rPr>
        <w:t xml:space="preserve">. Also, OS cells in BEM culture highly express secreted protein acidic and rich in cysteine (SPARC/osteonectin), which is </w:t>
      </w:r>
      <w:r>
        <w:rPr>
          <w:rFonts w:ascii="Arial" w:eastAsia="宋体" w:hAnsi="Arial" w:cs="Arial"/>
          <w:color w:val="000000"/>
          <w:kern w:val="0"/>
          <w:sz w:val="24"/>
          <w:szCs w:val="24"/>
        </w:rPr>
        <w:t xml:space="preserve">a </w:t>
      </w:r>
      <w:r w:rsidRPr="0073755F">
        <w:rPr>
          <w:rFonts w:ascii="Arial" w:eastAsia="宋体" w:hAnsi="Arial" w:cs="Arial"/>
          <w:color w:val="000000"/>
          <w:kern w:val="0"/>
          <w:sz w:val="24"/>
          <w:szCs w:val="24"/>
        </w:rPr>
        <w:t>bone matrix glycoprotein that binds calcium</w:t>
      </w:r>
      <w:r>
        <w:rPr>
          <w:rFonts w:ascii="Arial" w:eastAsia="宋体" w:hAnsi="Arial" w:cs="Arial"/>
          <w:color w:val="000000"/>
          <w:kern w:val="0"/>
          <w:sz w:val="24"/>
          <w:szCs w:val="24"/>
        </w:rPr>
        <w:t xml:space="preserve"> and </w:t>
      </w:r>
      <w:r w:rsidRPr="0073755F">
        <w:rPr>
          <w:rFonts w:ascii="Arial" w:eastAsia="宋体" w:hAnsi="Arial" w:cs="Arial"/>
          <w:color w:val="000000"/>
          <w:kern w:val="0"/>
          <w:sz w:val="24"/>
          <w:szCs w:val="24"/>
        </w:rPr>
        <w:t>specific for osteoid matrix (Figure 3D).</w:t>
      </w:r>
      <w:r>
        <w:rPr>
          <w:rFonts w:ascii="Arial" w:eastAsia="宋体" w:hAnsi="Arial" w:cs="Arial"/>
          <w:color w:val="000000"/>
          <w:kern w:val="0"/>
          <w:sz w:val="24"/>
          <w:szCs w:val="24"/>
        </w:rPr>
        <w:t xml:space="preserve"> SPARC</w:t>
      </w:r>
      <w:r w:rsidRPr="0073755F">
        <w:rPr>
          <w:rFonts w:ascii="Arial" w:eastAsia="宋体" w:hAnsi="Arial" w:cs="Arial"/>
          <w:color w:val="000000"/>
          <w:kern w:val="0"/>
          <w:sz w:val="24"/>
          <w:szCs w:val="24"/>
        </w:rPr>
        <w:t xml:space="preserve"> also shows affinity for collagen in addition to bone mineral calcium</w:t>
      </w:r>
      <w:r w:rsidRPr="0073755F">
        <w:rPr>
          <w:rFonts w:ascii="Arial" w:eastAsia="宋体" w:hAnsi="Arial" w:cs="Arial"/>
          <w:color w:val="000000"/>
          <w:kern w:val="0"/>
          <w:sz w:val="24"/>
          <w:szCs w:val="24"/>
          <w:vertAlign w:val="superscript"/>
        </w:rPr>
        <w:t>[1]</w:t>
      </w:r>
      <w:r w:rsidRPr="0073755F">
        <w:rPr>
          <w:rFonts w:ascii="Arial" w:eastAsia="宋体" w:hAnsi="Arial" w:cs="Arial"/>
          <w:color w:val="000000"/>
          <w:kern w:val="0"/>
          <w:sz w:val="24"/>
          <w:szCs w:val="24"/>
        </w:rPr>
        <w:t xml:space="preserve">. </w:t>
      </w:r>
      <w:r>
        <w:rPr>
          <w:rFonts w:ascii="Arial" w:eastAsia="宋体" w:hAnsi="Arial" w:cs="Arial"/>
          <w:color w:val="000000"/>
          <w:kern w:val="0"/>
          <w:sz w:val="24"/>
          <w:szCs w:val="24"/>
        </w:rPr>
        <w:t xml:space="preserve">This result also confirm that </w:t>
      </w:r>
      <w:r w:rsidRPr="0073755F">
        <w:rPr>
          <w:rFonts w:ascii="Arial" w:eastAsia="宋体" w:hAnsi="Arial" w:cs="Arial"/>
          <w:color w:val="000000"/>
          <w:kern w:val="0"/>
          <w:sz w:val="24"/>
          <w:szCs w:val="24"/>
        </w:rPr>
        <w:t>the histology figure</w:t>
      </w:r>
      <w:r>
        <w:rPr>
          <w:rFonts w:ascii="Arial" w:eastAsia="宋体" w:hAnsi="Arial" w:cs="Arial"/>
          <w:color w:val="000000"/>
          <w:kern w:val="0"/>
          <w:sz w:val="24"/>
          <w:szCs w:val="24"/>
        </w:rPr>
        <w:t>s</w:t>
      </w:r>
      <w:r w:rsidRPr="0073755F">
        <w:rPr>
          <w:rFonts w:ascii="Arial" w:eastAsia="宋体" w:hAnsi="Arial" w:cs="Arial"/>
          <w:color w:val="000000"/>
          <w:kern w:val="0"/>
          <w:sz w:val="24"/>
          <w:szCs w:val="24"/>
        </w:rPr>
        <w:t xml:space="preserve"> </w:t>
      </w:r>
      <w:r>
        <w:rPr>
          <w:rFonts w:ascii="Arial" w:eastAsia="宋体" w:hAnsi="Arial" w:cs="Arial"/>
          <w:color w:val="000000"/>
          <w:kern w:val="0"/>
          <w:sz w:val="24"/>
          <w:szCs w:val="24"/>
        </w:rPr>
        <w:t>are</w:t>
      </w:r>
      <w:r w:rsidRPr="0073755F">
        <w:rPr>
          <w:rFonts w:ascii="Arial" w:eastAsia="宋体" w:hAnsi="Arial" w:cs="Arial"/>
          <w:color w:val="000000"/>
          <w:kern w:val="0"/>
          <w:sz w:val="24"/>
          <w:szCs w:val="24"/>
        </w:rPr>
        <w:t xml:space="preserve"> bone tissue</w:t>
      </w:r>
      <w:r>
        <w:rPr>
          <w:rFonts w:ascii="Arial" w:eastAsia="宋体" w:hAnsi="Arial" w:cs="Arial"/>
          <w:color w:val="000000"/>
          <w:kern w:val="0"/>
          <w:sz w:val="24"/>
          <w:szCs w:val="24"/>
        </w:rPr>
        <w:t>.</w:t>
      </w:r>
    </w:p>
    <w:p w:rsidR="0073755F" w:rsidRPr="0073755F" w:rsidRDefault="0073755F" w:rsidP="0073755F">
      <w:pPr>
        <w:pStyle w:val="ac"/>
        <w:widowControl/>
        <w:spacing w:before="100" w:beforeAutospacing="1" w:after="100" w:afterAutospacing="1" w:line="360" w:lineRule="auto"/>
        <w:ind w:left="426" w:right="75" w:firstLineChars="0" w:firstLine="0"/>
        <w:rPr>
          <w:rFonts w:ascii="Arial" w:hAnsi="Arial" w:cs="Arial"/>
          <w:sz w:val="18"/>
          <w:szCs w:val="18"/>
        </w:rPr>
      </w:pPr>
      <w:r>
        <w:rPr>
          <w:rFonts w:ascii="Arial" w:hAnsi="Arial" w:cs="Arial"/>
          <w:sz w:val="18"/>
          <w:szCs w:val="18"/>
        </w:rPr>
        <w:lastRenderedPageBreak/>
        <w:t>[1] Young, M.F.</w:t>
      </w:r>
      <w:bookmarkStart w:id="12" w:name="_GoBack"/>
      <w:bookmarkEnd w:id="12"/>
      <w:r>
        <w:rPr>
          <w:rFonts w:ascii="Arial" w:hAnsi="Arial" w:cs="Arial"/>
          <w:sz w:val="18"/>
          <w:szCs w:val="18"/>
        </w:rPr>
        <w:t xml:space="preserve"> et al. </w:t>
      </w:r>
      <w:r w:rsidRPr="0073755F">
        <w:rPr>
          <w:rFonts w:ascii="Arial" w:hAnsi="Arial" w:cs="Arial"/>
          <w:sz w:val="18"/>
          <w:szCs w:val="18"/>
        </w:rPr>
        <w:t>Structure, expression, and regulation of the major noncollagenous matrix proteins of bone. Clinical Orthopaedics and Related Research</w:t>
      </w:r>
      <w:r>
        <w:rPr>
          <w:rFonts w:ascii="Arial" w:hAnsi="Arial" w:cs="Arial"/>
          <w:sz w:val="18"/>
          <w:szCs w:val="18"/>
        </w:rPr>
        <w:t xml:space="preserve"> (1992).</w:t>
      </w:r>
    </w:p>
    <w:p w:rsidR="0073755F" w:rsidRDefault="0073755F" w:rsidP="00D2760B">
      <w:pPr>
        <w:widowControl/>
        <w:spacing w:line="360" w:lineRule="auto"/>
        <w:rPr>
          <w:rFonts w:ascii="Arial" w:hAnsi="Arial" w:cs="Arial"/>
          <w:noProof/>
          <w:sz w:val="24"/>
          <w:szCs w:val="24"/>
        </w:rPr>
      </w:pPr>
    </w:p>
    <w:p w:rsidR="00512107" w:rsidRPr="00735C47" w:rsidRDefault="00512107" w:rsidP="00512107">
      <w:pPr>
        <w:pStyle w:val="ac"/>
        <w:numPr>
          <w:ilvl w:val="0"/>
          <w:numId w:val="7"/>
        </w:numPr>
        <w:spacing w:line="360" w:lineRule="auto"/>
        <w:ind w:firstLineChars="0"/>
        <w:rPr>
          <w:rFonts w:ascii="Arial" w:eastAsia="宋体" w:hAnsi="Arial" w:cs="Arial"/>
          <w:b/>
          <w:color w:val="000000"/>
          <w:kern w:val="0"/>
          <w:sz w:val="24"/>
          <w:szCs w:val="24"/>
        </w:rPr>
      </w:pPr>
      <w:r w:rsidRPr="00512107">
        <w:rPr>
          <w:rFonts w:ascii="Arial" w:eastAsia="宋体" w:hAnsi="Arial" w:cs="Arial"/>
          <w:b/>
          <w:color w:val="000000"/>
          <w:kern w:val="0"/>
          <w:sz w:val="24"/>
          <w:szCs w:val="24"/>
        </w:rPr>
        <w:t>Some of the figures are not in focus (for example Fig. 1B, Fig. 3A), scale bars in Figs 1E-H are double in different colors.</w:t>
      </w:r>
    </w:p>
    <w:p w:rsidR="00512107" w:rsidRDefault="00512107" w:rsidP="00512107">
      <w:pPr>
        <w:widowControl/>
        <w:spacing w:line="360" w:lineRule="auto"/>
        <w:ind w:leftChars="202" w:left="424"/>
        <w:rPr>
          <w:rFonts w:ascii="Arial" w:eastAsia="宋体" w:hAnsi="Arial" w:cs="Arial"/>
          <w:color w:val="000000"/>
          <w:kern w:val="0"/>
          <w:sz w:val="24"/>
          <w:szCs w:val="24"/>
        </w:rPr>
      </w:pPr>
      <w:r w:rsidRPr="00CB0234">
        <w:rPr>
          <w:rFonts w:ascii="Arial" w:eastAsia="宋体" w:hAnsi="Arial" w:cs="Arial" w:hint="eastAsia"/>
          <w:b/>
          <w:color w:val="000000"/>
          <w:kern w:val="0"/>
          <w:sz w:val="24"/>
          <w:szCs w:val="24"/>
        </w:rPr>
        <w:t>R</w:t>
      </w:r>
      <w:r w:rsidRPr="00CB0234">
        <w:rPr>
          <w:rFonts w:ascii="Arial" w:eastAsia="宋体" w:hAnsi="Arial" w:cs="Arial"/>
          <w:b/>
          <w:color w:val="000000"/>
          <w:kern w:val="0"/>
          <w:sz w:val="24"/>
          <w:szCs w:val="24"/>
        </w:rPr>
        <w:t>esponse</w:t>
      </w:r>
      <w:r w:rsidRPr="00AF5482">
        <w:rPr>
          <w:rFonts w:ascii="Arial" w:eastAsia="宋体" w:hAnsi="Arial" w:cs="Arial"/>
          <w:color w:val="000000"/>
          <w:kern w:val="0"/>
          <w:sz w:val="24"/>
          <w:szCs w:val="24"/>
        </w:rPr>
        <w:t xml:space="preserve">: </w:t>
      </w:r>
      <w:r>
        <w:rPr>
          <w:rFonts w:ascii="Arial" w:eastAsia="宋体" w:hAnsi="Arial" w:cs="Arial"/>
          <w:color w:val="000000"/>
          <w:kern w:val="0"/>
          <w:sz w:val="24"/>
          <w:szCs w:val="24"/>
        </w:rPr>
        <w:t>We have replaced Figure 1B with another picture</w:t>
      </w:r>
      <w:r w:rsidR="00BF15E6">
        <w:rPr>
          <w:rFonts w:ascii="Arial" w:eastAsia="宋体" w:hAnsi="Arial" w:cs="Arial"/>
          <w:color w:val="000000"/>
          <w:kern w:val="0"/>
          <w:sz w:val="24"/>
          <w:szCs w:val="24"/>
        </w:rPr>
        <w:t xml:space="preserve"> of higher quality</w:t>
      </w:r>
      <w:r>
        <w:rPr>
          <w:rFonts w:ascii="Arial" w:eastAsia="宋体" w:hAnsi="Arial" w:cs="Arial"/>
          <w:color w:val="000000"/>
          <w:kern w:val="0"/>
          <w:sz w:val="24"/>
          <w:szCs w:val="24"/>
        </w:rPr>
        <w:t>.</w:t>
      </w:r>
      <w:r w:rsidR="00BF15E6">
        <w:rPr>
          <w:rFonts w:ascii="Arial" w:eastAsia="宋体" w:hAnsi="Arial" w:cs="Arial"/>
          <w:color w:val="000000"/>
          <w:kern w:val="0"/>
          <w:sz w:val="24"/>
          <w:szCs w:val="24"/>
        </w:rPr>
        <w:t xml:space="preserve"> Scale bars in Figure1E are</w:t>
      </w:r>
      <w:r w:rsidR="00E86554">
        <w:rPr>
          <w:rFonts w:ascii="Arial" w:eastAsia="宋体" w:hAnsi="Arial" w:cs="Arial"/>
          <w:color w:val="000000"/>
          <w:kern w:val="0"/>
          <w:sz w:val="24"/>
          <w:szCs w:val="24"/>
        </w:rPr>
        <w:t xml:space="preserve"> corrected in all black.</w:t>
      </w:r>
    </w:p>
    <w:p w:rsidR="00512107" w:rsidRDefault="00512107" w:rsidP="00512107">
      <w:pPr>
        <w:widowControl/>
        <w:spacing w:line="360" w:lineRule="auto"/>
        <w:ind w:leftChars="202" w:left="424"/>
        <w:rPr>
          <w:rFonts w:ascii="Arial" w:hAnsi="Arial" w:cs="Arial"/>
          <w:noProof/>
          <w:sz w:val="24"/>
          <w:szCs w:val="24"/>
        </w:rPr>
      </w:pPr>
    </w:p>
    <w:p w:rsidR="00E97245" w:rsidRPr="0027246B" w:rsidRDefault="00BF5A14" w:rsidP="00D2760B">
      <w:pPr>
        <w:widowControl/>
        <w:spacing w:line="360" w:lineRule="auto"/>
        <w:rPr>
          <w:rFonts w:ascii="Arial" w:hAnsi="Arial" w:cs="Arial"/>
          <w:noProof/>
          <w:sz w:val="24"/>
          <w:szCs w:val="24"/>
        </w:rPr>
      </w:pPr>
      <w:r w:rsidRPr="0027246B">
        <w:rPr>
          <w:rFonts w:ascii="Arial" w:hAnsi="Arial" w:cs="Arial"/>
          <w:noProof/>
          <w:sz w:val="24"/>
          <w:szCs w:val="24"/>
        </w:rPr>
        <w:t xml:space="preserve">We </w:t>
      </w:r>
      <w:r w:rsidR="00CF3D25" w:rsidRPr="0027246B">
        <w:rPr>
          <w:rFonts w:ascii="Arial" w:hAnsi="Arial" w:cs="Arial"/>
          <w:noProof/>
          <w:sz w:val="24"/>
          <w:szCs w:val="24"/>
        </w:rPr>
        <w:t xml:space="preserve">sincerely </w:t>
      </w:r>
      <w:r w:rsidRPr="0027246B">
        <w:rPr>
          <w:rFonts w:ascii="Arial" w:hAnsi="Arial" w:cs="Arial"/>
          <w:noProof/>
          <w:sz w:val="24"/>
          <w:szCs w:val="24"/>
        </w:rPr>
        <w:t>hope that the correction</w:t>
      </w:r>
      <w:r w:rsidR="00FD4FA8">
        <w:rPr>
          <w:rFonts w:ascii="Arial" w:hAnsi="Arial" w:cs="Arial"/>
          <w:noProof/>
          <w:sz w:val="24"/>
          <w:szCs w:val="24"/>
        </w:rPr>
        <w:t>s</w:t>
      </w:r>
      <w:r w:rsidRPr="0027246B">
        <w:rPr>
          <w:rFonts w:ascii="Arial" w:hAnsi="Arial" w:cs="Arial"/>
          <w:noProof/>
          <w:sz w:val="24"/>
          <w:szCs w:val="24"/>
        </w:rPr>
        <w:t xml:space="preserve"> will meet with approval.</w:t>
      </w:r>
      <w:r w:rsidR="00CF3D25" w:rsidRPr="0027246B">
        <w:rPr>
          <w:rFonts w:ascii="Arial" w:hAnsi="Arial" w:cs="Arial" w:hint="eastAsia"/>
          <w:noProof/>
          <w:sz w:val="24"/>
          <w:szCs w:val="24"/>
        </w:rPr>
        <w:t xml:space="preserve"> </w:t>
      </w:r>
      <w:r w:rsidRPr="0027246B">
        <w:rPr>
          <w:rFonts w:ascii="Arial" w:hAnsi="Arial" w:cs="Arial"/>
          <w:noProof/>
          <w:sz w:val="24"/>
          <w:szCs w:val="24"/>
        </w:rPr>
        <w:t xml:space="preserve">Once again, </w:t>
      </w:r>
      <w:r w:rsidR="0027246B">
        <w:rPr>
          <w:rFonts w:ascii="Arial" w:hAnsi="Arial" w:cs="Arial"/>
          <w:noProof/>
          <w:sz w:val="24"/>
          <w:szCs w:val="24"/>
        </w:rPr>
        <w:t>we truly appreciate</w:t>
      </w:r>
      <w:r w:rsidRPr="0027246B">
        <w:rPr>
          <w:rFonts w:ascii="Arial" w:hAnsi="Arial" w:cs="Arial"/>
          <w:noProof/>
          <w:sz w:val="24"/>
          <w:szCs w:val="24"/>
        </w:rPr>
        <w:t xml:space="preserve"> your comments and </w:t>
      </w:r>
      <w:r w:rsidR="00CF3D25" w:rsidRPr="0027246B">
        <w:rPr>
          <w:rFonts w:ascii="Arial" w:hAnsi="Arial" w:cs="Arial"/>
          <w:noProof/>
          <w:sz w:val="24"/>
          <w:szCs w:val="24"/>
        </w:rPr>
        <w:t xml:space="preserve">helpful </w:t>
      </w:r>
      <w:r w:rsidRPr="0027246B">
        <w:rPr>
          <w:rFonts w:ascii="Arial" w:hAnsi="Arial" w:cs="Arial"/>
          <w:noProof/>
          <w:sz w:val="24"/>
          <w:szCs w:val="24"/>
        </w:rPr>
        <w:t>suggestions.</w:t>
      </w:r>
    </w:p>
    <w:p w:rsidR="00E97245" w:rsidRPr="00CD31BF" w:rsidRDefault="008C15B1" w:rsidP="00D2760B">
      <w:pPr>
        <w:widowControl/>
        <w:spacing w:before="100" w:beforeAutospacing="1" w:after="100" w:afterAutospacing="1" w:line="360" w:lineRule="auto"/>
        <w:ind w:right="75"/>
        <w:rPr>
          <w:rFonts w:ascii="Arial" w:eastAsia="宋体" w:hAnsi="Arial" w:cs="Arial"/>
          <w:color w:val="000000"/>
          <w:kern w:val="0"/>
          <w:sz w:val="24"/>
          <w:szCs w:val="24"/>
        </w:rPr>
      </w:pPr>
      <w:r>
        <w:rPr>
          <w:rFonts w:ascii="Arial" w:eastAsia="宋体" w:hAnsi="Arial" w:cs="Arial"/>
          <w:color w:val="000000"/>
          <w:kern w:val="0"/>
          <w:sz w:val="24"/>
          <w:szCs w:val="24"/>
        </w:rPr>
        <w:t>B</w:t>
      </w:r>
      <w:r w:rsidR="00E97245" w:rsidRPr="00CD31BF">
        <w:rPr>
          <w:rFonts w:ascii="Arial" w:eastAsia="宋体" w:hAnsi="Arial" w:cs="Arial"/>
          <w:color w:val="000000"/>
          <w:kern w:val="0"/>
          <w:sz w:val="24"/>
          <w:szCs w:val="24"/>
        </w:rPr>
        <w:t>est regards.</w:t>
      </w:r>
    </w:p>
    <w:p w:rsidR="00E97245" w:rsidRPr="00CD31BF" w:rsidRDefault="00E97245" w:rsidP="00D2760B">
      <w:pPr>
        <w:widowControl/>
        <w:spacing w:before="100" w:beforeAutospacing="1" w:after="100" w:afterAutospacing="1" w:line="360" w:lineRule="auto"/>
        <w:ind w:right="75"/>
        <w:rPr>
          <w:rFonts w:ascii="Arial" w:eastAsia="宋体" w:hAnsi="Arial" w:cs="Arial"/>
          <w:color w:val="000000"/>
          <w:kern w:val="0"/>
          <w:sz w:val="24"/>
          <w:szCs w:val="24"/>
        </w:rPr>
      </w:pPr>
      <w:r w:rsidRPr="00CD31BF">
        <w:rPr>
          <w:rFonts w:ascii="Arial" w:eastAsia="宋体" w:hAnsi="Arial" w:cs="Arial"/>
          <w:color w:val="000000"/>
          <w:kern w:val="0"/>
          <w:sz w:val="24"/>
          <w:szCs w:val="24"/>
        </w:rPr>
        <w:t>Yours sincerely,</w:t>
      </w:r>
    </w:p>
    <w:p w:rsidR="00E97245" w:rsidRPr="00CD31BF" w:rsidRDefault="00E97245" w:rsidP="00D2760B">
      <w:pPr>
        <w:widowControl/>
        <w:spacing w:line="360" w:lineRule="auto"/>
        <w:jc w:val="left"/>
        <w:rPr>
          <w:rFonts w:ascii="Arial" w:eastAsia="宋体" w:hAnsi="Arial" w:cs="Arial"/>
          <w:color w:val="000000"/>
          <w:kern w:val="0"/>
          <w:sz w:val="24"/>
          <w:szCs w:val="24"/>
        </w:rPr>
      </w:pPr>
    </w:p>
    <w:p w:rsidR="004F4CE6" w:rsidRPr="00CD31BF" w:rsidRDefault="007F7848" w:rsidP="00D2760B">
      <w:pPr>
        <w:widowControl/>
        <w:spacing w:line="360" w:lineRule="auto"/>
        <w:jc w:val="left"/>
        <w:rPr>
          <w:rFonts w:ascii="Arial" w:hAnsi="Arial" w:cs="Arial"/>
          <w:noProof/>
          <w:sz w:val="24"/>
          <w:szCs w:val="24"/>
        </w:rPr>
      </w:pPr>
      <w:r w:rsidRPr="00CD31BF">
        <w:rPr>
          <w:rFonts w:ascii="Arial" w:hAnsi="Arial" w:cs="Arial"/>
          <w:noProof/>
          <w:sz w:val="24"/>
          <w:szCs w:val="24"/>
        </w:rPr>
        <w:t>Yan Zhang, M. D., D.D.S.,</w:t>
      </w:r>
      <w:r w:rsidR="004F4CE6" w:rsidRPr="00CD31BF">
        <w:rPr>
          <w:rFonts w:ascii="Arial" w:hAnsi="Arial" w:cs="Arial"/>
          <w:noProof/>
          <w:sz w:val="24"/>
          <w:szCs w:val="24"/>
        </w:rPr>
        <w:t xml:space="preserve"> Ph. D</w:t>
      </w:r>
    </w:p>
    <w:p w:rsidR="00AC622A" w:rsidRPr="00CD31BF" w:rsidRDefault="00F16D7A" w:rsidP="00D2760B">
      <w:pPr>
        <w:widowControl/>
        <w:spacing w:line="360" w:lineRule="auto"/>
        <w:jc w:val="left"/>
        <w:rPr>
          <w:rFonts w:ascii="Arial" w:hAnsi="Arial" w:cs="Arial"/>
          <w:noProof/>
          <w:sz w:val="24"/>
          <w:szCs w:val="24"/>
        </w:rPr>
      </w:pPr>
      <w:r w:rsidRPr="00F16D7A">
        <w:rPr>
          <w:rFonts w:ascii="Arial" w:hAnsi="Arial" w:cs="Arial"/>
          <w:noProof/>
          <w:sz w:val="24"/>
          <w:szCs w:val="24"/>
        </w:rPr>
        <w:t>MOE Key Laboratory of Gene Function and Regulation</w:t>
      </w:r>
    </w:p>
    <w:p w:rsidR="00AC622A" w:rsidRPr="00CD31BF" w:rsidRDefault="00AC622A" w:rsidP="00D2760B">
      <w:pPr>
        <w:widowControl/>
        <w:spacing w:line="360" w:lineRule="auto"/>
        <w:jc w:val="left"/>
        <w:rPr>
          <w:rFonts w:ascii="Arial" w:hAnsi="Arial" w:cs="Arial"/>
          <w:noProof/>
          <w:sz w:val="24"/>
          <w:szCs w:val="24"/>
        </w:rPr>
      </w:pPr>
      <w:r w:rsidRPr="00CD31BF">
        <w:rPr>
          <w:rFonts w:ascii="Arial" w:hAnsi="Arial" w:cs="Arial"/>
          <w:noProof/>
          <w:sz w:val="24"/>
          <w:szCs w:val="24"/>
        </w:rPr>
        <w:t>School of Life Sciences, Sun Yat-sen University,</w:t>
      </w:r>
    </w:p>
    <w:p w:rsidR="00AC622A" w:rsidRPr="00CD31BF" w:rsidRDefault="00AC622A" w:rsidP="00D2760B">
      <w:pPr>
        <w:widowControl/>
        <w:spacing w:line="360" w:lineRule="auto"/>
        <w:jc w:val="left"/>
        <w:rPr>
          <w:rFonts w:ascii="Arial" w:hAnsi="Arial" w:cs="Arial"/>
          <w:noProof/>
          <w:sz w:val="24"/>
          <w:szCs w:val="24"/>
        </w:rPr>
      </w:pPr>
      <w:r w:rsidRPr="00CD31BF">
        <w:rPr>
          <w:rFonts w:ascii="Arial" w:hAnsi="Arial" w:cs="Arial"/>
          <w:noProof/>
          <w:sz w:val="24"/>
          <w:szCs w:val="24"/>
        </w:rPr>
        <w:t>Guangzhou 510006, P. R. China,</w:t>
      </w:r>
    </w:p>
    <w:p w:rsidR="00AC622A" w:rsidRPr="00CD31BF" w:rsidRDefault="00AC622A" w:rsidP="00D2760B">
      <w:pPr>
        <w:widowControl/>
        <w:spacing w:line="360" w:lineRule="auto"/>
        <w:jc w:val="left"/>
        <w:rPr>
          <w:rFonts w:ascii="Arial" w:hAnsi="Arial" w:cs="Arial"/>
          <w:noProof/>
          <w:sz w:val="24"/>
          <w:szCs w:val="24"/>
        </w:rPr>
      </w:pPr>
      <w:r w:rsidRPr="00CD31BF">
        <w:rPr>
          <w:rFonts w:ascii="Arial" w:hAnsi="Arial" w:cs="Arial"/>
          <w:noProof/>
          <w:sz w:val="24"/>
          <w:szCs w:val="24"/>
        </w:rPr>
        <w:t>Phone/Fax: 0086-2039332955,</w:t>
      </w:r>
    </w:p>
    <w:p w:rsidR="00381EDB" w:rsidRPr="00CD31BF" w:rsidRDefault="00AC622A" w:rsidP="00D2760B">
      <w:pPr>
        <w:widowControl/>
        <w:spacing w:line="360" w:lineRule="auto"/>
        <w:jc w:val="left"/>
        <w:rPr>
          <w:rFonts w:ascii="Arial" w:hAnsi="Arial" w:cs="Arial"/>
          <w:noProof/>
          <w:sz w:val="24"/>
          <w:szCs w:val="24"/>
        </w:rPr>
      </w:pPr>
      <w:r w:rsidRPr="00CD31BF">
        <w:rPr>
          <w:rFonts w:ascii="Arial" w:hAnsi="Arial" w:cs="Arial"/>
          <w:noProof/>
          <w:sz w:val="24"/>
          <w:szCs w:val="24"/>
        </w:rPr>
        <w:t>E-mail: zhang39@mail.sysu.edu.cn</w:t>
      </w:r>
    </w:p>
    <w:sectPr w:rsidR="00381EDB" w:rsidRPr="00CD31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D2B" w:rsidRDefault="008F1D2B" w:rsidP="00804B72">
      <w:r>
        <w:separator/>
      </w:r>
    </w:p>
  </w:endnote>
  <w:endnote w:type="continuationSeparator" w:id="0">
    <w:p w:rsidR="008F1D2B" w:rsidRDefault="008F1D2B" w:rsidP="00804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D2B" w:rsidRDefault="008F1D2B" w:rsidP="00804B72">
      <w:r>
        <w:separator/>
      </w:r>
    </w:p>
  </w:footnote>
  <w:footnote w:type="continuationSeparator" w:id="0">
    <w:p w:rsidR="008F1D2B" w:rsidRDefault="008F1D2B" w:rsidP="00804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3001B"/>
    <w:multiLevelType w:val="hybridMultilevel"/>
    <w:tmpl w:val="656441CC"/>
    <w:lvl w:ilvl="0" w:tplc="20A4B4E0">
      <w:start w:val="1"/>
      <w:numFmt w:val="decimal"/>
      <w:lvlText w:val="%1."/>
      <w:lvlJc w:val="left"/>
      <w:pPr>
        <w:ind w:left="435" w:hanging="360"/>
      </w:pPr>
      <w:rPr>
        <w:rFonts w:hint="default"/>
      </w:rPr>
    </w:lvl>
    <w:lvl w:ilvl="1" w:tplc="04090019" w:tentative="1">
      <w:start w:val="1"/>
      <w:numFmt w:val="lowerLetter"/>
      <w:lvlText w:val="%2)"/>
      <w:lvlJc w:val="left"/>
      <w:pPr>
        <w:ind w:left="915" w:hanging="420"/>
      </w:pPr>
    </w:lvl>
    <w:lvl w:ilvl="2" w:tplc="0409001B" w:tentative="1">
      <w:start w:val="1"/>
      <w:numFmt w:val="lowerRoman"/>
      <w:lvlText w:val="%3."/>
      <w:lvlJc w:val="right"/>
      <w:pPr>
        <w:ind w:left="1335" w:hanging="420"/>
      </w:pPr>
    </w:lvl>
    <w:lvl w:ilvl="3" w:tplc="0409000F" w:tentative="1">
      <w:start w:val="1"/>
      <w:numFmt w:val="decimal"/>
      <w:lvlText w:val="%4."/>
      <w:lvlJc w:val="left"/>
      <w:pPr>
        <w:ind w:left="1755" w:hanging="420"/>
      </w:pPr>
    </w:lvl>
    <w:lvl w:ilvl="4" w:tplc="04090019" w:tentative="1">
      <w:start w:val="1"/>
      <w:numFmt w:val="lowerLetter"/>
      <w:lvlText w:val="%5)"/>
      <w:lvlJc w:val="left"/>
      <w:pPr>
        <w:ind w:left="2175" w:hanging="420"/>
      </w:pPr>
    </w:lvl>
    <w:lvl w:ilvl="5" w:tplc="0409001B" w:tentative="1">
      <w:start w:val="1"/>
      <w:numFmt w:val="lowerRoman"/>
      <w:lvlText w:val="%6."/>
      <w:lvlJc w:val="right"/>
      <w:pPr>
        <w:ind w:left="2595" w:hanging="420"/>
      </w:pPr>
    </w:lvl>
    <w:lvl w:ilvl="6" w:tplc="0409000F" w:tentative="1">
      <w:start w:val="1"/>
      <w:numFmt w:val="decimal"/>
      <w:lvlText w:val="%7."/>
      <w:lvlJc w:val="left"/>
      <w:pPr>
        <w:ind w:left="3015" w:hanging="420"/>
      </w:pPr>
    </w:lvl>
    <w:lvl w:ilvl="7" w:tplc="04090019" w:tentative="1">
      <w:start w:val="1"/>
      <w:numFmt w:val="lowerLetter"/>
      <w:lvlText w:val="%8)"/>
      <w:lvlJc w:val="left"/>
      <w:pPr>
        <w:ind w:left="3435" w:hanging="420"/>
      </w:pPr>
    </w:lvl>
    <w:lvl w:ilvl="8" w:tplc="0409001B" w:tentative="1">
      <w:start w:val="1"/>
      <w:numFmt w:val="lowerRoman"/>
      <w:lvlText w:val="%9."/>
      <w:lvlJc w:val="right"/>
      <w:pPr>
        <w:ind w:left="3855" w:hanging="420"/>
      </w:pPr>
    </w:lvl>
  </w:abstractNum>
  <w:abstractNum w:abstractNumId="1" w15:restartNumberingAfterBreak="0">
    <w:nsid w:val="409C56D0"/>
    <w:multiLevelType w:val="hybridMultilevel"/>
    <w:tmpl w:val="66DEF09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3F30A46"/>
    <w:multiLevelType w:val="multilevel"/>
    <w:tmpl w:val="A6B4D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195F9F"/>
    <w:multiLevelType w:val="multilevel"/>
    <w:tmpl w:val="2D0C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732059"/>
    <w:multiLevelType w:val="multilevel"/>
    <w:tmpl w:val="471A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675B83"/>
    <w:multiLevelType w:val="hybridMultilevel"/>
    <w:tmpl w:val="D0F84C7A"/>
    <w:lvl w:ilvl="0" w:tplc="04090011">
      <w:start w:val="1"/>
      <w:numFmt w:val="decimal"/>
      <w:lvlText w:val="%1)"/>
      <w:lvlJc w:val="left"/>
      <w:pPr>
        <w:ind w:left="495" w:hanging="420"/>
      </w:pPr>
    </w:lvl>
    <w:lvl w:ilvl="1" w:tplc="04090019" w:tentative="1">
      <w:start w:val="1"/>
      <w:numFmt w:val="lowerLetter"/>
      <w:lvlText w:val="%2)"/>
      <w:lvlJc w:val="left"/>
      <w:pPr>
        <w:ind w:left="915" w:hanging="420"/>
      </w:pPr>
    </w:lvl>
    <w:lvl w:ilvl="2" w:tplc="0409001B" w:tentative="1">
      <w:start w:val="1"/>
      <w:numFmt w:val="lowerRoman"/>
      <w:lvlText w:val="%3."/>
      <w:lvlJc w:val="right"/>
      <w:pPr>
        <w:ind w:left="1335" w:hanging="420"/>
      </w:pPr>
    </w:lvl>
    <w:lvl w:ilvl="3" w:tplc="0409000F" w:tentative="1">
      <w:start w:val="1"/>
      <w:numFmt w:val="decimal"/>
      <w:lvlText w:val="%4."/>
      <w:lvlJc w:val="left"/>
      <w:pPr>
        <w:ind w:left="1755" w:hanging="420"/>
      </w:pPr>
    </w:lvl>
    <w:lvl w:ilvl="4" w:tplc="04090019" w:tentative="1">
      <w:start w:val="1"/>
      <w:numFmt w:val="lowerLetter"/>
      <w:lvlText w:val="%5)"/>
      <w:lvlJc w:val="left"/>
      <w:pPr>
        <w:ind w:left="2175" w:hanging="420"/>
      </w:pPr>
    </w:lvl>
    <w:lvl w:ilvl="5" w:tplc="0409001B" w:tentative="1">
      <w:start w:val="1"/>
      <w:numFmt w:val="lowerRoman"/>
      <w:lvlText w:val="%6."/>
      <w:lvlJc w:val="right"/>
      <w:pPr>
        <w:ind w:left="2595" w:hanging="420"/>
      </w:pPr>
    </w:lvl>
    <w:lvl w:ilvl="6" w:tplc="0409000F" w:tentative="1">
      <w:start w:val="1"/>
      <w:numFmt w:val="decimal"/>
      <w:lvlText w:val="%7."/>
      <w:lvlJc w:val="left"/>
      <w:pPr>
        <w:ind w:left="3015" w:hanging="420"/>
      </w:pPr>
    </w:lvl>
    <w:lvl w:ilvl="7" w:tplc="04090019" w:tentative="1">
      <w:start w:val="1"/>
      <w:numFmt w:val="lowerLetter"/>
      <w:lvlText w:val="%8)"/>
      <w:lvlJc w:val="left"/>
      <w:pPr>
        <w:ind w:left="3435" w:hanging="420"/>
      </w:pPr>
    </w:lvl>
    <w:lvl w:ilvl="8" w:tplc="0409001B" w:tentative="1">
      <w:start w:val="1"/>
      <w:numFmt w:val="lowerRoman"/>
      <w:lvlText w:val="%9."/>
      <w:lvlJc w:val="right"/>
      <w:pPr>
        <w:ind w:left="3855" w:hanging="420"/>
      </w:pPr>
    </w:lvl>
  </w:abstractNum>
  <w:abstractNum w:abstractNumId="6" w15:restartNumberingAfterBreak="0">
    <w:nsid w:val="72B56651"/>
    <w:multiLevelType w:val="hybridMultilevel"/>
    <w:tmpl w:val="66DEF09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2"/>
  </w:num>
  <w:num w:numId="4">
    <w:abstractNumId w:val="5"/>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D79"/>
    <w:rsid w:val="00005324"/>
    <w:rsid w:val="00007D90"/>
    <w:rsid w:val="000202CC"/>
    <w:rsid w:val="0003041C"/>
    <w:rsid w:val="000338FA"/>
    <w:rsid w:val="0007550C"/>
    <w:rsid w:val="00076E1D"/>
    <w:rsid w:val="00086661"/>
    <w:rsid w:val="0009378D"/>
    <w:rsid w:val="000B63F7"/>
    <w:rsid w:val="000C2EF4"/>
    <w:rsid w:val="000C578B"/>
    <w:rsid w:val="00101B38"/>
    <w:rsid w:val="00111059"/>
    <w:rsid w:val="001128CF"/>
    <w:rsid w:val="0014212F"/>
    <w:rsid w:val="00152A3C"/>
    <w:rsid w:val="00185A91"/>
    <w:rsid w:val="001874F6"/>
    <w:rsid w:val="001B270D"/>
    <w:rsid w:val="001C69AA"/>
    <w:rsid w:val="001D1424"/>
    <w:rsid w:val="001D346D"/>
    <w:rsid w:val="001D74B1"/>
    <w:rsid w:val="001E16DE"/>
    <w:rsid w:val="001E51B0"/>
    <w:rsid w:val="002000B2"/>
    <w:rsid w:val="00211698"/>
    <w:rsid w:val="00213DD6"/>
    <w:rsid w:val="00220B63"/>
    <w:rsid w:val="00234484"/>
    <w:rsid w:val="002402FD"/>
    <w:rsid w:val="00244D4C"/>
    <w:rsid w:val="00247890"/>
    <w:rsid w:val="00266672"/>
    <w:rsid w:val="0027246B"/>
    <w:rsid w:val="002848F5"/>
    <w:rsid w:val="00297288"/>
    <w:rsid w:val="002A0017"/>
    <w:rsid w:val="002C084B"/>
    <w:rsid w:val="002D34A9"/>
    <w:rsid w:val="00311648"/>
    <w:rsid w:val="00315458"/>
    <w:rsid w:val="00332D89"/>
    <w:rsid w:val="00360ADD"/>
    <w:rsid w:val="00363238"/>
    <w:rsid w:val="00366569"/>
    <w:rsid w:val="00381EDB"/>
    <w:rsid w:val="003859A7"/>
    <w:rsid w:val="003A6523"/>
    <w:rsid w:val="003B5266"/>
    <w:rsid w:val="003D38C4"/>
    <w:rsid w:val="003D6494"/>
    <w:rsid w:val="003E0F0F"/>
    <w:rsid w:val="003E7071"/>
    <w:rsid w:val="003F6C89"/>
    <w:rsid w:val="00440623"/>
    <w:rsid w:val="004753F8"/>
    <w:rsid w:val="004D29F1"/>
    <w:rsid w:val="004F1D16"/>
    <w:rsid w:val="004F4CE6"/>
    <w:rsid w:val="004F76F1"/>
    <w:rsid w:val="00512107"/>
    <w:rsid w:val="00544009"/>
    <w:rsid w:val="00550C9E"/>
    <w:rsid w:val="00556F3F"/>
    <w:rsid w:val="005B0B88"/>
    <w:rsid w:val="005C5325"/>
    <w:rsid w:val="005D7B05"/>
    <w:rsid w:val="005E3575"/>
    <w:rsid w:val="00606C91"/>
    <w:rsid w:val="00616D7A"/>
    <w:rsid w:val="00632402"/>
    <w:rsid w:val="0064163B"/>
    <w:rsid w:val="0066202E"/>
    <w:rsid w:val="0068225D"/>
    <w:rsid w:val="006B7781"/>
    <w:rsid w:val="006C5910"/>
    <w:rsid w:val="006F33E1"/>
    <w:rsid w:val="006F57EF"/>
    <w:rsid w:val="006F668B"/>
    <w:rsid w:val="006F742A"/>
    <w:rsid w:val="00735C47"/>
    <w:rsid w:val="0073755F"/>
    <w:rsid w:val="00743405"/>
    <w:rsid w:val="007577BA"/>
    <w:rsid w:val="00771838"/>
    <w:rsid w:val="00780D83"/>
    <w:rsid w:val="0078133F"/>
    <w:rsid w:val="007B337D"/>
    <w:rsid w:val="007B5523"/>
    <w:rsid w:val="007C17D1"/>
    <w:rsid w:val="007C4694"/>
    <w:rsid w:val="007D0DC8"/>
    <w:rsid w:val="007D75C5"/>
    <w:rsid w:val="007E10B8"/>
    <w:rsid w:val="007F4999"/>
    <w:rsid w:val="007F7848"/>
    <w:rsid w:val="00804071"/>
    <w:rsid w:val="00804399"/>
    <w:rsid w:val="00804B72"/>
    <w:rsid w:val="00807243"/>
    <w:rsid w:val="008349C4"/>
    <w:rsid w:val="0083778A"/>
    <w:rsid w:val="008549AA"/>
    <w:rsid w:val="008626AF"/>
    <w:rsid w:val="008C15B1"/>
    <w:rsid w:val="008D01BB"/>
    <w:rsid w:val="008F1D2B"/>
    <w:rsid w:val="008F3D79"/>
    <w:rsid w:val="00920151"/>
    <w:rsid w:val="0092228F"/>
    <w:rsid w:val="00934C8E"/>
    <w:rsid w:val="00952CDE"/>
    <w:rsid w:val="00955AF2"/>
    <w:rsid w:val="009955B3"/>
    <w:rsid w:val="009955BA"/>
    <w:rsid w:val="009977CF"/>
    <w:rsid w:val="009A0666"/>
    <w:rsid w:val="009A6423"/>
    <w:rsid w:val="009C662C"/>
    <w:rsid w:val="009D7B30"/>
    <w:rsid w:val="009F22E2"/>
    <w:rsid w:val="00A010E9"/>
    <w:rsid w:val="00A61C03"/>
    <w:rsid w:val="00AA68E1"/>
    <w:rsid w:val="00AC622A"/>
    <w:rsid w:val="00AD20AB"/>
    <w:rsid w:val="00AE2205"/>
    <w:rsid w:val="00AF5482"/>
    <w:rsid w:val="00B322CF"/>
    <w:rsid w:val="00B33A38"/>
    <w:rsid w:val="00B37591"/>
    <w:rsid w:val="00B5585D"/>
    <w:rsid w:val="00B55A6F"/>
    <w:rsid w:val="00B56DE8"/>
    <w:rsid w:val="00B97400"/>
    <w:rsid w:val="00BD300F"/>
    <w:rsid w:val="00BF15E6"/>
    <w:rsid w:val="00BF5A14"/>
    <w:rsid w:val="00BF6874"/>
    <w:rsid w:val="00C00164"/>
    <w:rsid w:val="00C0493A"/>
    <w:rsid w:val="00C13C10"/>
    <w:rsid w:val="00C17DB4"/>
    <w:rsid w:val="00C21823"/>
    <w:rsid w:val="00C22D67"/>
    <w:rsid w:val="00C31652"/>
    <w:rsid w:val="00C5257D"/>
    <w:rsid w:val="00C56F3E"/>
    <w:rsid w:val="00C6069D"/>
    <w:rsid w:val="00C94B65"/>
    <w:rsid w:val="00CB0234"/>
    <w:rsid w:val="00CC3270"/>
    <w:rsid w:val="00CC4775"/>
    <w:rsid w:val="00CD31BF"/>
    <w:rsid w:val="00CD5D60"/>
    <w:rsid w:val="00CE4647"/>
    <w:rsid w:val="00CF3D25"/>
    <w:rsid w:val="00D02631"/>
    <w:rsid w:val="00D212B6"/>
    <w:rsid w:val="00D23BE6"/>
    <w:rsid w:val="00D2760B"/>
    <w:rsid w:val="00D46DE9"/>
    <w:rsid w:val="00D903F0"/>
    <w:rsid w:val="00DA7146"/>
    <w:rsid w:val="00DB5987"/>
    <w:rsid w:val="00DD36D4"/>
    <w:rsid w:val="00DE379D"/>
    <w:rsid w:val="00E22079"/>
    <w:rsid w:val="00E520B5"/>
    <w:rsid w:val="00E57621"/>
    <w:rsid w:val="00E812DF"/>
    <w:rsid w:val="00E831C4"/>
    <w:rsid w:val="00E86554"/>
    <w:rsid w:val="00E97245"/>
    <w:rsid w:val="00EF2F33"/>
    <w:rsid w:val="00F03FFA"/>
    <w:rsid w:val="00F16D7A"/>
    <w:rsid w:val="00F23676"/>
    <w:rsid w:val="00F41D97"/>
    <w:rsid w:val="00F56C7F"/>
    <w:rsid w:val="00F5702D"/>
    <w:rsid w:val="00F642C1"/>
    <w:rsid w:val="00FA6A99"/>
    <w:rsid w:val="00FB345F"/>
    <w:rsid w:val="00FB7377"/>
    <w:rsid w:val="00FB7BEC"/>
    <w:rsid w:val="00FD4FA8"/>
    <w:rsid w:val="00FF5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1A1F9"/>
  <w15:chartTrackingRefBased/>
  <w15:docId w15:val="{D3676655-54E3-475C-88FC-211321F3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4B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4B7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04B72"/>
    <w:rPr>
      <w:sz w:val="18"/>
      <w:szCs w:val="18"/>
    </w:rPr>
  </w:style>
  <w:style w:type="paragraph" w:styleId="a5">
    <w:name w:val="footer"/>
    <w:basedOn w:val="a"/>
    <w:link w:val="a6"/>
    <w:uiPriority w:val="99"/>
    <w:unhideWhenUsed/>
    <w:rsid w:val="00804B72"/>
    <w:pPr>
      <w:tabs>
        <w:tab w:val="center" w:pos="4153"/>
        <w:tab w:val="right" w:pos="8306"/>
      </w:tabs>
      <w:snapToGrid w:val="0"/>
      <w:jc w:val="left"/>
    </w:pPr>
    <w:rPr>
      <w:sz w:val="18"/>
      <w:szCs w:val="18"/>
    </w:rPr>
  </w:style>
  <w:style w:type="character" w:customStyle="1" w:styleId="a6">
    <w:name w:val="页脚 字符"/>
    <w:basedOn w:val="a0"/>
    <w:link w:val="a5"/>
    <w:uiPriority w:val="99"/>
    <w:rsid w:val="00804B72"/>
    <w:rPr>
      <w:sz w:val="18"/>
      <w:szCs w:val="18"/>
    </w:rPr>
  </w:style>
  <w:style w:type="paragraph" w:styleId="a7">
    <w:name w:val="Subtitle"/>
    <w:basedOn w:val="a"/>
    <w:next w:val="a"/>
    <w:link w:val="a8"/>
    <w:uiPriority w:val="11"/>
    <w:qFormat/>
    <w:rsid w:val="00804B72"/>
    <w:pPr>
      <w:spacing w:before="240" w:after="60" w:line="312" w:lineRule="auto"/>
      <w:jc w:val="center"/>
      <w:outlineLvl w:val="1"/>
    </w:pPr>
    <w:rPr>
      <w:b/>
      <w:bCs/>
      <w:kern w:val="28"/>
      <w:sz w:val="32"/>
      <w:szCs w:val="32"/>
    </w:rPr>
  </w:style>
  <w:style w:type="character" w:customStyle="1" w:styleId="a8">
    <w:name w:val="副标题 字符"/>
    <w:basedOn w:val="a0"/>
    <w:link w:val="a7"/>
    <w:uiPriority w:val="11"/>
    <w:rsid w:val="00804B72"/>
    <w:rPr>
      <w:b/>
      <w:bCs/>
      <w:kern w:val="28"/>
      <w:sz w:val="32"/>
      <w:szCs w:val="32"/>
    </w:rPr>
  </w:style>
  <w:style w:type="character" w:styleId="a9">
    <w:name w:val="Strong"/>
    <w:basedOn w:val="a0"/>
    <w:uiPriority w:val="22"/>
    <w:qFormat/>
    <w:rsid w:val="00381EDB"/>
    <w:rPr>
      <w:b/>
      <w:bCs/>
    </w:rPr>
  </w:style>
  <w:style w:type="character" w:customStyle="1" w:styleId="apple-converted-space">
    <w:name w:val="apple-converted-space"/>
    <w:basedOn w:val="a0"/>
    <w:rsid w:val="00381EDB"/>
  </w:style>
  <w:style w:type="character" w:styleId="aa">
    <w:name w:val="Hyperlink"/>
    <w:basedOn w:val="a0"/>
    <w:uiPriority w:val="99"/>
    <w:semiHidden/>
    <w:unhideWhenUsed/>
    <w:rsid w:val="00381EDB"/>
    <w:rPr>
      <w:color w:val="0000FF"/>
      <w:u w:val="single"/>
    </w:rPr>
  </w:style>
  <w:style w:type="paragraph" w:styleId="ab">
    <w:name w:val="Normal (Web)"/>
    <w:basedOn w:val="a"/>
    <w:uiPriority w:val="99"/>
    <w:semiHidden/>
    <w:unhideWhenUsed/>
    <w:rsid w:val="00CC3270"/>
    <w:pPr>
      <w:widowControl/>
      <w:spacing w:before="100" w:beforeAutospacing="1" w:after="100" w:afterAutospacing="1"/>
      <w:jc w:val="left"/>
    </w:pPr>
    <w:rPr>
      <w:rFonts w:ascii="宋体" w:eastAsia="宋体" w:hAnsi="宋体" w:cs="宋体"/>
      <w:kern w:val="0"/>
      <w:sz w:val="24"/>
      <w:szCs w:val="24"/>
    </w:rPr>
  </w:style>
  <w:style w:type="paragraph" w:styleId="ac">
    <w:name w:val="List Paragraph"/>
    <w:basedOn w:val="a"/>
    <w:uiPriority w:val="34"/>
    <w:qFormat/>
    <w:rsid w:val="007F49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249977">
      <w:bodyDiv w:val="1"/>
      <w:marLeft w:val="0"/>
      <w:marRight w:val="0"/>
      <w:marTop w:val="0"/>
      <w:marBottom w:val="0"/>
      <w:divBdr>
        <w:top w:val="none" w:sz="0" w:space="0" w:color="auto"/>
        <w:left w:val="none" w:sz="0" w:space="0" w:color="auto"/>
        <w:bottom w:val="none" w:sz="0" w:space="0" w:color="auto"/>
        <w:right w:val="none" w:sz="0" w:space="0" w:color="auto"/>
      </w:divBdr>
    </w:div>
    <w:div w:id="718474050">
      <w:bodyDiv w:val="1"/>
      <w:marLeft w:val="0"/>
      <w:marRight w:val="0"/>
      <w:marTop w:val="0"/>
      <w:marBottom w:val="0"/>
      <w:divBdr>
        <w:top w:val="none" w:sz="0" w:space="0" w:color="auto"/>
        <w:left w:val="none" w:sz="0" w:space="0" w:color="auto"/>
        <w:bottom w:val="none" w:sz="0" w:space="0" w:color="auto"/>
        <w:right w:val="none" w:sz="0" w:space="0" w:color="auto"/>
      </w:divBdr>
    </w:div>
    <w:div w:id="756705316">
      <w:bodyDiv w:val="1"/>
      <w:marLeft w:val="0"/>
      <w:marRight w:val="0"/>
      <w:marTop w:val="0"/>
      <w:marBottom w:val="0"/>
      <w:divBdr>
        <w:top w:val="none" w:sz="0" w:space="0" w:color="auto"/>
        <w:left w:val="none" w:sz="0" w:space="0" w:color="auto"/>
        <w:bottom w:val="none" w:sz="0" w:space="0" w:color="auto"/>
        <w:right w:val="none" w:sz="0" w:space="0" w:color="auto"/>
      </w:divBdr>
    </w:div>
    <w:div w:id="1184174397">
      <w:bodyDiv w:val="1"/>
      <w:marLeft w:val="0"/>
      <w:marRight w:val="0"/>
      <w:marTop w:val="0"/>
      <w:marBottom w:val="0"/>
      <w:divBdr>
        <w:top w:val="none" w:sz="0" w:space="0" w:color="auto"/>
        <w:left w:val="none" w:sz="0" w:space="0" w:color="auto"/>
        <w:bottom w:val="none" w:sz="0" w:space="0" w:color="auto"/>
        <w:right w:val="none" w:sz="0" w:space="0" w:color="auto"/>
      </w:divBdr>
    </w:div>
    <w:div w:id="1839534692">
      <w:bodyDiv w:val="1"/>
      <w:marLeft w:val="0"/>
      <w:marRight w:val="0"/>
      <w:marTop w:val="0"/>
      <w:marBottom w:val="0"/>
      <w:divBdr>
        <w:top w:val="none" w:sz="0" w:space="0" w:color="auto"/>
        <w:left w:val="none" w:sz="0" w:space="0" w:color="auto"/>
        <w:bottom w:val="none" w:sz="0" w:space="0" w:color="auto"/>
        <w:right w:val="none" w:sz="0" w:space="0" w:color="auto"/>
      </w:divBdr>
    </w:div>
    <w:div w:id="185723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12</Pages>
  <Words>2632</Words>
  <Characters>15005</Characters>
  <Application>Microsoft Office Word</Application>
  <DocSecurity>0</DocSecurity>
  <Lines>125</Lines>
  <Paragraphs>35</Paragraphs>
  <ScaleCrop>false</ScaleCrop>
  <Company/>
  <LinksUpToDate>false</LinksUpToDate>
  <CharactersWithSpaces>17602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dc:description/>
  <cp:lastModifiedBy>Zoe Zhang</cp:lastModifiedBy>
  <cp:revision>24</cp:revision>
  <dcterms:created xsi:type="dcterms:W3CDTF">2019-01-03T14:02:00Z</dcterms:created>
  <dcterms:modified xsi:type="dcterms:W3CDTF">2019-01-03T20:00:00Z</dcterms:modified>
</cp:coreProperties>
</file>