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C834D" w14:textId="77777777" w:rsidR="00960893" w:rsidRDefault="006305D7" w:rsidP="00B75FAF">
      <w:pPr>
        <w:pStyle w:val="NormalWeb"/>
        <w:spacing w:before="0" w:beforeAutospacing="0" w:after="0" w:afterAutospacing="0"/>
      </w:pPr>
      <w:r w:rsidRPr="00960893">
        <w:rPr>
          <w:b/>
          <w:bCs/>
        </w:rPr>
        <w:t>TITLE:</w:t>
      </w:r>
      <w:r w:rsidRPr="00960893">
        <w:t xml:space="preserve"> </w:t>
      </w:r>
    </w:p>
    <w:p w14:paraId="13C5C2CA" w14:textId="1D0E87D1" w:rsidR="006305D7" w:rsidRPr="00960893" w:rsidRDefault="00115420" w:rsidP="00B75FAF">
      <w:pPr>
        <w:pStyle w:val="NormalWeb"/>
        <w:spacing w:before="0" w:beforeAutospacing="0" w:after="0" w:afterAutospacing="0"/>
      </w:pPr>
      <w:r w:rsidRPr="00960893">
        <w:rPr>
          <w:color w:val="auto"/>
        </w:rPr>
        <w:t>A</w:t>
      </w:r>
      <w:r w:rsidR="00960893">
        <w:rPr>
          <w:color w:val="auto"/>
        </w:rPr>
        <w:t>n</w:t>
      </w:r>
      <w:r w:rsidRPr="00960893">
        <w:rPr>
          <w:color w:val="auto"/>
        </w:rPr>
        <w:t xml:space="preserve"> </w:t>
      </w:r>
      <w:r w:rsidR="009C0FEC" w:rsidRPr="00960893">
        <w:rPr>
          <w:color w:val="auto"/>
        </w:rPr>
        <w:t xml:space="preserve">Ivor Lewis </w:t>
      </w:r>
      <w:r w:rsidRPr="00960893">
        <w:rPr>
          <w:color w:val="auto"/>
        </w:rPr>
        <w:t>Esophagectomy Designed to Minimize Anastomotic Complications and Optimize Conduit Function</w:t>
      </w:r>
      <w:r w:rsidR="006305D7" w:rsidRPr="00960893">
        <w:t xml:space="preserve"> </w:t>
      </w:r>
    </w:p>
    <w:p w14:paraId="1E2D7E33" w14:textId="77777777" w:rsidR="007A4DD6" w:rsidRPr="00960893" w:rsidRDefault="007A4DD6" w:rsidP="00B75FAF">
      <w:pPr>
        <w:rPr>
          <w:b/>
          <w:bCs/>
        </w:rPr>
      </w:pPr>
    </w:p>
    <w:p w14:paraId="646FA43B" w14:textId="77777777" w:rsidR="00960893" w:rsidRDefault="006305D7" w:rsidP="00B75FAF">
      <w:pPr>
        <w:rPr>
          <w:b/>
          <w:bCs/>
        </w:rPr>
      </w:pPr>
      <w:r w:rsidRPr="00960893">
        <w:rPr>
          <w:b/>
          <w:bCs/>
        </w:rPr>
        <w:t>AUTHORS</w:t>
      </w:r>
      <w:r w:rsidR="000B662E" w:rsidRPr="00960893">
        <w:rPr>
          <w:b/>
          <w:bCs/>
        </w:rPr>
        <w:t xml:space="preserve"> &amp; AFFILIATIONS</w:t>
      </w:r>
      <w:r w:rsidRPr="00960893">
        <w:rPr>
          <w:b/>
          <w:bCs/>
        </w:rPr>
        <w:t xml:space="preserve">: </w:t>
      </w:r>
    </w:p>
    <w:p w14:paraId="524F3C93" w14:textId="79F75CC6" w:rsidR="006305D7" w:rsidRPr="00960893" w:rsidRDefault="001112E5" w:rsidP="00B75FAF">
      <w:pPr>
        <w:rPr>
          <w:vertAlign w:val="superscript"/>
        </w:rPr>
      </w:pPr>
      <w:r w:rsidRPr="00960893">
        <w:t>Neal K. Ramchandani</w:t>
      </w:r>
      <w:r w:rsidRPr="00960893">
        <w:rPr>
          <w:vertAlign w:val="superscript"/>
        </w:rPr>
        <w:t>1</w:t>
      </w:r>
      <w:r w:rsidRPr="00960893">
        <w:t>,</w:t>
      </w:r>
      <w:r w:rsidRPr="00960893">
        <w:rPr>
          <w:vertAlign w:val="superscript"/>
        </w:rPr>
        <w:t xml:space="preserve"> </w:t>
      </w:r>
      <w:r w:rsidR="00115420" w:rsidRPr="00960893">
        <w:t>Kenneth A. Kesler</w:t>
      </w:r>
      <w:r w:rsidR="00115420" w:rsidRPr="00960893">
        <w:rPr>
          <w:vertAlign w:val="superscript"/>
        </w:rPr>
        <w:t>1</w:t>
      </w:r>
      <w:r w:rsidR="00115420" w:rsidRPr="00960893">
        <w:t xml:space="preserve">, </w:t>
      </w:r>
      <w:r w:rsidR="00E52C81" w:rsidRPr="00960893">
        <w:t xml:space="preserve">Jonathon </w:t>
      </w:r>
      <w:r w:rsidR="00E941F2" w:rsidRPr="00960893">
        <w:t xml:space="preserve">D. </w:t>
      </w:r>
      <w:r w:rsidR="00E52C81" w:rsidRPr="00960893">
        <w:t>Rogers</w:t>
      </w:r>
      <w:r w:rsidR="008224B0" w:rsidRPr="00960893">
        <w:rPr>
          <w:vertAlign w:val="superscript"/>
        </w:rPr>
        <w:t>1</w:t>
      </w:r>
      <w:r w:rsidR="008224B0" w:rsidRPr="00960893">
        <w:t>, Nakul Valsangkar</w:t>
      </w:r>
      <w:r w:rsidR="008224B0" w:rsidRPr="00960893">
        <w:rPr>
          <w:vertAlign w:val="superscript"/>
        </w:rPr>
        <w:t>1</w:t>
      </w:r>
      <w:r w:rsidR="008224B0" w:rsidRPr="00960893">
        <w:t xml:space="preserve">, </w:t>
      </w:r>
      <w:proofErr w:type="spellStart"/>
      <w:r w:rsidR="008224B0" w:rsidRPr="00960893">
        <w:t>Samatha</w:t>
      </w:r>
      <w:proofErr w:type="spellEnd"/>
      <w:r w:rsidR="008224B0" w:rsidRPr="00960893">
        <w:t xml:space="preserve"> M. Stokes</w:t>
      </w:r>
      <w:r w:rsidR="008224B0" w:rsidRPr="00960893">
        <w:rPr>
          <w:vertAlign w:val="superscript"/>
        </w:rPr>
        <w:t>1</w:t>
      </w:r>
      <w:r w:rsidR="008224B0" w:rsidRPr="00960893">
        <w:t xml:space="preserve">, </w:t>
      </w:r>
      <w:proofErr w:type="spellStart"/>
      <w:r w:rsidR="00115420" w:rsidRPr="00960893">
        <w:t>Shadia</w:t>
      </w:r>
      <w:proofErr w:type="spellEnd"/>
      <w:r w:rsidR="00115420" w:rsidRPr="00960893">
        <w:t xml:space="preserve"> I. Jalal</w:t>
      </w:r>
      <w:r w:rsidR="00115420" w:rsidRPr="00960893">
        <w:rPr>
          <w:vertAlign w:val="superscript"/>
        </w:rPr>
        <w:t>2</w:t>
      </w:r>
    </w:p>
    <w:p w14:paraId="44D3A945" w14:textId="77777777" w:rsidR="00DA41A8" w:rsidRPr="00960893" w:rsidRDefault="00DA41A8" w:rsidP="00B75FAF">
      <w:pPr>
        <w:rPr>
          <w:color w:val="808080" w:themeColor="background1" w:themeShade="80"/>
        </w:rPr>
      </w:pPr>
    </w:p>
    <w:p w14:paraId="35CCFCE0" w14:textId="02F7937A" w:rsidR="00960893" w:rsidRDefault="00960893" w:rsidP="00B75FAF">
      <w:pPr>
        <w:pStyle w:val="ListParagraph"/>
        <w:numPr>
          <w:ilvl w:val="0"/>
          <w:numId w:val="29"/>
        </w:numPr>
        <w:ind w:left="0" w:firstLine="0"/>
      </w:pPr>
      <w:r w:rsidRPr="00960893">
        <w:t>Department of Surgery, Division of Cardiothoracic</w:t>
      </w:r>
      <w:r>
        <w:t>,</w:t>
      </w:r>
      <w:r w:rsidRPr="00960893">
        <w:t xml:space="preserve"> </w:t>
      </w:r>
      <w:r w:rsidR="00115420" w:rsidRPr="00960893">
        <w:t xml:space="preserve">Indiana University Melvin and Bren Simon Cancer Center, </w:t>
      </w:r>
      <w:r w:rsidRPr="00960893">
        <w:t>Indianapolis, IN</w:t>
      </w:r>
    </w:p>
    <w:p w14:paraId="07119C0E" w14:textId="1CBE9B6F" w:rsidR="00115420" w:rsidRPr="00960893" w:rsidRDefault="00115420" w:rsidP="00B75FAF">
      <w:pPr>
        <w:pStyle w:val="ListParagraph"/>
        <w:numPr>
          <w:ilvl w:val="0"/>
          <w:numId w:val="29"/>
        </w:numPr>
        <w:ind w:left="0" w:firstLine="0"/>
      </w:pPr>
      <w:r w:rsidRPr="00960893">
        <w:t>Department of Medicine, Medical Oncology Division</w:t>
      </w:r>
      <w:r w:rsidR="00960893">
        <w:t>,</w:t>
      </w:r>
      <w:r w:rsidR="00960893" w:rsidRPr="00960893">
        <w:t xml:space="preserve"> Indiana University Melvin and Bren Simon Cancer Center, Indianapolis, IN</w:t>
      </w:r>
    </w:p>
    <w:p w14:paraId="42D2D81F" w14:textId="77777777" w:rsidR="00717880" w:rsidRPr="00960893" w:rsidRDefault="00717880" w:rsidP="00B75FAF"/>
    <w:p w14:paraId="52A56DFA" w14:textId="3EDE48D3" w:rsidR="00717880" w:rsidRPr="00960893" w:rsidRDefault="00717880" w:rsidP="00B75FAF">
      <w:r w:rsidRPr="00960893">
        <w:t>Author e-mail:</w:t>
      </w:r>
    </w:p>
    <w:p w14:paraId="4FD36599" w14:textId="5EE8BB28" w:rsidR="00717880" w:rsidRPr="00960893" w:rsidRDefault="00717880" w:rsidP="00B75FAF">
      <w:r w:rsidRPr="00960893">
        <w:t>Neal K. Ramchandani</w:t>
      </w:r>
      <w:r w:rsidR="00395C01">
        <w:t xml:space="preserve"> </w:t>
      </w:r>
      <w:hyperlink r:id="rId8" w:history="1">
        <w:r w:rsidRPr="00960893">
          <w:rPr>
            <w:rStyle w:val="Hyperlink"/>
          </w:rPr>
          <w:t>nkramcha@iupui.edu</w:t>
        </w:r>
      </w:hyperlink>
    </w:p>
    <w:p w14:paraId="6494216F" w14:textId="406ADAF0" w:rsidR="00717880" w:rsidRPr="00960893" w:rsidRDefault="00717880" w:rsidP="00B75FAF">
      <w:r w:rsidRPr="00960893">
        <w:t>Kenneth A. Kesler</w:t>
      </w:r>
      <w:r w:rsidR="00395C01">
        <w:t xml:space="preserve"> </w:t>
      </w:r>
      <w:hyperlink r:id="rId9" w:history="1">
        <w:r w:rsidRPr="00960893">
          <w:rPr>
            <w:rStyle w:val="Hyperlink"/>
          </w:rPr>
          <w:t>kkesler@iupui.edu</w:t>
        </w:r>
      </w:hyperlink>
    </w:p>
    <w:p w14:paraId="46ABFE32" w14:textId="686E67EB" w:rsidR="00717880" w:rsidRPr="00960893" w:rsidRDefault="00717880" w:rsidP="00B75FAF">
      <w:r w:rsidRPr="00960893">
        <w:t>Jonathon D. Rogers</w:t>
      </w:r>
      <w:r w:rsidR="00395C01">
        <w:t xml:space="preserve"> </w:t>
      </w:r>
      <w:hyperlink r:id="rId10" w:history="1">
        <w:r w:rsidRPr="00960893">
          <w:rPr>
            <w:rStyle w:val="Hyperlink"/>
          </w:rPr>
          <w:t>rogerjon59@gmail.com</w:t>
        </w:r>
      </w:hyperlink>
    </w:p>
    <w:p w14:paraId="6728B746" w14:textId="7CFAF989" w:rsidR="00717880" w:rsidRPr="00960893" w:rsidRDefault="00717880" w:rsidP="00B75FAF">
      <w:r w:rsidRPr="00960893">
        <w:t xml:space="preserve">Nakul </w:t>
      </w:r>
      <w:proofErr w:type="spellStart"/>
      <w:r w:rsidRPr="00960893">
        <w:t>Valsangkar</w:t>
      </w:r>
      <w:proofErr w:type="spellEnd"/>
      <w:r w:rsidR="00395C01">
        <w:t xml:space="preserve"> </w:t>
      </w:r>
      <w:r w:rsidR="00BC0085" w:rsidRPr="00960893">
        <w:rPr>
          <w:color w:val="386EFF"/>
          <w:u w:val="single" w:color="386EFF"/>
        </w:rPr>
        <w:t>nvalsan@emory.edu</w:t>
      </w:r>
    </w:p>
    <w:p w14:paraId="7A09FD21" w14:textId="245D9669" w:rsidR="00717880" w:rsidRPr="00960893" w:rsidRDefault="00717880" w:rsidP="00B75FAF">
      <w:pPr>
        <w:rPr>
          <w:color w:val="386EFF"/>
          <w:u w:val="single" w:color="386EFF"/>
        </w:rPr>
      </w:pPr>
      <w:r w:rsidRPr="00960893">
        <w:t>Samatha M. Stokes</w:t>
      </w:r>
      <w:r w:rsidR="00395C01">
        <w:t xml:space="preserve"> </w:t>
      </w:r>
      <w:hyperlink r:id="rId11" w:history="1">
        <w:r w:rsidR="00BC0085" w:rsidRPr="00960893">
          <w:rPr>
            <w:rStyle w:val="Hyperlink"/>
            <w:u w:color="386EFF"/>
          </w:rPr>
          <w:t>samantha.stokes2@gmail.com</w:t>
        </w:r>
      </w:hyperlink>
    </w:p>
    <w:p w14:paraId="6BAE7E24" w14:textId="5817102C" w:rsidR="00BC0085" w:rsidRPr="00960893" w:rsidRDefault="00BC0085" w:rsidP="00B75FAF">
      <w:proofErr w:type="spellStart"/>
      <w:r w:rsidRPr="00960893">
        <w:rPr>
          <w:color w:val="auto"/>
          <w:u w:color="386EFF"/>
        </w:rPr>
        <w:t>Shadia</w:t>
      </w:r>
      <w:proofErr w:type="spellEnd"/>
      <w:r w:rsidRPr="00960893">
        <w:rPr>
          <w:color w:val="auto"/>
          <w:u w:color="386EFF"/>
        </w:rPr>
        <w:t xml:space="preserve"> I Jalal</w:t>
      </w:r>
      <w:r w:rsidR="00395C01">
        <w:rPr>
          <w:color w:val="386EFF"/>
          <w:u w:color="386EFF"/>
        </w:rPr>
        <w:t xml:space="preserve"> </w:t>
      </w:r>
      <w:r w:rsidRPr="00960893">
        <w:rPr>
          <w:color w:val="386EFF"/>
          <w:u w:val="single" w:color="386EFF"/>
        </w:rPr>
        <w:t>sjalal@iu.edu</w:t>
      </w:r>
    </w:p>
    <w:p w14:paraId="499C6C59" w14:textId="77777777" w:rsidR="00D04A95" w:rsidRPr="00960893" w:rsidRDefault="00D04A95" w:rsidP="00B75FAF">
      <w:pPr>
        <w:rPr>
          <w:bCs/>
          <w:color w:val="808080" w:themeColor="background1" w:themeShade="80"/>
        </w:rPr>
      </w:pPr>
    </w:p>
    <w:p w14:paraId="334C19C2" w14:textId="5E2B5DD3" w:rsidR="00DA41A8" w:rsidRPr="00960893" w:rsidRDefault="00DA41A8" w:rsidP="00B75FAF">
      <w:r w:rsidRPr="00960893">
        <w:t>Corresponding author:</w:t>
      </w:r>
    </w:p>
    <w:p w14:paraId="0985055E" w14:textId="392F6C44" w:rsidR="00DA41A8" w:rsidRPr="00960893" w:rsidRDefault="00DA41A8" w:rsidP="00B75FAF">
      <w:r w:rsidRPr="00960893">
        <w:t>Kenneth A. Kesler</w:t>
      </w:r>
    </w:p>
    <w:p w14:paraId="1615C5F2" w14:textId="77777777" w:rsidR="00DA41A8" w:rsidRPr="00960893" w:rsidRDefault="00E520AC" w:rsidP="00B75FAF">
      <w:hyperlink r:id="rId12" w:history="1">
        <w:r w:rsidR="00DA41A8" w:rsidRPr="00960893">
          <w:rPr>
            <w:rStyle w:val="Hyperlink"/>
          </w:rPr>
          <w:t>kkesler@iupui.edu</w:t>
        </w:r>
      </w:hyperlink>
    </w:p>
    <w:p w14:paraId="49FF65E2" w14:textId="77777777" w:rsidR="00DA41A8" w:rsidRPr="00960893" w:rsidRDefault="00DA41A8" w:rsidP="00B75FAF">
      <w:pPr>
        <w:rPr>
          <w:bCs/>
          <w:color w:val="808080" w:themeColor="background1" w:themeShade="80"/>
        </w:rPr>
      </w:pPr>
    </w:p>
    <w:p w14:paraId="76F03C2F" w14:textId="77777777" w:rsidR="00395C01" w:rsidRDefault="006305D7" w:rsidP="00B75FAF">
      <w:pPr>
        <w:pStyle w:val="NormalWeb"/>
        <w:spacing w:before="0" w:beforeAutospacing="0" w:after="0" w:afterAutospacing="0"/>
      </w:pPr>
      <w:r w:rsidRPr="00960893">
        <w:rPr>
          <w:b/>
          <w:bCs/>
        </w:rPr>
        <w:t>KEYWORDS:</w:t>
      </w:r>
      <w:r w:rsidRPr="00960893">
        <w:t xml:space="preserve"> </w:t>
      </w:r>
    </w:p>
    <w:p w14:paraId="65F46125" w14:textId="5C59AA89" w:rsidR="006305D7" w:rsidRPr="00960893" w:rsidRDefault="00DA41A8" w:rsidP="00B75FAF">
      <w:pPr>
        <w:pStyle w:val="NormalWeb"/>
        <w:spacing w:before="0" w:beforeAutospacing="0" w:after="0" w:afterAutospacing="0"/>
      </w:pPr>
      <w:r w:rsidRPr="00960893">
        <w:rPr>
          <w:color w:val="auto"/>
        </w:rPr>
        <w:t xml:space="preserve">Esophagectomy, Esophageal </w:t>
      </w:r>
      <w:r w:rsidR="0053758A" w:rsidRPr="00960893">
        <w:rPr>
          <w:color w:val="auto"/>
        </w:rPr>
        <w:t>Neoplasms</w:t>
      </w:r>
      <w:r w:rsidRPr="00960893">
        <w:rPr>
          <w:color w:val="auto"/>
        </w:rPr>
        <w:t xml:space="preserve">, </w:t>
      </w:r>
      <w:r w:rsidR="0053758A" w:rsidRPr="00960893">
        <w:rPr>
          <w:color w:val="auto"/>
        </w:rPr>
        <w:t xml:space="preserve">Esophageal Strictures, </w:t>
      </w:r>
      <w:r w:rsidRPr="00960893">
        <w:rPr>
          <w:color w:val="auto"/>
        </w:rPr>
        <w:t>Quality of Life</w:t>
      </w:r>
      <w:r w:rsidR="0053758A" w:rsidRPr="00960893">
        <w:rPr>
          <w:color w:val="auto"/>
        </w:rPr>
        <w:t>, Postoperative Complications, and Thoracic Surgery</w:t>
      </w:r>
    </w:p>
    <w:p w14:paraId="6B3FC4AC" w14:textId="77777777" w:rsidR="006305D7" w:rsidRPr="00960893" w:rsidRDefault="006305D7" w:rsidP="00B75FAF">
      <w:pPr>
        <w:pStyle w:val="NormalWeb"/>
        <w:spacing w:before="0" w:beforeAutospacing="0" w:after="0" w:afterAutospacing="0"/>
      </w:pPr>
    </w:p>
    <w:p w14:paraId="1115F8D3" w14:textId="28189D7C" w:rsidR="00395C01" w:rsidRDefault="00395C01" w:rsidP="00B75FAF">
      <w:r>
        <w:rPr>
          <w:b/>
          <w:bCs/>
        </w:rPr>
        <w:t>SUMMARY:</w:t>
      </w:r>
    </w:p>
    <w:p w14:paraId="0868DA79" w14:textId="4657D820" w:rsidR="0053758A" w:rsidRPr="00960893" w:rsidRDefault="0053758A" w:rsidP="00B75FAF">
      <w:r w:rsidRPr="00960893">
        <w:t xml:space="preserve">We describe a novel intrathoracic esophagogastric anastomotic technique designed to create a </w:t>
      </w:r>
      <w:r w:rsidR="00E35E30" w:rsidRPr="00960893">
        <w:t>large</w:t>
      </w:r>
      <w:r w:rsidRPr="00960893">
        <w:t xml:space="preserve"> diameter anastomosis while </w:t>
      </w:r>
      <w:r w:rsidR="00395C01">
        <w:t>simultaneously</w:t>
      </w:r>
      <w:r w:rsidR="00E35E30" w:rsidRPr="00960893">
        <w:t xml:space="preserve"> maintaining</w:t>
      </w:r>
      <w:r w:rsidR="002D58F2" w:rsidRPr="00960893">
        <w:t xml:space="preserve"> conduit blood supply</w:t>
      </w:r>
      <w:r w:rsidR="00395C01">
        <w:t xml:space="preserve"> to </w:t>
      </w:r>
      <w:r w:rsidR="00CA54BC">
        <w:t>minimize</w:t>
      </w:r>
      <w:r w:rsidR="00E35E30" w:rsidRPr="00960893">
        <w:t xml:space="preserve"> the incidence of </w:t>
      </w:r>
      <w:r w:rsidRPr="00960893">
        <w:t>anastomotic leaks and strictures.</w:t>
      </w:r>
      <w:r w:rsidR="00395C01">
        <w:t xml:space="preserve"> </w:t>
      </w:r>
      <w:r w:rsidR="00882A62" w:rsidRPr="00960893">
        <w:t>Construction</w:t>
      </w:r>
      <w:r w:rsidR="005144DB" w:rsidRPr="00960893">
        <w:t xml:space="preserve"> and ori</w:t>
      </w:r>
      <w:r w:rsidR="001C29C7" w:rsidRPr="00960893">
        <w:t xml:space="preserve">entation of the stomach conduit </w:t>
      </w:r>
      <w:r w:rsidR="00851647" w:rsidRPr="00960893">
        <w:t xml:space="preserve">designed </w:t>
      </w:r>
      <w:r w:rsidR="002D58F2" w:rsidRPr="00960893">
        <w:t>to optimize upper gastrointestinal tract function is also described.</w:t>
      </w:r>
    </w:p>
    <w:p w14:paraId="3991FB4C" w14:textId="77777777" w:rsidR="006305D7" w:rsidRPr="00960893" w:rsidRDefault="006305D7" w:rsidP="00B75FAF"/>
    <w:p w14:paraId="473B53BD" w14:textId="06AF0017" w:rsidR="004F19DF" w:rsidRPr="00395C01" w:rsidRDefault="006305D7" w:rsidP="00B75FAF">
      <w:r w:rsidRPr="00960893">
        <w:rPr>
          <w:b/>
          <w:bCs/>
        </w:rPr>
        <w:t>ABSTRACT:</w:t>
      </w:r>
      <w:r w:rsidRPr="00960893">
        <w:t xml:space="preserve"> </w:t>
      </w:r>
    </w:p>
    <w:p w14:paraId="3DCF44A1" w14:textId="39663716" w:rsidR="00923A07" w:rsidRPr="00960893" w:rsidRDefault="00923A07" w:rsidP="00B75FAF">
      <w:pPr>
        <w:contextualSpacing/>
      </w:pPr>
      <w:r w:rsidRPr="00960893">
        <w:t>We describe</w:t>
      </w:r>
      <w:r w:rsidR="001550EA" w:rsidRPr="00960893">
        <w:t xml:space="preserve"> a novel esophagogastric anastomotic technique (“side-to-side: staple line-on-staple line”, STS) for intrathoracic anastomoses </w:t>
      </w:r>
      <w:r w:rsidR="00E35E30" w:rsidRPr="00960893">
        <w:t xml:space="preserve">designed to create a large diameter anastomosis while </w:t>
      </w:r>
      <w:r w:rsidR="00662B63">
        <w:t xml:space="preserve">simultaneously </w:t>
      </w:r>
      <w:r w:rsidR="00E35E30" w:rsidRPr="00960893">
        <w:t>maintaining conduit blood supply</w:t>
      </w:r>
      <w:r w:rsidRPr="00960893">
        <w:t>.</w:t>
      </w:r>
      <w:r w:rsidR="00395C01">
        <w:t xml:space="preserve"> </w:t>
      </w:r>
      <w:r w:rsidR="00662B63">
        <w:t>T</w:t>
      </w:r>
      <w:r w:rsidRPr="00960893">
        <w:t xml:space="preserve">his technique </w:t>
      </w:r>
      <w:r w:rsidR="00662B63">
        <w:t>aims</w:t>
      </w:r>
      <w:r w:rsidRPr="00960893">
        <w:t xml:space="preserve"> to minimize</w:t>
      </w:r>
      <w:r w:rsidR="00E35E30" w:rsidRPr="00960893">
        <w:t xml:space="preserve"> the incidence of anastomotic leaks and strictures</w:t>
      </w:r>
      <w:r w:rsidRPr="00960893">
        <w:t>, which is a frequent source of morbidity and occasional mortality after esophagectomy.</w:t>
      </w:r>
      <w:r w:rsidR="00395C01">
        <w:t xml:space="preserve"> </w:t>
      </w:r>
      <w:r w:rsidRPr="00960893">
        <w:t xml:space="preserve">We analyze the results of this STS technique on 368 patients </w:t>
      </w:r>
      <w:r w:rsidR="00751CE8" w:rsidRPr="00960893">
        <w:t xml:space="preserve">and compared outcomes to 112 patients who underwent </w:t>
      </w:r>
      <w:r w:rsidR="00DB338F" w:rsidRPr="00960893">
        <w:t xml:space="preserve">esophagogastric </w:t>
      </w:r>
      <w:r w:rsidR="00751CE8" w:rsidRPr="00960893">
        <w:t>anastomoses using an en</w:t>
      </w:r>
      <w:r w:rsidR="00DB338F" w:rsidRPr="00960893">
        <w:t>d-to-end stapler (E</w:t>
      </w:r>
      <w:r w:rsidR="00F2387A" w:rsidRPr="00960893">
        <w:t>E</w:t>
      </w:r>
      <w:r w:rsidR="00DB338F" w:rsidRPr="00960893">
        <w:t>A) over an 8-</w:t>
      </w:r>
      <w:r w:rsidR="00751CE8" w:rsidRPr="00960893">
        <w:t>year time interval</w:t>
      </w:r>
      <w:r w:rsidR="00424007" w:rsidRPr="00960893">
        <w:t xml:space="preserve"> at our institution.</w:t>
      </w:r>
    </w:p>
    <w:p w14:paraId="5EA95910" w14:textId="77777777" w:rsidR="00882A01" w:rsidRPr="00960893" w:rsidRDefault="00882A01" w:rsidP="00B75FAF"/>
    <w:p w14:paraId="21CA9CF9" w14:textId="55CCCE0A" w:rsidR="00882A01" w:rsidRPr="00960893" w:rsidRDefault="00751CE8" w:rsidP="00B75FAF">
      <w:r w:rsidRPr="00960893">
        <w:t xml:space="preserve">The STS technique involves </w:t>
      </w:r>
      <w:r w:rsidR="00FD1C09" w:rsidRPr="00960893">
        <w:t xml:space="preserve">aligning </w:t>
      </w:r>
      <w:r w:rsidRPr="00960893">
        <w:t xml:space="preserve">the </w:t>
      </w:r>
      <w:r w:rsidR="0010190A" w:rsidRPr="00960893">
        <w:t xml:space="preserve">remaining </w:t>
      </w:r>
      <w:r w:rsidRPr="00960893">
        <w:t xml:space="preserve">intrathoracic esophagus over the </w:t>
      </w:r>
      <w:r w:rsidR="0010190A" w:rsidRPr="00960893">
        <w:t xml:space="preserve">tip of the </w:t>
      </w:r>
      <w:r w:rsidRPr="00960893">
        <w:t>lesser curve st</w:t>
      </w:r>
      <w:r w:rsidR="00FD1C09" w:rsidRPr="00960893">
        <w:t xml:space="preserve">aple line of a </w:t>
      </w:r>
      <w:r w:rsidR="0010190A" w:rsidRPr="00960893">
        <w:t xml:space="preserve">stomach </w:t>
      </w:r>
      <w:r w:rsidR="00FD1C09" w:rsidRPr="00960893">
        <w:t>tube, created as a replacement conduit for the esophagus.</w:t>
      </w:r>
      <w:r w:rsidR="00395C01">
        <w:t xml:space="preserve"> </w:t>
      </w:r>
      <w:r w:rsidR="0010190A" w:rsidRPr="00960893">
        <w:t xml:space="preserve">A linear stapling device cuts through and restaples the </w:t>
      </w:r>
      <w:r w:rsidR="001C29C7" w:rsidRPr="00960893">
        <w:t xml:space="preserve">conduit staple line to the lateral wall of the </w:t>
      </w:r>
      <w:r w:rsidR="0010190A" w:rsidRPr="00960893">
        <w:t>esophagus in a side-to-side fashion.</w:t>
      </w:r>
      <w:r w:rsidR="00395C01">
        <w:t xml:space="preserve"> </w:t>
      </w:r>
      <w:r w:rsidR="0010190A" w:rsidRPr="00960893">
        <w:t>The open common lumen is then closed in two layers of sutures.</w:t>
      </w:r>
    </w:p>
    <w:p w14:paraId="0B00615F" w14:textId="77777777" w:rsidR="00882A01" w:rsidRPr="00960893" w:rsidRDefault="00882A01" w:rsidP="00B75FAF"/>
    <w:p w14:paraId="28A43DFF" w14:textId="00FA8A9D" w:rsidR="007B07AE" w:rsidRPr="00960893" w:rsidRDefault="007B07AE" w:rsidP="00B75FAF">
      <w:r w:rsidRPr="00960893">
        <w:t xml:space="preserve">There </w:t>
      </w:r>
      <w:r w:rsidR="00662B63" w:rsidRPr="00960893">
        <w:t>was</w:t>
      </w:r>
      <w:r w:rsidRPr="00960893">
        <w:t xml:space="preserve"> a total of 12 (3.8</w:t>
      </w:r>
      <w:r w:rsidR="00882A01" w:rsidRPr="00960893">
        <w:t>%) anastomotic leaks in patients who underwent STS esophagoga</w:t>
      </w:r>
      <w:r w:rsidR="00882A62" w:rsidRPr="00960893">
        <w:t>stric anastomosis.</w:t>
      </w:r>
      <w:r w:rsidR="00395C01">
        <w:t xml:space="preserve"> </w:t>
      </w:r>
      <w:r w:rsidR="00BE4E24" w:rsidRPr="00960893">
        <w:t>Two of eight patients (25%) had anastomotic leaks</w:t>
      </w:r>
      <w:r w:rsidR="00882A01" w:rsidRPr="00960893">
        <w:t xml:space="preserve"> after esophagectomy for </w:t>
      </w:r>
      <w:r w:rsidR="002342A4" w:rsidRPr="00960893">
        <w:t xml:space="preserve">end-stage achalasia </w:t>
      </w:r>
      <w:r w:rsidR="00882A01" w:rsidRPr="00960893">
        <w:t xml:space="preserve">as compared </w:t>
      </w:r>
      <w:r w:rsidR="002342A4" w:rsidRPr="00960893">
        <w:t>to a 2.8</w:t>
      </w:r>
      <w:r w:rsidRPr="00960893">
        <w:t>% leak rate (10/336</w:t>
      </w:r>
      <w:r w:rsidR="00882A01" w:rsidRPr="00960893">
        <w:t xml:space="preserve">) </w:t>
      </w:r>
      <w:r w:rsidR="00BE4E24" w:rsidRPr="00960893">
        <w:t xml:space="preserve">after </w:t>
      </w:r>
      <w:r w:rsidR="00882A01" w:rsidRPr="00960893">
        <w:t xml:space="preserve">esophagectomy </w:t>
      </w:r>
      <w:r w:rsidR="009A32E8" w:rsidRPr="00960893">
        <w:t xml:space="preserve">for </w:t>
      </w:r>
      <w:r w:rsidR="002342A4" w:rsidRPr="00960893">
        <w:t>other conditions</w:t>
      </w:r>
      <w:r w:rsidR="00882A01" w:rsidRPr="00960893">
        <w:t>.</w:t>
      </w:r>
      <w:r w:rsidR="00395C01">
        <w:t xml:space="preserve"> </w:t>
      </w:r>
      <w:r w:rsidRPr="00960893">
        <w:t>Eighteen</w:t>
      </w:r>
      <w:r w:rsidR="00F7430C" w:rsidRPr="00960893">
        <w:t xml:space="preserve"> (5.2</w:t>
      </w:r>
      <w:r w:rsidR="00882A01" w:rsidRPr="00960893">
        <w:t>%) patients required a median of 2 dilatations for anastomotic stricture after STS anastomosis.</w:t>
      </w:r>
      <w:r w:rsidR="00395C01">
        <w:t xml:space="preserve"> </w:t>
      </w:r>
      <w:r w:rsidR="00882A01" w:rsidRPr="00960893">
        <w:t xml:space="preserve">Supplemental </w:t>
      </w:r>
      <w:r w:rsidR="00625CAA" w:rsidRPr="00960893">
        <w:t>jejunostomy</w:t>
      </w:r>
      <w:r w:rsidR="00882A01" w:rsidRPr="00960893">
        <w:t xml:space="preserve"> feedings were required in only 11.1% of </w:t>
      </w:r>
      <w:r w:rsidR="002342A4" w:rsidRPr="00960893">
        <w:t>patients undergoing STS anastomoses</w:t>
      </w:r>
      <w:r w:rsidR="00882A01" w:rsidRPr="00960893">
        <w:t xml:space="preserve"> following hospital discharge.</w:t>
      </w:r>
      <w:r w:rsidR="00395C01">
        <w:t xml:space="preserve"> </w:t>
      </w:r>
      <w:r w:rsidRPr="00960893">
        <w:t>In contrast, patients undergo</w:t>
      </w:r>
      <w:r w:rsidR="002342A4" w:rsidRPr="00960893">
        <w:t>ing EEA anastomose</w:t>
      </w:r>
      <w:r w:rsidRPr="00960893">
        <w:t>s demonstrated anastomotic leak and stricture rates of 16.1% and 14.3% respectively (p&lt;0.01).</w:t>
      </w:r>
      <w:r w:rsidR="00395C01">
        <w:t xml:space="preserve"> </w:t>
      </w:r>
      <w:r w:rsidR="008224B0" w:rsidRPr="00960893">
        <w:t>Time a</w:t>
      </w:r>
      <w:r w:rsidR="00865228" w:rsidRPr="00960893">
        <w:t>nalysis</w:t>
      </w:r>
      <w:r w:rsidRPr="00960893">
        <w:t xml:space="preserve"> of postoperative contrast studies </w:t>
      </w:r>
      <w:r w:rsidR="00503F80" w:rsidRPr="00960893">
        <w:t>following the STS technique</w:t>
      </w:r>
      <w:r w:rsidR="00882A62" w:rsidRPr="00960893">
        <w:t xml:space="preserve"> </w:t>
      </w:r>
      <w:r w:rsidR="003E4145" w:rsidRPr="00960893">
        <w:t xml:space="preserve">typically </w:t>
      </w:r>
      <w:r w:rsidRPr="00960893">
        <w:t xml:space="preserve">demonstrated </w:t>
      </w:r>
      <w:r w:rsidR="003E4145" w:rsidRPr="00960893">
        <w:t xml:space="preserve">a straight/uniform diameter conduit with </w:t>
      </w:r>
      <w:r w:rsidR="008224B0" w:rsidRPr="00960893">
        <w:t xml:space="preserve">essentially complete contrast emptying </w:t>
      </w:r>
      <w:r w:rsidR="00BD657B" w:rsidRPr="00960893">
        <w:t xml:space="preserve">into the small bowel </w:t>
      </w:r>
      <w:r w:rsidR="008224B0" w:rsidRPr="00960893">
        <w:t>within 3 minutes in 88.4%</w:t>
      </w:r>
      <w:r w:rsidR="00E941F2" w:rsidRPr="00960893">
        <w:t xml:space="preserve"> of patients</w:t>
      </w:r>
      <w:r w:rsidR="008224B0" w:rsidRPr="00960893">
        <w:t>.</w:t>
      </w:r>
    </w:p>
    <w:p w14:paraId="41B9E292" w14:textId="77777777" w:rsidR="00D54E12" w:rsidRPr="00960893" w:rsidRDefault="00D54E12" w:rsidP="00B75FAF"/>
    <w:p w14:paraId="1335CD04" w14:textId="0F1C2BA7" w:rsidR="00882A01" w:rsidRPr="00960893" w:rsidRDefault="00431DE7" w:rsidP="00B75FAF">
      <w:r w:rsidRPr="00960893">
        <w:t>The incidence of esophagogastric anastomotic leaks and strictures were extremely low using this novel anastomotic technique.</w:t>
      </w:r>
      <w:r w:rsidR="00395C01">
        <w:t xml:space="preserve"> </w:t>
      </w:r>
      <w:proofErr w:type="gramStart"/>
      <w:r w:rsidR="00882A01" w:rsidRPr="00960893">
        <w:t>Additionally</w:t>
      </w:r>
      <w:proofErr w:type="gramEnd"/>
      <w:r w:rsidR="00882A01" w:rsidRPr="00960893">
        <w:t xml:space="preserve"> </w:t>
      </w:r>
      <w:r w:rsidR="003E4145" w:rsidRPr="00960893">
        <w:t xml:space="preserve">we believe </w:t>
      </w:r>
      <w:r w:rsidR="00A4494C" w:rsidRPr="00960893">
        <w:t xml:space="preserve">that based on </w:t>
      </w:r>
      <w:r w:rsidR="00602860" w:rsidRPr="00960893">
        <w:t xml:space="preserve">time and </w:t>
      </w:r>
      <w:r w:rsidR="00A4494C" w:rsidRPr="00960893">
        <w:t>qualitative</w:t>
      </w:r>
      <w:r w:rsidR="00602860" w:rsidRPr="00960893">
        <w:t xml:space="preserve"> </w:t>
      </w:r>
      <w:r w:rsidR="0079481A" w:rsidRPr="00960893">
        <w:t>analyse</w:t>
      </w:r>
      <w:r w:rsidR="00A4494C" w:rsidRPr="00960893">
        <w:t xml:space="preserve">s of postoperative contrast studies, </w:t>
      </w:r>
      <w:r w:rsidR="00882A01" w:rsidRPr="00960893">
        <w:t xml:space="preserve">this technique </w:t>
      </w:r>
      <w:r w:rsidR="001C29C7" w:rsidRPr="00960893">
        <w:t>appears to optimize</w:t>
      </w:r>
      <w:r w:rsidR="00D76740" w:rsidRPr="00960893">
        <w:t xml:space="preserve"> </w:t>
      </w:r>
      <w:r w:rsidR="003E4145" w:rsidRPr="00960893">
        <w:t>postoperative upper gastrointestinal tract function</w:t>
      </w:r>
      <w:r w:rsidR="00662B63">
        <w:t>;</w:t>
      </w:r>
      <w:r w:rsidR="003E4145" w:rsidRPr="00960893">
        <w:t xml:space="preserve"> however</w:t>
      </w:r>
      <w:r w:rsidR="00662B63">
        <w:t>,</w:t>
      </w:r>
      <w:r w:rsidR="003E4145" w:rsidRPr="00960893">
        <w:t xml:space="preserve"> further </w:t>
      </w:r>
      <w:r w:rsidR="009C4ECA" w:rsidRPr="00960893">
        <w:t xml:space="preserve">comparative </w:t>
      </w:r>
      <w:r w:rsidR="003E4145" w:rsidRPr="00960893">
        <w:t xml:space="preserve">studies are needed. </w:t>
      </w:r>
    </w:p>
    <w:p w14:paraId="1206BAFE" w14:textId="77777777" w:rsidR="006305D7" w:rsidRPr="00960893" w:rsidRDefault="006305D7" w:rsidP="00B75FAF"/>
    <w:p w14:paraId="6BB046B4" w14:textId="42AB2136" w:rsidR="00AD051C" w:rsidRPr="00960893" w:rsidRDefault="006305D7" w:rsidP="00B75FAF">
      <w:pPr>
        <w:rPr>
          <w:color w:val="808080"/>
        </w:rPr>
      </w:pPr>
      <w:r w:rsidRPr="00960893">
        <w:rPr>
          <w:b/>
        </w:rPr>
        <w:t>INTRODUCTION</w:t>
      </w:r>
      <w:r w:rsidRPr="00960893">
        <w:rPr>
          <w:b/>
          <w:bCs/>
        </w:rPr>
        <w:t>:</w:t>
      </w:r>
      <w:r w:rsidRPr="00960893">
        <w:t xml:space="preserve"> </w:t>
      </w:r>
    </w:p>
    <w:p w14:paraId="64954BA5" w14:textId="59C7316E" w:rsidR="00984575" w:rsidRPr="00960893" w:rsidRDefault="009B1762" w:rsidP="00B75FAF">
      <w:r w:rsidRPr="00960893">
        <w:t>Esophagogastric anastomotic leaks represent a not uncommon complication after esophagectomy</w:t>
      </w:r>
      <w:r w:rsidR="00BE7815" w:rsidRPr="00960893">
        <w:rPr>
          <w:vertAlign w:val="superscript"/>
        </w:rPr>
        <w:t>1</w:t>
      </w:r>
      <w:r w:rsidR="00BE7815" w:rsidRPr="00960893">
        <w:t>.</w:t>
      </w:r>
      <w:r w:rsidR="00395C01">
        <w:t xml:space="preserve"> </w:t>
      </w:r>
      <w:r w:rsidR="00662B63" w:rsidRPr="00960893">
        <w:t>Additionally,</w:t>
      </w:r>
      <w:r w:rsidRPr="00960893">
        <w:t xml:space="preserve"> </w:t>
      </w:r>
      <w:r w:rsidR="00023B04">
        <w:t xml:space="preserve">an </w:t>
      </w:r>
      <w:r w:rsidRPr="00960893">
        <w:t xml:space="preserve">anastomotic leak has been </w:t>
      </w:r>
      <w:r w:rsidR="00E7659A" w:rsidRPr="00960893">
        <w:t>associated</w:t>
      </w:r>
      <w:r w:rsidRPr="00960893">
        <w:t xml:space="preserve"> to </w:t>
      </w:r>
      <w:r w:rsidR="00E7659A" w:rsidRPr="00960893">
        <w:t>unfavorable</w:t>
      </w:r>
      <w:r w:rsidRPr="00960893">
        <w:t xml:space="preserve"> longer-term outcomes including hospital readmission, early mortality, and occasionally poor quality of life</w:t>
      </w:r>
      <w:r w:rsidR="00BE7815" w:rsidRPr="00960893">
        <w:rPr>
          <w:vertAlign w:val="superscript"/>
        </w:rPr>
        <w:t>2-4</w:t>
      </w:r>
      <w:r w:rsidRPr="00960893">
        <w:t>.</w:t>
      </w:r>
      <w:r w:rsidR="00395C01">
        <w:t xml:space="preserve"> </w:t>
      </w:r>
      <w:r w:rsidRPr="00960893">
        <w:t>A</w:t>
      </w:r>
      <w:r w:rsidR="00023B04">
        <w:t>n a</w:t>
      </w:r>
      <w:r w:rsidRPr="00960893">
        <w:t xml:space="preserve">nastomotic </w:t>
      </w:r>
      <w:r w:rsidR="007D3CEA" w:rsidRPr="00960893">
        <w:t xml:space="preserve">stricture represents a long-term </w:t>
      </w:r>
      <w:r w:rsidRPr="00960893">
        <w:t xml:space="preserve">complication, which </w:t>
      </w:r>
      <w:r w:rsidR="00E7659A" w:rsidRPr="00960893">
        <w:t xml:space="preserve">can </w:t>
      </w:r>
      <w:r w:rsidR="00956C3E" w:rsidRPr="00960893">
        <w:t xml:space="preserve">also </w:t>
      </w:r>
      <w:r w:rsidR="00E7659A" w:rsidRPr="00960893">
        <w:t>be</w:t>
      </w:r>
      <w:r w:rsidRPr="00960893">
        <w:t xml:space="preserve"> </w:t>
      </w:r>
      <w:r w:rsidR="007D3CEA" w:rsidRPr="00960893">
        <w:t xml:space="preserve">a consequence of </w:t>
      </w:r>
      <w:r w:rsidR="00023B04">
        <w:t xml:space="preserve">an </w:t>
      </w:r>
      <w:r w:rsidRPr="00960893">
        <w:t>anastomotic leak</w:t>
      </w:r>
      <w:r w:rsidR="00BE7815" w:rsidRPr="00960893">
        <w:rPr>
          <w:vertAlign w:val="superscript"/>
        </w:rPr>
        <w:t>5</w:t>
      </w:r>
      <w:r w:rsidRPr="00960893">
        <w:t>.</w:t>
      </w:r>
      <w:r w:rsidR="00395C01">
        <w:t xml:space="preserve"> </w:t>
      </w:r>
      <w:r w:rsidRPr="00960893">
        <w:t xml:space="preserve">Anastomotic strictures both negatively impact quality of life as well as </w:t>
      </w:r>
      <w:r w:rsidR="00481184" w:rsidRPr="00960893">
        <w:t xml:space="preserve">escalate the </w:t>
      </w:r>
      <w:r w:rsidRPr="00960893">
        <w:t>cost of care.</w:t>
      </w:r>
      <w:r w:rsidR="00395C01">
        <w:t xml:space="preserve"> </w:t>
      </w:r>
    </w:p>
    <w:p w14:paraId="4B46A544" w14:textId="77777777" w:rsidR="000B33E5" w:rsidRPr="00960893" w:rsidRDefault="000B33E5" w:rsidP="00B75FAF"/>
    <w:p w14:paraId="4E83D447" w14:textId="71ACD52A" w:rsidR="00AD051C" w:rsidRPr="00960893" w:rsidRDefault="009B1762" w:rsidP="00B75FAF">
      <w:r w:rsidRPr="00960893">
        <w:t xml:space="preserve">As </w:t>
      </w:r>
      <w:r w:rsidR="009850FE" w:rsidRPr="00960893">
        <w:t>more</w:t>
      </w:r>
      <w:r w:rsidRPr="00960893">
        <w:t xml:space="preserve"> esophageal cancer patients are living longer as a result of </w:t>
      </w:r>
      <w:r w:rsidR="009850FE" w:rsidRPr="00960893">
        <w:t xml:space="preserve">endoscopic </w:t>
      </w:r>
      <w:r w:rsidRPr="00960893">
        <w:t xml:space="preserve">detection </w:t>
      </w:r>
      <w:r w:rsidR="001C29C7" w:rsidRPr="00960893">
        <w:t xml:space="preserve">of early stage adenocarcinoma </w:t>
      </w:r>
      <w:r w:rsidRPr="00960893">
        <w:t xml:space="preserve">and </w:t>
      </w:r>
      <w:r w:rsidR="009850FE" w:rsidRPr="00960893">
        <w:t>induction chemoradiation therapy</w:t>
      </w:r>
      <w:r w:rsidR="001C29C7" w:rsidRPr="00960893">
        <w:t xml:space="preserve"> for more locally advanced cancers</w:t>
      </w:r>
      <w:r w:rsidRPr="00960893">
        <w:t>, optimizing stomach conduit function also becomes important.</w:t>
      </w:r>
      <w:r w:rsidR="00395C01">
        <w:t xml:space="preserve"> </w:t>
      </w:r>
      <w:r w:rsidRPr="00960893">
        <w:t>Gastric conduit “function” mainly, however, relies on gravity for drainage.</w:t>
      </w:r>
      <w:r w:rsidR="00395C01">
        <w:t xml:space="preserve"> </w:t>
      </w:r>
      <w:r w:rsidRPr="00960893">
        <w:t xml:space="preserve">Gastric conduit construction and orientation can </w:t>
      </w:r>
      <w:r w:rsidR="001C29C7" w:rsidRPr="00960893">
        <w:t>affect</w:t>
      </w:r>
      <w:r w:rsidRPr="00960893">
        <w:t xml:space="preserve"> upper gastrointestinal tract function and therefore poor conduit “function” can be a result of technical issues.</w:t>
      </w:r>
      <w:r w:rsidR="00395C01">
        <w:t xml:space="preserve"> </w:t>
      </w:r>
    </w:p>
    <w:p w14:paraId="3E0AD53A" w14:textId="77777777" w:rsidR="000B33E5" w:rsidRPr="00960893" w:rsidRDefault="000B33E5" w:rsidP="00B75FAF"/>
    <w:p w14:paraId="5076A6CF" w14:textId="0CD66FAD" w:rsidR="00A80C4F" w:rsidRPr="00960893" w:rsidRDefault="009B1762" w:rsidP="00B75FAF">
      <w:pPr>
        <w:contextualSpacing/>
      </w:pPr>
      <w:r w:rsidRPr="00960893">
        <w:t>We have used a novel “side-to-side: staple line-on-staple line” (STS) technique for intrathoracic esophagogastric anastomosis since 2009.</w:t>
      </w:r>
      <w:r w:rsidR="00395C01">
        <w:t xml:space="preserve"> </w:t>
      </w:r>
      <w:r w:rsidRPr="00960893">
        <w:t xml:space="preserve">This technique is </w:t>
      </w:r>
      <w:r w:rsidR="00E7659A" w:rsidRPr="00960893">
        <w:t>designed to create a large</w:t>
      </w:r>
      <w:r w:rsidR="0081695F" w:rsidRPr="00960893">
        <w:t>r</w:t>
      </w:r>
      <w:r w:rsidR="00E7659A" w:rsidRPr="00960893">
        <w:t xml:space="preserve"> diameter anastomosis </w:t>
      </w:r>
      <w:r w:rsidR="00F2387A" w:rsidRPr="00960893">
        <w:t>as compared to anastomoses made with end-to-end staplers (EEA)</w:t>
      </w:r>
      <w:r w:rsidR="00A80C4F" w:rsidRPr="00960893">
        <w:t xml:space="preserve"> </w:t>
      </w:r>
      <w:r w:rsidR="00E7659A" w:rsidRPr="00960893">
        <w:t xml:space="preserve">while </w:t>
      </w:r>
      <w:r w:rsidR="00023B04">
        <w:t>simultaneously</w:t>
      </w:r>
      <w:r w:rsidR="00E7659A" w:rsidRPr="00960893">
        <w:t xml:space="preserve"> maintaining conduit blood supply</w:t>
      </w:r>
      <w:r w:rsidR="00023B04">
        <w:t xml:space="preserve"> to reduce</w:t>
      </w:r>
      <w:r w:rsidRPr="00960893">
        <w:t xml:space="preserve"> the incidence of anastomotic leak</w:t>
      </w:r>
      <w:r w:rsidR="0081695F" w:rsidRPr="00960893">
        <w:t>s and strictures.</w:t>
      </w:r>
      <w:r w:rsidR="00395C01">
        <w:t xml:space="preserve"> </w:t>
      </w:r>
      <w:r w:rsidR="0081695F" w:rsidRPr="00960893">
        <w:t xml:space="preserve">We describe </w:t>
      </w:r>
      <w:r w:rsidRPr="00960893">
        <w:t xml:space="preserve">this novel anastomotic technique and additionally described gastric </w:t>
      </w:r>
      <w:r w:rsidRPr="00960893">
        <w:lastRenderedPageBreak/>
        <w:t>conduit construction and orientation to optimize function.</w:t>
      </w:r>
      <w:r w:rsidR="00395C01">
        <w:t xml:space="preserve"> </w:t>
      </w:r>
      <w:r w:rsidR="0081695F" w:rsidRPr="00960893">
        <w:t xml:space="preserve">We compared the results of this STS technique </w:t>
      </w:r>
      <w:r w:rsidR="00A80C4F" w:rsidRPr="00960893">
        <w:t>to anastomoses performed with EEA staplers over an 8-year time interval at our institution.</w:t>
      </w:r>
    </w:p>
    <w:p w14:paraId="16AAF9B9" w14:textId="0A7FD629" w:rsidR="00984575" w:rsidRPr="00023B04" w:rsidRDefault="0081695F" w:rsidP="00B75FAF">
      <w:pPr>
        <w:contextualSpacing/>
      </w:pPr>
      <w:r w:rsidRPr="00960893">
        <w:t xml:space="preserve"> </w:t>
      </w:r>
    </w:p>
    <w:p w14:paraId="383ADD90" w14:textId="68078F33" w:rsidR="006305D7" w:rsidRPr="00960893" w:rsidRDefault="00433460" w:rsidP="00B75FAF">
      <w:pPr>
        <w:rPr>
          <w:b/>
        </w:rPr>
      </w:pPr>
      <w:r w:rsidRPr="00960893">
        <w:rPr>
          <w:b/>
        </w:rPr>
        <w:t>PROTOCOL</w:t>
      </w:r>
      <w:r w:rsidR="00023B04">
        <w:rPr>
          <w:b/>
        </w:rPr>
        <w:t>:</w:t>
      </w:r>
    </w:p>
    <w:p w14:paraId="34A0C8FB" w14:textId="77777777" w:rsidR="009850FE" w:rsidRPr="00960893" w:rsidRDefault="009850FE" w:rsidP="00B75FAF">
      <w:pPr>
        <w:rPr>
          <w:b/>
        </w:rPr>
      </w:pPr>
    </w:p>
    <w:p w14:paraId="44C539F2" w14:textId="6886EFA1" w:rsidR="00D8641B" w:rsidRPr="00960893" w:rsidRDefault="009850FE" w:rsidP="00B75FAF">
      <w:pPr>
        <w:rPr>
          <w:rStyle w:val="Hyperlink"/>
          <w:color w:val="auto"/>
        </w:rPr>
      </w:pPr>
      <w:r w:rsidRPr="00960893">
        <w:t>This study was approved</w:t>
      </w:r>
      <w:r w:rsidRPr="00960893">
        <w:rPr>
          <w:b/>
        </w:rPr>
        <w:t xml:space="preserve"> </w:t>
      </w:r>
      <w:r w:rsidR="00D8641B" w:rsidRPr="00960893">
        <w:rPr>
          <w:color w:val="auto"/>
        </w:rPr>
        <w:t>by Indiana University-Purdue University in Indianapolis institutional review board (1109006832).</w:t>
      </w:r>
      <w:r w:rsidR="00395C01">
        <w:rPr>
          <w:color w:val="808080"/>
        </w:rPr>
        <w:t xml:space="preserve"> </w:t>
      </w:r>
      <w:r w:rsidR="00D8641B" w:rsidRPr="00960893">
        <w:rPr>
          <w:color w:val="auto"/>
        </w:rPr>
        <w:t xml:space="preserve">This procedure was performed on all patients requiring resection and resection of the distal intrathoracic esophagus for malignant or benign diseases since 2009 at Indiana University Hospital. </w:t>
      </w:r>
    </w:p>
    <w:p w14:paraId="4552AF5C" w14:textId="77777777" w:rsidR="006702E4" w:rsidRPr="00960893" w:rsidRDefault="006702E4" w:rsidP="00B75FAF">
      <w:pPr>
        <w:rPr>
          <w:rStyle w:val="Hyperlink"/>
        </w:rPr>
      </w:pPr>
    </w:p>
    <w:p w14:paraId="56700915" w14:textId="7AB0FBA3" w:rsidR="00EE7E53" w:rsidRPr="00960893" w:rsidRDefault="00BE19FD" w:rsidP="00B75FAF">
      <w:pPr>
        <w:rPr>
          <w:b/>
        </w:rPr>
      </w:pPr>
      <w:r w:rsidRPr="00960893">
        <w:rPr>
          <w:b/>
        </w:rPr>
        <w:t xml:space="preserve">1. Pre-anesthesia </w:t>
      </w:r>
      <w:r w:rsidR="00E520AC">
        <w:rPr>
          <w:b/>
        </w:rPr>
        <w:t>p</w:t>
      </w:r>
      <w:r w:rsidRPr="00960893">
        <w:rPr>
          <w:b/>
        </w:rPr>
        <w:t>hase</w:t>
      </w:r>
    </w:p>
    <w:p w14:paraId="101E324B" w14:textId="231951CF" w:rsidR="00BE19FD" w:rsidRPr="00960893" w:rsidRDefault="00BE19FD" w:rsidP="00B75FAF">
      <w:pPr>
        <w:rPr>
          <w:b/>
        </w:rPr>
      </w:pPr>
      <w:r w:rsidRPr="00960893">
        <w:rPr>
          <w:b/>
        </w:rPr>
        <w:tab/>
      </w:r>
      <w:r w:rsidR="00BC5CF7" w:rsidRPr="00960893">
        <w:rPr>
          <w:b/>
        </w:rPr>
        <w:tab/>
      </w:r>
    </w:p>
    <w:p w14:paraId="183EF269" w14:textId="0A418B7B" w:rsidR="00D8641B" w:rsidRPr="00E520AC" w:rsidRDefault="00BE19FD" w:rsidP="00B75FAF">
      <w:pPr>
        <w:pStyle w:val="ListParagraph"/>
        <w:numPr>
          <w:ilvl w:val="1"/>
          <w:numId w:val="28"/>
        </w:numPr>
        <w:ind w:left="0" w:firstLine="0"/>
        <w:rPr>
          <w:bCs/>
        </w:rPr>
      </w:pPr>
      <w:r w:rsidRPr="00E520AC">
        <w:rPr>
          <w:bCs/>
        </w:rPr>
        <w:t>Place an epidural catheter</w:t>
      </w:r>
      <w:r w:rsidR="00387B26" w:rsidRPr="00E520AC">
        <w:rPr>
          <w:bCs/>
        </w:rPr>
        <w:t>.</w:t>
      </w:r>
      <w:r w:rsidR="00395C01" w:rsidRPr="00E520AC">
        <w:rPr>
          <w:bCs/>
        </w:rPr>
        <w:t xml:space="preserve"> </w:t>
      </w:r>
    </w:p>
    <w:p w14:paraId="0F90ABBA" w14:textId="77777777" w:rsidR="00E520AC" w:rsidRPr="00E520AC" w:rsidRDefault="00E520AC" w:rsidP="00B75FAF">
      <w:pPr>
        <w:pStyle w:val="ListParagraph"/>
        <w:ind w:left="0"/>
        <w:rPr>
          <w:bCs/>
        </w:rPr>
      </w:pPr>
    </w:p>
    <w:p w14:paraId="27385720" w14:textId="5E4E07D5" w:rsidR="00D8641B" w:rsidRPr="00E520AC" w:rsidRDefault="00BE19FD" w:rsidP="00B75FAF">
      <w:pPr>
        <w:pStyle w:val="ListParagraph"/>
        <w:numPr>
          <w:ilvl w:val="1"/>
          <w:numId w:val="28"/>
        </w:numPr>
        <w:ind w:left="0" w:firstLine="0"/>
        <w:rPr>
          <w:bCs/>
        </w:rPr>
      </w:pPr>
      <w:r w:rsidRPr="00E520AC">
        <w:rPr>
          <w:bCs/>
        </w:rPr>
        <w:t xml:space="preserve">Obtain </w:t>
      </w:r>
      <w:r w:rsidR="00D25D27" w:rsidRPr="00E520AC">
        <w:rPr>
          <w:bCs/>
        </w:rPr>
        <w:t xml:space="preserve">standard </w:t>
      </w:r>
      <w:r w:rsidRPr="00E520AC">
        <w:rPr>
          <w:bCs/>
        </w:rPr>
        <w:t xml:space="preserve">central venous and </w:t>
      </w:r>
      <w:r w:rsidR="00D25D27" w:rsidRPr="00E520AC">
        <w:rPr>
          <w:bCs/>
        </w:rPr>
        <w:t xml:space="preserve">radial </w:t>
      </w:r>
      <w:r w:rsidR="00387B26" w:rsidRPr="00E520AC">
        <w:rPr>
          <w:bCs/>
        </w:rPr>
        <w:t xml:space="preserve">arterial </w:t>
      </w:r>
      <w:r w:rsidRPr="00E520AC">
        <w:rPr>
          <w:bCs/>
        </w:rPr>
        <w:t>access</w:t>
      </w:r>
      <w:r w:rsidR="00387B26" w:rsidRPr="00E520AC">
        <w:rPr>
          <w:bCs/>
        </w:rPr>
        <w:t xml:space="preserve">. </w:t>
      </w:r>
    </w:p>
    <w:p w14:paraId="728F5469" w14:textId="77777777" w:rsidR="00E520AC" w:rsidRPr="00E520AC" w:rsidRDefault="00E520AC" w:rsidP="00B75FAF">
      <w:pPr>
        <w:rPr>
          <w:bCs/>
        </w:rPr>
      </w:pPr>
    </w:p>
    <w:p w14:paraId="6F950829" w14:textId="083FECCD" w:rsidR="00BE19FD" w:rsidRPr="00E520AC" w:rsidRDefault="00BE19FD" w:rsidP="00B75FAF">
      <w:pPr>
        <w:pStyle w:val="ListParagraph"/>
        <w:numPr>
          <w:ilvl w:val="1"/>
          <w:numId w:val="28"/>
        </w:numPr>
        <w:ind w:left="0" w:firstLine="0"/>
        <w:rPr>
          <w:bCs/>
        </w:rPr>
      </w:pPr>
      <w:r w:rsidRPr="00E520AC">
        <w:rPr>
          <w:bCs/>
        </w:rPr>
        <w:t xml:space="preserve"> </w:t>
      </w:r>
      <w:r w:rsidR="00D25D27" w:rsidRPr="00E520AC">
        <w:rPr>
          <w:bCs/>
        </w:rPr>
        <w:t>Anesthetize and intubate</w:t>
      </w:r>
      <w:r w:rsidRPr="00E520AC">
        <w:rPr>
          <w:bCs/>
        </w:rPr>
        <w:t xml:space="preserve"> using a</w:t>
      </w:r>
      <w:r w:rsidR="00B10915" w:rsidRPr="00E520AC">
        <w:rPr>
          <w:bCs/>
        </w:rPr>
        <w:t xml:space="preserve"> double lume</w:t>
      </w:r>
      <w:r w:rsidRPr="00E520AC">
        <w:rPr>
          <w:bCs/>
        </w:rPr>
        <w:t xml:space="preserve">n left-sided endobronchial tube </w:t>
      </w:r>
      <w:r w:rsidR="00B10915" w:rsidRPr="00E520AC">
        <w:rPr>
          <w:bCs/>
        </w:rPr>
        <w:t>for selective lung ventilation during the th</w:t>
      </w:r>
      <w:r w:rsidR="00EE7E53" w:rsidRPr="00E520AC">
        <w:rPr>
          <w:bCs/>
        </w:rPr>
        <w:t xml:space="preserve">oracic phase of the operation. </w:t>
      </w:r>
    </w:p>
    <w:p w14:paraId="66CC3F12" w14:textId="77777777" w:rsidR="00EE7E53" w:rsidRPr="00960893" w:rsidRDefault="00EE7E53" w:rsidP="00B75FAF">
      <w:pPr>
        <w:rPr>
          <w:b/>
        </w:rPr>
      </w:pPr>
    </w:p>
    <w:p w14:paraId="4366F9D7" w14:textId="645490C8" w:rsidR="00BE19FD" w:rsidRPr="00960893" w:rsidRDefault="00BE19FD" w:rsidP="00B75FAF">
      <w:pPr>
        <w:rPr>
          <w:b/>
        </w:rPr>
      </w:pPr>
      <w:bookmarkStart w:id="0" w:name="_Hlk13576651"/>
      <w:r w:rsidRPr="00960893">
        <w:rPr>
          <w:b/>
        </w:rPr>
        <w:t>2</w:t>
      </w:r>
      <w:bookmarkStart w:id="1" w:name="_Hlk13576559"/>
      <w:r w:rsidRPr="00960893">
        <w:rPr>
          <w:b/>
        </w:rPr>
        <w:t xml:space="preserve">. Initial </w:t>
      </w:r>
      <w:r w:rsidR="00E520AC" w:rsidRPr="00960893">
        <w:rPr>
          <w:b/>
        </w:rPr>
        <w:t>laparotomy phase</w:t>
      </w:r>
    </w:p>
    <w:p w14:paraId="43802A58" w14:textId="77777777" w:rsidR="00EE7E53" w:rsidRPr="00960893" w:rsidRDefault="00EE7E53" w:rsidP="00B75FAF">
      <w:pPr>
        <w:rPr>
          <w:b/>
        </w:rPr>
      </w:pPr>
    </w:p>
    <w:p w14:paraId="608B8B24" w14:textId="7D2670CB" w:rsidR="00BE19FD" w:rsidRPr="00E520AC" w:rsidRDefault="00E520AC" w:rsidP="00B75FAF">
      <w:pPr>
        <w:pStyle w:val="ListParagraph"/>
        <w:numPr>
          <w:ilvl w:val="1"/>
          <w:numId w:val="29"/>
        </w:numPr>
        <w:ind w:left="0" w:firstLine="0"/>
        <w:rPr>
          <w:bCs/>
        </w:rPr>
      </w:pPr>
      <w:r w:rsidRPr="00E520AC">
        <w:rPr>
          <w:bCs/>
          <w:highlight w:val="yellow"/>
        </w:rPr>
        <w:t>Perform a</w:t>
      </w:r>
      <w:r w:rsidR="00D8641B" w:rsidRPr="00E520AC">
        <w:rPr>
          <w:bCs/>
          <w:highlight w:val="yellow"/>
        </w:rPr>
        <w:t>n</w:t>
      </w:r>
      <w:r w:rsidR="00BE19FD" w:rsidRPr="00E520AC">
        <w:rPr>
          <w:bCs/>
          <w:highlight w:val="yellow"/>
        </w:rPr>
        <w:t xml:space="preserve"> </w:t>
      </w:r>
      <w:r w:rsidR="00A67C33" w:rsidRPr="00E520AC">
        <w:rPr>
          <w:bCs/>
          <w:highlight w:val="yellow"/>
        </w:rPr>
        <w:t xml:space="preserve">upper midline laparotomy </w:t>
      </w:r>
      <w:r w:rsidR="00D8641B" w:rsidRPr="00E520AC">
        <w:rPr>
          <w:bCs/>
          <w:highlight w:val="yellow"/>
        </w:rPr>
        <w:t>including</w:t>
      </w:r>
      <w:r w:rsidR="00BE19FD" w:rsidRPr="00E520AC">
        <w:rPr>
          <w:bCs/>
          <w:highlight w:val="yellow"/>
        </w:rPr>
        <w:t xml:space="preserve"> excision of </w:t>
      </w:r>
      <w:r w:rsidR="009635CB" w:rsidRPr="00E520AC">
        <w:rPr>
          <w:bCs/>
          <w:highlight w:val="yellow"/>
        </w:rPr>
        <w:t xml:space="preserve">the </w:t>
      </w:r>
      <w:proofErr w:type="spellStart"/>
      <w:r w:rsidR="00BE19FD" w:rsidRPr="00E520AC">
        <w:rPr>
          <w:bCs/>
          <w:highlight w:val="yellow"/>
        </w:rPr>
        <w:t>zyphoid</w:t>
      </w:r>
      <w:proofErr w:type="spellEnd"/>
      <w:r w:rsidR="00BE19FD" w:rsidRPr="00E520AC">
        <w:rPr>
          <w:bCs/>
          <w:highlight w:val="yellow"/>
        </w:rPr>
        <w:t xml:space="preserve"> process</w:t>
      </w:r>
      <w:r w:rsidR="00D8641B" w:rsidRPr="00E520AC">
        <w:rPr>
          <w:bCs/>
          <w:highlight w:val="yellow"/>
        </w:rPr>
        <w:t xml:space="preserve"> with electrocautery</w:t>
      </w:r>
      <w:r w:rsidR="00A67C33" w:rsidRPr="00E520AC">
        <w:rPr>
          <w:bCs/>
          <w:highlight w:val="yellow"/>
        </w:rPr>
        <w:t>.</w:t>
      </w:r>
      <w:r w:rsidR="00395C01" w:rsidRPr="00E520AC">
        <w:rPr>
          <w:bCs/>
          <w:highlight w:val="yellow"/>
        </w:rPr>
        <w:t xml:space="preserve"> </w:t>
      </w:r>
      <w:r w:rsidRPr="00E520AC">
        <w:rPr>
          <w:bCs/>
          <w:highlight w:val="yellow"/>
        </w:rPr>
        <w:t>Place a</w:t>
      </w:r>
      <w:r w:rsidR="00D8641B" w:rsidRPr="00E520AC">
        <w:rPr>
          <w:bCs/>
          <w:highlight w:val="yellow"/>
        </w:rPr>
        <w:t xml:space="preserve"> self-retaining abdominal wall retractor for peritoneal cavity exposure.</w:t>
      </w:r>
    </w:p>
    <w:p w14:paraId="7819093C" w14:textId="77777777" w:rsidR="00E520AC" w:rsidRPr="00E520AC" w:rsidRDefault="00E520AC" w:rsidP="00B75FAF">
      <w:pPr>
        <w:rPr>
          <w:bCs/>
        </w:rPr>
      </w:pPr>
    </w:p>
    <w:p w14:paraId="6465BC57" w14:textId="68505F2F" w:rsidR="00BE19FD" w:rsidRPr="00E520AC" w:rsidRDefault="00E02574" w:rsidP="00B75FAF">
      <w:pPr>
        <w:pStyle w:val="ListParagraph"/>
        <w:numPr>
          <w:ilvl w:val="1"/>
          <w:numId w:val="29"/>
        </w:numPr>
        <w:ind w:left="0" w:firstLine="0"/>
        <w:rPr>
          <w:bCs/>
        </w:rPr>
      </w:pPr>
      <w:r w:rsidRPr="00E520AC">
        <w:rPr>
          <w:bCs/>
          <w:highlight w:val="yellow"/>
        </w:rPr>
        <w:t xml:space="preserve">Perform a wide Kocher </w:t>
      </w:r>
      <w:r w:rsidR="00291683" w:rsidRPr="00E520AC">
        <w:rPr>
          <w:bCs/>
          <w:highlight w:val="yellow"/>
        </w:rPr>
        <w:t>maneuver, which</w:t>
      </w:r>
      <w:r w:rsidR="00415BCE" w:rsidRPr="00E520AC">
        <w:rPr>
          <w:bCs/>
          <w:highlight w:val="yellow"/>
        </w:rPr>
        <w:t xml:space="preserve"> mobilizes</w:t>
      </w:r>
      <w:r w:rsidR="0076327C" w:rsidRPr="00E520AC">
        <w:rPr>
          <w:bCs/>
          <w:highlight w:val="yellow"/>
        </w:rPr>
        <w:t xml:space="preserve"> the entire duodenum from the retroperitoneum</w:t>
      </w:r>
      <w:r w:rsidR="00415BCE" w:rsidRPr="00E520AC">
        <w:rPr>
          <w:bCs/>
          <w:highlight w:val="yellow"/>
        </w:rPr>
        <w:t>.</w:t>
      </w:r>
      <w:r w:rsidR="00395C01" w:rsidRPr="00E520AC">
        <w:rPr>
          <w:bCs/>
          <w:highlight w:val="yellow"/>
        </w:rPr>
        <w:t xml:space="preserve"> </w:t>
      </w:r>
      <w:r w:rsidR="00415BCE" w:rsidRPr="00B75FAF">
        <w:rPr>
          <w:bCs/>
        </w:rPr>
        <w:t>This maneuver</w:t>
      </w:r>
      <w:r w:rsidRPr="00B75FAF">
        <w:rPr>
          <w:bCs/>
        </w:rPr>
        <w:t xml:space="preserve"> not only straightens the gastric conduit, but also allows well-vascularized portions of the stomach conduit to be advanced above the azygos arch.</w:t>
      </w:r>
      <w:r w:rsidR="00395C01" w:rsidRPr="00E520AC">
        <w:rPr>
          <w:bCs/>
        </w:rPr>
        <w:t xml:space="preserve"> </w:t>
      </w:r>
    </w:p>
    <w:p w14:paraId="40F7F23C" w14:textId="77777777" w:rsidR="00E520AC" w:rsidRPr="00E520AC" w:rsidRDefault="00E520AC" w:rsidP="00B75FAF">
      <w:pPr>
        <w:rPr>
          <w:bCs/>
        </w:rPr>
      </w:pPr>
    </w:p>
    <w:p w14:paraId="2DF754C3" w14:textId="4D438905" w:rsidR="003C02E0" w:rsidRPr="00E520AC" w:rsidRDefault="00BE19FD" w:rsidP="00B75FAF">
      <w:pPr>
        <w:pStyle w:val="ListParagraph"/>
        <w:numPr>
          <w:ilvl w:val="1"/>
          <w:numId w:val="29"/>
        </w:numPr>
        <w:ind w:left="0" w:firstLine="0"/>
        <w:rPr>
          <w:bCs/>
        </w:rPr>
      </w:pPr>
      <w:r w:rsidRPr="00E520AC">
        <w:rPr>
          <w:bCs/>
          <w:highlight w:val="yellow"/>
        </w:rPr>
        <w:t>Temporarily place a</w:t>
      </w:r>
      <w:r w:rsidR="003C02E0" w:rsidRPr="00E520AC">
        <w:rPr>
          <w:bCs/>
          <w:highlight w:val="yellow"/>
        </w:rPr>
        <w:t xml:space="preserve"> </w:t>
      </w:r>
      <w:r w:rsidR="001C29C7" w:rsidRPr="00E520AC">
        <w:rPr>
          <w:bCs/>
          <w:highlight w:val="yellow"/>
        </w:rPr>
        <w:t xml:space="preserve">standard size </w:t>
      </w:r>
      <w:r w:rsidR="003C02E0" w:rsidRPr="00E520AC">
        <w:rPr>
          <w:bCs/>
          <w:highlight w:val="yellow"/>
        </w:rPr>
        <w:t>l</w:t>
      </w:r>
      <w:r w:rsidRPr="00E520AC">
        <w:rPr>
          <w:bCs/>
          <w:highlight w:val="yellow"/>
        </w:rPr>
        <w:t xml:space="preserve">aparotomy sponge </w:t>
      </w:r>
      <w:r w:rsidR="003C02E0" w:rsidRPr="00E520AC">
        <w:rPr>
          <w:bCs/>
          <w:highlight w:val="yellow"/>
        </w:rPr>
        <w:t>under the d</w:t>
      </w:r>
      <w:r w:rsidR="00311D83" w:rsidRPr="00E520AC">
        <w:rPr>
          <w:bCs/>
          <w:highlight w:val="yellow"/>
        </w:rPr>
        <w:t xml:space="preserve">uodenum to elevate the </w:t>
      </w:r>
      <w:r w:rsidR="00625CAA" w:rsidRPr="00E520AC">
        <w:rPr>
          <w:bCs/>
          <w:highlight w:val="yellow"/>
        </w:rPr>
        <w:t>conduit, which</w:t>
      </w:r>
      <w:r w:rsidR="00311D83" w:rsidRPr="00E520AC">
        <w:rPr>
          <w:bCs/>
          <w:highlight w:val="yellow"/>
        </w:rPr>
        <w:t xml:space="preserve"> is removed in the final laparotomy phase.</w:t>
      </w:r>
      <w:r w:rsidR="00395C01" w:rsidRPr="00E520AC">
        <w:rPr>
          <w:bCs/>
        </w:rPr>
        <w:t xml:space="preserve"> </w:t>
      </w:r>
    </w:p>
    <w:p w14:paraId="7793687E" w14:textId="77777777" w:rsidR="00E520AC" w:rsidRPr="00E520AC" w:rsidRDefault="00E520AC" w:rsidP="00B75FAF">
      <w:pPr>
        <w:rPr>
          <w:bCs/>
        </w:rPr>
      </w:pPr>
    </w:p>
    <w:p w14:paraId="2738CC69" w14:textId="316CC1C6" w:rsidR="00E6635C" w:rsidRPr="00E520AC" w:rsidRDefault="00855975" w:rsidP="00B75FAF">
      <w:pPr>
        <w:pStyle w:val="ListParagraph"/>
        <w:numPr>
          <w:ilvl w:val="1"/>
          <w:numId w:val="29"/>
        </w:numPr>
        <w:ind w:left="0" w:firstLine="0"/>
        <w:rPr>
          <w:bCs/>
          <w:highlight w:val="yellow"/>
        </w:rPr>
      </w:pPr>
      <w:r w:rsidRPr="00E520AC">
        <w:rPr>
          <w:bCs/>
          <w:highlight w:val="yellow"/>
        </w:rPr>
        <w:t xml:space="preserve">Divide </w:t>
      </w:r>
      <w:r w:rsidR="009635CB" w:rsidRPr="00E520AC">
        <w:rPr>
          <w:bCs/>
          <w:highlight w:val="yellow"/>
        </w:rPr>
        <w:t xml:space="preserve">the </w:t>
      </w:r>
      <w:r w:rsidRPr="00E520AC">
        <w:rPr>
          <w:bCs/>
          <w:highlight w:val="yellow"/>
        </w:rPr>
        <w:t>gastrocolic lig</w:t>
      </w:r>
      <w:r w:rsidR="009D0D8C" w:rsidRPr="00E520AC">
        <w:rPr>
          <w:bCs/>
          <w:highlight w:val="yellow"/>
        </w:rPr>
        <w:t>a</w:t>
      </w:r>
      <w:r w:rsidRPr="00E520AC">
        <w:rPr>
          <w:bCs/>
          <w:highlight w:val="yellow"/>
        </w:rPr>
        <w:t>ment</w:t>
      </w:r>
      <w:r w:rsidR="00925026" w:rsidRPr="00E520AC">
        <w:rPr>
          <w:bCs/>
          <w:highlight w:val="yellow"/>
        </w:rPr>
        <w:t xml:space="preserve"> by cauterizing and dividing the omental blood vessels with a standard energy device</w:t>
      </w:r>
      <w:r w:rsidR="00311D83" w:rsidRPr="00E520AC">
        <w:rPr>
          <w:bCs/>
          <w:highlight w:val="yellow"/>
        </w:rPr>
        <w:t>.</w:t>
      </w:r>
      <w:r w:rsidR="00395C01" w:rsidRPr="00E520AC">
        <w:rPr>
          <w:bCs/>
          <w:highlight w:val="yellow"/>
        </w:rPr>
        <w:t xml:space="preserve"> </w:t>
      </w:r>
      <w:r w:rsidR="00E520AC">
        <w:rPr>
          <w:bCs/>
          <w:highlight w:val="yellow"/>
        </w:rPr>
        <w:t>Avoid m</w:t>
      </w:r>
      <w:r w:rsidR="00311D83" w:rsidRPr="00E520AC">
        <w:rPr>
          <w:bCs/>
          <w:highlight w:val="yellow"/>
        </w:rPr>
        <w:t xml:space="preserve">anipulation of the right gastroepiploic vessels by placing a nasogastric tube along the greater </w:t>
      </w:r>
      <w:r w:rsidR="00291683" w:rsidRPr="00E520AC">
        <w:rPr>
          <w:bCs/>
          <w:highlight w:val="yellow"/>
        </w:rPr>
        <w:t>curvature, which</w:t>
      </w:r>
      <w:r w:rsidR="001C29C7" w:rsidRPr="00E520AC">
        <w:rPr>
          <w:bCs/>
          <w:highlight w:val="yellow"/>
        </w:rPr>
        <w:t xml:space="preserve"> is</w:t>
      </w:r>
      <w:r w:rsidR="00311D83" w:rsidRPr="00E520AC">
        <w:rPr>
          <w:bCs/>
          <w:highlight w:val="yellow"/>
        </w:rPr>
        <w:t xml:space="preserve"> used as a “handle” retracting the stomach</w:t>
      </w:r>
      <w:r w:rsidR="00E6635C" w:rsidRPr="00E520AC">
        <w:rPr>
          <w:bCs/>
          <w:highlight w:val="yellow"/>
        </w:rPr>
        <w:t xml:space="preserve"> upward</w:t>
      </w:r>
      <w:r w:rsidR="00311D83" w:rsidRPr="00E520AC">
        <w:rPr>
          <w:bCs/>
          <w:highlight w:val="yellow"/>
        </w:rPr>
        <w:t>.</w:t>
      </w:r>
      <w:r w:rsidR="00395C01" w:rsidRPr="00E520AC">
        <w:rPr>
          <w:bCs/>
          <w:highlight w:val="yellow"/>
        </w:rPr>
        <w:t xml:space="preserve"> </w:t>
      </w:r>
    </w:p>
    <w:p w14:paraId="7013380F" w14:textId="77777777" w:rsidR="00E520AC" w:rsidRPr="00E520AC" w:rsidRDefault="00E520AC" w:rsidP="00B75FAF">
      <w:pPr>
        <w:rPr>
          <w:bCs/>
          <w:highlight w:val="yellow"/>
        </w:rPr>
      </w:pPr>
    </w:p>
    <w:p w14:paraId="1CE7EC5E" w14:textId="59AA09FF" w:rsidR="00925026" w:rsidRPr="00E520AC" w:rsidRDefault="00E520AC" w:rsidP="00B75FAF">
      <w:pPr>
        <w:pStyle w:val="ListParagraph"/>
        <w:numPr>
          <w:ilvl w:val="1"/>
          <w:numId w:val="29"/>
        </w:numPr>
        <w:ind w:left="0" w:firstLine="0"/>
        <w:rPr>
          <w:bCs/>
          <w:highlight w:val="yellow"/>
        </w:rPr>
      </w:pPr>
      <w:r w:rsidRPr="00E520AC">
        <w:rPr>
          <w:bCs/>
          <w:highlight w:val="yellow"/>
        </w:rPr>
        <w:t>Score the</w:t>
      </w:r>
      <w:r w:rsidR="00925026" w:rsidRPr="00E520AC">
        <w:rPr>
          <w:bCs/>
          <w:highlight w:val="yellow"/>
        </w:rPr>
        <w:t xml:space="preserve"> peritoneum circumferentially around the diaphragmatic crus wi</w:t>
      </w:r>
      <w:r w:rsidR="00D52DA2" w:rsidRPr="00E520AC">
        <w:rPr>
          <w:bCs/>
          <w:highlight w:val="yellow"/>
        </w:rPr>
        <w:t xml:space="preserve">th electrocautery and </w:t>
      </w:r>
      <w:r w:rsidRPr="00E520AC">
        <w:rPr>
          <w:bCs/>
          <w:highlight w:val="yellow"/>
        </w:rPr>
        <w:t xml:space="preserve">temporarily </w:t>
      </w:r>
      <w:r>
        <w:rPr>
          <w:bCs/>
          <w:highlight w:val="yellow"/>
        </w:rPr>
        <w:t xml:space="preserve">place </w:t>
      </w:r>
      <w:r w:rsidR="00D52DA2" w:rsidRPr="00E520AC">
        <w:rPr>
          <w:bCs/>
          <w:highlight w:val="yellow"/>
        </w:rPr>
        <w:t xml:space="preserve">a </w:t>
      </w:r>
      <w:r w:rsidR="00925026" w:rsidRPr="00E520AC">
        <w:rPr>
          <w:bCs/>
          <w:highlight w:val="yellow"/>
        </w:rPr>
        <w:t>Penrose drain around the intraabdominal esophagus.</w:t>
      </w:r>
    </w:p>
    <w:p w14:paraId="240C49A1" w14:textId="77777777" w:rsidR="00E520AC" w:rsidRPr="00E520AC" w:rsidRDefault="00E520AC" w:rsidP="00B75FAF">
      <w:pPr>
        <w:rPr>
          <w:bCs/>
          <w:highlight w:val="yellow"/>
        </w:rPr>
      </w:pPr>
    </w:p>
    <w:p w14:paraId="6702A037" w14:textId="06C1869D" w:rsidR="00D52DA2" w:rsidRPr="00E520AC" w:rsidRDefault="00E520AC" w:rsidP="00B75FAF">
      <w:pPr>
        <w:pStyle w:val="ListParagraph"/>
        <w:numPr>
          <w:ilvl w:val="1"/>
          <w:numId w:val="29"/>
        </w:numPr>
        <w:ind w:left="0" w:firstLine="0"/>
        <w:rPr>
          <w:bCs/>
          <w:highlight w:val="yellow"/>
        </w:rPr>
      </w:pPr>
      <w:r w:rsidRPr="00E520AC">
        <w:rPr>
          <w:bCs/>
          <w:highlight w:val="yellow"/>
        </w:rPr>
        <w:t>Ligate the</w:t>
      </w:r>
      <w:r w:rsidR="00E6635C" w:rsidRPr="00E520AC">
        <w:rPr>
          <w:bCs/>
          <w:highlight w:val="yellow"/>
        </w:rPr>
        <w:t xml:space="preserve"> </w:t>
      </w:r>
      <w:r w:rsidR="00D52DA2" w:rsidRPr="00E520AC">
        <w:rPr>
          <w:bCs/>
          <w:highlight w:val="yellow"/>
        </w:rPr>
        <w:t>left gastroepiploic and short gastric vessels with a combination of suture and surgical clips</w:t>
      </w:r>
      <w:r>
        <w:rPr>
          <w:bCs/>
          <w:highlight w:val="yellow"/>
        </w:rPr>
        <w:t>. Then</w:t>
      </w:r>
      <w:r w:rsidR="00D52DA2" w:rsidRPr="00E520AC">
        <w:rPr>
          <w:bCs/>
          <w:highlight w:val="yellow"/>
        </w:rPr>
        <w:t xml:space="preserve"> divide. </w:t>
      </w:r>
    </w:p>
    <w:p w14:paraId="188CD0A9" w14:textId="77777777" w:rsidR="00E520AC" w:rsidRPr="00B75FAF" w:rsidRDefault="00E520AC" w:rsidP="00B75FAF">
      <w:pPr>
        <w:rPr>
          <w:bCs/>
        </w:rPr>
      </w:pPr>
    </w:p>
    <w:p w14:paraId="797CB11D" w14:textId="7FF94AB0" w:rsidR="00D52DA2" w:rsidRPr="00B75FAF" w:rsidRDefault="00BD68EE" w:rsidP="00B75FAF">
      <w:pPr>
        <w:pStyle w:val="ListParagraph"/>
        <w:numPr>
          <w:ilvl w:val="1"/>
          <w:numId w:val="29"/>
        </w:numPr>
        <w:ind w:left="0" w:firstLine="0"/>
        <w:rPr>
          <w:bCs/>
        </w:rPr>
      </w:pPr>
      <w:r w:rsidRPr="00B75FAF">
        <w:rPr>
          <w:bCs/>
        </w:rPr>
        <w:t xml:space="preserve">In cases of malignancy, </w:t>
      </w:r>
      <w:r w:rsidR="00E520AC" w:rsidRPr="00B75FAF">
        <w:rPr>
          <w:bCs/>
        </w:rPr>
        <w:t xml:space="preserve">mobilize </w:t>
      </w:r>
      <w:r w:rsidRPr="00B75FAF">
        <w:rPr>
          <w:bCs/>
        </w:rPr>
        <w:t>the</w:t>
      </w:r>
      <w:r w:rsidR="00D52DA2" w:rsidRPr="00B75FAF">
        <w:rPr>
          <w:bCs/>
        </w:rPr>
        <w:t xml:space="preserve"> celiac lymph bearing tissues from the superior </w:t>
      </w:r>
      <w:r w:rsidR="00D52DA2" w:rsidRPr="00B75FAF">
        <w:rPr>
          <w:bCs/>
        </w:rPr>
        <w:lastRenderedPageBreak/>
        <w:t xml:space="preserve">aspect of the </w:t>
      </w:r>
      <w:r w:rsidR="00291683" w:rsidRPr="00B75FAF">
        <w:rPr>
          <w:bCs/>
        </w:rPr>
        <w:t>pancreas, which</w:t>
      </w:r>
      <w:r w:rsidR="00D52DA2" w:rsidRPr="00B75FAF">
        <w:rPr>
          <w:bCs/>
        </w:rPr>
        <w:t xml:space="preserve"> includes ligation and division of both left gastric artery and vein</w:t>
      </w:r>
      <w:r w:rsidR="00E520AC" w:rsidRPr="00B75FAF">
        <w:rPr>
          <w:bCs/>
        </w:rPr>
        <w:t>.</w:t>
      </w:r>
    </w:p>
    <w:p w14:paraId="2144ED0B" w14:textId="77777777" w:rsidR="00E520AC" w:rsidRPr="00E520AC" w:rsidRDefault="00E520AC" w:rsidP="00B75FAF">
      <w:pPr>
        <w:rPr>
          <w:bCs/>
          <w:highlight w:val="yellow"/>
        </w:rPr>
      </w:pPr>
    </w:p>
    <w:p w14:paraId="367C3DCE" w14:textId="0E789883" w:rsidR="00B02795" w:rsidRPr="00E520AC" w:rsidRDefault="00E520AC" w:rsidP="00B75FAF">
      <w:pPr>
        <w:pStyle w:val="ListParagraph"/>
        <w:numPr>
          <w:ilvl w:val="1"/>
          <w:numId w:val="29"/>
        </w:numPr>
        <w:ind w:left="0" w:firstLine="0"/>
        <w:rPr>
          <w:bCs/>
        </w:rPr>
      </w:pPr>
      <w:r w:rsidRPr="00E520AC">
        <w:rPr>
          <w:bCs/>
          <w:highlight w:val="yellow"/>
        </w:rPr>
        <w:t>Clear t</w:t>
      </w:r>
      <w:r w:rsidR="00E6635C" w:rsidRPr="00E520AC">
        <w:rPr>
          <w:bCs/>
          <w:highlight w:val="yellow"/>
        </w:rPr>
        <w:t>he</w:t>
      </w:r>
      <w:r w:rsidR="003C02E0" w:rsidRPr="00E520AC">
        <w:rPr>
          <w:bCs/>
          <w:highlight w:val="yellow"/>
        </w:rPr>
        <w:t xml:space="preserve"> less</w:t>
      </w:r>
      <w:r w:rsidR="00EA7430" w:rsidRPr="00E520AC">
        <w:rPr>
          <w:bCs/>
          <w:highlight w:val="yellow"/>
        </w:rPr>
        <w:t xml:space="preserve">er </w:t>
      </w:r>
      <w:r w:rsidR="00E6635C" w:rsidRPr="00E520AC">
        <w:rPr>
          <w:bCs/>
          <w:highlight w:val="yellow"/>
        </w:rPr>
        <w:t xml:space="preserve">gastric </w:t>
      </w:r>
      <w:r w:rsidR="00EA7430" w:rsidRPr="00E520AC">
        <w:rPr>
          <w:bCs/>
          <w:highlight w:val="yellow"/>
        </w:rPr>
        <w:t>curve of fat and blood vessels</w:t>
      </w:r>
      <w:r w:rsidR="003C02E0" w:rsidRPr="00E520AC">
        <w:rPr>
          <w:bCs/>
          <w:highlight w:val="yellow"/>
        </w:rPr>
        <w:t xml:space="preserve"> </w:t>
      </w:r>
      <w:r w:rsidR="002E112D" w:rsidRPr="00E520AC">
        <w:rPr>
          <w:bCs/>
          <w:highlight w:val="yellow"/>
        </w:rPr>
        <w:t xml:space="preserve">typically </w:t>
      </w:r>
      <w:r w:rsidR="003C02E0" w:rsidRPr="00E520AC">
        <w:rPr>
          <w:bCs/>
          <w:highlight w:val="yellow"/>
        </w:rPr>
        <w:t>3 to 5 cm distal to the gastroesophageal junction</w:t>
      </w:r>
      <w:r w:rsidR="003873D5" w:rsidRPr="00E520AC">
        <w:rPr>
          <w:bCs/>
          <w:highlight w:val="yellow"/>
        </w:rPr>
        <w:t xml:space="preserve"> with vascular </w:t>
      </w:r>
      <w:proofErr w:type="spellStart"/>
      <w:r w:rsidR="003873D5" w:rsidRPr="00E520AC">
        <w:rPr>
          <w:bCs/>
          <w:highlight w:val="yellow"/>
        </w:rPr>
        <w:t>endostaplers</w:t>
      </w:r>
      <w:proofErr w:type="spellEnd"/>
      <w:r w:rsidR="003C02E0" w:rsidRPr="00E520AC">
        <w:rPr>
          <w:bCs/>
          <w:highlight w:val="yellow"/>
        </w:rPr>
        <w:t>.</w:t>
      </w:r>
      <w:r w:rsidR="00395C01" w:rsidRPr="00E520AC">
        <w:rPr>
          <w:bCs/>
          <w:highlight w:val="yellow"/>
        </w:rPr>
        <w:t xml:space="preserve"> </w:t>
      </w:r>
      <w:r w:rsidR="00EA7430" w:rsidRPr="00B75FAF">
        <w:rPr>
          <w:bCs/>
        </w:rPr>
        <w:t>In cases of malignancy</w:t>
      </w:r>
      <w:r w:rsidR="00A61A9A" w:rsidRPr="00B75FAF">
        <w:rPr>
          <w:bCs/>
        </w:rPr>
        <w:t>,</w:t>
      </w:r>
      <w:r w:rsidR="003C02E0" w:rsidRPr="00B75FAF">
        <w:rPr>
          <w:bCs/>
        </w:rPr>
        <w:t xml:space="preserve"> </w:t>
      </w:r>
      <w:r w:rsidRPr="00B75FAF">
        <w:rPr>
          <w:bCs/>
        </w:rPr>
        <w:t xml:space="preserve">plan </w:t>
      </w:r>
      <w:r w:rsidR="00432C57" w:rsidRPr="00B75FAF">
        <w:rPr>
          <w:bCs/>
        </w:rPr>
        <w:t xml:space="preserve">the operations </w:t>
      </w:r>
      <w:r w:rsidR="00311D83" w:rsidRPr="00B75FAF">
        <w:rPr>
          <w:bCs/>
        </w:rPr>
        <w:t xml:space="preserve">to achieve </w:t>
      </w:r>
      <w:r w:rsidR="00432C57" w:rsidRPr="00B75FAF">
        <w:rPr>
          <w:bCs/>
        </w:rPr>
        <w:t xml:space="preserve">tumor free </w:t>
      </w:r>
      <w:r w:rsidR="003C02E0" w:rsidRPr="00B75FAF">
        <w:rPr>
          <w:bCs/>
        </w:rPr>
        <w:t>3 to 5 cm distal stomach and 5 to 7 cm proximal e</w:t>
      </w:r>
      <w:r w:rsidR="00432C57" w:rsidRPr="00B75FAF">
        <w:rPr>
          <w:bCs/>
        </w:rPr>
        <w:t>sophageal</w:t>
      </w:r>
      <w:r w:rsidR="00311D83" w:rsidRPr="00B75FAF">
        <w:rPr>
          <w:bCs/>
        </w:rPr>
        <w:t xml:space="preserve"> </w:t>
      </w:r>
      <w:r w:rsidR="00504253" w:rsidRPr="00B75FAF">
        <w:rPr>
          <w:bCs/>
        </w:rPr>
        <w:t xml:space="preserve">surgical </w:t>
      </w:r>
      <w:r w:rsidR="00311D83" w:rsidRPr="00B75FAF">
        <w:rPr>
          <w:bCs/>
        </w:rPr>
        <w:t>margins</w:t>
      </w:r>
      <w:r w:rsidR="00A61A9A" w:rsidRPr="00B75FAF">
        <w:rPr>
          <w:bCs/>
        </w:rPr>
        <w:t>.</w:t>
      </w:r>
      <w:r w:rsidR="003C02E0" w:rsidRPr="00B75FAF">
        <w:rPr>
          <w:bCs/>
        </w:rPr>
        <w:t xml:space="preserve"> </w:t>
      </w:r>
      <w:r w:rsidR="002E112D" w:rsidRPr="00B75FAF">
        <w:rPr>
          <w:bCs/>
        </w:rPr>
        <w:t>As tumor locations range from</w:t>
      </w:r>
      <w:r w:rsidR="000A0CEC" w:rsidRPr="00B75FAF">
        <w:rPr>
          <w:bCs/>
        </w:rPr>
        <w:t xml:space="preserve"> the </w:t>
      </w:r>
      <w:r w:rsidR="002E112D" w:rsidRPr="00B75FAF">
        <w:rPr>
          <w:bCs/>
        </w:rPr>
        <w:t xml:space="preserve">mid-esophagus to the </w:t>
      </w:r>
      <w:r w:rsidR="00A61A9A" w:rsidRPr="00B75FAF">
        <w:rPr>
          <w:bCs/>
        </w:rPr>
        <w:t xml:space="preserve">gastric </w:t>
      </w:r>
      <w:r w:rsidR="002E112D" w:rsidRPr="00B75FAF">
        <w:rPr>
          <w:bCs/>
        </w:rPr>
        <w:t>cardia</w:t>
      </w:r>
      <w:r w:rsidR="003C02E0" w:rsidRPr="00B75FAF">
        <w:rPr>
          <w:bCs/>
        </w:rPr>
        <w:t>,</w:t>
      </w:r>
      <w:r w:rsidR="00A61A9A" w:rsidRPr="00B75FAF">
        <w:rPr>
          <w:bCs/>
        </w:rPr>
        <w:t xml:space="preserve"> achieving adequate distal </w:t>
      </w:r>
      <w:r w:rsidR="002E112D" w:rsidRPr="00B75FAF">
        <w:rPr>
          <w:bCs/>
        </w:rPr>
        <w:t>stomach and</w:t>
      </w:r>
      <w:r w:rsidR="00A61A9A" w:rsidRPr="00B75FAF">
        <w:rPr>
          <w:bCs/>
        </w:rPr>
        <w:t xml:space="preserve"> proximal </w:t>
      </w:r>
      <w:r w:rsidR="002E112D" w:rsidRPr="00B75FAF">
        <w:rPr>
          <w:bCs/>
        </w:rPr>
        <w:t xml:space="preserve">esophageal </w:t>
      </w:r>
      <w:r w:rsidR="00A61A9A" w:rsidRPr="00B75FAF">
        <w:rPr>
          <w:bCs/>
        </w:rPr>
        <w:t xml:space="preserve">margins </w:t>
      </w:r>
      <w:r w:rsidR="002E112D" w:rsidRPr="00B75FAF">
        <w:rPr>
          <w:bCs/>
        </w:rPr>
        <w:t xml:space="preserve">results in conduits of </w:t>
      </w:r>
      <w:r w:rsidR="00681678" w:rsidRPr="00B75FAF">
        <w:rPr>
          <w:bCs/>
        </w:rPr>
        <w:t>varyin</w:t>
      </w:r>
      <w:r w:rsidR="00526A15" w:rsidRPr="00B75FAF">
        <w:rPr>
          <w:bCs/>
        </w:rPr>
        <w:t>g length</w:t>
      </w:r>
      <w:r w:rsidR="002E112D" w:rsidRPr="00B75FAF">
        <w:rPr>
          <w:bCs/>
        </w:rPr>
        <w:t>s</w:t>
      </w:r>
      <w:r w:rsidR="00526A15" w:rsidRPr="00B75FAF">
        <w:rPr>
          <w:bCs/>
        </w:rPr>
        <w:t xml:space="preserve"> and </w:t>
      </w:r>
      <w:r w:rsidR="002E112D" w:rsidRPr="00B75FAF">
        <w:rPr>
          <w:bCs/>
        </w:rPr>
        <w:t xml:space="preserve">associated </w:t>
      </w:r>
      <w:r w:rsidR="00526A15" w:rsidRPr="00B75FAF">
        <w:rPr>
          <w:bCs/>
        </w:rPr>
        <w:t>lower or h</w:t>
      </w:r>
      <w:r w:rsidR="002E112D" w:rsidRPr="00B75FAF">
        <w:rPr>
          <w:bCs/>
        </w:rPr>
        <w:t>igher intrathoracic esophagogastric anastomoses.</w:t>
      </w:r>
      <w:r w:rsidR="00395C01" w:rsidRPr="00B75FAF">
        <w:rPr>
          <w:bCs/>
        </w:rPr>
        <w:t xml:space="preserve"> </w:t>
      </w:r>
      <w:r w:rsidR="002E112D" w:rsidRPr="00B75FAF">
        <w:rPr>
          <w:bCs/>
        </w:rPr>
        <w:t xml:space="preserve">The specific site of the lesser curve clearing </w:t>
      </w:r>
      <w:r w:rsidR="001C29C7" w:rsidRPr="00B75FAF">
        <w:rPr>
          <w:bCs/>
        </w:rPr>
        <w:t>is therefore somewhat variable and dependent on exact tumor location.</w:t>
      </w:r>
    </w:p>
    <w:p w14:paraId="442F7478" w14:textId="77777777" w:rsidR="00E520AC" w:rsidRPr="00E520AC" w:rsidRDefault="00E520AC" w:rsidP="00B75FAF">
      <w:pPr>
        <w:rPr>
          <w:bCs/>
        </w:rPr>
      </w:pPr>
    </w:p>
    <w:p w14:paraId="575BDE87" w14:textId="35FF1370" w:rsidR="00782D8F" w:rsidRPr="00E520AC" w:rsidRDefault="00E520AC" w:rsidP="00B75FAF">
      <w:pPr>
        <w:pStyle w:val="ListParagraph"/>
        <w:numPr>
          <w:ilvl w:val="1"/>
          <w:numId w:val="29"/>
        </w:numPr>
        <w:ind w:left="0" w:firstLine="0"/>
        <w:rPr>
          <w:bCs/>
          <w:highlight w:val="yellow"/>
        </w:rPr>
      </w:pPr>
      <w:r w:rsidRPr="00E520AC">
        <w:rPr>
          <w:bCs/>
          <w:highlight w:val="yellow"/>
        </w:rPr>
        <w:t>Cleave t</w:t>
      </w:r>
      <w:r w:rsidR="00C07499" w:rsidRPr="00E520AC">
        <w:rPr>
          <w:bCs/>
          <w:highlight w:val="yellow"/>
        </w:rPr>
        <w:t>he</w:t>
      </w:r>
      <w:r w:rsidR="00526A15" w:rsidRPr="00E520AC">
        <w:rPr>
          <w:bCs/>
          <w:highlight w:val="yellow"/>
        </w:rPr>
        <w:t xml:space="preserve"> upper </w:t>
      </w:r>
      <w:r w:rsidR="003C3360" w:rsidRPr="00E520AC">
        <w:rPr>
          <w:bCs/>
          <w:highlight w:val="yellow"/>
        </w:rPr>
        <w:t xml:space="preserve">gastric </w:t>
      </w:r>
      <w:r w:rsidR="00526A15" w:rsidRPr="00E520AC">
        <w:rPr>
          <w:bCs/>
          <w:highlight w:val="yellow"/>
        </w:rPr>
        <w:t xml:space="preserve">fundus and cardia </w:t>
      </w:r>
      <w:r w:rsidR="003C02E0" w:rsidRPr="00E520AC">
        <w:rPr>
          <w:bCs/>
          <w:highlight w:val="yellow"/>
        </w:rPr>
        <w:t>from the remaind</w:t>
      </w:r>
      <w:r w:rsidR="00782D8F" w:rsidRPr="00E520AC">
        <w:rPr>
          <w:bCs/>
          <w:highlight w:val="yellow"/>
        </w:rPr>
        <w:t>er of the st</w:t>
      </w:r>
      <w:r w:rsidR="00E6635C" w:rsidRPr="00E520AC">
        <w:rPr>
          <w:bCs/>
          <w:highlight w:val="yellow"/>
        </w:rPr>
        <w:t xml:space="preserve">omach </w:t>
      </w:r>
      <w:r w:rsidR="00504253" w:rsidRPr="00E520AC">
        <w:rPr>
          <w:bCs/>
          <w:highlight w:val="yellow"/>
        </w:rPr>
        <w:t>typically using anywhere from 3 to 5</w:t>
      </w:r>
      <w:r w:rsidR="00E6635C" w:rsidRPr="00E520AC">
        <w:rPr>
          <w:bCs/>
          <w:highlight w:val="yellow"/>
        </w:rPr>
        <w:t xml:space="preserve"> </w:t>
      </w:r>
      <w:r w:rsidR="00B02795" w:rsidRPr="00E520AC">
        <w:rPr>
          <w:bCs/>
          <w:highlight w:val="yellow"/>
        </w:rPr>
        <w:t>60 mm endoscopic stapler</w:t>
      </w:r>
      <w:r w:rsidR="002E112D" w:rsidRPr="00E520AC">
        <w:rPr>
          <w:bCs/>
          <w:highlight w:val="yellow"/>
        </w:rPr>
        <w:t>s</w:t>
      </w:r>
      <w:r w:rsidR="00B02795" w:rsidRPr="00E520AC">
        <w:rPr>
          <w:bCs/>
          <w:highlight w:val="yellow"/>
        </w:rPr>
        <w:t xml:space="preserve"> </w:t>
      </w:r>
      <w:r w:rsidR="003C3360" w:rsidRPr="00E520AC">
        <w:rPr>
          <w:bCs/>
          <w:highlight w:val="yellow"/>
        </w:rPr>
        <w:t xml:space="preserve">beginning </w:t>
      </w:r>
      <w:r w:rsidR="00E6635C" w:rsidRPr="00E520AC">
        <w:rPr>
          <w:bCs/>
          <w:highlight w:val="yellow"/>
        </w:rPr>
        <w:t>from the greater gastric curve into</w:t>
      </w:r>
      <w:r w:rsidR="00782D8F" w:rsidRPr="00E520AC">
        <w:rPr>
          <w:bCs/>
          <w:highlight w:val="yellow"/>
        </w:rPr>
        <w:t xml:space="preserve"> the </w:t>
      </w:r>
      <w:r w:rsidR="003C02E0" w:rsidRPr="00E520AC">
        <w:rPr>
          <w:bCs/>
          <w:highlight w:val="yellow"/>
        </w:rPr>
        <w:t xml:space="preserve">cleared </w:t>
      </w:r>
      <w:r w:rsidR="003C3360" w:rsidRPr="00E520AC">
        <w:rPr>
          <w:bCs/>
          <w:highlight w:val="yellow"/>
        </w:rPr>
        <w:t xml:space="preserve">area on the </w:t>
      </w:r>
      <w:r w:rsidR="003C02E0" w:rsidRPr="00E520AC">
        <w:rPr>
          <w:bCs/>
          <w:highlight w:val="yellow"/>
        </w:rPr>
        <w:t xml:space="preserve">lesser </w:t>
      </w:r>
      <w:r w:rsidR="00E6635C" w:rsidRPr="00E520AC">
        <w:rPr>
          <w:bCs/>
          <w:highlight w:val="yellow"/>
        </w:rPr>
        <w:t xml:space="preserve">gastric </w:t>
      </w:r>
      <w:r w:rsidR="003C02E0" w:rsidRPr="00E520AC">
        <w:rPr>
          <w:bCs/>
          <w:highlight w:val="yellow"/>
        </w:rPr>
        <w:t>curve.</w:t>
      </w:r>
      <w:r w:rsidR="00395C01" w:rsidRPr="00E520AC">
        <w:rPr>
          <w:bCs/>
          <w:highlight w:val="yellow"/>
        </w:rPr>
        <w:t xml:space="preserve"> </w:t>
      </w:r>
    </w:p>
    <w:p w14:paraId="29DA4DDB" w14:textId="77777777" w:rsidR="00E520AC" w:rsidRPr="00E520AC" w:rsidRDefault="00E520AC" w:rsidP="00B75FAF">
      <w:pPr>
        <w:rPr>
          <w:bCs/>
          <w:highlight w:val="yellow"/>
        </w:rPr>
      </w:pPr>
    </w:p>
    <w:p w14:paraId="1F09AE7F" w14:textId="7DBE1A13" w:rsidR="00E6635C" w:rsidRPr="00E520AC" w:rsidRDefault="00E6635C" w:rsidP="00B75FAF">
      <w:pPr>
        <w:pStyle w:val="ListParagraph"/>
        <w:numPr>
          <w:ilvl w:val="1"/>
          <w:numId w:val="29"/>
        </w:numPr>
        <w:ind w:left="0" w:firstLine="0"/>
        <w:rPr>
          <w:bCs/>
          <w:highlight w:val="yellow"/>
        </w:rPr>
      </w:pPr>
      <w:r w:rsidRPr="00E520AC">
        <w:rPr>
          <w:bCs/>
          <w:highlight w:val="yellow"/>
        </w:rPr>
        <w:t>Gastric conduit creation</w:t>
      </w:r>
    </w:p>
    <w:p w14:paraId="5178040B" w14:textId="77777777" w:rsidR="00E6635C" w:rsidRPr="00E520AC" w:rsidRDefault="00E6635C" w:rsidP="00B75FAF">
      <w:pPr>
        <w:contextualSpacing/>
        <w:rPr>
          <w:bCs/>
        </w:rPr>
      </w:pPr>
    </w:p>
    <w:p w14:paraId="6C1B174C" w14:textId="498AA9B3" w:rsidR="003C02E0" w:rsidRPr="00E520AC" w:rsidRDefault="00730D28" w:rsidP="00B75FAF">
      <w:pPr>
        <w:pStyle w:val="ListParagraph"/>
        <w:numPr>
          <w:ilvl w:val="2"/>
          <w:numId w:val="29"/>
        </w:numPr>
        <w:ind w:left="0" w:firstLine="0"/>
        <w:rPr>
          <w:bCs/>
        </w:rPr>
      </w:pPr>
      <w:r w:rsidRPr="00E520AC">
        <w:rPr>
          <w:bCs/>
          <w:highlight w:val="yellow"/>
        </w:rPr>
        <w:t>Debulk</w:t>
      </w:r>
      <w:r w:rsidR="00782D8F" w:rsidRPr="00E520AC">
        <w:rPr>
          <w:bCs/>
          <w:highlight w:val="yellow"/>
        </w:rPr>
        <w:t xml:space="preserve"> </w:t>
      </w:r>
      <w:r w:rsidR="003C02E0" w:rsidRPr="00E520AC">
        <w:rPr>
          <w:bCs/>
          <w:highlight w:val="yellow"/>
        </w:rPr>
        <w:t>lesser omental fat around the right gastr</w:t>
      </w:r>
      <w:r w:rsidRPr="00E520AC">
        <w:rPr>
          <w:bCs/>
          <w:highlight w:val="yellow"/>
        </w:rPr>
        <w:t xml:space="preserve">ic vessels, </w:t>
      </w:r>
      <w:r w:rsidR="003C3360" w:rsidRPr="00E520AC">
        <w:rPr>
          <w:bCs/>
          <w:highlight w:val="yellow"/>
        </w:rPr>
        <w:t>which allows</w:t>
      </w:r>
      <w:r w:rsidRPr="00E520AC">
        <w:rPr>
          <w:bCs/>
          <w:highlight w:val="yellow"/>
        </w:rPr>
        <w:t xml:space="preserve"> the conduit to be </w:t>
      </w:r>
      <w:r w:rsidR="003C02E0" w:rsidRPr="00E520AC">
        <w:rPr>
          <w:bCs/>
          <w:highlight w:val="yellow"/>
        </w:rPr>
        <w:t>straighten</w:t>
      </w:r>
      <w:r w:rsidR="006D6A38" w:rsidRPr="00E520AC">
        <w:rPr>
          <w:bCs/>
          <w:highlight w:val="yellow"/>
        </w:rPr>
        <w:t>ed as well as lengthened</w:t>
      </w:r>
      <w:r w:rsidR="003C02E0" w:rsidRPr="00E520AC">
        <w:rPr>
          <w:bCs/>
          <w:highlight w:val="yellow"/>
        </w:rPr>
        <w:t>.</w:t>
      </w:r>
      <w:r w:rsidR="00395C01" w:rsidRPr="00E520AC">
        <w:rPr>
          <w:bCs/>
          <w:highlight w:val="yellow"/>
        </w:rPr>
        <w:t xml:space="preserve"> </w:t>
      </w:r>
      <w:r w:rsidR="009635CB" w:rsidRPr="00B75FAF">
        <w:rPr>
          <w:bCs/>
        </w:rPr>
        <w:t>D</w:t>
      </w:r>
      <w:r w:rsidR="00FD56AE" w:rsidRPr="00B75FAF">
        <w:rPr>
          <w:bCs/>
        </w:rPr>
        <w:t xml:space="preserve">ivision of right gastric vessels </w:t>
      </w:r>
      <w:r w:rsidR="003C3360" w:rsidRPr="00B75FAF">
        <w:rPr>
          <w:bCs/>
        </w:rPr>
        <w:t>as they insert onto</w:t>
      </w:r>
      <w:r w:rsidR="00FD56AE" w:rsidRPr="00B75FAF">
        <w:rPr>
          <w:bCs/>
        </w:rPr>
        <w:t xml:space="preserve"> the lesser curve at the incisura will provide further lengthening.</w:t>
      </w:r>
    </w:p>
    <w:p w14:paraId="79A74304" w14:textId="77777777" w:rsidR="00E520AC" w:rsidRPr="00E520AC" w:rsidRDefault="00E520AC" w:rsidP="00B75FAF">
      <w:pPr>
        <w:contextualSpacing/>
        <w:rPr>
          <w:bCs/>
        </w:rPr>
      </w:pPr>
    </w:p>
    <w:p w14:paraId="7A140836" w14:textId="67FA83D7" w:rsidR="00DF5949" w:rsidRPr="00E520AC" w:rsidRDefault="006D6A38" w:rsidP="00B75FAF">
      <w:pPr>
        <w:pStyle w:val="ListParagraph"/>
        <w:numPr>
          <w:ilvl w:val="2"/>
          <w:numId w:val="29"/>
        </w:numPr>
        <w:ind w:left="0" w:firstLine="0"/>
        <w:rPr>
          <w:bCs/>
          <w:highlight w:val="yellow"/>
        </w:rPr>
      </w:pPr>
      <w:r w:rsidRPr="00E520AC">
        <w:rPr>
          <w:bCs/>
          <w:highlight w:val="yellow"/>
        </w:rPr>
        <w:t xml:space="preserve">Secure the stomach at three points and provide outward </w:t>
      </w:r>
      <w:r w:rsidR="00311B6C" w:rsidRPr="00E520AC">
        <w:rPr>
          <w:bCs/>
          <w:highlight w:val="yellow"/>
        </w:rPr>
        <w:t>ret</w:t>
      </w:r>
      <w:r w:rsidRPr="00E520AC">
        <w:rPr>
          <w:bCs/>
          <w:highlight w:val="yellow"/>
        </w:rPr>
        <w:t>raction</w:t>
      </w:r>
      <w:r w:rsidR="00E520AC">
        <w:rPr>
          <w:bCs/>
          <w:highlight w:val="yellow"/>
        </w:rPr>
        <w:t xml:space="preserve"> </w:t>
      </w:r>
      <w:r w:rsidR="00DF5949" w:rsidRPr="00E520AC">
        <w:rPr>
          <w:bCs/>
          <w:highlight w:val="yellow"/>
        </w:rPr>
        <w:t>(</w:t>
      </w:r>
      <w:r w:rsidR="00DF5949" w:rsidRPr="00E520AC">
        <w:rPr>
          <w:b/>
          <w:highlight w:val="yellow"/>
        </w:rPr>
        <w:t>Figure 1</w:t>
      </w:r>
      <w:r w:rsidR="00DF5949" w:rsidRPr="00E520AC">
        <w:rPr>
          <w:bCs/>
          <w:highlight w:val="yellow"/>
        </w:rPr>
        <w:t>)</w:t>
      </w:r>
      <w:r w:rsidR="00E520AC">
        <w:rPr>
          <w:bCs/>
          <w:highlight w:val="yellow"/>
        </w:rPr>
        <w:t>.</w:t>
      </w:r>
    </w:p>
    <w:p w14:paraId="537628D9" w14:textId="77777777" w:rsidR="00E520AC" w:rsidRPr="00E520AC" w:rsidRDefault="00E520AC" w:rsidP="00B75FAF">
      <w:pPr>
        <w:rPr>
          <w:bCs/>
          <w:highlight w:val="yellow"/>
        </w:rPr>
      </w:pPr>
    </w:p>
    <w:p w14:paraId="153F3DDC" w14:textId="787A4894" w:rsidR="00B72B64" w:rsidRPr="00E520AC" w:rsidRDefault="006D6A38" w:rsidP="00B75FAF">
      <w:pPr>
        <w:pStyle w:val="ListParagraph"/>
        <w:numPr>
          <w:ilvl w:val="2"/>
          <w:numId w:val="29"/>
        </w:numPr>
        <w:ind w:left="0" w:firstLine="0"/>
        <w:rPr>
          <w:bCs/>
        </w:rPr>
      </w:pPr>
      <w:r w:rsidRPr="00E520AC">
        <w:rPr>
          <w:bCs/>
          <w:highlight w:val="yellow"/>
        </w:rPr>
        <w:t>Create a</w:t>
      </w:r>
      <w:r w:rsidR="00311B6C" w:rsidRPr="00E520AC">
        <w:rPr>
          <w:bCs/>
          <w:highlight w:val="yellow"/>
        </w:rPr>
        <w:t xml:space="preserve"> n</w:t>
      </w:r>
      <w:r w:rsidRPr="00E520AC">
        <w:rPr>
          <w:bCs/>
          <w:highlight w:val="yellow"/>
        </w:rPr>
        <w:t>arrow uniform diameter conduit</w:t>
      </w:r>
      <w:r w:rsidR="00311B6C" w:rsidRPr="00E520AC">
        <w:rPr>
          <w:bCs/>
          <w:highlight w:val="yellow"/>
        </w:rPr>
        <w:t xml:space="preserve"> </w:t>
      </w:r>
      <w:r w:rsidR="00FD56AE" w:rsidRPr="00E520AC">
        <w:rPr>
          <w:bCs/>
          <w:highlight w:val="yellow"/>
        </w:rPr>
        <w:t xml:space="preserve">(average </w:t>
      </w:r>
      <w:r w:rsidR="0034679F">
        <w:rPr>
          <w:bCs/>
          <w:highlight w:val="yellow"/>
        </w:rPr>
        <w:t>7-8</w:t>
      </w:r>
      <w:r w:rsidR="00FD56AE" w:rsidRPr="00E520AC">
        <w:rPr>
          <w:bCs/>
          <w:highlight w:val="yellow"/>
        </w:rPr>
        <w:t xml:space="preserve"> cm) </w:t>
      </w:r>
      <w:r w:rsidR="00311B6C" w:rsidRPr="00E520AC">
        <w:rPr>
          <w:bCs/>
          <w:highlight w:val="yellow"/>
        </w:rPr>
        <w:t xml:space="preserve">with an initial fire of </w:t>
      </w:r>
      <w:r w:rsidR="00E520AC">
        <w:rPr>
          <w:bCs/>
          <w:highlight w:val="yellow"/>
        </w:rPr>
        <w:t xml:space="preserve">the </w:t>
      </w:r>
      <w:r w:rsidR="00311B6C" w:rsidRPr="00E520AC">
        <w:rPr>
          <w:bCs/>
          <w:highlight w:val="yellow"/>
        </w:rPr>
        <w:t xml:space="preserve">100 mm </w:t>
      </w:r>
      <w:r w:rsidR="00291683" w:rsidRPr="00E520AC">
        <w:rPr>
          <w:bCs/>
          <w:highlight w:val="yellow"/>
        </w:rPr>
        <w:t>stapler, which</w:t>
      </w:r>
      <w:r w:rsidR="00B94912" w:rsidRPr="00E520AC">
        <w:rPr>
          <w:bCs/>
          <w:highlight w:val="yellow"/>
        </w:rPr>
        <w:t xml:space="preserve"> delivers two rows of 4.8 mm staples </w:t>
      </w:r>
      <w:r w:rsidR="00311B6C" w:rsidRPr="00E520AC">
        <w:rPr>
          <w:bCs/>
          <w:highlight w:val="yellow"/>
        </w:rPr>
        <w:t xml:space="preserve">aiming just beneath the previous </w:t>
      </w:r>
      <w:r w:rsidR="00DF5949" w:rsidRPr="00E520AC">
        <w:rPr>
          <w:bCs/>
          <w:highlight w:val="yellow"/>
        </w:rPr>
        <w:t xml:space="preserve">staple line. </w:t>
      </w:r>
      <w:r w:rsidR="00311B6C" w:rsidRPr="00E520AC">
        <w:rPr>
          <w:bCs/>
          <w:highlight w:val="yellow"/>
        </w:rPr>
        <w:t>Completion of th</w:t>
      </w:r>
      <w:r w:rsidRPr="00E520AC">
        <w:rPr>
          <w:bCs/>
          <w:highlight w:val="yellow"/>
        </w:rPr>
        <w:t>e conduit construction usually require</w:t>
      </w:r>
      <w:r w:rsidR="003C3360" w:rsidRPr="00E520AC">
        <w:rPr>
          <w:bCs/>
          <w:highlight w:val="yellow"/>
        </w:rPr>
        <w:t>s</w:t>
      </w:r>
      <w:r w:rsidR="00311B6C" w:rsidRPr="00E520AC">
        <w:rPr>
          <w:bCs/>
          <w:highlight w:val="yellow"/>
        </w:rPr>
        <w:t xml:space="preserve"> </w:t>
      </w:r>
      <w:r w:rsidR="00616CF5" w:rsidRPr="00E520AC">
        <w:rPr>
          <w:bCs/>
          <w:highlight w:val="yellow"/>
        </w:rPr>
        <w:t>2 or 3</w:t>
      </w:r>
      <w:r w:rsidR="00311B6C" w:rsidRPr="00E520AC">
        <w:rPr>
          <w:bCs/>
          <w:highlight w:val="yellow"/>
        </w:rPr>
        <w:t xml:space="preserve"> additional fires of </w:t>
      </w:r>
      <w:r w:rsidR="0034679F">
        <w:rPr>
          <w:bCs/>
          <w:highlight w:val="yellow"/>
        </w:rPr>
        <w:t xml:space="preserve">the </w:t>
      </w:r>
      <w:r w:rsidR="00311B6C" w:rsidRPr="00E520AC">
        <w:rPr>
          <w:bCs/>
          <w:highlight w:val="yellow"/>
        </w:rPr>
        <w:t xml:space="preserve">60 mm endoscopic </w:t>
      </w:r>
      <w:r w:rsidR="003C3360" w:rsidRPr="00E520AC">
        <w:rPr>
          <w:bCs/>
          <w:highlight w:val="yellow"/>
        </w:rPr>
        <w:t>tri-</w:t>
      </w:r>
      <w:r w:rsidR="00311B6C" w:rsidRPr="00E520AC">
        <w:rPr>
          <w:bCs/>
          <w:highlight w:val="yellow"/>
        </w:rPr>
        <w:t>stapler</w:t>
      </w:r>
      <w:r w:rsidR="002E112D" w:rsidRPr="00E520AC">
        <w:rPr>
          <w:bCs/>
          <w:highlight w:val="yellow"/>
        </w:rPr>
        <w:t xml:space="preserve"> into the cleared area on the lesser gastric curve.</w:t>
      </w:r>
      <w:r w:rsidR="00395C01" w:rsidRPr="00E520AC">
        <w:rPr>
          <w:bCs/>
          <w:highlight w:val="yellow"/>
        </w:rPr>
        <w:t xml:space="preserve"> </w:t>
      </w:r>
      <w:r w:rsidR="002E112D" w:rsidRPr="00B75FAF">
        <w:rPr>
          <w:bCs/>
        </w:rPr>
        <w:t xml:space="preserve">In cases of malignancy, </w:t>
      </w:r>
      <w:r w:rsidR="00E520AC" w:rsidRPr="00B75FAF">
        <w:rPr>
          <w:bCs/>
        </w:rPr>
        <w:t xml:space="preserve">send </w:t>
      </w:r>
      <w:r w:rsidR="002E112D" w:rsidRPr="00B75FAF">
        <w:rPr>
          <w:bCs/>
        </w:rPr>
        <w:t>the</w:t>
      </w:r>
      <w:r w:rsidR="00311B6C" w:rsidRPr="00B75FAF">
        <w:rPr>
          <w:bCs/>
        </w:rPr>
        <w:t xml:space="preserve"> stomach defect </w:t>
      </w:r>
      <w:r w:rsidR="00B72B64" w:rsidRPr="00B75FAF">
        <w:rPr>
          <w:bCs/>
        </w:rPr>
        <w:t xml:space="preserve">as </w:t>
      </w:r>
      <w:r w:rsidR="003C3360" w:rsidRPr="00B75FAF">
        <w:rPr>
          <w:bCs/>
        </w:rPr>
        <w:t xml:space="preserve">the </w:t>
      </w:r>
      <w:r w:rsidR="00311D83" w:rsidRPr="00B75FAF">
        <w:rPr>
          <w:bCs/>
        </w:rPr>
        <w:t>“</w:t>
      </w:r>
      <w:r w:rsidR="00B72B64" w:rsidRPr="00B75FAF">
        <w:rPr>
          <w:bCs/>
        </w:rPr>
        <w:t xml:space="preserve">distal </w:t>
      </w:r>
      <w:r w:rsidR="00311D83" w:rsidRPr="00B75FAF">
        <w:rPr>
          <w:bCs/>
        </w:rPr>
        <w:t xml:space="preserve">stomach </w:t>
      </w:r>
      <w:r w:rsidR="00B72B64" w:rsidRPr="00B75FAF">
        <w:rPr>
          <w:bCs/>
        </w:rPr>
        <w:t>margin</w:t>
      </w:r>
      <w:r w:rsidR="00311D83" w:rsidRPr="00B75FAF">
        <w:rPr>
          <w:bCs/>
        </w:rPr>
        <w:t>”</w:t>
      </w:r>
      <w:r w:rsidR="00B72B64" w:rsidRPr="00B75FAF">
        <w:rPr>
          <w:bCs/>
        </w:rPr>
        <w:t xml:space="preserve"> </w:t>
      </w:r>
      <w:r w:rsidR="00311B6C" w:rsidRPr="00B75FAF">
        <w:rPr>
          <w:bCs/>
        </w:rPr>
        <w:t xml:space="preserve">for frozen section </w:t>
      </w:r>
      <w:r w:rsidR="009635CB" w:rsidRPr="00B75FAF">
        <w:rPr>
          <w:bCs/>
        </w:rPr>
        <w:t xml:space="preserve">pathologic </w:t>
      </w:r>
      <w:r w:rsidR="00311B6C" w:rsidRPr="00B75FAF">
        <w:rPr>
          <w:bCs/>
        </w:rPr>
        <w:t>analysis.</w:t>
      </w:r>
      <w:r w:rsidR="00395C01" w:rsidRPr="00E520AC">
        <w:rPr>
          <w:bCs/>
        </w:rPr>
        <w:t xml:space="preserve"> </w:t>
      </w:r>
    </w:p>
    <w:p w14:paraId="23F24B0E" w14:textId="77777777" w:rsidR="00E520AC" w:rsidRPr="00E520AC" w:rsidRDefault="00E520AC" w:rsidP="00B75FAF">
      <w:pPr>
        <w:rPr>
          <w:bCs/>
        </w:rPr>
      </w:pPr>
    </w:p>
    <w:p w14:paraId="3634D5BF" w14:textId="385CF3FD" w:rsidR="00E06787" w:rsidRPr="00E520AC" w:rsidRDefault="003C3360" w:rsidP="00B75FAF">
      <w:pPr>
        <w:pStyle w:val="ListParagraph"/>
        <w:numPr>
          <w:ilvl w:val="2"/>
          <w:numId w:val="29"/>
        </w:numPr>
        <w:ind w:left="0" w:firstLine="0"/>
        <w:rPr>
          <w:bCs/>
        </w:rPr>
      </w:pPr>
      <w:r w:rsidRPr="00E520AC">
        <w:rPr>
          <w:bCs/>
          <w:highlight w:val="yellow"/>
        </w:rPr>
        <w:t xml:space="preserve">Inspect </w:t>
      </w:r>
      <w:r w:rsidR="00B72B64" w:rsidRPr="00E520AC">
        <w:rPr>
          <w:bCs/>
          <w:highlight w:val="yellow"/>
        </w:rPr>
        <w:t>t</w:t>
      </w:r>
      <w:r w:rsidR="00311B6C" w:rsidRPr="00E520AC">
        <w:rPr>
          <w:bCs/>
          <w:highlight w:val="yellow"/>
        </w:rPr>
        <w:t>he tip of the conduit</w:t>
      </w:r>
      <w:r w:rsidR="00616CF5" w:rsidRPr="00E520AC">
        <w:rPr>
          <w:bCs/>
          <w:highlight w:val="yellow"/>
        </w:rPr>
        <w:t>.</w:t>
      </w:r>
      <w:r w:rsidR="00395C01" w:rsidRPr="00E520AC">
        <w:rPr>
          <w:bCs/>
          <w:highlight w:val="yellow"/>
        </w:rPr>
        <w:t xml:space="preserve"> </w:t>
      </w:r>
      <w:r w:rsidR="00616CF5" w:rsidRPr="00E520AC">
        <w:rPr>
          <w:bCs/>
          <w:highlight w:val="yellow"/>
        </w:rPr>
        <w:t xml:space="preserve">Within 3 to 5 </w:t>
      </w:r>
      <w:r w:rsidR="00E520AC" w:rsidRPr="00E520AC">
        <w:rPr>
          <w:bCs/>
          <w:highlight w:val="yellow"/>
        </w:rPr>
        <w:t>min</w:t>
      </w:r>
      <w:r w:rsidR="002E112D" w:rsidRPr="00E520AC">
        <w:rPr>
          <w:bCs/>
          <w:highlight w:val="yellow"/>
        </w:rPr>
        <w:t xml:space="preserve">, </w:t>
      </w:r>
      <w:r w:rsidR="00B72B64" w:rsidRPr="00E520AC">
        <w:rPr>
          <w:bCs/>
          <w:highlight w:val="yellow"/>
        </w:rPr>
        <w:t>punctate bright red bleeding</w:t>
      </w:r>
      <w:r w:rsidR="00311B6C" w:rsidRPr="00E520AC">
        <w:rPr>
          <w:bCs/>
          <w:highlight w:val="yellow"/>
        </w:rPr>
        <w:t xml:space="preserve"> </w:t>
      </w:r>
      <w:r w:rsidR="002E112D" w:rsidRPr="00E520AC">
        <w:rPr>
          <w:bCs/>
          <w:highlight w:val="yellow"/>
        </w:rPr>
        <w:t xml:space="preserve">is usually seen </w:t>
      </w:r>
      <w:r w:rsidR="00311B6C" w:rsidRPr="00E520AC">
        <w:rPr>
          <w:bCs/>
          <w:highlight w:val="yellow"/>
        </w:rPr>
        <w:t>through the lesser curve staple line representing good conduit perfusion.</w:t>
      </w:r>
      <w:r w:rsidR="00395C01" w:rsidRPr="00E520AC">
        <w:rPr>
          <w:bCs/>
          <w:highlight w:val="yellow"/>
        </w:rPr>
        <w:t xml:space="preserve"> </w:t>
      </w:r>
      <w:r w:rsidR="00311B6C" w:rsidRPr="00E520AC">
        <w:rPr>
          <w:bCs/>
          <w:highlight w:val="yellow"/>
        </w:rPr>
        <w:t xml:space="preserve">If no punctate bright red oozing is present, </w:t>
      </w:r>
      <w:r w:rsidR="00E520AC" w:rsidRPr="00E520AC">
        <w:rPr>
          <w:bCs/>
          <w:highlight w:val="yellow"/>
        </w:rPr>
        <w:t xml:space="preserve">slightly trim </w:t>
      </w:r>
      <w:r w:rsidR="00311B6C" w:rsidRPr="00E520AC">
        <w:rPr>
          <w:bCs/>
          <w:highlight w:val="yellow"/>
        </w:rPr>
        <w:t>the cond</w:t>
      </w:r>
      <w:r w:rsidR="00B72B64" w:rsidRPr="00E520AC">
        <w:rPr>
          <w:bCs/>
          <w:highlight w:val="yellow"/>
        </w:rPr>
        <w:t xml:space="preserve">uit tip with another 100 mm stapler </w:t>
      </w:r>
      <w:r w:rsidR="00311B6C" w:rsidRPr="00E520AC">
        <w:rPr>
          <w:bCs/>
          <w:highlight w:val="yellow"/>
        </w:rPr>
        <w:t xml:space="preserve">until punctate bleeding is </w:t>
      </w:r>
      <w:r w:rsidR="009635CB" w:rsidRPr="00E520AC">
        <w:rPr>
          <w:bCs/>
          <w:highlight w:val="yellow"/>
        </w:rPr>
        <w:t>seen.</w:t>
      </w:r>
      <w:r w:rsidR="00395C01" w:rsidRPr="00E520AC">
        <w:rPr>
          <w:bCs/>
          <w:highlight w:val="yellow"/>
        </w:rPr>
        <w:t xml:space="preserve"> </w:t>
      </w:r>
      <w:r w:rsidR="009635CB" w:rsidRPr="00B75FAF">
        <w:rPr>
          <w:bCs/>
        </w:rPr>
        <w:t>T</w:t>
      </w:r>
      <w:r w:rsidR="00311B6C" w:rsidRPr="00B75FAF">
        <w:rPr>
          <w:bCs/>
        </w:rPr>
        <w:t xml:space="preserve">ri-staplers are not used for conduit trimming as cutting through and restapling the conduit tip </w:t>
      </w:r>
      <w:r w:rsidR="004640EB" w:rsidRPr="00B75FAF">
        <w:rPr>
          <w:bCs/>
        </w:rPr>
        <w:t>during</w:t>
      </w:r>
      <w:r w:rsidR="00311B6C" w:rsidRPr="00B75FAF">
        <w:rPr>
          <w:bCs/>
        </w:rPr>
        <w:t xml:space="preserve"> the intrathoracic anastomosis may be difficult.</w:t>
      </w:r>
      <w:r w:rsidR="00395C01" w:rsidRPr="00E520AC">
        <w:rPr>
          <w:bCs/>
        </w:rPr>
        <w:t xml:space="preserve"> </w:t>
      </w:r>
    </w:p>
    <w:p w14:paraId="4F48E6E1" w14:textId="77777777" w:rsidR="00E520AC" w:rsidRPr="00E520AC" w:rsidRDefault="00E520AC" w:rsidP="00B75FAF">
      <w:pPr>
        <w:rPr>
          <w:bCs/>
        </w:rPr>
      </w:pPr>
    </w:p>
    <w:p w14:paraId="23F8DC67" w14:textId="0DE70B62" w:rsidR="00E06787" w:rsidRPr="00E520AC" w:rsidRDefault="00E06787" w:rsidP="00B75FAF">
      <w:pPr>
        <w:pStyle w:val="ListParagraph"/>
        <w:numPr>
          <w:ilvl w:val="2"/>
          <w:numId w:val="29"/>
        </w:numPr>
        <w:ind w:left="0" w:firstLine="0"/>
        <w:rPr>
          <w:bCs/>
        </w:rPr>
      </w:pPr>
      <w:r w:rsidRPr="00E520AC">
        <w:rPr>
          <w:bCs/>
          <w:highlight w:val="yellow"/>
        </w:rPr>
        <w:t xml:space="preserve">Perform a standard </w:t>
      </w:r>
      <w:proofErr w:type="spellStart"/>
      <w:r w:rsidRPr="00E520AC">
        <w:rPr>
          <w:bCs/>
          <w:highlight w:val="yellow"/>
        </w:rPr>
        <w:t>Heineke</w:t>
      </w:r>
      <w:proofErr w:type="spellEnd"/>
      <w:r w:rsidRPr="00E520AC">
        <w:rPr>
          <w:bCs/>
          <w:highlight w:val="yellow"/>
        </w:rPr>
        <w:t xml:space="preserve">-Mikulicz pyloroplasty in order </w:t>
      </w:r>
      <w:r w:rsidR="00311B6C" w:rsidRPr="00E520AC">
        <w:rPr>
          <w:bCs/>
          <w:highlight w:val="yellow"/>
        </w:rPr>
        <w:t>to assure good conduit emptying.</w:t>
      </w:r>
      <w:r w:rsidR="00395C01" w:rsidRPr="00E520AC">
        <w:rPr>
          <w:bCs/>
        </w:rPr>
        <w:t xml:space="preserve"> </w:t>
      </w:r>
    </w:p>
    <w:p w14:paraId="0B5C840C" w14:textId="77777777" w:rsidR="00E520AC" w:rsidRPr="00E520AC" w:rsidRDefault="00E520AC" w:rsidP="00B75FAF">
      <w:pPr>
        <w:rPr>
          <w:bCs/>
        </w:rPr>
      </w:pPr>
    </w:p>
    <w:p w14:paraId="1CB19A5D" w14:textId="6805C251" w:rsidR="006F1EF3" w:rsidRPr="00E520AC" w:rsidRDefault="009635CB" w:rsidP="00B75FAF">
      <w:pPr>
        <w:pStyle w:val="ListParagraph"/>
        <w:numPr>
          <w:ilvl w:val="2"/>
          <w:numId w:val="29"/>
        </w:numPr>
        <w:ind w:left="0" w:firstLine="0"/>
        <w:rPr>
          <w:bCs/>
          <w:highlight w:val="yellow"/>
        </w:rPr>
      </w:pPr>
      <w:r w:rsidRPr="00E520AC">
        <w:rPr>
          <w:bCs/>
          <w:highlight w:val="yellow"/>
        </w:rPr>
        <w:t>Initially e</w:t>
      </w:r>
      <w:r w:rsidR="00E06787" w:rsidRPr="00E520AC">
        <w:rPr>
          <w:bCs/>
          <w:highlight w:val="yellow"/>
        </w:rPr>
        <w:t>stimate</w:t>
      </w:r>
      <w:r w:rsidR="00311B6C" w:rsidRPr="00E520AC">
        <w:rPr>
          <w:bCs/>
          <w:highlight w:val="yellow"/>
        </w:rPr>
        <w:t xml:space="preserve"> </w:t>
      </w:r>
      <w:r w:rsidR="003C3360" w:rsidRPr="00E520AC">
        <w:rPr>
          <w:bCs/>
          <w:highlight w:val="yellow"/>
        </w:rPr>
        <w:t>how high in the chest the conduit will reach</w:t>
      </w:r>
      <w:r w:rsidR="00E06787" w:rsidRPr="00E520AC">
        <w:rPr>
          <w:bCs/>
          <w:highlight w:val="yellow"/>
        </w:rPr>
        <w:t xml:space="preserve"> by </w:t>
      </w:r>
      <w:r w:rsidR="006F1EF3" w:rsidRPr="00E520AC">
        <w:rPr>
          <w:bCs/>
          <w:highlight w:val="yellow"/>
        </w:rPr>
        <w:t xml:space="preserve">comfortably </w:t>
      </w:r>
      <w:r w:rsidR="00E06787" w:rsidRPr="00E520AC">
        <w:rPr>
          <w:bCs/>
          <w:highlight w:val="yellow"/>
        </w:rPr>
        <w:t xml:space="preserve">stretching </w:t>
      </w:r>
      <w:r w:rsidR="00E520AC">
        <w:rPr>
          <w:bCs/>
          <w:highlight w:val="yellow"/>
        </w:rPr>
        <w:t xml:space="preserve">the </w:t>
      </w:r>
      <w:r w:rsidR="00E06787" w:rsidRPr="00E520AC">
        <w:rPr>
          <w:bCs/>
          <w:highlight w:val="yellow"/>
        </w:rPr>
        <w:t xml:space="preserve">conduit </w:t>
      </w:r>
      <w:r w:rsidR="002E112D" w:rsidRPr="00E520AC">
        <w:rPr>
          <w:bCs/>
          <w:highlight w:val="yellow"/>
        </w:rPr>
        <w:t>towards the neck</w:t>
      </w:r>
      <w:r w:rsidR="006F1EF3" w:rsidRPr="00E520AC">
        <w:rPr>
          <w:bCs/>
          <w:highlight w:val="yellow"/>
        </w:rPr>
        <w:t xml:space="preserve"> without undue tension</w:t>
      </w:r>
      <w:r w:rsidR="00B0282D" w:rsidRPr="00E520AC">
        <w:rPr>
          <w:bCs/>
          <w:highlight w:val="yellow"/>
        </w:rPr>
        <w:t>.</w:t>
      </w:r>
      <w:r w:rsidR="00FD56AE" w:rsidRPr="00E520AC">
        <w:rPr>
          <w:bCs/>
          <w:highlight w:val="yellow"/>
        </w:rPr>
        <w:t xml:space="preserve"> </w:t>
      </w:r>
    </w:p>
    <w:p w14:paraId="7146903E" w14:textId="77777777" w:rsidR="00E520AC" w:rsidRPr="00E520AC" w:rsidRDefault="00E520AC" w:rsidP="00B75FAF">
      <w:pPr>
        <w:rPr>
          <w:bCs/>
          <w:highlight w:val="yellow"/>
        </w:rPr>
      </w:pPr>
    </w:p>
    <w:p w14:paraId="52AA7FDE" w14:textId="3C35888F" w:rsidR="006F1EF3" w:rsidRPr="00E520AC" w:rsidRDefault="00C36162" w:rsidP="00B75FAF">
      <w:pPr>
        <w:pStyle w:val="ListParagraph"/>
        <w:numPr>
          <w:ilvl w:val="2"/>
          <w:numId w:val="29"/>
        </w:numPr>
        <w:ind w:left="0" w:firstLine="0"/>
        <w:rPr>
          <w:bCs/>
          <w:highlight w:val="yellow"/>
        </w:rPr>
      </w:pPr>
      <w:r w:rsidRPr="00E520AC">
        <w:rPr>
          <w:bCs/>
          <w:highlight w:val="yellow"/>
        </w:rPr>
        <w:t xml:space="preserve">Open </w:t>
      </w:r>
      <w:r w:rsidR="00E520AC">
        <w:rPr>
          <w:bCs/>
          <w:highlight w:val="yellow"/>
        </w:rPr>
        <w:t xml:space="preserve">the </w:t>
      </w:r>
      <w:r w:rsidRPr="00E520AC">
        <w:rPr>
          <w:bCs/>
          <w:highlight w:val="yellow"/>
        </w:rPr>
        <w:t>ri</w:t>
      </w:r>
      <w:r w:rsidR="00D33901" w:rsidRPr="00E520AC">
        <w:rPr>
          <w:bCs/>
          <w:highlight w:val="yellow"/>
        </w:rPr>
        <w:t>ght pleura through the diaphragmatic crus</w:t>
      </w:r>
      <w:r w:rsidRPr="00E520AC">
        <w:rPr>
          <w:bCs/>
          <w:highlight w:val="yellow"/>
        </w:rPr>
        <w:t>.</w:t>
      </w:r>
      <w:r w:rsidR="00395C01" w:rsidRPr="00E520AC">
        <w:rPr>
          <w:bCs/>
          <w:highlight w:val="yellow"/>
        </w:rPr>
        <w:t xml:space="preserve"> </w:t>
      </w:r>
      <w:r w:rsidR="00291683" w:rsidRPr="00E520AC">
        <w:rPr>
          <w:bCs/>
          <w:highlight w:val="yellow"/>
        </w:rPr>
        <w:t>Place the conduit tip into the right chest keeping the lesser curve staple line facing rightward.</w:t>
      </w:r>
      <w:r w:rsidR="00395C01" w:rsidRPr="00E520AC">
        <w:rPr>
          <w:bCs/>
          <w:highlight w:val="yellow"/>
        </w:rPr>
        <w:t xml:space="preserve"> </w:t>
      </w:r>
    </w:p>
    <w:p w14:paraId="05FE3CEF" w14:textId="77777777" w:rsidR="00E520AC" w:rsidRPr="00E520AC" w:rsidRDefault="00E520AC" w:rsidP="00B75FAF">
      <w:pPr>
        <w:rPr>
          <w:bCs/>
          <w:highlight w:val="yellow"/>
        </w:rPr>
      </w:pPr>
    </w:p>
    <w:p w14:paraId="69F9E49C" w14:textId="680C95E3" w:rsidR="00311B6C" w:rsidRPr="00E520AC" w:rsidRDefault="00D573E9" w:rsidP="00B75FAF">
      <w:pPr>
        <w:pStyle w:val="ListParagraph"/>
        <w:numPr>
          <w:ilvl w:val="2"/>
          <w:numId w:val="29"/>
        </w:numPr>
        <w:ind w:left="0" w:firstLine="0"/>
        <w:rPr>
          <w:bCs/>
        </w:rPr>
      </w:pPr>
      <w:r w:rsidRPr="00E520AC">
        <w:rPr>
          <w:bCs/>
          <w:highlight w:val="yellow"/>
        </w:rPr>
        <w:t>Temporarily close the abdomen</w:t>
      </w:r>
      <w:r w:rsidR="00D33901" w:rsidRPr="00E520AC">
        <w:rPr>
          <w:bCs/>
          <w:highlight w:val="yellow"/>
        </w:rPr>
        <w:t xml:space="preserve"> with a few </w:t>
      </w:r>
      <w:r w:rsidR="00311D83" w:rsidRPr="00E520AC">
        <w:rPr>
          <w:bCs/>
          <w:highlight w:val="yellow"/>
        </w:rPr>
        <w:t xml:space="preserve">interrupted </w:t>
      </w:r>
      <w:r w:rsidR="00D33901" w:rsidRPr="00E520AC">
        <w:rPr>
          <w:bCs/>
          <w:highlight w:val="yellow"/>
        </w:rPr>
        <w:t>fascial sutures and skin staples</w:t>
      </w:r>
      <w:r w:rsidRPr="00E520AC">
        <w:rPr>
          <w:bCs/>
          <w:highlight w:val="yellow"/>
        </w:rPr>
        <w:t>.</w:t>
      </w:r>
    </w:p>
    <w:p w14:paraId="163D65AA" w14:textId="77777777" w:rsidR="00EE7E53" w:rsidRPr="00960893" w:rsidRDefault="00EE7E53" w:rsidP="00B75FAF">
      <w:pPr>
        <w:contextualSpacing/>
        <w:rPr>
          <w:b/>
        </w:rPr>
      </w:pPr>
    </w:p>
    <w:p w14:paraId="32C433C0" w14:textId="3D16A620" w:rsidR="00D573E9" w:rsidRPr="00E520AC" w:rsidRDefault="00D573E9" w:rsidP="00B75FAF">
      <w:pPr>
        <w:pStyle w:val="ListParagraph"/>
        <w:numPr>
          <w:ilvl w:val="0"/>
          <w:numId w:val="29"/>
        </w:numPr>
        <w:ind w:left="0" w:firstLine="0"/>
        <w:rPr>
          <w:b/>
        </w:rPr>
      </w:pPr>
      <w:r w:rsidRPr="00E520AC">
        <w:rPr>
          <w:b/>
        </w:rPr>
        <w:t xml:space="preserve">Thoracic </w:t>
      </w:r>
      <w:r w:rsidR="00E520AC" w:rsidRPr="00E520AC">
        <w:rPr>
          <w:b/>
        </w:rPr>
        <w:t>p</w:t>
      </w:r>
      <w:r w:rsidRPr="00E520AC">
        <w:rPr>
          <w:b/>
        </w:rPr>
        <w:t>hase</w:t>
      </w:r>
    </w:p>
    <w:p w14:paraId="4C71FA08" w14:textId="77777777" w:rsidR="00EE7E53" w:rsidRPr="00960893" w:rsidRDefault="00EE7E53" w:rsidP="00B75FAF">
      <w:pPr>
        <w:contextualSpacing/>
        <w:rPr>
          <w:b/>
        </w:rPr>
      </w:pPr>
    </w:p>
    <w:p w14:paraId="2C0228FD" w14:textId="75AAE7AB" w:rsidR="00E45EA7" w:rsidRPr="00E520AC" w:rsidRDefault="00291683" w:rsidP="00B75FAF">
      <w:pPr>
        <w:pStyle w:val="ListParagraph"/>
        <w:numPr>
          <w:ilvl w:val="1"/>
          <w:numId w:val="29"/>
        </w:numPr>
        <w:ind w:left="0" w:firstLine="0"/>
        <w:rPr>
          <w:bCs/>
        </w:rPr>
      </w:pPr>
      <w:r w:rsidRPr="00E520AC">
        <w:rPr>
          <w:bCs/>
          <w:highlight w:val="yellow"/>
        </w:rPr>
        <w:t>Place the patient in the left lateral decubitus position.</w:t>
      </w:r>
    </w:p>
    <w:p w14:paraId="71EE7E46" w14:textId="77777777" w:rsidR="00E520AC" w:rsidRPr="00E520AC" w:rsidRDefault="00E520AC" w:rsidP="00B75FAF">
      <w:pPr>
        <w:rPr>
          <w:bCs/>
        </w:rPr>
      </w:pPr>
    </w:p>
    <w:p w14:paraId="4E99930A" w14:textId="56F0E312" w:rsidR="006F1EF3" w:rsidRPr="00E520AC" w:rsidRDefault="00E45EA7" w:rsidP="00B75FAF">
      <w:pPr>
        <w:pStyle w:val="ListParagraph"/>
        <w:numPr>
          <w:ilvl w:val="1"/>
          <w:numId w:val="29"/>
        </w:numPr>
        <w:ind w:left="0" w:firstLine="0"/>
        <w:rPr>
          <w:bCs/>
        </w:rPr>
      </w:pPr>
      <w:r w:rsidRPr="00E520AC">
        <w:rPr>
          <w:bCs/>
          <w:highlight w:val="yellow"/>
        </w:rPr>
        <w:t xml:space="preserve">Perform a </w:t>
      </w:r>
      <w:r w:rsidR="00311B6C" w:rsidRPr="00E520AC">
        <w:rPr>
          <w:bCs/>
          <w:highlight w:val="yellow"/>
        </w:rPr>
        <w:t>serratus m</w:t>
      </w:r>
      <w:r w:rsidRPr="00E520AC">
        <w:rPr>
          <w:bCs/>
          <w:highlight w:val="yellow"/>
        </w:rPr>
        <w:t>uscle sparing right thoracotomy</w:t>
      </w:r>
      <w:r w:rsidR="00311B6C" w:rsidRPr="00E520AC">
        <w:rPr>
          <w:bCs/>
          <w:highlight w:val="yellow"/>
        </w:rPr>
        <w:t xml:space="preserve"> through the 5</w:t>
      </w:r>
      <w:r w:rsidR="00311B6C" w:rsidRPr="00E520AC">
        <w:rPr>
          <w:bCs/>
          <w:highlight w:val="yellow"/>
          <w:vertAlign w:val="superscript"/>
        </w:rPr>
        <w:t>th</w:t>
      </w:r>
      <w:r w:rsidR="00804DC5" w:rsidRPr="00E520AC">
        <w:rPr>
          <w:bCs/>
          <w:highlight w:val="yellow"/>
        </w:rPr>
        <w:t xml:space="preserve"> intercostal space.</w:t>
      </w:r>
      <w:r w:rsidR="00926DF3" w:rsidRPr="00E520AC">
        <w:rPr>
          <w:bCs/>
          <w:highlight w:val="yellow"/>
        </w:rPr>
        <w:t xml:space="preserve"> </w:t>
      </w:r>
      <w:r w:rsidR="00E520AC">
        <w:rPr>
          <w:bCs/>
          <w:highlight w:val="yellow"/>
        </w:rPr>
        <w:t>Divide the</w:t>
      </w:r>
      <w:r w:rsidR="00311B6C" w:rsidRPr="00E520AC">
        <w:rPr>
          <w:bCs/>
          <w:highlight w:val="yellow"/>
        </w:rPr>
        <w:t xml:space="preserve"> intercostal muscle </w:t>
      </w:r>
      <w:r w:rsidR="00345DA8" w:rsidRPr="00E520AC">
        <w:rPr>
          <w:bCs/>
          <w:highlight w:val="yellow"/>
        </w:rPr>
        <w:t xml:space="preserve">underneath the incision </w:t>
      </w:r>
      <w:r w:rsidR="00311B6C" w:rsidRPr="00E520AC">
        <w:rPr>
          <w:bCs/>
          <w:highlight w:val="yellow"/>
        </w:rPr>
        <w:t>within 3 to 5 cm of the vertebral body posteriorly and the sternum anteriorly</w:t>
      </w:r>
      <w:r w:rsidR="006E4F00" w:rsidRPr="00E520AC">
        <w:rPr>
          <w:bCs/>
          <w:highlight w:val="yellow"/>
        </w:rPr>
        <w:t>, allowing additional movement of the 5</w:t>
      </w:r>
      <w:r w:rsidR="006E4F00" w:rsidRPr="00E520AC">
        <w:rPr>
          <w:bCs/>
          <w:highlight w:val="yellow"/>
          <w:vertAlign w:val="superscript"/>
        </w:rPr>
        <w:t>th</w:t>
      </w:r>
      <w:r w:rsidR="006E4F00" w:rsidRPr="00E520AC">
        <w:rPr>
          <w:bCs/>
          <w:highlight w:val="yellow"/>
        </w:rPr>
        <w:t xml:space="preserve"> and 6</w:t>
      </w:r>
      <w:r w:rsidR="006E4F00" w:rsidRPr="00E520AC">
        <w:rPr>
          <w:bCs/>
          <w:highlight w:val="yellow"/>
          <w:vertAlign w:val="superscript"/>
        </w:rPr>
        <w:t>th</w:t>
      </w:r>
      <w:r w:rsidR="006E4F00" w:rsidRPr="00E520AC">
        <w:rPr>
          <w:bCs/>
          <w:highlight w:val="yellow"/>
        </w:rPr>
        <w:t xml:space="preserve"> ribs</w:t>
      </w:r>
      <w:r w:rsidR="00926DF3" w:rsidRPr="00E520AC">
        <w:rPr>
          <w:bCs/>
          <w:highlight w:val="yellow"/>
        </w:rPr>
        <w:t xml:space="preserve"> with minimal </w:t>
      </w:r>
      <w:r w:rsidR="009B5488" w:rsidRPr="00E520AC">
        <w:rPr>
          <w:bCs/>
          <w:highlight w:val="yellow"/>
        </w:rPr>
        <w:t xml:space="preserve">risk of </w:t>
      </w:r>
      <w:r w:rsidR="00926DF3" w:rsidRPr="00E520AC">
        <w:rPr>
          <w:bCs/>
          <w:highlight w:val="yellow"/>
        </w:rPr>
        <w:t xml:space="preserve">fracture or </w:t>
      </w:r>
      <w:r w:rsidR="00E02574" w:rsidRPr="00E520AC">
        <w:rPr>
          <w:bCs/>
          <w:highlight w:val="yellow"/>
        </w:rPr>
        <w:t>bruising</w:t>
      </w:r>
      <w:r w:rsidR="00311B6C" w:rsidRPr="00E520AC">
        <w:rPr>
          <w:bCs/>
          <w:highlight w:val="yellow"/>
        </w:rPr>
        <w:t>.</w:t>
      </w:r>
    </w:p>
    <w:p w14:paraId="2B3E5158" w14:textId="77777777" w:rsidR="00E520AC" w:rsidRPr="00E520AC" w:rsidRDefault="00E520AC" w:rsidP="00B75FAF">
      <w:pPr>
        <w:rPr>
          <w:bCs/>
        </w:rPr>
      </w:pPr>
    </w:p>
    <w:p w14:paraId="007890F0" w14:textId="7C901C89" w:rsidR="00D14DB6" w:rsidRPr="00E520AC" w:rsidRDefault="00DE1B00" w:rsidP="00B75FAF">
      <w:pPr>
        <w:pStyle w:val="ListParagraph"/>
        <w:numPr>
          <w:ilvl w:val="1"/>
          <w:numId w:val="29"/>
        </w:numPr>
        <w:ind w:left="0" w:firstLine="0"/>
        <w:rPr>
          <w:bCs/>
        </w:rPr>
      </w:pPr>
      <w:r w:rsidRPr="00E520AC">
        <w:rPr>
          <w:bCs/>
          <w:highlight w:val="yellow"/>
        </w:rPr>
        <w:t>Ex</w:t>
      </w:r>
      <w:r w:rsidR="00156DC9" w:rsidRPr="00E520AC">
        <w:rPr>
          <w:bCs/>
          <w:highlight w:val="yellow"/>
        </w:rPr>
        <w:t>cise the arch</w:t>
      </w:r>
      <w:r w:rsidR="00311B6C" w:rsidRPr="00E520AC">
        <w:rPr>
          <w:bCs/>
          <w:highlight w:val="yellow"/>
        </w:rPr>
        <w:t xml:space="preserve"> of the azygos </w:t>
      </w:r>
      <w:r w:rsidR="004640EB" w:rsidRPr="00E520AC">
        <w:rPr>
          <w:bCs/>
          <w:highlight w:val="yellow"/>
        </w:rPr>
        <w:t xml:space="preserve">vein </w:t>
      </w:r>
      <w:r w:rsidR="00311B6C" w:rsidRPr="00E520AC">
        <w:rPr>
          <w:bCs/>
          <w:highlight w:val="yellow"/>
        </w:rPr>
        <w:t>and</w:t>
      </w:r>
      <w:r w:rsidR="00156DC9" w:rsidRPr="00E520AC">
        <w:rPr>
          <w:bCs/>
          <w:highlight w:val="yellow"/>
        </w:rPr>
        <w:t xml:space="preserve"> divide</w:t>
      </w:r>
      <w:r w:rsidR="00311B6C" w:rsidRPr="00E520AC">
        <w:rPr>
          <w:bCs/>
          <w:highlight w:val="yellow"/>
        </w:rPr>
        <w:t xml:space="preserve"> the inf</w:t>
      </w:r>
      <w:r w:rsidR="00156DC9" w:rsidRPr="00E520AC">
        <w:rPr>
          <w:bCs/>
          <w:highlight w:val="yellow"/>
        </w:rPr>
        <w:t>erior pulmonary ligament</w:t>
      </w:r>
      <w:r w:rsidR="00311B6C" w:rsidRPr="00B75FAF">
        <w:rPr>
          <w:bCs/>
        </w:rPr>
        <w:t>.</w:t>
      </w:r>
      <w:r w:rsidR="00395C01" w:rsidRPr="00B75FAF">
        <w:rPr>
          <w:bCs/>
        </w:rPr>
        <w:t xml:space="preserve"> </w:t>
      </w:r>
      <w:r w:rsidR="00D14DB6" w:rsidRPr="00B75FAF">
        <w:rPr>
          <w:bCs/>
        </w:rPr>
        <w:t>In cases of</w:t>
      </w:r>
      <w:r w:rsidR="00311B6C" w:rsidRPr="00B75FAF">
        <w:rPr>
          <w:bCs/>
        </w:rPr>
        <w:t xml:space="preserve"> malignancy</w:t>
      </w:r>
      <w:r w:rsidR="00D14DB6" w:rsidRPr="00B75FAF">
        <w:rPr>
          <w:bCs/>
        </w:rPr>
        <w:t>,</w:t>
      </w:r>
      <w:r w:rsidR="00311B6C" w:rsidRPr="00B75FAF">
        <w:rPr>
          <w:bCs/>
        </w:rPr>
        <w:t xml:space="preserve"> </w:t>
      </w:r>
      <w:r w:rsidR="00E520AC" w:rsidRPr="00B75FAF">
        <w:rPr>
          <w:bCs/>
        </w:rPr>
        <w:t xml:space="preserve">perform </w:t>
      </w:r>
      <w:r w:rsidR="00311B6C" w:rsidRPr="00B75FAF">
        <w:rPr>
          <w:bCs/>
        </w:rPr>
        <w:t xml:space="preserve">en bloc dissection </w:t>
      </w:r>
      <w:r w:rsidR="00D14DB6" w:rsidRPr="00B75FAF">
        <w:rPr>
          <w:bCs/>
        </w:rPr>
        <w:t>by</w:t>
      </w:r>
      <w:r w:rsidR="00311B6C" w:rsidRPr="00B75FAF">
        <w:rPr>
          <w:bCs/>
        </w:rPr>
        <w:t xml:space="preserve"> mobilizing the distal two-thirds of the intrathoracic esophagus </w:t>
      </w:r>
      <w:r w:rsidR="005C5051" w:rsidRPr="00B75FAF">
        <w:rPr>
          <w:bCs/>
        </w:rPr>
        <w:t>with all</w:t>
      </w:r>
      <w:r w:rsidR="00311B6C" w:rsidRPr="00B75FAF">
        <w:rPr>
          <w:bCs/>
        </w:rPr>
        <w:t xml:space="preserve"> surrounding soft tissues from the pericardium anteriorly to the aorta posteriorly</w:t>
      </w:r>
      <w:r w:rsidR="00395C01" w:rsidRPr="00B75FAF">
        <w:rPr>
          <w:bCs/>
        </w:rPr>
        <w:t xml:space="preserve"> </w:t>
      </w:r>
      <w:r w:rsidR="00B75FAF" w:rsidRPr="00B75FAF">
        <w:rPr>
          <w:bCs/>
        </w:rPr>
        <w:t>e</w:t>
      </w:r>
      <w:r w:rsidR="009635CB" w:rsidRPr="00B75FAF">
        <w:rPr>
          <w:bCs/>
        </w:rPr>
        <w:t>sophageal</w:t>
      </w:r>
      <w:r w:rsidR="005C5051" w:rsidRPr="00B75FAF">
        <w:rPr>
          <w:bCs/>
        </w:rPr>
        <w:t xml:space="preserve"> blood vessels</w:t>
      </w:r>
      <w:r w:rsidR="00B75FAF" w:rsidRPr="00B75FAF">
        <w:rPr>
          <w:bCs/>
        </w:rPr>
        <w:t>.</w:t>
      </w:r>
      <w:r w:rsidR="00B75FAF">
        <w:rPr>
          <w:bCs/>
          <w:highlight w:val="yellow"/>
        </w:rPr>
        <w:t xml:space="preserve"> Carefully occlude </w:t>
      </w:r>
      <w:r w:rsidR="005C5051" w:rsidRPr="00E520AC">
        <w:rPr>
          <w:bCs/>
          <w:highlight w:val="yellow"/>
        </w:rPr>
        <w:t xml:space="preserve">lymphatics with surgical clips </w:t>
      </w:r>
      <w:r w:rsidR="00345DA8" w:rsidRPr="00E520AC">
        <w:rPr>
          <w:bCs/>
          <w:highlight w:val="yellow"/>
        </w:rPr>
        <w:t xml:space="preserve">before division </w:t>
      </w:r>
      <w:r w:rsidR="005C5051" w:rsidRPr="00E520AC">
        <w:rPr>
          <w:bCs/>
          <w:highlight w:val="yellow"/>
        </w:rPr>
        <w:t>during this dissection</w:t>
      </w:r>
      <w:r w:rsidR="00311B6C" w:rsidRPr="00E520AC">
        <w:rPr>
          <w:bCs/>
          <w:highlight w:val="yellow"/>
        </w:rPr>
        <w:t>.</w:t>
      </w:r>
      <w:r w:rsidR="00395C01" w:rsidRPr="00E520AC">
        <w:rPr>
          <w:bCs/>
        </w:rPr>
        <w:t xml:space="preserve"> </w:t>
      </w:r>
    </w:p>
    <w:p w14:paraId="719643B4" w14:textId="77777777" w:rsidR="00E520AC" w:rsidRPr="00E520AC" w:rsidRDefault="00E520AC" w:rsidP="00B75FAF">
      <w:pPr>
        <w:rPr>
          <w:bCs/>
        </w:rPr>
      </w:pPr>
    </w:p>
    <w:p w14:paraId="7A4CFF94" w14:textId="3BBD4037" w:rsidR="00EE7E53" w:rsidRPr="00B75FAF" w:rsidRDefault="00200E88" w:rsidP="00B75FAF">
      <w:pPr>
        <w:pStyle w:val="ListParagraph"/>
        <w:numPr>
          <w:ilvl w:val="1"/>
          <w:numId w:val="29"/>
        </w:numPr>
        <w:ind w:left="0" w:firstLine="0"/>
        <w:rPr>
          <w:bCs/>
        </w:rPr>
      </w:pPr>
      <w:r w:rsidRPr="00B75FAF">
        <w:rPr>
          <w:bCs/>
          <w:highlight w:val="yellow"/>
        </w:rPr>
        <w:t>Deliver</w:t>
      </w:r>
      <w:r w:rsidR="00311B6C" w:rsidRPr="00B75FAF">
        <w:rPr>
          <w:bCs/>
          <w:highlight w:val="yellow"/>
        </w:rPr>
        <w:t xml:space="preserve"> </w:t>
      </w:r>
      <w:r w:rsidR="00B75FAF">
        <w:rPr>
          <w:bCs/>
          <w:highlight w:val="yellow"/>
        </w:rPr>
        <w:t xml:space="preserve">the </w:t>
      </w:r>
      <w:r w:rsidR="00311B6C" w:rsidRPr="00B75FAF">
        <w:rPr>
          <w:bCs/>
          <w:highlight w:val="yellow"/>
        </w:rPr>
        <w:t xml:space="preserve">conduit into the </w:t>
      </w:r>
      <w:r w:rsidR="00140286" w:rsidRPr="00B75FAF">
        <w:rPr>
          <w:bCs/>
          <w:highlight w:val="yellow"/>
        </w:rPr>
        <w:t xml:space="preserve">right </w:t>
      </w:r>
      <w:r w:rsidR="00311B6C" w:rsidRPr="00B75FAF">
        <w:rPr>
          <w:bCs/>
          <w:highlight w:val="yellow"/>
        </w:rPr>
        <w:t>chest until there is no redundancy</w:t>
      </w:r>
      <w:r w:rsidR="00140286" w:rsidRPr="00B75FAF">
        <w:rPr>
          <w:bCs/>
          <w:highlight w:val="yellow"/>
        </w:rPr>
        <w:t>,</w:t>
      </w:r>
      <w:r w:rsidR="00311B6C" w:rsidRPr="00B75FAF">
        <w:rPr>
          <w:bCs/>
          <w:highlight w:val="yellow"/>
        </w:rPr>
        <w:t xml:space="preserve"> </w:t>
      </w:r>
      <w:r w:rsidR="00140286" w:rsidRPr="00B75FAF">
        <w:rPr>
          <w:bCs/>
          <w:highlight w:val="yellow"/>
        </w:rPr>
        <w:t>limiting tension on the</w:t>
      </w:r>
      <w:r w:rsidR="00311B6C" w:rsidRPr="00B75FAF">
        <w:rPr>
          <w:bCs/>
          <w:highlight w:val="yellow"/>
        </w:rPr>
        <w:t xml:space="preserve"> right gastric and </w:t>
      </w:r>
      <w:r w:rsidR="002E112D" w:rsidRPr="00B75FAF">
        <w:rPr>
          <w:bCs/>
          <w:highlight w:val="yellow"/>
        </w:rPr>
        <w:t xml:space="preserve">right </w:t>
      </w:r>
      <w:r w:rsidR="00311B6C" w:rsidRPr="00B75FAF">
        <w:rPr>
          <w:bCs/>
          <w:highlight w:val="yellow"/>
        </w:rPr>
        <w:t>gastroepiploic vascular pedicle</w:t>
      </w:r>
      <w:r w:rsidR="00140286" w:rsidRPr="00B75FAF">
        <w:rPr>
          <w:bCs/>
          <w:highlight w:val="yellow"/>
        </w:rPr>
        <w:t>s</w:t>
      </w:r>
      <w:r w:rsidR="005C5051" w:rsidRPr="00B75FAF">
        <w:rPr>
          <w:bCs/>
          <w:highlight w:val="yellow"/>
        </w:rPr>
        <w:t xml:space="preserve"> to determine the </w:t>
      </w:r>
      <w:r w:rsidR="009635CB" w:rsidRPr="00B75FAF">
        <w:rPr>
          <w:bCs/>
          <w:highlight w:val="yellow"/>
        </w:rPr>
        <w:t xml:space="preserve">superior </w:t>
      </w:r>
      <w:r w:rsidR="005C5051" w:rsidRPr="00B75FAF">
        <w:rPr>
          <w:bCs/>
          <w:highlight w:val="yellow"/>
        </w:rPr>
        <w:t xml:space="preserve">extent of esophageal dissection </w:t>
      </w:r>
      <w:r w:rsidR="009635CB" w:rsidRPr="00B75FAF">
        <w:rPr>
          <w:bCs/>
          <w:highlight w:val="yellow"/>
        </w:rPr>
        <w:t>needed</w:t>
      </w:r>
      <w:r w:rsidR="00140286" w:rsidRPr="00B75FAF">
        <w:rPr>
          <w:bCs/>
          <w:highlight w:val="yellow"/>
        </w:rPr>
        <w:t>.</w:t>
      </w:r>
    </w:p>
    <w:p w14:paraId="00E1D9DD" w14:textId="77777777" w:rsidR="00B75FAF" w:rsidRPr="00B75FAF" w:rsidRDefault="00B75FAF" w:rsidP="00B75FAF">
      <w:pPr>
        <w:rPr>
          <w:bCs/>
        </w:rPr>
      </w:pPr>
    </w:p>
    <w:p w14:paraId="3E0B1CB9" w14:textId="7DEB23E3" w:rsidR="00B75FAF" w:rsidRPr="00B75FAF" w:rsidRDefault="009635CB" w:rsidP="00B75FAF">
      <w:pPr>
        <w:pStyle w:val="ListParagraph"/>
        <w:numPr>
          <w:ilvl w:val="1"/>
          <w:numId w:val="29"/>
        </w:numPr>
        <w:ind w:left="0" w:firstLine="0"/>
        <w:rPr>
          <w:bCs/>
        </w:rPr>
      </w:pPr>
      <w:r w:rsidRPr="00B75FAF">
        <w:rPr>
          <w:bCs/>
          <w:highlight w:val="yellow"/>
        </w:rPr>
        <w:t xml:space="preserve">At the level of the </w:t>
      </w:r>
      <w:r w:rsidR="00345DA8" w:rsidRPr="00B75FAF">
        <w:rPr>
          <w:bCs/>
          <w:highlight w:val="yellow"/>
        </w:rPr>
        <w:t>tracheal carina,</w:t>
      </w:r>
      <w:r w:rsidR="00CC0D93" w:rsidRPr="00B75FAF">
        <w:rPr>
          <w:bCs/>
          <w:highlight w:val="yellow"/>
        </w:rPr>
        <w:t xml:space="preserve"> </w:t>
      </w:r>
      <w:r w:rsidR="00B75FAF">
        <w:rPr>
          <w:bCs/>
          <w:highlight w:val="yellow"/>
        </w:rPr>
        <w:t xml:space="preserve">dissect </w:t>
      </w:r>
      <w:r w:rsidR="00345DA8" w:rsidRPr="00B75FAF">
        <w:rPr>
          <w:bCs/>
          <w:highlight w:val="yellow"/>
        </w:rPr>
        <w:t>the esophageal wall</w:t>
      </w:r>
      <w:r w:rsidR="00B75FAF">
        <w:rPr>
          <w:bCs/>
          <w:highlight w:val="yellow"/>
        </w:rPr>
        <w:t xml:space="preserve"> </w:t>
      </w:r>
      <w:r w:rsidR="00311B6C" w:rsidRPr="00B75FAF">
        <w:rPr>
          <w:bCs/>
          <w:highlight w:val="yellow"/>
        </w:rPr>
        <w:t xml:space="preserve">from surrounding mediastinal soft tissues </w:t>
      </w:r>
      <w:r w:rsidR="00345DA8" w:rsidRPr="00B75FAF">
        <w:rPr>
          <w:bCs/>
          <w:highlight w:val="yellow"/>
        </w:rPr>
        <w:t>superiorly to a level where</w:t>
      </w:r>
      <w:r w:rsidR="00CC0D93" w:rsidRPr="00B75FAF">
        <w:rPr>
          <w:bCs/>
          <w:highlight w:val="yellow"/>
        </w:rPr>
        <w:t xml:space="preserve"> the</w:t>
      </w:r>
      <w:r w:rsidR="00311B6C" w:rsidRPr="00B75FAF">
        <w:rPr>
          <w:bCs/>
          <w:highlight w:val="yellow"/>
        </w:rPr>
        <w:t xml:space="preserve"> tip of the conduit </w:t>
      </w:r>
      <w:r w:rsidR="00345DA8" w:rsidRPr="00B75FAF">
        <w:rPr>
          <w:bCs/>
          <w:highlight w:val="yellow"/>
        </w:rPr>
        <w:t>reaches without tension</w:t>
      </w:r>
      <w:r w:rsidR="00311B6C" w:rsidRPr="00B75FAF">
        <w:rPr>
          <w:bCs/>
          <w:highlight w:val="yellow"/>
        </w:rPr>
        <w:t>, which is usually 3 to 5 cm superior to the carina.</w:t>
      </w:r>
      <w:r w:rsidR="00395C01" w:rsidRPr="00B75FAF">
        <w:rPr>
          <w:bCs/>
          <w:highlight w:val="yellow"/>
        </w:rPr>
        <w:t xml:space="preserve"> </w:t>
      </w:r>
      <w:r w:rsidR="00345DA8" w:rsidRPr="00B75FAF">
        <w:rPr>
          <w:bCs/>
          <w:highlight w:val="yellow"/>
        </w:rPr>
        <w:t>Again however, given</w:t>
      </w:r>
      <w:r w:rsidR="00CC0D93" w:rsidRPr="00B75FAF">
        <w:rPr>
          <w:bCs/>
          <w:highlight w:val="yellow"/>
        </w:rPr>
        <w:t xml:space="preserve"> varying locations of tumors</w:t>
      </w:r>
      <w:r w:rsidR="00345DA8" w:rsidRPr="00B75FAF">
        <w:rPr>
          <w:bCs/>
          <w:highlight w:val="yellow"/>
        </w:rPr>
        <w:t xml:space="preserve"> and length of stomach conduits created during the abdominal phase</w:t>
      </w:r>
      <w:r w:rsidR="00CC0D93" w:rsidRPr="00B75FAF">
        <w:rPr>
          <w:bCs/>
          <w:highlight w:val="yellow"/>
        </w:rPr>
        <w:t xml:space="preserve">, </w:t>
      </w:r>
      <w:r w:rsidR="00B75FAF">
        <w:rPr>
          <w:bCs/>
          <w:highlight w:val="yellow"/>
        </w:rPr>
        <w:t xml:space="preserve">establish </w:t>
      </w:r>
      <w:r w:rsidR="00CC0D93" w:rsidRPr="00B75FAF">
        <w:rPr>
          <w:bCs/>
          <w:highlight w:val="yellow"/>
        </w:rPr>
        <w:t>anastomoses lower</w:t>
      </w:r>
      <w:r w:rsidR="00311B6C" w:rsidRPr="00B75FAF">
        <w:rPr>
          <w:bCs/>
          <w:highlight w:val="yellow"/>
        </w:rPr>
        <w:t xml:space="preserve"> near the carina for </w:t>
      </w:r>
      <w:r w:rsidR="00345DA8" w:rsidRPr="00B75FAF">
        <w:rPr>
          <w:bCs/>
          <w:highlight w:val="yellow"/>
        </w:rPr>
        <w:t xml:space="preserve">gastric </w:t>
      </w:r>
      <w:r w:rsidR="00311B6C" w:rsidRPr="00B75FAF">
        <w:rPr>
          <w:bCs/>
          <w:highlight w:val="yellow"/>
        </w:rPr>
        <w:t>cardia tumors and higher at the thoracic inlet for tumors involving the middle intrathoracic esophagus.</w:t>
      </w:r>
      <w:r w:rsidR="00395C01" w:rsidRPr="00B75FAF">
        <w:rPr>
          <w:bCs/>
        </w:rPr>
        <w:t xml:space="preserve"> </w:t>
      </w:r>
    </w:p>
    <w:p w14:paraId="4BC0F57C" w14:textId="77777777" w:rsidR="00EE7E53" w:rsidRPr="00E520AC" w:rsidRDefault="00EE7E53" w:rsidP="00B75FAF">
      <w:pPr>
        <w:contextualSpacing/>
        <w:rPr>
          <w:bCs/>
        </w:rPr>
      </w:pPr>
    </w:p>
    <w:p w14:paraId="3C017691" w14:textId="57F6E1A6" w:rsidR="00B75FAF" w:rsidRPr="00B75FAF" w:rsidRDefault="00926DF3" w:rsidP="00B75FAF">
      <w:pPr>
        <w:pStyle w:val="ListParagraph"/>
        <w:numPr>
          <w:ilvl w:val="1"/>
          <w:numId w:val="29"/>
        </w:numPr>
        <w:ind w:left="0" w:firstLine="0"/>
        <w:rPr>
          <w:bCs/>
        </w:rPr>
      </w:pPr>
      <w:r w:rsidRPr="00B75FAF">
        <w:rPr>
          <w:bCs/>
          <w:highlight w:val="yellow"/>
        </w:rPr>
        <w:t xml:space="preserve">Creation of the esophagogastric </w:t>
      </w:r>
      <w:r w:rsidR="00EE7E53" w:rsidRPr="00B75FAF">
        <w:rPr>
          <w:bCs/>
          <w:highlight w:val="yellow"/>
        </w:rPr>
        <w:t>anastomosis</w:t>
      </w:r>
    </w:p>
    <w:p w14:paraId="449666BF" w14:textId="77777777" w:rsidR="00EE7E53" w:rsidRPr="00E520AC" w:rsidRDefault="00EE7E53" w:rsidP="00B75FAF">
      <w:pPr>
        <w:contextualSpacing/>
        <w:rPr>
          <w:bCs/>
        </w:rPr>
      </w:pPr>
    </w:p>
    <w:p w14:paraId="3BA7079B" w14:textId="42F4D1AB" w:rsidR="006F1EF3" w:rsidRPr="00B75FAF" w:rsidRDefault="006649B0" w:rsidP="00B75FAF">
      <w:pPr>
        <w:pStyle w:val="ListParagraph"/>
        <w:numPr>
          <w:ilvl w:val="2"/>
          <w:numId w:val="29"/>
        </w:numPr>
        <w:ind w:left="0" w:firstLine="0"/>
        <w:rPr>
          <w:bCs/>
          <w:highlight w:val="yellow"/>
        </w:rPr>
      </w:pPr>
      <w:r w:rsidRPr="00B75FAF">
        <w:rPr>
          <w:bCs/>
          <w:highlight w:val="yellow"/>
        </w:rPr>
        <w:t xml:space="preserve">Align </w:t>
      </w:r>
      <w:r w:rsidR="00EE0096" w:rsidRPr="00B75FAF">
        <w:rPr>
          <w:bCs/>
          <w:highlight w:val="yellow"/>
        </w:rPr>
        <w:t>t</w:t>
      </w:r>
      <w:r w:rsidR="00311B6C" w:rsidRPr="00B75FAF">
        <w:rPr>
          <w:bCs/>
          <w:highlight w:val="yellow"/>
        </w:rPr>
        <w:t>he mid left lateral aspect of the upper third of</w:t>
      </w:r>
      <w:r w:rsidR="00EE0096" w:rsidRPr="00B75FAF">
        <w:rPr>
          <w:bCs/>
          <w:highlight w:val="yellow"/>
        </w:rPr>
        <w:t xml:space="preserve"> the intrathoracic esophagus over </w:t>
      </w:r>
      <w:r w:rsidR="00311B6C" w:rsidRPr="00B75FAF">
        <w:rPr>
          <w:bCs/>
          <w:highlight w:val="yellow"/>
        </w:rPr>
        <w:t>the lesser curve staple line</w:t>
      </w:r>
      <w:r w:rsidR="00EE0096" w:rsidRPr="00B75FAF">
        <w:rPr>
          <w:bCs/>
          <w:highlight w:val="yellow"/>
        </w:rPr>
        <w:t>.</w:t>
      </w:r>
      <w:r w:rsidR="00395C01" w:rsidRPr="00B75FAF">
        <w:rPr>
          <w:bCs/>
          <w:highlight w:val="yellow"/>
        </w:rPr>
        <w:t xml:space="preserve"> </w:t>
      </w:r>
    </w:p>
    <w:p w14:paraId="49426921" w14:textId="77777777" w:rsidR="00B75FAF" w:rsidRPr="00B75FAF" w:rsidRDefault="00B75FAF" w:rsidP="00B75FAF">
      <w:pPr>
        <w:rPr>
          <w:bCs/>
          <w:highlight w:val="yellow"/>
        </w:rPr>
      </w:pPr>
    </w:p>
    <w:p w14:paraId="1BB40C97" w14:textId="606236D0" w:rsidR="004A2F84" w:rsidRPr="00B75FAF" w:rsidRDefault="00EE0096" w:rsidP="00B75FAF">
      <w:pPr>
        <w:pStyle w:val="ListParagraph"/>
        <w:numPr>
          <w:ilvl w:val="2"/>
          <w:numId w:val="29"/>
        </w:numPr>
        <w:ind w:left="0" w:firstLine="0"/>
        <w:rPr>
          <w:bCs/>
        </w:rPr>
      </w:pPr>
      <w:r w:rsidRPr="00B75FAF">
        <w:rPr>
          <w:bCs/>
          <w:highlight w:val="yellow"/>
        </w:rPr>
        <w:t>Place</w:t>
      </w:r>
      <w:r w:rsidR="00311B6C" w:rsidRPr="00B75FAF">
        <w:rPr>
          <w:bCs/>
          <w:highlight w:val="yellow"/>
        </w:rPr>
        <w:t xml:space="preserve"> four tacking sutures approximately 2 to 3 cm apart</w:t>
      </w:r>
      <w:r w:rsidRPr="00B75FAF">
        <w:rPr>
          <w:bCs/>
          <w:highlight w:val="yellow"/>
        </w:rPr>
        <w:t xml:space="preserve"> in order to maintain alignment</w:t>
      </w:r>
      <w:r w:rsidR="00311B6C" w:rsidRPr="00B75FAF">
        <w:rPr>
          <w:bCs/>
          <w:highlight w:val="yellow"/>
        </w:rPr>
        <w:t xml:space="preserve"> (</w:t>
      </w:r>
      <w:r w:rsidR="00311B6C" w:rsidRPr="00B75FAF">
        <w:rPr>
          <w:b/>
          <w:highlight w:val="yellow"/>
        </w:rPr>
        <w:t>Figure 2</w:t>
      </w:r>
      <w:r w:rsidR="00311B6C" w:rsidRPr="00B75FAF">
        <w:rPr>
          <w:bCs/>
          <w:highlight w:val="yellow"/>
        </w:rPr>
        <w:t>).</w:t>
      </w:r>
    </w:p>
    <w:p w14:paraId="2B04215F" w14:textId="77777777" w:rsidR="00B75FAF" w:rsidRPr="00B75FAF" w:rsidRDefault="00B75FAF" w:rsidP="00B75FAF">
      <w:pPr>
        <w:rPr>
          <w:bCs/>
        </w:rPr>
      </w:pPr>
    </w:p>
    <w:p w14:paraId="055A5BA6" w14:textId="0E2F2D86" w:rsidR="00EE7E53" w:rsidRPr="00B75FAF" w:rsidRDefault="006F16DC" w:rsidP="00B75FAF">
      <w:pPr>
        <w:pStyle w:val="ListParagraph"/>
        <w:numPr>
          <w:ilvl w:val="2"/>
          <w:numId w:val="29"/>
        </w:numPr>
        <w:ind w:left="0" w:firstLine="0"/>
        <w:rPr>
          <w:bCs/>
        </w:rPr>
      </w:pPr>
      <w:r w:rsidRPr="00B75FAF">
        <w:rPr>
          <w:bCs/>
          <w:highlight w:val="yellow"/>
        </w:rPr>
        <w:t>Transect the esophagus</w:t>
      </w:r>
      <w:r w:rsidR="00311B6C" w:rsidRPr="00B75FAF">
        <w:rPr>
          <w:bCs/>
          <w:highlight w:val="yellow"/>
        </w:rPr>
        <w:t xml:space="preserve"> 1 cm distal to the inferior set of tacking sutures</w:t>
      </w:r>
      <w:r w:rsidRPr="00B75FAF">
        <w:rPr>
          <w:bCs/>
          <w:highlight w:val="yellow"/>
        </w:rPr>
        <w:t>.</w:t>
      </w:r>
      <w:r w:rsidR="00395C01" w:rsidRPr="00B75FAF">
        <w:rPr>
          <w:bCs/>
          <w:highlight w:val="yellow"/>
        </w:rPr>
        <w:t xml:space="preserve"> </w:t>
      </w:r>
      <w:r w:rsidRPr="00B75FAF">
        <w:rPr>
          <w:bCs/>
        </w:rPr>
        <w:t>I</w:t>
      </w:r>
      <w:r w:rsidR="00311B6C" w:rsidRPr="00B75FAF">
        <w:rPr>
          <w:bCs/>
        </w:rPr>
        <w:t>n cases of malignancy</w:t>
      </w:r>
      <w:r w:rsidRPr="00B75FAF">
        <w:rPr>
          <w:bCs/>
        </w:rPr>
        <w:t>,</w:t>
      </w:r>
      <w:r w:rsidR="00311B6C" w:rsidRPr="00B75FAF">
        <w:rPr>
          <w:bCs/>
        </w:rPr>
        <w:t xml:space="preserve"> </w:t>
      </w:r>
      <w:r w:rsidR="00B75FAF" w:rsidRPr="00B75FAF">
        <w:rPr>
          <w:bCs/>
        </w:rPr>
        <w:t xml:space="preserve">send </w:t>
      </w:r>
      <w:r w:rsidR="00311B6C" w:rsidRPr="00B75FAF">
        <w:rPr>
          <w:bCs/>
        </w:rPr>
        <w:t>a ring of esophagus</w:t>
      </w:r>
      <w:r w:rsidR="006F1EF3" w:rsidRPr="00B75FAF">
        <w:rPr>
          <w:bCs/>
        </w:rPr>
        <w:t xml:space="preserve"> at this level</w:t>
      </w:r>
      <w:r w:rsidR="00311B6C" w:rsidRPr="00B75FAF">
        <w:rPr>
          <w:bCs/>
        </w:rPr>
        <w:t xml:space="preserve"> </w:t>
      </w:r>
      <w:r w:rsidR="006F1EF3" w:rsidRPr="00B75FAF">
        <w:rPr>
          <w:bCs/>
        </w:rPr>
        <w:t>as the</w:t>
      </w:r>
      <w:r w:rsidR="00DA1793" w:rsidRPr="00B75FAF">
        <w:rPr>
          <w:bCs/>
        </w:rPr>
        <w:t xml:space="preserve"> “proximal esophageal margin” </w:t>
      </w:r>
      <w:r w:rsidR="00311B6C" w:rsidRPr="00B75FAF">
        <w:rPr>
          <w:bCs/>
        </w:rPr>
        <w:t xml:space="preserve">for frozen section pathologic examination prior to proceeding. </w:t>
      </w:r>
    </w:p>
    <w:p w14:paraId="2324BAF1" w14:textId="77777777" w:rsidR="00B75FAF" w:rsidRPr="00B75FAF" w:rsidRDefault="00B75FAF" w:rsidP="00B75FAF">
      <w:pPr>
        <w:rPr>
          <w:bCs/>
        </w:rPr>
      </w:pPr>
    </w:p>
    <w:p w14:paraId="5164C551" w14:textId="15BD0E3C" w:rsidR="006F1EF3" w:rsidRPr="00B75FAF" w:rsidRDefault="006F16DC" w:rsidP="00B75FAF">
      <w:pPr>
        <w:pStyle w:val="ListParagraph"/>
        <w:numPr>
          <w:ilvl w:val="2"/>
          <w:numId w:val="29"/>
        </w:numPr>
        <w:ind w:left="0" w:firstLine="0"/>
        <w:rPr>
          <w:bCs/>
          <w:highlight w:val="yellow"/>
        </w:rPr>
      </w:pPr>
      <w:r w:rsidRPr="00B75FAF">
        <w:rPr>
          <w:bCs/>
          <w:highlight w:val="yellow"/>
        </w:rPr>
        <w:t>Create a</w:t>
      </w:r>
      <w:r w:rsidR="00311B6C" w:rsidRPr="00B75FAF">
        <w:rPr>
          <w:bCs/>
          <w:highlight w:val="yellow"/>
        </w:rPr>
        <w:t xml:space="preserve"> corresponding 1 to 2 cm opening in the conduit across the lesser curve staple line.</w:t>
      </w:r>
      <w:r w:rsidR="00395C01" w:rsidRPr="00B75FAF">
        <w:rPr>
          <w:bCs/>
          <w:highlight w:val="yellow"/>
        </w:rPr>
        <w:t xml:space="preserve"> </w:t>
      </w:r>
    </w:p>
    <w:p w14:paraId="3F5D5222" w14:textId="77777777" w:rsidR="00B75FAF" w:rsidRPr="00B75FAF" w:rsidRDefault="00B75FAF" w:rsidP="00B75FAF">
      <w:pPr>
        <w:rPr>
          <w:bCs/>
          <w:highlight w:val="yellow"/>
        </w:rPr>
      </w:pPr>
    </w:p>
    <w:p w14:paraId="3CBDADFD" w14:textId="38E8A590" w:rsidR="004A2F84" w:rsidRPr="00B75FAF" w:rsidRDefault="00A11288" w:rsidP="00B75FAF">
      <w:pPr>
        <w:pStyle w:val="ListParagraph"/>
        <w:numPr>
          <w:ilvl w:val="2"/>
          <w:numId w:val="29"/>
        </w:numPr>
        <w:ind w:left="0" w:firstLine="0"/>
        <w:rPr>
          <w:bCs/>
        </w:rPr>
      </w:pPr>
      <w:r w:rsidRPr="00B75FAF">
        <w:rPr>
          <w:bCs/>
          <w:highlight w:val="yellow"/>
        </w:rPr>
        <w:lastRenderedPageBreak/>
        <w:t xml:space="preserve">Place </w:t>
      </w:r>
      <w:r w:rsidR="00DE1B00" w:rsidRPr="00B75FAF">
        <w:rPr>
          <w:bCs/>
          <w:highlight w:val="yellow"/>
        </w:rPr>
        <w:t>interrupted</w:t>
      </w:r>
      <w:r w:rsidR="00311B6C" w:rsidRPr="00B75FAF">
        <w:rPr>
          <w:bCs/>
          <w:highlight w:val="yellow"/>
        </w:rPr>
        <w:t xml:space="preserve"> sutures </w:t>
      </w:r>
      <w:r w:rsidR="00DE1B00" w:rsidRPr="00B75FAF">
        <w:rPr>
          <w:bCs/>
          <w:highlight w:val="yellow"/>
        </w:rPr>
        <w:t>within the common lumen, incorporating</w:t>
      </w:r>
      <w:r w:rsidRPr="00B75FAF">
        <w:rPr>
          <w:bCs/>
          <w:highlight w:val="yellow"/>
        </w:rPr>
        <w:t xml:space="preserve"> the</w:t>
      </w:r>
      <w:r w:rsidR="00DE1B00" w:rsidRPr="00B75FAF">
        <w:rPr>
          <w:bCs/>
          <w:highlight w:val="yellow"/>
        </w:rPr>
        <w:t xml:space="preserve"> adjacent</w:t>
      </w:r>
      <w:r w:rsidR="00311B6C" w:rsidRPr="00B75FAF">
        <w:rPr>
          <w:bCs/>
          <w:highlight w:val="yellow"/>
        </w:rPr>
        <w:t xml:space="preserve"> conduit and esophageal walls beginning in the middle through the lesser curve staple line </w:t>
      </w:r>
      <w:r w:rsidR="00DE1B00" w:rsidRPr="00B75FAF">
        <w:rPr>
          <w:bCs/>
          <w:highlight w:val="yellow"/>
        </w:rPr>
        <w:t xml:space="preserve">and progressing to either side </w:t>
      </w:r>
      <w:r w:rsidR="00311B6C" w:rsidRPr="00B75FAF">
        <w:rPr>
          <w:bCs/>
          <w:highlight w:val="yellow"/>
        </w:rPr>
        <w:t>(</w:t>
      </w:r>
      <w:r w:rsidR="00311B6C" w:rsidRPr="00B75FAF">
        <w:rPr>
          <w:b/>
          <w:highlight w:val="yellow"/>
        </w:rPr>
        <w:t>Figure 3</w:t>
      </w:r>
      <w:r w:rsidR="00311B6C" w:rsidRPr="00B75FAF">
        <w:rPr>
          <w:bCs/>
          <w:highlight w:val="yellow"/>
        </w:rPr>
        <w:t>).</w:t>
      </w:r>
      <w:r w:rsidR="00395C01" w:rsidRPr="00B75FAF">
        <w:rPr>
          <w:bCs/>
        </w:rPr>
        <w:t xml:space="preserve"> </w:t>
      </w:r>
    </w:p>
    <w:p w14:paraId="24DC140D" w14:textId="77777777" w:rsidR="00B75FAF" w:rsidRPr="00B75FAF" w:rsidRDefault="00B75FAF" w:rsidP="00B75FAF">
      <w:pPr>
        <w:rPr>
          <w:bCs/>
        </w:rPr>
      </w:pPr>
    </w:p>
    <w:p w14:paraId="53C89A20" w14:textId="47FCB6A4" w:rsidR="00D33901" w:rsidRPr="00B75FAF" w:rsidRDefault="00D33901" w:rsidP="00B75FAF">
      <w:pPr>
        <w:pStyle w:val="ListParagraph"/>
        <w:numPr>
          <w:ilvl w:val="2"/>
          <w:numId w:val="29"/>
        </w:numPr>
        <w:ind w:left="0" w:firstLine="0"/>
        <w:rPr>
          <w:rFonts w:eastAsia="Cambria"/>
          <w:bCs/>
        </w:rPr>
      </w:pPr>
      <w:r w:rsidRPr="00B75FAF">
        <w:rPr>
          <w:bCs/>
          <w:highlight w:val="yellow"/>
        </w:rPr>
        <w:t>Place the</w:t>
      </w:r>
      <w:r w:rsidR="00C615D0" w:rsidRPr="00B75FAF">
        <w:rPr>
          <w:bCs/>
          <w:highlight w:val="yellow"/>
        </w:rPr>
        <w:t xml:space="preserve"> narrow anvil of a 45</w:t>
      </w:r>
      <w:r w:rsidR="00F43E62" w:rsidRPr="00B75FAF">
        <w:rPr>
          <w:bCs/>
          <w:highlight w:val="yellow"/>
        </w:rPr>
        <w:t xml:space="preserve"> </w:t>
      </w:r>
      <w:r w:rsidR="00C615D0" w:rsidRPr="00B75FAF">
        <w:rPr>
          <w:bCs/>
          <w:highlight w:val="yellow"/>
        </w:rPr>
        <w:t xml:space="preserve">mm endoscopic stapler with a </w:t>
      </w:r>
      <w:r w:rsidR="00A67174" w:rsidRPr="00B75FAF">
        <w:rPr>
          <w:bCs/>
          <w:highlight w:val="yellow"/>
        </w:rPr>
        <w:t>4.1 mm staple height</w:t>
      </w:r>
      <w:r w:rsidR="00A62B8C" w:rsidRPr="00B75FAF">
        <w:rPr>
          <w:bCs/>
          <w:highlight w:val="yellow"/>
        </w:rPr>
        <w:t xml:space="preserve"> in the esophageal lumen </w:t>
      </w:r>
      <w:r w:rsidRPr="00B75FAF">
        <w:rPr>
          <w:rFonts w:eastAsia="Cambria"/>
          <w:bCs/>
          <w:highlight w:val="yellow"/>
        </w:rPr>
        <w:t>and the large anvil</w:t>
      </w:r>
      <w:r w:rsidR="00A62B8C" w:rsidRPr="00B75FAF">
        <w:rPr>
          <w:rFonts w:eastAsia="Cambria"/>
          <w:bCs/>
          <w:highlight w:val="yellow"/>
        </w:rPr>
        <w:t xml:space="preserve"> in the conduit.</w:t>
      </w:r>
      <w:r w:rsidR="00395C01" w:rsidRPr="00B75FAF">
        <w:rPr>
          <w:rFonts w:eastAsia="Cambria"/>
          <w:bCs/>
          <w:highlight w:val="yellow"/>
        </w:rPr>
        <w:t xml:space="preserve"> </w:t>
      </w:r>
      <w:r w:rsidRPr="00B75FAF">
        <w:rPr>
          <w:rFonts w:eastAsia="Cambria"/>
          <w:bCs/>
          <w:highlight w:val="yellow"/>
        </w:rPr>
        <w:t xml:space="preserve">To optimize the length of the side-to-side communication between the esophagus and the </w:t>
      </w:r>
      <w:r w:rsidR="00FC71F1" w:rsidRPr="00B75FAF">
        <w:rPr>
          <w:rFonts w:eastAsia="Cambria"/>
          <w:bCs/>
          <w:highlight w:val="yellow"/>
        </w:rPr>
        <w:t xml:space="preserve">conduit, </w:t>
      </w:r>
      <w:r w:rsidR="00B75FAF">
        <w:rPr>
          <w:rFonts w:eastAsia="Cambria"/>
          <w:bCs/>
          <w:highlight w:val="yellow"/>
        </w:rPr>
        <w:t xml:space="preserve">trim </w:t>
      </w:r>
      <w:r w:rsidR="00FC71F1" w:rsidRPr="00B75FAF">
        <w:rPr>
          <w:rFonts w:eastAsia="Cambria"/>
          <w:bCs/>
          <w:highlight w:val="yellow"/>
        </w:rPr>
        <w:t>5</w:t>
      </w:r>
      <w:r w:rsidR="00D25D49" w:rsidRPr="00B75FAF">
        <w:rPr>
          <w:rFonts w:eastAsia="Cambria"/>
          <w:bCs/>
          <w:highlight w:val="yellow"/>
        </w:rPr>
        <w:t xml:space="preserve"> </w:t>
      </w:r>
      <w:r w:rsidR="00FC71F1" w:rsidRPr="00B75FAF">
        <w:rPr>
          <w:rFonts w:eastAsia="Cambria"/>
          <w:bCs/>
          <w:highlight w:val="yellow"/>
        </w:rPr>
        <w:t xml:space="preserve">mm from distal </w:t>
      </w:r>
      <w:r w:rsidR="00D25D49" w:rsidRPr="00B75FAF">
        <w:rPr>
          <w:rFonts w:eastAsia="Cambria"/>
          <w:bCs/>
          <w:highlight w:val="yellow"/>
        </w:rPr>
        <w:t xml:space="preserve">plastic </w:t>
      </w:r>
      <w:r w:rsidR="00FC71F1" w:rsidRPr="00B75FAF">
        <w:rPr>
          <w:rFonts w:eastAsia="Cambria"/>
          <w:bCs/>
          <w:highlight w:val="yellow"/>
        </w:rPr>
        <w:t>tip of stapler cartridge</w:t>
      </w:r>
      <w:r w:rsidR="004640EB" w:rsidRPr="00B75FAF">
        <w:rPr>
          <w:rFonts w:eastAsia="Cambria"/>
          <w:bCs/>
          <w:highlight w:val="yellow"/>
        </w:rPr>
        <w:t xml:space="preserve"> with an oscillating saw</w:t>
      </w:r>
      <w:r w:rsidR="00FC71F1" w:rsidRPr="00B75FAF">
        <w:rPr>
          <w:rFonts w:eastAsia="Cambria"/>
          <w:bCs/>
          <w:highlight w:val="yellow"/>
        </w:rPr>
        <w:t>.</w:t>
      </w:r>
    </w:p>
    <w:p w14:paraId="11C0B32F" w14:textId="77777777" w:rsidR="00B75FAF" w:rsidRPr="00B75FAF" w:rsidRDefault="00B75FAF" w:rsidP="00B75FAF">
      <w:pPr>
        <w:rPr>
          <w:rFonts w:eastAsia="Cambria"/>
          <w:bCs/>
        </w:rPr>
      </w:pPr>
    </w:p>
    <w:p w14:paraId="51CDA7F3" w14:textId="78555523" w:rsidR="00CF485C" w:rsidRPr="00B75FAF" w:rsidRDefault="00B75FAF" w:rsidP="00B75FAF">
      <w:pPr>
        <w:pStyle w:val="ListParagraph"/>
        <w:numPr>
          <w:ilvl w:val="2"/>
          <w:numId w:val="29"/>
        </w:numPr>
        <w:ind w:left="0" w:firstLine="0"/>
        <w:rPr>
          <w:bCs/>
        </w:rPr>
      </w:pPr>
      <w:r w:rsidRPr="00B75FAF">
        <w:rPr>
          <w:bCs/>
          <w:highlight w:val="yellow"/>
        </w:rPr>
        <w:t>Fire the</w:t>
      </w:r>
      <w:r w:rsidR="00311B6C" w:rsidRPr="00B75FAF">
        <w:rPr>
          <w:bCs/>
          <w:highlight w:val="yellow"/>
        </w:rPr>
        <w:t xml:space="preserve"> stapler</w:t>
      </w:r>
      <w:r w:rsidRPr="00B75FAF">
        <w:rPr>
          <w:bCs/>
          <w:highlight w:val="yellow"/>
        </w:rPr>
        <w:t>,</w:t>
      </w:r>
      <w:r w:rsidR="00311B6C" w:rsidRPr="00B75FAF">
        <w:rPr>
          <w:bCs/>
          <w:highlight w:val="yellow"/>
        </w:rPr>
        <w:t xml:space="preserve"> </w:t>
      </w:r>
      <w:r w:rsidR="005B6734" w:rsidRPr="00B75FAF">
        <w:rPr>
          <w:bCs/>
          <w:highlight w:val="yellow"/>
        </w:rPr>
        <w:t>which cuts through and restaples the</w:t>
      </w:r>
      <w:r w:rsidR="00311B6C" w:rsidRPr="00B75FAF">
        <w:rPr>
          <w:bCs/>
          <w:highlight w:val="yellow"/>
        </w:rPr>
        <w:t xml:space="preserve"> lesser curve staple line (</w:t>
      </w:r>
      <w:r w:rsidR="00311B6C" w:rsidRPr="00B75FAF">
        <w:rPr>
          <w:b/>
          <w:highlight w:val="yellow"/>
        </w:rPr>
        <w:t>Figure 4</w:t>
      </w:r>
      <w:r w:rsidR="00311B6C" w:rsidRPr="00B75FAF">
        <w:rPr>
          <w:bCs/>
          <w:highlight w:val="yellow"/>
        </w:rPr>
        <w:t>).</w:t>
      </w:r>
      <w:r w:rsidR="00395C01" w:rsidRPr="00B75FAF">
        <w:rPr>
          <w:bCs/>
          <w:highlight w:val="yellow"/>
        </w:rPr>
        <w:t xml:space="preserve"> </w:t>
      </w:r>
      <w:r w:rsidR="00311B6C" w:rsidRPr="00B75FAF">
        <w:rPr>
          <w:bCs/>
          <w:highlight w:val="yellow"/>
        </w:rPr>
        <w:t xml:space="preserve">The length of the cut end of the esophagus is usually somewhat longer than the edge of the gastric conduit, so </w:t>
      </w:r>
      <w:r>
        <w:rPr>
          <w:bCs/>
          <w:highlight w:val="yellow"/>
        </w:rPr>
        <w:t xml:space="preserve">remove </w:t>
      </w:r>
      <w:r w:rsidR="00311B6C" w:rsidRPr="00B75FAF">
        <w:rPr>
          <w:bCs/>
          <w:highlight w:val="yellow"/>
        </w:rPr>
        <w:t>an ellipse of the conduit over the lesser curve staple line rather than extending the rent laterally, preserving collateral blood supply (</w:t>
      </w:r>
      <w:r w:rsidR="00311B6C" w:rsidRPr="00B75FAF">
        <w:rPr>
          <w:b/>
          <w:highlight w:val="yellow"/>
        </w:rPr>
        <w:t xml:space="preserve">Figure 4 </w:t>
      </w:r>
      <w:r w:rsidR="00311B6C" w:rsidRPr="00B75FAF">
        <w:rPr>
          <w:bCs/>
          <w:highlight w:val="yellow"/>
        </w:rPr>
        <w:t>inset).</w:t>
      </w:r>
    </w:p>
    <w:p w14:paraId="0FEDC01B" w14:textId="77777777" w:rsidR="00B75FAF" w:rsidRPr="00B75FAF" w:rsidRDefault="00B75FAF" w:rsidP="00B75FAF">
      <w:pPr>
        <w:rPr>
          <w:bCs/>
        </w:rPr>
      </w:pPr>
    </w:p>
    <w:p w14:paraId="59B0E573" w14:textId="6AEF7E33" w:rsidR="00CF485C" w:rsidRPr="00B75FAF" w:rsidRDefault="00747A99" w:rsidP="00B75FAF">
      <w:pPr>
        <w:pStyle w:val="ListParagraph"/>
        <w:numPr>
          <w:ilvl w:val="2"/>
          <w:numId w:val="29"/>
        </w:numPr>
        <w:ind w:left="0" w:firstLine="0"/>
        <w:rPr>
          <w:bCs/>
        </w:rPr>
      </w:pPr>
      <w:r w:rsidRPr="00B75FAF">
        <w:rPr>
          <w:bCs/>
          <w:highlight w:val="yellow"/>
        </w:rPr>
        <w:t>Close t</w:t>
      </w:r>
      <w:r w:rsidR="00311B6C" w:rsidRPr="00B75FAF">
        <w:rPr>
          <w:bCs/>
          <w:highlight w:val="yellow"/>
        </w:rPr>
        <w:t xml:space="preserve">he open common lumen in two layers of sutures beginning with an inner layer of inverted interrupted 3-0 polyglactin suture followed by a second layer of interrupted 3-0 silk using a </w:t>
      </w:r>
      <w:proofErr w:type="spellStart"/>
      <w:r w:rsidR="00311B6C" w:rsidRPr="00B75FAF">
        <w:rPr>
          <w:bCs/>
          <w:highlight w:val="yellow"/>
        </w:rPr>
        <w:t>Lembert</w:t>
      </w:r>
      <w:proofErr w:type="spellEnd"/>
      <w:r w:rsidR="00311B6C" w:rsidRPr="00B75FAF">
        <w:rPr>
          <w:bCs/>
          <w:highlight w:val="yellow"/>
        </w:rPr>
        <w:t xml:space="preserve"> technique (</w:t>
      </w:r>
      <w:r w:rsidR="00311B6C" w:rsidRPr="00B75FAF">
        <w:rPr>
          <w:b/>
          <w:highlight w:val="yellow"/>
        </w:rPr>
        <w:t>Figure 5</w:t>
      </w:r>
      <w:r w:rsidR="00311B6C" w:rsidRPr="00B75FAF">
        <w:rPr>
          <w:bCs/>
          <w:highlight w:val="yellow"/>
        </w:rPr>
        <w:t>).</w:t>
      </w:r>
      <w:r w:rsidR="00395C01" w:rsidRPr="00B75FAF">
        <w:rPr>
          <w:bCs/>
        </w:rPr>
        <w:t xml:space="preserve"> </w:t>
      </w:r>
    </w:p>
    <w:p w14:paraId="7E105891" w14:textId="77777777" w:rsidR="00B75FAF" w:rsidRPr="00B75FAF" w:rsidRDefault="00B75FAF" w:rsidP="00B75FAF">
      <w:pPr>
        <w:rPr>
          <w:bCs/>
        </w:rPr>
      </w:pPr>
    </w:p>
    <w:p w14:paraId="5A08E195" w14:textId="4E72742E" w:rsidR="00E613C1" w:rsidRPr="00B75FAF" w:rsidRDefault="00E02574" w:rsidP="00B75FAF">
      <w:pPr>
        <w:pStyle w:val="ListParagraph"/>
        <w:numPr>
          <w:ilvl w:val="2"/>
          <w:numId w:val="29"/>
        </w:numPr>
        <w:ind w:left="0" w:firstLine="0"/>
        <w:rPr>
          <w:bCs/>
        </w:rPr>
      </w:pPr>
      <w:r w:rsidRPr="00B75FAF">
        <w:rPr>
          <w:bCs/>
          <w:highlight w:val="yellow"/>
        </w:rPr>
        <w:t>Over</w:t>
      </w:r>
      <w:r w:rsidR="00317805">
        <w:rPr>
          <w:bCs/>
          <w:highlight w:val="yellow"/>
        </w:rPr>
        <w:t xml:space="preserve"> </w:t>
      </w:r>
      <w:r w:rsidRPr="00B75FAF">
        <w:rPr>
          <w:bCs/>
          <w:highlight w:val="yellow"/>
        </w:rPr>
        <w:t>sew</w:t>
      </w:r>
      <w:r w:rsidR="00747A99" w:rsidRPr="00B75FAF">
        <w:rPr>
          <w:bCs/>
          <w:highlight w:val="yellow"/>
        </w:rPr>
        <w:t xml:space="preserve"> t</w:t>
      </w:r>
      <w:r w:rsidR="00311B6C" w:rsidRPr="00B75FAF">
        <w:rPr>
          <w:bCs/>
          <w:highlight w:val="yellow"/>
        </w:rPr>
        <w:t>he upper aspect of the lesser curve conduit st</w:t>
      </w:r>
      <w:r w:rsidR="00F00AC7" w:rsidRPr="00B75FAF">
        <w:rPr>
          <w:bCs/>
          <w:highlight w:val="yellow"/>
        </w:rPr>
        <w:t xml:space="preserve">aple line with </w:t>
      </w:r>
      <w:r w:rsidR="00E613C1" w:rsidRPr="00B75FAF">
        <w:rPr>
          <w:bCs/>
          <w:highlight w:val="yellow"/>
        </w:rPr>
        <w:t xml:space="preserve">interrupted </w:t>
      </w:r>
      <w:r w:rsidR="00F00AC7" w:rsidRPr="00B75FAF">
        <w:rPr>
          <w:bCs/>
          <w:highlight w:val="yellow"/>
        </w:rPr>
        <w:t xml:space="preserve">3-0 silk sutures </w:t>
      </w:r>
      <w:r w:rsidR="00747A99" w:rsidRPr="00B75FAF">
        <w:rPr>
          <w:bCs/>
          <w:highlight w:val="yellow"/>
        </w:rPr>
        <w:t>in a Lembert fashion</w:t>
      </w:r>
      <w:r w:rsidR="00311B6C" w:rsidRPr="00B75FAF">
        <w:rPr>
          <w:bCs/>
          <w:highlight w:val="yellow"/>
        </w:rPr>
        <w:t xml:space="preserve"> extending inferiorly</w:t>
      </w:r>
      <w:r w:rsidR="00747A99" w:rsidRPr="00B75FAF">
        <w:rPr>
          <w:bCs/>
          <w:highlight w:val="yellow"/>
        </w:rPr>
        <w:t>, until</w:t>
      </w:r>
      <w:r w:rsidR="00311B6C" w:rsidRPr="00B75FAF">
        <w:rPr>
          <w:bCs/>
          <w:highlight w:val="yellow"/>
        </w:rPr>
        <w:t xml:space="preserve"> the right gastric vessels are encountered.</w:t>
      </w:r>
      <w:r w:rsidR="00395C01" w:rsidRPr="00B75FAF">
        <w:rPr>
          <w:bCs/>
        </w:rPr>
        <w:t xml:space="preserve"> </w:t>
      </w:r>
    </w:p>
    <w:p w14:paraId="5DDA110A" w14:textId="77777777" w:rsidR="00B75FAF" w:rsidRPr="00B75FAF" w:rsidRDefault="00B75FAF" w:rsidP="00B75FAF">
      <w:pPr>
        <w:rPr>
          <w:bCs/>
        </w:rPr>
      </w:pPr>
    </w:p>
    <w:p w14:paraId="4E301588" w14:textId="0EAF67EB" w:rsidR="00CF485C" w:rsidRPr="00B75FAF" w:rsidRDefault="00E613C1" w:rsidP="00B75FAF">
      <w:pPr>
        <w:pStyle w:val="ListParagraph"/>
        <w:numPr>
          <w:ilvl w:val="2"/>
          <w:numId w:val="29"/>
        </w:numPr>
        <w:ind w:left="0" w:firstLine="0"/>
        <w:rPr>
          <w:bCs/>
        </w:rPr>
      </w:pPr>
      <w:r w:rsidRPr="00B75FAF">
        <w:rPr>
          <w:bCs/>
          <w:highlight w:val="yellow"/>
        </w:rPr>
        <w:t>Have the anesthesiologist place</w:t>
      </w:r>
      <w:r w:rsidR="006649B0" w:rsidRPr="00B75FAF">
        <w:rPr>
          <w:bCs/>
          <w:highlight w:val="yellow"/>
        </w:rPr>
        <w:t xml:space="preserve"> a nasogastric tube into the conduit to the level of the crus</w:t>
      </w:r>
      <w:r w:rsidRPr="00B75FAF">
        <w:rPr>
          <w:bCs/>
          <w:highlight w:val="yellow"/>
        </w:rPr>
        <w:t xml:space="preserve"> by palpation</w:t>
      </w:r>
      <w:r w:rsidR="006649B0" w:rsidRPr="00B75FAF">
        <w:rPr>
          <w:bCs/>
          <w:highlight w:val="yellow"/>
        </w:rPr>
        <w:t>.</w:t>
      </w:r>
      <w:r w:rsidR="00395C01" w:rsidRPr="00B75FAF">
        <w:rPr>
          <w:bCs/>
        </w:rPr>
        <w:t xml:space="preserve"> </w:t>
      </w:r>
    </w:p>
    <w:p w14:paraId="2EC38C87" w14:textId="77777777" w:rsidR="00B75FAF" w:rsidRPr="00B75FAF" w:rsidRDefault="00B75FAF" w:rsidP="00B75FAF">
      <w:pPr>
        <w:rPr>
          <w:bCs/>
        </w:rPr>
      </w:pPr>
    </w:p>
    <w:p w14:paraId="5D69B1F8" w14:textId="26342808" w:rsidR="00F00AC7" w:rsidRPr="00B75FAF" w:rsidRDefault="00F00AC7" w:rsidP="00B75FAF">
      <w:pPr>
        <w:pStyle w:val="ListParagraph"/>
        <w:numPr>
          <w:ilvl w:val="2"/>
          <w:numId w:val="29"/>
        </w:numPr>
        <w:ind w:left="0" w:firstLine="0"/>
        <w:rPr>
          <w:bCs/>
        </w:rPr>
      </w:pPr>
      <w:r w:rsidRPr="00B75FAF">
        <w:rPr>
          <w:bCs/>
          <w:highlight w:val="yellow"/>
        </w:rPr>
        <w:t xml:space="preserve">For anastomoses created near the thoracic inlet, </w:t>
      </w:r>
      <w:r w:rsidR="00B75FAF">
        <w:rPr>
          <w:bCs/>
          <w:highlight w:val="yellow"/>
        </w:rPr>
        <w:t xml:space="preserve">use </w:t>
      </w:r>
      <w:r w:rsidRPr="00B75FAF">
        <w:rPr>
          <w:bCs/>
          <w:highlight w:val="yellow"/>
        </w:rPr>
        <w:t xml:space="preserve">a pleural flap to seal the anastomosis in the posterior mediastinum. </w:t>
      </w:r>
      <w:r w:rsidR="001D632D" w:rsidRPr="00B75FAF">
        <w:rPr>
          <w:bCs/>
          <w:highlight w:val="yellow"/>
        </w:rPr>
        <w:t xml:space="preserve">For anastomoses in the middle aspect of the posterior mediastinum, </w:t>
      </w:r>
      <w:r w:rsidR="00B75FAF">
        <w:rPr>
          <w:bCs/>
          <w:highlight w:val="yellow"/>
        </w:rPr>
        <w:t xml:space="preserve">mobilize </w:t>
      </w:r>
      <w:r w:rsidR="001D632D" w:rsidRPr="00B75FAF">
        <w:rPr>
          <w:bCs/>
          <w:highlight w:val="yellow"/>
        </w:rPr>
        <w:t>a</w:t>
      </w:r>
      <w:r w:rsidRPr="00B75FAF">
        <w:rPr>
          <w:bCs/>
          <w:highlight w:val="yellow"/>
        </w:rPr>
        <w:t xml:space="preserve"> pericardial fat pat from anterior mediastinum and loosely </w:t>
      </w:r>
      <w:r w:rsidR="001D632D" w:rsidRPr="00B75FAF">
        <w:rPr>
          <w:bCs/>
          <w:highlight w:val="yellow"/>
        </w:rPr>
        <w:t xml:space="preserve">wrapped to </w:t>
      </w:r>
      <w:r w:rsidRPr="00B75FAF">
        <w:rPr>
          <w:bCs/>
          <w:highlight w:val="yellow"/>
        </w:rPr>
        <w:t>cover esophagogastric anastomosis (</w:t>
      </w:r>
      <w:r w:rsidRPr="00B75FAF">
        <w:rPr>
          <w:b/>
          <w:highlight w:val="yellow"/>
        </w:rPr>
        <w:t>Figure 6</w:t>
      </w:r>
      <w:r w:rsidR="00E41BC8" w:rsidRPr="00B75FAF">
        <w:rPr>
          <w:b/>
          <w:highlight w:val="yellow"/>
        </w:rPr>
        <w:t xml:space="preserve"> and </w:t>
      </w:r>
      <w:r w:rsidR="00B75FAF" w:rsidRPr="00B75FAF">
        <w:rPr>
          <w:b/>
          <w:highlight w:val="yellow"/>
        </w:rPr>
        <w:t xml:space="preserve">Figure </w:t>
      </w:r>
      <w:r w:rsidR="00E41BC8" w:rsidRPr="00B75FAF">
        <w:rPr>
          <w:b/>
          <w:highlight w:val="yellow"/>
        </w:rPr>
        <w:t>7</w:t>
      </w:r>
      <w:r w:rsidRPr="00B75FAF">
        <w:rPr>
          <w:bCs/>
          <w:highlight w:val="yellow"/>
        </w:rPr>
        <w:t>).</w:t>
      </w:r>
      <w:r w:rsidRPr="00B75FAF">
        <w:rPr>
          <w:bCs/>
        </w:rPr>
        <w:t xml:space="preserve"> </w:t>
      </w:r>
    </w:p>
    <w:p w14:paraId="3222FCD5" w14:textId="77777777" w:rsidR="00B75FAF" w:rsidRPr="00B75FAF" w:rsidRDefault="00B75FAF" w:rsidP="00B75FAF">
      <w:pPr>
        <w:rPr>
          <w:bCs/>
        </w:rPr>
      </w:pPr>
    </w:p>
    <w:p w14:paraId="75B01196" w14:textId="574807B6" w:rsidR="00BA4E2B" w:rsidRPr="00B75FAF" w:rsidRDefault="00747A99" w:rsidP="00B75FAF">
      <w:pPr>
        <w:pStyle w:val="ListParagraph"/>
        <w:numPr>
          <w:ilvl w:val="2"/>
          <w:numId w:val="29"/>
        </w:numPr>
        <w:ind w:left="0" w:firstLine="0"/>
        <w:rPr>
          <w:bCs/>
        </w:rPr>
      </w:pPr>
      <w:r w:rsidRPr="00B75FAF">
        <w:rPr>
          <w:bCs/>
        </w:rPr>
        <w:t>Insert and position t</w:t>
      </w:r>
      <w:r w:rsidR="00311B6C" w:rsidRPr="00B75FAF">
        <w:rPr>
          <w:bCs/>
        </w:rPr>
        <w:t>wo 28-French chest tubes</w:t>
      </w:r>
      <w:r w:rsidRPr="00B75FAF">
        <w:rPr>
          <w:bCs/>
        </w:rPr>
        <w:t xml:space="preserve"> within the right hemithorax,</w:t>
      </w:r>
      <w:r w:rsidR="00311B6C" w:rsidRPr="00B75FAF">
        <w:rPr>
          <w:bCs/>
        </w:rPr>
        <w:t xml:space="preserve"> one anterior and the other posterior, next to, but not abutting the conduit.</w:t>
      </w:r>
      <w:r w:rsidR="00395C01" w:rsidRPr="00B75FAF">
        <w:rPr>
          <w:bCs/>
        </w:rPr>
        <w:t xml:space="preserve"> </w:t>
      </w:r>
      <w:r w:rsidR="00B75FAF" w:rsidRPr="00B75FAF">
        <w:rPr>
          <w:bCs/>
          <w:highlight w:val="yellow"/>
        </w:rPr>
        <w:t>Close t</w:t>
      </w:r>
      <w:r w:rsidR="00DA1793" w:rsidRPr="00B75FAF">
        <w:rPr>
          <w:bCs/>
          <w:highlight w:val="yellow"/>
        </w:rPr>
        <w:t>he thoracotomy incision</w:t>
      </w:r>
      <w:r w:rsidR="00D353F2" w:rsidRPr="00B75FAF">
        <w:rPr>
          <w:bCs/>
          <w:highlight w:val="yellow"/>
        </w:rPr>
        <w:t>.</w:t>
      </w:r>
      <w:r w:rsidR="00D353F2" w:rsidRPr="00B75FAF">
        <w:rPr>
          <w:bCs/>
        </w:rPr>
        <w:t xml:space="preserve"> </w:t>
      </w:r>
    </w:p>
    <w:p w14:paraId="17E2CAB4" w14:textId="77777777" w:rsidR="00EE7E53" w:rsidRPr="00960893" w:rsidRDefault="00EE7E53" w:rsidP="00B75FAF">
      <w:pPr>
        <w:contextualSpacing/>
        <w:rPr>
          <w:b/>
        </w:rPr>
      </w:pPr>
    </w:p>
    <w:p w14:paraId="3B91C804" w14:textId="19D3CFF8" w:rsidR="00B75FAF" w:rsidRPr="00B75FAF" w:rsidRDefault="00D353F2" w:rsidP="00B75FAF">
      <w:pPr>
        <w:pStyle w:val="ListParagraph"/>
        <w:numPr>
          <w:ilvl w:val="0"/>
          <w:numId w:val="29"/>
        </w:numPr>
        <w:ind w:left="0" w:firstLine="0"/>
        <w:rPr>
          <w:b/>
        </w:rPr>
      </w:pPr>
      <w:r w:rsidRPr="00B75FAF">
        <w:rPr>
          <w:b/>
        </w:rPr>
        <w:t>Re-laparotomy</w:t>
      </w:r>
      <w:r w:rsidR="00B75FAF" w:rsidRPr="00B75FAF">
        <w:rPr>
          <w:b/>
        </w:rPr>
        <w:t>:</w:t>
      </w:r>
      <w:r w:rsidRPr="00B75FAF">
        <w:rPr>
          <w:b/>
        </w:rPr>
        <w:t xml:space="preserve"> </w:t>
      </w:r>
      <w:r w:rsidR="00DA1793" w:rsidRPr="00B75FAF">
        <w:rPr>
          <w:b/>
        </w:rPr>
        <w:t>“</w:t>
      </w:r>
      <w:r w:rsidR="0034679F" w:rsidRPr="00B75FAF">
        <w:rPr>
          <w:b/>
        </w:rPr>
        <w:t>double flip” phase</w:t>
      </w:r>
    </w:p>
    <w:p w14:paraId="72871289" w14:textId="77777777" w:rsidR="00EE7E53" w:rsidRPr="00960893" w:rsidRDefault="00EE7E53" w:rsidP="00B75FAF">
      <w:pPr>
        <w:contextualSpacing/>
        <w:rPr>
          <w:b/>
        </w:rPr>
      </w:pPr>
    </w:p>
    <w:p w14:paraId="4D83EE53" w14:textId="5FFF2849" w:rsidR="00CF485C" w:rsidRPr="00B75FAF" w:rsidRDefault="00D353F2" w:rsidP="00B75FAF">
      <w:pPr>
        <w:pStyle w:val="ListParagraph"/>
        <w:numPr>
          <w:ilvl w:val="1"/>
          <w:numId w:val="29"/>
        </w:numPr>
        <w:ind w:left="0" w:firstLine="0"/>
        <w:rPr>
          <w:bCs/>
        </w:rPr>
      </w:pPr>
      <w:r w:rsidRPr="00B75FAF">
        <w:rPr>
          <w:bCs/>
          <w:highlight w:val="yellow"/>
        </w:rPr>
        <w:t>Return</w:t>
      </w:r>
      <w:r w:rsidR="00C06AA8" w:rsidRPr="00B75FAF">
        <w:rPr>
          <w:bCs/>
          <w:highlight w:val="yellow"/>
        </w:rPr>
        <w:t xml:space="preserve"> patient to the supine positi</w:t>
      </w:r>
      <w:r w:rsidRPr="00B75FAF">
        <w:rPr>
          <w:bCs/>
          <w:highlight w:val="yellow"/>
        </w:rPr>
        <w:t xml:space="preserve">on and </w:t>
      </w:r>
      <w:r w:rsidR="00B75FAF">
        <w:rPr>
          <w:bCs/>
          <w:highlight w:val="yellow"/>
        </w:rPr>
        <w:t xml:space="preserve">reopen </w:t>
      </w:r>
      <w:r w:rsidR="00915CE9" w:rsidRPr="00B75FAF">
        <w:rPr>
          <w:bCs/>
          <w:highlight w:val="yellow"/>
        </w:rPr>
        <w:t xml:space="preserve">the </w:t>
      </w:r>
      <w:r w:rsidRPr="00B75FAF">
        <w:rPr>
          <w:bCs/>
          <w:highlight w:val="yellow"/>
        </w:rPr>
        <w:t>midline laparotomy</w:t>
      </w:r>
      <w:r w:rsidR="00915CE9" w:rsidRPr="00B75FAF">
        <w:rPr>
          <w:bCs/>
          <w:highlight w:val="yellow"/>
        </w:rPr>
        <w:t xml:space="preserve"> incision</w:t>
      </w:r>
      <w:r w:rsidRPr="00B75FAF">
        <w:rPr>
          <w:bCs/>
          <w:highlight w:val="yellow"/>
        </w:rPr>
        <w:t>.</w:t>
      </w:r>
    </w:p>
    <w:p w14:paraId="0146F12E" w14:textId="77777777" w:rsidR="00B75FAF" w:rsidRPr="00B75FAF" w:rsidRDefault="00B75FAF" w:rsidP="00B75FAF">
      <w:pPr>
        <w:rPr>
          <w:bCs/>
        </w:rPr>
      </w:pPr>
    </w:p>
    <w:p w14:paraId="595AC9BB" w14:textId="60A417E3" w:rsidR="006E582F" w:rsidRPr="00B75FAF" w:rsidRDefault="006E582F" w:rsidP="00B75FAF">
      <w:pPr>
        <w:pStyle w:val="ListParagraph"/>
        <w:numPr>
          <w:ilvl w:val="1"/>
          <w:numId w:val="29"/>
        </w:numPr>
        <w:ind w:left="0" w:firstLine="0"/>
        <w:rPr>
          <w:bCs/>
        </w:rPr>
      </w:pPr>
      <w:r w:rsidRPr="00B75FAF">
        <w:rPr>
          <w:bCs/>
          <w:highlight w:val="yellow"/>
        </w:rPr>
        <w:t>Inspect</w:t>
      </w:r>
      <w:r w:rsidR="00C06AA8" w:rsidRPr="00B75FAF">
        <w:rPr>
          <w:bCs/>
          <w:highlight w:val="yellow"/>
        </w:rPr>
        <w:t xml:space="preserve"> </w:t>
      </w:r>
      <w:r w:rsidR="000B5F13" w:rsidRPr="00B75FAF">
        <w:rPr>
          <w:bCs/>
          <w:highlight w:val="yellow"/>
        </w:rPr>
        <w:t xml:space="preserve">the </w:t>
      </w:r>
      <w:r w:rsidR="00C06AA8" w:rsidRPr="00B75FAF">
        <w:rPr>
          <w:bCs/>
          <w:highlight w:val="yellow"/>
        </w:rPr>
        <w:t>right gastroepiploic fat</w:t>
      </w:r>
      <w:r w:rsidRPr="00B75FAF">
        <w:rPr>
          <w:bCs/>
          <w:highlight w:val="yellow"/>
        </w:rPr>
        <w:t xml:space="preserve"> and carefully push </w:t>
      </w:r>
      <w:r w:rsidR="009F46F3" w:rsidRPr="00B75FAF">
        <w:rPr>
          <w:bCs/>
          <w:highlight w:val="yellow"/>
        </w:rPr>
        <w:t xml:space="preserve">any excess fat </w:t>
      </w:r>
      <w:r w:rsidRPr="00B75FAF">
        <w:rPr>
          <w:bCs/>
          <w:highlight w:val="yellow"/>
        </w:rPr>
        <w:t xml:space="preserve">upwards </w:t>
      </w:r>
      <w:r w:rsidR="009F46F3" w:rsidRPr="00B75FAF">
        <w:rPr>
          <w:bCs/>
          <w:highlight w:val="yellow"/>
        </w:rPr>
        <w:t xml:space="preserve">through the left diaphragm crus </w:t>
      </w:r>
      <w:r w:rsidRPr="00B75FAF">
        <w:rPr>
          <w:bCs/>
          <w:highlight w:val="yellow"/>
        </w:rPr>
        <w:t>into the chest.</w:t>
      </w:r>
    </w:p>
    <w:p w14:paraId="3F6264FC" w14:textId="77777777" w:rsidR="00B75FAF" w:rsidRPr="00B75FAF" w:rsidRDefault="00B75FAF" w:rsidP="00B75FAF">
      <w:pPr>
        <w:rPr>
          <w:bCs/>
        </w:rPr>
      </w:pPr>
    </w:p>
    <w:p w14:paraId="0AF9F423" w14:textId="47611240" w:rsidR="00CF485C" w:rsidRPr="00B75FAF" w:rsidRDefault="006E582F" w:rsidP="00B75FAF">
      <w:pPr>
        <w:pStyle w:val="ListParagraph"/>
        <w:numPr>
          <w:ilvl w:val="1"/>
          <w:numId w:val="29"/>
        </w:numPr>
        <w:ind w:left="0" w:firstLine="0"/>
        <w:rPr>
          <w:bCs/>
        </w:rPr>
      </w:pPr>
      <w:r w:rsidRPr="00B75FAF">
        <w:rPr>
          <w:bCs/>
          <w:highlight w:val="yellow"/>
        </w:rPr>
        <w:t xml:space="preserve">Secure </w:t>
      </w:r>
      <w:r w:rsidR="000B5F13" w:rsidRPr="00B75FAF">
        <w:rPr>
          <w:bCs/>
          <w:highlight w:val="yellow"/>
        </w:rPr>
        <w:t xml:space="preserve">the </w:t>
      </w:r>
      <w:r w:rsidR="00C06AA8" w:rsidRPr="00B75FAF">
        <w:rPr>
          <w:bCs/>
          <w:highlight w:val="yellow"/>
        </w:rPr>
        <w:t>right gastroepiploic fat and conduit to the diaphragmatic crus with interrupted 2-</w:t>
      </w:r>
      <w:r w:rsidR="00D51A2B" w:rsidRPr="00B75FAF">
        <w:rPr>
          <w:bCs/>
          <w:highlight w:val="yellow"/>
        </w:rPr>
        <w:t>0 silk sutures (</w:t>
      </w:r>
      <w:r w:rsidR="00D51A2B" w:rsidRPr="00B75FAF">
        <w:rPr>
          <w:b/>
          <w:highlight w:val="yellow"/>
        </w:rPr>
        <w:t>Figure 8</w:t>
      </w:r>
      <w:r w:rsidR="00C06AA8" w:rsidRPr="00B75FAF">
        <w:rPr>
          <w:bCs/>
          <w:highlight w:val="yellow"/>
        </w:rPr>
        <w:t>).</w:t>
      </w:r>
      <w:r w:rsidR="00395C01" w:rsidRPr="00B75FAF">
        <w:rPr>
          <w:bCs/>
        </w:rPr>
        <w:t xml:space="preserve"> </w:t>
      </w:r>
      <w:r w:rsidR="009F46F3" w:rsidRPr="00B75FAF">
        <w:rPr>
          <w:bCs/>
          <w:highlight w:val="yellow"/>
        </w:rPr>
        <w:t>Place a</w:t>
      </w:r>
      <w:r w:rsidR="00C06AA8" w:rsidRPr="00B75FAF">
        <w:rPr>
          <w:bCs/>
          <w:highlight w:val="yellow"/>
        </w:rPr>
        <w:t xml:space="preserve"> feeding jejunostomy tube in select patients, primarily</w:t>
      </w:r>
      <w:r w:rsidRPr="00B75FAF">
        <w:rPr>
          <w:bCs/>
          <w:highlight w:val="yellow"/>
        </w:rPr>
        <w:t xml:space="preserve"> in</w:t>
      </w:r>
      <w:r w:rsidR="00C06AA8" w:rsidRPr="00B75FAF">
        <w:rPr>
          <w:bCs/>
          <w:highlight w:val="yellow"/>
        </w:rPr>
        <w:t xml:space="preserve"> elderly patients or patients with preoperative nutritional deficits.</w:t>
      </w:r>
      <w:r w:rsidR="00395C01" w:rsidRPr="00B75FAF">
        <w:rPr>
          <w:bCs/>
        </w:rPr>
        <w:t xml:space="preserve"> </w:t>
      </w:r>
    </w:p>
    <w:p w14:paraId="504B56D4" w14:textId="77777777" w:rsidR="00B75FAF" w:rsidRPr="00B75FAF" w:rsidRDefault="00B75FAF" w:rsidP="00B75FAF">
      <w:pPr>
        <w:rPr>
          <w:bCs/>
        </w:rPr>
      </w:pPr>
    </w:p>
    <w:p w14:paraId="32179717" w14:textId="46BD36A6" w:rsidR="00CF485C" w:rsidRPr="00B75FAF" w:rsidRDefault="006E582F" w:rsidP="00B75FAF">
      <w:pPr>
        <w:pStyle w:val="ListParagraph"/>
        <w:numPr>
          <w:ilvl w:val="1"/>
          <w:numId w:val="29"/>
        </w:numPr>
        <w:ind w:left="0" w:firstLine="0"/>
        <w:rPr>
          <w:bCs/>
        </w:rPr>
      </w:pPr>
      <w:r w:rsidRPr="00B75FAF">
        <w:rPr>
          <w:bCs/>
          <w:highlight w:val="yellow"/>
        </w:rPr>
        <w:lastRenderedPageBreak/>
        <w:t>Formally close the midline</w:t>
      </w:r>
      <w:r w:rsidR="00C06AA8" w:rsidRPr="00B75FAF">
        <w:rPr>
          <w:bCs/>
          <w:highlight w:val="yellow"/>
        </w:rPr>
        <w:t xml:space="preserve"> laparotomy </w:t>
      </w:r>
      <w:r w:rsidRPr="00B75FAF">
        <w:rPr>
          <w:bCs/>
          <w:highlight w:val="yellow"/>
        </w:rPr>
        <w:t>incision</w:t>
      </w:r>
      <w:r w:rsidR="00C06AA8" w:rsidRPr="00B75FAF">
        <w:rPr>
          <w:bCs/>
          <w:highlight w:val="yellow"/>
        </w:rPr>
        <w:t>.</w:t>
      </w:r>
      <w:r w:rsidRPr="00B75FAF">
        <w:rPr>
          <w:bCs/>
        </w:rPr>
        <w:t xml:space="preserve"> </w:t>
      </w:r>
    </w:p>
    <w:bookmarkEnd w:id="0"/>
    <w:p w14:paraId="1BA08F42" w14:textId="77777777" w:rsidR="00B75FAF" w:rsidRPr="00B75FAF" w:rsidRDefault="00B75FAF" w:rsidP="00B75FAF">
      <w:pPr>
        <w:rPr>
          <w:bCs/>
        </w:rPr>
      </w:pPr>
    </w:p>
    <w:p w14:paraId="5FC6FB7D" w14:textId="1823A988" w:rsidR="006649B0" w:rsidRPr="00B75FAF" w:rsidRDefault="0019541B" w:rsidP="00B75FAF">
      <w:pPr>
        <w:pStyle w:val="ListParagraph"/>
        <w:numPr>
          <w:ilvl w:val="1"/>
          <w:numId w:val="29"/>
        </w:numPr>
        <w:ind w:left="0" w:firstLine="0"/>
        <w:rPr>
          <w:bCs/>
        </w:rPr>
      </w:pPr>
      <w:r w:rsidRPr="00B75FAF">
        <w:rPr>
          <w:bCs/>
        </w:rPr>
        <w:t>Keep patients intubated the evening of surgery with extubation planned the following morning.</w:t>
      </w:r>
      <w:r w:rsidR="00395C01" w:rsidRPr="00B75FAF">
        <w:rPr>
          <w:bCs/>
        </w:rPr>
        <w:t xml:space="preserve"> </w:t>
      </w:r>
    </w:p>
    <w:p w14:paraId="4723AC16" w14:textId="77777777" w:rsidR="00B75FAF" w:rsidRPr="00B75FAF" w:rsidRDefault="00B75FAF" w:rsidP="00B75FAF">
      <w:pPr>
        <w:rPr>
          <w:bCs/>
        </w:rPr>
      </w:pPr>
    </w:p>
    <w:p w14:paraId="247DDF74" w14:textId="53EC9AB1" w:rsidR="00CB1E86" w:rsidRPr="00B75FAF" w:rsidRDefault="0019541B" w:rsidP="00B75FAF">
      <w:pPr>
        <w:pStyle w:val="ListParagraph"/>
        <w:numPr>
          <w:ilvl w:val="1"/>
          <w:numId w:val="29"/>
        </w:numPr>
        <w:ind w:left="0" w:firstLine="0"/>
        <w:rPr>
          <w:bCs/>
        </w:rPr>
      </w:pPr>
      <w:r w:rsidRPr="00B75FAF">
        <w:rPr>
          <w:bCs/>
        </w:rPr>
        <w:t>Provide pain control</w:t>
      </w:r>
      <w:r w:rsidR="00CB1E86" w:rsidRPr="00B75FAF">
        <w:rPr>
          <w:bCs/>
        </w:rPr>
        <w:t xml:space="preserve"> with epidural catheters </w:t>
      </w:r>
      <w:r w:rsidRPr="00B75FAF">
        <w:rPr>
          <w:bCs/>
        </w:rPr>
        <w:t>placed just prior to anesthetic indu</w:t>
      </w:r>
      <w:r w:rsidR="007D500B" w:rsidRPr="00B75FAF">
        <w:rPr>
          <w:bCs/>
        </w:rPr>
        <w:t xml:space="preserve">ction for the first 3 to 4 days, </w:t>
      </w:r>
      <w:r w:rsidRPr="00B75FAF">
        <w:rPr>
          <w:bCs/>
        </w:rPr>
        <w:t>which is supplemented</w:t>
      </w:r>
      <w:r w:rsidR="00CB1E86" w:rsidRPr="00B75FAF">
        <w:rPr>
          <w:bCs/>
        </w:rPr>
        <w:t xml:space="preserve"> </w:t>
      </w:r>
      <w:r w:rsidR="00063294" w:rsidRPr="00B75FAF">
        <w:rPr>
          <w:bCs/>
        </w:rPr>
        <w:t xml:space="preserve">by </w:t>
      </w:r>
      <w:r w:rsidR="00CB1E86" w:rsidRPr="00B75FAF">
        <w:rPr>
          <w:bCs/>
        </w:rPr>
        <w:t xml:space="preserve">intravenous </w:t>
      </w:r>
      <w:r w:rsidRPr="00B75FAF">
        <w:rPr>
          <w:bCs/>
        </w:rPr>
        <w:t>narcotics</w:t>
      </w:r>
      <w:r w:rsidR="00CB1E86" w:rsidRPr="00B75FAF">
        <w:rPr>
          <w:bCs/>
        </w:rPr>
        <w:t>.</w:t>
      </w:r>
    </w:p>
    <w:p w14:paraId="3AEADF32" w14:textId="77777777" w:rsidR="00B75FAF" w:rsidRPr="00B75FAF" w:rsidRDefault="00B75FAF" w:rsidP="00B75FAF">
      <w:pPr>
        <w:rPr>
          <w:bCs/>
        </w:rPr>
      </w:pPr>
    </w:p>
    <w:p w14:paraId="38AC5C94" w14:textId="68D48C3E" w:rsidR="0019541B" w:rsidRPr="00B75FAF" w:rsidRDefault="006C3D5B" w:rsidP="00B75FAF">
      <w:pPr>
        <w:pStyle w:val="ListParagraph"/>
        <w:numPr>
          <w:ilvl w:val="1"/>
          <w:numId w:val="29"/>
        </w:numPr>
        <w:ind w:left="0" w:firstLine="0"/>
        <w:rPr>
          <w:bCs/>
        </w:rPr>
      </w:pPr>
      <w:r w:rsidRPr="00B75FAF">
        <w:rPr>
          <w:bCs/>
        </w:rPr>
        <w:t xml:space="preserve">Obtain contrast upper </w:t>
      </w:r>
      <w:r w:rsidR="000B5F13" w:rsidRPr="00B75FAF">
        <w:rPr>
          <w:bCs/>
        </w:rPr>
        <w:t>gastrointestinal series</w:t>
      </w:r>
      <w:r w:rsidRPr="00B75FAF">
        <w:rPr>
          <w:bCs/>
        </w:rPr>
        <w:t xml:space="preserve"> </w:t>
      </w:r>
      <w:r w:rsidR="000B5F13" w:rsidRPr="00B75FAF">
        <w:rPr>
          <w:bCs/>
        </w:rPr>
        <w:t>5 to 7</w:t>
      </w:r>
      <w:r w:rsidRPr="00B75FAF">
        <w:rPr>
          <w:bCs/>
        </w:rPr>
        <w:t xml:space="preserve"> days postoperatively to assess for anastomotic integrity.</w:t>
      </w:r>
      <w:r w:rsidR="00395C01" w:rsidRPr="00B75FAF">
        <w:rPr>
          <w:bCs/>
        </w:rPr>
        <w:t xml:space="preserve"> </w:t>
      </w:r>
    </w:p>
    <w:p w14:paraId="4B61E2D1" w14:textId="77777777" w:rsidR="00B75FAF" w:rsidRPr="00B75FAF" w:rsidRDefault="00B75FAF" w:rsidP="00B75FAF">
      <w:pPr>
        <w:rPr>
          <w:bCs/>
        </w:rPr>
      </w:pPr>
    </w:p>
    <w:p w14:paraId="2F75A689" w14:textId="2D7FAD53" w:rsidR="00CB1E86" w:rsidRPr="00B75FAF" w:rsidRDefault="006C3D5B" w:rsidP="00B75FAF">
      <w:pPr>
        <w:pStyle w:val="ListParagraph"/>
        <w:numPr>
          <w:ilvl w:val="1"/>
          <w:numId w:val="29"/>
        </w:numPr>
        <w:ind w:left="0" w:firstLine="0"/>
        <w:rPr>
          <w:bCs/>
        </w:rPr>
      </w:pPr>
      <w:r w:rsidRPr="00B75FAF">
        <w:rPr>
          <w:bCs/>
        </w:rPr>
        <w:t xml:space="preserve">If no </w:t>
      </w:r>
      <w:r w:rsidR="009C092D" w:rsidRPr="00B75FAF">
        <w:rPr>
          <w:bCs/>
        </w:rPr>
        <w:t>anastomotic</w:t>
      </w:r>
      <w:r w:rsidRPr="00B75FAF">
        <w:rPr>
          <w:bCs/>
        </w:rPr>
        <w:t xml:space="preserve"> leak is identified, </w:t>
      </w:r>
      <w:r w:rsidR="00B75FAF" w:rsidRPr="00B75FAF">
        <w:rPr>
          <w:bCs/>
        </w:rPr>
        <w:t xml:space="preserve">remove </w:t>
      </w:r>
      <w:r w:rsidR="00063294" w:rsidRPr="00B75FAF">
        <w:rPr>
          <w:bCs/>
        </w:rPr>
        <w:t>the</w:t>
      </w:r>
      <w:r w:rsidRPr="00B75FAF">
        <w:rPr>
          <w:bCs/>
        </w:rPr>
        <w:t xml:space="preserve"> nasogastric tube.</w:t>
      </w:r>
    </w:p>
    <w:p w14:paraId="312314C9" w14:textId="77777777" w:rsidR="00B75FAF" w:rsidRPr="00B75FAF" w:rsidRDefault="00B75FAF" w:rsidP="00B75FAF">
      <w:pPr>
        <w:rPr>
          <w:bCs/>
        </w:rPr>
      </w:pPr>
    </w:p>
    <w:p w14:paraId="648454A5" w14:textId="0E42EF1E" w:rsidR="006C3D5B" w:rsidRPr="00B75FAF" w:rsidRDefault="00063294" w:rsidP="00B75FAF">
      <w:pPr>
        <w:pStyle w:val="ListParagraph"/>
        <w:numPr>
          <w:ilvl w:val="1"/>
          <w:numId w:val="29"/>
        </w:numPr>
        <w:ind w:left="0" w:firstLine="0"/>
        <w:rPr>
          <w:bCs/>
        </w:rPr>
      </w:pPr>
      <w:r w:rsidRPr="00B75FAF">
        <w:rPr>
          <w:bCs/>
        </w:rPr>
        <w:t>Instruct patients to advance to</w:t>
      </w:r>
      <w:r w:rsidR="006C3D5B" w:rsidRPr="00B75FAF">
        <w:rPr>
          <w:bCs/>
        </w:rPr>
        <w:t xml:space="preserve"> a regular diet in </w:t>
      </w:r>
      <w:r w:rsidR="000B5F13" w:rsidRPr="00B75FAF">
        <w:rPr>
          <w:bCs/>
        </w:rPr>
        <w:t>2 to 3</w:t>
      </w:r>
      <w:r w:rsidR="006C3D5B" w:rsidRPr="00B75FAF">
        <w:rPr>
          <w:bCs/>
        </w:rPr>
        <w:t xml:space="preserve"> weeks </w:t>
      </w:r>
      <w:r w:rsidRPr="00B75FAF">
        <w:rPr>
          <w:bCs/>
        </w:rPr>
        <w:t>after</w:t>
      </w:r>
      <w:r w:rsidR="006C3D5B" w:rsidRPr="00B75FAF">
        <w:rPr>
          <w:bCs/>
        </w:rPr>
        <w:t xml:space="preserve"> discharge</w:t>
      </w:r>
      <w:r w:rsidRPr="00B75FAF">
        <w:rPr>
          <w:bCs/>
        </w:rPr>
        <w:t xml:space="preserve"> as tolerated</w:t>
      </w:r>
      <w:r w:rsidR="006C3D5B" w:rsidRPr="00B75FAF">
        <w:rPr>
          <w:bCs/>
        </w:rPr>
        <w:t>.</w:t>
      </w:r>
    </w:p>
    <w:bookmarkEnd w:id="1"/>
    <w:p w14:paraId="7BF034FD" w14:textId="77777777" w:rsidR="006702E4" w:rsidRPr="00960893" w:rsidRDefault="006702E4" w:rsidP="00B75FAF">
      <w:pPr>
        <w:contextualSpacing/>
        <w:rPr>
          <w:color w:val="808080" w:themeColor="background1" w:themeShade="80"/>
        </w:rPr>
      </w:pPr>
    </w:p>
    <w:p w14:paraId="7A971F51" w14:textId="2BB6C0B5" w:rsidR="00C829BA" w:rsidRPr="00B75FAF" w:rsidRDefault="006305D7" w:rsidP="00B75FAF">
      <w:pPr>
        <w:pStyle w:val="NormalWeb"/>
        <w:spacing w:before="0" w:beforeAutospacing="0" w:after="0" w:afterAutospacing="0"/>
        <w:rPr>
          <w:color w:val="808080" w:themeColor="background1" w:themeShade="80"/>
        </w:rPr>
      </w:pPr>
      <w:r w:rsidRPr="00960893">
        <w:rPr>
          <w:b/>
        </w:rPr>
        <w:t>REPRESENTATIVE RESULTS</w:t>
      </w:r>
      <w:r w:rsidR="00EF1462" w:rsidRPr="00960893">
        <w:rPr>
          <w:b/>
        </w:rPr>
        <w:t xml:space="preserve">: </w:t>
      </w:r>
    </w:p>
    <w:p w14:paraId="129964C2" w14:textId="18A97F14" w:rsidR="00882A62" w:rsidRPr="00960893" w:rsidRDefault="00E72CE1" w:rsidP="00B75FAF">
      <w:r w:rsidRPr="00960893">
        <w:rPr>
          <w:rFonts w:eastAsia="Cambria"/>
        </w:rPr>
        <w:t>From 2009 to 2017, a</w:t>
      </w:r>
      <w:r w:rsidR="003C792D" w:rsidRPr="00960893">
        <w:rPr>
          <w:rFonts w:eastAsia="Cambria"/>
        </w:rPr>
        <w:t xml:space="preserve"> total of 368 patients were identified who underwent a</w:t>
      </w:r>
      <w:r w:rsidR="00B75FAF">
        <w:rPr>
          <w:rFonts w:eastAsia="Cambria"/>
        </w:rPr>
        <w:t>n</w:t>
      </w:r>
      <w:r w:rsidR="003C792D" w:rsidRPr="00960893">
        <w:rPr>
          <w:rFonts w:eastAsia="Cambria"/>
        </w:rPr>
        <w:t xml:space="preserve"> STS intrathoracic esophagogastric anastomosis and of these </w:t>
      </w:r>
      <w:r w:rsidR="00882A62" w:rsidRPr="00960893">
        <w:t xml:space="preserve">12 (3.8%) </w:t>
      </w:r>
      <w:r w:rsidR="003C792D" w:rsidRPr="00960893">
        <w:t xml:space="preserve">had </w:t>
      </w:r>
      <w:r w:rsidR="00882A62" w:rsidRPr="00960893">
        <w:t>anastomotic leaks</w:t>
      </w:r>
      <w:r w:rsidR="00090A7F" w:rsidRPr="00960893">
        <w:t>.</w:t>
      </w:r>
      <w:r w:rsidR="00395C01">
        <w:t xml:space="preserve"> </w:t>
      </w:r>
      <w:r w:rsidR="00090A7F" w:rsidRPr="00960893">
        <w:t xml:space="preserve">Five of these patients </w:t>
      </w:r>
      <w:r w:rsidR="0073626F" w:rsidRPr="00960893">
        <w:t>demonstrated</w:t>
      </w:r>
      <w:r w:rsidR="00882A62" w:rsidRPr="00960893">
        <w:t xml:space="preserve"> grade I/II </w:t>
      </w:r>
      <w:r w:rsidR="0073626F" w:rsidRPr="00960893">
        <w:t xml:space="preserve">leaks </w:t>
      </w:r>
      <w:r w:rsidR="008C5B80" w:rsidRPr="00960893">
        <w:t>and required no intervention. Six patient</w:t>
      </w:r>
      <w:r w:rsidR="003C792D" w:rsidRPr="00960893">
        <w:t>s</w:t>
      </w:r>
      <w:r w:rsidR="008C5B80" w:rsidRPr="00960893">
        <w:t xml:space="preserve"> and one patient</w:t>
      </w:r>
      <w:r w:rsidR="00870D28" w:rsidRPr="00960893">
        <w:t xml:space="preserve"> </w:t>
      </w:r>
      <w:r w:rsidR="008C5B80" w:rsidRPr="00960893">
        <w:t xml:space="preserve">respectively experienced grade III and grade IV leaks requiring endoscopic </w:t>
      </w:r>
      <w:r w:rsidR="00B82FD0" w:rsidRPr="00960893">
        <w:t xml:space="preserve">stenting and/or </w:t>
      </w:r>
      <w:r w:rsidR="008C5B80" w:rsidRPr="00960893">
        <w:t>surgical intervention</w:t>
      </w:r>
      <w:r w:rsidR="00556568" w:rsidRPr="00960893">
        <w:rPr>
          <w:vertAlign w:val="superscript"/>
        </w:rPr>
        <w:t>2</w:t>
      </w:r>
      <w:r w:rsidR="008C5B80" w:rsidRPr="00960893">
        <w:t>.</w:t>
      </w:r>
      <w:r w:rsidR="003B3113" w:rsidRPr="00960893">
        <w:t xml:space="preserve"> </w:t>
      </w:r>
      <w:r w:rsidR="00247E77" w:rsidRPr="00960893">
        <w:t>A leak rate of 25% (2/8) was observed after esophagectomy for end-stage achalasia as compared to a 2.8% leak rate (10/336) where esophagectomy was performed for other conditions.</w:t>
      </w:r>
      <w:r w:rsidR="00395C01">
        <w:t xml:space="preserve"> </w:t>
      </w:r>
      <w:r w:rsidR="003C792D" w:rsidRPr="00960893">
        <w:t xml:space="preserve">There were 4 (1.1%) </w:t>
      </w:r>
      <w:r w:rsidR="00B80BA4" w:rsidRPr="00960893">
        <w:t xml:space="preserve">patient who died </w:t>
      </w:r>
      <w:r w:rsidR="00B82FD0" w:rsidRPr="00960893">
        <w:t>postoperative</w:t>
      </w:r>
      <w:r w:rsidR="00B80BA4" w:rsidRPr="00960893">
        <w:t>ly</w:t>
      </w:r>
      <w:r w:rsidR="003C792D" w:rsidRPr="00960893">
        <w:t xml:space="preserve">, none of </w:t>
      </w:r>
      <w:r w:rsidR="0077625F" w:rsidRPr="00960893">
        <w:t>which</w:t>
      </w:r>
      <w:r w:rsidR="003C792D" w:rsidRPr="00960893">
        <w:t xml:space="preserve"> had an anastomotic complication.</w:t>
      </w:r>
      <w:r w:rsidR="00395C01">
        <w:t xml:space="preserve"> </w:t>
      </w:r>
      <w:r w:rsidR="00263885" w:rsidRPr="00960893">
        <w:t>Of STS patients, 18</w:t>
      </w:r>
      <w:r w:rsidR="00882A62" w:rsidRPr="00960893">
        <w:t xml:space="preserve"> (5.0%) required a median of 2 dilatations for </w:t>
      </w:r>
      <w:r w:rsidR="00327F00" w:rsidRPr="00960893">
        <w:t xml:space="preserve">symptomatic </w:t>
      </w:r>
      <w:r w:rsidR="00882A62" w:rsidRPr="00960893">
        <w:t>anastomotic stricture</w:t>
      </w:r>
      <w:r w:rsidR="00327F00" w:rsidRPr="00960893">
        <w:t>s</w:t>
      </w:r>
      <w:r w:rsidR="00882A62" w:rsidRPr="00960893">
        <w:t>.</w:t>
      </w:r>
      <w:r w:rsidR="00395C01">
        <w:t xml:space="preserve"> </w:t>
      </w:r>
      <w:r w:rsidR="00882A62" w:rsidRPr="00960893">
        <w:t xml:space="preserve">Supplemental </w:t>
      </w:r>
      <w:r w:rsidR="009C092D" w:rsidRPr="00960893">
        <w:t>jejunostomy</w:t>
      </w:r>
      <w:r w:rsidR="00882A62" w:rsidRPr="00960893">
        <w:t xml:space="preserve"> feedings were required in only 11.1% of these patients following hospital discharge.</w:t>
      </w:r>
      <w:r w:rsidR="00395C01">
        <w:t xml:space="preserve"> </w:t>
      </w:r>
      <w:r w:rsidR="009C092D" w:rsidRPr="00960893">
        <w:t>In contrast, of the 112 patients identified who underwent thoracoscopic end-to-end mechanical stapler (EEA) anastomosis over this same time interval, 16.1% and 14.3% demonstrated anastomotic leaks and symptomatic strictures respectively (p&lt;0.01) despite all (100%) of these patients being maintained on a limited diet with supplemental jejunostomy tube feedings for at least one month following surgery</w:t>
      </w:r>
      <w:r w:rsidR="00317805">
        <w:t xml:space="preserve"> </w:t>
      </w:r>
      <w:r w:rsidR="00567B28" w:rsidRPr="00960893">
        <w:t>(</w:t>
      </w:r>
      <w:r w:rsidR="00567B28" w:rsidRPr="00317805">
        <w:rPr>
          <w:b/>
          <w:bCs/>
        </w:rPr>
        <w:t xml:space="preserve">Table </w:t>
      </w:r>
      <w:r w:rsidR="00317805" w:rsidRPr="00317805">
        <w:rPr>
          <w:b/>
          <w:bCs/>
        </w:rPr>
        <w:t>1</w:t>
      </w:r>
      <w:r w:rsidR="00567B28" w:rsidRPr="00960893">
        <w:t>)</w:t>
      </w:r>
      <w:r w:rsidR="00317805">
        <w:t>.</w:t>
      </w:r>
      <w:r w:rsidR="00395C01">
        <w:t xml:space="preserve"> </w:t>
      </w:r>
      <w:r w:rsidR="00F1688E" w:rsidRPr="00960893">
        <w:t>Demographic and comorbidities of both STS and EEA groups were statistically similar</w:t>
      </w:r>
      <w:r w:rsidR="00317805">
        <w:t>;</w:t>
      </w:r>
      <w:r w:rsidR="00F1688E" w:rsidRPr="00960893">
        <w:t xml:space="preserve"> however</w:t>
      </w:r>
      <w:r w:rsidR="00317805">
        <w:t>,</w:t>
      </w:r>
      <w:r w:rsidR="00F1688E" w:rsidRPr="00960893">
        <w:t xml:space="preserve"> there was a trend towards more cardiac disea</w:t>
      </w:r>
      <w:r w:rsidR="00850102" w:rsidRPr="00960893">
        <w:t>se in the STS cohort</w:t>
      </w:r>
      <w:r w:rsidR="00317805">
        <w:t xml:space="preserve"> </w:t>
      </w:r>
      <w:r w:rsidR="00850102" w:rsidRPr="00960893">
        <w:t>(</w:t>
      </w:r>
      <w:r w:rsidR="00850102" w:rsidRPr="00317805">
        <w:rPr>
          <w:b/>
          <w:bCs/>
        </w:rPr>
        <w:t xml:space="preserve">Table </w:t>
      </w:r>
      <w:r w:rsidR="00317805">
        <w:rPr>
          <w:b/>
          <w:bCs/>
        </w:rPr>
        <w:t>2</w:t>
      </w:r>
      <w:r w:rsidR="00F1688E" w:rsidRPr="00960893">
        <w:t>)</w:t>
      </w:r>
      <w:r w:rsidR="00317805">
        <w:t>.</w:t>
      </w:r>
      <w:r w:rsidR="00F1688E" w:rsidRPr="00960893">
        <w:t xml:space="preserve"> </w:t>
      </w:r>
      <w:r w:rsidR="0080103E" w:rsidRPr="00960893">
        <w:t xml:space="preserve">Time analysis of postoperative contrast studies in first 208 patients who underwent an STS anastomosis typically demonstrated a straight/uniform diameter conduit with essentially complete (&gt;95%) contrast emptying into the small bowel within 3 </w:t>
      </w:r>
      <w:r w:rsidR="00317805">
        <w:t>min</w:t>
      </w:r>
      <w:r w:rsidR="0080103E" w:rsidRPr="00960893">
        <w:t xml:space="preserve"> in 184 (88.4%) patients.</w:t>
      </w:r>
      <w:r w:rsidR="00395C01">
        <w:t xml:space="preserve"> </w:t>
      </w:r>
      <w:r w:rsidR="0080103E" w:rsidRPr="00960893">
        <w:t>The remain</w:t>
      </w:r>
      <w:r w:rsidR="00334D98" w:rsidRPr="00960893">
        <w:t>ing</w:t>
      </w:r>
      <w:r w:rsidR="0080103E" w:rsidRPr="00960893">
        <w:t xml:space="preserve"> 11.6% of patients studied, </w:t>
      </w:r>
      <w:r w:rsidR="009520C2" w:rsidRPr="00960893">
        <w:t>had near complete (&gt;95%) contrast emptying into the small bowel within 5 minutes.</w:t>
      </w:r>
      <w:r w:rsidR="00395C01">
        <w:t xml:space="preserve"> </w:t>
      </w:r>
      <w:r w:rsidR="009520C2" w:rsidRPr="00960893">
        <w:t>No patient studied had contrast transit time in excess of 5 minutes.</w:t>
      </w:r>
    </w:p>
    <w:p w14:paraId="21BB238C" w14:textId="77777777" w:rsidR="004A71E4" w:rsidRPr="00960893" w:rsidRDefault="004A71E4" w:rsidP="00B75FAF">
      <w:pPr>
        <w:rPr>
          <w:color w:val="808080" w:themeColor="background1" w:themeShade="80"/>
        </w:rPr>
      </w:pPr>
    </w:p>
    <w:p w14:paraId="234F66C3" w14:textId="77777777" w:rsidR="00B32616" w:rsidRPr="00960893" w:rsidRDefault="00B32616" w:rsidP="00B75FAF">
      <w:pPr>
        <w:rPr>
          <w:color w:val="808080"/>
        </w:rPr>
      </w:pPr>
      <w:r w:rsidRPr="00960893">
        <w:rPr>
          <w:b/>
        </w:rPr>
        <w:t xml:space="preserve">FIGURE </w:t>
      </w:r>
      <w:r w:rsidR="0013621E" w:rsidRPr="00960893">
        <w:rPr>
          <w:b/>
        </w:rPr>
        <w:t xml:space="preserve">AND TABLE </w:t>
      </w:r>
      <w:r w:rsidRPr="00960893">
        <w:rPr>
          <w:b/>
        </w:rPr>
        <w:t>LEGENDS:</w:t>
      </w:r>
      <w:r w:rsidRPr="00960893">
        <w:rPr>
          <w:color w:val="808080"/>
        </w:rPr>
        <w:t xml:space="preserve"> </w:t>
      </w:r>
    </w:p>
    <w:p w14:paraId="38260375" w14:textId="77777777" w:rsidR="00462F61" w:rsidRPr="00960893" w:rsidRDefault="00462F61" w:rsidP="00B75FAF">
      <w:pPr>
        <w:rPr>
          <w:bCs/>
          <w:color w:val="808080"/>
        </w:rPr>
      </w:pPr>
    </w:p>
    <w:p w14:paraId="255F7752" w14:textId="16923765" w:rsidR="00C40906" w:rsidRPr="00960893" w:rsidRDefault="00317805" w:rsidP="00B75FAF">
      <w:pPr>
        <w:rPr>
          <w:rFonts w:eastAsia="Cambria"/>
        </w:rPr>
      </w:pPr>
      <w:r>
        <w:rPr>
          <w:rFonts w:eastAsia="Cambria"/>
          <w:b/>
          <w:bCs/>
        </w:rPr>
        <w:t xml:space="preserve">Figure </w:t>
      </w:r>
      <w:r w:rsidR="00C40906" w:rsidRPr="00317805">
        <w:rPr>
          <w:rFonts w:eastAsia="Cambria"/>
          <w:b/>
          <w:bCs/>
        </w:rPr>
        <w:t>1</w:t>
      </w:r>
      <w:r>
        <w:rPr>
          <w:rFonts w:eastAsia="Cambria"/>
          <w:b/>
          <w:bCs/>
        </w:rPr>
        <w:t xml:space="preserve">: </w:t>
      </w:r>
      <w:r w:rsidR="000B5F13" w:rsidRPr="00317805">
        <w:rPr>
          <w:rFonts w:eastAsia="Cambria"/>
          <w:b/>
          <w:bCs/>
        </w:rPr>
        <w:t>Creation of the stomach conduit.</w:t>
      </w:r>
      <w:r w:rsidR="00395C01">
        <w:rPr>
          <w:rFonts w:eastAsia="Cambria"/>
        </w:rPr>
        <w:t xml:space="preserve"> </w:t>
      </w:r>
      <w:r w:rsidR="00C40906" w:rsidRPr="00960893">
        <w:t xml:space="preserve">The stomach is secured at three </w:t>
      </w:r>
      <w:r w:rsidR="00291683" w:rsidRPr="00960893">
        <w:t>points, which</w:t>
      </w:r>
      <w:r w:rsidR="00C40906" w:rsidRPr="00960893">
        <w:t xml:space="preserve"> are retracted outward. A relatively uniform diameter conduit is created with staplers aiming just </w:t>
      </w:r>
      <w:r w:rsidR="00C40906" w:rsidRPr="00960893">
        <w:lastRenderedPageBreak/>
        <w:t>inferior to the previous staple line on the lesser curve.</w:t>
      </w:r>
      <w:r w:rsidR="00395C01">
        <w:t xml:space="preserve"> </w:t>
      </w:r>
      <w:r w:rsidR="00044F0A" w:rsidRPr="00960893">
        <w:t>(Taken from with permission</w:t>
      </w:r>
      <w:r w:rsidR="00044F0A" w:rsidRPr="00044F0A">
        <w:rPr>
          <w:vertAlign w:val="superscript"/>
        </w:rPr>
        <w:t>11</w:t>
      </w:r>
      <w:r w:rsidR="00044F0A">
        <w:t>.)</w:t>
      </w:r>
    </w:p>
    <w:p w14:paraId="5A715A22" w14:textId="77777777" w:rsidR="00C40906" w:rsidRPr="00960893" w:rsidRDefault="00C40906" w:rsidP="00B75FAF">
      <w:pPr>
        <w:rPr>
          <w:rFonts w:eastAsia="Cambria"/>
        </w:rPr>
      </w:pPr>
    </w:p>
    <w:p w14:paraId="7252E4D7" w14:textId="0B10BFBD" w:rsidR="00C40906" w:rsidRPr="00960893" w:rsidRDefault="00317805" w:rsidP="00B75FAF">
      <w:r>
        <w:rPr>
          <w:rFonts w:eastAsia="Cambria"/>
          <w:b/>
          <w:bCs/>
        </w:rPr>
        <w:t xml:space="preserve">Figure </w:t>
      </w:r>
      <w:r>
        <w:rPr>
          <w:rFonts w:eastAsia="Cambria"/>
          <w:b/>
          <w:bCs/>
        </w:rPr>
        <w:t>2</w:t>
      </w:r>
      <w:r>
        <w:rPr>
          <w:rFonts w:eastAsia="Cambria"/>
          <w:b/>
          <w:bCs/>
        </w:rPr>
        <w:t xml:space="preserve">: </w:t>
      </w:r>
      <w:r w:rsidR="006629BD" w:rsidRPr="00317805">
        <w:rPr>
          <w:rFonts w:eastAsia="Cambria"/>
          <w:b/>
          <w:bCs/>
        </w:rPr>
        <w:t>A</w:t>
      </w:r>
      <w:r w:rsidR="000B5F13" w:rsidRPr="00317805">
        <w:rPr>
          <w:rFonts w:eastAsia="Cambria"/>
          <w:b/>
          <w:bCs/>
        </w:rPr>
        <w:t>lignment of the esophagus over the stomach conduit.</w:t>
      </w:r>
      <w:r w:rsidR="00395C01">
        <w:rPr>
          <w:rFonts w:eastAsia="Cambria"/>
        </w:rPr>
        <w:t xml:space="preserve"> </w:t>
      </w:r>
      <w:r w:rsidR="00C40906" w:rsidRPr="00960893">
        <w:t>The mid left lateral aspect of the upper third of the intrathoracic esophagus is aligned over the lesser curve staple line at the tip of the conduit with 4 initial tacking sutures approximately 2 to 3 cm apart.</w:t>
      </w:r>
      <w:r w:rsidR="00395C01">
        <w:t xml:space="preserve"> </w:t>
      </w:r>
      <w:r w:rsidR="00044F0A" w:rsidRPr="00960893">
        <w:t>(Taken from with permission</w:t>
      </w:r>
      <w:r w:rsidR="00044F0A" w:rsidRPr="00044F0A">
        <w:rPr>
          <w:vertAlign w:val="superscript"/>
        </w:rPr>
        <w:t>11</w:t>
      </w:r>
      <w:r w:rsidR="00044F0A">
        <w:t>.)</w:t>
      </w:r>
    </w:p>
    <w:p w14:paraId="614EB390" w14:textId="77777777" w:rsidR="009077C9" w:rsidRPr="00960893" w:rsidRDefault="009077C9" w:rsidP="00B75FAF">
      <w:pPr>
        <w:rPr>
          <w:rFonts w:eastAsia="Cambria"/>
        </w:rPr>
      </w:pPr>
    </w:p>
    <w:p w14:paraId="42E2DD00" w14:textId="63F1731B" w:rsidR="00C40906" w:rsidRPr="00960893" w:rsidRDefault="00317805" w:rsidP="00B75FAF">
      <w:r>
        <w:rPr>
          <w:rFonts w:eastAsia="Cambria"/>
          <w:b/>
          <w:bCs/>
        </w:rPr>
        <w:t xml:space="preserve">Figure </w:t>
      </w:r>
      <w:r>
        <w:rPr>
          <w:rFonts w:eastAsia="Cambria"/>
          <w:b/>
          <w:bCs/>
        </w:rPr>
        <w:t>3</w:t>
      </w:r>
      <w:r>
        <w:rPr>
          <w:rFonts w:eastAsia="Cambria"/>
          <w:b/>
          <w:bCs/>
        </w:rPr>
        <w:t xml:space="preserve">: </w:t>
      </w:r>
      <w:r w:rsidR="000B5F13" w:rsidRPr="00317805">
        <w:rPr>
          <w:rFonts w:eastAsia="Cambria"/>
          <w:b/>
          <w:bCs/>
        </w:rPr>
        <w:t>Preparation for a</w:t>
      </w:r>
      <w:r w:rsidR="00CF4255" w:rsidRPr="00317805">
        <w:rPr>
          <w:rFonts w:eastAsia="Cambria"/>
          <w:b/>
          <w:bCs/>
        </w:rPr>
        <w:t xml:space="preserve"> </w:t>
      </w:r>
      <w:r w:rsidR="000B5F13" w:rsidRPr="00317805">
        <w:rPr>
          <w:rFonts w:eastAsia="Cambria"/>
          <w:b/>
          <w:bCs/>
        </w:rPr>
        <w:t>side-to-side communication between the esophagus and stomach conduit.</w:t>
      </w:r>
      <w:r w:rsidR="00395C01" w:rsidRPr="00317805">
        <w:rPr>
          <w:rFonts w:eastAsia="Cambria"/>
          <w:b/>
          <w:bCs/>
        </w:rPr>
        <w:t xml:space="preserve"> </w:t>
      </w:r>
      <w:r w:rsidR="00C40906" w:rsidRPr="00960893">
        <w:rPr>
          <w:rFonts w:eastAsia="Cambria"/>
        </w:rPr>
        <w:t>A 1 to 2 cm rent is made in the stomach conduit across the lesser curve staple line.</w:t>
      </w:r>
      <w:r w:rsidR="00395C01">
        <w:rPr>
          <w:rFonts w:eastAsia="Cambria"/>
        </w:rPr>
        <w:t xml:space="preserve"> </w:t>
      </w:r>
      <w:r w:rsidR="00C40906" w:rsidRPr="00960893">
        <w:rPr>
          <w:rFonts w:eastAsia="Cambria"/>
        </w:rPr>
        <w:t>T</w:t>
      </w:r>
      <w:r w:rsidR="00C40906" w:rsidRPr="00960893">
        <w:t>acking sutures are placed between the adjacent conduit and esophageal walls beginning in the middle through the lesser curve staple line then two sutures on either side.</w:t>
      </w:r>
      <w:r w:rsidR="00395C01">
        <w:t xml:space="preserve"> </w:t>
      </w:r>
      <w:r w:rsidR="00044F0A" w:rsidRPr="00960893">
        <w:t>(Taken from with permission</w:t>
      </w:r>
      <w:r w:rsidR="00044F0A" w:rsidRPr="00044F0A">
        <w:rPr>
          <w:vertAlign w:val="superscript"/>
        </w:rPr>
        <w:t>11</w:t>
      </w:r>
      <w:r w:rsidR="00044F0A">
        <w:t>.)</w:t>
      </w:r>
    </w:p>
    <w:p w14:paraId="6C2DDF11" w14:textId="77777777" w:rsidR="009077C9" w:rsidRPr="00960893" w:rsidRDefault="009077C9" w:rsidP="00B75FAF">
      <w:pPr>
        <w:rPr>
          <w:rFonts w:eastAsia="Cambria"/>
        </w:rPr>
      </w:pPr>
    </w:p>
    <w:p w14:paraId="3A92EC92" w14:textId="63AA8A13" w:rsidR="00C40906" w:rsidRPr="00960893" w:rsidRDefault="00317805" w:rsidP="00B75FAF">
      <w:r>
        <w:rPr>
          <w:rFonts w:eastAsia="Cambria"/>
          <w:b/>
          <w:bCs/>
        </w:rPr>
        <w:t xml:space="preserve">Figure </w:t>
      </w:r>
      <w:r>
        <w:rPr>
          <w:rFonts w:eastAsia="Cambria"/>
          <w:b/>
          <w:bCs/>
        </w:rPr>
        <w:t>4</w:t>
      </w:r>
      <w:r>
        <w:rPr>
          <w:rFonts w:eastAsia="Cambria"/>
          <w:b/>
          <w:bCs/>
        </w:rPr>
        <w:t xml:space="preserve">: </w:t>
      </w:r>
      <w:r w:rsidR="00CF4255" w:rsidRPr="00317805">
        <w:rPr>
          <w:rFonts w:eastAsia="Cambria"/>
          <w:b/>
          <w:bCs/>
        </w:rPr>
        <w:t>Creation of a side-to-side communication between the esophagus and stomach conduit.</w:t>
      </w:r>
      <w:r w:rsidR="00395C01">
        <w:rPr>
          <w:rFonts w:eastAsia="Cambria"/>
        </w:rPr>
        <w:t xml:space="preserve"> </w:t>
      </w:r>
      <w:r w:rsidR="00C40906" w:rsidRPr="00960893">
        <w:t xml:space="preserve">A 45 mm endoscopic stapler is fired cutting through and restapling the lesser curve staple line. </w:t>
      </w:r>
      <w:proofErr w:type="gramStart"/>
      <w:r w:rsidR="00C40906" w:rsidRPr="00960893">
        <w:t>Typically</w:t>
      </w:r>
      <w:proofErr w:type="gramEnd"/>
      <w:r w:rsidR="00C40906" w:rsidRPr="00960893">
        <w:t xml:space="preserve"> only 2/3rds of the stapler length is used.</w:t>
      </w:r>
      <w:r w:rsidR="00395C01">
        <w:t xml:space="preserve"> </w:t>
      </w:r>
      <w:r w:rsidR="00C40906" w:rsidRPr="00960893">
        <w:t>An ellipse of conduit is removed over the lesser curve staple line (dotted line) rather than extending the rent laterally to equalize the length of the cut end of the esophagus and gastrotomy. (inset)</w:t>
      </w:r>
      <w:r w:rsidR="00C21A69" w:rsidRPr="00960893">
        <w:t xml:space="preserve"> </w:t>
      </w:r>
      <w:r w:rsidR="00044F0A" w:rsidRPr="00960893">
        <w:t>(Taken from with permission</w:t>
      </w:r>
      <w:r w:rsidR="00044F0A" w:rsidRPr="00044F0A">
        <w:rPr>
          <w:vertAlign w:val="superscript"/>
        </w:rPr>
        <w:t>11</w:t>
      </w:r>
      <w:r w:rsidR="00044F0A">
        <w:t>.)</w:t>
      </w:r>
    </w:p>
    <w:p w14:paraId="039E01CA" w14:textId="77777777" w:rsidR="009077C9" w:rsidRPr="00960893" w:rsidRDefault="009077C9" w:rsidP="00B75FAF">
      <w:pPr>
        <w:rPr>
          <w:rFonts w:eastAsia="Cambria"/>
        </w:rPr>
      </w:pPr>
    </w:p>
    <w:p w14:paraId="29AE9403" w14:textId="339FF960" w:rsidR="00C40906" w:rsidRPr="00960893" w:rsidRDefault="00317805" w:rsidP="00B75FAF">
      <w:r>
        <w:rPr>
          <w:rFonts w:eastAsia="Cambria"/>
          <w:b/>
          <w:bCs/>
        </w:rPr>
        <w:t xml:space="preserve">Figure </w:t>
      </w:r>
      <w:r>
        <w:rPr>
          <w:rFonts w:eastAsia="Cambria"/>
          <w:b/>
          <w:bCs/>
        </w:rPr>
        <w:t>5</w:t>
      </w:r>
      <w:r>
        <w:rPr>
          <w:rFonts w:eastAsia="Cambria"/>
          <w:b/>
          <w:bCs/>
        </w:rPr>
        <w:t xml:space="preserve">: </w:t>
      </w:r>
      <w:r w:rsidR="00CF4255" w:rsidRPr="00317805">
        <w:rPr>
          <w:rFonts w:eastAsia="Cambria"/>
          <w:b/>
          <w:bCs/>
        </w:rPr>
        <w:t>Closure of the open common lumen.</w:t>
      </w:r>
      <w:r w:rsidR="00395C01">
        <w:rPr>
          <w:rFonts w:eastAsia="Cambria"/>
        </w:rPr>
        <w:t xml:space="preserve"> </w:t>
      </w:r>
      <w:r w:rsidR="00C40906" w:rsidRPr="00960893">
        <w:t>The open common lumen is hand-closed in two layers of sutures beginning with inverted interrupted absorbable sutures. The first suture layer is imbricated by a second layer of Lembert silk sutures placing the stomach suture a few mm inferior to the first layer of sutures. (inset)</w:t>
      </w:r>
      <w:r w:rsidR="00C21A69" w:rsidRPr="00960893">
        <w:t xml:space="preserve"> (Taken from with permission</w:t>
      </w:r>
      <w:r w:rsidR="00044F0A" w:rsidRPr="00044F0A">
        <w:rPr>
          <w:vertAlign w:val="superscript"/>
        </w:rPr>
        <w:t>11</w:t>
      </w:r>
      <w:r w:rsidR="00044F0A">
        <w:t>.)</w:t>
      </w:r>
    </w:p>
    <w:p w14:paraId="7D40BD62" w14:textId="77777777" w:rsidR="009077C9" w:rsidRPr="00960893" w:rsidRDefault="009077C9" w:rsidP="00B75FAF">
      <w:pPr>
        <w:rPr>
          <w:rFonts w:eastAsia="Cambria"/>
        </w:rPr>
      </w:pPr>
    </w:p>
    <w:p w14:paraId="70EB5468" w14:textId="5B34CBDF" w:rsidR="00C40906" w:rsidRPr="00960893" w:rsidRDefault="00317805" w:rsidP="00B75FAF">
      <w:r>
        <w:rPr>
          <w:rFonts w:eastAsia="Cambria"/>
          <w:b/>
          <w:bCs/>
        </w:rPr>
        <w:t xml:space="preserve">Figure </w:t>
      </w:r>
      <w:r>
        <w:rPr>
          <w:rFonts w:eastAsia="Cambria"/>
          <w:b/>
          <w:bCs/>
        </w:rPr>
        <w:t>6</w:t>
      </w:r>
      <w:r>
        <w:rPr>
          <w:rFonts w:eastAsia="Cambria"/>
          <w:b/>
          <w:bCs/>
        </w:rPr>
        <w:t xml:space="preserve">: </w:t>
      </w:r>
      <w:r w:rsidR="00CF4255" w:rsidRPr="00317805">
        <w:rPr>
          <w:rFonts w:eastAsia="Cambria"/>
          <w:b/>
          <w:bCs/>
        </w:rPr>
        <w:t>Over sew of the lesser curve staple line and pleural buttress of the anastomosis</w:t>
      </w:r>
      <w:r w:rsidR="00CF4255" w:rsidRPr="00960893">
        <w:rPr>
          <w:rFonts w:eastAsia="Cambria"/>
        </w:rPr>
        <w:t>.</w:t>
      </w:r>
      <w:r w:rsidR="00395C01">
        <w:rPr>
          <w:rFonts w:eastAsia="Cambria"/>
        </w:rPr>
        <w:t xml:space="preserve"> </w:t>
      </w:r>
      <w:r w:rsidR="00C40906" w:rsidRPr="00960893">
        <w:t xml:space="preserve">The superior aspect of the lesser curve conduit staple line can be </w:t>
      </w:r>
      <w:r w:rsidR="009C092D" w:rsidRPr="00960893">
        <w:t>over sewn</w:t>
      </w:r>
      <w:r w:rsidR="00C40906" w:rsidRPr="00960893">
        <w:t xml:space="preserve"> at this point with interrupted silk sutures inferiorly until the right gastric vessels are encountered.</w:t>
      </w:r>
      <w:r w:rsidR="00395C01">
        <w:t xml:space="preserve"> </w:t>
      </w:r>
      <w:r w:rsidR="00873A06" w:rsidRPr="00960893">
        <w:t>For anastomoses established in near the thoracic inlet, a flap of mobilized pleura is tacked to the stomach conduit</w:t>
      </w:r>
      <w:r w:rsidR="007C4123" w:rsidRPr="00960893">
        <w:t xml:space="preserve"> to contain small anastomotic leaks</w:t>
      </w:r>
      <w:r w:rsidR="00873A06" w:rsidRPr="00960893">
        <w:t>.</w:t>
      </w:r>
      <w:r w:rsidR="00395C01">
        <w:t xml:space="preserve"> </w:t>
      </w:r>
      <w:r w:rsidR="00044F0A" w:rsidRPr="00960893">
        <w:t>(Taken from with permission</w:t>
      </w:r>
      <w:r w:rsidR="00044F0A" w:rsidRPr="00044F0A">
        <w:rPr>
          <w:vertAlign w:val="superscript"/>
        </w:rPr>
        <w:t>11</w:t>
      </w:r>
      <w:r w:rsidR="00044F0A">
        <w:t>.)</w:t>
      </w:r>
    </w:p>
    <w:p w14:paraId="4BED8D38" w14:textId="77777777" w:rsidR="009077C9" w:rsidRPr="00960893" w:rsidRDefault="009077C9" w:rsidP="00B75FAF"/>
    <w:p w14:paraId="0F1214BE" w14:textId="2987FAF6" w:rsidR="001A5373" w:rsidRPr="00960893" w:rsidRDefault="00317805" w:rsidP="00B75FAF">
      <w:r>
        <w:rPr>
          <w:rFonts w:eastAsia="Cambria"/>
          <w:b/>
          <w:bCs/>
        </w:rPr>
        <w:t xml:space="preserve">Figure </w:t>
      </w:r>
      <w:r>
        <w:rPr>
          <w:rFonts w:eastAsia="Cambria"/>
          <w:b/>
          <w:bCs/>
        </w:rPr>
        <w:t>7</w:t>
      </w:r>
      <w:r w:rsidRPr="00317805">
        <w:rPr>
          <w:rFonts w:eastAsia="Cambria"/>
          <w:b/>
          <w:bCs/>
        </w:rPr>
        <w:t xml:space="preserve">: </w:t>
      </w:r>
      <w:r w:rsidR="00CF4255" w:rsidRPr="00317805">
        <w:rPr>
          <w:rFonts w:eastAsia="Cambria"/>
          <w:b/>
          <w:bCs/>
        </w:rPr>
        <w:t>Vascularized soft tissue buttress of the anastomosis.</w:t>
      </w:r>
      <w:r w:rsidR="00395C01">
        <w:rPr>
          <w:rFonts w:eastAsia="Cambria"/>
        </w:rPr>
        <w:t xml:space="preserve"> </w:t>
      </w:r>
      <w:r w:rsidR="00873A06" w:rsidRPr="00960893">
        <w:t>P</w:t>
      </w:r>
      <w:r w:rsidR="001A5373" w:rsidRPr="00960893">
        <w:t xml:space="preserve">ericardial fat </w:t>
      </w:r>
      <w:r w:rsidR="00873A06" w:rsidRPr="00960893">
        <w:t xml:space="preserve">is loosely wrapped around anastomoses created in the middle aspect of the posterior mediastinum </w:t>
      </w:r>
      <w:r w:rsidR="001A5373" w:rsidRPr="00960893">
        <w:t>to contain any small areas of anastomotic dehiscence.</w:t>
      </w:r>
    </w:p>
    <w:p w14:paraId="43B27359" w14:textId="77777777" w:rsidR="00624A06" w:rsidRPr="00960893" w:rsidRDefault="00624A06" w:rsidP="00B75FAF"/>
    <w:p w14:paraId="4ABC80CF" w14:textId="77777777" w:rsidR="00044F0A" w:rsidRPr="00960893" w:rsidRDefault="00317805" w:rsidP="00044F0A">
      <w:r>
        <w:rPr>
          <w:rFonts w:eastAsia="Cambria"/>
          <w:b/>
          <w:bCs/>
        </w:rPr>
        <w:t xml:space="preserve">Figure </w:t>
      </w:r>
      <w:r w:rsidRPr="00317805">
        <w:rPr>
          <w:rFonts w:eastAsia="Cambria"/>
          <w:b/>
          <w:bCs/>
        </w:rPr>
        <w:t>8</w:t>
      </w:r>
      <w:r w:rsidRPr="00317805">
        <w:rPr>
          <w:rFonts w:eastAsia="Cambria"/>
          <w:b/>
          <w:bCs/>
        </w:rPr>
        <w:t xml:space="preserve">: </w:t>
      </w:r>
      <w:r w:rsidR="00CF4255" w:rsidRPr="00317805">
        <w:rPr>
          <w:b/>
          <w:bCs/>
        </w:rPr>
        <w:t xml:space="preserve">Final </w:t>
      </w:r>
      <w:r w:rsidR="00CC79C6" w:rsidRPr="00317805">
        <w:rPr>
          <w:b/>
          <w:bCs/>
        </w:rPr>
        <w:t xml:space="preserve">(“double flip”) </w:t>
      </w:r>
      <w:r w:rsidR="00CF4255" w:rsidRPr="00317805">
        <w:rPr>
          <w:b/>
          <w:bCs/>
        </w:rPr>
        <w:t>laparotomy phase.</w:t>
      </w:r>
      <w:r w:rsidR="00395C01" w:rsidRPr="00317805">
        <w:rPr>
          <w:b/>
          <w:bCs/>
        </w:rPr>
        <w:t xml:space="preserve"> </w:t>
      </w:r>
      <w:r w:rsidR="00C40906" w:rsidRPr="00960893">
        <w:t xml:space="preserve">The laparotomy incision is </w:t>
      </w:r>
      <w:r w:rsidR="00E02574" w:rsidRPr="00960893">
        <w:t>reopened</w:t>
      </w:r>
      <w:r w:rsidR="00C40906" w:rsidRPr="00960893">
        <w:t>.</w:t>
      </w:r>
      <w:r w:rsidR="00395C01">
        <w:t xml:space="preserve"> </w:t>
      </w:r>
      <w:r w:rsidR="00C40906" w:rsidRPr="00960893">
        <w:t>The right gastroepiploic fat and conduit carefully tacked to the crus with 2-0 silk sutures.</w:t>
      </w:r>
      <w:r w:rsidR="00C21A69" w:rsidRPr="00960893">
        <w:t xml:space="preserve"> </w:t>
      </w:r>
      <w:r w:rsidR="00044F0A" w:rsidRPr="00960893">
        <w:t>(Taken from with permission</w:t>
      </w:r>
      <w:r w:rsidR="00044F0A" w:rsidRPr="00044F0A">
        <w:rPr>
          <w:vertAlign w:val="superscript"/>
        </w:rPr>
        <w:t>11</w:t>
      </w:r>
      <w:r w:rsidR="00044F0A">
        <w:t>.)</w:t>
      </w:r>
    </w:p>
    <w:p w14:paraId="75076B0E" w14:textId="77777777" w:rsidR="009077C9" w:rsidRPr="00960893" w:rsidRDefault="009077C9" w:rsidP="00B75FAF"/>
    <w:p w14:paraId="476155CE" w14:textId="50EAA0AD" w:rsidR="00567B28" w:rsidRPr="00960893" w:rsidRDefault="00567B28" w:rsidP="00B75FAF">
      <w:pPr>
        <w:rPr>
          <w:b/>
        </w:rPr>
      </w:pPr>
      <w:r w:rsidRPr="00317805">
        <w:rPr>
          <w:b/>
          <w:bCs/>
        </w:rPr>
        <w:t xml:space="preserve">Table </w:t>
      </w:r>
      <w:r w:rsidR="00317805" w:rsidRPr="00317805">
        <w:rPr>
          <w:b/>
          <w:bCs/>
        </w:rPr>
        <w:t>1</w:t>
      </w:r>
      <w:r w:rsidRPr="00317805">
        <w:rPr>
          <w:b/>
          <w:bCs/>
        </w:rPr>
        <w:t>.</w:t>
      </w:r>
      <w:r w:rsidR="00395C01" w:rsidRPr="00317805">
        <w:rPr>
          <w:b/>
          <w:bCs/>
        </w:rPr>
        <w:t xml:space="preserve"> </w:t>
      </w:r>
      <w:r w:rsidR="009C092D" w:rsidRPr="00317805">
        <w:rPr>
          <w:b/>
          <w:bCs/>
        </w:rPr>
        <w:t>Anastomotic leaks/strictures and use of postoperative feeding jejunostomy (Post Op J-Tube Usage) following hospital discharge comparing patients undergoing open STS and thoracoscopic EEA esophagogastric anastomoses using an Ivor Lewis approach performed at Indiana University Simon Cancer Center from 2009 to 2017.</w:t>
      </w:r>
      <w:r w:rsidR="00395C01" w:rsidRPr="00317805">
        <w:rPr>
          <w:b/>
          <w:bCs/>
        </w:rPr>
        <w:t xml:space="preserve"> </w:t>
      </w:r>
      <w:r w:rsidR="0008592D" w:rsidRPr="00960893">
        <w:t>(</w:t>
      </w:r>
      <w:r w:rsidR="00840FD1" w:rsidRPr="00960893">
        <w:t>*</w:t>
      </w:r>
      <w:r w:rsidRPr="00960893">
        <w:t>p value &lt; 0.01</w:t>
      </w:r>
      <w:r w:rsidR="0008592D" w:rsidRPr="00960893">
        <w:t>, chi-square)</w:t>
      </w:r>
    </w:p>
    <w:p w14:paraId="79CA7DF2" w14:textId="77777777" w:rsidR="00005034" w:rsidRPr="00960893" w:rsidRDefault="00005034" w:rsidP="00B75FAF"/>
    <w:p w14:paraId="7B2EA1BA" w14:textId="57CE92A4" w:rsidR="00567B28" w:rsidRPr="00960893" w:rsidRDefault="00CF4255" w:rsidP="00B75FAF">
      <w:r w:rsidRPr="00317805">
        <w:rPr>
          <w:b/>
          <w:bCs/>
        </w:rPr>
        <w:lastRenderedPageBreak/>
        <w:t xml:space="preserve">Table </w:t>
      </w:r>
      <w:r w:rsidR="00317805" w:rsidRPr="00317805">
        <w:rPr>
          <w:b/>
          <w:bCs/>
        </w:rPr>
        <w:t>2</w:t>
      </w:r>
      <w:r w:rsidR="00A0527A" w:rsidRPr="00317805">
        <w:rPr>
          <w:b/>
          <w:bCs/>
        </w:rPr>
        <w:t>:</w:t>
      </w:r>
      <w:r w:rsidR="00395C01" w:rsidRPr="00317805">
        <w:rPr>
          <w:b/>
          <w:bCs/>
        </w:rPr>
        <w:t xml:space="preserve"> </w:t>
      </w:r>
      <w:r w:rsidR="00A0527A" w:rsidRPr="00317805">
        <w:rPr>
          <w:b/>
          <w:bCs/>
        </w:rPr>
        <w:t xml:space="preserve">Demographic </w:t>
      </w:r>
      <w:r w:rsidR="005D67AE" w:rsidRPr="00317805">
        <w:rPr>
          <w:b/>
          <w:bCs/>
        </w:rPr>
        <w:t>and comorbidity c</w:t>
      </w:r>
      <w:r w:rsidR="00A0527A" w:rsidRPr="00317805">
        <w:rPr>
          <w:b/>
          <w:bCs/>
        </w:rPr>
        <w:t>omparison open STS and thoracoscopic EEA anastomoses using an Ivor Lewis approach performed at Indiana University Simon Cancer Center from 2009 to 2015.</w:t>
      </w:r>
      <w:r w:rsidR="00395C01">
        <w:t xml:space="preserve"> </w:t>
      </w:r>
      <w:r w:rsidR="004A66E0" w:rsidRPr="00960893">
        <w:t>Mean and standard deviation with range given for continuous variables. P values for continuous variables generated by Student’s t-test and chi-square for discrete variables.</w:t>
      </w:r>
      <w:r w:rsidR="00395C01">
        <w:t xml:space="preserve"> </w:t>
      </w:r>
    </w:p>
    <w:p w14:paraId="46FF5BE0" w14:textId="77777777" w:rsidR="00B32616" w:rsidRPr="00960893" w:rsidRDefault="00B32616" w:rsidP="00B75FAF">
      <w:pPr>
        <w:rPr>
          <w:color w:val="808080" w:themeColor="background1" w:themeShade="80"/>
        </w:rPr>
      </w:pPr>
    </w:p>
    <w:p w14:paraId="06427B85" w14:textId="49EFCE31" w:rsidR="006702E4" w:rsidRPr="00317805" w:rsidRDefault="006305D7" w:rsidP="00B75FAF">
      <w:pPr>
        <w:rPr>
          <w:b/>
          <w:bCs/>
        </w:rPr>
      </w:pPr>
      <w:r w:rsidRPr="00960893">
        <w:rPr>
          <w:b/>
        </w:rPr>
        <w:t>DISCUSSION</w:t>
      </w:r>
      <w:r w:rsidR="00317805">
        <w:rPr>
          <w:b/>
        </w:rPr>
        <w:t>:</w:t>
      </w:r>
    </w:p>
    <w:p w14:paraId="3F8962ED" w14:textId="0269AA62" w:rsidR="00F76F07" w:rsidRPr="00960893" w:rsidRDefault="00C06AA8" w:rsidP="00B75FAF">
      <w:r w:rsidRPr="00960893">
        <w:t>Esophagectomy</w:t>
      </w:r>
      <w:r w:rsidR="00A974F2" w:rsidRPr="00960893">
        <w:t xml:space="preserve"> </w:t>
      </w:r>
      <w:r w:rsidR="00E07765" w:rsidRPr="00960893">
        <w:t>represents</w:t>
      </w:r>
      <w:r w:rsidR="00A974F2" w:rsidRPr="00960893">
        <w:t xml:space="preserve"> a very</w:t>
      </w:r>
      <w:r w:rsidR="00E414EF" w:rsidRPr="00960893">
        <w:t xml:space="preserve"> extensive surgical procedure</w:t>
      </w:r>
      <w:r w:rsidRPr="00960893">
        <w:t>.</w:t>
      </w:r>
      <w:r w:rsidR="00395C01">
        <w:t xml:space="preserve"> </w:t>
      </w:r>
      <w:r w:rsidR="004A7B12" w:rsidRPr="00960893">
        <w:t>Adverse long-term quality of life has been linked to patients experiencing postoperative complications</w:t>
      </w:r>
      <w:r w:rsidR="0012047E" w:rsidRPr="00960893">
        <w:t xml:space="preserve"> including anastomotic leak</w:t>
      </w:r>
      <w:r w:rsidR="00317805">
        <w:t>s</w:t>
      </w:r>
      <w:r w:rsidR="004A7B12" w:rsidRPr="00960893">
        <w:rPr>
          <w:vertAlign w:val="superscript"/>
        </w:rPr>
        <w:t>3</w:t>
      </w:r>
      <w:r w:rsidR="004A7B12" w:rsidRPr="00960893">
        <w:t>.</w:t>
      </w:r>
      <w:r w:rsidR="004A7B12" w:rsidRPr="00960893">
        <w:rPr>
          <w:b/>
        </w:rPr>
        <w:t xml:space="preserve"> </w:t>
      </w:r>
      <w:r w:rsidR="009C1857" w:rsidRPr="00960893">
        <w:t>Risk</w:t>
      </w:r>
      <w:r w:rsidRPr="00960893">
        <w:t xml:space="preserve"> factor</w:t>
      </w:r>
      <w:r w:rsidR="00CC7E3C" w:rsidRPr="00960893">
        <w:t xml:space="preserve">s for </w:t>
      </w:r>
      <w:r w:rsidR="00317805">
        <w:t xml:space="preserve">an </w:t>
      </w:r>
      <w:r w:rsidR="00CC7E3C" w:rsidRPr="00960893">
        <w:t xml:space="preserve">anastomotic leak </w:t>
      </w:r>
      <w:r w:rsidR="009C1857" w:rsidRPr="00960893">
        <w:t>primarily include</w:t>
      </w:r>
      <w:r w:rsidRPr="00960893">
        <w:t xml:space="preserve"> creation of a</w:t>
      </w:r>
      <w:r w:rsidR="00CC7E3C" w:rsidRPr="00960893">
        <w:t>n</w:t>
      </w:r>
      <w:r w:rsidRPr="00960893">
        <w:t xml:space="preserve"> </w:t>
      </w:r>
      <w:r w:rsidR="00CC7E3C" w:rsidRPr="00960893">
        <w:t>anastomosis with poor blood supply</w:t>
      </w:r>
      <w:r w:rsidRPr="00960893">
        <w:t>.</w:t>
      </w:r>
      <w:r w:rsidR="00395C01">
        <w:t xml:space="preserve"> </w:t>
      </w:r>
      <w:r w:rsidRPr="00960893">
        <w:t>A</w:t>
      </w:r>
      <w:r w:rsidR="00317805">
        <w:t>n a</w:t>
      </w:r>
      <w:r w:rsidRPr="00960893">
        <w:t>nastomotic leak not only represents a significant source of postoper</w:t>
      </w:r>
      <w:r w:rsidR="005D3EF3" w:rsidRPr="00960893">
        <w:t xml:space="preserve">ative morbidity, but also </w:t>
      </w:r>
      <w:r w:rsidR="004A7B12" w:rsidRPr="00960893">
        <w:t xml:space="preserve">can </w:t>
      </w:r>
      <w:r w:rsidR="005D3EF3" w:rsidRPr="00960893">
        <w:t>commonly resul</w:t>
      </w:r>
      <w:r w:rsidR="004A7B12" w:rsidRPr="00960893">
        <w:t>t</w:t>
      </w:r>
      <w:r w:rsidR="005D3EF3" w:rsidRPr="00960893">
        <w:t xml:space="preserve"> in</w:t>
      </w:r>
      <w:r w:rsidRPr="00960893">
        <w:t xml:space="preserve"> stricture</w:t>
      </w:r>
      <w:r w:rsidR="005D3EF3" w:rsidRPr="00960893">
        <w:t>.</w:t>
      </w:r>
      <w:r w:rsidR="00395C01">
        <w:t xml:space="preserve"> </w:t>
      </w:r>
      <w:r w:rsidR="00CC7E3C" w:rsidRPr="00960893">
        <w:t>A stricture can also be a result of technical issues including performing a small diameter anastomosis.</w:t>
      </w:r>
      <w:r w:rsidR="00395C01">
        <w:t xml:space="preserve"> </w:t>
      </w:r>
      <w:r w:rsidR="005D3EF3" w:rsidRPr="00960893">
        <w:t>Besides i</w:t>
      </w:r>
      <w:r w:rsidRPr="00960893">
        <w:t>mpact</w:t>
      </w:r>
      <w:r w:rsidR="005D3EF3" w:rsidRPr="00960893">
        <w:t>ing</w:t>
      </w:r>
      <w:r w:rsidRPr="00960893">
        <w:t xml:space="preserve"> quality of life</w:t>
      </w:r>
      <w:r w:rsidR="005D3EF3" w:rsidRPr="00960893">
        <w:t>, strictures</w:t>
      </w:r>
      <w:r w:rsidR="009F6000" w:rsidRPr="00960893">
        <w:t xml:space="preserve"> </w:t>
      </w:r>
      <w:r w:rsidRPr="00960893">
        <w:t xml:space="preserve">add to </w:t>
      </w:r>
      <w:r w:rsidR="00A974F2" w:rsidRPr="00960893">
        <w:t>overall medical costs</w:t>
      </w:r>
      <w:r w:rsidRPr="00960893">
        <w:t xml:space="preserve"> when dilatation is </w:t>
      </w:r>
      <w:r w:rsidR="005D3EF3" w:rsidRPr="00960893">
        <w:t>needed</w:t>
      </w:r>
      <w:r w:rsidR="00B159D0" w:rsidRPr="00960893">
        <w:rPr>
          <w:vertAlign w:val="superscript"/>
        </w:rPr>
        <w:t>5</w:t>
      </w:r>
      <w:r w:rsidRPr="00960893">
        <w:t>.</w:t>
      </w:r>
      <w:r w:rsidR="00395C01">
        <w:t xml:space="preserve"> </w:t>
      </w:r>
      <w:r w:rsidR="004A7B12" w:rsidRPr="00960893">
        <w:t>Accurately performing several steps is of utmost importance to minimize complications as well as achieve good oncologic and upper gastrointestinal tract functional outcomes.</w:t>
      </w:r>
    </w:p>
    <w:p w14:paraId="0937C658" w14:textId="77777777" w:rsidR="000B33E5" w:rsidRPr="00960893" w:rsidRDefault="000B33E5" w:rsidP="00B75FAF"/>
    <w:p w14:paraId="14A4EE20" w14:textId="44F040E4" w:rsidR="00673042" w:rsidRPr="00960893" w:rsidRDefault="00C06AA8" w:rsidP="00B75FAF">
      <w:r w:rsidRPr="00960893">
        <w:t>Esophagogastric anastomosis can be accomplished by several methods, including hand sewn, EEA,</w:t>
      </w:r>
      <w:r w:rsidR="001E5BA4" w:rsidRPr="00960893">
        <w:t xml:space="preserve"> and linear stapler</w:t>
      </w:r>
      <w:r w:rsidR="00F44ABE" w:rsidRPr="00960893">
        <w:t xml:space="preserve"> </w:t>
      </w:r>
      <w:r w:rsidR="008A1A44" w:rsidRPr="00960893">
        <w:t xml:space="preserve">techniques </w:t>
      </w:r>
      <w:r w:rsidR="00F44ABE" w:rsidRPr="00960893">
        <w:t>representing the majority</w:t>
      </w:r>
      <w:r w:rsidR="001E5BA4" w:rsidRPr="00960893">
        <w:t>.</w:t>
      </w:r>
      <w:r w:rsidR="00395C01">
        <w:t xml:space="preserve"> </w:t>
      </w:r>
      <w:r w:rsidR="0094381C" w:rsidRPr="00960893">
        <w:t xml:space="preserve">A </w:t>
      </w:r>
      <w:r w:rsidR="00EE2EDE" w:rsidRPr="00960893">
        <w:t>report from the</w:t>
      </w:r>
      <w:r w:rsidR="00901FF4" w:rsidRPr="00960893">
        <w:t xml:space="preserve"> Society of Thoracic Surgeons General Thoracic Database </w:t>
      </w:r>
      <w:r w:rsidR="00C5466C" w:rsidRPr="00960893">
        <w:t xml:space="preserve">cited an overall </w:t>
      </w:r>
      <w:r w:rsidR="00901FF4" w:rsidRPr="00960893">
        <w:t xml:space="preserve">leak rate of 9.3% in patients </w:t>
      </w:r>
      <w:r w:rsidR="00EE2EDE" w:rsidRPr="00960893">
        <w:t>undergoing</w:t>
      </w:r>
      <w:r w:rsidR="00901FF4" w:rsidRPr="00960893">
        <w:t xml:space="preserve"> intrathoracic esophagogast</w:t>
      </w:r>
      <w:r w:rsidR="008A1E9A" w:rsidRPr="00960893">
        <w:t>ric anastomoses</w:t>
      </w:r>
      <w:r w:rsidR="005E07A9" w:rsidRPr="00960893">
        <w:rPr>
          <w:vertAlign w:val="superscript"/>
        </w:rPr>
        <w:t>6</w:t>
      </w:r>
      <w:r w:rsidR="008A1E9A" w:rsidRPr="00960893">
        <w:t>.</w:t>
      </w:r>
      <w:r w:rsidR="00395C01">
        <w:t xml:space="preserve"> </w:t>
      </w:r>
      <w:r w:rsidR="008A1E9A" w:rsidRPr="00960893">
        <w:t xml:space="preserve">While postoperative </w:t>
      </w:r>
      <w:r w:rsidR="00901FF4" w:rsidRPr="00960893">
        <w:t>m</w:t>
      </w:r>
      <w:r w:rsidR="008A1E9A" w:rsidRPr="00960893">
        <w:t xml:space="preserve">ortality due to </w:t>
      </w:r>
      <w:r w:rsidR="00901FF4" w:rsidRPr="00960893">
        <w:t xml:space="preserve">anastomotic leak </w:t>
      </w:r>
      <w:r w:rsidR="008A1E9A" w:rsidRPr="00960893">
        <w:t>seems</w:t>
      </w:r>
      <w:r w:rsidR="00901FF4" w:rsidRPr="00960893">
        <w:t xml:space="preserve"> to be decreasing, subsequent stricture rates </w:t>
      </w:r>
      <w:r w:rsidR="008A1E9A" w:rsidRPr="00960893">
        <w:t>remain high, ranging</w:t>
      </w:r>
      <w:r w:rsidR="00901FF4" w:rsidRPr="00960893">
        <w:t xml:space="preserve"> between 10 and 56%</w:t>
      </w:r>
      <w:r w:rsidR="00764DCA">
        <w:rPr>
          <w:vertAlign w:val="superscript"/>
        </w:rPr>
        <w:t>7</w:t>
      </w:r>
      <w:r w:rsidR="00901FF4" w:rsidRPr="00960893">
        <w:t>.</w:t>
      </w:r>
      <w:r w:rsidR="00395C01">
        <w:rPr>
          <w:b/>
        </w:rPr>
        <w:t xml:space="preserve"> </w:t>
      </w:r>
      <w:r w:rsidR="00901FF4" w:rsidRPr="00960893">
        <w:t xml:space="preserve">Collard and </w:t>
      </w:r>
      <w:proofErr w:type="spellStart"/>
      <w:r w:rsidR="00901FF4" w:rsidRPr="00960893">
        <w:t>Orringer</w:t>
      </w:r>
      <w:proofErr w:type="spellEnd"/>
      <w:r w:rsidR="00901FF4" w:rsidRPr="00960893">
        <w:t xml:space="preserve"> </w:t>
      </w:r>
      <w:r w:rsidR="004570E8" w:rsidRPr="00960893">
        <w:t>described</w:t>
      </w:r>
      <w:r w:rsidR="00901FF4" w:rsidRPr="00960893">
        <w:t xml:space="preserve"> a linear stapler technique to </w:t>
      </w:r>
      <w:r w:rsidR="004570E8" w:rsidRPr="00960893">
        <w:t>create</w:t>
      </w:r>
      <w:r w:rsidR="00901FF4" w:rsidRPr="00960893">
        <w:t xml:space="preserve"> a side-to-side cervical esophagogastric anastomosis</w:t>
      </w:r>
      <w:r w:rsidR="005E07A9" w:rsidRPr="00960893">
        <w:rPr>
          <w:vertAlign w:val="superscript"/>
        </w:rPr>
        <w:t>8,9</w:t>
      </w:r>
      <w:r w:rsidR="00901FF4" w:rsidRPr="00960893">
        <w:t>.</w:t>
      </w:r>
      <w:r w:rsidR="00395C01">
        <w:t xml:space="preserve"> </w:t>
      </w:r>
      <w:r w:rsidR="00901FF4" w:rsidRPr="00960893">
        <w:t>The posterior t</w:t>
      </w:r>
      <w:r w:rsidR="00A31E9F" w:rsidRPr="00960893">
        <w:t>riangulated opening formed by</w:t>
      </w:r>
      <w:r w:rsidR="00901FF4" w:rsidRPr="00960893">
        <w:t xml:space="preserve"> the linear stapler was </w:t>
      </w:r>
      <w:r w:rsidR="00A31E9F" w:rsidRPr="00960893">
        <w:t>demonstrated</w:t>
      </w:r>
      <w:r w:rsidR="00901FF4" w:rsidRPr="00960893">
        <w:t xml:space="preserve"> to </w:t>
      </w:r>
      <w:r w:rsidR="00A31E9F" w:rsidRPr="00960893">
        <w:t>result in</w:t>
      </w:r>
      <w:r w:rsidR="00901FF4" w:rsidRPr="00960893">
        <w:t xml:space="preserve"> </w:t>
      </w:r>
      <w:r w:rsidR="00C22590" w:rsidRPr="00960893">
        <w:t>a low leak rate</w:t>
      </w:r>
      <w:r w:rsidR="00901FF4" w:rsidRPr="00960893">
        <w:t xml:space="preserve"> as well as </w:t>
      </w:r>
      <w:r w:rsidR="00C5466C" w:rsidRPr="00960893">
        <w:t>resistance</w:t>
      </w:r>
      <w:r w:rsidR="00901FF4" w:rsidRPr="00960893">
        <w:t xml:space="preserve"> to stricture.</w:t>
      </w:r>
      <w:r w:rsidR="00395C01">
        <w:t xml:space="preserve"> </w:t>
      </w:r>
      <w:r w:rsidR="00901FF4" w:rsidRPr="00960893">
        <w:t xml:space="preserve">A </w:t>
      </w:r>
      <w:r w:rsidR="0093730E" w:rsidRPr="00960893">
        <w:t>retrospective study</w:t>
      </w:r>
      <w:r w:rsidR="00901FF4" w:rsidRPr="00960893">
        <w:t xml:space="preserve"> from Mayo Clinic </w:t>
      </w:r>
      <w:r w:rsidR="0093730E" w:rsidRPr="00960893">
        <w:t>reported</w:t>
      </w:r>
      <w:r w:rsidR="00901FF4" w:rsidRPr="00960893">
        <w:t xml:space="preserve"> a 5.6% incident of intrathoracic anastomotic leak in </w:t>
      </w:r>
      <w:r w:rsidR="00317805" w:rsidRPr="00960893">
        <w:t>177 patients</w:t>
      </w:r>
      <w:r w:rsidR="00901FF4" w:rsidRPr="00960893">
        <w:t xml:space="preserve"> where a linear stapled technique was </w:t>
      </w:r>
      <w:r w:rsidR="00C22590" w:rsidRPr="00960893">
        <w:t>used</w:t>
      </w:r>
      <w:r w:rsidR="00901FF4" w:rsidRPr="00960893">
        <w:t xml:space="preserve"> </w:t>
      </w:r>
      <w:r w:rsidR="00C22590" w:rsidRPr="00960893">
        <w:t>versus</w:t>
      </w:r>
      <w:r w:rsidR="00901FF4" w:rsidRPr="00960893">
        <w:t xml:space="preserve"> an 8.3% leak rate in 48 patients who underwent </w:t>
      </w:r>
      <w:r w:rsidR="00C22590" w:rsidRPr="00960893">
        <w:t>an EEA stapled anastomosis</w:t>
      </w:r>
      <w:r w:rsidR="00901FF4" w:rsidRPr="00960893">
        <w:t>.</w:t>
      </w:r>
      <w:r w:rsidR="00395C01">
        <w:t xml:space="preserve"> </w:t>
      </w:r>
      <w:r w:rsidR="004A7B12" w:rsidRPr="00960893">
        <w:t>While this</w:t>
      </w:r>
      <w:r w:rsidR="00901FF4" w:rsidRPr="00960893">
        <w:t xml:space="preserve"> difference did not reach statist</w:t>
      </w:r>
      <w:r w:rsidR="004A7B12" w:rsidRPr="00960893">
        <w:t xml:space="preserve">ical difference, </w:t>
      </w:r>
      <w:r w:rsidR="003D20BB" w:rsidRPr="00960893">
        <w:t>the one-</w:t>
      </w:r>
      <w:r w:rsidR="00901FF4" w:rsidRPr="00960893">
        <w:t xml:space="preserve">year probability for stricture was 32% after EEA </w:t>
      </w:r>
      <w:r w:rsidR="00E02574" w:rsidRPr="00960893">
        <w:t>anastomosis</w:t>
      </w:r>
      <w:r w:rsidR="00901FF4" w:rsidRPr="00960893">
        <w:t xml:space="preserve"> as compared to only 8.6% with linear stapled </w:t>
      </w:r>
      <w:r w:rsidR="00291683" w:rsidRPr="00960893">
        <w:t>techniques, which</w:t>
      </w:r>
      <w:r w:rsidR="004A7B12" w:rsidRPr="00960893">
        <w:t xml:space="preserve"> was significant</w:t>
      </w:r>
      <w:r w:rsidR="00B159D0" w:rsidRPr="00960893">
        <w:rPr>
          <w:vertAlign w:val="superscript"/>
        </w:rPr>
        <w:t>5</w:t>
      </w:r>
      <w:r w:rsidR="00B159D0" w:rsidRPr="00960893">
        <w:t xml:space="preserve">. </w:t>
      </w:r>
      <w:r w:rsidR="00901FF4" w:rsidRPr="00960893">
        <w:t xml:space="preserve">Wang and colleagues </w:t>
      </w:r>
      <w:r w:rsidR="004A7B12" w:rsidRPr="00960893">
        <w:t>performed a prospective clinical</w:t>
      </w:r>
      <w:r w:rsidR="00901FF4" w:rsidRPr="00960893">
        <w:t xml:space="preserve"> </w:t>
      </w:r>
      <w:r w:rsidR="004A7B12" w:rsidRPr="00960893">
        <w:t xml:space="preserve">trial involving </w:t>
      </w:r>
      <w:r w:rsidR="00901FF4" w:rsidRPr="00960893">
        <w:t xml:space="preserve">155 patients </w:t>
      </w:r>
      <w:r w:rsidR="004A7B12" w:rsidRPr="00960893">
        <w:t>who were randomized into</w:t>
      </w:r>
      <w:r w:rsidR="00877BC4" w:rsidRPr="00960893">
        <w:t xml:space="preserve"> one of</w:t>
      </w:r>
      <w:r w:rsidR="00395C01">
        <w:t xml:space="preserve"> </w:t>
      </w:r>
      <w:r w:rsidR="004A7B12" w:rsidRPr="00960893">
        <w:t>three</w:t>
      </w:r>
      <w:r w:rsidR="00901FF4" w:rsidRPr="00960893">
        <w:t xml:space="preserve"> </w:t>
      </w:r>
      <w:r w:rsidR="00877BC4" w:rsidRPr="00960893">
        <w:t>esophagogastric anastomotic methods</w:t>
      </w:r>
      <w:r w:rsidR="00B159D0" w:rsidRPr="00960893">
        <w:rPr>
          <w:vertAlign w:val="superscript"/>
        </w:rPr>
        <w:t>1</w:t>
      </w:r>
      <w:r w:rsidR="005E07A9" w:rsidRPr="00960893">
        <w:rPr>
          <w:vertAlign w:val="superscript"/>
        </w:rPr>
        <w:t>0</w:t>
      </w:r>
      <w:r w:rsidR="007575E0" w:rsidRPr="00960893">
        <w:t xml:space="preserve">. </w:t>
      </w:r>
      <w:r w:rsidR="00901FF4" w:rsidRPr="00960893">
        <w:t>Impressively</w:t>
      </w:r>
      <w:r w:rsidR="00317805">
        <w:t xml:space="preserve">, </w:t>
      </w:r>
      <w:r w:rsidR="00901FF4" w:rsidRPr="00960893">
        <w:t xml:space="preserve">no </w:t>
      </w:r>
      <w:r w:rsidR="004756B3" w:rsidRPr="00960893">
        <w:t xml:space="preserve">postoperative </w:t>
      </w:r>
      <w:r w:rsidR="00901FF4" w:rsidRPr="00960893">
        <w:t>strictures</w:t>
      </w:r>
      <w:r w:rsidR="004756B3" w:rsidRPr="00960893">
        <w:t xml:space="preserve"> developed</w:t>
      </w:r>
      <w:r w:rsidR="00901FF4" w:rsidRPr="00960893">
        <w:t xml:space="preserve"> in patients undergoing </w:t>
      </w:r>
      <w:r w:rsidR="004756B3" w:rsidRPr="00960893">
        <w:t xml:space="preserve">a </w:t>
      </w:r>
      <w:r w:rsidR="00901FF4" w:rsidRPr="00960893">
        <w:t xml:space="preserve">linear stapler technique as compared to 9.6% and 19.1% in the </w:t>
      </w:r>
      <w:r w:rsidR="00E02574" w:rsidRPr="00960893">
        <w:t>hand sewn</w:t>
      </w:r>
      <w:r w:rsidR="00901FF4" w:rsidRPr="00960893">
        <w:t xml:space="preserve"> and circular stapled cases r</w:t>
      </w:r>
      <w:r w:rsidR="004756B3" w:rsidRPr="00960893">
        <w:t xml:space="preserve">espectively, </w:t>
      </w:r>
      <w:r w:rsidR="00901FF4" w:rsidRPr="00960893">
        <w:t xml:space="preserve">which </w:t>
      </w:r>
      <w:r w:rsidR="004756B3" w:rsidRPr="00960893">
        <w:t>was statistically</w:t>
      </w:r>
      <w:r w:rsidR="00B20185" w:rsidRPr="00960893">
        <w:t xml:space="preserve"> significant.</w:t>
      </w:r>
      <w:r w:rsidR="00395C01">
        <w:t xml:space="preserve"> </w:t>
      </w:r>
      <w:r w:rsidR="00B20185" w:rsidRPr="00960893">
        <w:t xml:space="preserve">Prior studies involving </w:t>
      </w:r>
      <w:r w:rsidR="00901FF4" w:rsidRPr="00960893">
        <w:t xml:space="preserve">linear stapler anastomoses have </w:t>
      </w:r>
      <w:r w:rsidR="008D0A48" w:rsidRPr="00960893">
        <w:t>utilized</w:t>
      </w:r>
      <w:r w:rsidR="00901FF4" w:rsidRPr="00960893">
        <w:t xml:space="preserve"> the anterior </w:t>
      </w:r>
      <w:r w:rsidR="008D0A48" w:rsidRPr="00960893">
        <w:t xml:space="preserve">wall of the </w:t>
      </w:r>
      <w:r w:rsidR="00901FF4" w:rsidRPr="00960893">
        <w:t>stomach conduit</w:t>
      </w:r>
      <w:r w:rsidR="008D0A48" w:rsidRPr="00960893">
        <w:t xml:space="preserve"> for the anastomotic site.</w:t>
      </w:r>
      <w:r w:rsidR="00395C01">
        <w:t xml:space="preserve"> </w:t>
      </w:r>
      <w:r w:rsidR="008D0A48" w:rsidRPr="00960893">
        <w:t>This approach may</w:t>
      </w:r>
      <w:r w:rsidR="00B20185" w:rsidRPr="00960893">
        <w:t xml:space="preserve"> lead to </w:t>
      </w:r>
      <w:r w:rsidR="00901FF4" w:rsidRPr="00960893">
        <w:t>an ischemic strip of c</w:t>
      </w:r>
      <w:r w:rsidR="008D0A48" w:rsidRPr="00960893">
        <w:t>onduit between the lesser curve</w:t>
      </w:r>
      <w:r w:rsidR="00901FF4" w:rsidRPr="00960893">
        <w:t xml:space="preserve"> staple line and the anastomosis</w:t>
      </w:r>
      <w:r w:rsidR="008D0A48" w:rsidRPr="00960893">
        <w:t xml:space="preserve"> predisposing to leak</w:t>
      </w:r>
      <w:r w:rsidR="00901FF4" w:rsidRPr="00960893">
        <w:t>.</w:t>
      </w:r>
      <w:r w:rsidR="00395C01">
        <w:t xml:space="preserve"> </w:t>
      </w:r>
      <w:r w:rsidR="00901FF4" w:rsidRPr="00960893">
        <w:t xml:space="preserve">Novel to </w:t>
      </w:r>
      <w:r w:rsidR="00B20185" w:rsidRPr="00960893">
        <w:t>our</w:t>
      </w:r>
      <w:r w:rsidR="00901FF4" w:rsidRPr="00960893">
        <w:t xml:space="preserve"> technique, collateral blood supply to the </w:t>
      </w:r>
      <w:r w:rsidR="007672D0" w:rsidRPr="00960893">
        <w:t xml:space="preserve">stomach </w:t>
      </w:r>
      <w:r w:rsidR="00901FF4" w:rsidRPr="00960893">
        <w:t>conduit tip is preserved by cutting through and restapling the lesser curve staple line.</w:t>
      </w:r>
      <w:r w:rsidR="00395C01">
        <w:t xml:space="preserve"> </w:t>
      </w:r>
    </w:p>
    <w:p w14:paraId="6EEDB70F" w14:textId="77777777" w:rsidR="000B33E5" w:rsidRPr="00960893" w:rsidRDefault="000B33E5" w:rsidP="00B75FAF"/>
    <w:p w14:paraId="164FF4CE" w14:textId="07B19365" w:rsidR="00572C36" w:rsidRPr="00960893" w:rsidRDefault="00901FF4" w:rsidP="00B75FAF">
      <w:pPr>
        <w:rPr>
          <w:b/>
        </w:rPr>
      </w:pPr>
      <w:r w:rsidRPr="00960893">
        <w:t>There are limitations to the study</w:t>
      </w:r>
      <w:r w:rsidR="00A259C7" w:rsidRPr="00960893">
        <w:t>.</w:t>
      </w:r>
      <w:r w:rsidR="00395C01">
        <w:t xml:space="preserve"> </w:t>
      </w:r>
      <w:r w:rsidR="00A974F2" w:rsidRPr="00960893">
        <w:t>F</w:t>
      </w:r>
      <w:r w:rsidR="00C5466C" w:rsidRPr="00960893">
        <w:t>i</w:t>
      </w:r>
      <w:r w:rsidR="00877BC4" w:rsidRPr="00960893">
        <w:t>r</w:t>
      </w:r>
      <w:r w:rsidR="00BB634B" w:rsidRPr="00960893">
        <w:t>st, this represents</w:t>
      </w:r>
      <w:r w:rsidR="00A974F2" w:rsidRPr="00960893">
        <w:t xml:space="preserve"> a retrospective analysis. Despite the </w:t>
      </w:r>
      <w:bookmarkStart w:id="2" w:name="_GoBack"/>
      <w:bookmarkEnd w:id="2"/>
      <w:r w:rsidR="00A974F2" w:rsidRPr="00960893">
        <w:t>retrospective nature</w:t>
      </w:r>
      <w:r w:rsidR="00BB634B" w:rsidRPr="00960893">
        <w:t xml:space="preserve"> however</w:t>
      </w:r>
      <w:r w:rsidR="00A974F2" w:rsidRPr="00960893">
        <w:t>,</w:t>
      </w:r>
      <w:r w:rsidRPr="00960893">
        <w:t xml:space="preserve"> </w:t>
      </w:r>
      <w:r w:rsidR="00A259C7" w:rsidRPr="00960893">
        <w:t>we utilized</w:t>
      </w:r>
      <w:r w:rsidRPr="00960893">
        <w:t xml:space="preserve"> </w:t>
      </w:r>
      <w:r w:rsidR="00C5466C" w:rsidRPr="00960893">
        <w:t xml:space="preserve">this </w:t>
      </w:r>
      <w:r w:rsidRPr="00960893">
        <w:t xml:space="preserve">STS approach uniformly in all patients undergoing surgery for mid-esophageal to proximal stomach pathology </w:t>
      </w:r>
      <w:r w:rsidR="00A259C7" w:rsidRPr="00960893">
        <w:t xml:space="preserve">over the study interval </w:t>
      </w:r>
      <w:r w:rsidR="00C00A54" w:rsidRPr="00960893">
        <w:t xml:space="preserve">as an “intent to treat” </w:t>
      </w:r>
      <w:r w:rsidRPr="00960893">
        <w:t xml:space="preserve">including stable patients </w:t>
      </w:r>
      <w:r w:rsidR="00C00A54" w:rsidRPr="00960893">
        <w:t xml:space="preserve">who sustained esophageal perforations </w:t>
      </w:r>
      <w:r w:rsidR="00FB7478" w:rsidRPr="00960893">
        <w:t xml:space="preserve">during </w:t>
      </w:r>
      <w:r w:rsidR="00FB7478" w:rsidRPr="00960893">
        <w:lastRenderedPageBreak/>
        <w:t xml:space="preserve">dilatation </w:t>
      </w:r>
      <w:r w:rsidR="00C00A54" w:rsidRPr="00960893">
        <w:t>for stricture where repair was not possible</w:t>
      </w:r>
      <w:r w:rsidRPr="00960893">
        <w:t xml:space="preserve">. </w:t>
      </w:r>
      <w:r w:rsidR="00A259C7" w:rsidRPr="00960893">
        <w:t>Common</w:t>
      </w:r>
      <w:r w:rsidR="00572C36" w:rsidRPr="00960893">
        <w:t xml:space="preserve"> to </w:t>
      </w:r>
      <w:r w:rsidR="00A259C7" w:rsidRPr="00960893">
        <w:t>any</w:t>
      </w:r>
      <w:r w:rsidR="00572C36" w:rsidRPr="00960893">
        <w:t xml:space="preserve"> intrathoracic sid</w:t>
      </w:r>
      <w:r w:rsidR="00A259C7" w:rsidRPr="00960893">
        <w:t>e-to-side anastomotic technique</w:t>
      </w:r>
      <w:r w:rsidR="00317805">
        <w:t xml:space="preserve"> </w:t>
      </w:r>
      <w:r w:rsidR="00572C36" w:rsidRPr="00960893">
        <w:t>is the need to dissect an additional 3 to 4 cm of</w:t>
      </w:r>
      <w:r w:rsidR="00572C36" w:rsidRPr="00960893">
        <w:rPr>
          <w:b/>
        </w:rPr>
        <w:t xml:space="preserve"> </w:t>
      </w:r>
      <w:r w:rsidR="002925D2" w:rsidRPr="00960893">
        <w:t>proximal</w:t>
      </w:r>
      <w:r w:rsidR="00572C36" w:rsidRPr="00960893">
        <w:t xml:space="preserve"> esophagus, potentially decreasing the length of </w:t>
      </w:r>
      <w:r w:rsidR="00E02574" w:rsidRPr="00960893">
        <w:t>surgical</w:t>
      </w:r>
      <w:r w:rsidR="00572C36" w:rsidRPr="00960893">
        <w:t xml:space="preserve"> esophageal margin in cases of malignancy </w:t>
      </w:r>
      <w:proofErr w:type="gramStart"/>
      <w:r w:rsidR="002925D2" w:rsidRPr="00960893">
        <w:t xml:space="preserve">and </w:t>
      </w:r>
      <w:r w:rsidR="00C5466C" w:rsidRPr="00960893">
        <w:t>also</w:t>
      </w:r>
      <w:proofErr w:type="gramEnd"/>
      <w:r w:rsidR="00C5466C" w:rsidRPr="00960893">
        <w:t xml:space="preserve"> </w:t>
      </w:r>
      <w:r w:rsidR="002925D2" w:rsidRPr="00960893">
        <w:t>potentially result</w:t>
      </w:r>
      <w:r w:rsidR="00C5466C" w:rsidRPr="00960893">
        <w:t>ing</w:t>
      </w:r>
      <w:r w:rsidR="00572C36" w:rsidRPr="00960893">
        <w:t xml:space="preserve"> in some degree of esophageal </w:t>
      </w:r>
      <w:r w:rsidR="00E02574" w:rsidRPr="00960893">
        <w:t>devascularization</w:t>
      </w:r>
      <w:r w:rsidR="00572C36" w:rsidRPr="00960893">
        <w:t xml:space="preserve">. </w:t>
      </w:r>
      <w:r w:rsidR="002925D2" w:rsidRPr="00960893">
        <w:t>To avoid devascularization, a critical point is</w:t>
      </w:r>
      <w:r w:rsidR="00321A91" w:rsidRPr="00960893">
        <w:t xml:space="preserve"> not to dissect the intrathoracic esophagus any further </w:t>
      </w:r>
      <w:r w:rsidR="00A974F2" w:rsidRPr="00960893">
        <w:t>superiorly toward the neck</w:t>
      </w:r>
      <w:r w:rsidR="00321A91" w:rsidRPr="00960893">
        <w:t xml:space="preserve"> than the tip of the </w:t>
      </w:r>
      <w:r w:rsidR="002925D2" w:rsidRPr="00960893">
        <w:t xml:space="preserve">stomach </w:t>
      </w:r>
      <w:r w:rsidR="00321A91" w:rsidRPr="00960893">
        <w:t>conduit will reach</w:t>
      </w:r>
      <w:r w:rsidR="00BB634B" w:rsidRPr="00960893">
        <w:t xml:space="preserve"> without tension</w:t>
      </w:r>
      <w:r w:rsidR="00321A91" w:rsidRPr="00960893">
        <w:t>.</w:t>
      </w:r>
      <w:r w:rsidR="00321A91" w:rsidRPr="00960893">
        <w:rPr>
          <w:b/>
        </w:rPr>
        <w:t xml:space="preserve"> </w:t>
      </w:r>
      <w:r w:rsidR="009474D0" w:rsidRPr="00960893">
        <w:t xml:space="preserve">We speculate the higher leak rate </w:t>
      </w:r>
      <w:r w:rsidR="002347CD" w:rsidRPr="00960893">
        <w:t>observed using this technique for patients with</w:t>
      </w:r>
      <w:r w:rsidR="009474D0" w:rsidRPr="00960893">
        <w:t xml:space="preserve"> </w:t>
      </w:r>
      <w:r w:rsidR="00426E14" w:rsidRPr="00960893">
        <w:t xml:space="preserve">end-stage </w:t>
      </w:r>
      <w:r w:rsidR="002347CD" w:rsidRPr="00960893">
        <w:t xml:space="preserve">achalasia </w:t>
      </w:r>
      <w:r w:rsidR="009474D0" w:rsidRPr="00960893">
        <w:t xml:space="preserve">may be related to </w:t>
      </w:r>
      <w:r w:rsidR="00321A91" w:rsidRPr="00960893">
        <w:t xml:space="preserve">further </w:t>
      </w:r>
      <w:r w:rsidR="009474D0" w:rsidRPr="00960893">
        <w:t>devascularization of a</w:t>
      </w:r>
      <w:r w:rsidR="006645FF" w:rsidRPr="00960893">
        <w:t xml:space="preserve"> </w:t>
      </w:r>
      <w:r w:rsidR="009474D0" w:rsidRPr="00960893">
        <w:t xml:space="preserve">thicken esophageal wall </w:t>
      </w:r>
      <w:r w:rsidR="00321A91" w:rsidRPr="00960893">
        <w:t xml:space="preserve">after mobilization to perform an STS anastomosis </w:t>
      </w:r>
      <w:r w:rsidR="009474D0" w:rsidRPr="00960893">
        <w:t xml:space="preserve">where the </w:t>
      </w:r>
      <w:r w:rsidR="006645FF" w:rsidRPr="00960893">
        <w:t xml:space="preserve">preexisting </w:t>
      </w:r>
      <w:r w:rsidR="009474D0" w:rsidRPr="00960893">
        <w:t xml:space="preserve">blood supply </w:t>
      </w:r>
      <w:r w:rsidR="006645FF" w:rsidRPr="00960893">
        <w:t>may be poor</w:t>
      </w:r>
      <w:r w:rsidR="009474D0" w:rsidRPr="00960893">
        <w:t xml:space="preserve">. Esophageal dilatation </w:t>
      </w:r>
      <w:r w:rsidR="006645FF" w:rsidRPr="00960893">
        <w:t>frequently seen in</w:t>
      </w:r>
      <w:r w:rsidR="009474D0" w:rsidRPr="00960893">
        <w:t xml:space="preserve"> achalasia </w:t>
      </w:r>
      <w:r w:rsidR="006645FF" w:rsidRPr="00960893">
        <w:t xml:space="preserve">cases </w:t>
      </w:r>
      <w:r w:rsidR="00BB634B" w:rsidRPr="00960893">
        <w:t>makes hand sewing the</w:t>
      </w:r>
      <w:r w:rsidR="009474D0" w:rsidRPr="00960893">
        <w:t xml:space="preserve"> open </w:t>
      </w:r>
      <w:r w:rsidR="00BB634B" w:rsidRPr="00960893">
        <w:t>common lumen</w:t>
      </w:r>
      <w:r w:rsidR="009474D0" w:rsidRPr="00960893">
        <w:t xml:space="preserve"> </w:t>
      </w:r>
      <w:r w:rsidR="006645FF" w:rsidRPr="00960893">
        <w:t xml:space="preserve">very </w:t>
      </w:r>
      <w:r w:rsidR="009474D0" w:rsidRPr="00960893">
        <w:t>difficult</w:t>
      </w:r>
      <w:r w:rsidR="00333497" w:rsidRPr="00960893">
        <w:t>,</w:t>
      </w:r>
      <w:r w:rsidR="009474D0" w:rsidRPr="00960893">
        <w:t xml:space="preserve"> </w:t>
      </w:r>
      <w:r w:rsidR="00321A91" w:rsidRPr="00960893">
        <w:t>which may</w:t>
      </w:r>
      <w:r w:rsidR="009474D0" w:rsidRPr="00960893">
        <w:t xml:space="preserve"> </w:t>
      </w:r>
      <w:r w:rsidR="00333497" w:rsidRPr="00960893">
        <w:t>also</w:t>
      </w:r>
      <w:r w:rsidR="006645FF" w:rsidRPr="00960893">
        <w:t xml:space="preserve"> be a</w:t>
      </w:r>
      <w:r w:rsidR="00333497" w:rsidRPr="00960893">
        <w:t xml:space="preserve"> </w:t>
      </w:r>
      <w:r w:rsidR="006645FF" w:rsidRPr="00960893">
        <w:t>factor</w:t>
      </w:r>
      <w:r w:rsidR="009474D0" w:rsidRPr="00960893">
        <w:t>.</w:t>
      </w:r>
      <w:r w:rsidR="00395C01">
        <w:rPr>
          <w:b/>
        </w:rPr>
        <w:t xml:space="preserve"> </w:t>
      </w:r>
      <w:r w:rsidR="00426E14" w:rsidRPr="00960893">
        <w:t xml:space="preserve">Based on </w:t>
      </w:r>
      <w:r w:rsidR="00717880" w:rsidRPr="00960893">
        <w:t>this experience</w:t>
      </w:r>
      <w:r w:rsidR="00C156FB" w:rsidRPr="00960893">
        <w:t xml:space="preserve">, we </w:t>
      </w:r>
      <w:r w:rsidR="00C5466C" w:rsidRPr="00960893">
        <w:t xml:space="preserve">now </w:t>
      </w:r>
      <w:r w:rsidR="00BB634B" w:rsidRPr="00960893">
        <w:t>believe that achalasia is a contraindication to</w:t>
      </w:r>
      <w:r w:rsidR="00C156FB" w:rsidRPr="00960893">
        <w:t xml:space="preserve"> </w:t>
      </w:r>
      <w:r w:rsidR="00BB634B" w:rsidRPr="00960893">
        <w:t>perform</w:t>
      </w:r>
      <w:r w:rsidR="00C156FB" w:rsidRPr="00960893">
        <w:t xml:space="preserve"> </w:t>
      </w:r>
      <w:r w:rsidR="00426E14" w:rsidRPr="00960893">
        <w:t>STS intrathoracic anastomo</w:t>
      </w:r>
      <w:r w:rsidR="00C156FB" w:rsidRPr="00960893">
        <w:t>ses</w:t>
      </w:r>
      <w:r w:rsidR="00426E14" w:rsidRPr="00960893">
        <w:t>.</w:t>
      </w:r>
      <w:r w:rsidR="00395C01">
        <w:rPr>
          <w:b/>
        </w:rPr>
        <w:t xml:space="preserve"> </w:t>
      </w:r>
      <w:r w:rsidR="00BB634B" w:rsidRPr="00960893">
        <w:t>Of note, for</w:t>
      </w:r>
      <w:r w:rsidR="00572C36" w:rsidRPr="00960893">
        <w:t xml:space="preserve"> long or more central </w:t>
      </w:r>
      <w:r w:rsidR="005A34DD" w:rsidRPr="00960893">
        <w:t>cancers</w:t>
      </w:r>
      <w:r w:rsidR="00572C36" w:rsidRPr="00960893">
        <w:t xml:space="preserve"> where an esophagogastric anastomosis needs to be </w:t>
      </w:r>
      <w:r w:rsidR="005A34DD" w:rsidRPr="00960893">
        <w:t>created</w:t>
      </w:r>
      <w:r w:rsidR="00572C36" w:rsidRPr="00960893">
        <w:t xml:space="preserve"> near the thoracic inlet to achieve an adequate </w:t>
      </w:r>
      <w:r w:rsidR="005A34DD" w:rsidRPr="00960893">
        <w:t xml:space="preserve">proximal esophageal </w:t>
      </w:r>
      <w:r w:rsidR="00572C36" w:rsidRPr="00960893">
        <w:t>margin, we have utilized a somewhat shorter initial side-to-side communication</w:t>
      </w:r>
      <w:r w:rsidR="00426E14" w:rsidRPr="00960893">
        <w:t xml:space="preserve"> </w:t>
      </w:r>
      <w:r w:rsidR="005A34DD" w:rsidRPr="00960893">
        <w:t xml:space="preserve">not utilizing the entire length of the 45 mm GIA </w:t>
      </w:r>
      <w:r w:rsidR="00426E14" w:rsidRPr="00960893">
        <w:t xml:space="preserve">which </w:t>
      </w:r>
      <w:r w:rsidR="00BB634B" w:rsidRPr="00960893">
        <w:t xml:space="preserve">however </w:t>
      </w:r>
      <w:r w:rsidR="005A34DD" w:rsidRPr="00960893">
        <w:t xml:space="preserve">has potential to be </w:t>
      </w:r>
      <w:r w:rsidR="00426E14" w:rsidRPr="00960893">
        <w:t>more prone to stricture</w:t>
      </w:r>
      <w:r w:rsidR="005A34DD" w:rsidRPr="00960893">
        <w:t xml:space="preserve"> formation</w:t>
      </w:r>
      <w:r w:rsidR="00572C36" w:rsidRPr="00960893">
        <w:t>.</w:t>
      </w:r>
      <w:r w:rsidR="00572C36" w:rsidRPr="00960893">
        <w:rPr>
          <w:b/>
        </w:rPr>
        <w:t xml:space="preserve"> </w:t>
      </w:r>
    </w:p>
    <w:p w14:paraId="51AD2E50" w14:textId="77777777" w:rsidR="000B33E5" w:rsidRPr="00960893" w:rsidRDefault="000B33E5" w:rsidP="00B75FAF">
      <w:pPr>
        <w:rPr>
          <w:b/>
        </w:rPr>
      </w:pPr>
    </w:p>
    <w:p w14:paraId="146F38A3" w14:textId="4C302BFE" w:rsidR="00245940" w:rsidRPr="00960893" w:rsidRDefault="00A269F2" w:rsidP="00B75FAF">
      <w:r w:rsidRPr="00960893">
        <w:t>Unlike the esophagus, the</w:t>
      </w:r>
      <w:r w:rsidR="00F362CB" w:rsidRPr="00960893">
        <w:t xml:space="preserve"> stomach is a passive conduit, </w:t>
      </w:r>
      <w:r w:rsidRPr="00960893">
        <w:t xml:space="preserve">gravity dependent </w:t>
      </w:r>
      <w:r w:rsidR="00F362CB" w:rsidRPr="00960893">
        <w:t>for drainage.</w:t>
      </w:r>
      <w:r w:rsidR="00395C01">
        <w:t xml:space="preserve"> </w:t>
      </w:r>
      <w:r w:rsidR="00460713" w:rsidRPr="00960893">
        <w:t xml:space="preserve">Several variables </w:t>
      </w:r>
      <w:r w:rsidR="00F362CB" w:rsidRPr="00960893">
        <w:t xml:space="preserve">including </w:t>
      </w:r>
      <w:r w:rsidR="00460713" w:rsidRPr="00960893">
        <w:t xml:space="preserve">conduit diameter and </w:t>
      </w:r>
      <w:r w:rsidR="00F362CB" w:rsidRPr="00960893">
        <w:t xml:space="preserve">length as well as conduit orientation can, therefore, significantly </w:t>
      </w:r>
      <w:r w:rsidR="00460713" w:rsidRPr="00960893">
        <w:t>impact</w:t>
      </w:r>
      <w:r w:rsidR="00F362CB" w:rsidRPr="00960893">
        <w:t xml:space="preserve"> upper gastrointestinal tract func</w:t>
      </w:r>
      <w:r w:rsidR="00940C71" w:rsidRPr="00960893">
        <w:t>tion.</w:t>
      </w:r>
      <w:r w:rsidR="00395C01">
        <w:t xml:space="preserve"> </w:t>
      </w:r>
      <w:r w:rsidR="00940C71" w:rsidRPr="00960893">
        <w:t xml:space="preserve">Ingested food has </w:t>
      </w:r>
      <w:r w:rsidR="00317805">
        <w:t xml:space="preserve">the </w:t>
      </w:r>
      <w:r w:rsidR="00F362CB" w:rsidRPr="00960893">
        <w:t>potential to hang up in three locations</w:t>
      </w:r>
      <w:r w:rsidR="00317805">
        <w:t>:</w:t>
      </w:r>
      <w:r w:rsidR="00F362CB" w:rsidRPr="00960893">
        <w:t xml:space="preserve"> the esophagogastric anastomosis, the stomach body</w:t>
      </w:r>
      <w:r w:rsidR="00940C71" w:rsidRPr="00960893">
        <w:t>,</w:t>
      </w:r>
      <w:r w:rsidR="00F362CB" w:rsidRPr="00960893">
        <w:t xml:space="preserve"> and gastric outlet.</w:t>
      </w:r>
      <w:r w:rsidR="00395C01">
        <w:t xml:space="preserve"> </w:t>
      </w:r>
      <w:r w:rsidR="00F362CB" w:rsidRPr="00960893">
        <w:t xml:space="preserve">Poor conduit function </w:t>
      </w:r>
      <w:r w:rsidR="00940C71" w:rsidRPr="00960893">
        <w:t>can be</w:t>
      </w:r>
      <w:r w:rsidR="00F362CB" w:rsidRPr="00960893">
        <w:t xml:space="preserve"> a result of</w:t>
      </w:r>
      <w:r w:rsidR="00940C71" w:rsidRPr="00960893">
        <w:t xml:space="preserve"> technical issues in any </w:t>
      </w:r>
      <w:r w:rsidR="00F362CB" w:rsidRPr="00960893">
        <w:t xml:space="preserve">of these three </w:t>
      </w:r>
      <w:r w:rsidR="00940C71" w:rsidRPr="00960893">
        <w:t>areas</w:t>
      </w:r>
      <w:r w:rsidR="00F362CB" w:rsidRPr="00960893">
        <w:t>.</w:t>
      </w:r>
      <w:r w:rsidR="00395C01">
        <w:t xml:space="preserve"> </w:t>
      </w:r>
      <w:r w:rsidR="00F362CB" w:rsidRPr="00960893">
        <w:t xml:space="preserve">Poor conduit emptying </w:t>
      </w:r>
      <w:r w:rsidR="00940C71" w:rsidRPr="00960893">
        <w:t xml:space="preserve">paradoxically can cause more “reflux,” not only </w:t>
      </w:r>
      <w:r w:rsidR="00F362CB" w:rsidRPr="00960893">
        <w:t>negatively impact</w:t>
      </w:r>
      <w:r w:rsidR="00940C71" w:rsidRPr="00960893">
        <w:t>ing</w:t>
      </w:r>
      <w:r w:rsidR="00F362CB" w:rsidRPr="00960893">
        <w:t xml:space="preserve"> quality of life </w:t>
      </w:r>
      <w:r w:rsidR="009C092D" w:rsidRPr="00960893">
        <w:t>but also</w:t>
      </w:r>
      <w:r w:rsidR="00F362CB" w:rsidRPr="00960893">
        <w:t xml:space="preserve"> occasionally result</w:t>
      </w:r>
      <w:r w:rsidR="00372AD4" w:rsidRPr="00960893">
        <w:t>ing</w:t>
      </w:r>
      <w:r w:rsidR="00F362CB" w:rsidRPr="00960893">
        <w:t xml:space="preserve"> in aspiration.</w:t>
      </w:r>
      <w:r w:rsidR="00395C01">
        <w:rPr>
          <w:b/>
        </w:rPr>
        <w:t xml:space="preserve"> </w:t>
      </w:r>
      <w:r w:rsidR="00245940" w:rsidRPr="00960893">
        <w:t>“</w:t>
      </w:r>
      <w:r w:rsidR="00321A91" w:rsidRPr="00960893">
        <w:t>Minimally</w:t>
      </w:r>
      <w:r w:rsidR="00245940" w:rsidRPr="00960893">
        <w:t xml:space="preserve"> invasive” (</w:t>
      </w:r>
      <w:r w:rsidR="00E02574" w:rsidRPr="00960893">
        <w:t>laparoscopic</w:t>
      </w:r>
      <w:r w:rsidR="00245940" w:rsidRPr="00960893">
        <w:t>/thoracoscopic</w:t>
      </w:r>
      <w:r w:rsidR="00B43B8F" w:rsidRPr="00960893">
        <w:t>)</w:t>
      </w:r>
      <w:r w:rsidR="00245940" w:rsidRPr="00960893">
        <w:t xml:space="preserve"> </w:t>
      </w:r>
      <w:r w:rsidR="00291683" w:rsidRPr="00960893">
        <w:t>approaches, which</w:t>
      </w:r>
      <w:r w:rsidR="00B43B8F" w:rsidRPr="00960893">
        <w:t xml:space="preserve"> utilize a</w:t>
      </w:r>
      <w:r w:rsidR="00375688" w:rsidRPr="00960893">
        <w:t>n</w:t>
      </w:r>
      <w:r w:rsidR="00B43B8F" w:rsidRPr="00960893">
        <w:t xml:space="preserve"> EEA stapler for esophagogastric anastomoses</w:t>
      </w:r>
      <w:r w:rsidR="00321A91" w:rsidRPr="00960893">
        <w:t xml:space="preserve">, although still </w:t>
      </w:r>
      <w:r w:rsidR="00333497" w:rsidRPr="00960893">
        <w:t>representing</w:t>
      </w:r>
      <w:r w:rsidR="00321A91" w:rsidRPr="00960893">
        <w:t xml:space="preserve"> the minority of esophagectomy cases</w:t>
      </w:r>
      <w:r w:rsidR="00333497" w:rsidRPr="00960893">
        <w:t xml:space="preserve"> performed</w:t>
      </w:r>
      <w:r w:rsidR="00321A91" w:rsidRPr="00960893">
        <w:t>,</w:t>
      </w:r>
      <w:r w:rsidR="00B43B8F" w:rsidRPr="00960893">
        <w:t xml:space="preserve"> </w:t>
      </w:r>
      <w:r w:rsidR="00245940" w:rsidRPr="00960893">
        <w:t>have become increasingly popular.</w:t>
      </w:r>
      <w:r w:rsidR="00395C01">
        <w:t xml:space="preserve"> </w:t>
      </w:r>
      <w:r w:rsidR="00321A91" w:rsidRPr="00960893">
        <w:t>We</w:t>
      </w:r>
      <w:r w:rsidR="00FF55DB" w:rsidRPr="00960893">
        <w:t xml:space="preserve"> believe however </w:t>
      </w:r>
      <w:r w:rsidR="00321A91" w:rsidRPr="00960893">
        <w:t>our open</w:t>
      </w:r>
      <w:r w:rsidR="00245940" w:rsidRPr="00960893">
        <w:t xml:space="preserve"> technique </w:t>
      </w:r>
      <w:r w:rsidR="00321A91" w:rsidRPr="00960893">
        <w:t xml:space="preserve">as described </w:t>
      </w:r>
      <w:r w:rsidR="00B43B8F" w:rsidRPr="00960893">
        <w:t xml:space="preserve">not </w:t>
      </w:r>
      <w:r w:rsidR="00333497" w:rsidRPr="00960893">
        <w:t xml:space="preserve">only </w:t>
      </w:r>
      <w:r w:rsidR="00245940" w:rsidRPr="00960893">
        <w:t xml:space="preserve">allows creations of precise </w:t>
      </w:r>
      <w:r w:rsidR="00B43B8F" w:rsidRPr="00960893">
        <w:t>STS</w:t>
      </w:r>
      <w:r w:rsidR="00245940" w:rsidRPr="00960893">
        <w:t xml:space="preserve"> </w:t>
      </w:r>
      <w:r w:rsidR="00B43B8F" w:rsidRPr="00960893">
        <w:t xml:space="preserve">esophagogastric </w:t>
      </w:r>
      <w:r w:rsidR="00321A91" w:rsidRPr="00960893">
        <w:t>anastomosi</w:t>
      </w:r>
      <w:r w:rsidR="00245940" w:rsidRPr="00960893">
        <w:t xml:space="preserve">s </w:t>
      </w:r>
      <w:r w:rsidR="00321A91" w:rsidRPr="00960893">
        <w:t xml:space="preserve">to reduce the stricture rates </w:t>
      </w:r>
      <w:r w:rsidR="00B43B8F" w:rsidRPr="00960893">
        <w:t>but</w:t>
      </w:r>
      <w:r w:rsidR="00BB634B" w:rsidRPr="00960893">
        <w:t xml:space="preserve"> additionally</w:t>
      </w:r>
      <w:r w:rsidR="00B43B8F" w:rsidRPr="00960893">
        <w:t xml:space="preserve"> optimizes</w:t>
      </w:r>
      <w:r w:rsidR="00245940" w:rsidRPr="00960893">
        <w:t xml:space="preserve"> conduit construction and orientation</w:t>
      </w:r>
      <w:r w:rsidR="00B43B8F" w:rsidRPr="00960893">
        <w:t xml:space="preserve"> with a straight </w:t>
      </w:r>
      <w:r w:rsidR="00375688" w:rsidRPr="00960893">
        <w:t>non-</w:t>
      </w:r>
      <w:r w:rsidR="00321A91" w:rsidRPr="00960893">
        <w:t xml:space="preserve">redundant stomach </w:t>
      </w:r>
      <w:r w:rsidR="00B43B8F" w:rsidRPr="00960893">
        <w:t xml:space="preserve">conduit </w:t>
      </w:r>
      <w:r w:rsidR="00375688" w:rsidRPr="00960893">
        <w:t>including p</w:t>
      </w:r>
      <w:r w:rsidR="006A545E" w:rsidRPr="00960893">
        <w:t>y</w:t>
      </w:r>
      <w:r w:rsidR="00375688" w:rsidRPr="00960893">
        <w:t>l</w:t>
      </w:r>
      <w:r w:rsidR="006A545E" w:rsidRPr="00960893">
        <w:t>or</w:t>
      </w:r>
      <w:r w:rsidR="00333497" w:rsidRPr="00960893">
        <w:t>o</w:t>
      </w:r>
      <w:r w:rsidR="006A545E" w:rsidRPr="00960893">
        <w:t>plasty with minimal tendency for</w:t>
      </w:r>
      <w:r w:rsidR="00BB634B" w:rsidRPr="00960893">
        <w:t xml:space="preserve"> i</w:t>
      </w:r>
      <w:r w:rsidR="00B43B8F" w:rsidRPr="00960893">
        <w:t xml:space="preserve">ngested food </w:t>
      </w:r>
      <w:r w:rsidR="00375688" w:rsidRPr="00960893">
        <w:t>materials to</w:t>
      </w:r>
      <w:r w:rsidR="00B43B8F" w:rsidRPr="00960893">
        <w:t xml:space="preserve"> hang up</w:t>
      </w:r>
      <w:r w:rsidR="00375688" w:rsidRPr="00960893">
        <w:t xml:space="preserve"> </w:t>
      </w:r>
      <w:r w:rsidR="00333497" w:rsidRPr="00960893">
        <w:t>in these area</w:t>
      </w:r>
      <w:r w:rsidR="00BB634B" w:rsidRPr="00960893">
        <w:t>s</w:t>
      </w:r>
      <w:r w:rsidR="00333497" w:rsidRPr="00960893">
        <w:t xml:space="preserve"> </w:t>
      </w:r>
      <w:r w:rsidR="00375688" w:rsidRPr="00960893">
        <w:t>as compared to thoracoscopic approaches</w:t>
      </w:r>
      <w:r w:rsidR="00245940" w:rsidRPr="00960893">
        <w:t>.</w:t>
      </w:r>
      <w:r w:rsidR="00395C01">
        <w:t xml:space="preserve"> </w:t>
      </w:r>
      <w:r w:rsidR="00874158" w:rsidRPr="00960893">
        <w:t xml:space="preserve">The measured </w:t>
      </w:r>
      <w:r w:rsidR="00B96D77" w:rsidRPr="00960893">
        <w:t xml:space="preserve">contrast </w:t>
      </w:r>
      <w:r w:rsidR="00874158" w:rsidRPr="00960893">
        <w:t>transit time</w:t>
      </w:r>
      <w:r w:rsidR="00B96D77" w:rsidRPr="00960893">
        <w:t>s from mouth to small bowel</w:t>
      </w:r>
      <w:r w:rsidR="00874158" w:rsidRPr="00960893">
        <w:t xml:space="preserve"> on </w:t>
      </w:r>
      <w:r w:rsidR="00B96D77" w:rsidRPr="00960893">
        <w:t xml:space="preserve">routine </w:t>
      </w:r>
      <w:r w:rsidR="00874158" w:rsidRPr="00960893">
        <w:t xml:space="preserve">postoperative studies </w:t>
      </w:r>
      <w:r w:rsidR="00B96D77" w:rsidRPr="00960893">
        <w:t>would support excellent conduit function with our technique, however comparative studies using other techniques are needed.</w:t>
      </w:r>
      <w:r w:rsidR="00395C01">
        <w:t xml:space="preserve"> </w:t>
      </w:r>
      <w:r w:rsidR="00824FD1" w:rsidRPr="00960893">
        <w:t>Our observation</w:t>
      </w:r>
      <w:r w:rsidR="00BB634B" w:rsidRPr="00960893">
        <w:t>s</w:t>
      </w:r>
      <w:r w:rsidR="00824FD1" w:rsidRPr="00960893">
        <w:t xml:space="preserve"> would support minimal and </w:t>
      </w:r>
      <w:r w:rsidR="00E02574" w:rsidRPr="00960893">
        <w:t>self-limiting</w:t>
      </w:r>
      <w:r w:rsidR="00824FD1" w:rsidRPr="00960893">
        <w:t xml:space="preserve"> “dumping” symptoms in the vast majority of STS patients however specific quality of life assessments are currently underway.</w:t>
      </w:r>
      <w:r w:rsidR="00395C01">
        <w:t xml:space="preserve"> </w:t>
      </w:r>
      <w:r w:rsidR="00874158" w:rsidRPr="00960893">
        <w:t>Finally, with</w:t>
      </w:r>
      <w:r w:rsidR="00245940" w:rsidRPr="00960893">
        <w:t xml:space="preserve"> </w:t>
      </w:r>
      <w:r w:rsidR="006A545E" w:rsidRPr="00960893">
        <w:t>the thoracotomy approach described,</w:t>
      </w:r>
      <w:r w:rsidR="004E1F19" w:rsidRPr="00960893">
        <w:t xml:space="preserve"> we have observed little difference with re</w:t>
      </w:r>
      <w:r w:rsidR="006A545E" w:rsidRPr="00960893">
        <w:t>s</w:t>
      </w:r>
      <w:r w:rsidR="00375688" w:rsidRPr="00960893">
        <w:t>pect to acute and long-</w:t>
      </w:r>
      <w:r w:rsidR="004E1F19" w:rsidRPr="00960893">
        <w:t xml:space="preserve">term postoperative discomfort </w:t>
      </w:r>
      <w:r w:rsidR="006A545E" w:rsidRPr="00960893">
        <w:t>as compared to patients under</w:t>
      </w:r>
      <w:r w:rsidR="00375688" w:rsidRPr="00960893">
        <w:t>going a thoracoscopic approach</w:t>
      </w:r>
      <w:r w:rsidR="00333497" w:rsidRPr="00960893">
        <w:t xml:space="preserve"> at our institution</w:t>
      </w:r>
      <w:r w:rsidR="00375688" w:rsidRPr="00960893">
        <w:t>.</w:t>
      </w:r>
    </w:p>
    <w:p w14:paraId="71866479" w14:textId="77777777" w:rsidR="000B33E5" w:rsidRPr="00960893" w:rsidRDefault="000B33E5" w:rsidP="00B75FAF"/>
    <w:p w14:paraId="09DC88BB" w14:textId="54A46097" w:rsidR="00FF55DB" w:rsidRPr="00960893" w:rsidRDefault="00F362CB" w:rsidP="00B75FAF">
      <w:r w:rsidRPr="00960893">
        <w:t xml:space="preserve">In summary, we believe this novel STS technique can significantly reduce the morbidity and occasional mortality of esophagogastric anastomotic </w:t>
      </w:r>
      <w:r w:rsidR="00C5466C" w:rsidRPr="00960893">
        <w:t>complications</w:t>
      </w:r>
      <w:r w:rsidRPr="00960893">
        <w:t xml:space="preserve"> following esophagectomy. Conduit construction and orientation as described additionally optimizes </w:t>
      </w:r>
      <w:r w:rsidR="00C5466C" w:rsidRPr="00960893">
        <w:t>upper gastrointestinal tract</w:t>
      </w:r>
      <w:r w:rsidRPr="00960893">
        <w:t xml:space="preserve"> function</w:t>
      </w:r>
      <w:r w:rsidR="00B2380E" w:rsidRPr="00960893">
        <w:t>.</w:t>
      </w:r>
      <w:r w:rsidR="00395C01">
        <w:t xml:space="preserve"> </w:t>
      </w:r>
      <w:r w:rsidR="00BB634B" w:rsidRPr="00960893">
        <w:t xml:space="preserve">Finally, this technique is easily </w:t>
      </w:r>
      <w:r w:rsidR="00C5466C" w:rsidRPr="00960893">
        <w:t>adapted</w:t>
      </w:r>
      <w:r w:rsidR="00BB634B" w:rsidRPr="00960893">
        <w:t xml:space="preserve"> and reproducible.</w:t>
      </w:r>
      <w:r w:rsidR="00395C01">
        <w:t xml:space="preserve"> </w:t>
      </w:r>
    </w:p>
    <w:p w14:paraId="6C76144B" w14:textId="77777777" w:rsidR="00D43C21" w:rsidRPr="00960893" w:rsidRDefault="00D43C21" w:rsidP="00B75FAF"/>
    <w:p w14:paraId="4D73EA86" w14:textId="604FC74D" w:rsidR="00AA03DF" w:rsidRPr="00960893" w:rsidRDefault="000D679D" w:rsidP="00317805">
      <w:pPr>
        <w:pStyle w:val="NormalWeb"/>
        <w:spacing w:before="0" w:beforeAutospacing="0" w:after="0" w:afterAutospacing="0"/>
        <w:rPr>
          <w:color w:val="808080"/>
        </w:rPr>
      </w:pPr>
      <w:r w:rsidRPr="00960893">
        <w:rPr>
          <w:b/>
          <w:bCs/>
        </w:rPr>
        <w:lastRenderedPageBreak/>
        <w:t>ACKNOWLEDGMENTS:</w:t>
      </w:r>
    </w:p>
    <w:p w14:paraId="72F8F709" w14:textId="77777777" w:rsidR="00A62B8C" w:rsidRPr="00960893" w:rsidRDefault="00A62B8C" w:rsidP="00B75FAF">
      <w:pPr>
        <w:rPr>
          <w:color w:val="auto"/>
        </w:rPr>
      </w:pPr>
      <w:r w:rsidRPr="00960893">
        <w:rPr>
          <w:color w:val="auto"/>
        </w:rPr>
        <w:t>None</w:t>
      </w:r>
    </w:p>
    <w:p w14:paraId="542A04BC" w14:textId="77777777" w:rsidR="00A62B8C" w:rsidRPr="00960893" w:rsidRDefault="00A62B8C" w:rsidP="00B75FAF">
      <w:pPr>
        <w:rPr>
          <w:b/>
          <w:bCs/>
        </w:rPr>
      </w:pPr>
    </w:p>
    <w:p w14:paraId="2982F7B6" w14:textId="1700E1A3" w:rsidR="00AA03DF" w:rsidRPr="00317805" w:rsidRDefault="00AA03DF" w:rsidP="00B75FAF">
      <w:pPr>
        <w:pStyle w:val="NormalWeb"/>
        <w:spacing w:before="0" w:beforeAutospacing="0" w:after="0" w:afterAutospacing="0"/>
        <w:rPr>
          <w:color w:val="808080" w:themeColor="background1" w:themeShade="80"/>
        </w:rPr>
      </w:pPr>
      <w:r w:rsidRPr="00960893">
        <w:rPr>
          <w:b/>
        </w:rPr>
        <w:t>DISCLOSURES</w:t>
      </w:r>
      <w:r w:rsidR="000D679D" w:rsidRPr="00960893">
        <w:rPr>
          <w:b/>
        </w:rPr>
        <w:t>:</w:t>
      </w:r>
    </w:p>
    <w:p w14:paraId="2065C946" w14:textId="77777777" w:rsidR="007A4DD6" w:rsidRPr="00960893" w:rsidRDefault="00A62B8C" w:rsidP="00B75FAF">
      <w:pPr>
        <w:rPr>
          <w:color w:val="auto"/>
        </w:rPr>
      </w:pPr>
      <w:r w:rsidRPr="00960893">
        <w:rPr>
          <w:color w:val="auto"/>
        </w:rPr>
        <w:t>The authors have no disclosures.</w:t>
      </w:r>
    </w:p>
    <w:p w14:paraId="7BE75931" w14:textId="77777777" w:rsidR="00AA03DF" w:rsidRPr="00960893" w:rsidRDefault="00AA03DF" w:rsidP="00B75FAF">
      <w:pPr>
        <w:rPr>
          <w:color w:val="auto"/>
        </w:rPr>
      </w:pPr>
    </w:p>
    <w:p w14:paraId="74CEFA9B" w14:textId="73341C0B" w:rsidR="00A62B8C" w:rsidRPr="00317805" w:rsidRDefault="009726EE" w:rsidP="00B75FAF">
      <w:pPr>
        <w:rPr>
          <w:color w:val="808080"/>
        </w:rPr>
      </w:pPr>
      <w:r w:rsidRPr="00960893">
        <w:rPr>
          <w:b/>
          <w:bCs/>
        </w:rPr>
        <w:t>REFERENCES</w:t>
      </w:r>
      <w:r w:rsidR="000D679D" w:rsidRPr="00960893">
        <w:rPr>
          <w:b/>
          <w:bCs/>
        </w:rPr>
        <w:t>:</w:t>
      </w:r>
    </w:p>
    <w:p w14:paraId="4370F895" w14:textId="1E53FB93" w:rsidR="000A2F9B" w:rsidRPr="00960893" w:rsidRDefault="002279BF" w:rsidP="00B75FAF">
      <w:pPr>
        <w:pStyle w:val="ListParagraph"/>
        <w:numPr>
          <w:ilvl w:val="0"/>
          <w:numId w:val="24"/>
        </w:numPr>
        <w:ind w:left="0" w:firstLine="0"/>
      </w:pPr>
      <w:proofErr w:type="spellStart"/>
      <w:r w:rsidRPr="00960893">
        <w:t>Cassivi</w:t>
      </w:r>
      <w:proofErr w:type="spellEnd"/>
      <w:r w:rsidR="00317805">
        <w:t>,</w:t>
      </w:r>
      <w:r w:rsidRPr="00960893">
        <w:t xml:space="preserve"> S</w:t>
      </w:r>
      <w:r w:rsidR="00370E21" w:rsidRPr="00960893">
        <w:t>.</w:t>
      </w:r>
      <w:r w:rsidRPr="00960893">
        <w:t>D.</w:t>
      </w:r>
      <w:r w:rsidR="00395C01">
        <w:t xml:space="preserve"> </w:t>
      </w:r>
      <w:r w:rsidRPr="00960893">
        <w:t>Leaks, strictures, and necrosis:</w:t>
      </w:r>
      <w:r w:rsidR="00395C01">
        <w:t xml:space="preserve"> </w:t>
      </w:r>
      <w:r w:rsidRPr="00960893">
        <w:t>a review of anastomotic complications following esophagectomy.</w:t>
      </w:r>
      <w:r w:rsidR="00395C01">
        <w:t xml:space="preserve"> </w:t>
      </w:r>
      <w:r w:rsidRPr="00960893">
        <w:rPr>
          <w:i/>
        </w:rPr>
        <w:t>Semin</w:t>
      </w:r>
      <w:r w:rsidR="009806DF" w:rsidRPr="00960893">
        <w:rPr>
          <w:i/>
        </w:rPr>
        <w:t>ars in</w:t>
      </w:r>
      <w:r w:rsidRPr="00960893">
        <w:rPr>
          <w:i/>
        </w:rPr>
        <w:t xml:space="preserve"> Thorac</w:t>
      </w:r>
      <w:r w:rsidR="009806DF" w:rsidRPr="00960893">
        <w:rPr>
          <w:i/>
        </w:rPr>
        <w:t>ic and</w:t>
      </w:r>
      <w:r w:rsidR="00503114" w:rsidRPr="00960893">
        <w:rPr>
          <w:i/>
        </w:rPr>
        <w:t xml:space="preserve"> Cardiovasc</w:t>
      </w:r>
      <w:r w:rsidR="009806DF" w:rsidRPr="00960893">
        <w:rPr>
          <w:i/>
        </w:rPr>
        <w:t>ular</w:t>
      </w:r>
      <w:r w:rsidR="00503114" w:rsidRPr="00960893">
        <w:rPr>
          <w:i/>
        </w:rPr>
        <w:t xml:space="preserve"> Surg</w:t>
      </w:r>
      <w:r w:rsidR="009806DF" w:rsidRPr="00960893">
        <w:rPr>
          <w:i/>
        </w:rPr>
        <w:t>ery</w:t>
      </w:r>
      <w:r w:rsidR="00503114" w:rsidRPr="00960893">
        <w:rPr>
          <w:i/>
        </w:rPr>
        <w:t>.</w:t>
      </w:r>
      <w:r w:rsidR="00503114" w:rsidRPr="00960893">
        <w:t xml:space="preserve"> </w:t>
      </w:r>
      <w:r w:rsidR="000A2F9B" w:rsidRPr="00317805">
        <w:rPr>
          <w:b/>
          <w:bCs/>
        </w:rPr>
        <w:t>16</w:t>
      </w:r>
      <w:r w:rsidR="00503114" w:rsidRPr="00960893">
        <w:t>, 124-32 (2004)</w:t>
      </w:r>
      <w:r w:rsidR="00044F0A">
        <w:t>.</w:t>
      </w:r>
    </w:p>
    <w:p w14:paraId="5FFD31BC" w14:textId="387475CC" w:rsidR="002279BF" w:rsidRPr="00960893" w:rsidRDefault="00370E21" w:rsidP="00B75FAF">
      <w:pPr>
        <w:pStyle w:val="ListParagraph"/>
        <w:numPr>
          <w:ilvl w:val="0"/>
          <w:numId w:val="24"/>
        </w:numPr>
        <w:ind w:left="0" w:firstLine="0"/>
      </w:pPr>
      <w:r w:rsidRPr="00960893">
        <w:t>Low</w:t>
      </w:r>
      <w:r w:rsidR="00317805">
        <w:t>,</w:t>
      </w:r>
      <w:r w:rsidRPr="00960893">
        <w:t xml:space="preserve"> D.E. </w:t>
      </w:r>
      <w:r w:rsidR="006B75AF" w:rsidRPr="00960893">
        <w:t>et al.</w:t>
      </w:r>
      <w:r w:rsidR="00395C01">
        <w:t xml:space="preserve"> </w:t>
      </w:r>
      <w:r w:rsidR="006B75AF" w:rsidRPr="00960893">
        <w:t>International consensus on standardization of data collection for complications associated with esophagectomy:</w:t>
      </w:r>
      <w:r w:rsidR="00395C01">
        <w:t xml:space="preserve"> </w:t>
      </w:r>
      <w:r w:rsidR="006B75AF" w:rsidRPr="00960893">
        <w:t>Esophagectomy complication consens</w:t>
      </w:r>
      <w:r w:rsidRPr="00960893">
        <w:t>us group (ECCG).</w:t>
      </w:r>
      <w:r w:rsidR="00395C01">
        <w:t xml:space="preserve"> </w:t>
      </w:r>
      <w:r w:rsidRPr="00960893">
        <w:rPr>
          <w:i/>
        </w:rPr>
        <w:t>Ann</w:t>
      </w:r>
      <w:r w:rsidR="009806DF" w:rsidRPr="00960893">
        <w:rPr>
          <w:i/>
        </w:rPr>
        <w:t>als</w:t>
      </w:r>
      <w:r w:rsidRPr="00960893">
        <w:rPr>
          <w:i/>
        </w:rPr>
        <w:t xml:space="preserve"> </w:t>
      </w:r>
      <w:r w:rsidR="00317805">
        <w:rPr>
          <w:i/>
        </w:rPr>
        <w:t xml:space="preserve">of </w:t>
      </w:r>
      <w:r w:rsidRPr="00960893">
        <w:rPr>
          <w:i/>
        </w:rPr>
        <w:t>Surg</w:t>
      </w:r>
      <w:r w:rsidR="009806DF" w:rsidRPr="00960893">
        <w:rPr>
          <w:i/>
        </w:rPr>
        <w:t>ery</w:t>
      </w:r>
      <w:r w:rsidRPr="00960893">
        <w:t xml:space="preserve">. </w:t>
      </w:r>
      <w:r w:rsidR="00A974F2" w:rsidRPr="00317805">
        <w:rPr>
          <w:b/>
          <w:bCs/>
        </w:rPr>
        <w:t>262</w:t>
      </w:r>
      <w:r w:rsidR="00503114" w:rsidRPr="00960893">
        <w:t xml:space="preserve">, 286-94 </w:t>
      </w:r>
      <w:r w:rsidRPr="00960893">
        <w:t>(2015)</w:t>
      </w:r>
      <w:r w:rsidR="00044F0A">
        <w:t>.</w:t>
      </w:r>
    </w:p>
    <w:p w14:paraId="0F69EFB0" w14:textId="28A0C590" w:rsidR="006B75AF" w:rsidRPr="00960893" w:rsidRDefault="002279BF" w:rsidP="00B75FAF">
      <w:pPr>
        <w:pStyle w:val="ListParagraph"/>
        <w:numPr>
          <w:ilvl w:val="0"/>
          <w:numId w:val="24"/>
        </w:numPr>
        <w:ind w:left="0" w:firstLine="0"/>
      </w:pPr>
      <w:r w:rsidRPr="00960893">
        <w:t xml:space="preserve"> </w:t>
      </w:r>
      <w:proofErr w:type="spellStart"/>
      <w:r w:rsidR="006B75AF" w:rsidRPr="00960893">
        <w:t>Derogar</w:t>
      </w:r>
      <w:proofErr w:type="spellEnd"/>
      <w:r w:rsidR="00317805">
        <w:t>,</w:t>
      </w:r>
      <w:r w:rsidR="006B75AF" w:rsidRPr="00960893">
        <w:t xml:space="preserve"> M</w:t>
      </w:r>
      <w:r w:rsidR="00317805">
        <w:t>.</w:t>
      </w:r>
      <w:r w:rsidR="006B75AF" w:rsidRPr="00960893">
        <w:t>, Orsini</w:t>
      </w:r>
      <w:r w:rsidR="00317805">
        <w:t>,</w:t>
      </w:r>
      <w:r w:rsidR="006B75AF" w:rsidRPr="00960893">
        <w:t xml:space="preserve"> N</w:t>
      </w:r>
      <w:r w:rsidR="00317805">
        <w:t>.</w:t>
      </w:r>
      <w:r w:rsidR="006B75AF" w:rsidRPr="00960893">
        <w:t>, Sadr-</w:t>
      </w:r>
      <w:proofErr w:type="spellStart"/>
      <w:r w:rsidR="006B75AF" w:rsidRPr="00960893">
        <w:t>Azodi</w:t>
      </w:r>
      <w:proofErr w:type="spellEnd"/>
      <w:r w:rsidR="00317805">
        <w:t>,</w:t>
      </w:r>
      <w:r w:rsidR="006B75AF" w:rsidRPr="00960893">
        <w:t xml:space="preserve"> O</w:t>
      </w:r>
      <w:r w:rsidR="00317805">
        <w:t xml:space="preserve">., </w:t>
      </w:r>
      <w:proofErr w:type="spellStart"/>
      <w:r w:rsidR="00C50638" w:rsidRPr="00960893">
        <w:t>Langergren</w:t>
      </w:r>
      <w:proofErr w:type="spellEnd"/>
      <w:r w:rsidR="00C50638" w:rsidRPr="00960893">
        <w:t xml:space="preserve"> P</w:t>
      </w:r>
      <w:r w:rsidR="006B75AF" w:rsidRPr="00960893">
        <w:t>.</w:t>
      </w:r>
      <w:r w:rsidR="00395C01">
        <w:t xml:space="preserve"> </w:t>
      </w:r>
      <w:r w:rsidR="006B75AF" w:rsidRPr="00960893">
        <w:t>Influence of major postoperative complications on health-related quality of life among long-term survivors of esophageal can</w:t>
      </w:r>
      <w:r w:rsidR="00503114" w:rsidRPr="00960893">
        <w:t>cer surgery.</w:t>
      </w:r>
      <w:r w:rsidR="00395C01">
        <w:t xml:space="preserve"> </w:t>
      </w:r>
      <w:r w:rsidR="00503114" w:rsidRPr="00960893">
        <w:rPr>
          <w:i/>
        </w:rPr>
        <w:t>J</w:t>
      </w:r>
      <w:r w:rsidR="009806DF" w:rsidRPr="00960893">
        <w:rPr>
          <w:i/>
        </w:rPr>
        <w:t>ournal of</w:t>
      </w:r>
      <w:r w:rsidR="00503114" w:rsidRPr="00960893">
        <w:rPr>
          <w:i/>
        </w:rPr>
        <w:t xml:space="preserve"> Clin</w:t>
      </w:r>
      <w:r w:rsidR="009806DF" w:rsidRPr="00960893">
        <w:rPr>
          <w:i/>
        </w:rPr>
        <w:t>ical</w:t>
      </w:r>
      <w:r w:rsidR="00503114" w:rsidRPr="00960893">
        <w:rPr>
          <w:i/>
        </w:rPr>
        <w:t xml:space="preserve"> Oncol</w:t>
      </w:r>
      <w:r w:rsidR="009806DF" w:rsidRPr="00960893">
        <w:rPr>
          <w:i/>
        </w:rPr>
        <w:t>ogy</w:t>
      </w:r>
      <w:r w:rsidR="00317805" w:rsidRPr="00317805">
        <w:rPr>
          <w:iCs/>
        </w:rPr>
        <w:t>.</w:t>
      </w:r>
      <w:r w:rsidR="00503114" w:rsidRPr="00960893">
        <w:t xml:space="preserve"> </w:t>
      </w:r>
      <w:r w:rsidR="006B75AF" w:rsidRPr="00317805">
        <w:rPr>
          <w:b/>
          <w:bCs/>
        </w:rPr>
        <w:t>30</w:t>
      </w:r>
      <w:r w:rsidR="00C50638" w:rsidRPr="00960893">
        <w:t>,</w:t>
      </w:r>
      <w:r w:rsidR="006B75AF" w:rsidRPr="00960893">
        <w:t>1</w:t>
      </w:r>
      <w:r w:rsidR="00503114" w:rsidRPr="00960893">
        <w:t>615-9 (2012)</w:t>
      </w:r>
      <w:r w:rsidR="00044F0A">
        <w:t>.</w:t>
      </w:r>
    </w:p>
    <w:p w14:paraId="6E1CE61C" w14:textId="511EA4E2" w:rsidR="006B75AF" w:rsidRPr="00960893" w:rsidRDefault="002279BF" w:rsidP="00B75FAF">
      <w:pPr>
        <w:pStyle w:val="ListParagraph"/>
        <w:widowControl/>
        <w:numPr>
          <w:ilvl w:val="0"/>
          <w:numId w:val="25"/>
        </w:numPr>
        <w:autoSpaceDE/>
        <w:autoSpaceDN/>
        <w:adjustRightInd/>
        <w:ind w:left="0" w:firstLine="0"/>
        <w:jc w:val="left"/>
      </w:pPr>
      <w:r w:rsidRPr="00960893">
        <w:t xml:space="preserve"> </w:t>
      </w:r>
      <w:proofErr w:type="spellStart"/>
      <w:r w:rsidR="00332573" w:rsidRPr="00960893">
        <w:t>Kofoed</w:t>
      </w:r>
      <w:proofErr w:type="spellEnd"/>
      <w:r w:rsidR="00317805">
        <w:t>,</w:t>
      </w:r>
      <w:r w:rsidR="00332573" w:rsidRPr="00960893">
        <w:t xml:space="preserve"> S.C. </w:t>
      </w:r>
      <w:r w:rsidR="006B75AF" w:rsidRPr="00960893">
        <w:t>et al.</w:t>
      </w:r>
      <w:r w:rsidR="00395C01">
        <w:t xml:space="preserve"> </w:t>
      </w:r>
      <w:r w:rsidR="006B75AF" w:rsidRPr="00960893">
        <w:t>Intrathoracic anastomotic leakage after gastroesophageal cancer resection is associated with increased risk of recurrence.</w:t>
      </w:r>
      <w:r w:rsidR="00395C01">
        <w:t xml:space="preserve"> </w:t>
      </w:r>
      <w:r w:rsidR="00503114" w:rsidRPr="00960893">
        <w:rPr>
          <w:i/>
        </w:rPr>
        <w:t>J</w:t>
      </w:r>
      <w:r w:rsidR="009806DF" w:rsidRPr="00960893">
        <w:rPr>
          <w:i/>
        </w:rPr>
        <w:t>ournal of</w:t>
      </w:r>
      <w:r w:rsidR="00503114" w:rsidRPr="00960893">
        <w:rPr>
          <w:i/>
        </w:rPr>
        <w:t xml:space="preserve"> </w:t>
      </w:r>
      <w:r w:rsidR="009806DF" w:rsidRPr="00960893">
        <w:rPr>
          <w:i/>
        </w:rPr>
        <w:t>Thoracic and Cardiovascular Surgery</w:t>
      </w:r>
      <w:r w:rsidR="00970BF9" w:rsidRPr="00960893">
        <w:rPr>
          <w:i/>
        </w:rPr>
        <w:t>.</w:t>
      </w:r>
      <w:r w:rsidR="00395C01">
        <w:rPr>
          <w:i/>
        </w:rPr>
        <w:t xml:space="preserve"> </w:t>
      </w:r>
      <w:r w:rsidR="006B75AF" w:rsidRPr="00317805">
        <w:rPr>
          <w:b/>
          <w:bCs/>
        </w:rPr>
        <w:t>150</w:t>
      </w:r>
      <w:r w:rsidR="00332573" w:rsidRPr="00960893">
        <w:t xml:space="preserve">, </w:t>
      </w:r>
      <w:r w:rsidR="006B75AF" w:rsidRPr="00960893">
        <w:t>42-8</w:t>
      </w:r>
      <w:r w:rsidR="00503114" w:rsidRPr="00960893">
        <w:t xml:space="preserve"> (2015)</w:t>
      </w:r>
      <w:r w:rsidR="00044F0A">
        <w:t>.</w:t>
      </w:r>
    </w:p>
    <w:p w14:paraId="65B4C2B2" w14:textId="6FD74EFC" w:rsidR="006B75AF" w:rsidRPr="00960893" w:rsidRDefault="00BE02CC" w:rsidP="00B75FAF">
      <w:pPr>
        <w:widowControl/>
        <w:numPr>
          <w:ilvl w:val="0"/>
          <w:numId w:val="25"/>
        </w:numPr>
        <w:autoSpaceDE/>
        <w:autoSpaceDN/>
        <w:adjustRightInd/>
        <w:ind w:left="0" w:firstLine="0"/>
        <w:jc w:val="left"/>
      </w:pPr>
      <w:r w:rsidRPr="00960893">
        <w:t>Price</w:t>
      </w:r>
      <w:r w:rsidR="00317805">
        <w:t>,</w:t>
      </w:r>
      <w:r w:rsidRPr="00960893">
        <w:t xml:space="preserve"> T.N. </w:t>
      </w:r>
      <w:r w:rsidR="006B75AF" w:rsidRPr="00960893">
        <w:t>et al.</w:t>
      </w:r>
      <w:r w:rsidR="00395C01">
        <w:t xml:space="preserve"> </w:t>
      </w:r>
      <w:r w:rsidR="006B75AF" w:rsidRPr="00960893">
        <w:t>A comprehensive review of anastomotic technique in 432 Esophag</w:t>
      </w:r>
      <w:r w:rsidRPr="00960893">
        <w:t>ectomies.</w:t>
      </w:r>
      <w:r w:rsidR="00395C01">
        <w:t xml:space="preserve"> </w:t>
      </w:r>
      <w:r w:rsidRPr="00960893">
        <w:rPr>
          <w:i/>
        </w:rPr>
        <w:t>Ann</w:t>
      </w:r>
      <w:r w:rsidR="009806DF" w:rsidRPr="00960893">
        <w:rPr>
          <w:i/>
        </w:rPr>
        <w:t>als of</w:t>
      </w:r>
      <w:r w:rsidRPr="00960893">
        <w:rPr>
          <w:i/>
        </w:rPr>
        <w:t xml:space="preserve"> Thorac</w:t>
      </w:r>
      <w:r w:rsidR="009806DF" w:rsidRPr="00960893">
        <w:rPr>
          <w:i/>
        </w:rPr>
        <w:t>ic</w:t>
      </w:r>
      <w:r w:rsidRPr="00960893">
        <w:rPr>
          <w:i/>
        </w:rPr>
        <w:t xml:space="preserve"> Surg</w:t>
      </w:r>
      <w:r w:rsidR="009806DF" w:rsidRPr="00960893">
        <w:rPr>
          <w:i/>
        </w:rPr>
        <w:t>ery</w:t>
      </w:r>
      <w:r w:rsidR="009806DF" w:rsidRPr="00960893">
        <w:t>.</w:t>
      </w:r>
      <w:r w:rsidRPr="00960893">
        <w:t xml:space="preserve"> </w:t>
      </w:r>
      <w:r w:rsidR="006B75AF" w:rsidRPr="00317805">
        <w:rPr>
          <w:b/>
          <w:bCs/>
        </w:rPr>
        <w:t>95</w:t>
      </w:r>
      <w:r w:rsidRPr="00960893">
        <w:t>, 1154-60 (2013)</w:t>
      </w:r>
      <w:r w:rsidR="00044F0A">
        <w:t>.</w:t>
      </w:r>
    </w:p>
    <w:p w14:paraId="64F30A99" w14:textId="05E24193" w:rsidR="006B75AF" w:rsidRPr="00960893" w:rsidRDefault="006B75AF" w:rsidP="00B75FAF">
      <w:pPr>
        <w:widowControl/>
        <w:numPr>
          <w:ilvl w:val="0"/>
          <w:numId w:val="25"/>
        </w:numPr>
        <w:autoSpaceDE/>
        <w:autoSpaceDN/>
        <w:adjustRightInd/>
        <w:ind w:left="0" w:firstLine="0"/>
        <w:jc w:val="left"/>
      </w:pPr>
      <w:proofErr w:type="spellStart"/>
      <w:r w:rsidRPr="00960893">
        <w:t>Kassis</w:t>
      </w:r>
      <w:proofErr w:type="spellEnd"/>
      <w:r w:rsidR="00317805">
        <w:t>,</w:t>
      </w:r>
      <w:r w:rsidRPr="00960893">
        <w:t xml:space="preserve"> E</w:t>
      </w:r>
      <w:r w:rsidR="00B92B7C" w:rsidRPr="00960893">
        <w:t>.</w:t>
      </w:r>
      <w:r w:rsidRPr="00960893">
        <w:t>S</w:t>
      </w:r>
      <w:r w:rsidR="00317805" w:rsidRPr="00960893">
        <w:t>. et al.</w:t>
      </w:r>
      <w:r w:rsidR="00317805">
        <w:t xml:space="preserve"> </w:t>
      </w:r>
      <w:r w:rsidRPr="00960893">
        <w:t>Predictors of anastomotic leak after esophagectomy:</w:t>
      </w:r>
      <w:r w:rsidR="00395C01">
        <w:t xml:space="preserve"> </w:t>
      </w:r>
      <w:r w:rsidRPr="00960893">
        <w:t>an analysis of the Society of Thoracic Surgeons General Thoracic Database</w:t>
      </w:r>
      <w:r w:rsidR="00B92B7C" w:rsidRPr="00960893">
        <w:t>.</w:t>
      </w:r>
      <w:r w:rsidR="00395C01">
        <w:t xml:space="preserve"> </w:t>
      </w:r>
      <w:r w:rsidR="009806DF" w:rsidRPr="00960893">
        <w:rPr>
          <w:i/>
        </w:rPr>
        <w:t>Annals of Thoracic Surgery.</w:t>
      </w:r>
      <w:r w:rsidR="00395C01">
        <w:rPr>
          <w:i/>
        </w:rPr>
        <w:t xml:space="preserve"> </w:t>
      </w:r>
      <w:r w:rsidRPr="00317805">
        <w:rPr>
          <w:b/>
          <w:bCs/>
        </w:rPr>
        <w:t>96</w:t>
      </w:r>
      <w:r w:rsidR="00B92B7C" w:rsidRPr="00960893">
        <w:t xml:space="preserve">, </w:t>
      </w:r>
      <w:r w:rsidRPr="00960893">
        <w:t>1919-26</w:t>
      </w:r>
      <w:r w:rsidR="00B92B7C" w:rsidRPr="00960893">
        <w:t xml:space="preserve"> (2013)</w:t>
      </w:r>
      <w:r w:rsidRPr="00960893">
        <w:t>.</w:t>
      </w:r>
    </w:p>
    <w:p w14:paraId="5AEA878A" w14:textId="1B0A3EF9" w:rsidR="006B75AF" w:rsidRPr="00960893" w:rsidRDefault="006B75AF" w:rsidP="00B75FAF">
      <w:pPr>
        <w:widowControl/>
        <w:numPr>
          <w:ilvl w:val="0"/>
          <w:numId w:val="25"/>
        </w:numPr>
        <w:autoSpaceDE/>
        <w:autoSpaceDN/>
        <w:adjustRightInd/>
        <w:ind w:left="0" w:firstLine="0"/>
        <w:jc w:val="left"/>
      </w:pPr>
      <w:r w:rsidRPr="00960893">
        <w:t>Yuan</w:t>
      </w:r>
      <w:r w:rsidR="00317805">
        <w:t>,</w:t>
      </w:r>
      <w:r w:rsidRPr="00960893">
        <w:t xml:space="preserve"> Y</w:t>
      </w:r>
      <w:r w:rsidR="00317805">
        <w:t>.</w:t>
      </w:r>
      <w:r w:rsidRPr="00960893">
        <w:t>, Wang</w:t>
      </w:r>
      <w:r w:rsidR="00317805">
        <w:t>,</w:t>
      </w:r>
      <w:r w:rsidRPr="00960893">
        <w:t xml:space="preserve"> K</w:t>
      </w:r>
      <w:r w:rsidR="00317805">
        <w:t>.</w:t>
      </w:r>
      <w:r w:rsidRPr="00960893">
        <w:t>N</w:t>
      </w:r>
      <w:r w:rsidR="00317805">
        <w:t>.</w:t>
      </w:r>
      <w:r w:rsidRPr="00960893">
        <w:t>, Chen</w:t>
      </w:r>
      <w:r w:rsidR="00317805">
        <w:t>,</w:t>
      </w:r>
      <w:r w:rsidRPr="00960893">
        <w:t xml:space="preserve"> L</w:t>
      </w:r>
      <w:r w:rsidR="00317805">
        <w:t>.</w:t>
      </w:r>
      <w:r w:rsidRPr="00960893">
        <w:t>Q.</w:t>
      </w:r>
      <w:r w:rsidR="00395C01">
        <w:t xml:space="preserve"> </w:t>
      </w:r>
      <w:r w:rsidRPr="00960893">
        <w:t>Esophageal anastomosis.</w:t>
      </w:r>
      <w:r w:rsidR="00395C01">
        <w:t xml:space="preserve"> </w:t>
      </w:r>
      <w:r w:rsidR="00970BF9" w:rsidRPr="00960893">
        <w:rPr>
          <w:i/>
        </w:rPr>
        <w:t>Diseases of the Esophagus</w:t>
      </w:r>
      <w:r w:rsidR="00970BF9" w:rsidRPr="00960893">
        <w:t>.</w:t>
      </w:r>
      <w:r w:rsidR="00395C01">
        <w:t xml:space="preserve"> </w:t>
      </w:r>
      <w:r w:rsidR="00970BF9" w:rsidRPr="00317805">
        <w:rPr>
          <w:b/>
          <w:bCs/>
        </w:rPr>
        <w:t>28</w:t>
      </w:r>
      <w:r w:rsidR="00F72D86" w:rsidRPr="00960893">
        <w:t>, 127-37 (2015)</w:t>
      </w:r>
      <w:r w:rsidR="00044F0A">
        <w:t>.</w:t>
      </w:r>
    </w:p>
    <w:p w14:paraId="725EB1EA" w14:textId="5F28E40A" w:rsidR="006B75AF" w:rsidRPr="00960893" w:rsidRDefault="006B75AF" w:rsidP="00B75FAF">
      <w:pPr>
        <w:widowControl/>
        <w:numPr>
          <w:ilvl w:val="0"/>
          <w:numId w:val="25"/>
        </w:numPr>
        <w:autoSpaceDE/>
        <w:autoSpaceDN/>
        <w:adjustRightInd/>
        <w:ind w:left="0" w:firstLine="0"/>
        <w:jc w:val="left"/>
      </w:pPr>
      <w:r w:rsidRPr="00960893">
        <w:t>Collard</w:t>
      </w:r>
      <w:r w:rsidR="00317805">
        <w:t>,</w:t>
      </w:r>
      <w:r w:rsidRPr="00960893">
        <w:t xml:space="preserve"> J</w:t>
      </w:r>
      <w:r w:rsidR="00317805">
        <w:t>.</w:t>
      </w:r>
      <w:r w:rsidR="00F7456A" w:rsidRPr="00960893">
        <w:t>M</w:t>
      </w:r>
      <w:r w:rsidR="00317805">
        <w:t>.</w:t>
      </w:r>
      <w:r w:rsidR="00F7456A" w:rsidRPr="00960893">
        <w:t xml:space="preserve">, </w:t>
      </w:r>
      <w:proofErr w:type="spellStart"/>
      <w:r w:rsidR="00F7456A" w:rsidRPr="00960893">
        <w:t>Romagnoli</w:t>
      </w:r>
      <w:proofErr w:type="spellEnd"/>
      <w:r w:rsidR="00317805">
        <w:t>,</w:t>
      </w:r>
      <w:r w:rsidR="00F7456A" w:rsidRPr="00960893">
        <w:t xml:space="preserve"> R</w:t>
      </w:r>
      <w:r w:rsidR="00317805">
        <w:t>.</w:t>
      </w:r>
      <w:r w:rsidR="00F7456A" w:rsidRPr="00960893">
        <w:t xml:space="preserve">, </w:t>
      </w:r>
      <w:proofErr w:type="spellStart"/>
      <w:r w:rsidR="00F7456A" w:rsidRPr="00960893">
        <w:t>Goncette</w:t>
      </w:r>
      <w:proofErr w:type="spellEnd"/>
      <w:r w:rsidR="00317805">
        <w:t>,</w:t>
      </w:r>
      <w:r w:rsidR="00F7456A" w:rsidRPr="00960893">
        <w:t xml:space="preserve"> L</w:t>
      </w:r>
      <w:r w:rsidR="00317805">
        <w:t>.</w:t>
      </w:r>
      <w:r w:rsidR="00F7456A" w:rsidRPr="00960893">
        <w:t xml:space="preserve">, </w:t>
      </w:r>
      <w:proofErr w:type="spellStart"/>
      <w:r w:rsidR="00F7456A" w:rsidRPr="00960893">
        <w:t>Otte</w:t>
      </w:r>
      <w:proofErr w:type="spellEnd"/>
      <w:r w:rsidR="00317805">
        <w:t>,</w:t>
      </w:r>
      <w:r w:rsidR="00F7456A" w:rsidRPr="00960893">
        <w:t xml:space="preserve"> J.B.</w:t>
      </w:r>
      <w:r w:rsidR="00317805">
        <w:t>,</w:t>
      </w:r>
      <w:r w:rsidR="00F7456A" w:rsidRPr="00960893">
        <w:t xml:space="preserve"> </w:t>
      </w:r>
      <w:proofErr w:type="spellStart"/>
      <w:r w:rsidR="00F7456A" w:rsidRPr="00960893">
        <w:t>Kestens</w:t>
      </w:r>
      <w:proofErr w:type="spellEnd"/>
      <w:r w:rsidR="00F7456A" w:rsidRPr="00960893">
        <w:t xml:space="preserve"> P.J</w:t>
      </w:r>
      <w:r w:rsidRPr="00960893">
        <w:t>.</w:t>
      </w:r>
      <w:r w:rsidR="00395C01">
        <w:t xml:space="preserve"> </w:t>
      </w:r>
      <w:r w:rsidRPr="00960893">
        <w:t xml:space="preserve">Terminalized </w:t>
      </w:r>
      <w:proofErr w:type="spellStart"/>
      <w:r w:rsidRPr="00960893">
        <w:t>semimechanical</w:t>
      </w:r>
      <w:proofErr w:type="spellEnd"/>
      <w:r w:rsidRPr="00960893">
        <w:t xml:space="preserve"> side-to-side suture technique for cervical esophagogastrostomy.</w:t>
      </w:r>
      <w:r w:rsidR="00395C01">
        <w:t xml:space="preserve"> </w:t>
      </w:r>
      <w:r w:rsidR="00970BF9" w:rsidRPr="00960893">
        <w:rPr>
          <w:i/>
        </w:rPr>
        <w:t>Annals of Thoracic Surgery.</w:t>
      </w:r>
      <w:r w:rsidR="00395C01">
        <w:rPr>
          <w:i/>
        </w:rPr>
        <w:t xml:space="preserve"> </w:t>
      </w:r>
      <w:r w:rsidRPr="00317805">
        <w:rPr>
          <w:b/>
          <w:bCs/>
        </w:rPr>
        <w:t>65</w:t>
      </w:r>
      <w:r w:rsidR="00F7456A" w:rsidRPr="00960893">
        <w:t>, 814-7 (1998)</w:t>
      </w:r>
      <w:r w:rsidR="00044F0A">
        <w:t>.</w:t>
      </w:r>
    </w:p>
    <w:p w14:paraId="35DC56B8" w14:textId="0015FBBA" w:rsidR="006B75AF" w:rsidRPr="00960893" w:rsidRDefault="006B75AF" w:rsidP="00B75FAF">
      <w:pPr>
        <w:widowControl/>
        <w:numPr>
          <w:ilvl w:val="0"/>
          <w:numId w:val="25"/>
        </w:numPr>
        <w:autoSpaceDE/>
        <w:autoSpaceDN/>
        <w:adjustRightInd/>
        <w:ind w:left="0" w:firstLine="0"/>
        <w:jc w:val="left"/>
      </w:pPr>
      <w:proofErr w:type="spellStart"/>
      <w:r w:rsidRPr="00960893">
        <w:t>Orringer</w:t>
      </w:r>
      <w:proofErr w:type="spellEnd"/>
      <w:r w:rsidR="00317805">
        <w:t>,</w:t>
      </w:r>
      <w:r w:rsidRPr="00960893">
        <w:t xml:space="preserve"> M</w:t>
      </w:r>
      <w:r w:rsidR="00317805">
        <w:t>.</w:t>
      </w:r>
      <w:r w:rsidRPr="00960893">
        <w:t>B</w:t>
      </w:r>
      <w:r w:rsidR="00317805">
        <w:t>.</w:t>
      </w:r>
      <w:r w:rsidRPr="00960893">
        <w:t>, Marshall</w:t>
      </w:r>
      <w:r w:rsidR="00317805">
        <w:t>,</w:t>
      </w:r>
      <w:r w:rsidRPr="00960893">
        <w:t xml:space="preserve"> B</w:t>
      </w:r>
      <w:r w:rsidR="00317805">
        <w:t>.</w:t>
      </w:r>
      <w:r w:rsidRPr="00960893">
        <w:t>,</w:t>
      </w:r>
      <w:r w:rsidR="00317805">
        <w:t xml:space="preserve"> </w:t>
      </w:r>
      <w:proofErr w:type="spellStart"/>
      <w:r w:rsidRPr="00960893">
        <w:t>Iannectoni</w:t>
      </w:r>
      <w:proofErr w:type="spellEnd"/>
      <w:r w:rsidRPr="00960893">
        <w:t xml:space="preserve"> M</w:t>
      </w:r>
      <w:r w:rsidR="0079432B" w:rsidRPr="00960893">
        <w:t>.</w:t>
      </w:r>
      <w:r w:rsidRPr="00960893">
        <w:t>D.</w:t>
      </w:r>
      <w:r w:rsidR="00395C01">
        <w:t xml:space="preserve"> </w:t>
      </w:r>
      <w:r w:rsidRPr="00960893">
        <w:t>Eliminated the cervical esophagogastric anastomotic leak with a side-to-side stapled anastomosis.</w:t>
      </w:r>
      <w:r w:rsidR="00395C01">
        <w:t xml:space="preserve"> </w:t>
      </w:r>
      <w:r w:rsidR="00970BF9" w:rsidRPr="00960893">
        <w:rPr>
          <w:i/>
        </w:rPr>
        <w:t>Journal of Thoracic and Cardiovascular Surgery.</w:t>
      </w:r>
      <w:r w:rsidR="00395C01">
        <w:rPr>
          <w:i/>
        </w:rPr>
        <w:t xml:space="preserve"> </w:t>
      </w:r>
      <w:r w:rsidRPr="00317805">
        <w:rPr>
          <w:b/>
          <w:bCs/>
        </w:rPr>
        <w:t>119</w:t>
      </w:r>
      <w:r w:rsidR="0079432B" w:rsidRPr="00960893">
        <w:t xml:space="preserve">, </w:t>
      </w:r>
      <w:r w:rsidRPr="00960893">
        <w:t>277-88</w:t>
      </w:r>
      <w:r w:rsidR="0079432B" w:rsidRPr="00960893">
        <w:t xml:space="preserve"> (2000)</w:t>
      </w:r>
      <w:r w:rsidR="00044F0A">
        <w:t>.</w:t>
      </w:r>
    </w:p>
    <w:p w14:paraId="60F79C4B" w14:textId="63061FC8" w:rsidR="009726EE" w:rsidRDefault="006814F8" w:rsidP="00B75FAF">
      <w:pPr>
        <w:widowControl/>
        <w:numPr>
          <w:ilvl w:val="0"/>
          <w:numId w:val="25"/>
        </w:numPr>
        <w:autoSpaceDE/>
        <w:autoSpaceDN/>
        <w:adjustRightInd/>
        <w:ind w:left="0" w:firstLine="0"/>
        <w:jc w:val="left"/>
      </w:pPr>
      <w:r w:rsidRPr="00960893">
        <w:t>Wang</w:t>
      </w:r>
      <w:r w:rsidR="00317805">
        <w:t>,</w:t>
      </w:r>
      <w:r w:rsidRPr="00960893">
        <w:t xml:space="preserve"> W</w:t>
      </w:r>
      <w:r w:rsidR="00115E59" w:rsidRPr="00960893">
        <w:t>.</w:t>
      </w:r>
      <w:r w:rsidRPr="00960893">
        <w:t>P</w:t>
      </w:r>
      <w:r w:rsidR="00115E59" w:rsidRPr="00960893">
        <w:t>.</w:t>
      </w:r>
      <w:r w:rsidRPr="00960893">
        <w:t>, Gao</w:t>
      </w:r>
      <w:r w:rsidR="00317805">
        <w:t>,</w:t>
      </w:r>
      <w:r w:rsidRPr="00960893">
        <w:t xml:space="preserve"> Q</w:t>
      </w:r>
      <w:r w:rsidR="00317805">
        <w:t>.</w:t>
      </w:r>
      <w:r w:rsidRPr="00960893">
        <w:t>, Wang</w:t>
      </w:r>
      <w:r w:rsidR="00317805">
        <w:t>,</w:t>
      </w:r>
      <w:r w:rsidRPr="00960893">
        <w:t xml:space="preserve"> K</w:t>
      </w:r>
      <w:r w:rsidR="00115E59" w:rsidRPr="00960893">
        <w:t>.</w:t>
      </w:r>
      <w:r w:rsidRPr="00960893">
        <w:t>N</w:t>
      </w:r>
      <w:r w:rsidR="00115E59" w:rsidRPr="00960893">
        <w:t>.</w:t>
      </w:r>
      <w:r w:rsidRPr="00960893">
        <w:t xml:space="preserve">, </w:t>
      </w:r>
      <w:r w:rsidR="00115E59" w:rsidRPr="00960893">
        <w:t xml:space="preserve">Shi H, Chen L.Q. </w:t>
      </w:r>
      <w:r w:rsidRPr="00960893">
        <w:t>A prospective randomized controlled trial of semi-mechanical versus hand-sewn or circular stapled esophagogastrostomy for prevention of anastomotic</w:t>
      </w:r>
      <w:r w:rsidR="00115E59" w:rsidRPr="00960893">
        <w:t xml:space="preserve"> stricture.</w:t>
      </w:r>
      <w:r w:rsidR="00395C01">
        <w:t xml:space="preserve"> </w:t>
      </w:r>
      <w:r w:rsidR="00115E59" w:rsidRPr="00960893">
        <w:rPr>
          <w:i/>
        </w:rPr>
        <w:t>World J</w:t>
      </w:r>
      <w:r w:rsidR="00970BF9" w:rsidRPr="00960893">
        <w:rPr>
          <w:i/>
        </w:rPr>
        <w:t>ournal of</w:t>
      </w:r>
      <w:r w:rsidR="00115E59" w:rsidRPr="00960893">
        <w:rPr>
          <w:i/>
        </w:rPr>
        <w:t xml:space="preserve"> Surg</w:t>
      </w:r>
      <w:r w:rsidR="00970BF9" w:rsidRPr="00960893">
        <w:rPr>
          <w:i/>
        </w:rPr>
        <w:t>ery</w:t>
      </w:r>
      <w:r w:rsidR="00970BF9" w:rsidRPr="00317805">
        <w:rPr>
          <w:iCs/>
        </w:rPr>
        <w:t>.</w:t>
      </w:r>
      <w:r w:rsidR="00115E59" w:rsidRPr="00960893">
        <w:t xml:space="preserve"> </w:t>
      </w:r>
      <w:r w:rsidRPr="00317805">
        <w:rPr>
          <w:b/>
          <w:bCs/>
        </w:rPr>
        <w:t>37</w:t>
      </w:r>
      <w:r w:rsidR="00115E59" w:rsidRPr="00960893">
        <w:t>,</w:t>
      </w:r>
      <w:r w:rsidR="00317805">
        <w:t xml:space="preserve"> </w:t>
      </w:r>
      <w:r w:rsidRPr="00960893">
        <w:t>1043-50</w:t>
      </w:r>
      <w:r w:rsidR="00115E59" w:rsidRPr="00960893">
        <w:t xml:space="preserve"> (2013)</w:t>
      </w:r>
      <w:r w:rsidR="00044F0A">
        <w:t>.</w:t>
      </w:r>
    </w:p>
    <w:p w14:paraId="7CFE20A8" w14:textId="35B12F7D" w:rsidR="00044F0A" w:rsidRPr="00960893" w:rsidRDefault="00044F0A" w:rsidP="00B75FAF">
      <w:pPr>
        <w:widowControl/>
        <w:numPr>
          <w:ilvl w:val="0"/>
          <w:numId w:val="25"/>
        </w:numPr>
        <w:autoSpaceDE/>
        <w:autoSpaceDN/>
        <w:adjustRightInd/>
        <w:ind w:left="0" w:firstLine="0"/>
        <w:jc w:val="left"/>
      </w:pPr>
      <w:r>
        <w:t xml:space="preserve">Kesler, K.A. </w:t>
      </w:r>
      <w:r w:rsidRPr="00044F0A">
        <w:t>Outcomes of a novel intrathoracic esophagogastric anastomotic technique</w:t>
      </w:r>
      <w:r>
        <w:t xml:space="preserve">. </w:t>
      </w:r>
      <w:r w:rsidRPr="00044F0A">
        <w:rPr>
          <w:i/>
          <w:iCs/>
        </w:rPr>
        <w:t>The Journal of Thoracic and Cardiovascular Surgery</w:t>
      </w:r>
      <w:r>
        <w:t xml:space="preserve">. </w:t>
      </w:r>
      <w:r w:rsidRPr="00044F0A">
        <w:rPr>
          <w:b/>
          <w:bCs/>
        </w:rPr>
        <w:t>156</w:t>
      </w:r>
      <w:r>
        <w:t xml:space="preserve"> (4), 1739-1745 (2018).</w:t>
      </w:r>
    </w:p>
    <w:sectPr w:rsidR="00044F0A" w:rsidRPr="00960893" w:rsidSect="00960893">
      <w:head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0F168" w14:textId="77777777" w:rsidR="00C57E21" w:rsidRDefault="00C57E21" w:rsidP="00621C4E">
      <w:r>
        <w:separator/>
      </w:r>
    </w:p>
  </w:endnote>
  <w:endnote w:type="continuationSeparator" w:id="0">
    <w:p w14:paraId="79321DD9" w14:textId="77777777" w:rsidR="00C57E21" w:rsidRDefault="00C57E2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5A647" w14:textId="77777777" w:rsidR="00E520AC" w:rsidRDefault="00E520A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01896" w14:textId="77777777" w:rsidR="00C57E21" w:rsidRDefault="00C57E21" w:rsidP="00621C4E">
      <w:r>
        <w:separator/>
      </w:r>
    </w:p>
  </w:footnote>
  <w:footnote w:type="continuationSeparator" w:id="0">
    <w:p w14:paraId="5BBB8912" w14:textId="77777777" w:rsidR="00C57E21" w:rsidRDefault="00C57E2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1A86F" w14:textId="77777777" w:rsidR="00E520AC" w:rsidRPr="006F06E4" w:rsidRDefault="00E520AC"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23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87A14"/>
    <w:multiLevelType w:val="hybridMultilevel"/>
    <w:tmpl w:val="7AB2A11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B43CA"/>
    <w:multiLevelType w:val="multilevel"/>
    <w:tmpl w:val="14FC7D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51379"/>
    <w:multiLevelType w:val="hybridMultilevel"/>
    <w:tmpl w:val="7C7E7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64715C"/>
    <w:multiLevelType w:val="hybridMultilevel"/>
    <w:tmpl w:val="DB4C7D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26EF6"/>
    <w:multiLevelType w:val="multilevel"/>
    <w:tmpl w:val="2D28D5B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5278134D"/>
    <w:multiLevelType w:val="hybridMultilevel"/>
    <w:tmpl w:val="454E2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7D219A"/>
    <w:multiLevelType w:val="hybridMultilevel"/>
    <w:tmpl w:val="26B8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1"/>
  </w:num>
  <w:num w:numId="3">
    <w:abstractNumId w:val="5"/>
  </w:num>
  <w:num w:numId="4">
    <w:abstractNumId w:val="19"/>
  </w:num>
  <w:num w:numId="5">
    <w:abstractNumId w:val="10"/>
  </w:num>
  <w:num w:numId="6">
    <w:abstractNumId w:val="18"/>
  </w:num>
  <w:num w:numId="7">
    <w:abstractNumId w:val="1"/>
  </w:num>
  <w:num w:numId="8">
    <w:abstractNumId w:val="11"/>
  </w:num>
  <w:num w:numId="9">
    <w:abstractNumId w:val="13"/>
  </w:num>
  <w:num w:numId="10">
    <w:abstractNumId w:val="20"/>
  </w:num>
  <w:num w:numId="11">
    <w:abstractNumId w:val="25"/>
  </w:num>
  <w:num w:numId="12">
    <w:abstractNumId w:val="2"/>
  </w:num>
  <w:num w:numId="13">
    <w:abstractNumId w:val="22"/>
  </w:num>
  <w:num w:numId="14">
    <w:abstractNumId w:val="28"/>
  </w:num>
  <w:num w:numId="15">
    <w:abstractNumId w:val="15"/>
  </w:num>
  <w:num w:numId="16">
    <w:abstractNumId w:val="9"/>
  </w:num>
  <w:num w:numId="17">
    <w:abstractNumId w:val="23"/>
  </w:num>
  <w:num w:numId="18">
    <w:abstractNumId w:val="16"/>
  </w:num>
  <w:num w:numId="19">
    <w:abstractNumId w:val="26"/>
  </w:num>
  <w:num w:numId="20">
    <w:abstractNumId w:val="3"/>
  </w:num>
  <w:num w:numId="21">
    <w:abstractNumId w:val="27"/>
  </w:num>
  <w:num w:numId="22">
    <w:abstractNumId w:val="4"/>
  </w:num>
  <w:num w:numId="23">
    <w:abstractNumId w:val="8"/>
  </w:num>
  <w:num w:numId="24">
    <w:abstractNumId w:val="17"/>
  </w:num>
  <w:num w:numId="25">
    <w:abstractNumId w:val="12"/>
  </w:num>
  <w:num w:numId="26">
    <w:abstractNumId w:val="24"/>
  </w:num>
  <w:num w:numId="27">
    <w:abstractNumId w:val="0"/>
  </w:num>
  <w:num w:numId="28">
    <w:abstractNumId w:val="14"/>
  </w:num>
  <w:num w:numId="2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7"/>
  <w:doNotDisplayPageBoundarie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5034"/>
    <w:rsid w:val="00005815"/>
    <w:rsid w:val="00005DFC"/>
    <w:rsid w:val="00005F2A"/>
    <w:rsid w:val="00007DBC"/>
    <w:rsid w:val="00007EA1"/>
    <w:rsid w:val="000100F0"/>
    <w:rsid w:val="00012FF9"/>
    <w:rsid w:val="00014314"/>
    <w:rsid w:val="00021434"/>
    <w:rsid w:val="00021774"/>
    <w:rsid w:val="00021DF3"/>
    <w:rsid w:val="00023869"/>
    <w:rsid w:val="00023B04"/>
    <w:rsid w:val="00024598"/>
    <w:rsid w:val="00025D79"/>
    <w:rsid w:val="00032769"/>
    <w:rsid w:val="00037B58"/>
    <w:rsid w:val="00044ACB"/>
    <w:rsid w:val="00044F0A"/>
    <w:rsid w:val="00051B73"/>
    <w:rsid w:val="00060ABE"/>
    <w:rsid w:val="00061A50"/>
    <w:rsid w:val="00063294"/>
    <w:rsid w:val="00064104"/>
    <w:rsid w:val="00066025"/>
    <w:rsid w:val="000701D1"/>
    <w:rsid w:val="00074E2C"/>
    <w:rsid w:val="00080A20"/>
    <w:rsid w:val="00082796"/>
    <w:rsid w:val="0008592D"/>
    <w:rsid w:val="00087C0A"/>
    <w:rsid w:val="00090A7F"/>
    <w:rsid w:val="00093BC4"/>
    <w:rsid w:val="00097929"/>
    <w:rsid w:val="000A0CEC"/>
    <w:rsid w:val="000A18AD"/>
    <w:rsid w:val="000A1E80"/>
    <w:rsid w:val="000A2F9B"/>
    <w:rsid w:val="000A3B70"/>
    <w:rsid w:val="000A5153"/>
    <w:rsid w:val="000A7328"/>
    <w:rsid w:val="000B10AE"/>
    <w:rsid w:val="000B30BF"/>
    <w:rsid w:val="000B33E5"/>
    <w:rsid w:val="000B566B"/>
    <w:rsid w:val="000B5F13"/>
    <w:rsid w:val="000B662E"/>
    <w:rsid w:val="000B7294"/>
    <w:rsid w:val="000B75D0"/>
    <w:rsid w:val="000C1CF8"/>
    <w:rsid w:val="000C49CF"/>
    <w:rsid w:val="000C52E9"/>
    <w:rsid w:val="000C5CDC"/>
    <w:rsid w:val="000C65DC"/>
    <w:rsid w:val="000C66F3"/>
    <w:rsid w:val="000C6900"/>
    <w:rsid w:val="000D31E8"/>
    <w:rsid w:val="000D679D"/>
    <w:rsid w:val="000D76E4"/>
    <w:rsid w:val="000E3816"/>
    <w:rsid w:val="000E4F77"/>
    <w:rsid w:val="000F265C"/>
    <w:rsid w:val="000F3AFA"/>
    <w:rsid w:val="000F5712"/>
    <w:rsid w:val="000F6611"/>
    <w:rsid w:val="000F7E22"/>
    <w:rsid w:val="0010190A"/>
    <w:rsid w:val="001104F3"/>
    <w:rsid w:val="001112E5"/>
    <w:rsid w:val="00112EEB"/>
    <w:rsid w:val="00115420"/>
    <w:rsid w:val="00115E59"/>
    <w:rsid w:val="0012047E"/>
    <w:rsid w:val="0012563A"/>
    <w:rsid w:val="001313A7"/>
    <w:rsid w:val="0013276F"/>
    <w:rsid w:val="0013621E"/>
    <w:rsid w:val="0013642E"/>
    <w:rsid w:val="00140286"/>
    <w:rsid w:val="00152A23"/>
    <w:rsid w:val="001550EA"/>
    <w:rsid w:val="00156DC9"/>
    <w:rsid w:val="001608E2"/>
    <w:rsid w:val="00162CB7"/>
    <w:rsid w:val="00171E5B"/>
    <w:rsid w:val="00171F94"/>
    <w:rsid w:val="00175D4E"/>
    <w:rsid w:val="0017668A"/>
    <w:rsid w:val="001766FE"/>
    <w:rsid w:val="001771E7"/>
    <w:rsid w:val="001911FF"/>
    <w:rsid w:val="00192006"/>
    <w:rsid w:val="00193180"/>
    <w:rsid w:val="00194649"/>
    <w:rsid w:val="0019541B"/>
    <w:rsid w:val="001A5373"/>
    <w:rsid w:val="001B03EB"/>
    <w:rsid w:val="001B1519"/>
    <w:rsid w:val="001B1FF7"/>
    <w:rsid w:val="001B2E2D"/>
    <w:rsid w:val="001B5CD2"/>
    <w:rsid w:val="001C0BEE"/>
    <w:rsid w:val="001C1E49"/>
    <w:rsid w:val="001C29C7"/>
    <w:rsid w:val="001C2A98"/>
    <w:rsid w:val="001C30DC"/>
    <w:rsid w:val="001D3D7D"/>
    <w:rsid w:val="001D3FFF"/>
    <w:rsid w:val="001D625F"/>
    <w:rsid w:val="001D632D"/>
    <w:rsid w:val="001D7576"/>
    <w:rsid w:val="001E14A0"/>
    <w:rsid w:val="001E4987"/>
    <w:rsid w:val="001E5BA4"/>
    <w:rsid w:val="001E7376"/>
    <w:rsid w:val="001F225C"/>
    <w:rsid w:val="00200E88"/>
    <w:rsid w:val="00201CFA"/>
    <w:rsid w:val="0020220D"/>
    <w:rsid w:val="00202448"/>
    <w:rsid w:val="00202D15"/>
    <w:rsid w:val="00212EAE"/>
    <w:rsid w:val="00214BEE"/>
    <w:rsid w:val="002205B8"/>
    <w:rsid w:val="00225720"/>
    <w:rsid w:val="002259E5"/>
    <w:rsid w:val="00226140"/>
    <w:rsid w:val="002274F3"/>
    <w:rsid w:val="002279BF"/>
    <w:rsid w:val="0023094C"/>
    <w:rsid w:val="00230DC3"/>
    <w:rsid w:val="002342A4"/>
    <w:rsid w:val="002347CD"/>
    <w:rsid w:val="00234BE3"/>
    <w:rsid w:val="00235A90"/>
    <w:rsid w:val="00241924"/>
    <w:rsid w:val="00241E48"/>
    <w:rsid w:val="0024214E"/>
    <w:rsid w:val="00242623"/>
    <w:rsid w:val="00245940"/>
    <w:rsid w:val="00247E77"/>
    <w:rsid w:val="00250558"/>
    <w:rsid w:val="00260652"/>
    <w:rsid w:val="00261F25"/>
    <w:rsid w:val="00263885"/>
    <w:rsid w:val="002648A9"/>
    <w:rsid w:val="0026536F"/>
    <w:rsid w:val="0026553C"/>
    <w:rsid w:val="00266B35"/>
    <w:rsid w:val="00267DD5"/>
    <w:rsid w:val="00274A0A"/>
    <w:rsid w:val="00277593"/>
    <w:rsid w:val="00280918"/>
    <w:rsid w:val="0028103E"/>
    <w:rsid w:val="00282AF6"/>
    <w:rsid w:val="00284A0B"/>
    <w:rsid w:val="00285CA9"/>
    <w:rsid w:val="00287085"/>
    <w:rsid w:val="00290AF9"/>
    <w:rsid w:val="00291683"/>
    <w:rsid w:val="002925D2"/>
    <w:rsid w:val="002967CF"/>
    <w:rsid w:val="00297788"/>
    <w:rsid w:val="002A484B"/>
    <w:rsid w:val="002A64A6"/>
    <w:rsid w:val="002B6980"/>
    <w:rsid w:val="002C47D4"/>
    <w:rsid w:val="002C6B26"/>
    <w:rsid w:val="002D0F38"/>
    <w:rsid w:val="002D58F2"/>
    <w:rsid w:val="002D77E3"/>
    <w:rsid w:val="002E112D"/>
    <w:rsid w:val="002E5F6E"/>
    <w:rsid w:val="002F2859"/>
    <w:rsid w:val="002F3419"/>
    <w:rsid w:val="002F6E3C"/>
    <w:rsid w:val="0030117D"/>
    <w:rsid w:val="00301F30"/>
    <w:rsid w:val="00303C87"/>
    <w:rsid w:val="003108E5"/>
    <w:rsid w:val="00311B6C"/>
    <w:rsid w:val="00311D83"/>
    <w:rsid w:val="003120CB"/>
    <w:rsid w:val="00317805"/>
    <w:rsid w:val="00320153"/>
    <w:rsid w:val="00320367"/>
    <w:rsid w:val="00321A91"/>
    <w:rsid w:val="00322871"/>
    <w:rsid w:val="00326FB3"/>
    <w:rsid w:val="00327F00"/>
    <w:rsid w:val="003316D4"/>
    <w:rsid w:val="00332573"/>
    <w:rsid w:val="00333497"/>
    <w:rsid w:val="00333822"/>
    <w:rsid w:val="00334D98"/>
    <w:rsid w:val="00336715"/>
    <w:rsid w:val="00340DFD"/>
    <w:rsid w:val="00344954"/>
    <w:rsid w:val="00345DA8"/>
    <w:rsid w:val="0034679F"/>
    <w:rsid w:val="00350CD7"/>
    <w:rsid w:val="00360C17"/>
    <w:rsid w:val="003621C6"/>
    <w:rsid w:val="003622B8"/>
    <w:rsid w:val="00366B76"/>
    <w:rsid w:val="00370E21"/>
    <w:rsid w:val="00372AD4"/>
    <w:rsid w:val="00373051"/>
    <w:rsid w:val="00373B8F"/>
    <w:rsid w:val="00375688"/>
    <w:rsid w:val="00376079"/>
    <w:rsid w:val="00376D95"/>
    <w:rsid w:val="00377FBB"/>
    <w:rsid w:val="00385140"/>
    <w:rsid w:val="00385E04"/>
    <w:rsid w:val="003873D5"/>
    <w:rsid w:val="00387B26"/>
    <w:rsid w:val="00395C01"/>
    <w:rsid w:val="003A16FC"/>
    <w:rsid w:val="003A4FCD"/>
    <w:rsid w:val="003B0944"/>
    <w:rsid w:val="003B1593"/>
    <w:rsid w:val="003B15E2"/>
    <w:rsid w:val="003B3113"/>
    <w:rsid w:val="003B39BE"/>
    <w:rsid w:val="003B4381"/>
    <w:rsid w:val="003C02E0"/>
    <w:rsid w:val="003C1043"/>
    <w:rsid w:val="003C1A30"/>
    <w:rsid w:val="003C2E11"/>
    <w:rsid w:val="003C3360"/>
    <w:rsid w:val="003C6779"/>
    <w:rsid w:val="003C792D"/>
    <w:rsid w:val="003D025B"/>
    <w:rsid w:val="003D20BB"/>
    <w:rsid w:val="003D2998"/>
    <w:rsid w:val="003D2F0A"/>
    <w:rsid w:val="003D3891"/>
    <w:rsid w:val="003D5142"/>
    <w:rsid w:val="003D5D84"/>
    <w:rsid w:val="003E05FB"/>
    <w:rsid w:val="003E0F4F"/>
    <w:rsid w:val="003E18AC"/>
    <w:rsid w:val="003E210B"/>
    <w:rsid w:val="003E2A12"/>
    <w:rsid w:val="003E3384"/>
    <w:rsid w:val="003E4145"/>
    <w:rsid w:val="003E49FA"/>
    <w:rsid w:val="003E548E"/>
    <w:rsid w:val="003E55F0"/>
    <w:rsid w:val="003E5F1B"/>
    <w:rsid w:val="004148E1"/>
    <w:rsid w:val="00414CFA"/>
    <w:rsid w:val="00415BCE"/>
    <w:rsid w:val="00420BE9"/>
    <w:rsid w:val="004229D1"/>
    <w:rsid w:val="00423AD8"/>
    <w:rsid w:val="00424007"/>
    <w:rsid w:val="00424C85"/>
    <w:rsid w:val="004260BD"/>
    <w:rsid w:val="00426E14"/>
    <w:rsid w:val="0043012F"/>
    <w:rsid w:val="00430F1F"/>
    <w:rsid w:val="00431DE7"/>
    <w:rsid w:val="004326EA"/>
    <w:rsid w:val="00432C57"/>
    <w:rsid w:val="00433460"/>
    <w:rsid w:val="0044434C"/>
    <w:rsid w:val="0044456B"/>
    <w:rsid w:val="004475B6"/>
    <w:rsid w:val="00447BD1"/>
    <w:rsid w:val="004507F3"/>
    <w:rsid w:val="00450AF4"/>
    <w:rsid w:val="004570E8"/>
    <w:rsid w:val="00460713"/>
    <w:rsid w:val="00462F61"/>
    <w:rsid w:val="004640EB"/>
    <w:rsid w:val="004671C7"/>
    <w:rsid w:val="00472F4D"/>
    <w:rsid w:val="004730BF"/>
    <w:rsid w:val="00474DCB"/>
    <w:rsid w:val="0047535C"/>
    <w:rsid w:val="004756B3"/>
    <w:rsid w:val="00481184"/>
    <w:rsid w:val="004843B7"/>
    <w:rsid w:val="00484B2D"/>
    <w:rsid w:val="00485870"/>
    <w:rsid w:val="00485FE8"/>
    <w:rsid w:val="00492EB5"/>
    <w:rsid w:val="00494F77"/>
    <w:rsid w:val="00495D36"/>
    <w:rsid w:val="00497721"/>
    <w:rsid w:val="004A0229"/>
    <w:rsid w:val="004A2F84"/>
    <w:rsid w:val="004A35D2"/>
    <w:rsid w:val="004A66E0"/>
    <w:rsid w:val="004A71E4"/>
    <w:rsid w:val="004A7B12"/>
    <w:rsid w:val="004B2F00"/>
    <w:rsid w:val="004B5EFF"/>
    <w:rsid w:val="004B6E31"/>
    <w:rsid w:val="004C1D66"/>
    <w:rsid w:val="004C31D7"/>
    <w:rsid w:val="004C4AD2"/>
    <w:rsid w:val="004D1F21"/>
    <w:rsid w:val="004D254B"/>
    <w:rsid w:val="004D59D8"/>
    <w:rsid w:val="004D5DA1"/>
    <w:rsid w:val="004E150F"/>
    <w:rsid w:val="004E1DCA"/>
    <w:rsid w:val="004E1F19"/>
    <w:rsid w:val="004E23A1"/>
    <w:rsid w:val="004E3489"/>
    <w:rsid w:val="004E358A"/>
    <w:rsid w:val="004E3AFA"/>
    <w:rsid w:val="004E6588"/>
    <w:rsid w:val="004F19DF"/>
    <w:rsid w:val="00502A0A"/>
    <w:rsid w:val="00503114"/>
    <w:rsid w:val="00503F80"/>
    <w:rsid w:val="00504253"/>
    <w:rsid w:val="00507C50"/>
    <w:rsid w:val="005144DB"/>
    <w:rsid w:val="00517C3A"/>
    <w:rsid w:val="00526A15"/>
    <w:rsid w:val="00527BF4"/>
    <w:rsid w:val="005324BE"/>
    <w:rsid w:val="00533AE5"/>
    <w:rsid w:val="00534F6C"/>
    <w:rsid w:val="00535994"/>
    <w:rsid w:val="0053646D"/>
    <w:rsid w:val="0053758A"/>
    <w:rsid w:val="00540AAD"/>
    <w:rsid w:val="00543EC1"/>
    <w:rsid w:val="00546458"/>
    <w:rsid w:val="0055087C"/>
    <w:rsid w:val="00550B97"/>
    <w:rsid w:val="00553413"/>
    <w:rsid w:val="00556568"/>
    <w:rsid w:val="00560E31"/>
    <w:rsid w:val="00564658"/>
    <w:rsid w:val="005649D0"/>
    <w:rsid w:val="0056667F"/>
    <w:rsid w:val="00567B28"/>
    <w:rsid w:val="00572C36"/>
    <w:rsid w:val="005750B8"/>
    <w:rsid w:val="00581B23"/>
    <w:rsid w:val="0058219C"/>
    <w:rsid w:val="005827FE"/>
    <w:rsid w:val="0058707F"/>
    <w:rsid w:val="005931FE"/>
    <w:rsid w:val="005A34DD"/>
    <w:rsid w:val="005A45E6"/>
    <w:rsid w:val="005A7DE8"/>
    <w:rsid w:val="005B0072"/>
    <w:rsid w:val="005B0732"/>
    <w:rsid w:val="005B1015"/>
    <w:rsid w:val="005B38A0"/>
    <w:rsid w:val="005B447E"/>
    <w:rsid w:val="005B491C"/>
    <w:rsid w:val="005B4DBF"/>
    <w:rsid w:val="005B5DE2"/>
    <w:rsid w:val="005B611B"/>
    <w:rsid w:val="005B6734"/>
    <w:rsid w:val="005B674C"/>
    <w:rsid w:val="005C5051"/>
    <w:rsid w:val="005C7561"/>
    <w:rsid w:val="005D1E57"/>
    <w:rsid w:val="005D2F57"/>
    <w:rsid w:val="005D34F6"/>
    <w:rsid w:val="005D3EF3"/>
    <w:rsid w:val="005D4F1A"/>
    <w:rsid w:val="005D67AE"/>
    <w:rsid w:val="005E07A9"/>
    <w:rsid w:val="005E1884"/>
    <w:rsid w:val="005F373A"/>
    <w:rsid w:val="005F4F87"/>
    <w:rsid w:val="005F6B0E"/>
    <w:rsid w:val="005F760E"/>
    <w:rsid w:val="005F7B1D"/>
    <w:rsid w:val="0060222A"/>
    <w:rsid w:val="00602860"/>
    <w:rsid w:val="00610C21"/>
    <w:rsid w:val="00611907"/>
    <w:rsid w:val="00613116"/>
    <w:rsid w:val="00616CF5"/>
    <w:rsid w:val="006202A6"/>
    <w:rsid w:val="0062054B"/>
    <w:rsid w:val="00621C4E"/>
    <w:rsid w:val="006249FD"/>
    <w:rsid w:val="00624A06"/>
    <w:rsid w:val="00624EAE"/>
    <w:rsid w:val="00625CAA"/>
    <w:rsid w:val="00626864"/>
    <w:rsid w:val="006305D7"/>
    <w:rsid w:val="0063233B"/>
    <w:rsid w:val="00633A01"/>
    <w:rsid w:val="00633B97"/>
    <w:rsid w:val="006341F7"/>
    <w:rsid w:val="00635014"/>
    <w:rsid w:val="006369CE"/>
    <w:rsid w:val="006378CB"/>
    <w:rsid w:val="006411CA"/>
    <w:rsid w:val="006619C8"/>
    <w:rsid w:val="006629BD"/>
    <w:rsid w:val="00662B63"/>
    <w:rsid w:val="006645FF"/>
    <w:rsid w:val="006649B0"/>
    <w:rsid w:val="006702E4"/>
    <w:rsid w:val="00671710"/>
    <w:rsid w:val="00673042"/>
    <w:rsid w:val="00673414"/>
    <w:rsid w:val="00674BC4"/>
    <w:rsid w:val="00676079"/>
    <w:rsid w:val="00676ECD"/>
    <w:rsid w:val="00677D0A"/>
    <w:rsid w:val="006814F8"/>
    <w:rsid w:val="00681678"/>
    <w:rsid w:val="0068185F"/>
    <w:rsid w:val="00692C8E"/>
    <w:rsid w:val="00695848"/>
    <w:rsid w:val="006A01CF"/>
    <w:rsid w:val="006A545E"/>
    <w:rsid w:val="006A60DD"/>
    <w:rsid w:val="006B074C"/>
    <w:rsid w:val="006B3B84"/>
    <w:rsid w:val="006B4E7C"/>
    <w:rsid w:val="006B5D8C"/>
    <w:rsid w:val="006B72D4"/>
    <w:rsid w:val="006B75AF"/>
    <w:rsid w:val="006C11CC"/>
    <w:rsid w:val="006C1AEB"/>
    <w:rsid w:val="006C3D5B"/>
    <w:rsid w:val="006C57FE"/>
    <w:rsid w:val="006C7E8A"/>
    <w:rsid w:val="006D6A38"/>
    <w:rsid w:val="006E0663"/>
    <w:rsid w:val="006E495C"/>
    <w:rsid w:val="006E4B63"/>
    <w:rsid w:val="006E4F00"/>
    <w:rsid w:val="006E582F"/>
    <w:rsid w:val="006F06E4"/>
    <w:rsid w:val="006F16DC"/>
    <w:rsid w:val="006F1EF3"/>
    <w:rsid w:val="006F7B41"/>
    <w:rsid w:val="006F7BCE"/>
    <w:rsid w:val="00702B5D"/>
    <w:rsid w:val="00703ED2"/>
    <w:rsid w:val="00705622"/>
    <w:rsid w:val="00707B8D"/>
    <w:rsid w:val="00710F93"/>
    <w:rsid w:val="00713636"/>
    <w:rsid w:val="00714B8C"/>
    <w:rsid w:val="0071675D"/>
    <w:rsid w:val="00717880"/>
    <w:rsid w:val="00730D28"/>
    <w:rsid w:val="00735CF5"/>
    <w:rsid w:val="007361C1"/>
    <w:rsid w:val="0073626F"/>
    <w:rsid w:val="0074063A"/>
    <w:rsid w:val="00742AA4"/>
    <w:rsid w:val="00743BA1"/>
    <w:rsid w:val="00745F1E"/>
    <w:rsid w:val="00747A99"/>
    <w:rsid w:val="007515FE"/>
    <w:rsid w:val="00751CE8"/>
    <w:rsid w:val="007575E0"/>
    <w:rsid w:val="007601D0"/>
    <w:rsid w:val="0076109D"/>
    <w:rsid w:val="00762F4E"/>
    <w:rsid w:val="0076327C"/>
    <w:rsid w:val="00764DCA"/>
    <w:rsid w:val="00767107"/>
    <w:rsid w:val="007672D0"/>
    <w:rsid w:val="0076781A"/>
    <w:rsid w:val="00773BFD"/>
    <w:rsid w:val="007743B3"/>
    <w:rsid w:val="00774490"/>
    <w:rsid w:val="0077625F"/>
    <w:rsid w:val="007819FF"/>
    <w:rsid w:val="00782D8F"/>
    <w:rsid w:val="00784A4C"/>
    <w:rsid w:val="00784BC6"/>
    <w:rsid w:val="0078523D"/>
    <w:rsid w:val="00787C77"/>
    <w:rsid w:val="007931DF"/>
    <w:rsid w:val="0079432B"/>
    <w:rsid w:val="0079481A"/>
    <w:rsid w:val="007A0172"/>
    <w:rsid w:val="007A2511"/>
    <w:rsid w:val="007A260E"/>
    <w:rsid w:val="007A4D4C"/>
    <w:rsid w:val="007A4DD6"/>
    <w:rsid w:val="007A5CB9"/>
    <w:rsid w:val="007B07AE"/>
    <w:rsid w:val="007B6B07"/>
    <w:rsid w:val="007B6D43"/>
    <w:rsid w:val="007B749A"/>
    <w:rsid w:val="007B7C6E"/>
    <w:rsid w:val="007C3828"/>
    <w:rsid w:val="007C4123"/>
    <w:rsid w:val="007D0D52"/>
    <w:rsid w:val="007D3CEA"/>
    <w:rsid w:val="007D44D7"/>
    <w:rsid w:val="007D500B"/>
    <w:rsid w:val="007D621A"/>
    <w:rsid w:val="007E058A"/>
    <w:rsid w:val="007E2887"/>
    <w:rsid w:val="007E321C"/>
    <w:rsid w:val="007E5278"/>
    <w:rsid w:val="007E749C"/>
    <w:rsid w:val="007F1B5C"/>
    <w:rsid w:val="0080103E"/>
    <w:rsid w:val="00801257"/>
    <w:rsid w:val="00803B0A"/>
    <w:rsid w:val="0080487E"/>
    <w:rsid w:val="00804DC5"/>
    <w:rsid w:val="00804DED"/>
    <w:rsid w:val="00805B96"/>
    <w:rsid w:val="008105BE"/>
    <w:rsid w:val="00810D00"/>
    <w:rsid w:val="008115A5"/>
    <w:rsid w:val="00811D46"/>
    <w:rsid w:val="00812D17"/>
    <w:rsid w:val="0081415D"/>
    <w:rsid w:val="0081695F"/>
    <w:rsid w:val="00820229"/>
    <w:rsid w:val="0082220F"/>
    <w:rsid w:val="00822448"/>
    <w:rsid w:val="008224B0"/>
    <w:rsid w:val="00822ABE"/>
    <w:rsid w:val="008244D1"/>
    <w:rsid w:val="00824FD1"/>
    <w:rsid w:val="00827F51"/>
    <w:rsid w:val="0083104E"/>
    <w:rsid w:val="008343BE"/>
    <w:rsid w:val="00836031"/>
    <w:rsid w:val="00840FB4"/>
    <w:rsid w:val="00840FD1"/>
    <w:rsid w:val="008410B2"/>
    <w:rsid w:val="008500A0"/>
    <w:rsid w:val="00850102"/>
    <w:rsid w:val="008505B3"/>
    <w:rsid w:val="00851647"/>
    <w:rsid w:val="008524E5"/>
    <w:rsid w:val="0085351C"/>
    <w:rsid w:val="008549CA"/>
    <w:rsid w:val="008556C3"/>
    <w:rsid w:val="00855975"/>
    <w:rsid w:val="0085687C"/>
    <w:rsid w:val="00865228"/>
    <w:rsid w:val="008706C5"/>
    <w:rsid w:val="00870D28"/>
    <w:rsid w:val="00873707"/>
    <w:rsid w:val="00873A06"/>
    <w:rsid w:val="00874158"/>
    <w:rsid w:val="00874B20"/>
    <w:rsid w:val="008763E1"/>
    <w:rsid w:val="0087775C"/>
    <w:rsid w:val="00877BC4"/>
    <w:rsid w:val="00877EC8"/>
    <w:rsid w:val="00880F36"/>
    <w:rsid w:val="008824CA"/>
    <w:rsid w:val="00882A01"/>
    <w:rsid w:val="00882A62"/>
    <w:rsid w:val="00885530"/>
    <w:rsid w:val="00890856"/>
    <w:rsid w:val="008910D1"/>
    <w:rsid w:val="0089296C"/>
    <w:rsid w:val="00896ABD"/>
    <w:rsid w:val="008A1A44"/>
    <w:rsid w:val="008A1E9A"/>
    <w:rsid w:val="008A3380"/>
    <w:rsid w:val="008A7A9C"/>
    <w:rsid w:val="008B5218"/>
    <w:rsid w:val="008B7102"/>
    <w:rsid w:val="008C2475"/>
    <w:rsid w:val="008C3B7D"/>
    <w:rsid w:val="008C5B80"/>
    <w:rsid w:val="008C5D5B"/>
    <w:rsid w:val="008D0A48"/>
    <w:rsid w:val="008D0F90"/>
    <w:rsid w:val="008D1F16"/>
    <w:rsid w:val="008D3715"/>
    <w:rsid w:val="008D3F0D"/>
    <w:rsid w:val="008D4A99"/>
    <w:rsid w:val="008D5465"/>
    <w:rsid w:val="008D7EB7"/>
    <w:rsid w:val="008E3684"/>
    <w:rsid w:val="008E3AF9"/>
    <w:rsid w:val="008E57F5"/>
    <w:rsid w:val="008E7606"/>
    <w:rsid w:val="008F1DAA"/>
    <w:rsid w:val="008F3EBD"/>
    <w:rsid w:val="008F60B2"/>
    <w:rsid w:val="008F7C41"/>
    <w:rsid w:val="00901FF4"/>
    <w:rsid w:val="009031E2"/>
    <w:rsid w:val="00904D18"/>
    <w:rsid w:val="009077C9"/>
    <w:rsid w:val="0091276C"/>
    <w:rsid w:val="00912F90"/>
    <w:rsid w:val="00915CE9"/>
    <w:rsid w:val="009165AC"/>
    <w:rsid w:val="0092053F"/>
    <w:rsid w:val="00921109"/>
    <w:rsid w:val="0092340A"/>
    <w:rsid w:val="00923A07"/>
    <w:rsid w:val="00925026"/>
    <w:rsid w:val="00926DF3"/>
    <w:rsid w:val="009313D9"/>
    <w:rsid w:val="00935B7F"/>
    <w:rsid w:val="00937156"/>
    <w:rsid w:val="0093730E"/>
    <w:rsid w:val="00940C71"/>
    <w:rsid w:val="00941293"/>
    <w:rsid w:val="0094381C"/>
    <w:rsid w:val="00946372"/>
    <w:rsid w:val="009474D0"/>
    <w:rsid w:val="00950C17"/>
    <w:rsid w:val="00951FAF"/>
    <w:rsid w:val="009520C2"/>
    <w:rsid w:val="00954740"/>
    <w:rsid w:val="00956C3E"/>
    <w:rsid w:val="00960893"/>
    <w:rsid w:val="009635CB"/>
    <w:rsid w:val="00963ABC"/>
    <w:rsid w:val="00965D21"/>
    <w:rsid w:val="00967764"/>
    <w:rsid w:val="00970B0E"/>
    <w:rsid w:val="00970BB9"/>
    <w:rsid w:val="00970BF9"/>
    <w:rsid w:val="009726EE"/>
    <w:rsid w:val="00975573"/>
    <w:rsid w:val="00976D03"/>
    <w:rsid w:val="00977B30"/>
    <w:rsid w:val="009806DF"/>
    <w:rsid w:val="00982F41"/>
    <w:rsid w:val="00984575"/>
    <w:rsid w:val="00985090"/>
    <w:rsid w:val="009850FE"/>
    <w:rsid w:val="00987710"/>
    <w:rsid w:val="009904AB"/>
    <w:rsid w:val="00993156"/>
    <w:rsid w:val="00995688"/>
    <w:rsid w:val="009958A6"/>
    <w:rsid w:val="00996456"/>
    <w:rsid w:val="009A04F5"/>
    <w:rsid w:val="009A15EF"/>
    <w:rsid w:val="009A32E8"/>
    <w:rsid w:val="009A38A5"/>
    <w:rsid w:val="009B118B"/>
    <w:rsid w:val="009B1737"/>
    <w:rsid w:val="009B1762"/>
    <w:rsid w:val="009B3D4B"/>
    <w:rsid w:val="009B5488"/>
    <w:rsid w:val="009B5B99"/>
    <w:rsid w:val="009B6EFC"/>
    <w:rsid w:val="009C092D"/>
    <w:rsid w:val="009C0FEC"/>
    <w:rsid w:val="009C1857"/>
    <w:rsid w:val="009C2DF8"/>
    <w:rsid w:val="009C31BF"/>
    <w:rsid w:val="009C4ECA"/>
    <w:rsid w:val="009C68B7"/>
    <w:rsid w:val="009D0834"/>
    <w:rsid w:val="009D0A1E"/>
    <w:rsid w:val="009D0D8C"/>
    <w:rsid w:val="009D1397"/>
    <w:rsid w:val="009D2AE3"/>
    <w:rsid w:val="009D52BC"/>
    <w:rsid w:val="009D7D0A"/>
    <w:rsid w:val="009E09D9"/>
    <w:rsid w:val="009E6226"/>
    <w:rsid w:val="009F01B1"/>
    <w:rsid w:val="009F0DBB"/>
    <w:rsid w:val="009F3887"/>
    <w:rsid w:val="009F46F3"/>
    <w:rsid w:val="009F6000"/>
    <w:rsid w:val="009F732B"/>
    <w:rsid w:val="00A01FE0"/>
    <w:rsid w:val="00A0527A"/>
    <w:rsid w:val="00A10656"/>
    <w:rsid w:val="00A10C01"/>
    <w:rsid w:val="00A11288"/>
    <w:rsid w:val="00A113C0"/>
    <w:rsid w:val="00A12FA6"/>
    <w:rsid w:val="00A1339B"/>
    <w:rsid w:val="00A14ABA"/>
    <w:rsid w:val="00A24CB6"/>
    <w:rsid w:val="00A259C7"/>
    <w:rsid w:val="00A269F2"/>
    <w:rsid w:val="00A26CD2"/>
    <w:rsid w:val="00A27667"/>
    <w:rsid w:val="00A315CE"/>
    <w:rsid w:val="00A31E9F"/>
    <w:rsid w:val="00A32979"/>
    <w:rsid w:val="00A32B10"/>
    <w:rsid w:val="00A34A67"/>
    <w:rsid w:val="00A37462"/>
    <w:rsid w:val="00A4494C"/>
    <w:rsid w:val="00A45279"/>
    <w:rsid w:val="00A459E1"/>
    <w:rsid w:val="00A52296"/>
    <w:rsid w:val="00A529E6"/>
    <w:rsid w:val="00A534DB"/>
    <w:rsid w:val="00A53C31"/>
    <w:rsid w:val="00A55661"/>
    <w:rsid w:val="00A61A9A"/>
    <w:rsid w:val="00A61B70"/>
    <w:rsid w:val="00A61FA8"/>
    <w:rsid w:val="00A62B8C"/>
    <w:rsid w:val="00A637F4"/>
    <w:rsid w:val="00A65485"/>
    <w:rsid w:val="00A66E05"/>
    <w:rsid w:val="00A67174"/>
    <w:rsid w:val="00A67C33"/>
    <w:rsid w:val="00A70753"/>
    <w:rsid w:val="00A712D2"/>
    <w:rsid w:val="00A80C4F"/>
    <w:rsid w:val="00A82C8A"/>
    <w:rsid w:val="00A8346B"/>
    <w:rsid w:val="00A852FF"/>
    <w:rsid w:val="00A87337"/>
    <w:rsid w:val="00A90C97"/>
    <w:rsid w:val="00A960C8"/>
    <w:rsid w:val="00A96604"/>
    <w:rsid w:val="00A974F2"/>
    <w:rsid w:val="00AA03DF"/>
    <w:rsid w:val="00AA1B4F"/>
    <w:rsid w:val="00AA21D8"/>
    <w:rsid w:val="00AA54F3"/>
    <w:rsid w:val="00AA6B43"/>
    <w:rsid w:val="00AB367A"/>
    <w:rsid w:val="00AB3D46"/>
    <w:rsid w:val="00AC01D1"/>
    <w:rsid w:val="00AC52A5"/>
    <w:rsid w:val="00AC6EFD"/>
    <w:rsid w:val="00AC7151"/>
    <w:rsid w:val="00AD051C"/>
    <w:rsid w:val="00AD3206"/>
    <w:rsid w:val="00AD379D"/>
    <w:rsid w:val="00AD460A"/>
    <w:rsid w:val="00AD6A05"/>
    <w:rsid w:val="00AE272B"/>
    <w:rsid w:val="00AE3E3A"/>
    <w:rsid w:val="00AE5D55"/>
    <w:rsid w:val="00AE77B4"/>
    <w:rsid w:val="00AE7C1A"/>
    <w:rsid w:val="00AE7DF8"/>
    <w:rsid w:val="00AF0D9C"/>
    <w:rsid w:val="00AF13AB"/>
    <w:rsid w:val="00AF1D36"/>
    <w:rsid w:val="00AF280B"/>
    <w:rsid w:val="00AF5F75"/>
    <w:rsid w:val="00AF6001"/>
    <w:rsid w:val="00B00E3C"/>
    <w:rsid w:val="00B0192D"/>
    <w:rsid w:val="00B01A16"/>
    <w:rsid w:val="00B02795"/>
    <w:rsid w:val="00B0282D"/>
    <w:rsid w:val="00B057DF"/>
    <w:rsid w:val="00B07F45"/>
    <w:rsid w:val="00B1021A"/>
    <w:rsid w:val="00B10915"/>
    <w:rsid w:val="00B10927"/>
    <w:rsid w:val="00B13699"/>
    <w:rsid w:val="00B1481A"/>
    <w:rsid w:val="00B159D0"/>
    <w:rsid w:val="00B15A1F"/>
    <w:rsid w:val="00B15FE9"/>
    <w:rsid w:val="00B20185"/>
    <w:rsid w:val="00B2148A"/>
    <w:rsid w:val="00B220C2"/>
    <w:rsid w:val="00B2380E"/>
    <w:rsid w:val="00B25B32"/>
    <w:rsid w:val="00B32616"/>
    <w:rsid w:val="00B36C42"/>
    <w:rsid w:val="00B42EA7"/>
    <w:rsid w:val="00B43B8F"/>
    <w:rsid w:val="00B445A0"/>
    <w:rsid w:val="00B465B3"/>
    <w:rsid w:val="00B51A01"/>
    <w:rsid w:val="00B5337C"/>
    <w:rsid w:val="00B53FDE"/>
    <w:rsid w:val="00B56397"/>
    <w:rsid w:val="00B6027B"/>
    <w:rsid w:val="00B65EDB"/>
    <w:rsid w:val="00B67AFF"/>
    <w:rsid w:val="00B70B59"/>
    <w:rsid w:val="00B72B64"/>
    <w:rsid w:val="00B73657"/>
    <w:rsid w:val="00B75FAF"/>
    <w:rsid w:val="00B80BA4"/>
    <w:rsid w:val="00B82FD0"/>
    <w:rsid w:val="00B87CD9"/>
    <w:rsid w:val="00B92B7C"/>
    <w:rsid w:val="00B94912"/>
    <w:rsid w:val="00B96D77"/>
    <w:rsid w:val="00BA1735"/>
    <w:rsid w:val="00BA19FA"/>
    <w:rsid w:val="00BA4288"/>
    <w:rsid w:val="00BA4BD4"/>
    <w:rsid w:val="00BA4E2B"/>
    <w:rsid w:val="00BB48E5"/>
    <w:rsid w:val="00BB5607"/>
    <w:rsid w:val="00BB5ACA"/>
    <w:rsid w:val="00BB627F"/>
    <w:rsid w:val="00BB634B"/>
    <w:rsid w:val="00BB77AE"/>
    <w:rsid w:val="00BC0085"/>
    <w:rsid w:val="00BC265C"/>
    <w:rsid w:val="00BC3823"/>
    <w:rsid w:val="00BC5841"/>
    <w:rsid w:val="00BC5CF7"/>
    <w:rsid w:val="00BD60B4"/>
    <w:rsid w:val="00BD657B"/>
    <w:rsid w:val="00BD68EE"/>
    <w:rsid w:val="00BD796B"/>
    <w:rsid w:val="00BE02CC"/>
    <w:rsid w:val="00BE19FD"/>
    <w:rsid w:val="00BE40C0"/>
    <w:rsid w:val="00BE4E24"/>
    <w:rsid w:val="00BE5F4A"/>
    <w:rsid w:val="00BE7815"/>
    <w:rsid w:val="00BE7AEF"/>
    <w:rsid w:val="00BF028C"/>
    <w:rsid w:val="00BF09B0"/>
    <w:rsid w:val="00BF1544"/>
    <w:rsid w:val="00BF1B53"/>
    <w:rsid w:val="00BF246D"/>
    <w:rsid w:val="00C00A54"/>
    <w:rsid w:val="00C01B06"/>
    <w:rsid w:val="00C06AA8"/>
    <w:rsid w:val="00C06F06"/>
    <w:rsid w:val="00C07499"/>
    <w:rsid w:val="00C156FB"/>
    <w:rsid w:val="00C20FAD"/>
    <w:rsid w:val="00C21A69"/>
    <w:rsid w:val="00C22590"/>
    <w:rsid w:val="00C2375F"/>
    <w:rsid w:val="00C247CB"/>
    <w:rsid w:val="00C32E66"/>
    <w:rsid w:val="00C3355F"/>
    <w:rsid w:val="00C3569A"/>
    <w:rsid w:val="00C36162"/>
    <w:rsid w:val="00C37383"/>
    <w:rsid w:val="00C40906"/>
    <w:rsid w:val="00C43F48"/>
    <w:rsid w:val="00C440FA"/>
    <w:rsid w:val="00C448FF"/>
    <w:rsid w:val="00C45E57"/>
    <w:rsid w:val="00C5061D"/>
    <w:rsid w:val="00C50638"/>
    <w:rsid w:val="00C52F29"/>
    <w:rsid w:val="00C5466C"/>
    <w:rsid w:val="00C56CE6"/>
    <w:rsid w:val="00C5745F"/>
    <w:rsid w:val="00C57E21"/>
    <w:rsid w:val="00C60005"/>
    <w:rsid w:val="00C615D0"/>
    <w:rsid w:val="00C61A98"/>
    <w:rsid w:val="00C63201"/>
    <w:rsid w:val="00C64E62"/>
    <w:rsid w:val="00C651D5"/>
    <w:rsid w:val="00C65CCC"/>
    <w:rsid w:val="00C7618F"/>
    <w:rsid w:val="00C765A9"/>
    <w:rsid w:val="00C8162D"/>
    <w:rsid w:val="00C829BA"/>
    <w:rsid w:val="00C83A0B"/>
    <w:rsid w:val="00C842D0"/>
    <w:rsid w:val="00C84ED1"/>
    <w:rsid w:val="00C867B3"/>
    <w:rsid w:val="00C9038F"/>
    <w:rsid w:val="00C90A37"/>
    <w:rsid w:val="00C92AAB"/>
    <w:rsid w:val="00CA0D3B"/>
    <w:rsid w:val="00CA1200"/>
    <w:rsid w:val="00CA2435"/>
    <w:rsid w:val="00CA4068"/>
    <w:rsid w:val="00CA54BC"/>
    <w:rsid w:val="00CB17BF"/>
    <w:rsid w:val="00CB1E86"/>
    <w:rsid w:val="00CB37F8"/>
    <w:rsid w:val="00CB78AD"/>
    <w:rsid w:val="00CB7DC3"/>
    <w:rsid w:val="00CC0D93"/>
    <w:rsid w:val="00CC48E2"/>
    <w:rsid w:val="00CC65BC"/>
    <w:rsid w:val="00CC79C6"/>
    <w:rsid w:val="00CC7E3C"/>
    <w:rsid w:val="00CD045D"/>
    <w:rsid w:val="00CD0E2F"/>
    <w:rsid w:val="00CD1D49"/>
    <w:rsid w:val="00CD2F20"/>
    <w:rsid w:val="00CD6B20"/>
    <w:rsid w:val="00CE1339"/>
    <w:rsid w:val="00CE22D1"/>
    <w:rsid w:val="00CE61CC"/>
    <w:rsid w:val="00CE654C"/>
    <w:rsid w:val="00CE6E42"/>
    <w:rsid w:val="00CF20B7"/>
    <w:rsid w:val="00CF4255"/>
    <w:rsid w:val="00CF485C"/>
    <w:rsid w:val="00CF6692"/>
    <w:rsid w:val="00CF7441"/>
    <w:rsid w:val="00D00D16"/>
    <w:rsid w:val="00D03C6C"/>
    <w:rsid w:val="00D042A8"/>
    <w:rsid w:val="00D04760"/>
    <w:rsid w:val="00D04A95"/>
    <w:rsid w:val="00D06288"/>
    <w:rsid w:val="00D068C7"/>
    <w:rsid w:val="00D128A4"/>
    <w:rsid w:val="00D14DB6"/>
    <w:rsid w:val="00D15131"/>
    <w:rsid w:val="00D15D12"/>
    <w:rsid w:val="00D16FA2"/>
    <w:rsid w:val="00D20954"/>
    <w:rsid w:val="00D21C39"/>
    <w:rsid w:val="00D21FC6"/>
    <w:rsid w:val="00D2243A"/>
    <w:rsid w:val="00D25D27"/>
    <w:rsid w:val="00D25D49"/>
    <w:rsid w:val="00D30C9F"/>
    <w:rsid w:val="00D33393"/>
    <w:rsid w:val="00D33901"/>
    <w:rsid w:val="00D33D36"/>
    <w:rsid w:val="00D34D94"/>
    <w:rsid w:val="00D353F2"/>
    <w:rsid w:val="00D409E2"/>
    <w:rsid w:val="00D426C4"/>
    <w:rsid w:val="00D427D7"/>
    <w:rsid w:val="00D43C21"/>
    <w:rsid w:val="00D44E62"/>
    <w:rsid w:val="00D51570"/>
    <w:rsid w:val="00D51A2B"/>
    <w:rsid w:val="00D52DA2"/>
    <w:rsid w:val="00D54CED"/>
    <w:rsid w:val="00D54E12"/>
    <w:rsid w:val="00D556AD"/>
    <w:rsid w:val="00D573E9"/>
    <w:rsid w:val="00D60381"/>
    <w:rsid w:val="00D616DE"/>
    <w:rsid w:val="00D62068"/>
    <w:rsid w:val="00D62201"/>
    <w:rsid w:val="00D63352"/>
    <w:rsid w:val="00D651D1"/>
    <w:rsid w:val="00D717BB"/>
    <w:rsid w:val="00D7226B"/>
    <w:rsid w:val="00D72707"/>
    <w:rsid w:val="00D75A9C"/>
    <w:rsid w:val="00D75F2B"/>
    <w:rsid w:val="00D76740"/>
    <w:rsid w:val="00D806D1"/>
    <w:rsid w:val="00D8641B"/>
    <w:rsid w:val="00D90871"/>
    <w:rsid w:val="00D9155F"/>
    <w:rsid w:val="00D9403F"/>
    <w:rsid w:val="00D959B4"/>
    <w:rsid w:val="00D96FF0"/>
    <w:rsid w:val="00DA1793"/>
    <w:rsid w:val="00DA41A8"/>
    <w:rsid w:val="00DA44DE"/>
    <w:rsid w:val="00DA4D92"/>
    <w:rsid w:val="00DB0D8C"/>
    <w:rsid w:val="00DB1D54"/>
    <w:rsid w:val="00DB338F"/>
    <w:rsid w:val="00DB620A"/>
    <w:rsid w:val="00DC3832"/>
    <w:rsid w:val="00DC7A51"/>
    <w:rsid w:val="00DD3B1E"/>
    <w:rsid w:val="00DE1B00"/>
    <w:rsid w:val="00DE4193"/>
    <w:rsid w:val="00DE5B5F"/>
    <w:rsid w:val="00DF5949"/>
    <w:rsid w:val="00E00696"/>
    <w:rsid w:val="00E02574"/>
    <w:rsid w:val="00E03651"/>
    <w:rsid w:val="00E03808"/>
    <w:rsid w:val="00E060C2"/>
    <w:rsid w:val="00E06324"/>
    <w:rsid w:val="00E06787"/>
    <w:rsid w:val="00E07765"/>
    <w:rsid w:val="00E07B99"/>
    <w:rsid w:val="00E108C7"/>
    <w:rsid w:val="00E12FB0"/>
    <w:rsid w:val="00E14814"/>
    <w:rsid w:val="00E1591B"/>
    <w:rsid w:val="00E16A50"/>
    <w:rsid w:val="00E23CB1"/>
    <w:rsid w:val="00E249D5"/>
    <w:rsid w:val="00E26F73"/>
    <w:rsid w:val="00E300D1"/>
    <w:rsid w:val="00E33C68"/>
    <w:rsid w:val="00E34C21"/>
    <w:rsid w:val="00E34EEB"/>
    <w:rsid w:val="00E35E30"/>
    <w:rsid w:val="00E3687C"/>
    <w:rsid w:val="00E414EF"/>
    <w:rsid w:val="00E41BC8"/>
    <w:rsid w:val="00E44EB9"/>
    <w:rsid w:val="00E45EA7"/>
    <w:rsid w:val="00E46358"/>
    <w:rsid w:val="00E471DC"/>
    <w:rsid w:val="00E50EB4"/>
    <w:rsid w:val="00E520AC"/>
    <w:rsid w:val="00E52C81"/>
    <w:rsid w:val="00E532FC"/>
    <w:rsid w:val="00E53A89"/>
    <w:rsid w:val="00E559B4"/>
    <w:rsid w:val="00E55B04"/>
    <w:rsid w:val="00E55BB0"/>
    <w:rsid w:val="00E609E5"/>
    <w:rsid w:val="00E60F27"/>
    <w:rsid w:val="00E613C1"/>
    <w:rsid w:val="00E64D93"/>
    <w:rsid w:val="00E65EDB"/>
    <w:rsid w:val="00E6635C"/>
    <w:rsid w:val="00E66927"/>
    <w:rsid w:val="00E677B8"/>
    <w:rsid w:val="00E67FA1"/>
    <w:rsid w:val="00E72CE1"/>
    <w:rsid w:val="00E7387D"/>
    <w:rsid w:val="00E73D53"/>
    <w:rsid w:val="00E75111"/>
    <w:rsid w:val="00E75DC2"/>
    <w:rsid w:val="00E7659A"/>
    <w:rsid w:val="00E77296"/>
    <w:rsid w:val="00E93763"/>
    <w:rsid w:val="00E941F2"/>
    <w:rsid w:val="00E96C4C"/>
    <w:rsid w:val="00EA2AAE"/>
    <w:rsid w:val="00EA2EC0"/>
    <w:rsid w:val="00EA427A"/>
    <w:rsid w:val="00EA723B"/>
    <w:rsid w:val="00EA7430"/>
    <w:rsid w:val="00EB6350"/>
    <w:rsid w:val="00EB687A"/>
    <w:rsid w:val="00EC222F"/>
    <w:rsid w:val="00EC2F62"/>
    <w:rsid w:val="00EC62EB"/>
    <w:rsid w:val="00EC6E9F"/>
    <w:rsid w:val="00ED1489"/>
    <w:rsid w:val="00ED44F0"/>
    <w:rsid w:val="00ED4B33"/>
    <w:rsid w:val="00ED7DD6"/>
    <w:rsid w:val="00EE0096"/>
    <w:rsid w:val="00EE060B"/>
    <w:rsid w:val="00EE15A1"/>
    <w:rsid w:val="00EE2A7C"/>
    <w:rsid w:val="00EE2C42"/>
    <w:rsid w:val="00EE2EDE"/>
    <w:rsid w:val="00EE341B"/>
    <w:rsid w:val="00EE4453"/>
    <w:rsid w:val="00EE5FCE"/>
    <w:rsid w:val="00EE6BBD"/>
    <w:rsid w:val="00EE6E1E"/>
    <w:rsid w:val="00EE705F"/>
    <w:rsid w:val="00EE7E53"/>
    <w:rsid w:val="00EF1462"/>
    <w:rsid w:val="00EF54FD"/>
    <w:rsid w:val="00F00AC7"/>
    <w:rsid w:val="00F06538"/>
    <w:rsid w:val="00F13112"/>
    <w:rsid w:val="00F13D84"/>
    <w:rsid w:val="00F1688E"/>
    <w:rsid w:val="00F16FE6"/>
    <w:rsid w:val="00F2387A"/>
    <w:rsid w:val="00F238BD"/>
    <w:rsid w:val="00F24992"/>
    <w:rsid w:val="00F32F2F"/>
    <w:rsid w:val="00F33F3F"/>
    <w:rsid w:val="00F35BDD"/>
    <w:rsid w:val="00F362CB"/>
    <w:rsid w:val="00F36ECB"/>
    <w:rsid w:val="00F373A9"/>
    <w:rsid w:val="00F403FD"/>
    <w:rsid w:val="00F41E72"/>
    <w:rsid w:val="00F42E7E"/>
    <w:rsid w:val="00F43E62"/>
    <w:rsid w:val="00F44ABE"/>
    <w:rsid w:val="00F45480"/>
    <w:rsid w:val="00F45BDF"/>
    <w:rsid w:val="00F50300"/>
    <w:rsid w:val="00F56E2D"/>
    <w:rsid w:val="00F56E39"/>
    <w:rsid w:val="00F623E9"/>
    <w:rsid w:val="00F63951"/>
    <w:rsid w:val="00F63C86"/>
    <w:rsid w:val="00F70F4C"/>
    <w:rsid w:val="00F72D86"/>
    <w:rsid w:val="00F7430C"/>
    <w:rsid w:val="00F7456A"/>
    <w:rsid w:val="00F766BE"/>
    <w:rsid w:val="00F76F07"/>
    <w:rsid w:val="00F77EB9"/>
    <w:rsid w:val="00F80635"/>
    <w:rsid w:val="00F815D1"/>
    <w:rsid w:val="00F81E7E"/>
    <w:rsid w:val="00F81F0F"/>
    <w:rsid w:val="00F825F4"/>
    <w:rsid w:val="00F92AA1"/>
    <w:rsid w:val="00F932DE"/>
    <w:rsid w:val="00F963DD"/>
    <w:rsid w:val="00F9641A"/>
    <w:rsid w:val="00F97004"/>
    <w:rsid w:val="00FA2045"/>
    <w:rsid w:val="00FA7A66"/>
    <w:rsid w:val="00FB067C"/>
    <w:rsid w:val="00FB1AA9"/>
    <w:rsid w:val="00FB4179"/>
    <w:rsid w:val="00FB4B5A"/>
    <w:rsid w:val="00FB5963"/>
    <w:rsid w:val="00FB5DAA"/>
    <w:rsid w:val="00FB7478"/>
    <w:rsid w:val="00FC04B9"/>
    <w:rsid w:val="00FC161A"/>
    <w:rsid w:val="00FC23D5"/>
    <w:rsid w:val="00FC4C1A"/>
    <w:rsid w:val="00FC6468"/>
    <w:rsid w:val="00FC6D49"/>
    <w:rsid w:val="00FC71F1"/>
    <w:rsid w:val="00FD1C09"/>
    <w:rsid w:val="00FD4922"/>
    <w:rsid w:val="00FD56AE"/>
    <w:rsid w:val="00FD6461"/>
    <w:rsid w:val="00FE0281"/>
    <w:rsid w:val="00FE7083"/>
    <w:rsid w:val="00FF019F"/>
    <w:rsid w:val="00FF1B2A"/>
    <w:rsid w:val="00FF30DE"/>
    <w:rsid w:val="00FF55DB"/>
    <w:rsid w:val="00FF644B"/>
    <w:rsid w:val="00FF662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4DBAEB"/>
  <w15:docId w15:val="{3C69234F-17F2-4CBF-BCAC-AE5FC4C4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F0A"/>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BodyTextIndent">
    <w:name w:val="Body Text Indent"/>
    <w:basedOn w:val="Normal"/>
    <w:link w:val="BodyTextIndentChar"/>
    <w:uiPriority w:val="99"/>
    <w:semiHidden/>
    <w:unhideWhenUsed/>
    <w:rsid w:val="002279BF"/>
    <w:pPr>
      <w:spacing w:after="120"/>
      <w:ind w:left="360"/>
    </w:pPr>
  </w:style>
  <w:style w:type="character" w:customStyle="1" w:styleId="BodyTextIndentChar">
    <w:name w:val="Body Text Indent Char"/>
    <w:basedOn w:val="DefaultParagraphFont"/>
    <w:link w:val="BodyTextIndent"/>
    <w:uiPriority w:val="99"/>
    <w:semiHidden/>
    <w:rsid w:val="002279BF"/>
    <w:rPr>
      <w:rFonts w:ascii="Calibri" w:hAnsi="Calibri" w:cs="Calibri"/>
      <w:color w:val="000000"/>
      <w:sz w:val="24"/>
      <w:szCs w:val="24"/>
    </w:rPr>
  </w:style>
  <w:style w:type="paragraph" w:styleId="BodyTextFirstIndent2">
    <w:name w:val="Body Text First Indent 2"/>
    <w:basedOn w:val="BodyTextIndent"/>
    <w:link w:val="BodyTextFirstIndent2Char"/>
    <w:uiPriority w:val="99"/>
    <w:semiHidden/>
    <w:unhideWhenUsed/>
    <w:rsid w:val="002279BF"/>
    <w:pPr>
      <w:spacing w:after="0"/>
      <w:ind w:firstLine="360"/>
    </w:pPr>
  </w:style>
  <w:style w:type="character" w:customStyle="1" w:styleId="BodyTextFirstIndent2Char">
    <w:name w:val="Body Text First Indent 2 Char"/>
    <w:basedOn w:val="BodyTextIndentChar"/>
    <w:link w:val="BodyTextFirstIndent2"/>
    <w:uiPriority w:val="99"/>
    <w:semiHidden/>
    <w:rsid w:val="002279BF"/>
    <w:rPr>
      <w:rFonts w:ascii="Calibri" w:hAnsi="Calibri" w:cs="Calibri"/>
      <w:color w:val="000000"/>
      <w:sz w:val="24"/>
      <w:szCs w:val="24"/>
    </w:rPr>
  </w:style>
  <w:style w:type="character" w:styleId="LineNumber">
    <w:name w:val="line number"/>
    <w:basedOn w:val="DefaultParagraphFont"/>
    <w:uiPriority w:val="99"/>
    <w:semiHidden/>
    <w:unhideWhenUsed/>
    <w:rsid w:val="00960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ramcha@iupui.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kesler@iupui.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antha.stokes2@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gerjon59@gmail.com" TargetMode="External"/><Relationship Id="rId4" Type="http://schemas.openxmlformats.org/officeDocument/2006/relationships/settings" Target="settings.xml"/><Relationship Id="rId9" Type="http://schemas.openxmlformats.org/officeDocument/2006/relationships/hyperlink" Target="mailto:kkesler@iupui.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E5FB9-8C05-4C21-B04E-C8CA3B3E8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4450</Words>
  <Characters>25371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IU Health</Company>
  <LinksUpToDate>false</LinksUpToDate>
  <CharactersWithSpaces>29762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12</cp:revision>
  <cp:lastPrinted>2013-05-29T14:32:00Z</cp:lastPrinted>
  <dcterms:created xsi:type="dcterms:W3CDTF">2019-07-09T13:24:00Z</dcterms:created>
  <dcterms:modified xsi:type="dcterms:W3CDTF">2019-07-09T19:31:00Z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