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8D407" w14:textId="5AF443FE" w:rsidR="00686C41" w:rsidRPr="009F6CCB" w:rsidRDefault="00686C41" w:rsidP="00CC1682">
      <w:pPr>
        <w:pStyle w:val="NormalWeb"/>
        <w:spacing w:before="0" w:beforeAutospacing="0" w:after="0" w:afterAutospacing="0"/>
        <w:rPr>
          <w:rFonts w:asciiTheme="minorHAnsi" w:hAnsiTheme="minorHAnsi" w:cstheme="minorHAnsi"/>
        </w:rPr>
      </w:pPr>
      <w:r w:rsidRPr="009F6CCB">
        <w:rPr>
          <w:rFonts w:asciiTheme="minorHAnsi" w:hAnsiTheme="minorHAnsi" w:cstheme="minorHAnsi"/>
          <w:b/>
          <w:bCs/>
        </w:rPr>
        <w:t>TITLE</w:t>
      </w:r>
      <w:r w:rsidR="00B45CE8">
        <w:rPr>
          <w:rFonts w:asciiTheme="minorHAnsi" w:hAnsiTheme="minorHAnsi" w:cstheme="minorHAnsi"/>
        </w:rPr>
        <w:t>:</w:t>
      </w:r>
    </w:p>
    <w:p w14:paraId="48EACF8F" w14:textId="5366815F" w:rsidR="00686C41" w:rsidRPr="009F6CCB" w:rsidRDefault="00686C41" w:rsidP="00CC1682">
      <w:pPr>
        <w:spacing w:after="0" w:line="240" w:lineRule="auto"/>
        <w:rPr>
          <w:rFonts w:cstheme="minorHAnsi"/>
          <w:sz w:val="24"/>
          <w:szCs w:val="24"/>
        </w:rPr>
      </w:pPr>
      <w:r w:rsidRPr="009F6CCB">
        <w:rPr>
          <w:rFonts w:cstheme="minorHAnsi"/>
          <w:sz w:val="24"/>
          <w:szCs w:val="24"/>
        </w:rPr>
        <w:t xml:space="preserve">Swimming </w:t>
      </w:r>
      <w:r w:rsidR="00E243C4" w:rsidRPr="009F6CCB">
        <w:rPr>
          <w:rFonts w:cstheme="minorHAnsi"/>
          <w:sz w:val="24"/>
          <w:szCs w:val="24"/>
        </w:rPr>
        <w:t xml:space="preserve">Induced Paralysis </w:t>
      </w:r>
      <w:r w:rsidR="00B45CE8">
        <w:rPr>
          <w:rFonts w:cstheme="minorHAnsi"/>
          <w:sz w:val="24"/>
          <w:szCs w:val="24"/>
        </w:rPr>
        <w:t>t</w:t>
      </w:r>
      <w:r w:rsidR="00E243C4" w:rsidRPr="009F6CCB">
        <w:rPr>
          <w:rFonts w:cstheme="minorHAnsi"/>
          <w:sz w:val="24"/>
          <w:szCs w:val="24"/>
        </w:rPr>
        <w:t xml:space="preserve">o Assess Dopamine Signaling </w:t>
      </w:r>
      <w:r w:rsidR="00B45CE8">
        <w:rPr>
          <w:rFonts w:cstheme="minorHAnsi"/>
          <w:sz w:val="24"/>
          <w:szCs w:val="24"/>
        </w:rPr>
        <w:t>i</w:t>
      </w:r>
      <w:r w:rsidR="00E243C4" w:rsidRPr="009F6CCB">
        <w:rPr>
          <w:rFonts w:cstheme="minorHAnsi"/>
          <w:sz w:val="24"/>
          <w:szCs w:val="24"/>
        </w:rPr>
        <w:t xml:space="preserve">n </w:t>
      </w:r>
      <w:r w:rsidRPr="009F6CCB">
        <w:rPr>
          <w:rFonts w:cstheme="minorHAnsi"/>
          <w:i/>
          <w:iCs/>
          <w:sz w:val="24"/>
          <w:szCs w:val="24"/>
        </w:rPr>
        <w:t xml:space="preserve">Caenorhabditis </w:t>
      </w:r>
      <w:r w:rsidR="00E243C4" w:rsidRPr="009F6CCB">
        <w:rPr>
          <w:rFonts w:cstheme="minorHAnsi"/>
          <w:i/>
          <w:iCs/>
          <w:sz w:val="24"/>
          <w:szCs w:val="24"/>
        </w:rPr>
        <w:t>Elegans</w:t>
      </w:r>
    </w:p>
    <w:p w14:paraId="21CA8E51" w14:textId="77777777" w:rsidR="00123137" w:rsidRPr="009F6CCB" w:rsidRDefault="00123137" w:rsidP="00CC1682">
      <w:pPr>
        <w:spacing w:after="0" w:line="240" w:lineRule="auto"/>
        <w:rPr>
          <w:rFonts w:cstheme="minorHAnsi"/>
          <w:sz w:val="24"/>
          <w:szCs w:val="24"/>
        </w:rPr>
      </w:pPr>
    </w:p>
    <w:p w14:paraId="73297192" w14:textId="7CE7AA86" w:rsidR="00686C41" w:rsidRPr="009F6CCB" w:rsidRDefault="00686C41" w:rsidP="00CC1682">
      <w:pPr>
        <w:spacing w:after="0" w:line="240" w:lineRule="auto"/>
        <w:rPr>
          <w:rFonts w:cstheme="minorHAnsi"/>
          <w:sz w:val="24"/>
          <w:szCs w:val="24"/>
        </w:rPr>
      </w:pPr>
      <w:r w:rsidRPr="009F6CCB">
        <w:rPr>
          <w:rFonts w:cstheme="minorHAnsi"/>
          <w:b/>
          <w:bCs/>
          <w:sz w:val="24"/>
          <w:szCs w:val="24"/>
        </w:rPr>
        <w:t>AUTHORS &amp; AFFILIATIONS</w:t>
      </w:r>
      <w:r w:rsidR="00B45CE8">
        <w:rPr>
          <w:rFonts w:cstheme="minorHAnsi"/>
          <w:b/>
          <w:bCs/>
          <w:sz w:val="24"/>
          <w:szCs w:val="24"/>
        </w:rPr>
        <w:t>:</w:t>
      </w:r>
    </w:p>
    <w:p w14:paraId="17F6D8F7" w14:textId="49E2BE59" w:rsidR="00686C41" w:rsidRDefault="00686C41" w:rsidP="00CC1682">
      <w:pPr>
        <w:spacing w:after="0" w:line="240" w:lineRule="auto"/>
        <w:rPr>
          <w:rFonts w:cstheme="minorHAnsi"/>
          <w:bCs/>
          <w:sz w:val="24"/>
          <w:szCs w:val="24"/>
          <w:vertAlign w:val="superscript"/>
        </w:rPr>
      </w:pPr>
      <w:r w:rsidRPr="009F6CCB">
        <w:rPr>
          <w:rFonts w:cstheme="minorHAnsi"/>
          <w:bCs/>
          <w:sz w:val="24"/>
          <w:szCs w:val="24"/>
        </w:rPr>
        <w:t>Sirisha Kudumala</w:t>
      </w:r>
      <w:r w:rsidRPr="009F6CCB">
        <w:rPr>
          <w:rFonts w:cstheme="minorHAnsi"/>
          <w:bCs/>
          <w:sz w:val="24"/>
          <w:szCs w:val="24"/>
          <w:vertAlign w:val="superscript"/>
        </w:rPr>
        <w:t>1</w:t>
      </w:r>
      <w:r w:rsidR="00123137" w:rsidRPr="009F6CCB">
        <w:rPr>
          <w:rFonts w:cstheme="minorHAnsi"/>
          <w:bCs/>
          <w:sz w:val="24"/>
          <w:szCs w:val="24"/>
        </w:rPr>
        <w:t>, Serena Sossi</w:t>
      </w:r>
      <w:r w:rsidRPr="009F6CCB">
        <w:rPr>
          <w:rFonts w:cstheme="minorHAnsi"/>
          <w:bCs/>
          <w:sz w:val="24"/>
          <w:szCs w:val="24"/>
          <w:vertAlign w:val="superscript"/>
        </w:rPr>
        <w:t>2</w:t>
      </w:r>
      <w:r w:rsidRPr="009F6CCB">
        <w:rPr>
          <w:rFonts w:cstheme="minorHAnsi"/>
          <w:bCs/>
          <w:sz w:val="24"/>
          <w:szCs w:val="24"/>
        </w:rPr>
        <w:t>, Lucia Carvelli</w:t>
      </w:r>
      <w:r w:rsidRPr="009F6CCB">
        <w:rPr>
          <w:rFonts w:cstheme="minorHAnsi"/>
          <w:bCs/>
          <w:sz w:val="24"/>
          <w:szCs w:val="24"/>
          <w:vertAlign w:val="superscript"/>
        </w:rPr>
        <w:t>1,3</w:t>
      </w:r>
      <w:r w:rsidR="00D0684E" w:rsidRPr="009F6CCB">
        <w:rPr>
          <w:rFonts w:cstheme="minorHAnsi"/>
          <w:bCs/>
          <w:sz w:val="24"/>
          <w:szCs w:val="24"/>
          <w:vertAlign w:val="superscript"/>
        </w:rPr>
        <w:t>,4</w:t>
      </w:r>
    </w:p>
    <w:p w14:paraId="0C102092" w14:textId="77777777" w:rsidR="00B45CE8" w:rsidRPr="00B45CE8" w:rsidRDefault="00B45CE8" w:rsidP="00CC1682">
      <w:pPr>
        <w:spacing w:after="0" w:line="240" w:lineRule="auto"/>
        <w:rPr>
          <w:rFonts w:cstheme="minorHAnsi"/>
          <w:bCs/>
          <w:sz w:val="24"/>
          <w:szCs w:val="24"/>
          <w:vertAlign w:val="superscript"/>
        </w:rPr>
      </w:pPr>
    </w:p>
    <w:p w14:paraId="73EE36FF" w14:textId="77777777" w:rsidR="00686C41" w:rsidRPr="00B45CE8" w:rsidRDefault="00686C41" w:rsidP="00CC1682">
      <w:pPr>
        <w:spacing w:after="0" w:line="240" w:lineRule="auto"/>
        <w:rPr>
          <w:rFonts w:cstheme="minorHAnsi"/>
          <w:bCs/>
          <w:sz w:val="24"/>
          <w:szCs w:val="24"/>
        </w:rPr>
      </w:pPr>
      <w:r w:rsidRPr="00B45CE8">
        <w:rPr>
          <w:rFonts w:cstheme="minorHAnsi"/>
          <w:bCs/>
          <w:sz w:val="24"/>
          <w:szCs w:val="24"/>
          <w:vertAlign w:val="superscript"/>
        </w:rPr>
        <w:t>1</w:t>
      </w:r>
      <w:r w:rsidRPr="00B45CE8">
        <w:rPr>
          <w:rFonts w:cstheme="minorHAnsi"/>
          <w:bCs/>
          <w:sz w:val="24"/>
          <w:szCs w:val="24"/>
        </w:rPr>
        <w:t>Harriet Wilkes Honors College, Florida Atlantic University, John D MacArthur Campus, Jupiter FL, USA</w:t>
      </w:r>
    </w:p>
    <w:p w14:paraId="14C0C87B" w14:textId="288888DF" w:rsidR="00686C41" w:rsidRPr="00B45CE8" w:rsidRDefault="00686C41" w:rsidP="00CC1682">
      <w:pPr>
        <w:spacing w:after="0" w:line="240" w:lineRule="auto"/>
        <w:rPr>
          <w:rFonts w:cstheme="minorHAnsi"/>
          <w:iCs/>
          <w:sz w:val="24"/>
          <w:szCs w:val="24"/>
        </w:rPr>
      </w:pPr>
      <w:r w:rsidRPr="00B45CE8">
        <w:rPr>
          <w:rFonts w:cstheme="minorHAnsi"/>
          <w:iCs/>
          <w:sz w:val="24"/>
          <w:szCs w:val="24"/>
          <w:vertAlign w:val="superscript"/>
        </w:rPr>
        <w:t>2</w:t>
      </w:r>
      <w:r w:rsidRPr="00B45CE8">
        <w:rPr>
          <w:rFonts w:cstheme="minorHAnsi"/>
          <w:iCs/>
          <w:sz w:val="24"/>
          <w:szCs w:val="24"/>
        </w:rPr>
        <w:t>Integrative Biology and Neuroscience program, College of Science, Florida Atlantic University, FL</w:t>
      </w:r>
      <w:r w:rsidR="339AAAD4" w:rsidRPr="00B45CE8">
        <w:rPr>
          <w:rFonts w:cstheme="minorHAnsi"/>
          <w:iCs/>
          <w:sz w:val="24"/>
          <w:szCs w:val="24"/>
        </w:rPr>
        <w:t>,</w:t>
      </w:r>
      <w:r w:rsidRPr="00B45CE8">
        <w:rPr>
          <w:rFonts w:cstheme="minorHAnsi"/>
          <w:iCs/>
          <w:sz w:val="24"/>
          <w:szCs w:val="24"/>
        </w:rPr>
        <w:t xml:space="preserve"> USA</w:t>
      </w:r>
    </w:p>
    <w:p w14:paraId="42D7C344" w14:textId="77777777" w:rsidR="00686C41" w:rsidRPr="00B45CE8" w:rsidRDefault="00686C41" w:rsidP="00CC1682">
      <w:pPr>
        <w:spacing w:after="0" w:line="240" w:lineRule="auto"/>
        <w:rPr>
          <w:rFonts w:cstheme="minorHAnsi"/>
          <w:bCs/>
          <w:sz w:val="24"/>
          <w:szCs w:val="24"/>
        </w:rPr>
      </w:pPr>
      <w:r w:rsidRPr="00B45CE8">
        <w:rPr>
          <w:rFonts w:cstheme="minorHAnsi"/>
          <w:bCs/>
          <w:sz w:val="24"/>
          <w:szCs w:val="24"/>
          <w:vertAlign w:val="superscript"/>
        </w:rPr>
        <w:t>3</w:t>
      </w:r>
      <w:r w:rsidRPr="00B45CE8">
        <w:rPr>
          <w:rFonts w:cstheme="minorHAnsi"/>
          <w:bCs/>
          <w:sz w:val="24"/>
          <w:szCs w:val="24"/>
        </w:rPr>
        <w:t>Brain Institute, Florida Atlantic University, FL, USA</w:t>
      </w:r>
    </w:p>
    <w:p w14:paraId="6A6AE476" w14:textId="5A3F60C2" w:rsidR="00D0684E" w:rsidRPr="00B45CE8" w:rsidRDefault="00D0684E" w:rsidP="00CC1682">
      <w:pPr>
        <w:spacing w:after="0" w:line="240" w:lineRule="auto"/>
        <w:rPr>
          <w:rFonts w:cstheme="minorHAnsi"/>
          <w:bCs/>
          <w:sz w:val="24"/>
          <w:szCs w:val="24"/>
        </w:rPr>
      </w:pPr>
      <w:r w:rsidRPr="00B45CE8">
        <w:rPr>
          <w:rFonts w:cstheme="minorHAnsi"/>
          <w:bCs/>
          <w:sz w:val="24"/>
          <w:szCs w:val="24"/>
          <w:vertAlign w:val="superscript"/>
        </w:rPr>
        <w:t>4</w:t>
      </w:r>
      <w:r w:rsidRPr="00B45CE8">
        <w:rPr>
          <w:rFonts w:cstheme="minorHAnsi"/>
          <w:bCs/>
          <w:sz w:val="24"/>
          <w:szCs w:val="24"/>
        </w:rPr>
        <w:t xml:space="preserve">Department of Biomedical Science, Charles E. Schmidt College of Medicine Florida Atlantic University, Boca Raton </w:t>
      </w:r>
      <w:r w:rsidR="00615953" w:rsidRPr="00B45CE8">
        <w:rPr>
          <w:rFonts w:cstheme="minorHAnsi"/>
          <w:bCs/>
          <w:sz w:val="24"/>
          <w:szCs w:val="24"/>
        </w:rPr>
        <w:t>FL, USA</w:t>
      </w:r>
    </w:p>
    <w:p w14:paraId="4C6FC86B" w14:textId="77777777" w:rsidR="00123137" w:rsidRPr="009F6CCB" w:rsidRDefault="00123137" w:rsidP="00CC1682">
      <w:pPr>
        <w:spacing w:after="0" w:line="240" w:lineRule="auto"/>
        <w:rPr>
          <w:rFonts w:cstheme="minorHAnsi"/>
          <w:bCs/>
          <w:i/>
          <w:sz w:val="24"/>
          <w:szCs w:val="24"/>
        </w:rPr>
      </w:pPr>
    </w:p>
    <w:p w14:paraId="21CB7E20" w14:textId="71999E76" w:rsidR="00686C41" w:rsidRPr="009F6CCB" w:rsidRDefault="00686C41" w:rsidP="00CC1682">
      <w:pPr>
        <w:spacing w:after="0" w:line="240" w:lineRule="auto"/>
        <w:rPr>
          <w:rFonts w:cstheme="minorHAnsi"/>
          <w:bCs/>
          <w:i/>
          <w:sz w:val="24"/>
          <w:szCs w:val="24"/>
        </w:rPr>
      </w:pPr>
      <w:r w:rsidRPr="009F6CCB">
        <w:rPr>
          <w:rFonts w:cstheme="minorHAnsi"/>
          <w:bCs/>
          <w:i/>
          <w:sz w:val="24"/>
          <w:szCs w:val="24"/>
        </w:rPr>
        <w:t>Corresponding Author:</w:t>
      </w:r>
      <w:r w:rsidR="00B45CE8">
        <w:rPr>
          <w:rFonts w:cstheme="minorHAnsi"/>
          <w:bCs/>
          <w:i/>
          <w:sz w:val="24"/>
          <w:szCs w:val="24"/>
        </w:rPr>
        <w:t xml:space="preserve"> </w:t>
      </w:r>
    </w:p>
    <w:p w14:paraId="16B263C0" w14:textId="77777777" w:rsidR="00686C41" w:rsidRPr="009F6CCB" w:rsidRDefault="00686C41" w:rsidP="00CC1682">
      <w:pPr>
        <w:spacing w:after="0" w:line="240" w:lineRule="auto"/>
        <w:rPr>
          <w:rFonts w:cstheme="minorHAnsi"/>
          <w:bCs/>
          <w:i/>
          <w:sz w:val="24"/>
          <w:szCs w:val="24"/>
        </w:rPr>
      </w:pPr>
      <w:r w:rsidRPr="009F6CCB">
        <w:rPr>
          <w:rFonts w:cstheme="minorHAnsi"/>
          <w:bCs/>
          <w:i/>
          <w:sz w:val="24"/>
          <w:szCs w:val="24"/>
        </w:rPr>
        <w:t>Lucia Carvelli</w:t>
      </w:r>
    </w:p>
    <w:p w14:paraId="54A97339" w14:textId="020B7D2D" w:rsidR="00686C41" w:rsidRPr="009F6CCB" w:rsidRDefault="00686C41" w:rsidP="00CC1682">
      <w:pPr>
        <w:spacing w:after="0" w:line="240" w:lineRule="auto"/>
        <w:rPr>
          <w:rFonts w:cstheme="minorHAnsi"/>
          <w:bCs/>
          <w:i/>
          <w:sz w:val="24"/>
          <w:szCs w:val="24"/>
        </w:rPr>
      </w:pPr>
      <w:r w:rsidRPr="009F6CCB">
        <w:rPr>
          <w:rFonts w:cstheme="minorHAnsi"/>
          <w:bCs/>
          <w:i/>
          <w:sz w:val="24"/>
          <w:szCs w:val="24"/>
        </w:rPr>
        <w:t>lcarvelli@fau.edu</w:t>
      </w:r>
    </w:p>
    <w:p w14:paraId="26F478F8" w14:textId="77777777" w:rsidR="00123137" w:rsidRPr="009F6CCB" w:rsidRDefault="00123137" w:rsidP="00CC1682">
      <w:pPr>
        <w:spacing w:after="0" w:line="240" w:lineRule="auto"/>
        <w:rPr>
          <w:rFonts w:cstheme="minorHAnsi"/>
          <w:bCs/>
          <w:i/>
          <w:sz w:val="24"/>
          <w:szCs w:val="24"/>
        </w:rPr>
      </w:pPr>
    </w:p>
    <w:p w14:paraId="7EFF0809" w14:textId="77777777" w:rsidR="00686C41" w:rsidRPr="009F6CCB" w:rsidRDefault="00686C41" w:rsidP="00CC1682">
      <w:pPr>
        <w:spacing w:after="0" w:line="240" w:lineRule="auto"/>
        <w:rPr>
          <w:rFonts w:cstheme="minorHAnsi"/>
          <w:bCs/>
          <w:i/>
          <w:sz w:val="24"/>
          <w:szCs w:val="24"/>
        </w:rPr>
      </w:pPr>
      <w:r w:rsidRPr="009F6CCB">
        <w:rPr>
          <w:rFonts w:cstheme="minorHAnsi"/>
          <w:bCs/>
          <w:i/>
          <w:sz w:val="24"/>
          <w:szCs w:val="24"/>
        </w:rPr>
        <w:t>Email addresses of co-authors:</w:t>
      </w:r>
    </w:p>
    <w:p w14:paraId="18E444D9" w14:textId="77777777" w:rsidR="00686C41" w:rsidRPr="009F6CCB" w:rsidRDefault="00686C41" w:rsidP="00CC1682">
      <w:pPr>
        <w:spacing w:after="0" w:line="240" w:lineRule="auto"/>
        <w:rPr>
          <w:rFonts w:cstheme="minorHAnsi"/>
          <w:bCs/>
          <w:i/>
          <w:sz w:val="24"/>
          <w:szCs w:val="24"/>
        </w:rPr>
      </w:pPr>
      <w:r w:rsidRPr="009F6CCB">
        <w:rPr>
          <w:rFonts w:cstheme="minorHAnsi"/>
          <w:bCs/>
          <w:i/>
          <w:sz w:val="24"/>
          <w:szCs w:val="24"/>
        </w:rPr>
        <w:t xml:space="preserve">Sirisha </w:t>
      </w:r>
      <w:proofErr w:type="spellStart"/>
      <w:r w:rsidRPr="009F6CCB">
        <w:rPr>
          <w:rFonts w:cstheme="minorHAnsi"/>
          <w:bCs/>
          <w:i/>
          <w:sz w:val="24"/>
          <w:szCs w:val="24"/>
        </w:rPr>
        <w:t>Kudumala</w:t>
      </w:r>
      <w:proofErr w:type="spellEnd"/>
      <w:r w:rsidRPr="009F6CCB">
        <w:rPr>
          <w:rFonts w:cstheme="minorHAnsi"/>
          <w:bCs/>
          <w:i/>
          <w:sz w:val="24"/>
          <w:szCs w:val="24"/>
        </w:rPr>
        <w:t xml:space="preserve">: </w:t>
      </w:r>
      <w:hyperlink r:id="rId8" w:history="1">
        <w:r w:rsidRPr="009F6CCB">
          <w:rPr>
            <w:rStyle w:val="Hyperlink"/>
            <w:rFonts w:cstheme="minorHAnsi"/>
            <w:bCs/>
            <w:i/>
            <w:color w:val="auto"/>
            <w:sz w:val="24"/>
            <w:szCs w:val="24"/>
            <w:u w:val="none"/>
          </w:rPr>
          <w:t>smadem@fau.edu</w:t>
        </w:r>
      </w:hyperlink>
    </w:p>
    <w:p w14:paraId="0831EAD0" w14:textId="76F78176" w:rsidR="00686C41" w:rsidRPr="009F6CCB" w:rsidRDefault="00686C41" w:rsidP="00CC1682">
      <w:pPr>
        <w:spacing w:after="0" w:line="240" w:lineRule="auto"/>
        <w:rPr>
          <w:rFonts w:cstheme="minorHAnsi"/>
          <w:i/>
          <w:iCs/>
          <w:sz w:val="24"/>
          <w:szCs w:val="24"/>
        </w:rPr>
      </w:pPr>
      <w:r w:rsidRPr="009F6CCB">
        <w:rPr>
          <w:rFonts w:cstheme="minorHAnsi"/>
          <w:i/>
          <w:iCs/>
          <w:sz w:val="24"/>
          <w:szCs w:val="24"/>
        </w:rPr>
        <w:t xml:space="preserve">Serena Sossi: </w:t>
      </w:r>
      <w:hyperlink r:id="rId9" w:history="1">
        <w:r w:rsidR="00123137" w:rsidRPr="009F6CCB">
          <w:rPr>
            <w:rStyle w:val="Hyperlink"/>
            <w:rFonts w:cstheme="minorHAnsi"/>
            <w:i/>
            <w:iCs/>
            <w:color w:val="auto"/>
            <w:sz w:val="24"/>
            <w:szCs w:val="24"/>
            <w:u w:val="none"/>
          </w:rPr>
          <w:t>ssossi2017@fau.edu</w:t>
        </w:r>
      </w:hyperlink>
    </w:p>
    <w:p w14:paraId="1349C731" w14:textId="77777777" w:rsidR="00123137" w:rsidRPr="009F6CCB" w:rsidRDefault="00123137" w:rsidP="00CC1682">
      <w:pPr>
        <w:spacing w:after="0" w:line="240" w:lineRule="auto"/>
        <w:rPr>
          <w:rFonts w:cstheme="minorHAnsi"/>
          <w:i/>
          <w:iCs/>
          <w:sz w:val="24"/>
          <w:szCs w:val="24"/>
        </w:rPr>
      </w:pPr>
    </w:p>
    <w:p w14:paraId="7E09E6F4" w14:textId="4C00641D" w:rsidR="00686C41" w:rsidRPr="009F6CCB" w:rsidRDefault="00686C41" w:rsidP="00CC1682">
      <w:pPr>
        <w:pStyle w:val="NormalWeb"/>
        <w:spacing w:before="0" w:beforeAutospacing="0" w:after="0" w:afterAutospacing="0"/>
        <w:rPr>
          <w:rFonts w:asciiTheme="minorHAnsi" w:hAnsiTheme="minorHAnsi" w:cstheme="minorHAnsi"/>
        </w:rPr>
      </w:pPr>
      <w:r w:rsidRPr="009F6CCB">
        <w:rPr>
          <w:rFonts w:asciiTheme="minorHAnsi" w:hAnsiTheme="minorHAnsi" w:cstheme="minorHAnsi"/>
          <w:b/>
          <w:bCs/>
        </w:rPr>
        <w:t>KEYWORDS</w:t>
      </w:r>
      <w:r w:rsidR="00B45CE8">
        <w:rPr>
          <w:rFonts w:asciiTheme="minorHAnsi" w:hAnsiTheme="minorHAnsi" w:cstheme="minorHAnsi"/>
        </w:rPr>
        <w:t>:</w:t>
      </w:r>
    </w:p>
    <w:p w14:paraId="5CEE2416" w14:textId="34796883" w:rsidR="00686C41" w:rsidRPr="009F6CCB" w:rsidRDefault="00E7196A" w:rsidP="00CC1682">
      <w:pPr>
        <w:spacing w:after="0" w:line="240" w:lineRule="auto"/>
        <w:rPr>
          <w:rFonts w:cstheme="minorHAnsi"/>
          <w:sz w:val="24"/>
          <w:szCs w:val="24"/>
        </w:rPr>
      </w:pPr>
      <w:r w:rsidRPr="009F6CCB">
        <w:rPr>
          <w:rFonts w:cstheme="minorHAnsi"/>
          <w:i/>
          <w:iCs/>
          <w:sz w:val="24"/>
          <w:szCs w:val="24"/>
        </w:rPr>
        <w:t>C. elegans</w:t>
      </w:r>
      <w:r w:rsidRPr="009F6CCB">
        <w:rPr>
          <w:rFonts w:cstheme="minorHAnsi"/>
          <w:sz w:val="24"/>
          <w:szCs w:val="24"/>
        </w:rPr>
        <w:t xml:space="preserve">, </w:t>
      </w:r>
      <w:r w:rsidR="007717C0" w:rsidRPr="009F6CCB">
        <w:rPr>
          <w:rFonts w:cstheme="minorHAnsi"/>
          <w:sz w:val="24"/>
          <w:szCs w:val="24"/>
        </w:rPr>
        <w:t>behavior</w:t>
      </w:r>
      <w:r w:rsidR="006D6D04" w:rsidRPr="009F6CCB">
        <w:rPr>
          <w:rFonts w:cstheme="minorHAnsi"/>
          <w:sz w:val="24"/>
          <w:szCs w:val="24"/>
        </w:rPr>
        <w:t>,</w:t>
      </w:r>
      <w:r w:rsidR="00601A18" w:rsidRPr="009F6CCB">
        <w:rPr>
          <w:rFonts w:cstheme="minorHAnsi"/>
          <w:sz w:val="24"/>
          <w:szCs w:val="24"/>
        </w:rPr>
        <w:t xml:space="preserve"> </w:t>
      </w:r>
      <w:r w:rsidRPr="009F6CCB">
        <w:rPr>
          <w:rFonts w:cstheme="minorHAnsi"/>
          <w:sz w:val="24"/>
          <w:szCs w:val="24"/>
        </w:rPr>
        <w:t>d</w:t>
      </w:r>
      <w:r w:rsidR="00686C41" w:rsidRPr="009F6CCB">
        <w:rPr>
          <w:rFonts w:cstheme="minorHAnsi"/>
          <w:sz w:val="24"/>
          <w:szCs w:val="24"/>
        </w:rPr>
        <w:t xml:space="preserve">opamine signaling, dopamine transporter, </w:t>
      </w:r>
      <w:r w:rsidR="00615953" w:rsidRPr="009F6CCB">
        <w:rPr>
          <w:rFonts w:cstheme="minorHAnsi"/>
          <w:sz w:val="24"/>
          <w:szCs w:val="24"/>
        </w:rPr>
        <w:t>a</w:t>
      </w:r>
      <w:r w:rsidR="00686C41" w:rsidRPr="009F6CCB">
        <w:rPr>
          <w:rFonts w:cstheme="minorHAnsi"/>
          <w:sz w:val="24"/>
          <w:szCs w:val="24"/>
        </w:rPr>
        <w:t>mphetamine</w:t>
      </w:r>
      <w:r w:rsidR="006D6D04" w:rsidRPr="009F6CCB">
        <w:rPr>
          <w:rFonts w:cstheme="minorHAnsi"/>
          <w:sz w:val="24"/>
          <w:szCs w:val="24"/>
        </w:rPr>
        <w:t xml:space="preserve">, </w:t>
      </w:r>
      <w:r w:rsidR="00724E0A" w:rsidRPr="009F6CCB">
        <w:rPr>
          <w:rFonts w:cstheme="minorHAnsi"/>
          <w:sz w:val="24"/>
          <w:szCs w:val="24"/>
        </w:rPr>
        <w:t>thrashing</w:t>
      </w:r>
    </w:p>
    <w:p w14:paraId="36EB4D2A" w14:textId="77777777" w:rsidR="00686C41" w:rsidRPr="009F6CCB" w:rsidRDefault="00686C41" w:rsidP="00CC1682">
      <w:pPr>
        <w:pStyle w:val="NormalWeb"/>
        <w:spacing w:before="0" w:beforeAutospacing="0" w:after="0" w:afterAutospacing="0"/>
        <w:rPr>
          <w:rFonts w:asciiTheme="minorHAnsi" w:hAnsiTheme="minorHAnsi" w:cstheme="minorHAnsi"/>
        </w:rPr>
      </w:pPr>
    </w:p>
    <w:p w14:paraId="7BFC10AE" w14:textId="63881B11" w:rsidR="00686C41" w:rsidRPr="009F6CCB" w:rsidRDefault="00B45CE8" w:rsidP="00CC1682">
      <w:pPr>
        <w:spacing w:after="0" w:line="240" w:lineRule="auto"/>
        <w:rPr>
          <w:rFonts w:cstheme="minorHAnsi"/>
          <w:sz w:val="24"/>
          <w:szCs w:val="24"/>
        </w:rPr>
      </w:pPr>
      <w:r>
        <w:rPr>
          <w:rFonts w:cstheme="minorHAnsi"/>
          <w:b/>
          <w:bCs/>
          <w:sz w:val="24"/>
          <w:szCs w:val="24"/>
        </w:rPr>
        <w:t>SUMMARY</w:t>
      </w:r>
      <w:r>
        <w:rPr>
          <w:rFonts w:cstheme="minorHAnsi"/>
          <w:sz w:val="24"/>
          <w:szCs w:val="24"/>
        </w:rPr>
        <w:t>:</w:t>
      </w:r>
    </w:p>
    <w:p w14:paraId="1018EDE8" w14:textId="600ADFC0" w:rsidR="00686C41" w:rsidRPr="009F6CCB" w:rsidRDefault="00686C41" w:rsidP="00CC1682">
      <w:pPr>
        <w:spacing w:after="0" w:line="240" w:lineRule="auto"/>
        <w:rPr>
          <w:rFonts w:cstheme="minorHAnsi"/>
          <w:sz w:val="24"/>
          <w:szCs w:val="24"/>
        </w:rPr>
      </w:pPr>
      <w:r w:rsidRPr="009F6CCB">
        <w:rPr>
          <w:rFonts w:cstheme="minorHAnsi"/>
          <w:sz w:val="24"/>
          <w:szCs w:val="24"/>
        </w:rPr>
        <w:t xml:space="preserve">Swimming induced paralysis (SWIP) is a well-established behavioral assay </w:t>
      </w:r>
      <w:r w:rsidR="00686209" w:rsidRPr="009F6CCB">
        <w:rPr>
          <w:rFonts w:cstheme="minorHAnsi"/>
          <w:sz w:val="24"/>
          <w:szCs w:val="24"/>
        </w:rPr>
        <w:t xml:space="preserve">used </w:t>
      </w:r>
      <w:r w:rsidRPr="009F6CCB">
        <w:rPr>
          <w:rFonts w:cstheme="minorHAnsi"/>
          <w:sz w:val="24"/>
          <w:szCs w:val="24"/>
        </w:rPr>
        <w:t xml:space="preserve">to </w:t>
      </w:r>
      <w:r w:rsidR="00686209" w:rsidRPr="009F6CCB">
        <w:rPr>
          <w:rFonts w:cstheme="minorHAnsi"/>
          <w:sz w:val="24"/>
          <w:szCs w:val="24"/>
        </w:rPr>
        <w:t xml:space="preserve">study </w:t>
      </w:r>
      <w:r w:rsidRPr="009F6CCB">
        <w:rPr>
          <w:rFonts w:cstheme="minorHAnsi"/>
          <w:sz w:val="24"/>
          <w:szCs w:val="24"/>
        </w:rPr>
        <w:t xml:space="preserve">the underlying mechanisms of </w:t>
      </w:r>
      <w:r w:rsidR="00686209" w:rsidRPr="009F6CCB">
        <w:rPr>
          <w:rFonts w:cstheme="minorHAnsi"/>
          <w:sz w:val="24"/>
          <w:szCs w:val="24"/>
        </w:rPr>
        <w:t>d</w:t>
      </w:r>
      <w:r w:rsidRPr="009F6CCB">
        <w:rPr>
          <w:rFonts w:cstheme="minorHAnsi"/>
          <w:sz w:val="24"/>
          <w:szCs w:val="24"/>
        </w:rPr>
        <w:t xml:space="preserve">opamine signaling in </w:t>
      </w:r>
      <w:r w:rsidRPr="009F6CCB">
        <w:rPr>
          <w:rFonts w:cstheme="minorHAnsi"/>
          <w:i/>
          <w:sz w:val="24"/>
          <w:szCs w:val="24"/>
        </w:rPr>
        <w:t>Caenorhabditis elegans</w:t>
      </w:r>
      <w:r w:rsidR="00615953" w:rsidRPr="009F6CCB">
        <w:rPr>
          <w:rFonts w:cstheme="minorHAnsi"/>
          <w:sz w:val="24"/>
          <w:szCs w:val="24"/>
        </w:rPr>
        <w:t xml:space="preserve"> (</w:t>
      </w:r>
      <w:r w:rsidR="00615953" w:rsidRPr="009F6CCB">
        <w:rPr>
          <w:rFonts w:cstheme="minorHAnsi"/>
          <w:i/>
          <w:sz w:val="24"/>
          <w:szCs w:val="24"/>
        </w:rPr>
        <w:t>C. elegans</w:t>
      </w:r>
      <w:r w:rsidR="00615953" w:rsidRPr="009F6CCB">
        <w:rPr>
          <w:rFonts w:cstheme="minorHAnsi"/>
          <w:sz w:val="24"/>
          <w:szCs w:val="24"/>
        </w:rPr>
        <w:t>)</w:t>
      </w:r>
      <w:r w:rsidRPr="009F6CCB">
        <w:rPr>
          <w:rFonts w:cstheme="minorHAnsi"/>
          <w:sz w:val="24"/>
          <w:szCs w:val="24"/>
        </w:rPr>
        <w:t>. However, a detailed method to perform the assay is lacking. Here</w:t>
      </w:r>
      <w:r w:rsidR="00B45CE8">
        <w:rPr>
          <w:rFonts w:cstheme="minorHAnsi"/>
          <w:sz w:val="24"/>
          <w:szCs w:val="24"/>
        </w:rPr>
        <w:t>,</w:t>
      </w:r>
      <w:r w:rsidRPr="009F6CCB">
        <w:rPr>
          <w:rFonts w:cstheme="minorHAnsi"/>
          <w:sz w:val="24"/>
          <w:szCs w:val="24"/>
        </w:rPr>
        <w:t xml:space="preserve"> we describe a step-by-step protocol for SWIP.</w:t>
      </w:r>
    </w:p>
    <w:p w14:paraId="1E0439DA" w14:textId="77777777" w:rsidR="00123137" w:rsidRPr="009F6CCB" w:rsidRDefault="00123137" w:rsidP="00CC1682">
      <w:pPr>
        <w:spacing w:after="0" w:line="240" w:lineRule="auto"/>
        <w:rPr>
          <w:rFonts w:cstheme="minorHAnsi"/>
          <w:sz w:val="24"/>
          <w:szCs w:val="24"/>
        </w:rPr>
      </w:pPr>
    </w:p>
    <w:p w14:paraId="62443D84" w14:textId="1E9357AC" w:rsidR="00123137" w:rsidRPr="009F6CCB" w:rsidRDefault="00B75EA0" w:rsidP="00CC1682">
      <w:pPr>
        <w:pStyle w:val="NormalWeb"/>
        <w:spacing w:before="0" w:beforeAutospacing="0" w:after="0" w:afterAutospacing="0"/>
        <w:jc w:val="both"/>
        <w:rPr>
          <w:rFonts w:asciiTheme="minorHAnsi" w:hAnsiTheme="minorHAnsi" w:cstheme="minorHAnsi"/>
        </w:rPr>
      </w:pPr>
      <w:r w:rsidRPr="009F6CCB">
        <w:rPr>
          <w:rFonts w:asciiTheme="minorHAnsi" w:hAnsiTheme="minorHAnsi" w:cstheme="minorHAnsi"/>
          <w:b/>
          <w:bCs/>
        </w:rPr>
        <w:t>ABSTRACT</w:t>
      </w:r>
      <w:r w:rsidR="00B45CE8">
        <w:rPr>
          <w:rFonts w:asciiTheme="minorHAnsi" w:hAnsiTheme="minorHAnsi" w:cstheme="minorHAnsi"/>
        </w:rPr>
        <w:t>:</w:t>
      </w:r>
    </w:p>
    <w:p w14:paraId="1EEA5254" w14:textId="52432796" w:rsidR="00B23ECD" w:rsidRPr="009F6CCB" w:rsidRDefault="007717C0" w:rsidP="00CC1682">
      <w:pPr>
        <w:pStyle w:val="NormalWeb"/>
        <w:spacing w:before="0" w:beforeAutospacing="0" w:after="0" w:afterAutospacing="0"/>
        <w:jc w:val="both"/>
        <w:rPr>
          <w:rFonts w:asciiTheme="minorHAnsi" w:hAnsiTheme="minorHAnsi" w:cstheme="minorHAnsi"/>
        </w:rPr>
      </w:pPr>
      <w:r w:rsidRPr="009F6CCB">
        <w:rPr>
          <w:rFonts w:asciiTheme="minorHAnsi" w:hAnsiTheme="minorHAnsi" w:cstheme="minorHAnsi"/>
        </w:rPr>
        <w:t xml:space="preserve">The swimming assay described in this protocol is a valid tool to identify proteins regulating the dopaminergic synapses. </w:t>
      </w:r>
      <w:proofErr w:type="gramStart"/>
      <w:r w:rsidR="00B23ECD" w:rsidRPr="009F6CCB">
        <w:rPr>
          <w:rFonts w:asciiTheme="minorHAnsi" w:hAnsiTheme="minorHAnsi" w:cstheme="minorHAnsi"/>
        </w:rPr>
        <w:t>Similar to</w:t>
      </w:r>
      <w:proofErr w:type="gramEnd"/>
      <w:r w:rsidR="00B23ECD" w:rsidRPr="009F6CCB">
        <w:rPr>
          <w:rFonts w:asciiTheme="minorHAnsi" w:hAnsiTheme="minorHAnsi" w:cstheme="minorHAnsi"/>
        </w:rPr>
        <w:t xml:space="preserve"> mammals, dopamine (DA) controls several functions in </w:t>
      </w:r>
      <w:r w:rsidR="00B23ECD" w:rsidRPr="009F6CCB">
        <w:rPr>
          <w:rFonts w:asciiTheme="minorHAnsi" w:hAnsiTheme="minorHAnsi" w:cstheme="minorHAnsi"/>
          <w:i/>
          <w:iCs/>
        </w:rPr>
        <w:t>C. elegans</w:t>
      </w:r>
      <w:r w:rsidR="00B23ECD" w:rsidRPr="009F6CCB">
        <w:rPr>
          <w:rFonts w:asciiTheme="minorHAnsi" w:hAnsiTheme="minorHAnsi" w:cstheme="minorHAnsi"/>
        </w:rPr>
        <w:t> including learning and motor activity. Conditions that stimulate DA release</w:t>
      </w:r>
      <w:r w:rsidR="00B45CE8">
        <w:rPr>
          <w:rFonts w:asciiTheme="minorHAnsi" w:hAnsiTheme="minorHAnsi" w:cstheme="minorHAnsi"/>
        </w:rPr>
        <w:t xml:space="preserve"> (e.g., </w:t>
      </w:r>
      <w:r w:rsidR="00B23ECD" w:rsidRPr="009F6CCB">
        <w:rPr>
          <w:rFonts w:asciiTheme="minorHAnsi" w:hAnsiTheme="minorHAnsi" w:cstheme="minorHAnsi"/>
        </w:rPr>
        <w:t>amphetamine (AMPH) treatments</w:t>
      </w:r>
      <w:r w:rsidR="00B45CE8">
        <w:rPr>
          <w:rFonts w:asciiTheme="minorHAnsi" w:hAnsiTheme="minorHAnsi" w:cstheme="minorHAnsi"/>
        </w:rPr>
        <w:t>)</w:t>
      </w:r>
      <w:r w:rsidR="00B23ECD" w:rsidRPr="009F6CCB">
        <w:rPr>
          <w:rFonts w:asciiTheme="minorHAnsi" w:hAnsiTheme="minorHAnsi" w:cstheme="minorHAnsi"/>
        </w:rPr>
        <w:t xml:space="preserve"> or that prevent DA clearance</w:t>
      </w:r>
      <w:r w:rsidR="00B45CE8">
        <w:rPr>
          <w:rFonts w:asciiTheme="minorHAnsi" w:hAnsiTheme="minorHAnsi" w:cstheme="minorHAnsi"/>
        </w:rPr>
        <w:t xml:space="preserve"> (e.g., </w:t>
      </w:r>
      <w:r w:rsidR="00B23ECD" w:rsidRPr="009F6CCB">
        <w:rPr>
          <w:rFonts w:asciiTheme="minorHAnsi" w:hAnsiTheme="minorHAnsi" w:cstheme="minorHAnsi"/>
        </w:rPr>
        <w:t>animals lacking the DA transporter (</w:t>
      </w:r>
      <w:r w:rsidR="00B23ECD" w:rsidRPr="009F6CCB">
        <w:rPr>
          <w:rFonts w:asciiTheme="minorHAnsi" w:hAnsiTheme="minorHAnsi" w:cstheme="minorHAnsi"/>
          <w:i/>
          <w:iCs/>
        </w:rPr>
        <w:t>dat-1) </w:t>
      </w:r>
      <w:r w:rsidR="00B23ECD" w:rsidRPr="009F6CCB">
        <w:rPr>
          <w:rFonts w:asciiTheme="minorHAnsi" w:hAnsiTheme="minorHAnsi" w:cstheme="minorHAnsi"/>
        </w:rPr>
        <w:t>which are incapable of reaccumulating DA into the neurons</w:t>
      </w:r>
      <w:r w:rsidR="00B45CE8">
        <w:rPr>
          <w:rFonts w:asciiTheme="minorHAnsi" w:hAnsiTheme="minorHAnsi" w:cstheme="minorHAnsi"/>
        </w:rPr>
        <w:t>)</w:t>
      </w:r>
      <w:r w:rsidR="00B23ECD" w:rsidRPr="009F6CCB">
        <w:rPr>
          <w:rFonts w:asciiTheme="minorHAnsi" w:hAnsiTheme="minorHAnsi" w:cstheme="minorHAnsi"/>
        </w:rPr>
        <w:t xml:space="preserve"> generate an excess of extracellular DA ultimately resulting in inhibited locomotion. This behavior is particularly evident when animals swim in</w:t>
      </w:r>
      <w:r w:rsidR="00724E0A" w:rsidRPr="009F6CCB">
        <w:rPr>
          <w:rFonts w:asciiTheme="minorHAnsi" w:hAnsiTheme="minorHAnsi" w:cstheme="minorHAnsi"/>
        </w:rPr>
        <w:t xml:space="preserve"> water</w:t>
      </w:r>
      <w:r w:rsidR="00B23ECD" w:rsidRPr="009F6CCB">
        <w:rPr>
          <w:rFonts w:asciiTheme="minorHAnsi" w:hAnsiTheme="minorHAnsi" w:cstheme="minorHAnsi"/>
        </w:rPr>
        <w:t>. In fact, while wild-type animals continue to swim for an extended period, </w:t>
      </w:r>
      <w:r w:rsidR="00B23ECD" w:rsidRPr="009F6CCB">
        <w:rPr>
          <w:rFonts w:asciiTheme="minorHAnsi" w:hAnsiTheme="minorHAnsi" w:cstheme="minorHAnsi"/>
          <w:i/>
          <w:iCs/>
        </w:rPr>
        <w:t>dat-1</w:t>
      </w:r>
      <w:r w:rsidR="00B23ECD" w:rsidRPr="009F6CCB">
        <w:rPr>
          <w:rFonts w:asciiTheme="minorHAnsi" w:hAnsiTheme="minorHAnsi" w:cstheme="minorHAnsi"/>
        </w:rPr>
        <w:t xml:space="preserve"> null mutants and wild-type treated with AMPH or inhibitors of the DA transporter sink to the bottom of the well and do not move. This behavior is termed “Swimming Induced Paralysis” (SWIP). Although </w:t>
      </w:r>
      <w:r w:rsidR="00B45CE8">
        <w:rPr>
          <w:rFonts w:asciiTheme="minorHAnsi" w:hAnsiTheme="minorHAnsi" w:cstheme="minorHAnsi"/>
        </w:rPr>
        <w:t xml:space="preserve">the </w:t>
      </w:r>
      <w:r w:rsidR="00B23ECD" w:rsidRPr="009F6CCB">
        <w:rPr>
          <w:rFonts w:asciiTheme="minorHAnsi" w:hAnsiTheme="minorHAnsi" w:cstheme="minorHAnsi"/>
        </w:rPr>
        <w:t>SWIP assay is well established, a detailed description of the method is lacking. Here</w:t>
      </w:r>
      <w:r w:rsidR="00B45CE8">
        <w:rPr>
          <w:rFonts w:asciiTheme="minorHAnsi" w:hAnsiTheme="minorHAnsi" w:cstheme="minorHAnsi"/>
        </w:rPr>
        <w:t>,</w:t>
      </w:r>
      <w:r w:rsidR="00B23ECD" w:rsidRPr="009F6CCB">
        <w:rPr>
          <w:rFonts w:asciiTheme="minorHAnsi" w:hAnsiTheme="minorHAnsi" w:cstheme="minorHAnsi"/>
        </w:rPr>
        <w:t xml:space="preserve"> we describe a step</w:t>
      </w:r>
      <w:r w:rsidR="00C674FD" w:rsidRPr="009F6CCB">
        <w:rPr>
          <w:rFonts w:asciiTheme="minorHAnsi" w:hAnsiTheme="minorHAnsi" w:cstheme="minorHAnsi"/>
        </w:rPr>
        <w:t>-</w:t>
      </w:r>
      <w:r w:rsidR="00B23ECD" w:rsidRPr="009F6CCB">
        <w:rPr>
          <w:rFonts w:asciiTheme="minorHAnsi" w:hAnsiTheme="minorHAnsi" w:cstheme="minorHAnsi"/>
        </w:rPr>
        <w:t>by</w:t>
      </w:r>
      <w:r w:rsidR="00C674FD" w:rsidRPr="009F6CCB">
        <w:rPr>
          <w:rFonts w:asciiTheme="minorHAnsi" w:hAnsiTheme="minorHAnsi" w:cstheme="minorHAnsi"/>
        </w:rPr>
        <w:t>-</w:t>
      </w:r>
      <w:r w:rsidR="00B23ECD" w:rsidRPr="009F6CCB">
        <w:rPr>
          <w:rFonts w:asciiTheme="minorHAnsi" w:hAnsiTheme="minorHAnsi" w:cstheme="minorHAnsi"/>
        </w:rPr>
        <w:t xml:space="preserve">step guide to perform SWIP. To perform the assay, late larval stage-4 animals are placed in </w:t>
      </w:r>
      <w:r w:rsidR="00724E0A" w:rsidRPr="009F6CCB">
        <w:rPr>
          <w:rFonts w:asciiTheme="minorHAnsi" w:hAnsiTheme="minorHAnsi" w:cstheme="minorHAnsi"/>
        </w:rPr>
        <w:t xml:space="preserve">a glass spot plate </w:t>
      </w:r>
      <w:r w:rsidR="00B23ECD" w:rsidRPr="009F6CCB">
        <w:rPr>
          <w:rFonts w:asciiTheme="minorHAnsi" w:hAnsiTheme="minorHAnsi" w:cstheme="minorHAnsi"/>
        </w:rPr>
        <w:t xml:space="preserve">containing control </w:t>
      </w:r>
      <w:r w:rsidR="00B23ECD" w:rsidRPr="009F6CCB">
        <w:rPr>
          <w:rFonts w:asciiTheme="minorHAnsi" w:hAnsiTheme="minorHAnsi" w:cstheme="minorHAnsi"/>
        </w:rPr>
        <w:lastRenderedPageBreak/>
        <w:t xml:space="preserve">sucrose solution with or without AMPH. Animals are scored for their swimming behavior either manually by visualization under a stereoscope or automatically by recording with a camera mounted on the stereoscope. Videos are then analyzed using </w:t>
      </w:r>
      <w:r w:rsidR="008849CE" w:rsidRPr="009F6CCB">
        <w:rPr>
          <w:rFonts w:asciiTheme="minorHAnsi" w:hAnsiTheme="minorHAnsi" w:cstheme="minorHAnsi"/>
        </w:rPr>
        <w:t>a tracking software</w:t>
      </w:r>
      <w:r w:rsidR="00B23ECD" w:rsidRPr="009F6CCB">
        <w:rPr>
          <w:rFonts w:asciiTheme="minorHAnsi" w:hAnsiTheme="minorHAnsi" w:cstheme="minorHAnsi"/>
        </w:rPr>
        <w:t>, which yields a visual representation of thrashing frequency and paralysis in the form of heat maps. Both the manual and automated systems guarantee an easily quantifiable readout of the animals’ swimming ability and thus facilitate screening for animals bearing mutations within the dopaminergic system or for auxiliary genes. In addition, SWIP can be used to elucidate the mechanism of action of drugs of abuse such as AMPH.</w:t>
      </w:r>
    </w:p>
    <w:p w14:paraId="5BA2FED4" w14:textId="77777777" w:rsidR="00C00BB3" w:rsidRPr="009F6CCB" w:rsidRDefault="00C00BB3" w:rsidP="00CC1682">
      <w:pPr>
        <w:pStyle w:val="NormalWeb"/>
        <w:spacing w:before="0" w:beforeAutospacing="0" w:after="0" w:afterAutospacing="0"/>
        <w:jc w:val="both"/>
        <w:rPr>
          <w:rFonts w:asciiTheme="minorHAnsi" w:hAnsiTheme="minorHAnsi" w:cstheme="minorHAnsi"/>
        </w:rPr>
      </w:pPr>
    </w:p>
    <w:p w14:paraId="3333D578" w14:textId="427289D7" w:rsidR="00B23ECD" w:rsidRPr="009F6CCB" w:rsidRDefault="00B23ECD" w:rsidP="00CC1682">
      <w:pPr>
        <w:shd w:val="clear" w:color="auto" w:fill="FFFFFF"/>
        <w:spacing w:after="0" w:line="240" w:lineRule="auto"/>
        <w:rPr>
          <w:rFonts w:cstheme="minorHAnsi"/>
          <w:b/>
          <w:bCs/>
          <w:sz w:val="24"/>
          <w:szCs w:val="24"/>
        </w:rPr>
      </w:pPr>
      <w:r w:rsidRPr="009F6CCB">
        <w:rPr>
          <w:rFonts w:cstheme="minorHAnsi"/>
          <w:b/>
          <w:bCs/>
          <w:sz w:val="24"/>
          <w:szCs w:val="24"/>
        </w:rPr>
        <w:t>INTRODUCTION</w:t>
      </w:r>
      <w:r w:rsidR="00B45CE8">
        <w:rPr>
          <w:rFonts w:cstheme="minorHAnsi"/>
          <w:b/>
          <w:bCs/>
          <w:sz w:val="24"/>
          <w:szCs w:val="24"/>
        </w:rPr>
        <w:t>:</w:t>
      </w:r>
    </w:p>
    <w:p w14:paraId="66913C6D" w14:textId="77777777" w:rsidR="00B23ECD" w:rsidRPr="009F6CCB" w:rsidRDefault="00B23ECD" w:rsidP="00CC1682">
      <w:pPr>
        <w:pStyle w:val="NormalWeb"/>
        <w:spacing w:before="0" w:beforeAutospacing="0" w:after="0" w:afterAutospacing="0"/>
        <w:jc w:val="both"/>
        <w:rPr>
          <w:rFonts w:asciiTheme="minorHAnsi" w:hAnsiTheme="minorHAnsi" w:cstheme="minorHAnsi"/>
        </w:rPr>
      </w:pPr>
      <w:r w:rsidRPr="009F6CCB">
        <w:rPr>
          <w:rFonts w:asciiTheme="minorHAnsi" w:hAnsiTheme="minorHAnsi" w:cstheme="minorHAnsi"/>
        </w:rPr>
        <w:t xml:space="preserve">Animals perform a variety of innate and complex behaviors that are mediated by different neurotransmitters coordinated by intricate signaling processes. The neurotransmitter dopamine (DA) mediates highly conserved behaviors across species, including learning, motor function and reward processing. </w:t>
      </w:r>
    </w:p>
    <w:p w14:paraId="6CC807A6" w14:textId="77777777" w:rsidR="00B23ECD" w:rsidRPr="009F6CCB" w:rsidRDefault="00B23ECD" w:rsidP="00CC1682">
      <w:pPr>
        <w:pStyle w:val="NormalWeb"/>
        <w:spacing w:before="0" w:beforeAutospacing="0" w:after="0" w:afterAutospacing="0"/>
        <w:jc w:val="both"/>
        <w:rPr>
          <w:rFonts w:asciiTheme="minorHAnsi" w:hAnsiTheme="minorHAnsi" w:cstheme="minorHAnsi"/>
        </w:rPr>
      </w:pPr>
    </w:p>
    <w:p w14:paraId="50DA5447" w14:textId="25B88895" w:rsidR="00B23ECD" w:rsidRPr="009F6CCB" w:rsidRDefault="00B23ECD" w:rsidP="00CC1682">
      <w:pPr>
        <w:spacing w:after="0" w:line="240" w:lineRule="auto"/>
        <w:jc w:val="both"/>
        <w:rPr>
          <w:rFonts w:eastAsia="Times New Roman" w:cstheme="minorHAnsi"/>
          <w:sz w:val="24"/>
          <w:szCs w:val="24"/>
          <w:shd w:val="clear" w:color="auto" w:fill="FFFFFF"/>
        </w:rPr>
      </w:pPr>
      <w:r w:rsidRPr="009F6CCB">
        <w:rPr>
          <w:rFonts w:eastAsia="Times New Roman" w:cstheme="minorHAnsi"/>
          <w:sz w:val="24"/>
          <w:szCs w:val="24"/>
        </w:rPr>
        <w:t xml:space="preserve">The soil nematode </w:t>
      </w:r>
      <w:r w:rsidRPr="009F6CCB">
        <w:rPr>
          <w:rFonts w:eastAsia="Times New Roman" w:cstheme="minorHAnsi"/>
          <w:i/>
          <w:iCs/>
          <w:sz w:val="24"/>
          <w:szCs w:val="24"/>
        </w:rPr>
        <w:t>C. elegans</w:t>
      </w:r>
      <w:r w:rsidRPr="009F6CCB">
        <w:rPr>
          <w:rFonts w:eastAsia="Times New Roman" w:cstheme="minorHAnsi"/>
          <w:sz w:val="24"/>
          <w:szCs w:val="24"/>
        </w:rPr>
        <w:t xml:space="preserve">, </w:t>
      </w:r>
      <w:r w:rsidRPr="000A30FA">
        <w:rPr>
          <w:rFonts w:eastAsia="Times New Roman" w:cstheme="minorHAnsi"/>
          <w:sz w:val="24"/>
          <w:szCs w:val="24"/>
          <w:shd w:val="clear" w:color="auto" w:fill="FFFFFF"/>
        </w:rPr>
        <w:t xml:space="preserve">with </w:t>
      </w:r>
      <w:r w:rsidRPr="009F6CCB">
        <w:rPr>
          <w:rFonts w:eastAsia="Times New Roman" w:cstheme="minorHAnsi"/>
          <w:sz w:val="24"/>
          <w:szCs w:val="24"/>
          <w:shd w:val="clear" w:color="auto" w:fill="FFFFFF"/>
        </w:rPr>
        <w:t>a</w:t>
      </w:r>
      <w:r w:rsidRPr="000A30FA">
        <w:rPr>
          <w:rFonts w:eastAsia="Times New Roman" w:cstheme="minorHAnsi"/>
          <w:sz w:val="24"/>
          <w:szCs w:val="24"/>
          <w:shd w:val="clear" w:color="auto" w:fill="FFFFFF"/>
        </w:rPr>
        <w:t xml:space="preserve"> relatively simple and well mapped nervous system consisting of only 302 neuron</w:t>
      </w:r>
      <w:r w:rsidRPr="009F6CCB">
        <w:rPr>
          <w:rFonts w:eastAsia="Times New Roman" w:cstheme="minorHAnsi"/>
          <w:sz w:val="24"/>
          <w:szCs w:val="24"/>
          <w:shd w:val="clear" w:color="auto" w:fill="FFFFFF"/>
        </w:rPr>
        <w:t>s,</w:t>
      </w:r>
      <w:r w:rsidRPr="009F6CCB">
        <w:rPr>
          <w:rFonts w:eastAsia="Times New Roman" w:cstheme="minorHAnsi"/>
          <w:sz w:val="24"/>
          <w:szCs w:val="24"/>
        </w:rPr>
        <w:t xml:space="preserve"> shows markedly complex behaviors</w:t>
      </w:r>
      <w:r w:rsidR="002F676F" w:rsidRPr="009F6CCB">
        <w:rPr>
          <w:rFonts w:eastAsia="Times New Roman" w:cstheme="minorHAnsi"/>
          <w:sz w:val="24"/>
          <w:szCs w:val="24"/>
        </w:rPr>
        <w:t>,</w:t>
      </w:r>
      <w:r w:rsidRPr="009F6CCB">
        <w:rPr>
          <w:rFonts w:eastAsia="Times New Roman" w:cstheme="minorHAnsi"/>
          <w:sz w:val="24"/>
          <w:szCs w:val="24"/>
        </w:rPr>
        <w:t xml:space="preserve"> including many that are regulated by DA such as mating, learning, foraging</w:t>
      </w:r>
      <w:r w:rsidR="002F676F" w:rsidRPr="009F6CCB">
        <w:rPr>
          <w:rFonts w:eastAsia="Times New Roman" w:cstheme="minorHAnsi"/>
          <w:sz w:val="24"/>
          <w:szCs w:val="24"/>
        </w:rPr>
        <w:t>,</w:t>
      </w:r>
      <w:r w:rsidRPr="009F6CCB">
        <w:rPr>
          <w:rFonts w:eastAsia="Times New Roman" w:cstheme="minorHAnsi"/>
          <w:sz w:val="24"/>
          <w:szCs w:val="24"/>
        </w:rPr>
        <w:t xml:space="preserve"> locomotion and egg laying</w:t>
      </w:r>
      <w:r w:rsidRPr="009F6CCB">
        <w:rPr>
          <w:rFonts w:eastAsia="Times New Roman" w:cstheme="minorHAnsi"/>
          <w:sz w:val="24"/>
          <w:szCs w:val="24"/>
        </w:rPr>
        <w:fldChar w:fldCharType="begin" w:fldLock="1"/>
      </w:r>
      <w:r w:rsidRPr="009F6CCB">
        <w:rPr>
          <w:rFonts w:eastAsia="Times New Roman" w:cstheme="minorHAnsi"/>
          <w:sz w:val="24"/>
          <w:szCs w:val="24"/>
        </w:rPr>
        <w:instrText>ADDIN CSL_CITATION {"citationItems":[{"id":"ITEM-1","itemData":{"DOI":"10.1146/annurev.neuro.27.070203.144259","ISBN":"0147-006X\\n978-0-8243-2428-5","ISSN":"0147-006X","PMID":"16022603","abstract":"A current challenge in neuroscience is to bridge the gaps between genes, proteins, neurons, neural circuits, and behavior in a single animal model. The nematode Caenorhabditis elegans has unique features that facilitate this synthesis. Its nervous system includes exactly 302 neurons, and their pattern of synaptic connectivity is known. With only five olfactory neurons, C. elegans can dynamically respond to dozens of attractive and repellant odors. Thermosensory neurons enable the nematode to remember its cultivation temperature and to track narrow isotherms. Polymodal sensory neurons detect a wide range of nociceptive cues and signal robust escape responses. Pairing of sensory stimuli leads to long-lived changes in behavior consistent with associative learning. Worms exhibit social behaviors and complex ultradian rhythms driven by Ca2+ oscillators with clock-like properties. Genetic analysis has identified gene products required for nervous system function and elucidated the molecular and neural bases of ...","author":[{"dropping-particle":"","family":"Bono","given":"Mario","non-dropping-particle":"de","parse-names":false,"suffix":""},{"dropping-particle":"","family":"Villu Maricq","given":"Andres","non-dropping-particle":"","parse-names":false,"suffix":""}],"container-title":"Annual Review of Neuroscience","id":"ITEM-1","issue":"1","issued":{"date-parts":[["2005"]]},"page":"451-501","title":"Neuronal Substrates of Complex Behaviors in C. elegans","type":"article-journal","volume":"28"},"uris":["http://www.mendeley.com/documents/?uuid=7ebcd0a0-7f71-4b75-a052-cef294ddcdf4"]}],"mendeley":{"formattedCitation":"&lt;sup&gt;1&lt;/sup&gt;","plainTextFormattedCitation":"1","previouslyFormattedCitation":"&lt;sup&gt;1&lt;/sup&gt;"},"properties":{"noteIndex":0},"schema":"https://github.com/citation-style-language/schema/raw/master/csl-citation.json"}</w:instrText>
      </w:r>
      <w:r w:rsidRPr="009F6CCB">
        <w:rPr>
          <w:rFonts w:eastAsia="Times New Roman" w:cstheme="minorHAnsi"/>
          <w:sz w:val="24"/>
          <w:szCs w:val="24"/>
        </w:rPr>
        <w:fldChar w:fldCharType="separate"/>
      </w:r>
      <w:r w:rsidRPr="009F6CCB">
        <w:rPr>
          <w:rFonts w:eastAsia="Times New Roman" w:cstheme="minorHAnsi"/>
          <w:noProof/>
          <w:sz w:val="24"/>
          <w:szCs w:val="24"/>
          <w:vertAlign w:val="superscript"/>
        </w:rPr>
        <w:t>1</w:t>
      </w:r>
      <w:r w:rsidRPr="009F6CCB">
        <w:rPr>
          <w:rFonts w:eastAsia="Times New Roman" w:cstheme="minorHAnsi"/>
          <w:sz w:val="24"/>
          <w:szCs w:val="24"/>
        </w:rPr>
        <w:fldChar w:fldCharType="end"/>
      </w:r>
      <w:r w:rsidRPr="009F6CCB">
        <w:rPr>
          <w:rFonts w:eastAsia="Times New Roman" w:cstheme="minorHAnsi"/>
          <w:sz w:val="24"/>
          <w:szCs w:val="24"/>
        </w:rPr>
        <w:t>. A</w:t>
      </w:r>
      <w:r w:rsidRPr="009F6CCB">
        <w:rPr>
          <w:rFonts w:eastAsia="Times New Roman" w:cstheme="minorHAnsi"/>
          <w:sz w:val="24"/>
          <w:szCs w:val="24"/>
          <w:shd w:val="clear" w:color="auto" w:fill="FFFFFF"/>
        </w:rPr>
        <w:t xml:space="preserve">mong other features, </w:t>
      </w:r>
      <w:r w:rsidRPr="009F6CCB">
        <w:rPr>
          <w:rFonts w:eastAsia="Times New Roman" w:cstheme="minorHAnsi"/>
          <w:sz w:val="24"/>
          <w:szCs w:val="24"/>
        </w:rPr>
        <w:t>s</w:t>
      </w:r>
      <w:r w:rsidRPr="009F6CCB">
        <w:rPr>
          <w:rFonts w:eastAsia="Times New Roman" w:cstheme="minorHAnsi"/>
          <w:sz w:val="24"/>
          <w:szCs w:val="24"/>
          <w:shd w:val="clear" w:color="auto" w:fill="FFFFFF"/>
        </w:rPr>
        <w:t xml:space="preserve">hort life cycle, ease of handling and the conservation of signaling molecules, highlight the advantages of using </w:t>
      </w:r>
      <w:r w:rsidRPr="009F6CCB">
        <w:rPr>
          <w:rFonts w:eastAsia="Times New Roman" w:cstheme="minorHAnsi"/>
          <w:i/>
          <w:iCs/>
          <w:sz w:val="24"/>
          <w:szCs w:val="24"/>
        </w:rPr>
        <w:t>C. elegans</w:t>
      </w:r>
      <w:r w:rsidRPr="009F6CCB">
        <w:rPr>
          <w:rFonts w:eastAsia="Times New Roman" w:cstheme="minorHAnsi"/>
          <w:sz w:val="24"/>
          <w:szCs w:val="24"/>
          <w:shd w:val="clear" w:color="auto" w:fill="FFFFFF"/>
        </w:rPr>
        <w:t xml:space="preserve"> as a model for studying the neural basis of conserved behaviors. </w:t>
      </w:r>
    </w:p>
    <w:p w14:paraId="62E01410" w14:textId="77777777" w:rsidR="00B23ECD" w:rsidRPr="009F6CCB" w:rsidRDefault="00B23ECD" w:rsidP="00CC1682">
      <w:pPr>
        <w:spacing w:after="0" w:line="240" w:lineRule="auto"/>
        <w:jc w:val="both"/>
        <w:rPr>
          <w:rFonts w:eastAsia="Times New Roman" w:cstheme="minorHAnsi"/>
          <w:sz w:val="24"/>
          <w:szCs w:val="24"/>
          <w:shd w:val="clear" w:color="auto" w:fill="FFFFFF"/>
        </w:rPr>
      </w:pPr>
    </w:p>
    <w:p w14:paraId="496E95B6" w14:textId="4772C5EC" w:rsidR="00B23ECD" w:rsidRPr="009F6CCB" w:rsidRDefault="00B23ECD" w:rsidP="00CC1682">
      <w:pPr>
        <w:spacing w:after="0" w:line="240" w:lineRule="auto"/>
        <w:jc w:val="both"/>
        <w:rPr>
          <w:rFonts w:eastAsia="Times New Roman" w:cstheme="minorHAnsi"/>
          <w:sz w:val="24"/>
          <w:szCs w:val="24"/>
          <w:shd w:val="clear" w:color="auto" w:fill="FFFFFF"/>
        </w:rPr>
      </w:pPr>
      <w:r w:rsidRPr="009F6CCB">
        <w:rPr>
          <w:rFonts w:eastAsia="Times New Roman" w:cstheme="minorHAnsi"/>
          <w:sz w:val="24"/>
          <w:szCs w:val="24"/>
        </w:rPr>
        <w:t>The hermaphrodite</w:t>
      </w:r>
      <w:r w:rsidRPr="009F6CCB">
        <w:rPr>
          <w:rFonts w:eastAsia="Times New Roman" w:cstheme="minorHAnsi"/>
          <w:iCs/>
          <w:sz w:val="24"/>
          <w:szCs w:val="24"/>
        </w:rPr>
        <w:t xml:space="preserve"> </w:t>
      </w:r>
      <w:r w:rsidRPr="009F6CCB">
        <w:rPr>
          <w:rFonts w:eastAsia="Times New Roman" w:cstheme="minorHAnsi"/>
          <w:i/>
          <w:iCs/>
          <w:sz w:val="24"/>
          <w:szCs w:val="24"/>
        </w:rPr>
        <w:t>C. elegans</w:t>
      </w:r>
      <w:r w:rsidRPr="009F6CCB">
        <w:rPr>
          <w:rFonts w:eastAsia="Times New Roman" w:cstheme="minorHAnsi"/>
          <w:sz w:val="24"/>
          <w:szCs w:val="24"/>
          <w:shd w:val="clear" w:color="auto" w:fill="FFFFFF"/>
        </w:rPr>
        <w:t xml:space="preserve"> contains </w:t>
      </w:r>
      <w:r w:rsidRPr="009F6CCB">
        <w:rPr>
          <w:rFonts w:eastAsia="Times New Roman" w:cstheme="minorHAnsi"/>
          <w:sz w:val="24"/>
          <w:szCs w:val="24"/>
        </w:rPr>
        <w:t xml:space="preserve">eight dopaminergic neurons; In addition to these, the male contains six extra pairs for mating purposes. </w:t>
      </w:r>
      <w:r w:rsidR="004B17AF" w:rsidRPr="009F6CCB">
        <w:rPr>
          <w:rFonts w:eastAsia="Times New Roman" w:cstheme="minorHAnsi"/>
          <w:sz w:val="24"/>
          <w:szCs w:val="24"/>
        </w:rPr>
        <w:t>As in</w:t>
      </w:r>
      <w:r w:rsidRPr="009F6CCB">
        <w:rPr>
          <w:rFonts w:eastAsia="Times New Roman" w:cstheme="minorHAnsi"/>
          <w:sz w:val="24"/>
          <w:szCs w:val="24"/>
        </w:rPr>
        <w:t xml:space="preserve"> mammals, these neurons synthesize DA and express the DA transporter (DAT-1), </w:t>
      </w:r>
      <w:bookmarkStart w:id="0" w:name="_Hlk526770782"/>
      <w:r w:rsidRPr="009F6CCB">
        <w:rPr>
          <w:rFonts w:eastAsia="Times New Roman" w:cstheme="minorHAnsi"/>
          <w:sz w:val="24"/>
          <w:szCs w:val="24"/>
        </w:rPr>
        <w:t>a membrane protein found exclusively in dopaminergic neurons, which transport</w:t>
      </w:r>
      <w:r w:rsidR="002F676F" w:rsidRPr="009F6CCB">
        <w:rPr>
          <w:rFonts w:eastAsia="Times New Roman" w:cstheme="minorHAnsi"/>
          <w:sz w:val="24"/>
          <w:szCs w:val="24"/>
        </w:rPr>
        <w:t>s</w:t>
      </w:r>
      <w:r w:rsidRPr="009F6CCB">
        <w:rPr>
          <w:rFonts w:eastAsia="Times New Roman" w:cstheme="minorHAnsi"/>
          <w:sz w:val="24"/>
          <w:szCs w:val="24"/>
        </w:rPr>
        <w:t xml:space="preserve"> DA released in the synaptic cleft back into the dopaminergic neurons.</w:t>
      </w:r>
      <w:bookmarkEnd w:id="0"/>
      <w:r w:rsidRPr="009F6CCB">
        <w:rPr>
          <w:rFonts w:eastAsia="Times New Roman" w:cstheme="minorHAnsi"/>
          <w:sz w:val="24"/>
          <w:szCs w:val="24"/>
        </w:rPr>
        <w:t xml:space="preserve"> Moreover, </w:t>
      </w:r>
      <w:r w:rsidRPr="009F6CCB">
        <w:rPr>
          <w:rFonts w:eastAsia="Times New Roman" w:cstheme="minorHAnsi"/>
          <w:sz w:val="24"/>
          <w:szCs w:val="24"/>
          <w:shd w:val="clear" w:color="auto" w:fill="FFFFFF"/>
        </w:rPr>
        <w:t xml:space="preserve">most of the proteins involved in each step of synthesis, packaging and release of DA are highly conserved between worms and humans and, like in mammals, DA modulates feeding behaviors and locomotion in </w:t>
      </w:r>
      <w:r w:rsidRPr="009F6CCB">
        <w:rPr>
          <w:rFonts w:eastAsia="Times New Roman" w:cstheme="minorHAnsi"/>
          <w:i/>
          <w:sz w:val="24"/>
          <w:szCs w:val="24"/>
          <w:shd w:val="clear" w:color="auto" w:fill="FFFFFF"/>
        </w:rPr>
        <w:t>C. elegans</w:t>
      </w:r>
      <w:r w:rsidRPr="009F6CCB">
        <w:rPr>
          <w:rFonts w:eastAsia="Times New Roman" w:cstheme="minorHAnsi"/>
          <w:sz w:val="24"/>
          <w:szCs w:val="24"/>
          <w:shd w:val="clear" w:color="auto" w:fill="FFFFFF"/>
        </w:rPr>
        <w:fldChar w:fldCharType="begin" w:fldLock="1"/>
      </w:r>
      <w:r w:rsidR="00674D59" w:rsidRPr="009F6CCB">
        <w:rPr>
          <w:rFonts w:eastAsia="Times New Roman" w:cstheme="minorHAnsi"/>
          <w:sz w:val="24"/>
          <w:szCs w:val="24"/>
          <w:shd w:val="clear" w:color="auto" w:fill="FFFFFF"/>
        </w:rPr>
        <w:instrText>ADDIN CSL_CITATION {"citationItems":[{"id":"ITEM-1","itemData":{"DOI":"10.1016/S0896-6273(00)81199-X","ISSN":"0896-6273","abstract":"Caenorhabditis elegans modulates its locomotory rate in response to its food, bacteria, in two ways. First, well-fed wild-type animals move more slowly in the presence of bacteria than in the absence of bacteria. This basal slowing response is mediated by a dopamine-containing neural circuit that senses a mechanical attribute of bacteria and may be an adaptive mechanism that increases the amount of time animals spend in the presence of food. Second, food-deprived wild-type animals, when transferred to bacteria, display a dramatically enhanced slowing response that ensures that the animals do not leave their newly encountered source of food. This experience-dependent response is mediated by serotonergic neurotransmission and is potentiated by fluoxetine (Prozac). The basal and enhanced slowing responses are distinct and separable neuromodulatory components of a genetically tractable paradigm of behavioral plasticity.","author":[{"dropping-particle":"","family":"Sawin","given":"Elizabeth R","non-dropping-particle":"","parse-names":false,"suffix":""},{"dropping-particle":"","family":"Ranganathan","given":"Rajesh","non-dropping-particle":"","parse-names":false,"suffix":""},{"dropping-particle":"","family":"Horvitz","given":"H.Robert","non-dropping-particle":"","parse-names":false,"suffix":""}],"container-title":"Neuron","id":"ITEM-1","issue":"3","issued":{"date-parts":[["2000","6","1"]]},"page":"619-631","publisher":"Cell Press","title":"C. elegans Locomotory Rate Is Modulated by the Environment through a Dopaminergic Pathway and by Experience through a Serotonergic Pathway","type":"article-journal","volume":"26"},"uris":["http://www.mendeley.com/documents/?uuid=336c2773-438e-40d6-9211-ea59ec6ac0b3"]}],"mendeley":{"formattedCitation":"&lt;sup&gt;2&lt;/sup&gt;","plainTextFormattedCitation":"2","previouslyFormattedCitation":"&lt;sup&gt;2&lt;/sup&gt;"},"properties":{"noteIndex":0},"schema":"https://github.com/citation-style-language/schema/raw/master/csl-citation.json"}</w:instrText>
      </w:r>
      <w:r w:rsidRPr="009F6CCB">
        <w:rPr>
          <w:rFonts w:eastAsia="Times New Roman" w:cstheme="minorHAnsi"/>
          <w:sz w:val="24"/>
          <w:szCs w:val="24"/>
          <w:shd w:val="clear" w:color="auto" w:fill="FFFFFF"/>
        </w:rPr>
        <w:fldChar w:fldCharType="separate"/>
      </w:r>
      <w:r w:rsidRPr="009F6CCB">
        <w:rPr>
          <w:rFonts w:eastAsia="Times New Roman" w:cstheme="minorHAnsi"/>
          <w:noProof/>
          <w:sz w:val="24"/>
          <w:szCs w:val="24"/>
          <w:shd w:val="clear" w:color="auto" w:fill="FFFFFF"/>
          <w:vertAlign w:val="superscript"/>
        </w:rPr>
        <w:t>2</w:t>
      </w:r>
      <w:r w:rsidRPr="009F6CCB">
        <w:rPr>
          <w:rFonts w:eastAsia="Times New Roman" w:cstheme="minorHAnsi"/>
          <w:sz w:val="24"/>
          <w:szCs w:val="24"/>
          <w:shd w:val="clear" w:color="auto" w:fill="FFFFFF"/>
        </w:rPr>
        <w:fldChar w:fldCharType="end"/>
      </w:r>
      <w:r w:rsidRPr="009F6CCB">
        <w:rPr>
          <w:rFonts w:eastAsia="Times New Roman" w:cstheme="minorHAnsi"/>
          <w:sz w:val="24"/>
          <w:szCs w:val="24"/>
          <w:shd w:val="clear" w:color="auto" w:fill="FFFFFF"/>
        </w:rPr>
        <w:t>.</w:t>
      </w:r>
    </w:p>
    <w:p w14:paraId="3272302C" w14:textId="77777777" w:rsidR="00B23ECD" w:rsidRPr="009F6CCB" w:rsidRDefault="00B23ECD" w:rsidP="00CC1682">
      <w:pPr>
        <w:spacing w:after="0" w:line="240" w:lineRule="auto"/>
        <w:jc w:val="both"/>
        <w:rPr>
          <w:rFonts w:eastAsia="Times New Roman" w:cstheme="minorHAnsi"/>
          <w:sz w:val="24"/>
          <w:szCs w:val="24"/>
          <w:shd w:val="clear" w:color="auto" w:fill="FFFFFF"/>
        </w:rPr>
      </w:pPr>
    </w:p>
    <w:p w14:paraId="61AEE5A5" w14:textId="2A1A343E" w:rsidR="00B23ECD" w:rsidRPr="009F6CCB" w:rsidRDefault="00B23ECD" w:rsidP="00CC1682">
      <w:pPr>
        <w:spacing w:after="0" w:line="240" w:lineRule="auto"/>
        <w:jc w:val="both"/>
        <w:rPr>
          <w:rFonts w:eastAsia="Times New Roman" w:cstheme="minorHAnsi"/>
          <w:sz w:val="24"/>
          <w:szCs w:val="24"/>
        </w:rPr>
      </w:pPr>
      <w:r w:rsidRPr="009F6CCB">
        <w:rPr>
          <w:rFonts w:eastAsia="Times New Roman" w:cstheme="minorHAnsi"/>
          <w:i/>
          <w:sz w:val="24"/>
          <w:szCs w:val="24"/>
          <w:shd w:val="clear" w:color="auto" w:fill="FFFFFF"/>
        </w:rPr>
        <w:t>C. elegans</w:t>
      </w:r>
      <w:r w:rsidRPr="009F6CCB">
        <w:rPr>
          <w:rFonts w:eastAsia="Times New Roman" w:cstheme="minorHAnsi"/>
          <w:sz w:val="24"/>
          <w:szCs w:val="24"/>
        </w:rPr>
        <w:t xml:space="preserve"> crawls on solid surfaces and swims with a characteristic thrashing behavior in </w:t>
      </w:r>
      <w:r w:rsidR="00A6749E" w:rsidRPr="009F6CCB">
        <w:rPr>
          <w:rFonts w:eastAsia="Times New Roman" w:cstheme="minorHAnsi"/>
          <w:sz w:val="24"/>
          <w:szCs w:val="24"/>
        </w:rPr>
        <w:t>water</w:t>
      </w:r>
      <w:r w:rsidRPr="009F6CCB">
        <w:rPr>
          <w:rFonts w:eastAsia="Times New Roman" w:cstheme="minorHAnsi"/>
          <w:sz w:val="24"/>
          <w:szCs w:val="24"/>
        </w:rPr>
        <w:t>. Interestingly, mutants lacking expression of DAT-1 (</w:t>
      </w:r>
      <w:r w:rsidRPr="009F6CCB">
        <w:rPr>
          <w:rFonts w:eastAsia="Times New Roman" w:cstheme="minorHAnsi"/>
          <w:i/>
          <w:sz w:val="24"/>
          <w:szCs w:val="24"/>
        </w:rPr>
        <w:t>dat-1</w:t>
      </w:r>
      <w:r w:rsidRPr="009F6CCB">
        <w:rPr>
          <w:rFonts w:eastAsia="Times New Roman" w:cstheme="minorHAnsi"/>
          <w:sz w:val="24"/>
          <w:szCs w:val="24"/>
        </w:rPr>
        <w:t xml:space="preserve">) crawl normally on solid surface but fail to sustain swimming when </w:t>
      </w:r>
      <w:bookmarkStart w:id="1" w:name="_Hlk526769343"/>
      <w:r w:rsidRPr="009F6CCB">
        <w:rPr>
          <w:rFonts w:eastAsia="Times New Roman" w:cstheme="minorHAnsi"/>
          <w:sz w:val="24"/>
          <w:szCs w:val="24"/>
        </w:rPr>
        <w:t>immersed in</w:t>
      </w:r>
      <w:bookmarkEnd w:id="1"/>
      <w:r w:rsidR="00724E0A" w:rsidRPr="009F6CCB">
        <w:rPr>
          <w:rFonts w:eastAsia="Times New Roman" w:cstheme="minorHAnsi"/>
          <w:sz w:val="24"/>
          <w:szCs w:val="24"/>
        </w:rPr>
        <w:t xml:space="preserve"> water</w:t>
      </w:r>
      <w:r w:rsidRPr="009F6CCB">
        <w:rPr>
          <w:rFonts w:eastAsia="Times New Roman" w:cstheme="minorHAnsi"/>
          <w:sz w:val="24"/>
          <w:szCs w:val="24"/>
        </w:rPr>
        <w:t xml:space="preserve">. This behavior was termed swimming induced paralysis, or SWIP. Previous experiments demonstrated that SWIP, in part, is caused by an excess of DA in the synaptic cleft that ultimately overstimulates the D2-like postsynaptic receptors (DOP-3). Although originally identified in </w:t>
      </w:r>
      <w:r w:rsidRPr="009F6CCB">
        <w:rPr>
          <w:rFonts w:eastAsia="Times New Roman" w:cstheme="minorHAnsi"/>
          <w:i/>
          <w:sz w:val="24"/>
          <w:szCs w:val="24"/>
        </w:rPr>
        <w:t>dat-1</w:t>
      </w:r>
      <w:r w:rsidRPr="009F6CCB">
        <w:rPr>
          <w:rFonts w:eastAsia="Times New Roman" w:cstheme="minorHAnsi"/>
          <w:sz w:val="24"/>
          <w:szCs w:val="24"/>
        </w:rPr>
        <w:t xml:space="preserve"> knockout animals</w:t>
      </w:r>
      <w:r w:rsidRPr="009F6CCB">
        <w:rPr>
          <w:rFonts w:eastAsia="Times New Roman" w:cstheme="minorHAnsi"/>
          <w:sz w:val="24"/>
          <w:szCs w:val="24"/>
        </w:rPr>
        <w:fldChar w:fldCharType="begin" w:fldLock="1"/>
      </w:r>
      <w:r w:rsidRPr="009F6CCB">
        <w:rPr>
          <w:rFonts w:eastAsia="Times New Roman" w:cstheme="minorHAnsi"/>
          <w:sz w:val="24"/>
          <w:szCs w:val="24"/>
        </w:rPr>
        <w:instrText>ADDIN CSL_CITATION {"citationItems":[{"id":"ITEM-1","itemData":{"DOI":"10.1523/JNEUROSCI.2992-07.2007","ISBN":"1529-2401 (Electronic)\\n0270-6474 (Linking)","ISSN":"0270-6474","PMID":"18094261","abstract":"The catecholamine dopamine (DA) functions as a powerful modulatory neurotransmitter in both invertebrates and vertebrates. As in man, DA neurons in the nematode Caenorhabditis elegans express a cocaine-sensitive transporter (DAT-1), presumably to regulate synaptic DA signaling and limit DA spillover to extrasynaptic sites, although evidence supporting this is currently lacking. In this report, we describe and validate a novel and readily quantifiable phenotype, swimming-induced paralysis (SWIP) that emerges in DAT-1-deficient nematodes when animals exert maximal physical activity in water. We verify the dependence of SWIP on DA biosynthesis, vesicular packaging, synaptic release, and on the DA receptor DOP-3. Using DAT-1 specific antibodies and GFP::DAT-1 fusions, we demonstrate a synaptic enrichment of DAT-1 that is achieved independently of synaptic targeting of the vesicular monoamine transporter (VMAT). Importantly, dat-1 deletions and point mutations that disrupt DA uptake in cultured C. elegans neurons and/or impact DAT-1 synaptic localization in vivo generate SWIP. SWIP assays, along with in vivo imaging of wild-type and mutant GFP::DAT-1 fusions identify a distal COOH terminal segment of the transporter as essential for efficient somatic export, synaptic localization and in vivo DA clearance. Our studies provide the first description of behavioral perturbations arising from altered trafficking of DATs in vivo in any organism and support a model whereby endogenous DA actions in C. elegans are tightly regulated by synaptic DAT-1.","author":[{"dropping-particle":"","family":"McDonald","given":"Paul W.","non-dropping-particle":"","parse-names":false,"suffix":""},{"dropping-particle":"","family":"Hardie","given":"Shannon L.","non-dropping-particle":"","parse-names":false,"suffix":""},{"dropping-particle":"","family":"Jessen","given":"Tammy N.","non-dropping-particle":"","parse-names":false,"suffix":""},{"dropping-particle":"","family":"Carvelli","given":"Lucia","non-dropping-particle":"","parse-names":false,"suffix":""},{"dropping-particle":"","family":"Matthies","given":"Dawn Signor","non-dropping-particle":"","parse-names":false,"suffix":""},{"dropping-particle":"","family":"Blakely","given":"Randy D.","non-dropping-particle":"","parse-names":false,"suffix":""}],"container-title":"Journal of Neuroscience","id":"ITEM-1","issue":"51","issued":{"date-parts":[["2007","12","19"]]},"page":"14216-14227","publisher":"Society for Neuroscience","title":"Vigorous Motor Activity in Caenorhabditis elegans Requires Efficient Clearance of Dopamine Mediated by Synaptic Localization of the Dopamine Transporter DAT-1","type":"article-journal","volume":"27"},"uris":["http://www.mendeley.com/documents/?uuid=035298a7-c46c-4d0c-82a7-d3a5d23e31fe"]}],"mendeley":{"formattedCitation":"&lt;sup&gt;3&lt;/sup&gt;","plainTextFormattedCitation":"3","previouslyFormattedCitation":"&lt;sup&gt;3&lt;/sup&gt;"},"properties":{"noteIndex":0},"schema":"https://github.com/citation-style-language/schema/raw/master/csl-citation.json"}</w:instrText>
      </w:r>
      <w:r w:rsidRPr="009F6CCB">
        <w:rPr>
          <w:rFonts w:eastAsia="Times New Roman" w:cstheme="minorHAnsi"/>
          <w:sz w:val="24"/>
          <w:szCs w:val="24"/>
        </w:rPr>
        <w:fldChar w:fldCharType="separate"/>
      </w:r>
      <w:r w:rsidRPr="009F6CCB">
        <w:rPr>
          <w:rFonts w:eastAsia="Times New Roman" w:cstheme="minorHAnsi"/>
          <w:noProof/>
          <w:sz w:val="24"/>
          <w:szCs w:val="24"/>
          <w:vertAlign w:val="superscript"/>
        </w:rPr>
        <w:t>3</w:t>
      </w:r>
      <w:r w:rsidRPr="009F6CCB">
        <w:rPr>
          <w:rFonts w:eastAsia="Times New Roman" w:cstheme="minorHAnsi"/>
          <w:sz w:val="24"/>
          <w:szCs w:val="24"/>
        </w:rPr>
        <w:fldChar w:fldCharType="end"/>
      </w:r>
      <w:r w:rsidRPr="009F6CCB">
        <w:rPr>
          <w:rFonts w:eastAsia="Times New Roman" w:cstheme="minorHAnsi"/>
          <w:sz w:val="24"/>
          <w:szCs w:val="24"/>
        </w:rPr>
        <w:t>, SWIP is also observed in wild</w:t>
      </w:r>
      <w:r w:rsidR="00FE25FF" w:rsidRPr="009F6CCB">
        <w:rPr>
          <w:rFonts w:eastAsia="Times New Roman" w:cstheme="minorHAnsi"/>
          <w:sz w:val="24"/>
          <w:szCs w:val="24"/>
        </w:rPr>
        <w:t>-</w:t>
      </w:r>
      <w:r w:rsidRPr="009F6CCB">
        <w:rPr>
          <w:rFonts w:eastAsia="Times New Roman" w:cstheme="minorHAnsi"/>
          <w:sz w:val="24"/>
          <w:szCs w:val="24"/>
        </w:rPr>
        <w:t>type animals treated with drugs that block the activity of DAT</w:t>
      </w:r>
      <w:r w:rsidR="005629D9">
        <w:rPr>
          <w:rFonts w:eastAsia="Times New Roman" w:cstheme="minorHAnsi"/>
          <w:sz w:val="24"/>
          <w:szCs w:val="24"/>
        </w:rPr>
        <w:t xml:space="preserve"> </w:t>
      </w:r>
      <w:r w:rsidR="005629D9">
        <w:rPr>
          <w:rFonts w:cstheme="minorHAnsi"/>
        </w:rPr>
        <w:t xml:space="preserve">(e.g., </w:t>
      </w:r>
      <w:r w:rsidRPr="009F6CCB">
        <w:rPr>
          <w:rFonts w:eastAsia="Times New Roman" w:cstheme="minorHAnsi"/>
          <w:sz w:val="24"/>
          <w:szCs w:val="24"/>
        </w:rPr>
        <w:t>imipramine</w:t>
      </w:r>
      <w:r w:rsidRPr="009F6CCB">
        <w:rPr>
          <w:rFonts w:eastAsia="Times New Roman" w:cstheme="minorHAnsi"/>
          <w:sz w:val="24"/>
          <w:szCs w:val="24"/>
        </w:rPr>
        <w:fldChar w:fldCharType="begin" w:fldLock="1"/>
      </w:r>
      <w:r w:rsidRPr="009F6CCB">
        <w:rPr>
          <w:rFonts w:eastAsia="Times New Roman" w:cstheme="minorHAnsi"/>
          <w:sz w:val="24"/>
          <w:szCs w:val="24"/>
        </w:rPr>
        <w:instrText>ADDIN CSL_CITATION {"citationItems":[{"id":"ITEM-1","itemData":{"DOI":"10.2307/25464198","abstract":"The Caenorhabditis elegans (C. elegans) dopamine (DA) transporter (DAT-1) regulates DA signaling through efficient DA reuptake following synaptic release. In addition to its DA transport function, DAT-1 generates detectible DA-gated currents that may influence neuronal excitability. Previously, we provided evidence that single Cl-channel events underlie DAT-1 currents. In these studies, we identified a distinct population of altered DAT-1 currents arising from DAT-1 transgenic constructs bearing an N-terminal GFP fusion. The presence of these channels suggested disruption of an endogenous regulatory mechanism that modulates occupancy of DAT-1 channel states. A leading candidate for such a regulator is the SNARE protein syntaxin 1A (Syn1A), previously found to interact with homologous transporters through N-terminal interactions. Here we establish that UNC-64 (C. elegans Syn1A homologue) associates with DAT-1 and suppresses transporter channel properties. In contrast, GFP::DAT-1 is unable to form stable transporter/UNC-64 complexes that limit channel states. Although DAT-1 and GFP::DAT-1 expressing DA neurons exhibit comparable DA uptake, GFP::DAT-1 animals exhibit swimming-induced paralysis (SWIP), a phenotype associated with excess synaptic DA release and spillover. We propose that loss of UNC-64/DAT-1 interactions leads to enhanced synaptic DA release, providing a novel mechanism for DA neuron sensitization that may be relevant to mechanisms of DA-associated disorders.","author":[{"dropping-particle":"","family":"Carvelli","given":"Lucia","non-dropping-particle":"","parse-names":false,"suffix":""},{"dropping-particle":"","family":"Blakely","given":"Randy D.","non-dropping-particle":"","parse-names":false,"suffix":""},{"dropping-particle":"","family":"DeFelice","given":"Louis J.","non-dropping-particle":"","parse-names":false,"suffix":""}],"container-title":"Proceedings of the National Academy of Sciences of the United States of America","id":"ITEM-1","issue":"37","issued":{"date-parts":[["2008"]]},"page":"14192-1419","publisher":"National Academy of Sciences","title":"Dopamine Transporter/Syntaxin 1A Interactions Regulate Transporter Channel Activity and Dopaminergic Synaptic Transmission","type":"article-journal","volume":"105"},"uris":["http://www.mendeley.com/documents/?uuid=fed6096e-f6ff-3180-bdaf-764b7a313908"]}],"mendeley":{"formattedCitation":"&lt;sup&gt;4&lt;/sup&gt;","plainTextFormattedCitation":"4","previouslyFormattedCitation":"&lt;sup&gt;4&lt;/sup&gt;"},"properties":{"noteIndex":0},"schema":"https://github.com/citation-style-language/schema/raw/master/csl-citation.json"}</w:instrText>
      </w:r>
      <w:r w:rsidRPr="009F6CCB">
        <w:rPr>
          <w:rFonts w:eastAsia="Times New Roman" w:cstheme="minorHAnsi"/>
          <w:sz w:val="24"/>
          <w:szCs w:val="24"/>
        </w:rPr>
        <w:fldChar w:fldCharType="separate"/>
      </w:r>
      <w:r w:rsidRPr="009F6CCB">
        <w:rPr>
          <w:rFonts w:eastAsia="Times New Roman" w:cstheme="minorHAnsi"/>
          <w:noProof/>
          <w:sz w:val="24"/>
          <w:szCs w:val="24"/>
          <w:vertAlign w:val="superscript"/>
        </w:rPr>
        <w:t>4</w:t>
      </w:r>
      <w:r w:rsidRPr="009F6CCB">
        <w:rPr>
          <w:rFonts w:eastAsia="Times New Roman" w:cstheme="minorHAnsi"/>
          <w:sz w:val="24"/>
          <w:szCs w:val="24"/>
        </w:rPr>
        <w:fldChar w:fldCharType="end"/>
      </w:r>
      <w:r w:rsidR="005629D9">
        <w:rPr>
          <w:rFonts w:eastAsia="Times New Roman" w:cstheme="minorHAnsi"/>
          <w:sz w:val="24"/>
          <w:szCs w:val="24"/>
        </w:rPr>
        <w:t>)</w:t>
      </w:r>
      <w:r w:rsidRPr="009F6CCB">
        <w:rPr>
          <w:rFonts w:eastAsia="Times New Roman" w:cstheme="minorHAnsi"/>
          <w:sz w:val="24"/>
          <w:szCs w:val="24"/>
        </w:rPr>
        <w:t xml:space="preserve"> and/or induce DA release</w:t>
      </w:r>
      <w:r w:rsidR="005629D9">
        <w:rPr>
          <w:rFonts w:eastAsia="Times New Roman" w:cstheme="minorHAnsi"/>
          <w:sz w:val="24"/>
          <w:szCs w:val="24"/>
        </w:rPr>
        <w:t xml:space="preserve"> </w:t>
      </w:r>
      <w:r w:rsidR="005629D9">
        <w:rPr>
          <w:rFonts w:cstheme="minorHAnsi"/>
        </w:rPr>
        <w:t xml:space="preserve">(e.g., </w:t>
      </w:r>
      <w:r w:rsidRPr="009F6CCB">
        <w:rPr>
          <w:rFonts w:eastAsia="Times New Roman" w:cstheme="minorHAnsi"/>
          <w:sz w:val="24"/>
          <w:szCs w:val="24"/>
        </w:rPr>
        <w:t>amphetamine</w:t>
      </w:r>
      <w:r w:rsidRPr="009F6CCB">
        <w:rPr>
          <w:rFonts w:eastAsia="Times New Roman" w:cstheme="minorHAnsi"/>
          <w:sz w:val="24"/>
          <w:szCs w:val="24"/>
        </w:rPr>
        <w:fldChar w:fldCharType="begin" w:fldLock="1"/>
      </w:r>
      <w:r w:rsidRPr="009F6CCB">
        <w:rPr>
          <w:rFonts w:eastAsia="Times New Roman" w:cstheme="minorHAnsi"/>
          <w:sz w:val="24"/>
          <w:szCs w:val="24"/>
        </w:rPr>
        <w:instrText>ADDIN CSL_CITATION {"citationItems":[{"id":"ITEM-1","itemData":{"DOI":"10.1124/mol.109.062703","ISBN":"1521-0111 (Electronic)\\r0026-895X (Linking)","ISSN":"1521-0111","PMID":"20410438","abstract":"Amphetamine (AMPH) poses a serious hazard to public health. Defining the molecular targets of AMPH is essential to developing treatments for psychostimulant abuse. AMPH elicits its behavioral effects primarily by increasing extracellular dopamine (DA) levels through the reversal of the DA transporter (DAT) cycle and, as a consequence, altering DA signaling. In Caenorhabditis elegans, an excess of synaptic DA results in a loss of motility in water, termed swimming-induced paralysis (SWIP). Here we demonstrate that AMPH produces SWIP in a time- and dose-dependent manner in wild-type (wt) animals but has a reduced ability to generate SWIP in DAT knock out worms (dat-1). To determine whether D1-like and/or D2-like receptors are involved in AMPH-induced SWIP, we performed experiments in DOP-1 and DOP-4, and DOP-2, and DOP-3 receptor knockout animals, respectively. AMPH administration resulted in a reduced ability to induce SWIP in animals lacking DOP-3, DOP-4, and DOP-2 receptors. In contrast, in worms lacking DOP-1 receptors, AMPH-induced SWIP occurred at wt levels. Using microamperometry on C. elegans DA neurons, we determined that in contrast to wt cells, AMPH failed to promote DA efflux in dat-1 DA neurons. These data suggest that DA efflux is critical to sustaining SWIP behavior by signaling through DOP-3, DOP-4, and DOP-2. In a double mutant lacking both DAT-1 and DOP-1 expression, we found no ability of AMPH to induce SWIP or DA efflux. This result supports the paradigm that DA efflux through C. elegans DAT is required for AMPH-induced behaviors and does not require DOP-1 signaling.","author":[{"dropping-particle":"","family":"Carvelli","given":"Lucia","non-dropping-particle":"","parse-names":false,"suffix":""},{"dropping-particle":"","family":"Matthies","given":"Dawn S","non-dropping-particle":"","parse-names":false,"suffix":""},{"dropping-particle":"","family":"Galli","given":"Aurelio","non-dropping-particle":"","parse-names":false,"suffix":""}],"container-title":"Molecular pharmacology","id":"ITEM-1","issue":"1","issued":{"date-parts":[["2010","7","1"]]},"page":"151-156","publisher":"American Society for Pharmacology and Experimental Therapeutics","title":"Molecular mechanisms of amphetamine actions in Caenorhabditis elegans.","type":"article-journal","volume":"78"},"uris":["http://www.mendeley.com/documents/?uuid=35b8bfda-f61f-41a7-9a13-9b1fa5fbdcb0"]}],"mendeley":{"formattedCitation":"&lt;sup&gt;5&lt;/sup&gt;","plainTextFormattedCitation":"5","previouslyFormattedCitation":"&lt;sup&gt;5&lt;/sup&gt;"},"properties":{"noteIndex":0},"schema":"https://github.com/citation-style-language/schema/raw/master/csl-citation.json"}</w:instrText>
      </w:r>
      <w:r w:rsidRPr="009F6CCB">
        <w:rPr>
          <w:rFonts w:eastAsia="Times New Roman" w:cstheme="minorHAnsi"/>
          <w:sz w:val="24"/>
          <w:szCs w:val="24"/>
        </w:rPr>
        <w:fldChar w:fldCharType="separate"/>
      </w:r>
      <w:r w:rsidRPr="009F6CCB">
        <w:rPr>
          <w:rFonts w:eastAsia="Times New Roman" w:cstheme="minorHAnsi"/>
          <w:noProof/>
          <w:sz w:val="24"/>
          <w:szCs w:val="24"/>
          <w:vertAlign w:val="superscript"/>
        </w:rPr>
        <w:t>5</w:t>
      </w:r>
      <w:r w:rsidRPr="009F6CCB">
        <w:rPr>
          <w:rFonts w:eastAsia="Times New Roman" w:cstheme="minorHAnsi"/>
          <w:sz w:val="24"/>
          <w:szCs w:val="24"/>
        </w:rPr>
        <w:fldChar w:fldCharType="end"/>
      </w:r>
      <w:r w:rsidR="005629D9">
        <w:rPr>
          <w:rFonts w:eastAsia="Times New Roman" w:cstheme="minorHAnsi"/>
          <w:sz w:val="24"/>
          <w:szCs w:val="24"/>
        </w:rPr>
        <w:t>)</w:t>
      </w:r>
      <w:r w:rsidRPr="009F6CCB">
        <w:rPr>
          <w:rFonts w:eastAsia="Times New Roman" w:cstheme="minorHAnsi"/>
          <w:sz w:val="24"/>
          <w:szCs w:val="24"/>
        </w:rPr>
        <w:t>. On the other hand, pharmacological or genetic manipulations averting synthesis and release of DA and blocking DOP-3 receptor function prevent SWIP</w:t>
      </w:r>
      <w:r w:rsidRPr="009F6CCB">
        <w:rPr>
          <w:rFonts w:eastAsia="Times New Roman" w:cstheme="minorHAnsi"/>
          <w:sz w:val="24"/>
          <w:szCs w:val="24"/>
        </w:rPr>
        <w:fldChar w:fldCharType="begin" w:fldLock="1"/>
      </w:r>
      <w:r w:rsidRPr="009F6CCB">
        <w:rPr>
          <w:rFonts w:eastAsia="Times New Roman" w:cstheme="minorHAnsi"/>
          <w:sz w:val="24"/>
          <w:szCs w:val="24"/>
        </w:rPr>
        <w:instrText>ADDIN CSL_CITATION {"citationItems":[{"id":"ITEM-1","itemData":{"DOI":"10.1016/J.NEUINT.2018.05.013","ISSN":"0197-0186","abstract":"The catecholamine neurotransmitter dopamine (DA) exerts powerful modulatory control of physiology and behavior across phylogeny. Perturbations of DA signaling in humans are associated with multiple neurodegenerative and behavioral disorders, including Parkinson's disease, attention-deficit/hyperactivity disorder, addiction and schizophrenia. In the nematode C. elegans, DA signaling regulates mating behavior, learning, food seeking and locomotion. Previously, we demonstrated that loss of function mutations in the dat-1 gene that encodes the presynaptic DA transporter (DAT-1) results in a rapid cessation of movement when animals are placed in water, termed Swimming Induced Paralysis (Swip). Loss of function mutations in genes that support DA biosynthesis, DA vesicular packaging and DA action at the extrasynaptic D2-type DA receptor DOP-3 suppress Swip in dat-1 animals, consistent with paralysis as arising from excessive DA signaling. Although animals grown on the vesicular monoamine transporter antagonist reserpine diminish Swip, the drug must be applied chronically, can impact the signaling of multiple biogenic amines, and has been reported to have penetrant, off-target actions. Here, we demonstrate that the antipsychotic drug azaperone potently and rapidly suppresses Swip behavior in either dat-1 mutants, as well as in wildtype animals treated with the DAT-1 antagonist nisoxetine, with genetic experiments consistent with DOP-3 antagonism as the mechanism of Swip suppression. Reversal of Swip in previously paralyzed dat-1 animals by azaperone application demonstrates an otherwise functionally-intact swimming circuit in these mutants. Finally, whereas azaperone suppresses DA-dependent Swip, the drug fails to attenuate the DA-independent paralysis induced by βPEA, aldicarb or genetic disruption of γ-aminobutyric acid (GABA) signaling. We discuss our findings with respect to the use of azaperone as a potent and selective tool in the identification and analysis of presynaptic mechanisms that regulate DA signaling.","author":[{"dropping-particle":"","family":"Refai","given":"Osama","non-dropping-particle":"","parse-names":false,"suffix":""},{"dropping-particle":"","family":"Blakely","given":"Randy D.","non-dropping-particle":"","parse-names":false,"suffix":""}],"container-title":"Neurochemistry International","id":"ITEM-1","issued":{"date-parts":[["2018","5","22"]]},"publisher":"Pergamon","title":"Blockade and reversal of swimming-induced paralysis in C. elegans by the antipsychotic and D2-type dopamine receptor antagonist azaperone","type":"article-journal","volume":"In Press"},"uris":["http://www.mendeley.com/documents/?uuid=714a3c40-e522-38b7-a919-abeef25c3f8d"]}],"mendeley":{"formattedCitation":"&lt;sup&gt;6&lt;/sup&gt;","plainTextFormattedCitation":"6","previouslyFormattedCitation":"&lt;sup&gt;6&lt;/sup&gt;"},"properties":{"noteIndex":0},"schema":"https://github.com/citation-style-language/schema/raw/master/csl-citation.json"}</w:instrText>
      </w:r>
      <w:r w:rsidRPr="009F6CCB">
        <w:rPr>
          <w:rFonts w:eastAsia="Times New Roman" w:cstheme="minorHAnsi"/>
          <w:sz w:val="24"/>
          <w:szCs w:val="24"/>
        </w:rPr>
        <w:fldChar w:fldCharType="separate"/>
      </w:r>
      <w:r w:rsidRPr="009F6CCB">
        <w:rPr>
          <w:rFonts w:eastAsia="Times New Roman" w:cstheme="minorHAnsi"/>
          <w:noProof/>
          <w:sz w:val="24"/>
          <w:szCs w:val="24"/>
          <w:vertAlign w:val="superscript"/>
        </w:rPr>
        <w:t>6</w:t>
      </w:r>
      <w:r w:rsidRPr="009F6CCB">
        <w:rPr>
          <w:rFonts w:eastAsia="Times New Roman" w:cstheme="minorHAnsi"/>
          <w:sz w:val="24"/>
          <w:szCs w:val="24"/>
        </w:rPr>
        <w:fldChar w:fldCharType="end"/>
      </w:r>
      <w:r w:rsidRPr="009F6CCB">
        <w:rPr>
          <w:rFonts w:eastAsia="Times New Roman" w:cstheme="minorHAnsi"/>
          <w:sz w:val="24"/>
          <w:szCs w:val="24"/>
        </w:rPr>
        <w:t>. Taken together, these already published data have established SWIP as a reliable tool to study the behavioral effects caused by mutated proteins within dopaminergic synapses</w:t>
      </w:r>
      <w:r w:rsidRPr="009F6CCB">
        <w:rPr>
          <w:rFonts w:eastAsia="Times New Roman" w:cstheme="minorHAnsi"/>
          <w:sz w:val="24"/>
          <w:szCs w:val="24"/>
        </w:rPr>
        <w:fldChar w:fldCharType="begin" w:fldLock="1"/>
      </w:r>
      <w:r w:rsidRPr="009F6CCB">
        <w:rPr>
          <w:rFonts w:eastAsia="Times New Roman" w:cstheme="minorHAnsi"/>
          <w:sz w:val="24"/>
          <w:szCs w:val="24"/>
        </w:rPr>
        <w:instrText>ADDIN CSL_CITATION {"citationItems":[{"id":"ITEM-1","itemData":{"DOI":"10.1523/JNEUROSCI.2992-07.2007","ISBN":"1529-2401 (Electronic)\\n0270-6474 (Linking)","ISSN":"0270-6474","PMID":"18094261","abstract":"The catecholamine dopamine (DA) functions as a powerful modulatory neurotransmitter in both invertebrates and vertebrates. As in man, DA neurons in the nematode Caenorhabditis elegans express a cocaine-sensitive transporter (DAT-1), presumably to regulate synaptic DA signaling and limit DA spillover to extrasynaptic sites, although evidence supporting this is currently lacking. In this report, we describe and validate a novel and readily quantifiable phenotype, swimming-induced paralysis (SWIP) that emerges in DAT-1-deficient nematodes when animals exert maximal physical activity in water. We verify the dependence of SWIP on DA biosynthesis, vesicular packaging, synaptic release, and on the DA receptor DOP-3. Using DAT-1 specific antibodies and GFP::DAT-1 fusions, we demonstrate a synaptic enrichment of DAT-1 that is achieved independently of synaptic targeting of the vesicular monoamine transporter (VMAT). Importantly, dat-1 deletions and point mutations that disrupt DA uptake in cultured C. elegans neurons and/or impact DAT-1 synaptic localization in vivo generate SWIP. SWIP assays, along with in vivo imaging of wild-type and mutant GFP::DAT-1 fusions identify a distal COOH terminal segment of the transporter as essential for efficient somatic export, synaptic localization and in vivo DA clearance. Our studies provide the first description of behavioral perturbations arising from altered trafficking of DATs in vivo in any organism and support a model whereby endogenous DA actions in C. elegans are tightly regulated by synaptic DAT-1.","author":[{"dropping-particle":"","family":"McDonald","given":"Paul W.","non-dropping-particle":"","parse-names":false,"suffix":""},{"dropping-particle":"","family":"Hardie","given":"Shannon L.","non-dropping-particle":"","parse-names":false,"suffix":""},{"dropping-particle":"","family":"Jessen","given":"Tammy N.","non-dropping-particle":"","parse-names":false,"suffix":""},{"dropping-particle":"","family":"Carvelli","given":"Lucia","non-dropping-particle":"","parse-names":false,"suffix":""},{"dropping-particle":"","family":"Matthies","given":"Dawn Signor","non-dropping-particle":"","parse-names":false,"suffix":""},{"dropping-particle":"","family":"Blakely","given":"Randy D.","non-dropping-particle":"","parse-names":false,"suffix":""}],"container-title":"Journal of Neuroscience","id":"ITEM-1","issue":"51","issued":{"date-parts":[["2007","12","19"]]},"page":"14216-14227","publisher":"Society for Neuroscience","title":"Vigorous Motor Activity in Caenorhabditis elegans Requires Efficient Clearance of Dopamine Mediated by Synaptic Localization of the Dopamine Transporter DAT-1","type":"article-journal","volume":"27"},"uris":["http://www.mendeley.com/documents/?uuid=035298a7-c46c-4d0c-82a7-d3a5d23e31fe"]},{"id":"ITEM-2","itemData":{"DOI":"10.2307/25464198","abstract":"The Caenorhabditis elegans (C. elegans) dopamine (DA) transporter (DAT-1) regulates DA signaling through efficient DA reuptake following synaptic release. In addition to its DA transport function, DAT-1 generates detectible DA-gated currents that may influence neuronal excitability. Previously, we provided evidence that single Cl-channel events underlie DAT-1 currents. In these studies, we identified a distinct population of altered DAT-1 currents arising from DAT-1 transgenic constructs bearing an N-terminal GFP fusion. The presence of these channels suggested disruption of an endogenous regulatory mechanism that modulates occupancy of DAT-1 channel states. A leading candidate for such a regulator is the SNARE protein syntaxin 1A (Syn1A), previously found to interact with homologous transporters through N-terminal interactions. Here we establish that UNC-64 (C. elegans Syn1A homologue) associates with DAT-1 and suppresses transporter channel properties. In contrast, GFP::DAT-1 is unable to form stable transporter/UNC-64 complexes that limit channel states. Although DAT-1 and GFP::DAT-1 expressing DA neurons exhibit comparable DA uptake, GFP::DAT-1 animals exhibit swimming-induced paralysis (SWIP), a phenotype associated with excess synaptic DA release and spillover. We propose that loss of UNC-64/DAT-1 interactions leads to enhanced synaptic DA release, providing a novel mechanism for DA neuron sensitization that may be relevant to mechanisms of DA-associated disorders.","author":[{"dropping-particle":"","family":"Carvelli","given":"Lucia","non-dropping-particle":"","parse-names":false,"suffix":""},{"dropping-particle":"","family":"Blakely","given":"Randy D.","non-dropping-particle":"","parse-names":false,"suffix":""},{"dropping-particle":"","family":"DeFelice","given":"Louis J.","non-dropping-particle":"","parse-names":false,"suffix":""}],"container-title":"Proceedings of the National Academy of Sciences of the United States of America","id":"ITEM-2","issue":"37","issued":{"date-parts":[["2008"]]},"page":"14192-1419","publisher":"National Academy of Sciences","title":"Dopamine Transporter/Syntaxin 1A Interactions Regulate Transporter Channel Activity and Dopaminergic Synaptic Transmission","type":"article-journal","volume":"105"},"uris":["http://www.mendeley.com/documents/?uuid=fed6096e-f6ff-3180-bdaf-764b7a313908"]},{"id":"ITEM-3","itemData":{"DOI":"10.1523/JNEUROSCI.1582-17.2017","ISSN":"1529-2401","PMID":"28842414","abstract":"The neurotransmitter dopamine (DA) regulates multiple behaviors across phylogeny, with disrupted DA signaling in humans associated with addiction, attention-deficit/ hyperactivity disorder, schizophrenia, and Parkinson's disease. The DA transporter (DAT) imposes spatial and temporal limits on DA action, and provides for presynaptic DA recycling to replenish neurotransmitter pools. Molecular mechanisms that regulate DAT expression, trafficking, and function, particularly in vivo, remain poorly understood, though recent studies have implicated rho-linked pathways in psychostimulant action. To identify genes that dictate the ability of DAT to sustain normal levels of DA clearance, we pursued a forward genetic screen in Caenorhabditis elegans based on the phenotype swimming-induced paralysis (Swip), a paralytic behavior observed in hermaphrodite worms with loss-of-function dat-1 mutations. Here, we report the identity of swip-13, which encodes a highly conserved ortholog of the human atypical MAP kinase ERK8. We present evidence that SWIP-13 acts presynaptically to insure adequate levels of surface DAT expression and DA clearance. Moreover, we provide in vitro and in vivo evidence supporting a conserved pathway involving SWIP-13/ERK8 activation of Rho GTPases that dictates DAT surface expression and function.SIGNIFICANCE STATEMENT Signaling by the neurotransmitter dopamine (DA) is tightly regulated by the DA transporter (DAT), insuring efficient DA clearance after release. Molecular networks that regulate DAT are poorly understood, particularly in vivo Using a forward genetic screen in the nematode Caenorhabditis elegans, we implicate the atypical mitogen activated protein kinase, SWIP-13, in DAT regulation. Moreover, we provide in vitro and in vivo evidence that SWIP-13, as well as its human counterpart ERK8, regulate DAT surface availability via the activation of Rho proteins. Our findings implicate a novel pathway that regulates DA synaptic availability and that may contribute to risk for disorders linked to perturbed DA signaling. Targeting this pathway may be of value in the development of therapeutics in such disorders.","author":[{"dropping-particle":"","family":"Bermingham","given":"Daniel P","non-dropping-particle":"","parse-names":false,"suffix":""},{"dropping-particle":"","family":"Hardaway","given":"J Andrew","non-dropping-particle":"","parse-names":false,"suffix":""},{"dropping-particle":"","family":"Refai","given":"Osama","non-dropping-particle":"","parse-names":false,"suffix":""},{"dropping-particle":"","family":"Marks","given":"Christian R","non-dropping-particle":"","parse-names":false,"suffix":""},{"dropping-particle":"","family":"Snider","given":"Sam L","non-dropping-particle":"","parse-names":false,"suffix":""},{"dropping-particle":"","family":"Sturgeon","given":"Sarah M","non-dropping-particle":"","parse-names":false,"suffix":""},{"dropping-particle":"","family":"Spencer","given":"William C","non-dropping-particle":"","parse-names":false,"suffix":""},{"dropping-particle":"","family":"Colbran","given":"Roger J","non-dropping-particle":"","parse-names":false,"suffix":""},{"dropping-particle":"","family":"Miller","given":"David M","non-dropping-particle":"","parse-names":false,"suffix":""},{"dropping-particle":"","family":"Blakely","given":"Randy D","non-dropping-particle":"","parse-names":false,"suffix":""}],"container-title":"The Journal of neuroscience : the official journal of the Society for Neuroscience","id":"ITEM-3","issue":"38","issued":{"date-parts":[["2017","9","20"]]},"page":"9288-9304","publisher":"Society for Neuroscience","title":"The Atypical MAP Kinase SWIP-13/ERK8 Regulates Dopamine Transporters through a Rho-Dependent Mechanism.","type":"article-journal","volume":"37"},"uris":["http://www.mendeley.com/documents/?uuid=7c66c66a-2ae7-310f-88c2-8ee22074743b"]}],"mendeley":{"formattedCitation":"&lt;sup&gt;3, 4, 7&lt;/sup&gt;","plainTextFormattedCitation":"3, 4, 7","previouslyFormattedCitation":"&lt;sup&gt;3, 4, 7&lt;/sup&gt;"},"properties":{"noteIndex":0},"schema":"https://github.com/citation-style-language/schema/raw/master/csl-citation.json"}</w:instrText>
      </w:r>
      <w:r w:rsidRPr="009F6CCB">
        <w:rPr>
          <w:rFonts w:eastAsia="Times New Roman" w:cstheme="minorHAnsi"/>
          <w:sz w:val="24"/>
          <w:szCs w:val="24"/>
        </w:rPr>
        <w:fldChar w:fldCharType="separate"/>
      </w:r>
      <w:r w:rsidRPr="009F6CCB">
        <w:rPr>
          <w:rFonts w:eastAsia="Times New Roman" w:cstheme="minorHAnsi"/>
          <w:noProof/>
          <w:sz w:val="24"/>
          <w:szCs w:val="24"/>
          <w:vertAlign w:val="superscript"/>
        </w:rPr>
        <w:t>3,4,7</w:t>
      </w:r>
      <w:r w:rsidRPr="009F6CCB">
        <w:rPr>
          <w:rFonts w:eastAsia="Times New Roman" w:cstheme="minorHAnsi"/>
          <w:sz w:val="24"/>
          <w:szCs w:val="24"/>
        </w:rPr>
        <w:fldChar w:fldCharType="end"/>
      </w:r>
      <w:r w:rsidRPr="009F6CCB">
        <w:rPr>
          <w:rFonts w:eastAsia="Times New Roman" w:cstheme="minorHAnsi"/>
          <w:sz w:val="24"/>
          <w:szCs w:val="24"/>
        </w:rPr>
        <w:t xml:space="preserve"> and to be employed for forward genetic screens for the identification of novel regulatory pathways involved in DA signaling</w:t>
      </w:r>
      <w:r w:rsidRPr="009F6CCB">
        <w:rPr>
          <w:rFonts w:eastAsia="Times New Roman" w:cstheme="minorHAnsi"/>
          <w:sz w:val="24"/>
          <w:szCs w:val="24"/>
        </w:rPr>
        <w:fldChar w:fldCharType="begin" w:fldLock="1"/>
      </w:r>
      <w:r w:rsidRPr="009F6CCB">
        <w:rPr>
          <w:rFonts w:eastAsia="Times New Roman" w:cstheme="minorHAnsi"/>
          <w:sz w:val="24"/>
          <w:szCs w:val="24"/>
        </w:rPr>
        <w:instrText>ADDIN CSL_CITATION {"citationItems":[{"id":"ITEM-1","itemData":{"DOI":"10.1111/j.1471-4159.2005.03205.x","ISSN":"00223042","abstract":"The presynaptic dopamine (DA) transporter (DAT) is a major determinant of synaptic DA inactivation, an important target for psychostimulants including cocaine and amphetamine, and a mediator of DA neuron vulnerability to the neurotoxins 6-hydroxydopamine (6-OHDA) and 1-methyl-4-phenylpyridi- nium ion. To exploit genetic approaches for the study of DATs and neural degeneration, we exploited the visibility of green fluorescent protein (GFP)-tagged DA neurons in transgenic nematodes to implement a forward genetic screen for sup- pressors of 6-OHDA sensitivity. In our initial effort, we identi- fied three novel dat-1 alleles conferring 6-OHDA resistance. Two of the dat-1 alleles derive from point mutations in con- served glycine residues (G55, G90) in contiguous DAT-1 transmembrane domains (TM1 and TM2, respectively), whereas the third allele results in altered translation of the transporter’s COOH terminus. Our studies reveal biosynthetic, trafficking and functional defects in the DAT-1 mutants, exhibited both in vitro and in vivo. These studies validate a forward genetic approach to the isolation of DA neuron- specific toxin suppressors and point to critical contributions of the mutated residues, as well as elements of the DAT-1 COOH terminus, to functional expression of catecholamine transporters in neurons.","author":[{"dropping-particle":"","family":"Nass","given":"Richard","non-dropping-particle":"","parse-names":false,"suffix":""},{"dropping-particle":"","family":"Hahn","given":"Maureen K.","non-dropping-particle":"","parse-names":false,"suffix":""},{"dropping-particle":"","family":"Jessen","given":"Tammy","non-dropping-particle":"","parse-names":false,"suffix":""},{"dropping-particle":"","family":"McDonald","given":"Paul W.","non-dropping-particle":"","parse-names":false,"suffix":""},{"dropping-particle":"","family":"Carvelli","given":"Lucia","non-dropping-particle":"","parse-names":false,"suffix":""},{"dropping-particle":"","family":"Blakely","given":"Randy D.","non-dropping-particle":"","parse-names":false,"suffix":""}],"container-title":"Journal of Neurochemistry","id":"ITEM-1","issue":"3","issued":{"date-parts":[["2005","6","30"]]},"page":"774-785","publisher":"Wiley/Blackwell (10.1111)","title":"A genetic screen in Caenorhabditis elegans for dopamine neuron insensitivity to 6-hydroxydopamine identifies dopamine transporter mutants impacting transporter biosynthesis and trafficking","type":"article-journal","volume":"94"},"uris":["http://www.mendeley.com/documents/?uuid=f1fcbbff-648b-3aa5-889f-826fd3a24de2"]},{"id":"ITEM-2","itemData":{"DOI":"10.1534/g3.112.003533","ISSN":"2160-1836","PMID":"22908044","abstract":"Disrupted dopamine (DA) signaling is believed to contribute to the core features of multiple neuropsychiatric and neurodegenerative disorders. Essential features of DA neurotransmission are conserved in the nematode Caenorhabditis elegans, providing us with an opportunity to implement forward genetic approaches that may reveal novel, in vivo regulators of DA signaling. Previously, we identified a robust phenotype, termed Swimming-induced paralysis (Swip), that emerges in animals deficient in the plasma membrane DA transporter. Here, we report the use and quantitative analysis of Swip in the identification of mutant genes that control DA signaling. Two lines captured in our screen (vt21 and vt22) bear novel dat-1 alleles that disrupt expression and surface trafficking of transporter proteins in vitro and in vivo. Two additional lines, vt25 and vt29, lack transporter mutations but exhibit genetic, biochemical, and behavioral phenotypes consistent with distinct perturbations of DA signaling. Our studies validate the utility of the Swip screen, demonstrate the functional relevance of DA transporter structural elements, and reveal novel genomic loci that encode regulators of DA signaling.","author":[{"dropping-particle":"","family":"Hardaway","given":"J Andrew","non-dropping-particle":"","parse-names":false,"suffix":""},{"dropping-particle":"","family":"Hardie","given":"Shannon L","non-dropping-particle":"","parse-names":false,"suffix":""},{"dropping-particle":"","family":"Whitaker","given":"Sarah M","non-dropping-particle":"","parse-names":false,"suffix":""},{"dropping-particle":"","family":"Baas","given":"Sarah R","non-dropping-particle":"","parse-names":false,"suffix":""},{"dropping-particle":"","family":"Zhang","given":"Bing","non-dropping-particle":"","parse-names":false,"suffix":""},{"dropping-particle":"","family":"Bermingham","given":"Daniel P","non-dropping-particle":"","parse-names":false,"suffix":""},{"dropping-particle":"","family":"Lichtenstein","given":"Ariana J","non-dropping-particle":"","parse-names":false,"suffix":""},{"dropping-particle":"","family":"Blakely","given":"Randy D","non-dropping-particle":"","parse-names":false,"suffix":""}],"container-title":"G3 (Bethesda, Md.)","id":"ITEM-2","issue":"8","issued":{"date-parts":[["2012","8","1"]]},"page":"961-75","publisher":"G3: Genes, Genomes, Genetics","title":"Forward genetic analysis to identify determinants of dopamine signaling in Caenorhabditis elegans using swimming-induced paralysis.","type":"article-journal","volume":"2"},"uris":["http://www.mendeley.com/documents/?uuid=cb416c83-1ecb-3d87-a494-1e38ba247e7b"]},{"id":"ITEM-3","itemData":{"DOI":"10.1523/JNEUROSCI.0800-15.2015","ISBN":"1529-2401 (Electronic) 0270-6474 (Linking)","ISSN":"0270-6474","PMID":"26109664","abstract":"Glial cells play a critical role in shaping neuronal development, structure, and function. In a screen for Caenorhabditis elegans mutants that display dopamine (DA)-dependent, Swimming-Induced Paralysis (Swip), we identified a novel gene, swip-10, the expression of which in glia is required to support normal swimming behavior. swip-10 mutants display reduced locomotion rates on plates, consistent with our findings of elevated rates of presynaptic DA vesicle fusion using fluorescence recovery after photobleaching. In addition, swip-10 mutants exhibit elevated DA neuron excitability upon contact with food, as detected by in vivo Ca2+ monitoring, that can be rescued by glial expression of swip-10. Mammalian glia exert powerful control of neuronal excitability via transporter-dependent buffering of extracellular glutamate (Glu). Consistent with this idea, swip-10 paralysis was blunted in mutants deficient in either vesicular Glu release or Glu receptor expression and could be phenocopied by mutations that disrupt the function of plasma membrane Glu transporters, most noticeably glt-1, the ortholog of mammalian astrocytic GLT1 (EAAT2). swip-10 encodes a protein containing a highly conserved metallo-{beta}-lactamase domain, within which our swip-10 mutations are located and where engineered mutations disrupt Swip rescue. Sequence alignments identify the CNS-expressed gene MBLAC1 as a putative mammalian ortholog. Together, our studies provide evidence of a novel pathway in glial cells regulated by swip-10 that limits DA neuron excitability, DA secretion, and DA-dependent behaviors through modulation of Glu signaling.","author":[{"dropping-particle":"","family":"Hardaway","given":"J. Andrew","non-dropping-particle":"","parse-names":false,"suffix":""},{"dropping-particle":"","family":"Sturgeon","given":"Sarah M.","non-dropping-particle":"","parse-names":false,"suffix":""},{"dropping-particle":"","family":"Snarrenberg","given":"Chelsea L.","non-dropping-particle":"","parse-names":false,"suffix":""},{"dropping-particle":"","family":"Li","given":"Zhaoyu","non-dropping-particle":"","parse-names":false,"suffix":""},{"dropping-particle":"","family":"Xu","given":"X. Z. S.","non-dropping-particle":"","parse-names":false,"suffix":""},{"dropping-particle":"","family":"Bermingham","given":"D. P.","non-dropping-particle":"","parse-names":false,"suffix":""},{"dropping-particle":"","family":"Odiase","given":"P.","non-dropping-particle":"","parse-names":false,"suffix":""},{"dropping-particle":"","family":"Spencer","given":"W. C.","non-dropping-particle":"","parse-names":false,"suffix":""},{"dropping-particle":"","family":"Miller","given":"D. M.","non-dropping-particle":"","parse-names":false,"suffix":""},{"dropping-particle":"","family":"Carvelli","given":"Lucia","non-dropping-particle":"","parse-names":false,"suffix":""},{"dropping-particle":"","family":"Hardie","given":"S. L.","non-dropping-particle":"","parse-names":false,"suffix":""},{"dropping-particle":"","family":"Blakely","given":"Randy D.","non-dropping-particle":"","parse-names":false,"suffix":""}],"container-title":"Journal of Neuroscience","id":"ITEM-3","issue":"25","issued":{"date-parts":[["2015"]]},"page":"9409-9423","title":"Glial Expression of the Caenorhabditis elegans Gene swip-10 Supports Glutamate Dependent Control of Extrasynaptic Dopamine Signaling","type":"article-journal","volume":"35"},"uris":["http://www.mendeley.com/documents/?uuid=e9d88d7f-10d1-4442-9f6b-fdbb109eed73"]},{"id":"ITEM-4","itemData":{"DOI":"10.1534/g3.114.010819","ISSN":"2160-1836","PMID":"24709946","abstract":"In Caenorhabditis elegans, the dopamine transporter DAT-1 regulates synaptic dopamine (DA) signaling by controlling extracellular DA levels. In dat-1(ok157) animals, DA is not taken back up presynaptically but instead reaches extrasynpatic sites, where it activates the dopamine receptor DOP-3 on choligeneric motor neurons and causes animals to become paralyzed in water. This phenotype is called swimming-induced paralysis (SWIP) and is dependent on dat-1 and dop-3. Upstream regulators of dat-1 and dop-3 have yet to be described in C. elegans. In our previous studies, we defined a role for HLH-17 during dopamine response through its regulation of the dopamine receptors. Here we continue our characterization of the effects of HLH-17 on dopamine signaling. Our results suggest that HLH-17 acts downstream of dopamine synthesis to regulate the expression of dop-3 and dat-1. First, we show that hlh-17 animals display a SWIP phenotype that is consistent with its regulation of dop-3 and dat-1. Second, we show that this behavior is enhanced by treatment with the dopamine reuptake inhibitor, bupropion, in both hlh-17 and dat-1 animals, a result suggesting that SWIP behavior is regulated via a mechanism that is both dependent on and independent of DAT-1. Third, and finally, we show that although the SWIP phenotype of hlh-17 animals is unresponsive to the dopamine agonist, reserpine, and to the antidepressant, fluoxetine, hlh-17 animals are not defective in acetylcholine signaling. Taken together, our work suggests that HLH-17 is required to maintain normal levels of dopamine in the synaptic cleft through its regulation of dop-3 and dat-1.","author":[{"dropping-particle":"","family":"Felton","given":"Chaquettea M","non-dropping-particle":"","parse-names":false,"suffix":""},{"dropping-particle":"","family":"Johnson","given":"Casonya M","non-dropping-particle":"","parse-names":false,"suffix":""}],"container-title":"G3 (Bethesda, Md.)","id":"ITEM-4","issue":"6","issued":{"date-parts":[["2014","4","7"]]},"page":"1081-9","publisher":"G3: Genes, Genomes, Genetics","title":"Dopamine signaling in C. elegans is mediated in part by HLH-17-dependent regulation of extracellular dopamine levels.","type":"article-journal","volume":"4"},"uris":["http://www.mendeley.com/documents/?uuid=5b326836-750d-3898-b0ee-16ce707102fe"]},{"id":"ITEM-5","itemData":{"DOI":"10.1523/JNEUROSCI.1582-17.2017","ISSN":"1529-2401","PMID":"28842414","abstract":"The neurotransmitter dopamine (DA) regulates multiple behaviors across phylogeny, with disrupted DA signaling in humans associated with addiction, attention-deficit/ hyperactivity disorder, schizophrenia, and Parkinson's disease. The DA transporter (DAT) imposes spatial and temporal limits on DA action, and provides for presynaptic DA recycling to replenish neurotransmitter pools. Molecular mechanisms that regulate DAT expression, trafficking, and function, particularly in vivo, remain poorly understood, though recent studies have implicated rho-linked pathways in psychostimulant action. To identify genes that dictate the ability of DAT to sustain normal levels of DA clearance, we pursued a forward genetic screen in Caenorhabditis elegans based on the phenotype swimming-induced paralysis (Swip), a paralytic behavior observed in hermaphrodite worms with loss-of-function dat-1 mutations. Here, we report the identity of swip-13, which encodes a highly conserved ortholog of the human atypical MAP kinase ERK8. We present evidence that SWIP-13 acts presynaptically to insure adequate levels of surface DAT expression and DA clearance. Moreover, we provide in vitro and in vivo evidence supporting a conserved pathway involving SWIP-13/ERK8 activation of Rho GTPases that dictates DAT surface expression and function.SIGNIFICANCE STATEMENT Signaling by the neurotransmitter dopamine (DA) is tightly regulated by the DA transporter (DAT), insuring efficient DA clearance after release. Molecular networks that regulate DAT are poorly understood, particularly in vivo Using a forward genetic screen in the nematode Caenorhabditis elegans, we implicate the atypical mitogen activated protein kinase, SWIP-13, in DAT regulation. Moreover, we provide in vitro and in vivo evidence that SWIP-13, as well as its human counterpart ERK8, regulate DAT surface availability via the activation of Rho proteins. Our findings implicate a novel pathway that regulates DA synaptic availability and that may contribute to risk for disorders linked to perturbed DA signaling. Targeting this pathway may be of value in the development of therapeutics in such disorders.","author":[{"dropping-particle":"","family":"Bermingham","given":"Daniel P","non-dropping-particle":"","parse-names":false,"suffix":""},{"dropping-particle":"","family":"Hardaway","given":"J Andrew","non-dropping-particle":"","parse-names":false,"suffix":""},{"dropping-particle":"","family":"Refai","given":"Osama","non-dropping-particle":"","parse-names":false,"suffix":""},{"dropping-particle":"","family":"Marks","given":"Christian R","non-dropping-particle":"","parse-names":false,"suffix":""},{"dropping-particle":"","family":"Snider","given":"Sam L","non-dropping-particle":"","parse-names":false,"suffix":""},{"dropping-particle":"","family":"Sturgeon","given":"Sarah M","non-dropping-particle":"","parse-names":false,"suffix":""},{"dropping-particle":"","family":"Spencer","given":"William C","non-dropping-particle":"","parse-names":false,"suffix":""},{"dropping-particle":"","family":"Colbran","given":"Roger J","non-dropping-particle":"","parse-names":false,"suffix":""},{"dropping-particle":"","family":"Miller","given":"David M","non-dropping-particle":"","parse-names":false,"suffix":""},{"dropping-particle":"","family":"Blakely","given":"Randy D","non-dropping-particle":"","parse-names":false,"suffix":""}],"container-title":"The Journal of neuroscience : the official journal of the Society for Neuroscience","id":"ITEM-5","issue":"38","issued":{"date-parts":[["2017","9","20"]]},"page":"9288-9304","publisher":"Society for Neuroscience","title":"The Atypical MAP Kinase SWIP-13/ERK8 Regulates Dopamine Transporters through a Rho-Dependent Mechanism.","type":"article-journal","volume":"37"},"uris":["http://www.mendeley.com/documents/?uuid=7c66c66a-2ae7-310f-88c2-8ee22074743b"]},{"id":"ITEM-6","itemData":{"ISSN":"1664-042X","abstract":"The dopamine transporter (DAT) is a cell membrane protein whose main function is to reuptake the dopamine released in the synaptic cleft back into the dopaminergic neurons. Previous studies suggested that the activity of DAT is regulated by allosteric proteins such as Syntaxin-1A and is altered by drugs of abuse such as amphetamine. Because C. elegans expresses both DAT (DAT-1) and Syntaxin-1A (UNC-64), we used this model system to investigate the functional and behavioral effects caused by lack of expression of unc-64 in cultured dopaminergic neurons and in living animals. Using an inheritable RNA silencing technique, we were able to knockdown unc-64 specifically in the dopaminergic neurons. This cell-specific knockdown approach avoids the pleiotropic phenotypes caused by knockout mutations of unc-64 and ensures the transmission of dopaminergic specific unc-64 silencing to the progeny. We found that, similarly to dat-1 knockouts and dat-1 silenced lines, animals with reduced unc-64 expression in the dopaminergic neurons did not respond to amphetamine treatment when tested for locomotor behaviors. Our in vitro data demonstrated that in neuronal cultures derived from animals silenced for unc-64, the dopamine uptake was reduced by 30% when compared to controls, and this reduction was similar to that measured in neurons isolated from animals silenced for dat-1 (40%). Moreover, reduced expression of unc-64 in the dopaminergic neurons significantly reduced the dopamine release elicited by amphetamine. Because in C. elegans DAT-1 is the only protein capable to reuptake dopamine, these data show that reduced expression of unc-64 in the dopaminergic neurons decreases the capability of DAT in re-accumulating synaptic dopamine. Moreover, these results demonstrate that decreased expression of unc-64 in the dopaminergic neurons abrogates the locomotor behavior induced by amphetamine. Taken together these data suggest that Syntaxin-1A plays an important role in both functional and behavioral effects caused by amphetamine.","author":[{"dropping-particle":"","family":"Lanzo","given":"Ambra","non-dropping-particle":"","parse-names":false,"suffix":""},{"dropping-particle":"","family":"Safratowich","given":"Bryan D.","non-dropping-particle":"","parse-names":false,"suffix":""},{"dropping-particle":"","family":"Kudumala","given":"Sirisha R.","non-dropping-particle":"","parse-names":false,"suffix":""},{"dropping-particle":"","family":"Gallotta","given":"Ivan","non-dropping-particle":"","parse-names":false,"suffix":""},{"dropping-particle":"","family":"Zampi","given":"Giuseppina","non-dropping-particle":"","parse-names":false,"suffix":""},{"dropping-particle":"","family":"Schiavi","given":"Elia","non-dropping-particle":"Di","parse-names":false,"suffix":""},{"dropping-particle":"","family":"Carvelli","given":"Lucia","non-dropping-particle":"","parse-names":false,"suffix":""}],"container-title":"Frontiers in Physiology","id":"ITEM-6","issue":"576","issued":{"date-parts":[["2018","5","22"]]},"publisher":"Frontiers","title":"Silencing of Syntaxin 1A in the Dopaminergic Neurons Decreases the Activity of the Dopamine Transporter and Prevents Amphetamine-Induced Behaviors in C. elegans","type":"article-journal","volume":"9"},"uris":["http://www.mendeley.com/documents/?uuid=51569a80-d84c-400a-9704-4ee1dc0027ce"]}],"mendeley":{"formattedCitation":"&lt;sup&gt;7–12&lt;/sup&gt;","plainTextFormattedCitation":"7–12","previouslyFormattedCitation":"&lt;sup&gt;7–12&lt;/sup&gt;"},"properties":{"noteIndex":0},"schema":"https://github.com/citation-style-language/schema/raw/master/csl-citation.json"}</w:instrText>
      </w:r>
      <w:r w:rsidRPr="009F6CCB">
        <w:rPr>
          <w:rFonts w:eastAsia="Times New Roman" w:cstheme="minorHAnsi"/>
          <w:sz w:val="24"/>
          <w:szCs w:val="24"/>
        </w:rPr>
        <w:fldChar w:fldCharType="separate"/>
      </w:r>
      <w:r w:rsidRPr="009F6CCB">
        <w:rPr>
          <w:rFonts w:eastAsia="Times New Roman" w:cstheme="minorHAnsi"/>
          <w:noProof/>
          <w:sz w:val="24"/>
          <w:szCs w:val="24"/>
          <w:vertAlign w:val="superscript"/>
        </w:rPr>
        <w:t>7–12</w:t>
      </w:r>
      <w:r w:rsidRPr="009F6CCB">
        <w:rPr>
          <w:rFonts w:eastAsia="Times New Roman" w:cstheme="minorHAnsi"/>
          <w:sz w:val="24"/>
          <w:szCs w:val="24"/>
        </w:rPr>
        <w:fldChar w:fldCharType="end"/>
      </w:r>
      <w:r w:rsidRPr="009F6CCB">
        <w:rPr>
          <w:rFonts w:eastAsia="Times New Roman" w:cstheme="minorHAnsi"/>
          <w:sz w:val="24"/>
          <w:szCs w:val="24"/>
        </w:rPr>
        <w:t>. Additionally, by providing an easily quantifiable readout of drug-</w:t>
      </w:r>
      <w:r w:rsidRPr="009F6CCB">
        <w:rPr>
          <w:rFonts w:eastAsia="Times New Roman" w:cstheme="minorHAnsi"/>
          <w:sz w:val="24"/>
          <w:szCs w:val="24"/>
        </w:rPr>
        <w:lastRenderedPageBreak/>
        <w:t>induced behavior in living animals, SWIP enables the elucidation of mechanisms of action of drugs like amphetamine (AMPH) and azaperone at the dopaminergic synapses</w:t>
      </w:r>
      <w:r w:rsidRPr="009F6CCB">
        <w:rPr>
          <w:rFonts w:cstheme="minorHAnsi"/>
          <w:sz w:val="24"/>
          <w:szCs w:val="24"/>
        </w:rPr>
        <w:fldChar w:fldCharType="begin" w:fldLock="1"/>
      </w:r>
      <w:r w:rsidR="000D550D" w:rsidRPr="009F6CCB">
        <w:rPr>
          <w:rFonts w:eastAsia="Times New Roman" w:cstheme="minorHAnsi"/>
          <w:sz w:val="24"/>
          <w:szCs w:val="24"/>
        </w:rPr>
        <w:instrText>ADDIN CSL_CITATION {"citationItems":[{"id":"ITEM-1","itemData":{"DOI":"10.1074/jbc.M113.484139","ISSN":"1083-351X","PMID":"23775081","abstract":"Amphetamine is a highly addictive psychostimulant, which is thought to generate its effects by promoting release of dopamine through reverse activation of dopamine transporters. However, some amphetamine-mediated behaviors persist in dopamine transporter knock-out animals, suggesting the existence of alternative amphetamine targets. Here we demonstrate the identification of a novel amphetamine target by showing that in Caenorhabditis elegans, a large fraction of the behavioral effects of amphetamine is mediated through activation of the amine-gated chloride channel, LGC-55. These findings bring to light alternative pathways engaged by amphetamine, and urge rethinking of the molecular mechanisms underlying the effects of this highly-addictive psychostimulant.","author":[{"dropping-particle":"","family":"Safratowich","given":"Bryan D","non-dropping-particle":"","parse-names":false,"suffix":""},{"dropping-particle":"","family":"Lor","given":"Chee","non-dropping-particle":"","parse-names":false,"suffix":""},{"dropping-particle":"","family":"Bianchi","given":"Laura","non-dropping-particle":"","parse-names":false,"suffix":""},{"dropping-particle":"","family":"Carvelli","given":"Lucia","non-dropping-particle":"","parse-names":false,"suffix":""}],"container-title":"The Journal of biological chemistry","id":"ITEM-1","issue":"30","issued":{"date-parts":[["2013","7","26"]]},"page":"21630-7","publisher":"American Society for Biochemistry and Molecular Biology","title":"Amphetamine activates an amine-gated chloride channel to generate behavioral effects in Caenorhabditis elegans.","type":"article-journal","volume":"288"},"uris":["http://www.mendeley.com/documents/?uuid=4629df51-ad9f-3ec5-a749-d52f3bf78f98"]},{"id":"ITEM-2","itemData":{"DOI":"10.1124/mol.109.062703","ISBN":"1521-0111 (Electronic)\\r0026-895X (Linking)","ISSN":"1521-0111","PMID":"20410438","abstract":"Amphetamine (AMPH) poses a serious hazard to public health. Defining the molecular targets of AMPH is essential to developing treatments for psychostimulant abuse. AMPH elicits its behavioral effects primarily by increasing extracellular dopamine (DA) levels through the reversal of the DA transporter (DAT) cycle and, as a consequence, altering DA signaling. In Caenorhabditis elegans, an excess of synaptic DA results in a loss of motility in water, termed swimming-induced paralysis (SWIP). Here we demonstrate that AMPH produces SWIP in a time- and dose-dependent manner in wild-type (wt) animals but has a reduced ability to generate SWIP in DAT knock out worms (dat-1). To determine whether D1-like and/or D2-like receptors are involved in AMPH-induced SWIP, we performed experiments in DOP-1 and DOP-4, and DOP-2, and DOP-3 receptor knockout animals, respectively. AMPH administration resulted in a reduced ability to induce SWIP in animals lacking DOP-3, DOP-4, and DOP-2 receptors. In contrast, in worms lacking DOP-1 receptors, AMPH-induced SWIP occurred at wt levels. Using microamperometry on C. elegans DA neurons, we determined that in contrast to wt cells, AMPH failed to promote DA efflux in dat-1 DA neurons. These data suggest that DA efflux is critical to sustaining SWIP behavior by signaling through DOP-3, DOP-4, and DOP-2. In a double mutant lacking both DAT-1 and DOP-1 expression, we found no ability of AMPH to induce SWIP or DA efflux. This result supports the paradigm that DA efflux through C. elegans DAT is required for AMPH-induced behaviors and does not require DOP-1 signaling.","author":[{"dropping-particle":"","family":"Carvelli","given":"Lucia","non-dropping-particle":"","parse-names":false,"suffix":""},{"dropping-particle":"","family":"Matthies","given":"Dawn S","non-dropping-particle":"","parse-names":false,"suffix":""},{"dropping-particle":"","family":"Galli","given":"Aurelio","non-dropping-particle":"","parse-names":false,"suffix":""}],"container-title":"Molecular pharmacology","id":"ITEM-2","issue":"1","issued":{"date-parts":[["2010","7","1"]]},"page":"151-156","publisher":"American Society for Pharmacology and Experimental Therapeutics","title":"Molecular mechanisms of amphetamine actions in Caenorhabditis elegans.","type":"article-journal","volume":"78"},"uris":["http://www.mendeley.com/documents/?uuid=35b8bfda-f61f-41a7-9a13-9b1fa5fbdcb0"]},{"id":"ITEM-3","itemData":{"DOI":"10.1523/JNEUROSCI.3100-13.2014","ISBN":"1529-2401 (Electronic)\\r0270-6474 (Linking)","ISSN":"0270-6474","PMID":"24672014","abstract":"β-Phenylethylamine (βPEA) is a trace amine present in the CNS of all animals tested to date. However, its function is still not fully understood. βPEA has been suggested to function as a neurotransmitter and/or to mimic the effect of amphetamine (Amph). In support of the latter is the observation that βPEA and Amph produce similar but not identical behaviors. Here, we show that βPEA, like Amph, activates the dopamine transporter and the amine-gated chloride channel LGC-55 to generate behaviors in Caenorhabditis elegans. However, although Amph-induced behaviors occurred gradually during 10 min of treatment, βPEA induced maximal effects within 1 min. In vitro data demonstrate that βPEA activates the LGC-55 more efficiently than Amph (Km = 9 and 152 μm, respectively) and generates saturating currents that are 10 times larger than those produced by Amph. These results suggest that activation of LGC-55 mostly accounts for the behavioral effects reached after 1 min of treatment with βPEA. Importantly, our in vitro and in vivo data show that Amph increases the effects induced by βPEA on the LGC-55, indicating that Amph potentiates the effects generated by the biogenic amine βPEA. Together, our data not only identify a new target for βPEA, but also offer a novel mechanism of action of Amph. In addition, our results highlight C. elegans as a powerful genetic model for studying the effects of biogenic and synthetic amines both at the molecular and behavioral levels.","author":[{"dropping-particle":"","family":"Safratowich","given":"B. D.","non-dropping-particle":"","parse-names":false,"suffix":""},{"dropping-particle":"","family":"Hossain","given":"M.","non-dropping-particle":"","parse-names":false,"suffix":""},{"dropping-particle":"","family":"Bianchi","given":"Laura","non-dropping-particle":"","parse-names":false,"suffix":""},{"dropping-particle":"","family":"Carvelli","given":"Lucia","non-dropping-particle":"","parse-names":false,"suffix":""}],"container-title":"Journal of Neuroscience","id":"ITEM-3","issue":"13","issued":{"date-parts":[["2014"]]},"page":"4686-4691","title":"Amphetamine Potentiates the Effects of -Phenylethylamine through Activation of an Amine-Gated Chloride Channel","type":"article-journal","volume":"34"},"uris":["http://www.mendeley.com/documents/?uuid=22deb1d3-b5e0-4937-bf67-08bb94c9fd2b"]},{"id":"ITEM-4","itemData":{"author":[{"dropping-particle":"","family":"Carvelli","given":"Lucia","non-dropping-particle":"","parse-names":false,"suffix":""}],"id":"ITEM-4","issue":"4","issued":{"date-parts":[["2014"]]},"page":"294-295","title":"Amphetamine activates / potentiates a ligand-gated ion channel","type":"article-journal","volume":"8"},"uris":["http://www.mendeley.com/documents/?uuid=72992aea-9c8e-4899-a534-479c57f3d00a"]},{"id":"ITEM-5","itemData":{"DOI":"10.1016/J.NEUINT.2018.05.013","ISSN":"0197-0186","abstract":"The catecholamine neurotransmitter dopamine (DA) exerts powerful modulatory control of physiology and behavior across phylogeny. Perturbations of DA signaling in humans are associated with multiple neurodegenerative and behavioral disorders, including Parkinson's disease, attention-deficit/hyperactivity disorder, addiction and schizophrenia. In the nematode C. elegans, DA signaling regulates mating behavior, learning, food seeking and locomotion. Previously, we demonstrated that loss of function mutations in the dat-1 gene that encodes the presynaptic DA transporter (DAT-1) results in a rapid cessation of movement when animals are placed in water, termed Swimming Induced Paralysis (Swip). Loss of function mutations in genes that support DA biosynthesis, DA vesicular packaging and DA action at the extrasynaptic D2-type DA receptor DOP-3 suppress Swip in dat-1 animals, consistent with paralysis as arising from excessive DA signaling. Although animals grown on the vesicular monoamine transporter antagonist reserpine diminish Swip, the drug must be applied chronically, can impact the signaling of multiple biogenic amines, and has been reported to have penetrant, off-target actions. Here, we demonstrate that the antipsychotic drug azaperone potently and rapidly suppresses Swip behavior in either dat-1 mutants, as well as in wildtype animals treated with the DAT-1 antagonist nisoxetine, with genetic experiments consistent with DOP-3 antagonism as the mechanism of Swip suppression. Reversal of Swip in previously paralyzed dat-1 animals by azaperone application demonstrates an otherwise functionally-intact swimming circuit in these mutants. Finally, whereas azaperone suppresses DA-dependent Swip, the drug fails to attenuate the DA-independent paralysis induced by βPEA, aldicarb or genetic disruption of γ-aminobutyric acid (GABA) signaling. We discuss our findings with respect to the use of azaperone as a potent and selective tool in the identification and analysis of presynaptic mechanisms that regulate DA signaling.","author":[{"dropping-particle":"","family":"Refai","given":"Osama","non-dropping-particle":"","parse-names":false,"suffix":""},{"dropping-particle":"","family":"Blakely","given":"Randy D.","non-dropping-particle":"","parse-names":false,"suffix":""}],"container-title":"Neurochemistry International","id":"ITEM-5","issued":{"date-parts":[["2018","5","22"]]},"publisher":"Pergamon","title":"Blockade and reversal of swimming-induced paralysis in C. elegans by the antipsychotic and D2-type dopamine receptor antagonist azaperone","type":"article-journal","volume":"In Press"},"uris":["http://www.mendeley.com/documents/?uuid=714a3c40-e522-38b7-a919-abeef25c3f8d"]}],"mendeley":{"formattedCitation":"&lt;sup&gt;5, 6, 13–15&lt;/sup&gt;","plainTextFormattedCitation":"5, 6, 13–15","previouslyFormattedCitation":"&lt;sup&gt;5, 6, 13–15&lt;/sup&gt;"},"properties":{"noteIndex":0},"schema":"https://github.com/citation-style-language/schema/raw/master/csl-citation.json"}</w:instrText>
      </w:r>
      <w:r w:rsidRPr="009F6CCB">
        <w:rPr>
          <w:rFonts w:cstheme="minorHAnsi"/>
          <w:sz w:val="24"/>
          <w:szCs w:val="24"/>
        </w:rPr>
        <w:fldChar w:fldCharType="separate"/>
      </w:r>
      <w:r w:rsidR="00674D59" w:rsidRPr="009F6CCB">
        <w:rPr>
          <w:rFonts w:eastAsia="Times New Roman" w:cstheme="minorHAnsi"/>
          <w:noProof/>
          <w:sz w:val="24"/>
          <w:szCs w:val="24"/>
          <w:vertAlign w:val="superscript"/>
        </w:rPr>
        <w:t>5,6,13–15</w:t>
      </w:r>
      <w:r w:rsidRPr="009F6CCB">
        <w:rPr>
          <w:rFonts w:cstheme="minorHAnsi"/>
          <w:sz w:val="24"/>
          <w:szCs w:val="24"/>
        </w:rPr>
        <w:fldChar w:fldCharType="end"/>
      </w:r>
      <w:r w:rsidRPr="009F6CCB">
        <w:rPr>
          <w:rFonts w:eastAsia="Times New Roman" w:cstheme="minorHAnsi"/>
          <w:sz w:val="24"/>
          <w:szCs w:val="24"/>
        </w:rPr>
        <w:t>.</w:t>
      </w:r>
    </w:p>
    <w:p w14:paraId="0DACC6BB" w14:textId="77777777" w:rsidR="00B23ECD" w:rsidRPr="009F6CCB" w:rsidRDefault="00B23ECD" w:rsidP="00CC1682">
      <w:pPr>
        <w:spacing w:after="0" w:line="240" w:lineRule="auto"/>
        <w:jc w:val="both"/>
        <w:rPr>
          <w:rFonts w:eastAsia="Times New Roman" w:cstheme="minorHAnsi"/>
          <w:sz w:val="24"/>
          <w:szCs w:val="24"/>
          <w:shd w:val="clear" w:color="auto" w:fill="FFFFFF"/>
        </w:rPr>
      </w:pPr>
    </w:p>
    <w:p w14:paraId="3850BAF7" w14:textId="155F3341" w:rsidR="00B23ECD" w:rsidRPr="009F6CCB" w:rsidRDefault="00B23ECD" w:rsidP="00CC1682">
      <w:pPr>
        <w:spacing w:after="0" w:line="240" w:lineRule="auto"/>
        <w:jc w:val="both"/>
        <w:rPr>
          <w:rFonts w:eastAsia="Times New Roman" w:cstheme="minorHAnsi"/>
          <w:sz w:val="24"/>
          <w:szCs w:val="24"/>
          <w:shd w:val="clear" w:color="auto" w:fill="FFFFFF"/>
        </w:rPr>
      </w:pPr>
      <w:r w:rsidRPr="009F6CCB">
        <w:rPr>
          <w:rFonts w:eastAsia="Times New Roman" w:cstheme="minorHAnsi"/>
          <w:sz w:val="24"/>
          <w:szCs w:val="24"/>
          <w:shd w:val="clear" w:color="auto" w:fill="FFFFFF"/>
        </w:rPr>
        <w:t>Protocols for performing the SWIP assays have been described before</w:t>
      </w:r>
      <w:r w:rsidRPr="009F6CCB">
        <w:rPr>
          <w:rFonts w:eastAsia="Times New Roman" w:cstheme="minorHAnsi"/>
          <w:sz w:val="24"/>
          <w:szCs w:val="24"/>
          <w:shd w:val="clear" w:color="auto" w:fill="FFFFFF"/>
        </w:rPr>
        <w:fldChar w:fldCharType="begin" w:fldLock="1"/>
      </w:r>
      <w:r w:rsidR="000D550D" w:rsidRPr="009F6CCB">
        <w:rPr>
          <w:rFonts w:eastAsia="Times New Roman" w:cstheme="minorHAnsi"/>
          <w:sz w:val="24"/>
          <w:szCs w:val="24"/>
          <w:shd w:val="clear" w:color="auto" w:fill="FFFFFF"/>
        </w:rPr>
        <w:instrText>ADDIN CSL_CITATION {"citationItems":[{"id":"ITEM-1","itemData":{"DOI":"10.1016/J.JNEUMETH.2014.04.024","ISSN":"0165-0270","abstract":"BACKGROUND\nThe nematode Caenhorhabditis elegans offers great power for the identification and characterization of genes that regulate behavior. In support of this effort, analytical methods are required that provide dimensional analyses of subcomponents of behavior. Previously, we demonstrated that loss of the presynaptic dopamine (DA) transporter, dat-1, evokes DA-dependent Swimming-Induced Paralysis (Swip) (Mcdonald et al., 2007), a behavior compatible with forward genetic screens (Hardaway et al., 2012). \n\nNEW METHOD\nHere, we detail the development and implementation of SwimR, a set of tools that provide for an automated, kinetic analysis of C. elegans Swip. SwimR relies on open source programs that can be freely implemented and modified. \n\nRESULTS\nWe show that SwimR can display time-dependent alterations of swimming behavior induced by drug-treatment, illustrating this capacity with the dat-1 blocker and tricyclic antidepressant imipramine (IMI). We demonstrate the capacity of SwimR to extract multiple kinetic parameters that are impractical to obtain in manual assays. \n\nCOMPARISON WITH EXISTING METHODS\nStandard measurements of C. elegans swimming utilizes manual assessments of the number of animals exhibiting swimming versus paralysis. Our approach deconstructs the time course and rates of movement in an automated fashion, offering a significant increase in the information that can be obtained from swimming behavior. \n\nCONCLUSIONS\nThe SwimR platform is a powerful tool for the deconstruction of worm thrashing behavior in the context of both genetic and pharmacological manipulations that can be used to segregate pathways that underlie nematode swimming mechanics.","author":[{"dropping-particle":"","family":"Hardaway","given":"J. Andrew","non-dropping-particle":"","parse-names":false,"suffix":""},{"dropping-particle":"","family":"Wang","given":"Jing","non-dropping-particle":"","parse-names":false,"suffix":""},{"dropping-particle":"","family":"Fleming","given":"Paul A.","non-dropping-particle":"","parse-names":false,"suffix":""},{"dropping-particle":"","family":"Fleming","given":"Katherine A.","non-dropping-particle":"","parse-names":false,"suffix":""},{"dropping-particle":"","family":"Whitaker","given":"Sarah M.","non-dropping-particle":"","parse-names":false,"suffix":""},{"dropping-particle":"","family":"Nackenoff","given":"Alex","non-dropping-particle":"","parse-names":false,"suffix":""},{"dropping-particle":"","family":"Snarrenberg","given":"Chelsea L.","non-dropping-particle":"","parse-names":false,"suffix":""},{"dropping-particle":"","family":"Hardie","given":"Shannon L.","non-dropping-particle":"","parse-names":false,"suffix":""},{"dropping-particle":"","family":"Zhang","given":"Bing","non-dropping-particle":"","parse-names":false,"suffix":""},{"dropping-particle":"","family":"Blakely","given":"Randy D.","non-dropping-particle":"","parse-names":false,"suffix":""}],"container-title":"Journal of Neuroscience Methods","id":"ITEM-1","issued":{"date-parts":[["2014","7","30"]]},"page":"58-62","publisher":"Elsevier","title":"An open-source analytical platform for analysis of C. elegans swimming-induced paralysis","type":"article-journal","volume":"232"},"uris":["http://www.mendeley.com/documents/?uuid=e920ea2f-8ed6-399e-9bd7-ad35c08ac289"]}],"mendeley":{"formattedCitation":"&lt;sup&gt;16&lt;/sup&gt;","plainTextFormattedCitation":"16","previouslyFormattedCitation":"&lt;sup&gt;16&lt;/sup&gt;"},"properties":{"noteIndex":0},"schema":"https://github.com/citation-style-language/schema/raw/master/csl-citation.json"}</w:instrText>
      </w:r>
      <w:r w:rsidRPr="009F6CCB">
        <w:rPr>
          <w:rFonts w:eastAsia="Times New Roman" w:cstheme="minorHAnsi"/>
          <w:sz w:val="24"/>
          <w:szCs w:val="24"/>
          <w:shd w:val="clear" w:color="auto" w:fill="FFFFFF"/>
        </w:rPr>
        <w:fldChar w:fldCharType="separate"/>
      </w:r>
      <w:r w:rsidR="00674D59" w:rsidRPr="009F6CCB">
        <w:rPr>
          <w:rFonts w:eastAsia="Times New Roman" w:cstheme="minorHAnsi"/>
          <w:noProof/>
          <w:sz w:val="24"/>
          <w:szCs w:val="24"/>
          <w:shd w:val="clear" w:color="auto" w:fill="FFFFFF"/>
          <w:vertAlign w:val="superscript"/>
        </w:rPr>
        <w:t>16</w:t>
      </w:r>
      <w:r w:rsidRPr="009F6CCB">
        <w:rPr>
          <w:rFonts w:eastAsia="Times New Roman" w:cstheme="minorHAnsi"/>
          <w:sz w:val="24"/>
          <w:szCs w:val="24"/>
          <w:shd w:val="clear" w:color="auto" w:fill="FFFFFF"/>
        </w:rPr>
        <w:fldChar w:fldCharType="end"/>
      </w:r>
      <w:r w:rsidRPr="009F6CCB">
        <w:rPr>
          <w:rFonts w:eastAsia="Times New Roman" w:cstheme="minorHAnsi"/>
          <w:sz w:val="24"/>
          <w:szCs w:val="24"/>
          <w:shd w:val="clear" w:color="auto" w:fill="FFFFFF"/>
        </w:rPr>
        <w:t>. Here</w:t>
      </w:r>
      <w:r w:rsidR="005629D9">
        <w:rPr>
          <w:rFonts w:eastAsia="Times New Roman" w:cstheme="minorHAnsi"/>
          <w:sz w:val="24"/>
          <w:szCs w:val="24"/>
          <w:shd w:val="clear" w:color="auto" w:fill="FFFFFF"/>
        </w:rPr>
        <w:t>,</w:t>
      </w:r>
      <w:r w:rsidRPr="009F6CCB">
        <w:rPr>
          <w:rFonts w:eastAsia="Times New Roman" w:cstheme="minorHAnsi"/>
          <w:sz w:val="24"/>
          <w:szCs w:val="24"/>
          <w:shd w:val="clear" w:color="auto" w:fill="FFFFFF"/>
        </w:rPr>
        <w:t xml:space="preserve"> we describe in detail the methodology and setup to perform the assay with the goal of providing a visual guide for the </w:t>
      </w:r>
      <w:r w:rsidRPr="009F6CCB">
        <w:rPr>
          <w:rFonts w:eastAsia="Times New Roman" w:cstheme="minorHAnsi"/>
          <w:i/>
          <w:iCs/>
          <w:sz w:val="24"/>
          <w:szCs w:val="24"/>
          <w:shd w:val="clear" w:color="auto" w:fill="FFFFFF"/>
        </w:rPr>
        <w:t>C. elegans</w:t>
      </w:r>
      <w:r w:rsidRPr="009F6CCB">
        <w:rPr>
          <w:rFonts w:eastAsia="Times New Roman" w:cstheme="minorHAnsi"/>
          <w:sz w:val="24"/>
          <w:szCs w:val="24"/>
          <w:shd w:val="clear" w:color="auto" w:fill="FFFFFF"/>
        </w:rPr>
        <w:t xml:space="preserve"> community to effectively perform SWIP. </w:t>
      </w:r>
    </w:p>
    <w:p w14:paraId="5B6696E1" w14:textId="77777777" w:rsidR="005D57F2" w:rsidRPr="009F6CCB" w:rsidRDefault="005D57F2" w:rsidP="00CC1682">
      <w:pPr>
        <w:spacing w:after="0" w:line="240" w:lineRule="auto"/>
        <w:jc w:val="both"/>
        <w:rPr>
          <w:rFonts w:eastAsia="Times New Roman" w:cstheme="minorHAnsi"/>
          <w:sz w:val="24"/>
          <w:szCs w:val="24"/>
          <w:shd w:val="clear" w:color="auto" w:fill="FFFFFF"/>
        </w:rPr>
      </w:pPr>
    </w:p>
    <w:p w14:paraId="1B302B61" w14:textId="7AEB641A" w:rsidR="005570C6" w:rsidRDefault="005570C6" w:rsidP="00CC1682">
      <w:pPr>
        <w:spacing w:after="0" w:line="240" w:lineRule="auto"/>
        <w:rPr>
          <w:rFonts w:cstheme="minorHAnsi"/>
          <w:sz w:val="24"/>
          <w:szCs w:val="24"/>
        </w:rPr>
      </w:pPr>
      <w:r w:rsidRPr="009F6CCB">
        <w:rPr>
          <w:rFonts w:cstheme="minorHAnsi"/>
          <w:b/>
          <w:sz w:val="24"/>
          <w:szCs w:val="24"/>
        </w:rPr>
        <w:t>PROTOCOL</w:t>
      </w:r>
      <w:r w:rsidRPr="009F6CCB">
        <w:rPr>
          <w:rFonts w:cstheme="minorHAnsi"/>
          <w:sz w:val="24"/>
          <w:szCs w:val="24"/>
        </w:rPr>
        <w:t xml:space="preserve"> </w:t>
      </w:r>
    </w:p>
    <w:p w14:paraId="336C2498" w14:textId="77777777" w:rsidR="005629D9" w:rsidRPr="009F6CCB" w:rsidRDefault="005629D9" w:rsidP="00CC1682">
      <w:pPr>
        <w:spacing w:after="0" w:line="240" w:lineRule="auto"/>
        <w:rPr>
          <w:rFonts w:cstheme="minorHAnsi"/>
          <w:sz w:val="24"/>
          <w:szCs w:val="24"/>
        </w:rPr>
      </w:pPr>
    </w:p>
    <w:p w14:paraId="7CFBA7D9" w14:textId="04494221" w:rsidR="005570C6" w:rsidRPr="005629D9" w:rsidRDefault="005570C6" w:rsidP="00CC1682">
      <w:pPr>
        <w:pStyle w:val="ListParagraph"/>
        <w:numPr>
          <w:ilvl w:val="0"/>
          <w:numId w:val="1"/>
        </w:numPr>
        <w:ind w:left="0" w:firstLine="0"/>
        <w:rPr>
          <w:rFonts w:cstheme="minorHAnsi"/>
          <w:b/>
        </w:rPr>
      </w:pPr>
      <w:r w:rsidRPr="005629D9">
        <w:rPr>
          <w:rFonts w:cstheme="minorHAnsi"/>
          <w:b/>
        </w:rPr>
        <w:t>Preparation of solutions and media</w:t>
      </w:r>
    </w:p>
    <w:p w14:paraId="4F8A4800" w14:textId="77777777" w:rsidR="005D57F2" w:rsidRPr="009F6CCB" w:rsidRDefault="005D57F2" w:rsidP="00CC1682">
      <w:pPr>
        <w:spacing w:after="0" w:line="240" w:lineRule="auto"/>
        <w:rPr>
          <w:rFonts w:cstheme="minorHAnsi"/>
          <w:sz w:val="24"/>
          <w:szCs w:val="24"/>
        </w:rPr>
      </w:pPr>
    </w:p>
    <w:p w14:paraId="43247ED1" w14:textId="1F40934D" w:rsidR="005D57F2" w:rsidRPr="005629D9" w:rsidRDefault="005570C6" w:rsidP="00CC1682">
      <w:pPr>
        <w:pStyle w:val="ListParagraph"/>
        <w:numPr>
          <w:ilvl w:val="1"/>
          <w:numId w:val="1"/>
        </w:numPr>
        <w:shd w:val="clear" w:color="auto" w:fill="FFFFFF" w:themeFill="background1"/>
        <w:ind w:left="0" w:firstLine="0"/>
        <w:rPr>
          <w:rFonts w:cstheme="minorHAnsi"/>
        </w:rPr>
      </w:pPr>
      <w:r w:rsidRPr="005629D9">
        <w:rPr>
          <w:rFonts w:cstheme="minorHAnsi"/>
          <w:shd w:val="clear" w:color="auto" w:fill="FFFFFF"/>
        </w:rPr>
        <w:t xml:space="preserve">Prepare M9 buffer by </w:t>
      </w:r>
      <w:r w:rsidR="009A1F67" w:rsidRPr="005629D9">
        <w:rPr>
          <w:rFonts w:cstheme="minorHAnsi"/>
          <w:shd w:val="clear" w:color="auto" w:fill="FFFFFF"/>
        </w:rPr>
        <w:t>dissolving</w:t>
      </w:r>
      <w:r w:rsidRPr="005629D9">
        <w:rPr>
          <w:rFonts w:cstheme="minorHAnsi"/>
          <w:shd w:val="clear" w:color="auto" w:fill="FFFFFF"/>
        </w:rPr>
        <w:t xml:space="preserve"> KH</w:t>
      </w:r>
      <w:r w:rsidRPr="005629D9">
        <w:rPr>
          <w:rFonts w:cstheme="minorHAnsi"/>
          <w:shd w:val="clear" w:color="auto" w:fill="FFFFFF"/>
          <w:vertAlign w:val="subscript"/>
        </w:rPr>
        <w:t>2</w:t>
      </w:r>
      <w:r w:rsidRPr="005629D9">
        <w:rPr>
          <w:rFonts w:cstheme="minorHAnsi"/>
          <w:shd w:val="clear" w:color="auto" w:fill="FFFFFF"/>
        </w:rPr>
        <w:t>PO</w:t>
      </w:r>
      <w:r w:rsidRPr="005629D9">
        <w:rPr>
          <w:rFonts w:cstheme="minorHAnsi"/>
          <w:shd w:val="clear" w:color="auto" w:fill="FFFFFF"/>
          <w:vertAlign w:val="subscript"/>
        </w:rPr>
        <w:t>4</w:t>
      </w:r>
      <w:r w:rsidRPr="005629D9">
        <w:rPr>
          <w:rFonts w:cstheme="minorHAnsi"/>
          <w:shd w:val="clear" w:color="auto" w:fill="FFFFFF"/>
        </w:rPr>
        <w:t xml:space="preserve"> 3.0 g</w:t>
      </w:r>
      <w:r w:rsidR="00724E0A" w:rsidRPr="005629D9">
        <w:rPr>
          <w:rFonts w:cstheme="minorHAnsi"/>
          <w:shd w:val="clear" w:color="auto" w:fill="FFFFFF"/>
        </w:rPr>
        <w:t xml:space="preserve"> (</w:t>
      </w:r>
      <w:r w:rsidR="00724E0A" w:rsidRPr="005629D9">
        <w:rPr>
          <w:rFonts w:cstheme="minorHAnsi"/>
          <w:bCs/>
          <w:shd w:val="clear" w:color="auto" w:fill="FFFFFF"/>
        </w:rPr>
        <w:t>22.05 mM)</w:t>
      </w:r>
      <w:r w:rsidRPr="005629D9">
        <w:rPr>
          <w:rFonts w:cstheme="minorHAnsi"/>
          <w:shd w:val="clear" w:color="auto" w:fill="FFFFFF"/>
        </w:rPr>
        <w:t>, Na</w:t>
      </w:r>
      <w:r w:rsidRPr="005629D9">
        <w:rPr>
          <w:rFonts w:cstheme="minorHAnsi"/>
          <w:shd w:val="clear" w:color="auto" w:fill="FFFFFF"/>
          <w:vertAlign w:val="subscript"/>
        </w:rPr>
        <w:t>2</w:t>
      </w:r>
      <w:r w:rsidRPr="005629D9">
        <w:rPr>
          <w:rFonts w:cstheme="minorHAnsi"/>
          <w:shd w:val="clear" w:color="auto" w:fill="FFFFFF"/>
        </w:rPr>
        <w:t>HPO</w:t>
      </w:r>
      <w:r w:rsidRPr="005629D9">
        <w:rPr>
          <w:rFonts w:cstheme="minorHAnsi"/>
          <w:shd w:val="clear" w:color="auto" w:fill="FFFFFF"/>
          <w:vertAlign w:val="subscript"/>
        </w:rPr>
        <w:t>4</w:t>
      </w:r>
      <w:r w:rsidR="005D57F2" w:rsidRPr="005629D9">
        <w:rPr>
          <w:rFonts w:cstheme="minorHAnsi"/>
          <w:shd w:val="clear" w:color="auto" w:fill="FFFFFF"/>
        </w:rPr>
        <w:t xml:space="preserve"> 6.0 g</w:t>
      </w:r>
      <w:r w:rsidR="00724E0A" w:rsidRPr="005629D9">
        <w:rPr>
          <w:rFonts w:cstheme="minorHAnsi"/>
          <w:shd w:val="clear" w:color="auto" w:fill="FFFFFF"/>
        </w:rPr>
        <w:t xml:space="preserve"> (</w:t>
      </w:r>
      <w:r w:rsidR="00724E0A" w:rsidRPr="005629D9">
        <w:rPr>
          <w:rFonts w:cstheme="minorHAnsi"/>
          <w:bCs/>
          <w:shd w:val="clear" w:color="auto" w:fill="FFFFFF"/>
        </w:rPr>
        <w:t>42.2 mM)</w:t>
      </w:r>
      <w:r w:rsidR="005D57F2" w:rsidRPr="005629D9">
        <w:rPr>
          <w:rFonts w:cstheme="minorHAnsi"/>
          <w:shd w:val="clear" w:color="auto" w:fill="FFFFFF"/>
        </w:rPr>
        <w:t xml:space="preserve">, and NaCl 5.0 g </w:t>
      </w:r>
      <w:r w:rsidR="00724E0A" w:rsidRPr="005629D9">
        <w:rPr>
          <w:rFonts w:cstheme="minorHAnsi"/>
          <w:shd w:val="clear" w:color="auto" w:fill="FFFFFF"/>
        </w:rPr>
        <w:t>(</w:t>
      </w:r>
      <w:r w:rsidR="00724E0A" w:rsidRPr="005629D9">
        <w:rPr>
          <w:rFonts w:cstheme="minorHAnsi"/>
          <w:bCs/>
          <w:shd w:val="clear" w:color="auto" w:fill="FFFFFF"/>
        </w:rPr>
        <w:t>85.5 mM</w:t>
      </w:r>
      <w:r w:rsidR="00724E0A" w:rsidRPr="005629D9">
        <w:rPr>
          <w:rFonts w:cstheme="minorHAnsi"/>
          <w:shd w:val="clear" w:color="auto" w:fill="FFFFFF"/>
        </w:rPr>
        <w:t xml:space="preserve">) </w:t>
      </w:r>
      <w:r w:rsidR="005D57F2" w:rsidRPr="005629D9">
        <w:rPr>
          <w:rFonts w:cstheme="minorHAnsi"/>
          <w:shd w:val="clear" w:color="auto" w:fill="FFFFFF"/>
        </w:rPr>
        <w:t>in</w:t>
      </w:r>
      <w:r w:rsidRPr="005629D9">
        <w:rPr>
          <w:rFonts w:cstheme="minorHAnsi"/>
          <w:shd w:val="clear" w:color="auto" w:fill="FFFFFF"/>
        </w:rPr>
        <w:t xml:space="preserve"> 1 L of autoclaved</w:t>
      </w:r>
      <w:r w:rsidR="00724E0A" w:rsidRPr="005629D9">
        <w:rPr>
          <w:rFonts w:cstheme="minorHAnsi"/>
          <w:shd w:val="clear" w:color="auto" w:fill="FFFFFF"/>
        </w:rPr>
        <w:t xml:space="preserve"> deionized water</w:t>
      </w:r>
      <w:r w:rsidRPr="005629D9">
        <w:rPr>
          <w:rFonts w:cstheme="minorHAnsi"/>
          <w:shd w:val="clear" w:color="auto" w:fill="FFFFFF"/>
        </w:rPr>
        <w:t>. Add 1.0 mL of 1 M MgSO</w:t>
      </w:r>
      <w:r w:rsidRPr="005629D9">
        <w:rPr>
          <w:rFonts w:cstheme="minorHAnsi"/>
          <w:shd w:val="clear" w:color="auto" w:fill="FFFFFF"/>
          <w:vertAlign w:val="subscript"/>
        </w:rPr>
        <w:t>4</w:t>
      </w:r>
      <w:r w:rsidRPr="005629D9">
        <w:rPr>
          <w:rFonts w:cstheme="minorHAnsi"/>
          <w:shd w:val="clear" w:color="auto" w:fill="FFFFFF"/>
        </w:rPr>
        <w:t xml:space="preserve"> (12 g in a final volume of 100 mL autoclaved</w:t>
      </w:r>
      <w:r w:rsidR="00724E0A" w:rsidRPr="005629D9">
        <w:rPr>
          <w:rFonts w:cstheme="minorHAnsi"/>
          <w:shd w:val="clear" w:color="auto" w:fill="FFFFFF"/>
        </w:rPr>
        <w:t xml:space="preserve"> deionized water</w:t>
      </w:r>
      <w:r w:rsidRPr="005629D9">
        <w:rPr>
          <w:rFonts w:cstheme="minorHAnsi"/>
          <w:shd w:val="clear" w:color="auto" w:fill="FFFFFF"/>
        </w:rPr>
        <w:t xml:space="preserve">) after autoclaving. Mix 100 mL of </w:t>
      </w:r>
      <w:r w:rsidR="009A1F67" w:rsidRPr="005629D9">
        <w:rPr>
          <w:rFonts w:cstheme="minorHAnsi"/>
          <w:shd w:val="clear" w:color="auto" w:fill="FFFFFF"/>
        </w:rPr>
        <w:t xml:space="preserve">the resulting </w:t>
      </w:r>
      <w:r w:rsidRPr="005629D9">
        <w:rPr>
          <w:rFonts w:cstheme="minorHAnsi"/>
          <w:shd w:val="clear" w:color="auto" w:fill="FFFFFF"/>
        </w:rPr>
        <w:t xml:space="preserve">10X M9 with 900 mL of autoclaved </w:t>
      </w:r>
      <w:r w:rsidR="00724E0A" w:rsidRPr="005629D9">
        <w:rPr>
          <w:rFonts w:cstheme="minorHAnsi"/>
          <w:shd w:val="clear" w:color="auto" w:fill="FFFFFF"/>
        </w:rPr>
        <w:t xml:space="preserve">deionized water </w:t>
      </w:r>
      <w:r w:rsidRPr="005629D9">
        <w:rPr>
          <w:rFonts w:cstheme="minorHAnsi"/>
          <w:shd w:val="clear" w:color="auto" w:fill="FFFFFF"/>
        </w:rPr>
        <w:t xml:space="preserve">to make </w:t>
      </w:r>
      <w:r w:rsidR="009A1F67" w:rsidRPr="005629D9">
        <w:rPr>
          <w:rFonts w:cstheme="minorHAnsi"/>
          <w:shd w:val="clear" w:color="auto" w:fill="FFFFFF"/>
        </w:rPr>
        <w:t xml:space="preserve">a </w:t>
      </w:r>
      <w:r w:rsidRPr="005629D9">
        <w:rPr>
          <w:rFonts w:cstheme="minorHAnsi"/>
          <w:shd w:val="clear" w:color="auto" w:fill="FFFFFF"/>
        </w:rPr>
        <w:t>1x solution.</w:t>
      </w:r>
    </w:p>
    <w:p w14:paraId="6FE99653" w14:textId="77777777" w:rsidR="005D57F2" w:rsidRPr="009F6CCB" w:rsidRDefault="005D57F2" w:rsidP="00CC1682">
      <w:pPr>
        <w:shd w:val="clear" w:color="auto" w:fill="FFFFFF" w:themeFill="background1"/>
        <w:spacing w:after="0" w:line="240" w:lineRule="auto"/>
        <w:rPr>
          <w:rFonts w:cstheme="minorHAnsi"/>
          <w:sz w:val="24"/>
          <w:szCs w:val="24"/>
        </w:rPr>
      </w:pPr>
    </w:p>
    <w:p w14:paraId="3ED256A3" w14:textId="1E8ACE2D" w:rsidR="005570C6" w:rsidRPr="009F6CCB" w:rsidRDefault="005570C6" w:rsidP="00CC1682">
      <w:pPr>
        <w:pStyle w:val="ListParagraph"/>
        <w:numPr>
          <w:ilvl w:val="1"/>
          <w:numId w:val="1"/>
        </w:numPr>
        <w:shd w:val="clear" w:color="auto" w:fill="FFFFFF" w:themeFill="background1"/>
        <w:ind w:left="0" w:firstLine="0"/>
        <w:rPr>
          <w:rFonts w:cstheme="minorHAnsi"/>
        </w:rPr>
      </w:pPr>
      <w:r w:rsidRPr="009F6CCB">
        <w:rPr>
          <w:rFonts w:cstheme="minorHAnsi"/>
          <w:shd w:val="clear" w:color="auto" w:fill="FFFFFF"/>
        </w:rPr>
        <w:t>To make egg buffer, dissolve 6.896 g of NaCl</w:t>
      </w:r>
      <w:r w:rsidR="003B15E7" w:rsidRPr="009F6CCB">
        <w:rPr>
          <w:rFonts w:cstheme="minorHAnsi"/>
          <w:shd w:val="clear" w:color="auto" w:fill="FFFFFF"/>
        </w:rPr>
        <w:t xml:space="preserve"> (118 mM)</w:t>
      </w:r>
      <w:r w:rsidRPr="009F6CCB">
        <w:rPr>
          <w:rFonts w:cstheme="minorHAnsi"/>
          <w:shd w:val="clear" w:color="auto" w:fill="FFFFFF"/>
        </w:rPr>
        <w:t>, 3.578 g of KCl</w:t>
      </w:r>
      <w:r w:rsidR="003B15E7" w:rsidRPr="009F6CCB">
        <w:rPr>
          <w:rFonts w:cstheme="minorHAnsi"/>
          <w:shd w:val="clear" w:color="auto" w:fill="FFFFFF"/>
        </w:rPr>
        <w:t xml:space="preserve"> (48 mM)</w:t>
      </w:r>
      <w:r w:rsidRPr="009F6CCB">
        <w:rPr>
          <w:rFonts w:cstheme="minorHAnsi"/>
          <w:shd w:val="clear" w:color="auto" w:fill="FFFFFF"/>
        </w:rPr>
        <w:t>, 0.294 g of CaCl</w:t>
      </w:r>
      <w:r w:rsidRPr="009F6CCB">
        <w:rPr>
          <w:rFonts w:cstheme="minorHAnsi"/>
          <w:shd w:val="clear" w:color="auto" w:fill="FFFFFF"/>
          <w:vertAlign w:val="subscript"/>
        </w:rPr>
        <w:t>2</w:t>
      </w:r>
      <w:r w:rsidRPr="009F6CCB">
        <w:rPr>
          <w:rFonts w:cstheme="minorHAnsi"/>
          <w:shd w:val="clear" w:color="auto" w:fill="FFFFFF"/>
        </w:rPr>
        <w:t>-2H</w:t>
      </w:r>
      <w:r w:rsidRPr="009F6CCB">
        <w:rPr>
          <w:rFonts w:cstheme="minorHAnsi"/>
          <w:shd w:val="clear" w:color="auto" w:fill="FFFFFF"/>
          <w:vertAlign w:val="subscript"/>
        </w:rPr>
        <w:t>2</w:t>
      </w:r>
      <w:r w:rsidRPr="009F6CCB">
        <w:rPr>
          <w:rFonts w:cstheme="minorHAnsi"/>
          <w:shd w:val="clear" w:color="auto" w:fill="FFFFFF"/>
        </w:rPr>
        <w:t>O</w:t>
      </w:r>
      <w:r w:rsidR="003B15E7" w:rsidRPr="009F6CCB">
        <w:rPr>
          <w:rFonts w:cstheme="minorHAnsi"/>
          <w:shd w:val="clear" w:color="auto" w:fill="FFFFFF"/>
        </w:rPr>
        <w:t xml:space="preserve"> (2 mM)</w:t>
      </w:r>
      <w:r w:rsidRPr="009F6CCB">
        <w:rPr>
          <w:rFonts w:cstheme="minorHAnsi"/>
          <w:shd w:val="clear" w:color="auto" w:fill="FFFFFF"/>
        </w:rPr>
        <w:t>, 0.406 g of MgCl</w:t>
      </w:r>
      <w:r w:rsidRPr="009F6CCB">
        <w:rPr>
          <w:rFonts w:cstheme="minorHAnsi"/>
          <w:shd w:val="clear" w:color="auto" w:fill="FFFFFF"/>
          <w:vertAlign w:val="subscript"/>
        </w:rPr>
        <w:t>2</w:t>
      </w:r>
      <w:r w:rsidRPr="009F6CCB">
        <w:rPr>
          <w:rFonts w:cstheme="minorHAnsi"/>
          <w:shd w:val="clear" w:color="auto" w:fill="FFFFFF"/>
        </w:rPr>
        <w:t>-6H</w:t>
      </w:r>
      <w:r w:rsidRPr="009F6CCB">
        <w:rPr>
          <w:rFonts w:cstheme="minorHAnsi"/>
          <w:shd w:val="clear" w:color="auto" w:fill="FFFFFF"/>
          <w:vertAlign w:val="subscript"/>
        </w:rPr>
        <w:t>2</w:t>
      </w:r>
      <w:r w:rsidRPr="009F6CCB">
        <w:rPr>
          <w:rFonts w:cstheme="minorHAnsi"/>
          <w:shd w:val="clear" w:color="auto" w:fill="FFFFFF"/>
        </w:rPr>
        <w:t xml:space="preserve">0 </w:t>
      </w:r>
      <w:r w:rsidR="003B15E7" w:rsidRPr="009F6CCB">
        <w:rPr>
          <w:rFonts w:cstheme="minorHAnsi"/>
          <w:shd w:val="clear" w:color="auto" w:fill="FFFFFF"/>
        </w:rPr>
        <w:t xml:space="preserve">(2 mM) </w:t>
      </w:r>
      <w:r w:rsidRPr="009F6CCB">
        <w:rPr>
          <w:rFonts w:cstheme="minorHAnsi"/>
          <w:shd w:val="clear" w:color="auto" w:fill="FFFFFF"/>
        </w:rPr>
        <w:t xml:space="preserve">and 5.958 g </w:t>
      </w:r>
      <w:r w:rsidR="003B15E7" w:rsidRPr="009F6CCB">
        <w:rPr>
          <w:rFonts w:cstheme="minorHAnsi"/>
          <w:shd w:val="clear" w:color="auto" w:fill="FFFFFF"/>
        </w:rPr>
        <w:t xml:space="preserve">(25 mM) </w:t>
      </w:r>
      <w:r w:rsidRPr="009F6CCB">
        <w:rPr>
          <w:rFonts w:cstheme="minorHAnsi"/>
          <w:shd w:val="clear" w:color="auto" w:fill="FFFFFF"/>
        </w:rPr>
        <w:t>of HEPES in 1 L of autoclaved</w:t>
      </w:r>
      <w:r w:rsidR="00A6749E" w:rsidRPr="009F6CCB">
        <w:rPr>
          <w:rFonts w:cstheme="minorHAnsi"/>
          <w:shd w:val="clear" w:color="auto" w:fill="FFFFFF"/>
        </w:rPr>
        <w:t xml:space="preserve"> deionized water</w:t>
      </w:r>
      <w:r w:rsidRPr="009F6CCB">
        <w:rPr>
          <w:rFonts w:cstheme="minorHAnsi"/>
          <w:shd w:val="clear" w:color="auto" w:fill="FFFFFF"/>
        </w:rPr>
        <w:t xml:space="preserve">. Adjust pH to 7.3 </w:t>
      </w:r>
      <w:r w:rsidR="00D036DC" w:rsidRPr="009F6CCB">
        <w:rPr>
          <w:rFonts w:cstheme="minorHAnsi"/>
          <w:shd w:val="clear" w:color="auto" w:fill="FFFFFF"/>
        </w:rPr>
        <w:t xml:space="preserve">using </w:t>
      </w:r>
      <w:r w:rsidRPr="009F6CCB">
        <w:rPr>
          <w:rFonts w:cstheme="minorHAnsi"/>
          <w:shd w:val="clear" w:color="auto" w:fill="FFFFFF"/>
        </w:rPr>
        <w:t xml:space="preserve">NaOH. </w:t>
      </w:r>
    </w:p>
    <w:p w14:paraId="44AA6F80" w14:textId="77777777" w:rsidR="005D57F2" w:rsidRPr="009F6CCB" w:rsidRDefault="005D57F2" w:rsidP="00CC1682">
      <w:pPr>
        <w:shd w:val="clear" w:color="auto" w:fill="FFFFFF" w:themeFill="background1"/>
        <w:spacing w:after="0" w:line="240" w:lineRule="auto"/>
        <w:rPr>
          <w:rFonts w:cstheme="minorHAnsi"/>
          <w:sz w:val="24"/>
          <w:szCs w:val="24"/>
        </w:rPr>
      </w:pPr>
    </w:p>
    <w:p w14:paraId="26528DF9" w14:textId="561E0C0C" w:rsidR="005570C6" w:rsidRPr="009F6CCB" w:rsidRDefault="005570C6" w:rsidP="00CC1682">
      <w:pPr>
        <w:pStyle w:val="ListParagraph"/>
        <w:numPr>
          <w:ilvl w:val="1"/>
          <w:numId w:val="1"/>
        </w:numPr>
        <w:shd w:val="clear" w:color="auto" w:fill="FFFFFF" w:themeFill="background1"/>
        <w:ind w:left="0" w:firstLine="0"/>
        <w:rPr>
          <w:rFonts w:cstheme="minorHAnsi"/>
        </w:rPr>
      </w:pPr>
      <w:r w:rsidRPr="009F6CCB">
        <w:rPr>
          <w:rFonts w:cstheme="minorHAnsi"/>
          <w:shd w:val="clear" w:color="auto" w:fill="FFFFFF"/>
        </w:rPr>
        <w:t xml:space="preserve">Prepare fresh </w:t>
      </w:r>
      <w:r w:rsidR="00FE32A5" w:rsidRPr="009F6CCB">
        <w:rPr>
          <w:rFonts w:cstheme="minorHAnsi"/>
          <w:shd w:val="clear" w:color="auto" w:fill="FFFFFF"/>
        </w:rPr>
        <w:t xml:space="preserve">sodium </w:t>
      </w:r>
      <w:r w:rsidRPr="009F6CCB">
        <w:rPr>
          <w:rFonts w:cstheme="minorHAnsi"/>
          <w:shd w:val="clear" w:color="auto" w:fill="FFFFFF"/>
        </w:rPr>
        <w:t>hypochlorite</w:t>
      </w:r>
      <w:r w:rsidR="00FE32A5" w:rsidRPr="009F6CCB">
        <w:rPr>
          <w:rFonts w:cstheme="minorHAnsi"/>
          <w:shd w:val="clear" w:color="auto" w:fill="FFFFFF"/>
        </w:rPr>
        <w:t>/NaOH</w:t>
      </w:r>
      <w:r w:rsidRPr="009F6CCB">
        <w:rPr>
          <w:rFonts w:cstheme="minorHAnsi"/>
          <w:shd w:val="clear" w:color="auto" w:fill="FFFFFF"/>
        </w:rPr>
        <w:t xml:space="preserve"> solution by adding 1 mL of 5</w:t>
      </w:r>
      <w:r w:rsidR="006D2F8E" w:rsidRPr="009F6CCB">
        <w:rPr>
          <w:rFonts w:cstheme="minorHAnsi"/>
          <w:shd w:val="clear" w:color="auto" w:fill="FFFFFF"/>
        </w:rPr>
        <w:t>-6</w:t>
      </w:r>
      <w:r w:rsidRPr="009F6CCB">
        <w:rPr>
          <w:rFonts w:cstheme="minorHAnsi"/>
          <w:shd w:val="clear" w:color="auto" w:fill="FFFFFF"/>
        </w:rPr>
        <w:t xml:space="preserve">% </w:t>
      </w:r>
      <w:r w:rsidR="00FE32A5" w:rsidRPr="009F6CCB">
        <w:rPr>
          <w:rFonts w:cstheme="minorHAnsi"/>
          <w:shd w:val="clear" w:color="auto" w:fill="FFFFFF"/>
        </w:rPr>
        <w:t xml:space="preserve">sodium </w:t>
      </w:r>
      <w:r w:rsidRPr="009F6CCB">
        <w:rPr>
          <w:rFonts w:cstheme="minorHAnsi"/>
          <w:shd w:val="clear" w:color="auto" w:fill="FFFFFF"/>
        </w:rPr>
        <w:t xml:space="preserve">hypochlorite </w:t>
      </w:r>
      <w:r w:rsidR="006D2F8E" w:rsidRPr="009F6CCB">
        <w:rPr>
          <w:rFonts w:cstheme="minorHAnsi"/>
          <w:shd w:val="clear" w:color="auto" w:fill="FFFFFF"/>
        </w:rPr>
        <w:t xml:space="preserve">(bleach) </w:t>
      </w:r>
      <w:r w:rsidRPr="009F6CCB">
        <w:rPr>
          <w:rFonts w:cstheme="minorHAnsi"/>
          <w:shd w:val="clear" w:color="auto" w:fill="FFFFFF"/>
        </w:rPr>
        <w:t>and 180 µL of 10 N NaOH to 3.8 mL of</w:t>
      </w:r>
      <w:r w:rsidR="003B15E7" w:rsidRPr="009F6CCB">
        <w:rPr>
          <w:rFonts w:cstheme="minorHAnsi"/>
          <w:shd w:val="clear" w:color="auto" w:fill="FFFFFF"/>
        </w:rPr>
        <w:t xml:space="preserve"> deionized water</w:t>
      </w:r>
      <w:r w:rsidRPr="009F6CCB">
        <w:rPr>
          <w:rFonts w:cstheme="minorHAnsi"/>
          <w:shd w:val="clear" w:color="auto" w:fill="FFFFFF"/>
        </w:rPr>
        <w:t>.</w:t>
      </w:r>
    </w:p>
    <w:p w14:paraId="75EAD2F2" w14:textId="77777777" w:rsidR="005D57F2" w:rsidRPr="009F6CCB" w:rsidRDefault="005D57F2" w:rsidP="00CC1682">
      <w:pPr>
        <w:shd w:val="clear" w:color="auto" w:fill="FFFFFF" w:themeFill="background1"/>
        <w:spacing w:after="0" w:line="240" w:lineRule="auto"/>
        <w:rPr>
          <w:rFonts w:cstheme="minorHAnsi"/>
          <w:sz w:val="24"/>
          <w:szCs w:val="24"/>
        </w:rPr>
      </w:pPr>
    </w:p>
    <w:p w14:paraId="481D4C5E" w14:textId="524772E7" w:rsidR="005570C6" w:rsidRPr="009F6CCB" w:rsidRDefault="002E5D27" w:rsidP="00CC1682">
      <w:pPr>
        <w:pStyle w:val="ListParagraph"/>
        <w:numPr>
          <w:ilvl w:val="1"/>
          <w:numId w:val="1"/>
        </w:numPr>
        <w:shd w:val="clear" w:color="auto" w:fill="FFFFFF" w:themeFill="background1"/>
        <w:ind w:left="0" w:firstLine="0"/>
        <w:rPr>
          <w:rFonts w:cstheme="minorHAnsi"/>
        </w:rPr>
      </w:pPr>
      <w:r w:rsidRPr="009F6CCB">
        <w:rPr>
          <w:rFonts w:cstheme="minorHAnsi"/>
          <w:shd w:val="clear" w:color="auto" w:fill="FFFFFF"/>
        </w:rPr>
        <w:t>Weigh 60 g</w:t>
      </w:r>
      <w:r w:rsidR="005570C6" w:rsidRPr="009F6CCB">
        <w:rPr>
          <w:rFonts w:cstheme="minorHAnsi"/>
          <w:shd w:val="clear" w:color="auto" w:fill="FFFFFF"/>
        </w:rPr>
        <w:t xml:space="preserve"> sucrose </w:t>
      </w:r>
      <w:r w:rsidR="003542EE" w:rsidRPr="009F6CCB">
        <w:rPr>
          <w:rFonts w:cstheme="minorHAnsi"/>
          <w:shd w:val="clear" w:color="auto" w:fill="FFFFFF"/>
        </w:rPr>
        <w:t xml:space="preserve">and dissolve in autoclaved </w:t>
      </w:r>
      <w:r w:rsidR="003B15E7" w:rsidRPr="009F6CCB">
        <w:rPr>
          <w:rFonts w:cstheme="minorHAnsi"/>
          <w:shd w:val="clear" w:color="auto" w:fill="FFFFFF"/>
        </w:rPr>
        <w:t xml:space="preserve">deionized water </w:t>
      </w:r>
      <w:r w:rsidR="000C4E8D" w:rsidRPr="009F6CCB">
        <w:rPr>
          <w:rFonts w:cstheme="minorHAnsi"/>
          <w:shd w:val="clear" w:color="auto" w:fill="FFFFFF"/>
        </w:rPr>
        <w:t xml:space="preserve">to a final volume of 100 mL </w:t>
      </w:r>
      <w:r w:rsidR="00C01CEB" w:rsidRPr="009F6CCB">
        <w:rPr>
          <w:rFonts w:cstheme="minorHAnsi"/>
          <w:shd w:val="clear" w:color="auto" w:fill="FFFFFF"/>
        </w:rPr>
        <w:t>to make 60% sucrose solution.</w:t>
      </w:r>
    </w:p>
    <w:p w14:paraId="12F29C5D" w14:textId="77777777" w:rsidR="000919F6" w:rsidRPr="009F6CCB" w:rsidRDefault="000919F6" w:rsidP="00CC1682">
      <w:pPr>
        <w:shd w:val="clear" w:color="auto" w:fill="FFFFFF" w:themeFill="background1"/>
        <w:spacing w:after="0" w:line="240" w:lineRule="auto"/>
        <w:rPr>
          <w:rFonts w:cstheme="minorHAnsi"/>
          <w:sz w:val="24"/>
          <w:szCs w:val="24"/>
        </w:rPr>
      </w:pPr>
    </w:p>
    <w:p w14:paraId="270793DB" w14:textId="3660FB7F" w:rsidR="005570C6" w:rsidRPr="009F6CCB" w:rsidRDefault="005D57F2" w:rsidP="00CC1682">
      <w:pPr>
        <w:pStyle w:val="ListParagraph"/>
        <w:numPr>
          <w:ilvl w:val="1"/>
          <w:numId w:val="1"/>
        </w:numPr>
        <w:shd w:val="clear" w:color="auto" w:fill="FFFFFF" w:themeFill="background1"/>
        <w:ind w:left="0" w:firstLine="0"/>
        <w:rPr>
          <w:rFonts w:cstheme="minorHAnsi"/>
        </w:rPr>
      </w:pPr>
      <w:r w:rsidRPr="009F6CCB">
        <w:rPr>
          <w:rFonts w:cstheme="minorHAnsi"/>
          <w:shd w:val="clear" w:color="auto" w:fill="FFFFFF"/>
        </w:rPr>
        <w:t xml:space="preserve">Dissolve 0.684 g of </w:t>
      </w:r>
      <w:r w:rsidR="00A6749E" w:rsidRPr="009F6CCB">
        <w:rPr>
          <w:rFonts w:cstheme="minorHAnsi"/>
          <w:shd w:val="clear" w:color="auto" w:fill="FFFFFF"/>
        </w:rPr>
        <w:t>s</w:t>
      </w:r>
      <w:r w:rsidRPr="009F6CCB">
        <w:rPr>
          <w:rFonts w:cstheme="minorHAnsi"/>
          <w:shd w:val="clear" w:color="auto" w:fill="FFFFFF"/>
        </w:rPr>
        <w:t xml:space="preserve">ucrose in 10 mL of autoclaved </w:t>
      </w:r>
      <w:r w:rsidR="003B15E7" w:rsidRPr="009F6CCB">
        <w:rPr>
          <w:rFonts w:cstheme="minorHAnsi"/>
          <w:shd w:val="clear" w:color="auto" w:fill="FFFFFF"/>
        </w:rPr>
        <w:t xml:space="preserve">deionized water </w:t>
      </w:r>
      <w:r w:rsidRPr="009F6CCB">
        <w:rPr>
          <w:rFonts w:cstheme="minorHAnsi"/>
          <w:shd w:val="clear" w:color="auto" w:fill="FFFFFF"/>
        </w:rPr>
        <w:t>to m</w:t>
      </w:r>
      <w:r w:rsidR="005570C6" w:rsidRPr="009F6CCB">
        <w:rPr>
          <w:rFonts w:cstheme="minorHAnsi"/>
          <w:shd w:val="clear" w:color="auto" w:fill="FFFFFF"/>
        </w:rPr>
        <w:t>ake 200</w:t>
      </w:r>
      <w:r w:rsidR="00641414" w:rsidRPr="009F6CCB">
        <w:rPr>
          <w:rFonts w:cstheme="minorHAnsi"/>
          <w:shd w:val="clear" w:color="auto" w:fill="FFFFFF"/>
        </w:rPr>
        <w:t xml:space="preserve"> </w:t>
      </w:r>
      <w:r w:rsidR="005570C6" w:rsidRPr="009F6CCB">
        <w:rPr>
          <w:rFonts w:cstheme="minorHAnsi"/>
          <w:shd w:val="clear" w:color="auto" w:fill="FFFFFF"/>
        </w:rPr>
        <w:t>m</w:t>
      </w:r>
      <w:r w:rsidRPr="009F6CCB">
        <w:rPr>
          <w:rFonts w:cstheme="minorHAnsi"/>
          <w:shd w:val="clear" w:color="auto" w:fill="FFFFFF"/>
        </w:rPr>
        <w:t>M</w:t>
      </w:r>
      <w:r w:rsidR="005570C6" w:rsidRPr="009F6CCB">
        <w:rPr>
          <w:rFonts w:cstheme="minorHAnsi"/>
          <w:shd w:val="clear" w:color="auto" w:fill="FFFFFF"/>
        </w:rPr>
        <w:t xml:space="preserve"> sucrose</w:t>
      </w:r>
      <w:r w:rsidR="009A1F67" w:rsidRPr="009F6CCB">
        <w:rPr>
          <w:rFonts w:cstheme="minorHAnsi"/>
          <w:shd w:val="clear" w:color="auto" w:fill="FFFFFF"/>
        </w:rPr>
        <w:t>.</w:t>
      </w:r>
      <w:r w:rsidRPr="009F6CCB">
        <w:rPr>
          <w:rFonts w:cstheme="minorHAnsi"/>
          <w:shd w:val="clear" w:color="auto" w:fill="FFFFFF"/>
        </w:rPr>
        <w:t xml:space="preserve"> Check and adjust to the same </w:t>
      </w:r>
      <w:r w:rsidR="00A6749E" w:rsidRPr="009F6CCB">
        <w:rPr>
          <w:rFonts w:cstheme="minorHAnsi"/>
          <w:shd w:val="clear" w:color="auto" w:fill="FFFFFF"/>
        </w:rPr>
        <w:t xml:space="preserve">an </w:t>
      </w:r>
      <w:r w:rsidRPr="009F6CCB">
        <w:rPr>
          <w:rFonts w:cstheme="minorHAnsi"/>
          <w:shd w:val="clear" w:color="auto" w:fill="FFFFFF"/>
        </w:rPr>
        <w:t>osmolarity</w:t>
      </w:r>
      <w:r w:rsidR="000919F6" w:rsidRPr="009F6CCB">
        <w:rPr>
          <w:rFonts w:cstheme="minorHAnsi"/>
          <w:shd w:val="clear" w:color="auto" w:fill="FFFFFF"/>
        </w:rPr>
        <w:t xml:space="preserve"> using osmometer. Make 1 mL aliquots in </w:t>
      </w:r>
      <w:r w:rsidR="00AF197B" w:rsidRPr="009F6CCB">
        <w:rPr>
          <w:rFonts w:cstheme="minorHAnsi"/>
          <w:shd w:val="clear" w:color="auto" w:fill="FFFFFF"/>
        </w:rPr>
        <w:t xml:space="preserve">1.5 mL microcentrifuge </w:t>
      </w:r>
      <w:r w:rsidR="000919F6" w:rsidRPr="009F6CCB">
        <w:rPr>
          <w:rFonts w:cstheme="minorHAnsi"/>
          <w:shd w:val="clear" w:color="auto" w:fill="FFFFFF"/>
        </w:rPr>
        <w:t>tubes and freeze at -20 °C</w:t>
      </w:r>
      <w:r w:rsidR="00AF197B" w:rsidRPr="009F6CCB">
        <w:rPr>
          <w:rFonts w:cstheme="minorHAnsi"/>
          <w:shd w:val="clear" w:color="auto" w:fill="FFFFFF"/>
        </w:rPr>
        <w:t>.</w:t>
      </w:r>
    </w:p>
    <w:p w14:paraId="27DEA33B" w14:textId="77777777" w:rsidR="000919F6" w:rsidRPr="009F6CCB" w:rsidRDefault="000919F6" w:rsidP="00CC1682">
      <w:pPr>
        <w:shd w:val="clear" w:color="auto" w:fill="FFFFFF" w:themeFill="background1"/>
        <w:spacing w:after="0" w:line="240" w:lineRule="auto"/>
        <w:rPr>
          <w:rFonts w:cstheme="minorHAnsi"/>
          <w:sz w:val="24"/>
          <w:szCs w:val="24"/>
        </w:rPr>
      </w:pPr>
    </w:p>
    <w:p w14:paraId="2ABFAE0A" w14:textId="74CAE9AE" w:rsidR="005570C6" w:rsidRPr="009F6CCB" w:rsidRDefault="005570C6" w:rsidP="00CC1682">
      <w:pPr>
        <w:pStyle w:val="ListParagraph"/>
        <w:numPr>
          <w:ilvl w:val="1"/>
          <w:numId w:val="1"/>
        </w:numPr>
        <w:shd w:val="clear" w:color="auto" w:fill="FFFFFF" w:themeFill="background1"/>
        <w:ind w:left="0" w:firstLine="0"/>
        <w:rPr>
          <w:rFonts w:cstheme="minorHAnsi"/>
        </w:rPr>
      </w:pPr>
      <w:r w:rsidRPr="009F6CCB">
        <w:rPr>
          <w:rFonts w:cstheme="minorHAnsi"/>
        </w:rPr>
        <w:t xml:space="preserve">Weigh 0.184 g of </w:t>
      </w:r>
      <w:r w:rsidR="00A6749E" w:rsidRPr="009F6CCB">
        <w:rPr>
          <w:rFonts w:cstheme="minorHAnsi"/>
        </w:rPr>
        <w:t xml:space="preserve">AMPH </w:t>
      </w:r>
      <w:r w:rsidRPr="009F6CCB">
        <w:rPr>
          <w:rFonts w:cstheme="minorHAnsi"/>
        </w:rPr>
        <w:t>(</w:t>
      </w:r>
      <w:r w:rsidR="00E460AA" w:rsidRPr="009F6CCB">
        <w:rPr>
          <w:rFonts w:cstheme="minorHAnsi"/>
        </w:rPr>
        <w:t>m</w:t>
      </w:r>
      <w:r w:rsidRPr="009F6CCB">
        <w:rPr>
          <w:rFonts w:cstheme="minorHAnsi"/>
        </w:rPr>
        <w:t>olecular weight 184.75</w:t>
      </w:r>
      <w:r w:rsidR="005629D9">
        <w:rPr>
          <w:rFonts w:cstheme="minorHAnsi"/>
        </w:rPr>
        <w:t xml:space="preserve"> g/mol</w:t>
      </w:r>
      <w:r w:rsidRPr="009F6CCB">
        <w:rPr>
          <w:rFonts w:cstheme="minorHAnsi"/>
        </w:rPr>
        <w:t xml:space="preserve">) and dissolve in 10 mL </w:t>
      </w:r>
      <w:r w:rsidR="005629D9">
        <w:rPr>
          <w:rFonts w:cstheme="minorHAnsi"/>
        </w:rPr>
        <w:t xml:space="preserve">of </w:t>
      </w:r>
      <w:r w:rsidR="003B15E7" w:rsidRPr="009F6CCB">
        <w:rPr>
          <w:rFonts w:cstheme="minorHAnsi"/>
        </w:rPr>
        <w:t xml:space="preserve">deionized water </w:t>
      </w:r>
      <w:r w:rsidRPr="009F6CCB">
        <w:rPr>
          <w:rFonts w:cstheme="minorHAnsi"/>
        </w:rPr>
        <w:t>to make a 100 mM stock solution. Mix 2 µL of the stock solution in 400 µL of water to make 0.5 mM working solution.</w:t>
      </w:r>
    </w:p>
    <w:p w14:paraId="2B6BEE3A" w14:textId="77777777" w:rsidR="000919F6" w:rsidRPr="009F6CCB" w:rsidRDefault="000919F6" w:rsidP="00CC1682">
      <w:pPr>
        <w:shd w:val="clear" w:color="auto" w:fill="FFFFFF" w:themeFill="background1"/>
        <w:spacing w:after="0" w:line="240" w:lineRule="auto"/>
        <w:rPr>
          <w:rFonts w:cstheme="minorHAnsi"/>
          <w:sz w:val="24"/>
          <w:szCs w:val="24"/>
        </w:rPr>
      </w:pPr>
    </w:p>
    <w:p w14:paraId="6A29A6F9" w14:textId="46B531C7" w:rsidR="001E7DF0" w:rsidRPr="005629D9" w:rsidRDefault="005570C6" w:rsidP="00CC1682">
      <w:pPr>
        <w:pStyle w:val="ListParagraph"/>
        <w:numPr>
          <w:ilvl w:val="1"/>
          <w:numId w:val="1"/>
        </w:numPr>
        <w:shd w:val="clear" w:color="auto" w:fill="FFFFFF" w:themeFill="background1"/>
        <w:ind w:left="0" w:firstLine="0"/>
        <w:rPr>
          <w:rFonts w:cstheme="minorHAnsi"/>
        </w:rPr>
      </w:pPr>
      <w:r w:rsidRPr="009F6CCB">
        <w:rPr>
          <w:rFonts w:cstheme="minorHAnsi"/>
          <w:shd w:val="clear" w:color="auto" w:fill="FFFFFF"/>
        </w:rPr>
        <w:t>Prepare Nutrient growth media</w:t>
      </w:r>
      <w:r w:rsidR="009D3CC7" w:rsidRPr="009F6CCB">
        <w:rPr>
          <w:rFonts w:cstheme="minorHAnsi"/>
          <w:shd w:val="clear" w:color="auto" w:fill="FFFFFF"/>
        </w:rPr>
        <w:t xml:space="preserve"> (NGM)</w:t>
      </w:r>
      <w:r w:rsidRPr="009F6CCB">
        <w:rPr>
          <w:rFonts w:cstheme="minorHAnsi"/>
          <w:shd w:val="clear" w:color="auto" w:fill="FFFFFF"/>
        </w:rPr>
        <w:t xml:space="preserve"> plates</w:t>
      </w:r>
    </w:p>
    <w:p w14:paraId="464F2120" w14:textId="77777777" w:rsidR="005629D9" w:rsidRPr="005629D9" w:rsidRDefault="005629D9" w:rsidP="00CC1682">
      <w:pPr>
        <w:pStyle w:val="ListParagraph"/>
        <w:shd w:val="clear" w:color="auto" w:fill="FFFFFF" w:themeFill="background1"/>
        <w:ind w:left="0"/>
        <w:rPr>
          <w:rFonts w:cstheme="minorHAnsi"/>
        </w:rPr>
      </w:pPr>
    </w:p>
    <w:p w14:paraId="7FEE894C" w14:textId="02796CF9" w:rsidR="00270B03" w:rsidRPr="005629D9" w:rsidRDefault="001E7DF0" w:rsidP="00CC1682">
      <w:pPr>
        <w:pStyle w:val="ListParagraph"/>
        <w:numPr>
          <w:ilvl w:val="2"/>
          <w:numId w:val="1"/>
        </w:numPr>
        <w:shd w:val="clear" w:color="auto" w:fill="FFFFFF" w:themeFill="background1"/>
        <w:ind w:left="0" w:firstLine="0"/>
        <w:rPr>
          <w:rFonts w:cstheme="minorHAnsi"/>
        </w:rPr>
      </w:pPr>
      <w:r w:rsidRPr="005629D9">
        <w:rPr>
          <w:rFonts w:cstheme="minorHAnsi"/>
          <w:shd w:val="clear" w:color="auto" w:fill="FFFFFF"/>
        </w:rPr>
        <w:t>Mix</w:t>
      </w:r>
      <w:r w:rsidR="009A1F67" w:rsidRPr="005629D9">
        <w:rPr>
          <w:rFonts w:cstheme="minorHAnsi"/>
        </w:rPr>
        <w:t xml:space="preserve"> </w:t>
      </w:r>
      <w:r w:rsidR="005570C6" w:rsidRPr="005629D9">
        <w:rPr>
          <w:rFonts w:cstheme="minorHAnsi"/>
        </w:rPr>
        <w:t xml:space="preserve">3 g </w:t>
      </w:r>
      <w:r w:rsidR="005629D9">
        <w:rPr>
          <w:rFonts w:cstheme="minorHAnsi"/>
        </w:rPr>
        <w:t xml:space="preserve">of </w:t>
      </w:r>
      <w:r w:rsidR="005570C6" w:rsidRPr="005629D9">
        <w:rPr>
          <w:rFonts w:cstheme="minorHAnsi"/>
        </w:rPr>
        <w:t>NaCl</w:t>
      </w:r>
      <w:r w:rsidR="003B15E7" w:rsidRPr="005629D9">
        <w:rPr>
          <w:rFonts w:cstheme="minorHAnsi"/>
        </w:rPr>
        <w:t xml:space="preserve"> (</w:t>
      </w:r>
      <w:r w:rsidR="003B15E7" w:rsidRPr="005629D9">
        <w:rPr>
          <w:rFonts w:cstheme="minorHAnsi"/>
          <w:bCs/>
          <w:shd w:val="clear" w:color="auto" w:fill="FFFFFF"/>
        </w:rPr>
        <w:t>52.65 mM)</w:t>
      </w:r>
      <w:r w:rsidR="005570C6" w:rsidRPr="005629D9">
        <w:rPr>
          <w:rFonts w:cstheme="minorHAnsi"/>
        </w:rPr>
        <w:t xml:space="preserve">, 20 g </w:t>
      </w:r>
      <w:r w:rsidR="005629D9">
        <w:rPr>
          <w:rFonts w:cstheme="minorHAnsi"/>
        </w:rPr>
        <w:t xml:space="preserve">of </w:t>
      </w:r>
      <w:r w:rsidR="00E460AA" w:rsidRPr="005629D9">
        <w:rPr>
          <w:rFonts w:cstheme="minorHAnsi"/>
        </w:rPr>
        <w:t>p</w:t>
      </w:r>
      <w:r w:rsidR="005570C6" w:rsidRPr="005629D9">
        <w:rPr>
          <w:rFonts w:cstheme="minorHAnsi"/>
        </w:rPr>
        <w:t xml:space="preserve">eptone, 25 g </w:t>
      </w:r>
      <w:r w:rsidR="005629D9">
        <w:rPr>
          <w:rFonts w:cstheme="minorHAnsi"/>
        </w:rPr>
        <w:t xml:space="preserve">of </w:t>
      </w:r>
      <w:proofErr w:type="spellStart"/>
      <w:r w:rsidR="00E460AA" w:rsidRPr="005629D9">
        <w:rPr>
          <w:rFonts w:cstheme="minorHAnsi"/>
        </w:rPr>
        <w:t>b</w:t>
      </w:r>
      <w:r w:rsidR="005570C6" w:rsidRPr="005629D9">
        <w:rPr>
          <w:rFonts w:cstheme="minorHAnsi"/>
        </w:rPr>
        <w:t>acto</w:t>
      </w:r>
      <w:proofErr w:type="spellEnd"/>
      <w:r w:rsidR="005629D9">
        <w:rPr>
          <w:rFonts w:cstheme="minorHAnsi"/>
        </w:rPr>
        <w:t>-</w:t>
      </w:r>
      <w:r w:rsidR="005570C6" w:rsidRPr="005629D9">
        <w:rPr>
          <w:rFonts w:cstheme="minorHAnsi"/>
        </w:rPr>
        <w:t xml:space="preserve">agar </w:t>
      </w:r>
      <w:r w:rsidR="009A1F67" w:rsidRPr="005629D9">
        <w:rPr>
          <w:rFonts w:cstheme="minorHAnsi"/>
        </w:rPr>
        <w:t>and</w:t>
      </w:r>
      <w:r w:rsidR="005570C6" w:rsidRPr="005629D9">
        <w:rPr>
          <w:rFonts w:cstheme="minorHAnsi"/>
        </w:rPr>
        <w:t xml:space="preserve"> 975 mL </w:t>
      </w:r>
      <w:r w:rsidR="005629D9">
        <w:rPr>
          <w:rFonts w:cstheme="minorHAnsi"/>
        </w:rPr>
        <w:t xml:space="preserve">of </w:t>
      </w:r>
      <w:r w:rsidR="003B15E7" w:rsidRPr="005629D9">
        <w:rPr>
          <w:rFonts w:cstheme="minorHAnsi"/>
        </w:rPr>
        <w:t xml:space="preserve">deionized water </w:t>
      </w:r>
      <w:r w:rsidR="005570C6" w:rsidRPr="005629D9">
        <w:rPr>
          <w:rFonts w:cstheme="minorHAnsi"/>
        </w:rPr>
        <w:t xml:space="preserve">in a 2 L </w:t>
      </w:r>
      <w:r w:rsidR="005570C6" w:rsidRPr="005629D9">
        <w:rPr>
          <w:rFonts w:cstheme="minorHAnsi"/>
          <w:shd w:val="clear" w:color="auto" w:fill="FFFFFF"/>
        </w:rPr>
        <w:t>Erlenmeyer flask</w:t>
      </w:r>
      <w:r w:rsidR="00910E3A" w:rsidRPr="005629D9">
        <w:rPr>
          <w:rFonts w:cstheme="minorHAnsi"/>
          <w:shd w:val="clear" w:color="auto" w:fill="FFFFFF"/>
        </w:rPr>
        <w:t>. Include</w:t>
      </w:r>
      <w:r w:rsidR="009A1F67" w:rsidRPr="005629D9">
        <w:rPr>
          <w:rFonts w:cstheme="minorHAnsi"/>
        </w:rPr>
        <w:t xml:space="preserve"> a magnetic stir bar </w:t>
      </w:r>
      <w:r w:rsidR="005570C6" w:rsidRPr="005629D9">
        <w:rPr>
          <w:rFonts w:cstheme="minorHAnsi"/>
        </w:rPr>
        <w:t>and autoclave (</w:t>
      </w:r>
      <w:r w:rsidR="005570C6" w:rsidRPr="005629D9">
        <w:rPr>
          <w:rFonts w:cstheme="minorHAnsi"/>
          <w:shd w:val="clear" w:color="auto" w:fill="FFFFFF"/>
        </w:rPr>
        <w:t>121 °C, 15 PSI</w:t>
      </w:r>
      <w:r w:rsidR="005570C6" w:rsidRPr="005629D9">
        <w:rPr>
          <w:rFonts w:cstheme="minorHAnsi"/>
        </w:rPr>
        <w:t>) for 1 h</w:t>
      </w:r>
      <w:r w:rsidR="00910E3A" w:rsidRPr="005629D9">
        <w:rPr>
          <w:rFonts w:cstheme="minorHAnsi"/>
        </w:rPr>
        <w:t>our using</w:t>
      </w:r>
      <w:r w:rsidR="005570C6" w:rsidRPr="005629D9">
        <w:rPr>
          <w:rFonts w:cstheme="minorHAnsi"/>
        </w:rPr>
        <w:t xml:space="preserve"> liquid cycle. </w:t>
      </w:r>
    </w:p>
    <w:p w14:paraId="1649C54D" w14:textId="77777777" w:rsidR="00270B03" w:rsidRPr="009F6CCB" w:rsidRDefault="00270B03" w:rsidP="00CC1682">
      <w:pPr>
        <w:shd w:val="clear" w:color="auto" w:fill="FFFFFF" w:themeFill="background1"/>
        <w:spacing w:after="0" w:line="240" w:lineRule="auto"/>
        <w:rPr>
          <w:rFonts w:cstheme="minorHAnsi"/>
          <w:sz w:val="24"/>
          <w:szCs w:val="24"/>
        </w:rPr>
      </w:pPr>
    </w:p>
    <w:p w14:paraId="455484A8" w14:textId="2CE31569" w:rsidR="00270B03" w:rsidRPr="009F6CCB" w:rsidRDefault="005570C6" w:rsidP="00CC1682">
      <w:pPr>
        <w:pStyle w:val="ListParagraph"/>
        <w:numPr>
          <w:ilvl w:val="2"/>
          <w:numId w:val="1"/>
        </w:numPr>
        <w:shd w:val="clear" w:color="auto" w:fill="FFFFFF" w:themeFill="background1"/>
        <w:ind w:left="0" w:firstLine="0"/>
        <w:rPr>
          <w:rFonts w:cstheme="minorHAnsi"/>
        </w:rPr>
      </w:pPr>
      <w:r w:rsidRPr="009F6CCB">
        <w:rPr>
          <w:rFonts w:cstheme="minorHAnsi"/>
        </w:rPr>
        <w:t xml:space="preserve">Cool </w:t>
      </w:r>
      <w:r w:rsidR="007E129A" w:rsidRPr="009F6CCB">
        <w:rPr>
          <w:rFonts w:cstheme="minorHAnsi"/>
        </w:rPr>
        <w:t xml:space="preserve">to </w:t>
      </w:r>
      <w:r w:rsidR="00E460AA" w:rsidRPr="009F6CCB">
        <w:rPr>
          <w:rFonts w:cstheme="minorHAnsi"/>
        </w:rPr>
        <w:t xml:space="preserve">and maintain the temperature </w:t>
      </w:r>
      <w:r w:rsidR="007E129A" w:rsidRPr="009F6CCB">
        <w:rPr>
          <w:rFonts w:cstheme="minorHAnsi"/>
        </w:rPr>
        <w:t>at</w:t>
      </w:r>
      <w:r w:rsidRPr="009F6CCB">
        <w:rPr>
          <w:rFonts w:cstheme="minorHAnsi"/>
        </w:rPr>
        <w:t xml:space="preserve"> </w:t>
      </w:r>
      <w:r w:rsidR="00E460AA" w:rsidRPr="009F6CCB">
        <w:rPr>
          <w:rFonts w:cstheme="minorHAnsi"/>
        </w:rPr>
        <w:t xml:space="preserve">about </w:t>
      </w:r>
      <w:r w:rsidRPr="009F6CCB">
        <w:rPr>
          <w:rFonts w:cstheme="minorHAnsi"/>
        </w:rPr>
        <w:t xml:space="preserve">50 °C </w:t>
      </w:r>
      <w:r w:rsidR="007E129A" w:rsidRPr="009F6CCB">
        <w:rPr>
          <w:rFonts w:cstheme="minorHAnsi"/>
        </w:rPr>
        <w:t xml:space="preserve">by placing the flask </w:t>
      </w:r>
      <w:r w:rsidRPr="009F6CCB">
        <w:rPr>
          <w:rFonts w:cstheme="minorHAnsi"/>
        </w:rPr>
        <w:t xml:space="preserve">on a heater </w:t>
      </w:r>
      <w:r w:rsidRPr="005629D9">
        <w:rPr>
          <w:rFonts w:cstheme="minorHAnsi"/>
          <w:shd w:val="clear" w:color="auto" w:fill="FFFFFF"/>
        </w:rPr>
        <w:t>w</w:t>
      </w:r>
      <w:r w:rsidR="00E460AA" w:rsidRPr="005629D9">
        <w:rPr>
          <w:rFonts w:cstheme="minorHAnsi"/>
          <w:shd w:val="clear" w:color="auto" w:fill="FFFFFF"/>
        </w:rPr>
        <w:t>hile</w:t>
      </w:r>
      <w:r w:rsidRPr="009F6CCB">
        <w:rPr>
          <w:rFonts w:cstheme="minorHAnsi"/>
        </w:rPr>
        <w:t xml:space="preserve"> stirring</w:t>
      </w:r>
      <w:r w:rsidR="007E129A" w:rsidRPr="009F6CCB">
        <w:rPr>
          <w:rFonts w:cstheme="minorHAnsi"/>
        </w:rPr>
        <w:t>.</w:t>
      </w:r>
      <w:r w:rsidRPr="009F6CCB">
        <w:rPr>
          <w:rFonts w:cstheme="minorHAnsi"/>
        </w:rPr>
        <w:t xml:space="preserve"> </w:t>
      </w:r>
      <w:r w:rsidR="007E129A" w:rsidRPr="009F6CCB">
        <w:rPr>
          <w:rFonts w:cstheme="minorHAnsi"/>
          <w:shd w:val="clear" w:color="auto" w:fill="FFFFFF"/>
        </w:rPr>
        <w:t>A</w:t>
      </w:r>
      <w:r w:rsidRPr="009F6CCB">
        <w:rPr>
          <w:rFonts w:cstheme="minorHAnsi"/>
          <w:shd w:val="clear" w:color="auto" w:fill="FFFFFF"/>
        </w:rPr>
        <w:t>dd 0.5 mL of cholesterol (5 mg/mL in ethanol), 1 mL of 1 M MgSO</w:t>
      </w:r>
      <w:r w:rsidRPr="009F6CCB">
        <w:rPr>
          <w:rFonts w:cstheme="minorHAnsi"/>
          <w:shd w:val="clear" w:color="auto" w:fill="FFFFFF"/>
          <w:vertAlign w:val="subscript"/>
        </w:rPr>
        <w:t>4</w:t>
      </w:r>
      <w:r w:rsidRPr="009F6CCB">
        <w:rPr>
          <w:rFonts w:cstheme="minorHAnsi"/>
          <w:shd w:val="clear" w:color="auto" w:fill="FFFFFF"/>
        </w:rPr>
        <w:t>, 1 mL of 1 M CaCl</w:t>
      </w:r>
      <w:r w:rsidRPr="009F6CCB">
        <w:rPr>
          <w:rFonts w:cstheme="minorHAnsi"/>
          <w:shd w:val="clear" w:color="auto" w:fill="FFFFFF"/>
          <w:vertAlign w:val="subscript"/>
        </w:rPr>
        <w:t>2</w:t>
      </w:r>
      <w:r w:rsidRPr="009F6CCB">
        <w:rPr>
          <w:rFonts w:cstheme="minorHAnsi"/>
          <w:shd w:val="clear" w:color="auto" w:fill="FFFFFF"/>
        </w:rPr>
        <w:t> and 25 mL of 1 M potassium phosphate buffer, pH 7.4 (108.3 g of KH</w:t>
      </w:r>
      <w:r w:rsidRPr="009F6CCB">
        <w:rPr>
          <w:rFonts w:cstheme="minorHAnsi"/>
          <w:shd w:val="clear" w:color="auto" w:fill="FFFFFF"/>
          <w:vertAlign w:val="subscript"/>
        </w:rPr>
        <w:t>2</w:t>
      </w:r>
      <w:r w:rsidRPr="009F6CCB">
        <w:rPr>
          <w:rFonts w:cstheme="minorHAnsi"/>
          <w:shd w:val="clear" w:color="auto" w:fill="FFFFFF"/>
        </w:rPr>
        <w:t>PO</w:t>
      </w:r>
      <w:r w:rsidRPr="009F6CCB">
        <w:rPr>
          <w:rFonts w:cstheme="minorHAnsi"/>
          <w:shd w:val="clear" w:color="auto" w:fill="FFFFFF"/>
          <w:vertAlign w:val="subscript"/>
        </w:rPr>
        <w:t>4</w:t>
      </w:r>
      <w:r w:rsidRPr="009F6CCB">
        <w:rPr>
          <w:rFonts w:cstheme="minorHAnsi"/>
          <w:shd w:val="clear" w:color="auto" w:fill="FFFFFF"/>
        </w:rPr>
        <w:t>, 35.6 g of K</w:t>
      </w:r>
      <w:r w:rsidRPr="009F6CCB">
        <w:rPr>
          <w:rFonts w:cstheme="minorHAnsi"/>
          <w:shd w:val="clear" w:color="auto" w:fill="FFFFFF"/>
          <w:vertAlign w:val="subscript"/>
        </w:rPr>
        <w:t>2</w:t>
      </w:r>
      <w:r w:rsidRPr="009F6CCB">
        <w:rPr>
          <w:rFonts w:cstheme="minorHAnsi"/>
          <w:shd w:val="clear" w:color="auto" w:fill="FFFFFF"/>
        </w:rPr>
        <w:t>HPO</w:t>
      </w:r>
      <w:r w:rsidRPr="009F6CCB">
        <w:rPr>
          <w:rFonts w:cstheme="minorHAnsi"/>
          <w:shd w:val="clear" w:color="auto" w:fill="FFFFFF"/>
          <w:vertAlign w:val="subscript"/>
        </w:rPr>
        <w:t>4</w:t>
      </w:r>
      <w:r w:rsidRPr="009F6CCB">
        <w:rPr>
          <w:rFonts w:cstheme="minorHAnsi"/>
          <w:shd w:val="clear" w:color="auto" w:fill="FFFFFF"/>
        </w:rPr>
        <w:t xml:space="preserve">, </w:t>
      </w:r>
      <w:r w:rsidR="003B15E7" w:rsidRPr="009F6CCB">
        <w:rPr>
          <w:rFonts w:cstheme="minorHAnsi"/>
          <w:shd w:val="clear" w:color="auto" w:fill="FFFFFF"/>
        </w:rPr>
        <w:t xml:space="preserve">deionized water </w:t>
      </w:r>
      <w:r w:rsidRPr="009F6CCB">
        <w:rPr>
          <w:rFonts w:cstheme="minorHAnsi"/>
          <w:shd w:val="clear" w:color="auto" w:fill="FFFFFF"/>
        </w:rPr>
        <w:t>to 1 L).</w:t>
      </w:r>
      <w:r w:rsidR="00B45CE8">
        <w:rPr>
          <w:rFonts w:cstheme="minorHAnsi"/>
          <w:shd w:val="clear" w:color="auto" w:fill="FFFFFF"/>
        </w:rPr>
        <w:t xml:space="preserve"> </w:t>
      </w:r>
    </w:p>
    <w:p w14:paraId="45C3E84E" w14:textId="77777777" w:rsidR="00881DC3" w:rsidRPr="009F6CCB" w:rsidRDefault="00881DC3" w:rsidP="00CC1682">
      <w:pPr>
        <w:shd w:val="clear" w:color="auto" w:fill="FFFFFF" w:themeFill="background1"/>
        <w:spacing w:after="0" w:line="240" w:lineRule="auto"/>
        <w:rPr>
          <w:rFonts w:cstheme="minorHAnsi"/>
          <w:sz w:val="24"/>
          <w:szCs w:val="24"/>
        </w:rPr>
      </w:pPr>
    </w:p>
    <w:p w14:paraId="168484D6" w14:textId="1712F9DE" w:rsidR="005570C6" w:rsidRPr="009F6CCB" w:rsidRDefault="005570C6" w:rsidP="00CC1682">
      <w:pPr>
        <w:pStyle w:val="ListParagraph"/>
        <w:numPr>
          <w:ilvl w:val="2"/>
          <w:numId w:val="1"/>
        </w:numPr>
        <w:shd w:val="clear" w:color="auto" w:fill="FFFFFF" w:themeFill="background1"/>
        <w:ind w:left="0" w:firstLine="0"/>
        <w:rPr>
          <w:rFonts w:cstheme="minorHAnsi"/>
        </w:rPr>
      </w:pPr>
      <w:r w:rsidRPr="009F6CCB">
        <w:rPr>
          <w:rFonts w:cstheme="minorHAnsi"/>
        </w:rPr>
        <w:t>P</w:t>
      </w:r>
      <w:r w:rsidR="00E81FE6" w:rsidRPr="009F6CCB">
        <w:rPr>
          <w:rFonts w:cstheme="minorHAnsi"/>
        </w:rPr>
        <w:t>ipette</w:t>
      </w:r>
      <w:r w:rsidRPr="009F6CCB">
        <w:rPr>
          <w:rFonts w:cstheme="minorHAnsi"/>
        </w:rPr>
        <w:t xml:space="preserve"> 25 </w:t>
      </w:r>
      <w:r w:rsidR="00910E3A" w:rsidRPr="009F6CCB">
        <w:rPr>
          <w:rFonts w:cstheme="minorHAnsi"/>
        </w:rPr>
        <w:t>mL each</w:t>
      </w:r>
      <w:r w:rsidR="007E129A" w:rsidRPr="009F6CCB">
        <w:rPr>
          <w:rFonts w:cstheme="minorHAnsi"/>
        </w:rPr>
        <w:t xml:space="preserve"> </w:t>
      </w:r>
      <w:r w:rsidR="00910E3A" w:rsidRPr="009F6CCB">
        <w:rPr>
          <w:rFonts w:cstheme="minorHAnsi"/>
        </w:rPr>
        <w:t xml:space="preserve">into </w:t>
      </w:r>
      <w:r w:rsidRPr="009F6CCB">
        <w:rPr>
          <w:rFonts w:cstheme="minorHAnsi"/>
        </w:rPr>
        <w:t xml:space="preserve">100 mm x 15 mm </w:t>
      </w:r>
      <w:r w:rsidR="005629D9">
        <w:rPr>
          <w:rFonts w:cstheme="minorHAnsi"/>
        </w:rPr>
        <w:t>P</w:t>
      </w:r>
      <w:r w:rsidRPr="009F6CCB">
        <w:rPr>
          <w:rFonts w:cstheme="minorHAnsi"/>
        </w:rPr>
        <w:t xml:space="preserve">etri plates and allow </w:t>
      </w:r>
      <w:r w:rsidR="007E129A" w:rsidRPr="009F6CCB">
        <w:rPr>
          <w:rFonts w:cstheme="minorHAnsi"/>
        </w:rPr>
        <w:t xml:space="preserve">the media </w:t>
      </w:r>
      <w:r w:rsidRPr="009F6CCB">
        <w:rPr>
          <w:rFonts w:cstheme="minorHAnsi"/>
        </w:rPr>
        <w:t>to</w:t>
      </w:r>
      <w:r w:rsidR="007E129A" w:rsidRPr="009F6CCB">
        <w:rPr>
          <w:rFonts w:cstheme="minorHAnsi"/>
        </w:rPr>
        <w:t xml:space="preserve"> solidify</w:t>
      </w:r>
      <w:r w:rsidRPr="009F6CCB">
        <w:rPr>
          <w:rFonts w:cstheme="minorHAnsi"/>
        </w:rPr>
        <w:t xml:space="preserve">. </w:t>
      </w:r>
      <w:r w:rsidR="007E129A" w:rsidRPr="009F6CCB">
        <w:rPr>
          <w:rFonts w:cstheme="minorHAnsi"/>
        </w:rPr>
        <w:t>S</w:t>
      </w:r>
      <w:r w:rsidRPr="009F6CCB">
        <w:rPr>
          <w:rFonts w:cstheme="minorHAnsi"/>
        </w:rPr>
        <w:t xml:space="preserve">tore the plates upside down </w:t>
      </w:r>
      <w:r w:rsidR="007E129A" w:rsidRPr="009F6CCB">
        <w:rPr>
          <w:rFonts w:cstheme="minorHAnsi"/>
        </w:rPr>
        <w:t xml:space="preserve">at 4 °C </w:t>
      </w:r>
      <w:r w:rsidRPr="009F6CCB">
        <w:rPr>
          <w:rFonts w:cstheme="minorHAnsi"/>
        </w:rPr>
        <w:t>in a box for up to 4 weeks.</w:t>
      </w:r>
    </w:p>
    <w:p w14:paraId="65F9CC81" w14:textId="77777777" w:rsidR="00910E3A" w:rsidRPr="009F6CCB" w:rsidRDefault="00910E3A" w:rsidP="00CC1682">
      <w:pPr>
        <w:shd w:val="clear" w:color="auto" w:fill="FFFFFF" w:themeFill="background1"/>
        <w:spacing w:after="0" w:line="240" w:lineRule="auto"/>
        <w:rPr>
          <w:rFonts w:cstheme="minorHAnsi"/>
          <w:sz w:val="24"/>
          <w:szCs w:val="24"/>
        </w:rPr>
      </w:pPr>
    </w:p>
    <w:p w14:paraId="74E8B8FE" w14:textId="7D7DB87F" w:rsidR="005570C6" w:rsidRPr="009F6CCB" w:rsidRDefault="005570C6" w:rsidP="00CC1682">
      <w:pPr>
        <w:pStyle w:val="ListParagraph"/>
        <w:numPr>
          <w:ilvl w:val="1"/>
          <w:numId w:val="1"/>
        </w:numPr>
        <w:shd w:val="clear" w:color="auto" w:fill="FFFFFF" w:themeFill="background1"/>
        <w:ind w:left="0" w:firstLine="0"/>
        <w:rPr>
          <w:rFonts w:cstheme="minorHAnsi"/>
        </w:rPr>
      </w:pPr>
      <w:r w:rsidRPr="009F6CCB">
        <w:rPr>
          <w:rFonts w:cstheme="minorHAnsi"/>
        </w:rPr>
        <w:t xml:space="preserve">Preparation of </w:t>
      </w:r>
      <w:r w:rsidR="00910E3A" w:rsidRPr="009F6CCB">
        <w:rPr>
          <w:rFonts w:cstheme="minorHAnsi"/>
        </w:rPr>
        <w:t>L</w:t>
      </w:r>
      <w:r w:rsidR="00D036DC" w:rsidRPr="009F6CCB">
        <w:rPr>
          <w:rFonts w:cstheme="minorHAnsi"/>
        </w:rPr>
        <w:t>ysogeny broth</w:t>
      </w:r>
      <w:r w:rsidRPr="009F6CCB">
        <w:rPr>
          <w:rFonts w:cstheme="minorHAnsi"/>
        </w:rPr>
        <w:t xml:space="preserve"> (LB) broth</w:t>
      </w:r>
    </w:p>
    <w:p w14:paraId="03692219" w14:textId="77777777" w:rsidR="005629D9" w:rsidRPr="005629D9" w:rsidRDefault="005629D9" w:rsidP="00CC1682">
      <w:pPr>
        <w:pStyle w:val="ListParagraph"/>
        <w:shd w:val="clear" w:color="auto" w:fill="FFFFFF" w:themeFill="background1"/>
        <w:ind w:left="0"/>
        <w:rPr>
          <w:rFonts w:asciiTheme="minorHAnsi" w:hAnsiTheme="minorHAnsi" w:cstheme="minorHAnsi"/>
          <w:color w:val="auto"/>
        </w:rPr>
      </w:pPr>
    </w:p>
    <w:p w14:paraId="1F0DCB68" w14:textId="1BED8DE4" w:rsidR="005570C6" w:rsidRPr="009F6CCB" w:rsidRDefault="005570C6" w:rsidP="00CC1682">
      <w:pPr>
        <w:pStyle w:val="ListParagraph"/>
        <w:numPr>
          <w:ilvl w:val="2"/>
          <w:numId w:val="1"/>
        </w:numPr>
        <w:shd w:val="clear" w:color="auto" w:fill="FFFFFF" w:themeFill="background1"/>
        <w:ind w:left="0" w:firstLine="0"/>
        <w:rPr>
          <w:rFonts w:asciiTheme="minorHAnsi" w:hAnsiTheme="minorHAnsi" w:cstheme="minorHAnsi"/>
          <w:color w:val="auto"/>
        </w:rPr>
      </w:pPr>
      <w:r w:rsidRPr="009F6CCB">
        <w:rPr>
          <w:rFonts w:asciiTheme="minorHAnsi" w:hAnsiTheme="minorHAnsi" w:cstheme="minorHAnsi"/>
          <w:color w:val="auto"/>
          <w:shd w:val="clear" w:color="auto" w:fill="FFFFFF"/>
        </w:rPr>
        <w:t>Dissolve 5 g of</w:t>
      </w:r>
      <w:r w:rsidR="00F071E5" w:rsidRPr="009F6CCB">
        <w:rPr>
          <w:rFonts w:asciiTheme="minorHAnsi" w:hAnsiTheme="minorHAnsi" w:cstheme="minorHAnsi"/>
          <w:color w:val="auto"/>
          <w:shd w:val="clear" w:color="auto" w:fill="FFFFFF"/>
        </w:rPr>
        <w:t xml:space="preserve"> </w:t>
      </w:r>
      <w:r w:rsidR="00F071E5" w:rsidRPr="009F6CCB">
        <w:rPr>
          <w:rFonts w:asciiTheme="minorHAnsi" w:hAnsiTheme="minorHAnsi" w:cstheme="minorHAnsi"/>
          <w:color w:val="auto"/>
        </w:rPr>
        <w:t>LB</w:t>
      </w:r>
      <w:r w:rsidRPr="009F6CCB">
        <w:rPr>
          <w:rFonts w:asciiTheme="minorHAnsi" w:hAnsiTheme="minorHAnsi" w:cstheme="minorHAnsi"/>
          <w:color w:val="auto"/>
          <w:shd w:val="clear" w:color="auto" w:fill="FFFFFF"/>
        </w:rPr>
        <w:t xml:space="preserve"> powder mix in 200 mL of </w:t>
      </w:r>
      <w:r w:rsidR="003B15E7" w:rsidRPr="009F6CCB">
        <w:rPr>
          <w:rFonts w:asciiTheme="minorHAnsi" w:hAnsiTheme="minorHAnsi" w:cstheme="minorHAnsi"/>
          <w:color w:val="auto"/>
          <w:shd w:val="clear" w:color="auto" w:fill="FFFFFF"/>
        </w:rPr>
        <w:t xml:space="preserve">deionized water </w:t>
      </w:r>
      <w:r w:rsidRPr="009F6CCB">
        <w:rPr>
          <w:rFonts w:asciiTheme="minorHAnsi" w:hAnsiTheme="minorHAnsi" w:cstheme="minorHAnsi"/>
          <w:color w:val="auto"/>
          <w:shd w:val="clear" w:color="auto" w:fill="FFFFFF"/>
        </w:rPr>
        <w:t xml:space="preserve">in an Erlenmeyer flask. Autoclave for 30 </w:t>
      </w:r>
      <w:r w:rsidRPr="005629D9">
        <w:rPr>
          <w:rFonts w:cstheme="minorHAnsi"/>
          <w:shd w:val="clear" w:color="auto" w:fill="FFFFFF"/>
        </w:rPr>
        <w:t>min</w:t>
      </w:r>
      <w:r w:rsidR="00CD5022" w:rsidRPr="005629D9">
        <w:rPr>
          <w:rFonts w:cstheme="minorHAnsi"/>
          <w:shd w:val="clear" w:color="auto" w:fill="FFFFFF"/>
        </w:rPr>
        <w:t>utes</w:t>
      </w:r>
      <w:r w:rsidRPr="009F6CCB">
        <w:rPr>
          <w:rFonts w:asciiTheme="minorHAnsi" w:hAnsiTheme="minorHAnsi" w:cstheme="minorHAnsi"/>
          <w:color w:val="auto"/>
          <w:shd w:val="clear" w:color="auto" w:fill="FFFFFF"/>
        </w:rPr>
        <w:t xml:space="preserve"> </w:t>
      </w:r>
      <w:r w:rsidR="00CD5022" w:rsidRPr="009F6CCB">
        <w:rPr>
          <w:rFonts w:asciiTheme="minorHAnsi" w:hAnsiTheme="minorHAnsi" w:cstheme="minorHAnsi"/>
          <w:color w:val="auto"/>
          <w:shd w:val="clear" w:color="auto" w:fill="FFFFFF"/>
        </w:rPr>
        <w:t>utilizing</w:t>
      </w:r>
      <w:r w:rsidR="007E129A" w:rsidRPr="009F6CCB">
        <w:rPr>
          <w:rFonts w:asciiTheme="minorHAnsi" w:hAnsiTheme="minorHAnsi" w:cstheme="minorHAnsi"/>
          <w:color w:val="auto"/>
          <w:shd w:val="clear" w:color="auto" w:fill="FFFFFF"/>
        </w:rPr>
        <w:t xml:space="preserve"> </w:t>
      </w:r>
      <w:r w:rsidRPr="009F6CCB">
        <w:rPr>
          <w:rFonts w:asciiTheme="minorHAnsi" w:hAnsiTheme="minorHAnsi" w:cstheme="minorHAnsi"/>
          <w:color w:val="auto"/>
          <w:shd w:val="clear" w:color="auto" w:fill="FFFFFF"/>
        </w:rPr>
        <w:t xml:space="preserve">the liquid </w:t>
      </w:r>
      <w:r w:rsidR="007E129A" w:rsidRPr="009F6CCB">
        <w:rPr>
          <w:rFonts w:asciiTheme="minorHAnsi" w:hAnsiTheme="minorHAnsi" w:cstheme="minorHAnsi"/>
          <w:color w:val="auto"/>
          <w:shd w:val="clear" w:color="auto" w:fill="FFFFFF"/>
        </w:rPr>
        <w:t xml:space="preserve">sterilization </w:t>
      </w:r>
      <w:r w:rsidRPr="009F6CCB">
        <w:rPr>
          <w:rFonts w:asciiTheme="minorHAnsi" w:hAnsiTheme="minorHAnsi" w:cstheme="minorHAnsi"/>
          <w:color w:val="auto"/>
          <w:shd w:val="clear" w:color="auto" w:fill="FFFFFF"/>
        </w:rPr>
        <w:t>cycle. Allow the broth to cool down. Store at room temperature for 1-2 weeks.</w:t>
      </w:r>
    </w:p>
    <w:p w14:paraId="3B0841B2" w14:textId="77777777" w:rsidR="007B2ADB" w:rsidRPr="009F6CCB" w:rsidRDefault="007B2ADB" w:rsidP="00CC1682">
      <w:pPr>
        <w:pStyle w:val="ListParagraph"/>
        <w:shd w:val="clear" w:color="auto" w:fill="FFFFFF" w:themeFill="background1"/>
        <w:ind w:left="0"/>
        <w:rPr>
          <w:rFonts w:asciiTheme="minorHAnsi" w:hAnsiTheme="minorHAnsi" w:cstheme="minorHAnsi"/>
          <w:color w:val="auto"/>
        </w:rPr>
      </w:pPr>
    </w:p>
    <w:p w14:paraId="2EB288F5" w14:textId="7C40B92A" w:rsidR="005570C6" w:rsidRPr="009F6CCB" w:rsidRDefault="005570C6" w:rsidP="00CC1682">
      <w:pPr>
        <w:pStyle w:val="ListParagraph"/>
        <w:numPr>
          <w:ilvl w:val="1"/>
          <w:numId w:val="1"/>
        </w:numPr>
        <w:shd w:val="clear" w:color="auto" w:fill="FFFFFF" w:themeFill="background1"/>
        <w:ind w:left="0" w:firstLine="0"/>
        <w:rPr>
          <w:rFonts w:cstheme="minorHAnsi"/>
        </w:rPr>
      </w:pPr>
      <w:r w:rsidRPr="009F6CCB">
        <w:rPr>
          <w:rFonts w:cstheme="minorHAnsi"/>
        </w:rPr>
        <w:t xml:space="preserve">Preparation of NA22 bacterial plates </w:t>
      </w:r>
    </w:p>
    <w:p w14:paraId="69C9857F" w14:textId="77777777" w:rsidR="005629D9" w:rsidRDefault="005629D9" w:rsidP="00CC1682">
      <w:pPr>
        <w:pStyle w:val="ListParagraph"/>
        <w:shd w:val="clear" w:color="auto" w:fill="FFFFFF" w:themeFill="background1"/>
        <w:ind w:left="0"/>
        <w:rPr>
          <w:rFonts w:cstheme="minorHAnsi"/>
        </w:rPr>
      </w:pPr>
    </w:p>
    <w:p w14:paraId="24F0D3FD" w14:textId="40DC983F" w:rsidR="00270B03" w:rsidRPr="009F6CCB" w:rsidRDefault="005570C6" w:rsidP="00CC1682">
      <w:pPr>
        <w:pStyle w:val="ListParagraph"/>
        <w:numPr>
          <w:ilvl w:val="2"/>
          <w:numId w:val="1"/>
        </w:numPr>
        <w:shd w:val="clear" w:color="auto" w:fill="FFFFFF" w:themeFill="background1"/>
        <w:ind w:left="0" w:firstLine="0"/>
        <w:rPr>
          <w:rFonts w:cstheme="minorHAnsi"/>
        </w:rPr>
      </w:pPr>
      <w:r w:rsidRPr="009F6CCB">
        <w:rPr>
          <w:rFonts w:cstheme="minorHAnsi"/>
        </w:rPr>
        <w:t>Use a sterile pipette tip or a sterile bacterial loop to streak</w:t>
      </w:r>
      <w:r w:rsidR="007E129A" w:rsidRPr="009F6CCB">
        <w:rPr>
          <w:rFonts w:cstheme="minorHAnsi"/>
        </w:rPr>
        <w:t xml:space="preserve"> </w:t>
      </w:r>
      <w:r w:rsidRPr="009F6CCB">
        <w:rPr>
          <w:rFonts w:cstheme="minorHAnsi"/>
        </w:rPr>
        <w:t>a</w:t>
      </w:r>
      <w:r w:rsidR="007E129A" w:rsidRPr="009F6CCB">
        <w:rPr>
          <w:rFonts w:cstheme="minorHAnsi"/>
        </w:rPr>
        <w:t>n</w:t>
      </w:r>
      <w:r w:rsidRPr="009F6CCB">
        <w:rPr>
          <w:rFonts w:cstheme="minorHAnsi"/>
        </w:rPr>
        <w:t xml:space="preserve"> LB plate with </w:t>
      </w:r>
      <w:r w:rsidR="007E129A" w:rsidRPr="009F6CCB">
        <w:rPr>
          <w:rFonts w:cstheme="minorHAnsi"/>
        </w:rPr>
        <w:t xml:space="preserve">a </w:t>
      </w:r>
      <w:r w:rsidRPr="009F6CCB">
        <w:rPr>
          <w:rFonts w:cstheme="minorHAnsi"/>
        </w:rPr>
        <w:t xml:space="preserve">small volume of NA22 </w:t>
      </w:r>
      <w:r w:rsidRPr="009F6CCB">
        <w:rPr>
          <w:rFonts w:cstheme="minorHAnsi"/>
          <w:i/>
          <w:iCs/>
        </w:rPr>
        <w:t xml:space="preserve">E. coli </w:t>
      </w:r>
      <w:r w:rsidRPr="009F6CCB">
        <w:rPr>
          <w:rFonts w:cstheme="minorHAnsi"/>
        </w:rPr>
        <w:t xml:space="preserve">bacteria from glycerol stock and incubate the plate upside down in a 37 °C incubator overnight to </w:t>
      </w:r>
      <w:r w:rsidR="007E129A" w:rsidRPr="009F6CCB">
        <w:rPr>
          <w:rFonts w:cstheme="minorHAnsi"/>
        </w:rPr>
        <w:t xml:space="preserve">grow </w:t>
      </w:r>
      <w:r w:rsidRPr="009F6CCB">
        <w:rPr>
          <w:rFonts w:cstheme="minorHAnsi"/>
        </w:rPr>
        <w:t xml:space="preserve">isolated colonies. Pick and introduce a single colony into 200 mL </w:t>
      </w:r>
      <w:r w:rsidR="007B2ADB" w:rsidRPr="009F6CCB">
        <w:rPr>
          <w:rFonts w:cstheme="minorHAnsi"/>
        </w:rPr>
        <w:t>of LB broth prepared in step 1.8</w:t>
      </w:r>
      <w:r w:rsidRPr="009F6CCB">
        <w:rPr>
          <w:rFonts w:cstheme="minorHAnsi"/>
        </w:rPr>
        <w:t xml:space="preserve"> and let grow overnight at 37 °C </w:t>
      </w:r>
      <w:r w:rsidR="00EA28C1" w:rsidRPr="009F6CCB">
        <w:rPr>
          <w:rFonts w:cstheme="minorHAnsi"/>
        </w:rPr>
        <w:t>on a</w:t>
      </w:r>
      <w:r w:rsidRPr="009F6CCB">
        <w:rPr>
          <w:rFonts w:cstheme="minorHAnsi"/>
        </w:rPr>
        <w:t xml:space="preserve"> shaking</w:t>
      </w:r>
      <w:r w:rsidR="00EA28C1" w:rsidRPr="009F6CCB">
        <w:rPr>
          <w:rFonts w:cstheme="minorHAnsi"/>
        </w:rPr>
        <w:t xml:space="preserve"> platform</w:t>
      </w:r>
      <w:r w:rsidRPr="009F6CCB">
        <w:rPr>
          <w:rFonts w:cstheme="minorHAnsi"/>
        </w:rPr>
        <w:t xml:space="preserve">. </w:t>
      </w:r>
    </w:p>
    <w:p w14:paraId="2648F55A" w14:textId="77777777" w:rsidR="00270B03" w:rsidRPr="009F6CCB" w:rsidRDefault="00270B03" w:rsidP="00CC1682">
      <w:pPr>
        <w:shd w:val="clear" w:color="auto" w:fill="FFFFFF" w:themeFill="background1"/>
        <w:spacing w:after="0" w:line="240" w:lineRule="auto"/>
        <w:rPr>
          <w:rFonts w:cstheme="minorHAnsi"/>
          <w:sz w:val="24"/>
          <w:szCs w:val="24"/>
        </w:rPr>
      </w:pPr>
    </w:p>
    <w:p w14:paraId="123CF15A" w14:textId="5864F68D" w:rsidR="005570C6" w:rsidRPr="009F6CCB" w:rsidRDefault="005570C6" w:rsidP="00CC1682">
      <w:pPr>
        <w:pStyle w:val="ListParagraph"/>
        <w:numPr>
          <w:ilvl w:val="2"/>
          <w:numId w:val="1"/>
        </w:numPr>
        <w:shd w:val="clear" w:color="auto" w:fill="FFFFFF" w:themeFill="background1"/>
        <w:ind w:left="0" w:firstLine="0"/>
        <w:rPr>
          <w:rFonts w:cstheme="minorHAnsi"/>
        </w:rPr>
      </w:pPr>
      <w:r w:rsidRPr="009F6CCB">
        <w:rPr>
          <w:rFonts w:cstheme="minorHAnsi"/>
        </w:rPr>
        <w:t xml:space="preserve">To seed the plates, dispense </w:t>
      </w:r>
      <w:r w:rsidR="00E81FE6" w:rsidRPr="009F6CCB">
        <w:rPr>
          <w:rFonts w:cstheme="minorHAnsi"/>
        </w:rPr>
        <w:t>200 µ</w:t>
      </w:r>
      <w:r w:rsidRPr="009F6CCB">
        <w:rPr>
          <w:rFonts w:cstheme="minorHAnsi"/>
        </w:rPr>
        <w:t>L of bacterial culture onto the NGM pla</w:t>
      </w:r>
      <w:r w:rsidR="007B2ADB" w:rsidRPr="009F6CCB">
        <w:rPr>
          <w:rFonts w:cstheme="minorHAnsi"/>
        </w:rPr>
        <w:t xml:space="preserve">tes prepared </w:t>
      </w:r>
      <w:r w:rsidR="007B2ADB" w:rsidRPr="005629D9">
        <w:rPr>
          <w:rFonts w:cstheme="minorHAnsi"/>
          <w:shd w:val="clear" w:color="auto" w:fill="FFFFFF"/>
        </w:rPr>
        <w:t>earlier</w:t>
      </w:r>
      <w:r w:rsidR="007B2ADB" w:rsidRPr="009F6CCB">
        <w:rPr>
          <w:rFonts w:cstheme="minorHAnsi"/>
        </w:rPr>
        <w:t xml:space="preserve"> in step 1.7</w:t>
      </w:r>
      <w:r w:rsidRPr="009F6CCB">
        <w:rPr>
          <w:rFonts w:cstheme="minorHAnsi"/>
        </w:rPr>
        <w:t xml:space="preserve"> and spread with a sterile glass hockey stick. Let the plates dry overnight or longer under </w:t>
      </w:r>
      <w:r w:rsidR="007E129A" w:rsidRPr="009F6CCB">
        <w:rPr>
          <w:rFonts w:cstheme="minorHAnsi"/>
        </w:rPr>
        <w:t xml:space="preserve">a </w:t>
      </w:r>
      <w:r w:rsidRPr="009F6CCB">
        <w:rPr>
          <w:rFonts w:cstheme="minorHAnsi"/>
        </w:rPr>
        <w:t xml:space="preserve">hood and store upside down in an </w:t>
      </w:r>
      <w:r w:rsidR="007B2ADB" w:rsidRPr="009F6CCB">
        <w:rPr>
          <w:rFonts w:cstheme="minorHAnsi"/>
        </w:rPr>
        <w:t>airtight</w:t>
      </w:r>
      <w:r w:rsidRPr="009F6CCB">
        <w:rPr>
          <w:rFonts w:cstheme="minorHAnsi"/>
        </w:rPr>
        <w:t xml:space="preserve"> box at 4 °C. </w:t>
      </w:r>
    </w:p>
    <w:p w14:paraId="14E19F39" w14:textId="77777777" w:rsidR="007B2ADB" w:rsidRPr="009F6CCB" w:rsidRDefault="007B2ADB" w:rsidP="00CC1682">
      <w:pPr>
        <w:shd w:val="clear" w:color="auto" w:fill="FFFFFF" w:themeFill="background1"/>
        <w:spacing w:after="0" w:line="240" w:lineRule="auto"/>
        <w:rPr>
          <w:rFonts w:cstheme="minorHAnsi"/>
          <w:sz w:val="24"/>
          <w:szCs w:val="24"/>
        </w:rPr>
      </w:pPr>
    </w:p>
    <w:p w14:paraId="43FF838B" w14:textId="12C1C3C9" w:rsidR="005570C6" w:rsidRPr="009F6CCB" w:rsidRDefault="005570C6" w:rsidP="00CC1682">
      <w:pPr>
        <w:pStyle w:val="ListParagraph"/>
        <w:numPr>
          <w:ilvl w:val="1"/>
          <w:numId w:val="1"/>
        </w:numPr>
        <w:shd w:val="clear" w:color="auto" w:fill="FFFFFF" w:themeFill="background1"/>
        <w:ind w:left="0" w:firstLine="0"/>
        <w:rPr>
          <w:rFonts w:cstheme="minorHAnsi"/>
        </w:rPr>
      </w:pPr>
      <w:r w:rsidRPr="009F6CCB">
        <w:rPr>
          <w:rFonts w:cstheme="minorHAnsi"/>
        </w:rPr>
        <w:t xml:space="preserve">To make </w:t>
      </w:r>
      <w:r w:rsidR="007E129A" w:rsidRPr="009F6CCB">
        <w:rPr>
          <w:rFonts w:cstheme="minorHAnsi"/>
        </w:rPr>
        <w:t xml:space="preserve">the </w:t>
      </w:r>
      <w:r w:rsidRPr="009F6CCB">
        <w:rPr>
          <w:rFonts w:cstheme="minorHAnsi"/>
        </w:rPr>
        <w:t>eyelash</w:t>
      </w:r>
      <w:r w:rsidR="009C161B" w:rsidRPr="009F6CCB">
        <w:rPr>
          <w:rFonts w:cstheme="minorHAnsi"/>
        </w:rPr>
        <w:t>/platinum</w:t>
      </w:r>
      <w:r w:rsidRPr="009F6CCB">
        <w:rPr>
          <w:rFonts w:cstheme="minorHAnsi"/>
        </w:rPr>
        <w:t xml:space="preserve"> tool to pick worms, glue a thick eyelash </w:t>
      </w:r>
      <w:r w:rsidR="009C161B" w:rsidRPr="009F6CCB">
        <w:rPr>
          <w:rFonts w:cstheme="minorHAnsi"/>
        </w:rPr>
        <w:t xml:space="preserve">or a platinum filament </w:t>
      </w:r>
      <w:r w:rsidRPr="009F6CCB">
        <w:rPr>
          <w:rFonts w:cstheme="minorHAnsi"/>
        </w:rPr>
        <w:t>into a glass Pasteur pipette using super glue.</w:t>
      </w:r>
      <w:r w:rsidR="009C161B" w:rsidRPr="009F6CCB">
        <w:rPr>
          <w:rFonts w:cstheme="minorHAnsi"/>
        </w:rPr>
        <w:t xml:space="preserve"> Cut the tip of the eyelash at an angle using a razor blade. Alternatively, a Bunsen burner can be used to melt the tip of the glass pipette around the platinum filament.</w:t>
      </w:r>
    </w:p>
    <w:p w14:paraId="79FE7387" w14:textId="77777777" w:rsidR="007B2ADB" w:rsidRPr="009F6CCB" w:rsidRDefault="007B2ADB" w:rsidP="00CC1682">
      <w:pPr>
        <w:shd w:val="clear" w:color="auto" w:fill="FFFFFF" w:themeFill="background1"/>
        <w:spacing w:after="0" w:line="240" w:lineRule="auto"/>
        <w:rPr>
          <w:rFonts w:cstheme="minorHAnsi"/>
          <w:sz w:val="24"/>
          <w:szCs w:val="24"/>
        </w:rPr>
      </w:pPr>
    </w:p>
    <w:p w14:paraId="3C663E24" w14:textId="1D6F09B1" w:rsidR="005570C6" w:rsidRPr="005629D9" w:rsidRDefault="005570C6" w:rsidP="00CC1682">
      <w:pPr>
        <w:pStyle w:val="ListParagraph"/>
        <w:numPr>
          <w:ilvl w:val="0"/>
          <w:numId w:val="1"/>
        </w:numPr>
        <w:ind w:left="0" w:firstLine="0"/>
        <w:rPr>
          <w:rFonts w:cstheme="minorHAnsi"/>
          <w:b/>
        </w:rPr>
      </w:pPr>
      <w:r w:rsidRPr="005629D9">
        <w:rPr>
          <w:rFonts w:cstheme="minorHAnsi"/>
          <w:b/>
          <w:i/>
        </w:rPr>
        <w:t>C. elegans</w:t>
      </w:r>
      <w:r w:rsidRPr="005629D9">
        <w:rPr>
          <w:rFonts w:cstheme="minorHAnsi"/>
          <w:b/>
        </w:rPr>
        <w:t xml:space="preserve"> </w:t>
      </w:r>
      <w:r w:rsidR="008F21BE" w:rsidRPr="005629D9">
        <w:rPr>
          <w:rFonts w:cstheme="minorHAnsi"/>
          <w:b/>
        </w:rPr>
        <w:t>husbandry</w:t>
      </w:r>
    </w:p>
    <w:p w14:paraId="763D75B1" w14:textId="77777777" w:rsidR="005629D9" w:rsidRDefault="005629D9" w:rsidP="00CC1682">
      <w:pPr>
        <w:shd w:val="clear" w:color="auto" w:fill="FFFFFF" w:themeFill="background1"/>
        <w:spacing w:after="0" w:line="240" w:lineRule="auto"/>
        <w:rPr>
          <w:rFonts w:cstheme="minorHAnsi"/>
          <w:sz w:val="24"/>
          <w:szCs w:val="24"/>
        </w:rPr>
      </w:pPr>
    </w:p>
    <w:p w14:paraId="396AD254" w14:textId="439E9E42" w:rsidR="005570C6" w:rsidRPr="009F6CCB" w:rsidRDefault="005629D9" w:rsidP="00CC1682">
      <w:pPr>
        <w:shd w:val="clear" w:color="auto" w:fill="FFFFFF" w:themeFill="background1"/>
        <w:spacing w:after="0" w:line="240" w:lineRule="auto"/>
        <w:rPr>
          <w:rFonts w:cstheme="minorHAnsi"/>
          <w:sz w:val="24"/>
          <w:szCs w:val="24"/>
        </w:rPr>
      </w:pPr>
      <w:r>
        <w:rPr>
          <w:rFonts w:cstheme="minorHAnsi"/>
          <w:sz w:val="24"/>
          <w:szCs w:val="24"/>
        </w:rPr>
        <w:t xml:space="preserve">NOTE: </w:t>
      </w:r>
      <w:r w:rsidR="005570C6" w:rsidRPr="009F6CCB">
        <w:rPr>
          <w:rFonts w:cstheme="minorHAnsi"/>
          <w:sz w:val="24"/>
          <w:szCs w:val="24"/>
        </w:rPr>
        <w:t>Culture wild</w:t>
      </w:r>
      <w:r w:rsidR="00FE25FF" w:rsidRPr="009F6CCB">
        <w:rPr>
          <w:rFonts w:cstheme="minorHAnsi"/>
          <w:sz w:val="24"/>
          <w:szCs w:val="24"/>
        </w:rPr>
        <w:t>-</w:t>
      </w:r>
      <w:r w:rsidR="005570C6" w:rsidRPr="009F6CCB">
        <w:rPr>
          <w:rFonts w:cstheme="minorHAnsi"/>
          <w:sz w:val="24"/>
          <w:szCs w:val="24"/>
        </w:rPr>
        <w:t xml:space="preserve">type </w:t>
      </w:r>
      <w:r w:rsidR="005570C6" w:rsidRPr="009F6CCB">
        <w:rPr>
          <w:rFonts w:cstheme="minorHAnsi"/>
          <w:i/>
          <w:iCs/>
          <w:sz w:val="24"/>
          <w:szCs w:val="24"/>
        </w:rPr>
        <w:t>N2</w:t>
      </w:r>
      <w:r w:rsidR="005570C6" w:rsidRPr="009F6CCB">
        <w:rPr>
          <w:rFonts w:cstheme="minorHAnsi"/>
          <w:sz w:val="24"/>
          <w:szCs w:val="24"/>
        </w:rPr>
        <w:t xml:space="preserve"> </w:t>
      </w:r>
      <w:r w:rsidR="005570C6" w:rsidRPr="009F6CCB">
        <w:rPr>
          <w:rFonts w:cstheme="minorHAnsi"/>
          <w:i/>
          <w:iCs/>
          <w:sz w:val="24"/>
          <w:szCs w:val="24"/>
        </w:rPr>
        <w:t>C. elegans</w:t>
      </w:r>
      <w:r w:rsidR="005570C6" w:rsidRPr="009F6CCB">
        <w:rPr>
          <w:rFonts w:cstheme="minorHAnsi"/>
          <w:sz w:val="24"/>
          <w:szCs w:val="24"/>
        </w:rPr>
        <w:t xml:space="preserve"> strain on </w:t>
      </w:r>
      <w:r w:rsidR="005570C6" w:rsidRPr="009F6CCB">
        <w:rPr>
          <w:rFonts w:cstheme="minorHAnsi"/>
          <w:i/>
          <w:iCs/>
          <w:sz w:val="24"/>
          <w:szCs w:val="24"/>
        </w:rPr>
        <w:t>Escherichia coli</w:t>
      </w:r>
      <w:r w:rsidR="005570C6" w:rsidRPr="009F6CCB">
        <w:rPr>
          <w:rFonts w:cstheme="minorHAnsi"/>
          <w:sz w:val="24"/>
          <w:szCs w:val="24"/>
        </w:rPr>
        <w:t xml:space="preserve"> NA22 plates. The detailed culture methods are described below.</w:t>
      </w:r>
    </w:p>
    <w:p w14:paraId="486DF966" w14:textId="77777777" w:rsidR="007B2ADB" w:rsidRPr="009F6CCB" w:rsidRDefault="007B2ADB" w:rsidP="00CC1682">
      <w:pPr>
        <w:shd w:val="clear" w:color="auto" w:fill="FFFFFF" w:themeFill="background1"/>
        <w:spacing w:after="0" w:line="240" w:lineRule="auto"/>
        <w:rPr>
          <w:rFonts w:cstheme="minorHAnsi"/>
          <w:sz w:val="24"/>
          <w:szCs w:val="24"/>
        </w:rPr>
      </w:pPr>
    </w:p>
    <w:p w14:paraId="5213C5E5" w14:textId="12984238" w:rsidR="005570C6" w:rsidRPr="009F6CCB" w:rsidRDefault="005570C6" w:rsidP="00CC1682">
      <w:pPr>
        <w:pStyle w:val="ListParagraph"/>
        <w:numPr>
          <w:ilvl w:val="1"/>
          <w:numId w:val="1"/>
        </w:numPr>
        <w:shd w:val="clear" w:color="auto" w:fill="FFFFFF" w:themeFill="background1"/>
        <w:ind w:left="0" w:firstLine="0"/>
        <w:rPr>
          <w:rFonts w:cstheme="minorHAnsi"/>
          <w:highlight w:val="yellow"/>
        </w:rPr>
      </w:pPr>
      <w:r w:rsidRPr="009F6CCB">
        <w:rPr>
          <w:rFonts w:cstheme="minorHAnsi"/>
          <w:highlight w:val="yellow"/>
        </w:rPr>
        <w:t>Preparation of worm culture</w:t>
      </w:r>
    </w:p>
    <w:p w14:paraId="1D073948" w14:textId="77777777" w:rsidR="005629D9" w:rsidRDefault="005629D9" w:rsidP="00CC1682">
      <w:pPr>
        <w:pStyle w:val="ListParagraph"/>
        <w:shd w:val="clear" w:color="auto" w:fill="FFFFFF" w:themeFill="background1"/>
        <w:ind w:left="0"/>
        <w:rPr>
          <w:rFonts w:cstheme="minorHAnsi"/>
          <w:highlight w:val="yellow"/>
        </w:rPr>
      </w:pPr>
    </w:p>
    <w:p w14:paraId="5B9BB2D0" w14:textId="0FC53ECF" w:rsidR="005570C6" w:rsidRPr="009F6CCB" w:rsidRDefault="005570C6" w:rsidP="00CC1682">
      <w:pPr>
        <w:pStyle w:val="ListParagraph"/>
        <w:numPr>
          <w:ilvl w:val="2"/>
          <w:numId w:val="1"/>
        </w:numPr>
        <w:shd w:val="clear" w:color="auto" w:fill="FFFFFF" w:themeFill="background1"/>
        <w:ind w:left="0" w:firstLine="0"/>
        <w:rPr>
          <w:rFonts w:cstheme="minorHAnsi"/>
          <w:highlight w:val="yellow"/>
        </w:rPr>
      </w:pPr>
      <w:r w:rsidRPr="005629D9">
        <w:rPr>
          <w:rFonts w:cstheme="minorHAnsi"/>
          <w:highlight w:val="yellow"/>
        </w:rPr>
        <w:t xml:space="preserve">To make a starter culture of worms, cut a small piece of agar from a plate containing </w:t>
      </w:r>
      <w:r w:rsidR="007B2ADB" w:rsidRPr="005629D9">
        <w:rPr>
          <w:rFonts w:cstheme="minorHAnsi"/>
          <w:highlight w:val="yellow"/>
        </w:rPr>
        <w:t>well-fed</w:t>
      </w:r>
      <w:r w:rsidRPr="005629D9">
        <w:rPr>
          <w:rFonts w:cstheme="minorHAnsi"/>
          <w:highlight w:val="yellow"/>
        </w:rPr>
        <w:t xml:space="preserve"> </w:t>
      </w:r>
      <w:r w:rsidRPr="005629D9">
        <w:rPr>
          <w:rFonts w:cstheme="minorHAnsi"/>
          <w:highlight w:val="yellow"/>
          <w:shd w:val="clear" w:color="auto" w:fill="FFFFFF"/>
        </w:rPr>
        <w:t>animals</w:t>
      </w:r>
      <w:r w:rsidRPr="005629D9">
        <w:rPr>
          <w:rFonts w:cstheme="minorHAnsi"/>
          <w:highlight w:val="yellow"/>
        </w:rPr>
        <w:t xml:space="preserve"> and transfer it onto a </w:t>
      </w:r>
      <w:r w:rsidR="00A3463E" w:rsidRPr="005629D9">
        <w:rPr>
          <w:rFonts w:cstheme="minorHAnsi"/>
          <w:highlight w:val="yellow"/>
        </w:rPr>
        <w:t xml:space="preserve">NA22 </w:t>
      </w:r>
      <w:r w:rsidR="00A3463E" w:rsidRPr="005629D9">
        <w:rPr>
          <w:rFonts w:cstheme="minorHAnsi"/>
          <w:i/>
          <w:iCs/>
          <w:highlight w:val="yellow"/>
        </w:rPr>
        <w:t>E. coli</w:t>
      </w:r>
      <w:r w:rsidR="00A3463E" w:rsidRPr="005629D9">
        <w:rPr>
          <w:rFonts w:cstheme="minorHAnsi"/>
          <w:highlight w:val="yellow"/>
        </w:rPr>
        <w:t xml:space="preserve"> bacteria </w:t>
      </w:r>
      <w:r w:rsidRPr="005629D9">
        <w:rPr>
          <w:rFonts w:cstheme="minorHAnsi"/>
          <w:highlight w:val="yellow"/>
        </w:rPr>
        <w:t xml:space="preserve">plate </w:t>
      </w:r>
      <w:r w:rsidR="007B2ADB" w:rsidRPr="005629D9">
        <w:rPr>
          <w:rFonts w:cstheme="minorHAnsi"/>
          <w:highlight w:val="yellow"/>
        </w:rPr>
        <w:t>prepared in step 1.9</w:t>
      </w:r>
      <w:r w:rsidRPr="005629D9">
        <w:rPr>
          <w:rFonts w:cstheme="minorHAnsi"/>
          <w:highlight w:val="yellow"/>
        </w:rPr>
        <w:t xml:space="preserve"> using a sterile spatula. Incubate plates at 20 °C for 3-4 days. Under a stereo microscope, visually confirm the presence of gravid </w:t>
      </w:r>
      <w:r w:rsidRPr="009F6CCB">
        <w:rPr>
          <w:rFonts w:cstheme="minorHAnsi"/>
          <w:highlight w:val="yellow"/>
        </w:rPr>
        <w:t>adults.</w:t>
      </w:r>
    </w:p>
    <w:p w14:paraId="6CE5E4B4" w14:textId="77777777" w:rsidR="007B2ADB" w:rsidRPr="009F6CCB" w:rsidRDefault="007B2ADB" w:rsidP="00CC1682">
      <w:pPr>
        <w:shd w:val="clear" w:color="auto" w:fill="FFFFFF" w:themeFill="background1"/>
        <w:spacing w:after="0" w:line="240" w:lineRule="auto"/>
        <w:rPr>
          <w:rFonts w:cstheme="minorHAnsi"/>
          <w:sz w:val="24"/>
          <w:szCs w:val="24"/>
          <w:highlight w:val="yellow"/>
        </w:rPr>
      </w:pPr>
    </w:p>
    <w:p w14:paraId="7F27C07B" w14:textId="487FBF23" w:rsidR="005570C6" w:rsidRPr="009F6CCB" w:rsidRDefault="005570C6" w:rsidP="00CC1682">
      <w:pPr>
        <w:pStyle w:val="ListParagraph"/>
        <w:numPr>
          <w:ilvl w:val="1"/>
          <w:numId w:val="1"/>
        </w:numPr>
        <w:shd w:val="clear" w:color="auto" w:fill="FFFFFF" w:themeFill="background1"/>
        <w:ind w:left="0" w:firstLine="0"/>
        <w:rPr>
          <w:rFonts w:cstheme="minorHAnsi"/>
          <w:highlight w:val="yellow"/>
        </w:rPr>
      </w:pPr>
      <w:r w:rsidRPr="009F6CCB">
        <w:rPr>
          <w:rFonts w:cstheme="minorHAnsi"/>
          <w:highlight w:val="yellow"/>
        </w:rPr>
        <w:t xml:space="preserve">Preparation of synchronized population of worms </w:t>
      </w:r>
    </w:p>
    <w:p w14:paraId="10EA149C" w14:textId="77777777" w:rsidR="005629D9" w:rsidRDefault="005629D9" w:rsidP="00CC1682">
      <w:pPr>
        <w:pStyle w:val="ListParagraph"/>
        <w:shd w:val="clear" w:color="auto" w:fill="FFFFFF" w:themeFill="background1"/>
        <w:ind w:left="0"/>
        <w:rPr>
          <w:rFonts w:cstheme="minorHAnsi"/>
          <w:highlight w:val="yellow"/>
        </w:rPr>
      </w:pPr>
    </w:p>
    <w:p w14:paraId="3310369B" w14:textId="151CE782" w:rsidR="005570C6" w:rsidRPr="00EC588D" w:rsidRDefault="007B2ADB" w:rsidP="00CC1682">
      <w:pPr>
        <w:pStyle w:val="ListParagraph"/>
        <w:numPr>
          <w:ilvl w:val="2"/>
          <w:numId w:val="1"/>
        </w:numPr>
        <w:shd w:val="clear" w:color="auto" w:fill="FFFFFF" w:themeFill="background1"/>
        <w:ind w:left="0" w:firstLine="0"/>
        <w:rPr>
          <w:rFonts w:cstheme="minorHAnsi"/>
          <w:highlight w:val="yellow"/>
        </w:rPr>
      </w:pPr>
      <w:r w:rsidRPr="009F6CCB">
        <w:rPr>
          <w:rFonts w:cstheme="minorHAnsi"/>
          <w:highlight w:val="yellow"/>
        </w:rPr>
        <w:t>Collect gravid</w:t>
      </w:r>
      <w:r w:rsidR="00FA0FCC" w:rsidRPr="009F6CCB">
        <w:rPr>
          <w:rFonts w:cstheme="minorHAnsi"/>
          <w:highlight w:val="yellow"/>
        </w:rPr>
        <w:t xml:space="preserve"> adults from at least 2</w:t>
      </w:r>
      <w:r w:rsidR="005570C6" w:rsidRPr="009F6CCB">
        <w:rPr>
          <w:rFonts w:cstheme="minorHAnsi"/>
          <w:highlight w:val="yellow"/>
        </w:rPr>
        <w:t xml:space="preserve"> plates by dispensing autoclaved </w:t>
      </w:r>
      <w:r w:rsidR="00270B03" w:rsidRPr="009F6CCB">
        <w:rPr>
          <w:rFonts w:cstheme="minorHAnsi"/>
          <w:highlight w:val="yellow"/>
        </w:rPr>
        <w:t>deioni</w:t>
      </w:r>
      <w:r w:rsidR="00F071E5" w:rsidRPr="009F6CCB">
        <w:rPr>
          <w:rFonts w:cstheme="minorHAnsi"/>
          <w:highlight w:val="yellow"/>
        </w:rPr>
        <w:t>z</w:t>
      </w:r>
      <w:r w:rsidR="00270B03" w:rsidRPr="009F6CCB">
        <w:rPr>
          <w:rFonts w:cstheme="minorHAnsi"/>
          <w:highlight w:val="yellow"/>
        </w:rPr>
        <w:t>ed</w:t>
      </w:r>
      <w:r w:rsidR="005570C6" w:rsidRPr="009F6CCB">
        <w:rPr>
          <w:rFonts w:cstheme="minorHAnsi"/>
          <w:highlight w:val="yellow"/>
        </w:rPr>
        <w:t xml:space="preserve"> water all around the plate using a squirt bottle. Gently swirl the plate to dislodge the worms and collect </w:t>
      </w:r>
      <w:r w:rsidR="005570C6" w:rsidRPr="00EC588D">
        <w:rPr>
          <w:rFonts w:cstheme="minorHAnsi"/>
          <w:highlight w:val="yellow"/>
        </w:rPr>
        <w:t>the worms into a 15</w:t>
      </w:r>
      <w:r w:rsidR="00EA28C1" w:rsidRPr="00EC588D">
        <w:rPr>
          <w:rFonts w:cstheme="minorHAnsi"/>
          <w:highlight w:val="yellow"/>
        </w:rPr>
        <w:t xml:space="preserve"> </w:t>
      </w:r>
      <w:r w:rsidR="005570C6" w:rsidRPr="00EC588D">
        <w:rPr>
          <w:rFonts w:cstheme="minorHAnsi"/>
          <w:highlight w:val="yellow"/>
        </w:rPr>
        <w:t>m</w:t>
      </w:r>
      <w:r w:rsidR="00EA28C1" w:rsidRPr="00EC588D">
        <w:rPr>
          <w:rFonts w:cstheme="minorHAnsi"/>
          <w:highlight w:val="yellow"/>
        </w:rPr>
        <w:t>L</w:t>
      </w:r>
      <w:r w:rsidR="005570C6" w:rsidRPr="00EC588D">
        <w:rPr>
          <w:rFonts w:cstheme="minorHAnsi"/>
          <w:highlight w:val="yellow"/>
        </w:rPr>
        <w:t xml:space="preserve"> polystyrene conical tube using a disposable plastic pipette. </w:t>
      </w:r>
    </w:p>
    <w:p w14:paraId="4F5E9DF3" w14:textId="77777777" w:rsidR="007B2ADB" w:rsidRPr="00EC588D" w:rsidRDefault="007B2ADB" w:rsidP="00CC1682">
      <w:pPr>
        <w:shd w:val="clear" w:color="auto" w:fill="FFFFFF" w:themeFill="background1"/>
        <w:spacing w:after="0" w:line="240" w:lineRule="auto"/>
        <w:rPr>
          <w:rFonts w:cstheme="minorHAnsi"/>
          <w:sz w:val="24"/>
          <w:szCs w:val="24"/>
          <w:highlight w:val="yellow"/>
        </w:rPr>
      </w:pPr>
    </w:p>
    <w:p w14:paraId="6F22C2CB" w14:textId="3788B254" w:rsidR="00270B03" w:rsidRPr="00EC588D" w:rsidRDefault="005570C6" w:rsidP="00CC1682">
      <w:pPr>
        <w:pStyle w:val="ListParagraph"/>
        <w:numPr>
          <w:ilvl w:val="2"/>
          <w:numId w:val="1"/>
        </w:numPr>
        <w:shd w:val="clear" w:color="auto" w:fill="FFFFFF" w:themeFill="background1"/>
        <w:ind w:left="0" w:firstLine="0"/>
        <w:rPr>
          <w:rFonts w:cstheme="minorHAnsi"/>
          <w:highlight w:val="yellow"/>
        </w:rPr>
      </w:pPr>
      <w:r w:rsidRPr="00EC588D">
        <w:rPr>
          <w:rFonts w:cstheme="minorHAnsi"/>
          <w:highlight w:val="yellow"/>
        </w:rPr>
        <w:lastRenderedPageBreak/>
        <w:t xml:space="preserve">Spin down the tube in a centrifuge at 140 x </w:t>
      </w:r>
      <w:r w:rsidRPr="00EC588D">
        <w:rPr>
          <w:rFonts w:cstheme="minorHAnsi"/>
          <w:i/>
          <w:highlight w:val="yellow"/>
        </w:rPr>
        <w:t>g</w:t>
      </w:r>
      <w:r w:rsidRPr="00EC588D">
        <w:rPr>
          <w:rFonts w:cstheme="minorHAnsi"/>
          <w:highlight w:val="yellow"/>
        </w:rPr>
        <w:t xml:space="preserve"> for 2 min</w:t>
      </w:r>
      <w:r w:rsidR="00EA28C1" w:rsidRPr="00EC588D">
        <w:rPr>
          <w:rFonts w:cstheme="minorHAnsi"/>
          <w:highlight w:val="yellow"/>
        </w:rPr>
        <w:t>utes</w:t>
      </w:r>
      <w:r w:rsidRPr="00EC588D">
        <w:rPr>
          <w:rFonts w:cstheme="minorHAnsi"/>
          <w:highlight w:val="yellow"/>
        </w:rPr>
        <w:t xml:space="preserve"> to pellet </w:t>
      </w:r>
      <w:r w:rsidR="00D24E6E" w:rsidRPr="00EC588D">
        <w:rPr>
          <w:rFonts w:cstheme="minorHAnsi"/>
          <w:highlight w:val="yellow"/>
        </w:rPr>
        <w:t xml:space="preserve">the </w:t>
      </w:r>
      <w:r w:rsidRPr="00EC588D">
        <w:rPr>
          <w:rFonts w:cstheme="minorHAnsi"/>
          <w:highlight w:val="yellow"/>
        </w:rPr>
        <w:t xml:space="preserve">worms, then </w:t>
      </w:r>
      <w:r w:rsidRPr="00EC588D">
        <w:rPr>
          <w:rFonts w:cstheme="minorHAnsi"/>
          <w:highlight w:val="yellow"/>
          <w:shd w:val="clear" w:color="auto" w:fill="FFFFFF"/>
        </w:rPr>
        <w:t>aspirate</w:t>
      </w:r>
      <w:r w:rsidRPr="00EC588D">
        <w:rPr>
          <w:rFonts w:cstheme="minorHAnsi"/>
          <w:highlight w:val="yellow"/>
        </w:rPr>
        <w:t xml:space="preserve"> off supernatant using a vacuum pump or with built in laboratory vacuum. </w:t>
      </w:r>
    </w:p>
    <w:p w14:paraId="57BCBB64" w14:textId="77777777" w:rsidR="00270B03" w:rsidRPr="00EC588D" w:rsidRDefault="00270B03" w:rsidP="00CC1682">
      <w:pPr>
        <w:shd w:val="clear" w:color="auto" w:fill="FFFFFF" w:themeFill="background1"/>
        <w:spacing w:after="0" w:line="240" w:lineRule="auto"/>
        <w:rPr>
          <w:rFonts w:cstheme="minorHAnsi"/>
          <w:sz w:val="24"/>
          <w:szCs w:val="24"/>
          <w:highlight w:val="yellow"/>
        </w:rPr>
      </w:pPr>
    </w:p>
    <w:p w14:paraId="100B9EF8" w14:textId="69F15E6F" w:rsidR="005570C6" w:rsidRPr="00EC588D" w:rsidRDefault="008F21BE" w:rsidP="00CC1682">
      <w:pPr>
        <w:pStyle w:val="ListParagraph"/>
        <w:numPr>
          <w:ilvl w:val="2"/>
          <w:numId w:val="1"/>
        </w:numPr>
        <w:shd w:val="clear" w:color="auto" w:fill="FFFFFF" w:themeFill="background1"/>
        <w:ind w:left="0" w:firstLine="0"/>
        <w:rPr>
          <w:rFonts w:cstheme="minorHAnsi"/>
          <w:highlight w:val="yellow"/>
        </w:rPr>
      </w:pPr>
      <w:r w:rsidRPr="00EC588D">
        <w:rPr>
          <w:rFonts w:cstheme="minorHAnsi"/>
          <w:highlight w:val="yellow"/>
        </w:rPr>
        <w:t>Re</w:t>
      </w:r>
      <w:r w:rsidR="00802B83" w:rsidRPr="00EC588D">
        <w:rPr>
          <w:rFonts w:cstheme="minorHAnsi"/>
          <w:highlight w:val="yellow"/>
        </w:rPr>
        <w:t xml:space="preserve">suspend </w:t>
      </w:r>
      <w:r w:rsidR="00D24E6E" w:rsidRPr="00EC588D">
        <w:rPr>
          <w:rFonts w:cstheme="minorHAnsi"/>
          <w:highlight w:val="yellow"/>
        </w:rPr>
        <w:t xml:space="preserve">and wash </w:t>
      </w:r>
      <w:r w:rsidR="00802B83" w:rsidRPr="00EC588D">
        <w:rPr>
          <w:rFonts w:cstheme="minorHAnsi"/>
          <w:highlight w:val="yellow"/>
        </w:rPr>
        <w:t xml:space="preserve">the worms by </w:t>
      </w:r>
      <w:r w:rsidRPr="00EC588D">
        <w:rPr>
          <w:rFonts w:cstheme="minorHAnsi"/>
          <w:highlight w:val="yellow"/>
        </w:rPr>
        <w:t>fill</w:t>
      </w:r>
      <w:r w:rsidR="00802B83" w:rsidRPr="00EC588D">
        <w:rPr>
          <w:rFonts w:cstheme="minorHAnsi"/>
          <w:highlight w:val="yellow"/>
        </w:rPr>
        <w:t>ing</w:t>
      </w:r>
      <w:r w:rsidRPr="00EC588D">
        <w:rPr>
          <w:rFonts w:cstheme="minorHAnsi"/>
          <w:highlight w:val="yellow"/>
        </w:rPr>
        <w:t xml:space="preserve"> the tube with autoclaved </w:t>
      </w:r>
      <w:r w:rsidR="00A6749E" w:rsidRPr="00EC588D">
        <w:rPr>
          <w:rFonts w:cstheme="minorHAnsi"/>
          <w:highlight w:val="yellow"/>
        </w:rPr>
        <w:t xml:space="preserve">deionized water </w:t>
      </w:r>
      <w:r w:rsidR="00802B83" w:rsidRPr="00EC588D">
        <w:rPr>
          <w:rFonts w:cstheme="minorHAnsi"/>
          <w:highlight w:val="yellow"/>
        </w:rPr>
        <w:t xml:space="preserve">and mix and centrifuge at </w:t>
      </w:r>
      <w:r w:rsidR="007B2ADB" w:rsidRPr="00EC588D">
        <w:rPr>
          <w:rFonts w:cstheme="minorHAnsi"/>
          <w:highlight w:val="yellow"/>
        </w:rPr>
        <w:t>140 x</w:t>
      </w:r>
      <w:r w:rsidR="00802B83" w:rsidRPr="00EC588D">
        <w:rPr>
          <w:rFonts w:cstheme="minorHAnsi"/>
          <w:highlight w:val="yellow"/>
        </w:rPr>
        <w:t xml:space="preserve"> </w:t>
      </w:r>
      <w:r w:rsidR="00802B83" w:rsidRPr="00EC588D">
        <w:rPr>
          <w:rFonts w:cstheme="minorHAnsi"/>
          <w:i/>
          <w:highlight w:val="yellow"/>
        </w:rPr>
        <w:t>g</w:t>
      </w:r>
      <w:r w:rsidR="00802B83" w:rsidRPr="00EC588D">
        <w:rPr>
          <w:rFonts w:cstheme="minorHAnsi"/>
          <w:highlight w:val="yellow"/>
        </w:rPr>
        <w:t xml:space="preserve"> for 2 min</w:t>
      </w:r>
      <w:r w:rsidR="00EA28C1" w:rsidRPr="00EC588D">
        <w:rPr>
          <w:rFonts w:cstheme="minorHAnsi"/>
          <w:highlight w:val="yellow"/>
        </w:rPr>
        <w:t>utes</w:t>
      </w:r>
      <w:r w:rsidR="00802B83" w:rsidRPr="00EC588D">
        <w:rPr>
          <w:rFonts w:cstheme="minorHAnsi"/>
          <w:highlight w:val="yellow"/>
        </w:rPr>
        <w:t xml:space="preserve">. Aspirate the supernatant and repeat this last step </w:t>
      </w:r>
      <w:r w:rsidR="007B2ADB" w:rsidRPr="00EC588D">
        <w:rPr>
          <w:rFonts w:cstheme="minorHAnsi"/>
          <w:highlight w:val="yellow"/>
        </w:rPr>
        <w:t>two</w:t>
      </w:r>
      <w:r w:rsidR="005570C6" w:rsidRPr="00EC588D">
        <w:rPr>
          <w:rFonts w:cstheme="minorHAnsi"/>
          <w:highlight w:val="yellow"/>
        </w:rPr>
        <w:t xml:space="preserve"> more times </w:t>
      </w:r>
      <w:r w:rsidR="00802B83" w:rsidRPr="00EC588D">
        <w:rPr>
          <w:rFonts w:cstheme="minorHAnsi"/>
          <w:highlight w:val="yellow"/>
        </w:rPr>
        <w:t xml:space="preserve">or until worms </w:t>
      </w:r>
      <w:r w:rsidR="007B2ADB" w:rsidRPr="00EC588D">
        <w:rPr>
          <w:rFonts w:cstheme="minorHAnsi"/>
          <w:highlight w:val="yellow"/>
        </w:rPr>
        <w:t xml:space="preserve">are </w:t>
      </w:r>
      <w:r w:rsidR="005570C6" w:rsidRPr="00EC588D">
        <w:rPr>
          <w:rFonts w:cstheme="minorHAnsi"/>
          <w:highlight w:val="yellow"/>
        </w:rPr>
        <w:t xml:space="preserve">clear </w:t>
      </w:r>
      <w:r w:rsidRPr="00EC588D">
        <w:rPr>
          <w:rFonts w:cstheme="minorHAnsi"/>
          <w:highlight w:val="yellow"/>
        </w:rPr>
        <w:t xml:space="preserve">from </w:t>
      </w:r>
      <w:r w:rsidR="005570C6" w:rsidRPr="00EC588D">
        <w:rPr>
          <w:rFonts w:cstheme="minorHAnsi"/>
          <w:highlight w:val="yellow"/>
        </w:rPr>
        <w:t>bacteria</w:t>
      </w:r>
      <w:r w:rsidR="00802B83" w:rsidRPr="00EC588D">
        <w:rPr>
          <w:rFonts w:cstheme="minorHAnsi"/>
          <w:highlight w:val="yellow"/>
        </w:rPr>
        <w:t xml:space="preserve"> (water appear</w:t>
      </w:r>
      <w:r w:rsidR="003B15E7" w:rsidRPr="00EC588D">
        <w:rPr>
          <w:rFonts w:cstheme="minorHAnsi"/>
          <w:highlight w:val="yellow"/>
        </w:rPr>
        <w:t>s</w:t>
      </w:r>
      <w:r w:rsidR="00802B83" w:rsidRPr="00EC588D">
        <w:rPr>
          <w:rFonts w:cstheme="minorHAnsi"/>
          <w:highlight w:val="yellow"/>
        </w:rPr>
        <w:t xml:space="preserve"> clear when mixed with the worms)</w:t>
      </w:r>
      <w:r w:rsidR="005570C6" w:rsidRPr="00EC588D">
        <w:rPr>
          <w:rFonts w:cstheme="minorHAnsi"/>
          <w:highlight w:val="yellow"/>
        </w:rPr>
        <w:t>.</w:t>
      </w:r>
    </w:p>
    <w:p w14:paraId="044B1CB7" w14:textId="77777777" w:rsidR="007B2ADB" w:rsidRPr="00EC588D" w:rsidRDefault="007B2ADB" w:rsidP="00CC1682">
      <w:pPr>
        <w:shd w:val="clear" w:color="auto" w:fill="FFFFFF" w:themeFill="background1"/>
        <w:spacing w:after="0" w:line="240" w:lineRule="auto"/>
        <w:rPr>
          <w:rFonts w:cstheme="minorHAnsi"/>
          <w:sz w:val="24"/>
          <w:szCs w:val="24"/>
          <w:highlight w:val="yellow"/>
        </w:rPr>
      </w:pPr>
    </w:p>
    <w:p w14:paraId="4D1788B2" w14:textId="1CB2C903" w:rsidR="00270B03" w:rsidRPr="009F6CCB" w:rsidRDefault="005570C6" w:rsidP="00CC1682">
      <w:pPr>
        <w:pStyle w:val="ListParagraph"/>
        <w:numPr>
          <w:ilvl w:val="2"/>
          <w:numId w:val="1"/>
        </w:numPr>
        <w:shd w:val="clear" w:color="auto" w:fill="FFFFFF" w:themeFill="background1"/>
        <w:ind w:left="0" w:firstLine="0"/>
        <w:rPr>
          <w:rFonts w:cstheme="minorHAnsi"/>
          <w:highlight w:val="yellow"/>
        </w:rPr>
      </w:pPr>
      <w:r w:rsidRPr="00EC588D">
        <w:rPr>
          <w:rFonts w:cstheme="minorHAnsi"/>
          <w:highlight w:val="yellow"/>
        </w:rPr>
        <w:t>Add 5 mL of freshly made</w:t>
      </w:r>
      <w:r w:rsidR="00FE32A5" w:rsidRPr="00EC588D">
        <w:rPr>
          <w:rFonts w:cstheme="minorHAnsi"/>
          <w:highlight w:val="yellow"/>
        </w:rPr>
        <w:t xml:space="preserve"> sodium</w:t>
      </w:r>
      <w:r w:rsidRPr="00EC588D">
        <w:rPr>
          <w:rFonts w:cstheme="minorHAnsi"/>
          <w:highlight w:val="yellow"/>
        </w:rPr>
        <w:t xml:space="preserve"> hypochlorite</w:t>
      </w:r>
      <w:r w:rsidR="00FE32A5" w:rsidRPr="00EC588D">
        <w:rPr>
          <w:rFonts w:cstheme="minorHAnsi"/>
          <w:highlight w:val="yellow"/>
        </w:rPr>
        <w:t>/NaOH</w:t>
      </w:r>
      <w:r w:rsidRPr="00EC588D">
        <w:rPr>
          <w:rFonts w:cstheme="minorHAnsi"/>
          <w:highlight w:val="yellow"/>
        </w:rPr>
        <w:t xml:space="preserve"> solution (step 1.3) to the worm </w:t>
      </w:r>
      <w:r w:rsidRPr="00EC588D">
        <w:rPr>
          <w:rFonts w:cstheme="minorHAnsi"/>
          <w:highlight w:val="yellow"/>
          <w:shd w:val="clear" w:color="auto" w:fill="FFFFFF"/>
        </w:rPr>
        <w:t>pellet</w:t>
      </w:r>
      <w:r w:rsidRPr="00EC588D">
        <w:rPr>
          <w:rFonts w:cstheme="minorHAnsi"/>
          <w:highlight w:val="yellow"/>
        </w:rPr>
        <w:t xml:space="preserve"> and </w:t>
      </w:r>
      <w:r w:rsidR="0001601F" w:rsidRPr="00EC588D">
        <w:rPr>
          <w:rFonts w:cstheme="minorHAnsi"/>
          <w:highlight w:val="yellow"/>
        </w:rPr>
        <w:t xml:space="preserve">rapidly </w:t>
      </w:r>
      <w:r w:rsidRPr="00EC588D">
        <w:rPr>
          <w:rFonts w:cstheme="minorHAnsi"/>
          <w:highlight w:val="yellow"/>
        </w:rPr>
        <w:t xml:space="preserve">mix </w:t>
      </w:r>
      <w:r w:rsidR="0001601F" w:rsidRPr="00EC588D">
        <w:rPr>
          <w:rFonts w:cstheme="minorHAnsi"/>
          <w:highlight w:val="yellow"/>
        </w:rPr>
        <w:t xml:space="preserve">using a </w:t>
      </w:r>
      <w:r w:rsidR="00C26A4E" w:rsidRPr="00EC588D">
        <w:rPr>
          <w:rFonts w:cstheme="minorHAnsi"/>
          <w:highlight w:val="yellow"/>
        </w:rPr>
        <w:t>vortex</w:t>
      </w:r>
      <w:r w:rsidRPr="00EC588D">
        <w:rPr>
          <w:rFonts w:cstheme="minorHAnsi"/>
          <w:highlight w:val="yellow"/>
        </w:rPr>
        <w:t>. Incubate the tube on a rocker</w:t>
      </w:r>
      <w:r w:rsidR="00CD5022" w:rsidRPr="00EC588D">
        <w:rPr>
          <w:rFonts w:cstheme="minorHAnsi"/>
          <w:highlight w:val="yellow"/>
        </w:rPr>
        <w:t xml:space="preserve"> for about </w:t>
      </w:r>
      <w:r w:rsidR="00FA0FCC" w:rsidRPr="00EC588D">
        <w:rPr>
          <w:rFonts w:cstheme="minorHAnsi"/>
          <w:highlight w:val="yellow"/>
        </w:rPr>
        <w:t xml:space="preserve">4-8 </w:t>
      </w:r>
      <w:r w:rsidR="00CD5022" w:rsidRPr="00EC588D">
        <w:rPr>
          <w:rFonts w:cstheme="minorHAnsi"/>
          <w:highlight w:val="yellow"/>
        </w:rPr>
        <w:t>minutes</w:t>
      </w:r>
      <w:r w:rsidR="00C26A4E" w:rsidRPr="00EC588D">
        <w:rPr>
          <w:rFonts w:cstheme="minorHAnsi"/>
          <w:highlight w:val="yellow"/>
        </w:rPr>
        <w:t xml:space="preserve">. </w:t>
      </w:r>
      <w:r w:rsidR="006D2F8E" w:rsidRPr="00EC588D">
        <w:rPr>
          <w:rFonts w:cstheme="minorHAnsi"/>
          <w:highlight w:val="yellow"/>
        </w:rPr>
        <w:t xml:space="preserve">The time of incubation </w:t>
      </w:r>
      <w:r w:rsidR="006D2F8E" w:rsidRPr="009F6CCB">
        <w:rPr>
          <w:rFonts w:cstheme="minorHAnsi"/>
          <w:highlight w:val="yellow"/>
        </w:rPr>
        <w:t>with sodium hypochlorite/NaOH solution fluctuate</w:t>
      </w:r>
      <w:r w:rsidR="00CD5022" w:rsidRPr="009F6CCB">
        <w:rPr>
          <w:rFonts w:cstheme="minorHAnsi"/>
          <w:highlight w:val="yellow"/>
        </w:rPr>
        <w:t>s</w:t>
      </w:r>
      <w:r w:rsidR="006D2F8E" w:rsidRPr="009F6CCB">
        <w:rPr>
          <w:rFonts w:cstheme="minorHAnsi"/>
          <w:highlight w:val="yellow"/>
        </w:rPr>
        <w:t xml:space="preserve"> between 4-8 minutes </w:t>
      </w:r>
      <w:r w:rsidR="00CD5022" w:rsidRPr="009F6CCB">
        <w:rPr>
          <w:rFonts w:cstheme="minorHAnsi"/>
          <w:highlight w:val="yellow"/>
        </w:rPr>
        <w:t xml:space="preserve">based on </w:t>
      </w:r>
      <w:r w:rsidR="006D2F8E" w:rsidRPr="009F6CCB">
        <w:rPr>
          <w:rFonts w:cstheme="minorHAnsi"/>
          <w:highlight w:val="yellow"/>
        </w:rPr>
        <w:t xml:space="preserve">the quality of the stock sodium hypochlorite solution (bleach). </w:t>
      </w:r>
    </w:p>
    <w:p w14:paraId="0681319F" w14:textId="77777777" w:rsidR="00270B03" w:rsidRPr="009F6CCB" w:rsidRDefault="00270B03" w:rsidP="00CC1682">
      <w:pPr>
        <w:shd w:val="clear" w:color="auto" w:fill="FFFFFF" w:themeFill="background1"/>
        <w:spacing w:after="0" w:line="240" w:lineRule="auto"/>
        <w:rPr>
          <w:rFonts w:cstheme="minorHAnsi"/>
          <w:sz w:val="24"/>
          <w:szCs w:val="24"/>
          <w:highlight w:val="yellow"/>
        </w:rPr>
      </w:pPr>
    </w:p>
    <w:p w14:paraId="28DE4E96" w14:textId="5D811B4B" w:rsidR="005570C6" w:rsidRPr="009F6CCB" w:rsidRDefault="00C26A4E" w:rsidP="00CC1682">
      <w:pPr>
        <w:pStyle w:val="ListParagraph"/>
        <w:numPr>
          <w:ilvl w:val="2"/>
          <w:numId w:val="1"/>
        </w:numPr>
        <w:shd w:val="clear" w:color="auto" w:fill="FFFFFF" w:themeFill="background1"/>
        <w:ind w:left="0" w:firstLine="0"/>
        <w:rPr>
          <w:rFonts w:cstheme="minorHAnsi"/>
          <w:highlight w:val="yellow"/>
        </w:rPr>
      </w:pPr>
      <w:r w:rsidRPr="009F6CCB">
        <w:rPr>
          <w:rFonts w:cstheme="minorHAnsi"/>
          <w:highlight w:val="yellow"/>
        </w:rPr>
        <w:t>Put a drop (2-50 µL) of solution containing worms on a glass microscope slide and check</w:t>
      </w:r>
      <w:r w:rsidR="005570C6" w:rsidRPr="009F6CCB">
        <w:rPr>
          <w:rFonts w:cstheme="minorHAnsi"/>
          <w:highlight w:val="yellow"/>
        </w:rPr>
        <w:t xml:space="preserve"> every 2 minutes under the microscope for worm lysis. </w:t>
      </w:r>
      <w:r w:rsidRPr="009F6CCB">
        <w:rPr>
          <w:rFonts w:cstheme="minorHAnsi"/>
          <w:highlight w:val="yellow"/>
        </w:rPr>
        <w:t>When about 70</w:t>
      </w:r>
      <w:r w:rsidR="005570C6" w:rsidRPr="009F6CCB">
        <w:rPr>
          <w:rFonts w:cstheme="minorHAnsi"/>
          <w:highlight w:val="yellow"/>
        </w:rPr>
        <w:t>% of the worms are lysed and eggs are released, fill the tube with egg buffer</w:t>
      </w:r>
      <w:r w:rsidR="00FA0FCC" w:rsidRPr="009F6CCB">
        <w:rPr>
          <w:rFonts w:cstheme="minorHAnsi"/>
          <w:highlight w:val="yellow"/>
        </w:rPr>
        <w:t xml:space="preserve"> prepared in step 1.2</w:t>
      </w:r>
      <w:r w:rsidR="005570C6" w:rsidRPr="009F6CCB">
        <w:rPr>
          <w:rFonts w:cstheme="minorHAnsi"/>
          <w:highlight w:val="yellow"/>
        </w:rPr>
        <w:t xml:space="preserve"> and immediately centrifuge </w:t>
      </w:r>
      <w:r w:rsidR="003F38E7" w:rsidRPr="009F6CCB">
        <w:rPr>
          <w:rFonts w:cstheme="minorHAnsi"/>
          <w:highlight w:val="yellow"/>
        </w:rPr>
        <w:t xml:space="preserve">for 1 min </w:t>
      </w:r>
      <w:r w:rsidR="005570C6" w:rsidRPr="009F6CCB">
        <w:rPr>
          <w:rFonts w:cstheme="minorHAnsi"/>
          <w:highlight w:val="yellow"/>
        </w:rPr>
        <w:t xml:space="preserve">at 140 x </w:t>
      </w:r>
      <w:r w:rsidR="005570C6" w:rsidRPr="00EC588D">
        <w:rPr>
          <w:rFonts w:cstheme="minorHAnsi"/>
          <w:i/>
          <w:highlight w:val="yellow"/>
        </w:rPr>
        <w:t>g</w:t>
      </w:r>
      <w:r w:rsidR="005570C6" w:rsidRPr="009F6CCB">
        <w:rPr>
          <w:rFonts w:cstheme="minorHAnsi"/>
          <w:highlight w:val="yellow"/>
        </w:rPr>
        <w:t xml:space="preserve"> to pellet the </w:t>
      </w:r>
      <w:r w:rsidRPr="009F6CCB">
        <w:rPr>
          <w:rFonts w:cstheme="minorHAnsi"/>
          <w:highlight w:val="yellow"/>
        </w:rPr>
        <w:t>e</w:t>
      </w:r>
      <w:r w:rsidR="00E66C2B" w:rsidRPr="009F6CCB">
        <w:rPr>
          <w:rFonts w:cstheme="minorHAnsi"/>
          <w:highlight w:val="yellow"/>
        </w:rPr>
        <w:t>mbryo</w:t>
      </w:r>
      <w:r w:rsidRPr="009F6CCB">
        <w:rPr>
          <w:rFonts w:cstheme="minorHAnsi"/>
          <w:highlight w:val="yellow"/>
        </w:rPr>
        <w:t xml:space="preserve">s and worm </w:t>
      </w:r>
      <w:bookmarkStart w:id="2" w:name="_Hlk526924947"/>
      <w:r w:rsidRPr="009F6CCB">
        <w:rPr>
          <w:rFonts w:cstheme="minorHAnsi"/>
          <w:highlight w:val="yellow"/>
        </w:rPr>
        <w:t>carcasses</w:t>
      </w:r>
      <w:bookmarkEnd w:id="2"/>
      <w:r w:rsidR="005570C6" w:rsidRPr="009F6CCB">
        <w:rPr>
          <w:rFonts w:cstheme="minorHAnsi"/>
          <w:highlight w:val="yellow"/>
        </w:rPr>
        <w:t>.</w:t>
      </w:r>
    </w:p>
    <w:p w14:paraId="3973862B" w14:textId="77777777" w:rsidR="00FA0FCC" w:rsidRPr="009F6CCB" w:rsidRDefault="00FA0FCC" w:rsidP="00CC1682">
      <w:pPr>
        <w:shd w:val="clear" w:color="auto" w:fill="FFFFFF" w:themeFill="background1"/>
        <w:spacing w:after="0" w:line="240" w:lineRule="auto"/>
        <w:rPr>
          <w:rFonts w:cstheme="minorHAnsi"/>
          <w:sz w:val="24"/>
          <w:szCs w:val="24"/>
          <w:highlight w:val="yellow"/>
        </w:rPr>
      </w:pPr>
    </w:p>
    <w:p w14:paraId="737996B2" w14:textId="44789FAE" w:rsidR="005570C6" w:rsidRPr="009F6CCB" w:rsidRDefault="005570C6" w:rsidP="00CC1682">
      <w:pPr>
        <w:pStyle w:val="ListParagraph"/>
        <w:numPr>
          <w:ilvl w:val="2"/>
          <w:numId w:val="1"/>
        </w:numPr>
        <w:shd w:val="clear" w:color="auto" w:fill="FFFFFF" w:themeFill="background1"/>
        <w:ind w:left="0" w:firstLine="0"/>
        <w:rPr>
          <w:rFonts w:cstheme="minorHAnsi"/>
          <w:highlight w:val="yellow"/>
        </w:rPr>
      </w:pPr>
      <w:r w:rsidRPr="009F6CCB">
        <w:rPr>
          <w:rFonts w:cstheme="minorHAnsi"/>
          <w:highlight w:val="yellow"/>
        </w:rPr>
        <w:t xml:space="preserve">Aspirate the supernatant and wash the pellet 3 more times by filling the tube each time with egg buffer. Spin down at 140 x </w:t>
      </w:r>
      <w:r w:rsidRPr="00EC588D">
        <w:rPr>
          <w:rFonts w:cstheme="minorHAnsi"/>
          <w:i/>
          <w:highlight w:val="yellow"/>
        </w:rPr>
        <w:t>g</w:t>
      </w:r>
      <w:r w:rsidRPr="009F6CCB">
        <w:rPr>
          <w:rFonts w:cstheme="minorHAnsi"/>
          <w:highlight w:val="yellow"/>
        </w:rPr>
        <w:t xml:space="preserve"> for 1 min</w:t>
      </w:r>
      <w:r w:rsidR="00EA28C1" w:rsidRPr="009F6CCB">
        <w:rPr>
          <w:rFonts w:cstheme="minorHAnsi"/>
          <w:highlight w:val="yellow"/>
        </w:rPr>
        <w:t>ute</w:t>
      </w:r>
      <w:r w:rsidRPr="009F6CCB">
        <w:rPr>
          <w:rFonts w:cstheme="minorHAnsi"/>
          <w:highlight w:val="yellow"/>
        </w:rPr>
        <w:t xml:space="preserve"> and remove the supernatant each time. The pellet </w:t>
      </w:r>
      <w:r w:rsidR="00270B03" w:rsidRPr="009F6CCB">
        <w:rPr>
          <w:rFonts w:cstheme="minorHAnsi"/>
          <w:highlight w:val="yellow"/>
        </w:rPr>
        <w:t>turns</w:t>
      </w:r>
      <w:r w:rsidRPr="009F6CCB">
        <w:rPr>
          <w:rFonts w:cstheme="minorHAnsi"/>
          <w:highlight w:val="yellow"/>
        </w:rPr>
        <w:t xml:space="preserve"> white at the end of washes.</w:t>
      </w:r>
    </w:p>
    <w:p w14:paraId="4146774B" w14:textId="77777777" w:rsidR="00451568" w:rsidRPr="009F6CCB" w:rsidRDefault="00451568" w:rsidP="00CC1682">
      <w:pPr>
        <w:shd w:val="clear" w:color="auto" w:fill="FFFFFF" w:themeFill="background1"/>
        <w:spacing w:after="0" w:line="240" w:lineRule="auto"/>
        <w:rPr>
          <w:rFonts w:cstheme="minorHAnsi"/>
          <w:sz w:val="24"/>
          <w:szCs w:val="24"/>
          <w:highlight w:val="yellow"/>
        </w:rPr>
      </w:pPr>
    </w:p>
    <w:p w14:paraId="40D797CD" w14:textId="13A198E3" w:rsidR="003F38E7" w:rsidRPr="009F6CCB" w:rsidRDefault="005570C6" w:rsidP="00CC1682">
      <w:pPr>
        <w:pStyle w:val="ListParagraph"/>
        <w:numPr>
          <w:ilvl w:val="2"/>
          <w:numId w:val="1"/>
        </w:numPr>
        <w:shd w:val="clear" w:color="auto" w:fill="FFFFFF" w:themeFill="background1"/>
        <w:ind w:left="0" w:firstLine="0"/>
        <w:rPr>
          <w:rFonts w:cstheme="minorHAnsi"/>
          <w:highlight w:val="yellow"/>
        </w:rPr>
      </w:pPr>
      <w:r w:rsidRPr="009F6CCB">
        <w:rPr>
          <w:rFonts w:cstheme="minorHAnsi"/>
          <w:highlight w:val="yellow"/>
        </w:rPr>
        <w:t xml:space="preserve">After the final wash, separate the embryos from the dead carcasses in 30% sucrose solution. Add 5 mL </w:t>
      </w:r>
      <w:r w:rsidR="00EC588D">
        <w:rPr>
          <w:rFonts w:cstheme="minorHAnsi"/>
          <w:highlight w:val="yellow"/>
        </w:rPr>
        <w:t xml:space="preserve">of </w:t>
      </w:r>
      <w:r w:rsidRPr="009F6CCB">
        <w:rPr>
          <w:rFonts w:cstheme="minorHAnsi"/>
          <w:highlight w:val="yellow"/>
        </w:rPr>
        <w:t xml:space="preserve">autoclaved </w:t>
      </w:r>
      <w:r w:rsidR="001B2F33" w:rsidRPr="009F6CCB">
        <w:rPr>
          <w:rFonts w:cstheme="minorHAnsi"/>
          <w:highlight w:val="yellow"/>
        </w:rPr>
        <w:t xml:space="preserve">deionized water </w:t>
      </w:r>
      <w:r w:rsidRPr="009F6CCB">
        <w:rPr>
          <w:rFonts w:cstheme="minorHAnsi"/>
          <w:highlight w:val="yellow"/>
        </w:rPr>
        <w:t>to the pellet, resuspend and add 5 mL</w:t>
      </w:r>
      <w:r w:rsidR="00EC588D">
        <w:rPr>
          <w:rFonts w:cstheme="minorHAnsi"/>
          <w:highlight w:val="yellow"/>
        </w:rPr>
        <w:t xml:space="preserve"> of</w:t>
      </w:r>
      <w:r w:rsidRPr="009F6CCB">
        <w:rPr>
          <w:rFonts w:cstheme="minorHAnsi"/>
          <w:highlight w:val="yellow"/>
        </w:rPr>
        <w:t xml:space="preserve"> 60% sucrose</w:t>
      </w:r>
      <w:r w:rsidR="00451568" w:rsidRPr="009F6CCB">
        <w:rPr>
          <w:rFonts w:cstheme="minorHAnsi"/>
          <w:highlight w:val="yellow"/>
        </w:rPr>
        <w:t xml:space="preserve"> prepared in step 1.4</w:t>
      </w:r>
      <w:r w:rsidRPr="009F6CCB">
        <w:rPr>
          <w:rFonts w:cstheme="minorHAnsi"/>
          <w:highlight w:val="yellow"/>
        </w:rPr>
        <w:t xml:space="preserve">. Mix thoroughly and centrifuge at 160 x </w:t>
      </w:r>
      <w:r w:rsidRPr="00EC588D">
        <w:rPr>
          <w:rFonts w:cstheme="minorHAnsi"/>
          <w:i/>
          <w:highlight w:val="yellow"/>
        </w:rPr>
        <w:t xml:space="preserve">g </w:t>
      </w:r>
      <w:r w:rsidRPr="009F6CCB">
        <w:rPr>
          <w:rFonts w:cstheme="minorHAnsi"/>
          <w:highlight w:val="yellow"/>
        </w:rPr>
        <w:t>for 6 min</w:t>
      </w:r>
      <w:r w:rsidR="00EA28C1" w:rsidRPr="009F6CCB">
        <w:rPr>
          <w:rFonts w:cstheme="minorHAnsi"/>
          <w:highlight w:val="yellow"/>
        </w:rPr>
        <w:t>utes</w:t>
      </w:r>
      <w:r w:rsidRPr="009F6CCB">
        <w:rPr>
          <w:rFonts w:cstheme="minorHAnsi"/>
          <w:highlight w:val="yellow"/>
        </w:rPr>
        <w:t xml:space="preserve">. </w:t>
      </w:r>
    </w:p>
    <w:p w14:paraId="03BA04C9" w14:textId="77777777" w:rsidR="003F38E7" w:rsidRPr="009F6CCB" w:rsidRDefault="003F38E7" w:rsidP="00CC1682">
      <w:pPr>
        <w:shd w:val="clear" w:color="auto" w:fill="FFFFFF" w:themeFill="background1"/>
        <w:spacing w:after="0" w:line="240" w:lineRule="auto"/>
        <w:rPr>
          <w:rFonts w:cstheme="minorHAnsi"/>
          <w:sz w:val="24"/>
          <w:szCs w:val="24"/>
          <w:highlight w:val="yellow"/>
        </w:rPr>
      </w:pPr>
    </w:p>
    <w:p w14:paraId="6605C68C" w14:textId="1A0EECEA" w:rsidR="003F38E7" w:rsidRPr="009F6CCB" w:rsidRDefault="005570C6" w:rsidP="00CC1682">
      <w:pPr>
        <w:pStyle w:val="ListParagraph"/>
        <w:numPr>
          <w:ilvl w:val="2"/>
          <w:numId w:val="1"/>
        </w:numPr>
        <w:shd w:val="clear" w:color="auto" w:fill="FFFFFF" w:themeFill="background1"/>
        <w:ind w:left="0" w:firstLine="0"/>
        <w:rPr>
          <w:rFonts w:cstheme="minorHAnsi"/>
          <w:highlight w:val="yellow"/>
        </w:rPr>
      </w:pPr>
      <w:r w:rsidRPr="009F6CCB">
        <w:rPr>
          <w:rFonts w:cstheme="minorHAnsi"/>
          <w:highlight w:val="yellow"/>
        </w:rPr>
        <w:t xml:space="preserve">Use a glass Pasteur pipette to transfer the embryos floating at the upper meniscus into a </w:t>
      </w:r>
      <w:r w:rsidRPr="005629D9">
        <w:rPr>
          <w:rFonts w:cstheme="minorHAnsi"/>
          <w:shd w:val="clear" w:color="auto" w:fill="FFFFFF"/>
        </w:rPr>
        <w:t>fresh</w:t>
      </w:r>
      <w:r w:rsidRPr="009F6CCB">
        <w:rPr>
          <w:rFonts w:cstheme="minorHAnsi"/>
          <w:highlight w:val="yellow"/>
        </w:rPr>
        <w:t xml:space="preserve"> 15 </w:t>
      </w:r>
      <w:r w:rsidR="00EA28C1" w:rsidRPr="009F6CCB">
        <w:rPr>
          <w:rFonts w:cstheme="minorHAnsi"/>
          <w:highlight w:val="yellow"/>
        </w:rPr>
        <w:t>mL</w:t>
      </w:r>
      <w:r w:rsidRPr="009F6CCB">
        <w:rPr>
          <w:rFonts w:cstheme="minorHAnsi"/>
          <w:highlight w:val="yellow"/>
        </w:rPr>
        <w:t xml:space="preserve"> conical tube. </w:t>
      </w:r>
      <w:r w:rsidR="00451568" w:rsidRPr="009F6CCB">
        <w:rPr>
          <w:rFonts w:cstheme="minorHAnsi"/>
          <w:highlight w:val="yellow"/>
        </w:rPr>
        <w:t>Do not</w:t>
      </w:r>
      <w:r w:rsidRPr="009F6CCB">
        <w:rPr>
          <w:rFonts w:cstheme="minorHAnsi"/>
          <w:highlight w:val="yellow"/>
        </w:rPr>
        <w:t xml:space="preserve"> take more than 3-4 mL</w:t>
      </w:r>
      <w:r w:rsidR="00292FD3" w:rsidRPr="009F6CCB">
        <w:rPr>
          <w:rFonts w:cstheme="minorHAnsi"/>
          <w:highlight w:val="yellow"/>
        </w:rPr>
        <w:t>.</w:t>
      </w:r>
      <w:r w:rsidRPr="009F6CCB">
        <w:rPr>
          <w:rFonts w:cstheme="minorHAnsi"/>
          <w:highlight w:val="yellow"/>
        </w:rPr>
        <w:t xml:space="preserve"> </w:t>
      </w:r>
      <w:r w:rsidR="00D24E6E" w:rsidRPr="009F6CCB">
        <w:rPr>
          <w:rFonts w:cstheme="minorHAnsi"/>
          <w:highlight w:val="yellow"/>
        </w:rPr>
        <w:t>To remove any remaining sucrose, w</w:t>
      </w:r>
      <w:r w:rsidRPr="009F6CCB">
        <w:rPr>
          <w:rFonts w:cstheme="minorHAnsi"/>
          <w:highlight w:val="yellow"/>
        </w:rPr>
        <w:t xml:space="preserve">ash the embryos 3 times with autoclaved water by </w:t>
      </w:r>
      <w:r w:rsidR="00D24E6E" w:rsidRPr="009F6CCB">
        <w:rPr>
          <w:rFonts w:cstheme="minorHAnsi"/>
          <w:highlight w:val="yellow"/>
        </w:rPr>
        <w:t xml:space="preserve">centrifuging at 140 </w:t>
      </w:r>
      <w:r w:rsidR="00451568" w:rsidRPr="009F6CCB">
        <w:rPr>
          <w:rFonts w:cstheme="minorHAnsi"/>
          <w:highlight w:val="yellow"/>
        </w:rPr>
        <w:t xml:space="preserve">x </w:t>
      </w:r>
      <w:r w:rsidR="00D24E6E" w:rsidRPr="00EC588D">
        <w:rPr>
          <w:rFonts w:cstheme="minorHAnsi"/>
          <w:i/>
          <w:highlight w:val="yellow"/>
        </w:rPr>
        <w:t>g</w:t>
      </w:r>
      <w:r w:rsidR="00D24E6E" w:rsidRPr="009F6CCB">
        <w:rPr>
          <w:rFonts w:cstheme="minorHAnsi"/>
          <w:highlight w:val="yellow"/>
        </w:rPr>
        <w:t xml:space="preserve"> for 3 minutes, </w:t>
      </w:r>
      <w:r w:rsidRPr="009F6CCB">
        <w:rPr>
          <w:rFonts w:cstheme="minorHAnsi"/>
          <w:highlight w:val="yellow"/>
        </w:rPr>
        <w:t xml:space="preserve">removing the supernatant and resuspending the pellet </w:t>
      </w:r>
      <w:r w:rsidR="00D24E6E" w:rsidRPr="009F6CCB">
        <w:rPr>
          <w:rFonts w:cstheme="minorHAnsi"/>
          <w:highlight w:val="yellow"/>
        </w:rPr>
        <w:t xml:space="preserve">(and filling the tube) </w:t>
      </w:r>
      <w:r w:rsidRPr="009F6CCB">
        <w:rPr>
          <w:rFonts w:cstheme="minorHAnsi"/>
          <w:highlight w:val="yellow"/>
        </w:rPr>
        <w:t xml:space="preserve">each time. </w:t>
      </w:r>
    </w:p>
    <w:p w14:paraId="0293C18C" w14:textId="77777777" w:rsidR="003F38E7" w:rsidRPr="009F6CCB" w:rsidRDefault="003F38E7" w:rsidP="00CC1682">
      <w:pPr>
        <w:pStyle w:val="ListParagraph"/>
        <w:shd w:val="clear" w:color="auto" w:fill="FFFFFF" w:themeFill="background1"/>
        <w:ind w:left="0"/>
        <w:rPr>
          <w:rFonts w:cstheme="minorHAnsi"/>
          <w:highlight w:val="yellow"/>
        </w:rPr>
      </w:pPr>
    </w:p>
    <w:p w14:paraId="1A973270" w14:textId="21AC87AE" w:rsidR="005570C6" w:rsidRPr="009F6CCB" w:rsidRDefault="005570C6" w:rsidP="00CC1682">
      <w:pPr>
        <w:pStyle w:val="ListParagraph"/>
        <w:numPr>
          <w:ilvl w:val="2"/>
          <w:numId w:val="1"/>
        </w:numPr>
        <w:shd w:val="clear" w:color="auto" w:fill="FFFFFF" w:themeFill="background1"/>
        <w:ind w:left="0" w:firstLine="0"/>
        <w:rPr>
          <w:rFonts w:cstheme="minorHAnsi"/>
          <w:highlight w:val="yellow"/>
        </w:rPr>
      </w:pPr>
      <w:r w:rsidRPr="009F6CCB">
        <w:rPr>
          <w:rFonts w:cstheme="minorHAnsi"/>
          <w:highlight w:val="yellow"/>
        </w:rPr>
        <w:t xml:space="preserve">Repeat the washes with </w:t>
      </w:r>
      <w:r w:rsidR="003F38E7" w:rsidRPr="009F6CCB">
        <w:rPr>
          <w:rFonts w:cstheme="minorHAnsi"/>
          <w:highlight w:val="yellow"/>
        </w:rPr>
        <w:t>1</w:t>
      </w:r>
      <w:r w:rsidR="00EC588D">
        <w:rPr>
          <w:rFonts w:cstheme="minorHAnsi"/>
          <w:highlight w:val="yellow"/>
        </w:rPr>
        <w:t>x</w:t>
      </w:r>
      <w:r w:rsidR="003F38E7" w:rsidRPr="009F6CCB">
        <w:rPr>
          <w:rFonts w:cstheme="minorHAnsi"/>
          <w:highlight w:val="yellow"/>
        </w:rPr>
        <w:t xml:space="preserve"> </w:t>
      </w:r>
      <w:r w:rsidRPr="009F6CCB">
        <w:rPr>
          <w:rFonts w:cstheme="minorHAnsi"/>
          <w:highlight w:val="yellow"/>
        </w:rPr>
        <w:t>M9 buffer. After the final wash</w:t>
      </w:r>
      <w:r w:rsidR="00EA28C1" w:rsidRPr="009F6CCB">
        <w:rPr>
          <w:rFonts w:cstheme="minorHAnsi"/>
          <w:highlight w:val="yellow"/>
        </w:rPr>
        <w:t>,</w:t>
      </w:r>
      <w:r w:rsidRPr="009F6CCB">
        <w:rPr>
          <w:rFonts w:cstheme="minorHAnsi"/>
          <w:highlight w:val="yellow"/>
        </w:rPr>
        <w:t xml:space="preserve"> resuspend the pellet in </w:t>
      </w:r>
      <w:r w:rsidR="003F38E7" w:rsidRPr="009F6CCB">
        <w:rPr>
          <w:rFonts w:cstheme="minorHAnsi"/>
          <w:highlight w:val="yellow"/>
        </w:rPr>
        <w:t xml:space="preserve">10 mL </w:t>
      </w:r>
      <w:r w:rsidR="00EC588D">
        <w:rPr>
          <w:rFonts w:cstheme="minorHAnsi"/>
          <w:highlight w:val="yellow"/>
        </w:rPr>
        <w:t xml:space="preserve">of </w:t>
      </w:r>
      <w:r w:rsidRPr="009F6CCB">
        <w:rPr>
          <w:rFonts w:cstheme="minorHAnsi"/>
          <w:highlight w:val="yellow"/>
        </w:rPr>
        <w:t xml:space="preserve">M9. Leave the tubes on </w:t>
      </w:r>
      <w:r w:rsidR="00D24E6E" w:rsidRPr="009F6CCB">
        <w:rPr>
          <w:rFonts w:cstheme="minorHAnsi"/>
          <w:highlight w:val="yellow"/>
        </w:rPr>
        <w:t xml:space="preserve">a </w:t>
      </w:r>
      <w:r w:rsidRPr="009F6CCB">
        <w:rPr>
          <w:rFonts w:cstheme="minorHAnsi"/>
          <w:highlight w:val="yellow"/>
        </w:rPr>
        <w:t xml:space="preserve">shaker overnight </w:t>
      </w:r>
      <w:r w:rsidR="00A23534" w:rsidRPr="009F6CCB">
        <w:rPr>
          <w:rFonts w:cstheme="minorHAnsi"/>
          <w:highlight w:val="yellow"/>
        </w:rPr>
        <w:t xml:space="preserve">(no more than 14 hours) </w:t>
      </w:r>
      <w:r w:rsidRPr="009F6CCB">
        <w:rPr>
          <w:rFonts w:cstheme="minorHAnsi"/>
          <w:highlight w:val="yellow"/>
        </w:rPr>
        <w:t xml:space="preserve">for the eggs to hatch into L1 larvae. Worms will remain in L1 larval stage due to </w:t>
      </w:r>
      <w:r w:rsidR="00E66C2B" w:rsidRPr="009F6CCB">
        <w:rPr>
          <w:rFonts w:cstheme="minorHAnsi"/>
          <w:highlight w:val="yellow"/>
        </w:rPr>
        <w:t>lack of food</w:t>
      </w:r>
      <w:r w:rsidRPr="009F6CCB">
        <w:rPr>
          <w:rFonts w:cstheme="minorHAnsi"/>
          <w:highlight w:val="yellow"/>
        </w:rPr>
        <w:t>.</w:t>
      </w:r>
    </w:p>
    <w:p w14:paraId="512B77F1" w14:textId="77777777" w:rsidR="00451568" w:rsidRPr="009F6CCB" w:rsidRDefault="00451568" w:rsidP="00CC1682">
      <w:pPr>
        <w:shd w:val="clear" w:color="auto" w:fill="FFFFFF" w:themeFill="background1"/>
        <w:spacing w:after="0" w:line="240" w:lineRule="auto"/>
        <w:rPr>
          <w:rFonts w:cstheme="minorHAnsi"/>
          <w:sz w:val="24"/>
          <w:szCs w:val="24"/>
          <w:highlight w:val="yellow"/>
        </w:rPr>
      </w:pPr>
    </w:p>
    <w:p w14:paraId="35D7D995" w14:textId="6F903716" w:rsidR="003F38E7" w:rsidRPr="009F6CCB" w:rsidRDefault="00A23534" w:rsidP="00CC1682">
      <w:pPr>
        <w:pStyle w:val="ListParagraph"/>
        <w:numPr>
          <w:ilvl w:val="2"/>
          <w:numId w:val="1"/>
        </w:numPr>
        <w:shd w:val="clear" w:color="auto" w:fill="FFFFFF" w:themeFill="background1"/>
        <w:ind w:left="0" w:firstLine="0"/>
        <w:rPr>
          <w:rFonts w:cstheme="minorHAnsi"/>
          <w:highlight w:val="yellow"/>
        </w:rPr>
      </w:pPr>
      <w:r w:rsidRPr="009F6CCB">
        <w:rPr>
          <w:rFonts w:cstheme="minorHAnsi"/>
          <w:highlight w:val="yellow"/>
        </w:rPr>
        <w:t>W</w:t>
      </w:r>
      <w:r w:rsidR="005570C6" w:rsidRPr="009F6CCB">
        <w:rPr>
          <w:rFonts w:cstheme="minorHAnsi"/>
          <w:highlight w:val="yellow"/>
        </w:rPr>
        <w:t xml:space="preserve">ash the L1 larvae 3 times with autoclaved water to remove any pheromones </w:t>
      </w:r>
      <w:r w:rsidR="00A6749E" w:rsidRPr="009F6CCB">
        <w:rPr>
          <w:rFonts w:cstheme="minorHAnsi"/>
          <w:highlight w:val="yellow"/>
        </w:rPr>
        <w:t xml:space="preserve">released by the larvae </w:t>
      </w:r>
      <w:r w:rsidR="005570C6" w:rsidRPr="009F6CCB">
        <w:rPr>
          <w:rFonts w:cstheme="minorHAnsi"/>
          <w:highlight w:val="yellow"/>
        </w:rPr>
        <w:t>by centrifuging at 140 x</w:t>
      </w:r>
      <w:r w:rsidR="00E66C2B" w:rsidRPr="009F6CCB">
        <w:rPr>
          <w:rFonts w:cstheme="minorHAnsi"/>
          <w:highlight w:val="yellow"/>
        </w:rPr>
        <w:t xml:space="preserve"> </w:t>
      </w:r>
      <w:r w:rsidR="005570C6" w:rsidRPr="00EC588D">
        <w:rPr>
          <w:rFonts w:cstheme="minorHAnsi"/>
          <w:i/>
          <w:highlight w:val="yellow"/>
        </w:rPr>
        <w:t xml:space="preserve">g </w:t>
      </w:r>
      <w:r w:rsidR="005570C6" w:rsidRPr="009F6CCB">
        <w:rPr>
          <w:rFonts w:cstheme="minorHAnsi"/>
          <w:highlight w:val="yellow"/>
        </w:rPr>
        <w:t>for 2 min</w:t>
      </w:r>
      <w:r w:rsidR="00FE56B4" w:rsidRPr="009F6CCB">
        <w:rPr>
          <w:rFonts w:cstheme="minorHAnsi"/>
          <w:highlight w:val="yellow"/>
        </w:rPr>
        <w:t>utes</w:t>
      </w:r>
      <w:r w:rsidR="005570C6" w:rsidRPr="009F6CCB">
        <w:rPr>
          <w:rFonts w:cstheme="minorHAnsi"/>
          <w:highlight w:val="yellow"/>
        </w:rPr>
        <w:t>. Resuspend the larvae in 1 mL</w:t>
      </w:r>
      <w:r w:rsidR="00EC588D">
        <w:rPr>
          <w:rFonts w:cstheme="minorHAnsi"/>
          <w:highlight w:val="yellow"/>
        </w:rPr>
        <w:t xml:space="preserve"> of</w:t>
      </w:r>
      <w:r w:rsidR="005570C6" w:rsidRPr="009F6CCB">
        <w:rPr>
          <w:rFonts w:cstheme="minorHAnsi"/>
          <w:highlight w:val="yellow"/>
        </w:rPr>
        <w:t xml:space="preserve"> water. Make a 1:10 dilution of the worms in water, pipette a 10 µL drop on a glass slide, put a coverslip on and count the number of worms under a stereoscope. Repeat </w:t>
      </w:r>
      <w:r w:rsidR="009329E9" w:rsidRPr="009F6CCB">
        <w:rPr>
          <w:rFonts w:cstheme="minorHAnsi"/>
          <w:highlight w:val="yellow"/>
        </w:rPr>
        <w:t>this</w:t>
      </w:r>
      <w:r w:rsidR="005570C6" w:rsidRPr="009F6CCB">
        <w:rPr>
          <w:rFonts w:cstheme="minorHAnsi"/>
          <w:highlight w:val="yellow"/>
        </w:rPr>
        <w:t xml:space="preserve"> twice </w:t>
      </w:r>
      <w:r w:rsidR="009329E9" w:rsidRPr="009F6CCB">
        <w:rPr>
          <w:rFonts w:cstheme="minorHAnsi"/>
          <w:highlight w:val="yellow"/>
        </w:rPr>
        <w:t>and</w:t>
      </w:r>
      <w:r w:rsidR="005570C6" w:rsidRPr="009F6CCB">
        <w:rPr>
          <w:rFonts w:cstheme="minorHAnsi"/>
          <w:highlight w:val="yellow"/>
        </w:rPr>
        <w:t xml:space="preserve"> average</w:t>
      </w:r>
      <w:r w:rsidR="009329E9" w:rsidRPr="009F6CCB">
        <w:rPr>
          <w:rFonts w:cstheme="minorHAnsi"/>
          <w:highlight w:val="yellow"/>
        </w:rPr>
        <w:t xml:space="preserve"> the results</w:t>
      </w:r>
      <w:r w:rsidR="005570C6" w:rsidRPr="009F6CCB">
        <w:rPr>
          <w:rFonts w:cstheme="minorHAnsi"/>
          <w:highlight w:val="yellow"/>
        </w:rPr>
        <w:t xml:space="preserve">. </w:t>
      </w:r>
    </w:p>
    <w:p w14:paraId="6E090D55" w14:textId="77777777" w:rsidR="003F38E7" w:rsidRPr="009F6CCB" w:rsidRDefault="003F38E7" w:rsidP="00CC1682">
      <w:pPr>
        <w:shd w:val="clear" w:color="auto" w:fill="FFFFFF" w:themeFill="background1"/>
        <w:spacing w:after="0" w:line="240" w:lineRule="auto"/>
        <w:rPr>
          <w:rFonts w:cstheme="minorHAnsi"/>
          <w:sz w:val="24"/>
          <w:szCs w:val="24"/>
          <w:highlight w:val="yellow"/>
        </w:rPr>
      </w:pPr>
    </w:p>
    <w:p w14:paraId="3576AB42" w14:textId="300444EC" w:rsidR="005570C6" w:rsidRDefault="005570C6" w:rsidP="00CC1682">
      <w:pPr>
        <w:pStyle w:val="ListParagraph"/>
        <w:numPr>
          <w:ilvl w:val="2"/>
          <w:numId w:val="1"/>
        </w:numPr>
        <w:shd w:val="clear" w:color="auto" w:fill="FFFFFF" w:themeFill="background1"/>
        <w:ind w:left="0" w:firstLine="0"/>
        <w:rPr>
          <w:rFonts w:cstheme="minorHAnsi"/>
          <w:highlight w:val="yellow"/>
        </w:rPr>
      </w:pPr>
      <w:r w:rsidRPr="009F6CCB">
        <w:rPr>
          <w:rFonts w:cstheme="minorHAnsi"/>
          <w:highlight w:val="yellow"/>
        </w:rPr>
        <w:t>Pipette the volume of worms that corresponds to about 1</w:t>
      </w:r>
      <w:r w:rsidR="00EC588D">
        <w:rPr>
          <w:rFonts w:cstheme="minorHAnsi"/>
          <w:highlight w:val="yellow"/>
        </w:rPr>
        <w:t>,</w:t>
      </w:r>
      <w:r w:rsidRPr="009F6CCB">
        <w:rPr>
          <w:rFonts w:cstheme="minorHAnsi"/>
          <w:highlight w:val="yellow"/>
        </w:rPr>
        <w:t>000 worms onto a</w:t>
      </w:r>
      <w:r w:rsidR="009329E9" w:rsidRPr="009F6CCB">
        <w:rPr>
          <w:rFonts w:cstheme="minorHAnsi"/>
          <w:highlight w:val="yellow"/>
        </w:rPr>
        <w:t>n</w:t>
      </w:r>
      <w:r w:rsidRPr="009F6CCB">
        <w:rPr>
          <w:rFonts w:cstheme="minorHAnsi"/>
          <w:highlight w:val="yellow"/>
        </w:rPr>
        <w:t xml:space="preserve"> NA22 plate </w:t>
      </w:r>
      <w:r w:rsidR="009329E9" w:rsidRPr="009F6CCB">
        <w:rPr>
          <w:rFonts w:cstheme="minorHAnsi"/>
          <w:highlight w:val="yellow"/>
        </w:rPr>
        <w:t>(that was previously brought to</w:t>
      </w:r>
      <w:r w:rsidRPr="009F6CCB">
        <w:rPr>
          <w:rFonts w:cstheme="minorHAnsi"/>
          <w:highlight w:val="yellow"/>
        </w:rPr>
        <w:t xml:space="preserve"> room temperature</w:t>
      </w:r>
      <w:r w:rsidR="009329E9" w:rsidRPr="009F6CCB">
        <w:rPr>
          <w:rFonts w:cstheme="minorHAnsi"/>
          <w:highlight w:val="yellow"/>
        </w:rPr>
        <w:t>)</w:t>
      </w:r>
      <w:r w:rsidRPr="009F6CCB">
        <w:rPr>
          <w:rFonts w:cstheme="minorHAnsi"/>
          <w:highlight w:val="yellow"/>
        </w:rPr>
        <w:t xml:space="preserve"> by placing </w:t>
      </w:r>
      <w:r w:rsidR="00292FD3" w:rsidRPr="009F6CCB">
        <w:rPr>
          <w:rFonts w:cstheme="minorHAnsi"/>
          <w:highlight w:val="yellow"/>
        </w:rPr>
        <w:t xml:space="preserve">small </w:t>
      </w:r>
      <w:r w:rsidRPr="009F6CCB">
        <w:rPr>
          <w:rFonts w:cstheme="minorHAnsi"/>
          <w:highlight w:val="yellow"/>
        </w:rPr>
        <w:t>drop</w:t>
      </w:r>
      <w:r w:rsidR="00292FD3" w:rsidRPr="009F6CCB">
        <w:rPr>
          <w:rFonts w:cstheme="minorHAnsi"/>
          <w:highlight w:val="yellow"/>
        </w:rPr>
        <w:t>s</w:t>
      </w:r>
      <w:r w:rsidR="00451568" w:rsidRPr="009F6CCB">
        <w:rPr>
          <w:rFonts w:cstheme="minorHAnsi"/>
          <w:highlight w:val="yellow"/>
        </w:rPr>
        <w:t xml:space="preserve"> on</w:t>
      </w:r>
      <w:r w:rsidRPr="009F6CCB">
        <w:rPr>
          <w:rFonts w:cstheme="minorHAnsi"/>
          <w:highlight w:val="yellow"/>
        </w:rPr>
        <w:t xml:space="preserve"> the plate. Leave the plate </w:t>
      </w:r>
      <w:r w:rsidR="00451568" w:rsidRPr="009F6CCB">
        <w:rPr>
          <w:rFonts w:cstheme="minorHAnsi"/>
          <w:highlight w:val="yellow"/>
        </w:rPr>
        <w:t>half-open</w:t>
      </w:r>
      <w:r w:rsidRPr="009F6CCB">
        <w:rPr>
          <w:rFonts w:cstheme="minorHAnsi"/>
          <w:highlight w:val="yellow"/>
        </w:rPr>
        <w:t xml:space="preserve"> until the drop dries out</w:t>
      </w:r>
      <w:r w:rsidR="00EC588D">
        <w:rPr>
          <w:rFonts w:cstheme="minorHAnsi"/>
          <w:highlight w:val="yellow"/>
        </w:rPr>
        <w:t>. T</w:t>
      </w:r>
      <w:r w:rsidRPr="009F6CCB">
        <w:rPr>
          <w:rFonts w:cstheme="minorHAnsi"/>
          <w:highlight w:val="yellow"/>
        </w:rPr>
        <w:t xml:space="preserve">hen cover the plate and incubate upside down in </w:t>
      </w:r>
      <w:r w:rsidRPr="009F6CCB">
        <w:rPr>
          <w:rFonts w:cstheme="minorHAnsi"/>
          <w:highlight w:val="yellow"/>
        </w:rPr>
        <w:lastRenderedPageBreak/>
        <w:t>20 °C incubator for about 44-48 h or until the worms reach late L4 stage</w:t>
      </w:r>
      <w:r w:rsidR="009329E9" w:rsidRPr="009F6CCB">
        <w:rPr>
          <w:rFonts w:cstheme="minorHAnsi"/>
          <w:highlight w:val="yellow"/>
        </w:rPr>
        <w:t>, as confirmed visually under a stereomicroscope</w:t>
      </w:r>
      <w:r w:rsidRPr="009F6CCB">
        <w:rPr>
          <w:rFonts w:cstheme="minorHAnsi"/>
          <w:highlight w:val="yellow"/>
        </w:rPr>
        <w:t xml:space="preserve">. Now the worms are ready to </w:t>
      </w:r>
      <w:r w:rsidR="00E66C2B" w:rsidRPr="009F6CCB">
        <w:rPr>
          <w:rFonts w:cstheme="minorHAnsi"/>
          <w:highlight w:val="yellow"/>
        </w:rPr>
        <w:t xml:space="preserve">be </w:t>
      </w:r>
      <w:r w:rsidRPr="009F6CCB">
        <w:rPr>
          <w:rFonts w:cstheme="minorHAnsi"/>
          <w:highlight w:val="yellow"/>
        </w:rPr>
        <w:t>test</w:t>
      </w:r>
      <w:r w:rsidR="00E66C2B" w:rsidRPr="009F6CCB">
        <w:rPr>
          <w:rFonts w:cstheme="minorHAnsi"/>
          <w:highlight w:val="yellow"/>
        </w:rPr>
        <w:t>ed</w:t>
      </w:r>
      <w:r w:rsidRPr="009F6CCB">
        <w:rPr>
          <w:rFonts w:cstheme="minorHAnsi"/>
          <w:highlight w:val="yellow"/>
        </w:rPr>
        <w:t xml:space="preserve"> for SWIP.</w:t>
      </w:r>
    </w:p>
    <w:p w14:paraId="37AF2F4A" w14:textId="77777777" w:rsidR="00EC588D" w:rsidRPr="009F6CCB" w:rsidRDefault="00EC588D" w:rsidP="00CC1682">
      <w:pPr>
        <w:pStyle w:val="ListParagraph"/>
        <w:shd w:val="clear" w:color="auto" w:fill="FFFFFF" w:themeFill="background1"/>
        <w:ind w:left="0"/>
        <w:rPr>
          <w:rFonts w:cstheme="minorHAnsi"/>
          <w:highlight w:val="yellow"/>
        </w:rPr>
      </w:pPr>
    </w:p>
    <w:p w14:paraId="2494E223" w14:textId="48DB2F42" w:rsidR="005570C6" w:rsidRPr="005629D9" w:rsidRDefault="005570C6" w:rsidP="00CC1682">
      <w:pPr>
        <w:pStyle w:val="ListParagraph"/>
        <w:numPr>
          <w:ilvl w:val="0"/>
          <w:numId w:val="1"/>
        </w:numPr>
        <w:ind w:left="0" w:firstLine="0"/>
        <w:rPr>
          <w:rFonts w:cstheme="minorHAnsi"/>
          <w:b/>
        </w:rPr>
      </w:pPr>
      <w:r w:rsidRPr="005629D9">
        <w:rPr>
          <w:rFonts w:cstheme="minorHAnsi"/>
          <w:b/>
        </w:rPr>
        <w:t xml:space="preserve">SWIP </w:t>
      </w:r>
    </w:p>
    <w:p w14:paraId="68EF5308" w14:textId="77777777" w:rsidR="00EC588D" w:rsidRDefault="00EC588D" w:rsidP="00CC1682">
      <w:pPr>
        <w:shd w:val="clear" w:color="auto" w:fill="FFFFFF"/>
        <w:spacing w:after="0" w:line="240" w:lineRule="auto"/>
        <w:rPr>
          <w:rFonts w:cstheme="minorHAnsi"/>
          <w:sz w:val="24"/>
          <w:szCs w:val="24"/>
          <w:highlight w:val="yellow"/>
        </w:rPr>
      </w:pPr>
    </w:p>
    <w:p w14:paraId="2BAA3B6D" w14:textId="3CA1E80E" w:rsidR="00FD18C2" w:rsidRPr="00EC588D" w:rsidRDefault="00EC588D" w:rsidP="00CC1682">
      <w:pPr>
        <w:shd w:val="clear" w:color="auto" w:fill="FFFFFF"/>
        <w:spacing w:after="0" w:line="240" w:lineRule="auto"/>
        <w:rPr>
          <w:rFonts w:cstheme="minorHAnsi"/>
          <w:sz w:val="24"/>
          <w:szCs w:val="24"/>
        </w:rPr>
      </w:pPr>
      <w:r w:rsidRPr="00EC588D">
        <w:rPr>
          <w:rFonts w:cstheme="minorHAnsi"/>
          <w:sz w:val="24"/>
          <w:szCs w:val="24"/>
        </w:rPr>
        <w:t xml:space="preserve">NOTE: </w:t>
      </w:r>
      <w:r w:rsidR="00FD18C2" w:rsidRPr="00EC588D">
        <w:rPr>
          <w:rFonts w:cstheme="minorHAnsi"/>
          <w:sz w:val="24"/>
          <w:szCs w:val="24"/>
        </w:rPr>
        <w:t>We describe the manual method of assessing SWIP in wild</w:t>
      </w:r>
      <w:r w:rsidR="00FE25FF" w:rsidRPr="00EC588D">
        <w:rPr>
          <w:rFonts w:cstheme="minorHAnsi"/>
          <w:sz w:val="24"/>
          <w:szCs w:val="24"/>
        </w:rPr>
        <w:t>-</w:t>
      </w:r>
      <w:r w:rsidR="00FD18C2" w:rsidRPr="00EC588D">
        <w:rPr>
          <w:rFonts w:cstheme="minorHAnsi"/>
          <w:sz w:val="24"/>
          <w:szCs w:val="24"/>
        </w:rPr>
        <w:t>type worms treated with AMPH. We also briefly discuss the tracking of worms and further analysis of worm kinetics using</w:t>
      </w:r>
      <w:r w:rsidR="008849CE" w:rsidRPr="00EC588D">
        <w:rPr>
          <w:rFonts w:cstheme="minorHAnsi"/>
          <w:sz w:val="24"/>
          <w:szCs w:val="24"/>
        </w:rPr>
        <w:t xml:space="preserve"> an </w:t>
      </w:r>
      <w:r w:rsidR="00FD18C2" w:rsidRPr="00EC588D">
        <w:rPr>
          <w:rFonts w:cstheme="minorHAnsi"/>
          <w:sz w:val="24"/>
          <w:szCs w:val="24"/>
        </w:rPr>
        <w:t xml:space="preserve">automated worm tracker and </w:t>
      </w:r>
      <w:r w:rsidR="008849CE" w:rsidRPr="00EC588D">
        <w:rPr>
          <w:rFonts w:cstheme="minorHAnsi"/>
          <w:sz w:val="24"/>
          <w:szCs w:val="24"/>
        </w:rPr>
        <w:t>a tracking software</w:t>
      </w:r>
      <w:r w:rsidR="00FD18C2" w:rsidRPr="00EC588D">
        <w:rPr>
          <w:rFonts w:cstheme="minorHAnsi"/>
          <w:sz w:val="24"/>
          <w:szCs w:val="24"/>
        </w:rPr>
        <w:t xml:space="preserve"> which were previously described by Hardaway et al</w:t>
      </w:r>
      <w:r w:rsidRPr="00EC588D">
        <w:rPr>
          <w:rFonts w:cstheme="minorHAnsi"/>
          <w:sz w:val="24"/>
          <w:szCs w:val="24"/>
        </w:rPr>
        <w:t>.</w:t>
      </w:r>
      <w:r w:rsidR="00FD18C2" w:rsidRPr="00EC588D">
        <w:rPr>
          <w:rFonts w:cstheme="minorHAnsi"/>
          <w:sz w:val="24"/>
          <w:szCs w:val="24"/>
        </w:rPr>
        <w:fldChar w:fldCharType="begin" w:fldLock="1"/>
      </w:r>
      <w:r w:rsidR="00FD18C2" w:rsidRPr="00EC588D">
        <w:rPr>
          <w:rFonts w:cstheme="minorHAnsi"/>
          <w:sz w:val="24"/>
          <w:szCs w:val="24"/>
        </w:rPr>
        <w:instrText>ADDIN CSL_CITATION {"citationItems":[{"id":"ITEM-1","itemData":{"DOI":"10.1523/JNEUROSCI.0800-15.2015","ISBN":"1529-2401 (Electronic) 0270-6474 (Linking)","ISSN":"0270-6474","PMID":"26109664","abstract":"Glial cells play a critical role in shaping neuronal development, structure, and function. In a screen for Caenorhabditis elegans mutants that display dopamine (DA)-dependent, Swimming-Induced Paralysis (Swip), we identified a novel gene, swip-10, the expression of which in glia is required to support normal swimming behavior. swip-10 mutants display reduced locomotion rates on plates, consistent with our findings of elevated rates of presynaptic DA vesicle fusion using fluorescence recovery after photobleaching. In addition, swip-10 mutants exhibit elevated DA neuron excitability upon contact with food, as detected by in vivo Ca2+ monitoring, that can be rescued by glial expression of swip-10. Mammalian glia exert powerful control of neuronal excitability via transporter-dependent buffering of extracellular glutamate (Glu). Consistent with this idea, swip-10 paralysis was blunted in mutants deficient in either vesicular Glu release or Glu receptor expression and could be phenocopied by mutations that disrupt the function of plasma membrane Glu transporters, most noticeably glt-1, the ortholog of mammalian astrocytic GLT1 (EAAT2). swip-10 encodes a protein containing a highly conserved metallo-{beta}-lactamase domain, within which our swip-10 mutations are located and where engineered mutations disrupt Swip rescue. Sequence alignments identify the CNS-expressed gene MBLAC1 as a putative mammalian ortholog. Together, our studies provide evidence of a novel pathway in glial cells regulated by swip-10 that limits DA neuron excitability, DA secretion, and DA-dependent behaviors through modulation of Glu signaling.","author":[{"dropping-particle":"","family":"Hardaway","given":"J. Andrew","non-dropping-particle":"","parse-names":false,"suffix":""},{"dropping-particle":"","family":"Sturgeon","given":"Sarah M.","non-dropping-particle":"","parse-names":false,"suffix":""},{"dropping-particle":"","family":"Snarrenberg","given":"Chelsea L.","non-dropping-particle":"","parse-names":false,"suffix":""},{"dropping-particle":"","family":"Li","given":"Zhaoyu","non-dropping-particle":"","parse-names":false,"suffix":""},{"dropping-particle":"","family":"Xu","given":"X. Z. S.","non-dropping-particle":"","parse-names":false,"suffix":""},{"dropping-particle":"","family":"Bermingham","given":"D. P.","non-dropping-particle":"","parse-names":false,"suffix":""},{"dropping-particle":"","family":"Odiase","given":"P.","non-dropping-particle":"","parse-names":false,"suffix":""},{"dropping-particle":"","family":"Spencer","given":"W. C.","non-dropping-particle":"","parse-names":false,"suffix":""},{"dropping-particle":"","family":"Miller","given":"D. M.","non-dropping-particle":"","parse-names":false,"suffix":""},{"dropping-particle":"","family":"Carvelli","given":"Lucia","non-dropping-particle":"","parse-names":false,"suffix":""},{"dropping-particle":"","family":"Hardie","given":"S. L.","non-dropping-particle":"","parse-names":false,"suffix":""},{"dropping-particle":"","family":"Blakely","given":"Randy D.","non-dropping-particle":"","parse-names":false,"suffix":""}],"container-title":"Journal of Neuroscience","id":"ITEM-1","issue":"25","issued":{"date-parts":[["2015"]]},"page":"9409-9423","title":"Glial Expression of the Caenorhabditis elegans Gene swip-10 Supports Glutamate Dependent Control of Extrasynaptic Dopamine Signaling","type":"article-journal","volume":"35"},"uris":["http://www.mendeley.com/documents/?uuid=e9d88d7f-10d1-4442-9f6b-fdbb109eed73"]}],"mendeley":{"formattedCitation":"&lt;sup&gt;10&lt;/sup&gt;","plainTextFormattedCitation":"10","previouslyFormattedCitation":"&lt;sup&gt;10&lt;/sup&gt;"},"properties":{"noteIndex":0},"schema":"https://github.com/citation-style-language/schema/raw/master/csl-citation.json"}</w:instrText>
      </w:r>
      <w:r w:rsidR="00FD18C2" w:rsidRPr="00EC588D">
        <w:rPr>
          <w:rFonts w:cstheme="minorHAnsi"/>
          <w:sz w:val="24"/>
          <w:szCs w:val="24"/>
        </w:rPr>
        <w:fldChar w:fldCharType="separate"/>
      </w:r>
      <w:r w:rsidR="00FD18C2" w:rsidRPr="00EC588D">
        <w:rPr>
          <w:rFonts w:cstheme="minorHAnsi"/>
          <w:noProof/>
          <w:sz w:val="24"/>
          <w:szCs w:val="24"/>
          <w:vertAlign w:val="superscript"/>
        </w:rPr>
        <w:t>10</w:t>
      </w:r>
      <w:r w:rsidR="00FD18C2" w:rsidRPr="00EC588D">
        <w:rPr>
          <w:rFonts w:cstheme="minorHAnsi"/>
          <w:sz w:val="24"/>
          <w:szCs w:val="24"/>
        </w:rPr>
        <w:fldChar w:fldCharType="end"/>
      </w:r>
      <w:r w:rsidR="00FD18C2" w:rsidRPr="00EC588D">
        <w:rPr>
          <w:rFonts w:cstheme="minorHAnsi"/>
          <w:sz w:val="24"/>
          <w:szCs w:val="24"/>
        </w:rPr>
        <w:t>.</w:t>
      </w:r>
    </w:p>
    <w:p w14:paraId="3CB685B6" w14:textId="77777777" w:rsidR="00FD18C2" w:rsidRPr="009F6CCB" w:rsidRDefault="00FD18C2" w:rsidP="00CC1682">
      <w:pPr>
        <w:shd w:val="clear" w:color="auto" w:fill="FFFFFF"/>
        <w:spacing w:after="0" w:line="240" w:lineRule="auto"/>
        <w:rPr>
          <w:rFonts w:cstheme="minorHAnsi"/>
          <w:sz w:val="24"/>
          <w:szCs w:val="24"/>
          <w:highlight w:val="yellow"/>
        </w:rPr>
      </w:pPr>
    </w:p>
    <w:p w14:paraId="41346B0A" w14:textId="4D1A2BAB" w:rsidR="00FD18C2" w:rsidRPr="009F6CCB" w:rsidRDefault="00FD18C2" w:rsidP="00CC1682">
      <w:pPr>
        <w:pStyle w:val="ListParagraph"/>
        <w:numPr>
          <w:ilvl w:val="1"/>
          <w:numId w:val="1"/>
        </w:numPr>
        <w:shd w:val="clear" w:color="auto" w:fill="FFFFFF" w:themeFill="background1"/>
        <w:ind w:left="0" w:firstLine="0"/>
        <w:rPr>
          <w:rFonts w:cstheme="minorHAnsi"/>
          <w:highlight w:val="yellow"/>
        </w:rPr>
      </w:pPr>
      <w:r w:rsidRPr="009F6CCB">
        <w:rPr>
          <w:rFonts w:cstheme="minorHAnsi"/>
          <w:highlight w:val="yellow"/>
        </w:rPr>
        <w:t>Manual method to test for SWIP</w:t>
      </w:r>
    </w:p>
    <w:p w14:paraId="12FB22E5" w14:textId="77777777" w:rsidR="00FD18C2" w:rsidRPr="009F6CCB" w:rsidRDefault="00FD18C2" w:rsidP="00CC1682">
      <w:pPr>
        <w:shd w:val="clear" w:color="auto" w:fill="FFFFFF"/>
        <w:spacing w:after="0" w:line="240" w:lineRule="auto"/>
        <w:rPr>
          <w:rFonts w:cstheme="minorHAnsi"/>
          <w:sz w:val="24"/>
          <w:szCs w:val="24"/>
          <w:highlight w:val="yellow"/>
        </w:rPr>
      </w:pPr>
    </w:p>
    <w:p w14:paraId="477670E0" w14:textId="5F2A5B60" w:rsidR="00FD18C2" w:rsidRPr="009F6CCB" w:rsidRDefault="00FD18C2" w:rsidP="00CC1682">
      <w:pPr>
        <w:pStyle w:val="ListParagraph"/>
        <w:numPr>
          <w:ilvl w:val="2"/>
          <w:numId w:val="1"/>
        </w:numPr>
        <w:shd w:val="clear" w:color="auto" w:fill="FFFFFF" w:themeFill="background1"/>
        <w:ind w:left="0" w:firstLine="0"/>
        <w:rPr>
          <w:rFonts w:cstheme="minorHAnsi"/>
          <w:highlight w:val="yellow"/>
        </w:rPr>
      </w:pPr>
      <w:r w:rsidRPr="009F6CCB">
        <w:rPr>
          <w:rFonts w:cstheme="minorHAnsi"/>
          <w:highlight w:val="yellow"/>
        </w:rPr>
        <w:t xml:space="preserve">Aliquot 40 µL of 200 </w:t>
      </w:r>
      <w:proofErr w:type="spellStart"/>
      <w:r w:rsidRPr="009F6CCB">
        <w:rPr>
          <w:rFonts w:cstheme="minorHAnsi"/>
          <w:highlight w:val="yellow"/>
        </w:rPr>
        <w:t>mOsm</w:t>
      </w:r>
      <w:proofErr w:type="spellEnd"/>
      <w:r w:rsidR="00BD427A">
        <w:rPr>
          <w:rFonts w:cstheme="minorHAnsi"/>
          <w:highlight w:val="yellow"/>
        </w:rPr>
        <w:t>/L</w:t>
      </w:r>
      <w:r w:rsidRPr="009F6CCB">
        <w:rPr>
          <w:rFonts w:cstheme="minorHAnsi"/>
          <w:highlight w:val="yellow"/>
        </w:rPr>
        <w:t xml:space="preserve"> sucrose solution either with or without 0.5 mM AMPH into a</w:t>
      </w:r>
      <w:r w:rsidR="001B2F33" w:rsidRPr="009F6CCB">
        <w:rPr>
          <w:rFonts w:cstheme="minorHAnsi"/>
          <w:highlight w:val="yellow"/>
        </w:rPr>
        <w:t xml:space="preserve"> glass spot plate</w:t>
      </w:r>
      <w:r w:rsidRPr="009F6CCB">
        <w:rPr>
          <w:rFonts w:cstheme="minorHAnsi"/>
          <w:highlight w:val="yellow"/>
        </w:rPr>
        <w:t xml:space="preserve">. Under the stereoscope, pick 8-10 late-L4 stage worms with an eyelash or platinum pick and submerge the pick in the plate containing the solution until worms move off the pick and swim into the solution. </w:t>
      </w:r>
      <w:r w:rsidR="00161D3A" w:rsidRPr="009F6CCB">
        <w:rPr>
          <w:rFonts w:cstheme="minorHAnsi"/>
          <w:highlight w:val="yellow"/>
        </w:rPr>
        <w:t>Note the numbe</w:t>
      </w:r>
      <w:r w:rsidR="008849CE" w:rsidRPr="009F6CCB">
        <w:rPr>
          <w:rFonts w:cstheme="minorHAnsi"/>
          <w:highlight w:val="yellow"/>
        </w:rPr>
        <w:t>r</w:t>
      </w:r>
      <w:r w:rsidR="00161D3A" w:rsidRPr="009F6CCB">
        <w:rPr>
          <w:rFonts w:cstheme="minorHAnsi"/>
          <w:highlight w:val="yellow"/>
        </w:rPr>
        <w:t xml:space="preserve"> of worms picked into the well, s</w:t>
      </w:r>
      <w:r w:rsidRPr="009F6CCB">
        <w:rPr>
          <w:rFonts w:cstheme="minorHAnsi"/>
          <w:highlight w:val="yellow"/>
        </w:rPr>
        <w:t xml:space="preserve">tart the timer, observe and record the number of worms exhibiting SWIP at each minute mark. </w:t>
      </w:r>
    </w:p>
    <w:p w14:paraId="25D5185E" w14:textId="77777777" w:rsidR="00FD18C2" w:rsidRPr="009F6CCB" w:rsidRDefault="00FD18C2" w:rsidP="00CC1682">
      <w:pPr>
        <w:shd w:val="clear" w:color="auto" w:fill="FFFFFF"/>
        <w:spacing w:after="0" w:line="240" w:lineRule="auto"/>
        <w:rPr>
          <w:rFonts w:cstheme="minorHAnsi"/>
          <w:sz w:val="24"/>
          <w:szCs w:val="24"/>
          <w:highlight w:val="yellow"/>
        </w:rPr>
      </w:pPr>
    </w:p>
    <w:p w14:paraId="7B14A390" w14:textId="786EDB54" w:rsidR="00FD18C2" w:rsidRPr="009F6CCB" w:rsidRDefault="00FD18C2" w:rsidP="00CC1682">
      <w:pPr>
        <w:pStyle w:val="ListParagraph"/>
        <w:numPr>
          <w:ilvl w:val="2"/>
          <w:numId w:val="1"/>
        </w:numPr>
        <w:shd w:val="clear" w:color="auto" w:fill="FFFFFF" w:themeFill="background1"/>
        <w:ind w:left="0" w:firstLine="0"/>
        <w:rPr>
          <w:rFonts w:cstheme="minorHAnsi"/>
          <w:highlight w:val="yellow"/>
        </w:rPr>
      </w:pPr>
      <w:r w:rsidRPr="009F6CCB">
        <w:rPr>
          <w:rFonts w:cstheme="minorHAnsi"/>
          <w:highlight w:val="yellow"/>
        </w:rPr>
        <w:t xml:space="preserve">Copy the raw data into a </w:t>
      </w:r>
      <w:r w:rsidR="001B2F33" w:rsidRPr="009F6CCB">
        <w:rPr>
          <w:rFonts w:cstheme="minorHAnsi"/>
          <w:highlight w:val="yellow"/>
        </w:rPr>
        <w:t xml:space="preserve">spreadsheet </w:t>
      </w:r>
      <w:r w:rsidRPr="009F6CCB">
        <w:rPr>
          <w:rFonts w:cstheme="minorHAnsi"/>
          <w:highlight w:val="yellow"/>
        </w:rPr>
        <w:t xml:space="preserve">and calculate the percent of worms paralyzed by dividing the number of worms paralyzed at each minute by total number of worms tested throughout the assay and multiply by 100. Copy the percent values into </w:t>
      </w:r>
      <w:r w:rsidR="001B2F33" w:rsidRPr="009F6CCB">
        <w:rPr>
          <w:rFonts w:cstheme="minorHAnsi"/>
          <w:highlight w:val="yellow"/>
        </w:rPr>
        <w:t xml:space="preserve">any graphing and statistical software </w:t>
      </w:r>
      <w:r w:rsidRPr="009F6CCB">
        <w:rPr>
          <w:rFonts w:cstheme="minorHAnsi"/>
          <w:highlight w:val="yellow"/>
        </w:rPr>
        <w:t xml:space="preserve">and plot the data with percent values on the Y axis and time on X axis using the XY graph format. </w:t>
      </w:r>
      <w:bookmarkStart w:id="3" w:name="_Hlk530047794"/>
    </w:p>
    <w:p w14:paraId="61D3CE36" w14:textId="77777777" w:rsidR="00FD18C2" w:rsidRPr="009F6CCB" w:rsidRDefault="00FD18C2" w:rsidP="00CC1682">
      <w:pPr>
        <w:spacing w:after="0" w:line="240" w:lineRule="auto"/>
        <w:rPr>
          <w:rFonts w:cstheme="minorHAnsi"/>
          <w:sz w:val="24"/>
          <w:szCs w:val="24"/>
          <w:highlight w:val="yellow"/>
        </w:rPr>
      </w:pPr>
    </w:p>
    <w:bookmarkEnd w:id="3"/>
    <w:p w14:paraId="159AD40C" w14:textId="7DB81ACB" w:rsidR="00FD18C2" w:rsidRPr="009F6CCB" w:rsidRDefault="00A6749E" w:rsidP="00CC1682">
      <w:pPr>
        <w:pStyle w:val="ListParagraph"/>
        <w:numPr>
          <w:ilvl w:val="2"/>
          <w:numId w:val="1"/>
        </w:numPr>
        <w:shd w:val="clear" w:color="auto" w:fill="FFFFFF" w:themeFill="background1"/>
        <w:ind w:left="0" w:firstLine="0"/>
        <w:rPr>
          <w:rFonts w:cstheme="minorHAnsi"/>
        </w:rPr>
      </w:pPr>
      <w:r w:rsidRPr="009F6CCB">
        <w:rPr>
          <w:rFonts w:cstheme="minorHAnsi"/>
          <w:highlight w:val="yellow"/>
        </w:rPr>
        <w:t xml:space="preserve">Perform two-way ANOVA followed by post-hoc analysis </w:t>
      </w:r>
      <w:r w:rsidRPr="00BD427A">
        <w:rPr>
          <w:rFonts w:cstheme="minorHAnsi"/>
          <w:highlight w:val="yellow"/>
        </w:rPr>
        <w:t>(e.g.</w:t>
      </w:r>
      <w:r w:rsidR="00BD427A" w:rsidRPr="00BD427A">
        <w:rPr>
          <w:rFonts w:cstheme="minorHAnsi"/>
          <w:highlight w:val="yellow"/>
        </w:rPr>
        <w:t>,</w:t>
      </w:r>
      <w:r w:rsidRPr="009F6CCB">
        <w:rPr>
          <w:rFonts w:cstheme="minorHAnsi"/>
          <w:highlight w:val="yellow"/>
        </w:rPr>
        <w:t xml:space="preserve"> Bonferroni post-test) to test for statistical significance among control, AMPH groups and time of treatment</w:t>
      </w:r>
      <w:r w:rsidR="00FD18C2" w:rsidRPr="009F6CCB">
        <w:rPr>
          <w:rFonts w:cstheme="minorHAnsi"/>
          <w:highlight w:val="yellow"/>
        </w:rPr>
        <w:t>.</w:t>
      </w:r>
    </w:p>
    <w:p w14:paraId="6FC58F72" w14:textId="77777777" w:rsidR="00FD18C2" w:rsidRPr="009F6CCB" w:rsidRDefault="00FD18C2" w:rsidP="00CC1682">
      <w:pPr>
        <w:spacing w:after="0" w:line="240" w:lineRule="auto"/>
        <w:rPr>
          <w:rFonts w:cstheme="minorHAnsi"/>
          <w:sz w:val="24"/>
          <w:szCs w:val="24"/>
        </w:rPr>
      </w:pPr>
      <w:r w:rsidRPr="009F6CCB">
        <w:rPr>
          <w:rFonts w:cstheme="minorHAnsi"/>
          <w:sz w:val="24"/>
          <w:szCs w:val="24"/>
        </w:rPr>
        <w:t xml:space="preserve"> </w:t>
      </w:r>
    </w:p>
    <w:p w14:paraId="091D065F" w14:textId="0FE15E85" w:rsidR="00FD18C2" w:rsidRPr="009F6CCB" w:rsidRDefault="00FD18C2" w:rsidP="00CC1682">
      <w:pPr>
        <w:pStyle w:val="ListParagraph"/>
        <w:numPr>
          <w:ilvl w:val="1"/>
          <w:numId w:val="1"/>
        </w:numPr>
        <w:shd w:val="clear" w:color="auto" w:fill="FFFFFF" w:themeFill="background1"/>
        <w:ind w:left="0" w:firstLine="0"/>
        <w:rPr>
          <w:rFonts w:cstheme="minorHAnsi"/>
          <w:highlight w:val="yellow"/>
        </w:rPr>
      </w:pPr>
      <w:r w:rsidRPr="009F6CCB">
        <w:rPr>
          <w:rFonts w:cstheme="minorHAnsi"/>
          <w:highlight w:val="yellow"/>
        </w:rPr>
        <w:t>Automated analysis of SWIP</w:t>
      </w:r>
    </w:p>
    <w:p w14:paraId="398A2B07" w14:textId="77777777" w:rsidR="00FD18C2" w:rsidRPr="009F6CCB" w:rsidRDefault="00FD18C2" w:rsidP="00CC1682">
      <w:pPr>
        <w:spacing w:after="0" w:line="240" w:lineRule="auto"/>
        <w:rPr>
          <w:rFonts w:cstheme="minorHAnsi"/>
          <w:sz w:val="24"/>
          <w:szCs w:val="24"/>
          <w:highlight w:val="yellow"/>
        </w:rPr>
      </w:pPr>
    </w:p>
    <w:p w14:paraId="04A16E15" w14:textId="7A9F6AB5" w:rsidR="00FD18C2" w:rsidRPr="009F6CCB" w:rsidRDefault="00BD427A" w:rsidP="00CC1682">
      <w:pPr>
        <w:pStyle w:val="ListParagraph"/>
        <w:numPr>
          <w:ilvl w:val="2"/>
          <w:numId w:val="1"/>
        </w:numPr>
        <w:shd w:val="clear" w:color="auto" w:fill="FFFFFF" w:themeFill="background1"/>
        <w:ind w:left="0" w:firstLine="0"/>
        <w:rPr>
          <w:rFonts w:cstheme="minorHAnsi"/>
          <w:highlight w:val="yellow"/>
        </w:rPr>
      </w:pPr>
      <w:r>
        <w:rPr>
          <w:rFonts w:cstheme="minorHAnsi"/>
          <w:highlight w:val="yellow"/>
        </w:rPr>
        <w:t>Perform a</w:t>
      </w:r>
      <w:r w:rsidR="00FD18C2" w:rsidRPr="009F6CCB">
        <w:rPr>
          <w:rFonts w:cstheme="minorHAnsi"/>
          <w:highlight w:val="yellow"/>
        </w:rPr>
        <w:t>utomated analysis on a single worm at a time.</w:t>
      </w:r>
      <w:r>
        <w:rPr>
          <w:rFonts w:cstheme="minorHAnsi"/>
          <w:highlight w:val="yellow"/>
        </w:rPr>
        <w:t xml:space="preserve"> The p</w:t>
      </w:r>
      <w:r w:rsidR="00FD18C2" w:rsidRPr="009F6CCB">
        <w:rPr>
          <w:rFonts w:cstheme="minorHAnsi"/>
          <w:highlight w:val="yellow"/>
        </w:rPr>
        <w:t xml:space="preserve">rotocol to set up camera, the worm tracker software and script to run the </w:t>
      </w:r>
      <w:r w:rsidR="008849CE" w:rsidRPr="009F6CCB">
        <w:rPr>
          <w:rFonts w:cstheme="minorHAnsi"/>
          <w:highlight w:val="yellow"/>
        </w:rPr>
        <w:t>tracking software</w:t>
      </w:r>
      <w:r w:rsidR="00FD18C2" w:rsidRPr="009F6CCB">
        <w:rPr>
          <w:rFonts w:cstheme="minorHAnsi"/>
          <w:highlight w:val="yellow"/>
        </w:rPr>
        <w:t xml:space="preserve"> analysis are described in </w:t>
      </w:r>
      <w:r w:rsidR="00FD18C2" w:rsidRPr="005629D9">
        <w:rPr>
          <w:rFonts w:cstheme="minorHAnsi"/>
          <w:shd w:val="clear" w:color="auto" w:fill="FFFFFF"/>
        </w:rPr>
        <w:t>detail</w:t>
      </w:r>
      <w:r w:rsidR="00FD18C2" w:rsidRPr="009F6CCB">
        <w:rPr>
          <w:rFonts w:cstheme="minorHAnsi"/>
          <w:highlight w:val="yellow"/>
        </w:rPr>
        <w:t xml:space="preserve"> in Hardaway et a</w:t>
      </w:r>
      <w:r>
        <w:rPr>
          <w:rFonts w:cstheme="minorHAnsi"/>
          <w:highlight w:val="yellow"/>
        </w:rPr>
        <w:t>l.</w:t>
      </w:r>
      <w:r w:rsidR="00FD18C2" w:rsidRPr="009F6CCB">
        <w:rPr>
          <w:rFonts w:cstheme="minorHAnsi"/>
          <w:highlight w:val="yellow"/>
        </w:rPr>
        <w:fldChar w:fldCharType="begin" w:fldLock="1"/>
      </w:r>
      <w:r w:rsidR="000D550D" w:rsidRPr="009F6CCB">
        <w:rPr>
          <w:rFonts w:cstheme="minorHAnsi"/>
          <w:highlight w:val="yellow"/>
        </w:rPr>
        <w:instrText>ADDIN CSL_CITATION {"citationItems":[{"id":"ITEM-1","itemData":{"DOI":"10.1016/J.JNEUMETH.2014.04.024","ISSN":"0165-0270","abstract":"BACKGROUND\nThe nematode Caenhorhabditis elegans offers great power for the identification and characterization of genes that regulate behavior. In support of this effort, analytical methods are required that provide dimensional analyses of subcomponents of behavior. Previously, we demonstrated that loss of the presynaptic dopamine (DA) transporter, dat-1, evokes DA-dependent Swimming-Induced Paralysis (Swip) (Mcdonald et al., 2007), a behavior compatible with forward genetic screens (Hardaway et al., 2012). \n\nNEW METHOD\nHere, we detail the development and implementation of SwimR, a set of tools that provide for an automated, kinetic analysis of C. elegans Swip. SwimR relies on open source programs that can be freely implemented and modified. \n\nRESULTS\nWe show that SwimR can display time-dependent alterations of swimming behavior induced by drug-treatment, illustrating this capacity with the dat-1 blocker and tricyclic antidepressant imipramine (IMI). We demonstrate the capacity of SwimR to extract multiple kinetic parameters that are impractical to obtain in manual assays. \n\nCOMPARISON WITH EXISTING METHODS\nStandard measurements of C. elegans swimming utilizes manual assessments of the number of animals exhibiting swimming versus paralysis. Our approach deconstructs the time course and rates of movement in an automated fashion, offering a significant increase in the information that can be obtained from swimming behavior. \n\nCONCLUSIONS\nThe SwimR platform is a powerful tool for the deconstruction of worm thrashing behavior in the context of both genetic and pharmacological manipulations that can be used to segregate pathways that underlie nematode swimming mechanics.","author":[{"dropping-particle":"","family":"Hardaway","given":"J. Andrew","non-dropping-particle":"","parse-names":false,"suffix":""},{"dropping-particle":"","family":"Wang","given":"Jing","non-dropping-particle":"","parse-names":false,"suffix":""},{"dropping-particle":"","family":"Fleming","given":"Paul A.","non-dropping-particle":"","parse-names":false,"suffix":""},{"dropping-particle":"","family":"Fleming","given":"Katherine A.","non-dropping-particle":"","parse-names":false,"suffix":""},{"dropping-particle":"","family":"Whitaker","given":"Sarah M.","non-dropping-particle":"","parse-names":false,"suffix":""},{"dropping-particle":"","family":"Nackenoff","given":"Alex","non-dropping-particle":"","parse-names":false,"suffix":""},{"dropping-particle":"","family":"Snarrenberg","given":"Chelsea L.","non-dropping-particle":"","parse-names":false,"suffix":""},{"dropping-particle":"","family":"Hardie","given":"Shannon L.","non-dropping-particle":"","parse-names":false,"suffix":""},{"dropping-particle":"","family":"Zhang","given":"Bing","non-dropping-particle":"","parse-names":false,"suffix":""},{"dropping-particle":"","family":"Blakely","given":"Randy D.","non-dropping-particle":"","parse-names":false,"suffix":""}],"container-title":"Journal of Neuroscience Methods","id":"ITEM-1","issued":{"date-parts":[["2014","7","30"]]},"page":"58-62","publisher":"Elsevier","title":"An open-source analytical platform for analysis of C. elegans swimming-induced paralysis","type":"article-journal","volume":"232"},"uris":["http://www.mendeley.com/documents/?uuid=e920ea2f-8ed6-399e-9bd7-ad35c08ac289"]}],"mendeley":{"formattedCitation":"&lt;sup&gt;16&lt;/sup&gt;","plainTextFormattedCitation":"16","previouslyFormattedCitation":"&lt;sup&gt;10&lt;/sup&gt;"},"properties":{"noteIndex":0},"schema":"https://github.com/citation-style-language/schema/raw/master/csl-citation.json"}</w:instrText>
      </w:r>
      <w:r w:rsidR="00FD18C2" w:rsidRPr="009F6CCB">
        <w:rPr>
          <w:rFonts w:cstheme="minorHAnsi"/>
          <w:highlight w:val="yellow"/>
        </w:rPr>
        <w:fldChar w:fldCharType="separate"/>
      </w:r>
      <w:r w:rsidR="000D550D" w:rsidRPr="009F6CCB">
        <w:rPr>
          <w:rFonts w:cstheme="minorHAnsi"/>
          <w:noProof/>
          <w:highlight w:val="yellow"/>
          <w:vertAlign w:val="superscript"/>
        </w:rPr>
        <w:t>16</w:t>
      </w:r>
      <w:r w:rsidR="00FD18C2" w:rsidRPr="009F6CCB">
        <w:rPr>
          <w:rFonts w:cstheme="minorHAnsi"/>
          <w:highlight w:val="yellow"/>
        </w:rPr>
        <w:fldChar w:fldCharType="end"/>
      </w:r>
      <w:r w:rsidR="00FD18C2" w:rsidRPr="009F6CCB">
        <w:rPr>
          <w:rFonts w:cstheme="minorHAnsi"/>
          <w:highlight w:val="yellow"/>
        </w:rPr>
        <w:t xml:space="preserve">. </w:t>
      </w:r>
    </w:p>
    <w:p w14:paraId="4008DA7E" w14:textId="77777777" w:rsidR="00FD18C2" w:rsidRPr="009F6CCB" w:rsidRDefault="00FD18C2" w:rsidP="00CC1682">
      <w:pPr>
        <w:spacing w:after="0" w:line="240" w:lineRule="auto"/>
        <w:rPr>
          <w:rFonts w:cstheme="minorHAnsi"/>
          <w:sz w:val="24"/>
          <w:szCs w:val="24"/>
          <w:highlight w:val="yellow"/>
        </w:rPr>
      </w:pPr>
    </w:p>
    <w:p w14:paraId="2EB2FCD3" w14:textId="179FC43D" w:rsidR="00FD18C2" w:rsidRPr="009F6CCB" w:rsidRDefault="00FD18C2" w:rsidP="00CC1682">
      <w:pPr>
        <w:pStyle w:val="ListParagraph"/>
        <w:numPr>
          <w:ilvl w:val="2"/>
          <w:numId w:val="1"/>
        </w:numPr>
        <w:shd w:val="clear" w:color="auto" w:fill="FFFFFF" w:themeFill="background1"/>
        <w:ind w:left="0" w:firstLine="0"/>
        <w:rPr>
          <w:rFonts w:cstheme="minorHAnsi"/>
        </w:rPr>
      </w:pPr>
      <w:r w:rsidRPr="009F6CCB">
        <w:rPr>
          <w:rFonts w:cstheme="minorHAnsi"/>
          <w:highlight w:val="yellow"/>
        </w:rPr>
        <w:t xml:space="preserve">Briefly, place a single late L4 stage hermaphrodite into a </w:t>
      </w:r>
      <w:r w:rsidR="001B2F33" w:rsidRPr="009F6CCB">
        <w:rPr>
          <w:rFonts w:cstheme="minorHAnsi"/>
          <w:highlight w:val="yellow"/>
        </w:rPr>
        <w:t xml:space="preserve">glass spot plate </w:t>
      </w:r>
      <w:r w:rsidRPr="009F6CCB">
        <w:rPr>
          <w:rFonts w:cstheme="minorHAnsi"/>
          <w:highlight w:val="yellow"/>
        </w:rPr>
        <w:t xml:space="preserve">utilizing an </w:t>
      </w:r>
      <w:r w:rsidRPr="005629D9">
        <w:rPr>
          <w:rFonts w:cstheme="minorHAnsi"/>
          <w:shd w:val="clear" w:color="auto" w:fill="FFFFFF"/>
        </w:rPr>
        <w:t>eyelash</w:t>
      </w:r>
      <w:r w:rsidRPr="009F6CCB">
        <w:rPr>
          <w:rFonts w:cstheme="minorHAnsi"/>
          <w:highlight w:val="yellow"/>
        </w:rPr>
        <w:t xml:space="preserve"> pick, as described in the manual method in section 3.1.2. Record swimming videos of </w:t>
      </w:r>
      <w:r w:rsidR="00161D3A" w:rsidRPr="009F6CCB">
        <w:rPr>
          <w:rFonts w:cstheme="minorHAnsi"/>
          <w:highlight w:val="yellow"/>
        </w:rPr>
        <w:t>one</w:t>
      </w:r>
      <w:r w:rsidRPr="009F6CCB">
        <w:rPr>
          <w:rFonts w:cstheme="minorHAnsi"/>
          <w:highlight w:val="yellow"/>
        </w:rPr>
        <w:t xml:space="preserve"> worm</w:t>
      </w:r>
      <w:r w:rsidR="00161D3A" w:rsidRPr="009F6CCB">
        <w:rPr>
          <w:rFonts w:cstheme="minorHAnsi"/>
          <w:highlight w:val="yellow"/>
        </w:rPr>
        <w:t xml:space="preserve"> at the time</w:t>
      </w:r>
      <w:r w:rsidRPr="009F6CCB">
        <w:rPr>
          <w:rFonts w:cstheme="minorHAnsi"/>
          <w:highlight w:val="yellow"/>
        </w:rPr>
        <w:t xml:space="preserve"> and use the worm tracker software to calculate</w:t>
      </w:r>
      <w:r w:rsidR="00161D3A" w:rsidRPr="009F6CCB">
        <w:rPr>
          <w:rFonts w:cstheme="minorHAnsi"/>
          <w:highlight w:val="yellow"/>
        </w:rPr>
        <w:t xml:space="preserve"> the</w:t>
      </w:r>
      <w:r w:rsidRPr="009F6CCB">
        <w:rPr>
          <w:rFonts w:cstheme="minorHAnsi"/>
          <w:highlight w:val="yellow"/>
        </w:rPr>
        <w:t xml:space="preserve"> frequency of body bends. Follow the script provided with </w:t>
      </w:r>
      <w:r w:rsidR="003D69DB" w:rsidRPr="009F6CCB">
        <w:rPr>
          <w:rFonts w:cstheme="minorHAnsi"/>
          <w:highlight w:val="yellow"/>
        </w:rPr>
        <w:t xml:space="preserve">the </w:t>
      </w:r>
      <w:r w:rsidR="008849CE" w:rsidRPr="009F6CCB">
        <w:rPr>
          <w:rFonts w:cstheme="minorHAnsi"/>
          <w:highlight w:val="yellow"/>
        </w:rPr>
        <w:t>tracking software</w:t>
      </w:r>
      <w:r w:rsidRPr="009F6CCB">
        <w:rPr>
          <w:rFonts w:cstheme="minorHAnsi"/>
          <w:highlight w:val="yellow"/>
        </w:rPr>
        <w:t xml:space="preserve"> to obtain worm thrashing frequency and to generate heat maps </w:t>
      </w:r>
      <w:r w:rsidR="00161D3A" w:rsidRPr="009F6CCB">
        <w:rPr>
          <w:rFonts w:cstheme="minorHAnsi"/>
          <w:highlight w:val="yellow"/>
        </w:rPr>
        <w:t>from the</w:t>
      </w:r>
      <w:r w:rsidRPr="009F6CCB">
        <w:rPr>
          <w:rFonts w:cstheme="minorHAnsi"/>
          <w:highlight w:val="yellow"/>
        </w:rPr>
        <w:t xml:space="preserve"> worm thrashing data.</w:t>
      </w:r>
      <w:r w:rsidRPr="009F6CCB">
        <w:rPr>
          <w:rFonts w:cstheme="minorHAnsi"/>
        </w:rPr>
        <w:t xml:space="preserve"> </w:t>
      </w:r>
    </w:p>
    <w:p w14:paraId="6993B8E8" w14:textId="1ECEE3D7" w:rsidR="005003F7" w:rsidRPr="009F6CCB" w:rsidRDefault="005003F7" w:rsidP="00CC1682">
      <w:pPr>
        <w:spacing w:after="0" w:line="240" w:lineRule="auto"/>
        <w:rPr>
          <w:rFonts w:cstheme="minorHAnsi"/>
          <w:sz w:val="24"/>
          <w:szCs w:val="24"/>
        </w:rPr>
      </w:pPr>
    </w:p>
    <w:p w14:paraId="1F245203" w14:textId="77777777" w:rsidR="00FD18C2" w:rsidRPr="009F6CCB" w:rsidRDefault="00FD18C2" w:rsidP="00CC1682">
      <w:pPr>
        <w:pStyle w:val="NormalWeb"/>
        <w:spacing w:before="0" w:beforeAutospacing="0" w:after="0" w:afterAutospacing="0"/>
        <w:rPr>
          <w:rFonts w:asciiTheme="minorHAnsi" w:hAnsiTheme="minorHAnsi" w:cstheme="minorHAnsi"/>
          <w:b/>
          <w:bCs/>
        </w:rPr>
      </w:pPr>
      <w:r w:rsidRPr="009F6CCB">
        <w:rPr>
          <w:rFonts w:asciiTheme="minorHAnsi" w:hAnsiTheme="minorHAnsi" w:cstheme="minorHAnsi"/>
          <w:b/>
        </w:rPr>
        <w:t>REPRESENTATIVE RESULTS</w:t>
      </w:r>
      <w:r w:rsidRPr="009F6CCB">
        <w:rPr>
          <w:rFonts w:asciiTheme="minorHAnsi" w:hAnsiTheme="minorHAnsi" w:cstheme="minorHAnsi"/>
          <w:b/>
          <w:bCs/>
        </w:rPr>
        <w:t xml:space="preserve"> </w:t>
      </w:r>
    </w:p>
    <w:p w14:paraId="4F6AFF1A" w14:textId="2BE3A4E5" w:rsidR="00FD18C2" w:rsidRPr="009F6CCB" w:rsidRDefault="00FD18C2" w:rsidP="00CC1682">
      <w:pPr>
        <w:pStyle w:val="NormalWeb"/>
        <w:spacing w:before="0" w:beforeAutospacing="0" w:after="0" w:afterAutospacing="0"/>
        <w:rPr>
          <w:rFonts w:asciiTheme="minorHAnsi" w:hAnsiTheme="minorHAnsi" w:cstheme="minorHAnsi"/>
          <w:bCs/>
        </w:rPr>
      </w:pPr>
      <w:r w:rsidRPr="009F6CCB">
        <w:rPr>
          <w:rFonts w:asciiTheme="minorHAnsi" w:hAnsiTheme="minorHAnsi" w:cstheme="minorHAnsi"/>
          <w:bCs/>
        </w:rPr>
        <w:t xml:space="preserve">We present an example of SWIP assay induced by AMPH treatment. </w:t>
      </w:r>
      <w:r w:rsidRPr="00BD427A">
        <w:rPr>
          <w:rFonts w:asciiTheme="minorHAnsi" w:hAnsiTheme="minorHAnsi" w:cstheme="minorHAnsi"/>
          <w:b/>
          <w:bCs/>
        </w:rPr>
        <w:t>Figure 1</w:t>
      </w:r>
      <w:r w:rsidRPr="009F6CCB">
        <w:rPr>
          <w:rFonts w:asciiTheme="minorHAnsi" w:hAnsiTheme="minorHAnsi" w:cstheme="minorHAnsi"/>
          <w:bCs/>
        </w:rPr>
        <w:t xml:space="preserve"> shows a schematic representation of the assay setup as described above. For the manual assay, about 8-10 age synchronized late L4 stage worms are collected with an eyelash or platinum pick and placed </w:t>
      </w:r>
      <w:r w:rsidRPr="009F6CCB">
        <w:rPr>
          <w:rFonts w:asciiTheme="minorHAnsi" w:hAnsiTheme="minorHAnsi" w:cstheme="minorHAnsi"/>
          <w:bCs/>
        </w:rPr>
        <w:lastRenderedPageBreak/>
        <w:t xml:space="preserve">into a </w:t>
      </w:r>
      <w:r w:rsidR="00161D3A" w:rsidRPr="009F6CCB">
        <w:rPr>
          <w:rFonts w:asciiTheme="minorHAnsi" w:hAnsiTheme="minorHAnsi" w:cstheme="minorHAnsi"/>
          <w:bCs/>
        </w:rPr>
        <w:t xml:space="preserve">glass </w:t>
      </w:r>
      <w:r w:rsidR="001B2F33" w:rsidRPr="009F6CCB">
        <w:rPr>
          <w:rFonts w:asciiTheme="minorHAnsi" w:hAnsiTheme="minorHAnsi" w:cstheme="minorHAnsi"/>
          <w:bCs/>
        </w:rPr>
        <w:t xml:space="preserve">spot plate </w:t>
      </w:r>
      <w:r w:rsidRPr="009F6CCB">
        <w:rPr>
          <w:rFonts w:asciiTheme="minorHAnsi" w:hAnsiTheme="minorHAnsi" w:cstheme="minorHAnsi"/>
          <w:bCs/>
        </w:rPr>
        <w:t xml:space="preserve">filled with 40 µL of 200 </w:t>
      </w:r>
      <w:proofErr w:type="spellStart"/>
      <w:r w:rsidRPr="009F6CCB">
        <w:rPr>
          <w:rFonts w:asciiTheme="minorHAnsi" w:hAnsiTheme="minorHAnsi" w:cstheme="minorHAnsi"/>
          <w:bCs/>
        </w:rPr>
        <w:t>mOsm</w:t>
      </w:r>
      <w:proofErr w:type="spellEnd"/>
      <w:r w:rsidR="00BD427A">
        <w:rPr>
          <w:rFonts w:asciiTheme="minorHAnsi" w:hAnsiTheme="minorHAnsi" w:cstheme="minorHAnsi"/>
          <w:bCs/>
        </w:rPr>
        <w:t>/L</w:t>
      </w:r>
      <w:r w:rsidRPr="009F6CCB">
        <w:rPr>
          <w:rFonts w:asciiTheme="minorHAnsi" w:hAnsiTheme="minorHAnsi" w:cstheme="minorHAnsi"/>
          <w:bCs/>
        </w:rPr>
        <w:t xml:space="preserve"> sucrose (control solution) or sucrose with 0.5 mM AMPH and tested for SWIP.</w:t>
      </w:r>
    </w:p>
    <w:p w14:paraId="56C96342" w14:textId="77777777" w:rsidR="00FD18C2" w:rsidRPr="009F6CCB" w:rsidRDefault="00FD18C2" w:rsidP="00CC1682">
      <w:pPr>
        <w:pStyle w:val="NormalWeb"/>
        <w:spacing w:before="0" w:beforeAutospacing="0" w:after="0" w:afterAutospacing="0"/>
        <w:rPr>
          <w:rFonts w:asciiTheme="minorHAnsi" w:hAnsiTheme="minorHAnsi" w:cstheme="minorHAnsi"/>
          <w:bCs/>
        </w:rPr>
      </w:pPr>
    </w:p>
    <w:p w14:paraId="06F1BA84" w14:textId="2A0B72F7" w:rsidR="00FD18C2" w:rsidRPr="009F6CCB" w:rsidRDefault="00FD18C2" w:rsidP="00CC1682">
      <w:pPr>
        <w:shd w:val="clear" w:color="auto" w:fill="FFFFFF"/>
        <w:spacing w:after="0" w:line="240" w:lineRule="auto"/>
        <w:rPr>
          <w:rFonts w:cstheme="minorHAnsi"/>
          <w:sz w:val="24"/>
          <w:szCs w:val="24"/>
        </w:rPr>
      </w:pPr>
      <w:r w:rsidRPr="009F6CCB">
        <w:rPr>
          <w:rFonts w:cstheme="minorHAnsi"/>
          <w:sz w:val="24"/>
          <w:szCs w:val="24"/>
        </w:rPr>
        <w:t xml:space="preserve">When animals stop </w:t>
      </w:r>
      <w:r w:rsidR="00BD427A" w:rsidRPr="00BD427A">
        <w:rPr>
          <w:rFonts w:cstheme="minorHAnsi"/>
          <w:sz w:val="24"/>
          <w:szCs w:val="24"/>
        </w:rPr>
        <w:t>swimming (</w:t>
      </w:r>
      <w:r w:rsidRPr="00BD427A">
        <w:rPr>
          <w:rFonts w:cstheme="minorHAnsi"/>
          <w:sz w:val="24"/>
          <w:szCs w:val="24"/>
        </w:rPr>
        <w:t>i.e.</w:t>
      </w:r>
      <w:r w:rsidR="00BD427A" w:rsidRPr="00BD427A">
        <w:rPr>
          <w:rFonts w:cstheme="minorHAnsi"/>
          <w:sz w:val="24"/>
          <w:szCs w:val="24"/>
        </w:rPr>
        <w:t>,</w:t>
      </w:r>
      <w:r w:rsidRPr="00BD427A">
        <w:rPr>
          <w:rFonts w:cstheme="minorHAnsi"/>
          <w:sz w:val="24"/>
          <w:szCs w:val="24"/>
        </w:rPr>
        <w:t xml:space="preserve"> exhibit</w:t>
      </w:r>
      <w:r w:rsidRPr="009F6CCB">
        <w:rPr>
          <w:rFonts w:cstheme="minorHAnsi"/>
          <w:sz w:val="24"/>
          <w:szCs w:val="24"/>
        </w:rPr>
        <w:t xml:space="preserve"> SWIP</w:t>
      </w:r>
      <w:r w:rsidR="00BD427A">
        <w:rPr>
          <w:rFonts w:cstheme="minorHAnsi"/>
          <w:sz w:val="24"/>
          <w:szCs w:val="24"/>
        </w:rPr>
        <w:t>)</w:t>
      </w:r>
      <w:r w:rsidRPr="009F6CCB">
        <w:rPr>
          <w:rFonts w:cstheme="minorHAnsi"/>
          <w:sz w:val="24"/>
          <w:szCs w:val="24"/>
        </w:rPr>
        <w:t xml:space="preserve">, they quickly sink to the bottom of the well and do not move. Therefore, the discrimination between animals that still swim on the surface of the water versus the ones that are steady at the bottom of the well is very straightforward. Most of the worms tested in control solution swim continuously for at least </w:t>
      </w:r>
      <w:r w:rsidR="00D71F33" w:rsidRPr="009F6CCB">
        <w:rPr>
          <w:rFonts w:cstheme="minorHAnsi"/>
          <w:sz w:val="24"/>
          <w:szCs w:val="24"/>
        </w:rPr>
        <w:t>1</w:t>
      </w:r>
      <w:r w:rsidRPr="009F6CCB">
        <w:rPr>
          <w:rFonts w:cstheme="minorHAnsi"/>
          <w:sz w:val="24"/>
          <w:szCs w:val="24"/>
        </w:rPr>
        <w:t>0 minutes, whereas under AMPH treatment, the number of animals exhibiting SWIP progressively increases. The maximal percentage of animals exhibiting SWIP is proportional to the concentration of AMPH used</w:t>
      </w:r>
      <w:r w:rsidR="00BD427A" w:rsidRPr="009F6CCB">
        <w:rPr>
          <w:rFonts w:cstheme="minorHAnsi"/>
          <w:noProof/>
          <w:sz w:val="24"/>
          <w:szCs w:val="24"/>
          <w:vertAlign w:val="superscript"/>
        </w:rPr>
        <w:t>1</w:t>
      </w:r>
      <w:r w:rsidR="00BD427A">
        <w:rPr>
          <w:rFonts w:cstheme="minorHAnsi"/>
          <w:noProof/>
          <w:sz w:val="24"/>
          <w:szCs w:val="24"/>
          <w:vertAlign w:val="superscript"/>
        </w:rPr>
        <w:t>,5,</w:t>
      </w:r>
      <w:r w:rsidR="002878CB" w:rsidRPr="009F6CCB">
        <w:rPr>
          <w:rFonts w:cstheme="minorHAnsi"/>
          <w:noProof/>
          <w:sz w:val="24"/>
          <w:szCs w:val="24"/>
          <w:vertAlign w:val="superscript"/>
        </w:rPr>
        <w:t>13</w:t>
      </w:r>
      <w:r w:rsidRPr="009F6CCB">
        <w:rPr>
          <w:rFonts w:cstheme="minorHAnsi"/>
          <w:sz w:val="24"/>
          <w:szCs w:val="24"/>
        </w:rPr>
        <w:t>. When DAT-1 knockout (</w:t>
      </w:r>
      <w:r w:rsidRPr="009F6CCB">
        <w:rPr>
          <w:rFonts w:cstheme="minorHAnsi"/>
          <w:i/>
          <w:sz w:val="24"/>
          <w:szCs w:val="24"/>
        </w:rPr>
        <w:t>dat-1</w:t>
      </w:r>
      <w:r w:rsidRPr="009F6CCB">
        <w:rPr>
          <w:rFonts w:cstheme="minorHAnsi"/>
          <w:sz w:val="24"/>
          <w:szCs w:val="24"/>
        </w:rPr>
        <w:t>) worms are tested in control solution, 40-70% worms exhibit SWIP within 10 minutes</w:t>
      </w:r>
      <w:r w:rsidRPr="009F6CCB">
        <w:rPr>
          <w:rFonts w:eastAsia="Times New Roman" w:cstheme="minorHAnsi"/>
          <w:sz w:val="24"/>
          <w:szCs w:val="24"/>
        </w:rPr>
        <w:fldChar w:fldCharType="begin" w:fldLock="1"/>
      </w:r>
      <w:r w:rsidRPr="009F6CCB">
        <w:rPr>
          <w:rFonts w:eastAsia="Times New Roman" w:cstheme="minorHAnsi"/>
          <w:sz w:val="24"/>
          <w:szCs w:val="24"/>
        </w:rPr>
        <w:instrText>ADDIN CSL_CITATION {"citationItems":[{"id":"ITEM-1","itemData":{"DOI":"10.2307/25464198","abstract":"The Caenorhabditis elegans (C. elegans) dopamine (DA) transporter (DAT-1) regulates DA signaling through efficient DA reuptake following synaptic release. In addition to its DA transport function, DAT-1 generates detectible DA-gated currents that may influence neuronal excitability. Previously, we provided evidence that single Cl-channel events underlie DAT-1 currents. In these studies, we identified a distinct population of altered DAT-1 currents arising from DAT-1 transgenic constructs bearing an N-terminal GFP fusion. The presence of these channels suggested disruption of an endogenous regulatory mechanism that modulates occupancy of DAT-1 channel states. A leading candidate for such a regulator is the SNARE protein syntaxin 1A (Syn1A), previously found to interact with homologous transporters through N-terminal interactions. Here we establish that UNC-64 (C. elegans Syn1A homologue) associates with DAT-1 and suppresses transporter channel properties. In contrast, GFP::DAT-1 is unable to form stable transporter/UNC-64 complexes that limit channel states. Although DAT-1 and GFP::DAT-1 expressing DA neurons exhibit comparable DA uptake, GFP::DAT-1 animals exhibit swimming-induced paralysis (SWIP), a phenotype associated with excess synaptic DA release and spillover. We propose that loss of UNC-64/DAT-1 interactions leads to enhanced synaptic DA release, providing a novel mechanism for DA neuron sensitization that may be relevant to mechanisms of DA-associated disorders.","author":[{"dropping-particle":"","family":"Carvelli","given":"Lucia","non-dropping-particle":"","parse-names":false,"suffix":""},{"dropping-particle":"","family":"Blakely","given":"Randy D.","non-dropping-particle":"","parse-names":false,"suffix":""},{"dropping-particle":"","family":"DeFelice","given":"Louis J.","non-dropping-particle":"","parse-names":false,"suffix":""}],"container-title":"Proceedings of the National Academy of Sciences of the United States of America","id":"ITEM-1","issue":"37","issued":{"date-parts":[["2008"]]},"page":"14192-1419","publisher":"National Academy of Sciences","title":"Dopamine Transporter/Syntaxin 1A Interactions Regulate Transporter Channel Activity and Dopaminergic Synaptic Transmission","type":"article-journal","volume":"105"},"uris":["http://www.mendeley.com/documents/?uuid=fed6096e-f6ff-3180-bdaf-764b7a313908"]}],"mendeley":{"formattedCitation":"&lt;sup&gt;4&lt;/sup&gt;","plainTextFormattedCitation":"4","previouslyFormattedCitation":"&lt;sup&gt;4&lt;/sup&gt;"},"properties":{"noteIndex":0},"schema":"https://github.com/citation-style-language/schema/raw/master/csl-citation.json"}</w:instrText>
      </w:r>
      <w:r w:rsidRPr="009F6CCB">
        <w:rPr>
          <w:rFonts w:eastAsia="Times New Roman" w:cstheme="minorHAnsi"/>
          <w:sz w:val="24"/>
          <w:szCs w:val="24"/>
        </w:rPr>
        <w:fldChar w:fldCharType="separate"/>
      </w:r>
      <w:r w:rsidRPr="009F6CCB">
        <w:rPr>
          <w:rFonts w:eastAsia="Times New Roman" w:cstheme="minorHAnsi"/>
          <w:noProof/>
          <w:sz w:val="24"/>
          <w:szCs w:val="24"/>
          <w:vertAlign w:val="superscript"/>
        </w:rPr>
        <w:t>4</w:t>
      </w:r>
      <w:r w:rsidRPr="009F6CCB">
        <w:rPr>
          <w:rFonts w:eastAsia="Times New Roman" w:cstheme="minorHAnsi"/>
          <w:sz w:val="24"/>
          <w:szCs w:val="24"/>
        </w:rPr>
        <w:fldChar w:fldCharType="end"/>
      </w:r>
      <w:r w:rsidRPr="009F6CCB">
        <w:rPr>
          <w:rFonts w:eastAsia="Times New Roman" w:cstheme="minorHAnsi"/>
          <w:sz w:val="24"/>
          <w:szCs w:val="24"/>
          <w:vertAlign w:val="superscript"/>
        </w:rPr>
        <w:t>,</w:t>
      </w:r>
      <w:r w:rsidRPr="009F6CCB">
        <w:rPr>
          <w:rFonts w:eastAsia="Times New Roman" w:cstheme="minorHAnsi"/>
          <w:sz w:val="24"/>
          <w:szCs w:val="24"/>
        </w:rPr>
        <w:fldChar w:fldCharType="begin" w:fldLock="1"/>
      </w:r>
      <w:r w:rsidRPr="009F6CCB">
        <w:rPr>
          <w:rFonts w:eastAsia="Times New Roman" w:cstheme="minorHAnsi"/>
          <w:sz w:val="24"/>
          <w:szCs w:val="24"/>
        </w:rPr>
        <w:instrText>ADDIN CSL_CITATION {"citationItems":[{"id":"ITEM-1","itemData":{"DOI":"10.1074/jbc.M113.484139","ISSN":"1083-351X","PMID":"23775081","abstract":"Amphetamine is a highly addictive psychostimulant, which is thought to generate its effects by promoting release of dopamine through reverse activation of dopamine transporters. However, some amphetamine-mediated behaviors persist in dopamine transporter knock-out animals, suggesting the existence of alternative amphetamine targets. Here we demonstrate the identification of a novel amphetamine target by showing that in Caenorhabditis elegans, a large fraction of the behavioral effects of amphetamine is mediated through activation of the amine-gated chloride channel, LGC-55. These findings bring to light alternative pathways engaged by amphetamine, and urge rethinking of the molecular mechanisms underlying the effects of this highly-addictive psychostimulant.","author":[{"dropping-particle":"","family":"Safratowich","given":"Bryan D","non-dropping-particle":"","parse-names":false,"suffix":""},{"dropping-particle":"","family":"Lor","given":"Chee","non-dropping-particle":"","parse-names":false,"suffix":""},{"dropping-particle":"","family":"Bianchi","given":"Laura","non-dropping-particle":"","parse-names":false,"suffix":""},{"dropping-particle":"","family":"Carvelli","given":"Lucia","non-dropping-particle":"","parse-names":false,"suffix":""}],"container-title":"The Journal of biological chemistry","id":"ITEM-1","issue":"30","issued":{"date-parts":[["2013","7","26"]]},"page":"21630-7","publisher":"American Society for Biochemistry and Molecular Biology","title":"Amphetamine activates an amine-gated chloride channel to generate behavioral effects in Caenorhabditis elegans.","type":"article-journal","volume":"288"},"uris":["http://www.mendeley.com/documents/?uuid=4629df51-ad9f-3ec5-a749-d52f3bf78f98"]}],"mendeley":{"formattedCitation":"&lt;sup&gt;13&lt;/sup&gt;","plainTextFormattedCitation":"13","previouslyFormattedCitation":"&lt;sup&gt;13&lt;/sup&gt;"},"properties":{"noteIndex":0},"schema":"https://github.com/citation-style-language/schema/raw/master/csl-citation.json"}</w:instrText>
      </w:r>
      <w:r w:rsidRPr="009F6CCB">
        <w:rPr>
          <w:rFonts w:eastAsia="Times New Roman" w:cstheme="minorHAnsi"/>
          <w:sz w:val="24"/>
          <w:szCs w:val="24"/>
        </w:rPr>
        <w:fldChar w:fldCharType="separate"/>
      </w:r>
      <w:r w:rsidRPr="009F6CCB">
        <w:rPr>
          <w:rFonts w:eastAsia="Times New Roman" w:cstheme="minorHAnsi"/>
          <w:noProof/>
          <w:sz w:val="24"/>
          <w:szCs w:val="24"/>
          <w:vertAlign w:val="superscript"/>
        </w:rPr>
        <w:t>13</w:t>
      </w:r>
      <w:r w:rsidRPr="009F6CCB">
        <w:rPr>
          <w:rFonts w:eastAsia="Times New Roman" w:cstheme="minorHAnsi"/>
          <w:sz w:val="24"/>
          <w:szCs w:val="24"/>
        </w:rPr>
        <w:fldChar w:fldCharType="end"/>
      </w:r>
      <w:r w:rsidRPr="009F6CCB">
        <w:rPr>
          <w:rFonts w:cstheme="minorHAnsi"/>
          <w:sz w:val="24"/>
          <w:szCs w:val="24"/>
        </w:rPr>
        <w:t>. This result is comparable to the percentage of paralyzed animals measured in wild</w:t>
      </w:r>
      <w:r w:rsidR="00FE25FF" w:rsidRPr="009F6CCB">
        <w:rPr>
          <w:rFonts w:cstheme="minorHAnsi"/>
          <w:sz w:val="24"/>
          <w:szCs w:val="24"/>
        </w:rPr>
        <w:t>-</w:t>
      </w:r>
      <w:r w:rsidRPr="009F6CCB">
        <w:rPr>
          <w:rFonts w:cstheme="minorHAnsi"/>
          <w:sz w:val="24"/>
          <w:szCs w:val="24"/>
        </w:rPr>
        <w:t>type animals treated with 0.5 mM AMPH (</w:t>
      </w:r>
      <w:r w:rsidRPr="00BD427A">
        <w:rPr>
          <w:rFonts w:cstheme="minorHAnsi"/>
          <w:b/>
          <w:sz w:val="24"/>
          <w:szCs w:val="24"/>
        </w:rPr>
        <w:t>Figure 2</w:t>
      </w:r>
      <w:r w:rsidRPr="009F6CCB">
        <w:rPr>
          <w:rFonts w:cstheme="minorHAnsi"/>
          <w:sz w:val="24"/>
          <w:szCs w:val="24"/>
        </w:rPr>
        <w:t>).</w:t>
      </w:r>
    </w:p>
    <w:p w14:paraId="028CFDC6" w14:textId="77777777" w:rsidR="00FD18C2" w:rsidRPr="009F6CCB" w:rsidRDefault="00FD18C2" w:rsidP="00CC1682">
      <w:pPr>
        <w:shd w:val="clear" w:color="auto" w:fill="FFFFFF"/>
        <w:spacing w:after="0" w:line="240" w:lineRule="auto"/>
        <w:rPr>
          <w:rFonts w:cstheme="minorHAnsi"/>
          <w:sz w:val="24"/>
          <w:szCs w:val="24"/>
        </w:rPr>
      </w:pPr>
    </w:p>
    <w:p w14:paraId="75F041A9" w14:textId="50A400BA" w:rsidR="00FD18C2" w:rsidRPr="009F6CCB" w:rsidRDefault="00FD18C2" w:rsidP="00CC1682">
      <w:pPr>
        <w:spacing w:after="0" w:line="240" w:lineRule="auto"/>
        <w:rPr>
          <w:rFonts w:cstheme="minorHAnsi"/>
          <w:sz w:val="24"/>
          <w:szCs w:val="24"/>
        </w:rPr>
      </w:pPr>
      <w:r w:rsidRPr="009F6CCB">
        <w:rPr>
          <w:rFonts w:cstheme="minorHAnsi"/>
          <w:sz w:val="24"/>
          <w:szCs w:val="24"/>
        </w:rPr>
        <w:t>Worms exposed to either sucrose or sucrose containing AMPH do not show SWIP in the first minute of observation (</w:t>
      </w:r>
      <w:r w:rsidRPr="00BD427A">
        <w:rPr>
          <w:rFonts w:cstheme="minorHAnsi"/>
          <w:b/>
          <w:sz w:val="24"/>
          <w:szCs w:val="24"/>
        </w:rPr>
        <w:t>Figure 2</w:t>
      </w:r>
      <w:r w:rsidRPr="009F6CCB">
        <w:rPr>
          <w:rFonts w:cstheme="minorHAnsi"/>
          <w:sz w:val="24"/>
          <w:szCs w:val="24"/>
        </w:rPr>
        <w:t>). However, while worms treated with sucrose continue to swim for 10 minutes, worms treated with AMPH start to exhibit SWIP after 2 minutes of treatment and after 10 minutes, 66 ± 3% animals show SWIP (</w:t>
      </w:r>
      <w:r w:rsidRPr="00BD427A">
        <w:rPr>
          <w:rFonts w:cstheme="minorHAnsi"/>
          <w:b/>
          <w:sz w:val="24"/>
          <w:szCs w:val="24"/>
        </w:rPr>
        <w:t>Figure 2</w:t>
      </w:r>
      <w:r w:rsidRPr="009F6CCB">
        <w:rPr>
          <w:rFonts w:cstheme="minorHAnsi"/>
          <w:sz w:val="24"/>
          <w:szCs w:val="24"/>
        </w:rPr>
        <w:t>).</w:t>
      </w:r>
    </w:p>
    <w:p w14:paraId="3EBCD0A3" w14:textId="77777777" w:rsidR="001B2F33" w:rsidRPr="009F6CCB" w:rsidRDefault="001B2F33" w:rsidP="00CC1682">
      <w:pPr>
        <w:spacing w:after="0" w:line="240" w:lineRule="auto"/>
        <w:rPr>
          <w:rFonts w:cstheme="minorHAnsi"/>
          <w:sz w:val="24"/>
          <w:szCs w:val="24"/>
        </w:rPr>
      </w:pPr>
    </w:p>
    <w:p w14:paraId="1D13DB19" w14:textId="4DCD6360" w:rsidR="00FD18C2" w:rsidRPr="009F6CCB" w:rsidRDefault="00FD18C2" w:rsidP="00CC1682">
      <w:pPr>
        <w:spacing w:after="0" w:line="240" w:lineRule="auto"/>
        <w:rPr>
          <w:rFonts w:cstheme="minorHAnsi"/>
          <w:sz w:val="24"/>
          <w:szCs w:val="24"/>
        </w:rPr>
      </w:pPr>
      <w:r w:rsidRPr="009F6CCB">
        <w:rPr>
          <w:rFonts w:cstheme="minorHAnsi"/>
          <w:sz w:val="24"/>
          <w:szCs w:val="24"/>
        </w:rPr>
        <w:t xml:space="preserve">For </w:t>
      </w:r>
      <w:r w:rsidR="002878CB" w:rsidRPr="009F6CCB">
        <w:rPr>
          <w:rFonts w:cstheme="minorHAnsi"/>
          <w:sz w:val="24"/>
          <w:szCs w:val="24"/>
        </w:rPr>
        <w:t xml:space="preserve">the </w:t>
      </w:r>
      <w:r w:rsidRPr="009F6CCB">
        <w:rPr>
          <w:rFonts w:cstheme="minorHAnsi"/>
          <w:sz w:val="24"/>
          <w:szCs w:val="24"/>
        </w:rPr>
        <w:t xml:space="preserve">automated analysis, videos of worms under control or AMPH treatments are recorded </w:t>
      </w:r>
      <w:r w:rsidR="002878CB" w:rsidRPr="009F6CCB">
        <w:rPr>
          <w:rFonts w:cstheme="minorHAnsi"/>
          <w:sz w:val="24"/>
          <w:szCs w:val="24"/>
        </w:rPr>
        <w:t>one</w:t>
      </w:r>
      <w:r w:rsidRPr="009F6CCB">
        <w:rPr>
          <w:rFonts w:cstheme="minorHAnsi"/>
          <w:sz w:val="24"/>
          <w:szCs w:val="24"/>
        </w:rPr>
        <w:t xml:space="preserve"> worm at a time using a video recording software. </w:t>
      </w:r>
      <w:r w:rsidR="003D69DB" w:rsidRPr="009F6CCB">
        <w:rPr>
          <w:rFonts w:cstheme="minorHAnsi"/>
          <w:sz w:val="24"/>
          <w:szCs w:val="24"/>
        </w:rPr>
        <w:t xml:space="preserve">A computer </w:t>
      </w:r>
      <w:r w:rsidRPr="009F6CCB">
        <w:rPr>
          <w:rFonts w:cstheme="minorHAnsi"/>
          <w:sz w:val="24"/>
          <w:szCs w:val="24"/>
        </w:rPr>
        <w:t>track</w:t>
      </w:r>
      <w:r w:rsidR="003D69DB" w:rsidRPr="009F6CCB">
        <w:rPr>
          <w:rFonts w:cstheme="minorHAnsi"/>
          <w:sz w:val="24"/>
          <w:szCs w:val="24"/>
        </w:rPr>
        <w:t>ing software</w:t>
      </w:r>
      <w:r w:rsidRPr="009F6CCB">
        <w:rPr>
          <w:rFonts w:cstheme="minorHAnsi"/>
          <w:sz w:val="24"/>
          <w:szCs w:val="24"/>
        </w:rPr>
        <w:t xml:space="preserve"> is used to track worm thrashing and </w:t>
      </w:r>
      <w:r w:rsidR="002878CB" w:rsidRPr="009F6CCB">
        <w:rPr>
          <w:rFonts w:cstheme="minorHAnsi"/>
          <w:sz w:val="24"/>
          <w:szCs w:val="24"/>
        </w:rPr>
        <w:t xml:space="preserve">the resulting </w:t>
      </w:r>
      <w:r w:rsidRPr="009F6CCB">
        <w:rPr>
          <w:rFonts w:cstheme="minorHAnsi"/>
          <w:sz w:val="24"/>
          <w:szCs w:val="24"/>
        </w:rPr>
        <w:t xml:space="preserve">data are imported into and analyzed with </w:t>
      </w:r>
      <w:r w:rsidR="003D69DB" w:rsidRPr="009F6CCB">
        <w:rPr>
          <w:rFonts w:cstheme="minorHAnsi"/>
          <w:sz w:val="24"/>
          <w:szCs w:val="24"/>
        </w:rPr>
        <w:t>the</w:t>
      </w:r>
      <w:r w:rsidRPr="009F6CCB">
        <w:rPr>
          <w:rFonts w:cstheme="minorHAnsi"/>
          <w:sz w:val="24"/>
          <w:szCs w:val="24"/>
        </w:rPr>
        <w:t xml:space="preserve"> software suit. </w:t>
      </w:r>
      <w:r w:rsidR="003C0B42" w:rsidRPr="009F6CCB">
        <w:rPr>
          <w:rFonts w:cstheme="minorHAnsi"/>
          <w:sz w:val="24"/>
          <w:szCs w:val="24"/>
        </w:rPr>
        <w:t>S</w:t>
      </w:r>
      <w:r w:rsidRPr="009F6CCB">
        <w:rPr>
          <w:rFonts w:cstheme="minorHAnsi"/>
          <w:sz w:val="24"/>
          <w:szCs w:val="24"/>
        </w:rPr>
        <w:t>ample</w:t>
      </w:r>
      <w:r w:rsidR="003C0B42" w:rsidRPr="009F6CCB">
        <w:rPr>
          <w:rFonts w:cstheme="minorHAnsi"/>
          <w:sz w:val="24"/>
          <w:szCs w:val="24"/>
        </w:rPr>
        <w:t>s</w:t>
      </w:r>
      <w:r w:rsidRPr="009F6CCB">
        <w:rPr>
          <w:rFonts w:cstheme="minorHAnsi"/>
          <w:sz w:val="24"/>
          <w:szCs w:val="24"/>
        </w:rPr>
        <w:t xml:space="preserve"> of heat maps of animals exposed to control or AMPH</w:t>
      </w:r>
      <w:r w:rsidR="003C0B42" w:rsidRPr="009F6CCB">
        <w:rPr>
          <w:rFonts w:cstheme="minorHAnsi"/>
          <w:sz w:val="24"/>
          <w:szCs w:val="24"/>
        </w:rPr>
        <w:t>,</w:t>
      </w:r>
      <w:r w:rsidRPr="009F6CCB">
        <w:rPr>
          <w:rFonts w:cstheme="minorHAnsi"/>
          <w:sz w:val="24"/>
          <w:szCs w:val="24"/>
        </w:rPr>
        <w:t xml:space="preserve"> displaying actively moving animals in red and paralyzed worms in green</w:t>
      </w:r>
      <w:r w:rsidR="003C0B42" w:rsidRPr="009F6CCB">
        <w:rPr>
          <w:rFonts w:cstheme="minorHAnsi"/>
          <w:sz w:val="24"/>
          <w:szCs w:val="24"/>
        </w:rPr>
        <w:t>,</w:t>
      </w:r>
      <w:r w:rsidRPr="009F6CCB">
        <w:rPr>
          <w:rFonts w:cstheme="minorHAnsi"/>
          <w:sz w:val="24"/>
          <w:szCs w:val="24"/>
        </w:rPr>
        <w:t xml:space="preserve"> </w:t>
      </w:r>
      <w:r w:rsidR="003C0B42" w:rsidRPr="009F6CCB">
        <w:rPr>
          <w:rFonts w:cstheme="minorHAnsi"/>
          <w:sz w:val="24"/>
          <w:szCs w:val="24"/>
        </w:rPr>
        <w:t>are</w:t>
      </w:r>
      <w:r w:rsidRPr="009F6CCB">
        <w:rPr>
          <w:rFonts w:cstheme="minorHAnsi"/>
          <w:sz w:val="24"/>
          <w:szCs w:val="24"/>
        </w:rPr>
        <w:t xml:space="preserve"> shown in </w:t>
      </w:r>
      <w:r w:rsidRPr="00BD427A">
        <w:rPr>
          <w:rFonts w:cstheme="minorHAnsi"/>
          <w:b/>
          <w:sz w:val="24"/>
          <w:szCs w:val="24"/>
        </w:rPr>
        <w:t>Figure 3</w:t>
      </w:r>
      <w:r w:rsidRPr="009F6CCB">
        <w:rPr>
          <w:rFonts w:cstheme="minorHAnsi"/>
          <w:sz w:val="24"/>
          <w:szCs w:val="24"/>
        </w:rPr>
        <w:t>.</w:t>
      </w:r>
    </w:p>
    <w:p w14:paraId="6B147317" w14:textId="1B667246" w:rsidR="006D562F" w:rsidRPr="009F6CCB" w:rsidRDefault="006D562F" w:rsidP="00CC1682">
      <w:pPr>
        <w:spacing w:after="0" w:line="240" w:lineRule="auto"/>
        <w:rPr>
          <w:rFonts w:cstheme="minorHAnsi"/>
          <w:sz w:val="24"/>
          <w:szCs w:val="24"/>
        </w:rPr>
      </w:pPr>
    </w:p>
    <w:p w14:paraId="407E1C0A" w14:textId="77777777" w:rsidR="00966EC0" w:rsidRPr="009F6CCB" w:rsidRDefault="00966EC0" w:rsidP="00CC1682">
      <w:pPr>
        <w:spacing w:after="0" w:line="240" w:lineRule="auto"/>
        <w:rPr>
          <w:rFonts w:cstheme="minorHAnsi"/>
          <w:sz w:val="24"/>
          <w:szCs w:val="24"/>
        </w:rPr>
      </w:pPr>
      <w:r w:rsidRPr="009F6CCB">
        <w:rPr>
          <w:rFonts w:cstheme="minorHAnsi"/>
          <w:b/>
          <w:sz w:val="24"/>
          <w:szCs w:val="24"/>
        </w:rPr>
        <w:t>FIGURE AND TABLE LEGENDS</w:t>
      </w:r>
      <w:r w:rsidRPr="009F6CCB">
        <w:rPr>
          <w:rFonts w:cstheme="minorHAnsi"/>
          <w:sz w:val="24"/>
          <w:szCs w:val="24"/>
        </w:rPr>
        <w:t xml:space="preserve"> </w:t>
      </w:r>
    </w:p>
    <w:p w14:paraId="41069009" w14:textId="3574B03C" w:rsidR="00966EC0" w:rsidRDefault="00966EC0" w:rsidP="00CC1682">
      <w:pPr>
        <w:spacing w:after="0" w:line="240" w:lineRule="auto"/>
        <w:rPr>
          <w:rFonts w:cstheme="minorHAnsi"/>
          <w:sz w:val="24"/>
          <w:szCs w:val="24"/>
        </w:rPr>
      </w:pPr>
      <w:r w:rsidRPr="00BD427A">
        <w:rPr>
          <w:rFonts w:cstheme="minorHAnsi"/>
          <w:b/>
          <w:sz w:val="24"/>
          <w:szCs w:val="24"/>
        </w:rPr>
        <w:t>Figure 1. Assay set up for SWIP.</w:t>
      </w:r>
      <w:r w:rsidRPr="009F6CCB">
        <w:rPr>
          <w:rFonts w:cstheme="minorHAnsi"/>
          <w:sz w:val="24"/>
          <w:szCs w:val="24"/>
        </w:rPr>
        <w:t xml:space="preserve"> Gravid adult wild</w:t>
      </w:r>
      <w:r w:rsidR="00FE25FF" w:rsidRPr="009F6CCB">
        <w:rPr>
          <w:rFonts w:cstheme="minorHAnsi"/>
          <w:sz w:val="24"/>
          <w:szCs w:val="24"/>
        </w:rPr>
        <w:t>-</w:t>
      </w:r>
      <w:r w:rsidRPr="009F6CCB">
        <w:rPr>
          <w:rFonts w:cstheme="minorHAnsi"/>
          <w:sz w:val="24"/>
          <w:szCs w:val="24"/>
        </w:rPr>
        <w:t xml:space="preserve">type (N2) worms were lysed with sodium hypochlorite/NaOH treatment to release embryos. The embryos </w:t>
      </w:r>
      <w:proofErr w:type="gramStart"/>
      <w:r w:rsidRPr="009F6CCB">
        <w:rPr>
          <w:rFonts w:cstheme="minorHAnsi"/>
          <w:sz w:val="24"/>
          <w:szCs w:val="24"/>
        </w:rPr>
        <w:t>were allowed to</w:t>
      </w:r>
      <w:proofErr w:type="gramEnd"/>
      <w:r w:rsidRPr="009F6CCB">
        <w:rPr>
          <w:rFonts w:cstheme="minorHAnsi"/>
          <w:sz w:val="24"/>
          <w:szCs w:val="24"/>
        </w:rPr>
        <w:t xml:space="preserve"> hatch and develop into synchronized L1 larvae in M9 buffer for 14 hours on a shaker and then plated on an NGM plate seeded with NA22</w:t>
      </w:r>
      <w:r w:rsidRPr="009F6CCB">
        <w:rPr>
          <w:rFonts w:cstheme="minorHAnsi"/>
          <w:i/>
          <w:sz w:val="24"/>
          <w:szCs w:val="24"/>
        </w:rPr>
        <w:t xml:space="preserve"> </w:t>
      </w:r>
      <w:r w:rsidRPr="009F6CCB">
        <w:rPr>
          <w:rFonts w:cstheme="minorHAnsi"/>
          <w:sz w:val="24"/>
          <w:szCs w:val="24"/>
        </w:rPr>
        <w:t>bacteria. After 42-48 hours late L4 stage larvae were visually identified under the stereoscope and picked with an eyelash pick into a spot plate with or without amphetamine in control sucrose solution and scored for SWIP either manually or through automated analysis.</w:t>
      </w:r>
    </w:p>
    <w:p w14:paraId="5899C6F6" w14:textId="77777777" w:rsidR="00BD427A" w:rsidRPr="009F6CCB" w:rsidRDefault="00BD427A" w:rsidP="00CC1682">
      <w:pPr>
        <w:spacing w:after="0" w:line="240" w:lineRule="auto"/>
        <w:rPr>
          <w:rFonts w:cstheme="minorHAnsi"/>
          <w:sz w:val="24"/>
          <w:szCs w:val="24"/>
        </w:rPr>
      </w:pPr>
    </w:p>
    <w:p w14:paraId="638D0076" w14:textId="05EB0E6D" w:rsidR="00966EC0" w:rsidRDefault="00966EC0" w:rsidP="00CC1682">
      <w:pPr>
        <w:spacing w:after="0" w:line="240" w:lineRule="auto"/>
        <w:rPr>
          <w:rFonts w:cstheme="minorHAnsi"/>
          <w:sz w:val="24"/>
          <w:szCs w:val="24"/>
        </w:rPr>
      </w:pPr>
      <w:r w:rsidRPr="00BD427A">
        <w:rPr>
          <w:rFonts w:cstheme="minorHAnsi"/>
          <w:b/>
          <w:sz w:val="24"/>
          <w:szCs w:val="24"/>
        </w:rPr>
        <w:t>Figure 2. Amphetamine-induced SWIP using manual assay.</w:t>
      </w:r>
      <w:r w:rsidRPr="009F6CCB">
        <w:rPr>
          <w:rFonts w:cstheme="minorHAnsi"/>
          <w:sz w:val="24"/>
          <w:szCs w:val="24"/>
        </w:rPr>
        <w:t xml:space="preserve"> Worms in sucrose or sucrose with 0.5 mM </w:t>
      </w:r>
      <w:r w:rsidR="00A6749E" w:rsidRPr="009F6CCB">
        <w:rPr>
          <w:rFonts w:cstheme="minorHAnsi"/>
          <w:sz w:val="24"/>
          <w:szCs w:val="24"/>
        </w:rPr>
        <w:t>amphetamine (</w:t>
      </w:r>
      <w:r w:rsidRPr="009F6CCB">
        <w:rPr>
          <w:rFonts w:cstheme="minorHAnsi"/>
          <w:sz w:val="24"/>
          <w:szCs w:val="24"/>
        </w:rPr>
        <w:t>AMPH</w:t>
      </w:r>
      <w:r w:rsidR="00A6749E" w:rsidRPr="009F6CCB">
        <w:rPr>
          <w:rFonts w:cstheme="minorHAnsi"/>
          <w:sz w:val="24"/>
          <w:szCs w:val="24"/>
        </w:rPr>
        <w:t>)</w:t>
      </w:r>
      <w:r w:rsidRPr="009F6CCB">
        <w:rPr>
          <w:rFonts w:cstheme="minorHAnsi"/>
          <w:sz w:val="24"/>
          <w:szCs w:val="24"/>
        </w:rPr>
        <w:t xml:space="preserve"> were visually </w:t>
      </w:r>
      <w:r w:rsidR="002878CB" w:rsidRPr="009F6CCB">
        <w:rPr>
          <w:rFonts w:cstheme="minorHAnsi"/>
          <w:sz w:val="24"/>
          <w:szCs w:val="24"/>
        </w:rPr>
        <w:t>scor</w:t>
      </w:r>
      <w:r w:rsidRPr="009F6CCB">
        <w:rPr>
          <w:rFonts w:cstheme="minorHAnsi"/>
          <w:sz w:val="24"/>
          <w:szCs w:val="24"/>
        </w:rPr>
        <w:t xml:space="preserve">ed </w:t>
      </w:r>
      <w:r w:rsidR="002878CB" w:rsidRPr="009F6CCB">
        <w:rPr>
          <w:rFonts w:cstheme="minorHAnsi"/>
          <w:sz w:val="24"/>
          <w:szCs w:val="24"/>
        </w:rPr>
        <w:t xml:space="preserve">for SWIP behavior </w:t>
      </w:r>
      <w:r w:rsidRPr="009F6CCB">
        <w:rPr>
          <w:rFonts w:cstheme="minorHAnsi"/>
          <w:sz w:val="24"/>
          <w:szCs w:val="24"/>
        </w:rPr>
        <w:t xml:space="preserve">every minute using a stereoscope. </w:t>
      </w:r>
      <w:r w:rsidR="002878CB" w:rsidRPr="009F6CCB">
        <w:rPr>
          <w:rFonts w:cstheme="minorHAnsi"/>
          <w:sz w:val="24"/>
          <w:szCs w:val="24"/>
        </w:rPr>
        <w:t>The p</w:t>
      </w:r>
      <w:r w:rsidRPr="009F6CCB">
        <w:rPr>
          <w:rFonts w:cstheme="minorHAnsi"/>
          <w:sz w:val="24"/>
          <w:szCs w:val="24"/>
        </w:rPr>
        <w:t>ercent of animals exhibiting SWIP was calculated by dividing the number of paralyzed worms by the total number of worms assayed for each time point</w:t>
      </w:r>
      <w:r w:rsidR="00DA2AAE" w:rsidRPr="009F6CCB">
        <w:rPr>
          <w:rFonts w:cstheme="minorHAnsi"/>
          <w:sz w:val="24"/>
          <w:szCs w:val="24"/>
        </w:rPr>
        <w:t>,</w:t>
      </w:r>
      <w:r w:rsidRPr="009F6CCB">
        <w:rPr>
          <w:rFonts w:cstheme="minorHAnsi"/>
          <w:sz w:val="24"/>
          <w:szCs w:val="24"/>
        </w:rPr>
        <w:t xml:space="preserve"> and</w:t>
      </w:r>
      <w:r w:rsidR="00B81CB6" w:rsidRPr="009F6CCB">
        <w:rPr>
          <w:rFonts w:cstheme="minorHAnsi"/>
          <w:sz w:val="24"/>
          <w:szCs w:val="24"/>
        </w:rPr>
        <w:t xml:space="preserve"> </w:t>
      </w:r>
      <w:r w:rsidR="002878CB" w:rsidRPr="009F6CCB">
        <w:rPr>
          <w:rFonts w:cstheme="minorHAnsi"/>
          <w:sz w:val="24"/>
          <w:szCs w:val="24"/>
        </w:rPr>
        <w:t xml:space="preserve">then </w:t>
      </w:r>
      <w:r w:rsidR="00C674FD" w:rsidRPr="009F6CCB">
        <w:rPr>
          <w:rFonts w:cstheme="minorHAnsi"/>
          <w:sz w:val="24"/>
          <w:szCs w:val="24"/>
        </w:rPr>
        <w:t xml:space="preserve">multiplying </w:t>
      </w:r>
      <w:r w:rsidR="00B81CB6" w:rsidRPr="009F6CCB">
        <w:rPr>
          <w:rFonts w:cstheme="minorHAnsi"/>
          <w:sz w:val="24"/>
          <w:szCs w:val="24"/>
        </w:rPr>
        <w:t xml:space="preserve">the result </w:t>
      </w:r>
      <w:r w:rsidR="001B2F33" w:rsidRPr="009F6CCB">
        <w:rPr>
          <w:rFonts w:cstheme="minorHAnsi"/>
          <w:sz w:val="24"/>
          <w:szCs w:val="24"/>
        </w:rPr>
        <w:t>by 100</w:t>
      </w:r>
      <w:r w:rsidRPr="009F6CCB">
        <w:rPr>
          <w:rFonts w:cstheme="minorHAnsi"/>
          <w:sz w:val="24"/>
          <w:szCs w:val="24"/>
        </w:rPr>
        <w:t xml:space="preserve">. The percent of worms exposed to AMPH (blue squares) showing SWIP increases overtime, while the untreated worms (red circles) continue to swim </w:t>
      </w:r>
      <w:r w:rsidR="002878CB" w:rsidRPr="009F6CCB">
        <w:rPr>
          <w:rFonts w:cstheme="minorHAnsi"/>
          <w:sz w:val="24"/>
          <w:szCs w:val="24"/>
        </w:rPr>
        <w:t>during</w:t>
      </w:r>
      <w:r w:rsidRPr="009F6CCB">
        <w:rPr>
          <w:rFonts w:cstheme="minorHAnsi"/>
          <w:sz w:val="24"/>
          <w:szCs w:val="24"/>
        </w:rPr>
        <w:t xml:space="preserve"> the 10-minute window. N represents the number of animals tested in each group. Error bars indicate standard error of means (SEM). Statistical significance was assessed by performing two-way ANOVA with Bonferroni multiple comparison test (p</w:t>
      </w:r>
      <w:r w:rsidR="00BD427A">
        <w:rPr>
          <w:rFonts w:cstheme="minorHAnsi"/>
          <w:sz w:val="24"/>
          <w:szCs w:val="24"/>
        </w:rPr>
        <w:t xml:space="preserve"> </w:t>
      </w:r>
      <w:r w:rsidRPr="009F6CCB">
        <w:rPr>
          <w:rFonts w:cstheme="minorHAnsi"/>
          <w:sz w:val="24"/>
          <w:szCs w:val="24"/>
        </w:rPr>
        <w:t>&lt;</w:t>
      </w:r>
      <w:r w:rsidR="00BD427A">
        <w:rPr>
          <w:rFonts w:cstheme="minorHAnsi"/>
          <w:sz w:val="24"/>
          <w:szCs w:val="24"/>
        </w:rPr>
        <w:t xml:space="preserve"> </w:t>
      </w:r>
      <w:r w:rsidRPr="009F6CCB">
        <w:rPr>
          <w:rFonts w:cstheme="minorHAnsi"/>
          <w:sz w:val="24"/>
          <w:szCs w:val="24"/>
        </w:rPr>
        <w:t>0.0001).</w:t>
      </w:r>
      <w:r w:rsidR="001B2F33" w:rsidRPr="009F6CCB">
        <w:rPr>
          <w:rFonts w:cstheme="minorHAnsi"/>
          <w:sz w:val="24"/>
          <w:szCs w:val="24"/>
        </w:rPr>
        <w:t xml:space="preserve"> </w:t>
      </w:r>
    </w:p>
    <w:p w14:paraId="2CAA5C54" w14:textId="77777777" w:rsidR="00BD427A" w:rsidRPr="009F6CCB" w:rsidRDefault="00BD427A" w:rsidP="00CC1682">
      <w:pPr>
        <w:spacing w:after="0" w:line="240" w:lineRule="auto"/>
        <w:rPr>
          <w:rFonts w:cstheme="minorHAnsi"/>
          <w:sz w:val="24"/>
          <w:szCs w:val="24"/>
        </w:rPr>
      </w:pPr>
    </w:p>
    <w:p w14:paraId="33578B8E" w14:textId="77777777" w:rsidR="00966EC0" w:rsidRPr="009F6CCB" w:rsidRDefault="00966EC0" w:rsidP="00CC1682">
      <w:pPr>
        <w:spacing w:after="0" w:line="240" w:lineRule="auto"/>
        <w:rPr>
          <w:rFonts w:cstheme="minorHAnsi"/>
          <w:sz w:val="24"/>
          <w:szCs w:val="24"/>
        </w:rPr>
      </w:pPr>
    </w:p>
    <w:p w14:paraId="40919483" w14:textId="3246546A" w:rsidR="00966EC0" w:rsidRPr="009F6CCB" w:rsidRDefault="00966EC0" w:rsidP="00CC1682">
      <w:pPr>
        <w:spacing w:after="0" w:line="240" w:lineRule="auto"/>
        <w:rPr>
          <w:rFonts w:cstheme="minorHAnsi"/>
          <w:sz w:val="24"/>
          <w:szCs w:val="24"/>
        </w:rPr>
      </w:pPr>
      <w:r w:rsidRPr="00BD427A">
        <w:rPr>
          <w:rFonts w:cstheme="minorHAnsi"/>
          <w:b/>
          <w:sz w:val="24"/>
          <w:szCs w:val="24"/>
        </w:rPr>
        <w:t>Figure 3. Amphetamine-induced SWIP via automated analysis.</w:t>
      </w:r>
      <w:r w:rsidRPr="009F6CCB">
        <w:rPr>
          <w:rFonts w:cstheme="minorHAnsi"/>
          <w:sz w:val="24"/>
          <w:szCs w:val="24"/>
        </w:rPr>
        <w:t xml:space="preserve"> Videos of worms in sucrose or sucrose with 0.5 mM AMPH were recorded using a camera mounted on a stereoscope. Swimming videos of individual worms were tracked with </w:t>
      </w:r>
      <w:r w:rsidR="003D69DB" w:rsidRPr="009F6CCB">
        <w:rPr>
          <w:rFonts w:cstheme="minorHAnsi"/>
          <w:sz w:val="24"/>
          <w:szCs w:val="24"/>
        </w:rPr>
        <w:t>a tracking</w:t>
      </w:r>
      <w:r w:rsidRPr="009F6CCB">
        <w:rPr>
          <w:rFonts w:cstheme="minorHAnsi"/>
          <w:sz w:val="24"/>
          <w:szCs w:val="24"/>
        </w:rPr>
        <w:t xml:space="preserve"> software and analyzed using </w:t>
      </w:r>
      <w:r w:rsidR="008849CE" w:rsidRPr="009F6CCB">
        <w:rPr>
          <w:rFonts w:cstheme="minorHAnsi"/>
          <w:sz w:val="24"/>
          <w:szCs w:val="24"/>
        </w:rPr>
        <w:t xml:space="preserve">tracking software </w:t>
      </w:r>
      <w:r w:rsidRPr="009F6CCB">
        <w:rPr>
          <w:rFonts w:cstheme="minorHAnsi"/>
          <w:sz w:val="24"/>
          <w:szCs w:val="24"/>
        </w:rPr>
        <w:t>suit. H</w:t>
      </w:r>
      <w:r w:rsidR="002D2A96" w:rsidRPr="009F6CCB">
        <w:rPr>
          <w:rFonts w:cstheme="minorHAnsi"/>
          <w:sz w:val="24"/>
          <w:szCs w:val="24"/>
        </w:rPr>
        <w:t>ea</w:t>
      </w:r>
      <w:r w:rsidRPr="009F6CCB">
        <w:rPr>
          <w:rFonts w:cstheme="minorHAnsi"/>
          <w:sz w:val="24"/>
          <w:szCs w:val="24"/>
        </w:rPr>
        <w:t>t maps were generated from the data where red areas show the worms that are actively moving, and green areas indicate paralyzed worms. Each experimental group is representative of 6 animals.</w:t>
      </w:r>
    </w:p>
    <w:p w14:paraId="319233DD" w14:textId="49D866CE" w:rsidR="005570C6" w:rsidRPr="009F6CCB" w:rsidRDefault="005570C6" w:rsidP="00CC1682">
      <w:pPr>
        <w:spacing w:after="0" w:line="240" w:lineRule="auto"/>
        <w:rPr>
          <w:rFonts w:cstheme="minorHAnsi"/>
          <w:sz w:val="24"/>
          <w:szCs w:val="24"/>
        </w:rPr>
      </w:pPr>
    </w:p>
    <w:p w14:paraId="44DA08B4" w14:textId="781E21CB" w:rsidR="00A46052" w:rsidRPr="009F6CCB" w:rsidRDefault="00A46052" w:rsidP="00CC1682">
      <w:pPr>
        <w:pStyle w:val="NormalWeb"/>
        <w:spacing w:before="0" w:beforeAutospacing="0" w:after="0" w:afterAutospacing="0"/>
        <w:jc w:val="both"/>
        <w:rPr>
          <w:rFonts w:asciiTheme="minorHAnsi" w:hAnsiTheme="minorHAnsi" w:cstheme="minorHAnsi"/>
          <w:b/>
          <w:bCs/>
        </w:rPr>
      </w:pPr>
      <w:bookmarkStart w:id="4" w:name="_Hlk531169932"/>
      <w:r w:rsidRPr="009F6CCB">
        <w:rPr>
          <w:rFonts w:asciiTheme="minorHAnsi" w:hAnsiTheme="minorHAnsi" w:cstheme="minorHAnsi"/>
          <w:b/>
          <w:bCs/>
        </w:rPr>
        <w:t>DISCUSSION</w:t>
      </w:r>
      <w:r w:rsidR="00BD427A">
        <w:rPr>
          <w:rFonts w:asciiTheme="minorHAnsi" w:hAnsiTheme="minorHAnsi" w:cstheme="minorHAnsi"/>
          <w:b/>
          <w:bCs/>
        </w:rPr>
        <w:t>:</w:t>
      </w:r>
    </w:p>
    <w:p w14:paraId="7B8CB6F5" w14:textId="7FB2F902" w:rsidR="00A46052" w:rsidRPr="009F6CCB" w:rsidRDefault="00A46052" w:rsidP="00CC1682">
      <w:pPr>
        <w:pStyle w:val="NormalWeb"/>
        <w:spacing w:before="0" w:beforeAutospacing="0" w:after="0" w:afterAutospacing="0"/>
        <w:jc w:val="both"/>
        <w:rPr>
          <w:rFonts w:asciiTheme="minorHAnsi" w:hAnsiTheme="minorHAnsi" w:cstheme="minorHAnsi"/>
        </w:rPr>
      </w:pPr>
      <w:r w:rsidRPr="009F6CCB">
        <w:rPr>
          <w:rFonts w:asciiTheme="minorHAnsi" w:hAnsiTheme="minorHAnsi" w:cstheme="minorHAnsi"/>
        </w:rPr>
        <w:t>Here, we describe a step</w:t>
      </w:r>
      <w:r w:rsidR="00A6749E" w:rsidRPr="009F6CCB">
        <w:rPr>
          <w:rFonts w:asciiTheme="minorHAnsi" w:hAnsiTheme="minorHAnsi" w:cstheme="minorHAnsi"/>
        </w:rPr>
        <w:t>-</w:t>
      </w:r>
      <w:r w:rsidRPr="009F6CCB">
        <w:rPr>
          <w:rFonts w:asciiTheme="minorHAnsi" w:hAnsiTheme="minorHAnsi" w:cstheme="minorHAnsi"/>
        </w:rPr>
        <w:t>by</w:t>
      </w:r>
      <w:r w:rsidR="00A6749E" w:rsidRPr="009F6CCB">
        <w:rPr>
          <w:rFonts w:asciiTheme="minorHAnsi" w:hAnsiTheme="minorHAnsi" w:cstheme="minorHAnsi"/>
        </w:rPr>
        <w:t>-</w:t>
      </w:r>
      <w:r w:rsidRPr="009F6CCB">
        <w:rPr>
          <w:rFonts w:asciiTheme="minorHAnsi" w:hAnsiTheme="minorHAnsi" w:cstheme="minorHAnsi"/>
        </w:rPr>
        <w:t xml:space="preserve">step protocol to perform a behavioral assay, SWIP, in </w:t>
      </w:r>
      <w:r w:rsidRPr="009F6CCB">
        <w:rPr>
          <w:rFonts w:asciiTheme="minorHAnsi" w:hAnsiTheme="minorHAnsi" w:cstheme="minorHAnsi"/>
          <w:i/>
        </w:rPr>
        <w:t>C. elegans</w:t>
      </w:r>
      <w:r w:rsidRPr="009F6CCB">
        <w:rPr>
          <w:rFonts w:asciiTheme="minorHAnsi" w:hAnsiTheme="minorHAnsi" w:cstheme="minorHAnsi"/>
        </w:rPr>
        <w:t xml:space="preserve">. This protocol is simple and straightforward with no major technical hurdles making this assay very user friendly. Nevertheless, there are some critical aspects that need to be considered in order to effectively perform the assay. </w:t>
      </w:r>
    </w:p>
    <w:p w14:paraId="6053BF7A" w14:textId="77777777" w:rsidR="00A46052" w:rsidRPr="009F6CCB" w:rsidRDefault="00A46052" w:rsidP="00CC1682">
      <w:pPr>
        <w:pStyle w:val="NormalWeb"/>
        <w:spacing w:before="0" w:beforeAutospacing="0" w:after="0" w:afterAutospacing="0"/>
        <w:jc w:val="both"/>
        <w:rPr>
          <w:rFonts w:asciiTheme="minorHAnsi" w:hAnsiTheme="minorHAnsi" w:cstheme="minorHAnsi"/>
        </w:rPr>
      </w:pPr>
    </w:p>
    <w:p w14:paraId="07E58982" w14:textId="7CD0A977" w:rsidR="00A46052" w:rsidRPr="009F6CCB" w:rsidRDefault="00A46052" w:rsidP="00CC1682">
      <w:pPr>
        <w:pStyle w:val="NormalWeb"/>
        <w:spacing w:before="0" w:beforeAutospacing="0" w:after="0" w:afterAutospacing="0"/>
        <w:jc w:val="both"/>
        <w:rPr>
          <w:rFonts w:asciiTheme="minorHAnsi" w:hAnsiTheme="minorHAnsi" w:cstheme="minorHAnsi"/>
          <w:shd w:val="clear" w:color="auto" w:fill="FFFFFF"/>
        </w:rPr>
      </w:pPr>
      <w:r w:rsidRPr="009F6CCB">
        <w:rPr>
          <w:rFonts w:asciiTheme="minorHAnsi" w:hAnsiTheme="minorHAnsi" w:cstheme="minorHAnsi"/>
        </w:rPr>
        <w:t>Care should be taken to ensure that the worms used for the assay are well fed, since dietary restriction affects SWIP</w:t>
      </w:r>
      <w:r w:rsidRPr="009F6CCB">
        <w:rPr>
          <w:rFonts w:asciiTheme="minorHAnsi" w:hAnsiTheme="minorHAnsi" w:cstheme="minorHAnsi"/>
        </w:rPr>
        <w:fldChar w:fldCharType="begin" w:fldLock="1"/>
      </w:r>
      <w:r w:rsidR="000D550D" w:rsidRPr="009F6CCB">
        <w:rPr>
          <w:rFonts w:asciiTheme="minorHAnsi" w:hAnsiTheme="minorHAnsi" w:cstheme="minorHAnsi"/>
        </w:rPr>
        <w:instrText>ADDIN CSL_CITATION {"citationItems":[{"id":"ITEM-1","itemData":{"DOI":"10.1242/jeb.099382","ISSN":"1477-9145","PMID":"24803455","abstract":"Locomotion is crucial for the survival of living organisms, as it allows foraging, flight and mating behaviour. In response to environmental cues, many organisms switch between alternative forms of locomotion, referred to as gaits. The nematode Caenorhabditis elegans exhibits two gaits: swimming in liquids and crawling on dense gels. The kinematics and patterns of muscle activity differ between the two gaits, with swimming being less efficient than crawling. We found that C. elegans when grown on dietary restriction (DR) plates and then tested immediately for swimming activity exhibit an accelerated frequency of body-bending swimming compared with ad libitum-fed worms, resulting in an increased swimming speed. This response is independent of the presence or absence of food bacteria in the assay liquid. In contrast, the crawling speed of DR worms on assay agar plates is decreased and influenced by food availability. Because DR also attenuates the disturbed swimming activity of worms that are deficient in the presynaptic dopamine transporter DAT-1, our data link DR-induced alterations of the swimming gait to synaptic processes. This strongly suggests a biochemical rather than a biomechanical response to DR provoked by changes in the worm's body structure. We conclude that the increase in locomotor activity in response to DR is specific to the swimming gait and might represent a survival strategy, allowing food-deprived nematodes to exit unfavourable environments.","author":[{"dropping-particle":"","family":"Lüersen","given":"Kai","non-dropping-particle":"","parse-names":false,"suffix":""},{"dropping-particle":"","family":"Faust","given":"Ulla","non-dropping-particle":"","parse-names":false,"suffix":""},{"dropping-particle":"","family":"Gottschling","given":"Dieter-Christian","non-dropping-particle":"","parse-names":false,"suffix":""},{"dropping-particle":"","family":"Döring","given":"Frank","non-dropping-particle":"","parse-names":false,"suffix":""}],"container-title":"The Journal of experimental biology","id":"ITEM-1","issue":"Pt 14","issued":{"date-parts":[["2014","7","15"]]},"page":"2480-8","publisher":"The Company of Biologists Ltd","title":"Gait-specific adaptation of locomotor activity in response to dietary restriction in Caenorhabditis elegans.","type":"article-journal","volume":"217"},"uris":["http://www.mendeley.com/documents/?uuid=868852d9-0e7b-3ed3-a3aa-3eaaf33222b5"]}],"mendeley":{"formattedCitation":"&lt;sup&gt;17&lt;/sup&gt;","plainTextFormattedCitation":"17","previouslyFormattedCitation":"&lt;sup&gt;17&lt;/sup&gt;"},"properties":{"noteIndex":0},"schema":"https://github.com/citation-style-language/schema/raw/master/csl-citation.json"}</w:instrText>
      </w:r>
      <w:r w:rsidRPr="009F6CCB">
        <w:rPr>
          <w:rFonts w:asciiTheme="minorHAnsi" w:hAnsiTheme="minorHAnsi" w:cstheme="minorHAnsi"/>
        </w:rPr>
        <w:fldChar w:fldCharType="separate"/>
      </w:r>
      <w:r w:rsidR="00674D59" w:rsidRPr="009F6CCB">
        <w:rPr>
          <w:rFonts w:asciiTheme="minorHAnsi" w:hAnsiTheme="minorHAnsi" w:cstheme="minorHAnsi"/>
          <w:noProof/>
          <w:vertAlign w:val="superscript"/>
        </w:rPr>
        <w:t>17</w:t>
      </w:r>
      <w:r w:rsidRPr="009F6CCB">
        <w:rPr>
          <w:rFonts w:asciiTheme="minorHAnsi" w:hAnsiTheme="minorHAnsi" w:cstheme="minorHAnsi"/>
        </w:rPr>
        <w:fldChar w:fldCharType="end"/>
      </w:r>
      <w:r w:rsidRPr="009F6CCB">
        <w:rPr>
          <w:rFonts w:asciiTheme="minorHAnsi" w:hAnsiTheme="minorHAnsi" w:cstheme="minorHAnsi"/>
        </w:rPr>
        <w:t>. Gentle handling of worms while picking as well as timed sodium hypochlorite/NaOH treatment during lysis are critical steps, as trauma during picking (more common when using a platinum pick) or e</w:t>
      </w:r>
      <w:r w:rsidRPr="009F6CCB">
        <w:rPr>
          <w:rFonts w:asciiTheme="minorHAnsi" w:hAnsiTheme="minorHAnsi" w:cstheme="minorHAnsi"/>
          <w:shd w:val="clear" w:color="auto" w:fill="FFFFFF"/>
        </w:rPr>
        <w:t>xtended exposure of embryos to</w:t>
      </w:r>
      <w:r w:rsidR="002D2A96" w:rsidRPr="009F6CCB">
        <w:rPr>
          <w:rFonts w:asciiTheme="minorHAnsi" w:hAnsiTheme="minorHAnsi" w:cstheme="minorHAnsi"/>
          <w:shd w:val="clear" w:color="auto" w:fill="FFFFFF"/>
        </w:rPr>
        <w:t xml:space="preserve"> </w:t>
      </w:r>
      <w:r w:rsidRPr="009F6CCB">
        <w:rPr>
          <w:rFonts w:asciiTheme="minorHAnsi" w:hAnsiTheme="minorHAnsi" w:cstheme="minorHAnsi"/>
          <w:shd w:val="clear" w:color="auto" w:fill="FFFFFF"/>
        </w:rPr>
        <w:t>sodium hypochlorite/NaOH solution can cause permanent damage to the worms</w:t>
      </w:r>
      <w:r w:rsidRPr="009F6CCB">
        <w:rPr>
          <w:rFonts w:asciiTheme="minorHAnsi" w:hAnsiTheme="minorHAnsi" w:cstheme="minorHAnsi"/>
          <w:shd w:val="clear" w:color="auto" w:fill="FFFFFF"/>
        </w:rPr>
        <w:fldChar w:fldCharType="begin" w:fldLock="1"/>
      </w:r>
      <w:r w:rsidR="000D550D" w:rsidRPr="009F6CCB">
        <w:rPr>
          <w:rFonts w:asciiTheme="minorHAnsi" w:hAnsiTheme="minorHAnsi" w:cstheme="minorHAnsi"/>
          <w:shd w:val="clear" w:color="auto" w:fill="FFFFFF"/>
        </w:rPr>
        <w:instrText>ADDIN CSL_CITATION {"citationItems":[{"id":"ITEM-1","itemData":{"DOI":"10.3791/4019","ISSN":"1940-087X","PMID":"22710399","abstract":"Research into the molecular and developmental biology of the nematode Caenorhabditis elegans was begun in the early seventies by Sydney Brenner and it has since been used extensively as a model organism. C. elegans possesses key attributes such as simplicity, transparency and short life cycle that have made it a suitable experimental system for fundamental biological studies for many years. Discoveries in this nematode have broad implications because many cellular and molecular processes that control animal development are evolutionary conserved. C. elegans life cycle goes through an embryonic stage and four larval stages before animals reach adulthood. Development can take 2 to 4 days depending on the temperature. In each of the stages several characteristic traits can be observed. The knowledge of its complete cell lineage together with the deep annotation of its genome turn this nematode into a great model in fields as diverse as the neurobiology, aging, stem cell biology and germ line biology. An additional feature that makes C. elegans an attractive model to work with is the possibility of obtaining populations of worms synchronized at a specific stage through a relatively easy protocol. The ease of maintaining and propagating this nematode added to the possibility of synchronization provide a powerful tool to obtain large amounts of worms, which can be used for a wide variety of small or high-throughput experiments such as RNAi screens, microarrays, massive sequencing, immunoblot or in situ hybridization, among others. Because of its transparency, C. elegans structures can be distinguished under the microscope using Differential Interference Contrast microscopy, also known as Nomarski microscopy. The use of a fluorescent DNA binder, DAPI (4',6-diamidino-2-phenylindole), for instance, can lead to the specific identification and localization of individual cells, as well as subcellular structures/defects associated to them.","author":[{"dropping-particle":"","family":"Porta-de-la-Riva","given":"Montserrat","non-dropping-particle":"","parse-names":false,"suffix":""},{"dropping-particle":"","family":"Fontrodona","given":"Laura","non-dropping-particle":"","parse-names":false,"suffix":""},{"dropping-particle":"","family":"Villanueva","given":"Alberto","non-dropping-particle":"","parse-names":false,"suffix":""},{"dropping-particle":"","family":"Cerón","given":"Julián","non-dropping-particle":"","parse-names":false,"suffix":""}],"container-title":"J. Vis. Exp.","id":"ITEM-1","issue":"64","issued":{"date-parts":[["2012","6","10"]]},"page":"e4019","publisher":"MyJoVE Corporation","title":"Basic Caenorhabditis elegans methods: synchronization and observation.","type":"article-journal"},"uris":["http://www.mendeley.com/documents/?uuid=11fdf58b-28c8-3ca3-91ac-faeae8d9b601"]}],"mendeley":{"formattedCitation":"&lt;sup&gt;18&lt;/sup&gt;","plainTextFormattedCitation":"18","previouslyFormattedCitation":"&lt;sup&gt;18&lt;/sup&gt;"},"properties":{"noteIndex":0},"schema":"https://github.com/citation-style-language/schema/raw/master/csl-citation.json"}</w:instrText>
      </w:r>
      <w:r w:rsidRPr="009F6CCB">
        <w:rPr>
          <w:rFonts w:asciiTheme="minorHAnsi" w:hAnsiTheme="minorHAnsi" w:cstheme="minorHAnsi"/>
          <w:shd w:val="clear" w:color="auto" w:fill="FFFFFF"/>
        </w:rPr>
        <w:fldChar w:fldCharType="separate"/>
      </w:r>
      <w:r w:rsidR="00674D59" w:rsidRPr="009F6CCB">
        <w:rPr>
          <w:rFonts w:asciiTheme="minorHAnsi" w:hAnsiTheme="minorHAnsi" w:cstheme="minorHAnsi"/>
          <w:noProof/>
          <w:shd w:val="clear" w:color="auto" w:fill="FFFFFF"/>
          <w:vertAlign w:val="superscript"/>
        </w:rPr>
        <w:t>18</w:t>
      </w:r>
      <w:r w:rsidRPr="009F6CCB">
        <w:rPr>
          <w:rFonts w:asciiTheme="minorHAnsi" w:hAnsiTheme="minorHAnsi" w:cstheme="minorHAnsi"/>
          <w:shd w:val="clear" w:color="auto" w:fill="FFFFFF"/>
        </w:rPr>
        <w:fldChar w:fldCharType="end"/>
      </w:r>
      <w:r w:rsidRPr="009F6CCB">
        <w:rPr>
          <w:rFonts w:asciiTheme="minorHAnsi" w:hAnsiTheme="minorHAnsi" w:cstheme="minorHAnsi"/>
          <w:shd w:val="clear" w:color="auto" w:fill="FFFFFF"/>
        </w:rPr>
        <w:t xml:space="preserve"> and thus compromise their ability to swim. </w:t>
      </w:r>
    </w:p>
    <w:p w14:paraId="0BD90012" w14:textId="77777777" w:rsidR="00A46052" w:rsidRPr="009F6CCB" w:rsidRDefault="00A46052" w:rsidP="00CC1682">
      <w:pPr>
        <w:pStyle w:val="NormalWeb"/>
        <w:spacing w:before="0" w:beforeAutospacing="0" w:after="0" w:afterAutospacing="0"/>
        <w:jc w:val="both"/>
        <w:rPr>
          <w:rFonts w:asciiTheme="minorHAnsi" w:hAnsiTheme="minorHAnsi" w:cstheme="minorHAnsi"/>
          <w:shd w:val="clear" w:color="auto" w:fill="FFFFFF"/>
        </w:rPr>
      </w:pPr>
    </w:p>
    <w:p w14:paraId="1EE45CBA" w14:textId="3B147789" w:rsidR="00A46052" w:rsidRPr="009F6CCB" w:rsidRDefault="00A46052" w:rsidP="00CC1682">
      <w:pPr>
        <w:pStyle w:val="NormalWeb"/>
        <w:spacing w:before="0" w:beforeAutospacing="0" w:after="0" w:afterAutospacing="0"/>
        <w:jc w:val="both"/>
        <w:rPr>
          <w:rFonts w:asciiTheme="minorHAnsi" w:hAnsiTheme="minorHAnsi" w:cstheme="minorHAnsi"/>
        </w:rPr>
      </w:pPr>
      <w:r w:rsidRPr="009F6CCB">
        <w:rPr>
          <w:rFonts w:asciiTheme="minorHAnsi" w:hAnsiTheme="minorHAnsi" w:cstheme="minorHAnsi"/>
        </w:rPr>
        <w:t xml:space="preserve">Sterile techniques should be followed to avoid contamination. Contamination of the agar plates compromises the health of the animals and thus alters their ability to swim. Slight difference in the percentage of animals exhibiting SWIP can be observed using agar plates seeded with different strains of </w:t>
      </w:r>
      <w:r w:rsidR="006B23EC" w:rsidRPr="009F6CCB">
        <w:rPr>
          <w:rFonts w:asciiTheme="minorHAnsi" w:hAnsiTheme="minorHAnsi" w:cstheme="minorHAnsi"/>
          <w:i/>
        </w:rPr>
        <w:t>E. coli</w:t>
      </w:r>
      <w:r w:rsidR="006B23EC" w:rsidRPr="009F6CCB">
        <w:rPr>
          <w:rFonts w:asciiTheme="minorHAnsi" w:hAnsiTheme="minorHAnsi" w:cstheme="minorHAnsi"/>
        </w:rPr>
        <w:t xml:space="preserve"> </w:t>
      </w:r>
      <w:r w:rsidRPr="009F6CCB">
        <w:rPr>
          <w:rFonts w:asciiTheme="minorHAnsi" w:hAnsiTheme="minorHAnsi" w:cstheme="minorHAnsi"/>
        </w:rPr>
        <w:t xml:space="preserve">bacteria (NA22, OP50, etc.). In our protocol, we use NA22 to yield </w:t>
      </w:r>
      <w:proofErr w:type="gramStart"/>
      <w:r w:rsidRPr="009F6CCB">
        <w:rPr>
          <w:rFonts w:asciiTheme="minorHAnsi" w:hAnsiTheme="minorHAnsi" w:cstheme="minorHAnsi"/>
        </w:rPr>
        <w:t>a large number of</w:t>
      </w:r>
      <w:proofErr w:type="gramEnd"/>
      <w:r w:rsidRPr="009F6CCB">
        <w:rPr>
          <w:rFonts w:asciiTheme="minorHAnsi" w:hAnsiTheme="minorHAnsi" w:cstheme="minorHAnsi"/>
        </w:rPr>
        <w:t xml:space="preserve"> worms.</w:t>
      </w:r>
      <w:r w:rsidR="00B45CE8">
        <w:rPr>
          <w:rFonts w:asciiTheme="minorHAnsi" w:hAnsiTheme="minorHAnsi" w:cstheme="minorHAnsi"/>
        </w:rPr>
        <w:t xml:space="preserve"> </w:t>
      </w:r>
    </w:p>
    <w:p w14:paraId="61313F5D" w14:textId="0EDCC443" w:rsidR="00F6512D" w:rsidRPr="009F6CCB" w:rsidRDefault="00F6512D" w:rsidP="00CC1682">
      <w:pPr>
        <w:pStyle w:val="NormalWeb"/>
        <w:spacing w:before="0" w:beforeAutospacing="0" w:after="0" w:afterAutospacing="0"/>
        <w:jc w:val="both"/>
        <w:rPr>
          <w:rFonts w:asciiTheme="minorHAnsi" w:hAnsiTheme="minorHAnsi" w:cstheme="minorHAnsi"/>
        </w:rPr>
      </w:pPr>
    </w:p>
    <w:p w14:paraId="4662061F" w14:textId="5963245A" w:rsidR="00F6512D" w:rsidRPr="009F6CCB" w:rsidRDefault="00F6512D" w:rsidP="00CC1682">
      <w:pPr>
        <w:pStyle w:val="NormalWeb"/>
        <w:spacing w:before="0" w:beforeAutospacing="0" w:after="0" w:afterAutospacing="0"/>
        <w:jc w:val="both"/>
        <w:rPr>
          <w:rFonts w:asciiTheme="minorHAnsi" w:hAnsiTheme="minorHAnsi" w:cstheme="minorHAnsi"/>
        </w:rPr>
      </w:pPr>
      <w:r w:rsidRPr="009F6CCB">
        <w:rPr>
          <w:rFonts w:asciiTheme="minorHAnsi" w:hAnsiTheme="minorHAnsi" w:cstheme="minorHAnsi"/>
        </w:rPr>
        <w:t>Glass-spot plates</w:t>
      </w:r>
      <w:r w:rsidR="009219B2" w:rsidRPr="009F6CCB">
        <w:rPr>
          <w:rFonts w:asciiTheme="minorHAnsi" w:hAnsiTheme="minorHAnsi" w:cstheme="minorHAnsi"/>
        </w:rPr>
        <w:t>,</w:t>
      </w:r>
      <w:r w:rsidRPr="009F6CCB">
        <w:rPr>
          <w:rFonts w:asciiTheme="minorHAnsi" w:hAnsiTheme="minorHAnsi" w:cstheme="minorHAnsi"/>
        </w:rPr>
        <w:t xml:space="preserve"> </w:t>
      </w:r>
      <w:r w:rsidR="009219B2" w:rsidRPr="009F6CCB">
        <w:rPr>
          <w:rFonts w:asciiTheme="minorHAnsi" w:hAnsiTheme="minorHAnsi" w:cstheme="minorHAnsi"/>
        </w:rPr>
        <w:t xml:space="preserve">used during the SWIP assay, </w:t>
      </w:r>
      <w:r w:rsidRPr="009F6CCB">
        <w:rPr>
          <w:rFonts w:asciiTheme="minorHAnsi" w:hAnsiTheme="minorHAnsi" w:cstheme="minorHAnsi"/>
        </w:rPr>
        <w:t xml:space="preserve">are preferred to </w:t>
      </w:r>
      <w:r w:rsidR="009219B2" w:rsidRPr="009F6CCB">
        <w:rPr>
          <w:rFonts w:asciiTheme="minorHAnsi" w:hAnsiTheme="minorHAnsi" w:cstheme="minorHAnsi"/>
        </w:rPr>
        <w:t>plastic plate</w:t>
      </w:r>
      <w:r w:rsidR="002D2A96" w:rsidRPr="009F6CCB">
        <w:rPr>
          <w:rFonts w:asciiTheme="minorHAnsi" w:hAnsiTheme="minorHAnsi" w:cstheme="minorHAnsi"/>
        </w:rPr>
        <w:t>s</w:t>
      </w:r>
      <w:r w:rsidR="009219B2" w:rsidRPr="009F6CCB">
        <w:rPr>
          <w:rFonts w:asciiTheme="minorHAnsi" w:hAnsiTheme="minorHAnsi" w:cstheme="minorHAnsi"/>
        </w:rPr>
        <w:t xml:space="preserve"> because they can be thoroughly washed, autoclaved and re-used when different types of drugs are tested.</w:t>
      </w:r>
    </w:p>
    <w:bookmarkEnd w:id="4"/>
    <w:p w14:paraId="39C60929" w14:textId="77777777" w:rsidR="00A46052" w:rsidRPr="009F6CCB" w:rsidRDefault="00A46052" w:rsidP="00CC1682">
      <w:pPr>
        <w:pStyle w:val="NormalWeb"/>
        <w:spacing w:before="0" w:beforeAutospacing="0" w:after="0" w:afterAutospacing="0"/>
        <w:jc w:val="both"/>
        <w:rPr>
          <w:rFonts w:asciiTheme="minorHAnsi" w:hAnsiTheme="minorHAnsi" w:cstheme="minorHAnsi"/>
        </w:rPr>
      </w:pPr>
    </w:p>
    <w:p w14:paraId="7D5A4F92" w14:textId="07B4B096" w:rsidR="00A46052" w:rsidRPr="009F6CCB" w:rsidRDefault="00A46052" w:rsidP="00CC1682">
      <w:pPr>
        <w:pStyle w:val="NormalWeb"/>
        <w:spacing w:before="0" w:beforeAutospacing="0" w:after="0" w:afterAutospacing="0"/>
        <w:jc w:val="both"/>
        <w:rPr>
          <w:rFonts w:asciiTheme="minorHAnsi" w:hAnsiTheme="minorHAnsi" w:cstheme="minorHAnsi"/>
        </w:rPr>
      </w:pPr>
      <w:r w:rsidRPr="009F6CCB">
        <w:rPr>
          <w:rFonts w:asciiTheme="minorHAnsi" w:hAnsiTheme="minorHAnsi" w:cstheme="minorHAnsi"/>
        </w:rPr>
        <w:t>Another important factor to be considered in a SWIP assay is the osmolarity of the liquid media in which the animals are tested</w:t>
      </w:r>
      <w:r w:rsidRPr="009F6CCB">
        <w:rPr>
          <w:rFonts w:asciiTheme="minorHAnsi" w:hAnsiTheme="minorHAnsi" w:cstheme="minorHAnsi"/>
        </w:rPr>
        <w:fldChar w:fldCharType="begin" w:fldLock="1"/>
      </w:r>
      <w:r w:rsidR="000D550D" w:rsidRPr="009F6CCB">
        <w:rPr>
          <w:rFonts w:asciiTheme="minorHAnsi" w:hAnsiTheme="minorHAnsi" w:cstheme="minorHAnsi"/>
        </w:rPr>
        <w:instrText>ADDIN CSL_CITATION {"citationItems":[{"id":"ITEM-1","itemData":{"DOI":"10.1152/ajpcell.00381.2003","ISSN":"0363-6143","abstract":"The ability to control osmotic balance is essential for cellular life. Cellular osmotic homeostasis is maintained by accumulation and loss of inorganic ions and organic osmolytes. Although osmoregulation has been studied extensively in many cell types, major gaps exist in our molecular understanding of this essential process. Because of its numerous experimental advantages, the nematode Caenorhabditis elegans provides a powerful model system to characterize the genetic basis of animal cell osmoregulation. We therefore characterized the ability of worms to adapt to extreme osmotic stress. Exposure of worms to high-salt growth agar causes rapid shrinkage. Survival is normal on agar containing up to 200 mM NaCl. When grown on 200 mM NaCl for 2 wk, worms are able to survive well on agar containing up to 500 mM NaCl. HPLC analysis demonstrated that levels of the organic osmolyte glycerol increase 15- to 20-fold in nematodes grown on 200 mM NaCl agar. Accumulation of glycerol begins 3 h after exposure to hypert...","author":[{"dropping-particle":"","family":"Lamitina","given":"S. Todd","non-dropping-particle":"","parse-names":false,"suffix":""},{"dropping-particle":"","family":"Morrison","given":"Rebecca","non-dropping-particle":"","parse-names":false,"suffix":""},{"dropping-particle":"","family":"Moeckel","given":"Gilbert W.","non-dropping-particle":"","parse-names":false,"suffix":""},{"dropping-particle":"","family":"Strange","given":"Kevin","non-dropping-particle":"","parse-names":false,"suffix":""}],"container-title":"American Journal of Physiology-Cell Physiology","id":"ITEM-1","issue":"4","issued":{"date-parts":[["2004","4"]]},"page":"C785-C791","publisher":"American Physiological Society","title":"Adaptation of the nematode &lt;i&gt;Caenorhabditis elegans&lt;/i&gt; to extreme osmotic stress","type":"article-journal","volume":"286"},"uris":["http://www.mendeley.com/documents/?uuid=1f01aeb4-e99f-37ff-a1dc-d2008d187571"]}],"mendeley":{"formattedCitation":"&lt;sup&gt;19&lt;/sup&gt;","plainTextFormattedCitation":"19","previouslyFormattedCitation":"&lt;sup&gt;19&lt;/sup&gt;"},"properties":{"noteIndex":0},"schema":"https://github.com/citation-style-language/schema/raw/master/csl-citation.json"}</w:instrText>
      </w:r>
      <w:r w:rsidRPr="009F6CCB">
        <w:rPr>
          <w:rFonts w:asciiTheme="minorHAnsi" w:hAnsiTheme="minorHAnsi" w:cstheme="minorHAnsi"/>
        </w:rPr>
        <w:fldChar w:fldCharType="separate"/>
      </w:r>
      <w:r w:rsidR="00674D59" w:rsidRPr="009F6CCB">
        <w:rPr>
          <w:rFonts w:asciiTheme="minorHAnsi" w:hAnsiTheme="minorHAnsi" w:cstheme="minorHAnsi"/>
          <w:noProof/>
          <w:vertAlign w:val="superscript"/>
        </w:rPr>
        <w:t>19</w:t>
      </w:r>
      <w:r w:rsidRPr="009F6CCB">
        <w:rPr>
          <w:rFonts w:asciiTheme="minorHAnsi" w:hAnsiTheme="minorHAnsi" w:cstheme="minorHAnsi"/>
        </w:rPr>
        <w:fldChar w:fldCharType="end"/>
      </w:r>
      <w:r w:rsidRPr="009F6CCB">
        <w:rPr>
          <w:rFonts w:asciiTheme="minorHAnsi" w:hAnsiTheme="minorHAnsi" w:cstheme="minorHAnsi"/>
        </w:rPr>
        <w:t xml:space="preserve">. In our protocol, we use sucrose to bring the osmolarity of water up to 200 </w:t>
      </w:r>
      <w:proofErr w:type="spellStart"/>
      <w:r w:rsidRPr="009F6CCB">
        <w:rPr>
          <w:rFonts w:asciiTheme="minorHAnsi" w:hAnsiTheme="minorHAnsi" w:cstheme="minorHAnsi"/>
        </w:rPr>
        <w:t>mOsm</w:t>
      </w:r>
      <w:proofErr w:type="spellEnd"/>
      <w:r w:rsidRPr="009F6CCB">
        <w:rPr>
          <w:rFonts w:asciiTheme="minorHAnsi" w:hAnsiTheme="minorHAnsi" w:cstheme="minorHAnsi"/>
        </w:rPr>
        <w:t xml:space="preserve">/L which was previously shown to be an optimal condition for the animals </w:t>
      </w:r>
      <w:bookmarkStart w:id="5" w:name="_Hlk527015578"/>
      <w:r w:rsidRPr="009F6CCB">
        <w:rPr>
          <w:rFonts w:asciiTheme="minorHAnsi" w:hAnsiTheme="minorHAnsi" w:cstheme="minorHAnsi"/>
        </w:rPr>
        <w:t xml:space="preserve">(Blakely RD. personal communication). </w:t>
      </w:r>
      <w:bookmarkEnd w:id="5"/>
      <w:r w:rsidRPr="009F6CCB">
        <w:rPr>
          <w:rFonts w:asciiTheme="minorHAnsi" w:hAnsiTheme="minorHAnsi" w:cstheme="minorHAnsi"/>
        </w:rPr>
        <w:t xml:space="preserve">Water with a controlled osmolarity is preferred because it eliminates possible differences in water quality over multiple assays performed in different days, weeks or months. </w:t>
      </w:r>
      <w:r w:rsidR="001B2F33" w:rsidRPr="009F6CCB">
        <w:rPr>
          <w:rFonts w:asciiTheme="minorHAnsi" w:hAnsiTheme="minorHAnsi" w:cstheme="minorHAnsi"/>
        </w:rPr>
        <w:t xml:space="preserve">Notably, </w:t>
      </w:r>
      <w:r w:rsidR="001B2F33" w:rsidRPr="009F6CCB">
        <w:rPr>
          <w:rFonts w:asciiTheme="minorHAnsi" w:hAnsiTheme="minorHAnsi" w:cstheme="minorHAnsi"/>
          <w:i/>
        </w:rPr>
        <w:t>dat-1</w:t>
      </w:r>
      <w:r w:rsidR="001B2F33" w:rsidRPr="009F6CCB">
        <w:rPr>
          <w:rFonts w:asciiTheme="minorHAnsi" w:hAnsiTheme="minorHAnsi" w:cstheme="minorHAnsi"/>
        </w:rPr>
        <w:t xml:space="preserve"> and wild-type animals treated with AMPH do not exhibit SWIP if salty solutions</w:t>
      </w:r>
      <w:r w:rsidR="00BD427A">
        <w:rPr>
          <w:rFonts w:asciiTheme="minorHAnsi" w:hAnsiTheme="minorHAnsi" w:cstheme="minorHAnsi"/>
        </w:rPr>
        <w:t xml:space="preserve"> (</w:t>
      </w:r>
      <w:r w:rsidR="001B2F33" w:rsidRPr="00BD427A">
        <w:rPr>
          <w:rFonts w:asciiTheme="minorHAnsi" w:hAnsiTheme="minorHAnsi" w:cstheme="minorHAnsi"/>
        </w:rPr>
        <w:t>e.g.</w:t>
      </w:r>
      <w:r w:rsidR="00BD427A">
        <w:rPr>
          <w:rFonts w:asciiTheme="minorHAnsi" w:hAnsiTheme="minorHAnsi" w:cstheme="minorHAnsi"/>
        </w:rPr>
        <w:t>,</w:t>
      </w:r>
      <w:r w:rsidR="001B2F33" w:rsidRPr="009F6CCB">
        <w:rPr>
          <w:rFonts w:asciiTheme="minorHAnsi" w:hAnsiTheme="minorHAnsi" w:cstheme="minorHAnsi"/>
        </w:rPr>
        <w:t xml:space="preserve"> M9 solution</w:t>
      </w:r>
      <w:r w:rsidR="00BD427A">
        <w:rPr>
          <w:rFonts w:asciiTheme="minorHAnsi" w:hAnsiTheme="minorHAnsi" w:cstheme="minorHAnsi"/>
        </w:rPr>
        <w:t>)</w:t>
      </w:r>
      <w:r w:rsidR="001B2F33" w:rsidRPr="009F6CCB">
        <w:rPr>
          <w:rFonts w:asciiTheme="minorHAnsi" w:hAnsiTheme="minorHAnsi" w:cstheme="minorHAnsi"/>
        </w:rPr>
        <w:t xml:space="preserve"> are used as control media.</w:t>
      </w:r>
    </w:p>
    <w:p w14:paraId="0CAB808A" w14:textId="77777777" w:rsidR="00A46052" w:rsidRPr="009F6CCB" w:rsidRDefault="00A46052" w:rsidP="00CC1682">
      <w:pPr>
        <w:spacing w:after="0" w:line="240" w:lineRule="auto"/>
        <w:rPr>
          <w:rFonts w:cstheme="minorHAnsi"/>
          <w:sz w:val="24"/>
          <w:szCs w:val="24"/>
        </w:rPr>
      </w:pPr>
    </w:p>
    <w:p w14:paraId="6850FEE9" w14:textId="5D75551F" w:rsidR="0017273B" w:rsidRPr="009F6CCB" w:rsidRDefault="001B2F33" w:rsidP="00CC1682">
      <w:pPr>
        <w:pStyle w:val="NormalWeb"/>
        <w:spacing w:before="0" w:beforeAutospacing="0" w:after="0" w:afterAutospacing="0"/>
        <w:jc w:val="both"/>
        <w:rPr>
          <w:rFonts w:asciiTheme="minorHAnsi" w:hAnsiTheme="minorHAnsi" w:cstheme="minorHAnsi"/>
        </w:rPr>
      </w:pPr>
      <w:r w:rsidRPr="009F6CCB">
        <w:rPr>
          <w:rFonts w:asciiTheme="minorHAnsi" w:hAnsiTheme="minorHAnsi" w:cstheme="minorHAnsi"/>
        </w:rPr>
        <w:t xml:space="preserve">The time required for most of the animals to exhibit SWIP can slightly change among different worm stages (L1-L4). For example, </w:t>
      </w:r>
      <w:r w:rsidRPr="009F6CCB">
        <w:rPr>
          <w:rFonts w:asciiTheme="minorHAnsi" w:hAnsiTheme="minorHAnsi" w:cstheme="minorHAnsi"/>
          <w:noProof/>
        </w:rPr>
        <w:t xml:space="preserve">Masoudi et al. (2014) reported that after 5 minutes 80% of </w:t>
      </w:r>
      <w:r w:rsidRPr="009F6CCB">
        <w:rPr>
          <w:rFonts w:asciiTheme="minorHAnsi" w:hAnsiTheme="minorHAnsi" w:cstheme="minorHAnsi"/>
          <w:i/>
        </w:rPr>
        <w:t>dat-1</w:t>
      </w:r>
      <w:r w:rsidRPr="009F6CCB">
        <w:rPr>
          <w:rFonts w:asciiTheme="minorHAnsi" w:hAnsiTheme="minorHAnsi" w:cstheme="minorHAnsi"/>
        </w:rPr>
        <w:t xml:space="preserve"> L1 animals still swim, thus only 20% of animals exhibit SWIP. On the other hand, only 50% of L4 </w:t>
      </w:r>
      <w:r w:rsidRPr="009F6CCB">
        <w:rPr>
          <w:rFonts w:asciiTheme="minorHAnsi" w:hAnsiTheme="minorHAnsi" w:cstheme="minorHAnsi"/>
          <w:i/>
        </w:rPr>
        <w:t>dat-1</w:t>
      </w:r>
      <w:r w:rsidRPr="009F6CCB">
        <w:rPr>
          <w:rFonts w:asciiTheme="minorHAnsi" w:hAnsiTheme="minorHAnsi" w:cstheme="minorHAnsi"/>
        </w:rPr>
        <w:t xml:space="preserve"> animals still swim after 5 minutes</w:t>
      </w:r>
      <w:r w:rsidR="009E5E3A" w:rsidRPr="009F6CCB">
        <w:rPr>
          <w:rFonts w:asciiTheme="minorHAnsi" w:hAnsiTheme="minorHAnsi" w:cstheme="minorHAnsi"/>
        </w:rPr>
        <w:fldChar w:fldCharType="begin" w:fldLock="1"/>
      </w:r>
      <w:r w:rsidR="009E5E3A" w:rsidRPr="009F6CCB">
        <w:rPr>
          <w:rFonts w:asciiTheme="minorHAnsi" w:hAnsiTheme="minorHAnsi" w:cstheme="minorHAnsi"/>
        </w:rPr>
        <w:instrText>ADDIN CSL_CITATION {"citationItems":[{"id":"ITEM-1","itemData":{"DOI":"10.1371/journal.pgen.1004767","ISSN":"1553-7404","abstract":"Parkinson's disease (PD), the second most prevalent neurodegenerative disease after Alzheimer's disease, is linked to the gradual loss of dopaminergic neurons in the substantia nigra. Disease loci causing hereditary forms of PD are known, but most cases are attributable to a combination of genetic and environmental risk factors. Increased incidence of PD is associated with rural living and pesticide exposure, and dopaminergic neurodegeneration can be triggered by neurotoxins such as 6-hydroxydopamine (6-OHDA). In C. elegans, this drug is taken up by the presynaptic dopamine reuptake transporter (DAT-1) and causes selective death of the eight dopaminergic neurons of the adult hermaphrodite. Using a forward genetic approach to find genes that protect against 6-OHDA-mediated neurodegeneration, we identified tsp-17, which encodes a member of the tetraspanin family of membrane proteins. We show that TSP-17 is expressed in dopaminergic neurons and provide genetic, pharmacological and biochemical evidence that it inhibits DAT-1, thus leading to increased 6-OHDA uptake in tsp-17 loss-of-function mutants. TSP-17 also protects against toxicity conferred by excessive intracellular dopamine. We provide genetic and biochemical evidence that TSP-17 acts partly via the DOP-2 dopamine receptor to negatively regulate DAT-1. tsp-17 mutants also have subtle behavioral phenotypes, some of which are conferred by aberrant dopamine signaling. Incubating mutant worms in liquid medium leads to swimming-induced paralysis. In the L1 larval stage, this phenotype is linked to lethality and cannot be rescued by a dop-3 null mutant. In contrast, mild paralysis occurring in the L4 larval stage is suppressed by dop-3, suggesting defects in dopaminergic signaling. In summary, we show that TSP-17 protects against neurodegeneration and has a role in modulating behaviors linked to dopamine signaling.","author":[{"dropping-particle":"","family":"Masoudi","given":"Neda","non-dropping-particle":"","parse-names":false,"suffix":""},{"dropping-particle":"","family":"Ibanez-Cruceyra","given":"Pablo","non-dropping-particle":"","parse-names":false,"suffix":""},{"dropping-particle":"","family":"Offenburger","given":"Sarah-Lena","non-dropping-particle":"","parse-names":false,"suffix":""},{"dropping-particle":"","family":"Holmes","given":"Alexander","non-dropping-particle":"","parse-names":false,"suffix":""},{"dropping-particle":"","family":"Gartner","given":"Anton","non-dropping-particle":"","parse-names":false,"suffix":""}],"container-title":"PLoS Genetics","editor":[{"dropping-particle":"","family":"Caldwell","given":"Kim A.","non-dropping-particle":"","parse-names":false,"suffix":""}],"id":"ITEM-1","issue":"12","issued":{"date-parts":[["2014","12","4"]]},"page":"e1004767","publisher":"Public Library of Science","title":"Tetraspanin (TSP-17) Protects Dopaminergic Neurons against 6-OHDA-Induced Neurodegeneration in C. elegans","type":"article-journal","volume":"10"},"uris":["http://www.mendeley.com/documents/?uuid=608067a2-e172-3364-bed7-d0f72e05adc1"]}],"mendeley":{"formattedCitation":"&lt;sup&gt;20&lt;/sup&gt;","plainTextFormattedCitation":"20","previouslyFormattedCitation":"&lt;sup&gt;20&lt;/sup&gt;"},"properties":{"noteIndex":0},"schema":"https://github.com/citation-style-language/schema/raw/master/csl-citation.json"}</w:instrText>
      </w:r>
      <w:r w:rsidR="009E5E3A" w:rsidRPr="009F6CCB">
        <w:rPr>
          <w:rFonts w:asciiTheme="minorHAnsi" w:hAnsiTheme="minorHAnsi" w:cstheme="minorHAnsi"/>
        </w:rPr>
        <w:fldChar w:fldCharType="separate"/>
      </w:r>
      <w:r w:rsidR="009E5E3A" w:rsidRPr="009F6CCB">
        <w:rPr>
          <w:rFonts w:asciiTheme="minorHAnsi" w:hAnsiTheme="minorHAnsi" w:cstheme="minorHAnsi"/>
          <w:noProof/>
          <w:vertAlign w:val="superscript"/>
        </w:rPr>
        <w:t>20</w:t>
      </w:r>
      <w:r w:rsidR="009E5E3A" w:rsidRPr="009F6CCB">
        <w:rPr>
          <w:rFonts w:asciiTheme="minorHAnsi" w:hAnsiTheme="minorHAnsi" w:cstheme="minorHAnsi"/>
        </w:rPr>
        <w:fldChar w:fldCharType="end"/>
      </w:r>
      <w:r w:rsidRPr="009F6CCB">
        <w:rPr>
          <w:rFonts w:asciiTheme="minorHAnsi" w:hAnsiTheme="minorHAnsi" w:cstheme="minorHAnsi"/>
        </w:rPr>
        <w:t>. Therefore, it is important that animals tested for SWIP are assayed at the same age. We have optimized our assay using always late L4</w:t>
      </w:r>
      <w:r w:rsidR="00BD427A">
        <w:rPr>
          <w:rFonts w:asciiTheme="minorHAnsi" w:hAnsiTheme="minorHAnsi" w:cstheme="minorHAnsi"/>
        </w:rPr>
        <w:t xml:space="preserve"> </w:t>
      </w:r>
      <w:r w:rsidRPr="009F6CCB">
        <w:rPr>
          <w:rFonts w:asciiTheme="minorHAnsi" w:hAnsiTheme="minorHAnsi" w:cstheme="minorHAnsi"/>
        </w:rPr>
        <w:t xml:space="preserve">staged animals. </w:t>
      </w:r>
      <w:r w:rsidR="00A46052" w:rsidRPr="009F6CCB">
        <w:rPr>
          <w:rFonts w:asciiTheme="minorHAnsi" w:hAnsiTheme="minorHAnsi" w:cstheme="minorHAnsi"/>
        </w:rPr>
        <w:t xml:space="preserve">Late L4 larvae have the advantage of being easily recognizable among the other larval </w:t>
      </w:r>
      <w:r w:rsidR="00A46052" w:rsidRPr="009F6CCB">
        <w:rPr>
          <w:rFonts w:asciiTheme="minorHAnsi" w:hAnsiTheme="minorHAnsi" w:cstheme="minorHAnsi"/>
        </w:rPr>
        <w:lastRenderedPageBreak/>
        <w:t xml:space="preserve">stages because, at this stage, animals have reached their adult size and exhibit a characteristic thin line dividing the white spot in the center of their body that will later differentiate into a mature vulva. </w:t>
      </w:r>
      <w:r w:rsidR="0017273B" w:rsidRPr="009F6CCB">
        <w:rPr>
          <w:rFonts w:asciiTheme="minorHAnsi" w:hAnsiTheme="minorHAnsi" w:cstheme="minorHAnsi"/>
        </w:rPr>
        <w:t xml:space="preserve">The time-span of the assay is also critical. For example, after 15 minutes 90% of L4 </w:t>
      </w:r>
      <w:r w:rsidR="0017273B" w:rsidRPr="009F6CCB">
        <w:rPr>
          <w:rFonts w:asciiTheme="minorHAnsi" w:hAnsiTheme="minorHAnsi" w:cstheme="minorHAnsi"/>
          <w:i/>
        </w:rPr>
        <w:t xml:space="preserve">dat-1 </w:t>
      </w:r>
      <w:r w:rsidR="0017273B" w:rsidRPr="009F6CCB">
        <w:rPr>
          <w:rFonts w:asciiTheme="minorHAnsi" w:hAnsiTheme="minorHAnsi" w:cstheme="minorHAnsi"/>
        </w:rPr>
        <w:t>mutants exhibit SWIP but at later time (30 minutes), only 60% of them exhibit SWIP</w:t>
      </w:r>
      <w:r w:rsidR="009E5E3A" w:rsidRPr="009F6CCB">
        <w:rPr>
          <w:rFonts w:asciiTheme="minorHAnsi" w:hAnsiTheme="minorHAnsi" w:cstheme="minorHAnsi"/>
        </w:rPr>
        <w:fldChar w:fldCharType="begin" w:fldLock="1"/>
      </w:r>
      <w:r w:rsidR="009E5E3A" w:rsidRPr="009F6CCB">
        <w:rPr>
          <w:rFonts w:asciiTheme="minorHAnsi" w:hAnsiTheme="minorHAnsi" w:cstheme="minorHAnsi"/>
        </w:rPr>
        <w:instrText>ADDIN CSL_CITATION {"citationItems":[{"id":"ITEM-1","itemData":{"DOI":"10.1371/journal.pgen.1004767","ISSN":"1553-7404","abstract":"Parkinson's disease (PD), the second most prevalent neurodegenerative disease after Alzheimer's disease, is linked to the gradual loss of dopaminergic neurons in the substantia nigra. Disease loci causing hereditary forms of PD are known, but most cases are attributable to a combination of genetic and environmental risk factors. Increased incidence of PD is associated with rural living and pesticide exposure, and dopaminergic neurodegeneration can be triggered by neurotoxins such as 6-hydroxydopamine (6-OHDA). In C. elegans, this drug is taken up by the presynaptic dopamine reuptake transporter (DAT-1) and causes selective death of the eight dopaminergic neurons of the adult hermaphrodite. Using a forward genetic approach to find genes that protect against 6-OHDA-mediated neurodegeneration, we identified tsp-17, which encodes a member of the tetraspanin family of membrane proteins. We show that TSP-17 is expressed in dopaminergic neurons and provide genetic, pharmacological and biochemical evidence that it inhibits DAT-1, thus leading to increased 6-OHDA uptake in tsp-17 loss-of-function mutants. TSP-17 also protects against toxicity conferred by excessive intracellular dopamine. We provide genetic and biochemical evidence that TSP-17 acts partly via the DOP-2 dopamine receptor to negatively regulate DAT-1. tsp-17 mutants also have subtle behavioral phenotypes, some of which are conferred by aberrant dopamine signaling. Incubating mutant worms in liquid medium leads to swimming-induced paralysis. In the L1 larval stage, this phenotype is linked to lethality and cannot be rescued by a dop-3 null mutant. In contrast, mild paralysis occurring in the L4 larval stage is suppressed by dop-3, suggesting defects in dopaminergic signaling. In summary, we show that TSP-17 protects against neurodegeneration and has a role in modulating behaviors linked to dopamine signaling.","author":[{"dropping-particle":"","family":"Masoudi","given":"Neda","non-dropping-particle":"","parse-names":false,"suffix":""},{"dropping-particle":"","family":"Ibanez-Cruceyra","given":"Pablo","non-dropping-particle":"","parse-names":false,"suffix":""},{"dropping-particle":"","family":"Offenburger","given":"Sarah-Lena","non-dropping-particle":"","parse-names":false,"suffix":""},{"dropping-particle":"","family":"Holmes","given":"Alexander","non-dropping-particle":"","parse-names":false,"suffix":""},{"dropping-particle":"","family":"Gartner","given":"Anton","non-dropping-particle":"","parse-names":false,"suffix":""}],"container-title":"PLoS Genetics","editor":[{"dropping-particle":"","family":"Caldwell","given":"Kim A.","non-dropping-particle":"","parse-names":false,"suffix":""}],"id":"ITEM-1","issue":"12","issued":{"date-parts":[["2014","12","4"]]},"page":"e1004767","publisher":"Public Library of Science","title":"Tetraspanin (TSP-17) Protects Dopaminergic Neurons against 6-OHDA-Induced Neurodegeneration in C. elegans","type":"article-journal","volume":"10"},"uris":["http://www.mendeley.com/documents/?uuid=608067a2-e172-3364-bed7-d0f72e05adc1"]}],"mendeley":{"formattedCitation":"&lt;sup&gt;20&lt;/sup&gt;","plainTextFormattedCitation":"20","previouslyFormattedCitation":"&lt;sup&gt;20&lt;/sup&gt;"},"properties":{"noteIndex":0},"schema":"https://github.com/citation-style-language/schema/raw/master/csl-citation.json"}</w:instrText>
      </w:r>
      <w:r w:rsidR="009E5E3A" w:rsidRPr="009F6CCB">
        <w:rPr>
          <w:rFonts w:asciiTheme="minorHAnsi" w:hAnsiTheme="minorHAnsi" w:cstheme="minorHAnsi"/>
        </w:rPr>
        <w:fldChar w:fldCharType="separate"/>
      </w:r>
      <w:r w:rsidR="009E5E3A" w:rsidRPr="009F6CCB">
        <w:rPr>
          <w:rFonts w:asciiTheme="minorHAnsi" w:hAnsiTheme="minorHAnsi" w:cstheme="minorHAnsi"/>
          <w:noProof/>
          <w:vertAlign w:val="superscript"/>
        </w:rPr>
        <w:t>20</w:t>
      </w:r>
      <w:r w:rsidR="009E5E3A" w:rsidRPr="009F6CCB">
        <w:rPr>
          <w:rFonts w:asciiTheme="minorHAnsi" w:hAnsiTheme="minorHAnsi" w:cstheme="minorHAnsi"/>
        </w:rPr>
        <w:fldChar w:fldCharType="end"/>
      </w:r>
      <w:r w:rsidR="006B23EC" w:rsidRPr="009F6CCB">
        <w:rPr>
          <w:rFonts w:asciiTheme="minorHAnsi" w:hAnsiTheme="minorHAnsi" w:cstheme="minorHAnsi"/>
        </w:rPr>
        <w:fldChar w:fldCharType="begin" w:fldLock="1"/>
      </w:r>
      <w:r w:rsidR="000D550D" w:rsidRPr="009F6CCB">
        <w:rPr>
          <w:rFonts w:asciiTheme="minorHAnsi" w:hAnsiTheme="minorHAnsi" w:cstheme="minorHAnsi"/>
        </w:rPr>
        <w:instrText>ADDIN CSL_CITATION {"citationItems":[{"id":"ITEM-1","itemData":{"DOI":"10.1371/journal.pgen.1004767","ISSN":"1553-7404","abstract":"Parkinson's disease (PD), the second most prevalent neurodegenerative disease after Alzheimer's disease, is linked to the gradual loss of dopaminergic neurons in the substantia nigra. Disease loci causing hereditary forms of PD are known, but most cases are attributable to a combination of genetic and environmental risk factors. Increased incidence of PD is associated with rural living and pesticide exposure, and dopaminergic neurodegeneration can be triggered by neurotoxins such as 6-hydroxydopamine (6-OHDA). In C. elegans, this drug is taken up by the presynaptic dopamine reuptake transporter (DAT-1) and causes selective death of the eight dopaminergic neurons of the adult hermaphrodite. Using a forward genetic approach to find genes that protect against 6-OHDA-mediated neurodegeneration, we identified tsp-17, which encodes a member of the tetraspanin family of membrane proteins. We show that TSP-17 is expressed in dopaminergic neurons and provide genetic, pharmacological and biochemical evidence that it inhibits DAT-1, thus leading to increased 6-OHDA uptake in tsp-17 loss-of-function mutants. TSP-17 also protects against toxicity conferred by excessive intracellular dopamine. We provide genetic and biochemical evidence that TSP-17 acts partly via the DOP-2 dopamine receptor to negatively regulate DAT-1. tsp-17 mutants also have subtle behavioral phenotypes, some of which are conferred by aberrant dopamine signaling. Incubating mutant worms in liquid medium leads to swimming-induced paralysis. In the L1 larval stage, this phenotype is linked to lethality and cannot be rescued by a dop-3 null mutant. In contrast, mild paralysis occurring in the L4 larval stage is suppressed by dop-3, suggesting defects in dopaminergic signaling. In summary, we show that TSP-17 protects against neurodegeneration and has a role in modulating behaviors linked to dopamine signaling.","author":[{"dropping-particle":"","family":"Masoudi","given":"Neda","non-dropping-particle":"","parse-names":false,"suffix":""},{"dropping-particle":"","family":"Ibanez-Cruceyra","given":"Pablo","non-dropping-particle":"","parse-names":false,"suffix":""},{"dropping-particle":"","family":"Offenburger","given":"Sarah-Lena","non-dropping-particle":"","parse-names":false,"suffix":""},{"dropping-particle":"","family":"Holmes","given":"Alexander","non-dropping-particle":"","parse-names":false,"suffix":""},{"dropping-particle":"","family":"Gartner","given":"Anton","non-dropping-particle":"","parse-names":false,"suffix":""}],"container-title":"PLoS Genetics","editor":[{"dropping-particle":"","family":"Caldwell","given":"Kim A.","non-dropping-particle":"","parse-names":false,"suffix":""}],"id":"ITEM-1","issue":"12","issued":{"date-parts":[["2014","12","4"]]},"page":"e1004767","publisher":"Public Library of Science","title":"Tetraspanin (TSP-17) Protects Dopaminergic Neurons against 6-OHDA-Induced Neurodegeneration in C. elegans","type":"article-journal","volume":"10"},"uris":["http://www.mendeley.com/documents/?uuid=608067a2-e172-3364-bed7-d0f72e05adc1"]}],"mendeley":{"formattedCitation":"&lt;sup&gt;20&lt;/sup&gt;","plainTextFormattedCitation":"20","previouslyFormattedCitation":"&lt;sup&gt;20&lt;/sup&gt;"},"properties":{"noteIndex":0},"schema":"https://github.com/citation-style-language/schema/raw/master/csl-citation.json"}</w:instrText>
      </w:r>
      <w:r w:rsidR="006B23EC" w:rsidRPr="009F6CCB">
        <w:rPr>
          <w:rFonts w:asciiTheme="minorHAnsi" w:hAnsiTheme="minorHAnsi" w:cstheme="minorHAnsi"/>
        </w:rPr>
        <w:fldChar w:fldCharType="end"/>
      </w:r>
      <w:r w:rsidR="0017273B" w:rsidRPr="009F6CCB">
        <w:rPr>
          <w:rFonts w:asciiTheme="minorHAnsi" w:hAnsiTheme="minorHAnsi" w:cstheme="minorHAnsi"/>
        </w:rPr>
        <w:t xml:space="preserve">. </w:t>
      </w:r>
    </w:p>
    <w:p w14:paraId="7AE8EE4E" w14:textId="77777777" w:rsidR="00A46052" w:rsidRPr="009F6CCB" w:rsidRDefault="00A46052" w:rsidP="00CC1682">
      <w:pPr>
        <w:pStyle w:val="NormalWeb"/>
        <w:spacing w:before="0" w:beforeAutospacing="0" w:after="0" w:afterAutospacing="0"/>
        <w:jc w:val="both"/>
        <w:rPr>
          <w:rFonts w:asciiTheme="minorHAnsi" w:hAnsiTheme="minorHAnsi" w:cstheme="minorHAnsi"/>
        </w:rPr>
      </w:pPr>
    </w:p>
    <w:p w14:paraId="550B2B7C" w14:textId="0BC38023" w:rsidR="00A46052" w:rsidRPr="009F6CCB" w:rsidRDefault="00A46052" w:rsidP="00CC1682">
      <w:pPr>
        <w:pStyle w:val="NormalWeb"/>
        <w:spacing w:before="0" w:beforeAutospacing="0" w:after="0" w:afterAutospacing="0"/>
        <w:jc w:val="both"/>
        <w:rPr>
          <w:rFonts w:asciiTheme="minorHAnsi" w:hAnsiTheme="minorHAnsi" w:cstheme="minorHAnsi"/>
        </w:rPr>
      </w:pPr>
      <w:r w:rsidRPr="009F6CCB">
        <w:rPr>
          <w:rFonts w:asciiTheme="minorHAnsi" w:hAnsiTheme="minorHAnsi" w:cstheme="minorHAnsi"/>
        </w:rPr>
        <w:t>The automated SWIP assay</w:t>
      </w:r>
      <w:r w:rsidR="00A40A32" w:rsidRPr="009F6CCB">
        <w:rPr>
          <w:rFonts w:asciiTheme="minorHAnsi" w:hAnsiTheme="minorHAnsi" w:cstheme="minorHAnsi"/>
        </w:rPr>
        <w:t xml:space="preserve"> eliminates human errors and</w:t>
      </w:r>
      <w:r w:rsidRPr="009F6CCB">
        <w:rPr>
          <w:rFonts w:asciiTheme="minorHAnsi" w:hAnsiTheme="minorHAnsi" w:cstheme="minorHAnsi"/>
        </w:rPr>
        <w:t xml:space="preserve"> improves high-throughput screening with respect to manual assays. However, </w:t>
      </w:r>
      <w:r w:rsidR="006B23EC" w:rsidRPr="009F6CCB">
        <w:rPr>
          <w:rFonts w:asciiTheme="minorHAnsi" w:hAnsiTheme="minorHAnsi" w:cstheme="minorHAnsi"/>
        </w:rPr>
        <w:t xml:space="preserve">tracking software </w:t>
      </w:r>
      <w:r w:rsidR="002D2A96" w:rsidRPr="009F6CCB">
        <w:rPr>
          <w:rFonts w:asciiTheme="minorHAnsi" w:hAnsiTheme="minorHAnsi" w:cstheme="minorHAnsi"/>
        </w:rPr>
        <w:t>programs are</w:t>
      </w:r>
      <w:r w:rsidRPr="009F6CCB">
        <w:rPr>
          <w:rFonts w:asciiTheme="minorHAnsi" w:hAnsiTheme="minorHAnsi" w:cstheme="minorHAnsi"/>
        </w:rPr>
        <w:t xml:space="preserve"> time consuming since </w:t>
      </w:r>
      <w:r w:rsidR="002D2A96" w:rsidRPr="009F6CCB">
        <w:rPr>
          <w:rFonts w:asciiTheme="minorHAnsi" w:hAnsiTheme="minorHAnsi" w:cstheme="minorHAnsi"/>
        </w:rPr>
        <w:t>they</w:t>
      </w:r>
      <w:r w:rsidRPr="009F6CCB">
        <w:rPr>
          <w:rFonts w:asciiTheme="minorHAnsi" w:hAnsiTheme="minorHAnsi" w:cstheme="minorHAnsi"/>
        </w:rPr>
        <w:t xml:space="preserve"> can only track a single worm at a time.</w:t>
      </w:r>
      <w:r w:rsidR="00B45CE8">
        <w:rPr>
          <w:rFonts w:asciiTheme="minorHAnsi" w:hAnsiTheme="minorHAnsi" w:cstheme="minorHAnsi"/>
        </w:rPr>
        <w:t xml:space="preserve"> </w:t>
      </w:r>
    </w:p>
    <w:p w14:paraId="28900559" w14:textId="77777777" w:rsidR="00A46052" w:rsidRPr="009F6CCB" w:rsidRDefault="00A46052" w:rsidP="00CC1682">
      <w:pPr>
        <w:pStyle w:val="NormalWeb"/>
        <w:spacing w:before="0" w:beforeAutospacing="0" w:after="0" w:afterAutospacing="0"/>
        <w:jc w:val="both"/>
        <w:rPr>
          <w:rFonts w:asciiTheme="minorHAnsi" w:hAnsiTheme="minorHAnsi" w:cstheme="minorHAnsi"/>
        </w:rPr>
      </w:pPr>
    </w:p>
    <w:p w14:paraId="3829DDE1" w14:textId="552ABDEC" w:rsidR="00A46052" w:rsidRPr="009F6CCB" w:rsidRDefault="00A46052" w:rsidP="00CC1682">
      <w:pPr>
        <w:pStyle w:val="NormalWeb"/>
        <w:spacing w:before="0" w:beforeAutospacing="0" w:after="0" w:afterAutospacing="0"/>
        <w:jc w:val="both"/>
        <w:rPr>
          <w:rFonts w:asciiTheme="minorHAnsi" w:hAnsiTheme="minorHAnsi" w:cstheme="minorHAnsi"/>
        </w:rPr>
      </w:pPr>
      <w:r w:rsidRPr="009F6CCB">
        <w:rPr>
          <w:rFonts w:asciiTheme="minorHAnsi" w:hAnsiTheme="minorHAnsi" w:cstheme="minorHAnsi"/>
        </w:rPr>
        <w:t xml:space="preserve">With respect to other </w:t>
      </w:r>
      <w:r w:rsidRPr="009F6CCB">
        <w:rPr>
          <w:rFonts w:asciiTheme="minorHAnsi" w:hAnsiTheme="minorHAnsi" w:cstheme="minorHAnsi"/>
          <w:i/>
        </w:rPr>
        <w:t>C. elegans</w:t>
      </w:r>
      <w:r w:rsidRPr="009F6CCB">
        <w:rPr>
          <w:rFonts w:asciiTheme="minorHAnsi" w:hAnsiTheme="minorHAnsi" w:cstheme="minorHAnsi"/>
        </w:rPr>
        <w:t xml:space="preserve"> DA-dependent behaviors, SWIP is a less time-consuming type of assay. For instance, the basal slowing response</w:t>
      </w:r>
      <w:r w:rsidRPr="009F6CCB">
        <w:rPr>
          <w:rFonts w:asciiTheme="minorHAnsi" w:hAnsiTheme="minorHAnsi" w:cstheme="minorHAnsi"/>
        </w:rPr>
        <w:fldChar w:fldCharType="begin" w:fldLock="1"/>
      </w:r>
      <w:r w:rsidR="00674D59" w:rsidRPr="009F6CCB">
        <w:rPr>
          <w:rFonts w:asciiTheme="minorHAnsi" w:hAnsiTheme="minorHAnsi" w:cstheme="minorHAnsi"/>
        </w:rPr>
        <w:instrText>ADDIN CSL_CITATION {"citationItems":[{"id":"ITEM-1","itemData":{"DOI":"10.1016/S0896-6273(00)81199-X","ISSN":"0896-6273","abstract":"Caenorhabditis elegans modulates its locomotory rate in response to its food, bacteria, in two ways. First, well-fed wild-type animals move more slowly in the presence of bacteria than in the absence of bacteria. This basal slowing response is mediated by a dopamine-containing neural circuit that senses a mechanical attribute of bacteria and may be an adaptive mechanism that increases the amount of time animals spend in the presence of food. Second, food-deprived wild-type animals, when transferred to bacteria, display a dramatically enhanced slowing response that ensures that the animals do not leave their newly encountered source of food. This experience-dependent response is mediated by serotonergic neurotransmission and is potentiated by fluoxetine (Prozac). The basal and enhanced slowing responses are distinct and separable neuromodulatory components of a genetically tractable paradigm of behavioral plasticity.","author":[{"dropping-particle":"","family":"Sawin","given":"Elizabeth R","non-dropping-particle":"","parse-names":false,"suffix":""},{"dropping-particle":"","family":"Ranganathan","given":"Rajesh","non-dropping-particle":"","parse-names":false,"suffix":""},{"dropping-particle":"","family":"Horvitz","given":"H.Robert","non-dropping-particle":"","parse-names":false,"suffix":""}],"container-title":"Neuron","id":"ITEM-1","issue":"3","issued":{"date-parts":[["2000","6","1"]]},"page":"619-631","publisher":"Cell Press","title":"C. elegans Locomotory Rate Is Modulated by the Environment through a Dopaminergic Pathway and by Experience through a Serotonergic Pathway","type":"article-journal","volume":"26"},"uris":["http://www.mendeley.com/documents/?uuid=336c2773-438e-40d6-9211-ea59ec6ac0b3"]}],"mendeley":{"formattedCitation":"&lt;sup&gt;2&lt;/sup&gt;","plainTextFormattedCitation":"2","previouslyFormattedCitation":"&lt;sup&gt;2&lt;/sup&gt;"},"properties":{"noteIndex":0},"schema":"https://github.com/citation-style-language/schema/raw/master/csl-citation.json"}</w:instrText>
      </w:r>
      <w:r w:rsidRPr="009F6CCB">
        <w:rPr>
          <w:rFonts w:asciiTheme="minorHAnsi" w:hAnsiTheme="minorHAnsi" w:cstheme="minorHAnsi"/>
        </w:rPr>
        <w:fldChar w:fldCharType="separate"/>
      </w:r>
      <w:r w:rsidRPr="009F6CCB">
        <w:rPr>
          <w:rFonts w:asciiTheme="minorHAnsi" w:hAnsiTheme="minorHAnsi" w:cstheme="minorHAnsi"/>
          <w:noProof/>
          <w:vertAlign w:val="superscript"/>
        </w:rPr>
        <w:t>2</w:t>
      </w:r>
      <w:r w:rsidRPr="009F6CCB">
        <w:rPr>
          <w:rFonts w:asciiTheme="minorHAnsi" w:hAnsiTheme="minorHAnsi" w:cstheme="minorHAnsi"/>
        </w:rPr>
        <w:fldChar w:fldCharType="end"/>
      </w:r>
      <w:r w:rsidRPr="009F6CCB">
        <w:rPr>
          <w:rFonts w:asciiTheme="minorHAnsi" w:hAnsiTheme="minorHAnsi" w:cstheme="minorHAnsi"/>
        </w:rPr>
        <w:t xml:space="preserve"> is not an immediate-type of assay. In fact, worms need to be chronically fed with the drugs, and this could result in penetrant and off-target effects. Thus, it might not be as effective to screen for drugs.</w:t>
      </w:r>
    </w:p>
    <w:p w14:paraId="3931E392" w14:textId="77777777" w:rsidR="00A46052" w:rsidRPr="009F6CCB" w:rsidRDefault="00A46052" w:rsidP="00CC1682">
      <w:pPr>
        <w:pStyle w:val="NormalWeb"/>
        <w:spacing w:before="0" w:beforeAutospacing="0" w:after="0" w:afterAutospacing="0"/>
        <w:jc w:val="both"/>
        <w:rPr>
          <w:rFonts w:asciiTheme="minorHAnsi" w:hAnsiTheme="minorHAnsi" w:cstheme="minorHAnsi"/>
        </w:rPr>
      </w:pPr>
    </w:p>
    <w:p w14:paraId="49F421EB" w14:textId="374B8453" w:rsidR="00A46052" w:rsidRPr="009F6CCB" w:rsidRDefault="00A46052" w:rsidP="00CC1682">
      <w:pPr>
        <w:pStyle w:val="NormalWeb"/>
        <w:spacing w:before="0" w:beforeAutospacing="0" w:after="0" w:afterAutospacing="0"/>
        <w:jc w:val="both"/>
        <w:rPr>
          <w:rFonts w:asciiTheme="minorHAnsi" w:hAnsiTheme="minorHAnsi" w:cstheme="minorHAnsi"/>
        </w:rPr>
      </w:pPr>
      <w:r w:rsidRPr="009F6CCB">
        <w:rPr>
          <w:rFonts w:asciiTheme="minorHAnsi" w:hAnsiTheme="minorHAnsi" w:cstheme="minorHAnsi"/>
        </w:rPr>
        <w:t>One of the major applications of SWIP is to screen for various drugs that target the dopaminergic pathway. In cases where the drugs are not water soluble</w:t>
      </w:r>
      <w:r w:rsidR="00BD427A">
        <w:rPr>
          <w:rFonts w:asciiTheme="minorHAnsi" w:hAnsiTheme="minorHAnsi" w:cstheme="minorHAnsi"/>
        </w:rPr>
        <w:t xml:space="preserve"> (e.g., </w:t>
      </w:r>
      <w:r w:rsidRPr="009F6CCB">
        <w:rPr>
          <w:rFonts w:asciiTheme="minorHAnsi" w:hAnsiTheme="minorHAnsi" w:cstheme="minorHAnsi"/>
        </w:rPr>
        <w:t>mazindol</w:t>
      </w:r>
      <w:r w:rsidR="00BD427A">
        <w:rPr>
          <w:rFonts w:asciiTheme="minorHAnsi" w:hAnsiTheme="minorHAnsi" w:cstheme="minorHAnsi"/>
        </w:rPr>
        <w:t>)</w:t>
      </w:r>
      <w:r w:rsidRPr="009F6CCB">
        <w:rPr>
          <w:rFonts w:asciiTheme="minorHAnsi" w:hAnsiTheme="minorHAnsi" w:cstheme="minorHAnsi"/>
        </w:rPr>
        <w:t xml:space="preserve">, proper dilutions should be performed to achieve concentrations where the carrier solution is not toxic to the worms. </w:t>
      </w:r>
      <w:r w:rsidR="0017273B" w:rsidRPr="009F6CCB">
        <w:rPr>
          <w:rFonts w:asciiTheme="minorHAnsi" w:hAnsiTheme="minorHAnsi" w:cstheme="minorHAnsi"/>
        </w:rPr>
        <w:t>Moreover, if different concentrations of the same drug are used</w:t>
      </w:r>
      <w:r w:rsidR="00C674FD" w:rsidRPr="009F6CCB">
        <w:rPr>
          <w:rFonts w:asciiTheme="minorHAnsi" w:hAnsiTheme="minorHAnsi" w:cstheme="minorHAnsi"/>
        </w:rPr>
        <w:fldChar w:fldCharType="begin" w:fldLock="1"/>
      </w:r>
      <w:r w:rsidR="00C674FD" w:rsidRPr="009F6CCB">
        <w:rPr>
          <w:rFonts w:asciiTheme="minorHAnsi" w:hAnsiTheme="minorHAnsi" w:cstheme="minorHAnsi"/>
        </w:rPr>
        <w:instrText>ADDIN CSL_CITATION {"citationItems":[{"id":"ITEM-1","itemData":{"DOI":"10.1124/mol.109.062703","ISBN":"1521-0111 (Electronic)\\r0026-895X (Linking)","ISSN":"1521-0111","PMID":"20410438","abstract":"Amphetamine (AMPH) poses a serious hazard to public health. Defining the molecular targets of AMPH is essential to developing treatments for psychostimulant abuse. AMPH elicits its behavioral effects primarily by increasing extracellular dopamine (DA) levels through the reversal of the DA transporter (DAT) cycle and, as a consequence, altering DA signaling. In Caenorhabditis elegans, an excess of synaptic DA results in a loss of motility in water, termed swimming-induced paralysis (SWIP). Here we demonstrate that AMPH produces SWIP in a time- and dose-dependent manner in wild-type (wt) animals but has a reduced ability to generate SWIP in DAT knock out worms (dat-1). To determine whether D1-like and/or D2-like receptors are involved in AMPH-induced SWIP, we performed experiments in DOP-1 and DOP-4, and DOP-2, and DOP-3 receptor knockout animals, respectively. AMPH administration resulted in a reduced ability to induce SWIP in animals lacking DOP-3, DOP-4, and DOP-2 receptors. In contrast, in worms lacking DOP-1 receptors, AMPH-induced SWIP occurred at wt levels. Using microamperometry on C. elegans DA neurons, we determined that in contrast to wt cells, AMPH failed to promote DA efflux in dat-1 DA neurons. These data suggest that DA efflux is critical to sustaining SWIP behavior by signaling through DOP-3, DOP-4, and DOP-2. In a double mutant lacking both DAT-1 and DOP-1 expression, we found no ability of AMPH to induce SWIP or DA efflux. This result supports the paradigm that DA efflux through C. elegans DAT is required for AMPH-induced behaviors and does not require DOP-1 signaling.","author":[{"dropping-particle":"","family":"Carvelli","given":"Lucia","non-dropping-particle":"","parse-names":false,"suffix":""},{"dropping-particle":"","family":"Matthies","given":"Dawn S","non-dropping-particle":"","parse-names":false,"suffix":""},{"dropping-particle":"","family":"Galli","given":"Aurelio","non-dropping-particle":"","parse-names":false,"suffix":""}],"container-title":"Molecular pharmacology","id":"ITEM-1","issue":"1","issued":{"date-parts":[["2010","7","1"]]},"page":"151-156","publisher":"American Society for Pharmacology and Experimental Therapeutics","title":"Molecular mechanisms of amphetamine actions in Caenorhabditis elegans.","type":"article-journal","volume":"78"},"uris":["http://www.mendeley.com/documents/?uuid=35b8bfda-f61f-41a7-9a13-9b1fa5fbdcb0"]},{"id":"ITEM-2","itemData":{"DOI":"10.1074/jbc.M113.484139","ISSN":"1083-351X","PMID":"23775081","abstract":"Amphetamine is a highly addictive psychostimulant, which is thought to generate its effects by promoting release of dopamine through reverse activation of dopamine transporters. However, some amphetamine-mediated behaviors persist in dopamine transporter knock-out animals, suggesting the existence of alternative amphetamine targets. Here we demonstrate the identification of a novel amphetamine target by showing that in Caenorhabditis elegans, a large fraction of the behavioral effects of amphetamine is mediated through activation of the amine-gated chloride channel, LGC-55. These findings bring to light alternative pathways engaged by amphetamine, and urge rethinking of the molecular mechanisms underlying the effects of this highly-addictive psychostimulant.","author":[{"dropping-particle":"","family":"Safratowich","given":"Bryan D","non-dropping-particle":"","parse-names":false,"suffix":""},{"dropping-particle":"","family":"Lor","given":"Chee","non-dropping-particle":"","parse-names":false,"suffix":""},{"dropping-particle":"","family":"Bianchi","given":"Laura","non-dropping-particle":"","parse-names":false,"suffix":""},{"dropping-particle":"","family":"Carvelli","given":"Lucia","non-dropping-particle":"","parse-names":false,"suffix":""}],"container-title":"The Journal of biological chemistry","id":"ITEM-2","issue":"30","issued":{"date-parts":[["2013","7","26"]]},"page":"21630-7","publisher":"American Society for Biochemistry and Molecular Biology","title":"Amphetamine activates an amine-gated chloride channel to generate behavioral effects in Caenorhabditis elegans.","type":"article-journal","volume":"288"},"uris":["http://www.mendeley.com/documents/?uuid=4629df51-ad9f-3ec5-a749-d52f3bf78f98"]},{"id":"ITEM-3","itemData":{"DOI":"10.1523/JNEUROSCI.3100-13.2014","ISBN":"1529-2401 (Electronic)\\r0270-6474 (Linking)","ISSN":"0270-6474","PMID":"24672014","abstract":"β-Phenylethylamine (βPEA) is a trace amine present in the CNS of all animals tested to date. However, its function is still not fully understood. βPEA has been suggested to function as a neurotransmitter and/or to mimic the effect of amphetamine (Amph). In support of the latter is the observation that βPEA and Amph produce similar but not identical behaviors. Here, we show that βPEA, like Amph, activates the dopamine transporter and the amine-gated chloride channel LGC-55 to generate behaviors in Caenorhabditis elegans. However, although Amph-induced behaviors occurred gradually during 10 min of treatment, βPEA induced maximal effects within 1 min. In vitro data demonstrate that βPEA activates the LGC-55 more efficiently than Amph (Km = 9 and 152 μm, respectively) and generates saturating currents that are 10 times larger than those produced by Amph. These results suggest that activation of LGC-55 mostly accounts for the behavioral effects reached after 1 min of treatment with βPEA. Importantly, our in vitro and in vivo data show that Amph increases the effects induced by βPEA on the LGC-55, indicating that Amph potentiates the effects generated by the biogenic amine βPEA. Together, our data not only identify a new target for βPEA, but also offer a novel mechanism of action of Amph. In addition, our results highlight C. elegans as a powerful genetic model for studying the effects of biogenic and synthetic amines both at the molecular and behavioral levels.","author":[{"dropping-particle":"","family":"Safratowich","given":"B. D.","non-dropping-particle":"","parse-names":false,"suffix":""},{"dropping-particle":"","family":"Hossain","given":"M.","non-dropping-particle":"","parse-names":false,"suffix":""},{"dropping-particle":"","family":"Bianchi","given":"Laura","non-dropping-particle":"","parse-names":false,"suffix":""},{"dropping-particle":"","family":"Carvelli","given":"Lucia","non-dropping-particle":"","parse-names":false,"suffix":""}],"container-title":"Journal of Neuroscience","id":"ITEM-3","issue":"13","issued":{"date-parts":[["2014"]]},"page":"4686-4691","title":"Amphetamine Potentiates the Effects of -Phenylethylamine through Activation of an Amine-Gated Chloride Channel","type":"article-journal","volume":"34"},"uris":["http://www.mendeley.com/documents/?uuid=22deb1d3-b5e0-4937-bf67-08bb94c9fd2b"]}],"mendeley":{"formattedCitation":"&lt;sup&gt;5, 13, 14&lt;/sup&gt;","plainTextFormattedCitation":"5, 13, 14","previouslyFormattedCitation":"&lt;sup&gt;5, 13, 14&lt;/sup&gt;"},"properties":{"noteIndex":0},"schema":"https://github.com/citation-style-language/schema/raw/master/csl-citation.json"}</w:instrText>
      </w:r>
      <w:r w:rsidR="00C674FD" w:rsidRPr="009F6CCB">
        <w:rPr>
          <w:rFonts w:asciiTheme="minorHAnsi" w:hAnsiTheme="minorHAnsi" w:cstheme="minorHAnsi"/>
        </w:rPr>
        <w:fldChar w:fldCharType="separate"/>
      </w:r>
      <w:r w:rsidR="00C674FD" w:rsidRPr="009F6CCB">
        <w:rPr>
          <w:rFonts w:asciiTheme="minorHAnsi" w:hAnsiTheme="minorHAnsi" w:cstheme="minorHAnsi"/>
          <w:noProof/>
          <w:vertAlign w:val="superscript"/>
        </w:rPr>
        <w:t>5,13,14</w:t>
      </w:r>
      <w:r w:rsidR="00C674FD" w:rsidRPr="009F6CCB">
        <w:rPr>
          <w:rFonts w:asciiTheme="minorHAnsi" w:hAnsiTheme="minorHAnsi" w:cstheme="minorHAnsi"/>
        </w:rPr>
        <w:fldChar w:fldCharType="end"/>
      </w:r>
      <w:r w:rsidR="0017273B" w:rsidRPr="009F6CCB">
        <w:rPr>
          <w:rFonts w:asciiTheme="minorHAnsi" w:hAnsiTheme="minorHAnsi" w:cstheme="minorHAnsi"/>
        </w:rPr>
        <w:t xml:space="preserve">, dose-response curves can also be analyzed. For example, the rate of progression (slope of the curve of animals per minute, </w:t>
      </w:r>
      <w:r w:rsidR="0017273B" w:rsidRPr="00BD427A">
        <w:rPr>
          <w:rFonts w:asciiTheme="minorHAnsi" w:hAnsiTheme="minorHAnsi" w:cstheme="minorHAnsi"/>
          <w:b/>
        </w:rPr>
        <w:t>Figure 2</w:t>
      </w:r>
      <w:r w:rsidR="0017273B" w:rsidRPr="009F6CCB">
        <w:rPr>
          <w:rFonts w:asciiTheme="minorHAnsi" w:hAnsiTheme="minorHAnsi" w:cstheme="minorHAnsi"/>
        </w:rPr>
        <w:t>) can be reported as function of the concentration and used to compare the effects of different drugs</w:t>
      </w:r>
      <w:r w:rsidR="00BD427A">
        <w:rPr>
          <w:rFonts w:asciiTheme="minorHAnsi" w:hAnsiTheme="minorHAnsi" w:cstheme="minorHAnsi"/>
        </w:rPr>
        <w:t xml:space="preserve"> (e.g., </w:t>
      </w:r>
      <w:r w:rsidR="0017273B" w:rsidRPr="009F6CCB">
        <w:rPr>
          <w:rFonts w:asciiTheme="minorHAnsi" w:hAnsiTheme="minorHAnsi" w:cstheme="minorHAnsi"/>
        </w:rPr>
        <w:t>AMPH vs cocaine</w:t>
      </w:r>
      <w:r w:rsidR="00BD427A">
        <w:rPr>
          <w:rFonts w:asciiTheme="minorHAnsi" w:hAnsiTheme="minorHAnsi" w:cstheme="minorHAnsi"/>
        </w:rPr>
        <w:t>)</w:t>
      </w:r>
      <w:r w:rsidR="0017273B" w:rsidRPr="009F6CCB">
        <w:rPr>
          <w:rFonts w:asciiTheme="minorHAnsi" w:hAnsiTheme="minorHAnsi" w:cstheme="minorHAnsi"/>
        </w:rPr>
        <w:t>.</w:t>
      </w:r>
    </w:p>
    <w:p w14:paraId="35C611F5" w14:textId="77777777" w:rsidR="00A46052" w:rsidRPr="009F6CCB" w:rsidRDefault="00A46052" w:rsidP="00CC1682">
      <w:pPr>
        <w:pStyle w:val="NormalWeb"/>
        <w:spacing w:before="0" w:beforeAutospacing="0" w:after="0" w:afterAutospacing="0"/>
        <w:jc w:val="both"/>
        <w:rPr>
          <w:rFonts w:asciiTheme="minorHAnsi" w:hAnsiTheme="minorHAnsi" w:cstheme="minorHAnsi"/>
        </w:rPr>
      </w:pPr>
    </w:p>
    <w:p w14:paraId="1FE6C2D8" w14:textId="1A8E2F96" w:rsidR="0017273B" w:rsidRPr="009F6CCB" w:rsidRDefault="0017273B" w:rsidP="00CC1682">
      <w:pPr>
        <w:pStyle w:val="NormalWeb"/>
        <w:spacing w:before="0" w:beforeAutospacing="0" w:after="0" w:afterAutospacing="0"/>
        <w:jc w:val="both"/>
        <w:rPr>
          <w:rFonts w:asciiTheme="minorHAnsi" w:hAnsiTheme="minorHAnsi" w:cstheme="minorHAnsi"/>
        </w:rPr>
      </w:pPr>
      <w:r w:rsidRPr="009F6CCB">
        <w:rPr>
          <w:rFonts w:asciiTheme="minorHAnsi" w:hAnsiTheme="minorHAnsi" w:cstheme="minorHAnsi"/>
        </w:rPr>
        <w:t>When SWIP is used to investigate the mechanism of action of drugs at the dopaminergic synapses, attention should be paid if results are extended to other animals. For instance, imipramine, a specific inhibitor of</w:t>
      </w:r>
      <w:r w:rsidR="00A6749E" w:rsidRPr="009F6CCB">
        <w:rPr>
          <w:rFonts w:asciiTheme="minorHAnsi" w:hAnsiTheme="minorHAnsi" w:cstheme="minorHAnsi"/>
        </w:rPr>
        <w:t xml:space="preserve"> </w:t>
      </w:r>
      <w:r w:rsidR="004A1661" w:rsidRPr="009F6CCB">
        <w:rPr>
          <w:rFonts w:asciiTheme="minorHAnsi" w:hAnsiTheme="minorHAnsi" w:cstheme="minorHAnsi"/>
        </w:rPr>
        <w:t xml:space="preserve">the </w:t>
      </w:r>
      <w:r w:rsidRPr="009F6CCB">
        <w:rPr>
          <w:rFonts w:asciiTheme="minorHAnsi" w:hAnsiTheme="minorHAnsi" w:cstheme="minorHAnsi"/>
        </w:rPr>
        <w:t>mammalian norepinephrine transporter (NET) has been used to induce DA-mediate SWIP in N2 animals</w:t>
      </w:r>
      <w:r w:rsidR="00A10F42" w:rsidRPr="009F6CCB">
        <w:rPr>
          <w:rFonts w:asciiTheme="minorHAnsi" w:hAnsiTheme="minorHAnsi" w:cstheme="minorHAnsi"/>
        </w:rPr>
        <w:fldChar w:fldCharType="begin" w:fldLock="1"/>
      </w:r>
      <w:r w:rsidR="00A10F42" w:rsidRPr="009F6CCB">
        <w:rPr>
          <w:rFonts w:asciiTheme="minorHAnsi" w:hAnsiTheme="minorHAnsi" w:cstheme="minorHAnsi"/>
        </w:rPr>
        <w:instrText>ADDIN CSL_CITATION {"citationItems":[{"id":"ITEM-1","itemData":{"DOI":"10.2307/25464198","abstract":"The Caenorhabditis elegans (C. elegans) dopamine (DA) transporter (DAT-1) regulates DA signaling through efficient DA reuptake following synaptic release. In addition to its DA transport function, DAT-1 generates detectible DA-gated currents that may influence neuronal excitability. Previously, we provided evidence that single Cl-channel events underlie DAT-1 currents. In these studies, we identified a distinct population of altered DAT-1 currents arising from DAT-1 transgenic constructs bearing an N-terminal GFP fusion. The presence of these channels suggested disruption of an endogenous regulatory mechanism that modulates occupancy of DAT-1 channel states. A leading candidate for such a regulator is the SNARE protein syntaxin 1A (Syn1A), previously found to interact with homologous transporters through N-terminal interactions. Here we establish that UNC-64 (C. elegans Syn1A homologue) associates with DAT-1 and suppresses transporter channel properties. In contrast, GFP::DAT-1 is unable to form stable transporter/UNC-64 complexes that limit channel states. Although DAT-1 and GFP::DAT-1 expressing DA neurons exhibit comparable DA uptake, GFP::DAT-1 animals exhibit swimming-induced paralysis (SWIP), a phenotype associated with excess synaptic DA release and spillover. We propose that loss of UNC-64/DAT-1 interactions leads to enhanced synaptic DA release, providing a novel mechanism for DA neuron sensitization that may be relevant to mechanisms of DA-associated disorders.","author":[{"dropping-particle":"","family":"Carvelli","given":"Lucia","non-dropping-particle":"","parse-names":false,"suffix":""},{"dropping-particle":"","family":"Blakely","given":"Randy D.","non-dropping-particle":"","parse-names":false,"suffix":""},{"dropping-particle":"","family":"DeFelice","given":"Louis J.","non-dropping-particle":"","parse-names":false,"suffix":""}],"container-title":"Proceedings of the National Academy of Sciences of the United States of America","id":"ITEM-1","issue":"37","issued":{"date-parts":[["2008"]]},"page":"14192-1419","publisher":"National Academy of Sciences","title":"Dopamine Transporter/Syntaxin 1A Interactions Regulate Transporter Channel Activity and Dopaminergic Synaptic Transmission","type":"article-journal","volume":"105"},"uris":["http://www.mendeley.com/documents/?uuid=fed6096e-f6ff-3180-bdaf-764b7a313908"]}],"mendeley":{"formattedCitation":"&lt;sup&gt;4&lt;/sup&gt;","plainTextFormattedCitation":"4","previouslyFormattedCitation":"&lt;sup&gt;4&lt;/sup&gt;"},"properties":{"noteIndex":0},"schema":"https://github.com/citation-style-language/schema/raw/master/csl-citation.json"}</w:instrText>
      </w:r>
      <w:r w:rsidR="00A10F42" w:rsidRPr="009F6CCB">
        <w:rPr>
          <w:rFonts w:asciiTheme="minorHAnsi" w:hAnsiTheme="minorHAnsi" w:cstheme="minorHAnsi"/>
        </w:rPr>
        <w:fldChar w:fldCharType="separate"/>
      </w:r>
      <w:r w:rsidR="00A10F42" w:rsidRPr="009F6CCB">
        <w:rPr>
          <w:rFonts w:asciiTheme="minorHAnsi" w:hAnsiTheme="minorHAnsi" w:cstheme="minorHAnsi"/>
          <w:noProof/>
          <w:vertAlign w:val="superscript"/>
        </w:rPr>
        <w:t>4</w:t>
      </w:r>
      <w:r w:rsidR="00A10F42" w:rsidRPr="009F6CCB">
        <w:rPr>
          <w:rFonts w:asciiTheme="minorHAnsi" w:hAnsiTheme="minorHAnsi" w:cstheme="minorHAnsi"/>
        </w:rPr>
        <w:fldChar w:fldCharType="end"/>
      </w:r>
      <w:r w:rsidRPr="009F6CCB">
        <w:rPr>
          <w:rFonts w:asciiTheme="minorHAnsi" w:hAnsiTheme="minorHAnsi" w:cstheme="minorHAnsi"/>
        </w:rPr>
        <w:t xml:space="preserve">. </w:t>
      </w:r>
      <w:r w:rsidRPr="009F6CCB">
        <w:rPr>
          <w:rFonts w:asciiTheme="minorHAnsi" w:hAnsiTheme="minorHAnsi" w:cstheme="minorHAnsi"/>
          <w:i/>
        </w:rPr>
        <w:t xml:space="preserve">C. elegans </w:t>
      </w:r>
      <w:r w:rsidRPr="009F6CCB">
        <w:rPr>
          <w:rFonts w:asciiTheme="minorHAnsi" w:hAnsiTheme="minorHAnsi" w:cstheme="minorHAnsi"/>
        </w:rPr>
        <w:t xml:space="preserve">does not synthetize norepinephrine and consequently does not express NET. However, the </w:t>
      </w:r>
      <w:r w:rsidRPr="009F6CCB">
        <w:rPr>
          <w:rFonts w:asciiTheme="minorHAnsi" w:hAnsiTheme="minorHAnsi" w:cstheme="minorHAnsi"/>
          <w:i/>
        </w:rPr>
        <w:t xml:space="preserve">C. elegans </w:t>
      </w:r>
      <w:r w:rsidRPr="009F6CCB">
        <w:rPr>
          <w:rFonts w:asciiTheme="minorHAnsi" w:hAnsiTheme="minorHAnsi" w:cstheme="minorHAnsi"/>
        </w:rPr>
        <w:t>DA transporter shares homology with mammalian NET</w:t>
      </w:r>
      <w:r w:rsidR="00C674FD" w:rsidRPr="009F6CCB">
        <w:rPr>
          <w:rFonts w:asciiTheme="minorHAnsi" w:hAnsiTheme="minorHAnsi" w:cstheme="minorHAnsi"/>
        </w:rPr>
        <w:fldChar w:fldCharType="begin" w:fldLock="1"/>
      </w:r>
      <w:r w:rsidR="00C674FD" w:rsidRPr="009F6CCB">
        <w:rPr>
          <w:rFonts w:asciiTheme="minorHAnsi" w:hAnsiTheme="minorHAnsi" w:cstheme="minorHAnsi"/>
        </w:rPr>
        <w:instrText>ADDIN CSL_CITATION {"citationItems":[{"id":"ITEM-1","itemData":{"DOI":"10.1124/mol.61.2.436","ISBN":"0026-895X (Print)\\n0026-895X (Linking)","ISSN":"0026-895X","PMID":"9765501","abstract":"A small subset of neurons in the nematode Caenorhabditis elegans utilizes the catecholamine dopamine (DA) as a neurotransmitter to control or modulate movement and egg-laying. Disruption of DA-mediated behaviors represents a potentially powerful strategy to identify genes that are likely to participate in dopaminergic systems in man. In vertebrates, extracellular DA is inactivated by presynaptic DA transport proteins (DATs) that are also major targets of addictive agents, including amphetamines and cocaine. We used oligonucleotides derived from the C. elegans genomic locus T23G5.5 to isolate and characterize T23G5.5 cDNAs. Our studies predict that mRNAs from this locus encode a 615-amino-acid polypeptide with twelve stretches of hydrophobicity suitable for transmembrane domains, similar to that found in vertebrate catecholamine transporters. The inferred translation product bears highest identity (43-47%) to catecholamine (DA, norepinephrine, epinephrine) transporters within the GAT1/NET gene family and possesses conserved residues implicated in amine substrate recognition. Consistent with these findings, HeLa cells transfected with the C. elegans cDNA exhibit saturable and high affinity DA transport (Km = 1.2 microM) that is dependent on extracellular Na+ and Cl- and blocked by inhibitors of mammalian catecholamine transporters, including norepinephrine transporter- and DAT-selective antagonists, tricyclic antidepressants, and the nonselective amine transporter antagonists cocaine and D-amphetamine. These studies validate the T23G5.5 locus as encoding a functional catecholamine transporter, providing important comparative sequence information for catecholamine transporter structure/function studies and a path to identify regulators of dopaminergic signaling via genetic or pharmacologic manipulation of C. elegans cDNA in vivo.","author":[{"dropping-particle":"","family":"Jayanthi","given":"Lankupalle D","non-dropping-particle":"","parse-names":false,"suffix":""},{"dropping-particle":"","family":"Apparsundaram","given":"Subramaniam","non-dropping-particle":"","parse-names":false,"suffix":""},{"dropping-particle":"","family":"Malone","given":"M Denise","non-dropping-particle":"","parse-names":false,"suffix":""},{"dropping-particle":"","family":"Ward","given":"Eric","non-dropping-particle":"","parse-names":false,"suffix":""},{"dropping-particle":"","family":"Miller","given":"D M","non-dropping-particle":"","parse-names":false,"suffix":""},{"dropping-particle":"","family":"Eppler","given":"Mark","non-dropping-particle":"","parse-names":false,"suffix":""},{"dropping-particle":"","family":"Blakely","given":"Randy D","non-dropping-particle":"","parse-names":false,"suffix":""}],"container-title":"Molecular pharmacology","id":"ITEM-1","issue":"4","issued":{"date-parts":[["1998"]]},"page":"601-9","title":"The Caenorhabditis elegans gene T23G5.5 encodes an antidepressant- and cocaine-sensitive dopamine transporter.","type":"article-journal","volume":"54"},"uris":["http://www.mendeley.com/documents/?uuid=7664bea3-a73a-433a-b710-9d9757a79099"]}],"mendeley":{"formattedCitation":"&lt;sup&gt;21&lt;/sup&gt;","plainTextFormattedCitation":"21","previouslyFormattedCitation":"&lt;sup&gt;21&lt;/sup&gt;"},"properties":{"noteIndex":0},"schema":"https://github.com/citation-style-language/schema/raw/master/csl-citation.json"}</w:instrText>
      </w:r>
      <w:r w:rsidR="00C674FD" w:rsidRPr="009F6CCB">
        <w:rPr>
          <w:rFonts w:asciiTheme="minorHAnsi" w:hAnsiTheme="minorHAnsi" w:cstheme="minorHAnsi"/>
        </w:rPr>
        <w:fldChar w:fldCharType="separate"/>
      </w:r>
      <w:r w:rsidR="00C674FD" w:rsidRPr="009F6CCB">
        <w:rPr>
          <w:rFonts w:asciiTheme="minorHAnsi" w:hAnsiTheme="minorHAnsi" w:cstheme="minorHAnsi"/>
          <w:noProof/>
          <w:vertAlign w:val="superscript"/>
        </w:rPr>
        <w:t>21</w:t>
      </w:r>
      <w:r w:rsidR="00C674FD" w:rsidRPr="009F6CCB">
        <w:rPr>
          <w:rFonts w:asciiTheme="minorHAnsi" w:hAnsiTheme="minorHAnsi" w:cstheme="minorHAnsi"/>
        </w:rPr>
        <w:fldChar w:fldCharType="end"/>
      </w:r>
      <w:r w:rsidRPr="009F6CCB">
        <w:rPr>
          <w:rFonts w:asciiTheme="minorHAnsi" w:hAnsiTheme="minorHAnsi" w:cstheme="minorHAnsi"/>
        </w:rPr>
        <w:t>. For this reason, drugs that are specific inhibitors of mammalian NET and have limited effects on mammalian DAT</w:t>
      </w:r>
      <w:r w:rsidR="00BD427A">
        <w:rPr>
          <w:rFonts w:asciiTheme="minorHAnsi" w:hAnsiTheme="minorHAnsi" w:cstheme="minorHAnsi"/>
        </w:rPr>
        <w:t xml:space="preserve"> (e.g., </w:t>
      </w:r>
      <w:r w:rsidRPr="009F6CCB">
        <w:rPr>
          <w:rFonts w:asciiTheme="minorHAnsi" w:hAnsiTheme="minorHAnsi" w:cstheme="minorHAnsi"/>
        </w:rPr>
        <w:t>imipramine</w:t>
      </w:r>
      <w:r w:rsidR="00BD427A">
        <w:rPr>
          <w:rFonts w:asciiTheme="minorHAnsi" w:hAnsiTheme="minorHAnsi" w:cstheme="minorHAnsi"/>
        </w:rPr>
        <w:t>)</w:t>
      </w:r>
      <w:r w:rsidRPr="009F6CCB">
        <w:rPr>
          <w:rFonts w:asciiTheme="minorHAnsi" w:hAnsiTheme="minorHAnsi" w:cstheme="minorHAnsi"/>
        </w:rPr>
        <w:t xml:space="preserve"> show high selectivity to </w:t>
      </w:r>
      <w:r w:rsidRPr="009F6CCB">
        <w:rPr>
          <w:rFonts w:asciiTheme="minorHAnsi" w:hAnsiTheme="minorHAnsi" w:cstheme="minorHAnsi"/>
          <w:i/>
        </w:rPr>
        <w:t xml:space="preserve">C. elegans </w:t>
      </w:r>
      <w:r w:rsidRPr="009F6CCB">
        <w:rPr>
          <w:rFonts w:asciiTheme="minorHAnsi" w:hAnsiTheme="minorHAnsi" w:cstheme="minorHAnsi"/>
        </w:rPr>
        <w:t xml:space="preserve">DAT. Thus, species selectivity might limit our ability to extrapolate findings from </w:t>
      </w:r>
      <w:r w:rsidRPr="009F6CCB">
        <w:rPr>
          <w:rFonts w:asciiTheme="minorHAnsi" w:hAnsiTheme="minorHAnsi" w:cstheme="minorHAnsi"/>
          <w:i/>
        </w:rPr>
        <w:t xml:space="preserve">C. elegans </w:t>
      </w:r>
      <w:r w:rsidRPr="009F6CCB">
        <w:rPr>
          <w:rFonts w:asciiTheme="minorHAnsi" w:hAnsiTheme="minorHAnsi" w:cstheme="minorHAnsi"/>
        </w:rPr>
        <w:t xml:space="preserve">to humans. </w:t>
      </w:r>
    </w:p>
    <w:p w14:paraId="78DE41CD" w14:textId="77777777" w:rsidR="00A46052" w:rsidRPr="009F6CCB" w:rsidRDefault="00A46052" w:rsidP="00CC1682">
      <w:pPr>
        <w:pStyle w:val="NormalWeb"/>
        <w:spacing w:before="0" w:beforeAutospacing="0" w:after="0" w:afterAutospacing="0"/>
        <w:jc w:val="both"/>
        <w:rPr>
          <w:rFonts w:asciiTheme="minorHAnsi" w:hAnsiTheme="minorHAnsi" w:cstheme="minorHAnsi"/>
        </w:rPr>
      </w:pPr>
    </w:p>
    <w:p w14:paraId="435B19F9" w14:textId="794F7347" w:rsidR="008849CE" w:rsidRPr="009F6CCB" w:rsidRDefault="0017273B" w:rsidP="00CC1682">
      <w:pPr>
        <w:pStyle w:val="NormalWeb"/>
        <w:spacing w:before="0" w:beforeAutospacing="0" w:after="0" w:afterAutospacing="0"/>
        <w:jc w:val="both"/>
        <w:rPr>
          <w:rFonts w:asciiTheme="minorHAnsi" w:hAnsiTheme="minorHAnsi" w:cstheme="minorHAnsi"/>
        </w:rPr>
      </w:pPr>
      <w:r w:rsidRPr="009F6CCB">
        <w:rPr>
          <w:rFonts w:asciiTheme="minorHAnsi" w:hAnsiTheme="minorHAnsi" w:cstheme="minorHAnsi"/>
        </w:rPr>
        <w:t>The most important factor to consider when designing SWIP assays is the inclusion of experiments proving that SWIP is mediated by the dopaminergic system. In fact, impaired swimming could be generated by factors other than genes related to the DA system</w:t>
      </w:r>
      <w:r w:rsidR="00BD427A">
        <w:rPr>
          <w:rFonts w:asciiTheme="minorHAnsi" w:hAnsiTheme="minorHAnsi" w:cstheme="minorHAnsi"/>
        </w:rPr>
        <w:t xml:space="preserve"> (e.g.</w:t>
      </w:r>
      <w:proofErr w:type="gramStart"/>
      <w:r w:rsidR="00BD427A">
        <w:rPr>
          <w:rFonts w:asciiTheme="minorHAnsi" w:hAnsiTheme="minorHAnsi" w:cstheme="minorHAnsi"/>
        </w:rPr>
        <w:t xml:space="preserve">, </w:t>
      </w:r>
      <w:r w:rsidRPr="009F6CCB">
        <w:rPr>
          <w:rFonts w:asciiTheme="minorHAnsi" w:hAnsiTheme="minorHAnsi" w:cstheme="minorHAnsi"/>
        </w:rPr>
        <w:t xml:space="preserve"> general</w:t>
      </w:r>
      <w:proofErr w:type="gramEnd"/>
      <w:r w:rsidRPr="009F6CCB">
        <w:rPr>
          <w:rFonts w:asciiTheme="minorHAnsi" w:hAnsiTheme="minorHAnsi" w:cstheme="minorHAnsi"/>
        </w:rPr>
        <w:t xml:space="preserve"> defects in muscles contraction</w:t>
      </w:r>
      <w:r w:rsidR="00BD427A">
        <w:rPr>
          <w:rFonts w:asciiTheme="minorHAnsi" w:hAnsiTheme="minorHAnsi" w:cstheme="minorHAnsi"/>
        </w:rPr>
        <w:t>)</w:t>
      </w:r>
      <w:r w:rsidRPr="009F6CCB">
        <w:rPr>
          <w:rFonts w:asciiTheme="minorHAnsi" w:hAnsiTheme="minorHAnsi" w:cstheme="minorHAnsi"/>
        </w:rPr>
        <w:t xml:space="preserve">. To ensure that SWIP is indeed mediated by DA, protocols should include experiments performed with animals in which DA has been depleted. This can be achieved by either using knockout animals lacking expression of </w:t>
      </w:r>
      <w:r w:rsidRPr="009F6CCB">
        <w:rPr>
          <w:rFonts w:asciiTheme="minorHAnsi" w:hAnsiTheme="minorHAnsi" w:cstheme="minorHAnsi"/>
          <w:i/>
        </w:rPr>
        <w:t>cat-2</w:t>
      </w:r>
      <w:r w:rsidRPr="009F6CCB">
        <w:rPr>
          <w:rFonts w:asciiTheme="minorHAnsi" w:hAnsiTheme="minorHAnsi" w:cstheme="minorHAnsi"/>
        </w:rPr>
        <w:t xml:space="preserve">, the </w:t>
      </w:r>
      <w:r w:rsidRPr="009F6CCB">
        <w:rPr>
          <w:rFonts w:asciiTheme="minorHAnsi" w:hAnsiTheme="minorHAnsi" w:cstheme="minorHAnsi"/>
          <w:i/>
        </w:rPr>
        <w:t>C. elegans</w:t>
      </w:r>
      <w:r w:rsidRPr="009F6CCB">
        <w:rPr>
          <w:rFonts w:asciiTheme="minorHAnsi" w:hAnsiTheme="minorHAnsi" w:cstheme="minorHAnsi"/>
        </w:rPr>
        <w:t xml:space="preserve"> homologue of the tyrosine hydroxylase, which is the rate-limiting enzyme for DA synthesis, or by pre-treating wild</w:t>
      </w:r>
      <w:r w:rsidR="002F676F" w:rsidRPr="009F6CCB">
        <w:rPr>
          <w:rFonts w:asciiTheme="minorHAnsi" w:hAnsiTheme="minorHAnsi" w:cstheme="minorHAnsi"/>
        </w:rPr>
        <w:t>-</w:t>
      </w:r>
      <w:r w:rsidRPr="009F6CCB">
        <w:rPr>
          <w:rFonts w:asciiTheme="minorHAnsi" w:hAnsiTheme="minorHAnsi" w:cstheme="minorHAnsi"/>
        </w:rPr>
        <w:t>type animals with reserpine, a drug that causes DA depletion from vesicles</w:t>
      </w:r>
      <w:r w:rsidR="00A10F42" w:rsidRPr="009F6CCB">
        <w:rPr>
          <w:rFonts w:asciiTheme="minorHAnsi" w:hAnsiTheme="minorHAnsi" w:cstheme="minorHAnsi"/>
        </w:rPr>
        <w:fldChar w:fldCharType="begin" w:fldLock="1"/>
      </w:r>
      <w:r w:rsidR="00A10F42" w:rsidRPr="009F6CCB">
        <w:rPr>
          <w:rFonts w:asciiTheme="minorHAnsi" w:hAnsiTheme="minorHAnsi" w:cstheme="minorHAnsi"/>
        </w:rPr>
        <w:instrText>ADDIN CSL_CITATION {"citationItems":[{"id":"ITEM-1","itemData":{"DOI":"10.1523/JNEUROSCI.2992-07.2007","ISBN":"1529-2401 (Electronic)\\n0270-6474 (Linking)","ISSN":"0270-6474","PMID":"18094261","abstract":"The catecholamine dopamine (DA) functions as a powerful modulatory neurotransmitter in both invertebrates and vertebrates. As in man, DA neurons in the nematode Caenorhabditis elegans express a cocaine-sensitive transporter (DAT-1), presumably to regulate synaptic DA signaling and limit DA spillover to extrasynaptic sites, although evidence supporting this is currently lacking. In this report, we describe and validate a novel and readily quantifiable phenotype, swimming-induced paralysis (SWIP) that emerges in DAT-1-deficient nematodes when animals exert maximal physical activity in water. We verify the dependence of SWIP on DA biosynthesis, vesicular packaging, synaptic release, and on the DA receptor DOP-3. Using DAT-1 specific antibodies and GFP::DAT-1 fusions, we demonstrate a synaptic enrichment of DAT-1 that is achieved independently of synaptic targeting of the vesicular monoamine transporter (VMAT). Importantly, dat-1 deletions and point mutations that disrupt DA uptake in cultured C. elegans neurons and/or impact DAT-1 synaptic localization in vivo generate SWIP. SWIP assays, along with in vivo imaging of wild-type and mutant GFP::DAT-1 fusions identify a distal COOH terminal segment of the transporter as essential for efficient somatic export, synaptic localization and in vivo DA clearance. Our studies provide the first description of behavioral perturbations arising from altered trafficking of DATs in vivo in any organism and support a model whereby endogenous DA actions in C. elegans are tightly regulated by synaptic DAT-1.","author":[{"dropping-particle":"","family":"McDonald","given":"Paul W.","non-dropping-particle":"","parse-names":false,"suffix":""},{"dropping-particle":"","family":"Hardie","given":"Shannon L.","non-dropping-particle":"","parse-names":false,"suffix":""},{"dropping-particle":"","family":"Jessen","given":"Tammy N.","non-dropping-particle":"","parse-names":false,"suffix":""},{"dropping-particle":"","family":"Carvelli","given":"Lucia","non-dropping-particle":"","parse-names":false,"suffix":""},{"dropping-particle":"","family":"Matthies","given":"Dawn Signor","non-dropping-particle":"","parse-names":false,"suffix":""},{"dropping-particle":"","family":"Blakely","given":"Randy D.","non-dropping-particle":"","parse-names":false,"suffix":""}],"container-title":"Journal of Neuroscience","id":"ITEM-1","issue":"51","issued":{"date-parts":[["2007","12","19"]]},"page":"14216-14227","publisher":"Society for Neuroscience","title":"Vigorous Motor Activity in Caenorhabditis elegans Requires Efficient Clearance of Dopamine Mediated by Synaptic Localization of the Dopamine Transporter DAT-1","type":"article-journal","volume":"27"},"uris":["http://www.mendeley.com/documents/?uuid=035298a7-c46c-4d0c-82a7-d3a5d23e31fe"]}],"mendeley":{"formattedCitation":"&lt;sup&gt;3&lt;/sup&gt;","plainTextFormattedCitation":"3","previouslyFormattedCitation":"&lt;sup&gt;3&lt;/sup&gt;"},"properties":{"noteIndex":0},"schema":"https://github.com/citation-style-language/schema/raw/master/csl-citation.json"}</w:instrText>
      </w:r>
      <w:r w:rsidR="00A10F42" w:rsidRPr="009F6CCB">
        <w:rPr>
          <w:rFonts w:asciiTheme="minorHAnsi" w:hAnsiTheme="minorHAnsi" w:cstheme="minorHAnsi"/>
        </w:rPr>
        <w:fldChar w:fldCharType="separate"/>
      </w:r>
      <w:r w:rsidR="00A10F42" w:rsidRPr="009F6CCB">
        <w:rPr>
          <w:rFonts w:asciiTheme="minorHAnsi" w:hAnsiTheme="minorHAnsi" w:cstheme="minorHAnsi"/>
          <w:noProof/>
          <w:vertAlign w:val="superscript"/>
        </w:rPr>
        <w:t>3</w:t>
      </w:r>
      <w:r w:rsidR="00A10F42" w:rsidRPr="009F6CCB">
        <w:rPr>
          <w:rFonts w:asciiTheme="minorHAnsi" w:hAnsiTheme="minorHAnsi" w:cstheme="minorHAnsi"/>
        </w:rPr>
        <w:fldChar w:fldCharType="end"/>
      </w:r>
      <w:r w:rsidRPr="009F6CCB">
        <w:rPr>
          <w:rFonts w:asciiTheme="minorHAnsi" w:hAnsiTheme="minorHAnsi" w:cstheme="minorHAnsi"/>
        </w:rPr>
        <w:t>. For instance, McDonald et al.</w:t>
      </w:r>
      <w:r w:rsidR="00CC1682" w:rsidRPr="00CC1682">
        <w:rPr>
          <w:rFonts w:asciiTheme="minorHAnsi" w:hAnsiTheme="minorHAnsi" w:cstheme="minorHAnsi"/>
          <w:vertAlign w:val="superscript"/>
        </w:rPr>
        <w:t>3</w:t>
      </w:r>
      <w:r w:rsidR="00CC1682" w:rsidRPr="00CC1682">
        <w:rPr>
          <w:rFonts w:asciiTheme="minorHAnsi" w:hAnsiTheme="minorHAnsi" w:cstheme="minorHAnsi"/>
        </w:rPr>
        <w:t xml:space="preserve"> </w:t>
      </w:r>
      <w:r w:rsidRPr="009F6CCB">
        <w:rPr>
          <w:rFonts w:asciiTheme="minorHAnsi" w:hAnsiTheme="minorHAnsi" w:cstheme="minorHAnsi"/>
        </w:rPr>
        <w:t xml:space="preserve">showed that basal SWIP observed in </w:t>
      </w:r>
      <w:r w:rsidRPr="009F6CCB">
        <w:rPr>
          <w:rFonts w:asciiTheme="minorHAnsi" w:hAnsiTheme="minorHAnsi" w:cstheme="minorHAnsi"/>
          <w:i/>
        </w:rPr>
        <w:t>dat-1</w:t>
      </w:r>
      <w:r w:rsidRPr="009F6CCB">
        <w:rPr>
          <w:rFonts w:asciiTheme="minorHAnsi" w:hAnsiTheme="minorHAnsi" w:cstheme="minorHAnsi"/>
        </w:rPr>
        <w:t xml:space="preserve"> mutants was recovered when these animals were pre-treated with reserpine. This result suggests that SWIP is DA-mediated. On the other hand, using </w:t>
      </w:r>
      <w:r w:rsidRPr="009F6CCB">
        <w:rPr>
          <w:rFonts w:asciiTheme="minorHAnsi" w:hAnsiTheme="minorHAnsi" w:cstheme="minorHAnsi"/>
          <w:i/>
        </w:rPr>
        <w:t>cat-2</w:t>
      </w:r>
      <w:r w:rsidRPr="009F6CCB">
        <w:rPr>
          <w:rFonts w:asciiTheme="minorHAnsi" w:hAnsiTheme="minorHAnsi" w:cstheme="minorHAnsi"/>
        </w:rPr>
        <w:t xml:space="preserve">, </w:t>
      </w:r>
      <w:r w:rsidRPr="009F6CCB">
        <w:rPr>
          <w:rFonts w:asciiTheme="minorHAnsi" w:hAnsiTheme="minorHAnsi" w:cstheme="minorHAnsi"/>
          <w:i/>
        </w:rPr>
        <w:t>dat-1</w:t>
      </w:r>
      <w:r w:rsidRPr="009F6CCB">
        <w:rPr>
          <w:rFonts w:asciiTheme="minorHAnsi" w:hAnsiTheme="minorHAnsi" w:cstheme="minorHAnsi"/>
        </w:rPr>
        <w:t xml:space="preserve"> and mutants lacking expression of each of the dopaminergic receptors, </w:t>
      </w:r>
      <w:proofErr w:type="spellStart"/>
      <w:r w:rsidRPr="009F6CCB">
        <w:rPr>
          <w:rFonts w:asciiTheme="minorHAnsi" w:hAnsiTheme="minorHAnsi" w:cstheme="minorHAnsi"/>
        </w:rPr>
        <w:t>Safratowich</w:t>
      </w:r>
      <w:proofErr w:type="spellEnd"/>
      <w:r w:rsidRPr="009F6CCB">
        <w:rPr>
          <w:rFonts w:asciiTheme="minorHAnsi" w:hAnsiTheme="minorHAnsi" w:cstheme="minorHAnsi"/>
        </w:rPr>
        <w:t xml:space="preserve"> et al</w:t>
      </w:r>
      <w:r w:rsidR="00CC1682">
        <w:rPr>
          <w:rFonts w:asciiTheme="minorHAnsi" w:hAnsiTheme="minorHAnsi" w:cstheme="minorHAnsi"/>
        </w:rPr>
        <w:t>.</w:t>
      </w:r>
      <w:r w:rsidRPr="009F6CCB">
        <w:rPr>
          <w:rFonts w:asciiTheme="minorHAnsi" w:hAnsiTheme="minorHAnsi" w:cstheme="minorHAnsi"/>
        </w:rPr>
        <w:t xml:space="preserve"> (2014) demonstrated that the trace amine β-phenylethylamine </w:t>
      </w:r>
      <w:r w:rsidRPr="009F6CCB">
        <w:rPr>
          <w:rFonts w:asciiTheme="minorHAnsi" w:hAnsiTheme="minorHAnsi" w:cstheme="minorHAnsi"/>
        </w:rPr>
        <w:lastRenderedPageBreak/>
        <w:t>(βPEA) induces SWIP within 1 minute of treatment independently from DA but by direct activation of the ligand-gated ion channel LGC-55</w:t>
      </w:r>
      <w:r w:rsidR="00C674FD" w:rsidRPr="009F6CCB">
        <w:rPr>
          <w:rFonts w:asciiTheme="minorHAnsi" w:hAnsiTheme="minorHAnsi" w:cstheme="minorHAnsi"/>
        </w:rPr>
        <w:fldChar w:fldCharType="begin" w:fldLock="1"/>
      </w:r>
      <w:r w:rsidR="00C674FD" w:rsidRPr="009F6CCB">
        <w:rPr>
          <w:rFonts w:asciiTheme="minorHAnsi" w:hAnsiTheme="minorHAnsi" w:cstheme="minorHAnsi"/>
        </w:rPr>
        <w:instrText>ADDIN CSL_CITATION {"citationItems":[{"id":"ITEM-1","itemData":{"DOI":"10.1523/JNEUROSCI.3100-13.2014","ISBN":"1529-2401 (Electronic)\\r0270-6474 (Linking)","ISSN":"0270-6474","PMID":"24672014","abstract":"β-Phenylethylamine (βPEA) is a trace amine present in the CNS of all animals tested to date. However, its function is still not fully understood. βPEA has been suggested to function as a neurotransmitter and/or to mimic the effect of amphetamine (Amph). In support of the latter is the observation that βPEA and Amph produce similar but not identical behaviors. Here, we show that βPEA, like Amph, activates the dopamine transporter and the amine-gated chloride channel LGC-55 to generate behaviors in Caenorhabditis elegans. However, although Amph-induced behaviors occurred gradually during 10 min of treatment, βPEA induced maximal effects within 1 min. In vitro data demonstrate that βPEA activates the LGC-55 more efficiently than Amph (Km = 9 and 152 μm, respectively) and generates saturating currents that are 10 times larger than those produced by Amph. These results suggest that activation of LGC-55 mostly accounts for the behavioral effects reached after 1 min of treatment with βPEA. Importantly, our in vitro and in vivo data show that Amph increases the effects induced by βPEA on the LGC-55, indicating that Amph potentiates the effects generated by the biogenic amine βPEA. Together, our data not only identify a new target for βPEA, but also offer a novel mechanism of action of Amph. In addition, our results highlight C. elegans as a powerful genetic model for studying the effects of biogenic and synthetic amines both at the molecular and behavioral levels.","author":[{"dropping-particle":"","family":"Safratowich","given":"B. D.","non-dropping-particle":"","parse-names":false,"suffix":""},{"dropping-particle":"","family":"Hossain","given":"M.","non-dropping-particle":"","parse-names":false,"suffix":""},{"dropping-particle":"","family":"Bianchi","given":"Laura","non-dropping-particle":"","parse-names":false,"suffix":""},{"dropping-particle":"","family":"Carvelli","given":"Lucia","non-dropping-particle":"","parse-names":false,"suffix":""}],"container-title":"Journal of Neuroscience","id":"ITEM-1","issue":"13","issued":{"date-parts":[["2014"]]},"page":"4686-4691","title":"Amphetamine Potentiates the Effects of -Phenylethylamine through Activation of an Amine-Gated Chloride Channel","type":"article-journal","volume":"34"},"uris":["http://www.mendeley.com/documents/?uuid=22deb1d3-b5e0-4937-bf67-08bb94c9fd2b"]}],"mendeley":{"formattedCitation":"&lt;sup&gt;14&lt;/sup&gt;","plainTextFormattedCitation":"14","previouslyFormattedCitation":"&lt;sup&gt;14&lt;/sup&gt;"},"properties":{"noteIndex":0},"schema":"https://github.com/citation-style-language/schema/raw/master/csl-citation.json"}</w:instrText>
      </w:r>
      <w:r w:rsidR="00C674FD" w:rsidRPr="009F6CCB">
        <w:rPr>
          <w:rFonts w:asciiTheme="minorHAnsi" w:hAnsiTheme="minorHAnsi" w:cstheme="minorHAnsi"/>
        </w:rPr>
        <w:fldChar w:fldCharType="separate"/>
      </w:r>
      <w:r w:rsidR="00C674FD" w:rsidRPr="009F6CCB">
        <w:rPr>
          <w:rFonts w:asciiTheme="minorHAnsi" w:hAnsiTheme="minorHAnsi" w:cstheme="minorHAnsi"/>
          <w:noProof/>
          <w:vertAlign w:val="superscript"/>
        </w:rPr>
        <w:t>14</w:t>
      </w:r>
      <w:r w:rsidR="00C674FD" w:rsidRPr="009F6CCB">
        <w:rPr>
          <w:rFonts w:asciiTheme="minorHAnsi" w:hAnsiTheme="minorHAnsi" w:cstheme="minorHAnsi"/>
        </w:rPr>
        <w:fldChar w:fldCharType="end"/>
      </w:r>
      <w:r w:rsidRPr="009F6CCB">
        <w:rPr>
          <w:rFonts w:asciiTheme="minorHAnsi" w:hAnsiTheme="minorHAnsi" w:cstheme="minorHAnsi"/>
        </w:rPr>
        <w:t xml:space="preserve">. The authors showed that βPEA- and DA-induced SWIP are mechanistically different and they can be easily discriminated experimentally. In fact, while βPEA-induced SWIP is DA- and </w:t>
      </w:r>
      <w:r w:rsidRPr="009F6CCB">
        <w:rPr>
          <w:rFonts w:asciiTheme="minorHAnsi" w:hAnsiTheme="minorHAnsi" w:cstheme="minorHAnsi"/>
          <w:i/>
        </w:rPr>
        <w:t>dop-3</w:t>
      </w:r>
      <w:r w:rsidRPr="009F6CCB">
        <w:rPr>
          <w:rFonts w:asciiTheme="minorHAnsi" w:hAnsiTheme="minorHAnsi" w:cstheme="minorHAnsi"/>
        </w:rPr>
        <w:t xml:space="preserve">-independent, </w:t>
      </w:r>
      <w:r w:rsidR="00EF6936" w:rsidRPr="009F6CCB">
        <w:rPr>
          <w:rFonts w:asciiTheme="minorHAnsi" w:hAnsiTheme="minorHAnsi" w:cstheme="minorHAnsi"/>
        </w:rPr>
        <w:t>it reaches</w:t>
      </w:r>
      <w:r w:rsidR="00C674FD" w:rsidRPr="009F6CCB">
        <w:rPr>
          <w:rFonts w:asciiTheme="minorHAnsi" w:hAnsiTheme="minorHAnsi" w:cstheme="minorHAnsi"/>
        </w:rPr>
        <w:t xml:space="preserve"> maxim</w:t>
      </w:r>
      <w:r w:rsidR="00EF6936" w:rsidRPr="009F6CCB">
        <w:rPr>
          <w:rFonts w:asciiTheme="minorHAnsi" w:hAnsiTheme="minorHAnsi" w:cstheme="minorHAnsi"/>
        </w:rPr>
        <w:t xml:space="preserve">al values </w:t>
      </w:r>
      <w:r w:rsidRPr="009F6CCB">
        <w:rPr>
          <w:rFonts w:asciiTheme="minorHAnsi" w:hAnsiTheme="minorHAnsi" w:cstheme="minorHAnsi"/>
        </w:rPr>
        <w:t>within 1 minute and rapidly decreases</w:t>
      </w:r>
      <w:r w:rsidR="00C674FD" w:rsidRPr="009F6CCB">
        <w:rPr>
          <w:rFonts w:asciiTheme="minorHAnsi" w:hAnsiTheme="minorHAnsi" w:cstheme="minorHAnsi"/>
        </w:rPr>
        <w:t xml:space="preserve"> after 2 minutes</w:t>
      </w:r>
      <w:r w:rsidR="00C674FD" w:rsidRPr="009F6CCB">
        <w:rPr>
          <w:rFonts w:asciiTheme="minorHAnsi" w:hAnsiTheme="minorHAnsi" w:cstheme="minorHAnsi"/>
        </w:rPr>
        <w:fldChar w:fldCharType="begin" w:fldLock="1"/>
      </w:r>
      <w:r w:rsidR="00C674FD" w:rsidRPr="009F6CCB">
        <w:rPr>
          <w:rFonts w:asciiTheme="minorHAnsi" w:hAnsiTheme="minorHAnsi" w:cstheme="minorHAnsi"/>
        </w:rPr>
        <w:instrText>ADDIN CSL_CITATION {"citationItems":[{"id":"ITEM-1","itemData":{"DOI":"10.1523/JNEUROSCI.3100-13.2014","ISBN":"1529-2401 (Electronic)\\r0270-6474 (Linking)","ISSN":"0270-6474","PMID":"24672014","abstract":"β-Phenylethylamine (βPEA) is a trace amine present in the CNS of all animals tested to date. However, its function is still not fully understood. βPEA has been suggested to function as a neurotransmitter and/or to mimic the effect of amphetamine (Amph). In support of the latter is the observation that βPEA and Amph produce similar but not identical behaviors. Here, we show that βPEA, like Amph, activates the dopamine transporter and the amine-gated chloride channel LGC-55 to generate behaviors in Caenorhabditis elegans. However, although Amph-induced behaviors occurred gradually during 10 min of treatment, βPEA induced maximal effects within 1 min. In vitro data demonstrate that βPEA activates the LGC-55 more efficiently than Amph (Km = 9 and 152 μm, respectively) and generates saturating currents that are 10 times larger than those produced by Amph. These results suggest that activation of LGC-55 mostly accounts for the behavioral effects reached after 1 min of treatment with βPEA. Importantly, our in vitro and in vivo data show that Amph increases the effects induced by βPEA on the LGC-55, indicating that Amph potentiates the effects generated by the biogenic amine βPEA. Together, our data not only identify a new target for βPEA, but also offer a novel mechanism of action of Amph. In addition, our results highlight C. elegans as a powerful genetic model for studying the effects of biogenic and synthetic amines both at the molecular and behavioral levels.","author":[{"dropping-particle":"","family":"Safratowich","given":"B. D.","non-dropping-particle":"","parse-names":false,"suffix":""},{"dropping-particle":"","family":"Hossain","given":"M.","non-dropping-particle":"","parse-names":false,"suffix":""},{"dropping-particle":"","family":"Bianchi","given":"Laura","non-dropping-particle":"","parse-names":false,"suffix":""},{"dropping-particle":"","family":"Carvelli","given":"Lucia","non-dropping-particle":"","parse-names":false,"suffix":""}],"container-title":"Journal of Neuroscience","id":"ITEM-1","issue":"13","issued":{"date-parts":[["2014"]]},"page":"4686-4691","title":"Amphetamine Potentiates the Effects of -Phenylethylamine through Activation of an Amine-Gated Chloride Channel","type":"article-journal","volume":"34"},"uris":["http://www.mendeley.com/documents/?uuid=22deb1d3-b5e0-4937-bf67-08bb94c9fd2b"]}],"mendeley":{"formattedCitation":"&lt;sup&gt;14&lt;/sup&gt;","plainTextFormattedCitation":"14","previouslyFormattedCitation":"&lt;sup&gt;14&lt;/sup&gt;"},"properties":{"noteIndex":0},"schema":"https://github.com/citation-style-language/schema/raw/master/csl-citation.json"}</w:instrText>
      </w:r>
      <w:r w:rsidR="00C674FD" w:rsidRPr="009F6CCB">
        <w:rPr>
          <w:rFonts w:asciiTheme="minorHAnsi" w:hAnsiTheme="minorHAnsi" w:cstheme="minorHAnsi"/>
        </w:rPr>
        <w:fldChar w:fldCharType="separate"/>
      </w:r>
      <w:r w:rsidR="00C674FD" w:rsidRPr="009F6CCB">
        <w:rPr>
          <w:rFonts w:asciiTheme="minorHAnsi" w:hAnsiTheme="minorHAnsi" w:cstheme="minorHAnsi"/>
          <w:noProof/>
          <w:vertAlign w:val="superscript"/>
        </w:rPr>
        <w:t>14</w:t>
      </w:r>
      <w:r w:rsidR="00C674FD" w:rsidRPr="009F6CCB">
        <w:rPr>
          <w:rFonts w:asciiTheme="minorHAnsi" w:hAnsiTheme="minorHAnsi" w:cstheme="minorHAnsi"/>
        </w:rPr>
        <w:fldChar w:fldCharType="end"/>
      </w:r>
      <w:r w:rsidRPr="009F6CCB">
        <w:rPr>
          <w:rFonts w:asciiTheme="minorHAnsi" w:hAnsiTheme="minorHAnsi" w:cstheme="minorHAnsi"/>
        </w:rPr>
        <w:t xml:space="preserve">, DA-mediated SWIP is </w:t>
      </w:r>
      <w:r w:rsidRPr="009F6CCB">
        <w:rPr>
          <w:rFonts w:asciiTheme="minorHAnsi" w:hAnsiTheme="minorHAnsi" w:cstheme="minorHAnsi"/>
          <w:i/>
        </w:rPr>
        <w:t>cat-2</w:t>
      </w:r>
      <w:r w:rsidRPr="009F6CCB">
        <w:rPr>
          <w:rFonts w:asciiTheme="minorHAnsi" w:hAnsiTheme="minorHAnsi" w:cstheme="minorHAnsi"/>
        </w:rPr>
        <w:t xml:space="preserve"> and </w:t>
      </w:r>
      <w:r w:rsidRPr="009F6CCB">
        <w:rPr>
          <w:rFonts w:asciiTheme="minorHAnsi" w:hAnsiTheme="minorHAnsi" w:cstheme="minorHAnsi"/>
          <w:i/>
        </w:rPr>
        <w:t>dop-3</w:t>
      </w:r>
      <w:r w:rsidRPr="009F6CCB">
        <w:rPr>
          <w:rFonts w:asciiTheme="minorHAnsi" w:hAnsiTheme="minorHAnsi" w:cstheme="minorHAnsi"/>
        </w:rPr>
        <w:t xml:space="preserve"> dependent and </w:t>
      </w:r>
      <w:r w:rsidR="00C674FD" w:rsidRPr="009F6CCB">
        <w:rPr>
          <w:rFonts w:asciiTheme="minorHAnsi" w:hAnsiTheme="minorHAnsi" w:cstheme="minorHAnsi"/>
        </w:rPr>
        <w:t xml:space="preserve">is </w:t>
      </w:r>
      <w:r w:rsidRPr="009F6CCB">
        <w:rPr>
          <w:rFonts w:asciiTheme="minorHAnsi" w:hAnsiTheme="minorHAnsi" w:cstheme="minorHAnsi"/>
        </w:rPr>
        <w:t>essentially zero after 1</w:t>
      </w:r>
      <w:r w:rsidR="006B23EC" w:rsidRPr="009F6CCB">
        <w:rPr>
          <w:rFonts w:asciiTheme="minorHAnsi" w:hAnsiTheme="minorHAnsi" w:cstheme="minorHAnsi"/>
        </w:rPr>
        <w:t xml:space="preserve"> </w:t>
      </w:r>
      <w:r w:rsidRPr="009F6CCB">
        <w:rPr>
          <w:rFonts w:asciiTheme="minorHAnsi" w:hAnsiTheme="minorHAnsi" w:cstheme="minorHAnsi"/>
        </w:rPr>
        <w:t>minute (</w:t>
      </w:r>
      <w:r w:rsidRPr="00CC1682">
        <w:rPr>
          <w:rFonts w:asciiTheme="minorHAnsi" w:hAnsiTheme="minorHAnsi" w:cstheme="minorHAnsi"/>
          <w:b/>
        </w:rPr>
        <w:t>Figure 2</w:t>
      </w:r>
      <w:r w:rsidRPr="009F6CCB">
        <w:rPr>
          <w:rFonts w:asciiTheme="minorHAnsi" w:hAnsiTheme="minorHAnsi" w:cstheme="minorHAnsi"/>
        </w:rPr>
        <w:t>). Thus, there is a large difference in the time</w:t>
      </w:r>
      <w:bookmarkStart w:id="6" w:name="_Hlk530555201"/>
      <w:r w:rsidRPr="009F6CCB">
        <w:rPr>
          <w:rFonts w:asciiTheme="minorHAnsi" w:hAnsiTheme="minorHAnsi" w:cstheme="minorHAnsi"/>
        </w:rPr>
        <w:t xml:space="preserve"> required to reach maximal effects, and this</w:t>
      </w:r>
      <w:bookmarkEnd w:id="6"/>
      <w:r w:rsidRPr="009F6CCB">
        <w:rPr>
          <w:rFonts w:asciiTheme="minorHAnsi" w:hAnsiTheme="minorHAnsi" w:cstheme="minorHAnsi"/>
        </w:rPr>
        <w:t xml:space="preserve"> allows to quickly discriminate between the two phenomena: 1) the fast βPEA-induced SWIP within 1 minute obtained by direct activation of the LGC-55 channels and 2) the slow DA-mediated SWIP which occurs when a surplus of extracellular DA builds up over time (10-15 minutes) and the DA receptors DOP-3 are overstimulated</w:t>
      </w:r>
      <w:r w:rsidR="00C674FD" w:rsidRPr="009F6CCB">
        <w:rPr>
          <w:rFonts w:asciiTheme="minorHAnsi" w:hAnsiTheme="minorHAnsi" w:cstheme="minorHAnsi"/>
        </w:rPr>
        <w:fldChar w:fldCharType="begin" w:fldLock="1"/>
      </w:r>
      <w:r w:rsidR="00C674FD" w:rsidRPr="009F6CCB">
        <w:rPr>
          <w:rFonts w:asciiTheme="minorHAnsi" w:hAnsiTheme="minorHAnsi" w:cstheme="minorHAnsi"/>
        </w:rPr>
        <w:instrText>ADDIN CSL_CITATION {"citationItems":[{"id":"ITEM-1","itemData":{"DOI":"10.1523/JNEUROSCI.2992-07.2007","ISBN":"1529-2401 (Electronic)\\n0270-6474 (Linking)","ISSN":"0270-6474","PMID":"18094261","abstract":"The catecholamine dopamine (DA) functions as a powerful modulatory neurotransmitter in both invertebrates and vertebrates. As in man, DA neurons in the nematode Caenorhabditis elegans express a cocaine-sensitive transporter (DAT-1), presumably to regulate synaptic DA signaling and limit DA spillover to extrasynaptic sites, although evidence supporting this is currently lacking. In this report, we describe and validate a novel and readily quantifiable phenotype, swimming-induced paralysis (SWIP) that emerges in DAT-1-deficient nematodes when animals exert maximal physical activity in water. We verify the dependence of SWIP on DA biosynthesis, vesicular packaging, synaptic release, and on the DA receptor DOP-3. Using DAT-1 specific antibodies and GFP::DAT-1 fusions, we demonstrate a synaptic enrichment of DAT-1 that is achieved independently of synaptic targeting of the vesicular monoamine transporter (VMAT). Importantly, dat-1 deletions and point mutations that disrupt DA uptake in cultured C. elegans neurons and/or impact DAT-1 synaptic localization in vivo generate SWIP. SWIP assays, along with in vivo imaging of wild-type and mutant GFP::DAT-1 fusions identify a distal COOH terminal segment of the transporter as essential for efficient somatic export, synaptic localization and in vivo DA clearance. Our studies provide the first description of behavioral perturbations arising from altered trafficking of DATs in vivo in any organism and support a model whereby endogenous DA actions in C. elegans are tightly regulated by synaptic DAT-1.","author":[{"dropping-particle":"","family":"McDonald","given":"Paul W.","non-dropping-particle":"","parse-names":false,"suffix":""},{"dropping-particle":"","family":"Hardie","given":"Shannon L.","non-dropping-particle":"","parse-names":false,"suffix":""},{"dropping-particle":"","family":"Jessen","given":"Tammy N.","non-dropping-particle":"","parse-names":false,"suffix":""},{"dropping-particle":"","family":"Carvelli","given":"Lucia","non-dropping-particle":"","parse-names":false,"suffix":""},{"dropping-particle":"","family":"Matthies","given":"Dawn Signor","non-dropping-particle":"","parse-names":false,"suffix":""},{"dropping-particle":"","family":"Blakely","given":"Randy D.","non-dropping-particle":"","parse-names":false,"suffix":""}],"container-title":"Journal of Neuroscience","id":"ITEM-1","issue":"51","issued":{"date-parts":[["2007","12","19"]]},"page":"14216-14227","publisher":"Society for Neuroscience","title":"Vigorous Motor Activity in Caenorhabditis elegans Requires Efficient Clearance of Dopamine Mediated by Synaptic Localization of the Dopamine Transporter DAT-1","type":"article-journal","volume":"27"},"uris":["http://www.mendeley.com/documents/?uuid=035298a7-c46c-4d0c-82a7-d3a5d23e31fe"]}],"mendeley":{"formattedCitation":"&lt;sup&gt;3&lt;/sup&gt;","plainTextFormattedCitation":"3","previouslyFormattedCitation":"&lt;sup&gt;3&lt;/sup&gt;"},"properties":{"noteIndex":0},"schema":"https://github.com/citation-style-language/schema/raw/master/csl-citation.json"}</w:instrText>
      </w:r>
      <w:r w:rsidR="00C674FD" w:rsidRPr="009F6CCB">
        <w:rPr>
          <w:rFonts w:asciiTheme="minorHAnsi" w:hAnsiTheme="minorHAnsi" w:cstheme="minorHAnsi"/>
        </w:rPr>
        <w:fldChar w:fldCharType="separate"/>
      </w:r>
      <w:r w:rsidR="00C674FD" w:rsidRPr="009F6CCB">
        <w:rPr>
          <w:rFonts w:asciiTheme="minorHAnsi" w:hAnsiTheme="minorHAnsi" w:cstheme="minorHAnsi"/>
          <w:noProof/>
          <w:vertAlign w:val="superscript"/>
        </w:rPr>
        <w:t>3</w:t>
      </w:r>
      <w:r w:rsidR="00C674FD" w:rsidRPr="009F6CCB">
        <w:rPr>
          <w:rFonts w:asciiTheme="minorHAnsi" w:hAnsiTheme="minorHAnsi" w:cstheme="minorHAnsi"/>
        </w:rPr>
        <w:fldChar w:fldCharType="end"/>
      </w:r>
      <w:r w:rsidRPr="009F6CCB">
        <w:rPr>
          <w:rFonts w:asciiTheme="minorHAnsi" w:hAnsiTheme="minorHAnsi" w:cstheme="minorHAnsi"/>
        </w:rPr>
        <w:t>.</w:t>
      </w:r>
    </w:p>
    <w:p w14:paraId="39598795" w14:textId="77777777" w:rsidR="008849CE" w:rsidRPr="009F6CCB" w:rsidRDefault="008849CE" w:rsidP="00CC1682">
      <w:pPr>
        <w:pStyle w:val="NormalWeb"/>
        <w:spacing w:before="0" w:beforeAutospacing="0" w:after="0" w:afterAutospacing="0"/>
        <w:jc w:val="both"/>
        <w:rPr>
          <w:rFonts w:asciiTheme="minorHAnsi" w:hAnsiTheme="minorHAnsi" w:cstheme="minorHAnsi"/>
        </w:rPr>
      </w:pPr>
    </w:p>
    <w:p w14:paraId="0ECB8A04" w14:textId="781A1685" w:rsidR="0017273B" w:rsidRPr="009F6CCB" w:rsidRDefault="0017273B" w:rsidP="00CC1682">
      <w:pPr>
        <w:pStyle w:val="NormalWeb"/>
        <w:spacing w:before="0" w:beforeAutospacing="0" w:after="0" w:afterAutospacing="0"/>
        <w:jc w:val="both"/>
        <w:rPr>
          <w:rFonts w:asciiTheme="minorHAnsi" w:hAnsiTheme="minorHAnsi" w:cstheme="minorHAnsi"/>
        </w:rPr>
      </w:pPr>
      <w:r w:rsidRPr="009F6CCB">
        <w:rPr>
          <w:rFonts w:asciiTheme="minorHAnsi" w:hAnsiTheme="minorHAnsi" w:cstheme="minorHAnsi"/>
        </w:rPr>
        <w:t>In conclusion, with the right set of experiments, which include the use of knockout animals for key player genes of the dopaminergic system (</w:t>
      </w:r>
      <w:r w:rsidRPr="009F6CCB">
        <w:rPr>
          <w:rFonts w:asciiTheme="minorHAnsi" w:hAnsiTheme="minorHAnsi" w:cstheme="minorHAnsi"/>
          <w:i/>
        </w:rPr>
        <w:t>cat-2</w:t>
      </w:r>
      <w:r w:rsidRPr="009F6CCB">
        <w:rPr>
          <w:rFonts w:asciiTheme="minorHAnsi" w:hAnsiTheme="minorHAnsi" w:cstheme="minorHAnsi"/>
        </w:rPr>
        <w:t xml:space="preserve">, </w:t>
      </w:r>
      <w:r w:rsidRPr="009F6CCB">
        <w:rPr>
          <w:rFonts w:asciiTheme="minorHAnsi" w:hAnsiTheme="minorHAnsi" w:cstheme="minorHAnsi"/>
          <w:i/>
        </w:rPr>
        <w:t>dat-1</w:t>
      </w:r>
      <w:r w:rsidRPr="009F6CCB">
        <w:rPr>
          <w:rFonts w:asciiTheme="minorHAnsi" w:hAnsiTheme="minorHAnsi" w:cstheme="minorHAnsi"/>
        </w:rPr>
        <w:t xml:space="preserve">, </w:t>
      </w:r>
      <w:r w:rsidRPr="009F6CCB">
        <w:rPr>
          <w:rFonts w:asciiTheme="minorHAnsi" w:hAnsiTheme="minorHAnsi" w:cstheme="minorHAnsi"/>
          <w:i/>
        </w:rPr>
        <w:t>dop-3</w:t>
      </w:r>
      <w:r w:rsidRPr="009F6CCB">
        <w:rPr>
          <w:rFonts w:asciiTheme="minorHAnsi" w:hAnsiTheme="minorHAnsi" w:cstheme="minorHAnsi"/>
        </w:rPr>
        <w:t>) and the use of drugs depleting DA storages (reserpine), SWIP has been successfully used to elucidate the mechanism of action of drugs like AMPH</w:t>
      </w:r>
      <w:r w:rsidR="00C674FD" w:rsidRPr="009F6CCB">
        <w:rPr>
          <w:rFonts w:asciiTheme="minorHAnsi" w:hAnsiTheme="minorHAnsi" w:cstheme="minorHAnsi"/>
        </w:rPr>
        <w:fldChar w:fldCharType="begin" w:fldLock="1"/>
      </w:r>
      <w:r w:rsidR="00C674FD" w:rsidRPr="009F6CCB">
        <w:rPr>
          <w:rFonts w:asciiTheme="minorHAnsi" w:hAnsiTheme="minorHAnsi" w:cstheme="minorHAnsi"/>
        </w:rPr>
        <w:instrText>ADDIN CSL_CITATION {"citationItems":[{"id":"ITEM-1","itemData":{"DOI":"10.1124/mol.109.062703","ISBN":"1521-0111 (Electronic)\\r0026-895X (Linking)","ISSN":"1521-0111","PMID":"20410438","abstract":"Amphetamine (AMPH) poses a serious hazard to public health. Defining the molecular targets of AMPH is essential to developing treatments for psychostimulant abuse. AMPH elicits its behavioral effects primarily by increasing extracellular dopamine (DA) levels through the reversal of the DA transporter (DAT) cycle and, as a consequence, altering DA signaling. In Caenorhabditis elegans, an excess of synaptic DA results in a loss of motility in water, termed swimming-induced paralysis (SWIP). Here we demonstrate that AMPH produces SWIP in a time- and dose-dependent manner in wild-type (wt) animals but has a reduced ability to generate SWIP in DAT knock out worms (dat-1). To determine whether D1-like and/or D2-like receptors are involved in AMPH-induced SWIP, we performed experiments in DOP-1 and DOP-4, and DOP-2, and DOP-3 receptor knockout animals, respectively. AMPH administration resulted in a reduced ability to induce SWIP in animals lacking DOP-3, DOP-4, and DOP-2 receptors. In contrast, in worms lacking DOP-1 receptors, AMPH-induced SWIP occurred at wt levels. Using microamperometry on C. elegans DA neurons, we determined that in contrast to wt cells, AMPH failed to promote DA efflux in dat-1 DA neurons. These data suggest that DA efflux is critical to sustaining SWIP behavior by signaling through DOP-3, DOP-4, and DOP-2. In a double mutant lacking both DAT-1 and DOP-1 expression, we found no ability of AMPH to induce SWIP or DA efflux. This result supports the paradigm that DA efflux through C. elegans DAT is required for AMPH-induced behaviors and does not require DOP-1 signaling.","author":[{"dropping-particle":"","family":"Carvelli","given":"Lucia","non-dropping-particle":"","parse-names":false,"suffix":""},{"dropping-particle":"","family":"Matthies","given":"Dawn S","non-dropping-particle":"","parse-names":false,"suffix":""},{"dropping-particle":"","family":"Galli","given":"Aurelio","non-dropping-particle":"","parse-names":false,"suffix":""}],"container-title":"Molecular pharmacology","id":"ITEM-1","issue":"1","issued":{"date-parts":[["2010","7","1"]]},"page":"151-156","publisher":"American Society for Pharmacology and Experimental Therapeutics","title":"Molecular mechanisms of amphetamine actions in Caenorhabditis elegans.","type":"article-journal","volume":"78"},"uris":["http://www.mendeley.com/documents/?uuid=35b8bfda-f61f-41a7-9a13-9b1fa5fbdcb0"]},{"id":"ITEM-2","itemData":{"DOI":"10.1074/jbc.M113.484139","ISSN":"1083-351X","PMID":"23775081","abstract":"Amphetamine is a highly addictive psychostimulant, which is thought to generate its effects by promoting release of dopamine through reverse activation of dopamine transporters. However, some amphetamine-mediated behaviors persist in dopamine transporter knock-out animals, suggesting the existence of alternative amphetamine targets. Here we demonstrate the identification of a novel amphetamine target by showing that in Caenorhabditis elegans, a large fraction of the behavioral effects of amphetamine is mediated through activation of the amine-gated chloride channel, LGC-55. These findings bring to light alternative pathways engaged by amphetamine, and urge rethinking of the molecular mechanisms underlying the effects of this highly-addictive psychostimulant.","author":[{"dropping-particle":"","family":"Safratowich","given":"Bryan D","non-dropping-particle":"","parse-names":false,"suffix":""},{"dropping-particle":"","family":"Lor","given":"Chee","non-dropping-particle":"","parse-names":false,"suffix":""},{"dropping-particle":"","family":"Bianchi","given":"Laura","non-dropping-particle":"","parse-names":false,"suffix":""},{"dropping-particle":"","family":"Carvelli","given":"Lucia","non-dropping-particle":"","parse-names":false,"suffix":""}],"container-title":"The Journal of biological chemistry","id":"ITEM-2","issue":"30","issued":{"date-parts":[["2013","7","26"]]},"page":"21630-7","publisher":"American Society for Biochemistry and Molecular Biology","title":"Amphetamine activates an amine-gated chloride channel to generate behavioral effects in Caenorhabditis elegans.","type":"article-journal","volume":"288"},"uris":["http://www.mendeley.com/documents/?uuid=4629df51-ad9f-3ec5-a749-d52f3bf78f98"]}],"mendeley":{"formattedCitation":"&lt;sup&gt;5, 13&lt;/sup&gt;","plainTextFormattedCitation":"5, 13","previouslyFormattedCitation":"&lt;sup&gt;5, 13&lt;/sup&gt;"},"properties":{"noteIndex":0},"schema":"https://github.com/citation-style-language/schema/raw/master/csl-citation.json"}</w:instrText>
      </w:r>
      <w:r w:rsidR="00C674FD" w:rsidRPr="009F6CCB">
        <w:rPr>
          <w:rFonts w:asciiTheme="minorHAnsi" w:hAnsiTheme="minorHAnsi" w:cstheme="minorHAnsi"/>
        </w:rPr>
        <w:fldChar w:fldCharType="separate"/>
      </w:r>
      <w:r w:rsidR="00C674FD" w:rsidRPr="009F6CCB">
        <w:rPr>
          <w:rFonts w:asciiTheme="minorHAnsi" w:hAnsiTheme="minorHAnsi" w:cstheme="minorHAnsi"/>
          <w:noProof/>
          <w:vertAlign w:val="superscript"/>
        </w:rPr>
        <w:t>5,13</w:t>
      </w:r>
      <w:r w:rsidR="00C674FD" w:rsidRPr="009F6CCB">
        <w:rPr>
          <w:rFonts w:asciiTheme="minorHAnsi" w:hAnsiTheme="minorHAnsi" w:cstheme="minorHAnsi"/>
        </w:rPr>
        <w:fldChar w:fldCharType="end"/>
      </w:r>
      <w:r w:rsidR="00C674FD" w:rsidRPr="009F6CCB">
        <w:rPr>
          <w:rFonts w:asciiTheme="minorHAnsi" w:hAnsiTheme="minorHAnsi" w:cstheme="minorHAnsi"/>
        </w:rPr>
        <w:t>, βPEA</w:t>
      </w:r>
      <w:r w:rsidR="00C674FD" w:rsidRPr="009F6CCB">
        <w:rPr>
          <w:rFonts w:asciiTheme="minorHAnsi" w:hAnsiTheme="minorHAnsi" w:cstheme="minorHAnsi"/>
        </w:rPr>
        <w:fldChar w:fldCharType="begin" w:fldLock="1"/>
      </w:r>
      <w:r w:rsidR="00C674FD" w:rsidRPr="009F6CCB">
        <w:rPr>
          <w:rFonts w:asciiTheme="minorHAnsi" w:hAnsiTheme="minorHAnsi" w:cstheme="minorHAnsi"/>
        </w:rPr>
        <w:instrText>ADDIN CSL_CITATION {"citationItems":[{"id":"ITEM-1","itemData":{"DOI":"10.1523/JNEUROSCI.3100-13.2014","ISBN":"1529-2401 (Electronic)\\r0270-6474 (Linking)","ISSN":"0270-6474","PMID":"24672014","abstract":"β-Phenylethylamine (βPEA) is a trace amine present in the CNS of all animals tested to date. However, its function is still not fully understood. βPEA has been suggested to function as a neurotransmitter and/or to mimic the effect of amphetamine (Amph). In support of the latter is the observation that βPEA and Amph produce similar but not identical behaviors. Here, we show that βPEA, like Amph, activates the dopamine transporter and the amine-gated chloride channel LGC-55 to generate behaviors in Caenorhabditis elegans. However, although Amph-induced behaviors occurred gradually during 10 min of treatment, βPEA induced maximal effects within 1 min. In vitro data demonstrate that βPEA activates the LGC-55 more efficiently than Amph (Km = 9 and 152 μm, respectively) and generates saturating currents that are 10 times larger than those produced by Amph. These results suggest that activation of LGC-55 mostly accounts for the behavioral effects reached after 1 min of treatment with βPEA. Importantly, our in vitro and in vivo data show that Amph increases the effects induced by βPEA on the LGC-55, indicating that Amph potentiates the effects generated by the biogenic amine βPEA. Together, our data not only identify a new target for βPEA, but also offer a novel mechanism of action of Amph. In addition, our results highlight C. elegans as a powerful genetic model for studying the effects of biogenic and synthetic amines both at the molecular and behavioral levels.","author":[{"dropping-particle":"","family":"Safratowich","given":"B. D.","non-dropping-particle":"","parse-names":false,"suffix":""},{"dropping-particle":"","family":"Hossain","given":"M.","non-dropping-particle":"","parse-names":false,"suffix":""},{"dropping-particle":"","family":"Bianchi","given":"Laura","non-dropping-particle":"","parse-names":false,"suffix":""},{"dropping-particle":"","family":"Carvelli","given":"Lucia","non-dropping-particle":"","parse-names":false,"suffix":""}],"container-title":"Journal of Neuroscience","id":"ITEM-1","issue":"13","issued":{"date-parts":[["2014"]]},"page":"4686-4691","title":"Amphetamine Potentiates the Effects of -Phenylethylamine through Activation of an Amine-Gated Chloride Channel","type":"article-journal","volume":"34"},"uris":["http://www.mendeley.com/documents/?uuid=22deb1d3-b5e0-4937-bf67-08bb94c9fd2b"]},{"id":"ITEM-2","itemData":{"author":[{"dropping-particle":"","family":"Carvelli","given":"Lucia","non-dropping-particle":"","parse-names":false,"suffix":""}],"id":"ITEM-2","issue":"4","issued":{"date-parts":[["2014"]]},"page":"294-295","title":"Amphetamine activates / potentiates a ligand-gated ion channel","type":"article-journal","volume":"8"},"uris":["http://www.mendeley.com/documents/?uuid=72992aea-9c8e-4899-a534-479c57f3d00a"]}],"mendeley":{"formattedCitation":"&lt;sup&gt;14, 15&lt;/sup&gt;","plainTextFormattedCitation":"14, 15","previouslyFormattedCitation":"&lt;sup&gt;14, 15&lt;/sup&gt;"},"properties":{"noteIndex":0},"schema":"https://github.com/citation-style-language/schema/raw/master/csl-citation.json"}</w:instrText>
      </w:r>
      <w:r w:rsidR="00C674FD" w:rsidRPr="009F6CCB">
        <w:rPr>
          <w:rFonts w:asciiTheme="minorHAnsi" w:hAnsiTheme="minorHAnsi" w:cstheme="minorHAnsi"/>
        </w:rPr>
        <w:fldChar w:fldCharType="separate"/>
      </w:r>
      <w:r w:rsidR="00C674FD" w:rsidRPr="009F6CCB">
        <w:rPr>
          <w:rFonts w:asciiTheme="minorHAnsi" w:hAnsiTheme="minorHAnsi" w:cstheme="minorHAnsi"/>
          <w:noProof/>
          <w:vertAlign w:val="superscript"/>
        </w:rPr>
        <w:t>14,15</w:t>
      </w:r>
      <w:r w:rsidR="00C674FD" w:rsidRPr="009F6CCB">
        <w:rPr>
          <w:rFonts w:asciiTheme="minorHAnsi" w:hAnsiTheme="minorHAnsi" w:cstheme="minorHAnsi"/>
        </w:rPr>
        <w:fldChar w:fldCharType="end"/>
      </w:r>
      <w:r w:rsidR="00C674FD" w:rsidRPr="009F6CCB">
        <w:rPr>
          <w:rFonts w:asciiTheme="minorHAnsi" w:hAnsiTheme="minorHAnsi" w:cstheme="minorHAnsi"/>
        </w:rPr>
        <w:t xml:space="preserve"> and azaperone</w:t>
      </w:r>
      <w:r w:rsidR="00C674FD" w:rsidRPr="009F6CCB">
        <w:rPr>
          <w:rFonts w:asciiTheme="minorHAnsi" w:hAnsiTheme="minorHAnsi" w:cstheme="minorHAnsi"/>
        </w:rPr>
        <w:fldChar w:fldCharType="begin" w:fldLock="1"/>
      </w:r>
      <w:r w:rsidR="00C674FD" w:rsidRPr="009F6CCB">
        <w:rPr>
          <w:rFonts w:asciiTheme="minorHAnsi" w:hAnsiTheme="minorHAnsi" w:cstheme="minorHAnsi"/>
        </w:rPr>
        <w:instrText>ADDIN CSL_CITATION {"citationItems":[{"id":"ITEM-1","itemData":{"DOI":"10.1016/J.NEUINT.2018.05.013","ISSN":"0197-0186","abstract":"The catecholamine neurotransmitter dopamine (DA) exerts powerful modulatory control of physiology and behavior across phylogeny. Perturbations of DA signaling in humans are associated with multiple neurodegenerative and behavioral disorders, including Parkinson's disease, attention-deficit/hyperactivity disorder, addiction and schizophrenia. In the nematode C. elegans, DA signaling regulates mating behavior, learning, food seeking and locomotion. Previously, we demonstrated that loss of function mutations in the dat-1 gene that encodes the presynaptic DA transporter (DAT-1) results in a rapid cessation of movement when animals are placed in water, termed Swimming Induced Paralysis (Swip). Loss of function mutations in genes that support DA biosynthesis, DA vesicular packaging and DA action at the extrasynaptic D2-type DA receptor DOP-3 suppress Swip in dat-1 animals, consistent with paralysis as arising from excessive DA signaling. Although animals grown on the vesicular monoamine transporter antagonist reserpine diminish Swip, the drug must be applied chronically, can impact the signaling of multiple biogenic amines, and has been reported to have penetrant, off-target actions. Here, we demonstrate that the antipsychotic drug azaperone potently and rapidly suppresses Swip behavior in either dat-1 mutants, as well as in wildtype animals treated with the DAT-1 antagonist nisoxetine, with genetic experiments consistent with DOP-3 antagonism as the mechanism of Swip suppression. Reversal of Swip in previously paralyzed dat-1 animals by azaperone application demonstrates an otherwise functionally-intact swimming circuit in these mutants. Finally, whereas azaperone suppresses DA-dependent Swip, the drug fails to attenuate the DA-independent paralysis induced by βPEA, aldicarb or genetic disruption of γ-aminobutyric acid (GABA) signaling. We discuss our findings with respect to the use of azaperone as a potent and selective tool in the identification and analysis of presynaptic mechanisms that regulate DA signaling.","author":[{"dropping-particle":"","family":"Refai","given":"Osama","non-dropping-particle":"","parse-names":false,"suffix":""},{"dropping-particle":"","family":"Blakely","given":"Randy D.","non-dropping-particle":"","parse-names":false,"suffix":""}],"container-title":"Neurochemistry International","id":"ITEM-1","issued":{"date-parts":[["2018","5","22"]]},"publisher":"Pergamon","title":"Blockade and reversal of swimming-induced paralysis in C. elegans by the antipsychotic and D2-type dopamine receptor antagonist azaperone","type":"article-journal","volume":"In Press"},"uris":["http://www.mendeley.com/documents/?uuid=714a3c40-e522-38b7-a919-abeef25c3f8d"]}],"mendeley":{"formattedCitation":"&lt;sup&gt;6&lt;/sup&gt;","plainTextFormattedCitation":"6","previouslyFormattedCitation":"&lt;sup&gt;6&lt;/sup&gt;"},"properties":{"noteIndex":0},"schema":"https://github.com/citation-style-language/schema/raw/master/csl-citation.json"}</w:instrText>
      </w:r>
      <w:r w:rsidR="00C674FD" w:rsidRPr="009F6CCB">
        <w:rPr>
          <w:rFonts w:asciiTheme="minorHAnsi" w:hAnsiTheme="minorHAnsi" w:cstheme="minorHAnsi"/>
        </w:rPr>
        <w:fldChar w:fldCharType="separate"/>
      </w:r>
      <w:r w:rsidR="00C674FD" w:rsidRPr="009F6CCB">
        <w:rPr>
          <w:rFonts w:asciiTheme="minorHAnsi" w:hAnsiTheme="minorHAnsi" w:cstheme="minorHAnsi"/>
          <w:noProof/>
          <w:vertAlign w:val="superscript"/>
        </w:rPr>
        <w:t>6</w:t>
      </w:r>
      <w:r w:rsidR="00C674FD" w:rsidRPr="009F6CCB">
        <w:rPr>
          <w:rFonts w:asciiTheme="minorHAnsi" w:hAnsiTheme="minorHAnsi" w:cstheme="minorHAnsi"/>
        </w:rPr>
        <w:fldChar w:fldCharType="end"/>
      </w:r>
      <w:r w:rsidRPr="009F6CCB">
        <w:rPr>
          <w:rFonts w:asciiTheme="minorHAnsi" w:hAnsiTheme="minorHAnsi" w:cstheme="minorHAnsi"/>
        </w:rPr>
        <w:t xml:space="preserve">. </w:t>
      </w:r>
    </w:p>
    <w:p w14:paraId="125CC18A" w14:textId="0EE5CA25" w:rsidR="008003A2" w:rsidRPr="009F6CCB" w:rsidRDefault="008003A2" w:rsidP="00CC1682">
      <w:pPr>
        <w:pStyle w:val="NormalWeb"/>
        <w:spacing w:before="0" w:beforeAutospacing="0" w:after="0" w:afterAutospacing="0"/>
        <w:jc w:val="both"/>
        <w:rPr>
          <w:rFonts w:asciiTheme="minorHAnsi" w:hAnsiTheme="minorHAnsi" w:cstheme="minorHAnsi"/>
        </w:rPr>
      </w:pPr>
    </w:p>
    <w:p w14:paraId="2088A1EE" w14:textId="2334985C" w:rsidR="008003A2" w:rsidRPr="009F6CCB" w:rsidRDefault="008003A2" w:rsidP="00CC1682">
      <w:pPr>
        <w:pStyle w:val="NormalWeb"/>
        <w:spacing w:before="0" w:beforeAutospacing="0" w:after="0" w:afterAutospacing="0"/>
        <w:jc w:val="both"/>
        <w:rPr>
          <w:rFonts w:asciiTheme="minorHAnsi" w:hAnsiTheme="minorHAnsi" w:cstheme="minorHAnsi"/>
          <w:b/>
          <w:caps/>
        </w:rPr>
      </w:pPr>
      <w:r w:rsidRPr="009F6CCB">
        <w:rPr>
          <w:rFonts w:asciiTheme="minorHAnsi" w:hAnsiTheme="minorHAnsi" w:cstheme="minorHAnsi"/>
          <w:b/>
          <w:caps/>
        </w:rPr>
        <w:t>Acknowledgements</w:t>
      </w:r>
      <w:r w:rsidR="00471B00">
        <w:rPr>
          <w:rFonts w:asciiTheme="minorHAnsi" w:hAnsiTheme="minorHAnsi" w:cstheme="minorHAnsi"/>
          <w:b/>
          <w:caps/>
        </w:rPr>
        <w:t>:</w:t>
      </w:r>
    </w:p>
    <w:p w14:paraId="3A71AC2D" w14:textId="1B0ED4AB" w:rsidR="004B6E3F" w:rsidRPr="009F6CCB" w:rsidRDefault="00226970" w:rsidP="00CC1682">
      <w:pPr>
        <w:pStyle w:val="NormalWeb"/>
        <w:spacing w:before="0" w:beforeAutospacing="0" w:after="0" w:afterAutospacing="0"/>
        <w:jc w:val="both"/>
        <w:rPr>
          <w:rFonts w:asciiTheme="minorHAnsi" w:hAnsiTheme="minorHAnsi" w:cstheme="minorHAnsi"/>
          <w:b/>
          <w:caps/>
        </w:rPr>
      </w:pPr>
      <w:bookmarkStart w:id="7" w:name="_Hlk531170575"/>
      <w:r w:rsidRPr="009F6CCB">
        <w:rPr>
          <w:rFonts w:asciiTheme="minorHAnsi" w:hAnsiTheme="minorHAnsi" w:cstheme="minorHAnsi"/>
          <w:shd w:val="clear" w:color="auto" w:fill="FFFFFF"/>
        </w:rPr>
        <w:t xml:space="preserve">The authors </w:t>
      </w:r>
      <w:r w:rsidR="00D80D9D" w:rsidRPr="009F6CCB">
        <w:rPr>
          <w:rFonts w:asciiTheme="minorHAnsi" w:hAnsiTheme="minorHAnsi" w:cstheme="minorHAnsi"/>
          <w:shd w:val="clear" w:color="auto" w:fill="FFFFFF"/>
        </w:rPr>
        <w:t>would like to thank Dr. Osama Refai</w:t>
      </w:r>
      <w:r w:rsidR="00AA628E" w:rsidRPr="009F6CCB">
        <w:rPr>
          <w:rFonts w:asciiTheme="minorHAnsi" w:hAnsiTheme="minorHAnsi" w:cstheme="minorHAnsi"/>
          <w:shd w:val="clear" w:color="auto" w:fill="FFFFFF"/>
        </w:rPr>
        <w:t xml:space="preserve"> from Dr. Randy Blakely’s lab for guidance with the </w:t>
      </w:r>
      <w:r w:rsidR="005905C9" w:rsidRPr="009F6CCB">
        <w:rPr>
          <w:rFonts w:asciiTheme="minorHAnsi" w:hAnsiTheme="minorHAnsi" w:cstheme="minorHAnsi"/>
          <w:shd w:val="clear" w:color="auto" w:fill="FFFFFF"/>
        </w:rPr>
        <w:t>a</w:t>
      </w:r>
      <w:r w:rsidR="00A145C8" w:rsidRPr="009F6CCB">
        <w:rPr>
          <w:rFonts w:asciiTheme="minorHAnsi" w:hAnsiTheme="minorHAnsi" w:cstheme="minorHAnsi"/>
          <w:shd w:val="clear" w:color="auto" w:fill="FFFFFF"/>
        </w:rPr>
        <w:t xml:space="preserve">utomated analysis of SWIP. </w:t>
      </w:r>
      <w:r w:rsidR="00B3144A" w:rsidRPr="009F6CCB">
        <w:rPr>
          <w:rFonts w:asciiTheme="minorHAnsi" w:hAnsiTheme="minorHAnsi" w:cstheme="minorHAnsi"/>
          <w:shd w:val="clear" w:color="auto" w:fill="FFFFFF"/>
        </w:rPr>
        <w:t>T</w:t>
      </w:r>
      <w:r w:rsidR="00BE06D5" w:rsidRPr="009F6CCB">
        <w:rPr>
          <w:rFonts w:asciiTheme="minorHAnsi" w:hAnsiTheme="minorHAnsi" w:cstheme="minorHAnsi"/>
          <w:shd w:val="clear" w:color="auto" w:fill="FFFFFF"/>
        </w:rPr>
        <w:t>his work was</w:t>
      </w:r>
      <w:r w:rsidR="00162009" w:rsidRPr="009F6CCB">
        <w:rPr>
          <w:rFonts w:asciiTheme="minorHAnsi" w:hAnsiTheme="minorHAnsi" w:cstheme="minorHAnsi"/>
          <w:shd w:val="clear" w:color="auto" w:fill="FFFFFF"/>
        </w:rPr>
        <w:t xml:space="preserve"> </w:t>
      </w:r>
      <w:r w:rsidR="00B3144A" w:rsidRPr="009F6CCB">
        <w:rPr>
          <w:rFonts w:asciiTheme="minorHAnsi" w:hAnsiTheme="minorHAnsi" w:cstheme="minorHAnsi"/>
          <w:shd w:val="clear" w:color="auto" w:fill="FFFFFF"/>
        </w:rPr>
        <w:t>supported</w:t>
      </w:r>
      <w:r w:rsidR="00190462" w:rsidRPr="009F6CCB">
        <w:rPr>
          <w:rFonts w:asciiTheme="minorHAnsi" w:hAnsiTheme="minorHAnsi" w:cstheme="minorHAnsi"/>
          <w:shd w:val="clear" w:color="auto" w:fill="FFFFFF"/>
        </w:rPr>
        <w:t xml:space="preserve"> by</w:t>
      </w:r>
      <w:r w:rsidR="006876D7" w:rsidRPr="009F6CCB">
        <w:rPr>
          <w:rFonts w:asciiTheme="minorHAnsi" w:hAnsiTheme="minorHAnsi" w:cstheme="minorHAnsi"/>
          <w:shd w:val="clear" w:color="auto" w:fill="FFFFFF"/>
        </w:rPr>
        <w:t xml:space="preserve"> </w:t>
      </w:r>
      <w:r w:rsidR="004B6E3F" w:rsidRPr="009F6CCB">
        <w:rPr>
          <w:rFonts w:asciiTheme="minorHAnsi" w:hAnsiTheme="minorHAnsi" w:cstheme="minorHAnsi"/>
          <w:shd w:val="clear" w:color="auto" w:fill="FFFFFF"/>
        </w:rPr>
        <w:t>funding from NIH R01 DA042156 to LC.</w:t>
      </w:r>
      <w:r w:rsidR="001D4EC6" w:rsidRPr="009F6CCB">
        <w:rPr>
          <w:rFonts w:asciiTheme="minorHAnsi" w:hAnsiTheme="minorHAnsi" w:cstheme="minorHAnsi"/>
          <w:shd w:val="clear" w:color="auto" w:fill="FFFFFF"/>
        </w:rPr>
        <w:t xml:space="preserve"> </w:t>
      </w:r>
    </w:p>
    <w:bookmarkEnd w:id="7"/>
    <w:p w14:paraId="590260E8" w14:textId="77777777" w:rsidR="008003A2" w:rsidRPr="009F6CCB" w:rsidRDefault="008003A2" w:rsidP="00CC1682">
      <w:pPr>
        <w:pStyle w:val="NormalWeb"/>
        <w:spacing w:before="0" w:beforeAutospacing="0" w:after="0" w:afterAutospacing="0"/>
        <w:jc w:val="both"/>
        <w:rPr>
          <w:rFonts w:asciiTheme="minorHAnsi" w:hAnsiTheme="minorHAnsi" w:cstheme="minorHAnsi"/>
          <w:b/>
          <w:caps/>
        </w:rPr>
      </w:pPr>
    </w:p>
    <w:p w14:paraId="6E79406C" w14:textId="74712CBB" w:rsidR="007C3D0E" w:rsidRPr="009F6CCB" w:rsidRDefault="008003A2" w:rsidP="00CC1682">
      <w:pPr>
        <w:spacing w:after="0" w:line="240" w:lineRule="auto"/>
        <w:jc w:val="both"/>
        <w:rPr>
          <w:rFonts w:cstheme="minorHAnsi"/>
          <w:b/>
          <w:sz w:val="24"/>
          <w:szCs w:val="24"/>
        </w:rPr>
      </w:pPr>
      <w:bookmarkStart w:id="8" w:name="Disclosures"/>
      <w:r w:rsidRPr="009F6CCB">
        <w:rPr>
          <w:rFonts w:cstheme="minorHAnsi"/>
          <w:b/>
          <w:sz w:val="24"/>
          <w:szCs w:val="24"/>
        </w:rPr>
        <w:t>DISCLOSURES</w:t>
      </w:r>
      <w:bookmarkEnd w:id="8"/>
      <w:r w:rsidR="00471B00">
        <w:rPr>
          <w:rFonts w:cstheme="minorHAnsi"/>
          <w:b/>
          <w:sz w:val="24"/>
          <w:szCs w:val="24"/>
        </w:rPr>
        <w:t>:</w:t>
      </w:r>
    </w:p>
    <w:p w14:paraId="56703BB0" w14:textId="76C4AE3D" w:rsidR="008003A2" w:rsidRPr="009F6CCB" w:rsidRDefault="008003A2" w:rsidP="00CC1682">
      <w:pPr>
        <w:spacing w:after="0" w:line="240" w:lineRule="auto"/>
        <w:jc w:val="both"/>
        <w:rPr>
          <w:rFonts w:cstheme="minorHAnsi"/>
          <w:b/>
          <w:sz w:val="24"/>
          <w:szCs w:val="24"/>
        </w:rPr>
      </w:pPr>
      <w:bookmarkStart w:id="9" w:name="_Hlk531170969"/>
      <w:r w:rsidRPr="009F6CCB">
        <w:rPr>
          <w:rFonts w:cstheme="minorHAnsi"/>
          <w:sz w:val="24"/>
          <w:szCs w:val="24"/>
        </w:rPr>
        <w:t>The authors have nothing to disclose</w:t>
      </w:r>
      <w:r w:rsidR="004B6E3F" w:rsidRPr="009F6CCB">
        <w:rPr>
          <w:rFonts w:cstheme="minorHAnsi"/>
          <w:sz w:val="24"/>
          <w:szCs w:val="24"/>
        </w:rPr>
        <w:t>.</w:t>
      </w:r>
      <w:bookmarkStart w:id="10" w:name="_GoBack"/>
      <w:bookmarkEnd w:id="10"/>
    </w:p>
    <w:bookmarkEnd w:id="9"/>
    <w:p w14:paraId="6B1BB6BD" w14:textId="77777777" w:rsidR="007C3D0E" w:rsidRPr="009F6CCB" w:rsidRDefault="007C3D0E" w:rsidP="00CC1682">
      <w:pPr>
        <w:spacing w:after="0" w:line="240" w:lineRule="auto"/>
        <w:jc w:val="both"/>
        <w:rPr>
          <w:rFonts w:eastAsia="Times New Roman" w:cstheme="minorHAnsi"/>
          <w:sz w:val="24"/>
          <w:szCs w:val="24"/>
        </w:rPr>
      </w:pPr>
    </w:p>
    <w:p w14:paraId="2A685FD6" w14:textId="60BE6F47" w:rsidR="00B75EA0" w:rsidRPr="009F6CCB" w:rsidRDefault="00B75EA0" w:rsidP="00CC1682">
      <w:pPr>
        <w:spacing w:after="0" w:line="240" w:lineRule="auto"/>
        <w:rPr>
          <w:rFonts w:cstheme="minorHAnsi"/>
          <w:b/>
          <w:bCs/>
          <w:sz w:val="24"/>
          <w:szCs w:val="24"/>
        </w:rPr>
      </w:pPr>
      <w:r w:rsidRPr="009F6CCB">
        <w:rPr>
          <w:rFonts w:cstheme="minorHAnsi"/>
          <w:b/>
          <w:bCs/>
          <w:sz w:val="24"/>
          <w:szCs w:val="24"/>
        </w:rPr>
        <w:t>REFERENCES</w:t>
      </w:r>
      <w:r w:rsidR="00471B00">
        <w:rPr>
          <w:rFonts w:cstheme="minorHAnsi"/>
          <w:b/>
          <w:bCs/>
          <w:sz w:val="24"/>
          <w:szCs w:val="24"/>
        </w:rPr>
        <w:t>:</w:t>
      </w:r>
    </w:p>
    <w:p w14:paraId="4767A034" w14:textId="7EB28D9E" w:rsidR="000D550D" w:rsidRPr="009F6CCB" w:rsidRDefault="00B75EA0" w:rsidP="00CC1682">
      <w:pPr>
        <w:widowControl w:val="0"/>
        <w:autoSpaceDE w:val="0"/>
        <w:autoSpaceDN w:val="0"/>
        <w:adjustRightInd w:val="0"/>
        <w:spacing w:after="0" w:line="240" w:lineRule="auto"/>
        <w:rPr>
          <w:rFonts w:ascii="Calibri" w:hAnsi="Calibri" w:cs="Times New Roman"/>
          <w:noProof/>
          <w:sz w:val="24"/>
          <w:szCs w:val="24"/>
        </w:rPr>
      </w:pPr>
      <w:r w:rsidRPr="009F6CCB">
        <w:rPr>
          <w:rFonts w:cstheme="minorHAnsi"/>
          <w:sz w:val="24"/>
          <w:szCs w:val="24"/>
        </w:rPr>
        <w:fldChar w:fldCharType="begin" w:fldLock="1"/>
      </w:r>
      <w:r w:rsidRPr="009F6CCB">
        <w:rPr>
          <w:rFonts w:cstheme="minorHAnsi"/>
          <w:sz w:val="24"/>
          <w:szCs w:val="24"/>
        </w:rPr>
        <w:instrText xml:space="preserve">ADDIN Mendeley Bibliography CSL_BIBLIOGRAPHY </w:instrText>
      </w:r>
      <w:r w:rsidRPr="009F6CCB">
        <w:rPr>
          <w:rFonts w:cstheme="minorHAnsi"/>
          <w:sz w:val="24"/>
          <w:szCs w:val="24"/>
        </w:rPr>
        <w:fldChar w:fldCharType="separate"/>
      </w:r>
      <w:r w:rsidR="000D550D" w:rsidRPr="009F6CCB">
        <w:rPr>
          <w:rFonts w:ascii="Calibri" w:hAnsi="Calibri" w:cs="Times New Roman"/>
          <w:noProof/>
          <w:sz w:val="24"/>
          <w:szCs w:val="24"/>
        </w:rPr>
        <w:t>1.</w:t>
      </w:r>
      <w:r w:rsidR="000D550D" w:rsidRPr="009F6CCB">
        <w:rPr>
          <w:rFonts w:ascii="Calibri" w:hAnsi="Calibri" w:cs="Times New Roman"/>
          <w:noProof/>
          <w:sz w:val="24"/>
          <w:szCs w:val="24"/>
        </w:rPr>
        <w:tab/>
        <w:t xml:space="preserve">de Bono, M., Villu Maricq, A. Neuronal Substrates of Complex Behaviors in C. elegans. </w:t>
      </w:r>
      <w:r w:rsidR="000D550D" w:rsidRPr="009F6CCB">
        <w:rPr>
          <w:rFonts w:ascii="Calibri" w:hAnsi="Calibri" w:cs="Times New Roman"/>
          <w:i/>
          <w:iCs/>
          <w:noProof/>
          <w:sz w:val="24"/>
          <w:szCs w:val="24"/>
        </w:rPr>
        <w:t>Annual Review of Neuroscience</w:t>
      </w:r>
      <w:r w:rsidR="000D550D" w:rsidRPr="009F6CCB">
        <w:rPr>
          <w:rFonts w:ascii="Calibri" w:hAnsi="Calibri" w:cs="Times New Roman"/>
          <w:noProof/>
          <w:sz w:val="24"/>
          <w:szCs w:val="24"/>
        </w:rPr>
        <w:t xml:space="preserve">. </w:t>
      </w:r>
      <w:r w:rsidR="000D550D" w:rsidRPr="009F6CCB">
        <w:rPr>
          <w:rFonts w:ascii="Calibri" w:hAnsi="Calibri" w:cs="Times New Roman"/>
          <w:b/>
          <w:bCs/>
          <w:noProof/>
          <w:sz w:val="24"/>
          <w:szCs w:val="24"/>
        </w:rPr>
        <w:t>28</w:t>
      </w:r>
      <w:r w:rsidR="000D550D" w:rsidRPr="009F6CCB">
        <w:rPr>
          <w:rFonts w:ascii="Calibri" w:hAnsi="Calibri" w:cs="Times New Roman"/>
          <w:noProof/>
          <w:sz w:val="24"/>
          <w:szCs w:val="24"/>
        </w:rPr>
        <w:t xml:space="preserve"> (1), 451–501, doi: 10.1146/annurev.neuro.27.070203.144259 (2005).</w:t>
      </w:r>
    </w:p>
    <w:p w14:paraId="6D79CEFE" w14:textId="77777777"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2.</w:t>
      </w:r>
      <w:r w:rsidRPr="009F6CCB">
        <w:rPr>
          <w:rFonts w:ascii="Calibri" w:hAnsi="Calibri" w:cs="Times New Roman"/>
          <w:noProof/>
          <w:sz w:val="24"/>
          <w:szCs w:val="24"/>
        </w:rPr>
        <w:tab/>
        <w:t xml:space="preserve">Sawin, E.R., Ranganathan, R., Horvitz, H.R. C. elegans Locomotory Rate Is Modulated by the Environment through a Dopaminergic Pathway and by Experience through a Serotonergic Pathway. </w:t>
      </w:r>
      <w:r w:rsidRPr="009F6CCB">
        <w:rPr>
          <w:rFonts w:ascii="Calibri" w:hAnsi="Calibri" w:cs="Times New Roman"/>
          <w:i/>
          <w:iCs/>
          <w:noProof/>
          <w:sz w:val="24"/>
          <w:szCs w:val="24"/>
        </w:rPr>
        <w:t>Neuron</w:t>
      </w:r>
      <w:r w:rsidRPr="009F6CCB">
        <w:rPr>
          <w:rFonts w:ascii="Calibri" w:hAnsi="Calibri" w:cs="Times New Roman"/>
          <w:noProof/>
          <w:sz w:val="24"/>
          <w:szCs w:val="24"/>
        </w:rPr>
        <w:t xml:space="preserve">. </w:t>
      </w:r>
      <w:r w:rsidRPr="009F6CCB">
        <w:rPr>
          <w:rFonts w:ascii="Calibri" w:hAnsi="Calibri" w:cs="Times New Roman"/>
          <w:b/>
          <w:bCs/>
          <w:noProof/>
          <w:sz w:val="24"/>
          <w:szCs w:val="24"/>
        </w:rPr>
        <w:t>26</w:t>
      </w:r>
      <w:r w:rsidRPr="009F6CCB">
        <w:rPr>
          <w:rFonts w:ascii="Calibri" w:hAnsi="Calibri" w:cs="Times New Roman"/>
          <w:noProof/>
          <w:sz w:val="24"/>
          <w:szCs w:val="24"/>
        </w:rPr>
        <w:t xml:space="preserve"> (3), 619–631, doi: 10.1016/S0896-6273(00)81199-X (2000).</w:t>
      </w:r>
    </w:p>
    <w:p w14:paraId="7506D9E3" w14:textId="79622083"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3.</w:t>
      </w:r>
      <w:r w:rsidRPr="009F6CCB">
        <w:rPr>
          <w:rFonts w:ascii="Calibri" w:hAnsi="Calibri" w:cs="Times New Roman"/>
          <w:noProof/>
          <w:sz w:val="24"/>
          <w:szCs w:val="24"/>
        </w:rPr>
        <w:tab/>
        <w:t>McDonald, P.W.</w:t>
      </w:r>
      <w:r w:rsidR="00CC1682">
        <w:rPr>
          <w:rFonts w:ascii="Calibri" w:hAnsi="Calibri" w:cs="Times New Roman"/>
          <w:noProof/>
          <w:sz w:val="24"/>
          <w:szCs w:val="24"/>
        </w:rPr>
        <w:t xml:space="preserve"> et al. </w:t>
      </w:r>
      <w:r w:rsidRPr="009F6CCB">
        <w:rPr>
          <w:rFonts w:ascii="Calibri" w:hAnsi="Calibri" w:cs="Times New Roman"/>
          <w:noProof/>
          <w:sz w:val="24"/>
          <w:szCs w:val="24"/>
        </w:rPr>
        <w:t xml:space="preserve">Vigorous Motor Activity in Caenorhabditis elegans Requires Efficient Clearance of Dopamine Mediated by Synaptic Localization of the Dopamine Transporter DAT-1. </w:t>
      </w:r>
      <w:r w:rsidRPr="009F6CCB">
        <w:rPr>
          <w:rFonts w:ascii="Calibri" w:hAnsi="Calibri" w:cs="Times New Roman"/>
          <w:i/>
          <w:iCs/>
          <w:noProof/>
          <w:sz w:val="24"/>
          <w:szCs w:val="24"/>
        </w:rPr>
        <w:t>Journal of Neuroscience</w:t>
      </w:r>
      <w:r w:rsidRPr="009F6CCB">
        <w:rPr>
          <w:rFonts w:ascii="Calibri" w:hAnsi="Calibri" w:cs="Times New Roman"/>
          <w:noProof/>
          <w:sz w:val="24"/>
          <w:szCs w:val="24"/>
        </w:rPr>
        <w:t xml:space="preserve">. </w:t>
      </w:r>
      <w:r w:rsidRPr="009F6CCB">
        <w:rPr>
          <w:rFonts w:ascii="Calibri" w:hAnsi="Calibri" w:cs="Times New Roman"/>
          <w:b/>
          <w:bCs/>
          <w:noProof/>
          <w:sz w:val="24"/>
          <w:szCs w:val="24"/>
        </w:rPr>
        <w:t>27</w:t>
      </w:r>
      <w:r w:rsidRPr="009F6CCB">
        <w:rPr>
          <w:rFonts w:ascii="Calibri" w:hAnsi="Calibri" w:cs="Times New Roman"/>
          <w:noProof/>
          <w:sz w:val="24"/>
          <w:szCs w:val="24"/>
        </w:rPr>
        <w:t xml:space="preserve"> (51), 14216–14227, doi: 10.1523/JNEUROSCI.2992-07.2007 (2007).</w:t>
      </w:r>
    </w:p>
    <w:p w14:paraId="22E1BDCC" w14:textId="77777777"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4.</w:t>
      </w:r>
      <w:r w:rsidRPr="009F6CCB">
        <w:rPr>
          <w:rFonts w:ascii="Calibri" w:hAnsi="Calibri" w:cs="Times New Roman"/>
          <w:noProof/>
          <w:sz w:val="24"/>
          <w:szCs w:val="24"/>
        </w:rPr>
        <w:tab/>
        <w:t xml:space="preserve">Carvelli, L., Blakely, R.D., DeFelice, L.J. Dopamine Transporter/Syntaxin 1A Interactions Regulate Transporter Channel Activity and Dopaminergic Synaptic Transmission. </w:t>
      </w:r>
      <w:r w:rsidRPr="009F6CCB">
        <w:rPr>
          <w:rFonts w:ascii="Calibri" w:hAnsi="Calibri" w:cs="Times New Roman"/>
          <w:i/>
          <w:iCs/>
          <w:noProof/>
          <w:sz w:val="24"/>
          <w:szCs w:val="24"/>
        </w:rPr>
        <w:t>Proceedings of the National Academy of Sciences of the United States of America</w:t>
      </w:r>
      <w:r w:rsidRPr="009F6CCB">
        <w:rPr>
          <w:rFonts w:ascii="Calibri" w:hAnsi="Calibri" w:cs="Times New Roman"/>
          <w:noProof/>
          <w:sz w:val="24"/>
          <w:szCs w:val="24"/>
        </w:rPr>
        <w:t xml:space="preserve">. </w:t>
      </w:r>
      <w:r w:rsidRPr="009F6CCB">
        <w:rPr>
          <w:rFonts w:ascii="Calibri" w:hAnsi="Calibri" w:cs="Times New Roman"/>
          <w:b/>
          <w:bCs/>
          <w:noProof/>
          <w:sz w:val="24"/>
          <w:szCs w:val="24"/>
        </w:rPr>
        <w:t>105</w:t>
      </w:r>
      <w:r w:rsidRPr="009F6CCB">
        <w:rPr>
          <w:rFonts w:ascii="Calibri" w:hAnsi="Calibri" w:cs="Times New Roman"/>
          <w:noProof/>
          <w:sz w:val="24"/>
          <w:szCs w:val="24"/>
        </w:rPr>
        <w:t xml:space="preserve"> (37), 14192–1419, doi: 10.2307/25464198 (2008).</w:t>
      </w:r>
    </w:p>
    <w:p w14:paraId="493AF6FA" w14:textId="371DC62D"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5.</w:t>
      </w:r>
      <w:r w:rsidRPr="009F6CCB">
        <w:rPr>
          <w:rFonts w:ascii="Calibri" w:hAnsi="Calibri" w:cs="Times New Roman"/>
          <w:noProof/>
          <w:sz w:val="24"/>
          <w:szCs w:val="24"/>
        </w:rPr>
        <w:tab/>
        <w:t xml:space="preserve">Carvelli, L., Matthies, D.S., Galli, A. Molecular mechanisms of amphetamine actions in Caenorhabditis elegans. </w:t>
      </w:r>
      <w:r w:rsidRPr="009F6CCB">
        <w:rPr>
          <w:rFonts w:ascii="Calibri" w:hAnsi="Calibri" w:cs="Times New Roman"/>
          <w:i/>
          <w:iCs/>
          <w:noProof/>
          <w:sz w:val="24"/>
          <w:szCs w:val="24"/>
        </w:rPr>
        <w:t xml:space="preserve">Molecular </w:t>
      </w:r>
      <w:r w:rsidR="00CC1682">
        <w:rPr>
          <w:rFonts w:ascii="Calibri" w:hAnsi="Calibri" w:cs="Times New Roman"/>
          <w:i/>
          <w:iCs/>
          <w:noProof/>
          <w:sz w:val="24"/>
          <w:szCs w:val="24"/>
        </w:rPr>
        <w:t>P</w:t>
      </w:r>
      <w:r w:rsidRPr="009F6CCB">
        <w:rPr>
          <w:rFonts w:ascii="Calibri" w:hAnsi="Calibri" w:cs="Times New Roman"/>
          <w:i/>
          <w:iCs/>
          <w:noProof/>
          <w:sz w:val="24"/>
          <w:szCs w:val="24"/>
        </w:rPr>
        <w:t>harmacology</w:t>
      </w:r>
      <w:r w:rsidRPr="009F6CCB">
        <w:rPr>
          <w:rFonts w:ascii="Calibri" w:hAnsi="Calibri" w:cs="Times New Roman"/>
          <w:noProof/>
          <w:sz w:val="24"/>
          <w:szCs w:val="24"/>
        </w:rPr>
        <w:t xml:space="preserve">. </w:t>
      </w:r>
      <w:r w:rsidRPr="009F6CCB">
        <w:rPr>
          <w:rFonts w:ascii="Calibri" w:hAnsi="Calibri" w:cs="Times New Roman"/>
          <w:b/>
          <w:bCs/>
          <w:noProof/>
          <w:sz w:val="24"/>
          <w:szCs w:val="24"/>
        </w:rPr>
        <w:t>78</w:t>
      </w:r>
      <w:r w:rsidRPr="009F6CCB">
        <w:rPr>
          <w:rFonts w:ascii="Calibri" w:hAnsi="Calibri" w:cs="Times New Roman"/>
          <w:noProof/>
          <w:sz w:val="24"/>
          <w:szCs w:val="24"/>
        </w:rPr>
        <w:t xml:space="preserve"> (1), 151–156, doi: 10.1124/mol.109.062703 (2010).</w:t>
      </w:r>
    </w:p>
    <w:p w14:paraId="7621B3AD" w14:textId="77777777"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6.</w:t>
      </w:r>
      <w:r w:rsidRPr="009F6CCB">
        <w:rPr>
          <w:rFonts w:ascii="Calibri" w:hAnsi="Calibri" w:cs="Times New Roman"/>
          <w:noProof/>
          <w:sz w:val="24"/>
          <w:szCs w:val="24"/>
        </w:rPr>
        <w:tab/>
        <w:t xml:space="preserve">Refai, O., Blakely, R.D. Blockade and reversal of swimming-induced paralysis in C. </w:t>
      </w:r>
      <w:r w:rsidRPr="009F6CCB">
        <w:rPr>
          <w:rFonts w:ascii="Calibri" w:hAnsi="Calibri" w:cs="Times New Roman"/>
          <w:noProof/>
          <w:sz w:val="24"/>
          <w:szCs w:val="24"/>
        </w:rPr>
        <w:lastRenderedPageBreak/>
        <w:t xml:space="preserve">elegans by the antipsychotic and D2-type dopamine receptor antagonist azaperone. </w:t>
      </w:r>
      <w:r w:rsidRPr="009F6CCB">
        <w:rPr>
          <w:rFonts w:ascii="Calibri" w:hAnsi="Calibri" w:cs="Times New Roman"/>
          <w:i/>
          <w:iCs/>
          <w:noProof/>
          <w:sz w:val="24"/>
          <w:szCs w:val="24"/>
        </w:rPr>
        <w:t>Neurochemistry International</w:t>
      </w:r>
      <w:r w:rsidRPr="009F6CCB">
        <w:rPr>
          <w:rFonts w:ascii="Calibri" w:hAnsi="Calibri" w:cs="Times New Roman"/>
          <w:noProof/>
          <w:sz w:val="24"/>
          <w:szCs w:val="24"/>
        </w:rPr>
        <w:t xml:space="preserve">. </w:t>
      </w:r>
      <w:r w:rsidRPr="009F6CCB">
        <w:rPr>
          <w:rFonts w:ascii="Calibri" w:hAnsi="Calibri" w:cs="Times New Roman"/>
          <w:b/>
          <w:bCs/>
          <w:noProof/>
          <w:sz w:val="24"/>
          <w:szCs w:val="24"/>
        </w:rPr>
        <w:t>In Press</w:t>
      </w:r>
      <w:r w:rsidRPr="009F6CCB">
        <w:rPr>
          <w:rFonts w:ascii="Calibri" w:hAnsi="Calibri" w:cs="Times New Roman"/>
          <w:noProof/>
          <w:sz w:val="24"/>
          <w:szCs w:val="24"/>
        </w:rPr>
        <w:t>, doi: 10.1016/J.NEUINT.2018.05.013 (2018).</w:t>
      </w:r>
    </w:p>
    <w:p w14:paraId="05F6F268" w14:textId="5E8C7CBF"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7.</w:t>
      </w:r>
      <w:r w:rsidRPr="009F6CCB">
        <w:rPr>
          <w:rFonts w:ascii="Calibri" w:hAnsi="Calibri" w:cs="Times New Roman"/>
          <w:noProof/>
          <w:sz w:val="24"/>
          <w:szCs w:val="24"/>
        </w:rPr>
        <w:tab/>
        <w:t>Bermingham, D.P</w:t>
      </w:r>
      <w:r w:rsidR="00CC1682" w:rsidRPr="009F6CCB">
        <w:rPr>
          <w:rFonts w:ascii="Calibri" w:hAnsi="Calibri" w:cs="Times New Roman"/>
          <w:noProof/>
          <w:sz w:val="24"/>
          <w:szCs w:val="24"/>
        </w:rPr>
        <w:t>.</w:t>
      </w:r>
      <w:r w:rsidR="00CC1682">
        <w:rPr>
          <w:rFonts w:ascii="Calibri" w:hAnsi="Calibri" w:cs="Times New Roman"/>
          <w:noProof/>
          <w:sz w:val="24"/>
          <w:szCs w:val="24"/>
        </w:rPr>
        <w:t xml:space="preserve"> et al. </w:t>
      </w:r>
      <w:r w:rsidRPr="009F6CCB">
        <w:rPr>
          <w:rFonts w:ascii="Calibri" w:hAnsi="Calibri" w:cs="Times New Roman"/>
          <w:noProof/>
          <w:sz w:val="24"/>
          <w:szCs w:val="24"/>
        </w:rPr>
        <w:t xml:space="preserve">The Atypical MAP Kinase SWIP-13/ERK8 Regulates Dopamine Transporters through a Rho-Dependent Mechanism. </w:t>
      </w:r>
      <w:r w:rsidRPr="009F6CCB">
        <w:rPr>
          <w:rFonts w:ascii="Calibri" w:hAnsi="Calibri" w:cs="Times New Roman"/>
          <w:i/>
          <w:iCs/>
          <w:noProof/>
          <w:sz w:val="24"/>
          <w:szCs w:val="24"/>
        </w:rPr>
        <w:t xml:space="preserve">The Journal of </w:t>
      </w:r>
      <w:r w:rsidR="00CC1682">
        <w:rPr>
          <w:rFonts w:ascii="Calibri" w:hAnsi="Calibri" w:cs="Times New Roman"/>
          <w:i/>
          <w:iCs/>
          <w:noProof/>
          <w:sz w:val="24"/>
          <w:szCs w:val="24"/>
        </w:rPr>
        <w:t>N</w:t>
      </w:r>
      <w:r w:rsidRPr="009F6CCB">
        <w:rPr>
          <w:rFonts w:ascii="Calibri" w:hAnsi="Calibri" w:cs="Times New Roman"/>
          <w:i/>
          <w:iCs/>
          <w:noProof/>
          <w:sz w:val="24"/>
          <w:szCs w:val="24"/>
        </w:rPr>
        <w:t>euroscience</w:t>
      </w:r>
      <w:r w:rsidRPr="009F6CCB">
        <w:rPr>
          <w:rFonts w:ascii="Calibri" w:hAnsi="Calibri" w:cs="Times New Roman"/>
          <w:noProof/>
          <w:sz w:val="24"/>
          <w:szCs w:val="24"/>
        </w:rPr>
        <w:t xml:space="preserve">. </w:t>
      </w:r>
      <w:r w:rsidRPr="009F6CCB">
        <w:rPr>
          <w:rFonts w:ascii="Calibri" w:hAnsi="Calibri" w:cs="Times New Roman"/>
          <w:b/>
          <w:bCs/>
          <w:noProof/>
          <w:sz w:val="24"/>
          <w:szCs w:val="24"/>
        </w:rPr>
        <w:t>37</w:t>
      </w:r>
      <w:r w:rsidRPr="009F6CCB">
        <w:rPr>
          <w:rFonts w:ascii="Calibri" w:hAnsi="Calibri" w:cs="Times New Roman"/>
          <w:noProof/>
          <w:sz w:val="24"/>
          <w:szCs w:val="24"/>
        </w:rPr>
        <w:t xml:space="preserve"> (38), 9288–9304, doi: 10.1523/JNEUROSCI.1582-17.2017 (2017).</w:t>
      </w:r>
    </w:p>
    <w:p w14:paraId="6DBE2B50" w14:textId="4062F830"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8.</w:t>
      </w:r>
      <w:r w:rsidRPr="009F6CCB">
        <w:rPr>
          <w:rFonts w:ascii="Calibri" w:hAnsi="Calibri" w:cs="Times New Roman"/>
          <w:noProof/>
          <w:sz w:val="24"/>
          <w:szCs w:val="24"/>
        </w:rPr>
        <w:tab/>
        <w:t>Nass, R</w:t>
      </w:r>
      <w:r w:rsidR="00CC1682" w:rsidRPr="009F6CCB">
        <w:rPr>
          <w:rFonts w:ascii="Calibri" w:hAnsi="Calibri" w:cs="Times New Roman"/>
          <w:noProof/>
          <w:sz w:val="24"/>
          <w:szCs w:val="24"/>
        </w:rPr>
        <w:t>.</w:t>
      </w:r>
      <w:r w:rsidR="00CC1682">
        <w:rPr>
          <w:rFonts w:ascii="Calibri" w:hAnsi="Calibri" w:cs="Times New Roman"/>
          <w:noProof/>
          <w:sz w:val="24"/>
          <w:szCs w:val="24"/>
        </w:rPr>
        <w:t xml:space="preserve"> et al. </w:t>
      </w:r>
      <w:r w:rsidRPr="009F6CCB">
        <w:rPr>
          <w:rFonts w:ascii="Calibri" w:hAnsi="Calibri" w:cs="Times New Roman"/>
          <w:noProof/>
          <w:sz w:val="24"/>
          <w:szCs w:val="24"/>
        </w:rPr>
        <w:t xml:space="preserve">A genetic screen in Caenorhabditis elegans for dopamine neuron insensitivity to 6-hydroxydopamine identifies dopamine transporter mutants impacting transporter biosynthesis and trafficking. </w:t>
      </w:r>
      <w:r w:rsidRPr="009F6CCB">
        <w:rPr>
          <w:rFonts w:ascii="Calibri" w:hAnsi="Calibri" w:cs="Times New Roman"/>
          <w:i/>
          <w:iCs/>
          <w:noProof/>
          <w:sz w:val="24"/>
          <w:szCs w:val="24"/>
        </w:rPr>
        <w:t>Journal of Neurochemistry</w:t>
      </w:r>
      <w:r w:rsidRPr="009F6CCB">
        <w:rPr>
          <w:rFonts w:ascii="Calibri" w:hAnsi="Calibri" w:cs="Times New Roman"/>
          <w:noProof/>
          <w:sz w:val="24"/>
          <w:szCs w:val="24"/>
        </w:rPr>
        <w:t xml:space="preserve">. </w:t>
      </w:r>
      <w:r w:rsidRPr="009F6CCB">
        <w:rPr>
          <w:rFonts w:ascii="Calibri" w:hAnsi="Calibri" w:cs="Times New Roman"/>
          <w:b/>
          <w:bCs/>
          <w:noProof/>
          <w:sz w:val="24"/>
          <w:szCs w:val="24"/>
        </w:rPr>
        <w:t>94</w:t>
      </w:r>
      <w:r w:rsidRPr="009F6CCB">
        <w:rPr>
          <w:rFonts w:ascii="Calibri" w:hAnsi="Calibri" w:cs="Times New Roman"/>
          <w:noProof/>
          <w:sz w:val="24"/>
          <w:szCs w:val="24"/>
        </w:rPr>
        <w:t xml:space="preserve"> (3), 774–785, doi: 10.1111/j.1471-4159.2005.03205.x (2005).</w:t>
      </w:r>
    </w:p>
    <w:p w14:paraId="33908A5C" w14:textId="5049256D"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9.</w:t>
      </w:r>
      <w:r w:rsidRPr="009F6CCB">
        <w:rPr>
          <w:rFonts w:ascii="Calibri" w:hAnsi="Calibri" w:cs="Times New Roman"/>
          <w:noProof/>
          <w:sz w:val="24"/>
          <w:szCs w:val="24"/>
        </w:rPr>
        <w:tab/>
        <w:t>Hardaway, J.A</w:t>
      </w:r>
      <w:r w:rsidR="00CC1682" w:rsidRPr="009F6CCB">
        <w:rPr>
          <w:rFonts w:ascii="Calibri" w:hAnsi="Calibri" w:cs="Times New Roman"/>
          <w:noProof/>
          <w:sz w:val="24"/>
          <w:szCs w:val="24"/>
        </w:rPr>
        <w:t>.</w:t>
      </w:r>
      <w:r w:rsidR="00CC1682">
        <w:rPr>
          <w:rFonts w:ascii="Calibri" w:hAnsi="Calibri" w:cs="Times New Roman"/>
          <w:noProof/>
          <w:sz w:val="24"/>
          <w:szCs w:val="24"/>
        </w:rPr>
        <w:t xml:space="preserve"> et al. </w:t>
      </w:r>
      <w:r w:rsidRPr="009F6CCB">
        <w:rPr>
          <w:rFonts w:ascii="Calibri" w:hAnsi="Calibri" w:cs="Times New Roman"/>
          <w:noProof/>
          <w:sz w:val="24"/>
          <w:szCs w:val="24"/>
        </w:rPr>
        <w:t xml:space="preserve">Forward genetic analysis to identify determinants of dopamine signaling in Caenorhabditis elegans using swimming-induced paralysis. </w:t>
      </w:r>
      <w:r w:rsidRPr="009F6CCB">
        <w:rPr>
          <w:rFonts w:ascii="Calibri" w:hAnsi="Calibri" w:cs="Times New Roman"/>
          <w:i/>
          <w:iCs/>
          <w:noProof/>
          <w:sz w:val="24"/>
          <w:szCs w:val="24"/>
        </w:rPr>
        <w:t>G3 (Bethesda, Md.)</w:t>
      </w:r>
      <w:r w:rsidRPr="009F6CCB">
        <w:rPr>
          <w:rFonts w:ascii="Calibri" w:hAnsi="Calibri" w:cs="Times New Roman"/>
          <w:noProof/>
          <w:sz w:val="24"/>
          <w:szCs w:val="24"/>
        </w:rPr>
        <w:t xml:space="preserve">. </w:t>
      </w:r>
      <w:r w:rsidRPr="009F6CCB">
        <w:rPr>
          <w:rFonts w:ascii="Calibri" w:hAnsi="Calibri" w:cs="Times New Roman"/>
          <w:b/>
          <w:bCs/>
          <w:noProof/>
          <w:sz w:val="24"/>
          <w:szCs w:val="24"/>
        </w:rPr>
        <w:t>2</w:t>
      </w:r>
      <w:r w:rsidRPr="009F6CCB">
        <w:rPr>
          <w:rFonts w:ascii="Calibri" w:hAnsi="Calibri" w:cs="Times New Roman"/>
          <w:noProof/>
          <w:sz w:val="24"/>
          <w:szCs w:val="24"/>
        </w:rPr>
        <w:t xml:space="preserve"> (8), 961–75, doi: 10.1534/g3.112.003533 (2012).</w:t>
      </w:r>
    </w:p>
    <w:p w14:paraId="4B18AD49" w14:textId="43824ECB"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10.</w:t>
      </w:r>
      <w:r w:rsidRPr="009F6CCB">
        <w:rPr>
          <w:rFonts w:ascii="Calibri" w:hAnsi="Calibri" w:cs="Times New Roman"/>
          <w:noProof/>
          <w:sz w:val="24"/>
          <w:szCs w:val="24"/>
        </w:rPr>
        <w:tab/>
        <w:t>Hardaway, J.A</w:t>
      </w:r>
      <w:r w:rsidR="00CC1682" w:rsidRPr="009F6CCB">
        <w:rPr>
          <w:rFonts w:ascii="Calibri" w:hAnsi="Calibri" w:cs="Times New Roman"/>
          <w:noProof/>
          <w:sz w:val="24"/>
          <w:szCs w:val="24"/>
        </w:rPr>
        <w:t>.</w:t>
      </w:r>
      <w:r w:rsidR="00CC1682">
        <w:rPr>
          <w:rFonts w:ascii="Calibri" w:hAnsi="Calibri" w:cs="Times New Roman"/>
          <w:noProof/>
          <w:sz w:val="24"/>
          <w:szCs w:val="24"/>
        </w:rPr>
        <w:t xml:space="preserve"> et al. </w:t>
      </w:r>
      <w:r w:rsidRPr="009F6CCB">
        <w:rPr>
          <w:rFonts w:ascii="Calibri" w:hAnsi="Calibri" w:cs="Times New Roman"/>
          <w:noProof/>
          <w:sz w:val="24"/>
          <w:szCs w:val="24"/>
        </w:rPr>
        <w:t xml:space="preserve">Glial Expression of the Caenorhabditis elegans Gene swip-10 Supports Glutamate Dependent Control of Extrasynaptic Dopamine Signaling. </w:t>
      </w:r>
      <w:r w:rsidRPr="009F6CCB">
        <w:rPr>
          <w:rFonts w:ascii="Calibri" w:hAnsi="Calibri" w:cs="Times New Roman"/>
          <w:i/>
          <w:iCs/>
          <w:noProof/>
          <w:sz w:val="24"/>
          <w:szCs w:val="24"/>
        </w:rPr>
        <w:t>Journal of Neuroscience</w:t>
      </w:r>
      <w:r w:rsidRPr="009F6CCB">
        <w:rPr>
          <w:rFonts w:ascii="Calibri" w:hAnsi="Calibri" w:cs="Times New Roman"/>
          <w:noProof/>
          <w:sz w:val="24"/>
          <w:szCs w:val="24"/>
        </w:rPr>
        <w:t xml:space="preserve">. </w:t>
      </w:r>
      <w:r w:rsidRPr="009F6CCB">
        <w:rPr>
          <w:rFonts w:ascii="Calibri" w:hAnsi="Calibri" w:cs="Times New Roman"/>
          <w:b/>
          <w:bCs/>
          <w:noProof/>
          <w:sz w:val="24"/>
          <w:szCs w:val="24"/>
        </w:rPr>
        <w:t>35</w:t>
      </w:r>
      <w:r w:rsidRPr="009F6CCB">
        <w:rPr>
          <w:rFonts w:ascii="Calibri" w:hAnsi="Calibri" w:cs="Times New Roman"/>
          <w:noProof/>
          <w:sz w:val="24"/>
          <w:szCs w:val="24"/>
        </w:rPr>
        <w:t xml:space="preserve"> (25), 9409–9423, doi: 10.1523/JNEUROSCI.0800-15.2015 (2015).</w:t>
      </w:r>
    </w:p>
    <w:p w14:paraId="0CBC9666" w14:textId="77777777"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11.</w:t>
      </w:r>
      <w:r w:rsidRPr="009F6CCB">
        <w:rPr>
          <w:rFonts w:ascii="Calibri" w:hAnsi="Calibri" w:cs="Times New Roman"/>
          <w:noProof/>
          <w:sz w:val="24"/>
          <w:szCs w:val="24"/>
        </w:rPr>
        <w:tab/>
        <w:t xml:space="preserve">Felton, C.M., Johnson, C.M. Dopamine signaling in C. elegans is mediated in part by HLH-17-dependent regulation of extracellular dopamine levels. </w:t>
      </w:r>
      <w:r w:rsidRPr="009F6CCB">
        <w:rPr>
          <w:rFonts w:ascii="Calibri" w:hAnsi="Calibri" w:cs="Times New Roman"/>
          <w:i/>
          <w:iCs/>
          <w:noProof/>
          <w:sz w:val="24"/>
          <w:szCs w:val="24"/>
        </w:rPr>
        <w:t>G3 (Bethesda, Md.)</w:t>
      </w:r>
      <w:r w:rsidRPr="009F6CCB">
        <w:rPr>
          <w:rFonts w:ascii="Calibri" w:hAnsi="Calibri" w:cs="Times New Roman"/>
          <w:noProof/>
          <w:sz w:val="24"/>
          <w:szCs w:val="24"/>
        </w:rPr>
        <w:t xml:space="preserve">. </w:t>
      </w:r>
      <w:r w:rsidRPr="009F6CCB">
        <w:rPr>
          <w:rFonts w:ascii="Calibri" w:hAnsi="Calibri" w:cs="Times New Roman"/>
          <w:b/>
          <w:bCs/>
          <w:noProof/>
          <w:sz w:val="24"/>
          <w:szCs w:val="24"/>
        </w:rPr>
        <w:t>4</w:t>
      </w:r>
      <w:r w:rsidRPr="009F6CCB">
        <w:rPr>
          <w:rFonts w:ascii="Calibri" w:hAnsi="Calibri" w:cs="Times New Roman"/>
          <w:noProof/>
          <w:sz w:val="24"/>
          <w:szCs w:val="24"/>
        </w:rPr>
        <w:t xml:space="preserve"> (6), 1081–9, doi: 10.1534/g3.114.010819 (2014).</w:t>
      </w:r>
    </w:p>
    <w:p w14:paraId="39E28878" w14:textId="4049BDC4"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12.</w:t>
      </w:r>
      <w:r w:rsidRPr="009F6CCB">
        <w:rPr>
          <w:rFonts w:ascii="Calibri" w:hAnsi="Calibri" w:cs="Times New Roman"/>
          <w:noProof/>
          <w:sz w:val="24"/>
          <w:szCs w:val="24"/>
        </w:rPr>
        <w:tab/>
        <w:t>Lanzo, A</w:t>
      </w:r>
      <w:r w:rsidR="00CC1682" w:rsidRPr="009F6CCB">
        <w:rPr>
          <w:rFonts w:ascii="Calibri" w:hAnsi="Calibri" w:cs="Times New Roman"/>
          <w:noProof/>
          <w:sz w:val="24"/>
          <w:szCs w:val="24"/>
        </w:rPr>
        <w:t>.</w:t>
      </w:r>
      <w:r w:rsidR="00CC1682">
        <w:rPr>
          <w:rFonts w:ascii="Calibri" w:hAnsi="Calibri" w:cs="Times New Roman"/>
          <w:noProof/>
          <w:sz w:val="24"/>
          <w:szCs w:val="24"/>
        </w:rPr>
        <w:t xml:space="preserve"> et al. </w:t>
      </w:r>
      <w:r w:rsidRPr="009F6CCB">
        <w:rPr>
          <w:rFonts w:ascii="Calibri" w:hAnsi="Calibri" w:cs="Times New Roman"/>
          <w:noProof/>
          <w:sz w:val="24"/>
          <w:szCs w:val="24"/>
        </w:rPr>
        <w:t xml:space="preserve">Silencing of Syntaxin 1A in the Dopaminergic Neurons Decreases the Activity of the Dopamine Transporter and Prevents Amphetamine-Induced Behaviors in C. elegans. </w:t>
      </w:r>
      <w:r w:rsidRPr="009F6CCB">
        <w:rPr>
          <w:rFonts w:ascii="Calibri" w:hAnsi="Calibri" w:cs="Times New Roman"/>
          <w:i/>
          <w:iCs/>
          <w:noProof/>
          <w:sz w:val="24"/>
          <w:szCs w:val="24"/>
        </w:rPr>
        <w:t>Frontiers in Physiology</w:t>
      </w:r>
      <w:r w:rsidRPr="009F6CCB">
        <w:rPr>
          <w:rFonts w:ascii="Calibri" w:hAnsi="Calibri" w:cs="Times New Roman"/>
          <w:noProof/>
          <w:sz w:val="24"/>
          <w:szCs w:val="24"/>
        </w:rPr>
        <w:t xml:space="preserve">. </w:t>
      </w:r>
      <w:r w:rsidRPr="009F6CCB">
        <w:rPr>
          <w:rFonts w:ascii="Calibri" w:hAnsi="Calibri" w:cs="Times New Roman"/>
          <w:b/>
          <w:bCs/>
          <w:noProof/>
          <w:sz w:val="24"/>
          <w:szCs w:val="24"/>
        </w:rPr>
        <w:t>9</w:t>
      </w:r>
      <w:r w:rsidRPr="009F6CCB">
        <w:rPr>
          <w:rFonts w:ascii="Calibri" w:hAnsi="Calibri" w:cs="Times New Roman"/>
          <w:noProof/>
          <w:sz w:val="24"/>
          <w:szCs w:val="24"/>
        </w:rPr>
        <w:t xml:space="preserve"> (576), at &lt;https://www.frontiersin.org/article/10.3389/fphys.2018.00576/full&gt; (2018).</w:t>
      </w:r>
    </w:p>
    <w:p w14:paraId="429A2D06" w14:textId="6D0804E0"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13.</w:t>
      </w:r>
      <w:r w:rsidRPr="009F6CCB">
        <w:rPr>
          <w:rFonts w:ascii="Calibri" w:hAnsi="Calibri" w:cs="Times New Roman"/>
          <w:noProof/>
          <w:sz w:val="24"/>
          <w:szCs w:val="24"/>
        </w:rPr>
        <w:tab/>
        <w:t xml:space="preserve">Safratowich, B.D., Lor, C., Bianchi, L., Carvelli, L. Amphetamine activates an amine-gated chloride channel to generate behavioral effects in Caenorhabditis elegans. </w:t>
      </w:r>
      <w:r w:rsidRPr="009F6CCB">
        <w:rPr>
          <w:rFonts w:ascii="Calibri" w:hAnsi="Calibri" w:cs="Times New Roman"/>
          <w:i/>
          <w:iCs/>
          <w:noProof/>
          <w:sz w:val="24"/>
          <w:szCs w:val="24"/>
        </w:rPr>
        <w:t xml:space="preserve">The Journal of </w:t>
      </w:r>
      <w:r w:rsidR="00CC1682" w:rsidRPr="009F6CCB">
        <w:rPr>
          <w:rFonts w:ascii="Calibri" w:hAnsi="Calibri" w:cs="Times New Roman"/>
          <w:i/>
          <w:iCs/>
          <w:noProof/>
          <w:sz w:val="24"/>
          <w:szCs w:val="24"/>
        </w:rPr>
        <w:t>Biological Chem</w:t>
      </w:r>
      <w:r w:rsidRPr="009F6CCB">
        <w:rPr>
          <w:rFonts w:ascii="Calibri" w:hAnsi="Calibri" w:cs="Times New Roman"/>
          <w:i/>
          <w:iCs/>
          <w:noProof/>
          <w:sz w:val="24"/>
          <w:szCs w:val="24"/>
        </w:rPr>
        <w:t>istry</w:t>
      </w:r>
      <w:r w:rsidRPr="009F6CCB">
        <w:rPr>
          <w:rFonts w:ascii="Calibri" w:hAnsi="Calibri" w:cs="Times New Roman"/>
          <w:noProof/>
          <w:sz w:val="24"/>
          <w:szCs w:val="24"/>
        </w:rPr>
        <w:t xml:space="preserve">. </w:t>
      </w:r>
      <w:r w:rsidRPr="009F6CCB">
        <w:rPr>
          <w:rFonts w:ascii="Calibri" w:hAnsi="Calibri" w:cs="Times New Roman"/>
          <w:b/>
          <w:bCs/>
          <w:noProof/>
          <w:sz w:val="24"/>
          <w:szCs w:val="24"/>
        </w:rPr>
        <w:t>288</w:t>
      </w:r>
      <w:r w:rsidRPr="009F6CCB">
        <w:rPr>
          <w:rFonts w:ascii="Calibri" w:hAnsi="Calibri" w:cs="Times New Roman"/>
          <w:noProof/>
          <w:sz w:val="24"/>
          <w:szCs w:val="24"/>
        </w:rPr>
        <w:t xml:space="preserve"> (30), 21630–7, doi: 10.1074/jbc.M113.484139 (2013).</w:t>
      </w:r>
    </w:p>
    <w:p w14:paraId="2FBE1952" w14:textId="77777777"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14.</w:t>
      </w:r>
      <w:r w:rsidRPr="009F6CCB">
        <w:rPr>
          <w:rFonts w:ascii="Calibri" w:hAnsi="Calibri" w:cs="Times New Roman"/>
          <w:noProof/>
          <w:sz w:val="24"/>
          <w:szCs w:val="24"/>
        </w:rPr>
        <w:tab/>
        <w:t xml:space="preserve">Safratowich, B.D., Hossain, M., Bianchi, L., Carvelli, L. Amphetamine Potentiates the Effects of -Phenylethylamine through Activation of an Amine-Gated Chloride Channel. </w:t>
      </w:r>
      <w:r w:rsidRPr="009F6CCB">
        <w:rPr>
          <w:rFonts w:ascii="Calibri" w:hAnsi="Calibri" w:cs="Times New Roman"/>
          <w:i/>
          <w:iCs/>
          <w:noProof/>
          <w:sz w:val="24"/>
          <w:szCs w:val="24"/>
        </w:rPr>
        <w:t>Journal of Neuroscience</w:t>
      </w:r>
      <w:r w:rsidRPr="009F6CCB">
        <w:rPr>
          <w:rFonts w:ascii="Calibri" w:hAnsi="Calibri" w:cs="Times New Roman"/>
          <w:noProof/>
          <w:sz w:val="24"/>
          <w:szCs w:val="24"/>
        </w:rPr>
        <w:t xml:space="preserve">. </w:t>
      </w:r>
      <w:r w:rsidRPr="009F6CCB">
        <w:rPr>
          <w:rFonts w:ascii="Calibri" w:hAnsi="Calibri" w:cs="Times New Roman"/>
          <w:b/>
          <w:bCs/>
          <w:noProof/>
          <w:sz w:val="24"/>
          <w:szCs w:val="24"/>
        </w:rPr>
        <w:t>34</w:t>
      </w:r>
      <w:r w:rsidRPr="009F6CCB">
        <w:rPr>
          <w:rFonts w:ascii="Calibri" w:hAnsi="Calibri" w:cs="Times New Roman"/>
          <w:noProof/>
          <w:sz w:val="24"/>
          <w:szCs w:val="24"/>
        </w:rPr>
        <w:t xml:space="preserve"> (13), 4686–4691, doi: 10.1523/JNEUROSCI.3100-13.2014 (2014).</w:t>
      </w:r>
    </w:p>
    <w:p w14:paraId="2ADE25F9" w14:textId="43ADACB3"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15.</w:t>
      </w:r>
      <w:r w:rsidRPr="009F6CCB">
        <w:rPr>
          <w:rFonts w:ascii="Calibri" w:hAnsi="Calibri" w:cs="Times New Roman"/>
          <w:noProof/>
          <w:sz w:val="24"/>
          <w:szCs w:val="24"/>
        </w:rPr>
        <w:tab/>
        <w:t xml:space="preserve">Carvelli, L. Amphetamine activates / potentiates a ligand-gated ion channel. </w:t>
      </w:r>
      <w:r w:rsidR="00CC1682">
        <w:rPr>
          <w:rFonts w:ascii="Calibri" w:hAnsi="Calibri" w:cs="Times New Roman"/>
          <w:i/>
          <w:noProof/>
          <w:sz w:val="24"/>
          <w:szCs w:val="24"/>
        </w:rPr>
        <w:t xml:space="preserve">Channels (Austin). </w:t>
      </w:r>
      <w:r w:rsidRPr="009F6CCB">
        <w:rPr>
          <w:rFonts w:ascii="Calibri" w:hAnsi="Calibri" w:cs="Times New Roman"/>
          <w:b/>
          <w:bCs/>
          <w:noProof/>
          <w:sz w:val="24"/>
          <w:szCs w:val="24"/>
        </w:rPr>
        <w:t>8</w:t>
      </w:r>
      <w:r w:rsidRPr="009F6CCB">
        <w:rPr>
          <w:rFonts w:ascii="Calibri" w:hAnsi="Calibri" w:cs="Times New Roman"/>
          <w:noProof/>
          <w:sz w:val="24"/>
          <w:szCs w:val="24"/>
        </w:rPr>
        <w:t xml:space="preserve"> (4), 294–295 (2014).</w:t>
      </w:r>
    </w:p>
    <w:p w14:paraId="27638A5D" w14:textId="77777777"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16.</w:t>
      </w:r>
      <w:r w:rsidRPr="009F6CCB">
        <w:rPr>
          <w:rFonts w:ascii="Calibri" w:hAnsi="Calibri" w:cs="Times New Roman"/>
          <w:noProof/>
          <w:sz w:val="24"/>
          <w:szCs w:val="24"/>
        </w:rPr>
        <w:tab/>
        <w:t>Hardaway, J.A</w:t>
      </w:r>
      <w:r w:rsidRPr="00CC1682">
        <w:rPr>
          <w:rFonts w:ascii="Calibri" w:hAnsi="Calibri" w:cs="Times New Roman"/>
          <w:i/>
          <w:noProof/>
          <w:sz w:val="24"/>
          <w:szCs w:val="24"/>
        </w:rPr>
        <w:t xml:space="preserve">. </w:t>
      </w:r>
      <w:r w:rsidRPr="00CC1682">
        <w:rPr>
          <w:rFonts w:ascii="Calibri" w:hAnsi="Calibri" w:cs="Times New Roman"/>
          <w:i/>
          <w:iCs/>
          <w:noProof/>
          <w:sz w:val="24"/>
          <w:szCs w:val="24"/>
        </w:rPr>
        <w:t>et al.</w:t>
      </w:r>
      <w:r w:rsidRPr="00CC1682">
        <w:rPr>
          <w:rFonts w:ascii="Calibri" w:hAnsi="Calibri" w:cs="Times New Roman"/>
          <w:i/>
          <w:noProof/>
          <w:sz w:val="24"/>
          <w:szCs w:val="24"/>
        </w:rPr>
        <w:t xml:space="preserve"> </w:t>
      </w:r>
      <w:r w:rsidRPr="009F6CCB">
        <w:rPr>
          <w:rFonts w:ascii="Calibri" w:hAnsi="Calibri" w:cs="Times New Roman"/>
          <w:noProof/>
          <w:sz w:val="24"/>
          <w:szCs w:val="24"/>
        </w:rPr>
        <w:t xml:space="preserve">An open-source analytical platform for analysis of C. elegans swimming-induced paralysis. </w:t>
      </w:r>
      <w:r w:rsidRPr="009F6CCB">
        <w:rPr>
          <w:rFonts w:ascii="Calibri" w:hAnsi="Calibri" w:cs="Times New Roman"/>
          <w:i/>
          <w:iCs/>
          <w:noProof/>
          <w:sz w:val="24"/>
          <w:szCs w:val="24"/>
        </w:rPr>
        <w:t>Journal of Neuroscience Methods</w:t>
      </w:r>
      <w:r w:rsidRPr="009F6CCB">
        <w:rPr>
          <w:rFonts w:ascii="Calibri" w:hAnsi="Calibri" w:cs="Times New Roman"/>
          <w:noProof/>
          <w:sz w:val="24"/>
          <w:szCs w:val="24"/>
        </w:rPr>
        <w:t xml:space="preserve">. </w:t>
      </w:r>
      <w:r w:rsidRPr="009F6CCB">
        <w:rPr>
          <w:rFonts w:ascii="Calibri" w:hAnsi="Calibri" w:cs="Times New Roman"/>
          <w:b/>
          <w:bCs/>
          <w:noProof/>
          <w:sz w:val="24"/>
          <w:szCs w:val="24"/>
        </w:rPr>
        <w:t>232</w:t>
      </w:r>
      <w:r w:rsidRPr="009F6CCB">
        <w:rPr>
          <w:rFonts w:ascii="Calibri" w:hAnsi="Calibri" w:cs="Times New Roman"/>
          <w:noProof/>
          <w:sz w:val="24"/>
          <w:szCs w:val="24"/>
        </w:rPr>
        <w:t>, 58–62, doi: 10.1016/J.JNEUMETH.2014.04.024 (2014).</w:t>
      </w:r>
    </w:p>
    <w:p w14:paraId="30BFE183" w14:textId="226FE3C8"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17.</w:t>
      </w:r>
      <w:r w:rsidRPr="009F6CCB">
        <w:rPr>
          <w:rFonts w:ascii="Calibri" w:hAnsi="Calibri" w:cs="Times New Roman"/>
          <w:noProof/>
          <w:sz w:val="24"/>
          <w:szCs w:val="24"/>
        </w:rPr>
        <w:tab/>
        <w:t xml:space="preserve">Lüersen, K., Faust, U., Gottschling, D.-C., Döring, F. Gait-specific adaptation of locomotor activity in response to dietary restriction in Caenorhabditis elegans. </w:t>
      </w:r>
      <w:r w:rsidRPr="009F6CCB">
        <w:rPr>
          <w:rFonts w:ascii="Calibri" w:hAnsi="Calibri" w:cs="Times New Roman"/>
          <w:i/>
          <w:iCs/>
          <w:noProof/>
          <w:sz w:val="24"/>
          <w:szCs w:val="24"/>
        </w:rPr>
        <w:t xml:space="preserve">The Journal of </w:t>
      </w:r>
      <w:r w:rsidR="00CC1682" w:rsidRPr="009F6CCB">
        <w:rPr>
          <w:rFonts w:ascii="Calibri" w:hAnsi="Calibri" w:cs="Times New Roman"/>
          <w:i/>
          <w:iCs/>
          <w:noProof/>
          <w:sz w:val="24"/>
          <w:szCs w:val="24"/>
        </w:rPr>
        <w:t>Experimental B</w:t>
      </w:r>
      <w:r w:rsidRPr="009F6CCB">
        <w:rPr>
          <w:rFonts w:ascii="Calibri" w:hAnsi="Calibri" w:cs="Times New Roman"/>
          <w:i/>
          <w:iCs/>
          <w:noProof/>
          <w:sz w:val="24"/>
          <w:szCs w:val="24"/>
        </w:rPr>
        <w:t>iology</w:t>
      </w:r>
      <w:r w:rsidRPr="009F6CCB">
        <w:rPr>
          <w:rFonts w:ascii="Calibri" w:hAnsi="Calibri" w:cs="Times New Roman"/>
          <w:noProof/>
          <w:sz w:val="24"/>
          <w:szCs w:val="24"/>
        </w:rPr>
        <w:t xml:space="preserve">. </w:t>
      </w:r>
      <w:r w:rsidRPr="009F6CCB">
        <w:rPr>
          <w:rFonts w:ascii="Calibri" w:hAnsi="Calibri" w:cs="Times New Roman"/>
          <w:b/>
          <w:bCs/>
          <w:noProof/>
          <w:sz w:val="24"/>
          <w:szCs w:val="24"/>
        </w:rPr>
        <w:t>217</w:t>
      </w:r>
      <w:r w:rsidRPr="009F6CCB">
        <w:rPr>
          <w:rFonts w:ascii="Calibri" w:hAnsi="Calibri" w:cs="Times New Roman"/>
          <w:noProof/>
          <w:sz w:val="24"/>
          <w:szCs w:val="24"/>
        </w:rPr>
        <w:t xml:space="preserve"> (Pt 14), 2480–8, doi: 10.1242/jeb.099382 (2014).</w:t>
      </w:r>
    </w:p>
    <w:p w14:paraId="4C3B1C41" w14:textId="3E0B253E"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18.</w:t>
      </w:r>
      <w:r w:rsidRPr="009F6CCB">
        <w:rPr>
          <w:rFonts w:ascii="Calibri" w:hAnsi="Calibri" w:cs="Times New Roman"/>
          <w:noProof/>
          <w:sz w:val="24"/>
          <w:szCs w:val="24"/>
        </w:rPr>
        <w:tab/>
        <w:t xml:space="preserve">Porta-de-la-Riva, M., Fontrodona, L., Villanueva, A., Cerón, J. Basic Caenorhabditis elegans methods: synchronization and observation. </w:t>
      </w:r>
      <w:r w:rsidRPr="009F6CCB">
        <w:rPr>
          <w:rFonts w:ascii="Calibri" w:hAnsi="Calibri" w:cs="Times New Roman"/>
          <w:i/>
          <w:iCs/>
          <w:noProof/>
          <w:sz w:val="24"/>
          <w:szCs w:val="24"/>
        </w:rPr>
        <w:t>J</w:t>
      </w:r>
      <w:r w:rsidR="00CC1682">
        <w:rPr>
          <w:rFonts w:ascii="Calibri" w:hAnsi="Calibri" w:cs="Times New Roman"/>
          <w:i/>
          <w:iCs/>
          <w:noProof/>
          <w:sz w:val="24"/>
          <w:szCs w:val="24"/>
        </w:rPr>
        <w:t>ournal of Visualized Experiments</w:t>
      </w:r>
      <w:r w:rsidRPr="009F6CCB">
        <w:rPr>
          <w:rFonts w:ascii="Calibri" w:hAnsi="Calibri" w:cs="Times New Roman"/>
          <w:i/>
          <w:iCs/>
          <w:noProof/>
          <w:sz w:val="24"/>
          <w:szCs w:val="24"/>
        </w:rPr>
        <w:t>.</w:t>
      </w:r>
      <w:r w:rsidRPr="009F6CCB">
        <w:rPr>
          <w:rFonts w:ascii="Calibri" w:hAnsi="Calibri" w:cs="Times New Roman"/>
          <w:noProof/>
          <w:sz w:val="24"/>
          <w:szCs w:val="24"/>
        </w:rPr>
        <w:t xml:space="preserve"> (64), e4019, doi: 10.3791/4019 (2012).</w:t>
      </w:r>
    </w:p>
    <w:p w14:paraId="12B7D643" w14:textId="77777777"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19.</w:t>
      </w:r>
      <w:r w:rsidRPr="009F6CCB">
        <w:rPr>
          <w:rFonts w:ascii="Calibri" w:hAnsi="Calibri" w:cs="Times New Roman"/>
          <w:noProof/>
          <w:sz w:val="24"/>
          <w:szCs w:val="24"/>
        </w:rPr>
        <w:tab/>
        <w:t xml:space="preserve">Lamitina, S.T., Morrison, R., Moeckel, G.W., Strange, K. Adaptation of the nematode </w:t>
      </w:r>
      <w:r w:rsidRPr="009F6CCB">
        <w:rPr>
          <w:rFonts w:ascii="Calibri" w:hAnsi="Calibri" w:cs="Times New Roman"/>
          <w:i/>
          <w:iCs/>
          <w:noProof/>
          <w:sz w:val="24"/>
          <w:szCs w:val="24"/>
        </w:rPr>
        <w:t>Caenorhabditis elegans</w:t>
      </w:r>
      <w:r w:rsidRPr="009F6CCB">
        <w:rPr>
          <w:rFonts w:ascii="Calibri" w:hAnsi="Calibri" w:cs="Times New Roman"/>
          <w:noProof/>
          <w:sz w:val="24"/>
          <w:szCs w:val="24"/>
        </w:rPr>
        <w:t xml:space="preserve"> to extreme osmotic stress. </w:t>
      </w:r>
      <w:r w:rsidRPr="009F6CCB">
        <w:rPr>
          <w:rFonts w:ascii="Calibri" w:hAnsi="Calibri" w:cs="Times New Roman"/>
          <w:i/>
          <w:iCs/>
          <w:noProof/>
          <w:sz w:val="24"/>
          <w:szCs w:val="24"/>
        </w:rPr>
        <w:t>American Journal of Physiology-Cell Physiology</w:t>
      </w:r>
      <w:r w:rsidRPr="009F6CCB">
        <w:rPr>
          <w:rFonts w:ascii="Calibri" w:hAnsi="Calibri" w:cs="Times New Roman"/>
          <w:noProof/>
          <w:sz w:val="24"/>
          <w:szCs w:val="24"/>
        </w:rPr>
        <w:t xml:space="preserve">. </w:t>
      </w:r>
      <w:r w:rsidRPr="009F6CCB">
        <w:rPr>
          <w:rFonts w:ascii="Calibri" w:hAnsi="Calibri" w:cs="Times New Roman"/>
          <w:b/>
          <w:bCs/>
          <w:noProof/>
          <w:sz w:val="24"/>
          <w:szCs w:val="24"/>
        </w:rPr>
        <w:t>286</w:t>
      </w:r>
      <w:r w:rsidRPr="009F6CCB">
        <w:rPr>
          <w:rFonts w:ascii="Calibri" w:hAnsi="Calibri" w:cs="Times New Roman"/>
          <w:noProof/>
          <w:sz w:val="24"/>
          <w:szCs w:val="24"/>
        </w:rPr>
        <w:t xml:space="preserve"> (4), C785–C791, doi: 10.1152/ajpcell.00381.2003 (2004).</w:t>
      </w:r>
    </w:p>
    <w:p w14:paraId="31A38A5A" w14:textId="77777777" w:rsidR="000D550D" w:rsidRPr="009F6CCB" w:rsidRDefault="000D550D" w:rsidP="00CC1682">
      <w:pPr>
        <w:widowControl w:val="0"/>
        <w:autoSpaceDE w:val="0"/>
        <w:autoSpaceDN w:val="0"/>
        <w:adjustRightInd w:val="0"/>
        <w:spacing w:after="0" w:line="240" w:lineRule="auto"/>
        <w:rPr>
          <w:rFonts w:ascii="Calibri" w:hAnsi="Calibri" w:cs="Times New Roman"/>
          <w:noProof/>
          <w:sz w:val="24"/>
          <w:szCs w:val="24"/>
        </w:rPr>
      </w:pPr>
      <w:r w:rsidRPr="009F6CCB">
        <w:rPr>
          <w:rFonts w:ascii="Calibri" w:hAnsi="Calibri" w:cs="Times New Roman"/>
          <w:noProof/>
          <w:sz w:val="24"/>
          <w:szCs w:val="24"/>
        </w:rPr>
        <w:t>20.</w:t>
      </w:r>
      <w:r w:rsidRPr="009F6CCB">
        <w:rPr>
          <w:rFonts w:ascii="Calibri" w:hAnsi="Calibri" w:cs="Times New Roman"/>
          <w:noProof/>
          <w:sz w:val="24"/>
          <w:szCs w:val="24"/>
        </w:rPr>
        <w:tab/>
        <w:t xml:space="preserve">Masoudi, N., Ibanez-Cruceyra, P., Offenburger, S.-L., Holmes, A., Gartner, A. Tetraspanin (TSP-17) Protects Dopaminergic Neurons against 6-OHDA-Induced Neurodegeneration in C. </w:t>
      </w:r>
      <w:r w:rsidRPr="009F6CCB">
        <w:rPr>
          <w:rFonts w:ascii="Calibri" w:hAnsi="Calibri" w:cs="Times New Roman"/>
          <w:noProof/>
          <w:sz w:val="24"/>
          <w:szCs w:val="24"/>
        </w:rPr>
        <w:lastRenderedPageBreak/>
        <w:t xml:space="preserve">elegans. </w:t>
      </w:r>
      <w:r w:rsidRPr="009F6CCB">
        <w:rPr>
          <w:rFonts w:ascii="Calibri" w:hAnsi="Calibri" w:cs="Times New Roman"/>
          <w:i/>
          <w:iCs/>
          <w:noProof/>
          <w:sz w:val="24"/>
          <w:szCs w:val="24"/>
        </w:rPr>
        <w:t>PLoS Genetics</w:t>
      </w:r>
      <w:r w:rsidRPr="009F6CCB">
        <w:rPr>
          <w:rFonts w:ascii="Calibri" w:hAnsi="Calibri" w:cs="Times New Roman"/>
          <w:noProof/>
          <w:sz w:val="24"/>
          <w:szCs w:val="24"/>
        </w:rPr>
        <w:t xml:space="preserve">. </w:t>
      </w:r>
      <w:r w:rsidRPr="009F6CCB">
        <w:rPr>
          <w:rFonts w:ascii="Calibri" w:hAnsi="Calibri" w:cs="Times New Roman"/>
          <w:b/>
          <w:bCs/>
          <w:noProof/>
          <w:sz w:val="24"/>
          <w:szCs w:val="24"/>
        </w:rPr>
        <w:t>10</w:t>
      </w:r>
      <w:r w:rsidRPr="009F6CCB">
        <w:rPr>
          <w:rFonts w:ascii="Calibri" w:hAnsi="Calibri" w:cs="Times New Roman"/>
          <w:noProof/>
          <w:sz w:val="24"/>
          <w:szCs w:val="24"/>
        </w:rPr>
        <w:t xml:space="preserve"> (12), e1004767, doi: 10.1371/journal.pgen.1004767 (2014).</w:t>
      </w:r>
    </w:p>
    <w:p w14:paraId="67329D5F" w14:textId="334FD9CD" w:rsidR="00B75EA0" w:rsidRPr="009F6CCB" w:rsidRDefault="000D550D" w:rsidP="00CC1682">
      <w:pPr>
        <w:widowControl w:val="0"/>
        <w:autoSpaceDE w:val="0"/>
        <w:autoSpaceDN w:val="0"/>
        <w:adjustRightInd w:val="0"/>
        <w:spacing w:after="0" w:line="240" w:lineRule="auto"/>
        <w:rPr>
          <w:rFonts w:cstheme="minorHAnsi"/>
          <w:sz w:val="24"/>
          <w:szCs w:val="24"/>
        </w:rPr>
      </w:pPr>
      <w:r w:rsidRPr="009F6CCB">
        <w:rPr>
          <w:rFonts w:ascii="Calibri" w:hAnsi="Calibri" w:cs="Times New Roman"/>
          <w:noProof/>
          <w:sz w:val="24"/>
          <w:szCs w:val="24"/>
        </w:rPr>
        <w:t>21.</w:t>
      </w:r>
      <w:r w:rsidRPr="009F6CCB">
        <w:rPr>
          <w:rFonts w:ascii="Calibri" w:hAnsi="Calibri" w:cs="Times New Roman"/>
          <w:noProof/>
          <w:sz w:val="24"/>
          <w:szCs w:val="24"/>
        </w:rPr>
        <w:tab/>
        <w:t>Jayanthi, L.</w:t>
      </w:r>
      <w:r w:rsidRPr="00CC1682">
        <w:rPr>
          <w:rFonts w:ascii="Calibri" w:hAnsi="Calibri" w:cs="Times New Roman"/>
          <w:noProof/>
          <w:sz w:val="24"/>
          <w:szCs w:val="24"/>
        </w:rPr>
        <w:t>D</w:t>
      </w:r>
      <w:r w:rsidR="00CC1682" w:rsidRPr="00CC1682">
        <w:rPr>
          <w:rFonts w:ascii="Calibri" w:hAnsi="Calibri" w:cs="Times New Roman"/>
          <w:noProof/>
          <w:sz w:val="24"/>
          <w:szCs w:val="24"/>
        </w:rPr>
        <w:t xml:space="preserve">. </w:t>
      </w:r>
      <w:r w:rsidR="00CC1682" w:rsidRPr="00CC1682">
        <w:rPr>
          <w:rFonts w:ascii="Calibri" w:hAnsi="Calibri" w:cs="Times New Roman"/>
          <w:iCs/>
          <w:noProof/>
          <w:sz w:val="24"/>
          <w:szCs w:val="24"/>
        </w:rPr>
        <w:t>et al.</w:t>
      </w:r>
      <w:r w:rsidR="00CC1682" w:rsidRPr="00CC1682">
        <w:rPr>
          <w:rFonts w:ascii="Calibri" w:hAnsi="Calibri" w:cs="Times New Roman"/>
          <w:i/>
          <w:noProof/>
          <w:sz w:val="24"/>
          <w:szCs w:val="24"/>
        </w:rPr>
        <w:t xml:space="preserve"> </w:t>
      </w:r>
      <w:r w:rsidRPr="009F6CCB">
        <w:rPr>
          <w:rFonts w:ascii="Calibri" w:hAnsi="Calibri" w:cs="Times New Roman"/>
          <w:noProof/>
          <w:sz w:val="24"/>
          <w:szCs w:val="24"/>
        </w:rPr>
        <w:t xml:space="preserve">The Caenorhabditis elegans gene T23G5.5 encodes an antidepressant- and cocaine-sensitive dopamine transporter. </w:t>
      </w:r>
      <w:r w:rsidRPr="009F6CCB">
        <w:rPr>
          <w:rFonts w:ascii="Calibri" w:hAnsi="Calibri" w:cs="Times New Roman"/>
          <w:i/>
          <w:iCs/>
          <w:noProof/>
          <w:sz w:val="24"/>
          <w:szCs w:val="24"/>
        </w:rPr>
        <w:t xml:space="preserve">Molecular </w:t>
      </w:r>
      <w:r w:rsidR="00CC1682">
        <w:rPr>
          <w:rFonts w:ascii="Calibri" w:hAnsi="Calibri" w:cs="Times New Roman"/>
          <w:i/>
          <w:iCs/>
          <w:noProof/>
          <w:sz w:val="24"/>
          <w:szCs w:val="24"/>
        </w:rPr>
        <w:t>P</w:t>
      </w:r>
      <w:r w:rsidRPr="009F6CCB">
        <w:rPr>
          <w:rFonts w:ascii="Calibri" w:hAnsi="Calibri" w:cs="Times New Roman"/>
          <w:i/>
          <w:iCs/>
          <w:noProof/>
          <w:sz w:val="24"/>
          <w:szCs w:val="24"/>
        </w:rPr>
        <w:t>harmacology</w:t>
      </w:r>
      <w:r w:rsidRPr="009F6CCB">
        <w:rPr>
          <w:rFonts w:ascii="Calibri" w:hAnsi="Calibri" w:cs="Times New Roman"/>
          <w:noProof/>
          <w:sz w:val="24"/>
          <w:szCs w:val="24"/>
        </w:rPr>
        <w:t xml:space="preserve">. </w:t>
      </w:r>
      <w:r w:rsidRPr="009F6CCB">
        <w:rPr>
          <w:rFonts w:ascii="Calibri" w:hAnsi="Calibri" w:cs="Times New Roman"/>
          <w:b/>
          <w:bCs/>
          <w:noProof/>
          <w:sz w:val="24"/>
          <w:szCs w:val="24"/>
        </w:rPr>
        <w:t>54</w:t>
      </w:r>
      <w:r w:rsidRPr="009F6CCB">
        <w:rPr>
          <w:rFonts w:ascii="Calibri" w:hAnsi="Calibri" w:cs="Times New Roman"/>
          <w:noProof/>
          <w:sz w:val="24"/>
          <w:szCs w:val="24"/>
        </w:rPr>
        <w:t xml:space="preserve"> (4), 601–9, doi: 10.1124/mol.61.2.436 (1998).</w:t>
      </w:r>
      <w:r w:rsidR="00B75EA0" w:rsidRPr="009F6CCB">
        <w:rPr>
          <w:rFonts w:cstheme="minorHAnsi"/>
          <w:sz w:val="24"/>
          <w:szCs w:val="24"/>
        </w:rPr>
        <w:fldChar w:fldCharType="end"/>
      </w:r>
    </w:p>
    <w:sectPr w:rsidR="00B75EA0" w:rsidRPr="009F6CCB" w:rsidSect="0017031A">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21605" w14:textId="77777777" w:rsidR="00E80F37" w:rsidRDefault="00E80F37" w:rsidP="009D3CC7">
      <w:pPr>
        <w:spacing w:after="0" w:line="240" w:lineRule="auto"/>
      </w:pPr>
      <w:r>
        <w:separator/>
      </w:r>
    </w:p>
  </w:endnote>
  <w:endnote w:type="continuationSeparator" w:id="0">
    <w:p w14:paraId="67B249AA" w14:textId="77777777" w:rsidR="00E80F37" w:rsidRDefault="00E80F37" w:rsidP="009D3CC7">
      <w:pPr>
        <w:spacing w:after="0" w:line="240" w:lineRule="auto"/>
      </w:pPr>
      <w:r>
        <w:continuationSeparator/>
      </w:r>
    </w:p>
  </w:endnote>
  <w:endnote w:type="continuationNotice" w:id="1">
    <w:p w14:paraId="2E194B07" w14:textId="77777777" w:rsidR="00E80F37" w:rsidRDefault="00E80F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553104"/>
      <w:docPartObj>
        <w:docPartGallery w:val="Page Numbers (Bottom of Page)"/>
        <w:docPartUnique/>
      </w:docPartObj>
    </w:sdtPr>
    <w:sdtEndPr>
      <w:rPr>
        <w:noProof/>
      </w:rPr>
    </w:sdtEndPr>
    <w:sdtContent>
      <w:p w14:paraId="52E33E60" w14:textId="43E77CC6" w:rsidR="00FD18C2" w:rsidRDefault="00FD18C2">
        <w:pPr>
          <w:pStyle w:val="Footer"/>
          <w:jc w:val="center"/>
        </w:pPr>
        <w:r>
          <w:fldChar w:fldCharType="begin"/>
        </w:r>
        <w:r>
          <w:instrText xml:space="preserve"> PAGE   \* MERGEFORMAT </w:instrText>
        </w:r>
        <w:r>
          <w:fldChar w:fldCharType="separate"/>
        </w:r>
        <w:r w:rsidR="000A30FA">
          <w:rPr>
            <w:noProof/>
          </w:rPr>
          <w:t>12</w:t>
        </w:r>
        <w:r>
          <w:rPr>
            <w:noProof/>
          </w:rPr>
          <w:fldChar w:fldCharType="end"/>
        </w:r>
      </w:p>
    </w:sdtContent>
  </w:sdt>
  <w:p w14:paraId="2E38915B" w14:textId="77777777" w:rsidR="00FD18C2" w:rsidRDefault="00FD1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E4817" w14:textId="77777777" w:rsidR="00E80F37" w:rsidRDefault="00E80F37" w:rsidP="009D3CC7">
      <w:pPr>
        <w:spacing w:after="0" w:line="240" w:lineRule="auto"/>
      </w:pPr>
      <w:r>
        <w:separator/>
      </w:r>
    </w:p>
  </w:footnote>
  <w:footnote w:type="continuationSeparator" w:id="0">
    <w:p w14:paraId="61069931" w14:textId="77777777" w:rsidR="00E80F37" w:rsidRDefault="00E80F37" w:rsidP="009D3CC7">
      <w:pPr>
        <w:spacing w:after="0" w:line="240" w:lineRule="auto"/>
      </w:pPr>
      <w:r>
        <w:continuationSeparator/>
      </w:r>
    </w:p>
  </w:footnote>
  <w:footnote w:type="continuationNotice" w:id="1">
    <w:p w14:paraId="29D51A59" w14:textId="77777777" w:rsidR="00E80F37" w:rsidRDefault="00E80F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5786D"/>
    <w:multiLevelType w:val="multilevel"/>
    <w:tmpl w:val="16BEE0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F3B"/>
    <w:rsid w:val="00000F8B"/>
    <w:rsid w:val="00001D49"/>
    <w:rsid w:val="000130D6"/>
    <w:rsid w:val="00015EBA"/>
    <w:rsid w:val="0001601F"/>
    <w:rsid w:val="00020583"/>
    <w:rsid w:val="00024BC1"/>
    <w:rsid w:val="0003245E"/>
    <w:rsid w:val="0003476B"/>
    <w:rsid w:val="00036A29"/>
    <w:rsid w:val="000412F0"/>
    <w:rsid w:val="000650E3"/>
    <w:rsid w:val="0006534F"/>
    <w:rsid w:val="000726F1"/>
    <w:rsid w:val="00080BCE"/>
    <w:rsid w:val="000919F6"/>
    <w:rsid w:val="000929F5"/>
    <w:rsid w:val="000A042A"/>
    <w:rsid w:val="000A1031"/>
    <w:rsid w:val="000A30FA"/>
    <w:rsid w:val="000B0B77"/>
    <w:rsid w:val="000B0E1C"/>
    <w:rsid w:val="000B41D4"/>
    <w:rsid w:val="000C4889"/>
    <w:rsid w:val="000C4E8D"/>
    <w:rsid w:val="000C6A58"/>
    <w:rsid w:val="000D5361"/>
    <w:rsid w:val="000D550D"/>
    <w:rsid w:val="000D5809"/>
    <w:rsid w:val="000D6CE0"/>
    <w:rsid w:val="000F0BA5"/>
    <w:rsid w:val="000F1272"/>
    <w:rsid w:val="000F4C5A"/>
    <w:rsid w:val="001217E8"/>
    <w:rsid w:val="001229FD"/>
    <w:rsid w:val="00123137"/>
    <w:rsid w:val="00126CAB"/>
    <w:rsid w:val="00130DA7"/>
    <w:rsid w:val="001337E2"/>
    <w:rsid w:val="00134BFA"/>
    <w:rsid w:val="00140B15"/>
    <w:rsid w:val="00141350"/>
    <w:rsid w:val="001428EC"/>
    <w:rsid w:val="00146181"/>
    <w:rsid w:val="001465B4"/>
    <w:rsid w:val="00153257"/>
    <w:rsid w:val="00154298"/>
    <w:rsid w:val="00161D3A"/>
    <w:rsid w:val="00162009"/>
    <w:rsid w:val="00164110"/>
    <w:rsid w:val="0017031A"/>
    <w:rsid w:val="0017273B"/>
    <w:rsid w:val="00177901"/>
    <w:rsid w:val="00182D6C"/>
    <w:rsid w:val="00186614"/>
    <w:rsid w:val="00190462"/>
    <w:rsid w:val="001B2F33"/>
    <w:rsid w:val="001B42F2"/>
    <w:rsid w:val="001D2306"/>
    <w:rsid w:val="001D2673"/>
    <w:rsid w:val="001D4EC6"/>
    <w:rsid w:val="001D5533"/>
    <w:rsid w:val="001D5940"/>
    <w:rsid w:val="001E1670"/>
    <w:rsid w:val="001E2E22"/>
    <w:rsid w:val="001E4E88"/>
    <w:rsid w:val="001E7DF0"/>
    <w:rsid w:val="001F42F6"/>
    <w:rsid w:val="00215DBC"/>
    <w:rsid w:val="00225923"/>
    <w:rsid w:val="00226970"/>
    <w:rsid w:val="00245586"/>
    <w:rsid w:val="00251CE3"/>
    <w:rsid w:val="00253DB2"/>
    <w:rsid w:val="00255CC0"/>
    <w:rsid w:val="0026048B"/>
    <w:rsid w:val="00270B03"/>
    <w:rsid w:val="002724E7"/>
    <w:rsid w:val="0028517E"/>
    <w:rsid w:val="002878CB"/>
    <w:rsid w:val="00292FD3"/>
    <w:rsid w:val="0029604F"/>
    <w:rsid w:val="0029781E"/>
    <w:rsid w:val="002A4929"/>
    <w:rsid w:val="002A649D"/>
    <w:rsid w:val="002D2A96"/>
    <w:rsid w:val="002E0995"/>
    <w:rsid w:val="002E59A2"/>
    <w:rsid w:val="002E5D27"/>
    <w:rsid w:val="002F676F"/>
    <w:rsid w:val="00303156"/>
    <w:rsid w:val="00304C4C"/>
    <w:rsid w:val="00305E67"/>
    <w:rsid w:val="00311CB2"/>
    <w:rsid w:val="00312483"/>
    <w:rsid w:val="00314895"/>
    <w:rsid w:val="00320CB6"/>
    <w:rsid w:val="00336B17"/>
    <w:rsid w:val="003517C3"/>
    <w:rsid w:val="003542EE"/>
    <w:rsid w:val="003712F1"/>
    <w:rsid w:val="003755E8"/>
    <w:rsid w:val="00375F0C"/>
    <w:rsid w:val="00375F87"/>
    <w:rsid w:val="00391595"/>
    <w:rsid w:val="00396131"/>
    <w:rsid w:val="00396523"/>
    <w:rsid w:val="003A6391"/>
    <w:rsid w:val="003B15E7"/>
    <w:rsid w:val="003B5D82"/>
    <w:rsid w:val="003C0B42"/>
    <w:rsid w:val="003C3330"/>
    <w:rsid w:val="003C6251"/>
    <w:rsid w:val="003C77C0"/>
    <w:rsid w:val="003D0E8E"/>
    <w:rsid w:val="003D69DB"/>
    <w:rsid w:val="003D6E5F"/>
    <w:rsid w:val="003E346A"/>
    <w:rsid w:val="003E4DF7"/>
    <w:rsid w:val="003E55B5"/>
    <w:rsid w:val="003F1023"/>
    <w:rsid w:val="003F1714"/>
    <w:rsid w:val="003F38E7"/>
    <w:rsid w:val="003F751D"/>
    <w:rsid w:val="003F773B"/>
    <w:rsid w:val="00403387"/>
    <w:rsid w:val="00417337"/>
    <w:rsid w:val="00427C4D"/>
    <w:rsid w:val="0044575B"/>
    <w:rsid w:val="00451568"/>
    <w:rsid w:val="00452BAE"/>
    <w:rsid w:val="00471B00"/>
    <w:rsid w:val="00472FA9"/>
    <w:rsid w:val="00475541"/>
    <w:rsid w:val="004865F6"/>
    <w:rsid w:val="00487B48"/>
    <w:rsid w:val="00491F3B"/>
    <w:rsid w:val="004A082A"/>
    <w:rsid w:val="004A1661"/>
    <w:rsid w:val="004B17AF"/>
    <w:rsid w:val="004B31D1"/>
    <w:rsid w:val="004B6E3F"/>
    <w:rsid w:val="004C11B4"/>
    <w:rsid w:val="004D40A7"/>
    <w:rsid w:val="004D6324"/>
    <w:rsid w:val="004D70DE"/>
    <w:rsid w:val="004E67B2"/>
    <w:rsid w:val="005003F7"/>
    <w:rsid w:val="0050163B"/>
    <w:rsid w:val="0050536E"/>
    <w:rsid w:val="0052211C"/>
    <w:rsid w:val="005307C1"/>
    <w:rsid w:val="00553991"/>
    <w:rsid w:val="005570C6"/>
    <w:rsid w:val="005604C9"/>
    <w:rsid w:val="00562665"/>
    <w:rsid w:val="005629D9"/>
    <w:rsid w:val="005636F4"/>
    <w:rsid w:val="00575F6A"/>
    <w:rsid w:val="005905C9"/>
    <w:rsid w:val="00596A52"/>
    <w:rsid w:val="005A128C"/>
    <w:rsid w:val="005A50A6"/>
    <w:rsid w:val="005A69A4"/>
    <w:rsid w:val="005A6D75"/>
    <w:rsid w:val="005B1E69"/>
    <w:rsid w:val="005B3F9F"/>
    <w:rsid w:val="005B54FC"/>
    <w:rsid w:val="005C03C0"/>
    <w:rsid w:val="005C0B26"/>
    <w:rsid w:val="005C2FA1"/>
    <w:rsid w:val="005C7226"/>
    <w:rsid w:val="005D03DA"/>
    <w:rsid w:val="005D1BE1"/>
    <w:rsid w:val="005D3D98"/>
    <w:rsid w:val="005D57F2"/>
    <w:rsid w:val="005F22F2"/>
    <w:rsid w:val="005F425C"/>
    <w:rsid w:val="005F5DFB"/>
    <w:rsid w:val="005F60FE"/>
    <w:rsid w:val="00601A18"/>
    <w:rsid w:val="006054B6"/>
    <w:rsid w:val="00615953"/>
    <w:rsid w:val="00622D0D"/>
    <w:rsid w:val="0062312C"/>
    <w:rsid w:val="00627753"/>
    <w:rsid w:val="00630DEF"/>
    <w:rsid w:val="006350A7"/>
    <w:rsid w:val="00641414"/>
    <w:rsid w:val="00641EF0"/>
    <w:rsid w:val="006561F2"/>
    <w:rsid w:val="006620E8"/>
    <w:rsid w:val="0066580A"/>
    <w:rsid w:val="00665A88"/>
    <w:rsid w:val="00674D59"/>
    <w:rsid w:val="00686209"/>
    <w:rsid w:val="00686C41"/>
    <w:rsid w:val="006876D7"/>
    <w:rsid w:val="00691A71"/>
    <w:rsid w:val="00692716"/>
    <w:rsid w:val="006A08DC"/>
    <w:rsid w:val="006A0BBD"/>
    <w:rsid w:val="006A6C42"/>
    <w:rsid w:val="006B03AD"/>
    <w:rsid w:val="006B23EC"/>
    <w:rsid w:val="006B289E"/>
    <w:rsid w:val="006B7D37"/>
    <w:rsid w:val="006C4F55"/>
    <w:rsid w:val="006D2F8E"/>
    <w:rsid w:val="006D2FC7"/>
    <w:rsid w:val="006D3081"/>
    <w:rsid w:val="006D562F"/>
    <w:rsid w:val="006D6D04"/>
    <w:rsid w:val="006E4939"/>
    <w:rsid w:val="006F478D"/>
    <w:rsid w:val="006F499B"/>
    <w:rsid w:val="006F62F0"/>
    <w:rsid w:val="00700FF2"/>
    <w:rsid w:val="00705261"/>
    <w:rsid w:val="007113E0"/>
    <w:rsid w:val="00716930"/>
    <w:rsid w:val="00723870"/>
    <w:rsid w:val="007241F9"/>
    <w:rsid w:val="00724E0A"/>
    <w:rsid w:val="007341A3"/>
    <w:rsid w:val="007359CD"/>
    <w:rsid w:val="00741197"/>
    <w:rsid w:val="0074187F"/>
    <w:rsid w:val="0074396D"/>
    <w:rsid w:val="00747FCE"/>
    <w:rsid w:val="007557E2"/>
    <w:rsid w:val="00757CB6"/>
    <w:rsid w:val="00757D21"/>
    <w:rsid w:val="00760C12"/>
    <w:rsid w:val="00764E8D"/>
    <w:rsid w:val="00767554"/>
    <w:rsid w:val="007717C0"/>
    <w:rsid w:val="00782443"/>
    <w:rsid w:val="00784155"/>
    <w:rsid w:val="00785F51"/>
    <w:rsid w:val="007864A8"/>
    <w:rsid w:val="007A67C1"/>
    <w:rsid w:val="007B22C3"/>
    <w:rsid w:val="007B2ADB"/>
    <w:rsid w:val="007B6FD9"/>
    <w:rsid w:val="007C19C3"/>
    <w:rsid w:val="007C3D0E"/>
    <w:rsid w:val="007D6AEF"/>
    <w:rsid w:val="007E129A"/>
    <w:rsid w:val="007E1CF8"/>
    <w:rsid w:val="007E356F"/>
    <w:rsid w:val="007E57B0"/>
    <w:rsid w:val="007E7861"/>
    <w:rsid w:val="007F0BFE"/>
    <w:rsid w:val="007F67A6"/>
    <w:rsid w:val="008003A2"/>
    <w:rsid w:val="00802B83"/>
    <w:rsid w:val="0082015C"/>
    <w:rsid w:val="00824251"/>
    <w:rsid w:val="00825315"/>
    <w:rsid w:val="008277CA"/>
    <w:rsid w:val="008451CD"/>
    <w:rsid w:val="0087086F"/>
    <w:rsid w:val="00874F88"/>
    <w:rsid w:val="008766A0"/>
    <w:rsid w:val="008805CD"/>
    <w:rsid w:val="00881DC3"/>
    <w:rsid w:val="008832E4"/>
    <w:rsid w:val="0088370D"/>
    <w:rsid w:val="008849CE"/>
    <w:rsid w:val="00891A2C"/>
    <w:rsid w:val="008A0076"/>
    <w:rsid w:val="008A1C3A"/>
    <w:rsid w:val="008A399A"/>
    <w:rsid w:val="008B4D48"/>
    <w:rsid w:val="008B66F0"/>
    <w:rsid w:val="008C2E3E"/>
    <w:rsid w:val="008E0628"/>
    <w:rsid w:val="008E2CD6"/>
    <w:rsid w:val="008F21BE"/>
    <w:rsid w:val="008F6620"/>
    <w:rsid w:val="008F7522"/>
    <w:rsid w:val="008F7AC8"/>
    <w:rsid w:val="00910E3A"/>
    <w:rsid w:val="00917C7D"/>
    <w:rsid w:val="009219B2"/>
    <w:rsid w:val="009329E9"/>
    <w:rsid w:val="00963A61"/>
    <w:rsid w:val="00965D91"/>
    <w:rsid w:val="00966EC0"/>
    <w:rsid w:val="00966F0D"/>
    <w:rsid w:val="00967B82"/>
    <w:rsid w:val="009712D3"/>
    <w:rsid w:val="00985AB1"/>
    <w:rsid w:val="00986D0B"/>
    <w:rsid w:val="00995703"/>
    <w:rsid w:val="009A0EA6"/>
    <w:rsid w:val="009A1F67"/>
    <w:rsid w:val="009A2C70"/>
    <w:rsid w:val="009B7B31"/>
    <w:rsid w:val="009C161B"/>
    <w:rsid w:val="009C2810"/>
    <w:rsid w:val="009D3CC7"/>
    <w:rsid w:val="009D7CC8"/>
    <w:rsid w:val="009E2798"/>
    <w:rsid w:val="009E5E3A"/>
    <w:rsid w:val="009E6EA3"/>
    <w:rsid w:val="009E730E"/>
    <w:rsid w:val="009F1D03"/>
    <w:rsid w:val="009F6CCB"/>
    <w:rsid w:val="00A10F42"/>
    <w:rsid w:val="00A13737"/>
    <w:rsid w:val="00A145C8"/>
    <w:rsid w:val="00A23534"/>
    <w:rsid w:val="00A3463E"/>
    <w:rsid w:val="00A34695"/>
    <w:rsid w:val="00A36DA2"/>
    <w:rsid w:val="00A40A32"/>
    <w:rsid w:val="00A40F3E"/>
    <w:rsid w:val="00A46052"/>
    <w:rsid w:val="00A520AC"/>
    <w:rsid w:val="00A60525"/>
    <w:rsid w:val="00A6749E"/>
    <w:rsid w:val="00A7660C"/>
    <w:rsid w:val="00A819CD"/>
    <w:rsid w:val="00A81A59"/>
    <w:rsid w:val="00A86039"/>
    <w:rsid w:val="00A87929"/>
    <w:rsid w:val="00A919FF"/>
    <w:rsid w:val="00A92450"/>
    <w:rsid w:val="00A965C3"/>
    <w:rsid w:val="00A9721F"/>
    <w:rsid w:val="00AA4E18"/>
    <w:rsid w:val="00AA628E"/>
    <w:rsid w:val="00AB3496"/>
    <w:rsid w:val="00AB656A"/>
    <w:rsid w:val="00AB682A"/>
    <w:rsid w:val="00AB74CE"/>
    <w:rsid w:val="00AC4A53"/>
    <w:rsid w:val="00AD5BE7"/>
    <w:rsid w:val="00AE6DEE"/>
    <w:rsid w:val="00AF197B"/>
    <w:rsid w:val="00AF53A0"/>
    <w:rsid w:val="00AF5FA8"/>
    <w:rsid w:val="00B02BE3"/>
    <w:rsid w:val="00B070B2"/>
    <w:rsid w:val="00B15058"/>
    <w:rsid w:val="00B16B83"/>
    <w:rsid w:val="00B171F8"/>
    <w:rsid w:val="00B21154"/>
    <w:rsid w:val="00B23ECD"/>
    <w:rsid w:val="00B3144A"/>
    <w:rsid w:val="00B3369B"/>
    <w:rsid w:val="00B33850"/>
    <w:rsid w:val="00B344B2"/>
    <w:rsid w:val="00B35983"/>
    <w:rsid w:val="00B36818"/>
    <w:rsid w:val="00B36F0F"/>
    <w:rsid w:val="00B37E19"/>
    <w:rsid w:val="00B415C4"/>
    <w:rsid w:val="00B45608"/>
    <w:rsid w:val="00B45A39"/>
    <w:rsid w:val="00B45CE8"/>
    <w:rsid w:val="00B544F0"/>
    <w:rsid w:val="00B57506"/>
    <w:rsid w:val="00B64368"/>
    <w:rsid w:val="00B75EA0"/>
    <w:rsid w:val="00B77E5E"/>
    <w:rsid w:val="00B80B03"/>
    <w:rsid w:val="00B81CB6"/>
    <w:rsid w:val="00B86D63"/>
    <w:rsid w:val="00B95E7D"/>
    <w:rsid w:val="00B97268"/>
    <w:rsid w:val="00BB07A5"/>
    <w:rsid w:val="00BC5CC4"/>
    <w:rsid w:val="00BC6628"/>
    <w:rsid w:val="00BD1F5B"/>
    <w:rsid w:val="00BD4143"/>
    <w:rsid w:val="00BD427A"/>
    <w:rsid w:val="00BD632F"/>
    <w:rsid w:val="00BD643A"/>
    <w:rsid w:val="00BE06D5"/>
    <w:rsid w:val="00BE73F4"/>
    <w:rsid w:val="00BF0AFF"/>
    <w:rsid w:val="00BF3546"/>
    <w:rsid w:val="00BF6EB2"/>
    <w:rsid w:val="00BF7A1C"/>
    <w:rsid w:val="00C00BB3"/>
    <w:rsid w:val="00C01900"/>
    <w:rsid w:val="00C01B5B"/>
    <w:rsid w:val="00C01CEB"/>
    <w:rsid w:val="00C07D34"/>
    <w:rsid w:val="00C21889"/>
    <w:rsid w:val="00C22480"/>
    <w:rsid w:val="00C24635"/>
    <w:rsid w:val="00C257B9"/>
    <w:rsid w:val="00C26A4E"/>
    <w:rsid w:val="00C2760A"/>
    <w:rsid w:val="00C41B45"/>
    <w:rsid w:val="00C53440"/>
    <w:rsid w:val="00C619D5"/>
    <w:rsid w:val="00C674FD"/>
    <w:rsid w:val="00C67CB3"/>
    <w:rsid w:val="00C67F3F"/>
    <w:rsid w:val="00C70B8F"/>
    <w:rsid w:val="00C7271D"/>
    <w:rsid w:val="00C9255D"/>
    <w:rsid w:val="00C92F18"/>
    <w:rsid w:val="00CA422F"/>
    <w:rsid w:val="00CA67B1"/>
    <w:rsid w:val="00CA7420"/>
    <w:rsid w:val="00CB095D"/>
    <w:rsid w:val="00CB1D2B"/>
    <w:rsid w:val="00CC1682"/>
    <w:rsid w:val="00CD17BA"/>
    <w:rsid w:val="00CD5022"/>
    <w:rsid w:val="00D01CD9"/>
    <w:rsid w:val="00D036DC"/>
    <w:rsid w:val="00D0666E"/>
    <w:rsid w:val="00D0684E"/>
    <w:rsid w:val="00D10947"/>
    <w:rsid w:val="00D24E6E"/>
    <w:rsid w:val="00D371A9"/>
    <w:rsid w:val="00D403C4"/>
    <w:rsid w:val="00D40B2C"/>
    <w:rsid w:val="00D57815"/>
    <w:rsid w:val="00D667A8"/>
    <w:rsid w:val="00D71F33"/>
    <w:rsid w:val="00D73EA7"/>
    <w:rsid w:val="00D74379"/>
    <w:rsid w:val="00D778E1"/>
    <w:rsid w:val="00D80D9D"/>
    <w:rsid w:val="00DA2AAE"/>
    <w:rsid w:val="00DA3C60"/>
    <w:rsid w:val="00DA728C"/>
    <w:rsid w:val="00DB1CEF"/>
    <w:rsid w:val="00DB48A4"/>
    <w:rsid w:val="00DC3747"/>
    <w:rsid w:val="00DC39B5"/>
    <w:rsid w:val="00DC6597"/>
    <w:rsid w:val="00DC7040"/>
    <w:rsid w:val="00DD1CB5"/>
    <w:rsid w:val="00DE3A0E"/>
    <w:rsid w:val="00DF0278"/>
    <w:rsid w:val="00DF5379"/>
    <w:rsid w:val="00DF5E29"/>
    <w:rsid w:val="00E0114E"/>
    <w:rsid w:val="00E1083A"/>
    <w:rsid w:val="00E13541"/>
    <w:rsid w:val="00E14F6A"/>
    <w:rsid w:val="00E2107C"/>
    <w:rsid w:val="00E22C72"/>
    <w:rsid w:val="00E243C4"/>
    <w:rsid w:val="00E26A35"/>
    <w:rsid w:val="00E35C84"/>
    <w:rsid w:val="00E460AA"/>
    <w:rsid w:val="00E50E57"/>
    <w:rsid w:val="00E53022"/>
    <w:rsid w:val="00E539E5"/>
    <w:rsid w:val="00E55C0F"/>
    <w:rsid w:val="00E607D6"/>
    <w:rsid w:val="00E60948"/>
    <w:rsid w:val="00E614FE"/>
    <w:rsid w:val="00E64B1A"/>
    <w:rsid w:val="00E66C2B"/>
    <w:rsid w:val="00E7196A"/>
    <w:rsid w:val="00E80F37"/>
    <w:rsid w:val="00E81FE6"/>
    <w:rsid w:val="00E842CA"/>
    <w:rsid w:val="00E95006"/>
    <w:rsid w:val="00E96925"/>
    <w:rsid w:val="00E96F59"/>
    <w:rsid w:val="00E97774"/>
    <w:rsid w:val="00EA28C1"/>
    <w:rsid w:val="00EB05AE"/>
    <w:rsid w:val="00EC4C63"/>
    <w:rsid w:val="00EC588D"/>
    <w:rsid w:val="00EC768C"/>
    <w:rsid w:val="00ED0413"/>
    <w:rsid w:val="00EE26B4"/>
    <w:rsid w:val="00EF0EA6"/>
    <w:rsid w:val="00EF440F"/>
    <w:rsid w:val="00EF499E"/>
    <w:rsid w:val="00EF6936"/>
    <w:rsid w:val="00F06F8A"/>
    <w:rsid w:val="00F071E5"/>
    <w:rsid w:val="00F1711C"/>
    <w:rsid w:val="00F24A05"/>
    <w:rsid w:val="00F25E4B"/>
    <w:rsid w:val="00F422D9"/>
    <w:rsid w:val="00F4453D"/>
    <w:rsid w:val="00F44F7E"/>
    <w:rsid w:val="00F508E9"/>
    <w:rsid w:val="00F54E36"/>
    <w:rsid w:val="00F6512D"/>
    <w:rsid w:val="00F671C9"/>
    <w:rsid w:val="00F67F15"/>
    <w:rsid w:val="00F74439"/>
    <w:rsid w:val="00F77895"/>
    <w:rsid w:val="00F7789C"/>
    <w:rsid w:val="00F80A6A"/>
    <w:rsid w:val="00F83427"/>
    <w:rsid w:val="00F861FB"/>
    <w:rsid w:val="00F86597"/>
    <w:rsid w:val="00F91D11"/>
    <w:rsid w:val="00F942B9"/>
    <w:rsid w:val="00FA0FCC"/>
    <w:rsid w:val="00FA56C8"/>
    <w:rsid w:val="00FA59A2"/>
    <w:rsid w:val="00FB061F"/>
    <w:rsid w:val="00FB583D"/>
    <w:rsid w:val="00FC32E8"/>
    <w:rsid w:val="00FC382B"/>
    <w:rsid w:val="00FD18C2"/>
    <w:rsid w:val="00FD6774"/>
    <w:rsid w:val="00FE25FF"/>
    <w:rsid w:val="00FE32A5"/>
    <w:rsid w:val="00FE56B4"/>
    <w:rsid w:val="00FF60C0"/>
    <w:rsid w:val="00FF61A3"/>
    <w:rsid w:val="00FF643C"/>
    <w:rsid w:val="010ABA15"/>
    <w:rsid w:val="05FFE3C5"/>
    <w:rsid w:val="09DD6164"/>
    <w:rsid w:val="0F827925"/>
    <w:rsid w:val="18C3BA06"/>
    <w:rsid w:val="1D750C31"/>
    <w:rsid w:val="1E2477D6"/>
    <w:rsid w:val="2EDFE306"/>
    <w:rsid w:val="2F45657E"/>
    <w:rsid w:val="339AAAD4"/>
    <w:rsid w:val="3AEF926D"/>
    <w:rsid w:val="3B7DD2E6"/>
    <w:rsid w:val="4714867C"/>
    <w:rsid w:val="4DA642DC"/>
    <w:rsid w:val="5512C55D"/>
    <w:rsid w:val="5524FEF4"/>
    <w:rsid w:val="55C72ABA"/>
    <w:rsid w:val="7225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9FE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F3B"/>
    <w:rPr>
      <w:color w:val="0000FF"/>
      <w:u w:val="single"/>
    </w:rPr>
  </w:style>
  <w:style w:type="paragraph" w:styleId="NormalWeb">
    <w:name w:val="Normal (Web)"/>
    <w:basedOn w:val="Normal"/>
    <w:unhideWhenUsed/>
    <w:rsid w:val="005A50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70C6"/>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D0684E"/>
    <w:rPr>
      <w:sz w:val="16"/>
      <w:szCs w:val="16"/>
    </w:rPr>
  </w:style>
  <w:style w:type="paragraph" w:styleId="CommentText">
    <w:name w:val="annotation text"/>
    <w:basedOn w:val="Normal"/>
    <w:link w:val="CommentTextChar"/>
    <w:uiPriority w:val="99"/>
    <w:semiHidden/>
    <w:unhideWhenUsed/>
    <w:rsid w:val="00D0684E"/>
    <w:pPr>
      <w:spacing w:line="240" w:lineRule="auto"/>
    </w:pPr>
    <w:rPr>
      <w:sz w:val="20"/>
      <w:szCs w:val="20"/>
    </w:rPr>
  </w:style>
  <w:style w:type="character" w:customStyle="1" w:styleId="CommentTextChar">
    <w:name w:val="Comment Text Char"/>
    <w:basedOn w:val="DefaultParagraphFont"/>
    <w:link w:val="CommentText"/>
    <w:uiPriority w:val="99"/>
    <w:semiHidden/>
    <w:rsid w:val="00D0684E"/>
    <w:rPr>
      <w:sz w:val="20"/>
      <w:szCs w:val="20"/>
    </w:rPr>
  </w:style>
  <w:style w:type="paragraph" w:styleId="CommentSubject">
    <w:name w:val="annotation subject"/>
    <w:basedOn w:val="CommentText"/>
    <w:next w:val="CommentText"/>
    <w:link w:val="CommentSubjectChar"/>
    <w:uiPriority w:val="99"/>
    <w:semiHidden/>
    <w:unhideWhenUsed/>
    <w:rsid w:val="00D0684E"/>
    <w:rPr>
      <w:b/>
      <w:bCs/>
    </w:rPr>
  </w:style>
  <w:style w:type="character" w:customStyle="1" w:styleId="CommentSubjectChar">
    <w:name w:val="Comment Subject Char"/>
    <w:basedOn w:val="CommentTextChar"/>
    <w:link w:val="CommentSubject"/>
    <w:uiPriority w:val="99"/>
    <w:semiHidden/>
    <w:rsid w:val="00D0684E"/>
    <w:rPr>
      <w:b/>
      <w:bCs/>
      <w:sz w:val="20"/>
      <w:szCs w:val="20"/>
    </w:rPr>
  </w:style>
  <w:style w:type="paragraph" w:styleId="BalloonText">
    <w:name w:val="Balloon Text"/>
    <w:basedOn w:val="Normal"/>
    <w:link w:val="BalloonTextChar"/>
    <w:uiPriority w:val="99"/>
    <w:semiHidden/>
    <w:unhideWhenUsed/>
    <w:rsid w:val="00D06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84E"/>
    <w:rPr>
      <w:rFonts w:ascii="Segoe UI" w:hAnsi="Segoe UI" w:cs="Segoe UI"/>
      <w:sz w:val="18"/>
      <w:szCs w:val="18"/>
    </w:rPr>
  </w:style>
  <w:style w:type="paragraph" w:styleId="Header">
    <w:name w:val="header"/>
    <w:basedOn w:val="Normal"/>
    <w:link w:val="HeaderChar"/>
    <w:uiPriority w:val="99"/>
    <w:unhideWhenUsed/>
    <w:rsid w:val="009D3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CC7"/>
  </w:style>
  <w:style w:type="paragraph" w:styleId="Footer">
    <w:name w:val="footer"/>
    <w:basedOn w:val="Normal"/>
    <w:link w:val="FooterChar"/>
    <w:uiPriority w:val="99"/>
    <w:unhideWhenUsed/>
    <w:rsid w:val="009D3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CC7"/>
  </w:style>
  <w:style w:type="character" w:styleId="LineNumber">
    <w:name w:val="line number"/>
    <w:basedOn w:val="DefaultParagraphFont"/>
    <w:uiPriority w:val="99"/>
    <w:semiHidden/>
    <w:unhideWhenUsed/>
    <w:rsid w:val="00AE6DEE"/>
  </w:style>
  <w:style w:type="paragraph" w:styleId="Revision">
    <w:name w:val="Revision"/>
    <w:hidden/>
    <w:uiPriority w:val="99"/>
    <w:semiHidden/>
    <w:rsid w:val="00963A61"/>
    <w:pPr>
      <w:spacing w:after="0" w:line="240" w:lineRule="auto"/>
    </w:pPr>
  </w:style>
  <w:style w:type="character" w:styleId="SubtleReference">
    <w:name w:val="Subtle Reference"/>
    <w:basedOn w:val="DefaultParagraphFont"/>
    <w:uiPriority w:val="31"/>
    <w:qFormat/>
    <w:rsid w:val="00FA56C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968723">
      <w:bodyDiv w:val="1"/>
      <w:marLeft w:val="0"/>
      <w:marRight w:val="0"/>
      <w:marTop w:val="0"/>
      <w:marBottom w:val="0"/>
      <w:divBdr>
        <w:top w:val="none" w:sz="0" w:space="0" w:color="auto"/>
        <w:left w:val="none" w:sz="0" w:space="0" w:color="auto"/>
        <w:bottom w:val="none" w:sz="0" w:space="0" w:color="auto"/>
        <w:right w:val="none" w:sz="0" w:space="0" w:color="auto"/>
      </w:divBdr>
    </w:div>
    <w:div w:id="918903674">
      <w:bodyDiv w:val="1"/>
      <w:marLeft w:val="0"/>
      <w:marRight w:val="0"/>
      <w:marTop w:val="0"/>
      <w:marBottom w:val="0"/>
      <w:divBdr>
        <w:top w:val="none" w:sz="0" w:space="0" w:color="auto"/>
        <w:left w:val="none" w:sz="0" w:space="0" w:color="auto"/>
        <w:bottom w:val="none" w:sz="0" w:space="0" w:color="auto"/>
        <w:right w:val="none" w:sz="0" w:space="0" w:color="auto"/>
      </w:divBdr>
    </w:div>
    <w:div w:id="1311447754">
      <w:bodyDiv w:val="1"/>
      <w:marLeft w:val="0"/>
      <w:marRight w:val="0"/>
      <w:marTop w:val="0"/>
      <w:marBottom w:val="0"/>
      <w:divBdr>
        <w:top w:val="none" w:sz="0" w:space="0" w:color="auto"/>
        <w:left w:val="none" w:sz="0" w:space="0" w:color="auto"/>
        <w:bottom w:val="none" w:sz="0" w:space="0" w:color="auto"/>
        <w:right w:val="none" w:sz="0" w:space="0" w:color="auto"/>
      </w:divBdr>
    </w:div>
    <w:div w:id="170027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dem@fa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ssi2017@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2B2C7-FFCC-40BC-9097-E71C2A10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23974</Words>
  <Characters>136652</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160306</CharactersWithSpaces>
  <SharedDoc>false</SharedDoc>
  <HLinks>
    <vt:vector size="12" baseType="variant">
      <vt:variant>
        <vt:i4>6619218</vt:i4>
      </vt:variant>
      <vt:variant>
        <vt:i4>3</vt:i4>
      </vt:variant>
      <vt:variant>
        <vt:i4>0</vt:i4>
      </vt:variant>
      <vt:variant>
        <vt:i4>5</vt:i4>
      </vt:variant>
      <vt:variant>
        <vt:lpwstr>mailto:ssossi2017@fau.edu</vt:lpwstr>
      </vt:variant>
      <vt:variant>
        <vt:lpwstr/>
      </vt:variant>
      <vt:variant>
        <vt:i4>8257624</vt:i4>
      </vt:variant>
      <vt:variant>
        <vt:i4>0</vt:i4>
      </vt:variant>
      <vt:variant>
        <vt:i4>0</vt:i4>
      </vt:variant>
      <vt:variant>
        <vt:i4>5</vt:i4>
      </vt:variant>
      <vt:variant>
        <vt:lpwstr>mailto:smadem@fau.edu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2018-10-10T14:02:00Z</cp:lastPrinted>
  <dcterms:created xsi:type="dcterms:W3CDTF">2018-11-30T14:36:00Z</dcterms:created>
  <dcterms:modified xsi:type="dcterms:W3CDTF">2018-12-04T17:10:00Z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5b95bb11-d4d8-30e0-a718-3f31c65661a8</vt:lpwstr>
  </property>
  <property fmtid="{D5CDD505-2E9C-101B-9397-08002B2CF9AE}" pid="24" name="Mendeley Citation Style_1">
    <vt:lpwstr>http://www.zotero.org/styles/journal-of-visualized-experiments</vt:lpwstr>
  </property>
</Properties>
</file>