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A0FD6D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418B3">
        <w:rPr>
          <w:rFonts w:ascii="Helvetica" w:hAnsi="Helvetica" w:cs="Arial"/>
          <w:b/>
          <w:i w:val="0"/>
          <w:sz w:val="22"/>
          <w:szCs w:val="22"/>
        </w:rPr>
        <w:t>59235</w:t>
      </w:r>
    </w:p>
    <w:p w14:paraId="15210DC1" w14:textId="285ADF3A"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418B3">
        <w:rPr>
          <w:rFonts w:ascii="Helvetica" w:hAnsi="Helvetica" w:cs="Arial"/>
          <w:b/>
          <w:i w:val="0"/>
          <w:sz w:val="22"/>
          <w:szCs w:val="22"/>
        </w:rPr>
        <w:t xml:space="preserve"> </w:t>
      </w:r>
      <w:r w:rsidR="00D418B3" w:rsidRPr="00D418B3">
        <w:rPr>
          <w:rFonts w:ascii="Helvetica" w:hAnsi="Helvetica" w:cs="Arial"/>
          <w:b/>
          <w:i w:val="0"/>
          <w:sz w:val="22"/>
          <w:szCs w:val="22"/>
        </w:rPr>
        <w:t>Leila Shokri</w:t>
      </w:r>
    </w:p>
    <w:p w14:paraId="441F19EB" w14:textId="45D9E5E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418B3">
        <w:rPr>
          <w:rFonts w:ascii="Helvetica" w:hAnsi="Helvetica" w:cs="Arial"/>
          <w:b/>
          <w:i w:val="0"/>
          <w:sz w:val="22"/>
          <w:szCs w:val="22"/>
        </w:rPr>
        <w:t xml:space="preserve"> </w:t>
      </w:r>
      <w:r w:rsidR="00D418B3" w:rsidRPr="00D418B3">
        <w:rPr>
          <w:rFonts w:ascii="Helvetica" w:hAnsi="Helvetica" w:cs="Arial"/>
          <w:b/>
          <w:i w:val="0"/>
          <w:sz w:val="22"/>
          <w:szCs w:val="22"/>
        </w:rPr>
        <w:t>http://www.jove.com/files_upload.php?src=18066723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3D17F95"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2063E8" w:rsidRPr="002063E8">
        <w:rPr>
          <w:rFonts w:ascii="Helvetica" w:hAnsi="Helvetica" w:cs="Arial"/>
          <w:b/>
          <w:sz w:val="28"/>
          <w:szCs w:val="28"/>
        </w:rPr>
        <w:t xml:space="preserve">In vivo Application of the </w:t>
      </w:r>
      <w:proofErr w:type="spellStart"/>
      <w:r w:rsidR="002063E8" w:rsidRPr="002063E8">
        <w:rPr>
          <w:rFonts w:ascii="Helvetica" w:hAnsi="Helvetica" w:cs="Arial"/>
          <w:b/>
          <w:sz w:val="28"/>
          <w:szCs w:val="28"/>
        </w:rPr>
        <w:t>REMOTE-control</w:t>
      </w:r>
      <w:proofErr w:type="spellEnd"/>
      <w:r w:rsidR="002063E8" w:rsidRPr="002063E8">
        <w:rPr>
          <w:rFonts w:ascii="Helvetica" w:hAnsi="Helvetica" w:cs="Arial"/>
          <w:b/>
          <w:sz w:val="28"/>
          <w:szCs w:val="28"/>
        </w:rPr>
        <w:t xml:space="preserve"> System for the Manipulation of Endogenous Gene Expression</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399A3C5B" w:rsidR="00FA1A9D" w:rsidRDefault="002063E8" w:rsidP="00FA1A9D">
      <w:pPr>
        <w:pStyle w:val="Default"/>
        <w:rPr>
          <w:rFonts w:ascii="Helvetica" w:hAnsi="Helvetica" w:cs="Arial"/>
          <w:bCs/>
          <w:sz w:val="28"/>
          <w:szCs w:val="28"/>
          <w:vertAlign w:val="superscript"/>
        </w:rPr>
      </w:pPr>
      <w:r w:rsidRPr="002063E8">
        <w:rPr>
          <w:rFonts w:ascii="Helvetica" w:hAnsi="Helvetica" w:cs="Arial"/>
          <w:bCs/>
          <w:sz w:val="28"/>
          <w:szCs w:val="28"/>
        </w:rPr>
        <w:t>Nicole A Vander Schaaf</w:t>
      </w:r>
      <w:r w:rsidRPr="002063E8">
        <w:rPr>
          <w:rFonts w:ascii="Helvetica" w:hAnsi="Helvetica" w:cs="Arial"/>
          <w:bCs/>
          <w:sz w:val="28"/>
          <w:szCs w:val="28"/>
          <w:vertAlign w:val="superscript"/>
        </w:rPr>
        <w:t>1</w:t>
      </w:r>
      <w:r w:rsidRPr="002063E8">
        <w:rPr>
          <w:rFonts w:ascii="Helvetica" w:hAnsi="Helvetica" w:cs="Arial"/>
          <w:bCs/>
          <w:sz w:val="28"/>
          <w:szCs w:val="28"/>
        </w:rPr>
        <w:t>, Shirley Oghamian</w:t>
      </w:r>
      <w:r w:rsidRPr="002063E8">
        <w:rPr>
          <w:rFonts w:ascii="Helvetica" w:hAnsi="Helvetica" w:cs="Arial"/>
          <w:bCs/>
          <w:sz w:val="28"/>
          <w:szCs w:val="28"/>
          <w:vertAlign w:val="superscript"/>
        </w:rPr>
        <w:t>2</w:t>
      </w:r>
      <w:r w:rsidRPr="002063E8">
        <w:rPr>
          <w:rFonts w:ascii="Helvetica" w:hAnsi="Helvetica" w:cs="Arial"/>
          <w:bCs/>
          <w:sz w:val="28"/>
          <w:szCs w:val="28"/>
        </w:rPr>
        <w:t xml:space="preserve">, </w:t>
      </w:r>
      <w:proofErr w:type="spellStart"/>
      <w:r w:rsidRPr="002063E8">
        <w:rPr>
          <w:rFonts w:ascii="Helvetica" w:hAnsi="Helvetica" w:cs="Arial"/>
          <w:bCs/>
          <w:sz w:val="28"/>
          <w:szCs w:val="28"/>
        </w:rPr>
        <w:t>Jin</w:t>
      </w:r>
      <w:proofErr w:type="spellEnd"/>
      <w:r w:rsidRPr="002063E8">
        <w:rPr>
          <w:rFonts w:ascii="Helvetica" w:hAnsi="Helvetica" w:cs="Arial"/>
          <w:bCs/>
          <w:sz w:val="28"/>
          <w:szCs w:val="28"/>
        </w:rPr>
        <w:t>-A Park</w:t>
      </w:r>
      <w:r w:rsidRPr="002063E8">
        <w:rPr>
          <w:rFonts w:ascii="Helvetica" w:hAnsi="Helvetica" w:cs="Arial"/>
          <w:bCs/>
          <w:sz w:val="28"/>
          <w:szCs w:val="28"/>
          <w:vertAlign w:val="superscript"/>
        </w:rPr>
        <w:t>1</w:t>
      </w:r>
      <w:r w:rsidRPr="002063E8">
        <w:rPr>
          <w:rFonts w:ascii="Helvetica" w:hAnsi="Helvetica" w:cs="Arial"/>
          <w:bCs/>
          <w:sz w:val="28"/>
          <w:szCs w:val="28"/>
        </w:rPr>
        <w:t>, Liang Kang</w:t>
      </w:r>
      <w:r w:rsidRPr="002063E8">
        <w:rPr>
          <w:rFonts w:ascii="Helvetica" w:hAnsi="Helvetica" w:cs="Arial"/>
          <w:bCs/>
          <w:sz w:val="28"/>
          <w:szCs w:val="28"/>
          <w:vertAlign w:val="superscript"/>
        </w:rPr>
        <w:t>1</w:t>
      </w:r>
      <w:r w:rsidRPr="002063E8">
        <w:rPr>
          <w:rFonts w:ascii="Helvetica" w:hAnsi="Helvetica" w:cs="Arial"/>
          <w:bCs/>
          <w:sz w:val="28"/>
          <w:szCs w:val="28"/>
        </w:rPr>
        <w:t>, Peter W. Laird</w:t>
      </w:r>
      <w:r w:rsidRPr="002063E8">
        <w:rPr>
          <w:rFonts w:ascii="Helvetica" w:hAnsi="Helvetica" w:cs="Arial"/>
          <w:bCs/>
          <w:sz w:val="28"/>
          <w:szCs w:val="28"/>
          <w:vertAlign w:val="superscript"/>
        </w:rPr>
        <w:t>1</w:t>
      </w:r>
      <w:r w:rsidRPr="002063E8">
        <w:rPr>
          <w:rFonts w:ascii="Helvetica" w:hAnsi="Helvetica" w:cs="Arial"/>
          <w:bCs/>
          <w:sz w:val="28"/>
          <w:szCs w:val="28"/>
        </w:rPr>
        <w:t>, and Kwang-Ho Lee</w:t>
      </w:r>
      <w:r w:rsidRPr="002063E8">
        <w:rPr>
          <w:rFonts w:ascii="Helvetica" w:hAnsi="Helvetica" w:cs="Arial"/>
          <w:bCs/>
          <w:sz w:val="28"/>
          <w:szCs w:val="28"/>
          <w:vertAlign w:val="superscript"/>
        </w:rPr>
        <w:t>1</w:t>
      </w:r>
    </w:p>
    <w:p w14:paraId="15D192F0" w14:textId="77777777" w:rsidR="00481D43" w:rsidRDefault="00481D43" w:rsidP="00FA1A9D">
      <w:pPr>
        <w:pStyle w:val="Default"/>
        <w:rPr>
          <w:rFonts w:ascii="Helvetica" w:hAnsi="Helvetica" w:cs="Arial"/>
          <w:bCs/>
          <w:sz w:val="28"/>
          <w:szCs w:val="28"/>
          <w:vertAlign w:val="superscript"/>
        </w:rPr>
      </w:pPr>
    </w:p>
    <w:p w14:paraId="23FEC0A7" w14:textId="4F801FCA" w:rsidR="00481D43" w:rsidRDefault="00481D43" w:rsidP="00FA1A9D">
      <w:pPr>
        <w:pStyle w:val="Default"/>
        <w:rPr>
          <w:rFonts w:ascii="Helvetica" w:hAnsi="Helvetica" w:cs="Arial"/>
          <w:bCs/>
          <w:sz w:val="28"/>
          <w:szCs w:val="28"/>
        </w:rPr>
      </w:pPr>
      <w:r w:rsidRPr="00481D43">
        <w:rPr>
          <w:rFonts w:ascii="Helvetica" w:hAnsi="Helvetica" w:cs="Arial"/>
          <w:bCs/>
          <w:sz w:val="28"/>
          <w:szCs w:val="28"/>
          <w:vertAlign w:val="superscript"/>
        </w:rPr>
        <w:t>1</w:t>
      </w:r>
      <w:r w:rsidRPr="00481D43">
        <w:rPr>
          <w:rFonts w:ascii="Helvetica" w:hAnsi="Helvetica" w:cs="Arial"/>
          <w:bCs/>
          <w:sz w:val="28"/>
          <w:szCs w:val="28"/>
        </w:rPr>
        <w:t xml:space="preserve">Center for Epigenetics, Van </w:t>
      </w:r>
      <w:proofErr w:type="spellStart"/>
      <w:r w:rsidRPr="00481D43">
        <w:rPr>
          <w:rFonts w:ascii="Helvetica" w:hAnsi="Helvetica" w:cs="Arial"/>
          <w:bCs/>
          <w:sz w:val="28"/>
          <w:szCs w:val="28"/>
        </w:rPr>
        <w:t>Andel</w:t>
      </w:r>
      <w:proofErr w:type="spellEnd"/>
      <w:r w:rsidRPr="00481D43">
        <w:rPr>
          <w:rFonts w:ascii="Helvetica" w:hAnsi="Helvetica" w:cs="Arial"/>
          <w:bCs/>
          <w:sz w:val="28"/>
          <w:szCs w:val="28"/>
        </w:rPr>
        <w:t xml:space="preserve"> Research Institute, Grand Rapids, MI, USA</w:t>
      </w:r>
    </w:p>
    <w:p w14:paraId="0150581C" w14:textId="420BB71B" w:rsidR="00481D43" w:rsidRPr="00F95819" w:rsidRDefault="00481D43" w:rsidP="00FA1A9D">
      <w:pPr>
        <w:pStyle w:val="Default"/>
        <w:rPr>
          <w:rFonts w:ascii="Helvetica" w:hAnsi="Helvetica" w:cs="Arial"/>
          <w:bCs/>
          <w:sz w:val="28"/>
          <w:szCs w:val="28"/>
        </w:rPr>
      </w:pPr>
      <w:r w:rsidRPr="00481D43">
        <w:rPr>
          <w:rFonts w:ascii="Helvetica" w:hAnsi="Helvetica" w:cs="Arial"/>
          <w:bCs/>
          <w:sz w:val="28"/>
          <w:szCs w:val="28"/>
          <w:vertAlign w:val="superscript"/>
        </w:rPr>
        <w:t>2</w:t>
      </w:r>
      <w:r w:rsidRPr="00481D43">
        <w:rPr>
          <w:rFonts w:ascii="Helvetica" w:hAnsi="Helvetica" w:cs="Arial"/>
          <w:bCs/>
          <w:sz w:val="28"/>
          <w:szCs w:val="28"/>
        </w:rPr>
        <w:t>Amgen, Thousand Oaks, CA,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62D41273" w:rsidR="00FA1A9D" w:rsidRDefault="002063E8" w:rsidP="00FA1A9D">
      <w:pPr>
        <w:outlineLvl w:val="0"/>
        <w:rPr>
          <w:rFonts w:ascii="Helvetica" w:hAnsi="Helvetica" w:cs="Arial"/>
          <w:sz w:val="22"/>
          <w:szCs w:val="22"/>
        </w:rPr>
      </w:pPr>
      <w:r w:rsidRPr="002063E8">
        <w:rPr>
          <w:rFonts w:ascii="Helvetica" w:hAnsi="Helvetica" w:cs="Arial"/>
          <w:sz w:val="22"/>
          <w:szCs w:val="22"/>
        </w:rPr>
        <w:t xml:space="preserve">Kwang-Ho Lee </w:t>
      </w:r>
      <w:r w:rsidRPr="002063E8">
        <w:rPr>
          <w:rFonts w:ascii="Helvetica" w:hAnsi="Helvetica" w:cs="Arial"/>
          <w:sz w:val="22"/>
          <w:szCs w:val="22"/>
        </w:rPr>
        <w:tab/>
      </w:r>
      <w:r>
        <w:rPr>
          <w:rFonts w:ascii="Helvetica" w:hAnsi="Helvetica" w:cs="Arial"/>
          <w:sz w:val="22"/>
          <w:szCs w:val="22"/>
        </w:rPr>
        <w:tab/>
      </w:r>
      <w:r w:rsidRPr="002063E8">
        <w:rPr>
          <w:rFonts w:ascii="Helvetica" w:hAnsi="Helvetica" w:cs="Arial"/>
          <w:sz w:val="22"/>
          <w:szCs w:val="22"/>
        </w:rPr>
        <w:t>KwangHo.Lee@vai.org</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2541A50" w14:textId="2ACFFCA8" w:rsidR="002063E8" w:rsidRPr="002063E8" w:rsidRDefault="002063E8" w:rsidP="002063E8">
      <w:pPr>
        <w:outlineLvl w:val="0"/>
        <w:rPr>
          <w:rFonts w:ascii="Helvetica" w:hAnsi="Helvetica" w:cs="Arial"/>
          <w:sz w:val="22"/>
          <w:szCs w:val="22"/>
        </w:rPr>
      </w:pPr>
      <w:r w:rsidRPr="002063E8">
        <w:rPr>
          <w:rFonts w:ascii="Helvetica" w:hAnsi="Helvetica" w:cs="Arial"/>
          <w:sz w:val="22"/>
          <w:szCs w:val="22"/>
        </w:rPr>
        <w:t>Nicole Vander Schaaf</w:t>
      </w:r>
      <w:r>
        <w:rPr>
          <w:rFonts w:ascii="Helvetica" w:hAnsi="Helvetica" w:cs="Arial"/>
          <w:sz w:val="22"/>
          <w:szCs w:val="22"/>
        </w:rPr>
        <w:tab/>
      </w:r>
      <w:r w:rsidRPr="002063E8">
        <w:rPr>
          <w:rFonts w:ascii="Helvetica" w:hAnsi="Helvetica" w:cs="Arial"/>
          <w:sz w:val="22"/>
          <w:szCs w:val="22"/>
        </w:rPr>
        <w:tab/>
        <w:t>Nicole.Vanderschaaf@vai.org</w:t>
      </w:r>
    </w:p>
    <w:p w14:paraId="2F825857" w14:textId="081C945F" w:rsidR="002063E8" w:rsidRPr="002063E8" w:rsidRDefault="002063E8" w:rsidP="002063E8">
      <w:pPr>
        <w:outlineLvl w:val="0"/>
        <w:rPr>
          <w:rFonts w:ascii="Helvetica" w:hAnsi="Helvetica" w:cs="Arial"/>
          <w:sz w:val="22"/>
          <w:szCs w:val="22"/>
        </w:rPr>
      </w:pPr>
      <w:r w:rsidRPr="002063E8">
        <w:rPr>
          <w:rFonts w:ascii="Helvetica" w:hAnsi="Helvetica" w:cs="Arial"/>
          <w:sz w:val="22"/>
          <w:szCs w:val="22"/>
        </w:rPr>
        <w:t xml:space="preserve">Shirley </w:t>
      </w:r>
      <w:proofErr w:type="spellStart"/>
      <w:r w:rsidRPr="002063E8">
        <w:rPr>
          <w:rFonts w:ascii="Helvetica" w:hAnsi="Helvetica" w:cs="Arial"/>
          <w:sz w:val="22"/>
          <w:szCs w:val="22"/>
        </w:rPr>
        <w:t>Oghamian</w:t>
      </w:r>
      <w:proofErr w:type="spellEnd"/>
      <w:r w:rsidRPr="002063E8">
        <w:rPr>
          <w:rFonts w:ascii="Helvetica" w:hAnsi="Helvetica" w:cs="Arial"/>
          <w:sz w:val="22"/>
          <w:szCs w:val="22"/>
        </w:rPr>
        <w:t xml:space="preserve"> </w:t>
      </w:r>
      <w:r w:rsidRPr="002063E8">
        <w:rPr>
          <w:rFonts w:ascii="Helvetica" w:hAnsi="Helvetica" w:cs="Arial"/>
          <w:sz w:val="22"/>
          <w:szCs w:val="22"/>
        </w:rPr>
        <w:tab/>
      </w:r>
      <w:r>
        <w:rPr>
          <w:rFonts w:ascii="Helvetica" w:hAnsi="Helvetica" w:cs="Arial"/>
          <w:sz w:val="22"/>
          <w:szCs w:val="22"/>
        </w:rPr>
        <w:tab/>
      </w:r>
      <w:r w:rsidRPr="002063E8">
        <w:rPr>
          <w:rFonts w:ascii="Helvetica" w:hAnsi="Helvetica" w:cs="Arial"/>
          <w:sz w:val="22"/>
          <w:szCs w:val="22"/>
        </w:rPr>
        <w:t>oghamian@gmail.com</w:t>
      </w:r>
    </w:p>
    <w:p w14:paraId="3683BCF3" w14:textId="4B74C419" w:rsidR="002063E8" w:rsidRPr="002063E8" w:rsidRDefault="002063E8" w:rsidP="002063E8">
      <w:pPr>
        <w:outlineLvl w:val="0"/>
        <w:rPr>
          <w:rFonts w:ascii="Helvetica" w:hAnsi="Helvetica" w:cs="Arial"/>
          <w:sz w:val="22"/>
          <w:szCs w:val="22"/>
        </w:rPr>
      </w:pPr>
      <w:proofErr w:type="spellStart"/>
      <w:r w:rsidRPr="002063E8">
        <w:rPr>
          <w:rFonts w:ascii="Helvetica" w:hAnsi="Helvetica" w:cs="Arial"/>
          <w:sz w:val="22"/>
          <w:szCs w:val="22"/>
        </w:rPr>
        <w:t>Jin</w:t>
      </w:r>
      <w:proofErr w:type="spellEnd"/>
      <w:r w:rsidRPr="002063E8">
        <w:rPr>
          <w:rFonts w:ascii="Helvetica" w:hAnsi="Helvetica" w:cs="Arial"/>
          <w:sz w:val="22"/>
          <w:szCs w:val="22"/>
        </w:rPr>
        <w:t xml:space="preserve">-A Park </w:t>
      </w:r>
      <w:r w:rsidRPr="002063E8">
        <w:rPr>
          <w:rFonts w:ascii="Helvetica" w:hAnsi="Helvetica" w:cs="Arial"/>
          <w:sz w:val="22"/>
          <w:szCs w:val="22"/>
        </w:rPr>
        <w:tab/>
      </w:r>
      <w:r w:rsidRPr="002063E8">
        <w:rPr>
          <w:rFonts w:ascii="Helvetica" w:hAnsi="Helvetica" w:cs="Arial"/>
          <w:sz w:val="22"/>
          <w:szCs w:val="22"/>
        </w:rPr>
        <w:tab/>
      </w:r>
      <w:r>
        <w:rPr>
          <w:rFonts w:ascii="Helvetica" w:hAnsi="Helvetica" w:cs="Arial"/>
          <w:sz w:val="22"/>
          <w:szCs w:val="22"/>
        </w:rPr>
        <w:tab/>
      </w:r>
      <w:r w:rsidRPr="002063E8">
        <w:rPr>
          <w:rFonts w:ascii="Helvetica" w:hAnsi="Helvetica" w:cs="Arial"/>
          <w:sz w:val="22"/>
          <w:szCs w:val="22"/>
        </w:rPr>
        <w:t>jinaclara@gmail.com</w:t>
      </w:r>
    </w:p>
    <w:p w14:paraId="76F48AB8" w14:textId="5993C6C7" w:rsidR="002063E8" w:rsidRPr="002063E8" w:rsidRDefault="002063E8" w:rsidP="002063E8">
      <w:pPr>
        <w:outlineLvl w:val="0"/>
        <w:rPr>
          <w:rFonts w:ascii="Helvetica" w:hAnsi="Helvetica" w:cs="Arial"/>
          <w:sz w:val="22"/>
          <w:szCs w:val="22"/>
        </w:rPr>
      </w:pPr>
      <w:r w:rsidRPr="002063E8">
        <w:rPr>
          <w:rFonts w:ascii="Helvetica" w:hAnsi="Helvetica" w:cs="Arial"/>
          <w:sz w:val="22"/>
          <w:szCs w:val="22"/>
        </w:rPr>
        <w:t xml:space="preserve">Liang Kang </w:t>
      </w:r>
      <w:r w:rsidRPr="002063E8">
        <w:rPr>
          <w:rFonts w:ascii="Helvetica" w:hAnsi="Helvetica" w:cs="Arial"/>
          <w:sz w:val="22"/>
          <w:szCs w:val="22"/>
        </w:rPr>
        <w:tab/>
      </w:r>
      <w:r w:rsidRPr="002063E8">
        <w:rPr>
          <w:rFonts w:ascii="Helvetica" w:hAnsi="Helvetica" w:cs="Arial"/>
          <w:sz w:val="22"/>
          <w:szCs w:val="22"/>
        </w:rPr>
        <w:tab/>
      </w:r>
      <w:r>
        <w:rPr>
          <w:rFonts w:ascii="Helvetica" w:hAnsi="Helvetica" w:cs="Arial"/>
          <w:sz w:val="22"/>
          <w:szCs w:val="22"/>
        </w:rPr>
        <w:tab/>
      </w:r>
      <w:r w:rsidRPr="002063E8">
        <w:rPr>
          <w:rFonts w:ascii="Helvetica" w:hAnsi="Helvetica" w:cs="Arial"/>
          <w:sz w:val="22"/>
          <w:szCs w:val="22"/>
        </w:rPr>
        <w:t>Liang.Kang@vai.org</w:t>
      </w:r>
    </w:p>
    <w:p w14:paraId="4F893A2A" w14:textId="595A4CFA" w:rsidR="003B5E26" w:rsidRPr="002063E8" w:rsidRDefault="002063E8" w:rsidP="002063E8">
      <w:pPr>
        <w:outlineLvl w:val="0"/>
        <w:rPr>
          <w:rFonts w:ascii="Helvetica" w:hAnsi="Helvetica" w:cs="Arial"/>
          <w:sz w:val="22"/>
          <w:szCs w:val="22"/>
        </w:rPr>
      </w:pPr>
      <w:r w:rsidRPr="002063E8">
        <w:rPr>
          <w:rFonts w:ascii="Helvetica" w:hAnsi="Helvetica" w:cs="Arial"/>
          <w:sz w:val="22"/>
          <w:szCs w:val="22"/>
        </w:rPr>
        <w:t xml:space="preserve">Peter W. Laird </w:t>
      </w:r>
      <w:r w:rsidRPr="002063E8">
        <w:rPr>
          <w:rFonts w:ascii="Helvetica" w:hAnsi="Helvetica" w:cs="Arial"/>
          <w:sz w:val="22"/>
          <w:szCs w:val="22"/>
        </w:rPr>
        <w:tab/>
      </w:r>
      <w:r>
        <w:rPr>
          <w:rFonts w:ascii="Helvetica" w:hAnsi="Helvetica" w:cs="Arial"/>
          <w:sz w:val="22"/>
          <w:szCs w:val="22"/>
        </w:rPr>
        <w:tab/>
      </w:r>
      <w:r w:rsidRPr="002063E8">
        <w:rPr>
          <w:rFonts w:ascii="Helvetica" w:hAnsi="Helvetica" w:cs="Arial"/>
          <w:sz w:val="22"/>
          <w:szCs w:val="22"/>
        </w:rPr>
        <w:t>Peter.Laird@vai.org</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61ED1FF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sidRPr="00E3173B">
        <w:rPr>
          <w:rFonts w:ascii="Helvetica" w:hAnsi="Helvetica"/>
          <w:b/>
          <w:sz w:val="22"/>
        </w:rPr>
        <w:t>N</w:t>
      </w:r>
      <w:r>
        <w:rPr>
          <w:rFonts w:ascii="Helvetica" w:hAnsi="Helvetica"/>
          <w:b/>
          <w:sz w:val="22"/>
        </w:rPr>
        <w:t xml:space="preserve">)  </w:t>
      </w:r>
      <w:r w:rsidR="00E3173B">
        <w:rPr>
          <w:rFonts w:ascii="Helvetica" w:hAnsi="Helvetica"/>
          <w:b/>
          <w:sz w:val="22"/>
        </w:rPr>
        <w:t>N</w:t>
      </w:r>
      <w:proofErr w:type="gramEnd"/>
    </w:p>
    <w:p w14:paraId="5E21DE61" w14:textId="73B19A2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Pr="00E3173B">
        <w:rPr>
          <w:rFonts w:ascii="Helvetica" w:hAnsi="Helvetica"/>
          <w:b/>
          <w:sz w:val="22"/>
        </w:rPr>
        <w:t>Y</w:t>
      </w:r>
      <w:r w:rsidRPr="00C679AC">
        <w:rPr>
          <w:rFonts w:ascii="Helvetica" w:hAnsi="Helvetica"/>
          <w:b/>
          <w:sz w:val="22"/>
        </w:rPr>
        <w:t>/N)</w:t>
      </w:r>
      <w:r w:rsidR="00E3173B">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618F0C6" w14:textId="07190C6E" w:rsidR="00FA1A9D" w:rsidRPr="00320CF0" w:rsidRDefault="00FA1A9D" w:rsidP="00E3173B">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0B61A3B4" w14:textId="2B7A1729" w:rsidR="00900BF8" w:rsidRPr="00851B3E" w:rsidRDefault="001E09A2" w:rsidP="00173C76">
      <w:pPr>
        <w:spacing w:before="120"/>
        <w:rPr>
          <w:rFonts w:ascii="Helvetica" w:hAnsi="Helvetica"/>
          <w:color w:val="3366FF"/>
          <w:sz w:val="22"/>
        </w:rPr>
      </w:pPr>
      <w:r>
        <w:rPr>
          <w:rFonts w:ascii="Helvetica" w:hAnsi="Helvetica"/>
          <w:color w:val="3366FF"/>
          <w:sz w:val="22"/>
        </w:rPr>
        <w:t xml:space="preserve">Step </w:t>
      </w:r>
      <w:r w:rsidR="00173C76">
        <w:rPr>
          <w:rFonts w:ascii="Helvetica" w:hAnsi="Helvetica"/>
          <w:color w:val="3366FF"/>
          <w:sz w:val="22"/>
        </w:rPr>
        <w:t>3</w:t>
      </w:r>
      <w:r>
        <w:rPr>
          <w:rFonts w:ascii="Helvetica" w:hAnsi="Helvetica"/>
          <w:color w:val="3366FF"/>
          <w:sz w:val="22"/>
        </w:rPr>
        <w:t>.1.1</w:t>
      </w:r>
      <w:r w:rsidR="0011369C">
        <w:rPr>
          <w:rFonts w:ascii="Helvetica" w:hAnsi="Helvetica"/>
          <w:color w:val="3366FF"/>
          <w:sz w:val="22"/>
        </w:rPr>
        <w:t xml:space="preserve"> (</w:t>
      </w:r>
      <w:r>
        <w:rPr>
          <w:rFonts w:ascii="Helvetica" w:hAnsi="Helvetica"/>
          <w:color w:val="3366FF"/>
          <w:sz w:val="22"/>
        </w:rPr>
        <w:t xml:space="preserve">understanding how the </w:t>
      </w:r>
      <w:proofErr w:type="spellStart"/>
      <w:r>
        <w:rPr>
          <w:rFonts w:ascii="Helvetica" w:hAnsi="Helvetica"/>
          <w:color w:val="3366FF"/>
          <w:sz w:val="22"/>
        </w:rPr>
        <w:t>REMOTE-control</w:t>
      </w:r>
      <w:proofErr w:type="spellEnd"/>
      <w:r>
        <w:rPr>
          <w:rFonts w:ascii="Helvetica" w:hAnsi="Helvetica"/>
          <w:color w:val="3366FF"/>
          <w:sz w:val="22"/>
        </w:rPr>
        <w:t xml:space="preserve"> system works via Figure 1</w:t>
      </w:r>
      <w:r w:rsidR="0011369C">
        <w:rPr>
          <w:rFonts w:ascii="Helvetica" w:hAnsi="Helvetica"/>
          <w:color w:val="3366FF"/>
          <w:sz w:val="22"/>
        </w:rPr>
        <w:t>)</w:t>
      </w:r>
      <w:r w:rsidR="00900BF8">
        <w:rPr>
          <w:rFonts w:ascii="Helvetica" w:hAnsi="Helvetica"/>
          <w:color w:val="3366FF"/>
          <w:sz w:val="22"/>
        </w:rPr>
        <w:t xml:space="preserve">, as well as </w:t>
      </w:r>
      <w:r w:rsidR="00173C76">
        <w:rPr>
          <w:rFonts w:ascii="Helvetica" w:hAnsi="Helvetica"/>
          <w:color w:val="3366FF"/>
          <w:sz w:val="22"/>
        </w:rPr>
        <w:t>3</w:t>
      </w:r>
      <w:r w:rsidR="00900BF8">
        <w:rPr>
          <w:rFonts w:ascii="Helvetica" w:hAnsi="Helvetica"/>
          <w:color w:val="3366FF"/>
          <w:sz w:val="22"/>
        </w:rPr>
        <w:t xml:space="preserve">.10, </w:t>
      </w:r>
      <w:r w:rsidR="00173C76">
        <w:rPr>
          <w:rFonts w:ascii="Helvetica" w:hAnsi="Helvetica"/>
          <w:color w:val="3366FF"/>
          <w:sz w:val="22"/>
        </w:rPr>
        <w:t>3</w:t>
      </w:r>
      <w:r w:rsidR="00900BF8">
        <w:rPr>
          <w:rFonts w:ascii="Helvetica" w:hAnsi="Helvetica"/>
          <w:color w:val="3366FF"/>
          <w:sz w:val="22"/>
        </w:rPr>
        <w:t xml:space="preserve">.11.1, </w:t>
      </w:r>
      <w:r w:rsidR="00173C76">
        <w:rPr>
          <w:rFonts w:ascii="Helvetica" w:hAnsi="Helvetica"/>
          <w:color w:val="3366FF"/>
          <w:sz w:val="22"/>
        </w:rPr>
        <w:t>3.</w:t>
      </w:r>
      <w:r w:rsidR="00900BF8">
        <w:rPr>
          <w:rFonts w:ascii="Helvetica" w:hAnsi="Helvetica"/>
          <w:color w:val="3366FF"/>
          <w:sz w:val="22"/>
        </w:rPr>
        <w:t>14-</w:t>
      </w:r>
      <w:r w:rsidR="00173C76">
        <w:rPr>
          <w:rFonts w:ascii="Helvetica" w:hAnsi="Helvetica"/>
          <w:color w:val="3366FF"/>
          <w:sz w:val="22"/>
        </w:rPr>
        <w:t>3</w:t>
      </w:r>
      <w:r w:rsidR="00900BF8">
        <w:rPr>
          <w:rFonts w:ascii="Helvetica" w:hAnsi="Helvetica"/>
          <w:color w:val="3366FF"/>
          <w:sz w:val="22"/>
        </w:rPr>
        <w:t>.16</w:t>
      </w:r>
    </w:p>
    <w:p w14:paraId="5A5EE1E0" w14:textId="66FE7D93" w:rsidR="00FA1A9D" w:rsidRPr="00320CF0" w:rsidRDefault="00FA1A9D" w:rsidP="00E3173B">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050C36D4" w14:textId="2EC033D2" w:rsidR="00FA1A9D" w:rsidRDefault="005D09E1" w:rsidP="00173C76">
      <w:pPr>
        <w:spacing w:before="120"/>
        <w:rPr>
          <w:rFonts w:ascii="Helvetica" w:hAnsi="Helvetica"/>
          <w:color w:val="3366FF"/>
          <w:sz w:val="22"/>
        </w:rPr>
      </w:pPr>
      <w:r>
        <w:rPr>
          <w:rFonts w:ascii="Helvetica" w:hAnsi="Helvetica"/>
          <w:color w:val="3366FF"/>
          <w:sz w:val="22"/>
        </w:rPr>
        <w:t xml:space="preserve">Designing a DNA template in Step </w:t>
      </w:r>
      <w:r w:rsidR="00173C76">
        <w:rPr>
          <w:rFonts w:ascii="Helvetica" w:hAnsi="Helvetica"/>
          <w:color w:val="3366FF"/>
          <w:sz w:val="22"/>
        </w:rPr>
        <w:t>3</w:t>
      </w:r>
      <w:r>
        <w:rPr>
          <w:rFonts w:ascii="Helvetica" w:hAnsi="Helvetica"/>
          <w:color w:val="3366FF"/>
          <w:sz w:val="22"/>
        </w:rPr>
        <w:t>.23 is likely the most challenging step. Following the example in the supplementary material and understanding how CRISPR/Cas9 works will ensure successful design of the DNA template.</w:t>
      </w:r>
    </w:p>
    <w:p w14:paraId="40A01E6F" w14:textId="6FF5EAF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Pr="00E3173B">
        <w:rPr>
          <w:rFonts w:ascii="Helvetica" w:hAnsi="Helvetica"/>
          <w:b/>
          <w:sz w:val="22"/>
          <w:szCs w:val="22"/>
        </w:rPr>
        <w:t>Y</w:t>
      </w:r>
      <w:r w:rsidRPr="00C679AC">
        <w:rPr>
          <w:rFonts w:ascii="Helvetica" w:hAnsi="Helvetica"/>
          <w:b/>
          <w:sz w:val="22"/>
          <w:szCs w:val="22"/>
        </w:rPr>
        <w:t>/</w:t>
      </w:r>
      <w:r w:rsidRPr="00FE6DA5">
        <w:rPr>
          <w:rFonts w:ascii="Helvetica" w:hAnsi="Helvetica"/>
          <w:b/>
          <w:sz w:val="22"/>
          <w:szCs w:val="22"/>
        </w:rPr>
        <w:t>N</w:t>
      </w:r>
      <w:r w:rsidRPr="00C679AC">
        <w:rPr>
          <w:rFonts w:ascii="Helvetica" w:hAnsi="Helvetica"/>
          <w:b/>
          <w:sz w:val="22"/>
          <w:szCs w:val="22"/>
        </w:rPr>
        <w:t>)</w:t>
      </w:r>
      <w:r w:rsidR="00E3173B">
        <w:rPr>
          <w:rFonts w:ascii="Helvetica" w:hAnsi="Helvetica"/>
          <w:b/>
          <w:sz w:val="22"/>
          <w:szCs w:val="22"/>
        </w:rPr>
        <w:t xml:space="preserve"> Y</w:t>
      </w:r>
    </w:p>
    <w:p w14:paraId="59BC63BC" w14:textId="31CDCC47"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3F228ED8" w14:textId="1E08DA08" w:rsidR="00FE6DA5" w:rsidRPr="00336659" w:rsidRDefault="00BF78AB" w:rsidP="00FA1A9D">
      <w:pPr>
        <w:spacing w:before="120"/>
        <w:rPr>
          <w:rFonts w:ascii="Helvetica" w:hAnsi="Helvetica"/>
          <w:b/>
          <w:sz w:val="22"/>
          <w:szCs w:val="22"/>
        </w:rPr>
      </w:pPr>
      <w:r w:rsidRPr="00336659">
        <w:rPr>
          <w:rFonts w:ascii="Helvetica" w:hAnsi="Helvetica"/>
          <w:b/>
          <w:sz w:val="22"/>
          <w:szCs w:val="22"/>
        </w:rPr>
        <w:t>Possibly. If so, t</w:t>
      </w:r>
      <w:r w:rsidR="00FE6DA5" w:rsidRPr="00336659">
        <w:rPr>
          <w:rFonts w:ascii="Helvetica" w:hAnsi="Helvetica"/>
          <w:b/>
          <w:sz w:val="22"/>
          <w:szCs w:val="22"/>
        </w:rPr>
        <w:t xml:space="preserve">hey are all within the Van </w:t>
      </w:r>
      <w:proofErr w:type="spellStart"/>
      <w:r w:rsidR="00FE6DA5" w:rsidRPr="00336659">
        <w:rPr>
          <w:rFonts w:ascii="Helvetica" w:hAnsi="Helvetica"/>
          <w:b/>
          <w:sz w:val="22"/>
          <w:szCs w:val="22"/>
        </w:rPr>
        <w:t>Andel</w:t>
      </w:r>
      <w:proofErr w:type="spellEnd"/>
      <w:r w:rsidR="00FE6DA5" w:rsidRPr="00336659">
        <w:rPr>
          <w:rFonts w:ascii="Helvetica" w:hAnsi="Helvetica"/>
          <w:b/>
          <w:sz w:val="22"/>
          <w:szCs w:val="22"/>
        </w:rPr>
        <w:t xml:space="preserve"> Research Institute</w:t>
      </w:r>
      <w:r w:rsidR="00EB215D" w:rsidRPr="00336659">
        <w:rPr>
          <w:rFonts w:ascii="Helvetica" w:hAnsi="Helvetica"/>
          <w:b/>
          <w:sz w:val="22"/>
          <w:szCs w:val="22"/>
        </w:rPr>
        <w:t>,</w:t>
      </w:r>
      <w:r w:rsidR="001E09D3" w:rsidRPr="00336659">
        <w:rPr>
          <w:rFonts w:ascii="Helvetica" w:hAnsi="Helvetica"/>
          <w:b/>
          <w:sz w:val="22"/>
          <w:szCs w:val="22"/>
        </w:rPr>
        <w:t xml:space="preserve"> so </w:t>
      </w:r>
      <w:r w:rsidR="00EB215D" w:rsidRPr="00336659">
        <w:rPr>
          <w:rFonts w:ascii="Helvetica" w:hAnsi="Helvetica"/>
          <w:b/>
          <w:sz w:val="22"/>
          <w:szCs w:val="22"/>
        </w:rPr>
        <w:t xml:space="preserve">they are </w:t>
      </w:r>
      <w:r w:rsidR="001E09D3" w:rsidRPr="00336659">
        <w:rPr>
          <w:rFonts w:ascii="Helvetica" w:hAnsi="Helvetica"/>
          <w:b/>
          <w:sz w:val="22"/>
          <w:szCs w:val="22"/>
        </w:rPr>
        <w:t xml:space="preserve">just a few minutes of </w:t>
      </w:r>
      <w:r w:rsidR="00C11575" w:rsidRPr="00336659">
        <w:rPr>
          <w:rFonts w:ascii="Helvetica" w:hAnsi="Helvetica"/>
          <w:b/>
          <w:sz w:val="22"/>
          <w:szCs w:val="22"/>
        </w:rPr>
        <w:t xml:space="preserve">indoor </w:t>
      </w:r>
      <w:r w:rsidR="001E09D3" w:rsidRPr="00336659">
        <w:rPr>
          <w:rFonts w:ascii="Helvetica" w:hAnsi="Helvetica"/>
          <w:b/>
          <w:sz w:val="22"/>
          <w:szCs w:val="22"/>
        </w:rPr>
        <w:t>walking apart.</w:t>
      </w:r>
    </w:p>
    <w:p w14:paraId="6D077097" w14:textId="48435C98" w:rsidR="00C70C90" w:rsidRPr="006A6324" w:rsidRDefault="00C70C90">
      <w:pPr>
        <w:rPr>
          <w:rFonts w:ascii="Helvetica" w:hAnsi="Helvetica" w:cs="Arial"/>
          <w:b/>
          <w:sz w:val="22"/>
          <w:szCs w:val="22"/>
        </w:rPr>
      </w:pPr>
    </w:p>
    <w:p w14:paraId="5E53B77F" w14:textId="77777777" w:rsidR="00E3173B" w:rsidRDefault="00E3173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5B4417D9"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5C2133E6" w:rsidR="00336C61" w:rsidRPr="006A6324" w:rsidRDefault="00DC058D" w:rsidP="00240430">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5CEFDAF" w14:textId="22362C91" w:rsidR="00240430" w:rsidRDefault="00386FF8" w:rsidP="0024043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Kwang-Ho Lee</w:t>
      </w:r>
      <w:r w:rsidR="000D35D9" w:rsidRPr="00511F52">
        <w:rPr>
          <w:rFonts w:ascii="Helvetica" w:hAnsi="Helvetica" w:cs="Arial"/>
          <w:sz w:val="22"/>
          <w:szCs w:val="22"/>
        </w:rPr>
        <w:t xml:space="preserve">: </w:t>
      </w:r>
      <w:r w:rsidR="000F6E20" w:rsidRPr="00AC6E1E">
        <w:rPr>
          <w:rFonts w:ascii="Helvetica" w:hAnsi="Helvetica" w:cs="Arial"/>
          <w:bCs/>
          <w:color w:val="000000" w:themeColor="text1"/>
          <w:sz w:val="22"/>
          <w:szCs w:val="24"/>
        </w:rPr>
        <w:t xml:space="preserve">The significance of our method is its versatility and potency. Our method allows researchers to have robust control over endogenous gene expression in ways that have been challenging to achieve using existing methods </w:t>
      </w:r>
      <w:r w:rsidR="000F6E20" w:rsidRPr="00AC6E1E">
        <w:rPr>
          <w:rFonts w:ascii="Helvetica" w:hAnsi="Helvetica" w:cs="Arial"/>
          <w:b/>
          <w:bCs/>
          <w:color w:val="000000" w:themeColor="text1"/>
          <w:sz w:val="22"/>
          <w:szCs w:val="24"/>
        </w:rPr>
        <w:t>[1]</w:t>
      </w:r>
      <w:r w:rsidR="000F6E20" w:rsidRPr="00AC6E1E">
        <w:rPr>
          <w:rFonts w:ascii="Helvetica" w:hAnsi="Helvetica" w:cs="Arial"/>
          <w:bCs/>
          <w:color w:val="000000" w:themeColor="text1"/>
          <w:sz w:val="22"/>
          <w:szCs w:val="24"/>
        </w:rPr>
        <w:t>.</w:t>
      </w:r>
      <w:r w:rsidR="000F6E20" w:rsidRPr="00AC6E1E" w:rsidDel="000F6E20">
        <w:rPr>
          <w:rFonts w:ascii="Helvetica" w:hAnsi="Helvetica" w:cs="Arial"/>
          <w:sz w:val="21"/>
          <w:szCs w:val="22"/>
        </w:rPr>
        <w:t xml:space="preserve"> </w:t>
      </w:r>
    </w:p>
    <w:p w14:paraId="6320920A" w14:textId="77777777" w:rsidR="00240430" w:rsidRDefault="00240430" w:rsidP="00240430">
      <w:pPr>
        <w:pStyle w:val="ListParagraph"/>
        <w:ind w:left="1350"/>
        <w:outlineLvl w:val="0"/>
        <w:rPr>
          <w:rFonts w:ascii="Helvetica" w:hAnsi="Helvetica" w:cs="Arial"/>
          <w:sz w:val="22"/>
          <w:szCs w:val="22"/>
        </w:rPr>
      </w:pPr>
    </w:p>
    <w:p w14:paraId="4F42B098" w14:textId="19993690" w:rsidR="00240430" w:rsidRPr="00240430" w:rsidRDefault="00240430" w:rsidP="00240430">
      <w:pPr>
        <w:pStyle w:val="ListParagraph"/>
        <w:numPr>
          <w:ilvl w:val="2"/>
          <w:numId w:val="9"/>
        </w:numPr>
        <w:outlineLvl w:val="0"/>
        <w:rPr>
          <w:rFonts w:ascii="Helvetica" w:hAnsi="Helvetica" w:cs="Arial"/>
          <w:sz w:val="22"/>
          <w:szCs w:val="22"/>
        </w:rPr>
      </w:pPr>
      <w:r w:rsidRPr="00240430">
        <w:rPr>
          <w:rFonts w:ascii="Helvetica" w:hAnsi="Helvetica" w:cs="Arial"/>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6DA1765C" w14:textId="6C766575" w:rsidR="00240430" w:rsidRPr="00240430" w:rsidRDefault="00386FF8" w:rsidP="00240430">
      <w:pPr>
        <w:pStyle w:val="ListParagraph"/>
        <w:numPr>
          <w:ilvl w:val="1"/>
          <w:numId w:val="9"/>
        </w:numPr>
        <w:outlineLvl w:val="0"/>
        <w:rPr>
          <w:rFonts w:ascii="Helvetica" w:hAnsi="Helvetica" w:cs="Arial"/>
          <w:sz w:val="22"/>
          <w:szCs w:val="22"/>
        </w:rPr>
      </w:pPr>
      <w:r w:rsidRPr="00DD1619">
        <w:rPr>
          <w:rFonts w:ascii="Helvetica" w:hAnsi="Helvetica" w:cs="Arial"/>
          <w:b/>
          <w:sz w:val="22"/>
          <w:szCs w:val="22"/>
          <w:u w:val="single"/>
        </w:rPr>
        <w:t>Nicole Vander Schaaf</w:t>
      </w:r>
      <w:r w:rsidR="000D35D9" w:rsidRPr="00DD1619">
        <w:rPr>
          <w:rFonts w:ascii="Helvetica" w:hAnsi="Helvetica" w:cs="Arial"/>
          <w:sz w:val="22"/>
          <w:szCs w:val="22"/>
        </w:rPr>
        <w:t xml:space="preserve">: </w:t>
      </w:r>
      <w:r w:rsidR="00923CCD">
        <w:rPr>
          <w:rFonts w:ascii="Helvetica" w:hAnsi="Helvetica" w:cs="Arial"/>
          <w:sz w:val="22"/>
          <w:szCs w:val="22"/>
        </w:rPr>
        <w:t>It</w:t>
      </w:r>
      <w:r w:rsidR="000C144F" w:rsidRPr="000C144F">
        <w:rPr>
          <w:rFonts w:ascii="Helvetica" w:hAnsi="Helvetica" w:cs="Arial"/>
          <w:sz w:val="22"/>
          <w:szCs w:val="22"/>
          <w:lang w:val="x-none"/>
        </w:rPr>
        <w:t xml:space="preserve"> allows researchers to investigate a gene’s function at various expression levels </w:t>
      </w:r>
      <w:r w:rsidR="000C144F" w:rsidRPr="000C144F">
        <w:rPr>
          <w:rFonts w:ascii="Helvetica" w:hAnsi="Helvetica" w:cs="Arial"/>
          <w:sz w:val="22"/>
          <w:szCs w:val="22"/>
        </w:rPr>
        <w:t xml:space="preserve">and </w:t>
      </w:r>
      <w:r w:rsidR="000C144F" w:rsidRPr="000C144F">
        <w:rPr>
          <w:rFonts w:ascii="Helvetica" w:hAnsi="Helvetica" w:cs="Arial"/>
          <w:sz w:val="22"/>
          <w:szCs w:val="22"/>
          <w:lang w:val="x-none"/>
        </w:rPr>
        <w:t xml:space="preserve">in a </w:t>
      </w:r>
      <w:proofErr w:type="spellStart"/>
      <w:r w:rsidR="000C144F" w:rsidRPr="000C144F">
        <w:rPr>
          <w:rFonts w:ascii="Helvetica" w:hAnsi="Helvetica" w:cs="Arial"/>
          <w:sz w:val="22"/>
          <w:szCs w:val="22"/>
          <w:lang w:val="x-none"/>
        </w:rPr>
        <w:t>spatio</w:t>
      </w:r>
      <w:proofErr w:type="spellEnd"/>
      <w:r w:rsidR="000C144F" w:rsidRPr="000C144F">
        <w:rPr>
          <w:rFonts w:ascii="Helvetica" w:hAnsi="Helvetica" w:cs="Arial"/>
          <w:sz w:val="22"/>
          <w:szCs w:val="22"/>
          <w:lang w:val="x-none"/>
        </w:rPr>
        <w:t>-temporal manne</w:t>
      </w:r>
      <w:r w:rsidR="000C144F" w:rsidRPr="000C144F">
        <w:rPr>
          <w:rFonts w:ascii="Helvetica" w:hAnsi="Helvetica" w:cs="Arial"/>
          <w:sz w:val="22"/>
          <w:szCs w:val="22"/>
        </w:rPr>
        <w:t>r</w:t>
      </w:r>
      <w:r w:rsidR="00923CCD">
        <w:rPr>
          <w:rFonts w:ascii="Helvetica" w:hAnsi="Helvetica" w:cs="Arial"/>
          <w:sz w:val="22"/>
          <w:szCs w:val="22"/>
        </w:rPr>
        <w:t xml:space="preserve">. Thus, </w:t>
      </w:r>
      <w:r w:rsidR="000F6E20">
        <w:rPr>
          <w:rFonts w:ascii="Helvetica" w:hAnsi="Helvetica" w:cs="Arial"/>
          <w:sz w:val="22"/>
          <w:szCs w:val="22"/>
        </w:rPr>
        <w:t xml:space="preserve">it </w:t>
      </w:r>
      <w:r w:rsidR="000C144F" w:rsidRPr="000C144F">
        <w:rPr>
          <w:rFonts w:ascii="Helvetica" w:hAnsi="Helvetica" w:cs="Arial"/>
          <w:sz w:val="22"/>
          <w:szCs w:val="22"/>
          <w:lang w:val="x-none"/>
        </w:rPr>
        <w:t xml:space="preserve">allows for testing the reversibility of </w:t>
      </w:r>
      <w:r w:rsidR="000C144F" w:rsidRPr="000C144F">
        <w:rPr>
          <w:rFonts w:ascii="Helvetica" w:hAnsi="Helvetica" w:cs="Arial"/>
          <w:sz w:val="22"/>
          <w:szCs w:val="22"/>
        </w:rPr>
        <w:t xml:space="preserve">a </w:t>
      </w:r>
      <w:r w:rsidR="000C144F" w:rsidRPr="000C144F">
        <w:rPr>
          <w:rFonts w:ascii="Helvetica" w:hAnsi="Helvetica" w:cs="Arial"/>
          <w:sz w:val="22"/>
          <w:szCs w:val="22"/>
          <w:lang w:val="x-none"/>
        </w:rPr>
        <w:t>phenotype, which is useful when studying disease-related genes</w:t>
      </w:r>
      <w:r w:rsidR="00240430">
        <w:rPr>
          <w:rFonts w:ascii="Helvetica" w:hAnsi="Helvetica" w:cs="Arial"/>
          <w:sz w:val="22"/>
          <w:szCs w:val="22"/>
        </w:rPr>
        <w:t xml:space="preserve"> </w:t>
      </w:r>
      <w:r w:rsidR="00240430" w:rsidRPr="00240430">
        <w:rPr>
          <w:rFonts w:ascii="Helvetica" w:hAnsi="Helvetica" w:cs="Arial"/>
          <w:b/>
          <w:sz w:val="22"/>
          <w:szCs w:val="22"/>
        </w:rPr>
        <w:t>[1]</w:t>
      </w:r>
      <w:r w:rsidR="000C144F" w:rsidRPr="000C144F">
        <w:rPr>
          <w:rFonts w:ascii="Helvetica" w:hAnsi="Helvetica" w:cs="Arial"/>
          <w:sz w:val="22"/>
          <w:szCs w:val="22"/>
          <w:lang w:val="x-none"/>
        </w:rPr>
        <w:t>.</w:t>
      </w:r>
    </w:p>
    <w:p w14:paraId="55744706" w14:textId="77777777" w:rsidR="00240430" w:rsidRPr="00240430" w:rsidRDefault="00240430" w:rsidP="00240430">
      <w:pPr>
        <w:pStyle w:val="ListParagraph"/>
        <w:ind w:left="1350"/>
        <w:outlineLvl w:val="0"/>
        <w:rPr>
          <w:rStyle w:val="CommentReference"/>
          <w:rFonts w:ascii="Helvetica" w:hAnsi="Helvetica" w:cs="Arial"/>
          <w:sz w:val="22"/>
          <w:szCs w:val="22"/>
        </w:rPr>
      </w:pPr>
    </w:p>
    <w:p w14:paraId="337C1AE0" w14:textId="67EF97DA" w:rsidR="00240430" w:rsidRPr="00240430" w:rsidRDefault="00240430" w:rsidP="00240430">
      <w:pPr>
        <w:pStyle w:val="ListParagraph"/>
        <w:numPr>
          <w:ilvl w:val="2"/>
          <w:numId w:val="9"/>
        </w:numPr>
        <w:outlineLvl w:val="0"/>
        <w:rPr>
          <w:rFonts w:ascii="Helvetica" w:hAnsi="Helvetica" w:cs="Arial"/>
          <w:sz w:val="22"/>
          <w:szCs w:val="22"/>
        </w:rPr>
      </w:pPr>
      <w:r w:rsidRPr="00240430">
        <w:rPr>
          <w:rFonts w:ascii="Helvetica" w:hAnsi="Helvetica" w:cs="Arial"/>
          <w:bCs/>
          <w:sz w:val="22"/>
          <w:szCs w:val="22"/>
        </w:rPr>
        <w:t>INTERVIEW: Named talent says the statement above in an interview-style shot, looking slightly off-camera.</w:t>
      </w:r>
    </w:p>
    <w:p w14:paraId="0F50CD4B" w14:textId="77777777" w:rsidR="000C144F" w:rsidRDefault="000C144F"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5D36B378" w14:textId="77777777" w:rsidR="005143AB" w:rsidRDefault="005143AB" w:rsidP="005143AB">
      <w:pPr>
        <w:contextualSpacing/>
        <w:rPr>
          <w:rFonts w:ascii="Helvetica" w:hAnsi="Helvetica" w:cs="Arial"/>
          <w:sz w:val="22"/>
          <w:szCs w:val="22"/>
        </w:rPr>
      </w:pPr>
    </w:p>
    <w:p w14:paraId="0CACF2FA" w14:textId="39AE9F6C" w:rsidR="005143AB" w:rsidRDefault="00EA60D4" w:rsidP="005143AB">
      <w:p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5143AB" w:rsidRPr="005143AB">
        <w:rPr>
          <w:rFonts w:ascii="Helvetica" w:hAnsi="Helvetica" w:cs="Arial"/>
          <w:sz w:val="22"/>
          <w:szCs w:val="22"/>
        </w:rPr>
        <w:t xml:space="preserve">of the University of Southern California and the Van </w:t>
      </w:r>
      <w:proofErr w:type="spellStart"/>
      <w:r w:rsidR="005143AB" w:rsidRPr="005143AB">
        <w:rPr>
          <w:rFonts w:ascii="Helvetica" w:hAnsi="Helvetica" w:cs="Arial"/>
          <w:sz w:val="22"/>
          <w:szCs w:val="22"/>
        </w:rPr>
        <w:t>Andel</w:t>
      </w:r>
      <w:proofErr w:type="spellEnd"/>
      <w:r w:rsidR="005143AB" w:rsidRPr="005143AB">
        <w:rPr>
          <w:rFonts w:ascii="Helvetica" w:hAnsi="Helvetica" w:cs="Arial"/>
          <w:sz w:val="22"/>
          <w:szCs w:val="22"/>
        </w:rPr>
        <w:t xml:space="preserve"> Research Institute and in compliance with the Guide for the Care and Use of Laboratory Animals from the National Institutes of Health</w:t>
      </w:r>
      <w:r w:rsidR="00F17805">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0C95A03" w14:textId="73E0F835" w:rsidR="00933703" w:rsidRPr="00933703" w:rsidRDefault="00933703" w:rsidP="00493376">
      <w:pPr>
        <w:pStyle w:val="BodyText"/>
        <w:numPr>
          <w:ilvl w:val="0"/>
          <w:numId w:val="12"/>
        </w:numPr>
        <w:spacing w:before="360"/>
        <w:outlineLvl w:val="0"/>
        <w:rPr>
          <w:rFonts w:ascii="Helvetica" w:hAnsi="Helvetica" w:cs="Arial"/>
          <w:b/>
          <w:i w:val="0"/>
          <w:sz w:val="22"/>
          <w:szCs w:val="22"/>
        </w:rPr>
      </w:pPr>
      <w:r w:rsidRPr="00933703">
        <w:rPr>
          <w:rFonts w:ascii="Helvetica" w:hAnsi="Helvetica" w:cs="Arial"/>
          <w:b/>
          <w:i w:val="0"/>
          <w:sz w:val="22"/>
          <w:szCs w:val="22"/>
        </w:rPr>
        <w:t xml:space="preserve">Overview of the </w:t>
      </w:r>
      <w:proofErr w:type="spellStart"/>
      <w:r w:rsidRPr="00933703">
        <w:rPr>
          <w:rFonts w:ascii="Helvetica" w:hAnsi="Helvetica" w:cs="Arial"/>
          <w:b/>
          <w:i w:val="0"/>
          <w:sz w:val="22"/>
          <w:szCs w:val="22"/>
        </w:rPr>
        <w:t>REMOTE-control</w:t>
      </w:r>
      <w:proofErr w:type="spellEnd"/>
      <w:r w:rsidRPr="00933703">
        <w:rPr>
          <w:rFonts w:ascii="Helvetica" w:hAnsi="Helvetica" w:cs="Arial"/>
          <w:b/>
          <w:i w:val="0"/>
          <w:sz w:val="22"/>
          <w:szCs w:val="22"/>
        </w:rPr>
        <w:t xml:space="preserve"> System</w:t>
      </w:r>
    </w:p>
    <w:p w14:paraId="726DDFD7" w14:textId="0BC28D70" w:rsidR="00933703" w:rsidRDefault="00933703" w:rsidP="00D67DB0">
      <w:pPr>
        <w:numPr>
          <w:ilvl w:val="1"/>
          <w:numId w:val="12"/>
        </w:numPr>
        <w:spacing w:before="240"/>
        <w:outlineLvl w:val="0"/>
        <w:rPr>
          <w:rFonts w:ascii="Helvetica" w:hAnsi="Helvetica" w:cs="Calibri"/>
          <w:bCs/>
          <w:sz w:val="22"/>
          <w:szCs w:val="22"/>
        </w:rPr>
      </w:pPr>
      <w:r w:rsidRPr="008822EA">
        <w:rPr>
          <w:rFonts w:ascii="Helvetica" w:hAnsi="Helvetica" w:cs="Calibri"/>
          <w:bCs/>
          <w:sz w:val="22"/>
          <w:szCs w:val="22"/>
        </w:rPr>
        <w:t xml:space="preserve">To accomplish repression, the target gene intron is engineered to contain a </w:t>
      </w:r>
      <w:proofErr w:type="spellStart"/>
      <w:r w:rsidRPr="008822EA">
        <w:rPr>
          <w:rFonts w:ascii="Helvetica" w:hAnsi="Helvetica" w:cs="Calibri"/>
          <w:bCs/>
          <w:sz w:val="22"/>
          <w:szCs w:val="22"/>
        </w:rPr>
        <w:t>Repron</w:t>
      </w:r>
      <w:proofErr w:type="spellEnd"/>
      <w:r w:rsidRPr="008822EA">
        <w:rPr>
          <w:rFonts w:ascii="Helvetica" w:hAnsi="Helvetica" w:cs="Calibri"/>
          <w:bCs/>
          <w:sz w:val="22"/>
          <w:szCs w:val="22"/>
        </w:rPr>
        <w:t>,</w:t>
      </w:r>
      <w:r w:rsidR="00C862FD">
        <w:rPr>
          <w:rFonts w:ascii="Helvetica" w:hAnsi="Helvetica" w:cs="Calibri"/>
          <w:bCs/>
          <w:sz w:val="22"/>
          <w:szCs w:val="22"/>
        </w:rPr>
        <w:t xml:space="preserve"> R,</w:t>
      </w:r>
      <w:r w:rsidRPr="008822EA">
        <w:rPr>
          <w:rFonts w:ascii="Helvetica" w:hAnsi="Helvetica" w:cs="Calibri"/>
          <w:bCs/>
          <w:sz w:val="22"/>
          <w:szCs w:val="22"/>
        </w:rPr>
        <w:t xml:space="preserve"> which contains 12 symmetric lac </w:t>
      </w:r>
      <w:r w:rsidR="007778CA" w:rsidRPr="00154DF5">
        <w:rPr>
          <w:rFonts w:ascii="Helvetica" w:hAnsi="Helvetica" w:cs="Arial"/>
          <w:i/>
          <w:iCs/>
          <w:color w:val="FF0000"/>
          <w:sz w:val="22"/>
          <w:szCs w:val="22"/>
        </w:rPr>
        <w:t>(</w:t>
      </w:r>
      <w:r w:rsidR="007778CA" w:rsidRPr="000D39E7">
        <w:rPr>
          <w:rFonts w:ascii="Helvetica" w:hAnsi="Helvetica" w:cs="Arial"/>
          <w:i/>
          <w:color w:val="FF0000"/>
          <w:sz w:val="22"/>
          <w:szCs w:val="22"/>
        </w:rPr>
        <w:t>pronounced: “</w:t>
      </w:r>
      <w:r w:rsidR="007778CA">
        <w:rPr>
          <w:rFonts w:ascii="Helvetica" w:hAnsi="Helvetica" w:cs="Arial"/>
          <w:i/>
          <w:color w:val="FF0000"/>
          <w:sz w:val="22"/>
          <w:szCs w:val="22"/>
        </w:rPr>
        <w:t>lack</w:t>
      </w:r>
      <w:r w:rsidR="007778CA" w:rsidRPr="000D39E7">
        <w:rPr>
          <w:rFonts w:ascii="Helvetica" w:hAnsi="Helvetica" w:cs="Arial"/>
          <w:i/>
          <w:color w:val="FF0000"/>
          <w:sz w:val="22"/>
          <w:szCs w:val="22"/>
        </w:rPr>
        <w:t>”)</w:t>
      </w:r>
      <w:r w:rsidR="007778CA" w:rsidRPr="000D39E7">
        <w:rPr>
          <w:rFonts w:ascii="Helvetica" w:hAnsi="Helvetica" w:cs="Arial"/>
          <w:sz w:val="22"/>
          <w:szCs w:val="22"/>
        </w:rPr>
        <w:t xml:space="preserve"> </w:t>
      </w:r>
      <w:r w:rsidRPr="008822EA">
        <w:rPr>
          <w:rFonts w:ascii="Helvetica" w:hAnsi="Helvetica" w:cs="Calibri"/>
          <w:bCs/>
          <w:sz w:val="22"/>
          <w:szCs w:val="22"/>
        </w:rPr>
        <w:t xml:space="preserve">operators. When the </w:t>
      </w:r>
      <w:proofErr w:type="spellStart"/>
      <w:r w:rsidRPr="008822EA">
        <w:rPr>
          <w:rFonts w:ascii="Helvetica" w:hAnsi="Helvetica" w:cs="Calibri"/>
          <w:bCs/>
          <w:sz w:val="22"/>
          <w:szCs w:val="22"/>
        </w:rPr>
        <w:t>LacIGY</w:t>
      </w:r>
      <w:proofErr w:type="spellEnd"/>
      <w:r w:rsidRPr="008822EA">
        <w:rPr>
          <w:rFonts w:ascii="Helvetica" w:hAnsi="Helvetica" w:cs="Calibri"/>
          <w:bCs/>
          <w:sz w:val="22"/>
          <w:szCs w:val="22"/>
        </w:rPr>
        <w:t xml:space="preserve"> </w:t>
      </w:r>
      <w:r w:rsidR="00D67DB0" w:rsidRPr="00154DF5">
        <w:rPr>
          <w:rFonts w:ascii="Helvetica" w:hAnsi="Helvetica" w:cs="Arial"/>
          <w:i/>
          <w:iCs/>
          <w:color w:val="FF0000"/>
          <w:sz w:val="22"/>
          <w:szCs w:val="22"/>
        </w:rPr>
        <w:t>(</w:t>
      </w:r>
      <w:r w:rsidR="00D67DB0" w:rsidRPr="000D39E7">
        <w:rPr>
          <w:rFonts w:ascii="Helvetica" w:hAnsi="Helvetica" w:cs="Arial"/>
          <w:i/>
          <w:color w:val="FF0000"/>
          <w:sz w:val="22"/>
          <w:szCs w:val="22"/>
        </w:rPr>
        <w:t>pronounced: “</w:t>
      </w:r>
      <w:proofErr w:type="spellStart"/>
      <w:r w:rsidR="00D67DB0">
        <w:rPr>
          <w:rFonts w:ascii="Helvetica" w:hAnsi="Helvetica" w:cs="Arial"/>
          <w:i/>
          <w:color w:val="FF0000"/>
          <w:sz w:val="22"/>
          <w:szCs w:val="22"/>
        </w:rPr>
        <w:t>lack</w:t>
      </w:r>
      <w:r w:rsidR="00D67DB0" w:rsidRPr="000D39E7">
        <w:rPr>
          <w:rFonts w:ascii="Helvetica" w:hAnsi="Helvetica" w:cs="Arial"/>
          <w:i/>
          <w:color w:val="FF0000"/>
          <w:sz w:val="22"/>
          <w:szCs w:val="22"/>
        </w:rPr>
        <w:t>·</w:t>
      </w:r>
      <w:r w:rsidR="00D67DB0">
        <w:rPr>
          <w:rFonts w:ascii="Helvetica" w:hAnsi="Helvetica" w:cs="Arial"/>
          <w:i/>
          <w:color w:val="FF0000"/>
          <w:sz w:val="22"/>
          <w:szCs w:val="22"/>
        </w:rPr>
        <w:t>i</w:t>
      </w:r>
      <w:r w:rsidR="00D67DB0" w:rsidRPr="000D39E7">
        <w:rPr>
          <w:rFonts w:ascii="Helvetica" w:hAnsi="Helvetica" w:cs="Arial"/>
          <w:i/>
          <w:color w:val="FF0000"/>
          <w:sz w:val="22"/>
          <w:szCs w:val="22"/>
        </w:rPr>
        <w:t>·</w:t>
      </w:r>
      <w:r w:rsidR="00D67DB0">
        <w:rPr>
          <w:rFonts w:ascii="Helvetica" w:hAnsi="Helvetica" w:cs="Arial"/>
          <w:i/>
          <w:color w:val="FF0000"/>
          <w:sz w:val="22"/>
          <w:szCs w:val="22"/>
        </w:rPr>
        <w:t>g</w:t>
      </w:r>
      <w:r w:rsidR="00D67DB0" w:rsidRPr="000D39E7">
        <w:rPr>
          <w:rFonts w:ascii="Helvetica" w:hAnsi="Helvetica" w:cs="Arial"/>
          <w:i/>
          <w:color w:val="FF0000"/>
          <w:sz w:val="22"/>
          <w:szCs w:val="22"/>
        </w:rPr>
        <w:t>·</w:t>
      </w:r>
      <w:r w:rsidR="00D67DB0">
        <w:rPr>
          <w:rFonts w:ascii="Helvetica" w:hAnsi="Helvetica" w:cs="Arial"/>
          <w:i/>
          <w:color w:val="FF0000"/>
          <w:sz w:val="22"/>
          <w:szCs w:val="22"/>
        </w:rPr>
        <w:t>y</w:t>
      </w:r>
      <w:proofErr w:type="spellEnd"/>
      <w:r w:rsidR="00D67DB0" w:rsidRPr="000D39E7">
        <w:rPr>
          <w:rFonts w:ascii="Helvetica" w:hAnsi="Helvetica" w:cs="Arial"/>
          <w:i/>
          <w:color w:val="FF0000"/>
          <w:sz w:val="22"/>
          <w:szCs w:val="22"/>
        </w:rPr>
        <w:t>”)</w:t>
      </w:r>
      <w:r w:rsidR="00D67DB0" w:rsidRPr="000D39E7">
        <w:rPr>
          <w:rFonts w:ascii="Helvetica" w:hAnsi="Helvetica" w:cs="Arial"/>
          <w:sz w:val="22"/>
          <w:szCs w:val="22"/>
        </w:rPr>
        <w:t xml:space="preserve"> </w:t>
      </w:r>
      <w:r w:rsidRPr="008822EA">
        <w:rPr>
          <w:rFonts w:ascii="Helvetica" w:hAnsi="Helvetica" w:cs="Calibri"/>
          <w:bCs/>
          <w:sz w:val="22"/>
          <w:szCs w:val="22"/>
        </w:rPr>
        <w:t xml:space="preserve">repressor is expressed from the desired tissue-specific promoter, the target gene is repressed. Repression of the target gene can </w:t>
      </w:r>
      <w:r w:rsidR="00C862FD">
        <w:rPr>
          <w:rFonts w:ascii="Helvetica" w:hAnsi="Helvetica" w:cs="Calibri"/>
          <w:bCs/>
          <w:sz w:val="22"/>
          <w:szCs w:val="22"/>
        </w:rPr>
        <w:t xml:space="preserve">be </w:t>
      </w:r>
      <w:r w:rsidRPr="008822EA">
        <w:rPr>
          <w:rFonts w:ascii="Helvetica" w:hAnsi="Helvetica" w:cs="Calibri"/>
          <w:bCs/>
          <w:sz w:val="22"/>
          <w:szCs w:val="22"/>
        </w:rPr>
        <w:t>reversed or adjusted to the desired expression l</w:t>
      </w:r>
      <w:r w:rsidR="009C0B79">
        <w:rPr>
          <w:rFonts w:ascii="Helvetica" w:hAnsi="Helvetica" w:cs="Calibri"/>
          <w:bCs/>
          <w:sz w:val="22"/>
          <w:szCs w:val="22"/>
        </w:rPr>
        <w:t>evel by administration of IPTG</w:t>
      </w:r>
      <w:r w:rsidR="00D67DB0">
        <w:rPr>
          <w:rFonts w:ascii="Helvetica" w:hAnsi="Helvetica" w:cs="Calibri"/>
          <w:bCs/>
          <w:sz w:val="22"/>
          <w:szCs w:val="22"/>
        </w:rPr>
        <w:t xml:space="preserve"> </w:t>
      </w:r>
      <w:r w:rsidR="00D67DB0" w:rsidRPr="000D39E7">
        <w:rPr>
          <w:rFonts w:ascii="Helvetica" w:hAnsi="Helvetica" w:cs="Arial"/>
          <w:i/>
          <w:color w:val="FF0000"/>
          <w:sz w:val="22"/>
          <w:szCs w:val="22"/>
        </w:rPr>
        <w:t>(pronounced: “</w:t>
      </w:r>
      <w:proofErr w:type="spellStart"/>
      <w:r w:rsidR="00D67DB0">
        <w:rPr>
          <w:rFonts w:ascii="Helvetica" w:hAnsi="Helvetica" w:cs="Arial"/>
          <w:i/>
          <w:color w:val="FF0000"/>
          <w:sz w:val="22"/>
          <w:szCs w:val="22"/>
        </w:rPr>
        <w:t>i</w:t>
      </w:r>
      <w:r w:rsidR="00D67DB0" w:rsidRPr="000D39E7">
        <w:rPr>
          <w:rFonts w:ascii="Helvetica" w:hAnsi="Helvetica" w:cs="Arial"/>
          <w:i/>
          <w:color w:val="FF0000"/>
          <w:sz w:val="22"/>
          <w:szCs w:val="22"/>
        </w:rPr>
        <w:t>·p·</w:t>
      </w:r>
      <w:r w:rsidR="00D67DB0">
        <w:rPr>
          <w:rFonts w:ascii="Helvetica" w:hAnsi="Helvetica" w:cs="Arial"/>
          <w:i/>
          <w:color w:val="FF0000"/>
          <w:sz w:val="22"/>
          <w:szCs w:val="22"/>
        </w:rPr>
        <w:t>t</w:t>
      </w:r>
      <w:r w:rsidR="00D67DB0" w:rsidRPr="000D39E7">
        <w:rPr>
          <w:rFonts w:ascii="Helvetica" w:hAnsi="Helvetica" w:cs="Arial"/>
          <w:i/>
          <w:color w:val="FF0000"/>
          <w:sz w:val="22"/>
          <w:szCs w:val="22"/>
        </w:rPr>
        <w:t>·g</w:t>
      </w:r>
      <w:proofErr w:type="spellEnd"/>
      <w:r w:rsidR="00D67DB0" w:rsidRPr="000D39E7">
        <w:rPr>
          <w:rFonts w:ascii="Helvetica" w:hAnsi="Helvetica" w:cs="Arial"/>
          <w:i/>
          <w:color w:val="FF0000"/>
          <w:sz w:val="22"/>
          <w:szCs w:val="22"/>
        </w:rPr>
        <w:t>”)</w:t>
      </w:r>
      <w:r w:rsidR="009C0B79">
        <w:rPr>
          <w:rFonts w:ascii="Helvetica" w:hAnsi="Helvetica" w:cs="Calibri"/>
          <w:bCs/>
          <w:sz w:val="22"/>
          <w:szCs w:val="22"/>
        </w:rPr>
        <w:t xml:space="preserve">, </w:t>
      </w:r>
      <w:r w:rsidRPr="008822EA">
        <w:rPr>
          <w:rFonts w:ascii="Helvetica" w:hAnsi="Helvetica" w:cs="Calibri"/>
          <w:bCs/>
          <w:sz w:val="22"/>
          <w:szCs w:val="22"/>
        </w:rPr>
        <w:t>an ant</w:t>
      </w:r>
      <w:r w:rsidR="009C0B79">
        <w:rPr>
          <w:rFonts w:ascii="Helvetica" w:hAnsi="Helvetica" w:cs="Calibri"/>
          <w:bCs/>
          <w:sz w:val="22"/>
          <w:szCs w:val="22"/>
        </w:rPr>
        <w:t xml:space="preserve">agonist of the </w:t>
      </w:r>
      <w:proofErr w:type="spellStart"/>
      <w:r w:rsidR="009C0B79">
        <w:rPr>
          <w:rFonts w:ascii="Helvetica" w:hAnsi="Helvetica" w:cs="Calibri"/>
          <w:bCs/>
          <w:sz w:val="22"/>
          <w:szCs w:val="22"/>
        </w:rPr>
        <w:t>LacIGY</w:t>
      </w:r>
      <w:proofErr w:type="spellEnd"/>
      <w:r w:rsidR="009C0B79">
        <w:rPr>
          <w:rFonts w:ascii="Helvetica" w:hAnsi="Helvetica" w:cs="Calibri"/>
          <w:bCs/>
          <w:sz w:val="22"/>
          <w:szCs w:val="22"/>
        </w:rPr>
        <w:t xml:space="preserve"> repressor</w:t>
      </w:r>
      <w:r w:rsidR="00456382">
        <w:rPr>
          <w:rFonts w:ascii="Helvetica" w:hAnsi="Helvetica" w:cs="Calibri"/>
          <w:bCs/>
          <w:sz w:val="22"/>
          <w:szCs w:val="22"/>
        </w:rPr>
        <w:t xml:space="preserve"> </w:t>
      </w:r>
      <w:r w:rsidR="00456382" w:rsidRPr="00456382">
        <w:rPr>
          <w:rFonts w:ascii="Helvetica" w:hAnsi="Helvetica" w:cs="Calibri"/>
          <w:b/>
          <w:sz w:val="22"/>
          <w:szCs w:val="22"/>
        </w:rPr>
        <w:t>[1]</w:t>
      </w:r>
      <w:r w:rsidRPr="008822EA">
        <w:rPr>
          <w:rFonts w:ascii="Helvetica" w:hAnsi="Helvetica" w:cs="Calibri"/>
          <w:bCs/>
          <w:sz w:val="22"/>
          <w:szCs w:val="22"/>
        </w:rPr>
        <w:t>.</w:t>
      </w:r>
    </w:p>
    <w:p w14:paraId="5470B1C1" w14:textId="7C4F548E" w:rsidR="00456382" w:rsidRPr="00363DAB" w:rsidRDefault="007778CA" w:rsidP="00F34FC6">
      <w:pPr>
        <w:numPr>
          <w:ilvl w:val="2"/>
          <w:numId w:val="12"/>
        </w:numPr>
        <w:spacing w:before="240"/>
        <w:outlineLvl w:val="0"/>
        <w:rPr>
          <w:rFonts w:ascii="Helvetica" w:hAnsi="Helvetica" w:cs="Calibri"/>
          <w:sz w:val="22"/>
          <w:szCs w:val="22"/>
        </w:rPr>
      </w:pPr>
      <w:r w:rsidRPr="00456382">
        <w:rPr>
          <w:rFonts w:ascii="Helvetica" w:hAnsi="Helvetica" w:cs="Calibri"/>
          <w:bCs/>
          <w:sz w:val="22"/>
          <w:szCs w:val="22"/>
        </w:rPr>
        <w:t xml:space="preserve">LM: </w:t>
      </w:r>
      <w:r w:rsidR="00456382" w:rsidRPr="00456382">
        <w:rPr>
          <w:rFonts w:ascii="Helvetica" w:hAnsi="Helvetica" w:cs="Calibri"/>
          <w:bCs/>
          <w:i/>
          <w:iCs/>
          <w:color w:val="0070C0"/>
          <w:sz w:val="22"/>
          <w:szCs w:val="22"/>
        </w:rPr>
        <w:t>Video editor: Please use Intro…Animation</w:t>
      </w:r>
      <w:r w:rsidRPr="00456382">
        <w:rPr>
          <w:rFonts w:ascii="Helvetica" w:hAnsi="Helvetica" w:cs="Calibri"/>
          <w:bCs/>
          <w:i/>
          <w:iCs/>
          <w:color w:val="0070C0"/>
          <w:sz w:val="22"/>
          <w:szCs w:val="22"/>
        </w:rPr>
        <w:t>.</w:t>
      </w:r>
      <w:r w:rsidR="00456382" w:rsidRPr="00456382">
        <w:rPr>
          <w:rFonts w:ascii="Helvetica" w:hAnsi="Helvetica" w:cs="Calibri"/>
          <w:bCs/>
          <w:i/>
          <w:iCs/>
          <w:color w:val="0070C0"/>
          <w:sz w:val="22"/>
          <w:szCs w:val="22"/>
        </w:rPr>
        <w:t xml:space="preserve">mov: </w:t>
      </w:r>
      <w:r w:rsidR="00456382" w:rsidRPr="00456382">
        <w:rPr>
          <w:rFonts w:ascii="Helvetica" w:hAnsi="Helvetica" w:cs="Calibri"/>
          <w:bCs/>
          <w:i/>
          <w:iCs/>
          <w:color w:val="0070C0"/>
          <w:sz w:val="22"/>
          <w:szCs w:val="22"/>
          <w:u w:val="single"/>
        </w:rPr>
        <w:t>(0</w:t>
      </w:r>
      <w:r w:rsidR="00F34FC6">
        <w:rPr>
          <w:rFonts w:ascii="Helvetica" w:hAnsi="Helvetica" w:cs="Calibri"/>
          <w:bCs/>
          <w:i/>
          <w:iCs/>
          <w:color w:val="0070C0"/>
          <w:sz w:val="22"/>
          <w:szCs w:val="22"/>
          <w:u w:val="single"/>
        </w:rPr>
        <w:t>0.00</w:t>
      </w:r>
      <w:r w:rsidR="00456382" w:rsidRPr="00456382">
        <w:rPr>
          <w:rFonts w:ascii="Helvetica" w:hAnsi="Helvetica" w:cs="Calibri"/>
          <w:bCs/>
          <w:i/>
          <w:iCs/>
          <w:color w:val="0070C0"/>
          <w:sz w:val="22"/>
          <w:szCs w:val="22"/>
          <w:u w:val="single"/>
        </w:rPr>
        <w:t>-</w:t>
      </w:r>
      <w:r w:rsidR="00F34FC6">
        <w:rPr>
          <w:rFonts w:ascii="Helvetica" w:hAnsi="Helvetica" w:cs="Calibri"/>
          <w:bCs/>
          <w:i/>
          <w:iCs/>
          <w:color w:val="0070C0"/>
          <w:sz w:val="22"/>
          <w:szCs w:val="22"/>
          <w:u w:val="single"/>
        </w:rPr>
        <w:t>0</w:t>
      </w:r>
      <w:r w:rsidR="00456382" w:rsidRPr="00456382">
        <w:rPr>
          <w:rFonts w:ascii="Helvetica" w:hAnsi="Helvetica" w:cs="Calibri"/>
          <w:bCs/>
          <w:i/>
          <w:iCs/>
          <w:color w:val="0070C0"/>
          <w:sz w:val="22"/>
          <w:szCs w:val="22"/>
          <w:u w:val="single"/>
        </w:rPr>
        <w:t>0.31)</w:t>
      </w:r>
      <w:r w:rsidR="00456382" w:rsidRPr="00456382">
        <w:rPr>
          <w:rFonts w:ascii="Helvetica" w:hAnsi="Helvetica" w:cs="Calibri"/>
          <w:bCs/>
          <w:i/>
          <w:iCs/>
          <w:color w:val="0070C0"/>
          <w:sz w:val="22"/>
          <w:szCs w:val="22"/>
        </w:rPr>
        <w:t xml:space="preserve">, OR Intro…animation PP.pptx, </w:t>
      </w:r>
      <w:r w:rsidR="00456382" w:rsidRPr="00456382">
        <w:rPr>
          <w:rFonts w:ascii="Helvetica" w:hAnsi="Helvetica" w:cs="Calibri"/>
          <w:bCs/>
          <w:i/>
          <w:iCs/>
          <w:color w:val="0070C0"/>
          <w:sz w:val="22"/>
          <w:szCs w:val="22"/>
          <w:u w:val="single"/>
        </w:rPr>
        <w:t>Slide 1-4</w:t>
      </w:r>
      <w:r w:rsidR="00456382" w:rsidRPr="00456382">
        <w:rPr>
          <w:rFonts w:ascii="Helvetica" w:hAnsi="Helvetica" w:cs="Calibri"/>
          <w:bCs/>
          <w:i/>
          <w:iCs/>
          <w:color w:val="0070C0"/>
          <w:sz w:val="22"/>
          <w:szCs w:val="22"/>
        </w:rPr>
        <w:t>.</w:t>
      </w:r>
      <w:r w:rsidR="00456382" w:rsidRPr="00456382">
        <w:rPr>
          <w:rFonts w:ascii="Helvetica" w:hAnsi="Helvetica" w:cs="Calibri"/>
          <w:color w:val="0070C0"/>
          <w:sz w:val="22"/>
          <w:szCs w:val="22"/>
        </w:rPr>
        <w:t xml:space="preserve"> </w:t>
      </w:r>
    </w:p>
    <w:p w14:paraId="4F53A027" w14:textId="435CA5D3" w:rsidR="00933703" w:rsidRDefault="00933703" w:rsidP="000857D3">
      <w:pPr>
        <w:numPr>
          <w:ilvl w:val="1"/>
          <w:numId w:val="12"/>
        </w:numPr>
        <w:spacing w:before="240"/>
        <w:outlineLvl w:val="0"/>
        <w:rPr>
          <w:rFonts w:ascii="Helvetica" w:hAnsi="Helvetica" w:cs="Calibri"/>
          <w:bCs/>
          <w:sz w:val="22"/>
          <w:szCs w:val="22"/>
        </w:rPr>
      </w:pPr>
      <w:r w:rsidRPr="008822EA">
        <w:rPr>
          <w:rFonts w:ascii="Helvetica" w:hAnsi="Helvetica" w:cs="Calibri"/>
          <w:bCs/>
          <w:sz w:val="22"/>
          <w:szCs w:val="22"/>
        </w:rPr>
        <w:t xml:space="preserve">To accomplish upregulation, the target gene promoter is engineered to contain </w:t>
      </w:r>
      <w:proofErr w:type="spellStart"/>
      <w:r w:rsidRPr="008822EA">
        <w:rPr>
          <w:rFonts w:ascii="Helvetica" w:hAnsi="Helvetica" w:cs="Calibri"/>
          <w:bCs/>
          <w:sz w:val="22"/>
          <w:szCs w:val="22"/>
        </w:rPr>
        <w:t>tet</w:t>
      </w:r>
      <w:proofErr w:type="spellEnd"/>
      <w:r w:rsidRPr="008822EA">
        <w:rPr>
          <w:rFonts w:ascii="Helvetica" w:hAnsi="Helvetica" w:cs="Calibri"/>
          <w:bCs/>
          <w:sz w:val="22"/>
          <w:szCs w:val="22"/>
        </w:rPr>
        <w:t xml:space="preserve"> </w:t>
      </w:r>
      <w:r w:rsidR="00363DAB" w:rsidRPr="00154DF5">
        <w:rPr>
          <w:rFonts w:ascii="Helvetica" w:hAnsi="Helvetica" w:cs="Arial"/>
          <w:i/>
          <w:iCs/>
          <w:color w:val="FF0000"/>
          <w:sz w:val="22"/>
          <w:szCs w:val="22"/>
        </w:rPr>
        <w:t>(</w:t>
      </w:r>
      <w:r w:rsidR="00363DAB" w:rsidRPr="000D39E7">
        <w:rPr>
          <w:rFonts w:ascii="Helvetica" w:hAnsi="Helvetica" w:cs="Arial"/>
          <w:i/>
          <w:color w:val="FF0000"/>
          <w:sz w:val="22"/>
          <w:szCs w:val="22"/>
        </w:rPr>
        <w:t>pronounced: “</w:t>
      </w:r>
      <w:proofErr w:type="spellStart"/>
      <w:r w:rsidR="00363DAB">
        <w:rPr>
          <w:rFonts w:ascii="Helvetica" w:hAnsi="Helvetica" w:cs="Arial"/>
          <w:i/>
          <w:color w:val="FF0000"/>
          <w:sz w:val="22"/>
          <w:szCs w:val="22"/>
        </w:rPr>
        <w:t>tet</w:t>
      </w:r>
      <w:proofErr w:type="spellEnd"/>
      <w:r w:rsidR="00363DAB" w:rsidRPr="000D39E7">
        <w:rPr>
          <w:rFonts w:ascii="Helvetica" w:hAnsi="Helvetica" w:cs="Arial"/>
          <w:i/>
          <w:color w:val="FF0000"/>
          <w:sz w:val="22"/>
          <w:szCs w:val="22"/>
        </w:rPr>
        <w:t>”)</w:t>
      </w:r>
      <w:r w:rsidR="00363DAB">
        <w:rPr>
          <w:rFonts w:ascii="Helvetica" w:hAnsi="Helvetica" w:cs="Arial"/>
          <w:i/>
          <w:color w:val="FF0000"/>
          <w:sz w:val="22"/>
          <w:szCs w:val="22"/>
        </w:rPr>
        <w:t xml:space="preserve"> </w:t>
      </w:r>
      <w:r w:rsidR="00363DAB">
        <w:rPr>
          <w:rFonts w:ascii="Helvetica" w:hAnsi="Helvetica" w:cs="Calibri"/>
          <w:bCs/>
          <w:sz w:val="22"/>
          <w:szCs w:val="22"/>
        </w:rPr>
        <w:t xml:space="preserve">operators, T, </w:t>
      </w:r>
      <w:r w:rsidRPr="008822EA">
        <w:rPr>
          <w:rFonts w:ascii="Helvetica" w:hAnsi="Helvetica" w:cs="Calibri"/>
          <w:bCs/>
          <w:sz w:val="22"/>
          <w:szCs w:val="22"/>
        </w:rPr>
        <w:t xml:space="preserve">for the rtTA-M2 </w:t>
      </w:r>
      <w:r w:rsidR="00363DAB" w:rsidRPr="000D39E7">
        <w:rPr>
          <w:rFonts w:ascii="Helvetica" w:hAnsi="Helvetica" w:cs="Arial"/>
          <w:i/>
          <w:color w:val="FF0000"/>
          <w:sz w:val="22"/>
          <w:szCs w:val="22"/>
        </w:rPr>
        <w:t>(pronounced: “</w:t>
      </w:r>
      <w:proofErr w:type="spellStart"/>
      <w:r w:rsidR="00363DAB">
        <w:rPr>
          <w:rFonts w:ascii="Helvetica" w:hAnsi="Helvetica" w:cs="Arial"/>
          <w:i/>
          <w:color w:val="FF0000"/>
          <w:sz w:val="22"/>
          <w:szCs w:val="22"/>
        </w:rPr>
        <w:t>r·t</w:t>
      </w:r>
      <w:r w:rsidR="00363DAB" w:rsidRPr="000D39E7">
        <w:rPr>
          <w:rFonts w:ascii="Helvetica" w:hAnsi="Helvetica" w:cs="Arial"/>
          <w:i/>
          <w:color w:val="FF0000"/>
          <w:sz w:val="22"/>
          <w:szCs w:val="22"/>
        </w:rPr>
        <w:t>·</w:t>
      </w:r>
      <w:r w:rsidR="00363DAB">
        <w:rPr>
          <w:rFonts w:ascii="Helvetica" w:hAnsi="Helvetica" w:cs="Arial"/>
          <w:i/>
          <w:color w:val="FF0000"/>
          <w:sz w:val="22"/>
          <w:szCs w:val="22"/>
        </w:rPr>
        <w:t>t</w:t>
      </w:r>
      <w:r w:rsidR="00363DAB" w:rsidRPr="000D39E7">
        <w:rPr>
          <w:rFonts w:ascii="Helvetica" w:hAnsi="Helvetica" w:cs="Arial"/>
          <w:i/>
          <w:color w:val="FF0000"/>
          <w:sz w:val="22"/>
          <w:szCs w:val="22"/>
        </w:rPr>
        <w:t>·</w:t>
      </w:r>
      <w:r w:rsidR="00363DAB">
        <w:rPr>
          <w:rFonts w:ascii="Helvetica" w:hAnsi="Helvetica" w:cs="Arial"/>
          <w:i/>
          <w:color w:val="FF0000"/>
          <w:sz w:val="22"/>
          <w:szCs w:val="22"/>
        </w:rPr>
        <w:t>a</w:t>
      </w:r>
      <w:r w:rsidR="00363DAB" w:rsidRPr="000D39E7">
        <w:rPr>
          <w:rFonts w:ascii="Helvetica" w:hAnsi="Helvetica" w:cs="Arial"/>
          <w:i/>
          <w:color w:val="FF0000"/>
          <w:sz w:val="22"/>
          <w:szCs w:val="22"/>
        </w:rPr>
        <w:t>·</w:t>
      </w:r>
      <w:r w:rsidR="00363DAB">
        <w:rPr>
          <w:rFonts w:ascii="Helvetica" w:hAnsi="Helvetica" w:cs="Arial"/>
          <w:i/>
          <w:color w:val="FF0000"/>
          <w:sz w:val="22"/>
          <w:szCs w:val="22"/>
        </w:rPr>
        <w:t>m</w:t>
      </w:r>
      <w:r w:rsidR="00363DAB" w:rsidRPr="000D39E7">
        <w:rPr>
          <w:rFonts w:ascii="Helvetica" w:hAnsi="Helvetica" w:cs="Arial"/>
          <w:i/>
          <w:color w:val="FF0000"/>
          <w:sz w:val="22"/>
          <w:szCs w:val="22"/>
        </w:rPr>
        <w:t>·</w:t>
      </w:r>
      <w:r w:rsidR="00363DAB">
        <w:rPr>
          <w:rFonts w:ascii="Helvetica" w:hAnsi="Helvetica" w:cs="Arial"/>
          <w:i/>
          <w:color w:val="FF0000"/>
          <w:sz w:val="22"/>
          <w:szCs w:val="22"/>
        </w:rPr>
        <w:t>two</w:t>
      </w:r>
      <w:proofErr w:type="spellEnd"/>
      <w:r w:rsidR="00363DAB" w:rsidRPr="000D39E7">
        <w:rPr>
          <w:rFonts w:ascii="Helvetica" w:hAnsi="Helvetica" w:cs="Arial"/>
          <w:i/>
          <w:color w:val="FF0000"/>
          <w:sz w:val="22"/>
          <w:szCs w:val="22"/>
        </w:rPr>
        <w:t>”)</w:t>
      </w:r>
      <w:r w:rsidR="00363DAB">
        <w:rPr>
          <w:rFonts w:ascii="Helvetica" w:hAnsi="Helvetica" w:cs="Arial"/>
          <w:i/>
          <w:color w:val="FF0000"/>
          <w:sz w:val="22"/>
          <w:szCs w:val="22"/>
        </w:rPr>
        <w:t xml:space="preserve"> </w:t>
      </w:r>
      <w:r w:rsidRPr="008822EA">
        <w:rPr>
          <w:rFonts w:ascii="Helvetica" w:hAnsi="Helvetica" w:cs="Calibri"/>
          <w:bCs/>
          <w:sz w:val="22"/>
          <w:szCs w:val="22"/>
        </w:rPr>
        <w:t xml:space="preserve">activator. When the activator is expressed from the desired tissue-specific promoter in the presence of Doxycycline </w:t>
      </w:r>
      <w:r w:rsidR="00F34FC6" w:rsidRPr="000D39E7">
        <w:rPr>
          <w:rFonts w:ascii="Helvetica" w:hAnsi="Helvetica" w:cs="Arial"/>
          <w:i/>
          <w:color w:val="FF0000"/>
          <w:sz w:val="22"/>
          <w:szCs w:val="22"/>
        </w:rPr>
        <w:t>(pronounced: “</w:t>
      </w:r>
      <w:proofErr w:type="spellStart"/>
      <w:r w:rsidR="00F34FC6">
        <w:rPr>
          <w:rFonts w:ascii="Helvetica" w:hAnsi="Helvetica" w:cs="Arial"/>
          <w:i/>
          <w:color w:val="FF0000"/>
          <w:sz w:val="22"/>
          <w:szCs w:val="22"/>
        </w:rPr>
        <w:t>dok</w:t>
      </w:r>
      <w:r w:rsidR="00F34FC6" w:rsidRPr="000D39E7">
        <w:rPr>
          <w:rFonts w:ascii="Helvetica" w:hAnsi="Helvetica" w:cs="Arial"/>
          <w:i/>
          <w:color w:val="FF0000"/>
          <w:sz w:val="22"/>
          <w:szCs w:val="22"/>
        </w:rPr>
        <w:t>·</w:t>
      </w:r>
      <w:r w:rsidR="00F34FC6">
        <w:rPr>
          <w:rFonts w:ascii="Helvetica" w:hAnsi="Helvetica" w:cs="Arial"/>
          <w:i/>
          <w:color w:val="FF0000"/>
          <w:sz w:val="22"/>
          <w:szCs w:val="22"/>
        </w:rPr>
        <w:t>see</w:t>
      </w:r>
      <w:r w:rsidR="00F34FC6" w:rsidRPr="000D39E7">
        <w:rPr>
          <w:rFonts w:ascii="Helvetica" w:hAnsi="Helvetica" w:cs="Arial"/>
          <w:i/>
          <w:color w:val="FF0000"/>
          <w:sz w:val="22"/>
          <w:szCs w:val="22"/>
        </w:rPr>
        <w:t>·</w:t>
      </w:r>
      <w:r w:rsidR="00F34FC6">
        <w:rPr>
          <w:rFonts w:ascii="Helvetica" w:hAnsi="Helvetica" w:cs="Arial"/>
          <w:i/>
          <w:color w:val="FF0000"/>
          <w:sz w:val="22"/>
          <w:szCs w:val="22"/>
        </w:rPr>
        <w:t>sigh</w:t>
      </w:r>
      <w:r w:rsidR="00F34FC6" w:rsidRPr="000D39E7">
        <w:rPr>
          <w:rFonts w:ascii="Helvetica" w:hAnsi="Helvetica" w:cs="Arial"/>
          <w:i/>
          <w:color w:val="FF0000"/>
          <w:sz w:val="22"/>
          <w:szCs w:val="22"/>
        </w:rPr>
        <w:t>·</w:t>
      </w:r>
      <w:r w:rsidR="00F34FC6">
        <w:rPr>
          <w:rFonts w:ascii="Helvetica" w:hAnsi="Helvetica" w:cs="Arial"/>
          <w:i/>
          <w:color w:val="FF0000"/>
          <w:sz w:val="22"/>
          <w:szCs w:val="22"/>
        </w:rPr>
        <w:t>klin</w:t>
      </w:r>
      <w:proofErr w:type="spellEnd"/>
      <w:r w:rsidR="00F34FC6" w:rsidRPr="000D39E7">
        <w:rPr>
          <w:rFonts w:ascii="Helvetica" w:hAnsi="Helvetica" w:cs="Arial"/>
          <w:i/>
          <w:color w:val="FF0000"/>
          <w:sz w:val="22"/>
          <w:szCs w:val="22"/>
        </w:rPr>
        <w:t>”)</w:t>
      </w:r>
      <w:r w:rsidRPr="008822EA">
        <w:rPr>
          <w:rFonts w:ascii="Helvetica" w:hAnsi="Helvetica" w:cs="Calibri"/>
          <w:bCs/>
          <w:sz w:val="22"/>
          <w:szCs w:val="22"/>
        </w:rPr>
        <w:t>, upregulation of the target gene is induced. Upregulation of the target gene can be reversed or adjusted to the desired expression level by withdrawing or altering the concentration of Doxycycline</w:t>
      </w:r>
      <w:r w:rsidR="00F34FC6">
        <w:rPr>
          <w:rFonts w:ascii="Helvetica" w:hAnsi="Helvetica" w:cs="Calibri"/>
          <w:bCs/>
          <w:sz w:val="22"/>
          <w:szCs w:val="22"/>
        </w:rPr>
        <w:t xml:space="preserve"> </w:t>
      </w:r>
      <w:r w:rsidR="00F34FC6" w:rsidRPr="00F34FC6">
        <w:rPr>
          <w:rFonts w:ascii="Helvetica" w:hAnsi="Helvetica" w:cs="Calibri"/>
          <w:b/>
          <w:sz w:val="22"/>
          <w:szCs w:val="22"/>
        </w:rPr>
        <w:t>[</w:t>
      </w:r>
      <w:r w:rsidR="000857D3">
        <w:rPr>
          <w:rFonts w:ascii="Helvetica" w:hAnsi="Helvetica" w:cs="Calibri"/>
          <w:b/>
          <w:sz w:val="22"/>
          <w:szCs w:val="22"/>
        </w:rPr>
        <w:t>1-TXT</w:t>
      </w:r>
      <w:r w:rsidR="00F34FC6" w:rsidRPr="00F34FC6">
        <w:rPr>
          <w:rFonts w:ascii="Helvetica" w:hAnsi="Helvetica" w:cs="Calibri"/>
          <w:b/>
          <w:sz w:val="22"/>
          <w:szCs w:val="22"/>
        </w:rPr>
        <w:t>]</w:t>
      </w:r>
      <w:r w:rsidR="00F34FC6">
        <w:rPr>
          <w:rFonts w:ascii="Helvetica" w:hAnsi="Helvetica" w:cs="Calibri"/>
          <w:bCs/>
          <w:sz w:val="22"/>
          <w:szCs w:val="22"/>
        </w:rPr>
        <w:t>.</w:t>
      </w:r>
    </w:p>
    <w:p w14:paraId="5C9B1CB0" w14:textId="3BDFC9AA" w:rsidR="00F34FC6" w:rsidRPr="00F34FC6" w:rsidRDefault="00F34FC6" w:rsidP="000857D3">
      <w:pPr>
        <w:numPr>
          <w:ilvl w:val="2"/>
          <w:numId w:val="12"/>
        </w:numPr>
        <w:spacing w:before="240"/>
        <w:outlineLvl w:val="0"/>
        <w:rPr>
          <w:rFonts w:ascii="Helvetica" w:hAnsi="Helvetica" w:cs="Calibri"/>
          <w:sz w:val="22"/>
          <w:szCs w:val="22"/>
        </w:rPr>
      </w:pPr>
      <w:r w:rsidRPr="00456382">
        <w:rPr>
          <w:rFonts w:ascii="Helvetica" w:hAnsi="Helvetica" w:cs="Calibri"/>
          <w:bCs/>
          <w:sz w:val="22"/>
          <w:szCs w:val="22"/>
        </w:rPr>
        <w:t xml:space="preserve">LM: </w:t>
      </w:r>
      <w:r w:rsidRPr="00456382">
        <w:rPr>
          <w:rFonts w:ascii="Helvetica" w:hAnsi="Helvetica" w:cs="Calibri"/>
          <w:bCs/>
          <w:i/>
          <w:iCs/>
          <w:color w:val="0070C0"/>
          <w:sz w:val="22"/>
          <w:szCs w:val="22"/>
        </w:rPr>
        <w:t xml:space="preserve">Video editor: Please use Intro…Animation.mov: </w:t>
      </w:r>
      <w:r w:rsidRPr="00456382">
        <w:rPr>
          <w:rFonts w:ascii="Helvetica" w:hAnsi="Helvetica" w:cs="Calibri"/>
          <w:bCs/>
          <w:i/>
          <w:iCs/>
          <w:color w:val="0070C0"/>
          <w:sz w:val="22"/>
          <w:szCs w:val="22"/>
          <w:u w:val="single"/>
        </w:rPr>
        <w:t>(0</w:t>
      </w:r>
      <w:r>
        <w:rPr>
          <w:rFonts w:ascii="Helvetica" w:hAnsi="Helvetica" w:cs="Calibri"/>
          <w:bCs/>
          <w:i/>
          <w:iCs/>
          <w:color w:val="0070C0"/>
          <w:sz w:val="22"/>
          <w:szCs w:val="22"/>
          <w:u w:val="single"/>
        </w:rPr>
        <w:t>0.32</w:t>
      </w:r>
      <w:r w:rsidRPr="00456382">
        <w:rPr>
          <w:rFonts w:ascii="Helvetica" w:hAnsi="Helvetica" w:cs="Calibri"/>
          <w:bCs/>
          <w:i/>
          <w:iCs/>
          <w:color w:val="0070C0"/>
          <w:sz w:val="22"/>
          <w:szCs w:val="22"/>
          <w:u w:val="single"/>
        </w:rPr>
        <w:t>-</w:t>
      </w:r>
      <w:r>
        <w:rPr>
          <w:rFonts w:ascii="Helvetica" w:hAnsi="Helvetica" w:cs="Calibri"/>
          <w:bCs/>
          <w:i/>
          <w:iCs/>
          <w:color w:val="0070C0"/>
          <w:sz w:val="22"/>
          <w:szCs w:val="22"/>
          <w:u w:val="single"/>
        </w:rPr>
        <w:t>01</w:t>
      </w:r>
      <w:r w:rsidRPr="00456382">
        <w:rPr>
          <w:rFonts w:ascii="Helvetica" w:hAnsi="Helvetica" w:cs="Calibri"/>
          <w:bCs/>
          <w:i/>
          <w:iCs/>
          <w:color w:val="0070C0"/>
          <w:sz w:val="22"/>
          <w:szCs w:val="22"/>
          <w:u w:val="single"/>
        </w:rPr>
        <w:t>.</w:t>
      </w:r>
      <w:r>
        <w:rPr>
          <w:rFonts w:ascii="Helvetica" w:hAnsi="Helvetica" w:cs="Calibri"/>
          <w:bCs/>
          <w:i/>
          <w:iCs/>
          <w:color w:val="0070C0"/>
          <w:sz w:val="22"/>
          <w:szCs w:val="22"/>
          <w:u w:val="single"/>
        </w:rPr>
        <w:t>08</w:t>
      </w:r>
      <w:r w:rsidRPr="00456382">
        <w:rPr>
          <w:rFonts w:ascii="Helvetica" w:hAnsi="Helvetica" w:cs="Calibri"/>
          <w:bCs/>
          <w:i/>
          <w:iCs/>
          <w:color w:val="0070C0"/>
          <w:sz w:val="22"/>
          <w:szCs w:val="22"/>
          <w:u w:val="single"/>
        </w:rPr>
        <w:t>)</w:t>
      </w:r>
      <w:r w:rsidRPr="00456382">
        <w:rPr>
          <w:rFonts w:ascii="Helvetica" w:hAnsi="Helvetica" w:cs="Calibri"/>
          <w:bCs/>
          <w:i/>
          <w:iCs/>
          <w:color w:val="0070C0"/>
          <w:sz w:val="22"/>
          <w:szCs w:val="22"/>
        </w:rPr>
        <w:t xml:space="preserve">, OR Intro…animation PP.pptx, </w:t>
      </w:r>
      <w:r w:rsidRPr="00456382">
        <w:rPr>
          <w:rFonts w:ascii="Helvetica" w:hAnsi="Helvetica" w:cs="Calibri"/>
          <w:bCs/>
          <w:i/>
          <w:iCs/>
          <w:color w:val="0070C0"/>
          <w:sz w:val="22"/>
          <w:szCs w:val="22"/>
          <w:u w:val="single"/>
        </w:rPr>
        <w:t xml:space="preserve">Slide </w:t>
      </w:r>
      <w:r>
        <w:rPr>
          <w:rFonts w:ascii="Helvetica" w:hAnsi="Helvetica" w:cs="Calibri"/>
          <w:bCs/>
          <w:i/>
          <w:iCs/>
          <w:color w:val="0070C0"/>
          <w:sz w:val="22"/>
          <w:szCs w:val="22"/>
          <w:u w:val="single"/>
        </w:rPr>
        <w:t>5</w:t>
      </w:r>
      <w:r w:rsidRPr="00456382">
        <w:rPr>
          <w:rFonts w:ascii="Helvetica" w:hAnsi="Helvetica" w:cs="Calibri"/>
          <w:bCs/>
          <w:i/>
          <w:iCs/>
          <w:color w:val="0070C0"/>
          <w:sz w:val="22"/>
          <w:szCs w:val="22"/>
          <w:u w:val="single"/>
        </w:rPr>
        <w:t>-</w:t>
      </w:r>
      <w:r>
        <w:rPr>
          <w:rFonts w:ascii="Helvetica" w:hAnsi="Helvetica" w:cs="Calibri"/>
          <w:bCs/>
          <w:i/>
          <w:iCs/>
          <w:color w:val="0070C0"/>
          <w:sz w:val="22"/>
          <w:szCs w:val="22"/>
          <w:u w:val="single"/>
        </w:rPr>
        <w:t>8</w:t>
      </w:r>
      <w:r w:rsidRPr="00456382">
        <w:rPr>
          <w:rFonts w:ascii="Helvetica" w:hAnsi="Helvetica" w:cs="Calibri"/>
          <w:bCs/>
          <w:i/>
          <w:iCs/>
          <w:color w:val="0070C0"/>
          <w:sz w:val="22"/>
          <w:szCs w:val="22"/>
        </w:rPr>
        <w:t>.</w:t>
      </w:r>
      <w:r w:rsidRPr="00456382">
        <w:rPr>
          <w:rFonts w:ascii="Helvetica" w:hAnsi="Helvetica" w:cs="Calibri"/>
          <w:color w:val="0070C0"/>
          <w:sz w:val="22"/>
          <w:szCs w:val="22"/>
        </w:rPr>
        <w:t xml:space="preserve"> </w:t>
      </w:r>
      <w:r w:rsidR="000857D3" w:rsidRPr="000857D3">
        <w:rPr>
          <w:rFonts w:ascii="Helvetica" w:hAnsi="Helvetica" w:cs="Calibri"/>
          <w:b/>
          <w:bCs/>
          <w:color w:val="000000" w:themeColor="text1"/>
          <w:sz w:val="22"/>
          <w:szCs w:val="22"/>
        </w:rPr>
        <w:t>TEXT: Dox: Doxycycline</w:t>
      </w:r>
    </w:p>
    <w:p w14:paraId="426FF55E" w14:textId="1A5FF1DF" w:rsidR="00933703" w:rsidRDefault="00933703" w:rsidP="000857D3">
      <w:pPr>
        <w:numPr>
          <w:ilvl w:val="1"/>
          <w:numId w:val="12"/>
        </w:numPr>
        <w:spacing w:before="240"/>
        <w:outlineLvl w:val="0"/>
        <w:rPr>
          <w:rFonts w:ascii="Helvetica" w:hAnsi="Helvetica" w:cs="Calibri"/>
          <w:bCs/>
          <w:sz w:val="22"/>
          <w:szCs w:val="22"/>
        </w:rPr>
      </w:pPr>
      <w:r w:rsidRPr="008822EA">
        <w:rPr>
          <w:rFonts w:ascii="Helvetica" w:hAnsi="Helvetica" w:cs="Calibri"/>
          <w:bCs/>
          <w:sz w:val="22"/>
          <w:szCs w:val="22"/>
        </w:rPr>
        <w:t xml:space="preserve">To accomplish both repression and activation, the lac repressor and </w:t>
      </w:r>
      <w:proofErr w:type="spellStart"/>
      <w:r w:rsidRPr="008822EA">
        <w:rPr>
          <w:rFonts w:ascii="Helvetica" w:hAnsi="Helvetica" w:cs="Calibri"/>
          <w:bCs/>
          <w:sz w:val="22"/>
          <w:szCs w:val="22"/>
        </w:rPr>
        <w:t>tet</w:t>
      </w:r>
      <w:proofErr w:type="spellEnd"/>
      <w:r w:rsidRPr="008822EA">
        <w:rPr>
          <w:rFonts w:ascii="Helvetica" w:hAnsi="Helvetica" w:cs="Calibri"/>
          <w:bCs/>
          <w:sz w:val="22"/>
          <w:szCs w:val="22"/>
        </w:rPr>
        <w:t xml:space="preserve"> activator systems may be combined</w:t>
      </w:r>
      <w:r w:rsidR="00481D43">
        <w:rPr>
          <w:rFonts w:ascii="Helvetica" w:hAnsi="Helvetica" w:cs="Calibri"/>
          <w:bCs/>
          <w:sz w:val="22"/>
          <w:szCs w:val="22"/>
        </w:rPr>
        <w:t xml:space="preserve"> </w:t>
      </w:r>
      <w:r w:rsidR="00481D43" w:rsidRPr="00481D43">
        <w:rPr>
          <w:rFonts w:ascii="Helvetica" w:hAnsi="Helvetica" w:cs="Calibri"/>
          <w:b/>
          <w:sz w:val="22"/>
          <w:szCs w:val="22"/>
        </w:rPr>
        <w:t>[1-TXT]</w:t>
      </w:r>
      <w:r w:rsidRPr="008822EA">
        <w:rPr>
          <w:rFonts w:ascii="Helvetica" w:hAnsi="Helvetica" w:cs="Calibri"/>
          <w:bCs/>
          <w:sz w:val="22"/>
          <w:szCs w:val="22"/>
        </w:rPr>
        <w:t xml:space="preserve">. </w:t>
      </w:r>
    </w:p>
    <w:p w14:paraId="10AC114A" w14:textId="1C7D9F96" w:rsidR="00481D43" w:rsidRPr="00481D43" w:rsidRDefault="00481D43" w:rsidP="00481D43">
      <w:pPr>
        <w:numPr>
          <w:ilvl w:val="2"/>
          <w:numId w:val="12"/>
        </w:numPr>
        <w:spacing w:before="240"/>
        <w:outlineLvl w:val="0"/>
        <w:rPr>
          <w:rFonts w:ascii="Helvetica" w:hAnsi="Helvetica" w:cs="Calibri"/>
          <w:sz w:val="22"/>
          <w:szCs w:val="22"/>
        </w:rPr>
      </w:pPr>
      <w:r w:rsidRPr="00456382">
        <w:rPr>
          <w:rFonts w:ascii="Helvetica" w:hAnsi="Helvetica" w:cs="Calibri"/>
          <w:bCs/>
          <w:sz w:val="22"/>
          <w:szCs w:val="22"/>
        </w:rPr>
        <w:t xml:space="preserve">LM: </w:t>
      </w:r>
      <w:r w:rsidRPr="00481D43">
        <w:rPr>
          <w:rFonts w:ascii="Helvetica" w:hAnsi="Helvetica" w:cs="Calibri"/>
          <w:bCs/>
          <w:color w:val="000000" w:themeColor="text1"/>
          <w:sz w:val="22"/>
          <w:szCs w:val="22"/>
        </w:rPr>
        <w:t xml:space="preserve">Intro…animation PP.pptx, </w:t>
      </w:r>
      <w:r w:rsidRPr="00481D43">
        <w:rPr>
          <w:rFonts w:ascii="Helvetica" w:hAnsi="Helvetica" w:cs="Calibri"/>
          <w:bCs/>
          <w:color w:val="000000" w:themeColor="text1"/>
          <w:sz w:val="22"/>
          <w:szCs w:val="22"/>
          <w:u w:val="single"/>
        </w:rPr>
        <w:t xml:space="preserve">Slide </w:t>
      </w:r>
      <w:r>
        <w:rPr>
          <w:rFonts w:ascii="Helvetica" w:hAnsi="Helvetica" w:cs="Calibri"/>
          <w:bCs/>
          <w:color w:val="000000" w:themeColor="text1"/>
          <w:sz w:val="22"/>
          <w:szCs w:val="22"/>
          <w:u w:val="single"/>
        </w:rPr>
        <w:t>9</w:t>
      </w:r>
      <w:r w:rsidRPr="00481D43">
        <w:rPr>
          <w:rFonts w:ascii="Helvetica" w:hAnsi="Helvetica" w:cs="Calibri"/>
          <w:bCs/>
          <w:color w:val="000000" w:themeColor="text1"/>
          <w:sz w:val="22"/>
          <w:szCs w:val="22"/>
        </w:rPr>
        <w:t>.</w:t>
      </w:r>
      <w:r w:rsidRPr="00481D43">
        <w:rPr>
          <w:rFonts w:ascii="Helvetica" w:hAnsi="Helvetica" w:cs="Calibri"/>
          <w:color w:val="000000" w:themeColor="text1"/>
          <w:sz w:val="22"/>
          <w:szCs w:val="22"/>
        </w:rPr>
        <w:t xml:space="preserve"> </w:t>
      </w:r>
      <w:r w:rsidR="000857D3" w:rsidRPr="000857D3">
        <w:rPr>
          <w:rFonts w:ascii="Helvetica" w:hAnsi="Helvetica" w:cs="Calibri"/>
          <w:b/>
          <w:bCs/>
          <w:color w:val="000000" w:themeColor="text1"/>
          <w:sz w:val="22"/>
          <w:szCs w:val="22"/>
        </w:rPr>
        <w:t>TEXT: See manuscript for mor</w:t>
      </w:r>
      <w:r w:rsidRPr="000857D3">
        <w:rPr>
          <w:rFonts w:ascii="Helvetica" w:hAnsi="Helvetica" w:cs="Calibri"/>
          <w:b/>
          <w:bCs/>
          <w:color w:val="000000" w:themeColor="text1"/>
          <w:sz w:val="22"/>
          <w:szCs w:val="22"/>
        </w:rPr>
        <w:t>e</w:t>
      </w:r>
      <w:r w:rsidR="000857D3" w:rsidRPr="000857D3">
        <w:rPr>
          <w:rFonts w:ascii="Helvetica" w:hAnsi="Helvetica" w:cs="Calibri"/>
          <w:b/>
          <w:bCs/>
          <w:color w:val="000000" w:themeColor="text1"/>
          <w:sz w:val="22"/>
          <w:szCs w:val="22"/>
        </w:rPr>
        <w:t xml:space="preserve"> </w:t>
      </w:r>
      <w:r w:rsidRPr="000857D3">
        <w:rPr>
          <w:rFonts w:ascii="Helvetica" w:hAnsi="Helvetica" w:cs="Calibri"/>
          <w:b/>
          <w:bCs/>
          <w:color w:val="000000" w:themeColor="text1"/>
          <w:sz w:val="22"/>
          <w:szCs w:val="22"/>
        </w:rPr>
        <w:t>details</w:t>
      </w:r>
    </w:p>
    <w:p w14:paraId="18241948" w14:textId="593AD34F" w:rsidR="00CE10F2" w:rsidRPr="006A6324" w:rsidRDefault="00597BF9" w:rsidP="004E3F8E">
      <w:pPr>
        <w:pStyle w:val="BodyText"/>
        <w:numPr>
          <w:ilvl w:val="0"/>
          <w:numId w:val="12"/>
        </w:numPr>
        <w:spacing w:before="360"/>
        <w:outlineLvl w:val="0"/>
        <w:rPr>
          <w:rFonts w:ascii="Helvetica" w:hAnsi="Helvetica" w:cs="Arial"/>
          <w:b/>
          <w:i w:val="0"/>
          <w:sz w:val="22"/>
          <w:szCs w:val="22"/>
        </w:rPr>
      </w:pPr>
      <w:r w:rsidRPr="00597BF9">
        <w:rPr>
          <w:rFonts w:ascii="Helvetica" w:hAnsi="Helvetica" w:cs="Arial"/>
          <w:b/>
          <w:i w:val="0"/>
          <w:sz w:val="22"/>
          <w:szCs w:val="22"/>
        </w:rPr>
        <w:t xml:space="preserve">Modify the </w:t>
      </w:r>
      <w:r>
        <w:rPr>
          <w:rFonts w:ascii="Helvetica" w:hAnsi="Helvetica" w:cs="Arial"/>
          <w:b/>
          <w:i w:val="0"/>
          <w:sz w:val="22"/>
          <w:szCs w:val="22"/>
        </w:rPr>
        <w:t>G</w:t>
      </w:r>
      <w:r w:rsidRPr="00597BF9">
        <w:rPr>
          <w:rFonts w:ascii="Helvetica" w:hAnsi="Helvetica" w:cs="Arial"/>
          <w:b/>
          <w:i w:val="0"/>
          <w:sz w:val="22"/>
          <w:szCs w:val="22"/>
        </w:rPr>
        <w:t xml:space="preserve">ene of </w:t>
      </w:r>
      <w:r>
        <w:rPr>
          <w:rFonts w:ascii="Helvetica" w:hAnsi="Helvetica" w:cs="Arial"/>
          <w:b/>
          <w:i w:val="0"/>
          <w:sz w:val="22"/>
          <w:szCs w:val="22"/>
        </w:rPr>
        <w:t>I</w:t>
      </w:r>
      <w:r w:rsidRPr="00597BF9">
        <w:rPr>
          <w:rFonts w:ascii="Helvetica" w:hAnsi="Helvetica" w:cs="Arial"/>
          <w:b/>
          <w:i w:val="0"/>
          <w:sz w:val="22"/>
          <w:szCs w:val="22"/>
        </w:rPr>
        <w:t xml:space="preserve">nterest for </w:t>
      </w:r>
      <w:r>
        <w:rPr>
          <w:rFonts w:ascii="Helvetica" w:hAnsi="Helvetica" w:cs="Arial"/>
          <w:b/>
          <w:i w:val="0"/>
          <w:sz w:val="22"/>
          <w:szCs w:val="22"/>
        </w:rPr>
        <w:t>R</w:t>
      </w:r>
      <w:r w:rsidRPr="00597BF9">
        <w:rPr>
          <w:rFonts w:ascii="Helvetica" w:hAnsi="Helvetica" w:cs="Arial"/>
          <w:b/>
          <w:i w:val="0"/>
          <w:sz w:val="22"/>
          <w:szCs w:val="22"/>
        </w:rPr>
        <w:t xml:space="preserve">epression by </w:t>
      </w:r>
      <w:proofErr w:type="spellStart"/>
      <w:r w:rsidRPr="00597BF9">
        <w:rPr>
          <w:rFonts w:ascii="Helvetica" w:hAnsi="Helvetica" w:cs="Arial"/>
          <w:b/>
          <w:i w:val="0"/>
          <w:sz w:val="22"/>
          <w:szCs w:val="22"/>
        </w:rPr>
        <w:t>REMOTE-control</w:t>
      </w:r>
      <w:proofErr w:type="spellEnd"/>
    </w:p>
    <w:p w14:paraId="292B0B94" w14:textId="791728A9" w:rsidR="00BF63F2" w:rsidRDefault="00062C8C" w:rsidP="001A57E9">
      <w:pPr>
        <w:numPr>
          <w:ilvl w:val="1"/>
          <w:numId w:val="12"/>
        </w:numPr>
        <w:spacing w:before="240"/>
        <w:outlineLvl w:val="0"/>
        <w:rPr>
          <w:rFonts w:ascii="Helvetica" w:hAnsi="Helvetica" w:cs="Arial"/>
          <w:sz w:val="22"/>
          <w:szCs w:val="22"/>
        </w:rPr>
      </w:pPr>
      <w:r>
        <w:rPr>
          <w:rFonts w:ascii="Helvetica" w:hAnsi="Helvetica" w:cs="Arial"/>
          <w:sz w:val="22"/>
          <w:szCs w:val="22"/>
        </w:rPr>
        <w:t>To modify the gene of interest for repression</w:t>
      </w:r>
      <w:r w:rsidR="00444159">
        <w:rPr>
          <w:rFonts w:ascii="Helvetica" w:hAnsi="Helvetica" w:cs="Arial"/>
          <w:sz w:val="22"/>
          <w:szCs w:val="22"/>
        </w:rPr>
        <w:t>,</w:t>
      </w:r>
      <w:r w:rsidR="0050138C">
        <w:rPr>
          <w:rFonts w:ascii="Helvetica" w:hAnsi="Helvetica" w:cs="Arial"/>
          <w:sz w:val="22"/>
          <w:szCs w:val="22"/>
        </w:rPr>
        <w:t xml:space="preserve"> a transcriptionally </w:t>
      </w:r>
      <w:r w:rsidR="0050138C" w:rsidRPr="0050138C">
        <w:rPr>
          <w:rFonts w:ascii="Helvetica" w:hAnsi="Helvetica" w:cs="Arial"/>
          <w:sz w:val="22"/>
          <w:szCs w:val="22"/>
        </w:rPr>
        <w:t>inert intron toward the 5</w:t>
      </w:r>
      <w:r w:rsidR="0050138C">
        <w:rPr>
          <w:rFonts w:ascii="Helvetica" w:hAnsi="Helvetica" w:cs="Arial"/>
          <w:sz w:val="22"/>
          <w:szCs w:val="22"/>
        </w:rPr>
        <w:t>-prime</w:t>
      </w:r>
      <w:r w:rsidR="0050138C" w:rsidRPr="0050138C">
        <w:rPr>
          <w:rFonts w:ascii="Helvetica" w:hAnsi="Helvetica" w:cs="Arial"/>
          <w:sz w:val="22"/>
          <w:szCs w:val="22"/>
        </w:rPr>
        <w:t xml:space="preserve"> end of the gene of interest </w:t>
      </w:r>
      <w:r w:rsidR="006426DF">
        <w:rPr>
          <w:rFonts w:ascii="Helvetica" w:hAnsi="Helvetica" w:cs="Arial"/>
          <w:sz w:val="22"/>
          <w:szCs w:val="22"/>
        </w:rPr>
        <w:t>should be identified for</w:t>
      </w:r>
      <w:r w:rsidR="0050138C" w:rsidRPr="0050138C">
        <w:rPr>
          <w:rFonts w:ascii="Helvetica" w:hAnsi="Helvetica" w:cs="Arial"/>
          <w:sz w:val="22"/>
          <w:szCs w:val="22"/>
        </w:rPr>
        <w:t xml:space="preserve"> insertion of the </w:t>
      </w:r>
      <w:proofErr w:type="spellStart"/>
      <w:r w:rsidR="0050138C" w:rsidRPr="0050138C">
        <w:rPr>
          <w:rFonts w:ascii="Helvetica" w:hAnsi="Helvetica" w:cs="Arial"/>
          <w:sz w:val="22"/>
          <w:szCs w:val="22"/>
        </w:rPr>
        <w:t>Repron</w:t>
      </w:r>
      <w:proofErr w:type="spellEnd"/>
      <w:r w:rsidR="0050138C" w:rsidRPr="0050138C">
        <w:rPr>
          <w:rFonts w:ascii="Helvetica" w:hAnsi="Helvetica" w:cs="Arial"/>
          <w:sz w:val="22"/>
          <w:szCs w:val="22"/>
        </w:rPr>
        <w:t xml:space="preserve"> sequence</w:t>
      </w:r>
      <w:r w:rsidR="0050138C">
        <w:rPr>
          <w:rFonts w:ascii="Helvetica" w:hAnsi="Helvetica" w:cs="Arial"/>
          <w:sz w:val="22"/>
          <w:szCs w:val="22"/>
        </w:rPr>
        <w:t xml:space="preserve"> </w:t>
      </w:r>
      <w:r w:rsidR="0050138C" w:rsidRPr="0050138C">
        <w:rPr>
          <w:rFonts w:ascii="Helvetica" w:hAnsi="Helvetica" w:cs="Arial"/>
          <w:b/>
          <w:sz w:val="22"/>
          <w:szCs w:val="22"/>
        </w:rPr>
        <w:t>[1-TXT]</w:t>
      </w:r>
      <w:r w:rsidR="0050138C">
        <w:rPr>
          <w:rFonts w:ascii="Helvetica" w:hAnsi="Helvetica" w:cs="Arial"/>
          <w:sz w:val="22"/>
          <w:szCs w:val="22"/>
        </w:rPr>
        <w:t xml:space="preserve">.  </w:t>
      </w:r>
      <w:r>
        <w:rPr>
          <w:rFonts w:ascii="Helvetica" w:hAnsi="Helvetica" w:cs="Arial"/>
          <w:sz w:val="22"/>
          <w:szCs w:val="22"/>
        </w:rPr>
        <w:t xml:space="preserve"> </w:t>
      </w:r>
    </w:p>
    <w:p w14:paraId="613F3F5D" w14:textId="73E9F559" w:rsidR="00FE45D5" w:rsidRPr="00FE45D5" w:rsidRDefault="00FE45D5" w:rsidP="00FE45D5">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 xml:space="preserve">LM: Figure 1. </w:t>
      </w:r>
      <w:r w:rsidR="00A96D93" w:rsidRPr="00A96D93">
        <w:rPr>
          <w:rFonts w:ascii="Helvetica" w:hAnsi="Helvetica" w:cs="Arial"/>
          <w:sz w:val="22"/>
          <w:szCs w:val="22"/>
          <w:u w:val="single"/>
        </w:rPr>
        <w:t>U</w:t>
      </w:r>
      <w:r w:rsidRPr="00FE45D5">
        <w:rPr>
          <w:rFonts w:ascii="Helvetica" w:hAnsi="Helvetica" w:cs="Arial"/>
          <w:sz w:val="22"/>
          <w:szCs w:val="22"/>
          <w:u w:val="single"/>
        </w:rPr>
        <w:t>pper panel</w:t>
      </w:r>
      <w:r w:rsidR="00A96D93">
        <w:rPr>
          <w:rFonts w:ascii="Helvetica" w:hAnsi="Helvetica" w:cs="Arial"/>
          <w:sz w:val="22"/>
          <w:szCs w:val="22"/>
          <w:u w:val="single"/>
        </w:rPr>
        <w:t>, figure on the right</w:t>
      </w:r>
      <w:r>
        <w:rPr>
          <w:rFonts w:ascii="Helvetica" w:hAnsi="Helvetica" w:cs="Arial"/>
          <w:sz w:val="22"/>
          <w:szCs w:val="22"/>
        </w:rPr>
        <w:t xml:space="preserve">. </w:t>
      </w:r>
      <w:r w:rsidRPr="00C568AA">
        <w:rPr>
          <w:rFonts w:ascii="Helvetica" w:hAnsi="Helvetica" w:cs="Arial"/>
          <w:b/>
          <w:sz w:val="22"/>
          <w:szCs w:val="22"/>
        </w:rPr>
        <w:t xml:space="preserve">TEXT: </w:t>
      </w:r>
      <w:proofErr w:type="spellStart"/>
      <w:r w:rsidRPr="000C6E43">
        <w:rPr>
          <w:rFonts w:ascii="Helvetica" w:hAnsi="Helvetica" w:cs="Arial"/>
          <w:b/>
          <w:sz w:val="22"/>
          <w:szCs w:val="22"/>
        </w:rPr>
        <w:t>Repron</w:t>
      </w:r>
      <w:proofErr w:type="spellEnd"/>
      <w:r w:rsidRPr="000C6E43">
        <w:rPr>
          <w:rFonts w:ascii="Helvetica" w:hAnsi="Helvetica" w:cs="Arial"/>
          <w:b/>
          <w:sz w:val="22"/>
          <w:szCs w:val="22"/>
        </w:rPr>
        <w:t xml:space="preserve"> sequence:</w:t>
      </w:r>
      <w:r>
        <w:rPr>
          <w:rFonts w:ascii="Helvetica" w:hAnsi="Helvetica" w:cs="Arial"/>
          <w:b/>
          <w:sz w:val="22"/>
          <w:szCs w:val="22"/>
        </w:rPr>
        <w:t xml:space="preserve"> </w:t>
      </w:r>
      <w:r w:rsidRPr="00C568AA">
        <w:rPr>
          <w:rFonts w:ascii="Helvetica" w:hAnsi="Helvetica" w:cs="Arial"/>
          <w:b/>
          <w:sz w:val="22"/>
          <w:szCs w:val="22"/>
        </w:rPr>
        <w:t>Repression intron; 12 symmetric lac operators + a partial rabbit beta-globin intron</w:t>
      </w:r>
      <w:r>
        <w:rPr>
          <w:rFonts w:ascii="Helvetica" w:hAnsi="Helvetica" w:cs="Arial"/>
          <w:b/>
          <w:sz w:val="22"/>
          <w:szCs w:val="22"/>
        </w:rPr>
        <w:t xml:space="preserve"> </w:t>
      </w:r>
      <w:r w:rsidR="00C3247C" w:rsidRPr="00C3247C">
        <w:rPr>
          <w:rFonts w:ascii="Helvetica" w:hAnsi="Helvetica" w:cs="Arial"/>
          <w:i/>
          <w:color w:val="0070C0"/>
          <w:sz w:val="22"/>
          <w:szCs w:val="22"/>
        </w:rPr>
        <w:t>Video editor: Please emphasize</w:t>
      </w:r>
      <w:r w:rsidR="00C3247C">
        <w:rPr>
          <w:rFonts w:ascii="Helvetica" w:hAnsi="Helvetica" w:cs="Arial"/>
          <w:b/>
          <w:color w:val="0070C0"/>
          <w:sz w:val="22"/>
          <w:szCs w:val="22"/>
        </w:rPr>
        <w:t xml:space="preserve"> </w:t>
      </w:r>
      <w:r w:rsidR="00D31B50">
        <w:rPr>
          <w:rFonts w:ascii="Helvetica" w:hAnsi="Helvetica" w:cs="Arial"/>
          <w:b/>
          <w:color w:val="0070C0"/>
          <w:sz w:val="22"/>
          <w:szCs w:val="22"/>
        </w:rPr>
        <w:t>“</w:t>
      </w:r>
      <w:r w:rsidR="00D31B50" w:rsidRPr="00D31B50">
        <w:rPr>
          <w:rFonts w:ascii="Helvetica" w:hAnsi="Helvetica" w:cs="Arial"/>
          <w:i/>
          <w:color w:val="0070C0"/>
          <w:sz w:val="22"/>
          <w:szCs w:val="22"/>
        </w:rPr>
        <w:t>Targe</w:t>
      </w:r>
      <w:r w:rsidR="00D31B50">
        <w:rPr>
          <w:rFonts w:ascii="Helvetica" w:hAnsi="Helvetica" w:cs="Arial"/>
          <w:i/>
          <w:color w:val="0070C0"/>
          <w:sz w:val="22"/>
          <w:szCs w:val="22"/>
        </w:rPr>
        <w:t>t</w:t>
      </w:r>
      <w:r w:rsidR="00D31B50" w:rsidRPr="00D31B50">
        <w:rPr>
          <w:rFonts w:ascii="Helvetica" w:hAnsi="Helvetica" w:cs="Arial"/>
          <w:i/>
          <w:color w:val="0070C0"/>
          <w:sz w:val="22"/>
          <w:szCs w:val="22"/>
        </w:rPr>
        <w:t xml:space="preserve"> Gene” section when </w:t>
      </w:r>
      <w:r w:rsidR="00724162">
        <w:rPr>
          <w:rFonts w:ascii="Helvetica" w:hAnsi="Helvetica" w:cs="Arial"/>
          <w:i/>
          <w:color w:val="0070C0"/>
          <w:sz w:val="22"/>
          <w:szCs w:val="22"/>
        </w:rPr>
        <w:t>VO says: “</w:t>
      </w:r>
      <w:r w:rsidR="00724162" w:rsidRPr="00724162">
        <w:rPr>
          <w:rFonts w:ascii="Helvetica" w:hAnsi="Helvetica" w:cs="Arial"/>
          <w:i/>
          <w:color w:val="0070C0"/>
          <w:sz w:val="22"/>
          <w:szCs w:val="22"/>
        </w:rPr>
        <w:t>the gene of interest</w:t>
      </w:r>
      <w:r w:rsidR="00724162">
        <w:rPr>
          <w:rFonts w:ascii="Helvetica" w:hAnsi="Helvetica" w:cs="Arial"/>
          <w:i/>
          <w:color w:val="0070C0"/>
          <w:sz w:val="22"/>
          <w:szCs w:val="22"/>
        </w:rPr>
        <w:t xml:space="preserve">”. </w:t>
      </w:r>
      <w:r w:rsidR="00A53E95">
        <w:rPr>
          <w:rFonts w:ascii="Helvetica" w:hAnsi="Helvetica" w:cs="Arial"/>
          <w:i/>
          <w:color w:val="0070C0"/>
          <w:sz w:val="22"/>
          <w:szCs w:val="22"/>
        </w:rPr>
        <w:t>Also,</w:t>
      </w:r>
      <w:r w:rsidR="00724162">
        <w:rPr>
          <w:rFonts w:ascii="Helvetica" w:hAnsi="Helvetica" w:cs="Arial"/>
          <w:i/>
          <w:color w:val="0070C0"/>
          <w:sz w:val="22"/>
          <w:szCs w:val="22"/>
        </w:rPr>
        <w:t xml:space="preserve"> please emphasize the “</w:t>
      </w:r>
      <w:proofErr w:type="spellStart"/>
      <w:r w:rsidR="00724162">
        <w:rPr>
          <w:rFonts w:ascii="Helvetica" w:hAnsi="Helvetica" w:cs="Arial"/>
          <w:i/>
          <w:color w:val="0070C0"/>
          <w:sz w:val="22"/>
          <w:szCs w:val="22"/>
        </w:rPr>
        <w:t>Repron</w:t>
      </w:r>
      <w:proofErr w:type="spellEnd"/>
      <w:r w:rsidR="00724162">
        <w:rPr>
          <w:rFonts w:ascii="Helvetica" w:hAnsi="Helvetica" w:cs="Arial"/>
          <w:i/>
          <w:color w:val="0070C0"/>
          <w:sz w:val="22"/>
          <w:szCs w:val="22"/>
        </w:rPr>
        <w:t>” section when VO says</w:t>
      </w:r>
      <w:r w:rsidR="00A53E95">
        <w:rPr>
          <w:rFonts w:ascii="Helvetica" w:hAnsi="Helvetica" w:cs="Arial"/>
          <w:i/>
          <w:color w:val="0070C0"/>
          <w:sz w:val="22"/>
          <w:szCs w:val="22"/>
        </w:rPr>
        <w:t>:”</w:t>
      </w:r>
      <w:r w:rsidR="00724162">
        <w:rPr>
          <w:rFonts w:ascii="Helvetica" w:hAnsi="Helvetica" w:cs="Arial"/>
          <w:i/>
          <w:color w:val="0070C0"/>
          <w:sz w:val="22"/>
          <w:szCs w:val="22"/>
        </w:rPr>
        <w:t xml:space="preserve"> </w:t>
      </w:r>
      <w:proofErr w:type="spellStart"/>
      <w:r w:rsidR="00724162" w:rsidRPr="00724162">
        <w:rPr>
          <w:rFonts w:ascii="Helvetica" w:hAnsi="Helvetica" w:cs="Arial"/>
          <w:i/>
          <w:color w:val="0070C0"/>
          <w:sz w:val="22"/>
          <w:szCs w:val="22"/>
        </w:rPr>
        <w:t>Repron</w:t>
      </w:r>
      <w:proofErr w:type="spellEnd"/>
      <w:r w:rsidR="00724162" w:rsidRPr="00724162">
        <w:rPr>
          <w:rFonts w:ascii="Helvetica" w:hAnsi="Helvetica" w:cs="Arial"/>
          <w:i/>
          <w:color w:val="0070C0"/>
          <w:sz w:val="22"/>
          <w:szCs w:val="22"/>
        </w:rPr>
        <w:t xml:space="preserve"> sequence</w:t>
      </w:r>
      <w:r w:rsidR="00724162">
        <w:rPr>
          <w:rFonts w:ascii="Helvetica" w:hAnsi="Helvetica" w:cs="Arial"/>
          <w:i/>
          <w:color w:val="0070C0"/>
          <w:sz w:val="22"/>
          <w:szCs w:val="22"/>
        </w:rPr>
        <w:t>”.</w:t>
      </w:r>
    </w:p>
    <w:p w14:paraId="755A01EF" w14:textId="1883AA39" w:rsidR="001A57E9" w:rsidRPr="001A57E9" w:rsidRDefault="00EA2D6C" w:rsidP="001A57E9">
      <w:pPr>
        <w:numPr>
          <w:ilvl w:val="1"/>
          <w:numId w:val="12"/>
        </w:numPr>
        <w:spacing w:before="240"/>
        <w:outlineLvl w:val="0"/>
        <w:rPr>
          <w:rFonts w:ascii="Helvetica" w:hAnsi="Helvetica" w:cs="Arial"/>
          <w:sz w:val="22"/>
          <w:szCs w:val="22"/>
        </w:rPr>
      </w:pPr>
      <w:r>
        <w:rPr>
          <w:rFonts w:ascii="Helvetica" w:hAnsi="Helvetica" w:cs="Arial"/>
          <w:sz w:val="22"/>
          <w:szCs w:val="22"/>
        </w:rPr>
        <w:t>To o</w:t>
      </w:r>
      <w:r w:rsidR="00444159">
        <w:rPr>
          <w:rFonts w:ascii="Helvetica" w:hAnsi="Helvetica" w:cs="Arial"/>
          <w:sz w:val="22"/>
          <w:szCs w:val="22"/>
        </w:rPr>
        <w:t>btain the genomic sequence for the gene of interest</w:t>
      </w:r>
      <w:r w:rsidR="00C3247C">
        <w:rPr>
          <w:rFonts w:ascii="Helvetica" w:hAnsi="Helvetica" w:cs="Arial"/>
          <w:sz w:val="22"/>
          <w:szCs w:val="22"/>
        </w:rPr>
        <w:t xml:space="preserve">, </w:t>
      </w:r>
      <w:r w:rsidR="00951B20">
        <w:rPr>
          <w:rFonts w:ascii="Helvetica" w:hAnsi="Helvetica" w:cs="Arial"/>
          <w:sz w:val="22"/>
          <w:szCs w:val="22"/>
        </w:rPr>
        <w:t>n</w:t>
      </w:r>
      <w:r w:rsidR="001A57E9" w:rsidRPr="001A57E9">
        <w:rPr>
          <w:rFonts w:ascii="Helvetica" w:hAnsi="Helvetica" w:cs="Arial"/>
          <w:sz w:val="22"/>
          <w:szCs w:val="22"/>
        </w:rPr>
        <w:t>avigat</w:t>
      </w:r>
      <w:r>
        <w:rPr>
          <w:rFonts w:ascii="Helvetica" w:hAnsi="Helvetica" w:cs="Arial"/>
          <w:sz w:val="22"/>
          <w:szCs w:val="22"/>
        </w:rPr>
        <w:t>e</w:t>
      </w:r>
      <w:r w:rsidR="001A57E9" w:rsidRPr="001A57E9">
        <w:rPr>
          <w:rFonts w:ascii="Helvetica" w:hAnsi="Helvetica" w:cs="Arial"/>
          <w:sz w:val="22"/>
          <w:szCs w:val="22"/>
        </w:rPr>
        <w:t xml:space="preserve"> the UCSC Genome Browser</w:t>
      </w:r>
      <w:r w:rsidR="00FA7065">
        <w:rPr>
          <w:rFonts w:ascii="Helvetica" w:hAnsi="Helvetica" w:cs="Arial"/>
          <w:sz w:val="22"/>
          <w:szCs w:val="22"/>
        </w:rPr>
        <w:t xml:space="preserve"> </w:t>
      </w:r>
      <w:r w:rsidR="00FA7065" w:rsidRPr="00FA7065">
        <w:rPr>
          <w:rFonts w:ascii="Helvetica" w:hAnsi="Helvetica" w:cs="Arial"/>
          <w:b/>
          <w:sz w:val="22"/>
          <w:szCs w:val="22"/>
        </w:rPr>
        <w:t>[1]</w:t>
      </w:r>
      <w:r w:rsidR="00951B20">
        <w:rPr>
          <w:rFonts w:ascii="Helvetica" w:hAnsi="Helvetica" w:cs="Arial"/>
          <w:sz w:val="22"/>
          <w:szCs w:val="22"/>
        </w:rPr>
        <w:t>,</w:t>
      </w:r>
      <w:r w:rsidR="001A57E9" w:rsidRPr="001A57E9">
        <w:rPr>
          <w:rFonts w:ascii="Helvetica" w:hAnsi="Helvetica" w:cs="Arial"/>
          <w:sz w:val="22"/>
          <w:szCs w:val="22"/>
        </w:rPr>
        <w:t xml:space="preserve"> and select the latest draft of the mouse genome</w:t>
      </w:r>
      <w:r w:rsidR="00FA7065">
        <w:rPr>
          <w:rFonts w:ascii="Helvetica" w:hAnsi="Helvetica" w:cs="Arial"/>
          <w:sz w:val="22"/>
          <w:szCs w:val="22"/>
        </w:rPr>
        <w:t xml:space="preserve">, </w:t>
      </w:r>
      <w:r w:rsidR="001A57E9" w:rsidRPr="001A57E9">
        <w:rPr>
          <w:rFonts w:ascii="Helvetica" w:hAnsi="Helvetica" w:cs="Arial"/>
          <w:sz w:val="22"/>
          <w:szCs w:val="22"/>
        </w:rPr>
        <w:t xml:space="preserve">under the </w:t>
      </w:r>
      <w:r w:rsidR="001A57E9" w:rsidRPr="00FA7065">
        <w:rPr>
          <w:rFonts w:ascii="Helvetica" w:hAnsi="Helvetica" w:cs="Arial"/>
          <w:b/>
          <w:sz w:val="22"/>
          <w:szCs w:val="22"/>
        </w:rPr>
        <w:t>Genomes</w:t>
      </w:r>
      <w:r w:rsidR="001A57E9" w:rsidRPr="001A57E9">
        <w:rPr>
          <w:rFonts w:ascii="Helvetica" w:hAnsi="Helvetica" w:cs="Arial"/>
          <w:sz w:val="22"/>
          <w:szCs w:val="22"/>
        </w:rPr>
        <w:t xml:space="preserve"> tab</w:t>
      </w:r>
      <w:r w:rsidR="00FA7065">
        <w:rPr>
          <w:rFonts w:ascii="Helvetica" w:hAnsi="Helvetica" w:cs="Arial"/>
          <w:sz w:val="22"/>
          <w:szCs w:val="22"/>
        </w:rPr>
        <w:t xml:space="preserve"> </w:t>
      </w:r>
      <w:r w:rsidR="00FA7065" w:rsidRPr="00FA7065">
        <w:rPr>
          <w:rFonts w:ascii="Helvetica" w:hAnsi="Helvetica" w:cs="Arial"/>
          <w:b/>
          <w:sz w:val="22"/>
          <w:szCs w:val="22"/>
        </w:rPr>
        <w:t>[</w:t>
      </w:r>
      <w:r w:rsidR="00FA7065">
        <w:rPr>
          <w:rFonts w:ascii="Helvetica" w:hAnsi="Helvetica" w:cs="Arial"/>
          <w:b/>
          <w:sz w:val="22"/>
          <w:szCs w:val="22"/>
        </w:rPr>
        <w:t>2</w:t>
      </w:r>
      <w:r w:rsidR="00FA7065" w:rsidRPr="00FA7065">
        <w:rPr>
          <w:rFonts w:ascii="Helvetica" w:hAnsi="Helvetica" w:cs="Arial"/>
          <w:b/>
          <w:sz w:val="22"/>
          <w:szCs w:val="22"/>
        </w:rPr>
        <w:t>-TXT]</w:t>
      </w:r>
      <w:r w:rsidR="001A57E9" w:rsidRPr="001A57E9">
        <w:rPr>
          <w:rFonts w:ascii="Helvetica" w:hAnsi="Helvetica" w:cs="Arial"/>
          <w:sz w:val="22"/>
          <w:szCs w:val="22"/>
        </w:rPr>
        <w:t xml:space="preserve">. </w:t>
      </w:r>
    </w:p>
    <w:p w14:paraId="2E865B6F" w14:textId="0587A1CC" w:rsidR="00FA7065" w:rsidRPr="00C568AA" w:rsidRDefault="00FA7065" w:rsidP="00951B20">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SCREEN</w:t>
      </w:r>
      <w:r w:rsidR="002A1181">
        <w:rPr>
          <w:rFonts w:ascii="Helvetica" w:hAnsi="Helvetica" w:cs="Arial"/>
          <w:sz w:val="22"/>
          <w:szCs w:val="22"/>
        </w:rPr>
        <w:t>/MED</w:t>
      </w:r>
      <w:r>
        <w:rPr>
          <w:rFonts w:ascii="Helvetica" w:hAnsi="Helvetica" w:cs="Arial"/>
          <w:sz w:val="22"/>
          <w:szCs w:val="22"/>
        </w:rPr>
        <w:t xml:space="preserve">: </w:t>
      </w:r>
      <w:r w:rsidR="00110A75">
        <w:rPr>
          <w:rFonts w:ascii="Helvetica" w:hAnsi="Helvetica" w:cs="Arial"/>
          <w:sz w:val="22"/>
          <w:szCs w:val="22"/>
        </w:rPr>
        <w:t xml:space="preserve">Show the “Genomes” tab on the: Genome Browser”. </w:t>
      </w:r>
    </w:p>
    <w:p w14:paraId="1AF7D8A7" w14:textId="74BE00B9" w:rsidR="000C6E43" w:rsidRPr="00C568AA" w:rsidRDefault="000C6E43" w:rsidP="000C6E43">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lastRenderedPageBreak/>
        <w:t>SCREEN</w:t>
      </w:r>
      <w:r w:rsidR="002A1181">
        <w:rPr>
          <w:rFonts w:ascii="Helvetica" w:hAnsi="Helvetica" w:cs="Arial"/>
          <w:sz w:val="22"/>
          <w:szCs w:val="22"/>
        </w:rPr>
        <w:t>/MED</w:t>
      </w:r>
      <w:r>
        <w:rPr>
          <w:rFonts w:ascii="Helvetica" w:hAnsi="Helvetica" w:cs="Arial"/>
          <w:sz w:val="22"/>
          <w:szCs w:val="22"/>
        </w:rPr>
        <w:t xml:space="preserve">: </w:t>
      </w:r>
      <w:r w:rsidR="008906D0">
        <w:rPr>
          <w:rFonts w:ascii="Helvetica" w:hAnsi="Helvetica" w:cs="Arial"/>
          <w:sz w:val="22"/>
          <w:szCs w:val="22"/>
        </w:rPr>
        <w:t>Talent s</w:t>
      </w:r>
      <w:r w:rsidRPr="000C6E43">
        <w:rPr>
          <w:rFonts w:ascii="Helvetica" w:hAnsi="Helvetica" w:cs="Arial"/>
          <w:sz w:val="22"/>
          <w:szCs w:val="22"/>
        </w:rPr>
        <w:t>elect</w:t>
      </w:r>
      <w:r w:rsidR="008906D0">
        <w:rPr>
          <w:rFonts w:ascii="Helvetica" w:hAnsi="Helvetica" w:cs="Arial"/>
          <w:sz w:val="22"/>
          <w:szCs w:val="22"/>
        </w:rPr>
        <w:t>s</w:t>
      </w:r>
      <w:r w:rsidRPr="000C6E43">
        <w:rPr>
          <w:rFonts w:ascii="Helvetica" w:hAnsi="Helvetica" w:cs="Arial"/>
          <w:sz w:val="22"/>
          <w:szCs w:val="22"/>
        </w:rPr>
        <w:t xml:space="preserve"> the latest draft of the mouse genome</w:t>
      </w:r>
      <w:r>
        <w:rPr>
          <w:rFonts w:ascii="Helvetica" w:hAnsi="Helvetica" w:cs="Arial"/>
          <w:sz w:val="22"/>
          <w:szCs w:val="22"/>
        </w:rPr>
        <w:t xml:space="preserve">. </w:t>
      </w:r>
      <w:r w:rsidRPr="000C6E43">
        <w:rPr>
          <w:rFonts w:ascii="Helvetica" w:hAnsi="Helvetica" w:cs="Arial"/>
          <w:b/>
          <w:sz w:val="22"/>
          <w:szCs w:val="22"/>
        </w:rPr>
        <w:t xml:space="preserve">TEXT: </w:t>
      </w:r>
      <w:r w:rsidR="00951B20" w:rsidRPr="000C6E43">
        <w:rPr>
          <w:rFonts w:ascii="Helvetica" w:hAnsi="Helvetica" w:cs="Arial"/>
          <w:b/>
          <w:sz w:val="22"/>
          <w:szCs w:val="22"/>
        </w:rPr>
        <w:t>Mouse GRCm38/mm10 at time of publication</w:t>
      </w:r>
      <w:r>
        <w:rPr>
          <w:rFonts w:ascii="Helvetica" w:hAnsi="Helvetica" w:cs="Arial"/>
          <w:b/>
          <w:sz w:val="22"/>
          <w:szCs w:val="22"/>
        </w:rPr>
        <w:t xml:space="preserve"> </w:t>
      </w:r>
      <w:r w:rsidRPr="00C568AA">
        <w:rPr>
          <w:rFonts w:ascii="Helvetica" w:hAnsi="Helvetica" w:cs="Arial"/>
          <w:i/>
          <w:color w:val="0070C0"/>
          <w:sz w:val="22"/>
          <w:szCs w:val="22"/>
        </w:rPr>
        <w:t>Video editor: Please show text overlay when VO says, “</w:t>
      </w:r>
      <w:r w:rsidRPr="000C6E43">
        <w:rPr>
          <w:rFonts w:ascii="Helvetica" w:hAnsi="Helvetica" w:cs="Arial"/>
          <w:i/>
          <w:color w:val="0070C0"/>
          <w:sz w:val="22"/>
          <w:szCs w:val="22"/>
        </w:rPr>
        <w:t>latest draft of the mouse genome</w:t>
      </w:r>
      <w:r w:rsidRPr="00C568AA">
        <w:rPr>
          <w:rFonts w:ascii="Helvetica" w:hAnsi="Helvetica" w:cs="Arial"/>
          <w:i/>
          <w:color w:val="0070C0"/>
          <w:sz w:val="22"/>
          <w:szCs w:val="22"/>
        </w:rPr>
        <w:t>”.</w:t>
      </w:r>
    </w:p>
    <w:p w14:paraId="5273A7B5" w14:textId="2EFC7E8B" w:rsidR="00E630A7" w:rsidRPr="00BC37F0" w:rsidRDefault="00152D60" w:rsidP="001125E1">
      <w:pPr>
        <w:numPr>
          <w:ilvl w:val="1"/>
          <w:numId w:val="12"/>
        </w:numPr>
        <w:spacing w:before="240"/>
        <w:outlineLvl w:val="0"/>
        <w:rPr>
          <w:rFonts w:ascii="Helvetica" w:hAnsi="Helvetica" w:cs="Arial"/>
          <w:sz w:val="22"/>
          <w:szCs w:val="22"/>
        </w:rPr>
      </w:pPr>
      <w:r>
        <w:rPr>
          <w:rFonts w:ascii="Helvetica" w:hAnsi="Helvetica" w:cs="Arial"/>
          <w:sz w:val="22"/>
          <w:szCs w:val="22"/>
        </w:rPr>
        <w:t>E</w:t>
      </w:r>
      <w:r w:rsidRPr="00152D60">
        <w:rPr>
          <w:rFonts w:ascii="Helvetica" w:hAnsi="Helvetica" w:cs="Arial"/>
          <w:sz w:val="22"/>
          <w:szCs w:val="22"/>
        </w:rPr>
        <w:t>nter the name or symbol of the gene of interest into the search bar to view the transcripts for the gene</w:t>
      </w:r>
      <w:r>
        <w:rPr>
          <w:rFonts w:ascii="Helvetica" w:hAnsi="Helvetica" w:cs="Arial"/>
          <w:sz w:val="22"/>
          <w:szCs w:val="22"/>
        </w:rPr>
        <w:t>, and then c</w:t>
      </w:r>
      <w:r w:rsidRPr="00152D60">
        <w:rPr>
          <w:rFonts w:ascii="Helvetica" w:hAnsi="Helvetica" w:cs="Arial"/>
          <w:sz w:val="22"/>
          <w:szCs w:val="22"/>
        </w:rPr>
        <w:t xml:space="preserve">lick </w:t>
      </w:r>
      <w:r w:rsidR="009C1CA5" w:rsidRPr="009C1CA5">
        <w:rPr>
          <w:rFonts w:ascii="Helvetica" w:hAnsi="Helvetica" w:cs="Arial"/>
          <w:b/>
          <w:sz w:val="22"/>
          <w:szCs w:val="22"/>
        </w:rPr>
        <w:t>G</w:t>
      </w:r>
      <w:r w:rsidR="009F4BB6">
        <w:rPr>
          <w:rFonts w:ascii="Helvetica" w:hAnsi="Helvetica" w:cs="Arial"/>
          <w:b/>
          <w:sz w:val="22"/>
          <w:szCs w:val="22"/>
        </w:rPr>
        <w:t>O</w:t>
      </w:r>
      <w:r w:rsidR="00BC37F0">
        <w:rPr>
          <w:rFonts w:ascii="Helvetica" w:hAnsi="Helvetica" w:cs="Arial"/>
          <w:b/>
          <w:sz w:val="22"/>
          <w:szCs w:val="22"/>
        </w:rPr>
        <w:t xml:space="preserve"> [1]</w:t>
      </w:r>
      <w:r w:rsidR="00BC37F0" w:rsidRPr="00BC37F0">
        <w:rPr>
          <w:rFonts w:ascii="Helvetica" w:hAnsi="Helvetica" w:cs="Arial"/>
          <w:sz w:val="22"/>
          <w:szCs w:val="22"/>
        </w:rPr>
        <w:t>.</w:t>
      </w:r>
      <w:r w:rsidR="00BC37F0">
        <w:rPr>
          <w:rFonts w:ascii="Helvetica" w:hAnsi="Helvetica" w:cs="Arial"/>
          <w:b/>
          <w:sz w:val="22"/>
          <w:szCs w:val="22"/>
        </w:rPr>
        <w:t xml:space="preserve"> </w:t>
      </w:r>
      <w:r w:rsidR="00BC37F0" w:rsidRPr="00BC37F0">
        <w:rPr>
          <w:rFonts w:ascii="Helvetica" w:hAnsi="Helvetica" w:cs="Arial"/>
          <w:sz w:val="22"/>
          <w:szCs w:val="22"/>
        </w:rPr>
        <w:t xml:space="preserve">Then, </w:t>
      </w:r>
      <w:r w:rsidR="00BC37F0">
        <w:rPr>
          <w:rFonts w:ascii="Helvetica" w:hAnsi="Helvetica" w:cs="Arial"/>
          <w:sz w:val="22"/>
          <w:szCs w:val="22"/>
        </w:rPr>
        <w:t>s</w:t>
      </w:r>
      <w:r w:rsidR="00BC37F0" w:rsidRPr="00BC37F0">
        <w:rPr>
          <w:rFonts w:ascii="Helvetica" w:hAnsi="Helvetica" w:cs="Arial"/>
          <w:sz w:val="22"/>
          <w:szCs w:val="22"/>
        </w:rPr>
        <w:t>elect the desired transcript variant for the gene of interest</w:t>
      </w:r>
      <w:r w:rsidR="00BC37F0">
        <w:rPr>
          <w:rFonts w:ascii="Helvetica" w:hAnsi="Helvetica" w:cs="Arial"/>
          <w:sz w:val="22"/>
          <w:szCs w:val="22"/>
        </w:rPr>
        <w:t>, and c</w:t>
      </w:r>
      <w:r w:rsidR="00BC37F0" w:rsidRPr="00BC37F0">
        <w:rPr>
          <w:rFonts w:ascii="Helvetica" w:hAnsi="Helvetica" w:cs="Arial"/>
          <w:sz w:val="22"/>
          <w:szCs w:val="22"/>
        </w:rPr>
        <w:t>lick on the gene symbol next to the transcript variant of interest</w:t>
      </w:r>
      <w:r w:rsidR="00BC37F0">
        <w:rPr>
          <w:rFonts w:ascii="Helvetica" w:hAnsi="Helvetica" w:cs="Arial"/>
          <w:sz w:val="22"/>
          <w:szCs w:val="22"/>
        </w:rPr>
        <w:t xml:space="preserve"> </w:t>
      </w:r>
      <w:r w:rsidR="00BC37F0" w:rsidRPr="00BC37F0">
        <w:rPr>
          <w:rFonts w:ascii="Helvetica" w:hAnsi="Helvetica" w:cs="Arial"/>
          <w:b/>
          <w:sz w:val="22"/>
          <w:szCs w:val="22"/>
        </w:rPr>
        <w:t>[2</w:t>
      </w:r>
      <w:r w:rsidR="00886EF1">
        <w:rPr>
          <w:rFonts w:ascii="Helvetica" w:hAnsi="Helvetica" w:cs="Arial"/>
          <w:b/>
          <w:sz w:val="22"/>
          <w:szCs w:val="22"/>
        </w:rPr>
        <w:t>-TXT</w:t>
      </w:r>
      <w:r w:rsidR="00BC37F0" w:rsidRPr="00BC37F0">
        <w:rPr>
          <w:rFonts w:ascii="Helvetica" w:hAnsi="Helvetica" w:cs="Arial"/>
          <w:b/>
          <w:sz w:val="22"/>
          <w:szCs w:val="22"/>
        </w:rPr>
        <w:t>]</w:t>
      </w:r>
      <w:r w:rsidR="00BC37F0">
        <w:rPr>
          <w:rFonts w:ascii="Helvetica" w:hAnsi="Helvetica" w:cs="Arial"/>
          <w:sz w:val="22"/>
          <w:szCs w:val="22"/>
        </w:rPr>
        <w:t>.</w:t>
      </w:r>
    </w:p>
    <w:p w14:paraId="3BEA9BD9" w14:textId="56E1A30F" w:rsidR="00125924" w:rsidRDefault="00597BF9" w:rsidP="00951B20">
      <w:pPr>
        <w:numPr>
          <w:ilvl w:val="2"/>
          <w:numId w:val="12"/>
        </w:numPr>
        <w:spacing w:before="240"/>
        <w:outlineLvl w:val="0"/>
        <w:rPr>
          <w:rFonts w:ascii="Helvetica" w:hAnsi="Helvetica" w:cs="Arial"/>
          <w:sz w:val="22"/>
          <w:szCs w:val="22"/>
        </w:rPr>
      </w:pPr>
      <w:r w:rsidRPr="00597BF9">
        <w:rPr>
          <w:rFonts w:ascii="Helvetica" w:hAnsi="Helvetica" w:cs="Arial"/>
          <w:sz w:val="22"/>
          <w:szCs w:val="22"/>
        </w:rPr>
        <w:t xml:space="preserve"> </w:t>
      </w:r>
      <w:r w:rsidR="002A1181">
        <w:rPr>
          <w:rFonts w:ascii="Helvetica" w:hAnsi="Helvetica" w:cs="Arial"/>
          <w:sz w:val="22"/>
          <w:szCs w:val="22"/>
        </w:rPr>
        <w:t>SCREEN/MED</w:t>
      </w:r>
      <w:r w:rsidR="009F4BB6">
        <w:rPr>
          <w:rFonts w:ascii="Helvetica" w:hAnsi="Helvetica" w:cs="Arial"/>
          <w:sz w:val="22"/>
          <w:szCs w:val="22"/>
        </w:rPr>
        <w:t>: Talent types the name of the gene and clicks “GO”</w:t>
      </w:r>
      <w:r w:rsidR="00555270">
        <w:rPr>
          <w:rFonts w:ascii="Helvetica" w:hAnsi="Helvetica" w:cs="Arial"/>
          <w:sz w:val="22"/>
          <w:szCs w:val="22"/>
        </w:rPr>
        <w:t>.</w:t>
      </w:r>
    </w:p>
    <w:p w14:paraId="2DB43732" w14:textId="6A7BBAFF" w:rsidR="00BC37F0" w:rsidRPr="006A6324" w:rsidRDefault="002A1181" w:rsidP="00951B20">
      <w:pPr>
        <w:numPr>
          <w:ilvl w:val="2"/>
          <w:numId w:val="12"/>
        </w:numPr>
        <w:spacing w:before="240"/>
        <w:outlineLvl w:val="0"/>
        <w:rPr>
          <w:rFonts w:ascii="Helvetica" w:hAnsi="Helvetica" w:cs="Arial"/>
          <w:sz w:val="22"/>
          <w:szCs w:val="22"/>
        </w:rPr>
      </w:pPr>
      <w:r>
        <w:rPr>
          <w:rFonts w:ascii="Helvetica" w:hAnsi="Helvetica" w:cs="Arial"/>
          <w:sz w:val="22"/>
          <w:szCs w:val="22"/>
        </w:rPr>
        <w:t>SCREEN/MED</w:t>
      </w:r>
      <w:r w:rsidR="00BC37F0">
        <w:rPr>
          <w:rFonts w:ascii="Helvetica" w:hAnsi="Helvetica" w:cs="Arial"/>
          <w:sz w:val="22"/>
          <w:szCs w:val="22"/>
        </w:rPr>
        <w:t xml:space="preserve">: Talent selects the desired </w:t>
      </w:r>
      <w:r w:rsidR="0015727A">
        <w:rPr>
          <w:rFonts w:ascii="Helvetica" w:hAnsi="Helvetica" w:cs="Arial"/>
          <w:sz w:val="22"/>
          <w:szCs w:val="22"/>
        </w:rPr>
        <w:t>transcript and clicks on the gene symbol next to it.</w:t>
      </w:r>
      <w:r w:rsidR="00BC37F0">
        <w:rPr>
          <w:rFonts w:ascii="Helvetica" w:hAnsi="Helvetica" w:cs="Arial"/>
          <w:sz w:val="22"/>
          <w:szCs w:val="22"/>
        </w:rPr>
        <w:t xml:space="preserve"> </w:t>
      </w:r>
      <w:r w:rsidR="00886EF1" w:rsidRPr="00886EF1">
        <w:rPr>
          <w:rFonts w:ascii="Helvetica" w:hAnsi="Helvetica" w:cs="Arial"/>
          <w:b/>
          <w:sz w:val="22"/>
          <w:szCs w:val="22"/>
        </w:rPr>
        <w:t>TEXT: Symbol of previously selected transcript will be in a black box</w:t>
      </w:r>
    </w:p>
    <w:p w14:paraId="20CAF8A2" w14:textId="770FA625" w:rsidR="00641B91" w:rsidRPr="00641B91" w:rsidRDefault="00641B91" w:rsidP="00641B91">
      <w:pPr>
        <w:numPr>
          <w:ilvl w:val="1"/>
          <w:numId w:val="12"/>
        </w:numPr>
        <w:spacing w:before="240"/>
        <w:outlineLvl w:val="0"/>
        <w:rPr>
          <w:rFonts w:ascii="Helvetica" w:hAnsi="Helvetica" w:cs="Arial"/>
          <w:sz w:val="22"/>
          <w:szCs w:val="22"/>
        </w:rPr>
      </w:pPr>
      <w:r w:rsidRPr="00641B91">
        <w:rPr>
          <w:rFonts w:ascii="Helvetica" w:hAnsi="Helvetica" w:cs="Arial"/>
          <w:sz w:val="22"/>
          <w:szCs w:val="22"/>
        </w:rPr>
        <w:t xml:space="preserve">Next, </w:t>
      </w:r>
      <w:r w:rsidR="00D969F4">
        <w:rPr>
          <w:rFonts w:ascii="Helvetica" w:hAnsi="Helvetica" w:cs="Arial"/>
          <w:sz w:val="22"/>
          <w:szCs w:val="22"/>
        </w:rPr>
        <w:t>u</w:t>
      </w:r>
      <w:r w:rsidRPr="00641B91">
        <w:rPr>
          <w:rFonts w:ascii="Helvetica" w:hAnsi="Helvetica" w:cs="Arial"/>
          <w:sz w:val="22"/>
          <w:szCs w:val="22"/>
        </w:rPr>
        <w:t xml:space="preserve">nder the </w:t>
      </w:r>
      <w:r w:rsidRPr="00664C0C">
        <w:rPr>
          <w:rFonts w:ascii="Helvetica" w:hAnsi="Helvetica" w:cs="Arial"/>
          <w:b/>
          <w:sz w:val="22"/>
          <w:szCs w:val="22"/>
        </w:rPr>
        <w:t>Sequence and Links to Tools and Databases</w:t>
      </w:r>
      <w:r w:rsidRPr="00641B91">
        <w:rPr>
          <w:rFonts w:ascii="Helvetica" w:hAnsi="Helvetica" w:cs="Arial"/>
          <w:sz w:val="22"/>
          <w:szCs w:val="22"/>
        </w:rPr>
        <w:t xml:space="preserve"> banner, click the </w:t>
      </w:r>
      <w:r w:rsidRPr="00664C0C">
        <w:rPr>
          <w:rFonts w:ascii="Helvetica" w:hAnsi="Helvetica" w:cs="Arial"/>
          <w:b/>
          <w:sz w:val="22"/>
          <w:szCs w:val="22"/>
        </w:rPr>
        <w:t>Genomic Sequence</w:t>
      </w:r>
      <w:r w:rsidRPr="00641B91">
        <w:rPr>
          <w:rFonts w:ascii="Helvetica" w:hAnsi="Helvetica" w:cs="Arial"/>
          <w:sz w:val="22"/>
          <w:szCs w:val="22"/>
        </w:rPr>
        <w:t xml:space="preserve"> link</w:t>
      </w:r>
      <w:r w:rsidR="009F7948">
        <w:rPr>
          <w:rFonts w:ascii="Helvetica" w:hAnsi="Helvetica" w:cs="Arial"/>
          <w:sz w:val="22"/>
          <w:szCs w:val="22"/>
        </w:rPr>
        <w:t xml:space="preserve"> </w:t>
      </w:r>
      <w:r w:rsidR="009F7948" w:rsidRPr="009F7948">
        <w:rPr>
          <w:rFonts w:ascii="Helvetica" w:hAnsi="Helvetica" w:cs="Arial"/>
          <w:b/>
          <w:sz w:val="22"/>
          <w:szCs w:val="22"/>
        </w:rPr>
        <w:t>[1]</w:t>
      </w:r>
      <w:r w:rsidRPr="00641B91">
        <w:rPr>
          <w:rFonts w:ascii="Helvetica" w:hAnsi="Helvetica" w:cs="Arial"/>
          <w:sz w:val="22"/>
          <w:szCs w:val="22"/>
        </w:rPr>
        <w:t>.</w:t>
      </w:r>
    </w:p>
    <w:p w14:paraId="3269B29E" w14:textId="1E7022A2" w:rsidR="00CE10F2" w:rsidRDefault="002A1181" w:rsidP="00DB255C">
      <w:pPr>
        <w:numPr>
          <w:ilvl w:val="2"/>
          <w:numId w:val="12"/>
        </w:numPr>
        <w:spacing w:before="240"/>
        <w:outlineLvl w:val="0"/>
        <w:rPr>
          <w:rFonts w:ascii="Helvetica" w:hAnsi="Helvetica" w:cs="Arial"/>
          <w:sz w:val="22"/>
          <w:szCs w:val="22"/>
        </w:rPr>
      </w:pPr>
      <w:r>
        <w:rPr>
          <w:rFonts w:ascii="Helvetica" w:hAnsi="Helvetica" w:cs="Arial"/>
          <w:sz w:val="22"/>
          <w:szCs w:val="22"/>
        </w:rPr>
        <w:t>SCREEN/MED</w:t>
      </w:r>
      <w:r w:rsidR="00664C0C">
        <w:rPr>
          <w:rFonts w:ascii="Helvetica" w:hAnsi="Helvetica" w:cs="Arial"/>
          <w:sz w:val="22"/>
          <w:szCs w:val="22"/>
        </w:rPr>
        <w:t xml:space="preserve">: </w:t>
      </w:r>
      <w:r w:rsidR="008906D0">
        <w:rPr>
          <w:rFonts w:ascii="Helvetica" w:hAnsi="Helvetica" w:cs="Arial"/>
          <w:sz w:val="22"/>
          <w:szCs w:val="22"/>
        </w:rPr>
        <w:t>S</w:t>
      </w:r>
      <w:r w:rsidR="00764465">
        <w:rPr>
          <w:rFonts w:ascii="Helvetica" w:hAnsi="Helvetica" w:cs="Arial"/>
          <w:sz w:val="22"/>
          <w:szCs w:val="22"/>
        </w:rPr>
        <w:t xml:space="preserve">how the </w:t>
      </w:r>
      <w:r w:rsidR="00BB7342">
        <w:rPr>
          <w:rFonts w:ascii="Helvetica" w:hAnsi="Helvetica" w:cs="Arial"/>
          <w:sz w:val="22"/>
          <w:szCs w:val="22"/>
        </w:rPr>
        <w:t>“</w:t>
      </w:r>
      <w:r w:rsidR="00764465" w:rsidRPr="00764465">
        <w:rPr>
          <w:rFonts w:ascii="Helvetica" w:hAnsi="Helvetica" w:cs="Arial"/>
          <w:sz w:val="22"/>
          <w:szCs w:val="22"/>
        </w:rPr>
        <w:t>Sequence and Links to Tools and Databases</w:t>
      </w:r>
      <w:r w:rsidR="00BB7342">
        <w:rPr>
          <w:rFonts w:ascii="Helvetica" w:hAnsi="Helvetica" w:cs="Arial"/>
          <w:sz w:val="22"/>
          <w:szCs w:val="22"/>
        </w:rPr>
        <w:t>”</w:t>
      </w:r>
      <w:r w:rsidR="00764465" w:rsidRPr="00764465">
        <w:rPr>
          <w:rFonts w:ascii="Helvetica" w:hAnsi="Helvetica" w:cs="Arial"/>
          <w:sz w:val="22"/>
          <w:szCs w:val="22"/>
        </w:rPr>
        <w:t xml:space="preserve"> banner</w:t>
      </w:r>
      <w:r w:rsidR="00764465">
        <w:rPr>
          <w:rFonts w:ascii="Helvetica" w:hAnsi="Helvetica" w:cs="Arial"/>
          <w:sz w:val="22"/>
          <w:szCs w:val="22"/>
        </w:rPr>
        <w:t xml:space="preserve"> with the mouse pointer and </w:t>
      </w:r>
      <w:r w:rsidR="00425C68">
        <w:rPr>
          <w:rFonts w:ascii="Helvetica" w:hAnsi="Helvetica" w:cs="Arial"/>
          <w:sz w:val="22"/>
          <w:szCs w:val="22"/>
        </w:rPr>
        <w:t xml:space="preserve">clicks the </w:t>
      </w:r>
      <w:r w:rsidR="00774A35">
        <w:rPr>
          <w:rFonts w:ascii="Helvetica" w:hAnsi="Helvetica" w:cs="Arial"/>
          <w:sz w:val="22"/>
          <w:szCs w:val="22"/>
        </w:rPr>
        <w:t>“</w:t>
      </w:r>
      <w:r w:rsidR="00425C68" w:rsidRPr="00425C68">
        <w:rPr>
          <w:rFonts w:ascii="Helvetica" w:hAnsi="Helvetica" w:cs="Arial"/>
          <w:sz w:val="22"/>
          <w:szCs w:val="22"/>
        </w:rPr>
        <w:t>Genomic Sequence</w:t>
      </w:r>
      <w:r w:rsidR="00774A35">
        <w:rPr>
          <w:rFonts w:ascii="Helvetica" w:hAnsi="Helvetica" w:cs="Arial"/>
          <w:sz w:val="22"/>
          <w:szCs w:val="22"/>
        </w:rPr>
        <w:t>”</w:t>
      </w:r>
      <w:r w:rsidR="00425C68" w:rsidRPr="00425C68">
        <w:rPr>
          <w:rFonts w:ascii="Helvetica" w:hAnsi="Helvetica" w:cs="Arial"/>
          <w:sz w:val="22"/>
          <w:szCs w:val="22"/>
        </w:rPr>
        <w:t xml:space="preserve"> link</w:t>
      </w:r>
      <w:r w:rsidR="00425C68">
        <w:rPr>
          <w:rFonts w:ascii="Helvetica" w:hAnsi="Helvetica" w:cs="Arial"/>
          <w:sz w:val="22"/>
          <w:szCs w:val="22"/>
        </w:rPr>
        <w:t>.</w:t>
      </w:r>
    </w:p>
    <w:p w14:paraId="333D0EC3" w14:textId="0ABDF69D" w:rsidR="00BC5A84" w:rsidRPr="00BC5A84" w:rsidRDefault="00BC5A84" w:rsidP="00A0726A">
      <w:pPr>
        <w:numPr>
          <w:ilvl w:val="1"/>
          <w:numId w:val="12"/>
        </w:numPr>
        <w:spacing w:before="240"/>
        <w:outlineLvl w:val="0"/>
        <w:rPr>
          <w:rFonts w:ascii="Helvetica" w:hAnsi="Helvetica" w:cs="Arial"/>
          <w:sz w:val="22"/>
          <w:szCs w:val="22"/>
        </w:rPr>
      </w:pPr>
      <w:r w:rsidRPr="00BC5A84">
        <w:rPr>
          <w:rFonts w:ascii="Helvetica" w:hAnsi="Helvetica" w:cs="Arial"/>
          <w:sz w:val="22"/>
          <w:szCs w:val="22"/>
        </w:rPr>
        <w:t xml:space="preserve">For </w:t>
      </w:r>
      <w:r w:rsidRPr="001B6E8D">
        <w:rPr>
          <w:rFonts w:ascii="Helvetica" w:hAnsi="Helvetica" w:cs="Arial"/>
          <w:b/>
          <w:sz w:val="22"/>
          <w:szCs w:val="22"/>
        </w:rPr>
        <w:t>Sequence Retrieval Region Options</w:t>
      </w:r>
      <w:r w:rsidRPr="00BC5A84">
        <w:rPr>
          <w:rFonts w:ascii="Helvetica" w:hAnsi="Helvetica" w:cs="Arial"/>
          <w:sz w:val="22"/>
          <w:szCs w:val="22"/>
        </w:rPr>
        <w:t xml:space="preserve">, select only Exons, Introns, and the default </w:t>
      </w:r>
      <w:r w:rsidRPr="002F7F64">
        <w:rPr>
          <w:rFonts w:ascii="Helvetica" w:hAnsi="Helvetica" w:cs="Arial"/>
          <w:b/>
          <w:sz w:val="22"/>
          <w:szCs w:val="22"/>
        </w:rPr>
        <w:t>One FASTA record per gene</w:t>
      </w:r>
      <w:r w:rsidR="00CD346D">
        <w:rPr>
          <w:rFonts w:ascii="Helvetica" w:hAnsi="Helvetica" w:cs="Arial"/>
          <w:b/>
          <w:sz w:val="22"/>
          <w:szCs w:val="22"/>
        </w:rPr>
        <w:t xml:space="preserve"> [1-TXT]</w:t>
      </w:r>
      <w:r w:rsidRPr="00BC5A84">
        <w:rPr>
          <w:rFonts w:ascii="Helvetica" w:hAnsi="Helvetica" w:cs="Arial"/>
          <w:sz w:val="22"/>
          <w:szCs w:val="22"/>
        </w:rPr>
        <w:t xml:space="preserve">. For </w:t>
      </w:r>
      <w:r w:rsidRPr="002F7F64">
        <w:rPr>
          <w:rFonts w:ascii="Helvetica" w:hAnsi="Helvetica" w:cs="Arial"/>
          <w:b/>
          <w:sz w:val="22"/>
          <w:szCs w:val="22"/>
        </w:rPr>
        <w:t>Sequence Formatting Options</w:t>
      </w:r>
      <w:r w:rsidRPr="00BC5A84">
        <w:rPr>
          <w:rFonts w:ascii="Helvetica" w:hAnsi="Helvetica" w:cs="Arial"/>
          <w:sz w:val="22"/>
          <w:szCs w:val="22"/>
        </w:rPr>
        <w:t xml:space="preserve">, select </w:t>
      </w:r>
      <w:r w:rsidRPr="002F7F64">
        <w:rPr>
          <w:rFonts w:ascii="Helvetica" w:hAnsi="Helvetica" w:cs="Arial"/>
          <w:b/>
          <w:sz w:val="22"/>
          <w:szCs w:val="22"/>
        </w:rPr>
        <w:t>Exons in upper case, everything else in lower case</w:t>
      </w:r>
      <w:r w:rsidRPr="00BC5A84">
        <w:rPr>
          <w:rFonts w:ascii="Helvetica" w:hAnsi="Helvetica" w:cs="Arial"/>
          <w:sz w:val="22"/>
          <w:szCs w:val="22"/>
        </w:rPr>
        <w:t xml:space="preserve"> and </w:t>
      </w:r>
      <w:r w:rsidRPr="002F7F64">
        <w:rPr>
          <w:rFonts w:ascii="Helvetica" w:hAnsi="Helvetica" w:cs="Arial"/>
          <w:b/>
          <w:sz w:val="22"/>
          <w:szCs w:val="22"/>
        </w:rPr>
        <w:t>Mask Repeats to N</w:t>
      </w:r>
      <w:r w:rsidR="00CD346D">
        <w:rPr>
          <w:rFonts w:ascii="Helvetica" w:hAnsi="Helvetica" w:cs="Arial"/>
          <w:b/>
          <w:sz w:val="22"/>
          <w:szCs w:val="22"/>
        </w:rPr>
        <w:t xml:space="preserve"> [2-TXT]</w:t>
      </w:r>
      <w:r w:rsidRPr="00BC5A84">
        <w:rPr>
          <w:rFonts w:ascii="Helvetica" w:hAnsi="Helvetica" w:cs="Arial"/>
          <w:sz w:val="22"/>
          <w:szCs w:val="22"/>
        </w:rPr>
        <w:t xml:space="preserve">. Then click </w:t>
      </w:r>
      <w:r w:rsidRPr="002F7F64">
        <w:rPr>
          <w:rFonts w:ascii="Helvetica" w:hAnsi="Helvetica" w:cs="Arial"/>
          <w:b/>
          <w:sz w:val="22"/>
          <w:szCs w:val="22"/>
        </w:rPr>
        <w:t>submit</w:t>
      </w:r>
      <w:r w:rsidR="00CD346D">
        <w:rPr>
          <w:rFonts w:ascii="Helvetica" w:hAnsi="Helvetica" w:cs="Arial"/>
          <w:b/>
          <w:sz w:val="22"/>
          <w:szCs w:val="22"/>
        </w:rPr>
        <w:t xml:space="preserve"> [3]</w:t>
      </w:r>
      <w:r w:rsidRPr="00BC5A84">
        <w:rPr>
          <w:rFonts w:ascii="Helvetica" w:hAnsi="Helvetica" w:cs="Arial"/>
          <w:sz w:val="22"/>
          <w:szCs w:val="22"/>
        </w:rPr>
        <w:t>.</w:t>
      </w:r>
    </w:p>
    <w:p w14:paraId="1202A8EA" w14:textId="3FD06B83" w:rsidR="00385F84" w:rsidRPr="00C568AA" w:rsidRDefault="002A1181" w:rsidP="00385F84">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SCREEN/MED</w:t>
      </w:r>
      <w:r w:rsidR="00B57EA8">
        <w:rPr>
          <w:rFonts w:ascii="Helvetica" w:hAnsi="Helvetica" w:cs="Arial"/>
          <w:sz w:val="22"/>
          <w:szCs w:val="22"/>
        </w:rPr>
        <w:t xml:space="preserve">: </w:t>
      </w:r>
      <w:r w:rsidR="00385F84">
        <w:rPr>
          <w:rFonts w:ascii="Helvetica" w:hAnsi="Helvetica" w:cs="Arial"/>
          <w:sz w:val="22"/>
          <w:szCs w:val="22"/>
        </w:rPr>
        <w:t xml:space="preserve">Show the required steps. </w:t>
      </w:r>
      <w:r w:rsidR="00385F84" w:rsidRPr="00CA38E6">
        <w:rPr>
          <w:rFonts w:ascii="Helvetica" w:hAnsi="Helvetica" w:cs="Arial"/>
          <w:b/>
          <w:sz w:val="22"/>
          <w:szCs w:val="22"/>
        </w:rPr>
        <w:t xml:space="preserve">TEXT: </w:t>
      </w:r>
      <w:r w:rsidR="00081165" w:rsidRPr="00CA38E6">
        <w:rPr>
          <w:rFonts w:ascii="Helvetica" w:hAnsi="Helvetica" w:cs="Arial"/>
          <w:b/>
          <w:sz w:val="22"/>
          <w:szCs w:val="22"/>
        </w:rPr>
        <w:t>5’ UTR, CDS, and 3’ UTR</w:t>
      </w:r>
      <w:r w:rsidR="00385F84">
        <w:rPr>
          <w:rFonts w:ascii="Helvetica" w:hAnsi="Helvetica" w:cs="Arial"/>
          <w:sz w:val="22"/>
          <w:szCs w:val="22"/>
        </w:rPr>
        <w:t xml:space="preserve"> </w:t>
      </w:r>
      <w:r w:rsidR="00385F84" w:rsidRPr="00C568AA">
        <w:rPr>
          <w:rFonts w:ascii="Helvetica" w:hAnsi="Helvetica" w:cs="Arial"/>
          <w:i/>
          <w:color w:val="0070C0"/>
          <w:sz w:val="22"/>
          <w:szCs w:val="22"/>
        </w:rPr>
        <w:t>Video editor: Please show text overlay when VO says, “</w:t>
      </w:r>
      <w:r w:rsidR="00385F84" w:rsidRPr="00385F84">
        <w:rPr>
          <w:rFonts w:ascii="Helvetica" w:hAnsi="Helvetica" w:cs="Arial"/>
          <w:i/>
          <w:color w:val="0070C0"/>
          <w:sz w:val="22"/>
          <w:szCs w:val="22"/>
        </w:rPr>
        <w:t>Exons</w:t>
      </w:r>
      <w:r w:rsidR="00385F84" w:rsidRPr="00C568AA">
        <w:rPr>
          <w:rFonts w:ascii="Helvetica" w:hAnsi="Helvetica" w:cs="Arial"/>
          <w:i/>
          <w:color w:val="0070C0"/>
          <w:sz w:val="22"/>
          <w:szCs w:val="22"/>
        </w:rPr>
        <w:t>”.</w:t>
      </w:r>
    </w:p>
    <w:p w14:paraId="386DF959" w14:textId="757B89DB" w:rsidR="00CA38E6" w:rsidRPr="00C568AA" w:rsidRDefault="00832057" w:rsidP="00CA38E6">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SCREEN/MED:</w:t>
      </w:r>
      <w:r w:rsidR="00CA38E6">
        <w:rPr>
          <w:rFonts w:ascii="Helvetica" w:hAnsi="Helvetica" w:cs="Arial"/>
          <w:sz w:val="22"/>
          <w:szCs w:val="22"/>
        </w:rPr>
        <w:t xml:space="preserve"> Show the required steps. </w:t>
      </w:r>
      <w:r w:rsidR="00CA38E6" w:rsidRPr="00CA38E6">
        <w:rPr>
          <w:rFonts w:ascii="Helvetica" w:hAnsi="Helvetica" w:cs="Arial"/>
          <w:b/>
          <w:sz w:val="22"/>
          <w:szCs w:val="22"/>
        </w:rPr>
        <w:t>TEXT: To conceal repetitive sequences</w:t>
      </w:r>
      <w:r w:rsidR="00CA38E6" w:rsidRPr="00CA38E6">
        <w:rPr>
          <w:rFonts w:ascii="Helvetica" w:hAnsi="Helvetica" w:cs="Arial"/>
          <w:sz w:val="22"/>
          <w:szCs w:val="22"/>
        </w:rPr>
        <w:t xml:space="preserve"> </w:t>
      </w:r>
      <w:r w:rsidR="00CA38E6" w:rsidRPr="00C568AA">
        <w:rPr>
          <w:rFonts w:ascii="Helvetica" w:hAnsi="Helvetica" w:cs="Arial"/>
          <w:i/>
          <w:color w:val="0070C0"/>
          <w:sz w:val="22"/>
          <w:szCs w:val="22"/>
        </w:rPr>
        <w:t>Video editor: Please show text overlay when VO says, “</w:t>
      </w:r>
      <w:r w:rsidR="00CA38E6" w:rsidRPr="00CA38E6">
        <w:rPr>
          <w:rFonts w:ascii="Helvetica" w:hAnsi="Helvetica" w:cs="Arial"/>
          <w:i/>
          <w:color w:val="0070C0"/>
          <w:sz w:val="22"/>
          <w:szCs w:val="22"/>
        </w:rPr>
        <w:t>Mask Repeats to N</w:t>
      </w:r>
      <w:r w:rsidR="00CA38E6" w:rsidRPr="00C568AA">
        <w:rPr>
          <w:rFonts w:ascii="Helvetica" w:hAnsi="Helvetica" w:cs="Arial"/>
          <w:i/>
          <w:color w:val="0070C0"/>
          <w:sz w:val="22"/>
          <w:szCs w:val="22"/>
        </w:rPr>
        <w:t>”.</w:t>
      </w:r>
    </w:p>
    <w:p w14:paraId="1FE7CEA0" w14:textId="7654698D" w:rsidR="00450B27" w:rsidRDefault="00D26276" w:rsidP="00D26276">
      <w:pPr>
        <w:numPr>
          <w:ilvl w:val="2"/>
          <w:numId w:val="12"/>
        </w:numPr>
        <w:spacing w:before="240"/>
        <w:outlineLvl w:val="0"/>
        <w:rPr>
          <w:rFonts w:ascii="Helvetica" w:hAnsi="Helvetica" w:cs="Arial"/>
          <w:sz w:val="22"/>
          <w:szCs w:val="22"/>
        </w:rPr>
      </w:pPr>
      <w:r>
        <w:rPr>
          <w:rFonts w:ascii="Helvetica" w:hAnsi="Helvetica" w:cs="Arial"/>
          <w:sz w:val="22"/>
          <w:szCs w:val="22"/>
        </w:rPr>
        <w:t>SCREEN/MED: Talent clicks “submit”.</w:t>
      </w:r>
    </w:p>
    <w:p w14:paraId="014EF9B7" w14:textId="7D9C509A" w:rsidR="00A46076" w:rsidRPr="00A46076" w:rsidRDefault="00A54B80" w:rsidP="00A46076">
      <w:pPr>
        <w:numPr>
          <w:ilvl w:val="1"/>
          <w:numId w:val="12"/>
        </w:numPr>
        <w:spacing w:before="240"/>
        <w:outlineLvl w:val="0"/>
        <w:rPr>
          <w:rFonts w:ascii="Helvetica" w:hAnsi="Helvetica" w:cs="Arial"/>
          <w:sz w:val="22"/>
          <w:szCs w:val="22"/>
        </w:rPr>
      </w:pPr>
      <w:r>
        <w:rPr>
          <w:rFonts w:ascii="Helvetica" w:hAnsi="Helvetica" w:cs="Arial"/>
          <w:sz w:val="22"/>
          <w:szCs w:val="22"/>
        </w:rPr>
        <w:t>Finally, s</w:t>
      </w:r>
      <w:r w:rsidR="00A46076" w:rsidRPr="00A46076">
        <w:rPr>
          <w:rFonts w:ascii="Helvetica" w:hAnsi="Helvetica" w:cs="Arial"/>
          <w:sz w:val="22"/>
          <w:szCs w:val="22"/>
        </w:rPr>
        <w:t>ave this sequence, preserving the upper- and lowercase formatting, in a document or program that can be annotated</w:t>
      </w:r>
      <w:r w:rsidR="00180160">
        <w:rPr>
          <w:rFonts w:ascii="Helvetica" w:hAnsi="Helvetica" w:cs="Arial"/>
          <w:sz w:val="22"/>
          <w:szCs w:val="22"/>
        </w:rPr>
        <w:t xml:space="preserve"> </w:t>
      </w:r>
      <w:r w:rsidR="00180160" w:rsidRPr="00180160">
        <w:rPr>
          <w:rFonts w:ascii="Helvetica" w:hAnsi="Helvetica" w:cs="Arial"/>
          <w:b/>
          <w:sz w:val="22"/>
          <w:szCs w:val="22"/>
        </w:rPr>
        <w:t>[1]</w:t>
      </w:r>
      <w:r w:rsidR="00A46076" w:rsidRPr="00A46076">
        <w:rPr>
          <w:rFonts w:ascii="Helvetica" w:hAnsi="Helvetica" w:cs="Arial"/>
          <w:sz w:val="22"/>
          <w:szCs w:val="22"/>
        </w:rPr>
        <w:t>.</w:t>
      </w:r>
    </w:p>
    <w:p w14:paraId="1F623D23" w14:textId="25A18982" w:rsidR="00D26276" w:rsidRPr="00363DAB" w:rsidRDefault="00180160" w:rsidP="00180160">
      <w:pPr>
        <w:numPr>
          <w:ilvl w:val="2"/>
          <w:numId w:val="12"/>
        </w:numPr>
        <w:spacing w:before="240"/>
        <w:outlineLvl w:val="0"/>
        <w:rPr>
          <w:rFonts w:ascii="Helvetica" w:hAnsi="Helvetica" w:cs="Arial"/>
          <w:color w:val="0070C0"/>
          <w:sz w:val="22"/>
          <w:szCs w:val="22"/>
        </w:rPr>
      </w:pPr>
      <w:r>
        <w:rPr>
          <w:rFonts w:ascii="Helvetica" w:hAnsi="Helvetica" w:cs="Arial"/>
          <w:sz w:val="22"/>
          <w:szCs w:val="22"/>
        </w:rPr>
        <w:t xml:space="preserve">SCREEN/MED: Talent saves the sequence in a document. </w:t>
      </w:r>
      <w:r w:rsidR="00206D56" w:rsidRPr="00363DAB">
        <w:rPr>
          <w:rFonts w:ascii="Helvetica" w:hAnsi="Helvetica" w:cs="Arial"/>
          <w:i/>
          <w:color w:val="0070C0"/>
          <w:sz w:val="22"/>
          <w:szCs w:val="22"/>
        </w:rPr>
        <w:t>Videographer: If it is possible</w:t>
      </w:r>
      <w:r w:rsidR="00E87E49" w:rsidRPr="00363DAB">
        <w:rPr>
          <w:rFonts w:ascii="Helvetica" w:hAnsi="Helvetica" w:cs="Arial"/>
          <w:i/>
          <w:color w:val="0070C0"/>
          <w:sz w:val="22"/>
          <w:szCs w:val="22"/>
        </w:rPr>
        <w:t>,</w:t>
      </w:r>
      <w:r w:rsidR="00206D56" w:rsidRPr="00363DAB">
        <w:rPr>
          <w:rFonts w:ascii="Helvetica" w:hAnsi="Helvetica" w:cs="Arial"/>
          <w:i/>
          <w:color w:val="0070C0"/>
          <w:sz w:val="22"/>
          <w:szCs w:val="22"/>
        </w:rPr>
        <w:t xml:space="preserve"> please show the upper- and lowercase letters.</w:t>
      </w:r>
    </w:p>
    <w:p w14:paraId="16D5B61D" w14:textId="18773A46" w:rsidR="000D39E7" w:rsidRDefault="008E4AD7" w:rsidP="000D39E7">
      <w:pPr>
        <w:numPr>
          <w:ilvl w:val="1"/>
          <w:numId w:val="12"/>
        </w:numPr>
        <w:spacing w:before="240"/>
        <w:outlineLvl w:val="0"/>
        <w:rPr>
          <w:rFonts w:ascii="Helvetica" w:hAnsi="Helvetica" w:cs="Arial"/>
          <w:sz w:val="22"/>
          <w:szCs w:val="22"/>
        </w:rPr>
      </w:pPr>
      <w:r w:rsidRPr="000D39E7">
        <w:rPr>
          <w:rFonts w:ascii="Helvetica" w:hAnsi="Helvetica" w:cs="Arial"/>
          <w:sz w:val="22"/>
          <w:szCs w:val="22"/>
        </w:rPr>
        <w:t xml:space="preserve">To avoid interruption of CpG </w:t>
      </w:r>
      <w:r w:rsidRPr="000D39E7">
        <w:rPr>
          <w:rFonts w:ascii="Helvetica" w:hAnsi="Helvetica" w:cs="Arial"/>
          <w:i/>
          <w:color w:val="FF0000"/>
          <w:sz w:val="22"/>
          <w:szCs w:val="22"/>
        </w:rPr>
        <w:t>(pronounced: “</w:t>
      </w:r>
      <w:proofErr w:type="spellStart"/>
      <w:r w:rsidRPr="000D39E7">
        <w:rPr>
          <w:rFonts w:ascii="Helvetica" w:hAnsi="Helvetica" w:cs="Arial"/>
          <w:i/>
          <w:color w:val="FF0000"/>
          <w:sz w:val="22"/>
          <w:szCs w:val="22"/>
        </w:rPr>
        <w:t>c·p·g</w:t>
      </w:r>
      <w:proofErr w:type="spellEnd"/>
      <w:r w:rsidRPr="000D39E7">
        <w:rPr>
          <w:rFonts w:ascii="Helvetica" w:hAnsi="Helvetica" w:cs="Arial"/>
          <w:i/>
          <w:color w:val="FF0000"/>
          <w:sz w:val="22"/>
          <w:szCs w:val="22"/>
        </w:rPr>
        <w:t>”)</w:t>
      </w:r>
      <w:r w:rsidRPr="000D39E7">
        <w:rPr>
          <w:rFonts w:ascii="Helvetica" w:hAnsi="Helvetica" w:cs="Arial"/>
          <w:sz w:val="22"/>
          <w:szCs w:val="22"/>
        </w:rPr>
        <w:t xml:space="preserve"> islands,</w:t>
      </w:r>
      <w:r w:rsidR="007F30F5">
        <w:rPr>
          <w:rFonts w:ascii="Helvetica" w:hAnsi="Helvetica" w:cs="Arial"/>
          <w:sz w:val="22"/>
          <w:szCs w:val="22"/>
        </w:rPr>
        <w:t xml:space="preserve"> </w:t>
      </w:r>
      <w:r w:rsidR="007F30F5" w:rsidRPr="000D39E7">
        <w:rPr>
          <w:rFonts w:ascii="Helvetica" w:hAnsi="Helvetica" w:cs="Arial"/>
          <w:sz w:val="22"/>
          <w:szCs w:val="22"/>
        </w:rPr>
        <w:t xml:space="preserve">select </w:t>
      </w:r>
      <w:r w:rsidR="007F30F5" w:rsidRPr="00EF10E6">
        <w:rPr>
          <w:rFonts w:ascii="Helvetica" w:hAnsi="Helvetica" w:cs="Arial"/>
          <w:b/>
          <w:sz w:val="22"/>
          <w:szCs w:val="22"/>
        </w:rPr>
        <w:t>show</w:t>
      </w:r>
      <w:r w:rsidR="007F30F5" w:rsidRPr="000D39E7">
        <w:rPr>
          <w:rFonts w:ascii="Helvetica" w:hAnsi="Helvetica" w:cs="Arial"/>
          <w:sz w:val="22"/>
          <w:szCs w:val="22"/>
        </w:rPr>
        <w:t xml:space="preserve"> for the </w:t>
      </w:r>
      <w:r w:rsidR="007F30F5" w:rsidRPr="00EF10E6">
        <w:rPr>
          <w:rFonts w:ascii="Helvetica" w:hAnsi="Helvetica" w:cs="Arial"/>
          <w:b/>
          <w:sz w:val="22"/>
          <w:szCs w:val="22"/>
        </w:rPr>
        <w:t>CpG Islands</w:t>
      </w:r>
      <w:r w:rsidR="007F30F5" w:rsidRPr="000D39E7">
        <w:rPr>
          <w:rFonts w:ascii="Helvetica" w:hAnsi="Helvetica" w:cs="Arial"/>
          <w:sz w:val="22"/>
          <w:szCs w:val="22"/>
        </w:rPr>
        <w:t xml:space="preserve"> track </w:t>
      </w:r>
      <w:r w:rsidR="00EF10E6">
        <w:rPr>
          <w:rFonts w:ascii="Helvetica" w:hAnsi="Helvetica" w:cs="Arial"/>
          <w:sz w:val="22"/>
          <w:szCs w:val="22"/>
        </w:rPr>
        <w:t>u</w:t>
      </w:r>
      <w:r w:rsidR="000D39E7" w:rsidRPr="000D39E7">
        <w:rPr>
          <w:rFonts w:ascii="Helvetica" w:hAnsi="Helvetica" w:cs="Arial"/>
          <w:sz w:val="22"/>
          <w:szCs w:val="22"/>
        </w:rPr>
        <w:t xml:space="preserve">nder the </w:t>
      </w:r>
      <w:r w:rsidR="000D39E7" w:rsidRPr="00EF10E6">
        <w:rPr>
          <w:rFonts w:ascii="Helvetica" w:hAnsi="Helvetica" w:cs="Arial"/>
          <w:b/>
          <w:sz w:val="22"/>
          <w:szCs w:val="22"/>
        </w:rPr>
        <w:t>Expression and Regulation</w:t>
      </w:r>
      <w:r w:rsidR="000D39E7" w:rsidRPr="000D39E7">
        <w:rPr>
          <w:rFonts w:ascii="Helvetica" w:hAnsi="Helvetica" w:cs="Arial"/>
          <w:sz w:val="22"/>
          <w:szCs w:val="22"/>
        </w:rPr>
        <w:t xml:space="preserve"> banner of the UCSC Genome Browser, and click </w:t>
      </w:r>
      <w:r w:rsidR="000D39E7" w:rsidRPr="00EF10E6">
        <w:rPr>
          <w:rFonts w:ascii="Helvetica" w:hAnsi="Helvetica" w:cs="Arial"/>
          <w:b/>
          <w:sz w:val="22"/>
          <w:szCs w:val="22"/>
        </w:rPr>
        <w:t>refresh</w:t>
      </w:r>
      <w:r w:rsidR="000D39E7" w:rsidRPr="000D39E7">
        <w:rPr>
          <w:rFonts w:ascii="Helvetica" w:hAnsi="Helvetica" w:cs="Arial"/>
          <w:sz w:val="22"/>
          <w:szCs w:val="22"/>
        </w:rPr>
        <w:t>.</w:t>
      </w:r>
    </w:p>
    <w:p w14:paraId="3A830335" w14:textId="074C83BD" w:rsidR="00263A17" w:rsidRPr="00272FDA" w:rsidRDefault="001F7134" w:rsidP="00B55072">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SCREEN/MED: Talent selects “show” for the “CpG Islands” track under the “</w:t>
      </w:r>
      <w:r w:rsidRPr="001F7134">
        <w:rPr>
          <w:rFonts w:ascii="Helvetica" w:hAnsi="Helvetica" w:cs="Arial"/>
          <w:sz w:val="22"/>
          <w:szCs w:val="22"/>
        </w:rPr>
        <w:t>Expression and Regulation</w:t>
      </w:r>
      <w:r>
        <w:rPr>
          <w:rFonts w:ascii="Helvetica" w:hAnsi="Helvetica" w:cs="Arial"/>
          <w:sz w:val="22"/>
          <w:szCs w:val="22"/>
        </w:rPr>
        <w:t>”</w:t>
      </w:r>
      <w:r w:rsidRPr="000D39E7">
        <w:rPr>
          <w:rFonts w:ascii="Helvetica" w:hAnsi="Helvetica" w:cs="Arial"/>
          <w:sz w:val="22"/>
          <w:szCs w:val="22"/>
        </w:rPr>
        <w:t xml:space="preserve"> banner of the UCSC Genome </w:t>
      </w:r>
      <w:r w:rsidR="00605098" w:rsidRPr="000D39E7">
        <w:rPr>
          <w:rFonts w:ascii="Helvetica" w:hAnsi="Helvetica" w:cs="Arial"/>
          <w:sz w:val="22"/>
          <w:szCs w:val="22"/>
        </w:rPr>
        <w:t>Browser</w:t>
      </w:r>
      <w:r w:rsidR="00605098">
        <w:rPr>
          <w:rFonts w:ascii="Helvetica" w:hAnsi="Helvetica" w:cs="Arial"/>
          <w:sz w:val="22"/>
          <w:szCs w:val="22"/>
        </w:rPr>
        <w:t xml:space="preserve"> and</w:t>
      </w:r>
      <w:r>
        <w:rPr>
          <w:rFonts w:ascii="Helvetica" w:hAnsi="Helvetica" w:cs="Arial"/>
          <w:sz w:val="22"/>
          <w:szCs w:val="22"/>
        </w:rPr>
        <w:t xml:space="preserve"> clicks “refresh”. </w:t>
      </w:r>
      <w:r w:rsidR="00E20827" w:rsidRPr="00272FDA">
        <w:rPr>
          <w:rFonts w:ascii="Helvetica" w:hAnsi="Helvetica" w:cs="Arial"/>
          <w:b/>
          <w:sz w:val="22"/>
          <w:szCs w:val="22"/>
        </w:rPr>
        <w:t xml:space="preserve">TEXT: </w:t>
      </w:r>
      <w:r w:rsidR="00263A17" w:rsidRPr="00272FDA">
        <w:rPr>
          <w:rFonts w:ascii="Helvetica" w:hAnsi="Helvetica" w:cs="Arial"/>
          <w:b/>
          <w:sz w:val="22"/>
          <w:szCs w:val="22"/>
        </w:rPr>
        <w:t>CpG is</w:t>
      </w:r>
      <w:r w:rsidR="00BE4509" w:rsidRPr="00272FDA">
        <w:rPr>
          <w:rFonts w:ascii="Helvetica" w:hAnsi="Helvetica" w:cs="Arial"/>
          <w:b/>
          <w:sz w:val="22"/>
          <w:szCs w:val="22"/>
        </w:rPr>
        <w:t>lands m</w:t>
      </w:r>
      <w:r w:rsidR="00E20827" w:rsidRPr="00272FDA">
        <w:rPr>
          <w:rFonts w:ascii="Helvetica" w:hAnsi="Helvetica" w:cs="Arial"/>
          <w:b/>
          <w:sz w:val="22"/>
          <w:szCs w:val="22"/>
        </w:rPr>
        <w:t>ay indicate regions with gene regulatory function</w:t>
      </w:r>
      <w:r w:rsidR="00263A17" w:rsidRPr="00272FDA">
        <w:rPr>
          <w:rFonts w:ascii="Helvetica" w:hAnsi="Helvetica" w:cs="Arial"/>
          <w:b/>
          <w:sz w:val="22"/>
          <w:szCs w:val="22"/>
        </w:rPr>
        <w:t xml:space="preserve"> </w:t>
      </w:r>
    </w:p>
    <w:p w14:paraId="4B426EE4" w14:textId="6B88548B" w:rsidR="009B0159" w:rsidRDefault="00851713" w:rsidP="00851713">
      <w:pPr>
        <w:numPr>
          <w:ilvl w:val="1"/>
          <w:numId w:val="12"/>
        </w:numPr>
        <w:spacing w:before="240"/>
        <w:outlineLvl w:val="0"/>
        <w:rPr>
          <w:rFonts w:ascii="Helvetica" w:hAnsi="Helvetica" w:cs="Arial"/>
          <w:sz w:val="22"/>
          <w:szCs w:val="22"/>
        </w:rPr>
      </w:pPr>
      <w:r w:rsidRPr="00851713">
        <w:rPr>
          <w:rFonts w:ascii="Helvetica" w:hAnsi="Helvetica" w:cs="Arial"/>
          <w:sz w:val="22"/>
          <w:szCs w:val="22"/>
        </w:rPr>
        <w:lastRenderedPageBreak/>
        <w:t>Zooming in on the 5</w:t>
      </w:r>
      <w:r w:rsidR="009B0159">
        <w:rPr>
          <w:rFonts w:ascii="Helvetica" w:hAnsi="Helvetica" w:cs="Arial"/>
          <w:sz w:val="22"/>
          <w:szCs w:val="22"/>
        </w:rPr>
        <w:t>-prime</w:t>
      </w:r>
      <w:r w:rsidRPr="00851713">
        <w:rPr>
          <w:rFonts w:ascii="Helvetica" w:hAnsi="Helvetica" w:cs="Arial"/>
          <w:sz w:val="22"/>
          <w:szCs w:val="22"/>
        </w:rPr>
        <w:t xml:space="preserve"> introns, </w:t>
      </w:r>
      <w:r w:rsidR="00FF2F0F" w:rsidRPr="00366B26">
        <w:rPr>
          <w:rFonts w:ascii="Helvetica" w:hAnsi="Helvetica" w:cs="Arial"/>
          <w:color w:val="FF0000"/>
          <w:sz w:val="22"/>
          <w:szCs w:val="22"/>
        </w:rPr>
        <w:t>click on each CpG island</w:t>
      </w:r>
      <w:r w:rsidR="00D122D8">
        <w:rPr>
          <w:rFonts w:ascii="Helvetica" w:hAnsi="Helvetica" w:cs="Arial"/>
          <w:sz w:val="22"/>
          <w:szCs w:val="22"/>
        </w:rPr>
        <w:t xml:space="preserve">, shown in green, </w:t>
      </w:r>
      <w:r w:rsidR="00657E5D" w:rsidRPr="00657E5D">
        <w:rPr>
          <w:rFonts w:ascii="Helvetica" w:hAnsi="Helvetica" w:cs="Arial"/>
          <w:b/>
          <w:sz w:val="22"/>
          <w:szCs w:val="22"/>
        </w:rPr>
        <w:t>[1-TXT]</w:t>
      </w:r>
      <w:r w:rsidR="006D2E9B" w:rsidRPr="00366B26">
        <w:rPr>
          <w:rFonts w:ascii="Helvetica" w:hAnsi="Helvetica" w:cs="Arial"/>
          <w:color w:val="FF0000"/>
          <w:sz w:val="22"/>
          <w:szCs w:val="22"/>
        </w:rPr>
        <w:t xml:space="preserve">, and select </w:t>
      </w:r>
      <w:r w:rsidR="006D2E9B" w:rsidRPr="00366B26">
        <w:rPr>
          <w:rFonts w:ascii="Helvetica" w:hAnsi="Helvetica" w:cs="Arial"/>
          <w:b/>
          <w:color w:val="FF0000"/>
          <w:sz w:val="22"/>
          <w:szCs w:val="22"/>
        </w:rPr>
        <w:t>View DNA for this feature</w:t>
      </w:r>
      <w:r w:rsidR="00EA4C17" w:rsidRPr="00366B26">
        <w:rPr>
          <w:rFonts w:ascii="Helvetica" w:hAnsi="Helvetica" w:cs="Arial"/>
          <w:color w:val="FF0000"/>
          <w:sz w:val="22"/>
          <w:szCs w:val="22"/>
        </w:rPr>
        <w:t>.</w:t>
      </w:r>
      <w:r w:rsidR="00E425D8" w:rsidRPr="00366B26">
        <w:rPr>
          <w:rFonts w:ascii="Helvetica" w:hAnsi="Helvetica" w:cs="Arial"/>
          <w:color w:val="FF0000"/>
          <w:sz w:val="22"/>
          <w:szCs w:val="22"/>
        </w:rPr>
        <w:t xml:space="preserve"> </w:t>
      </w:r>
    </w:p>
    <w:p w14:paraId="0639AB4A" w14:textId="3D5406C7" w:rsidR="00555420" w:rsidRPr="005C75E3" w:rsidRDefault="009B0159" w:rsidP="00555420">
      <w:pPr>
        <w:numPr>
          <w:ilvl w:val="2"/>
          <w:numId w:val="12"/>
        </w:numPr>
        <w:spacing w:before="240"/>
        <w:outlineLvl w:val="0"/>
        <w:rPr>
          <w:rFonts w:ascii="Helvetica" w:hAnsi="Helvetica" w:cs="Arial"/>
          <w:color w:val="0070C0"/>
          <w:sz w:val="22"/>
          <w:szCs w:val="22"/>
        </w:rPr>
      </w:pPr>
      <w:r w:rsidRPr="00555420">
        <w:rPr>
          <w:rFonts w:ascii="Helvetica" w:hAnsi="Helvetica" w:cs="Arial"/>
          <w:sz w:val="22"/>
          <w:szCs w:val="22"/>
        </w:rPr>
        <w:t xml:space="preserve">SCREEN/MED: Talent zooms in on the 5’ </w:t>
      </w:r>
      <w:proofErr w:type="gramStart"/>
      <w:r w:rsidRPr="00555420">
        <w:rPr>
          <w:rFonts w:ascii="Helvetica" w:hAnsi="Helvetica" w:cs="Arial"/>
          <w:sz w:val="22"/>
          <w:szCs w:val="22"/>
        </w:rPr>
        <w:t>intron</w:t>
      </w:r>
      <w:r w:rsidR="006D2E9B" w:rsidRPr="00366B26">
        <w:rPr>
          <w:rFonts w:ascii="Helvetica" w:hAnsi="Helvetica" w:cs="Arial"/>
          <w:strike/>
          <w:color w:val="FF0000"/>
          <w:sz w:val="22"/>
          <w:szCs w:val="22"/>
        </w:rPr>
        <w:t xml:space="preserve">, </w:t>
      </w:r>
      <w:r w:rsidRPr="00366B26">
        <w:rPr>
          <w:rFonts w:ascii="Helvetica" w:hAnsi="Helvetica" w:cs="Arial"/>
          <w:strike/>
          <w:color w:val="FF0000"/>
          <w:sz w:val="22"/>
          <w:szCs w:val="22"/>
        </w:rPr>
        <w:t xml:space="preserve"> and</w:t>
      </w:r>
      <w:proofErr w:type="gramEnd"/>
      <w:r w:rsidRPr="00366B26">
        <w:rPr>
          <w:rFonts w:ascii="Helvetica" w:hAnsi="Helvetica" w:cs="Arial"/>
          <w:strike/>
          <w:color w:val="FF0000"/>
          <w:sz w:val="22"/>
          <w:szCs w:val="22"/>
        </w:rPr>
        <w:t xml:space="preserve"> records the range of the chromos</w:t>
      </w:r>
      <w:r w:rsidR="00900BF8" w:rsidRPr="00366B26">
        <w:rPr>
          <w:rFonts w:ascii="Helvetica" w:hAnsi="Helvetica" w:cs="Arial"/>
          <w:strike/>
          <w:color w:val="FF0000"/>
          <w:sz w:val="22"/>
          <w:szCs w:val="22"/>
        </w:rPr>
        <w:t>oma</w:t>
      </w:r>
      <w:r w:rsidRPr="00366B26">
        <w:rPr>
          <w:rFonts w:ascii="Helvetica" w:hAnsi="Helvetica" w:cs="Arial"/>
          <w:strike/>
          <w:color w:val="FF0000"/>
          <w:sz w:val="22"/>
          <w:szCs w:val="22"/>
        </w:rPr>
        <w:t>l coordinates</w:t>
      </w:r>
      <w:r w:rsidR="00366B26">
        <w:rPr>
          <w:rFonts w:ascii="Helvetica" w:hAnsi="Helvetica" w:cs="Arial"/>
          <w:strike/>
          <w:color w:val="FF0000"/>
          <w:sz w:val="22"/>
          <w:szCs w:val="22"/>
        </w:rPr>
        <w:t xml:space="preserve"> </w:t>
      </w:r>
      <w:r w:rsidR="006D2E9B" w:rsidRPr="00366B26">
        <w:rPr>
          <w:rFonts w:ascii="Helvetica" w:hAnsi="Helvetica" w:cs="Arial"/>
          <w:color w:val="FF0000"/>
          <w:sz w:val="22"/>
          <w:szCs w:val="22"/>
        </w:rPr>
        <w:t xml:space="preserve">clicks on a CpG island, and selects </w:t>
      </w:r>
      <w:r w:rsidR="006D2E9B" w:rsidRPr="00366B26">
        <w:rPr>
          <w:rFonts w:ascii="Helvetica" w:hAnsi="Helvetica" w:cs="Arial"/>
          <w:b/>
          <w:color w:val="FF0000"/>
          <w:sz w:val="22"/>
          <w:szCs w:val="22"/>
        </w:rPr>
        <w:t>View DNA for this feature</w:t>
      </w:r>
      <w:r w:rsidR="00D122D8">
        <w:rPr>
          <w:rFonts w:ascii="Helvetica" w:hAnsi="Helvetica" w:cs="Arial"/>
          <w:sz w:val="22"/>
          <w:szCs w:val="22"/>
        </w:rPr>
        <w:t xml:space="preserve">. </w:t>
      </w:r>
    </w:p>
    <w:p w14:paraId="2C57C7D6" w14:textId="11C0AA7B" w:rsidR="007A7F72" w:rsidRDefault="0063111E" w:rsidP="007A7F72">
      <w:pPr>
        <w:numPr>
          <w:ilvl w:val="1"/>
          <w:numId w:val="12"/>
        </w:numPr>
        <w:spacing w:before="240"/>
        <w:outlineLvl w:val="0"/>
        <w:rPr>
          <w:rFonts w:ascii="Helvetica" w:hAnsi="Helvetica" w:cs="Arial"/>
          <w:sz w:val="22"/>
          <w:szCs w:val="22"/>
        </w:rPr>
      </w:pPr>
      <w:r w:rsidRPr="00366B26">
        <w:rPr>
          <w:rFonts w:ascii="Helvetica" w:hAnsi="Helvetica" w:cs="Arial"/>
          <w:color w:val="FF0000"/>
          <w:sz w:val="22"/>
          <w:szCs w:val="22"/>
        </w:rPr>
        <w:t>After selecting</w:t>
      </w:r>
      <w:r w:rsidR="007A7F72" w:rsidRPr="00366B26">
        <w:rPr>
          <w:rFonts w:ascii="Helvetica" w:hAnsi="Helvetica" w:cs="Arial"/>
          <w:color w:val="FF0000"/>
          <w:sz w:val="22"/>
          <w:szCs w:val="22"/>
        </w:rPr>
        <w:t xml:space="preserve"> </w:t>
      </w:r>
      <w:r w:rsidR="007A7F72" w:rsidRPr="007A7F72">
        <w:rPr>
          <w:rFonts w:ascii="Helvetica" w:hAnsi="Helvetica" w:cs="Arial"/>
          <w:b/>
          <w:sz w:val="22"/>
          <w:szCs w:val="22"/>
        </w:rPr>
        <w:t>Mask repeats to N</w:t>
      </w:r>
      <w:r w:rsidRPr="00366B26">
        <w:rPr>
          <w:rFonts w:ascii="Helvetica" w:hAnsi="Helvetica" w:cs="Arial"/>
          <w:color w:val="FF0000"/>
          <w:sz w:val="22"/>
          <w:szCs w:val="22"/>
        </w:rPr>
        <w:t xml:space="preserve">, click </w:t>
      </w:r>
      <w:r w:rsidRPr="00366B26">
        <w:rPr>
          <w:rFonts w:ascii="Helvetica" w:hAnsi="Helvetica" w:cs="Arial"/>
          <w:b/>
          <w:color w:val="FF0000"/>
          <w:sz w:val="22"/>
          <w:szCs w:val="22"/>
        </w:rPr>
        <w:t>get DNA</w:t>
      </w:r>
      <w:r w:rsidRPr="00366B26">
        <w:rPr>
          <w:rFonts w:ascii="Helvetica" w:hAnsi="Helvetica" w:cs="Arial"/>
          <w:color w:val="FF0000"/>
          <w:sz w:val="22"/>
          <w:szCs w:val="22"/>
        </w:rPr>
        <w:t xml:space="preserve"> to obtain the CpG island sequence.</w:t>
      </w:r>
    </w:p>
    <w:p w14:paraId="69952E30" w14:textId="6A9B5EDB" w:rsidR="007A7F72" w:rsidRDefault="007A7F72" w:rsidP="007A7F72">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sidR="00404D1B">
        <w:rPr>
          <w:rFonts w:ascii="Helvetica" w:hAnsi="Helvetica" w:cs="Arial"/>
          <w:sz w:val="22"/>
          <w:szCs w:val="22"/>
        </w:rPr>
        <w:t xml:space="preserve"> Talent </w:t>
      </w:r>
      <w:r w:rsidR="0063111E" w:rsidRPr="00366B26">
        <w:rPr>
          <w:rFonts w:ascii="Helvetica" w:hAnsi="Helvetica" w:cs="Arial"/>
          <w:color w:val="FF0000"/>
          <w:sz w:val="22"/>
          <w:szCs w:val="22"/>
        </w:rPr>
        <w:t xml:space="preserve">clicks </w:t>
      </w:r>
      <w:r w:rsidR="0063111E" w:rsidRPr="00366B26">
        <w:rPr>
          <w:rFonts w:ascii="Helvetica" w:hAnsi="Helvetica" w:cs="Arial"/>
          <w:b/>
          <w:color w:val="FF0000"/>
          <w:sz w:val="22"/>
          <w:szCs w:val="22"/>
        </w:rPr>
        <w:t xml:space="preserve">Mask repeats to N </w:t>
      </w:r>
      <w:r w:rsidR="0063111E" w:rsidRPr="00366B26">
        <w:rPr>
          <w:rFonts w:ascii="Helvetica" w:hAnsi="Helvetica" w:cs="Arial"/>
          <w:color w:val="FF0000"/>
          <w:sz w:val="22"/>
          <w:szCs w:val="22"/>
        </w:rPr>
        <w:t xml:space="preserve">and </w:t>
      </w:r>
      <w:r w:rsidR="00082393">
        <w:rPr>
          <w:rFonts w:ascii="Helvetica" w:hAnsi="Helvetica" w:cs="Arial"/>
          <w:sz w:val="22"/>
          <w:szCs w:val="22"/>
        </w:rPr>
        <w:t>selects “</w:t>
      </w:r>
      <w:r w:rsidR="0063111E" w:rsidRPr="00366B26">
        <w:rPr>
          <w:rFonts w:ascii="Helvetica" w:hAnsi="Helvetica" w:cs="Arial"/>
          <w:color w:val="FF0000"/>
          <w:sz w:val="22"/>
          <w:szCs w:val="22"/>
        </w:rPr>
        <w:t xml:space="preserve">get </w:t>
      </w:r>
      <w:r w:rsidR="00082393">
        <w:rPr>
          <w:rFonts w:ascii="Helvetica" w:hAnsi="Helvetica" w:cs="Arial"/>
          <w:sz w:val="22"/>
          <w:szCs w:val="22"/>
        </w:rPr>
        <w:t>DNA</w:t>
      </w:r>
      <w:r w:rsidR="00082393" w:rsidRPr="00366B26">
        <w:rPr>
          <w:rFonts w:ascii="Helvetica" w:hAnsi="Helvetica" w:cs="Arial"/>
          <w:strike/>
          <w:color w:val="FF0000"/>
          <w:sz w:val="22"/>
          <w:szCs w:val="22"/>
        </w:rPr>
        <w:t xml:space="preserve">” in the “View” dropdown </w:t>
      </w:r>
      <w:r w:rsidR="000010B7" w:rsidRPr="00366B26">
        <w:rPr>
          <w:rFonts w:ascii="Helvetica" w:hAnsi="Helvetica" w:cs="Arial"/>
          <w:strike/>
          <w:color w:val="FF0000"/>
          <w:sz w:val="22"/>
          <w:szCs w:val="22"/>
        </w:rPr>
        <w:t>menu and</w:t>
      </w:r>
      <w:r w:rsidR="00082393" w:rsidRPr="00366B26">
        <w:rPr>
          <w:rFonts w:ascii="Helvetica" w:hAnsi="Helvetica" w:cs="Arial"/>
          <w:strike/>
          <w:color w:val="FF0000"/>
          <w:sz w:val="22"/>
          <w:szCs w:val="22"/>
        </w:rPr>
        <w:t xml:space="preserve"> clicks “Master repeats to N”</w:t>
      </w:r>
      <w:r w:rsidR="00082393">
        <w:rPr>
          <w:rFonts w:ascii="Helvetica" w:hAnsi="Helvetica" w:cs="Arial"/>
          <w:sz w:val="22"/>
          <w:szCs w:val="22"/>
        </w:rPr>
        <w:t xml:space="preserve">. </w:t>
      </w:r>
    </w:p>
    <w:p w14:paraId="68A5F26E" w14:textId="49387E12" w:rsidR="00082393" w:rsidRPr="00082393" w:rsidRDefault="00082393" w:rsidP="00082393">
      <w:pPr>
        <w:numPr>
          <w:ilvl w:val="1"/>
          <w:numId w:val="12"/>
        </w:numPr>
        <w:spacing w:before="240"/>
        <w:outlineLvl w:val="0"/>
        <w:rPr>
          <w:rFonts w:ascii="Helvetica" w:hAnsi="Helvetica" w:cs="Arial"/>
          <w:sz w:val="22"/>
          <w:szCs w:val="22"/>
        </w:rPr>
      </w:pPr>
      <w:r>
        <w:rPr>
          <w:rFonts w:ascii="Helvetica" w:hAnsi="Helvetica" w:cs="Arial"/>
          <w:sz w:val="22"/>
          <w:szCs w:val="22"/>
        </w:rPr>
        <w:t>Finally, o</w:t>
      </w:r>
      <w:r w:rsidRPr="00082393">
        <w:rPr>
          <w:rFonts w:ascii="Helvetica" w:hAnsi="Helvetica" w:cs="Arial"/>
          <w:sz w:val="22"/>
          <w:szCs w:val="22"/>
        </w:rPr>
        <w:t xml:space="preserve">verlay these sequences with the original sequence file, and annotate these as intronic regions </w:t>
      </w:r>
      <w:r w:rsidR="00900BF8">
        <w:rPr>
          <w:rFonts w:ascii="Helvetica" w:hAnsi="Helvetica" w:cs="Arial"/>
          <w:sz w:val="22"/>
          <w:szCs w:val="22"/>
        </w:rPr>
        <w:t xml:space="preserve">to avoid </w:t>
      </w:r>
      <w:r w:rsidR="006948CD" w:rsidRPr="006948CD">
        <w:rPr>
          <w:rFonts w:ascii="Helvetica" w:hAnsi="Helvetica" w:cs="Arial"/>
          <w:b/>
          <w:sz w:val="22"/>
          <w:szCs w:val="22"/>
        </w:rPr>
        <w:t>[1]</w:t>
      </w:r>
      <w:r w:rsidRPr="00082393">
        <w:rPr>
          <w:rFonts w:ascii="Helvetica" w:hAnsi="Helvetica" w:cs="Arial"/>
          <w:sz w:val="22"/>
          <w:szCs w:val="22"/>
        </w:rPr>
        <w:t>.</w:t>
      </w:r>
    </w:p>
    <w:p w14:paraId="066FAD49" w14:textId="2BF332D0" w:rsidR="007A7F72" w:rsidRPr="009B237C" w:rsidRDefault="0029525A" w:rsidP="009B237C">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 overlays these sequences with the original sequence </w:t>
      </w:r>
      <w:r w:rsidR="00BC7112">
        <w:rPr>
          <w:rFonts w:ascii="Helvetica" w:hAnsi="Helvetica" w:cs="Arial"/>
          <w:sz w:val="22"/>
          <w:szCs w:val="22"/>
        </w:rPr>
        <w:t>file and</w:t>
      </w:r>
      <w:r>
        <w:rPr>
          <w:rFonts w:ascii="Helvetica" w:hAnsi="Helvetica" w:cs="Arial"/>
          <w:sz w:val="22"/>
          <w:szCs w:val="22"/>
        </w:rPr>
        <w:t xml:space="preserve"> annotates them as intronic regions</w:t>
      </w:r>
      <w:r w:rsidR="00900BF8">
        <w:rPr>
          <w:rFonts w:ascii="Helvetica" w:hAnsi="Helvetica" w:cs="Arial"/>
          <w:sz w:val="22"/>
          <w:szCs w:val="22"/>
        </w:rPr>
        <w:t xml:space="preserve"> to avoid</w:t>
      </w:r>
      <w:r>
        <w:rPr>
          <w:rFonts w:ascii="Helvetica" w:hAnsi="Helvetica" w:cs="Arial"/>
          <w:sz w:val="22"/>
          <w:szCs w:val="22"/>
        </w:rPr>
        <w:t>.</w:t>
      </w:r>
      <w:r w:rsidR="00BC7112">
        <w:rPr>
          <w:rFonts w:ascii="Helvetica" w:hAnsi="Helvetica" w:cs="Arial"/>
          <w:sz w:val="22"/>
          <w:szCs w:val="22"/>
        </w:rPr>
        <w:t xml:space="preserve"> </w:t>
      </w:r>
    </w:p>
    <w:p w14:paraId="19F27835" w14:textId="1504EB2D" w:rsidR="003C6AD0" w:rsidRPr="003C6AD0" w:rsidRDefault="003C6AD0" w:rsidP="003C6AD0">
      <w:pPr>
        <w:numPr>
          <w:ilvl w:val="1"/>
          <w:numId w:val="12"/>
        </w:numPr>
        <w:spacing w:before="240"/>
        <w:outlineLvl w:val="0"/>
        <w:rPr>
          <w:rFonts w:ascii="Helvetica" w:hAnsi="Helvetica" w:cs="Arial"/>
          <w:sz w:val="22"/>
          <w:szCs w:val="22"/>
        </w:rPr>
      </w:pPr>
      <w:r w:rsidRPr="003C6AD0">
        <w:rPr>
          <w:rFonts w:ascii="Helvetica" w:hAnsi="Helvetica" w:cs="Arial"/>
          <w:sz w:val="22"/>
          <w:szCs w:val="22"/>
        </w:rPr>
        <w:t>To a</w:t>
      </w:r>
      <w:r w:rsidR="004B5BAD" w:rsidRPr="003C6AD0">
        <w:rPr>
          <w:rFonts w:ascii="Helvetica" w:hAnsi="Helvetica" w:cs="Arial"/>
          <w:sz w:val="22"/>
          <w:szCs w:val="22"/>
        </w:rPr>
        <w:t>void intronic regions with enhancer signatures in the tissue</w:t>
      </w:r>
      <w:r w:rsidRPr="003C6AD0">
        <w:rPr>
          <w:rFonts w:ascii="Helvetica" w:hAnsi="Helvetica" w:cs="Arial"/>
          <w:sz w:val="22"/>
          <w:szCs w:val="22"/>
        </w:rPr>
        <w:t>s</w:t>
      </w:r>
      <w:r w:rsidR="004B5BAD" w:rsidRPr="003C6AD0">
        <w:rPr>
          <w:rFonts w:ascii="Helvetica" w:hAnsi="Helvetica" w:cs="Arial"/>
          <w:sz w:val="22"/>
          <w:szCs w:val="22"/>
        </w:rPr>
        <w:t xml:space="preserve"> of interest</w:t>
      </w:r>
      <w:r w:rsidRPr="003C6AD0">
        <w:rPr>
          <w:rFonts w:ascii="Helvetica" w:hAnsi="Helvetica" w:cs="Arial"/>
          <w:sz w:val="22"/>
          <w:szCs w:val="22"/>
        </w:rPr>
        <w:t xml:space="preserve">, navigate to the ENCODE database, and select the </w:t>
      </w:r>
      <w:r w:rsidRPr="003C6AD0">
        <w:rPr>
          <w:rFonts w:ascii="Helvetica" w:hAnsi="Helvetica" w:cs="Arial"/>
          <w:b/>
          <w:sz w:val="22"/>
          <w:szCs w:val="22"/>
        </w:rPr>
        <w:t>Experiments</w:t>
      </w:r>
      <w:r w:rsidRPr="003C6AD0">
        <w:rPr>
          <w:rFonts w:ascii="Helvetica" w:hAnsi="Helvetica" w:cs="Arial"/>
          <w:sz w:val="22"/>
          <w:szCs w:val="22"/>
        </w:rPr>
        <w:t xml:space="preserve"> icon</w:t>
      </w:r>
      <w:r>
        <w:rPr>
          <w:rFonts w:ascii="Helvetica" w:hAnsi="Helvetica" w:cs="Arial"/>
          <w:sz w:val="22"/>
          <w:szCs w:val="22"/>
        </w:rPr>
        <w:t xml:space="preserve"> </w:t>
      </w:r>
      <w:r w:rsidRPr="003C6AD0">
        <w:rPr>
          <w:rFonts w:ascii="Helvetica" w:hAnsi="Helvetica" w:cs="Arial"/>
          <w:b/>
          <w:sz w:val="22"/>
          <w:szCs w:val="22"/>
        </w:rPr>
        <w:t>[1]</w:t>
      </w:r>
      <w:r w:rsidRPr="003C6AD0">
        <w:rPr>
          <w:rFonts w:ascii="Helvetica" w:hAnsi="Helvetica" w:cs="Arial"/>
          <w:sz w:val="22"/>
          <w:szCs w:val="22"/>
        </w:rPr>
        <w:t>.</w:t>
      </w:r>
    </w:p>
    <w:p w14:paraId="5C5D87C7" w14:textId="024D03AF" w:rsidR="004B5BAD" w:rsidRPr="004B5BAD" w:rsidRDefault="005003DF" w:rsidP="005003DF">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 opens the </w:t>
      </w:r>
      <w:r w:rsidRPr="003C6AD0">
        <w:rPr>
          <w:rFonts w:ascii="Helvetica" w:hAnsi="Helvetica" w:cs="Arial"/>
          <w:sz w:val="22"/>
          <w:szCs w:val="22"/>
        </w:rPr>
        <w:t xml:space="preserve">ENCODE </w:t>
      </w:r>
      <w:r w:rsidR="000D0DFD" w:rsidRPr="003C6AD0">
        <w:rPr>
          <w:rFonts w:ascii="Helvetica" w:hAnsi="Helvetica" w:cs="Arial"/>
          <w:sz w:val="22"/>
          <w:szCs w:val="22"/>
        </w:rPr>
        <w:t>database</w:t>
      </w:r>
      <w:r w:rsidR="000D0DFD">
        <w:rPr>
          <w:rFonts w:ascii="Helvetica" w:hAnsi="Helvetica" w:cs="Arial"/>
          <w:sz w:val="22"/>
          <w:szCs w:val="22"/>
        </w:rPr>
        <w:t xml:space="preserve"> and</w:t>
      </w:r>
      <w:r>
        <w:rPr>
          <w:rFonts w:ascii="Helvetica" w:hAnsi="Helvetica" w:cs="Arial"/>
          <w:sz w:val="22"/>
          <w:szCs w:val="22"/>
        </w:rPr>
        <w:t xml:space="preserve"> select</w:t>
      </w:r>
      <w:r w:rsidR="00B83F24">
        <w:rPr>
          <w:rFonts w:ascii="Helvetica" w:hAnsi="Helvetica" w:cs="Arial"/>
          <w:sz w:val="22"/>
          <w:szCs w:val="22"/>
        </w:rPr>
        <w:t>s</w:t>
      </w:r>
      <w:r>
        <w:rPr>
          <w:rFonts w:ascii="Helvetica" w:hAnsi="Helvetica" w:cs="Arial"/>
          <w:sz w:val="22"/>
          <w:szCs w:val="22"/>
        </w:rPr>
        <w:t xml:space="preserve"> the “Experiments” icon.</w:t>
      </w:r>
      <w:r w:rsidR="000D0DFD">
        <w:rPr>
          <w:rFonts w:ascii="Helvetica" w:hAnsi="Helvetica" w:cs="Arial"/>
          <w:sz w:val="22"/>
          <w:szCs w:val="22"/>
        </w:rPr>
        <w:t xml:space="preserve"> </w:t>
      </w:r>
      <w:r w:rsidR="000D0DFD" w:rsidRPr="000D0DFD">
        <w:rPr>
          <w:rFonts w:ascii="Helvetica" w:hAnsi="Helvetica" w:cs="Arial"/>
          <w:b/>
          <w:sz w:val="22"/>
          <w:szCs w:val="22"/>
        </w:rPr>
        <w:t>TEXT: H3K4me1, H3K27ac, DNase I hypersensitivity, CTCF binding sites</w:t>
      </w:r>
      <w:r w:rsidR="00D52017">
        <w:rPr>
          <w:rFonts w:ascii="Helvetica" w:hAnsi="Helvetica" w:cs="Arial"/>
          <w:b/>
          <w:sz w:val="22"/>
          <w:szCs w:val="22"/>
        </w:rPr>
        <w:t xml:space="preserve"> </w:t>
      </w:r>
      <w:r w:rsidR="00302895" w:rsidRPr="00C568AA">
        <w:rPr>
          <w:rFonts w:ascii="Helvetica" w:hAnsi="Helvetica" w:cs="Arial"/>
          <w:i/>
          <w:color w:val="0070C0"/>
          <w:sz w:val="22"/>
          <w:szCs w:val="22"/>
        </w:rPr>
        <w:t>Video editor: Please show text overlay when VO says, “</w:t>
      </w:r>
      <w:r w:rsidR="00050DAD" w:rsidRPr="00050DAD">
        <w:rPr>
          <w:rFonts w:ascii="Helvetica" w:hAnsi="Helvetica" w:cs="Arial"/>
          <w:i/>
          <w:color w:val="0070C0"/>
          <w:sz w:val="22"/>
          <w:szCs w:val="22"/>
        </w:rPr>
        <w:t>intronic regions with enhancer signatures in the tissues of interest</w:t>
      </w:r>
      <w:r w:rsidR="00302895" w:rsidRPr="00C568AA">
        <w:rPr>
          <w:rFonts w:ascii="Helvetica" w:hAnsi="Helvetica" w:cs="Arial"/>
          <w:i/>
          <w:color w:val="0070C0"/>
          <w:sz w:val="22"/>
          <w:szCs w:val="22"/>
        </w:rPr>
        <w:t>”.</w:t>
      </w:r>
    </w:p>
    <w:p w14:paraId="6E99F087" w14:textId="3D402D77" w:rsidR="00851713" w:rsidRPr="00555420" w:rsidRDefault="00CB3F59" w:rsidP="00B55072">
      <w:pPr>
        <w:numPr>
          <w:ilvl w:val="1"/>
          <w:numId w:val="12"/>
        </w:numPr>
        <w:spacing w:before="240"/>
        <w:outlineLvl w:val="0"/>
        <w:rPr>
          <w:rFonts w:ascii="Helvetica" w:hAnsi="Helvetica" w:cs="Arial"/>
          <w:sz w:val="22"/>
          <w:szCs w:val="22"/>
        </w:rPr>
      </w:pPr>
      <w:r w:rsidRPr="00CB3F59">
        <w:rPr>
          <w:rFonts w:ascii="Helvetica" w:hAnsi="Helvetica" w:cs="Arial"/>
          <w:sz w:val="22"/>
          <w:szCs w:val="22"/>
        </w:rPr>
        <w:t xml:space="preserve">For the assay type, select </w:t>
      </w:r>
      <w:proofErr w:type="spellStart"/>
      <w:r w:rsidRPr="00B220FC">
        <w:rPr>
          <w:rFonts w:ascii="Helvetica" w:hAnsi="Helvetica" w:cs="Arial"/>
          <w:b/>
          <w:sz w:val="22"/>
          <w:szCs w:val="22"/>
        </w:rPr>
        <w:t>ChIP-seq</w:t>
      </w:r>
      <w:proofErr w:type="spellEnd"/>
      <w:r w:rsidRPr="00CB3F59">
        <w:rPr>
          <w:rFonts w:ascii="Helvetica" w:hAnsi="Helvetica" w:cs="Arial"/>
          <w:sz w:val="22"/>
          <w:szCs w:val="22"/>
        </w:rPr>
        <w:t xml:space="preserve"> or </w:t>
      </w:r>
      <w:r w:rsidRPr="00B220FC">
        <w:rPr>
          <w:rFonts w:ascii="Helvetica" w:hAnsi="Helvetica" w:cs="Arial"/>
          <w:b/>
          <w:sz w:val="22"/>
          <w:szCs w:val="22"/>
        </w:rPr>
        <w:t>DNase-</w:t>
      </w:r>
      <w:proofErr w:type="spellStart"/>
      <w:r w:rsidRPr="00B220FC">
        <w:rPr>
          <w:rFonts w:ascii="Helvetica" w:hAnsi="Helvetica" w:cs="Arial"/>
          <w:b/>
          <w:sz w:val="22"/>
          <w:szCs w:val="22"/>
        </w:rPr>
        <w:t>seq</w:t>
      </w:r>
      <w:proofErr w:type="spellEnd"/>
      <w:r w:rsidR="00603222">
        <w:rPr>
          <w:rFonts w:ascii="Helvetica" w:hAnsi="Helvetica" w:cs="Arial"/>
          <w:sz w:val="22"/>
          <w:szCs w:val="22"/>
        </w:rPr>
        <w:t xml:space="preserve"> </w:t>
      </w:r>
      <w:r w:rsidRPr="00CB3F59">
        <w:rPr>
          <w:rFonts w:ascii="Helvetica" w:hAnsi="Helvetica" w:cs="Arial"/>
          <w:sz w:val="22"/>
          <w:szCs w:val="22"/>
        </w:rPr>
        <w:t>and populate the other categories according to the cells to be engineered</w:t>
      </w:r>
      <w:r w:rsidR="00603222">
        <w:rPr>
          <w:rFonts w:ascii="Helvetica" w:hAnsi="Helvetica" w:cs="Arial"/>
          <w:sz w:val="22"/>
          <w:szCs w:val="22"/>
        </w:rPr>
        <w:t xml:space="preserve"> </w:t>
      </w:r>
      <w:r w:rsidR="00603222" w:rsidRPr="00603222">
        <w:rPr>
          <w:rFonts w:ascii="Helvetica" w:hAnsi="Helvetica" w:cs="Arial"/>
          <w:b/>
          <w:sz w:val="22"/>
          <w:szCs w:val="22"/>
        </w:rPr>
        <w:t>[1</w:t>
      </w:r>
      <w:r w:rsidR="00603222">
        <w:rPr>
          <w:rFonts w:ascii="Helvetica" w:hAnsi="Helvetica" w:cs="Arial"/>
          <w:b/>
          <w:sz w:val="22"/>
          <w:szCs w:val="22"/>
        </w:rPr>
        <w:t>]</w:t>
      </w:r>
      <w:r w:rsidR="00603222">
        <w:rPr>
          <w:rFonts w:ascii="Helvetica" w:hAnsi="Helvetica" w:cs="Arial"/>
          <w:sz w:val="22"/>
          <w:szCs w:val="22"/>
        </w:rPr>
        <w:t>.</w:t>
      </w:r>
    </w:p>
    <w:p w14:paraId="412515DF" w14:textId="00ED7354" w:rsidR="002E76C1" w:rsidRDefault="00603222" w:rsidP="00603222">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 selects the appropriate assay and other categories.</w:t>
      </w:r>
    </w:p>
    <w:p w14:paraId="3487A486" w14:textId="67DE1DD6" w:rsidR="00AD2FFE" w:rsidRDefault="00AD2FFE" w:rsidP="00AD2FFE">
      <w:pPr>
        <w:numPr>
          <w:ilvl w:val="1"/>
          <w:numId w:val="12"/>
        </w:numPr>
        <w:spacing w:before="240"/>
        <w:outlineLvl w:val="0"/>
        <w:rPr>
          <w:rFonts w:ascii="Helvetica" w:hAnsi="Helvetica" w:cs="Arial"/>
          <w:sz w:val="22"/>
          <w:szCs w:val="22"/>
        </w:rPr>
      </w:pPr>
      <w:r w:rsidRPr="00AD2FFE">
        <w:rPr>
          <w:rFonts w:ascii="Helvetica" w:hAnsi="Helvetica" w:cs="Arial"/>
          <w:sz w:val="22"/>
          <w:szCs w:val="22"/>
        </w:rPr>
        <w:t xml:space="preserve">After feature selection, </w:t>
      </w:r>
      <w:r w:rsidR="00EC37DB">
        <w:rPr>
          <w:rFonts w:ascii="Helvetica" w:hAnsi="Helvetica" w:cs="Arial"/>
          <w:sz w:val="22"/>
          <w:szCs w:val="22"/>
        </w:rPr>
        <w:t xml:space="preserve">select the left-most pictogram </w:t>
      </w:r>
      <w:r w:rsidRPr="00AD2FFE">
        <w:rPr>
          <w:rFonts w:ascii="Helvetica" w:hAnsi="Helvetica" w:cs="Arial"/>
          <w:sz w:val="22"/>
          <w:szCs w:val="22"/>
        </w:rPr>
        <w:t>in blue</w:t>
      </w:r>
      <w:r w:rsidR="00EC37DB">
        <w:rPr>
          <w:rFonts w:ascii="Helvetica" w:hAnsi="Helvetica" w:cs="Arial"/>
          <w:sz w:val="22"/>
          <w:szCs w:val="22"/>
        </w:rPr>
        <w:t xml:space="preserve"> for which </w:t>
      </w:r>
      <w:r w:rsidRPr="00B220FC">
        <w:rPr>
          <w:rFonts w:ascii="Helvetica" w:hAnsi="Helvetica" w:cs="Arial"/>
          <w:b/>
          <w:sz w:val="22"/>
          <w:szCs w:val="22"/>
        </w:rPr>
        <w:t>View Results as List</w:t>
      </w:r>
      <w:r w:rsidR="00EC37DB">
        <w:rPr>
          <w:rFonts w:ascii="Helvetica" w:hAnsi="Helvetica" w:cs="Arial"/>
          <w:sz w:val="22"/>
          <w:szCs w:val="22"/>
        </w:rPr>
        <w:t xml:space="preserve"> appears </w:t>
      </w:r>
      <w:r w:rsidR="00EC37DB" w:rsidRPr="00EC37DB">
        <w:rPr>
          <w:rFonts w:ascii="Helvetica" w:hAnsi="Helvetica" w:cs="Arial"/>
          <w:b/>
          <w:sz w:val="22"/>
          <w:szCs w:val="22"/>
        </w:rPr>
        <w:t>[1]</w:t>
      </w:r>
      <w:r w:rsidR="00EC37DB">
        <w:rPr>
          <w:rFonts w:ascii="Helvetica" w:hAnsi="Helvetica" w:cs="Arial"/>
          <w:sz w:val="22"/>
          <w:szCs w:val="22"/>
        </w:rPr>
        <w:t>.</w:t>
      </w:r>
    </w:p>
    <w:p w14:paraId="7B72F785" w14:textId="11BB0466" w:rsidR="00EC37DB" w:rsidRPr="00AD2FFE" w:rsidRDefault="00EC37DB" w:rsidP="00EC37DB">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 selects the “</w:t>
      </w:r>
      <w:r w:rsidRPr="00EC37DB">
        <w:rPr>
          <w:rFonts w:ascii="Helvetica" w:hAnsi="Helvetica" w:cs="Arial"/>
          <w:sz w:val="22"/>
          <w:szCs w:val="22"/>
        </w:rPr>
        <w:t>View Results as List</w:t>
      </w:r>
      <w:r>
        <w:rPr>
          <w:rFonts w:ascii="Helvetica" w:hAnsi="Helvetica" w:cs="Arial"/>
          <w:sz w:val="22"/>
          <w:szCs w:val="22"/>
        </w:rPr>
        <w:t xml:space="preserve">”. Show the pictograms in blue. </w:t>
      </w:r>
    </w:p>
    <w:p w14:paraId="49BD491C" w14:textId="6252F8BA" w:rsidR="00CA5B1A" w:rsidRPr="00CA5B1A" w:rsidRDefault="00CA5B1A" w:rsidP="00CA5B1A">
      <w:pPr>
        <w:numPr>
          <w:ilvl w:val="1"/>
          <w:numId w:val="12"/>
        </w:numPr>
        <w:spacing w:before="240"/>
        <w:outlineLvl w:val="0"/>
        <w:rPr>
          <w:rFonts w:ascii="Helvetica" w:hAnsi="Helvetica" w:cs="Arial"/>
          <w:sz w:val="22"/>
          <w:szCs w:val="22"/>
        </w:rPr>
      </w:pPr>
      <w:r>
        <w:rPr>
          <w:rFonts w:ascii="Helvetica" w:hAnsi="Helvetica" w:cs="Arial"/>
          <w:sz w:val="22"/>
          <w:szCs w:val="22"/>
        </w:rPr>
        <w:t>Then, s</w:t>
      </w:r>
      <w:r w:rsidRPr="00CA5B1A">
        <w:rPr>
          <w:rFonts w:ascii="Helvetica" w:hAnsi="Helvetica" w:cs="Arial"/>
          <w:sz w:val="22"/>
          <w:szCs w:val="22"/>
        </w:rPr>
        <w:t>elect the datasets for the targets of H3K4me1</w:t>
      </w:r>
      <w:r w:rsidR="00156453" w:rsidRPr="000D39E7">
        <w:rPr>
          <w:rFonts w:ascii="Helvetica" w:hAnsi="Helvetica" w:cs="Arial"/>
          <w:i/>
          <w:color w:val="FF0000"/>
          <w:sz w:val="22"/>
          <w:szCs w:val="22"/>
        </w:rPr>
        <w:t>(pronounced: “</w:t>
      </w:r>
      <w:proofErr w:type="spellStart"/>
      <w:r w:rsidR="00156453">
        <w:rPr>
          <w:rFonts w:ascii="Helvetica" w:hAnsi="Helvetica" w:cs="Arial"/>
          <w:i/>
          <w:color w:val="FF0000"/>
          <w:sz w:val="22"/>
          <w:szCs w:val="22"/>
        </w:rPr>
        <w:t>h</w:t>
      </w:r>
      <w:r w:rsidR="00156453" w:rsidRPr="000D39E7">
        <w:rPr>
          <w:rFonts w:ascii="Helvetica" w:hAnsi="Helvetica" w:cs="Arial"/>
          <w:i/>
          <w:color w:val="FF0000"/>
          <w:sz w:val="22"/>
          <w:szCs w:val="22"/>
        </w:rPr>
        <w:t>·</w:t>
      </w:r>
      <w:r w:rsidR="00156453">
        <w:rPr>
          <w:rFonts w:ascii="Helvetica" w:hAnsi="Helvetica" w:cs="Arial"/>
          <w:i/>
          <w:color w:val="FF0000"/>
          <w:sz w:val="22"/>
          <w:szCs w:val="22"/>
        </w:rPr>
        <w:t>three</w:t>
      </w:r>
      <w:r w:rsidR="00156453" w:rsidRPr="000D39E7">
        <w:rPr>
          <w:rFonts w:ascii="Helvetica" w:hAnsi="Helvetica" w:cs="Arial"/>
          <w:i/>
          <w:color w:val="FF0000"/>
          <w:sz w:val="22"/>
          <w:szCs w:val="22"/>
        </w:rPr>
        <w:t>·</w:t>
      </w:r>
      <w:r w:rsidR="00156453">
        <w:rPr>
          <w:rFonts w:ascii="Helvetica" w:hAnsi="Helvetica" w:cs="Arial"/>
          <w:i/>
          <w:color w:val="FF0000"/>
          <w:sz w:val="22"/>
          <w:szCs w:val="22"/>
        </w:rPr>
        <w:t>k</w:t>
      </w:r>
      <w:r w:rsidR="00156453" w:rsidRPr="000D39E7">
        <w:rPr>
          <w:rFonts w:ascii="Helvetica" w:hAnsi="Helvetica" w:cs="Arial"/>
          <w:i/>
          <w:color w:val="FF0000"/>
          <w:sz w:val="22"/>
          <w:szCs w:val="22"/>
        </w:rPr>
        <w:t>·</w:t>
      </w:r>
      <w:r w:rsidR="00156453">
        <w:rPr>
          <w:rFonts w:ascii="Helvetica" w:hAnsi="Helvetica" w:cs="Arial"/>
          <w:i/>
          <w:color w:val="FF0000"/>
          <w:sz w:val="22"/>
          <w:szCs w:val="22"/>
        </w:rPr>
        <w:t>four</w:t>
      </w:r>
      <w:r w:rsidR="00156453" w:rsidRPr="000D39E7">
        <w:rPr>
          <w:rFonts w:ascii="Helvetica" w:hAnsi="Helvetica" w:cs="Arial"/>
          <w:i/>
          <w:color w:val="FF0000"/>
          <w:sz w:val="22"/>
          <w:szCs w:val="22"/>
        </w:rPr>
        <w:t>·</w:t>
      </w:r>
      <w:r w:rsidR="00156453" w:rsidRPr="00156453">
        <w:rPr>
          <w:rFonts w:ascii="Helvetica" w:hAnsi="Helvetica" w:cs="Arial"/>
          <w:i/>
          <w:color w:val="FF0000"/>
          <w:sz w:val="22"/>
          <w:szCs w:val="22"/>
        </w:rPr>
        <w:t>monomethylation</w:t>
      </w:r>
      <w:proofErr w:type="spellEnd"/>
      <w:r w:rsidR="00156453" w:rsidRPr="000D39E7">
        <w:rPr>
          <w:rFonts w:ascii="Helvetica" w:hAnsi="Helvetica" w:cs="Arial"/>
          <w:i/>
          <w:color w:val="FF0000"/>
          <w:sz w:val="22"/>
          <w:szCs w:val="22"/>
        </w:rPr>
        <w:t>”)</w:t>
      </w:r>
      <w:r w:rsidRPr="00CA5B1A">
        <w:rPr>
          <w:rFonts w:ascii="Helvetica" w:hAnsi="Helvetica" w:cs="Arial"/>
          <w:sz w:val="22"/>
          <w:szCs w:val="22"/>
        </w:rPr>
        <w:t>, H3K27ac</w:t>
      </w:r>
      <w:r w:rsidR="00156453">
        <w:rPr>
          <w:rFonts w:ascii="Helvetica" w:hAnsi="Helvetica" w:cs="Arial"/>
          <w:sz w:val="22"/>
          <w:szCs w:val="22"/>
        </w:rPr>
        <w:t xml:space="preserve"> </w:t>
      </w:r>
      <w:r w:rsidR="00156453" w:rsidRPr="000D39E7">
        <w:rPr>
          <w:rFonts w:ascii="Helvetica" w:hAnsi="Helvetica" w:cs="Arial"/>
          <w:i/>
          <w:color w:val="FF0000"/>
          <w:sz w:val="22"/>
          <w:szCs w:val="22"/>
        </w:rPr>
        <w:t>(pronounced: “</w:t>
      </w:r>
      <w:proofErr w:type="spellStart"/>
      <w:r w:rsidR="00156453">
        <w:rPr>
          <w:rFonts w:ascii="Helvetica" w:hAnsi="Helvetica" w:cs="Arial"/>
          <w:i/>
          <w:color w:val="FF0000"/>
          <w:sz w:val="22"/>
          <w:szCs w:val="22"/>
        </w:rPr>
        <w:t>h</w:t>
      </w:r>
      <w:r w:rsidR="00156453" w:rsidRPr="000D39E7">
        <w:rPr>
          <w:rFonts w:ascii="Helvetica" w:hAnsi="Helvetica" w:cs="Arial"/>
          <w:i/>
          <w:color w:val="FF0000"/>
          <w:sz w:val="22"/>
          <w:szCs w:val="22"/>
        </w:rPr>
        <w:t>·</w:t>
      </w:r>
      <w:r w:rsidR="00156453">
        <w:rPr>
          <w:rFonts w:ascii="Helvetica" w:hAnsi="Helvetica" w:cs="Arial"/>
          <w:i/>
          <w:color w:val="FF0000"/>
          <w:sz w:val="22"/>
          <w:szCs w:val="22"/>
        </w:rPr>
        <w:t>three</w:t>
      </w:r>
      <w:r w:rsidR="00156453" w:rsidRPr="000D39E7">
        <w:rPr>
          <w:rFonts w:ascii="Helvetica" w:hAnsi="Helvetica" w:cs="Arial"/>
          <w:i/>
          <w:color w:val="FF0000"/>
          <w:sz w:val="22"/>
          <w:szCs w:val="22"/>
        </w:rPr>
        <w:t>·</w:t>
      </w:r>
      <w:r w:rsidR="00156453">
        <w:rPr>
          <w:rFonts w:ascii="Helvetica" w:hAnsi="Helvetica" w:cs="Arial"/>
          <w:i/>
          <w:color w:val="FF0000"/>
          <w:sz w:val="22"/>
          <w:szCs w:val="22"/>
        </w:rPr>
        <w:t>k</w:t>
      </w:r>
      <w:r w:rsidR="00156453" w:rsidRPr="000D39E7">
        <w:rPr>
          <w:rFonts w:ascii="Helvetica" w:hAnsi="Helvetica" w:cs="Arial"/>
          <w:i/>
          <w:color w:val="FF0000"/>
          <w:sz w:val="22"/>
          <w:szCs w:val="22"/>
        </w:rPr>
        <w:t>·</w:t>
      </w:r>
      <w:r w:rsidR="00156453">
        <w:rPr>
          <w:rFonts w:ascii="Helvetica" w:hAnsi="Helvetica" w:cs="Arial"/>
          <w:i/>
          <w:color w:val="FF0000"/>
          <w:sz w:val="22"/>
          <w:szCs w:val="22"/>
        </w:rPr>
        <w:t>twenty</w:t>
      </w:r>
      <w:r w:rsidR="00156453" w:rsidRPr="000D39E7">
        <w:rPr>
          <w:rFonts w:ascii="Helvetica" w:hAnsi="Helvetica" w:cs="Arial"/>
          <w:i/>
          <w:color w:val="FF0000"/>
          <w:sz w:val="22"/>
          <w:szCs w:val="22"/>
        </w:rPr>
        <w:t>·</w:t>
      </w:r>
      <w:r w:rsidR="00156453">
        <w:rPr>
          <w:rFonts w:ascii="Helvetica" w:hAnsi="Helvetica" w:cs="Arial"/>
          <w:i/>
          <w:color w:val="FF0000"/>
          <w:sz w:val="22"/>
          <w:szCs w:val="22"/>
        </w:rPr>
        <w:t>seven</w:t>
      </w:r>
      <w:r w:rsidR="00156453" w:rsidRPr="000D39E7">
        <w:rPr>
          <w:rFonts w:ascii="Helvetica" w:hAnsi="Helvetica" w:cs="Arial"/>
          <w:i/>
          <w:color w:val="FF0000"/>
          <w:sz w:val="22"/>
          <w:szCs w:val="22"/>
        </w:rPr>
        <w:t>·</w:t>
      </w:r>
      <w:r w:rsidR="00156453" w:rsidRPr="00156453">
        <w:rPr>
          <w:rFonts w:ascii="Helvetica" w:hAnsi="Helvetica" w:cs="Arial"/>
          <w:i/>
          <w:color w:val="FF0000"/>
          <w:sz w:val="22"/>
          <w:szCs w:val="22"/>
        </w:rPr>
        <w:t>acetylation</w:t>
      </w:r>
      <w:proofErr w:type="spellEnd"/>
      <w:r w:rsidR="00156453" w:rsidRPr="000D39E7">
        <w:rPr>
          <w:rFonts w:ascii="Helvetica" w:hAnsi="Helvetica" w:cs="Arial"/>
          <w:i/>
          <w:color w:val="FF0000"/>
          <w:sz w:val="22"/>
          <w:szCs w:val="22"/>
        </w:rPr>
        <w:t>”)</w:t>
      </w:r>
      <w:r w:rsidRPr="00CA5B1A">
        <w:rPr>
          <w:rFonts w:ascii="Helvetica" w:hAnsi="Helvetica" w:cs="Arial"/>
          <w:sz w:val="22"/>
          <w:szCs w:val="22"/>
        </w:rPr>
        <w:t>, DNase I</w:t>
      </w:r>
      <w:r w:rsidR="00156453">
        <w:rPr>
          <w:rFonts w:ascii="Helvetica" w:hAnsi="Helvetica" w:cs="Arial"/>
          <w:sz w:val="22"/>
          <w:szCs w:val="22"/>
        </w:rPr>
        <w:t xml:space="preserve"> </w:t>
      </w:r>
      <w:r w:rsidR="00156453" w:rsidRPr="000D39E7">
        <w:rPr>
          <w:rFonts w:ascii="Helvetica" w:hAnsi="Helvetica" w:cs="Arial"/>
          <w:i/>
          <w:color w:val="FF0000"/>
          <w:sz w:val="22"/>
          <w:szCs w:val="22"/>
        </w:rPr>
        <w:t>(pronounced: “</w:t>
      </w:r>
      <w:proofErr w:type="spellStart"/>
      <w:r w:rsidR="00156453">
        <w:rPr>
          <w:rFonts w:ascii="Helvetica" w:hAnsi="Helvetica" w:cs="Arial"/>
          <w:i/>
          <w:color w:val="FF0000"/>
          <w:sz w:val="22"/>
          <w:szCs w:val="22"/>
        </w:rPr>
        <w:t>d</w:t>
      </w:r>
      <w:r w:rsidR="00156453" w:rsidRPr="000D39E7">
        <w:rPr>
          <w:rFonts w:ascii="Helvetica" w:hAnsi="Helvetica" w:cs="Arial"/>
          <w:i/>
          <w:color w:val="FF0000"/>
          <w:sz w:val="22"/>
          <w:szCs w:val="22"/>
        </w:rPr>
        <w:t>·</w:t>
      </w:r>
      <w:r w:rsidR="00156453">
        <w:rPr>
          <w:rFonts w:ascii="Helvetica" w:hAnsi="Helvetica" w:cs="Arial"/>
          <w:i/>
          <w:color w:val="FF0000"/>
          <w:sz w:val="22"/>
          <w:szCs w:val="22"/>
        </w:rPr>
        <w:t>n</w:t>
      </w:r>
      <w:r w:rsidR="00156453" w:rsidRPr="000D39E7">
        <w:rPr>
          <w:rFonts w:ascii="Helvetica" w:hAnsi="Helvetica" w:cs="Arial"/>
          <w:i/>
          <w:color w:val="FF0000"/>
          <w:sz w:val="22"/>
          <w:szCs w:val="22"/>
        </w:rPr>
        <w:t>·</w:t>
      </w:r>
      <w:r w:rsidR="00156453">
        <w:rPr>
          <w:rFonts w:ascii="Helvetica" w:hAnsi="Helvetica" w:cs="Arial"/>
          <w:i/>
          <w:color w:val="FF0000"/>
          <w:sz w:val="22"/>
          <w:szCs w:val="22"/>
        </w:rPr>
        <w:t>ace</w:t>
      </w:r>
      <w:r w:rsidR="00156453" w:rsidRPr="000D39E7">
        <w:rPr>
          <w:rFonts w:ascii="Helvetica" w:hAnsi="Helvetica" w:cs="Arial"/>
          <w:i/>
          <w:color w:val="FF0000"/>
          <w:sz w:val="22"/>
          <w:szCs w:val="22"/>
        </w:rPr>
        <w:t>·</w:t>
      </w:r>
      <w:r w:rsidR="00156453">
        <w:rPr>
          <w:rFonts w:ascii="Helvetica" w:hAnsi="Helvetica" w:cs="Arial"/>
          <w:i/>
          <w:color w:val="FF0000"/>
          <w:sz w:val="22"/>
          <w:szCs w:val="22"/>
        </w:rPr>
        <w:t>one</w:t>
      </w:r>
      <w:proofErr w:type="spellEnd"/>
      <w:r w:rsidR="00156453" w:rsidRPr="000D39E7">
        <w:rPr>
          <w:rFonts w:ascii="Helvetica" w:hAnsi="Helvetica" w:cs="Arial"/>
          <w:i/>
          <w:color w:val="FF0000"/>
          <w:sz w:val="22"/>
          <w:szCs w:val="22"/>
        </w:rPr>
        <w:t>”)</w:t>
      </w:r>
      <w:r w:rsidRPr="00CA5B1A">
        <w:rPr>
          <w:rFonts w:ascii="Helvetica" w:hAnsi="Helvetica" w:cs="Arial"/>
          <w:sz w:val="22"/>
          <w:szCs w:val="22"/>
        </w:rPr>
        <w:t>, and CTCF</w:t>
      </w:r>
      <w:r w:rsidR="00156453" w:rsidRPr="000D39E7">
        <w:rPr>
          <w:rFonts w:ascii="Helvetica" w:hAnsi="Helvetica" w:cs="Arial"/>
          <w:i/>
          <w:color w:val="FF0000"/>
          <w:sz w:val="22"/>
          <w:szCs w:val="22"/>
        </w:rPr>
        <w:t>(pronounced: “</w:t>
      </w:r>
      <w:proofErr w:type="spellStart"/>
      <w:r w:rsidR="00156453">
        <w:rPr>
          <w:rFonts w:ascii="Helvetica" w:hAnsi="Helvetica" w:cs="Arial"/>
          <w:i/>
          <w:color w:val="FF0000"/>
          <w:sz w:val="22"/>
          <w:szCs w:val="22"/>
        </w:rPr>
        <w:t>c</w:t>
      </w:r>
      <w:r w:rsidR="00156453" w:rsidRPr="000D39E7">
        <w:rPr>
          <w:rFonts w:ascii="Helvetica" w:hAnsi="Helvetica" w:cs="Arial"/>
          <w:i/>
          <w:color w:val="FF0000"/>
          <w:sz w:val="22"/>
          <w:szCs w:val="22"/>
        </w:rPr>
        <w:t>·</w:t>
      </w:r>
      <w:r w:rsidR="00156453">
        <w:rPr>
          <w:rFonts w:ascii="Helvetica" w:hAnsi="Helvetica" w:cs="Arial"/>
          <w:i/>
          <w:color w:val="FF0000"/>
          <w:sz w:val="22"/>
          <w:szCs w:val="22"/>
        </w:rPr>
        <w:t>t</w:t>
      </w:r>
      <w:r w:rsidR="00156453" w:rsidRPr="000D39E7">
        <w:rPr>
          <w:rFonts w:ascii="Helvetica" w:hAnsi="Helvetica" w:cs="Arial"/>
          <w:i/>
          <w:color w:val="FF0000"/>
          <w:sz w:val="22"/>
          <w:szCs w:val="22"/>
        </w:rPr>
        <w:t>·</w:t>
      </w:r>
      <w:r w:rsidR="00156453">
        <w:rPr>
          <w:rFonts w:ascii="Helvetica" w:hAnsi="Helvetica" w:cs="Arial"/>
          <w:i/>
          <w:color w:val="FF0000"/>
          <w:sz w:val="22"/>
          <w:szCs w:val="22"/>
        </w:rPr>
        <w:t>c</w:t>
      </w:r>
      <w:r w:rsidR="00156453" w:rsidRPr="000D39E7">
        <w:rPr>
          <w:rFonts w:ascii="Helvetica" w:hAnsi="Helvetica" w:cs="Arial"/>
          <w:i/>
          <w:color w:val="FF0000"/>
          <w:sz w:val="22"/>
          <w:szCs w:val="22"/>
        </w:rPr>
        <w:t>·</w:t>
      </w:r>
      <w:r w:rsidR="00156453">
        <w:rPr>
          <w:rFonts w:ascii="Helvetica" w:hAnsi="Helvetica" w:cs="Arial"/>
          <w:i/>
          <w:color w:val="FF0000"/>
          <w:sz w:val="22"/>
          <w:szCs w:val="22"/>
        </w:rPr>
        <w:t>f</w:t>
      </w:r>
      <w:proofErr w:type="spellEnd"/>
      <w:r w:rsidR="00156453" w:rsidRPr="000D39E7">
        <w:rPr>
          <w:rFonts w:ascii="Helvetica" w:hAnsi="Helvetica" w:cs="Arial"/>
          <w:i/>
          <w:color w:val="FF0000"/>
          <w:sz w:val="22"/>
          <w:szCs w:val="22"/>
        </w:rPr>
        <w:t>”)</w:t>
      </w:r>
      <w:r w:rsidR="00156453">
        <w:rPr>
          <w:rFonts w:ascii="Helvetica" w:hAnsi="Helvetica" w:cs="Arial"/>
          <w:i/>
          <w:color w:val="FF0000"/>
          <w:sz w:val="22"/>
          <w:szCs w:val="22"/>
        </w:rPr>
        <w:t xml:space="preserve"> </w:t>
      </w:r>
      <w:r w:rsidRPr="00CA5B1A">
        <w:rPr>
          <w:rFonts w:ascii="Helvetica" w:hAnsi="Helvetica" w:cs="Arial"/>
          <w:sz w:val="22"/>
          <w:szCs w:val="22"/>
        </w:rPr>
        <w:t>that most closely match the cells to be engineered</w:t>
      </w:r>
      <w:r>
        <w:rPr>
          <w:rFonts w:ascii="Helvetica" w:hAnsi="Helvetica" w:cs="Arial"/>
          <w:sz w:val="22"/>
          <w:szCs w:val="22"/>
        </w:rPr>
        <w:t xml:space="preserve"> </w:t>
      </w:r>
      <w:r w:rsidRPr="00CA5B1A">
        <w:rPr>
          <w:rFonts w:ascii="Helvetica" w:hAnsi="Helvetica" w:cs="Arial"/>
          <w:b/>
          <w:sz w:val="22"/>
          <w:szCs w:val="22"/>
        </w:rPr>
        <w:t>[1]</w:t>
      </w:r>
      <w:r w:rsidRPr="00CA5B1A">
        <w:rPr>
          <w:rFonts w:ascii="Helvetica" w:hAnsi="Helvetica" w:cs="Arial"/>
          <w:sz w:val="22"/>
          <w:szCs w:val="22"/>
        </w:rPr>
        <w:t xml:space="preserve">. </w:t>
      </w:r>
    </w:p>
    <w:p w14:paraId="306E1437" w14:textId="5913BED8" w:rsidR="00E35F55" w:rsidRDefault="00CA5B1A" w:rsidP="00CA5B1A">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 selects the datasets. </w:t>
      </w:r>
    </w:p>
    <w:p w14:paraId="7110C6F1" w14:textId="0855620F" w:rsidR="00EC5171" w:rsidRPr="00EC5171" w:rsidRDefault="00EC5171" w:rsidP="00EC5171">
      <w:pPr>
        <w:numPr>
          <w:ilvl w:val="1"/>
          <w:numId w:val="12"/>
        </w:numPr>
        <w:spacing w:before="240"/>
        <w:outlineLvl w:val="0"/>
        <w:rPr>
          <w:rFonts w:ascii="Helvetica" w:hAnsi="Helvetica" w:cs="Arial"/>
          <w:sz w:val="22"/>
          <w:szCs w:val="22"/>
        </w:rPr>
      </w:pPr>
      <w:r w:rsidRPr="00EC5171">
        <w:rPr>
          <w:rFonts w:ascii="Helvetica" w:hAnsi="Helvetica" w:cs="Arial"/>
          <w:sz w:val="22"/>
          <w:szCs w:val="22"/>
        </w:rPr>
        <w:t xml:space="preserve">Within each relevant dataset, scroll to the </w:t>
      </w:r>
      <w:r w:rsidRPr="00476D33">
        <w:rPr>
          <w:rFonts w:ascii="Helvetica" w:hAnsi="Helvetica" w:cs="Arial"/>
          <w:b/>
          <w:sz w:val="22"/>
          <w:szCs w:val="22"/>
        </w:rPr>
        <w:t>Files</w:t>
      </w:r>
      <w:r w:rsidRPr="00EC5171">
        <w:rPr>
          <w:rFonts w:ascii="Helvetica" w:hAnsi="Helvetica" w:cs="Arial"/>
          <w:sz w:val="22"/>
          <w:szCs w:val="22"/>
        </w:rPr>
        <w:t xml:space="preserve"> section</w:t>
      </w:r>
      <w:r w:rsidR="00CD7D4A" w:rsidRPr="00366B26">
        <w:rPr>
          <w:rFonts w:ascii="Helvetica" w:hAnsi="Helvetica" w:cs="Arial"/>
          <w:color w:val="FF0000"/>
          <w:sz w:val="22"/>
          <w:szCs w:val="22"/>
        </w:rPr>
        <w:t xml:space="preserve">, verify that mm10 and UCSC </w:t>
      </w:r>
      <w:r w:rsidR="00CD7D4A" w:rsidRPr="00366B26">
        <w:rPr>
          <w:rFonts w:ascii="Helvetica" w:hAnsi="Helvetica" w:cs="Arial"/>
          <w:i/>
          <w:color w:val="FF0000"/>
          <w:sz w:val="22"/>
          <w:szCs w:val="22"/>
        </w:rPr>
        <w:t>(pronounced: “</w:t>
      </w:r>
      <w:proofErr w:type="spellStart"/>
      <w:r w:rsidR="00CD7D4A" w:rsidRPr="00366B26">
        <w:rPr>
          <w:rFonts w:ascii="Helvetica" w:hAnsi="Helvetica" w:cs="Arial"/>
          <w:i/>
          <w:color w:val="FF0000"/>
          <w:sz w:val="22"/>
          <w:szCs w:val="22"/>
        </w:rPr>
        <w:t>m·m·ten</w:t>
      </w:r>
      <w:proofErr w:type="spellEnd"/>
      <w:r w:rsidR="00CD7D4A" w:rsidRPr="00366B26">
        <w:rPr>
          <w:rFonts w:ascii="Helvetica" w:hAnsi="Helvetica" w:cs="Arial"/>
          <w:i/>
          <w:color w:val="FF0000"/>
          <w:sz w:val="22"/>
          <w:szCs w:val="22"/>
        </w:rPr>
        <w:t xml:space="preserve"> and </w:t>
      </w:r>
      <w:proofErr w:type="spellStart"/>
      <w:r w:rsidR="00CD7D4A" w:rsidRPr="00366B26">
        <w:rPr>
          <w:rFonts w:ascii="Helvetica" w:hAnsi="Helvetica" w:cs="Arial"/>
          <w:i/>
          <w:color w:val="FF0000"/>
          <w:sz w:val="22"/>
          <w:szCs w:val="22"/>
        </w:rPr>
        <w:t>u·c·s·c</w:t>
      </w:r>
      <w:proofErr w:type="spellEnd"/>
      <w:r w:rsidR="00CD7D4A" w:rsidRPr="00366B26">
        <w:rPr>
          <w:rFonts w:ascii="Helvetica" w:hAnsi="Helvetica" w:cs="Arial"/>
          <w:i/>
          <w:color w:val="FF0000"/>
          <w:sz w:val="22"/>
          <w:szCs w:val="22"/>
        </w:rPr>
        <w:t xml:space="preserve">”) </w:t>
      </w:r>
      <w:r w:rsidR="00CD7D4A" w:rsidRPr="00366B26">
        <w:rPr>
          <w:rFonts w:ascii="Helvetica" w:hAnsi="Helvetica" w:cs="Arial"/>
          <w:color w:val="FF0000"/>
          <w:sz w:val="22"/>
          <w:szCs w:val="22"/>
        </w:rPr>
        <w:t>are selected,</w:t>
      </w:r>
      <w:r w:rsidRPr="00EC5171">
        <w:rPr>
          <w:rFonts w:ascii="Helvetica" w:hAnsi="Helvetica" w:cs="Arial"/>
          <w:sz w:val="22"/>
          <w:szCs w:val="22"/>
        </w:rPr>
        <w:t xml:space="preserve"> and click the </w:t>
      </w:r>
      <w:r w:rsidRPr="00476D33">
        <w:rPr>
          <w:rFonts w:ascii="Helvetica" w:hAnsi="Helvetica" w:cs="Arial"/>
          <w:b/>
          <w:sz w:val="22"/>
          <w:szCs w:val="22"/>
        </w:rPr>
        <w:t>Visualize</w:t>
      </w:r>
      <w:r w:rsidRPr="00EC5171">
        <w:rPr>
          <w:rFonts w:ascii="Helvetica" w:hAnsi="Helvetica" w:cs="Arial"/>
          <w:sz w:val="22"/>
          <w:szCs w:val="22"/>
        </w:rPr>
        <w:t xml:space="preserve"> button.</w:t>
      </w:r>
    </w:p>
    <w:p w14:paraId="728F16BA" w14:textId="7FEE0987" w:rsidR="00007762" w:rsidRDefault="00315AB0" w:rsidP="00476D33">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 scrolls </w:t>
      </w:r>
      <w:r w:rsidR="00D540B4">
        <w:rPr>
          <w:rFonts w:ascii="Helvetica" w:hAnsi="Helvetica" w:cs="Arial"/>
          <w:sz w:val="22"/>
          <w:szCs w:val="22"/>
        </w:rPr>
        <w:t>to the “Files” section and clicks the “Visualize” button.</w:t>
      </w:r>
    </w:p>
    <w:p w14:paraId="5CE1E8E9" w14:textId="41A58B42" w:rsidR="00375D03" w:rsidRDefault="00100D2F" w:rsidP="00375D03">
      <w:pPr>
        <w:numPr>
          <w:ilvl w:val="1"/>
          <w:numId w:val="12"/>
        </w:numPr>
        <w:spacing w:before="240"/>
        <w:outlineLvl w:val="0"/>
        <w:rPr>
          <w:rFonts w:ascii="Helvetica" w:hAnsi="Helvetica" w:cs="Arial"/>
          <w:sz w:val="22"/>
          <w:szCs w:val="22"/>
        </w:rPr>
      </w:pPr>
      <w:r w:rsidRPr="00366B26">
        <w:rPr>
          <w:rFonts w:ascii="Helvetica" w:hAnsi="Helvetica" w:cs="Arial"/>
          <w:color w:val="FF0000"/>
          <w:sz w:val="22"/>
          <w:szCs w:val="22"/>
        </w:rPr>
        <w:lastRenderedPageBreak/>
        <w:t>Now i</w:t>
      </w:r>
      <w:r w:rsidR="007F1554" w:rsidRPr="007F1554">
        <w:rPr>
          <w:rFonts w:ascii="Helvetica" w:hAnsi="Helvetica" w:cs="Arial"/>
          <w:sz w:val="22"/>
          <w:szCs w:val="22"/>
        </w:rPr>
        <w:t>n the UCSC Genome Browser</w:t>
      </w:r>
      <w:r w:rsidR="00366B26">
        <w:rPr>
          <w:rFonts w:ascii="Helvetica" w:hAnsi="Helvetica" w:cs="Arial"/>
          <w:sz w:val="22"/>
          <w:szCs w:val="22"/>
        </w:rPr>
        <w:t xml:space="preserve"> </w:t>
      </w:r>
      <w:r w:rsidR="00366B26" w:rsidRPr="00366B26">
        <w:rPr>
          <w:rFonts w:ascii="Helvetica" w:hAnsi="Helvetica" w:cs="Arial"/>
          <w:b/>
          <w:bCs/>
          <w:strike/>
          <w:color w:val="FF0000"/>
          <w:sz w:val="22"/>
          <w:szCs w:val="22"/>
        </w:rPr>
        <w:t>[1]</w:t>
      </w:r>
      <w:r>
        <w:rPr>
          <w:rFonts w:ascii="Helvetica" w:hAnsi="Helvetica" w:cs="Arial"/>
          <w:sz w:val="22"/>
          <w:szCs w:val="22"/>
        </w:rPr>
        <w:t xml:space="preserve">, </w:t>
      </w:r>
      <w:r w:rsidR="00375D03">
        <w:rPr>
          <w:rFonts w:ascii="Helvetica" w:hAnsi="Helvetica" w:cs="Arial"/>
          <w:sz w:val="22"/>
          <w:szCs w:val="22"/>
        </w:rPr>
        <w:t>z</w:t>
      </w:r>
      <w:r w:rsidR="00375D03" w:rsidRPr="005957DA">
        <w:rPr>
          <w:rFonts w:ascii="Helvetica" w:hAnsi="Helvetica" w:cs="Arial"/>
          <w:sz w:val="22"/>
          <w:szCs w:val="22"/>
        </w:rPr>
        <w:t>oom in on the 5</w:t>
      </w:r>
      <w:r w:rsidR="00375D03">
        <w:rPr>
          <w:rFonts w:ascii="Helvetica" w:hAnsi="Helvetica" w:cs="Arial"/>
          <w:sz w:val="22"/>
          <w:szCs w:val="22"/>
        </w:rPr>
        <w:t>-prime</w:t>
      </w:r>
      <w:r w:rsidR="00375D03" w:rsidRPr="005957DA">
        <w:rPr>
          <w:rFonts w:ascii="Helvetica" w:hAnsi="Helvetica" w:cs="Arial"/>
          <w:sz w:val="22"/>
          <w:szCs w:val="22"/>
        </w:rPr>
        <w:t xml:space="preserve"> introns</w:t>
      </w:r>
      <w:r w:rsidR="000C5180" w:rsidRPr="00366B26">
        <w:rPr>
          <w:rFonts w:ascii="Helvetica" w:hAnsi="Helvetica" w:cs="Arial"/>
          <w:color w:val="FF0000"/>
          <w:sz w:val="22"/>
          <w:szCs w:val="22"/>
        </w:rPr>
        <w:t>, and click on each peak</w:t>
      </w:r>
      <w:r w:rsidR="00A94246" w:rsidRPr="00366B26">
        <w:rPr>
          <w:rFonts w:ascii="Helvetica" w:hAnsi="Helvetica" w:cs="Arial"/>
          <w:color w:val="FF0000"/>
          <w:sz w:val="22"/>
          <w:szCs w:val="22"/>
        </w:rPr>
        <w:t xml:space="preserve"> in the</w:t>
      </w:r>
      <w:r w:rsidR="007918B3" w:rsidRPr="00366B26">
        <w:rPr>
          <w:rFonts w:ascii="Helvetica" w:hAnsi="Helvetica" w:cs="Arial"/>
          <w:color w:val="FF0000"/>
          <w:sz w:val="22"/>
          <w:szCs w:val="22"/>
        </w:rPr>
        <w:t xml:space="preserve"> annotated </w:t>
      </w:r>
      <w:r w:rsidR="00A94246" w:rsidRPr="00366B26">
        <w:rPr>
          <w:rFonts w:ascii="Helvetica" w:hAnsi="Helvetica" w:cs="Arial"/>
          <w:color w:val="FF0000"/>
          <w:sz w:val="22"/>
          <w:szCs w:val="22"/>
        </w:rPr>
        <w:t>peak track</w:t>
      </w:r>
      <w:r w:rsidR="007918B3" w:rsidRPr="00366B26">
        <w:rPr>
          <w:rFonts w:ascii="Helvetica" w:hAnsi="Helvetica" w:cs="Arial"/>
          <w:color w:val="FF0000"/>
          <w:sz w:val="22"/>
          <w:szCs w:val="22"/>
        </w:rPr>
        <w:t>s</w:t>
      </w:r>
      <w:r w:rsidR="00366B26">
        <w:rPr>
          <w:rFonts w:ascii="Helvetica" w:hAnsi="Helvetica" w:cs="Arial"/>
          <w:color w:val="FF0000"/>
          <w:sz w:val="22"/>
          <w:szCs w:val="22"/>
        </w:rPr>
        <w:t xml:space="preserve"> </w:t>
      </w:r>
      <w:r w:rsidR="00366B26" w:rsidRPr="007F1554">
        <w:rPr>
          <w:rFonts w:ascii="Helvetica" w:hAnsi="Helvetica" w:cs="Arial"/>
          <w:b/>
          <w:sz w:val="22"/>
          <w:szCs w:val="22"/>
        </w:rPr>
        <w:t>[</w:t>
      </w:r>
      <w:r w:rsidR="00366B26">
        <w:rPr>
          <w:rFonts w:ascii="Helvetica" w:hAnsi="Helvetica" w:cs="Arial"/>
          <w:b/>
          <w:sz w:val="22"/>
          <w:szCs w:val="22"/>
        </w:rPr>
        <w:t>2</w:t>
      </w:r>
      <w:r w:rsidR="00366B26" w:rsidRPr="007F1554">
        <w:rPr>
          <w:rFonts w:ascii="Helvetica" w:hAnsi="Helvetica" w:cs="Arial"/>
          <w:b/>
          <w:sz w:val="22"/>
          <w:szCs w:val="22"/>
        </w:rPr>
        <w:t>]</w:t>
      </w:r>
      <w:r w:rsidR="00A94246" w:rsidRPr="00366B26">
        <w:rPr>
          <w:rFonts w:ascii="Helvetica" w:hAnsi="Helvetica" w:cs="Arial"/>
          <w:color w:val="FF0000"/>
          <w:sz w:val="22"/>
          <w:szCs w:val="22"/>
        </w:rPr>
        <w:t>.</w:t>
      </w:r>
    </w:p>
    <w:p w14:paraId="679BFD0A" w14:textId="2CD429C3" w:rsidR="00780780" w:rsidRPr="00366B26" w:rsidRDefault="007F1554" w:rsidP="00780780">
      <w:pPr>
        <w:numPr>
          <w:ilvl w:val="2"/>
          <w:numId w:val="12"/>
        </w:numPr>
        <w:spacing w:before="240"/>
        <w:outlineLvl w:val="0"/>
        <w:rPr>
          <w:rFonts w:ascii="Helvetica" w:hAnsi="Helvetica" w:cs="Arial"/>
          <w:strike/>
          <w:color w:val="FF0000"/>
          <w:sz w:val="22"/>
          <w:szCs w:val="22"/>
        </w:rPr>
      </w:pPr>
      <w:r w:rsidRPr="00366B26">
        <w:rPr>
          <w:rFonts w:ascii="Helvetica" w:hAnsi="Helvetica" w:cs="Arial"/>
          <w:strike/>
          <w:color w:val="FF0000"/>
          <w:sz w:val="22"/>
          <w:szCs w:val="22"/>
        </w:rPr>
        <w:t>SCREEN/MED: Talent selects the “</w:t>
      </w:r>
      <w:r w:rsidRPr="00366B26">
        <w:rPr>
          <w:rFonts w:ascii="Helvetica" w:hAnsi="Helvetica" w:cs="Arial"/>
          <w:b/>
          <w:strike/>
          <w:color w:val="FF0000"/>
          <w:sz w:val="22"/>
          <w:szCs w:val="22"/>
        </w:rPr>
        <w:t xml:space="preserve">mm10: UCSC”. </w:t>
      </w:r>
    </w:p>
    <w:p w14:paraId="43A24B24" w14:textId="1AEEB2C1" w:rsidR="00375D03" w:rsidRPr="004B0C1C" w:rsidRDefault="00375D03" w:rsidP="004B0C1C">
      <w:pPr>
        <w:numPr>
          <w:ilvl w:val="2"/>
          <w:numId w:val="12"/>
        </w:numPr>
        <w:spacing w:before="240"/>
        <w:outlineLvl w:val="0"/>
        <w:rPr>
          <w:rFonts w:ascii="Helvetica" w:hAnsi="Helvetica" w:cs="Arial"/>
          <w:sz w:val="22"/>
          <w:szCs w:val="22"/>
        </w:rPr>
      </w:pPr>
      <w:r w:rsidRPr="004B0C1C">
        <w:rPr>
          <w:rFonts w:ascii="Helvetica" w:hAnsi="Helvetica" w:cs="Arial"/>
          <w:sz w:val="22"/>
          <w:szCs w:val="22"/>
        </w:rPr>
        <w:t>SCREEN/MED: Talent</w:t>
      </w:r>
      <w:r w:rsidR="006C3DDD" w:rsidRPr="004B0C1C">
        <w:rPr>
          <w:rFonts w:ascii="Helvetica" w:hAnsi="Helvetica" w:cs="Arial"/>
          <w:sz w:val="22"/>
          <w:szCs w:val="22"/>
        </w:rPr>
        <w:t xml:space="preserve"> zooms in on the 5’ intron and </w:t>
      </w:r>
      <w:r w:rsidR="006C3DDD" w:rsidRPr="00366B26">
        <w:rPr>
          <w:rFonts w:ascii="Helvetica" w:hAnsi="Helvetica" w:cs="Arial"/>
          <w:strike/>
          <w:color w:val="FF0000"/>
          <w:sz w:val="22"/>
          <w:szCs w:val="22"/>
        </w:rPr>
        <w:t xml:space="preserve">records the corresponding coordinates. </w:t>
      </w:r>
      <w:r w:rsidR="004B0C1C" w:rsidRPr="00366B26">
        <w:rPr>
          <w:rFonts w:ascii="Helvetica" w:hAnsi="Helvetica" w:cs="Arial"/>
          <w:color w:val="FF0000"/>
          <w:sz w:val="22"/>
          <w:szCs w:val="22"/>
        </w:rPr>
        <w:t>clicks on a peak.</w:t>
      </w:r>
    </w:p>
    <w:p w14:paraId="66E2FF3F" w14:textId="147BCA95" w:rsidR="001425DB" w:rsidRPr="001425DB" w:rsidRDefault="00AE03F5" w:rsidP="00AE03F5">
      <w:pPr>
        <w:numPr>
          <w:ilvl w:val="1"/>
          <w:numId w:val="12"/>
        </w:numPr>
        <w:spacing w:before="240"/>
        <w:outlineLvl w:val="0"/>
        <w:rPr>
          <w:rFonts w:ascii="Helvetica" w:hAnsi="Helvetica" w:cs="Arial"/>
          <w:sz w:val="22"/>
          <w:szCs w:val="22"/>
        </w:rPr>
      </w:pPr>
      <w:r>
        <w:rPr>
          <w:rFonts w:ascii="Helvetica" w:hAnsi="Helvetica" w:cs="Arial"/>
          <w:sz w:val="22"/>
          <w:szCs w:val="22"/>
        </w:rPr>
        <w:t>O</w:t>
      </w:r>
      <w:r w:rsidR="006F2CD5" w:rsidRPr="006F2CD5">
        <w:rPr>
          <w:rFonts w:ascii="Helvetica" w:hAnsi="Helvetica" w:cs="Arial"/>
          <w:sz w:val="22"/>
          <w:szCs w:val="22"/>
        </w:rPr>
        <w:t xml:space="preserve">btain the DNA sequence </w:t>
      </w:r>
      <w:r w:rsidR="00A94246" w:rsidRPr="00366B26">
        <w:rPr>
          <w:rFonts w:ascii="Helvetica" w:hAnsi="Helvetica" w:cs="Arial"/>
          <w:color w:val="FF0000"/>
          <w:sz w:val="22"/>
          <w:szCs w:val="22"/>
        </w:rPr>
        <w:t xml:space="preserve">for </w:t>
      </w:r>
      <w:r w:rsidR="004B0C1C" w:rsidRPr="00366B26">
        <w:rPr>
          <w:rFonts w:ascii="Helvetica" w:hAnsi="Helvetica" w:cs="Arial"/>
          <w:color w:val="FF0000"/>
          <w:sz w:val="22"/>
          <w:szCs w:val="22"/>
        </w:rPr>
        <w:t>each</w:t>
      </w:r>
      <w:r w:rsidR="00A94246" w:rsidRPr="00366B26">
        <w:rPr>
          <w:rFonts w:ascii="Helvetica" w:hAnsi="Helvetica" w:cs="Arial"/>
          <w:color w:val="FF0000"/>
          <w:sz w:val="22"/>
          <w:szCs w:val="22"/>
        </w:rPr>
        <w:t xml:space="preserve"> peak region </w:t>
      </w:r>
      <w:r w:rsidR="006F2CD5" w:rsidRPr="006F2CD5">
        <w:rPr>
          <w:rFonts w:ascii="Helvetica" w:hAnsi="Helvetica" w:cs="Arial"/>
          <w:sz w:val="22"/>
          <w:szCs w:val="22"/>
        </w:rPr>
        <w:t xml:space="preserve">by </w:t>
      </w:r>
      <w:r w:rsidR="00A94246" w:rsidRPr="00366B26">
        <w:rPr>
          <w:rFonts w:ascii="Helvetica" w:hAnsi="Helvetica" w:cs="Arial"/>
          <w:color w:val="FF0000"/>
          <w:sz w:val="22"/>
          <w:szCs w:val="22"/>
        </w:rPr>
        <w:t>clicking on the chromosomal</w:t>
      </w:r>
      <w:r w:rsidR="006F2CD5" w:rsidRPr="006F2CD5">
        <w:rPr>
          <w:rFonts w:ascii="Helvetica" w:hAnsi="Helvetica" w:cs="Arial"/>
          <w:sz w:val="22"/>
          <w:szCs w:val="22"/>
        </w:rPr>
        <w:t xml:space="preserve"> coordinates </w:t>
      </w:r>
      <w:r w:rsidR="00A94246" w:rsidRPr="00366B26">
        <w:rPr>
          <w:rFonts w:ascii="Helvetica" w:hAnsi="Helvetica" w:cs="Arial"/>
          <w:color w:val="FF0000"/>
          <w:sz w:val="22"/>
          <w:szCs w:val="22"/>
        </w:rPr>
        <w:t xml:space="preserve">for </w:t>
      </w:r>
      <w:r w:rsidR="004B0C1C" w:rsidRPr="00366B26">
        <w:rPr>
          <w:rFonts w:ascii="Helvetica" w:hAnsi="Helvetica" w:cs="Arial"/>
          <w:color w:val="FF0000"/>
          <w:sz w:val="22"/>
          <w:szCs w:val="22"/>
        </w:rPr>
        <w:t>each</w:t>
      </w:r>
      <w:r w:rsidR="00A94246" w:rsidRPr="00366B26">
        <w:rPr>
          <w:rFonts w:ascii="Helvetica" w:hAnsi="Helvetica" w:cs="Arial"/>
          <w:color w:val="FF0000"/>
          <w:sz w:val="22"/>
          <w:szCs w:val="22"/>
        </w:rPr>
        <w:t xml:space="preserve"> peak</w:t>
      </w:r>
      <w:r w:rsidR="00E85802" w:rsidRPr="00366B26">
        <w:rPr>
          <w:rFonts w:ascii="Helvetica" w:hAnsi="Helvetica" w:cs="Arial"/>
          <w:color w:val="FF0000"/>
          <w:sz w:val="22"/>
          <w:szCs w:val="22"/>
        </w:rPr>
        <w:t xml:space="preserve"> </w:t>
      </w:r>
      <w:r w:rsidR="00E85802" w:rsidRPr="00E85802">
        <w:rPr>
          <w:rFonts w:ascii="Helvetica" w:hAnsi="Helvetica" w:cs="Arial"/>
          <w:b/>
          <w:sz w:val="22"/>
          <w:szCs w:val="22"/>
        </w:rPr>
        <w:t>[1]</w:t>
      </w:r>
      <w:r w:rsidR="00D60472">
        <w:rPr>
          <w:rFonts w:ascii="Helvetica" w:hAnsi="Helvetica" w:cs="Arial"/>
          <w:sz w:val="22"/>
          <w:szCs w:val="22"/>
        </w:rPr>
        <w:t>.</w:t>
      </w:r>
      <w:r w:rsidR="006F2CD5" w:rsidRPr="006F2CD5">
        <w:rPr>
          <w:rFonts w:ascii="Helvetica" w:hAnsi="Helvetica" w:cs="Arial"/>
          <w:sz w:val="22"/>
          <w:szCs w:val="22"/>
        </w:rPr>
        <w:t xml:space="preserve"> </w:t>
      </w:r>
    </w:p>
    <w:p w14:paraId="52D73DCC" w14:textId="25962F09" w:rsidR="00A80D1C" w:rsidRPr="00366B26" w:rsidRDefault="002B11C4" w:rsidP="007458A4">
      <w:pPr>
        <w:numPr>
          <w:ilvl w:val="2"/>
          <w:numId w:val="12"/>
        </w:numPr>
        <w:spacing w:before="240"/>
        <w:outlineLvl w:val="0"/>
        <w:rPr>
          <w:rFonts w:ascii="Helvetica" w:hAnsi="Helvetica" w:cs="Arial"/>
          <w:color w:val="FF0000"/>
          <w:sz w:val="22"/>
          <w:szCs w:val="22"/>
        </w:rPr>
      </w:pPr>
      <w:r w:rsidRPr="00366B26">
        <w:rPr>
          <w:rFonts w:ascii="Helvetica" w:hAnsi="Helvetica" w:cs="Arial"/>
          <w:sz w:val="22"/>
          <w:szCs w:val="22"/>
        </w:rPr>
        <w:t>SCREEN/MED: Talent</w:t>
      </w:r>
      <w:r w:rsidR="00E85802" w:rsidRPr="00366B26">
        <w:rPr>
          <w:rFonts w:ascii="Helvetica" w:hAnsi="Helvetica" w:cs="Arial"/>
          <w:sz w:val="22"/>
          <w:szCs w:val="22"/>
        </w:rPr>
        <w:t xml:space="preserve"> </w:t>
      </w:r>
      <w:r w:rsidR="00E85802" w:rsidRPr="00366B26">
        <w:rPr>
          <w:rFonts w:ascii="Helvetica" w:hAnsi="Helvetica" w:cs="Arial"/>
          <w:color w:val="FF0000"/>
          <w:sz w:val="22"/>
          <w:szCs w:val="22"/>
        </w:rPr>
        <w:t xml:space="preserve">types </w:t>
      </w:r>
      <w:proofErr w:type="spellStart"/>
      <w:r w:rsidR="00E85802" w:rsidRPr="00366B26">
        <w:rPr>
          <w:rFonts w:ascii="Helvetica" w:hAnsi="Helvetica" w:cs="Arial"/>
          <w:color w:val="FF0000"/>
          <w:sz w:val="22"/>
          <w:szCs w:val="22"/>
        </w:rPr>
        <w:t>the</w:t>
      </w:r>
      <w:r w:rsidR="004B0C1C" w:rsidRPr="00366B26">
        <w:rPr>
          <w:rFonts w:ascii="Helvetica" w:hAnsi="Helvetica" w:cs="Arial"/>
          <w:color w:val="FF0000"/>
          <w:sz w:val="22"/>
          <w:szCs w:val="22"/>
        </w:rPr>
        <w:t>clicks</w:t>
      </w:r>
      <w:proofErr w:type="spellEnd"/>
      <w:r w:rsidR="004B0C1C" w:rsidRPr="00366B26">
        <w:rPr>
          <w:rFonts w:ascii="Helvetica" w:hAnsi="Helvetica" w:cs="Arial"/>
          <w:color w:val="FF0000"/>
          <w:sz w:val="22"/>
          <w:szCs w:val="22"/>
        </w:rPr>
        <w:t xml:space="preserve"> on the</w:t>
      </w:r>
      <w:r w:rsidR="00E85802" w:rsidRPr="00366B26">
        <w:rPr>
          <w:rFonts w:ascii="Helvetica" w:hAnsi="Helvetica" w:cs="Arial"/>
          <w:color w:val="FF0000"/>
          <w:sz w:val="22"/>
          <w:szCs w:val="22"/>
        </w:rPr>
        <w:t xml:space="preserve"> </w:t>
      </w:r>
      <w:r w:rsidR="004B0C1C" w:rsidRPr="00366B26">
        <w:rPr>
          <w:rFonts w:ascii="Helvetica" w:hAnsi="Helvetica" w:cs="Arial"/>
          <w:color w:val="FF0000"/>
          <w:sz w:val="22"/>
          <w:szCs w:val="22"/>
        </w:rPr>
        <w:t xml:space="preserve">chromosomal </w:t>
      </w:r>
      <w:r w:rsidR="00E85802" w:rsidRPr="00366B26">
        <w:rPr>
          <w:rFonts w:ascii="Helvetica" w:hAnsi="Helvetica" w:cs="Arial"/>
          <w:sz w:val="22"/>
          <w:szCs w:val="22"/>
        </w:rPr>
        <w:t>coordinates</w:t>
      </w:r>
      <w:r w:rsidR="004B0C1C" w:rsidRPr="00366B26">
        <w:rPr>
          <w:rFonts w:ascii="Helvetica" w:hAnsi="Helvetica" w:cs="Arial"/>
          <w:color w:val="FF0000"/>
          <w:sz w:val="22"/>
          <w:szCs w:val="22"/>
        </w:rPr>
        <w:t>.</w:t>
      </w:r>
      <w:r w:rsidR="00E85802" w:rsidRPr="00366B26">
        <w:rPr>
          <w:rFonts w:ascii="Helvetica" w:hAnsi="Helvetica" w:cs="Arial"/>
          <w:sz w:val="22"/>
          <w:szCs w:val="22"/>
        </w:rPr>
        <w:t xml:space="preserve"> </w:t>
      </w:r>
      <w:r w:rsidR="00E85802" w:rsidRPr="00366B26">
        <w:rPr>
          <w:rFonts w:ascii="Helvetica" w:hAnsi="Helvetica" w:cs="Arial"/>
          <w:strike/>
          <w:color w:val="FF0000"/>
          <w:sz w:val="22"/>
          <w:szCs w:val="22"/>
        </w:rPr>
        <w:t>into the search bar and clicks “GO”.</w:t>
      </w:r>
    </w:p>
    <w:p w14:paraId="13A8FFB3" w14:textId="776C6D88" w:rsidR="00266D7C" w:rsidRPr="00266D7C" w:rsidRDefault="00266D7C" w:rsidP="00266D7C">
      <w:pPr>
        <w:numPr>
          <w:ilvl w:val="1"/>
          <w:numId w:val="12"/>
        </w:numPr>
        <w:spacing w:before="240"/>
        <w:outlineLvl w:val="0"/>
        <w:rPr>
          <w:rFonts w:ascii="Helvetica" w:hAnsi="Helvetica" w:cs="Arial"/>
          <w:sz w:val="22"/>
          <w:szCs w:val="22"/>
        </w:rPr>
      </w:pPr>
      <w:r w:rsidRPr="00266D7C">
        <w:rPr>
          <w:rFonts w:ascii="Helvetica" w:hAnsi="Helvetica" w:cs="Arial"/>
          <w:sz w:val="22"/>
          <w:szCs w:val="22"/>
        </w:rPr>
        <w:t xml:space="preserve">In the </w:t>
      </w:r>
      <w:r w:rsidRPr="00FA31B2">
        <w:rPr>
          <w:rFonts w:ascii="Helvetica" w:hAnsi="Helvetica" w:cs="Arial"/>
          <w:b/>
          <w:sz w:val="22"/>
          <w:szCs w:val="22"/>
        </w:rPr>
        <w:t>View</w:t>
      </w:r>
      <w:r w:rsidRPr="00266D7C">
        <w:rPr>
          <w:rFonts w:ascii="Helvetica" w:hAnsi="Helvetica" w:cs="Arial"/>
          <w:sz w:val="22"/>
          <w:szCs w:val="22"/>
        </w:rPr>
        <w:t xml:space="preserve"> dropdown menu, select </w:t>
      </w:r>
      <w:r w:rsidRPr="00FA31B2">
        <w:rPr>
          <w:rFonts w:ascii="Helvetica" w:hAnsi="Helvetica" w:cs="Arial"/>
          <w:b/>
          <w:sz w:val="22"/>
          <w:szCs w:val="22"/>
        </w:rPr>
        <w:t>DNA</w:t>
      </w:r>
      <w:r w:rsidRPr="00266D7C">
        <w:rPr>
          <w:rFonts w:ascii="Helvetica" w:hAnsi="Helvetica" w:cs="Arial"/>
          <w:sz w:val="22"/>
          <w:szCs w:val="22"/>
        </w:rPr>
        <w:t xml:space="preserve">, and click </w:t>
      </w:r>
      <w:r w:rsidRPr="00FA31B2">
        <w:rPr>
          <w:rFonts w:ascii="Helvetica" w:hAnsi="Helvetica" w:cs="Arial"/>
          <w:b/>
          <w:sz w:val="22"/>
          <w:szCs w:val="22"/>
        </w:rPr>
        <w:t>Mask repeats to N</w:t>
      </w:r>
      <w:r w:rsidR="0088640D">
        <w:rPr>
          <w:rFonts w:ascii="Helvetica" w:hAnsi="Helvetica" w:cs="Arial"/>
          <w:b/>
          <w:sz w:val="22"/>
          <w:szCs w:val="22"/>
        </w:rPr>
        <w:t xml:space="preserve"> [1]</w:t>
      </w:r>
      <w:r w:rsidRPr="00266D7C">
        <w:rPr>
          <w:rFonts w:ascii="Helvetica" w:hAnsi="Helvetica" w:cs="Arial"/>
          <w:sz w:val="22"/>
          <w:szCs w:val="22"/>
        </w:rPr>
        <w:t>.</w:t>
      </w:r>
    </w:p>
    <w:p w14:paraId="71A567B6" w14:textId="7583F32B" w:rsidR="00AE03F5" w:rsidRPr="00AE03F5" w:rsidRDefault="000D21AD" w:rsidP="00AE03F5">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w:t>
      </w:r>
      <w:r w:rsidR="0088640D">
        <w:rPr>
          <w:rFonts w:ascii="Helvetica" w:hAnsi="Helvetica" w:cs="Arial"/>
          <w:sz w:val="22"/>
          <w:szCs w:val="22"/>
        </w:rPr>
        <w:t>Talent selects “DNA</w:t>
      </w:r>
      <w:r>
        <w:rPr>
          <w:rFonts w:ascii="Helvetica" w:hAnsi="Helvetica" w:cs="Arial"/>
          <w:sz w:val="22"/>
          <w:szCs w:val="22"/>
        </w:rPr>
        <w:t>” and</w:t>
      </w:r>
      <w:r w:rsidR="0088640D">
        <w:rPr>
          <w:rFonts w:ascii="Helvetica" w:hAnsi="Helvetica" w:cs="Arial"/>
          <w:sz w:val="22"/>
          <w:szCs w:val="22"/>
        </w:rPr>
        <w:t xml:space="preserve"> clicks “</w:t>
      </w:r>
      <w:r w:rsidR="0088640D" w:rsidRPr="0088640D">
        <w:rPr>
          <w:rFonts w:ascii="Helvetica" w:hAnsi="Helvetica" w:cs="Arial"/>
          <w:sz w:val="22"/>
          <w:szCs w:val="22"/>
        </w:rPr>
        <w:t>Mask repeats to N</w:t>
      </w:r>
      <w:r w:rsidR="0088640D">
        <w:rPr>
          <w:rFonts w:ascii="Helvetica" w:hAnsi="Helvetica" w:cs="Arial"/>
          <w:sz w:val="22"/>
          <w:szCs w:val="22"/>
        </w:rPr>
        <w:t xml:space="preserve">”. </w:t>
      </w:r>
    </w:p>
    <w:p w14:paraId="5F50DDA0" w14:textId="77CC766D" w:rsidR="001425DB" w:rsidRPr="001425DB" w:rsidRDefault="001425DB" w:rsidP="00AE03F5">
      <w:pPr>
        <w:numPr>
          <w:ilvl w:val="1"/>
          <w:numId w:val="12"/>
        </w:numPr>
        <w:spacing w:before="240"/>
        <w:outlineLvl w:val="0"/>
        <w:rPr>
          <w:rFonts w:ascii="Helvetica" w:hAnsi="Helvetica" w:cs="Arial"/>
          <w:sz w:val="22"/>
          <w:szCs w:val="22"/>
        </w:rPr>
      </w:pPr>
      <w:r>
        <w:rPr>
          <w:rFonts w:ascii="Helvetica" w:hAnsi="Helvetica" w:cs="Arial"/>
          <w:sz w:val="22"/>
          <w:szCs w:val="22"/>
        </w:rPr>
        <w:t>Fina</w:t>
      </w:r>
      <w:r w:rsidR="00AE03F5">
        <w:rPr>
          <w:rFonts w:ascii="Helvetica" w:hAnsi="Helvetica" w:cs="Arial"/>
          <w:sz w:val="22"/>
          <w:szCs w:val="22"/>
        </w:rPr>
        <w:t>lly, o</w:t>
      </w:r>
      <w:r w:rsidRPr="001425DB">
        <w:rPr>
          <w:rFonts w:ascii="Helvetica" w:hAnsi="Helvetica" w:cs="Arial"/>
          <w:sz w:val="22"/>
          <w:szCs w:val="22"/>
        </w:rPr>
        <w:t>verlay these sequences with the original sequence file, and annotate these as intronic regions</w:t>
      </w:r>
      <w:r w:rsidR="00100D2F">
        <w:rPr>
          <w:rFonts w:ascii="Helvetica" w:hAnsi="Helvetica" w:cs="Arial"/>
          <w:sz w:val="22"/>
          <w:szCs w:val="22"/>
        </w:rPr>
        <w:t xml:space="preserve"> </w:t>
      </w:r>
      <w:r w:rsidR="00100D2F" w:rsidRPr="00366B26">
        <w:rPr>
          <w:rFonts w:ascii="Helvetica" w:hAnsi="Helvetica" w:cs="Arial"/>
          <w:color w:val="FF0000"/>
          <w:sz w:val="22"/>
          <w:szCs w:val="22"/>
        </w:rPr>
        <w:t>to avoid</w:t>
      </w:r>
      <w:r w:rsidRPr="00366B26">
        <w:rPr>
          <w:rFonts w:ascii="Helvetica" w:hAnsi="Helvetica" w:cs="Arial"/>
          <w:color w:val="FF0000"/>
          <w:sz w:val="22"/>
          <w:szCs w:val="22"/>
        </w:rPr>
        <w:t xml:space="preserve"> </w:t>
      </w:r>
      <w:r w:rsidR="00AE03F5" w:rsidRPr="00AE03F5">
        <w:rPr>
          <w:rFonts w:ascii="Helvetica" w:hAnsi="Helvetica" w:cs="Arial"/>
          <w:b/>
          <w:bCs/>
          <w:sz w:val="22"/>
          <w:szCs w:val="22"/>
        </w:rPr>
        <w:t>[1]</w:t>
      </w:r>
      <w:r w:rsidRPr="001425DB">
        <w:rPr>
          <w:rFonts w:ascii="Helvetica" w:hAnsi="Helvetica" w:cs="Arial"/>
          <w:sz w:val="22"/>
          <w:szCs w:val="22"/>
        </w:rPr>
        <w:t xml:space="preserve">. </w:t>
      </w:r>
    </w:p>
    <w:p w14:paraId="1AF4DBFD" w14:textId="4017694C" w:rsidR="0088640D" w:rsidRPr="00D26276" w:rsidRDefault="008C6862" w:rsidP="00AE03F5">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 overlays these sequences with the original sequence file and annotates them as intronic regions</w:t>
      </w:r>
      <w:r w:rsidR="005F1283">
        <w:rPr>
          <w:rFonts w:ascii="Helvetica" w:hAnsi="Helvetica" w:cs="Arial"/>
          <w:sz w:val="22"/>
          <w:szCs w:val="22"/>
        </w:rPr>
        <w:t xml:space="preserve"> </w:t>
      </w:r>
      <w:r w:rsidR="005F1283" w:rsidRPr="00366B26">
        <w:rPr>
          <w:rFonts w:ascii="Helvetica" w:hAnsi="Helvetica" w:cs="Arial"/>
          <w:color w:val="FF0000"/>
          <w:sz w:val="22"/>
          <w:szCs w:val="22"/>
        </w:rPr>
        <w:t>to avoid</w:t>
      </w:r>
      <w:r>
        <w:rPr>
          <w:rFonts w:ascii="Helvetica" w:hAnsi="Helvetica" w:cs="Arial"/>
          <w:sz w:val="22"/>
          <w:szCs w:val="22"/>
        </w:rPr>
        <w:t>.</w:t>
      </w:r>
    </w:p>
    <w:p w14:paraId="4D8131B4" w14:textId="2AE934A6" w:rsidR="00CE10F2" w:rsidRPr="00A51D8E" w:rsidRDefault="00A51D8E" w:rsidP="00A51D8E">
      <w:pPr>
        <w:numPr>
          <w:ilvl w:val="1"/>
          <w:numId w:val="12"/>
        </w:numPr>
        <w:spacing w:before="240"/>
        <w:outlineLvl w:val="0"/>
        <w:rPr>
          <w:rFonts w:ascii="Helvetica" w:hAnsi="Helvetica" w:cs="Arial"/>
          <w:sz w:val="22"/>
          <w:szCs w:val="22"/>
        </w:rPr>
      </w:pPr>
      <w:r w:rsidRPr="00A51D8E">
        <w:rPr>
          <w:rFonts w:ascii="Helvetica" w:hAnsi="Helvetica" w:cs="Arial"/>
          <w:sz w:val="22"/>
          <w:szCs w:val="22"/>
        </w:rPr>
        <w:t xml:space="preserve">To identify </w:t>
      </w:r>
      <w:r>
        <w:rPr>
          <w:rFonts w:ascii="Helvetica" w:hAnsi="Helvetica" w:cs="Arial"/>
          <w:sz w:val="22"/>
          <w:szCs w:val="22"/>
        </w:rPr>
        <w:t xml:space="preserve">an sgRNA </w:t>
      </w:r>
      <w:r w:rsidRPr="00A51D8E">
        <w:rPr>
          <w:rFonts w:ascii="Helvetica" w:hAnsi="Helvetica" w:cs="Arial"/>
          <w:sz w:val="22"/>
          <w:szCs w:val="22"/>
        </w:rPr>
        <w:t xml:space="preserve">in the </w:t>
      </w:r>
      <w:r w:rsidR="005F1283" w:rsidRPr="00366B26">
        <w:rPr>
          <w:rFonts w:ascii="Helvetica" w:hAnsi="Helvetica" w:cs="Arial"/>
          <w:color w:val="FF0000"/>
          <w:sz w:val="22"/>
          <w:szCs w:val="22"/>
        </w:rPr>
        <w:t xml:space="preserve">remaining intronic </w:t>
      </w:r>
      <w:r w:rsidRPr="00A51D8E">
        <w:rPr>
          <w:rFonts w:ascii="Helvetica" w:hAnsi="Helvetica" w:cs="Arial"/>
          <w:sz w:val="22"/>
          <w:szCs w:val="22"/>
        </w:rPr>
        <w:t>region</w:t>
      </w:r>
      <w:r w:rsidR="005F1283" w:rsidRPr="00366B26">
        <w:rPr>
          <w:rFonts w:ascii="Helvetica" w:hAnsi="Helvetica" w:cs="Arial"/>
          <w:color w:val="FF0000"/>
          <w:sz w:val="22"/>
          <w:szCs w:val="22"/>
        </w:rPr>
        <w:t>s</w:t>
      </w:r>
      <w:r w:rsidRPr="00A51D8E">
        <w:rPr>
          <w:rFonts w:ascii="Helvetica" w:hAnsi="Helvetica" w:cs="Arial"/>
          <w:sz w:val="22"/>
          <w:szCs w:val="22"/>
        </w:rPr>
        <w:t xml:space="preserve"> with high specificity and predicted efficiency scores</w:t>
      </w:r>
      <w:r>
        <w:rPr>
          <w:rFonts w:ascii="Helvetica" w:hAnsi="Helvetica" w:cs="Arial"/>
          <w:sz w:val="22"/>
          <w:szCs w:val="22"/>
        </w:rPr>
        <w:t xml:space="preserve">, navigate to an online </w:t>
      </w:r>
      <w:r w:rsidRPr="00A51D8E">
        <w:rPr>
          <w:rFonts w:ascii="Helvetica" w:hAnsi="Helvetica" w:cs="Arial"/>
          <w:sz w:val="22"/>
          <w:szCs w:val="22"/>
        </w:rPr>
        <w:t>sgRNA design t</w:t>
      </w:r>
      <w:r>
        <w:rPr>
          <w:rFonts w:ascii="Helvetica" w:hAnsi="Helvetica" w:cs="Arial"/>
          <w:sz w:val="22"/>
          <w:szCs w:val="22"/>
        </w:rPr>
        <w:t xml:space="preserve">ool of choice, such as </w:t>
      </w:r>
      <w:r w:rsidRPr="00A51D8E">
        <w:rPr>
          <w:rFonts w:ascii="Helvetica" w:hAnsi="Helvetica" w:cs="Arial"/>
          <w:sz w:val="22"/>
          <w:szCs w:val="22"/>
        </w:rPr>
        <w:t>CRISPOR</w:t>
      </w:r>
      <w:r w:rsidRPr="00A51D8E">
        <w:rPr>
          <w:rFonts w:ascii="Helvetica" w:hAnsi="Helvetica" w:cs="Arial"/>
          <w:b/>
          <w:bCs/>
          <w:sz w:val="22"/>
          <w:szCs w:val="22"/>
        </w:rPr>
        <w:t xml:space="preserve"> [1-TXT]</w:t>
      </w:r>
      <w:r>
        <w:rPr>
          <w:rFonts w:ascii="Helvetica" w:hAnsi="Helvetica" w:cs="Arial"/>
          <w:sz w:val="22"/>
          <w:szCs w:val="22"/>
        </w:rPr>
        <w:t xml:space="preserve">. </w:t>
      </w:r>
    </w:p>
    <w:p w14:paraId="705CAD57" w14:textId="3346842B" w:rsidR="00CE10F2" w:rsidRPr="006A6324" w:rsidRDefault="00012739" w:rsidP="0088347D">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 </w:t>
      </w:r>
      <w:r w:rsidR="00B916D5">
        <w:rPr>
          <w:rFonts w:ascii="Helvetica" w:hAnsi="Helvetica" w:cs="Arial"/>
          <w:sz w:val="22"/>
          <w:szCs w:val="22"/>
        </w:rPr>
        <w:t xml:space="preserve">opens the CRISPOR design tool webpage. </w:t>
      </w:r>
      <w:r w:rsidR="00B916D5" w:rsidRPr="00B916D5">
        <w:rPr>
          <w:rFonts w:ascii="Helvetica" w:hAnsi="Helvetica" w:cs="Arial"/>
          <w:b/>
          <w:sz w:val="22"/>
          <w:szCs w:val="22"/>
        </w:rPr>
        <w:t xml:space="preserve">TEXT: </w:t>
      </w:r>
      <w:r w:rsidR="00A51D8E" w:rsidRPr="00B916D5">
        <w:rPr>
          <w:rFonts w:ascii="Helvetica" w:hAnsi="Helvetica" w:cs="Arial"/>
          <w:b/>
          <w:sz w:val="22"/>
          <w:szCs w:val="22"/>
        </w:rPr>
        <w:t>sgRNA: single guide RNA</w:t>
      </w:r>
    </w:p>
    <w:p w14:paraId="2473F153" w14:textId="30D1D3E8" w:rsidR="00513CDA" w:rsidRPr="00513CDA" w:rsidRDefault="00513CDA" w:rsidP="00513CDA">
      <w:pPr>
        <w:numPr>
          <w:ilvl w:val="1"/>
          <w:numId w:val="12"/>
        </w:numPr>
        <w:spacing w:before="240"/>
        <w:outlineLvl w:val="0"/>
        <w:rPr>
          <w:rFonts w:ascii="Helvetica" w:hAnsi="Helvetica" w:cs="Arial"/>
          <w:sz w:val="22"/>
          <w:szCs w:val="22"/>
        </w:rPr>
      </w:pPr>
      <w:r w:rsidRPr="00513CDA">
        <w:rPr>
          <w:rFonts w:ascii="Helvetica" w:hAnsi="Helvetica" w:cs="Arial"/>
          <w:sz w:val="22"/>
          <w:szCs w:val="22"/>
        </w:rPr>
        <w:t>Enter the sequence of the intronic region of interest, specify the relevant reference genome, and select the desired Protospacer Adjacent Motif.</w:t>
      </w:r>
      <w:r w:rsidR="009928B1">
        <w:rPr>
          <w:rFonts w:ascii="Helvetica" w:hAnsi="Helvetica" w:cs="Arial"/>
          <w:sz w:val="22"/>
          <w:szCs w:val="22"/>
        </w:rPr>
        <w:t xml:space="preserve"> Then, </w:t>
      </w:r>
      <w:r w:rsidR="009928B1" w:rsidRPr="00513CDA">
        <w:rPr>
          <w:rFonts w:ascii="Helvetica" w:hAnsi="Helvetica" w:cs="Arial"/>
          <w:sz w:val="22"/>
          <w:szCs w:val="22"/>
        </w:rPr>
        <w:t>click</w:t>
      </w:r>
      <w:r w:rsidRPr="00513CDA">
        <w:rPr>
          <w:rFonts w:ascii="Helvetica" w:hAnsi="Helvetica" w:cs="Arial"/>
          <w:sz w:val="22"/>
          <w:szCs w:val="22"/>
        </w:rPr>
        <w:t xml:space="preserve"> </w:t>
      </w:r>
      <w:r w:rsidRPr="001B7BC4">
        <w:rPr>
          <w:rFonts w:ascii="Helvetica" w:hAnsi="Helvetica" w:cs="Arial"/>
          <w:b/>
          <w:sz w:val="22"/>
          <w:szCs w:val="22"/>
        </w:rPr>
        <w:t>Submit</w:t>
      </w:r>
      <w:r w:rsidR="009928B1">
        <w:rPr>
          <w:rFonts w:ascii="Helvetica" w:hAnsi="Helvetica" w:cs="Arial"/>
          <w:sz w:val="22"/>
          <w:szCs w:val="22"/>
        </w:rPr>
        <w:t xml:space="preserve"> </w:t>
      </w:r>
      <w:r w:rsidR="009928B1" w:rsidRPr="009928B1">
        <w:rPr>
          <w:rFonts w:ascii="Helvetica" w:hAnsi="Helvetica" w:cs="Arial"/>
          <w:b/>
          <w:sz w:val="22"/>
          <w:szCs w:val="22"/>
        </w:rPr>
        <w:t>[1</w:t>
      </w:r>
      <w:r w:rsidR="001B7BC4">
        <w:rPr>
          <w:rFonts w:ascii="Helvetica" w:hAnsi="Helvetica" w:cs="Arial"/>
          <w:b/>
          <w:sz w:val="22"/>
          <w:szCs w:val="22"/>
        </w:rPr>
        <w:t>-TXT</w:t>
      </w:r>
      <w:r w:rsidR="009928B1" w:rsidRPr="009928B1">
        <w:rPr>
          <w:rFonts w:ascii="Helvetica" w:hAnsi="Helvetica" w:cs="Arial"/>
          <w:b/>
          <w:sz w:val="22"/>
          <w:szCs w:val="22"/>
        </w:rPr>
        <w:t>]</w:t>
      </w:r>
      <w:r w:rsidRPr="00513CDA">
        <w:rPr>
          <w:rFonts w:ascii="Helvetica" w:hAnsi="Helvetica" w:cs="Arial"/>
          <w:sz w:val="22"/>
          <w:szCs w:val="22"/>
        </w:rPr>
        <w:t>.</w:t>
      </w:r>
    </w:p>
    <w:p w14:paraId="2E72D27A" w14:textId="11F703C3" w:rsidR="00CE10F2" w:rsidRPr="006A6324" w:rsidRDefault="009928B1" w:rsidP="009928B1">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w:t>
      </w:r>
      <w:r w:rsidR="00CA6366">
        <w:rPr>
          <w:rFonts w:ascii="Helvetica" w:hAnsi="Helvetica" w:cs="Arial"/>
          <w:sz w:val="22"/>
          <w:szCs w:val="22"/>
        </w:rPr>
        <w:t xml:space="preserve"> </w:t>
      </w:r>
      <w:r w:rsidR="001B7BC4">
        <w:rPr>
          <w:rFonts w:ascii="Helvetica" w:hAnsi="Helvetica" w:cs="Arial"/>
          <w:sz w:val="22"/>
          <w:szCs w:val="22"/>
        </w:rPr>
        <w:t xml:space="preserve">enters the sequence, specifies the reference genome, selects PAM and clicks “Submit”. </w:t>
      </w:r>
      <w:r w:rsidR="001B7BC4" w:rsidRPr="001B7BC4">
        <w:rPr>
          <w:rFonts w:ascii="Helvetica" w:hAnsi="Helvetica" w:cs="Arial"/>
          <w:b/>
          <w:sz w:val="22"/>
          <w:szCs w:val="22"/>
        </w:rPr>
        <w:t>TEXT: PAM: Protospacer Adjacent Motif</w:t>
      </w:r>
    </w:p>
    <w:p w14:paraId="06014D25" w14:textId="55B399CF" w:rsidR="00CE10F2" w:rsidRDefault="006651C0"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s</w:t>
      </w:r>
      <w:r w:rsidRPr="006651C0">
        <w:rPr>
          <w:rFonts w:ascii="Helvetica" w:hAnsi="Helvetica" w:cs="Arial"/>
          <w:sz w:val="22"/>
          <w:szCs w:val="22"/>
        </w:rPr>
        <w:t>ort the predicted sgRNAs by specificity score, and select one or more sgRNAs that also have a high predicted efficiency scor</w:t>
      </w:r>
      <w:r>
        <w:rPr>
          <w:rFonts w:ascii="Helvetica" w:hAnsi="Helvetica" w:cs="Arial"/>
          <w:sz w:val="22"/>
          <w:szCs w:val="22"/>
        </w:rPr>
        <w:t xml:space="preserve">e </w:t>
      </w:r>
      <w:r w:rsidRPr="006651C0">
        <w:rPr>
          <w:rFonts w:ascii="Helvetica" w:hAnsi="Helvetica" w:cs="Arial"/>
          <w:b/>
          <w:sz w:val="22"/>
          <w:szCs w:val="22"/>
        </w:rPr>
        <w:t>[1]</w:t>
      </w:r>
      <w:r>
        <w:rPr>
          <w:rFonts w:ascii="Helvetica" w:hAnsi="Helvetica" w:cs="Arial"/>
          <w:sz w:val="22"/>
          <w:szCs w:val="22"/>
        </w:rPr>
        <w:t>.</w:t>
      </w:r>
    </w:p>
    <w:p w14:paraId="1AEE9E94" w14:textId="745B7EB5" w:rsidR="00450B27" w:rsidRDefault="006651C0" w:rsidP="006651C0">
      <w:pPr>
        <w:numPr>
          <w:ilvl w:val="2"/>
          <w:numId w:val="12"/>
        </w:numPr>
        <w:spacing w:before="240"/>
        <w:outlineLvl w:val="0"/>
        <w:rPr>
          <w:rFonts w:ascii="Helvetica" w:hAnsi="Helvetica" w:cs="Arial"/>
          <w:sz w:val="22"/>
          <w:szCs w:val="22"/>
        </w:rPr>
      </w:pPr>
      <w:r w:rsidRPr="00555420">
        <w:rPr>
          <w:rFonts w:ascii="Helvetica" w:hAnsi="Helvetica" w:cs="Arial"/>
          <w:sz w:val="22"/>
          <w:szCs w:val="22"/>
        </w:rPr>
        <w:t>SCREEN/MED:</w:t>
      </w:r>
      <w:r>
        <w:rPr>
          <w:rFonts w:ascii="Helvetica" w:hAnsi="Helvetica" w:cs="Arial"/>
          <w:sz w:val="22"/>
          <w:szCs w:val="22"/>
        </w:rPr>
        <w:t xml:space="preserve"> Talent</w:t>
      </w:r>
      <w:r w:rsidR="006C2560">
        <w:rPr>
          <w:rFonts w:ascii="Helvetica" w:hAnsi="Helvetica" w:cs="Arial"/>
          <w:sz w:val="22"/>
          <w:szCs w:val="22"/>
        </w:rPr>
        <w:t xml:space="preserve"> sorts predicted sgRNAs and selects one with the highest score. Show the scores. </w:t>
      </w:r>
    </w:p>
    <w:p w14:paraId="7518CDD4" w14:textId="2DBAACEB" w:rsidR="006C2560" w:rsidRDefault="00E2563A" w:rsidP="006C2560">
      <w:pPr>
        <w:numPr>
          <w:ilvl w:val="1"/>
          <w:numId w:val="12"/>
        </w:numPr>
        <w:spacing w:before="240"/>
        <w:outlineLvl w:val="0"/>
        <w:rPr>
          <w:rFonts w:ascii="Helvetica" w:hAnsi="Helvetica" w:cs="Arial"/>
          <w:sz w:val="22"/>
          <w:szCs w:val="22"/>
        </w:rPr>
      </w:pPr>
      <w:r>
        <w:rPr>
          <w:rFonts w:ascii="Helvetica" w:hAnsi="Helvetica" w:cs="Arial"/>
          <w:sz w:val="22"/>
          <w:szCs w:val="22"/>
        </w:rPr>
        <w:t>Finally, d</w:t>
      </w:r>
      <w:r w:rsidRPr="00E2563A">
        <w:rPr>
          <w:rFonts w:ascii="Helvetica" w:hAnsi="Helvetica" w:cs="Arial"/>
          <w:sz w:val="22"/>
          <w:szCs w:val="22"/>
        </w:rPr>
        <w:t>esign a DNA template containing a PITT landing pad sequence</w:t>
      </w:r>
      <w:r>
        <w:rPr>
          <w:rFonts w:ascii="Helvetica" w:hAnsi="Helvetica" w:cs="Arial"/>
          <w:sz w:val="22"/>
          <w:szCs w:val="22"/>
        </w:rPr>
        <w:t xml:space="preserve">, </w:t>
      </w:r>
      <w:r w:rsidRPr="00E2563A">
        <w:rPr>
          <w:rFonts w:ascii="Helvetica" w:hAnsi="Helvetica" w:cs="Arial"/>
          <w:sz w:val="22"/>
          <w:szCs w:val="22"/>
        </w:rPr>
        <w:t>flanked on both sides by 60-base homology arms that correspond to the sgRNA cut site</w:t>
      </w:r>
      <w:r>
        <w:rPr>
          <w:rFonts w:ascii="Helvetica" w:hAnsi="Helvetica" w:cs="Arial"/>
          <w:sz w:val="22"/>
          <w:szCs w:val="22"/>
        </w:rPr>
        <w:t xml:space="preserve"> </w:t>
      </w:r>
      <w:r w:rsidRPr="00E2563A">
        <w:rPr>
          <w:rFonts w:ascii="Helvetica" w:hAnsi="Helvetica" w:cs="Arial"/>
          <w:b/>
          <w:sz w:val="22"/>
          <w:szCs w:val="22"/>
        </w:rPr>
        <w:t>[1-TXT]</w:t>
      </w:r>
      <w:r>
        <w:rPr>
          <w:rFonts w:ascii="Helvetica" w:hAnsi="Helvetica" w:cs="Arial"/>
          <w:sz w:val="22"/>
          <w:szCs w:val="22"/>
        </w:rPr>
        <w:t>.</w:t>
      </w:r>
    </w:p>
    <w:p w14:paraId="5228F8BB" w14:textId="18A77D12" w:rsidR="00E2563A" w:rsidRPr="001A6F9D" w:rsidRDefault="008B51EF" w:rsidP="001A6F9D">
      <w:pPr>
        <w:numPr>
          <w:ilvl w:val="2"/>
          <w:numId w:val="12"/>
        </w:numPr>
        <w:spacing w:before="240"/>
        <w:outlineLvl w:val="0"/>
        <w:rPr>
          <w:rFonts w:ascii="Helvetica" w:hAnsi="Helvetica" w:cs="Arial"/>
          <w:sz w:val="22"/>
          <w:szCs w:val="22"/>
        </w:rPr>
      </w:pPr>
      <w:r w:rsidRPr="008B51EF">
        <w:rPr>
          <w:rFonts w:ascii="Helvetica" w:hAnsi="Helvetica" w:cs="Arial"/>
          <w:sz w:val="22"/>
          <w:szCs w:val="22"/>
        </w:rPr>
        <w:lastRenderedPageBreak/>
        <w:t xml:space="preserve">SCREEN/MED: Talent designs the DNA template </w:t>
      </w:r>
      <w:r w:rsidR="005D0635" w:rsidRPr="008B51EF">
        <w:rPr>
          <w:rFonts w:ascii="Helvetica" w:hAnsi="Helvetica" w:cs="Arial"/>
          <w:sz w:val="22"/>
          <w:szCs w:val="22"/>
        </w:rPr>
        <w:t>containing</w:t>
      </w:r>
      <w:r w:rsidRPr="008B51EF">
        <w:rPr>
          <w:rFonts w:ascii="Helvetica" w:hAnsi="Helvetica" w:cs="Arial"/>
          <w:sz w:val="22"/>
          <w:szCs w:val="22"/>
        </w:rPr>
        <w:t xml:space="preserve"> PITT. Show the flanked sequences. </w:t>
      </w:r>
      <w:r w:rsidRPr="008B51EF">
        <w:rPr>
          <w:rFonts w:ascii="Helvetica" w:hAnsi="Helvetica" w:cs="Arial"/>
          <w:b/>
          <w:sz w:val="22"/>
          <w:szCs w:val="22"/>
        </w:rPr>
        <w:t xml:space="preserve">TEXT: PITT: </w:t>
      </w:r>
      <w:r w:rsidR="00E2563A" w:rsidRPr="008B51EF">
        <w:rPr>
          <w:rFonts w:ascii="Helvetica" w:hAnsi="Helvetica" w:cs="Arial"/>
          <w:b/>
          <w:sz w:val="22"/>
          <w:szCs w:val="22"/>
        </w:rPr>
        <w:t>Pronuclear Injection-based Targeted Transgenesis</w:t>
      </w:r>
      <w:r w:rsidR="00F5742E">
        <w:rPr>
          <w:rFonts w:ascii="Helvetica" w:hAnsi="Helvetica" w:cs="Arial"/>
          <w:b/>
          <w:sz w:val="22"/>
          <w:szCs w:val="22"/>
        </w:rPr>
        <w:t xml:space="preserve">; </w:t>
      </w:r>
      <w:r w:rsidR="005D0635">
        <w:rPr>
          <w:rFonts w:ascii="Helvetica" w:hAnsi="Helvetica" w:cs="Arial"/>
          <w:b/>
          <w:sz w:val="22"/>
          <w:szCs w:val="22"/>
        </w:rPr>
        <w:t>See Supplementary Figure 1</w:t>
      </w:r>
      <w:r w:rsidR="00C143FB">
        <w:rPr>
          <w:rFonts w:ascii="Helvetica" w:hAnsi="Helvetica" w:cs="Arial"/>
          <w:b/>
          <w:sz w:val="22"/>
          <w:szCs w:val="22"/>
        </w:rPr>
        <w:t>A, B</w:t>
      </w:r>
      <w:r w:rsidR="001A6F9D">
        <w:rPr>
          <w:rFonts w:ascii="Helvetica" w:hAnsi="Helvetica" w:cs="Arial"/>
          <w:b/>
          <w:sz w:val="22"/>
          <w:szCs w:val="22"/>
        </w:rPr>
        <w:t xml:space="preserve"> </w:t>
      </w:r>
    </w:p>
    <w:p w14:paraId="424E12CF" w14:textId="104AEEF9" w:rsidR="00461680" w:rsidRPr="007B7C51" w:rsidRDefault="00461680" w:rsidP="00461680">
      <w:pPr>
        <w:pStyle w:val="BodyText"/>
        <w:numPr>
          <w:ilvl w:val="0"/>
          <w:numId w:val="12"/>
        </w:numPr>
        <w:spacing w:before="360"/>
        <w:outlineLvl w:val="0"/>
        <w:rPr>
          <w:rFonts w:ascii="Helvetica" w:hAnsi="Helvetica" w:cs="Arial"/>
          <w:b/>
          <w:sz w:val="22"/>
          <w:szCs w:val="22"/>
        </w:rPr>
      </w:pPr>
      <w:r w:rsidRPr="00403D6B">
        <w:rPr>
          <w:rFonts w:ascii="Helvetica" w:hAnsi="Helvetica" w:cs="Arial"/>
          <w:b/>
          <w:i w:val="0"/>
          <w:sz w:val="22"/>
          <w:szCs w:val="22"/>
        </w:rPr>
        <w:t xml:space="preserve">Manipulate </w:t>
      </w:r>
      <w:r w:rsidR="00403D6B">
        <w:rPr>
          <w:rFonts w:ascii="Helvetica" w:hAnsi="Helvetica" w:cs="Arial"/>
          <w:b/>
          <w:i w:val="0"/>
          <w:sz w:val="22"/>
          <w:szCs w:val="22"/>
        </w:rPr>
        <w:t>G</w:t>
      </w:r>
      <w:r w:rsidRPr="00403D6B">
        <w:rPr>
          <w:rFonts w:ascii="Helvetica" w:hAnsi="Helvetica" w:cs="Arial"/>
          <w:b/>
          <w:i w:val="0"/>
          <w:sz w:val="22"/>
          <w:szCs w:val="22"/>
        </w:rPr>
        <w:t xml:space="preserve">ene </w:t>
      </w:r>
      <w:r w:rsidR="00403D6B">
        <w:rPr>
          <w:rFonts w:ascii="Helvetica" w:hAnsi="Helvetica" w:cs="Arial"/>
          <w:b/>
          <w:i w:val="0"/>
          <w:sz w:val="22"/>
          <w:szCs w:val="22"/>
        </w:rPr>
        <w:t>E</w:t>
      </w:r>
      <w:r w:rsidRPr="00403D6B">
        <w:rPr>
          <w:rFonts w:ascii="Helvetica" w:hAnsi="Helvetica" w:cs="Arial"/>
          <w:b/>
          <w:i w:val="0"/>
          <w:sz w:val="22"/>
          <w:szCs w:val="22"/>
        </w:rPr>
        <w:t>xpression</w:t>
      </w:r>
      <w:r w:rsidRPr="00461680">
        <w:rPr>
          <w:rFonts w:ascii="Helvetica" w:hAnsi="Helvetica" w:cs="Arial"/>
          <w:b/>
          <w:sz w:val="22"/>
          <w:szCs w:val="22"/>
        </w:rPr>
        <w:t xml:space="preserve"> </w:t>
      </w:r>
      <w:r w:rsidR="00403D6B">
        <w:rPr>
          <w:rFonts w:ascii="Helvetica" w:hAnsi="Helvetica" w:cs="Arial"/>
          <w:b/>
          <w:i w:val="0"/>
          <w:sz w:val="22"/>
          <w:szCs w:val="22"/>
        </w:rPr>
        <w:t>I</w:t>
      </w:r>
      <w:r w:rsidRPr="00403D6B">
        <w:rPr>
          <w:rFonts w:ascii="Helvetica" w:hAnsi="Helvetica" w:cs="Arial"/>
          <w:b/>
          <w:i w:val="0"/>
          <w:sz w:val="22"/>
          <w:szCs w:val="22"/>
        </w:rPr>
        <w:t xml:space="preserve">n </w:t>
      </w:r>
      <w:r w:rsidR="00403D6B">
        <w:rPr>
          <w:rFonts w:ascii="Helvetica" w:hAnsi="Helvetica" w:cs="Arial"/>
          <w:b/>
          <w:i w:val="0"/>
          <w:sz w:val="22"/>
          <w:szCs w:val="22"/>
        </w:rPr>
        <w:t>V</w:t>
      </w:r>
      <w:r w:rsidRPr="00403D6B">
        <w:rPr>
          <w:rFonts w:ascii="Helvetica" w:hAnsi="Helvetica" w:cs="Arial"/>
          <w:b/>
          <w:i w:val="0"/>
          <w:sz w:val="22"/>
          <w:szCs w:val="22"/>
        </w:rPr>
        <w:t>ivo</w:t>
      </w:r>
    </w:p>
    <w:p w14:paraId="63D63A86" w14:textId="0279BD2F" w:rsidR="00FD18E2" w:rsidRPr="006E21FC" w:rsidRDefault="003F66EE" w:rsidP="00D67DB0">
      <w:pPr>
        <w:numPr>
          <w:ilvl w:val="1"/>
          <w:numId w:val="12"/>
        </w:numPr>
        <w:spacing w:before="240"/>
        <w:outlineLvl w:val="0"/>
        <w:rPr>
          <w:rFonts w:ascii="Helvetica" w:hAnsi="Helvetica" w:cs="Arial"/>
          <w:sz w:val="22"/>
          <w:szCs w:val="22"/>
        </w:rPr>
      </w:pPr>
      <w:r w:rsidRPr="00787BEA">
        <w:rPr>
          <w:rFonts w:ascii="Helvetica" w:hAnsi="Helvetica" w:cs="Arial"/>
          <w:sz w:val="22"/>
          <w:szCs w:val="22"/>
        </w:rPr>
        <w:t xml:space="preserve">To </w:t>
      </w:r>
      <w:r w:rsidR="00F90CCB">
        <w:rPr>
          <w:rFonts w:ascii="Helvetica" w:hAnsi="Helvetica" w:cs="Arial"/>
          <w:sz w:val="22"/>
          <w:szCs w:val="22"/>
        </w:rPr>
        <w:t xml:space="preserve">repress </w:t>
      </w:r>
      <w:r w:rsidR="00975212">
        <w:rPr>
          <w:rFonts w:ascii="Helvetica" w:hAnsi="Helvetica" w:cs="Arial"/>
          <w:sz w:val="22"/>
          <w:szCs w:val="22"/>
        </w:rPr>
        <w:t xml:space="preserve">the target gene, </w:t>
      </w:r>
      <w:r w:rsidRPr="00787BEA">
        <w:rPr>
          <w:rFonts w:ascii="Helvetica" w:hAnsi="Helvetica" w:cs="Arial"/>
          <w:sz w:val="22"/>
          <w:szCs w:val="22"/>
        </w:rPr>
        <w:t>administer IPTG</w:t>
      </w:r>
      <w:r w:rsidR="00E2435E">
        <w:rPr>
          <w:rFonts w:ascii="Helvetica" w:hAnsi="Helvetica" w:cs="Arial"/>
          <w:sz w:val="22"/>
          <w:szCs w:val="22"/>
        </w:rPr>
        <w:t xml:space="preserve"> </w:t>
      </w:r>
      <w:r w:rsidRPr="00787BEA">
        <w:rPr>
          <w:rFonts w:ascii="Helvetica" w:hAnsi="Helvetica" w:cs="Arial"/>
          <w:sz w:val="22"/>
          <w:szCs w:val="22"/>
        </w:rPr>
        <w:t>in the drinking water of the homozygous-bred mice with the modified allele of interest</w:t>
      </w:r>
      <w:r w:rsidR="00F26BC6">
        <w:rPr>
          <w:rFonts w:ascii="Helvetica" w:hAnsi="Helvetica" w:cs="Arial"/>
          <w:sz w:val="22"/>
          <w:szCs w:val="22"/>
        </w:rPr>
        <w:t>,</w:t>
      </w:r>
      <w:r w:rsidR="00975212">
        <w:rPr>
          <w:rFonts w:ascii="Helvetica" w:hAnsi="Helvetica" w:cs="Arial"/>
          <w:sz w:val="22"/>
          <w:szCs w:val="22"/>
        </w:rPr>
        <w:t xml:space="preserve"> by</w:t>
      </w:r>
      <w:r w:rsidR="00F26BC6">
        <w:rPr>
          <w:rFonts w:ascii="Helvetica" w:hAnsi="Helvetica" w:cs="Arial"/>
          <w:sz w:val="22"/>
          <w:szCs w:val="22"/>
        </w:rPr>
        <w:t xml:space="preserve"> </w:t>
      </w:r>
      <w:r w:rsidR="00987DA9">
        <w:rPr>
          <w:rFonts w:ascii="Helvetica" w:hAnsi="Helvetica" w:cs="Arial"/>
          <w:sz w:val="22"/>
          <w:szCs w:val="22"/>
        </w:rPr>
        <w:t xml:space="preserve">fully </w:t>
      </w:r>
      <w:r w:rsidR="005C192F">
        <w:rPr>
          <w:rFonts w:ascii="Helvetica" w:hAnsi="Helvetica" w:cs="Arial"/>
          <w:sz w:val="22"/>
          <w:szCs w:val="22"/>
        </w:rPr>
        <w:t>dissolv</w:t>
      </w:r>
      <w:r w:rsidR="00975212">
        <w:rPr>
          <w:rFonts w:ascii="Helvetica" w:hAnsi="Helvetica" w:cs="Arial"/>
          <w:sz w:val="22"/>
          <w:szCs w:val="22"/>
        </w:rPr>
        <w:t>ing</w:t>
      </w:r>
      <w:r w:rsidR="005C192F">
        <w:rPr>
          <w:rFonts w:ascii="Helvetica" w:hAnsi="Helvetica" w:cs="Arial"/>
          <w:sz w:val="22"/>
          <w:szCs w:val="22"/>
        </w:rPr>
        <w:t xml:space="preserve"> </w:t>
      </w:r>
      <w:r w:rsidR="008108C2">
        <w:rPr>
          <w:rFonts w:ascii="Helvetica" w:hAnsi="Helvetica" w:cs="Arial"/>
          <w:sz w:val="22"/>
          <w:szCs w:val="22"/>
        </w:rPr>
        <w:t xml:space="preserve">the desired </w:t>
      </w:r>
      <w:r w:rsidR="00BE7EB1">
        <w:rPr>
          <w:rFonts w:ascii="Helvetica" w:hAnsi="Helvetica" w:cs="Arial"/>
          <w:sz w:val="22"/>
          <w:szCs w:val="22"/>
        </w:rPr>
        <w:t>amount</w:t>
      </w:r>
      <w:r w:rsidR="008108C2">
        <w:rPr>
          <w:rFonts w:ascii="Helvetica" w:hAnsi="Helvetica" w:cs="Arial"/>
          <w:sz w:val="22"/>
          <w:szCs w:val="22"/>
        </w:rPr>
        <w:t xml:space="preserve"> of</w:t>
      </w:r>
      <w:r w:rsidR="00987DA9">
        <w:rPr>
          <w:rFonts w:ascii="Helvetica" w:hAnsi="Helvetica" w:cs="Arial"/>
          <w:sz w:val="22"/>
          <w:szCs w:val="22"/>
        </w:rPr>
        <w:t xml:space="preserve"> IPTG in sterile distilled water on the day of administration</w:t>
      </w:r>
      <w:r w:rsidR="00AC28BD">
        <w:rPr>
          <w:rFonts w:ascii="Helvetica" w:hAnsi="Helvetica" w:cs="Arial"/>
          <w:sz w:val="22"/>
          <w:szCs w:val="22"/>
        </w:rPr>
        <w:t xml:space="preserve"> </w:t>
      </w:r>
      <w:r w:rsidR="00AC28BD" w:rsidRPr="00AC28BD">
        <w:rPr>
          <w:rFonts w:ascii="Helvetica" w:hAnsi="Helvetica" w:cs="Arial"/>
          <w:b/>
          <w:sz w:val="22"/>
          <w:szCs w:val="22"/>
        </w:rPr>
        <w:t>[1</w:t>
      </w:r>
      <w:r w:rsidR="00AC28BD">
        <w:rPr>
          <w:rFonts w:ascii="Helvetica" w:hAnsi="Helvetica" w:cs="Arial"/>
          <w:b/>
          <w:sz w:val="22"/>
          <w:szCs w:val="22"/>
        </w:rPr>
        <w:t>-TXT</w:t>
      </w:r>
      <w:r w:rsidR="00AC28BD" w:rsidRPr="00AC28BD">
        <w:rPr>
          <w:rFonts w:ascii="Helvetica" w:hAnsi="Helvetica" w:cs="Arial"/>
          <w:b/>
          <w:sz w:val="22"/>
          <w:szCs w:val="22"/>
        </w:rPr>
        <w:t>]</w:t>
      </w:r>
      <w:r w:rsidR="00987DA9">
        <w:rPr>
          <w:rFonts w:ascii="Helvetica" w:hAnsi="Helvetica" w:cs="Arial"/>
          <w:sz w:val="22"/>
          <w:szCs w:val="22"/>
        </w:rPr>
        <w:t xml:space="preserve">. </w:t>
      </w:r>
    </w:p>
    <w:p w14:paraId="3F909DD9" w14:textId="4F7A8680" w:rsidR="006E21FC" w:rsidRPr="00DA43ED" w:rsidRDefault="006E21FC" w:rsidP="006E21FC">
      <w:pPr>
        <w:numPr>
          <w:ilvl w:val="2"/>
          <w:numId w:val="12"/>
        </w:numPr>
        <w:spacing w:before="240"/>
        <w:outlineLvl w:val="0"/>
        <w:rPr>
          <w:rFonts w:ascii="Helvetica" w:hAnsi="Helvetica" w:cs="Arial"/>
          <w:b/>
          <w:color w:val="000000" w:themeColor="text1"/>
          <w:sz w:val="22"/>
          <w:szCs w:val="22"/>
        </w:rPr>
      </w:pPr>
      <w:r w:rsidRPr="006E21FC">
        <w:rPr>
          <w:rFonts w:ascii="Helvetica" w:hAnsi="Helvetica" w:cs="Arial"/>
          <w:sz w:val="22"/>
          <w:szCs w:val="22"/>
        </w:rPr>
        <w:t>MED:</w:t>
      </w:r>
      <w:r>
        <w:rPr>
          <w:rFonts w:ascii="Helvetica" w:hAnsi="Helvetica" w:cs="Arial"/>
          <w:sz w:val="22"/>
          <w:szCs w:val="22"/>
        </w:rPr>
        <w:t xml:space="preserve"> Talent adds IPTG to </w:t>
      </w:r>
      <w:r w:rsidR="00BE7EB1">
        <w:rPr>
          <w:rFonts w:ascii="Helvetica" w:hAnsi="Helvetica" w:cs="Arial"/>
          <w:sz w:val="22"/>
          <w:szCs w:val="22"/>
        </w:rPr>
        <w:t xml:space="preserve">distilled </w:t>
      </w:r>
      <w:r>
        <w:rPr>
          <w:rFonts w:ascii="Helvetica" w:hAnsi="Helvetica" w:cs="Arial"/>
          <w:sz w:val="22"/>
          <w:szCs w:val="22"/>
        </w:rPr>
        <w:t xml:space="preserve">water. </w:t>
      </w:r>
      <w:r w:rsidR="00BF37BC" w:rsidRPr="00BF37BC">
        <w:rPr>
          <w:rFonts w:ascii="Helvetica" w:hAnsi="Helvetica" w:cs="Arial"/>
          <w:b/>
          <w:sz w:val="22"/>
          <w:szCs w:val="22"/>
        </w:rPr>
        <w:t>TEXT: See manuscript to b</w:t>
      </w:r>
      <w:r w:rsidR="002C3FD9" w:rsidRPr="00BF37BC">
        <w:rPr>
          <w:rFonts w:ascii="Helvetica" w:hAnsi="Helvetica" w:cs="Arial"/>
          <w:b/>
          <w:sz w:val="22"/>
          <w:szCs w:val="22"/>
        </w:rPr>
        <w:t xml:space="preserve">reed mice with gene of interest with </w:t>
      </w:r>
      <w:r w:rsidR="00BF37BC" w:rsidRPr="00BF37BC">
        <w:rPr>
          <w:rFonts w:ascii="Helvetica" w:hAnsi="Helvetica" w:cs="Arial"/>
          <w:b/>
          <w:sz w:val="22"/>
          <w:szCs w:val="22"/>
        </w:rPr>
        <w:t xml:space="preserve">transgenic mice </w:t>
      </w:r>
      <w:r w:rsidRPr="00C568AA">
        <w:rPr>
          <w:rFonts w:ascii="Helvetica" w:hAnsi="Helvetica" w:cs="Arial"/>
          <w:i/>
          <w:color w:val="0070C0"/>
          <w:sz w:val="22"/>
          <w:szCs w:val="22"/>
        </w:rPr>
        <w:t>Video editor: Please show text overlay when VO says, “</w:t>
      </w:r>
      <w:r w:rsidRPr="006E21FC">
        <w:rPr>
          <w:rFonts w:ascii="Helvetica" w:hAnsi="Helvetica" w:cs="Arial"/>
          <w:i/>
          <w:color w:val="0070C0"/>
          <w:sz w:val="22"/>
          <w:szCs w:val="22"/>
        </w:rPr>
        <w:t>homozygous-bred mice</w:t>
      </w:r>
      <w:r w:rsidRPr="00C568AA">
        <w:rPr>
          <w:rFonts w:ascii="Helvetica" w:hAnsi="Helvetica" w:cs="Arial"/>
          <w:i/>
          <w:color w:val="0070C0"/>
          <w:sz w:val="22"/>
          <w:szCs w:val="22"/>
        </w:rPr>
        <w:t>”.</w:t>
      </w:r>
      <w:r w:rsidR="000B3969">
        <w:rPr>
          <w:rFonts w:ascii="Helvetica" w:hAnsi="Helvetica" w:cs="Arial"/>
          <w:i/>
          <w:color w:val="0070C0"/>
          <w:sz w:val="22"/>
          <w:szCs w:val="22"/>
        </w:rPr>
        <w:t xml:space="preserve"> </w:t>
      </w:r>
      <w:r w:rsidR="000B3969" w:rsidRPr="000B3969">
        <w:rPr>
          <w:rFonts w:ascii="Helvetica" w:hAnsi="Helvetica" w:cs="Arial"/>
          <w:b/>
          <w:color w:val="000000" w:themeColor="text1"/>
          <w:sz w:val="22"/>
          <w:szCs w:val="22"/>
        </w:rPr>
        <w:t xml:space="preserve">TEXT: </w:t>
      </w:r>
      <w:r w:rsidR="00BE7EB1" w:rsidRPr="000B3969">
        <w:rPr>
          <w:rFonts w:ascii="Helvetica" w:hAnsi="Helvetica" w:cs="Arial"/>
          <w:b/>
          <w:color w:val="000000" w:themeColor="text1"/>
          <w:sz w:val="22"/>
          <w:szCs w:val="22"/>
        </w:rPr>
        <w:t xml:space="preserve">0 </w:t>
      </w:r>
      <w:r w:rsidR="00BE7EB1">
        <w:rPr>
          <w:rFonts w:ascii="Helvetica" w:hAnsi="Helvetica" w:cs="Arial"/>
          <w:b/>
          <w:color w:val="000000" w:themeColor="text1"/>
          <w:sz w:val="22"/>
          <w:szCs w:val="22"/>
        </w:rPr>
        <w:t>to</w:t>
      </w:r>
      <w:r w:rsidR="00987DA9">
        <w:rPr>
          <w:rFonts w:ascii="Helvetica" w:hAnsi="Helvetica" w:cs="Arial"/>
          <w:b/>
          <w:color w:val="000000" w:themeColor="text1"/>
          <w:sz w:val="22"/>
          <w:szCs w:val="22"/>
        </w:rPr>
        <w:t xml:space="preserve"> </w:t>
      </w:r>
      <w:r w:rsidR="000B3969" w:rsidRPr="000B3969">
        <w:rPr>
          <w:rFonts w:ascii="Helvetica" w:hAnsi="Helvetica" w:cs="Arial"/>
          <w:b/>
          <w:color w:val="000000" w:themeColor="text1"/>
          <w:sz w:val="22"/>
          <w:szCs w:val="22"/>
        </w:rPr>
        <w:t xml:space="preserve">400 </w:t>
      </w:r>
      <w:proofErr w:type="spellStart"/>
      <w:r w:rsidR="000B3969" w:rsidRPr="000B3969">
        <w:rPr>
          <w:rFonts w:ascii="Helvetica" w:hAnsi="Helvetica" w:cs="Arial"/>
          <w:b/>
          <w:color w:val="000000" w:themeColor="text1"/>
          <w:sz w:val="22"/>
          <w:szCs w:val="22"/>
        </w:rPr>
        <w:t>mM</w:t>
      </w:r>
      <w:proofErr w:type="spellEnd"/>
      <w:r w:rsidR="000B3969" w:rsidRPr="000B3969">
        <w:rPr>
          <w:rFonts w:ascii="Helvetica" w:hAnsi="Helvetica" w:cs="Arial"/>
          <w:b/>
          <w:color w:val="000000" w:themeColor="text1"/>
          <w:sz w:val="22"/>
          <w:szCs w:val="22"/>
        </w:rPr>
        <w:t xml:space="preserve"> IPTG</w:t>
      </w:r>
      <w:r w:rsidR="000B3969">
        <w:rPr>
          <w:rFonts w:ascii="Helvetica" w:hAnsi="Helvetica" w:cs="Arial"/>
          <w:b/>
          <w:color w:val="000000" w:themeColor="text1"/>
          <w:sz w:val="22"/>
          <w:szCs w:val="22"/>
        </w:rPr>
        <w:t xml:space="preserve"> </w:t>
      </w:r>
      <w:r w:rsidR="000B3969" w:rsidRPr="00C568AA">
        <w:rPr>
          <w:rFonts w:ascii="Helvetica" w:hAnsi="Helvetica" w:cs="Arial"/>
          <w:i/>
          <w:color w:val="0070C0"/>
          <w:sz w:val="22"/>
          <w:szCs w:val="22"/>
        </w:rPr>
        <w:t>Video editor: Please show text overlay when VO says, “</w:t>
      </w:r>
      <w:r w:rsidR="00BE7EB1" w:rsidRPr="00BE7EB1">
        <w:rPr>
          <w:rFonts w:ascii="Helvetica" w:hAnsi="Helvetica" w:cs="Arial"/>
          <w:i/>
          <w:color w:val="0070C0"/>
          <w:sz w:val="22"/>
          <w:szCs w:val="22"/>
        </w:rPr>
        <w:t xml:space="preserve">desired </w:t>
      </w:r>
      <w:r w:rsidR="008F2489">
        <w:rPr>
          <w:rFonts w:ascii="Helvetica" w:hAnsi="Helvetica" w:cs="Arial"/>
          <w:i/>
          <w:color w:val="0070C0"/>
          <w:sz w:val="22"/>
          <w:szCs w:val="22"/>
        </w:rPr>
        <w:t>amount</w:t>
      </w:r>
      <w:r w:rsidR="00BE7EB1" w:rsidRPr="00BE7EB1">
        <w:rPr>
          <w:rFonts w:ascii="Helvetica" w:hAnsi="Helvetica" w:cs="Arial"/>
          <w:i/>
          <w:color w:val="0070C0"/>
          <w:sz w:val="22"/>
          <w:szCs w:val="22"/>
        </w:rPr>
        <w:t xml:space="preserve"> of IPTG</w:t>
      </w:r>
      <w:r w:rsidR="000B3969" w:rsidRPr="00C568AA">
        <w:rPr>
          <w:rFonts w:ascii="Helvetica" w:hAnsi="Helvetica" w:cs="Arial"/>
          <w:i/>
          <w:color w:val="0070C0"/>
          <w:sz w:val="22"/>
          <w:szCs w:val="22"/>
        </w:rPr>
        <w:t>”.</w:t>
      </w:r>
    </w:p>
    <w:p w14:paraId="2A86B0DF" w14:textId="7EBE0A99" w:rsidR="00DA43ED" w:rsidRPr="00DA43ED" w:rsidRDefault="00DA43ED" w:rsidP="00DA43ED">
      <w:pPr>
        <w:numPr>
          <w:ilvl w:val="1"/>
          <w:numId w:val="12"/>
        </w:numPr>
        <w:spacing w:before="240"/>
        <w:outlineLvl w:val="0"/>
        <w:rPr>
          <w:rFonts w:ascii="Helvetica" w:hAnsi="Helvetica" w:cs="Arial"/>
          <w:sz w:val="22"/>
          <w:szCs w:val="22"/>
        </w:rPr>
      </w:pPr>
      <w:r>
        <w:rPr>
          <w:rFonts w:ascii="Helvetica" w:hAnsi="Helvetica" w:cs="Arial"/>
          <w:sz w:val="22"/>
          <w:szCs w:val="22"/>
        </w:rPr>
        <w:t>Wrap the bottle with fo</w:t>
      </w:r>
      <w:r w:rsidR="00103E37">
        <w:rPr>
          <w:rFonts w:ascii="Helvetica" w:hAnsi="Helvetica" w:cs="Arial"/>
          <w:sz w:val="22"/>
          <w:szCs w:val="22"/>
        </w:rPr>
        <w:t xml:space="preserve">il </w:t>
      </w:r>
      <w:r w:rsidR="0044652C" w:rsidRPr="0044652C">
        <w:rPr>
          <w:rFonts w:ascii="Helvetica" w:hAnsi="Helvetica" w:cs="Arial"/>
          <w:b/>
          <w:bCs/>
          <w:color w:val="FF0000"/>
          <w:sz w:val="22"/>
          <w:szCs w:val="22"/>
        </w:rPr>
        <w:t xml:space="preserve">[1] </w:t>
      </w:r>
      <w:r>
        <w:rPr>
          <w:rFonts w:ascii="Helvetica" w:hAnsi="Helvetica" w:cs="Arial"/>
          <w:sz w:val="22"/>
          <w:szCs w:val="22"/>
        </w:rPr>
        <w:t>and administer the IPTG water in a light-protected bottle to mice of the appropriate genotype and control</w:t>
      </w:r>
      <w:r w:rsidR="00103E37">
        <w:rPr>
          <w:rFonts w:ascii="Helvetica" w:hAnsi="Helvetica" w:cs="Arial"/>
          <w:sz w:val="22"/>
          <w:szCs w:val="22"/>
        </w:rPr>
        <w:t xml:space="preserve">s </w:t>
      </w:r>
      <w:r>
        <w:rPr>
          <w:rFonts w:ascii="Helvetica" w:hAnsi="Helvetica" w:cs="Arial"/>
          <w:sz w:val="22"/>
          <w:szCs w:val="22"/>
        </w:rPr>
        <w:t>for at least one week</w:t>
      </w:r>
      <w:r w:rsidR="00103E37" w:rsidRPr="00103E37">
        <w:rPr>
          <w:rFonts w:ascii="Helvetica" w:hAnsi="Helvetica" w:cs="Arial"/>
          <w:sz w:val="22"/>
          <w:szCs w:val="22"/>
        </w:rPr>
        <w:t xml:space="preserve">. </w:t>
      </w:r>
      <w:r w:rsidR="00103E37">
        <w:rPr>
          <w:rFonts w:ascii="Helvetica" w:hAnsi="Helvetica" w:cs="Arial"/>
          <w:sz w:val="22"/>
          <w:szCs w:val="22"/>
        </w:rPr>
        <w:t xml:space="preserve">Proceed to </w:t>
      </w:r>
      <w:r w:rsidR="00062F15">
        <w:rPr>
          <w:rFonts w:ascii="Helvetica" w:hAnsi="Helvetica" w:cs="Arial"/>
          <w:sz w:val="22"/>
          <w:szCs w:val="22"/>
        </w:rPr>
        <w:t xml:space="preserve">analyzing the </w:t>
      </w:r>
      <w:r w:rsidR="00D3298A">
        <w:rPr>
          <w:rFonts w:ascii="Helvetica" w:hAnsi="Helvetica" w:cs="Arial"/>
          <w:sz w:val="22"/>
          <w:szCs w:val="22"/>
        </w:rPr>
        <w:t>expression of the gene of interest in the target tissue</w:t>
      </w:r>
      <w:r w:rsidR="004A77B4">
        <w:rPr>
          <w:rFonts w:ascii="Helvetica" w:hAnsi="Helvetica" w:cs="Arial"/>
          <w:sz w:val="22"/>
          <w:szCs w:val="22"/>
        </w:rPr>
        <w:t xml:space="preserve"> </w:t>
      </w:r>
      <w:r w:rsidR="004A77B4" w:rsidRPr="0044652C">
        <w:rPr>
          <w:rFonts w:ascii="Helvetica" w:hAnsi="Helvetica" w:cs="Arial"/>
          <w:b/>
          <w:strike/>
          <w:color w:val="FF0000"/>
          <w:sz w:val="22"/>
          <w:szCs w:val="22"/>
        </w:rPr>
        <w:t>[1-TXT]</w:t>
      </w:r>
      <w:r w:rsidR="0044652C" w:rsidRPr="0044652C">
        <w:rPr>
          <w:rFonts w:ascii="Helvetica" w:hAnsi="Helvetica" w:cs="Arial"/>
          <w:b/>
          <w:color w:val="FF0000"/>
          <w:sz w:val="22"/>
          <w:szCs w:val="22"/>
        </w:rPr>
        <w:t xml:space="preserve"> [Added shot</w:t>
      </w:r>
      <w:r w:rsidR="0044652C">
        <w:rPr>
          <w:rFonts w:ascii="Helvetica" w:hAnsi="Helvetica" w:cs="Arial"/>
          <w:b/>
          <w:color w:val="FF0000"/>
          <w:sz w:val="22"/>
          <w:szCs w:val="22"/>
        </w:rPr>
        <w:t>-TXT</w:t>
      </w:r>
      <w:r w:rsidR="0044652C" w:rsidRPr="0044652C">
        <w:rPr>
          <w:rFonts w:ascii="Helvetica" w:hAnsi="Helvetica" w:cs="Arial"/>
          <w:b/>
          <w:color w:val="FF0000"/>
          <w:sz w:val="22"/>
          <w:szCs w:val="22"/>
        </w:rPr>
        <w:t>]</w:t>
      </w:r>
      <w:r w:rsidR="00D3298A">
        <w:rPr>
          <w:rFonts w:ascii="Helvetica" w:hAnsi="Helvetica" w:cs="Arial"/>
          <w:sz w:val="22"/>
          <w:szCs w:val="22"/>
        </w:rPr>
        <w:t xml:space="preserve">. </w:t>
      </w:r>
    </w:p>
    <w:p w14:paraId="535997C8" w14:textId="25CB5BE4" w:rsidR="0044652C" w:rsidRPr="0044652C" w:rsidRDefault="008108C2" w:rsidP="00182FD1">
      <w:pPr>
        <w:numPr>
          <w:ilvl w:val="2"/>
          <w:numId w:val="12"/>
        </w:numPr>
        <w:spacing w:before="240"/>
        <w:outlineLvl w:val="0"/>
        <w:rPr>
          <w:rFonts w:ascii="Helvetica" w:hAnsi="Helvetica" w:cs="Arial"/>
          <w:b/>
          <w:iCs/>
          <w:color w:val="000000" w:themeColor="text1"/>
          <w:sz w:val="22"/>
          <w:szCs w:val="22"/>
        </w:rPr>
      </w:pPr>
      <w:r>
        <w:rPr>
          <w:rFonts w:ascii="Helvetica" w:hAnsi="Helvetica" w:cs="Arial"/>
          <w:sz w:val="22"/>
          <w:szCs w:val="22"/>
        </w:rPr>
        <w:t xml:space="preserve">MED: </w:t>
      </w:r>
      <w:r w:rsidR="002B1408">
        <w:rPr>
          <w:rFonts w:ascii="Helvetica" w:hAnsi="Helvetica" w:cs="Arial"/>
          <w:sz w:val="22"/>
          <w:szCs w:val="22"/>
        </w:rPr>
        <w:t xml:space="preserve">Talent wraps the </w:t>
      </w:r>
      <w:r w:rsidR="009A6546">
        <w:rPr>
          <w:rFonts w:ascii="Helvetica" w:hAnsi="Helvetica" w:cs="Arial"/>
          <w:sz w:val="22"/>
          <w:szCs w:val="22"/>
        </w:rPr>
        <w:t>light-protected bottle of IPTG water in foil</w:t>
      </w:r>
      <w:r w:rsidR="00424DE6">
        <w:rPr>
          <w:rFonts w:ascii="Helvetica" w:hAnsi="Helvetica" w:cs="Arial"/>
          <w:sz w:val="22"/>
          <w:szCs w:val="22"/>
        </w:rPr>
        <w:t xml:space="preserve"> </w:t>
      </w:r>
      <w:r w:rsidR="00424DE6" w:rsidRPr="00424DE6">
        <w:rPr>
          <w:rFonts w:ascii="Helvetica" w:hAnsi="Helvetica" w:cs="Arial"/>
          <w:sz w:val="22"/>
          <w:szCs w:val="22"/>
          <w:highlight w:val="green"/>
        </w:rPr>
        <w:t>[Note to video editor]: I am not sure how it is slated?</w:t>
      </w:r>
      <w:r w:rsidR="00424DE6">
        <w:rPr>
          <w:rFonts w:ascii="Helvetica" w:hAnsi="Helvetica" w:cs="Arial"/>
          <w:sz w:val="22"/>
          <w:szCs w:val="22"/>
        </w:rPr>
        <w:t xml:space="preserve"> </w:t>
      </w:r>
    </w:p>
    <w:p w14:paraId="0048ECFD" w14:textId="2830E9DE" w:rsidR="00182FD1" w:rsidRDefault="0044652C" w:rsidP="00424DE6">
      <w:pPr>
        <w:tabs>
          <w:tab w:val="left" w:pos="720"/>
        </w:tabs>
        <w:spacing w:before="240"/>
        <w:ind w:left="1368" w:hanging="648"/>
        <w:outlineLvl w:val="0"/>
        <w:rPr>
          <w:rFonts w:ascii="Helvetica" w:hAnsi="Helvetica" w:cs="Arial"/>
          <w:iCs/>
          <w:color w:val="000000" w:themeColor="text1"/>
          <w:sz w:val="22"/>
          <w:szCs w:val="22"/>
        </w:rPr>
      </w:pPr>
      <w:r w:rsidRPr="0044652C">
        <w:rPr>
          <w:rFonts w:ascii="Helvetica" w:hAnsi="Helvetica" w:cs="Arial"/>
          <w:color w:val="FF0000"/>
          <w:sz w:val="22"/>
          <w:szCs w:val="22"/>
        </w:rPr>
        <w:t xml:space="preserve">[Added shot] </w:t>
      </w:r>
      <w:r w:rsidR="00424DE6" w:rsidRPr="00424DE6">
        <w:rPr>
          <w:rFonts w:ascii="Helvetica" w:hAnsi="Helvetica" w:cs="Arial"/>
          <w:color w:val="FF0000"/>
          <w:sz w:val="22"/>
          <w:szCs w:val="22"/>
        </w:rPr>
        <w:t>Talent</w:t>
      </w:r>
      <w:r w:rsidR="00BB70F8">
        <w:rPr>
          <w:rFonts w:ascii="Helvetica" w:hAnsi="Helvetica" w:cs="Arial"/>
          <w:sz w:val="22"/>
          <w:szCs w:val="22"/>
        </w:rPr>
        <w:t xml:space="preserve"> </w:t>
      </w:r>
      <w:r w:rsidR="001973D5">
        <w:rPr>
          <w:rFonts w:ascii="Helvetica" w:hAnsi="Helvetica" w:cs="Arial"/>
          <w:sz w:val="22"/>
          <w:szCs w:val="22"/>
        </w:rPr>
        <w:t>add</w:t>
      </w:r>
      <w:r w:rsidR="00BB70F8">
        <w:rPr>
          <w:rFonts w:ascii="Helvetica" w:hAnsi="Helvetica" w:cs="Arial"/>
          <w:sz w:val="22"/>
          <w:szCs w:val="22"/>
        </w:rPr>
        <w:t>s</w:t>
      </w:r>
      <w:r w:rsidR="001973D5">
        <w:rPr>
          <w:rFonts w:ascii="Helvetica" w:hAnsi="Helvetica" w:cs="Arial"/>
          <w:sz w:val="22"/>
          <w:szCs w:val="22"/>
        </w:rPr>
        <w:t xml:space="preserve"> some of it to a </w:t>
      </w:r>
      <w:r w:rsidR="00BB70F8">
        <w:rPr>
          <w:rFonts w:ascii="Helvetica" w:hAnsi="Helvetica" w:cs="Arial"/>
          <w:sz w:val="22"/>
          <w:szCs w:val="22"/>
        </w:rPr>
        <w:t>light-protected bottle and treats</w:t>
      </w:r>
      <w:r w:rsidR="00182FD1">
        <w:rPr>
          <w:rFonts w:ascii="Helvetica" w:hAnsi="Helvetica" w:cs="Arial"/>
          <w:sz w:val="22"/>
          <w:szCs w:val="22"/>
        </w:rPr>
        <w:t xml:space="preserve"> the mice with </w:t>
      </w:r>
      <w:r w:rsidR="006F79AE">
        <w:rPr>
          <w:rFonts w:ascii="Helvetica" w:hAnsi="Helvetica" w:cs="Arial"/>
          <w:sz w:val="22"/>
          <w:szCs w:val="22"/>
        </w:rPr>
        <w:t>the</w:t>
      </w:r>
      <w:r w:rsidR="00182FD1">
        <w:rPr>
          <w:rFonts w:ascii="Helvetica" w:hAnsi="Helvetica" w:cs="Arial"/>
          <w:sz w:val="22"/>
          <w:szCs w:val="22"/>
        </w:rPr>
        <w:t xml:space="preserve"> water. </w:t>
      </w:r>
      <w:r w:rsidR="00182FD1" w:rsidRPr="00182FD1">
        <w:rPr>
          <w:rFonts w:ascii="Helvetica" w:hAnsi="Helvetica" w:cs="Arial"/>
          <w:b/>
          <w:sz w:val="22"/>
          <w:szCs w:val="22"/>
        </w:rPr>
        <w:t xml:space="preserve">TEXT: </w:t>
      </w:r>
      <w:r w:rsidR="00AC28BD" w:rsidRPr="00182FD1">
        <w:rPr>
          <w:rFonts w:ascii="Helvetica" w:hAnsi="Helvetica" w:cs="Arial"/>
          <w:b/>
          <w:sz w:val="22"/>
          <w:szCs w:val="22"/>
        </w:rPr>
        <w:t>Replace twice a week</w:t>
      </w:r>
      <w:r w:rsidR="00182FD1">
        <w:rPr>
          <w:rFonts w:ascii="Helvetica" w:hAnsi="Helvetica" w:cs="Arial"/>
          <w:sz w:val="22"/>
          <w:szCs w:val="22"/>
        </w:rPr>
        <w:t xml:space="preserve"> </w:t>
      </w:r>
      <w:r w:rsidR="00182FD1" w:rsidRPr="00C568AA">
        <w:rPr>
          <w:rFonts w:ascii="Helvetica" w:hAnsi="Helvetica" w:cs="Arial"/>
          <w:i/>
          <w:color w:val="0070C0"/>
          <w:sz w:val="22"/>
          <w:szCs w:val="22"/>
        </w:rPr>
        <w:t>Video editor: Please show text overlay when VO says, “</w:t>
      </w:r>
      <w:r w:rsidR="00182FD1" w:rsidRPr="00182FD1">
        <w:rPr>
          <w:rFonts w:ascii="Helvetica" w:hAnsi="Helvetica" w:cs="Arial"/>
          <w:i/>
          <w:color w:val="0070C0"/>
          <w:sz w:val="22"/>
          <w:szCs w:val="22"/>
        </w:rPr>
        <w:t>for at least one week</w:t>
      </w:r>
      <w:r w:rsidR="00182FD1" w:rsidRPr="00C568AA">
        <w:rPr>
          <w:rFonts w:ascii="Helvetica" w:hAnsi="Helvetica" w:cs="Arial"/>
          <w:i/>
          <w:color w:val="0070C0"/>
          <w:sz w:val="22"/>
          <w:szCs w:val="22"/>
        </w:rPr>
        <w:t>”.</w:t>
      </w:r>
      <w:r w:rsidR="00D953E5">
        <w:rPr>
          <w:rFonts w:ascii="Helvetica" w:hAnsi="Helvetica" w:cs="Arial"/>
          <w:i/>
          <w:color w:val="0070C0"/>
          <w:sz w:val="22"/>
          <w:szCs w:val="22"/>
        </w:rPr>
        <w:t xml:space="preserve"> </w:t>
      </w:r>
      <w:r w:rsidR="00D953E5" w:rsidRPr="00D953E5">
        <w:rPr>
          <w:rFonts w:ascii="Helvetica" w:hAnsi="Helvetica" w:cs="Arial"/>
          <w:b/>
          <w:color w:val="000000" w:themeColor="text1"/>
          <w:sz w:val="22"/>
          <w:szCs w:val="22"/>
        </w:rPr>
        <w:t xml:space="preserve">TEXT: </w:t>
      </w:r>
      <w:proofErr w:type="spellStart"/>
      <w:r w:rsidR="00D953E5" w:rsidRPr="00D953E5">
        <w:rPr>
          <w:rFonts w:ascii="Helvetica" w:hAnsi="Helvetica" w:cs="Arial"/>
          <w:b/>
          <w:color w:val="000000" w:themeColor="text1"/>
          <w:sz w:val="22"/>
          <w:szCs w:val="22"/>
        </w:rPr>
        <w:t>qRT</w:t>
      </w:r>
      <w:proofErr w:type="spellEnd"/>
      <w:r w:rsidR="00D953E5" w:rsidRPr="00D953E5">
        <w:rPr>
          <w:rFonts w:ascii="Helvetica" w:hAnsi="Helvetica" w:cs="Arial"/>
          <w:b/>
          <w:color w:val="000000" w:themeColor="text1"/>
          <w:sz w:val="22"/>
          <w:szCs w:val="22"/>
        </w:rPr>
        <w:t>-PCR, immunohistochemistry</w:t>
      </w:r>
      <w:r w:rsidR="00D953E5">
        <w:rPr>
          <w:rFonts w:ascii="Helvetica" w:hAnsi="Helvetica" w:cs="Arial"/>
          <w:b/>
          <w:color w:val="000000" w:themeColor="text1"/>
          <w:sz w:val="22"/>
          <w:szCs w:val="22"/>
        </w:rPr>
        <w:t>,</w:t>
      </w:r>
      <w:r w:rsidR="00D953E5" w:rsidRPr="00D953E5">
        <w:rPr>
          <w:rFonts w:ascii="Helvetica" w:hAnsi="Helvetica" w:cs="Arial"/>
          <w:b/>
          <w:color w:val="000000" w:themeColor="text1"/>
          <w:sz w:val="22"/>
          <w:szCs w:val="22"/>
        </w:rPr>
        <w:t xml:space="preserve"> western blotting</w:t>
      </w:r>
      <w:r w:rsidR="004A77B4">
        <w:rPr>
          <w:rFonts w:ascii="Helvetica" w:hAnsi="Helvetica" w:cs="Arial"/>
          <w:b/>
          <w:color w:val="000000" w:themeColor="text1"/>
          <w:sz w:val="22"/>
          <w:szCs w:val="22"/>
        </w:rPr>
        <w:t xml:space="preserve"> </w:t>
      </w:r>
      <w:r w:rsidR="004A77B4" w:rsidRPr="00C568AA">
        <w:rPr>
          <w:rFonts w:ascii="Helvetica" w:hAnsi="Helvetica" w:cs="Arial"/>
          <w:i/>
          <w:color w:val="0070C0"/>
          <w:sz w:val="22"/>
          <w:szCs w:val="22"/>
        </w:rPr>
        <w:t>Video editor: Please show text overlay when VO says, “</w:t>
      </w:r>
      <w:r w:rsidR="004A77B4" w:rsidRPr="004A77B4">
        <w:rPr>
          <w:rFonts w:ascii="Helvetica" w:hAnsi="Helvetica" w:cs="Arial"/>
          <w:i/>
          <w:color w:val="0070C0"/>
          <w:sz w:val="22"/>
          <w:szCs w:val="22"/>
        </w:rPr>
        <w:t>analyzing the expression</w:t>
      </w:r>
      <w:r w:rsidR="004A77B4" w:rsidRPr="00C568AA">
        <w:rPr>
          <w:rFonts w:ascii="Helvetica" w:hAnsi="Helvetica" w:cs="Arial"/>
          <w:i/>
          <w:color w:val="0070C0"/>
          <w:sz w:val="22"/>
          <w:szCs w:val="22"/>
        </w:rPr>
        <w:t>”.</w:t>
      </w:r>
      <w:r w:rsidR="00366B26">
        <w:rPr>
          <w:rFonts w:ascii="Helvetica" w:hAnsi="Helvetica" w:cs="Arial"/>
          <w:i/>
          <w:color w:val="0070C0"/>
          <w:sz w:val="22"/>
          <w:szCs w:val="22"/>
        </w:rPr>
        <w:t xml:space="preserve"> </w:t>
      </w:r>
      <w:r w:rsidR="00366B26" w:rsidRPr="00366B26">
        <w:rPr>
          <w:rFonts w:ascii="Helvetica" w:hAnsi="Helvetica" w:cs="Arial"/>
          <w:iCs/>
          <w:color w:val="000000" w:themeColor="text1"/>
          <w:sz w:val="22"/>
          <w:szCs w:val="22"/>
          <w:highlight w:val="green"/>
        </w:rPr>
        <w:t>[Author Note]:</w:t>
      </w:r>
      <w:r w:rsidR="00366B26" w:rsidRPr="00366B26">
        <w:rPr>
          <w:rFonts w:ascii="Helvetica" w:hAnsi="Helvetica" w:cs="Arial"/>
          <w:i/>
          <w:color w:val="0070C0"/>
          <w:sz w:val="22"/>
          <w:szCs w:val="22"/>
          <w:highlight w:val="green"/>
        </w:rPr>
        <w:t xml:space="preserve"> </w:t>
      </w:r>
      <w:r w:rsidR="00366B26" w:rsidRPr="00366B26">
        <w:rPr>
          <w:rFonts w:ascii="Helvetica" w:hAnsi="Helvetica" w:cs="Arial"/>
          <w:iCs/>
          <w:color w:val="000000" w:themeColor="text1"/>
          <w:sz w:val="22"/>
          <w:szCs w:val="22"/>
          <w:highlight w:val="green"/>
        </w:rPr>
        <w:t>This was filmed in two different locations and thus was two different video clips. (1) The IPTG water was prepared in the lab; the bottle was wrapped with foil immediately after step 4.1.1. (2) The administration to mice took place in the vivarium, so it was a separate video clip.</w:t>
      </w:r>
    </w:p>
    <w:p w14:paraId="7788A391" w14:textId="1C1CCFB5" w:rsidR="00424DE6" w:rsidRPr="00366B26" w:rsidRDefault="00424DE6" w:rsidP="00424DE6">
      <w:pPr>
        <w:tabs>
          <w:tab w:val="left" w:pos="720"/>
        </w:tabs>
        <w:spacing w:before="240"/>
        <w:ind w:left="1368" w:hanging="648"/>
        <w:outlineLvl w:val="0"/>
        <w:rPr>
          <w:rFonts w:ascii="Helvetica" w:hAnsi="Helvetica" w:cs="Arial"/>
          <w:b/>
          <w:iCs/>
          <w:color w:val="000000" w:themeColor="text1"/>
          <w:sz w:val="22"/>
          <w:szCs w:val="22"/>
        </w:rPr>
      </w:pPr>
      <w:r w:rsidRPr="00424DE6">
        <w:rPr>
          <w:rFonts w:ascii="Helvetica" w:hAnsi="Helvetica" w:cs="Arial"/>
          <w:sz w:val="22"/>
          <w:szCs w:val="22"/>
        </w:rPr>
        <w:tab/>
      </w:r>
      <w:r w:rsidRPr="00424DE6">
        <w:rPr>
          <w:rFonts w:ascii="Helvetica" w:hAnsi="Helvetica" w:cs="Arial"/>
          <w:sz w:val="22"/>
          <w:szCs w:val="22"/>
          <w:highlight w:val="green"/>
        </w:rPr>
        <w:t>[Note to video editor]: I am not sure how it is slated?</w:t>
      </w:r>
    </w:p>
    <w:p w14:paraId="36FBCC12" w14:textId="324A72F4" w:rsidR="0030309C" w:rsidRDefault="0030309C" w:rsidP="000857D3">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induce the gene upregulation, administer </w:t>
      </w:r>
      <w:r w:rsidRPr="0030309C">
        <w:rPr>
          <w:rFonts w:ascii="Helvetica" w:hAnsi="Helvetica" w:cs="Arial"/>
          <w:sz w:val="22"/>
          <w:szCs w:val="22"/>
        </w:rPr>
        <w:t>Doxycycline</w:t>
      </w:r>
      <w:r w:rsidR="002371A3">
        <w:rPr>
          <w:rFonts w:ascii="Helvetica" w:hAnsi="Helvetica" w:cs="Arial"/>
          <w:sz w:val="22"/>
          <w:szCs w:val="22"/>
        </w:rPr>
        <w:t xml:space="preserve"> </w:t>
      </w:r>
      <w:r>
        <w:rPr>
          <w:rFonts w:ascii="Helvetica" w:hAnsi="Helvetica" w:cs="Arial"/>
          <w:sz w:val="22"/>
          <w:szCs w:val="22"/>
        </w:rPr>
        <w:t xml:space="preserve">in the diet </w:t>
      </w:r>
      <w:r w:rsidR="00851D9E">
        <w:rPr>
          <w:rFonts w:ascii="Helvetica" w:hAnsi="Helvetica" w:cs="Arial"/>
          <w:sz w:val="22"/>
          <w:szCs w:val="22"/>
        </w:rPr>
        <w:t>for a week</w:t>
      </w:r>
      <w:r w:rsidR="006F79AE">
        <w:rPr>
          <w:rFonts w:ascii="Helvetica" w:hAnsi="Helvetica" w:cs="Arial"/>
          <w:sz w:val="22"/>
          <w:szCs w:val="22"/>
        </w:rPr>
        <w:t xml:space="preserve">, and proceed to analyzing the expression of the gene of interest in the target tissue </w:t>
      </w:r>
      <w:r w:rsidR="006F79AE" w:rsidRPr="006F79AE">
        <w:rPr>
          <w:rFonts w:ascii="Helvetica" w:hAnsi="Helvetica" w:cs="Arial"/>
          <w:b/>
          <w:sz w:val="22"/>
          <w:szCs w:val="22"/>
        </w:rPr>
        <w:t>[1]</w:t>
      </w:r>
      <w:r w:rsidR="00851D9E">
        <w:rPr>
          <w:rFonts w:ascii="Helvetica" w:hAnsi="Helvetica" w:cs="Arial"/>
          <w:sz w:val="22"/>
          <w:szCs w:val="22"/>
        </w:rPr>
        <w:t>.</w:t>
      </w:r>
    </w:p>
    <w:p w14:paraId="74EB07A8" w14:textId="49F8D861" w:rsidR="00450B27" w:rsidRPr="002371A3" w:rsidRDefault="00B42265" w:rsidP="0062606D">
      <w:pPr>
        <w:numPr>
          <w:ilvl w:val="2"/>
          <w:numId w:val="12"/>
        </w:numPr>
        <w:spacing w:before="240"/>
        <w:outlineLvl w:val="0"/>
        <w:rPr>
          <w:rFonts w:ascii="Helvetica" w:hAnsi="Helvetica" w:cs="Arial"/>
          <w:b/>
          <w:color w:val="FF0000"/>
          <w:sz w:val="22"/>
          <w:szCs w:val="22"/>
        </w:rPr>
      </w:pPr>
      <w:r w:rsidRPr="002371A3">
        <w:rPr>
          <w:rFonts w:ascii="Helvetica" w:hAnsi="Helvetica" w:cs="Arial"/>
          <w:sz w:val="22"/>
          <w:szCs w:val="22"/>
        </w:rPr>
        <w:t xml:space="preserve">MED: Talent gives the mice Dox-containing food. Show the food with the label. </w:t>
      </w:r>
    </w:p>
    <w:p w14:paraId="144FF3C6" w14:textId="77777777" w:rsidR="004E3F8E" w:rsidRPr="006A6324" w:rsidRDefault="004E3F8E" w:rsidP="00177B33">
      <w:pPr>
        <w:rPr>
          <w:rFonts w:ascii="Helvetica" w:hAnsi="Helvetica" w:cs="Arial"/>
          <w:b/>
          <w:color w:val="FF0000"/>
          <w:sz w:val="22"/>
          <w:szCs w:val="22"/>
        </w:rPr>
      </w:pPr>
    </w:p>
    <w:p w14:paraId="78634D57" w14:textId="77777777" w:rsidR="002371A3" w:rsidRDefault="002371A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6A91D9F4"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B9DD77A" w14:textId="52FBA318" w:rsidR="00B437E8" w:rsidRPr="006A6324" w:rsidRDefault="00B437E8" w:rsidP="00B437E8">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Pr>
          <w:rFonts w:ascii="Helvetica" w:hAnsi="Helvetica" w:cs="Arial"/>
          <w:b/>
          <w:sz w:val="22"/>
          <w:szCs w:val="22"/>
        </w:rPr>
        <w:t>I</w:t>
      </w:r>
      <w:r w:rsidRPr="00676339">
        <w:rPr>
          <w:rFonts w:ascii="Helvetica" w:hAnsi="Helvetica" w:cs="Arial"/>
          <w:b/>
          <w:sz w:val="22"/>
          <w:szCs w:val="22"/>
        </w:rPr>
        <w:t xml:space="preserve">n vivo </w:t>
      </w:r>
      <w:r>
        <w:rPr>
          <w:rFonts w:ascii="Helvetica" w:hAnsi="Helvetica" w:cs="Arial"/>
          <w:b/>
          <w:sz w:val="22"/>
          <w:szCs w:val="22"/>
        </w:rPr>
        <w:t xml:space="preserve">Repression and </w:t>
      </w:r>
      <w:r w:rsidR="00AA2DFE">
        <w:rPr>
          <w:rFonts w:ascii="Helvetica" w:hAnsi="Helvetica" w:cs="Arial"/>
          <w:b/>
          <w:sz w:val="22"/>
          <w:szCs w:val="22"/>
        </w:rPr>
        <w:t>Activation</w:t>
      </w:r>
      <w:r>
        <w:rPr>
          <w:rFonts w:ascii="Helvetica" w:hAnsi="Helvetica" w:cs="Arial"/>
          <w:b/>
          <w:sz w:val="22"/>
          <w:szCs w:val="22"/>
        </w:rPr>
        <w:t xml:space="preserve"> C</w:t>
      </w:r>
      <w:r w:rsidRPr="00676339">
        <w:rPr>
          <w:rFonts w:ascii="Helvetica" w:hAnsi="Helvetica" w:cs="Arial"/>
          <w:b/>
          <w:sz w:val="22"/>
          <w:szCs w:val="22"/>
        </w:rPr>
        <w:t xml:space="preserve">apability of the </w:t>
      </w:r>
      <w:proofErr w:type="spellStart"/>
      <w:r w:rsidRPr="00676339">
        <w:rPr>
          <w:rFonts w:ascii="Helvetica" w:hAnsi="Helvetica" w:cs="Arial"/>
          <w:b/>
          <w:sz w:val="22"/>
          <w:szCs w:val="22"/>
        </w:rPr>
        <w:t>REMOTE-control</w:t>
      </w:r>
      <w:proofErr w:type="spellEnd"/>
      <w:r w:rsidRPr="00676339">
        <w:rPr>
          <w:rFonts w:ascii="Helvetica" w:hAnsi="Helvetica" w:cs="Arial"/>
          <w:b/>
          <w:sz w:val="22"/>
          <w:szCs w:val="22"/>
        </w:rPr>
        <w:t xml:space="preserve"> </w:t>
      </w:r>
      <w:r>
        <w:rPr>
          <w:rFonts w:ascii="Helvetica" w:hAnsi="Helvetica" w:cs="Arial"/>
          <w:b/>
          <w:sz w:val="22"/>
          <w:szCs w:val="22"/>
        </w:rPr>
        <w:t>S</w:t>
      </w:r>
      <w:r w:rsidRPr="00676339">
        <w:rPr>
          <w:rFonts w:ascii="Helvetica" w:hAnsi="Helvetica" w:cs="Arial"/>
          <w:b/>
          <w:sz w:val="22"/>
          <w:szCs w:val="22"/>
        </w:rPr>
        <w:t>ystem</w:t>
      </w:r>
      <w:r>
        <w:rPr>
          <w:rFonts w:ascii="Helvetica" w:hAnsi="Helvetica" w:cs="Arial"/>
          <w:b/>
          <w:sz w:val="22"/>
          <w:szCs w:val="22"/>
        </w:rPr>
        <w:t xml:space="preserve"> </w:t>
      </w:r>
    </w:p>
    <w:p w14:paraId="2160446E" w14:textId="767D63DA" w:rsidR="00B437E8" w:rsidRPr="006A6324" w:rsidRDefault="00B437E8" w:rsidP="00B437E8">
      <w:pPr>
        <w:numPr>
          <w:ilvl w:val="1"/>
          <w:numId w:val="12"/>
        </w:numPr>
        <w:spacing w:before="240"/>
        <w:outlineLvl w:val="0"/>
        <w:rPr>
          <w:rFonts w:ascii="Helvetica" w:hAnsi="Helvetica" w:cs="Arial"/>
          <w:sz w:val="22"/>
          <w:szCs w:val="22"/>
        </w:rPr>
      </w:pPr>
      <w:proofErr w:type="spellStart"/>
      <w:r w:rsidRPr="00250A0E">
        <w:rPr>
          <w:rFonts w:ascii="Helvetica" w:hAnsi="Helvetica" w:cs="Arial"/>
          <w:sz w:val="22"/>
          <w:szCs w:val="22"/>
        </w:rPr>
        <w:t>qRT</w:t>
      </w:r>
      <w:proofErr w:type="spellEnd"/>
      <w:r w:rsidRPr="00250A0E">
        <w:rPr>
          <w:rFonts w:ascii="Helvetica" w:hAnsi="Helvetica" w:cs="Arial"/>
          <w:sz w:val="22"/>
          <w:szCs w:val="22"/>
        </w:rPr>
        <w:t>-PCR</w:t>
      </w:r>
      <w:r>
        <w:rPr>
          <w:rFonts w:ascii="Helvetica" w:hAnsi="Helvetica" w:cs="Arial"/>
          <w:i/>
          <w:iCs/>
          <w:sz w:val="22"/>
          <w:szCs w:val="22"/>
        </w:rPr>
        <w:t xml:space="preserve"> </w:t>
      </w:r>
      <w:r w:rsidRPr="00250A0E">
        <w:rPr>
          <w:rFonts w:ascii="Helvetica" w:hAnsi="Helvetica" w:cs="Arial"/>
          <w:sz w:val="22"/>
          <w:szCs w:val="22"/>
        </w:rPr>
        <w:t>analysis</w:t>
      </w:r>
      <w:r>
        <w:rPr>
          <w:rFonts w:ascii="Helvetica" w:hAnsi="Helvetica" w:cs="Arial"/>
          <w:sz w:val="22"/>
          <w:szCs w:val="22"/>
        </w:rPr>
        <w:t xml:space="preserve"> showed that </w:t>
      </w:r>
      <w:r w:rsidRPr="00250A0E">
        <w:rPr>
          <w:rFonts w:ascii="Helvetica" w:hAnsi="Helvetica" w:cs="Arial"/>
          <w:i/>
          <w:iCs/>
          <w:sz w:val="22"/>
          <w:szCs w:val="22"/>
        </w:rPr>
        <w:t>Dnmt1</w:t>
      </w:r>
      <w:r w:rsidRPr="00D9493B">
        <w:rPr>
          <w:rFonts w:ascii="Helvetica" w:hAnsi="Helvetica" w:cs="Arial"/>
          <w:sz w:val="22"/>
          <w:szCs w:val="22"/>
        </w:rPr>
        <w:t xml:space="preserve"> </w:t>
      </w:r>
      <w:r w:rsidRPr="00154DF5">
        <w:rPr>
          <w:rFonts w:ascii="Helvetica" w:hAnsi="Helvetica" w:cs="Arial"/>
          <w:i/>
          <w:iCs/>
          <w:color w:val="FF0000"/>
          <w:sz w:val="22"/>
          <w:szCs w:val="22"/>
        </w:rPr>
        <w:t>(</w:t>
      </w:r>
      <w:r w:rsidRPr="000D39E7">
        <w:rPr>
          <w:rFonts w:ascii="Helvetica" w:hAnsi="Helvetica" w:cs="Arial"/>
          <w:i/>
          <w:color w:val="FF0000"/>
          <w:sz w:val="22"/>
          <w:szCs w:val="22"/>
        </w:rPr>
        <w:t>pronounced: “</w:t>
      </w:r>
      <w:proofErr w:type="spellStart"/>
      <w:r>
        <w:rPr>
          <w:rFonts w:ascii="Helvetica" w:hAnsi="Helvetica" w:cs="Arial"/>
          <w:i/>
          <w:color w:val="FF0000"/>
          <w:sz w:val="22"/>
          <w:szCs w:val="22"/>
        </w:rPr>
        <w:t>d</w:t>
      </w:r>
      <w:r w:rsidRPr="000D39E7">
        <w:rPr>
          <w:rFonts w:ascii="Helvetica" w:hAnsi="Helvetica" w:cs="Arial"/>
          <w:i/>
          <w:color w:val="FF0000"/>
          <w:sz w:val="22"/>
          <w:szCs w:val="22"/>
        </w:rPr>
        <w:t>·</w:t>
      </w:r>
      <w:r>
        <w:rPr>
          <w:rFonts w:ascii="Helvetica" w:hAnsi="Helvetica" w:cs="Arial"/>
          <w:i/>
          <w:color w:val="FF0000"/>
          <w:sz w:val="22"/>
          <w:szCs w:val="22"/>
        </w:rPr>
        <w:t>n</w:t>
      </w:r>
      <w:r w:rsidRPr="000D39E7">
        <w:rPr>
          <w:rFonts w:ascii="Helvetica" w:hAnsi="Helvetica" w:cs="Arial"/>
          <w:i/>
          <w:color w:val="FF0000"/>
          <w:sz w:val="22"/>
          <w:szCs w:val="22"/>
        </w:rPr>
        <w:t>·</w:t>
      </w:r>
      <w:r>
        <w:rPr>
          <w:rFonts w:ascii="Helvetica" w:hAnsi="Helvetica" w:cs="Arial"/>
          <w:i/>
          <w:color w:val="FF0000"/>
          <w:sz w:val="22"/>
          <w:szCs w:val="22"/>
        </w:rPr>
        <w:t>m</w:t>
      </w:r>
      <w:r w:rsidRPr="000D39E7">
        <w:rPr>
          <w:rFonts w:ascii="Helvetica" w:hAnsi="Helvetica" w:cs="Arial"/>
          <w:i/>
          <w:color w:val="FF0000"/>
          <w:sz w:val="22"/>
          <w:szCs w:val="22"/>
        </w:rPr>
        <w:t>·</w:t>
      </w:r>
      <w:r>
        <w:rPr>
          <w:rFonts w:ascii="Helvetica" w:hAnsi="Helvetica" w:cs="Arial"/>
          <w:i/>
          <w:color w:val="FF0000"/>
          <w:sz w:val="22"/>
          <w:szCs w:val="22"/>
        </w:rPr>
        <w:t>t</w:t>
      </w:r>
      <w:r w:rsidRPr="000D39E7">
        <w:rPr>
          <w:rFonts w:ascii="Helvetica" w:hAnsi="Helvetica" w:cs="Arial"/>
          <w:i/>
          <w:color w:val="FF0000"/>
          <w:sz w:val="22"/>
          <w:szCs w:val="22"/>
        </w:rPr>
        <w:t>·</w:t>
      </w:r>
      <w:r>
        <w:rPr>
          <w:rFonts w:ascii="Helvetica" w:hAnsi="Helvetica" w:cs="Arial"/>
          <w:i/>
          <w:color w:val="FF0000"/>
          <w:sz w:val="22"/>
          <w:szCs w:val="22"/>
        </w:rPr>
        <w:t>one</w:t>
      </w:r>
      <w:proofErr w:type="spellEnd"/>
      <w:r w:rsidRPr="000D39E7">
        <w:rPr>
          <w:rFonts w:ascii="Helvetica" w:hAnsi="Helvetica" w:cs="Arial"/>
          <w:i/>
          <w:color w:val="FF0000"/>
          <w:sz w:val="22"/>
          <w:szCs w:val="22"/>
        </w:rPr>
        <w:t>”)</w:t>
      </w:r>
      <w:r w:rsidRPr="000D39E7">
        <w:rPr>
          <w:rFonts w:ascii="Helvetica" w:hAnsi="Helvetica" w:cs="Arial"/>
          <w:sz w:val="22"/>
          <w:szCs w:val="22"/>
        </w:rPr>
        <w:t xml:space="preserve"> </w:t>
      </w:r>
      <w:r w:rsidRPr="00D9493B">
        <w:rPr>
          <w:rFonts w:ascii="Helvetica" w:hAnsi="Helvetica" w:cs="Arial"/>
          <w:sz w:val="22"/>
          <w:szCs w:val="22"/>
        </w:rPr>
        <w:t xml:space="preserve">expression was repressed to 15% of the unregulated levels using the promoter-based approach </w:t>
      </w:r>
      <w:r w:rsidRPr="00250A0E">
        <w:rPr>
          <w:rFonts w:ascii="Helvetica" w:hAnsi="Helvetica" w:cs="Arial"/>
          <w:b/>
          <w:bCs/>
          <w:sz w:val="22"/>
          <w:szCs w:val="22"/>
        </w:rPr>
        <w:t>[1]</w:t>
      </w:r>
      <w:r w:rsidRPr="00D9493B">
        <w:rPr>
          <w:rFonts w:ascii="Helvetica" w:hAnsi="Helvetica" w:cs="Arial"/>
          <w:sz w:val="22"/>
          <w:szCs w:val="22"/>
        </w:rPr>
        <w:t xml:space="preserve">. </w:t>
      </w:r>
      <w:r w:rsidR="009F24C5">
        <w:rPr>
          <w:rFonts w:ascii="Helvetica" w:hAnsi="Helvetica" w:cs="Arial"/>
          <w:sz w:val="22"/>
          <w:szCs w:val="22"/>
        </w:rPr>
        <w:t>The</w:t>
      </w:r>
      <w:r w:rsidRPr="00D9493B">
        <w:rPr>
          <w:rFonts w:ascii="Helvetica" w:hAnsi="Helvetica" w:cs="Arial"/>
          <w:sz w:val="22"/>
          <w:szCs w:val="22"/>
        </w:rPr>
        <w:t xml:space="preserve"> repression was reversed in a dose-dependent manner by treating mice with varying amounts of IPTG </w:t>
      </w:r>
      <w:r w:rsidRPr="00FC7126">
        <w:rPr>
          <w:rFonts w:ascii="Helvetica" w:hAnsi="Helvetica" w:cs="Arial"/>
          <w:b/>
          <w:bCs/>
          <w:sz w:val="22"/>
          <w:szCs w:val="22"/>
        </w:rPr>
        <w:t>[2]</w:t>
      </w:r>
      <w:r w:rsidRPr="00D9493B">
        <w:rPr>
          <w:rFonts w:ascii="Helvetica" w:hAnsi="Helvetica" w:cs="Arial"/>
          <w:sz w:val="22"/>
          <w:szCs w:val="22"/>
        </w:rPr>
        <w:t xml:space="preserve">. The observed </w:t>
      </w:r>
      <w:r w:rsidRPr="007F1254">
        <w:rPr>
          <w:rFonts w:ascii="Helvetica" w:hAnsi="Helvetica" w:cs="Arial"/>
          <w:i/>
          <w:iCs/>
          <w:sz w:val="22"/>
          <w:szCs w:val="22"/>
        </w:rPr>
        <w:t>Dnmt1</w:t>
      </w:r>
      <w:r w:rsidRPr="00D9493B">
        <w:rPr>
          <w:rFonts w:ascii="Helvetica" w:hAnsi="Helvetica" w:cs="Arial"/>
          <w:sz w:val="22"/>
          <w:szCs w:val="22"/>
        </w:rPr>
        <w:t xml:space="preserve"> repression</w:t>
      </w:r>
      <w:r w:rsidRPr="007F1254">
        <w:rPr>
          <w:rFonts w:ascii="Helvetica" w:hAnsi="Helvetica" w:cs="Arial"/>
          <w:b/>
          <w:bCs/>
          <w:sz w:val="22"/>
          <w:szCs w:val="22"/>
        </w:rPr>
        <w:t xml:space="preserve"> </w:t>
      </w:r>
      <w:r>
        <w:rPr>
          <w:rFonts w:ascii="Helvetica" w:hAnsi="Helvetica" w:cs="Arial"/>
          <w:sz w:val="22"/>
          <w:szCs w:val="22"/>
        </w:rPr>
        <w:t xml:space="preserve">and the reversal of </w:t>
      </w:r>
      <w:r w:rsidRPr="007F1254">
        <w:rPr>
          <w:rFonts w:ascii="Helvetica" w:hAnsi="Helvetica" w:cs="Arial"/>
          <w:i/>
          <w:iCs/>
          <w:sz w:val="22"/>
          <w:szCs w:val="22"/>
        </w:rPr>
        <w:t>Dnmt1</w:t>
      </w:r>
      <w:r w:rsidRPr="00D9493B">
        <w:rPr>
          <w:rFonts w:ascii="Helvetica" w:hAnsi="Helvetica" w:cs="Arial"/>
          <w:sz w:val="22"/>
          <w:szCs w:val="22"/>
        </w:rPr>
        <w:t xml:space="preserve"> </w:t>
      </w:r>
      <w:r>
        <w:rPr>
          <w:rFonts w:ascii="Helvetica" w:hAnsi="Helvetica" w:cs="Arial"/>
          <w:sz w:val="22"/>
          <w:szCs w:val="22"/>
        </w:rPr>
        <w:t xml:space="preserve">repression by IPTG treatment </w:t>
      </w:r>
      <w:r w:rsidRPr="00D9493B">
        <w:rPr>
          <w:rFonts w:ascii="Helvetica" w:hAnsi="Helvetica" w:cs="Arial"/>
          <w:sz w:val="22"/>
          <w:szCs w:val="22"/>
        </w:rPr>
        <w:t xml:space="preserve">was validated at the protein level by immunostaining </w:t>
      </w:r>
      <w:r w:rsidRPr="00FC7126">
        <w:rPr>
          <w:rFonts w:ascii="Helvetica" w:hAnsi="Helvetica" w:cs="Arial"/>
          <w:b/>
          <w:bCs/>
          <w:sz w:val="22"/>
          <w:szCs w:val="22"/>
        </w:rPr>
        <w:t>[3]</w:t>
      </w:r>
      <w:r>
        <w:rPr>
          <w:rFonts w:ascii="Helvetica" w:hAnsi="Helvetica" w:cs="Arial"/>
          <w:sz w:val="22"/>
          <w:szCs w:val="22"/>
        </w:rPr>
        <w:t>.</w:t>
      </w:r>
    </w:p>
    <w:p w14:paraId="052DF307" w14:textId="77777777" w:rsidR="00B437E8" w:rsidRDefault="00B437E8" w:rsidP="00B437E8">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2A. </w:t>
      </w:r>
      <w:r w:rsidRPr="003B1910">
        <w:rPr>
          <w:rFonts w:ascii="Helvetica" w:hAnsi="Helvetica" w:cs="Arial"/>
          <w:i/>
          <w:iCs/>
          <w:color w:val="0070C0"/>
          <w:sz w:val="22"/>
          <w:szCs w:val="22"/>
        </w:rPr>
        <w:t>Video editor: Please emphasize “No IPTG” bars.</w:t>
      </w:r>
    </w:p>
    <w:p w14:paraId="4ED0F675" w14:textId="77777777" w:rsidR="00B437E8" w:rsidRPr="007F1254" w:rsidRDefault="00B437E8" w:rsidP="00B437E8">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2A. </w:t>
      </w:r>
      <w:r w:rsidRPr="003B1910">
        <w:rPr>
          <w:rFonts w:ascii="Helvetica" w:hAnsi="Helvetica" w:cs="Arial"/>
          <w:i/>
          <w:iCs/>
          <w:color w:val="0070C0"/>
          <w:sz w:val="22"/>
          <w:szCs w:val="22"/>
        </w:rPr>
        <w:t>Video editor: Please emphasize “</w:t>
      </w:r>
      <w:r>
        <w:rPr>
          <w:rFonts w:ascii="Helvetica" w:hAnsi="Helvetica" w:cs="Arial"/>
          <w:i/>
          <w:iCs/>
          <w:color w:val="0070C0"/>
          <w:sz w:val="22"/>
          <w:szCs w:val="22"/>
        </w:rPr>
        <w:t xml:space="preserve">20 </w:t>
      </w:r>
      <w:proofErr w:type="spellStart"/>
      <w:r>
        <w:rPr>
          <w:rFonts w:ascii="Helvetica" w:hAnsi="Helvetica" w:cs="Arial"/>
          <w:i/>
          <w:iCs/>
          <w:color w:val="0070C0"/>
          <w:sz w:val="22"/>
          <w:szCs w:val="22"/>
        </w:rPr>
        <w:t>mM</w:t>
      </w:r>
      <w:proofErr w:type="spellEnd"/>
      <w:r w:rsidRPr="003B1910">
        <w:rPr>
          <w:rFonts w:ascii="Helvetica" w:hAnsi="Helvetica" w:cs="Arial"/>
          <w:i/>
          <w:iCs/>
          <w:color w:val="0070C0"/>
          <w:sz w:val="22"/>
          <w:szCs w:val="22"/>
        </w:rPr>
        <w:t xml:space="preserve"> IPTG</w:t>
      </w:r>
      <w:r>
        <w:rPr>
          <w:rFonts w:ascii="Helvetica" w:hAnsi="Helvetica" w:cs="Arial"/>
          <w:i/>
          <w:iCs/>
          <w:color w:val="0070C0"/>
          <w:sz w:val="22"/>
          <w:szCs w:val="22"/>
        </w:rPr>
        <w:t xml:space="preserve">, 80 </w:t>
      </w:r>
      <w:proofErr w:type="spellStart"/>
      <w:r>
        <w:rPr>
          <w:rFonts w:ascii="Helvetica" w:hAnsi="Helvetica" w:cs="Arial"/>
          <w:i/>
          <w:iCs/>
          <w:color w:val="0070C0"/>
          <w:sz w:val="22"/>
          <w:szCs w:val="22"/>
        </w:rPr>
        <w:t>mM</w:t>
      </w:r>
      <w:proofErr w:type="spellEnd"/>
      <w:r>
        <w:rPr>
          <w:rFonts w:ascii="Helvetica" w:hAnsi="Helvetica" w:cs="Arial"/>
          <w:i/>
          <w:iCs/>
          <w:color w:val="0070C0"/>
          <w:sz w:val="22"/>
          <w:szCs w:val="22"/>
        </w:rPr>
        <w:t xml:space="preserve"> IPTG, and 160 </w:t>
      </w:r>
      <w:proofErr w:type="spellStart"/>
      <w:r>
        <w:rPr>
          <w:rFonts w:ascii="Helvetica" w:hAnsi="Helvetica" w:cs="Arial"/>
          <w:i/>
          <w:iCs/>
          <w:color w:val="0070C0"/>
          <w:sz w:val="22"/>
          <w:szCs w:val="22"/>
        </w:rPr>
        <w:t>mM</w:t>
      </w:r>
      <w:proofErr w:type="spellEnd"/>
      <w:r>
        <w:rPr>
          <w:rFonts w:ascii="Helvetica" w:hAnsi="Helvetica" w:cs="Arial"/>
          <w:i/>
          <w:iCs/>
          <w:color w:val="0070C0"/>
          <w:sz w:val="22"/>
          <w:szCs w:val="22"/>
        </w:rPr>
        <w:t xml:space="preserve"> IPTG</w:t>
      </w:r>
      <w:r w:rsidRPr="003B1910">
        <w:rPr>
          <w:rFonts w:ascii="Helvetica" w:hAnsi="Helvetica" w:cs="Arial"/>
          <w:i/>
          <w:iCs/>
          <w:color w:val="0070C0"/>
          <w:sz w:val="22"/>
          <w:szCs w:val="22"/>
        </w:rPr>
        <w:t>” bars.</w:t>
      </w:r>
    </w:p>
    <w:p w14:paraId="418BD912" w14:textId="77777777" w:rsidR="00B437E8" w:rsidRPr="006A6324" w:rsidRDefault="00B437E8" w:rsidP="00B437E8">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2B. </w:t>
      </w:r>
      <w:r w:rsidRPr="003B1910">
        <w:rPr>
          <w:rFonts w:ascii="Helvetica" w:hAnsi="Helvetica" w:cs="Arial"/>
          <w:i/>
          <w:iCs/>
          <w:color w:val="0070C0"/>
          <w:sz w:val="22"/>
          <w:szCs w:val="22"/>
        </w:rPr>
        <w:t xml:space="preserve">Video editor: Please emphasize </w:t>
      </w:r>
      <w:r>
        <w:rPr>
          <w:rFonts w:ascii="Helvetica" w:hAnsi="Helvetica" w:cs="Arial"/>
          <w:i/>
          <w:iCs/>
          <w:color w:val="0070C0"/>
          <w:sz w:val="22"/>
          <w:szCs w:val="22"/>
        </w:rPr>
        <w:t>the middle panel when VO says: “</w:t>
      </w:r>
      <w:r w:rsidRPr="007F1254">
        <w:rPr>
          <w:rFonts w:ascii="Helvetica" w:hAnsi="Helvetica" w:cs="Arial"/>
          <w:i/>
          <w:iCs/>
          <w:color w:val="0070C0"/>
          <w:sz w:val="22"/>
          <w:szCs w:val="22"/>
        </w:rPr>
        <w:t>Dnmt1 repression</w:t>
      </w:r>
      <w:r>
        <w:rPr>
          <w:rFonts w:ascii="Helvetica" w:hAnsi="Helvetica" w:cs="Arial"/>
          <w:i/>
          <w:iCs/>
          <w:color w:val="0070C0"/>
          <w:sz w:val="22"/>
          <w:szCs w:val="22"/>
        </w:rPr>
        <w:t xml:space="preserve">”. </w:t>
      </w:r>
      <w:r w:rsidRPr="003B1910">
        <w:rPr>
          <w:rFonts w:ascii="Helvetica" w:hAnsi="Helvetica" w:cs="Arial"/>
          <w:i/>
          <w:iCs/>
          <w:color w:val="0070C0"/>
          <w:sz w:val="22"/>
          <w:szCs w:val="22"/>
        </w:rPr>
        <w:t xml:space="preserve">Please emphasize </w:t>
      </w:r>
      <w:r>
        <w:rPr>
          <w:rFonts w:ascii="Helvetica" w:hAnsi="Helvetica" w:cs="Arial"/>
          <w:i/>
          <w:iCs/>
          <w:color w:val="0070C0"/>
          <w:sz w:val="22"/>
          <w:szCs w:val="22"/>
        </w:rPr>
        <w:t>the panel on the right when VO says” r</w:t>
      </w:r>
      <w:r w:rsidRPr="00CF6C76">
        <w:rPr>
          <w:rFonts w:ascii="Helvetica" w:hAnsi="Helvetica" w:cs="Arial"/>
          <w:i/>
          <w:iCs/>
          <w:color w:val="0070C0"/>
          <w:sz w:val="22"/>
          <w:szCs w:val="22"/>
        </w:rPr>
        <w:t>eversal of Dnmt1 repression</w:t>
      </w:r>
      <w:r>
        <w:rPr>
          <w:rFonts w:ascii="Helvetica" w:hAnsi="Helvetica" w:cs="Arial"/>
          <w:i/>
          <w:iCs/>
          <w:color w:val="0070C0"/>
          <w:sz w:val="22"/>
          <w:szCs w:val="22"/>
        </w:rPr>
        <w:t>”.</w:t>
      </w:r>
    </w:p>
    <w:p w14:paraId="2D1356F7" w14:textId="2F4197CF" w:rsidR="00B437E8" w:rsidRPr="002931CF" w:rsidRDefault="00B437E8" w:rsidP="00B437E8">
      <w:pPr>
        <w:numPr>
          <w:ilvl w:val="1"/>
          <w:numId w:val="12"/>
        </w:numPr>
        <w:spacing w:before="240"/>
        <w:outlineLvl w:val="0"/>
        <w:rPr>
          <w:rFonts w:ascii="Helvetica" w:hAnsi="Helvetica" w:cs="Arial"/>
          <w:sz w:val="22"/>
          <w:szCs w:val="22"/>
        </w:rPr>
      </w:pPr>
      <w:proofErr w:type="spellStart"/>
      <w:r w:rsidRPr="00C45A07">
        <w:rPr>
          <w:rFonts w:ascii="Helvetica" w:hAnsi="Helvetica" w:cs="Arial"/>
          <w:sz w:val="22"/>
          <w:szCs w:val="22"/>
        </w:rPr>
        <w:t>qRT</w:t>
      </w:r>
      <w:proofErr w:type="spellEnd"/>
      <w:r w:rsidRPr="00C45A07">
        <w:rPr>
          <w:rFonts w:ascii="Helvetica" w:hAnsi="Helvetica" w:cs="Arial"/>
          <w:sz w:val="22"/>
          <w:szCs w:val="22"/>
        </w:rPr>
        <w:t xml:space="preserve">-PCR analysis of </w:t>
      </w:r>
      <w:r w:rsidRPr="00C45A07">
        <w:rPr>
          <w:rFonts w:ascii="Helvetica" w:hAnsi="Helvetica" w:cs="Arial"/>
          <w:i/>
          <w:iCs/>
          <w:sz w:val="22"/>
          <w:szCs w:val="22"/>
        </w:rPr>
        <w:t>mKate2</w:t>
      </w:r>
      <w:r w:rsidRPr="00C45A07">
        <w:rPr>
          <w:rFonts w:ascii="Helvetica" w:hAnsi="Helvetica" w:cs="Arial"/>
          <w:sz w:val="22"/>
          <w:szCs w:val="22"/>
        </w:rPr>
        <w:t xml:space="preserve"> </w:t>
      </w:r>
      <w:r w:rsidR="002371A3" w:rsidRPr="00154DF5">
        <w:rPr>
          <w:rFonts w:ascii="Helvetica" w:hAnsi="Helvetica" w:cs="Arial"/>
          <w:i/>
          <w:iCs/>
          <w:color w:val="FF0000"/>
          <w:sz w:val="22"/>
          <w:szCs w:val="22"/>
        </w:rPr>
        <w:t>(</w:t>
      </w:r>
      <w:r w:rsidR="002371A3" w:rsidRPr="000D39E7">
        <w:rPr>
          <w:rFonts w:ascii="Helvetica" w:hAnsi="Helvetica" w:cs="Arial"/>
          <w:i/>
          <w:color w:val="FF0000"/>
          <w:sz w:val="22"/>
          <w:szCs w:val="22"/>
        </w:rPr>
        <w:t>pronounced: “</w:t>
      </w:r>
      <w:proofErr w:type="spellStart"/>
      <w:r w:rsidR="002371A3">
        <w:rPr>
          <w:rFonts w:ascii="Helvetica" w:hAnsi="Helvetica" w:cs="Arial"/>
          <w:i/>
          <w:color w:val="FF0000"/>
          <w:sz w:val="22"/>
          <w:szCs w:val="22"/>
        </w:rPr>
        <w:t>m</w:t>
      </w:r>
      <w:r w:rsidR="002371A3" w:rsidRPr="000D39E7">
        <w:rPr>
          <w:rFonts w:ascii="Helvetica" w:hAnsi="Helvetica" w:cs="Arial"/>
          <w:i/>
          <w:color w:val="FF0000"/>
          <w:sz w:val="22"/>
          <w:szCs w:val="22"/>
        </w:rPr>
        <w:t>·</w:t>
      </w:r>
      <w:r w:rsidR="002371A3">
        <w:rPr>
          <w:rFonts w:ascii="Helvetica" w:hAnsi="Helvetica" w:cs="Arial"/>
          <w:i/>
          <w:color w:val="FF0000"/>
          <w:sz w:val="22"/>
          <w:szCs w:val="22"/>
        </w:rPr>
        <w:t>kate</w:t>
      </w:r>
      <w:r w:rsidR="002371A3" w:rsidRPr="000D39E7">
        <w:rPr>
          <w:rFonts w:ascii="Helvetica" w:hAnsi="Helvetica" w:cs="Arial"/>
          <w:i/>
          <w:color w:val="FF0000"/>
          <w:sz w:val="22"/>
          <w:szCs w:val="22"/>
        </w:rPr>
        <w:t>·</w:t>
      </w:r>
      <w:r w:rsidR="002371A3">
        <w:rPr>
          <w:rFonts w:ascii="Helvetica" w:hAnsi="Helvetica" w:cs="Arial"/>
          <w:i/>
          <w:color w:val="FF0000"/>
          <w:sz w:val="22"/>
          <w:szCs w:val="22"/>
        </w:rPr>
        <w:t>two</w:t>
      </w:r>
      <w:proofErr w:type="spellEnd"/>
      <w:r w:rsidR="002371A3" w:rsidRPr="000D39E7">
        <w:rPr>
          <w:rFonts w:ascii="Helvetica" w:hAnsi="Helvetica" w:cs="Arial"/>
          <w:i/>
          <w:color w:val="FF0000"/>
          <w:sz w:val="22"/>
          <w:szCs w:val="22"/>
        </w:rPr>
        <w:t>”)</w:t>
      </w:r>
      <w:r w:rsidR="002371A3">
        <w:rPr>
          <w:rFonts w:ascii="Helvetica" w:hAnsi="Helvetica" w:cs="Arial"/>
          <w:i/>
          <w:color w:val="FF0000"/>
          <w:sz w:val="22"/>
          <w:szCs w:val="22"/>
        </w:rPr>
        <w:t xml:space="preserve"> </w:t>
      </w:r>
      <w:r w:rsidRPr="00C45A07">
        <w:rPr>
          <w:rFonts w:ascii="Helvetica" w:hAnsi="Helvetica" w:cs="Arial"/>
          <w:sz w:val="22"/>
          <w:szCs w:val="22"/>
        </w:rPr>
        <w:t xml:space="preserve">expression </w:t>
      </w:r>
      <w:r>
        <w:rPr>
          <w:rFonts w:ascii="Helvetica" w:hAnsi="Helvetica" w:cs="Arial"/>
          <w:sz w:val="22"/>
          <w:szCs w:val="22"/>
        </w:rPr>
        <w:t>showed that t</w:t>
      </w:r>
      <w:r w:rsidRPr="00C45A07">
        <w:rPr>
          <w:rFonts w:ascii="Helvetica" w:hAnsi="Helvetica" w:cs="Arial"/>
          <w:sz w:val="22"/>
          <w:szCs w:val="22"/>
        </w:rPr>
        <w:t>he intron-based approach achieved more than 90% repression from operators located several kilobases downstream of the transcription start site by attenuating transcription elongation</w:t>
      </w:r>
      <w:r w:rsidRPr="00C45A07">
        <w:rPr>
          <w:rFonts w:ascii="Helvetica" w:hAnsi="Helvetica" w:cs="Arial"/>
          <w:b/>
          <w:bCs/>
          <w:sz w:val="22"/>
          <w:szCs w:val="22"/>
        </w:rPr>
        <w:t xml:space="preserve"> [1]</w:t>
      </w:r>
      <w:r>
        <w:rPr>
          <w:rFonts w:ascii="Helvetica" w:hAnsi="Helvetica" w:cs="Arial"/>
          <w:sz w:val="22"/>
          <w:szCs w:val="22"/>
        </w:rPr>
        <w:t xml:space="preserve">. Confocal images of the </w:t>
      </w:r>
      <w:r w:rsidRPr="00C45A07">
        <w:rPr>
          <w:rFonts w:ascii="Helvetica" w:hAnsi="Helvetica" w:cs="Arial"/>
          <w:i/>
          <w:iCs/>
          <w:sz w:val="22"/>
          <w:szCs w:val="22"/>
        </w:rPr>
        <w:t>mKate2</w:t>
      </w:r>
      <w:r>
        <w:rPr>
          <w:rFonts w:ascii="Helvetica" w:hAnsi="Helvetica" w:cs="Arial"/>
          <w:i/>
          <w:iCs/>
          <w:sz w:val="22"/>
          <w:szCs w:val="22"/>
        </w:rPr>
        <w:t xml:space="preserve"> </w:t>
      </w:r>
      <w:r w:rsidRPr="002931CF">
        <w:rPr>
          <w:rFonts w:ascii="Helvetica" w:hAnsi="Helvetica" w:cs="Arial"/>
          <w:sz w:val="22"/>
          <w:szCs w:val="22"/>
        </w:rPr>
        <w:t xml:space="preserve">expression </w:t>
      </w:r>
      <w:r>
        <w:rPr>
          <w:rFonts w:ascii="Helvetica" w:hAnsi="Helvetica" w:cs="Arial"/>
          <w:sz w:val="22"/>
          <w:szCs w:val="22"/>
        </w:rPr>
        <w:t xml:space="preserve">in the small intestine of mice with or without the </w:t>
      </w:r>
      <w:proofErr w:type="spellStart"/>
      <w:r w:rsidRPr="002931CF">
        <w:rPr>
          <w:rFonts w:ascii="Helvetica" w:hAnsi="Helvetica" w:cs="Helvetica"/>
          <w:i/>
          <w:iCs/>
          <w:sz w:val="22"/>
          <w:szCs w:val="22"/>
        </w:rPr>
        <w:t>LacIGY</w:t>
      </w:r>
      <w:proofErr w:type="spellEnd"/>
      <w:r w:rsidR="002371A3">
        <w:rPr>
          <w:rFonts w:ascii="Helvetica" w:hAnsi="Helvetica" w:cs="Helvetica"/>
          <w:sz w:val="22"/>
          <w:szCs w:val="22"/>
        </w:rPr>
        <w:t xml:space="preserve"> </w:t>
      </w:r>
      <w:r w:rsidR="002371A3" w:rsidRPr="00154DF5">
        <w:rPr>
          <w:rFonts w:ascii="Helvetica" w:hAnsi="Helvetica" w:cs="Arial"/>
          <w:i/>
          <w:iCs/>
          <w:color w:val="FF0000"/>
          <w:sz w:val="22"/>
          <w:szCs w:val="22"/>
        </w:rPr>
        <w:t>(</w:t>
      </w:r>
      <w:r w:rsidR="002371A3" w:rsidRPr="000D39E7">
        <w:rPr>
          <w:rFonts w:ascii="Helvetica" w:hAnsi="Helvetica" w:cs="Arial"/>
          <w:i/>
          <w:color w:val="FF0000"/>
          <w:sz w:val="22"/>
          <w:szCs w:val="22"/>
        </w:rPr>
        <w:t>pronounced: “</w:t>
      </w:r>
      <w:proofErr w:type="spellStart"/>
      <w:r w:rsidR="002371A3">
        <w:rPr>
          <w:rFonts w:ascii="Helvetica" w:hAnsi="Helvetica" w:cs="Arial"/>
          <w:i/>
          <w:color w:val="FF0000"/>
          <w:sz w:val="22"/>
          <w:szCs w:val="22"/>
        </w:rPr>
        <w:t>lack</w:t>
      </w:r>
      <w:r w:rsidR="002371A3" w:rsidRPr="000D39E7">
        <w:rPr>
          <w:rFonts w:ascii="Helvetica" w:hAnsi="Helvetica" w:cs="Arial"/>
          <w:i/>
          <w:color w:val="FF0000"/>
          <w:sz w:val="22"/>
          <w:szCs w:val="22"/>
        </w:rPr>
        <w:t>·</w:t>
      </w:r>
      <w:r w:rsidR="002371A3">
        <w:rPr>
          <w:rFonts w:ascii="Helvetica" w:hAnsi="Helvetica" w:cs="Arial"/>
          <w:i/>
          <w:color w:val="FF0000"/>
          <w:sz w:val="22"/>
          <w:szCs w:val="22"/>
        </w:rPr>
        <w:t>i</w:t>
      </w:r>
      <w:r w:rsidR="002371A3" w:rsidRPr="000D39E7">
        <w:rPr>
          <w:rFonts w:ascii="Helvetica" w:hAnsi="Helvetica" w:cs="Arial"/>
          <w:i/>
          <w:color w:val="FF0000"/>
          <w:sz w:val="22"/>
          <w:szCs w:val="22"/>
        </w:rPr>
        <w:t>·</w:t>
      </w:r>
      <w:r w:rsidR="002371A3">
        <w:rPr>
          <w:rFonts w:ascii="Helvetica" w:hAnsi="Helvetica" w:cs="Arial"/>
          <w:i/>
          <w:color w:val="FF0000"/>
          <w:sz w:val="22"/>
          <w:szCs w:val="22"/>
        </w:rPr>
        <w:t>g</w:t>
      </w:r>
      <w:r w:rsidR="002371A3" w:rsidRPr="000D39E7">
        <w:rPr>
          <w:rFonts w:ascii="Helvetica" w:hAnsi="Helvetica" w:cs="Arial"/>
          <w:i/>
          <w:color w:val="FF0000"/>
          <w:sz w:val="22"/>
          <w:szCs w:val="22"/>
        </w:rPr>
        <w:t>·</w:t>
      </w:r>
      <w:r w:rsidR="002371A3">
        <w:rPr>
          <w:rFonts w:ascii="Helvetica" w:hAnsi="Helvetica" w:cs="Arial"/>
          <w:i/>
          <w:color w:val="FF0000"/>
          <w:sz w:val="22"/>
          <w:szCs w:val="22"/>
        </w:rPr>
        <w:t>y</w:t>
      </w:r>
      <w:proofErr w:type="spellEnd"/>
      <w:r w:rsidR="002371A3" w:rsidRPr="000D39E7">
        <w:rPr>
          <w:rFonts w:ascii="Helvetica" w:hAnsi="Helvetica" w:cs="Arial"/>
          <w:i/>
          <w:color w:val="FF0000"/>
          <w:sz w:val="22"/>
          <w:szCs w:val="22"/>
        </w:rPr>
        <w:t>”)</w:t>
      </w:r>
      <w:r w:rsidR="002371A3" w:rsidRPr="000D39E7">
        <w:rPr>
          <w:rFonts w:ascii="Helvetica" w:hAnsi="Helvetica" w:cs="Arial"/>
          <w:sz w:val="22"/>
          <w:szCs w:val="22"/>
        </w:rPr>
        <w:t xml:space="preserve"> </w:t>
      </w:r>
      <w:r w:rsidRPr="002931CF">
        <w:rPr>
          <w:rFonts w:ascii="Helvetica" w:hAnsi="Helvetica" w:cs="Helvetica"/>
          <w:sz w:val="22"/>
          <w:szCs w:val="22"/>
        </w:rPr>
        <w:t>repressor</w:t>
      </w:r>
      <w:r>
        <w:rPr>
          <w:rFonts w:ascii="Helvetica" w:hAnsi="Helvetica" w:cs="Helvetica"/>
          <w:sz w:val="22"/>
          <w:szCs w:val="22"/>
        </w:rPr>
        <w:t xml:space="preserve"> validated the intron-based approach </w:t>
      </w:r>
      <w:r w:rsidRPr="006225EA">
        <w:rPr>
          <w:rFonts w:ascii="Helvetica" w:hAnsi="Helvetica" w:cs="Helvetica"/>
          <w:b/>
          <w:bCs/>
          <w:sz w:val="22"/>
          <w:szCs w:val="22"/>
        </w:rPr>
        <w:t>[2]</w:t>
      </w:r>
      <w:r>
        <w:rPr>
          <w:rFonts w:ascii="Helvetica" w:hAnsi="Helvetica" w:cs="Helvetica"/>
          <w:sz w:val="22"/>
          <w:szCs w:val="22"/>
        </w:rPr>
        <w:t xml:space="preserve">. </w:t>
      </w:r>
    </w:p>
    <w:p w14:paraId="59FC09E3" w14:textId="37722BF2" w:rsidR="00B437E8" w:rsidRDefault="00B437E8" w:rsidP="00B437E8">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3A. </w:t>
      </w:r>
    </w:p>
    <w:p w14:paraId="3514203C" w14:textId="77777777" w:rsidR="00B437E8" w:rsidRDefault="00B437E8" w:rsidP="00B437E8">
      <w:pPr>
        <w:numPr>
          <w:ilvl w:val="2"/>
          <w:numId w:val="12"/>
        </w:numPr>
        <w:spacing w:before="240"/>
        <w:outlineLvl w:val="0"/>
        <w:rPr>
          <w:rFonts w:ascii="Helvetica" w:hAnsi="Helvetica" w:cs="Arial"/>
          <w:sz w:val="22"/>
          <w:szCs w:val="22"/>
        </w:rPr>
      </w:pPr>
      <w:r>
        <w:rPr>
          <w:rFonts w:ascii="Helvetica" w:hAnsi="Helvetica" w:cs="Arial"/>
          <w:sz w:val="22"/>
          <w:szCs w:val="22"/>
        </w:rPr>
        <w:t>LM: Figure 3B.</w:t>
      </w:r>
    </w:p>
    <w:p w14:paraId="60255E4F" w14:textId="47E78E48" w:rsidR="00B437E8" w:rsidRDefault="00B437E8" w:rsidP="00720778">
      <w:pPr>
        <w:numPr>
          <w:ilvl w:val="1"/>
          <w:numId w:val="12"/>
        </w:numPr>
        <w:spacing w:before="240"/>
        <w:outlineLvl w:val="0"/>
        <w:rPr>
          <w:rFonts w:ascii="Helvetica" w:hAnsi="Helvetica" w:cs="Arial"/>
          <w:sz w:val="22"/>
          <w:szCs w:val="22"/>
        </w:rPr>
      </w:pPr>
      <w:r w:rsidRPr="00BB4CC1">
        <w:rPr>
          <w:rFonts w:ascii="Helvetica" w:hAnsi="Helvetica" w:cs="Arial"/>
          <w:sz w:val="22"/>
          <w:szCs w:val="22"/>
        </w:rPr>
        <w:t xml:space="preserve">Robust upregulation and downregulation of </w:t>
      </w:r>
      <w:r w:rsidRPr="00BB4CC1">
        <w:rPr>
          <w:rFonts w:ascii="Helvetica" w:hAnsi="Helvetica" w:cs="Arial"/>
          <w:i/>
          <w:iCs/>
          <w:sz w:val="22"/>
          <w:szCs w:val="22"/>
        </w:rPr>
        <w:t>Dnmt1</w:t>
      </w:r>
      <w:r>
        <w:rPr>
          <w:rFonts w:ascii="Helvetica" w:hAnsi="Helvetica" w:cs="Arial"/>
          <w:sz w:val="22"/>
          <w:szCs w:val="22"/>
        </w:rPr>
        <w:t xml:space="preserve"> expression </w:t>
      </w:r>
      <w:r w:rsidRPr="00BB4CC1">
        <w:rPr>
          <w:rFonts w:ascii="Helvetica" w:hAnsi="Helvetica" w:cs="Arial"/>
          <w:sz w:val="22"/>
          <w:szCs w:val="22"/>
        </w:rPr>
        <w:t xml:space="preserve">were achieved in </w:t>
      </w:r>
      <w:r>
        <w:rPr>
          <w:rFonts w:ascii="Helvetica" w:hAnsi="Helvetica" w:cs="Arial"/>
          <w:sz w:val="22"/>
          <w:szCs w:val="22"/>
        </w:rPr>
        <w:t>e</w:t>
      </w:r>
      <w:r w:rsidRPr="00BB4CC1">
        <w:rPr>
          <w:rFonts w:ascii="Helvetica" w:hAnsi="Helvetica" w:cs="Arial"/>
          <w:sz w:val="22"/>
          <w:szCs w:val="22"/>
        </w:rPr>
        <w:t xml:space="preserve">mbryonic stem cells containing the modified endogenous </w:t>
      </w:r>
      <w:r w:rsidRPr="00BB4CC1">
        <w:rPr>
          <w:rFonts w:ascii="Helvetica" w:hAnsi="Helvetica" w:cs="Arial"/>
          <w:i/>
          <w:iCs/>
          <w:sz w:val="22"/>
          <w:szCs w:val="22"/>
        </w:rPr>
        <w:t>Dnmt1</w:t>
      </w:r>
      <w:r w:rsidRPr="00BB4CC1">
        <w:rPr>
          <w:rFonts w:ascii="Helvetica" w:hAnsi="Helvetica" w:cs="Arial"/>
          <w:sz w:val="22"/>
          <w:szCs w:val="22"/>
        </w:rPr>
        <w:t xml:space="preserve"> allele </w:t>
      </w:r>
      <w:r>
        <w:rPr>
          <w:rFonts w:ascii="Helvetica" w:hAnsi="Helvetica" w:cs="Arial"/>
          <w:sz w:val="22"/>
          <w:szCs w:val="22"/>
        </w:rPr>
        <w:t xml:space="preserve">with </w:t>
      </w:r>
      <w:proofErr w:type="spellStart"/>
      <w:r w:rsidRPr="00BB4CC1">
        <w:rPr>
          <w:rFonts w:ascii="Helvetica" w:hAnsi="Helvetica" w:cs="Arial"/>
          <w:i/>
          <w:iCs/>
          <w:sz w:val="22"/>
          <w:szCs w:val="22"/>
        </w:rPr>
        <w:t>tet</w:t>
      </w:r>
      <w:proofErr w:type="spellEnd"/>
      <w:r>
        <w:rPr>
          <w:rFonts w:ascii="Helvetica" w:hAnsi="Helvetica" w:cs="Arial"/>
          <w:sz w:val="22"/>
          <w:szCs w:val="22"/>
        </w:rPr>
        <w:t xml:space="preserve"> and </w:t>
      </w:r>
      <w:r w:rsidRPr="00BB4CC1">
        <w:rPr>
          <w:rFonts w:ascii="Helvetica" w:hAnsi="Helvetica" w:cs="Arial"/>
          <w:i/>
          <w:iCs/>
          <w:sz w:val="22"/>
          <w:szCs w:val="22"/>
        </w:rPr>
        <w:t>lac</w:t>
      </w:r>
      <w:r>
        <w:rPr>
          <w:rFonts w:ascii="Helvetica" w:hAnsi="Helvetica" w:cs="Arial"/>
          <w:sz w:val="22"/>
          <w:szCs w:val="22"/>
        </w:rPr>
        <w:t xml:space="preserve"> operator sequences. </w:t>
      </w:r>
      <w:r w:rsidRPr="00BB4CC1">
        <w:rPr>
          <w:rFonts w:ascii="Helvetica" w:hAnsi="Helvetica" w:cs="Arial"/>
          <w:sz w:val="22"/>
          <w:szCs w:val="22"/>
        </w:rPr>
        <w:t>Both regulations were fully reversible and induci</w:t>
      </w:r>
      <w:r>
        <w:rPr>
          <w:rFonts w:ascii="Helvetica" w:hAnsi="Helvetica" w:cs="Arial"/>
          <w:sz w:val="22"/>
          <w:szCs w:val="22"/>
        </w:rPr>
        <w:t xml:space="preserve">ble by IPTG and Dox treatments </w:t>
      </w:r>
      <w:r w:rsidRPr="00BB4CC1">
        <w:rPr>
          <w:rFonts w:ascii="Helvetica" w:hAnsi="Helvetica" w:cs="Arial"/>
          <w:b/>
          <w:bCs/>
          <w:sz w:val="22"/>
          <w:szCs w:val="22"/>
        </w:rPr>
        <w:t>[1]</w:t>
      </w:r>
      <w:r>
        <w:rPr>
          <w:rFonts w:ascii="Helvetica" w:hAnsi="Helvetica" w:cs="Arial"/>
          <w:sz w:val="22"/>
          <w:szCs w:val="22"/>
        </w:rPr>
        <w:t>.</w:t>
      </w:r>
    </w:p>
    <w:p w14:paraId="149FE59A" w14:textId="3FB2015D" w:rsidR="00B437E8" w:rsidRDefault="00B437E8" w:rsidP="00B437E8">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4A. </w:t>
      </w:r>
    </w:p>
    <w:p w14:paraId="553803CF" w14:textId="77777777" w:rsidR="00B437E8" w:rsidRDefault="00B437E8" w:rsidP="00B437E8">
      <w:pPr>
        <w:numPr>
          <w:ilvl w:val="1"/>
          <w:numId w:val="12"/>
        </w:numPr>
        <w:spacing w:before="240"/>
        <w:outlineLvl w:val="0"/>
        <w:rPr>
          <w:rFonts w:ascii="Helvetica" w:hAnsi="Helvetica" w:cs="Arial"/>
          <w:sz w:val="22"/>
          <w:szCs w:val="22"/>
        </w:rPr>
      </w:pPr>
      <w:r w:rsidRPr="00116F9E">
        <w:rPr>
          <w:rFonts w:ascii="Helvetica" w:hAnsi="Helvetica" w:cs="Arial"/>
          <w:sz w:val="22"/>
          <w:szCs w:val="22"/>
        </w:rPr>
        <w:t xml:space="preserve">Strong upregulation of </w:t>
      </w:r>
      <w:r w:rsidRPr="00D82A1B">
        <w:rPr>
          <w:rFonts w:ascii="Helvetica" w:hAnsi="Helvetica" w:cs="Arial"/>
          <w:i/>
          <w:iCs/>
          <w:sz w:val="22"/>
          <w:szCs w:val="22"/>
        </w:rPr>
        <w:t>Dnmt1</w:t>
      </w:r>
      <w:r w:rsidRPr="00116F9E">
        <w:rPr>
          <w:rFonts w:ascii="Helvetica" w:hAnsi="Helvetica" w:cs="Arial"/>
          <w:sz w:val="22"/>
          <w:szCs w:val="22"/>
        </w:rPr>
        <w:t xml:space="preserve"> was observed from the liver, spleen, and kidney</w:t>
      </w:r>
      <w:r>
        <w:rPr>
          <w:rFonts w:ascii="Helvetica" w:hAnsi="Helvetica" w:cs="Arial"/>
          <w:sz w:val="22"/>
          <w:szCs w:val="22"/>
        </w:rPr>
        <w:t xml:space="preserve"> </w:t>
      </w:r>
      <w:r w:rsidRPr="0074613E">
        <w:rPr>
          <w:rFonts w:ascii="Helvetica" w:hAnsi="Helvetica" w:cs="Arial"/>
          <w:b/>
          <w:bCs/>
          <w:sz w:val="22"/>
          <w:szCs w:val="22"/>
        </w:rPr>
        <w:t>[1]</w:t>
      </w:r>
      <w:r w:rsidRPr="003A31FB">
        <w:rPr>
          <w:rFonts w:ascii="Helvetica" w:hAnsi="Helvetica" w:cs="Arial"/>
          <w:sz w:val="22"/>
          <w:szCs w:val="22"/>
        </w:rPr>
        <w:t xml:space="preserve">. </w:t>
      </w:r>
      <w:r>
        <w:rPr>
          <w:rFonts w:ascii="Helvetica" w:hAnsi="Helvetica" w:cs="Arial"/>
          <w:sz w:val="22"/>
          <w:szCs w:val="22"/>
        </w:rPr>
        <w:t>However,</w:t>
      </w:r>
      <w:r w:rsidRPr="00116F9E">
        <w:rPr>
          <w:rFonts w:ascii="Helvetica" w:hAnsi="Helvetica" w:cs="Arial"/>
          <w:sz w:val="22"/>
          <w:szCs w:val="22"/>
        </w:rPr>
        <w:t xml:space="preserve"> no detectable upregulation in the heart was observed</w:t>
      </w:r>
      <w:r>
        <w:rPr>
          <w:rFonts w:ascii="Helvetica" w:hAnsi="Helvetica" w:cs="Arial"/>
          <w:sz w:val="22"/>
          <w:szCs w:val="22"/>
        </w:rPr>
        <w:t>, suggesting that t</w:t>
      </w:r>
      <w:r w:rsidRPr="00116F9E">
        <w:rPr>
          <w:rFonts w:ascii="Helvetica" w:hAnsi="Helvetica" w:cs="Arial"/>
          <w:sz w:val="22"/>
          <w:szCs w:val="22"/>
        </w:rPr>
        <w:t xml:space="preserve">he cell cycle-dependent expression pattern of </w:t>
      </w:r>
      <w:r w:rsidRPr="003A31FB">
        <w:rPr>
          <w:rFonts w:ascii="Helvetica" w:hAnsi="Helvetica" w:cs="Arial"/>
          <w:i/>
          <w:iCs/>
          <w:sz w:val="22"/>
          <w:szCs w:val="22"/>
        </w:rPr>
        <w:t>Dnmt1</w:t>
      </w:r>
      <w:r w:rsidRPr="00116F9E">
        <w:rPr>
          <w:rFonts w:ascii="Helvetica" w:hAnsi="Helvetica" w:cs="Arial"/>
          <w:sz w:val="22"/>
          <w:szCs w:val="22"/>
        </w:rPr>
        <w:t xml:space="preserve"> and the scarcity of proliferative cells in the heart may underlie this observation</w:t>
      </w:r>
      <w:r>
        <w:rPr>
          <w:rFonts w:ascii="Helvetica" w:hAnsi="Helvetica" w:cs="Arial"/>
          <w:sz w:val="22"/>
          <w:szCs w:val="22"/>
        </w:rPr>
        <w:t xml:space="preserve"> </w:t>
      </w:r>
      <w:r w:rsidRPr="003A31FB">
        <w:rPr>
          <w:rFonts w:ascii="Helvetica" w:hAnsi="Helvetica" w:cs="Arial"/>
          <w:b/>
          <w:bCs/>
          <w:sz w:val="22"/>
          <w:szCs w:val="22"/>
        </w:rPr>
        <w:t>[2]</w:t>
      </w:r>
      <w:r>
        <w:rPr>
          <w:rFonts w:ascii="Helvetica" w:hAnsi="Helvetica" w:cs="Arial"/>
          <w:sz w:val="22"/>
          <w:szCs w:val="22"/>
        </w:rPr>
        <w:t>.</w:t>
      </w:r>
    </w:p>
    <w:p w14:paraId="60F7053F" w14:textId="77777777" w:rsidR="00B437E8" w:rsidRPr="0074613E" w:rsidRDefault="00B437E8" w:rsidP="00B437E8">
      <w:pPr>
        <w:numPr>
          <w:ilvl w:val="2"/>
          <w:numId w:val="12"/>
        </w:numPr>
        <w:spacing w:before="240"/>
        <w:outlineLvl w:val="0"/>
        <w:rPr>
          <w:rFonts w:ascii="Helvetica" w:hAnsi="Helvetica" w:cs="Arial"/>
          <w:sz w:val="22"/>
          <w:szCs w:val="22"/>
        </w:rPr>
      </w:pPr>
      <w:r w:rsidRPr="0074613E">
        <w:rPr>
          <w:rFonts w:ascii="Helvetica" w:hAnsi="Helvetica" w:cs="Arial"/>
          <w:sz w:val="22"/>
          <w:szCs w:val="22"/>
        </w:rPr>
        <w:t xml:space="preserve">LM: Figure 4B. </w:t>
      </w:r>
      <w:r w:rsidRPr="0074613E">
        <w:rPr>
          <w:rFonts w:ascii="Helvetica" w:hAnsi="Helvetica" w:cs="Arial"/>
          <w:i/>
          <w:iCs/>
          <w:color w:val="0070C0"/>
          <w:sz w:val="22"/>
          <w:szCs w:val="22"/>
        </w:rPr>
        <w:t>Video editor: Please emphasize figures on the second row corresponding to “+Dox” of the “Liver, Spleen and Kidney”</w:t>
      </w:r>
      <w:r>
        <w:rPr>
          <w:rFonts w:ascii="Helvetica" w:hAnsi="Helvetica" w:cs="Arial"/>
          <w:i/>
          <w:iCs/>
          <w:color w:val="0070C0"/>
          <w:sz w:val="22"/>
          <w:szCs w:val="22"/>
        </w:rPr>
        <w:t xml:space="preserve"> panels.</w:t>
      </w:r>
    </w:p>
    <w:p w14:paraId="56935364" w14:textId="558BE4B8" w:rsidR="006801B1" w:rsidRPr="00173C76" w:rsidRDefault="00B437E8" w:rsidP="00294FF1">
      <w:pPr>
        <w:numPr>
          <w:ilvl w:val="2"/>
          <w:numId w:val="12"/>
        </w:numPr>
        <w:spacing w:before="240"/>
        <w:outlineLvl w:val="0"/>
        <w:rPr>
          <w:rFonts w:ascii="Helvetica" w:hAnsi="Helvetica" w:cs="Arial"/>
          <w:sz w:val="22"/>
          <w:szCs w:val="22"/>
          <w:lang w:eastAsia="zh-TW"/>
        </w:rPr>
      </w:pPr>
      <w:r w:rsidRPr="00173C76">
        <w:rPr>
          <w:rFonts w:ascii="Helvetica" w:hAnsi="Helvetica" w:cs="Arial"/>
          <w:sz w:val="22"/>
          <w:szCs w:val="22"/>
        </w:rPr>
        <w:lastRenderedPageBreak/>
        <w:t xml:space="preserve">LM: Figure 4B. </w:t>
      </w:r>
      <w:r w:rsidRPr="00173C76">
        <w:rPr>
          <w:rFonts w:ascii="Helvetica" w:hAnsi="Helvetica" w:cs="Arial"/>
          <w:i/>
          <w:iCs/>
          <w:color w:val="0070C0"/>
          <w:sz w:val="22"/>
          <w:szCs w:val="22"/>
        </w:rPr>
        <w:t>Video editor: Please emphasize figure on the second row corresponding to “+Dox” of the “Heart” panel, when VO says: “no detectable upregulation in the heart”.</w:t>
      </w:r>
      <w:r w:rsidR="006801B1" w:rsidRPr="00173C76">
        <w:rPr>
          <w:rFonts w:ascii="Helvetica" w:hAnsi="Helvetica" w:cs="Arial"/>
          <w:sz w:val="22"/>
          <w:szCs w:val="22"/>
          <w:lang w:eastAsia="zh-TW"/>
        </w:rPr>
        <w:br w:type="page"/>
      </w:r>
      <w:bookmarkStart w:id="0" w:name="_GoBack"/>
      <w:bookmarkEnd w:id="0"/>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8CE96A3" w14:textId="77777777" w:rsidR="00D662A7" w:rsidRPr="00D662A7" w:rsidRDefault="00CE10F2" w:rsidP="00703650">
      <w:pPr>
        <w:numPr>
          <w:ilvl w:val="0"/>
          <w:numId w:val="12"/>
        </w:numPr>
        <w:spacing w:before="240"/>
        <w:outlineLvl w:val="0"/>
        <w:rPr>
          <w:rFonts w:ascii="Helvetica" w:hAnsi="Helvetica" w:cs="Arial"/>
          <w:sz w:val="22"/>
          <w:szCs w:val="22"/>
        </w:rPr>
      </w:pPr>
      <w:r w:rsidRPr="00D662A7">
        <w:rPr>
          <w:rFonts w:ascii="Helvetica" w:hAnsi="Helvetica" w:cs="Arial"/>
          <w:b/>
          <w:sz w:val="22"/>
          <w:szCs w:val="22"/>
        </w:rPr>
        <w:t xml:space="preserve">Conclusion </w:t>
      </w:r>
      <w:r w:rsidR="004E2BE1" w:rsidRPr="00D662A7">
        <w:rPr>
          <w:rFonts w:ascii="Helvetica" w:hAnsi="Helvetica" w:cs="Arial"/>
          <w:b/>
          <w:sz w:val="22"/>
          <w:szCs w:val="22"/>
        </w:rPr>
        <w:t>Interview Statements</w:t>
      </w:r>
      <w:r w:rsidR="00456A5D" w:rsidRPr="00D662A7">
        <w:rPr>
          <w:rFonts w:ascii="Helvetica" w:hAnsi="Helvetica" w:cs="Arial"/>
          <w:b/>
          <w:sz w:val="22"/>
          <w:szCs w:val="22"/>
        </w:rPr>
        <w:t>:</w:t>
      </w:r>
      <w:r w:rsidR="004E2BE1" w:rsidRPr="00D662A7">
        <w:rPr>
          <w:rFonts w:ascii="Helvetica" w:hAnsi="Helvetica" w:cs="Arial"/>
          <w:b/>
          <w:sz w:val="22"/>
          <w:szCs w:val="22"/>
        </w:rPr>
        <w:t xml:space="preserve"> </w:t>
      </w:r>
      <w:r w:rsidRPr="00D662A7">
        <w:rPr>
          <w:rFonts w:ascii="Helvetica" w:hAnsi="Helvetica" w:cs="Arial"/>
          <w:b/>
          <w:sz w:val="22"/>
          <w:szCs w:val="22"/>
        </w:rPr>
        <w:t>(</w:t>
      </w:r>
      <w:r w:rsidR="00456A5D" w:rsidRPr="00D662A7">
        <w:rPr>
          <w:rFonts w:ascii="Helvetica" w:hAnsi="Helvetica" w:cs="Arial"/>
          <w:b/>
          <w:sz w:val="22"/>
          <w:szCs w:val="22"/>
        </w:rPr>
        <w:t xml:space="preserve">Said </w:t>
      </w:r>
      <w:r w:rsidRPr="00D662A7">
        <w:rPr>
          <w:rFonts w:ascii="Helvetica" w:hAnsi="Helvetica" w:cs="Arial"/>
          <w:b/>
          <w:sz w:val="22"/>
          <w:szCs w:val="22"/>
        </w:rPr>
        <w:t xml:space="preserve">by </w:t>
      </w:r>
      <w:r w:rsidR="00456A5D" w:rsidRPr="00D662A7">
        <w:rPr>
          <w:rFonts w:ascii="Helvetica" w:hAnsi="Helvetica" w:cs="Arial"/>
          <w:b/>
          <w:sz w:val="22"/>
          <w:szCs w:val="22"/>
        </w:rPr>
        <w:t xml:space="preserve">you </w:t>
      </w:r>
      <w:r w:rsidRPr="00D662A7">
        <w:rPr>
          <w:rFonts w:ascii="Helvetica" w:hAnsi="Helvetica" w:cs="Arial"/>
          <w:b/>
          <w:sz w:val="22"/>
          <w:szCs w:val="22"/>
        </w:rPr>
        <w:t>on camera)</w:t>
      </w:r>
      <w:r w:rsidR="00DC058D" w:rsidRPr="00D662A7">
        <w:rPr>
          <w:rFonts w:ascii="Helvetica" w:hAnsi="Helvetica" w:cs="Arial"/>
          <w:b/>
          <w:sz w:val="22"/>
          <w:szCs w:val="22"/>
        </w:rPr>
        <w:t xml:space="preserve"> </w:t>
      </w:r>
    </w:p>
    <w:p w14:paraId="2F9A2FB3" w14:textId="77777777" w:rsidR="007241F9" w:rsidRDefault="0010404B" w:rsidP="006526DB">
      <w:pPr>
        <w:numPr>
          <w:ilvl w:val="1"/>
          <w:numId w:val="12"/>
        </w:numPr>
        <w:spacing w:before="240"/>
        <w:outlineLvl w:val="0"/>
        <w:rPr>
          <w:rFonts w:ascii="Helvetica" w:hAnsi="Helvetica" w:cs="Arial"/>
          <w:sz w:val="22"/>
          <w:szCs w:val="22"/>
        </w:rPr>
      </w:pPr>
      <w:r>
        <w:rPr>
          <w:rFonts w:ascii="Helvetica" w:hAnsi="Helvetica" w:cs="Arial"/>
          <w:b/>
          <w:sz w:val="22"/>
          <w:szCs w:val="22"/>
          <w:u w:val="single"/>
        </w:rPr>
        <w:t>Nicole Vander Schaaf</w:t>
      </w:r>
      <w:r w:rsidR="00472752" w:rsidRPr="00456A5D">
        <w:rPr>
          <w:rFonts w:ascii="Helvetica" w:hAnsi="Helvetica" w:cs="Arial"/>
          <w:sz w:val="22"/>
          <w:szCs w:val="22"/>
        </w:rPr>
        <w:t xml:space="preserve">: </w:t>
      </w:r>
      <w:r w:rsidR="000C144F" w:rsidRPr="000C144F">
        <w:rPr>
          <w:rFonts w:ascii="Helvetica" w:hAnsi="Helvetica" w:cs="Arial"/>
          <w:sz w:val="22"/>
          <w:szCs w:val="22"/>
        </w:rPr>
        <w:t xml:space="preserve">Studying the </w:t>
      </w:r>
      <w:r w:rsidR="000C144F" w:rsidRPr="000C144F">
        <w:rPr>
          <w:rFonts w:ascii="Helvetica" w:hAnsi="Helvetica" w:cs="Arial"/>
          <w:i/>
          <w:sz w:val="22"/>
          <w:szCs w:val="22"/>
        </w:rPr>
        <w:t>in vivo</w:t>
      </w:r>
      <w:r w:rsidR="000C144F" w:rsidRPr="000C144F">
        <w:rPr>
          <w:rFonts w:ascii="Helvetica" w:hAnsi="Helvetica" w:cs="Arial"/>
          <w:sz w:val="22"/>
          <w:szCs w:val="22"/>
        </w:rPr>
        <w:t xml:space="preserve"> function of a critical gene by manipulating its expression has often been challenging due to lethality.</w:t>
      </w:r>
      <w:r w:rsidR="006526DB" w:rsidRPr="006526DB">
        <w:rPr>
          <w:rFonts w:ascii="Helvetica" w:hAnsi="Helvetica" w:cs="Arial"/>
          <w:sz w:val="22"/>
          <w:szCs w:val="22"/>
        </w:rPr>
        <w:t xml:space="preserve"> </w:t>
      </w:r>
      <w:r w:rsidR="006648A1">
        <w:rPr>
          <w:rFonts w:ascii="Helvetica" w:hAnsi="Helvetica" w:cs="Arial"/>
          <w:sz w:val="22"/>
          <w:szCs w:val="22"/>
        </w:rPr>
        <w:t>O</w:t>
      </w:r>
      <w:r w:rsidR="006526DB" w:rsidRPr="006526DB">
        <w:rPr>
          <w:rFonts w:ascii="Helvetica" w:hAnsi="Helvetica" w:cs="Arial"/>
          <w:sz w:val="22"/>
          <w:szCs w:val="22"/>
        </w:rPr>
        <w:t xml:space="preserve">ur method </w:t>
      </w:r>
      <w:r w:rsidR="00FC188B">
        <w:rPr>
          <w:rFonts w:ascii="Helvetica" w:hAnsi="Helvetica" w:cs="Arial"/>
          <w:sz w:val="22"/>
          <w:szCs w:val="22"/>
        </w:rPr>
        <w:t>allowed us</w:t>
      </w:r>
      <w:r w:rsidR="006526DB" w:rsidRPr="006526DB">
        <w:rPr>
          <w:rFonts w:ascii="Helvetica" w:hAnsi="Helvetica" w:cs="Arial"/>
          <w:sz w:val="22"/>
          <w:szCs w:val="22"/>
        </w:rPr>
        <w:t xml:space="preserve"> to overcome the lethal phenotype in</w:t>
      </w:r>
      <w:r w:rsidR="00464A36">
        <w:rPr>
          <w:rFonts w:ascii="Helvetica" w:hAnsi="Helvetica" w:cs="Arial"/>
          <w:sz w:val="22"/>
          <w:szCs w:val="22"/>
        </w:rPr>
        <w:t xml:space="preserve"> </w:t>
      </w:r>
      <w:r w:rsidR="006526DB" w:rsidRPr="006526DB">
        <w:rPr>
          <w:rFonts w:ascii="Helvetica" w:hAnsi="Helvetica" w:cs="Arial"/>
          <w:sz w:val="22"/>
          <w:szCs w:val="22"/>
        </w:rPr>
        <w:t>mouse model</w:t>
      </w:r>
      <w:r w:rsidR="00464A36">
        <w:rPr>
          <w:rFonts w:ascii="Helvetica" w:hAnsi="Helvetica" w:cs="Arial"/>
          <w:sz w:val="22"/>
          <w:szCs w:val="22"/>
        </w:rPr>
        <w:t>s</w:t>
      </w:r>
      <w:r w:rsidR="006526DB" w:rsidRPr="006526DB">
        <w:rPr>
          <w:rFonts w:ascii="Helvetica" w:hAnsi="Helvetica" w:cs="Arial"/>
          <w:sz w:val="22"/>
          <w:szCs w:val="22"/>
        </w:rPr>
        <w:t xml:space="preserve"> and </w:t>
      </w:r>
      <w:r w:rsidR="00464A36">
        <w:rPr>
          <w:rFonts w:ascii="Helvetica" w:hAnsi="Helvetica" w:cs="Arial"/>
          <w:sz w:val="22"/>
          <w:szCs w:val="22"/>
        </w:rPr>
        <w:t xml:space="preserve">enabled us </w:t>
      </w:r>
      <w:r w:rsidR="006526DB" w:rsidRPr="006526DB">
        <w:rPr>
          <w:rFonts w:ascii="Helvetica" w:hAnsi="Helvetica" w:cs="Arial"/>
          <w:sz w:val="22"/>
          <w:szCs w:val="22"/>
        </w:rPr>
        <w:t>to study its role in t</w:t>
      </w:r>
      <w:r w:rsidR="00464A36">
        <w:rPr>
          <w:rFonts w:ascii="Helvetica" w:hAnsi="Helvetica" w:cs="Arial"/>
          <w:sz w:val="22"/>
          <w:szCs w:val="22"/>
        </w:rPr>
        <w:t>umorigenesis</w:t>
      </w:r>
      <w:r w:rsidR="006526DB" w:rsidRPr="006526DB">
        <w:rPr>
          <w:rFonts w:ascii="Helvetica" w:hAnsi="Helvetica" w:cs="Arial"/>
          <w:sz w:val="22"/>
          <w:szCs w:val="22"/>
        </w:rPr>
        <w:t>.</w:t>
      </w:r>
      <w:r w:rsidR="008503E2">
        <w:rPr>
          <w:rFonts w:ascii="Helvetica" w:hAnsi="Helvetica" w:cs="Arial"/>
          <w:sz w:val="22"/>
          <w:szCs w:val="22"/>
        </w:rPr>
        <w:t xml:space="preserve"> </w:t>
      </w:r>
      <w:r w:rsidR="00464A36">
        <w:rPr>
          <w:rFonts w:ascii="Helvetica" w:hAnsi="Helvetica" w:cs="Arial"/>
          <w:sz w:val="22"/>
          <w:szCs w:val="22"/>
        </w:rPr>
        <w:t>T</w:t>
      </w:r>
      <w:r w:rsidR="00561725">
        <w:rPr>
          <w:rFonts w:ascii="Helvetica" w:hAnsi="Helvetica" w:cs="Arial"/>
          <w:sz w:val="22"/>
          <w:szCs w:val="22"/>
        </w:rPr>
        <w:t xml:space="preserve">his technology will enable investigation of </w:t>
      </w:r>
      <w:r w:rsidR="00464A36">
        <w:rPr>
          <w:rFonts w:ascii="Helvetica" w:hAnsi="Helvetica" w:cs="Arial"/>
          <w:sz w:val="22"/>
          <w:szCs w:val="22"/>
        </w:rPr>
        <w:t xml:space="preserve">other </w:t>
      </w:r>
      <w:r w:rsidR="00561725">
        <w:rPr>
          <w:rFonts w:ascii="Helvetica" w:hAnsi="Helvetica" w:cs="Arial"/>
          <w:sz w:val="22"/>
          <w:szCs w:val="22"/>
        </w:rPr>
        <w:t xml:space="preserve">essential genes that have been </w:t>
      </w:r>
      <w:r w:rsidR="00396B68">
        <w:rPr>
          <w:rFonts w:ascii="Helvetica" w:hAnsi="Helvetica" w:cs="Arial"/>
          <w:sz w:val="22"/>
          <w:szCs w:val="22"/>
        </w:rPr>
        <w:t>difficult</w:t>
      </w:r>
      <w:r w:rsidR="00561725">
        <w:rPr>
          <w:rFonts w:ascii="Helvetica" w:hAnsi="Helvetica" w:cs="Arial"/>
          <w:sz w:val="22"/>
          <w:szCs w:val="22"/>
        </w:rPr>
        <w:t xml:space="preserve"> to study</w:t>
      </w:r>
      <w:r w:rsidR="002540F3">
        <w:rPr>
          <w:rFonts w:ascii="Helvetica" w:hAnsi="Helvetica" w:cs="Arial"/>
          <w:sz w:val="22"/>
          <w:szCs w:val="22"/>
        </w:rPr>
        <w:t xml:space="preserve"> </w:t>
      </w:r>
      <w:r w:rsidR="002540F3" w:rsidRPr="002540F3">
        <w:rPr>
          <w:rFonts w:ascii="Helvetica" w:hAnsi="Helvetica" w:cs="Arial"/>
          <w:b/>
          <w:sz w:val="22"/>
          <w:szCs w:val="22"/>
        </w:rPr>
        <w:t>[1]</w:t>
      </w:r>
      <w:r w:rsidR="00561725">
        <w:rPr>
          <w:rFonts w:ascii="Helvetica" w:hAnsi="Helvetica" w:cs="Arial"/>
          <w:sz w:val="22"/>
          <w:szCs w:val="22"/>
        </w:rPr>
        <w:t>.</w:t>
      </w:r>
    </w:p>
    <w:p w14:paraId="03F89A5A" w14:textId="4924AC16" w:rsidR="00CE10F2" w:rsidRDefault="00561725" w:rsidP="007241F9">
      <w:pPr>
        <w:spacing w:before="240"/>
        <w:ind w:left="1080"/>
        <w:outlineLvl w:val="0"/>
        <w:rPr>
          <w:rFonts w:ascii="Helvetica" w:hAnsi="Helvetica" w:cs="Arial"/>
          <w:sz w:val="22"/>
          <w:szCs w:val="22"/>
        </w:rPr>
      </w:pPr>
      <w:r>
        <w:rPr>
          <w:rFonts w:ascii="Helvetica" w:hAnsi="Helvetica" w:cs="Arial"/>
          <w:sz w:val="22"/>
          <w:szCs w:val="22"/>
        </w:rPr>
        <w:t xml:space="preserve">  </w:t>
      </w:r>
    </w:p>
    <w:p w14:paraId="2E5936DB" w14:textId="77777777" w:rsidR="007241F9" w:rsidRPr="00240430" w:rsidRDefault="007241F9" w:rsidP="007241F9">
      <w:pPr>
        <w:pStyle w:val="ListParagraph"/>
        <w:numPr>
          <w:ilvl w:val="2"/>
          <w:numId w:val="12"/>
        </w:numPr>
        <w:outlineLvl w:val="0"/>
        <w:rPr>
          <w:rFonts w:ascii="Helvetica" w:hAnsi="Helvetica" w:cs="Arial"/>
          <w:sz w:val="22"/>
          <w:szCs w:val="22"/>
        </w:rPr>
      </w:pPr>
      <w:r w:rsidRPr="00240430">
        <w:rPr>
          <w:rFonts w:ascii="Helvetica" w:hAnsi="Helvetica" w:cs="Arial"/>
          <w:sz w:val="22"/>
          <w:szCs w:val="22"/>
        </w:rPr>
        <w:t>INTERVIEW: Named talent says the statement above in an interview-style shot, looking slightly off-camera.</w:t>
      </w:r>
    </w:p>
    <w:p w14:paraId="60867FDB" w14:textId="77777777" w:rsidR="002540F3" w:rsidRPr="008503E2" w:rsidRDefault="002540F3" w:rsidP="007241F9">
      <w:pPr>
        <w:spacing w:before="240"/>
        <w:ind w:left="720"/>
        <w:outlineLvl w:val="0"/>
        <w:rPr>
          <w:rFonts w:ascii="Helvetica" w:hAnsi="Helvetica" w:cs="Arial"/>
          <w:sz w:val="22"/>
          <w:szCs w:val="22"/>
        </w:rPr>
      </w:pPr>
    </w:p>
    <w:sectPr w:rsidR="002540F3" w:rsidRPr="008503E2"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B5BDE" w14:textId="77777777" w:rsidR="007B0ED6" w:rsidRDefault="007B0ED6">
      <w:r>
        <w:separator/>
      </w:r>
    </w:p>
  </w:endnote>
  <w:endnote w:type="continuationSeparator" w:id="0">
    <w:p w14:paraId="52F1B88F" w14:textId="77777777" w:rsidR="007B0ED6" w:rsidRDefault="007B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561725" w:rsidRDefault="0056172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61725" w:rsidRDefault="0056172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561725" w:rsidRPr="00C70C90" w:rsidRDefault="0056172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73C7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73C7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1AE2" w14:textId="77777777" w:rsidR="007B0ED6" w:rsidRDefault="007B0ED6">
      <w:r>
        <w:separator/>
      </w:r>
    </w:p>
  </w:footnote>
  <w:footnote w:type="continuationSeparator" w:id="0">
    <w:p w14:paraId="263F2738" w14:textId="77777777" w:rsidR="007B0ED6" w:rsidRDefault="007B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5ED786A" w:rsidR="00561725" w:rsidRDefault="00561725"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3173B" w:rsidRPr="005578AD">
      <w:rPr>
        <w:rFonts w:ascii="Helvetica" w:hAnsi="Helvetica" w:cs="Arial"/>
        <w:b/>
        <w:color w:val="00B050"/>
        <w:sz w:val="28"/>
        <w:szCs w:val="28"/>
      </w:rPr>
      <w:t>FINAL SCRIPT: APPROVED FOR FILMING</w:t>
    </w:r>
  </w:p>
  <w:p w14:paraId="6CF88CFD" w14:textId="77777777" w:rsidR="00561725" w:rsidRPr="006A6324" w:rsidRDefault="0056172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FE42B2A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10B7"/>
    <w:rsid w:val="00003C8B"/>
    <w:rsid w:val="000051DE"/>
    <w:rsid w:val="00007762"/>
    <w:rsid w:val="0001266D"/>
    <w:rsid w:val="00012739"/>
    <w:rsid w:val="00013862"/>
    <w:rsid w:val="00023E22"/>
    <w:rsid w:val="000242FE"/>
    <w:rsid w:val="00025DE9"/>
    <w:rsid w:val="000326C9"/>
    <w:rsid w:val="00043807"/>
    <w:rsid w:val="00045EEF"/>
    <w:rsid w:val="00050DA0"/>
    <w:rsid w:val="00050DAD"/>
    <w:rsid w:val="00051AC1"/>
    <w:rsid w:val="00054A76"/>
    <w:rsid w:val="00062C8C"/>
    <w:rsid w:val="00062F15"/>
    <w:rsid w:val="00073069"/>
    <w:rsid w:val="00074929"/>
    <w:rsid w:val="00081165"/>
    <w:rsid w:val="00082393"/>
    <w:rsid w:val="00083792"/>
    <w:rsid w:val="000857D3"/>
    <w:rsid w:val="00085C52"/>
    <w:rsid w:val="00090BAC"/>
    <w:rsid w:val="000970CA"/>
    <w:rsid w:val="000B0B1A"/>
    <w:rsid w:val="000B3969"/>
    <w:rsid w:val="000B4E9A"/>
    <w:rsid w:val="000B74FD"/>
    <w:rsid w:val="000C144F"/>
    <w:rsid w:val="000C5180"/>
    <w:rsid w:val="000C6E43"/>
    <w:rsid w:val="000D065F"/>
    <w:rsid w:val="000D0DFD"/>
    <w:rsid w:val="000D17E8"/>
    <w:rsid w:val="000D21AD"/>
    <w:rsid w:val="000D2C59"/>
    <w:rsid w:val="000D35D9"/>
    <w:rsid w:val="000D39E7"/>
    <w:rsid w:val="000D471A"/>
    <w:rsid w:val="000F51D4"/>
    <w:rsid w:val="000F6E20"/>
    <w:rsid w:val="00100D2F"/>
    <w:rsid w:val="00102012"/>
    <w:rsid w:val="00103E37"/>
    <w:rsid w:val="0010404B"/>
    <w:rsid w:val="00106F46"/>
    <w:rsid w:val="00110A75"/>
    <w:rsid w:val="001115D1"/>
    <w:rsid w:val="00111964"/>
    <w:rsid w:val="001125E1"/>
    <w:rsid w:val="0011369C"/>
    <w:rsid w:val="00114AA9"/>
    <w:rsid w:val="00124107"/>
    <w:rsid w:val="00125924"/>
    <w:rsid w:val="00126973"/>
    <w:rsid w:val="001425DB"/>
    <w:rsid w:val="001471E2"/>
    <w:rsid w:val="00147470"/>
    <w:rsid w:val="00151824"/>
    <w:rsid w:val="00152D60"/>
    <w:rsid w:val="00156453"/>
    <w:rsid w:val="0015727A"/>
    <w:rsid w:val="00162D51"/>
    <w:rsid w:val="00173C76"/>
    <w:rsid w:val="00177B33"/>
    <w:rsid w:val="00180160"/>
    <w:rsid w:val="00180C85"/>
    <w:rsid w:val="001819E3"/>
    <w:rsid w:val="00182FD1"/>
    <w:rsid w:val="00184EF9"/>
    <w:rsid w:val="00186E38"/>
    <w:rsid w:val="00191A77"/>
    <w:rsid w:val="001973D5"/>
    <w:rsid w:val="001A57E9"/>
    <w:rsid w:val="001A68C2"/>
    <w:rsid w:val="001A6F9D"/>
    <w:rsid w:val="001B3024"/>
    <w:rsid w:val="001B5C46"/>
    <w:rsid w:val="001B6E8D"/>
    <w:rsid w:val="001B7BC4"/>
    <w:rsid w:val="001B7F79"/>
    <w:rsid w:val="001C7BBC"/>
    <w:rsid w:val="001E09A2"/>
    <w:rsid w:val="001E09D3"/>
    <w:rsid w:val="001E230F"/>
    <w:rsid w:val="001E52A3"/>
    <w:rsid w:val="001F0890"/>
    <w:rsid w:val="001F4EE1"/>
    <w:rsid w:val="001F7134"/>
    <w:rsid w:val="00202DF2"/>
    <w:rsid w:val="00204DC3"/>
    <w:rsid w:val="002063E8"/>
    <w:rsid w:val="00206D56"/>
    <w:rsid w:val="00224281"/>
    <w:rsid w:val="0022551B"/>
    <w:rsid w:val="002333C8"/>
    <w:rsid w:val="00235684"/>
    <w:rsid w:val="002371A3"/>
    <w:rsid w:val="00240430"/>
    <w:rsid w:val="002475F8"/>
    <w:rsid w:val="00247BFF"/>
    <w:rsid w:val="0025310D"/>
    <w:rsid w:val="002540F3"/>
    <w:rsid w:val="002544F1"/>
    <w:rsid w:val="002617AD"/>
    <w:rsid w:val="00263A17"/>
    <w:rsid w:val="00265C44"/>
    <w:rsid w:val="00266D7C"/>
    <w:rsid w:val="00272FDA"/>
    <w:rsid w:val="00277C90"/>
    <w:rsid w:val="00282E3A"/>
    <w:rsid w:val="00283E3E"/>
    <w:rsid w:val="002865E6"/>
    <w:rsid w:val="00286FA2"/>
    <w:rsid w:val="0029525A"/>
    <w:rsid w:val="002A1181"/>
    <w:rsid w:val="002B0D88"/>
    <w:rsid w:val="002B11C4"/>
    <w:rsid w:val="002B1408"/>
    <w:rsid w:val="002B26D4"/>
    <w:rsid w:val="002B55D9"/>
    <w:rsid w:val="002B7A37"/>
    <w:rsid w:val="002C3FD9"/>
    <w:rsid w:val="002C490E"/>
    <w:rsid w:val="002C54DB"/>
    <w:rsid w:val="002D2F79"/>
    <w:rsid w:val="002D51F9"/>
    <w:rsid w:val="002D52A1"/>
    <w:rsid w:val="002E7521"/>
    <w:rsid w:val="002E76C1"/>
    <w:rsid w:val="002F3829"/>
    <w:rsid w:val="002F7F64"/>
    <w:rsid w:val="003006A3"/>
    <w:rsid w:val="00302895"/>
    <w:rsid w:val="0030309C"/>
    <w:rsid w:val="003036C1"/>
    <w:rsid w:val="0030490F"/>
    <w:rsid w:val="00305187"/>
    <w:rsid w:val="0030618C"/>
    <w:rsid w:val="00312960"/>
    <w:rsid w:val="003138D4"/>
    <w:rsid w:val="00314725"/>
    <w:rsid w:val="00315AB0"/>
    <w:rsid w:val="003176C4"/>
    <w:rsid w:val="00322C71"/>
    <w:rsid w:val="00330F1B"/>
    <w:rsid w:val="0033347E"/>
    <w:rsid w:val="00336659"/>
    <w:rsid w:val="00336C61"/>
    <w:rsid w:val="00342D7B"/>
    <w:rsid w:val="0034684D"/>
    <w:rsid w:val="00350EB7"/>
    <w:rsid w:val="00351CFA"/>
    <w:rsid w:val="003549B9"/>
    <w:rsid w:val="00356B7E"/>
    <w:rsid w:val="00363DAB"/>
    <w:rsid w:val="00366B26"/>
    <w:rsid w:val="00375D03"/>
    <w:rsid w:val="00385F84"/>
    <w:rsid w:val="00386FF8"/>
    <w:rsid w:val="00391B85"/>
    <w:rsid w:val="00392884"/>
    <w:rsid w:val="00395684"/>
    <w:rsid w:val="00396B68"/>
    <w:rsid w:val="0039782A"/>
    <w:rsid w:val="003A1109"/>
    <w:rsid w:val="003A49C2"/>
    <w:rsid w:val="003B5E26"/>
    <w:rsid w:val="003C182A"/>
    <w:rsid w:val="003C6AD0"/>
    <w:rsid w:val="003D0847"/>
    <w:rsid w:val="003E2BC9"/>
    <w:rsid w:val="003F4FC7"/>
    <w:rsid w:val="003F66EE"/>
    <w:rsid w:val="003F681D"/>
    <w:rsid w:val="00403D6B"/>
    <w:rsid w:val="00404D1B"/>
    <w:rsid w:val="00414B4F"/>
    <w:rsid w:val="004170D9"/>
    <w:rsid w:val="00420C74"/>
    <w:rsid w:val="00421750"/>
    <w:rsid w:val="00422A11"/>
    <w:rsid w:val="00424DE6"/>
    <w:rsid w:val="00425C68"/>
    <w:rsid w:val="00440FFA"/>
    <w:rsid w:val="004433D8"/>
    <w:rsid w:val="00444159"/>
    <w:rsid w:val="0044652C"/>
    <w:rsid w:val="00450B27"/>
    <w:rsid w:val="00453116"/>
    <w:rsid w:val="00455510"/>
    <w:rsid w:val="00456382"/>
    <w:rsid w:val="00456A5D"/>
    <w:rsid w:val="00461680"/>
    <w:rsid w:val="00463D42"/>
    <w:rsid w:val="00464A36"/>
    <w:rsid w:val="00472752"/>
    <w:rsid w:val="0047306D"/>
    <w:rsid w:val="00476D33"/>
    <w:rsid w:val="004806B6"/>
    <w:rsid w:val="004808AA"/>
    <w:rsid w:val="00481D43"/>
    <w:rsid w:val="00482D4C"/>
    <w:rsid w:val="00490C7F"/>
    <w:rsid w:val="00492777"/>
    <w:rsid w:val="00493376"/>
    <w:rsid w:val="004939D6"/>
    <w:rsid w:val="00495315"/>
    <w:rsid w:val="004A77B4"/>
    <w:rsid w:val="004B0C1C"/>
    <w:rsid w:val="004B5BAD"/>
    <w:rsid w:val="004C1095"/>
    <w:rsid w:val="004C299C"/>
    <w:rsid w:val="004C2DAD"/>
    <w:rsid w:val="004E2BE1"/>
    <w:rsid w:val="004E35F1"/>
    <w:rsid w:val="004E37BF"/>
    <w:rsid w:val="004E3F8E"/>
    <w:rsid w:val="004F393A"/>
    <w:rsid w:val="004F664D"/>
    <w:rsid w:val="005003DF"/>
    <w:rsid w:val="0050138C"/>
    <w:rsid w:val="00511F52"/>
    <w:rsid w:val="00513853"/>
    <w:rsid w:val="00513CDA"/>
    <w:rsid w:val="005143AB"/>
    <w:rsid w:val="00530DD9"/>
    <w:rsid w:val="005320E4"/>
    <w:rsid w:val="00533897"/>
    <w:rsid w:val="0053477D"/>
    <w:rsid w:val="00536D89"/>
    <w:rsid w:val="00542F10"/>
    <w:rsid w:val="00552639"/>
    <w:rsid w:val="00555270"/>
    <w:rsid w:val="00555420"/>
    <w:rsid w:val="00557116"/>
    <w:rsid w:val="0055763A"/>
    <w:rsid w:val="00561725"/>
    <w:rsid w:val="00565757"/>
    <w:rsid w:val="00573C4F"/>
    <w:rsid w:val="00592A2C"/>
    <w:rsid w:val="00595496"/>
    <w:rsid w:val="005957DA"/>
    <w:rsid w:val="00597BF9"/>
    <w:rsid w:val="005A08C0"/>
    <w:rsid w:val="005A09D8"/>
    <w:rsid w:val="005A1F5E"/>
    <w:rsid w:val="005A3F8F"/>
    <w:rsid w:val="005B2AF0"/>
    <w:rsid w:val="005B6859"/>
    <w:rsid w:val="005C192F"/>
    <w:rsid w:val="005C23AF"/>
    <w:rsid w:val="005C75E3"/>
    <w:rsid w:val="005D0635"/>
    <w:rsid w:val="005D09E1"/>
    <w:rsid w:val="005D783F"/>
    <w:rsid w:val="005E2B7E"/>
    <w:rsid w:val="005F1283"/>
    <w:rsid w:val="005F18A3"/>
    <w:rsid w:val="0060097D"/>
    <w:rsid w:val="00603222"/>
    <w:rsid w:val="00605098"/>
    <w:rsid w:val="0061519B"/>
    <w:rsid w:val="00624B46"/>
    <w:rsid w:val="00630570"/>
    <w:rsid w:val="0063111E"/>
    <w:rsid w:val="0063215A"/>
    <w:rsid w:val="006346FE"/>
    <w:rsid w:val="006402D4"/>
    <w:rsid w:val="00641B91"/>
    <w:rsid w:val="006426DF"/>
    <w:rsid w:val="00645B93"/>
    <w:rsid w:val="006526DB"/>
    <w:rsid w:val="00654735"/>
    <w:rsid w:val="006556DE"/>
    <w:rsid w:val="00657E5D"/>
    <w:rsid w:val="006617AB"/>
    <w:rsid w:val="00664850"/>
    <w:rsid w:val="006648A1"/>
    <w:rsid w:val="00664C0C"/>
    <w:rsid w:val="006651C0"/>
    <w:rsid w:val="006801B1"/>
    <w:rsid w:val="006948CD"/>
    <w:rsid w:val="0069665E"/>
    <w:rsid w:val="006A6324"/>
    <w:rsid w:val="006B53A6"/>
    <w:rsid w:val="006C08AE"/>
    <w:rsid w:val="006C0E87"/>
    <w:rsid w:val="006C2560"/>
    <w:rsid w:val="006C3814"/>
    <w:rsid w:val="006C3DDD"/>
    <w:rsid w:val="006D2E9B"/>
    <w:rsid w:val="006E21FC"/>
    <w:rsid w:val="006F2CD5"/>
    <w:rsid w:val="006F7966"/>
    <w:rsid w:val="006F79AE"/>
    <w:rsid w:val="006F7EFD"/>
    <w:rsid w:val="0071294C"/>
    <w:rsid w:val="00720778"/>
    <w:rsid w:val="0072233D"/>
    <w:rsid w:val="00724162"/>
    <w:rsid w:val="007241F9"/>
    <w:rsid w:val="00724E3B"/>
    <w:rsid w:val="007458A4"/>
    <w:rsid w:val="00745D4B"/>
    <w:rsid w:val="00746865"/>
    <w:rsid w:val="007548F3"/>
    <w:rsid w:val="007574EC"/>
    <w:rsid w:val="0076078A"/>
    <w:rsid w:val="00764465"/>
    <w:rsid w:val="0077071A"/>
    <w:rsid w:val="00771D3D"/>
    <w:rsid w:val="00774A35"/>
    <w:rsid w:val="00777388"/>
    <w:rsid w:val="007778CA"/>
    <w:rsid w:val="00777E60"/>
    <w:rsid w:val="00780780"/>
    <w:rsid w:val="00787BEA"/>
    <w:rsid w:val="007918B3"/>
    <w:rsid w:val="007A7F72"/>
    <w:rsid w:val="007B0ED6"/>
    <w:rsid w:val="007B3E0E"/>
    <w:rsid w:val="007B7C51"/>
    <w:rsid w:val="007C25FD"/>
    <w:rsid w:val="007D4222"/>
    <w:rsid w:val="007D66D4"/>
    <w:rsid w:val="007F1554"/>
    <w:rsid w:val="007F30F5"/>
    <w:rsid w:val="00804C75"/>
    <w:rsid w:val="00806B1B"/>
    <w:rsid w:val="008108C2"/>
    <w:rsid w:val="00814D28"/>
    <w:rsid w:val="0082293B"/>
    <w:rsid w:val="00832057"/>
    <w:rsid w:val="00832FA5"/>
    <w:rsid w:val="008373A7"/>
    <w:rsid w:val="008503E2"/>
    <w:rsid w:val="00851713"/>
    <w:rsid w:val="00851B3E"/>
    <w:rsid w:val="00851D9E"/>
    <w:rsid w:val="00851DD7"/>
    <w:rsid w:val="00854222"/>
    <w:rsid w:val="00854994"/>
    <w:rsid w:val="00860507"/>
    <w:rsid w:val="0088113B"/>
    <w:rsid w:val="008822EA"/>
    <w:rsid w:val="0088347D"/>
    <w:rsid w:val="0088640D"/>
    <w:rsid w:val="00886EF1"/>
    <w:rsid w:val="008906D0"/>
    <w:rsid w:val="0089701E"/>
    <w:rsid w:val="008A0177"/>
    <w:rsid w:val="008B51EF"/>
    <w:rsid w:val="008C6862"/>
    <w:rsid w:val="008D2A6A"/>
    <w:rsid w:val="008D58EC"/>
    <w:rsid w:val="008E4AD7"/>
    <w:rsid w:val="008E74F7"/>
    <w:rsid w:val="008F2489"/>
    <w:rsid w:val="008F7754"/>
    <w:rsid w:val="00900BF8"/>
    <w:rsid w:val="0090652D"/>
    <w:rsid w:val="009212DD"/>
    <w:rsid w:val="00922E28"/>
    <w:rsid w:val="0092358C"/>
    <w:rsid w:val="00923CCD"/>
    <w:rsid w:val="009301B8"/>
    <w:rsid w:val="00931D78"/>
    <w:rsid w:val="00933703"/>
    <w:rsid w:val="00941816"/>
    <w:rsid w:val="00941F06"/>
    <w:rsid w:val="00943A1E"/>
    <w:rsid w:val="0094401A"/>
    <w:rsid w:val="009503BD"/>
    <w:rsid w:val="00951A8E"/>
    <w:rsid w:val="00951B20"/>
    <w:rsid w:val="00954870"/>
    <w:rsid w:val="009625B1"/>
    <w:rsid w:val="00975212"/>
    <w:rsid w:val="00983A12"/>
    <w:rsid w:val="00985F44"/>
    <w:rsid w:val="00987DA9"/>
    <w:rsid w:val="0099089E"/>
    <w:rsid w:val="009928B1"/>
    <w:rsid w:val="0099333A"/>
    <w:rsid w:val="009A0E7C"/>
    <w:rsid w:val="009A3CBD"/>
    <w:rsid w:val="009A6546"/>
    <w:rsid w:val="009B0159"/>
    <w:rsid w:val="009B2183"/>
    <w:rsid w:val="009B237C"/>
    <w:rsid w:val="009B4EE3"/>
    <w:rsid w:val="009C0B79"/>
    <w:rsid w:val="009C1CA5"/>
    <w:rsid w:val="009C2062"/>
    <w:rsid w:val="009C3719"/>
    <w:rsid w:val="009C5FB0"/>
    <w:rsid w:val="009C7B9A"/>
    <w:rsid w:val="009D2D62"/>
    <w:rsid w:val="009D2F0C"/>
    <w:rsid w:val="009F17ED"/>
    <w:rsid w:val="009F24C5"/>
    <w:rsid w:val="009F356C"/>
    <w:rsid w:val="009F4BB6"/>
    <w:rsid w:val="009F7948"/>
    <w:rsid w:val="00A0726A"/>
    <w:rsid w:val="00A20DA8"/>
    <w:rsid w:val="00A218EC"/>
    <w:rsid w:val="00A310D7"/>
    <w:rsid w:val="00A3138F"/>
    <w:rsid w:val="00A342C0"/>
    <w:rsid w:val="00A34731"/>
    <w:rsid w:val="00A46076"/>
    <w:rsid w:val="00A47E39"/>
    <w:rsid w:val="00A51D8E"/>
    <w:rsid w:val="00A53E95"/>
    <w:rsid w:val="00A54B80"/>
    <w:rsid w:val="00A60320"/>
    <w:rsid w:val="00A6277C"/>
    <w:rsid w:val="00A77CDB"/>
    <w:rsid w:val="00A77CF6"/>
    <w:rsid w:val="00A80D1C"/>
    <w:rsid w:val="00A81C93"/>
    <w:rsid w:val="00A835E6"/>
    <w:rsid w:val="00A87A16"/>
    <w:rsid w:val="00A91283"/>
    <w:rsid w:val="00A94246"/>
    <w:rsid w:val="00A96D93"/>
    <w:rsid w:val="00AA0061"/>
    <w:rsid w:val="00AA132F"/>
    <w:rsid w:val="00AA2DFE"/>
    <w:rsid w:val="00AB2980"/>
    <w:rsid w:val="00AB40AA"/>
    <w:rsid w:val="00AC28BD"/>
    <w:rsid w:val="00AC63FC"/>
    <w:rsid w:val="00AC6E1E"/>
    <w:rsid w:val="00AD2FFE"/>
    <w:rsid w:val="00AE03F5"/>
    <w:rsid w:val="00AE11E8"/>
    <w:rsid w:val="00B00336"/>
    <w:rsid w:val="00B13941"/>
    <w:rsid w:val="00B13952"/>
    <w:rsid w:val="00B220FC"/>
    <w:rsid w:val="00B300F4"/>
    <w:rsid w:val="00B312FE"/>
    <w:rsid w:val="00B340A8"/>
    <w:rsid w:val="00B40E12"/>
    <w:rsid w:val="00B42265"/>
    <w:rsid w:val="00B435B8"/>
    <w:rsid w:val="00B437E8"/>
    <w:rsid w:val="00B4499C"/>
    <w:rsid w:val="00B55072"/>
    <w:rsid w:val="00B57EA8"/>
    <w:rsid w:val="00B653B7"/>
    <w:rsid w:val="00B66A14"/>
    <w:rsid w:val="00B7250F"/>
    <w:rsid w:val="00B83F24"/>
    <w:rsid w:val="00B9168D"/>
    <w:rsid w:val="00B916D5"/>
    <w:rsid w:val="00B923B9"/>
    <w:rsid w:val="00B96B8B"/>
    <w:rsid w:val="00BA4A90"/>
    <w:rsid w:val="00BB70F8"/>
    <w:rsid w:val="00BB7342"/>
    <w:rsid w:val="00BB7CAD"/>
    <w:rsid w:val="00BC2621"/>
    <w:rsid w:val="00BC37F0"/>
    <w:rsid w:val="00BC5A84"/>
    <w:rsid w:val="00BC6321"/>
    <w:rsid w:val="00BC6DA7"/>
    <w:rsid w:val="00BC7112"/>
    <w:rsid w:val="00BE051D"/>
    <w:rsid w:val="00BE4509"/>
    <w:rsid w:val="00BE7EB1"/>
    <w:rsid w:val="00BF37BC"/>
    <w:rsid w:val="00BF63F2"/>
    <w:rsid w:val="00BF78AB"/>
    <w:rsid w:val="00C10C94"/>
    <w:rsid w:val="00C11575"/>
    <w:rsid w:val="00C143FB"/>
    <w:rsid w:val="00C3247C"/>
    <w:rsid w:val="00C434B7"/>
    <w:rsid w:val="00C521E3"/>
    <w:rsid w:val="00C568AA"/>
    <w:rsid w:val="00C602B2"/>
    <w:rsid w:val="00C70C90"/>
    <w:rsid w:val="00C7374B"/>
    <w:rsid w:val="00C8109F"/>
    <w:rsid w:val="00C836F3"/>
    <w:rsid w:val="00C862FD"/>
    <w:rsid w:val="00C91655"/>
    <w:rsid w:val="00C92828"/>
    <w:rsid w:val="00C97B11"/>
    <w:rsid w:val="00CA38E6"/>
    <w:rsid w:val="00CA5B1A"/>
    <w:rsid w:val="00CA6366"/>
    <w:rsid w:val="00CB039A"/>
    <w:rsid w:val="00CB0F10"/>
    <w:rsid w:val="00CB3F59"/>
    <w:rsid w:val="00CC0C58"/>
    <w:rsid w:val="00CC29BF"/>
    <w:rsid w:val="00CD346D"/>
    <w:rsid w:val="00CD515D"/>
    <w:rsid w:val="00CD7D4A"/>
    <w:rsid w:val="00CD7F92"/>
    <w:rsid w:val="00CE06E4"/>
    <w:rsid w:val="00CE10F2"/>
    <w:rsid w:val="00CF22F6"/>
    <w:rsid w:val="00CF5340"/>
    <w:rsid w:val="00CF6830"/>
    <w:rsid w:val="00D00EF4"/>
    <w:rsid w:val="00D10BFA"/>
    <w:rsid w:val="00D10F00"/>
    <w:rsid w:val="00D122D8"/>
    <w:rsid w:val="00D150D8"/>
    <w:rsid w:val="00D26276"/>
    <w:rsid w:val="00D300CE"/>
    <w:rsid w:val="00D31B50"/>
    <w:rsid w:val="00D3298A"/>
    <w:rsid w:val="00D418B3"/>
    <w:rsid w:val="00D52017"/>
    <w:rsid w:val="00D540B4"/>
    <w:rsid w:val="00D60472"/>
    <w:rsid w:val="00D662A7"/>
    <w:rsid w:val="00D67DB0"/>
    <w:rsid w:val="00D75A75"/>
    <w:rsid w:val="00D81AC1"/>
    <w:rsid w:val="00D953E5"/>
    <w:rsid w:val="00D969F4"/>
    <w:rsid w:val="00DA117F"/>
    <w:rsid w:val="00DA17FB"/>
    <w:rsid w:val="00DA43ED"/>
    <w:rsid w:val="00DB255C"/>
    <w:rsid w:val="00DB3C10"/>
    <w:rsid w:val="00DB50F3"/>
    <w:rsid w:val="00DB7EBA"/>
    <w:rsid w:val="00DC058D"/>
    <w:rsid w:val="00DC1E10"/>
    <w:rsid w:val="00DC4B5A"/>
    <w:rsid w:val="00DC6007"/>
    <w:rsid w:val="00DC7C84"/>
    <w:rsid w:val="00DC7D3A"/>
    <w:rsid w:val="00DD1619"/>
    <w:rsid w:val="00DD2CF9"/>
    <w:rsid w:val="00DE2882"/>
    <w:rsid w:val="00DE46DB"/>
    <w:rsid w:val="00DE66F3"/>
    <w:rsid w:val="00E20827"/>
    <w:rsid w:val="00E20A70"/>
    <w:rsid w:val="00E2435E"/>
    <w:rsid w:val="00E24673"/>
    <w:rsid w:val="00E24898"/>
    <w:rsid w:val="00E2563A"/>
    <w:rsid w:val="00E3173B"/>
    <w:rsid w:val="00E355EE"/>
    <w:rsid w:val="00E35F55"/>
    <w:rsid w:val="00E425D8"/>
    <w:rsid w:val="00E442A7"/>
    <w:rsid w:val="00E630A7"/>
    <w:rsid w:val="00E8076C"/>
    <w:rsid w:val="00E821C4"/>
    <w:rsid w:val="00E85802"/>
    <w:rsid w:val="00E87E49"/>
    <w:rsid w:val="00E951F8"/>
    <w:rsid w:val="00EA20E5"/>
    <w:rsid w:val="00EA2756"/>
    <w:rsid w:val="00EA2D6C"/>
    <w:rsid w:val="00EA4B94"/>
    <w:rsid w:val="00EA4C17"/>
    <w:rsid w:val="00EA59B9"/>
    <w:rsid w:val="00EA60D4"/>
    <w:rsid w:val="00EB215D"/>
    <w:rsid w:val="00EC1763"/>
    <w:rsid w:val="00EC37DB"/>
    <w:rsid w:val="00EC5171"/>
    <w:rsid w:val="00EE1E2F"/>
    <w:rsid w:val="00EE4460"/>
    <w:rsid w:val="00EF10E6"/>
    <w:rsid w:val="00EF4E2B"/>
    <w:rsid w:val="00EF7ED5"/>
    <w:rsid w:val="00F0293A"/>
    <w:rsid w:val="00F04E9E"/>
    <w:rsid w:val="00F10FAD"/>
    <w:rsid w:val="00F146E3"/>
    <w:rsid w:val="00F1552C"/>
    <w:rsid w:val="00F17805"/>
    <w:rsid w:val="00F22F5E"/>
    <w:rsid w:val="00F25487"/>
    <w:rsid w:val="00F26BC6"/>
    <w:rsid w:val="00F34FC6"/>
    <w:rsid w:val="00F35094"/>
    <w:rsid w:val="00F361E1"/>
    <w:rsid w:val="00F56A75"/>
    <w:rsid w:val="00F5742E"/>
    <w:rsid w:val="00F60B45"/>
    <w:rsid w:val="00F64FB6"/>
    <w:rsid w:val="00F65959"/>
    <w:rsid w:val="00F71742"/>
    <w:rsid w:val="00F876C2"/>
    <w:rsid w:val="00F87C91"/>
    <w:rsid w:val="00F90CCB"/>
    <w:rsid w:val="00F95E8D"/>
    <w:rsid w:val="00FA1A9D"/>
    <w:rsid w:val="00FA2F03"/>
    <w:rsid w:val="00FA31B2"/>
    <w:rsid w:val="00FA7065"/>
    <w:rsid w:val="00FA7A79"/>
    <w:rsid w:val="00FA7D51"/>
    <w:rsid w:val="00FC188B"/>
    <w:rsid w:val="00FD1497"/>
    <w:rsid w:val="00FD18E2"/>
    <w:rsid w:val="00FE059A"/>
    <w:rsid w:val="00FE2F0C"/>
    <w:rsid w:val="00FE45D5"/>
    <w:rsid w:val="00FE6DA5"/>
    <w:rsid w:val="00FF103F"/>
    <w:rsid w:val="00FF2F0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1EF639A-2AA8-B146-AA51-0A080639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4446392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Leila Shokri</cp:lastModifiedBy>
  <cp:revision>12</cp:revision>
  <dcterms:created xsi:type="dcterms:W3CDTF">2019-02-07T18:40:00Z</dcterms:created>
  <dcterms:modified xsi:type="dcterms:W3CDTF">2019-02-19T19:50:00Z</dcterms:modified>
</cp:coreProperties>
</file>