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052F" w:rsidRDefault="0005564E">
      <w:pPr>
        <w:rPr>
          <w:rFonts w:ascii="Arial" w:hAnsi="Arial" w:cs="Arial"/>
          <w:color w:val="222222"/>
          <w:shd w:val="clear" w:color="auto" w:fill="FFFFFF"/>
        </w:rPr>
      </w:pPr>
      <w:r>
        <w:rPr>
          <w:rFonts w:ascii="Arial" w:hAnsi="Arial" w:cs="Arial"/>
          <w:color w:val="222222"/>
          <w:shd w:val="clear" w:color="auto" w:fill="FFFFFF"/>
        </w:rPr>
        <w:t>Your manuscript, JoVE59230 "Calculating Heart Rate Variability from ECG Data from Youth with Cerebral Palsy during Active Video Game Sessions,"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r>
        <w:rPr>
          <w:rFonts w:ascii="Arial" w:hAnsi="Arial" w:cs="Arial"/>
          <w:color w:val="222222"/>
        </w:rPr>
        <w:br/>
      </w:r>
      <w:r>
        <w:rPr>
          <w:rFonts w:ascii="Arial" w:hAnsi="Arial" w:cs="Arial"/>
          <w:color w:val="222222"/>
        </w:rPr>
        <w:br/>
      </w:r>
      <w:r>
        <w:rPr>
          <w:rFonts w:ascii="Arial" w:hAnsi="Arial" w:cs="Arial"/>
          <w:color w:val="222222"/>
          <w:shd w:val="clear" w:color="auto" w:fill="FFFFFF"/>
        </w:rPr>
        <w:t>After revising and uploading your submission, please also upload a separate rebuttal document that addresses each of the editorial and peer review comments individually. Please submit each figure as a vector image file to ensure high resolution throughout production: (.svg, .eps, .ai). If submitting as a .tif or .psd, please ensure that the image is 1920 x 1080 pixels or 300 dpi.</w:t>
      </w:r>
      <w:r>
        <w:rPr>
          <w:rFonts w:ascii="Arial" w:hAnsi="Arial" w:cs="Arial"/>
          <w:color w:val="222222"/>
        </w:rPr>
        <w:br/>
      </w:r>
      <w:r>
        <w:rPr>
          <w:rFonts w:ascii="Arial" w:hAnsi="Arial" w:cs="Arial"/>
          <w:color w:val="222222"/>
        </w:rPr>
        <w:br/>
      </w:r>
      <w:r>
        <w:rPr>
          <w:rFonts w:ascii="Arial" w:hAnsi="Arial" w:cs="Arial"/>
          <w:color w:val="222222"/>
          <w:shd w:val="clear" w:color="auto" w:fill="FFFFFF"/>
        </w:rPr>
        <w:t>Your revision is due by </w:t>
      </w:r>
      <w:r>
        <w:rPr>
          <w:rStyle w:val="Strong"/>
          <w:rFonts w:ascii="Arial" w:hAnsi="Arial" w:cs="Arial"/>
          <w:color w:val="222222"/>
          <w:shd w:val="clear" w:color="auto" w:fill="FFFFFF"/>
        </w:rPr>
        <w:t>Jan 02, 2019</w:t>
      </w:r>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To submit a revision, go to the </w:t>
      </w:r>
      <w:hyperlink r:id="rId6" w:tgtFrame="_blank" w:history="1">
        <w:r>
          <w:rPr>
            <w:rStyle w:val="Hyperlink"/>
            <w:rFonts w:ascii="Arial" w:hAnsi="Arial" w:cs="Arial"/>
            <w:color w:val="1155CC"/>
            <w:shd w:val="clear" w:color="auto" w:fill="FFFFFF"/>
          </w:rPr>
          <w:t>JoVE submission site</w:t>
        </w:r>
      </w:hyperlink>
      <w:r>
        <w:rPr>
          <w:rFonts w:ascii="Arial" w:hAnsi="Arial" w:cs="Arial"/>
          <w:color w:val="222222"/>
          <w:shd w:val="clear" w:color="auto" w:fill="FFFFFF"/>
        </w:rPr>
        <w:t> and log in as an author. You will find your submission under the heading "Submission Needing Revision".</w:t>
      </w:r>
      <w:r>
        <w:rPr>
          <w:rFonts w:ascii="Arial" w:hAnsi="Arial" w:cs="Arial"/>
          <w:color w:val="222222"/>
        </w:rPr>
        <w:br/>
      </w:r>
      <w:r>
        <w:rPr>
          <w:rFonts w:ascii="Arial" w:hAnsi="Arial" w:cs="Arial"/>
          <w:color w:val="222222"/>
        </w:rPr>
        <w:br/>
      </w:r>
      <w:r>
        <w:rPr>
          <w:rFonts w:ascii="Arial" w:hAnsi="Arial" w:cs="Arial"/>
          <w:color w:val="222222"/>
          <w:shd w:val="clear" w:color="auto" w:fill="FFFFFF"/>
        </w:rPr>
        <w:t>Best,</w:t>
      </w:r>
      <w:r>
        <w:rPr>
          <w:rFonts w:ascii="Arial" w:hAnsi="Arial" w:cs="Arial"/>
          <w:color w:val="222222"/>
        </w:rPr>
        <w:br/>
      </w:r>
      <w:r>
        <w:rPr>
          <w:rFonts w:ascii="Arial" w:hAnsi="Arial" w:cs="Arial"/>
          <w:color w:val="222222"/>
        </w:rPr>
        <w:br/>
      </w:r>
      <w:r>
        <w:rPr>
          <w:rFonts w:ascii="Arial" w:hAnsi="Arial" w:cs="Arial"/>
          <w:color w:val="222222"/>
          <w:shd w:val="clear" w:color="auto" w:fill="FFFFFF"/>
        </w:rPr>
        <w:t>Nam Nguyen, Ph.D.</w:t>
      </w:r>
      <w:r>
        <w:rPr>
          <w:rFonts w:ascii="Arial" w:hAnsi="Arial" w:cs="Arial"/>
          <w:color w:val="222222"/>
        </w:rPr>
        <w:br/>
      </w:r>
      <w:r>
        <w:rPr>
          <w:rFonts w:ascii="Arial" w:hAnsi="Arial" w:cs="Arial"/>
          <w:color w:val="222222"/>
          <w:shd w:val="clear" w:color="auto" w:fill="FFFFFF"/>
        </w:rPr>
        <w:t>Manager of Review</w:t>
      </w:r>
      <w:r>
        <w:rPr>
          <w:rFonts w:ascii="Arial" w:hAnsi="Arial" w:cs="Arial"/>
          <w:color w:val="222222"/>
        </w:rPr>
        <w:br/>
      </w:r>
      <w:hyperlink r:id="rId7" w:tgtFrame="_blank" w:history="1">
        <w:r>
          <w:rPr>
            <w:rStyle w:val="Hyperlink"/>
            <w:rFonts w:ascii="Arial" w:hAnsi="Arial" w:cs="Arial"/>
            <w:color w:val="1155CC"/>
            <w:shd w:val="clear" w:color="auto" w:fill="FFFFFF"/>
          </w:rPr>
          <w:t>JoVE</w:t>
        </w:r>
      </w:hyperlink>
      <w:r>
        <w:rPr>
          <w:rFonts w:ascii="Arial" w:hAnsi="Arial" w:cs="Arial"/>
          <w:color w:val="222222"/>
        </w:rPr>
        <w:br/>
      </w:r>
      <w:r>
        <w:rPr>
          <w:rFonts w:ascii="Arial" w:hAnsi="Arial" w:cs="Arial"/>
          <w:color w:val="222222"/>
          <w:shd w:val="clear" w:color="auto" w:fill="FFFFFF"/>
        </w:rPr>
        <w:t>617.674.1888</w:t>
      </w:r>
      <w:r>
        <w:rPr>
          <w:rFonts w:ascii="Arial" w:hAnsi="Arial" w:cs="Arial"/>
          <w:color w:val="222222"/>
        </w:rPr>
        <w:br/>
      </w:r>
      <w:r>
        <w:rPr>
          <w:rFonts w:ascii="Arial" w:hAnsi="Arial" w:cs="Arial"/>
          <w:color w:val="222222"/>
          <w:shd w:val="clear" w:color="auto" w:fill="FFFFFF"/>
        </w:rPr>
        <w:t>Follow us: </w:t>
      </w:r>
      <w:hyperlink r:id="rId8" w:tgtFrame="_blank" w:history="1">
        <w:r>
          <w:rPr>
            <w:rStyle w:val="Hyperlink"/>
            <w:rFonts w:ascii="Arial" w:hAnsi="Arial" w:cs="Arial"/>
            <w:color w:val="1155CC"/>
            <w:shd w:val="clear" w:color="auto" w:fill="FFFFFF"/>
          </w:rPr>
          <w:t>Facebook</w:t>
        </w:r>
      </w:hyperlink>
      <w:r>
        <w:rPr>
          <w:rFonts w:ascii="Arial" w:hAnsi="Arial" w:cs="Arial"/>
          <w:color w:val="222222"/>
          <w:shd w:val="clear" w:color="auto" w:fill="FFFFFF"/>
        </w:rPr>
        <w:t> | </w:t>
      </w:r>
      <w:hyperlink r:id="rId9" w:tgtFrame="_blank" w:history="1">
        <w:r>
          <w:rPr>
            <w:rStyle w:val="Hyperlink"/>
            <w:rFonts w:ascii="Arial" w:hAnsi="Arial" w:cs="Arial"/>
            <w:color w:val="1155CC"/>
            <w:shd w:val="clear" w:color="auto" w:fill="FFFFFF"/>
          </w:rPr>
          <w:t>Twitter</w:t>
        </w:r>
      </w:hyperlink>
      <w:r>
        <w:rPr>
          <w:rFonts w:ascii="Arial" w:hAnsi="Arial" w:cs="Arial"/>
          <w:color w:val="222222"/>
          <w:shd w:val="clear" w:color="auto" w:fill="FFFFFF"/>
        </w:rPr>
        <w:t> | </w:t>
      </w:r>
      <w:hyperlink r:id="rId10" w:tgtFrame="_blank" w:history="1">
        <w:r>
          <w:rPr>
            <w:rStyle w:val="Hyperlink"/>
            <w:rFonts w:ascii="Arial" w:hAnsi="Arial" w:cs="Arial"/>
            <w:color w:val="1155CC"/>
            <w:shd w:val="clear" w:color="auto" w:fill="FFFFFF"/>
          </w:rPr>
          <w:t>LinkedIn</w:t>
        </w:r>
      </w:hyperlink>
      <w:r>
        <w:rPr>
          <w:rFonts w:ascii="Arial" w:hAnsi="Arial" w:cs="Arial"/>
          <w:color w:val="222222"/>
        </w:rPr>
        <w:br/>
      </w:r>
      <w:hyperlink r:id="rId11" w:tgtFrame="_blank" w:history="1">
        <w:r>
          <w:rPr>
            <w:rStyle w:val="Hyperlink"/>
            <w:rFonts w:ascii="Arial" w:hAnsi="Arial" w:cs="Arial"/>
            <w:color w:val="1155CC"/>
            <w:shd w:val="clear" w:color="auto" w:fill="FFFFFF"/>
          </w:rPr>
          <w:t>About JoVE</w:t>
        </w:r>
      </w:hyperlink>
      <w:r>
        <w:rPr>
          <w:rFonts w:ascii="Arial" w:hAnsi="Arial" w:cs="Arial"/>
          <w:color w:val="222222"/>
        </w:rPr>
        <w:br/>
      </w:r>
      <w:r>
        <w:rPr>
          <w:rFonts w:ascii="Arial" w:hAnsi="Arial" w:cs="Arial"/>
          <w:color w:val="222222"/>
          <w:shd w:val="clear" w:color="auto" w:fill="FFFFFF"/>
        </w:rPr>
        <w:t>____________________________________</w:t>
      </w:r>
      <w:r>
        <w:rPr>
          <w:rFonts w:ascii="Arial" w:hAnsi="Arial" w:cs="Arial"/>
          <w:color w:val="222222"/>
        </w:rPr>
        <w:br/>
      </w:r>
      <w:r>
        <w:rPr>
          <w:rFonts w:ascii="Arial" w:hAnsi="Arial" w:cs="Arial"/>
          <w:color w:val="222222"/>
        </w:rPr>
        <w:br/>
      </w:r>
      <w:r>
        <w:rPr>
          <w:rStyle w:val="Strong"/>
          <w:rFonts w:ascii="Arial" w:hAnsi="Arial" w:cs="Arial"/>
          <w:color w:val="222222"/>
          <w:shd w:val="clear" w:color="auto" w:fill="FFFFFF"/>
        </w:rPr>
        <w:t>Editorial comments:</w:t>
      </w:r>
      <w:r>
        <w:rPr>
          <w:rFonts w:ascii="Arial" w:hAnsi="Arial" w:cs="Arial"/>
          <w:color w:val="222222"/>
        </w:rPr>
        <w:br/>
      </w:r>
      <w:r>
        <w:rPr>
          <w:rFonts w:ascii="Arial" w:hAnsi="Arial" w:cs="Arial"/>
          <w:color w:val="222222"/>
          <w:shd w:val="clear" w:color="auto" w:fill="FFFFFF"/>
        </w:rPr>
        <w:t>1. Please highlight 2.75 pages of the protocol text for inclusion in the protocol section of the video. This is a hard production limit to ensure that videography can occur in a single day.</w:t>
      </w:r>
    </w:p>
    <w:p w:rsidR="00DC039A" w:rsidRDefault="00DC039A">
      <w:pPr>
        <w:rPr>
          <w:rFonts w:ascii="Arial" w:hAnsi="Arial" w:cs="Arial"/>
          <w:b/>
          <w:color w:val="0070C0"/>
        </w:rPr>
      </w:pPr>
      <w:r>
        <w:rPr>
          <w:rFonts w:ascii="Arial" w:hAnsi="Arial" w:cs="Arial"/>
          <w:b/>
          <w:color w:val="0070C0"/>
        </w:rPr>
        <w:t>There are 44 single spaced lines per page, thus there w</w:t>
      </w:r>
      <w:r w:rsidR="00A57D6E">
        <w:rPr>
          <w:rFonts w:ascii="Arial" w:hAnsi="Arial" w:cs="Arial"/>
          <w:b/>
          <w:color w:val="0070C0"/>
        </w:rPr>
        <w:t>ill be</w:t>
      </w:r>
      <w:r>
        <w:rPr>
          <w:rFonts w:ascii="Arial" w:hAnsi="Arial" w:cs="Arial"/>
          <w:b/>
          <w:color w:val="0070C0"/>
        </w:rPr>
        <w:t xml:space="preserve"> 121 lines  of protocol text for inclusion in the protocol section of the video. </w:t>
      </w:r>
      <w:r w:rsidR="004C61D3">
        <w:rPr>
          <w:rFonts w:ascii="Arial" w:hAnsi="Arial" w:cs="Arial"/>
          <w:b/>
          <w:color w:val="0070C0"/>
        </w:rPr>
        <w:t xml:space="preserve">  As requested, the information is highlighted.    </w:t>
      </w:r>
      <w:bookmarkStart w:id="0" w:name="_GoBack"/>
      <w:bookmarkEnd w:id="0"/>
    </w:p>
    <w:p w:rsidR="00BC124F"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2. Figure 1: Please provide units for the time in the X-axis.</w:t>
      </w:r>
    </w:p>
    <w:p w:rsidR="00A57D6E" w:rsidRDefault="00A57D6E">
      <w:pPr>
        <w:rPr>
          <w:rFonts w:ascii="Arial" w:hAnsi="Arial" w:cs="Arial"/>
          <w:color w:val="222222"/>
          <w:shd w:val="clear" w:color="auto" w:fill="FFFFFF"/>
        </w:rPr>
      </w:pPr>
      <w:r>
        <w:rPr>
          <w:rFonts w:ascii="Arial" w:hAnsi="Arial" w:cs="Arial"/>
          <w:b/>
          <w:color w:val="0070C0"/>
          <w:shd w:val="clear" w:color="auto" w:fill="FFFFFF"/>
        </w:rPr>
        <w:t>Completed.</w:t>
      </w:r>
      <w:r>
        <w:rPr>
          <w:rFonts w:ascii="Arial" w:hAnsi="Arial" w:cs="Arial"/>
          <w:color w:val="222222"/>
        </w:rPr>
        <w:br/>
      </w:r>
      <w:r w:rsidR="0005564E">
        <w:rPr>
          <w:rFonts w:ascii="Arial" w:hAnsi="Arial" w:cs="Arial"/>
          <w:color w:val="222222"/>
        </w:rPr>
        <w:br/>
      </w:r>
      <w:r w:rsidR="0005564E">
        <w:rPr>
          <w:rFonts w:ascii="Arial" w:hAnsi="Arial" w:cs="Arial"/>
          <w:color w:val="222222"/>
          <w:shd w:val="clear" w:color="auto" w:fill="FFFFFF"/>
        </w:rPr>
        <w:t>3. Figure 2: Please define the x and y axes. Please provide units as well.</w:t>
      </w:r>
    </w:p>
    <w:p w:rsidR="00A57D6E" w:rsidRDefault="00A57D6E">
      <w:pPr>
        <w:rPr>
          <w:rFonts w:ascii="Arial" w:hAnsi="Arial" w:cs="Arial"/>
          <w:color w:val="222222"/>
          <w:shd w:val="clear" w:color="auto" w:fill="FFFFFF"/>
        </w:rPr>
      </w:pPr>
      <w:r>
        <w:rPr>
          <w:rFonts w:ascii="Arial" w:hAnsi="Arial" w:cs="Arial"/>
          <w:b/>
          <w:color w:val="0070C0"/>
          <w:shd w:val="clear" w:color="auto" w:fill="FFFFFF"/>
        </w:rPr>
        <w:t>Completed.</w:t>
      </w:r>
      <w:r>
        <w:rPr>
          <w:rFonts w:ascii="Arial" w:hAnsi="Arial" w:cs="Arial"/>
          <w:color w:val="222222"/>
        </w:rPr>
        <w:br/>
      </w:r>
      <w:r w:rsidR="0005564E">
        <w:rPr>
          <w:rFonts w:ascii="Arial" w:hAnsi="Arial" w:cs="Arial"/>
          <w:color w:val="222222"/>
        </w:rPr>
        <w:br/>
      </w:r>
      <w:r w:rsidR="0005564E">
        <w:rPr>
          <w:rFonts w:ascii="Arial" w:hAnsi="Arial" w:cs="Arial"/>
          <w:color w:val="222222"/>
          <w:shd w:val="clear" w:color="auto" w:fill="FFFFFF"/>
        </w:rPr>
        <w:t>4. Figure 3: The y-axis title is cut off.</w:t>
      </w:r>
    </w:p>
    <w:p w:rsidR="00A57D6E" w:rsidRDefault="00A57D6E">
      <w:pPr>
        <w:rPr>
          <w:rFonts w:ascii="Arial" w:hAnsi="Arial" w:cs="Arial"/>
          <w:b/>
          <w:color w:val="0070C0"/>
        </w:rPr>
      </w:pPr>
      <w:r>
        <w:rPr>
          <w:rFonts w:ascii="Arial" w:hAnsi="Arial" w:cs="Arial"/>
          <w:b/>
          <w:color w:val="0070C0"/>
        </w:rPr>
        <w:t xml:space="preserve">The Figure now has a the y-axis and appropriate abbreviations. </w:t>
      </w:r>
    </w:p>
    <w:p w:rsidR="00A57D6E" w:rsidRDefault="00A57D6E">
      <w:pPr>
        <w:rPr>
          <w:rFonts w:ascii="Arial" w:hAnsi="Arial" w:cs="Arial"/>
          <w:b/>
          <w:color w:val="0070C0"/>
        </w:rPr>
      </w:pPr>
    </w:p>
    <w:p w:rsidR="00A57D6E" w:rsidRDefault="00A57D6E">
      <w:pPr>
        <w:rPr>
          <w:rFonts w:ascii="Arial" w:hAnsi="Arial" w:cs="Arial"/>
          <w:b/>
          <w:color w:val="0070C0"/>
        </w:rPr>
      </w:pPr>
    </w:p>
    <w:p w:rsidR="00993C20" w:rsidRDefault="0005564E">
      <w:pPr>
        <w:rPr>
          <w:rFonts w:ascii="Arial" w:hAnsi="Arial" w:cs="Arial"/>
          <w:color w:val="222222"/>
          <w:shd w:val="clear" w:color="auto" w:fill="FFFFFF"/>
        </w:rPr>
      </w:pPr>
      <w:r>
        <w:rPr>
          <w:rFonts w:ascii="Arial" w:hAnsi="Arial" w:cs="Arial"/>
          <w:color w:val="222222"/>
          <w:shd w:val="clear" w:color="auto" w:fill="FFFFFF"/>
        </w:rPr>
        <w:lastRenderedPageBreak/>
        <w:t>5. Please use SI abbreviations for time throughout (s instead of sec).</w:t>
      </w:r>
    </w:p>
    <w:p w:rsidR="00A57D6E" w:rsidRDefault="00593920">
      <w:pPr>
        <w:rPr>
          <w:rFonts w:ascii="Arial" w:hAnsi="Arial" w:cs="Arial"/>
          <w:b/>
          <w:color w:val="0070C0"/>
          <w:shd w:val="clear" w:color="auto" w:fill="FFFFFF"/>
        </w:rPr>
      </w:pPr>
      <w:r>
        <w:rPr>
          <w:rFonts w:ascii="Arial" w:hAnsi="Arial" w:cs="Arial"/>
          <w:b/>
          <w:color w:val="0070C0"/>
          <w:shd w:val="clear" w:color="auto" w:fill="FFFFFF"/>
        </w:rPr>
        <w:t>Completed.</w:t>
      </w:r>
    </w:p>
    <w:p w:rsidR="00A57D6E"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6. Please use the Greek symbol mu throughout for the microvolts abbreviations.</w:t>
      </w:r>
    </w:p>
    <w:p w:rsidR="00EA4005" w:rsidRDefault="0005564E">
      <w:pPr>
        <w:rPr>
          <w:rFonts w:ascii="Arial" w:hAnsi="Arial" w:cs="Arial"/>
          <w:color w:val="222222"/>
          <w:shd w:val="clear" w:color="auto" w:fill="FFFFFF"/>
        </w:rPr>
      </w:pPr>
      <w:r>
        <w:rPr>
          <w:rFonts w:ascii="Arial" w:hAnsi="Arial" w:cs="Arial"/>
          <w:color w:val="222222"/>
        </w:rPr>
        <w:br/>
      </w:r>
      <w:r w:rsidR="00593920">
        <w:rPr>
          <w:rFonts w:ascii="Arial" w:hAnsi="Arial" w:cs="Arial"/>
          <w:b/>
          <w:color w:val="0070C0"/>
        </w:rPr>
        <w:t>Completed.</w:t>
      </w:r>
      <w:r>
        <w:rPr>
          <w:rFonts w:ascii="Arial" w:hAnsi="Arial" w:cs="Arial"/>
          <w:color w:val="222222"/>
        </w:rPr>
        <w:br/>
      </w:r>
      <w:r>
        <w:rPr>
          <w:rFonts w:ascii="Arial" w:hAnsi="Arial" w:cs="Arial"/>
          <w:color w:val="222222"/>
        </w:rPr>
        <w:br/>
      </w:r>
      <w:r>
        <w:rPr>
          <w:rFonts w:ascii="Arial" w:hAnsi="Arial" w:cs="Arial"/>
          <w:color w:val="222222"/>
        </w:rPr>
        <w:br/>
      </w:r>
      <w:r>
        <w:rPr>
          <w:rStyle w:val="Strong"/>
          <w:rFonts w:ascii="Arial" w:hAnsi="Arial" w:cs="Arial"/>
          <w:color w:val="222222"/>
          <w:shd w:val="clear" w:color="auto" w:fill="FFFFFF"/>
        </w:rPr>
        <w:t>Reviewers' comments:</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#1:</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The study is interesting and proposes a new method for calculating HRV during active video games. However, introduction should address why calculating HRV during exercise is important for this population, despite all the possible limitations present in the method (e.g. signal interference, nonstationary signals, ectopic heart beats etc) and considering that simple methods for monitoring the HR are effective. Please, find bellow more detailed comments.</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INTRODUCTION</w:t>
      </w:r>
      <w:r>
        <w:rPr>
          <w:rFonts w:ascii="Arial" w:hAnsi="Arial" w:cs="Arial"/>
          <w:color w:val="222222"/>
        </w:rPr>
        <w:br/>
      </w:r>
      <w:r>
        <w:rPr>
          <w:rFonts w:ascii="Arial" w:hAnsi="Arial" w:cs="Arial"/>
          <w:color w:val="222222"/>
          <w:shd w:val="clear" w:color="auto" w:fill="FFFFFF"/>
        </w:rPr>
        <w:t>-Introduction is superficial and fails to provide rationale behind HRV calculation during AVGs for CP patients.</w:t>
      </w:r>
      <w:r>
        <w:rPr>
          <w:rFonts w:ascii="Arial" w:hAnsi="Arial" w:cs="Arial"/>
          <w:color w:val="222222"/>
        </w:rPr>
        <w:br/>
      </w:r>
      <w:r>
        <w:rPr>
          <w:rFonts w:ascii="Arial" w:hAnsi="Arial" w:cs="Arial"/>
          <w:color w:val="222222"/>
          <w:shd w:val="clear" w:color="auto" w:fill="FFFFFF"/>
        </w:rPr>
        <w:t>-Considering only the introduction and the abstract, it seems to be a misinterpretation regarding HRV concept. The authors do not mention anything related to HRV indices, but instead comment about the HR, mHR and target HR during exercise. So, it is not clear why it is relevant monitoring HRV in CP patients during AVG. Moreover, several papers have addressed the limitations on quantifying HRV during short no continuous activities. This point could also be addressed in the introduction.</w:t>
      </w:r>
      <w:r>
        <w:rPr>
          <w:rFonts w:ascii="Arial" w:hAnsi="Arial" w:cs="Arial"/>
          <w:color w:val="222222"/>
        </w:rPr>
        <w:br/>
      </w:r>
      <w:r>
        <w:rPr>
          <w:rFonts w:ascii="Arial" w:hAnsi="Arial" w:cs="Arial"/>
          <w:color w:val="222222"/>
          <w:shd w:val="clear" w:color="auto" w:fill="FFFFFF"/>
        </w:rPr>
        <w:t>-Finally, the introduction leads the reader to suppose that one of the goals of the study was also to assess the effectiveness of the KOLLECT in improving fitness and aerobic capacity in CP children. So, I suggest the authors reformulate it.</w:t>
      </w:r>
    </w:p>
    <w:p w:rsidR="00EA4005" w:rsidRPr="00EA4005" w:rsidRDefault="00EA4005">
      <w:pPr>
        <w:rPr>
          <w:rFonts w:ascii="Arial" w:hAnsi="Arial" w:cs="Arial"/>
          <w:b/>
          <w:color w:val="0070C0"/>
          <w:shd w:val="clear" w:color="auto" w:fill="FFFFFF"/>
        </w:rPr>
      </w:pPr>
      <w:r w:rsidRPr="00EA4005">
        <w:rPr>
          <w:rFonts w:ascii="Arial" w:hAnsi="Arial" w:cs="Arial"/>
          <w:b/>
          <w:color w:val="0070C0"/>
          <w:shd w:val="clear" w:color="auto" w:fill="FFFFFF"/>
        </w:rPr>
        <w:t>We</w:t>
      </w:r>
      <w:r>
        <w:rPr>
          <w:rFonts w:ascii="Arial" w:hAnsi="Arial" w:cs="Arial"/>
          <w:b/>
          <w:color w:val="0070C0"/>
          <w:shd w:val="clear" w:color="auto" w:fill="FFFFFF"/>
        </w:rPr>
        <w:t xml:space="preserve"> appreciate the reviewers’ interest in highlighting HRV and a clinical perspective.  We have addressed the re</w:t>
      </w:r>
      <w:r w:rsidR="00B2497D">
        <w:rPr>
          <w:rFonts w:ascii="Arial" w:hAnsi="Arial" w:cs="Arial"/>
          <w:b/>
          <w:color w:val="0070C0"/>
          <w:shd w:val="clear" w:color="auto" w:fill="FFFFFF"/>
        </w:rPr>
        <w:t xml:space="preserve">viewers’ suggestions within the Long Abstract and the Introduction. </w:t>
      </w:r>
    </w:p>
    <w:p w:rsidR="00EA4005" w:rsidRDefault="00EA4005">
      <w:pPr>
        <w:rPr>
          <w:rFonts w:ascii="Arial" w:hAnsi="Arial" w:cs="Arial"/>
          <w:color w:val="222222"/>
          <w:shd w:val="clear" w:color="auto" w:fill="FFFFFF"/>
        </w:rPr>
      </w:pPr>
    </w:p>
    <w:p w:rsidR="00A57D6E"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PROTOCOL</w:t>
      </w:r>
      <w:r>
        <w:rPr>
          <w:rFonts w:ascii="Arial" w:hAnsi="Arial" w:cs="Arial"/>
          <w:color w:val="222222"/>
        </w:rPr>
        <w:br/>
      </w:r>
      <w:r>
        <w:rPr>
          <w:rFonts w:ascii="Arial" w:hAnsi="Arial" w:cs="Arial"/>
          <w:color w:val="222222"/>
          <w:shd w:val="clear" w:color="auto" w:fill="FFFFFF"/>
        </w:rPr>
        <w:t>-Provide the model and the brand of the HR monitor used in the study.</w:t>
      </w:r>
    </w:p>
    <w:p w:rsidR="00A57D6E" w:rsidRDefault="00A57D6E">
      <w:pPr>
        <w:rPr>
          <w:rFonts w:ascii="Arial" w:hAnsi="Arial" w:cs="Arial"/>
          <w:b/>
          <w:color w:val="0070C0"/>
          <w:shd w:val="clear" w:color="auto" w:fill="FFFFFF"/>
        </w:rPr>
      </w:pPr>
      <w:r>
        <w:rPr>
          <w:rFonts w:ascii="Arial" w:hAnsi="Arial" w:cs="Arial"/>
          <w:b/>
          <w:color w:val="0070C0"/>
          <w:shd w:val="clear" w:color="auto" w:fill="FFFFFF"/>
        </w:rPr>
        <w:t xml:space="preserve">We appreciate that the reviewer is interested in the brank of the HR monitor (Bioharness).   Do note that JOVE requests that brand information of the equipment is not presented in </w:t>
      </w:r>
      <w:r w:rsidR="00CD5D5E">
        <w:rPr>
          <w:rFonts w:ascii="Arial" w:hAnsi="Arial" w:cs="Arial"/>
          <w:b/>
          <w:color w:val="0070C0"/>
          <w:shd w:val="clear" w:color="auto" w:fill="FFFFFF"/>
        </w:rPr>
        <w:t>10.1186/</w:t>
      </w:r>
      <w:r>
        <w:rPr>
          <w:rFonts w:ascii="Arial" w:hAnsi="Arial" w:cs="Arial"/>
          <w:b/>
          <w:color w:val="0070C0"/>
          <w:shd w:val="clear" w:color="auto" w:fill="FFFFFF"/>
        </w:rPr>
        <w:t>particular information submitted with the document.</w:t>
      </w:r>
    </w:p>
    <w:p w:rsidR="00A57D6E"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-Provide more details about the HRV analysis: E.g. number of points/beats considered for analysis (e.g.: FFT should be applied on segments with 256 beats or multiples)</w:t>
      </w:r>
      <w:r w:rsidR="001E52BE">
        <w:rPr>
          <w:rFonts w:ascii="Arial" w:hAnsi="Arial" w:cs="Arial"/>
          <w:color w:val="222222"/>
          <w:shd w:val="clear" w:color="auto" w:fill="FFFFFF"/>
        </w:rPr>
        <w:t>.</w:t>
      </w:r>
    </w:p>
    <w:p w:rsidR="001E52BE" w:rsidRPr="001E52BE" w:rsidRDefault="001E52BE">
      <w:pPr>
        <w:rPr>
          <w:rFonts w:ascii="Arial" w:hAnsi="Arial" w:cs="Arial"/>
          <w:b/>
          <w:color w:val="0070C0"/>
          <w:shd w:val="clear" w:color="auto" w:fill="FFFFFF"/>
        </w:rPr>
      </w:pPr>
      <w:r>
        <w:rPr>
          <w:rFonts w:ascii="Arial" w:hAnsi="Arial" w:cs="Arial"/>
          <w:b/>
          <w:color w:val="0070C0"/>
          <w:shd w:val="clear" w:color="auto" w:fill="FFFFFF"/>
        </w:rPr>
        <w:t>Please see the HRV calculations via MATLAB that are posted at th</w:t>
      </w:r>
      <w:r w:rsidR="0045322B">
        <w:rPr>
          <w:rFonts w:ascii="Arial" w:hAnsi="Arial" w:cs="Arial"/>
          <w:b/>
          <w:color w:val="0070C0"/>
          <w:shd w:val="clear" w:color="auto" w:fill="FFFFFF"/>
        </w:rPr>
        <w:t xml:space="preserve">e end of this response to this </w:t>
      </w:r>
      <w:r>
        <w:rPr>
          <w:rFonts w:ascii="Arial" w:hAnsi="Arial" w:cs="Arial"/>
          <w:b/>
          <w:color w:val="0070C0"/>
          <w:shd w:val="clear" w:color="auto" w:fill="FFFFFF"/>
        </w:rPr>
        <w:t xml:space="preserve">document.   The majority of information is noted already in  the paper – </w:t>
      </w:r>
      <w:r w:rsidR="0045322B">
        <w:rPr>
          <w:rFonts w:ascii="Arial" w:hAnsi="Arial" w:cs="Arial"/>
          <w:b/>
          <w:color w:val="0070C0"/>
          <w:shd w:val="clear" w:color="auto" w:fill="FFFFFF"/>
        </w:rPr>
        <w:t>including</w:t>
      </w:r>
      <w:r>
        <w:rPr>
          <w:rFonts w:ascii="Arial" w:hAnsi="Arial" w:cs="Arial"/>
          <w:b/>
          <w:color w:val="0070C0"/>
          <w:shd w:val="clear" w:color="auto" w:fill="FFFFFF"/>
        </w:rPr>
        <w:t xml:space="preserve"> the fact that we used a FFT for the measures</w:t>
      </w:r>
      <w:r w:rsidR="0045322B">
        <w:rPr>
          <w:rFonts w:ascii="Arial" w:hAnsi="Arial" w:cs="Arial"/>
          <w:b/>
          <w:color w:val="0070C0"/>
          <w:shd w:val="clear" w:color="auto" w:fill="FFFFFF"/>
        </w:rPr>
        <w:t xml:space="preserve"> (see line 256).</w:t>
      </w:r>
      <w:r>
        <w:rPr>
          <w:rFonts w:ascii="Arial" w:hAnsi="Arial" w:cs="Arial"/>
          <w:b/>
          <w:color w:val="0070C0"/>
          <w:shd w:val="clear" w:color="auto" w:fill="FFFFFF"/>
        </w:rPr>
        <w:t xml:space="preserve">  </w:t>
      </w:r>
      <w:r w:rsidR="0045322B">
        <w:rPr>
          <w:rFonts w:ascii="Arial" w:hAnsi="Arial" w:cs="Arial"/>
          <w:b/>
          <w:color w:val="0070C0"/>
          <w:shd w:val="clear" w:color="auto" w:fill="FFFFFF"/>
        </w:rPr>
        <w:t xml:space="preserve"> </w:t>
      </w:r>
      <w:r>
        <w:rPr>
          <w:rFonts w:ascii="Arial" w:hAnsi="Arial" w:cs="Arial"/>
          <w:b/>
          <w:color w:val="0070C0"/>
          <w:shd w:val="clear" w:color="auto" w:fill="FFFFFF"/>
        </w:rPr>
        <w:t xml:space="preserve"> </w:t>
      </w:r>
      <w:r w:rsidR="0045322B">
        <w:rPr>
          <w:rFonts w:ascii="Arial" w:hAnsi="Arial" w:cs="Arial"/>
          <w:b/>
          <w:color w:val="0070C0"/>
          <w:shd w:val="clear" w:color="auto" w:fill="FFFFFF"/>
        </w:rPr>
        <w:t xml:space="preserve"> </w:t>
      </w:r>
    </w:p>
    <w:p w:rsidR="001E52BE" w:rsidRDefault="001E52BE">
      <w:pPr>
        <w:rPr>
          <w:rFonts w:ascii="Arial" w:hAnsi="Arial" w:cs="Arial"/>
          <w:color w:val="222222"/>
          <w:shd w:val="clear" w:color="auto" w:fill="FFFFFF"/>
        </w:rPr>
      </w:pPr>
    </w:p>
    <w:p w:rsidR="00A57D6E" w:rsidRDefault="008719CD">
      <w:pPr>
        <w:rPr>
          <w:rFonts w:ascii="Arial" w:hAnsi="Arial" w:cs="Arial"/>
          <w:color w:val="222222"/>
          <w:shd w:val="clear" w:color="auto" w:fill="FFFFFF"/>
        </w:rPr>
      </w:pPr>
      <w:r>
        <w:rPr>
          <w:rFonts w:ascii="Arial" w:hAnsi="Arial" w:cs="Arial"/>
          <w:color w:val="222222"/>
          <w:shd w:val="clear" w:color="auto" w:fill="FFFFFF"/>
        </w:rPr>
        <w:t xml:space="preserve">Did the </w:t>
      </w:r>
      <w:r w:rsidR="0005564E">
        <w:rPr>
          <w:rFonts w:ascii="Arial" w:hAnsi="Arial" w:cs="Arial"/>
          <w:color w:val="222222"/>
          <w:shd w:val="clear" w:color="auto" w:fill="FFFFFF"/>
        </w:rPr>
        <w:t>authors record ECG or RR intervals using a validated equipment (e.g. Polar V800) and analyzed HRV using a validated software (e.g. Kubios) in order to check for reliability and agreement between the new proposed method and a previous validated method?</w:t>
      </w:r>
    </w:p>
    <w:p w:rsidR="004533AB" w:rsidRPr="00CD5D5E" w:rsidRDefault="00CD5D5E">
      <w:pPr>
        <w:rPr>
          <w:rFonts w:ascii="Arial" w:hAnsi="Arial" w:cs="Arial"/>
          <w:b/>
          <w:color w:val="0070C0"/>
          <w:shd w:val="clear" w:color="auto" w:fill="FFFFFF"/>
        </w:rPr>
      </w:pPr>
      <w:r w:rsidRPr="00CD5D5E">
        <w:rPr>
          <w:rFonts w:ascii="Arial" w:hAnsi="Arial" w:cs="Arial"/>
          <w:b/>
          <w:color w:val="0070C0"/>
          <w:shd w:val="clear" w:color="auto" w:fill="FFFFFF"/>
        </w:rPr>
        <w:t>The</w:t>
      </w:r>
      <w:r w:rsidR="004533AB" w:rsidRPr="00CD5D5E">
        <w:rPr>
          <w:rFonts w:ascii="Arial" w:hAnsi="Arial" w:cs="Arial"/>
          <w:b/>
          <w:color w:val="0070C0"/>
          <w:shd w:val="clear" w:color="auto" w:fill="FFFFFF"/>
        </w:rPr>
        <w:t xml:space="preserve"> Zeph</w:t>
      </w:r>
      <w:r w:rsidRPr="00CD5D5E">
        <w:rPr>
          <w:rFonts w:ascii="Arial" w:hAnsi="Arial" w:cs="Arial"/>
          <w:b/>
          <w:color w:val="0070C0"/>
          <w:shd w:val="clear" w:color="auto" w:fill="FFFFFF"/>
        </w:rPr>
        <w:t>yr Bioharness, a physiological monitoring telemetry device, consists of a chest strap and an electronic sensor that is attached to the strap.  The device transmits a radio frequency (transmission mode)  or stores data (logging mode).  The biosignals of in</w:t>
      </w:r>
      <w:r w:rsidR="008E03AA">
        <w:rPr>
          <w:rFonts w:ascii="Arial" w:hAnsi="Arial" w:cs="Arial"/>
          <w:b/>
          <w:color w:val="0070C0"/>
          <w:shd w:val="clear" w:color="auto" w:fill="FFFFFF"/>
        </w:rPr>
        <w:t>terest</w:t>
      </w:r>
      <w:r w:rsidRPr="00CD5D5E">
        <w:rPr>
          <w:rFonts w:ascii="Arial" w:hAnsi="Arial" w:cs="Arial"/>
          <w:b/>
          <w:color w:val="0070C0"/>
          <w:shd w:val="clear" w:color="auto" w:fill="FFFFFF"/>
        </w:rPr>
        <w:t xml:space="preserve">while HR is sampled at 1 Hz. </w:t>
      </w:r>
    </w:p>
    <w:p w:rsidR="004533AB" w:rsidRDefault="004533AB">
      <w:pPr>
        <w:rPr>
          <w:rFonts w:ascii="Arial" w:hAnsi="Arial" w:cs="Arial"/>
          <w:b/>
          <w:color w:val="0070C0"/>
          <w:shd w:val="clear" w:color="auto" w:fill="FFFFFF"/>
        </w:rPr>
      </w:pPr>
      <w:r w:rsidRPr="00CD5D5E">
        <w:rPr>
          <w:rFonts w:ascii="Arial" w:hAnsi="Arial" w:cs="Arial"/>
          <w:b/>
          <w:color w:val="0070C0"/>
          <w:shd w:val="clear" w:color="auto" w:fill="FFFFFF"/>
        </w:rPr>
        <w:t xml:space="preserve">The device that we used, Zephyr Bioharness, is considered a reliable and valid tool for obtaining HR and then making the necessary calculations for HRV.   Nazari and colleagues (2018) reported a systematic review of 10 studies that used the device.   Intraclass correlation coefficients ranged from 0.85-0.95.  Comparisons of construct validity coefficients to gold standard measures ranged from 0.74-0.99.  Agreement error for the Zephyr Bioharness ranged from approximately 5 beats/min underestimation to 3 beats/min overestimation.  Based on the findings, the authors suggested that the Zephyr Bioharness can provide reliable and valide measures of heart rate across varying contexts.  </w:t>
      </w:r>
    </w:p>
    <w:p w:rsidR="00CD5D5E" w:rsidRPr="00CD5D5E" w:rsidRDefault="00CD5D5E">
      <w:pPr>
        <w:rPr>
          <w:rFonts w:ascii="Arial" w:hAnsi="Arial" w:cs="Arial"/>
          <w:color w:val="222222"/>
          <w:shd w:val="clear" w:color="auto" w:fill="FFFFFF"/>
        </w:rPr>
      </w:pPr>
      <w:r w:rsidRPr="00CD5D5E">
        <w:rPr>
          <w:rFonts w:ascii="Arial" w:hAnsi="Arial" w:cs="Arial"/>
          <w:color w:val="0070C0"/>
          <w:shd w:val="clear" w:color="auto" w:fill="FFFFFF"/>
        </w:rPr>
        <w:t>Nazari, G., Bobos, P., MacDermid, J.C., Sinden, K.E., Richardson, J., Tang, A. Psychometric properties of the Zephyr bioharness device:  A systematic review.</w:t>
      </w:r>
      <w:r>
        <w:rPr>
          <w:rFonts w:ascii="Arial" w:hAnsi="Arial" w:cs="Arial"/>
          <w:b/>
          <w:color w:val="0070C0"/>
          <w:shd w:val="clear" w:color="auto" w:fill="FFFFFF"/>
        </w:rPr>
        <w:t xml:space="preserve">  </w:t>
      </w:r>
      <w:r w:rsidRPr="00CD5D5E">
        <w:rPr>
          <w:rFonts w:ascii="Arial" w:hAnsi="Arial" w:cs="Arial"/>
          <w:i/>
          <w:color w:val="0070C0"/>
          <w:shd w:val="clear" w:color="auto" w:fill="FFFFFF"/>
        </w:rPr>
        <w:t>BMC Sports Science, Medicine and Rehabilitation</w:t>
      </w:r>
      <w:r w:rsidRPr="00CD5D5E">
        <w:rPr>
          <w:rFonts w:ascii="Arial" w:hAnsi="Arial" w:cs="Arial"/>
          <w:b/>
          <w:color w:val="0070C0"/>
          <w:shd w:val="clear" w:color="auto" w:fill="FFFFFF"/>
        </w:rPr>
        <w:t>10</w:t>
      </w:r>
      <w:r w:rsidRPr="00CD5D5E">
        <w:rPr>
          <w:rFonts w:ascii="Arial" w:hAnsi="Arial" w:cs="Arial"/>
          <w:i/>
          <w:color w:val="0070C0"/>
          <w:shd w:val="clear" w:color="auto" w:fill="FFFFFF"/>
        </w:rPr>
        <w:t>,6</w:t>
      </w:r>
      <w:r w:rsidRPr="00CD5D5E">
        <w:rPr>
          <w:rFonts w:ascii="Arial" w:hAnsi="Arial" w:cs="Arial"/>
          <w:color w:val="0070C0"/>
          <w:shd w:val="clear" w:color="auto" w:fill="FFFFFF"/>
        </w:rPr>
        <w:t xml:space="preserve">. DOI: doi.org/10.1186/13102-018-0094-4 (2018). </w:t>
      </w:r>
    </w:p>
    <w:p w:rsidR="001E52BE" w:rsidRPr="001E52BE" w:rsidRDefault="001E52BE">
      <w:pPr>
        <w:rPr>
          <w:rFonts w:ascii="Arial" w:hAnsi="Arial" w:cs="Arial"/>
          <w:b/>
          <w:color w:val="0070C0"/>
          <w:shd w:val="clear" w:color="auto" w:fill="FFFFFF"/>
        </w:rPr>
      </w:pPr>
    </w:p>
    <w:p w:rsidR="0045322B" w:rsidRPr="0045322B" w:rsidRDefault="0005564E">
      <w:pPr>
        <w:rPr>
          <w:rFonts w:ascii="Arial" w:hAnsi="Arial" w:cs="Arial"/>
          <w:b/>
          <w:color w:val="0070C0"/>
          <w:shd w:val="clear" w:color="auto" w:fill="FFFFFF"/>
        </w:rPr>
      </w:pPr>
      <w:r>
        <w:rPr>
          <w:rFonts w:ascii="Arial" w:hAnsi="Arial" w:cs="Arial"/>
          <w:color w:val="222222"/>
          <w:shd w:val="clear" w:color="auto" w:fill="FFFFFF"/>
        </w:rPr>
        <w:t>-How the authors solved the problem of nonstationary signals?</w:t>
      </w:r>
    </w:p>
    <w:p w:rsidR="008E03AA" w:rsidRDefault="008E03AA">
      <w:pPr>
        <w:rPr>
          <w:rFonts w:ascii="Arial" w:hAnsi="Arial" w:cs="Arial"/>
          <w:b/>
          <w:color w:val="0070C0"/>
        </w:rPr>
      </w:pPr>
      <w:r>
        <w:rPr>
          <w:rFonts w:ascii="Arial" w:hAnsi="Arial" w:cs="Arial"/>
          <w:b/>
          <w:color w:val="0070C0"/>
        </w:rPr>
        <w:t xml:space="preserve">We reviewed determined the minimum height for the R peak and the minimum distance between peaks.  If there were unusual, elongated distances between R peaks then further inspection was done to ensure that the ECG sample was sufficient as well as setting a threshold for data to reduce false-positive detection of from T peaks.   </w:t>
      </w:r>
    </w:p>
    <w:p w:rsidR="00214BD2" w:rsidRDefault="008E03AA">
      <w:pPr>
        <w:rPr>
          <w:rFonts w:ascii="Arial" w:hAnsi="Arial" w:cs="Arial"/>
          <w:b/>
          <w:color w:val="0070C0"/>
        </w:rPr>
      </w:pPr>
      <w:r>
        <w:rPr>
          <w:rFonts w:ascii="Arial" w:hAnsi="Arial" w:cs="Arial"/>
          <w:b/>
          <w:color w:val="0070C0"/>
        </w:rPr>
        <w:t xml:space="preserve">Ideally, another post-processing method of addressing nonstationary signals is to plot the  </w:t>
      </w:r>
      <w:r w:rsidR="00214BD2">
        <w:rPr>
          <w:rFonts w:ascii="Arial" w:hAnsi="Arial" w:cs="Arial"/>
          <w:b/>
          <w:color w:val="0070C0"/>
        </w:rPr>
        <w:t>R-R interval time series as a function of the respiratory rate for each of the different AVG phases.   This may be an interesting assessment of the role of nonstationary signals during fitness conditioning with deconditioned performers.</w:t>
      </w:r>
    </w:p>
    <w:p w:rsidR="00A57D6E"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DISCUSSION</w:t>
      </w:r>
    </w:p>
    <w:p w:rsidR="00A57D6E"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-HRV has been studied in CP patients. So, providing more details about each participant (e.g.: age, GMFCS, Limb distribution etc…) might be important in order to compare the values reported with the values presented in the literature.</w:t>
      </w:r>
    </w:p>
    <w:p w:rsidR="00A57D6E" w:rsidRPr="008719CD" w:rsidRDefault="008719CD">
      <w:pPr>
        <w:rPr>
          <w:rFonts w:ascii="Arial" w:hAnsi="Arial" w:cs="Arial"/>
          <w:b/>
          <w:color w:val="0070C0"/>
          <w:shd w:val="clear" w:color="auto" w:fill="FFFFFF"/>
        </w:rPr>
      </w:pPr>
      <w:r w:rsidRPr="008719CD">
        <w:rPr>
          <w:rFonts w:ascii="Arial" w:hAnsi="Arial" w:cs="Arial"/>
          <w:b/>
          <w:color w:val="0070C0"/>
          <w:shd w:val="clear" w:color="auto" w:fill="FFFFFF"/>
        </w:rPr>
        <w:t>Participant Demographic Table has been created with individual patient information included</w:t>
      </w:r>
    </w:p>
    <w:p w:rsidR="00A57D6E"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-Authors should discuss why quantifying HRV indices during exercise is important for this population, and what these measures add to the measurement of HR, considering that usually aerobic exercises are prescribed based on HR of reserve. Also, since we present the "inherent variability", as recognized by the authors, the exercise intensity prescription usually considers a range or target HR zone (e.g. 50-70%HRR). So, why HRV during exercise would be better?</w:t>
      </w:r>
    </w:p>
    <w:p w:rsidR="008719CD" w:rsidRPr="008719CD" w:rsidRDefault="008719CD">
      <w:pPr>
        <w:rPr>
          <w:rFonts w:ascii="Arial" w:hAnsi="Arial" w:cs="Arial"/>
          <w:b/>
          <w:color w:val="0070C0"/>
          <w:shd w:val="clear" w:color="auto" w:fill="FFFFFF"/>
        </w:rPr>
      </w:pPr>
      <w:r w:rsidRPr="008719CD">
        <w:rPr>
          <w:rFonts w:ascii="Arial" w:hAnsi="Arial" w:cs="Arial"/>
          <w:b/>
          <w:color w:val="0070C0"/>
          <w:shd w:val="clear" w:color="auto" w:fill="FFFFFF"/>
        </w:rPr>
        <w:t>HRV may not be better, it provides a different method to examine exercise response and unlike straight HR, HRV does allow for some information on autonomic nervous system responses</w:t>
      </w:r>
    </w:p>
    <w:p w:rsidR="00A57D6E"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shd w:val="clear" w:color="auto" w:fill="FFFFFF"/>
        </w:rPr>
        <w:t xml:space="preserve">-How long it takes for performing all the protocol? </w:t>
      </w:r>
    </w:p>
    <w:p w:rsidR="008719CD" w:rsidRDefault="0005564E">
      <w:pPr>
        <w:rPr>
          <w:rFonts w:ascii="Arial" w:hAnsi="Arial" w:cs="Arial"/>
          <w:color w:val="222222"/>
          <w:shd w:val="clear" w:color="auto" w:fill="FFFFFF"/>
        </w:rPr>
      </w:pPr>
      <w:r>
        <w:rPr>
          <w:rFonts w:ascii="Arial" w:hAnsi="Arial" w:cs="Arial"/>
          <w:color w:val="222222"/>
          <w:shd w:val="clear" w:color="auto" w:fill="FFFFFF"/>
        </w:rPr>
        <w:t>Did the authors believe this method would be feasible to be used in a clinical setting? Please, comment about it.</w:t>
      </w:r>
    </w:p>
    <w:p w:rsidR="008719CD" w:rsidRPr="008719CD" w:rsidRDefault="008719CD">
      <w:pPr>
        <w:rPr>
          <w:rFonts w:ascii="Arial" w:hAnsi="Arial" w:cs="Arial"/>
          <w:b/>
          <w:color w:val="0070C0"/>
          <w:shd w:val="clear" w:color="auto" w:fill="FFFFFF"/>
        </w:rPr>
      </w:pPr>
      <w:r w:rsidRPr="008719CD">
        <w:rPr>
          <w:rFonts w:ascii="Arial" w:hAnsi="Arial" w:cs="Arial"/>
          <w:b/>
          <w:color w:val="0070C0"/>
          <w:shd w:val="clear" w:color="auto" w:fill="FFFFFF"/>
        </w:rPr>
        <w:t>The game play session was 60 minutes (3 games at 20 minutes each).  The rest time between games to wait until the child HR was back to baseline was about 3-5 minutes.  The AVG set up and getting the HR monitor on the child is another 20 minutes – So the session was close to 2 hours.  However, in the clinic, there would not be three games in one session, so that may leave time for donning the HR monitor and using AVGs.  Another perk of the HR monitor is that we can download the HR data into an Excel file and save these data.  Most HR monitors used in clinics do not have this feature.</w:t>
      </w:r>
    </w:p>
    <w:p w:rsidR="0005564E" w:rsidRDefault="0005564E">
      <w:pPr>
        <w:rPr>
          <w:rFonts w:ascii="Arial" w:hAnsi="Arial" w:cs="Arial"/>
          <w:color w:val="222222"/>
          <w:shd w:val="clear" w:color="auto" w:fill="FFFFFF"/>
        </w:rPr>
      </w:pP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None</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b/>
          <w:bCs/>
          <w:color w:val="222222"/>
          <w:shd w:val="clear" w:color="auto" w:fill="FFFFFF"/>
        </w:rPr>
        <w:t>Reviewer #2: </w:t>
      </w:r>
      <w:r>
        <w:rPr>
          <w:rFonts w:ascii="Arial" w:hAnsi="Arial" w:cs="Arial"/>
          <w:color w:val="222222"/>
        </w:rPr>
        <w:br/>
      </w:r>
      <w:r>
        <w:rPr>
          <w:rFonts w:ascii="Arial" w:hAnsi="Arial" w:cs="Arial"/>
          <w:color w:val="222222"/>
          <w:shd w:val="clear" w:color="auto" w:fill="FFFFFF"/>
        </w:rPr>
        <w:t>Manuscript Summary:</w:t>
      </w:r>
      <w:r>
        <w:rPr>
          <w:rFonts w:ascii="Arial" w:hAnsi="Arial" w:cs="Arial"/>
          <w:color w:val="222222"/>
        </w:rPr>
        <w:br/>
      </w:r>
      <w:r>
        <w:rPr>
          <w:rFonts w:ascii="Arial" w:hAnsi="Arial" w:cs="Arial"/>
          <w:color w:val="222222"/>
          <w:shd w:val="clear" w:color="auto" w:fill="FFFFFF"/>
        </w:rPr>
        <w:t>Authors have described the protocol to measure HRV during Active video game sessions in cerebral palsy participants.</w:t>
      </w:r>
      <w:r>
        <w:rPr>
          <w:rFonts w:ascii="Arial" w:hAnsi="Arial" w:cs="Arial"/>
          <w:color w:val="222222"/>
        </w:rPr>
        <w:br/>
      </w:r>
      <w:r>
        <w:rPr>
          <w:rFonts w:ascii="Arial" w:hAnsi="Arial" w:cs="Arial"/>
          <w:color w:val="222222"/>
          <w:shd w:val="clear" w:color="auto" w:fill="FFFFFF"/>
        </w:rPr>
        <w:t>Authors have primarily addressed how movement artifacts are corrected.</w:t>
      </w:r>
      <w:r>
        <w:rPr>
          <w:rFonts w:ascii="Arial" w:hAnsi="Arial" w:cs="Arial"/>
          <w:color w:val="222222"/>
        </w:rPr>
        <w:br/>
      </w:r>
      <w:r>
        <w:rPr>
          <w:rFonts w:ascii="Arial" w:hAnsi="Arial" w:cs="Arial"/>
          <w:color w:val="222222"/>
        </w:rPr>
        <w:br/>
      </w:r>
      <w:r>
        <w:rPr>
          <w:rFonts w:ascii="Arial" w:hAnsi="Arial" w:cs="Arial"/>
          <w:color w:val="222222"/>
          <w:shd w:val="clear" w:color="auto" w:fill="FFFFFF"/>
        </w:rPr>
        <w:t>Major Concerns:</w:t>
      </w:r>
      <w:r>
        <w:rPr>
          <w:rFonts w:ascii="Arial" w:hAnsi="Arial" w:cs="Arial"/>
          <w:color w:val="222222"/>
        </w:rPr>
        <w:br/>
      </w:r>
      <w:r>
        <w:rPr>
          <w:rFonts w:ascii="Arial" w:hAnsi="Arial" w:cs="Arial"/>
          <w:color w:val="222222"/>
          <w:shd w:val="clear" w:color="auto" w:fill="FFFFFF"/>
        </w:rPr>
        <w:t>Nil</w:t>
      </w:r>
      <w:r>
        <w:rPr>
          <w:rFonts w:ascii="Arial" w:hAnsi="Arial" w:cs="Arial"/>
          <w:color w:val="222222"/>
        </w:rPr>
        <w:br/>
      </w:r>
      <w:r>
        <w:rPr>
          <w:rFonts w:ascii="Arial" w:hAnsi="Arial" w:cs="Arial"/>
          <w:color w:val="222222"/>
        </w:rPr>
        <w:br/>
      </w:r>
      <w:r>
        <w:rPr>
          <w:rFonts w:ascii="Arial" w:hAnsi="Arial" w:cs="Arial"/>
          <w:color w:val="222222"/>
          <w:shd w:val="clear" w:color="auto" w:fill="FFFFFF"/>
        </w:rPr>
        <w:t>Minor Concerns:</w:t>
      </w:r>
      <w:r>
        <w:rPr>
          <w:rFonts w:ascii="Arial" w:hAnsi="Arial" w:cs="Arial"/>
          <w:color w:val="222222"/>
        </w:rPr>
        <w:br/>
      </w:r>
      <w:r>
        <w:rPr>
          <w:rFonts w:ascii="Arial" w:hAnsi="Arial" w:cs="Arial"/>
          <w:color w:val="222222"/>
          <w:shd w:val="clear" w:color="auto" w:fill="FFFFFF"/>
        </w:rPr>
        <w:t>LF/HF ratio of ECG is not clear from physiological point of view since it is not mentioned in the task force guidelines for HRV measurement.</w:t>
      </w:r>
    </w:p>
    <w:p w:rsidR="009F4326" w:rsidRDefault="009F4326">
      <w:pPr>
        <w:rPr>
          <w:rFonts w:ascii="Arial" w:hAnsi="Arial" w:cs="Arial"/>
          <w:b/>
          <w:color w:val="0070C0"/>
          <w:shd w:val="clear" w:color="auto" w:fill="FFFFFF"/>
        </w:rPr>
      </w:pPr>
      <w:r>
        <w:rPr>
          <w:rFonts w:ascii="Arial" w:hAnsi="Arial" w:cs="Arial"/>
          <w:b/>
          <w:color w:val="0070C0"/>
          <w:shd w:val="clear" w:color="auto" w:fill="FFFFFF"/>
        </w:rPr>
        <w:t>We appreciate that the reviewer pointed out the lack of clarity of LF/HF ratio and have addressed this poi</w:t>
      </w:r>
      <w:r w:rsidR="00F8196C">
        <w:rPr>
          <w:rFonts w:ascii="Arial" w:hAnsi="Arial" w:cs="Arial"/>
          <w:b/>
          <w:color w:val="0070C0"/>
          <w:shd w:val="clear" w:color="auto" w:fill="FFFFFF"/>
        </w:rPr>
        <w:t xml:space="preserve">nt in the review.   Shaffer, McCraty and Zeir (2014) </w:t>
      </w:r>
      <w:r>
        <w:rPr>
          <w:rFonts w:ascii="Arial" w:hAnsi="Arial" w:cs="Arial"/>
          <w:b/>
          <w:color w:val="0070C0"/>
          <w:shd w:val="clear" w:color="auto" w:fill="FFFFFF"/>
        </w:rPr>
        <w:t>note that autonomic balance</w:t>
      </w:r>
      <w:r w:rsidR="00F8196C">
        <w:rPr>
          <w:rFonts w:ascii="Arial" w:hAnsi="Arial" w:cs="Arial"/>
          <w:b/>
          <w:color w:val="0070C0"/>
          <w:shd w:val="clear" w:color="auto" w:fill="FFFFFF"/>
        </w:rPr>
        <w:t xml:space="preserve"> hypothesis </w:t>
      </w:r>
      <w:r>
        <w:rPr>
          <w:rFonts w:ascii="Arial" w:hAnsi="Arial" w:cs="Arial"/>
          <w:b/>
          <w:color w:val="0070C0"/>
          <w:shd w:val="clear" w:color="auto" w:fill="FFFFFF"/>
        </w:rPr>
        <w:t>is associated with the LF/HF ratio</w:t>
      </w:r>
      <w:r w:rsidR="00F8196C">
        <w:rPr>
          <w:rFonts w:ascii="Arial" w:hAnsi="Arial" w:cs="Arial"/>
          <w:b/>
          <w:color w:val="0070C0"/>
          <w:shd w:val="clear" w:color="auto" w:fill="FFFFFF"/>
        </w:rPr>
        <w:t xml:space="preserve">. This hypothesis assumes that the sympathetic nervous system and parasympathetic nervous system are in competition to regulate SA node firing.  The authors note tha the LF/HR ratio needs to be interpreted with caution while noting the context of obtaining information as well as reviewing the LF and HF values.   Concerning the application of LF/HF ratio to AVG games in short-term episodes of HR measurements and HRV,  a high LF/HF ratio may indicate higher sympathetic activity that may be observed when meeting a challenge that requires effort and increases the sympathetic nervous system activation. </w:t>
      </w:r>
    </w:p>
    <w:p w:rsidR="001E52BE" w:rsidRDefault="001E52BE">
      <w:pPr>
        <w:rPr>
          <w:rFonts w:ascii="Arial" w:hAnsi="Arial" w:cs="Arial"/>
          <w:b/>
          <w:color w:val="0070C0"/>
          <w:shd w:val="clear" w:color="auto" w:fill="FFFFFF"/>
        </w:rPr>
      </w:pPr>
      <w:r>
        <w:rPr>
          <w:rFonts w:ascii="Arial" w:hAnsi="Arial" w:cs="Arial"/>
          <w:b/>
          <w:color w:val="0070C0"/>
          <w:shd w:val="clear" w:color="auto" w:fill="FFFFFF"/>
        </w:rPr>
        <w:br w:type="page"/>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%%HRV Measure Calculations, Corey Landis 6 / 3 / 16</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Calculate RR Intervals </w:t>
      </w:r>
    </w:p>
    <w:p w:rsidR="001E52BE" w:rsidRPr="001E52BE" w:rsidRDefault="001E52BE" w:rsidP="001E52BE">
      <w:pPr>
        <w:rPr>
          <w:rFonts w:ascii="Arial" w:hAnsi="Arial" w:cs="Arial"/>
          <w:b/>
          <w:color w:val="0070C0"/>
          <w:shd w:val="clear" w:color="auto" w:fill="FFFFFF"/>
        </w:rPr>
      </w:pPr>
    </w:p>
    <w:p w:rsidR="001E52BE" w:rsidRPr="001E52BE" w:rsidRDefault="008719CD" w:rsidP="001E52BE">
      <w:pPr>
        <w:rPr>
          <w:rFonts w:ascii="Arial" w:hAnsi="Arial" w:cs="Arial"/>
          <w:b/>
          <w:color w:val="0070C0"/>
          <w:shd w:val="clear" w:color="auto" w:fill="FFFFFF"/>
        </w:rPr>
      </w:pPr>
      <w:r>
        <w:rPr>
          <w:rFonts w:ascii="Arial" w:hAnsi="Arial" w:cs="Arial"/>
          <w:b/>
          <w:color w:val="0070C0"/>
          <w:shd w:val="clear" w:color="auto" w:fill="FFFFFF"/>
        </w:rPr>
        <w:t>%Sepa</w:t>
      </w:r>
      <w:r w:rsidR="001E52BE" w:rsidRPr="001E52BE">
        <w:rPr>
          <w:rFonts w:ascii="Arial" w:hAnsi="Arial" w:cs="Arial"/>
          <w:b/>
          <w:color w:val="0070C0"/>
          <w:shd w:val="clear" w:color="auto" w:fill="FFFFFF"/>
        </w:rPr>
        <w:t>rate out peaks and loc arrays for calculation</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loc = Detection(:,1);</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peaks = Detection(:,2);</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count = length(loc);</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interval = [i,1];</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%Calcualte time between peaks ( 'peak intervals' )</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for i = 1:count-1</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t1 = datevec(time(loc(i),1),'mm / dd / yyyy HH:MM:SS.FFF'); %obtain time of the peak</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t2 = datevec(time(loc(i+1),1),'mm / dd / yyyy HH:MM:SS.FFF'); %obtain time of susequent peak</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diff = t2 - t1; %find difference for RR interval in matrix form</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dif = (diff(4) * 3600) + (diff(5) * 60) + diff(6); %difference in seconds accurate to 4 ms </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if dif &lt; 1.5</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interval(i) = dif;</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end</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end</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if min(interval) &lt; 0</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[m, Check] = min(interval);</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Warning = sprintf('Data Entered Incorrectly. Please Check the row %d of the Detection Variable. Once fixed, rerun this program.', Check);</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disp(Warning);</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end</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Replot time corrected graphs</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locs = loc * Freq;</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times = 0:Freq:(E-S) * Freq;</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plot(times,ECG(S:E))</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hold on</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plot(locs , peaks, 'ro')</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hold off</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title('KOLLECT 12 AVG4') %Should be changed based on subject being used</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xlabel('Time (sec)')</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ylabel('uV')</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Calculate RMSSD &amp; NN50</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count = length(interval) + 1;</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rSum = 0;</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NNfif = 0;</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Calculate difference between successive intervals</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for j = 1:count - 2</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r = interval(j+1) - interval(j); %Square of successive RR difference</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rSum = rSum + r^2;</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if abs(r) &gt; 0.05</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NNfif = NNfif + 1;</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xml:space="preserve">    end</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end</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RMSSD = sqrt((1/(count-1))*rSum) * 1000;</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pfifty = (NNfif / count)*100;</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SDNN = std(interval(interval~=0)) * 1000; %Find SDNN in ms</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MRR = mean(interval(interval~=0));</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AvgHR = 60 / MRR;</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MRR = mean(interval(interval~=0)) * 1000; % Set to ms</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 LF / HF  Calculations</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X = ECG(S:E);</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Fs = 250; %Set sampling rate</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t = 0:1/Fs:300; %Set time frame (5 minutes or 300 seconds) to length of observed session incremented by frequency</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L = length(t); %Find length of time frame</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n = 2^nextpow2(L);</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Y = fft(X,n); %Calculate the FFT for ECG signal</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P = abs(Y/n); %Find absolute value of power</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LF = sum(P(22:77)); %Sum of Low Frequency Powers</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HF = sum(P(78:205));%Sum of High Frequency Powers</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RatioECG = LF / HF;</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X = interval;</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Y = fft(X,n); %Calculate the FFT for RR interval</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P = abs(Y/n); %Find absolute value of power</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LF = sum(P(22:77));</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HF = sum(P(78:205));</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RatioRR = LF / HF;</w:t>
      </w:r>
    </w:p>
    <w:p w:rsidR="001E52BE" w:rsidRPr="001E52BE" w:rsidRDefault="001E52BE" w:rsidP="001E52BE">
      <w:pPr>
        <w:rPr>
          <w:rFonts w:ascii="Arial" w:hAnsi="Arial" w:cs="Arial"/>
          <w:b/>
          <w:color w:val="0070C0"/>
          <w:shd w:val="clear" w:color="auto" w:fill="FFFFFF"/>
        </w:rPr>
      </w:pP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%Place all HRV measures in one matrix for ease of access</w:t>
      </w:r>
    </w:p>
    <w:p w:rsidR="001E52BE"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HRV = [MRR, AvgHR, RMSSD, SDNN, NNfif, pfifty, RatioECG, RatioRR, LF, HF];</w:t>
      </w:r>
    </w:p>
    <w:p w:rsidR="009F4326" w:rsidRPr="001E52BE" w:rsidRDefault="001E52BE" w:rsidP="001E52BE">
      <w:pPr>
        <w:rPr>
          <w:rFonts w:ascii="Arial" w:hAnsi="Arial" w:cs="Arial"/>
          <w:b/>
          <w:color w:val="0070C0"/>
          <w:shd w:val="clear" w:color="auto" w:fill="FFFFFF"/>
        </w:rPr>
      </w:pPr>
      <w:r w:rsidRPr="001E52BE">
        <w:rPr>
          <w:rFonts w:ascii="Arial" w:hAnsi="Arial" w:cs="Arial"/>
          <w:b/>
          <w:color w:val="0070C0"/>
          <w:shd w:val="clear" w:color="auto" w:fill="FFFFFF"/>
        </w:rPr>
        <w:t>%'Mean RR', 'Average HR', 'RMSSD', 'SDNN', 'NN50', 'pNN50', 'LF/HF ECG', 'LF/HF RR', 'LF Power RR', 'HF Power RR'</w:t>
      </w:r>
    </w:p>
    <w:p w:rsidR="009F4326" w:rsidRPr="009F4326" w:rsidRDefault="009F4326">
      <w:pPr>
        <w:rPr>
          <w:b/>
          <w:color w:val="0070C0"/>
        </w:rPr>
      </w:pPr>
    </w:p>
    <w:sectPr w:rsidR="009F4326" w:rsidRPr="009F43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821" w:rsidRDefault="00C92821" w:rsidP="00F8196C">
      <w:pPr>
        <w:spacing w:after="0" w:line="240" w:lineRule="auto"/>
      </w:pPr>
      <w:r>
        <w:separator/>
      </w:r>
    </w:p>
  </w:endnote>
  <w:endnote w:type="continuationSeparator" w:id="0">
    <w:p w:rsidR="00C92821" w:rsidRDefault="00C92821" w:rsidP="00F81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821" w:rsidRDefault="00C92821" w:rsidP="00F8196C">
      <w:pPr>
        <w:spacing w:after="0" w:line="240" w:lineRule="auto"/>
      </w:pPr>
      <w:r>
        <w:separator/>
      </w:r>
    </w:p>
  </w:footnote>
  <w:footnote w:type="continuationSeparator" w:id="0">
    <w:p w:rsidR="00C92821" w:rsidRDefault="00C92821" w:rsidP="00F819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64E"/>
    <w:rsid w:val="0005564E"/>
    <w:rsid w:val="00187BA7"/>
    <w:rsid w:val="001E52BE"/>
    <w:rsid w:val="001F052F"/>
    <w:rsid w:val="00214BD2"/>
    <w:rsid w:val="003F0F17"/>
    <w:rsid w:val="0045322B"/>
    <w:rsid w:val="004533AB"/>
    <w:rsid w:val="004C61D3"/>
    <w:rsid w:val="00593920"/>
    <w:rsid w:val="00857201"/>
    <w:rsid w:val="008719CD"/>
    <w:rsid w:val="008E03AA"/>
    <w:rsid w:val="00993C20"/>
    <w:rsid w:val="009F4326"/>
    <w:rsid w:val="00A57D6E"/>
    <w:rsid w:val="00B2497D"/>
    <w:rsid w:val="00BC124F"/>
    <w:rsid w:val="00C92821"/>
    <w:rsid w:val="00CD5D5E"/>
    <w:rsid w:val="00D73F48"/>
    <w:rsid w:val="00DC039A"/>
    <w:rsid w:val="00EA4005"/>
    <w:rsid w:val="00F81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65073"/>
  <w15:chartTrackingRefBased/>
  <w15:docId w15:val="{DC580171-5435-4D12-AA47-95B862F3C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05564E"/>
    <w:rPr>
      <w:b/>
      <w:bCs/>
    </w:rPr>
  </w:style>
  <w:style w:type="character" w:styleId="Hyperlink">
    <w:name w:val="Hyperlink"/>
    <w:basedOn w:val="DefaultParagraphFont"/>
    <w:uiPriority w:val="99"/>
    <w:semiHidden/>
    <w:unhideWhenUsed/>
    <w:rsid w:val="0005564E"/>
    <w:rPr>
      <w:color w:val="0000FF"/>
      <w:u w:val="single"/>
    </w:rPr>
  </w:style>
  <w:style w:type="paragraph" w:styleId="BalloonText">
    <w:name w:val="Balloon Text"/>
    <w:basedOn w:val="Normal"/>
    <w:link w:val="BalloonTextChar"/>
    <w:uiPriority w:val="99"/>
    <w:semiHidden/>
    <w:unhideWhenUsed/>
    <w:rsid w:val="00B2497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97D"/>
    <w:rPr>
      <w:rFonts w:ascii="Segoe UI" w:hAnsi="Segoe UI" w:cs="Segoe UI"/>
      <w:sz w:val="18"/>
      <w:szCs w:val="18"/>
    </w:rPr>
  </w:style>
  <w:style w:type="paragraph" w:styleId="Header">
    <w:name w:val="header"/>
    <w:basedOn w:val="Normal"/>
    <w:link w:val="HeaderChar"/>
    <w:uiPriority w:val="99"/>
    <w:unhideWhenUsed/>
    <w:rsid w:val="00F819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96C"/>
  </w:style>
  <w:style w:type="paragraph" w:styleId="Footer">
    <w:name w:val="footer"/>
    <w:basedOn w:val="Normal"/>
    <w:link w:val="FooterChar"/>
    <w:uiPriority w:val="99"/>
    <w:unhideWhenUsed/>
    <w:rsid w:val="00F819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9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JOVEjourna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jov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ditorialmanager.com/jove" TargetMode="External"/><Relationship Id="rId11" Type="http://schemas.openxmlformats.org/officeDocument/2006/relationships/hyperlink" Target="http://www.jove.com/about" TargetMode="External"/><Relationship Id="rId5" Type="http://schemas.openxmlformats.org/officeDocument/2006/relationships/endnotes" Target="endnotes.xml"/><Relationship Id="rId10" Type="http://schemas.openxmlformats.org/officeDocument/2006/relationships/hyperlink" Target="https://www.linkedin.com/company/312490" TargetMode="External"/><Relationship Id="rId4" Type="http://schemas.openxmlformats.org/officeDocument/2006/relationships/footnotes" Target="footnotes.xml"/><Relationship Id="rId9" Type="http://schemas.openxmlformats.org/officeDocument/2006/relationships/hyperlink" Target="https://twitter.com/jovejour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1867</Words>
  <Characters>10644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12487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Shewokis,Patricia</dc:creator>
  <cp:keywords/>
  <dc:description/>
  <cp:lastModifiedBy>Shewokis,Patricia</cp:lastModifiedBy>
  <cp:revision>3</cp:revision>
  <cp:lastPrinted>2019-01-02T19:48:00Z</cp:lastPrinted>
  <dcterms:created xsi:type="dcterms:W3CDTF">2019-01-03T05:32:00Z</dcterms:created>
  <dcterms:modified xsi:type="dcterms:W3CDTF">2019-01-03T05:48:00Z</dcterms:modified>
</cp:coreProperties>
</file>