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5DEC8" w14:textId="77777777" w:rsidR="008E08E1" w:rsidRDefault="00651B5B">
      <w:pPr>
        <w:pStyle w:val="Heading1"/>
        <w:spacing w:after="52"/>
      </w:pPr>
      <w:bookmarkStart w:id="0" w:name="_GoBack"/>
      <w:bookmarkEnd w:id="0"/>
      <w:r>
        <w:t xml:space="preserve">SPRINGER NATURE LICENSE TERMS AND CONDITIONS </w:t>
      </w:r>
    </w:p>
    <w:p w14:paraId="44606790" w14:textId="77777777" w:rsidR="008E08E1" w:rsidRDefault="00651B5B">
      <w:pPr>
        <w:spacing w:after="0" w:line="259" w:lineRule="auto"/>
        <w:ind w:left="0" w:firstLine="0"/>
        <w:jc w:val="right"/>
      </w:pPr>
      <w:r>
        <w:t>Dec 11, 2018</w:t>
      </w:r>
    </w:p>
    <w:p w14:paraId="4171CF09" w14:textId="77777777" w:rsidR="008E08E1" w:rsidRDefault="00651B5B">
      <w:pPr>
        <w:spacing w:after="116" w:line="259" w:lineRule="auto"/>
        <w:ind w:left="0" w:firstLine="0"/>
      </w:pPr>
      <w:r>
        <w:rPr>
          <w:rFonts w:ascii="Calibri" w:eastAsia="Calibri" w:hAnsi="Calibri" w:cs="Calibri"/>
          <w:noProof/>
          <w:sz w:val="22"/>
        </w:rPr>
        <mc:AlternateContent>
          <mc:Choice Requires="wpg">
            <w:drawing>
              <wp:inline distT="0" distB="0" distL="0" distR="0" wp14:anchorId="45BACB3F" wp14:editId="2A140741">
                <wp:extent cx="5676900" cy="114300"/>
                <wp:effectExtent l="0" t="0" r="0" b="0"/>
                <wp:docPr id="3618" name="Group 3618"/>
                <wp:cNvGraphicFramePr/>
                <a:graphic xmlns:a="http://schemas.openxmlformats.org/drawingml/2006/main">
                  <a:graphicData uri="http://schemas.microsoft.com/office/word/2010/wordprocessingGroup">
                    <wpg:wgp>
                      <wpg:cNvGrpSpPr/>
                      <wpg:grpSpPr>
                        <a:xfrm>
                          <a:off x="0" y="0"/>
                          <a:ext cx="5676900" cy="114300"/>
                          <a:chOff x="0" y="0"/>
                          <a:chExt cx="5676900" cy="114300"/>
                        </a:xfrm>
                      </wpg:grpSpPr>
                      <wps:wsp>
                        <wps:cNvPr id="5687" name="Shape 5687"/>
                        <wps:cNvSpPr/>
                        <wps:spPr>
                          <a:xfrm>
                            <a:off x="0" y="0"/>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88" name="Shape 5688"/>
                        <wps:cNvSpPr/>
                        <wps:spPr>
                          <a:xfrm>
                            <a:off x="0" y="9525"/>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 name="Shape 15"/>
                        <wps:cNvSpPr/>
                        <wps:spPr>
                          <a:xfrm>
                            <a:off x="5667375"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 name="Shape 16"/>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89" name="Shape 5689"/>
                        <wps:cNvSpPr/>
                        <wps:spPr>
                          <a:xfrm>
                            <a:off x="0" y="95250"/>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90" name="Shape 5690"/>
                        <wps:cNvSpPr/>
                        <wps:spPr>
                          <a:xfrm>
                            <a:off x="0" y="104775"/>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 name="Shape 19"/>
                        <wps:cNvSpPr/>
                        <wps:spPr>
                          <a:xfrm>
                            <a:off x="5667375" y="9525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 name="Shape 20"/>
                        <wps:cNvSpPr/>
                        <wps:spPr>
                          <a:xfrm>
                            <a:off x="0" y="9525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618" style="width:447pt;height:9pt;mso-position-horizontal-relative:char;mso-position-vertical-relative:line" coordsize="56769,1143">
                <v:shape id="Shape 5691" style="position:absolute;width:56769;height:95;left:0;top:0;" coordsize="5676900,9525" path="m0,0l5676900,0l5676900,9525l0,9525l0,0">
                  <v:stroke weight="0pt" endcap="flat" joinstyle="miter" miterlimit="10" on="false" color="#000000" opacity="0"/>
                  <v:fill on="true" color="#9a9a9a"/>
                </v:shape>
                <v:shape id="Shape 5692" style="position:absolute;width:56769;height:95;left:0;top:95;" coordsize="5676900,9525" path="m0,0l5676900,0l5676900,9525l0,9525l0,0">
                  <v:stroke weight="0pt" endcap="flat" joinstyle="miter" miterlimit="10" on="false" color="#000000" opacity="0"/>
                  <v:fill on="true" color="#eeeeee"/>
                </v:shape>
                <v:shape id="Shape 15" style="position:absolute;width:95;height:190;left:56673;top:0;" coordsize="9525,19050" path="m9525,0l9525,19050l0,19050l0,9525l9525,0x">
                  <v:stroke weight="0pt" endcap="flat" joinstyle="miter" miterlimit="10" on="false" color="#000000" opacity="0"/>
                  <v:fill on="true" color="#eeeeee"/>
                </v:shape>
                <v:shape id="Shape 16" style="position:absolute;width:95;height:190;left:0;top:0;" coordsize="9525,19050" path="m0,0l9525,0l9525,9525l0,19050l0,0x">
                  <v:stroke weight="0pt" endcap="flat" joinstyle="miter" miterlimit="10" on="false" color="#000000" opacity="0"/>
                  <v:fill on="true" color="#9a9a9a"/>
                </v:shape>
                <v:shape id="Shape 5693" style="position:absolute;width:56769;height:95;left:0;top:952;" coordsize="5676900,9525" path="m0,0l5676900,0l5676900,9525l0,9525l0,0">
                  <v:stroke weight="0pt" endcap="flat" joinstyle="miter" miterlimit="10" on="false" color="#000000" opacity="0"/>
                  <v:fill on="true" color="#9a9a9a"/>
                </v:shape>
                <v:shape id="Shape 5694" style="position:absolute;width:56769;height:95;left:0;top:1047;" coordsize="5676900,9525" path="m0,0l5676900,0l5676900,9525l0,9525l0,0">
                  <v:stroke weight="0pt" endcap="flat" joinstyle="miter" miterlimit="10" on="false" color="#000000" opacity="0"/>
                  <v:fill on="true" color="#eeeeee"/>
                </v:shape>
                <v:shape id="Shape 19" style="position:absolute;width:95;height:190;left:56673;top:952;" coordsize="9525,19050" path="m9525,0l9525,19050l0,19050l0,9525l9525,0x">
                  <v:stroke weight="0pt" endcap="flat" joinstyle="miter" miterlimit="10" on="false" color="#000000" opacity="0"/>
                  <v:fill on="true" color="#eeeeee"/>
                </v:shape>
                <v:shape id="Shape 20" style="position:absolute;width:95;height:190;left:0;top:952;" coordsize="9525,19050" path="m0,0l9525,0l9525,9525l0,19050l0,0x">
                  <v:stroke weight="0pt" endcap="flat" joinstyle="miter" miterlimit="10" on="false" color="#000000" opacity="0"/>
                  <v:fill on="true" color="#9a9a9a"/>
                </v:shape>
              </v:group>
            </w:pict>
          </mc:Fallback>
        </mc:AlternateContent>
      </w:r>
    </w:p>
    <w:p w14:paraId="4620704C" w14:textId="77777777" w:rsidR="008E08E1" w:rsidRDefault="00651B5B">
      <w:pPr>
        <w:spacing w:after="0" w:line="259" w:lineRule="auto"/>
        <w:ind w:left="0" w:firstLine="0"/>
      </w:pPr>
      <w:r>
        <w:rPr>
          <w:rFonts w:ascii="Times New Roman" w:eastAsia="Times New Roman" w:hAnsi="Times New Roman" w:cs="Times New Roman"/>
          <w:sz w:val="24"/>
        </w:rPr>
        <w:t xml:space="preserve"> </w:t>
      </w:r>
    </w:p>
    <w:p w14:paraId="65810041" w14:textId="77777777" w:rsidR="008E08E1" w:rsidRDefault="00651B5B">
      <w:pPr>
        <w:spacing w:after="0" w:line="259" w:lineRule="auto"/>
        <w:ind w:left="10" w:right="68" w:hanging="10"/>
      </w:pPr>
      <w:r>
        <w:rPr>
          <w:rFonts w:ascii="Times New Roman" w:eastAsia="Times New Roman" w:hAnsi="Times New Roman" w:cs="Times New Roman"/>
          <w:sz w:val="24"/>
        </w:rPr>
        <w:t>This Agreement between Rosenstiel School of Marine and Atmospheric Sciences -Alessandro Cresci ("You") and Springer Nature ("Springer Nature") consists of your license details and the terms and conditions provided by Springer Nature and Copyright Clearance</w:t>
      </w:r>
      <w:r>
        <w:rPr>
          <w:rFonts w:ascii="Times New Roman" w:eastAsia="Times New Roman" w:hAnsi="Times New Roman" w:cs="Times New Roman"/>
          <w:sz w:val="24"/>
        </w:rPr>
        <w:t xml:space="preserve"> Center.</w:t>
      </w:r>
    </w:p>
    <w:tbl>
      <w:tblPr>
        <w:tblStyle w:val="TableGrid"/>
        <w:tblW w:w="8384" w:type="dxa"/>
        <w:tblInd w:w="0" w:type="dxa"/>
        <w:tblCellMar>
          <w:top w:w="0" w:type="dxa"/>
          <w:left w:w="0" w:type="dxa"/>
          <w:bottom w:w="0" w:type="dxa"/>
          <w:right w:w="0" w:type="dxa"/>
        </w:tblCellMar>
        <w:tblLook w:val="04A0" w:firstRow="1" w:lastRow="0" w:firstColumn="1" w:lastColumn="0" w:noHBand="0" w:noVBand="1"/>
      </w:tblPr>
      <w:tblGrid>
        <w:gridCol w:w="2700"/>
        <w:gridCol w:w="4977"/>
        <w:gridCol w:w="707"/>
      </w:tblGrid>
      <w:tr w:rsidR="008E08E1" w14:paraId="1785D5FD" w14:textId="77777777">
        <w:trPr>
          <w:trHeight w:val="1440"/>
        </w:trPr>
        <w:tc>
          <w:tcPr>
            <w:tcW w:w="8384" w:type="dxa"/>
            <w:gridSpan w:val="3"/>
            <w:tcBorders>
              <w:top w:val="nil"/>
              <w:left w:val="nil"/>
              <w:bottom w:val="nil"/>
              <w:right w:val="nil"/>
            </w:tcBorders>
          </w:tcPr>
          <w:p w14:paraId="20F3A5FE" w14:textId="77777777" w:rsidR="008E08E1" w:rsidRDefault="00651B5B">
            <w:pPr>
              <w:tabs>
                <w:tab w:val="center" w:pos="3444"/>
              </w:tabs>
              <w:spacing w:after="129" w:line="259" w:lineRule="auto"/>
              <w:ind w:left="0" w:firstLine="0"/>
            </w:pPr>
            <w:r>
              <w:rPr>
                <w:color w:val="333399"/>
              </w:rPr>
              <w:t>License Number</w:t>
            </w:r>
            <w:r>
              <w:rPr>
                <w:color w:val="333399"/>
              </w:rPr>
              <w:tab/>
            </w:r>
            <w:r>
              <w:t>4485980237161</w:t>
            </w:r>
          </w:p>
          <w:p w14:paraId="3E33B5B9" w14:textId="77777777" w:rsidR="008E08E1" w:rsidRDefault="00651B5B">
            <w:pPr>
              <w:tabs>
                <w:tab w:val="center" w:pos="3309"/>
              </w:tabs>
              <w:spacing w:after="129" w:line="259" w:lineRule="auto"/>
              <w:ind w:left="0" w:firstLine="0"/>
            </w:pPr>
            <w:r>
              <w:rPr>
                <w:color w:val="333399"/>
              </w:rPr>
              <w:t>License date</w:t>
            </w:r>
            <w:r>
              <w:rPr>
                <w:color w:val="333399"/>
              </w:rPr>
              <w:tab/>
            </w:r>
            <w:r>
              <w:t>Dec 11, 2018</w:t>
            </w:r>
          </w:p>
          <w:p w14:paraId="60CF59BD" w14:textId="77777777" w:rsidR="008E08E1" w:rsidRDefault="00651B5B">
            <w:pPr>
              <w:tabs>
                <w:tab w:val="center" w:pos="3423"/>
              </w:tabs>
              <w:spacing w:after="129" w:line="259" w:lineRule="auto"/>
              <w:ind w:left="0" w:firstLine="0"/>
            </w:pPr>
            <w:r>
              <w:rPr>
                <w:color w:val="333399"/>
              </w:rPr>
              <w:t>Licensed Content Publisher</w:t>
            </w:r>
            <w:r>
              <w:rPr>
                <w:color w:val="333399"/>
              </w:rPr>
              <w:tab/>
            </w:r>
            <w:r>
              <w:t>Springer Nature</w:t>
            </w:r>
          </w:p>
          <w:p w14:paraId="0DB29835" w14:textId="77777777" w:rsidR="008E08E1" w:rsidRDefault="00651B5B">
            <w:pPr>
              <w:spacing w:after="0" w:line="259" w:lineRule="auto"/>
              <w:ind w:left="0" w:firstLine="0"/>
            </w:pPr>
            <w:r>
              <w:rPr>
                <w:color w:val="333399"/>
              </w:rPr>
              <w:t xml:space="preserve">Licensed Content Publication </w:t>
            </w:r>
            <w:r>
              <w:t xml:space="preserve">Acta </w:t>
            </w:r>
            <w:proofErr w:type="spellStart"/>
            <w:r>
              <w:t>ethologica</w:t>
            </w:r>
            <w:proofErr w:type="spellEnd"/>
          </w:p>
        </w:tc>
      </w:tr>
      <w:tr w:rsidR="008E08E1" w14:paraId="69897100" w14:textId="77777777">
        <w:trPr>
          <w:trHeight w:val="289"/>
        </w:trPr>
        <w:tc>
          <w:tcPr>
            <w:tcW w:w="2700" w:type="dxa"/>
            <w:tcBorders>
              <w:top w:val="nil"/>
              <w:left w:val="nil"/>
              <w:bottom w:val="nil"/>
              <w:right w:val="nil"/>
            </w:tcBorders>
          </w:tcPr>
          <w:p w14:paraId="046F0F40" w14:textId="77777777" w:rsidR="008E08E1" w:rsidRDefault="00651B5B">
            <w:pPr>
              <w:spacing w:after="0" w:line="259" w:lineRule="auto"/>
              <w:ind w:left="0" w:firstLine="0"/>
            </w:pPr>
            <w:r>
              <w:rPr>
                <w:color w:val="333399"/>
              </w:rPr>
              <w:t>Licensed Content Title</w:t>
            </w:r>
          </w:p>
        </w:tc>
        <w:tc>
          <w:tcPr>
            <w:tcW w:w="5684" w:type="dxa"/>
            <w:gridSpan w:val="2"/>
            <w:tcBorders>
              <w:top w:val="nil"/>
              <w:left w:val="nil"/>
              <w:bottom w:val="nil"/>
              <w:right w:val="nil"/>
            </w:tcBorders>
          </w:tcPr>
          <w:p w14:paraId="33A8B08A" w14:textId="77777777" w:rsidR="008E08E1" w:rsidRDefault="00651B5B">
            <w:pPr>
              <w:spacing w:after="0" w:line="259" w:lineRule="auto"/>
              <w:ind w:left="0" w:firstLine="0"/>
              <w:jc w:val="both"/>
            </w:pPr>
            <w:r>
              <w:t>Zebrafish “personality” influences sensitivity to magnetic fields</w:t>
            </w:r>
          </w:p>
        </w:tc>
      </w:tr>
      <w:tr w:rsidR="008E08E1" w:rsidRPr="00651B5B" w14:paraId="2718F89C" w14:textId="77777777">
        <w:trPr>
          <w:trHeight w:val="360"/>
        </w:trPr>
        <w:tc>
          <w:tcPr>
            <w:tcW w:w="2700" w:type="dxa"/>
            <w:tcBorders>
              <w:top w:val="nil"/>
              <w:left w:val="nil"/>
              <w:bottom w:val="nil"/>
              <w:right w:val="nil"/>
            </w:tcBorders>
          </w:tcPr>
          <w:p w14:paraId="58C10928" w14:textId="77777777" w:rsidR="008E08E1" w:rsidRDefault="00651B5B">
            <w:pPr>
              <w:spacing w:after="0" w:line="259" w:lineRule="auto"/>
              <w:ind w:left="0" w:firstLine="0"/>
            </w:pPr>
            <w:r>
              <w:rPr>
                <w:color w:val="333399"/>
              </w:rPr>
              <w:t>Licensed Content Author</w:t>
            </w:r>
          </w:p>
        </w:tc>
        <w:tc>
          <w:tcPr>
            <w:tcW w:w="5684" w:type="dxa"/>
            <w:gridSpan w:val="2"/>
            <w:tcBorders>
              <w:top w:val="nil"/>
              <w:left w:val="nil"/>
              <w:bottom w:val="nil"/>
              <w:right w:val="nil"/>
            </w:tcBorders>
          </w:tcPr>
          <w:p w14:paraId="00891C8D" w14:textId="77777777" w:rsidR="008E08E1" w:rsidRPr="00651B5B" w:rsidRDefault="00651B5B">
            <w:pPr>
              <w:spacing w:after="0" w:line="259" w:lineRule="auto"/>
              <w:ind w:left="0" w:firstLine="0"/>
              <w:rPr>
                <w:lang w:val="it-IT"/>
              </w:rPr>
            </w:pPr>
            <w:r w:rsidRPr="00651B5B">
              <w:rPr>
                <w:lang w:val="it-IT"/>
              </w:rPr>
              <w:t>Alessandro Cresci, Rosario De Rosa, Silvia Fraissinet et al</w:t>
            </w:r>
          </w:p>
        </w:tc>
      </w:tr>
      <w:tr w:rsidR="008E08E1" w14:paraId="37467D59" w14:textId="77777777">
        <w:trPr>
          <w:trHeight w:val="360"/>
        </w:trPr>
        <w:tc>
          <w:tcPr>
            <w:tcW w:w="2700" w:type="dxa"/>
            <w:tcBorders>
              <w:top w:val="nil"/>
              <w:left w:val="nil"/>
              <w:bottom w:val="nil"/>
              <w:right w:val="nil"/>
            </w:tcBorders>
          </w:tcPr>
          <w:p w14:paraId="040632AC" w14:textId="77777777" w:rsidR="008E08E1" w:rsidRDefault="00651B5B">
            <w:pPr>
              <w:spacing w:after="0" w:line="259" w:lineRule="auto"/>
              <w:ind w:left="0" w:firstLine="0"/>
            </w:pPr>
            <w:r>
              <w:rPr>
                <w:color w:val="333399"/>
              </w:rPr>
              <w:t>Licensed Content Date</w:t>
            </w:r>
          </w:p>
        </w:tc>
        <w:tc>
          <w:tcPr>
            <w:tcW w:w="5684" w:type="dxa"/>
            <w:gridSpan w:val="2"/>
            <w:tcBorders>
              <w:top w:val="nil"/>
              <w:left w:val="nil"/>
              <w:bottom w:val="nil"/>
              <w:right w:val="nil"/>
            </w:tcBorders>
          </w:tcPr>
          <w:p w14:paraId="7CD29FB9" w14:textId="77777777" w:rsidR="008E08E1" w:rsidRDefault="00651B5B">
            <w:pPr>
              <w:spacing w:after="0" w:line="259" w:lineRule="auto"/>
              <w:ind w:left="0" w:firstLine="0"/>
            </w:pPr>
            <w:r>
              <w:t>Jan 1, 2018</w:t>
            </w:r>
          </w:p>
        </w:tc>
      </w:tr>
      <w:tr w:rsidR="008E08E1" w14:paraId="12A7D122" w14:textId="77777777">
        <w:trPr>
          <w:trHeight w:val="360"/>
        </w:trPr>
        <w:tc>
          <w:tcPr>
            <w:tcW w:w="2700" w:type="dxa"/>
            <w:tcBorders>
              <w:top w:val="nil"/>
              <w:left w:val="nil"/>
              <w:bottom w:val="nil"/>
              <w:right w:val="nil"/>
            </w:tcBorders>
          </w:tcPr>
          <w:p w14:paraId="2643883D" w14:textId="77777777" w:rsidR="008E08E1" w:rsidRDefault="00651B5B">
            <w:pPr>
              <w:spacing w:after="0" w:line="259" w:lineRule="auto"/>
              <w:ind w:left="0" w:firstLine="0"/>
            </w:pPr>
            <w:r>
              <w:rPr>
                <w:color w:val="333399"/>
              </w:rPr>
              <w:t>Licensed Content Volume</w:t>
            </w:r>
          </w:p>
        </w:tc>
        <w:tc>
          <w:tcPr>
            <w:tcW w:w="5684" w:type="dxa"/>
            <w:gridSpan w:val="2"/>
            <w:tcBorders>
              <w:top w:val="nil"/>
              <w:left w:val="nil"/>
              <w:bottom w:val="nil"/>
              <w:right w:val="nil"/>
            </w:tcBorders>
          </w:tcPr>
          <w:p w14:paraId="07CE5BE3" w14:textId="77777777" w:rsidR="008E08E1" w:rsidRDefault="00651B5B">
            <w:pPr>
              <w:spacing w:after="0" w:line="259" w:lineRule="auto"/>
              <w:ind w:left="0" w:firstLine="0"/>
            </w:pPr>
            <w:r>
              <w:t>21</w:t>
            </w:r>
          </w:p>
        </w:tc>
      </w:tr>
      <w:tr w:rsidR="008E08E1" w14:paraId="4C0E01E2" w14:textId="77777777">
        <w:trPr>
          <w:trHeight w:val="360"/>
        </w:trPr>
        <w:tc>
          <w:tcPr>
            <w:tcW w:w="2700" w:type="dxa"/>
            <w:tcBorders>
              <w:top w:val="nil"/>
              <w:left w:val="nil"/>
              <w:bottom w:val="nil"/>
              <w:right w:val="nil"/>
            </w:tcBorders>
          </w:tcPr>
          <w:p w14:paraId="4B0ECBA2" w14:textId="77777777" w:rsidR="008E08E1" w:rsidRDefault="00651B5B">
            <w:pPr>
              <w:spacing w:after="0" w:line="259" w:lineRule="auto"/>
              <w:ind w:left="0" w:firstLine="0"/>
            </w:pPr>
            <w:r>
              <w:rPr>
                <w:color w:val="333399"/>
              </w:rPr>
              <w:t>Licensed Content Issue</w:t>
            </w:r>
          </w:p>
        </w:tc>
        <w:tc>
          <w:tcPr>
            <w:tcW w:w="5684" w:type="dxa"/>
            <w:gridSpan w:val="2"/>
            <w:tcBorders>
              <w:top w:val="nil"/>
              <w:left w:val="nil"/>
              <w:bottom w:val="nil"/>
              <w:right w:val="nil"/>
            </w:tcBorders>
          </w:tcPr>
          <w:p w14:paraId="11A6EE3B" w14:textId="77777777" w:rsidR="008E08E1" w:rsidRDefault="00651B5B">
            <w:pPr>
              <w:spacing w:after="0" w:line="259" w:lineRule="auto"/>
              <w:ind w:left="0" w:firstLine="0"/>
            </w:pPr>
            <w:r>
              <w:t>3</w:t>
            </w:r>
          </w:p>
        </w:tc>
      </w:tr>
      <w:tr w:rsidR="008E08E1" w14:paraId="1A145ACA" w14:textId="77777777">
        <w:trPr>
          <w:trHeight w:val="360"/>
        </w:trPr>
        <w:tc>
          <w:tcPr>
            <w:tcW w:w="2700" w:type="dxa"/>
            <w:tcBorders>
              <w:top w:val="nil"/>
              <w:left w:val="nil"/>
              <w:bottom w:val="nil"/>
              <w:right w:val="nil"/>
            </w:tcBorders>
          </w:tcPr>
          <w:p w14:paraId="506B1AA2" w14:textId="77777777" w:rsidR="008E08E1" w:rsidRDefault="00651B5B">
            <w:pPr>
              <w:spacing w:after="0" w:line="259" w:lineRule="auto"/>
              <w:ind w:left="0" w:firstLine="0"/>
            </w:pPr>
            <w:r>
              <w:rPr>
                <w:color w:val="333399"/>
              </w:rPr>
              <w:t>Type of Use</w:t>
            </w:r>
          </w:p>
        </w:tc>
        <w:tc>
          <w:tcPr>
            <w:tcW w:w="5684" w:type="dxa"/>
            <w:gridSpan w:val="2"/>
            <w:tcBorders>
              <w:top w:val="nil"/>
              <w:left w:val="nil"/>
              <w:bottom w:val="nil"/>
              <w:right w:val="nil"/>
            </w:tcBorders>
          </w:tcPr>
          <w:p w14:paraId="37E9A965" w14:textId="77777777" w:rsidR="008E08E1" w:rsidRDefault="00651B5B">
            <w:pPr>
              <w:spacing w:after="0" w:line="259" w:lineRule="auto"/>
              <w:ind w:left="0" w:firstLine="0"/>
            </w:pPr>
            <w:r>
              <w:t>Journal/Magazine</w:t>
            </w:r>
          </w:p>
        </w:tc>
      </w:tr>
      <w:tr w:rsidR="008E08E1" w14:paraId="5F093101" w14:textId="77777777">
        <w:trPr>
          <w:trHeight w:val="360"/>
        </w:trPr>
        <w:tc>
          <w:tcPr>
            <w:tcW w:w="2700" w:type="dxa"/>
            <w:tcBorders>
              <w:top w:val="nil"/>
              <w:left w:val="nil"/>
              <w:bottom w:val="nil"/>
              <w:right w:val="nil"/>
            </w:tcBorders>
          </w:tcPr>
          <w:p w14:paraId="19EBBBB8" w14:textId="77777777" w:rsidR="008E08E1" w:rsidRDefault="00651B5B">
            <w:pPr>
              <w:spacing w:after="0" w:line="259" w:lineRule="auto"/>
              <w:ind w:left="0" w:firstLine="0"/>
            </w:pPr>
            <w:r>
              <w:rPr>
                <w:color w:val="333399"/>
              </w:rPr>
              <w:t>Requestor type</w:t>
            </w:r>
          </w:p>
        </w:tc>
        <w:tc>
          <w:tcPr>
            <w:tcW w:w="5684" w:type="dxa"/>
            <w:gridSpan w:val="2"/>
            <w:tcBorders>
              <w:top w:val="nil"/>
              <w:left w:val="nil"/>
              <w:bottom w:val="nil"/>
              <w:right w:val="nil"/>
            </w:tcBorders>
          </w:tcPr>
          <w:p w14:paraId="038D4E80" w14:textId="77777777" w:rsidR="008E08E1" w:rsidRDefault="00651B5B">
            <w:pPr>
              <w:spacing w:after="0" w:line="259" w:lineRule="auto"/>
              <w:ind w:left="0" w:firstLine="0"/>
            </w:pPr>
            <w:r>
              <w:t>academic/university or research institute</w:t>
            </w:r>
          </w:p>
        </w:tc>
      </w:tr>
      <w:tr w:rsidR="008E08E1" w14:paraId="0D6B80A1" w14:textId="77777777">
        <w:trPr>
          <w:trHeight w:val="360"/>
        </w:trPr>
        <w:tc>
          <w:tcPr>
            <w:tcW w:w="2700" w:type="dxa"/>
            <w:tcBorders>
              <w:top w:val="nil"/>
              <w:left w:val="nil"/>
              <w:bottom w:val="nil"/>
              <w:right w:val="nil"/>
            </w:tcBorders>
          </w:tcPr>
          <w:p w14:paraId="7EA9EF84" w14:textId="77777777" w:rsidR="008E08E1" w:rsidRDefault="00651B5B">
            <w:pPr>
              <w:spacing w:after="0" w:line="259" w:lineRule="auto"/>
              <w:ind w:left="0" w:firstLine="0"/>
            </w:pPr>
            <w:r>
              <w:rPr>
                <w:color w:val="333399"/>
              </w:rPr>
              <w:t>Format</w:t>
            </w:r>
          </w:p>
        </w:tc>
        <w:tc>
          <w:tcPr>
            <w:tcW w:w="5684" w:type="dxa"/>
            <w:gridSpan w:val="2"/>
            <w:tcBorders>
              <w:top w:val="nil"/>
              <w:left w:val="nil"/>
              <w:bottom w:val="nil"/>
              <w:right w:val="nil"/>
            </w:tcBorders>
          </w:tcPr>
          <w:p w14:paraId="58569A54" w14:textId="77777777" w:rsidR="008E08E1" w:rsidRDefault="00651B5B">
            <w:pPr>
              <w:spacing w:after="0" w:line="259" w:lineRule="auto"/>
              <w:ind w:left="0" w:firstLine="0"/>
            </w:pPr>
            <w:r>
              <w:t>electronic</w:t>
            </w:r>
          </w:p>
        </w:tc>
      </w:tr>
      <w:tr w:rsidR="008E08E1" w14:paraId="078CD160" w14:textId="77777777">
        <w:trPr>
          <w:trHeight w:val="360"/>
        </w:trPr>
        <w:tc>
          <w:tcPr>
            <w:tcW w:w="2700" w:type="dxa"/>
            <w:tcBorders>
              <w:top w:val="nil"/>
              <w:left w:val="nil"/>
              <w:bottom w:val="nil"/>
              <w:right w:val="nil"/>
            </w:tcBorders>
          </w:tcPr>
          <w:p w14:paraId="70325A7B" w14:textId="77777777" w:rsidR="008E08E1" w:rsidRDefault="00651B5B">
            <w:pPr>
              <w:spacing w:after="0" w:line="259" w:lineRule="auto"/>
              <w:ind w:left="0" w:firstLine="0"/>
            </w:pPr>
            <w:r>
              <w:rPr>
                <w:color w:val="333399"/>
              </w:rPr>
              <w:t>Portion</w:t>
            </w:r>
          </w:p>
        </w:tc>
        <w:tc>
          <w:tcPr>
            <w:tcW w:w="5684" w:type="dxa"/>
            <w:gridSpan w:val="2"/>
            <w:tcBorders>
              <w:top w:val="nil"/>
              <w:left w:val="nil"/>
              <w:bottom w:val="nil"/>
              <w:right w:val="nil"/>
            </w:tcBorders>
          </w:tcPr>
          <w:p w14:paraId="56C61126" w14:textId="77777777" w:rsidR="008E08E1" w:rsidRDefault="00651B5B">
            <w:pPr>
              <w:spacing w:after="0" w:line="259" w:lineRule="auto"/>
              <w:ind w:left="0" w:firstLine="0"/>
            </w:pPr>
            <w:r>
              <w:t>figures/tables/illustrations</w:t>
            </w:r>
          </w:p>
        </w:tc>
      </w:tr>
      <w:tr w:rsidR="008E08E1" w14:paraId="52F7102C" w14:textId="77777777">
        <w:trPr>
          <w:trHeight w:val="585"/>
        </w:trPr>
        <w:tc>
          <w:tcPr>
            <w:tcW w:w="2700" w:type="dxa"/>
            <w:tcBorders>
              <w:top w:val="nil"/>
              <w:left w:val="nil"/>
              <w:bottom w:val="nil"/>
              <w:right w:val="nil"/>
            </w:tcBorders>
          </w:tcPr>
          <w:p w14:paraId="4048F8F0" w14:textId="77777777" w:rsidR="008E08E1" w:rsidRDefault="00651B5B">
            <w:pPr>
              <w:spacing w:after="0" w:line="259" w:lineRule="auto"/>
              <w:ind w:left="0" w:firstLine="0"/>
            </w:pPr>
            <w:r>
              <w:rPr>
                <w:color w:val="333399"/>
              </w:rPr>
              <w:t>Number of</w:t>
            </w:r>
          </w:p>
          <w:p w14:paraId="4A82D758" w14:textId="77777777" w:rsidR="008E08E1" w:rsidRDefault="00651B5B">
            <w:pPr>
              <w:spacing w:after="0" w:line="259" w:lineRule="auto"/>
              <w:ind w:left="0" w:firstLine="0"/>
            </w:pPr>
            <w:r>
              <w:rPr>
                <w:color w:val="333399"/>
              </w:rPr>
              <w:t>figures/tables/illustrations</w:t>
            </w:r>
          </w:p>
        </w:tc>
        <w:tc>
          <w:tcPr>
            <w:tcW w:w="5684" w:type="dxa"/>
            <w:gridSpan w:val="2"/>
            <w:tcBorders>
              <w:top w:val="nil"/>
              <w:left w:val="nil"/>
              <w:bottom w:val="nil"/>
              <w:right w:val="nil"/>
            </w:tcBorders>
          </w:tcPr>
          <w:p w14:paraId="188C21BD" w14:textId="77777777" w:rsidR="008E08E1" w:rsidRDefault="00651B5B">
            <w:pPr>
              <w:spacing w:after="0" w:line="259" w:lineRule="auto"/>
              <w:ind w:left="0" w:firstLine="0"/>
            </w:pPr>
            <w:r>
              <w:t>1</w:t>
            </w:r>
          </w:p>
        </w:tc>
      </w:tr>
      <w:tr w:rsidR="008E08E1" w14:paraId="672B26A3" w14:textId="77777777">
        <w:trPr>
          <w:trHeight w:val="360"/>
        </w:trPr>
        <w:tc>
          <w:tcPr>
            <w:tcW w:w="2700" w:type="dxa"/>
            <w:tcBorders>
              <w:top w:val="nil"/>
              <w:left w:val="nil"/>
              <w:bottom w:val="nil"/>
              <w:right w:val="nil"/>
            </w:tcBorders>
          </w:tcPr>
          <w:p w14:paraId="6B3450E2" w14:textId="77777777" w:rsidR="008E08E1" w:rsidRDefault="00651B5B">
            <w:pPr>
              <w:spacing w:after="0" w:line="259" w:lineRule="auto"/>
              <w:ind w:left="0" w:firstLine="0"/>
            </w:pPr>
            <w:r>
              <w:rPr>
                <w:color w:val="333399"/>
              </w:rPr>
              <w:t>Will you be translating?</w:t>
            </w:r>
          </w:p>
        </w:tc>
        <w:tc>
          <w:tcPr>
            <w:tcW w:w="5684" w:type="dxa"/>
            <w:gridSpan w:val="2"/>
            <w:tcBorders>
              <w:top w:val="nil"/>
              <w:left w:val="nil"/>
              <w:bottom w:val="nil"/>
              <w:right w:val="nil"/>
            </w:tcBorders>
          </w:tcPr>
          <w:p w14:paraId="510FD354" w14:textId="77777777" w:rsidR="008E08E1" w:rsidRDefault="00651B5B">
            <w:pPr>
              <w:spacing w:after="0" w:line="259" w:lineRule="auto"/>
              <w:ind w:left="0" w:firstLine="0"/>
            </w:pPr>
            <w:r>
              <w:t>no</w:t>
            </w:r>
          </w:p>
        </w:tc>
      </w:tr>
      <w:tr w:rsidR="008E08E1" w14:paraId="2914B1D2" w14:textId="77777777">
        <w:trPr>
          <w:trHeight w:val="360"/>
        </w:trPr>
        <w:tc>
          <w:tcPr>
            <w:tcW w:w="2700" w:type="dxa"/>
            <w:tcBorders>
              <w:top w:val="nil"/>
              <w:left w:val="nil"/>
              <w:bottom w:val="nil"/>
              <w:right w:val="nil"/>
            </w:tcBorders>
          </w:tcPr>
          <w:p w14:paraId="7D763558" w14:textId="77777777" w:rsidR="008E08E1" w:rsidRDefault="00651B5B">
            <w:pPr>
              <w:spacing w:after="0" w:line="259" w:lineRule="auto"/>
              <w:ind w:left="0" w:firstLine="0"/>
            </w:pPr>
            <w:r>
              <w:rPr>
                <w:color w:val="333399"/>
              </w:rPr>
              <w:t>Circulation/distribution</w:t>
            </w:r>
          </w:p>
        </w:tc>
        <w:tc>
          <w:tcPr>
            <w:tcW w:w="5684" w:type="dxa"/>
            <w:gridSpan w:val="2"/>
            <w:tcBorders>
              <w:top w:val="nil"/>
              <w:left w:val="nil"/>
              <w:bottom w:val="nil"/>
              <w:right w:val="nil"/>
            </w:tcBorders>
          </w:tcPr>
          <w:p w14:paraId="3AE97405" w14:textId="77777777" w:rsidR="008E08E1" w:rsidRDefault="00651B5B">
            <w:pPr>
              <w:spacing w:after="0" w:line="259" w:lineRule="auto"/>
              <w:ind w:left="0" w:firstLine="0"/>
            </w:pPr>
            <w:r>
              <w:t>501 to 1000</w:t>
            </w:r>
          </w:p>
        </w:tc>
      </w:tr>
      <w:tr w:rsidR="008E08E1" w14:paraId="001EAFD9" w14:textId="77777777">
        <w:trPr>
          <w:trHeight w:val="585"/>
        </w:trPr>
        <w:tc>
          <w:tcPr>
            <w:tcW w:w="2700" w:type="dxa"/>
            <w:tcBorders>
              <w:top w:val="nil"/>
              <w:left w:val="nil"/>
              <w:bottom w:val="nil"/>
              <w:right w:val="nil"/>
            </w:tcBorders>
          </w:tcPr>
          <w:p w14:paraId="19F67C24" w14:textId="77777777" w:rsidR="008E08E1" w:rsidRDefault="00651B5B">
            <w:pPr>
              <w:spacing w:after="0" w:line="259" w:lineRule="auto"/>
              <w:ind w:left="0" w:right="20" w:firstLine="0"/>
            </w:pPr>
            <w:r>
              <w:rPr>
                <w:color w:val="333399"/>
              </w:rPr>
              <w:t>Author of this Springer Nature content</w:t>
            </w:r>
          </w:p>
        </w:tc>
        <w:tc>
          <w:tcPr>
            <w:tcW w:w="5684" w:type="dxa"/>
            <w:gridSpan w:val="2"/>
            <w:tcBorders>
              <w:top w:val="nil"/>
              <w:left w:val="nil"/>
              <w:bottom w:val="nil"/>
              <w:right w:val="nil"/>
            </w:tcBorders>
          </w:tcPr>
          <w:p w14:paraId="2005230F" w14:textId="77777777" w:rsidR="008E08E1" w:rsidRDefault="00651B5B">
            <w:pPr>
              <w:spacing w:after="0" w:line="259" w:lineRule="auto"/>
              <w:ind w:left="0" w:firstLine="0"/>
            </w:pPr>
            <w:r>
              <w:t>yes</w:t>
            </w:r>
          </w:p>
        </w:tc>
      </w:tr>
      <w:tr w:rsidR="008E08E1" w14:paraId="7A6B83A1" w14:textId="77777777">
        <w:trPr>
          <w:trHeight w:val="585"/>
        </w:trPr>
        <w:tc>
          <w:tcPr>
            <w:tcW w:w="2700" w:type="dxa"/>
            <w:tcBorders>
              <w:top w:val="nil"/>
              <w:left w:val="nil"/>
              <w:bottom w:val="nil"/>
              <w:right w:val="nil"/>
            </w:tcBorders>
          </w:tcPr>
          <w:p w14:paraId="344CD08E" w14:textId="77777777" w:rsidR="008E08E1" w:rsidRDefault="00651B5B">
            <w:pPr>
              <w:spacing w:after="0" w:line="259" w:lineRule="auto"/>
              <w:ind w:left="0" w:firstLine="0"/>
            </w:pPr>
            <w:r>
              <w:rPr>
                <w:color w:val="333399"/>
              </w:rPr>
              <w:t>Title of new article</w:t>
            </w:r>
          </w:p>
        </w:tc>
        <w:tc>
          <w:tcPr>
            <w:tcW w:w="5684" w:type="dxa"/>
            <w:gridSpan w:val="2"/>
            <w:tcBorders>
              <w:top w:val="nil"/>
              <w:left w:val="nil"/>
              <w:bottom w:val="nil"/>
              <w:right w:val="nil"/>
            </w:tcBorders>
          </w:tcPr>
          <w:p w14:paraId="01E99E53" w14:textId="77777777" w:rsidR="008E08E1" w:rsidRDefault="00651B5B">
            <w:pPr>
              <w:spacing w:after="0" w:line="259" w:lineRule="auto"/>
              <w:ind w:left="0" w:firstLine="0"/>
            </w:pPr>
            <w:r>
              <w:t>A behavioral protocol to assess the influence of personality on sensitivity to magnetic fields in zebrafish</w:t>
            </w:r>
          </w:p>
        </w:tc>
      </w:tr>
      <w:tr w:rsidR="008E08E1" w14:paraId="351BFBB1" w14:textId="77777777">
        <w:trPr>
          <w:trHeight w:val="360"/>
        </w:trPr>
        <w:tc>
          <w:tcPr>
            <w:tcW w:w="2700" w:type="dxa"/>
            <w:tcBorders>
              <w:top w:val="nil"/>
              <w:left w:val="nil"/>
              <w:bottom w:val="nil"/>
              <w:right w:val="nil"/>
            </w:tcBorders>
          </w:tcPr>
          <w:p w14:paraId="09A5C183" w14:textId="77777777" w:rsidR="008E08E1" w:rsidRDefault="00651B5B">
            <w:pPr>
              <w:spacing w:after="0" w:line="259" w:lineRule="auto"/>
              <w:ind w:left="0" w:firstLine="0"/>
            </w:pPr>
            <w:r>
              <w:rPr>
                <w:color w:val="333399"/>
              </w:rPr>
              <w:t>Lead author</w:t>
            </w:r>
          </w:p>
        </w:tc>
        <w:tc>
          <w:tcPr>
            <w:tcW w:w="5684" w:type="dxa"/>
            <w:gridSpan w:val="2"/>
            <w:tcBorders>
              <w:top w:val="nil"/>
              <w:left w:val="nil"/>
              <w:bottom w:val="nil"/>
              <w:right w:val="nil"/>
            </w:tcBorders>
          </w:tcPr>
          <w:p w14:paraId="36FD791C" w14:textId="77777777" w:rsidR="008E08E1" w:rsidRDefault="00651B5B">
            <w:pPr>
              <w:spacing w:after="0" w:line="259" w:lineRule="auto"/>
              <w:ind w:left="0" w:firstLine="0"/>
            </w:pPr>
            <w:r>
              <w:t>Alessandro Cresci</w:t>
            </w:r>
          </w:p>
        </w:tc>
      </w:tr>
      <w:tr w:rsidR="008E08E1" w14:paraId="4FD25A43" w14:textId="77777777">
        <w:trPr>
          <w:trHeight w:val="360"/>
        </w:trPr>
        <w:tc>
          <w:tcPr>
            <w:tcW w:w="2700" w:type="dxa"/>
            <w:tcBorders>
              <w:top w:val="nil"/>
              <w:left w:val="nil"/>
              <w:bottom w:val="nil"/>
              <w:right w:val="nil"/>
            </w:tcBorders>
          </w:tcPr>
          <w:p w14:paraId="0D938AF2" w14:textId="77777777" w:rsidR="008E08E1" w:rsidRDefault="00651B5B">
            <w:pPr>
              <w:spacing w:after="0" w:line="259" w:lineRule="auto"/>
              <w:ind w:left="0" w:firstLine="0"/>
            </w:pPr>
            <w:r>
              <w:rPr>
                <w:color w:val="333399"/>
              </w:rPr>
              <w:t>Title of targeted journal</w:t>
            </w:r>
          </w:p>
        </w:tc>
        <w:tc>
          <w:tcPr>
            <w:tcW w:w="5684" w:type="dxa"/>
            <w:gridSpan w:val="2"/>
            <w:tcBorders>
              <w:top w:val="nil"/>
              <w:left w:val="nil"/>
              <w:bottom w:val="nil"/>
              <w:right w:val="nil"/>
            </w:tcBorders>
          </w:tcPr>
          <w:p w14:paraId="704630FD" w14:textId="77777777" w:rsidR="008E08E1" w:rsidRDefault="00651B5B">
            <w:pPr>
              <w:spacing w:after="0" w:line="259" w:lineRule="auto"/>
              <w:ind w:left="0" w:firstLine="0"/>
            </w:pPr>
            <w:r>
              <w:t>Journal of Visualized Experiments</w:t>
            </w:r>
          </w:p>
        </w:tc>
      </w:tr>
      <w:tr w:rsidR="008E08E1" w14:paraId="5275B076" w14:textId="77777777">
        <w:trPr>
          <w:trHeight w:val="289"/>
        </w:trPr>
        <w:tc>
          <w:tcPr>
            <w:tcW w:w="2700" w:type="dxa"/>
            <w:tcBorders>
              <w:top w:val="nil"/>
              <w:left w:val="nil"/>
              <w:bottom w:val="nil"/>
              <w:right w:val="nil"/>
            </w:tcBorders>
          </w:tcPr>
          <w:p w14:paraId="53DD9C06" w14:textId="77777777" w:rsidR="008E08E1" w:rsidRDefault="00651B5B">
            <w:pPr>
              <w:spacing w:after="0" w:line="259" w:lineRule="auto"/>
              <w:ind w:left="0" w:firstLine="0"/>
            </w:pPr>
            <w:r>
              <w:rPr>
                <w:color w:val="333399"/>
              </w:rPr>
              <w:t>Publisher</w:t>
            </w:r>
          </w:p>
        </w:tc>
        <w:tc>
          <w:tcPr>
            <w:tcW w:w="5684" w:type="dxa"/>
            <w:gridSpan w:val="2"/>
            <w:tcBorders>
              <w:top w:val="nil"/>
              <w:left w:val="nil"/>
              <w:bottom w:val="nil"/>
              <w:right w:val="nil"/>
            </w:tcBorders>
          </w:tcPr>
          <w:p w14:paraId="77B76A4B" w14:textId="77777777" w:rsidR="008E08E1" w:rsidRDefault="00651B5B">
            <w:pPr>
              <w:spacing w:after="0" w:line="259" w:lineRule="auto"/>
              <w:ind w:left="0" w:firstLine="0"/>
            </w:pPr>
            <w:r>
              <w:t>JOVE</w:t>
            </w:r>
          </w:p>
        </w:tc>
      </w:tr>
      <w:tr w:rsidR="008E08E1" w14:paraId="7A7C922E" w14:textId="77777777">
        <w:trPr>
          <w:gridAfter w:val="1"/>
          <w:wAfter w:w="707" w:type="dxa"/>
          <w:trHeight w:val="289"/>
        </w:trPr>
        <w:tc>
          <w:tcPr>
            <w:tcW w:w="2700" w:type="dxa"/>
            <w:tcBorders>
              <w:top w:val="nil"/>
              <w:left w:val="nil"/>
              <w:bottom w:val="nil"/>
              <w:right w:val="nil"/>
            </w:tcBorders>
          </w:tcPr>
          <w:p w14:paraId="07FF8A65" w14:textId="77777777" w:rsidR="008E08E1" w:rsidRDefault="00651B5B">
            <w:pPr>
              <w:spacing w:after="0" w:line="259" w:lineRule="auto"/>
              <w:ind w:left="0" w:firstLine="0"/>
            </w:pPr>
            <w:r>
              <w:rPr>
                <w:color w:val="333399"/>
              </w:rPr>
              <w:t>Expected publication date</w:t>
            </w:r>
          </w:p>
        </w:tc>
        <w:tc>
          <w:tcPr>
            <w:tcW w:w="4977" w:type="dxa"/>
            <w:tcBorders>
              <w:top w:val="nil"/>
              <w:left w:val="nil"/>
              <w:bottom w:val="nil"/>
              <w:right w:val="nil"/>
            </w:tcBorders>
          </w:tcPr>
          <w:p w14:paraId="716CEAE7" w14:textId="77777777" w:rsidR="008E08E1" w:rsidRDefault="00651B5B">
            <w:pPr>
              <w:spacing w:after="0" w:line="259" w:lineRule="auto"/>
              <w:ind w:left="0" w:firstLine="0"/>
            </w:pPr>
            <w:r>
              <w:t>Feb 2019</w:t>
            </w:r>
          </w:p>
        </w:tc>
      </w:tr>
      <w:tr w:rsidR="008E08E1" w14:paraId="0E189841" w14:textId="77777777">
        <w:trPr>
          <w:gridAfter w:val="1"/>
          <w:wAfter w:w="707" w:type="dxa"/>
          <w:trHeight w:val="360"/>
        </w:trPr>
        <w:tc>
          <w:tcPr>
            <w:tcW w:w="2700" w:type="dxa"/>
            <w:tcBorders>
              <w:top w:val="nil"/>
              <w:left w:val="nil"/>
              <w:bottom w:val="nil"/>
              <w:right w:val="nil"/>
            </w:tcBorders>
          </w:tcPr>
          <w:p w14:paraId="1800EF11" w14:textId="77777777" w:rsidR="008E08E1" w:rsidRDefault="00651B5B">
            <w:pPr>
              <w:spacing w:after="0" w:line="259" w:lineRule="auto"/>
              <w:ind w:left="0" w:firstLine="0"/>
            </w:pPr>
            <w:r>
              <w:rPr>
                <w:color w:val="333399"/>
              </w:rPr>
              <w:lastRenderedPageBreak/>
              <w:t>Portions</w:t>
            </w:r>
          </w:p>
        </w:tc>
        <w:tc>
          <w:tcPr>
            <w:tcW w:w="4977" w:type="dxa"/>
            <w:tcBorders>
              <w:top w:val="nil"/>
              <w:left w:val="nil"/>
              <w:bottom w:val="nil"/>
              <w:right w:val="nil"/>
            </w:tcBorders>
          </w:tcPr>
          <w:p w14:paraId="76E0187E" w14:textId="77777777" w:rsidR="008E08E1" w:rsidRDefault="00651B5B">
            <w:pPr>
              <w:spacing w:after="0" w:line="259" w:lineRule="auto"/>
              <w:ind w:left="0" w:firstLine="0"/>
            </w:pPr>
            <w:r>
              <w:t>Figure 1</w:t>
            </w:r>
          </w:p>
        </w:tc>
      </w:tr>
      <w:tr w:rsidR="008E08E1" w14:paraId="7E72D7B7" w14:textId="77777777">
        <w:trPr>
          <w:gridAfter w:val="1"/>
          <w:wAfter w:w="707" w:type="dxa"/>
          <w:trHeight w:val="1710"/>
        </w:trPr>
        <w:tc>
          <w:tcPr>
            <w:tcW w:w="2700" w:type="dxa"/>
            <w:tcBorders>
              <w:top w:val="nil"/>
              <w:left w:val="nil"/>
              <w:bottom w:val="nil"/>
              <w:right w:val="nil"/>
            </w:tcBorders>
          </w:tcPr>
          <w:p w14:paraId="6095C077" w14:textId="77777777" w:rsidR="008E08E1" w:rsidRDefault="00651B5B">
            <w:pPr>
              <w:spacing w:after="0" w:line="259" w:lineRule="auto"/>
              <w:ind w:left="0" w:firstLine="0"/>
            </w:pPr>
            <w:r>
              <w:rPr>
                <w:color w:val="333399"/>
              </w:rPr>
              <w:t>Requestor Location</w:t>
            </w:r>
          </w:p>
        </w:tc>
        <w:tc>
          <w:tcPr>
            <w:tcW w:w="4977" w:type="dxa"/>
            <w:tcBorders>
              <w:top w:val="nil"/>
              <w:left w:val="nil"/>
              <w:bottom w:val="nil"/>
              <w:right w:val="nil"/>
            </w:tcBorders>
          </w:tcPr>
          <w:p w14:paraId="6C0580AD" w14:textId="77777777" w:rsidR="008E08E1" w:rsidRDefault="00651B5B">
            <w:pPr>
              <w:spacing w:after="21" w:line="259" w:lineRule="auto"/>
              <w:ind w:left="0" w:firstLine="0"/>
              <w:jc w:val="both"/>
            </w:pPr>
            <w:r>
              <w:t>Rosenstiel School of Marine and Atmospheric Sciences</w:t>
            </w:r>
          </w:p>
          <w:p w14:paraId="2A2658D2" w14:textId="77777777" w:rsidR="008E08E1" w:rsidRDefault="00651B5B">
            <w:pPr>
              <w:tabs>
                <w:tab w:val="center" w:pos="4913"/>
              </w:tabs>
              <w:spacing w:after="14" w:line="259" w:lineRule="auto"/>
              <w:ind w:left="0" w:firstLine="0"/>
            </w:pPr>
            <w:r>
              <w:t>4600 Rickenbacker Causeway</w:t>
            </w:r>
            <w:r>
              <w:tab/>
              <w:t xml:space="preserve"> </w:t>
            </w:r>
          </w:p>
          <w:p w14:paraId="1C2A4064" w14:textId="77777777" w:rsidR="008E08E1" w:rsidRDefault="00651B5B">
            <w:pPr>
              <w:spacing w:after="32" w:line="259" w:lineRule="auto"/>
              <w:ind w:left="0" w:firstLine="0"/>
            </w:pPr>
            <w:r>
              <w:t xml:space="preserve"> </w:t>
            </w:r>
            <w:r>
              <w:tab/>
              <w:t xml:space="preserve"> </w:t>
            </w:r>
          </w:p>
          <w:p w14:paraId="1BF4F67A" w14:textId="77777777" w:rsidR="008E08E1" w:rsidRDefault="00651B5B">
            <w:pPr>
              <w:spacing w:after="0" w:line="259" w:lineRule="auto"/>
              <w:ind w:left="0" w:firstLine="0"/>
            </w:pPr>
            <w:r>
              <w:t xml:space="preserve"> </w:t>
            </w:r>
          </w:p>
          <w:p w14:paraId="1FA05800" w14:textId="77777777" w:rsidR="008E08E1" w:rsidRDefault="00651B5B">
            <w:pPr>
              <w:spacing w:after="16" w:line="259" w:lineRule="auto"/>
              <w:ind w:left="0" w:firstLine="0"/>
            </w:pPr>
            <w:r>
              <w:t>KEY BISCAYNE, FL 33149</w:t>
            </w:r>
          </w:p>
          <w:p w14:paraId="655CBBE2" w14:textId="77777777" w:rsidR="008E08E1" w:rsidRDefault="00651B5B">
            <w:pPr>
              <w:tabs>
                <w:tab w:val="center" w:pos="2303"/>
              </w:tabs>
              <w:spacing w:after="33" w:line="259" w:lineRule="auto"/>
              <w:ind w:left="0" w:firstLine="0"/>
            </w:pPr>
            <w:r>
              <w:t>United States</w:t>
            </w:r>
            <w:r>
              <w:tab/>
              <w:t xml:space="preserve"> </w:t>
            </w:r>
          </w:p>
          <w:p w14:paraId="31A0BCAC" w14:textId="77777777" w:rsidR="008E08E1" w:rsidRDefault="00651B5B">
            <w:pPr>
              <w:spacing w:after="0" w:line="259" w:lineRule="auto"/>
              <w:ind w:left="0" w:firstLine="0"/>
            </w:pPr>
            <w:r>
              <w:t xml:space="preserve">Attn: Alessandro Cresci </w:t>
            </w:r>
          </w:p>
        </w:tc>
      </w:tr>
      <w:tr w:rsidR="008E08E1" w14:paraId="387E6955" w14:textId="77777777">
        <w:trPr>
          <w:gridAfter w:val="1"/>
          <w:wAfter w:w="707" w:type="dxa"/>
          <w:trHeight w:val="360"/>
        </w:trPr>
        <w:tc>
          <w:tcPr>
            <w:tcW w:w="2700" w:type="dxa"/>
            <w:tcBorders>
              <w:top w:val="nil"/>
              <w:left w:val="nil"/>
              <w:bottom w:val="nil"/>
              <w:right w:val="nil"/>
            </w:tcBorders>
          </w:tcPr>
          <w:p w14:paraId="16CA8164" w14:textId="77777777" w:rsidR="008E08E1" w:rsidRDefault="00651B5B">
            <w:pPr>
              <w:spacing w:after="0" w:line="259" w:lineRule="auto"/>
              <w:ind w:left="0" w:firstLine="0"/>
            </w:pPr>
            <w:r>
              <w:rPr>
                <w:color w:val="333399"/>
              </w:rPr>
              <w:t>Billing Type</w:t>
            </w:r>
          </w:p>
        </w:tc>
        <w:tc>
          <w:tcPr>
            <w:tcW w:w="4977" w:type="dxa"/>
            <w:tcBorders>
              <w:top w:val="nil"/>
              <w:left w:val="nil"/>
              <w:bottom w:val="nil"/>
              <w:right w:val="nil"/>
            </w:tcBorders>
          </w:tcPr>
          <w:p w14:paraId="71D2A12F" w14:textId="77777777" w:rsidR="008E08E1" w:rsidRDefault="00651B5B">
            <w:pPr>
              <w:spacing w:after="0" w:line="259" w:lineRule="auto"/>
              <w:ind w:left="0" w:firstLine="0"/>
            </w:pPr>
            <w:r>
              <w:t>Invoice</w:t>
            </w:r>
          </w:p>
        </w:tc>
      </w:tr>
      <w:tr w:rsidR="008E08E1" w14:paraId="77CBC660" w14:textId="77777777">
        <w:trPr>
          <w:gridAfter w:val="1"/>
          <w:wAfter w:w="707" w:type="dxa"/>
          <w:trHeight w:val="1710"/>
        </w:trPr>
        <w:tc>
          <w:tcPr>
            <w:tcW w:w="2700" w:type="dxa"/>
            <w:tcBorders>
              <w:top w:val="nil"/>
              <w:left w:val="nil"/>
              <w:bottom w:val="nil"/>
              <w:right w:val="nil"/>
            </w:tcBorders>
          </w:tcPr>
          <w:p w14:paraId="649BB306" w14:textId="77777777" w:rsidR="008E08E1" w:rsidRDefault="00651B5B">
            <w:pPr>
              <w:spacing w:after="0" w:line="259" w:lineRule="auto"/>
              <w:ind w:left="0" w:firstLine="0"/>
            </w:pPr>
            <w:r>
              <w:rPr>
                <w:color w:val="333399"/>
              </w:rPr>
              <w:t>Billing Address</w:t>
            </w:r>
          </w:p>
        </w:tc>
        <w:tc>
          <w:tcPr>
            <w:tcW w:w="4977" w:type="dxa"/>
            <w:tcBorders>
              <w:top w:val="nil"/>
              <w:left w:val="nil"/>
              <w:bottom w:val="nil"/>
              <w:right w:val="nil"/>
            </w:tcBorders>
          </w:tcPr>
          <w:p w14:paraId="442FE284" w14:textId="77777777" w:rsidR="008E08E1" w:rsidRDefault="00651B5B">
            <w:pPr>
              <w:spacing w:after="21" w:line="259" w:lineRule="auto"/>
              <w:ind w:left="0" w:firstLine="0"/>
              <w:jc w:val="both"/>
            </w:pPr>
            <w:r>
              <w:t>Rosenstiel School of Marine and Atmospheric Sciences</w:t>
            </w:r>
          </w:p>
          <w:p w14:paraId="7C11CD06" w14:textId="77777777" w:rsidR="008E08E1" w:rsidRDefault="00651B5B">
            <w:pPr>
              <w:tabs>
                <w:tab w:val="center" w:pos="4913"/>
              </w:tabs>
              <w:spacing w:after="14" w:line="259" w:lineRule="auto"/>
              <w:ind w:left="0" w:firstLine="0"/>
            </w:pPr>
            <w:r>
              <w:t>4600 Rickenbacker Causeway</w:t>
            </w:r>
            <w:r>
              <w:tab/>
              <w:t xml:space="preserve"> </w:t>
            </w:r>
          </w:p>
          <w:p w14:paraId="51F34EAC" w14:textId="77777777" w:rsidR="008E08E1" w:rsidRDefault="00651B5B">
            <w:pPr>
              <w:spacing w:after="32" w:line="259" w:lineRule="auto"/>
              <w:ind w:left="0" w:firstLine="0"/>
            </w:pPr>
            <w:r>
              <w:t xml:space="preserve"> </w:t>
            </w:r>
            <w:r>
              <w:tab/>
              <w:t xml:space="preserve"> </w:t>
            </w:r>
          </w:p>
          <w:p w14:paraId="7E1E011C" w14:textId="77777777" w:rsidR="008E08E1" w:rsidRDefault="00651B5B">
            <w:pPr>
              <w:spacing w:after="0" w:line="259" w:lineRule="auto"/>
              <w:ind w:left="0" w:firstLine="0"/>
            </w:pPr>
            <w:r>
              <w:t xml:space="preserve"> </w:t>
            </w:r>
          </w:p>
          <w:p w14:paraId="601D8D33" w14:textId="77777777" w:rsidR="008E08E1" w:rsidRDefault="00651B5B">
            <w:pPr>
              <w:spacing w:after="16" w:line="259" w:lineRule="auto"/>
              <w:ind w:left="0" w:firstLine="0"/>
            </w:pPr>
            <w:r>
              <w:t>KEY BISCAYNE, FL 33149</w:t>
            </w:r>
          </w:p>
          <w:p w14:paraId="68BECB72" w14:textId="77777777" w:rsidR="008E08E1" w:rsidRDefault="00651B5B">
            <w:pPr>
              <w:tabs>
                <w:tab w:val="center" w:pos="2303"/>
              </w:tabs>
              <w:spacing w:after="33" w:line="259" w:lineRule="auto"/>
              <w:ind w:left="0" w:firstLine="0"/>
            </w:pPr>
            <w:r>
              <w:t>United States</w:t>
            </w:r>
            <w:r>
              <w:tab/>
              <w:t xml:space="preserve"> </w:t>
            </w:r>
          </w:p>
          <w:p w14:paraId="7A8FC028" w14:textId="77777777" w:rsidR="008E08E1" w:rsidRDefault="00651B5B">
            <w:pPr>
              <w:spacing w:after="0" w:line="259" w:lineRule="auto"/>
              <w:ind w:left="0" w:firstLine="0"/>
            </w:pPr>
            <w:r>
              <w:t xml:space="preserve">Attn: Alessandro Cresci </w:t>
            </w:r>
          </w:p>
        </w:tc>
      </w:tr>
      <w:tr w:rsidR="008E08E1" w14:paraId="1DD013B8" w14:textId="77777777">
        <w:trPr>
          <w:gridAfter w:val="1"/>
          <w:wAfter w:w="707" w:type="dxa"/>
          <w:trHeight w:val="289"/>
        </w:trPr>
        <w:tc>
          <w:tcPr>
            <w:tcW w:w="2700" w:type="dxa"/>
            <w:tcBorders>
              <w:top w:val="nil"/>
              <w:left w:val="nil"/>
              <w:bottom w:val="nil"/>
              <w:right w:val="nil"/>
            </w:tcBorders>
          </w:tcPr>
          <w:p w14:paraId="5F8636DA" w14:textId="77777777" w:rsidR="008E08E1" w:rsidRDefault="00651B5B">
            <w:pPr>
              <w:spacing w:after="0" w:line="259" w:lineRule="auto"/>
              <w:ind w:left="0" w:firstLine="0"/>
            </w:pPr>
            <w:r>
              <w:rPr>
                <w:color w:val="333399"/>
              </w:rPr>
              <w:t>Total</w:t>
            </w:r>
          </w:p>
        </w:tc>
        <w:tc>
          <w:tcPr>
            <w:tcW w:w="4977" w:type="dxa"/>
            <w:tcBorders>
              <w:top w:val="nil"/>
              <w:left w:val="nil"/>
              <w:bottom w:val="nil"/>
              <w:right w:val="nil"/>
            </w:tcBorders>
          </w:tcPr>
          <w:p w14:paraId="3AF32B47" w14:textId="77777777" w:rsidR="008E08E1" w:rsidRDefault="00651B5B">
            <w:pPr>
              <w:spacing w:after="0" w:line="259" w:lineRule="auto"/>
              <w:ind w:left="0" w:firstLine="0"/>
            </w:pPr>
            <w:r>
              <w:t>0.00 USD</w:t>
            </w:r>
          </w:p>
        </w:tc>
      </w:tr>
    </w:tbl>
    <w:p w14:paraId="529133EA" w14:textId="77777777" w:rsidR="008E08E1" w:rsidRDefault="00651B5B">
      <w:pPr>
        <w:spacing w:after="153" w:line="259" w:lineRule="auto"/>
        <w:ind w:left="0" w:firstLine="0"/>
      </w:pPr>
      <w:r>
        <w:rPr>
          <w:color w:val="333399"/>
        </w:rPr>
        <w:t>Terms and Conditions</w:t>
      </w:r>
    </w:p>
    <w:p w14:paraId="27816915" w14:textId="77777777" w:rsidR="008E08E1" w:rsidRDefault="00651B5B">
      <w:pPr>
        <w:spacing w:after="124" w:line="259" w:lineRule="auto"/>
        <w:ind w:left="0" w:right="68" w:firstLine="1026"/>
      </w:pPr>
      <w:r>
        <w:rPr>
          <w:rFonts w:ascii="Times New Roman" w:eastAsia="Times New Roman" w:hAnsi="Times New Roman" w:cs="Times New Roman"/>
          <w:b/>
          <w:sz w:val="24"/>
        </w:rPr>
        <w:t xml:space="preserve">Springer Nature Terms and Conditions for </w:t>
      </w:r>
      <w:proofErr w:type="spellStart"/>
      <w:r>
        <w:rPr>
          <w:rFonts w:ascii="Times New Roman" w:eastAsia="Times New Roman" w:hAnsi="Times New Roman" w:cs="Times New Roman"/>
          <w:b/>
          <w:sz w:val="24"/>
        </w:rPr>
        <w:t>RightsLink</w:t>
      </w:r>
      <w:proofErr w:type="spellEnd"/>
      <w:r>
        <w:rPr>
          <w:rFonts w:ascii="Times New Roman" w:eastAsia="Times New Roman" w:hAnsi="Times New Roman" w:cs="Times New Roman"/>
          <w:b/>
          <w:sz w:val="24"/>
        </w:rPr>
        <w:t xml:space="preserve"> Permissions Springer Nature Customer Service Centre GmbH (the Licensor)</w:t>
      </w:r>
      <w:r>
        <w:rPr>
          <w:rFonts w:ascii="Times New Roman" w:eastAsia="Times New Roman" w:hAnsi="Times New Roman" w:cs="Times New Roman"/>
          <w:sz w:val="24"/>
        </w:rPr>
        <w:t xml:space="preserve"> hereby grants you a non-exclusive, world-wide </w:t>
      </w:r>
      <w:proofErr w:type="spellStart"/>
      <w:r>
        <w:rPr>
          <w:rFonts w:ascii="Times New Roman" w:eastAsia="Times New Roman" w:hAnsi="Times New Roman" w:cs="Times New Roman"/>
          <w:sz w:val="24"/>
        </w:rPr>
        <w:t>licence</w:t>
      </w:r>
      <w:proofErr w:type="spellEnd"/>
      <w:r>
        <w:rPr>
          <w:rFonts w:ascii="Times New Roman" w:eastAsia="Times New Roman" w:hAnsi="Times New Roman" w:cs="Times New Roman"/>
          <w:sz w:val="24"/>
        </w:rPr>
        <w:t xml:space="preserve"> to reproduce the material and for the purpose and requirements specified in th</w:t>
      </w:r>
      <w:r>
        <w:rPr>
          <w:rFonts w:ascii="Times New Roman" w:eastAsia="Times New Roman" w:hAnsi="Times New Roman" w:cs="Times New Roman"/>
          <w:sz w:val="24"/>
        </w:rPr>
        <w:t>e attached copy of your order form, and for no other use, subject to the conditions below:</w:t>
      </w:r>
    </w:p>
    <w:p w14:paraId="2AA912A3" w14:textId="77777777" w:rsidR="008E08E1" w:rsidRDefault="00651B5B">
      <w:pPr>
        <w:numPr>
          <w:ilvl w:val="0"/>
          <w:numId w:val="1"/>
        </w:numPr>
        <w:ind w:right="55" w:hanging="360"/>
      </w:pPr>
      <w:r>
        <w:t>The Licensor warrants that it has, to the best of its knowledge, the rights to license reuse of this material. However, you should ensure that the material you are r</w:t>
      </w:r>
      <w:r>
        <w:t>equesting is original to the Licensor and does not carry the copyright of another entity (as credited in the published version).</w:t>
      </w:r>
    </w:p>
    <w:p w14:paraId="333CC00C" w14:textId="77777777" w:rsidR="008E08E1" w:rsidRDefault="00651B5B">
      <w:pPr>
        <w:spacing w:after="32" w:line="259" w:lineRule="auto"/>
        <w:ind w:left="600" w:firstLine="0"/>
      </w:pPr>
      <w:r>
        <w:t xml:space="preserve"> </w:t>
      </w:r>
      <w:r>
        <w:tab/>
        <w:t xml:space="preserve"> </w:t>
      </w:r>
    </w:p>
    <w:p w14:paraId="3CA0551E" w14:textId="77777777" w:rsidR="008E08E1" w:rsidRDefault="00651B5B">
      <w:pPr>
        <w:ind w:left="600" w:right="55" w:firstLine="0"/>
      </w:pPr>
      <w:r>
        <w:t>If the credit line on any part of the material you have requested indicates that it was reprinted or adapted with permissio</w:t>
      </w:r>
      <w:r>
        <w:t>n from another source, then you should also seek permission from that source to reuse the material.</w:t>
      </w:r>
    </w:p>
    <w:p w14:paraId="6DEE21AF" w14:textId="77777777" w:rsidR="008E08E1" w:rsidRDefault="00651B5B">
      <w:pPr>
        <w:spacing w:after="32" w:line="259" w:lineRule="auto"/>
        <w:ind w:left="600" w:firstLine="0"/>
      </w:pPr>
      <w:r>
        <w:t xml:space="preserve"> </w:t>
      </w:r>
      <w:r>
        <w:tab/>
        <w:t xml:space="preserve"> </w:t>
      </w:r>
    </w:p>
    <w:p w14:paraId="638F22D8" w14:textId="77777777" w:rsidR="008E08E1" w:rsidRDefault="00651B5B">
      <w:pPr>
        <w:numPr>
          <w:ilvl w:val="0"/>
          <w:numId w:val="1"/>
        </w:numPr>
        <w:ind w:right="55" w:hanging="360"/>
      </w:pPr>
      <w:r>
        <w:t xml:space="preserve">Where </w:t>
      </w:r>
      <w:r>
        <w:rPr>
          <w:b/>
        </w:rPr>
        <w:t>print only</w:t>
      </w:r>
      <w:r>
        <w:t xml:space="preserve"> permission has been granted for a fee, separate permission must be obtained for any additional electronic re-use. </w:t>
      </w:r>
    </w:p>
    <w:p w14:paraId="0538A472" w14:textId="77777777" w:rsidR="008E08E1" w:rsidRDefault="00651B5B">
      <w:pPr>
        <w:spacing w:after="32" w:line="259" w:lineRule="auto"/>
        <w:ind w:left="600" w:firstLine="0"/>
      </w:pPr>
      <w:r>
        <w:t xml:space="preserve"> </w:t>
      </w:r>
      <w:r>
        <w:tab/>
        <w:t xml:space="preserve"> </w:t>
      </w:r>
    </w:p>
    <w:p w14:paraId="69095312" w14:textId="77777777" w:rsidR="008E08E1" w:rsidRDefault="00651B5B">
      <w:pPr>
        <w:numPr>
          <w:ilvl w:val="0"/>
          <w:numId w:val="1"/>
        </w:numPr>
        <w:ind w:right="55" w:hanging="360"/>
      </w:pPr>
      <w:r>
        <w:t>Permission grant</w:t>
      </w:r>
      <w:r>
        <w:t xml:space="preserve">ed </w:t>
      </w:r>
      <w:r>
        <w:rPr>
          <w:b/>
        </w:rPr>
        <w:t>free of charge</w:t>
      </w:r>
      <w:r>
        <w:t xml:space="preserve"> for material in print is also usually granted for any electronic version of that work, provided that the material is incidental to your work </w:t>
      </w:r>
      <w:proofErr w:type="gramStart"/>
      <w:r>
        <w:t>as a whole and</w:t>
      </w:r>
      <w:proofErr w:type="gramEnd"/>
      <w:r>
        <w:t xml:space="preserve"> that the electronic version is essentially equivalent to, or substitutes for, the </w:t>
      </w:r>
      <w:r>
        <w:t>print version.</w:t>
      </w:r>
    </w:p>
    <w:p w14:paraId="25C4D972" w14:textId="77777777" w:rsidR="008E08E1" w:rsidRDefault="00651B5B">
      <w:pPr>
        <w:spacing w:after="0" w:line="259" w:lineRule="auto"/>
        <w:ind w:left="600" w:firstLine="0"/>
      </w:pPr>
      <w:r>
        <w:t xml:space="preserve"> </w:t>
      </w:r>
      <w:r>
        <w:tab/>
        <w:t xml:space="preserve"> </w:t>
      </w:r>
    </w:p>
    <w:p w14:paraId="0BD6A037" w14:textId="77777777" w:rsidR="008E08E1" w:rsidRDefault="00651B5B">
      <w:pPr>
        <w:numPr>
          <w:ilvl w:val="0"/>
          <w:numId w:val="1"/>
        </w:numPr>
        <w:ind w:right="55" w:hanging="360"/>
      </w:pPr>
      <w:r>
        <w:t xml:space="preserve">A </w:t>
      </w:r>
      <w:proofErr w:type="spellStart"/>
      <w:r>
        <w:t>licence</w:t>
      </w:r>
      <w:proofErr w:type="spellEnd"/>
      <w:r>
        <w:t xml:space="preserve"> for 'post on a website' is valid for 12 months from the </w:t>
      </w:r>
      <w:proofErr w:type="spellStart"/>
      <w:r>
        <w:t>licence</w:t>
      </w:r>
      <w:proofErr w:type="spellEnd"/>
      <w:r>
        <w:t xml:space="preserve"> date. This </w:t>
      </w:r>
      <w:proofErr w:type="spellStart"/>
      <w:r>
        <w:t>licence</w:t>
      </w:r>
      <w:proofErr w:type="spellEnd"/>
      <w:r>
        <w:t xml:space="preserve"> does not cover use of full text articles on websites.</w:t>
      </w:r>
    </w:p>
    <w:p w14:paraId="43CD217E" w14:textId="77777777" w:rsidR="008E08E1" w:rsidRDefault="00651B5B">
      <w:pPr>
        <w:spacing w:after="32" w:line="259" w:lineRule="auto"/>
        <w:ind w:left="600" w:firstLine="0"/>
      </w:pPr>
      <w:r>
        <w:lastRenderedPageBreak/>
        <w:t xml:space="preserve"> </w:t>
      </w:r>
      <w:r>
        <w:tab/>
        <w:t xml:space="preserve"> </w:t>
      </w:r>
    </w:p>
    <w:p w14:paraId="2F8AAB80" w14:textId="77777777" w:rsidR="008E08E1" w:rsidRDefault="00651B5B">
      <w:pPr>
        <w:numPr>
          <w:ilvl w:val="0"/>
          <w:numId w:val="1"/>
        </w:numPr>
        <w:ind w:right="55" w:hanging="360"/>
      </w:pPr>
      <w:r>
        <w:t xml:space="preserve">Where </w:t>
      </w:r>
      <w:r>
        <w:rPr>
          <w:b/>
        </w:rPr>
        <w:t>'reuse in a dissertation/thesis'</w:t>
      </w:r>
      <w:r>
        <w:t xml:space="preserve"> has been selected the following terms apply: Print rights of the final author's accepted manuscript (for clarity, NOT the published version) for up to 100 copies, electronic rights for use only on a personal website or institutional repository as defined </w:t>
      </w:r>
      <w:r>
        <w:t>by the Sherpa guideline (www.sherpa.ac.uk/romeo/).</w:t>
      </w:r>
    </w:p>
    <w:p w14:paraId="75E22756" w14:textId="77777777" w:rsidR="008E08E1" w:rsidRDefault="00651B5B">
      <w:pPr>
        <w:spacing w:after="32" w:line="259" w:lineRule="auto"/>
        <w:ind w:left="600" w:firstLine="0"/>
      </w:pPr>
      <w:r>
        <w:t xml:space="preserve"> </w:t>
      </w:r>
      <w:r>
        <w:tab/>
        <w:t xml:space="preserve"> </w:t>
      </w:r>
    </w:p>
    <w:p w14:paraId="000C0648" w14:textId="77777777" w:rsidR="008E08E1" w:rsidRDefault="00651B5B">
      <w:pPr>
        <w:numPr>
          <w:ilvl w:val="0"/>
          <w:numId w:val="1"/>
        </w:numPr>
        <w:ind w:right="55" w:hanging="360"/>
      </w:pPr>
      <w:r>
        <w:t>Permission granted for books and journals is granted for the lifetime of the first edition and does not apply to second and subsequent editions (except where the first edition permission was granted fr</w:t>
      </w:r>
      <w:r>
        <w:t>ee of charge or for signatories to the STM Permissions Guidelines http://www.stm-assoc.org/copyright-legal-affairs/permissions/permissions-guidelines/</w:t>
      </w:r>
      <w:proofErr w:type="gramStart"/>
      <w:r>
        <w:t>), and</w:t>
      </w:r>
      <w:proofErr w:type="gramEnd"/>
      <w:r>
        <w:t xml:space="preserve"> does not apply for editions in other languages unless additional translation rights have been grant</w:t>
      </w:r>
      <w:r>
        <w:t xml:space="preserve">ed separately in the </w:t>
      </w:r>
      <w:proofErr w:type="spellStart"/>
      <w:r>
        <w:t>licence</w:t>
      </w:r>
      <w:proofErr w:type="spellEnd"/>
      <w:r>
        <w:t>.</w:t>
      </w:r>
    </w:p>
    <w:p w14:paraId="6859AB55" w14:textId="77777777" w:rsidR="008E08E1" w:rsidRDefault="00651B5B">
      <w:pPr>
        <w:spacing w:after="32" w:line="259" w:lineRule="auto"/>
        <w:ind w:left="600" w:firstLine="0"/>
      </w:pPr>
      <w:r>
        <w:t xml:space="preserve"> </w:t>
      </w:r>
      <w:r>
        <w:tab/>
        <w:t xml:space="preserve"> </w:t>
      </w:r>
    </w:p>
    <w:p w14:paraId="530EB80B" w14:textId="77777777" w:rsidR="008E08E1" w:rsidRDefault="00651B5B">
      <w:pPr>
        <w:numPr>
          <w:ilvl w:val="0"/>
          <w:numId w:val="1"/>
        </w:numPr>
        <w:ind w:right="55" w:hanging="360"/>
      </w:pPr>
      <w:r>
        <w:t>Rights for additional components such as custom editions and derivatives require additional permission and may be subject to an additional fee. Please apply to</w:t>
      </w:r>
    </w:p>
    <w:p w14:paraId="76B74F24" w14:textId="77777777" w:rsidR="008E08E1" w:rsidRDefault="00651B5B">
      <w:pPr>
        <w:ind w:left="600" w:right="55" w:firstLine="0"/>
      </w:pPr>
      <w:r>
        <w:t>Journalpermissions@springernature.com/bookpermissions@springer</w:t>
      </w:r>
      <w:r>
        <w:t>nature.com for these rights.</w:t>
      </w:r>
    </w:p>
    <w:p w14:paraId="71640D6A" w14:textId="77777777" w:rsidR="008E08E1" w:rsidRDefault="00651B5B">
      <w:pPr>
        <w:spacing w:after="32" w:line="259" w:lineRule="auto"/>
        <w:ind w:left="600" w:firstLine="0"/>
      </w:pPr>
      <w:r>
        <w:t xml:space="preserve"> </w:t>
      </w:r>
      <w:r>
        <w:tab/>
        <w:t xml:space="preserve"> </w:t>
      </w:r>
    </w:p>
    <w:p w14:paraId="266386BB" w14:textId="77777777" w:rsidR="008E08E1" w:rsidRDefault="00651B5B">
      <w:pPr>
        <w:numPr>
          <w:ilvl w:val="0"/>
          <w:numId w:val="1"/>
        </w:numPr>
        <w:ind w:right="55" w:hanging="360"/>
      </w:pPr>
      <w:r>
        <w:t xml:space="preserve">The Licensor's permission must be acknowledged next to the licensed material in print. In electronic form, this acknowledgement must be visible at the same time as the figures/tables/illustrations or </w:t>
      </w:r>
      <w:proofErr w:type="gramStart"/>
      <w:r>
        <w:t>abstract, and</w:t>
      </w:r>
      <w:proofErr w:type="gramEnd"/>
      <w:r>
        <w:t xml:space="preserve"> must be h</w:t>
      </w:r>
      <w:r>
        <w:t>yperlinked to the journal/book's homepage. Our required acknowledgement format is in the Appendix below.</w:t>
      </w:r>
    </w:p>
    <w:p w14:paraId="53348B13" w14:textId="77777777" w:rsidR="008E08E1" w:rsidRDefault="00651B5B">
      <w:pPr>
        <w:spacing w:after="32" w:line="259" w:lineRule="auto"/>
        <w:ind w:left="600" w:firstLine="0"/>
      </w:pPr>
      <w:r>
        <w:t xml:space="preserve"> </w:t>
      </w:r>
      <w:r>
        <w:tab/>
        <w:t xml:space="preserve"> </w:t>
      </w:r>
    </w:p>
    <w:p w14:paraId="21C83B42" w14:textId="77777777" w:rsidR="008E08E1" w:rsidRDefault="00651B5B">
      <w:pPr>
        <w:numPr>
          <w:ilvl w:val="0"/>
          <w:numId w:val="1"/>
        </w:numPr>
        <w:ind w:right="55" w:hanging="360"/>
      </w:pPr>
      <w:r>
        <w:t>Use of the material for incidental promotional use, minor editing privileges (this does not include cropping, adapting, omitting material or any ot</w:t>
      </w:r>
      <w:r>
        <w:t xml:space="preserve">her changes that affect the meaning, intention or moral rights of the author) and copies for the disabled are permitted under this </w:t>
      </w:r>
      <w:proofErr w:type="spellStart"/>
      <w:r>
        <w:t>licence</w:t>
      </w:r>
      <w:proofErr w:type="spellEnd"/>
      <w:r>
        <w:t>.</w:t>
      </w:r>
    </w:p>
    <w:p w14:paraId="19962746" w14:textId="77777777" w:rsidR="008E08E1" w:rsidRDefault="00651B5B">
      <w:pPr>
        <w:spacing w:after="32" w:line="259" w:lineRule="auto"/>
        <w:ind w:left="600" w:firstLine="0"/>
      </w:pPr>
      <w:r>
        <w:t xml:space="preserve"> </w:t>
      </w:r>
      <w:r>
        <w:tab/>
        <w:t xml:space="preserve"> </w:t>
      </w:r>
    </w:p>
    <w:p w14:paraId="306D692B" w14:textId="77777777" w:rsidR="008E08E1" w:rsidRDefault="00651B5B">
      <w:pPr>
        <w:numPr>
          <w:ilvl w:val="0"/>
          <w:numId w:val="1"/>
        </w:numPr>
        <w:spacing w:after="8"/>
        <w:ind w:right="55" w:hanging="360"/>
      </w:pPr>
      <w:r>
        <w:t xml:space="preserve">Minor adaptations of single figures (changes of format, </w:t>
      </w:r>
      <w:proofErr w:type="spellStart"/>
      <w:r>
        <w:t>colour</w:t>
      </w:r>
      <w:proofErr w:type="spellEnd"/>
      <w:r>
        <w:t xml:space="preserve"> and style) do not require the Licensor's approval</w:t>
      </w:r>
      <w:r>
        <w:t>. However, the adaptation should be credited as shown in Appendix below.</w:t>
      </w:r>
    </w:p>
    <w:p w14:paraId="70686E0F" w14:textId="77777777" w:rsidR="008E08E1" w:rsidRDefault="00651B5B">
      <w:pPr>
        <w:spacing w:after="242" w:line="259" w:lineRule="auto"/>
        <w:ind w:left="600" w:firstLine="0"/>
      </w:pPr>
      <w:r>
        <w:t xml:space="preserve"> </w:t>
      </w:r>
      <w:r>
        <w:tab/>
        <w:t xml:space="preserve"> </w:t>
      </w:r>
    </w:p>
    <w:p w14:paraId="715334AD" w14:textId="77777777" w:rsidR="008E08E1" w:rsidRDefault="00651B5B">
      <w:pPr>
        <w:spacing w:after="0" w:line="259" w:lineRule="auto"/>
        <w:ind w:left="0" w:firstLine="0"/>
      </w:pPr>
      <w:r>
        <w:rPr>
          <w:rFonts w:ascii="Times New Roman" w:eastAsia="Times New Roman" w:hAnsi="Times New Roman" w:cs="Times New Roman"/>
          <w:sz w:val="24"/>
        </w:rPr>
        <w:t xml:space="preserve"> </w:t>
      </w:r>
    </w:p>
    <w:p w14:paraId="2018BB2C" w14:textId="77777777" w:rsidR="008E08E1" w:rsidRDefault="00651B5B">
      <w:pPr>
        <w:spacing w:after="26" w:line="233" w:lineRule="auto"/>
        <w:ind w:left="-5" w:hanging="10"/>
      </w:pPr>
      <w:r>
        <w:rPr>
          <w:rFonts w:ascii="Times New Roman" w:eastAsia="Times New Roman" w:hAnsi="Times New Roman" w:cs="Times New Roman"/>
          <w:b/>
          <w:sz w:val="24"/>
          <w:u w:val="single" w:color="000000"/>
        </w:rPr>
        <w:t>Ap</w:t>
      </w:r>
      <w:r>
        <w:rPr>
          <w:rFonts w:ascii="Times New Roman" w:eastAsia="Times New Roman" w:hAnsi="Times New Roman" w:cs="Times New Roman"/>
          <w:b/>
          <w:sz w:val="24"/>
        </w:rPr>
        <w:t>p</w:t>
      </w:r>
      <w:r>
        <w:rPr>
          <w:rFonts w:ascii="Times New Roman" w:eastAsia="Times New Roman" w:hAnsi="Times New Roman" w:cs="Times New Roman"/>
          <w:b/>
          <w:sz w:val="24"/>
          <w:u w:val="single" w:color="000000"/>
        </w:rPr>
        <w:t>endix — Acknowled</w:t>
      </w:r>
      <w:r>
        <w:rPr>
          <w:rFonts w:ascii="Times New Roman" w:eastAsia="Times New Roman" w:hAnsi="Times New Roman" w:cs="Times New Roman"/>
          <w:b/>
          <w:sz w:val="24"/>
        </w:rPr>
        <w:t>g</w:t>
      </w:r>
      <w:r>
        <w:rPr>
          <w:rFonts w:ascii="Times New Roman" w:eastAsia="Times New Roman" w:hAnsi="Times New Roman" w:cs="Times New Roman"/>
          <w:b/>
          <w:sz w:val="24"/>
          <w:u w:val="single" w:color="000000"/>
        </w:rPr>
        <w:t>ements:</w:t>
      </w:r>
    </w:p>
    <w:p w14:paraId="6FD1573B" w14:textId="77777777" w:rsidR="008E08E1" w:rsidRDefault="00651B5B">
      <w:pPr>
        <w:spacing w:after="0" w:line="259" w:lineRule="auto"/>
        <w:ind w:left="3427" w:firstLine="0"/>
      </w:pPr>
      <w:r>
        <w:rPr>
          <w:rFonts w:ascii="Times New Roman" w:eastAsia="Times New Roman" w:hAnsi="Times New Roman" w:cs="Times New Roman"/>
          <w:sz w:val="24"/>
        </w:rPr>
        <w:t xml:space="preserve"> </w:t>
      </w:r>
    </w:p>
    <w:p w14:paraId="4D0C60E1" w14:textId="77777777" w:rsidR="008E08E1" w:rsidRDefault="00651B5B">
      <w:pPr>
        <w:spacing w:after="18" w:line="259" w:lineRule="auto"/>
        <w:ind w:left="595" w:hanging="10"/>
      </w:pPr>
      <w:r>
        <w:rPr>
          <w:rFonts w:ascii="Times New Roman" w:eastAsia="Times New Roman" w:hAnsi="Times New Roman" w:cs="Times New Roman"/>
          <w:b/>
          <w:sz w:val="24"/>
        </w:rPr>
        <w:t>For Journal Content:</w:t>
      </w:r>
    </w:p>
    <w:p w14:paraId="6EED67AF" w14:textId="77777777" w:rsidR="008E08E1" w:rsidRDefault="00651B5B">
      <w:pPr>
        <w:tabs>
          <w:tab w:val="center" w:pos="2113"/>
          <w:tab w:val="center" w:pos="5572"/>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Reprinted by permission from [ </w:t>
      </w:r>
      <w:r>
        <w:rPr>
          <w:rFonts w:ascii="Times New Roman" w:eastAsia="Times New Roman" w:hAnsi="Times New Roman" w:cs="Times New Roman"/>
          <w:sz w:val="24"/>
        </w:rPr>
        <w:tab/>
      </w:r>
      <w:r>
        <w:rPr>
          <w:rFonts w:ascii="Times New Roman" w:eastAsia="Times New Roman" w:hAnsi="Times New Roman" w:cs="Times New Roman"/>
          <w:b/>
          <w:sz w:val="24"/>
        </w:rPr>
        <w:t>the Licensor</w:t>
      </w:r>
      <w:r>
        <w:rPr>
          <w:rFonts w:ascii="Times New Roman" w:eastAsia="Times New Roman" w:hAnsi="Times New Roman" w:cs="Times New Roman"/>
          <w:sz w:val="24"/>
        </w:rPr>
        <w:t>]: [</w:t>
      </w:r>
      <w:r>
        <w:rPr>
          <w:rFonts w:ascii="Times New Roman" w:eastAsia="Times New Roman" w:hAnsi="Times New Roman" w:cs="Times New Roman"/>
          <w:b/>
          <w:sz w:val="24"/>
        </w:rPr>
        <w:t>Journal Publisher</w:t>
      </w:r>
      <w:r>
        <w:rPr>
          <w:rFonts w:ascii="Times New Roman" w:eastAsia="Times New Roman" w:hAnsi="Times New Roman" w:cs="Times New Roman"/>
          <w:sz w:val="24"/>
        </w:rPr>
        <w:t xml:space="preserve"> (e.g.</w:t>
      </w:r>
    </w:p>
    <w:p w14:paraId="24AF9D83" w14:textId="77777777" w:rsidR="008E08E1" w:rsidRDefault="00651B5B">
      <w:pPr>
        <w:spacing w:after="18" w:line="259" w:lineRule="auto"/>
        <w:ind w:left="595" w:hanging="10"/>
      </w:pPr>
      <w:r>
        <w:rPr>
          <w:rFonts w:ascii="Times New Roman" w:eastAsia="Times New Roman" w:hAnsi="Times New Roman" w:cs="Times New Roman"/>
          <w:sz w:val="24"/>
        </w:rPr>
        <w:t>Nature/Springer/Palgrave)] [</w:t>
      </w:r>
      <w:r>
        <w:rPr>
          <w:rFonts w:ascii="Times New Roman" w:eastAsia="Times New Roman" w:hAnsi="Times New Roman" w:cs="Times New Roman"/>
          <w:b/>
          <w:sz w:val="24"/>
        </w:rPr>
        <w:t>JOURNAL NAME</w:t>
      </w:r>
      <w:r>
        <w:rPr>
          <w:rFonts w:ascii="Times New Roman" w:eastAsia="Times New Roman" w:hAnsi="Times New Roman" w:cs="Times New Roman"/>
          <w:sz w:val="24"/>
        </w:rPr>
        <w:t>] [</w:t>
      </w:r>
      <w:r>
        <w:rPr>
          <w:rFonts w:ascii="Times New Roman" w:eastAsia="Times New Roman" w:hAnsi="Times New Roman" w:cs="Times New Roman"/>
          <w:b/>
          <w:sz w:val="24"/>
        </w:rPr>
        <w:t>REFERENCE CITATION</w:t>
      </w:r>
    </w:p>
    <w:p w14:paraId="003A64AA" w14:textId="77777777" w:rsidR="008E08E1" w:rsidRDefault="00651B5B">
      <w:pPr>
        <w:spacing w:after="0" w:line="259" w:lineRule="auto"/>
        <w:ind w:left="595" w:right="68" w:hanging="10"/>
      </w:pPr>
      <w:r>
        <w:rPr>
          <w:rFonts w:ascii="Times New Roman" w:eastAsia="Times New Roman" w:hAnsi="Times New Roman" w:cs="Times New Roman"/>
          <w:sz w:val="24"/>
        </w:rPr>
        <w:t>(Article name, Author(s) Name), [</w:t>
      </w:r>
      <w:r>
        <w:rPr>
          <w:rFonts w:ascii="Times New Roman" w:eastAsia="Times New Roman" w:hAnsi="Times New Roman" w:cs="Times New Roman"/>
          <w:b/>
          <w:sz w:val="24"/>
        </w:rPr>
        <w:t>COPYRIGHT</w:t>
      </w:r>
      <w:r>
        <w:rPr>
          <w:rFonts w:ascii="Times New Roman" w:eastAsia="Times New Roman" w:hAnsi="Times New Roman" w:cs="Times New Roman"/>
          <w:sz w:val="24"/>
        </w:rPr>
        <w:t>] (year of publication)</w:t>
      </w:r>
    </w:p>
    <w:p w14:paraId="5B347877" w14:textId="77777777" w:rsidR="008E08E1" w:rsidRDefault="00651B5B">
      <w:pPr>
        <w:spacing w:after="0" w:line="259" w:lineRule="auto"/>
        <w:ind w:left="0" w:right="1396" w:firstLine="0"/>
        <w:jc w:val="right"/>
      </w:pPr>
      <w:r>
        <w:rPr>
          <w:rFonts w:ascii="Times New Roman" w:eastAsia="Times New Roman" w:hAnsi="Times New Roman" w:cs="Times New Roman"/>
          <w:sz w:val="24"/>
        </w:rPr>
        <w:t xml:space="preserve"> </w:t>
      </w:r>
    </w:p>
    <w:p w14:paraId="06FE5B9B" w14:textId="77777777" w:rsidR="008E08E1" w:rsidRDefault="00651B5B">
      <w:pPr>
        <w:spacing w:after="18" w:line="259" w:lineRule="auto"/>
        <w:ind w:left="595" w:hanging="10"/>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Advance Online Publication papers:</w:t>
      </w:r>
    </w:p>
    <w:p w14:paraId="670CFA29" w14:textId="77777777" w:rsidR="008E08E1" w:rsidRDefault="00651B5B">
      <w:pPr>
        <w:spacing w:after="0" w:line="259" w:lineRule="auto"/>
        <w:ind w:left="595" w:right="68" w:hanging="10"/>
      </w:pPr>
      <w:r>
        <w:rPr>
          <w:rFonts w:ascii="Times New Roman" w:eastAsia="Times New Roman" w:hAnsi="Times New Roman" w:cs="Times New Roman"/>
          <w:sz w:val="24"/>
        </w:rPr>
        <w:t>Reprinted by permission from [</w:t>
      </w:r>
      <w:r>
        <w:rPr>
          <w:rFonts w:ascii="Times New Roman" w:eastAsia="Times New Roman" w:hAnsi="Times New Roman" w:cs="Times New Roman"/>
          <w:b/>
          <w:sz w:val="24"/>
        </w:rPr>
        <w:t xml:space="preserve">the </w:t>
      </w:r>
      <w:proofErr w:type="gramStart"/>
      <w:r>
        <w:rPr>
          <w:rFonts w:ascii="Times New Roman" w:eastAsia="Times New Roman" w:hAnsi="Times New Roman" w:cs="Times New Roman"/>
          <w:b/>
          <w:sz w:val="24"/>
        </w:rPr>
        <w:t>Licensor</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w:t>
      </w:r>
      <w:r>
        <w:rPr>
          <w:rFonts w:ascii="Times New Roman" w:eastAsia="Times New Roman" w:hAnsi="Times New Roman" w:cs="Times New Roman"/>
          <w:b/>
          <w:sz w:val="24"/>
        </w:rPr>
        <w:t>Journal Publisher</w:t>
      </w:r>
      <w:r>
        <w:rPr>
          <w:rFonts w:ascii="Times New Roman" w:eastAsia="Times New Roman" w:hAnsi="Times New Roman" w:cs="Times New Roman"/>
          <w:sz w:val="24"/>
        </w:rPr>
        <w:t xml:space="preserve"> (e.g.</w:t>
      </w:r>
    </w:p>
    <w:p w14:paraId="77E5E137" w14:textId="77777777" w:rsidR="008E08E1" w:rsidRDefault="00651B5B">
      <w:pPr>
        <w:spacing w:after="18" w:line="259" w:lineRule="auto"/>
        <w:ind w:left="595" w:hanging="10"/>
      </w:pPr>
      <w:r>
        <w:rPr>
          <w:rFonts w:ascii="Times New Roman" w:eastAsia="Times New Roman" w:hAnsi="Times New Roman" w:cs="Times New Roman"/>
          <w:sz w:val="24"/>
        </w:rPr>
        <w:t>Nature/Springer/</w:t>
      </w:r>
      <w:r>
        <w:rPr>
          <w:rFonts w:ascii="Times New Roman" w:eastAsia="Times New Roman" w:hAnsi="Times New Roman" w:cs="Times New Roman"/>
          <w:sz w:val="24"/>
        </w:rPr>
        <w:t>Palgrave)] [</w:t>
      </w:r>
      <w:r>
        <w:rPr>
          <w:rFonts w:ascii="Times New Roman" w:eastAsia="Times New Roman" w:hAnsi="Times New Roman" w:cs="Times New Roman"/>
          <w:b/>
          <w:sz w:val="24"/>
        </w:rPr>
        <w:t>JOURNAL NAME</w:t>
      </w:r>
      <w:r>
        <w:rPr>
          <w:rFonts w:ascii="Times New Roman" w:eastAsia="Times New Roman" w:hAnsi="Times New Roman" w:cs="Times New Roman"/>
          <w:sz w:val="24"/>
        </w:rPr>
        <w:t>] [</w:t>
      </w:r>
      <w:r>
        <w:rPr>
          <w:rFonts w:ascii="Times New Roman" w:eastAsia="Times New Roman" w:hAnsi="Times New Roman" w:cs="Times New Roman"/>
          <w:b/>
          <w:sz w:val="24"/>
        </w:rPr>
        <w:t>REFERENCE CITATION</w:t>
      </w:r>
    </w:p>
    <w:p w14:paraId="48FDF184" w14:textId="77777777" w:rsidR="008E08E1" w:rsidRDefault="00651B5B">
      <w:pPr>
        <w:spacing w:after="214" w:line="259" w:lineRule="auto"/>
        <w:ind w:left="595" w:right="68" w:hanging="10"/>
      </w:pPr>
      <w:r>
        <w:rPr>
          <w:rFonts w:ascii="Times New Roman" w:eastAsia="Times New Roman" w:hAnsi="Times New Roman" w:cs="Times New Roman"/>
          <w:sz w:val="24"/>
        </w:rPr>
        <w:lastRenderedPageBreak/>
        <w:t>(Article name, Author(s) Name), [</w:t>
      </w:r>
      <w:r>
        <w:rPr>
          <w:rFonts w:ascii="Times New Roman" w:eastAsia="Times New Roman" w:hAnsi="Times New Roman" w:cs="Times New Roman"/>
          <w:b/>
          <w:sz w:val="24"/>
        </w:rPr>
        <w:t>COPYRIGHT</w:t>
      </w:r>
      <w:r>
        <w:rPr>
          <w:rFonts w:ascii="Times New Roman" w:eastAsia="Times New Roman" w:hAnsi="Times New Roman" w:cs="Times New Roman"/>
          <w:sz w:val="24"/>
        </w:rPr>
        <w:t>] (year of publication), advance online publication, day month year (</w:t>
      </w:r>
      <w:proofErr w:type="spellStart"/>
      <w:r>
        <w:rPr>
          <w:rFonts w:ascii="Times New Roman" w:eastAsia="Times New Roman" w:hAnsi="Times New Roman" w:cs="Times New Roman"/>
          <w:sz w:val="24"/>
        </w:rPr>
        <w:t>doi</w:t>
      </w:r>
      <w:proofErr w:type="spellEnd"/>
      <w:r>
        <w:rPr>
          <w:rFonts w:ascii="Times New Roman" w:eastAsia="Times New Roman" w:hAnsi="Times New Roman" w:cs="Times New Roman"/>
          <w:sz w:val="24"/>
        </w:rPr>
        <w:t>: 10.1038/</w:t>
      </w:r>
      <w:proofErr w:type="spellStart"/>
      <w:proofErr w:type="gramStart"/>
      <w:r>
        <w:rPr>
          <w:rFonts w:ascii="Times New Roman" w:eastAsia="Times New Roman" w:hAnsi="Times New Roman" w:cs="Times New Roman"/>
          <w:sz w:val="24"/>
        </w:rPr>
        <w:t>sj</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JOURNAL ACRONYM].)</w:t>
      </w:r>
    </w:p>
    <w:p w14:paraId="51273C94" w14:textId="77777777" w:rsidR="008E08E1" w:rsidRDefault="00651B5B">
      <w:pPr>
        <w:spacing w:after="18" w:line="259" w:lineRule="auto"/>
        <w:ind w:left="595" w:hanging="10"/>
      </w:pPr>
      <w:r>
        <w:rPr>
          <w:rFonts w:ascii="Times New Roman" w:eastAsia="Times New Roman" w:hAnsi="Times New Roman" w:cs="Times New Roman"/>
          <w:b/>
          <w:sz w:val="24"/>
        </w:rPr>
        <w:t>For Adaptations/Translations:</w:t>
      </w:r>
    </w:p>
    <w:p w14:paraId="694BDB9F" w14:textId="77777777" w:rsidR="008E08E1" w:rsidRDefault="00651B5B">
      <w:pPr>
        <w:tabs>
          <w:tab w:val="center" w:pos="2582"/>
          <w:tab w:val="center" w:pos="651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Adapted/Translated by permission from [ </w:t>
      </w:r>
      <w:r>
        <w:rPr>
          <w:rFonts w:ascii="Times New Roman" w:eastAsia="Times New Roman" w:hAnsi="Times New Roman" w:cs="Times New Roman"/>
          <w:sz w:val="24"/>
        </w:rPr>
        <w:tab/>
      </w:r>
      <w:r>
        <w:rPr>
          <w:rFonts w:ascii="Times New Roman" w:eastAsia="Times New Roman" w:hAnsi="Times New Roman" w:cs="Times New Roman"/>
          <w:b/>
          <w:sz w:val="24"/>
        </w:rPr>
        <w:t>the Licensor</w:t>
      </w:r>
      <w:r>
        <w:rPr>
          <w:rFonts w:ascii="Times New Roman" w:eastAsia="Times New Roman" w:hAnsi="Times New Roman" w:cs="Times New Roman"/>
          <w:sz w:val="24"/>
        </w:rPr>
        <w:t>]: [</w:t>
      </w:r>
      <w:r>
        <w:rPr>
          <w:rFonts w:ascii="Times New Roman" w:eastAsia="Times New Roman" w:hAnsi="Times New Roman" w:cs="Times New Roman"/>
          <w:b/>
          <w:sz w:val="24"/>
        </w:rPr>
        <w:t>Journal Publisher</w:t>
      </w:r>
      <w:r>
        <w:rPr>
          <w:rFonts w:ascii="Times New Roman" w:eastAsia="Times New Roman" w:hAnsi="Times New Roman" w:cs="Times New Roman"/>
          <w:sz w:val="24"/>
        </w:rPr>
        <w:t xml:space="preserve"> (e.g.</w:t>
      </w:r>
    </w:p>
    <w:p w14:paraId="1E354525" w14:textId="77777777" w:rsidR="008E08E1" w:rsidRDefault="00651B5B">
      <w:pPr>
        <w:spacing w:after="18" w:line="259" w:lineRule="auto"/>
        <w:ind w:left="595" w:hanging="10"/>
      </w:pPr>
      <w:r>
        <w:rPr>
          <w:rFonts w:ascii="Times New Roman" w:eastAsia="Times New Roman" w:hAnsi="Times New Roman" w:cs="Times New Roman"/>
          <w:sz w:val="24"/>
        </w:rPr>
        <w:t>Nature/Springer/Palgrave)] [</w:t>
      </w:r>
      <w:r>
        <w:rPr>
          <w:rFonts w:ascii="Times New Roman" w:eastAsia="Times New Roman" w:hAnsi="Times New Roman" w:cs="Times New Roman"/>
          <w:b/>
          <w:sz w:val="24"/>
        </w:rPr>
        <w:t>JOURNAL NAME</w:t>
      </w:r>
      <w:r>
        <w:rPr>
          <w:rFonts w:ascii="Times New Roman" w:eastAsia="Times New Roman" w:hAnsi="Times New Roman" w:cs="Times New Roman"/>
          <w:sz w:val="24"/>
        </w:rPr>
        <w:t>] [</w:t>
      </w:r>
      <w:r>
        <w:rPr>
          <w:rFonts w:ascii="Times New Roman" w:eastAsia="Times New Roman" w:hAnsi="Times New Roman" w:cs="Times New Roman"/>
          <w:b/>
          <w:sz w:val="24"/>
        </w:rPr>
        <w:t>REFERENCE CITATION</w:t>
      </w:r>
    </w:p>
    <w:p w14:paraId="7CAA62DF" w14:textId="77777777" w:rsidR="008E08E1" w:rsidRDefault="00651B5B">
      <w:pPr>
        <w:spacing w:after="210" w:line="259" w:lineRule="auto"/>
        <w:ind w:left="595" w:right="68" w:hanging="10"/>
      </w:pPr>
      <w:r>
        <w:rPr>
          <w:rFonts w:ascii="Times New Roman" w:eastAsia="Times New Roman" w:hAnsi="Times New Roman" w:cs="Times New Roman"/>
          <w:sz w:val="24"/>
        </w:rPr>
        <w:t>(Article name, Author(s) Name), [</w:t>
      </w:r>
      <w:r>
        <w:rPr>
          <w:rFonts w:ascii="Times New Roman" w:eastAsia="Times New Roman" w:hAnsi="Times New Roman" w:cs="Times New Roman"/>
          <w:b/>
          <w:sz w:val="24"/>
        </w:rPr>
        <w:t>COPYRIGHT</w:t>
      </w:r>
      <w:r>
        <w:rPr>
          <w:rFonts w:ascii="Times New Roman" w:eastAsia="Times New Roman" w:hAnsi="Times New Roman" w:cs="Times New Roman"/>
          <w:sz w:val="24"/>
        </w:rPr>
        <w:t>] (year of publication)</w:t>
      </w:r>
    </w:p>
    <w:p w14:paraId="2F9FFB53" w14:textId="77777777" w:rsidR="008E08E1" w:rsidRDefault="00651B5B">
      <w:pPr>
        <w:spacing w:after="240" w:line="233" w:lineRule="auto"/>
        <w:ind w:left="610" w:hanging="10"/>
      </w:pPr>
      <w:r>
        <w:rPr>
          <w:rFonts w:ascii="Times New Roman" w:eastAsia="Times New Roman" w:hAnsi="Times New Roman" w:cs="Times New Roman"/>
          <w:b/>
          <w:sz w:val="24"/>
          <w:u w:val="single" w:color="000000"/>
        </w:rPr>
        <w:t>Note: For an</w:t>
      </w:r>
      <w:r>
        <w:rPr>
          <w:rFonts w:ascii="Times New Roman" w:eastAsia="Times New Roman" w:hAnsi="Times New Roman" w:cs="Times New Roman"/>
          <w:b/>
          <w:sz w:val="24"/>
        </w:rPr>
        <w:t>y</w:t>
      </w:r>
      <w:r>
        <w:rPr>
          <w:rFonts w:ascii="Times New Roman" w:eastAsia="Times New Roman" w:hAnsi="Times New Roman" w:cs="Times New Roman"/>
          <w:b/>
          <w:sz w:val="24"/>
          <w:u w:val="single" w:color="000000"/>
        </w:rPr>
        <w:t xml:space="preserve"> re</w:t>
      </w:r>
      <w:r>
        <w:rPr>
          <w:rFonts w:ascii="Times New Roman" w:eastAsia="Times New Roman" w:hAnsi="Times New Roman" w:cs="Times New Roman"/>
          <w:b/>
          <w:sz w:val="24"/>
        </w:rPr>
        <w:t>p</w:t>
      </w:r>
      <w:r>
        <w:rPr>
          <w:rFonts w:ascii="Times New Roman" w:eastAsia="Times New Roman" w:hAnsi="Times New Roman" w:cs="Times New Roman"/>
          <w:b/>
          <w:sz w:val="24"/>
          <w:u w:val="single" w:color="000000"/>
        </w:rPr>
        <w:t>ublication from the British Jo</w:t>
      </w:r>
      <w:r>
        <w:rPr>
          <w:rFonts w:ascii="Times New Roman" w:eastAsia="Times New Roman" w:hAnsi="Times New Roman" w:cs="Times New Roman"/>
          <w:b/>
          <w:sz w:val="24"/>
          <w:u w:val="single" w:color="000000"/>
        </w:rPr>
        <w:t>urnal of Cancer</w:t>
      </w:r>
      <w:r>
        <w:rPr>
          <w:rFonts w:ascii="Times New Roman" w:eastAsia="Times New Roman" w:hAnsi="Times New Roman" w:cs="Times New Roman"/>
          <w:b/>
          <w:sz w:val="24"/>
        </w:rPr>
        <w:t>,</w:t>
      </w:r>
      <w:r>
        <w:rPr>
          <w:rFonts w:ascii="Times New Roman" w:eastAsia="Times New Roman" w:hAnsi="Times New Roman" w:cs="Times New Roman"/>
          <w:b/>
          <w:sz w:val="24"/>
          <w:u w:val="single" w:color="000000"/>
        </w:rPr>
        <w:t xml:space="preserve"> the followin</w:t>
      </w:r>
      <w:r>
        <w:rPr>
          <w:rFonts w:ascii="Times New Roman" w:eastAsia="Times New Roman" w:hAnsi="Times New Roman" w:cs="Times New Roman"/>
          <w:b/>
          <w:sz w:val="24"/>
        </w:rPr>
        <w:t xml:space="preserve">g </w:t>
      </w:r>
      <w:r>
        <w:rPr>
          <w:rFonts w:ascii="Times New Roman" w:eastAsia="Times New Roman" w:hAnsi="Times New Roman" w:cs="Times New Roman"/>
          <w:b/>
          <w:sz w:val="24"/>
          <w:u w:val="single" w:color="000000"/>
        </w:rPr>
        <w:t>credit line st</w:t>
      </w:r>
      <w:r>
        <w:rPr>
          <w:rFonts w:ascii="Times New Roman" w:eastAsia="Times New Roman" w:hAnsi="Times New Roman" w:cs="Times New Roman"/>
          <w:b/>
          <w:sz w:val="24"/>
        </w:rPr>
        <w:t>y</w:t>
      </w:r>
      <w:r>
        <w:rPr>
          <w:rFonts w:ascii="Times New Roman" w:eastAsia="Times New Roman" w:hAnsi="Times New Roman" w:cs="Times New Roman"/>
          <w:b/>
          <w:sz w:val="24"/>
          <w:u w:val="single" w:color="000000"/>
        </w:rPr>
        <w:t>le ap</w:t>
      </w:r>
      <w:r>
        <w:rPr>
          <w:rFonts w:ascii="Times New Roman" w:eastAsia="Times New Roman" w:hAnsi="Times New Roman" w:cs="Times New Roman"/>
          <w:b/>
          <w:sz w:val="24"/>
        </w:rPr>
        <w:t>p</w:t>
      </w:r>
      <w:r>
        <w:rPr>
          <w:rFonts w:ascii="Times New Roman" w:eastAsia="Times New Roman" w:hAnsi="Times New Roman" w:cs="Times New Roman"/>
          <w:b/>
          <w:sz w:val="24"/>
          <w:u w:val="single" w:color="000000"/>
        </w:rPr>
        <w:t>lies:</w:t>
      </w:r>
    </w:p>
    <w:p w14:paraId="277971CD" w14:textId="77777777" w:rsidR="008E08E1" w:rsidRDefault="00651B5B">
      <w:pPr>
        <w:spacing w:after="0" w:line="259" w:lineRule="auto"/>
        <w:ind w:left="595" w:right="68" w:hanging="10"/>
      </w:pPr>
      <w:r>
        <w:rPr>
          <w:rFonts w:ascii="Times New Roman" w:eastAsia="Times New Roman" w:hAnsi="Times New Roman" w:cs="Times New Roman"/>
          <w:sz w:val="24"/>
        </w:rPr>
        <w:t>Reprinted/adapted/translated by permission from [</w:t>
      </w:r>
      <w:r>
        <w:rPr>
          <w:rFonts w:ascii="Times New Roman" w:eastAsia="Times New Roman" w:hAnsi="Times New Roman" w:cs="Times New Roman"/>
          <w:b/>
          <w:sz w:val="24"/>
        </w:rPr>
        <w:t>the Licensor</w:t>
      </w:r>
      <w:r>
        <w:rPr>
          <w:rFonts w:ascii="Times New Roman" w:eastAsia="Times New Roman" w:hAnsi="Times New Roman" w:cs="Times New Roman"/>
          <w:sz w:val="24"/>
        </w:rPr>
        <w:t>]: on behalf of Cancer</w:t>
      </w:r>
    </w:p>
    <w:p w14:paraId="790F865B" w14:textId="77777777" w:rsidR="008E08E1" w:rsidRDefault="00651B5B">
      <w:pPr>
        <w:spacing w:after="0" w:line="259" w:lineRule="auto"/>
        <w:ind w:left="595" w:right="68" w:hanging="10"/>
      </w:pPr>
      <w:r>
        <w:rPr>
          <w:rFonts w:ascii="Times New Roman" w:eastAsia="Times New Roman" w:hAnsi="Times New Roman" w:cs="Times New Roman"/>
          <w:sz w:val="24"/>
        </w:rPr>
        <w:t>Research UK</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Journal Publisher</w:t>
      </w:r>
      <w:r>
        <w:rPr>
          <w:rFonts w:ascii="Times New Roman" w:eastAsia="Times New Roman" w:hAnsi="Times New Roman" w:cs="Times New Roman"/>
          <w:sz w:val="24"/>
        </w:rPr>
        <w:t xml:space="preserve"> (e.g. Nature/Springer/Palgrave)] [</w:t>
      </w:r>
      <w:r>
        <w:rPr>
          <w:rFonts w:ascii="Times New Roman" w:eastAsia="Times New Roman" w:hAnsi="Times New Roman" w:cs="Times New Roman"/>
          <w:b/>
          <w:sz w:val="24"/>
        </w:rPr>
        <w:t>JOURNAL</w:t>
      </w:r>
    </w:p>
    <w:p w14:paraId="63A25CCC" w14:textId="77777777" w:rsidR="008E08E1" w:rsidRDefault="00651B5B">
      <w:pPr>
        <w:spacing w:after="214" w:line="259" w:lineRule="auto"/>
        <w:ind w:left="595" w:right="68" w:hanging="10"/>
      </w:pPr>
      <w:r>
        <w:rPr>
          <w:rFonts w:ascii="Times New Roman" w:eastAsia="Times New Roman" w:hAnsi="Times New Roman" w:cs="Times New Roman"/>
          <w:b/>
          <w:sz w:val="24"/>
        </w:rPr>
        <w:t>NAME</w:t>
      </w:r>
      <w:r>
        <w:rPr>
          <w:rFonts w:ascii="Times New Roman" w:eastAsia="Times New Roman" w:hAnsi="Times New Roman" w:cs="Times New Roman"/>
          <w:sz w:val="24"/>
        </w:rPr>
        <w:t>] [</w:t>
      </w:r>
      <w:r>
        <w:rPr>
          <w:rFonts w:ascii="Times New Roman" w:eastAsia="Times New Roman" w:hAnsi="Times New Roman" w:cs="Times New Roman"/>
          <w:b/>
          <w:sz w:val="24"/>
        </w:rPr>
        <w:t>REFERENCE CITATION</w:t>
      </w:r>
      <w:r>
        <w:rPr>
          <w:rFonts w:ascii="Times New Roman" w:eastAsia="Times New Roman" w:hAnsi="Times New Roman" w:cs="Times New Roman"/>
          <w:sz w:val="24"/>
        </w:rPr>
        <w:t xml:space="preserve"> (Article nam</w:t>
      </w:r>
      <w:r>
        <w:rPr>
          <w:rFonts w:ascii="Times New Roman" w:eastAsia="Times New Roman" w:hAnsi="Times New Roman" w:cs="Times New Roman"/>
          <w:sz w:val="24"/>
        </w:rPr>
        <w:t>e, Author(s) Name), [</w:t>
      </w:r>
      <w:r>
        <w:rPr>
          <w:rFonts w:ascii="Times New Roman" w:eastAsia="Times New Roman" w:hAnsi="Times New Roman" w:cs="Times New Roman"/>
          <w:b/>
          <w:sz w:val="24"/>
        </w:rPr>
        <w:t>COPYRIGHT]</w:t>
      </w:r>
      <w:r>
        <w:rPr>
          <w:rFonts w:ascii="Times New Roman" w:eastAsia="Times New Roman" w:hAnsi="Times New Roman" w:cs="Times New Roman"/>
          <w:sz w:val="24"/>
        </w:rPr>
        <w:t xml:space="preserve"> (year of publication)</w:t>
      </w:r>
    </w:p>
    <w:p w14:paraId="66CEF52B" w14:textId="77777777" w:rsidR="008E08E1" w:rsidRDefault="00651B5B">
      <w:pPr>
        <w:spacing w:after="18" w:line="259" w:lineRule="auto"/>
        <w:ind w:left="595" w:hanging="10"/>
      </w:pPr>
      <w:r>
        <w:rPr>
          <w:rFonts w:ascii="Times New Roman" w:eastAsia="Times New Roman" w:hAnsi="Times New Roman" w:cs="Times New Roman"/>
          <w:sz w:val="24"/>
        </w:rPr>
        <w:t xml:space="preserve">For </w:t>
      </w:r>
      <w:r>
        <w:rPr>
          <w:rFonts w:ascii="Times New Roman" w:eastAsia="Times New Roman" w:hAnsi="Times New Roman" w:cs="Times New Roman"/>
          <w:b/>
          <w:sz w:val="24"/>
        </w:rPr>
        <w:t>Advance Online Publication</w:t>
      </w:r>
      <w:r>
        <w:rPr>
          <w:rFonts w:ascii="Times New Roman" w:eastAsia="Times New Roman" w:hAnsi="Times New Roman" w:cs="Times New Roman"/>
          <w:sz w:val="24"/>
        </w:rPr>
        <w:t xml:space="preserve"> papers:</w:t>
      </w:r>
    </w:p>
    <w:p w14:paraId="2CA06483" w14:textId="77777777" w:rsidR="008E08E1" w:rsidRDefault="00651B5B">
      <w:pPr>
        <w:tabs>
          <w:tab w:val="center" w:pos="2966"/>
          <w:tab w:val="right" w:pos="89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Reprinted by permission from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the Licensor</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on behalf of Cancer Research UK:</w:t>
      </w:r>
    </w:p>
    <w:p w14:paraId="203CD307" w14:textId="77777777" w:rsidR="008E08E1" w:rsidRDefault="00651B5B">
      <w:pPr>
        <w:spacing w:after="0" w:line="259" w:lineRule="auto"/>
        <w:ind w:left="595" w:right="68" w:hanging="10"/>
      </w:pPr>
      <w:r>
        <w:rPr>
          <w:rFonts w:ascii="Times New Roman" w:eastAsia="Times New Roman" w:hAnsi="Times New Roman" w:cs="Times New Roman"/>
          <w:sz w:val="24"/>
        </w:rPr>
        <w:t>[</w:t>
      </w:r>
      <w:r>
        <w:rPr>
          <w:rFonts w:ascii="Times New Roman" w:eastAsia="Times New Roman" w:hAnsi="Times New Roman" w:cs="Times New Roman"/>
          <w:b/>
          <w:sz w:val="24"/>
        </w:rPr>
        <w:t>Journal Publisher</w:t>
      </w:r>
      <w:r>
        <w:rPr>
          <w:rFonts w:ascii="Times New Roman" w:eastAsia="Times New Roman" w:hAnsi="Times New Roman" w:cs="Times New Roman"/>
          <w:sz w:val="24"/>
        </w:rPr>
        <w:t xml:space="preserve"> (e.g. Nature/Springer/Palgrave)] [</w:t>
      </w:r>
      <w:r>
        <w:rPr>
          <w:rFonts w:ascii="Times New Roman" w:eastAsia="Times New Roman" w:hAnsi="Times New Roman" w:cs="Times New Roman"/>
          <w:b/>
          <w:sz w:val="24"/>
        </w:rPr>
        <w:t>JOURNAL NAME</w:t>
      </w:r>
      <w:r>
        <w:rPr>
          <w:rFonts w:ascii="Times New Roman" w:eastAsia="Times New Roman" w:hAnsi="Times New Roman" w:cs="Times New Roman"/>
          <w:sz w:val="24"/>
        </w:rPr>
        <w:t>] [</w:t>
      </w:r>
      <w:r>
        <w:rPr>
          <w:rFonts w:ascii="Times New Roman" w:eastAsia="Times New Roman" w:hAnsi="Times New Roman" w:cs="Times New Roman"/>
          <w:b/>
          <w:sz w:val="24"/>
        </w:rPr>
        <w:t xml:space="preserve">REFERENCE </w:t>
      </w:r>
      <w:r>
        <w:rPr>
          <w:rFonts w:ascii="Times New Roman" w:eastAsia="Times New Roman" w:hAnsi="Times New Roman" w:cs="Times New Roman"/>
          <w:b/>
          <w:sz w:val="24"/>
        </w:rPr>
        <w:t>CITATION</w:t>
      </w:r>
      <w:r>
        <w:rPr>
          <w:rFonts w:ascii="Times New Roman" w:eastAsia="Times New Roman" w:hAnsi="Times New Roman" w:cs="Times New Roman"/>
          <w:sz w:val="24"/>
        </w:rPr>
        <w:t xml:space="preserve"> (Article name, Author(s) Name), [</w:t>
      </w:r>
      <w:r>
        <w:rPr>
          <w:rFonts w:ascii="Times New Roman" w:eastAsia="Times New Roman" w:hAnsi="Times New Roman" w:cs="Times New Roman"/>
          <w:b/>
          <w:sz w:val="24"/>
        </w:rPr>
        <w:t>COPYRIGHT</w:t>
      </w:r>
      <w:r>
        <w:rPr>
          <w:rFonts w:ascii="Times New Roman" w:eastAsia="Times New Roman" w:hAnsi="Times New Roman" w:cs="Times New Roman"/>
          <w:sz w:val="24"/>
        </w:rPr>
        <w:t>] (year of publication), advance online publication, day month year (</w:t>
      </w:r>
      <w:proofErr w:type="spellStart"/>
      <w:r>
        <w:rPr>
          <w:rFonts w:ascii="Times New Roman" w:eastAsia="Times New Roman" w:hAnsi="Times New Roman" w:cs="Times New Roman"/>
          <w:sz w:val="24"/>
        </w:rPr>
        <w:t>doi</w:t>
      </w:r>
      <w:proofErr w:type="spellEnd"/>
      <w:r>
        <w:rPr>
          <w:rFonts w:ascii="Times New Roman" w:eastAsia="Times New Roman" w:hAnsi="Times New Roman" w:cs="Times New Roman"/>
          <w:sz w:val="24"/>
        </w:rPr>
        <w:t>: 10.1038/</w:t>
      </w:r>
      <w:proofErr w:type="spellStart"/>
      <w:r>
        <w:rPr>
          <w:rFonts w:ascii="Times New Roman" w:eastAsia="Times New Roman" w:hAnsi="Times New Roman" w:cs="Times New Roman"/>
          <w:sz w:val="24"/>
        </w:rPr>
        <w:t>sj</w:t>
      </w:r>
      <w:proofErr w:type="spellEnd"/>
      <w:r>
        <w:rPr>
          <w:rFonts w:ascii="Times New Roman" w:eastAsia="Times New Roman" w:hAnsi="Times New Roman" w:cs="Times New Roman"/>
          <w:sz w:val="24"/>
        </w:rPr>
        <w:t>.</w:t>
      </w:r>
    </w:p>
    <w:p w14:paraId="58787A6D" w14:textId="77777777" w:rsidR="008E08E1" w:rsidRDefault="00651B5B">
      <w:pPr>
        <w:spacing w:after="210" w:line="259" w:lineRule="auto"/>
        <w:ind w:left="595" w:right="68" w:hanging="10"/>
      </w:pPr>
      <w:r>
        <w:rPr>
          <w:rFonts w:ascii="Times New Roman" w:eastAsia="Times New Roman" w:hAnsi="Times New Roman" w:cs="Times New Roman"/>
          <w:sz w:val="24"/>
        </w:rPr>
        <w:t>[JOURNAL ACRONYM])</w:t>
      </w:r>
    </w:p>
    <w:p w14:paraId="20FD7AFF" w14:textId="77777777" w:rsidR="008E08E1" w:rsidRDefault="00651B5B">
      <w:pPr>
        <w:spacing w:after="18" w:line="259" w:lineRule="auto"/>
        <w:ind w:left="595" w:hanging="10"/>
      </w:pPr>
      <w:r>
        <w:rPr>
          <w:rFonts w:ascii="Times New Roman" w:eastAsia="Times New Roman" w:hAnsi="Times New Roman" w:cs="Times New Roman"/>
          <w:b/>
          <w:sz w:val="24"/>
        </w:rPr>
        <w:t>For Book content:</w:t>
      </w:r>
    </w:p>
    <w:p w14:paraId="3764427B" w14:textId="77777777" w:rsidR="008E08E1" w:rsidRDefault="00651B5B">
      <w:pPr>
        <w:tabs>
          <w:tab w:val="center" w:pos="2520"/>
          <w:tab w:val="center" w:pos="6252"/>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Reprinted/adapted by permission from [ </w:t>
      </w:r>
      <w:r>
        <w:rPr>
          <w:rFonts w:ascii="Times New Roman" w:eastAsia="Times New Roman" w:hAnsi="Times New Roman" w:cs="Times New Roman"/>
          <w:sz w:val="24"/>
        </w:rPr>
        <w:tab/>
      </w:r>
      <w:r>
        <w:rPr>
          <w:rFonts w:ascii="Times New Roman" w:eastAsia="Times New Roman" w:hAnsi="Times New Roman" w:cs="Times New Roman"/>
          <w:b/>
          <w:sz w:val="24"/>
        </w:rPr>
        <w:t>the Licensor</w:t>
      </w:r>
      <w:r>
        <w:rPr>
          <w:rFonts w:ascii="Times New Roman" w:eastAsia="Times New Roman" w:hAnsi="Times New Roman" w:cs="Times New Roman"/>
          <w:sz w:val="24"/>
        </w:rPr>
        <w:t>]: [</w:t>
      </w:r>
      <w:r>
        <w:rPr>
          <w:rFonts w:ascii="Times New Roman" w:eastAsia="Times New Roman" w:hAnsi="Times New Roman" w:cs="Times New Roman"/>
          <w:b/>
          <w:sz w:val="24"/>
        </w:rPr>
        <w:t>Book Publisher</w:t>
      </w:r>
      <w:r>
        <w:rPr>
          <w:rFonts w:ascii="Times New Roman" w:eastAsia="Times New Roman" w:hAnsi="Times New Roman" w:cs="Times New Roman"/>
          <w:sz w:val="24"/>
        </w:rPr>
        <w:t xml:space="preserve"> (e.g.</w:t>
      </w:r>
    </w:p>
    <w:p w14:paraId="1C574B38" w14:textId="77777777" w:rsidR="008E08E1" w:rsidRDefault="00651B5B">
      <w:pPr>
        <w:spacing w:after="0" w:line="259" w:lineRule="auto"/>
        <w:ind w:left="595" w:right="68" w:hanging="10"/>
      </w:pPr>
      <w:r>
        <w:rPr>
          <w:rFonts w:ascii="Times New Roman" w:eastAsia="Times New Roman" w:hAnsi="Times New Roman" w:cs="Times New Roman"/>
          <w:sz w:val="24"/>
        </w:rPr>
        <w:t xml:space="preserve">Palgrave Macmillan, Springer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w:t>
      </w:r>
      <w:r>
        <w:rPr>
          <w:rFonts w:ascii="Times New Roman" w:eastAsia="Times New Roman" w:hAnsi="Times New Roman" w:cs="Times New Roman"/>
          <w:b/>
          <w:sz w:val="24"/>
        </w:rPr>
        <w:t>Book Title</w:t>
      </w:r>
      <w:r>
        <w:rPr>
          <w:rFonts w:ascii="Times New Roman" w:eastAsia="Times New Roman" w:hAnsi="Times New Roman" w:cs="Times New Roman"/>
          <w:sz w:val="24"/>
        </w:rPr>
        <w:t>] by [</w:t>
      </w:r>
      <w:r>
        <w:rPr>
          <w:rFonts w:ascii="Times New Roman" w:eastAsia="Times New Roman" w:hAnsi="Times New Roman" w:cs="Times New Roman"/>
          <w:b/>
          <w:sz w:val="24"/>
        </w:rPr>
        <w:t>Book author</w:t>
      </w:r>
      <w:r>
        <w:rPr>
          <w:rFonts w:ascii="Times New Roman" w:eastAsia="Times New Roman" w:hAnsi="Times New Roman" w:cs="Times New Roman"/>
          <w:sz w:val="24"/>
        </w:rPr>
        <w:t>(s)]</w:t>
      </w:r>
    </w:p>
    <w:p w14:paraId="5BED5159" w14:textId="77777777" w:rsidR="008E08E1" w:rsidRDefault="00651B5B">
      <w:pPr>
        <w:spacing w:after="0" w:line="259" w:lineRule="auto"/>
        <w:ind w:left="595" w:right="68" w:hanging="10"/>
      </w:pPr>
      <w:r>
        <w:rPr>
          <w:rFonts w:ascii="Times New Roman" w:eastAsia="Times New Roman" w:hAnsi="Times New Roman" w:cs="Times New Roman"/>
          <w:sz w:val="24"/>
        </w:rPr>
        <w:t>[</w:t>
      </w:r>
      <w:r>
        <w:rPr>
          <w:rFonts w:ascii="Times New Roman" w:eastAsia="Times New Roman" w:hAnsi="Times New Roman" w:cs="Times New Roman"/>
          <w:b/>
          <w:sz w:val="24"/>
        </w:rPr>
        <w:t>COPYRIGHT</w:t>
      </w:r>
      <w:r>
        <w:rPr>
          <w:rFonts w:ascii="Times New Roman" w:eastAsia="Times New Roman" w:hAnsi="Times New Roman" w:cs="Times New Roman"/>
          <w:sz w:val="24"/>
        </w:rPr>
        <w:t>] (year of publication)</w:t>
      </w:r>
    </w:p>
    <w:p w14:paraId="3A56B167" w14:textId="77777777" w:rsidR="008E08E1" w:rsidRDefault="00651B5B">
      <w:pPr>
        <w:spacing w:after="0" w:line="259" w:lineRule="auto"/>
        <w:ind w:left="0" w:right="335" w:firstLine="0"/>
        <w:jc w:val="center"/>
      </w:pPr>
      <w:r>
        <w:rPr>
          <w:rFonts w:ascii="Times New Roman" w:eastAsia="Times New Roman" w:hAnsi="Times New Roman" w:cs="Times New Roman"/>
          <w:sz w:val="24"/>
        </w:rPr>
        <w:t xml:space="preserve"> </w:t>
      </w:r>
    </w:p>
    <w:p w14:paraId="2AE08FBD" w14:textId="77777777" w:rsidR="008E08E1" w:rsidRDefault="00651B5B">
      <w:pPr>
        <w:spacing w:after="18" w:line="259" w:lineRule="auto"/>
        <w:ind w:left="10" w:hanging="10"/>
      </w:pPr>
      <w:r>
        <w:rPr>
          <w:rFonts w:ascii="Times New Roman" w:eastAsia="Times New Roman" w:hAnsi="Times New Roman" w:cs="Times New Roman"/>
          <w:b/>
          <w:sz w:val="24"/>
        </w:rPr>
        <w:t>Other Conditions</w:t>
      </w:r>
      <w:r>
        <w:rPr>
          <w:rFonts w:ascii="Times New Roman" w:eastAsia="Times New Roman" w:hAnsi="Times New Roman" w:cs="Times New Roman"/>
          <w:sz w:val="24"/>
        </w:rPr>
        <w:t>:</w:t>
      </w:r>
    </w:p>
    <w:p w14:paraId="03F71EE7" w14:textId="77777777" w:rsidR="008E08E1" w:rsidRDefault="00651B5B">
      <w:pPr>
        <w:spacing w:after="0" w:line="259" w:lineRule="auto"/>
        <w:ind w:left="0" w:firstLine="0"/>
      </w:pPr>
      <w:r>
        <w:rPr>
          <w:rFonts w:ascii="Times New Roman" w:eastAsia="Times New Roman" w:hAnsi="Times New Roman" w:cs="Times New Roman"/>
          <w:sz w:val="24"/>
        </w:rPr>
        <w:t xml:space="preserve"> </w:t>
      </w:r>
    </w:p>
    <w:p w14:paraId="3A694435" w14:textId="77777777" w:rsidR="008E08E1" w:rsidRDefault="00651B5B">
      <w:pPr>
        <w:spacing w:after="75" w:line="259" w:lineRule="auto"/>
        <w:ind w:left="10" w:right="68" w:hanging="10"/>
      </w:pPr>
      <w:proofErr w:type="gramStart"/>
      <w:r>
        <w:rPr>
          <w:rFonts w:ascii="Times New Roman" w:eastAsia="Times New Roman" w:hAnsi="Times New Roman" w:cs="Times New Roman"/>
          <w:sz w:val="24"/>
        </w:rPr>
        <w:t>Version  1.1</w:t>
      </w:r>
      <w:proofErr w:type="gramEnd"/>
    </w:p>
    <w:p w14:paraId="736A793F" w14:textId="77777777" w:rsidR="008E08E1" w:rsidRDefault="00651B5B">
      <w:pPr>
        <w:spacing w:after="412"/>
        <w:ind w:left="0" w:firstLine="0"/>
      </w:pPr>
      <w:r>
        <w:rPr>
          <w:b/>
        </w:rPr>
        <w:t xml:space="preserve">Questions? </w:t>
      </w:r>
      <w:r>
        <w:rPr>
          <w:b/>
          <w:color w:val="0000EE"/>
          <w:u w:val="single" w:color="0000EE"/>
        </w:rPr>
        <w:t>customercare</w:t>
      </w:r>
      <w:r>
        <w:rPr>
          <w:b/>
          <w:color w:val="0000EE"/>
        </w:rPr>
        <w:t>@</w:t>
      </w:r>
      <w:r>
        <w:rPr>
          <w:b/>
          <w:color w:val="0000EE"/>
          <w:u w:val="single" w:color="0000EE"/>
        </w:rPr>
        <w:t>cop</w:t>
      </w:r>
      <w:r>
        <w:rPr>
          <w:b/>
          <w:color w:val="0000EE"/>
        </w:rPr>
        <w:t>y</w:t>
      </w:r>
      <w:r>
        <w:rPr>
          <w:b/>
          <w:color w:val="0000EE"/>
          <w:u w:val="single" w:color="0000EE"/>
        </w:rPr>
        <w:t>ri</w:t>
      </w:r>
      <w:r>
        <w:rPr>
          <w:b/>
          <w:color w:val="0000EE"/>
        </w:rPr>
        <w:t>g</w:t>
      </w:r>
      <w:r>
        <w:rPr>
          <w:b/>
          <w:color w:val="0000EE"/>
          <w:u w:val="single" w:color="0000EE"/>
        </w:rPr>
        <w:t>ht.com</w:t>
      </w:r>
      <w:r>
        <w:rPr>
          <w:b/>
        </w:rPr>
        <w:t xml:space="preserve"> or +1-855-239-3415 (toll free in the US) or +1-978-646-2777.</w:t>
      </w:r>
    </w:p>
    <w:p w14:paraId="56BA577A" w14:textId="77777777" w:rsidR="008E08E1" w:rsidRDefault="00651B5B">
      <w:pPr>
        <w:spacing w:after="0" w:line="259" w:lineRule="auto"/>
        <w:ind w:left="0" w:firstLine="0"/>
      </w:pPr>
      <w:r>
        <w:rPr>
          <w:rFonts w:ascii="Calibri" w:eastAsia="Calibri" w:hAnsi="Calibri" w:cs="Calibri"/>
          <w:noProof/>
          <w:sz w:val="22"/>
        </w:rPr>
        <mc:AlternateContent>
          <mc:Choice Requires="wpg">
            <w:drawing>
              <wp:inline distT="0" distB="0" distL="0" distR="0" wp14:anchorId="5D671A82" wp14:editId="5770DB85">
                <wp:extent cx="5676900" cy="114300"/>
                <wp:effectExtent l="0" t="0" r="0" b="0"/>
                <wp:docPr id="3922" name="Group 3922"/>
                <wp:cNvGraphicFramePr/>
                <a:graphic xmlns:a="http://schemas.openxmlformats.org/drawingml/2006/main">
                  <a:graphicData uri="http://schemas.microsoft.com/office/word/2010/wordprocessingGroup">
                    <wpg:wgp>
                      <wpg:cNvGrpSpPr/>
                      <wpg:grpSpPr>
                        <a:xfrm>
                          <a:off x="0" y="0"/>
                          <a:ext cx="5676900" cy="114300"/>
                          <a:chOff x="0" y="0"/>
                          <a:chExt cx="5676900" cy="114300"/>
                        </a:xfrm>
                      </wpg:grpSpPr>
                      <wps:wsp>
                        <wps:cNvPr id="5695" name="Shape 5695"/>
                        <wps:cNvSpPr/>
                        <wps:spPr>
                          <a:xfrm>
                            <a:off x="0" y="0"/>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96" name="Shape 5696"/>
                        <wps:cNvSpPr/>
                        <wps:spPr>
                          <a:xfrm>
                            <a:off x="0" y="9525"/>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9" name="Shape 299"/>
                        <wps:cNvSpPr/>
                        <wps:spPr>
                          <a:xfrm>
                            <a:off x="5667375"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 name="Shape 300"/>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97" name="Shape 5697"/>
                        <wps:cNvSpPr/>
                        <wps:spPr>
                          <a:xfrm>
                            <a:off x="0" y="95250"/>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698" name="Shape 5698"/>
                        <wps:cNvSpPr/>
                        <wps:spPr>
                          <a:xfrm>
                            <a:off x="0" y="104775"/>
                            <a:ext cx="5676900" cy="9525"/>
                          </a:xfrm>
                          <a:custGeom>
                            <a:avLst/>
                            <a:gdLst/>
                            <a:ahLst/>
                            <a:cxnLst/>
                            <a:rect l="0" t="0" r="0" b="0"/>
                            <a:pathLst>
                              <a:path w="5676900" h="9525">
                                <a:moveTo>
                                  <a:pt x="0" y="0"/>
                                </a:moveTo>
                                <a:lnTo>
                                  <a:pt x="5676900" y="0"/>
                                </a:lnTo>
                                <a:lnTo>
                                  <a:pt x="5676900"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 name="Shape 303"/>
                        <wps:cNvSpPr/>
                        <wps:spPr>
                          <a:xfrm>
                            <a:off x="5667375" y="9525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4" name="Shape 304"/>
                        <wps:cNvSpPr/>
                        <wps:spPr>
                          <a:xfrm>
                            <a:off x="0" y="9525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922" style="width:447pt;height:9pt;mso-position-horizontal-relative:char;mso-position-vertical-relative:line" coordsize="56769,1143">
                <v:shape id="Shape 5699" style="position:absolute;width:56769;height:95;left:0;top:0;" coordsize="5676900,9525" path="m0,0l5676900,0l5676900,9525l0,9525l0,0">
                  <v:stroke weight="0pt" endcap="flat" joinstyle="miter" miterlimit="10" on="false" color="#000000" opacity="0"/>
                  <v:fill on="true" color="#9a9a9a"/>
                </v:shape>
                <v:shape id="Shape 5700" style="position:absolute;width:56769;height:95;left:0;top:95;" coordsize="5676900,9525" path="m0,0l5676900,0l5676900,9525l0,9525l0,0">
                  <v:stroke weight="0pt" endcap="flat" joinstyle="miter" miterlimit="10" on="false" color="#000000" opacity="0"/>
                  <v:fill on="true" color="#eeeeee"/>
                </v:shape>
                <v:shape id="Shape 299" style="position:absolute;width:95;height:190;left:56673;top:0;" coordsize="9525,19050" path="m9525,0l9525,19050l0,19050l0,9525l9525,0x">
                  <v:stroke weight="0pt" endcap="flat" joinstyle="miter" miterlimit="10" on="false" color="#000000" opacity="0"/>
                  <v:fill on="true" color="#eeeeee"/>
                </v:shape>
                <v:shape id="Shape 300" style="position:absolute;width:95;height:190;left:0;top:0;" coordsize="9525,19050" path="m0,0l9525,0l9525,9525l0,19050l0,0x">
                  <v:stroke weight="0pt" endcap="flat" joinstyle="miter" miterlimit="10" on="false" color="#000000" opacity="0"/>
                  <v:fill on="true" color="#9a9a9a"/>
                </v:shape>
                <v:shape id="Shape 5701" style="position:absolute;width:56769;height:95;left:0;top:952;" coordsize="5676900,9525" path="m0,0l5676900,0l5676900,9525l0,9525l0,0">
                  <v:stroke weight="0pt" endcap="flat" joinstyle="miter" miterlimit="10" on="false" color="#000000" opacity="0"/>
                  <v:fill on="true" color="#9a9a9a"/>
                </v:shape>
                <v:shape id="Shape 5702" style="position:absolute;width:56769;height:95;left:0;top:1047;" coordsize="5676900,9525" path="m0,0l5676900,0l5676900,9525l0,9525l0,0">
                  <v:stroke weight="0pt" endcap="flat" joinstyle="miter" miterlimit="10" on="false" color="#000000" opacity="0"/>
                  <v:fill on="true" color="#eeeeee"/>
                </v:shape>
                <v:shape id="Shape 303" style="position:absolute;width:95;height:190;left:56673;top:952;" coordsize="9525,19050" path="m9525,0l9525,19050l0,19050l0,9525l9525,0x">
                  <v:stroke weight="0pt" endcap="flat" joinstyle="miter" miterlimit="10" on="false" color="#000000" opacity="0"/>
                  <v:fill on="true" color="#eeeeee"/>
                </v:shape>
                <v:shape id="Shape 304" style="position:absolute;width:95;height:190;left:0;top:952;" coordsize="9525,19050" path="m0,0l9525,0l9525,9525l0,19050l0,0x">
                  <v:stroke weight="0pt" endcap="flat" joinstyle="miter" miterlimit="10" on="false" color="#000000" opacity="0"/>
                  <v:fill on="true" color="#9a9a9a"/>
                </v:shape>
              </v:group>
            </w:pict>
          </mc:Fallback>
        </mc:AlternateContent>
      </w:r>
    </w:p>
    <w:sectPr w:rsidR="008E08E1">
      <w:headerReference w:type="even" r:id="rId7"/>
      <w:headerReference w:type="default" r:id="rId8"/>
      <w:footerReference w:type="even" r:id="rId9"/>
      <w:footerReference w:type="default" r:id="rId10"/>
      <w:headerReference w:type="first" r:id="rId11"/>
      <w:footerReference w:type="first" r:id="rId12"/>
      <w:pgSz w:w="15840" w:h="12240" w:orient="landscape"/>
      <w:pgMar w:top="576" w:right="6170" w:bottom="567" w:left="730" w:header="295"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1533" w14:textId="77777777" w:rsidR="00000000" w:rsidRDefault="00651B5B">
      <w:pPr>
        <w:spacing w:after="0" w:line="240" w:lineRule="auto"/>
      </w:pPr>
      <w:r>
        <w:separator/>
      </w:r>
    </w:p>
  </w:endnote>
  <w:endnote w:type="continuationSeparator" w:id="0">
    <w:p w14:paraId="20D908C1" w14:textId="77777777" w:rsidR="00000000" w:rsidRDefault="0065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B5EA" w14:textId="77777777" w:rsidR="008E08E1" w:rsidRDefault="00651B5B">
    <w:pPr>
      <w:tabs>
        <w:tab w:val="right" w:pos="14580"/>
      </w:tabs>
      <w:spacing w:after="0" w:line="259" w:lineRule="auto"/>
      <w:ind w:left="-201" w:right="-5640" w:firstLine="0"/>
    </w:pPr>
    <w:r>
      <w:rPr>
        <w:rFonts w:ascii="Arial" w:eastAsia="Arial" w:hAnsi="Arial" w:cs="Arial"/>
        <w:sz w:val="16"/>
      </w:rPr>
      <w:t>https://s100.copyright.com/AppDispatchServlet</w:t>
    </w:r>
    <w:r>
      <w:rPr>
        <w:rFonts w:ascii="Arial" w:eastAsia="Arial" w:hAnsi="Arial" w:cs="Arial"/>
        <w:sz w:val="16"/>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4</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D2EC" w14:textId="77777777" w:rsidR="008E08E1" w:rsidRDefault="00651B5B">
    <w:pPr>
      <w:tabs>
        <w:tab w:val="right" w:pos="14580"/>
      </w:tabs>
      <w:spacing w:after="0" w:line="259" w:lineRule="auto"/>
      <w:ind w:left="-201" w:right="-5640" w:firstLine="0"/>
    </w:pPr>
    <w:r>
      <w:rPr>
        <w:rFonts w:ascii="Arial" w:eastAsia="Arial" w:hAnsi="Arial" w:cs="Arial"/>
        <w:sz w:val="16"/>
      </w:rPr>
      <w:t>https://s100.copyright.com/AppDispatchServlet</w:t>
    </w:r>
    <w:r>
      <w:rPr>
        <w:rFonts w:ascii="Arial" w:eastAsia="Arial" w:hAnsi="Arial" w:cs="Arial"/>
        <w:sz w:val="16"/>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4</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47B4" w14:textId="77777777" w:rsidR="008E08E1" w:rsidRDefault="00651B5B">
    <w:pPr>
      <w:tabs>
        <w:tab w:val="right" w:pos="14580"/>
      </w:tabs>
      <w:spacing w:after="0" w:line="259" w:lineRule="auto"/>
      <w:ind w:left="-201" w:right="-5640" w:firstLine="0"/>
    </w:pPr>
    <w:r>
      <w:rPr>
        <w:rFonts w:ascii="Arial" w:eastAsia="Arial" w:hAnsi="Arial" w:cs="Arial"/>
        <w:sz w:val="16"/>
      </w:rPr>
      <w:t>https://s100.copyright.com/AppDispatchServlet</w:t>
    </w:r>
    <w:r>
      <w:rPr>
        <w:rFonts w:ascii="Arial" w:eastAsia="Arial" w:hAnsi="Arial" w:cs="Arial"/>
        <w:sz w:val="16"/>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4</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658B" w14:textId="77777777" w:rsidR="00000000" w:rsidRDefault="00651B5B">
      <w:pPr>
        <w:spacing w:after="0" w:line="240" w:lineRule="auto"/>
      </w:pPr>
      <w:r>
        <w:separator/>
      </w:r>
    </w:p>
  </w:footnote>
  <w:footnote w:type="continuationSeparator" w:id="0">
    <w:p w14:paraId="0A4AEE4A" w14:textId="77777777" w:rsidR="00000000" w:rsidRDefault="0065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67DC" w14:textId="77777777" w:rsidR="008E08E1" w:rsidRDefault="00651B5B">
    <w:pPr>
      <w:tabs>
        <w:tab w:val="right" w:pos="8940"/>
      </w:tabs>
      <w:spacing w:after="0" w:line="259" w:lineRule="auto"/>
      <w:ind w:left="-201" w:firstLine="0"/>
    </w:pPr>
    <w:r>
      <w:rPr>
        <w:rFonts w:ascii="Arial" w:eastAsia="Arial" w:hAnsi="Arial" w:cs="Arial"/>
        <w:sz w:val="16"/>
      </w:rPr>
      <w:t>12/11/2018</w:t>
    </w:r>
    <w:r>
      <w:rPr>
        <w:rFonts w:ascii="Arial" w:eastAsia="Arial" w:hAnsi="Arial" w:cs="Arial"/>
        <w:sz w:val="16"/>
      </w:rPr>
      <w:tab/>
    </w:r>
    <w:proofErr w:type="spellStart"/>
    <w:r>
      <w:rPr>
        <w:rFonts w:ascii="Arial" w:eastAsia="Arial" w:hAnsi="Arial" w:cs="Arial"/>
        <w:sz w:val="16"/>
      </w:rPr>
      <w:t>RightsLink</w:t>
    </w:r>
    <w:proofErr w:type="spellEnd"/>
    <w:r>
      <w:rPr>
        <w:rFonts w:ascii="Arial" w:eastAsia="Arial" w:hAnsi="Arial" w:cs="Arial"/>
        <w:sz w:val="16"/>
      </w:rPr>
      <w:t xml:space="preserve"> Printable License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DDB2" w14:textId="77777777" w:rsidR="008E08E1" w:rsidRDefault="00651B5B">
    <w:pPr>
      <w:tabs>
        <w:tab w:val="right" w:pos="8940"/>
      </w:tabs>
      <w:spacing w:after="0" w:line="259" w:lineRule="auto"/>
      <w:ind w:left="-201" w:firstLine="0"/>
    </w:pPr>
    <w:r>
      <w:rPr>
        <w:rFonts w:ascii="Arial" w:eastAsia="Arial" w:hAnsi="Arial" w:cs="Arial"/>
        <w:sz w:val="16"/>
      </w:rPr>
      <w:t>12/11/2018</w:t>
    </w:r>
    <w:r>
      <w:rPr>
        <w:rFonts w:ascii="Arial" w:eastAsia="Arial" w:hAnsi="Arial" w:cs="Arial"/>
        <w:sz w:val="16"/>
      </w:rPr>
      <w:tab/>
    </w:r>
    <w:proofErr w:type="spellStart"/>
    <w:r>
      <w:rPr>
        <w:rFonts w:ascii="Arial" w:eastAsia="Arial" w:hAnsi="Arial" w:cs="Arial"/>
        <w:sz w:val="16"/>
      </w:rPr>
      <w:t>RightsLink</w:t>
    </w:r>
    <w:proofErr w:type="spellEnd"/>
    <w:r>
      <w:rPr>
        <w:rFonts w:ascii="Arial" w:eastAsia="Arial" w:hAnsi="Arial" w:cs="Arial"/>
        <w:sz w:val="16"/>
      </w:rPr>
      <w:t xml:space="preserve"> Printable License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9612" w14:textId="77777777" w:rsidR="008E08E1" w:rsidRDefault="00651B5B">
    <w:pPr>
      <w:tabs>
        <w:tab w:val="right" w:pos="8940"/>
      </w:tabs>
      <w:spacing w:after="0" w:line="259" w:lineRule="auto"/>
      <w:ind w:left="-201" w:firstLine="0"/>
    </w:pPr>
    <w:r>
      <w:rPr>
        <w:rFonts w:ascii="Arial" w:eastAsia="Arial" w:hAnsi="Arial" w:cs="Arial"/>
        <w:sz w:val="16"/>
      </w:rPr>
      <w:t>12/11/2018</w:t>
    </w:r>
    <w:r>
      <w:rPr>
        <w:rFonts w:ascii="Arial" w:eastAsia="Arial" w:hAnsi="Arial" w:cs="Arial"/>
        <w:sz w:val="16"/>
      </w:rPr>
      <w:tab/>
    </w:r>
    <w:proofErr w:type="spellStart"/>
    <w:r>
      <w:rPr>
        <w:rFonts w:ascii="Arial" w:eastAsia="Arial" w:hAnsi="Arial" w:cs="Arial"/>
        <w:sz w:val="16"/>
      </w:rPr>
      <w:t>RightsLink</w:t>
    </w:r>
    <w:proofErr w:type="spellEnd"/>
    <w:r>
      <w:rPr>
        <w:rFonts w:ascii="Arial" w:eastAsia="Arial" w:hAnsi="Arial" w:cs="Arial"/>
        <w:sz w:val="16"/>
      </w:rPr>
      <w:t xml:space="preserve"> Printable License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E7DE4"/>
    <w:multiLevelType w:val="hybridMultilevel"/>
    <w:tmpl w:val="CD8CEEC4"/>
    <w:lvl w:ilvl="0" w:tplc="6EE81928">
      <w:start w:val="1"/>
      <w:numFmt w:val="decimal"/>
      <w:lvlText w:val="%1."/>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830539E">
      <w:start w:val="1"/>
      <w:numFmt w:val="lowerLetter"/>
      <w:lvlText w:val="%2"/>
      <w:lvlJc w:val="left"/>
      <w:pPr>
        <w:ind w:left="1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A0CCF4">
      <w:start w:val="1"/>
      <w:numFmt w:val="lowerRoman"/>
      <w:lvlText w:val="%3"/>
      <w:lvlJc w:val="left"/>
      <w:pPr>
        <w:ind w:left="21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E30060C">
      <w:start w:val="1"/>
      <w:numFmt w:val="decimal"/>
      <w:lvlText w:val="%4"/>
      <w:lvlJc w:val="left"/>
      <w:pPr>
        <w:ind w:left="28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CA65710">
      <w:start w:val="1"/>
      <w:numFmt w:val="lowerLetter"/>
      <w:lvlText w:val="%5"/>
      <w:lvlJc w:val="left"/>
      <w:pPr>
        <w:ind w:left="35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BB8E6E8">
      <w:start w:val="1"/>
      <w:numFmt w:val="lowerRoman"/>
      <w:lvlText w:val="%6"/>
      <w:lvlJc w:val="left"/>
      <w:pPr>
        <w:ind w:left="43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716E294">
      <w:start w:val="1"/>
      <w:numFmt w:val="decimal"/>
      <w:lvlText w:val="%7"/>
      <w:lvlJc w:val="left"/>
      <w:pPr>
        <w:ind w:left="50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D92ED24">
      <w:start w:val="1"/>
      <w:numFmt w:val="lowerLetter"/>
      <w:lvlText w:val="%8"/>
      <w:lvlJc w:val="left"/>
      <w:pPr>
        <w:ind w:left="57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778B2FA">
      <w:start w:val="1"/>
      <w:numFmt w:val="lowerRoman"/>
      <w:lvlText w:val="%9"/>
      <w:lvlJc w:val="left"/>
      <w:pPr>
        <w:ind w:left="64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E1"/>
    <w:rsid w:val="00651B5B"/>
    <w:rsid w:val="008E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A1D5"/>
  <w15:docId w15:val="{4C33B4D0-BA35-417B-B757-D124C847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7" w:lineRule="auto"/>
      <w:ind w:left="250" w:hanging="250"/>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5"/>
      <w:ind w:left="10" w:hanging="10"/>
      <w:jc w:val="center"/>
      <w:outlineLvl w:val="0"/>
    </w:pPr>
    <w:rPr>
      <w:rFonts w:ascii="Verdana" w:eastAsia="Verdana" w:hAnsi="Verdana" w:cs="Verdana"/>
      <w:b/>
      <w:color w:val="333399"/>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333399"/>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Cresci</dc:creator>
  <cp:keywords/>
  <cp:lastModifiedBy>Alessandro Cresci</cp:lastModifiedBy>
  <cp:revision>2</cp:revision>
  <dcterms:created xsi:type="dcterms:W3CDTF">2018-12-11T16:19:00Z</dcterms:created>
  <dcterms:modified xsi:type="dcterms:W3CDTF">2018-12-11T16:19:00Z</dcterms:modified>
</cp:coreProperties>
</file>