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737C6" w14:textId="77777777" w:rsidR="00246B00" w:rsidRPr="0037259B" w:rsidRDefault="00EC734C" w:rsidP="0037259B">
      <w:pPr>
        <w:pBdr>
          <w:top w:val="nil"/>
          <w:left w:val="nil"/>
          <w:bottom w:val="nil"/>
          <w:right w:val="nil"/>
          <w:between w:val="nil"/>
        </w:pBdr>
        <w:jc w:val="both"/>
        <w:rPr>
          <w:rFonts w:ascii="Calibri" w:hAnsi="Calibri" w:cs="Calibri"/>
          <w:color w:val="000000"/>
        </w:rPr>
      </w:pPr>
      <w:r w:rsidRPr="0037259B">
        <w:rPr>
          <w:rFonts w:ascii="Calibri" w:hAnsi="Calibri" w:cs="Calibri"/>
          <w:b/>
          <w:color w:val="000000"/>
        </w:rPr>
        <w:t>TITLE:</w:t>
      </w:r>
      <w:r w:rsidRPr="0037259B">
        <w:rPr>
          <w:rFonts w:ascii="Calibri" w:hAnsi="Calibri" w:cs="Calibri"/>
          <w:color w:val="000000"/>
        </w:rPr>
        <w:t xml:space="preserve"> </w:t>
      </w:r>
    </w:p>
    <w:p w14:paraId="402121A6" w14:textId="532615CF" w:rsidR="008759B3" w:rsidRPr="0037259B" w:rsidRDefault="009F60DD" w:rsidP="0037259B">
      <w:pPr>
        <w:pBdr>
          <w:top w:val="nil"/>
          <w:left w:val="nil"/>
          <w:bottom w:val="nil"/>
          <w:right w:val="nil"/>
          <w:between w:val="nil"/>
        </w:pBdr>
        <w:jc w:val="both"/>
        <w:rPr>
          <w:rFonts w:ascii="Calibri" w:eastAsia="Arial" w:hAnsi="Calibri" w:cs="Calibri"/>
          <w:highlight w:val="white"/>
        </w:rPr>
      </w:pPr>
      <w:r w:rsidRPr="0037259B">
        <w:rPr>
          <w:rFonts w:ascii="Calibri" w:eastAsia="Arial" w:hAnsi="Calibri" w:cs="Calibri"/>
          <w:highlight w:val="white"/>
        </w:rPr>
        <w:t xml:space="preserve">Using the </w:t>
      </w:r>
      <w:r w:rsidR="008759B3" w:rsidRPr="0037259B">
        <w:rPr>
          <w:rFonts w:ascii="Calibri" w:eastAsia="Arial" w:hAnsi="Calibri" w:cs="Calibri"/>
          <w:highlight w:val="white"/>
        </w:rPr>
        <w:t>Open-</w:t>
      </w:r>
      <w:r w:rsidR="00395320" w:rsidRPr="0037259B">
        <w:rPr>
          <w:rFonts w:ascii="Calibri" w:eastAsia="Arial" w:hAnsi="Calibri" w:cs="Calibri"/>
          <w:highlight w:val="white"/>
        </w:rPr>
        <w:t>S</w:t>
      </w:r>
      <w:r w:rsidR="008759B3" w:rsidRPr="0037259B">
        <w:rPr>
          <w:rFonts w:ascii="Calibri" w:eastAsia="Arial" w:hAnsi="Calibri" w:cs="Calibri"/>
          <w:highlight w:val="white"/>
        </w:rPr>
        <w:t>ource MALDI</w:t>
      </w:r>
      <w:r w:rsidR="00155A14" w:rsidRPr="0037259B">
        <w:rPr>
          <w:rFonts w:ascii="Calibri" w:eastAsia="Arial" w:hAnsi="Calibri" w:cs="Calibri"/>
          <w:highlight w:val="white"/>
        </w:rPr>
        <w:t xml:space="preserve"> TOF</w:t>
      </w:r>
      <w:r w:rsidR="008759B3" w:rsidRPr="0037259B">
        <w:rPr>
          <w:rFonts w:ascii="Calibri" w:eastAsia="Arial" w:hAnsi="Calibri" w:cs="Calibri"/>
          <w:highlight w:val="white"/>
        </w:rPr>
        <w:t xml:space="preserve">-MS </w:t>
      </w:r>
      <w:r w:rsidR="00155A14" w:rsidRPr="0037259B">
        <w:rPr>
          <w:rFonts w:ascii="Calibri" w:eastAsia="Arial" w:hAnsi="Calibri" w:cs="Calibri"/>
          <w:highlight w:val="white"/>
        </w:rPr>
        <w:t xml:space="preserve">IDBac </w:t>
      </w:r>
      <w:r w:rsidRPr="0037259B">
        <w:rPr>
          <w:rFonts w:ascii="Calibri" w:eastAsia="Arial" w:hAnsi="Calibri" w:cs="Calibri"/>
          <w:highlight w:val="white"/>
        </w:rPr>
        <w:t xml:space="preserve">Pipeline </w:t>
      </w:r>
      <w:r w:rsidR="008759B3" w:rsidRPr="0037259B">
        <w:rPr>
          <w:rFonts w:ascii="Calibri" w:eastAsia="Arial" w:hAnsi="Calibri" w:cs="Calibri"/>
          <w:highlight w:val="white"/>
        </w:rPr>
        <w:t>for Analysis of Microbial Protein and Specialized Metabolite Data</w:t>
      </w:r>
    </w:p>
    <w:p w14:paraId="142A3CDC" w14:textId="77777777" w:rsidR="00246B00" w:rsidRPr="0037259B" w:rsidRDefault="00246B00" w:rsidP="0037259B">
      <w:pPr>
        <w:jc w:val="both"/>
        <w:rPr>
          <w:rFonts w:ascii="Calibri" w:hAnsi="Calibri" w:cs="Calibri"/>
          <w:b/>
        </w:rPr>
      </w:pPr>
    </w:p>
    <w:p w14:paraId="336D7A3F" w14:textId="77777777" w:rsidR="00246B00" w:rsidRPr="0037259B" w:rsidRDefault="00EC734C" w:rsidP="0037259B">
      <w:pPr>
        <w:jc w:val="both"/>
        <w:rPr>
          <w:rFonts w:ascii="Calibri" w:hAnsi="Calibri" w:cs="Calibri"/>
          <w:color w:val="808080"/>
        </w:rPr>
      </w:pPr>
      <w:r w:rsidRPr="0037259B">
        <w:rPr>
          <w:rFonts w:ascii="Calibri" w:hAnsi="Calibri" w:cs="Calibri"/>
          <w:b/>
        </w:rPr>
        <w:t>AUTHORS AND AFFILIATIONS</w:t>
      </w:r>
      <w:r w:rsidR="009A3F26" w:rsidRPr="0037259B">
        <w:rPr>
          <w:rFonts w:ascii="Calibri" w:hAnsi="Calibri" w:cs="Calibri"/>
          <w:b/>
        </w:rPr>
        <w:t>:</w:t>
      </w:r>
    </w:p>
    <w:p w14:paraId="09F790D1" w14:textId="4CC2955D" w:rsidR="00401C69" w:rsidRDefault="00401C69" w:rsidP="0037259B">
      <w:pPr>
        <w:jc w:val="both"/>
        <w:rPr>
          <w:rFonts w:ascii="Calibri" w:hAnsi="Calibri" w:cs="Calibri"/>
          <w:color w:val="000000"/>
          <w:vertAlign w:val="superscript"/>
        </w:rPr>
      </w:pPr>
      <w:r w:rsidRPr="0037259B">
        <w:rPr>
          <w:rFonts w:ascii="Calibri" w:hAnsi="Calibri" w:cs="Calibri"/>
          <w:color w:val="000000"/>
        </w:rPr>
        <w:t xml:space="preserve">Chase </w:t>
      </w:r>
      <w:r w:rsidR="00787492" w:rsidRPr="0037259B">
        <w:rPr>
          <w:rFonts w:ascii="Calibri" w:hAnsi="Calibri" w:cs="Calibri"/>
          <w:color w:val="000000"/>
        </w:rPr>
        <w:t xml:space="preserve">M. </w:t>
      </w:r>
      <w:r w:rsidRPr="0037259B">
        <w:rPr>
          <w:rFonts w:ascii="Calibri" w:hAnsi="Calibri" w:cs="Calibri"/>
          <w:color w:val="000000"/>
        </w:rPr>
        <w:t>Clark</w:t>
      </w:r>
      <w:r w:rsidR="00173F5F" w:rsidRPr="0037259B">
        <w:rPr>
          <w:rFonts w:ascii="Calibri" w:hAnsi="Calibri" w:cs="Calibri"/>
          <w:color w:val="000000"/>
        </w:rPr>
        <w:t>*</w:t>
      </w:r>
      <w:r w:rsidR="00D74640" w:rsidRPr="0037259B">
        <w:rPr>
          <w:rFonts w:ascii="Calibri" w:hAnsi="Calibri" w:cs="Calibri"/>
          <w:color w:val="000000"/>
          <w:vertAlign w:val="superscript"/>
        </w:rPr>
        <w:t>1</w:t>
      </w:r>
      <w:r w:rsidR="00D74640" w:rsidRPr="0037259B">
        <w:rPr>
          <w:rFonts w:ascii="Calibri" w:hAnsi="Calibri" w:cs="Calibri"/>
          <w:color w:val="000000"/>
        </w:rPr>
        <w:t xml:space="preserve">, </w:t>
      </w:r>
      <w:r w:rsidRPr="0037259B">
        <w:rPr>
          <w:rFonts w:ascii="Calibri" w:hAnsi="Calibri" w:cs="Calibri"/>
          <w:color w:val="000000"/>
        </w:rPr>
        <w:t xml:space="preserve">Maria </w:t>
      </w:r>
      <w:r w:rsidR="00155A14" w:rsidRPr="0037259B">
        <w:rPr>
          <w:rFonts w:ascii="Calibri" w:hAnsi="Calibri" w:cs="Calibri"/>
          <w:color w:val="000000"/>
        </w:rPr>
        <w:t xml:space="preserve">S. </w:t>
      </w:r>
      <w:r w:rsidRPr="0037259B">
        <w:rPr>
          <w:rFonts w:ascii="Calibri" w:hAnsi="Calibri" w:cs="Calibri"/>
          <w:color w:val="000000"/>
        </w:rPr>
        <w:t>Costa</w:t>
      </w:r>
      <w:r w:rsidR="00173F5F" w:rsidRPr="0037259B">
        <w:rPr>
          <w:rFonts w:ascii="Calibri" w:hAnsi="Calibri" w:cs="Calibri"/>
          <w:color w:val="000000"/>
        </w:rPr>
        <w:t>*</w:t>
      </w:r>
      <w:r w:rsidRPr="0037259B">
        <w:rPr>
          <w:rFonts w:ascii="Calibri" w:hAnsi="Calibri" w:cs="Calibri"/>
          <w:color w:val="000000"/>
          <w:vertAlign w:val="superscript"/>
        </w:rPr>
        <w:t>1,2</w:t>
      </w:r>
      <w:r w:rsidR="00D74640" w:rsidRPr="0037259B">
        <w:rPr>
          <w:rFonts w:ascii="Calibri" w:hAnsi="Calibri" w:cs="Calibri"/>
          <w:color w:val="000000"/>
        </w:rPr>
        <w:t>,</w:t>
      </w:r>
      <w:r w:rsidRPr="0037259B">
        <w:rPr>
          <w:rFonts w:ascii="Calibri" w:hAnsi="Calibri" w:cs="Calibri"/>
          <w:color w:val="000000"/>
        </w:rPr>
        <w:t xml:space="preserve"> Erin Conley</w:t>
      </w:r>
      <w:r w:rsidR="005E66A5" w:rsidRPr="0037259B">
        <w:rPr>
          <w:rFonts w:ascii="Calibri" w:hAnsi="Calibri" w:cs="Calibri"/>
          <w:color w:val="000000"/>
        </w:rPr>
        <w:t>*</w:t>
      </w:r>
      <w:r w:rsidRPr="0037259B">
        <w:rPr>
          <w:rFonts w:ascii="Calibri" w:hAnsi="Calibri" w:cs="Calibri"/>
          <w:color w:val="000000"/>
          <w:vertAlign w:val="superscript"/>
        </w:rPr>
        <w:t>1</w:t>
      </w:r>
      <w:r w:rsidRPr="0037259B">
        <w:rPr>
          <w:rFonts w:ascii="Calibri" w:hAnsi="Calibri" w:cs="Calibri"/>
          <w:color w:val="000000"/>
        </w:rPr>
        <w:t xml:space="preserve">, </w:t>
      </w:r>
      <w:r w:rsidR="005E66A5" w:rsidRPr="0037259B">
        <w:rPr>
          <w:rFonts w:ascii="Calibri" w:hAnsi="Calibri" w:cs="Calibri"/>
          <w:color w:val="000000"/>
        </w:rPr>
        <w:t xml:space="preserve">Emma </w:t>
      </w:r>
      <w:r w:rsidR="006B636E" w:rsidRPr="0037259B">
        <w:rPr>
          <w:rFonts w:ascii="Calibri" w:hAnsi="Calibri" w:cs="Calibri"/>
          <w:color w:val="000000"/>
        </w:rPr>
        <w:t>Li</w:t>
      </w:r>
      <w:r w:rsidR="005E66A5" w:rsidRPr="0037259B">
        <w:rPr>
          <w:rFonts w:ascii="Calibri" w:hAnsi="Calibri" w:cs="Calibri"/>
          <w:color w:val="000000"/>
        </w:rPr>
        <w:t xml:space="preserve">, </w:t>
      </w:r>
      <w:r w:rsidRPr="0037259B">
        <w:rPr>
          <w:rFonts w:ascii="Calibri" w:hAnsi="Calibri" w:cs="Calibri"/>
          <w:color w:val="000000"/>
        </w:rPr>
        <w:t>Laura M. Sanchez</w:t>
      </w:r>
      <w:r w:rsidRPr="0037259B">
        <w:rPr>
          <w:rFonts w:ascii="Calibri" w:hAnsi="Calibri" w:cs="Calibri"/>
          <w:color w:val="000000"/>
          <w:vertAlign w:val="superscript"/>
        </w:rPr>
        <w:t>1</w:t>
      </w:r>
      <w:r w:rsidRPr="0037259B">
        <w:rPr>
          <w:rFonts w:ascii="Calibri" w:hAnsi="Calibri" w:cs="Calibri"/>
          <w:color w:val="000000"/>
        </w:rPr>
        <w:t>, Brian T. Murphy</w:t>
      </w:r>
      <w:r w:rsidRPr="0037259B">
        <w:rPr>
          <w:rFonts w:ascii="Calibri" w:hAnsi="Calibri" w:cs="Calibri"/>
          <w:color w:val="000000"/>
          <w:vertAlign w:val="superscript"/>
        </w:rPr>
        <w:t>1</w:t>
      </w:r>
    </w:p>
    <w:p w14:paraId="5FE8DE42" w14:textId="77777777" w:rsidR="00CD19F2" w:rsidRPr="0037259B" w:rsidRDefault="00CD19F2" w:rsidP="0037259B">
      <w:pPr>
        <w:jc w:val="both"/>
        <w:rPr>
          <w:rFonts w:ascii="Calibri" w:hAnsi="Calibri" w:cs="Calibri"/>
        </w:rPr>
      </w:pPr>
    </w:p>
    <w:p w14:paraId="797B51CD" w14:textId="77777777" w:rsidR="00246B00" w:rsidRPr="0037259B" w:rsidRDefault="00EC734C" w:rsidP="0037259B">
      <w:pPr>
        <w:jc w:val="both"/>
        <w:rPr>
          <w:rFonts w:ascii="Calibri" w:hAnsi="Calibri" w:cs="Calibri"/>
        </w:rPr>
      </w:pPr>
      <w:r w:rsidRPr="0037259B">
        <w:rPr>
          <w:rFonts w:ascii="Calibri" w:hAnsi="Calibri" w:cs="Calibri"/>
          <w:vertAlign w:val="superscript"/>
        </w:rPr>
        <w:t>1</w:t>
      </w:r>
      <w:r w:rsidRPr="0037259B">
        <w:rPr>
          <w:rFonts w:ascii="Calibri" w:hAnsi="Calibri" w:cs="Calibri"/>
        </w:rPr>
        <w:t>Department of Medicinal Chemistry and Pharmacognosy, College of Pharmacy, University of Illinois at Chicago, Chicago, IL</w:t>
      </w:r>
    </w:p>
    <w:p w14:paraId="0AFE284D" w14:textId="77777777" w:rsidR="00246B00" w:rsidRPr="0037259B" w:rsidRDefault="00EC734C" w:rsidP="0037259B">
      <w:pPr>
        <w:jc w:val="both"/>
        <w:rPr>
          <w:rFonts w:ascii="Calibri" w:hAnsi="Calibri" w:cs="Calibri"/>
        </w:rPr>
      </w:pPr>
      <w:r w:rsidRPr="0037259B">
        <w:rPr>
          <w:rFonts w:ascii="Calibri" w:hAnsi="Calibri" w:cs="Calibri"/>
          <w:vertAlign w:val="superscript"/>
        </w:rPr>
        <w:t>2</w:t>
      </w:r>
      <w:r w:rsidRPr="0037259B">
        <w:rPr>
          <w:rFonts w:ascii="Calibri" w:hAnsi="Calibri" w:cs="Calibri"/>
        </w:rPr>
        <w:t xml:space="preserve">Faculty of Pharmaceutical Sciences, University of Iceland, </w:t>
      </w:r>
      <w:proofErr w:type="spellStart"/>
      <w:r w:rsidRPr="0037259B">
        <w:rPr>
          <w:rFonts w:ascii="Calibri" w:hAnsi="Calibri" w:cs="Calibri"/>
        </w:rPr>
        <w:t>Hagi</w:t>
      </w:r>
      <w:proofErr w:type="spellEnd"/>
      <w:r w:rsidRPr="0037259B">
        <w:rPr>
          <w:rFonts w:ascii="Calibri" w:hAnsi="Calibri" w:cs="Calibri"/>
        </w:rPr>
        <w:t>, IS-107 Reykjavík, Iceland</w:t>
      </w:r>
    </w:p>
    <w:p w14:paraId="3103D64C" w14:textId="77777777" w:rsidR="00787492" w:rsidRPr="00CD19F2" w:rsidRDefault="00787492" w:rsidP="0037259B">
      <w:pPr>
        <w:jc w:val="both"/>
        <w:rPr>
          <w:rFonts w:ascii="Calibri" w:hAnsi="Calibri" w:cs="Calibri"/>
          <w:b/>
          <w:color w:val="808080"/>
        </w:rPr>
      </w:pPr>
    </w:p>
    <w:p w14:paraId="29EA149F" w14:textId="0B28F51F" w:rsidR="00246B00" w:rsidRPr="00CD19F2" w:rsidRDefault="00EC734C" w:rsidP="0037259B">
      <w:pPr>
        <w:jc w:val="both"/>
        <w:rPr>
          <w:rFonts w:ascii="Calibri" w:hAnsi="Calibri" w:cs="Calibri"/>
          <w:b/>
        </w:rPr>
      </w:pPr>
      <w:r w:rsidRPr="00CD19F2">
        <w:rPr>
          <w:rFonts w:ascii="Calibri" w:hAnsi="Calibri" w:cs="Calibri"/>
          <w:b/>
        </w:rPr>
        <w:t xml:space="preserve">Corresponding Author: </w:t>
      </w:r>
    </w:p>
    <w:p w14:paraId="10C5115D" w14:textId="2CB1F307" w:rsidR="00691265" w:rsidRPr="0037259B" w:rsidRDefault="00EC734C" w:rsidP="0037259B">
      <w:pPr>
        <w:jc w:val="both"/>
        <w:rPr>
          <w:rFonts w:ascii="Calibri" w:hAnsi="Calibri" w:cs="Calibri"/>
        </w:rPr>
      </w:pPr>
      <w:r w:rsidRPr="0037259B">
        <w:rPr>
          <w:rFonts w:ascii="Calibri" w:hAnsi="Calibri" w:cs="Calibri"/>
        </w:rPr>
        <w:t>Brian T. Murphy</w:t>
      </w:r>
      <w:r w:rsidR="00CD19F2">
        <w:rPr>
          <w:rFonts w:ascii="Calibri" w:hAnsi="Calibri" w:cs="Calibri"/>
        </w:rPr>
        <w:t xml:space="preserve"> </w:t>
      </w:r>
      <w:r w:rsidR="00CD19F2">
        <w:rPr>
          <w:rFonts w:ascii="Calibri" w:hAnsi="Calibri" w:cs="Calibri"/>
        </w:rPr>
        <w:tab/>
        <w:t>(</w:t>
      </w:r>
      <w:r w:rsidRPr="0037259B">
        <w:rPr>
          <w:rFonts w:ascii="Calibri" w:hAnsi="Calibri" w:cs="Calibri"/>
          <w:highlight w:val="white"/>
        </w:rPr>
        <w:t>btmurphy@uic.edu</w:t>
      </w:r>
    </w:p>
    <w:p w14:paraId="58851A28" w14:textId="75BD89A5" w:rsidR="00030739" w:rsidRPr="0037259B" w:rsidRDefault="00691265" w:rsidP="00CD19F2">
      <w:pPr>
        <w:jc w:val="both"/>
        <w:rPr>
          <w:rFonts w:ascii="Calibri" w:hAnsi="Calibri" w:cs="Calibri"/>
        </w:rPr>
      </w:pPr>
      <w:r w:rsidRPr="0037259B">
        <w:rPr>
          <w:rFonts w:ascii="Calibri" w:hAnsi="Calibri" w:cs="Calibri"/>
        </w:rPr>
        <w:t>Laura M. Sanchez</w:t>
      </w:r>
      <w:r w:rsidR="00CD19F2">
        <w:rPr>
          <w:rFonts w:ascii="Calibri" w:hAnsi="Calibri" w:cs="Calibri"/>
        </w:rPr>
        <w:t xml:space="preserve"> </w:t>
      </w:r>
      <w:r w:rsidR="00CD19F2">
        <w:rPr>
          <w:rFonts w:ascii="Calibri" w:hAnsi="Calibri" w:cs="Calibri"/>
        </w:rPr>
        <w:tab/>
        <w:t>(</w:t>
      </w:r>
      <w:r w:rsidRPr="0037259B">
        <w:rPr>
          <w:rFonts w:ascii="Calibri" w:hAnsi="Calibri" w:cs="Calibri"/>
          <w:highlight w:val="white"/>
        </w:rPr>
        <w:t>sanchelm@uic.edu</w:t>
      </w:r>
      <w:r w:rsidR="00CD19F2">
        <w:rPr>
          <w:rFonts w:ascii="Calibri" w:hAnsi="Calibri" w:cs="Calibri"/>
        </w:rPr>
        <w:t>)</w:t>
      </w:r>
      <w:r w:rsidR="003A7193" w:rsidRPr="0037259B">
        <w:rPr>
          <w:rFonts w:ascii="Calibri" w:hAnsi="Calibri" w:cs="Calibri"/>
          <w:color w:val="000000"/>
          <w:shd w:val="clear" w:color="auto" w:fill="FFFFFF"/>
        </w:rPr>
        <w:tab/>
      </w:r>
    </w:p>
    <w:p w14:paraId="6F8B3262" w14:textId="7CE79D88" w:rsidR="00691265" w:rsidRPr="00CD19F2" w:rsidRDefault="00691265" w:rsidP="0037259B">
      <w:pPr>
        <w:jc w:val="both"/>
        <w:rPr>
          <w:rFonts w:ascii="Calibri" w:hAnsi="Calibri" w:cs="Calibri"/>
          <w:b/>
        </w:rPr>
      </w:pPr>
    </w:p>
    <w:p w14:paraId="4A18B9F6" w14:textId="76075B2F" w:rsidR="00246B00" w:rsidRPr="00CD19F2" w:rsidRDefault="00787492" w:rsidP="0037259B">
      <w:pPr>
        <w:jc w:val="both"/>
        <w:rPr>
          <w:rFonts w:ascii="Calibri" w:hAnsi="Calibri" w:cs="Calibri"/>
          <w:b/>
          <w:color w:val="000000" w:themeColor="text1"/>
        </w:rPr>
      </w:pPr>
      <w:r w:rsidRPr="00CD19F2">
        <w:rPr>
          <w:rFonts w:ascii="Calibri" w:hAnsi="Calibri" w:cs="Calibri"/>
          <w:b/>
          <w:color w:val="000000" w:themeColor="text1"/>
        </w:rPr>
        <w:t>Email Addresses of Co-authors:</w:t>
      </w:r>
    </w:p>
    <w:p w14:paraId="13420D04" w14:textId="7ED1D41B" w:rsidR="00787492" w:rsidRPr="00CD19F2" w:rsidRDefault="00787492" w:rsidP="0037259B">
      <w:pPr>
        <w:jc w:val="both"/>
        <w:rPr>
          <w:rFonts w:ascii="Calibri" w:hAnsi="Calibri" w:cs="Calibri"/>
          <w:color w:val="000000" w:themeColor="text1"/>
        </w:rPr>
      </w:pPr>
      <w:r w:rsidRPr="00CD19F2">
        <w:rPr>
          <w:rFonts w:ascii="Calibri" w:hAnsi="Calibri" w:cs="Calibri"/>
          <w:color w:val="000000" w:themeColor="text1"/>
        </w:rPr>
        <w:t>Chase M</w:t>
      </w:r>
      <w:r w:rsidR="00155A14" w:rsidRPr="00CD19F2">
        <w:rPr>
          <w:rFonts w:ascii="Calibri" w:hAnsi="Calibri" w:cs="Calibri"/>
          <w:color w:val="000000" w:themeColor="text1"/>
        </w:rPr>
        <w:t>.</w:t>
      </w:r>
      <w:r w:rsidRPr="00CD19F2">
        <w:rPr>
          <w:rFonts w:ascii="Calibri" w:hAnsi="Calibri" w:cs="Calibri"/>
          <w:color w:val="000000" w:themeColor="text1"/>
        </w:rPr>
        <w:t xml:space="preserve"> Clark </w:t>
      </w:r>
      <w:r w:rsidR="00CD19F2">
        <w:rPr>
          <w:rFonts w:ascii="Calibri" w:hAnsi="Calibri" w:cs="Calibri"/>
          <w:color w:val="000000" w:themeColor="text1"/>
        </w:rPr>
        <w:tab/>
      </w:r>
      <w:r w:rsidRPr="00CD19F2">
        <w:rPr>
          <w:rFonts w:ascii="Calibri" w:hAnsi="Calibri" w:cs="Calibri"/>
          <w:color w:val="000000" w:themeColor="text1"/>
        </w:rPr>
        <w:t>(</w:t>
      </w:r>
      <w:r w:rsidRPr="00CD19F2">
        <w:rPr>
          <w:rStyle w:val="Hyperlink"/>
          <w:rFonts w:ascii="Calibri" w:hAnsi="Calibri" w:cs="Calibri"/>
          <w:color w:val="000000" w:themeColor="text1"/>
          <w:u w:val="none"/>
        </w:rPr>
        <w:t>cclark42@uic.edu</w:t>
      </w:r>
      <w:r w:rsidRPr="00CD19F2">
        <w:rPr>
          <w:rFonts w:ascii="Calibri" w:hAnsi="Calibri" w:cs="Calibri"/>
          <w:color w:val="000000" w:themeColor="text1"/>
        </w:rPr>
        <w:t>)</w:t>
      </w:r>
    </w:p>
    <w:p w14:paraId="3B3AFF95" w14:textId="59D7F64B" w:rsidR="00787492" w:rsidRPr="00CD19F2" w:rsidRDefault="00787492" w:rsidP="0037259B">
      <w:pPr>
        <w:jc w:val="both"/>
        <w:rPr>
          <w:rFonts w:ascii="Calibri" w:hAnsi="Calibri" w:cs="Calibri"/>
          <w:color w:val="000000" w:themeColor="text1"/>
        </w:rPr>
      </w:pPr>
      <w:r w:rsidRPr="00CD19F2">
        <w:rPr>
          <w:rFonts w:ascii="Calibri" w:hAnsi="Calibri" w:cs="Calibri"/>
          <w:color w:val="000000" w:themeColor="text1"/>
        </w:rPr>
        <w:t>Maria S</w:t>
      </w:r>
      <w:r w:rsidR="00155A14" w:rsidRPr="00CD19F2">
        <w:rPr>
          <w:rFonts w:ascii="Calibri" w:hAnsi="Calibri" w:cs="Calibri"/>
          <w:color w:val="000000" w:themeColor="text1"/>
        </w:rPr>
        <w:t>.</w:t>
      </w:r>
      <w:r w:rsidRPr="00CD19F2">
        <w:rPr>
          <w:rFonts w:ascii="Calibri" w:hAnsi="Calibri" w:cs="Calibri"/>
          <w:color w:val="000000" w:themeColor="text1"/>
        </w:rPr>
        <w:t xml:space="preserve"> Costa </w:t>
      </w:r>
      <w:r w:rsidR="00CD19F2">
        <w:rPr>
          <w:rFonts w:ascii="Calibri" w:hAnsi="Calibri" w:cs="Calibri"/>
          <w:color w:val="000000" w:themeColor="text1"/>
        </w:rPr>
        <w:tab/>
      </w:r>
      <w:r w:rsidRPr="00CD19F2">
        <w:rPr>
          <w:rFonts w:ascii="Calibri" w:hAnsi="Calibri" w:cs="Calibri"/>
          <w:color w:val="000000" w:themeColor="text1"/>
        </w:rPr>
        <w:t>(marysofs@gmail.com</w:t>
      </w:r>
      <w:r w:rsidR="00CE09DF" w:rsidRPr="00CD19F2">
        <w:rPr>
          <w:rFonts w:ascii="Calibri" w:hAnsi="Calibri" w:cs="Calibri"/>
          <w:color w:val="000000" w:themeColor="text1"/>
        </w:rPr>
        <w:t>)</w:t>
      </w:r>
    </w:p>
    <w:p w14:paraId="371D3C32" w14:textId="67E9DD9E" w:rsidR="00787492" w:rsidRPr="00CD19F2" w:rsidRDefault="00787492" w:rsidP="0037259B">
      <w:pPr>
        <w:jc w:val="both"/>
        <w:rPr>
          <w:rFonts w:ascii="Calibri" w:hAnsi="Calibri" w:cs="Calibri"/>
          <w:color w:val="000000" w:themeColor="text1"/>
        </w:rPr>
      </w:pPr>
      <w:r w:rsidRPr="00CD19F2">
        <w:rPr>
          <w:rFonts w:ascii="Calibri" w:hAnsi="Calibri" w:cs="Calibri"/>
          <w:color w:val="000000" w:themeColor="text1"/>
        </w:rPr>
        <w:t xml:space="preserve">Erin Conley </w:t>
      </w:r>
      <w:r w:rsidR="00CD19F2">
        <w:rPr>
          <w:rFonts w:ascii="Calibri" w:hAnsi="Calibri" w:cs="Calibri"/>
          <w:color w:val="000000" w:themeColor="text1"/>
        </w:rPr>
        <w:tab/>
      </w:r>
      <w:r w:rsidR="00CD19F2">
        <w:rPr>
          <w:rFonts w:ascii="Calibri" w:hAnsi="Calibri" w:cs="Calibri"/>
          <w:color w:val="000000" w:themeColor="text1"/>
        </w:rPr>
        <w:tab/>
      </w:r>
      <w:r w:rsidRPr="00CD19F2">
        <w:rPr>
          <w:rFonts w:ascii="Calibri" w:hAnsi="Calibri" w:cs="Calibri"/>
          <w:color w:val="000000" w:themeColor="text1"/>
        </w:rPr>
        <w:t>(</w:t>
      </w:r>
      <w:r w:rsidRPr="00CD19F2">
        <w:rPr>
          <w:rStyle w:val="Hyperlink"/>
          <w:rFonts w:ascii="Calibri" w:hAnsi="Calibri" w:cs="Calibri"/>
          <w:color w:val="000000" w:themeColor="text1"/>
          <w:u w:val="none"/>
        </w:rPr>
        <w:t>econle3@uic.edu</w:t>
      </w:r>
      <w:r w:rsidRPr="00CD19F2">
        <w:rPr>
          <w:rFonts w:ascii="Calibri" w:hAnsi="Calibri" w:cs="Calibri"/>
          <w:color w:val="000000" w:themeColor="text1"/>
        </w:rPr>
        <w:t>)</w:t>
      </w:r>
    </w:p>
    <w:p w14:paraId="04B55481" w14:textId="7D214B4E" w:rsidR="00787492" w:rsidRPr="00CD19F2" w:rsidRDefault="00787492" w:rsidP="0037259B">
      <w:pPr>
        <w:jc w:val="both"/>
        <w:rPr>
          <w:rFonts w:ascii="Calibri" w:hAnsi="Calibri" w:cs="Calibri"/>
          <w:color w:val="000000" w:themeColor="text1"/>
        </w:rPr>
      </w:pPr>
      <w:r w:rsidRPr="00CD19F2">
        <w:rPr>
          <w:rFonts w:ascii="Calibri" w:hAnsi="Calibri" w:cs="Calibri"/>
          <w:color w:val="000000" w:themeColor="text1"/>
        </w:rPr>
        <w:t>E</w:t>
      </w:r>
      <w:r w:rsidR="0086344E" w:rsidRPr="00CD19F2">
        <w:rPr>
          <w:rFonts w:ascii="Calibri" w:hAnsi="Calibri" w:cs="Calibri"/>
          <w:color w:val="000000" w:themeColor="text1"/>
        </w:rPr>
        <w:t>mma</w:t>
      </w:r>
      <w:r w:rsidRPr="00CD19F2">
        <w:rPr>
          <w:rFonts w:ascii="Calibri" w:hAnsi="Calibri" w:cs="Calibri"/>
          <w:color w:val="000000" w:themeColor="text1"/>
        </w:rPr>
        <w:t xml:space="preserve"> </w:t>
      </w:r>
      <w:r w:rsidR="006B636E" w:rsidRPr="00CD19F2">
        <w:rPr>
          <w:rFonts w:ascii="Calibri" w:hAnsi="Calibri" w:cs="Calibri"/>
          <w:color w:val="000000" w:themeColor="text1"/>
        </w:rPr>
        <w:t xml:space="preserve">Li </w:t>
      </w:r>
      <w:r w:rsidR="00CD19F2">
        <w:rPr>
          <w:rFonts w:ascii="Calibri" w:hAnsi="Calibri" w:cs="Calibri"/>
          <w:color w:val="000000" w:themeColor="text1"/>
        </w:rPr>
        <w:tab/>
      </w:r>
      <w:r w:rsidR="00CD19F2">
        <w:rPr>
          <w:rFonts w:ascii="Calibri" w:hAnsi="Calibri" w:cs="Calibri"/>
          <w:color w:val="000000" w:themeColor="text1"/>
        </w:rPr>
        <w:tab/>
      </w:r>
      <w:r w:rsidRPr="00CD19F2">
        <w:rPr>
          <w:rFonts w:ascii="Calibri" w:hAnsi="Calibri" w:cs="Calibri"/>
          <w:color w:val="000000" w:themeColor="text1"/>
        </w:rPr>
        <w:t>(</w:t>
      </w:r>
      <w:r w:rsidRPr="00CD19F2">
        <w:rPr>
          <w:rStyle w:val="Hyperlink"/>
          <w:rFonts w:ascii="Calibri" w:hAnsi="Calibri" w:cs="Calibri"/>
          <w:color w:val="000000" w:themeColor="text1"/>
          <w:u w:val="none"/>
        </w:rPr>
        <w:t>eli8@uic.edu</w:t>
      </w:r>
      <w:r w:rsidRPr="00CD19F2">
        <w:rPr>
          <w:rFonts w:ascii="Calibri" w:hAnsi="Calibri" w:cs="Calibri"/>
          <w:color w:val="000000" w:themeColor="text1"/>
        </w:rPr>
        <w:t>)</w:t>
      </w:r>
    </w:p>
    <w:p w14:paraId="2EE4E27C" w14:textId="77777777" w:rsidR="00787492" w:rsidRPr="0037259B" w:rsidRDefault="00787492" w:rsidP="0037259B">
      <w:pPr>
        <w:jc w:val="both"/>
        <w:rPr>
          <w:rFonts w:ascii="Calibri" w:hAnsi="Calibri" w:cs="Calibri"/>
          <w:color w:val="808080"/>
        </w:rPr>
      </w:pPr>
    </w:p>
    <w:p w14:paraId="31A2DC9F" w14:textId="77777777" w:rsidR="00246B00" w:rsidRPr="0037259B" w:rsidRDefault="00EC734C" w:rsidP="0037259B">
      <w:pPr>
        <w:pBdr>
          <w:top w:val="nil"/>
          <w:left w:val="nil"/>
          <w:bottom w:val="nil"/>
          <w:right w:val="nil"/>
          <w:between w:val="nil"/>
        </w:pBdr>
        <w:jc w:val="both"/>
        <w:rPr>
          <w:rFonts w:ascii="Calibri" w:hAnsi="Calibri" w:cs="Calibri"/>
          <w:color w:val="000000"/>
        </w:rPr>
      </w:pPr>
      <w:r w:rsidRPr="0037259B">
        <w:rPr>
          <w:rFonts w:ascii="Calibri" w:hAnsi="Calibri" w:cs="Calibri"/>
          <w:b/>
          <w:color w:val="000000"/>
        </w:rPr>
        <w:t>KEYWORDS:</w:t>
      </w:r>
    </w:p>
    <w:p w14:paraId="4FF699D3" w14:textId="549B795E" w:rsidR="00246B00" w:rsidRPr="0037259B" w:rsidRDefault="00EC734C" w:rsidP="0037259B">
      <w:pPr>
        <w:jc w:val="both"/>
        <w:rPr>
          <w:rFonts w:ascii="Calibri" w:hAnsi="Calibri" w:cs="Calibri"/>
        </w:rPr>
      </w:pPr>
      <w:r w:rsidRPr="0037259B">
        <w:rPr>
          <w:rFonts w:ascii="Calibri" w:hAnsi="Calibri" w:cs="Calibri"/>
        </w:rPr>
        <w:t xml:space="preserve">Mass spectrometry, microbiology, </w:t>
      </w:r>
      <w:r w:rsidR="00691265" w:rsidRPr="0037259B">
        <w:rPr>
          <w:rFonts w:ascii="Calibri" w:hAnsi="Calibri" w:cs="Calibri"/>
        </w:rPr>
        <w:t>natural products</w:t>
      </w:r>
      <w:r w:rsidRPr="0037259B">
        <w:rPr>
          <w:rFonts w:ascii="Calibri" w:hAnsi="Calibri" w:cs="Calibri"/>
        </w:rPr>
        <w:t>, specialized metabolites, MALDI-TOF</w:t>
      </w:r>
      <w:r w:rsidR="001657B7" w:rsidRPr="0037259B">
        <w:rPr>
          <w:rFonts w:ascii="Calibri" w:hAnsi="Calibri" w:cs="Calibri"/>
        </w:rPr>
        <w:t xml:space="preserve"> MS</w:t>
      </w:r>
      <w:r w:rsidRPr="0037259B">
        <w:rPr>
          <w:rFonts w:ascii="Calibri" w:hAnsi="Calibri" w:cs="Calibri"/>
        </w:rPr>
        <w:t>, bioinformatics</w:t>
      </w:r>
    </w:p>
    <w:p w14:paraId="42781A3B" w14:textId="77777777" w:rsidR="00246B00" w:rsidRPr="0037259B" w:rsidRDefault="00246B00" w:rsidP="0037259B">
      <w:pPr>
        <w:pBdr>
          <w:top w:val="nil"/>
          <w:left w:val="nil"/>
          <w:bottom w:val="nil"/>
          <w:right w:val="nil"/>
          <w:between w:val="nil"/>
        </w:pBdr>
        <w:jc w:val="both"/>
        <w:rPr>
          <w:rFonts w:ascii="Calibri" w:hAnsi="Calibri" w:cs="Calibri"/>
          <w:color w:val="000000"/>
        </w:rPr>
      </w:pPr>
    </w:p>
    <w:p w14:paraId="14931676" w14:textId="77777777" w:rsidR="00246B00" w:rsidRPr="0037259B" w:rsidRDefault="00EC734C" w:rsidP="0037259B">
      <w:pPr>
        <w:jc w:val="both"/>
        <w:rPr>
          <w:rFonts w:ascii="Calibri" w:hAnsi="Calibri" w:cs="Calibri"/>
        </w:rPr>
      </w:pPr>
      <w:r w:rsidRPr="0037259B">
        <w:rPr>
          <w:rFonts w:ascii="Calibri" w:hAnsi="Calibri" w:cs="Calibri"/>
          <w:b/>
        </w:rPr>
        <w:t>SUMMARY:</w:t>
      </w:r>
      <w:r w:rsidRPr="0037259B">
        <w:rPr>
          <w:rFonts w:ascii="Calibri" w:hAnsi="Calibri" w:cs="Calibri"/>
        </w:rPr>
        <w:t xml:space="preserve"> </w:t>
      </w:r>
    </w:p>
    <w:p w14:paraId="69D17C37" w14:textId="507AD6FF" w:rsidR="009A3F26" w:rsidRPr="0037259B" w:rsidRDefault="00251FF7" w:rsidP="0037259B">
      <w:pPr>
        <w:jc w:val="both"/>
        <w:rPr>
          <w:rFonts w:ascii="Calibri" w:hAnsi="Calibri" w:cs="Calibri"/>
        </w:rPr>
      </w:pPr>
      <w:r w:rsidRPr="0037259B">
        <w:rPr>
          <w:rFonts w:ascii="Calibri" w:hAnsi="Calibri" w:cs="Calibri"/>
        </w:rPr>
        <w:t>IDBac is a</w:t>
      </w:r>
      <w:r w:rsidR="009C6147" w:rsidRPr="0037259B">
        <w:rPr>
          <w:rFonts w:ascii="Calibri" w:hAnsi="Calibri" w:cs="Calibri"/>
        </w:rPr>
        <w:t>n</w:t>
      </w:r>
      <w:r w:rsidRPr="0037259B">
        <w:rPr>
          <w:rFonts w:ascii="Calibri" w:hAnsi="Calibri" w:cs="Calibri"/>
        </w:rPr>
        <w:t xml:space="preserve"> </w:t>
      </w:r>
      <w:r w:rsidR="00B13911" w:rsidRPr="0037259B">
        <w:rPr>
          <w:rFonts w:ascii="Calibri" w:hAnsi="Calibri" w:cs="Calibri"/>
        </w:rPr>
        <w:t>open</w:t>
      </w:r>
      <w:r w:rsidR="009C6147" w:rsidRPr="0037259B">
        <w:rPr>
          <w:rFonts w:ascii="Calibri" w:hAnsi="Calibri" w:cs="Calibri"/>
        </w:rPr>
        <w:t>-source</w:t>
      </w:r>
      <w:r w:rsidR="00145D75" w:rsidRPr="0037259B">
        <w:rPr>
          <w:rFonts w:ascii="Calibri" w:hAnsi="Calibri" w:cs="Calibri"/>
        </w:rPr>
        <w:t xml:space="preserve"> </w:t>
      </w:r>
      <w:r w:rsidR="005908F8" w:rsidRPr="0037259B">
        <w:rPr>
          <w:rFonts w:ascii="Calibri" w:hAnsi="Calibri" w:cs="Calibri"/>
        </w:rPr>
        <w:t>mass spectrometry</w:t>
      </w:r>
      <w:r w:rsidR="008759B3" w:rsidRPr="0037259B">
        <w:rPr>
          <w:rFonts w:ascii="Calibri" w:hAnsi="Calibri" w:cs="Calibri"/>
        </w:rPr>
        <w:t>-</w:t>
      </w:r>
      <w:r w:rsidR="005908F8" w:rsidRPr="0037259B">
        <w:rPr>
          <w:rFonts w:ascii="Calibri" w:hAnsi="Calibri" w:cs="Calibri"/>
        </w:rPr>
        <w:t xml:space="preserve">based </w:t>
      </w:r>
      <w:r w:rsidRPr="0037259B">
        <w:rPr>
          <w:rFonts w:ascii="Calibri" w:hAnsi="Calibri" w:cs="Calibri"/>
        </w:rPr>
        <w:t>bioinformatic</w:t>
      </w:r>
      <w:r w:rsidR="00155A14" w:rsidRPr="0037259B">
        <w:rPr>
          <w:rFonts w:ascii="Calibri" w:hAnsi="Calibri" w:cs="Calibri"/>
        </w:rPr>
        <w:t>s</w:t>
      </w:r>
      <w:r w:rsidRPr="0037259B">
        <w:rPr>
          <w:rFonts w:ascii="Calibri" w:hAnsi="Calibri" w:cs="Calibri"/>
        </w:rPr>
        <w:t xml:space="preserve"> pipeline that integrates data from both intact protein</w:t>
      </w:r>
      <w:r w:rsidR="005908F8" w:rsidRPr="0037259B">
        <w:rPr>
          <w:rFonts w:ascii="Calibri" w:hAnsi="Calibri" w:cs="Calibri"/>
        </w:rPr>
        <w:t xml:space="preserve"> </w:t>
      </w:r>
      <w:r w:rsidRPr="0037259B">
        <w:rPr>
          <w:rFonts w:ascii="Calibri" w:hAnsi="Calibri" w:cs="Calibri"/>
        </w:rPr>
        <w:t>and specialized metabolite</w:t>
      </w:r>
      <w:r w:rsidR="005908F8" w:rsidRPr="0037259B">
        <w:rPr>
          <w:rFonts w:ascii="Calibri" w:hAnsi="Calibri" w:cs="Calibri"/>
        </w:rPr>
        <w:t xml:space="preserve"> </w:t>
      </w:r>
      <w:r w:rsidRPr="0037259B">
        <w:rPr>
          <w:rFonts w:ascii="Calibri" w:hAnsi="Calibri" w:cs="Calibri"/>
        </w:rPr>
        <w:t>spectra</w:t>
      </w:r>
      <w:r w:rsidR="00155A14" w:rsidRPr="0037259B">
        <w:rPr>
          <w:rFonts w:ascii="Calibri" w:hAnsi="Calibri" w:cs="Calibri"/>
        </w:rPr>
        <w:t>,</w:t>
      </w:r>
      <w:r w:rsidRPr="0037259B">
        <w:rPr>
          <w:rFonts w:ascii="Calibri" w:hAnsi="Calibri" w:cs="Calibri"/>
        </w:rPr>
        <w:t xml:space="preserve"> </w:t>
      </w:r>
      <w:r w:rsidR="00691265" w:rsidRPr="0037259B">
        <w:rPr>
          <w:rFonts w:ascii="Calibri" w:hAnsi="Calibri" w:cs="Calibri"/>
        </w:rPr>
        <w:t xml:space="preserve">collected </w:t>
      </w:r>
      <w:r w:rsidR="00AF67A3" w:rsidRPr="0037259B">
        <w:rPr>
          <w:rFonts w:ascii="Calibri" w:hAnsi="Calibri" w:cs="Calibri"/>
        </w:rPr>
        <w:t>on</w:t>
      </w:r>
      <w:r w:rsidRPr="0037259B">
        <w:rPr>
          <w:rFonts w:ascii="Calibri" w:hAnsi="Calibri" w:cs="Calibri"/>
        </w:rPr>
        <w:t xml:space="preserve"> </w:t>
      </w:r>
      <w:r w:rsidR="00AF67A3" w:rsidRPr="0037259B">
        <w:rPr>
          <w:rFonts w:ascii="Calibri" w:hAnsi="Calibri" w:cs="Calibri"/>
        </w:rPr>
        <w:t xml:space="preserve">cell material scraped from </w:t>
      </w:r>
      <w:r w:rsidRPr="0037259B">
        <w:rPr>
          <w:rFonts w:ascii="Calibri" w:hAnsi="Calibri" w:cs="Calibri"/>
        </w:rPr>
        <w:t xml:space="preserve">bacterial </w:t>
      </w:r>
      <w:r w:rsidR="005908F8" w:rsidRPr="0037259B">
        <w:rPr>
          <w:rFonts w:ascii="Calibri" w:hAnsi="Calibri" w:cs="Calibri"/>
        </w:rPr>
        <w:t>colonies</w:t>
      </w:r>
      <w:r w:rsidRPr="0037259B">
        <w:rPr>
          <w:rFonts w:ascii="Calibri" w:hAnsi="Calibri" w:cs="Calibri"/>
        </w:rPr>
        <w:t>. Th</w:t>
      </w:r>
      <w:r w:rsidR="00145D75" w:rsidRPr="0037259B">
        <w:rPr>
          <w:rFonts w:ascii="Calibri" w:hAnsi="Calibri" w:cs="Calibri"/>
        </w:rPr>
        <w:t>e</w:t>
      </w:r>
      <w:r w:rsidRPr="0037259B">
        <w:rPr>
          <w:rFonts w:ascii="Calibri" w:hAnsi="Calibri" w:cs="Calibri"/>
        </w:rPr>
        <w:t xml:space="preserve"> </w:t>
      </w:r>
      <w:r w:rsidR="00691265" w:rsidRPr="0037259B">
        <w:rPr>
          <w:rFonts w:ascii="Calibri" w:hAnsi="Calibri" w:cs="Calibri"/>
        </w:rPr>
        <w:t xml:space="preserve">pipeline </w:t>
      </w:r>
      <w:r w:rsidRPr="0037259B">
        <w:rPr>
          <w:rFonts w:ascii="Calibri" w:hAnsi="Calibri" w:cs="Calibri"/>
        </w:rPr>
        <w:t>allows researcher</w:t>
      </w:r>
      <w:r w:rsidR="00691265" w:rsidRPr="0037259B">
        <w:rPr>
          <w:rFonts w:ascii="Calibri" w:hAnsi="Calibri" w:cs="Calibri"/>
        </w:rPr>
        <w:t>s</w:t>
      </w:r>
      <w:r w:rsidRPr="0037259B">
        <w:rPr>
          <w:rFonts w:ascii="Calibri" w:hAnsi="Calibri" w:cs="Calibri"/>
        </w:rPr>
        <w:t xml:space="preserve"> to </w:t>
      </w:r>
      <w:r w:rsidR="00787492" w:rsidRPr="0037259B">
        <w:rPr>
          <w:rFonts w:ascii="Calibri" w:hAnsi="Calibri" w:cs="Calibri"/>
        </w:rPr>
        <w:t xml:space="preserve">rapidly organize </w:t>
      </w:r>
      <w:r w:rsidRPr="0037259B">
        <w:rPr>
          <w:rFonts w:ascii="Calibri" w:hAnsi="Calibri" w:cs="Calibri"/>
        </w:rPr>
        <w:t>hundreds</w:t>
      </w:r>
      <w:r w:rsidR="005908F8" w:rsidRPr="0037259B">
        <w:rPr>
          <w:rFonts w:ascii="Calibri" w:hAnsi="Calibri" w:cs="Calibri"/>
        </w:rPr>
        <w:t xml:space="preserve"> </w:t>
      </w:r>
      <w:r w:rsidR="00FF6D94" w:rsidRPr="0037259B">
        <w:rPr>
          <w:rFonts w:ascii="Calibri" w:hAnsi="Calibri" w:cs="Calibri"/>
        </w:rPr>
        <w:t>to</w:t>
      </w:r>
      <w:r w:rsidR="005908F8" w:rsidRPr="0037259B">
        <w:rPr>
          <w:rFonts w:ascii="Calibri" w:hAnsi="Calibri" w:cs="Calibri"/>
        </w:rPr>
        <w:t xml:space="preserve"> </w:t>
      </w:r>
      <w:r w:rsidR="00691265" w:rsidRPr="0037259B">
        <w:rPr>
          <w:rFonts w:ascii="Calibri" w:hAnsi="Calibri" w:cs="Calibri"/>
        </w:rPr>
        <w:t>thousands</w:t>
      </w:r>
      <w:r w:rsidRPr="0037259B">
        <w:rPr>
          <w:rFonts w:ascii="Calibri" w:hAnsi="Calibri" w:cs="Calibri"/>
        </w:rPr>
        <w:t xml:space="preserve"> of bacteria</w:t>
      </w:r>
      <w:r w:rsidR="005908F8" w:rsidRPr="0037259B">
        <w:rPr>
          <w:rFonts w:ascii="Calibri" w:hAnsi="Calibri" w:cs="Calibri"/>
        </w:rPr>
        <w:t>l colonies</w:t>
      </w:r>
      <w:r w:rsidRPr="0037259B">
        <w:rPr>
          <w:rFonts w:ascii="Calibri" w:hAnsi="Calibri" w:cs="Calibri"/>
        </w:rPr>
        <w:t xml:space="preserve"> into </w:t>
      </w:r>
      <w:r w:rsidR="00691265" w:rsidRPr="0037259B">
        <w:rPr>
          <w:rFonts w:ascii="Calibri" w:hAnsi="Calibri" w:cs="Calibri"/>
        </w:rPr>
        <w:t xml:space="preserve">putative </w:t>
      </w:r>
      <w:r w:rsidRPr="0037259B">
        <w:rPr>
          <w:rFonts w:ascii="Calibri" w:hAnsi="Calibri" w:cs="Calibri"/>
        </w:rPr>
        <w:t>taxonomic groups</w:t>
      </w:r>
      <w:r w:rsidR="00691265" w:rsidRPr="0037259B">
        <w:rPr>
          <w:rFonts w:ascii="Calibri" w:hAnsi="Calibri" w:cs="Calibri"/>
        </w:rPr>
        <w:t>,</w:t>
      </w:r>
      <w:r w:rsidRPr="0037259B">
        <w:rPr>
          <w:rFonts w:ascii="Calibri" w:hAnsi="Calibri" w:cs="Calibri"/>
        </w:rPr>
        <w:t xml:space="preserve"> and </w:t>
      </w:r>
      <w:r w:rsidR="00691265" w:rsidRPr="0037259B">
        <w:rPr>
          <w:rFonts w:ascii="Calibri" w:hAnsi="Calibri" w:cs="Calibri"/>
        </w:rPr>
        <w:t>further</w:t>
      </w:r>
      <w:r w:rsidRPr="0037259B">
        <w:rPr>
          <w:rFonts w:ascii="Calibri" w:hAnsi="Calibri" w:cs="Calibri"/>
        </w:rPr>
        <w:t xml:space="preserve"> </w:t>
      </w:r>
      <w:r w:rsidR="00691265" w:rsidRPr="0037259B">
        <w:rPr>
          <w:rFonts w:ascii="Calibri" w:hAnsi="Calibri" w:cs="Calibri"/>
        </w:rPr>
        <w:t xml:space="preserve">differentiate </w:t>
      </w:r>
      <w:r w:rsidR="00A75067" w:rsidRPr="0037259B">
        <w:rPr>
          <w:rFonts w:ascii="Calibri" w:hAnsi="Calibri" w:cs="Calibri"/>
        </w:rPr>
        <w:t xml:space="preserve">them </w:t>
      </w:r>
      <w:r w:rsidRPr="0037259B">
        <w:rPr>
          <w:rFonts w:ascii="Calibri" w:hAnsi="Calibri" w:cs="Calibri"/>
        </w:rPr>
        <w:t xml:space="preserve">based </w:t>
      </w:r>
      <w:r w:rsidR="00691265" w:rsidRPr="0037259B">
        <w:rPr>
          <w:rFonts w:ascii="Calibri" w:hAnsi="Calibri" w:cs="Calibri"/>
        </w:rPr>
        <w:t xml:space="preserve">on </w:t>
      </w:r>
      <w:r w:rsidRPr="0037259B">
        <w:rPr>
          <w:rFonts w:ascii="Calibri" w:hAnsi="Calibri" w:cs="Calibri"/>
        </w:rPr>
        <w:t xml:space="preserve">specialized metabolite </w:t>
      </w:r>
      <w:r w:rsidR="00155A14" w:rsidRPr="0037259B">
        <w:rPr>
          <w:rFonts w:ascii="Calibri" w:hAnsi="Calibri" w:cs="Calibri"/>
        </w:rPr>
        <w:t>production</w:t>
      </w:r>
      <w:r w:rsidRPr="0037259B">
        <w:rPr>
          <w:rFonts w:ascii="Calibri" w:hAnsi="Calibri" w:cs="Calibri"/>
        </w:rPr>
        <w:t>.</w:t>
      </w:r>
    </w:p>
    <w:p w14:paraId="24973189" w14:textId="77777777" w:rsidR="00246B00" w:rsidRPr="0037259B" w:rsidRDefault="00246B00" w:rsidP="0037259B">
      <w:pPr>
        <w:jc w:val="both"/>
        <w:rPr>
          <w:rFonts w:ascii="Calibri" w:hAnsi="Calibri" w:cs="Calibri"/>
        </w:rPr>
      </w:pPr>
    </w:p>
    <w:p w14:paraId="5754094B" w14:textId="77777777" w:rsidR="00246B00" w:rsidRPr="0037259B" w:rsidRDefault="00EC734C" w:rsidP="0037259B">
      <w:pPr>
        <w:jc w:val="both"/>
        <w:rPr>
          <w:rFonts w:ascii="Calibri" w:hAnsi="Calibri" w:cs="Calibri"/>
          <w:color w:val="808080"/>
        </w:rPr>
      </w:pPr>
      <w:r w:rsidRPr="0037259B">
        <w:rPr>
          <w:rFonts w:ascii="Calibri" w:hAnsi="Calibri" w:cs="Calibri"/>
          <w:b/>
        </w:rPr>
        <w:t>ABSTRACT:</w:t>
      </w:r>
      <w:r w:rsidRPr="0037259B">
        <w:rPr>
          <w:rFonts w:ascii="Calibri" w:hAnsi="Calibri" w:cs="Calibri"/>
        </w:rPr>
        <w:t xml:space="preserve"> </w:t>
      </w:r>
    </w:p>
    <w:p w14:paraId="4DF568BF" w14:textId="00ED7E11" w:rsidR="00246B00" w:rsidRPr="0037259B" w:rsidRDefault="00EC734C" w:rsidP="0037259B">
      <w:pPr>
        <w:jc w:val="both"/>
        <w:rPr>
          <w:rFonts w:ascii="Calibri" w:hAnsi="Calibri" w:cs="Calibri"/>
          <w:color w:val="808080"/>
        </w:rPr>
      </w:pPr>
      <w:r w:rsidRPr="0037259B">
        <w:rPr>
          <w:rFonts w:ascii="Calibri" w:hAnsi="Calibri" w:cs="Calibri"/>
        </w:rPr>
        <w:t xml:space="preserve">In order to </w:t>
      </w:r>
      <w:r w:rsidR="00B144AE" w:rsidRPr="0037259B">
        <w:rPr>
          <w:rFonts w:ascii="Calibri" w:hAnsi="Calibri" w:cs="Calibri"/>
        </w:rPr>
        <w:t xml:space="preserve">visualize </w:t>
      </w:r>
      <w:r w:rsidRPr="0037259B">
        <w:rPr>
          <w:rFonts w:ascii="Calibri" w:hAnsi="Calibri" w:cs="Calibri"/>
        </w:rPr>
        <w:t xml:space="preserve">the relationship between bacterial phylogeny and specialized metabolite production of bacterial colonies growing on nutrient agar, we developed </w:t>
      </w:r>
      <w:proofErr w:type="spellStart"/>
      <w:r w:rsidRPr="0037259B">
        <w:rPr>
          <w:rFonts w:ascii="Calibri" w:hAnsi="Calibri" w:cs="Calibri"/>
        </w:rPr>
        <w:t>IDBac</w:t>
      </w:r>
      <w:proofErr w:type="spellEnd"/>
      <w:r w:rsidR="001C4C32">
        <w:rPr>
          <w:rFonts w:ascii="Calibri" w:hAnsi="Calibri" w:cs="Calibri"/>
        </w:rPr>
        <w:t>—</w:t>
      </w:r>
      <w:r w:rsidRPr="0037259B">
        <w:rPr>
          <w:rFonts w:ascii="Calibri" w:hAnsi="Calibri" w:cs="Calibri"/>
        </w:rPr>
        <w:t>a low-cost and high-throughput matrix-assisted laser desorption/ionization time-of-flight mass spectrometry (MALDI-TOF MS) bioinformatics pipeline.</w:t>
      </w:r>
      <w:r w:rsidR="00251FF7" w:rsidRPr="0037259B">
        <w:rPr>
          <w:rFonts w:ascii="Calibri" w:hAnsi="Calibri" w:cs="Calibri"/>
        </w:rPr>
        <w:t xml:space="preserve"> </w:t>
      </w:r>
      <w:r w:rsidRPr="0037259B">
        <w:rPr>
          <w:rFonts w:ascii="Calibri" w:hAnsi="Calibri" w:cs="Calibri"/>
        </w:rPr>
        <w:t>IDBac software is designed for non-experts, is</w:t>
      </w:r>
      <w:r w:rsidR="00CE30A1" w:rsidRPr="0037259B">
        <w:rPr>
          <w:rFonts w:ascii="Calibri" w:hAnsi="Calibri" w:cs="Calibri"/>
        </w:rPr>
        <w:t xml:space="preserve"> </w:t>
      </w:r>
      <w:r w:rsidR="00B144AE" w:rsidRPr="0037259B">
        <w:rPr>
          <w:rFonts w:ascii="Calibri" w:hAnsi="Calibri" w:cs="Calibri"/>
        </w:rPr>
        <w:t xml:space="preserve">freely </w:t>
      </w:r>
      <w:r w:rsidR="00CE30A1" w:rsidRPr="0037259B">
        <w:rPr>
          <w:rFonts w:ascii="Calibri" w:hAnsi="Calibri" w:cs="Calibri"/>
        </w:rPr>
        <w:t>available</w:t>
      </w:r>
      <w:r w:rsidRPr="0037259B">
        <w:rPr>
          <w:rFonts w:ascii="Calibri" w:hAnsi="Calibri" w:cs="Calibri"/>
        </w:rPr>
        <w:t xml:space="preserve">, and </w:t>
      </w:r>
      <w:r w:rsidR="00CE30A1" w:rsidRPr="0037259B">
        <w:rPr>
          <w:rFonts w:ascii="Calibri" w:hAnsi="Calibri" w:cs="Calibri"/>
        </w:rPr>
        <w:t>capable of analyzing</w:t>
      </w:r>
      <w:r w:rsidR="00FF6D94" w:rsidRPr="0037259B">
        <w:rPr>
          <w:rFonts w:ascii="Calibri" w:hAnsi="Calibri" w:cs="Calibri"/>
        </w:rPr>
        <w:t xml:space="preserve"> a few to</w:t>
      </w:r>
      <w:r w:rsidR="00B144AE" w:rsidRPr="0037259B">
        <w:rPr>
          <w:rFonts w:ascii="Calibri" w:hAnsi="Calibri" w:cs="Calibri"/>
        </w:rPr>
        <w:t xml:space="preserve"> </w:t>
      </w:r>
      <w:r w:rsidR="00691265" w:rsidRPr="0037259B">
        <w:rPr>
          <w:rFonts w:ascii="Calibri" w:hAnsi="Calibri" w:cs="Calibri"/>
        </w:rPr>
        <w:t>thousands</w:t>
      </w:r>
      <w:r w:rsidRPr="0037259B">
        <w:rPr>
          <w:rFonts w:ascii="Calibri" w:hAnsi="Calibri" w:cs="Calibri"/>
        </w:rPr>
        <w:t xml:space="preserve"> of bacterial </w:t>
      </w:r>
      <w:r w:rsidR="00FF6D94" w:rsidRPr="0037259B">
        <w:rPr>
          <w:rFonts w:ascii="Calibri" w:hAnsi="Calibri" w:cs="Calibri"/>
        </w:rPr>
        <w:t>colonies</w:t>
      </w:r>
      <w:r w:rsidRPr="0037259B">
        <w:rPr>
          <w:rFonts w:ascii="Calibri" w:hAnsi="Calibri" w:cs="Calibri"/>
        </w:rPr>
        <w:t>. Here</w:t>
      </w:r>
      <w:r w:rsidR="00251FF7" w:rsidRPr="0037259B">
        <w:rPr>
          <w:rFonts w:ascii="Calibri" w:hAnsi="Calibri" w:cs="Calibri"/>
        </w:rPr>
        <w:t>,</w:t>
      </w:r>
      <w:r w:rsidRPr="0037259B">
        <w:rPr>
          <w:rFonts w:ascii="Calibri" w:hAnsi="Calibri" w:cs="Calibri"/>
        </w:rPr>
        <w:t xml:space="preserve"> we present procedures for the preparation of bacterial colonies </w:t>
      </w:r>
      <w:r w:rsidR="00691265" w:rsidRPr="0037259B">
        <w:rPr>
          <w:rFonts w:ascii="Calibri" w:hAnsi="Calibri" w:cs="Calibri"/>
        </w:rPr>
        <w:t xml:space="preserve">for </w:t>
      </w:r>
      <w:r w:rsidRPr="0037259B">
        <w:rPr>
          <w:rFonts w:ascii="Calibri" w:hAnsi="Calibri" w:cs="Calibri"/>
        </w:rPr>
        <w:t xml:space="preserve">MALDI-TOF MS </w:t>
      </w:r>
      <w:r w:rsidR="00691265" w:rsidRPr="0037259B">
        <w:rPr>
          <w:rFonts w:ascii="Calibri" w:hAnsi="Calibri" w:cs="Calibri"/>
        </w:rPr>
        <w:t>analysis</w:t>
      </w:r>
      <w:r w:rsidRPr="0037259B">
        <w:rPr>
          <w:rFonts w:ascii="Calibri" w:hAnsi="Calibri" w:cs="Calibri"/>
        </w:rPr>
        <w:t xml:space="preserve">, </w:t>
      </w:r>
      <w:r w:rsidR="00691265" w:rsidRPr="0037259B">
        <w:rPr>
          <w:rFonts w:ascii="Calibri" w:hAnsi="Calibri" w:cs="Calibri"/>
        </w:rPr>
        <w:t xml:space="preserve">MS </w:t>
      </w:r>
      <w:r w:rsidRPr="0037259B">
        <w:rPr>
          <w:rFonts w:ascii="Calibri" w:hAnsi="Calibri" w:cs="Calibri"/>
        </w:rPr>
        <w:t xml:space="preserve">instrument operation, </w:t>
      </w:r>
      <w:r w:rsidR="00155A14" w:rsidRPr="0037259B">
        <w:rPr>
          <w:rFonts w:ascii="Calibri" w:hAnsi="Calibri" w:cs="Calibri"/>
        </w:rPr>
        <w:t xml:space="preserve">and </w:t>
      </w:r>
      <w:r w:rsidRPr="0037259B">
        <w:rPr>
          <w:rFonts w:ascii="Calibri" w:hAnsi="Calibri" w:cs="Calibri"/>
        </w:rPr>
        <w:t xml:space="preserve">data </w:t>
      </w:r>
      <w:r w:rsidR="00691265" w:rsidRPr="0037259B">
        <w:rPr>
          <w:rFonts w:ascii="Calibri" w:hAnsi="Calibri" w:cs="Calibri"/>
        </w:rPr>
        <w:t xml:space="preserve">processing and </w:t>
      </w:r>
      <w:r w:rsidRPr="0037259B">
        <w:rPr>
          <w:rFonts w:ascii="Calibri" w:hAnsi="Calibri" w:cs="Calibri"/>
        </w:rPr>
        <w:t>visualization</w:t>
      </w:r>
      <w:r w:rsidR="00155A14" w:rsidRPr="0037259B">
        <w:rPr>
          <w:rFonts w:ascii="Calibri" w:hAnsi="Calibri" w:cs="Calibri"/>
        </w:rPr>
        <w:t xml:space="preserve"> in IDBac</w:t>
      </w:r>
      <w:r w:rsidRPr="0037259B">
        <w:rPr>
          <w:rFonts w:ascii="Calibri" w:hAnsi="Calibri" w:cs="Calibri"/>
        </w:rPr>
        <w:t xml:space="preserve">. </w:t>
      </w:r>
      <w:proofErr w:type="gramStart"/>
      <w:r w:rsidRPr="0037259B">
        <w:rPr>
          <w:rFonts w:ascii="Calibri" w:hAnsi="Calibri" w:cs="Calibri"/>
        </w:rPr>
        <w:t>In particular, we</w:t>
      </w:r>
      <w:proofErr w:type="gramEnd"/>
      <w:r w:rsidRPr="0037259B">
        <w:rPr>
          <w:rFonts w:ascii="Calibri" w:hAnsi="Calibri" w:cs="Calibri"/>
        </w:rPr>
        <w:t xml:space="preserve"> instruct users how to cluster bacteria into </w:t>
      </w:r>
      <w:r w:rsidR="009C6147" w:rsidRPr="0037259B">
        <w:rPr>
          <w:rFonts w:ascii="Calibri" w:hAnsi="Calibri" w:cs="Calibri"/>
        </w:rPr>
        <w:t>dendrograms</w:t>
      </w:r>
      <w:r w:rsidRPr="0037259B">
        <w:rPr>
          <w:rFonts w:ascii="Calibri" w:hAnsi="Calibri" w:cs="Calibri"/>
        </w:rPr>
        <w:t xml:space="preserve"> based on protein MS fingerprints</w:t>
      </w:r>
      <w:r w:rsidR="00CE30A1" w:rsidRPr="0037259B">
        <w:rPr>
          <w:rFonts w:ascii="Calibri" w:hAnsi="Calibri" w:cs="Calibri"/>
        </w:rPr>
        <w:t xml:space="preserve"> and </w:t>
      </w:r>
      <w:r w:rsidRPr="0037259B">
        <w:rPr>
          <w:rFonts w:ascii="Calibri" w:hAnsi="Calibri" w:cs="Calibri"/>
        </w:rPr>
        <w:t xml:space="preserve">interactively create Metabolite Association Networks (MANs) from specialized metabolite </w:t>
      </w:r>
      <w:r w:rsidR="00FF6D94" w:rsidRPr="0037259B">
        <w:rPr>
          <w:rFonts w:ascii="Calibri" w:hAnsi="Calibri" w:cs="Calibri"/>
        </w:rPr>
        <w:t>data</w:t>
      </w:r>
      <w:r w:rsidR="00C65ACC" w:rsidRPr="0037259B">
        <w:rPr>
          <w:rFonts w:ascii="Calibri" w:hAnsi="Calibri" w:cs="Calibri"/>
        </w:rPr>
        <w:t>.</w:t>
      </w:r>
    </w:p>
    <w:p w14:paraId="5AC053CF" w14:textId="77777777" w:rsidR="00246B00" w:rsidRPr="0037259B" w:rsidRDefault="00246B00" w:rsidP="0037259B">
      <w:pPr>
        <w:jc w:val="both"/>
        <w:rPr>
          <w:rFonts w:ascii="Calibri" w:hAnsi="Calibri" w:cs="Calibri"/>
        </w:rPr>
      </w:pPr>
    </w:p>
    <w:p w14:paraId="1F5BFFAC" w14:textId="77777777" w:rsidR="00246B00" w:rsidRPr="0037259B" w:rsidRDefault="00EC734C" w:rsidP="0037259B">
      <w:pPr>
        <w:jc w:val="both"/>
        <w:rPr>
          <w:rFonts w:ascii="Calibri" w:hAnsi="Calibri" w:cs="Calibri"/>
          <w:color w:val="808080"/>
        </w:rPr>
      </w:pPr>
      <w:r w:rsidRPr="0037259B">
        <w:rPr>
          <w:rFonts w:ascii="Calibri" w:hAnsi="Calibri" w:cs="Calibri"/>
          <w:b/>
        </w:rPr>
        <w:t>INTRODUCTION:</w:t>
      </w:r>
      <w:r w:rsidRPr="0037259B">
        <w:rPr>
          <w:rFonts w:ascii="Calibri" w:hAnsi="Calibri" w:cs="Calibri"/>
        </w:rPr>
        <w:t xml:space="preserve"> </w:t>
      </w:r>
    </w:p>
    <w:p w14:paraId="276C2A4D" w14:textId="1DABBBD8" w:rsidR="00246B00" w:rsidRPr="0037259B" w:rsidRDefault="00155A14" w:rsidP="0037259B">
      <w:pPr>
        <w:jc w:val="both"/>
        <w:rPr>
          <w:rFonts w:ascii="Calibri" w:hAnsi="Calibri" w:cs="Calibri"/>
        </w:rPr>
      </w:pPr>
      <w:r w:rsidRPr="0037259B">
        <w:rPr>
          <w:rFonts w:ascii="Calibri" w:hAnsi="Calibri" w:cs="Calibri"/>
        </w:rPr>
        <w:lastRenderedPageBreak/>
        <w:t xml:space="preserve">A major barrier to researchers who study bacterial function is the ability </w:t>
      </w:r>
      <w:r w:rsidR="0080284E" w:rsidRPr="0037259B">
        <w:rPr>
          <w:rFonts w:ascii="Calibri" w:hAnsi="Calibri" w:cs="Calibri"/>
        </w:rPr>
        <w:t xml:space="preserve">to </w:t>
      </w:r>
      <w:r w:rsidR="004B5917" w:rsidRPr="0037259B">
        <w:rPr>
          <w:rFonts w:ascii="Calibri" w:hAnsi="Calibri" w:cs="Calibri"/>
        </w:rPr>
        <w:t xml:space="preserve">quickly </w:t>
      </w:r>
      <w:r w:rsidR="00E91CEC" w:rsidRPr="0037259B">
        <w:rPr>
          <w:rFonts w:ascii="Calibri" w:hAnsi="Calibri" w:cs="Calibri"/>
        </w:rPr>
        <w:t xml:space="preserve">and simultaneously </w:t>
      </w:r>
      <w:r w:rsidR="0080284E" w:rsidRPr="0037259B">
        <w:rPr>
          <w:rFonts w:ascii="Calibri" w:hAnsi="Calibri" w:cs="Calibri"/>
        </w:rPr>
        <w:t xml:space="preserve">assess </w:t>
      </w:r>
      <w:r w:rsidR="008759B3" w:rsidRPr="0037259B">
        <w:rPr>
          <w:rFonts w:ascii="Calibri" w:hAnsi="Calibri" w:cs="Calibri"/>
        </w:rPr>
        <w:t>the</w:t>
      </w:r>
      <w:r w:rsidR="0080284E" w:rsidRPr="0037259B">
        <w:rPr>
          <w:rFonts w:ascii="Calibri" w:hAnsi="Calibri" w:cs="Calibri"/>
        </w:rPr>
        <w:t xml:space="preserve"> </w:t>
      </w:r>
      <w:r w:rsidRPr="0037259B">
        <w:rPr>
          <w:rFonts w:ascii="Calibri" w:hAnsi="Calibri" w:cs="Calibri"/>
        </w:rPr>
        <w:t xml:space="preserve">taxonomic </w:t>
      </w:r>
      <w:r w:rsidR="008759B3" w:rsidRPr="0037259B">
        <w:rPr>
          <w:rFonts w:ascii="Calibri" w:hAnsi="Calibri" w:cs="Calibri"/>
        </w:rPr>
        <w:t>identity</w:t>
      </w:r>
      <w:r w:rsidR="0080284E" w:rsidRPr="0037259B">
        <w:rPr>
          <w:rFonts w:ascii="Calibri" w:hAnsi="Calibri" w:cs="Calibri"/>
        </w:rPr>
        <w:t xml:space="preserve"> </w:t>
      </w:r>
      <w:r w:rsidR="008759B3" w:rsidRPr="0037259B">
        <w:rPr>
          <w:rFonts w:ascii="Calibri" w:hAnsi="Calibri" w:cs="Calibri"/>
        </w:rPr>
        <w:t xml:space="preserve">of a microorganism </w:t>
      </w:r>
      <w:r w:rsidR="00E91CEC" w:rsidRPr="0037259B">
        <w:rPr>
          <w:rFonts w:ascii="Calibri" w:hAnsi="Calibri" w:cs="Calibri"/>
        </w:rPr>
        <w:t>and</w:t>
      </w:r>
      <w:r w:rsidRPr="0037259B">
        <w:rPr>
          <w:rFonts w:ascii="Calibri" w:hAnsi="Calibri" w:cs="Calibri"/>
        </w:rPr>
        <w:t xml:space="preserve"> </w:t>
      </w:r>
      <w:r w:rsidR="008759B3" w:rsidRPr="0037259B">
        <w:rPr>
          <w:rFonts w:ascii="Calibri" w:hAnsi="Calibri" w:cs="Calibri"/>
        </w:rPr>
        <w:t>its</w:t>
      </w:r>
      <w:r w:rsidR="0080284E" w:rsidRPr="0037259B">
        <w:rPr>
          <w:rFonts w:ascii="Calibri" w:hAnsi="Calibri" w:cs="Calibri"/>
        </w:rPr>
        <w:t xml:space="preserve"> </w:t>
      </w:r>
      <w:r w:rsidRPr="0037259B">
        <w:rPr>
          <w:rFonts w:ascii="Calibri" w:hAnsi="Calibri" w:cs="Calibri"/>
        </w:rPr>
        <w:t xml:space="preserve">capacity </w:t>
      </w:r>
      <w:r w:rsidR="0080284E" w:rsidRPr="0037259B">
        <w:rPr>
          <w:rFonts w:ascii="Calibri" w:hAnsi="Calibri" w:cs="Calibri"/>
        </w:rPr>
        <w:t xml:space="preserve">to produce specialized metabolites. </w:t>
      </w:r>
      <w:r w:rsidRPr="0037259B">
        <w:rPr>
          <w:rFonts w:ascii="Calibri" w:hAnsi="Calibri" w:cs="Calibri"/>
        </w:rPr>
        <w:t>T</w:t>
      </w:r>
      <w:r w:rsidRPr="00E7148A">
        <w:rPr>
          <w:rFonts w:ascii="Calibri" w:hAnsi="Calibri" w:cs="Calibri"/>
        </w:rPr>
        <w:t>h</w:t>
      </w:r>
      <w:r w:rsidRPr="0037259B">
        <w:rPr>
          <w:rFonts w:ascii="Calibri" w:hAnsi="Calibri" w:cs="Calibri"/>
        </w:rPr>
        <w:t>is has prevented significant advances in understanding</w:t>
      </w:r>
      <w:r w:rsidR="0080284E" w:rsidRPr="0037259B">
        <w:rPr>
          <w:rFonts w:ascii="Calibri" w:hAnsi="Calibri" w:cs="Calibri"/>
        </w:rPr>
        <w:t xml:space="preserve"> the </w:t>
      </w:r>
      <w:r w:rsidR="00EC734C" w:rsidRPr="0037259B">
        <w:rPr>
          <w:rFonts w:ascii="Calibri" w:hAnsi="Calibri" w:cs="Calibri"/>
        </w:rPr>
        <w:t xml:space="preserve">relationship between bacterial phylogeny and specialized metabolite production in </w:t>
      </w:r>
      <w:proofErr w:type="gramStart"/>
      <w:r w:rsidR="00EC734C" w:rsidRPr="0037259B">
        <w:rPr>
          <w:rFonts w:ascii="Calibri" w:hAnsi="Calibri" w:cs="Calibri"/>
        </w:rPr>
        <w:t>the majority of</w:t>
      </w:r>
      <w:proofErr w:type="gramEnd"/>
      <w:r w:rsidR="00EC734C" w:rsidRPr="0037259B">
        <w:rPr>
          <w:rFonts w:ascii="Calibri" w:hAnsi="Calibri" w:cs="Calibri"/>
        </w:rPr>
        <w:t xml:space="preserve"> bacteria isolated from the environment. Although MS-based methods that use protein fingerprints to group and identify bacteria are well described</w:t>
      </w:r>
      <w:r w:rsidR="00C776C8" w:rsidRPr="0037259B">
        <w:rPr>
          <w:rFonts w:ascii="Calibri" w:hAnsi="Calibri" w:cs="Calibri"/>
        </w:rPr>
        <w:fldChar w:fldCharType="begin" w:fldLock="1"/>
      </w:r>
      <w:r w:rsidR="00B60ADA" w:rsidRPr="0037259B">
        <w:rPr>
          <w:rFonts w:ascii="Calibri" w:hAnsi="Calibri" w:cs="Calibri"/>
        </w:rPr>
        <w:instrText>ADDIN CSL_CITATION {"citationItems":[{"id":"ITEM-1","itemData":{"DOI":"10.1002/mas.21359","ISSN":"02777037","author":[{"dropping-particle":"","family":"Sandrin","given":"Todd R.","non-dropping-particle":"","parse-names":false,"suffix":""},{"dropping-particle":"","family":"Goldstein","given":"Jason E.","non-dropping-particle":"","parse-names":false,"suffix":""},{"dropping-particle":"","family":"Schumaker","given":"Stephanie","non-dropping-particle":"","parse-names":false,"suffix":""}],"container-title":"Mass Spectrometry Reviews","id":"ITEM-1","issue":"3","issued":{"date-parts":[["2013","5","1"]]},"page":"188-217","publisher":"Wiley Subscription Services, Inc., A Wiley Company","title":"MALDI TOF MS profiling of bacteria at the strain level: A review","type":"article-journal","volume":"32"},"uris":["http://www.mendeley.com/documents/?uuid=8ed4f196-3645-3f87-bb1b-7e598a519474"]},{"id":"ITEM-2","itemData":{"DOI":"10.1002/rcm.1290081224","ISSN":"0951-4198","author":[{"dropping-particle":"","family":"Cain","given":"Teresa C.","non-dropping-particle":"","parse-names":false,"suffix":""},{"dropping-particle":"","family":"Lubman","given":"David M.","non-dropping-particle":"","parse-names":false,"suffix":""},{"dropping-particle":"","family":"Weber","given":"Walter J.","non-dropping-particle":"","parse-names":false,"suffix":""},{"dropping-particle":"","family":"Vertes","given":"A.","non-dropping-particle":"","parse-names":false,"suffix":""}],"container-title":"Rapid Communications in Mass Spectrometry","id":"ITEM-2","issue":"12","issued":{"date-parts":[["1994","12","1"]]},"page":"1026-1030","publisher":"Heyden &amp; Son Limited","title":"Differentiation of bacteria using protein profiles from matrix-assisted laser desorption/ionization time-of-flight mass spectrometry","type":"article-journal","volume":"8"},"uris":["http://www.mendeley.com/documents/?uuid=407197b1-0baa-35bb-8665-48021f8c3ff6"]},{"id":"ITEM-3","itemData":{"DOI":"10.1002/(SICI)1097-0231(19960731)10:10&lt;1227::AID-RCM659&gt;3.0.CO;2-6","ISSN":"0951-4198","PMID":"8759332","abstract":"Matrix assisted laser desorption/ionization time-of-flight mass spectrometry (MALDI-TOFMS) was investigated as a method for the rapid identification of whole bacteria, either by comparison with archived reference spectra or by co-analysis with cultures of known bacteria. Bacteria were sampled from colonies on an agar plate, mixed with the matrix, air-dried, and introduced in batches into the mass spectrometer for analysis. In the first experiment, both bacterial strains that had been previously analyzed to obtain reference spectra and other strains that had not been analyzed were blind-numbered and their spectra were obtained. Those strains that matched reference spectra were found to be correctly identified. A second experiment involved co-analysis of reference strains and bind-numbered strains under identical conditions; species-specific identification was demonstrated by comparison of spectra of the blind-numbered strains with those of the standards. In all of the spectra obtained in these experiments, each bacterial strain showed a few characteristic high-mass ions which are thought to be derived from bacterial proteins. This work represents the first reported instance of successful bacterial chemotaxonomy by MALDI-TOFMS analysis of whole cells. For the strains tested, the method is rapid and simple.","author":[{"dropping-particle":"","family":"Holland","given":"R. D.","non-dropping-particle":"","parse-names":false,"suffix":""},{"dropping-particle":"","family":"Wilkes","given":"J. G.","non-dropping-particle":"","parse-names":false,"suffix":""},{"dropping-particle":"","family":"Rafii","given":"F.","non-dropping-particle":"","parse-names":false,"suffix":""},{"dropping-particle":"","family":"Sutherland","given":"J. B.","non-dropping-particle":"","parse-names":false,"suffix":""},{"dropping-particle":"","family":"Persons","given":"C. C.","non-dropping-particle":"","parse-names":false,"suffix":""},{"dropping-particle":"","family":"Voorhees","given":"K. J.","non-dropping-particle":"","parse-names":false,"suffix":""},{"dropping-particle":"","family":"Lay, Jr","given":"J. O.","non-dropping-particle":"","parse-names":false,"suffix":""}],"container-title":"Rapid Communications in Mass Spectrometry","id":"ITEM-3","issue":"10","issued":{"date-parts":[["1996","7","31"]]},"page":"1227-1232","title":"Rapid Identification of Intact Whole Bacteria Based on Spectral Patterns using Matrix-assisted Laser Desorption/Ionization with Time-of-flight Mass Spectrometry","type":"article-journal","volume":"10"},"uris":["http://www.mendeley.com/documents/?uuid=182bc099-0dbd-3e82-be33-768b6414aa66"]},{"id":"ITEM-4","itemData":{"DOI":"10.3389/fmicb.2016.01359","ISSN":"1664-302X","abstract":"Matrix-assisted laser desorption/ionization time-of-flight mass-spectrometry (MALDI-TOF MS) based biotyping is an emerging technique for high-throughput and rapid microbial identification. Due to its relatively higher accuracy, comprehensive database of clinically important microorganisms and low-cost compared to other microbial identification methods, MALDI-TOF MS has started replacing existing practices prevalent in clinical diagnosis. However, applicability of MALDI-TOF MS in the area of microbial ecology research is still limited mainly due to the lack of data on non-clinical microorganisms. Intense research activities on cultivation of microbial diversity by conventional as well as by innovative and high-throughput methods has substantially increased the number of microbial species known today. This important area of research is in urgent need of rapid and reliable method(s) for characterization and de-replication of microorganisms from various ecosystems. MALDI-TOF MS based characterization, in our opinion, appears to be the most suitable technique for such studies. Reliability of MALDI-TOF MS based identification method depends mainly on accuracy and width of reference databases, which need continuous expansion and improvement. In this review, we propose a common strategy to generate MALDI-TOF MS spectral database and advocated its sharing, and also discuss the role of MALDI-TOF MS based high-throughput microbial identification in microbial ecology studies.","author":[{"dropping-particle":"","family":"Rahi","given":"Praveen","non-dropping-particle":"","parse-names":false,"suffix":""},{"dropping-particle":"","family":"Prakash","given":"Om","non-dropping-particle":"","parse-names":false,"suffix":""},{"dropping-particle":"","family":"Shouche","given":"Yogesh S.","non-dropping-particle":"","parse-names":false,"suffix":""}],"container-title":"Frontiers in Microbiology","id":"ITEM-4","issued":{"date-parts":[["2016","8","30"]]},"publisher":"Frontiers","title":"Matrix-Assisted Laser Desorption/Ionization Time-of-Flight Mass-Spectrometry (MALDI-TOF MS) Based Microbial Identifications: Challenges and Scopes for Microbial Ecologists","type":"article-journal","volume":"7"},"uris":["http://www.mendeley.com/documents/?uuid=d3dc0329-9932-3ba5-9156-32cb44506bbd"]}],"mendeley":{"formattedCitation":"&lt;sup&gt;1–4&lt;/sup&gt;","plainTextFormattedCitation":"1–4","previouslyFormattedCitation":"&lt;sup&gt;1–4&lt;/sup&gt;"},"properties":{"noteIndex":0},"schema":"https://github.com/citation-style-language/schema/raw/master/csl-citation.json"}</w:instrText>
      </w:r>
      <w:r w:rsidR="00C776C8" w:rsidRPr="0037259B">
        <w:rPr>
          <w:rFonts w:ascii="Calibri" w:hAnsi="Calibri" w:cs="Calibri"/>
        </w:rPr>
        <w:fldChar w:fldCharType="separate"/>
      </w:r>
      <w:r w:rsidR="00CA1B35" w:rsidRPr="0037259B">
        <w:rPr>
          <w:rFonts w:ascii="Calibri" w:hAnsi="Calibri" w:cs="Calibri"/>
          <w:noProof/>
          <w:vertAlign w:val="superscript"/>
        </w:rPr>
        <w:t>1–4</w:t>
      </w:r>
      <w:r w:rsidR="00C776C8" w:rsidRPr="0037259B">
        <w:rPr>
          <w:rFonts w:ascii="Calibri" w:hAnsi="Calibri" w:cs="Calibri"/>
        </w:rPr>
        <w:fldChar w:fldCharType="end"/>
      </w:r>
      <w:r w:rsidR="005A31EC">
        <w:rPr>
          <w:rFonts w:ascii="Calibri" w:hAnsi="Calibri" w:cs="Calibri"/>
        </w:rPr>
        <w:t xml:space="preserve">, </w:t>
      </w:r>
      <w:r w:rsidRPr="0037259B">
        <w:rPr>
          <w:rFonts w:ascii="Calibri" w:hAnsi="Calibri" w:cs="Calibri"/>
        </w:rPr>
        <w:t xml:space="preserve">these </w:t>
      </w:r>
      <w:r w:rsidR="0039629D" w:rsidRPr="0037259B">
        <w:rPr>
          <w:rFonts w:ascii="Calibri" w:hAnsi="Calibri" w:cs="Calibri"/>
        </w:rPr>
        <w:t>studies have</w:t>
      </w:r>
      <w:r w:rsidR="00EC734C" w:rsidRPr="0037259B">
        <w:rPr>
          <w:rFonts w:ascii="Calibri" w:hAnsi="Calibri" w:cs="Calibri"/>
        </w:rPr>
        <w:t xml:space="preserve"> generally </w:t>
      </w:r>
      <w:r w:rsidR="0039629D" w:rsidRPr="0037259B">
        <w:rPr>
          <w:rFonts w:ascii="Calibri" w:hAnsi="Calibri" w:cs="Calibri"/>
        </w:rPr>
        <w:t xml:space="preserve">been </w:t>
      </w:r>
      <w:r w:rsidR="00EC734C" w:rsidRPr="0037259B">
        <w:rPr>
          <w:rFonts w:ascii="Calibri" w:hAnsi="Calibri" w:cs="Calibri"/>
        </w:rPr>
        <w:t xml:space="preserve">performed on small </w:t>
      </w:r>
      <w:r w:rsidR="00F06881" w:rsidRPr="0037259B">
        <w:rPr>
          <w:rFonts w:ascii="Calibri" w:hAnsi="Calibri" w:cs="Calibri"/>
        </w:rPr>
        <w:t xml:space="preserve">groups </w:t>
      </w:r>
      <w:r w:rsidRPr="0037259B">
        <w:rPr>
          <w:rFonts w:ascii="Calibri" w:hAnsi="Calibri" w:cs="Calibri"/>
        </w:rPr>
        <w:t>of</w:t>
      </w:r>
      <w:r w:rsidR="00691265" w:rsidRPr="0037259B">
        <w:rPr>
          <w:rFonts w:ascii="Calibri" w:hAnsi="Calibri" w:cs="Calibri"/>
        </w:rPr>
        <w:t xml:space="preserve"> </w:t>
      </w:r>
      <w:r w:rsidRPr="0037259B">
        <w:rPr>
          <w:rFonts w:ascii="Calibri" w:hAnsi="Calibri" w:cs="Calibri"/>
        </w:rPr>
        <w:t xml:space="preserve">isolates, </w:t>
      </w:r>
      <w:r w:rsidR="00EC734C" w:rsidRPr="0037259B">
        <w:rPr>
          <w:rFonts w:ascii="Calibri" w:hAnsi="Calibri" w:cs="Calibri"/>
        </w:rPr>
        <w:t>in a species-specific manner</w:t>
      </w:r>
      <w:r w:rsidR="00691265" w:rsidRPr="0037259B">
        <w:rPr>
          <w:rFonts w:ascii="Calibri" w:hAnsi="Calibri" w:cs="Calibri"/>
        </w:rPr>
        <w:t>.</w:t>
      </w:r>
      <w:r w:rsidR="00EC734C" w:rsidRPr="0037259B">
        <w:rPr>
          <w:rFonts w:ascii="Calibri" w:hAnsi="Calibri" w:cs="Calibri"/>
        </w:rPr>
        <w:t xml:space="preserve"> </w:t>
      </w:r>
      <w:r w:rsidR="00691265" w:rsidRPr="0037259B">
        <w:rPr>
          <w:rFonts w:ascii="Calibri" w:hAnsi="Calibri" w:cs="Calibri"/>
        </w:rPr>
        <w:t xml:space="preserve">Importantly, </w:t>
      </w:r>
      <w:r w:rsidR="00EC734C" w:rsidRPr="0037259B">
        <w:rPr>
          <w:rFonts w:ascii="Calibri" w:hAnsi="Calibri" w:cs="Calibri"/>
        </w:rPr>
        <w:t>information on specialized metabolite production, a major driver of microbial function in the environment</w:t>
      </w:r>
      <w:r w:rsidR="0080284E" w:rsidRPr="0037259B">
        <w:rPr>
          <w:rFonts w:ascii="Calibri" w:hAnsi="Calibri" w:cs="Calibri"/>
        </w:rPr>
        <w:t xml:space="preserve">, has remained </w:t>
      </w:r>
      <w:r w:rsidRPr="0037259B">
        <w:rPr>
          <w:rFonts w:ascii="Calibri" w:hAnsi="Calibri" w:cs="Calibri"/>
        </w:rPr>
        <w:t>unincorporated in these studies</w:t>
      </w:r>
      <w:r w:rsidR="00EC734C" w:rsidRPr="0037259B">
        <w:rPr>
          <w:rFonts w:ascii="Calibri" w:hAnsi="Calibri" w:cs="Calibri"/>
        </w:rPr>
        <w:t xml:space="preserve">. Silva </w:t>
      </w:r>
      <w:r w:rsidR="005A31EC" w:rsidRPr="005A31EC">
        <w:rPr>
          <w:rFonts w:ascii="Calibri" w:hAnsi="Calibri" w:cs="Calibri"/>
        </w:rPr>
        <w:t>et al</w:t>
      </w:r>
      <w:r w:rsidR="00EC734C" w:rsidRPr="00E7148A">
        <w:rPr>
          <w:rFonts w:ascii="Calibri" w:hAnsi="Calibri" w:cs="Calibri"/>
        </w:rPr>
        <w:t>.</w:t>
      </w:r>
      <w:r w:rsidR="00D74640" w:rsidRPr="0037259B">
        <w:rPr>
          <w:rFonts w:ascii="Calibri" w:hAnsi="Calibri" w:cs="Calibri"/>
        </w:rPr>
        <w:fldChar w:fldCharType="begin" w:fldLock="1"/>
      </w:r>
      <w:r w:rsidR="00B60ADA" w:rsidRPr="0037259B">
        <w:rPr>
          <w:rFonts w:ascii="Calibri" w:hAnsi="Calibri" w:cs="Calibri"/>
        </w:rPr>
        <w:instrText>ADDIN CSL_CITATION {"citationItems":[{"id":"ITEM-1","itemData":{"DOI":"10.1055/s-0042-104800","author":[{"dropping-particle":"","family":"Silva","given":"Ricardo","non-dropping-particle":"","parse-names":false,"suffix":""},{"dropping-particle":"","family":"Lopes","given":"Norberto Peporine","non-dropping-particle":"","parse-names":false,"suffix":""},{"dropping-particle":"","family":"Silva","given":"Denise Brentam","non-dropping-particle":"","parse-names":false,"suffix":""}],"container-title":"Planta Med","id":"ITEM-1","issued":{"date-parts":[["2016"]]},"page":"671-689","title":"Application of MALDI Mass Spectrometry in Natural Products Analysis","type":"article-journal","volume":"82"},"uris":["http://www.mendeley.com/documents/?uuid=6b58829a-9439-3c26-b1c3-0f3d2876c334"]}],"mendeley":{"formattedCitation":"&lt;sup&gt;5&lt;/sup&gt;","plainTextFormattedCitation":"5","previouslyFormattedCitation":"&lt;sup&gt;5&lt;/sup&gt;"},"properties":{"noteIndex":0},"schema":"https://github.com/citation-style-language/schema/raw/master/csl-citation.json"}</w:instrText>
      </w:r>
      <w:r w:rsidR="00D74640" w:rsidRPr="0037259B">
        <w:rPr>
          <w:rFonts w:ascii="Calibri" w:hAnsi="Calibri" w:cs="Calibri"/>
        </w:rPr>
        <w:fldChar w:fldCharType="separate"/>
      </w:r>
      <w:r w:rsidR="00CA1B35" w:rsidRPr="0037259B">
        <w:rPr>
          <w:rFonts w:ascii="Calibri" w:hAnsi="Calibri" w:cs="Calibri"/>
          <w:noProof/>
          <w:vertAlign w:val="superscript"/>
        </w:rPr>
        <w:t>5</w:t>
      </w:r>
      <w:r w:rsidR="00D74640" w:rsidRPr="0037259B">
        <w:rPr>
          <w:rFonts w:ascii="Calibri" w:hAnsi="Calibri" w:cs="Calibri"/>
        </w:rPr>
        <w:fldChar w:fldCharType="end"/>
      </w:r>
      <w:r w:rsidR="00EC734C" w:rsidRPr="0037259B">
        <w:rPr>
          <w:rFonts w:ascii="Calibri" w:hAnsi="Calibri" w:cs="Calibri"/>
        </w:rPr>
        <w:t xml:space="preserve"> recently provided a comprehensive history detailing the underuse of MALDI-TOF MS to analyze specialized metabolites and the shortage of software to relieve current bioinformatics bottlenecks. In order to address these shortcomings, we created IDBac, a bioinformatics pipeline that integrates both linear</w:t>
      </w:r>
      <w:r w:rsidR="00691265" w:rsidRPr="0037259B">
        <w:rPr>
          <w:rFonts w:ascii="Calibri" w:hAnsi="Calibri" w:cs="Calibri"/>
        </w:rPr>
        <w:t xml:space="preserve"> </w:t>
      </w:r>
      <w:r w:rsidR="00EC734C" w:rsidRPr="0037259B">
        <w:rPr>
          <w:rFonts w:ascii="Calibri" w:hAnsi="Calibri" w:cs="Calibri"/>
        </w:rPr>
        <w:t>and reflectron modes of MALDI-TOF MS</w:t>
      </w:r>
      <w:r w:rsidR="00F0490B" w:rsidRPr="0037259B">
        <w:rPr>
          <w:rFonts w:ascii="Calibri" w:hAnsi="Calibri" w:cs="Calibri"/>
        </w:rPr>
        <w:fldChar w:fldCharType="begin" w:fldLock="1"/>
      </w:r>
      <w:r w:rsidR="00B60ADA" w:rsidRPr="0037259B">
        <w:rPr>
          <w:rFonts w:ascii="Calibri" w:hAnsi="Calibri" w:cs="Calibri"/>
        </w:rPr>
        <w:instrText>ADDIN CSL_CITATION {"citationItems":[{"id":"ITEM-1","itemData":{"DOI":"10.1073/pnas.1801247115","ISSN":"1091-6490","PMID":"29686101","abstract":"For decades, researchers have lacked the ability to rapidly correlate microbial identity with bacterial metabolism. Since specialized metabolites are critical to bacterial function and survival in the environment, we designed a data acquisition and bioinformatics technique (IDBac) that utilizes in situ matrix-assisted laser desorption/ionization time-of-flight mass spectrometry (MALDI-TOF MS) to analyze protein and specialized metabolite spectra recorded from single bacterial colonies picked from agar plates. We demonstrated the power of our approach by discriminating between two Bacillus subtilis strains in &lt;30 min solely on the basis of their differential ability to produce cyclic peptide antibiotics surfactin and plipastatin, caused by a single frameshift mutation. Next, we used IDBac to detect subtle intraspecies differences in the production of metal scavenging acyl-desferrioxamines in a group of eight freshwater Micromonospora isolates that share &gt;99% sequence similarity in the 16S rRNA gene. Finally, we used IDBac to simultaneously extract protein and specialized metabolite MS profiles from unidentified Lake Michigan sponge-associated bacteria isolated from an agar plate. In just 3 h, we created hierarchical protein MS groupings of 11 environmental isolates (10 MS replicates each, for a total of 110 spectra) that accurately mirrored phylogenetic groupings. We further distinguished isolates within these groupings, which share nearly identical 16S rRNA gene sequence identity, based on interspecies and intraspecies differences in specialized metabolite production. IDBac is an attempt to couple in situ MS analyses of protein content and specialized metabolite production to allow for facile discrimination of closely related bacterial colonies.","author":[{"dropping-particle":"","family":"Clark","given":"Chase M","non-dropping-particle":"","parse-names":false,"suffix":""},{"dropping-particle":"","family":"Costa","given":"Maria S","non-dropping-particle":"","parse-names":false,"suffix":""},{"dropping-particle":"","family":"Sanchez","given":"Laura M","non-dropping-particle":"","parse-names":false,"suffix":""},{"dropping-particle":"","family":"Murphy","given":"Brian T","non-dropping-particle":"","parse-names":false,"suffix":""}],"container-title":"Proceedings of the National Academy of Sciences of the United States of America","id":"ITEM-1","issue":"19","issued":{"date-parts":[["2018","4","8"]]},"page":"4981-4986","publisher":"National Academy of Sciences","title":"Coupling MALDI-TOF mass spectrometry protein and specialized metabolite analyses to rapidly discriminate bacterial function.","type":"article-journal","volume":"115"},"uris":["http://www.mendeley.com/documents/?uuid=ca0cf04e-2e1b-30ab-9b8d-685e73bb4652"]}],"mendeley":{"formattedCitation":"&lt;sup&gt;6&lt;/sup&gt;","plainTextFormattedCitation":"6","previouslyFormattedCitation":"&lt;sup&gt;6&lt;/sup&gt;"},"properties":{"noteIndex":0},"schema":"https://github.com/citation-style-language/schema/raw/master/csl-citation.json"}</w:instrText>
      </w:r>
      <w:r w:rsidR="00F0490B" w:rsidRPr="0037259B">
        <w:rPr>
          <w:rFonts w:ascii="Calibri" w:hAnsi="Calibri" w:cs="Calibri"/>
        </w:rPr>
        <w:fldChar w:fldCharType="separate"/>
      </w:r>
      <w:r w:rsidR="00CA1B35" w:rsidRPr="0037259B">
        <w:rPr>
          <w:rFonts w:ascii="Calibri" w:hAnsi="Calibri" w:cs="Calibri"/>
          <w:noProof/>
          <w:vertAlign w:val="superscript"/>
        </w:rPr>
        <w:t>6</w:t>
      </w:r>
      <w:r w:rsidR="00F0490B" w:rsidRPr="0037259B">
        <w:rPr>
          <w:rFonts w:ascii="Calibri" w:hAnsi="Calibri" w:cs="Calibri"/>
        </w:rPr>
        <w:fldChar w:fldCharType="end"/>
      </w:r>
      <w:r w:rsidR="005A31EC">
        <w:rPr>
          <w:rFonts w:ascii="Calibri" w:hAnsi="Calibri" w:cs="Calibri"/>
        </w:rPr>
        <w:t>.</w:t>
      </w:r>
      <w:r w:rsidR="007B329A" w:rsidRPr="0037259B">
        <w:rPr>
          <w:rFonts w:ascii="Calibri" w:hAnsi="Calibri" w:cs="Calibri"/>
        </w:rPr>
        <w:t xml:space="preserve"> </w:t>
      </w:r>
      <w:r w:rsidR="00EC734C" w:rsidRPr="0037259B">
        <w:rPr>
          <w:rFonts w:ascii="Calibri" w:hAnsi="Calibri" w:cs="Calibri"/>
        </w:rPr>
        <w:t xml:space="preserve">This allows users to rapidly </w:t>
      </w:r>
      <w:r w:rsidRPr="0037259B">
        <w:rPr>
          <w:rFonts w:ascii="Calibri" w:hAnsi="Calibri" w:cs="Calibri"/>
        </w:rPr>
        <w:t xml:space="preserve">visualize and </w:t>
      </w:r>
      <w:r w:rsidR="00EC734C" w:rsidRPr="0037259B">
        <w:rPr>
          <w:rFonts w:ascii="Calibri" w:hAnsi="Calibri" w:cs="Calibri"/>
        </w:rPr>
        <w:t>differentiate bacterial isolates based on both protein and specialized metabolite MS fingerprints</w:t>
      </w:r>
      <w:r w:rsidR="00691265" w:rsidRPr="0037259B">
        <w:rPr>
          <w:rFonts w:ascii="Calibri" w:hAnsi="Calibri" w:cs="Calibri"/>
        </w:rPr>
        <w:t>, respectively</w:t>
      </w:r>
      <w:r w:rsidR="00EC734C" w:rsidRPr="0037259B">
        <w:rPr>
          <w:rFonts w:ascii="Calibri" w:hAnsi="Calibri" w:cs="Calibri"/>
        </w:rPr>
        <w:t xml:space="preserve">. </w:t>
      </w:r>
    </w:p>
    <w:p w14:paraId="7B9F8404" w14:textId="77777777" w:rsidR="009A3F26" w:rsidRPr="0037259B" w:rsidRDefault="009A3F26" w:rsidP="0037259B">
      <w:pPr>
        <w:jc w:val="both"/>
        <w:rPr>
          <w:rFonts w:ascii="Calibri" w:hAnsi="Calibri" w:cs="Calibri"/>
        </w:rPr>
      </w:pPr>
    </w:p>
    <w:p w14:paraId="31988890" w14:textId="50DBCB89" w:rsidR="00246B00" w:rsidRPr="0037259B" w:rsidRDefault="00EC734C" w:rsidP="0037259B">
      <w:pPr>
        <w:jc w:val="both"/>
        <w:rPr>
          <w:rFonts w:ascii="Calibri" w:hAnsi="Calibri" w:cs="Calibri"/>
        </w:rPr>
      </w:pPr>
      <w:r w:rsidRPr="0037259B">
        <w:rPr>
          <w:rFonts w:ascii="Calibri" w:hAnsi="Calibri" w:cs="Calibri"/>
        </w:rPr>
        <w:t xml:space="preserve">IDBac is cost-effective, high-throughput, and </w:t>
      </w:r>
      <w:r w:rsidR="00155A14" w:rsidRPr="0037259B">
        <w:rPr>
          <w:rFonts w:ascii="Calibri" w:hAnsi="Calibri" w:cs="Calibri"/>
        </w:rPr>
        <w:t>designed for the lay user</w:t>
      </w:r>
      <w:r w:rsidRPr="0037259B">
        <w:rPr>
          <w:rFonts w:ascii="Calibri" w:hAnsi="Calibri" w:cs="Calibri"/>
        </w:rPr>
        <w:t>. It is freely available (chasemc.github.io/IDBac), and only requires access to</w:t>
      </w:r>
      <w:r w:rsidR="0080284E" w:rsidRPr="0037259B">
        <w:rPr>
          <w:rFonts w:ascii="Calibri" w:hAnsi="Calibri" w:cs="Calibri"/>
        </w:rPr>
        <w:t xml:space="preserve"> a</w:t>
      </w:r>
      <w:r w:rsidRPr="0037259B">
        <w:rPr>
          <w:rFonts w:ascii="Calibri" w:hAnsi="Calibri" w:cs="Calibri"/>
        </w:rPr>
        <w:t xml:space="preserve"> MALDI-TOF </w:t>
      </w:r>
      <w:r w:rsidR="0080284E" w:rsidRPr="0037259B">
        <w:rPr>
          <w:rFonts w:ascii="Calibri" w:hAnsi="Calibri" w:cs="Calibri"/>
        </w:rPr>
        <w:t xml:space="preserve">mass spectrometer </w:t>
      </w:r>
      <w:r w:rsidR="008B5E3D" w:rsidRPr="0037259B">
        <w:rPr>
          <w:rFonts w:ascii="Calibri" w:hAnsi="Calibri" w:cs="Calibri"/>
        </w:rPr>
        <w:t>(</w:t>
      </w:r>
      <w:r w:rsidR="0080284E" w:rsidRPr="0037259B">
        <w:rPr>
          <w:rFonts w:ascii="Calibri" w:hAnsi="Calibri" w:cs="Calibri"/>
        </w:rPr>
        <w:t xml:space="preserve">reflectron </w:t>
      </w:r>
      <w:r w:rsidR="008B5E3D" w:rsidRPr="0037259B">
        <w:rPr>
          <w:rFonts w:ascii="Calibri" w:hAnsi="Calibri" w:cs="Calibri"/>
        </w:rPr>
        <w:t>mode will be required for specialized metabolite analysis)</w:t>
      </w:r>
      <w:r w:rsidRPr="0037259B">
        <w:rPr>
          <w:rFonts w:ascii="Calibri" w:hAnsi="Calibri" w:cs="Calibri"/>
        </w:rPr>
        <w:t>. Sample preparation relies on the simple “extended direct transfer” method</w:t>
      </w:r>
      <w:r w:rsidR="00F0490B" w:rsidRPr="0037259B">
        <w:rPr>
          <w:rFonts w:ascii="Calibri" w:hAnsi="Calibri" w:cs="Calibri"/>
        </w:rPr>
        <w:fldChar w:fldCharType="begin" w:fldLock="1"/>
      </w:r>
      <w:r w:rsidR="003E4101" w:rsidRPr="0037259B">
        <w:rPr>
          <w:rFonts w:ascii="Calibri" w:hAnsi="Calibri" w:cs="Calibri"/>
        </w:rPr>
        <w:instrText>ADDIN CSL_CITATION {"citationItems":[{"id":"ITEM-1","itemData":{"DOI":"10.1038/nprot.2009.37","ISSN":"1754-2189","author":[{"dropping-particle":"","family":"Freiwald","given":"Anja","non-dropping-particle":"","parse-names":false,"suffix":""},{"dropping-particle":"","family":"Sauer","given":"Sascha","non-dropping-particle":"","parse-names":false,"suffix":""}],"container-title":"Nature Protocols","id":"ITEM-1","issue":"5","issued":{"date-parts":[["2009","5","23"]]},"page":"732-742","publisher":"Nature Publishing Group","title":"Phylogenetic classification and identification of bacteria by mass spectrometry","type":"article-journal","volume":"4"},"uris":["http://www.mendeley.com/documents/?uuid=1ba07e3c-b56a-39d0-8c67-2f7470539afd"]},{"id":"ITEM-2","itemData":{"DOI":"10.1128/JCM.02399-13","ISSN":"1098-660X","PMID":"24452159","abstract":"Reported matrix-assisted laser desorption ionization-time of flight mass spectrometry (MALDI-TOF MS) identification rates of Gram-positive rods (GPR) are low compared to identification rates of Gram-positive cocci. In this study, three sample preparation methods were compared for MALDI-TOF MS identification of 190 well-characterized GPR strains: direct transfer, direct transfer-formic acid preparation, and ethanol-formic acid extraction. Using the interpretation criteria recommended by the manufacturer, identification rates were significantly higher for direct transfer-formic acid preparation and ethanol-formic acid extraction than for direct transfer. Reducing the species cutoff from 2.0 to 1.7 significantly increased species identification rates. In a subsequent prospective study, 215 clinical GPR isolates were analyzed by MALDI-TOF MS, and the results were compared to those for identification using conventional methods, with discrepancies being resolved by 16S rRNA and rpoB gene analysis. Using the direct transfer-formic acid preparation and a species cutoff of 1.7, congruencies on the genus and species levels of 87.4% and 79.1%, respectively, were achieved. In addition, the rate of nonidentified isolates dropped from 12.1% to 5.6% when using an extended database, i.e., the Bruker database amended by reference spectra of the 190 GPR of the retrospective study. Our data demonstrate three ways to improve GPR identification by the Bruker MALDI Biotyper, (i) optimize sample preparation using formic acid, (ii) reduce cutoff scores for species identification, and (iii) expand the database. Based on our results, we suggest an identification algorithm for the clinical laboratory combining MALDI-TOF MS with nucleic acid sequencing.","author":[{"dropping-particle":"","family":"Schulthess","given":"Bettina","non-dropping-particle":"","parse-names":false,"suffix":""},{"dropping-particle":"V","family":"Bloemberg","given":"Guido","non-dropping-particle":"","parse-names":false,"suffix":""},{"dropping-particle":"","family":"Zbinden","given":"Reinhard","non-dropping-particle":"","parse-names":false,"suffix":""},{"dropping-particle":"","family":"Böttger","given":"Erik C","non-dropping-particle":"","parse-names":false,"suffix":""},{"dropping-particle":"","family":"Hombach","given":"Michael","non-dropping-particle":"","parse-names":false,"suffix":""}],"container-title":"Journal of clinical microbiology","id":"ITEM-2","issue":"4","issued":{"date-parts":[["2014","4"]]},"page":"1089-97","publisher":"American Society for Microbiology (ASM)","title":"Evaluation of the Bruker MALDI Biotyper for identification of Gram-positive rods: development of a diagnostic algorithm for the clinical laboratory.","type":"article-journal","volume":"52"},"uris":["http://www.mendeley.com/documents/?uuid=4051f998-276b-360b-a381-e96c0b6f119d"]}],"mendeley":{"formattedCitation":"&lt;sup&gt;7,8&lt;/sup&gt;","plainTextFormattedCitation":"7,8","previouslyFormattedCitation":"&lt;sup&gt;7,8&lt;/sup&gt;"},"properties":{"noteIndex":0},"schema":"https://github.com/citation-style-language/schema/raw/master/csl-citation.json"}</w:instrText>
      </w:r>
      <w:r w:rsidR="00F0490B" w:rsidRPr="0037259B">
        <w:rPr>
          <w:rFonts w:ascii="Calibri" w:hAnsi="Calibri" w:cs="Calibri"/>
        </w:rPr>
        <w:fldChar w:fldCharType="separate"/>
      </w:r>
      <w:r w:rsidR="00B60ADA" w:rsidRPr="0037259B">
        <w:rPr>
          <w:rFonts w:ascii="Calibri" w:hAnsi="Calibri" w:cs="Calibri"/>
          <w:noProof/>
          <w:vertAlign w:val="superscript"/>
        </w:rPr>
        <w:t>7,8</w:t>
      </w:r>
      <w:r w:rsidR="00F0490B" w:rsidRPr="0037259B">
        <w:rPr>
          <w:rFonts w:ascii="Calibri" w:hAnsi="Calibri" w:cs="Calibri"/>
        </w:rPr>
        <w:fldChar w:fldCharType="end"/>
      </w:r>
      <w:r w:rsidR="00BC4C49" w:rsidRPr="0037259B">
        <w:rPr>
          <w:rFonts w:ascii="Calibri" w:hAnsi="Calibri" w:cs="Calibri"/>
        </w:rPr>
        <w:t xml:space="preserve"> </w:t>
      </w:r>
      <w:r w:rsidRPr="0037259B">
        <w:rPr>
          <w:rFonts w:ascii="Calibri" w:hAnsi="Calibri" w:cs="Calibri"/>
        </w:rPr>
        <w:t xml:space="preserve">and data </w:t>
      </w:r>
      <w:r w:rsidR="005A31EC">
        <w:rPr>
          <w:rFonts w:ascii="Calibri" w:hAnsi="Calibri" w:cs="Calibri"/>
        </w:rPr>
        <w:t>are</w:t>
      </w:r>
      <w:r w:rsidRPr="0037259B">
        <w:rPr>
          <w:rFonts w:ascii="Calibri" w:hAnsi="Calibri" w:cs="Calibri"/>
        </w:rPr>
        <w:t xml:space="preserve"> collected with consecutive linear and reflectron acquisitions on a single MALDI-target spot. With IDBac</w:t>
      </w:r>
      <w:r w:rsidR="00691265" w:rsidRPr="0037259B">
        <w:rPr>
          <w:rFonts w:ascii="Calibri" w:hAnsi="Calibri" w:cs="Calibri"/>
        </w:rPr>
        <w:t>,</w:t>
      </w:r>
      <w:r w:rsidRPr="0037259B">
        <w:rPr>
          <w:rFonts w:ascii="Calibri" w:hAnsi="Calibri" w:cs="Calibri"/>
        </w:rPr>
        <w:t xml:space="preserve"> it is possible to analyze the </w:t>
      </w:r>
      <w:r w:rsidR="00D90259" w:rsidRPr="0037259B">
        <w:rPr>
          <w:rFonts w:ascii="Calibri" w:hAnsi="Calibri" w:cs="Calibri"/>
        </w:rPr>
        <w:t xml:space="preserve">putative </w:t>
      </w:r>
      <w:r w:rsidRPr="0037259B">
        <w:rPr>
          <w:rFonts w:ascii="Calibri" w:hAnsi="Calibri" w:cs="Calibri"/>
        </w:rPr>
        <w:t>phylogeny and specialized metaboli</w:t>
      </w:r>
      <w:r w:rsidR="00691265" w:rsidRPr="0037259B">
        <w:rPr>
          <w:rFonts w:ascii="Calibri" w:hAnsi="Calibri" w:cs="Calibri"/>
        </w:rPr>
        <w:t>te</w:t>
      </w:r>
      <w:r w:rsidRPr="0037259B">
        <w:rPr>
          <w:rFonts w:ascii="Calibri" w:hAnsi="Calibri" w:cs="Calibri"/>
        </w:rPr>
        <w:t xml:space="preserve"> production of hundreds of </w:t>
      </w:r>
      <w:r w:rsidR="0080284E" w:rsidRPr="0037259B">
        <w:rPr>
          <w:rFonts w:ascii="Calibri" w:hAnsi="Calibri" w:cs="Calibri"/>
        </w:rPr>
        <w:t xml:space="preserve">colonies </w:t>
      </w:r>
      <w:r w:rsidRPr="0037259B">
        <w:rPr>
          <w:rFonts w:ascii="Calibri" w:hAnsi="Calibri" w:cs="Calibri"/>
        </w:rPr>
        <w:t xml:space="preserve">in </w:t>
      </w:r>
      <w:r w:rsidR="00155A14" w:rsidRPr="0037259B">
        <w:rPr>
          <w:rFonts w:ascii="Calibri" w:hAnsi="Calibri" w:cs="Calibri"/>
        </w:rPr>
        <w:t>under four</w:t>
      </w:r>
      <w:r w:rsidRPr="0037259B">
        <w:rPr>
          <w:rFonts w:ascii="Calibri" w:hAnsi="Calibri" w:cs="Calibri"/>
        </w:rPr>
        <w:t xml:space="preserve"> hours</w:t>
      </w:r>
      <w:r w:rsidR="00731F00" w:rsidRPr="0037259B">
        <w:rPr>
          <w:rFonts w:ascii="Calibri" w:hAnsi="Calibri" w:cs="Calibri"/>
        </w:rPr>
        <w:t>, including sample preparation</w:t>
      </w:r>
      <w:r w:rsidR="00155A14" w:rsidRPr="0037259B">
        <w:rPr>
          <w:rFonts w:ascii="Calibri" w:hAnsi="Calibri" w:cs="Calibri"/>
        </w:rPr>
        <w:t>,</w:t>
      </w:r>
      <w:r w:rsidR="00731F00" w:rsidRPr="0037259B">
        <w:rPr>
          <w:rFonts w:ascii="Calibri" w:hAnsi="Calibri" w:cs="Calibri"/>
        </w:rPr>
        <w:t xml:space="preserve"> data acquisition</w:t>
      </w:r>
      <w:r w:rsidR="00155A14" w:rsidRPr="0037259B">
        <w:rPr>
          <w:rFonts w:ascii="Calibri" w:hAnsi="Calibri" w:cs="Calibri"/>
        </w:rPr>
        <w:t>, and data visualization</w:t>
      </w:r>
      <w:r w:rsidRPr="0037259B">
        <w:rPr>
          <w:rFonts w:ascii="Calibri" w:hAnsi="Calibri" w:cs="Calibri"/>
        </w:rPr>
        <w:t xml:space="preserve">. This presents a significant time and cost advantage over traditional methods </w:t>
      </w:r>
      <w:r w:rsidR="00D90259" w:rsidRPr="0037259B">
        <w:rPr>
          <w:rFonts w:ascii="Calibri" w:hAnsi="Calibri" w:cs="Calibri"/>
        </w:rPr>
        <w:t>of</w:t>
      </w:r>
      <w:r w:rsidR="00155A14" w:rsidRPr="0037259B">
        <w:rPr>
          <w:rFonts w:ascii="Calibri" w:hAnsi="Calibri" w:cs="Calibri"/>
        </w:rPr>
        <w:t xml:space="preserve"> identify</w:t>
      </w:r>
      <w:r w:rsidR="00D90259" w:rsidRPr="0037259B">
        <w:rPr>
          <w:rFonts w:ascii="Calibri" w:hAnsi="Calibri" w:cs="Calibri"/>
        </w:rPr>
        <w:t>ing</w:t>
      </w:r>
      <w:r w:rsidR="00155A14" w:rsidRPr="0037259B">
        <w:rPr>
          <w:rFonts w:ascii="Calibri" w:hAnsi="Calibri" w:cs="Calibri"/>
        </w:rPr>
        <w:t xml:space="preserve"> bacteria (</w:t>
      </w:r>
      <w:r w:rsidR="00691265" w:rsidRPr="0037259B">
        <w:rPr>
          <w:rFonts w:ascii="Calibri" w:hAnsi="Calibri" w:cs="Calibri"/>
        </w:rPr>
        <w:t xml:space="preserve">such as </w:t>
      </w:r>
      <w:r w:rsidRPr="0037259B">
        <w:rPr>
          <w:rFonts w:ascii="Calibri" w:hAnsi="Calibri" w:cs="Calibri"/>
        </w:rPr>
        <w:t>gene sequencing</w:t>
      </w:r>
      <w:proofErr w:type="gramStart"/>
      <w:r w:rsidR="00155A14" w:rsidRPr="0037259B">
        <w:rPr>
          <w:rFonts w:ascii="Calibri" w:hAnsi="Calibri" w:cs="Calibri"/>
        </w:rPr>
        <w:t>), and</w:t>
      </w:r>
      <w:proofErr w:type="gramEnd"/>
      <w:r w:rsidR="00155A14" w:rsidRPr="0037259B">
        <w:rPr>
          <w:rFonts w:ascii="Calibri" w:hAnsi="Calibri" w:cs="Calibri"/>
        </w:rPr>
        <w:t xml:space="preserve"> analyz</w:t>
      </w:r>
      <w:r w:rsidR="00D90259" w:rsidRPr="0037259B">
        <w:rPr>
          <w:rFonts w:ascii="Calibri" w:hAnsi="Calibri" w:cs="Calibri"/>
        </w:rPr>
        <w:t>ing</w:t>
      </w:r>
      <w:r w:rsidR="00155A14" w:rsidRPr="0037259B">
        <w:rPr>
          <w:rFonts w:ascii="Calibri" w:hAnsi="Calibri" w:cs="Calibri"/>
        </w:rPr>
        <w:t xml:space="preserve"> metabolic output</w:t>
      </w:r>
      <w:r w:rsidRPr="0037259B">
        <w:rPr>
          <w:rFonts w:ascii="Calibri" w:hAnsi="Calibri" w:cs="Calibri"/>
        </w:rPr>
        <w:t xml:space="preserve"> </w:t>
      </w:r>
      <w:r w:rsidR="00155A14" w:rsidRPr="0037259B">
        <w:rPr>
          <w:rFonts w:ascii="Calibri" w:hAnsi="Calibri" w:cs="Calibri"/>
        </w:rPr>
        <w:t>(</w:t>
      </w:r>
      <w:r w:rsidR="005A31EC">
        <w:rPr>
          <w:rFonts w:ascii="Calibri" w:hAnsi="Calibri" w:cs="Calibri"/>
        </w:rPr>
        <w:t>l</w:t>
      </w:r>
      <w:r w:rsidR="005A31EC" w:rsidRPr="005A31EC">
        <w:rPr>
          <w:rFonts w:ascii="Calibri" w:hAnsi="Calibri" w:cs="Calibri"/>
        </w:rPr>
        <w:t>iquid chromatography–mass spectrometry</w:t>
      </w:r>
      <w:r w:rsidR="005A31EC" w:rsidRPr="005A31EC">
        <w:rPr>
          <w:rFonts w:ascii="Calibri" w:hAnsi="Calibri" w:cs="Calibri"/>
        </w:rPr>
        <w:t xml:space="preserve"> </w:t>
      </w:r>
      <w:r w:rsidR="005A31EC">
        <w:rPr>
          <w:rFonts w:ascii="Calibri" w:hAnsi="Calibri" w:cs="Calibri"/>
        </w:rPr>
        <w:t>[</w:t>
      </w:r>
      <w:r w:rsidRPr="0037259B">
        <w:rPr>
          <w:rFonts w:ascii="Calibri" w:hAnsi="Calibri" w:cs="Calibri"/>
        </w:rPr>
        <w:t>LCMS</w:t>
      </w:r>
      <w:r w:rsidR="005A31EC">
        <w:rPr>
          <w:rFonts w:ascii="Calibri" w:hAnsi="Calibri" w:cs="Calibri"/>
        </w:rPr>
        <w:t>]</w:t>
      </w:r>
      <w:r w:rsidR="00155A14" w:rsidRPr="0037259B">
        <w:rPr>
          <w:rFonts w:ascii="Calibri" w:hAnsi="Calibri" w:cs="Calibri"/>
        </w:rPr>
        <w:t xml:space="preserve"> and similar chromatographic methods).</w:t>
      </w:r>
      <w:r w:rsidR="00F06FD0">
        <w:rPr>
          <w:rFonts w:ascii="Calibri" w:hAnsi="Calibri" w:cs="Calibri"/>
        </w:rPr>
        <w:t xml:space="preserve"> </w:t>
      </w:r>
    </w:p>
    <w:p w14:paraId="43BBC093" w14:textId="77777777" w:rsidR="009A3F26" w:rsidRPr="0037259B" w:rsidRDefault="009A3F26" w:rsidP="0037259B">
      <w:pPr>
        <w:jc w:val="both"/>
        <w:rPr>
          <w:rFonts w:ascii="Calibri" w:hAnsi="Calibri" w:cs="Calibri"/>
        </w:rPr>
      </w:pPr>
    </w:p>
    <w:p w14:paraId="14D78D17" w14:textId="65E904B1" w:rsidR="00246B00" w:rsidRPr="0037259B" w:rsidRDefault="00EC734C" w:rsidP="0037259B">
      <w:pPr>
        <w:jc w:val="both"/>
        <w:rPr>
          <w:rFonts w:ascii="Calibri" w:hAnsi="Calibri" w:cs="Calibri"/>
        </w:rPr>
      </w:pPr>
      <w:r w:rsidRPr="0037259B">
        <w:rPr>
          <w:rFonts w:ascii="Calibri" w:hAnsi="Calibri" w:cs="Calibri"/>
        </w:rPr>
        <w:t xml:space="preserve">Using data obtained </w:t>
      </w:r>
      <w:r w:rsidR="00691265" w:rsidRPr="0037259B">
        <w:rPr>
          <w:rFonts w:ascii="Calibri" w:hAnsi="Calibri" w:cs="Calibri"/>
        </w:rPr>
        <w:t xml:space="preserve">in </w:t>
      </w:r>
      <w:r w:rsidRPr="0037259B">
        <w:rPr>
          <w:rFonts w:ascii="Calibri" w:hAnsi="Calibri" w:cs="Calibri"/>
        </w:rPr>
        <w:t xml:space="preserve">linear mode analysis, IDBac </w:t>
      </w:r>
      <w:r w:rsidR="0013392B" w:rsidRPr="0037259B">
        <w:rPr>
          <w:rFonts w:ascii="Calibri" w:hAnsi="Calibri" w:cs="Calibri"/>
        </w:rPr>
        <w:t xml:space="preserve">employs </w:t>
      </w:r>
      <w:r w:rsidRPr="0037259B">
        <w:rPr>
          <w:rFonts w:ascii="Calibri" w:hAnsi="Calibri" w:cs="Calibri"/>
        </w:rPr>
        <w:t xml:space="preserve">hierarchical clustering to represent the relatedness of protein </w:t>
      </w:r>
      <w:r w:rsidR="00143094" w:rsidRPr="0037259B">
        <w:rPr>
          <w:rFonts w:ascii="Calibri" w:hAnsi="Calibri" w:cs="Calibri"/>
        </w:rPr>
        <w:t>spectra</w:t>
      </w:r>
      <w:r w:rsidRPr="0037259B">
        <w:rPr>
          <w:rFonts w:ascii="Calibri" w:hAnsi="Calibri" w:cs="Calibri"/>
        </w:rPr>
        <w:t xml:space="preserve">. </w:t>
      </w:r>
      <w:r w:rsidR="0013392B" w:rsidRPr="0037259B">
        <w:rPr>
          <w:rFonts w:ascii="Calibri" w:hAnsi="Calibri" w:cs="Calibri"/>
        </w:rPr>
        <w:t>Since the spectra mostly represent ionized ribosomal proteins, t</w:t>
      </w:r>
      <w:r w:rsidRPr="0037259B">
        <w:rPr>
          <w:rFonts w:ascii="Calibri" w:hAnsi="Calibri" w:cs="Calibri"/>
        </w:rPr>
        <w:t>h</w:t>
      </w:r>
      <w:r w:rsidR="0013392B" w:rsidRPr="0037259B">
        <w:rPr>
          <w:rFonts w:ascii="Calibri" w:hAnsi="Calibri" w:cs="Calibri"/>
        </w:rPr>
        <w:t>ey</w:t>
      </w:r>
      <w:r w:rsidRPr="0037259B">
        <w:rPr>
          <w:rFonts w:ascii="Calibri" w:hAnsi="Calibri" w:cs="Calibri"/>
        </w:rPr>
        <w:t xml:space="preserve"> provide a representation of the phylogenetic diversity present in a sample. In addition, IDBac incorporates reflectron mode data to display specialized metabolite fingerprints as Metabolite Association Networks (MANs). MANs are bipartite networks that allow for easy visualization of shared and unique </w:t>
      </w:r>
      <w:r w:rsidR="00143094" w:rsidRPr="0037259B">
        <w:rPr>
          <w:rFonts w:ascii="Calibri" w:hAnsi="Calibri" w:cs="Calibri"/>
        </w:rPr>
        <w:t xml:space="preserve">metabolite </w:t>
      </w:r>
      <w:r w:rsidRPr="0037259B">
        <w:rPr>
          <w:rFonts w:ascii="Calibri" w:hAnsi="Calibri" w:cs="Calibri"/>
        </w:rPr>
        <w:t>production between bacterial isolates. The IDBac platform allow</w:t>
      </w:r>
      <w:r w:rsidR="0013392B" w:rsidRPr="0037259B">
        <w:rPr>
          <w:rFonts w:ascii="Calibri" w:hAnsi="Calibri" w:cs="Calibri"/>
        </w:rPr>
        <w:t>s</w:t>
      </w:r>
      <w:r w:rsidRPr="0037259B">
        <w:rPr>
          <w:rFonts w:ascii="Calibri" w:hAnsi="Calibri" w:cs="Calibri"/>
        </w:rPr>
        <w:t xml:space="preserve"> researchers to analyze both protein and specialized metabolite data in tandem but also individually if only one data-type is acquired. </w:t>
      </w:r>
      <w:r w:rsidR="001C15F4" w:rsidRPr="0037259B">
        <w:rPr>
          <w:rFonts w:ascii="Calibri" w:hAnsi="Calibri" w:cs="Calibri"/>
        </w:rPr>
        <w:t xml:space="preserve">Importantly, IDBac processes raw data from Bruker and Xiamen instruments, as well as txt, tab, csv, </w:t>
      </w:r>
      <w:proofErr w:type="spellStart"/>
      <w:r w:rsidR="001C15F4" w:rsidRPr="0037259B">
        <w:rPr>
          <w:rFonts w:ascii="Calibri" w:hAnsi="Calibri" w:cs="Calibri"/>
        </w:rPr>
        <w:t>mzXML</w:t>
      </w:r>
      <w:proofErr w:type="spellEnd"/>
      <w:r w:rsidR="001C15F4" w:rsidRPr="0037259B">
        <w:rPr>
          <w:rFonts w:ascii="Calibri" w:hAnsi="Calibri" w:cs="Calibri"/>
        </w:rPr>
        <w:t xml:space="preserve">, and </w:t>
      </w:r>
      <w:proofErr w:type="spellStart"/>
      <w:r w:rsidR="001C15F4" w:rsidRPr="0037259B">
        <w:rPr>
          <w:rFonts w:ascii="Calibri" w:hAnsi="Calibri" w:cs="Calibri"/>
        </w:rPr>
        <w:t>mzML</w:t>
      </w:r>
      <w:proofErr w:type="spellEnd"/>
      <w:r w:rsidR="001C15F4" w:rsidRPr="0037259B">
        <w:rPr>
          <w:rFonts w:ascii="Calibri" w:hAnsi="Calibri" w:cs="Calibri"/>
        </w:rPr>
        <w:t xml:space="preserve">. This eliminates the need for manual conversion and formatting of data sets, and significantly reduces the risk of user error or mishandling of MS data. </w:t>
      </w:r>
    </w:p>
    <w:p w14:paraId="2C4C5BFC" w14:textId="77777777" w:rsidR="00246B00" w:rsidRPr="0037259B" w:rsidRDefault="00246B00" w:rsidP="0037259B">
      <w:pPr>
        <w:jc w:val="both"/>
        <w:rPr>
          <w:rFonts w:ascii="Calibri" w:hAnsi="Calibri" w:cs="Calibri"/>
          <w:b/>
        </w:rPr>
      </w:pPr>
    </w:p>
    <w:p w14:paraId="0871A7F8" w14:textId="77777777" w:rsidR="00246B00" w:rsidRPr="0037259B" w:rsidRDefault="00EC734C" w:rsidP="0037259B">
      <w:pPr>
        <w:jc w:val="both"/>
        <w:rPr>
          <w:rFonts w:ascii="Calibri" w:hAnsi="Calibri" w:cs="Calibri"/>
          <w:color w:val="808080"/>
        </w:rPr>
      </w:pPr>
      <w:r w:rsidRPr="0037259B">
        <w:rPr>
          <w:rFonts w:ascii="Calibri" w:hAnsi="Calibri" w:cs="Calibri"/>
          <w:b/>
        </w:rPr>
        <w:t>PROTOCOL:</w:t>
      </w:r>
      <w:r w:rsidRPr="0037259B">
        <w:rPr>
          <w:rFonts w:ascii="Calibri" w:hAnsi="Calibri" w:cs="Calibri"/>
        </w:rPr>
        <w:t xml:space="preserve"> </w:t>
      </w:r>
    </w:p>
    <w:p w14:paraId="3A1F7AAE" w14:textId="77777777" w:rsidR="007C594E" w:rsidRPr="0037259B" w:rsidRDefault="007C594E" w:rsidP="0037259B">
      <w:pPr>
        <w:jc w:val="both"/>
        <w:rPr>
          <w:rFonts w:ascii="Calibri" w:hAnsi="Calibri" w:cs="Calibri"/>
          <w:color w:val="000000"/>
        </w:rPr>
      </w:pPr>
    </w:p>
    <w:p w14:paraId="342D6468" w14:textId="01207B9B" w:rsidR="00E419AB" w:rsidRPr="0037259B" w:rsidRDefault="003A7193" w:rsidP="0037259B">
      <w:pPr>
        <w:jc w:val="both"/>
        <w:rPr>
          <w:rFonts w:ascii="Calibri" w:hAnsi="Calibri" w:cs="Calibri"/>
          <w:color w:val="000000"/>
          <w:shd w:val="clear" w:color="auto" w:fill="FFFF00"/>
        </w:rPr>
      </w:pPr>
      <w:r w:rsidRPr="005A31EC">
        <w:rPr>
          <w:rFonts w:ascii="Calibri" w:hAnsi="Calibri" w:cs="Calibri"/>
          <w:b/>
          <w:color w:val="000000"/>
        </w:rPr>
        <w:t>1</w:t>
      </w:r>
      <w:r w:rsidR="00F0490B" w:rsidRPr="005A31EC">
        <w:rPr>
          <w:rFonts w:ascii="Calibri" w:hAnsi="Calibri" w:cs="Calibri"/>
          <w:b/>
          <w:color w:val="000000"/>
        </w:rPr>
        <w:t>.</w:t>
      </w:r>
      <w:r w:rsidR="00F0490B" w:rsidRPr="0037259B">
        <w:rPr>
          <w:rFonts w:ascii="Calibri" w:hAnsi="Calibri" w:cs="Calibri"/>
          <w:color w:val="000000"/>
        </w:rPr>
        <w:t xml:space="preserve"> </w:t>
      </w:r>
      <w:r w:rsidR="00F0490B" w:rsidRPr="0037259B">
        <w:rPr>
          <w:rFonts w:ascii="Calibri" w:hAnsi="Calibri" w:cs="Calibri"/>
          <w:b/>
          <w:color w:val="000000"/>
        </w:rPr>
        <w:t xml:space="preserve">Preparation of MALDI </w:t>
      </w:r>
      <w:r w:rsidR="005A31EC">
        <w:rPr>
          <w:rFonts w:ascii="Calibri" w:hAnsi="Calibri" w:cs="Calibri"/>
          <w:b/>
          <w:color w:val="000000"/>
        </w:rPr>
        <w:t>m</w:t>
      </w:r>
      <w:r w:rsidR="00F0490B" w:rsidRPr="0037259B">
        <w:rPr>
          <w:rFonts w:ascii="Calibri" w:hAnsi="Calibri" w:cs="Calibri"/>
          <w:b/>
          <w:color w:val="000000"/>
        </w:rPr>
        <w:t>atrix</w:t>
      </w:r>
      <w:r w:rsidR="00E419AB" w:rsidRPr="0037259B">
        <w:rPr>
          <w:rFonts w:ascii="Calibri" w:hAnsi="Calibri" w:cs="Calibri"/>
          <w:b/>
          <w:color w:val="000000"/>
        </w:rPr>
        <w:t xml:space="preserve"> </w:t>
      </w:r>
    </w:p>
    <w:p w14:paraId="4C71BE4D" w14:textId="77777777" w:rsidR="00E419AB" w:rsidRPr="0037259B" w:rsidRDefault="00E419AB" w:rsidP="0037259B">
      <w:pPr>
        <w:jc w:val="both"/>
        <w:rPr>
          <w:rFonts w:ascii="Calibri" w:hAnsi="Calibri" w:cs="Calibri"/>
          <w:color w:val="000000"/>
          <w:shd w:val="clear" w:color="auto" w:fill="FFFF00"/>
        </w:rPr>
      </w:pPr>
    </w:p>
    <w:p w14:paraId="429E659E" w14:textId="39A92B52" w:rsidR="00F0490B" w:rsidRPr="0037259B" w:rsidRDefault="003A7193" w:rsidP="0037259B">
      <w:pPr>
        <w:jc w:val="both"/>
        <w:rPr>
          <w:rFonts w:ascii="Calibri" w:hAnsi="Calibri" w:cs="Calibri"/>
          <w:color w:val="000000"/>
        </w:rPr>
      </w:pPr>
      <w:r w:rsidRPr="0037259B">
        <w:rPr>
          <w:rFonts w:ascii="Calibri" w:hAnsi="Calibri" w:cs="Calibri"/>
          <w:color w:val="000000"/>
        </w:rPr>
        <w:lastRenderedPageBreak/>
        <w:t>1</w:t>
      </w:r>
      <w:r w:rsidR="00F0490B" w:rsidRPr="0037259B">
        <w:rPr>
          <w:rFonts w:ascii="Calibri" w:hAnsi="Calibri" w:cs="Calibri"/>
          <w:color w:val="000000"/>
        </w:rPr>
        <w:t>.1</w:t>
      </w:r>
      <w:r w:rsidR="00E419AB" w:rsidRPr="0037259B">
        <w:rPr>
          <w:rFonts w:ascii="Calibri" w:hAnsi="Calibri" w:cs="Calibri"/>
          <w:color w:val="000000"/>
        </w:rPr>
        <w:t>.</w:t>
      </w:r>
      <w:r w:rsidR="00F0490B" w:rsidRPr="0037259B">
        <w:rPr>
          <w:rFonts w:ascii="Calibri" w:hAnsi="Calibri" w:cs="Calibri"/>
          <w:color w:val="000000"/>
        </w:rPr>
        <w:t xml:space="preserve"> Prepare 10 mg/mL</w:t>
      </w:r>
      <w:r w:rsidR="0052613C" w:rsidRPr="0037259B">
        <w:rPr>
          <w:rFonts w:ascii="Calibri" w:hAnsi="Calibri" w:cs="Calibri"/>
          <w:color w:val="000000"/>
        </w:rPr>
        <w:t xml:space="preserve"> MALDI-grade, and/or recrystallized α</w:t>
      </w:r>
      <w:r w:rsidR="00F0490B" w:rsidRPr="0037259B">
        <w:rPr>
          <w:rFonts w:ascii="Calibri" w:hAnsi="Calibri" w:cs="Calibri"/>
          <w:color w:val="000000"/>
        </w:rPr>
        <w:t>-cyano-4-hydroxycinnamic acid (CHCA) in MS-grade solvents: 50% acetonitrile (ACN), 47.5% water (H</w:t>
      </w:r>
      <w:r w:rsidR="00F0490B" w:rsidRPr="0037259B">
        <w:rPr>
          <w:rFonts w:ascii="Calibri" w:hAnsi="Calibri" w:cs="Calibri"/>
          <w:color w:val="000000"/>
          <w:vertAlign w:val="subscript"/>
        </w:rPr>
        <w:t>2</w:t>
      </w:r>
      <w:r w:rsidR="005A31EC">
        <w:rPr>
          <w:rFonts w:ascii="Calibri" w:hAnsi="Calibri" w:cs="Calibri"/>
          <w:color w:val="000000"/>
        </w:rPr>
        <w:t>O</w:t>
      </w:r>
      <w:r w:rsidR="00F0490B" w:rsidRPr="0037259B">
        <w:rPr>
          <w:rFonts w:ascii="Calibri" w:hAnsi="Calibri" w:cs="Calibri"/>
          <w:color w:val="000000"/>
        </w:rPr>
        <w:t xml:space="preserve">), 2.5% trifluoroacetic acid (TFA). Example: 100 </w:t>
      </w:r>
      <w:r w:rsidR="00A63D9F" w:rsidRPr="0037259B">
        <w:rPr>
          <w:rFonts w:ascii="Calibri" w:hAnsi="Calibri" w:cs="Calibri"/>
        </w:rPr>
        <w:t>µL</w:t>
      </w:r>
      <w:r w:rsidR="00F0490B" w:rsidRPr="0037259B">
        <w:rPr>
          <w:rFonts w:ascii="Calibri" w:hAnsi="Calibri" w:cs="Calibri"/>
        </w:rPr>
        <w:t xml:space="preserve"> </w:t>
      </w:r>
      <w:r w:rsidR="00F0490B" w:rsidRPr="0037259B">
        <w:rPr>
          <w:rFonts w:ascii="Calibri" w:hAnsi="Calibri" w:cs="Calibri"/>
          <w:color w:val="000000"/>
        </w:rPr>
        <w:t xml:space="preserve">solution = 50 </w:t>
      </w:r>
      <w:r w:rsidR="00A63D9F" w:rsidRPr="0037259B">
        <w:rPr>
          <w:rFonts w:ascii="Calibri" w:hAnsi="Calibri" w:cs="Calibri"/>
        </w:rPr>
        <w:t>µL</w:t>
      </w:r>
      <w:r w:rsidR="00F0490B" w:rsidRPr="0037259B">
        <w:rPr>
          <w:rFonts w:ascii="Calibri" w:hAnsi="Calibri" w:cs="Calibri"/>
          <w:color w:val="000000"/>
        </w:rPr>
        <w:t xml:space="preserve"> ACN + 47.5 </w:t>
      </w:r>
      <w:r w:rsidR="00A63D9F" w:rsidRPr="0037259B">
        <w:rPr>
          <w:rFonts w:ascii="Calibri" w:hAnsi="Calibri" w:cs="Calibri"/>
        </w:rPr>
        <w:t xml:space="preserve">µL </w:t>
      </w:r>
      <w:r w:rsidR="00F0490B" w:rsidRPr="0037259B">
        <w:rPr>
          <w:rFonts w:ascii="Calibri" w:hAnsi="Calibri" w:cs="Calibri"/>
          <w:color w:val="000000"/>
        </w:rPr>
        <w:t>H</w:t>
      </w:r>
      <w:r w:rsidR="00F0490B" w:rsidRPr="0037259B">
        <w:rPr>
          <w:rFonts w:ascii="Calibri" w:hAnsi="Calibri" w:cs="Calibri"/>
          <w:color w:val="000000"/>
          <w:vertAlign w:val="subscript"/>
        </w:rPr>
        <w:t>2</w:t>
      </w:r>
      <w:r w:rsidR="005A31EC">
        <w:rPr>
          <w:rFonts w:ascii="Calibri" w:hAnsi="Calibri" w:cs="Calibri"/>
          <w:color w:val="000000"/>
        </w:rPr>
        <w:t>O</w:t>
      </w:r>
      <w:r w:rsidR="00F0490B" w:rsidRPr="0037259B">
        <w:rPr>
          <w:rFonts w:ascii="Calibri" w:hAnsi="Calibri" w:cs="Calibri"/>
          <w:color w:val="000000"/>
        </w:rPr>
        <w:t xml:space="preserve"> + 2.5 </w:t>
      </w:r>
      <w:r w:rsidR="00A63D9F" w:rsidRPr="0037259B">
        <w:rPr>
          <w:rFonts w:ascii="Calibri" w:hAnsi="Calibri" w:cs="Calibri"/>
        </w:rPr>
        <w:t>µL</w:t>
      </w:r>
      <w:r w:rsidR="00F0490B" w:rsidRPr="0037259B">
        <w:rPr>
          <w:rFonts w:ascii="Calibri" w:hAnsi="Calibri" w:cs="Calibri"/>
          <w:color w:val="000000"/>
        </w:rPr>
        <w:t xml:space="preserve"> TFA + 1 mg CHCA</w:t>
      </w:r>
    </w:p>
    <w:p w14:paraId="2F7851C8" w14:textId="4B08AE3D" w:rsidR="0052613C" w:rsidRPr="0037259B" w:rsidRDefault="0052613C" w:rsidP="0037259B">
      <w:pPr>
        <w:jc w:val="both"/>
        <w:rPr>
          <w:rFonts w:ascii="Calibri" w:hAnsi="Calibri" w:cs="Calibri"/>
        </w:rPr>
      </w:pPr>
    </w:p>
    <w:p w14:paraId="59835B7E" w14:textId="4251C05F" w:rsidR="00E91CEC" w:rsidRPr="0037259B" w:rsidRDefault="00E91CEC" w:rsidP="0037259B">
      <w:pPr>
        <w:jc w:val="both"/>
        <w:rPr>
          <w:rFonts w:ascii="Calibri" w:hAnsi="Calibri" w:cs="Calibri"/>
        </w:rPr>
      </w:pPr>
      <w:r w:rsidRPr="0037259B">
        <w:rPr>
          <w:rFonts w:ascii="Calibri" w:hAnsi="Calibri" w:cs="Calibri"/>
          <w:color w:val="000000"/>
        </w:rPr>
        <w:t xml:space="preserve">1.1.1. Prepare at least 1 </w:t>
      </w:r>
      <w:r w:rsidRPr="0037259B">
        <w:rPr>
          <w:rFonts w:ascii="Calibri" w:hAnsi="Calibri" w:cs="Calibri"/>
        </w:rPr>
        <w:t>µL</w:t>
      </w:r>
      <w:r w:rsidRPr="0037259B">
        <w:rPr>
          <w:rFonts w:ascii="Calibri" w:hAnsi="Calibri" w:cs="Calibri"/>
          <w:color w:val="000000"/>
        </w:rPr>
        <w:t xml:space="preserve"> </w:t>
      </w:r>
      <w:r w:rsidR="005A31EC">
        <w:rPr>
          <w:rFonts w:ascii="Calibri" w:hAnsi="Calibri" w:cs="Calibri"/>
          <w:color w:val="000000"/>
        </w:rPr>
        <w:t xml:space="preserve">of </w:t>
      </w:r>
      <w:r w:rsidRPr="0037259B">
        <w:rPr>
          <w:rFonts w:ascii="Calibri" w:hAnsi="Calibri" w:cs="Calibri"/>
          <w:color w:val="000000"/>
        </w:rPr>
        <w:t xml:space="preserve">matrix solution per MALDI plate spot and vortex or sonicate until in solution (approximately 5 min sonication or no visible solids). </w:t>
      </w:r>
    </w:p>
    <w:p w14:paraId="51B9267A" w14:textId="77777777" w:rsidR="00E91CEC" w:rsidRPr="0037259B" w:rsidRDefault="00E91CEC" w:rsidP="0037259B">
      <w:pPr>
        <w:jc w:val="both"/>
        <w:rPr>
          <w:rFonts w:ascii="Calibri" w:hAnsi="Calibri" w:cs="Calibri"/>
        </w:rPr>
      </w:pPr>
    </w:p>
    <w:p w14:paraId="2F22DC00" w14:textId="1E8BA064" w:rsidR="001047FE" w:rsidRPr="0037259B" w:rsidRDefault="005A31EC" w:rsidP="0037259B">
      <w:pPr>
        <w:jc w:val="both"/>
        <w:rPr>
          <w:rFonts w:ascii="Calibri" w:hAnsi="Calibri" w:cs="Calibri"/>
        </w:rPr>
      </w:pPr>
      <w:r>
        <w:rPr>
          <w:rFonts w:ascii="Calibri" w:hAnsi="Calibri" w:cs="Calibri"/>
        </w:rPr>
        <w:t>CAUTION</w:t>
      </w:r>
      <w:r w:rsidR="001047FE" w:rsidRPr="0037259B">
        <w:rPr>
          <w:rFonts w:ascii="Calibri" w:hAnsi="Calibri" w:cs="Calibri"/>
        </w:rPr>
        <w:t xml:space="preserve">: TFA is a strong acid that should be handled in </w:t>
      </w:r>
      <w:r w:rsidR="002C310C" w:rsidRPr="0037259B">
        <w:rPr>
          <w:rFonts w:ascii="Calibri" w:hAnsi="Calibri" w:cs="Calibri"/>
        </w:rPr>
        <w:t xml:space="preserve">a </w:t>
      </w:r>
      <w:r w:rsidR="001047FE" w:rsidRPr="0037259B">
        <w:rPr>
          <w:rFonts w:ascii="Calibri" w:hAnsi="Calibri" w:cs="Calibri"/>
        </w:rPr>
        <w:t>chemical fume hood while wearing proper personal protective equipment</w:t>
      </w:r>
      <w:r w:rsidR="002C310C" w:rsidRPr="0037259B">
        <w:rPr>
          <w:rFonts w:ascii="Calibri" w:hAnsi="Calibri" w:cs="Calibri"/>
        </w:rPr>
        <w:t>,</w:t>
      </w:r>
      <w:r w:rsidR="001047FE" w:rsidRPr="0037259B">
        <w:rPr>
          <w:rFonts w:ascii="Calibri" w:hAnsi="Calibri" w:cs="Calibri"/>
        </w:rPr>
        <w:t xml:space="preserve"> as it can damage skin, eyes, and airways with contact or inhalation. </w:t>
      </w:r>
    </w:p>
    <w:p w14:paraId="3061B328" w14:textId="77777777" w:rsidR="001047FE" w:rsidRPr="0037259B" w:rsidRDefault="001047FE" w:rsidP="0037259B">
      <w:pPr>
        <w:jc w:val="both"/>
        <w:rPr>
          <w:rFonts w:ascii="Calibri" w:hAnsi="Calibri" w:cs="Calibri"/>
        </w:rPr>
      </w:pPr>
    </w:p>
    <w:p w14:paraId="6F0C44D8" w14:textId="3A1CE259" w:rsidR="00F0490B" w:rsidRPr="0037259B" w:rsidRDefault="005A31EC" w:rsidP="0037259B">
      <w:pPr>
        <w:jc w:val="both"/>
        <w:rPr>
          <w:rFonts w:ascii="Calibri" w:hAnsi="Calibri" w:cs="Calibri"/>
        </w:rPr>
      </w:pPr>
      <w:r>
        <w:rPr>
          <w:rFonts w:ascii="Calibri" w:hAnsi="Calibri" w:cs="Calibri"/>
        </w:rPr>
        <w:t>NOTE:</w:t>
      </w:r>
      <w:r w:rsidR="0052613C" w:rsidRPr="0037259B">
        <w:rPr>
          <w:rFonts w:ascii="Calibri" w:hAnsi="Calibri" w:cs="Calibri"/>
        </w:rPr>
        <w:t xml:space="preserve"> </w:t>
      </w:r>
      <w:r w:rsidR="0052613C" w:rsidRPr="0037259B">
        <w:rPr>
          <w:rFonts w:ascii="Calibri" w:hAnsi="Calibri" w:cs="Calibri"/>
          <w:color w:val="000000"/>
        </w:rPr>
        <w:t>CHCA is</w:t>
      </w:r>
      <w:r w:rsidR="007B329A" w:rsidRPr="0037259B">
        <w:rPr>
          <w:rFonts w:ascii="Calibri" w:hAnsi="Calibri" w:cs="Calibri"/>
          <w:color w:val="000000"/>
        </w:rPr>
        <w:t xml:space="preserve"> hygroscopic and</w:t>
      </w:r>
      <w:r w:rsidR="0052613C" w:rsidRPr="0037259B">
        <w:rPr>
          <w:rFonts w:ascii="Calibri" w:hAnsi="Calibri" w:cs="Calibri"/>
          <w:color w:val="000000"/>
        </w:rPr>
        <w:t xml:space="preserve"> light-sensitive and should be stored in amber vials</w:t>
      </w:r>
      <w:r w:rsidR="007B329A" w:rsidRPr="0037259B">
        <w:rPr>
          <w:rFonts w:ascii="Calibri" w:hAnsi="Calibri" w:cs="Calibri"/>
          <w:color w:val="000000"/>
        </w:rPr>
        <w:t xml:space="preserve"> in a desiccator</w:t>
      </w:r>
      <w:r w:rsidR="0052613C" w:rsidRPr="0037259B">
        <w:rPr>
          <w:rFonts w:ascii="Calibri" w:hAnsi="Calibri" w:cs="Calibri"/>
          <w:color w:val="000000"/>
        </w:rPr>
        <w:t>.</w:t>
      </w:r>
      <w:r>
        <w:rPr>
          <w:rFonts w:ascii="Calibri" w:hAnsi="Calibri" w:cs="Calibri"/>
        </w:rPr>
        <w:t xml:space="preserve"> </w:t>
      </w:r>
      <w:r w:rsidR="00F0490B" w:rsidRPr="0037259B">
        <w:rPr>
          <w:rFonts w:ascii="Calibri" w:hAnsi="Calibri" w:cs="Calibri"/>
          <w:color w:val="000000"/>
        </w:rPr>
        <w:t>There are many MALDI matrix options available. CHCA is most common for protein profiling of bacteria, but also works for specialized metabolite analysis. Matrix selection depends on individual user/experiment needs.</w:t>
      </w:r>
    </w:p>
    <w:p w14:paraId="44BA07CE" w14:textId="77777777" w:rsidR="00F0490B" w:rsidRPr="0037259B" w:rsidRDefault="00F0490B" w:rsidP="0037259B">
      <w:pPr>
        <w:jc w:val="both"/>
        <w:rPr>
          <w:rFonts w:ascii="Calibri" w:hAnsi="Calibri" w:cs="Calibri"/>
        </w:rPr>
      </w:pPr>
    </w:p>
    <w:p w14:paraId="0321AFC2" w14:textId="77777777" w:rsidR="005A31EC" w:rsidRDefault="003A7193" w:rsidP="0037259B">
      <w:pPr>
        <w:jc w:val="both"/>
        <w:rPr>
          <w:rFonts w:ascii="Calibri" w:hAnsi="Calibri" w:cs="Calibri"/>
          <w:color w:val="000000"/>
        </w:rPr>
      </w:pPr>
      <w:r w:rsidRPr="005A31EC">
        <w:rPr>
          <w:rFonts w:ascii="Calibri" w:hAnsi="Calibri" w:cs="Calibri"/>
          <w:b/>
          <w:color w:val="000000"/>
        </w:rPr>
        <w:t>2</w:t>
      </w:r>
      <w:r w:rsidR="00F0490B" w:rsidRPr="005A31EC">
        <w:rPr>
          <w:rFonts w:ascii="Calibri" w:hAnsi="Calibri" w:cs="Calibri"/>
          <w:b/>
          <w:color w:val="000000"/>
        </w:rPr>
        <w:t>.</w:t>
      </w:r>
      <w:r w:rsidR="00F0490B" w:rsidRPr="0037259B">
        <w:rPr>
          <w:rFonts w:ascii="Calibri" w:hAnsi="Calibri" w:cs="Calibri"/>
          <w:color w:val="000000"/>
        </w:rPr>
        <w:t xml:space="preserve"> </w:t>
      </w:r>
      <w:r w:rsidR="00F0490B" w:rsidRPr="0037259B">
        <w:rPr>
          <w:rFonts w:ascii="Calibri" w:hAnsi="Calibri" w:cs="Calibri"/>
          <w:b/>
          <w:color w:val="000000"/>
        </w:rPr>
        <w:t xml:space="preserve">Preparation of MALDI </w:t>
      </w:r>
      <w:r w:rsidR="005A31EC" w:rsidRPr="0037259B">
        <w:rPr>
          <w:rFonts w:ascii="Calibri" w:hAnsi="Calibri" w:cs="Calibri"/>
          <w:b/>
          <w:color w:val="000000"/>
        </w:rPr>
        <w:t>target plates</w:t>
      </w:r>
      <w:r w:rsidR="005A31EC" w:rsidRPr="0037259B">
        <w:rPr>
          <w:rFonts w:ascii="Calibri" w:hAnsi="Calibri" w:cs="Calibri"/>
          <w:color w:val="000000"/>
        </w:rPr>
        <w:t xml:space="preserve"> </w:t>
      </w:r>
    </w:p>
    <w:p w14:paraId="27F30F26" w14:textId="77777777" w:rsidR="005A31EC" w:rsidRDefault="005A31EC" w:rsidP="0037259B">
      <w:pPr>
        <w:jc w:val="both"/>
        <w:rPr>
          <w:rFonts w:ascii="Calibri" w:hAnsi="Calibri" w:cs="Calibri"/>
          <w:color w:val="000000"/>
        </w:rPr>
      </w:pPr>
    </w:p>
    <w:p w14:paraId="2FCA550F" w14:textId="5D684934" w:rsidR="00E419AB" w:rsidRPr="0037259B" w:rsidRDefault="005A31EC" w:rsidP="0037259B">
      <w:pPr>
        <w:jc w:val="both"/>
        <w:rPr>
          <w:rFonts w:ascii="Calibri" w:hAnsi="Calibri" w:cs="Calibri"/>
          <w:color w:val="000000"/>
          <w:shd w:val="clear" w:color="auto" w:fill="FFFF00"/>
        </w:rPr>
      </w:pPr>
      <w:r>
        <w:rPr>
          <w:rFonts w:ascii="Calibri" w:hAnsi="Calibri" w:cs="Calibri"/>
          <w:color w:val="000000"/>
        </w:rPr>
        <w:t xml:space="preserve">NOTE: </w:t>
      </w:r>
      <w:r w:rsidR="00E419AB" w:rsidRPr="0037259B">
        <w:rPr>
          <w:rFonts w:ascii="Calibri" w:hAnsi="Calibri" w:cs="Calibri"/>
          <w:color w:val="000000"/>
        </w:rPr>
        <w:t xml:space="preserve">See Sauer </w:t>
      </w:r>
      <w:r w:rsidRPr="005A31EC">
        <w:rPr>
          <w:rFonts w:ascii="Calibri" w:hAnsi="Calibri" w:cs="Calibri"/>
          <w:color w:val="000000"/>
        </w:rPr>
        <w:t>et al</w:t>
      </w:r>
      <w:r w:rsidR="00E419AB" w:rsidRPr="0037259B">
        <w:rPr>
          <w:rFonts w:ascii="Calibri" w:hAnsi="Calibri" w:cs="Calibri"/>
          <w:color w:val="000000"/>
        </w:rPr>
        <w:t>.</w:t>
      </w:r>
      <w:r w:rsidR="00E419AB" w:rsidRPr="0037259B">
        <w:rPr>
          <w:rFonts w:ascii="Calibri" w:hAnsi="Calibri" w:cs="Calibri"/>
          <w:color w:val="000000"/>
        </w:rPr>
        <w:fldChar w:fldCharType="begin" w:fldLock="1"/>
      </w:r>
      <w:r w:rsidR="00B60ADA" w:rsidRPr="0037259B">
        <w:rPr>
          <w:rFonts w:ascii="Calibri" w:hAnsi="Calibri" w:cs="Calibri"/>
          <w:color w:val="000000"/>
        </w:rPr>
        <w:instrText>ADDIN CSL_CITATION {"citationItems":[{"id":"ITEM-1","itemData":{"DOI":"10.1038/nprot.2009.37","ISSN":"1754-2189","author":[{"dropping-particle":"","family":"Freiwald","given":"Anja","non-dropping-particle":"","parse-names":false,"suffix":""},{"dropping-particle":"","family":"Sauer","given":"Sascha","non-dropping-particle":"","parse-names":false,"suffix":""}],"container-title":"Nature Protocols","id":"ITEM-1","issue":"5","issued":{"date-parts":[["2009","5","23"]]},"page":"732-742","publisher":"Nature Publishing Group","title":"Phylogenetic classification and identification of bacteria by mass spectrometry","type":"article-journal","volume":"4"},"uris":["http://www.mendeley.com/documents/?uuid=1ba07e3c-b56a-39d0-8c67-2f7470539afd"]}],"mendeley":{"formattedCitation":"&lt;sup&gt;7&lt;/sup&gt;","plainTextFormattedCitation":"7","previouslyFormattedCitation":"&lt;sup&gt;7&lt;/sup&gt;"},"properties":{"noteIndex":0},"schema":"https://github.com/citation-style-language/schema/raw/master/csl-citation.json"}</w:instrText>
      </w:r>
      <w:r w:rsidR="00E419AB" w:rsidRPr="0037259B">
        <w:rPr>
          <w:rFonts w:ascii="Calibri" w:hAnsi="Calibri" w:cs="Calibri"/>
          <w:color w:val="000000"/>
        </w:rPr>
        <w:fldChar w:fldCharType="separate"/>
      </w:r>
      <w:r w:rsidR="00CA1B35" w:rsidRPr="0037259B">
        <w:rPr>
          <w:rFonts w:ascii="Calibri" w:hAnsi="Calibri" w:cs="Calibri"/>
          <w:noProof/>
          <w:color w:val="000000"/>
          <w:vertAlign w:val="superscript"/>
        </w:rPr>
        <w:t>7</w:t>
      </w:r>
      <w:r w:rsidR="00E419AB" w:rsidRPr="0037259B">
        <w:rPr>
          <w:rFonts w:ascii="Calibri" w:hAnsi="Calibri" w:cs="Calibri"/>
          <w:color w:val="000000"/>
        </w:rPr>
        <w:fldChar w:fldCharType="end"/>
      </w:r>
      <w:r w:rsidR="00E419AB" w:rsidRPr="0037259B">
        <w:rPr>
          <w:rFonts w:ascii="Calibri" w:hAnsi="Calibri" w:cs="Calibri"/>
          <w:color w:val="000000"/>
        </w:rPr>
        <w:t>, for more details</w:t>
      </w:r>
      <w:r>
        <w:rPr>
          <w:rFonts w:ascii="Calibri" w:hAnsi="Calibri" w:cs="Calibri"/>
          <w:color w:val="000000"/>
        </w:rPr>
        <w:t xml:space="preserve">. </w:t>
      </w:r>
    </w:p>
    <w:p w14:paraId="002DF785" w14:textId="77777777" w:rsidR="00E419AB" w:rsidRPr="0037259B" w:rsidRDefault="00E419AB" w:rsidP="0037259B">
      <w:pPr>
        <w:jc w:val="both"/>
        <w:rPr>
          <w:rFonts w:ascii="Calibri" w:hAnsi="Calibri" w:cs="Calibri"/>
          <w:color w:val="000000"/>
          <w:shd w:val="clear" w:color="auto" w:fill="FFFF00"/>
        </w:rPr>
      </w:pPr>
    </w:p>
    <w:p w14:paraId="7E7D5F56" w14:textId="16D611B9" w:rsidR="00F0490B" w:rsidRPr="0037259B" w:rsidRDefault="003A7193" w:rsidP="0037259B">
      <w:pPr>
        <w:jc w:val="both"/>
        <w:rPr>
          <w:rFonts w:ascii="Calibri" w:hAnsi="Calibri" w:cs="Calibri"/>
        </w:rPr>
      </w:pPr>
      <w:r w:rsidRPr="0037259B">
        <w:rPr>
          <w:rFonts w:ascii="Calibri" w:hAnsi="Calibri" w:cs="Calibri"/>
          <w:color w:val="000000"/>
        </w:rPr>
        <w:t>2</w:t>
      </w:r>
      <w:r w:rsidR="00F0490B" w:rsidRPr="0037259B">
        <w:rPr>
          <w:rFonts w:ascii="Calibri" w:hAnsi="Calibri" w:cs="Calibri"/>
          <w:color w:val="000000"/>
        </w:rPr>
        <w:t>.1</w:t>
      </w:r>
      <w:r w:rsidR="00E419AB" w:rsidRPr="0037259B">
        <w:rPr>
          <w:rFonts w:ascii="Calibri" w:hAnsi="Calibri" w:cs="Calibri"/>
          <w:color w:val="000000"/>
        </w:rPr>
        <w:t>.</w:t>
      </w:r>
      <w:r w:rsidR="00F0490B" w:rsidRPr="0037259B">
        <w:rPr>
          <w:rFonts w:ascii="Calibri" w:hAnsi="Calibri" w:cs="Calibri"/>
          <w:color w:val="000000"/>
        </w:rPr>
        <w:t xml:space="preserve"> Rinse MALDI plate with methanol</w:t>
      </w:r>
      <w:r w:rsidR="00E419AB" w:rsidRPr="0037259B">
        <w:rPr>
          <w:rFonts w:ascii="Calibri" w:hAnsi="Calibri" w:cs="Calibri"/>
          <w:color w:val="000000"/>
        </w:rPr>
        <w:t xml:space="preserve"> (HPLC-grade or higher)</w:t>
      </w:r>
      <w:r w:rsidR="00D01CB0" w:rsidRPr="0037259B">
        <w:rPr>
          <w:rFonts w:ascii="Calibri" w:hAnsi="Calibri" w:cs="Calibri"/>
          <w:color w:val="000000"/>
        </w:rPr>
        <w:t xml:space="preserve"> and wipe dry with </w:t>
      </w:r>
      <w:r w:rsidR="00560E40" w:rsidRPr="0037259B">
        <w:rPr>
          <w:rFonts w:ascii="Calibri" w:hAnsi="Calibri" w:cs="Calibri"/>
          <w:color w:val="000000"/>
        </w:rPr>
        <w:t xml:space="preserve">soft paper </w:t>
      </w:r>
      <w:r w:rsidR="00D01CB0" w:rsidRPr="0037259B">
        <w:rPr>
          <w:rFonts w:ascii="Calibri" w:hAnsi="Calibri" w:cs="Calibri"/>
          <w:color w:val="000000"/>
        </w:rPr>
        <w:t>wipes</w:t>
      </w:r>
      <w:r w:rsidR="008759B3" w:rsidRPr="0037259B">
        <w:rPr>
          <w:rFonts w:ascii="Calibri" w:hAnsi="Calibri" w:cs="Calibri"/>
          <w:color w:val="000000"/>
        </w:rPr>
        <w:t>.</w:t>
      </w:r>
      <w:r w:rsidR="00D01CB0" w:rsidRPr="0037259B">
        <w:rPr>
          <w:rFonts w:ascii="Calibri" w:hAnsi="Calibri" w:cs="Calibri"/>
          <w:color w:val="000000"/>
        </w:rPr>
        <w:t xml:space="preserve"> </w:t>
      </w:r>
      <w:r w:rsidR="008759B3" w:rsidRPr="0037259B">
        <w:rPr>
          <w:rFonts w:ascii="Calibri" w:hAnsi="Calibri" w:cs="Calibri"/>
          <w:color w:val="000000"/>
        </w:rPr>
        <w:t>D</w:t>
      </w:r>
      <w:r w:rsidR="00D01CB0" w:rsidRPr="0037259B">
        <w:rPr>
          <w:rFonts w:ascii="Calibri" w:hAnsi="Calibri" w:cs="Calibri"/>
          <w:color w:val="000000"/>
        </w:rPr>
        <w:t xml:space="preserve">o not use </w:t>
      </w:r>
      <w:r w:rsidR="007B329A" w:rsidRPr="0037259B">
        <w:rPr>
          <w:rFonts w:ascii="Calibri" w:hAnsi="Calibri" w:cs="Calibri"/>
          <w:color w:val="000000"/>
        </w:rPr>
        <w:t>abrasive</w:t>
      </w:r>
      <w:r w:rsidR="00D01CB0" w:rsidRPr="0037259B">
        <w:rPr>
          <w:rFonts w:ascii="Calibri" w:hAnsi="Calibri" w:cs="Calibri"/>
          <w:color w:val="000000"/>
        </w:rPr>
        <w:t xml:space="preserve"> brushes when cleaning target plates</w:t>
      </w:r>
      <w:r w:rsidR="00263E2E" w:rsidRPr="0037259B">
        <w:rPr>
          <w:rFonts w:ascii="Calibri" w:hAnsi="Calibri" w:cs="Calibri"/>
          <w:color w:val="000000"/>
        </w:rPr>
        <w:t>,</w:t>
      </w:r>
      <w:r w:rsidR="00D01CB0" w:rsidRPr="0037259B">
        <w:rPr>
          <w:rFonts w:ascii="Calibri" w:hAnsi="Calibri" w:cs="Calibri"/>
          <w:color w:val="000000"/>
        </w:rPr>
        <w:t xml:space="preserve"> as this can permanently damage the surface of the target plate</w:t>
      </w:r>
      <w:r w:rsidR="00F0490B" w:rsidRPr="0037259B">
        <w:rPr>
          <w:rFonts w:ascii="Calibri" w:hAnsi="Calibri" w:cs="Calibri"/>
          <w:color w:val="000000"/>
        </w:rPr>
        <w:t>.</w:t>
      </w:r>
    </w:p>
    <w:p w14:paraId="2ABF6506" w14:textId="55CA4A70" w:rsidR="00F0490B" w:rsidRPr="0037259B" w:rsidRDefault="00F0490B" w:rsidP="0037259B">
      <w:pPr>
        <w:jc w:val="both"/>
        <w:rPr>
          <w:rFonts w:ascii="Calibri" w:hAnsi="Calibri" w:cs="Calibri"/>
        </w:rPr>
      </w:pPr>
    </w:p>
    <w:p w14:paraId="4C9680A1" w14:textId="3A9AFFA6" w:rsidR="00783699" w:rsidRPr="0037259B" w:rsidRDefault="007C6372" w:rsidP="0037259B">
      <w:pPr>
        <w:jc w:val="both"/>
        <w:rPr>
          <w:rFonts w:ascii="Calibri" w:hAnsi="Calibri" w:cs="Calibri"/>
        </w:rPr>
      </w:pPr>
      <w:r w:rsidRPr="0037259B">
        <w:rPr>
          <w:rFonts w:ascii="Calibri" w:hAnsi="Calibri" w:cs="Calibri"/>
          <w:color w:val="000000"/>
        </w:rPr>
        <w:t xml:space="preserve">2.2 Assign protein and specialized metabolite calibrant spots. Organize calibration spots evenly across the sample population, to account for MALDI-plate-irregularities and instrument drift over time. Assign an appropriate number of media/matrix-blank spots for the study; these spots will contain only media and matrix, or only matrix. </w:t>
      </w:r>
    </w:p>
    <w:p w14:paraId="7291933C" w14:textId="77777777" w:rsidR="00783699" w:rsidRPr="0037259B" w:rsidRDefault="00783699" w:rsidP="0037259B">
      <w:pPr>
        <w:jc w:val="both"/>
        <w:rPr>
          <w:rFonts w:ascii="Calibri" w:hAnsi="Calibri" w:cs="Calibri"/>
        </w:rPr>
      </w:pPr>
    </w:p>
    <w:p w14:paraId="585A3C74" w14:textId="77777777" w:rsidR="00D90259" w:rsidRPr="0037259B" w:rsidRDefault="003A7193" w:rsidP="0037259B">
      <w:pPr>
        <w:jc w:val="both"/>
        <w:rPr>
          <w:rFonts w:ascii="Calibri" w:hAnsi="Calibri" w:cs="Calibri"/>
          <w:color w:val="000000"/>
        </w:rPr>
      </w:pPr>
      <w:r w:rsidRPr="0037259B">
        <w:rPr>
          <w:rFonts w:ascii="Calibri" w:hAnsi="Calibri" w:cs="Calibri"/>
          <w:color w:val="000000"/>
        </w:rPr>
        <w:t>2</w:t>
      </w:r>
      <w:r w:rsidR="00F0490B" w:rsidRPr="0037259B">
        <w:rPr>
          <w:rFonts w:ascii="Calibri" w:hAnsi="Calibri" w:cs="Calibri"/>
          <w:color w:val="000000"/>
        </w:rPr>
        <w:t>.</w:t>
      </w:r>
      <w:r w:rsidR="008F1D59" w:rsidRPr="0037259B">
        <w:rPr>
          <w:rFonts w:ascii="Calibri" w:hAnsi="Calibri" w:cs="Calibri"/>
          <w:color w:val="000000"/>
        </w:rPr>
        <w:t>3</w:t>
      </w:r>
      <w:r w:rsidR="00E419AB" w:rsidRPr="0037259B">
        <w:rPr>
          <w:rFonts w:ascii="Calibri" w:hAnsi="Calibri" w:cs="Calibri"/>
          <w:color w:val="000000"/>
        </w:rPr>
        <w:t>.</w:t>
      </w:r>
      <w:r w:rsidR="00F0490B" w:rsidRPr="0037259B">
        <w:rPr>
          <w:rFonts w:ascii="Calibri" w:hAnsi="Calibri" w:cs="Calibri"/>
          <w:color w:val="000000"/>
        </w:rPr>
        <w:t xml:space="preserve"> Using a sterile toothpick, transfer a small portion of a bacterial colony to the appropriate spot on the MALDI plate. Spread the bacterial colony evenly over the spot.</w:t>
      </w:r>
      <w:r w:rsidR="00234DB5" w:rsidRPr="0037259B">
        <w:rPr>
          <w:rFonts w:ascii="Calibri" w:hAnsi="Calibri" w:cs="Calibri"/>
          <w:color w:val="000000"/>
        </w:rPr>
        <w:t xml:space="preserve"> T</w:t>
      </w:r>
      <w:r w:rsidR="00F0490B" w:rsidRPr="0037259B">
        <w:rPr>
          <w:rFonts w:ascii="Calibri" w:hAnsi="Calibri" w:cs="Calibri"/>
          <w:color w:val="000000"/>
        </w:rPr>
        <w:t xml:space="preserve">he spot should appear as flat as possible. </w:t>
      </w:r>
    </w:p>
    <w:p w14:paraId="34540B80" w14:textId="77777777" w:rsidR="00D90259" w:rsidRPr="0037259B" w:rsidRDefault="00D90259" w:rsidP="0037259B">
      <w:pPr>
        <w:jc w:val="both"/>
        <w:rPr>
          <w:rFonts w:ascii="Calibri" w:hAnsi="Calibri" w:cs="Calibri"/>
          <w:color w:val="000000"/>
        </w:rPr>
      </w:pPr>
    </w:p>
    <w:p w14:paraId="2AFE9CCA" w14:textId="77777777" w:rsidR="005A31EC" w:rsidRDefault="005A31EC" w:rsidP="0037259B">
      <w:pPr>
        <w:jc w:val="both"/>
        <w:rPr>
          <w:rFonts w:ascii="Calibri" w:hAnsi="Calibri" w:cs="Calibri"/>
          <w:color w:val="000000"/>
        </w:rPr>
      </w:pPr>
      <w:r>
        <w:rPr>
          <w:rFonts w:ascii="Calibri" w:hAnsi="Calibri" w:cs="Calibri"/>
          <w:color w:val="000000"/>
        </w:rPr>
        <w:t>NOTE:</w:t>
      </w:r>
      <w:r w:rsidR="00D90259" w:rsidRPr="0037259B">
        <w:rPr>
          <w:rFonts w:ascii="Calibri" w:hAnsi="Calibri" w:cs="Calibri"/>
          <w:color w:val="000000"/>
        </w:rPr>
        <w:t xml:space="preserve"> </w:t>
      </w:r>
      <w:r w:rsidR="00F0490B" w:rsidRPr="0037259B">
        <w:rPr>
          <w:rFonts w:ascii="Calibri" w:hAnsi="Calibri" w:cs="Calibri"/>
          <w:color w:val="000000"/>
        </w:rPr>
        <w:t xml:space="preserve">It will be easier to flatten bacterial colonies that are more </w:t>
      </w:r>
      <w:r w:rsidR="00D01CB0" w:rsidRPr="0037259B">
        <w:rPr>
          <w:rFonts w:ascii="Calibri" w:hAnsi="Calibri" w:cs="Calibri"/>
          <w:color w:val="000000"/>
        </w:rPr>
        <w:t>mucoid</w:t>
      </w:r>
      <w:r w:rsidR="00F0490B" w:rsidRPr="0037259B">
        <w:rPr>
          <w:rFonts w:ascii="Calibri" w:hAnsi="Calibri" w:cs="Calibri"/>
          <w:color w:val="000000"/>
        </w:rPr>
        <w:t>/amorphous</w:t>
      </w:r>
      <w:r w:rsidR="00A74B72" w:rsidRPr="0037259B">
        <w:rPr>
          <w:rFonts w:ascii="Calibri" w:hAnsi="Calibri" w:cs="Calibri"/>
          <w:color w:val="000000"/>
        </w:rPr>
        <w:t xml:space="preserve">. </w:t>
      </w:r>
      <w:r w:rsidR="00F0490B" w:rsidRPr="0037259B">
        <w:rPr>
          <w:rFonts w:ascii="Calibri" w:hAnsi="Calibri" w:cs="Calibri"/>
          <w:color w:val="000000"/>
        </w:rPr>
        <w:t>For more rigid/solid colonies</w:t>
      </w:r>
      <w:r w:rsidR="00A74B72" w:rsidRPr="0037259B">
        <w:rPr>
          <w:rFonts w:ascii="Calibri" w:hAnsi="Calibri" w:cs="Calibri"/>
          <w:color w:val="000000"/>
        </w:rPr>
        <w:t>,</w:t>
      </w:r>
      <w:r w:rsidR="00F0490B" w:rsidRPr="0037259B">
        <w:rPr>
          <w:rFonts w:ascii="Calibri" w:hAnsi="Calibri" w:cs="Calibri"/>
          <w:color w:val="000000"/>
        </w:rPr>
        <w:t xml:space="preserve"> avoid leaving visible clusters of cell mass on the MALDI spot</w:t>
      </w:r>
      <w:r w:rsidR="004C168A" w:rsidRPr="0037259B">
        <w:rPr>
          <w:rFonts w:ascii="Calibri" w:hAnsi="Calibri" w:cs="Calibri"/>
          <w:color w:val="000000"/>
        </w:rPr>
        <w:t xml:space="preserve"> (</w:t>
      </w:r>
      <w:r w:rsidR="004C168A" w:rsidRPr="0037259B">
        <w:rPr>
          <w:rFonts w:ascii="Calibri" w:hAnsi="Calibri" w:cs="Calibri"/>
          <w:b/>
          <w:color w:val="000000"/>
        </w:rPr>
        <w:t>Figure 1</w:t>
      </w:r>
      <w:r w:rsidR="004C168A" w:rsidRPr="0037259B">
        <w:rPr>
          <w:rFonts w:ascii="Calibri" w:hAnsi="Calibri" w:cs="Calibri"/>
          <w:color w:val="000000"/>
        </w:rPr>
        <w:t>)</w:t>
      </w:r>
      <w:r w:rsidR="00F0490B" w:rsidRPr="0037259B">
        <w:rPr>
          <w:rFonts w:ascii="Calibri" w:hAnsi="Calibri" w:cs="Calibri"/>
          <w:color w:val="000000"/>
        </w:rPr>
        <w:t>.</w:t>
      </w:r>
      <w:r w:rsidR="00E419AB" w:rsidRPr="0037259B">
        <w:rPr>
          <w:rFonts w:ascii="Calibri" w:hAnsi="Calibri" w:cs="Calibri"/>
          <w:color w:val="000000"/>
        </w:rPr>
        <w:t xml:space="preserve"> </w:t>
      </w:r>
    </w:p>
    <w:p w14:paraId="2B618815" w14:textId="77777777" w:rsidR="005A31EC" w:rsidRDefault="005A31EC" w:rsidP="0037259B">
      <w:pPr>
        <w:jc w:val="both"/>
        <w:rPr>
          <w:rFonts w:ascii="Calibri" w:hAnsi="Calibri" w:cs="Calibri"/>
          <w:color w:val="000000"/>
        </w:rPr>
      </w:pPr>
    </w:p>
    <w:p w14:paraId="3F135024" w14:textId="59C666C5" w:rsidR="0095795E" w:rsidRPr="0037259B" w:rsidRDefault="00910B88" w:rsidP="0037259B">
      <w:pPr>
        <w:jc w:val="both"/>
        <w:rPr>
          <w:rFonts w:ascii="Calibri" w:hAnsi="Calibri" w:cs="Calibri"/>
        </w:rPr>
      </w:pPr>
      <w:r w:rsidRPr="0037259B">
        <w:rPr>
          <w:rFonts w:ascii="Calibri" w:hAnsi="Calibri" w:cs="Calibri"/>
          <w:color w:val="000000"/>
        </w:rPr>
        <w:t>[Insert Figure 1 here]</w:t>
      </w:r>
    </w:p>
    <w:p w14:paraId="3B5AFAB0" w14:textId="77777777" w:rsidR="00F0490B" w:rsidRPr="0037259B" w:rsidRDefault="00F0490B" w:rsidP="0037259B">
      <w:pPr>
        <w:jc w:val="both"/>
        <w:rPr>
          <w:rFonts w:ascii="Calibri" w:hAnsi="Calibri" w:cs="Calibri"/>
        </w:rPr>
      </w:pPr>
    </w:p>
    <w:p w14:paraId="2C50142C" w14:textId="3016A366" w:rsidR="00F0490B" w:rsidRPr="0037259B" w:rsidRDefault="003A7193" w:rsidP="0037259B">
      <w:pPr>
        <w:jc w:val="both"/>
        <w:rPr>
          <w:rFonts w:ascii="Calibri" w:hAnsi="Calibri" w:cs="Calibri"/>
        </w:rPr>
      </w:pPr>
      <w:r w:rsidRPr="0037259B">
        <w:rPr>
          <w:rFonts w:ascii="Calibri" w:hAnsi="Calibri" w:cs="Calibri"/>
          <w:color w:val="000000"/>
        </w:rPr>
        <w:t>2</w:t>
      </w:r>
      <w:r w:rsidR="00F0490B" w:rsidRPr="0037259B">
        <w:rPr>
          <w:rFonts w:ascii="Calibri" w:hAnsi="Calibri" w:cs="Calibri"/>
          <w:color w:val="000000"/>
        </w:rPr>
        <w:t>.</w:t>
      </w:r>
      <w:r w:rsidR="008F1D59" w:rsidRPr="0037259B">
        <w:rPr>
          <w:rFonts w:ascii="Calibri" w:hAnsi="Calibri" w:cs="Calibri"/>
          <w:color w:val="000000"/>
        </w:rPr>
        <w:t>4</w:t>
      </w:r>
      <w:r w:rsidR="00E419AB" w:rsidRPr="0037259B">
        <w:rPr>
          <w:rFonts w:ascii="Calibri" w:hAnsi="Calibri" w:cs="Calibri"/>
          <w:color w:val="000000"/>
        </w:rPr>
        <w:t>.</w:t>
      </w:r>
      <w:r w:rsidR="00F0490B" w:rsidRPr="0037259B">
        <w:rPr>
          <w:rFonts w:ascii="Calibri" w:hAnsi="Calibri" w:cs="Calibri"/>
          <w:color w:val="000000"/>
        </w:rPr>
        <w:t xml:space="preserve"> Prepare a matrix</w:t>
      </w:r>
      <w:r w:rsidR="00153599" w:rsidRPr="0037259B">
        <w:rPr>
          <w:rFonts w:ascii="Calibri" w:hAnsi="Calibri" w:cs="Calibri"/>
          <w:color w:val="000000"/>
        </w:rPr>
        <w:t>/media</w:t>
      </w:r>
      <w:r w:rsidR="00D01CB0" w:rsidRPr="0037259B">
        <w:rPr>
          <w:rFonts w:ascii="Calibri" w:hAnsi="Calibri" w:cs="Calibri"/>
          <w:color w:val="000000"/>
        </w:rPr>
        <w:t xml:space="preserve"> control</w:t>
      </w:r>
      <w:r w:rsidR="00F0490B" w:rsidRPr="0037259B">
        <w:rPr>
          <w:rFonts w:ascii="Calibri" w:hAnsi="Calibri" w:cs="Calibri"/>
          <w:color w:val="000000"/>
        </w:rPr>
        <w:t xml:space="preserve"> by using a sterile toothpick to transfer a minimal amount of agar/media onto the appropriate spot(s) on the MALDI plate.</w:t>
      </w:r>
      <w:r w:rsidR="00F0490B" w:rsidRPr="0037259B">
        <w:rPr>
          <w:rFonts w:ascii="Calibri" w:hAnsi="Calibri" w:cs="Calibri"/>
          <w:strike/>
          <w:color w:val="000000"/>
        </w:rPr>
        <w:t xml:space="preserve"> </w:t>
      </w:r>
    </w:p>
    <w:p w14:paraId="1722947C" w14:textId="77777777" w:rsidR="00F0490B" w:rsidRPr="0037259B" w:rsidRDefault="00F0490B" w:rsidP="0037259B">
      <w:pPr>
        <w:jc w:val="both"/>
        <w:rPr>
          <w:rFonts w:ascii="Calibri" w:hAnsi="Calibri" w:cs="Calibri"/>
        </w:rPr>
      </w:pPr>
    </w:p>
    <w:p w14:paraId="24A70AE0" w14:textId="24C57D57" w:rsidR="00F0490B" w:rsidRPr="0037259B" w:rsidRDefault="003A7193" w:rsidP="0037259B">
      <w:pPr>
        <w:jc w:val="both"/>
        <w:rPr>
          <w:rFonts w:ascii="Calibri" w:hAnsi="Calibri" w:cs="Calibri"/>
        </w:rPr>
      </w:pPr>
      <w:r w:rsidRPr="0037259B">
        <w:rPr>
          <w:rFonts w:ascii="Calibri" w:hAnsi="Calibri" w:cs="Calibri"/>
          <w:color w:val="000000"/>
        </w:rPr>
        <w:t>2</w:t>
      </w:r>
      <w:r w:rsidR="00F0490B" w:rsidRPr="0037259B">
        <w:rPr>
          <w:rFonts w:ascii="Calibri" w:hAnsi="Calibri" w:cs="Calibri"/>
          <w:color w:val="000000"/>
        </w:rPr>
        <w:t>.</w:t>
      </w:r>
      <w:r w:rsidR="008F1D59" w:rsidRPr="0037259B">
        <w:rPr>
          <w:rFonts w:ascii="Calibri" w:hAnsi="Calibri" w:cs="Calibri"/>
          <w:color w:val="000000"/>
        </w:rPr>
        <w:t>5</w:t>
      </w:r>
      <w:r w:rsidR="00E419AB" w:rsidRPr="0037259B">
        <w:rPr>
          <w:rFonts w:ascii="Calibri" w:hAnsi="Calibri" w:cs="Calibri"/>
          <w:color w:val="000000"/>
        </w:rPr>
        <w:t>.</w:t>
      </w:r>
      <w:r w:rsidR="00F0490B" w:rsidRPr="0037259B">
        <w:rPr>
          <w:rFonts w:ascii="Calibri" w:hAnsi="Calibri" w:cs="Calibri"/>
          <w:color w:val="000000"/>
        </w:rPr>
        <w:t xml:space="preserve"> Overlay 1 </w:t>
      </w:r>
      <w:r w:rsidR="00A63D9F" w:rsidRPr="0037259B">
        <w:rPr>
          <w:rFonts w:ascii="Calibri" w:hAnsi="Calibri" w:cs="Calibri"/>
        </w:rPr>
        <w:t xml:space="preserve">µL </w:t>
      </w:r>
      <w:r w:rsidR="00F0490B" w:rsidRPr="0037259B">
        <w:rPr>
          <w:rFonts w:ascii="Calibri" w:hAnsi="Calibri" w:cs="Calibri"/>
          <w:color w:val="000000"/>
        </w:rPr>
        <w:t>of 70% mass spectrometry</w:t>
      </w:r>
      <w:r w:rsidR="00A74B72" w:rsidRPr="0037259B">
        <w:rPr>
          <w:rFonts w:ascii="Calibri" w:hAnsi="Calibri" w:cs="Calibri"/>
          <w:color w:val="000000"/>
        </w:rPr>
        <w:t xml:space="preserve"> </w:t>
      </w:r>
      <w:r w:rsidR="00F0490B" w:rsidRPr="0037259B">
        <w:rPr>
          <w:rFonts w:ascii="Calibri" w:hAnsi="Calibri" w:cs="Calibri"/>
          <w:color w:val="000000"/>
        </w:rPr>
        <w:t xml:space="preserve">grade formic acid onto each sample spot, including the matrix </w:t>
      </w:r>
      <w:r w:rsidR="00D01CB0" w:rsidRPr="0037259B">
        <w:rPr>
          <w:rFonts w:ascii="Calibri" w:hAnsi="Calibri" w:cs="Calibri"/>
          <w:color w:val="000000"/>
        </w:rPr>
        <w:t xml:space="preserve">control </w:t>
      </w:r>
      <w:r w:rsidR="00F0490B" w:rsidRPr="0037259B">
        <w:rPr>
          <w:rFonts w:ascii="Calibri" w:hAnsi="Calibri" w:cs="Calibri"/>
          <w:color w:val="000000"/>
        </w:rPr>
        <w:t>spots.</w:t>
      </w:r>
      <w:r w:rsidR="005A31EC" w:rsidRPr="005A31EC">
        <w:rPr>
          <w:rFonts w:ascii="Calibri" w:hAnsi="Calibri" w:cs="Calibri"/>
          <w:color w:val="000000"/>
        </w:rPr>
        <w:t xml:space="preserve"> </w:t>
      </w:r>
      <w:r w:rsidR="005A31EC" w:rsidRPr="0037259B">
        <w:rPr>
          <w:rFonts w:ascii="Calibri" w:hAnsi="Calibri" w:cs="Calibri"/>
          <w:color w:val="000000"/>
        </w:rPr>
        <w:t>Allow acid to air dry completely in a chemical fume hood (approximately 5 min).</w:t>
      </w:r>
    </w:p>
    <w:p w14:paraId="37590533" w14:textId="77777777" w:rsidR="00F0490B" w:rsidRPr="0037259B" w:rsidRDefault="00F0490B" w:rsidP="0037259B">
      <w:pPr>
        <w:jc w:val="both"/>
        <w:rPr>
          <w:rFonts w:ascii="Calibri" w:hAnsi="Calibri" w:cs="Calibri"/>
        </w:rPr>
      </w:pPr>
    </w:p>
    <w:p w14:paraId="6D29367D" w14:textId="27634521" w:rsidR="00F0490B" w:rsidRPr="0037259B" w:rsidRDefault="005A31EC" w:rsidP="0037259B">
      <w:pPr>
        <w:jc w:val="both"/>
        <w:rPr>
          <w:rFonts w:ascii="Calibri" w:hAnsi="Calibri" w:cs="Calibri"/>
        </w:rPr>
      </w:pPr>
      <w:r>
        <w:rPr>
          <w:rFonts w:ascii="Calibri" w:hAnsi="Calibri" w:cs="Calibri"/>
        </w:rPr>
        <w:t>CAUTION:</w:t>
      </w:r>
      <w:r w:rsidR="00D01CB0" w:rsidRPr="0037259B">
        <w:rPr>
          <w:rFonts w:ascii="Calibri" w:hAnsi="Calibri" w:cs="Calibri"/>
        </w:rPr>
        <w:t xml:space="preserve"> Formic acid is a caustic chemical and should be handled in chemical fume hoods</w:t>
      </w:r>
      <w:r w:rsidR="008F1D59" w:rsidRPr="0037259B">
        <w:rPr>
          <w:rFonts w:ascii="Calibri" w:hAnsi="Calibri" w:cs="Calibri"/>
        </w:rPr>
        <w:t>.</w:t>
      </w:r>
      <w:r w:rsidR="00D01CB0" w:rsidRPr="0037259B">
        <w:rPr>
          <w:rFonts w:ascii="Calibri" w:hAnsi="Calibri" w:cs="Calibri"/>
        </w:rPr>
        <w:t xml:space="preserve"> </w:t>
      </w:r>
      <w:r w:rsidR="008F1D59" w:rsidRPr="0037259B">
        <w:rPr>
          <w:rFonts w:ascii="Calibri" w:hAnsi="Calibri" w:cs="Calibri"/>
        </w:rPr>
        <w:t>I</w:t>
      </w:r>
      <w:r w:rsidR="00D01CB0" w:rsidRPr="0037259B">
        <w:rPr>
          <w:rFonts w:ascii="Calibri" w:hAnsi="Calibri" w:cs="Calibri"/>
        </w:rPr>
        <w:t xml:space="preserve">t can damage airways if inhaled. </w:t>
      </w:r>
    </w:p>
    <w:p w14:paraId="611C45C1" w14:textId="77777777" w:rsidR="00F0490B" w:rsidRPr="0037259B" w:rsidRDefault="00F0490B" w:rsidP="0037259B">
      <w:pPr>
        <w:jc w:val="both"/>
        <w:rPr>
          <w:rFonts w:ascii="Calibri" w:hAnsi="Calibri" w:cs="Calibri"/>
        </w:rPr>
      </w:pPr>
    </w:p>
    <w:p w14:paraId="4984F4DC" w14:textId="39211194" w:rsidR="00E419AB" w:rsidRPr="0037259B" w:rsidRDefault="003A7193" w:rsidP="0037259B">
      <w:pPr>
        <w:jc w:val="both"/>
        <w:rPr>
          <w:rFonts w:ascii="Calibri" w:hAnsi="Calibri" w:cs="Calibri"/>
          <w:color w:val="000000"/>
        </w:rPr>
      </w:pPr>
      <w:r w:rsidRPr="0037259B">
        <w:rPr>
          <w:rFonts w:ascii="Calibri" w:hAnsi="Calibri" w:cs="Calibri"/>
          <w:color w:val="000000"/>
        </w:rPr>
        <w:t>2</w:t>
      </w:r>
      <w:r w:rsidR="00F0490B" w:rsidRPr="0037259B">
        <w:rPr>
          <w:rFonts w:ascii="Calibri" w:hAnsi="Calibri" w:cs="Calibri"/>
          <w:color w:val="000000"/>
        </w:rPr>
        <w:t>.</w:t>
      </w:r>
      <w:r w:rsidR="008F1D59" w:rsidRPr="0037259B">
        <w:rPr>
          <w:rFonts w:ascii="Calibri" w:hAnsi="Calibri" w:cs="Calibri"/>
          <w:color w:val="000000"/>
        </w:rPr>
        <w:t>6</w:t>
      </w:r>
      <w:r w:rsidR="00E419AB" w:rsidRPr="0037259B">
        <w:rPr>
          <w:rFonts w:ascii="Calibri" w:hAnsi="Calibri" w:cs="Calibri"/>
          <w:color w:val="000000"/>
        </w:rPr>
        <w:t>.</w:t>
      </w:r>
      <w:r w:rsidR="00A63D9F" w:rsidRPr="0037259B">
        <w:rPr>
          <w:rFonts w:ascii="Calibri" w:hAnsi="Calibri" w:cs="Calibri"/>
          <w:color w:val="000000"/>
        </w:rPr>
        <w:t xml:space="preserve"> Add 1 </w:t>
      </w:r>
      <w:r w:rsidR="00A63D9F" w:rsidRPr="0037259B">
        <w:rPr>
          <w:rFonts w:ascii="Calibri" w:hAnsi="Calibri" w:cs="Calibri"/>
        </w:rPr>
        <w:t xml:space="preserve">µL </w:t>
      </w:r>
      <w:r w:rsidR="00691265" w:rsidRPr="0037259B">
        <w:rPr>
          <w:rFonts w:ascii="Calibri" w:hAnsi="Calibri" w:cs="Calibri"/>
        </w:rPr>
        <w:t xml:space="preserve">of the </w:t>
      </w:r>
      <w:r w:rsidR="00F0490B" w:rsidRPr="0037259B">
        <w:rPr>
          <w:rFonts w:ascii="Calibri" w:hAnsi="Calibri" w:cs="Calibri"/>
          <w:color w:val="000000"/>
        </w:rPr>
        <w:t xml:space="preserve">prepared MALDI matrix solution to each sample spot, </w:t>
      </w:r>
      <w:r w:rsidR="007C6372" w:rsidRPr="0037259B">
        <w:rPr>
          <w:rFonts w:ascii="Calibri" w:hAnsi="Calibri" w:cs="Calibri"/>
          <w:color w:val="000000"/>
        </w:rPr>
        <w:t>as well as</w:t>
      </w:r>
      <w:r w:rsidR="00691265" w:rsidRPr="0037259B">
        <w:rPr>
          <w:rFonts w:ascii="Calibri" w:hAnsi="Calibri" w:cs="Calibri"/>
          <w:color w:val="000000"/>
        </w:rPr>
        <w:t xml:space="preserve"> </w:t>
      </w:r>
      <w:r w:rsidR="008F1D59" w:rsidRPr="0037259B">
        <w:rPr>
          <w:rFonts w:ascii="Calibri" w:hAnsi="Calibri" w:cs="Calibri"/>
          <w:color w:val="000000"/>
        </w:rPr>
        <w:t xml:space="preserve">to </w:t>
      </w:r>
      <w:r w:rsidR="00F0490B" w:rsidRPr="0037259B">
        <w:rPr>
          <w:rFonts w:ascii="Calibri" w:hAnsi="Calibri" w:cs="Calibri"/>
          <w:color w:val="000000"/>
        </w:rPr>
        <w:t>the matrix</w:t>
      </w:r>
      <w:r w:rsidR="007C6372" w:rsidRPr="0037259B">
        <w:rPr>
          <w:rFonts w:ascii="Calibri" w:hAnsi="Calibri" w:cs="Calibri"/>
          <w:color w:val="000000"/>
        </w:rPr>
        <w:t>/media</w:t>
      </w:r>
      <w:r w:rsidR="00F0490B" w:rsidRPr="0037259B">
        <w:rPr>
          <w:rFonts w:ascii="Calibri" w:hAnsi="Calibri" w:cs="Calibri"/>
          <w:color w:val="000000"/>
        </w:rPr>
        <w:t xml:space="preserve"> </w:t>
      </w:r>
      <w:r w:rsidR="00B3188A" w:rsidRPr="0037259B">
        <w:rPr>
          <w:rFonts w:ascii="Calibri" w:hAnsi="Calibri" w:cs="Calibri"/>
          <w:color w:val="000000"/>
        </w:rPr>
        <w:t xml:space="preserve">control </w:t>
      </w:r>
      <w:r w:rsidR="00F0490B" w:rsidRPr="0037259B">
        <w:rPr>
          <w:rFonts w:ascii="Calibri" w:hAnsi="Calibri" w:cs="Calibri"/>
          <w:color w:val="000000"/>
        </w:rPr>
        <w:t>spots.</w:t>
      </w:r>
      <w:r w:rsidR="005A31EC">
        <w:rPr>
          <w:rFonts w:ascii="Calibri" w:hAnsi="Calibri" w:cs="Calibri"/>
          <w:color w:val="000000"/>
        </w:rPr>
        <w:t xml:space="preserve"> </w:t>
      </w:r>
      <w:r w:rsidR="00F0490B" w:rsidRPr="0037259B">
        <w:rPr>
          <w:rFonts w:ascii="Calibri" w:hAnsi="Calibri" w:cs="Calibri"/>
          <w:color w:val="000000"/>
        </w:rPr>
        <w:t xml:space="preserve">Allow matrix solution to air dry completely (approximately 5 min). </w:t>
      </w:r>
    </w:p>
    <w:p w14:paraId="0CB271B8" w14:textId="77777777" w:rsidR="00E419AB" w:rsidRPr="0037259B" w:rsidRDefault="00E419AB" w:rsidP="0037259B">
      <w:pPr>
        <w:jc w:val="both"/>
        <w:rPr>
          <w:rFonts w:ascii="Calibri" w:hAnsi="Calibri" w:cs="Calibri"/>
          <w:color w:val="000000"/>
        </w:rPr>
      </w:pPr>
    </w:p>
    <w:p w14:paraId="34C1527F" w14:textId="72CA5812" w:rsidR="00F0490B" w:rsidRPr="0037259B" w:rsidRDefault="005A31EC" w:rsidP="0037259B">
      <w:pPr>
        <w:jc w:val="both"/>
        <w:rPr>
          <w:rFonts w:ascii="Calibri" w:hAnsi="Calibri" w:cs="Calibri"/>
        </w:rPr>
      </w:pPr>
      <w:r>
        <w:rPr>
          <w:rFonts w:ascii="Calibri" w:hAnsi="Calibri" w:cs="Calibri"/>
          <w:color w:val="000000"/>
        </w:rPr>
        <w:t>NOTE:</w:t>
      </w:r>
      <w:r w:rsidR="00E419AB" w:rsidRPr="0037259B">
        <w:rPr>
          <w:rFonts w:ascii="Calibri" w:hAnsi="Calibri" w:cs="Calibri"/>
          <w:color w:val="000000"/>
        </w:rPr>
        <w:t xml:space="preserve"> </w:t>
      </w:r>
      <w:r w:rsidR="00F0490B" w:rsidRPr="0037259B">
        <w:rPr>
          <w:rFonts w:ascii="Calibri" w:hAnsi="Calibri" w:cs="Calibri"/>
          <w:color w:val="000000"/>
        </w:rPr>
        <w:t xml:space="preserve">It is possible to </w:t>
      </w:r>
      <w:r w:rsidR="00B3188A" w:rsidRPr="0037259B">
        <w:rPr>
          <w:rFonts w:ascii="Calibri" w:hAnsi="Calibri" w:cs="Calibri"/>
          <w:color w:val="000000"/>
        </w:rPr>
        <w:t>store the plate</w:t>
      </w:r>
      <w:r w:rsidR="00F0490B" w:rsidRPr="0037259B">
        <w:rPr>
          <w:rFonts w:ascii="Calibri" w:hAnsi="Calibri" w:cs="Calibri"/>
          <w:color w:val="000000"/>
        </w:rPr>
        <w:t xml:space="preserve"> in a desiccator, in the dark, until </w:t>
      </w:r>
      <w:r w:rsidR="008B5E3D" w:rsidRPr="0037259B">
        <w:rPr>
          <w:rFonts w:ascii="Calibri" w:hAnsi="Calibri" w:cs="Calibri"/>
          <w:color w:val="000000"/>
        </w:rPr>
        <w:t>it</w:t>
      </w:r>
      <w:r w:rsidR="00B3188A" w:rsidRPr="0037259B">
        <w:rPr>
          <w:rFonts w:ascii="Calibri" w:hAnsi="Calibri" w:cs="Calibri"/>
          <w:color w:val="000000"/>
        </w:rPr>
        <w:t xml:space="preserve"> can be analyzed on a </w:t>
      </w:r>
      <w:r w:rsidR="00F0490B" w:rsidRPr="0037259B">
        <w:rPr>
          <w:rFonts w:ascii="Calibri" w:hAnsi="Calibri" w:cs="Calibri"/>
          <w:color w:val="000000"/>
        </w:rPr>
        <w:t>MALDI</w:t>
      </w:r>
      <w:r w:rsidR="00B3188A" w:rsidRPr="0037259B">
        <w:rPr>
          <w:rFonts w:ascii="Calibri" w:hAnsi="Calibri" w:cs="Calibri"/>
          <w:color w:val="000000"/>
        </w:rPr>
        <w:t>-TOF mass spectrometer</w:t>
      </w:r>
      <w:r w:rsidR="00A74B72" w:rsidRPr="0037259B">
        <w:rPr>
          <w:rFonts w:ascii="Calibri" w:hAnsi="Calibri" w:cs="Calibri"/>
          <w:color w:val="000000"/>
        </w:rPr>
        <w:t xml:space="preserve">. </w:t>
      </w:r>
      <w:r w:rsidR="00D90259" w:rsidRPr="0037259B">
        <w:rPr>
          <w:rFonts w:ascii="Calibri" w:hAnsi="Calibri" w:cs="Calibri"/>
          <w:color w:val="000000"/>
        </w:rPr>
        <w:t>Allowable storage</w:t>
      </w:r>
      <w:r w:rsidR="00691265" w:rsidRPr="0037259B">
        <w:rPr>
          <w:rFonts w:ascii="Calibri" w:hAnsi="Calibri" w:cs="Calibri"/>
          <w:color w:val="000000"/>
        </w:rPr>
        <w:t xml:space="preserve"> times may vary depending on sample stability</w:t>
      </w:r>
      <w:r w:rsidR="00F0490B" w:rsidRPr="0037259B">
        <w:rPr>
          <w:rFonts w:ascii="Calibri" w:hAnsi="Calibri" w:cs="Calibri"/>
          <w:color w:val="000000"/>
        </w:rPr>
        <w:t>.</w:t>
      </w:r>
    </w:p>
    <w:p w14:paraId="7786A3E1" w14:textId="77777777" w:rsidR="00F0490B" w:rsidRPr="0037259B" w:rsidRDefault="00F0490B" w:rsidP="0037259B">
      <w:pPr>
        <w:jc w:val="both"/>
        <w:rPr>
          <w:rFonts w:ascii="Calibri" w:hAnsi="Calibri" w:cs="Calibri"/>
        </w:rPr>
      </w:pPr>
      <w:r w:rsidRPr="0037259B">
        <w:rPr>
          <w:rFonts w:ascii="Calibri" w:hAnsi="Calibri" w:cs="Calibri"/>
          <w:color w:val="000000"/>
        </w:rPr>
        <w:t xml:space="preserve"> </w:t>
      </w:r>
    </w:p>
    <w:p w14:paraId="0349F577" w14:textId="079C062C" w:rsidR="00F0490B" w:rsidRPr="0037259B" w:rsidRDefault="003A7193" w:rsidP="0037259B">
      <w:pPr>
        <w:jc w:val="both"/>
        <w:rPr>
          <w:rFonts w:ascii="Calibri" w:hAnsi="Calibri" w:cs="Calibri"/>
        </w:rPr>
      </w:pPr>
      <w:r w:rsidRPr="0037259B">
        <w:rPr>
          <w:rFonts w:ascii="Calibri" w:hAnsi="Calibri" w:cs="Calibri"/>
          <w:color w:val="000000"/>
        </w:rPr>
        <w:t>2</w:t>
      </w:r>
      <w:r w:rsidR="00F0490B" w:rsidRPr="0037259B">
        <w:rPr>
          <w:rFonts w:ascii="Calibri" w:hAnsi="Calibri" w:cs="Calibri"/>
          <w:color w:val="000000"/>
        </w:rPr>
        <w:t>.</w:t>
      </w:r>
      <w:r w:rsidR="008F1D59" w:rsidRPr="0037259B">
        <w:rPr>
          <w:rFonts w:ascii="Calibri" w:hAnsi="Calibri" w:cs="Calibri"/>
          <w:color w:val="000000"/>
        </w:rPr>
        <w:t>7</w:t>
      </w:r>
      <w:r w:rsidR="00E419AB" w:rsidRPr="0037259B">
        <w:rPr>
          <w:rFonts w:ascii="Calibri" w:hAnsi="Calibri" w:cs="Calibri"/>
          <w:color w:val="000000"/>
        </w:rPr>
        <w:t>.</w:t>
      </w:r>
      <w:r w:rsidR="00F0490B" w:rsidRPr="0037259B">
        <w:rPr>
          <w:rFonts w:ascii="Calibri" w:hAnsi="Calibri" w:cs="Calibri"/>
          <w:color w:val="000000"/>
        </w:rPr>
        <w:t xml:space="preserve"> Add 0.5</w:t>
      </w:r>
      <w:r w:rsidR="005A31EC">
        <w:rPr>
          <w:rFonts w:ascii="Calibri" w:hAnsi="Calibri" w:cs="Calibri"/>
          <w:color w:val="000000"/>
        </w:rPr>
        <w:t>–</w:t>
      </w:r>
      <w:r w:rsidR="00F0490B" w:rsidRPr="0037259B">
        <w:rPr>
          <w:rFonts w:ascii="Calibri" w:hAnsi="Calibri" w:cs="Calibri"/>
          <w:color w:val="000000"/>
        </w:rPr>
        <w:t xml:space="preserve">1.0 </w:t>
      </w:r>
      <w:r w:rsidR="00A63D9F" w:rsidRPr="0037259B">
        <w:rPr>
          <w:rFonts w:ascii="Calibri" w:hAnsi="Calibri" w:cs="Calibri"/>
        </w:rPr>
        <w:t>µL</w:t>
      </w:r>
      <w:r w:rsidR="00F0490B" w:rsidRPr="0037259B">
        <w:rPr>
          <w:rFonts w:ascii="Calibri" w:hAnsi="Calibri" w:cs="Calibri"/>
          <w:color w:val="000000"/>
        </w:rPr>
        <w:t xml:space="preserve"> calibrant to the assigned </w:t>
      </w:r>
      <w:r w:rsidR="007C6372" w:rsidRPr="0037259B">
        <w:rPr>
          <w:rFonts w:ascii="Calibri" w:hAnsi="Calibri" w:cs="Calibri"/>
          <w:color w:val="000000"/>
        </w:rPr>
        <w:t xml:space="preserve">calibration </w:t>
      </w:r>
      <w:r w:rsidR="00F0490B" w:rsidRPr="0037259B">
        <w:rPr>
          <w:rFonts w:ascii="Calibri" w:hAnsi="Calibri" w:cs="Calibri"/>
          <w:color w:val="000000"/>
        </w:rPr>
        <w:t xml:space="preserve">spots, followed by 1 </w:t>
      </w:r>
      <w:r w:rsidR="00A63D9F" w:rsidRPr="0037259B">
        <w:rPr>
          <w:rFonts w:ascii="Calibri" w:hAnsi="Calibri" w:cs="Calibri"/>
        </w:rPr>
        <w:t>µL</w:t>
      </w:r>
      <w:r w:rsidR="00F0490B" w:rsidRPr="0037259B">
        <w:rPr>
          <w:rFonts w:ascii="Calibri" w:hAnsi="Calibri" w:cs="Calibri"/>
          <w:color w:val="000000"/>
        </w:rPr>
        <w:t xml:space="preserve"> MALDI matrix solution. Pipette the resulting solution up and down to mix. </w:t>
      </w:r>
      <w:r w:rsidR="005A31EC" w:rsidRPr="0037259B">
        <w:rPr>
          <w:rFonts w:ascii="Calibri" w:hAnsi="Calibri" w:cs="Calibri"/>
          <w:color w:val="000000"/>
        </w:rPr>
        <w:t>Allow all spots to air dry completely prior to introduction into the MALDI-TOF mass spectrometer.</w:t>
      </w:r>
    </w:p>
    <w:p w14:paraId="475A7A1F" w14:textId="77777777" w:rsidR="00F0490B" w:rsidRPr="0037259B" w:rsidRDefault="00F0490B" w:rsidP="0037259B">
      <w:pPr>
        <w:jc w:val="both"/>
        <w:rPr>
          <w:rFonts w:ascii="Calibri" w:hAnsi="Calibri" w:cs="Calibri"/>
        </w:rPr>
      </w:pPr>
    </w:p>
    <w:p w14:paraId="750BD153" w14:textId="6DD5A726" w:rsidR="00F0490B" w:rsidRPr="0037259B" w:rsidRDefault="005A31EC" w:rsidP="0037259B">
      <w:pPr>
        <w:jc w:val="both"/>
        <w:rPr>
          <w:rFonts w:ascii="Calibri" w:hAnsi="Calibri" w:cs="Calibri"/>
        </w:rPr>
      </w:pPr>
      <w:r>
        <w:rPr>
          <w:rFonts w:ascii="Calibri" w:hAnsi="Calibri" w:cs="Calibri"/>
          <w:color w:val="000000"/>
        </w:rPr>
        <w:t>NOTE:</w:t>
      </w:r>
      <w:r w:rsidR="00F0490B" w:rsidRPr="0037259B">
        <w:rPr>
          <w:rFonts w:ascii="Calibri" w:hAnsi="Calibri" w:cs="Calibri"/>
          <w:color w:val="000000"/>
        </w:rPr>
        <w:t xml:space="preserve"> The </w:t>
      </w:r>
      <w:r w:rsidR="00691265" w:rsidRPr="0037259B">
        <w:rPr>
          <w:rFonts w:ascii="Calibri" w:hAnsi="Calibri" w:cs="Calibri"/>
          <w:color w:val="000000"/>
        </w:rPr>
        <w:t>protein and specialized metabolite</w:t>
      </w:r>
      <w:r w:rsidR="00F0490B" w:rsidRPr="0037259B">
        <w:rPr>
          <w:rFonts w:ascii="Calibri" w:hAnsi="Calibri" w:cs="Calibri"/>
          <w:color w:val="000000"/>
        </w:rPr>
        <w:t xml:space="preserve"> calibrants should be added </w:t>
      </w:r>
      <w:r w:rsidR="00E419AB" w:rsidRPr="0037259B">
        <w:rPr>
          <w:rFonts w:ascii="Calibri" w:hAnsi="Calibri" w:cs="Calibri"/>
          <w:color w:val="000000"/>
        </w:rPr>
        <w:t xml:space="preserve">within </w:t>
      </w:r>
      <w:r w:rsidR="004960A3" w:rsidRPr="0037259B">
        <w:rPr>
          <w:rFonts w:ascii="Calibri" w:hAnsi="Calibri" w:cs="Calibri"/>
          <w:color w:val="000000"/>
        </w:rPr>
        <w:t>30</w:t>
      </w:r>
      <w:r w:rsidR="00691265" w:rsidRPr="0037259B">
        <w:rPr>
          <w:rFonts w:ascii="Calibri" w:hAnsi="Calibri" w:cs="Calibri"/>
          <w:color w:val="000000"/>
        </w:rPr>
        <w:t xml:space="preserve"> </w:t>
      </w:r>
      <w:r w:rsidR="00E419AB" w:rsidRPr="0037259B">
        <w:rPr>
          <w:rFonts w:ascii="Calibri" w:hAnsi="Calibri" w:cs="Calibri"/>
          <w:color w:val="000000"/>
        </w:rPr>
        <w:t>min</w:t>
      </w:r>
      <w:r w:rsidR="00F0490B" w:rsidRPr="0037259B">
        <w:rPr>
          <w:rFonts w:ascii="Calibri" w:hAnsi="Calibri" w:cs="Calibri"/>
          <w:color w:val="000000"/>
        </w:rPr>
        <w:t xml:space="preserve"> of MALDI analysis</w:t>
      </w:r>
      <w:r w:rsidR="008759B3" w:rsidRPr="0037259B">
        <w:rPr>
          <w:rFonts w:ascii="Calibri" w:hAnsi="Calibri" w:cs="Calibri"/>
          <w:color w:val="000000"/>
        </w:rPr>
        <w:t>,</w:t>
      </w:r>
      <w:r w:rsidR="00B3188A" w:rsidRPr="0037259B">
        <w:rPr>
          <w:rFonts w:ascii="Calibri" w:hAnsi="Calibri" w:cs="Calibri"/>
          <w:color w:val="000000"/>
        </w:rPr>
        <w:t xml:space="preserve"> as both are susceptible to degradation</w:t>
      </w:r>
      <w:r w:rsidR="004960A3" w:rsidRPr="0037259B">
        <w:rPr>
          <w:rFonts w:ascii="Calibri" w:hAnsi="Calibri" w:cs="Calibri"/>
          <w:color w:val="000000"/>
        </w:rPr>
        <w:t>.</w:t>
      </w:r>
      <w:r w:rsidR="00F0490B" w:rsidRPr="0037259B">
        <w:rPr>
          <w:rFonts w:ascii="Calibri" w:hAnsi="Calibri" w:cs="Calibri"/>
          <w:color w:val="000000"/>
        </w:rPr>
        <w:t xml:space="preserve"> </w:t>
      </w:r>
    </w:p>
    <w:p w14:paraId="33888E27" w14:textId="77777777" w:rsidR="00F0490B" w:rsidRPr="0037259B" w:rsidRDefault="00F0490B" w:rsidP="0037259B">
      <w:pPr>
        <w:jc w:val="both"/>
        <w:rPr>
          <w:rFonts w:ascii="Calibri" w:hAnsi="Calibri" w:cs="Calibri"/>
        </w:rPr>
      </w:pPr>
    </w:p>
    <w:p w14:paraId="18C22F49" w14:textId="5B7DF0C0" w:rsidR="00F0490B" w:rsidRPr="0037259B" w:rsidRDefault="003A7193" w:rsidP="0037259B">
      <w:pPr>
        <w:jc w:val="both"/>
        <w:rPr>
          <w:rFonts w:ascii="Calibri" w:hAnsi="Calibri" w:cs="Calibri"/>
        </w:rPr>
      </w:pPr>
      <w:r w:rsidRPr="005A31EC">
        <w:rPr>
          <w:rFonts w:ascii="Calibri" w:hAnsi="Calibri" w:cs="Calibri"/>
          <w:b/>
          <w:color w:val="000000"/>
        </w:rPr>
        <w:t>3</w:t>
      </w:r>
      <w:r w:rsidR="00F0490B" w:rsidRPr="005A31EC">
        <w:rPr>
          <w:rFonts w:ascii="Calibri" w:hAnsi="Calibri" w:cs="Calibri"/>
          <w:b/>
          <w:color w:val="000000"/>
        </w:rPr>
        <w:t>.</w:t>
      </w:r>
      <w:r w:rsidR="00F0490B" w:rsidRPr="0037259B">
        <w:rPr>
          <w:rFonts w:ascii="Calibri" w:hAnsi="Calibri" w:cs="Calibri"/>
          <w:color w:val="000000"/>
        </w:rPr>
        <w:t xml:space="preserve"> </w:t>
      </w:r>
      <w:r w:rsidR="00F0490B" w:rsidRPr="0037259B">
        <w:rPr>
          <w:rFonts w:ascii="Calibri" w:hAnsi="Calibri" w:cs="Calibri"/>
          <w:b/>
          <w:color w:val="000000"/>
        </w:rPr>
        <w:t>Data</w:t>
      </w:r>
      <w:r w:rsidR="005A31EC" w:rsidRPr="0037259B">
        <w:rPr>
          <w:rFonts w:ascii="Calibri" w:hAnsi="Calibri" w:cs="Calibri"/>
          <w:b/>
          <w:color w:val="000000"/>
        </w:rPr>
        <w:t xml:space="preserve"> acquisition</w:t>
      </w:r>
    </w:p>
    <w:p w14:paraId="6C9CB113" w14:textId="2C27FADF" w:rsidR="00F0490B" w:rsidRPr="0037259B" w:rsidRDefault="00F0490B" w:rsidP="0037259B">
      <w:pPr>
        <w:jc w:val="both"/>
        <w:rPr>
          <w:rFonts w:ascii="Calibri" w:hAnsi="Calibri" w:cs="Calibri"/>
        </w:rPr>
      </w:pPr>
    </w:p>
    <w:p w14:paraId="7BCA9C69" w14:textId="77777777" w:rsidR="005A31EC" w:rsidRDefault="005A31EC" w:rsidP="0037259B">
      <w:pPr>
        <w:jc w:val="both"/>
        <w:rPr>
          <w:rFonts w:ascii="Calibri" w:hAnsi="Calibri" w:cs="Calibri"/>
        </w:rPr>
      </w:pPr>
      <w:r>
        <w:rPr>
          <w:rFonts w:ascii="Calibri" w:hAnsi="Calibri" w:cs="Calibri"/>
        </w:rPr>
        <w:t xml:space="preserve">NOTE: </w:t>
      </w:r>
      <w:r w:rsidR="001D4CE6" w:rsidRPr="0037259B">
        <w:rPr>
          <w:rFonts w:ascii="Calibri" w:hAnsi="Calibri" w:cs="Calibri"/>
        </w:rPr>
        <w:t xml:space="preserve">The general parameters for data acquisition </w:t>
      </w:r>
      <w:r w:rsidR="002C310C" w:rsidRPr="0037259B">
        <w:rPr>
          <w:rFonts w:ascii="Calibri" w:hAnsi="Calibri" w:cs="Calibri"/>
        </w:rPr>
        <w:t>are listed</w:t>
      </w:r>
      <w:r w:rsidR="001D4CE6" w:rsidRPr="0037259B">
        <w:rPr>
          <w:rFonts w:ascii="Calibri" w:hAnsi="Calibri" w:cs="Calibri"/>
        </w:rPr>
        <w:t xml:space="preserve"> in </w:t>
      </w:r>
      <w:r w:rsidR="001D4CE6" w:rsidRPr="0037259B">
        <w:rPr>
          <w:rFonts w:ascii="Calibri" w:hAnsi="Calibri" w:cs="Calibri"/>
          <w:b/>
        </w:rPr>
        <w:t>Table 1</w:t>
      </w:r>
      <w:r w:rsidR="001D4CE6" w:rsidRPr="0037259B">
        <w:rPr>
          <w:rFonts w:ascii="Calibri" w:hAnsi="Calibri" w:cs="Calibri"/>
        </w:rPr>
        <w:t xml:space="preserve">. </w:t>
      </w:r>
    </w:p>
    <w:p w14:paraId="7FE76D46" w14:textId="77777777" w:rsidR="005A31EC" w:rsidRDefault="005A31EC" w:rsidP="0037259B">
      <w:pPr>
        <w:jc w:val="both"/>
        <w:rPr>
          <w:rFonts w:ascii="Calibri" w:hAnsi="Calibri" w:cs="Calibri"/>
        </w:rPr>
      </w:pPr>
    </w:p>
    <w:p w14:paraId="14D0156E" w14:textId="5C59E65D" w:rsidR="00744740" w:rsidRPr="0037259B" w:rsidRDefault="00263E2E" w:rsidP="0037259B">
      <w:pPr>
        <w:jc w:val="both"/>
        <w:rPr>
          <w:rFonts w:ascii="Calibri" w:hAnsi="Calibri" w:cs="Calibri"/>
        </w:rPr>
      </w:pPr>
      <w:r w:rsidRPr="0037259B">
        <w:rPr>
          <w:rFonts w:ascii="Calibri" w:hAnsi="Calibri" w:cs="Calibri"/>
        </w:rPr>
        <w:t>[</w:t>
      </w:r>
      <w:r w:rsidR="005A31EC">
        <w:rPr>
          <w:rFonts w:ascii="Calibri" w:hAnsi="Calibri" w:cs="Calibri"/>
        </w:rPr>
        <w:t>I</w:t>
      </w:r>
      <w:r w:rsidRPr="0037259B">
        <w:rPr>
          <w:rFonts w:ascii="Calibri" w:hAnsi="Calibri" w:cs="Calibri"/>
        </w:rPr>
        <w:t>nsert Table 1]</w:t>
      </w:r>
    </w:p>
    <w:p w14:paraId="45F59F73" w14:textId="7AF2E5F3" w:rsidR="00744740" w:rsidRPr="0037259B" w:rsidRDefault="00744740" w:rsidP="0037259B">
      <w:pPr>
        <w:jc w:val="both"/>
        <w:rPr>
          <w:rFonts w:ascii="Calibri" w:hAnsi="Calibri" w:cs="Calibri"/>
        </w:rPr>
      </w:pPr>
    </w:p>
    <w:p w14:paraId="536CA00D" w14:textId="7EBE0F4E" w:rsidR="00744740" w:rsidRPr="0037259B" w:rsidRDefault="003A7193" w:rsidP="0037259B">
      <w:pPr>
        <w:jc w:val="both"/>
        <w:rPr>
          <w:rFonts w:ascii="Calibri" w:hAnsi="Calibri" w:cs="Calibri"/>
        </w:rPr>
      </w:pPr>
      <w:r w:rsidRPr="0037259B">
        <w:rPr>
          <w:rFonts w:ascii="Calibri" w:hAnsi="Calibri" w:cs="Calibri"/>
        </w:rPr>
        <w:t>3</w:t>
      </w:r>
      <w:r w:rsidR="00221CE2" w:rsidRPr="0037259B">
        <w:rPr>
          <w:rFonts w:ascii="Calibri" w:hAnsi="Calibri" w:cs="Calibri"/>
        </w:rPr>
        <w:t>.</w:t>
      </w:r>
      <w:r w:rsidR="005A31EC">
        <w:rPr>
          <w:rFonts w:ascii="Calibri" w:hAnsi="Calibri" w:cs="Calibri"/>
        </w:rPr>
        <w:t>1</w:t>
      </w:r>
      <w:r w:rsidR="00086C59" w:rsidRPr="0037259B">
        <w:rPr>
          <w:rFonts w:ascii="Calibri" w:hAnsi="Calibri" w:cs="Calibri"/>
        </w:rPr>
        <w:t>.</w:t>
      </w:r>
      <w:r w:rsidR="00221CE2" w:rsidRPr="0037259B">
        <w:rPr>
          <w:rFonts w:ascii="Calibri" w:hAnsi="Calibri" w:cs="Calibri"/>
        </w:rPr>
        <w:t xml:space="preserve"> Following </w:t>
      </w:r>
      <w:r w:rsidR="002C310C" w:rsidRPr="0037259B">
        <w:rPr>
          <w:rFonts w:ascii="Calibri" w:hAnsi="Calibri" w:cs="Calibri"/>
        </w:rPr>
        <w:t xml:space="preserve">the </w:t>
      </w:r>
      <w:r w:rsidR="001C15F4" w:rsidRPr="0037259B">
        <w:rPr>
          <w:rFonts w:ascii="Calibri" w:hAnsi="Calibri" w:cs="Calibri"/>
        </w:rPr>
        <w:t xml:space="preserve">protocols </w:t>
      </w:r>
      <w:r w:rsidR="002C310C" w:rsidRPr="0037259B">
        <w:rPr>
          <w:rFonts w:ascii="Calibri" w:hAnsi="Calibri" w:cs="Calibri"/>
        </w:rPr>
        <w:t>specific</w:t>
      </w:r>
      <w:r w:rsidR="00221CE2" w:rsidRPr="0037259B">
        <w:rPr>
          <w:rFonts w:ascii="Calibri" w:hAnsi="Calibri" w:cs="Calibri"/>
        </w:rPr>
        <w:t xml:space="preserve"> </w:t>
      </w:r>
      <w:r w:rsidR="001C15F4" w:rsidRPr="0037259B">
        <w:rPr>
          <w:rFonts w:ascii="Calibri" w:hAnsi="Calibri" w:cs="Calibri"/>
        </w:rPr>
        <w:t xml:space="preserve">to </w:t>
      </w:r>
      <w:r w:rsidR="002C310C" w:rsidRPr="0037259B">
        <w:rPr>
          <w:rFonts w:ascii="Calibri" w:hAnsi="Calibri" w:cs="Calibri"/>
        </w:rPr>
        <w:t xml:space="preserve">the </w:t>
      </w:r>
      <w:r w:rsidR="00221CE2" w:rsidRPr="0037259B">
        <w:rPr>
          <w:rFonts w:ascii="Calibri" w:hAnsi="Calibri" w:cs="Calibri"/>
        </w:rPr>
        <w:t>instrument</w:t>
      </w:r>
      <w:r w:rsidR="002C310C" w:rsidRPr="0037259B">
        <w:rPr>
          <w:rFonts w:ascii="Calibri" w:hAnsi="Calibri" w:cs="Calibri"/>
        </w:rPr>
        <w:t xml:space="preserve"> </w:t>
      </w:r>
      <w:r w:rsidR="001C15F4" w:rsidRPr="0037259B">
        <w:rPr>
          <w:rFonts w:ascii="Calibri" w:hAnsi="Calibri" w:cs="Calibri"/>
        </w:rPr>
        <w:t>being</w:t>
      </w:r>
      <w:r w:rsidR="002C310C" w:rsidRPr="0037259B">
        <w:rPr>
          <w:rFonts w:ascii="Calibri" w:hAnsi="Calibri" w:cs="Calibri"/>
        </w:rPr>
        <w:t xml:space="preserve"> used</w:t>
      </w:r>
      <w:r w:rsidR="00221CE2" w:rsidRPr="0037259B">
        <w:rPr>
          <w:rFonts w:ascii="Calibri" w:hAnsi="Calibri" w:cs="Calibri"/>
        </w:rPr>
        <w:t>, set</w:t>
      </w:r>
      <w:r w:rsidR="009B5491" w:rsidRPr="0037259B">
        <w:rPr>
          <w:rFonts w:ascii="Calibri" w:hAnsi="Calibri" w:cs="Calibri"/>
        </w:rPr>
        <w:t xml:space="preserve"> </w:t>
      </w:r>
      <w:r w:rsidR="00221CE2" w:rsidRPr="0037259B">
        <w:rPr>
          <w:rFonts w:ascii="Calibri" w:hAnsi="Calibri" w:cs="Calibri"/>
        </w:rPr>
        <w:t xml:space="preserve">up both protein and </w:t>
      </w:r>
      <w:r w:rsidR="002C310C" w:rsidRPr="0037259B">
        <w:rPr>
          <w:rFonts w:ascii="Calibri" w:hAnsi="Calibri" w:cs="Calibri"/>
        </w:rPr>
        <w:t>specialized metabolite</w:t>
      </w:r>
      <w:r w:rsidR="00221CE2" w:rsidRPr="0037259B">
        <w:rPr>
          <w:rFonts w:ascii="Calibri" w:hAnsi="Calibri" w:cs="Calibri"/>
        </w:rPr>
        <w:t xml:space="preserve"> calibrations</w:t>
      </w:r>
      <w:r w:rsidR="00C16EF4" w:rsidRPr="0037259B">
        <w:rPr>
          <w:rFonts w:ascii="Calibri" w:hAnsi="Calibri" w:cs="Calibri"/>
        </w:rPr>
        <w:t>.</w:t>
      </w:r>
    </w:p>
    <w:p w14:paraId="3370AAC8" w14:textId="04547960" w:rsidR="00744740" w:rsidRPr="0037259B" w:rsidRDefault="00744740" w:rsidP="0037259B">
      <w:pPr>
        <w:jc w:val="both"/>
        <w:rPr>
          <w:rFonts w:ascii="Calibri" w:hAnsi="Calibri" w:cs="Calibri"/>
        </w:rPr>
      </w:pPr>
    </w:p>
    <w:p w14:paraId="68FBB812" w14:textId="77777777" w:rsidR="005A31EC" w:rsidRDefault="003A7193" w:rsidP="0037259B">
      <w:pPr>
        <w:jc w:val="both"/>
        <w:rPr>
          <w:rFonts w:ascii="Calibri" w:hAnsi="Calibri" w:cs="Calibri"/>
        </w:rPr>
      </w:pPr>
      <w:r w:rsidRPr="0037259B">
        <w:rPr>
          <w:rFonts w:ascii="Calibri" w:hAnsi="Calibri" w:cs="Calibri"/>
        </w:rPr>
        <w:t>3</w:t>
      </w:r>
      <w:r w:rsidR="00221CE2" w:rsidRPr="0037259B">
        <w:rPr>
          <w:rFonts w:ascii="Calibri" w:hAnsi="Calibri" w:cs="Calibri"/>
        </w:rPr>
        <w:t>.</w:t>
      </w:r>
      <w:r w:rsidR="005A31EC">
        <w:rPr>
          <w:rFonts w:ascii="Calibri" w:hAnsi="Calibri" w:cs="Calibri"/>
        </w:rPr>
        <w:t>2</w:t>
      </w:r>
      <w:r w:rsidR="00086C59" w:rsidRPr="0037259B">
        <w:rPr>
          <w:rFonts w:ascii="Calibri" w:hAnsi="Calibri" w:cs="Calibri"/>
        </w:rPr>
        <w:t>.</w:t>
      </w:r>
      <w:r w:rsidR="00221CE2" w:rsidRPr="0037259B">
        <w:rPr>
          <w:rFonts w:ascii="Calibri" w:hAnsi="Calibri" w:cs="Calibri"/>
        </w:rPr>
        <w:t xml:space="preserve"> Test a few separate </w:t>
      </w:r>
      <w:r w:rsidR="007B329A" w:rsidRPr="0037259B">
        <w:rPr>
          <w:rFonts w:ascii="Calibri" w:hAnsi="Calibri" w:cs="Calibri"/>
        </w:rPr>
        <w:t xml:space="preserve">target </w:t>
      </w:r>
      <w:r w:rsidR="00221CE2" w:rsidRPr="0037259B">
        <w:rPr>
          <w:rFonts w:ascii="Calibri" w:hAnsi="Calibri" w:cs="Calibri"/>
        </w:rPr>
        <w:t xml:space="preserve">spots to determine the optimal laser power and detector gain to use when acquiring spectra (this will vary </w:t>
      </w:r>
      <w:r w:rsidR="009A36FF" w:rsidRPr="0037259B">
        <w:rPr>
          <w:rFonts w:ascii="Calibri" w:hAnsi="Calibri" w:cs="Calibri"/>
        </w:rPr>
        <w:t xml:space="preserve">day-to-day and </w:t>
      </w:r>
      <w:r w:rsidR="00221CE2" w:rsidRPr="0037259B">
        <w:rPr>
          <w:rFonts w:ascii="Calibri" w:hAnsi="Calibri" w:cs="Calibri"/>
        </w:rPr>
        <w:t>by instrument).</w:t>
      </w:r>
      <w:r w:rsidR="004B4D81" w:rsidRPr="0037259B">
        <w:rPr>
          <w:rFonts w:ascii="Calibri" w:hAnsi="Calibri" w:cs="Calibri"/>
        </w:rPr>
        <w:t xml:space="preserve"> </w:t>
      </w:r>
    </w:p>
    <w:p w14:paraId="44113946" w14:textId="77777777" w:rsidR="005A31EC" w:rsidRDefault="005A31EC" w:rsidP="0037259B">
      <w:pPr>
        <w:jc w:val="both"/>
        <w:rPr>
          <w:rFonts w:ascii="Calibri" w:hAnsi="Calibri" w:cs="Calibri"/>
        </w:rPr>
      </w:pPr>
    </w:p>
    <w:p w14:paraId="0E65B272" w14:textId="77777777" w:rsidR="005A31EC" w:rsidRDefault="005A31EC" w:rsidP="0037259B">
      <w:pPr>
        <w:jc w:val="both"/>
        <w:rPr>
          <w:rFonts w:ascii="Calibri" w:hAnsi="Calibri" w:cs="Calibri"/>
        </w:rPr>
      </w:pPr>
      <w:r>
        <w:rPr>
          <w:rFonts w:ascii="Calibri" w:hAnsi="Calibri" w:cs="Calibri"/>
        </w:rPr>
        <w:t xml:space="preserve">NOTE: </w:t>
      </w:r>
      <w:r w:rsidR="003D30A3" w:rsidRPr="0037259B">
        <w:rPr>
          <w:rFonts w:ascii="Calibri" w:hAnsi="Calibri" w:cs="Calibri"/>
          <w:b/>
        </w:rPr>
        <w:t>Figure 2A</w:t>
      </w:r>
      <w:r w:rsidR="003D30A3" w:rsidRPr="0037259B">
        <w:rPr>
          <w:rFonts w:ascii="Calibri" w:hAnsi="Calibri" w:cs="Calibri"/>
        </w:rPr>
        <w:t xml:space="preserve"> and </w:t>
      </w:r>
      <w:r w:rsidRPr="005A31EC">
        <w:rPr>
          <w:rFonts w:ascii="Calibri" w:hAnsi="Calibri" w:cs="Calibri"/>
          <w:b/>
        </w:rPr>
        <w:t xml:space="preserve">Figure </w:t>
      </w:r>
      <w:r w:rsidR="003D30A3" w:rsidRPr="0037259B">
        <w:rPr>
          <w:rFonts w:ascii="Calibri" w:hAnsi="Calibri" w:cs="Calibri"/>
          <w:b/>
        </w:rPr>
        <w:t>3A</w:t>
      </w:r>
      <w:r w:rsidR="003D30A3" w:rsidRPr="0037259B">
        <w:rPr>
          <w:rFonts w:ascii="Calibri" w:hAnsi="Calibri" w:cs="Calibri"/>
        </w:rPr>
        <w:t xml:space="preserve"> show optimal spectra, while </w:t>
      </w:r>
      <w:r w:rsidR="003D30A3" w:rsidRPr="0037259B">
        <w:rPr>
          <w:rFonts w:ascii="Calibri" w:hAnsi="Calibri" w:cs="Calibri"/>
          <w:b/>
        </w:rPr>
        <w:t>Figure 2D</w:t>
      </w:r>
      <w:r w:rsidR="003D30A3" w:rsidRPr="0037259B">
        <w:rPr>
          <w:rFonts w:ascii="Calibri" w:hAnsi="Calibri" w:cs="Calibri"/>
        </w:rPr>
        <w:t xml:space="preserve"> and </w:t>
      </w:r>
      <w:r w:rsidRPr="0037259B">
        <w:rPr>
          <w:rFonts w:ascii="Calibri" w:hAnsi="Calibri" w:cs="Calibri"/>
          <w:b/>
        </w:rPr>
        <w:t>Figure</w:t>
      </w:r>
      <w:r>
        <w:rPr>
          <w:rFonts w:ascii="Calibri" w:hAnsi="Calibri" w:cs="Calibri"/>
          <w:b/>
        </w:rPr>
        <w:t xml:space="preserve"> </w:t>
      </w:r>
      <w:r w:rsidR="003D30A3" w:rsidRPr="0037259B">
        <w:rPr>
          <w:rFonts w:ascii="Calibri" w:hAnsi="Calibri" w:cs="Calibri"/>
          <w:b/>
        </w:rPr>
        <w:t>3D</w:t>
      </w:r>
      <w:r w:rsidR="003D30A3" w:rsidRPr="0037259B">
        <w:rPr>
          <w:rFonts w:ascii="Calibri" w:hAnsi="Calibri" w:cs="Calibri"/>
        </w:rPr>
        <w:t xml:space="preserve"> are examples of poor</w:t>
      </w:r>
      <w:r w:rsidR="00272D99" w:rsidRPr="0037259B">
        <w:rPr>
          <w:rFonts w:ascii="Calibri" w:hAnsi="Calibri" w:cs="Calibri"/>
        </w:rPr>
        <w:t>-</w:t>
      </w:r>
      <w:r w:rsidR="003D30A3" w:rsidRPr="0037259B">
        <w:rPr>
          <w:rFonts w:ascii="Calibri" w:hAnsi="Calibri" w:cs="Calibri"/>
        </w:rPr>
        <w:t xml:space="preserve">quality spectra. </w:t>
      </w:r>
    </w:p>
    <w:p w14:paraId="510DA3B9" w14:textId="77777777" w:rsidR="005A31EC" w:rsidRDefault="005A31EC" w:rsidP="0037259B">
      <w:pPr>
        <w:jc w:val="both"/>
        <w:rPr>
          <w:rFonts w:ascii="Calibri" w:hAnsi="Calibri" w:cs="Calibri"/>
        </w:rPr>
      </w:pPr>
    </w:p>
    <w:p w14:paraId="7A9E9E2C" w14:textId="0022C5DF" w:rsidR="00221CE2" w:rsidRPr="0037259B" w:rsidRDefault="003D30A3" w:rsidP="0037259B">
      <w:pPr>
        <w:jc w:val="both"/>
        <w:rPr>
          <w:rFonts w:ascii="Calibri" w:hAnsi="Calibri" w:cs="Calibri"/>
        </w:rPr>
      </w:pPr>
      <w:r w:rsidRPr="0037259B">
        <w:rPr>
          <w:rFonts w:ascii="Calibri" w:hAnsi="Calibri" w:cs="Calibri"/>
        </w:rPr>
        <w:t>[</w:t>
      </w:r>
      <w:r w:rsidR="006142A5" w:rsidRPr="0037259B">
        <w:rPr>
          <w:rFonts w:ascii="Calibri" w:hAnsi="Calibri" w:cs="Calibri"/>
        </w:rPr>
        <w:t xml:space="preserve">Insert </w:t>
      </w:r>
      <w:r w:rsidRPr="0037259B">
        <w:rPr>
          <w:rFonts w:ascii="Calibri" w:hAnsi="Calibri" w:cs="Calibri"/>
        </w:rPr>
        <w:t>Figures 2 and 3 h</w:t>
      </w:r>
      <w:r w:rsidR="004B4D81" w:rsidRPr="0037259B">
        <w:rPr>
          <w:rFonts w:ascii="Calibri" w:hAnsi="Calibri" w:cs="Calibri"/>
        </w:rPr>
        <w:t>ere]</w:t>
      </w:r>
    </w:p>
    <w:p w14:paraId="33A25372" w14:textId="77777777" w:rsidR="002C310C" w:rsidRPr="0037259B" w:rsidRDefault="002C310C" w:rsidP="0037259B">
      <w:pPr>
        <w:jc w:val="both"/>
        <w:rPr>
          <w:rFonts w:ascii="Calibri" w:hAnsi="Calibri" w:cs="Calibri"/>
        </w:rPr>
      </w:pPr>
    </w:p>
    <w:p w14:paraId="1BFDF441" w14:textId="634A04DD" w:rsidR="00221CE2" w:rsidRPr="0037259B" w:rsidRDefault="003A7193" w:rsidP="0037259B">
      <w:pPr>
        <w:jc w:val="both"/>
        <w:rPr>
          <w:rFonts w:ascii="Calibri" w:hAnsi="Calibri" w:cs="Calibri"/>
        </w:rPr>
      </w:pPr>
      <w:r w:rsidRPr="0037259B">
        <w:rPr>
          <w:rFonts w:ascii="Calibri" w:hAnsi="Calibri" w:cs="Calibri"/>
        </w:rPr>
        <w:t>3</w:t>
      </w:r>
      <w:r w:rsidR="00221CE2" w:rsidRPr="0037259B">
        <w:rPr>
          <w:rFonts w:ascii="Calibri" w:hAnsi="Calibri" w:cs="Calibri"/>
        </w:rPr>
        <w:t>.4</w:t>
      </w:r>
      <w:r w:rsidR="00086C59" w:rsidRPr="0037259B">
        <w:rPr>
          <w:rFonts w:ascii="Calibri" w:hAnsi="Calibri" w:cs="Calibri"/>
        </w:rPr>
        <w:t>.</w:t>
      </w:r>
      <w:r w:rsidR="00221CE2" w:rsidRPr="0037259B">
        <w:rPr>
          <w:rFonts w:ascii="Calibri" w:hAnsi="Calibri" w:cs="Calibri"/>
        </w:rPr>
        <w:t xml:space="preserve"> Acquire spectra, saving protein spectra into one folder and </w:t>
      </w:r>
      <w:r w:rsidR="002C310C" w:rsidRPr="0037259B">
        <w:rPr>
          <w:rFonts w:ascii="Calibri" w:hAnsi="Calibri" w:cs="Calibri"/>
        </w:rPr>
        <w:t>specialized metabolite</w:t>
      </w:r>
      <w:r w:rsidR="00221CE2" w:rsidRPr="0037259B">
        <w:rPr>
          <w:rFonts w:ascii="Calibri" w:hAnsi="Calibri" w:cs="Calibri"/>
        </w:rPr>
        <w:t xml:space="preserve"> spectra into a second, separate folder.</w:t>
      </w:r>
    </w:p>
    <w:p w14:paraId="7567FFB2" w14:textId="77777777" w:rsidR="002C310C" w:rsidRPr="0037259B" w:rsidRDefault="002C310C" w:rsidP="0037259B">
      <w:pPr>
        <w:jc w:val="both"/>
        <w:rPr>
          <w:rFonts w:ascii="Calibri" w:hAnsi="Calibri" w:cs="Calibri"/>
        </w:rPr>
      </w:pPr>
    </w:p>
    <w:p w14:paraId="0A60481A" w14:textId="42E44DCC" w:rsidR="00F0490B" w:rsidRPr="0037259B" w:rsidRDefault="003A7193" w:rsidP="0037259B">
      <w:pPr>
        <w:jc w:val="both"/>
        <w:rPr>
          <w:rFonts w:ascii="Calibri" w:hAnsi="Calibri" w:cs="Calibri"/>
        </w:rPr>
      </w:pPr>
      <w:r w:rsidRPr="005A31EC">
        <w:rPr>
          <w:rFonts w:ascii="Calibri" w:hAnsi="Calibri" w:cs="Calibri"/>
          <w:b/>
          <w:color w:val="000000"/>
        </w:rPr>
        <w:t>4</w:t>
      </w:r>
      <w:r w:rsidR="00F0490B" w:rsidRPr="005A31EC">
        <w:rPr>
          <w:rFonts w:ascii="Calibri" w:hAnsi="Calibri" w:cs="Calibri"/>
          <w:b/>
          <w:color w:val="000000"/>
        </w:rPr>
        <w:t>.</w:t>
      </w:r>
      <w:r w:rsidR="00F0490B" w:rsidRPr="0037259B">
        <w:rPr>
          <w:rFonts w:ascii="Calibri" w:hAnsi="Calibri" w:cs="Calibri"/>
          <w:color w:val="000000"/>
        </w:rPr>
        <w:t xml:space="preserve"> </w:t>
      </w:r>
      <w:r w:rsidR="00F0490B" w:rsidRPr="0037259B">
        <w:rPr>
          <w:rFonts w:ascii="Calibri" w:hAnsi="Calibri" w:cs="Calibri"/>
          <w:b/>
          <w:color w:val="000000"/>
        </w:rPr>
        <w:t xml:space="preserve">Cleaning the MALDI </w:t>
      </w:r>
      <w:r w:rsidR="005A31EC" w:rsidRPr="0037259B">
        <w:rPr>
          <w:rFonts w:ascii="Calibri" w:hAnsi="Calibri" w:cs="Calibri"/>
          <w:b/>
          <w:color w:val="000000"/>
        </w:rPr>
        <w:t>target p</w:t>
      </w:r>
      <w:r w:rsidR="00F0490B" w:rsidRPr="0037259B">
        <w:rPr>
          <w:rFonts w:ascii="Calibri" w:hAnsi="Calibri" w:cs="Calibri"/>
          <w:b/>
          <w:color w:val="000000"/>
        </w:rPr>
        <w:t>late</w:t>
      </w:r>
      <w:r w:rsidR="00C16EF4" w:rsidRPr="0037259B">
        <w:rPr>
          <w:rFonts w:ascii="Calibri" w:hAnsi="Calibri" w:cs="Calibri"/>
          <w:b/>
          <w:color w:val="000000"/>
        </w:rPr>
        <w:t xml:space="preserve"> </w:t>
      </w:r>
      <w:r w:rsidR="00C16EF4" w:rsidRPr="0037259B">
        <w:rPr>
          <w:rFonts w:ascii="Calibri" w:hAnsi="Calibri" w:cs="Calibri"/>
          <w:color w:val="000000"/>
        </w:rPr>
        <w:t>(</w:t>
      </w:r>
      <w:r w:rsidR="008F1D59" w:rsidRPr="0037259B">
        <w:rPr>
          <w:rFonts w:ascii="Calibri" w:hAnsi="Calibri" w:cs="Calibri"/>
          <w:color w:val="000000"/>
        </w:rPr>
        <w:t>a</w:t>
      </w:r>
      <w:r w:rsidR="00E8332F" w:rsidRPr="0037259B">
        <w:rPr>
          <w:rFonts w:ascii="Calibri" w:hAnsi="Calibri" w:cs="Calibri"/>
          <w:color w:val="000000"/>
        </w:rPr>
        <w:t>dapted from</w:t>
      </w:r>
      <w:r w:rsidR="00C16EF4" w:rsidRPr="0037259B">
        <w:rPr>
          <w:rFonts w:ascii="Calibri" w:hAnsi="Calibri" w:cs="Calibri"/>
          <w:b/>
          <w:color w:val="000000"/>
        </w:rPr>
        <w:t xml:space="preserve"> </w:t>
      </w:r>
      <w:r w:rsidR="00C16EF4" w:rsidRPr="0037259B">
        <w:rPr>
          <w:rFonts w:ascii="Calibri" w:hAnsi="Calibri" w:cs="Calibri"/>
          <w:color w:val="000000"/>
        </w:rPr>
        <w:t xml:space="preserve">Sauer </w:t>
      </w:r>
      <w:r w:rsidR="005A31EC" w:rsidRPr="005A31EC">
        <w:rPr>
          <w:rFonts w:ascii="Calibri" w:hAnsi="Calibri" w:cs="Calibri"/>
          <w:color w:val="000000"/>
        </w:rPr>
        <w:t>et al</w:t>
      </w:r>
      <w:r w:rsidR="00C16EF4" w:rsidRPr="0037259B">
        <w:rPr>
          <w:rFonts w:ascii="Calibri" w:hAnsi="Calibri" w:cs="Calibri"/>
          <w:color w:val="000000"/>
        </w:rPr>
        <w:t>.</w:t>
      </w:r>
      <w:r w:rsidR="00C16EF4" w:rsidRPr="0037259B">
        <w:rPr>
          <w:rFonts w:ascii="Calibri" w:hAnsi="Calibri" w:cs="Calibri"/>
          <w:color w:val="000000"/>
        </w:rPr>
        <w:fldChar w:fldCharType="begin" w:fldLock="1"/>
      </w:r>
      <w:r w:rsidR="00B60ADA" w:rsidRPr="0037259B">
        <w:rPr>
          <w:rFonts w:ascii="Calibri" w:hAnsi="Calibri" w:cs="Calibri"/>
          <w:color w:val="000000"/>
        </w:rPr>
        <w:instrText>ADDIN CSL_CITATION {"citationItems":[{"id":"ITEM-1","itemData":{"DOI":"10.1038/nprot.2009.37","ISSN":"1754-2189","author":[{"dropping-particle":"","family":"Freiwald","given":"Anja","non-dropping-particle":"","parse-names":false,"suffix":""},{"dropping-particle":"","family":"Sauer","given":"Sascha","non-dropping-particle":"","parse-names":false,"suffix":""}],"container-title":"Nature Protocols","id":"ITEM-1","issue":"5","issued":{"date-parts":[["2009","5","23"]]},"page":"732-742","publisher":"Nature Publishing Group","title":"Phylogenetic classification and identification of bacteria by mass spectrometry","type":"article-journal","volume":"4"},"uris":["http://www.mendeley.com/documents/?uuid=1ba07e3c-b56a-39d0-8c67-2f7470539afd"]}],"mendeley":{"formattedCitation":"&lt;sup&gt;7&lt;/sup&gt;","plainTextFormattedCitation":"7","previouslyFormattedCitation":"&lt;sup&gt;7&lt;/sup&gt;"},"properties":{"noteIndex":0},"schema":"https://github.com/citation-style-language/schema/raw/master/csl-citation.json"}</w:instrText>
      </w:r>
      <w:r w:rsidR="00C16EF4" w:rsidRPr="0037259B">
        <w:rPr>
          <w:rFonts w:ascii="Calibri" w:hAnsi="Calibri" w:cs="Calibri"/>
          <w:color w:val="000000"/>
        </w:rPr>
        <w:fldChar w:fldCharType="separate"/>
      </w:r>
      <w:r w:rsidR="00CA1B35" w:rsidRPr="0037259B">
        <w:rPr>
          <w:rFonts w:ascii="Calibri" w:hAnsi="Calibri" w:cs="Calibri"/>
          <w:noProof/>
          <w:color w:val="000000"/>
          <w:vertAlign w:val="superscript"/>
        </w:rPr>
        <w:t>7</w:t>
      </w:r>
      <w:r w:rsidR="00C16EF4" w:rsidRPr="0037259B">
        <w:rPr>
          <w:rFonts w:ascii="Calibri" w:hAnsi="Calibri" w:cs="Calibri"/>
          <w:color w:val="000000"/>
        </w:rPr>
        <w:fldChar w:fldCharType="end"/>
      </w:r>
      <w:r w:rsidR="00C16EF4" w:rsidRPr="0037259B">
        <w:rPr>
          <w:rFonts w:ascii="Calibri" w:hAnsi="Calibri" w:cs="Calibri"/>
          <w:color w:val="000000"/>
        </w:rPr>
        <w:t>)</w:t>
      </w:r>
    </w:p>
    <w:p w14:paraId="2ABAC951" w14:textId="77777777" w:rsidR="00F0490B" w:rsidRPr="0037259B" w:rsidRDefault="00F0490B" w:rsidP="0037259B">
      <w:pPr>
        <w:jc w:val="both"/>
        <w:rPr>
          <w:rFonts w:ascii="Calibri" w:hAnsi="Calibri" w:cs="Calibri"/>
        </w:rPr>
      </w:pPr>
    </w:p>
    <w:p w14:paraId="5AC9E0EC" w14:textId="3791E33B" w:rsidR="00F0490B" w:rsidRPr="0037259B" w:rsidRDefault="003A7193" w:rsidP="0037259B">
      <w:pPr>
        <w:jc w:val="both"/>
        <w:rPr>
          <w:rFonts w:ascii="Calibri" w:hAnsi="Calibri" w:cs="Calibri"/>
          <w:color w:val="000000"/>
        </w:rPr>
      </w:pPr>
      <w:r w:rsidRPr="0037259B">
        <w:rPr>
          <w:rFonts w:ascii="Calibri" w:hAnsi="Calibri" w:cs="Calibri"/>
          <w:color w:val="000000"/>
        </w:rPr>
        <w:t>4</w:t>
      </w:r>
      <w:r w:rsidR="00E419AB" w:rsidRPr="0037259B">
        <w:rPr>
          <w:rFonts w:ascii="Calibri" w:hAnsi="Calibri" w:cs="Calibri"/>
          <w:color w:val="000000"/>
        </w:rPr>
        <w:t xml:space="preserve">.1. </w:t>
      </w:r>
      <w:r w:rsidR="00C16EF4" w:rsidRPr="0037259B">
        <w:rPr>
          <w:rFonts w:ascii="Calibri" w:hAnsi="Calibri" w:cs="Calibri"/>
          <w:color w:val="000000"/>
        </w:rPr>
        <w:t xml:space="preserve">Remove </w:t>
      </w:r>
      <w:r w:rsidR="005A31EC">
        <w:rPr>
          <w:rFonts w:ascii="Calibri" w:hAnsi="Calibri" w:cs="Calibri"/>
          <w:color w:val="000000"/>
        </w:rPr>
        <w:t xml:space="preserve">the </w:t>
      </w:r>
      <w:r w:rsidR="00C16EF4" w:rsidRPr="0037259B">
        <w:rPr>
          <w:rFonts w:ascii="Calibri" w:hAnsi="Calibri" w:cs="Calibri"/>
          <w:color w:val="000000"/>
        </w:rPr>
        <w:t>MALDI target plate from its holder and rinse with acetone.</w:t>
      </w:r>
    </w:p>
    <w:p w14:paraId="1B673BC9" w14:textId="626D43AB" w:rsidR="00C16EF4" w:rsidRPr="0037259B" w:rsidRDefault="00C16EF4" w:rsidP="0037259B">
      <w:pPr>
        <w:jc w:val="both"/>
        <w:rPr>
          <w:rFonts w:ascii="Calibri" w:hAnsi="Calibri" w:cs="Calibri"/>
          <w:color w:val="000000"/>
        </w:rPr>
      </w:pPr>
    </w:p>
    <w:p w14:paraId="14C9D310" w14:textId="524C53FB" w:rsidR="00C16EF4" w:rsidRPr="0037259B" w:rsidRDefault="003A7193" w:rsidP="0037259B">
      <w:pPr>
        <w:jc w:val="both"/>
        <w:rPr>
          <w:rFonts w:ascii="Calibri" w:hAnsi="Calibri" w:cs="Calibri"/>
          <w:color w:val="000000"/>
        </w:rPr>
      </w:pPr>
      <w:r w:rsidRPr="0037259B">
        <w:rPr>
          <w:rFonts w:ascii="Calibri" w:hAnsi="Calibri" w:cs="Calibri"/>
          <w:color w:val="000000"/>
        </w:rPr>
        <w:t>4</w:t>
      </w:r>
      <w:r w:rsidR="00C16EF4" w:rsidRPr="0037259B">
        <w:rPr>
          <w:rFonts w:ascii="Calibri" w:hAnsi="Calibri" w:cs="Calibri"/>
          <w:color w:val="000000"/>
        </w:rPr>
        <w:t>.2</w:t>
      </w:r>
      <w:r w:rsidR="00086C59" w:rsidRPr="0037259B">
        <w:rPr>
          <w:rFonts w:ascii="Calibri" w:hAnsi="Calibri" w:cs="Calibri"/>
          <w:color w:val="000000"/>
        </w:rPr>
        <w:t>.</w:t>
      </w:r>
      <w:r w:rsidR="00C16EF4" w:rsidRPr="0037259B">
        <w:rPr>
          <w:rFonts w:ascii="Calibri" w:hAnsi="Calibri" w:cs="Calibri"/>
          <w:color w:val="000000"/>
        </w:rPr>
        <w:t xml:space="preserve"> </w:t>
      </w:r>
      <w:r w:rsidR="008664C7" w:rsidRPr="0037259B">
        <w:rPr>
          <w:rFonts w:ascii="Calibri" w:hAnsi="Calibri" w:cs="Calibri"/>
          <w:color w:val="000000"/>
        </w:rPr>
        <w:t>Wash with</w:t>
      </w:r>
      <w:r w:rsidR="00C16EF4" w:rsidRPr="0037259B">
        <w:rPr>
          <w:rFonts w:ascii="Calibri" w:hAnsi="Calibri" w:cs="Calibri"/>
          <w:color w:val="000000"/>
        </w:rPr>
        <w:t xml:space="preserve"> a non-abrasive liquid soap to remove trace proteins and lipids</w:t>
      </w:r>
      <w:r w:rsidR="00FB60C7" w:rsidRPr="0037259B">
        <w:rPr>
          <w:rFonts w:ascii="Calibri" w:hAnsi="Calibri" w:cs="Calibri"/>
          <w:color w:val="000000"/>
        </w:rPr>
        <w:t xml:space="preserve">, </w:t>
      </w:r>
      <w:r w:rsidR="00263E2E" w:rsidRPr="0037259B">
        <w:rPr>
          <w:rFonts w:ascii="Calibri" w:hAnsi="Calibri" w:cs="Calibri"/>
          <w:color w:val="000000"/>
        </w:rPr>
        <w:t>and</w:t>
      </w:r>
      <w:r w:rsidR="00FB60C7" w:rsidRPr="0037259B">
        <w:rPr>
          <w:rFonts w:ascii="Calibri" w:hAnsi="Calibri" w:cs="Calibri"/>
          <w:color w:val="000000"/>
        </w:rPr>
        <w:t xml:space="preserve"> soft paper wipes</w:t>
      </w:r>
      <w:r w:rsidR="00263E2E" w:rsidRPr="0037259B">
        <w:rPr>
          <w:rFonts w:ascii="Calibri" w:hAnsi="Calibri" w:cs="Calibri"/>
          <w:color w:val="000000"/>
        </w:rPr>
        <w:t>/</w:t>
      </w:r>
      <w:r w:rsidR="00FB60C7" w:rsidRPr="0037259B">
        <w:rPr>
          <w:rFonts w:ascii="Calibri" w:hAnsi="Calibri" w:cs="Calibri"/>
          <w:color w:val="000000"/>
        </w:rPr>
        <w:t>soft-bristled toothbrush.</w:t>
      </w:r>
    </w:p>
    <w:p w14:paraId="3DA2DE33" w14:textId="2C330DE4" w:rsidR="00C16EF4" w:rsidRPr="0037259B" w:rsidRDefault="00C16EF4" w:rsidP="0037259B">
      <w:pPr>
        <w:jc w:val="both"/>
        <w:rPr>
          <w:rFonts w:ascii="Calibri" w:hAnsi="Calibri" w:cs="Calibri"/>
          <w:color w:val="000000"/>
        </w:rPr>
      </w:pPr>
    </w:p>
    <w:p w14:paraId="3DA8A29E" w14:textId="210025B0" w:rsidR="00C16EF4" w:rsidRPr="0037259B" w:rsidRDefault="003A7193" w:rsidP="0037259B">
      <w:pPr>
        <w:jc w:val="both"/>
        <w:rPr>
          <w:rFonts w:ascii="Calibri" w:hAnsi="Calibri" w:cs="Calibri"/>
          <w:color w:val="000000"/>
        </w:rPr>
      </w:pPr>
      <w:r w:rsidRPr="0037259B">
        <w:rPr>
          <w:rFonts w:ascii="Calibri" w:hAnsi="Calibri" w:cs="Calibri"/>
          <w:color w:val="000000"/>
        </w:rPr>
        <w:lastRenderedPageBreak/>
        <w:t>4</w:t>
      </w:r>
      <w:r w:rsidR="00C16EF4" w:rsidRPr="0037259B">
        <w:rPr>
          <w:rFonts w:ascii="Calibri" w:hAnsi="Calibri" w:cs="Calibri"/>
          <w:color w:val="000000"/>
        </w:rPr>
        <w:t>.3</w:t>
      </w:r>
      <w:r w:rsidR="00086C59" w:rsidRPr="0037259B">
        <w:rPr>
          <w:rFonts w:ascii="Calibri" w:hAnsi="Calibri" w:cs="Calibri"/>
          <w:color w:val="000000"/>
        </w:rPr>
        <w:t>.</w:t>
      </w:r>
      <w:r w:rsidR="00C16EF4" w:rsidRPr="0037259B">
        <w:rPr>
          <w:rFonts w:ascii="Calibri" w:hAnsi="Calibri" w:cs="Calibri"/>
          <w:color w:val="000000"/>
        </w:rPr>
        <w:t xml:space="preserve"> Rinse with d</w:t>
      </w:r>
      <w:r w:rsidR="00811852" w:rsidRPr="0037259B">
        <w:rPr>
          <w:rFonts w:ascii="Calibri" w:hAnsi="Calibri" w:cs="Calibri"/>
          <w:color w:val="000000"/>
        </w:rPr>
        <w:t>e-ionized</w:t>
      </w:r>
      <w:r w:rsidR="00C16EF4" w:rsidRPr="0037259B">
        <w:rPr>
          <w:rFonts w:ascii="Calibri" w:hAnsi="Calibri" w:cs="Calibri"/>
          <w:color w:val="000000"/>
        </w:rPr>
        <w:t xml:space="preserve"> water for approximately </w:t>
      </w:r>
      <w:r w:rsidR="00811852" w:rsidRPr="0037259B">
        <w:rPr>
          <w:rFonts w:ascii="Calibri" w:hAnsi="Calibri" w:cs="Calibri"/>
          <w:color w:val="000000"/>
        </w:rPr>
        <w:t>2 min to completely remove soap.</w:t>
      </w:r>
    </w:p>
    <w:p w14:paraId="1F87A418" w14:textId="31AEF554" w:rsidR="00811852" w:rsidRPr="0037259B" w:rsidRDefault="00811852" w:rsidP="0037259B">
      <w:pPr>
        <w:jc w:val="both"/>
        <w:rPr>
          <w:rFonts w:ascii="Calibri" w:hAnsi="Calibri" w:cs="Calibri"/>
          <w:color w:val="000000"/>
        </w:rPr>
      </w:pPr>
    </w:p>
    <w:p w14:paraId="200656DF" w14:textId="2EFC3E79" w:rsidR="00811852" w:rsidRPr="0037259B" w:rsidRDefault="003A7193" w:rsidP="0037259B">
      <w:pPr>
        <w:jc w:val="both"/>
        <w:rPr>
          <w:rFonts w:ascii="Calibri" w:hAnsi="Calibri" w:cs="Calibri"/>
          <w:color w:val="000000"/>
        </w:rPr>
      </w:pPr>
      <w:r w:rsidRPr="0037259B">
        <w:rPr>
          <w:rFonts w:ascii="Calibri" w:hAnsi="Calibri" w:cs="Calibri"/>
          <w:color w:val="000000"/>
        </w:rPr>
        <w:t>4</w:t>
      </w:r>
      <w:r w:rsidR="00811852" w:rsidRPr="0037259B">
        <w:rPr>
          <w:rFonts w:ascii="Calibri" w:hAnsi="Calibri" w:cs="Calibri"/>
          <w:color w:val="000000"/>
        </w:rPr>
        <w:t>.4</w:t>
      </w:r>
      <w:r w:rsidR="00086C59" w:rsidRPr="0037259B">
        <w:rPr>
          <w:rFonts w:ascii="Calibri" w:hAnsi="Calibri" w:cs="Calibri"/>
          <w:color w:val="000000"/>
        </w:rPr>
        <w:t>.</w:t>
      </w:r>
      <w:r w:rsidR="00811852" w:rsidRPr="0037259B">
        <w:rPr>
          <w:rFonts w:ascii="Calibri" w:hAnsi="Calibri" w:cs="Calibri"/>
          <w:color w:val="000000"/>
        </w:rPr>
        <w:t xml:space="preserve"> Sonicate </w:t>
      </w:r>
      <w:r w:rsidR="005A31EC">
        <w:rPr>
          <w:rFonts w:ascii="Calibri" w:hAnsi="Calibri" w:cs="Calibri"/>
          <w:color w:val="000000"/>
        </w:rPr>
        <w:t xml:space="preserve">the </w:t>
      </w:r>
      <w:r w:rsidR="00811852" w:rsidRPr="0037259B">
        <w:rPr>
          <w:rFonts w:ascii="Calibri" w:hAnsi="Calibri" w:cs="Calibri"/>
          <w:color w:val="000000"/>
        </w:rPr>
        <w:t>target plate in water (HPLC grade or higher) for 5 min.</w:t>
      </w:r>
    </w:p>
    <w:p w14:paraId="53E4DAC2" w14:textId="0DA92AFB" w:rsidR="00811852" w:rsidRPr="0037259B" w:rsidRDefault="00811852" w:rsidP="0037259B">
      <w:pPr>
        <w:jc w:val="both"/>
        <w:rPr>
          <w:rFonts w:ascii="Calibri" w:hAnsi="Calibri" w:cs="Calibri"/>
          <w:color w:val="000000"/>
        </w:rPr>
      </w:pPr>
    </w:p>
    <w:p w14:paraId="2DE2A53E" w14:textId="6944F686" w:rsidR="00811852" w:rsidRPr="0037259B" w:rsidRDefault="003A7193" w:rsidP="0037259B">
      <w:pPr>
        <w:jc w:val="both"/>
        <w:rPr>
          <w:rFonts w:ascii="Calibri" w:hAnsi="Calibri" w:cs="Calibri"/>
          <w:color w:val="000000"/>
        </w:rPr>
      </w:pPr>
      <w:r w:rsidRPr="0037259B">
        <w:rPr>
          <w:rFonts w:ascii="Calibri" w:hAnsi="Calibri" w:cs="Calibri"/>
          <w:color w:val="000000"/>
        </w:rPr>
        <w:t>4</w:t>
      </w:r>
      <w:r w:rsidR="00811852" w:rsidRPr="0037259B">
        <w:rPr>
          <w:rFonts w:ascii="Calibri" w:hAnsi="Calibri" w:cs="Calibri"/>
          <w:color w:val="000000"/>
        </w:rPr>
        <w:t>.5</w:t>
      </w:r>
      <w:r w:rsidR="00086C59" w:rsidRPr="0037259B">
        <w:rPr>
          <w:rFonts w:ascii="Calibri" w:hAnsi="Calibri" w:cs="Calibri"/>
          <w:color w:val="000000"/>
        </w:rPr>
        <w:t>.</w:t>
      </w:r>
      <w:r w:rsidR="00811852" w:rsidRPr="0037259B">
        <w:rPr>
          <w:rFonts w:ascii="Calibri" w:hAnsi="Calibri" w:cs="Calibri"/>
          <w:color w:val="000000"/>
        </w:rPr>
        <w:t xml:space="preserve"> Rinse </w:t>
      </w:r>
      <w:r w:rsidR="005A31EC">
        <w:rPr>
          <w:rFonts w:ascii="Calibri" w:hAnsi="Calibri" w:cs="Calibri"/>
          <w:color w:val="000000"/>
        </w:rPr>
        <w:t xml:space="preserve">the </w:t>
      </w:r>
      <w:r w:rsidR="00811852" w:rsidRPr="0037259B">
        <w:rPr>
          <w:rFonts w:ascii="Calibri" w:hAnsi="Calibri" w:cs="Calibri"/>
          <w:color w:val="000000"/>
        </w:rPr>
        <w:t>target plate with water (HPLC grade or higher).</w:t>
      </w:r>
    </w:p>
    <w:p w14:paraId="026E6677" w14:textId="605D974E" w:rsidR="00811852" w:rsidRPr="0037259B" w:rsidRDefault="00811852" w:rsidP="0037259B">
      <w:pPr>
        <w:jc w:val="both"/>
        <w:rPr>
          <w:rFonts w:ascii="Calibri" w:hAnsi="Calibri" w:cs="Calibri"/>
          <w:color w:val="000000"/>
        </w:rPr>
      </w:pPr>
    </w:p>
    <w:p w14:paraId="01826E66" w14:textId="496107B8" w:rsidR="00811852" w:rsidRPr="0037259B" w:rsidRDefault="003A7193" w:rsidP="0037259B">
      <w:pPr>
        <w:jc w:val="both"/>
        <w:rPr>
          <w:rFonts w:ascii="Calibri" w:hAnsi="Calibri" w:cs="Calibri"/>
          <w:color w:val="000000"/>
        </w:rPr>
      </w:pPr>
      <w:r w:rsidRPr="0037259B">
        <w:rPr>
          <w:rFonts w:ascii="Calibri" w:hAnsi="Calibri" w:cs="Calibri"/>
          <w:color w:val="000000"/>
        </w:rPr>
        <w:t>4</w:t>
      </w:r>
      <w:r w:rsidR="00811852" w:rsidRPr="0037259B">
        <w:rPr>
          <w:rFonts w:ascii="Calibri" w:hAnsi="Calibri" w:cs="Calibri"/>
          <w:color w:val="000000"/>
        </w:rPr>
        <w:t>.6</w:t>
      </w:r>
      <w:r w:rsidR="00086C59" w:rsidRPr="0037259B">
        <w:rPr>
          <w:rFonts w:ascii="Calibri" w:hAnsi="Calibri" w:cs="Calibri"/>
          <w:color w:val="000000"/>
        </w:rPr>
        <w:t>.</w:t>
      </w:r>
      <w:r w:rsidR="00811852" w:rsidRPr="0037259B">
        <w:rPr>
          <w:rFonts w:ascii="Calibri" w:hAnsi="Calibri" w:cs="Calibri"/>
          <w:color w:val="000000"/>
        </w:rPr>
        <w:t xml:space="preserve"> Rinse </w:t>
      </w:r>
      <w:r w:rsidR="005A31EC">
        <w:rPr>
          <w:rFonts w:ascii="Calibri" w:hAnsi="Calibri" w:cs="Calibri"/>
          <w:color w:val="000000"/>
        </w:rPr>
        <w:t xml:space="preserve">the </w:t>
      </w:r>
      <w:r w:rsidR="00811852" w:rsidRPr="0037259B">
        <w:rPr>
          <w:rFonts w:ascii="Calibri" w:hAnsi="Calibri" w:cs="Calibri"/>
          <w:color w:val="000000"/>
        </w:rPr>
        <w:t xml:space="preserve">target plate with methanol (HPLC grade or higher). </w:t>
      </w:r>
    </w:p>
    <w:p w14:paraId="0DC695EE" w14:textId="77777777" w:rsidR="00E419AB" w:rsidRPr="0037259B" w:rsidRDefault="00E419AB" w:rsidP="0037259B">
      <w:pPr>
        <w:jc w:val="both"/>
        <w:rPr>
          <w:rFonts w:ascii="Calibri" w:hAnsi="Calibri" w:cs="Calibri"/>
        </w:rPr>
      </w:pPr>
    </w:p>
    <w:p w14:paraId="167276EC" w14:textId="22371326" w:rsidR="00F0490B" w:rsidRPr="0037259B" w:rsidRDefault="003A7193" w:rsidP="0037259B">
      <w:pPr>
        <w:jc w:val="both"/>
        <w:rPr>
          <w:rFonts w:ascii="Calibri" w:hAnsi="Calibri" w:cs="Calibri"/>
          <w:highlight w:val="yellow"/>
        </w:rPr>
      </w:pPr>
      <w:r w:rsidRPr="005A31EC">
        <w:rPr>
          <w:rFonts w:ascii="Calibri" w:hAnsi="Calibri" w:cs="Calibri"/>
          <w:b/>
          <w:color w:val="000000"/>
          <w:highlight w:val="yellow"/>
        </w:rPr>
        <w:t>5</w:t>
      </w:r>
      <w:r w:rsidR="00F0490B" w:rsidRPr="005A31EC">
        <w:rPr>
          <w:rFonts w:ascii="Calibri" w:hAnsi="Calibri" w:cs="Calibri"/>
          <w:b/>
          <w:color w:val="000000"/>
          <w:highlight w:val="yellow"/>
        </w:rPr>
        <w:t>.</w:t>
      </w:r>
      <w:r w:rsidR="00F0490B" w:rsidRPr="0037259B">
        <w:rPr>
          <w:rFonts w:ascii="Calibri" w:hAnsi="Calibri" w:cs="Calibri"/>
          <w:color w:val="000000"/>
          <w:highlight w:val="yellow"/>
        </w:rPr>
        <w:t xml:space="preserve"> </w:t>
      </w:r>
      <w:r w:rsidR="00F0490B" w:rsidRPr="0037259B">
        <w:rPr>
          <w:rFonts w:ascii="Calibri" w:hAnsi="Calibri" w:cs="Calibri"/>
          <w:b/>
          <w:color w:val="000000"/>
          <w:highlight w:val="yellow"/>
        </w:rPr>
        <w:t>Installing the IDBac Software</w:t>
      </w:r>
    </w:p>
    <w:p w14:paraId="4048FCB3" w14:textId="77777777" w:rsidR="00F0490B" w:rsidRPr="0037259B" w:rsidRDefault="00F0490B" w:rsidP="0037259B">
      <w:pPr>
        <w:jc w:val="both"/>
        <w:rPr>
          <w:rFonts w:ascii="Calibri" w:hAnsi="Calibri" w:cs="Calibri"/>
          <w:highlight w:val="yellow"/>
        </w:rPr>
      </w:pPr>
    </w:p>
    <w:p w14:paraId="3DC9ADE2" w14:textId="77777777" w:rsidR="005A31EC" w:rsidRDefault="003A7193" w:rsidP="0037259B">
      <w:pPr>
        <w:jc w:val="both"/>
        <w:rPr>
          <w:rFonts w:ascii="Calibri" w:hAnsi="Calibri" w:cs="Calibri"/>
          <w:color w:val="000000"/>
          <w:highlight w:val="yellow"/>
        </w:rPr>
      </w:pPr>
      <w:r w:rsidRPr="0037259B">
        <w:rPr>
          <w:rFonts w:ascii="Calibri" w:hAnsi="Calibri" w:cs="Calibri"/>
          <w:color w:val="000000"/>
          <w:highlight w:val="yellow"/>
        </w:rPr>
        <w:t>5</w:t>
      </w:r>
      <w:r w:rsidR="00F0490B" w:rsidRPr="0037259B">
        <w:rPr>
          <w:rFonts w:ascii="Calibri" w:hAnsi="Calibri" w:cs="Calibri"/>
          <w:color w:val="000000"/>
          <w:highlight w:val="yellow"/>
        </w:rPr>
        <w:t>.1</w:t>
      </w:r>
      <w:r w:rsidR="00E419AB" w:rsidRPr="0037259B">
        <w:rPr>
          <w:rFonts w:ascii="Calibri" w:hAnsi="Calibri" w:cs="Calibri"/>
          <w:color w:val="000000"/>
          <w:highlight w:val="yellow"/>
        </w:rPr>
        <w:t>.</w:t>
      </w:r>
      <w:r w:rsidR="00F0490B" w:rsidRPr="0037259B">
        <w:rPr>
          <w:rFonts w:ascii="Calibri" w:hAnsi="Calibri" w:cs="Calibri"/>
          <w:color w:val="000000"/>
          <w:highlight w:val="yellow"/>
        </w:rPr>
        <w:t xml:space="preserve"> Download </w:t>
      </w:r>
      <w:r w:rsidR="00D954F8" w:rsidRPr="0037259B">
        <w:rPr>
          <w:rFonts w:ascii="Calibri" w:hAnsi="Calibri" w:cs="Calibri"/>
          <w:color w:val="000000"/>
          <w:highlight w:val="yellow"/>
        </w:rPr>
        <w:t xml:space="preserve">the </w:t>
      </w:r>
      <w:r w:rsidR="00F0490B" w:rsidRPr="0037259B">
        <w:rPr>
          <w:rFonts w:ascii="Calibri" w:hAnsi="Calibri" w:cs="Calibri"/>
          <w:color w:val="000000"/>
          <w:highlight w:val="yellow"/>
        </w:rPr>
        <w:t xml:space="preserve">IDBac </w:t>
      </w:r>
      <w:r w:rsidR="00811852" w:rsidRPr="0037259B">
        <w:rPr>
          <w:rFonts w:ascii="Calibri" w:hAnsi="Calibri" w:cs="Calibri"/>
          <w:color w:val="000000"/>
          <w:highlight w:val="yellow"/>
        </w:rPr>
        <w:t xml:space="preserve">software. </w:t>
      </w:r>
    </w:p>
    <w:p w14:paraId="101067CB" w14:textId="77777777" w:rsidR="005A31EC" w:rsidRDefault="005A31EC" w:rsidP="0037259B">
      <w:pPr>
        <w:jc w:val="both"/>
        <w:rPr>
          <w:rFonts w:ascii="Calibri" w:hAnsi="Calibri" w:cs="Calibri"/>
          <w:color w:val="000000"/>
          <w:highlight w:val="yellow"/>
        </w:rPr>
      </w:pPr>
    </w:p>
    <w:p w14:paraId="32EF9138" w14:textId="71751F0A" w:rsidR="00811852" w:rsidRPr="005A31EC" w:rsidRDefault="005A31EC" w:rsidP="0037259B">
      <w:pPr>
        <w:jc w:val="both"/>
        <w:rPr>
          <w:rFonts w:ascii="Calibri" w:hAnsi="Calibri" w:cs="Calibri"/>
          <w:color w:val="000000"/>
        </w:rPr>
      </w:pPr>
      <w:r w:rsidRPr="005A31EC">
        <w:rPr>
          <w:rFonts w:ascii="Calibri" w:hAnsi="Calibri" w:cs="Calibri"/>
          <w:color w:val="000000"/>
        </w:rPr>
        <w:t xml:space="preserve">NOTE: </w:t>
      </w:r>
      <w:r w:rsidR="00811852" w:rsidRPr="005A31EC">
        <w:rPr>
          <w:rFonts w:ascii="Calibri" w:hAnsi="Calibri" w:cs="Calibri"/>
          <w:color w:val="000000"/>
        </w:rPr>
        <w:t xml:space="preserve">Permanent, versioned backups are also available for download (see </w:t>
      </w:r>
      <w:r w:rsidRPr="005A31EC">
        <w:rPr>
          <w:rFonts w:ascii="Calibri" w:hAnsi="Calibri" w:cs="Calibri"/>
          <w:color w:val="000000"/>
        </w:rPr>
        <w:t xml:space="preserve">the </w:t>
      </w:r>
      <w:r w:rsidRPr="005A31EC">
        <w:rPr>
          <w:rFonts w:ascii="Calibri" w:hAnsi="Calibri" w:cs="Calibri"/>
          <w:b/>
          <w:color w:val="000000"/>
        </w:rPr>
        <w:t>T</w:t>
      </w:r>
      <w:r w:rsidR="00811852" w:rsidRPr="005A31EC">
        <w:rPr>
          <w:rFonts w:ascii="Calibri" w:hAnsi="Calibri" w:cs="Calibri"/>
          <w:b/>
          <w:color w:val="000000"/>
        </w:rPr>
        <w:t xml:space="preserve">able of </w:t>
      </w:r>
      <w:r w:rsidRPr="005A31EC">
        <w:rPr>
          <w:rFonts w:ascii="Calibri" w:hAnsi="Calibri" w:cs="Calibri"/>
          <w:b/>
          <w:color w:val="000000"/>
        </w:rPr>
        <w:t>M</w:t>
      </w:r>
      <w:r w:rsidR="00811852" w:rsidRPr="005A31EC">
        <w:rPr>
          <w:rFonts w:ascii="Calibri" w:hAnsi="Calibri" w:cs="Calibri"/>
          <w:b/>
          <w:color w:val="000000"/>
        </w:rPr>
        <w:t>aterials</w:t>
      </w:r>
      <w:r w:rsidR="00811852" w:rsidRPr="005A31EC">
        <w:rPr>
          <w:rFonts w:ascii="Calibri" w:hAnsi="Calibri" w:cs="Calibri"/>
          <w:color w:val="000000"/>
        </w:rPr>
        <w:t>).</w:t>
      </w:r>
    </w:p>
    <w:p w14:paraId="15A67C28" w14:textId="77777777" w:rsidR="00F0490B" w:rsidRPr="0037259B" w:rsidRDefault="00F0490B" w:rsidP="0037259B">
      <w:pPr>
        <w:jc w:val="both"/>
        <w:rPr>
          <w:rFonts w:ascii="Calibri" w:hAnsi="Calibri" w:cs="Calibri"/>
          <w:highlight w:val="yellow"/>
        </w:rPr>
      </w:pPr>
    </w:p>
    <w:p w14:paraId="2EF5C234" w14:textId="6062284F" w:rsidR="00F0490B" w:rsidRPr="0037259B" w:rsidRDefault="003A7193" w:rsidP="0037259B">
      <w:pPr>
        <w:jc w:val="both"/>
        <w:rPr>
          <w:rFonts w:ascii="Calibri" w:hAnsi="Calibri" w:cs="Calibri"/>
          <w:highlight w:val="yellow"/>
        </w:rPr>
      </w:pPr>
      <w:r w:rsidRPr="0037259B">
        <w:rPr>
          <w:rFonts w:ascii="Calibri" w:hAnsi="Calibri" w:cs="Calibri"/>
          <w:color w:val="000000"/>
          <w:highlight w:val="yellow"/>
        </w:rPr>
        <w:t>5</w:t>
      </w:r>
      <w:r w:rsidR="00F0490B" w:rsidRPr="0037259B">
        <w:rPr>
          <w:rFonts w:ascii="Calibri" w:hAnsi="Calibri" w:cs="Calibri"/>
          <w:color w:val="000000"/>
          <w:highlight w:val="yellow"/>
        </w:rPr>
        <w:t>.2</w:t>
      </w:r>
      <w:r w:rsidR="00E419AB" w:rsidRPr="0037259B">
        <w:rPr>
          <w:rFonts w:ascii="Calibri" w:hAnsi="Calibri" w:cs="Calibri"/>
          <w:color w:val="000000"/>
          <w:highlight w:val="yellow"/>
        </w:rPr>
        <w:t>.</w:t>
      </w:r>
      <w:r w:rsidR="00F0490B" w:rsidRPr="0037259B">
        <w:rPr>
          <w:rFonts w:ascii="Calibri" w:hAnsi="Calibri" w:cs="Calibri"/>
          <w:color w:val="000000"/>
          <w:highlight w:val="yellow"/>
        </w:rPr>
        <w:t xml:space="preserve"> Double</w:t>
      </w:r>
      <w:r w:rsidR="00FB60C7" w:rsidRPr="0037259B">
        <w:rPr>
          <w:rFonts w:ascii="Calibri" w:hAnsi="Calibri" w:cs="Calibri"/>
          <w:color w:val="000000"/>
          <w:highlight w:val="yellow"/>
        </w:rPr>
        <w:t>-</w:t>
      </w:r>
      <w:r w:rsidR="00F0490B" w:rsidRPr="0037259B">
        <w:rPr>
          <w:rFonts w:ascii="Calibri" w:hAnsi="Calibri" w:cs="Calibri"/>
          <w:color w:val="000000"/>
          <w:highlight w:val="yellow"/>
        </w:rPr>
        <w:t xml:space="preserve">click the downloaded “Install_IDBac.exe” to initiate the installer and follow the </w:t>
      </w:r>
      <w:r w:rsidR="00FB60C7" w:rsidRPr="0037259B">
        <w:rPr>
          <w:rFonts w:ascii="Calibri" w:hAnsi="Calibri" w:cs="Calibri"/>
          <w:color w:val="000000"/>
          <w:highlight w:val="yellow"/>
        </w:rPr>
        <w:t xml:space="preserve">on-screen </w:t>
      </w:r>
      <w:r w:rsidR="00F0490B" w:rsidRPr="0037259B">
        <w:rPr>
          <w:rFonts w:ascii="Calibri" w:hAnsi="Calibri" w:cs="Calibri"/>
          <w:color w:val="000000"/>
          <w:highlight w:val="yellow"/>
        </w:rPr>
        <w:t>instructions.</w:t>
      </w:r>
    </w:p>
    <w:p w14:paraId="25281D28" w14:textId="77777777" w:rsidR="00F0490B" w:rsidRPr="0037259B" w:rsidRDefault="00F0490B" w:rsidP="0037259B">
      <w:pPr>
        <w:jc w:val="both"/>
        <w:rPr>
          <w:rFonts w:ascii="Calibri" w:hAnsi="Calibri" w:cs="Calibri"/>
          <w:highlight w:val="yellow"/>
        </w:rPr>
      </w:pPr>
    </w:p>
    <w:p w14:paraId="0EF36053" w14:textId="0014D6DE" w:rsidR="00F0490B" w:rsidRPr="0037259B" w:rsidRDefault="003A7193" w:rsidP="0037259B">
      <w:pPr>
        <w:jc w:val="both"/>
        <w:rPr>
          <w:rFonts w:ascii="Calibri" w:hAnsi="Calibri" w:cs="Calibri"/>
          <w:highlight w:val="yellow"/>
        </w:rPr>
      </w:pPr>
      <w:r w:rsidRPr="0037259B">
        <w:rPr>
          <w:rFonts w:ascii="Calibri" w:hAnsi="Calibri" w:cs="Calibri"/>
          <w:color w:val="000000"/>
          <w:highlight w:val="yellow"/>
        </w:rPr>
        <w:t>6.</w:t>
      </w:r>
      <w:r w:rsidR="00F0490B" w:rsidRPr="0037259B">
        <w:rPr>
          <w:rFonts w:ascii="Calibri" w:hAnsi="Calibri" w:cs="Calibri"/>
          <w:color w:val="000000"/>
          <w:highlight w:val="yellow"/>
        </w:rPr>
        <w:t xml:space="preserve"> </w:t>
      </w:r>
      <w:r w:rsidR="00F0490B" w:rsidRPr="0037259B">
        <w:rPr>
          <w:rFonts w:ascii="Calibri" w:hAnsi="Calibri" w:cs="Calibri"/>
          <w:b/>
          <w:color w:val="000000"/>
          <w:highlight w:val="yellow"/>
        </w:rPr>
        <w:t xml:space="preserve">Starting </w:t>
      </w:r>
      <w:r w:rsidR="00171881" w:rsidRPr="0037259B">
        <w:rPr>
          <w:rFonts w:ascii="Calibri" w:hAnsi="Calibri" w:cs="Calibri"/>
          <w:b/>
          <w:color w:val="000000"/>
          <w:highlight w:val="yellow"/>
        </w:rPr>
        <w:t>with Raw Data</w:t>
      </w:r>
    </w:p>
    <w:p w14:paraId="581B227E" w14:textId="77777777" w:rsidR="00E8332F" w:rsidRPr="0037259B" w:rsidRDefault="00E8332F" w:rsidP="0037259B">
      <w:pPr>
        <w:jc w:val="both"/>
        <w:rPr>
          <w:rFonts w:ascii="Calibri" w:hAnsi="Calibri" w:cs="Calibri"/>
          <w:color w:val="000000"/>
          <w:highlight w:val="yellow"/>
        </w:rPr>
      </w:pPr>
    </w:p>
    <w:p w14:paraId="7F7DCD9E" w14:textId="49CA81FD" w:rsidR="00E8332F" w:rsidRPr="0037259B" w:rsidRDefault="005A31EC" w:rsidP="0037259B">
      <w:pPr>
        <w:jc w:val="both"/>
        <w:rPr>
          <w:rFonts w:ascii="Calibri" w:hAnsi="Calibri" w:cs="Calibri"/>
          <w:highlight w:val="yellow"/>
        </w:rPr>
      </w:pPr>
      <w:r>
        <w:rPr>
          <w:rFonts w:ascii="Calibri" w:hAnsi="Calibri" w:cs="Calibri"/>
          <w:color w:val="000000"/>
          <w:highlight w:val="yellow"/>
        </w:rPr>
        <w:t>NOTE:</w:t>
      </w:r>
      <w:r w:rsidR="007C6372" w:rsidRPr="0037259B">
        <w:rPr>
          <w:rFonts w:ascii="Calibri" w:hAnsi="Calibri" w:cs="Calibri"/>
          <w:color w:val="000000"/>
          <w:highlight w:val="yellow"/>
        </w:rPr>
        <w:t xml:space="preserve"> Detailed explanations and instructions of each data processing step are embedded within IDBac, however the main analyses and interactive inputs are described below.</w:t>
      </w:r>
    </w:p>
    <w:p w14:paraId="29C30CFF" w14:textId="77777777" w:rsidR="00F0490B" w:rsidRPr="0037259B" w:rsidRDefault="00F0490B" w:rsidP="0037259B">
      <w:pPr>
        <w:jc w:val="both"/>
        <w:rPr>
          <w:rFonts w:ascii="Calibri" w:hAnsi="Calibri" w:cs="Calibri"/>
          <w:highlight w:val="yellow"/>
        </w:rPr>
      </w:pPr>
    </w:p>
    <w:p w14:paraId="3AD658FF" w14:textId="499BEEAA" w:rsidR="00F0490B" w:rsidRPr="0037259B" w:rsidRDefault="003A7193" w:rsidP="0037259B">
      <w:pPr>
        <w:jc w:val="both"/>
        <w:rPr>
          <w:rFonts w:ascii="Calibri" w:hAnsi="Calibri" w:cs="Calibri"/>
          <w:highlight w:val="yellow"/>
        </w:rPr>
      </w:pPr>
      <w:r w:rsidRPr="0037259B">
        <w:rPr>
          <w:rFonts w:ascii="Calibri" w:hAnsi="Calibri" w:cs="Calibri"/>
          <w:color w:val="000000"/>
          <w:highlight w:val="yellow"/>
        </w:rPr>
        <w:t>6</w:t>
      </w:r>
      <w:r w:rsidR="00F0490B" w:rsidRPr="0037259B">
        <w:rPr>
          <w:rFonts w:ascii="Calibri" w:hAnsi="Calibri" w:cs="Calibri"/>
          <w:color w:val="000000"/>
          <w:highlight w:val="yellow"/>
        </w:rPr>
        <w:t>.1</w:t>
      </w:r>
      <w:r w:rsidR="00E419AB" w:rsidRPr="0037259B">
        <w:rPr>
          <w:rFonts w:ascii="Calibri" w:hAnsi="Calibri" w:cs="Calibri"/>
          <w:color w:val="000000"/>
          <w:highlight w:val="yellow"/>
        </w:rPr>
        <w:t>.</w:t>
      </w:r>
      <w:r w:rsidR="005A31EC">
        <w:rPr>
          <w:rFonts w:ascii="Calibri" w:hAnsi="Calibri" w:cs="Calibri"/>
          <w:color w:val="000000"/>
          <w:highlight w:val="yellow"/>
        </w:rPr>
        <w:t xml:space="preserve"> </w:t>
      </w:r>
      <w:r w:rsidR="00F0490B" w:rsidRPr="0037259B">
        <w:rPr>
          <w:rFonts w:ascii="Calibri" w:hAnsi="Calibri" w:cs="Calibri"/>
          <w:color w:val="000000"/>
          <w:highlight w:val="yellow"/>
        </w:rPr>
        <w:t>Double</w:t>
      </w:r>
      <w:r w:rsidR="00FB60C7" w:rsidRPr="0037259B">
        <w:rPr>
          <w:rFonts w:ascii="Calibri" w:hAnsi="Calibri" w:cs="Calibri"/>
          <w:color w:val="000000"/>
          <w:highlight w:val="yellow"/>
        </w:rPr>
        <w:t>-</w:t>
      </w:r>
      <w:r w:rsidR="00F0490B" w:rsidRPr="0037259B">
        <w:rPr>
          <w:rFonts w:ascii="Calibri" w:hAnsi="Calibri" w:cs="Calibri"/>
          <w:color w:val="000000"/>
          <w:highlight w:val="yellow"/>
        </w:rPr>
        <w:t xml:space="preserve">click the </w:t>
      </w:r>
      <w:proofErr w:type="spellStart"/>
      <w:r w:rsidR="00F0490B" w:rsidRPr="0037259B">
        <w:rPr>
          <w:rFonts w:ascii="Calibri" w:hAnsi="Calibri" w:cs="Calibri"/>
          <w:color w:val="000000"/>
          <w:highlight w:val="yellow"/>
        </w:rPr>
        <w:t>IDBac</w:t>
      </w:r>
      <w:proofErr w:type="spellEnd"/>
      <w:r w:rsidR="00F0490B" w:rsidRPr="0037259B">
        <w:rPr>
          <w:rFonts w:ascii="Calibri" w:hAnsi="Calibri" w:cs="Calibri"/>
          <w:color w:val="000000"/>
          <w:highlight w:val="yellow"/>
        </w:rPr>
        <w:t xml:space="preserve"> desktop shortcut to launch IDBac. IDBac will open on the </w:t>
      </w:r>
      <w:r w:rsidR="00F0490B" w:rsidRPr="005A31EC">
        <w:rPr>
          <w:rFonts w:ascii="Calibri" w:hAnsi="Calibri" w:cs="Calibri"/>
          <w:b/>
          <w:color w:val="000000"/>
          <w:highlight w:val="yellow"/>
        </w:rPr>
        <w:t>Introduction</w:t>
      </w:r>
      <w:r w:rsidR="00F0490B" w:rsidRPr="0037259B">
        <w:rPr>
          <w:rFonts w:ascii="Calibri" w:hAnsi="Calibri" w:cs="Calibri"/>
          <w:color w:val="000000"/>
          <w:highlight w:val="yellow"/>
        </w:rPr>
        <w:t xml:space="preserve"> tab by default.</w:t>
      </w:r>
    </w:p>
    <w:p w14:paraId="4C20F79E" w14:textId="77777777" w:rsidR="00F0490B" w:rsidRPr="0037259B" w:rsidRDefault="00F0490B" w:rsidP="0037259B">
      <w:pPr>
        <w:jc w:val="both"/>
        <w:rPr>
          <w:rFonts w:ascii="Calibri" w:hAnsi="Calibri" w:cs="Calibri"/>
          <w:highlight w:val="yellow"/>
        </w:rPr>
      </w:pPr>
    </w:p>
    <w:p w14:paraId="27C83F18" w14:textId="6AE06976" w:rsidR="00F0490B" w:rsidRPr="0037259B" w:rsidRDefault="003A7193" w:rsidP="0037259B">
      <w:pPr>
        <w:jc w:val="both"/>
        <w:rPr>
          <w:rFonts w:ascii="Calibri" w:hAnsi="Calibri" w:cs="Calibri"/>
          <w:color w:val="000000"/>
        </w:rPr>
      </w:pPr>
      <w:r w:rsidRPr="0037259B">
        <w:rPr>
          <w:rFonts w:ascii="Calibri" w:hAnsi="Calibri" w:cs="Calibri"/>
          <w:color w:val="000000"/>
        </w:rPr>
        <w:t>6</w:t>
      </w:r>
      <w:r w:rsidR="00F0490B" w:rsidRPr="0037259B">
        <w:rPr>
          <w:rFonts w:ascii="Calibri" w:hAnsi="Calibri" w:cs="Calibri"/>
          <w:color w:val="000000"/>
        </w:rPr>
        <w:t>.2</w:t>
      </w:r>
      <w:r w:rsidR="00E419AB" w:rsidRPr="0037259B">
        <w:rPr>
          <w:rFonts w:ascii="Calibri" w:hAnsi="Calibri" w:cs="Calibri"/>
          <w:color w:val="000000"/>
        </w:rPr>
        <w:t>.</w:t>
      </w:r>
      <w:r w:rsidR="00F0490B" w:rsidRPr="0037259B">
        <w:rPr>
          <w:rFonts w:ascii="Calibri" w:hAnsi="Calibri" w:cs="Calibri"/>
          <w:color w:val="000000"/>
        </w:rPr>
        <w:t xml:space="preserve"> Use the </w:t>
      </w:r>
      <w:r w:rsidR="00F0490B" w:rsidRPr="005A31EC">
        <w:rPr>
          <w:rFonts w:ascii="Calibri" w:hAnsi="Calibri" w:cs="Calibri"/>
          <w:b/>
          <w:color w:val="000000"/>
        </w:rPr>
        <w:t>Check for Updates</w:t>
      </w:r>
      <w:r w:rsidR="00F0490B" w:rsidRPr="0037259B">
        <w:rPr>
          <w:rFonts w:ascii="Calibri" w:hAnsi="Calibri" w:cs="Calibri"/>
          <w:color w:val="000000"/>
        </w:rPr>
        <w:t xml:space="preserve"> button to ensure</w:t>
      </w:r>
      <w:r w:rsidR="005A31EC">
        <w:rPr>
          <w:rFonts w:ascii="Calibri" w:hAnsi="Calibri" w:cs="Calibri"/>
          <w:color w:val="000000"/>
        </w:rPr>
        <w:t xml:space="preserve"> that</w:t>
      </w:r>
      <w:r w:rsidR="00F0490B" w:rsidRPr="0037259B">
        <w:rPr>
          <w:rFonts w:ascii="Calibri" w:hAnsi="Calibri" w:cs="Calibri"/>
          <w:color w:val="000000"/>
        </w:rPr>
        <w:t xml:space="preserve"> the most current version of IDBac is being used (requires internet access). If a newer version is available, IDBac will automatically download and install the update, after which IDBac will request to be restarted.</w:t>
      </w:r>
    </w:p>
    <w:p w14:paraId="0425FA30" w14:textId="3FFBA9F3" w:rsidR="000E71E7" w:rsidRPr="0037259B" w:rsidRDefault="000E71E7" w:rsidP="0037259B">
      <w:pPr>
        <w:jc w:val="both"/>
        <w:rPr>
          <w:rFonts w:ascii="Calibri" w:hAnsi="Calibri" w:cs="Calibri"/>
          <w:highlight w:val="yellow"/>
        </w:rPr>
      </w:pPr>
    </w:p>
    <w:p w14:paraId="34B3B70E" w14:textId="7191886C" w:rsidR="000E71E7" w:rsidRPr="0037259B" w:rsidRDefault="003A7193" w:rsidP="0037259B">
      <w:pPr>
        <w:jc w:val="both"/>
        <w:rPr>
          <w:rFonts w:ascii="Calibri" w:hAnsi="Calibri" w:cs="Calibri"/>
          <w:highlight w:val="yellow"/>
        </w:rPr>
      </w:pPr>
      <w:r w:rsidRPr="0037259B">
        <w:rPr>
          <w:rFonts w:ascii="Calibri" w:hAnsi="Calibri" w:cs="Calibri"/>
          <w:color w:val="000000"/>
          <w:highlight w:val="yellow"/>
        </w:rPr>
        <w:t>6</w:t>
      </w:r>
      <w:r w:rsidR="008F1D59" w:rsidRPr="0037259B">
        <w:rPr>
          <w:rFonts w:ascii="Calibri" w:hAnsi="Calibri" w:cs="Calibri"/>
          <w:highlight w:val="yellow"/>
        </w:rPr>
        <w:t xml:space="preserve">.3. Click on the </w:t>
      </w:r>
      <w:r w:rsidR="008F1D59" w:rsidRPr="005A31EC">
        <w:rPr>
          <w:rFonts w:ascii="Calibri" w:hAnsi="Calibri" w:cs="Calibri"/>
          <w:b/>
          <w:highlight w:val="yellow"/>
        </w:rPr>
        <w:t>Starting</w:t>
      </w:r>
      <w:r w:rsidR="008F1D59" w:rsidRPr="0037259B">
        <w:rPr>
          <w:rFonts w:ascii="Calibri" w:hAnsi="Calibri" w:cs="Calibri"/>
          <w:highlight w:val="yellow"/>
        </w:rPr>
        <w:t xml:space="preserve"> </w:t>
      </w:r>
      <w:r w:rsidR="008F1D59" w:rsidRPr="005A31EC">
        <w:rPr>
          <w:rFonts w:ascii="Calibri" w:hAnsi="Calibri" w:cs="Calibri"/>
          <w:b/>
          <w:highlight w:val="yellow"/>
        </w:rPr>
        <w:t>with</w:t>
      </w:r>
      <w:r w:rsidR="008F1D59" w:rsidRPr="0037259B">
        <w:rPr>
          <w:rFonts w:ascii="Calibri" w:hAnsi="Calibri" w:cs="Calibri"/>
          <w:highlight w:val="yellow"/>
        </w:rPr>
        <w:t xml:space="preserve"> </w:t>
      </w:r>
      <w:r w:rsidR="008F1D59" w:rsidRPr="005A31EC">
        <w:rPr>
          <w:rFonts w:ascii="Calibri" w:hAnsi="Calibri" w:cs="Calibri"/>
          <w:b/>
          <w:highlight w:val="yellow"/>
        </w:rPr>
        <w:t>Raw</w:t>
      </w:r>
      <w:r w:rsidR="008F1D59" w:rsidRPr="0037259B">
        <w:rPr>
          <w:rFonts w:ascii="Calibri" w:hAnsi="Calibri" w:cs="Calibri"/>
          <w:highlight w:val="yellow"/>
        </w:rPr>
        <w:t xml:space="preserve"> </w:t>
      </w:r>
      <w:r w:rsidR="008F1D59" w:rsidRPr="005A31EC">
        <w:rPr>
          <w:rFonts w:ascii="Calibri" w:hAnsi="Calibri" w:cs="Calibri"/>
          <w:b/>
          <w:highlight w:val="yellow"/>
        </w:rPr>
        <w:t>Data</w:t>
      </w:r>
      <w:r w:rsidR="005A31EC">
        <w:rPr>
          <w:rFonts w:ascii="Calibri" w:hAnsi="Calibri" w:cs="Calibri"/>
          <w:highlight w:val="yellow"/>
        </w:rPr>
        <w:t xml:space="preserve"> </w:t>
      </w:r>
      <w:r w:rsidR="008F1D59" w:rsidRPr="0037259B">
        <w:rPr>
          <w:rFonts w:ascii="Calibri" w:hAnsi="Calibri" w:cs="Calibri"/>
          <w:highlight w:val="yellow"/>
        </w:rPr>
        <w:t xml:space="preserve">tab and choose from the menu the type of data </w:t>
      </w:r>
      <w:r w:rsidR="005A31EC">
        <w:rPr>
          <w:rFonts w:ascii="Calibri" w:hAnsi="Calibri" w:cs="Calibri"/>
          <w:highlight w:val="yellow"/>
        </w:rPr>
        <w:t>to be</w:t>
      </w:r>
      <w:r w:rsidR="008F1D59" w:rsidRPr="0037259B">
        <w:rPr>
          <w:rFonts w:ascii="Calibri" w:hAnsi="Calibri" w:cs="Calibri"/>
          <w:highlight w:val="yellow"/>
        </w:rPr>
        <w:t xml:space="preserve"> use</w:t>
      </w:r>
      <w:r w:rsidR="005A31EC">
        <w:rPr>
          <w:rFonts w:ascii="Calibri" w:hAnsi="Calibri" w:cs="Calibri"/>
          <w:highlight w:val="yellow"/>
        </w:rPr>
        <w:t>d</w:t>
      </w:r>
      <w:r w:rsidR="008F1D59" w:rsidRPr="0037259B">
        <w:rPr>
          <w:rFonts w:ascii="Calibri" w:hAnsi="Calibri" w:cs="Calibri"/>
          <w:highlight w:val="yellow"/>
        </w:rPr>
        <w:t xml:space="preserve"> with </w:t>
      </w:r>
      <w:proofErr w:type="spellStart"/>
      <w:r w:rsidR="008F1D59" w:rsidRPr="0037259B">
        <w:rPr>
          <w:rFonts w:ascii="Calibri" w:hAnsi="Calibri" w:cs="Calibri"/>
          <w:highlight w:val="yellow"/>
        </w:rPr>
        <w:t>IDBac</w:t>
      </w:r>
      <w:proofErr w:type="spellEnd"/>
      <w:r w:rsidR="008F1D59" w:rsidRPr="0037259B">
        <w:rPr>
          <w:rFonts w:ascii="Calibri" w:hAnsi="Calibri" w:cs="Calibri"/>
          <w:highlight w:val="yellow"/>
        </w:rPr>
        <w:t>; continue by following the in-app instructions.</w:t>
      </w:r>
      <w:r w:rsidR="000D7F53" w:rsidRPr="0037259B">
        <w:rPr>
          <w:rFonts w:ascii="Calibri" w:hAnsi="Calibri" w:cs="Calibri"/>
          <w:highlight w:val="yellow"/>
        </w:rPr>
        <w:t xml:space="preserve"> </w:t>
      </w:r>
    </w:p>
    <w:p w14:paraId="4A446403" w14:textId="77777777" w:rsidR="008F1B77" w:rsidRPr="0037259B" w:rsidRDefault="008F1B77" w:rsidP="0037259B">
      <w:pPr>
        <w:jc w:val="both"/>
        <w:rPr>
          <w:rFonts w:ascii="Calibri" w:hAnsi="Calibri" w:cs="Calibri"/>
          <w:highlight w:val="yellow"/>
        </w:rPr>
      </w:pPr>
    </w:p>
    <w:p w14:paraId="48293543" w14:textId="72E34475" w:rsidR="00F0490B" w:rsidRPr="0037259B" w:rsidRDefault="003A7193" w:rsidP="0037259B">
      <w:pPr>
        <w:jc w:val="both"/>
        <w:rPr>
          <w:rFonts w:ascii="Calibri" w:hAnsi="Calibri" w:cs="Calibri"/>
        </w:rPr>
      </w:pPr>
      <w:r w:rsidRPr="0037259B">
        <w:rPr>
          <w:rFonts w:ascii="Calibri" w:hAnsi="Calibri" w:cs="Calibri"/>
          <w:color w:val="000000"/>
          <w:highlight w:val="yellow"/>
        </w:rPr>
        <w:t>6</w:t>
      </w:r>
      <w:r w:rsidR="008F1B77" w:rsidRPr="0037259B">
        <w:rPr>
          <w:rFonts w:ascii="Calibri" w:hAnsi="Calibri" w:cs="Calibri"/>
          <w:highlight w:val="yellow"/>
        </w:rPr>
        <w:t>.4</w:t>
      </w:r>
      <w:r w:rsidR="004750E1" w:rsidRPr="0037259B">
        <w:rPr>
          <w:rFonts w:ascii="Calibri" w:hAnsi="Calibri" w:cs="Calibri"/>
          <w:highlight w:val="yellow"/>
        </w:rPr>
        <w:t>.</w:t>
      </w:r>
      <w:r w:rsidR="008F1B77" w:rsidRPr="0037259B">
        <w:rPr>
          <w:rFonts w:ascii="Calibri" w:hAnsi="Calibri" w:cs="Calibri"/>
          <w:highlight w:val="yellow"/>
        </w:rPr>
        <w:t xml:space="preserve"> When setting-up the conversion and processing</w:t>
      </w:r>
      <w:r w:rsidR="009A36FF" w:rsidRPr="0037259B">
        <w:rPr>
          <w:rFonts w:ascii="Calibri" w:hAnsi="Calibri" w:cs="Calibri"/>
          <w:highlight w:val="yellow"/>
        </w:rPr>
        <w:t xml:space="preserve"> of data files</w:t>
      </w:r>
      <w:r w:rsidR="008F1B77" w:rsidRPr="0037259B">
        <w:rPr>
          <w:rFonts w:ascii="Calibri" w:hAnsi="Calibri" w:cs="Calibri"/>
          <w:highlight w:val="yellow"/>
        </w:rPr>
        <w:t xml:space="preserve">, input a descriptive name for the experiment where prompted (see </w:t>
      </w:r>
      <w:r w:rsidR="008F1B77" w:rsidRPr="0037259B">
        <w:rPr>
          <w:rFonts w:ascii="Calibri" w:hAnsi="Calibri" w:cs="Calibri"/>
          <w:b/>
          <w:highlight w:val="yellow"/>
        </w:rPr>
        <w:t>Fig</w:t>
      </w:r>
      <w:r w:rsidR="00F21D58" w:rsidRPr="0037259B">
        <w:rPr>
          <w:rFonts w:ascii="Calibri" w:hAnsi="Calibri" w:cs="Calibri"/>
          <w:b/>
          <w:highlight w:val="yellow"/>
        </w:rPr>
        <w:t>ure</w:t>
      </w:r>
      <w:r w:rsidR="008F1B77" w:rsidRPr="0037259B">
        <w:rPr>
          <w:rFonts w:ascii="Calibri" w:hAnsi="Calibri" w:cs="Calibri"/>
          <w:b/>
          <w:highlight w:val="yellow"/>
        </w:rPr>
        <w:t xml:space="preserve"> </w:t>
      </w:r>
      <w:r w:rsidR="00271708" w:rsidRPr="0037259B">
        <w:rPr>
          <w:rFonts w:ascii="Calibri" w:hAnsi="Calibri" w:cs="Calibri"/>
          <w:b/>
          <w:highlight w:val="yellow"/>
        </w:rPr>
        <w:t>4</w:t>
      </w:r>
      <w:r w:rsidR="008F1B77" w:rsidRPr="0037259B">
        <w:rPr>
          <w:rFonts w:ascii="Calibri" w:hAnsi="Calibri" w:cs="Calibri"/>
          <w:highlight w:val="yellow"/>
        </w:rPr>
        <w:t>).</w:t>
      </w:r>
      <w:r w:rsidR="000D7F53" w:rsidRPr="0037259B">
        <w:rPr>
          <w:rFonts w:ascii="Calibri" w:hAnsi="Calibri" w:cs="Calibri"/>
          <w:highlight w:val="yellow"/>
        </w:rPr>
        <w:t xml:space="preserve"> </w:t>
      </w:r>
      <w:r w:rsidR="008F1B77" w:rsidRPr="0037259B">
        <w:rPr>
          <w:rFonts w:ascii="Calibri" w:hAnsi="Calibri" w:cs="Calibri"/>
          <w:highlight w:val="yellow"/>
        </w:rPr>
        <w:t xml:space="preserve">Experiments will later be displayed alphabetically, so a </w:t>
      </w:r>
      <w:r w:rsidR="0075588D" w:rsidRPr="0037259B">
        <w:rPr>
          <w:rFonts w:ascii="Calibri" w:hAnsi="Calibri" w:cs="Calibri"/>
          <w:highlight w:val="yellow"/>
        </w:rPr>
        <w:t>helpful</w:t>
      </w:r>
      <w:r w:rsidR="008F1B77" w:rsidRPr="0037259B">
        <w:rPr>
          <w:rFonts w:ascii="Calibri" w:hAnsi="Calibri" w:cs="Calibri"/>
          <w:highlight w:val="yellow"/>
        </w:rPr>
        <w:t xml:space="preserve"> strategy is to </w:t>
      </w:r>
      <w:r w:rsidR="002815EF" w:rsidRPr="0037259B">
        <w:rPr>
          <w:rFonts w:ascii="Calibri" w:hAnsi="Calibri" w:cs="Calibri"/>
          <w:highlight w:val="yellow"/>
        </w:rPr>
        <w:t xml:space="preserve">start </w:t>
      </w:r>
      <w:r w:rsidR="008F1B77" w:rsidRPr="0037259B">
        <w:rPr>
          <w:rFonts w:ascii="Calibri" w:hAnsi="Calibri" w:cs="Calibri"/>
          <w:highlight w:val="yellow"/>
        </w:rPr>
        <w:t>experiment</w:t>
      </w:r>
      <w:r w:rsidR="002815EF" w:rsidRPr="0037259B">
        <w:rPr>
          <w:rFonts w:ascii="Calibri" w:hAnsi="Calibri" w:cs="Calibri"/>
          <w:highlight w:val="yellow"/>
        </w:rPr>
        <w:t xml:space="preserve"> names</w:t>
      </w:r>
      <w:r w:rsidR="008F1B77" w:rsidRPr="0037259B">
        <w:rPr>
          <w:rFonts w:ascii="Calibri" w:hAnsi="Calibri" w:cs="Calibri"/>
          <w:highlight w:val="yellow"/>
        </w:rPr>
        <w:t xml:space="preserve"> with </w:t>
      </w:r>
      <w:r w:rsidR="00F4693F" w:rsidRPr="0037259B">
        <w:rPr>
          <w:rFonts w:ascii="Calibri" w:hAnsi="Calibri" w:cs="Calibri"/>
          <w:highlight w:val="yellow"/>
        </w:rPr>
        <w:t>a</w:t>
      </w:r>
      <w:r w:rsidR="008F1B77" w:rsidRPr="0037259B">
        <w:rPr>
          <w:rFonts w:ascii="Calibri" w:hAnsi="Calibri" w:cs="Calibri"/>
          <w:highlight w:val="yellow"/>
        </w:rPr>
        <w:t xml:space="preserve"> group-attribute (e.g.</w:t>
      </w:r>
      <w:r w:rsidR="005A31EC">
        <w:rPr>
          <w:rFonts w:ascii="Calibri" w:hAnsi="Calibri" w:cs="Calibri"/>
          <w:highlight w:val="yellow"/>
        </w:rPr>
        <w:t>,</w:t>
      </w:r>
      <w:r w:rsidR="008F1B77" w:rsidRPr="0037259B">
        <w:rPr>
          <w:rFonts w:ascii="Calibri" w:hAnsi="Calibri" w:cs="Calibri"/>
          <w:highlight w:val="yellow"/>
        </w:rPr>
        <w:t xml:space="preserve"> “</w:t>
      </w:r>
      <w:r w:rsidR="008A282D" w:rsidRPr="0037259B">
        <w:rPr>
          <w:rFonts w:ascii="Calibri" w:hAnsi="Calibri" w:cs="Calibri"/>
          <w:highlight w:val="yellow"/>
        </w:rPr>
        <w:t>bacillus-trials_experiment-1”</w:t>
      </w:r>
      <w:r w:rsidR="004C7D23" w:rsidRPr="0037259B">
        <w:rPr>
          <w:rFonts w:ascii="Calibri" w:hAnsi="Calibri" w:cs="Calibri"/>
          <w:highlight w:val="yellow"/>
        </w:rPr>
        <w:t>; “bacillus-trials_experiment-2”</w:t>
      </w:r>
      <w:r w:rsidR="008A282D" w:rsidRPr="0037259B">
        <w:rPr>
          <w:rFonts w:ascii="Calibri" w:hAnsi="Calibri" w:cs="Calibri"/>
          <w:highlight w:val="yellow"/>
        </w:rPr>
        <w:t>).</w:t>
      </w:r>
    </w:p>
    <w:p w14:paraId="7E84A20B" w14:textId="2F657ED2" w:rsidR="00D954F8" w:rsidRPr="0037259B" w:rsidRDefault="00D954F8" w:rsidP="0037259B">
      <w:pPr>
        <w:jc w:val="both"/>
        <w:rPr>
          <w:rFonts w:ascii="Calibri" w:hAnsi="Calibri" w:cs="Calibri"/>
        </w:rPr>
      </w:pPr>
    </w:p>
    <w:p w14:paraId="63BF09F7" w14:textId="0925CA52" w:rsidR="00D954F8" w:rsidRPr="0037259B" w:rsidRDefault="003A7193" w:rsidP="0037259B">
      <w:pPr>
        <w:jc w:val="both"/>
        <w:rPr>
          <w:rFonts w:ascii="Calibri" w:hAnsi="Calibri" w:cs="Calibri"/>
          <w:highlight w:val="yellow"/>
        </w:rPr>
      </w:pPr>
      <w:r w:rsidRPr="0037259B">
        <w:rPr>
          <w:rFonts w:ascii="Calibri" w:hAnsi="Calibri" w:cs="Calibri"/>
          <w:highlight w:val="yellow"/>
        </w:rPr>
        <w:t>7</w:t>
      </w:r>
      <w:r w:rsidR="008F1B77" w:rsidRPr="0037259B">
        <w:rPr>
          <w:rFonts w:ascii="Calibri" w:hAnsi="Calibri" w:cs="Calibri"/>
          <w:highlight w:val="yellow"/>
        </w:rPr>
        <w:t xml:space="preserve">. </w:t>
      </w:r>
      <w:r w:rsidR="008F1B77" w:rsidRPr="0037259B">
        <w:rPr>
          <w:rFonts w:ascii="Calibri" w:hAnsi="Calibri" w:cs="Calibri"/>
          <w:b/>
          <w:highlight w:val="yellow"/>
        </w:rPr>
        <w:t xml:space="preserve">Work with </w:t>
      </w:r>
      <w:r w:rsidR="005A31EC" w:rsidRPr="0037259B">
        <w:rPr>
          <w:rFonts w:ascii="Calibri" w:hAnsi="Calibri" w:cs="Calibri"/>
          <w:b/>
          <w:highlight w:val="yellow"/>
        </w:rPr>
        <w:t>previous exp</w:t>
      </w:r>
      <w:r w:rsidR="008F1B77" w:rsidRPr="0037259B">
        <w:rPr>
          <w:rFonts w:ascii="Calibri" w:hAnsi="Calibri" w:cs="Calibri"/>
          <w:b/>
          <w:highlight w:val="yellow"/>
        </w:rPr>
        <w:t>eriments</w:t>
      </w:r>
    </w:p>
    <w:p w14:paraId="5BA7998E" w14:textId="1F0C1561" w:rsidR="008F1B77" w:rsidRPr="0037259B" w:rsidRDefault="008F1B77" w:rsidP="0037259B">
      <w:pPr>
        <w:jc w:val="both"/>
        <w:rPr>
          <w:rFonts w:ascii="Calibri" w:hAnsi="Calibri" w:cs="Calibri"/>
          <w:highlight w:val="yellow"/>
        </w:rPr>
      </w:pPr>
    </w:p>
    <w:p w14:paraId="2D9CF565" w14:textId="5C07F3F7" w:rsidR="008F1B77" w:rsidRPr="0037259B" w:rsidRDefault="003A7193" w:rsidP="0037259B">
      <w:pPr>
        <w:jc w:val="both"/>
        <w:rPr>
          <w:rFonts w:ascii="Calibri" w:hAnsi="Calibri" w:cs="Calibri"/>
        </w:rPr>
      </w:pPr>
      <w:r w:rsidRPr="0037259B">
        <w:rPr>
          <w:rFonts w:ascii="Calibri" w:hAnsi="Calibri" w:cs="Calibri"/>
          <w:highlight w:val="yellow"/>
        </w:rPr>
        <w:t>7</w:t>
      </w:r>
      <w:r w:rsidR="008F1B77" w:rsidRPr="0037259B">
        <w:rPr>
          <w:rFonts w:ascii="Calibri" w:hAnsi="Calibri" w:cs="Calibri"/>
          <w:highlight w:val="yellow"/>
        </w:rPr>
        <w:t>.1</w:t>
      </w:r>
      <w:r w:rsidR="004750E1" w:rsidRPr="0037259B">
        <w:rPr>
          <w:rFonts w:ascii="Calibri" w:hAnsi="Calibri" w:cs="Calibri"/>
          <w:highlight w:val="yellow"/>
        </w:rPr>
        <w:t>.</w:t>
      </w:r>
      <w:r w:rsidR="008F1B77" w:rsidRPr="0037259B">
        <w:rPr>
          <w:rFonts w:ascii="Calibri" w:hAnsi="Calibri" w:cs="Calibri"/>
          <w:highlight w:val="yellow"/>
        </w:rPr>
        <w:t xml:space="preserve"> After converting files and processing them with IDBac, </w:t>
      </w:r>
      <w:r w:rsidR="00247612" w:rsidRPr="0037259B">
        <w:rPr>
          <w:rFonts w:ascii="Calibri" w:hAnsi="Calibri" w:cs="Calibri"/>
          <w:highlight w:val="yellow"/>
        </w:rPr>
        <w:t xml:space="preserve">or anytime </w:t>
      </w:r>
      <w:r w:rsidR="005A31EC">
        <w:rPr>
          <w:rFonts w:ascii="Calibri" w:hAnsi="Calibri" w:cs="Calibri"/>
          <w:highlight w:val="yellow"/>
        </w:rPr>
        <w:t>one</w:t>
      </w:r>
      <w:r w:rsidR="00247612" w:rsidRPr="0037259B">
        <w:rPr>
          <w:rFonts w:ascii="Calibri" w:hAnsi="Calibri" w:cs="Calibri"/>
          <w:highlight w:val="yellow"/>
        </w:rPr>
        <w:t xml:space="preserve"> w</w:t>
      </w:r>
      <w:r w:rsidR="005A31EC">
        <w:rPr>
          <w:rFonts w:ascii="Calibri" w:hAnsi="Calibri" w:cs="Calibri"/>
          <w:highlight w:val="yellow"/>
        </w:rPr>
        <w:t>ishes</w:t>
      </w:r>
      <w:r w:rsidR="00247612" w:rsidRPr="0037259B">
        <w:rPr>
          <w:rFonts w:ascii="Calibri" w:hAnsi="Calibri" w:cs="Calibri"/>
          <w:highlight w:val="yellow"/>
        </w:rPr>
        <w:t xml:space="preserve"> to reanalyze an experiment, navigate to the </w:t>
      </w:r>
      <w:r w:rsidR="00247612" w:rsidRPr="005A31EC">
        <w:rPr>
          <w:rFonts w:ascii="Calibri" w:hAnsi="Calibri" w:cs="Calibri"/>
          <w:b/>
          <w:highlight w:val="yellow"/>
        </w:rPr>
        <w:t>Work with previous experiments</w:t>
      </w:r>
      <w:r w:rsidR="00247612" w:rsidRPr="0037259B">
        <w:rPr>
          <w:rFonts w:ascii="Calibri" w:hAnsi="Calibri" w:cs="Calibri"/>
          <w:highlight w:val="yellow"/>
        </w:rPr>
        <w:t xml:space="preserve"> page</w:t>
      </w:r>
      <w:r w:rsidR="003C5E0C" w:rsidRPr="0037259B">
        <w:rPr>
          <w:rFonts w:ascii="Calibri" w:hAnsi="Calibri" w:cs="Calibri"/>
          <w:highlight w:val="yellow"/>
        </w:rPr>
        <w:t xml:space="preserve"> </w:t>
      </w:r>
      <w:r w:rsidR="00C135E4" w:rsidRPr="0037259B">
        <w:rPr>
          <w:rFonts w:ascii="Calibri" w:hAnsi="Calibri" w:cs="Calibri"/>
          <w:highlight w:val="yellow"/>
        </w:rPr>
        <w:t xml:space="preserve">and </w:t>
      </w:r>
      <w:r w:rsidR="00C135E4" w:rsidRPr="005A31EC">
        <w:rPr>
          <w:rFonts w:ascii="Calibri" w:hAnsi="Calibri" w:cs="Calibri"/>
          <w:b/>
          <w:highlight w:val="yellow"/>
        </w:rPr>
        <w:t>Select an experiment to work with</w:t>
      </w:r>
      <w:r w:rsidR="00C135E4" w:rsidRPr="0037259B">
        <w:rPr>
          <w:rFonts w:ascii="Calibri" w:hAnsi="Calibri" w:cs="Calibri"/>
          <w:highlight w:val="yellow"/>
        </w:rPr>
        <w:t xml:space="preserve"> (</w:t>
      </w:r>
      <w:r w:rsidR="00C135E4" w:rsidRPr="0037259B">
        <w:rPr>
          <w:rFonts w:ascii="Calibri" w:hAnsi="Calibri" w:cs="Calibri"/>
          <w:b/>
          <w:highlight w:val="yellow"/>
        </w:rPr>
        <w:t xml:space="preserve">Figure </w:t>
      </w:r>
      <w:r w:rsidR="00271708" w:rsidRPr="0037259B">
        <w:rPr>
          <w:rFonts w:ascii="Calibri" w:hAnsi="Calibri" w:cs="Calibri"/>
          <w:b/>
          <w:highlight w:val="yellow"/>
        </w:rPr>
        <w:t>5</w:t>
      </w:r>
      <w:r w:rsidR="00C135E4" w:rsidRPr="0037259B">
        <w:rPr>
          <w:rFonts w:ascii="Calibri" w:hAnsi="Calibri" w:cs="Calibri"/>
          <w:highlight w:val="yellow"/>
        </w:rPr>
        <w:t>).</w:t>
      </w:r>
    </w:p>
    <w:p w14:paraId="1F7BEC79" w14:textId="4E9DC6FD" w:rsidR="00D954F8" w:rsidRPr="0037259B" w:rsidRDefault="00D954F8" w:rsidP="0037259B">
      <w:pPr>
        <w:jc w:val="both"/>
        <w:rPr>
          <w:rFonts w:ascii="Calibri" w:hAnsi="Calibri" w:cs="Calibri"/>
        </w:rPr>
      </w:pPr>
    </w:p>
    <w:p w14:paraId="6D0E0CD6" w14:textId="7713C151" w:rsidR="00CA7FEC" w:rsidRPr="005A31EC" w:rsidRDefault="00CA7FEC" w:rsidP="0037259B">
      <w:pPr>
        <w:jc w:val="both"/>
        <w:rPr>
          <w:rFonts w:ascii="Calibri" w:hAnsi="Calibri" w:cs="Calibri"/>
          <w:b/>
          <w:highlight w:val="yellow"/>
        </w:rPr>
      </w:pPr>
      <w:r w:rsidRPr="0037259B">
        <w:rPr>
          <w:rFonts w:ascii="Calibri" w:hAnsi="Calibri" w:cs="Calibri"/>
          <w:highlight w:val="yellow"/>
        </w:rPr>
        <w:lastRenderedPageBreak/>
        <w:t>7.2. (Optional)</w:t>
      </w:r>
      <w:r w:rsidR="007C6372" w:rsidRPr="0037259B">
        <w:rPr>
          <w:rFonts w:ascii="Calibri" w:hAnsi="Calibri" w:cs="Calibri"/>
          <w:highlight w:val="yellow"/>
        </w:rPr>
        <w:t xml:space="preserve"> </w:t>
      </w:r>
      <w:r w:rsidRPr="0037259B">
        <w:rPr>
          <w:rFonts w:ascii="Calibri" w:hAnsi="Calibri" w:cs="Calibri"/>
          <w:highlight w:val="yellow"/>
        </w:rPr>
        <w:t xml:space="preserve">Add information about samples using the menu </w:t>
      </w:r>
      <w:r w:rsidRPr="005A31EC">
        <w:rPr>
          <w:rFonts w:ascii="Calibri" w:hAnsi="Calibri" w:cs="Calibri"/>
          <w:b/>
          <w:highlight w:val="yellow"/>
        </w:rPr>
        <w:t>Click here to modify the selected experiment</w:t>
      </w:r>
      <w:r w:rsidRPr="0037259B">
        <w:rPr>
          <w:rFonts w:ascii="Calibri" w:hAnsi="Calibri" w:cs="Calibri"/>
          <w:highlight w:val="yellow"/>
        </w:rPr>
        <w:t xml:space="preserve">. Input information into the auto-populated spreadsheet and press </w:t>
      </w:r>
      <w:r w:rsidR="005A31EC">
        <w:rPr>
          <w:rFonts w:ascii="Calibri" w:hAnsi="Calibri" w:cs="Calibri"/>
          <w:b/>
          <w:highlight w:val="yellow"/>
        </w:rPr>
        <w:t>S</w:t>
      </w:r>
      <w:r w:rsidRPr="005A31EC">
        <w:rPr>
          <w:rFonts w:ascii="Calibri" w:hAnsi="Calibri" w:cs="Calibri"/>
          <w:b/>
          <w:highlight w:val="yellow"/>
        </w:rPr>
        <w:t>ave</w:t>
      </w:r>
      <w:r w:rsidRPr="0037259B">
        <w:rPr>
          <w:rFonts w:ascii="Calibri" w:hAnsi="Calibri" w:cs="Calibri"/>
          <w:highlight w:val="yellow"/>
        </w:rPr>
        <w:t xml:space="preserve"> (</w:t>
      </w:r>
      <w:r w:rsidRPr="0037259B">
        <w:rPr>
          <w:rFonts w:ascii="Calibri" w:hAnsi="Calibri" w:cs="Calibri"/>
          <w:b/>
          <w:highlight w:val="yellow"/>
        </w:rPr>
        <w:t>Figure 6</w:t>
      </w:r>
      <w:r w:rsidRPr="0037259B">
        <w:rPr>
          <w:rFonts w:ascii="Calibri" w:hAnsi="Calibri" w:cs="Calibri"/>
          <w:highlight w:val="yellow"/>
        </w:rPr>
        <w:t>). This option allows the user to color-code data during analyses.</w:t>
      </w:r>
    </w:p>
    <w:p w14:paraId="6ACDED1A" w14:textId="7B2449D9" w:rsidR="004601ED" w:rsidRPr="0037259B" w:rsidRDefault="004601ED" w:rsidP="0037259B">
      <w:pPr>
        <w:jc w:val="both"/>
        <w:rPr>
          <w:rFonts w:ascii="Calibri" w:hAnsi="Calibri" w:cs="Calibri"/>
        </w:rPr>
      </w:pPr>
    </w:p>
    <w:p w14:paraId="3A320637" w14:textId="1915847E" w:rsidR="00911544" w:rsidRPr="0037259B" w:rsidRDefault="00CA7FEC" w:rsidP="0037259B">
      <w:pPr>
        <w:jc w:val="both"/>
        <w:rPr>
          <w:rFonts w:ascii="Calibri" w:hAnsi="Calibri" w:cs="Calibri"/>
          <w:b/>
        </w:rPr>
      </w:pPr>
      <w:r w:rsidRPr="0037259B">
        <w:rPr>
          <w:rFonts w:ascii="Calibri" w:hAnsi="Calibri" w:cs="Calibri"/>
        </w:rPr>
        <w:t xml:space="preserve">7.3. (Optional) Transfer all, or a subset of samples to a new or another experiment by </w:t>
      </w:r>
      <w:r w:rsidR="005A31EC">
        <w:rPr>
          <w:rFonts w:ascii="Calibri" w:hAnsi="Calibri" w:cs="Calibri"/>
        </w:rPr>
        <w:t xml:space="preserve">clicking </w:t>
      </w:r>
      <w:r w:rsidRPr="005A31EC">
        <w:rPr>
          <w:rFonts w:ascii="Calibri" w:hAnsi="Calibri" w:cs="Calibri"/>
          <w:b/>
        </w:rPr>
        <w:t>Transfer samples from previous experiments to new/other experiments</w:t>
      </w:r>
      <w:r w:rsidRPr="0037259B">
        <w:rPr>
          <w:rFonts w:ascii="Calibri" w:hAnsi="Calibri" w:cs="Calibri"/>
        </w:rPr>
        <w:t xml:space="preserve"> and following the provided instructions (</w:t>
      </w:r>
      <w:r w:rsidRPr="0037259B">
        <w:rPr>
          <w:rFonts w:ascii="Calibri" w:hAnsi="Calibri" w:cs="Calibri"/>
          <w:b/>
        </w:rPr>
        <w:t>Figure 7</w:t>
      </w:r>
      <w:r w:rsidRPr="0037259B">
        <w:rPr>
          <w:rFonts w:ascii="Calibri" w:hAnsi="Calibri" w:cs="Calibri"/>
        </w:rPr>
        <w:t>).</w:t>
      </w:r>
    </w:p>
    <w:p w14:paraId="4F76B489" w14:textId="1D5A6DFC" w:rsidR="00911544" w:rsidRPr="0037259B" w:rsidRDefault="00911544" w:rsidP="0037259B">
      <w:pPr>
        <w:jc w:val="both"/>
        <w:rPr>
          <w:rFonts w:ascii="Calibri" w:hAnsi="Calibri" w:cs="Calibri"/>
        </w:rPr>
      </w:pPr>
    </w:p>
    <w:p w14:paraId="15E7B520" w14:textId="04642DFD" w:rsidR="003C5E0C" w:rsidRPr="0037259B" w:rsidRDefault="003A7193" w:rsidP="0037259B">
      <w:pPr>
        <w:jc w:val="both"/>
        <w:rPr>
          <w:rFonts w:ascii="Calibri" w:hAnsi="Calibri" w:cs="Calibri"/>
        </w:rPr>
      </w:pPr>
      <w:r w:rsidRPr="0037259B">
        <w:rPr>
          <w:rFonts w:ascii="Calibri" w:hAnsi="Calibri" w:cs="Calibri"/>
          <w:highlight w:val="yellow"/>
        </w:rPr>
        <w:t>7</w:t>
      </w:r>
      <w:r w:rsidR="00C135E4" w:rsidRPr="0037259B">
        <w:rPr>
          <w:rFonts w:ascii="Calibri" w:hAnsi="Calibri" w:cs="Calibri"/>
          <w:highlight w:val="yellow"/>
        </w:rPr>
        <w:t>.4</w:t>
      </w:r>
      <w:r w:rsidR="004750E1" w:rsidRPr="0037259B">
        <w:rPr>
          <w:rFonts w:ascii="Calibri" w:hAnsi="Calibri" w:cs="Calibri"/>
          <w:highlight w:val="yellow"/>
        </w:rPr>
        <w:t>.</w:t>
      </w:r>
      <w:r w:rsidR="00C135E4" w:rsidRPr="0037259B">
        <w:rPr>
          <w:rFonts w:ascii="Calibri" w:hAnsi="Calibri" w:cs="Calibri"/>
          <w:highlight w:val="yellow"/>
        </w:rPr>
        <w:t xml:space="preserve"> When ready to begin analys</w:t>
      </w:r>
      <w:r w:rsidR="00CA7FEC" w:rsidRPr="0037259B">
        <w:rPr>
          <w:rFonts w:ascii="Calibri" w:hAnsi="Calibri" w:cs="Calibri"/>
          <w:highlight w:val="yellow"/>
        </w:rPr>
        <w:t>i</w:t>
      </w:r>
      <w:r w:rsidR="00C135E4" w:rsidRPr="0037259B">
        <w:rPr>
          <w:rFonts w:ascii="Calibri" w:hAnsi="Calibri" w:cs="Calibri"/>
          <w:highlight w:val="yellow"/>
        </w:rPr>
        <w:t>s</w:t>
      </w:r>
      <w:r w:rsidR="004B2357" w:rsidRPr="0037259B">
        <w:rPr>
          <w:rFonts w:ascii="Calibri" w:hAnsi="Calibri" w:cs="Calibri"/>
          <w:highlight w:val="yellow"/>
        </w:rPr>
        <w:t xml:space="preserve">, </w:t>
      </w:r>
      <w:r w:rsidR="00D90259" w:rsidRPr="0037259B">
        <w:rPr>
          <w:rFonts w:ascii="Calibri" w:hAnsi="Calibri" w:cs="Calibri"/>
          <w:highlight w:val="yellow"/>
        </w:rPr>
        <w:t>ensure</w:t>
      </w:r>
      <w:r w:rsidR="004B2357" w:rsidRPr="0037259B">
        <w:rPr>
          <w:rFonts w:ascii="Calibri" w:hAnsi="Calibri" w:cs="Calibri"/>
          <w:highlight w:val="yellow"/>
        </w:rPr>
        <w:t xml:space="preserve"> the </w:t>
      </w:r>
      <w:r w:rsidR="004601ED" w:rsidRPr="0037259B">
        <w:rPr>
          <w:rFonts w:ascii="Calibri" w:hAnsi="Calibri" w:cs="Calibri"/>
          <w:highlight w:val="yellow"/>
        </w:rPr>
        <w:t>experiment</w:t>
      </w:r>
      <w:r w:rsidR="004B2357" w:rsidRPr="0037259B">
        <w:rPr>
          <w:rFonts w:ascii="Calibri" w:hAnsi="Calibri" w:cs="Calibri"/>
          <w:highlight w:val="yellow"/>
        </w:rPr>
        <w:t xml:space="preserve"> to work with</w:t>
      </w:r>
      <w:r w:rsidR="004601ED" w:rsidRPr="0037259B">
        <w:rPr>
          <w:rFonts w:ascii="Calibri" w:hAnsi="Calibri" w:cs="Calibri"/>
          <w:highlight w:val="yellow"/>
        </w:rPr>
        <w:t xml:space="preserve"> </w:t>
      </w:r>
      <w:r w:rsidR="004B2357" w:rsidRPr="0037259B">
        <w:rPr>
          <w:rFonts w:ascii="Calibri" w:hAnsi="Calibri" w:cs="Calibri"/>
          <w:highlight w:val="yellow"/>
        </w:rPr>
        <w:t>is selected</w:t>
      </w:r>
      <w:r w:rsidR="00CA7FEC" w:rsidRPr="0037259B">
        <w:rPr>
          <w:rFonts w:ascii="Calibri" w:hAnsi="Calibri" w:cs="Calibri"/>
          <w:highlight w:val="yellow"/>
        </w:rPr>
        <w:t>.</w:t>
      </w:r>
      <w:r w:rsidR="004B2357" w:rsidRPr="0037259B">
        <w:rPr>
          <w:rFonts w:ascii="Calibri" w:hAnsi="Calibri" w:cs="Calibri"/>
          <w:highlight w:val="yellow"/>
        </w:rPr>
        <w:t xml:space="preserve"> </w:t>
      </w:r>
      <w:r w:rsidR="00CA7FEC" w:rsidRPr="0037259B">
        <w:rPr>
          <w:rFonts w:ascii="Calibri" w:hAnsi="Calibri" w:cs="Calibri"/>
          <w:highlight w:val="yellow"/>
        </w:rPr>
        <w:t>S</w:t>
      </w:r>
      <w:r w:rsidR="004B2357" w:rsidRPr="0037259B">
        <w:rPr>
          <w:rFonts w:ascii="Calibri" w:hAnsi="Calibri" w:cs="Calibri"/>
          <w:highlight w:val="yellow"/>
        </w:rPr>
        <w:t xml:space="preserve">elect </w:t>
      </w:r>
      <w:r w:rsidR="00E91CEC" w:rsidRPr="0037259B">
        <w:rPr>
          <w:rFonts w:ascii="Calibri" w:hAnsi="Calibri" w:cs="Calibri"/>
          <w:highlight w:val="yellow"/>
        </w:rPr>
        <w:t xml:space="preserve">either </w:t>
      </w:r>
      <w:r w:rsidR="00E91CEC" w:rsidRPr="005A31EC">
        <w:rPr>
          <w:rFonts w:ascii="Calibri" w:hAnsi="Calibri" w:cs="Calibri"/>
          <w:b/>
          <w:highlight w:val="yellow"/>
        </w:rPr>
        <w:t xml:space="preserve">Protein </w:t>
      </w:r>
      <w:r w:rsidR="00D06B48" w:rsidRPr="005A31EC">
        <w:rPr>
          <w:rFonts w:ascii="Calibri" w:hAnsi="Calibri" w:cs="Calibri"/>
          <w:b/>
          <w:highlight w:val="yellow"/>
        </w:rPr>
        <w:t>D</w:t>
      </w:r>
      <w:r w:rsidR="00E91CEC" w:rsidRPr="005A31EC">
        <w:rPr>
          <w:rFonts w:ascii="Calibri" w:hAnsi="Calibri" w:cs="Calibri"/>
          <w:b/>
          <w:highlight w:val="yellow"/>
        </w:rPr>
        <w:t xml:space="preserve">ata </w:t>
      </w:r>
      <w:r w:rsidR="00D06B48" w:rsidRPr="005A31EC">
        <w:rPr>
          <w:rFonts w:ascii="Calibri" w:hAnsi="Calibri" w:cs="Calibri"/>
          <w:b/>
          <w:highlight w:val="yellow"/>
        </w:rPr>
        <w:t>A</w:t>
      </w:r>
      <w:r w:rsidR="00E91CEC" w:rsidRPr="005A31EC">
        <w:rPr>
          <w:rFonts w:ascii="Calibri" w:hAnsi="Calibri" w:cs="Calibri"/>
          <w:b/>
          <w:highlight w:val="yellow"/>
        </w:rPr>
        <w:t>nalysis</w:t>
      </w:r>
      <w:r w:rsidR="00E91CEC" w:rsidRPr="0037259B">
        <w:rPr>
          <w:rFonts w:ascii="Calibri" w:hAnsi="Calibri" w:cs="Calibri"/>
          <w:highlight w:val="yellow"/>
        </w:rPr>
        <w:t xml:space="preserve"> or </w:t>
      </w:r>
      <w:r w:rsidR="00D06B48" w:rsidRPr="005A31EC">
        <w:rPr>
          <w:rFonts w:ascii="Calibri" w:hAnsi="Calibri" w:cs="Calibri"/>
          <w:b/>
          <w:highlight w:val="yellow"/>
        </w:rPr>
        <w:t>Small Molecule Data Analysis</w:t>
      </w:r>
      <w:r w:rsidR="004B2357" w:rsidRPr="0037259B">
        <w:rPr>
          <w:rFonts w:ascii="Calibri" w:hAnsi="Calibri" w:cs="Calibri"/>
          <w:highlight w:val="yellow"/>
        </w:rPr>
        <w:t>.</w:t>
      </w:r>
    </w:p>
    <w:p w14:paraId="27BA3F9E" w14:textId="77777777" w:rsidR="00D954F8" w:rsidRPr="0037259B" w:rsidRDefault="00D954F8" w:rsidP="0037259B">
      <w:pPr>
        <w:jc w:val="both"/>
        <w:rPr>
          <w:rFonts w:ascii="Calibri" w:hAnsi="Calibri" w:cs="Calibri"/>
        </w:rPr>
      </w:pPr>
    </w:p>
    <w:p w14:paraId="724ACF92" w14:textId="3EC8DE64" w:rsidR="00F0490B" w:rsidRPr="0037259B" w:rsidRDefault="003A7193" w:rsidP="0037259B">
      <w:pPr>
        <w:jc w:val="both"/>
        <w:rPr>
          <w:rFonts w:ascii="Calibri" w:hAnsi="Calibri" w:cs="Calibri"/>
          <w:b/>
          <w:color w:val="000000"/>
          <w:highlight w:val="yellow"/>
        </w:rPr>
      </w:pPr>
      <w:r w:rsidRPr="0037259B">
        <w:rPr>
          <w:rFonts w:ascii="Calibri" w:hAnsi="Calibri" w:cs="Calibri"/>
          <w:color w:val="000000"/>
          <w:highlight w:val="yellow"/>
        </w:rPr>
        <w:t>8</w:t>
      </w:r>
      <w:r w:rsidR="00F0490B" w:rsidRPr="0037259B">
        <w:rPr>
          <w:rFonts w:ascii="Calibri" w:hAnsi="Calibri" w:cs="Calibri"/>
          <w:color w:val="000000"/>
          <w:highlight w:val="yellow"/>
        </w:rPr>
        <w:t xml:space="preserve">. </w:t>
      </w:r>
      <w:r w:rsidR="00BD265B" w:rsidRPr="0037259B">
        <w:rPr>
          <w:rFonts w:ascii="Calibri" w:hAnsi="Calibri" w:cs="Calibri"/>
          <w:b/>
          <w:color w:val="000000"/>
          <w:highlight w:val="yellow"/>
        </w:rPr>
        <w:t xml:space="preserve">Setting up </w:t>
      </w:r>
      <w:r w:rsidR="005A31EC" w:rsidRPr="0037259B">
        <w:rPr>
          <w:rFonts w:ascii="Calibri" w:hAnsi="Calibri" w:cs="Calibri"/>
          <w:b/>
          <w:color w:val="000000"/>
          <w:highlight w:val="yellow"/>
        </w:rPr>
        <w:t xml:space="preserve">protein data analysis and creating mirror plots </w:t>
      </w:r>
    </w:p>
    <w:p w14:paraId="3B0A19F0" w14:textId="77777777" w:rsidR="00F0490B" w:rsidRPr="0037259B" w:rsidRDefault="00F0490B" w:rsidP="0037259B">
      <w:pPr>
        <w:jc w:val="both"/>
        <w:rPr>
          <w:rFonts w:ascii="Calibri" w:hAnsi="Calibri" w:cs="Calibri"/>
          <w:highlight w:val="yellow"/>
        </w:rPr>
      </w:pPr>
    </w:p>
    <w:p w14:paraId="22845B68" w14:textId="77777777" w:rsidR="00E714BB" w:rsidRDefault="003A7193" w:rsidP="0037259B">
      <w:pPr>
        <w:jc w:val="both"/>
        <w:rPr>
          <w:rFonts w:ascii="Calibri" w:hAnsi="Calibri" w:cs="Calibri"/>
          <w:color w:val="000000"/>
          <w:highlight w:val="yellow"/>
        </w:rPr>
      </w:pPr>
      <w:r w:rsidRPr="0037259B">
        <w:rPr>
          <w:rFonts w:ascii="Calibri" w:hAnsi="Calibri" w:cs="Calibri"/>
          <w:color w:val="000000"/>
          <w:highlight w:val="yellow"/>
        </w:rPr>
        <w:t>8</w:t>
      </w:r>
      <w:r w:rsidR="00BE7EBC" w:rsidRPr="0037259B">
        <w:rPr>
          <w:rFonts w:ascii="Calibri" w:hAnsi="Calibri" w:cs="Calibri"/>
          <w:color w:val="000000"/>
          <w:highlight w:val="yellow"/>
        </w:rPr>
        <w:t xml:space="preserve">.1. If analyzing protein data, first navigate to the </w:t>
      </w:r>
      <w:r w:rsidR="00BE7EBC" w:rsidRPr="005A31EC">
        <w:rPr>
          <w:rFonts w:ascii="Calibri" w:hAnsi="Calibri" w:cs="Calibri"/>
          <w:b/>
          <w:color w:val="000000"/>
          <w:highlight w:val="yellow"/>
        </w:rPr>
        <w:t>Protein Data Analysis</w:t>
      </w:r>
      <w:r w:rsidR="00BE7EBC" w:rsidRPr="0037259B">
        <w:rPr>
          <w:rFonts w:ascii="Calibri" w:hAnsi="Calibri" w:cs="Calibri"/>
          <w:color w:val="000000"/>
          <w:highlight w:val="yellow"/>
        </w:rPr>
        <w:t xml:space="preserve"> page. Choose peak-picking settings and evaluate protein spectra of samples via the displayed mirror plots (</w:t>
      </w:r>
      <w:r w:rsidR="00BE7EBC" w:rsidRPr="0037259B">
        <w:rPr>
          <w:rFonts w:ascii="Calibri" w:hAnsi="Calibri" w:cs="Calibri"/>
          <w:b/>
          <w:color w:val="000000"/>
          <w:highlight w:val="yellow"/>
        </w:rPr>
        <w:t xml:space="preserve">Figure </w:t>
      </w:r>
      <w:r w:rsidR="00271708" w:rsidRPr="0037259B">
        <w:rPr>
          <w:rFonts w:ascii="Calibri" w:hAnsi="Calibri" w:cs="Calibri"/>
          <w:b/>
          <w:color w:val="000000"/>
          <w:highlight w:val="yellow"/>
        </w:rPr>
        <w:t>8</w:t>
      </w:r>
      <w:r w:rsidR="00BE7EBC" w:rsidRPr="0037259B">
        <w:rPr>
          <w:rFonts w:ascii="Calibri" w:hAnsi="Calibri" w:cs="Calibri"/>
          <w:color w:val="000000"/>
          <w:highlight w:val="yellow"/>
        </w:rPr>
        <w:t xml:space="preserve">). </w:t>
      </w:r>
    </w:p>
    <w:p w14:paraId="31B6CDB9" w14:textId="77777777" w:rsidR="00E714BB" w:rsidRDefault="00E714BB" w:rsidP="0037259B">
      <w:pPr>
        <w:jc w:val="both"/>
        <w:rPr>
          <w:rFonts w:ascii="Calibri" w:hAnsi="Calibri" w:cs="Calibri"/>
          <w:color w:val="000000"/>
          <w:highlight w:val="yellow"/>
        </w:rPr>
      </w:pPr>
    </w:p>
    <w:p w14:paraId="5D384A1C" w14:textId="243FAC7D" w:rsidR="00F0490B" w:rsidRPr="0037259B" w:rsidRDefault="00E714BB" w:rsidP="0037259B">
      <w:pPr>
        <w:jc w:val="both"/>
        <w:rPr>
          <w:rFonts w:ascii="Calibri" w:hAnsi="Calibri" w:cs="Calibri"/>
          <w:b/>
          <w:color w:val="000000"/>
          <w:highlight w:val="yellow"/>
        </w:rPr>
      </w:pPr>
      <w:r>
        <w:rPr>
          <w:rFonts w:ascii="Calibri" w:hAnsi="Calibri" w:cs="Calibri"/>
          <w:color w:val="000000"/>
          <w:highlight w:val="yellow"/>
        </w:rPr>
        <w:t xml:space="preserve">NOTE: </w:t>
      </w:r>
      <w:r w:rsidR="00BE7EBC" w:rsidRPr="0037259B">
        <w:rPr>
          <w:rFonts w:ascii="Calibri" w:hAnsi="Calibri" w:cs="Calibri"/>
          <w:color w:val="000000"/>
          <w:highlight w:val="yellow"/>
        </w:rPr>
        <w:t xml:space="preserve">In the mirror plots, a red peak signifies the presence of that peak only in the top spectrum, while blue peaks represent those occurring in both spectra. </w:t>
      </w:r>
    </w:p>
    <w:p w14:paraId="5F06B0F2" w14:textId="77777777" w:rsidR="00F0490B" w:rsidRPr="0037259B" w:rsidRDefault="00F0490B" w:rsidP="0037259B">
      <w:pPr>
        <w:jc w:val="both"/>
        <w:rPr>
          <w:rFonts w:ascii="Calibri" w:hAnsi="Calibri" w:cs="Calibri"/>
          <w:highlight w:val="yellow"/>
        </w:rPr>
      </w:pPr>
    </w:p>
    <w:p w14:paraId="1EBF0EF4" w14:textId="4DEA5D4A" w:rsidR="00F0490B" w:rsidRPr="0037259B" w:rsidRDefault="003A7193" w:rsidP="0037259B">
      <w:pPr>
        <w:jc w:val="both"/>
        <w:rPr>
          <w:rFonts w:ascii="Calibri" w:hAnsi="Calibri" w:cs="Calibri"/>
          <w:highlight w:val="yellow"/>
        </w:rPr>
      </w:pPr>
      <w:r w:rsidRPr="0037259B">
        <w:rPr>
          <w:rFonts w:ascii="Calibri" w:hAnsi="Calibri" w:cs="Calibri"/>
          <w:color w:val="000000"/>
          <w:highlight w:val="yellow"/>
        </w:rPr>
        <w:t>8</w:t>
      </w:r>
      <w:r w:rsidR="00E419AB" w:rsidRPr="0037259B">
        <w:rPr>
          <w:rFonts w:ascii="Calibri" w:hAnsi="Calibri" w:cs="Calibri"/>
          <w:color w:val="000000"/>
          <w:highlight w:val="yellow"/>
        </w:rPr>
        <w:t xml:space="preserve">.2. </w:t>
      </w:r>
      <w:r w:rsidR="00B62128" w:rsidRPr="0037259B">
        <w:rPr>
          <w:rFonts w:ascii="Calibri" w:hAnsi="Calibri" w:cs="Calibri"/>
          <w:color w:val="000000"/>
          <w:highlight w:val="yellow"/>
        </w:rPr>
        <w:t xml:space="preserve">Adjust </w:t>
      </w:r>
      <w:r w:rsidR="00F0490B" w:rsidRPr="0037259B">
        <w:rPr>
          <w:rFonts w:ascii="Calibri" w:hAnsi="Calibri" w:cs="Calibri"/>
          <w:color w:val="000000"/>
          <w:highlight w:val="yellow"/>
        </w:rPr>
        <w:t xml:space="preserve">the percentage of replicates </w:t>
      </w:r>
      <w:r w:rsidR="00B62128" w:rsidRPr="0037259B">
        <w:rPr>
          <w:rFonts w:ascii="Calibri" w:hAnsi="Calibri" w:cs="Calibri"/>
          <w:color w:val="000000"/>
          <w:highlight w:val="yellow"/>
        </w:rPr>
        <w:t xml:space="preserve">in which </w:t>
      </w:r>
      <w:r w:rsidR="00F0490B" w:rsidRPr="0037259B">
        <w:rPr>
          <w:rFonts w:ascii="Calibri" w:hAnsi="Calibri" w:cs="Calibri"/>
          <w:color w:val="000000"/>
          <w:highlight w:val="yellow"/>
        </w:rPr>
        <w:t xml:space="preserve">a peak must be present </w:t>
      </w:r>
      <w:proofErr w:type="gramStart"/>
      <w:r w:rsidR="00F0490B" w:rsidRPr="0037259B">
        <w:rPr>
          <w:rFonts w:ascii="Calibri" w:hAnsi="Calibri" w:cs="Calibri"/>
          <w:color w:val="000000"/>
          <w:highlight w:val="yellow"/>
        </w:rPr>
        <w:t>in order for</w:t>
      </w:r>
      <w:proofErr w:type="gramEnd"/>
      <w:r w:rsidR="00F0490B" w:rsidRPr="0037259B">
        <w:rPr>
          <w:rFonts w:ascii="Calibri" w:hAnsi="Calibri" w:cs="Calibri"/>
          <w:color w:val="000000"/>
          <w:highlight w:val="yellow"/>
        </w:rPr>
        <w:t xml:space="preserve"> it to be included for analyses (</w:t>
      </w:r>
      <w:r w:rsidR="00E714BB">
        <w:rPr>
          <w:rFonts w:ascii="Calibri" w:hAnsi="Calibri" w:cs="Calibri"/>
          <w:color w:val="000000"/>
          <w:highlight w:val="yellow"/>
        </w:rPr>
        <w:t>e.g.,</w:t>
      </w:r>
      <w:r w:rsidR="00F0490B" w:rsidRPr="0037259B">
        <w:rPr>
          <w:rFonts w:ascii="Calibri" w:hAnsi="Calibri" w:cs="Calibri"/>
          <w:color w:val="000000"/>
          <w:highlight w:val="yellow"/>
        </w:rPr>
        <w:t xml:space="preserve"> if the threshold is set to 70% and a peak occurs in at least 7 out of 10 </w:t>
      </w:r>
      <w:r w:rsidR="002F60D2" w:rsidRPr="0037259B">
        <w:rPr>
          <w:rFonts w:ascii="Calibri" w:hAnsi="Calibri" w:cs="Calibri"/>
          <w:color w:val="000000"/>
          <w:highlight w:val="yellow"/>
        </w:rPr>
        <w:t>replicates</w:t>
      </w:r>
      <w:r w:rsidR="00BE7EBC" w:rsidRPr="0037259B">
        <w:rPr>
          <w:rFonts w:ascii="Calibri" w:hAnsi="Calibri" w:cs="Calibri"/>
          <w:color w:val="000000"/>
          <w:highlight w:val="yellow"/>
        </w:rPr>
        <w:t>,</w:t>
      </w:r>
      <w:r w:rsidR="00F0490B" w:rsidRPr="0037259B">
        <w:rPr>
          <w:rFonts w:ascii="Calibri" w:hAnsi="Calibri" w:cs="Calibri"/>
          <w:color w:val="000000"/>
          <w:highlight w:val="yellow"/>
        </w:rPr>
        <w:t xml:space="preserve"> it will be included).</w:t>
      </w:r>
      <w:r w:rsidR="000D7F53" w:rsidRPr="0037259B">
        <w:rPr>
          <w:rFonts w:ascii="Calibri" w:hAnsi="Calibri" w:cs="Calibri"/>
          <w:color w:val="000000"/>
          <w:highlight w:val="yellow"/>
        </w:rPr>
        <w:t xml:space="preserve"> </w:t>
      </w:r>
    </w:p>
    <w:p w14:paraId="22AD74B8" w14:textId="77777777" w:rsidR="00F0490B" w:rsidRPr="0037259B" w:rsidRDefault="00F0490B" w:rsidP="0037259B">
      <w:pPr>
        <w:jc w:val="both"/>
        <w:rPr>
          <w:rFonts w:ascii="Calibri" w:hAnsi="Calibri" w:cs="Calibri"/>
          <w:highlight w:val="yellow"/>
        </w:rPr>
      </w:pPr>
    </w:p>
    <w:p w14:paraId="6F8796C1" w14:textId="36FF7BEB" w:rsidR="00BE7EBC" w:rsidRPr="0037259B" w:rsidRDefault="003A7193" w:rsidP="0037259B">
      <w:pPr>
        <w:jc w:val="both"/>
        <w:rPr>
          <w:rFonts w:ascii="Calibri" w:hAnsi="Calibri" w:cs="Calibri"/>
          <w:highlight w:val="yellow"/>
        </w:rPr>
      </w:pPr>
      <w:r w:rsidRPr="0037259B">
        <w:rPr>
          <w:rFonts w:ascii="Calibri" w:hAnsi="Calibri" w:cs="Calibri"/>
          <w:color w:val="000000"/>
          <w:highlight w:val="yellow"/>
        </w:rPr>
        <w:t>8</w:t>
      </w:r>
      <w:r w:rsidR="00BE7EBC" w:rsidRPr="0037259B">
        <w:rPr>
          <w:rFonts w:ascii="Calibri" w:hAnsi="Calibri" w:cs="Calibri"/>
          <w:color w:val="000000"/>
          <w:highlight w:val="yellow"/>
        </w:rPr>
        <w:t>.3. Using the mirror plots as visual guidance, adjust the signal to noise cutoff that retains the most “</w:t>
      </w:r>
      <w:r w:rsidR="00122B7F" w:rsidRPr="0037259B">
        <w:rPr>
          <w:rFonts w:ascii="Calibri" w:hAnsi="Calibri" w:cs="Calibri"/>
          <w:color w:val="000000"/>
          <w:highlight w:val="yellow"/>
        </w:rPr>
        <w:t>genuine</w:t>
      </w:r>
      <w:r w:rsidR="00BE7EBC" w:rsidRPr="0037259B">
        <w:rPr>
          <w:rFonts w:ascii="Calibri" w:hAnsi="Calibri" w:cs="Calibri"/>
          <w:color w:val="000000"/>
          <w:highlight w:val="yellow"/>
        </w:rPr>
        <w:t xml:space="preserve">” peaks and the least noise, noting that more replicates and a higher “percentage peak presence” value will allow selection of a lower signal to noise cutoff. </w:t>
      </w:r>
    </w:p>
    <w:p w14:paraId="497F4B9D" w14:textId="77777777" w:rsidR="00F0490B" w:rsidRPr="0037259B" w:rsidRDefault="00F0490B" w:rsidP="0037259B">
      <w:pPr>
        <w:jc w:val="both"/>
        <w:rPr>
          <w:rFonts w:ascii="Calibri" w:hAnsi="Calibri" w:cs="Calibri"/>
          <w:highlight w:val="yellow"/>
        </w:rPr>
      </w:pPr>
    </w:p>
    <w:p w14:paraId="76000F78" w14:textId="77777777" w:rsidR="00E714BB" w:rsidRDefault="003A7193" w:rsidP="0037259B">
      <w:pPr>
        <w:jc w:val="both"/>
        <w:rPr>
          <w:rFonts w:ascii="Calibri" w:hAnsi="Calibri" w:cs="Calibri"/>
          <w:color w:val="000000"/>
        </w:rPr>
      </w:pPr>
      <w:r w:rsidRPr="0037259B">
        <w:rPr>
          <w:rFonts w:ascii="Calibri" w:hAnsi="Calibri" w:cs="Calibri"/>
          <w:color w:val="000000"/>
          <w:highlight w:val="yellow"/>
        </w:rPr>
        <w:t>8</w:t>
      </w:r>
      <w:r w:rsidR="00E419AB" w:rsidRPr="0037259B">
        <w:rPr>
          <w:rFonts w:ascii="Calibri" w:hAnsi="Calibri" w:cs="Calibri"/>
          <w:color w:val="000000"/>
          <w:highlight w:val="yellow"/>
        </w:rPr>
        <w:t>.</w:t>
      </w:r>
      <w:r w:rsidR="00B62128" w:rsidRPr="0037259B">
        <w:rPr>
          <w:rFonts w:ascii="Calibri" w:hAnsi="Calibri" w:cs="Calibri"/>
          <w:color w:val="000000"/>
          <w:highlight w:val="yellow"/>
        </w:rPr>
        <w:t>4</w:t>
      </w:r>
      <w:r w:rsidR="00086C59" w:rsidRPr="0037259B">
        <w:rPr>
          <w:rFonts w:ascii="Calibri" w:hAnsi="Calibri" w:cs="Calibri"/>
          <w:color w:val="000000"/>
          <w:highlight w:val="yellow"/>
        </w:rPr>
        <w:t>.</w:t>
      </w:r>
      <w:r w:rsidR="00F0490B" w:rsidRPr="0037259B">
        <w:rPr>
          <w:rFonts w:ascii="Calibri" w:hAnsi="Calibri" w:cs="Calibri"/>
          <w:color w:val="000000"/>
          <w:highlight w:val="yellow"/>
        </w:rPr>
        <w:t xml:space="preserve"> Specify the lower and upper </w:t>
      </w:r>
      <w:r w:rsidR="00F0490B" w:rsidRPr="0037259B">
        <w:rPr>
          <w:rFonts w:ascii="Calibri" w:hAnsi="Calibri" w:cs="Calibri"/>
          <w:i/>
          <w:iCs/>
          <w:color w:val="000000"/>
          <w:highlight w:val="yellow"/>
        </w:rPr>
        <w:t>m/z</w:t>
      </w:r>
      <w:r w:rsidR="00F0490B" w:rsidRPr="0037259B">
        <w:rPr>
          <w:rFonts w:ascii="Calibri" w:hAnsi="Calibri" w:cs="Calibri"/>
          <w:color w:val="000000"/>
          <w:highlight w:val="yellow"/>
        </w:rPr>
        <w:t xml:space="preserve"> cutoffs, dictating the range of </w:t>
      </w:r>
      <w:r w:rsidR="00BD265B" w:rsidRPr="0037259B">
        <w:rPr>
          <w:rFonts w:ascii="Calibri" w:hAnsi="Calibri" w:cs="Calibri"/>
          <w:color w:val="000000"/>
          <w:highlight w:val="yellow"/>
        </w:rPr>
        <w:t xml:space="preserve">mass </w:t>
      </w:r>
      <w:r w:rsidR="00F0490B" w:rsidRPr="0037259B">
        <w:rPr>
          <w:rFonts w:ascii="Calibri" w:hAnsi="Calibri" w:cs="Calibri"/>
          <w:color w:val="000000"/>
          <w:highlight w:val="yellow"/>
        </w:rPr>
        <w:t xml:space="preserve">values within each </w:t>
      </w:r>
      <w:r w:rsidR="00E419AB" w:rsidRPr="0037259B">
        <w:rPr>
          <w:rFonts w:ascii="Calibri" w:hAnsi="Calibri" w:cs="Calibri"/>
          <w:color w:val="000000"/>
          <w:highlight w:val="yellow"/>
        </w:rPr>
        <w:t>spectrum</w:t>
      </w:r>
      <w:r w:rsidR="00F0490B" w:rsidRPr="0037259B">
        <w:rPr>
          <w:rFonts w:ascii="Calibri" w:hAnsi="Calibri" w:cs="Calibri"/>
          <w:color w:val="000000"/>
          <w:highlight w:val="yellow"/>
        </w:rPr>
        <w:t xml:space="preserve"> </w:t>
      </w:r>
      <w:r w:rsidR="00BD265B" w:rsidRPr="0037259B">
        <w:rPr>
          <w:rFonts w:ascii="Calibri" w:hAnsi="Calibri" w:cs="Calibri"/>
          <w:color w:val="000000"/>
          <w:highlight w:val="yellow"/>
        </w:rPr>
        <w:t xml:space="preserve">to be used in further </w:t>
      </w:r>
      <w:r w:rsidR="00F0490B" w:rsidRPr="0037259B">
        <w:rPr>
          <w:rFonts w:ascii="Calibri" w:hAnsi="Calibri" w:cs="Calibri"/>
          <w:color w:val="000000"/>
          <w:highlight w:val="yellow"/>
        </w:rPr>
        <w:t>analys</w:t>
      </w:r>
      <w:r w:rsidR="00BD265B" w:rsidRPr="0037259B">
        <w:rPr>
          <w:rFonts w:ascii="Calibri" w:hAnsi="Calibri" w:cs="Calibri"/>
          <w:color w:val="000000"/>
          <w:highlight w:val="yellow"/>
        </w:rPr>
        <w:t>es</w:t>
      </w:r>
      <w:r w:rsidR="00F0490B" w:rsidRPr="0037259B">
        <w:rPr>
          <w:rFonts w:ascii="Calibri" w:hAnsi="Calibri" w:cs="Calibri"/>
          <w:color w:val="000000"/>
          <w:highlight w:val="yellow"/>
        </w:rPr>
        <w:t xml:space="preserve"> by </w:t>
      </w:r>
      <w:proofErr w:type="spellStart"/>
      <w:r w:rsidR="00F0490B" w:rsidRPr="0037259B">
        <w:rPr>
          <w:rFonts w:ascii="Calibri" w:hAnsi="Calibri" w:cs="Calibri"/>
          <w:color w:val="000000"/>
          <w:highlight w:val="yellow"/>
        </w:rPr>
        <w:t>IDBac</w:t>
      </w:r>
      <w:proofErr w:type="spellEnd"/>
      <w:r w:rsidR="00F0490B" w:rsidRPr="0037259B">
        <w:rPr>
          <w:rFonts w:ascii="Calibri" w:hAnsi="Calibri" w:cs="Calibri"/>
          <w:color w:val="000000"/>
          <w:highlight w:val="yellow"/>
        </w:rPr>
        <w:t>.</w:t>
      </w:r>
    </w:p>
    <w:p w14:paraId="3384A62B" w14:textId="69295589" w:rsidR="00F0490B" w:rsidRPr="0037259B" w:rsidRDefault="00F0490B" w:rsidP="0037259B">
      <w:pPr>
        <w:jc w:val="both"/>
        <w:rPr>
          <w:rFonts w:ascii="Calibri" w:hAnsi="Calibri" w:cs="Calibri"/>
        </w:rPr>
      </w:pPr>
    </w:p>
    <w:p w14:paraId="02E79B30" w14:textId="49954C9C" w:rsidR="00F0490B" w:rsidRPr="0037259B" w:rsidRDefault="003A7193" w:rsidP="0037259B">
      <w:pPr>
        <w:jc w:val="both"/>
        <w:rPr>
          <w:rFonts w:ascii="Calibri" w:hAnsi="Calibri" w:cs="Calibri"/>
          <w:highlight w:val="yellow"/>
        </w:rPr>
      </w:pPr>
      <w:r w:rsidRPr="0037259B">
        <w:rPr>
          <w:rFonts w:ascii="Calibri" w:hAnsi="Calibri" w:cs="Calibri"/>
          <w:color w:val="000000"/>
          <w:highlight w:val="yellow"/>
        </w:rPr>
        <w:t>9</w:t>
      </w:r>
      <w:r w:rsidR="00F0490B" w:rsidRPr="0037259B">
        <w:rPr>
          <w:rFonts w:ascii="Calibri" w:hAnsi="Calibri" w:cs="Calibri"/>
          <w:color w:val="000000"/>
          <w:highlight w:val="yellow"/>
        </w:rPr>
        <w:t xml:space="preserve">. </w:t>
      </w:r>
      <w:r w:rsidR="00F0490B" w:rsidRPr="0037259B">
        <w:rPr>
          <w:rFonts w:ascii="Calibri" w:hAnsi="Calibri" w:cs="Calibri"/>
          <w:b/>
          <w:color w:val="000000"/>
          <w:highlight w:val="yellow"/>
        </w:rPr>
        <w:t xml:space="preserve">Clustering </w:t>
      </w:r>
      <w:r w:rsidR="00E714BB" w:rsidRPr="0037259B">
        <w:rPr>
          <w:rFonts w:ascii="Calibri" w:hAnsi="Calibri" w:cs="Calibri"/>
          <w:b/>
          <w:color w:val="000000"/>
          <w:highlight w:val="yellow"/>
        </w:rPr>
        <w:t>samples using protein data</w:t>
      </w:r>
    </w:p>
    <w:p w14:paraId="379810B8" w14:textId="77777777" w:rsidR="00F81CBA" w:rsidRPr="0037259B" w:rsidRDefault="00F81CBA" w:rsidP="0037259B">
      <w:pPr>
        <w:jc w:val="both"/>
        <w:rPr>
          <w:rFonts w:ascii="Calibri" w:hAnsi="Calibri" w:cs="Calibri"/>
          <w:highlight w:val="yellow"/>
        </w:rPr>
      </w:pPr>
    </w:p>
    <w:p w14:paraId="4F55AC02" w14:textId="3503D50A" w:rsidR="00F0490B" w:rsidRPr="0037259B" w:rsidRDefault="003A7193" w:rsidP="0037259B">
      <w:pPr>
        <w:jc w:val="both"/>
        <w:rPr>
          <w:rFonts w:ascii="Calibri" w:hAnsi="Calibri" w:cs="Calibri"/>
          <w:color w:val="000000"/>
          <w:highlight w:val="yellow"/>
        </w:rPr>
      </w:pPr>
      <w:r w:rsidRPr="0037259B">
        <w:rPr>
          <w:rFonts w:ascii="Calibri" w:hAnsi="Calibri" w:cs="Calibri"/>
          <w:color w:val="000000"/>
          <w:highlight w:val="yellow"/>
        </w:rPr>
        <w:t>9</w:t>
      </w:r>
      <w:r w:rsidR="00F0490B" w:rsidRPr="0037259B">
        <w:rPr>
          <w:rFonts w:ascii="Calibri" w:hAnsi="Calibri" w:cs="Calibri"/>
          <w:color w:val="000000"/>
          <w:highlight w:val="yellow"/>
        </w:rPr>
        <w:t>.1</w:t>
      </w:r>
      <w:r w:rsidR="00E419AB" w:rsidRPr="0037259B">
        <w:rPr>
          <w:rFonts w:ascii="Calibri" w:hAnsi="Calibri" w:cs="Calibri"/>
          <w:color w:val="000000"/>
          <w:highlight w:val="yellow"/>
        </w:rPr>
        <w:t>.</w:t>
      </w:r>
      <w:r w:rsidR="00F0490B" w:rsidRPr="0037259B">
        <w:rPr>
          <w:rFonts w:ascii="Calibri" w:hAnsi="Calibri" w:cs="Calibri"/>
          <w:color w:val="000000"/>
          <w:highlight w:val="yellow"/>
        </w:rPr>
        <w:t xml:space="preserve"> </w:t>
      </w:r>
      <w:r w:rsidR="00E94B6C" w:rsidRPr="0037259B">
        <w:rPr>
          <w:rFonts w:ascii="Calibri" w:hAnsi="Calibri" w:cs="Calibri"/>
          <w:color w:val="000000"/>
          <w:highlight w:val="yellow"/>
        </w:rPr>
        <w:t>Within</w:t>
      </w:r>
      <w:r w:rsidR="00F0490B" w:rsidRPr="0037259B">
        <w:rPr>
          <w:rFonts w:ascii="Calibri" w:hAnsi="Calibri" w:cs="Calibri"/>
          <w:color w:val="000000"/>
          <w:highlight w:val="yellow"/>
        </w:rPr>
        <w:t xml:space="preserve"> </w:t>
      </w:r>
      <w:r w:rsidR="00E94B6C" w:rsidRPr="0037259B">
        <w:rPr>
          <w:rFonts w:ascii="Calibri" w:hAnsi="Calibri" w:cs="Calibri"/>
          <w:color w:val="000000"/>
          <w:highlight w:val="yellow"/>
        </w:rPr>
        <w:t xml:space="preserve">the </w:t>
      </w:r>
      <w:r w:rsidR="00E94B6C" w:rsidRPr="00E714BB">
        <w:rPr>
          <w:rFonts w:ascii="Calibri" w:hAnsi="Calibri" w:cs="Calibri"/>
          <w:b/>
          <w:color w:val="000000"/>
          <w:highlight w:val="yellow"/>
        </w:rPr>
        <w:t>Protein Data Analysis</w:t>
      </w:r>
      <w:r w:rsidR="00E94B6C" w:rsidRPr="0037259B">
        <w:rPr>
          <w:rFonts w:ascii="Calibri" w:hAnsi="Calibri" w:cs="Calibri"/>
          <w:color w:val="000000"/>
          <w:highlight w:val="yellow"/>
        </w:rPr>
        <w:t xml:space="preserve"> page</w:t>
      </w:r>
      <w:r w:rsidR="00BE7EBC" w:rsidRPr="0037259B">
        <w:rPr>
          <w:rFonts w:ascii="Calibri" w:hAnsi="Calibri" w:cs="Calibri"/>
          <w:color w:val="000000"/>
          <w:highlight w:val="yellow"/>
        </w:rPr>
        <w:t>,</w:t>
      </w:r>
      <w:r w:rsidR="00E94B6C" w:rsidRPr="0037259B">
        <w:rPr>
          <w:rFonts w:ascii="Calibri" w:hAnsi="Calibri" w:cs="Calibri"/>
          <w:color w:val="000000"/>
          <w:highlight w:val="yellow"/>
        </w:rPr>
        <w:t xml:space="preserve"> select the </w:t>
      </w:r>
      <w:r w:rsidR="00E94B6C" w:rsidRPr="00E714BB">
        <w:rPr>
          <w:rFonts w:ascii="Calibri" w:hAnsi="Calibri" w:cs="Calibri"/>
          <w:b/>
          <w:color w:val="000000"/>
          <w:highlight w:val="yellow"/>
        </w:rPr>
        <w:t>Dendrogram</w:t>
      </w:r>
      <w:r w:rsidR="00E94B6C" w:rsidRPr="0037259B">
        <w:rPr>
          <w:rFonts w:ascii="Calibri" w:hAnsi="Calibri" w:cs="Calibri"/>
          <w:color w:val="000000"/>
          <w:highlight w:val="yellow"/>
        </w:rPr>
        <w:t xml:space="preserve"> tab</w:t>
      </w:r>
      <w:r w:rsidR="00F0490B" w:rsidRPr="0037259B">
        <w:rPr>
          <w:rFonts w:ascii="Calibri" w:hAnsi="Calibri" w:cs="Calibri"/>
          <w:color w:val="000000"/>
          <w:highlight w:val="yellow"/>
        </w:rPr>
        <w:t xml:space="preserve">. This allows for grouping samples into a dendrogram according to user-selected distance </w:t>
      </w:r>
      <w:r w:rsidR="006D11C7" w:rsidRPr="0037259B">
        <w:rPr>
          <w:rFonts w:ascii="Calibri" w:hAnsi="Calibri" w:cs="Calibri"/>
          <w:color w:val="000000"/>
          <w:highlight w:val="yellow"/>
        </w:rPr>
        <w:t xml:space="preserve">measures </w:t>
      </w:r>
      <w:r w:rsidR="00F0490B" w:rsidRPr="0037259B">
        <w:rPr>
          <w:rFonts w:ascii="Calibri" w:hAnsi="Calibri" w:cs="Calibri"/>
          <w:color w:val="000000"/>
          <w:highlight w:val="yellow"/>
        </w:rPr>
        <w:t>and clustering algorithms.</w:t>
      </w:r>
    </w:p>
    <w:p w14:paraId="17D768F8" w14:textId="77777777" w:rsidR="004750E1" w:rsidRPr="0037259B" w:rsidRDefault="004750E1" w:rsidP="0037259B">
      <w:pPr>
        <w:jc w:val="both"/>
        <w:rPr>
          <w:rFonts w:ascii="Calibri" w:hAnsi="Calibri" w:cs="Calibri"/>
          <w:b/>
          <w:color w:val="000000"/>
          <w:highlight w:val="yellow"/>
        </w:rPr>
      </w:pPr>
    </w:p>
    <w:p w14:paraId="77F998C2" w14:textId="461FCEA9" w:rsidR="004E605E" w:rsidRPr="0037259B" w:rsidRDefault="004E605E" w:rsidP="0037259B">
      <w:pPr>
        <w:jc w:val="both"/>
        <w:rPr>
          <w:rFonts w:ascii="Calibri" w:hAnsi="Calibri" w:cs="Calibri"/>
          <w:color w:val="000000"/>
          <w:highlight w:val="yellow"/>
        </w:rPr>
      </w:pPr>
      <w:r w:rsidRPr="0037259B">
        <w:rPr>
          <w:rFonts w:ascii="Calibri" w:hAnsi="Calibri" w:cs="Calibri"/>
          <w:color w:val="000000"/>
          <w:highlight w:val="yellow"/>
        </w:rPr>
        <w:t xml:space="preserve">9.2. Click </w:t>
      </w:r>
      <w:r w:rsidRPr="00E714BB">
        <w:rPr>
          <w:rFonts w:ascii="Calibri" w:hAnsi="Calibri" w:cs="Calibri"/>
          <w:b/>
          <w:color w:val="000000"/>
          <w:highlight w:val="yellow"/>
        </w:rPr>
        <w:t>Select Samples</w:t>
      </w:r>
      <w:r w:rsidRPr="0037259B">
        <w:rPr>
          <w:rFonts w:ascii="Calibri" w:hAnsi="Calibri" w:cs="Calibri"/>
          <w:color w:val="000000"/>
          <w:highlight w:val="yellow"/>
        </w:rPr>
        <w:t xml:space="preserve"> on the menu and follow the instructions to select samples to include in the analyses. Only samples that contain protein spectra will be displayed within the </w:t>
      </w:r>
      <w:r w:rsidRPr="00E714BB">
        <w:rPr>
          <w:rFonts w:ascii="Calibri" w:hAnsi="Calibri" w:cs="Calibri"/>
          <w:b/>
          <w:color w:val="000000"/>
          <w:highlight w:val="yellow"/>
        </w:rPr>
        <w:t>Available Samples</w:t>
      </w:r>
      <w:r w:rsidRPr="0037259B">
        <w:rPr>
          <w:rFonts w:ascii="Calibri" w:hAnsi="Calibri" w:cs="Calibri"/>
          <w:color w:val="000000"/>
          <w:highlight w:val="yellow"/>
        </w:rPr>
        <w:t xml:space="preserve"> box (</w:t>
      </w:r>
      <w:r w:rsidRPr="0037259B">
        <w:rPr>
          <w:rFonts w:ascii="Calibri" w:hAnsi="Calibri" w:cs="Calibri"/>
          <w:b/>
          <w:color w:val="000000"/>
          <w:highlight w:val="yellow"/>
        </w:rPr>
        <w:t>Figure 9</w:t>
      </w:r>
      <w:r w:rsidRPr="0037259B">
        <w:rPr>
          <w:rFonts w:ascii="Calibri" w:hAnsi="Calibri" w:cs="Calibri"/>
          <w:color w:val="000000"/>
          <w:highlight w:val="yellow"/>
        </w:rPr>
        <w:t>).</w:t>
      </w:r>
    </w:p>
    <w:p w14:paraId="3D665505" w14:textId="77777777" w:rsidR="004E605E" w:rsidRPr="0037259B" w:rsidRDefault="004E605E" w:rsidP="0037259B">
      <w:pPr>
        <w:jc w:val="both"/>
        <w:rPr>
          <w:rFonts w:ascii="Calibri" w:hAnsi="Calibri" w:cs="Calibri"/>
          <w:highlight w:val="yellow"/>
        </w:rPr>
      </w:pPr>
    </w:p>
    <w:p w14:paraId="19D8751D" w14:textId="26B7363D" w:rsidR="004E605E" w:rsidRPr="0037259B" w:rsidRDefault="004E605E" w:rsidP="0037259B">
      <w:pPr>
        <w:jc w:val="both"/>
        <w:rPr>
          <w:rFonts w:ascii="Calibri" w:hAnsi="Calibri" w:cs="Calibri"/>
          <w:highlight w:val="yellow"/>
        </w:rPr>
      </w:pPr>
      <w:r w:rsidRPr="0037259B">
        <w:rPr>
          <w:rFonts w:ascii="Calibri" w:hAnsi="Calibri" w:cs="Calibri"/>
          <w:color w:val="000000"/>
          <w:highlight w:val="yellow"/>
        </w:rPr>
        <w:t xml:space="preserve">9.3. Use the default values or, under </w:t>
      </w:r>
      <w:r w:rsidRPr="00E714BB">
        <w:rPr>
          <w:rFonts w:ascii="Calibri" w:hAnsi="Calibri" w:cs="Calibri"/>
          <w:b/>
          <w:color w:val="000000"/>
          <w:highlight w:val="yellow"/>
        </w:rPr>
        <w:t>Choose Clustering Settings</w:t>
      </w:r>
      <w:r w:rsidRPr="0037259B">
        <w:rPr>
          <w:rFonts w:ascii="Calibri" w:hAnsi="Calibri" w:cs="Calibri"/>
          <w:color w:val="000000"/>
          <w:highlight w:val="yellow"/>
        </w:rPr>
        <w:t xml:space="preserve">, select the desired </w:t>
      </w:r>
      <w:r w:rsidRPr="00E714BB">
        <w:rPr>
          <w:rFonts w:ascii="Calibri" w:hAnsi="Calibri" w:cs="Calibri"/>
          <w:b/>
          <w:color w:val="000000"/>
          <w:highlight w:val="yellow"/>
        </w:rPr>
        <w:t>Distance</w:t>
      </w:r>
      <w:r w:rsidRPr="0037259B">
        <w:rPr>
          <w:rFonts w:ascii="Calibri" w:hAnsi="Calibri" w:cs="Calibri"/>
          <w:color w:val="000000"/>
          <w:highlight w:val="yellow"/>
        </w:rPr>
        <w:t xml:space="preserve"> and </w:t>
      </w:r>
      <w:r w:rsidRPr="00E714BB">
        <w:rPr>
          <w:rFonts w:ascii="Calibri" w:hAnsi="Calibri" w:cs="Calibri"/>
          <w:b/>
          <w:color w:val="000000"/>
          <w:highlight w:val="yellow"/>
        </w:rPr>
        <w:t>Clustering</w:t>
      </w:r>
      <w:r w:rsidRPr="0037259B">
        <w:rPr>
          <w:rFonts w:ascii="Calibri" w:hAnsi="Calibri" w:cs="Calibri"/>
          <w:color w:val="000000"/>
          <w:highlight w:val="yellow"/>
        </w:rPr>
        <w:t xml:space="preserve"> algorithms to be applied to the generation of the dendrogram. </w:t>
      </w:r>
    </w:p>
    <w:p w14:paraId="20119A47" w14:textId="77777777" w:rsidR="004E605E" w:rsidRPr="0037259B" w:rsidRDefault="004E605E" w:rsidP="0037259B">
      <w:pPr>
        <w:jc w:val="both"/>
        <w:rPr>
          <w:rFonts w:ascii="Calibri" w:hAnsi="Calibri" w:cs="Calibri"/>
          <w:highlight w:val="yellow"/>
        </w:rPr>
      </w:pPr>
    </w:p>
    <w:p w14:paraId="5E5846DF" w14:textId="1EC16B21" w:rsidR="004E605E" w:rsidRPr="0037259B" w:rsidRDefault="004E605E" w:rsidP="0037259B">
      <w:pPr>
        <w:jc w:val="both"/>
        <w:rPr>
          <w:rFonts w:ascii="Calibri" w:hAnsi="Calibri" w:cs="Calibri"/>
          <w:color w:val="000000"/>
        </w:rPr>
      </w:pPr>
      <w:r w:rsidRPr="0037259B">
        <w:rPr>
          <w:rFonts w:ascii="Calibri" w:hAnsi="Calibri" w:cs="Calibri"/>
          <w:color w:val="000000"/>
          <w:highlight w:val="yellow"/>
        </w:rPr>
        <w:lastRenderedPageBreak/>
        <w:t xml:space="preserve">9.4. Select </w:t>
      </w:r>
      <w:r w:rsidRPr="00E714BB">
        <w:rPr>
          <w:rFonts w:ascii="Calibri" w:hAnsi="Calibri" w:cs="Calibri"/>
          <w:b/>
          <w:color w:val="000000"/>
          <w:highlight w:val="yellow"/>
        </w:rPr>
        <w:t>Presence/Absence</w:t>
      </w:r>
      <w:r w:rsidRPr="0037259B">
        <w:rPr>
          <w:rFonts w:ascii="Calibri" w:hAnsi="Calibri" w:cs="Calibri"/>
          <w:color w:val="000000"/>
          <w:highlight w:val="yellow"/>
        </w:rPr>
        <w:t xml:space="preserve"> as input. Alternatively, if confident </w:t>
      </w:r>
      <w:r w:rsidR="00E714BB">
        <w:rPr>
          <w:rFonts w:ascii="Calibri" w:hAnsi="Calibri" w:cs="Calibri"/>
          <w:color w:val="000000"/>
          <w:highlight w:val="yellow"/>
        </w:rPr>
        <w:t xml:space="preserve">about </w:t>
      </w:r>
      <w:r w:rsidRPr="0037259B">
        <w:rPr>
          <w:rFonts w:ascii="Calibri" w:hAnsi="Calibri" w:cs="Calibri"/>
          <w:color w:val="000000"/>
          <w:highlight w:val="yellow"/>
        </w:rPr>
        <w:t xml:space="preserve">the peak heights of </w:t>
      </w:r>
      <w:r w:rsidR="00E714BB">
        <w:rPr>
          <w:rFonts w:ascii="Calibri" w:hAnsi="Calibri" w:cs="Calibri"/>
          <w:color w:val="000000"/>
          <w:highlight w:val="yellow"/>
        </w:rPr>
        <w:t>the</w:t>
      </w:r>
      <w:r w:rsidRPr="0037259B">
        <w:rPr>
          <w:rFonts w:ascii="Calibri" w:hAnsi="Calibri" w:cs="Calibri"/>
          <w:color w:val="000000"/>
          <w:highlight w:val="yellow"/>
        </w:rPr>
        <w:t xml:space="preserve"> samples (</w:t>
      </w:r>
      <w:r w:rsidRPr="00E714BB">
        <w:rPr>
          <w:rFonts w:ascii="Calibri" w:hAnsi="Calibri" w:cs="Calibri"/>
          <w:color w:val="000000"/>
          <w:highlight w:val="yellow"/>
        </w:rPr>
        <w:t>e.g.</w:t>
      </w:r>
      <w:r w:rsidR="00E714BB">
        <w:rPr>
          <w:rFonts w:ascii="Calibri" w:hAnsi="Calibri" w:cs="Calibri"/>
          <w:color w:val="000000"/>
          <w:highlight w:val="yellow"/>
        </w:rPr>
        <w:t>,</w:t>
      </w:r>
      <w:r w:rsidRPr="0037259B">
        <w:rPr>
          <w:rFonts w:ascii="Calibri" w:hAnsi="Calibri" w:cs="Calibri"/>
          <w:color w:val="000000"/>
          <w:highlight w:val="yellow"/>
        </w:rPr>
        <w:t xml:space="preserve"> </w:t>
      </w:r>
      <w:r w:rsidR="00E714BB">
        <w:rPr>
          <w:rFonts w:ascii="Calibri" w:hAnsi="Calibri" w:cs="Calibri"/>
          <w:color w:val="000000"/>
          <w:highlight w:val="yellow"/>
        </w:rPr>
        <w:t xml:space="preserve">after </w:t>
      </w:r>
      <w:r w:rsidRPr="0037259B">
        <w:rPr>
          <w:rFonts w:ascii="Calibri" w:hAnsi="Calibri" w:cs="Calibri"/>
          <w:color w:val="000000"/>
          <w:highlight w:val="yellow"/>
        </w:rPr>
        <w:t>perform</w:t>
      </w:r>
      <w:r w:rsidR="00E714BB">
        <w:rPr>
          <w:rFonts w:ascii="Calibri" w:hAnsi="Calibri" w:cs="Calibri"/>
          <w:color w:val="000000"/>
          <w:highlight w:val="yellow"/>
        </w:rPr>
        <w:t>ing</w:t>
      </w:r>
      <w:r w:rsidRPr="0037259B">
        <w:rPr>
          <w:rFonts w:ascii="Calibri" w:hAnsi="Calibri" w:cs="Calibri"/>
          <w:color w:val="000000"/>
          <w:highlight w:val="yellow"/>
        </w:rPr>
        <w:t xml:space="preserve"> a study to assess variability of peak intensity), select </w:t>
      </w:r>
      <w:r w:rsidRPr="00E714BB">
        <w:rPr>
          <w:rFonts w:ascii="Calibri" w:hAnsi="Calibri" w:cs="Calibri"/>
          <w:b/>
          <w:color w:val="000000"/>
          <w:highlight w:val="yellow"/>
        </w:rPr>
        <w:t>Intensities</w:t>
      </w:r>
      <w:r w:rsidRPr="0037259B">
        <w:rPr>
          <w:rFonts w:ascii="Calibri" w:hAnsi="Calibri" w:cs="Calibri"/>
          <w:color w:val="000000"/>
          <w:highlight w:val="yellow"/>
        </w:rPr>
        <w:t xml:space="preserve"> as input.</w:t>
      </w:r>
    </w:p>
    <w:p w14:paraId="7BA3B1E0" w14:textId="77777777" w:rsidR="004E605E" w:rsidRPr="0037259B" w:rsidRDefault="004E605E" w:rsidP="0037259B">
      <w:pPr>
        <w:jc w:val="both"/>
        <w:rPr>
          <w:rFonts w:ascii="Calibri" w:hAnsi="Calibri" w:cs="Calibri"/>
          <w:color w:val="000000"/>
        </w:rPr>
      </w:pPr>
    </w:p>
    <w:p w14:paraId="51EBC88C" w14:textId="343EE924" w:rsidR="004E605E" w:rsidRPr="0037259B" w:rsidRDefault="005A31EC" w:rsidP="0037259B">
      <w:pPr>
        <w:jc w:val="both"/>
        <w:rPr>
          <w:rFonts w:ascii="Calibri" w:hAnsi="Calibri" w:cs="Calibri"/>
          <w:color w:val="000000"/>
        </w:rPr>
      </w:pPr>
      <w:r>
        <w:rPr>
          <w:rFonts w:ascii="Calibri" w:hAnsi="Calibri" w:cs="Calibri"/>
        </w:rPr>
        <w:t>NOTE:</w:t>
      </w:r>
      <w:r w:rsidR="004E605E" w:rsidRPr="0037259B">
        <w:rPr>
          <w:rFonts w:ascii="Calibri" w:hAnsi="Calibri" w:cs="Calibri"/>
        </w:rPr>
        <w:t xml:space="preserve"> At the time of </w:t>
      </w:r>
      <w:r w:rsidR="00D06B48" w:rsidRPr="0037259B">
        <w:rPr>
          <w:rFonts w:ascii="Calibri" w:hAnsi="Calibri" w:cs="Calibri"/>
        </w:rPr>
        <w:t>publication</w:t>
      </w:r>
      <w:r w:rsidR="004E605E" w:rsidRPr="0037259B">
        <w:rPr>
          <w:rFonts w:ascii="Calibri" w:hAnsi="Calibri" w:cs="Calibri"/>
        </w:rPr>
        <w:t xml:space="preserve">, IDBac provides flexibility in settings for clustering, relying on users to choose the appropriate combinations. If unfamiliar with these options, </w:t>
      </w:r>
      <w:r w:rsidR="003F6183" w:rsidRPr="0037259B">
        <w:rPr>
          <w:rFonts w:ascii="Calibri" w:hAnsi="Calibri" w:cs="Calibri"/>
        </w:rPr>
        <w:t>it is</w:t>
      </w:r>
      <w:r w:rsidR="004E605E" w:rsidRPr="0037259B">
        <w:rPr>
          <w:rFonts w:ascii="Calibri" w:hAnsi="Calibri" w:cs="Calibri"/>
        </w:rPr>
        <w:t xml:space="preserve"> suggest</w:t>
      </w:r>
      <w:r w:rsidR="003F6183" w:rsidRPr="0037259B">
        <w:rPr>
          <w:rFonts w:ascii="Calibri" w:hAnsi="Calibri" w:cs="Calibri"/>
        </w:rPr>
        <w:t>ed</w:t>
      </w:r>
      <w:r w:rsidR="004E605E" w:rsidRPr="0037259B">
        <w:rPr>
          <w:rFonts w:ascii="Calibri" w:hAnsi="Calibri" w:cs="Calibri"/>
        </w:rPr>
        <w:t xml:space="preserve"> </w:t>
      </w:r>
      <w:r w:rsidR="003F6183" w:rsidRPr="0037259B">
        <w:rPr>
          <w:rFonts w:ascii="Calibri" w:hAnsi="Calibri" w:cs="Calibri"/>
        </w:rPr>
        <w:t xml:space="preserve">to </w:t>
      </w:r>
      <w:r w:rsidR="004E605E" w:rsidRPr="0037259B">
        <w:rPr>
          <w:rFonts w:ascii="Calibri" w:hAnsi="Calibri" w:cs="Calibri"/>
        </w:rPr>
        <w:t>pair either A: “cosine” distance, and “average (UPGMA)” clustering; or B: “Euclidean” distance, and “Ward.D2” clustering.</w:t>
      </w:r>
    </w:p>
    <w:p w14:paraId="5D798B88" w14:textId="77777777" w:rsidR="004E605E" w:rsidRPr="0037259B" w:rsidRDefault="004E605E" w:rsidP="0037259B">
      <w:pPr>
        <w:jc w:val="both"/>
        <w:rPr>
          <w:rFonts w:ascii="Calibri" w:hAnsi="Calibri" w:cs="Calibri"/>
          <w:color w:val="000000"/>
        </w:rPr>
      </w:pPr>
    </w:p>
    <w:p w14:paraId="1AEAD718" w14:textId="1DB6EB51" w:rsidR="004E605E" w:rsidRPr="0037259B" w:rsidRDefault="004E605E" w:rsidP="0037259B">
      <w:pPr>
        <w:jc w:val="both"/>
        <w:rPr>
          <w:rFonts w:ascii="Calibri" w:hAnsi="Calibri" w:cs="Calibri"/>
          <w:color w:val="000000"/>
        </w:rPr>
      </w:pPr>
      <w:r w:rsidRPr="0037259B">
        <w:rPr>
          <w:rFonts w:ascii="Calibri" w:hAnsi="Calibri" w:cs="Calibri"/>
          <w:color w:val="000000"/>
          <w:highlight w:val="yellow"/>
        </w:rPr>
        <w:t xml:space="preserve">9.5. To display bootstrap values on the dendrogram, enter a number between 2 and 1000 under </w:t>
      </w:r>
      <w:r w:rsidRPr="00E714BB">
        <w:rPr>
          <w:rFonts w:ascii="Calibri" w:hAnsi="Calibri" w:cs="Calibri"/>
          <w:b/>
          <w:color w:val="000000"/>
          <w:highlight w:val="yellow"/>
        </w:rPr>
        <w:t>Bootstraps</w:t>
      </w:r>
      <w:r w:rsidRPr="0037259B">
        <w:rPr>
          <w:rFonts w:ascii="Calibri" w:hAnsi="Calibri" w:cs="Calibri"/>
          <w:color w:val="000000"/>
          <w:highlight w:val="yellow"/>
        </w:rPr>
        <w:t>.</w:t>
      </w:r>
    </w:p>
    <w:p w14:paraId="3E4A82C5" w14:textId="77777777" w:rsidR="004E605E" w:rsidRPr="0037259B" w:rsidRDefault="004E605E" w:rsidP="0037259B">
      <w:pPr>
        <w:jc w:val="both"/>
        <w:rPr>
          <w:rFonts w:ascii="Calibri" w:hAnsi="Calibri" w:cs="Calibri"/>
          <w:color w:val="000000"/>
        </w:rPr>
      </w:pPr>
    </w:p>
    <w:p w14:paraId="4B878B3E" w14:textId="2E2C56EB" w:rsidR="004E605E" w:rsidRPr="0037259B" w:rsidRDefault="004E605E" w:rsidP="0037259B">
      <w:pPr>
        <w:jc w:val="both"/>
        <w:rPr>
          <w:rFonts w:ascii="Calibri" w:hAnsi="Calibri" w:cs="Calibri"/>
        </w:rPr>
      </w:pPr>
      <w:r w:rsidRPr="0037259B">
        <w:rPr>
          <w:rFonts w:ascii="Calibri" w:hAnsi="Calibri" w:cs="Calibri"/>
          <w:color w:val="000000"/>
        </w:rPr>
        <w:t>9.</w:t>
      </w:r>
      <w:r w:rsidRPr="0037259B">
        <w:rPr>
          <w:rFonts w:ascii="Calibri" w:hAnsi="Calibri" w:cs="Calibri"/>
        </w:rPr>
        <w:t>6</w:t>
      </w:r>
      <w:r w:rsidRPr="0037259B">
        <w:rPr>
          <w:rFonts w:ascii="Calibri" w:hAnsi="Calibri" w:cs="Calibri"/>
          <w:color w:val="000000"/>
        </w:rPr>
        <w:t xml:space="preserve">. When reporting results, copy the text within the </w:t>
      </w:r>
      <w:r w:rsidRPr="00E714BB">
        <w:rPr>
          <w:rFonts w:ascii="Calibri" w:hAnsi="Calibri" w:cs="Calibri"/>
          <w:b/>
          <w:color w:val="000000"/>
        </w:rPr>
        <w:t>Suggestions for Reporting Protein Analysis</w:t>
      </w:r>
      <w:r w:rsidRPr="0037259B">
        <w:rPr>
          <w:rFonts w:ascii="Calibri" w:hAnsi="Calibri" w:cs="Calibri"/>
          <w:color w:val="000000"/>
        </w:rPr>
        <w:t xml:space="preserve"> paragraph. This provides the user-defined settings that generated the specific dendrogram.</w:t>
      </w:r>
    </w:p>
    <w:p w14:paraId="29F5B4E6" w14:textId="77777777" w:rsidR="004E605E" w:rsidRPr="0037259B" w:rsidRDefault="004E605E" w:rsidP="0037259B">
      <w:pPr>
        <w:jc w:val="both"/>
        <w:rPr>
          <w:rFonts w:ascii="Calibri" w:hAnsi="Calibri" w:cs="Calibri"/>
          <w:highlight w:val="yellow"/>
        </w:rPr>
      </w:pPr>
    </w:p>
    <w:p w14:paraId="52299A32" w14:textId="77777777" w:rsidR="004E605E" w:rsidRPr="0037259B" w:rsidRDefault="004E605E" w:rsidP="0037259B">
      <w:pPr>
        <w:jc w:val="both"/>
        <w:rPr>
          <w:rFonts w:ascii="Calibri" w:hAnsi="Calibri" w:cs="Calibri"/>
          <w:b/>
          <w:highlight w:val="yellow"/>
        </w:rPr>
      </w:pPr>
      <w:r w:rsidRPr="0037259B">
        <w:rPr>
          <w:rFonts w:ascii="Calibri" w:hAnsi="Calibri" w:cs="Calibri"/>
          <w:b/>
          <w:highlight w:val="yellow"/>
        </w:rPr>
        <w:t xml:space="preserve">10. Customizing the protein dendrogram </w:t>
      </w:r>
    </w:p>
    <w:p w14:paraId="210D4450" w14:textId="77777777" w:rsidR="004E605E" w:rsidRPr="0037259B" w:rsidRDefault="004E605E" w:rsidP="0037259B">
      <w:pPr>
        <w:jc w:val="both"/>
        <w:rPr>
          <w:rFonts w:ascii="Calibri" w:hAnsi="Calibri" w:cs="Calibri"/>
          <w:highlight w:val="yellow"/>
        </w:rPr>
      </w:pPr>
    </w:p>
    <w:p w14:paraId="150263DE" w14:textId="767C6BFB" w:rsidR="004E605E" w:rsidRPr="0037259B" w:rsidRDefault="004E605E" w:rsidP="0037259B">
      <w:pPr>
        <w:jc w:val="both"/>
        <w:rPr>
          <w:rFonts w:ascii="Calibri" w:hAnsi="Calibri" w:cs="Calibri"/>
          <w:b/>
          <w:color w:val="000000"/>
          <w:highlight w:val="yellow"/>
        </w:rPr>
      </w:pPr>
      <w:r w:rsidRPr="0037259B">
        <w:rPr>
          <w:rFonts w:ascii="Calibri" w:hAnsi="Calibri" w:cs="Calibri"/>
          <w:color w:val="000000"/>
          <w:highlight w:val="yellow"/>
        </w:rPr>
        <w:t xml:space="preserve">10.1. To begin customizing the dendrogram, open the </w:t>
      </w:r>
      <w:r w:rsidR="00E714BB" w:rsidRPr="00E714BB">
        <w:rPr>
          <w:rFonts w:ascii="Calibri" w:hAnsi="Calibri" w:cs="Calibri"/>
          <w:b/>
          <w:color w:val="000000"/>
          <w:highlight w:val="yellow"/>
        </w:rPr>
        <w:t>Adjust the dendrogram</w:t>
      </w:r>
      <w:r w:rsidR="00E714BB" w:rsidRPr="0037259B">
        <w:rPr>
          <w:rFonts w:ascii="Calibri" w:hAnsi="Calibri" w:cs="Calibri"/>
          <w:color w:val="000000"/>
          <w:highlight w:val="yellow"/>
        </w:rPr>
        <w:t xml:space="preserve"> </w:t>
      </w:r>
      <w:r w:rsidRPr="0037259B">
        <w:rPr>
          <w:rFonts w:ascii="Calibri" w:hAnsi="Calibri" w:cs="Calibri"/>
          <w:color w:val="000000"/>
          <w:highlight w:val="yellow"/>
        </w:rPr>
        <w:t>menu (</w:t>
      </w:r>
      <w:r w:rsidRPr="0037259B">
        <w:rPr>
          <w:rFonts w:ascii="Calibri" w:hAnsi="Calibri" w:cs="Calibri"/>
          <w:b/>
          <w:color w:val="000000"/>
          <w:highlight w:val="yellow"/>
        </w:rPr>
        <w:t>Figure 10</w:t>
      </w:r>
      <w:r w:rsidRPr="0037259B">
        <w:rPr>
          <w:rFonts w:ascii="Calibri" w:hAnsi="Calibri" w:cs="Calibri"/>
          <w:color w:val="000000"/>
          <w:highlight w:val="yellow"/>
        </w:rPr>
        <w:t>).</w:t>
      </w:r>
    </w:p>
    <w:p w14:paraId="17BDF4F9" w14:textId="77777777" w:rsidR="004E605E" w:rsidRPr="0037259B" w:rsidRDefault="004E605E" w:rsidP="0037259B">
      <w:pPr>
        <w:jc w:val="both"/>
        <w:rPr>
          <w:rFonts w:ascii="Calibri" w:hAnsi="Calibri" w:cs="Calibri"/>
          <w:color w:val="000000"/>
          <w:highlight w:val="yellow"/>
        </w:rPr>
      </w:pPr>
    </w:p>
    <w:p w14:paraId="25870929" w14:textId="0BF0A019" w:rsidR="004E605E" w:rsidRPr="0037259B" w:rsidRDefault="004E605E" w:rsidP="0037259B">
      <w:pPr>
        <w:jc w:val="both"/>
        <w:rPr>
          <w:rFonts w:ascii="Calibri" w:hAnsi="Calibri" w:cs="Calibri"/>
          <w:highlight w:val="yellow"/>
        </w:rPr>
      </w:pPr>
      <w:r w:rsidRPr="0037259B">
        <w:rPr>
          <w:rFonts w:ascii="Calibri" w:hAnsi="Calibri" w:cs="Calibri"/>
          <w:highlight w:val="yellow"/>
        </w:rPr>
        <w:t>10.</w:t>
      </w:r>
      <w:r w:rsidR="009374B3" w:rsidRPr="0037259B">
        <w:rPr>
          <w:rFonts w:ascii="Calibri" w:hAnsi="Calibri" w:cs="Calibri"/>
          <w:highlight w:val="yellow"/>
        </w:rPr>
        <w:t>2</w:t>
      </w:r>
      <w:r w:rsidRPr="0037259B">
        <w:rPr>
          <w:rFonts w:ascii="Calibri" w:hAnsi="Calibri" w:cs="Calibri"/>
          <w:highlight w:val="yellow"/>
        </w:rPr>
        <w:t xml:space="preserve">. To color the dendrogram’s lines and/or labels select the appropriate button: </w:t>
      </w:r>
      <w:r w:rsidRPr="00E714BB">
        <w:rPr>
          <w:rFonts w:ascii="Calibri" w:hAnsi="Calibri" w:cs="Calibri"/>
          <w:b/>
          <w:highlight w:val="yellow"/>
        </w:rPr>
        <w:t>Click to modify lines</w:t>
      </w:r>
      <w:r w:rsidRPr="0037259B">
        <w:rPr>
          <w:rFonts w:ascii="Calibri" w:hAnsi="Calibri" w:cs="Calibri"/>
          <w:highlight w:val="yellow"/>
        </w:rPr>
        <w:t xml:space="preserve"> or </w:t>
      </w:r>
      <w:r w:rsidRPr="00E714BB">
        <w:rPr>
          <w:rFonts w:ascii="Calibri" w:hAnsi="Calibri" w:cs="Calibri"/>
          <w:b/>
          <w:highlight w:val="yellow"/>
        </w:rPr>
        <w:t>Click to modify labels</w:t>
      </w:r>
      <w:r w:rsidRPr="0037259B">
        <w:rPr>
          <w:rFonts w:ascii="Calibri" w:hAnsi="Calibri" w:cs="Calibri"/>
          <w:highlight w:val="yellow"/>
        </w:rPr>
        <w:t xml:space="preserve"> and select the desired options.</w:t>
      </w:r>
    </w:p>
    <w:p w14:paraId="48771F65" w14:textId="77777777" w:rsidR="004E605E" w:rsidRPr="0037259B" w:rsidRDefault="004E605E" w:rsidP="0037259B">
      <w:pPr>
        <w:jc w:val="both"/>
        <w:rPr>
          <w:rFonts w:ascii="Calibri" w:hAnsi="Calibri" w:cs="Calibri"/>
          <w:highlight w:val="yellow"/>
        </w:rPr>
      </w:pPr>
    </w:p>
    <w:p w14:paraId="1CFC33B2" w14:textId="0CF059A0" w:rsidR="004E605E" w:rsidRPr="0037259B" w:rsidRDefault="004E605E" w:rsidP="0037259B">
      <w:pPr>
        <w:jc w:val="both"/>
        <w:rPr>
          <w:rFonts w:ascii="Calibri" w:hAnsi="Calibri" w:cs="Calibri"/>
        </w:rPr>
      </w:pPr>
      <w:r w:rsidRPr="0037259B">
        <w:rPr>
          <w:rFonts w:ascii="Calibri" w:hAnsi="Calibri" w:cs="Calibri"/>
          <w:highlight w:val="yellow"/>
        </w:rPr>
        <w:t>10.</w:t>
      </w:r>
      <w:r w:rsidR="009374B3" w:rsidRPr="0037259B">
        <w:rPr>
          <w:rFonts w:ascii="Calibri" w:hAnsi="Calibri" w:cs="Calibri"/>
          <w:highlight w:val="yellow"/>
        </w:rPr>
        <w:t>3</w:t>
      </w:r>
      <w:r w:rsidRPr="0037259B">
        <w:rPr>
          <w:rFonts w:ascii="Calibri" w:hAnsi="Calibri" w:cs="Calibri"/>
          <w:highlight w:val="yellow"/>
        </w:rPr>
        <w:t>. To plot</w:t>
      </w:r>
      <w:r w:rsidR="00D06B48" w:rsidRPr="0037259B">
        <w:rPr>
          <w:rFonts w:ascii="Calibri" w:hAnsi="Calibri" w:cs="Calibri"/>
          <w:highlight w:val="yellow"/>
        </w:rPr>
        <w:t xml:space="preserve"> information from the spreadsheet</w:t>
      </w:r>
      <w:r w:rsidRPr="0037259B">
        <w:rPr>
          <w:rFonts w:ascii="Calibri" w:hAnsi="Calibri" w:cs="Calibri"/>
          <w:highlight w:val="yellow"/>
        </w:rPr>
        <w:t xml:space="preserve"> next to the dendrogram</w:t>
      </w:r>
      <w:r w:rsidR="00D06B48" w:rsidRPr="0037259B">
        <w:rPr>
          <w:rFonts w:ascii="Calibri" w:hAnsi="Calibri" w:cs="Calibri"/>
          <w:highlight w:val="yellow"/>
        </w:rPr>
        <w:t xml:space="preserve"> </w:t>
      </w:r>
      <w:r w:rsidRPr="0037259B">
        <w:rPr>
          <w:rFonts w:ascii="Calibri" w:hAnsi="Calibri" w:cs="Calibri"/>
          <w:highlight w:val="yellow"/>
        </w:rPr>
        <w:t xml:space="preserve">(see step 7.2), select the button </w:t>
      </w:r>
      <w:r w:rsidRPr="00E714BB">
        <w:rPr>
          <w:rFonts w:ascii="Calibri" w:hAnsi="Calibri" w:cs="Calibri"/>
          <w:b/>
          <w:highlight w:val="yellow"/>
        </w:rPr>
        <w:t>Incorporate info about samples</w:t>
      </w:r>
      <w:r w:rsidRPr="0037259B">
        <w:rPr>
          <w:rFonts w:ascii="Calibri" w:hAnsi="Calibri" w:cs="Calibri"/>
          <w:highlight w:val="yellow"/>
        </w:rPr>
        <w:t>. This will open a panel where a category (column in the spreadsheet) will self-populate based on the entered values (</w:t>
      </w:r>
      <w:r w:rsidRPr="0037259B">
        <w:rPr>
          <w:rFonts w:ascii="Calibri" w:hAnsi="Calibri" w:cs="Calibri"/>
          <w:b/>
          <w:highlight w:val="yellow"/>
        </w:rPr>
        <w:t>Figure 11</w:t>
      </w:r>
      <w:r w:rsidRPr="0037259B">
        <w:rPr>
          <w:rFonts w:ascii="Calibri" w:hAnsi="Calibri" w:cs="Calibri"/>
          <w:highlight w:val="yellow"/>
        </w:rPr>
        <w:t>).</w:t>
      </w:r>
      <w:r w:rsidRPr="0037259B">
        <w:rPr>
          <w:rFonts w:ascii="Calibri" w:hAnsi="Calibri" w:cs="Calibri"/>
        </w:rPr>
        <w:t xml:space="preserve"> </w:t>
      </w:r>
    </w:p>
    <w:p w14:paraId="7929F128" w14:textId="0941347B" w:rsidR="00CF51B6" w:rsidRPr="0037259B" w:rsidRDefault="00CF51B6" w:rsidP="0037259B">
      <w:pPr>
        <w:jc w:val="both"/>
        <w:rPr>
          <w:rFonts w:ascii="Calibri" w:hAnsi="Calibri" w:cs="Calibri"/>
          <w:highlight w:val="yellow"/>
        </w:rPr>
      </w:pPr>
    </w:p>
    <w:p w14:paraId="508CCAF3" w14:textId="3A61D46F" w:rsidR="00CF51B6" w:rsidRPr="0037259B" w:rsidRDefault="003A7193" w:rsidP="0037259B">
      <w:pPr>
        <w:jc w:val="both"/>
        <w:rPr>
          <w:rFonts w:ascii="Calibri" w:hAnsi="Calibri" w:cs="Calibri"/>
          <w:b/>
          <w:highlight w:val="yellow"/>
        </w:rPr>
      </w:pPr>
      <w:r w:rsidRPr="0037259B">
        <w:rPr>
          <w:rFonts w:ascii="Calibri" w:hAnsi="Calibri" w:cs="Calibri"/>
          <w:b/>
          <w:highlight w:val="yellow"/>
        </w:rPr>
        <w:t>11.</w:t>
      </w:r>
      <w:r w:rsidR="00CF51B6" w:rsidRPr="0037259B">
        <w:rPr>
          <w:rFonts w:ascii="Calibri" w:hAnsi="Calibri" w:cs="Calibri"/>
          <w:b/>
          <w:highlight w:val="yellow"/>
        </w:rPr>
        <w:t xml:space="preserve"> Insert </w:t>
      </w:r>
      <w:r w:rsidR="00E714BB" w:rsidRPr="0037259B">
        <w:rPr>
          <w:rFonts w:ascii="Calibri" w:hAnsi="Calibri" w:cs="Calibri"/>
          <w:b/>
          <w:highlight w:val="yellow"/>
        </w:rPr>
        <w:t xml:space="preserve">samples from a separate experiment into the dendrogram </w:t>
      </w:r>
    </w:p>
    <w:p w14:paraId="49E0D435" w14:textId="47399201" w:rsidR="00CF51B6" w:rsidRPr="0037259B" w:rsidRDefault="00CF51B6" w:rsidP="0037259B">
      <w:pPr>
        <w:jc w:val="both"/>
        <w:rPr>
          <w:rFonts w:ascii="Calibri" w:hAnsi="Calibri" w:cs="Calibri"/>
          <w:highlight w:val="yellow"/>
        </w:rPr>
      </w:pPr>
    </w:p>
    <w:p w14:paraId="1D49F470" w14:textId="34F68053" w:rsidR="00E06439" w:rsidRPr="0037259B" w:rsidRDefault="00E06439" w:rsidP="0037259B">
      <w:pPr>
        <w:jc w:val="both"/>
        <w:rPr>
          <w:rFonts w:ascii="Calibri" w:hAnsi="Calibri" w:cs="Calibri"/>
          <w:b/>
        </w:rPr>
      </w:pPr>
      <w:r w:rsidRPr="0037259B">
        <w:rPr>
          <w:rFonts w:ascii="Calibri" w:hAnsi="Calibri" w:cs="Calibri"/>
          <w:highlight w:val="yellow"/>
        </w:rPr>
        <w:t xml:space="preserve">11.1. To insert samples from another experiment, select the menu button </w:t>
      </w:r>
      <w:r w:rsidRPr="00E714BB">
        <w:rPr>
          <w:rFonts w:ascii="Calibri" w:hAnsi="Calibri" w:cs="Calibri"/>
          <w:b/>
          <w:highlight w:val="yellow"/>
        </w:rPr>
        <w:t>Insert Samples from Another Experiment</w:t>
      </w:r>
      <w:r w:rsidRPr="0037259B">
        <w:rPr>
          <w:rFonts w:ascii="Calibri" w:hAnsi="Calibri" w:cs="Calibri"/>
          <w:highlight w:val="yellow"/>
        </w:rPr>
        <w:t>. Follow the directions in the newly-opened panel (</w:t>
      </w:r>
      <w:r w:rsidRPr="0037259B">
        <w:rPr>
          <w:rFonts w:ascii="Calibri" w:hAnsi="Calibri" w:cs="Calibri"/>
          <w:b/>
          <w:highlight w:val="yellow"/>
        </w:rPr>
        <w:t>Figure 12</w:t>
      </w:r>
      <w:r w:rsidRPr="00E714BB">
        <w:rPr>
          <w:rFonts w:ascii="Calibri" w:hAnsi="Calibri" w:cs="Calibri"/>
          <w:highlight w:val="yellow"/>
        </w:rPr>
        <w:t>)</w:t>
      </w:r>
      <w:r w:rsidRPr="0037259B">
        <w:rPr>
          <w:rFonts w:ascii="Calibri" w:hAnsi="Calibri" w:cs="Calibri"/>
          <w:highlight w:val="yellow"/>
        </w:rPr>
        <w:t>.</w:t>
      </w:r>
    </w:p>
    <w:p w14:paraId="033A867B" w14:textId="393DFC0E" w:rsidR="00F0490B" w:rsidRPr="0037259B" w:rsidRDefault="00F0490B" w:rsidP="0037259B">
      <w:pPr>
        <w:jc w:val="both"/>
        <w:rPr>
          <w:rFonts w:ascii="Calibri" w:hAnsi="Calibri" w:cs="Calibri"/>
          <w:highlight w:val="yellow"/>
        </w:rPr>
      </w:pPr>
      <w:r w:rsidRPr="0037259B">
        <w:rPr>
          <w:rFonts w:ascii="Calibri" w:hAnsi="Calibri" w:cs="Calibri"/>
          <w:color w:val="000000"/>
        </w:rPr>
        <w:br/>
      </w:r>
      <w:r w:rsidRPr="0037259B">
        <w:rPr>
          <w:rFonts w:ascii="Calibri" w:hAnsi="Calibri" w:cs="Calibri"/>
          <w:color w:val="000000"/>
          <w:highlight w:val="yellow"/>
        </w:rPr>
        <w:t>1</w:t>
      </w:r>
      <w:r w:rsidR="003A7193" w:rsidRPr="0037259B">
        <w:rPr>
          <w:rFonts w:ascii="Calibri" w:hAnsi="Calibri" w:cs="Calibri"/>
          <w:color w:val="000000"/>
          <w:highlight w:val="yellow"/>
        </w:rPr>
        <w:t>2</w:t>
      </w:r>
      <w:r w:rsidRPr="0037259B">
        <w:rPr>
          <w:rFonts w:ascii="Calibri" w:hAnsi="Calibri" w:cs="Calibri"/>
          <w:color w:val="000000"/>
          <w:highlight w:val="yellow"/>
        </w:rPr>
        <w:t xml:space="preserve">. </w:t>
      </w:r>
      <w:r w:rsidR="00A47FAE" w:rsidRPr="0037259B">
        <w:rPr>
          <w:rFonts w:ascii="Calibri" w:hAnsi="Calibri" w:cs="Calibri"/>
          <w:b/>
          <w:color w:val="000000"/>
          <w:highlight w:val="yellow"/>
        </w:rPr>
        <w:t xml:space="preserve">Analyzing </w:t>
      </w:r>
      <w:r w:rsidR="00E714BB" w:rsidRPr="0037259B">
        <w:rPr>
          <w:rFonts w:ascii="Calibri" w:hAnsi="Calibri" w:cs="Calibri"/>
          <w:b/>
          <w:color w:val="000000"/>
          <w:highlight w:val="yellow"/>
        </w:rPr>
        <w:t xml:space="preserve">specialized metabolite data and metabolite association networks </w:t>
      </w:r>
      <w:r w:rsidRPr="0037259B">
        <w:rPr>
          <w:rFonts w:ascii="Calibri" w:hAnsi="Calibri" w:cs="Calibri"/>
          <w:b/>
          <w:color w:val="000000"/>
          <w:highlight w:val="yellow"/>
        </w:rPr>
        <w:t>(MANs)</w:t>
      </w:r>
    </w:p>
    <w:p w14:paraId="78EB4134" w14:textId="77777777" w:rsidR="00F81CBA" w:rsidRPr="0037259B" w:rsidRDefault="00F81CBA" w:rsidP="0037259B">
      <w:pPr>
        <w:jc w:val="both"/>
        <w:rPr>
          <w:rFonts w:ascii="Calibri" w:hAnsi="Calibri" w:cs="Calibri"/>
          <w:highlight w:val="yellow"/>
        </w:rPr>
      </w:pPr>
    </w:p>
    <w:p w14:paraId="5DBDA74E" w14:textId="4941A5C1" w:rsidR="00F85355" w:rsidRPr="0037259B" w:rsidRDefault="00F85355" w:rsidP="0037259B">
      <w:pPr>
        <w:jc w:val="both"/>
        <w:rPr>
          <w:rFonts w:ascii="Calibri" w:hAnsi="Calibri" w:cs="Calibri"/>
          <w:b/>
          <w:color w:val="000000"/>
          <w:highlight w:val="yellow"/>
        </w:rPr>
      </w:pPr>
      <w:r w:rsidRPr="0037259B">
        <w:rPr>
          <w:rFonts w:ascii="Calibri" w:hAnsi="Calibri" w:cs="Calibri"/>
          <w:color w:val="000000"/>
          <w:highlight w:val="yellow"/>
        </w:rPr>
        <w:t>1</w:t>
      </w:r>
      <w:r w:rsidR="003A7193" w:rsidRPr="0037259B">
        <w:rPr>
          <w:rFonts w:ascii="Calibri" w:hAnsi="Calibri" w:cs="Calibri"/>
          <w:color w:val="000000"/>
          <w:highlight w:val="yellow"/>
        </w:rPr>
        <w:t>2</w:t>
      </w:r>
      <w:r w:rsidRPr="0037259B">
        <w:rPr>
          <w:rFonts w:ascii="Calibri" w:hAnsi="Calibri" w:cs="Calibri"/>
          <w:color w:val="000000"/>
          <w:highlight w:val="yellow"/>
        </w:rPr>
        <w:t xml:space="preserve">.1. Proceed to the </w:t>
      </w:r>
      <w:r w:rsidRPr="00E714BB">
        <w:rPr>
          <w:rFonts w:ascii="Calibri" w:hAnsi="Calibri" w:cs="Calibri"/>
          <w:b/>
          <w:color w:val="000000"/>
          <w:highlight w:val="yellow"/>
        </w:rPr>
        <w:t>Metabolite Association Network (Small-Molecule)</w:t>
      </w:r>
      <w:r w:rsidRPr="0037259B">
        <w:rPr>
          <w:rFonts w:ascii="Calibri" w:hAnsi="Calibri" w:cs="Calibri"/>
          <w:color w:val="000000"/>
          <w:highlight w:val="yellow"/>
        </w:rPr>
        <w:t xml:space="preserve"> page. This page allows for data visualization by principle components analysis (PCA) and MANs, which use bipartite networks to display the correlation of small molecule </w:t>
      </w:r>
      <w:r w:rsidRPr="0037259B">
        <w:rPr>
          <w:rFonts w:ascii="Calibri" w:hAnsi="Calibri" w:cs="Calibri"/>
          <w:i/>
          <w:iCs/>
          <w:color w:val="000000"/>
          <w:highlight w:val="yellow"/>
        </w:rPr>
        <w:t>m/z</w:t>
      </w:r>
      <w:r w:rsidRPr="0037259B">
        <w:rPr>
          <w:rFonts w:ascii="Calibri" w:hAnsi="Calibri" w:cs="Calibri"/>
          <w:color w:val="000000"/>
          <w:highlight w:val="yellow"/>
        </w:rPr>
        <w:t xml:space="preserve"> values with samples.</w:t>
      </w:r>
    </w:p>
    <w:p w14:paraId="4FC83613" w14:textId="77777777" w:rsidR="00F85355" w:rsidRPr="0037259B" w:rsidRDefault="00F85355" w:rsidP="0037259B">
      <w:pPr>
        <w:jc w:val="both"/>
        <w:rPr>
          <w:rFonts w:ascii="Calibri" w:hAnsi="Calibri" w:cs="Calibri"/>
          <w:highlight w:val="yellow"/>
        </w:rPr>
      </w:pPr>
    </w:p>
    <w:p w14:paraId="154451E1" w14:textId="1B58903A" w:rsidR="00F0490B" w:rsidRPr="0037259B" w:rsidRDefault="00F85355" w:rsidP="0037259B">
      <w:pPr>
        <w:jc w:val="both"/>
        <w:rPr>
          <w:rFonts w:ascii="Calibri" w:hAnsi="Calibri" w:cs="Calibri"/>
          <w:color w:val="000000"/>
          <w:highlight w:val="yellow"/>
        </w:rPr>
      </w:pPr>
      <w:r w:rsidRPr="0037259B">
        <w:rPr>
          <w:rFonts w:ascii="Calibri" w:hAnsi="Calibri" w:cs="Calibri"/>
          <w:color w:val="000000"/>
          <w:highlight w:val="yellow"/>
        </w:rPr>
        <w:t>1</w:t>
      </w:r>
      <w:r w:rsidR="003A7193" w:rsidRPr="0037259B">
        <w:rPr>
          <w:rFonts w:ascii="Calibri" w:hAnsi="Calibri" w:cs="Calibri"/>
          <w:color w:val="000000"/>
          <w:highlight w:val="yellow"/>
        </w:rPr>
        <w:t>2</w:t>
      </w:r>
      <w:r w:rsidRPr="0037259B">
        <w:rPr>
          <w:rFonts w:ascii="Calibri" w:hAnsi="Calibri" w:cs="Calibri"/>
          <w:color w:val="000000"/>
          <w:highlight w:val="yellow"/>
        </w:rPr>
        <w:t>.2</w:t>
      </w:r>
      <w:r w:rsidR="00217BFB" w:rsidRPr="0037259B">
        <w:rPr>
          <w:rFonts w:ascii="Calibri" w:hAnsi="Calibri" w:cs="Calibri"/>
          <w:color w:val="000000"/>
          <w:highlight w:val="yellow"/>
        </w:rPr>
        <w:t>.</w:t>
      </w:r>
      <w:r w:rsidRPr="0037259B">
        <w:rPr>
          <w:rFonts w:ascii="Calibri" w:hAnsi="Calibri" w:cs="Calibri"/>
          <w:color w:val="000000"/>
          <w:highlight w:val="yellow"/>
        </w:rPr>
        <w:t xml:space="preserve"> If a protein dendrogram was created (</w:t>
      </w:r>
      <w:r w:rsidR="00E714BB">
        <w:rPr>
          <w:rFonts w:ascii="Calibri" w:hAnsi="Calibri" w:cs="Calibri"/>
          <w:color w:val="000000"/>
          <w:highlight w:val="yellow"/>
        </w:rPr>
        <w:t>s</w:t>
      </w:r>
      <w:r w:rsidRPr="0037259B">
        <w:rPr>
          <w:rFonts w:ascii="Calibri" w:hAnsi="Calibri" w:cs="Calibri"/>
          <w:color w:val="000000"/>
          <w:highlight w:val="yellow"/>
        </w:rPr>
        <w:t xml:space="preserve">ection </w:t>
      </w:r>
      <w:r w:rsidR="002F60D2" w:rsidRPr="0037259B">
        <w:rPr>
          <w:rFonts w:ascii="Calibri" w:hAnsi="Calibri" w:cs="Calibri"/>
          <w:color w:val="000000"/>
          <w:highlight w:val="yellow"/>
        </w:rPr>
        <w:t>9</w:t>
      </w:r>
      <w:r w:rsidRPr="0037259B">
        <w:rPr>
          <w:rFonts w:ascii="Calibri" w:hAnsi="Calibri" w:cs="Calibri"/>
          <w:color w:val="000000"/>
          <w:highlight w:val="yellow"/>
        </w:rPr>
        <w:t xml:space="preserve">), it will be displayed on this page as well. </w:t>
      </w:r>
      <w:r w:rsidR="0028550D" w:rsidRPr="0037259B">
        <w:rPr>
          <w:rFonts w:ascii="Calibri" w:hAnsi="Calibri" w:cs="Calibri"/>
          <w:color w:val="000000"/>
          <w:highlight w:val="yellow"/>
        </w:rPr>
        <w:t>C</w:t>
      </w:r>
      <w:r w:rsidRPr="0037259B">
        <w:rPr>
          <w:rFonts w:ascii="Calibri" w:hAnsi="Calibri" w:cs="Calibri"/>
          <w:color w:val="000000"/>
          <w:highlight w:val="yellow"/>
        </w:rPr>
        <w:t xml:space="preserve">lick-and-drag </w:t>
      </w:r>
      <w:r w:rsidR="0028550D" w:rsidRPr="0037259B">
        <w:rPr>
          <w:rFonts w:ascii="Calibri" w:hAnsi="Calibri" w:cs="Calibri"/>
          <w:color w:val="000000"/>
          <w:highlight w:val="yellow"/>
        </w:rPr>
        <w:t xml:space="preserve">on the dendrogram to </w:t>
      </w:r>
      <w:r w:rsidRPr="0037259B">
        <w:rPr>
          <w:rFonts w:ascii="Calibri" w:hAnsi="Calibri" w:cs="Calibri"/>
          <w:color w:val="000000"/>
          <w:highlight w:val="yellow"/>
        </w:rPr>
        <w:t>highlight select samples of interest to be analyzed. If no samples are highlighted or no protein dendrogram was created, a MAN of a either a random subset or all samples will appear</w:t>
      </w:r>
      <w:r w:rsidR="002F60D2" w:rsidRPr="0037259B">
        <w:rPr>
          <w:rFonts w:ascii="Calibri" w:hAnsi="Calibri" w:cs="Calibri"/>
          <w:color w:val="000000"/>
          <w:highlight w:val="yellow"/>
        </w:rPr>
        <w:t xml:space="preserve">, respectfully </w:t>
      </w:r>
      <w:r w:rsidRPr="0037259B">
        <w:rPr>
          <w:rFonts w:ascii="Calibri" w:hAnsi="Calibri" w:cs="Calibri"/>
          <w:color w:val="000000"/>
          <w:highlight w:val="yellow"/>
        </w:rPr>
        <w:t>(</w:t>
      </w:r>
      <w:r w:rsidRPr="0037259B">
        <w:rPr>
          <w:rFonts w:ascii="Calibri" w:hAnsi="Calibri" w:cs="Calibri"/>
          <w:b/>
          <w:color w:val="000000"/>
          <w:highlight w:val="yellow"/>
        </w:rPr>
        <w:t xml:space="preserve">Figure </w:t>
      </w:r>
      <w:r w:rsidR="00271708" w:rsidRPr="0037259B">
        <w:rPr>
          <w:rFonts w:ascii="Calibri" w:hAnsi="Calibri" w:cs="Calibri"/>
          <w:b/>
          <w:color w:val="000000"/>
          <w:highlight w:val="yellow"/>
        </w:rPr>
        <w:t>13</w:t>
      </w:r>
      <w:r w:rsidRPr="0037259B">
        <w:rPr>
          <w:rFonts w:ascii="Calibri" w:hAnsi="Calibri" w:cs="Calibri"/>
          <w:color w:val="000000"/>
          <w:highlight w:val="yellow"/>
        </w:rPr>
        <w:t>).</w:t>
      </w:r>
    </w:p>
    <w:p w14:paraId="7905F163" w14:textId="4D3C939C" w:rsidR="00F0490B" w:rsidRPr="0037259B" w:rsidRDefault="00F0490B" w:rsidP="0037259B">
      <w:pPr>
        <w:jc w:val="both"/>
        <w:rPr>
          <w:rFonts w:ascii="Calibri" w:hAnsi="Calibri" w:cs="Calibri"/>
          <w:highlight w:val="yellow"/>
        </w:rPr>
      </w:pPr>
    </w:p>
    <w:p w14:paraId="740A5C32" w14:textId="7C78ED73" w:rsidR="00F0490B" w:rsidRPr="0037259B" w:rsidRDefault="00F0490B" w:rsidP="0037259B">
      <w:pPr>
        <w:jc w:val="both"/>
        <w:rPr>
          <w:rFonts w:ascii="Calibri" w:hAnsi="Calibri" w:cs="Calibri"/>
          <w:highlight w:val="yellow"/>
        </w:rPr>
      </w:pPr>
      <w:r w:rsidRPr="0037259B">
        <w:rPr>
          <w:rFonts w:ascii="Calibri" w:hAnsi="Calibri" w:cs="Calibri"/>
          <w:color w:val="000000"/>
          <w:highlight w:val="yellow"/>
        </w:rPr>
        <w:t>1</w:t>
      </w:r>
      <w:r w:rsidR="003A7193" w:rsidRPr="0037259B">
        <w:rPr>
          <w:rFonts w:ascii="Calibri" w:hAnsi="Calibri" w:cs="Calibri"/>
          <w:color w:val="000000"/>
          <w:highlight w:val="yellow"/>
        </w:rPr>
        <w:t>2</w:t>
      </w:r>
      <w:r w:rsidRPr="0037259B">
        <w:rPr>
          <w:rFonts w:ascii="Calibri" w:hAnsi="Calibri" w:cs="Calibri"/>
          <w:color w:val="000000"/>
          <w:highlight w:val="yellow"/>
        </w:rPr>
        <w:t>.3</w:t>
      </w:r>
      <w:r w:rsidR="00E419AB" w:rsidRPr="0037259B">
        <w:rPr>
          <w:rFonts w:ascii="Calibri" w:hAnsi="Calibri" w:cs="Calibri"/>
          <w:color w:val="000000"/>
          <w:highlight w:val="yellow"/>
        </w:rPr>
        <w:t>.</w:t>
      </w:r>
      <w:r w:rsidRPr="0037259B">
        <w:rPr>
          <w:rFonts w:ascii="Calibri" w:hAnsi="Calibri" w:cs="Calibri"/>
          <w:color w:val="000000"/>
          <w:highlight w:val="yellow"/>
        </w:rPr>
        <w:t xml:space="preserve"> </w:t>
      </w:r>
      <w:r w:rsidR="00F31DC2" w:rsidRPr="0037259B">
        <w:rPr>
          <w:rFonts w:ascii="Calibri" w:hAnsi="Calibri" w:cs="Calibri"/>
          <w:color w:val="000000"/>
          <w:highlight w:val="yellow"/>
        </w:rPr>
        <w:t>To subtract a matrix/media blank</w:t>
      </w:r>
      <w:r w:rsidR="00F85355" w:rsidRPr="0037259B">
        <w:rPr>
          <w:rFonts w:ascii="Calibri" w:hAnsi="Calibri" w:cs="Calibri"/>
          <w:color w:val="000000"/>
          <w:highlight w:val="yellow"/>
        </w:rPr>
        <w:t xml:space="preserve"> in the MAN</w:t>
      </w:r>
      <w:r w:rsidR="00F31DC2" w:rsidRPr="0037259B">
        <w:rPr>
          <w:rFonts w:ascii="Calibri" w:hAnsi="Calibri" w:cs="Calibri"/>
          <w:color w:val="000000"/>
          <w:highlight w:val="yellow"/>
        </w:rPr>
        <w:t xml:space="preserve">, open the menu </w:t>
      </w:r>
      <w:r w:rsidR="00F31DC2" w:rsidRPr="00E714BB">
        <w:rPr>
          <w:rFonts w:ascii="Calibri" w:hAnsi="Calibri" w:cs="Calibri"/>
          <w:b/>
          <w:color w:val="000000"/>
          <w:highlight w:val="yellow"/>
        </w:rPr>
        <w:t>Select a Sample to Subtract</w:t>
      </w:r>
      <w:r w:rsidR="00F31DC2" w:rsidRPr="0037259B">
        <w:rPr>
          <w:rFonts w:ascii="Calibri" w:hAnsi="Calibri" w:cs="Calibri"/>
          <w:color w:val="000000"/>
          <w:highlight w:val="yellow"/>
        </w:rPr>
        <w:t xml:space="preserve"> and </w:t>
      </w:r>
      <w:r w:rsidR="00C900FC" w:rsidRPr="0037259B">
        <w:rPr>
          <w:rFonts w:ascii="Calibri" w:hAnsi="Calibri" w:cs="Calibri"/>
          <w:color w:val="000000"/>
          <w:highlight w:val="yellow"/>
        </w:rPr>
        <w:t>choose the appropriate</w:t>
      </w:r>
      <w:r w:rsidR="002F60D2" w:rsidRPr="0037259B">
        <w:rPr>
          <w:rFonts w:ascii="Calibri" w:hAnsi="Calibri" w:cs="Calibri"/>
          <w:color w:val="000000"/>
          <w:highlight w:val="yellow"/>
        </w:rPr>
        <w:t xml:space="preserve"> sample to use as a</w:t>
      </w:r>
      <w:r w:rsidR="00F31DC2" w:rsidRPr="0037259B">
        <w:rPr>
          <w:rFonts w:ascii="Calibri" w:hAnsi="Calibri" w:cs="Calibri"/>
          <w:color w:val="000000"/>
          <w:highlight w:val="yellow"/>
        </w:rPr>
        <w:t xml:space="preserve"> b</w:t>
      </w:r>
      <w:r w:rsidR="00C900FC" w:rsidRPr="0037259B">
        <w:rPr>
          <w:rFonts w:ascii="Calibri" w:hAnsi="Calibri" w:cs="Calibri"/>
          <w:color w:val="000000"/>
          <w:highlight w:val="yellow"/>
        </w:rPr>
        <w:t>l</w:t>
      </w:r>
      <w:r w:rsidR="00F31DC2" w:rsidRPr="0037259B">
        <w:rPr>
          <w:rFonts w:ascii="Calibri" w:hAnsi="Calibri" w:cs="Calibri"/>
          <w:color w:val="000000"/>
          <w:highlight w:val="yellow"/>
        </w:rPr>
        <w:t>ank.</w:t>
      </w:r>
    </w:p>
    <w:p w14:paraId="4C7FE678" w14:textId="77777777" w:rsidR="00F0490B" w:rsidRPr="0037259B" w:rsidRDefault="00F0490B" w:rsidP="0037259B">
      <w:pPr>
        <w:jc w:val="both"/>
        <w:rPr>
          <w:rFonts w:ascii="Calibri" w:hAnsi="Calibri" w:cs="Calibri"/>
          <w:highlight w:val="yellow"/>
        </w:rPr>
      </w:pPr>
    </w:p>
    <w:p w14:paraId="622A8C56" w14:textId="319EE22A" w:rsidR="004E605E" w:rsidRPr="0037259B" w:rsidRDefault="004E605E" w:rsidP="0037259B">
      <w:pPr>
        <w:jc w:val="both"/>
        <w:rPr>
          <w:rFonts w:ascii="Calibri" w:hAnsi="Calibri" w:cs="Calibri"/>
        </w:rPr>
      </w:pPr>
      <w:r w:rsidRPr="0037259B">
        <w:rPr>
          <w:rFonts w:ascii="Calibri" w:hAnsi="Calibri" w:cs="Calibri"/>
          <w:color w:val="000000"/>
          <w:highlight w:val="yellow"/>
        </w:rPr>
        <w:t xml:space="preserve">12.4. Open the menu </w:t>
      </w:r>
      <w:r w:rsidRPr="00E714BB">
        <w:rPr>
          <w:rFonts w:ascii="Calibri" w:hAnsi="Calibri" w:cs="Calibri"/>
          <w:b/>
          <w:highlight w:val="yellow"/>
        </w:rPr>
        <w:t>Show/Hide MAN Settings</w:t>
      </w:r>
      <w:r w:rsidRPr="0037259B">
        <w:rPr>
          <w:rFonts w:ascii="Calibri" w:hAnsi="Calibri" w:cs="Calibri"/>
          <w:highlight w:val="yellow"/>
        </w:rPr>
        <w:t xml:space="preserve"> to </w:t>
      </w:r>
      <w:r w:rsidRPr="0037259B">
        <w:rPr>
          <w:rFonts w:ascii="Calibri" w:hAnsi="Calibri" w:cs="Calibri"/>
          <w:color w:val="000000"/>
          <w:highlight w:val="yellow"/>
        </w:rPr>
        <w:t xml:space="preserve">select the desired values for percentage of peak presence in replicates, signal to noise, </w:t>
      </w:r>
      <w:r w:rsidR="00122B7F" w:rsidRPr="0037259B">
        <w:rPr>
          <w:rFonts w:ascii="Calibri" w:hAnsi="Calibri" w:cs="Calibri"/>
          <w:color w:val="000000"/>
          <w:highlight w:val="yellow"/>
        </w:rPr>
        <w:t xml:space="preserve">and </w:t>
      </w:r>
      <w:r w:rsidRPr="0037259B">
        <w:rPr>
          <w:rFonts w:ascii="Calibri" w:hAnsi="Calibri" w:cs="Calibri"/>
          <w:color w:val="000000"/>
          <w:highlight w:val="yellow"/>
        </w:rPr>
        <w:t>upper and lower mass cutoffs, as was done for protein spectra in Section 9.</w:t>
      </w:r>
      <w:r w:rsidR="002F60D2" w:rsidRPr="0037259B">
        <w:rPr>
          <w:rFonts w:ascii="Calibri" w:hAnsi="Calibri" w:cs="Calibri"/>
          <w:color w:val="000000"/>
          <w:highlight w:val="yellow"/>
        </w:rPr>
        <w:t xml:space="preserve"> Use the small molecule mirror plots to guide the selection of these settings.</w:t>
      </w:r>
    </w:p>
    <w:p w14:paraId="1556B94E" w14:textId="77777777" w:rsidR="004E605E" w:rsidRPr="0037259B" w:rsidRDefault="004E605E" w:rsidP="0037259B">
      <w:pPr>
        <w:jc w:val="both"/>
        <w:rPr>
          <w:rFonts w:ascii="Calibri" w:hAnsi="Calibri" w:cs="Calibri"/>
        </w:rPr>
      </w:pPr>
    </w:p>
    <w:p w14:paraId="3B0F94B1" w14:textId="39BE3E7A" w:rsidR="004E605E" w:rsidRPr="0037259B" w:rsidRDefault="004E605E" w:rsidP="0037259B">
      <w:pPr>
        <w:jc w:val="both"/>
        <w:rPr>
          <w:rFonts w:ascii="Calibri" w:hAnsi="Calibri" w:cs="Calibri"/>
          <w:color w:val="000000"/>
        </w:rPr>
      </w:pPr>
      <w:r w:rsidRPr="0037259B">
        <w:rPr>
          <w:rFonts w:ascii="Calibri" w:hAnsi="Calibri" w:cs="Calibri"/>
          <w:color w:val="000000"/>
        </w:rPr>
        <w:t xml:space="preserve">12.5. Select “Download Current Network Data” to save the data of the MAN </w:t>
      </w:r>
      <w:r w:rsidR="002F60D2" w:rsidRPr="0037259B">
        <w:rPr>
          <w:rFonts w:ascii="Calibri" w:hAnsi="Calibri" w:cs="Calibri"/>
          <w:color w:val="000000"/>
        </w:rPr>
        <w:t xml:space="preserve">that is </w:t>
      </w:r>
      <w:r w:rsidRPr="0037259B">
        <w:rPr>
          <w:rFonts w:ascii="Calibri" w:hAnsi="Calibri" w:cs="Calibri"/>
          <w:color w:val="000000"/>
        </w:rPr>
        <w:t>currently displayed</w:t>
      </w:r>
      <w:r w:rsidR="002F60D2" w:rsidRPr="0037259B">
        <w:rPr>
          <w:rFonts w:ascii="Calibri" w:hAnsi="Calibri" w:cs="Calibri"/>
          <w:color w:val="000000"/>
        </w:rPr>
        <w:t>. These data can be used</w:t>
      </w:r>
      <w:r w:rsidRPr="0037259B">
        <w:rPr>
          <w:rFonts w:ascii="Calibri" w:hAnsi="Calibri" w:cs="Calibri"/>
          <w:color w:val="000000"/>
        </w:rPr>
        <w:t xml:space="preserve"> </w:t>
      </w:r>
      <w:r w:rsidR="002F60D2" w:rsidRPr="0037259B">
        <w:rPr>
          <w:rFonts w:ascii="Calibri" w:hAnsi="Calibri" w:cs="Calibri"/>
          <w:color w:val="000000"/>
        </w:rPr>
        <w:t>in</w:t>
      </w:r>
      <w:r w:rsidRPr="0037259B">
        <w:rPr>
          <w:rFonts w:ascii="Calibri" w:hAnsi="Calibri" w:cs="Calibri"/>
          <w:color w:val="000000"/>
        </w:rPr>
        <w:t xml:space="preserve"> network analysis software</w:t>
      </w:r>
      <w:r w:rsidR="002F60D2" w:rsidRPr="0037259B">
        <w:rPr>
          <w:rFonts w:ascii="Calibri" w:hAnsi="Calibri" w:cs="Calibri"/>
          <w:color w:val="000000"/>
        </w:rPr>
        <w:t xml:space="preserve"> other than IDBac</w:t>
      </w:r>
      <w:r w:rsidRPr="0037259B">
        <w:rPr>
          <w:rFonts w:ascii="Calibri" w:hAnsi="Calibri" w:cs="Calibri"/>
          <w:color w:val="000000"/>
        </w:rPr>
        <w:t xml:space="preserve">. </w:t>
      </w:r>
    </w:p>
    <w:p w14:paraId="5FC81C58" w14:textId="77777777" w:rsidR="004E605E" w:rsidRPr="0037259B" w:rsidRDefault="004E605E" w:rsidP="0037259B">
      <w:pPr>
        <w:jc w:val="both"/>
        <w:rPr>
          <w:rFonts w:ascii="Calibri" w:hAnsi="Calibri" w:cs="Calibri"/>
        </w:rPr>
      </w:pPr>
    </w:p>
    <w:p w14:paraId="1AF45834" w14:textId="33C46C2C" w:rsidR="004E605E" w:rsidRPr="0037259B" w:rsidRDefault="004E605E" w:rsidP="0037259B">
      <w:pPr>
        <w:jc w:val="both"/>
        <w:rPr>
          <w:rFonts w:ascii="Calibri" w:hAnsi="Calibri" w:cs="Calibri"/>
        </w:rPr>
      </w:pPr>
      <w:r w:rsidRPr="0037259B">
        <w:rPr>
          <w:rFonts w:ascii="Calibri" w:hAnsi="Calibri" w:cs="Calibri"/>
          <w:highlight w:val="yellow"/>
        </w:rPr>
        <w:t xml:space="preserve">12.6. </w:t>
      </w:r>
      <w:r w:rsidRPr="0037259B">
        <w:rPr>
          <w:rFonts w:ascii="Calibri" w:hAnsi="Calibri" w:cs="Calibri"/>
          <w:color w:val="000000"/>
          <w:highlight w:val="yellow"/>
        </w:rPr>
        <w:t xml:space="preserve">For reporting results, copy the text within the </w:t>
      </w:r>
      <w:r w:rsidRPr="00E714BB">
        <w:rPr>
          <w:rFonts w:ascii="Calibri" w:hAnsi="Calibri" w:cs="Calibri"/>
          <w:b/>
          <w:color w:val="000000"/>
          <w:highlight w:val="yellow"/>
        </w:rPr>
        <w:t>Suggestions for Reporting MAN Analysis</w:t>
      </w:r>
      <w:r w:rsidRPr="0037259B">
        <w:rPr>
          <w:rFonts w:ascii="Calibri" w:hAnsi="Calibri" w:cs="Calibri"/>
          <w:color w:val="000000"/>
          <w:highlight w:val="yellow"/>
        </w:rPr>
        <w:t xml:space="preserve"> paragraph. This provides the user-defined settings used to generate the created MAN.</w:t>
      </w:r>
    </w:p>
    <w:p w14:paraId="2AE87C83" w14:textId="77777777" w:rsidR="004E605E" w:rsidRPr="0037259B" w:rsidRDefault="004E605E" w:rsidP="0037259B">
      <w:pPr>
        <w:jc w:val="both"/>
        <w:rPr>
          <w:rFonts w:ascii="Calibri" w:hAnsi="Calibri" w:cs="Calibri"/>
        </w:rPr>
      </w:pPr>
    </w:p>
    <w:p w14:paraId="33FD7B37" w14:textId="5B0159D1" w:rsidR="004E605E" w:rsidRPr="0037259B" w:rsidRDefault="004E605E" w:rsidP="0037259B">
      <w:pPr>
        <w:jc w:val="both"/>
        <w:rPr>
          <w:rFonts w:ascii="Calibri" w:hAnsi="Calibri" w:cs="Calibri"/>
          <w:b/>
        </w:rPr>
      </w:pPr>
      <w:r w:rsidRPr="0037259B">
        <w:rPr>
          <w:rFonts w:ascii="Calibri" w:hAnsi="Calibri" w:cs="Calibri"/>
        </w:rPr>
        <w:t>13.</w:t>
      </w:r>
      <w:r w:rsidRPr="0037259B">
        <w:rPr>
          <w:rFonts w:ascii="Calibri" w:hAnsi="Calibri" w:cs="Calibri"/>
          <w:b/>
        </w:rPr>
        <w:t xml:space="preserve"> Sharing </w:t>
      </w:r>
      <w:r w:rsidR="00E714BB" w:rsidRPr="0037259B">
        <w:rPr>
          <w:rFonts w:ascii="Calibri" w:hAnsi="Calibri" w:cs="Calibri"/>
          <w:b/>
        </w:rPr>
        <w:t>d</w:t>
      </w:r>
      <w:r w:rsidRPr="0037259B">
        <w:rPr>
          <w:rFonts w:ascii="Calibri" w:hAnsi="Calibri" w:cs="Calibri"/>
          <w:b/>
        </w:rPr>
        <w:t>ata</w:t>
      </w:r>
    </w:p>
    <w:p w14:paraId="1E6CCDB7" w14:textId="77777777" w:rsidR="004E605E" w:rsidRPr="0037259B" w:rsidRDefault="004E605E" w:rsidP="0037259B">
      <w:pPr>
        <w:jc w:val="both"/>
        <w:rPr>
          <w:rFonts w:ascii="Calibri" w:hAnsi="Calibri" w:cs="Calibri"/>
        </w:rPr>
      </w:pPr>
    </w:p>
    <w:p w14:paraId="4F1CAC10" w14:textId="569FEA44" w:rsidR="004E605E" w:rsidRPr="0037259B" w:rsidRDefault="004E605E" w:rsidP="0037259B">
      <w:pPr>
        <w:jc w:val="both"/>
        <w:rPr>
          <w:rFonts w:ascii="Calibri" w:hAnsi="Calibri" w:cs="Calibri"/>
        </w:rPr>
      </w:pPr>
      <w:r w:rsidRPr="0037259B">
        <w:rPr>
          <w:rFonts w:ascii="Calibri" w:hAnsi="Calibri" w:cs="Calibri"/>
        </w:rPr>
        <w:t xml:space="preserve">13.1. Each IDBac “experiment” is saved as a single SQLite database. It contains the converted </w:t>
      </w:r>
      <w:proofErr w:type="spellStart"/>
      <w:r w:rsidRPr="0037259B">
        <w:rPr>
          <w:rFonts w:ascii="Calibri" w:hAnsi="Calibri" w:cs="Calibri"/>
        </w:rPr>
        <w:t>mzML</w:t>
      </w:r>
      <w:proofErr w:type="spellEnd"/>
      <w:r w:rsidRPr="0037259B">
        <w:rPr>
          <w:rFonts w:ascii="Calibri" w:hAnsi="Calibri" w:cs="Calibri"/>
        </w:rPr>
        <w:t xml:space="preserve"> raw spectra, detected peaks, and all user-input information about samples. Therefore, to share an IDBac experiment simply share the </w:t>
      </w:r>
      <w:proofErr w:type="spellStart"/>
      <w:r w:rsidRPr="0037259B">
        <w:rPr>
          <w:rFonts w:ascii="Calibri" w:hAnsi="Calibri" w:cs="Calibri"/>
        </w:rPr>
        <w:t>SQlite</w:t>
      </w:r>
      <w:proofErr w:type="spellEnd"/>
      <w:r w:rsidRPr="0037259B">
        <w:rPr>
          <w:rFonts w:ascii="Calibri" w:hAnsi="Calibri" w:cs="Calibri"/>
        </w:rPr>
        <w:t xml:space="preserve"> file that has the same name as the experiment (the file location is displayed on the </w:t>
      </w:r>
      <w:r w:rsidRPr="00E714BB">
        <w:rPr>
          <w:rFonts w:ascii="Calibri" w:hAnsi="Calibri" w:cs="Calibri"/>
          <w:b/>
        </w:rPr>
        <w:t>Working with Previous Experiments</w:t>
      </w:r>
      <w:r w:rsidRPr="0037259B">
        <w:rPr>
          <w:rFonts w:ascii="Calibri" w:hAnsi="Calibri" w:cs="Calibri"/>
        </w:rPr>
        <w:t xml:space="preserve"> page).</w:t>
      </w:r>
    </w:p>
    <w:p w14:paraId="29CC7D29" w14:textId="77777777" w:rsidR="003D06BF" w:rsidRPr="0037259B" w:rsidRDefault="003D06BF" w:rsidP="0037259B">
      <w:pPr>
        <w:jc w:val="both"/>
        <w:rPr>
          <w:rFonts w:ascii="Calibri" w:hAnsi="Calibri" w:cs="Calibri"/>
        </w:rPr>
      </w:pPr>
    </w:p>
    <w:p w14:paraId="12A714C6" w14:textId="77777777" w:rsidR="00246B00" w:rsidRPr="0037259B" w:rsidRDefault="00EC734C" w:rsidP="0037259B">
      <w:pPr>
        <w:pBdr>
          <w:top w:val="nil"/>
          <w:left w:val="nil"/>
          <w:bottom w:val="nil"/>
          <w:right w:val="nil"/>
          <w:between w:val="nil"/>
        </w:pBdr>
        <w:jc w:val="both"/>
        <w:rPr>
          <w:rFonts w:ascii="Calibri" w:hAnsi="Calibri" w:cs="Calibri"/>
          <w:b/>
          <w:color w:val="000000"/>
        </w:rPr>
      </w:pPr>
      <w:r w:rsidRPr="0037259B">
        <w:rPr>
          <w:rFonts w:ascii="Calibri" w:hAnsi="Calibri" w:cs="Calibri"/>
          <w:b/>
          <w:color w:val="000000"/>
        </w:rPr>
        <w:t xml:space="preserve">REPRESENTATIVE RESULTS: </w:t>
      </w:r>
    </w:p>
    <w:p w14:paraId="2ED4B521" w14:textId="2E5B8AB8" w:rsidR="00246B00" w:rsidRPr="0037259B" w:rsidRDefault="005F13EC" w:rsidP="0037259B">
      <w:pPr>
        <w:pBdr>
          <w:top w:val="nil"/>
          <w:left w:val="nil"/>
          <w:bottom w:val="nil"/>
          <w:right w:val="nil"/>
          <w:between w:val="nil"/>
        </w:pBdr>
        <w:jc w:val="both"/>
        <w:rPr>
          <w:rFonts w:ascii="Calibri" w:hAnsi="Calibri" w:cs="Calibri"/>
          <w:b/>
        </w:rPr>
      </w:pPr>
      <w:r w:rsidRPr="0037259B">
        <w:rPr>
          <w:rFonts w:ascii="Calibri" w:hAnsi="Calibri" w:cs="Calibri"/>
        </w:rPr>
        <w:t>W</w:t>
      </w:r>
      <w:r w:rsidR="00EC734C" w:rsidRPr="0037259B">
        <w:rPr>
          <w:rFonts w:ascii="Calibri" w:hAnsi="Calibri" w:cs="Calibri"/>
        </w:rPr>
        <w:t xml:space="preserve">e analyzed six strains of </w:t>
      </w:r>
      <w:r w:rsidR="00EC734C" w:rsidRPr="0037259B">
        <w:rPr>
          <w:rFonts w:ascii="Calibri" w:hAnsi="Calibri" w:cs="Calibri"/>
          <w:i/>
        </w:rPr>
        <w:t xml:space="preserve">Micromonospora chokoriensis </w:t>
      </w:r>
      <w:r w:rsidR="00EC734C" w:rsidRPr="0037259B">
        <w:rPr>
          <w:rFonts w:ascii="Calibri" w:hAnsi="Calibri" w:cs="Calibri"/>
        </w:rPr>
        <w:t xml:space="preserve">and two strains of </w:t>
      </w:r>
      <w:r w:rsidR="00EC734C" w:rsidRPr="0037259B">
        <w:rPr>
          <w:rFonts w:ascii="Calibri" w:hAnsi="Calibri" w:cs="Calibri"/>
          <w:i/>
        </w:rPr>
        <w:t>Bacillus subtilis</w:t>
      </w:r>
      <w:r w:rsidR="00372E41" w:rsidRPr="0037259B">
        <w:rPr>
          <w:rFonts w:ascii="Calibri" w:hAnsi="Calibri" w:cs="Calibri"/>
        </w:rPr>
        <w:t xml:space="preserve">, </w:t>
      </w:r>
      <w:r w:rsidR="00EC734C" w:rsidRPr="0037259B">
        <w:rPr>
          <w:rFonts w:ascii="Calibri" w:hAnsi="Calibri" w:cs="Calibri"/>
        </w:rPr>
        <w:t>which were previously characterized</w:t>
      </w:r>
      <w:r w:rsidR="00F0490B" w:rsidRPr="0037259B">
        <w:rPr>
          <w:rFonts w:ascii="Calibri" w:hAnsi="Calibri" w:cs="Calibri"/>
        </w:rPr>
        <w:fldChar w:fldCharType="begin" w:fldLock="1"/>
      </w:r>
      <w:r w:rsidR="00B60ADA" w:rsidRPr="0037259B">
        <w:rPr>
          <w:rFonts w:ascii="Calibri" w:hAnsi="Calibri" w:cs="Calibri"/>
        </w:rPr>
        <w:instrText>ADDIN CSL_CITATION {"citationItems":[{"id":"ITEM-1","itemData":{"DOI":"10.1073/pnas.1801247115","ISSN":"1091-6490","PMID":"29686101","abstract":"For decades, researchers have lacked the ability to rapidly correlate microbial identity with bacterial metabolism. Since specialized metabolites are critical to bacterial function and survival in the environment, we designed a data acquisition and bioinformatics technique (IDBac) that utilizes in situ matrix-assisted laser desorption/ionization time-of-flight mass spectrometry (MALDI-TOF MS) to analyze protein and specialized metabolite spectra recorded from single bacterial colonies picked from agar plates. We demonstrated the power of our approach by discriminating between two Bacillus subtilis strains in &lt;30 min solely on the basis of their differential ability to produce cyclic peptide antibiotics surfactin and plipastatin, caused by a single frameshift mutation. Next, we used IDBac to detect subtle intraspecies differences in the production of metal scavenging acyl-desferrioxamines in a group of eight freshwater Micromonospora isolates that share &gt;99% sequence similarity in the 16S rRNA gene. Finally, we used IDBac to simultaneously extract protein and specialized metabolite MS profiles from unidentified Lake Michigan sponge-associated bacteria isolated from an agar plate. In just 3 h, we created hierarchical protein MS groupings of 11 environmental isolates (10 MS replicates each, for a total of 110 spectra) that accurately mirrored phylogenetic groupings. We further distinguished isolates within these groupings, which share nearly identical 16S rRNA gene sequence identity, based on interspecies and intraspecies differences in specialized metabolite production. IDBac is an attempt to couple in situ MS analyses of protein content and specialized metabolite production to allow for facile discrimination of closely related bacterial colonies.","author":[{"dropping-particle":"","family":"Clark","given":"Chase M","non-dropping-particle":"","parse-names":false,"suffix":""},{"dropping-particle":"","family":"Costa","given":"Maria S","non-dropping-particle":"","parse-names":false,"suffix":""},{"dropping-particle":"","family":"Sanchez","given":"Laura M","non-dropping-particle":"","parse-names":false,"suffix":""},{"dropping-particle":"","family":"Murphy","given":"Brian T","non-dropping-particle":"","parse-names":false,"suffix":""}],"container-title":"Proceedings of the National Academy of Sciences of the United States of America","id":"ITEM-1","issue":"19","issued":{"date-parts":[["2018","4","8"]]},"page":"4981-4986","publisher":"National Academy of Sciences","title":"Coupling MALDI-TOF mass spectrometry protein and specialized metabolite analyses to rapidly discriminate bacterial function.","type":"article-journal","volume":"115"},"uris":["http://www.mendeley.com/documents/?uuid=ca0cf04e-2e1b-30ab-9b8d-685e73bb4652"]}],"mendeley":{"formattedCitation":"&lt;sup&gt;6&lt;/sup&gt;","plainTextFormattedCitation":"6","previouslyFormattedCitation":"&lt;sup&gt;6&lt;/sup&gt;"},"properties":{"noteIndex":0},"schema":"https://github.com/citation-style-language/schema/raw/master/csl-citation.json"}</w:instrText>
      </w:r>
      <w:r w:rsidR="00F0490B" w:rsidRPr="0037259B">
        <w:rPr>
          <w:rFonts w:ascii="Calibri" w:hAnsi="Calibri" w:cs="Calibri"/>
        </w:rPr>
        <w:fldChar w:fldCharType="separate"/>
      </w:r>
      <w:r w:rsidR="00CA1B35" w:rsidRPr="0037259B">
        <w:rPr>
          <w:rFonts w:ascii="Calibri" w:hAnsi="Calibri" w:cs="Calibri"/>
          <w:noProof/>
          <w:vertAlign w:val="superscript"/>
        </w:rPr>
        <w:t>6</w:t>
      </w:r>
      <w:r w:rsidR="00F0490B" w:rsidRPr="0037259B">
        <w:rPr>
          <w:rFonts w:ascii="Calibri" w:hAnsi="Calibri" w:cs="Calibri"/>
        </w:rPr>
        <w:fldChar w:fldCharType="end"/>
      </w:r>
      <w:r w:rsidR="005F4720">
        <w:rPr>
          <w:rFonts w:ascii="Calibri" w:hAnsi="Calibri" w:cs="Calibri"/>
        </w:rPr>
        <w:t xml:space="preserve">, </w:t>
      </w:r>
      <w:r w:rsidR="00EB656B" w:rsidRPr="0037259B">
        <w:rPr>
          <w:rFonts w:ascii="Calibri" w:hAnsi="Calibri" w:cs="Calibri"/>
        </w:rPr>
        <w:t>using data available at DOI: 10.5281/zenodo.2574096</w:t>
      </w:r>
      <w:r w:rsidR="00F0490B" w:rsidRPr="0037259B">
        <w:rPr>
          <w:rFonts w:ascii="Calibri" w:hAnsi="Calibri" w:cs="Calibri"/>
        </w:rPr>
        <w:t>.</w:t>
      </w:r>
      <w:r w:rsidR="00EC734C" w:rsidRPr="0037259B">
        <w:rPr>
          <w:rFonts w:ascii="Calibri" w:hAnsi="Calibri" w:cs="Calibri"/>
        </w:rPr>
        <w:t xml:space="preserve"> Following directions in the </w:t>
      </w:r>
      <w:r w:rsidR="000A208D" w:rsidRPr="005F4720">
        <w:rPr>
          <w:rFonts w:ascii="Calibri" w:hAnsi="Calibri" w:cs="Calibri"/>
          <w:b/>
        </w:rPr>
        <w:t>Starting with Raw Data</w:t>
      </w:r>
      <w:r w:rsidR="00EC734C" w:rsidRPr="0037259B">
        <w:rPr>
          <w:rFonts w:ascii="Calibri" w:hAnsi="Calibri" w:cs="Calibri"/>
        </w:rPr>
        <w:t xml:space="preserve"> tab</w:t>
      </w:r>
      <w:r w:rsidR="00372E41" w:rsidRPr="0037259B">
        <w:rPr>
          <w:rFonts w:ascii="Calibri" w:hAnsi="Calibri" w:cs="Calibri"/>
        </w:rPr>
        <w:t>,</w:t>
      </w:r>
      <w:r w:rsidR="00EC734C" w:rsidRPr="0037259B">
        <w:rPr>
          <w:rFonts w:ascii="Calibri" w:hAnsi="Calibri" w:cs="Calibri"/>
        </w:rPr>
        <w:t xml:space="preserve"> we selected the </w:t>
      </w:r>
      <w:r w:rsidR="00EC734C" w:rsidRPr="005F4720">
        <w:rPr>
          <w:rFonts w:ascii="Calibri" w:hAnsi="Calibri" w:cs="Calibri"/>
        </w:rPr>
        <w:t xml:space="preserve">option </w:t>
      </w:r>
      <w:r w:rsidR="00E74E8B" w:rsidRPr="005F4720">
        <w:rPr>
          <w:rFonts w:ascii="Calibri" w:hAnsi="Calibri" w:cs="Calibri"/>
          <w:b/>
        </w:rPr>
        <w:t xml:space="preserve">Click here to convert </w:t>
      </w:r>
      <w:r w:rsidR="00EB656B" w:rsidRPr="005F4720">
        <w:rPr>
          <w:rFonts w:ascii="Calibri" w:hAnsi="Calibri" w:cs="Calibri"/>
          <w:b/>
        </w:rPr>
        <w:t xml:space="preserve">Bruker </w:t>
      </w:r>
      <w:r w:rsidR="00E74E8B" w:rsidRPr="005F4720">
        <w:rPr>
          <w:rFonts w:ascii="Calibri" w:hAnsi="Calibri" w:cs="Calibri"/>
          <w:b/>
        </w:rPr>
        <w:t>files</w:t>
      </w:r>
      <w:r w:rsidR="00EC734C" w:rsidRPr="0037259B">
        <w:rPr>
          <w:rFonts w:ascii="Calibri" w:hAnsi="Calibri" w:cs="Calibri"/>
        </w:rPr>
        <w:t xml:space="preserve"> </w:t>
      </w:r>
      <w:r w:rsidR="00EB656B" w:rsidRPr="0037259B">
        <w:rPr>
          <w:rFonts w:ascii="Calibri" w:hAnsi="Calibri" w:cs="Calibri"/>
        </w:rPr>
        <w:t>and followed the</w:t>
      </w:r>
      <w:r w:rsidR="002141FD" w:rsidRPr="0037259B">
        <w:rPr>
          <w:rFonts w:ascii="Calibri" w:hAnsi="Calibri" w:cs="Calibri"/>
        </w:rPr>
        <w:t xml:space="preserve"> IDBac-provided </w:t>
      </w:r>
      <w:r w:rsidR="00EB656B" w:rsidRPr="0037259B">
        <w:rPr>
          <w:rFonts w:ascii="Calibri" w:hAnsi="Calibri" w:cs="Calibri"/>
        </w:rPr>
        <w:t>instructions for each dataset</w:t>
      </w:r>
      <w:r w:rsidR="00EC734C" w:rsidRPr="0037259B">
        <w:rPr>
          <w:rFonts w:ascii="Calibri" w:hAnsi="Calibri" w:cs="Calibri"/>
        </w:rPr>
        <w:t xml:space="preserve"> (</w:t>
      </w:r>
      <w:r w:rsidR="00FC7F86" w:rsidRPr="0037259B">
        <w:rPr>
          <w:rFonts w:ascii="Calibri" w:hAnsi="Calibri" w:cs="Calibri"/>
          <w:b/>
        </w:rPr>
        <w:t>Fig</w:t>
      </w:r>
      <w:r w:rsidR="00F21D58" w:rsidRPr="0037259B">
        <w:rPr>
          <w:rFonts w:ascii="Calibri" w:hAnsi="Calibri" w:cs="Calibri"/>
          <w:b/>
        </w:rPr>
        <w:t>ure</w:t>
      </w:r>
      <w:r w:rsidR="000E7DBB" w:rsidRPr="0037259B">
        <w:rPr>
          <w:rFonts w:ascii="Calibri" w:eastAsiaTheme="minorEastAsia" w:hAnsi="Calibri" w:cs="Calibri"/>
          <w:b/>
          <w:color w:val="000000" w:themeColor="text1"/>
          <w:kern w:val="24"/>
          <w:szCs w:val="36"/>
        </w:rPr>
        <w:t xml:space="preserve"> </w:t>
      </w:r>
      <w:r w:rsidR="00271708" w:rsidRPr="0037259B">
        <w:rPr>
          <w:rFonts w:ascii="Calibri" w:hAnsi="Calibri" w:cs="Calibri"/>
          <w:b/>
        </w:rPr>
        <w:t>14</w:t>
      </w:r>
      <w:r w:rsidR="00EC734C" w:rsidRPr="0037259B">
        <w:rPr>
          <w:rFonts w:ascii="Calibri" w:hAnsi="Calibri" w:cs="Calibri"/>
        </w:rPr>
        <w:t xml:space="preserve">). </w:t>
      </w:r>
    </w:p>
    <w:p w14:paraId="31356FDE" w14:textId="77777777" w:rsidR="009A3F26" w:rsidRPr="0037259B" w:rsidRDefault="009A3F26" w:rsidP="0037259B">
      <w:pPr>
        <w:pBdr>
          <w:top w:val="nil"/>
          <w:left w:val="nil"/>
          <w:bottom w:val="nil"/>
          <w:right w:val="nil"/>
          <w:between w:val="nil"/>
        </w:pBdr>
        <w:jc w:val="both"/>
        <w:rPr>
          <w:rFonts w:ascii="Calibri" w:hAnsi="Calibri" w:cs="Calibri"/>
        </w:rPr>
      </w:pPr>
    </w:p>
    <w:p w14:paraId="6A1174AB" w14:textId="321958EF" w:rsidR="00246B00" w:rsidRPr="0037259B" w:rsidRDefault="00EC734C" w:rsidP="0037259B">
      <w:pPr>
        <w:pBdr>
          <w:top w:val="nil"/>
          <w:left w:val="nil"/>
          <w:bottom w:val="nil"/>
          <w:right w:val="nil"/>
          <w:between w:val="nil"/>
        </w:pBdr>
        <w:jc w:val="both"/>
        <w:rPr>
          <w:rFonts w:ascii="Calibri" w:hAnsi="Calibri" w:cs="Calibri"/>
          <w:b/>
        </w:rPr>
      </w:pPr>
      <w:r w:rsidRPr="0037259B">
        <w:rPr>
          <w:rFonts w:ascii="Calibri" w:hAnsi="Calibri" w:cs="Calibri"/>
        </w:rPr>
        <w:t xml:space="preserve">After the automated conversion and preprocessing/peak-peaking steps </w:t>
      </w:r>
      <w:r w:rsidR="00372E41" w:rsidRPr="0037259B">
        <w:rPr>
          <w:rFonts w:ascii="Calibri" w:hAnsi="Calibri" w:cs="Calibri"/>
        </w:rPr>
        <w:t xml:space="preserve">were </w:t>
      </w:r>
      <w:r w:rsidRPr="0037259B">
        <w:rPr>
          <w:rFonts w:ascii="Calibri" w:hAnsi="Calibri" w:cs="Calibri"/>
        </w:rPr>
        <w:t>completed</w:t>
      </w:r>
      <w:r w:rsidR="003E0317" w:rsidRPr="0037259B">
        <w:rPr>
          <w:rFonts w:ascii="Calibri" w:hAnsi="Calibri" w:cs="Calibri"/>
        </w:rPr>
        <w:t>,</w:t>
      </w:r>
      <w:r w:rsidR="005F13EC" w:rsidRPr="0037259B">
        <w:rPr>
          <w:rFonts w:ascii="Calibri" w:hAnsi="Calibri" w:cs="Calibri"/>
        </w:rPr>
        <w:t xml:space="preserve"> </w:t>
      </w:r>
      <w:r w:rsidRPr="0037259B">
        <w:rPr>
          <w:rFonts w:ascii="Calibri" w:hAnsi="Calibri" w:cs="Calibri"/>
        </w:rPr>
        <w:t>we proceeded to</w:t>
      </w:r>
      <w:r w:rsidR="00EB656B" w:rsidRPr="0037259B">
        <w:rPr>
          <w:rFonts w:ascii="Calibri" w:hAnsi="Calibri" w:cs="Calibri"/>
        </w:rPr>
        <w:t xml:space="preserve"> create a new combined IDBac experiment by transferring samples from the two experiments into a single experiment containing both </w:t>
      </w:r>
      <w:r w:rsidR="00EB656B" w:rsidRPr="0037259B">
        <w:rPr>
          <w:rFonts w:ascii="Calibri" w:hAnsi="Calibri" w:cs="Calibri"/>
          <w:i/>
        </w:rPr>
        <w:t>Bacillus</w:t>
      </w:r>
      <w:r w:rsidR="00EB656B" w:rsidRPr="0037259B">
        <w:rPr>
          <w:rFonts w:ascii="Calibri" w:hAnsi="Calibri" w:cs="Calibri"/>
        </w:rPr>
        <w:t xml:space="preserve"> and </w:t>
      </w:r>
      <w:proofErr w:type="spellStart"/>
      <w:r w:rsidR="00EB656B" w:rsidRPr="0037259B">
        <w:rPr>
          <w:rFonts w:ascii="Calibri" w:hAnsi="Calibri" w:cs="Calibri"/>
          <w:i/>
        </w:rPr>
        <w:t>Micromonosopora</w:t>
      </w:r>
      <w:proofErr w:type="spellEnd"/>
      <w:r w:rsidR="00EB656B" w:rsidRPr="0037259B">
        <w:rPr>
          <w:rFonts w:ascii="Calibri" w:hAnsi="Calibri" w:cs="Calibri"/>
        </w:rPr>
        <w:t xml:space="preserve"> samples</w:t>
      </w:r>
      <w:r w:rsidR="00B23C83" w:rsidRPr="0037259B">
        <w:rPr>
          <w:rFonts w:ascii="Calibri" w:hAnsi="Calibri" w:cs="Calibri"/>
        </w:rPr>
        <w:t xml:space="preserve"> (</w:t>
      </w:r>
      <w:r w:rsidR="00B23C83" w:rsidRPr="0037259B">
        <w:rPr>
          <w:rFonts w:ascii="Calibri" w:hAnsi="Calibri" w:cs="Calibri"/>
          <w:b/>
        </w:rPr>
        <w:t>Fig</w:t>
      </w:r>
      <w:r w:rsidR="00F21D58" w:rsidRPr="0037259B">
        <w:rPr>
          <w:rFonts w:ascii="Calibri" w:hAnsi="Calibri" w:cs="Calibri"/>
          <w:b/>
        </w:rPr>
        <w:t>ure</w:t>
      </w:r>
      <w:r w:rsidR="00B23C83" w:rsidRPr="0037259B">
        <w:rPr>
          <w:rFonts w:ascii="Calibri" w:hAnsi="Calibri" w:cs="Calibri"/>
          <w:b/>
        </w:rPr>
        <w:t xml:space="preserve"> </w:t>
      </w:r>
      <w:r w:rsidR="00271708" w:rsidRPr="0037259B">
        <w:rPr>
          <w:rFonts w:ascii="Calibri" w:hAnsi="Calibri" w:cs="Calibri"/>
          <w:b/>
        </w:rPr>
        <w:t>15</w:t>
      </w:r>
      <w:r w:rsidR="00B23C83" w:rsidRPr="0037259B">
        <w:rPr>
          <w:rFonts w:ascii="Calibri" w:hAnsi="Calibri" w:cs="Calibri"/>
        </w:rPr>
        <w:t>)</w:t>
      </w:r>
      <w:r w:rsidR="00EB656B" w:rsidRPr="0037259B">
        <w:rPr>
          <w:rFonts w:ascii="Calibri" w:hAnsi="Calibri" w:cs="Calibri"/>
        </w:rPr>
        <w:t>.</w:t>
      </w:r>
      <w:r w:rsidR="000D7F53" w:rsidRPr="0037259B">
        <w:rPr>
          <w:rFonts w:ascii="Calibri" w:hAnsi="Calibri" w:cs="Calibri"/>
        </w:rPr>
        <w:t xml:space="preserve"> </w:t>
      </w:r>
      <w:r w:rsidR="00EB656B" w:rsidRPr="0037259B">
        <w:rPr>
          <w:rFonts w:ascii="Calibri" w:hAnsi="Calibri" w:cs="Calibri"/>
        </w:rPr>
        <w:t xml:space="preserve">The resulting analysis involved </w:t>
      </w:r>
      <w:r w:rsidR="00372E41" w:rsidRPr="0037259B">
        <w:rPr>
          <w:rFonts w:ascii="Calibri" w:hAnsi="Calibri" w:cs="Calibri"/>
        </w:rPr>
        <w:t>compar</w:t>
      </w:r>
      <w:r w:rsidR="00EB656B" w:rsidRPr="0037259B">
        <w:rPr>
          <w:rFonts w:ascii="Calibri" w:hAnsi="Calibri" w:cs="Calibri"/>
        </w:rPr>
        <w:t xml:space="preserve">ing </w:t>
      </w:r>
      <w:r w:rsidR="005D09DB" w:rsidRPr="0037259B">
        <w:rPr>
          <w:rFonts w:ascii="Calibri" w:hAnsi="Calibri" w:cs="Calibri"/>
        </w:rPr>
        <w:t xml:space="preserve">protein </w:t>
      </w:r>
      <w:r w:rsidR="00EB656B" w:rsidRPr="0037259B">
        <w:rPr>
          <w:rFonts w:ascii="Calibri" w:hAnsi="Calibri" w:cs="Calibri"/>
        </w:rPr>
        <w:t xml:space="preserve">spectra </w:t>
      </w:r>
      <w:r w:rsidR="005D09DB" w:rsidRPr="0037259B">
        <w:rPr>
          <w:rFonts w:ascii="Calibri" w:hAnsi="Calibri" w:cs="Calibri"/>
        </w:rPr>
        <w:t>using mirror plots</w:t>
      </w:r>
      <w:r w:rsidR="00EB656B" w:rsidRPr="0037259B">
        <w:rPr>
          <w:rFonts w:ascii="Calibri" w:hAnsi="Calibri" w:cs="Calibri"/>
        </w:rPr>
        <w:t xml:space="preserve">, as </w:t>
      </w:r>
      <w:r w:rsidR="00372E41" w:rsidRPr="0037259B">
        <w:rPr>
          <w:rFonts w:ascii="Calibri" w:hAnsi="Calibri" w:cs="Calibri"/>
        </w:rPr>
        <w:t>pictured in</w:t>
      </w:r>
      <w:r w:rsidRPr="0037259B">
        <w:rPr>
          <w:rFonts w:ascii="Calibri" w:hAnsi="Calibri" w:cs="Calibri"/>
        </w:rPr>
        <w:t xml:space="preserve"> </w:t>
      </w:r>
      <w:r w:rsidR="00FC7F86" w:rsidRPr="0037259B">
        <w:rPr>
          <w:rFonts w:ascii="Calibri" w:hAnsi="Calibri" w:cs="Calibri"/>
          <w:b/>
        </w:rPr>
        <w:t>Fig</w:t>
      </w:r>
      <w:r w:rsidR="00F21D58" w:rsidRPr="0037259B">
        <w:rPr>
          <w:rFonts w:ascii="Calibri" w:hAnsi="Calibri" w:cs="Calibri"/>
          <w:b/>
        </w:rPr>
        <w:t>ure</w:t>
      </w:r>
      <w:r w:rsidR="00FC7F86" w:rsidRPr="0037259B">
        <w:rPr>
          <w:rFonts w:ascii="Calibri" w:hAnsi="Calibri" w:cs="Calibri"/>
          <w:b/>
        </w:rPr>
        <w:t xml:space="preserve"> </w:t>
      </w:r>
      <w:r w:rsidR="00271708" w:rsidRPr="0037259B">
        <w:rPr>
          <w:rFonts w:ascii="Calibri" w:hAnsi="Calibri" w:cs="Calibri"/>
          <w:b/>
        </w:rPr>
        <w:t>16</w:t>
      </w:r>
      <w:r w:rsidR="00EE1BB3" w:rsidRPr="0037259B">
        <w:rPr>
          <w:rFonts w:ascii="Calibri" w:hAnsi="Calibri" w:cs="Calibri"/>
        </w:rPr>
        <w:t xml:space="preserve">, which </w:t>
      </w:r>
      <w:r w:rsidRPr="0037259B">
        <w:rPr>
          <w:rFonts w:ascii="Calibri" w:hAnsi="Calibri" w:cs="Calibri"/>
        </w:rPr>
        <w:t xml:space="preserve">was useful for evaluating spectra quality and adjusting peak-picking settings. </w:t>
      </w:r>
      <w:r w:rsidR="00040133" w:rsidRPr="0037259B">
        <w:rPr>
          <w:rFonts w:ascii="Calibri" w:hAnsi="Calibri" w:cs="Calibri"/>
          <w:b/>
        </w:rPr>
        <w:t xml:space="preserve">Figure </w:t>
      </w:r>
      <w:r w:rsidR="00271708" w:rsidRPr="0037259B">
        <w:rPr>
          <w:rFonts w:ascii="Calibri" w:hAnsi="Calibri" w:cs="Calibri"/>
          <w:b/>
        </w:rPr>
        <w:t>17</w:t>
      </w:r>
      <w:r w:rsidRPr="0037259B">
        <w:rPr>
          <w:rFonts w:ascii="Calibri" w:hAnsi="Calibri" w:cs="Calibri"/>
        </w:rPr>
        <w:t xml:space="preserve"> displays a screenshot of the </w:t>
      </w:r>
      <w:r w:rsidR="00E06BB9" w:rsidRPr="0037259B">
        <w:rPr>
          <w:rFonts w:ascii="Calibri" w:hAnsi="Calibri" w:cs="Calibri"/>
        </w:rPr>
        <w:t xml:space="preserve">protein </w:t>
      </w:r>
      <w:r w:rsidRPr="0037259B">
        <w:rPr>
          <w:rFonts w:ascii="Calibri" w:hAnsi="Calibri" w:cs="Calibri"/>
        </w:rPr>
        <w:t xml:space="preserve">clustering </w:t>
      </w:r>
      <w:r w:rsidR="00E06BB9" w:rsidRPr="0037259B">
        <w:rPr>
          <w:rFonts w:ascii="Calibri" w:hAnsi="Calibri" w:cs="Calibri"/>
        </w:rPr>
        <w:t>results</w:t>
      </w:r>
      <w:r w:rsidRPr="0037259B">
        <w:rPr>
          <w:rFonts w:ascii="Calibri" w:hAnsi="Calibri" w:cs="Calibri"/>
        </w:rPr>
        <w:t xml:space="preserve"> with default settings selected</w:t>
      </w:r>
      <w:r w:rsidR="005F13EC" w:rsidRPr="0037259B">
        <w:rPr>
          <w:rFonts w:ascii="Calibri" w:hAnsi="Calibri" w:cs="Calibri"/>
        </w:rPr>
        <w:t>.</w:t>
      </w:r>
      <w:r w:rsidRPr="0037259B">
        <w:rPr>
          <w:rFonts w:ascii="Calibri" w:hAnsi="Calibri" w:cs="Calibri"/>
        </w:rPr>
        <w:t xml:space="preserve"> </w:t>
      </w:r>
      <w:r w:rsidR="005F13EC" w:rsidRPr="0037259B">
        <w:rPr>
          <w:rFonts w:ascii="Calibri" w:hAnsi="Calibri" w:cs="Calibri"/>
        </w:rPr>
        <w:t>T</w:t>
      </w:r>
      <w:r w:rsidRPr="0037259B">
        <w:rPr>
          <w:rFonts w:ascii="Calibri" w:hAnsi="Calibri" w:cs="Calibri"/>
        </w:rPr>
        <w:t xml:space="preserve">he dendrogram </w:t>
      </w:r>
      <w:r w:rsidR="00E06BB9" w:rsidRPr="0037259B">
        <w:rPr>
          <w:rFonts w:ascii="Calibri" w:hAnsi="Calibri" w:cs="Calibri"/>
        </w:rPr>
        <w:t>was</w:t>
      </w:r>
      <w:r w:rsidR="005F13EC" w:rsidRPr="0037259B">
        <w:rPr>
          <w:rFonts w:ascii="Calibri" w:hAnsi="Calibri" w:cs="Calibri"/>
        </w:rPr>
        <w:t xml:space="preserve"> </w:t>
      </w:r>
      <w:r w:rsidRPr="0037259B">
        <w:rPr>
          <w:rFonts w:ascii="Calibri" w:hAnsi="Calibri" w:cs="Calibri"/>
        </w:rPr>
        <w:t xml:space="preserve">colored by </w:t>
      </w:r>
      <w:r w:rsidR="004F2954" w:rsidRPr="0037259B">
        <w:rPr>
          <w:rFonts w:ascii="Calibri" w:hAnsi="Calibri" w:cs="Calibri"/>
        </w:rPr>
        <w:t>adjusting</w:t>
      </w:r>
      <w:r w:rsidRPr="0037259B">
        <w:rPr>
          <w:rFonts w:ascii="Calibri" w:hAnsi="Calibri" w:cs="Calibri"/>
        </w:rPr>
        <w:t xml:space="preserve"> the </w:t>
      </w:r>
      <w:r w:rsidR="004F2954" w:rsidRPr="0037259B">
        <w:rPr>
          <w:rFonts w:ascii="Calibri" w:hAnsi="Calibri" w:cs="Calibri"/>
        </w:rPr>
        <w:t>threshold on the plot (appears as a dotted line)</w:t>
      </w:r>
      <w:r w:rsidRPr="0037259B">
        <w:rPr>
          <w:rFonts w:ascii="Calibri" w:hAnsi="Calibri" w:cs="Calibri"/>
        </w:rPr>
        <w:t>.</w:t>
      </w:r>
      <w:r w:rsidR="000D7F53" w:rsidRPr="0037259B">
        <w:rPr>
          <w:rFonts w:ascii="Calibri" w:hAnsi="Calibri" w:cs="Calibri"/>
        </w:rPr>
        <w:t xml:space="preserve"> </w:t>
      </w:r>
      <w:r w:rsidRPr="0037259B">
        <w:rPr>
          <w:rFonts w:ascii="Calibri" w:hAnsi="Calibri" w:cs="Calibri"/>
        </w:rPr>
        <w:t>Of note is the clear separation</w:t>
      </w:r>
      <w:r w:rsidR="006F4EF8" w:rsidRPr="0037259B">
        <w:rPr>
          <w:rFonts w:ascii="Calibri" w:hAnsi="Calibri" w:cs="Calibri"/>
        </w:rPr>
        <w:t xml:space="preserve"> between genera</w:t>
      </w:r>
      <w:r w:rsidR="002F60D2" w:rsidRPr="0037259B">
        <w:rPr>
          <w:rFonts w:ascii="Calibri" w:hAnsi="Calibri" w:cs="Calibri"/>
        </w:rPr>
        <w:t xml:space="preserve">, with both </w:t>
      </w:r>
      <w:r w:rsidRPr="0037259B">
        <w:rPr>
          <w:rFonts w:ascii="Calibri" w:hAnsi="Calibri" w:cs="Calibri"/>
          <w:i/>
        </w:rPr>
        <w:t>M. chokoriensis</w:t>
      </w:r>
      <w:r w:rsidRPr="0037259B">
        <w:rPr>
          <w:rFonts w:ascii="Calibri" w:hAnsi="Calibri" w:cs="Calibri"/>
        </w:rPr>
        <w:t xml:space="preserve"> and</w:t>
      </w:r>
      <w:r w:rsidR="006F4EF8" w:rsidRPr="0037259B">
        <w:rPr>
          <w:rFonts w:ascii="Calibri" w:hAnsi="Calibri" w:cs="Calibri"/>
        </w:rPr>
        <w:t xml:space="preserve"> </w:t>
      </w:r>
      <w:r w:rsidRPr="0037259B">
        <w:rPr>
          <w:rFonts w:ascii="Calibri" w:hAnsi="Calibri" w:cs="Calibri"/>
          <w:i/>
        </w:rPr>
        <w:t>B. subtilis</w:t>
      </w:r>
      <w:r w:rsidRPr="0037259B">
        <w:rPr>
          <w:rFonts w:ascii="Calibri" w:hAnsi="Calibri" w:cs="Calibri"/>
        </w:rPr>
        <w:t xml:space="preserve"> </w:t>
      </w:r>
      <w:r w:rsidR="006F4EF8" w:rsidRPr="0037259B">
        <w:rPr>
          <w:rFonts w:ascii="Calibri" w:hAnsi="Calibri" w:cs="Calibri"/>
        </w:rPr>
        <w:t>isolates cluster</w:t>
      </w:r>
      <w:r w:rsidR="002F60D2" w:rsidRPr="0037259B">
        <w:rPr>
          <w:rFonts w:ascii="Calibri" w:hAnsi="Calibri" w:cs="Calibri"/>
        </w:rPr>
        <w:t>ing</w:t>
      </w:r>
      <w:r w:rsidR="006F4EF8" w:rsidRPr="0037259B">
        <w:rPr>
          <w:rFonts w:ascii="Calibri" w:hAnsi="Calibri" w:cs="Calibri"/>
        </w:rPr>
        <w:t xml:space="preserve"> </w:t>
      </w:r>
      <w:r w:rsidR="002F60D2" w:rsidRPr="0037259B">
        <w:rPr>
          <w:rFonts w:ascii="Calibri" w:hAnsi="Calibri" w:cs="Calibri"/>
        </w:rPr>
        <w:t>separately</w:t>
      </w:r>
      <w:r w:rsidRPr="0037259B">
        <w:rPr>
          <w:rFonts w:ascii="Calibri" w:hAnsi="Calibri" w:cs="Calibri"/>
        </w:rPr>
        <w:t>.</w:t>
      </w:r>
    </w:p>
    <w:p w14:paraId="3AB5C496" w14:textId="77777777" w:rsidR="009A3F26" w:rsidRPr="0037259B" w:rsidRDefault="009A3F26" w:rsidP="0037259B">
      <w:pPr>
        <w:pBdr>
          <w:top w:val="nil"/>
          <w:left w:val="nil"/>
          <w:bottom w:val="nil"/>
          <w:right w:val="nil"/>
          <w:between w:val="nil"/>
        </w:pBdr>
        <w:jc w:val="both"/>
        <w:rPr>
          <w:rFonts w:ascii="Calibri" w:hAnsi="Calibri" w:cs="Calibri"/>
        </w:rPr>
      </w:pPr>
    </w:p>
    <w:p w14:paraId="6A438568" w14:textId="2B56C2FA" w:rsidR="00246B00" w:rsidRPr="0037259B" w:rsidRDefault="00EC734C" w:rsidP="0037259B">
      <w:pPr>
        <w:pBdr>
          <w:top w:val="nil"/>
          <w:left w:val="nil"/>
          <w:bottom w:val="nil"/>
          <w:right w:val="nil"/>
          <w:between w:val="nil"/>
        </w:pBdr>
        <w:jc w:val="both"/>
        <w:rPr>
          <w:rFonts w:ascii="Calibri" w:hAnsi="Calibri" w:cs="Calibri"/>
        </w:rPr>
      </w:pPr>
      <w:r w:rsidRPr="0037259B">
        <w:rPr>
          <w:rFonts w:ascii="Calibri" w:hAnsi="Calibri" w:cs="Calibri"/>
          <w:b/>
        </w:rPr>
        <w:t xml:space="preserve">Figure </w:t>
      </w:r>
      <w:r w:rsidR="00271708" w:rsidRPr="0037259B">
        <w:rPr>
          <w:rFonts w:ascii="Calibri" w:hAnsi="Calibri" w:cs="Calibri"/>
          <w:b/>
        </w:rPr>
        <w:t>18</w:t>
      </w:r>
      <w:r w:rsidR="00857574" w:rsidRPr="00857574">
        <w:rPr>
          <w:rFonts w:ascii="Calibri" w:hAnsi="Calibri" w:cs="Calibri"/>
        </w:rPr>
        <w:t xml:space="preserve">, </w:t>
      </w:r>
      <w:r w:rsidR="00857574">
        <w:rPr>
          <w:rFonts w:ascii="Calibri" w:hAnsi="Calibri" w:cs="Calibri"/>
          <w:b/>
        </w:rPr>
        <w:t>Figure 19</w:t>
      </w:r>
      <w:r w:rsidR="00857574" w:rsidRPr="00857574">
        <w:rPr>
          <w:rFonts w:ascii="Calibri" w:hAnsi="Calibri" w:cs="Calibri"/>
        </w:rPr>
        <w:t>, and</w:t>
      </w:r>
      <w:r w:rsidR="00857574">
        <w:rPr>
          <w:rFonts w:ascii="Calibri" w:hAnsi="Calibri" w:cs="Calibri"/>
          <w:b/>
        </w:rPr>
        <w:t xml:space="preserve"> Figure </w:t>
      </w:r>
      <w:r w:rsidR="00271708" w:rsidRPr="0037259B">
        <w:rPr>
          <w:rFonts w:ascii="Calibri" w:hAnsi="Calibri" w:cs="Calibri"/>
          <w:b/>
        </w:rPr>
        <w:t>20</w:t>
      </w:r>
      <w:r w:rsidR="009F1146" w:rsidRPr="0037259B">
        <w:rPr>
          <w:rFonts w:ascii="Calibri" w:hAnsi="Calibri" w:cs="Calibri"/>
          <w:b/>
        </w:rPr>
        <w:t xml:space="preserve"> </w:t>
      </w:r>
      <w:r w:rsidRPr="0037259B">
        <w:rPr>
          <w:rFonts w:ascii="Calibri" w:hAnsi="Calibri" w:cs="Calibri"/>
        </w:rPr>
        <w:t xml:space="preserve">highlight the ability to generate MANs </w:t>
      </w:r>
      <w:r w:rsidR="005F13EC" w:rsidRPr="0037259B">
        <w:rPr>
          <w:rFonts w:ascii="Calibri" w:hAnsi="Calibri" w:cs="Calibri"/>
        </w:rPr>
        <w:t xml:space="preserve">of user-selected regions </w:t>
      </w:r>
      <w:r w:rsidRPr="0037259B">
        <w:rPr>
          <w:rFonts w:ascii="Calibri" w:hAnsi="Calibri" w:cs="Calibri"/>
        </w:rPr>
        <w:t xml:space="preserve">by clicking and dragging across the protein dendrogram. With this we were able to rapidly create MANs to compare only the </w:t>
      </w:r>
      <w:r w:rsidRPr="0037259B">
        <w:rPr>
          <w:rFonts w:ascii="Calibri" w:hAnsi="Calibri" w:cs="Calibri"/>
          <w:i/>
        </w:rPr>
        <w:t xml:space="preserve">B. subtilis </w:t>
      </w:r>
      <w:r w:rsidRPr="0037259B">
        <w:rPr>
          <w:rFonts w:ascii="Calibri" w:hAnsi="Calibri" w:cs="Calibri"/>
        </w:rPr>
        <w:t>strains (</w:t>
      </w:r>
      <w:r w:rsidR="00FC7F86" w:rsidRPr="0037259B">
        <w:rPr>
          <w:rFonts w:ascii="Calibri" w:hAnsi="Calibri" w:cs="Calibri"/>
          <w:b/>
        </w:rPr>
        <w:t>Fig</w:t>
      </w:r>
      <w:r w:rsidR="004325E4" w:rsidRPr="0037259B">
        <w:rPr>
          <w:rFonts w:ascii="Calibri" w:hAnsi="Calibri" w:cs="Calibri"/>
          <w:b/>
        </w:rPr>
        <w:t>ure</w:t>
      </w:r>
      <w:r w:rsidRPr="0037259B">
        <w:rPr>
          <w:rFonts w:ascii="Calibri" w:hAnsi="Calibri" w:cs="Calibri"/>
          <w:b/>
        </w:rPr>
        <w:t xml:space="preserve"> </w:t>
      </w:r>
      <w:r w:rsidR="00271708" w:rsidRPr="0037259B">
        <w:rPr>
          <w:rFonts w:ascii="Calibri" w:hAnsi="Calibri" w:cs="Calibri"/>
          <w:b/>
        </w:rPr>
        <w:t>18</w:t>
      </w:r>
      <w:r w:rsidRPr="0037259B">
        <w:rPr>
          <w:rFonts w:ascii="Calibri" w:hAnsi="Calibri" w:cs="Calibri"/>
        </w:rPr>
        <w:t xml:space="preserve">), only the </w:t>
      </w:r>
      <w:r w:rsidRPr="0037259B">
        <w:rPr>
          <w:rFonts w:ascii="Calibri" w:hAnsi="Calibri" w:cs="Calibri"/>
          <w:i/>
        </w:rPr>
        <w:t xml:space="preserve">M. </w:t>
      </w:r>
      <w:proofErr w:type="spellStart"/>
      <w:r w:rsidRPr="0037259B">
        <w:rPr>
          <w:rFonts w:ascii="Calibri" w:hAnsi="Calibri" w:cs="Calibri"/>
          <w:i/>
        </w:rPr>
        <w:t>chokoriensis</w:t>
      </w:r>
      <w:proofErr w:type="spellEnd"/>
      <w:r w:rsidRPr="0037259B">
        <w:rPr>
          <w:rFonts w:ascii="Calibri" w:hAnsi="Calibri" w:cs="Calibri"/>
        </w:rPr>
        <w:t xml:space="preserve"> strains (</w:t>
      </w:r>
      <w:r w:rsidR="00FC7F86" w:rsidRPr="0037259B">
        <w:rPr>
          <w:rFonts w:ascii="Calibri" w:hAnsi="Calibri" w:cs="Calibri"/>
          <w:b/>
        </w:rPr>
        <w:t>Fig</w:t>
      </w:r>
      <w:r w:rsidR="004325E4" w:rsidRPr="0037259B">
        <w:rPr>
          <w:rFonts w:ascii="Calibri" w:hAnsi="Calibri" w:cs="Calibri"/>
          <w:b/>
        </w:rPr>
        <w:t>ure</w:t>
      </w:r>
      <w:r w:rsidR="00857574">
        <w:rPr>
          <w:rFonts w:ascii="Calibri" w:hAnsi="Calibri" w:cs="Calibri"/>
          <w:b/>
        </w:rPr>
        <w:t xml:space="preserve"> </w:t>
      </w:r>
      <w:r w:rsidR="00271708" w:rsidRPr="0037259B">
        <w:rPr>
          <w:rFonts w:ascii="Calibri" w:hAnsi="Calibri" w:cs="Calibri"/>
          <w:b/>
        </w:rPr>
        <w:t>19</w:t>
      </w:r>
      <w:r w:rsidRPr="0037259B">
        <w:rPr>
          <w:rFonts w:ascii="Calibri" w:hAnsi="Calibri" w:cs="Calibri"/>
        </w:rPr>
        <w:t>), and all the strains simultaneously (</w:t>
      </w:r>
      <w:r w:rsidR="00FC7F86" w:rsidRPr="0037259B">
        <w:rPr>
          <w:rFonts w:ascii="Calibri" w:hAnsi="Calibri" w:cs="Calibri"/>
          <w:b/>
        </w:rPr>
        <w:t>Fig</w:t>
      </w:r>
      <w:r w:rsidR="004325E4" w:rsidRPr="0037259B">
        <w:rPr>
          <w:rFonts w:ascii="Calibri" w:hAnsi="Calibri" w:cs="Calibri"/>
          <w:b/>
        </w:rPr>
        <w:t>ure</w:t>
      </w:r>
      <w:r w:rsidR="00FC7F86" w:rsidRPr="0037259B">
        <w:rPr>
          <w:rFonts w:ascii="Calibri" w:hAnsi="Calibri" w:cs="Calibri"/>
          <w:b/>
        </w:rPr>
        <w:t xml:space="preserve"> </w:t>
      </w:r>
      <w:r w:rsidR="00271708" w:rsidRPr="0037259B">
        <w:rPr>
          <w:rFonts w:ascii="Calibri" w:hAnsi="Calibri" w:cs="Calibri"/>
          <w:b/>
        </w:rPr>
        <w:t>20</w:t>
      </w:r>
      <w:r w:rsidRPr="0037259B">
        <w:rPr>
          <w:rFonts w:ascii="Calibri" w:hAnsi="Calibri" w:cs="Calibri"/>
        </w:rPr>
        <w:t xml:space="preserve">). </w:t>
      </w:r>
      <w:r w:rsidR="005F13EC" w:rsidRPr="0037259B">
        <w:rPr>
          <w:rFonts w:ascii="Calibri" w:hAnsi="Calibri" w:cs="Calibri"/>
        </w:rPr>
        <w:t>The primary function of these networks is to provide researchers with a broad overview of the degree of specialized metabolite overlap between bacteria. With these data in hand, researchers now have the capacity to make informed decisions from only a small amount of material scraped from a bacterial colony.</w:t>
      </w:r>
    </w:p>
    <w:p w14:paraId="0570155B" w14:textId="77777777" w:rsidR="00246B00" w:rsidRPr="0037259B" w:rsidRDefault="00246B00" w:rsidP="0037259B">
      <w:pPr>
        <w:jc w:val="both"/>
        <w:rPr>
          <w:rFonts w:ascii="Calibri" w:hAnsi="Calibri" w:cs="Calibri"/>
          <w:color w:val="808080"/>
        </w:rPr>
      </w:pPr>
    </w:p>
    <w:p w14:paraId="37EFFFB4" w14:textId="77777777" w:rsidR="00246B00" w:rsidRPr="0037259B" w:rsidRDefault="00EC734C" w:rsidP="0037259B">
      <w:pPr>
        <w:jc w:val="both"/>
        <w:rPr>
          <w:rFonts w:ascii="Calibri" w:hAnsi="Calibri" w:cs="Calibri"/>
          <w:color w:val="808080"/>
        </w:rPr>
      </w:pPr>
      <w:r w:rsidRPr="0037259B">
        <w:rPr>
          <w:rFonts w:ascii="Calibri" w:hAnsi="Calibri" w:cs="Calibri"/>
          <w:b/>
        </w:rPr>
        <w:t>FIGURE AND TABLE LEGENDS:</w:t>
      </w:r>
      <w:r w:rsidRPr="0037259B">
        <w:rPr>
          <w:rFonts w:ascii="Calibri" w:hAnsi="Calibri" w:cs="Calibri"/>
          <w:color w:val="808080"/>
        </w:rPr>
        <w:t xml:space="preserve"> </w:t>
      </w:r>
    </w:p>
    <w:p w14:paraId="0D316659" w14:textId="7BE440EA" w:rsidR="00C776C8" w:rsidRPr="0037259B" w:rsidRDefault="00C776C8" w:rsidP="0037259B">
      <w:pPr>
        <w:jc w:val="both"/>
        <w:rPr>
          <w:rFonts w:ascii="Calibri" w:hAnsi="Calibri" w:cs="Calibri"/>
        </w:rPr>
      </w:pPr>
      <w:r w:rsidRPr="0037259B">
        <w:rPr>
          <w:rFonts w:ascii="Calibri" w:hAnsi="Calibri" w:cs="Calibri"/>
          <w:b/>
        </w:rPr>
        <w:lastRenderedPageBreak/>
        <w:t>Figure 1</w:t>
      </w:r>
      <w:r w:rsidR="007B253F" w:rsidRPr="00857574">
        <w:rPr>
          <w:rFonts w:ascii="Calibri" w:hAnsi="Calibri" w:cs="Calibri"/>
          <w:b/>
        </w:rPr>
        <w:t>:</w:t>
      </w:r>
      <w:r w:rsidRPr="00857574">
        <w:rPr>
          <w:rFonts w:ascii="Calibri" w:hAnsi="Calibri" w:cs="Calibri"/>
          <w:b/>
        </w:rPr>
        <w:t xml:space="preserve"> MALDI-target plate </w:t>
      </w:r>
      <w:r w:rsidR="00372E41" w:rsidRPr="00857574">
        <w:rPr>
          <w:rFonts w:ascii="Calibri" w:hAnsi="Calibri" w:cs="Calibri"/>
          <w:b/>
        </w:rPr>
        <w:t xml:space="preserve">showing </w:t>
      </w:r>
      <w:r w:rsidRPr="00857574">
        <w:rPr>
          <w:rFonts w:ascii="Calibri" w:hAnsi="Calibri" w:cs="Calibri"/>
          <w:b/>
        </w:rPr>
        <w:t xml:space="preserve">two different </w:t>
      </w:r>
      <w:r w:rsidR="00372E41" w:rsidRPr="00857574">
        <w:rPr>
          <w:rFonts w:ascii="Calibri" w:hAnsi="Calibri" w:cs="Calibri"/>
          <w:b/>
        </w:rPr>
        <w:t xml:space="preserve">isolates </w:t>
      </w:r>
      <w:r w:rsidRPr="00857574">
        <w:rPr>
          <w:rFonts w:ascii="Calibri" w:hAnsi="Calibri" w:cs="Calibri"/>
          <w:b/>
        </w:rPr>
        <w:t>before adding formic acid and MALDI matrix</w:t>
      </w:r>
      <w:r w:rsidR="00AA22C5" w:rsidRPr="00857574">
        <w:rPr>
          <w:rFonts w:ascii="Calibri" w:hAnsi="Calibri" w:cs="Calibri"/>
          <w:b/>
        </w:rPr>
        <w:t xml:space="preserve"> (top 3 spots – </w:t>
      </w:r>
      <w:r w:rsidR="00AA22C5" w:rsidRPr="00857574">
        <w:rPr>
          <w:rFonts w:ascii="Calibri" w:hAnsi="Calibri" w:cs="Calibri"/>
          <w:b/>
          <w:i/>
        </w:rPr>
        <w:t>Bacillus</w:t>
      </w:r>
      <w:r w:rsidR="00AA22C5" w:rsidRPr="00857574">
        <w:rPr>
          <w:rFonts w:ascii="Calibri" w:hAnsi="Calibri" w:cs="Calibri"/>
          <w:b/>
        </w:rPr>
        <w:t xml:space="preserve"> sp.; bottom 3 spots – </w:t>
      </w:r>
      <w:r w:rsidR="00AA22C5" w:rsidRPr="00857574">
        <w:rPr>
          <w:rFonts w:ascii="Calibri" w:hAnsi="Calibri" w:cs="Calibri"/>
          <w:b/>
          <w:i/>
        </w:rPr>
        <w:t>Streptomyces</w:t>
      </w:r>
      <w:r w:rsidR="00AA22C5" w:rsidRPr="00857574">
        <w:rPr>
          <w:rFonts w:ascii="Calibri" w:hAnsi="Calibri" w:cs="Calibri"/>
          <w:b/>
        </w:rPr>
        <w:t xml:space="preserve"> sp.)</w:t>
      </w:r>
      <w:r w:rsidRPr="00857574">
        <w:rPr>
          <w:rFonts w:ascii="Calibri" w:hAnsi="Calibri" w:cs="Calibri"/>
          <w:b/>
        </w:rPr>
        <w:t>.</w:t>
      </w:r>
      <w:r w:rsidR="00FC7F86" w:rsidRPr="0037259B">
        <w:rPr>
          <w:rFonts w:ascii="Calibri" w:hAnsi="Calibri" w:cs="Calibri"/>
        </w:rPr>
        <w:t xml:space="preserve"> For both, </w:t>
      </w:r>
      <w:r w:rsidR="005F13EC" w:rsidRPr="0037259B">
        <w:rPr>
          <w:rFonts w:ascii="Calibri" w:hAnsi="Calibri" w:cs="Calibri"/>
        </w:rPr>
        <w:t xml:space="preserve">column </w:t>
      </w:r>
      <w:r w:rsidR="005F13EC" w:rsidRPr="00857574">
        <w:rPr>
          <w:rFonts w:ascii="Calibri" w:hAnsi="Calibri" w:cs="Calibri"/>
          <w:b/>
        </w:rPr>
        <w:t>3</w:t>
      </w:r>
      <w:r w:rsidR="00FC7F86" w:rsidRPr="00857574">
        <w:rPr>
          <w:rFonts w:ascii="Calibri" w:hAnsi="Calibri" w:cs="Calibri"/>
          <w:b/>
        </w:rPr>
        <w:t xml:space="preserve"> </w:t>
      </w:r>
      <w:r w:rsidR="00FC7F86" w:rsidRPr="0037259B">
        <w:rPr>
          <w:rFonts w:ascii="Calibri" w:hAnsi="Calibri" w:cs="Calibri"/>
        </w:rPr>
        <w:t xml:space="preserve">represents excess sample; </w:t>
      </w:r>
      <w:r w:rsidR="005F13EC" w:rsidRPr="0037259B">
        <w:rPr>
          <w:rFonts w:ascii="Calibri" w:hAnsi="Calibri" w:cs="Calibri"/>
        </w:rPr>
        <w:t xml:space="preserve">column </w:t>
      </w:r>
      <w:r w:rsidR="005F13EC" w:rsidRPr="00857574">
        <w:rPr>
          <w:rFonts w:ascii="Calibri" w:hAnsi="Calibri" w:cs="Calibri"/>
          <w:b/>
        </w:rPr>
        <w:t>2</w:t>
      </w:r>
      <w:r w:rsidR="00372E41" w:rsidRPr="0037259B">
        <w:rPr>
          <w:rFonts w:ascii="Calibri" w:hAnsi="Calibri" w:cs="Calibri"/>
        </w:rPr>
        <w:t xml:space="preserve"> represents </w:t>
      </w:r>
      <w:r w:rsidR="00FC7F86" w:rsidRPr="0037259B">
        <w:rPr>
          <w:rFonts w:ascii="Calibri" w:hAnsi="Calibri" w:cs="Calibri"/>
        </w:rPr>
        <w:t xml:space="preserve">the </w:t>
      </w:r>
      <w:r w:rsidR="005F13EC" w:rsidRPr="0037259B">
        <w:rPr>
          <w:rFonts w:ascii="Calibri" w:hAnsi="Calibri" w:cs="Calibri"/>
        </w:rPr>
        <w:t xml:space="preserve">appropriate </w:t>
      </w:r>
      <w:r w:rsidR="00FC7F86" w:rsidRPr="0037259B">
        <w:rPr>
          <w:rFonts w:ascii="Calibri" w:hAnsi="Calibri" w:cs="Calibri"/>
        </w:rPr>
        <w:t xml:space="preserve">amount </w:t>
      </w:r>
      <w:r w:rsidR="00372E41" w:rsidRPr="0037259B">
        <w:rPr>
          <w:rFonts w:ascii="Calibri" w:hAnsi="Calibri" w:cs="Calibri"/>
        </w:rPr>
        <w:t xml:space="preserve">of sample; </w:t>
      </w:r>
      <w:r w:rsidR="005F13EC" w:rsidRPr="0037259B">
        <w:rPr>
          <w:rFonts w:ascii="Calibri" w:hAnsi="Calibri" w:cs="Calibri"/>
        </w:rPr>
        <w:t xml:space="preserve">column </w:t>
      </w:r>
      <w:r w:rsidR="00857574" w:rsidRPr="00857574">
        <w:rPr>
          <w:rFonts w:ascii="Calibri" w:hAnsi="Calibri" w:cs="Calibri"/>
          <w:b/>
        </w:rPr>
        <w:t>1</w:t>
      </w:r>
      <w:r w:rsidR="00372E41" w:rsidRPr="0037259B">
        <w:rPr>
          <w:rFonts w:ascii="Calibri" w:hAnsi="Calibri" w:cs="Calibri"/>
        </w:rPr>
        <w:t xml:space="preserve"> represents</w:t>
      </w:r>
      <w:r w:rsidR="00FC7F86" w:rsidRPr="0037259B">
        <w:rPr>
          <w:rFonts w:ascii="Calibri" w:hAnsi="Calibri" w:cs="Calibri"/>
        </w:rPr>
        <w:t xml:space="preserve"> </w:t>
      </w:r>
      <w:r w:rsidR="00372E41" w:rsidRPr="0037259B">
        <w:rPr>
          <w:rFonts w:ascii="Calibri" w:hAnsi="Calibri" w:cs="Calibri"/>
        </w:rPr>
        <w:t>insufficient</w:t>
      </w:r>
      <w:r w:rsidR="00FC7F86" w:rsidRPr="0037259B">
        <w:rPr>
          <w:rFonts w:ascii="Calibri" w:hAnsi="Calibri" w:cs="Calibri"/>
        </w:rPr>
        <w:t xml:space="preserve"> sample for MALDI analysis.</w:t>
      </w:r>
    </w:p>
    <w:p w14:paraId="3B302286" w14:textId="365C08C8" w:rsidR="003A43EC" w:rsidRPr="0037259B" w:rsidRDefault="003A43EC" w:rsidP="0037259B">
      <w:pPr>
        <w:jc w:val="both"/>
        <w:rPr>
          <w:rFonts w:ascii="Calibri" w:hAnsi="Calibri" w:cs="Calibri"/>
        </w:rPr>
      </w:pPr>
    </w:p>
    <w:p w14:paraId="09DDB414" w14:textId="5D81D40A" w:rsidR="004B4D81" w:rsidRPr="0037259B" w:rsidRDefault="004B4D81" w:rsidP="0037259B">
      <w:pPr>
        <w:jc w:val="both"/>
        <w:rPr>
          <w:rFonts w:ascii="Calibri" w:hAnsi="Calibri" w:cs="Calibri"/>
        </w:rPr>
      </w:pPr>
      <w:r w:rsidRPr="0037259B">
        <w:rPr>
          <w:rFonts w:ascii="Calibri" w:hAnsi="Calibri" w:cs="Calibri"/>
          <w:b/>
        </w:rPr>
        <w:t>Figure 2:</w:t>
      </w:r>
      <w:r w:rsidRPr="0037259B">
        <w:rPr>
          <w:rFonts w:ascii="Calibri" w:hAnsi="Calibri" w:cs="Calibri"/>
        </w:rPr>
        <w:t xml:space="preserve"> </w:t>
      </w:r>
      <w:r w:rsidRPr="00857574">
        <w:rPr>
          <w:rFonts w:ascii="Calibri" w:hAnsi="Calibri" w:cs="Calibri"/>
          <w:b/>
        </w:rPr>
        <w:t>Example protein spectra displaying the effect of modifying laser power and detector gain.</w:t>
      </w:r>
      <w:r w:rsidRPr="0037259B">
        <w:rPr>
          <w:rFonts w:ascii="Calibri" w:hAnsi="Calibri" w:cs="Calibri"/>
        </w:rPr>
        <w:t xml:space="preserve"> Spectra quality is best in panel </w:t>
      </w:r>
      <w:r w:rsidRPr="00857574">
        <w:rPr>
          <w:rFonts w:ascii="Calibri" w:hAnsi="Calibri" w:cs="Calibri"/>
          <w:b/>
        </w:rPr>
        <w:t>A</w:t>
      </w:r>
      <w:r w:rsidR="005F13EC" w:rsidRPr="0037259B">
        <w:rPr>
          <w:rFonts w:ascii="Calibri" w:hAnsi="Calibri" w:cs="Calibri"/>
        </w:rPr>
        <w:t>,</w:t>
      </w:r>
      <w:r w:rsidRPr="0037259B">
        <w:rPr>
          <w:rFonts w:ascii="Calibri" w:hAnsi="Calibri" w:cs="Calibri"/>
        </w:rPr>
        <w:t xml:space="preserve"> and decreases until </w:t>
      </w:r>
      <w:r w:rsidR="005F13EC" w:rsidRPr="0037259B">
        <w:rPr>
          <w:rFonts w:ascii="Calibri" w:hAnsi="Calibri" w:cs="Calibri"/>
        </w:rPr>
        <w:t>insufficient spectra quality in</w:t>
      </w:r>
      <w:r w:rsidRPr="0037259B">
        <w:rPr>
          <w:rFonts w:ascii="Calibri" w:hAnsi="Calibri" w:cs="Calibri"/>
        </w:rPr>
        <w:t xml:space="preserve"> panel</w:t>
      </w:r>
      <w:r w:rsidR="00145D75" w:rsidRPr="0037259B">
        <w:rPr>
          <w:rFonts w:ascii="Calibri" w:hAnsi="Calibri" w:cs="Calibri"/>
        </w:rPr>
        <w:t xml:space="preserve">s </w:t>
      </w:r>
      <w:r w:rsidR="00145D75" w:rsidRPr="00857574">
        <w:rPr>
          <w:rFonts w:ascii="Calibri" w:hAnsi="Calibri" w:cs="Calibri"/>
          <w:b/>
        </w:rPr>
        <w:t>C</w:t>
      </w:r>
      <w:r w:rsidR="00145D75" w:rsidRPr="0037259B">
        <w:rPr>
          <w:rFonts w:ascii="Calibri" w:hAnsi="Calibri" w:cs="Calibri"/>
        </w:rPr>
        <w:t xml:space="preserve"> and</w:t>
      </w:r>
      <w:r w:rsidRPr="0037259B">
        <w:rPr>
          <w:rFonts w:ascii="Calibri" w:hAnsi="Calibri" w:cs="Calibri"/>
        </w:rPr>
        <w:t xml:space="preserve"> </w:t>
      </w:r>
      <w:r w:rsidRPr="00857574">
        <w:rPr>
          <w:rFonts w:ascii="Calibri" w:hAnsi="Calibri" w:cs="Calibri"/>
          <w:b/>
        </w:rPr>
        <w:t>D</w:t>
      </w:r>
      <w:r w:rsidRPr="0037259B">
        <w:rPr>
          <w:rFonts w:ascii="Calibri" w:hAnsi="Calibri" w:cs="Calibri"/>
        </w:rPr>
        <w:t xml:space="preserve">. While the spectrum in panel </w:t>
      </w:r>
      <w:r w:rsidRPr="00857574">
        <w:rPr>
          <w:rFonts w:ascii="Calibri" w:hAnsi="Calibri" w:cs="Calibri"/>
          <w:b/>
        </w:rPr>
        <w:t>B</w:t>
      </w:r>
      <w:r w:rsidRPr="0037259B">
        <w:rPr>
          <w:rFonts w:ascii="Calibri" w:hAnsi="Calibri" w:cs="Calibri"/>
        </w:rPr>
        <w:t xml:space="preserve"> may result in useable peaks, panel </w:t>
      </w:r>
      <w:r w:rsidRPr="00857574">
        <w:rPr>
          <w:rFonts w:ascii="Calibri" w:hAnsi="Calibri" w:cs="Calibri"/>
          <w:b/>
        </w:rPr>
        <w:t>A</w:t>
      </w:r>
      <w:r w:rsidRPr="0037259B">
        <w:rPr>
          <w:rFonts w:ascii="Calibri" w:hAnsi="Calibri" w:cs="Calibri"/>
        </w:rPr>
        <w:t xml:space="preserve"> </w:t>
      </w:r>
      <w:r w:rsidR="005F13EC" w:rsidRPr="0037259B">
        <w:rPr>
          <w:rFonts w:ascii="Calibri" w:hAnsi="Calibri" w:cs="Calibri"/>
        </w:rPr>
        <w:t xml:space="preserve">displays </w:t>
      </w:r>
      <w:r w:rsidRPr="0037259B">
        <w:rPr>
          <w:rFonts w:ascii="Calibri" w:hAnsi="Calibri" w:cs="Calibri"/>
        </w:rPr>
        <w:t>optimal</w:t>
      </w:r>
      <w:r w:rsidR="005F13EC" w:rsidRPr="0037259B">
        <w:rPr>
          <w:rFonts w:ascii="Calibri" w:hAnsi="Calibri" w:cs="Calibri"/>
        </w:rPr>
        <w:t xml:space="preserve"> data</w:t>
      </w:r>
      <w:r w:rsidRPr="0037259B">
        <w:rPr>
          <w:rFonts w:ascii="Calibri" w:hAnsi="Calibri" w:cs="Calibri"/>
        </w:rPr>
        <w:t>.</w:t>
      </w:r>
    </w:p>
    <w:p w14:paraId="59EBA57B" w14:textId="77777777" w:rsidR="004B4D81" w:rsidRPr="0037259B" w:rsidRDefault="004B4D81" w:rsidP="0037259B">
      <w:pPr>
        <w:jc w:val="both"/>
        <w:rPr>
          <w:rFonts w:ascii="Calibri" w:hAnsi="Calibri" w:cs="Calibri"/>
        </w:rPr>
      </w:pPr>
    </w:p>
    <w:p w14:paraId="3C054AE3" w14:textId="6C4E72FA" w:rsidR="004B4D81" w:rsidRPr="0037259B" w:rsidRDefault="004B4D81" w:rsidP="0037259B">
      <w:pPr>
        <w:jc w:val="both"/>
        <w:rPr>
          <w:rFonts w:ascii="Calibri" w:hAnsi="Calibri" w:cs="Calibri"/>
        </w:rPr>
      </w:pPr>
      <w:r w:rsidRPr="0037259B">
        <w:rPr>
          <w:rFonts w:ascii="Calibri" w:hAnsi="Calibri" w:cs="Calibri"/>
          <w:b/>
        </w:rPr>
        <w:t>Figure 3:</w:t>
      </w:r>
      <w:r w:rsidRPr="0037259B">
        <w:rPr>
          <w:rFonts w:ascii="Calibri" w:hAnsi="Calibri" w:cs="Calibri"/>
        </w:rPr>
        <w:t xml:space="preserve"> </w:t>
      </w:r>
      <w:r w:rsidRPr="00857574">
        <w:rPr>
          <w:rFonts w:ascii="Calibri" w:hAnsi="Calibri" w:cs="Calibri"/>
          <w:b/>
        </w:rPr>
        <w:t xml:space="preserve">Example specialized metabolite spectra displaying the effect of modifying laser power and detector gain. </w:t>
      </w:r>
      <w:r w:rsidRPr="0037259B">
        <w:rPr>
          <w:rFonts w:ascii="Calibri" w:hAnsi="Calibri" w:cs="Calibri"/>
        </w:rPr>
        <w:t xml:space="preserve">Spectra quality is best in panel </w:t>
      </w:r>
      <w:r w:rsidRPr="00857574">
        <w:rPr>
          <w:rFonts w:ascii="Calibri" w:hAnsi="Calibri" w:cs="Calibri"/>
          <w:b/>
        </w:rPr>
        <w:t>A</w:t>
      </w:r>
      <w:r w:rsidRPr="0037259B">
        <w:rPr>
          <w:rFonts w:ascii="Calibri" w:hAnsi="Calibri" w:cs="Calibri"/>
        </w:rPr>
        <w:t xml:space="preserve"> and decreases until </w:t>
      </w:r>
      <w:r w:rsidR="005F13EC" w:rsidRPr="0037259B">
        <w:rPr>
          <w:rFonts w:ascii="Calibri" w:hAnsi="Calibri" w:cs="Calibri"/>
        </w:rPr>
        <w:t xml:space="preserve">insufficient spectra quality in panels </w:t>
      </w:r>
      <w:r w:rsidR="005F13EC" w:rsidRPr="00857574">
        <w:rPr>
          <w:rFonts w:ascii="Calibri" w:hAnsi="Calibri" w:cs="Calibri"/>
          <w:b/>
        </w:rPr>
        <w:t>C</w:t>
      </w:r>
      <w:r w:rsidR="005F13EC" w:rsidRPr="0037259B">
        <w:rPr>
          <w:rFonts w:ascii="Calibri" w:hAnsi="Calibri" w:cs="Calibri"/>
        </w:rPr>
        <w:t xml:space="preserve"> and </w:t>
      </w:r>
      <w:r w:rsidR="005F13EC" w:rsidRPr="00857574">
        <w:rPr>
          <w:rFonts w:ascii="Calibri" w:hAnsi="Calibri" w:cs="Calibri"/>
          <w:b/>
        </w:rPr>
        <w:t>D</w:t>
      </w:r>
      <w:r w:rsidRPr="0037259B">
        <w:rPr>
          <w:rFonts w:ascii="Calibri" w:hAnsi="Calibri" w:cs="Calibri"/>
        </w:rPr>
        <w:t xml:space="preserve">. While the spectrum in panel </w:t>
      </w:r>
      <w:r w:rsidRPr="00857574">
        <w:rPr>
          <w:rFonts w:ascii="Calibri" w:hAnsi="Calibri" w:cs="Calibri"/>
          <w:b/>
        </w:rPr>
        <w:t>B</w:t>
      </w:r>
      <w:r w:rsidRPr="0037259B">
        <w:rPr>
          <w:rFonts w:ascii="Calibri" w:hAnsi="Calibri" w:cs="Calibri"/>
        </w:rPr>
        <w:t xml:space="preserve"> </w:t>
      </w:r>
      <w:r w:rsidR="005F13EC" w:rsidRPr="0037259B">
        <w:rPr>
          <w:rFonts w:ascii="Calibri" w:hAnsi="Calibri" w:cs="Calibri"/>
        </w:rPr>
        <w:t xml:space="preserve">may </w:t>
      </w:r>
      <w:r w:rsidRPr="0037259B">
        <w:rPr>
          <w:rFonts w:ascii="Calibri" w:hAnsi="Calibri" w:cs="Calibri"/>
        </w:rPr>
        <w:t xml:space="preserve">result in useable peaks, </w:t>
      </w:r>
      <w:r w:rsidR="005F13EC" w:rsidRPr="0037259B">
        <w:rPr>
          <w:rFonts w:ascii="Calibri" w:hAnsi="Calibri" w:cs="Calibri"/>
        </w:rPr>
        <w:t xml:space="preserve">panel </w:t>
      </w:r>
      <w:r w:rsidR="005F13EC" w:rsidRPr="00857574">
        <w:rPr>
          <w:rFonts w:ascii="Calibri" w:hAnsi="Calibri" w:cs="Calibri"/>
          <w:b/>
        </w:rPr>
        <w:t>A</w:t>
      </w:r>
      <w:r w:rsidR="005F13EC" w:rsidRPr="0037259B">
        <w:rPr>
          <w:rFonts w:ascii="Calibri" w:hAnsi="Calibri" w:cs="Calibri"/>
        </w:rPr>
        <w:t xml:space="preserve"> displays optimal data</w:t>
      </w:r>
      <w:r w:rsidR="004E776B" w:rsidRPr="0037259B">
        <w:rPr>
          <w:rFonts w:ascii="Calibri" w:hAnsi="Calibri" w:cs="Calibri"/>
        </w:rPr>
        <w:t>.</w:t>
      </w:r>
    </w:p>
    <w:p w14:paraId="03908FF8" w14:textId="77777777" w:rsidR="004B4D81" w:rsidRPr="0037259B" w:rsidRDefault="004B4D81" w:rsidP="0037259B">
      <w:pPr>
        <w:jc w:val="both"/>
        <w:rPr>
          <w:rFonts w:ascii="Calibri" w:hAnsi="Calibri" w:cs="Calibri"/>
        </w:rPr>
      </w:pPr>
    </w:p>
    <w:p w14:paraId="40A93F61" w14:textId="58B07C57" w:rsidR="00524077" w:rsidRPr="0037259B" w:rsidRDefault="007B253F" w:rsidP="0037259B">
      <w:pPr>
        <w:jc w:val="both"/>
        <w:rPr>
          <w:rFonts w:ascii="Calibri" w:hAnsi="Calibri" w:cs="Calibri"/>
          <w:b/>
        </w:rPr>
      </w:pPr>
      <w:r w:rsidRPr="0037259B">
        <w:rPr>
          <w:rFonts w:ascii="Calibri" w:hAnsi="Calibri" w:cs="Calibri"/>
          <w:b/>
        </w:rPr>
        <w:t xml:space="preserve">Figure </w:t>
      </w:r>
      <w:r w:rsidR="004B4D81" w:rsidRPr="0037259B">
        <w:rPr>
          <w:rFonts w:ascii="Calibri" w:hAnsi="Calibri" w:cs="Calibri"/>
          <w:b/>
        </w:rPr>
        <w:t>4</w:t>
      </w:r>
      <w:r w:rsidR="004B4D81" w:rsidRPr="00857574">
        <w:rPr>
          <w:rFonts w:ascii="Calibri" w:hAnsi="Calibri" w:cs="Calibri"/>
          <w:b/>
        </w:rPr>
        <w:t>:</w:t>
      </w:r>
      <w:r w:rsidR="00E27973" w:rsidRPr="00857574">
        <w:rPr>
          <w:rFonts w:ascii="Calibri" w:hAnsi="Calibri" w:cs="Calibri"/>
          <w:b/>
        </w:rPr>
        <w:t xml:space="preserve"> IDBac data conversion and preprocessing step.</w:t>
      </w:r>
      <w:r w:rsidR="005F13EC" w:rsidRPr="0037259B">
        <w:rPr>
          <w:rFonts w:ascii="Calibri" w:hAnsi="Calibri" w:cs="Calibri"/>
        </w:rPr>
        <w:t xml:space="preserve"> IDBac converts raw </w:t>
      </w:r>
      <w:r w:rsidR="0039662B" w:rsidRPr="0037259B">
        <w:rPr>
          <w:rFonts w:ascii="Calibri" w:hAnsi="Calibri" w:cs="Calibri"/>
        </w:rPr>
        <w:t>spectra</w:t>
      </w:r>
      <w:r w:rsidR="005F13EC" w:rsidRPr="0037259B">
        <w:rPr>
          <w:rFonts w:ascii="Calibri" w:hAnsi="Calibri" w:cs="Calibri"/>
        </w:rPr>
        <w:t xml:space="preserve"> into the open </w:t>
      </w:r>
      <w:proofErr w:type="spellStart"/>
      <w:r w:rsidR="005F13EC" w:rsidRPr="0037259B">
        <w:rPr>
          <w:rFonts w:ascii="Calibri" w:hAnsi="Calibri" w:cs="Calibri"/>
        </w:rPr>
        <w:t>mzML</w:t>
      </w:r>
      <w:proofErr w:type="spellEnd"/>
      <w:r w:rsidR="005F13EC" w:rsidRPr="0037259B">
        <w:rPr>
          <w:rFonts w:ascii="Calibri" w:hAnsi="Calibri" w:cs="Calibri"/>
        </w:rPr>
        <w:t xml:space="preserve"> format</w:t>
      </w:r>
      <w:r w:rsidR="0039662B" w:rsidRPr="0037259B">
        <w:rPr>
          <w:rFonts w:ascii="Calibri" w:hAnsi="Calibri" w:cs="Calibri"/>
        </w:rPr>
        <w:t xml:space="preserve"> and stores </w:t>
      </w:r>
      <w:proofErr w:type="spellStart"/>
      <w:r w:rsidR="0039662B" w:rsidRPr="0037259B">
        <w:rPr>
          <w:rFonts w:ascii="Calibri" w:hAnsi="Calibri" w:cs="Calibri"/>
        </w:rPr>
        <w:t>mzML</w:t>
      </w:r>
      <w:proofErr w:type="spellEnd"/>
      <w:r w:rsidR="0039662B" w:rsidRPr="0037259B">
        <w:rPr>
          <w:rFonts w:ascii="Calibri" w:hAnsi="Calibri" w:cs="Calibri"/>
        </w:rPr>
        <w:t xml:space="preserve">, peak lists, and sample information in a database </w:t>
      </w:r>
      <w:r w:rsidR="005F13EC" w:rsidRPr="0037259B">
        <w:rPr>
          <w:rFonts w:ascii="Calibri" w:hAnsi="Calibri" w:cs="Calibri"/>
        </w:rPr>
        <w:t>for</w:t>
      </w:r>
      <w:r w:rsidR="0039662B" w:rsidRPr="0037259B">
        <w:rPr>
          <w:rFonts w:ascii="Calibri" w:hAnsi="Calibri" w:cs="Calibri"/>
        </w:rPr>
        <w:t xml:space="preserve"> each experiment.</w:t>
      </w:r>
    </w:p>
    <w:p w14:paraId="37F137C4" w14:textId="77777777" w:rsidR="00524077" w:rsidRPr="0037259B" w:rsidRDefault="00524077" w:rsidP="0037259B">
      <w:pPr>
        <w:jc w:val="both"/>
        <w:rPr>
          <w:rFonts w:ascii="Calibri" w:hAnsi="Calibri" w:cs="Calibri"/>
          <w:color w:val="808080"/>
          <w:highlight w:val="yellow"/>
        </w:rPr>
      </w:pPr>
    </w:p>
    <w:p w14:paraId="3BF537A4" w14:textId="052D4940" w:rsidR="00524077" w:rsidRPr="00857574" w:rsidRDefault="007B253F" w:rsidP="0037259B">
      <w:pPr>
        <w:jc w:val="both"/>
        <w:rPr>
          <w:rFonts w:ascii="Calibri" w:hAnsi="Calibri" w:cs="Calibri"/>
          <w:b/>
        </w:rPr>
      </w:pPr>
      <w:r w:rsidRPr="0037259B">
        <w:rPr>
          <w:rFonts w:ascii="Calibri" w:hAnsi="Calibri" w:cs="Calibri"/>
          <w:b/>
        </w:rPr>
        <w:t xml:space="preserve">Figure </w:t>
      </w:r>
      <w:r w:rsidR="004B4D81" w:rsidRPr="0037259B">
        <w:rPr>
          <w:rFonts w:ascii="Calibri" w:hAnsi="Calibri" w:cs="Calibri"/>
          <w:b/>
        </w:rPr>
        <w:t>5</w:t>
      </w:r>
      <w:r w:rsidRPr="00857574">
        <w:rPr>
          <w:rFonts w:ascii="Calibri" w:hAnsi="Calibri" w:cs="Calibri"/>
          <w:b/>
        </w:rPr>
        <w:t>:</w:t>
      </w:r>
      <w:r w:rsidR="00524077" w:rsidRPr="00857574">
        <w:rPr>
          <w:rFonts w:ascii="Calibri" w:hAnsi="Calibri" w:cs="Calibri"/>
          <w:b/>
        </w:rPr>
        <w:t xml:space="preserve"> </w:t>
      </w:r>
      <w:r w:rsidR="00857574">
        <w:rPr>
          <w:rFonts w:ascii="Calibri" w:hAnsi="Calibri" w:cs="Calibri"/>
          <w:b/>
        </w:rPr>
        <w:t>"</w:t>
      </w:r>
      <w:r w:rsidR="00857574" w:rsidRPr="00857574">
        <w:rPr>
          <w:rFonts w:ascii="Calibri" w:hAnsi="Calibri" w:cs="Calibri"/>
          <w:b/>
        </w:rPr>
        <w:t>Work with Previous Experiments</w:t>
      </w:r>
      <w:r w:rsidR="00857574">
        <w:rPr>
          <w:rFonts w:ascii="Calibri" w:hAnsi="Calibri" w:cs="Calibri"/>
          <w:b/>
        </w:rPr>
        <w:t xml:space="preserve">" page. </w:t>
      </w:r>
      <w:r w:rsidR="0039662B" w:rsidRPr="00857574">
        <w:rPr>
          <w:rFonts w:ascii="Calibri" w:hAnsi="Calibri" w:cs="Calibri"/>
        </w:rPr>
        <w:t xml:space="preserve">Use </w:t>
      </w:r>
      <w:proofErr w:type="spellStart"/>
      <w:r w:rsidR="0039662B" w:rsidRPr="00857574">
        <w:rPr>
          <w:rFonts w:ascii="Calibri" w:hAnsi="Calibri" w:cs="Calibri"/>
        </w:rPr>
        <w:t>IDBac’s</w:t>
      </w:r>
      <w:proofErr w:type="spellEnd"/>
      <w:r w:rsidR="0039662B" w:rsidRPr="00857574">
        <w:rPr>
          <w:rFonts w:ascii="Calibri" w:hAnsi="Calibri" w:cs="Calibri"/>
        </w:rPr>
        <w:t xml:space="preserve"> “Work with Previous Experiments” page to select a</w:t>
      </w:r>
      <w:r w:rsidR="00F06881" w:rsidRPr="00857574">
        <w:rPr>
          <w:rFonts w:ascii="Calibri" w:hAnsi="Calibri" w:cs="Calibri"/>
        </w:rPr>
        <w:t>n</w:t>
      </w:r>
      <w:r w:rsidR="0039662B" w:rsidRPr="00857574">
        <w:rPr>
          <w:rFonts w:ascii="Calibri" w:hAnsi="Calibri" w:cs="Calibri"/>
        </w:rPr>
        <w:t xml:space="preserve"> experiment to analyze or modify.</w:t>
      </w:r>
      <w:r w:rsidR="0039662B" w:rsidRPr="00857574">
        <w:rPr>
          <w:rFonts w:ascii="Calibri" w:hAnsi="Calibri" w:cs="Calibri"/>
          <w:b/>
        </w:rPr>
        <w:t xml:space="preserve"> </w:t>
      </w:r>
    </w:p>
    <w:p w14:paraId="49645576" w14:textId="77777777" w:rsidR="00524077" w:rsidRPr="0037259B" w:rsidRDefault="00524077" w:rsidP="0037259B">
      <w:pPr>
        <w:jc w:val="both"/>
        <w:rPr>
          <w:rFonts w:ascii="Calibri" w:hAnsi="Calibri" w:cs="Calibri"/>
          <w:color w:val="808080"/>
        </w:rPr>
      </w:pPr>
    </w:p>
    <w:p w14:paraId="087C9A65" w14:textId="57832E22" w:rsidR="00524077" w:rsidRPr="00857574" w:rsidRDefault="00524077" w:rsidP="0037259B">
      <w:pPr>
        <w:jc w:val="both"/>
        <w:rPr>
          <w:rFonts w:ascii="Calibri" w:hAnsi="Calibri" w:cs="Calibri"/>
        </w:rPr>
      </w:pPr>
      <w:r w:rsidRPr="0037259B">
        <w:rPr>
          <w:rFonts w:ascii="Calibri" w:hAnsi="Calibri" w:cs="Calibri"/>
          <w:b/>
        </w:rPr>
        <w:t xml:space="preserve">Figure </w:t>
      </w:r>
      <w:r w:rsidR="004B4D81" w:rsidRPr="0037259B">
        <w:rPr>
          <w:rFonts w:ascii="Calibri" w:hAnsi="Calibri" w:cs="Calibri"/>
          <w:b/>
        </w:rPr>
        <w:t>6</w:t>
      </w:r>
      <w:r w:rsidR="007B253F" w:rsidRPr="0037259B">
        <w:rPr>
          <w:rFonts w:ascii="Calibri" w:hAnsi="Calibri" w:cs="Calibri"/>
          <w:b/>
        </w:rPr>
        <w:t xml:space="preserve">: </w:t>
      </w:r>
      <w:r w:rsidR="00857574">
        <w:rPr>
          <w:rFonts w:ascii="Calibri" w:hAnsi="Calibri" w:cs="Calibri"/>
          <w:b/>
        </w:rPr>
        <w:t xml:space="preserve">Input sample information. </w:t>
      </w:r>
      <w:r w:rsidR="00553458" w:rsidRPr="00857574">
        <w:rPr>
          <w:rFonts w:ascii="Calibri" w:hAnsi="Calibri" w:cs="Calibri"/>
        </w:rPr>
        <w:t xml:space="preserve">Within the “Work with Previous Experiments” page users can input information about samples such as taxonomic </w:t>
      </w:r>
      <w:r w:rsidR="00D47815" w:rsidRPr="00857574">
        <w:rPr>
          <w:rFonts w:ascii="Calibri" w:hAnsi="Calibri" w:cs="Calibri"/>
        </w:rPr>
        <w:t xml:space="preserve">identity, collection </w:t>
      </w:r>
      <w:r w:rsidR="00553458" w:rsidRPr="00857574">
        <w:rPr>
          <w:rFonts w:ascii="Calibri" w:hAnsi="Calibri" w:cs="Calibri"/>
        </w:rPr>
        <w:t>location, isolation conditions, etc.</w:t>
      </w:r>
    </w:p>
    <w:p w14:paraId="0C918AAB" w14:textId="46816E8E" w:rsidR="00553458" w:rsidRPr="0037259B" w:rsidRDefault="00553458" w:rsidP="0037259B">
      <w:pPr>
        <w:jc w:val="both"/>
        <w:rPr>
          <w:rFonts w:ascii="Calibri" w:hAnsi="Calibri" w:cs="Calibri"/>
          <w:b/>
        </w:rPr>
      </w:pPr>
    </w:p>
    <w:p w14:paraId="1D465BD8" w14:textId="6312E5A1" w:rsidR="00F863A1" w:rsidRPr="00857574" w:rsidRDefault="00553458" w:rsidP="0037259B">
      <w:pPr>
        <w:jc w:val="both"/>
        <w:rPr>
          <w:rFonts w:ascii="Calibri" w:hAnsi="Calibri" w:cs="Calibri"/>
        </w:rPr>
      </w:pPr>
      <w:r w:rsidRPr="0037259B">
        <w:rPr>
          <w:rFonts w:ascii="Calibri" w:hAnsi="Calibri" w:cs="Calibri"/>
          <w:b/>
        </w:rPr>
        <w:t xml:space="preserve">Figure 7: </w:t>
      </w:r>
      <w:r w:rsidR="00857574">
        <w:rPr>
          <w:rFonts w:ascii="Calibri" w:hAnsi="Calibri" w:cs="Calibri"/>
          <w:b/>
        </w:rPr>
        <w:t xml:space="preserve">Transfer data. </w:t>
      </w:r>
      <w:r w:rsidRPr="00857574">
        <w:rPr>
          <w:rFonts w:ascii="Calibri" w:hAnsi="Calibri" w:cs="Calibri"/>
        </w:rPr>
        <w:t xml:space="preserve">The “Work with Previous Experiments” page contains the option to transfer </w:t>
      </w:r>
      <w:r w:rsidR="00D47815" w:rsidRPr="00857574">
        <w:rPr>
          <w:rFonts w:ascii="Calibri" w:hAnsi="Calibri" w:cs="Calibri"/>
        </w:rPr>
        <w:t xml:space="preserve">data </w:t>
      </w:r>
      <w:r w:rsidRPr="00857574">
        <w:rPr>
          <w:rFonts w:ascii="Calibri" w:hAnsi="Calibri" w:cs="Calibri"/>
        </w:rPr>
        <w:t xml:space="preserve">between </w:t>
      </w:r>
      <w:r w:rsidR="00D47815" w:rsidRPr="00857574">
        <w:rPr>
          <w:rFonts w:ascii="Calibri" w:hAnsi="Calibri" w:cs="Calibri"/>
        </w:rPr>
        <w:t xml:space="preserve">existing </w:t>
      </w:r>
      <w:r w:rsidRPr="00857574">
        <w:rPr>
          <w:rFonts w:ascii="Calibri" w:hAnsi="Calibri" w:cs="Calibri"/>
        </w:rPr>
        <w:t>experiments and to new experiments</w:t>
      </w:r>
      <w:r w:rsidR="00F863A1" w:rsidRPr="00857574">
        <w:rPr>
          <w:rFonts w:ascii="Calibri" w:hAnsi="Calibri" w:cs="Calibri"/>
        </w:rPr>
        <w:t>.</w:t>
      </w:r>
    </w:p>
    <w:p w14:paraId="3575F5E9" w14:textId="3EA0A037" w:rsidR="00F863A1" w:rsidRPr="0037259B" w:rsidRDefault="00F863A1" w:rsidP="0037259B">
      <w:pPr>
        <w:jc w:val="both"/>
        <w:rPr>
          <w:rFonts w:ascii="Calibri" w:hAnsi="Calibri" w:cs="Calibri"/>
        </w:rPr>
      </w:pPr>
    </w:p>
    <w:p w14:paraId="332F30A1" w14:textId="311D9E9B" w:rsidR="00F863A1" w:rsidRPr="0037259B" w:rsidRDefault="00F863A1" w:rsidP="0037259B">
      <w:pPr>
        <w:jc w:val="both"/>
        <w:rPr>
          <w:rFonts w:ascii="Calibri" w:hAnsi="Calibri" w:cs="Calibri"/>
        </w:rPr>
      </w:pPr>
      <w:r w:rsidRPr="0037259B">
        <w:rPr>
          <w:rFonts w:ascii="Calibri" w:hAnsi="Calibri" w:cs="Calibri"/>
          <w:b/>
        </w:rPr>
        <w:t xml:space="preserve">Figure 8: </w:t>
      </w:r>
      <w:r w:rsidR="00857574" w:rsidRPr="00857574">
        <w:rPr>
          <w:rFonts w:ascii="Calibri" w:hAnsi="Calibri" w:cs="Calibri"/>
          <w:b/>
        </w:rPr>
        <w:t xml:space="preserve">Choose </w:t>
      </w:r>
      <w:r w:rsidR="00857574" w:rsidRPr="00857574">
        <w:rPr>
          <w:rFonts w:ascii="Calibri" w:hAnsi="Calibri" w:cs="Calibri"/>
          <w:b/>
        </w:rPr>
        <w:t>how peaks are retained for analysis</w:t>
      </w:r>
      <w:r w:rsidR="00857574">
        <w:rPr>
          <w:rFonts w:ascii="Calibri" w:hAnsi="Calibri" w:cs="Calibri"/>
          <w:b/>
        </w:rPr>
        <w:t xml:space="preserve">. </w:t>
      </w:r>
      <w:r w:rsidRPr="00857574">
        <w:rPr>
          <w:rFonts w:ascii="Calibri" w:hAnsi="Calibri" w:cs="Calibri"/>
        </w:rPr>
        <w:t>After selecting an experiment to analyze, visiting the “Protein Data Analysis” page and subsequently opening the “Choose how Peaks are Retained for Analysis” menu allows users to choose settings like signal-to-noise ratio for retaining peaks. The displayed mirror plot (or dendrogram)</w:t>
      </w:r>
      <w:r w:rsidRPr="0037259B">
        <w:rPr>
          <w:rFonts w:ascii="Calibri" w:hAnsi="Calibri" w:cs="Calibri"/>
        </w:rPr>
        <w:t xml:space="preserve"> will automatically update to reflect the chosen settings. </w:t>
      </w:r>
    </w:p>
    <w:p w14:paraId="0A345602" w14:textId="042B65F6" w:rsidR="00F863A1" w:rsidRPr="0037259B" w:rsidRDefault="00F863A1" w:rsidP="0037259B">
      <w:pPr>
        <w:jc w:val="both"/>
        <w:rPr>
          <w:rFonts w:ascii="Calibri" w:hAnsi="Calibri" w:cs="Calibri"/>
        </w:rPr>
      </w:pPr>
    </w:p>
    <w:p w14:paraId="2DD6DDE2" w14:textId="55F62AE9" w:rsidR="00981337" w:rsidRPr="0037259B" w:rsidRDefault="00F863A1" w:rsidP="0037259B">
      <w:pPr>
        <w:jc w:val="both"/>
        <w:rPr>
          <w:rFonts w:ascii="Calibri" w:hAnsi="Calibri" w:cs="Calibri"/>
        </w:rPr>
      </w:pPr>
      <w:r w:rsidRPr="0037259B">
        <w:rPr>
          <w:rFonts w:ascii="Calibri" w:hAnsi="Calibri" w:cs="Calibri"/>
          <w:b/>
        </w:rPr>
        <w:t xml:space="preserve">Figure 9: </w:t>
      </w:r>
      <w:r w:rsidRPr="00857574">
        <w:rPr>
          <w:rFonts w:ascii="Calibri" w:hAnsi="Calibri" w:cs="Calibri"/>
          <w:b/>
        </w:rPr>
        <w:t xml:space="preserve">Select samples from the chosen experiment to include </w:t>
      </w:r>
      <w:r w:rsidR="00981337" w:rsidRPr="00857574">
        <w:rPr>
          <w:rFonts w:ascii="Calibri" w:hAnsi="Calibri" w:cs="Calibri"/>
          <w:b/>
        </w:rPr>
        <w:t>within the displayed dendrogram.</w:t>
      </w:r>
    </w:p>
    <w:p w14:paraId="52906350" w14:textId="77777777" w:rsidR="00981337" w:rsidRPr="0037259B" w:rsidRDefault="00981337" w:rsidP="0037259B">
      <w:pPr>
        <w:jc w:val="both"/>
        <w:rPr>
          <w:rFonts w:ascii="Calibri" w:hAnsi="Calibri" w:cs="Calibri"/>
        </w:rPr>
      </w:pPr>
    </w:p>
    <w:p w14:paraId="480C5C2F" w14:textId="050DA17E" w:rsidR="00CA1E29" w:rsidRPr="0037259B" w:rsidRDefault="00981337" w:rsidP="0037259B">
      <w:pPr>
        <w:jc w:val="both"/>
        <w:rPr>
          <w:rFonts w:ascii="Calibri" w:hAnsi="Calibri" w:cs="Calibri"/>
        </w:rPr>
      </w:pPr>
      <w:r w:rsidRPr="0037259B">
        <w:rPr>
          <w:rFonts w:ascii="Calibri" w:hAnsi="Calibri" w:cs="Calibri"/>
          <w:b/>
        </w:rPr>
        <w:t>Figure 10:</w:t>
      </w:r>
      <w:r w:rsidRPr="0037259B">
        <w:rPr>
          <w:rFonts w:ascii="Calibri" w:hAnsi="Calibri" w:cs="Calibri"/>
        </w:rPr>
        <w:t xml:space="preserve"> </w:t>
      </w:r>
      <w:r w:rsidR="00857574" w:rsidRPr="00857574">
        <w:rPr>
          <w:rFonts w:ascii="Calibri" w:hAnsi="Calibri" w:cs="Calibri"/>
          <w:b/>
        </w:rPr>
        <w:t xml:space="preserve">Adjust the </w:t>
      </w:r>
      <w:r w:rsidR="00857574" w:rsidRPr="00857574">
        <w:rPr>
          <w:rFonts w:ascii="Calibri" w:hAnsi="Calibri" w:cs="Calibri"/>
          <w:b/>
        </w:rPr>
        <w:t>d</w:t>
      </w:r>
      <w:r w:rsidR="00857574" w:rsidRPr="00857574">
        <w:rPr>
          <w:rFonts w:ascii="Calibri" w:hAnsi="Calibri" w:cs="Calibri"/>
          <w:b/>
        </w:rPr>
        <w:t>endrogram</w:t>
      </w:r>
      <w:r w:rsidR="00857574">
        <w:rPr>
          <w:rFonts w:ascii="Calibri" w:hAnsi="Calibri" w:cs="Calibri"/>
          <w:b/>
        </w:rPr>
        <w:t xml:space="preserve">. </w:t>
      </w:r>
      <w:proofErr w:type="spellStart"/>
      <w:r w:rsidRPr="00857574">
        <w:rPr>
          <w:rFonts w:ascii="Calibri" w:hAnsi="Calibri" w:cs="Calibri"/>
        </w:rPr>
        <w:t>IDBac</w:t>
      </w:r>
      <w:proofErr w:type="spellEnd"/>
      <w:r w:rsidRPr="00857574">
        <w:rPr>
          <w:rFonts w:ascii="Calibri" w:hAnsi="Calibri" w:cs="Calibri"/>
        </w:rPr>
        <w:t xml:space="preserve"> provides a few options for </w:t>
      </w:r>
      <w:r w:rsidR="00CA1E29" w:rsidRPr="00857574">
        <w:rPr>
          <w:rFonts w:ascii="Calibri" w:hAnsi="Calibri" w:cs="Calibri"/>
        </w:rPr>
        <w:t>modifying</w:t>
      </w:r>
      <w:r w:rsidRPr="00857574">
        <w:rPr>
          <w:rFonts w:ascii="Calibri" w:hAnsi="Calibri" w:cs="Calibri"/>
        </w:rPr>
        <w:t xml:space="preserve"> how the dendrogram looks</w:t>
      </w:r>
      <w:r w:rsidR="00CA1E29" w:rsidRPr="00857574">
        <w:rPr>
          <w:rFonts w:ascii="Calibri" w:hAnsi="Calibri" w:cs="Calibri"/>
        </w:rPr>
        <w:t>, these may be found within the menu “Adjust the Dendrogram”</w:t>
      </w:r>
      <w:r w:rsidRPr="00857574">
        <w:rPr>
          <w:rFonts w:ascii="Calibri" w:hAnsi="Calibri" w:cs="Calibri"/>
        </w:rPr>
        <w:t>.</w:t>
      </w:r>
      <w:r w:rsidR="000D7F53" w:rsidRPr="00857574">
        <w:rPr>
          <w:rFonts w:ascii="Calibri" w:hAnsi="Calibri" w:cs="Calibri"/>
        </w:rPr>
        <w:t xml:space="preserve"> </w:t>
      </w:r>
      <w:r w:rsidRPr="00857574">
        <w:rPr>
          <w:rFonts w:ascii="Calibri" w:hAnsi="Calibri" w:cs="Calibri"/>
        </w:rPr>
        <w:t xml:space="preserve">This </w:t>
      </w:r>
      <w:r w:rsidRPr="0037259B">
        <w:rPr>
          <w:rFonts w:ascii="Calibri" w:hAnsi="Calibri" w:cs="Calibri"/>
        </w:rPr>
        <w:t>includes coloring branches and labels by k-means, or by “cutting” the dendrogram at a user-provided height</w:t>
      </w:r>
      <w:r w:rsidR="00CA1E29" w:rsidRPr="0037259B">
        <w:rPr>
          <w:rFonts w:ascii="Calibri" w:hAnsi="Calibri" w:cs="Calibri"/>
        </w:rPr>
        <w:t>.</w:t>
      </w:r>
    </w:p>
    <w:p w14:paraId="194AE4E9" w14:textId="23CF8D70" w:rsidR="00CA1E29" w:rsidRPr="0037259B" w:rsidRDefault="00CA1E29" w:rsidP="0037259B">
      <w:pPr>
        <w:jc w:val="both"/>
        <w:rPr>
          <w:rFonts w:ascii="Calibri" w:hAnsi="Calibri" w:cs="Calibri"/>
        </w:rPr>
      </w:pPr>
    </w:p>
    <w:p w14:paraId="50CD4DF4" w14:textId="431D3E6C" w:rsidR="00A07CB1" w:rsidRPr="0037259B" w:rsidRDefault="00CA1E29" w:rsidP="0037259B">
      <w:pPr>
        <w:jc w:val="both"/>
        <w:rPr>
          <w:rFonts w:ascii="Calibri" w:hAnsi="Calibri" w:cs="Calibri"/>
        </w:rPr>
      </w:pPr>
      <w:r w:rsidRPr="0037259B">
        <w:rPr>
          <w:rFonts w:ascii="Calibri" w:hAnsi="Calibri" w:cs="Calibri"/>
          <w:b/>
        </w:rPr>
        <w:lastRenderedPageBreak/>
        <w:t xml:space="preserve">Figure 11: </w:t>
      </w:r>
      <w:r w:rsidR="00857574" w:rsidRPr="00857574">
        <w:rPr>
          <w:rFonts w:ascii="Calibri" w:hAnsi="Calibri" w:cs="Calibri"/>
          <w:b/>
        </w:rPr>
        <w:t xml:space="preserve">Incorporate info about samples. </w:t>
      </w:r>
      <w:r w:rsidR="00857574" w:rsidRPr="00857574">
        <w:rPr>
          <w:rFonts w:ascii="Calibri" w:hAnsi="Calibri" w:cs="Calibri"/>
        </w:rPr>
        <w:t>W</w:t>
      </w:r>
      <w:r w:rsidR="00BA12A0" w:rsidRPr="00857574">
        <w:rPr>
          <w:rFonts w:ascii="Calibri" w:hAnsi="Calibri" w:cs="Calibri"/>
        </w:rPr>
        <w:t>ithin the “Adjust the Dendrogram” menu is the option “Incorporate info about samples”.</w:t>
      </w:r>
      <w:r w:rsidR="00BA12A0" w:rsidRPr="00857574">
        <w:rPr>
          <w:rFonts w:ascii="Calibri" w:hAnsi="Calibri" w:cs="Calibri"/>
          <w:b/>
        </w:rPr>
        <w:t xml:space="preserve"> </w:t>
      </w:r>
      <w:r w:rsidR="00BA12A0" w:rsidRPr="0037259B">
        <w:rPr>
          <w:rFonts w:ascii="Calibri" w:hAnsi="Calibri" w:cs="Calibri"/>
        </w:rPr>
        <w:t>Selecting this will allow plotting information about samples next to the dendrogram. Sample information is input within the “Work with Previous Experiments” page.</w:t>
      </w:r>
      <w:r w:rsidR="00A07CB1" w:rsidRPr="0037259B">
        <w:rPr>
          <w:rFonts w:ascii="Calibri" w:hAnsi="Calibri" w:cs="Calibri"/>
        </w:rPr>
        <w:t xml:space="preserve"> </w:t>
      </w:r>
    </w:p>
    <w:p w14:paraId="602BA7C5" w14:textId="77777777" w:rsidR="00A07CB1" w:rsidRPr="0037259B" w:rsidRDefault="00A07CB1" w:rsidP="0037259B">
      <w:pPr>
        <w:jc w:val="both"/>
        <w:rPr>
          <w:rFonts w:ascii="Calibri" w:hAnsi="Calibri" w:cs="Calibri"/>
        </w:rPr>
      </w:pPr>
    </w:p>
    <w:p w14:paraId="58BDA631" w14:textId="52C8344B" w:rsidR="001D3C67" w:rsidRPr="0037259B" w:rsidRDefault="00A07CB1" w:rsidP="0037259B">
      <w:pPr>
        <w:jc w:val="both"/>
        <w:rPr>
          <w:rFonts w:ascii="Calibri" w:hAnsi="Calibri" w:cs="Calibri"/>
          <w:b/>
        </w:rPr>
      </w:pPr>
      <w:r w:rsidRPr="0037259B">
        <w:rPr>
          <w:rFonts w:ascii="Calibri" w:hAnsi="Calibri" w:cs="Calibri"/>
          <w:b/>
        </w:rPr>
        <w:t>Figure 1</w:t>
      </w:r>
      <w:r w:rsidR="0069144A" w:rsidRPr="0037259B">
        <w:rPr>
          <w:rFonts w:ascii="Calibri" w:hAnsi="Calibri" w:cs="Calibri"/>
          <w:b/>
        </w:rPr>
        <w:t xml:space="preserve">2: </w:t>
      </w:r>
      <w:r w:rsidR="00857574" w:rsidRPr="00857574">
        <w:rPr>
          <w:rFonts w:ascii="Calibri" w:hAnsi="Calibri" w:cs="Calibri"/>
          <w:b/>
        </w:rPr>
        <w:t>Insert Samples from Another Experiment menu</w:t>
      </w:r>
      <w:r w:rsidR="00857574" w:rsidRPr="00857574">
        <w:rPr>
          <w:rFonts w:ascii="Calibri" w:hAnsi="Calibri" w:cs="Calibri"/>
          <w:b/>
        </w:rPr>
        <w:t>.</w:t>
      </w:r>
      <w:r w:rsidR="00857574">
        <w:rPr>
          <w:rFonts w:ascii="Calibri" w:hAnsi="Calibri" w:cs="Calibri"/>
        </w:rPr>
        <w:t xml:space="preserve"> </w:t>
      </w:r>
      <w:r w:rsidR="0069144A" w:rsidRPr="0037259B">
        <w:rPr>
          <w:rFonts w:ascii="Calibri" w:hAnsi="Calibri" w:cs="Calibri"/>
        </w:rPr>
        <w:t>Sometimes it is helpful to compare samples from another experiment.</w:t>
      </w:r>
      <w:r w:rsidR="000D7F53" w:rsidRPr="0037259B">
        <w:rPr>
          <w:rFonts w:ascii="Calibri" w:hAnsi="Calibri" w:cs="Calibri"/>
        </w:rPr>
        <w:t xml:space="preserve"> </w:t>
      </w:r>
      <w:r w:rsidR="0069144A" w:rsidRPr="0037259B">
        <w:rPr>
          <w:rFonts w:ascii="Calibri" w:hAnsi="Calibri" w:cs="Calibri"/>
        </w:rPr>
        <w:t>Use the “Insert Samples from Another Experiment” menu to choose samples to include within the currently-displayed dendrogram.</w:t>
      </w:r>
      <w:r w:rsidRPr="0037259B">
        <w:rPr>
          <w:rFonts w:ascii="Calibri" w:hAnsi="Calibri" w:cs="Calibri"/>
          <w:b/>
        </w:rPr>
        <w:t xml:space="preserve"> </w:t>
      </w:r>
    </w:p>
    <w:p w14:paraId="7C3EFC59" w14:textId="77777777" w:rsidR="001D3C67" w:rsidRPr="00857574" w:rsidRDefault="001D3C67" w:rsidP="0037259B">
      <w:pPr>
        <w:jc w:val="both"/>
        <w:rPr>
          <w:rFonts w:ascii="Calibri" w:hAnsi="Calibri" w:cs="Calibri"/>
          <w:b/>
        </w:rPr>
      </w:pPr>
    </w:p>
    <w:p w14:paraId="26CA3C2B" w14:textId="3BD7A9E3" w:rsidR="00A07CB1" w:rsidRPr="0037259B" w:rsidRDefault="00A07CB1" w:rsidP="0037259B">
      <w:pPr>
        <w:jc w:val="both"/>
        <w:rPr>
          <w:rFonts w:ascii="Calibri" w:hAnsi="Calibri" w:cs="Calibri"/>
        </w:rPr>
      </w:pPr>
      <w:r w:rsidRPr="00857574">
        <w:rPr>
          <w:rFonts w:ascii="Calibri" w:hAnsi="Calibri" w:cs="Calibri"/>
          <w:b/>
        </w:rPr>
        <w:t>Figure 1</w:t>
      </w:r>
      <w:r w:rsidR="001006EB" w:rsidRPr="00857574">
        <w:rPr>
          <w:rFonts w:ascii="Calibri" w:hAnsi="Calibri" w:cs="Calibri"/>
          <w:b/>
        </w:rPr>
        <w:t>3</w:t>
      </w:r>
      <w:r w:rsidRPr="00857574">
        <w:rPr>
          <w:rFonts w:ascii="Calibri" w:hAnsi="Calibri" w:cs="Calibri"/>
          <w:b/>
        </w:rPr>
        <w:t>:</w:t>
      </w:r>
      <w:r w:rsidR="00857574" w:rsidRPr="00857574">
        <w:rPr>
          <w:rFonts w:ascii="Calibri" w:hAnsi="Calibri" w:cs="Calibri"/>
          <w:b/>
        </w:rPr>
        <w:t xml:space="preserve"> </w:t>
      </w:r>
      <w:r w:rsidR="00857574" w:rsidRPr="00857574">
        <w:rPr>
          <w:rFonts w:ascii="Calibri" w:hAnsi="Calibri" w:cs="Calibri"/>
          <w:b/>
        </w:rPr>
        <w:t>Small Molecule Data Analysis” page</w:t>
      </w:r>
      <w:r w:rsidR="00857574" w:rsidRPr="00857574">
        <w:rPr>
          <w:rFonts w:ascii="Calibri" w:hAnsi="Calibri" w:cs="Calibri"/>
          <w:b/>
        </w:rPr>
        <w:t>.</w:t>
      </w:r>
      <w:r w:rsidR="001006EB" w:rsidRPr="0037259B">
        <w:rPr>
          <w:rFonts w:ascii="Calibri" w:hAnsi="Calibri" w:cs="Calibri"/>
          <w:b/>
        </w:rPr>
        <w:t xml:space="preserve"> </w:t>
      </w:r>
      <w:r w:rsidR="001006EB" w:rsidRPr="0037259B">
        <w:rPr>
          <w:rFonts w:ascii="Calibri" w:hAnsi="Calibri" w:cs="Calibri"/>
        </w:rPr>
        <w:t>If a dendrogram was created from protein spectra</w:t>
      </w:r>
      <w:r w:rsidR="00D47815" w:rsidRPr="0037259B">
        <w:rPr>
          <w:rFonts w:ascii="Calibri" w:hAnsi="Calibri" w:cs="Calibri"/>
        </w:rPr>
        <w:t>,</w:t>
      </w:r>
      <w:r w:rsidR="001006EB" w:rsidRPr="0037259B">
        <w:rPr>
          <w:rFonts w:ascii="Calibri" w:hAnsi="Calibri" w:cs="Calibri"/>
        </w:rPr>
        <w:t xml:space="preserve"> it will be displayed within the “Small Molecule Data Analysis” page.</w:t>
      </w:r>
      <w:r w:rsidR="000D7F53" w:rsidRPr="0037259B">
        <w:rPr>
          <w:rFonts w:ascii="Calibri" w:hAnsi="Calibri" w:cs="Calibri"/>
        </w:rPr>
        <w:t xml:space="preserve"> </w:t>
      </w:r>
      <w:r w:rsidR="001006EB" w:rsidRPr="0037259B">
        <w:rPr>
          <w:rFonts w:ascii="Calibri" w:hAnsi="Calibri" w:cs="Calibri"/>
        </w:rPr>
        <w:t>This page will also display Metabolite Associate Networks (MANs) and Principle Components Analysis (PCA) for small molecule data.</w:t>
      </w:r>
    </w:p>
    <w:p w14:paraId="6CDA37F8" w14:textId="77777777" w:rsidR="00060381" w:rsidRPr="0037259B" w:rsidRDefault="00060381" w:rsidP="0037259B">
      <w:pPr>
        <w:jc w:val="both"/>
        <w:rPr>
          <w:rFonts w:ascii="Calibri" w:hAnsi="Calibri" w:cs="Calibri"/>
        </w:rPr>
      </w:pPr>
    </w:p>
    <w:p w14:paraId="6D20C4F2" w14:textId="23B85BD8" w:rsidR="00A07CB1" w:rsidRPr="0037259B" w:rsidRDefault="00A07CB1" w:rsidP="0037259B">
      <w:pPr>
        <w:jc w:val="both"/>
        <w:rPr>
          <w:rFonts w:ascii="Calibri" w:hAnsi="Calibri" w:cs="Calibri"/>
        </w:rPr>
      </w:pPr>
      <w:r w:rsidRPr="0037259B">
        <w:rPr>
          <w:rFonts w:ascii="Calibri" w:hAnsi="Calibri" w:cs="Calibri"/>
          <w:b/>
        </w:rPr>
        <w:t>Figure 1</w:t>
      </w:r>
      <w:r w:rsidR="00883921" w:rsidRPr="0037259B">
        <w:rPr>
          <w:rFonts w:ascii="Calibri" w:hAnsi="Calibri" w:cs="Calibri"/>
          <w:b/>
        </w:rPr>
        <w:t>4</w:t>
      </w:r>
      <w:r w:rsidRPr="0037259B">
        <w:rPr>
          <w:rFonts w:ascii="Calibri" w:hAnsi="Calibri" w:cs="Calibri"/>
          <w:b/>
        </w:rPr>
        <w:t>:</w:t>
      </w:r>
      <w:r w:rsidR="00883921" w:rsidRPr="0037259B">
        <w:rPr>
          <w:rFonts w:ascii="Calibri" w:hAnsi="Calibri" w:cs="Calibri"/>
          <w:b/>
        </w:rPr>
        <w:t xml:space="preserve"> </w:t>
      </w:r>
      <w:r w:rsidR="00857574">
        <w:rPr>
          <w:rFonts w:ascii="Calibri" w:hAnsi="Calibri" w:cs="Calibri"/>
          <w:b/>
        </w:rPr>
        <w:t xml:space="preserve">Spectra processing. </w:t>
      </w:r>
      <w:r w:rsidR="00883921" w:rsidRPr="0037259B">
        <w:rPr>
          <w:rFonts w:ascii="Calibri" w:hAnsi="Calibri" w:cs="Calibri"/>
        </w:rPr>
        <w:t xml:space="preserve">Downloaded Bruker </w:t>
      </w:r>
      <w:proofErr w:type="spellStart"/>
      <w:r w:rsidR="00883921" w:rsidRPr="0037259B">
        <w:rPr>
          <w:rFonts w:ascii="Calibri" w:hAnsi="Calibri" w:cs="Calibri"/>
        </w:rPr>
        <w:t>autoFlex</w:t>
      </w:r>
      <w:proofErr w:type="spellEnd"/>
      <w:r w:rsidR="00883921" w:rsidRPr="0037259B">
        <w:rPr>
          <w:rFonts w:ascii="Calibri" w:hAnsi="Calibri" w:cs="Calibri"/>
        </w:rPr>
        <w:t xml:space="preserve"> spectra were converted </w:t>
      </w:r>
      <w:r w:rsidR="00F06881" w:rsidRPr="0037259B">
        <w:rPr>
          <w:rFonts w:ascii="Calibri" w:hAnsi="Calibri" w:cs="Calibri"/>
        </w:rPr>
        <w:t xml:space="preserve">and processed </w:t>
      </w:r>
      <w:r w:rsidR="00883921" w:rsidRPr="0037259B">
        <w:rPr>
          <w:rFonts w:ascii="Calibri" w:hAnsi="Calibri" w:cs="Calibri"/>
        </w:rPr>
        <w:t>using IDBac.</w:t>
      </w:r>
    </w:p>
    <w:p w14:paraId="314FC9C9" w14:textId="77777777" w:rsidR="00F64248" w:rsidRPr="00857574" w:rsidRDefault="00F64248" w:rsidP="0037259B">
      <w:pPr>
        <w:jc w:val="both"/>
        <w:rPr>
          <w:rFonts w:ascii="Calibri" w:hAnsi="Calibri" w:cs="Calibri"/>
          <w:b/>
        </w:rPr>
      </w:pPr>
    </w:p>
    <w:p w14:paraId="320CF3CE" w14:textId="0A95F0D1" w:rsidR="00AF53E6" w:rsidRPr="0037259B" w:rsidRDefault="00A07CB1" w:rsidP="0037259B">
      <w:pPr>
        <w:jc w:val="both"/>
        <w:rPr>
          <w:rFonts w:ascii="Calibri" w:hAnsi="Calibri" w:cs="Calibri"/>
        </w:rPr>
      </w:pPr>
      <w:r w:rsidRPr="00857574">
        <w:rPr>
          <w:rFonts w:ascii="Calibri" w:hAnsi="Calibri" w:cs="Calibri"/>
          <w:b/>
        </w:rPr>
        <w:t>Figure 1</w:t>
      </w:r>
      <w:r w:rsidR="00AF53E6" w:rsidRPr="00857574">
        <w:rPr>
          <w:rFonts w:ascii="Calibri" w:hAnsi="Calibri" w:cs="Calibri"/>
          <w:b/>
        </w:rPr>
        <w:t>5</w:t>
      </w:r>
      <w:r w:rsidRPr="00857574">
        <w:rPr>
          <w:rFonts w:ascii="Calibri" w:hAnsi="Calibri" w:cs="Calibri"/>
          <w:b/>
        </w:rPr>
        <w:t>:</w:t>
      </w:r>
      <w:r w:rsidR="00F64248" w:rsidRPr="00857574">
        <w:rPr>
          <w:rFonts w:ascii="Calibri" w:hAnsi="Calibri" w:cs="Calibri"/>
          <w:b/>
        </w:rPr>
        <w:t xml:space="preserve"> </w:t>
      </w:r>
      <w:r w:rsidR="00857574">
        <w:rPr>
          <w:rFonts w:ascii="Calibri" w:hAnsi="Calibri" w:cs="Calibri"/>
          <w:b/>
        </w:rPr>
        <w:t>C</w:t>
      </w:r>
      <w:r w:rsidR="00857574" w:rsidRPr="00857574">
        <w:rPr>
          <w:rFonts w:ascii="Calibri" w:hAnsi="Calibri" w:cs="Calibri"/>
          <w:b/>
        </w:rPr>
        <w:t xml:space="preserve">ombined </w:t>
      </w:r>
      <w:proofErr w:type="spellStart"/>
      <w:r w:rsidR="00857574" w:rsidRPr="00857574">
        <w:rPr>
          <w:rFonts w:ascii="Calibri" w:hAnsi="Calibri" w:cs="Calibri"/>
          <w:b/>
        </w:rPr>
        <w:t>IDBac</w:t>
      </w:r>
      <w:proofErr w:type="spellEnd"/>
      <w:r w:rsidR="00857574" w:rsidRPr="00857574">
        <w:rPr>
          <w:rFonts w:ascii="Calibri" w:hAnsi="Calibri" w:cs="Calibri"/>
          <w:b/>
        </w:rPr>
        <w:t xml:space="preserve"> experiment</w:t>
      </w:r>
      <w:r w:rsidR="00857574" w:rsidRPr="00857574">
        <w:rPr>
          <w:rFonts w:ascii="Calibri" w:hAnsi="Calibri" w:cs="Calibri"/>
          <w:b/>
        </w:rPr>
        <w:t xml:space="preserve">. </w:t>
      </w:r>
      <w:r w:rsidR="00F64248" w:rsidRPr="0037259B">
        <w:rPr>
          <w:rFonts w:ascii="Calibri" w:hAnsi="Calibri" w:cs="Calibri"/>
        </w:rPr>
        <w:t xml:space="preserve">Because the </w:t>
      </w:r>
      <w:proofErr w:type="spellStart"/>
      <w:r w:rsidR="00F64248" w:rsidRPr="0037259B">
        <w:rPr>
          <w:rFonts w:ascii="Calibri" w:hAnsi="Calibri" w:cs="Calibri"/>
          <w:i/>
        </w:rPr>
        <w:t>Micromonospora</w:t>
      </w:r>
      <w:proofErr w:type="spellEnd"/>
      <w:r w:rsidR="00F64248" w:rsidRPr="0037259B">
        <w:rPr>
          <w:rFonts w:ascii="Calibri" w:hAnsi="Calibri" w:cs="Calibri"/>
        </w:rPr>
        <w:t xml:space="preserve"> and </w:t>
      </w:r>
      <w:r w:rsidR="00F64248" w:rsidRPr="0037259B">
        <w:rPr>
          <w:rFonts w:ascii="Calibri" w:hAnsi="Calibri" w:cs="Calibri"/>
          <w:i/>
        </w:rPr>
        <w:t>Bacillus</w:t>
      </w:r>
      <w:r w:rsidR="00F64248" w:rsidRPr="0037259B">
        <w:rPr>
          <w:rFonts w:ascii="Calibri" w:hAnsi="Calibri" w:cs="Calibri"/>
        </w:rPr>
        <w:t xml:space="preserve"> spectra were collected on different MALDI target plates</w:t>
      </w:r>
      <w:r w:rsidR="00D47815" w:rsidRPr="0037259B">
        <w:rPr>
          <w:rFonts w:ascii="Calibri" w:hAnsi="Calibri" w:cs="Calibri"/>
        </w:rPr>
        <w:t>,</w:t>
      </w:r>
      <w:r w:rsidR="00F64248" w:rsidRPr="0037259B">
        <w:rPr>
          <w:rFonts w:ascii="Calibri" w:hAnsi="Calibri" w:cs="Calibri"/>
        </w:rPr>
        <w:t xml:space="preserve"> the two experiments were subsequently combined</w:t>
      </w:r>
      <w:r w:rsidR="00D505FD" w:rsidRPr="0037259B">
        <w:rPr>
          <w:rFonts w:ascii="Calibri" w:hAnsi="Calibri" w:cs="Calibri"/>
        </w:rPr>
        <w:t xml:space="preserve"> into </w:t>
      </w:r>
      <w:r w:rsidR="009E76E4" w:rsidRPr="0037259B">
        <w:rPr>
          <w:rFonts w:ascii="Calibri" w:hAnsi="Calibri" w:cs="Calibri"/>
        </w:rPr>
        <w:t>a</w:t>
      </w:r>
      <w:r w:rsidR="00D505FD" w:rsidRPr="0037259B">
        <w:rPr>
          <w:rFonts w:ascii="Calibri" w:hAnsi="Calibri" w:cs="Calibri"/>
        </w:rPr>
        <w:t xml:space="preserve"> single experiment</w:t>
      </w:r>
      <w:proofErr w:type="gramStart"/>
      <w:r w:rsidR="009E76E4" w:rsidRPr="0037259B">
        <w:rPr>
          <w:rFonts w:ascii="Calibri" w:hAnsi="Calibri" w:cs="Calibri"/>
        </w:rPr>
        <w:t>-</w:t>
      </w:r>
      <w:r w:rsidR="00D505FD" w:rsidRPr="0037259B">
        <w:rPr>
          <w:rFonts w:ascii="Calibri" w:hAnsi="Calibri" w:cs="Calibri"/>
        </w:rPr>
        <w:t>“</w:t>
      </w:r>
      <w:proofErr w:type="spellStart"/>
      <w:proofErr w:type="gramEnd"/>
      <w:r w:rsidR="00D505FD" w:rsidRPr="0037259B">
        <w:rPr>
          <w:rFonts w:ascii="Calibri" w:hAnsi="Calibri" w:cs="Calibri"/>
        </w:rPr>
        <w:t>Bacillus_Micromonsopora</w:t>
      </w:r>
      <w:proofErr w:type="spellEnd"/>
      <w:r w:rsidR="00D505FD" w:rsidRPr="0037259B">
        <w:rPr>
          <w:rFonts w:ascii="Calibri" w:hAnsi="Calibri" w:cs="Calibri"/>
        </w:rPr>
        <w:t xml:space="preserve">”. This was done </w:t>
      </w:r>
      <w:r w:rsidR="00F64248" w:rsidRPr="0037259B">
        <w:rPr>
          <w:rFonts w:ascii="Calibri" w:hAnsi="Calibri" w:cs="Calibri"/>
        </w:rPr>
        <w:t>within the “Work with Previous Experiments” tab, following directions within the menu “Transfer samples from previous experiments to new/other experiments”.</w:t>
      </w:r>
      <w:r w:rsidR="00AF53E6" w:rsidRPr="0037259B">
        <w:rPr>
          <w:rFonts w:ascii="Calibri" w:hAnsi="Calibri" w:cs="Calibri"/>
        </w:rPr>
        <w:t xml:space="preserve"> </w:t>
      </w:r>
    </w:p>
    <w:p w14:paraId="5E2F22A2" w14:textId="77777777" w:rsidR="00AF53E6" w:rsidRPr="0037259B" w:rsidRDefault="00AF53E6" w:rsidP="0037259B">
      <w:pPr>
        <w:jc w:val="both"/>
        <w:rPr>
          <w:rFonts w:ascii="Calibri" w:hAnsi="Calibri" w:cs="Calibri"/>
        </w:rPr>
      </w:pPr>
    </w:p>
    <w:p w14:paraId="66035E8C" w14:textId="14899C5D" w:rsidR="00A07CB1" w:rsidRPr="0037259B" w:rsidRDefault="00AF53E6" w:rsidP="0037259B">
      <w:pPr>
        <w:jc w:val="both"/>
        <w:rPr>
          <w:rFonts w:ascii="Calibri" w:hAnsi="Calibri" w:cs="Calibri"/>
        </w:rPr>
      </w:pPr>
      <w:r w:rsidRPr="0037259B">
        <w:rPr>
          <w:rFonts w:ascii="Calibri" w:hAnsi="Calibri" w:cs="Calibri"/>
          <w:b/>
        </w:rPr>
        <w:t>Figure 16:</w:t>
      </w:r>
      <w:r w:rsidR="00857574">
        <w:rPr>
          <w:rFonts w:ascii="Calibri" w:hAnsi="Calibri" w:cs="Calibri"/>
          <w:b/>
        </w:rPr>
        <w:t xml:space="preserve"> Comparison.</w:t>
      </w:r>
      <w:r w:rsidRPr="0037259B">
        <w:rPr>
          <w:rFonts w:ascii="Calibri" w:hAnsi="Calibri" w:cs="Calibri"/>
          <w:b/>
        </w:rPr>
        <w:t xml:space="preserve"> </w:t>
      </w:r>
      <w:r w:rsidRPr="0037259B">
        <w:rPr>
          <w:rFonts w:ascii="Calibri" w:hAnsi="Calibri" w:cs="Calibri"/>
          <w:i/>
        </w:rPr>
        <w:t>Micromonspora</w:t>
      </w:r>
      <w:r w:rsidRPr="0037259B">
        <w:rPr>
          <w:rFonts w:ascii="Calibri" w:hAnsi="Calibri" w:cs="Calibri"/>
        </w:rPr>
        <w:t xml:space="preserve"> and </w:t>
      </w:r>
      <w:r w:rsidRPr="0037259B">
        <w:rPr>
          <w:rFonts w:ascii="Calibri" w:hAnsi="Calibri" w:cs="Calibri"/>
          <w:i/>
        </w:rPr>
        <w:t>Bacillus</w:t>
      </w:r>
      <w:r w:rsidRPr="0037259B">
        <w:rPr>
          <w:rFonts w:ascii="Calibri" w:hAnsi="Calibri" w:cs="Calibri"/>
        </w:rPr>
        <w:t xml:space="preserve"> spectra were compared using the mirror plots within the “Protein Data Analysis” page. Ultimately, default peak settings were chosen.</w:t>
      </w:r>
    </w:p>
    <w:p w14:paraId="447FDC8D" w14:textId="77777777" w:rsidR="00A07CB1" w:rsidRPr="0037259B" w:rsidRDefault="00A07CB1" w:rsidP="0037259B">
      <w:pPr>
        <w:jc w:val="both"/>
        <w:rPr>
          <w:rFonts w:ascii="Calibri" w:hAnsi="Calibri" w:cs="Calibri"/>
          <w:color w:val="808080"/>
        </w:rPr>
      </w:pPr>
    </w:p>
    <w:p w14:paraId="22A914BC" w14:textId="5B538B73" w:rsidR="00524077" w:rsidRPr="0037259B" w:rsidRDefault="00CA1E29" w:rsidP="0037259B">
      <w:pPr>
        <w:jc w:val="both"/>
        <w:rPr>
          <w:rFonts w:ascii="Calibri" w:hAnsi="Calibri" w:cs="Calibri"/>
          <w:b/>
        </w:rPr>
      </w:pPr>
      <w:r w:rsidRPr="0037259B">
        <w:rPr>
          <w:rFonts w:ascii="Calibri" w:hAnsi="Calibri" w:cs="Calibri"/>
          <w:b/>
        </w:rPr>
        <w:t>F</w:t>
      </w:r>
      <w:r w:rsidR="00524077" w:rsidRPr="0037259B">
        <w:rPr>
          <w:rFonts w:ascii="Calibri" w:hAnsi="Calibri" w:cs="Calibri"/>
          <w:b/>
        </w:rPr>
        <w:t xml:space="preserve">igure </w:t>
      </w:r>
      <w:r w:rsidR="00A56D70" w:rsidRPr="0037259B">
        <w:rPr>
          <w:rFonts w:ascii="Calibri" w:hAnsi="Calibri" w:cs="Calibri"/>
          <w:b/>
        </w:rPr>
        <w:t>1</w:t>
      </w:r>
      <w:r w:rsidR="004B4D81" w:rsidRPr="0037259B">
        <w:rPr>
          <w:rFonts w:ascii="Calibri" w:hAnsi="Calibri" w:cs="Calibri"/>
          <w:b/>
        </w:rPr>
        <w:t>7</w:t>
      </w:r>
      <w:r w:rsidR="007B253F" w:rsidRPr="0037259B">
        <w:rPr>
          <w:rFonts w:ascii="Calibri" w:hAnsi="Calibri" w:cs="Calibri"/>
          <w:b/>
        </w:rPr>
        <w:t>:</w:t>
      </w:r>
      <w:r w:rsidR="000D7F53" w:rsidRPr="0037259B">
        <w:rPr>
          <w:rFonts w:ascii="Calibri" w:hAnsi="Calibri" w:cs="Calibri"/>
          <w:b/>
        </w:rPr>
        <w:t xml:space="preserve"> </w:t>
      </w:r>
      <w:r w:rsidR="00857574" w:rsidRPr="00857574">
        <w:rPr>
          <w:rFonts w:ascii="Calibri" w:hAnsi="Calibri" w:cs="Calibri"/>
          <w:b/>
        </w:rPr>
        <w:t>Hierarchical clustering</w:t>
      </w:r>
      <w:r w:rsidR="00857574" w:rsidRPr="00857574">
        <w:rPr>
          <w:rFonts w:ascii="Calibri" w:hAnsi="Calibri" w:cs="Calibri"/>
          <w:b/>
        </w:rPr>
        <w:t>.</w:t>
      </w:r>
      <w:r w:rsidR="00857574">
        <w:rPr>
          <w:rFonts w:ascii="Calibri" w:hAnsi="Calibri" w:cs="Calibri"/>
        </w:rPr>
        <w:t xml:space="preserve"> </w:t>
      </w:r>
      <w:r w:rsidR="00E27973" w:rsidRPr="0037259B">
        <w:rPr>
          <w:rFonts w:ascii="Calibri" w:hAnsi="Calibri" w:cs="Calibri"/>
        </w:rPr>
        <w:t xml:space="preserve">Hierarchical clustering, using default settings, correctly grouped </w:t>
      </w:r>
      <w:r w:rsidR="00E27973" w:rsidRPr="0037259B">
        <w:rPr>
          <w:rFonts w:ascii="Calibri" w:hAnsi="Calibri" w:cs="Calibri"/>
          <w:i/>
        </w:rPr>
        <w:t>Bacillus</w:t>
      </w:r>
      <w:r w:rsidR="00E27973" w:rsidRPr="0037259B">
        <w:rPr>
          <w:rFonts w:ascii="Calibri" w:hAnsi="Calibri" w:cs="Calibri"/>
        </w:rPr>
        <w:t xml:space="preserve"> and </w:t>
      </w:r>
      <w:r w:rsidR="00E27973" w:rsidRPr="0037259B">
        <w:rPr>
          <w:rFonts w:ascii="Calibri" w:hAnsi="Calibri" w:cs="Calibri"/>
          <w:i/>
        </w:rPr>
        <w:t xml:space="preserve">Micromonospora </w:t>
      </w:r>
      <w:r w:rsidR="00E27973" w:rsidRPr="0037259B">
        <w:rPr>
          <w:rFonts w:ascii="Calibri" w:hAnsi="Calibri" w:cs="Calibri"/>
        </w:rPr>
        <w:t>isolates.</w:t>
      </w:r>
      <w:r w:rsidR="00A56D70" w:rsidRPr="0037259B">
        <w:rPr>
          <w:rFonts w:ascii="Calibri" w:hAnsi="Calibri" w:cs="Calibri"/>
        </w:rPr>
        <w:t xml:space="preserve"> The dendrogram was colored by “cutting” the dendrogram at an arbitrary height (displayed as a dashed-line)</w:t>
      </w:r>
      <w:r w:rsidR="00744F7F" w:rsidRPr="0037259B">
        <w:rPr>
          <w:rFonts w:ascii="Calibri" w:hAnsi="Calibri" w:cs="Calibri"/>
        </w:rPr>
        <w:t xml:space="preserve"> and 100 bootstraps used to show confidence in branching</w:t>
      </w:r>
      <w:r w:rsidR="00A56D70" w:rsidRPr="0037259B">
        <w:rPr>
          <w:rFonts w:ascii="Calibri" w:hAnsi="Calibri" w:cs="Calibri"/>
        </w:rPr>
        <w:t>.</w:t>
      </w:r>
    </w:p>
    <w:p w14:paraId="4B8D439E" w14:textId="77777777" w:rsidR="00524077" w:rsidRPr="0037259B" w:rsidRDefault="00524077" w:rsidP="0037259B">
      <w:pPr>
        <w:jc w:val="both"/>
        <w:rPr>
          <w:rFonts w:ascii="Calibri" w:hAnsi="Calibri" w:cs="Calibri"/>
          <w:b/>
        </w:rPr>
      </w:pPr>
    </w:p>
    <w:p w14:paraId="0567DDA4" w14:textId="2D9E0DB7" w:rsidR="00524077" w:rsidRPr="0037259B" w:rsidRDefault="007B253F" w:rsidP="0037259B">
      <w:pPr>
        <w:jc w:val="both"/>
        <w:rPr>
          <w:rFonts w:ascii="Calibri" w:hAnsi="Calibri" w:cs="Calibri"/>
          <w:b/>
        </w:rPr>
      </w:pPr>
      <w:r w:rsidRPr="0037259B">
        <w:rPr>
          <w:rFonts w:ascii="Calibri" w:hAnsi="Calibri" w:cs="Calibri"/>
          <w:b/>
        </w:rPr>
        <w:t xml:space="preserve">Figure </w:t>
      </w:r>
      <w:r w:rsidR="00E55D70" w:rsidRPr="0037259B">
        <w:rPr>
          <w:rFonts w:ascii="Calibri" w:hAnsi="Calibri" w:cs="Calibri"/>
          <w:b/>
        </w:rPr>
        <w:t>1</w:t>
      </w:r>
      <w:r w:rsidR="004B4D81" w:rsidRPr="0037259B">
        <w:rPr>
          <w:rFonts w:ascii="Calibri" w:hAnsi="Calibri" w:cs="Calibri"/>
          <w:b/>
        </w:rPr>
        <w:t>8</w:t>
      </w:r>
      <w:r w:rsidRPr="0037259B">
        <w:rPr>
          <w:rFonts w:ascii="Calibri" w:hAnsi="Calibri" w:cs="Calibri"/>
          <w:b/>
        </w:rPr>
        <w:t>:</w:t>
      </w:r>
      <w:r w:rsidR="000D7F53" w:rsidRPr="0037259B">
        <w:rPr>
          <w:rFonts w:ascii="Calibri" w:hAnsi="Calibri" w:cs="Calibri"/>
          <w:b/>
        </w:rPr>
        <w:t xml:space="preserve"> </w:t>
      </w:r>
      <w:r w:rsidR="00372E41" w:rsidRPr="00857574">
        <w:rPr>
          <w:rFonts w:ascii="Calibri" w:hAnsi="Calibri" w:cs="Calibri"/>
          <w:b/>
        </w:rPr>
        <w:t>MAN</w:t>
      </w:r>
      <w:r w:rsidRPr="00857574">
        <w:rPr>
          <w:rFonts w:ascii="Calibri" w:hAnsi="Calibri" w:cs="Calibri"/>
          <w:b/>
        </w:rPr>
        <w:t xml:space="preserve"> </w:t>
      </w:r>
      <w:r w:rsidR="00C46CE1" w:rsidRPr="00857574">
        <w:rPr>
          <w:rFonts w:ascii="Calibri" w:hAnsi="Calibri" w:cs="Calibri"/>
          <w:b/>
        </w:rPr>
        <w:t xml:space="preserve">created by selecting the </w:t>
      </w:r>
      <w:r w:rsidRPr="00857574">
        <w:rPr>
          <w:rFonts w:ascii="Calibri" w:hAnsi="Calibri" w:cs="Calibri"/>
          <w:b/>
          <w:i/>
        </w:rPr>
        <w:t>Bacillus</w:t>
      </w:r>
      <w:r w:rsidRPr="00857574">
        <w:rPr>
          <w:rFonts w:ascii="Calibri" w:hAnsi="Calibri" w:cs="Calibri"/>
          <w:b/>
        </w:rPr>
        <w:t xml:space="preserve"> sp. </w:t>
      </w:r>
      <w:r w:rsidR="00F94092" w:rsidRPr="00857574">
        <w:rPr>
          <w:rFonts w:ascii="Calibri" w:hAnsi="Calibri" w:cs="Calibri"/>
          <w:b/>
        </w:rPr>
        <w:t>s</w:t>
      </w:r>
      <w:r w:rsidRPr="00857574">
        <w:rPr>
          <w:rFonts w:ascii="Calibri" w:hAnsi="Calibri" w:cs="Calibri"/>
          <w:b/>
        </w:rPr>
        <w:t>trains</w:t>
      </w:r>
      <w:r w:rsidR="00C46CE1" w:rsidRPr="00857574">
        <w:rPr>
          <w:rFonts w:ascii="Calibri" w:hAnsi="Calibri" w:cs="Calibri"/>
          <w:b/>
        </w:rPr>
        <w:t xml:space="preserve"> from the protein dendrogram showed</w:t>
      </w:r>
      <w:r w:rsidR="00F94092" w:rsidRPr="00857574">
        <w:rPr>
          <w:rFonts w:ascii="Calibri" w:hAnsi="Calibri" w:cs="Calibri"/>
          <w:b/>
        </w:rPr>
        <w:t xml:space="preserve"> </w:t>
      </w:r>
      <w:r w:rsidR="006F4EF8" w:rsidRPr="00857574">
        <w:rPr>
          <w:rFonts w:ascii="Calibri" w:hAnsi="Calibri" w:cs="Calibri"/>
          <w:b/>
        </w:rPr>
        <w:t>differential production of</w:t>
      </w:r>
      <w:r w:rsidR="00F94092" w:rsidRPr="00857574">
        <w:rPr>
          <w:rFonts w:ascii="Calibri" w:hAnsi="Calibri" w:cs="Calibri"/>
          <w:b/>
        </w:rPr>
        <w:t xml:space="preserve"> specialized metabolites</w:t>
      </w:r>
      <w:r w:rsidRPr="0037259B">
        <w:rPr>
          <w:rFonts w:ascii="Calibri" w:hAnsi="Calibri" w:cs="Calibri"/>
        </w:rPr>
        <w:t>.</w:t>
      </w:r>
    </w:p>
    <w:p w14:paraId="7CAE9CDD" w14:textId="77777777" w:rsidR="00524077" w:rsidRPr="0037259B" w:rsidRDefault="00524077" w:rsidP="0037259B">
      <w:pPr>
        <w:jc w:val="both"/>
        <w:rPr>
          <w:rFonts w:ascii="Calibri" w:hAnsi="Calibri" w:cs="Calibri"/>
          <w:color w:val="808080"/>
        </w:rPr>
      </w:pPr>
    </w:p>
    <w:p w14:paraId="51C4C4A4" w14:textId="616F2B09" w:rsidR="007B253F" w:rsidRPr="0037259B" w:rsidRDefault="007B253F" w:rsidP="0037259B">
      <w:pPr>
        <w:jc w:val="both"/>
        <w:rPr>
          <w:rFonts w:ascii="Calibri" w:hAnsi="Calibri" w:cs="Calibri"/>
        </w:rPr>
      </w:pPr>
      <w:r w:rsidRPr="0037259B">
        <w:rPr>
          <w:rFonts w:ascii="Calibri" w:hAnsi="Calibri" w:cs="Calibri"/>
          <w:b/>
        </w:rPr>
        <w:t xml:space="preserve">Figure </w:t>
      </w:r>
      <w:r w:rsidR="00E55D70" w:rsidRPr="0037259B">
        <w:rPr>
          <w:rFonts w:ascii="Calibri" w:hAnsi="Calibri" w:cs="Calibri"/>
          <w:b/>
        </w:rPr>
        <w:t>1</w:t>
      </w:r>
      <w:r w:rsidR="004B4D81" w:rsidRPr="0037259B">
        <w:rPr>
          <w:rFonts w:ascii="Calibri" w:hAnsi="Calibri" w:cs="Calibri"/>
          <w:b/>
        </w:rPr>
        <w:t>9</w:t>
      </w:r>
      <w:r w:rsidRPr="0037259B">
        <w:rPr>
          <w:rFonts w:ascii="Calibri" w:hAnsi="Calibri" w:cs="Calibri"/>
          <w:b/>
        </w:rPr>
        <w:t>:</w:t>
      </w:r>
      <w:r w:rsidR="00524077" w:rsidRPr="0037259B">
        <w:rPr>
          <w:rFonts w:ascii="Calibri" w:hAnsi="Calibri" w:cs="Calibri"/>
          <w:b/>
        </w:rPr>
        <w:t xml:space="preserve"> </w:t>
      </w:r>
      <w:r w:rsidR="00372E41" w:rsidRPr="00857574">
        <w:rPr>
          <w:rFonts w:ascii="Calibri" w:hAnsi="Calibri" w:cs="Calibri"/>
          <w:b/>
        </w:rPr>
        <w:t>MAN</w:t>
      </w:r>
      <w:r w:rsidRPr="00857574">
        <w:rPr>
          <w:rFonts w:ascii="Calibri" w:hAnsi="Calibri" w:cs="Calibri"/>
          <w:b/>
        </w:rPr>
        <w:t xml:space="preserve"> </w:t>
      </w:r>
      <w:r w:rsidR="00C46CE1" w:rsidRPr="00857574">
        <w:rPr>
          <w:rFonts w:ascii="Calibri" w:hAnsi="Calibri" w:cs="Calibri"/>
          <w:b/>
        </w:rPr>
        <w:t xml:space="preserve">created by selecting the </w:t>
      </w:r>
      <w:r w:rsidRPr="00857574">
        <w:rPr>
          <w:rFonts w:ascii="Calibri" w:hAnsi="Calibri" w:cs="Calibri"/>
          <w:b/>
        </w:rPr>
        <w:t xml:space="preserve">six </w:t>
      </w:r>
      <w:r w:rsidRPr="00857574">
        <w:rPr>
          <w:rFonts w:ascii="Calibri" w:hAnsi="Calibri" w:cs="Calibri"/>
          <w:b/>
          <w:i/>
        </w:rPr>
        <w:t>Micromonospora</w:t>
      </w:r>
      <w:r w:rsidRPr="00857574">
        <w:rPr>
          <w:rFonts w:ascii="Calibri" w:hAnsi="Calibri" w:cs="Calibri"/>
          <w:b/>
        </w:rPr>
        <w:t xml:space="preserve"> sp. </w:t>
      </w:r>
      <w:r w:rsidR="00C46CE1" w:rsidRPr="00857574">
        <w:rPr>
          <w:rFonts w:ascii="Calibri" w:hAnsi="Calibri" w:cs="Calibri"/>
          <w:b/>
        </w:rPr>
        <w:t xml:space="preserve">strains from the protein dendrogram showed </w:t>
      </w:r>
      <w:r w:rsidR="006F4EF8" w:rsidRPr="00857574">
        <w:rPr>
          <w:rFonts w:ascii="Calibri" w:hAnsi="Calibri" w:cs="Calibri"/>
          <w:b/>
        </w:rPr>
        <w:t xml:space="preserve">differential production of </w:t>
      </w:r>
      <w:r w:rsidR="00F94092" w:rsidRPr="00857574">
        <w:rPr>
          <w:rFonts w:ascii="Calibri" w:hAnsi="Calibri" w:cs="Calibri"/>
          <w:b/>
        </w:rPr>
        <w:t>specialized metabolites.</w:t>
      </w:r>
    </w:p>
    <w:p w14:paraId="04B8B940" w14:textId="77777777" w:rsidR="007B253F" w:rsidRPr="0037259B" w:rsidRDefault="007B253F" w:rsidP="0037259B">
      <w:pPr>
        <w:jc w:val="both"/>
        <w:rPr>
          <w:rFonts w:ascii="Calibri" w:hAnsi="Calibri" w:cs="Calibri"/>
        </w:rPr>
      </w:pPr>
    </w:p>
    <w:p w14:paraId="3DA76E6B" w14:textId="5CC9A474" w:rsidR="007B253F" w:rsidRPr="00857574" w:rsidRDefault="00524077" w:rsidP="0037259B">
      <w:pPr>
        <w:jc w:val="both"/>
        <w:rPr>
          <w:rFonts w:ascii="Calibri" w:hAnsi="Calibri" w:cs="Calibri"/>
          <w:b/>
        </w:rPr>
      </w:pPr>
      <w:r w:rsidRPr="00857574">
        <w:rPr>
          <w:rFonts w:ascii="Calibri" w:hAnsi="Calibri" w:cs="Calibri"/>
          <w:b/>
        </w:rPr>
        <w:t xml:space="preserve">Figure </w:t>
      </w:r>
      <w:r w:rsidR="00E55D70" w:rsidRPr="00857574">
        <w:rPr>
          <w:rFonts w:ascii="Calibri" w:hAnsi="Calibri" w:cs="Calibri"/>
          <w:b/>
        </w:rPr>
        <w:t>20</w:t>
      </w:r>
      <w:r w:rsidR="007B253F" w:rsidRPr="00857574">
        <w:rPr>
          <w:rFonts w:ascii="Calibri" w:hAnsi="Calibri" w:cs="Calibri"/>
          <w:b/>
        </w:rPr>
        <w:t xml:space="preserve">: </w:t>
      </w:r>
      <w:proofErr w:type="gramStart"/>
      <w:r w:rsidR="00372E41" w:rsidRPr="00857574">
        <w:rPr>
          <w:rFonts w:ascii="Calibri" w:hAnsi="Calibri" w:cs="Calibri"/>
          <w:b/>
        </w:rPr>
        <w:t>MAN</w:t>
      </w:r>
      <w:proofErr w:type="gramEnd"/>
      <w:r w:rsidR="007B253F" w:rsidRPr="00857574">
        <w:rPr>
          <w:rFonts w:ascii="Calibri" w:hAnsi="Calibri" w:cs="Calibri"/>
          <w:b/>
        </w:rPr>
        <w:t xml:space="preserve"> of </w:t>
      </w:r>
      <w:r w:rsidR="007B253F" w:rsidRPr="00857574">
        <w:rPr>
          <w:rFonts w:ascii="Calibri" w:hAnsi="Calibri" w:cs="Calibri"/>
          <w:b/>
          <w:i/>
        </w:rPr>
        <w:t>Bacillus</w:t>
      </w:r>
      <w:r w:rsidR="007B253F" w:rsidRPr="00857574">
        <w:rPr>
          <w:rFonts w:ascii="Calibri" w:hAnsi="Calibri" w:cs="Calibri"/>
          <w:b/>
        </w:rPr>
        <w:t xml:space="preserve"> sp. and </w:t>
      </w:r>
      <w:r w:rsidR="007B253F" w:rsidRPr="00857574">
        <w:rPr>
          <w:rFonts w:ascii="Calibri" w:hAnsi="Calibri" w:cs="Calibri"/>
          <w:b/>
          <w:i/>
        </w:rPr>
        <w:t>Micromonospora</w:t>
      </w:r>
      <w:r w:rsidR="007B253F" w:rsidRPr="00857574">
        <w:rPr>
          <w:rFonts w:ascii="Calibri" w:hAnsi="Calibri" w:cs="Calibri"/>
          <w:b/>
        </w:rPr>
        <w:t xml:space="preserve"> sp. strains</w:t>
      </w:r>
      <w:r w:rsidR="00F94092" w:rsidRPr="00857574">
        <w:rPr>
          <w:rFonts w:ascii="Calibri" w:hAnsi="Calibri" w:cs="Calibri"/>
          <w:b/>
        </w:rPr>
        <w:t xml:space="preserve"> showing a </w:t>
      </w:r>
      <w:r w:rsidR="006F4EF8" w:rsidRPr="00857574">
        <w:rPr>
          <w:rFonts w:ascii="Calibri" w:hAnsi="Calibri" w:cs="Calibri"/>
          <w:b/>
        </w:rPr>
        <w:t xml:space="preserve">differential </w:t>
      </w:r>
      <w:r w:rsidR="00F94092" w:rsidRPr="00857574">
        <w:rPr>
          <w:rFonts w:ascii="Calibri" w:hAnsi="Calibri" w:cs="Calibri"/>
          <w:b/>
        </w:rPr>
        <w:t>production of specialized metabolites</w:t>
      </w:r>
      <w:r w:rsidR="007B253F" w:rsidRPr="00857574">
        <w:rPr>
          <w:rFonts w:ascii="Calibri" w:hAnsi="Calibri" w:cs="Calibri"/>
          <w:b/>
        </w:rPr>
        <w:t>.</w:t>
      </w:r>
    </w:p>
    <w:p w14:paraId="525E4600" w14:textId="77777777" w:rsidR="00030739" w:rsidRPr="0037259B" w:rsidRDefault="00030739" w:rsidP="0037259B">
      <w:pPr>
        <w:jc w:val="both"/>
        <w:rPr>
          <w:rFonts w:ascii="Calibri" w:hAnsi="Calibri" w:cs="Calibri"/>
          <w:color w:val="808080"/>
        </w:rPr>
      </w:pPr>
    </w:p>
    <w:p w14:paraId="53E09B2B" w14:textId="77777777" w:rsidR="00246B00" w:rsidRPr="0037259B" w:rsidRDefault="00EC734C" w:rsidP="0037259B">
      <w:pPr>
        <w:jc w:val="both"/>
        <w:rPr>
          <w:rFonts w:ascii="Calibri" w:hAnsi="Calibri" w:cs="Calibri"/>
          <w:b/>
        </w:rPr>
      </w:pPr>
      <w:r w:rsidRPr="0037259B">
        <w:rPr>
          <w:rFonts w:ascii="Calibri" w:hAnsi="Calibri" w:cs="Calibri"/>
          <w:b/>
        </w:rPr>
        <w:t xml:space="preserve">DISCUSSION: </w:t>
      </w:r>
    </w:p>
    <w:p w14:paraId="6AADAB64" w14:textId="74826AF9" w:rsidR="00246B00" w:rsidRPr="0037259B" w:rsidRDefault="00EC734C" w:rsidP="0037259B">
      <w:pPr>
        <w:jc w:val="both"/>
        <w:rPr>
          <w:rFonts w:ascii="Calibri" w:hAnsi="Calibri" w:cs="Calibri"/>
        </w:rPr>
      </w:pPr>
      <w:r w:rsidRPr="0037259B">
        <w:rPr>
          <w:rFonts w:ascii="Calibri" w:hAnsi="Calibri" w:cs="Calibri"/>
        </w:rPr>
        <w:t xml:space="preserve">The IDBac protocol details bacterial protein and </w:t>
      </w:r>
      <w:r w:rsidR="00372E41" w:rsidRPr="0037259B">
        <w:rPr>
          <w:rFonts w:ascii="Calibri" w:hAnsi="Calibri" w:cs="Calibri"/>
        </w:rPr>
        <w:t xml:space="preserve">specialized metabolite </w:t>
      </w:r>
      <w:r w:rsidRPr="0037259B">
        <w:rPr>
          <w:rFonts w:ascii="Calibri" w:hAnsi="Calibri" w:cs="Calibri"/>
        </w:rPr>
        <w:t>data acquisition and analysis of up to 384 bacterial isolates in 4 h by a single researcher. With IDBac there is no need to extract DNA from bacterial isolates or generate specialized metabolite extracts</w:t>
      </w:r>
      <w:r w:rsidR="005F13EC" w:rsidRPr="0037259B">
        <w:rPr>
          <w:rFonts w:ascii="Calibri" w:hAnsi="Calibri" w:cs="Calibri"/>
        </w:rPr>
        <w:t xml:space="preserve"> from liquid </w:t>
      </w:r>
      <w:r w:rsidR="005F13EC" w:rsidRPr="0037259B">
        <w:rPr>
          <w:rFonts w:ascii="Calibri" w:hAnsi="Calibri" w:cs="Calibri"/>
        </w:rPr>
        <w:lastRenderedPageBreak/>
        <w:t>fermentation broths and analyze them using chromatographic methods</w:t>
      </w:r>
      <w:r w:rsidRPr="0037259B">
        <w:rPr>
          <w:rFonts w:ascii="Calibri" w:hAnsi="Calibri" w:cs="Calibri"/>
        </w:rPr>
        <w:t xml:space="preserve">. Instead, protein and specialized metabolite data are gathered by simply spreading material from bacterial colonies directly onto a MALDI target plate. This greatly reduces the time and cost associated with alternative techniques such as 16S rRNA gene sequencing and </w:t>
      </w:r>
      <w:r w:rsidR="00473424" w:rsidRPr="0037259B">
        <w:rPr>
          <w:rFonts w:ascii="Calibri" w:hAnsi="Calibri" w:cs="Calibri"/>
        </w:rPr>
        <w:t>LCMS</w:t>
      </w:r>
      <w:r w:rsidR="00F0490B" w:rsidRPr="0037259B">
        <w:rPr>
          <w:rFonts w:ascii="Calibri" w:hAnsi="Calibri" w:cs="Calibri"/>
        </w:rPr>
        <w:fldChar w:fldCharType="begin" w:fldLock="1"/>
      </w:r>
      <w:r w:rsidR="00B60ADA" w:rsidRPr="0037259B">
        <w:rPr>
          <w:rFonts w:ascii="Calibri" w:hAnsi="Calibri" w:cs="Calibri"/>
        </w:rPr>
        <w:instrText>ADDIN CSL_CITATION {"citationItems":[{"id":"ITEM-1","itemData":{"DOI":"10.1016/bs.mim.2014.06.002","ISBN":"0580-9517","ISSN":"05809517","abstract":"Since the introduction of matrix-assisted laser desorption/ionisation time-of-flight mass spectrometry (MALDI-TOF MS) for classification and identification of prokaryotes approximately 20 years ago, this technique has found increasing application in medical diagnostics, pharmaceutical quality control and environmental research as well as in veterinary medicine and the food industry. MALDI-TOF MS has become a promising alternative to conventional identification techniques and is even beginning to outcompete phenotypic and sequencing technologies with respect to reliability, speed and cost. MALDI-TOF MS applications in microbiology have had a high impact on the scientific literature and various procedures for specific applications have been proposed. However, there is still a need for proven and tested protocols for how to prepare samples for problematic organisms and for suggestions on how to optimise measurement conditions in order to record high-quality spectra for unambiguous identification and typing. The discriminatory power of protein mass spectra is compared with the taxonomic resolution of established tools for classification, identification and typing of bacteria in order to define the optimal fields of application of MALDI-TOF MS.","author":[{"dropping-particle":"","family":"Schumann","given":"Peter","non-dropping-particle":"","parse-names":false,"suffix":""},{"dropping-particle":"","family":"Maier","given":"Thomas","non-dropping-particle":"","parse-names":false,"suffix":""}],"container-title":"Methods in Microbiology","id":"ITEM-1","issued":{"date-parts":[["2014"]]},"page":"275-306","title":"MALDI-TOF mass spectrometry applied to classification and identification of bacteria","type":"article-journal","volume":"41"},"uris":["http://www.mendeley.com/documents/?uuid=ab6760d4-75b7-334c-b6d3-50ecc73e1b20"]}],"mendeley":{"formattedCitation":"&lt;sup&gt;9&lt;/sup&gt;","plainTextFormattedCitation":"9","previouslyFormattedCitation":"&lt;sup&gt;9&lt;/sup&gt;"},"properties":{"noteIndex":0},"schema":"https://github.com/citation-style-language/schema/raw/master/csl-citation.json"}</w:instrText>
      </w:r>
      <w:r w:rsidR="00F0490B" w:rsidRPr="0037259B">
        <w:rPr>
          <w:rFonts w:ascii="Calibri" w:hAnsi="Calibri" w:cs="Calibri"/>
        </w:rPr>
        <w:fldChar w:fldCharType="separate"/>
      </w:r>
      <w:r w:rsidR="00B60ADA" w:rsidRPr="0037259B">
        <w:rPr>
          <w:rFonts w:ascii="Calibri" w:hAnsi="Calibri" w:cs="Calibri"/>
          <w:noProof/>
          <w:vertAlign w:val="superscript"/>
        </w:rPr>
        <w:t>9</w:t>
      </w:r>
      <w:r w:rsidR="00F0490B" w:rsidRPr="0037259B">
        <w:rPr>
          <w:rFonts w:ascii="Calibri" w:hAnsi="Calibri" w:cs="Calibri"/>
        </w:rPr>
        <w:fldChar w:fldCharType="end"/>
      </w:r>
      <w:r w:rsidR="00857574">
        <w:rPr>
          <w:rFonts w:ascii="Calibri" w:hAnsi="Calibri" w:cs="Calibri"/>
        </w:rPr>
        <w:t>.</w:t>
      </w:r>
      <w:r w:rsidRPr="0037259B">
        <w:rPr>
          <w:rFonts w:ascii="Calibri" w:hAnsi="Calibri" w:cs="Calibri"/>
        </w:rPr>
        <w:t xml:space="preserve"> </w:t>
      </w:r>
    </w:p>
    <w:p w14:paraId="23951550" w14:textId="77777777" w:rsidR="009A3F26" w:rsidRPr="0037259B" w:rsidRDefault="009A3F26" w:rsidP="0037259B">
      <w:pPr>
        <w:jc w:val="both"/>
        <w:rPr>
          <w:rFonts w:ascii="Calibri" w:hAnsi="Calibri" w:cs="Calibri"/>
        </w:rPr>
      </w:pPr>
    </w:p>
    <w:p w14:paraId="4CDE3DBB" w14:textId="4ECE6AFB" w:rsidR="009A3F26" w:rsidRPr="0037259B" w:rsidRDefault="00EC734C" w:rsidP="0037259B">
      <w:pPr>
        <w:jc w:val="both"/>
        <w:rPr>
          <w:rFonts w:ascii="Calibri" w:hAnsi="Calibri" w:cs="Calibri"/>
        </w:rPr>
      </w:pPr>
      <w:r w:rsidRPr="0037259B">
        <w:rPr>
          <w:rFonts w:ascii="Calibri" w:hAnsi="Calibri" w:cs="Calibri"/>
        </w:rPr>
        <w:t xml:space="preserve">It is important to add </w:t>
      </w:r>
      <w:r w:rsidR="001017D2" w:rsidRPr="0037259B">
        <w:rPr>
          <w:rFonts w:ascii="Calibri" w:hAnsi="Calibri" w:cs="Calibri"/>
        </w:rPr>
        <w:t xml:space="preserve">a </w:t>
      </w:r>
      <w:r w:rsidRPr="0037259B">
        <w:rPr>
          <w:rFonts w:ascii="Calibri" w:hAnsi="Calibri" w:cs="Calibri"/>
        </w:rPr>
        <w:t xml:space="preserve">matrix blank and calibration spots to the MALDI plate, and we recommend using </w:t>
      </w:r>
      <w:r w:rsidR="00E06439" w:rsidRPr="0037259B">
        <w:rPr>
          <w:rFonts w:ascii="Calibri" w:hAnsi="Calibri" w:cs="Calibri"/>
        </w:rPr>
        <w:t>an appropriate number of</w:t>
      </w:r>
      <w:r w:rsidRPr="0037259B">
        <w:rPr>
          <w:rFonts w:ascii="Calibri" w:hAnsi="Calibri" w:cs="Calibri"/>
        </w:rPr>
        <w:t xml:space="preserve"> replicates to ensure reproducibility and statistical confidence. </w:t>
      </w:r>
      <w:r w:rsidR="00372E41" w:rsidRPr="0037259B">
        <w:rPr>
          <w:rFonts w:ascii="Calibri" w:hAnsi="Calibri" w:cs="Calibri"/>
        </w:rPr>
        <w:t>T</w:t>
      </w:r>
      <w:r w:rsidRPr="0037259B">
        <w:rPr>
          <w:rFonts w:ascii="Calibri" w:hAnsi="Calibri" w:cs="Calibri"/>
        </w:rPr>
        <w:t xml:space="preserve">he </w:t>
      </w:r>
      <w:r w:rsidR="00F0490B" w:rsidRPr="0037259B">
        <w:rPr>
          <w:rFonts w:ascii="Calibri" w:hAnsi="Calibri" w:cs="Calibri"/>
        </w:rPr>
        <w:t>numbers</w:t>
      </w:r>
      <w:r w:rsidRPr="0037259B">
        <w:rPr>
          <w:rFonts w:ascii="Calibri" w:hAnsi="Calibri" w:cs="Calibri"/>
        </w:rPr>
        <w:t xml:space="preserve"> of replicates will be experiment-dependent. For example, if a user intends to differentiate thousands of colonies from a collection of environmental diversity </w:t>
      </w:r>
      <w:r w:rsidR="00F0490B" w:rsidRPr="0037259B">
        <w:rPr>
          <w:rFonts w:ascii="Calibri" w:hAnsi="Calibri" w:cs="Calibri"/>
        </w:rPr>
        <w:t>plates, fewer</w:t>
      </w:r>
      <w:r w:rsidRPr="0037259B">
        <w:rPr>
          <w:rFonts w:ascii="Calibri" w:hAnsi="Calibri" w:cs="Calibri"/>
        </w:rPr>
        <w:t xml:space="preserve"> replicates may be necessary (our lab collects three </w:t>
      </w:r>
      <w:r w:rsidR="00362C02" w:rsidRPr="0037259B">
        <w:rPr>
          <w:rFonts w:ascii="Calibri" w:hAnsi="Calibri" w:cs="Calibri"/>
        </w:rPr>
        <w:t xml:space="preserve">technical </w:t>
      </w:r>
      <w:r w:rsidRPr="0037259B">
        <w:rPr>
          <w:rFonts w:ascii="Calibri" w:hAnsi="Calibri" w:cs="Calibri"/>
        </w:rPr>
        <w:t xml:space="preserve">replicates per </w:t>
      </w:r>
      <w:r w:rsidR="005F13EC" w:rsidRPr="0037259B">
        <w:rPr>
          <w:rFonts w:ascii="Calibri" w:hAnsi="Calibri" w:cs="Calibri"/>
        </w:rPr>
        <w:t>colony</w:t>
      </w:r>
      <w:r w:rsidRPr="0037259B">
        <w:rPr>
          <w:rFonts w:ascii="Calibri" w:hAnsi="Calibri" w:cs="Calibri"/>
        </w:rPr>
        <w:t>). Alternatively, if a user wishes to create a custom database of strains from specific bacterial taxa to rapidly determine sub-species classifications of unknown isolates, then more replicates are appropriate</w:t>
      </w:r>
      <w:r w:rsidR="00213CE7" w:rsidRPr="0037259B">
        <w:rPr>
          <w:rFonts w:ascii="Calibri" w:hAnsi="Calibri" w:cs="Calibri"/>
        </w:rPr>
        <w:t xml:space="preserve"> (our lab collects eight biological replicates per strain)</w:t>
      </w:r>
      <w:r w:rsidR="00AA22C5" w:rsidRPr="0037259B">
        <w:rPr>
          <w:rFonts w:ascii="Calibri" w:hAnsi="Calibri" w:cs="Calibri"/>
        </w:rPr>
        <w:t>.</w:t>
      </w:r>
      <w:r w:rsidR="00B930E2" w:rsidRPr="0037259B">
        <w:rPr>
          <w:rFonts w:ascii="Calibri" w:hAnsi="Calibri" w:cs="Calibri"/>
        </w:rPr>
        <w:t xml:space="preserve"> </w:t>
      </w:r>
    </w:p>
    <w:p w14:paraId="79FDAD19" w14:textId="77777777" w:rsidR="009A3F26" w:rsidRPr="0037259B" w:rsidRDefault="009A3F26" w:rsidP="0037259B">
      <w:pPr>
        <w:jc w:val="both"/>
        <w:rPr>
          <w:rFonts w:ascii="Calibri" w:hAnsi="Calibri" w:cs="Calibri"/>
        </w:rPr>
      </w:pPr>
    </w:p>
    <w:p w14:paraId="13E6A0AE" w14:textId="1F9FDFBC" w:rsidR="009A3F26" w:rsidRPr="0037259B" w:rsidRDefault="00EC734C" w:rsidP="0037259B">
      <w:pPr>
        <w:jc w:val="both"/>
        <w:rPr>
          <w:rFonts w:ascii="Calibri" w:hAnsi="Calibri" w:cs="Calibri"/>
        </w:rPr>
      </w:pPr>
      <w:r w:rsidRPr="0037259B">
        <w:rPr>
          <w:rFonts w:ascii="Calibri" w:hAnsi="Calibri" w:cs="Calibri"/>
        </w:rPr>
        <w:t>IDBac is a tool for rapidly</w:t>
      </w:r>
      <w:r w:rsidR="00284436" w:rsidRPr="0037259B">
        <w:rPr>
          <w:rFonts w:ascii="Calibri" w:hAnsi="Calibri" w:cs="Calibri"/>
        </w:rPr>
        <w:t xml:space="preserve"> </w:t>
      </w:r>
      <w:r w:rsidRPr="0037259B">
        <w:rPr>
          <w:rFonts w:ascii="Calibri" w:hAnsi="Calibri" w:cs="Calibri"/>
        </w:rPr>
        <w:t>differentiating highly-related bacterial isolates</w:t>
      </w:r>
      <w:r w:rsidR="005F13EC" w:rsidRPr="0037259B">
        <w:rPr>
          <w:rFonts w:ascii="Calibri" w:hAnsi="Calibri" w:cs="Calibri"/>
        </w:rPr>
        <w:t xml:space="preserve"> based on putative taxonomic information and specialized metabolite production.</w:t>
      </w:r>
      <w:r w:rsidR="00284436" w:rsidRPr="0037259B">
        <w:rPr>
          <w:rFonts w:ascii="Calibri" w:hAnsi="Calibri" w:cs="Calibri"/>
        </w:rPr>
        <w:t xml:space="preserve"> </w:t>
      </w:r>
      <w:r w:rsidRPr="0037259B">
        <w:rPr>
          <w:rFonts w:ascii="Calibri" w:hAnsi="Calibri" w:cs="Calibri"/>
        </w:rPr>
        <w:t xml:space="preserve">It </w:t>
      </w:r>
      <w:r w:rsidR="005F13EC" w:rsidRPr="0037259B">
        <w:rPr>
          <w:rFonts w:ascii="Calibri" w:hAnsi="Calibri" w:cs="Calibri"/>
        </w:rPr>
        <w:t xml:space="preserve">can complement or </w:t>
      </w:r>
      <w:r w:rsidR="00F0490B" w:rsidRPr="0037259B">
        <w:rPr>
          <w:rFonts w:ascii="Calibri" w:hAnsi="Calibri" w:cs="Calibri"/>
        </w:rPr>
        <w:t>serve as</w:t>
      </w:r>
      <w:r w:rsidRPr="0037259B">
        <w:rPr>
          <w:rFonts w:ascii="Calibri" w:hAnsi="Calibri" w:cs="Calibri"/>
        </w:rPr>
        <w:t xml:space="preserve"> a precursor to orthogonal methods </w:t>
      </w:r>
      <w:r w:rsidR="005F13EC" w:rsidRPr="0037259B">
        <w:rPr>
          <w:rFonts w:ascii="Calibri" w:hAnsi="Calibri" w:cs="Calibri"/>
        </w:rPr>
        <w:t>such as</w:t>
      </w:r>
      <w:r w:rsidRPr="0037259B">
        <w:rPr>
          <w:rFonts w:ascii="Calibri" w:hAnsi="Calibri" w:cs="Calibri"/>
        </w:rPr>
        <w:t xml:space="preserve"> in</w:t>
      </w:r>
      <w:r w:rsidR="00284436" w:rsidRPr="0037259B">
        <w:rPr>
          <w:rFonts w:ascii="Calibri" w:hAnsi="Calibri" w:cs="Calibri"/>
        </w:rPr>
        <w:t>-</w:t>
      </w:r>
      <w:r w:rsidRPr="0037259B">
        <w:rPr>
          <w:rFonts w:ascii="Calibri" w:hAnsi="Calibri" w:cs="Calibri"/>
        </w:rPr>
        <w:t>depth genetic analyses</w:t>
      </w:r>
      <w:r w:rsidR="005F13EC" w:rsidRPr="0037259B">
        <w:rPr>
          <w:rFonts w:ascii="Calibri" w:hAnsi="Calibri" w:cs="Calibri"/>
        </w:rPr>
        <w:t>, studies involving metabolite production and function,</w:t>
      </w:r>
      <w:r w:rsidRPr="0037259B">
        <w:rPr>
          <w:rFonts w:ascii="Calibri" w:hAnsi="Calibri" w:cs="Calibri"/>
        </w:rPr>
        <w:t xml:space="preserve"> or </w:t>
      </w:r>
      <w:r w:rsidR="005F13EC" w:rsidRPr="0037259B">
        <w:rPr>
          <w:rFonts w:ascii="Calibri" w:hAnsi="Calibri" w:cs="Calibri"/>
        </w:rPr>
        <w:t xml:space="preserve">characterization </w:t>
      </w:r>
      <w:r w:rsidRPr="0037259B">
        <w:rPr>
          <w:rFonts w:ascii="Calibri" w:hAnsi="Calibri" w:cs="Calibri"/>
        </w:rPr>
        <w:t xml:space="preserve">of </w:t>
      </w:r>
      <w:r w:rsidR="005F13EC" w:rsidRPr="0037259B">
        <w:rPr>
          <w:rFonts w:ascii="Calibri" w:hAnsi="Calibri" w:cs="Calibri"/>
        </w:rPr>
        <w:t>specialized metabolite structure by</w:t>
      </w:r>
      <w:r w:rsidRPr="0037259B">
        <w:rPr>
          <w:rFonts w:ascii="Calibri" w:hAnsi="Calibri" w:cs="Calibri"/>
        </w:rPr>
        <w:t xml:space="preserve"> Nuclear Magnetic Resonance spectroscopy and/or </w:t>
      </w:r>
      <w:r w:rsidR="00372E41" w:rsidRPr="0037259B">
        <w:rPr>
          <w:rFonts w:ascii="Calibri" w:hAnsi="Calibri" w:cs="Calibri"/>
        </w:rPr>
        <w:t>LC</w:t>
      </w:r>
      <w:r w:rsidR="00284436" w:rsidRPr="0037259B">
        <w:rPr>
          <w:rFonts w:ascii="Calibri" w:hAnsi="Calibri" w:cs="Calibri"/>
        </w:rPr>
        <w:t>-</w:t>
      </w:r>
      <w:r w:rsidRPr="0037259B">
        <w:rPr>
          <w:rFonts w:ascii="Calibri" w:hAnsi="Calibri" w:cs="Calibri"/>
        </w:rPr>
        <w:t>M</w:t>
      </w:r>
      <w:r w:rsidR="00F0490B" w:rsidRPr="0037259B">
        <w:rPr>
          <w:rFonts w:ascii="Calibri" w:hAnsi="Calibri" w:cs="Calibri"/>
        </w:rPr>
        <w:t>S/MS</w:t>
      </w:r>
      <w:r w:rsidRPr="0037259B">
        <w:rPr>
          <w:rFonts w:ascii="Calibri" w:hAnsi="Calibri" w:cs="Calibri"/>
        </w:rPr>
        <w:t>.</w:t>
      </w:r>
    </w:p>
    <w:p w14:paraId="11AEEBC9" w14:textId="07838057" w:rsidR="00246B00" w:rsidRPr="0037259B" w:rsidRDefault="00EC734C" w:rsidP="0037259B">
      <w:pPr>
        <w:jc w:val="both"/>
        <w:rPr>
          <w:rFonts w:ascii="Calibri" w:hAnsi="Calibri" w:cs="Calibri"/>
        </w:rPr>
      </w:pPr>
      <w:r w:rsidRPr="0037259B">
        <w:rPr>
          <w:rFonts w:ascii="Calibri" w:hAnsi="Calibri" w:cs="Calibri"/>
        </w:rPr>
        <w:br/>
      </w:r>
      <w:r w:rsidR="00284436" w:rsidRPr="0037259B">
        <w:rPr>
          <w:rFonts w:ascii="Calibri" w:hAnsi="Calibri" w:cs="Calibri"/>
        </w:rPr>
        <w:t>S</w:t>
      </w:r>
      <w:r w:rsidRPr="0037259B">
        <w:rPr>
          <w:rFonts w:ascii="Calibri" w:hAnsi="Calibri" w:cs="Calibri"/>
        </w:rPr>
        <w:t>pecialized metabolite</w:t>
      </w:r>
      <w:r w:rsidR="00284436" w:rsidRPr="0037259B">
        <w:rPr>
          <w:rFonts w:ascii="Calibri" w:hAnsi="Calibri" w:cs="Calibri"/>
        </w:rPr>
        <w:t xml:space="preserve"> production</w:t>
      </w:r>
      <w:r w:rsidRPr="0037259B">
        <w:rPr>
          <w:rFonts w:ascii="Calibri" w:hAnsi="Calibri" w:cs="Calibri"/>
        </w:rPr>
        <w:t xml:space="preserve"> </w:t>
      </w:r>
      <w:r w:rsidR="00284436" w:rsidRPr="0037259B">
        <w:rPr>
          <w:rFonts w:ascii="Calibri" w:hAnsi="Calibri" w:cs="Calibri"/>
        </w:rPr>
        <w:t xml:space="preserve">(IDBac </w:t>
      </w:r>
      <w:r w:rsidR="005F13EC" w:rsidRPr="0037259B">
        <w:rPr>
          <w:rFonts w:ascii="Calibri" w:hAnsi="Calibri" w:cs="Calibri"/>
        </w:rPr>
        <w:t>MANs</w:t>
      </w:r>
      <w:r w:rsidR="00284436" w:rsidRPr="0037259B">
        <w:rPr>
          <w:rFonts w:ascii="Calibri" w:hAnsi="Calibri" w:cs="Calibri"/>
        </w:rPr>
        <w:t xml:space="preserve">) </w:t>
      </w:r>
      <w:r w:rsidR="005F13EC" w:rsidRPr="0037259B">
        <w:rPr>
          <w:rFonts w:ascii="Calibri" w:hAnsi="Calibri" w:cs="Calibri"/>
        </w:rPr>
        <w:t xml:space="preserve">is </w:t>
      </w:r>
      <w:r w:rsidR="00284436" w:rsidRPr="0037259B">
        <w:rPr>
          <w:rFonts w:ascii="Calibri" w:hAnsi="Calibri" w:cs="Calibri"/>
        </w:rPr>
        <w:t>highly susceptible</w:t>
      </w:r>
      <w:r w:rsidRPr="0037259B">
        <w:rPr>
          <w:rFonts w:ascii="Calibri" w:hAnsi="Calibri" w:cs="Calibri"/>
        </w:rPr>
        <w:t xml:space="preserve"> to bacterial growth conditions, especially using different media, </w:t>
      </w:r>
      <w:r w:rsidR="00284436" w:rsidRPr="0037259B">
        <w:rPr>
          <w:rFonts w:ascii="Calibri" w:hAnsi="Calibri" w:cs="Calibri"/>
        </w:rPr>
        <w:t xml:space="preserve">which </w:t>
      </w:r>
      <w:r w:rsidRPr="0037259B">
        <w:rPr>
          <w:rFonts w:ascii="Calibri" w:hAnsi="Calibri" w:cs="Calibri"/>
        </w:rPr>
        <w:t xml:space="preserve">is a potential limitation of the method. </w:t>
      </w:r>
      <w:proofErr w:type="gramStart"/>
      <w:r w:rsidR="005F13EC" w:rsidRPr="0037259B">
        <w:rPr>
          <w:rFonts w:ascii="Calibri" w:hAnsi="Calibri" w:cs="Calibri"/>
        </w:rPr>
        <w:t>However</w:t>
      </w:r>
      <w:proofErr w:type="gramEnd"/>
      <w:r w:rsidR="005F13EC" w:rsidRPr="0037259B">
        <w:rPr>
          <w:rFonts w:ascii="Calibri" w:hAnsi="Calibri" w:cs="Calibri"/>
        </w:rPr>
        <w:t xml:space="preserve"> t</w:t>
      </w:r>
      <w:r w:rsidRPr="0037259B">
        <w:rPr>
          <w:rFonts w:ascii="Calibri" w:hAnsi="Calibri" w:cs="Calibri"/>
        </w:rPr>
        <w:t xml:space="preserve">hese traits may be exploited by the user, as IDBac can readily generate MANs showing the differences in specialized metabolite production under a variety of growth conditions. </w:t>
      </w:r>
      <w:r w:rsidR="005F13EC" w:rsidRPr="0037259B">
        <w:rPr>
          <w:rFonts w:ascii="Calibri" w:hAnsi="Calibri" w:cs="Calibri"/>
        </w:rPr>
        <w:t>It is important to note that</w:t>
      </w:r>
      <w:r w:rsidRPr="0037259B">
        <w:rPr>
          <w:rFonts w:ascii="Calibri" w:hAnsi="Calibri" w:cs="Calibri"/>
        </w:rPr>
        <w:t xml:space="preserve"> while specialized metabolite fingerprints may vary by growth condition, we have shown that protein fingerprints remain relatively stable (see Clark </w:t>
      </w:r>
      <w:r w:rsidR="005A31EC" w:rsidRPr="005A31EC">
        <w:rPr>
          <w:rFonts w:ascii="Calibri" w:hAnsi="Calibri" w:cs="Calibri"/>
        </w:rPr>
        <w:t>et al</w:t>
      </w:r>
      <w:r w:rsidR="00A63D9F" w:rsidRPr="0037259B">
        <w:rPr>
          <w:rFonts w:ascii="Calibri" w:hAnsi="Calibri" w:cs="Calibri"/>
          <w:i/>
        </w:rPr>
        <w:t>.</w:t>
      </w:r>
      <w:r w:rsidR="00F0490B" w:rsidRPr="0037259B">
        <w:rPr>
          <w:rFonts w:ascii="Calibri" w:hAnsi="Calibri" w:cs="Calibri"/>
        </w:rPr>
        <w:fldChar w:fldCharType="begin" w:fldLock="1"/>
      </w:r>
      <w:r w:rsidR="00B60ADA" w:rsidRPr="0037259B">
        <w:rPr>
          <w:rFonts w:ascii="Calibri" w:hAnsi="Calibri" w:cs="Calibri"/>
        </w:rPr>
        <w:instrText>ADDIN CSL_CITATION {"citationItems":[{"id":"ITEM-1","itemData":{"DOI":"10.1073/pnas.1801247115","ISSN":"1091-6490","PMID":"29686101","abstract":"For decades, researchers have lacked the ability to rapidly correlate microbial identity with bacterial metabolism. Since specialized metabolites are critical to bacterial function and survival in the environment, we designed a data acquisition and bioinformatics technique (IDBac) that utilizes in situ matrix-assisted laser desorption/ionization time-of-flight mass spectrometry (MALDI-TOF MS) to analyze protein and specialized metabolite spectra recorded from single bacterial colonies picked from agar plates. We demonstrated the power of our approach by discriminating between two Bacillus subtilis strains in &lt;30 min solely on the basis of their differential ability to produce cyclic peptide antibiotics surfactin and plipastatin, caused by a single frameshift mutation. Next, we used IDBac to detect subtle intraspecies differences in the production of metal scavenging acyl-desferrioxamines in a group of eight freshwater Micromonospora isolates that share &gt;99% sequence similarity in the 16S rRNA gene. Finally, we used IDBac to simultaneously extract protein and specialized metabolite MS profiles from unidentified Lake Michigan sponge-associated bacteria isolated from an agar plate. In just 3 h, we created hierarchical protein MS groupings of 11 environmental isolates (10 MS replicates each, for a total of 110 spectra) that accurately mirrored phylogenetic groupings. We further distinguished isolates within these groupings, which share nearly identical 16S rRNA gene sequence identity, based on interspecies and intraspecies differences in specialized metabolite production. IDBac is an attempt to couple in situ MS analyses of protein content and specialized metabolite production to allow for facile discrimination of closely related bacterial colonies.","author":[{"dropping-particle":"","family":"Clark","given":"Chase M","non-dropping-particle":"","parse-names":false,"suffix":""},{"dropping-particle":"","family":"Costa","given":"Maria S","non-dropping-particle":"","parse-names":false,"suffix":""},{"dropping-particle":"","family":"Sanchez","given":"Laura M","non-dropping-particle":"","parse-names":false,"suffix":""},{"dropping-particle":"","family":"Murphy","given":"Brian T","non-dropping-particle":"","parse-names":false,"suffix":""}],"container-title":"Proceedings of the National Academy of Sciences of the United States of America","id":"ITEM-1","issue":"19","issued":{"date-parts":[["2018","4","8"]]},"page":"4981-4986","publisher":"National Academy of Sciences","title":"Coupling MALDI-TOF mass spectrometry protein and specialized metabolite analyses to rapidly discriminate bacterial function.","type":"article-journal","volume":"115"},"uris":["http://www.mendeley.com/documents/?uuid=ca0cf04e-2e1b-30ab-9b8d-685e73bb4652"]}],"mendeley":{"formattedCitation":"&lt;sup&gt;6&lt;/sup&gt;","plainTextFormattedCitation":"6","previouslyFormattedCitation":"&lt;sup&gt;6&lt;/sup&gt;"},"properties":{"noteIndex":0},"schema":"https://github.com/citation-style-language/schema/raw/master/csl-citation.json"}</w:instrText>
      </w:r>
      <w:r w:rsidR="00F0490B" w:rsidRPr="0037259B">
        <w:rPr>
          <w:rFonts w:ascii="Calibri" w:hAnsi="Calibri" w:cs="Calibri"/>
        </w:rPr>
        <w:fldChar w:fldCharType="separate"/>
      </w:r>
      <w:r w:rsidR="00CA1B35" w:rsidRPr="0037259B">
        <w:rPr>
          <w:rFonts w:ascii="Calibri" w:hAnsi="Calibri" w:cs="Calibri"/>
          <w:noProof/>
          <w:vertAlign w:val="superscript"/>
        </w:rPr>
        <w:t>6</w:t>
      </w:r>
      <w:r w:rsidR="00F0490B" w:rsidRPr="0037259B">
        <w:rPr>
          <w:rFonts w:ascii="Calibri" w:hAnsi="Calibri" w:cs="Calibri"/>
        </w:rPr>
        <w:fldChar w:fldCharType="end"/>
      </w:r>
      <w:r w:rsidRPr="0037259B">
        <w:rPr>
          <w:rFonts w:ascii="Calibri" w:hAnsi="Calibri" w:cs="Calibri"/>
        </w:rPr>
        <w:t>). When dealing with environmental diversity plates, we recommend purifying bacterial isolates prior to analysis in order to reduce possible contributions from neighboring bacterial cross-talk.</w:t>
      </w:r>
      <w:r w:rsidR="000D7F53" w:rsidRPr="0037259B">
        <w:rPr>
          <w:rFonts w:ascii="Calibri" w:hAnsi="Calibri" w:cs="Calibri"/>
        </w:rPr>
        <w:t xml:space="preserve"> </w:t>
      </w:r>
    </w:p>
    <w:p w14:paraId="32665599" w14:textId="77777777" w:rsidR="005F13EC" w:rsidRPr="0037259B" w:rsidRDefault="005F13EC" w:rsidP="0037259B">
      <w:pPr>
        <w:jc w:val="both"/>
        <w:rPr>
          <w:rFonts w:ascii="Calibri" w:hAnsi="Calibri" w:cs="Calibri"/>
        </w:rPr>
      </w:pPr>
    </w:p>
    <w:p w14:paraId="378767CF" w14:textId="718B7EC1" w:rsidR="005F13EC" w:rsidRPr="0037259B" w:rsidRDefault="005F13EC" w:rsidP="0037259B">
      <w:pPr>
        <w:jc w:val="both"/>
        <w:rPr>
          <w:rFonts w:ascii="Calibri" w:hAnsi="Calibri" w:cs="Calibri"/>
        </w:rPr>
      </w:pPr>
      <w:r w:rsidRPr="0037259B">
        <w:rPr>
          <w:rFonts w:ascii="Calibri" w:hAnsi="Calibri" w:cs="Calibri"/>
        </w:rPr>
        <w:t>Finally, the lack of a searchable public database of protein MS fingerprints is a major shortcoming in the use of this method to classify unknown environmental bacteria. We created IDBac with this in mind, and included automated conversion of data into a community-accepted open-source format (</w:t>
      </w:r>
      <w:proofErr w:type="spellStart"/>
      <w:r w:rsidRPr="0037259B">
        <w:rPr>
          <w:rFonts w:ascii="Calibri" w:hAnsi="Calibri" w:cs="Calibri"/>
        </w:rPr>
        <w:t>mzML</w:t>
      </w:r>
      <w:proofErr w:type="spellEnd"/>
      <w:r w:rsidRPr="0037259B">
        <w:rPr>
          <w:rFonts w:ascii="Calibri" w:hAnsi="Calibri" w:cs="Calibri"/>
        </w:rPr>
        <w:t>)</w:t>
      </w:r>
      <w:r w:rsidRPr="0037259B">
        <w:rPr>
          <w:rFonts w:ascii="Calibri" w:hAnsi="Calibri" w:cs="Calibri"/>
        </w:rPr>
        <w:fldChar w:fldCharType="begin" w:fldLock="1"/>
      </w:r>
      <w:r w:rsidR="00B930E2" w:rsidRPr="0037259B">
        <w:rPr>
          <w:rFonts w:ascii="Calibri" w:hAnsi="Calibri" w:cs="Calibri"/>
        </w:rPr>
        <w:instrText>ADDIN CSL_CITATION {"citationItems":[{"id":"ITEM-1","itemData":{"DOI":"10.1038/nbt.2377","ISSN":"1087-0156","author":[{"dropping-particle":"","family":"Chambers","given":"Matthew C","non-dropping-particle":"","parse-names":false,"suffix":""},{"dropping-particle":"","family":"Maclean","given":"Brendan","non-dropping-particle":"","parse-names":false,"suffix":""},{"dropping-particle":"","family":"Burke","given":"Robert","non-dropping-particle":"","parse-names":false,"suffix":""},{"dropping-particle":"","family":"Amodei","given":"Dario","non-dropping-particle":"","parse-names":false,"suffix":""},{"dropping-particle":"","family":"Ruderman","given":"Daniel L","non-dropping-particle":"","parse-names":false,"suffix":""},{"dropping-particle":"","family":"Neumann","given":"Steffen","non-dropping-particle":"","parse-names":false,"suffix":""},{"dropping-particle":"","family":"Gatto","given":"Laurent","non-dropping-particle":"","parse-names":false,"suffix":""},{"dropping-particle":"","family":"Fischer","given":"Bernd","non-dropping-particle":"","parse-names":false,"suffix":""},{"dropping-particle":"","family":"Pratt","given":"Brian","non-dropping-particle":"","parse-names":false,"suffix":""},{"dropping-particle":"","family":"Egertson","given":"Jarrett","non-dropping-particle":"","parse-names":false,"suffix":""},{"dropping-particle":"","family":"Hoff","given":"Katherine","non-dropping-particle":"","parse-names":false,"suffix":""},{"dropping-particle":"","family":"Kessner","given":"Darren","non-dropping-particle":"","parse-names":false,"suffix":""},{"dropping-particle":"","family":"Tasman","given":"Natalie","non-dropping-particle":"","parse-names":false,"suffix":""},{"dropping-particle":"","family":"Shulman","given":"Nicholas","non-dropping-particle":"","parse-names":false,"suffix":""},{"dropping-particle":"","family":"Frewen","given":"Barbara","non-dropping-particle":"","parse-names":false,"suffix":""},{"dropping-particle":"","family":"Baker","given":"Tahmina A","non-dropping-particle":"","parse-names":false,"suffix":""},{"dropping-particle":"","family":"Brusniak","given":"Mi-Youn","non-dropping-particle":"","parse-names":false,"suffix":""},{"dropping-particle":"","family":"Paulse","given":"Christopher","non-dropping-particle":"","parse-names":false,"suffix":""},{"dropping-particle":"","family":"Creasy","given":"David","non-dropping-particle":"","parse-names":false,"suffix":""},{"dropping-particle":"","family":"Flashner","given":"Lisa","non-dropping-particle":"","parse-names":false,"suffix":""},{"dropping-particle":"","family":"Kani","given":"Kian","non-dropping-particle":"","parse-names":false,"suffix":""},{"dropping-particle":"","family":"Moulding","given":"Chris","non-dropping-particle":"","parse-names":false,"suffix":""},{"dropping-particle":"","family":"Seymour","given":"Sean L","non-dropping-particle":"","parse-names":false,"suffix":""},{"dropping-particle":"","family":"Nuwaysir","given":"Lydia M","non-dropping-particle":"","parse-names":false,"suffix":""},{"dropping-particle":"","family":"Lefebvre","given":"Brent","non-dropping-particle":"","parse-names":false,"suffix":""},{"dropping-particle":"","family":"Kuhlmann","given":"Frank","non-dropping-particle":"","parse-names":false,"suffix":""},{"dropping-particle":"","family":"Roark","given":"Joe","non-dropping-particle":"","parse-names":false,"suffix":""},{"dropping-particle":"","family":"Rainer","given":"Paape","non-dropping-particle":"","parse-names":false,"suffix":""},{"dropping-particle":"","family":"Detlev","given":"Suckau","non-dropping-particle":"","parse-names":false,"suffix":""},{"dropping-particle":"","family":"Hemenway","given":"Tina","non-dropping-particle":"","parse-names":false,"suffix":""},{"dropping-particle":"","family":"Huhmer","given":"Andreas","non-dropping-particle":"","parse-names":false,"suffix":""},{"dropping-particle":"","family":"Langridge","given":"James","non-dropping-particle":"","parse-names":false,"suffix":""},{"dropping-particle":"","family":"Connolly","given":"Brian","non-dropping-particle":"","parse-names":false,"suffix":""},{"dropping-particle":"","family":"Chadick","given":"Trey","non-dropping-particle":"","parse-names":false,"suffix":""},{"dropping-particle":"","family":"Holly","given":"Krisztina","non-dropping-particle":"","parse-names":false,"suffix":""},{"dropping-particle":"","family":"Eckels","given":"Josh","non-dropping-particle":"","parse-names":false,"suffix":""},{"dropping-particle":"","family":"Deutsch","given":"Eric W","non-dropping-particle":"","parse-names":false,"suffix":""},{"dropping-particle":"","family":"Moritz","given":"Robert L","non-dropping-particle":"","parse-names":false,"suffix":""},{"dropping-particle":"","family":"Katz","given":"Jonathan E","non-dropping-particle":"","parse-names":false,"suffix":""},{"dropping-particle":"","family":"Agus","given":"David B","non-dropping-particle":"","parse-names":false,"suffix":""},{"dropping-particle":"","family":"MacCoss","given":"Michael","non-dropping-particle":"","parse-names":false,"suffix":""},{"dropping-particle":"","family":"Tabb","given":"David L","non-dropping-particle":"","parse-names":false,"suffix":""},{"dropping-particle":"","family":"Mallick","given":"Parag","non-dropping-particle":"","parse-names":false,"suffix":""}],"container-title":"Nature Biotechnology","id":"ITEM-1","issue":"10","issued":{"date-parts":[["2012","10","10"]]},"page":"918-920","publisher":"Nature Research","title":"A cross-platform toolkit for mass spectrometry and proteomics","type":"article-journal","volume":"30"},"uris":["http://www.mendeley.com/documents/?uuid=bb8b9f1f-6716-3df9-9dfc-028168813542"]},{"id":"ITEM-2","itemData":{"DOI":"10.1093/BIOINFORMATICS/BTN323","PMID":"18606607","author":[{"dropping-particle":"","family":"Kessner","given":"Darren","non-dropping-particle":"","parse-names":false,"suffix":""},{"dropping-particle":"","family":"Chambers","given":"Matt","non-dropping-particle":"","parse-names":false,"suffix":""},{"dropping-particle":"","family":"Burke","given":"Robert","non-dropping-particle":"","parse-names":false,"suffix":""},{"dropping-particle":"","family":"Agus","given":"David","non-dropping-particle":"","parse-names":false,"suffix":""},{"dropping-particle":"","family":"Mallick","given":"Parag","non-dropping-particle":"","parse-names":false,"suffix":""}],"container-title":"Bioinformatics","id":"ITEM-2","issue":"21","issued":{"date-parts":[["2008"]]},"page":"2534","publisher":"Oxford University Press","title":"ProteoWizard: open source software for rapid proteomics tools development","type":"article-journal","volume":"24"},"uris":["http://www.mendeley.com/documents/?uuid=234af5f4-6b20-36e8-9ada-f1896ba3066c"]},{"id":"ITEM-3","itemData":{"DOI":"10.1074/mcp.R110.000133","ISSN":"1535-9484","PMID":"20716697","abstract":"Mass spectrometry is a fundamental tool for discovery and analysis in the life sciences. With the rapid advances in mass spectrometry technology and methods, it has become imperative to provide a standard output format for mass spectrometry data that will facilitate data sharing and analysis. Initially, the efforts to develop a standard format for mass spectrometry data resulted in multiple formats, each designed with a different underlying philosophy. To resolve the issues associated with having multiple formats, vendors, researchers, and software developers convened under the banner of the HUPO PSI to develop a single standard. The new data format incorporated many of the desirable technical attributes from the previous data formats, while adding a number of improvements, including features such as a controlled vocabulary with validation tools to ensure consistent usage of the format, improved support for selected reaction monitoring data, and immediately available implementations to facilitate rapid adoption by the community. The resulting standard data format, mzML, is a well tested open-source format for mass spectrometer output files that can be readily utilized by the community and easily adapted for incremental advances in mass spectrometry technology.","author":[{"dropping-particle":"","family":"Martens","given":"Lennart","non-dropping-particle":"","parse-names":false,"suffix":""},{"dropping-particle":"","family":"Chambers","given":"Matthew","non-dropping-particle":"","parse-names":false,"suffix":""},{"dropping-particle":"","family":"Sturm","given":"Marc","non-dropping-particle":"","parse-names":false,"suffix":""},{"dropping-particle":"","family":"Kessner","given":"Darren","non-dropping-particle":"","parse-names":false,"suffix":""},{"dropping-particle":"","family":"Levander","given":"Fredrik","non-dropping-particle":"","parse-names":false,"suffix":""},{"dropping-particle":"","family":"Shofstahl","given":"Jim","non-dropping-particle":"","parse-names":false,"suffix":""},{"dropping-particle":"","family":"Tang","given":"Wilfred H","non-dropping-particle":"","parse-names":false,"suffix":""},{"dropping-particle":"","family":"Römpp","given":"Andreas","non-dropping-particle":"","parse-names":false,"suffix":""},{"dropping-particle":"","family":"Neumann","given":"Steffen","non-dropping-particle":"","parse-names":false,"suffix":""},{"dropping-particle":"","family":"Pizarro","given":"Angel D","non-dropping-particle":"","parse-names":false,"suffix":""},{"dropping-particle":"","family":"Montecchi-Palazzi","given":"Luisa","non-dropping-particle":"","parse-names":false,"suffix":""},{"dropping-particle":"","family":"Tasman","given":"Natalie","non-dropping-particle":"","parse-names":false,"suffix":""},{"dropping-particle":"","family":"Coleman","given":"Mike","non-dropping-particle":"","parse-names":false,"suffix":""},{"dropping-particle":"","family":"Reisinger","given":"Florian","non-dropping-particle":"","parse-names":false,"suffix":""},{"dropping-particle":"","family":"Souda","given":"Puneet","non-dropping-particle":"","parse-names":false,"suffix":""},{"dropping-particle":"","family":"Hermjakob","given":"Henning","non-dropping-particle":"","parse-names":false,"suffix":""},{"dropping-particle":"","family":"Binz","given":"Pierre-Alain","non-dropping-particle":"","parse-names":false,"suffix":""},{"dropping-particle":"","family":"Deutsch","given":"Eric W","non-dropping-particle":"","parse-names":false,"suffix":""}],"container-title":"Molecular &amp; cellular proteomics : MCP","id":"ITEM-3","issue":"1","issued":{"date-parts":[["2011","1"]]},"publisher":"American Society for Biochemistry and Molecular Biology","title":"mzML--a community standard for mass spectrometry data.","type":"article-journal"},"uris":["http://www.mendeley.com/documents/?uuid=c4431356-2824-30ab-b652-621bb21230f2"]}],"mendeley":{"formattedCitation":"&lt;sup&gt;10–12&lt;/sup&gt;","plainTextFormattedCitation":"10–12","previouslyFormattedCitation":"&lt;sup&gt;11–13&lt;/sup&gt;"},"properties":{"noteIndex":0},"schema":"https://github.com/citation-style-language/schema/raw/master/csl-citation.json"}</w:instrText>
      </w:r>
      <w:r w:rsidRPr="0037259B">
        <w:rPr>
          <w:rFonts w:ascii="Calibri" w:hAnsi="Calibri" w:cs="Calibri"/>
        </w:rPr>
        <w:fldChar w:fldCharType="separate"/>
      </w:r>
      <w:r w:rsidR="00B930E2" w:rsidRPr="0037259B">
        <w:rPr>
          <w:rFonts w:ascii="Calibri" w:hAnsi="Calibri" w:cs="Calibri"/>
          <w:noProof/>
          <w:vertAlign w:val="superscript"/>
        </w:rPr>
        <w:t>10–12</w:t>
      </w:r>
      <w:r w:rsidRPr="0037259B">
        <w:rPr>
          <w:rFonts w:ascii="Calibri" w:hAnsi="Calibri" w:cs="Calibri"/>
        </w:rPr>
        <w:fldChar w:fldCharType="end"/>
      </w:r>
      <w:r w:rsidRPr="0037259B">
        <w:rPr>
          <w:rFonts w:ascii="Calibri" w:hAnsi="Calibri" w:cs="Calibri"/>
        </w:rPr>
        <w:t xml:space="preserve"> and designed the software to allow searching, sharing, and creation of custom databases. We are in the process of creating a large public database (&gt;10,000 fully characterized strains), which will allow for the classification of some isolates to the species-level, including links to GenBank accession numbers when available.</w:t>
      </w:r>
    </w:p>
    <w:p w14:paraId="7E9836D0" w14:textId="77777777" w:rsidR="009A3F26" w:rsidRPr="0037259B" w:rsidRDefault="009A3F26" w:rsidP="0037259B">
      <w:pPr>
        <w:jc w:val="both"/>
        <w:rPr>
          <w:rFonts w:ascii="Calibri" w:hAnsi="Calibri" w:cs="Calibri"/>
        </w:rPr>
      </w:pPr>
    </w:p>
    <w:p w14:paraId="307BBDA1" w14:textId="20AABA3B" w:rsidR="00246B00" w:rsidRPr="0037259B" w:rsidRDefault="00EC734C" w:rsidP="0037259B">
      <w:pPr>
        <w:jc w:val="both"/>
        <w:rPr>
          <w:rFonts w:ascii="Calibri" w:hAnsi="Calibri" w:cs="Calibri"/>
        </w:rPr>
      </w:pPr>
      <w:r w:rsidRPr="0037259B">
        <w:rPr>
          <w:rFonts w:ascii="Calibri" w:hAnsi="Calibri" w:cs="Calibri"/>
        </w:rPr>
        <w:t>IDBac is open source and the code is available for anyone to customize their data analysis and visualization needs. We recommend that users consult a</w:t>
      </w:r>
      <w:r w:rsidR="00F0490B" w:rsidRPr="0037259B">
        <w:rPr>
          <w:rFonts w:ascii="Calibri" w:hAnsi="Calibri" w:cs="Calibri"/>
        </w:rPr>
        <w:t xml:space="preserve">n extensive body of literature </w:t>
      </w:r>
      <w:r w:rsidRPr="0037259B">
        <w:rPr>
          <w:rFonts w:ascii="Calibri" w:hAnsi="Calibri" w:cs="Calibri"/>
        </w:rPr>
        <w:t xml:space="preserve">(Sauer </w:t>
      </w:r>
      <w:r w:rsidR="005A31EC" w:rsidRPr="005A31EC">
        <w:rPr>
          <w:rFonts w:ascii="Calibri" w:hAnsi="Calibri" w:cs="Calibri"/>
        </w:rPr>
        <w:t>et al</w:t>
      </w:r>
      <w:r w:rsidR="00173A79" w:rsidRPr="0037259B">
        <w:rPr>
          <w:rFonts w:ascii="Calibri" w:hAnsi="Calibri" w:cs="Calibri"/>
          <w:i/>
        </w:rPr>
        <w:t>.</w:t>
      </w:r>
      <w:r w:rsidR="00F0490B" w:rsidRPr="0037259B">
        <w:rPr>
          <w:rFonts w:ascii="Calibri" w:hAnsi="Calibri" w:cs="Calibri"/>
        </w:rPr>
        <w:fldChar w:fldCharType="begin" w:fldLock="1"/>
      </w:r>
      <w:r w:rsidR="00B60ADA" w:rsidRPr="0037259B">
        <w:rPr>
          <w:rFonts w:ascii="Calibri" w:hAnsi="Calibri" w:cs="Calibri"/>
        </w:rPr>
        <w:instrText>ADDIN CSL_CITATION {"citationItems":[{"id":"ITEM-1","itemData":{"DOI":"10.1038/nprot.2009.37","ISSN":"1754-2189","author":[{"dropping-particle":"","family":"Freiwald","given":"Anja","non-dropping-particle":"","parse-names":false,"suffix":""},{"dropping-particle":"","family":"Sauer","given":"Sascha","non-dropping-particle":"","parse-names":false,"suffix":""}],"container-title":"Nature Protocols","id":"ITEM-1","issue":"5","issued":{"date-parts":[["2009","5","23"]]},"page":"732-742","publisher":"Nature Publishing Group","title":"Phylogenetic classification and identification of bacteria by mass spectrometry","type":"article-journal","volume":"4"},"uris":["http://www.mendeley.com/documents/?uuid=1ba07e3c-b56a-39d0-8c67-2f7470539afd"]}],"mendeley":{"formattedCitation":"&lt;sup&gt;7&lt;/sup&gt;","plainTextFormattedCitation":"7","previouslyFormattedCitation":"&lt;sup&gt;7&lt;/sup&gt;"},"properties":{"noteIndex":0},"schema":"https://github.com/citation-style-language/schema/raw/master/csl-citation.json"}</w:instrText>
      </w:r>
      <w:r w:rsidR="00F0490B" w:rsidRPr="0037259B">
        <w:rPr>
          <w:rFonts w:ascii="Calibri" w:hAnsi="Calibri" w:cs="Calibri"/>
        </w:rPr>
        <w:fldChar w:fldCharType="separate"/>
      </w:r>
      <w:r w:rsidR="00CA1B35" w:rsidRPr="0037259B">
        <w:rPr>
          <w:rFonts w:ascii="Calibri" w:hAnsi="Calibri" w:cs="Calibri"/>
          <w:noProof/>
          <w:vertAlign w:val="superscript"/>
        </w:rPr>
        <w:t>7</w:t>
      </w:r>
      <w:r w:rsidR="00F0490B" w:rsidRPr="0037259B">
        <w:rPr>
          <w:rFonts w:ascii="Calibri" w:hAnsi="Calibri" w:cs="Calibri"/>
        </w:rPr>
        <w:fldChar w:fldCharType="end"/>
      </w:r>
      <w:r w:rsidRPr="0037259B">
        <w:rPr>
          <w:rFonts w:ascii="Calibri" w:hAnsi="Calibri" w:cs="Calibri"/>
        </w:rPr>
        <w:t xml:space="preserve">, </w:t>
      </w:r>
      <w:r w:rsidR="00173A79" w:rsidRPr="0037259B">
        <w:rPr>
          <w:rFonts w:ascii="Calibri" w:hAnsi="Calibri" w:cs="Calibri"/>
        </w:rPr>
        <w:t xml:space="preserve">Silva </w:t>
      </w:r>
      <w:r w:rsidR="005A31EC" w:rsidRPr="005A31EC">
        <w:rPr>
          <w:rFonts w:ascii="Calibri" w:hAnsi="Calibri" w:cs="Calibri"/>
        </w:rPr>
        <w:t>et al</w:t>
      </w:r>
      <w:r w:rsidR="00173A79" w:rsidRPr="0037259B">
        <w:rPr>
          <w:rFonts w:ascii="Calibri" w:hAnsi="Calibri" w:cs="Calibri"/>
          <w:i/>
        </w:rPr>
        <w:t>.</w:t>
      </w:r>
      <w:r w:rsidR="00173A79" w:rsidRPr="0037259B">
        <w:rPr>
          <w:rFonts w:ascii="Calibri" w:hAnsi="Calibri" w:cs="Calibri"/>
          <w:i/>
        </w:rPr>
        <w:fldChar w:fldCharType="begin" w:fldLock="1"/>
      </w:r>
      <w:r w:rsidR="00B60ADA" w:rsidRPr="0037259B">
        <w:rPr>
          <w:rFonts w:ascii="Calibri" w:hAnsi="Calibri" w:cs="Calibri"/>
          <w:i/>
        </w:rPr>
        <w:instrText>ADDIN CSL_CITATION {"citationItems":[{"id":"ITEM-1","itemData":{"DOI":"10.1055/s-0042-104800","author":[{"dropping-particle":"","family":"Silva","given":"Ricardo","non-dropping-particle":"","parse-names":false,"suffix":""},{"dropping-particle":"","family":"Lopes","given":"Norberto Peporine","non-dropping-particle":"","parse-names":false,"suffix":""},{"dropping-particle":"","family":"Silva","given":"Denise Brentam","non-dropping-particle":"","parse-names":false,"suffix":""}],"container-title":"Planta Med","id":"ITEM-1","issued":{"date-parts":[["2016"]]},"page":"671-689","title":"Application of MALDI Mass Spectrometry in Natural Products Analysis","type":"article-journal","volume":"82"},"uris":["http://www.mendeley.com/documents/?uuid=6b58829a-9439-3c26-b1c3-0f3d2876c334"]}],"mendeley":{"formattedCitation":"&lt;sup&gt;5&lt;/sup&gt;","plainTextFormattedCitation":"5","previouslyFormattedCitation":"&lt;sup&gt;5&lt;/sup&gt;"},"properties":{"noteIndex":0},"schema":"https://github.com/citation-style-language/schema/raw/master/csl-citation.json"}</w:instrText>
      </w:r>
      <w:r w:rsidR="00173A79" w:rsidRPr="0037259B">
        <w:rPr>
          <w:rFonts w:ascii="Calibri" w:hAnsi="Calibri" w:cs="Calibri"/>
          <w:i/>
        </w:rPr>
        <w:fldChar w:fldCharType="separate"/>
      </w:r>
      <w:r w:rsidR="00CA1B35" w:rsidRPr="0037259B">
        <w:rPr>
          <w:rFonts w:ascii="Calibri" w:hAnsi="Calibri" w:cs="Calibri"/>
          <w:noProof/>
          <w:vertAlign w:val="superscript"/>
        </w:rPr>
        <w:t>5</w:t>
      </w:r>
      <w:r w:rsidR="00173A79" w:rsidRPr="0037259B">
        <w:rPr>
          <w:rFonts w:ascii="Calibri" w:hAnsi="Calibri" w:cs="Calibri"/>
          <w:i/>
        </w:rPr>
        <w:fldChar w:fldCharType="end"/>
      </w:r>
      <w:r w:rsidRPr="0037259B">
        <w:rPr>
          <w:rFonts w:ascii="Calibri" w:hAnsi="Calibri" w:cs="Calibri"/>
        </w:rPr>
        <w:t xml:space="preserve">) to help support and design their experimental goals. We host a forum for discussion at: </w:t>
      </w:r>
      <w:hyperlink r:id="rId8" w:anchor="!forum/idbac">
        <w:r w:rsidRPr="0037259B">
          <w:rPr>
            <w:rFonts w:ascii="Calibri" w:hAnsi="Calibri" w:cs="Calibri"/>
            <w:color w:val="1155CC"/>
            <w:u w:val="single"/>
          </w:rPr>
          <w:t>https://groups.google.com/forum/#!forum/idbac</w:t>
        </w:r>
      </w:hyperlink>
      <w:r w:rsidRPr="0037259B">
        <w:rPr>
          <w:rFonts w:ascii="Calibri" w:hAnsi="Calibri" w:cs="Calibri"/>
        </w:rPr>
        <w:t xml:space="preserve"> and a means to report issues with the software at: </w:t>
      </w:r>
      <w:hyperlink r:id="rId9">
        <w:r w:rsidRPr="0037259B">
          <w:rPr>
            <w:rFonts w:ascii="Calibri" w:hAnsi="Calibri" w:cs="Calibri"/>
            <w:color w:val="1155CC"/>
            <w:u w:val="single"/>
          </w:rPr>
          <w:t>https://github.com/chasemc/IDBacApp/issues</w:t>
        </w:r>
      </w:hyperlink>
      <w:r w:rsidRPr="0037259B">
        <w:rPr>
          <w:rFonts w:ascii="Calibri" w:hAnsi="Calibri" w:cs="Calibri"/>
        </w:rPr>
        <w:t>.</w:t>
      </w:r>
      <w:r w:rsidR="000D7F53" w:rsidRPr="0037259B">
        <w:rPr>
          <w:rFonts w:ascii="Calibri" w:hAnsi="Calibri" w:cs="Calibri"/>
        </w:rPr>
        <w:t xml:space="preserve"> </w:t>
      </w:r>
    </w:p>
    <w:p w14:paraId="7927383A" w14:textId="77777777" w:rsidR="00473424" w:rsidRPr="0037259B" w:rsidRDefault="00473424" w:rsidP="0037259B">
      <w:pPr>
        <w:pBdr>
          <w:top w:val="nil"/>
          <w:left w:val="nil"/>
          <w:bottom w:val="nil"/>
          <w:right w:val="nil"/>
          <w:between w:val="nil"/>
        </w:pBdr>
        <w:jc w:val="both"/>
        <w:rPr>
          <w:rFonts w:ascii="Calibri" w:hAnsi="Calibri" w:cs="Calibri"/>
          <w:b/>
          <w:color w:val="000000"/>
        </w:rPr>
      </w:pPr>
    </w:p>
    <w:p w14:paraId="16268AE7" w14:textId="77777777" w:rsidR="00246B00" w:rsidRPr="0037259B" w:rsidRDefault="00EC734C" w:rsidP="0037259B">
      <w:pPr>
        <w:pBdr>
          <w:top w:val="nil"/>
          <w:left w:val="nil"/>
          <w:bottom w:val="nil"/>
          <w:right w:val="nil"/>
          <w:between w:val="nil"/>
        </w:pBdr>
        <w:jc w:val="both"/>
        <w:rPr>
          <w:rFonts w:ascii="Calibri" w:hAnsi="Calibri" w:cs="Calibri"/>
          <w:color w:val="808080"/>
        </w:rPr>
      </w:pPr>
      <w:r w:rsidRPr="0037259B">
        <w:rPr>
          <w:rFonts w:ascii="Calibri" w:hAnsi="Calibri" w:cs="Calibri"/>
          <w:b/>
          <w:color w:val="000000"/>
        </w:rPr>
        <w:t xml:space="preserve">ACKNOWLEDGMENTS: </w:t>
      </w:r>
    </w:p>
    <w:p w14:paraId="5FAB8959" w14:textId="095A4B38" w:rsidR="00D401A9" w:rsidRPr="0037259B" w:rsidRDefault="007B253F" w:rsidP="0037259B">
      <w:pPr>
        <w:jc w:val="both"/>
        <w:rPr>
          <w:rFonts w:ascii="Calibri" w:hAnsi="Calibri" w:cs="Calibri"/>
        </w:rPr>
      </w:pPr>
      <w:r w:rsidRPr="0037259B">
        <w:rPr>
          <w:rFonts w:ascii="Calibri" w:hAnsi="Calibri" w:cs="Calibri"/>
          <w:shd w:val="clear" w:color="auto" w:fill="FFFFFF"/>
        </w:rPr>
        <w:lastRenderedPageBreak/>
        <w:t xml:space="preserve">This work was supported by </w:t>
      </w:r>
      <w:r w:rsidR="00473424" w:rsidRPr="0037259B">
        <w:rPr>
          <w:rFonts w:ascii="Calibri" w:hAnsi="Calibri" w:cs="Calibri"/>
          <w:shd w:val="clear" w:color="auto" w:fill="FFFFFF"/>
        </w:rPr>
        <w:t xml:space="preserve">National Institute of General Medical Sciences Grant R01 GM125943, </w:t>
      </w:r>
      <w:r w:rsidRPr="0037259B">
        <w:rPr>
          <w:rFonts w:ascii="Calibri" w:hAnsi="Calibri" w:cs="Calibri"/>
          <w:shd w:val="clear" w:color="auto" w:fill="FFFFFF"/>
        </w:rPr>
        <w:t>National Geographic Grant CP-044R-17; Icelandic Research Fund Grant 152336-051; and University of Illinois at Chicago startup funds.</w:t>
      </w:r>
      <w:r w:rsidR="00D401A9" w:rsidRPr="0037259B">
        <w:rPr>
          <w:rFonts w:ascii="Calibri" w:hAnsi="Calibri" w:cs="Calibri"/>
          <w:shd w:val="clear" w:color="auto" w:fill="FFFFFF"/>
        </w:rPr>
        <w:t xml:space="preserve"> Also, we thank the following contributors: Dr. Amanda Bulman for assistance with MALDI-TOF MS protein acquisition parameters; Dr. Terry Moore and Dr. Atul Jain for recrystallizing alpha-cyano-4-hydroxycinnamic acid matrix (CHCA)</w:t>
      </w:r>
      <w:r w:rsidR="00284436" w:rsidRPr="0037259B">
        <w:rPr>
          <w:rFonts w:ascii="Calibri" w:hAnsi="Calibri" w:cs="Calibri"/>
          <w:shd w:val="clear" w:color="auto" w:fill="FFFFFF"/>
        </w:rPr>
        <w:t>.</w:t>
      </w:r>
      <w:r w:rsidR="00D401A9" w:rsidRPr="0037259B">
        <w:rPr>
          <w:rFonts w:ascii="Calibri" w:hAnsi="Calibri" w:cs="Calibri"/>
          <w:shd w:val="clear" w:color="auto" w:fill="FFFFFF"/>
        </w:rPr>
        <w:t xml:space="preserve"> </w:t>
      </w:r>
    </w:p>
    <w:p w14:paraId="52C0F578" w14:textId="77777777" w:rsidR="00246B00" w:rsidRPr="0037259B" w:rsidRDefault="00246B00" w:rsidP="0037259B">
      <w:pPr>
        <w:jc w:val="both"/>
        <w:rPr>
          <w:rFonts w:ascii="Calibri" w:hAnsi="Calibri" w:cs="Calibri"/>
          <w:b/>
        </w:rPr>
      </w:pPr>
    </w:p>
    <w:p w14:paraId="4F95EA23" w14:textId="77777777" w:rsidR="00246B00" w:rsidRPr="0037259B" w:rsidRDefault="00EC734C" w:rsidP="0037259B">
      <w:pPr>
        <w:pBdr>
          <w:top w:val="nil"/>
          <w:left w:val="nil"/>
          <w:bottom w:val="nil"/>
          <w:right w:val="nil"/>
          <w:between w:val="nil"/>
        </w:pBdr>
        <w:jc w:val="both"/>
        <w:rPr>
          <w:rFonts w:ascii="Calibri" w:hAnsi="Calibri" w:cs="Calibri"/>
          <w:b/>
          <w:color w:val="000000"/>
        </w:rPr>
      </w:pPr>
      <w:r w:rsidRPr="0037259B">
        <w:rPr>
          <w:rFonts w:ascii="Calibri" w:hAnsi="Calibri" w:cs="Calibri"/>
          <w:b/>
          <w:color w:val="000000"/>
        </w:rPr>
        <w:t xml:space="preserve">DISCLOSURES: </w:t>
      </w:r>
    </w:p>
    <w:p w14:paraId="45442FFC" w14:textId="77777777" w:rsidR="009A3F26" w:rsidRPr="0037259B" w:rsidRDefault="007B253F" w:rsidP="0037259B">
      <w:pPr>
        <w:pBdr>
          <w:top w:val="nil"/>
          <w:left w:val="nil"/>
          <w:bottom w:val="nil"/>
          <w:right w:val="nil"/>
          <w:between w:val="nil"/>
        </w:pBdr>
        <w:jc w:val="both"/>
        <w:rPr>
          <w:rFonts w:ascii="Calibri" w:hAnsi="Calibri" w:cs="Calibri"/>
          <w:color w:val="000000"/>
        </w:rPr>
      </w:pPr>
      <w:r w:rsidRPr="0037259B">
        <w:rPr>
          <w:rFonts w:ascii="Calibri" w:hAnsi="Calibri" w:cs="Calibri"/>
          <w:color w:val="000000"/>
        </w:rPr>
        <w:t>The authors have nothing to disclose.</w:t>
      </w:r>
    </w:p>
    <w:p w14:paraId="63F1A645" w14:textId="77777777" w:rsidR="00246B00" w:rsidRPr="0037259B" w:rsidRDefault="00246B00" w:rsidP="0037259B">
      <w:pPr>
        <w:jc w:val="both"/>
        <w:rPr>
          <w:rFonts w:ascii="Calibri" w:hAnsi="Calibri" w:cs="Calibri"/>
          <w:color w:val="000000"/>
        </w:rPr>
      </w:pPr>
    </w:p>
    <w:p w14:paraId="48848918" w14:textId="77777777" w:rsidR="00246B00" w:rsidRPr="0037259B" w:rsidRDefault="00EC734C" w:rsidP="0037259B">
      <w:pPr>
        <w:jc w:val="both"/>
        <w:rPr>
          <w:rFonts w:ascii="Calibri" w:hAnsi="Calibri" w:cs="Calibri"/>
          <w:b/>
          <w:color w:val="000000"/>
        </w:rPr>
      </w:pPr>
      <w:r w:rsidRPr="0037259B">
        <w:rPr>
          <w:rFonts w:ascii="Calibri" w:hAnsi="Calibri" w:cs="Calibri"/>
          <w:b/>
        </w:rPr>
        <w:t>REFERENCES:</w:t>
      </w:r>
      <w:r w:rsidRPr="0037259B">
        <w:rPr>
          <w:rFonts w:ascii="Calibri" w:hAnsi="Calibri" w:cs="Calibri"/>
        </w:rPr>
        <w:t xml:space="preserve"> </w:t>
      </w:r>
    </w:p>
    <w:p w14:paraId="17848C26" w14:textId="06CDABB4" w:rsidR="00B930E2" w:rsidRPr="0037259B" w:rsidRDefault="00D74640" w:rsidP="0037259B">
      <w:pPr>
        <w:widowControl w:val="0"/>
        <w:autoSpaceDE w:val="0"/>
        <w:autoSpaceDN w:val="0"/>
        <w:adjustRightInd w:val="0"/>
        <w:jc w:val="both"/>
        <w:rPr>
          <w:rFonts w:ascii="Calibri" w:hAnsi="Calibri" w:cs="Calibri"/>
          <w:noProof/>
        </w:rPr>
      </w:pPr>
      <w:r w:rsidRPr="0037259B">
        <w:rPr>
          <w:rFonts w:ascii="Calibri" w:hAnsi="Calibri" w:cs="Calibri"/>
          <w:b/>
          <w:color w:val="808080"/>
        </w:rPr>
        <w:fldChar w:fldCharType="begin" w:fldLock="1"/>
      </w:r>
      <w:r w:rsidRPr="0037259B">
        <w:rPr>
          <w:rFonts w:ascii="Calibri" w:hAnsi="Calibri" w:cs="Calibri"/>
          <w:b/>
          <w:color w:val="808080"/>
        </w:rPr>
        <w:instrText xml:space="preserve">ADDIN Mendeley Bibliography CSL_BIBLIOGRAPHY </w:instrText>
      </w:r>
      <w:r w:rsidRPr="0037259B">
        <w:rPr>
          <w:rFonts w:ascii="Calibri" w:hAnsi="Calibri" w:cs="Calibri"/>
          <w:b/>
          <w:color w:val="808080"/>
        </w:rPr>
        <w:fldChar w:fldCharType="separate"/>
      </w:r>
      <w:r w:rsidR="00B930E2" w:rsidRPr="0037259B">
        <w:rPr>
          <w:rFonts w:ascii="Calibri" w:hAnsi="Calibri" w:cs="Calibri"/>
          <w:noProof/>
        </w:rPr>
        <w:t>1.</w:t>
      </w:r>
      <w:r w:rsidR="00B930E2" w:rsidRPr="0037259B">
        <w:rPr>
          <w:rFonts w:ascii="Calibri" w:hAnsi="Calibri" w:cs="Calibri"/>
          <w:noProof/>
        </w:rPr>
        <w:tab/>
        <w:t>Sandrin, T. R., Goldstein, J. E.</w:t>
      </w:r>
      <w:r w:rsidR="00857574">
        <w:rPr>
          <w:rFonts w:ascii="Calibri" w:hAnsi="Calibri" w:cs="Calibri"/>
          <w:noProof/>
        </w:rPr>
        <w:t>,</w:t>
      </w:r>
      <w:r w:rsidR="00B930E2" w:rsidRPr="0037259B">
        <w:rPr>
          <w:rFonts w:ascii="Calibri" w:hAnsi="Calibri" w:cs="Calibri"/>
          <w:noProof/>
        </w:rPr>
        <w:t xml:space="preserve"> Schumaker, S. MALDI TOF MS profiling of bacteria at the strain level: A review. </w:t>
      </w:r>
      <w:r w:rsidR="00B930E2" w:rsidRPr="0037259B">
        <w:rPr>
          <w:rFonts w:ascii="Calibri" w:hAnsi="Calibri" w:cs="Calibri"/>
          <w:i/>
          <w:iCs/>
          <w:noProof/>
        </w:rPr>
        <w:t>Mass Spectrometry Reviews</w:t>
      </w:r>
      <w:r w:rsidR="00B930E2" w:rsidRPr="0037259B">
        <w:rPr>
          <w:rFonts w:ascii="Calibri" w:hAnsi="Calibri" w:cs="Calibri"/>
          <w:noProof/>
        </w:rPr>
        <w:t xml:space="preserve"> </w:t>
      </w:r>
      <w:r w:rsidR="00B930E2" w:rsidRPr="0037259B">
        <w:rPr>
          <w:rFonts w:ascii="Calibri" w:hAnsi="Calibri" w:cs="Calibri"/>
          <w:b/>
          <w:bCs/>
          <w:noProof/>
        </w:rPr>
        <w:t>32</w:t>
      </w:r>
      <w:r w:rsidR="00B930E2" w:rsidRPr="0037259B">
        <w:rPr>
          <w:rFonts w:ascii="Calibri" w:hAnsi="Calibri" w:cs="Calibri"/>
          <w:noProof/>
        </w:rPr>
        <w:t>, (3) 188–217 (2013).</w:t>
      </w:r>
    </w:p>
    <w:p w14:paraId="53015A75" w14:textId="14A0CD73"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2.</w:t>
      </w:r>
      <w:r w:rsidRPr="0037259B">
        <w:rPr>
          <w:rFonts w:ascii="Calibri" w:hAnsi="Calibri" w:cs="Calibri"/>
          <w:noProof/>
        </w:rPr>
        <w:tab/>
        <w:t>Cain, T. C., Lubman, D. M., Weber, W. J.</w:t>
      </w:r>
      <w:r w:rsidR="00857574">
        <w:rPr>
          <w:rFonts w:ascii="Calibri" w:hAnsi="Calibri" w:cs="Calibri"/>
          <w:noProof/>
        </w:rPr>
        <w:t>,</w:t>
      </w:r>
      <w:r w:rsidRPr="0037259B">
        <w:rPr>
          <w:rFonts w:ascii="Calibri" w:hAnsi="Calibri" w:cs="Calibri"/>
          <w:noProof/>
        </w:rPr>
        <w:t xml:space="preserve"> Vertes, A. Differentiation of bacteria using protein profiles from matrix-assisted laser desorption/ionization time-of-flight mass spectrometry. </w:t>
      </w:r>
      <w:r w:rsidRPr="0037259B">
        <w:rPr>
          <w:rFonts w:ascii="Calibri" w:hAnsi="Calibri" w:cs="Calibri"/>
          <w:i/>
          <w:iCs/>
          <w:noProof/>
        </w:rPr>
        <w:t>Rapid Communications in Mass Spectrometry</w:t>
      </w:r>
      <w:r w:rsidRPr="0037259B">
        <w:rPr>
          <w:rFonts w:ascii="Calibri" w:hAnsi="Calibri" w:cs="Calibri"/>
          <w:noProof/>
        </w:rPr>
        <w:t xml:space="preserve"> </w:t>
      </w:r>
      <w:r w:rsidRPr="0037259B">
        <w:rPr>
          <w:rFonts w:ascii="Calibri" w:hAnsi="Calibri" w:cs="Calibri"/>
          <w:b/>
          <w:bCs/>
          <w:noProof/>
        </w:rPr>
        <w:t>8</w:t>
      </w:r>
      <w:r w:rsidRPr="0037259B">
        <w:rPr>
          <w:rFonts w:ascii="Calibri" w:hAnsi="Calibri" w:cs="Calibri"/>
          <w:noProof/>
        </w:rPr>
        <w:t>, (12) 1026–1030 (1994).</w:t>
      </w:r>
    </w:p>
    <w:p w14:paraId="75F80D5F" w14:textId="1BDFC831"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3.</w:t>
      </w:r>
      <w:r w:rsidRPr="0037259B">
        <w:rPr>
          <w:rFonts w:ascii="Calibri" w:hAnsi="Calibri" w:cs="Calibri"/>
          <w:noProof/>
        </w:rPr>
        <w:tab/>
        <w:t xml:space="preserve">Holland, R. D., Wilkes, J. G., </w:t>
      </w:r>
      <w:r w:rsidR="005A31EC" w:rsidRPr="005A31EC">
        <w:rPr>
          <w:rFonts w:ascii="Calibri" w:hAnsi="Calibri" w:cs="Calibri"/>
          <w:iCs/>
          <w:noProof/>
        </w:rPr>
        <w:t>et al</w:t>
      </w:r>
      <w:r w:rsidRPr="0037259B">
        <w:rPr>
          <w:rFonts w:ascii="Calibri" w:hAnsi="Calibri" w:cs="Calibri"/>
          <w:i/>
          <w:iCs/>
          <w:noProof/>
        </w:rPr>
        <w:t>.</w:t>
      </w:r>
      <w:r w:rsidRPr="0037259B">
        <w:rPr>
          <w:rFonts w:ascii="Calibri" w:hAnsi="Calibri" w:cs="Calibri"/>
          <w:noProof/>
        </w:rPr>
        <w:t xml:space="preserve"> Rapid identification of intact whole bacteria based on spectral patterns using matrix-assisted laser desorption/ionization with time-of-flight mass spectrometry. </w:t>
      </w:r>
      <w:r w:rsidRPr="0037259B">
        <w:rPr>
          <w:rFonts w:ascii="Calibri" w:hAnsi="Calibri" w:cs="Calibri"/>
          <w:i/>
          <w:iCs/>
          <w:noProof/>
        </w:rPr>
        <w:t>Rapid Communications in Mass Spectrometry</w:t>
      </w:r>
      <w:r w:rsidRPr="0037259B">
        <w:rPr>
          <w:rFonts w:ascii="Calibri" w:hAnsi="Calibri" w:cs="Calibri"/>
          <w:noProof/>
        </w:rPr>
        <w:t xml:space="preserve"> </w:t>
      </w:r>
      <w:r w:rsidRPr="0037259B">
        <w:rPr>
          <w:rFonts w:ascii="Calibri" w:hAnsi="Calibri" w:cs="Calibri"/>
          <w:b/>
          <w:bCs/>
          <w:noProof/>
        </w:rPr>
        <w:t>10</w:t>
      </w:r>
      <w:r w:rsidRPr="0037259B">
        <w:rPr>
          <w:rFonts w:ascii="Calibri" w:hAnsi="Calibri" w:cs="Calibri"/>
          <w:noProof/>
        </w:rPr>
        <w:t>, (10) 1227–1232 (1996).</w:t>
      </w:r>
    </w:p>
    <w:p w14:paraId="4825F1AB" w14:textId="7D837ABC"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4.</w:t>
      </w:r>
      <w:r w:rsidRPr="0037259B">
        <w:rPr>
          <w:rFonts w:ascii="Calibri" w:hAnsi="Calibri" w:cs="Calibri"/>
          <w:noProof/>
        </w:rPr>
        <w:tab/>
        <w:t>Rahi, P., Prakash, O.</w:t>
      </w:r>
      <w:r w:rsidR="00857574">
        <w:rPr>
          <w:rFonts w:ascii="Calibri" w:hAnsi="Calibri" w:cs="Calibri"/>
          <w:noProof/>
        </w:rPr>
        <w:t>,</w:t>
      </w:r>
      <w:r w:rsidRPr="0037259B">
        <w:rPr>
          <w:rFonts w:ascii="Calibri" w:hAnsi="Calibri" w:cs="Calibri"/>
          <w:noProof/>
        </w:rPr>
        <w:t xml:space="preserve"> Shouche, Y. S. Matrix-assisted laser desorption/ionization time-of-flight mass-spectrometry (MALDI-TOF MS) based microbial identifications: challenges and scopes for microbial ecologists. </w:t>
      </w:r>
      <w:r w:rsidRPr="0037259B">
        <w:rPr>
          <w:rFonts w:ascii="Calibri" w:hAnsi="Calibri" w:cs="Calibri"/>
          <w:i/>
          <w:iCs/>
          <w:noProof/>
        </w:rPr>
        <w:t>Frontiers in Microbiology</w:t>
      </w:r>
      <w:r w:rsidRPr="0037259B">
        <w:rPr>
          <w:rFonts w:ascii="Calibri" w:hAnsi="Calibri" w:cs="Calibri"/>
          <w:noProof/>
        </w:rPr>
        <w:t xml:space="preserve"> </w:t>
      </w:r>
      <w:r w:rsidRPr="0037259B">
        <w:rPr>
          <w:rFonts w:ascii="Calibri" w:hAnsi="Calibri" w:cs="Calibri"/>
          <w:b/>
          <w:bCs/>
          <w:noProof/>
        </w:rPr>
        <w:t>7</w:t>
      </w:r>
      <w:r w:rsidRPr="0037259B">
        <w:rPr>
          <w:rFonts w:ascii="Calibri" w:hAnsi="Calibri" w:cs="Calibri"/>
          <w:noProof/>
        </w:rPr>
        <w:t>, 1359 (2016).</w:t>
      </w:r>
    </w:p>
    <w:p w14:paraId="72B50635" w14:textId="4E869F1F"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5.</w:t>
      </w:r>
      <w:r w:rsidRPr="0037259B">
        <w:rPr>
          <w:rFonts w:ascii="Calibri" w:hAnsi="Calibri" w:cs="Calibri"/>
          <w:noProof/>
        </w:rPr>
        <w:tab/>
        <w:t>Silva, R., Lopes, N. P.</w:t>
      </w:r>
      <w:r w:rsidR="00857574">
        <w:rPr>
          <w:rFonts w:ascii="Calibri" w:hAnsi="Calibri" w:cs="Calibri"/>
          <w:noProof/>
        </w:rPr>
        <w:t>,</w:t>
      </w:r>
      <w:r w:rsidRPr="0037259B">
        <w:rPr>
          <w:rFonts w:ascii="Calibri" w:hAnsi="Calibri" w:cs="Calibri"/>
          <w:noProof/>
        </w:rPr>
        <w:t xml:space="preserve"> Silva, D. B. Application of MALDI mass spectrometry in natural products analysis. </w:t>
      </w:r>
      <w:r w:rsidRPr="0037259B">
        <w:rPr>
          <w:rFonts w:ascii="Calibri" w:hAnsi="Calibri" w:cs="Calibri"/>
          <w:i/>
          <w:iCs/>
          <w:noProof/>
        </w:rPr>
        <w:t>Planta Medica</w:t>
      </w:r>
      <w:r w:rsidRPr="0037259B">
        <w:rPr>
          <w:rFonts w:ascii="Calibri" w:hAnsi="Calibri" w:cs="Calibri"/>
          <w:noProof/>
        </w:rPr>
        <w:t xml:space="preserve"> </w:t>
      </w:r>
      <w:r w:rsidRPr="0037259B">
        <w:rPr>
          <w:rFonts w:ascii="Calibri" w:hAnsi="Calibri" w:cs="Calibri"/>
          <w:b/>
          <w:bCs/>
          <w:noProof/>
        </w:rPr>
        <w:t>82</w:t>
      </w:r>
      <w:r w:rsidRPr="0037259B">
        <w:rPr>
          <w:rFonts w:ascii="Calibri" w:hAnsi="Calibri" w:cs="Calibri"/>
          <w:noProof/>
        </w:rPr>
        <w:t>, 671–689 (2016).</w:t>
      </w:r>
    </w:p>
    <w:p w14:paraId="25BC1E56" w14:textId="1C724287"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6.</w:t>
      </w:r>
      <w:r w:rsidRPr="0037259B">
        <w:rPr>
          <w:rFonts w:ascii="Calibri" w:hAnsi="Calibri" w:cs="Calibri"/>
          <w:noProof/>
        </w:rPr>
        <w:tab/>
        <w:t>Clark, C. M., Costa, M. S., Sanchez, L. M.</w:t>
      </w:r>
      <w:r w:rsidR="00857574">
        <w:rPr>
          <w:rFonts w:ascii="Calibri" w:hAnsi="Calibri" w:cs="Calibri"/>
          <w:noProof/>
        </w:rPr>
        <w:t>,</w:t>
      </w:r>
      <w:r w:rsidRPr="0037259B">
        <w:rPr>
          <w:rFonts w:ascii="Calibri" w:hAnsi="Calibri" w:cs="Calibri"/>
          <w:noProof/>
        </w:rPr>
        <w:t xml:space="preserve"> Murphy, B. T. Coupling MALDI-TOF mass spectrometry protein and specialized metabolite analyses to rapidly discriminate bacterial function. </w:t>
      </w:r>
      <w:r w:rsidRPr="0037259B">
        <w:rPr>
          <w:rFonts w:ascii="Calibri" w:hAnsi="Calibri" w:cs="Calibri"/>
          <w:i/>
          <w:iCs/>
          <w:noProof/>
        </w:rPr>
        <w:t>Proceedings of the National Academy of Sciences of the United States of America</w:t>
      </w:r>
      <w:r w:rsidRPr="0037259B">
        <w:rPr>
          <w:rFonts w:ascii="Calibri" w:hAnsi="Calibri" w:cs="Calibri"/>
          <w:noProof/>
        </w:rPr>
        <w:t xml:space="preserve"> </w:t>
      </w:r>
      <w:r w:rsidRPr="0037259B">
        <w:rPr>
          <w:rFonts w:ascii="Calibri" w:hAnsi="Calibri" w:cs="Calibri"/>
          <w:b/>
          <w:bCs/>
          <w:noProof/>
        </w:rPr>
        <w:t>115</w:t>
      </w:r>
      <w:r w:rsidRPr="0037259B">
        <w:rPr>
          <w:rFonts w:ascii="Calibri" w:hAnsi="Calibri" w:cs="Calibri"/>
          <w:noProof/>
        </w:rPr>
        <w:t>, (19) 4981–4986 (2018).</w:t>
      </w:r>
    </w:p>
    <w:p w14:paraId="3CE47F1E" w14:textId="5F0E9930"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7.</w:t>
      </w:r>
      <w:r w:rsidRPr="0037259B">
        <w:rPr>
          <w:rFonts w:ascii="Calibri" w:hAnsi="Calibri" w:cs="Calibri"/>
          <w:noProof/>
        </w:rPr>
        <w:tab/>
        <w:t>Freiwald, A.</w:t>
      </w:r>
      <w:r w:rsidR="00857574">
        <w:rPr>
          <w:rFonts w:ascii="Calibri" w:hAnsi="Calibri" w:cs="Calibri"/>
          <w:noProof/>
        </w:rPr>
        <w:t>,</w:t>
      </w:r>
      <w:r w:rsidRPr="0037259B">
        <w:rPr>
          <w:rFonts w:ascii="Calibri" w:hAnsi="Calibri" w:cs="Calibri"/>
          <w:noProof/>
        </w:rPr>
        <w:t xml:space="preserve"> Sauer, S. Phylogenetic classification and identification of bacteria by mass spectrometry. </w:t>
      </w:r>
      <w:r w:rsidRPr="0037259B">
        <w:rPr>
          <w:rFonts w:ascii="Calibri" w:hAnsi="Calibri" w:cs="Calibri"/>
          <w:i/>
          <w:iCs/>
          <w:noProof/>
        </w:rPr>
        <w:t>Nature Protocols</w:t>
      </w:r>
      <w:r w:rsidRPr="0037259B">
        <w:rPr>
          <w:rFonts w:ascii="Calibri" w:hAnsi="Calibri" w:cs="Calibri"/>
          <w:noProof/>
        </w:rPr>
        <w:t xml:space="preserve"> </w:t>
      </w:r>
      <w:r w:rsidRPr="0037259B">
        <w:rPr>
          <w:rFonts w:ascii="Calibri" w:hAnsi="Calibri" w:cs="Calibri"/>
          <w:b/>
          <w:bCs/>
          <w:noProof/>
        </w:rPr>
        <w:t>4</w:t>
      </w:r>
      <w:r w:rsidRPr="0037259B">
        <w:rPr>
          <w:rFonts w:ascii="Calibri" w:hAnsi="Calibri" w:cs="Calibri"/>
          <w:noProof/>
        </w:rPr>
        <w:t>, (5) 732–742 (2009).</w:t>
      </w:r>
    </w:p>
    <w:p w14:paraId="24ED6C61" w14:textId="52F2C104"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8.</w:t>
      </w:r>
      <w:r w:rsidRPr="0037259B">
        <w:rPr>
          <w:rFonts w:ascii="Calibri" w:hAnsi="Calibri" w:cs="Calibri"/>
          <w:noProof/>
        </w:rPr>
        <w:tab/>
        <w:t>Schulthess, B., Bloemberg, G. V, Zbinden, R., Böttger, E. C.</w:t>
      </w:r>
      <w:r w:rsidR="00857574">
        <w:rPr>
          <w:rFonts w:ascii="Calibri" w:hAnsi="Calibri" w:cs="Calibri"/>
          <w:noProof/>
        </w:rPr>
        <w:t>,</w:t>
      </w:r>
      <w:r w:rsidRPr="0037259B">
        <w:rPr>
          <w:rFonts w:ascii="Calibri" w:hAnsi="Calibri" w:cs="Calibri"/>
          <w:noProof/>
        </w:rPr>
        <w:t xml:space="preserve"> Hombach, M. Evaluation of the Bruker MALDI Biotyper for identification of Gram-positive rods: development of a diagnostic algorithm for the clinical laboratory. </w:t>
      </w:r>
      <w:r w:rsidRPr="0037259B">
        <w:rPr>
          <w:rFonts w:ascii="Calibri" w:hAnsi="Calibri" w:cs="Calibri"/>
          <w:i/>
          <w:iCs/>
          <w:noProof/>
        </w:rPr>
        <w:t>Journal of Clinical Microbiology</w:t>
      </w:r>
      <w:r w:rsidRPr="0037259B">
        <w:rPr>
          <w:rFonts w:ascii="Calibri" w:hAnsi="Calibri" w:cs="Calibri"/>
          <w:noProof/>
        </w:rPr>
        <w:t xml:space="preserve"> </w:t>
      </w:r>
      <w:r w:rsidRPr="0037259B">
        <w:rPr>
          <w:rFonts w:ascii="Calibri" w:hAnsi="Calibri" w:cs="Calibri"/>
          <w:b/>
          <w:bCs/>
          <w:noProof/>
        </w:rPr>
        <w:t>52</w:t>
      </w:r>
      <w:r w:rsidRPr="0037259B">
        <w:rPr>
          <w:rFonts w:ascii="Calibri" w:hAnsi="Calibri" w:cs="Calibri"/>
          <w:noProof/>
        </w:rPr>
        <w:t>, (4) 1089–97 (2014).</w:t>
      </w:r>
    </w:p>
    <w:p w14:paraId="43638DD8" w14:textId="68D85C3F"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9.</w:t>
      </w:r>
      <w:r w:rsidRPr="0037259B">
        <w:rPr>
          <w:rFonts w:ascii="Calibri" w:hAnsi="Calibri" w:cs="Calibri"/>
          <w:noProof/>
        </w:rPr>
        <w:tab/>
        <w:t>Schumann, P.</w:t>
      </w:r>
      <w:r w:rsidR="00857574">
        <w:rPr>
          <w:rFonts w:ascii="Calibri" w:hAnsi="Calibri" w:cs="Calibri"/>
          <w:noProof/>
        </w:rPr>
        <w:t>,</w:t>
      </w:r>
      <w:r w:rsidRPr="0037259B">
        <w:rPr>
          <w:rFonts w:ascii="Calibri" w:hAnsi="Calibri" w:cs="Calibri"/>
          <w:noProof/>
        </w:rPr>
        <w:t xml:space="preserve"> Maier, T. MALDI-TOF mass spectrometry applied to classification and identification of bacteria. </w:t>
      </w:r>
      <w:r w:rsidRPr="0037259B">
        <w:rPr>
          <w:rFonts w:ascii="Calibri" w:hAnsi="Calibri" w:cs="Calibri"/>
          <w:i/>
          <w:iCs/>
          <w:noProof/>
        </w:rPr>
        <w:t>Methods in Microbiology</w:t>
      </w:r>
      <w:r w:rsidRPr="0037259B">
        <w:rPr>
          <w:rFonts w:ascii="Calibri" w:hAnsi="Calibri" w:cs="Calibri"/>
          <w:noProof/>
        </w:rPr>
        <w:t xml:space="preserve"> </w:t>
      </w:r>
      <w:r w:rsidRPr="0037259B">
        <w:rPr>
          <w:rFonts w:ascii="Calibri" w:hAnsi="Calibri" w:cs="Calibri"/>
          <w:b/>
          <w:bCs/>
          <w:noProof/>
        </w:rPr>
        <w:t>41</w:t>
      </w:r>
      <w:r w:rsidRPr="0037259B">
        <w:rPr>
          <w:rFonts w:ascii="Calibri" w:hAnsi="Calibri" w:cs="Calibri"/>
          <w:noProof/>
        </w:rPr>
        <w:t>, 275–306 (2014).</w:t>
      </w:r>
    </w:p>
    <w:p w14:paraId="5D4571AE" w14:textId="3BAE245B"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10.</w:t>
      </w:r>
      <w:r w:rsidRPr="0037259B">
        <w:rPr>
          <w:rFonts w:ascii="Calibri" w:hAnsi="Calibri" w:cs="Calibri"/>
          <w:noProof/>
        </w:rPr>
        <w:tab/>
        <w:t xml:space="preserve">Chambers, M. C., Maclean, B., </w:t>
      </w:r>
      <w:r w:rsidR="005A31EC" w:rsidRPr="005A31EC">
        <w:rPr>
          <w:rFonts w:ascii="Calibri" w:hAnsi="Calibri" w:cs="Calibri"/>
          <w:iCs/>
          <w:noProof/>
        </w:rPr>
        <w:t>et al</w:t>
      </w:r>
      <w:r w:rsidRPr="0037259B">
        <w:rPr>
          <w:rFonts w:ascii="Calibri" w:hAnsi="Calibri" w:cs="Calibri"/>
          <w:i/>
          <w:iCs/>
          <w:noProof/>
        </w:rPr>
        <w:t>.</w:t>
      </w:r>
      <w:r w:rsidRPr="0037259B">
        <w:rPr>
          <w:rFonts w:ascii="Calibri" w:hAnsi="Calibri" w:cs="Calibri"/>
          <w:noProof/>
        </w:rPr>
        <w:t xml:space="preserve"> A cross-platform toolkit for mass spectrometry and proteomics. </w:t>
      </w:r>
      <w:r w:rsidRPr="0037259B">
        <w:rPr>
          <w:rFonts w:ascii="Calibri" w:hAnsi="Calibri" w:cs="Calibri"/>
          <w:i/>
          <w:iCs/>
          <w:noProof/>
        </w:rPr>
        <w:t>Nature Biotechnology</w:t>
      </w:r>
      <w:r w:rsidRPr="0037259B">
        <w:rPr>
          <w:rFonts w:ascii="Calibri" w:hAnsi="Calibri" w:cs="Calibri"/>
          <w:noProof/>
        </w:rPr>
        <w:t xml:space="preserve"> </w:t>
      </w:r>
      <w:r w:rsidRPr="0037259B">
        <w:rPr>
          <w:rFonts w:ascii="Calibri" w:hAnsi="Calibri" w:cs="Calibri"/>
          <w:b/>
          <w:bCs/>
          <w:noProof/>
        </w:rPr>
        <w:t>30</w:t>
      </w:r>
      <w:r w:rsidRPr="0037259B">
        <w:rPr>
          <w:rFonts w:ascii="Calibri" w:hAnsi="Calibri" w:cs="Calibri"/>
          <w:noProof/>
        </w:rPr>
        <w:t>, (10) 918–920 (2012).</w:t>
      </w:r>
    </w:p>
    <w:p w14:paraId="4C2714B9" w14:textId="48DDB6F5"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11.</w:t>
      </w:r>
      <w:r w:rsidRPr="0037259B">
        <w:rPr>
          <w:rFonts w:ascii="Calibri" w:hAnsi="Calibri" w:cs="Calibri"/>
          <w:noProof/>
        </w:rPr>
        <w:tab/>
        <w:t>Kessner, D., Chambers, M., Burke, R., Agus, D.</w:t>
      </w:r>
      <w:r w:rsidR="00857574">
        <w:rPr>
          <w:rFonts w:ascii="Calibri" w:hAnsi="Calibri" w:cs="Calibri"/>
          <w:noProof/>
        </w:rPr>
        <w:t>,</w:t>
      </w:r>
      <w:r w:rsidRPr="0037259B">
        <w:rPr>
          <w:rFonts w:ascii="Calibri" w:hAnsi="Calibri" w:cs="Calibri"/>
          <w:noProof/>
        </w:rPr>
        <w:t xml:space="preserve"> Mallick, P. ProteoWizard: open source software for rapid proteomics tools development. </w:t>
      </w:r>
      <w:r w:rsidRPr="0037259B">
        <w:rPr>
          <w:rFonts w:ascii="Calibri" w:hAnsi="Calibri" w:cs="Calibri"/>
          <w:i/>
          <w:iCs/>
          <w:noProof/>
        </w:rPr>
        <w:t>Bioinformatics</w:t>
      </w:r>
      <w:r w:rsidRPr="0037259B">
        <w:rPr>
          <w:rFonts w:ascii="Calibri" w:hAnsi="Calibri" w:cs="Calibri"/>
          <w:noProof/>
        </w:rPr>
        <w:t xml:space="preserve"> </w:t>
      </w:r>
      <w:r w:rsidRPr="0037259B">
        <w:rPr>
          <w:rFonts w:ascii="Calibri" w:hAnsi="Calibri" w:cs="Calibri"/>
          <w:b/>
          <w:bCs/>
          <w:noProof/>
        </w:rPr>
        <w:t>24</w:t>
      </w:r>
      <w:r w:rsidRPr="0037259B">
        <w:rPr>
          <w:rFonts w:ascii="Calibri" w:hAnsi="Calibri" w:cs="Calibri"/>
          <w:noProof/>
        </w:rPr>
        <w:t>, (21) 2534 (2008).</w:t>
      </w:r>
    </w:p>
    <w:p w14:paraId="1252E85C" w14:textId="27E3F77E" w:rsidR="00B930E2" w:rsidRPr="0037259B" w:rsidRDefault="00B930E2" w:rsidP="0037259B">
      <w:pPr>
        <w:widowControl w:val="0"/>
        <w:autoSpaceDE w:val="0"/>
        <w:autoSpaceDN w:val="0"/>
        <w:adjustRightInd w:val="0"/>
        <w:jc w:val="both"/>
        <w:rPr>
          <w:rFonts w:ascii="Calibri" w:hAnsi="Calibri" w:cs="Calibri"/>
          <w:noProof/>
        </w:rPr>
      </w:pPr>
      <w:r w:rsidRPr="0037259B">
        <w:rPr>
          <w:rFonts w:ascii="Calibri" w:hAnsi="Calibri" w:cs="Calibri"/>
          <w:noProof/>
        </w:rPr>
        <w:t>12.</w:t>
      </w:r>
      <w:r w:rsidRPr="0037259B">
        <w:rPr>
          <w:rFonts w:ascii="Calibri" w:hAnsi="Calibri" w:cs="Calibri"/>
          <w:noProof/>
        </w:rPr>
        <w:tab/>
        <w:t xml:space="preserve">Martens, L., Chambers, M., </w:t>
      </w:r>
      <w:r w:rsidR="005A31EC" w:rsidRPr="005A31EC">
        <w:rPr>
          <w:rFonts w:ascii="Calibri" w:hAnsi="Calibri" w:cs="Calibri"/>
          <w:iCs/>
          <w:noProof/>
        </w:rPr>
        <w:t>et al</w:t>
      </w:r>
      <w:r w:rsidRPr="0037259B">
        <w:rPr>
          <w:rFonts w:ascii="Calibri" w:hAnsi="Calibri" w:cs="Calibri"/>
          <w:i/>
          <w:iCs/>
          <w:noProof/>
        </w:rPr>
        <w:t>.</w:t>
      </w:r>
      <w:r w:rsidRPr="0037259B">
        <w:rPr>
          <w:rFonts w:ascii="Calibri" w:hAnsi="Calibri" w:cs="Calibri"/>
          <w:noProof/>
        </w:rPr>
        <w:t xml:space="preserve"> mzML-a community standard for mass spectrometry data. </w:t>
      </w:r>
      <w:r w:rsidRPr="0037259B">
        <w:rPr>
          <w:rFonts w:ascii="Calibri" w:hAnsi="Calibri" w:cs="Calibri"/>
          <w:i/>
          <w:iCs/>
          <w:noProof/>
        </w:rPr>
        <w:t>Molecular &amp; Cellular Proteomics </w:t>
      </w:r>
      <w:r w:rsidRPr="0037259B">
        <w:rPr>
          <w:rFonts w:ascii="Calibri" w:hAnsi="Calibri" w:cs="Calibri"/>
          <w:b/>
          <w:iCs/>
          <w:noProof/>
        </w:rPr>
        <w:t>10</w:t>
      </w:r>
      <w:r w:rsidRPr="0037259B">
        <w:rPr>
          <w:rFonts w:ascii="Calibri" w:hAnsi="Calibri" w:cs="Calibri"/>
          <w:iCs/>
          <w:noProof/>
        </w:rPr>
        <w:t xml:space="preserve">, </w:t>
      </w:r>
      <w:r w:rsidRPr="0037259B">
        <w:rPr>
          <w:rFonts w:ascii="Calibri" w:hAnsi="Calibri" w:cs="Calibri"/>
          <w:noProof/>
        </w:rPr>
        <w:t>(1) (2011).</w:t>
      </w:r>
    </w:p>
    <w:p w14:paraId="3377BC37" w14:textId="0F8AB4F1" w:rsidR="00246B00" w:rsidRPr="0037259B" w:rsidRDefault="00D74640" w:rsidP="0037259B">
      <w:pPr>
        <w:widowControl w:val="0"/>
        <w:autoSpaceDE w:val="0"/>
        <w:autoSpaceDN w:val="0"/>
        <w:adjustRightInd w:val="0"/>
        <w:jc w:val="both"/>
        <w:rPr>
          <w:rFonts w:ascii="Calibri" w:hAnsi="Calibri" w:cs="Calibri"/>
          <w:b/>
          <w:color w:val="808080"/>
        </w:rPr>
      </w:pPr>
      <w:r w:rsidRPr="0037259B">
        <w:rPr>
          <w:rFonts w:ascii="Calibri" w:hAnsi="Calibri" w:cs="Calibri"/>
          <w:b/>
          <w:color w:val="808080"/>
        </w:rPr>
        <w:fldChar w:fldCharType="end"/>
      </w:r>
    </w:p>
    <w:p w14:paraId="13B8C13B" w14:textId="15CF71F6" w:rsidR="00246B00" w:rsidRPr="0037259B" w:rsidRDefault="00246B00" w:rsidP="0037259B">
      <w:pPr>
        <w:jc w:val="both"/>
        <w:rPr>
          <w:rFonts w:ascii="Calibri" w:hAnsi="Calibri" w:cs="Calibri"/>
          <w:color w:val="808080"/>
        </w:rPr>
      </w:pPr>
      <w:bookmarkStart w:id="0" w:name="_GoBack"/>
      <w:bookmarkEnd w:id="0"/>
    </w:p>
    <w:sectPr w:rsidR="00246B00" w:rsidRPr="0037259B" w:rsidSect="0037259B">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69FA6" w14:textId="77777777" w:rsidR="00746EC4" w:rsidRDefault="00746EC4">
      <w:r>
        <w:separator/>
      </w:r>
    </w:p>
  </w:endnote>
  <w:endnote w:type="continuationSeparator" w:id="0">
    <w:p w14:paraId="16611930" w14:textId="77777777" w:rsidR="00746EC4" w:rsidRDefault="0074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1EC9" w14:textId="1F34B0CB" w:rsidR="00E172F2" w:rsidRDefault="00E172F2">
    <w:pPr>
      <w:pBdr>
        <w:top w:val="nil"/>
        <w:left w:val="nil"/>
        <w:bottom w:val="nil"/>
        <w:right w:val="nil"/>
        <w:between w:val="nil"/>
      </w:pBdr>
      <w:tabs>
        <w:tab w:val="center" w:pos="4680"/>
        <w:tab w:val="right" w:pos="9360"/>
      </w:tabs>
      <w:rPr>
        <w:color w:val="000000"/>
      </w:rPr>
    </w:pPr>
    <w:r>
      <w:rPr>
        <w:color w:val="000000"/>
      </w:rPr>
      <w:tab/>
    </w:r>
    <w:r>
      <w:rPr>
        <w:color w:val="000000"/>
      </w:rPr>
      <w:tab/>
    </w:r>
  </w:p>
  <w:p w14:paraId="05E3E53B" w14:textId="77777777" w:rsidR="00E172F2" w:rsidRDefault="00E172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46AC" w14:textId="77777777" w:rsidR="00E172F2" w:rsidRDefault="00E172F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D374B" w14:textId="77777777" w:rsidR="00746EC4" w:rsidRDefault="00746EC4">
      <w:r>
        <w:separator/>
      </w:r>
    </w:p>
  </w:footnote>
  <w:footnote w:type="continuationSeparator" w:id="0">
    <w:p w14:paraId="07693FFB" w14:textId="77777777" w:rsidR="00746EC4" w:rsidRDefault="0074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61FA" w14:textId="77777777" w:rsidR="00E172F2" w:rsidRDefault="00E172F2">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1C50" w14:textId="67E8411A" w:rsidR="00E172F2" w:rsidRDefault="00E172F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3DD0"/>
    <w:multiLevelType w:val="multilevel"/>
    <w:tmpl w:val="1D5A7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397F8B"/>
    <w:multiLevelType w:val="multilevel"/>
    <w:tmpl w:val="73A88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C71ADB"/>
    <w:multiLevelType w:val="multilevel"/>
    <w:tmpl w:val="FA728DAC"/>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 w15:restartNumberingAfterBreak="0">
    <w:nsid w:val="19923AE3"/>
    <w:multiLevelType w:val="multilevel"/>
    <w:tmpl w:val="9DE83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1A4265"/>
    <w:multiLevelType w:val="multilevel"/>
    <w:tmpl w:val="9774B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C00636"/>
    <w:multiLevelType w:val="multilevel"/>
    <w:tmpl w:val="D1369B8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1DE92F86"/>
    <w:multiLevelType w:val="multilevel"/>
    <w:tmpl w:val="D682B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F74D59"/>
    <w:multiLevelType w:val="multilevel"/>
    <w:tmpl w:val="36942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A940CE"/>
    <w:multiLevelType w:val="multilevel"/>
    <w:tmpl w:val="D8302F9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6601542"/>
    <w:multiLevelType w:val="multilevel"/>
    <w:tmpl w:val="57862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C05C26"/>
    <w:multiLevelType w:val="multilevel"/>
    <w:tmpl w:val="B5D68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2C2C0C"/>
    <w:multiLevelType w:val="multilevel"/>
    <w:tmpl w:val="EECCC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7919DA"/>
    <w:multiLevelType w:val="multilevel"/>
    <w:tmpl w:val="DDD0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D3770E"/>
    <w:multiLevelType w:val="multilevel"/>
    <w:tmpl w:val="570A92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609C019A"/>
    <w:multiLevelType w:val="multilevel"/>
    <w:tmpl w:val="2A402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2914A0"/>
    <w:multiLevelType w:val="multilevel"/>
    <w:tmpl w:val="E752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D23AD5"/>
    <w:multiLevelType w:val="multilevel"/>
    <w:tmpl w:val="689A6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2"/>
  </w:num>
  <w:num w:numId="3">
    <w:abstractNumId w:val="5"/>
  </w:num>
  <w:num w:numId="4">
    <w:abstractNumId w:val="6"/>
  </w:num>
  <w:num w:numId="5">
    <w:abstractNumId w:val="15"/>
  </w:num>
  <w:num w:numId="6">
    <w:abstractNumId w:val="0"/>
  </w:num>
  <w:num w:numId="7">
    <w:abstractNumId w:val="1"/>
  </w:num>
  <w:num w:numId="8">
    <w:abstractNumId w:val="10"/>
  </w:num>
  <w:num w:numId="9">
    <w:abstractNumId w:val="7"/>
  </w:num>
  <w:num w:numId="10">
    <w:abstractNumId w:val="2"/>
  </w:num>
  <w:num w:numId="11">
    <w:abstractNumId w:val="11"/>
  </w:num>
  <w:num w:numId="12">
    <w:abstractNumId w:val="3"/>
  </w:num>
  <w:num w:numId="13">
    <w:abstractNumId w:val="4"/>
  </w:num>
  <w:num w:numId="14">
    <w:abstractNumId w:val="9"/>
  </w:num>
  <w:num w:numId="15">
    <w:abstractNumId w:val="8"/>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B00"/>
    <w:rsid w:val="00001BC9"/>
    <w:rsid w:val="00017E0B"/>
    <w:rsid w:val="00020CD5"/>
    <w:rsid w:val="00021DFE"/>
    <w:rsid w:val="00030739"/>
    <w:rsid w:val="00040133"/>
    <w:rsid w:val="00060381"/>
    <w:rsid w:val="00064528"/>
    <w:rsid w:val="0006472F"/>
    <w:rsid w:val="00071E38"/>
    <w:rsid w:val="00075BBE"/>
    <w:rsid w:val="00081F07"/>
    <w:rsid w:val="000851D1"/>
    <w:rsid w:val="00085D5A"/>
    <w:rsid w:val="00086C59"/>
    <w:rsid w:val="00095171"/>
    <w:rsid w:val="000A208D"/>
    <w:rsid w:val="000B2E01"/>
    <w:rsid w:val="000B4247"/>
    <w:rsid w:val="000C47AC"/>
    <w:rsid w:val="000D7399"/>
    <w:rsid w:val="000D7F53"/>
    <w:rsid w:val="000E71E7"/>
    <w:rsid w:val="000E7DBB"/>
    <w:rsid w:val="001006EB"/>
    <w:rsid w:val="001017D2"/>
    <w:rsid w:val="0010185C"/>
    <w:rsid w:val="001047FE"/>
    <w:rsid w:val="00116511"/>
    <w:rsid w:val="00122B7F"/>
    <w:rsid w:val="00127736"/>
    <w:rsid w:val="0013392B"/>
    <w:rsid w:val="00141949"/>
    <w:rsid w:val="00143094"/>
    <w:rsid w:val="00145D75"/>
    <w:rsid w:val="00153599"/>
    <w:rsid w:val="00155A14"/>
    <w:rsid w:val="00155AAE"/>
    <w:rsid w:val="00157801"/>
    <w:rsid w:val="001657B7"/>
    <w:rsid w:val="00171881"/>
    <w:rsid w:val="00171992"/>
    <w:rsid w:val="00173A79"/>
    <w:rsid w:val="00173F5F"/>
    <w:rsid w:val="0018394D"/>
    <w:rsid w:val="001C15F4"/>
    <w:rsid w:val="001C4C32"/>
    <w:rsid w:val="001D3C67"/>
    <w:rsid w:val="001D4CE6"/>
    <w:rsid w:val="001E6D13"/>
    <w:rsid w:val="001F3D43"/>
    <w:rsid w:val="00213460"/>
    <w:rsid w:val="00213CE7"/>
    <w:rsid w:val="002141FD"/>
    <w:rsid w:val="00214C80"/>
    <w:rsid w:val="00217BFB"/>
    <w:rsid w:val="002201F1"/>
    <w:rsid w:val="00221CE2"/>
    <w:rsid w:val="00234DB5"/>
    <w:rsid w:val="002421A6"/>
    <w:rsid w:val="00246B00"/>
    <w:rsid w:val="00247612"/>
    <w:rsid w:val="00251FF7"/>
    <w:rsid w:val="00257EE4"/>
    <w:rsid w:val="0026393F"/>
    <w:rsid w:val="00263E2E"/>
    <w:rsid w:val="00271708"/>
    <w:rsid w:val="00272D99"/>
    <w:rsid w:val="002815EF"/>
    <w:rsid w:val="002817B6"/>
    <w:rsid w:val="00284436"/>
    <w:rsid w:val="002849CD"/>
    <w:rsid w:val="0028550D"/>
    <w:rsid w:val="002925A6"/>
    <w:rsid w:val="002B1595"/>
    <w:rsid w:val="002B3331"/>
    <w:rsid w:val="002C310C"/>
    <w:rsid w:val="002D17AB"/>
    <w:rsid w:val="002E2FCC"/>
    <w:rsid w:val="002E746F"/>
    <w:rsid w:val="002F60D2"/>
    <w:rsid w:val="002F6725"/>
    <w:rsid w:val="00324419"/>
    <w:rsid w:val="00327445"/>
    <w:rsid w:val="003351F5"/>
    <w:rsid w:val="0033536E"/>
    <w:rsid w:val="00335E0B"/>
    <w:rsid w:val="003538F5"/>
    <w:rsid w:val="00353F24"/>
    <w:rsid w:val="00361FCE"/>
    <w:rsid w:val="00362C02"/>
    <w:rsid w:val="003669ED"/>
    <w:rsid w:val="0037259B"/>
    <w:rsid w:val="00372E41"/>
    <w:rsid w:val="00383CC3"/>
    <w:rsid w:val="00395320"/>
    <w:rsid w:val="0039629D"/>
    <w:rsid w:val="0039662B"/>
    <w:rsid w:val="003A216E"/>
    <w:rsid w:val="003A43EC"/>
    <w:rsid w:val="003A7193"/>
    <w:rsid w:val="003C5E0C"/>
    <w:rsid w:val="003D06BF"/>
    <w:rsid w:val="003D30A3"/>
    <w:rsid w:val="003D72A6"/>
    <w:rsid w:val="003E0317"/>
    <w:rsid w:val="003E4101"/>
    <w:rsid w:val="003E49C7"/>
    <w:rsid w:val="003F6183"/>
    <w:rsid w:val="00401C69"/>
    <w:rsid w:val="0040751B"/>
    <w:rsid w:val="0041323F"/>
    <w:rsid w:val="00426956"/>
    <w:rsid w:val="004325E4"/>
    <w:rsid w:val="004428D8"/>
    <w:rsid w:val="004601ED"/>
    <w:rsid w:val="00470152"/>
    <w:rsid w:val="0047332B"/>
    <w:rsid w:val="00473424"/>
    <w:rsid w:val="004750E1"/>
    <w:rsid w:val="00475C10"/>
    <w:rsid w:val="00483F41"/>
    <w:rsid w:val="00485F3E"/>
    <w:rsid w:val="004960A3"/>
    <w:rsid w:val="004B2357"/>
    <w:rsid w:val="004B4D81"/>
    <w:rsid w:val="004B5917"/>
    <w:rsid w:val="004B7D6F"/>
    <w:rsid w:val="004C168A"/>
    <w:rsid w:val="004C7D23"/>
    <w:rsid w:val="004D1A0D"/>
    <w:rsid w:val="004D63A1"/>
    <w:rsid w:val="004E3E50"/>
    <w:rsid w:val="004E605E"/>
    <w:rsid w:val="004E776B"/>
    <w:rsid w:val="004F2756"/>
    <w:rsid w:val="004F2954"/>
    <w:rsid w:val="004F3820"/>
    <w:rsid w:val="004F57BD"/>
    <w:rsid w:val="00524077"/>
    <w:rsid w:val="0052613C"/>
    <w:rsid w:val="00526B9D"/>
    <w:rsid w:val="00526C75"/>
    <w:rsid w:val="00530819"/>
    <w:rsid w:val="00540B5F"/>
    <w:rsid w:val="005532AE"/>
    <w:rsid w:val="00553458"/>
    <w:rsid w:val="00560E40"/>
    <w:rsid w:val="00561349"/>
    <w:rsid w:val="00566DD6"/>
    <w:rsid w:val="00573207"/>
    <w:rsid w:val="00576CCD"/>
    <w:rsid w:val="005875B2"/>
    <w:rsid w:val="005908F8"/>
    <w:rsid w:val="00597FA4"/>
    <w:rsid w:val="005A2F17"/>
    <w:rsid w:val="005A31EC"/>
    <w:rsid w:val="005D09DB"/>
    <w:rsid w:val="005D5DA3"/>
    <w:rsid w:val="005E1B15"/>
    <w:rsid w:val="005E66A5"/>
    <w:rsid w:val="005E6D7D"/>
    <w:rsid w:val="005F13EC"/>
    <w:rsid w:val="005F4720"/>
    <w:rsid w:val="00604661"/>
    <w:rsid w:val="0060763E"/>
    <w:rsid w:val="006142A5"/>
    <w:rsid w:val="006248EE"/>
    <w:rsid w:val="00627174"/>
    <w:rsid w:val="00631D59"/>
    <w:rsid w:val="00654578"/>
    <w:rsid w:val="00654F90"/>
    <w:rsid w:val="006570EB"/>
    <w:rsid w:val="006603D5"/>
    <w:rsid w:val="00660724"/>
    <w:rsid w:val="006616F1"/>
    <w:rsid w:val="00671747"/>
    <w:rsid w:val="00672674"/>
    <w:rsid w:val="00682644"/>
    <w:rsid w:val="006844F9"/>
    <w:rsid w:val="006865EC"/>
    <w:rsid w:val="00691265"/>
    <w:rsid w:val="0069144A"/>
    <w:rsid w:val="006933DA"/>
    <w:rsid w:val="006946FF"/>
    <w:rsid w:val="006B1D8D"/>
    <w:rsid w:val="006B636E"/>
    <w:rsid w:val="006D023A"/>
    <w:rsid w:val="006D11C7"/>
    <w:rsid w:val="006E4641"/>
    <w:rsid w:val="006F4EF8"/>
    <w:rsid w:val="00700625"/>
    <w:rsid w:val="007021A1"/>
    <w:rsid w:val="00702ADF"/>
    <w:rsid w:val="007031EE"/>
    <w:rsid w:val="00731F00"/>
    <w:rsid w:val="00744740"/>
    <w:rsid w:val="00744F7F"/>
    <w:rsid w:val="007452B6"/>
    <w:rsid w:val="00746EC4"/>
    <w:rsid w:val="0075588D"/>
    <w:rsid w:val="0077549C"/>
    <w:rsid w:val="007759CF"/>
    <w:rsid w:val="00776C39"/>
    <w:rsid w:val="00783699"/>
    <w:rsid w:val="00787492"/>
    <w:rsid w:val="00792459"/>
    <w:rsid w:val="00793BAA"/>
    <w:rsid w:val="007A00C2"/>
    <w:rsid w:val="007A7A43"/>
    <w:rsid w:val="007B1B23"/>
    <w:rsid w:val="007B253F"/>
    <w:rsid w:val="007B329A"/>
    <w:rsid w:val="007C594E"/>
    <w:rsid w:val="007C6372"/>
    <w:rsid w:val="007E48B2"/>
    <w:rsid w:val="007E4906"/>
    <w:rsid w:val="007E5A7B"/>
    <w:rsid w:val="007F56AD"/>
    <w:rsid w:val="0080284E"/>
    <w:rsid w:val="00811852"/>
    <w:rsid w:val="00825C04"/>
    <w:rsid w:val="008336AA"/>
    <w:rsid w:val="00846BA9"/>
    <w:rsid w:val="00847238"/>
    <w:rsid w:val="00847CA0"/>
    <w:rsid w:val="00850663"/>
    <w:rsid w:val="00850B5E"/>
    <w:rsid w:val="00857574"/>
    <w:rsid w:val="0086344E"/>
    <w:rsid w:val="008664C7"/>
    <w:rsid w:val="008759B3"/>
    <w:rsid w:val="00883921"/>
    <w:rsid w:val="00891416"/>
    <w:rsid w:val="008970C0"/>
    <w:rsid w:val="008A0C48"/>
    <w:rsid w:val="008A282D"/>
    <w:rsid w:val="008B2FE2"/>
    <w:rsid w:val="008B5E3D"/>
    <w:rsid w:val="008D06CF"/>
    <w:rsid w:val="008D5836"/>
    <w:rsid w:val="008E5B4E"/>
    <w:rsid w:val="008F1B77"/>
    <w:rsid w:val="008F1D59"/>
    <w:rsid w:val="008F2A31"/>
    <w:rsid w:val="008F6A4F"/>
    <w:rsid w:val="0090119C"/>
    <w:rsid w:val="00910B88"/>
    <w:rsid w:val="00911544"/>
    <w:rsid w:val="00913B2A"/>
    <w:rsid w:val="00915C67"/>
    <w:rsid w:val="009178BC"/>
    <w:rsid w:val="009253C8"/>
    <w:rsid w:val="00932346"/>
    <w:rsid w:val="00934EFD"/>
    <w:rsid w:val="009374B3"/>
    <w:rsid w:val="0094081D"/>
    <w:rsid w:val="00946F98"/>
    <w:rsid w:val="0095795E"/>
    <w:rsid w:val="00963A36"/>
    <w:rsid w:val="00965802"/>
    <w:rsid w:val="00966E42"/>
    <w:rsid w:val="00971EDA"/>
    <w:rsid w:val="00974203"/>
    <w:rsid w:val="00980F88"/>
    <w:rsid w:val="00981337"/>
    <w:rsid w:val="009A36FF"/>
    <w:rsid w:val="009A3F26"/>
    <w:rsid w:val="009A4E2B"/>
    <w:rsid w:val="009A62AE"/>
    <w:rsid w:val="009B5491"/>
    <w:rsid w:val="009C6147"/>
    <w:rsid w:val="009C6A0B"/>
    <w:rsid w:val="009C7204"/>
    <w:rsid w:val="009D5239"/>
    <w:rsid w:val="009D7DD4"/>
    <w:rsid w:val="009E0432"/>
    <w:rsid w:val="009E39F9"/>
    <w:rsid w:val="009E723A"/>
    <w:rsid w:val="009E76E4"/>
    <w:rsid w:val="009F1146"/>
    <w:rsid w:val="009F3F5C"/>
    <w:rsid w:val="009F60DD"/>
    <w:rsid w:val="00A07CB1"/>
    <w:rsid w:val="00A20233"/>
    <w:rsid w:val="00A21957"/>
    <w:rsid w:val="00A41975"/>
    <w:rsid w:val="00A47FAE"/>
    <w:rsid w:val="00A56D70"/>
    <w:rsid w:val="00A63D9F"/>
    <w:rsid w:val="00A70234"/>
    <w:rsid w:val="00A72459"/>
    <w:rsid w:val="00A74B72"/>
    <w:rsid w:val="00A75067"/>
    <w:rsid w:val="00A76C2E"/>
    <w:rsid w:val="00A82885"/>
    <w:rsid w:val="00A847D1"/>
    <w:rsid w:val="00AA22C5"/>
    <w:rsid w:val="00AA2722"/>
    <w:rsid w:val="00AA70A0"/>
    <w:rsid w:val="00AB02EC"/>
    <w:rsid w:val="00AB14BC"/>
    <w:rsid w:val="00AC6237"/>
    <w:rsid w:val="00AE34C5"/>
    <w:rsid w:val="00AE5DAB"/>
    <w:rsid w:val="00AF53E6"/>
    <w:rsid w:val="00AF67A3"/>
    <w:rsid w:val="00B01030"/>
    <w:rsid w:val="00B06882"/>
    <w:rsid w:val="00B13911"/>
    <w:rsid w:val="00B144AE"/>
    <w:rsid w:val="00B216F8"/>
    <w:rsid w:val="00B22214"/>
    <w:rsid w:val="00B23C83"/>
    <w:rsid w:val="00B3188A"/>
    <w:rsid w:val="00B37C74"/>
    <w:rsid w:val="00B528B1"/>
    <w:rsid w:val="00B60ADA"/>
    <w:rsid w:val="00B61C72"/>
    <w:rsid w:val="00B62128"/>
    <w:rsid w:val="00B6393A"/>
    <w:rsid w:val="00B6659A"/>
    <w:rsid w:val="00B81145"/>
    <w:rsid w:val="00B930E2"/>
    <w:rsid w:val="00BA12A0"/>
    <w:rsid w:val="00BC34CC"/>
    <w:rsid w:val="00BC4C49"/>
    <w:rsid w:val="00BD265B"/>
    <w:rsid w:val="00BE51FE"/>
    <w:rsid w:val="00BE7EBC"/>
    <w:rsid w:val="00BF6B1B"/>
    <w:rsid w:val="00C0257E"/>
    <w:rsid w:val="00C135E4"/>
    <w:rsid w:val="00C159AB"/>
    <w:rsid w:val="00C16EF4"/>
    <w:rsid w:val="00C24F98"/>
    <w:rsid w:val="00C32F36"/>
    <w:rsid w:val="00C40B13"/>
    <w:rsid w:val="00C46CE1"/>
    <w:rsid w:val="00C6383D"/>
    <w:rsid w:val="00C64EB0"/>
    <w:rsid w:val="00C65ACC"/>
    <w:rsid w:val="00C671C7"/>
    <w:rsid w:val="00C768FD"/>
    <w:rsid w:val="00C7694D"/>
    <w:rsid w:val="00C776C8"/>
    <w:rsid w:val="00C900FC"/>
    <w:rsid w:val="00C94A0A"/>
    <w:rsid w:val="00C9575D"/>
    <w:rsid w:val="00CA1B35"/>
    <w:rsid w:val="00CA1E29"/>
    <w:rsid w:val="00CA39A7"/>
    <w:rsid w:val="00CA7FEC"/>
    <w:rsid w:val="00CB4FDB"/>
    <w:rsid w:val="00CC3613"/>
    <w:rsid w:val="00CD19F2"/>
    <w:rsid w:val="00CE09DF"/>
    <w:rsid w:val="00CE30A1"/>
    <w:rsid w:val="00CE727A"/>
    <w:rsid w:val="00CF1CBF"/>
    <w:rsid w:val="00CF51B6"/>
    <w:rsid w:val="00CF5FC0"/>
    <w:rsid w:val="00D01CB0"/>
    <w:rsid w:val="00D06B48"/>
    <w:rsid w:val="00D25D93"/>
    <w:rsid w:val="00D27B59"/>
    <w:rsid w:val="00D32D55"/>
    <w:rsid w:val="00D401A9"/>
    <w:rsid w:val="00D43DA5"/>
    <w:rsid w:val="00D47815"/>
    <w:rsid w:val="00D505FD"/>
    <w:rsid w:val="00D61EB0"/>
    <w:rsid w:val="00D64D1F"/>
    <w:rsid w:val="00D66DCA"/>
    <w:rsid w:val="00D70E82"/>
    <w:rsid w:val="00D74640"/>
    <w:rsid w:val="00D765CA"/>
    <w:rsid w:val="00D900A3"/>
    <w:rsid w:val="00D90259"/>
    <w:rsid w:val="00D954F8"/>
    <w:rsid w:val="00D97188"/>
    <w:rsid w:val="00DA7EF0"/>
    <w:rsid w:val="00DB50A8"/>
    <w:rsid w:val="00DD32D5"/>
    <w:rsid w:val="00DD3394"/>
    <w:rsid w:val="00E0023F"/>
    <w:rsid w:val="00E06439"/>
    <w:rsid w:val="00E06BB9"/>
    <w:rsid w:val="00E16B8D"/>
    <w:rsid w:val="00E172F2"/>
    <w:rsid w:val="00E247D8"/>
    <w:rsid w:val="00E27973"/>
    <w:rsid w:val="00E40DBA"/>
    <w:rsid w:val="00E419AB"/>
    <w:rsid w:val="00E5082E"/>
    <w:rsid w:val="00E53327"/>
    <w:rsid w:val="00E55D70"/>
    <w:rsid w:val="00E61062"/>
    <w:rsid w:val="00E6697B"/>
    <w:rsid w:val="00E7148A"/>
    <w:rsid w:val="00E714BB"/>
    <w:rsid w:val="00E72FE9"/>
    <w:rsid w:val="00E74E8B"/>
    <w:rsid w:val="00E80BE6"/>
    <w:rsid w:val="00E8332F"/>
    <w:rsid w:val="00E905B1"/>
    <w:rsid w:val="00E91A3E"/>
    <w:rsid w:val="00E91CEC"/>
    <w:rsid w:val="00E94B6C"/>
    <w:rsid w:val="00EB656B"/>
    <w:rsid w:val="00EC622F"/>
    <w:rsid w:val="00EC734C"/>
    <w:rsid w:val="00ED3526"/>
    <w:rsid w:val="00ED52E7"/>
    <w:rsid w:val="00EE1BB3"/>
    <w:rsid w:val="00EE5401"/>
    <w:rsid w:val="00EF18CB"/>
    <w:rsid w:val="00F0490B"/>
    <w:rsid w:val="00F06881"/>
    <w:rsid w:val="00F06FD0"/>
    <w:rsid w:val="00F073C4"/>
    <w:rsid w:val="00F117E8"/>
    <w:rsid w:val="00F211C6"/>
    <w:rsid w:val="00F21D58"/>
    <w:rsid w:val="00F31DC2"/>
    <w:rsid w:val="00F4693F"/>
    <w:rsid w:val="00F472C1"/>
    <w:rsid w:val="00F61443"/>
    <w:rsid w:val="00F64248"/>
    <w:rsid w:val="00F67027"/>
    <w:rsid w:val="00F81CBA"/>
    <w:rsid w:val="00F8414C"/>
    <w:rsid w:val="00F85355"/>
    <w:rsid w:val="00F863A1"/>
    <w:rsid w:val="00F94092"/>
    <w:rsid w:val="00FA67E4"/>
    <w:rsid w:val="00FB60C7"/>
    <w:rsid w:val="00FC1699"/>
    <w:rsid w:val="00FC19DD"/>
    <w:rsid w:val="00FC20E6"/>
    <w:rsid w:val="00FC7F86"/>
    <w:rsid w:val="00FE3344"/>
    <w:rsid w:val="00FE4D1E"/>
    <w:rsid w:val="00FE58BD"/>
    <w:rsid w:val="00FF2A0D"/>
    <w:rsid w:val="00FF6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84F92"/>
  <w15:docId w15:val="{4676F13D-E307-8741-BCE1-7804EA2D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3F"/>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widowControl w:val="0"/>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01C69"/>
    <w:pPr>
      <w:widowControl w:val="0"/>
      <w:jc w:val="both"/>
    </w:pPr>
    <w:rPr>
      <w:rFonts w:eastAsia="Calibri"/>
      <w:sz w:val="18"/>
      <w:szCs w:val="18"/>
    </w:rPr>
  </w:style>
  <w:style w:type="character" w:customStyle="1" w:styleId="BalloonTextChar">
    <w:name w:val="Balloon Text Char"/>
    <w:basedOn w:val="DefaultParagraphFont"/>
    <w:link w:val="BalloonText"/>
    <w:uiPriority w:val="99"/>
    <w:semiHidden/>
    <w:rsid w:val="00401C69"/>
    <w:rPr>
      <w:rFonts w:ascii="Times New Roman" w:hAnsi="Times New Roman" w:cs="Times New Roman"/>
      <w:sz w:val="18"/>
      <w:szCs w:val="18"/>
    </w:rPr>
  </w:style>
  <w:style w:type="paragraph" w:styleId="NormalWeb">
    <w:name w:val="Normal (Web)"/>
    <w:basedOn w:val="Normal"/>
    <w:uiPriority w:val="99"/>
    <w:semiHidden/>
    <w:unhideWhenUsed/>
    <w:rsid w:val="00401C69"/>
    <w:pPr>
      <w:spacing w:before="100" w:beforeAutospacing="1" w:after="100" w:afterAutospacing="1"/>
    </w:pPr>
  </w:style>
  <w:style w:type="character" w:styleId="Hyperlink">
    <w:name w:val="Hyperlink"/>
    <w:basedOn w:val="DefaultParagraphFont"/>
    <w:uiPriority w:val="99"/>
    <w:unhideWhenUsed/>
    <w:rsid w:val="00F0490B"/>
    <w:rPr>
      <w:color w:val="0000FF"/>
      <w:u w:val="single"/>
    </w:rPr>
  </w:style>
  <w:style w:type="character" w:styleId="PlaceholderText">
    <w:name w:val="Placeholder Text"/>
    <w:basedOn w:val="DefaultParagraphFont"/>
    <w:uiPriority w:val="99"/>
    <w:semiHidden/>
    <w:rsid w:val="00A63D9F"/>
    <w:rPr>
      <w:color w:val="808080"/>
    </w:rPr>
  </w:style>
  <w:style w:type="paragraph" w:styleId="Header">
    <w:name w:val="header"/>
    <w:basedOn w:val="Normal"/>
    <w:link w:val="HeaderChar"/>
    <w:uiPriority w:val="99"/>
    <w:unhideWhenUsed/>
    <w:rsid w:val="009A3F26"/>
    <w:pPr>
      <w:widowControl w:val="0"/>
      <w:tabs>
        <w:tab w:val="center" w:pos="4680"/>
        <w:tab w:val="right" w:pos="9360"/>
      </w:tabs>
      <w:jc w:val="both"/>
    </w:pPr>
    <w:rPr>
      <w:rFonts w:ascii="Calibri" w:eastAsia="Calibri" w:hAnsi="Calibri" w:cs="Calibri"/>
    </w:rPr>
  </w:style>
  <w:style w:type="character" w:customStyle="1" w:styleId="HeaderChar">
    <w:name w:val="Header Char"/>
    <w:basedOn w:val="DefaultParagraphFont"/>
    <w:link w:val="Header"/>
    <w:uiPriority w:val="99"/>
    <w:rsid w:val="009A3F26"/>
  </w:style>
  <w:style w:type="paragraph" w:styleId="Footer">
    <w:name w:val="footer"/>
    <w:basedOn w:val="Normal"/>
    <w:link w:val="FooterChar"/>
    <w:uiPriority w:val="99"/>
    <w:unhideWhenUsed/>
    <w:rsid w:val="009A3F26"/>
    <w:pPr>
      <w:widowControl w:val="0"/>
      <w:tabs>
        <w:tab w:val="center" w:pos="4680"/>
        <w:tab w:val="right" w:pos="9360"/>
      </w:tabs>
      <w:jc w:val="both"/>
    </w:pPr>
    <w:rPr>
      <w:rFonts w:ascii="Calibri" w:eastAsia="Calibri" w:hAnsi="Calibri" w:cs="Calibri"/>
    </w:rPr>
  </w:style>
  <w:style w:type="character" w:customStyle="1" w:styleId="FooterChar">
    <w:name w:val="Footer Char"/>
    <w:basedOn w:val="DefaultParagraphFont"/>
    <w:link w:val="Footer"/>
    <w:uiPriority w:val="99"/>
    <w:rsid w:val="009A3F26"/>
  </w:style>
  <w:style w:type="paragraph" w:styleId="CommentSubject">
    <w:name w:val="annotation subject"/>
    <w:basedOn w:val="CommentText"/>
    <w:next w:val="CommentText"/>
    <w:link w:val="CommentSubjectChar"/>
    <w:uiPriority w:val="99"/>
    <w:semiHidden/>
    <w:unhideWhenUsed/>
    <w:rsid w:val="00691265"/>
    <w:pPr>
      <w:widowControl/>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91265"/>
    <w:rPr>
      <w:rFonts w:ascii="Times New Roman" w:eastAsia="Times New Roman" w:hAnsi="Times New Roman" w:cs="Times New Roman"/>
      <w:b/>
      <w:bCs/>
      <w:sz w:val="20"/>
      <w:szCs w:val="20"/>
    </w:rPr>
  </w:style>
  <w:style w:type="paragraph" w:styleId="Revision">
    <w:name w:val="Revision"/>
    <w:hidden/>
    <w:uiPriority w:val="99"/>
    <w:semiHidden/>
    <w:rsid w:val="00372E41"/>
    <w:pPr>
      <w:widowControl/>
      <w:jc w:val="left"/>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248EE"/>
    <w:rPr>
      <w:color w:val="800080" w:themeColor="followedHyperlink"/>
      <w:u w:val="single"/>
    </w:rPr>
  </w:style>
  <w:style w:type="paragraph" w:styleId="ListParagraph">
    <w:name w:val="List Paragraph"/>
    <w:basedOn w:val="Normal"/>
    <w:uiPriority w:val="34"/>
    <w:qFormat/>
    <w:rsid w:val="002C310C"/>
    <w:pPr>
      <w:ind w:left="720"/>
      <w:contextualSpacing/>
    </w:pPr>
  </w:style>
  <w:style w:type="character" w:styleId="UnresolvedMention">
    <w:name w:val="Unresolved Mention"/>
    <w:basedOn w:val="DefaultParagraphFont"/>
    <w:uiPriority w:val="99"/>
    <w:semiHidden/>
    <w:unhideWhenUsed/>
    <w:rsid w:val="00787492"/>
    <w:rPr>
      <w:color w:val="605E5C"/>
      <w:shd w:val="clear" w:color="auto" w:fill="E1DFDD"/>
    </w:rPr>
  </w:style>
  <w:style w:type="character" w:styleId="LineNumber">
    <w:name w:val="line number"/>
    <w:basedOn w:val="DefaultParagraphFont"/>
    <w:uiPriority w:val="99"/>
    <w:semiHidden/>
    <w:unhideWhenUsed/>
    <w:rsid w:val="0037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7046">
      <w:bodyDiv w:val="1"/>
      <w:marLeft w:val="0"/>
      <w:marRight w:val="0"/>
      <w:marTop w:val="0"/>
      <w:marBottom w:val="0"/>
      <w:divBdr>
        <w:top w:val="none" w:sz="0" w:space="0" w:color="auto"/>
        <w:left w:val="none" w:sz="0" w:space="0" w:color="auto"/>
        <w:bottom w:val="none" w:sz="0" w:space="0" w:color="auto"/>
        <w:right w:val="none" w:sz="0" w:space="0" w:color="auto"/>
      </w:divBdr>
    </w:div>
    <w:div w:id="88738590">
      <w:bodyDiv w:val="1"/>
      <w:marLeft w:val="0"/>
      <w:marRight w:val="0"/>
      <w:marTop w:val="0"/>
      <w:marBottom w:val="0"/>
      <w:divBdr>
        <w:top w:val="none" w:sz="0" w:space="0" w:color="auto"/>
        <w:left w:val="none" w:sz="0" w:space="0" w:color="auto"/>
        <w:bottom w:val="none" w:sz="0" w:space="0" w:color="auto"/>
        <w:right w:val="none" w:sz="0" w:space="0" w:color="auto"/>
      </w:divBdr>
    </w:div>
    <w:div w:id="279773712">
      <w:bodyDiv w:val="1"/>
      <w:marLeft w:val="0"/>
      <w:marRight w:val="0"/>
      <w:marTop w:val="0"/>
      <w:marBottom w:val="0"/>
      <w:divBdr>
        <w:top w:val="none" w:sz="0" w:space="0" w:color="auto"/>
        <w:left w:val="none" w:sz="0" w:space="0" w:color="auto"/>
        <w:bottom w:val="none" w:sz="0" w:space="0" w:color="auto"/>
        <w:right w:val="none" w:sz="0" w:space="0" w:color="auto"/>
      </w:divBdr>
    </w:div>
    <w:div w:id="419452395">
      <w:bodyDiv w:val="1"/>
      <w:marLeft w:val="0"/>
      <w:marRight w:val="0"/>
      <w:marTop w:val="0"/>
      <w:marBottom w:val="0"/>
      <w:divBdr>
        <w:top w:val="none" w:sz="0" w:space="0" w:color="auto"/>
        <w:left w:val="none" w:sz="0" w:space="0" w:color="auto"/>
        <w:bottom w:val="none" w:sz="0" w:space="0" w:color="auto"/>
        <w:right w:val="none" w:sz="0" w:space="0" w:color="auto"/>
      </w:divBdr>
    </w:div>
    <w:div w:id="514267315">
      <w:bodyDiv w:val="1"/>
      <w:marLeft w:val="0"/>
      <w:marRight w:val="0"/>
      <w:marTop w:val="0"/>
      <w:marBottom w:val="0"/>
      <w:divBdr>
        <w:top w:val="none" w:sz="0" w:space="0" w:color="auto"/>
        <w:left w:val="none" w:sz="0" w:space="0" w:color="auto"/>
        <w:bottom w:val="none" w:sz="0" w:space="0" w:color="auto"/>
        <w:right w:val="none" w:sz="0" w:space="0" w:color="auto"/>
      </w:divBdr>
    </w:div>
    <w:div w:id="582492747">
      <w:bodyDiv w:val="1"/>
      <w:marLeft w:val="0"/>
      <w:marRight w:val="0"/>
      <w:marTop w:val="0"/>
      <w:marBottom w:val="0"/>
      <w:divBdr>
        <w:top w:val="none" w:sz="0" w:space="0" w:color="auto"/>
        <w:left w:val="none" w:sz="0" w:space="0" w:color="auto"/>
        <w:bottom w:val="none" w:sz="0" w:space="0" w:color="auto"/>
        <w:right w:val="none" w:sz="0" w:space="0" w:color="auto"/>
      </w:divBdr>
    </w:div>
    <w:div w:id="632057962">
      <w:bodyDiv w:val="1"/>
      <w:marLeft w:val="0"/>
      <w:marRight w:val="0"/>
      <w:marTop w:val="0"/>
      <w:marBottom w:val="0"/>
      <w:divBdr>
        <w:top w:val="none" w:sz="0" w:space="0" w:color="auto"/>
        <w:left w:val="none" w:sz="0" w:space="0" w:color="auto"/>
        <w:bottom w:val="none" w:sz="0" w:space="0" w:color="auto"/>
        <w:right w:val="none" w:sz="0" w:space="0" w:color="auto"/>
      </w:divBdr>
    </w:div>
    <w:div w:id="903024381">
      <w:bodyDiv w:val="1"/>
      <w:marLeft w:val="0"/>
      <w:marRight w:val="0"/>
      <w:marTop w:val="0"/>
      <w:marBottom w:val="0"/>
      <w:divBdr>
        <w:top w:val="none" w:sz="0" w:space="0" w:color="auto"/>
        <w:left w:val="none" w:sz="0" w:space="0" w:color="auto"/>
        <w:bottom w:val="none" w:sz="0" w:space="0" w:color="auto"/>
        <w:right w:val="none" w:sz="0" w:space="0" w:color="auto"/>
      </w:divBdr>
    </w:div>
    <w:div w:id="912087328">
      <w:bodyDiv w:val="1"/>
      <w:marLeft w:val="0"/>
      <w:marRight w:val="0"/>
      <w:marTop w:val="0"/>
      <w:marBottom w:val="0"/>
      <w:divBdr>
        <w:top w:val="none" w:sz="0" w:space="0" w:color="auto"/>
        <w:left w:val="none" w:sz="0" w:space="0" w:color="auto"/>
        <w:bottom w:val="none" w:sz="0" w:space="0" w:color="auto"/>
        <w:right w:val="none" w:sz="0" w:space="0" w:color="auto"/>
      </w:divBdr>
    </w:div>
    <w:div w:id="927539063">
      <w:bodyDiv w:val="1"/>
      <w:marLeft w:val="0"/>
      <w:marRight w:val="0"/>
      <w:marTop w:val="0"/>
      <w:marBottom w:val="0"/>
      <w:divBdr>
        <w:top w:val="none" w:sz="0" w:space="0" w:color="auto"/>
        <w:left w:val="none" w:sz="0" w:space="0" w:color="auto"/>
        <w:bottom w:val="none" w:sz="0" w:space="0" w:color="auto"/>
        <w:right w:val="none" w:sz="0" w:space="0" w:color="auto"/>
      </w:divBdr>
    </w:div>
    <w:div w:id="1016806210">
      <w:bodyDiv w:val="1"/>
      <w:marLeft w:val="0"/>
      <w:marRight w:val="0"/>
      <w:marTop w:val="0"/>
      <w:marBottom w:val="0"/>
      <w:divBdr>
        <w:top w:val="none" w:sz="0" w:space="0" w:color="auto"/>
        <w:left w:val="none" w:sz="0" w:space="0" w:color="auto"/>
        <w:bottom w:val="none" w:sz="0" w:space="0" w:color="auto"/>
        <w:right w:val="none" w:sz="0" w:space="0" w:color="auto"/>
      </w:divBdr>
    </w:div>
    <w:div w:id="1048527988">
      <w:bodyDiv w:val="1"/>
      <w:marLeft w:val="0"/>
      <w:marRight w:val="0"/>
      <w:marTop w:val="0"/>
      <w:marBottom w:val="0"/>
      <w:divBdr>
        <w:top w:val="none" w:sz="0" w:space="0" w:color="auto"/>
        <w:left w:val="none" w:sz="0" w:space="0" w:color="auto"/>
        <w:bottom w:val="none" w:sz="0" w:space="0" w:color="auto"/>
        <w:right w:val="none" w:sz="0" w:space="0" w:color="auto"/>
      </w:divBdr>
    </w:div>
    <w:div w:id="1107964602">
      <w:bodyDiv w:val="1"/>
      <w:marLeft w:val="0"/>
      <w:marRight w:val="0"/>
      <w:marTop w:val="0"/>
      <w:marBottom w:val="0"/>
      <w:divBdr>
        <w:top w:val="none" w:sz="0" w:space="0" w:color="auto"/>
        <w:left w:val="none" w:sz="0" w:space="0" w:color="auto"/>
        <w:bottom w:val="none" w:sz="0" w:space="0" w:color="auto"/>
        <w:right w:val="none" w:sz="0" w:space="0" w:color="auto"/>
      </w:divBdr>
    </w:div>
    <w:div w:id="1141189219">
      <w:bodyDiv w:val="1"/>
      <w:marLeft w:val="0"/>
      <w:marRight w:val="0"/>
      <w:marTop w:val="0"/>
      <w:marBottom w:val="0"/>
      <w:divBdr>
        <w:top w:val="none" w:sz="0" w:space="0" w:color="auto"/>
        <w:left w:val="none" w:sz="0" w:space="0" w:color="auto"/>
        <w:bottom w:val="none" w:sz="0" w:space="0" w:color="auto"/>
        <w:right w:val="none" w:sz="0" w:space="0" w:color="auto"/>
      </w:divBdr>
    </w:div>
    <w:div w:id="1160846113">
      <w:bodyDiv w:val="1"/>
      <w:marLeft w:val="0"/>
      <w:marRight w:val="0"/>
      <w:marTop w:val="0"/>
      <w:marBottom w:val="0"/>
      <w:divBdr>
        <w:top w:val="none" w:sz="0" w:space="0" w:color="auto"/>
        <w:left w:val="none" w:sz="0" w:space="0" w:color="auto"/>
        <w:bottom w:val="none" w:sz="0" w:space="0" w:color="auto"/>
        <w:right w:val="none" w:sz="0" w:space="0" w:color="auto"/>
      </w:divBdr>
    </w:div>
    <w:div w:id="1181162616">
      <w:bodyDiv w:val="1"/>
      <w:marLeft w:val="0"/>
      <w:marRight w:val="0"/>
      <w:marTop w:val="0"/>
      <w:marBottom w:val="0"/>
      <w:divBdr>
        <w:top w:val="none" w:sz="0" w:space="0" w:color="auto"/>
        <w:left w:val="none" w:sz="0" w:space="0" w:color="auto"/>
        <w:bottom w:val="none" w:sz="0" w:space="0" w:color="auto"/>
        <w:right w:val="none" w:sz="0" w:space="0" w:color="auto"/>
      </w:divBdr>
    </w:div>
    <w:div w:id="1197544646">
      <w:bodyDiv w:val="1"/>
      <w:marLeft w:val="0"/>
      <w:marRight w:val="0"/>
      <w:marTop w:val="0"/>
      <w:marBottom w:val="0"/>
      <w:divBdr>
        <w:top w:val="none" w:sz="0" w:space="0" w:color="auto"/>
        <w:left w:val="none" w:sz="0" w:space="0" w:color="auto"/>
        <w:bottom w:val="none" w:sz="0" w:space="0" w:color="auto"/>
        <w:right w:val="none" w:sz="0" w:space="0" w:color="auto"/>
      </w:divBdr>
    </w:div>
    <w:div w:id="1242527869">
      <w:bodyDiv w:val="1"/>
      <w:marLeft w:val="0"/>
      <w:marRight w:val="0"/>
      <w:marTop w:val="0"/>
      <w:marBottom w:val="0"/>
      <w:divBdr>
        <w:top w:val="none" w:sz="0" w:space="0" w:color="auto"/>
        <w:left w:val="none" w:sz="0" w:space="0" w:color="auto"/>
        <w:bottom w:val="none" w:sz="0" w:space="0" w:color="auto"/>
        <w:right w:val="none" w:sz="0" w:space="0" w:color="auto"/>
      </w:divBdr>
    </w:div>
    <w:div w:id="1247811751">
      <w:bodyDiv w:val="1"/>
      <w:marLeft w:val="0"/>
      <w:marRight w:val="0"/>
      <w:marTop w:val="0"/>
      <w:marBottom w:val="0"/>
      <w:divBdr>
        <w:top w:val="none" w:sz="0" w:space="0" w:color="auto"/>
        <w:left w:val="none" w:sz="0" w:space="0" w:color="auto"/>
        <w:bottom w:val="none" w:sz="0" w:space="0" w:color="auto"/>
        <w:right w:val="none" w:sz="0" w:space="0" w:color="auto"/>
      </w:divBdr>
    </w:div>
    <w:div w:id="1279413680">
      <w:bodyDiv w:val="1"/>
      <w:marLeft w:val="0"/>
      <w:marRight w:val="0"/>
      <w:marTop w:val="0"/>
      <w:marBottom w:val="0"/>
      <w:divBdr>
        <w:top w:val="none" w:sz="0" w:space="0" w:color="auto"/>
        <w:left w:val="none" w:sz="0" w:space="0" w:color="auto"/>
        <w:bottom w:val="none" w:sz="0" w:space="0" w:color="auto"/>
        <w:right w:val="none" w:sz="0" w:space="0" w:color="auto"/>
      </w:divBdr>
    </w:div>
    <w:div w:id="1290475263">
      <w:bodyDiv w:val="1"/>
      <w:marLeft w:val="0"/>
      <w:marRight w:val="0"/>
      <w:marTop w:val="0"/>
      <w:marBottom w:val="0"/>
      <w:divBdr>
        <w:top w:val="none" w:sz="0" w:space="0" w:color="auto"/>
        <w:left w:val="none" w:sz="0" w:space="0" w:color="auto"/>
        <w:bottom w:val="none" w:sz="0" w:space="0" w:color="auto"/>
        <w:right w:val="none" w:sz="0" w:space="0" w:color="auto"/>
      </w:divBdr>
    </w:div>
    <w:div w:id="1377705025">
      <w:bodyDiv w:val="1"/>
      <w:marLeft w:val="0"/>
      <w:marRight w:val="0"/>
      <w:marTop w:val="0"/>
      <w:marBottom w:val="0"/>
      <w:divBdr>
        <w:top w:val="none" w:sz="0" w:space="0" w:color="auto"/>
        <w:left w:val="none" w:sz="0" w:space="0" w:color="auto"/>
        <w:bottom w:val="none" w:sz="0" w:space="0" w:color="auto"/>
        <w:right w:val="none" w:sz="0" w:space="0" w:color="auto"/>
      </w:divBdr>
    </w:div>
    <w:div w:id="1378354567">
      <w:bodyDiv w:val="1"/>
      <w:marLeft w:val="0"/>
      <w:marRight w:val="0"/>
      <w:marTop w:val="0"/>
      <w:marBottom w:val="0"/>
      <w:divBdr>
        <w:top w:val="none" w:sz="0" w:space="0" w:color="auto"/>
        <w:left w:val="none" w:sz="0" w:space="0" w:color="auto"/>
        <w:bottom w:val="none" w:sz="0" w:space="0" w:color="auto"/>
        <w:right w:val="none" w:sz="0" w:space="0" w:color="auto"/>
      </w:divBdr>
    </w:div>
    <w:div w:id="1387532964">
      <w:bodyDiv w:val="1"/>
      <w:marLeft w:val="0"/>
      <w:marRight w:val="0"/>
      <w:marTop w:val="0"/>
      <w:marBottom w:val="0"/>
      <w:divBdr>
        <w:top w:val="none" w:sz="0" w:space="0" w:color="auto"/>
        <w:left w:val="none" w:sz="0" w:space="0" w:color="auto"/>
        <w:bottom w:val="none" w:sz="0" w:space="0" w:color="auto"/>
        <w:right w:val="none" w:sz="0" w:space="0" w:color="auto"/>
      </w:divBdr>
    </w:div>
    <w:div w:id="1402676520">
      <w:bodyDiv w:val="1"/>
      <w:marLeft w:val="0"/>
      <w:marRight w:val="0"/>
      <w:marTop w:val="0"/>
      <w:marBottom w:val="0"/>
      <w:divBdr>
        <w:top w:val="none" w:sz="0" w:space="0" w:color="auto"/>
        <w:left w:val="none" w:sz="0" w:space="0" w:color="auto"/>
        <w:bottom w:val="none" w:sz="0" w:space="0" w:color="auto"/>
        <w:right w:val="none" w:sz="0" w:space="0" w:color="auto"/>
      </w:divBdr>
    </w:div>
    <w:div w:id="1467315089">
      <w:bodyDiv w:val="1"/>
      <w:marLeft w:val="0"/>
      <w:marRight w:val="0"/>
      <w:marTop w:val="0"/>
      <w:marBottom w:val="0"/>
      <w:divBdr>
        <w:top w:val="none" w:sz="0" w:space="0" w:color="auto"/>
        <w:left w:val="none" w:sz="0" w:space="0" w:color="auto"/>
        <w:bottom w:val="none" w:sz="0" w:space="0" w:color="auto"/>
        <w:right w:val="none" w:sz="0" w:space="0" w:color="auto"/>
      </w:divBdr>
    </w:div>
    <w:div w:id="1524050182">
      <w:bodyDiv w:val="1"/>
      <w:marLeft w:val="0"/>
      <w:marRight w:val="0"/>
      <w:marTop w:val="0"/>
      <w:marBottom w:val="0"/>
      <w:divBdr>
        <w:top w:val="none" w:sz="0" w:space="0" w:color="auto"/>
        <w:left w:val="none" w:sz="0" w:space="0" w:color="auto"/>
        <w:bottom w:val="none" w:sz="0" w:space="0" w:color="auto"/>
        <w:right w:val="none" w:sz="0" w:space="0" w:color="auto"/>
      </w:divBdr>
    </w:div>
    <w:div w:id="1527324844">
      <w:bodyDiv w:val="1"/>
      <w:marLeft w:val="0"/>
      <w:marRight w:val="0"/>
      <w:marTop w:val="0"/>
      <w:marBottom w:val="0"/>
      <w:divBdr>
        <w:top w:val="none" w:sz="0" w:space="0" w:color="auto"/>
        <w:left w:val="none" w:sz="0" w:space="0" w:color="auto"/>
        <w:bottom w:val="none" w:sz="0" w:space="0" w:color="auto"/>
        <w:right w:val="none" w:sz="0" w:space="0" w:color="auto"/>
      </w:divBdr>
    </w:div>
    <w:div w:id="1694845835">
      <w:bodyDiv w:val="1"/>
      <w:marLeft w:val="0"/>
      <w:marRight w:val="0"/>
      <w:marTop w:val="0"/>
      <w:marBottom w:val="0"/>
      <w:divBdr>
        <w:top w:val="none" w:sz="0" w:space="0" w:color="auto"/>
        <w:left w:val="none" w:sz="0" w:space="0" w:color="auto"/>
        <w:bottom w:val="none" w:sz="0" w:space="0" w:color="auto"/>
        <w:right w:val="none" w:sz="0" w:space="0" w:color="auto"/>
      </w:divBdr>
    </w:div>
    <w:div w:id="1753509803">
      <w:bodyDiv w:val="1"/>
      <w:marLeft w:val="0"/>
      <w:marRight w:val="0"/>
      <w:marTop w:val="0"/>
      <w:marBottom w:val="0"/>
      <w:divBdr>
        <w:top w:val="none" w:sz="0" w:space="0" w:color="auto"/>
        <w:left w:val="none" w:sz="0" w:space="0" w:color="auto"/>
        <w:bottom w:val="none" w:sz="0" w:space="0" w:color="auto"/>
        <w:right w:val="none" w:sz="0" w:space="0" w:color="auto"/>
      </w:divBdr>
    </w:div>
    <w:div w:id="1783452082">
      <w:bodyDiv w:val="1"/>
      <w:marLeft w:val="0"/>
      <w:marRight w:val="0"/>
      <w:marTop w:val="0"/>
      <w:marBottom w:val="0"/>
      <w:divBdr>
        <w:top w:val="none" w:sz="0" w:space="0" w:color="auto"/>
        <w:left w:val="none" w:sz="0" w:space="0" w:color="auto"/>
        <w:bottom w:val="none" w:sz="0" w:space="0" w:color="auto"/>
        <w:right w:val="none" w:sz="0" w:space="0" w:color="auto"/>
      </w:divBdr>
    </w:div>
    <w:div w:id="1815680217">
      <w:bodyDiv w:val="1"/>
      <w:marLeft w:val="0"/>
      <w:marRight w:val="0"/>
      <w:marTop w:val="0"/>
      <w:marBottom w:val="0"/>
      <w:divBdr>
        <w:top w:val="none" w:sz="0" w:space="0" w:color="auto"/>
        <w:left w:val="none" w:sz="0" w:space="0" w:color="auto"/>
        <w:bottom w:val="none" w:sz="0" w:space="0" w:color="auto"/>
        <w:right w:val="none" w:sz="0" w:space="0" w:color="auto"/>
      </w:divBdr>
    </w:div>
    <w:div w:id="1835995710">
      <w:bodyDiv w:val="1"/>
      <w:marLeft w:val="0"/>
      <w:marRight w:val="0"/>
      <w:marTop w:val="0"/>
      <w:marBottom w:val="0"/>
      <w:divBdr>
        <w:top w:val="none" w:sz="0" w:space="0" w:color="auto"/>
        <w:left w:val="none" w:sz="0" w:space="0" w:color="auto"/>
        <w:bottom w:val="none" w:sz="0" w:space="0" w:color="auto"/>
        <w:right w:val="none" w:sz="0" w:space="0" w:color="auto"/>
      </w:divBdr>
    </w:div>
    <w:div w:id="1879657189">
      <w:bodyDiv w:val="1"/>
      <w:marLeft w:val="0"/>
      <w:marRight w:val="0"/>
      <w:marTop w:val="0"/>
      <w:marBottom w:val="0"/>
      <w:divBdr>
        <w:top w:val="none" w:sz="0" w:space="0" w:color="auto"/>
        <w:left w:val="none" w:sz="0" w:space="0" w:color="auto"/>
        <w:bottom w:val="none" w:sz="0" w:space="0" w:color="auto"/>
        <w:right w:val="none" w:sz="0" w:space="0" w:color="auto"/>
      </w:divBdr>
    </w:div>
    <w:div w:id="2002855967">
      <w:bodyDiv w:val="1"/>
      <w:marLeft w:val="0"/>
      <w:marRight w:val="0"/>
      <w:marTop w:val="0"/>
      <w:marBottom w:val="0"/>
      <w:divBdr>
        <w:top w:val="none" w:sz="0" w:space="0" w:color="auto"/>
        <w:left w:val="none" w:sz="0" w:space="0" w:color="auto"/>
        <w:bottom w:val="none" w:sz="0" w:space="0" w:color="auto"/>
        <w:right w:val="none" w:sz="0" w:space="0" w:color="auto"/>
      </w:divBdr>
    </w:div>
    <w:div w:id="20400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ps.google.com/for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chasemc/IDBacApp/issu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285E-E50A-4547-8966-95B732E4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10392</Words>
  <Characters>59236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dc:creator>
  <cp:lastModifiedBy> </cp:lastModifiedBy>
  <cp:revision>5</cp:revision>
  <cp:lastPrinted>2019-02-26T18:00:00Z</cp:lastPrinted>
  <dcterms:created xsi:type="dcterms:W3CDTF">2019-03-04T11:12:00Z</dcterms:created>
  <dcterms:modified xsi:type="dcterms:W3CDTF">2019-03-04T11:16:00Z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70d27a9d-1854-30ab-b3da-10caa651d4ed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http://www.zotero.org/styles/journal-of-natural-products</vt:lpwstr>
  </property>
  <property fmtid="{D5CDD505-2E9C-101B-9397-08002B2CF9AE}" pid="17" name="Mendeley Recent Style Name 6_1">
    <vt:lpwstr>Journal of Natural Products</vt:lpwstr>
  </property>
  <property fmtid="{D5CDD505-2E9C-101B-9397-08002B2CF9AE}" pid="18" name="Mendeley Recent Style Id 7_1">
    <vt:lpwstr>http://www.zotero.org/styles/journal-of-visualized-experiments</vt:lpwstr>
  </property>
  <property fmtid="{D5CDD505-2E9C-101B-9397-08002B2CF9AE}" pid="19" name="Mendeley Recent Style Name 7_1">
    <vt:lpwstr>Journal of Visualized Experiments</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7th edition</vt:lpwstr>
  </property>
  <property fmtid="{D5CDD505-2E9C-101B-9397-08002B2CF9AE}" pid="24" name="Mendeley Citation Style_1">
    <vt:lpwstr>http://www.zotero.org/styles/journal-of-visualized-experiments</vt:lpwstr>
  </property>
</Properties>
</file>