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AE80" w14:textId="0A0869D8" w:rsidR="000E54EF" w:rsidRPr="00057FD1" w:rsidRDefault="000E54EF" w:rsidP="00A74A8A">
      <w:pPr>
        <w:spacing w:after="0" w:line="240" w:lineRule="auto"/>
        <w:rPr>
          <w:rStyle w:val="Strong"/>
          <w:rFonts w:ascii="Arial" w:hAnsi="Arial" w:cs="Arial"/>
          <w:b w:val="0"/>
          <w:color w:val="0070C0"/>
          <w:shd w:val="clear" w:color="auto" w:fill="FFFFFF"/>
        </w:rPr>
      </w:pPr>
      <w:r w:rsidRPr="00057FD1">
        <w:rPr>
          <w:rStyle w:val="Strong"/>
          <w:rFonts w:ascii="Arial" w:hAnsi="Arial" w:cs="Arial"/>
          <w:b w:val="0"/>
          <w:color w:val="0070C0"/>
          <w:shd w:val="clear" w:color="auto" w:fill="FFFFFF"/>
        </w:rPr>
        <w:t>Dear Editor and Reviewers,</w:t>
      </w:r>
    </w:p>
    <w:p w14:paraId="7FD126C2" w14:textId="77777777" w:rsidR="00A74A8A" w:rsidRPr="00057FD1" w:rsidRDefault="00A74A8A" w:rsidP="00A74A8A">
      <w:pPr>
        <w:spacing w:after="0" w:line="240" w:lineRule="auto"/>
        <w:rPr>
          <w:rStyle w:val="Strong"/>
          <w:rFonts w:ascii="Arial" w:hAnsi="Arial" w:cs="Arial"/>
          <w:b w:val="0"/>
          <w:color w:val="0070C0"/>
          <w:shd w:val="clear" w:color="auto" w:fill="FFFFFF"/>
        </w:rPr>
      </w:pPr>
    </w:p>
    <w:p w14:paraId="4379F6B5" w14:textId="5961A94F" w:rsidR="000E54EF" w:rsidRPr="00057FD1" w:rsidRDefault="000E54EF" w:rsidP="00A74A8A">
      <w:pPr>
        <w:spacing w:after="0" w:line="240" w:lineRule="auto"/>
        <w:rPr>
          <w:rStyle w:val="Strong"/>
          <w:rFonts w:ascii="Arial" w:hAnsi="Arial" w:cs="Arial"/>
          <w:b w:val="0"/>
          <w:color w:val="0070C0"/>
          <w:shd w:val="clear" w:color="auto" w:fill="FFFFFF"/>
        </w:rPr>
      </w:pPr>
      <w:r w:rsidRPr="00057FD1">
        <w:rPr>
          <w:rStyle w:val="Strong"/>
          <w:rFonts w:ascii="Arial" w:hAnsi="Arial" w:cs="Arial"/>
          <w:b w:val="0"/>
          <w:color w:val="0070C0"/>
          <w:shd w:val="clear" w:color="auto" w:fill="FFFFFF"/>
        </w:rPr>
        <w:t xml:space="preserve">      We would like to sincerely thank you for your time and great attention to detail when providing feedback to our manuscript</w:t>
      </w:r>
      <w:r w:rsidR="00A60655" w:rsidRPr="00057FD1">
        <w:rPr>
          <w:rStyle w:val="Strong"/>
          <w:rFonts w:ascii="Arial" w:hAnsi="Arial" w:cs="Arial"/>
          <w:b w:val="0"/>
          <w:color w:val="0070C0"/>
          <w:shd w:val="clear" w:color="auto" w:fill="FFFFFF"/>
        </w:rPr>
        <w:t xml:space="preserve">, now renamed “Determining egg fertilization rate of </w:t>
      </w:r>
      <w:r w:rsidR="00A60655" w:rsidRPr="00057FD1">
        <w:rPr>
          <w:rStyle w:val="Strong"/>
          <w:rFonts w:ascii="Arial" w:hAnsi="Arial" w:cs="Arial"/>
          <w:b w:val="0"/>
          <w:i/>
          <w:color w:val="0070C0"/>
          <w:shd w:val="clear" w:color="auto" w:fill="FFFFFF"/>
        </w:rPr>
        <w:t>Bemisia tabaci</w:t>
      </w:r>
      <w:r w:rsidR="00A60655" w:rsidRPr="00057FD1">
        <w:rPr>
          <w:rStyle w:val="Strong"/>
          <w:rFonts w:ascii="Arial" w:hAnsi="Arial" w:cs="Arial"/>
          <w:b w:val="0"/>
          <w:color w:val="0070C0"/>
          <w:shd w:val="clear" w:color="auto" w:fill="FFFFFF"/>
        </w:rPr>
        <w:t xml:space="preserve"> using a cytogenetic technique” [</w:t>
      </w:r>
      <w:r w:rsidR="00A60655" w:rsidRPr="00057FD1">
        <w:rPr>
          <w:rFonts w:ascii="Arial" w:hAnsi="Arial" w:cs="Arial"/>
          <w:color w:val="0070C0"/>
          <w:shd w:val="clear" w:color="auto" w:fill="FFFFFF"/>
        </w:rPr>
        <w:t>JoVE59213]</w:t>
      </w:r>
      <w:r w:rsidR="00A60655" w:rsidRPr="00057FD1">
        <w:rPr>
          <w:rStyle w:val="Strong"/>
          <w:rFonts w:ascii="Arial" w:hAnsi="Arial" w:cs="Arial"/>
          <w:color w:val="0070C0"/>
          <w:shd w:val="clear" w:color="auto" w:fill="FFFFFF"/>
        </w:rPr>
        <w:t xml:space="preserve">. </w:t>
      </w:r>
      <w:r w:rsidR="00A60655" w:rsidRPr="00057FD1">
        <w:rPr>
          <w:rStyle w:val="Strong"/>
          <w:rFonts w:ascii="Arial" w:hAnsi="Arial" w:cs="Arial"/>
          <w:b w:val="0"/>
          <w:color w:val="0070C0"/>
          <w:shd w:val="clear" w:color="auto" w:fill="FFFFFF"/>
        </w:rPr>
        <w:t xml:space="preserve">We have addressed your concerns here using </w:t>
      </w:r>
      <w:r w:rsidR="00132624">
        <w:rPr>
          <w:rStyle w:val="Strong"/>
          <w:rFonts w:ascii="Arial" w:hAnsi="Arial" w:cs="Arial"/>
          <w:b w:val="0"/>
          <w:color w:val="0070C0"/>
          <w:shd w:val="clear" w:color="auto" w:fill="FFFFFF"/>
        </w:rPr>
        <w:t>blue</w:t>
      </w:r>
      <w:r w:rsidR="00132624" w:rsidRPr="00057FD1">
        <w:rPr>
          <w:rStyle w:val="Strong"/>
          <w:rFonts w:ascii="Arial" w:hAnsi="Arial" w:cs="Arial"/>
          <w:b w:val="0"/>
          <w:color w:val="0070C0"/>
          <w:shd w:val="clear" w:color="auto" w:fill="FFFFFF"/>
        </w:rPr>
        <w:t xml:space="preserve"> </w:t>
      </w:r>
      <w:r w:rsidR="00A60655" w:rsidRPr="00057FD1">
        <w:rPr>
          <w:rStyle w:val="Strong"/>
          <w:rFonts w:ascii="Arial" w:hAnsi="Arial" w:cs="Arial"/>
          <w:b w:val="0"/>
          <w:color w:val="0070C0"/>
          <w:shd w:val="clear" w:color="auto" w:fill="FFFFFF"/>
        </w:rPr>
        <w:t>font.</w:t>
      </w:r>
      <w:r w:rsidR="00277C9C" w:rsidRPr="00057FD1">
        <w:rPr>
          <w:rStyle w:val="Strong"/>
          <w:rFonts w:ascii="Arial" w:hAnsi="Arial" w:cs="Arial"/>
          <w:b w:val="0"/>
          <w:color w:val="0070C0"/>
          <w:shd w:val="clear" w:color="auto" w:fill="FFFFFF"/>
        </w:rPr>
        <w:t xml:space="preserve">  </w:t>
      </w:r>
    </w:p>
    <w:p w14:paraId="53CE02A6" w14:textId="77777777" w:rsidR="00A74A8A" w:rsidRPr="00A60655" w:rsidRDefault="00A74A8A" w:rsidP="00A74A8A">
      <w:pPr>
        <w:spacing w:after="0" w:line="240" w:lineRule="auto"/>
        <w:rPr>
          <w:rStyle w:val="Strong"/>
          <w:rFonts w:ascii="Arial" w:hAnsi="Arial" w:cs="Arial"/>
          <w:color w:val="FF0000"/>
          <w:shd w:val="clear" w:color="auto" w:fill="FFFFFF"/>
        </w:rPr>
      </w:pPr>
    </w:p>
    <w:p w14:paraId="7354A458" w14:textId="35FFB8D6" w:rsidR="00A74A8A" w:rsidRDefault="00480A47" w:rsidP="00A74A8A">
      <w:pPr>
        <w:spacing w:after="0" w:line="240" w:lineRule="auto"/>
        <w:rPr>
          <w:rStyle w:val="Strong"/>
          <w:rFonts w:ascii="Arial" w:hAnsi="Arial" w:cs="Arial"/>
          <w:color w:val="222222"/>
          <w:shd w:val="clear" w:color="auto" w:fill="FFFFFF"/>
        </w:rPr>
      </w:pPr>
      <w:r>
        <w:rPr>
          <w:rStyle w:val="Strong"/>
          <w:rFonts w:ascii="Arial" w:hAnsi="Arial" w:cs="Arial"/>
          <w:color w:val="222222"/>
          <w:shd w:val="clear" w:color="auto" w:fill="FFFFFF"/>
        </w:rPr>
        <w:t>Editorial comments:</w:t>
      </w:r>
    </w:p>
    <w:p w14:paraId="2E62B74B" w14:textId="77777777" w:rsidR="00277C9C" w:rsidRDefault="00277C9C" w:rsidP="00A74A8A">
      <w:pPr>
        <w:spacing w:after="0" w:line="240" w:lineRule="auto"/>
        <w:rPr>
          <w:rStyle w:val="Strong"/>
          <w:rFonts w:ascii="Arial" w:hAnsi="Arial" w:cs="Arial"/>
          <w:color w:val="222222"/>
          <w:shd w:val="clear" w:color="auto" w:fill="FFFFFF"/>
        </w:rPr>
      </w:pPr>
    </w:p>
    <w:p w14:paraId="2C9FC547" w14:textId="6F6D13B4" w:rsidR="00277C9C" w:rsidRDefault="00277C9C" w:rsidP="00A74A8A">
      <w:pPr>
        <w:spacing w:after="0" w:line="240" w:lineRule="auto"/>
        <w:rPr>
          <w:rFonts w:ascii="Arial" w:hAnsi="Arial" w:cs="Arial"/>
          <w:color w:val="222222"/>
          <w:shd w:val="clear" w:color="auto" w:fill="FFFFFF"/>
        </w:rPr>
      </w:pPr>
      <w:r>
        <w:rPr>
          <w:rFonts w:ascii="Arial" w:hAnsi="Arial" w:cs="Arial"/>
          <w:color w:val="222222"/>
        </w:rPr>
        <w:t>“</w:t>
      </w:r>
      <w:r>
        <w:rPr>
          <w:rFonts w:ascii="Arial" w:hAnsi="Arial" w:cs="Arial"/>
          <w:color w:val="222222"/>
          <w:shd w:val="clear" w:color="auto" w:fill="FFFFFF"/>
        </w:rPr>
        <w:t>Please submit each figure as a vector image file to ensure high resolution throughout production: (.svg, .eps, .ai). If submitting as a .tif or .psd, please ensure that the image is 1920 x 1080 pixels or 300 dpi.”</w:t>
      </w:r>
    </w:p>
    <w:p w14:paraId="31BCF5D4" w14:textId="0968B5B8" w:rsidR="00277C9C" w:rsidRPr="00057FD1" w:rsidRDefault="00277C9C" w:rsidP="00A228E6">
      <w:pPr>
        <w:spacing w:after="0" w:line="240" w:lineRule="auto"/>
        <w:rPr>
          <w:rFonts w:ascii="Arial" w:hAnsi="Arial" w:cs="Arial"/>
          <w:color w:val="0070C0"/>
        </w:rPr>
      </w:pPr>
      <w:r w:rsidRPr="00057FD1">
        <w:rPr>
          <w:rFonts w:ascii="Arial" w:hAnsi="Arial" w:cs="Arial"/>
          <w:color w:val="0070C0"/>
        </w:rPr>
        <w:t>-</w:t>
      </w:r>
      <w:r w:rsidR="00A228E6">
        <w:rPr>
          <w:rFonts w:ascii="Arial" w:hAnsi="Arial" w:cs="Arial"/>
          <w:color w:val="0070C0"/>
        </w:rPr>
        <w:t>Done</w:t>
      </w:r>
    </w:p>
    <w:p w14:paraId="3B5F9341" w14:textId="19E6217F" w:rsidR="00A74A8A"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Changes to be made by the author(s) regarding the manuscript:</w:t>
      </w:r>
    </w:p>
    <w:p w14:paraId="01327C25" w14:textId="1131B7A9" w:rsidR="00A60655"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14:paraId="26E41E99" w14:textId="77777777" w:rsidR="00A74A8A" w:rsidRPr="00057FD1" w:rsidRDefault="00A60655" w:rsidP="00A74A8A">
      <w:pPr>
        <w:spacing w:after="0" w:line="240" w:lineRule="auto"/>
        <w:rPr>
          <w:rFonts w:ascii="Arial" w:hAnsi="Arial" w:cs="Arial"/>
          <w:color w:val="0070C0"/>
        </w:rPr>
      </w:pPr>
      <w:r w:rsidRPr="00057FD1">
        <w:rPr>
          <w:rFonts w:ascii="Arial" w:hAnsi="Arial" w:cs="Arial"/>
          <w:color w:val="0070C0"/>
        </w:rPr>
        <w:t>-Done</w:t>
      </w:r>
    </w:p>
    <w:p w14:paraId="6F33D8E8" w14:textId="5CA0FBAE" w:rsidR="00EC360C"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w:t>
      </w:r>
      <w:bookmarkStart w:id="0" w:name="_Hlk529128663"/>
      <w:r>
        <w:rPr>
          <w:rFonts w:ascii="Arial" w:hAnsi="Arial" w:cs="Arial"/>
          <w:color w:val="222222"/>
          <w:shd w:val="clear" w:color="auto" w:fill="FFFFFF"/>
        </w:rPr>
        <w:t xml:space="preserve">. </w:t>
      </w:r>
      <w:r w:rsidRPr="000E54EF">
        <w:rPr>
          <w:rFonts w:ascii="Arial" w:hAnsi="Arial" w:cs="Arial"/>
          <w:color w:val="222222"/>
          <w:shd w:val="clear" w:color="auto" w:fill="FFFFFF"/>
        </w:rPr>
        <w:t>Please</w:t>
      </w:r>
      <w:r>
        <w:rPr>
          <w:rFonts w:ascii="Arial" w:hAnsi="Arial" w:cs="Arial"/>
          <w:color w:val="222222"/>
          <w:shd w:val="clear" w:color="auto" w:fill="FFFFFF"/>
        </w:rPr>
        <w:t xml:space="preserve"> expand your Introduction to include the advantages over alternative techniques with applicable references to previous studies.</w:t>
      </w:r>
      <w:bookmarkEnd w:id="0"/>
    </w:p>
    <w:p w14:paraId="1C0D6BC7" w14:textId="3B1FF68D" w:rsidR="00EC360C" w:rsidRPr="00534A99" w:rsidRDefault="00EC360C" w:rsidP="00A74A8A">
      <w:pPr>
        <w:spacing w:after="0" w:line="240" w:lineRule="auto"/>
        <w:rPr>
          <w:rFonts w:ascii="Arial" w:hAnsi="Arial" w:cs="Arial"/>
          <w:color w:val="0070C0"/>
        </w:rPr>
      </w:pPr>
      <w:r w:rsidRPr="00534A99">
        <w:rPr>
          <w:rFonts w:ascii="Arial" w:hAnsi="Arial" w:cs="Arial"/>
          <w:color w:val="0070C0"/>
        </w:rPr>
        <w:t>-</w:t>
      </w:r>
      <w:r w:rsidR="00A80514" w:rsidRPr="00534A99">
        <w:rPr>
          <w:rFonts w:ascii="Arial" w:hAnsi="Arial" w:cs="Arial"/>
          <w:color w:val="0070C0"/>
        </w:rPr>
        <w:t xml:space="preserve">We are unaware of any similar </w:t>
      </w:r>
      <w:r w:rsidRPr="00534A99">
        <w:rPr>
          <w:rFonts w:ascii="Arial" w:hAnsi="Arial" w:cs="Arial"/>
          <w:color w:val="0070C0"/>
        </w:rPr>
        <w:t xml:space="preserve">studies </w:t>
      </w:r>
      <w:r w:rsidR="00A80514" w:rsidRPr="00534A99">
        <w:rPr>
          <w:rFonts w:ascii="Arial" w:hAnsi="Arial" w:cs="Arial"/>
          <w:color w:val="0070C0"/>
        </w:rPr>
        <w:t>with which to</w:t>
      </w:r>
      <w:r w:rsidRPr="00534A99">
        <w:rPr>
          <w:rFonts w:ascii="Arial" w:hAnsi="Arial" w:cs="Arial"/>
          <w:color w:val="0070C0"/>
        </w:rPr>
        <w:t xml:space="preserve"> compare</w:t>
      </w:r>
      <w:r w:rsidR="00A80514" w:rsidRPr="00534A99">
        <w:rPr>
          <w:rFonts w:ascii="Arial" w:hAnsi="Arial" w:cs="Arial"/>
          <w:color w:val="0070C0"/>
        </w:rPr>
        <w:t xml:space="preserve"> ours</w:t>
      </w:r>
      <w:r w:rsidRPr="00534A99">
        <w:rPr>
          <w:rFonts w:ascii="Arial" w:hAnsi="Arial" w:cs="Arial"/>
          <w:color w:val="0070C0"/>
        </w:rPr>
        <w:t xml:space="preserve"> to. </w:t>
      </w:r>
      <w:r w:rsidR="00A80514" w:rsidRPr="00534A99">
        <w:rPr>
          <w:rFonts w:ascii="Arial" w:hAnsi="Arial" w:cs="Arial"/>
          <w:color w:val="0070C0"/>
        </w:rPr>
        <w:t>We have added this</w:t>
      </w:r>
      <w:r w:rsidRPr="00534A99">
        <w:rPr>
          <w:rFonts w:ascii="Arial" w:hAnsi="Arial" w:cs="Arial"/>
          <w:color w:val="0070C0"/>
        </w:rPr>
        <w:t xml:space="preserve"> additional </w:t>
      </w:r>
      <w:r w:rsidR="00A80514" w:rsidRPr="00534A99">
        <w:rPr>
          <w:rFonts w:ascii="Arial" w:hAnsi="Arial" w:cs="Arial"/>
          <w:color w:val="0070C0"/>
        </w:rPr>
        <w:t>clarification</w:t>
      </w:r>
      <w:r w:rsidR="00A60655" w:rsidRPr="00534A99">
        <w:rPr>
          <w:rFonts w:ascii="Arial" w:hAnsi="Arial" w:cs="Arial"/>
          <w:color w:val="0070C0"/>
        </w:rPr>
        <w:t xml:space="preserve"> (lines 74-76)</w:t>
      </w:r>
      <w:r w:rsidRPr="00534A99">
        <w:rPr>
          <w:rFonts w:ascii="Arial" w:hAnsi="Arial" w:cs="Arial"/>
          <w:color w:val="0070C0"/>
        </w:rPr>
        <w:t>:</w:t>
      </w:r>
    </w:p>
    <w:p w14:paraId="7BEE6199" w14:textId="5E23E401" w:rsidR="00EC360C" w:rsidRPr="00534A99" w:rsidRDefault="00EC360C" w:rsidP="00A74A8A">
      <w:pPr>
        <w:spacing w:after="0" w:line="240" w:lineRule="auto"/>
        <w:rPr>
          <w:rFonts w:cs="Times New Roman"/>
          <w:color w:val="0070C0"/>
        </w:rPr>
      </w:pPr>
      <w:r w:rsidRPr="00534A99">
        <w:rPr>
          <w:rFonts w:ascii="Arial" w:hAnsi="Arial" w:cs="Arial"/>
          <w:color w:val="0070C0"/>
        </w:rPr>
        <w:t>“</w:t>
      </w:r>
      <w:r w:rsidR="00A80514" w:rsidRPr="00534A99">
        <w:rPr>
          <w:rFonts w:cs="Times New Roman"/>
          <w:color w:val="0070C0"/>
        </w:rPr>
        <w:t>We are unaware of any comparable</w:t>
      </w:r>
      <w:r w:rsidRPr="00534A99">
        <w:rPr>
          <w:rFonts w:cs="Times New Roman"/>
          <w:color w:val="0070C0"/>
        </w:rPr>
        <w:t xml:space="preserve"> egg-staining </w:t>
      </w:r>
      <w:r w:rsidR="00A80514" w:rsidRPr="00534A99">
        <w:rPr>
          <w:rFonts w:cs="Times New Roman"/>
          <w:color w:val="0070C0"/>
        </w:rPr>
        <w:t xml:space="preserve">techniques </w:t>
      </w:r>
      <w:r w:rsidRPr="00534A99">
        <w:rPr>
          <w:rFonts w:cs="Times New Roman"/>
          <w:color w:val="0070C0"/>
        </w:rPr>
        <w:t xml:space="preserve">for </w:t>
      </w:r>
      <w:r w:rsidRPr="00534A99">
        <w:rPr>
          <w:rFonts w:cs="Times New Roman"/>
          <w:i/>
          <w:color w:val="0070C0"/>
        </w:rPr>
        <w:t>B. tabaci</w:t>
      </w:r>
      <w:r w:rsidR="00A80514" w:rsidRPr="00534A99">
        <w:rPr>
          <w:rFonts w:cs="Times New Roman"/>
          <w:color w:val="0070C0"/>
        </w:rPr>
        <w:t>. T</w:t>
      </w:r>
      <w:r w:rsidRPr="00534A99">
        <w:rPr>
          <w:rFonts w:cs="Times New Roman"/>
          <w:color w:val="0070C0"/>
        </w:rPr>
        <w:t>he protocol is convenient in comparison with staining methods</w:t>
      </w:r>
      <w:r w:rsidR="00A80514" w:rsidRPr="00534A99">
        <w:rPr>
          <w:rFonts w:cs="Times New Roman"/>
          <w:color w:val="0070C0"/>
        </w:rPr>
        <w:t xml:space="preserve"> used for other</w:t>
      </w:r>
      <w:r w:rsidR="00902F05" w:rsidRPr="00534A99">
        <w:rPr>
          <w:rFonts w:cs="Times New Roman"/>
          <w:color w:val="0070C0"/>
        </w:rPr>
        <w:t xml:space="preserve"> insect eggs [Giorgini et al. ref]</w:t>
      </w:r>
      <w:r w:rsidRPr="00534A99">
        <w:rPr>
          <w:rFonts w:cs="Times New Roman"/>
          <w:color w:val="0070C0"/>
        </w:rPr>
        <w:t>, as it omits an overnight-fixation step and therefore can be completed within three hours.”</w:t>
      </w:r>
    </w:p>
    <w:p w14:paraId="7FCCEB18" w14:textId="1BC5BD17" w:rsidR="00020F22" w:rsidRDefault="00480A47" w:rsidP="00A74A8A">
      <w:pPr>
        <w:spacing w:after="0" w:line="240" w:lineRule="auto"/>
        <w:rPr>
          <w:rFonts w:ascii="Arial" w:hAnsi="Arial" w:cs="Arial"/>
          <w:color w:val="222222"/>
          <w:shd w:val="clear" w:color="auto" w:fill="FFFFFF"/>
        </w:rPr>
      </w:pPr>
      <w:r w:rsidRPr="00534A99">
        <w:rPr>
          <w:rFonts w:ascii="Arial" w:hAnsi="Arial" w:cs="Arial"/>
          <w:color w:val="0070C0"/>
        </w:rPr>
        <w:br/>
      </w:r>
      <w:r>
        <w:rPr>
          <w:rFonts w:ascii="Arial" w:hAnsi="Arial" w:cs="Arial"/>
          <w:color w:val="222222"/>
          <w:shd w:val="clear" w:color="auto" w:fill="FFFFFF"/>
        </w:rPr>
        <w:t>3. Please define all abbreviations before use.</w:t>
      </w:r>
    </w:p>
    <w:p w14:paraId="1669BAA4" w14:textId="77777777" w:rsidR="00644954" w:rsidRPr="00534A99" w:rsidRDefault="00A60655" w:rsidP="00A74A8A">
      <w:pPr>
        <w:spacing w:after="0" w:line="240" w:lineRule="auto"/>
        <w:rPr>
          <w:rFonts w:ascii="Arial" w:hAnsi="Arial" w:cs="Arial"/>
          <w:color w:val="0070C0"/>
        </w:rPr>
      </w:pPr>
      <w:r w:rsidRPr="00534A99">
        <w:rPr>
          <w:rFonts w:ascii="Arial" w:hAnsi="Arial" w:cs="Arial"/>
          <w:color w:val="0070C0"/>
        </w:rPr>
        <w:t>-Done</w:t>
      </w:r>
    </w:p>
    <w:p w14:paraId="7761D030" w14:textId="5E8E5BEF" w:rsidR="00F45C7E"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include single-line spaces between all paragraphs, headings, steps, etc.</w:t>
      </w:r>
    </w:p>
    <w:p w14:paraId="6E5335ED" w14:textId="77777777" w:rsidR="00644954" w:rsidRPr="00534A99" w:rsidRDefault="00A60655" w:rsidP="00A74A8A">
      <w:pPr>
        <w:spacing w:after="0" w:line="240" w:lineRule="auto"/>
        <w:rPr>
          <w:rFonts w:ascii="Arial" w:hAnsi="Arial" w:cs="Arial"/>
          <w:color w:val="0070C0"/>
        </w:rPr>
      </w:pPr>
      <w:r w:rsidRPr="00534A99">
        <w:rPr>
          <w:rFonts w:ascii="Arial" w:hAnsi="Arial" w:cs="Arial"/>
          <w:color w:val="0070C0"/>
        </w:rPr>
        <w:t>-Done</w:t>
      </w:r>
    </w:p>
    <w:p w14:paraId="1696A863" w14:textId="7129DEBF" w:rsidR="005622A0"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46C8F81A" w14:textId="77777777" w:rsidR="00644954" w:rsidRPr="00534A99" w:rsidRDefault="00A60655" w:rsidP="00A74A8A">
      <w:pPr>
        <w:spacing w:after="0" w:line="240" w:lineRule="auto"/>
        <w:rPr>
          <w:rFonts w:ascii="Arial" w:hAnsi="Arial" w:cs="Arial"/>
          <w:color w:val="0070C0"/>
        </w:rPr>
      </w:pPr>
      <w:r w:rsidRPr="00534A99">
        <w:rPr>
          <w:rFonts w:ascii="Arial" w:hAnsi="Arial" w:cs="Arial"/>
          <w:color w:val="0070C0"/>
        </w:rPr>
        <w:t>-Done</w:t>
      </w:r>
    </w:p>
    <w:p w14:paraId="3E21ACED" w14:textId="0948BEB6" w:rsidR="009F388A"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w:t>
      </w:r>
      <w:r w:rsidR="00381A53">
        <w:rPr>
          <w:rFonts w:ascii="Arial" w:hAnsi="Arial" w:cs="Arial"/>
          <w:color w:val="222222"/>
          <w:shd w:val="clear" w:color="auto" w:fill="FFFFFF"/>
        </w:rPr>
        <w:t>.</w:t>
      </w:r>
      <w:r>
        <w:rPr>
          <w:rFonts w:ascii="Arial" w:hAnsi="Arial" w:cs="Arial"/>
          <w:color w:val="222222"/>
          <w:shd w:val="clear" w:color="auto" w:fill="FFFFFF"/>
        </w:rPr>
        <w:t xml:space="preserve"> Please describe how to make the probe.</w:t>
      </w:r>
    </w:p>
    <w:p w14:paraId="7E0A519A" w14:textId="2764EE3B" w:rsidR="00A60655" w:rsidRPr="00534A99" w:rsidRDefault="00A60655" w:rsidP="00A74A8A">
      <w:pPr>
        <w:spacing w:after="0" w:line="240" w:lineRule="auto"/>
        <w:rPr>
          <w:rFonts w:ascii="Arial" w:hAnsi="Arial" w:cs="Arial"/>
          <w:color w:val="0070C0"/>
          <w:shd w:val="clear" w:color="auto" w:fill="FFFFFF"/>
        </w:rPr>
      </w:pPr>
      <w:r w:rsidRPr="00534A99">
        <w:rPr>
          <w:rFonts w:ascii="Arial" w:hAnsi="Arial" w:cs="Arial"/>
          <w:color w:val="0070C0"/>
          <w:shd w:val="clear" w:color="auto" w:fill="FFFFFF"/>
        </w:rPr>
        <w:t>-Done. In lines 114-116, we have added:</w:t>
      </w:r>
    </w:p>
    <w:p w14:paraId="5E9886B0" w14:textId="57F23F62" w:rsidR="00A60655" w:rsidRPr="00534A99" w:rsidRDefault="00A60655" w:rsidP="00A74A8A">
      <w:pPr>
        <w:spacing w:after="0" w:line="240" w:lineRule="auto"/>
        <w:rPr>
          <w:rFonts w:cs="Times New Roman"/>
          <w:color w:val="0070C0"/>
        </w:rPr>
      </w:pPr>
      <w:r w:rsidRPr="00534A99">
        <w:rPr>
          <w:rFonts w:ascii="Arial" w:hAnsi="Arial" w:cs="Arial"/>
          <w:color w:val="0070C0"/>
        </w:rPr>
        <w:t xml:space="preserve"> “</w:t>
      </w:r>
      <w:r w:rsidRPr="00534A99">
        <w:rPr>
          <w:rFonts w:cs="Times New Roman"/>
          <w:color w:val="0070C0"/>
        </w:rPr>
        <w:t xml:space="preserve">Collect the eggs singly and carefully with a thin probe.  To make a probe, insert a minuten nadel pin at 45° or a comfortable working angle into a pipette tip </w:t>
      </w:r>
      <w:r w:rsidR="0005307C" w:rsidRPr="00534A99">
        <w:rPr>
          <w:rFonts w:cs="Times New Roman"/>
          <w:color w:val="0070C0"/>
        </w:rPr>
        <w:t xml:space="preserve">that has been partially melted with heat </w:t>
      </w:r>
      <w:r w:rsidRPr="00534A99">
        <w:rPr>
          <w:rFonts w:cs="Times New Roman"/>
          <w:color w:val="0070C0"/>
        </w:rPr>
        <w:t xml:space="preserve">(Figure 2).” </w:t>
      </w:r>
    </w:p>
    <w:p w14:paraId="20DD28F9" w14:textId="793A883F" w:rsidR="009F388A"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Please indicate the approximate volume of glacial acetic acid added in this step.</w:t>
      </w:r>
    </w:p>
    <w:p w14:paraId="180B10BC" w14:textId="77777777" w:rsidR="00A60655" w:rsidRPr="00534A99" w:rsidRDefault="009F388A" w:rsidP="00A74A8A">
      <w:pPr>
        <w:spacing w:after="0" w:line="240" w:lineRule="auto"/>
        <w:rPr>
          <w:rFonts w:ascii="Arial" w:hAnsi="Arial" w:cs="Arial"/>
          <w:color w:val="0070C0"/>
        </w:rPr>
      </w:pPr>
      <w:r w:rsidRPr="00534A99">
        <w:rPr>
          <w:rFonts w:ascii="Arial" w:hAnsi="Arial" w:cs="Arial"/>
          <w:color w:val="0070C0"/>
        </w:rPr>
        <w:lastRenderedPageBreak/>
        <w:t xml:space="preserve">-This sentence was added to </w:t>
      </w:r>
      <w:r w:rsidR="00A80514" w:rsidRPr="00534A99">
        <w:rPr>
          <w:rFonts w:ascii="Arial" w:hAnsi="Arial" w:cs="Arial"/>
          <w:color w:val="0070C0"/>
        </w:rPr>
        <w:t xml:space="preserve">the </w:t>
      </w:r>
      <w:r w:rsidRPr="00534A99">
        <w:rPr>
          <w:rFonts w:ascii="Arial" w:hAnsi="Arial" w:cs="Arial"/>
          <w:color w:val="0070C0"/>
        </w:rPr>
        <w:t>beginning of protocol</w:t>
      </w:r>
      <w:r w:rsidR="00A60655" w:rsidRPr="00534A99">
        <w:rPr>
          <w:rFonts w:ascii="Arial" w:hAnsi="Arial" w:cs="Arial"/>
          <w:color w:val="0070C0"/>
        </w:rPr>
        <w:t xml:space="preserve"> (line 85)</w:t>
      </w:r>
      <w:r w:rsidRPr="00534A99">
        <w:rPr>
          <w:rFonts w:ascii="Arial" w:hAnsi="Arial" w:cs="Arial"/>
          <w:color w:val="0070C0"/>
        </w:rPr>
        <w:t xml:space="preserve">: </w:t>
      </w:r>
    </w:p>
    <w:p w14:paraId="1E6C93C3" w14:textId="6A8B09B2" w:rsidR="00A60655" w:rsidRPr="00534A99" w:rsidRDefault="00A60655" w:rsidP="00A74A8A">
      <w:pPr>
        <w:spacing w:after="0" w:line="240" w:lineRule="auto"/>
        <w:rPr>
          <w:rFonts w:cs="Times New Roman"/>
          <w:color w:val="0070C0"/>
        </w:rPr>
      </w:pPr>
      <w:r w:rsidRPr="00534A99">
        <w:rPr>
          <w:rFonts w:ascii="Arial" w:hAnsi="Arial" w:cs="Arial"/>
          <w:color w:val="0070C0"/>
        </w:rPr>
        <w:t>“</w:t>
      </w:r>
      <w:r w:rsidR="009F388A" w:rsidRPr="00534A99">
        <w:rPr>
          <w:rFonts w:cstheme="minorHAnsi"/>
          <w:color w:val="0070C0"/>
        </w:rPr>
        <w:t xml:space="preserve">All ‘drops’ in this protocol are defined as </w:t>
      </w:r>
      <w:r w:rsidR="009F388A" w:rsidRPr="00534A99">
        <w:rPr>
          <w:rFonts w:cs="Times New Roman"/>
          <w:color w:val="0070C0"/>
        </w:rPr>
        <w:t xml:space="preserve">5-20 </w:t>
      </w:r>
      <w:r w:rsidR="009F388A" w:rsidRPr="00534A99">
        <w:rPr>
          <w:rFonts w:ascii="Times New Roman" w:hAnsi="Times New Roman" w:cs="Times New Roman"/>
          <w:color w:val="0070C0"/>
        </w:rPr>
        <w:t>μ</w:t>
      </w:r>
      <w:r w:rsidR="009F388A" w:rsidRPr="00534A99">
        <w:rPr>
          <w:rFonts w:cs="Times New Roman"/>
          <w:color w:val="0070C0"/>
        </w:rPr>
        <w:t>L, depending on the operator’s preference.</w:t>
      </w:r>
      <w:r w:rsidR="00381A53" w:rsidRPr="00534A99">
        <w:rPr>
          <w:rFonts w:cs="Times New Roman"/>
          <w:color w:val="0070C0"/>
        </w:rPr>
        <w:t>”</w:t>
      </w:r>
    </w:p>
    <w:p w14:paraId="2A779E9F" w14:textId="5589D14C" w:rsidR="00D57946"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Please provide the composition of TBST.</w:t>
      </w:r>
    </w:p>
    <w:p w14:paraId="4356E2FD" w14:textId="35C38FDB" w:rsidR="00381A53" w:rsidRPr="00534A99" w:rsidRDefault="00381A53" w:rsidP="00A74A8A">
      <w:pPr>
        <w:spacing w:after="0" w:line="240" w:lineRule="auto"/>
        <w:rPr>
          <w:rFonts w:ascii="Arial" w:hAnsi="Arial" w:cs="Arial"/>
          <w:color w:val="0070C0"/>
        </w:rPr>
      </w:pPr>
      <w:r w:rsidRPr="00534A99">
        <w:rPr>
          <w:rFonts w:ascii="Arial" w:hAnsi="Arial" w:cs="Arial"/>
          <w:color w:val="0070C0"/>
        </w:rPr>
        <w:t>- Done. Lines 166-167 now contain the composition:</w:t>
      </w:r>
    </w:p>
    <w:p w14:paraId="2E32E759" w14:textId="5F295F35" w:rsidR="00381A53" w:rsidRPr="00534A99" w:rsidRDefault="00381A53" w:rsidP="00A74A8A">
      <w:pPr>
        <w:spacing w:after="0" w:line="240" w:lineRule="auto"/>
        <w:rPr>
          <w:rFonts w:cs="Times New Roman"/>
          <w:color w:val="0070C0"/>
        </w:rPr>
      </w:pPr>
      <w:r w:rsidRPr="00534A99">
        <w:rPr>
          <w:rFonts w:cs="Times New Roman"/>
          <w:color w:val="0070C0"/>
        </w:rPr>
        <w:t>“Add drops of 1XTBST (5X solution made from 30g Tris, 43.8g NaCl, 5 mL Tween-20 and 1.0g NaN</w:t>
      </w:r>
      <w:r w:rsidR="00006B7E">
        <w:rPr>
          <w:rFonts w:cs="Times New Roman"/>
          <w:color w:val="0070C0"/>
          <w:vertAlign w:val="subscript"/>
        </w:rPr>
        <w:t>3</w:t>
      </w:r>
      <w:r w:rsidRPr="00534A99">
        <w:rPr>
          <w:rFonts w:cs="Times New Roman"/>
          <w:color w:val="0070C0"/>
        </w:rPr>
        <w:t xml:space="preserve"> pH7.5 and brought to 1L with PCR grade water) to the </w:t>
      </w:r>
      <w:r w:rsidR="000A7521" w:rsidRPr="00534A99">
        <w:rPr>
          <w:rFonts w:cs="Times New Roman"/>
          <w:color w:val="0070C0"/>
        </w:rPr>
        <w:t>eggs [</w:t>
      </w:r>
      <w:r w:rsidRPr="00534A99">
        <w:rPr>
          <w:rFonts w:cs="Times New Roman"/>
          <w:color w:val="0070C0"/>
        </w:rPr>
        <w:t>…]”</w:t>
      </w:r>
    </w:p>
    <w:p w14:paraId="03813813" w14:textId="3963369D" w:rsidR="0002490D"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Figure 4: Please change “20µM” to “20 µm” for correct unit and format.</w:t>
      </w:r>
    </w:p>
    <w:p w14:paraId="653F1626" w14:textId="77777777" w:rsidR="00644954" w:rsidRPr="00534A99" w:rsidRDefault="00381A53" w:rsidP="00A74A8A">
      <w:pPr>
        <w:spacing w:after="0" w:line="240" w:lineRule="auto"/>
        <w:rPr>
          <w:rFonts w:ascii="Arial" w:hAnsi="Arial" w:cs="Arial"/>
          <w:color w:val="0070C0"/>
        </w:rPr>
      </w:pPr>
      <w:r w:rsidRPr="00534A99">
        <w:rPr>
          <w:rFonts w:ascii="Arial" w:hAnsi="Arial" w:cs="Arial"/>
          <w:color w:val="0070C0"/>
        </w:rPr>
        <w:t xml:space="preserve">-Done. </w:t>
      </w:r>
    </w:p>
    <w:p w14:paraId="2DCBB5B3" w14:textId="26E2C8D3" w:rsidR="00DD77DF"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10. Figure 5: Please define error bars in the figure legend. Please shorten the figure legends. </w:t>
      </w:r>
    </w:p>
    <w:p w14:paraId="3E72C930" w14:textId="76A3E2EC" w:rsidR="00DD77DF" w:rsidRPr="00534A99" w:rsidRDefault="00DD77DF" w:rsidP="00A74A8A">
      <w:pPr>
        <w:spacing w:after="0" w:line="240" w:lineRule="auto"/>
        <w:rPr>
          <w:rFonts w:ascii="Arial" w:hAnsi="Arial" w:cs="Arial"/>
          <w:color w:val="0070C0"/>
          <w:shd w:val="clear" w:color="auto" w:fill="FFFFFF"/>
        </w:rPr>
      </w:pPr>
      <w:r w:rsidRPr="00534A99">
        <w:rPr>
          <w:rFonts w:ascii="Arial" w:hAnsi="Arial" w:cs="Arial"/>
          <w:color w:val="0070C0"/>
          <w:shd w:val="clear" w:color="auto" w:fill="FFFFFF"/>
        </w:rPr>
        <w:t>-</w:t>
      </w:r>
      <w:r w:rsidR="0089110A" w:rsidRPr="00534A99">
        <w:rPr>
          <w:rFonts w:ascii="Arial" w:hAnsi="Arial" w:cs="Arial"/>
          <w:color w:val="0070C0"/>
          <w:shd w:val="clear" w:color="auto" w:fill="FFFFFF"/>
        </w:rPr>
        <w:t>Sex ratios are proportions and proportions are not normally distributed</w:t>
      </w:r>
      <w:r w:rsidR="00A33636" w:rsidRPr="00534A99">
        <w:rPr>
          <w:rFonts w:ascii="Arial" w:hAnsi="Arial" w:cs="Arial"/>
          <w:color w:val="0070C0"/>
          <w:shd w:val="clear" w:color="auto" w:fill="FFFFFF"/>
        </w:rPr>
        <w:t>,</w:t>
      </w:r>
      <w:r w:rsidR="0089110A" w:rsidRPr="00534A99">
        <w:rPr>
          <w:rFonts w:ascii="Arial" w:hAnsi="Arial" w:cs="Arial"/>
          <w:color w:val="0070C0"/>
          <w:shd w:val="clear" w:color="auto" w:fill="FFFFFF"/>
        </w:rPr>
        <w:t xml:space="preserve"> such that standard errors are not meaningful. In the box and whiskers plot shown the distribution of the data is described by the median, quartile lines and the range described by the “whiskers” </w:t>
      </w:r>
      <w:r w:rsidRPr="00534A99">
        <w:rPr>
          <w:rFonts w:ascii="Arial" w:hAnsi="Arial" w:cs="Arial"/>
          <w:color w:val="0070C0"/>
          <w:shd w:val="clear" w:color="auto" w:fill="FFFFFF"/>
        </w:rPr>
        <w:t>extending from the box</w:t>
      </w:r>
      <w:r w:rsidR="0089110A" w:rsidRPr="00534A99">
        <w:rPr>
          <w:rFonts w:ascii="Arial" w:hAnsi="Arial" w:cs="Arial"/>
          <w:color w:val="0070C0"/>
          <w:shd w:val="clear" w:color="auto" w:fill="FFFFFF"/>
        </w:rPr>
        <w:t xml:space="preserve">. This is explained in the figure caption.  </w:t>
      </w:r>
    </w:p>
    <w:p w14:paraId="629D2B3E" w14:textId="0A5E2AB1" w:rsidR="0085065E" w:rsidRPr="00534A99" w:rsidRDefault="0085065E" w:rsidP="00A74A8A">
      <w:pPr>
        <w:spacing w:after="0" w:line="240" w:lineRule="auto"/>
        <w:rPr>
          <w:rFonts w:ascii="Arial" w:hAnsi="Arial" w:cs="Arial"/>
          <w:color w:val="0070C0"/>
          <w:shd w:val="clear" w:color="auto" w:fill="FFFFFF"/>
        </w:rPr>
      </w:pPr>
      <w:r w:rsidRPr="00534A99">
        <w:rPr>
          <w:rFonts w:ascii="Arial" w:hAnsi="Arial" w:cs="Arial"/>
          <w:color w:val="0070C0"/>
          <w:shd w:val="clear" w:color="auto" w:fill="FFFFFF"/>
        </w:rPr>
        <w:t xml:space="preserve">We have </w:t>
      </w:r>
      <w:r w:rsidR="00132624">
        <w:rPr>
          <w:rFonts w:ascii="Arial" w:hAnsi="Arial" w:cs="Arial"/>
          <w:color w:val="0070C0"/>
          <w:shd w:val="clear" w:color="auto" w:fill="FFFFFF"/>
        </w:rPr>
        <w:t xml:space="preserve">also </w:t>
      </w:r>
      <w:r w:rsidRPr="00534A99">
        <w:rPr>
          <w:rFonts w:ascii="Arial" w:hAnsi="Arial" w:cs="Arial"/>
          <w:color w:val="0070C0"/>
          <w:shd w:val="clear" w:color="auto" w:fill="FFFFFF"/>
        </w:rPr>
        <w:t>shortened the figure</w:t>
      </w:r>
      <w:r w:rsidR="00381A53" w:rsidRPr="00534A99">
        <w:rPr>
          <w:rFonts w:ascii="Arial" w:hAnsi="Arial" w:cs="Arial"/>
          <w:color w:val="0070C0"/>
          <w:shd w:val="clear" w:color="auto" w:fill="FFFFFF"/>
        </w:rPr>
        <w:t xml:space="preserve"> 5</w:t>
      </w:r>
      <w:r w:rsidRPr="00534A99">
        <w:rPr>
          <w:rFonts w:ascii="Arial" w:hAnsi="Arial" w:cs="Arial"/>
          <w:color w:val="0070C0"/>
          <w:shd w:val="clear" w:color="auto" w:fill="FFFFFF"/>
        </w:rPr>
        <w:t xml:space="preserve"> legend</w:t>
      </w:r>
      <w:r w:rsidR="00381A53" w:rsidRPr="00534A99">
        <w:rPr>
          <w:rFonts w:ascii="Arial" w:hAnsi="Arial" w:cs="Arial"/>
          <w:color w:val="0070C0"/>
          <w:shd w:val="clear" w:color="auto" w:fill="FFFFFF"/>
        </w:rPr>
        <w:t xml:space="preserve"> (lines 23</w:t>
      </w:r>
      <w:r w:rsidR="00C802B1">
        <w:rPr>
          <w:rFonts w:ascii="Arial" w:hAnsi="Arial" w:cs="Arial"/>
          <w:color w:val="0070C0"/>
          <w:shd w:val="clear" w:color="auto" w:fill="FFFFFF"/>
        </w:rPr>
        <w:t>5</w:t>
      </w:r>
      <w:r w:rsidR="00381A53" w:rsidRPr="00534A99">
        <w:rPr>
          <w:rFonts w:ascii="Arial" w:hAnsi="Arial" w:cs="Arial"/>
          <w:color w:val="0070C0"/>
          <w:shd w:val="clear" w:color="auto" w:fill="FFFFFF"/>
        </w:rPr>
        <w:t>-24</w:t>
      </w:r>
      <w:r w:rsidR="00C802B1">
        <w:rPr>
          <w:rFonts w:ascii="Arial" w:hAnsi="Arial" w:cs="Arial"/>
          <w:color w:val="0070C0"/>
          <w:shd w:val="clear" w:color="auto" w:fill="FFFFFF"/>
        </w:rPr>
        <w:t>6</w:t>
      </w:r>
      <w:r w:rsidR="00381A53" w:rsidRPr="00534A99">
        <w:rPr>
          <w:rFonts w:ascii="Arial" w:hAnsi="Arial" w:cs="Arial"/>
          <w:color w:val="0070C0"/>
          <w:shd w:val="clear" w:color="auto" w:fill="FFFFFF"/>
        </w:rPr>
        <w:t>):</w:t>
      </w:r>
    </w:p>
    <w:p w14:paraId="316F00E5" w14:textId="603E6EF7" w:rsidR="00644954" w:rsidRPr="00986476" w:rsidRDefault="00381A53" w:rsidP="007D78F8">
      <w:pPr>
        <w:rPr>
          <w:rFonts w:cs="Times New Roman"/>
          <w:color w:val="0070C0"/>
        </w:rPr>
      </w:pPr>
      <w:r w:rsidRPr="00986476">
        <w:rPr>
          <w:rFonts w:cs="Times New Roman"/>
          <w:color w:val="0070C0"/>
        </w:rPr>
        <w:t>“</w:t>
      </w:r>
      <w:r w:rsidR="00986476" w:rsidRPr="00986476">
        <w:rPr>
          <w:rFonts w:cs="Times New Roman"/>
          <w:color w:val="0070C0"/>
        </w:rPr>
        <w:t xml:space="preserve">Box and whisker plots of primary sex ratio in black (% fertilized eggs, or % female zygotes) compared to adult sex ratio (% adult females) in grey of </w:t>
      </w:r>
      <w:r w:rsidR="00986476" w:rsidRPr="00986476">
        <w:rPr>
          <w:rFonts w:cs="Times New Roman"/>
          <w:i/>
          <w:color w:val="0070C0"/>
        </w:rPr>
        <w:t>Rickettsia</w:t>
      </w:r>
      <w:r w:rsidR="00986476" w:rsidRPr="00986476">
        <w:rPr>
          <w:rFonts w:cs="Times New Roman"/>
          <w:color w:val="0070C0"/>
        </w:rPr>
        <w:t>-infected (</w:t>
      </w:r>
      <w:r w:rsidR="00986476" w:rsidRPr="00986476">
        <w:rPr>
          <w:rFonts w:cs="Times New Roman"/>
          <w:color w:val="0070C0"/>
          <w:shd w:val="clear" w:color="auto" w:fill="FFFFFF"/>
        </w:rPr>
        <w:t>R</w:t>
      </w:r>
      <w:r w:rsidR="00986476" w:rsidRPr="00986476">
        <w:rPr>
          <w:rFonts w:cs="Times New Roman"/>
          <w:color w:val="0070C0"/>
          <w:shd w:val="clear" w:color="auto" w:fill="FFFFFF"/>
          <w:vertAlign w:val="superscript"/>
        </w:rPr>
        <w:t>+</w:t>
      </w:r>
      <w:r w:rsidR="00986476" w:rsidRPr="00986476">
        <w:rPr>
          <w:rFonts w:cs="Times New Roman"/>
          <w:color w:val="0070C0"/>
          <w:shd w:val="clear" w:color="auto" w:fill="FFFFFF"/>
        </w:rPr>
        <w:t>)</w:t>
      </w:r>
      <w:r w:rsidR="00986476" w:rsidRPr="00986476">
        <w:rPr>
          <w:rFonts w:cs="Times New Roman"/>
          <w:i/>
          <w:color w:val="0070C0"/>
        </w:rPr>
        <w:t xml:space="preserve"> </w:t>
      </w:r>
      <w:r w:rsidR="00986476" w:rsidRPr="00986476">
        <w:rPr>
          <w:rFonts w:cs="Times New Roman"/>
          <w:color w:val="0070C0"/>
        </w:rPr>
        <w:t>and uninfected (</w:t>
      </w:r>
      <w:r w:rsidR="00986476" w:rsidRPr="00986476">
        <w:rPr>
          <w:rFonts w:cs="Times New Roman"/>
          <w:color w:val="0070C0"/>
          <w:shd w:val="clear" w:color="auto" w:fill="FFFFFF"/>
        </w:rPr>
        <w:t>R</w:t>
      </w:r>
      <w:r w:rsidR="00986476" w:rsidRPr="00986476">
        <w:rPr>
          <w:rFonts w:cs="Times New Roman"/>
          <w:color w:val="0070C0"/>
          <w:shd w:val="clear" w:color="auto" w:fill="FFFFFF"/>
          <w:vertAlign w:val="superscript"/>
        </w:rPr>
        <w:t>-</w:t>
      </w:r>
      <w:r w:rsidR="00986476" w:rsidRPr="00986476">
        <w:rPr>
          <w:rFonts w:cs="Times New Roman"/>
          <w:color w:val="0070C0"/>
          <w:shd w:val="clear" w:color="auto" w:fill="FFFFFF"/>
        </w:rPr>
        <w:t xml:space="preserve">) </w:t>
      </w:r>
      <w:r w:rsidR="00986476" w:rsidRPr="00986476">
        <w:rPr>
          <w:rFonts w:cs="Times New Roman"/>
          <w:i/>
          <w:color w:val="0070C0"/>
        </w:rPr>
        <w:t xml:space="preserve">B. tabaci </w:t>
      </w:r>
      <w:r w:rsidR="00986476" w:rsidRPr="00986476">
        <w:rPr>
          <w:rFonts w:cs="Times New Roman"/>
          <w:color w:val="0070C0"/>
        </w:rPr>
        <w:t xml:space="preserve">MEAM1, “MAC1” genetic line. Box and whisker plots show the median as the middle line, the mean as a plus sign, upper and lower quartiles as the lines that make the ends of the box, and the range is represented in the outer lines extending from the box. </w:t>
      </w:r>
      <w:r w:rsidR="00986476" w:rsidRPr="00986476">
        <w:rPr>
          <w:rFonts w:cs="Times New Roman"/>
          <w:color w:val="0070C0"/>
          <w:shd w:val="clear" w:color="auto" w:fill="FFFFFF"/>
        </w:rPr>
        <w:t>For R</w:t>
      </w:r>
      <w:r w:rsidR="00986476" w:rsidRPr="00986476">
        <w:rPr>
          <w:rFonts w:cs="Times New Roman"/>
          <w:color w:val="0070C0"/>
          <w:shd w:val="clear" w:color="auto" w:fill="FFFFFF"/>
          <w:vertAlign w:val="superscript"/>
        </w:rPr>
        <w:t>-</w:t>
      </w:r>
      <w:r w:rsidR="00986476" w:rsidRPr="00986476">
        <w:rPr>
          <w:rFonts w:cs="Times New Roman"/>
          <w:color w:val="0070C0"/>
          <w:shd w:val="clear" w:color="auto" w:fill="FFFFFF"/>
        </w:rPr>
        <w:t xml:space="preserve"> eggs scored, n = 90, for R</w:t>
      </w:r>
      <w:r w:rsidR="00986476" w:rsidRPr="00986476">
        <w:rPr>
          <w:rFonts w:cs="Times New Roman"/>
          <w:color w:val="0070C0"/>
          <w:shd w:val="clear" w:color="auto" w:fill="FFFFFF"/>
          <w:vertAlign w:val="superscript"/>
        </w:rPr>
        <w:t>+</w:t>
      </w:r>
      <w:r w:rsidR="00986476" w:rsidRPr="00986476">
        <w:rPr>
          <w:rFonts w:cs="Times New Roman"/>
          <w:color w:val="0070C0"/>
          <w:shd w:val="clear" w:color="auto" w:fill="FFFFFF"/>
        </w:rPr>
        <w:t xml:space="preserve"> eggs scored, n=82.</w:t>
      </w:r>
      <w:r w:rsidR="00986476" w:rsidRPr="00986476">
        <w:rPr>
          <w:rFonts w:cs="Times New Roman"/>
          <w:color w:val="0070C0"/>
        </w:rPr>
        <w:t xml:space="preserve"> For </w:t>
      </w:r>
      <w:r w:rsidR="00986476" w:rsidRPr="00986476">
        <w:rPr>
          <w:rFonts w:cs="Times New Roman"/>
          <w:color w:val="0070C0"/>
          <w:shd w:val="clear" w:color="auto" w:fill="FFFFFF"/>
        </w:rPr>
        <w:t>R</w:t>
      </w:r>
      <w:r w:rsidR="00986476" w:rsidRPr="00986476">
        <w:rPr>
          <w:rFonts w:cs="Times New Roman"/>
          <w:color w:val="0070C0"/>
          <w:shd w:val="clear" w:color="auto" w:fill="FFFFFF"/>
          <w:vertAlign w:val="superscript"/>
        </w:rPr>
        <w:t xml:space="preserve">- </w:t>
      </w:r>
      <w:r w:rsidR="00986476" w:rsidRPr="00986476">
        <w:rPr>
          <w:rFonts w:cs="Times New Roman"/>
          <w:color w:val="0070C0"/>
          <w:shd w:val="clear" w:color="auto" w:fill="FFFFFF"/>
        </w:rPr>
        <w:t>adults counted, n=60, and for R</w:t>
      </w:r>
      <w:r w:rsidR="00986476" w:rsidRPr="00986476">
        <w:rPr>
          <w:rFonts w:cs="Times New Roman"/>
          <w:color w:val="0070C0"/>
          <w:shd w:val="clear" w:color="auto" w:fill="FFFFFF"/>
          <w:vertAlign w:val="superscript"/>
        </w:rPr>
        <w:t xml:space="preserve">+ </w:t>
      </w:r>
      <w:r w:rsidR="00986476" w:rsidRPr="00986476">
        <w:rPr>
          <w:rFonts w:cs="Times New Roman"/>
          <w:color w:val="0070C0"/>
          <w:shd w:val="clear" w:color="auto" w:fill="FFFFFF"/>
        </w:rPr>
        <w:t>adults counted, n=95.</w:t>
      </w:r>
      <w:r w:rsidR="00986476" w:rsidRPr="00986476">
        <w:rPr>
          <w:rFonts w:cs="Times New Roman"/>
          <w:color w:val="0070C0"/>
        </w:rPr>
        <w:t xml:space="preserve"> In a logistical analysis of primary sex ratio (proportion of fertilized eggs) performed in the statistical package R, no significant effects were found for block (n=7, </w:t>
      </w:r>
      <w:r w:rsidR="00986476" w:rsidRPr="00986476">
        <w:rPr>
          <w:rFonts w:cs="Times New Roman"/>
          <w:color w:val="0070C0"/>
        </w:rPr>
        <w:sym w:font="Symbol" w:char="F063"/>
      </w:r>
      <w:r w:rsidR="00986476" w:rsidRPr="00986476">
        <w:rPr>
          <w:rFonts w:cs="Times New Roman"/>
          <w:color w:val="0070C0"/>
          <w:vertAlign w:val="superscript"/>
        </w:rPr>
        <w:t>2</w:t>
      </w:r>
      <w:r w:rsidR="00986476" w:rsidRPr="00986476">
        <w:rPr>
          <w:rFonts w:cs="Times New Roman"/>
          <w:color w:val="0070C0"/>
        </w:rPr>
        <w:t xml:space="preserve">=0.29, df=1, p=0.59) or for </w:t>
      </w:r>
      <w:r w:rsidR="00986476" w:rsidRPr="00986476">
        <w:rPr>
          <w:rFonts w:cs="Times New Roman"/>
          <w:i/>
          <w:color w:val="0070C0"/>
        </w:rPr>
        <w:t>Rickettsia</w:t>
      </w:r>
      <w:r w:rsidR="00986476" w:rsidRPr="00986476">
        <w:rPr>
          <w:rFonts w:cs="Times New Roman"/>
          <w:color w:val="0070C0"/>
        </w:rPr>
        <w:t xml:space="preserve"> infection (</w:t>
      </w:r>
      <w:r w:rsidR="00986476" w:rsidRPr="00986476">
        <w:rPr>
          <w:rFonts w:cs="Times New Roman"/>
          <w:color w:val="0070C0"/>
        </w:rPr>
        <w:sym w:font="Symbol" w:char="F063"/>
      </w:r>
      <w:r w:rsidR="00986476" w:rsidRPr="00986476">
        <w:rPr>
          <w:rFonts w:cs="Times New Roman"/>
          <w:color w:val="0070C0"/>
          <w:vertAlign w:val="superscript"/>
        </w:rPr>
        <w:t>2</w:t>
      </w:r>
      <w:r w:rsidR="00986476" w:rsidRPr="00986476">
        <w:rPr>
          <w:rFonts w:cs="Times New Roman"/>
          <w:color w:val="0070C0"/>
        </w:rPr>
        <w:t xml:space="preserve">=0.51, df=1, p=0.47). Adult sex ratios as influenced by block (n=6) and </w:t>
      </w:r>
      <w:r w:rsidR="00986476" w:rsidRPr="00986476">
        <w:rPr>
          <w:rFonts w:cs="Times New Roman"/>
          <w:i/>
          <w:color w:val="0070C0"/>
        </w:rPr>
        <w:t>Rickettsia</w:t>
      </w:r>
      <w:r w:rsidR="00986476" w:rsidRPr="00986476">
        <w:rPr>
          <w:rFonts w:cs="Times New Roman"/>
          <w:color w:val="0070C0"/>
        </w:rPr>
        <w:t>-infection status were similarly analyzed. Here as well, no significant effects were found for block (</w:t>
      </w:r>
      <w:r w:rsidR="00986476" w:rsidRPr="00986476">
        <w:rPr>
          <w:rFonts w:cs="Times New Roman"/>
          <w:color w:val="0070C0"/>
        </w:rPr>
        <w:sym w:font="Symbol" w:char="F063"/>
      </w:r>
      <w:r w:rsidR="00986476" w:rsidRPr="00986476">
        <w:rPr>
          <w:rFonts w:cs="Times New Roman"/>
          <w:color w:val="0070C0"/>
          <w:vertAlign w:val="superscript"/>
        </w:rPr>
        <w:t>2</w:t>
      </w:r>
      <w:r w:rsidR="00986476" w:rsidRPr="00986476">
        <w:rPr>
          <w:rFonts w:cs="Times New Roman"/>
          <w:color w:val="0070C0"/>
        </w:rPr>
        <w:t xml:space="preserve">=1.20, df=1, p=0.27) or for </w:t>
      </w:r>
      <w:r w:rsidR="00986476" w:rsidRPr="00986476">
        <w:rPr>
          <w:rFonts w:cs="Times New Roman"/>
          <w:i/>
          <w:color w:val="0070C0"/>
        </w:rPr>
        <w:t>Rickettsia</w:t>
      </w:r>
      <w:r w:rsidR="00986476" w:rsidRPr="00986476">
        <w:rPr>
          <w:rFonts w:cs="Times New Roman"/>
          <w:color w:val="0070C0"/>
        </w:rPr>
        <w:t xml:space="preserve"> infection (</w:t>
      </w:r>
      <w:r w:rsidR="00986476" w:rsidRPr="00986476">
        <w:rPr>
          <w:rFonts w:cs="Times New Roman"/>
          <w:color w:val="0070C0"/>
        </w:rPr>
        <w:sym w:font="Symbol" w:char="F063"/>
      </w:r>
      <w:r w:rsidR="00986476" w:rsidRPr="00986476">
        <w:rPr>
          <w:rFonts w:cs="Times New Roman"/>
          <w:color w:val="0070C0"/>
          <w:vertAlign w:val="superscript"/>
        </w:rPr>
        <w:t>2</w:t>
      </w:r>
      <w:r w:rsidR="00986476" w:rsidRPr="00986476">
        <w:rPr>
          <w:rFonts w:cs="Times New Roman"/>
          <w:color w:val="0070C0"/>
        </w:rPr>
        <w:t>=1.02, df=1, p=0.31).</w:t>
      </w:r>
      <w:r w:rsidR="007D78F8" w:rsidRPr="00986476">
        <w:rPr>
          <w:rFonts w:cs="Times New Roman"/>
          <w:color w:val="0070C0"/>
        </w:rPr>
        <w:t>”</w:t>
      </w:r>
    </w:p>
    <w:p w14:paraId="04257F86" w14:textId="0EF80DC4" w:rsidR="00A80514" w:rsidRPr="00381A53" w:rsidRDefault="00480A47" w:rsidP="00A74A8A">
      <w:pPr>
        <w:spacing w:after="0" w:line="240" w:lineRule="auto"/>
        <w:rPr>
          <w:rFonts w:ascii="Arial" w:hAnsi="Arial" w:cs="Arial"/>
          <w:color w:val="222222"/>
          <w:shd w:val="clear" w:color="auto" w:fill="FFFFFF"/>
        </w:rPr>
      </w:pPr>
      <w:bookmarkStart w:id="1" w:name="_Hlk529128680"/>
      <w:r w:rsidRPr="00381A53">
        <w:rPr>
          <w:rFonts w:ascii="Arial" w:hAnsi="Arial" w:cs="Arial"/>
          <w:color w:val="222222"/>
          <w:shd w:val="clear" w:color="auto" w:fill="FFFFFF"/>
        </w:rPr>
        <w:t>The Discussion of the Figures should be placed in the Representative Results</w:t>
      </w:r>
      <w:bookmarkEnd w:id="1"/>
      <w:r w:rsidRPr="00381A53">
        <w:rPr>
          <w:rFonts w:ascii="Arial" w:hAnsi="Arial" w:cs="Arial"/>
          <w:color w:val="222222"/>
          <w:shd w:val="clear" w:color="auto" w:fill="FFFFFF"/>
        </w:rPr>
        <w:t>. Details of the methodology should not be in the Figure Legends, but rather the Protocol.</w:t>
      </w:r>
    </w:p>
    <w:p w14:paraId="0AA93FC8" w14:textId="0622771F" w:rsidR="00BB7535" w:rsidRPr="00534A99" w:rsidRDefault="00D57946" w:rsidP="00A74A8A">
      <w:pPr>
        <w:spacing w:after="0" w:line="240" w:lineRule="auto"/>
        <w:rPr>
          <w:rFonts w:ascii="Arial" w:hAnsi="Arial" w:cs="Arial"/>
          <w:color w:val="0070C0"/>
          <w:shd w:val="clear" w:color="auto" w:fill="FFFFFF"/>
        </w:rPr>
      </w:pPr>
      <w:r w:rsidRPr="00BB7535">
        <w:rPr>
          <w:rFonts w:ascii="Arial" w:hAnsi="Arial" w:cs="Arial"/>
          <w:color w:val="FF0000"/>
          <w:shd w:val="clear" w:color="auto" w:fill="FFFFFF"/>
        </w:rPr>
        <w:t xml:space="preserve"> </w:t>
      </w:r>
      <w:r w:rsidRPr="00534A99">
        <w:rPr>
          <w:rFonts w:ascii="Arial" w:hAnsi="Arial" w:cs="Arial"/>
          <w:color w:val="0070C0"/>
          <w:shd w:val="clear" w:color="auto" w:fill="FFFFFF"/>
        </w:rPr>
        <w:t>-</w:t>
      </w:r>
      <w:r w:rsidR="00381A53" w:rsidRPr="00534A99">
        <w:rPr>
          <w:rFonts w:ascii="Arial" w:hAnsi="Arial" w:cs="Arial"/>
          <w:color w:val="0070C0"/>
          <w:shd w:val="clear" w:color="auto" w:fill="FFFFFF"/>
        </w:rPr>
        <w:t xml:space="preserve">Done. An additional paragraph in the results section </w:t>
      </w:r>
      <w:r w:rsidR="00BB7535" w:rsidRPr="00534A99">
        <w:rPr>
          <w:rFonts w:ascii="Arial" w:hAnsi="Arial" w:cs="Arial"/>
          <w:color w:val="0070C0"/>
          <w:shd w:val="clear" w:color="auto" w:fill="FFFFFF"/>
        </w:rPr>
        <w:t>clarifies our methods, and a former part of the Figure 5 legend is now at the end of that paragraph in lines</w:t>
      </w:r>
      <w:r w:rsidR="00CB047B">
        <w:rPr>
          <w:rFonts w:ascii="Arial" w:hAnsi="Arial" w:cs="Arial"/>
          <w:color w:val="0070C0"/>
          <w:shd w:val="clear" w:color="auto" w:fill="FFFFFF"/>
        </w:rPr>
        <w:t xml:space="preserve"> 1</w:t>
      </w:r>
      <w:r w:rsidR="00CD03D3">
        <w:rPr>
          <w:rFonts w:ascii="Arial" w:hAnsi="Arial" w:cs="Arial"/>
          <w:color w:val="0070C0"/>
          <w:shd w:val="clear" w:color="auto" w:fill="FFFFFF"/>
        </w:rPr>
        <w:t>97</w:t>
      </w:r>
      <w:r w:rsidR="00CB047B">
        <w:rPr>
          <w:rFonts w:ascii="Arial" w:hAnsi="Arial" w:cs="Arial"/>
          <w:color w:val="0070C0"/>
          <w:shd w:val="clear" w:color="auto" w:fill="FFFFFF"/>
        </w:rPr>
        <w:t>-</w:t>
      </w:r>
      <w:r w:rsidR="00CD03D3">
        <w:rPr>
          <w:rFonts w:ascii="Arial" w:hAnsi="Arial" w:cs="Arial"/>
          <w:color w:val="0070C0"/>
          <w:shd w:val="clear" w:color="auto" w:fill="FFFFFF"/>
        </w:rPr>
        <w:t>201</w:t>
      </w:r>
      <w:r w:rsidR="00CB047B">
        <w:rPr>
          <w:rFonts w:ascii="Arial" w:hAnsi="Arial" w:cs="Arial"/>
          <w:color w:val="0070C0"/>
          <w:shd w:val="clear" w:color="auto" w:fill="FFFFFF"/>
        </w:rPr>
        <w:t>:</w:t>
      </w:r>
    </w:p>
    <w:p w14:paraId="41B3718C" w14:textId="64B3BD4E" w:rsidR="00BB7535" w:rsidRPr="00534A99" w:rsidRDefault="00BB7535" w:rsidP="00A74A8A">
      <w:pPr>
        <w:pStyle w:val="NormalWeb"/>
        <w:spacing w:before="0" w:beforeAutospacing="0" w:after="0" w:afterAutospacing="0"/>
        <w:rPr>
          <w:rFonts w:asciiTheme="minorHAnsi" w:hAnsiTheme="minorHAnsi" w:cs="Times New Roman"/>
          <w:color w:val="0070C0"/>
          <w:sz w:val="22"/>
          <w:szCs w:val="22"/>
          <w:shd w:val="clear" w:color="auto" w:fill="FFFFFF"/>
        </w:rPr>
      </w:pPr>
      <w:r w:rsidRPr="00534A99">
        <w:rPr>
          <w:rFonts w:asciiTheme="minorHAnsi" w:hAnsiTheme="minorHAnsi" w:cs="Times New Roman"/>
          <w:color w:val="0070C0"/>
          <w:sz w:val="22"/>
          <w:szCs w:val="22"/>
        </w:rPr>
        <w:t xml:space="preserve">“A generalized linear model was used in R to determine whether the fertilization rates or adult sex ratios were significantly influenced by </w:t>
      </w:r>
      <w:r w:rsidRPr="00534A99">
        <w:rPr>
          <w:rFonts w:asciiTheme="minorHAnsi" w:hAnsiTheme="minorHAnsi" w:cs="Times New Roman"/>
          <w:i/>
          <w:color w:val="0070C0"/>
          <w:sz w:val="22"/>
          <w:szCs w:val="22"/>
        </w:rPr>
        <w:t xml:space="preserve">Rickettsia </w:t>
      </w:r>
      <w:r w:rsidRPr="00534A99">
        <w:rPr>
          <w:rFonts w:asciiTheme="minorHAnsi" w:hAnsiTheme="minorHAnsi" w:cs="Times New Roman"/>
          <w:color w:val="0070C0"/>
          <w:sz w:val="22"/>
          <w:szCs w:val="22"/>
        </w:rPr>
        <w:t>infection and/or block. The response variable</w:t>
      </w:r>
      <w:r w:rsidR="00E14B8C" w:rsidRPr="00534A99">
        <w:rPr>
          <w:rFonts w:asciiTheme="minorHAnsi" w:hAnsiTheme="minorHAnsi" w:cs="Times New Roman"/>
          <w:color w:val="0070C0"/>
          <w:sz w:val="22"/>
          <w:szCs w:val="22"/>
        </w:rPr>
        <w:t>s</w:t>
      </w:r>
      <w:r w:rsidRPr="00534A99">
        <w:rPr>
          <w:rFonts w:asciiTheme="minorHAnsi" w:hAnsiTheme="minorHAnsi" w:cs="Times New Roman"/>
          <w:color w:val="0070C0"/>
          <w:sz w:val="22"/>
          <w:szCs w:val="22"/>
        </w:rPr>
        <w:t xml:space="preserve"> </w:t>
      </w:r>
      <w:r w:rsidR="00E14B8C" w:rsidRPr="00534A99">
        <w:rPr>
          <w:rFonts w:asciiTheme="minorHAnsi" w:hAnsiTheme="minorHAnsi" w:cs="Times New Roman"/>
          <w:color w:val="0070C0"/>
          <w:sz w:val="22"/>
          <w:szCs w:val="22"/>
        </w:rPr>
        <w:t xml:space="preserve">were </w:t>
      </w:r>
      <w:r w:rsidRPr="00534A99">
        <w:rPr>
          <w:rFonts w:asciiTheme="minorHAnsi" w:hAnsiTheme="minorHAnsi" w:cs="Times New Roman"/>
          <w:color w:val="0070C0"/>
          <w:sz w:val="22"/>
          <w:szCs w:val="22"/>
        </w:rPr>
        <w:t>the proportion of fertilized eggs/</w:t>
      </w:r>
      <w:r w:rsidR="00E14B8C" w:rsidRPr="00534A99">
        <w:rPr>
          <w:rFonts w:asciiTheme="minorHAnsi" w:hAnsiTheme="minorHAnsi" w:cs="Times New Roman"/>
          <w:color w:val="0070C0"/>
          <w:sz w:val="22"/>
          <w:szCs w:val="22"/>
        </w:rPr>
        <w:t>all eggs</w:t>
      </w:r>
      <w:r w:rsidRPr="00534A99">
        <w:rPr>
          <w:rFonts w:asciiTheme="minorHAnsi" w:hAnsiTheme="minorHAnsi" w:cs="Times New Roman"/>
          <w:color w:val="0070C0"/>
          <w:sz w:val="22"/>
          <w:szCs w:val="22"/>
        </w:rPr>
        <w:t xml:space="preserve">, </w:t>
      </w:r>
      <w:r w:rsidR="00E14B8C" w:rsidRPr="00534A99">
        <w:rPr>
          <w:rFonts w:asciiTheme="minorHAnsi" w:hAnsiTheme="minorHAnsi" w:cs="Times New Roman"/>
          <w:color w:val="0070C0"/>
          <w:sz w:val="22"/>
          <w:szCs w:val="22"/>
        </w:rPr>
        <w:t xml:space="preserve">or the proportion of female adults/all adults, respectively, </w:t>
      </w:r>
      <w:r w:rsidRPr="00534A99">
        <w:rPr>
          <w:rFonts w:asciiTheme="minorHAnsi" w:hAnsiTheme="minorHAnsi" w:cs="Times New Roman"/>
          <w:color w:val="0070C0"/>
          <w:sz w:val="22"/>
          <w:szCs w:val="22"/>
        </w:rPr>
        <w:t xml:space="preserve">while explanatory variables were block and </w:t>
      </w:r>
      <w:r w:rsidRPr="00534A99">
        <w:rPr>
          <w:rFonts w:asciiTheme="minorHAnsi" w:hAnsiTheme="minorHAnsi" w:cs="Times New Roman"/>
          <w:i/>
          <w:color w:val="0070C0"/>
          <w:sz w:val="22"/>
          <w:szCs w:val="22"/>
        </w:rPr>
        <w:t>Rickettsia</w:t>
      </w:r>
      <w:r w:rsidRPr="00534A99">
        <w:rPr>
          <w:rFonts w:asciiTheme="minorHAnsi" w:hAnsiTheme="minorHAnsi" w:cs="Times New Roman"/>
          <w:color w:val="0070C0"/>
          <w:sz w:val="22"/>
          <w:szCs w:val="22"/>
        </w:rPr>
        <w:t>-infection status.”</w:t>
      </w:r>
    </w:p>
    <w:p w14:paraId="1A1F2E70" w14:textId="085D9EFF" w:rsidR="00C538D8" w:rsidRDefault="00480A47" w:rsidP="00A74A8A">
      <w:pPr>
        <w:spacing w:after="0" w:line="240" w:lineRule="auto"/>
        <w:rPr>
          <w:rFonts w:ascii="Arial" w:hAnsi="Arial" w:cs="Arial"/>
          <w:color w:val="222222"/>
          <w:shd w:val="clear" w:color="auto" w:fill="FFFFFF"/>
        </w:rPr>
      </w:pPr>
      <w:r w:rsidRPr="00534A99">
        <w:rPr>
          <w:rFonts w:ascii="Arial" w:hAnsi="Arial" w:cs="Arial"/>
          <w:color w:val="0070C0"/>
        </w:rPr>
        <w:br/>
      </w:r>
      <w:bookmarkStart w:id="2" w:name="_Hlk529128706"/>
      <w:r>
        <w:rPr>
          <w:rFonts w:ascii="Arial" w:hAnsi="Arial" w:cs="Arial"/>
          <w:color w:val="222222"/>
          <w:shd w:val="clear" w:color="auto" w:fill="FFFFFF"/>
        </w:rPr>
        <w:t xml:space="preserve">11. </w:t>
      </w:r>
      <w:r w:rsidRPr="00C538D8">
        <w:rPr>
          <w:rFonts w:ascii="Arial" w:hAnsi="Arial" w:cs="Arial"/>
          <w:color w:val="222222"/>
          <w:shd w:val="clear" w:color="auto" w:fill="FFFFFF"/>
        </w:rPr>
        <w:t>Discussion</w:t>
      </w:r>
      <w:r>
        <w:rPr>
          <w:rFonts w:ascii="Arial" w:hAnsi="Arial" w:cs="Arial"/>
          <w:color w:val="222222"/>
          <w:shd w:val="clear" w:color="auto" w:fill="FFFFFF"/>
        </w:rPr>
        <w:t>: As we are a methods journal, please also discuss critical steps within the protocol, any modifications and troubleshooting of the technique, and any limitations of the technique.</w:t>
      </w:r>
      <w:bookmarkEnd w:id="2"/>
    </w:p>
    <w:p w14:paraId="504263AE" w14:textId="501C183B" w:rsidR="00381A53" w:rsidRPr="00534A99" w:rsidRDefault="00381A53" w:rsidP="00A74A8A">
      <w:pPr>
        <w:spacing w:after="0" w:line="240" w:lineRule="auto"/>
        <w:rPr>
          <w:rFonts w:ascii="Arial" w:hAnsi="Arial" w:cs="Arial"/>
          <w:color w:val="0070C0"/>
          <w:shd w:val="clear" w:color="auto" w:fill="FFFFFF"/>
        </w:rPr>
      </w:pPr>
      <w:r w:rsidRPr="00534A99">
        <w:rPr>
          <w:rFonts w:ascii="Arial" w:hAnsi="Arial" w:cs="Arial"/>
          <w:color w:val="0070C0"/>
          <w:shd w:val="clear" w:color="auto" w:fill="FFFFFF"/>
        </w:rPr>
        <w:t xml:space="preserve">-We have added additional </w:t>
      </w:r>
      <w:r w:rsidR="00A33636" w:rsidRPr="00534A99">
        <w:rPr>
          <w:rFonts w:ascii="Arial" w:hAnsi="Arial" w:cs="Arial"/>
          <w:color w:val="0070C0"/>
          <w:shd w:val="clear" w:color="auto" w:fill="FFFFFF"/>
        </w:rPr>
        <w:t xml:space="preserve">discussion of troubleshooting </w:t>
      </w:r>
      <w:r w:rsidRPr="00534A99">
        <w:rPr>
          <w:rFonts w:ascii="Arial" w:hAnsi="Arial" w:cs="Arial"/>
          <w:color w:val="0070C0"/>
          <w:shd w:val="clear" w:color="auto" w:fill="FFFFFF"/>
        </w:rPr>
        <w:t>thanks to the reviewer</w:t>
      </w:r>
      <w:r w:rsidR="00A33636" w:rsidRPr="00534A99">
        <w:rPr>
          <w:rFonts w:ascii="Arial" w:hAnsi="Arial" w:cs="Arial"/>
          <w:color w:val="0070C0"/>
          <w:shd w:val="clear" w:color="auto" w:fill="FFFFFF"/>
        </w:rPr>
        <w:t xml:space="preserve"> suggestions.  The following has been added </w:t>
      </w:r>
      <w:r w:rsidRPr="00534A99">
        <w:rPr>
          <w:rFonts w:ascii="Arial" w:hAnsi="Arial" w:cs="Arial"/>
          <w:color w:val="0070C0"/>
          <w:shd w:val="clear" w:color="auto" w:fill="FFFFFF"/>
        </w:rPr>
        <w:t xml:space="preserve">to the discussion </w:t>
      </w:r>
      <w:r w:rsidR="00A33636" w:rsidRPr="00534A99">
        <w:rPr>
          <w:rFonts w:ascii="Arial" w:hAnsi="Arial" w:cs="Arial"/>
          <w:color w:val="0070C0"/>
          <w:shd w:val="clear" w:color="auto" w:fill="FFFFFF"/>
        </w:rPr>
        <w:t>(</w:t>
      </w:r>
      <w:r w:rsidRPr="00534A99">
        <w:rPr>
          <w:rFonts w:ascii="Arial" w:hAnsi="Arial" w:cs="Arial"/>
          <w:color w:val="0070C0"/>
          <w:shd w:val="clear" w:color="auto" w:fill="FFFFFF"/>
        </w:rPr>
        <w:t>lines</w:t>
      </w:r>
      <w:r w:rsidR="00F3182B">
        <w:rPr>
          <w:rFonts w:ascii="Arial" w:hAnsi="Arial" w:cs="Arial"/>
          <w:color w:val="0070C0"/>
          <w:shd w:val="clear" w:color="auto" w:fill="FFFFFF"/>
        </w:rPr>
        <w:t xml:space="preserve"> 2</w:t>
      </w:r>
      <w:r w:rsidR="00EB7E34">
        <w:rPr>
          <w:rFonts w:ascii="Arial" w:hAnsi="Arial" w:cs="Arial"/>
          <w:color w:val="0070C0"/>
          <w:shd w:val="clear" w:color="auto" w:fill="FFFFFF"/>
        </w:rPr>
        <w:t>50</w:t>
      </w:r>
      <w:r w:rsidR="00F3182B">
        <w:rPr>
          <w:rFonts w:ascii="Arial" w:hAnsi="Arial" w:cs="Arial"/>
          <w:color w:val="0070C0"/>
          <w:shd w:val="clear" w:color="auto" w:fill="FFFFFF"/>
        </w:rPr>
        <w:t>-2</w:t>
      </w:r>
      <w:r w:rsidR="00EB7E34">
        <w:rPr>
          <w:rFonts w:ascii="Arial" w:hAnsi="Arial" w:cs="Arial"/>
          <w:color w:val="0070C0"/>
          <w:shd w:val="clear" w:color="auto" w:fill="FFFFFF"/>
        </w:rPr>
        <w:t>63</w:t>
      </w:r>
      <w:r w:rsidR="00A33636" w:rsidRPr="00534A99">
        <w:rPr>
          <w:rFonts w:ascii="Arial" w:hAnsi="Arial" w:cs="Arial"/>
          <w:color w:val="0070C0"/>
          <w:shd w:val="clear" w:color="auto" w:fill="FFFFFF"/>
        </w:rPr>
        <w:t>)</w:t>
      </w:r>
      <w:r w:rsidRPr="00534A99">
        <w:rPr>
          <w:rFonts w:ascii="Arial" w:hAnsi="Arial" w:cs="Arial"/>
          <w:color w:val="0070C0"/>
          <w:shd w:val="clear" w:color="auto" w:fill="FFFFFF"/>
        </w:rPr>
        <w:t>:</w:t>
      </w:r>
    </w:p>
    <w:p w14:paraId="5096091D" w14:textId="31739862" w:rsidR="00C872B2" w:rsidRPr="00575017" w:rsidRDefault="00381A53" w:rsidP="00C872B2">
      <w:pPr>
        <w:rPr>
          <w:rFonts w:cs="Times New Roman"/>
          <w:shd w:val="clear" w:color="auto" w:fill="FFFFFF"/>
        </w:rPr>
      </w:pPr>
      <w:r w:rsidRPr="00534A99">
        <w:rPr>
          <w:rFonts w:ascii="Arial" w:hAnsi="Arial" w:cs="Arial"/>
          <w:color w:val="0070C0"/>
          <w:shd w:val="clear" w:color="auto" w:fill="FFFFFF"/>
        </w:rPr>
        <w:t>“</w:t>
      </w:r>
      <w:r w:rsidR="001461E9" w:rsidRPr="00534A99">
        <w:rPr>
          <w:rFonts w:cs="Times New Roman"/>
          <w:color w:val="0070C0"/>
        </w:rPr>
        <w:t>Th</w:t>
      </w:r>
      <w:r w:rsidR="00A33636" w:rsidRPr="00534A99">
        <w:rPr>
          <w:rFonts w:cs="Times New Roman"/>
          <w:color w:val="0070C0"/>
        </w:rPr>
        <w:t>e challenge to this</w:t>
      </w:r>
      <w:r w:rsidR="001461E9" w:rsidRPr="00534A99">
        <w:rPr>
          <w:rFonts w:cs="Times New Roman"/>
          <w:color w:val="0070C0"/>
        </w:rPr>
        <w:t xml:space="preserve"> protocol i</w:t>
      </w:r>
      <w:r w:rsidR="00A33636" w:rsidRPr="00534A99">
        <w:rPr>
          <w:rFonts w:cs="Times New Roman"/>
          <w:color w:val="0070C0"/>
        </w:rPr>
        <w:t>s</w:t>
      </w:r>
      <w:r w:rsidR="001461E9" w:rsidRPr="00534A99">
        <w:rPr>
          <w:rFonts w:cs="Times New Roman"/>
          <w:color w:val="0070C0"/>
        </w:rPr>
        <w:t xml:space="preserve"> that one must learn </w:t>
      </w:r>
      <w:r w:rsidR="00CB047B">
        <w:rPr>
          <w:rFonts w:cs="Times New Roman"/>
          <w:color w:val="0070C0"/>
        </w:rPr>
        <w:t xml:space="preserve">how to </w:t>
      </w:r>
      <w:r w:rsidR="00E14B8C" w:rsidRPr="00534A99">
        <w:rPr>
          <w:rFonts w:cs="Times New Roman"/>
          <w:color w:val="0070C0"/>
        </w:rPr>
        <w:t xml:space="preserve">handle </w:t>
      </w:r>
      <w:r w:rsidR="001461E9" w:rsidRPr="00534A99">
        <w:rPr>
          <w:rFonts w:cs="Times New Roman"/>
          <w:color w:val="0070C0"/>
        </w:rPr>
        <w:t>the whitefly eggs</w:t>
      </w:r>
      <w:r w:rsidR="00E14B8C" w:rsidRPr="00534A99">
        <w:rPr>
          <w:rFonts w:cs="Times New Roman"/>
          <w:color w:val="0070C0"/>
        </w:rPr>
        <w:t xml:space="preserve"> quickly</w:t>
      </w:r>
      <w:r w:rsidR="001461E9" w:rsidRPr="00534A99">
        <w:rPr>
          <w:rFonts w:cs="Times New Roman"/>
          <w:color w:val="0070C0"/>
        </w:rPr>
        <w:t>, ensuring that one hour has not passed since the eggs were oviposited</w:t>
      </w:r>
      <w:r w:rsidR="00A33636" w:rsidRPr="00534A99">
        <w:rPr>
          <w:rFonts w:cs="Times New Roman"/>
          <w:color w:val="0070C0"/>
        </w:rPr>
        <w:t xml:space="preserve"> until they are fixed</w:t>
      </w:r>
      <w:r w:rsidR="001461E9" w:rsidRPr="00534A99">
        <w:rPr>
          <w:rFonts w:cs="Times New Roman"/>
          <w:color w:val="0070C0"/>
        </w:rPr>
        <w:t xml:space="preserve">. </w:t>
      </w:r>
      <w:r w:rsidR="001461E9" w:rsidRPr="00534A99">
        <w:rPr>
          <w:rFonts w:cs="Times New Roman"/>
          <w:color w:val="0070C0"/>
          <w:shd w:val="clear" w:color="auto" w:fill="FFFFFF"/>
        </w:rPr>
        <w:t xml:space="preserve">During preliminary experiments, eggs that were fixed at three hours or more post-oviposition were too old to observe fertilization, </w:t>
      </w:r>
      <w:r w:rsidR="00C872B2" w:rsidRPr="006868C7">
        <w:rPr>
          <w:rFonts w:cs="Times New Roman"/>
          <w:color w:val="0070C0"/>
          <w:shd w:val="clear" w:color="auto" w:fill="FFFFFF"/>
        </w:rPr>
        <w:t xml:space="preserve">as syngamy had occurred and mitotic divisions were underway. Between one to three hours, the pronuclei took on a rounder shape. While the early presence of two nuclei indicated a fertilized egg, a bit later the apposition of the two nuclei in preparation for syngamy can appear to be </w:t>
      </w:r>
      <w:r w:rsidR="00C872B2" w:rsidRPr="006868C7">
        <w:rPr>
          <w:rFonts w:cs="Times New Roman"/>
          <w:color w:val="0070C0"/>
          <w:shd w:val="clear" w:color="auto" w:fill="FFFFFF"/>
        </w:rPr>
        <w:lastRenderedPageBreak/>
        <w:t xml:space="preserve">one nucleus, and later again, the two products of the first mitotic division are found in both male and female eggs. Therefore, the distinction between the sexes is not clear at these later time points, and </w:t>
      </w:r>
      <w:r w:rsidR="004339A1" w:rsidRPr="006868C7">
        <w:rPr>
          <w:rFonts w:cs="Times New Roman"/>
          <w:color w:val="0070C0"/>
          <w:shd w:val="clear" w:color="auto" w:fill="FFFFFF"/>
        </w:rPr>
        <w:t>we advise limiting the interval from ovi</w:t>
      </w:r>
      <w:r w:rsidR="00C872B2" w:rsidRPr="006868C7">
        <w:rPr>
          <w:rFonts w:cs="Times New Roman"/>
          <w:color w:val="0070C0"/>
          <w:shd w:val="clear" w:color="auto" w:fill="FFFFFF"/>
        </w:rPr>
        <w:t>position to fixation to one hour as a conservative measure.</w:t>
      </w:r>
    </w:p>
    <w:p w14:paraId="2B72E471" w14:textId="1C964122" w:rsidR="00381A53" w:rsidRPr="00534A99" w:rsidRDefault="001461E9" w:rsidP="00C872B2">
      <w:pPr>
        <w:rPr>
          <w:rFonts w:cs="Times New Roman"/>
          <w:color w:val="0070C0"/>
        </w:rPr>
      </w:pPr>
      <w:r w:rsidRPr="00534A99">
        <w:rPr>
          <w:rFonts w:cs="Times New Roman"/>
          <w:color w:val="0070C0"/>
        </w:rPr>
        <w:t xml:space="preserve">     It is also </w:t>
      </w:r>
      <w:r w:rsidR="00A33636" w:rsidRPr="00534A99">
        <w:rPr>
          <w:rFonts w:cs="Times New Roman"/>
          <w:color w:val="0070C0"/>
        </w:rPr>
        <w:t xml:space="preserve">challenging to </w:t>
      </w:r>
      <w:r w:rsidRPr="00534A99">
        <w:rPr>
          <w:rFonts w:cs="Times New Roman"/>
          <w:color w:val="0070C0"/>
        </w:rPr>
        <w:t>learn how to be gentle with the eggs with each transfer of liquid so that they do not get accidentally aspirated</w:t>
      </w:r>
      <w:r w:rsidR="00E14B8C" w:rsidRPr="00534A99">
        <w:rPr>
          <w:rFonts w:cs="Times New Roman"/>
          <w:color w:val="0070C0"/>
        </w:rPr>
        <w:t xml:space="preserve"> into the pipette</w:t>
      </w:r>
      <w:r w:rsidRPr="00534A99">
        <w:rPr>
          <w:rFonts w:cs="Times New Roman"/>
          <w:color w:val="0070C0"/>
        </w:rPr>
        <w:t>. At the time of viewing the eggs under a fluorescent microscope, a few of the eggs may have broken during the protocol, so those eggs cannot be sexed and counted, as the pronuclei and yolk may have escaped</w:t>
      </w:r>
      <w:r w:rsidR="00381A53" w:rsidRPr="00534A99">
        <w:rPr>
          <w:rFonts w:cs="Times New Roman"/>
          <w:color w:val="0070C0"/>
        </w:rPr>
        <w:t>.”</w:t>
      </w:r>
    </w:p>
    <w:p w14:paraId="155FEF42" w14:textId="77777777" w:rsidR="001461E9" w:rsidRPr="00534A99" w:rsidRDefault="001461E9" w:rsidP="001461E9">
      <w:pPr>
        <w:spacing w:after="0" w:line="240" w:lineRule="auto"/>
        <w:rPr>
          <w:rFonts w:ascii="Arial" w:hAnsi="Arial" w:cs="Arial"/>
          <w:color w:val="0070C0"/>
          <w:shd w:val="clear" w:color="auto" w:fill="FFFFFF"/>
        </w:rPr>
      </w:pPr>
    </w:p>
    <w:p w14:paraId="7529F75E" w14:textId="0A821215" w:rsidR="00E609F7" w:rsidRDefault="00480A47" w:rsidP="00A74A8A">
      <w:pPr>
        <w:spacing w:after="0" w:line="240" w:lineRule="auto"/>
        <w:rPr>
          <w:rFonts w:ascii="Arial" w:hAnsi="Arial" w:cs="Arial"/>
          <w:color w:val="222222"/>
          <w:shd w:val="clear" w:color="auto" w:fill="FFFFFF"/>
        </w:rPr>
      </w:pPr>
      <w:r>
        <w:rPr>
          <w:rFonts w:ascii="Arial" w:hAnsi="Arial" w:cs="Arial"/>
          <w:color w:val="222222"/>
          <w:shd w:val="clear" w:color="auto" w:fill="FFFFFF"/>
        </w:rPr>
        <w:t>12. Table of Equipment and Materials: Please sort the items in alphabetical order according to the Name of Material/ Equipment.</w:t>
      </w:r>
    </w:p>
    <w:p w14:paraId="40BA9914" w14:textId="77777777" w:rsidR="00A33636" w:rsidRDefault="00381A53" w:rsidP="00A74A8A">
      <w:pPr>
        <w:spacing w:after="0" w:line="240" w:lineRule="auto"/>
        <w:rPr>
          <w:rFonts w:ascii="Arial" w:hAnsi="Arial" w:cs="Arial"/>
          <w:color w:val="222222"/>
          <w:shd w:val="clear" w:color="auto" w:fill="FFFFFF"/>
        </w:rPr>
      </w:pPr>
      <w:r w:rsidRPr="00534A99">
        <w:rPr>
          <w:rFonts w:ascii="Arial" w:hAnsi="Arial" w:cs="Arial"/>
          <w:color w:val="0070C0"/>
        </w:rPr>
        <w:t>-Done</w:t>
      </w:r>
      <w:r w:rsidR="00480A47" w:rsidRPr="00534A99">
        <w:rPr>
          <w:rFonts w:ascii="Arial" w:hAnsi="Arial" w:cs="Arial"/>
          <w:color w:val="0070C0"/>
        </w:rPr>
        <w:br/>
      </w:r>
      <w:r w:rsidR="00480A47">
        <w:rPr>
          <w:rFonts w:ascii="Arial" w:hAnsi="Arial" w:cs="Arial"/>
          <w:color w:val="222222"/>
        </w:rPr>
        <w:br/>
      </w:r>
      <w:r w:rsidR="00480A47">
        <w:rPr>
          <w:rStyle w:val="Strong"/>
          <w:rFonts w:ascii="Arial" w:hAnsi="Arial" w:cs="Arial"/>
          <w:color w:val="222222"/>
          <w:shd w:val="clear" w:color="auto" w:fill="FFFFFF"/>
        </w:rPr>
        <w:t>Reviewers' comments:</w:t>
      </w:r>
      <w:r w:rsidR="00480A47">
        <w:rPr>
          <w:rFonts w:ascii="Arial" w:hAnsi="Arial" w:cs="Arial"/>
          <w:color w:val="222222"/>
        </w:rPr>
        <w:br/>
      </w:r>
      <w:r w:rsidR="00480A47">
        <w:rPr>
          <w:rFonts w:ascii="Arial" w:hAnsi="Arial" w:cs="Arial"/>
          <w:color w:val="222222"/>
        </w:rPr>
        <w:br/>
      </w:r>
      <w:r w:rsidR="00480A47">
        <w:rPr>
          <w:rFonts w:ascii="Arial" w:hAnsi="Arial" w:cs="Arial"/>
          <w:b/>
          <w:bCs/>
          <w:color w:val="222222"/>
          <w:shd w:val="clear" w:color="auto" w:fill="FFFFFF"/>
        </w:rPr>
        <w:t>Reviewer #1:</w:t>
      </w:r>
      <w:r w:rsidR="00480A47">
        <w:rPr>
          <w:rFonts w:ascii="Arial" w:hAnsi="Arial" w:cs="Arial"/>
          <w:color w:val="222222"/>
        </w:rPr>
        <w:br/>
      </w:r>
      <w:r w:rsidR="00480A47">
        <w:rPr>
          <w:rFonts w:ascii="Arial" w:hAnsi="Arial" w:cs="Arial"/>
          <w:color w:val="222222"/>
          <w:shd w:val="clear" w:color="auto" w:fill="FFFFFF"/>
        </w:rPr>
        <w:t>Manuscript Summary:</w:t>
      </w:r>
      <w:r w:rsidR="00480A47">
        <w:rPr>
          <w:rFonts w:ascii="Arial" w:hAnsi="Arial" w:cs="Arial"/>
          <w:color w:val="222222"/>
        </w:rPr>
        <w:br/>
      </w:r>
      <w:r w:rsidR="00480A47">
        <w:rPr>
          <w:rFonts w:ascii="Arial" w:hAnsi="Arial" w:cs="Arial"/>
          <w:color w:val="222222"/>
          <w:shd w:val="clear" w:color="auto" w:fill="FFFFFF"/>
        </w:rPr>
        <w:t>Elizabeth C. Bondy and Martha S. Hunter reported a cytogenetic technique to determine the primary sex ratio of Bemisia tabaci. It is a really timely report! I believe this technique will be very helpful to understand the reproductive regulation of the whiteflies. The manuscript is written very well. I try to find the error in the article but indeed it is perfect for the publication.</w:t>
      </w:r>
    </w:p>
    <w:p w14:paraId="0755F9D0" w14:textId="77777777" w:rsidR="00A33636" w:rsidRDefault="00A33636" w:rsidP="00A74A8A">
      <w:pPr>
        <w:spacing w:after="0" w:line="240" w:lineRule="auto"/>
        <w:rPr>
          <w:rFonts w:ascii="Arial" w:hAnsi="Arial" w:cs="Arial"/>
          <w:color w:val="222222"/>
        </w:rPr>
      </w:pPr>
    </w:p>
    <w:p w14:paraId="51AE8E5E" w14:textId="6089C141" w:rsidR="00C538D8" w:rsidRDefault="00A33636" w:rsidP="00A74A8A">
      <w:pPr>
        <w:spacing w:after="0" w:line="240" w:lineRule="auto"/>
        <w:rPr>
          <w:rFonts w:ascii="Arial" w:hAnsi="Arial" w:cs="Arial"/>
          <w:color w:val="222222"/>
          <w:shd w:val="clear" w:color="auto" w:fill="FFFFFF"/>
        </w:rPr>
      </w:pPr>
      <w:r w:rsidRPr="00534A99">
        <w:rPr>
          <w:rFonts w:ascii="Arial" w:hAnsi="Arial" w:cs="Arial"/>
          <w:color w:val="0070C0"/>
        </w:rPr>
        <w:t xml:space="preserve">-Thank you! </w:t>
      </w:r>
      <w:r w:rsidR="00480A47" w:rsidRPr="00534A99">
        <w:rPr>
          <w:rFonts w:ascii="Arial" w:hAnsi="Arial" w:cs="Arial"/>
          <w:color w:val="0070C0"/>
        </w:rPr>
        <w:br/>
      </w:r>
      <w:r w:rsidR="00480A47">
        <w:rPr>
          <w:rFonts w:ascii="Arial" w:hAnsi="Arial" w:cs="Arial"/>
          <w:color w:val="222222"/>
        </w:rPr>
        <w:br/>
      </w:r>
      <w:r w:rsidR="00480A47">
        <w:rPr>
          <w:rFonts w:ascii="Arial" w:hAnsi="Arial" w:cs="Arial"/>
          <w:color w:val="222222"/>
          <w:shd w:val="clear" w:color="auto" w:fill="FFFFFF"/>
        </w:rPr>
        <w:t>Major Concerns:</w:t>
      </w:r>
      <w:r w:rsidR="00480A47">
        <w:rPr>
          <w:rFonts w:ascii="Arial" w:hAnsi="Arial" w:cs="Arial"/>
          <w:color w:val="222222"/>
        </w:rPr>
        <w:br/>
      </w:r>
      <w:r w:rsidR="00480A47">
        <w:rPr>
          <w:rFonts w:ascii="Arial" w:hAnsi="Arial" w:cs="Arial"/>
          <w:color w:val="222222"/>
          <w:shd w:val="clear" w:color="auto" w:fill="FFFFFF"/>
        </w:rPr>
        <w:t>None</w:t>
      </w:r>
      <w:r w:rsidR="00480A47">
        <w:rPr>
          <w:rFonts w:ascii="Arial" w:hAnsi="Arial" w:cs="Arial"/>
          <w:color w:val="222222"/>
        </w:rPr>
        <w:br/>
      </w:r>
      <w:r w:rsidR="00480A47">
        <w:rPr>
          <w:rFonts w:ascii="Arial" w:hAnsi="Arial" w:cs="Arial"/>
          <w:color w:val="222222"/>
        </w:rPr>
        <w:br/>
      </w:r>
      <w:r w:rsidR="00480A47">
        <w:rPr>
          <w:rFonts w:ascii="Arial" w:hAnsi="Arial" w:cs="Arial"/>
          <w:color w:val="222222"/>
          <w:shd w:val="clear" w:color="auto" w:fill="FFFFFF"/>
        </w:rPr>
        <w:t>Minor Concerns:</w:t>
      </w:r>
      <w:r w:rsidR="00480A47">
        <w:rPr>
          <w:rFonts w:ascii="Arial" w:hAnsi="Arial" w:cs="Arial"/>
          <w:color w:val="222222"/>
        </w:rPr>
        <w:br/>
      </w:r>
      <w:r w:rsidR="00480A47">
        <w:rPr>
          <w:rFonts w:ascii="Arial" w:hAnsi="Arial" w:cs="Arial"/>
          <w:color w:val="222222"/>
          <w:shd w:val="clear" w:color="auto" w:fill="FFFFFF"/>
        </w:rPr>
        <w:t>None</w:t>
      </w:r>
      <w:r w:rsidR="00480A47">
        <w:rPr>
          <w:rFonts w:ascii="Arial" w:hAnsi="Arial" w:cs="Arial"/>
          <w:color w:val="222222"/>
        </w:rPr>
        <w:br/>
      </w:r>
      <w:r w:rsidR="00480A47">
        <w:rPr>
          <w:rFonts w:ascii="Arial" w:hAnsi="Arial" w:cs="Arial"/>
          <w:color w:val="222222"/>
        </w:rPr>
        <w:br/>
      </w:r>
      <w:r w:rsidR="00480A47">
        <w:rPr>
          <w:rFonts w:ascii="Arial" w:hAnsi="Arial" w:cs="Arial"/>
          <w:b/>
          <w:bCs/>
          <w:color w:val="222222"/>
          <w:shd w:val="clear" w:color="auto" w:fill="FFFFFF"/>
        </w:rPr>
        <w:t>Reviewer #2:</w:t>
      </w:r>
      <w:r w:rsidR="00480A47">
        <w:rPr>
          <w:rFonts w:ascii="Arial" w:hAnsi="Arial" w:cs="Arial"/>
          <w:color w:val="222222"/>
        </w:rPr>
        <w:br/>
      </w:r>
      <w:r w:rsidR="00480A47">
        <w:rPr>
          <w:rFonts w:ascii="Arial" w:hAnsi="Arial" w:cs="Arial"/>
          <w:color w:val="222222"/>
          <w:shd w:val="clear" w:color="auto" w:fill="FFFFFF"/>
        </w:rPr>
        <w:t>Manuscript Summary:</w:t>
      </w:r>
      <w:r w:rsidR="00480A47">
        <w:rPr>
          <w:rFonts w:ascii="Arial" w:hAnsi="Arial" w:cs="Arial"/>
          <w:color w:val="222222"/>
        </w:rPr>
        <w:br/>
      </w:r>
      <w:r w:rsidR="00480A47">
        <w:rPr>
          <w:rFonts w:ascii="Arial" w:hAnsi="Arial" w:cs="Arial"/>
          <w:color w:val="222222"/>
          <w:shd w:val="clear" w:color="auto" w:fill="FFFFFF"/>
        </w:rPr>
        <w:t xml:space="preserve">This manuscript applies a cytogenetic protocol to score fertilized/unfertilized eggs of an important invasive pest, Bemisia tabaci. The authors use a protocol already described for </w:t>
      </w:r>
      <w:r w:rsidR="000A7521">
        <w:rPr>
          <w:rFonts w:ascii="Arial" w:hAnsi="Arial" w:cs="Arial"/>
          <w:color w:val="222222"/>
          <w:shd w:val="clear" w:color="auto" w:fill="FFFFFF"/>
        </w:rPr>
        <w:t>Hymenoptera</w:t>
      </w:r>
      <w:r w:rsidR="00480A47">
        <w:rPr>
          <w:rFonts w:ascii="Arial" w:hAnsi="Arial" w:cs="Arial"/>
          <w:color w:val="222222"/>
          <w:shd w:val="clear" w:color="auto" w:fill="FFFFFF"/>
        </w:rPr>
        <w:t>, adapting it to whiteflies. This protocol could be useful to investigate the primary sex ratio, compared to the adult sex ratio, in order to understand the origin of sex ratio bias, if present.</w:t>
      </w:r>
      <w:r w:rsidR="00480A47">
        <w:rPr>
          <w:rFonts w:ascii="Arial" w:hAnsi="Arial" w:cs="Arial"/>
          <w:color w:val="222222"/>
        </w:rPr>
        <w:br/>
      </w:r>
      <w:r w:rsidR="00480A47">
        <w:rPr>
          <w:rFonts w:ascii="Arial" w:hAnsi="Arial" w:cs="Arial"/>
          <w:color w:val="222222"/>
        </w:rPr>
        <w:br/>
      </w:r>
      <w:r w:rsidR="00480A47">
        <w:rPr>
          <w:rFonts w:ascii="Arial" w:hAnsi="Arial" w:cs="Arial"/>
          <w:color w:val="222222"/>
          <w:shd w:val="clear" w:color="auto" w:fill="FFFFFF"/>
        </w:rPr>
        <w:t>Major Concerns:</w:t>
      </w:r>
      <w:r w:rsidR="00480A47">
        <w:rPr>
          <w:rFonts w:ascii="Arial" w:hAnsi="Arial" w:cs="Arial"/>
          <w:color w:val="222222"/>
        </w:rPr>
        <w:br/>
      </w:r>
      <w:bookmarkStart w:id="3" w:name="_Hlk529128725"/>
      <w:r w:rsidR="00480A47" w:rsidRPr="00A33761">
        <w:rPr>
          <w:rFonts w:ascii="Arial" w:hAnsi="Arial" w:cs="Arial"/>
          <w:color w:val="222222"/>
          <w:shd w:val="clear" w:color="auto" w:fill="FFFFFF"/>
        </w:rPr>
        <w:t xml:space="preserve">line </w:t>
      </w:r>
      <w:r w:rsidR="000A7521" w:rsidRPr="00A33761">
        <w:rPr>
          <w:rFonts w:ascii="Arial" w:hAnsi="Arial" w:cs="Arial"/>
          <w:color w:val="222222"/>
          <w:shd w:val="clear" w:color="auto" w:fill="FFFFFF"/>
        </w:rPr>
        <w:t>134</w:t>
      </w:r>
      <w:r w:rsidR="000A7521">
        <w:rPr>
          <w:rFonts w:ascii="Arial" w:hAnsi="Arial" w:cs="Arial"/>
          <w:color w:val="222222"/>
          <w:shd w:val="clear" w:color="auto" w:fill="FFFFFF"/>
        </w:rPr>
        <w:t>:</w:t>
      </w:r>
      <w:r w:rsidR="00480A47">
        <w:rPr>
          <w:rFonts w:ascii="Arial" w:hAnsi="Arial" w:cs="Arial"/>
          <w:color w:val="222222"/>
          <w:shd w:val="clear" w:color="auto" w:fill="FFFFFF"/>
        </w:rPr>
        <w:t xml:space="preserve"> experimental design: usually when you show your results and the relative statistics, you have to explain the experimental design. How many females? how many replicas? and so on. Can you please add few more details? May be with more information also the data showed at line... will be more clear.</w:t>
      </w:r>
    </w:p>
    <w:p w14:paraId="36962552" w14:textId="77777777" w:rsidR="00A33636" w:rsidRDefault="00A33636" w:rsidP="00A74A8A">
      <w:pPr>
        <w:spacing w:after="0" w:line="240" w:lineRule="auto"/>
        <w:rPr>
          <w:rFonts w:ascii="Arial" w:hAnsi="Arial" w:cs="Arial"/>
          <w:color w:val="222222"/>
          <w:shd w:val="clear" w:color="auto" w:fill="FFFFFF"/>
        </w:rPr>
      </w:pPr>
    </w:p>
    <w:p w14:paraId="190B77CE" w14:textId="7D88A17E" w:rsidR="00B16F4F" w:rsidRPr="00534A99" w:rsidRDefault="00B16F4F" w:rsidP="00A74A8A">
      <w:pPr>
        <w:spacing w:after="0" w:line="240" w:lineRule="auto"/>
        <w:rPr>
          <w:rFonts w:ascii="Arial" w:hAnsi="Arial" w:cs="Arial"/>
          <w:color w:val="0070C0"/>
        </w:rPr>
      </w:pPr>
      <w:r w:rsidRPr="00534A99">
        <w:rPr>
          <w:rFonts w:ascii="Arial" w:hAnsi="Arial" w:cs="Arial"/>
          <w:color w:val="0070C0"/>
        </w:rPr>
        <w:t>-An additional paragraph has been added to the representative results for clarification (lines 183-20</w:t>
      </w:r>
      <w:r w:rsidR="000B4F7D">
        <w:rPr>
          <w:rFonts w:ascii="Arial" w:hAnsi="Arial" w:cs="Arial"/>
          <w:color w:val="0070C0"/>
        </w:rPr>
        <w:t>1</w:t>
      </w:r>
      <w:r w:rsidRPr="00534A99">
        <w:rPr>
          <w:rFonts w:ascii="Arial" w:hAnsi="Arial" w:cs="Arial"/>
          <w:color w:val="0070C0"/>
        </w:rPr>
        <w:t xml:space="preserve">). Thank you, we realize </w:t>
      </w:r>
      <w:r w:rsidR="00BF45A7">
        <w:rPr>
          <w:rFonts w:ascii="Arial" w:hAnsi="Arial" w:cs="Arial"/>
          <w:color w:val="0070C0"/>
        </w:rPr>
        <w:t>that we had been too brief here.</w:t>
      </w:r>
    </w:p>
    <w:p w14:paraId="2575A2EC" w14:textId="63AB5EC9" w:rsidR="00B16F4F" w:rsidRPr="006548D5" w:rsidRDefault="00B16F4F" w:rsidP="00A74A8A">
      <w:pPr>
        <w:pStyle w:val="NormalWeb"/>
        <w:spacing w:before="0" w:beforeAutospacing="0" w:after="0" w:afterAutospacing="0"/>
        <w:rPr>
          <w:rFonts w:cs="Times New Roman"/>
          <w:color w:val="FF0000"/>
          <w:sz w:val="22"/>
          <w:szCs w:val="22"/>
          <w:shd w:val="clear" w:color="auto" w:fill="FFFFFF"/>
        </w:rPr>
      </w:pPr>
      <w:r w:rsidRPr="00534A99">
        <w:rPr>
          <w:rFonts w:cs="Arial"/>
          <w:color w:val="0070C0"/>
          <w:sz w:val="22"/>
          <w:szCs w:val="22"/>
        </w:rPr>
        <w:t>“</w:t>
      </w:r>
      <w:r w:rsidR="006548D5" w:rsidRPr="00534A99">
        <w:rPr>
          <w:rFonts w:cstheme="minorHAnsi"/>
          <w:color w:val="0070C0"/>
          <w:sz w:val="22"/>
          <w:szCs w:val="22"/>
        </w:rPr>
        <w:t xml:space="preserve">To test whether </w:t>
      </w:r>
      <w:r w:rsidR="006548D5" w:rsidRPr="00534A99">
        <w:rPr>
          <w:rFonts w:cstheme="minorHAnsi"/>
          <w:i/>
          <w:color w:val="0070C0"/>
          <w:sz w:val="22"/>
          <w:szCs w:val="22"/>
        </w:rPr>
        <w:t>Rickettsia</w:t>
      </w:r>
      <w:r w:rsidR="006548D5" w:rsidRPr="00534A99">
        <w:rPr>
          <w:rFonts w:cstheme="minorHAnsi"/>
          <w:color w:val="0070C0"/>
          <w:sz w:val="22"/>
          <w:szCs w:val="22"/>
        </w:rPr>
        <w:t xml:space="preserve"> affects fertilization rate of </w:t>
      </w:r>
      <w:r w:rsidR="006548D5" w:rsidRPr="00534A99">
        <w:rPr>
          <w:rFonts w:cstheme="minorHAnsi"/>
          <w:i/>
          <w:color w:val="0070C0"/>
          <w:sz w:val="22"/>
          <w:szCs w:val="22"/>
        </w:rPr>
        <w:t>B. tabaci</w:t>
      </w:r>
      <w:r w:rsidR="006548D5" w:rsidRPr="00534A99">
        <w:rPr>
          <w:rFonts w:cstheme="minorHAnsi"/>
          <w:color w:val="0070C0"/>
          <w:sz w:val="22"/>
          <w:szCs w:val="22"/>
        </w:rPr>
        <w:t xml:space="preserve"> MEAM1 females, we reared </w:t>
      </w:r>
      <w:r w:rsidR="006548D5" w:rsidRPr="00534A99">
        <w:rPr>
          <w:rFonts w:cstheme="minorHAnsi"/>
          <w:i/>
          <w:color w:val="0070C0"/>
          <w:sz w:val="22"/>
          <w:szCs w:val="22"/>
        </w:rPr>
        <w:t>Rickettsia</w:t>
      </w:r>
      <w:r w:rsidR="006548D5" w:rsidRPr="00534A99">
        <w:rPr>
          <w:rFonts w:cstheme="minorHAnsi"/>
          <w:color w:val="0070C0"/>
          <w:sz w:val="22"/>
          <w:szCs w:val="22"/>
        </w:rPr>
        <w:t>-infected (</w:t>
      </w:r>
      <w:r w:rsidR="006548D5" w:rsidRPr="00534A99">
        <w:rPr>
          <w:rFonts w:cs="Times New Roman"/>
          <w:color w:val="0070C0"/>
          <w:sz w:val="22"/>
          <w:szCs w:val="22"/>
          <w:shd w:val="clear" w:color="auto" w:fill="FFFFFF"/>
        </w:rPr>
        <w:t>R</w:t>
      </w:r>
      <w:r w:rsidR="006548D5" w:rsidRPr="00534A99">
        <w:rPr>
          <w:rFonts w:cs="Times New Roman"/>
          <w:color w:val="0070C0"/>
          <w:sz w:val="22"/>
          <w:szCs w:val="22"/>
          <w:shd w:val="clear" w:color="auto" w:fill="FFFFFF"/>
          <w:vertAlign w:val="superscript"/>
        </w:rPr>
        <w:t>+</w:t>
      </w:r>
      <w:r w:rsidR="006548D5" w:rsidRPr="00534A99">
        <w:rPr>
          <w:rFonts w:cstheme="minorHAnsi"/>
          <w:color w:val="0070C0"/>
          <w:sz w:val="22"/>
          <w:szCs w:val="22"/>
        </w:rPr>
        <w:t>) or uninfected (</w:t>
      </w:r>
      <w:r w:rsidR="006548D5" w:rsidRPr="00534A99">
        <w:rPr>
          <w:rFonts w:cs="Times New Roman"/>
          <w:color w:val="0070C0"/>
          <w:sz w:val="22"/>
          <w:szCs w:val="22"/>
          <w:shd w:val="clear" w:color="auto" w:fill="FFFFFF"/>
        </w:rPr>
        <w:t>R</w:t>
      </w:r>
      <w:r w:rsidR="006548D5" w:rsidRPr="00534A99">
        <w:rPr>
          <w:rFonts w:cs="Times New Roman"/>
          <w:color w:val="0070C0"/>
          <w:sz w:val="22"/>
          <w:szCs w:val="22"/>
          <w:shd w:val="clear" w:color="auto" w:fill="FFFFFF"/>
          <w:vertAlign w:val="superscript"/>
        </w:rPr>
        <w:t>-</w:t>
      </w:r>
      <w:r w:rsidR="006548D5" w:rsidRPr="00534A99">
        <w:rPr>
          <w:rFonts w:cs="Times New Roman"/>
          <w:color w:val="0070C0"/>
          <w:sz w:val="22"/>
          <w:szCs w:val="22"/>
          <w:shd w:val="clear" w:color="auto" w:fill="FFFFFF"/>
        </w:rPr>
        <w:t xml:space="preserve">) </w:t>
      </w:r>
      <w:r w:rsidR="006548D5" w:rsidRPr="00534A99">
        <w:rPr>
          <w:rFonts w:cs="Times New Roman"/>
          <w:i/>
          <w:color w:val="0070C0"/>
          <w:sz w:val="22"/>
          <w:szCs w:val="22"/>
          <w:shd w:val="clear" w:color="auto" w:fill="FFFFFF"/>
        </w:rPr>
        <w:t>B. tabaci</w:t>
      </w:r>
      <w:r w:rsidR="006548D5" w:rsidRPr="00534A99">
        <w:rPr>
          <w:rFonts w:cs="Times New Roman"/>
          <w:color w:val="0070C0"/>
          <w:sz w:val="22"/>
          <w:szCs w:val="22"/>
          <w:shd w:val="clear" w:color="auto" w:fill="FFFFFF"/>
        </w:rPr>
        <w:t xml:space="preserve"> on cowpea plants (</w:t>
      </w:r>
      <w:r w:rsidR="006548D5" w:rsidRPr="00534A99">
        <w:rPr>
          <w:rFonts w:cs="GvmlpwTimes-Italic"/>
          <w:i/>
          <w:iCs/>
          <w:color w:val="0070C0"/>
          <w:sz w:val="22"/>
          <w:szCs w:val="22"/>
        </w:rPr>
        <w:t>Vigna unguiculata</w:t>
      </w:r>
      <w:r w:rsidR="006548D5" w:rsidRPr="00534A99">
        <w:rPr>
          <w:rFonts w:cs="Times New Roman"/>
          <w:color w:val="0070C0"/>
          <w:sz w:val="22"/>
          <w:szCs w:val="22"/>
          <w:shd w:val="clear" w:color="auto" w:fill="FFFFFF"/>
        </w:rPr>
        <w:t xml:space="preserve">) in separate cages at 27°C, 70% relative humidity, and a </w:t>
      </w:r>
      <w:r w:rsidR="006548D5" w:rsidRPr="00534A99">
        <w:rPr>
          <w:rFonts w:cs="TnlflkTimes-Roman"/>
          <w:color w:val="0070C0"/>
          <w:sz w:val="22"/>
          <w:szCs w:val="22"/>
        </w:rPr>
        <w:t xml:space="preserve">16 h light/8 h dark photoperiod. </w:t>
      </w:r>
      <w:r w:rsidR="006548D5" w:rsidRPr="00534A99">
        <w:rPr>
          <w:rFonts w:cs="Times New Roman"/>
          <w:color w:val="0070C0"/>
          <w:sz w:val="22"/>
          <w:szCs w:val="22"/>
          <w:shd w:val="clear" w:color="auto" w:fill="FFFFFF"/>
        </w:rPr>
        <w:t>R</w:t>
      </w:r>
      <w:r w:rsidR="006548D5" w:rsidRPr="00534A99">
        <w:rPr>
          <w:rFonts w:cs="Times New Roman"/>
          <w:color w:val="0070C0"/>
          <w:sz w:val="22"/>
          <w:szCs w:val="22"/>
          <w:shd w:val="clear" w:color="auto" w:fill="FFFFFF"/>
          <w:vertAlign w:val="superscript"/>
        </w:rPr>
        <w:t>+</w:t>
      </w:r>
      <w:r w:rsidR="006548D5" w:rsidRPr="00534A99">
        <w:rPr>
          <w:rFonts w:cstheme="minorHAnsi"/>
          <w:color w:val="0070C0"/>
          <w:sz w:val="22"/>
          <w:szCs w:val="22"/>
        </w:rPr>
        <w:t xml:space="preserve"> and </w:t>
      </w:r>
      <w:r w:rsidR="006548D5" w:rsidRPr="00534A99">
        <w:rPr>
          <w:rFonts w:cs="Times New Roman"/>
          <w:color w:val="0070C0"/>
          <w:sz w:val="22"/>
          <w:szCs w:val="22"/>
          <w:shd w:val="clear" w:color="auto" w:fill="FFFFFF"/>
        </w:rPr>
        <w:t>R</w:t>
      </w:r>
      <w:r w:rsidR="006548D5" w:rsidRPr="00534A99">
        <w:rPr>
          <w:rFonts w:cs="Times New Roman"/>
          <w:color w:val="0070C0"/>
          <w:sz w:val="22"/>
          <w:szCs w:val="22"/>
          <w:shd w:val="clear" w:color="auto" w:fill="FFFFFF"/>
          <w:vertAlign w:val="superscript"/>
        </w:rPr>
        <w:t>-</w:t>
      </w:r>
      <w:r w:rsidR="006548D5" w:rsidRPr="00534A99">
        <w:rPr>
          <w:rFonts w:cs="Times New Roman"/>
          <w:color w:val="0070C0"/>
          <w:sz w:val="22"/>
          <w:szCs w:val="22"/>
          <w:shd w:val="clear" w:color="auto" w:fill="FFFFFF"/>
        </w:rPr>
        <w:t xml:space="preserve"> </w:t>
      </w:r>
      <w:r w:rsidR="00E1616C" w:rsidRPr="00534A99">
        <w:rPr>
          <w:rFonts w:cs="Times New Roman"/>
          <w:color w:val="0070C0"/>
          <w:sz w:val="22"/>
          <w:szCs w:val="22"/>
          <w:shd w:val="clear" w:color="auto" w:fill="FFFFFF"/>
        </w:rPr>
        <w:t xml:space="preserve">fourth instar </w:t>
      </w:r>
      <w:r w:rsidR="006548D5" w:rsidRPr="00534A99">
        <w:rPr>
          <w:rFonts w:cs="Times New Roman"/>
          <w:color w:val="0070C0"/>
          <w:sz w:val="22"/>
          <w:szCs w:val="22"/>
          <w:shd w:val="clear" w:color="auto" w:fill="FFFFFF"/>
        </w:rPr>
        <w:t xml:space="preserve">whiteflies were </w:t>
      </w:r>
      <w:r w:rsidR="006548D5" w:rsidRPr="00534A99">
        <w:rPr>
          <w:rFonts w:cs="Times New Roman"/>
          <w:color w:val="0070C0"/>
          <w:sz w:val="22"/>
          <w:szCs w:val="22"/>
          <w:shd w:val="clear" w:color="auto" w:fill="FFFFFF"/>
        </w:rPr>
        <w:lastRenderedPageBreak/>
        <w:t xml:space="preserve">carefully removed from leaves </w:t>
      </w:r>
      <w:r w:rsidR="00E1616C" w:rsidRPr="00534A99">
        <w:rPr>
          <w:rFonts w:cs="Times New Roman"/>
          <w:color w:val="0070C0"/>
          <w:sz w:val="22"/>
          <w:szCs w:val="22"/>
          <w:shd w:val="clear" w:color="auto" w:fill="FFFFFF"/>
        </w:rPr>
        <w:t>and isolated in</w:t>
      </w:r>
      <w:r w:rsidR="006548D5" w:rsidRPr="00534A99">
        <w:rPr>
          <w:rFonts w:cs="Times New Roman"/>
          <w:color w:val="0070C0"/>
          <w:sz w:val="22"/>
          <w:szCs w:val="22"/>
          <w:shd w:val="clear" w:color="auto" w:fill="FFFFFF"/>
        </w:rPr>
        <w:t xml:space="preserve"> 200μL strip tubes. When adults emerged</w:t>
      </w:r>
      <w:r w:rsidR="00F3182B">
        <w:rPr>
          <w:rFonts w:cs="Times New Roman"/>
          <w:color w:val="0070C0"/>
          <w:sz w:val="22"/>
          <w:szCs w:val="22"/>
          <w:shd w:val="clear" w:color="auto" w:fill="FFFFFF"/>
        </w:rPr>
        <w:t>,</w:t>
      </w:r>
      <w:r w:rsidR="006548D5" w:rsidRPr="00534A99">
        <w:rPr>
          <w:rFonts w:cs="Times New Roman"/>
          <w:color w:val="0070C0"/>
          <w:sz w:val="22"/>
          <w:szCs w:val="22"/>
          <w:shd w:val="clear" w:color="auto" w:fill="FFFFFF"/>
        </w:rPr>
        <w:t xml:space="preserve"> they were </w:t>
      </w:r>
      <w:r w:rsidR="00B928FD" w:rsidRPr="00534A99">
        <w:rPr>
          <w:rFonts w:cs="Times New Roman"/>
          <w:color w:val="0070C0"/>
          <w:sz w:val="22"/>
          <w:szCs w:val="22"/>
          <w:shd w:val="clear" w:color="auto" w:fill="FFFFFF"/>
        </w:rPr>
        <w:t xml:space="preserve">collected </w:t>
      </w:r>
      <w:r w:rsidR="006548D5" w:rsidRPr="00534A99">
        <w:rPr>
          <w:rFonts w:cs="Times New Roman"/>
          <w:color w:val="0070C0"/>
          <w:sz w:val="22"/>
          <w:szCs w:val="22"/>
          <w:shd w:val="clear" w:color="auto" w:fill="FFFFFF"/>
        </w:rPr>
        <w:t xml:space="preserve">in groups of 50% females </w:t>
      </w:r>
      <w:r w:rsidR="00B928FD" w:rsidRPr="00534A99">
        <w:rPr>
          <w:rFonts w:cs="Times New Roman"/>
          <w:color w:val="0070C0"/>
          <w:sz w:val="22"/>
          <w:szCs w:val="22"/>
          <w:shd w:val="clear" w:color="auto" w:fill="FFFFFF"/>
        </w:rPr>
        <w:t xml:space="preserve">and </w:t>
      </w:r>
      <w:r w:rsidR="006548D5" w:rsidRPr="00534A99">
        <w:rPr>
          <w:rFonts w:cs="Times New Roman"/>
          <w:color w:val="0070C0"/>
          <w:sz w:val="22"/>
          <w:szCs w:val="22"/>
          <w:shd w:val="clear" w:color="auto" w:fill="FFFFFF"/>
        </w:rPr>
        <w:t xml:space="preserve">transferred onto clean leaves in petri dishes (n~50-100/leaf) </w:t>
      </w:r>
      <w:r w:rsidR="00B928FD" w:rsidRPr="00534A99">
        <w:rPr>
          <w:rFonts w:cs="Times New Roman"/>
          <w:color w:val="0070C0"/>
          <w:sz w:val="22"/>
          <w:szCs w:val="22"/>
          <w:shd w:val="clear" w:color="auto" w:fill="FFFFFF"/>
        </w:rPr>
        <w:t xml:space="preserve">for </w:t>
      </w:r>
      <w:r w:rsidR="006548D5" w:rsidRPr="00534A99">
        <w:rPr>
          <w:rFonts w:cs="Times New Roman"/>
          <w:color w:val="0070C0"/>
          <w:sz w:val="22"/>
          <w:szCs w:val="22"/>
          <w:shd w:val="clear" w:color="auto" w:fill="FFFFFF"/>
        </w:rPr>
        <w:t>four days of mating</w:t>
      </w:r>
      <w:r w:rsidR="00B928FD" w:rsidRPr="00534A99">
        <w:rPr>
          <w:rFonts w:cs="Times New Roman"/>
          <w:color w:val="0070C0"/>
          <w:sz w:val="22"/>
          <w:szCs w:val="22"/>
          <w:shd w:val="clear" w:color="auto" w:fill="FFFFFF"/>
        </w:rPr>
        <w:t xml:space="preserve">. Groups of approximately 20 females and several males </w:t>
      </w:r>
      <w:r w:rsidR="006548D5" w:rsidRPr="00534A99">
        <w:rPr>
          <w:rFonts w:cs="Times New Roman"/>
          <w:color w:val="0070C0"/>
          <w:sz w:val="22"/>
          <w:szCs w:val="22"/>
          <w:shd w:val="clear" w:color="auto" w:fill="FFFFFF"/>
        </w:rPr>
        <w:t xml:space="preserve">were </w:t>
      </w:r>
      <w:r w:rsidR="00BF45A7">
        <w:rPr>
          <w:rFonts w:cs="Times New Roman"/>
          <w:color w:val="0070C0"/>
          <w:sz w:val="22"/>
          <w:szCs w:val="22"/>
          <w:shd w:val="clear" w:color="auto" w:fill="FFFFFF"/>
        </w:rPr>
        <w:t xml:space="preserve">then </w:t>
      </w:r>
      <w:r w:rsidR="006548D5" w:rsidRPr="00534A99">
        <w:rPr>
          <w:rFonts w:cs="Times New Roman"/>
          <w:color w:val="0070C0"/>
          <w:sz w:val="22"/>
          <w:szCs w:val="22"/>
          <w:shd w:val="clear" w:color="auto" w:fill="FFFFFF"/>
        </w:rPr>
        <w:t>transferred onto a clean lea</w:t>
      </w:r>
      <w:r w:rsidR="00B928FD" w:rsidRPr="00534A99">
        <w:rPr>
          <w:rFonts w:cs="Times New Roman"/>
          <w:color w:val="0070C0"/>
          <w:sz w:val="22"/>
          <w:szCs w:val="22"/>
          <w:shd w:val="clear" w:color="auto" w:fill="FFFFFF"/>
        </w:rPr>
        <w:t>f disk</w:t>
      </w:r>
      <w:r w:rsidR="006548D5" w:rsidRPr="00534A99">
        <w:rPr>
          <w:rFonts w:cs="Times New Roman"/>
          <w:color w:val="0070C0"/>
          <w:sz w:val="22"/>
          <w:szCs w:val="22"/>
          <w:shd w:val="clear" w:color="auto" w:fill="FFFFFF"/>
        </w:rPr>
        <w:t xml:space="preserve"> (one for R</w:t>
      </w:r>
      <w:r w:rsidR="006548D5" w:rsidRPr="00534A99">
        <w:rPr>
          <w:rFonts w:cs="Times New Roman"/>
          <w:color w:val="0070C0"/>
          <w:sz w:val="22"/>
          <w:szCs w:val="22"/>
          <w:shd w:val="clear" w:color="auto" w:fill="FFFFFF"/>
          <w:vertAlign w:val="superscript"/>
        </w:rPr>
        <w:t>-</w:t>
      </w:r>
      <w:r w:rsidR="006548D5" w:rsidRPr="00534A99">
        <w:rPr>
          <w:rFonts w:cs="Times New Roman"/>
          <w:color w:val="0070C0"/>
          <w:sz w:val="22"/>
          <w:szCs w:val="22"/>
          <w:shd w:val="clear" w:color="auto" w:fill="FFFFFF"/>
        </w:rPr>
        <w:t xml:space="preserve"> adults, one for R</w:t>
      </w:r>
      <w:r w:rsidR="006548D5" w:rsidRPr="00534A99">
        <w:rPr>
          <w:rFonts w:cs="Times New Roman"/>
          <w:color w:val="0070C0"/>
          <w:sz w:val="22"/>
          <w:szCs w:val="22"/>
          <w:shd w:val="clear" w:color="auto" w:fill="FFFFFF"/>
          <w:vertAlign w:val="superscript"/>
        </w:rPr>
        <w:t>+</w:t>
      </w:r>
      <w:r w:rsidR="006548D5" w:rsidRPr="00534A99">
        <w:rPr>
          <w:rFonts w:cs="Times New Roman"/>
          <w:color w:val="0070C0"/>
          <w:sz w:val="22"/>
          <w:szCs w:val="22"/>
          <w:shd w:val="clear" w:color="auto" w:fill="FFFFFF"/>
        </w:rPr>
        <w:t xml:space="preserve"> adults) in </w:t>
      </w:r>
      <w:r w:rsidR="00B928FD" w:rsidRPr="00534A99">
        <w:rPr>
          <w:rFonts w:cs="Times New Roman"/>
          <w:color w:val="0070C0"/>
          <w:sz w:val="22"/>
          <w:szCs w:val="22"/>
          <w:shd w:val="clear" w:color="auto" w:fill="FFFFFF"/>
        </w:rPr>
        <w:t>35 mm P</w:t>
      </w:r>
      <w:r w:rsidR="006548D5" w:rsidRPr="00534A99">
        <w:rPr>
          <w:rFonts w:cs="Times New Roman"/>
          <w:color w:val="0070C0"/>
          <w:sz w:val="22"/>
          <w:szCs w:val="22"/>
          <w:shd w:val="clear" w:color="auto" w:fill="FFFFFF"/>
        </w:rPr>
        <w:t xml:space="preserve">etri dishes </w:t>
      </w:r>
      <w:r w:rsidR="00B928FD" w:rsidRPr="00534A99">
        <w:rPr>
          <w:rFonts w:cs="Times New Roman"/>
          <w:color w:val="0070C0"/>
          <w:sz w:val="22"/>
          <w:szCs w:val="22"/>
          <w:shd w:val="clear" w:color="auto" w:fill="FFFFFF"/>
        </w:rPr>
        <w:t xml:space="preserve">resting on 1% agar.  The Petri dish lid had been cut out and </w:t>
      </w:r>
      <w:r w:rsidR="00BF45A7">
        <w:rPr>
          <w:rFonts w:cs="Times New Roman"/>
          <w:color w:val="0070C0"/>
          <w:sz w:val="22"/>
          <w:szCs w:val="22"/>
          <w:shd w:val="clear" w:color="auto" w:fill="FFFFFF"/>
        </w:rPr>
        <w:t xml:space="preserve">the </w:t>
      </w:r>
      <w:r w:rsidR="00B928FD" w:rsidRPr="00534A99">
        <w:rPr>
          <w:rFonts w:cs="Times New Roman"/>
          <w:color w:val="0070C0"/>
          <w:sz w:val="22"/>
          <w:szCs w:val="22"/>
          <w:shd w:val="clear" w:color="auto" w:fill="FFFFFF"/>
        </w:rPr>
        <w:t xml:space="preserve">fine fabric mesh used for containment </w:t>
      </w:r>
      <w:r w:rsidR="00BF45A7">
        <w:rPr>
          <w:rFonts w:cs="Times New Roman"/>
          <w:color w:val="0070C0"/>
          <w:sz w:val="22"/>
          <w:szCs w:val="22"/>
          <w:shd w:val="clear" w:color="auto" w:fill="FFFFFF"/>
        </w:rPr>
        <w:t xml:space="preserve">also prevented </w:t>
      </w:r>
      <w:r w:rsidR="00B928FD" w:rsidRPr="00534A99">
        <w:rPr>
          <w:rFonts w:cs="Times New Roman"/>
          <w:color w:val="0070C0"/>
          <w:sz w:val="22"/>
          <w:szCs w:val="22"/>
          <w:shd w:val="clear" w:color="auto" w:fill="FFFFFF"/>
        </w:rPr>
        <w:t>excess condensation. After approximately 45 minutes, all adults were removed, some of the eggs were harvested to determine fertilization rate and the e</w:t>
      </w:r>
      <w:r w:rsidR="006548D5" w:rsidRPr="00534A99">
        <w:rPr>
          <w:rFonts w:cs="Times New Roman"/>
          <w:color w:val="0070C0"/>
          <w:sz w:val="22"/>
          <w:szCs w:val="22"/>
          <w:shd w:val="clear" w:color="auto" w:fill="FFFFFF"/>
        </w:rPr>
        <w:t>ggs that were not collected were reared to adulthood to calculate adult sex ratio. One cohort for a single day, for both R</w:t>
      </w:r>
      <w:r w:rsidR="006548D5" w:rsidRPr="00534A99">
        <w:rPr>
          <w:rFonts w:cs="Times New Roman"/>
          <w:color w:val="0070C0"/>
          <w:sz w:val="22"/>
          <w:szCs w:val="22"/>
          <w:shd w:val="clear" w:color="auto" w:fill="FFFFFF"/>
          <w:vertAlign w:val="superscript"/>
        </w:rPr>
        <w:t>+</w:t>
      </w:r>
      <w:r w:rsidR="006548D5" w:rsidRPr="00534A99">
        <w:rPr>
          <w:rFonts w:cstheme="minorHAnsi"/>
          <w:color w:val="0070C0"/>
          <w:sz w:val="22"/>
          <w:szCs w:val="22"/>
        </w:rPr>
        <w:t xml:space="preserve"> and </w:t>
      </w:r>
      <w:r w:rsidR="006548D5" w:rsidRPr="00534A99">
        <w:rPr>
          <w:rFonts w:cs="Times New Roman"/>
          <w:color w:val="0070C0"/>
          <w:sz w:val="22"/>
          <w:szCs w:val="22"/>
          <w:shd w:val="clear" w:color="auto" w:fill="FFFFFF"/>
        </w:rPr>
        <w:t>R</w:t>
      </w:r>
      <w:r w:rsidR="006548D5" w:rsidRPr="00534A99">
        <w:rPr>
          <w:rFonts w:cs="Times New Roman"/>
          <w:color w:val="0070C0"/>
          <w:sz w:val="22"/>
          <w:szCs w:val="22"/>
          <w:shd w:val="clear" w:color="auto" w:fill="FFFFFF"/>
          <w:vertAlign w:val="superscript"/>
        </w:rPr>
        <w:t>-</w:t>
      </w:r>
      <w:r w:rsidR="006548D5" w:rsidRPr="00534A99">
        <w:rPr>
          <w:rFonts w:cs="Times New Roman"/>
          <w:color w:val="0070C0"/>
          <w:sz w:val="22"/>
          <w:szCs w:val="22"/>
          <w:shd w:val="clear" w:color="auto" w:fill="FFFFFF"/>
        </w:rPr>
        <w:t xml:space="preserve"> whiteflies, was defined as a block. There were 7 blocks for calculating the fertilization rate or primary sex ratio, while there were 6 blocks for calculating the adult sex ratio, as there were not enough leftover eggs from one block to </w:t>
      </w:r>
      <w:r w:rsidR="00B928FD" w:rsidRPr="00534A99">
        <w:rPr>
          <w:rFonts w:cs="Times New Roman"/>
          <w:color w:val="0070C0"/>
          <w:sz w:val="22"/>
          <w:szCs w:val="22"/>
          <w:shd w:val="clear" w:color="auto" w:fill="FFFFFF"/>
        </w:rPr>
        <w:t>rear</w:t>
      </w:r>
      <w:r w:rsidR="006548D5" w:rsidRPr="00534A99">
        <w:rPr>
          <w:rFonts w:cs="Times New Roman"/>
          <w:color w:val="0070C0"/>
          <w:sz w:val="22"/>
          <w:szCs w:val="22"/>
          <w:shd w:val="clear" w:color="auto" w:fill="FFFFFF"/>
        </w:rPr>
        <w:t xml:space="preserve"> to adulthood. </w:t>
      </w:r>
      <w:r w:rsidR="006548D5" w:rsidRPr="00534A99">
        <w:rPr>
          <w:rFonts w:cs="Times New Roman"/>
          <w:color w:val="0070C0"/>
          <w:sz w:val="22"/>
          <w:szCs w:val="22"/>
        </w:rPr>
        <w:t xml:space="preserve">A </w:t>
      </w:r>
      <w:r w:rsidR="00B928FD" w:rsidRPr="00534A99">
        <w:rPr>
          <w:rFonts w:cs="Times New Roman"/>
          <w:color w:val="0070C0"/>
          <w:sz w:val="22"/>
          <w:szCs w:val="22"/>
        </w:rPr>
        <w:t>logistic regression</w:t>
      </w:r>
      <w:r w:rsidR="006548D5" w:rsidRPr="00534A99">
        <w:rPr>
          <w:rFonts w:cs="Times New Roman"/>
          <w:color w:val="0070C0"/>
          <w:sz w:val="22"/>
          <w:szCs w:val="22"/>
        </w:rPr>
        <w:t xml:space="preserve"> was used in </w:t>
      </w:r>
      <w:r w:rsidR="00BF45A7">
        <w:rPr>
          <w:rFonts w:cs="Times New Roman"/>
          <w:color w:val="0070C0"/>
          <w:sz w:val="22"/>
          <w:szCs w:val="22"/>
        </w:rPr>
        <w:t xml:space="preserve">the statistical package </w:t>
      </w:r>
      <w:r w:rsidR="006548D5" w:rsidRPr="00534A99">
        <w:rPr>
          <w:rFonts w:cs="Times New Roman"/>
          <w:color w:val="0070C0"/>
          <w:sz w:val="22"/>
          <w:szCs w:val="22"/>
        </w:rPr>
        <w:t>R to determine whether the fertilization rate</w:t>
      </w:r>
      <w:r w:rsidR="00B928FD" w:rsidRPr="00534A99">
        <w:rPr>
          <w:rFonts w:cs="Times New Roman"/>
          <w:color w:val="0070C0"/>
          <w:sz w:val="22"/>
          <w:szCs w:val="22"/>
        </w:rPr>
        <w:t xml:space="preserve"> </w:t>
      </w:r>
      <w:r w:rsidR="006548D5" w:rsidRPr="00534A99">
        <w:rPr>
          <w:rFonts w:cs="Times New Roman"/>
          <w:color w:val="0070C0"/>
          <w:sz w:val="22"/>
          <w:szCs w:val="22"/>
        </w:rPr>
        <w:t xml:space="preserve">or adult sex ratios were significantly influenced by </w:t>
      </w:r>
      <w:r w:rsidR="006548D5" w:rsidRPr="00534A99">
        <w:rPr>
          <w:rFonts w:cs="Times New Roman"/>
          <w:i/>
          <w:color w:val="0070C0"/>
          <w:sz w:val="22"/>
          <w:szCs w:val="22"/>
        </w:rPr>
        <w:t xml:space="preserve">Rickettsia </w:t>
      </w:r>
      <w:r w:rsidR="006548D5" w:rsidRPr="00534A99">
        <w:rPr>
          <w:rFonts w:cs="Times New Roman"/>
          <w:color w:val="0070C0"/>
          <w:sz w:val="22"/>
          <w:szCs w:val="22"/>
        </w:rPr>
        <w:t>infection and/or block. The response variable was the proportion of fertilized eggs/</w:t>
      </w:r>
      <w:r w:rsidR="00B928FD" w:rsidRPr="00534A99">
        <w:rPr>
          <w:rFonts w:cs="Times New Roman"/>
          <w:color w:val="0070C0"/>
          <w:sz w:val="22"/>
          <w:szCs w:val="22"/>
        </w:rPr>
        <w:t>all eggs or the proportion of</w:t>
      </w:r>
      <w:r w:rsidR="006548D5" w:rsidRPr="00534A99">
        <w:rPr>
          <w:rFonts w:cs="Times New Roman"/>
          <w:color w:val="0070C0"/>
          <w:sz w:val="22"/>
          <w:szCs w:val="22"/>
        </w:rPr>
        <w:t xml:space="preserve"> female adults</w:t>
      </w:r>
      <w:r w:rsidR="00B928FD" w:rsidRPr="00534A99">
        <w:rPr>
          <w:rFonts w:cs="Times New Roman"/>
          <w:color w:val="0070C0"/>
          <w:sz w:val="22"/>
          <w:szCs w:val="22"/>
        </w:rPr>
        <w:t>/all adults</w:t>
      </w:r>
      <w:r w:rsidR="006548D5" w:rsidRPr="00534A99">
        <w:rPr>
          <w:rFonts w:cs="Times New Roman"/>
          <w:color w:val="0070C0"/>
          <w:sz w:val="22"/>
          <w:szCs w:val="22"/>
        </w:rPr>
        <w:t xml:space="preserve">, while explanatory variables were block and </w:t>
      </w:r>
      <w:r w:rsidR="006548D5" w:rsidRPr="00534A99">
        <w:rPr>
          <w:rFonts w:cs="Times New Roman"/>
          <w:i/>
          <w:color w:val="0070C0"/>
          <w:sz w:val="22"/>
          <w:szCs w:val="22"/>
        </w:rPr>
        <w:t>Rickettsia</w:t>
      </w:r>
      <w:r w:rsidR="006548D5" w:rsidRPr="00534A99">
        <w:rPr>
          <w:rFonts w:cs="Times New Roman"/>
          <w:color w:val="0070C0"/>
          <w:sz w:val="22"/>
          <w:szCs w:val="22"/>
        </w:rPr>
        <w:t>-infection status.</w:t>
      </w:r>
      <w:r w:rsidRPr="00534A99">
        <w:rPr>
          <w:rFonts w:cs="Times New Roman"/>
          <w:color w:val="0070C0"/>
          <w:sz w:val="22"/>
          <w:szCs w:val="22"/>
        </w:rPr>
        <w:t>”</w:t>
      </w:r>
    </w:p>
    <w:p w14:paraId="3F98AB1A" w14:textId="77777777" w:rsidR="00B16F4F"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Moreover, results on female bias are lacking, you only compare Rickettsia infected and not infected. Please highlight the absence of female bias, showing statistic tests confirming the non significativity of the differences (if present)</w:t>
      </w:r>
    </w:p>
    <w:p w14:paraId="4B61C486" w14:textId="202FF6C6" w:rsidR="00B16F4F" w:rsidRPr="00534A99" w:rsidRDefault="00480A47" w:rsidP="00A74A8A">
      <w:pPr>
        <w:spacing w:after="0" w:line="240" w:lineRule="auto"/>
        <w:rPr>
          <w:rFonts w:ascii="Arial" w:hAnsi="Arial" w:cs="Arial"/>
          <w:color w:val="0070C0"/>
        </w:rPr>
      </w:pPr>
      <w:r>
        <w:rPr>
          <w:rFonts w:ascii="Arial" w:hAnsi="Arial" w:cs="Arial"/>
          <w:color w:val="222222"/>
        </w:rPr>
        <w:br/>
      </w:r>
      <w:bookmarkEnd w:id="3"/>
      <w:r w:rsidR="00B16F4F" w:rsidRPr="00534A99">
        <w:rPr>
          <w:rFonts w:ascii="Arial" w:hAnsi="Arial" w:cs="Arial"/>
          <w:color w:val="0070C0"/>
        </w:rPr>
        <w:t>-</w:t>
      </w:r>
      <w:r w:rsidR="00EB62C2" w:rsidRPr="00534A99">
        <w:rPr>
          <w:rFonts w:ascii="Arial" w:hAnsi="Arial" w:cs="Arial"/>
          <w:color w:val="0070C0"/>
        </w:rPr>
        <w:t>We have</w:t>
      </w:r>
      <w:r w:rsidR="00B16F4F" w:rsidRPr="00534A99">
        <w:rPr>
          <w:rFonts w:ascii="Arial" w:hAnsi="Arial" w:cs="Arial"/>
          <w:color w:val="0070C0"/>
        </w:rPr>
        <w:t xml:space="preserve"> updated the results, and we have included the (non) significance of block effects as well (lines</w:t>
      </w:r>
      <w:r w:rsidR="000B4F7D">
        <w:rPr>
          <w:rFonts w:ascii="Arial" w:hAnsi="Arial" w:cs="Arial"/>
          <w:color w:val="0070C0"/>
        </w:rPr>
        <w:t xml:space="preserve"> 203-213</w:t>
      </w:r>
      <w:r w:rsidR="00B16F4F" w:rsidRPr="00534A99">
        <w:rPr>
          <w:rFonts w:ascii="Arial" w:hAnsi="Arial" w:cs="Arial"/>
          <w:color w:val="0070C0"/>
        </w:rPr>
        <w:t>):</w:t>
      </w:r>
    </w:p>
    <w:p w14:paraId="563298B2" w14:textId="68988AEB" w:rsidR="00F10744" w:rsidRPr="00F10744" w:rsidRDefault="00986476" w:rsidP="00F10744">
      <w:pPr>
        <w:rPr>
          <w:rFonts w:cs="Times New Roman"/>
          <w:color w:val="0070C0"/>
          <w:shd w:val="clear" w:color="auto" w:fill="FFFFFF"/>
        </w:rPr>
      </w:pPr>
      <w:r>
        <w:rPr>
          <w:rFonts w:ascii="Arial" w:hAnsi="Arial" w:cs="Arial"/>
          <w:color w:val="0070C0"/>
        </w:rPr>
        <w:t xml:space="preserve">   </w:t>
      </w:r>
      <w:r w:rsidRPr="00F10744">
        <w:rPr>
          <w:rFonts w:ascii="Arial" w:hAnsi="Arial" w:cs="Arial"/>
          <w:color w:val="0070C0"/>
        </w:rPr>
        <w:t xml:space="preserve">  </w:t>
      </w:r>
      <w:r w:rsidR="00841584" w:rsidRPr="00F10744">
        <w:rPr>
          <w:rFonts w:ascii="Arial" w:hAnsi="Arial" w:cs="Arial"/>
          <w:color w:val="0070C0"/>
        </w:rPr>
        <w:t>“</w:t>
      </w:r>
      <w:bookmarkStart w:id="4" w:name="OLE_LINK1"/>
      <w:r w:rsidR="00F10744" w:rsidRPr="00F10744">
        <w:rPr>
          <w:rFonts w:cs="Times New Roman"/>
          <w:color w:val="0070C0"/>
          <w:shd w:val="clear" w:color="auto" w:fill="FFFFFF"/>
        </w:rPr>
        <w:t>Egg dechorionation followed by DAPI nuclear staining allowed unambiguous assignment of fertilization (and embryo sex) when observed with a fluorescent microscope (Figure 4). For this experiment, 90 eggs laid by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w:t>
      </w:r>
      <w:r w:rsidR="00F10744" w:rsidRPr="00F10744">
        <w:rPr>
          <w:rFonts w:cs="Times New Roman"/>
          <w:i/>
          <w:color w:val="0070C0"/>
          <w:shd w:val="clear" w:color="auto" w:fill="FFFFFF"/>
        </w:rPr>
        <w:t>B. tabaci</w:t>
      </w:r>
      <w:r w:rsidR="00F10744" w:rsidRPr="00F10744">
        <w:rPr>
          <w:rFonts w:cs="Times New Roman"/>
          <w:color w:val="0070C0"/>
          <w:shd w:val="clear" w:color="auto" w:fill="FFFFFF"/>
        </w:rPr>
        <w:t xml:space="preserve"> MEAM1 and 82 eggs by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w:t>
      </w:r>
      <w:r w:rsidR="00F10744" w:rsidRPr="00F10744">
        <w:rPr>
          <w:rFonts w:cs="Times New Roman"/>
          <w:i/>
          <w:color w:val="0070C0"/>
          <w:shd w:val="clear" w:color="auto" w:fill="FFFFFF"/>
        </w:rPr>
        <w:t>B. tabaci</w:t>
      </w:r>
      <w:r w:rsidR="00F10744" w:rsidRPr="00F10744">
        <w:rPr>
          <w:rFonts w:cs="Times New Roman"/>
          <w:color w:val="0070C0"/>
          <w:shd w:val="clear" w:color="auto" w:fill="FFFFFF"/>
        </w:rPr>
        <w:t xml:space="preserve"> MEAM1 were scored. As for eggs reared to adulthood, 60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and 95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adults were scored. While female bias in adult sex ratios had been shown consistently in earlier studies</w:t>
      </w:r>
      <w:r w:rsidR="00F10744" w:rsidRPr="00F10744">
        <w:rPr>
          <w:rFonts w:cs="Times New Roman"/>
          <w:color w:val="0070C0"/>
          <w:shd w:val="clear" w:color="auto" w:fill="FFFFFF"/>
          <w:vertAlign w:val="superscript"/>
        </w:rPr>
        <w:t>15,18,19</w:t>
      </w:r>
      <w:r w:rsidR="00F10744" w:rsidRPr="00F10744">
        <w:rPr>
          <w:rFonts w:cs="Times New Roman"/>
          <w:color w:val="0070C0"/>
          <w:shd w:val="clear" w:color="auto" w:fill="FFFFFF"/>
        </w:rPr>
        <w:t>, in the current study, adult R</w:t>
      </w:r>
      <w:r w:rsidR="00F10744" w:rsidRPr="00F10744">
        <w:rPr>
          <w:rFonts w:cs="Times New Roman"/>
          <w:color w:val="0070C0"/>
          <w:shd w:val="clear" w:color="auto" w:fill="FFFFFF"/>
          <w:vertAlign w:val="superscript"/>
        </w:rPr>
        <w:t xml:space="preserve">+ </w:t>
      </w:r>
      <w:r w:rsidR="00F10744" w:rsidRPr="00F10744">
        <w:rPr>
          <w:rFonts w:cs="Times New Roman"/>
          <w:color w:val="0070C0"/>
          <w:shd w:val="clear" w:color="auto" w:fill="FFFFFF"/>
        </w:rPr>
        <w:t>sex ratios were female-biased (69% females, median) compared to R</w:t>
      </w:r>
      <w:r w:rsidR="00F10744" w:rsidRPr="00F10744">
        <w:rPr>
          <w:rFonts w:cs="Times New Roman"/>
          <w:color w:val="0070C0"/>
          <w:shd w:val="clear" w:color="auto" w:fill="FFFFFF"/>
          <w:vertAlign w:val="superscript"/>
        </w:rPr>
        <w:t xml:space="preserve">- </w:t>
      </w:r>
      <w:r w:rsidR="00F10744" w:rsidRPr="00F10744">
        <w:rPr>
          <w:rFonts w:cs="Times New Roman"/>
          <w:color w:val="0070C0"/>
          <w:shd w:val="clear" w:color="auto" w:fill="FFFFFF"/>
        </w:rPr>
        <w:t xml:space="preserve">females (50% females, median), but </w:t>
      </w:r>
      <w:r w:rsidR="009D2EC9">
        <w:rPr>
          <w:rFonts w:cs="Times New Roman"/>
          <w:color w:val="0070C0"/>
          <w:shd w:val="clear" w:color="auto" w:fill="FFFFFF"/>
        </w:rPr>
        <w:t>the sex ratios in the two treatments</w:t>
      </w:r>
      <w:r w:rsidR="009D2EC9" w:rsidRPr="00F10744">
        <w:rPr>
          <w:rFonts w:cs="Times New Roman"/>
          <w:color w:val="0070C0"/>
          <w:shd w:val="clear" w:color="auto" w:fill="FFFFFF"/>
        </w:rPr>
        <w:t xml:space="preserve"> </w:t>
      </w:r>
      <w:r w:rsidR="00F10744" w:rsidRPr="00F10744">
        <w:rPr>
          <w:rFonts w:cs="Times New Roman"/>
          <w:color w:val="0070C0"/>
          <w:shd w:val="clear" w:color="auto" w:fill="FFFFFF"/>
        </w:rPr>
        <w:t>were not significantly different (</w:t>
      </w:r>
      <w:r w:rsidR="00F10744" w:rsidRPr="00F10744">
        <w:rPr>
          <w:rFonts w:cs="Times New Roman"/>
          <w:color w:val="0070C0"/>
        </w:rPr>
        <w:sym w:font="Symbol" w:char="F063"/>
      </w:r>
      <w:r w:rsidR="00F10744" w:rsidRPr="00F10744">
        <w:rPr>
          <w:rFonts w:cs="Times New Roman"/>
          <w:color w:val="0070C0"/>
          <w:vertAlign w:val="superscript"/>
        </w:rPr>
        <w:t>2</w:t>
      </w:r>
      <w:r w:rsidR="00F10744" w:rsidRPr="00F10744">
        <w:rPr>
          <w:rFonts w:cs="Times New Roman"/>
          <w:color w:val="0070C0"/>
        </w:rPr>
        <w:t>=1.02, df=1, p=0.31, Fig. 5</w:t>
      </w:r>
      <w:r w:rsidR="00F10744" w:rsidRPr="00F10744">
        <w:rPr>
          <w:rFonts w:cs="Times New Roman"/>
          <w:color w:val="0070C0"/>
          <w:shd w:val="clear" w:color="auto" w:fill="FFFFFF"/>
        </w:rPr>
        <w:t>). The primary R</w:t>
      </w:r>
      <w:r w:rsidR="00F10744" w:rsidRPr="00F10744">
        <w:rPr>
          <w:rFonts w:cs="Times New Roman"/>
          <w:color w:val="0070C0"/>
          <w:shd w:val="clear" w:color="auto" w:fill="FFFFFF"/>
          <w:vertAlign w:val="superscript"/>
        </w:rPr>
        <w:t xml:space="preserve">- </w:t>
      </w:r>
      <w:r w:rsidR="00F10744" w:rsidRPr="00F10744">
        <w:rPr>
          <w:rFonts w:cs="Times New Roman"/>
          <w:color w:val="0070C0"/>
          <w:shd w:val="clear" w:color="auto" w:fill="FFFFFF"/>
        </w:rPr>
        <w:t xml:space="preserve">sex ratios were female-biased (median of 60% </w:t>
      </w:r>
      <w:r w:rsidR="00F10744" w:rsidRPr="00F10744">
        <w:rPr>
          <w:rFonts w:cs="Times New Roman"/>
          <w:color w:val="0070C0"/>
        </w:rPr>
        <w:t>fertilized eggs)</w:t>
      </w:r>
      <w:r w:rsidR="00F10744" w:rsidRPr="00F10744">
        <w:rPr>
          <w:rFonts w:cs="Times New Roman"/>
          <w:color w:val="0070C0"/>
          <w:shd w:val="clear" w:color="auto" w:fill="FFFFFF"/>
        </w:rPr>
        <w:t xml:space="preserve"> compared to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sex ratios</w:t>
      </w:r>
      <w:r w:rsidR="00F10744" w:rsidRPr="00F10744" w:rsidDel="00BE259C">
        <w:rPr>
          <w:rFonts w:cs="Times New Roman"/>
          <w:color w:val="0070C0"/>
          <w:shd w:val="clear" w:color="auto" w:fill="FFFFFF"/>
        </w:rPr>
        <w:t xml:space="preserve"> </w:t>
      </w:r>
      <w:r w:rsidR="00F10744" w:rsidRPr="00F10744">
        <w:rPr>
          <w:rFonts w:cs="Times New Roman"/>
          <w:color w:val="0070C0"/>
          <w:shd w:val="clear" w:color="auto" w:fill="FFFFFF"/>
        </w:rPr>
        <w:t>(median of 44% fertilized eggs</w:t>
      </w:r>
      <w:r w:rsidR="000A7521" w:rsidRPr="00F10744">
        <w:rPr>
          <w:rFonts w:cs="Times New Roman"/>
          <w:color w:val="0070C0"/>
          <w:shd w:val="clear" w:color="auto" w:fill="FFFFFF"/>
        </w:rPr>
        <w:t>) but</w:t>
      </w:r>
      <w:r w:rsidR="00F10744" w:rsidRPr="00F10744">
        <w:rPr>
          <w:rFonts w:cs="Times New Roman"/>
          <w:color w:val="0070C0"/>
        </w:rPr>
        <w:t xml:space="preserve"> were also not significantly different (</w:t>
      </w:r>
      <w:r w:rsidR="00F10744" w:rsidRPr="00F10744">
        <w:rPr>
          <w:rFonts w:cs="Times New Roman"/>
          <w:color w:val="0070C0"/>
        </w:rPr>
        <w:sym w:font="Symbol" w:char="F063"/>
      </w:r>
      <w:r w:rsidR="00F10744" w:rsidRPr="00F10744">
        <w:rPr>
          <w:rFonts w:cs="Times New Roman"/>
          <w:color w:val="0070C0"/>
          <w:vertAlign w:val="superscript"/>
        </w:rPr>
        <w:t>2</w:t>
      </w:r>
      <w:r w:rsidR="00F10744" w:rsidRPr="00F10744">
        <w:rPr>
          <w:rFonts w:cs="Times New Roman"/>
          <w:color w:val="0070C0"/>
        </w:rPr>
        <w:t>=0.51, df=1, p=0.47)</w:t>
      </w:r>
      <w:r w:rsidR="00F10744" w:rsidRPr="00F10744">
        <w:rPr>
          <w:rFonts w:cs="Times New Roman"/>
          <w:color w:val="0070C0"/>
          <w:shd w:val="clear" w:color="auto" w:fill="FFFFFF"/>
        </w:rPr>
        <w:t>, providing no evidence for greater fertilization rates by R</w:t>
      </w:r>
      <w:r w:rsidR="00F10744" w:rsidRPr="00F10744">
        <w:rPr>
          <w:rFonts w:cs="Times New Roman"/>
          <w:color w:val="0070C0"/>
          <w:shd w:val="clear" w:color="auto" w:fill="FFFFFF"/>
          <w:vertAlign w:val="superscript"/>
        </w:rPr>
        <w:t xml:space="preserve">+ </w:t>
      </w:r>
      <w:r w:rsidR="00F10744" w:rsidRPr="00F10744">
        <w:rPr>
          <w:rFonts w:cs="Times New Roman"/>
          <w:color w:val="0070C0"/>
          <w:shd w:val="clear" w:color="auto" w:fill="FFFFFF"/>
        </w:rPr>
        <w:t>females (Figure 5). Block also did not have a significant effect on primary (</w:t>
      </w:r>
      <w:r w:rsidR="00F10744" w:rsidRPr="00F10744">
        <w:rPr>
          <w:rFonts w:cs="Times New Roman"/>
          <w:color w:val="0070C0"/>
        </w:rPr>
        <w:sym w:font="Symbol" w:char="F063"/>
      </w:r>
      <w:r w:rsidR="00F10744" w:rsidRPr="00F10744">
        <w:rPr>
          <w:rFonts w:cs="Times New Roman"/>
          <w:color w:val="0070C0"/>
          <w:vertAlign w:val="superscript"/>
        </w:rPr>
        <w:t>2</w:t>
      </w:r>
      <w:r w:rsidR="00F10744" w:rsidRPr="00F10744">
        <w:rPr>
          <w:rFonts w:cs="Times New Roman"/>
          <w:color w:val="0070C0"/>
        </w:rPr>
        <w:t xml:space="preserve">=0.29, df=1, p=0.59) </w:t>
      </w:r>
      <w:r w:rsidR="00F10744" w:rsidRPr="00F10744">
        <w:rPr>
          <w:rFonts w:cs="Times New Roman"/>
          <w:color w:val="0070C0"/>
          <w:shd w:val="clear" w:color="auto" w:fill="FFFFFF"/>
        </w:rPr>
        <w:t xml:space="preserve">or adult </w:t>
      </w:r>
      <w:r w:rsidR="00F10744" w:rsidRPr="00F10744">
        <w:rPr>
          <w:rFonts w:cs="Times New Roman"/>
          <w:color w:val="0070C0"/>
        </w:rPr>
        <w:t>(</w:t>
      </w:r>
      <w:r w:rsidR="00F10744" w:rsidRPr="00F10744">
        <w:rPr>
          <w:rFonts w:cs="Times New Roman"/>
          <w:color w:val="0070C0"/>
        </w:rPr>
        <w:sym w:font="Symbol" w:char="F063"/>
      </w:r>
      <w:r w:rsidR="00F10744" w:rsidRPr="00F10744">
        <w:rPr>
          <w:rFonts w:cs="Times New Roman"/>
          <w:color w:val="0070C0"/>
          <w:vertAlign w:val="superscript"/>
        </w:rPr>
        <w:t>2</w:t>
      </w:r>
      <w:r w:rsidR="00F10744" w:rsidRPr="00F10744">
        <w:rPr>
          <w:rFonts w:cs="Times New Roman"/>
          <w:color w:val="0070C0"/>
        </w:rPr>
        <w:t xml:space="preserve">=1.20, df=1, p=0.27) </w:t>
      </w:r>
      <w:r w:rsidR="00F10744" w:rsidRPr="00F10744">
        <w:rPr>
          <w:rFonts w:cs="Times New Roman"/>
          <w:color w:val="0070C0"/>
          <w:shd w:val="clear" w:color="auto" w:fill="FFFFFF"/>
        </w:rPr>
        <w:t>sex ratio.”</w:t>
      </w:r>
    </w:p>
    <w:bookmarkEnd w:id="4"/>
    <w:p w14:paraId="57D35E61" w14:textId="212CFEAB" w:rsidR="00644954" w:rsidRDefault="00480A47" w:rsidP="00F10744">
      <w:pPr>
        <w:rPr>
          <w:rFonts w:ascii="Arial" w:hAnsi="Arial" w:cs="Arial"/>
          <w:color w:val="222222"/>
          <w:shd w:val="clear" w:color="auto" w:fill="FFFFFF"/>
        </w:rPr>
      </w:pPr>
      <w:r>
        <w:rPr>
          <w:rFonts w:ascii="Arial" w:hAnsi="Arial" w:cs="Arial"/>
          <w:color w:val="222222"/>
          <w:shd w:val="clear" w:color="auto" w:fill="FFFFFF"/>
        </w:rPr>
        <w:t>Minor Concerns:</w:t>
      </w:r>
    </w:p>
    <w:p w14:paraId="0896C331" w14:textId="46F59EA1" w:rsidR="00D16D5C"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41: it is not clear the sense of "function" (referred to?)</w:t>
      </w:r>
      <w:r w:rsidR="00D16D5C">
        <w:rPr>
          <w:rFonts w:ascii="Arial" w:hAnsi="Arial" w:cs="Arial"/>
          <w:color w:val="222222"/>
          <w:shd w:val="clear" w:color="auto" w:fill="FFFFFF"/>
        </w:rPr>
        <w:t xml:space="preserve"> </w:t>
      </w:r>
    </w:p>
    <w:p w14:paraId="29FCABF5" w14:textId="6C8D3E5B" w:rsidR="000257FC" w:rsidRPr="00534A99" w:rsidRDefault="00D16D5C" w:rsidP="00A74A8A">
      <w:pPr>
        <w:spacing w:after="0" w:line="240" w:lineRule="auto"/>
        <w:rPr>
          <w:rFonts w:ascii="Arial" w:hAnsi="Arial" w:cs="Arial"/>
          <w:color w:val="0070C0"/>
        </w:rPr>
      </w:pPr>
      <w:r w:rsidRPr="00534A99">
        <w:rPr>
          <w:rFonts w:ascii="Arial" w:hAnsi="Arial" w:cs="Arial"/>
          <w:color w:val="0070C0"/>
        </w:rPr>
        <w:t>-</w:t>
      </w:r>
      <w:r w:rsidR="00EB62C2" w:rsidRPr="00534A99">
        <w:rPr>
          <w:rFonts w:ascii="Arial" w:hAnsi="Arial" w:cs="Arial"/>
          <w:color w:val="0070C0"/>
        </w:rPr>
        <w:t xml:space="preserve">Some organisms are hermaphroditic (e.g. some plants) and so “female function” can pertain to that part of one organism that is allocated to investment in their role as a female.  This is an unnecessary detail here, however, so we have omitted that here. We now have </w:t>
      </w:r>
      <w:r w:rsidR="000257FC" w:rsidRPr="00534A99">
        <w:rPr>
          <w:rFonts w:ascii="Arial" w:hAnsi="Arial" w:cs="Arial"/>
          <w:color w:val="0070C0"/>
        </w:rPr>
        <w:t>(lines 47-48):</w:t>
      </w:r>
    </w:p>
    <w:p w14:paraId="09483782" w14:textId="359722D4" w:rsidR="000257FC" w:rsidRPr="00534A99" w:rsidRDefault="000257FC" w:rsidP="00A74A8A">
      <w:pPr>
        <w:spacing w:after="0" w:line="240" w:lineRule="auto"/>
        <w:rPr>
          <w:rFonts w:cs="Times New Roman"/>
          <w:color w:val="0070C0"/>
        </w:rPr>
      </w:pPr>
      <w:r w:rsidRPr="00534A99">
        <w:rPr>
          <w:rFonts w:ascii="Arial" w:hAnsi="Arial" w:cs="Arial"/>
          <w:color w:val="0070C0"/>
        </w:rPr>
        <w:t>“</w:t>
      </w:r>
      <w:bookmarkStart w:id="5" w:name="_Hlk529301880"/>
      <w:r w:rsidR="00EB62C2" w:rsidRPr="00534A99">
        <w:rPr>
          <w:rFonts w:cs="Times New Roman"/>
          <w:color w:val="0070C0"/>
        </w:rPr>
        <w:t>The study of sex allocation, or the relative investment in male and female offspring, is a cornerstone of behavioral ecology</w:t>
      </w:r>
      <w:bookmarkEnd w:id="5"/>
      <w:r w:rsidR="00EB62C2" w:rsidRPr="00534A99">
        <w:rPr>
          <w:rFonts w:cs="Times New Roman"/>
          <w:color w:val="0070C0"/>
        </w:rPr>
        <w:t>.</w:t>
      </w:r>
      <w:r w:rsidRPr="00534A99">
        <w:rPr>
          <w:rFonts w:cs="Times New Roman"/>
          <w:color w:val="0070C0"/>
        </w:rPr>
        <w:t>”</w:t>
      </w:r>
    </w:p>
    <w:p w14:paraId="45A354F4" w14:textId="26AE56E4" w:rsidR="00FA25DB" w:rsidRDefault="000257FC" w:rsidP="00A74A8A">
      <w:pPr>
        <w:spacing w:after="0" w:line="240" w:lineRule="auto"/>
        <w:rPr>
          <w:rFonts w:ascii="Arial" w:hAnsi="Arial" w:cs="Arial"/>
          <w:color w:val="222222"/>
          <w:shd w:val="clear" w:color="auto" w:fill="FFFFFF"/>
        </w:rPr>
      </w:pPr>
      <w:r>
        <w:rPr>
          <w:rFonts w:ascii="Arial" w:hAnsi="Arial" w:cs="Arial"/>
          <w:color w:val="222222"/>
        </w:rPr>
        <w:t xml:space="preserve"> </w:t>
      </w:r>
      <w:r w:rsidR="00480A47">
        <w:rPr>
          <w:rFonts w:ascii="Arial" w:hAnsi="Arial" w:cs="Arial"/>
          <w:color w:val="222222"/>
        </w:rPr>
        <w:br/>
      </w:r>
      <w:r w:rsidR="00480A47">
        <w:rPr>
          <w:rFonts w:ascii="Arial" w:hAnsi="Arial" w:cs="Arial"/>
          <w:color w:val="222222"/>
          <w:shd w:val="clear" w:color="auto" w:fill="FFFFFF"/>
        </w:rPr>
        <w:t>lines 51-52: male embryo .... female embryo... I would say "incipient male egg" and "incipient female egg" as said at line 151, rather than embryo</w:t>
      </w:r>
    </w:p>
    <w:p w14:paraId="286E71AC" w14:textId="77777777" w:rsidR="00644954" w:rsidRPr="00534A99" w:rsidRDefault="00FA25DB" w:rsidP="00A74A8A">
      <w:pPr>
        <w:spacing w:after="0" w:line="240" w:lineRule="auto"/>
        <w:rPr>
          <w:rFonts w:ascii="Arial" w:hAnsi="Arial" w:cs="Arial"/>
          <w:color w:val="0070C0"/>
        </w:rPr>
      </w:pPr>
      <w:r w:rsidRPr="00534A99">
        <w:rPr>
          <w:rFonts w:ascii="Arial" w:hAnsi="Arial" w:cs="Arial"/>
          <w:color w:val="0070C0"/>
        </w:rPr>
        <w:t>-</w:t>
      </w:r>
      <w:r w:rsidR="000257FC" w:rsidRPr="00534A99">
        <w:rPr>
          <w:rFonts w:ascii="Arial" w:hAnsi="Arial" w:cs="Arial"/>
          <w:color w:val="0070C0"/>
        </w:rPr>
        <w:t>Done</w:t>
      </w:r>
    </w:p>
    <w:p w14:paraId="188DB3D8" w14:textId="62D88B8C" w:rsidR="009B548C" w:rsidRDefault="00480A47" w:rsidP="00A74A8A">
      <w:pPr>
        <w:spacing w:after="0" w:line="240" w:lineRule="auto"/>
        <w:rPr>
          <w:rFonts w:ascii="Arial" w:hAnsi="Arial" w:cs="Arial"/>
          <w:color w:val="222222"/>
          <w:shd w:val="clear" w:color="auto" w:fill="FFFFFF"/>
        </w:rPr>
      </w:pPr>
      <w:r w:rsidRPr="000257FC">
        <w:rPr>
          <w:rFonts w:ascii="Arial" w:hAnsi="Arial" w:cs="Arial"/>
          <w:color w:val="FF0000"/>
        </w:rPr>
        <w:br/>
      </w:r>
      <w:r>
        <w:rPr>
          <w:rFonts w:ascii="Arial" w:hAnsi="Arial" w:cs="Arial"/>
          <w:color w:val="222222"/>
          <w:shd w:val="clear" w:color="auto" w:fill="FFFFFF"/>
        </w:rPr>
        <w:t>lines 51-51: erase (1N) and (2N) (it is redundant, and it should be written n and 2n if referring to ploidy)</w:t>
      </w:r>
    </w:p>
    <w:p w14:paraId="47D1DFAF"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lastRenderedPageBreak/>
        <w:t>-Done</w:t>
      </w:r>
    </w:p>
    <w:p w14:paraId="52E1C5A7" w14:textId="300B97F8" w:rsidR="009B548C"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68: "MEAM" the first time you mention it you should write also the extended form (Middle East Asia Minor)</w:t>
      </w:r>
    </w:p>
    <w:p w14:paraId="79442C6E"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3A61B78F" w14:textId="597F0734" w:rsidR="009B548C"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73: "at room temperature in a well-ventilated area" may be it would be better "at room temperature in a well-ventilated area or under a fume hood"</w:t>
      </w:r>
    </w:p>
    <w:p w14:paraId="3305E2A9"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23451AA0" w14:textId="4769704C" w:rsidR="00D57946"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D57946">
        <w:rPr>
          <w:rFonts w:ascii="Arial" w:hAnsi="Arial" w:cs="Arial"/>
          <w:color w:val="222222"/>
          <w:shd w:val="clear" w:color="auto" w:fill="FFFFFF"/>
        </w:rPr>
        <w:t>line</w:t>
      </w:r>
      <w:r>
        <w:rPr>
          <w:rFonts w:ascii="Arial" w:hAnsi="Arial" w:cs="Arial"/>
          <w:color w:val="222222"/>
          <w:shd w:val="clear" w:color="auto" w:fill="FFFFFF"/>
        </w:rPr>
        <w:t xml:space="preserve"> 75: describe the arena</w:t>
      </w:r>
    </w:p>
    <w:p w14:paraId="3530C752" w14:textId="25AF2DA6" w:rsidR="000257FC" w:rsidRPr="00534A99" w:rsidRDefault="000257FC" w:rsidP="00A74A8A">
      <w:pPr>
        <w:spacing w:after="0" w:line="240" w:lineRule="auto"/>
        <w:rPr>
          <w:rFonts w:ascii="Arial" w:hAnsi="Arial" w:cs="Arial"/>
          <w:color w:val="0070C0"/>
        </w:rPr>
      </w:pPr>
      <w:r w:rsidRPr="00534A99">
        <w:rPr>
          <w:rFonts w:ascii="Arial" w:hAnsi="Arial" w:cs="Arial"/>
          <w:color w:val="0070C0"/>
        </w:rPr>
        <w:t>-Description of possible arenas were added to the protocol in lines 89-91:</w:t>
      </w:r>
    </w:p>
    <w:p w14:paraId="131B578A" w14:textId="03627E17" w:rsidR="000257FC" w:rsidRPr="00534A99" w:rsidRDefault="000257FC" w:rsidP="00A74A8A">
      <w:pPr>
        <w:spacing w:after="0" w:line="240" w:lineRule="auto"/>
        <w:rPr>
          <w:rFonts w:cs="Times New Roman"/>
          <w:color w:val="0070C0"/>
          <w:shd w:val="clear" w:color="auto" w:fill="FFFFFF"/>
        </w:rPr>
      </w:pPr>
      <w:r w:rsidRPr="00534A99">
        <w:rPr>
          <w:rFonts w:ascii="Arial" w:hAnsi="Arial" w:cs="Arial"/>
          <w:color w:val="0070C0"/>
        </w:rPr>
        <w:t>“</w:t>
      </w:r>
      <w:r w:rsidRPr="00534A99">
        <w:rPr>
          <w:rFonts w:cs="Times New Roman"/>
          <w:color w:val="0070C0"/>
          <w:shd w:val="clear" w:color="auto" w:fill="FFFFFF"/>
        </w:rPr>
        <w:t>Examples for oviposition arenas include clip cages, or leaves cut to fit on agar in a petri dish. A coverable hole can be made in the clip cage or petri dish-cover to insert and remove the adults.”</w:t>
      </w:r>
    </w:p>
    <w:p w14:paraId="54193F83" w14:textId="57026CF8" w:rsidR="00B3605A"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80: instead of "for the first mitotic division" write "for syngamy"</w:t>
      </w:r>
    </w:p>
    <w:p w14:paraId="25FB52EA"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432FFDCD" w14:textId="51DD99F1" w:rsidR="00B3605A" w:rsidRDefault="00480A47" w:rsidP="00A74A8A">
      <w:pPr>
        <w:spacing w:after="0" w:line="240" w:lineRule="auto"/>
        <w:rPr>
          <w:rFonts w:ascii="Arial" w:hAnsi="Arial" w:cs="Arial"/>
          <w:color w:val="222222"/>
          <w:shd w:val="clear" w:color="auto" w:fill="FFFFFF"/>
        </w:rPr>
      </w:pPr>
      <w:r>
        <w:rPr>
          <w:rFonts w:ascii="Arial" w:hAnsi="Arial" w:cs="Arial"/>
          <w:color w:val="222222"/>
          <w:shd w:val="clear" w:color="auto" w:fill="FFFFFF"/>
        </w:rPr>
        <w:t>line 82: instead of "of the sperm as it transitions" write "of the sperm transition"</w:t>
      </w:r>
    </w:p>
    <w:p w14:paraId="201B4974"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33FD9F55" w14:textId="35A899A6" w:rsidR="00D57946"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D57946">
        <w:rPr>
          <w:rFonts w:ascii="Arial" w:hAnsi="Arial" w:cs="Arial"/>
          <w:color w:val="222222"/>
          <w:shd w:val="clear" w:color="auto" w:fill="FFFFFF"/>
        </w:rPr>
        <w:t>line 88: it</w:t>
      </w:r>
      <w:r>
        <w:rPr>
          <w:rFonts w:ascii="Arial" w:hAnsi="Arial" w:cs="Arial"/>
          <w:color w:val="222222"/>
          <w:shd w:val="clear" w:color="auto" w:fill="FFFFFF"/>
        </w:rPr>
        <w:t xml:space="preserve"> could be useful to explain why this step is necessary</w:t>
      </w:r>
    </w:p>
    <w:p w14:paraId="6C6F4300" w14:textId="77777777" w:rsidR="000257FC" w:rsidRPr="00534A99" w:rsidRDefault="000257FC" w:rsidP="00A74A8A">
      <w:pPr>
        <w:spacing w:after="0" w:line="240" w:lineRule="auto"/>
        <w:rPr>
          <w:rFonts w:ascii="Arial" w:hAnsi="Arial" w:cs="Arial"/>
          <w:color w:val="0070C0"/>
        </w:rPr>
      </w:pPr>
      <w:r w:rsidRPr="00534A99">
        <w:rPr>
          <w:rFonts w:ascii="Arial" w:hAnsi="Arial" w:cs="Arial"/>
          <w:color w:val="0070C0"/>
        </w:rPr>
        <w:t>-We have added to lines 100-102:</w:t>
      </w:r>
    </w:p>
    <w:p w14:paraId="1DBCB2EE" w14:textId="206F71AA" w:rsidR="00FB35F1" w:rsidRPr="00534A99" w:rsidRDefault="000257FC" w:rsidP="00A74A8A">
      <w:pPr>
        <w:spacing w:after="0" w:line="240" w:lineRule="auto"/>
        <w:outlineLvl w:val="0"/>
        <w:rPr>
          <w:rFonts w:cs="Times New Roman"/>
          <w:bCs/>
          <w:color w:val="0070C0"/>
        </w:rPr>
      </w:pPr>
      <w:r w:rsidRPr="00534A99">
        <w:rPr>
          <w:rFonts w:ascii="Arial" w:hAnsi="Arial" w:cs="Arial"/>
          <w:color w:val="0070C0"/>
        </w:rPr>
        <w:t>“</w:t>
      </w:r>
      <w:r w:rsidRPr="00534A99">
        <w:rPr>
          <w:rFonts w:cs="Times New Roman"/>
          <w:color w:val="0070C0"/>
        </w:rPr>
        <w:t xml:space="preserve">The parafilm is hydrophobic and </w:t>
      </w:r>
      <w:r w:rsidR="00EB62C2" w:rsidRPr="00534A99">
        <w:rPr>
          <w:rFonts w:cs="Times New Roman"/>
          <w:color w:val="0070C0"/>
        </w:rPr>
        <w:t>semi-</w:t>
      </w:r>
      <w:r w:rsidRPr="00534A99">
        <w:rPr>
          <w:rFonts w:cs="Times New Roman"/>
          <w:color w:val="0070C0"/>
        </w:rPr>
        <w:t xml:space="preserve">opaque, allowing liquids to form drops and </w:t>
      </w:r>
      <w:r w:rsidR="002453CD" w:rsidRPr="00534A99">
        <w:rPr>
          <w:rFonts w:cs="Times New Roman"/>
          <w:color w:val="0070C0"/>
        </w:rPr>
        <w:t>the eggs to be more easily seen</w:t>
      </w:r>
      <w:r w:rsidRPr="00534A99">
        <w:rPr>
          <w:rFonts w:cs="Times New Roman"/>
          <w:color w:val="0070C0"/>
        </w:rPr>
        <w:t>.”</w:t>
      </w:r>
    </w:p>
    <w:p w14:paraId="2CC92BCF" w14:textId="6D7E34CE" w:rsidR="00B3605A" w:rsidRPr="000257FC" w:rsidRDefault="00480A47" w:rsidP="00A74A8A">
      <w:pPr>
        <w:spacing w:after="0" w:line="240" w:lineRule="auto"/>
        <w:outlineLvl w:val="0"/>
        <w:rPr>
          <w:rFonts w:cs="Times New Roman"/>
          <w:bCs/>
          <w:color w:val="FF0000"/>
        </w:rPr>
      </w:pPr>
      <w:r>
        <w:rPr>
          <w:rFonts w:ascii="Arial" w:hAnsi="Arial" w:cs="Arial"/>
          <w:color w:val="222222"/>
        </w:rPr>
        <w:br/>
      </w:r>
      <w:r>
        <w:rPr>
          <w:rFonts w:ascii="Arial" w:hAnsi="Arial" w:cs="Arial"/>
          <w:color w:val="222222"/>
          <w:shd w:val="clear" w:color="auto" w:fill="FFFFFF"/>
        </w:rPr>
        <w:t>line 91: instead of "if more time is required" say "to manage a large egg number"</w:t>
      </w:r>
    </w:p>
    <w:p w14:paraId="4961DFEA"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10585583" w14:textId="3D67923C" w:rsidR="00BE596D"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93: this tip goes following 2.2</w:t>
      </w:r>
    </w:p>
    <w:p w14:paraId="568D895E"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651D6706" w14:textId="4AD7DEDC" w:rsidR="00BE596D"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93: alternatively use p10 plastic tips?</w:t>
      </w:r>
    </w:p>
    <w:p w14:paraId="416C0357" w14:textId="77777777" w:rsidR="000257FC" w:rsidRPr="00534A99" w:rsidRDefault="00BE596D" w:rsidP="00A74A8A">
      <w:pPr>
        <w:spacing w:after="0" w:line="240" w:lineRule="auto"/>
        <w:rPr>
          <w:rFonts w:ascii="Arial" w:hAnsi="Arial" w:cs="Arial"/>
          <w:color w:val="0070C0"/>
        </w:rPr>
      </w:pPr>
      <w:r w:rsidRPr="00534A99">
        <w:rPr>
          <w:rFonts w:ascii="Arial" w:hAnsi="Arial" w:cs="Arial"/>
          <w:color w:val="0070C0"/>
        </w:rPr>
        <w:t>-I attempted to use plastic tips when first developing this protocol. There was too much static, the whitefly eggs would attach to the inside of the plastic tips</w:t>
      </w:r>
      <w:r w:rsidR="006875AF" w:rsidRPr="00534A99">
        <w:rPr>
          <w:rFonts w:ascii="Arial" w:hAnsi="Arial" w:cs="Arial"/>
          <w:color w:val="0070C0"/>
        </w:rPr>
        <w:t xml:space="preserve"> and </w:t>
      </w:r>
      <w:r w:rsidR="00B56D7B" w:rsidRPr="00534A99">
        <w:rPr>
          <w:rFonts w:ascii="Arial" w:hAnsi="Arial" w:cs="Arial"/>
          <w:color w:val="0070C0"/>
        </w:rPr>
        <w:t xml:space="preserve">I </w:t>
      </w:r>
      <w:r w:rsidR="006875AF" w:rsidRPr="00534A99">
        <w:rPr>
          <w:rFonts w:ascii="Arial" w:hAnsi="Arial" w:cs="Arial"/>
          <w:color w:val="0070C0"/>
        </w:rPr>
        <w:t>had</w:t>
      </w:r>
      <w:r w:rsidRPr="00534A99">
        <w:rPr>
          <w:rFonts w:ascii="Arial" w:hAnsi="Arial" w:cs="Arial"/>
          <w:color w:val="0070C0"/>
        </w:rPr>
        <w:t xml:space="preserve"> no luck in getting them out.</w:t>
      </w:r>
      <w:r w:rsidR="00992D66" w:rsidRPr="00534A99">
        <w:rPr>
          <w:rFonts w:ascii="Arial" w:hAnsi="Arial" w:cs="Arial"/>
          <w:color w:val="0070C0"/>
        </w:rPr>
        <w:t xml:space="preserve"> </w:t>
      </w:r>
    </w:p>
    <w:p w14:paraId="5815090A" w14:textId="04F8373E" w:rsidR="00BE596D" w:rsidRDefault="00480A47" w:rsidP="00A74A8A">
      <w:pPr>
        <w:spacing w:after="0" w:line="240" w:lineRule="auto"/>
        <w:rPr>
          <w:rFonts w:ascii="Arial" w:hAnsi="Arial" w:cs="Arial"/>
          <w:color w:val="222222"/>
          <w:shd w:val="clear" w:color="auto" w:fill="FFFFFF"/>
        </w:rPr>
      </w:pPr>
      <w:r w:rsidRPr="000257FC">
        <w:rPr>
          <w:rFonts w:ascii="Arial" w:hAnsi="Arial" w:cs="Arial"/>
          <w:color w:val="FF0000"/>
        </w:rPr>
        <w:br/>
      </w:r>
      <w:r>
        <w:rPr>
          <w:rFonts w:ascii="Arial" w:hAnsi="Arial" w:cs="Arial"/>
          <w:color w:val="222222"/>
          <w:shd w:val="clear" w:color="auto" w:fill="FFFFFF"/>
        </w:rPr>
        <w:t>line 94: instead of smaller use narrower; instead of "less capable" use "with a minor risk"</w:t>
      </w:r>
    </w:p>
    <w:p w14:paraId="2072C04A"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638B6D62" w14:textId="0EDBC720" w:rsidR="00BE596D"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104-106: can you justify this sentence? a 1 hour chorion is softer than a 3 hours one?</w:t>
      </w:r>
    </w:p>
    <w:p w14:paraId="5E1F47E8" w14:textId="77777777" w:rsidR="000257FC" w:rsidRPr="00534A99" w:rsidRDefault="00BE596D" w:rsidP="00A74A8A">
      <w:pPr>
        <w:spacing w:after="0" w:line="240" w:lineRule="auto"/>
        <w:rPr>
          <w:rFonts w:ascii="Arial" w:hAnsi="Arial" w:cs="Arial"/>
          <w:color w:val="0070C0"/>
        </w:rPr>
      </w:pPr>
      <w:r w:rsidRPr="00534A99">
        <w:rPr>
          <w:rFonts w:ascii="Arial" w:hAnsi="Arial" w:cs="Arial"/>
          <w:color w:val="0070C0"/>
        </w:rPr>
        <w:t>-</w:t>
      </w:r>
      <w:r w:rsidR="00B56D7B" w:rsidRPr="00534A99">
        <w:rPr>
          <w:rFonts w:ascii="Arial" w:hAnsi="Arial" w:cs="Arial"/>
          <w:color w:val="0070C0"/>
        </w:rPr>
        <w:t>Y</w:t>
      </w:r>
      <w:r w:rsidRPr="00534A99">
        <w:rPr>
          <w:rFonts w:ascii="Arial" w:hAnsi="Arial" w:cs="Arial"/>
          <w:color w:val="0070C0"/>
        </w:rPr>
        <w:t>es, the chorion hardens</w:t>
      </w:r>
      <w:r w:rsidR="005A2D73" w:rsidRPr="00534A99">
        <w:rPr>
          <w:rFonts w:ascii="Arial" w:hAnsi="Arial" w:cs="Arial"/>
          <w:color w:val="0070C0"/>
        </w:rPr>
        <w:t>, and one can even observe a difference in color from clear to light yellow.</w:t>
      </w:r>
      <w:r w:rsidR="00BC7761" w:rsidRPr="00534A99">
        <w:rPr>
          <w:rFonts w:ascii="Arial" w:hAnsi="Arial" w:cs="Arial"/>
          <w:color w:val="0070C0"/>
        </w:rPr>
        <w:t xml:space="preserve"> After one day, the chorion will </w:t>
      </w:r>
      <w:r w:rsidR="00B56D7B" w:rsidRPr="00534A99">
        <w:rPr>
          <w:rFonts w:ascii="Arial" w:hAnsi="Arial" w:cs="Arial"/>
          <w:color w:val="0070C0"/>
        </w:rPr>
        <w:t>darken further</w:t>
      </w:r>
      <w:r w:rsidR="00BC7761" w:rsidRPr="00534A99">
        <w:rPr>
          <w:rFonts w:ascii="Arial" w:hAnsi="Arial" w:cs="Arial"/>
          <w:color w:val="0070C0"/>
        </w:rPr>
        <w:t>.</w:t>
      </w:r>
    </w:p>
    <w:p w14:paraId="5ECC4466" w14:textId="5D7B4BFE" w:rsidR="00582263" w:rsidRPr="000257FC" w:rsidRDefault="00480A47" w:rsidP="00A74A8A">
      <w:pPr>
        <w:spacing w:after="0" w:line="240" w:lineRule="auto"/>
        <w:rPr>
          <w:rFonts w:ascii="Arial" w:hAnsi="Arial" w:cs="Arial"/>
          <w:color w:val="FF0000"/>
        </w:rPr>
      </w:pPr>
      <w:r>
        <w:rPr>
          <w:rFonts w:ascii="Arial" w:hAnsi="Arial" w:cs="Arial"/>
          <w:color w:val="222222"/>
        </w:rPr>
        <w:br/>
      </w:r>
      <w:r>
        <w:rPr>
          <w:rFonts w:ascii="Arial" w:hAnsi="Arial" w:cs="Arial"/>
          <w:color w:val="222222"/>
          <w:shd w:val="clear" w:color="auto" w:fill="FFFFFF"/>
        </w:rPr>
        <w:t>line 108: rephrase "Remove the bleach into a liquid waste dish" with "Remove the bleach (containing the chorion fragments) with a Pasteur pipette and discard it. "</w:t>
      </w:r>
    </w:p>
    <w:p w14:paraId="6C883D9C"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6D28AA2A" w14:textId="6D478A0E" w:rsidR="00BC7761"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110: steps with glacial acetic acid should be carried out under a fume hood; "acetic acid" is "glacial acetic acid"</w:t>
      </w:r>
    </w:p>
    <w:p w14:paraId="29534E67"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5D231225" w14:textId="41B073B2" w:rsidR="00BC7761" w:rsidRDefault="00480A47" w:rsidP="00A74A8A">
      <w:pPr>
        <w:spacing w:after="0" w:line="240" w:lineRule="auto"/>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line 112: glacial acetic acid</w:t>
      </w:r>
    </w:p>
    <w:p w14:paraId="4C009AD9"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113C3DFD" w14:textId="7BF39DFB" w:rsidR="00BC7761"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117: instead of "add 1x" say "add drops of 1x"</w:t>
      </w:r>
    </w:p>
    <w:p w14:paraId="39B27450"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37244A03" w14:textId="4E4149A1" w:rsidR="00582263"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119: "for as long as the" remove "for"</w:t>
      </w:r>
    </w:p>
    <w:p w14:paraId="3C38BBE6" w14:textId="77777777" w:rsidR="00644954" w:rsidRPr="00534A99" w:rsidRDefault="000257FC" w:rsidP="00A74A8A">
      <w:pPr>
        <w:spacing w:after="0" w:line="240" w:lineRule="auto"/>
        <w:rPr>
          <w:rFonts w:ascii="Arial" w:hAnsi="Arial" w:cs="Arial"/>
          <w:color w:val="0070C0"/>
        </w:rPr>
      </w:pPr>
      <w:r w:rsidRPr="00534A99">
        <w:rPr>
          <w:rFonts w:ascii="Arial" w:hAnsi="Arial" w:cs="Arial"/>
          <w:color w:val="0070C0"/>
        </w:rPr>
        <w:t>-Done</w:t>
      </w:r>
    </w:p>
    <w:p w14:paraId="2A9D8FA9" w14:textId="0E24FE34" w:rsidR="00582263"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128: when you say "Remove excess 1xTBST" clarify the way you do it (by pipetting?, with filter paper?)</w:t>
      </w:r>
    </w:p>
    <w:p w14:paraId="008F8019" w14:textId="77777777" w:rsidR="006808F2" w:rsidRPr="00534A99" w:rsidRDefault="000257FC" w:rsidP="00A74A8A">
      <w:pPr>
        <w:spacing w:after="0" w:line="240" w:lineRule="auto"/>
        <w:rPr>
          <w:rFonts w:ascii="Arial" w:hAnsi="Arial" w:cs="Arial"/>
          <w:color w:val="0070C0"/>
        </w:rPr>
      </w:pPr>
      <w:r w:rsidRPr="00534A99">
        <w:rPr>
          <w:rFonts w:ascii="Arial" w:hAnsi="Arial" w:cs="Arial"/>
          <w:color w:val="0070C0"/>
        </w:rPr>
        <w:t xml:space="preserve">-All </w:t>
      </w:r>
      <w:r w:rsidR="006808F2" w:rsidRPr="00534A99">
        <w:rPr>
          <w:rFonts w:ascii="Arial" w:hAnsi="Arial" w:cs="Arial"/>
          <w:color w:val="0070C0"/>
        </w:rPr>
        <w:t xml:space="preserve">liquid </w:t>
      </w:r>
      <w:r w:rsidRPr="00534A99">
        <w:rPr>
          <w:rFonts w:ascii="Arial" w:hAnsi="Arial" w:cs="Arial"/>
          <w:color w:val="0070C0"/>
        </w:rPr>
        <w:t xml:space="preserve">removals are done through glass Pasteur pipettes. This has now been clarified </w:t>
      </w:r>
      <w:r w:rsidR="006808F2" w:rsidRPr="00534A99">
        <w:rPr>
          <w:rFonts w:ascii="Arial" w:hAnsi="Arial" w:cs="Arial"/>
          <w:color w:val="0070C0"/>
        </w:rPr>
        <w:t>in all the steps. Thank you.</w:t>
      </w:r>
    </w:p>
    <w:p w14:paraId="0E2FC517" w14:textId="4BA1282F" w:rsidR="00582263" w:rsidRPr="006808F2" w:rsidRDefault="00480A47" w:rsidP="00A74A8A">
      <w:pPr>
        <w:spacing w:after="0" w:line="240" w:lineRule="auto"/>
        <w:rPr>
          <w:rFonts w:ascii="Arial" w:hAnsi="Arial" w:cs="Arial"/>
          <w:color w:val="FF0000"/>
        </w:rPr>
      </w:pPr>
      <w:r>
        <w:rPr>
          <w:rFonts w:ascii="Arial" w:hAnsi="Arial" w:cs="Arial"/>
          <w:color w:val="222222"/>
        </w:rPr>
        <w:br/>
      </w:r>
      <w:r>
        <w:rPr>
          <w:rFonts w:ascii="Arial" w:hAnsi="Arial" w:cs="Arial"/>
          <w:color w:val="222222"/>
          <w:shd w:val="clear" w:color="auto" w:fill="FFFFFF"/>
        </w:rPr>
        <w:t>line 129:misspelled world: propyl-galate is propyl-gallate</w:t>
      </w:r>
    </w:p>
    <w:p w14:paraId="664B092F" w14:textId="77777777" w:rsidR="006808F2" w:rsidRPr="00534A99" w:rsidRDefault="006808F2" w:rsidP="00A74A8A">
      <w:pPr>
        <w:spacing w:after="0" w:line="240" w:lineRule="auto"/>
        <w:rPr>
          <w:rFonts w:ascii="Arial" w:hAnsi="Arial" w:cs="Arial"/>
          <w:color w:val="0070C0"/>
        </w:rPr>
      </w:pPr>
      <w:r w:rsidRPr="00534A99">
        <w:rPr>
          <w:rFonts w:ascii="Arial" w:hAnsi="Arial" w:cs="Arial"/>
          <w:color w:val="0070C0"/>
        </w:rPr>
        <w:t>-This has been corrected. Thank you</w:t>
      </w:r>
    </w:p>
    <w:p w14:paraId="3824E8A5" w14:textId="2829CA85" w:rsidR="00582263" w:rsidRDefault="006808F2" w:rsidP="00A74A8A">
      <w:pPr>
        <w:spacing w:after="0" w:line="240" w:lineRule="auto"/>
        <w:rPr>
          <w:rFonts w:ascii="Arial" w:hAnsi="Arial" w:cs="Arial"/>
          <w:color w:val="222222"/>
          <w:shd w:val="clear" w:color="auto" w:fill="FFFFFF"/>
        </w:rPr>
      </w:pPr>
      <w:r>
        <w:rPr>
          <w:rFonts w:ascii="Arial" w:hAnsi="Arial" w:cs="Arial"/>
          <w:color w:val="222222"/>
        </w:rPr>
        <w:t xml:space="preserve"> </w:t>
      </w:r>
      <w:r w:rsidR="00480A47">
        <w:rPr>
          <w:rFonts w:ascii="Arial" w:hAnsi="Arial" w:cs="Arial"/>
          <w:color w:val="222222"/>
        </w:rPr>
        <w:br/>
      </w:r>
      <w:r w:rsidR="00480A47">
        <w:rPr>
          <w:rFonts w:ascii="Arial" w:hAnsi="Arial" w:cs="Arial"/>
          <w:color w:val="222222"/>
          <w:shd w:val="clear" w:color="auto" w:fill="FFFFFF"/>
        </w:rPr>
        <w:t>line 131: instead of "if storing" use "for long storage"</w:t>
      </w:r>
    </w:p>
    <w:p w14:paraId="4597C3F9" w14:textId="77777777" w:rsidR="00644954" w:rsidRPr="00534A99" w:rsidRDefault="006808F2" w:rsidP="00A74A8A">
      <w:pPr>
        <w:spacing w:after="0" w:line="240" w:lineRule="auto"/>
        <w:rPr>
          <w:rFonts w:ascii="Arial" w:hAnsi="Arial" w:cs="Arial"/>
          <w:color w:val="0070C0"/>
        </w:rPr>
      </w:pPr>
      <w:r w:rsidRPr="00534A99">
        <w:rPr>
          <w:rFonts w:ascii="Arial" w:hAnsi="Arial" w:cs="Arial"/>
          <w:color w:val="0070C0"/>
        </w:rPr>
        <w:t>-Done</w:t>
      </w:r>
    </w:p>
    <w:p w14:paraId="1A02C344" w14:textId="2EDF3F9A" w:rsidR="00582263"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137: instead of "the sample data" use "this experiment"</w:t>
      </w:r>
    </w:p>
    <w:p w14:paraId="191A2464" w14:textId="77777777" w:rsidR="00644954" w:rsidRPr="00534A99" w:rsidRDefault="006808F2" w:rsidP="00A74A8A">
      <w:pPr>
        <w:spacing w:after="0" w:line="240" w:lineRule="auto"/>
        <w:rPr>
          <w:rFonts w:ascii="Arial" w:hAnsi="Arial" w:cs="Arial"/>
          <w:color w:val="0070C0"/>
        </w:rPr>
      </w:pPr>
      <w:r w:rsidRPr="00534A99">
        <w:rPr>
          <w:rFonts w:ascii="Arial" w:hAnsi="Arial" w:cs="Arial"/>
          <w:color w:val="0070C0"/>
        </w:rPr>
        <w:t>-Done</w:t>
      </w:r>
    </w:p>
    <w:p w14:paraId="3D4B01A1" w14:textId="52C5A422" w:rsidR="00582263"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138: are you talking of rickettsia infected </w:t>
      </w:r>
      <w:r w:rsidR="000A7521">
        <w:rPr>
          <w:rFonts w:ascii="Arial" w:hAnsi="Arial" w:cs="Arial"/>
          <w:color w:val="222222"/>
          <w:shd w:val="clear" w:color="auto" w:fill="FFFFFF"/>
        </w:rPr>
        <w:t>Bemisia</w:t>
      </w:r>
      <w:r>
        <w:rPr>
          <w:rFonts w:ascii="Arial" w:hAnsi="Arial" w:cs="Arial"/>
          <w:color w:val="222222"/>
          <w:shd w:val="clear" w:color="auto" w:fill="FFFFFF"/>
        </w:rPr>
        <w:t>? please say better</w:t>
      </w:r>
    </w:p>
    <w:p w14:paraId="233814ED" w14:textId="7A1053AD" w:rsidR="00251109" w:rsidRPr="00534A99" w:rsidRDefault="00251109" w:rsidP="00A74A8A">
      <w:pPr>
        <w:spacing w:after="0" w:line="240" w:lineRule="auto"/>
        <w:rPr>
          <w:rFonts w:ascii="Arial" w:hAnsi="Arial" w:cs="Arial"/>
          <w:color w:val="0070C0"/>
        </w:rPr>
      </w:pPr>
      <w:r w:rsidRPr="00534A99">
        <w:rPr>
          <w:rFonts w:ascii="Arial" w:hAnsi="Arial" w:cs="Arial"/>
          <w:color w:val="0070C0"/>
        </w:rPr>
        <w:t>-Yes, this has been clarified with an additional paragraph quoted above to address the major concern</w:t>
      </w:r>
    </w:p>
    <w:p w14:paraId="2C14B63D" w14:textId="5D8B2A15" w:rsidR="00A10338"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w:t>
      </w:r>
      <w:r w:rsidR="00644954">
        <w:rPr>
          <w:rFonts w:ascii="Arial" w:hAnsi="Arial" w:cs="Arial"/>
          <w:color w:val="222222"/>
          <w:shd w:val="clear" w:color="auto" w:fill="FFFFFF"/>
        </w:rPr>
        <w:t>e</w:t>
      </w:r>
      <w:r>
        <w:rPr>
          <w:rFonts w:ascii="Arial" w:hAnsi="Arial" w:cs="Arial"/>
          <w:color w:val="222222"/>
          <w:shd w:val="clear" w:color="auto" w:fill="FFFFFF"/>
        </w:rPr>
        <w:t xml:space="preserve"> 139: remove (it is redundant) "primary sex ratios and adult sex ratios did not differ significantly with Rickettsia infection" and substitute "in the current study. Adult R+" with "in the current study, adult R+"</w:t>
      </w:r>
    </w:p>
    <w:p w14:paraId="6E76C5B2" w14:textId="77777777" w:rsidR="00644954" w:rsidRPr="00534A99" w:rsidRDefault="00251109" w:rsidP="00A74A8A">
      <w:pPr>
        <w:spacing w:after="0" w:line="240" w:lineRule="auto"/>
        <w:rPr>
          <w:rFonts w:ascii="Arial" w:hAnsi="Arial" w:cs="Arial"/>
          <w:color w:val="0070C0"/>
        </w:rPr>
      </w:pPr>
      <w:r w:rsidRPr="00534A99">
        <w:rPr>
          <w:rFonts w:ascii="Arial" w:hAnsi="Arial" w:cs="Arial"/>
          <w:color w:val="0070C0"/>
        </w:rPr>
        <w:t>-Done</w:t>
      </w:r>
    </w:p>
    <w:p w14:paraId="31C5A950" w14:textId="1AF2C4DB" w:rsidR="00A10338"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257159">
        <w:rPr>
          <w:rFonts w:ascii="Arial" w:hAnsi="Arial" w:cs="Arial"/>
          <w:color w:val="222222"/>
          <w:shd w:val="clear" w:color="auto" w:fill="FFFFFF"/>
        </w:rPr>
        <w:t>lines 140-142: what does values represent? mean, median or total? Please, add F and p for primary sex ratio</w:t>
      </w:r>
    </w:p>
    <w:p w14:paraId="09525FA7" w14:textId="455620EE" w:rsidR="003F374A" w:rsidRPr="00806EAF" w:rsidRDefault="006E2CA6" w:rsidP="00A74A8A">
      <w:pPr>
        <w:spacing w:after="0" w:line="240" w:lineRule="auto"/>
        <w:rPr>
          <w:rFonts w:ascii="Arial" w:hAnsi="Arial" w:cs="Arial"/>
          <w:color w:val="0070C0"/>
        </w:rPr>
      </w:pPr>
      <w:r w:rsidRPr="00534A99">
        <w:rPr>
          <w:rFonts w:ascii="Arial" w:hAnsi="Arial" w:cs="Arial"/>
          <w:color w:val="0070C0"/>
        </w:rPr>
        <w:t>-We</w:t>
      </w:r>
      <w:r w:rsidR="00986476">
        <w:rPr>
          <w:rFonts w:ascii="Arial" w:hAnsi="Arial" w:cs="Arial"/>
          <w:color w:val="0070C0"/>
        </w:rPr>
        <w:t xml:space="preserve"> have</w:t>
      </w:r>
      <w:r w:rsidRPr="00534A99">
        <w:rPr>
          <w:rFonts w:ascii="Arial" w:hAnsi="Arial" w:cs="Arial"/>
          <w:color w:val="0070C0"/>
        </w:rPr>
        <w:t xml:space="preserve"> </w:t>
      </w:r>
      <w:r w:rsidR="00F10744">
        <w:rPr>
          <w:rFonts w:ascii="Arial" w:hAnsi="Arial" w:cs="Arial"/>
          <w:color w:val="0070C0"/>
        </w:rPr>
        <w:t xml:space="preserve">changed the </w:t>
      </w:r>
      <w:r w:rsidR="009D2EC9">
        <w:rPr>
          <w:rFonts w:ascii="Arial" w:hAnsi="Arial" w:cs="Arial"/>
          <w:color w:val="0070C0"/>
        </w:rPr>
        <w:t xml:space="preserve">calculations of the </w:t>
      </w:r>
      <w:r w:rsidR="00F10744">
        <w:rPr>
          <w:rFonts w:ascii="Arial" w:hAnsi="Arial" w:cs="Arial"/>
          <w:color w:val="0070C0"/>
        </w:rPr>
        <w:t>proportions from pooled data to</w:t>
      </w:r>
      <w:r w:rsidR="009D2EC9">
        <w:rPr>
          <w:rFonts w:ascii="Arial" w:hAnsi="Arial" w:cs="Arial"/>
          <w:color w:val="0070C0"/>
        </w:rPr>
        <w:t xml:space="preserve"> the</w:t>
      </w:r>
      <w:r w:rsidR="00F10744">
        <w:rPr>
          <w:rFonts w:ascii="Arial" w:hAnsi="Arial" w:cs="Arial"/>
          <w:color w:val="0070C0"/>
        </w:rPr>
        <w:t xml:space="preserve"> median </w:t>
      </w:r>
      <w:r w:rsidR="009D2EC9">
        <w:rPr>
          <w:rFonts w:ascii="Arial" w:hAnsi="Arial" w:cs="Arial"/>
          <w:color w:val="0070C0"/>
        </w:rPr>
        <w:t xml:space="preserve">values of the blocks </w:t>
      </w:r>
      <w:r w:rsidR="00F10744">
        <w:rPr>
          <w:rFonts w:ascii="Arial" w:hAnsi="Arial" w:cs="Arial"/>
          <w:color w:val="0070C0"/>
        </w:rPr>
        <w:t>as represented in Figure 5</w:t>
      </w:r>
      <w:r w:rsidR="00F74A9B">
        <w:rPr>
          <w:rFonts w:ascii="Arial" w:hAnsi="Arial" w:cs="Arial"/>
          <w:color w:val="0070C0"/>
        </w:rPr>
        <w:t xml:space="preserve">, </w:t>
      </w:r>
      <w:r w:rsidR="00986476">
        <w:rPr>
          <w:rFonts w:ascii="Arial" w:hAnsi="Arial" w:cs="Arial"/>
          <w:color w:val="0070C0"/>
        </w:rPr>
        <w:t xml:space="preserve">and have corrected the paragraph to include </w:t>
      </w:r>
      <w:r w:rsidR="00986476" w:rsidRPr="00986476">
        <w:rPr>
          <w:rFonts w:ascii="Arial" w:hAnsi="Arial" w:cs="Arial"/>
          <w:color w:val="0070C0"/>
        </w:rPr>
        <w:sym w:font="Symbol" w:char="F063"/>
      </w:r>
      <w:r w:rsidR="00986476" w:rsidRPr="00986476">
        <w:rPr>
          <w:rFonts w:ascii="Arial" w:hAnsi="Arial" w:cs="Arial"/>
          <w:color w:val="0070C0"/>
          <w:vertAlign w:val="superscript"/>
        </w:rPr>
        <w:t>2</w:t>
      </w:r>
      <w:r w:rsidR="00986476">
        <w:rPr>
          <w:rFonts w:cs="Times New Roman"/>
          <w:color w:val="0070C0"/>
          <w:vertAlign w:val="superscript"/>
        </w:rPr>
        <w:t xml:space="preserve"> </w:t>
      </w:r>
      <w:r w:rsidR="00986476">
        <w:rPr>
          <w:rFonts w:ascii="Arial" w:hAnsi="Arial" w:cs="Arial"/>
          <w:color w:val="0070C0"/>
        </w:rPr>
        <w:t xml:space="preserve">and p </w:t>
      </w:r>
      <w:r w:rsidR="00986476" w:rsidRPr="00806EAF">
        <w:rPr>
          <w:rFonts w:ascii="Arial" w:hAnsi="Arial" w:cs="Arial"/>
          <w:color w:val="0070C0"/>
        </w:rPr>
        <w:t>values</w:t>
      </w:r>
      <w:r w:rsidR="00806EAF">
        <w:rPr>
          <w:rFonts w:ascii="Arial" w:hAnsi="Arial" w:cs="Arial"/>
          <w:color w:val="0070C0"/>
        </w:rPr>
        <w:t xml:space="preserve"> (lines 203-213, above in previous answer)</w:t>
      </w:r>
    </w:p>
    <w:p w14:paraId="6A28554F" w14:textId="5D25DEB7" w:rsidR="00A10338" w:rsidRDefault="00480A47" w:rsidP="00A74A8A">
      <w:pPr>
        <w:spacing w:after="0" w:line="240" w:lineRule="auto"/>
        <w:rPr>
          <w:rFonts w:ascii="Arial" w:hAnsi="Arial" w:cs="Arial"/>
          <w:color w:val="222222"/>
          <w:shd w:val="clear" w:color="auto" w:fill="FFFFFF"/>
        </w:rPr>
      </w:pPr>
      <w:r w:rsidRPr="00806EAF">
        <w:rPr>
          <w:rFonts w:ascii="Arial" w:hAnsi="Arial" w:cs="Arial"/>
          <w:color w:val="222222"/>
        </w:rPr>
        <w:br/>
      </w:r>
      <w:r w:rsidRPr="005E5923">
        <w:rPr>
          <w:rFonts w:ascii="Arial" w:hAnsi="Arial" w:cs="Arial"/>
          <w:color w:val="222222"/>
          <w:shd w:val="clear" w:color="auto" w:fill="FFFFFF"/>
        </w:rPr>
        <w:t>line</w:t>
      </w:r>
      <w:r>
        <w:rPr>
          <w:rFonts w:ascii="Arial" w:hAnsi="Arial" w:cs="Arial"/>
          <w:color w:val="222222"/>
          <w:shd w:val="clear" w:color="auto" w:fill="FFFFFF"/>
        </w:rPr>
        <w:t xml:space="preserve"> 150: Are these eggs from uninfected </w:t>
      </w:r>
      <w:r w:rsidR="000A7521">
        <w:rPr>
          <w:rFonts w:ascii="Arial" w:hAnsi="Arial" w:cs="Arial"/>
          <w:color w:val="222222"/>
          <w:shd w:val="clear" w:color="auto" w:fill="FFFFFF"/>
        </w:rPr>
        <w:t>Bemisia</w:t>
      </w:r>
      <w:r>
        <w:rPr>
          <w:rFonts w:ascii="Arial" w:hAnsi="Arial" w:cs="Arial"/>
          <w:color w:val="222222"/>
          <w:shd w:val="clear" w:color="auto" w:fill="FFFFFF"/>
        </w:rPr>
        <w:t>? Rickettsia are not visible in the pictures</w:t>
      </w:r>
    </w:p>
    <w:p w14:paraId="4E982A52" w14:textId="2FC875E3" w:rsidR="00B56D7B" w:rsidRPr="00534A99" w:rsidRDefault="00A10338" w:rsidP="00A74A8A">
      <w:pPr>
        <w:spacing w:after="0" w:line="240" w:lineRule="auto"/>
        <w:rPr>
          <w:rFonts w:ascii="Arial" w:hAnsi="Arial" w:cs="Arial"/>
          <w:color w:val="0070C0"/>
        </w:rPr>
      </w:pPr>
      <w:r w:rsidRPr="00534A99">
        <w:rPr>
          <w:rFonts w:ascii="Arial" w:hAnsi="Arial" w:cs="Arial"/>
          <w:color w:val="0070C0"/>
        </w:rPr>
        <w:t>-</w:t>
      </w:r>
      <w:r w:rsidR="00B56D7B" w:rsidRPr="00534A99">
        <w:rPr>
          <w:rFonts w:ascii="Arial" w:hAnsi="Arial" w:cs="Arial"/>
          <w:color w:val="0070C0"/>
        </w:rPr>
        <w:t>We don’t see a difference in the eggs of</w:t>
      </w:r>
      <w:r w:rsidRPr="00534A99">
        <w:rPr>
          <w:rFonts w:ascii="Arial" w:hAnsi="Arial" w:cs="Arial"/>
          <w:color w:val="0070C0"/>
        </w:rPr>
        <w:t xml:space="preserve"> R</w:t>
      </w:r>
      <w:r w:rsidR="00FB35F1" w:rsidRPr="00534A99">
        <w:rPr>
          <w:rFonts w:ascii="Arial" w:hAnsi="Arial" w:cs="Arial"/>
          <w:color w:val="0070C0"/>
          <w:vertAlign w:val="superscript"/>
        </w:rPr>
        <w:t>+</w:t>
      </w:r>
      <w:r w:rsidRPr="00534A99">
        <w:rPr>
          <w:rFonts w:ascii="Arial" w:hAnsi="Arial" w:cs="Arial"/>
          <w:color w:val="0070C0"/>
        </w:rPr>
        <w:t xml:space="preserve"> and R</w:t>
      </w:r>
      <w:r w:rsidR="00FB35F1" w:rsidRPr="00534A99">
        <w:rPr>
          <w:rFonts w:ascii="Arial" w:hAnsi="Arial" w:cs="Arial"/>
          <w:color w:val="0070C0"/>
          <w:vertAlign w:val="superscript"/>
        </w:rPr>
        <w:t>-</w:t>
      </w:r>
      <w:r w:rsidRPr="00534A99">
        <w:rPr>
          <w:rFonts w:ascii="Arial" w:hAnsi="Arial" w:cs="Arial"/>
          <w:color w:val="0070C0"/>
        </w:rPr>
        <w:t xml:space="preserve"> eggs with DAPI stain</w:t>
      </w:r>
      <w:r w:rsidR="009F14F0" w:rsidRPr="00534A99">
        <w:rPr>
          <w:rFonts w:ascii="Arial" w:hAnsi="Arial" w:cs="Arial"/>
          <w:color w:val="0070C0"/>
        </w:rPr>
        <w:t>, while we know that intracellular symbionts in egg cytoplasm are stained with DAPI</w:t>
      </w:r>
      <w:r w:rsidR="00B56D7B" w:rsidRPr="00534A99">
        <w:rPr>
          <w:rFonts w:ascii="Arial" w:hAnsi="Arial" w:cs="Arial"/>
          <w:color w:val="0070C0"/>
        </w:rPr>
        <w:t xml:space="preserve">. </w:t>
      </w:r>
      <w:r w:rsidR="009F14F0" w:rsidRPr="00534A99">
        <w:rPr>
          <w:rFonts w:ascii="Arial" w:hAnsi="Arial" w:cs="Arial"/>
          <w:color w:val="0070C0"/>
        </w:rPr>
        <w:t>We assume that</w:t>
      </w:r>
      <w:r w:rsidR="00B56D7B" w:rsidRPr="00534A99">
        <w:rPr>
          <w:rFonts w:ascii="Arial" w:hAnsi="Arial" w:cs="Arial"/>
          <w:color w:val="0070C0"/>
        </w:rPr>
        <w:t xml:space="preserve"> the </w:t>
      </w:r>
      <w:r w:rsidR="00B56D7B" w:rsidRPr="00534A99">
        <w:rPr>
          <w:rFonts w:ascii="Arial" w:hAnsi="Arial" w:cs="Arial"/>
          <w:i/>
          <w:color w:val="0070C0"/>
        </w:rPr>
        <w:t>Rickettsia</w:t>
      </w:r>
      <w:r w:rsidR="00B56D7B" w:rsidRPr="00534A99">
        <w:rPr>
          <w:rFonts w:ascii="Arial" w:hAnsi="Arial" w:cs="Arial"/>
          <w:color w:val="0070C0"/>
        </w:rPr>
        <w:t xml:space="preserve"> co-localize with the </w:t>
      </w:r>
      <w:r w:rsidR="00B56D7B" w:rsidRPr="00534A99">
        <w:rPr>
          <w:rFonts w:ascii="Arial" w:hAnsi="Arial" w:cs="Arial"/>
          <w:i/>
          <w:color w:val="0070C0"/>
        </w:rPr>
        <w:t xml:space="preserve">Portiera </w:t>
      </w:r>
      <w:r w:rsidR="00B56D7B" w:rsidRPr="00534A99">
        <w:rPr>
          <w:rFonts w:ascii="Arial" w:hAnsi="Arial" w:cs="Arial"/>
          <w:color w:val="0070C0"/>
        </w:rPr>
        <w:t xml:space="preserve">and </w:t>
      </w:r>
      <w:r w:rsidR="00B56D7B" w:rsidRPr="00534A99">
        <w:rPr>
          <w:rFonts w:ascii="Arial" w:hAnsi="Arial" w:cs="Arial"/>
          <w:i/>
          <w:color w:val="0070C0"/>
        </w:rPr>
        <w:t xml:space="preserve">Hamiltonella </w:t>
      </w:r>
      <w:r w:rsidR="00B56D7B" w:rsidRPr="00534A99">
        <w:rPr>
          <w:rFonts w:ascii="Arial" w:hAnsi="Arial" w:cs="Arial"/>
          <w:color w:val="0070C0"/>
        </w:rPr>
        <w:t xml:space="preserve">in the symbiont cell </w:t>
      </w:r>
      <w:r w:rsidR="009F14F0" w:rsidRPr="00534A99">
        <w:rPr>
          <w:rFonts w:ascii="Arial" w:hAnsi="Arial" w:cs="Arial"/>
          <w:color w:val="0070C0"/>
        </w:rPr>
        <w:t>at the basal pole of the</w:t>
      </w:r>
      <w:r w:rsidR="00B56D7B" w:rsidRPr="00534A99">
        <w:rPr>
          <w:rFonts w:ascii="Arial" w:hAnsi="Arial" w:cs="Arial"/>
          <w:color w:val="0070C0"/>
        </w:rPr>
        <w:t xml:space="preserve"> egg</w:t>
      </w:r>
      <w:r w:rsidRPr="00534A99">
        <w:rPr>
          <w:rFonts w:ascii="Arial" w:hAnsi="Arial" w:cs="Arial"/>
          <w:color w:val="0070C0"/>
        </w:rPr>
        <w:t xml:space="preserve">. </w:t>
      </w:r>
    </w:p>
    <w:p w14:paraId="5ADCB2EA" w14:textId="77777777" w:rsidR="00644954" w:rsidRPr="00FB35F1" w:rsidRDefault="00644954" w:rsidP="00A74A8A">
      <w:pPr>
        <w:spacing w:after="0" w:line="240" w:lineRule="auto"/>
        <w:rPr>
          <w:rFonts w:ascii="Arial" w:hAnsi="Arial" w:cs="Arial"/>
          <w:color w:val="FF0000"/>
        </w:rPr>
      </w:pPr>
    </w:p>
    <w:p w14:paraId="5BF3A200" w14:textId="059364FF" w:rsidR="00080E17" w:rsidRDefault="00480A47" w:rsidP="00A74A8A">
      <w:pPr>
        <w:spacing w:after="0" w:line="240" w:lineRule="auto"/>
        <w:rPr>
          <w:rFonts w:ascii="Arial" w:hAnsi="Arial" w:cs="Arial"/>
          <w:color w:val="222222"/>
          <w:shd w:val="clear" w:color="auto" w:fill="FFFFFF"/>
        </w:rPr>
      </w:pPr>
      <w:r>
        <w:rPr>
          <w:rFonts w:ascii="Arial" w:hAnsi="Arial" w:cs="Arial"/>
          <w:color w:val="222222"/>
          <w:shd w:val="clear" w:color="auto" w:fill="FFFFFF"/>
        </w:rPr>
        <w:t>line 153: move "(Portiera, Hamiltonella)" after bacterial DNA</w:t>
      </w:r>
    </w:p>
    <w:p w14:paraId="2D1459BB" w14:textId="77777777" w:rsidR="00644954" w:rsidRPr="00534A99" w:rsidRDefault="00FB35F1" w:rsidP="00A74A8A">
      <w:pPr>
        <w:spacing w:after="0" w:line="240" w:lineRule="auto"/>
        <w:rPr>
          <w:rFonts w:ascii="Arial" w:hAnsi="Arial" w:cs="Arial"/>
          <w:color w:val="0070C0"/>
        </w:rPr>
      </w:pPr>
      <w:r w:rsidRPr="00534A99">
        <w:rPr>
          <w:rFonts w:ascii="Arial" w:hAnsi="Arial" w:cs="Arial"/>
          <w:color w:val="0070C0"/>
        </w:rPr>
        <w:t>-Done</w:t>
      </w:r>
    </w:p>
    <w:p w14:paraId="15C5B96A" w14:textId="16054A58" w:rsidR="00DD77DF"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7C064D">
        <w:rPr>
          <w:rFonts w:ascii="Arial" w:hAnsi="Arial" w:cs="Arial"/>
          <w:color w:val="222222"/>
          <w:shd w:val="clear" w:color="auto" w:fill="FFFFFF"/>
        </w:rPr>
        <w:t>line</w:t>
      </w:r>
      <w:r>
        <w:rPr>
          <w:rFonts w:ascii="Arial" w:hAnsi="Arial" w:cs="Arial"/>
          <w:color w:val="222222"/>
          <w:shd w:val="clear" w:color="auto" w:fill="FFFFFF"/>
        </w:rPr>
        <w:t xml:space="preserve"> 160: if possible add box and whisker pl</w:t>
      </w:r>
      <w:r w:rsidR="006868C7">
        <w:rPr>
          <w:rFonts w:ascii="Arial" w:hAnsi="Arial" w:cs="Arial"/>
          <w:color w:val="222222"/>
          <w:shd w:val="clear" w:color="auto" w:fill="FFFFFF"/>
        </w:rPr>
        <w:t>o</w:t>
      </w:r>
      <w:r>
        <w:rPr>
          <w:rFonts w:ascii="Arial" w:hAnsi="Arial" w:cs="Arial"/>
          <w:color w:val="222222"/>
          <w:shd w:val="clear" w:color="auto" w:fill="FFFFFF"/>
        </w:rPr>
        <w:t>t for adults sex ratio</w:t>
      </w:r>
    </w:p>
    <w:p w14:paraId="745E7E19" w14:textId="047B72F6" w:rsidR="00AE51EA" w:rsidRPr="00534A99" w:rsidRDefault="00806EAF" w:rsidP="00A74A8A">
      <w:pPr>
        <w:spacing w:after="0" w:line="240" w:lineRule="auto"/>
        <w:rPr>
          <w:rFonts w:ascii="Arial" w:hAnsi="Arial" w:cs="Arial"/>
          <w:color w:val="0070C0"/>
        </w:rPr>
      </w:pPr>
      <w:r>
        <w:rPr>
          <w:rFonts w:ascii="Arial" w:hAnsi="Arial" w:cs="Arial"/>
          <w:color w:val="0070C0"/>
        </w:rPr>
        <w:t>-Done. New Figure 5:</w:t>
      </w:r>
    </w:p>
    <w:p w14:paraId="3F40D4E7" w14:textId="09D96759" w:rsidR="00644954" w:rsidRPr="00DF5C25" w:rsidRDefault="00AE51EA" w:rsidP="00A74A8A">
      <w:pPr>
        <w:spacing w:after="0" w:line="240" w:lineRule="auto"/>
        <w:rPr>
          <w:rFonts w:ascii="Arial" w:hAnsi="Arial" w:cs="Arial"/>
          <w:color w:val="FF0000"/>
        </w:rPr>
      </w:pPr>
      <w:r>
        <w:rPr>
          <w:rFonts w:ascii="Arial" w:hAnsi="Arial" w:cs="Arial"/>
          <w:color w:val="FF0000"/>
        </w:rPr>
        <w:t xml:space="preserve"> </w:t>
      </w:r>
    </w:p>
    <w:p w14:paraId="47756005" w14:textId="0EF5F9F3" w:rsidR="00AE51EA" w:rsidRDefault="00E45A0C" w:rsidP="00A74A8A">
      <w:pPr>
        <w:spacing w:after="0" w:line="240" w:lineRule="auto"/>
        <w:rPr>
          <w:rFonts w:ascii="Arial" w:hAnsi="Arial" w:cs="Arial"/>
          <w:color w:val="222222"/>
          <w:shd w:val="clear" w:color="auto" w:fill="FFFFFF"/>
        </w:rPr>
      </w:pPr>
      <w:r w:rsidRPr="00E45A0C">
        <w:rPr>
          <w:rFonts w:ascii="Arial" w:hAnsi="Arial" w:cs="Arial"/>
          <w:noProof/>
          <w:color w:val="222222"/>
          <w:shd w:val="clear" w:color="auto" w:fill="FFFFFF"/>
        </w:rPr>
        <w:lastRenderedPageBreak/>
        <w:drawing>
          <wp:inline distT="0" distB="0" distL="0" distR="0" wp14:anchorId="7B4A6800" wp14:editId="7FB02E3B">
            <wp:extent cx="5924550" cy="3305175"/>
            <wp:effectExtent l="0" t="0" r="0" b="9525"/>
            <wp:docPr id="1" name="Picture 1" descr="C:\Users\liz\Desktop\JoVE\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Desktop\JoVE\Figure 5.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4550" cy="3305175"/>
                    </a:xfrm>
                    <a:prstGeom prst="rect">
                      <a:avLst/>
                    </a:prstGeom>
                    <a:noFill/>
                    <a:ln>
                      <a:noFill/>
                    </a:ln>
                  </pic:spPr>
                </pic:pic>
              </a:graphicData>
            </a:graphic>
          </wp:inline>
        </w:drawing>
      </w:r>
    </w:p>
    <w:p w14:paraId="14605BB8" w14:textId="18E47239" w:rsidR="00B56D7B" w:rsidRDefault="00480A47" w:rsidP="00A74A8A">
      <w:pPr>
        <w:spacing w:after="0" w:line="240" w:lineRule="auto"/>
        <w:rPr>
          <w:rFonts w:ascii="Arial" w:hAnsi="Arial" w:cs="Arial"/>
          <w:color w:val="222222"/>
          <w:shd w:val="clear" w:color="auto" w:fill="FFFFFF"/>
        </w:rPr>
      </w:pPr>
      <w:r>
        <w:rPr>
          <w:rFonts w:ascii="Arial" w:hAnsi="Arial" w:cs="Arial"/>
          <w:color w:val="222222"/>
          <w:shd w:val="clear" w:color="auto" w:fill="FFFFFF"/>
        </w:rPr>
        <w:t>line 163:"Primary sex ratios were 56.7% R- females (n=90) and 51.2% R+ females (n=82)." Please specify you are talking about eggs: R- female eggs and r+ female eggs</w:t>
      </w:r>
    </w:p>
    <w:p w14:paraId="34458B69" w14:textId="1379F902" w:rsidR="00080E17" w:rsidRPr="00534A99" w:rsidRDefault="00841584" w:rsidP="00A74A8A">
      <w:pPr>
        <w:spacing w:after="0" w:line="240" w:lineRule="auto"/>
        <w:rPr>
          <w:rFonts w:ascii="Arial" w:hAnsi="Arial" w:cs="Arial"/>
          <w:color w:val="0070C0"/>
        </w:rPr>
      </w:pPr>
      <w:r w:rsidRPr="00534A99">
        <w:rPr>
          <w:rFonts w:ascii="Arial" w:hAnsi="Arial" w:cs="Arial"/>
          <w:color w:val="0070C0"/>
        </w:rPr>
        <w:t>-Done (lines 2</w:t>
      </w:r>
      <w:r w:rsidR="00F10744">
        <w:rPr>
          <w:rFonts w:ascii="Arial" w:hAnsi="Arial" w:cs="Arial"/>
          <w:color w:val="0070C0"/>
        </w:rPr>
        <w:t>09</w:t>
      </w:r>
      <w:r w:rsidRPr="00534A99">
        <w:rPr>
          <w:rFonts w:ascii="Arial" w:hAnsi="Arial" w:cs="Arial"/>
          <w:color w:val="0070C0"/>
        </w:rPr>
        <w:t>-21</w:t>
      </w:r>
      <w:r w:rsidR="00F10744">
        <w:rPr>
          <w:rFonts w:ascii="Arial" w:hAnsi="Arial" w:cs="Arial"/>
          <w:color w:val="0070C0"/>
        </w:rPr>
        <w:t>1</w:t>
      </w:r>
      <w:r w:rsidRPr="00534A99">
        <w:rPr>
          <w:rFonts w:ascii="Arial" w:hAnsi="Arial" w:cs="Arial"/>
          <w:color w:val="0070C0"/>
        </w:rPr>
        <w:t>):</w:t>
      </w:r>
    </w:p>
    <w:p w14:paraId="6DC03FE5" w14:textId="36B8EF56" w:rsidR="00644954" w:rsidRDefault="00841584" w:rsidP="00A74A8A">
      <w:pPr>
        <w:spacing w:after="0" w:line="240" w:lineRule="auto"/>
        <w:rPr>
          <w:rFonts w:cs="Times New Roman"/>
          <w:shd w:val="clear" w:color="auto" w:fill="FFFFFF"/>
        </w:rPr>
      </w:pPr>
      <w:r w:rsidRPr="00534A99">
        <w:rPr>
          <w:rFonts w:ascii="Arial" w:hAnsi="Arial" w:cs="Arial"/>
          <w:color w:val="0070C0"/>
        </w:rPr>
        <w:t>“</w:t>
      </w:r>
      <w:r w:rsidR="00F10744" w:rsidRPr="00F10744">
        <w:rPr>
          <w:rFonts w:cs="Times New Roman"/>
          <w:color w:val="0070C0"/>
          <w:shd w:val="clear" w:color="auto" w:fill="FFFFFF"/>
        </w:rPr>
        <w:t>The primary R</w:t>
      </w:r>
      <w:r w:rsidR="00F10744" w:rsidRPr="00F10744">
        <w:rPr>
          <w:rFonts w:cs="Times New Roman"/>
          <w:color w:val="0070C0"/>
          <w:shd w:val="clear" w:color="auto" w:fill="FFFFFF"/>
          <w:vertAlign w:val="superscript"/>
        </w:rPr>
        <w:t xml:space="preserve">- </w:t>
      </w:r>
      <w:r w:rsidR="00F10744" w:rsidRPr="00F10744">
        <w:rPr>
          <w:rFonts w:cs="Times New Roman"/>
          <w:color w:val="0070C0"/>
          <w:shd w:val="clear" w:color="auto" w:fill="FFFFFF"/>
        </w:rPr>
        <w:t xml:space="preserve">sex ratios were female-biased (median of 60% </w:t>
      </w:r>
      <w:r w:rsidR="00F10744" w:rsidRPr="00F10744">
        <w:rPr>
          <w:rFonts w:cs="Times New Roman"/>
          <w:color w:val="0070C0"/>
        </w:rPr>
        <w:t>fertilized eggs)</w:t>
      </w:r>
      <w:r w:rsidR="00F10744" w:rsidRPr="00F10744">
        <w:rPr>
          <w:rFonts w:cs="Times New Roman"/>
          <w:color w:val="0070C0"/>
          <w:shd w:val="clear" w:color="auto" w:fill="FFFFFF"/>
        </w:rPr>
        <w:t xml:space="preserve"> compared to R</w:t>
      </w:r>
      <w:r w:rsidR="00F10744" w:rsidRPr="00F10744">
        <w:rPr>
          <w:rFonts w:cs="Times New Roman"/>
          <w:color w:val="0070C0"/>
          <w:shd w:val="clear" w:color="auto" w:fill="FFFFFF"/>
          <w:vertAlign w:val="superscript"/>
        </w:rPr>
        <w:t>+</w:t>
      </w:r>
      <w:r w:rsidR="00F10744" w:rsidRPr="00F10744">
        <w:rPr>
          <w:rFonts w:cs="Times New Roman"/>
          <w:color w:val="0070C0"/>
          <w:shd w:val="clear" w:color="auto" w:fill="FFFFFF"/>
        </w:rPr>
        <w:t xml:space="preserve"> sex ratios</w:t>
      </w:r>
      <w:r w:rsidR="00F10744" w:rsidRPr="00F10744" w:rsidDel="00BE259C">
        <w:rPr>
          <w:rFonts w:cs="Times New Roman"/>
          <w:color w:val="0070C0"/>
          <w:shd w:val="clear" w:color="auto" w:fill="FFFFFF"/>
        </w:rPr>
        <w:t xml:space="preserve"> </w:t>
      </w:r>
      <w:r w:rsidR="00F10744" w:rsidRPr="00F10744">
        <w:rPr>
          <w:rFonts w:cs="Times New Roman"/>
          <w:color w:val="0070C0"/>
          <w:shd w:val="clear" w:color="auto" w:fill="FFFFFF"/>
        </w:rPr>
        <w:t xml:space="preserve">(median of 44% fertilized eggs), </w:t>
      </w:r>
      <w:r w:rsidR="00F10744" w:rsidRPr="00F10744">
        <w:rPr>
          <w:rFonts w:cs="Times New Roman"/>
          <w:color w:val="0070C0"/>
        </w:rPr>
        <w:t>but were also not significantly different (</w:t>
      </w:r>
      <w:r w:rsidR="00F10744" w:rsidRPr="00F10744">
        <w:rPr>
          <w:rFonts w:cs="Times New Roman"/>
          <w:color w:val="0070C0"/>
        </w:rPr>
        <w:sym w:font="Symbol" w:char="F063"/>
      </w:r>
      <w:r w:rsidR="00F10744" w:rsidRPr="00F10744">
        <w:rPr>
          <w:rFonts w:cs="Times New Roman"/>
          <w:color w:val="0070C0"/>
          <w:vertAlign w:val="superscript"/>
        </w:rPr>
        <w:t>2</w:t>
      </w:r>
      <w:r w:rsidR="00F10744" w:rsidRPr="00F10744">
        <w:rPr>
          <w:rFonts w:cs="Times New Roman"/>
          <w:color w:val="0070C0"/>
        </w:rPr>
        <w:t>=0.51, df=1, p=0.</w:t>
      </w:r>
      <w:r w:rsidR="000A7521" w:rsidRPr="00F10744">
        <w:rPr>
          <w:rFonts w:cs="Times New Roman"/>
          <w:color w:val="0070C0"/>
        </w:rPr>
        <w:t>47) [</w:t>
      </w:r>
      <w:r w:rsidR="00F10744" w:rsidRPr="00F10744">
        <w:rPr>
          <w:rFonts w:cs="Times New Roman"/>
          <w:color w:val="0070C0"/>
        </w:rPr>
        <w:t>…]”</w:t>
      </w:r>
    </w:p>
    <w:p w14:paraId="47CDCC98" w14:textId="77777777" w:rsidR="00F10744" w:rsidRPr="00841584" w:rsidRDefault="00F10744" w:rsidP="00A74A8A">
      <w:pPr>
        <w:spacing w:after="0" w:line="240" w:lineRule="auto"/>
        <w:rPr>
          <w:rFonts w:ascii="Arial" w:hAnsi="Arial" w:cs="Arial"/>
          <w:color w:val="FF0000"/>
        </w:rPr>
      </w:pPr>
    </w:p>
    <w:p w14:paraId="6A1FC3F2" w14:textId="77777777" w:rsidR="00DD77DF" w:rsidRDefault="00480A47" w:rsidP="00A74A8A">
      <w:pPr>
        <w:spacing w:after="0" w:line="240" w:lineRule="auto"/>
        <w:rPr>
          <w:rFonts w:ascii="Arial" w:hAnsi="Arial" w:cs="Arial"/>
          <w:color w:val="222222"/>
          <w:shd w:val="clear" w:color="auto" w:fill="FFFFFF"/>
        </w:rPr>
      </w:pPr>
      <w:r w:rsidRPr="00C66477">
        <w:rPr>
          <w:rFonts w:ascii="Arial" w:hAnsi="Arial" w:cs="Arial"/>
          <w:color w:val="222222"/>
          <w:shd w:val="clear" w:color="auto" w:fill="FFFFFF"/>
        </w:rPr>
        <w:t>line</w:t>
      </w:r>
      <w:r>
        <w:rPr>
          <w:rFonts w:ascii="Arial" w:hAnsi="Arial" w:cs="Arial"/>
          <w:color w:val="222222"/>
          <w:shd w:val="clear" w:color="auto" w:fill="FFFFFF"/>
        </w:rPr>
        <w:t xml:space="preserve"> 164: please write numbers (of the results) with the same decimals</w:t>
      </w:r>
    </w:p>
    <w:p w14:paraId="1BB2E4DB" w14:textId="77777777" w:rsidR="00644954" w:rsidRPr="00534A99" w:rsidRDefault="00B77ECB" w:rsidP="00A74A8A">
      <w:pPr>
        <w:spacing w:after="0" w:line="240" w:lineRule="auto"/>
        <w:rPr>
          <w:rFonts w:ascii="Arial" w:hAnsi="Arial" w:cs="Arial"/>
          <w:color w:val="0070C0"/>
        </w:rPr>
      </w:pPr>
      <w:r w:rsidRPr="00534A99">
        <w:rPr>
          <w:rFonts w:ascii="Arial" w:hAnsi="Arial" w:cs="Arial"/>
          <w:color w:val="0070C0"/>
        </w:rPr>
        <w:t>-Done</w:t>
      </w:r>
    </w:p>
    <w:p w14:paraId="54C5F2C0" w14:textId="03602D34" w:rsidR="00CE4F74"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563D6B">
        <w:rPr>
          <w:rFonts w:ascii="Arial" w:hAnsi="Arial" w:cs="Arial"/>
          <w:color w:val="222222"/>
          <w:shd w:val="clear" w:color="auto" w:fill="FFFFFF"/>
        </w:rPr>
        <w:t>line</w:t>
      </w:r>
      <w:r>
        <w:rPr>
          <w:rFonts w:ascii="Arial" w:hAnsi="Arial" w:cs="Arial"/>
          <w:color w:val="222222"/>
          <w:shd w:val="clear" w:color="auto" w:fill="FFFFFF"/>
        </w:rPr>
        <w:t xml:space="preserve"> 166: not clear what is the block made of</w:t>
      </w:r>
    </w:p>
    <w:p w14:paraId="5F6B410C" w14:textId="44615109" w:rsidR="00B77ECB" w:rsidRPr="00534A99" w:rsidRDefault="00B77ECB" w:rsidP="00A74A8A">
      <w:pPr>
        <w:spacing w:after="0" w:line="240" w:lineRule="auto"/>
        <w:rPr>
          <w:rFonts w:ascii="Arial" w:hAnsi="Arial" w:cs="Arial"/>
          <w:color w:val="0070C0"/>
        </w:rPr>
      </w:pPr>
      <w:r w:rsidRPr="00534A99">
        <w:rPr>
          <w:rFonts w:ascii="Arial" w:hAnsi="Arial" w:cs="Arial"/>
          <w:color w:val="0070C0"/>
        </w:rPr>
        <w:t>-Clarified by additional paragraph in results, quoted above:</w:t>
      </w:r>
    </w:p>
    <w:p w14:paraId="646E9923" w14:textId="39026B8B" w:rsidR="00B77ECB" w:rsidRPr="00534A99" w:rsidRDefault="00B77ECB" w:rsidP="00A74A8A">
      <w:pPr>
        <w:spacing w:after="0" w:line="240" w:lineRule="auto"/>
        <w:rPr>
          <w:rFonts w:cs="Times New Roman"/>
          <w:color w:val="0070C0"/>
          <w:shd w:val="clear" w:color="auto" w:fill="FFFFFF"/>
        </w:rPr>
      </w:pPr>
      <w:r w:rsidRPr="00534A99">
        <w:rPr>
          <w:rFonts w:ascii="Arial" w:hAnsi="Arial" w:cs="Arial"/>
          <w:color w:val="0070C0"/>
        </w:rPr>
        <w:t>“</w:t>
      </w:r>
      <w:r w:rsidRPr="00534A99">
        <w:rPr>
          <w:rFonts w:cs="Times New Roman"/>
          <w:color w:val="0070C0"/>
          <w:shd w:val="clear" w:color="auto" w:fill="FFFFFF"/>
        </w:rPr>
        <w:t>One cohort for a single day, for both R</w:t>
      </w:r>
      <w:r w:rsidRPr="00534A99">
        <w:rPr>
          <w:rFonts w:cs="Times New Roman"/>
          <w:color w:val="0070C0"/>
          <w:shd w:val="clear" w:color="auto" w:fill="FFFFFF"/>
          <w:vertAlign w:val="superscript"/>
        </w:rPr>
        <w:t>+</w:t>
      </w:r>
      <w:r w:rsidRPr="00534A99">
        <w:rPr>
          <w:rFonts w:cstheme="minorHAnsi"/>
          <w:color w:val="0070C0"/>
        </w:rPr>
        <w:t xml:space="preserve"> and </w:t>
      </w:r>
      <w:r w:rsidRPr="00534A99">
        <w:rPr>
          <w:rFonts w:cs="Times New Roman"/>
          <w:color w:val="0070C0"/>
          <w:shd w:val="clear" w:color="auto" w:fill="FFFFFF"/>
        </w:rPr>
        <w:t>R</w:t>
      </w:r>
      <w:r w:rsidRPr="00534A99">
        <w:rPr>
          <w:rFonts w:cs="Times New Roman"/>
          <w:color w:val="0070C0"/>
          <w:shd w:val="clear" w:color="auto" w:fill="FFFFFF"/>
          <w:vertAlign w:val="superscript"/>
        </w:rPr>
        <w:t>-</w:t>
      </w:r>
      <w:r w:rsidRPr="00534A99">
        <w:rPr>
          <w:rFonts w:cs="Times New Roman"/>
          <w:color w:val="0070C0"/>
          <w:shd w:val="clear" w:color="auto" w:fill="FFFFFF"/>
        </w:rPr>
        <w:t xml:space="preserve"> whiteflies, was defined as a block.”</w:t>
      </w:r>
    </w:p>
    <w:p w14:paraId="2CE48000" w14:textId="77777777" w:rsidR="00644954" w:rsidRPr="00B77ECB" w:rsidRDefault="00644954" w:rsidP="00A74A8A">
      <w:pPr>
        <w:spacing w:after="0" w:line="240" w:lineRule="auto"/>
        <w:rPr>
          <w:rFonts w:ascii="Arial" w:hAnsi="Arial" w:cs="Arial"/>
          <w:color w:val="FF0000"/>
        </w:rPr>
      </w:pPr>
    </w:p>
    <w:p w14:paraId="0EA4546E" w14:textId="1593E11F" w:rsidR="00077BC8" w:rsidRDefault="00480A47" w:rsidP="00A74A8A">
      <w:pPr>
        <w:spacing w:after="0" w:line="240" w:lineRule="auto"/>
        <w:rPr>
          <w:rFonts w:ascii="Arial" w:hAnsi="Arial" w:cs="Arial"/>
          <w:color w:val="222222"/>
          <w:shd w:val="clear" w:color="auto" w:fill="FFFFFF"/>
        </w:rPr>
      </w:pPr>
      <w:r w:rsidRPr="00B77ECB">
        <w:rPr>
          <w:rFonts w:ascii="Arial" w:hAnsi="Arial" w:cs="Arial"/>
          <w:color w:val="222222"/>
          <w:shd w:val="clear" w:color="auto" w:fill="FFFFFF"/>
        </w:rPr>
        <w:t>lines</w:t>
      </w:r>
      <w:r>
        <w:rPr>
          <w:rFonts w:ascii="Arial" w:hAnsi="Arial" w:cs="Arial"/>
          <w:color w:val="222222"/>
          <w:shd w:val="clear" w:color="auto" w:fill="FFFFFF"/>
        </w:rPr>
        <w:t xml:space="preserve"> 168-170: why freedom degree are different from the number of blocks? More in general none of the df are clear</w:t>
      </w:r>
      <w:r w:rsidR="00077BC8">
        <w:rPr>
          <w:rFonts w:ascii="Arial" w:hAnsi="Arial" w:cs="Arial"/>
          <w:color w:val="222222"/>
          <w:shd w:val="clear" w:color="auto" w:fill="FFFFFF"/>
        </w:rPr>
        <w:t>.</w:t>
      </w:r>
    </w:p>
    <w:p w14:paraId="2D5E93BA" w14:textId="3B935F22" w:rsidR="00077BC8" w:rsidRPr="00534A99" w:rsidRDefault="00DA25BD" w:rsidP="00A74A8A">
      <w:pPr>
        <w:spacing w:after="0" w:line="240" w:lineRule="auto"/>
        <w:rPr>
          <w:rFonts w:ascii="Arial" w:hAnsi="Arial" w:cs="Arial"/>
          <w:color w:val="0070C0"/>
        </w:rPr>
      </w:pPr>
      <w:r w:rsidRPr="00534A99">
        <w:rPr>
          <w:rFonts w:ascii="Arial" w:hAnsi="Arial" w:cs="Arial"/>
          <w:color w:val="0070C0"/>
        </w:rPr>
        <w:t>-</w:t>
      </w:r>
      <w:r w:rsidR="00077BC8" w:rsidRPr="00534A99">
        <w:rPr>
          <w:rFonts w:ascii="Arial" w:hAnsi="Arial" w:cs="Arial"/>
          <w:color w:val="0070C0"/>
        </w:rPr>
        <w:t>Thank you for picking up on this.  Although the results do not change, we mistakenly included the statistics for a larger model (with more factors) for this analysis.  We have corrected this – in the simpler analysis reported here, the model is not overdispersed and the test statistic is chi-square distributed (with 1 df in each case).  This has been corrected in</w:t>
      </w:r>
      <w:r w:rsidR="009F14F0" w:rsidRPr="00534A99">
        <w:rPr>
          <w:rFonts w:ascii="Arial" w:hAnsi="Arial" w:cs="Arial"/>
          <w:color w:val="0070C0"/>
        </w:rPr>
        <w:t xml:space="preserve"> the caption for</w:t>
      </w:r>
      <w:r w:rsidR="00077BC8" w:rsidRPr="00534A99">
        <w:rPr>
          <w:rFonts w:ascii="Arial" w:hAnsi="Arial" w:cs="Arial"/>
          <w:color w:val="0070C0"/>
        </w:rPr>
        <w:t xml:space="preserve"> Fig.5.   </w:t>
      </w:r>
    </w:p>
    <w:p w14:paraId="45D462DC" w14:textId="77777777" w:rsidR="00644954" w:rsidRDefault="00644954" w:rsidP="00A74A8A">
      <w:pPr>
        <w:spacing w:after="0" w:line="240" w:lineRule="auto"/>
        <w:rPr>
          <w:rFonts w:ascii="Arial" w:hAnsi="Arial" w:cs="Arial"/>
          <w:color w:val="222222"/>
          <w:shd w:val="clear" w:color="auto" w:fill="FFFFFF"/>
        </w:rPr>
      </w:pPr>
    </w:p>
    <w:p w14:paraId="2DA5ED34" w14:textId="4628FC29" w:rsidR="00563D6B" w:rsidRDefault="00480A47" w:rsidP="00A74A8A">
      <w:pPr>
        <w:spacing w:after="0" w:line="240" w:lineRule="auto"/>
        <w:rPr>
          <w:rFonts w:ascii="Arial" w:hAnsi="Arial" w:cs="Arial"/>
          <w:color w:val="222222"/>
          <w:shd w:val="clear" w:color="auto" w:fill="FFFFFF"/>
        </w:rPr>
      </w:pPr>
      <w:r w:rsidRPr="00563D6B">
        <w:rPr>
          <w:rFonts w:ascii="Arial" w:hAnsi="Arial" w:cs="Arial"/>
          <w:color w:val="222222"/>
          <w:shd w:val="clear" w:color="auto" w:fill="FFFFFF"/>
        </w:rPr>
        <w:t>line</w:t>
      </w:r>
      <w:r>
        <w:rPr>
          <w:rFonts w:ascii="Arial" w:hAnsi="Arial" w:cs="Arial"/>
          <w:color w:val="222222"/>
          <w:shd w:val="clear" w:color="auto" w:fill="FFFFFF"/>
        </w:rPr>
        <w:t xml:space="preserve"> 188: why predicted? aren't these results of reported papers? Could you rephrase this paragraph?</w:t>
      </w:r>
    </w:p>
    <w:p w14:paraId="35E556F9" w14:textId="6FC2860A" w:rsidR="00725D05" w:rsidRPr="00534A99" w:rsidRDefault="00DA25BD" w:rsidP="00A74A8A">
      <w:pPr>
        <w:spacing w:after="0" w:line="240" w:lineRule="auto"/>
        <w:rPr>
          <w:rFonts w:ascii="Arial" w:hAnsi="Arial" w:cs="Arial"/>
          <w:color w:val="0070C0"/>
        </w:rPr>
      </w:pPr>
      <w:r w:rsidRPr="00534A99">
        <w:rPr>
          <w:rFonts w:ascii="Arial" w:hAnsi="Arial" w:cs="Arial"/>
          <w:color w:val="0070C0"/>
        </w:rPr>
        <w:t>-</w:t>
      </w:r>
      <w:r w:rsidR="00725D05" w:rsidRPr="00534A99">
        <w:rPr>
          <w:rFonts w:ascii="Arial" w:hAnsi="Arial" w:cs="Arial"/>
          <w:color w:val="0070C0"/>
        </w:rPr>
        <w:t xml:space="preserve">The </w:t>
      </w:r>
      <w:r w:rsidR="007E6221" w:rsidRPr="00534A99">
        <w:rPr>
          <w:rFonts w:ascii="Arial" w:hAnsi="Arial" w:cs="Arial"/>
          <w:color w:val="0070C0"/>
        </w:rPr>
        <w:t>“prediction” here refers to the sex allocation predictions for large panmictic, dispersive animals, and yes, there’s support from the literature in laboratory settings. We’ve changed the</w:t>
      </w:r>
      <w:r w:rsidR="00725D05" w:rsidRPr="00534A99">
        <w:rPr>
          <w:rFonts w:ascii="Arial" w:hAnsi="Arial" w:cs="Arial"/>
          <w:color w:val="0070C0"/>
        </w:rPr>
        <w:t xml:space="preserve"> sentence to include this (lines 27</w:t>
      </w:r>
      <w:r w:rsidR="00C37FB5">
        <w:rPr>
          <w:rFonts w:ascii="Arial" w:hAnsi="Arial" w:cs="Arial"/>
          <w:color w:val="0070C0"/>
        </w:rPr>
        <w:t>3</w:t>
      </w:r>
      <w:r w:rsidR="00725D05" w:rsidRPr="00534A99">
        <w:rPr>
          <w:rFonts w:ascii="Arial" w:hAnsi="Arial" w:cs="Arial"/>
          <w:color w:val="0070C0"/>
        </w:rPr>
        <w:t>-27</w:t>
      </w:r>
      <w:r w:rsidR="00C37FB5">
        <w:rPr>
          <w:rFonts w:ascii="Arial" w:hAnsi="Arial" w:cs="Arial"/>
          <w:color w:val="0070C0"/>
        </w:rPr>
        <w:t>6</w:t>
      </w:r>
      <w:r w:rsidR="00725D05" w:rsidRPr="00534A99">
        <w:rPr>
          <w:rFonts w:ascii="Arial" w:hAnsi="Arial" w:cs="Arial"/>
          <w:color w:val="0070C0"/>
        </w:rPr>
        <w:t>):</w:t>
      </w:r>
    </w:p>
    <w:p w14:paraId="2D8C593B" w14:textId="260A7DE4" w:rsidR="00725D05" w:rsidRPr="00534A99" w:rsidRDefault="00725D05" w:rsidP="00A74A8A">
      <w:pPr>
        <w:spacing w:after="0" w:line="240" w:lineRule="auto"/>
        <w:rPr>
          <w:rFonts w:cs="Times New Roman"/>
          <w:color w:val="0070C0"/>
        </w:rPr>
      </w:pPr>
      <w:r w:rsidRPr="00534A99">
        <w:rPr>
          <w:rFonts w:ascii="Arial" w:hAnsi="Arial" w:cs="Arial"/>
          <w:color w:val="0070C0"/>
        </w:rPr>
        <w:t>“</w:t>
      </w:r>
      <w:r w:rsidRPr="00534A99">
        <w:rPr>
          <w:rFonts w:cs="Times New Roman"/>
          <w:color w:val="0070C0"/>
        </w:rPr>
        <w:t xml:space="preserve">While the large dispersive populations of </w:t>
      </w:r>
      <w:r w:rsidRPr="00534A99">
        <w:rPr>
          <w:rFonts w:cs="Times New Roman"/>
          <w:i/>
          <w:color w:val="0070C0"/>
        </w:rPr>
        <w:t>B. tabaci</w:t>
      </w:r>
      <w:r w:rsidRPr="00534A99">
        <w:rPr>
          <w:rFonts w:cs="Times New Roman"/>
          <w:color w:val="0070C0"/>
        </w:rPr>
        <w:t xml:space="preserve"> and other pests such as the greenhouse whitefly, </w:t>
      </w:r>
      <w:r w:rsidRPr="00534A99">
        <w:rPr>
          <w:rFonts w:cs="Times New Roman"/>
          <w:i/>
          <w:color w:val="0070C0"/>
        </w:rPr>
        <w:t>Trialeurodes vaporariorum,</w:t>
      </w:r>
      <w:r w:rsidRPr="00534A99">
        <w:rPr>
          <w:rFonts w:cs="Times New Roman"/>
          <w:color w:val="0070C0"/>
        </w:rPr>
        <w:t xml:space="preserve"> might be predicted to result in 1:1 sex ratios as exhibited in </w:t>
      </w:r>
      <w:r w:rsidR="007E6221" w:rsidRPr="00534A99">
        <w:rPr>
          <w:rFonts w:cs="Times New Roman"/>
          <w:color w:val="0070C0"/>
        </w:rPr>
        <w:t xml:space="preserve">some </w:t>
      </w:r>
      <w:r w:rsidRPr="00534A99">
        <w:rPr>
          <w:rFonts w:cs="Times New Roman"/>
          <w:color w:val="0070C0"/>
        </w:rPr>
        <w:t>laboratory settings</w:t>
      </w:r>
      <w:r w:rsidRPr="00534A99">
        <w:rPr>
          <w:rFonts w:cs="Times New Roman"/>
          <w:color w:val="0070C0"/>
          <w:vertAlign w:val="superscript"/>
        </w:rPr>
        <w:t>22,23</w:t>
      </w:r>
      <w:r w:rsidRPr="00534A99">
        <w:rPr>
          <w:rFonts w:cs="Times New Roman"/>
          <w:color w:val="0070C0"/>
        </w:rPr>
        <w:t>, we might also predict that reproductive interference, endosymbionts, and potentially host plant quality could influence primary sex ratios.”</w:t>
      </w:r>
    </w:p>
    <w:p w14:paraId="52AD446C" w14:textId="73D0D51B" w:rsidR="005B4A5E" w:rsidRDefault="00480A47" w:rsidP="00A74A8A">
      <w:pPr>
        <w:spacing w:after="0" w:line="240" w:lineRule="auto"/>
        <w:rPr>
          <w:rFonts w:ascii="Arial" w:hAnsi="Arial" w:cs="Arial"/>
          <w:color w:val="222222"/>
          <w:shd w:val="clear" w:color="auto" w:fill="FFFFFF"/>
        </w:rPr>
      </w:pPr>
      <w:bookmarkStart w:id="6" w:name="_GoBack"/>
      <w:bookmarkEnd w:id="6"/>
      <w:r>
        <w:rPr>
          <w:rFonts w:ascii="Arial" w:hAnsi="Arial" w:cs="Arial"/>
          <w:color w:val="222222"/>
        </w:rPr>
        <w:lastRenderedPageBreak/>
        <w:br/>
      </w:r>
      <w:r>
        <w:rPr>
          <w:rFonts w:ascii="Arial" w:hAnsi="Arial" w:cs="Arial"/>
          <w:color w:val="222222"/>
          <w:shd w:val="clear" w:color="auto" w:fill="FFFFFF"/>
        </w:rPr>
        <w:t>line 195: "remove studied here"</w:t>
      </w:r>
    </w:p>
    <w:p w14:paraId="05B38C3B" w14:textId="77777777" w:rsidR="00644954" w:rsidRPr="00534A99" w:rsidRDefault="0086432C" w:rsidP="00A74A8A">
      <w:pPr>
        <w:spacing w:after="0" w:line="240" w:lineRule="auto"/>
        <w:rPr>
          <w:rFonts w:ascii="Arial" w:hAnsi="Arial" w:cs="Arial"/>
          <w:color w:val="0070C0"/>
        </w:rPr>
      </w:pPr>
      <w:r w:rsidRPr="00534A99">
        <w:rPr>
          <w:rFonts w:ascii="Arial" w:hAnsi="Arial" w:cs="Arial"/>
          <w:color w:val="0070C0"/>
        </w:rPr>
        <w:t>-Done</w:t>
      </w:r>
    </w:p>
    <w:p w14:paraId="4D9C5C4A" w14:textId="7FE16A2F" w:rsidR="00E82F43"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E82F43">
        <w:rPr>
          <w:rFonts w:ascii="Arial" w:hAnsi="Arial" w:cs="Arial"/>
          <w:color w:val="222222"/>
          <w:shd w:val="clear" w:color="auto" w:fill="FFFFFF"/>
        </w:rPr>
        <w:t>line</w:t>
      </w:r>
      <w:r>
        <w:rPr>
          <w:rFonts w:ascii="Arial" w:hAnsi="Arial" w:cs="Arial"/>
          <w:color w:val="222222"/>
          <w:shd w:val="clear" w:color="auto" w:fill="FFFFFF"/>
        </w:rPr>
        <w:t xml:space="preserve"> 196: "not surprising". Why is it "not surprising"? you have just told that there are some factors influencing primary sex ratio and/or mortality (and mentioned endosymbionts among these). Better rephrase</w:t>
      </w:r>
    </w:p>
    <w:p w14:paraId="6D7368B1" w14:textId="7F843207" w:rsidR="0086432C" w:rsidRPr="00534A99" w:rsidRDefault="0086432C" w:rsidP="00A74A8A">
      <w:pPr>
        <w:spacing w:after="0" w:line="240" w:lineRule="auto"/>
        <w:rPr>
          <w:rFonts w:ascii="Arial" w:hAnsi="Arial" w:cs="Arial"/>
          <w:color w:val="0070C0"/>
        </w:rPr>
      </w:pPr>
      <w:r w:rsidRPr="00534A99">
        <w:rPr>
          <w:rFonts w:ascii="Arial" w:hAnsi="Arial" w:cs="Arial"/>
          <w:color w:val="0070C0"/>
        </w:rPr>
        <w:t>-You are correct. We have removed this contradiction.</w:t>
      </w:r>
    </w:p>
    <w:p w14:paraId="089FA6AF" w14:textId="3B8EB99C" w:rsidR="00DD77DF" w:rsidRDefault="00480A47" w:rsidP="00A74A8A">
      <w:pPr>
        <w:spacing w:after="0" w:line="240" w:lineRule="auto"/>
        <w:rPr>
          <w:rFonts w:ascii="Arial" w:hAnsi="Arial" w:cs="Arial"/>
          <w:color w:val="222222"/>
          <w:shd w:val="clear" w:color="auto" w:fill="FFFFFF"/>
        </w:rPr>
      </w:pPr>
      <w:r>
        <w:rPr>
          <w:rFonts w:ascii="Arial" w:hAnsi="Arial" w:cs="Arial"/>
          <w:color w:val="222222"/>
        </w:rPr>
        <w:br/>
      </w:r>
      <w:r w:rsidRPr="00DD77DF">
        <w:rPr>
          <w:rFonts w:ascii="Arial" w:hAnsi="Arial" w:cs="Arial"/>
          <w:color w:val="222222"/>
          <w:shd w:val="clear" w:color="auto" w:fill="FFFFFF"/>
        </w:rPr>
        <w:t>lines</w:t>
      </w:r>
      <w:r>
        <w:rPr>
          <w:rFonts w:ascii="Arial" w:hAnsi="Arial" w:cs="Arial"/>
          <w:color w:val="222222"/>
          <w:shd w:val="clear" w:color="auto" w:fill="FFFFFF"/>
        </w:rPr>
        <w:t xml:space="preserve"> 198-199: is a repetition of lines 194-195, please remove</w:t>
      </w:r>
    </w:p>
    <w:p w14:paraId="50C9424C" w14:textId="77777777" w:rsidR="0086432C" w:rsidRPr="00534A99" w:rsidRDefault="0086432C" w:rsidP="00A74A8A">
      <w:pPr>
        <w:spacing w:after="0" w:line="240" w:lineRule="auto"/>
        <w:rPr>
          <w:rFonts w:ascii="Arial" w:hAnsi="Arial" w:cs="Arial"/>
          <w:color w:val="0070C0"/>
        </w:rPr>
      </w:pPr>
      <w:r w:rsidRPr="00534A99">
        <w:rPr>
          <w:rFonts w:ascii="Arial" w:hAnsi="Arial" w:cs="Arial"/>
          <w:color w:val="0070C0"/>
        </w:rPr>
        <w:t>-Done</w:t>
      </w:r>
    </w:p>
    <w:p w14:paraId="560742A3" w14:textId="434F35A1" w:rsidR="005B4A5E"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lines 203-204: rather than "was successful" I would say "permitted to determine".I think that to say that a technique is successful would require validation tests (e.g cytometry)</w:t>
      </w:r>
    </w:p>
    <w:p w14:paraId="223DFA06" w14:textId="77777777" w:rsidR="00644954" w:rsidRPr="00534A99" w:rsidRDefault="0086432C" w:rsidP="00A74A8A">
      <w:pPr>
        <w:spacing w:after="0" w:line="240" w:lineRule="auto"/>
        <w:rPr>
          <w:rFonts w:ascii="Arial" w:hAnsi="Arial" w:cs="Arial"/>
          <w:color w:val="0070C0"/>
        </w:rPr>
      </w:pPr>
      <w:r w:rsidRPr="00534A99">
        <w:rPr>
          <w:rFonts w:ascii="Arial" w:hAnsi="Arial" w:cs="Arial"/>
          <w:color w:val="0070C0"/>
        </w:rPr>
        <w:t>-Done</w:t>
      </w:r>
    </w:p>
    <w:p w14:paraId="189CD05D" w14:textId="54177059" w:rsidR="005B4A5E"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283: "Pest Management Science" write in italic</w:t>
      </w:r>
    </w:p>
    <w:p w14:paraId="08DBE1D1" w14:textId="77777777" w:rsidR="0086432C" w:rsidRPr="00534A99" w:rsidRDefault="0086432C" w:rsidP="00A74A8A">
      <w:pPr>
        <w:spacing w:after="0" w:line="240" w:lineRule="auto"/>
        <w:rPr>
          <w:rFonts w:ascii="Arial" w:hAnsi="Arial" w:cs="Arial"/>
          <w:color w:val="0070C0"/>
        </w:rPr>
      </w:pPr>
      <w:r w:rsidRPr="00534A99">
        <w:rPr>
          <w:rFonts w:ascii="Arial" w:hAnsi="Arial" w:cs="Arial"/>
          <w:color w:val="0070C0"/>
        </w:rPr>
        <w:t>-Done</w:t>
      </w:r>
    </w:p>
    <w:p w14:paraId="2C9B6F74" w14:textId="0604B1DD" w:rsidR="0086432C"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Table of materials:</w:t>
      </w:r>
      <w:r>
        <w:rPr>
          <w:rFonts w:ascii="Arial" w:hAnsi="Arial" w:cs="Arial"/>
          <w:color w:val="222222"/>
        </w:rPr>
        <w:br/>
      </w:r>
      <w:r>
        <w:rPr>
          <w:rFonts w:ascii="Arial" w:hAnsi="Arial" w:cs="Arial"/>
          <w:color w:val="222222"/>
          <w:shd w:val="clear" w:color="auto" w:fill="FFFFFF"/>
        </w:rPr>
        <w:t>2nd pag:</w:t>
      </w:r>
      <w:r>
        <w:rPr>
          <w:rFonts w:ascii="Arial" w:hAnsi="Arial" w:cs="Arial"/>
          <w:color w:val="222222"/>
        </w:rPr>
        <w:br/>
      </w:r>
      <w:r>
        <w:rPr>
          <w:rFonts w:ascii="Arial" w:hAnsi="Arial" w:cs="Arial"/>
          <w:color w:val="222222"/>
          <w:shd w:val="clear" w:color="auto" w:fill="FFFFFF"/>
        </w:rPr>
        <w:t>row1: NaN3 subscript 3</w:t>
      </w:r>
      <w:r>
        <w:rPr>
          <w:rFonts w:ascii="Arial" w:hAnsi="Arial" w:cs="Arial"/>
          <w:color w:val="222222"/>
        </w:rPr>
        <w:br/>
      </w:r>
      <w:r>
        <w:rPr>
          <w:rFonts w:ascii="Arial" w:hAnsi="Arial" w:cs="Arial"/>
          <w:color w:val="222222"/>
          <w:shd w:val="clear" w:color="auto" w:fill="FFFFFF"/>
        </w:rPr>
        <w:t xml:space="preserve">"brought to 1L" with what? </w:t>
      </w:r>
      <w:r w:rsidR="0086432C">
        <w:rPr>
          <w:rFonts w:ascii="Arial" w:hAnsi="Arial" w:cs="Arial"/>
          <w:color w:val="222222"/>
          <w:shd w:val="clear" w:color="auto" w:fill="FFFFFF"/>
        </w:rPr>
        <w:t>S</w:t>
      </w:r>
      <w:r>
        <w:rPr>
          <w:rFonts w:ascii="Arial" w:hAnsi="Arial" w:cs="Arial"/>
          <w:color w:val="222222"/>
          <w:shd w:val="clear" w:color="auto" w:fill="FFFFFF"/>
        </w:rPr>
        <w:t>pecify</w:t>
      </w:r>
    </w:p>
    <w:p w14:paraId="4DE07B82" w14:textId="77777777" w:rsidR="0086432C" w:rsidRPr="00534A99" w:rsidRDefault="0086432C" w:rsidP="00A74A8A">
      <w:pPr>
        <w:spacing w:after="0" w:line="240" w:lineRule="auto"/>
        <w:rPr>
          <w:rFonts w:ascii="Arial" w:hAnsi="Arial" w:cs="Arial"/>
          <w:color w:val="0070C0"/>
        </w:rPr>
      </w:pPr>
      <w:r w:rsidRPr="00534A99">
        <w:rPr>
          <w:rFonts w:ascii="Arial" w:hAnsi="Arial" w:cs="Arial"/>
          <w:color w:val="0070C0"/>
        </w:rPr>
        <w:t>-with PCR grade water</w:t>
      </w:r>
    </w:p>
    <w:p w14:paraId="5DF579EB" w14:textId="3A9A55F5" w:rsidR="00DD77DF" w:rsidRDefault="00480A47" w:rsidP="00A74A8A">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row 3: NaCl and not Nalco</w:t>
      </w:r>
      <w:r>
        <w:rPr>
          <w:rFonts w:ascii="Arial" w:hAnsi="Arial" w:cs="Arial"/>
          <w:color w:val="222222"/>
        </w:rPr>
        <w:br/>
      </w:r>
      <w:r>
        <w:rPr>
          <w:rFonts w:ascii="Arial" w:hAnsi="Arial" w:cs="Arial"/>
          <w:color w:val="222222"/>
          <w:shd w:val="clear" w:color="auto" w:fill="FFFFFF"/>
        </w:rPr>
        <w:t>row5: NaN3 subscript 3</w:t>
      </w:r>
      <w:r>
        <w:rPr>
          <w:rFonts w:ascii="Arial" w:hAnsi="Arial" w:cs="Arial"/>
          <w:color w:val="222222"/>
        </w:rPr>
        <w:br/>
      </w:r>
      <w:r>
        <w:rPr>
          <w:rFonts w:ascii="Arial" w:hAnsi="Arial" w:cs="Arial"/>
          <w:color w:val="222222"/>
          <w:shd w:val="clear" w:color="auto" w:fill="FFFFFF"/>
        </w:rPr>
        <w:t>row7: misspelled world: propyl-galate is propyl-gallate</w:t>
      </w:r>
    </w:p>
    <w:p w14:paraId="0FE3163E" w14:textId="45AC81AA" w:rsidR="00162167" w:rsidRDefault="0086432C" w:rsidP="00A74A8A">
      <w:pPr>
        <w:spacing w:after="0" w:line="240" w:lineRule="auto"/>
        <w:rPr>
          <w:rFonts w:ascii="Arial" w:hAnsi="Arial" w:cs="Arial"/>
          <w:color w:val="222222"/>
          <w:highlight w:val="yellow"/>
          <w:shd w:val="clear" w:color="auto" w:fill="FFFFFF"/>
        </w:rPr>
      </w:pPr>
      <w:r w:rsidRPr="00534A99">
        <w:rPr>
          <w:rFonts w:ascii="Arial" w:hAnsi="Arial" w:cs="Arial"/>
          <w:color w:val="0070C0"/>
        </w:rPr>
        <w:t>-Corrected typos and included diluent. Thank you</w:t>
      </w:r>
      <w:r w:rsidR="00480A47" w:rsidRPr="00534A99">
        <w:rPr>
          <w:rFonts w:ascii="Arial" w:hAnsi="Arial" w:cs="Arial"/>
          <w:color w:val="0070C0"/>
        </w:rPr>
        <w:br/>
      </w:r>
      <w:r w:rsidR="00480A47">
        <w:rPr>
          <w:rFonts w:ascii="Arial" w:hAnsi="Arial" w:cs="Arial"/>
          <w:color w:val="222222"/>
        </w:rPr>
        <w:br/>
      </w:r>
      <w:r w:rsidR="00480A47">
        <w:rPr>
          <w:rFonts w:ascii="Arial" w:hAnsi="Arial" w:cs="Arial"/>
          <w:b/>
          <w:bCs/>
          <w:color w:val="222222"/>
          <w:shd w:val="clear" w:color="auto" w:fill="FFFFFF"/>
        </w:rPr>
        <w:t>Reviewer #3:</w:t>
      </w:r>
      <w:r w:rsidR="00480A47">
        <w:rPr>
          <w:rFonts w:ascii="Arial" w:hAnsi="Arial" w:cs="Arial"/>
          <w:color w:val="222222"/>
        </w:rPr>
        <w:br/>
      </w:r>
      <w:r w:rsidR="00480A47">
        <w:rPr>
          <w:rFonts w:ascii="Arial" w:hAnsi="Arial" w:cs="Arial"/>
          <w:color w:val="222222"/>
          <w:shd w:val="clear" w:color="auto" w:fill="FFFFFF"/>
        </w:rPr>
        <w:t>Manuscript Summary:</w:t>
      </w:r>
      <w:r w:rsidR="00480A47">
        <w:rPr>
          <w:rFonts w:ascii="Arial" w:hAnsi="Arial" w:cs="Arial"/>
          <w:color w:val="222222"/>
        </w:rPr>
        <w:br/>
      </w:r>
      <w:r w:rsidR="00480A47">
        <w:rPr>
          <w:rFonts w:ascii="Arial" w:hAnsi="Arial" w:cs="Arial"/>
          <w:color w:val="222222"/>
          <w:shd w:val="clear" w:color="auto" w:fill="FFFFFF"/>
        </w:rPr>
        <w:t>In this manuscript, authors describe a novel method for observing the primary sex of a haplodiploid insect Bemisia tabaci using a cytogenetic technique. The protocol is adequately detailed and can be feasibly conducted. Thus, this method provides a new technique for observing sex allocation by whitefly female adults and potentially for observing sex allocation by other haplodiploid insects. However, the data obtained using this method may not always reflect the primary sex ratio due to the following factors.</w:t>
      </w:r>
      <w:r w:rsidR="00480A47">
        <w:rPr>
          <w:rFonts w:ascii="Arial" w:hAnsi="Arial" w:cs="Arial"/>
          <w:color w:val="222222"/>
        </w:rPr>
        <w:br/>
      </w:r>
      <w:r w:rsidR="00480A47">
        <w:rPr>
          <w:rFonts w:ascii="Arial" w:hAnsi="Arial" w:cs="Arial"/>
          <w:color w:val="222222"/>
        </w:rPr>
        <w:br/>
      </w:r>
      <w:r w:rsidR="00480A47">
        <w:rPr>
          <w:rFonts w:ascii="Arial" w:hAnsi="Arial" w:cs="Arial"/>
          <w:color w:val="222222"/>
          <w:shd w:val="clear" w:color="auto" w:fill="FFFFFF"/>
        </w:rPr>
        <w:t>Major Concerns:</w:t>
      </w:r>
      <w:r w:rsidR="00480A47">
        <w:rPr>
          <w:rFonts w:ascii="Arial" w:hAnsi="Arial" w:cs="Arial"/>
          <w:color w:val="222222"/>
        </w:rPr>
        <w:br/>
      </w:r>
      <w:r w:rsidR="00480A47">
        <w:rPr>
          <w:rFonts w:ascii="Arial" w:hAnsi="Arial" w:cs="Arial"/>
          <w:color w:val="222222"/>
          <w:shd w:val="clear" w:color="auto" w:fill="FFFFFF"/>
        </w:rPr>
        <w:t>The first issue is about timing of the egg fertilization. We do not know whether both sperm transformation and the first mitotic division always occur in the insect eggs within 60 minutes post-deposition. As authors mentioned in the manuscript, both paternal pronucleus transition and mitotic division can result in the presence of two nuclei, and this complexity may add uncertainty to detection of fertilization</w:t>
      </w:r>
      <w:r w:rsidR="00480A47" w:rsidRPr="0086432C">
        <w:rPr>
          <w:rFonts w:ascii="Arial" w:hAnsi="Arial" w:cs="Arial"/>
          <w:color w:val="222222"/>
          <w:shd w:val="clear" w:color="auto" w:fill="FFFFFF"/>
        </w:rPr>
        <w:t>. This complexity may be relaxed with information on the timing of the first mitotic division in the egg. Such information may be gained by observing mitotic division in eggs deposited by unfertilized female adults. In this case, the egg contains only one maternal pronucleus before its first mitotic division, and two nuclei following the first mitotic division.</w:t>
      </w:r>
    </w:p>
    <w:p w14:paraId="5E2E92CE" w14:textId="7B8AB366" w:rsidR="0086432C" w:rsidRPr="00534A99" w:rsidRDefault="00162167" w:rsidP="00A74A8A">
      <w:pPr>
        <w:spacing w:after="0" w:line="240" w:lineRule="auto"/>
        <w:rPr>
          <w:rFonts w:ascii="Arial" w:hAnsi="Arial" w:cs="Arial"/>
          <w:color w:val="0070C0"/>
        </w:rPr>
      </w:pPr>
      <w:r w:rsidRPr="00534A99">
        <w:rPr>
          <w:rFonts w:ascii="Arial" w:hAnsi="Arial" w:cs="Arial"/>
          <w:color w:val="0070C0"/>
        </w:rPr>
        <w:t>-</w:t>
      </w:r>
      <w:r w:rsidR="00753C74" w:rsidRPr="00534A99">
        <w:rPr>
          <w:rFonts w:ascii="Arial" w:hAnsi="Arial" w:cs="Arial"/>
          <w:color w:val="0070C0"/>
        </w:rPr>
        <w:t xml:space="preserve">Yes, this is a good point. Although calculating a confidence interval of time for the first mitotic division would be useful, it is outside of the scope of our study. Instead we focused on an </w:t>
      </w:r>
      <w:r w:rsidR="00753C74" w:rsidRPr="00534A99">
        <w:rPr>
          <w:rFonts w:ascii="Arial" w:hAnsi="Arial" w:cs="Arial"/>
          <w:color w:val="0070C0"/>
        </w:rPr>
        <w:lastRenderedPageBreak/>
        <w:t xml:space="preserve">interval before the </w:t>
      </w:r>
      <w:r w:rsidR="00077BC8" w:rsidRPr="00534A99">
        <w:rPr>
          <w:rFonts w:ascii="Arial" w:hAnsi="Arial" w:cs="Arial"/>
          <w:color w:val="0070C0"/>
        </w:rPr>
        <w:t>sperm</w:t>
      </w:r>
      <w:r w:rsidR="00753C74" w:rsidRPr="00534A99">
        <w:rPr>
          <w:rFonts w:ascii="Arial" w:hAnsi="Arial" w:cs="Arial"/>
          <w:color w:val="0070C0"/>
        </w:rPr>
        <w:t xml:space="preserve"> has been remodeled and changes shape from its very distinctive streak or lozenge shape to a more typical round shape</w:t>
      </w:r>
      <w:r w:rsidR="00077BC8" w:rsidRPr="00534A99">
        <w:rPr>
          <w:rFonts w:ascii="Arial" w:hAnsi="Arial" w:cs="Arial"/>
          <w:color w:val="0070C0"/>
        </w:rPr>
        <w:t xml:space="preserve"> of the paternal pronucleus at karyogamy</w:t>
      </w:r>
      <w:r w:rsidR="00753C74" w:rsidRPr="00534A99">
        <w:rPr>
          <w:rFonts w:ascii="Arial" w:hAnsi="Arial" w:cs="Arial"/>
          <w:color w:val="0070C0"/>
        </w:rPr>
        <w:t>. Because we stayed within this time interval (under an hour)</w:t>
      </w:r>
      <w:r w:rsidR="00214D54" w:rsidRPr="00534A99">
        <w:rPr>
          <w:rFonts w:ascii="Arial" w:hAnsi="Arial" w:cs="Arial"/>
          <w:color w:val="0070C0"/>
        </w:rPr>
        <w:t xml:space="preserve"> when the sperm is a distinctive shape</w:t>
      </w:r>
      <w:r w:rsidR="00CE0E0F">
        <w:rPr>
          <w:rFonts w:ascii="Arial" w:hAnsi="Arial" w:cs="Arial"/>
          <w:color w:val="0070C0"/>
        </w:rPr>
        <w:t>,</w:t>
      </w:r>
      <w:r w:rsidR="00753C74" w:rsidRPr="00534A99">
        <w:rPr>
          <w:rFonts w:ascii="Arial" w:hAnsi="Arial" w:cs="Arial"/>
          <w:color w:val="0070C0"/>
        </w:rPr>
        <w:t xml:space="preserve"> we can be confident that we are not </w:t>
      </w:r>
      <w:r w:rsidR="00077BC8" w:rsidRPr="00534A99">
        <w:rPr>
          <w:rFonts w:ascii="Arial" w:hAnsi="Arial" w:cs="Arial"/>
          <w:color w:val="0070C0"/>
        </w:rPr>
        <w:t>mistak</w:t>
      </w:r>
      <w:r w:rsidR="00214D54" w:rsidRPr="00534A99">
        <w:rPr>
          <w:rFonts w:ascii="Arial" w:hAnsi="Arial" w:cs="Arial"/>
          <w:color w:val="0070C0"/>
        </w:rPr>
        <w:t>enly interpreting the</w:t>
      </w:r>
      <w:r w:rsidR="00753C74" w:rsidRPr="00534A99">
        <w:rPr>
          <w:rFonts w:ascii="Arial" w:hAnsi="Arial" w:cs="Arial"/>
          <w:color w:val="0070C0"/>
        </w:rPr>
        <w:t xml:space="preserve"> products of the first </w:t>
      </w:r>
      <w:r w:rsidR="00077BC8" w:rsidRPr="00534A99">
        <w:rPr>
          <w:rFonts w:ascii="Arial" w:hAnsi="Arial" w:cs="Arial"/>
          <w:color w:val="0070C0"/>
        </w:rPr>
        <w:t xml:space="preserve">mitotic </w:t>
      </w:r>
      <w:r w:rsidR="00753C74" w:rsidRPr="00534A99">
        <w:rPr>
          <w:rFonts w:ascii="Arial" w:hAnsi="Arial" w:cs="Arial"/>
          <w:color w:val="0070C0"/>
        </w:rPr>
        <w:t>division</w:t>
      </w:r>
      <w:r w:rsidR="00214D54" w:rsidRPr="00534A99">
        <w:rPr>
          <w:rFonts w:ascii="Arial" w:hAnsi="Arial" w:cs="Arial"/>
          <w:color w:val="0070C0"/>
        </w:rPr>
        <w:t xml:space="preserve"> for a maternal and paternal pronucleus</w:t>
      </w:r>
      <w:r w:rsidR="00753C74" w:rsidRPr="00534A99">
        <w:rPr>
          <w:rFonts w:ascii="Arial" w:hAnsi="Arial" w:cs="Arial"/>
          <w:color w:val="0070C0"/>
        </w:rPr>
        <w:t xml:space="preserve">. </w:t>
      </w:r>
    </w:p>
    <w:p w14:paraId="1A60B8B6" w14:textId="08A28756" w:rsidR="00AE79E2" w:rsidRPr="0086432C" w:rsidRDefault="00480A47" w:rsidP="00A74A8A">
      <w:pPr>
        <w:spacing w:after="0" w:line="240" w:lineRule="auto"/>
        <w:rPr>
          <w:rFonts w:ascii="Arial" w:hAnsi="Arial" w:cs="Arial"/>
          <w:color w:val="FF0000"/>
        </w:rPr>
      </w:pPr>
      <w:r w:rsidRPr="00534A99">
        <w:rPr>
          <w:rFonts w:ascii="Arial" w:hAnsi="Arial" w:cs="Arial"/>
          <w:color w:val="0070C0"/>
        </w:rPr>
        <w:br/>
      </w:r>
      <w:r>
        <w:rPr>
          <w:rFonts w:ascii="Arial" w:hAnsi="Arial" w:cs="Arial"/>
          <w:color w:val="222222"/>
          <w:shd w:val="clear" w:color="auto" w:fill="FFFFFF"/>
        </w:rPr>
        <w:t>The second issue is about the criteria for judging egg fertilization. The presence of sperm attached to an egg or even inside the egg, as is shown in Fig. 4a, cannot be taken for granted as occurrence or success of fertilization.</w:t>
      </w:r>
    </w:p>
    <w:p w14:paraId="20A2BFB4" w14:textId="77777777" w:rsidR="00644954" w:rsidRPr="00534A99" w:rsidRDefault="0086432C" w:rsidP="00A74A8A">
      <w:pPr>
        <w:spacing w:after="0" w:line="240" w:lineRule="auto"/>
        <w:rPr>
          <w:rFonts w:ascii="Arial" w:hAnsi="Arial" w:cs="Arial"/>
          <w:color w:val="0070C0"/>
          <w:shd w:val="clear" w:color="auto" w:fill="FFFFFF"/>
        </w:rPr>
      </w:pPr>
      <w:r w:rsidRPr="00534A99">
        <w:rPr>
          <w:rFonts w:ascii="Arial" w:hAnsi="Arial" w:cs="Arial"/>
          <w:color w:val="0070C0"/>
          <w:shd w:val="clear" w:color="auto" w:fill="FFFFFF"/>
        </w:rPr>
        <w:t>-</w:t>
      </w:r>
      <w:r w:rsidR="00AE79E2" w:rsidRPr="00534A99">
        <w:rPr>
          <w:rFonts w:ascii="Arial" w:hAnsi="Arial" w:cs="Arial"/>
          <w:color w:val="0070C0"/>
          <w:shd w:val="clear" w:color="auto" w:fill="FFFFFF"/>
        </w:rPr>
        <w:t>Fertilization is generally defined as the fusion of the egg and sperm, so we would argue that the presence of the paternal pronucleus in the cytoplasm of the egg is the most direct measure one can get of fertilization. We agree that there still could be something that interrupts karyogamy (fusion or parallel mitosis of the two nuclei), but one could argue that something could go wrong at any time beyond this moment</w:t>
      </w:r>
      <w:r w:rsidR="00902F05" w:rsidRPr="00534A99">
        <w:rPr>
          <w:rFonts w:ascii="Arial" w:hAnsi="Arial" w:cs="Arial"/>
          <w:color w:val="0070C0"/>
          <w:shd w:val="clear" w:color="auto" w:fill="FFFFFF"/>
        </w:rPr>
        <w:t>, and those events are not what we are trying to measure</w:t>
      </w:r>
      <w:r w:rsidR="00AE79E2" w:rsidRPr="00534A99">
        <w:rPr>
          <w:rFonts w:ascii="Arial" w:hAnsi="Arial" w:cs="Arial"/>
          <w:color w:val="0070C0"/>
          <w:shd w:val="clear" w:color="auto" w:fill="FFFFFF"/>
        </w:rPr>
        <w:t>. Further, since in this study we saw that the fertilization rate approximately equaled the adult sex ratios, that gives us some reassurance that our estimate was fairly accurate</w:t>
      </w:r>
      <w:r w:rsidR="00902F05" w:rsidRPr="00534A99">
        <w:rPr>
          <w:rFonts w:ascii="Arial" w:hAnsi="Arial" w:cs="Arial"/>
          <w:color w:val="0070C0"/>
          <w:shd w:val="clear" w:color="auto" w:fill="FFFFFF"/>
        </w:rPr>
        <w:t>, and that in this instance, there weren’t events affecting sexes differentially</w:t>
      </w:r>
      <w:r w:rsidR="00AE79E2" w:rsidRPr="00534A99">
        <w:rPr>
          <w:rFonts w:ascii="Arial" w:hAnsi="Arial" w:cs="Arial"/>
          <w:color w:val="0070C0"/>
          <w:shd w:val="clear" w:color="auto" w:fill="FFFFFF"/>
        </w:rPr>
        <w:t xml:space="preserve">.  </w:t>
      </w:r>
    </w:p>
    <w:p w14:paraId="0BC1A584" w14:textId="3EAD7D0A" w:rsidR="00AE79E2" w:rsidRPr="0086432C" w:rsidRDefault="00AE79E2" w:rsidP="00A74A8A">
      <w:pPr>
        <w:spacing w:after="0" w:line="240" w:lineRule="auto"/>
        <w:rPr>
          <w:rFonts w:ascii="Arial" w:hAnsi="Arial" w:cs="Arial"/>
          <w:color w:val="FF0000"/>
          <w:shd w:val="clear" w:color="auto" w:fill="FFFFFF"/>
        </w:rPr>
      </w:pPr>
      <w:r w:rsidRPr="0086432C">
        <w:rPr>
          <w:rFonts w:ascii="Arial" w:hAnsi="Arial" w:cs="Arial"/>
          <w:color w:val="FF0000"/>
          <w:shd w:val="clear" w:color="auto" w:fill="FFFFFF"/>
        </w:rPr>
        <w:t xml:space="preserve"> </w:t>
      </w:r>
    </w:p>
    <w:p w14:paraId="4FD55BCC" w14:textId="3D620E1A" w:rsidR="00D94C83" w:rsidRDefault="00480A47" w:rsidP="00A74A8A">
      <w:pPr>
        <w:spacing w:after="0" w:line="240" w:lineRule="auto"/>
        <w:rPr>
          <w:rFonts w:ascii="Arial" w:hAnsi="Arial" w:cs="Arial"/>
          <w:color w:val="222222"/>
          <w:shd w:val="clear" w:color="auto" w:fill="FFFFFF"/>
        </w:rPr>
      </w:pPr>
      <w:r>
        <w:rPr>
          <w:rFonts w:ascii="Arial" w:hAnsi="Arial" w:cs="Arial"/>
          <w:color w:val="222222"/>
          <w:shd w:val="clear" w:color="auto" w:fill="FFFFFF"/>
        </w:rPr>
        <w:t>The third issue is about uncertainty that may occur using this method. Because whitefly eggs are extremely small (ca. 0.15 mm X 0.25 mm), and consequently the observation is challenging. It may happen that sperm or even nucleus is missed in the observation. I wonder whether this happened to the authors, i.e. when neither nucleus nor sperm could be found in an egg.</w:t>
      </w:r>
    </w:p>
    <w:p w14:paraId="45B6FC6B" w14:textId="68DC5037" w:rsidR="00480A47" w:rsidRDefault="0086432C" w:rsidP="00A74A8A">
      <w:pPr>
        <w:spacing w:after="0" w:line="240" w:lineRule="auto"/>
        <w:rPr>
          <w:rFonts w:ascii="Arial" w:hAnsi="Arial" w:cs="Arial"/>
          <w:color w:val="222222"/>
          <w:shd w:val="clear" w:color="auto" w:fill="FFFFFF"/>
        </w:rPr>
      </w:pPr>
      <w:r w:rsidRPr="00534A99">
        <w:rPr>
          <w:rFonts w:ascii="Arial" w:hAnsi="Arial" w:cs="Arial"/>
          <w:color w:val="0070C0"/>
          <w:shd w:val="clear" w:color="auto" w:fill="FFFFFF"/>
        </w:rPr>
        <w:t>-</w:t>
      </w:r>
      <w:r w:rsidR="003E7B46" w:rsidRPr="00534A99">
        <w:rPr>
          <w:rFonts w:ascii="Arial" w:hAnsi="Arial" w:cs="Arial"/>
          <w:color w:val="0070C0"/>
          <w:shd w:val="clear" w:color="auto" w:fill="FFFFFF"/>
        </w:rPr>
        <w:t>Indeed, t</w:t>
      </w:r>
      <w:r w:rsidR="00753C74" w:rsidRPr="00534A99">
        <w:rPr>
          <w:rFonts w:ascii="Arial" w:hAnsi="Arial" w:cs="Arial"/>
          <w:color w:val="0070C0"/>
          <w:shd w:val="clear" w:color="auto" w:fill="FFFFFF"/>
        </w:rPr>
        <w:t>here were eggs from which we could not collect data.  E.g.  if</w:t>
      </w:r>
      <w:r w:rsidR="00D94C83" w:rsidRPr="00534A99">
        <w:rPr>
          <w:rFonts w:ascii="Arial" w:hAnsi="Arial" w:cs="Arial"/>
          <w:color w:val="0070C0"/>
        </w:rPr>
        <w:t xml:space="preserve"> the egg broke during preparation, the pronuclei and yolk could seep out</w:t>
      </w:r>
      <w:r w:rsidR="00753C74" w:rsidRPr="00534A99">
        <w:rPr>
          <w:rFonts w:ascii="Arial" w:hAnsi="Arial" w:cs="Arial"/>
          <w:color w:val="0070C0"/>
        </w:rPr>
        <w:t xml:space="preserve">, but we did not include any damaged eggs in the data. In intact eggs, we did not see any in which no nuclei were visible - </w:t>
      </w:r>
      <w:r w:rsidR="00D94C83" w:rsidRPr="00534A99">
        <w:rPr>
          <w:rFonts w:ascii="Arial" w:hAnsi="Arial" w:cs="Arial"/>
          <w:color w:val="0070C0"/>
        </w:rPr>
        <w:t>intact eggs show surprising consistency with bright, visible pronuclei and sperm.</w:t>
      </w:r>
      <w:r w:rsidR="003E7B46" w:rsidRPr="00534A99">
        <w:rPr>
          <w:rFonts w:ascii="Arial" w:hAnsi="Arial" w:cs="Arial"/>
          <w:color w:val="0070C0"/>
        </w:rPr>
        <w:t xml:space="preserve"> Since we think it is a reasonable assumption that fertilized and unfertilized are equally likely to break during clumsy handling, we do not think our results are biased in this way.  </w:t>
      </w:r>
      <w:r w:rsidR="00480A47" w:rsidRPr="00534A99">
        <w:rPr>
          <w:rFonts w:ascii="Arial" w:hAnsi="Arial" w:cs="Arial"/>
          <w:color w:val="0070C0"/>
        </w:rPr>
        <w:br/>
      </w:r>
      <w:r w:rsidR="00480A47" w:rsidRPr="00534A99">
        <w:rPr>
          <w:rFonts w:ascii="Arial" w:hAnsi="Arial" w:cs="Arial"/>
          <w:color w:val="0070C0"/>
        </w:rPr>
        <w:br/>
      </w:r>
      <w:r w:rsidR="00480A47">
        <w:rPr>
          <w:rFonts w:ascii="Arial" w:hAnsi="Arial" w:cs="Arial"/>
          <w:color w:val="222222"/>
          <w:shd w:val="clear" w:color="auto" w:fill="FFFFFF"/>
        </w:rPr>
        <w:t>Minor Concerns:</w:t>
      </w:r>
      <w:r w:rsidR="00480A47">
        <w:rPr>
          <w:rFonts w:ascii="Arial" w:hAnsi="Arial" w:cs="Arial"/>
          <w:color w:val="222222"/>
        </w:rPr>
        <w:br/>
      </w:r>
      <w:r w:rsidR="00480A47">
        <w:rPr>
          <w:rFonts w:ascii="Arial" w:hAnsi="Arial" w:cs="Arial"/>
          <w:color w:val="222222"/>
          <w:shd w:val="clear" w:color="auto" w:fill="FFFFFF"/>
        </w:rPr>
        <w:t>Line 141: Read "Fig. 5" for "Fig. 2".</w:t>
      </w:r>
    </w:p>
    <w:p w14:paraId="0002B59C" w14:textId="7DC0C0E9" w:rsidR="00D94C83" w:rsidRPr="00534A99" w:rsidRDefault="0086432C" w:rsidP="00A74A8A">
      <w:pPr>
        <w:spacing w:after="0" w:line="240" w:lineRule="auto"/>
        <w:rPr>
          <w:color w:val="0070C0"/>
        </w:rPr>
      </w:pPr>
      <w:r w:rsidRPr="00534A99">
        <w:rPr>
          <w:rFonts w:ascii="Arial" w:hAnsi="Arial" w:cs="Arial"/>
          <w:color w:val="0070C0"/>
        </w:rPr>
        <w:t>-Done</w:t>
      </w:r>
      <w:r w:rsidRPr="00534A99">
        <w:rPr>
          <w:rFonts w:ascii="Arial" w:hAnsi="Arial" w:cs="Arial"/>
          <w:color w:val="0070C0"/>
        </w:rPr>
        <w:br/>
      </w:r>
    </w:p>
    <w:sectPr w:rsidR="00D94C83" w:rsidRPr="00534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vmlpwTimes-Italic">
    <w:altName w:val="Cambria"/>
    <w:panose1 w:val="00000000000000000000"/>
    <w:charset w:val="00"/>
    <w:family w:val="roman"/>
    <w:notTrueType/>
    <w:pitch w:val="default"/>
    <w:sig w:usb0="00000003" w:usb1="00000000" w:usb2="00000000" w:usb3="00000000" w:csb0="00000001" w:csb1="00000000"/>
  </w:font>
  <w:font w:name="TnlflkTimes-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2704E"/>
    <w:multiLevelType w:val="multilevel"/>
    <w:tmpl w:val="F224140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D36C74"/>
    <w:multiLevelType w:val="hybridMultilevel"/>
    <w:tmpl w:val="D1461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7"/>
    <w:rsid w:val="00006B7E"/>
    <w:rsid w:val="00020F22"/>
    <w:rsid w:val="0002490D"/>
    <w:rsid w:val="000257FC"/>
    <w:rsid w:val="0005307C"/>
    <w:rsid w:val="00057FD1"/>
    <w:rsid w:val="000764B1"/>
    <w:rsid w:val="00077BC8"/>
    <w:rsid w:val="00080E17"/>
    <w:rsid w:val="000A7521"/>
    <w:rsid w:val="000B4F7D"/>
    <w:rsid w:val="000E54EF"/>
    <w:rsid w:val="00113D14"/>
    <w:rsid w:val="00132624"/>
    <w:rsid w:val="001461E9"/>
    <w:rsid w:val="00162167"/>
    <w:rsid w:val="00167C42"/>
    <w:rsid w:val="00214D54"/>
    <w:rsid w:val="002453CD"/>
    <w:rsid w:val="00251109"/>
    <w:rsid w:val="00257159"/>
    <w:rsid w:val="00277C9C"/>
    <w:rsid w:val="002A00BC"/>
    <w:rsid w:val="00363F03"/>
    <w:rsid w:val="00381A53"/>
    <w:rsid w:val="003957F8"/>
    <w:rsid w:val="003E7B46"/>
    <w:rsid w:val="003F374A"/>
    <w:rsid w:val="004339A1"/>
    <w:rsid w:val="00480A47"/>
    <w:rsid w:val="00491B8E"/>
    <w:rsid w:val="00534A99"/>
    <w:rsid w:val="005622A0"/>
    <w:rsid w:val="00563D6B"/>
    <w:rsid w:val="00582263"/>
    <w:rsid w:val="005A2D73"/>
    <w:rsid w:val="005B4A5E"/>
    <w:rsid w:val="005E5923"/>
    <w:rsid w:val="00644954"/>
    <w:rsid w:val="006548D5"/>
    <w:rsid w:val="006808F2"/>
    <w:rsid w:val="00684DDF"/>
    <w:rsid w:val="006868C7"/>
    <w:rsid w:val="006875AF"/>
    <w:rsid w:val="006E2CA6"/>
    <w:rsid w:val="00725D05"/>
    <w:rsid w:val="00753C74"/>
    <w:rsid w:val="00765979"/>
    <w:rsid w:val="00774571"/>
    <w:rsid w:val="007C064D"/>
    <w:rsid w:val="007D78F8"/>
    <w:rsid w:val="007E6221"/>
    <w:rsid w:val="008000C6"/>
    <w:rsid w:val="00806EAF"/>
    <w:rsid w:val="008224AF"/>
    <w:rsid w:val="00841584"/>
    <w:rsid w:val="0085065E"/>
    <w:rsid w:val="0086432C"/>
    <w:rsid w:val="0089110A"/>
    <w:rsid w:val="00900C38"/>
    <w:rsid w:val="00902F05"/>
    <w:rsid w:val="00986476"/>
    <w:rsid w:val="0099049A"/>
    <w:rsid w:val="00992D66"/>
    <w:rsid w:val="009A3508"/>
    <w:rsid w:val="009B548C"/>
    <w:rsid w:val="009D2EC9"/>
    <w:rsid w:val="009F14F0"/>
    <w:rsid w:val="009F388A"/>
    <w:rsid w:val="00A10338"/>
    <w:rsid w:val="00A228E6"/>
    <w:rsid w:val="00A33636"/>
    <w:rsid w:val="00A33761"/>
    <w:rsid w:val="00A60655"/>
    <w:rsid w:val="00A74A8A"/>
    <w:rsid w:val="00A80514"/>
    <w:rsid w:val="00AE51EA"/>
    <w:rsid w:val="00AE79E2"/>
    <w:rsid w:val="00B16F4F"/>
    <w:rsid w:val="00B3605A"/>
    <w:rsid w:val="00B51A5A"/>
    <w:rsid w:val="00B56D7B"/>
    <w:rsid w:val="00B77ECB"/>
    <w:rsid w:val="00B928FD"/>
    <w:rsid w:val="00BB7535"/>
    <w:rsid w:val="00BC7761"/>
    <w:rsid w:val="00BE596D"/>
    <w:rsid w:val="00BF45A7"/>
    <w:rsid w:val="00C37FB5"/>
    <w:rsid w:val="00C538D8"/>
    <w:rsid w:val="00C66477"/>
    <w:rsid w:val="00C802B1"/>
    <w:rsid w:val="00C872B2"/>
    <w:rsid w:val="00CB047B"/>
    <w:rsid w:val="00CD03D3"/>
    <w:rsid w:val="00CE0E0F"/>
    <w:rsid w:val="00CE4F74"/>
    <w:rsid w:val="00D16D5C"/>
    <w:rsid w:val="00D42AC0"/>
    <w:rsid w:val="00D55B88"/>
    <w:rsid w:val="00D57946"/>
    <w:rsid w:val="00D94C83"/>
    <w:rsid w:val="00DA25BD"/>
    <w:rsid w:val="00DD77DF"/>
    <w:rsid w:val="00DF5C25"/>
    <w:rsid w:val="00E14B8C"/>
    <w:rsid w:val="00E1616C"/>
    <w:rsid w:val="00E45A0C"/>
    <w:rsid w:val="00E609F7"/>
    <w:rsid w:val="00E8015C"/>
    <w:rsid w:val="00E82F43"/>
    <w:rsid w:val="00EB62C2"/>
    <w:rsid w:val="00EB7E34"/>
    <w:rsid w:val="00EC360C"/>
    <w:rsid w:val="00ED7C83"/>
    <w:rsid w:val="00F10744"/>
    <w:rsid w:val="00F24DBD"/>
    <w:rsid w:val="00F3182B"/>
    <w:rsid w:val="00F45C7E"/>
    <w:rsid w:val="00F74A9B"/>
    <w:rsid w:val="00FA25DB"/>
    <w:rsid w:val="00FB35F1"/>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3AA4"/>
  <w15:chartTrackingRefBased/>
  <w15:docId w15:val="{3B3DD241-6B87-4047-8016-074C9BD5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0A47"/>
    <w:rPr>
      <w:b/>
      <w:bCs/>
    </w:rPr>
  </w:style>
  <w:style w:type="paragraph" w:styleId="BalloonText">
    <w:name w:val="Balloon Text"/>
    <w:basedOn w:val="Normal"/>
    <w:link w:val="BalloonTextChar"/>
    <w:uiPriority w:val="99"/>
    <w:semiHidden/>
    <w:unhideWhenUsed/>
    <w:rsid w:val="00D16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5C"/>
    <w:rPr>
      <w:rFonts w:ascii="Segoe UI" w:hAnsi="Segoe UI" w:cs="Segoe UI"/>
      <w:sz w:val="18"/>
      <w:szCs w:val="18"/>
    </w:rPr>
  </w:style>
  <w:style w:type="character" w:styleId="CommentReference">
    <w:name w:val="annotation reference"/>
    <w:basedOn w:val="DefaultParagraphFont"/>
    <w:uiPriority w:val="99"/>
    <w:semiHidden/>
    <w:unhideWhenUsed/>
    <w:rsid w:val="00765979"/>
    <w:rPr>
      <w:sz w:val="16"/>
      <w:szCs w:val="16"/>
    </w:rPr>
  </w:style>
  <w:style w:type="paragraph" w:styleId="CommentText">
    <w:name w:val="annotation text"/>
    <w:basedOn w:val="Normal"/>
    <w:link w:val="CommentTextChar"/>
    <w:semiHidden/>
    <w:unhideWhenUsed/>
    <w:rsid w:val="00765979"/>
    <w:pPr>
      <w:spacing w:line="240" w:lineRule="auto"/>
    </w:pPr>
    <w:rPr>
      <w:sz w:val="20"/>
      <w:szCs w:val="20"/>
    </w:rPr>
  </w:style>
  <w:style w:type="character" w:customStyle="1" w:styleId="CommentTextChar">
    <w:name w:val="Comment Text Char"/>
    <w:basedOn w:val="DefaultParagraphFont"/>
    <w:link w:val="CommentText"/>
    <w:semiHidden/>
    <w:rsid w:val="00765979"/>
    <w:rPr>
      <w:sz w:val="20"/>
      <w:szCs w:val="20"/>
    </w:rPr>
  </w:style>
  <w:style w:type="paragraph" w:styleId="CommentSubject">
    <w:name w:val="annotation subject"/>
    <w:basedOn w:val="CommentText"/>
    <w:next w:val="CommentText"/>
    <w:link w:val="CommentSubjectChar"/>
    <w:uiPriority w:val="99"/>
    <w:semiHidden/>
    <w:unhideWhenUsed/>
    <w:rsid w:val="00765979"/>
    <w:rPr>
      <w:b/>
      <w:bCs/>
    </w:rPr>
  </w:style>
  <w:style w:type="character" w:customStyle="1" w:styleId="CommentSubjectChar">
    <w:name w:val="Comment Subject Char"/>
    <w:basedOn w:val="CommentTextChar"/>
    <w:link w:val="CommentSubject"/>
    <w:uiPriority w:val="99"/>
    <w:semiHidden/>
    <w:rsid w:val="00765979"/>
    <w:rPr>
      <w:b/>
      <w:bCs/>
      <w:sz w:val="20"/>
      <w:szCs w:val="20"/>
    </w:rPr>
  </w:style>
  <w:style w:type="paragraph" w:styleId="ListParagraph">
    <w:name w:val="List Paragraph"/>
    <w:basedOn w:val="Normal"/>
    <w:uiPriority w:val="34"/>
    <w:qFormat/>
    <w:rsid w:val="00A60655"/>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NormalWeb">
    <w:name w:val="Normal (Web)"/>
    <w:basedOn w:val="Normal"/>
    <w:semiHidden/>
    <w:unhideWhenUsed/>
    <w:rsid w:val="00BB7535"/>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29393">
      <w:bodyDiv w:val="1"/>
      <w:marLeft w:val="0"/>
      <w:marRight w:val="0"/>
      <w:marTop w:val="0"/>
      <w:marBottom w:val="0"/>
      <w:divBdr>
        <w:top w:val="none" w:sz="0" w:space="0" w:color="auto"/>
        <w:left w:val="none" w:sz="0" w:space="0" w:color="auto"/>
        <w:bottom w:val="none" w:sz="0" w:space="0" w:color="auto"/>
        <w:right w:val="none" w:sz="0" w:space="0" w:color="auto"/>
      </w:divBdr>
    </w:div>
    <w:div w:id="125902192">
      <w:bodyDiv w:val="1"/>
      <w:marLeft w:val="0"/>
      <w:marRight w:val="0"/>
      <w:marTop w:val="0"/>
      <w:marBottom w:val="0"/>
      <w:divBdr>
        <w:top w:val="none" w:sz="0" w:space="0" w:color="auto"/>
        <w:left w:val="none" w:sz="0" w:space="0" w:color="auto"/>
        <w:bottom w:val="none" w:sz="0" w:space="0" w:color="auto"/>
        <w:right w:val="none" w:sz="0" w:space="0" w:color="auto"/>
      </w:divBdr>
    </w:div>
    <w:div w:id="278411218">
      <w:bodyDiv w:val="1"/>
      <w:marLeft w:val="0"/>
      <w:marRight w:val="0"/>
      <w:marTop w:val="0"/>
      <w:marBottom w:val="0"/>
      <w:divBdr>
        <w:top w:val="none" w:sz="0" w:space="0" w:color="auto"/>
        <w:left w:val="none" w:sz="0" w:space="0" w:color="auto"/>
        <w:bottom w:val="none" w:sz="0" w:space="0" w:color="auto"/>
        <w:right w:val="none" w:sz="0" w:space="0" w:color="auto"/>
      </w:divBdr>
    </w:div>
    <w:div w:id="639387311">
      <w:bodyDiv w:val="1"/>
      <w:marLeft w:val="0"/>
      <w:marRight w:val="0"/>
      <w:marTop w:val="0"/>
      <w:marBottom w:val="0"/>
      <w:divBdr>
        <w:top w:val="none" w:sz="0" w:space="0" w:color="auto"/>
        <w:left w:val="none" w:sz="0" w:space="0" w:color="auto"/>
        <w:bottom w:val="none" w:sz="0" w:space="0" w:color="auto"/>
        <w:right w:val="none" w:sz="0" w:space="0" w:color="auto"/>
      </w:divBdr>
    </w:div>
    <w:div w:id="871189291">
      <w:bodyDiv w:val="1"/>
      <w:marLeft w:val="0"/>
      <w:marRight w:val="0"/>
      <w:marTop w:val="0"/>
      <w:marBottom w:val="0"/>
      <w:divBdr>
        <w:top w:val="none" w:sz="0" w:space="0" w:color="auto"/>
        <w:left w:val="none" w:sz="0" w:space="0" w:color="auto"/>
        <w:bottom w:val="none" w:sz="0" w:space="0" w:color="auto"/>
        <w:right w:val="none" w:sz="0" w:space="0" w:color="auto"/>
      </w:divBdr>
    </w:div>
    <w:div w:id="1082489013">
      <w:bodyDiv w:val="1"/>
      <w:marLeft w:val="0"/>
      <w:marRight w:val="0"/>
      <w:marTop w:val="0"/>
      <w:marBottom w:val="0"/>
      <w:divBdr>
        <w:top w:val="none" w:sz="0" w:space="0" w:color="auto"/>
        <w:left w:val="none" w:sz="0" w:space="0" w:color="auto"/>
        <w:bottom w:val="none" w:sz="0" w:space="0" w:color="auto"/>
        <w:right w:val="none" w:sz="0" w:space="0" w:color="auto"/>
      </w:divBdr>
    </w:div>
    <w:div w:id="1166476522">
      <w:bodyDiv w:val="1"/>
      <w:marLeft w:val="0"/>
      <w:marRight w:val="0"/>
      <w:marTop w:val="0"/>
      <w:marBottom w:val="0"/>
      <w:divBdr>
        <w:top w:val="none" w:sz="0" w:space="0" w:color="auto"/>
        <w:left w:val="none" w:sz="0" w:space="0" w:color="auto"/>
        <w:bottom w:val="none" w:sz="0" w:space="0" w:color="auto"/>
        <w:right w:val="none" w:sz="0" w:space="0" w:color="auto"/>
      </w:divBdr>
    </w:div>
    <w:div w:id="1727797491">
      <w:bodyDiv w:val="1"/>
      <w:marLeft w:val="0"/>
      <w:marRight w:val="0"/>
      <w:marTop w:val="0"/>
      <w:marBottom w:val="0"/>
      <w:divBdr>
        <w:top w:val="none" w:sz="0" w:space="0" w:color="auto"/>
        <w:left w:val="none" w:sz="0" w:space="0" w:color="auto"/>
        <w:bottom w:val="none" w:sz="0" w:space="0" w:color="auto"/>
        <w:right w:val="none" w:sz="0" w:space="0" w:color="auto"/>
      </w:divBdr>
    </w:div>
    <w:div w:id="1845823562">
      <w:bodyDiv w:val="1"/>
      <w:marLeft w:val="0"/>
      <w:marRight w:val="0"/>
      <w:marTop w:val="0"/>
      <w:marBottom w:val="0"/>
      <w:divBdr>
        <w:top w:val="none" w:sz="0" w:space="0" w:color="auto"/>
        <w:left w:val="none" w:sz="0" w:space="0" w:color="auto"/>
        <w:bottom w:val="none" w:sz="0" w:space="0" w:color="auto"/>
        <w:right w:val="none" w:sz="0" w:space="0" w:color="auto"/>
      </w:divBdr>
    </w:div>
    <w:div w:id="21109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3420</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Bondy, Elizabeth C - (ebond)</dc:creator>
  <cp:keywords/>
  <dc:description/>
  <cp:lastModifiedBy>Bondy, Elizabeth C - (ebond)</cp:lastModifiedBy>
  <cp:revision>5</cp:revision>
  <dcterms:created xsi:type="dcterms:W3CDTF">2018-11-16T20:46:00Z</dcterms:created>
  <dcterms:modified xsi:type="dcterms:W3CDTF">2018-11-19T01:12:00Z</dcterms:modified>
</cp:coreProperties>
</file>