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936261D" w:rsidR="006305D7" w:rsidRPr="00D56B44" w:rsidRDefault="006305D7" w:rsidP="002A73D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56B44">
        <w:rPr>
          <w:rFonts w:asciiTheme="minorHAnsi" w:hAnsiTheme="minorHAnsi" w:cstheme="minorHAnsi"/>
          <w:b/>
          <w:bCs/>
        </w:rPr>
        <w:t>TITLE:</w:t>
      </w:r>
      <w:r w:rsidR="00046602">
        <w:rPr>
          <w:rFonts w:asciiTheme="minorHAnsi" w:hAnsiTheme="minorHAnsi" w:cstheme="minorHAnsi"/>
        </w:rPr>
        <w:t xml:space="preserve"> </w:t>
      </w:r>
    </w:p>
    <w:p w14:paraId="2D0700D5" w14:textId="25A2AFDB" w:rsidR="00BC494E" w:rsidRPr="00D56B44" w:rsidRDefault="00BC494E" w:rsidP="002A73DF">
      <w:pPr>
        <w:outlineLvl w:val="0"/>
        <w:rPr>
          <w:rFonts w:asciiTheme="minorHAnsi" w:hAnsiTheme="minorHAnsi" w:cs="Times New Roman"/>
          <w:color w:val="121313"/>
          <w:shd w:val="clear" w:color="auto" w:fill="FFFFFF"/>
        </w:rPr>
      </w:pPr>
      <w:r w:rsidRPr="00D56B44">
        <w:rPr>
          <w:rFonts w:asciiTheme="minorHAnsi" w:hAnsiTheme="minorHAnsi" w:cs="Times New Roman"/>
          <w:color w:val="121313"/>
          <w:shd w:val="clear" w:color="auto" w:fill="FFFFFF"/>
        </w:rPr>
        <w:t>Determining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="00DE3438">
        <w:rPr>
          <w:rFonts w:asciiTheme="minorHAnsi" w:hAnsiTheme="minorHAnsi" w:cs="Times New Roman"/>
          <w:color w:val="121313"/>
          <w:shd w:val="clear" w:color="auto" w:fill="FFFFFF"/>
        </w:rPr>
        <w:t>the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="00026A40" w:rsidRPr="00D56B44">
        <w:rPr>
          <w:rFonts w:asciiTheme="minorHAnsi" w:hAnsiTheme="minorHAnsi" w:cs="Times New Roman"/>
          <w:color w:val="121313"/>
          <w:shd w:val="clear" w:color="auto" w:fill="FFFFFF"/>
        </w:rPr>
        <w:t>Egg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="00026A40" w:rsidRPr="00D56B44">
        <w:rPr>
          <w:rFonts w:asciiTheme="minorHAnsi" w:hAnsiTheme="minorHAnsi" w:cs="Times New Roman"/>
          <w:color w:val="121313"/>
          <w:shd w:val="clear" w:color="auto" w:fill="FFFFFF"/>
        </w:rPr>
        <w:t>Fertilization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="00026A40" w:rsidRPr="00D56B44">
        <w:rPr>
          <w:rFonts w:asciiTheme="minorHAnsi" w:hAnsiTheme="minorHAnsi" w:cs="Times New Roman"/>
          <w:color w:val="121313"/>
          <w:shd w:val="clear" w:color="auto" w:fill="FFFFFF"/>
        </w:rPr>
        <w:t>Rate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of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  <w:color w:val="121313"/>
          <w:shd w:val="clear" w:color="auto" w:fill="FFFFFF"/>
        </w:rPr>
        <w:t>Bemisia</w:t>
      </w:r>
      <w:proofErr w:type="spellEnd"/>
      <w:r w:rsidR="00046602">
        <w:rPr>
          <w:rFonts w:asciiTheme="minorHAnsi" w:hAnsiTheme="minorHAnsi" w:cs="Times New Roman"/>
          <w:i/>
          <w:color w:val="121313"/>
          <w:shd w:val="clear" w:color="auto" w:fill="FFFFFF"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  <w:color w:val="121313"/>
          <w:shd w:val="clear" w:color="auto" w:fill="FFFFFF"/>
        </w:rPr>
        <w:t>tabaci</w:t>
      </w:r>
      <w:proofErr w:type="spellEnd"/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="00026A40" w:rsidRPr="00D56B44">
        <w:rPr>
          <w:rFonts w:asciiTheme="minorHAnsi" w:hAnsiTheme="minorHAnsi" w:cs="Times New Roman"/>
          <w:color w:val="121313"/>
          <w:shd w:val="clear" w:color="auto" w:fill="FFFFFF"/>
        </w:rPr>
        <w:t>U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sing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a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="00026A40" w:rsidRPr="00D56B44">
        <w:rPr>
          <w:rFonts w:asciiTheme="minorHAnsi" w:hAnsiTheme="minorHAnsi" w:cs="Times New Roman"/>
          <w:color w:val="121313"/>
          <w:shd w:val="clear" w:color="auto" w:fill="FFFFFF"/>
        </w:rPr>
        <w:t>C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ytogenetic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="00026A40" w:rsidRPr="00D56B44">
        <w:rPr>
          <w:rFonts w:asciiTheme="minorHAnsi" w:hAnsiTheme="minorHAnsi" w:cs="Times New Roman"/>
          <w:color w:val="121313"/>
          <w:shd w:val="clear" w:color="auto" w:fill="FFFFFF"/>
        </w:rPr>
        <w:t>Technique</w:t>
      </w:r>
    </w:p>
    <w:p w14:paraId="2E300B21" w14:textId="77777777" w:rsidR="007A4DD6" w:rsidRPr="00D56B44" w:rsidRDefault="007A4DD6" w:rsidP="002A73DF">
      <w:pPr>
        <w:rPr>
          <w:rFonts w:asciiTheme="minorHAnsi" w:hAnsiTheme="minorHAnsi" w:cstheme="minorHAnsi"/>
          <w:b/>
          <w:bCs/>
        </w:rPr>
      </w:pPr>
    </w:p>
    <w:p w14:paraId="3D080DA3" w14:textId="714EF0FA" w:rsidR="006305D7" w:rsidRPr="00D56B44" w:rsidRDefault="006305D7" w:rsidP="002A73DF">
      <w:pPr>
        <w:rPr>
          <w:rFonts w:asciiTheme="minorHAnsi" w:hAnsiTheme="minorHAnsi" w:cstheme="minorHAnsi"/>
          <w:b/>
          <w:bCs/>
        </w:rPr>
      </w:pPr>
      <w:r w:rsidRPr="00D56B44">
        <w:rPr>
          <w:rFonts w:asciiTheme="minorHAnsi" w:hAnsiTheme="minorHAnsi" w:cstheme="minorHAnsi"/>
          <w:b/>
          <w:bCs/>
        </w:rPr>
        <w:t>AUTHORS</w:t>
      </w:r>
      <w:r w:rsidR="00046602">
        <w:rPr>
          <w:rFonts w:asciiTheme="minorHAnsi" w:hAnsiTheme="minorHAnsi" w:cstheme="minorHAnsi"/>
          <w:b/>
          <w:bCs/>
        </w:rPr>
        <w:t xml:space="preserve"> </w:t>
      </w:r>
      <w:r w:rsidR="00086FF5" w:rsidRPr="00D56B44">
        <w:rPr>
          <w:rFonts w:asciiTheme="minorHAnsi" w:hAnsiTheme="minorHAnsi" w:cstheme="minorHAnsi"/>
          <w:b/>
          <w:bCs/>
        </w:rPr>
        <w:t>AND</w:t>
      </w:r>
      <w:r w:rsidR="00046602">
        <w:rPr>
          <w:rFonts w:asciiTheme="minorHAnsi" w:hAnsiTheme="minorHAnsi" w:cstheme="minorHAnsi"/>
          <w:b/>
          <w:bCs/>
        </w:rPr>
        <w:t xml:space="preserve"> </w:t>
      </w:r>
      <w:r w:rsidR="000B662E" w:rsidRPr="00D56B44">
        <w:rPr>
          <w:rFonts w:asciiTheme="minorHAnsi" w:hAnsiTheme="minorHAnsi" w:cstheme="minorHAnsi"/>
          <w:b/>
          <w:bCs/>
        </w:rPr>
        <w:t>AFFILIATIONS</w:t>
      </w:r>
      <w:r w:rsidRPr="00D56B44">
        <w:rPr>
          <w:rFonts w:asciiTheme="minorHAnsi" w:hAnsiTheme="minorHAnsi" w:cstheme="minorHAnsi"/>
          <w:b/>
          <w:bCs/>
        </w:rPr>
        <w:t>:</w:t>
      </w:r>
      <w:r w:rsidR="00046602">
        <w:rPr>
          <w:rFonts w:asciiTheme="minorHAnsi" w:hAnsiTheme="minorHAnsi" w:cstheme="minorHAnsi"/>
          <w:b/>
          <w:bCs/>
        </w:rPr>
        <w:t xml:space="preserve"> </w:t>
      </w:r>
    </w:p>
    <w:p w14:paraId="0B146FF3" w14:textId="7ADA065C" w:rsidR="00BC494E" w:rsidRPr="00D56B44" w:rsidRDefault="00BC494E" w:rsidP="002A73DF">
      <w:pPr>
        <w:rPr>
          <w:rFonts w:asciiTheme="minorHAnsi" w:hAnsiTheme="minorHAnsi" w:cs="Times New Roman"/>
          <w:color w:val="auto"/>
          <w:shd w:val="clear" w:color="auto" w:fill="FFFFFF"/>
          <w:vertAlign w:val="superscript"/>
        </w:rPr>
      </w:pPr>
      <w:r w:rsidRPr="00D56B44">
        <w:rPr>
          <w:rFonts w:asciiTheme="minorHAnsi" w:hAnsiTheme="minorHAnsi" w:cs="Times New Roman"/>
          <w:color w:val="auto"/>
          <w:shd w:val="clear" w:color="auto" w:fill="FFFFFF"/>
        </w:rPr>
        <w:t>Elizabeth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C.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Bondy</w:t>
      </w:r>
      <w:r w:rsidRPr="00D56B44">
        <w:rPr>
          <w:rFonts w:asciiTheme="minorHAnsi" w:hAnsiTheme="minorHAnsi" w:cs="Times New Roman"/>
          <w:color w:val="auto"/>
          <w:shd w:val="clear" w:color="auto" w:fill="FFFFFF"/>
          <w:vertAlign w:val="superscript"/>
        </w:rPr>
        <w:t>1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,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Martha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S.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Hunter</w:t>
      </w:r>
      <w:r w:rsidRPr="00D56B44">
        <w:rPr>
          <w:rFonts w:asciiTheme="minorHAnsi" w:hAnsiTheme="minorHAnsi" w:cs="Times New Roman"/>
          <w:color w:val="auto"/>
          <w:shd w:val="clear" w:color="auto" w:fill="FFFFFF"/>
          <w:vertAlign w:val="superscript"/>
        </w:rPr>
        <w:t>2</w:t>
      </w:r>
    </w:p>
    <w:p w14:paraId="458DC18B" w14:textId="77777777" w:rsidR="004D0C76" w:rsidRPr="00D56B44" w:rsidRDefault="004D0C76" w:rsidP="002A73DF">
      <w:pPr>
        <w:rPr>
          <w:rFonts w:asciiTheme="minorHAnsi" w:hAnsiTheme="minorHAnsi" w:cs="Times New Roman"/>
          <w:color w:val="auto"/>
        </w:rPr>
      </w:pPr>
    </w:p>
    <w:p w14:paraId="5F1CBB7E" w14:textId="13AE20F2" w:rsidR="00BC494E" w:rsidRPr="00D56B44" w:rsidRDefault="00BC494E" w:rsidP="002A73DF">
      <w:pPr>
        <w:rPr>
          <w:rFonts w:asciiTheme="minorHAnsi" w:hAnsiTheme="minorHAnsi" w:cs="Times New Roman"/>
          <w:color w:val="auto"/>
        </w:rPr>
      </w:pPr>
      <w:r w:rsidRPr="00D56B44">
        <w:rPr>
          <w:rFonts w:asciiTheme="minorHAnsi" w:hAnsiTheme="minorHAnsi" w:cs="Times New Roman"/>
          <w:color w:val="auto"/>
          <w:vertAlign w:val="superscript"/>
        </w:rPr>
        <w:t>1</w:t>
      </w:r>
      <w:r w:rsidRPr="00D56B44">
        <w:rPr>
          <w:rFonts w:asciiTheme="minorHAnsi" w:hAnsiTheme="minorHAnsi" w:cs="Times New Roman"/>
          <w:color w:val="auto"/>
        </w:rPr>
        <w:t>Graduate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Interdisciplinary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Program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in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Entomology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and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Insect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Science,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University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of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Arizona,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Tucson,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AZ,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USA</w:t>
      </w:r>
    </w:p>
    <w:p w14:paraId="163301E1" w14:textId="0D25E719" w:rsidR="00BC494E" w:rsidRPr="00D56B44" w:rsidRDefault="00BC494E" w:rsidP="002A73DF">
      <w:pPr>
        <w:rPr>
          <w:rFonts w:asciiTheme="minorHAnsi" w:hAnsiTheme="minorHAnsi" w:cs="Times New Roman"/>
          <w:color w:val="auto"/>
        </w:rPr>
      </w:pPr>
      <w:r w:rsidRPr="00D56B44">
        <w:rPr>
          <w:rFonts w:asciiTheme="minorHAnsi" w:hAnsiTheme="minorHAnsi" w:cs="Times New Roman"/>
          <w:color w:val="auto"/>
          <w:vertAlign w:val="superscript"/>
        </w:rPr>
        <w:t>2</w:t>
      </w:r>
      <w:r w:rsidRPr="00D56B44">
        <w:rPr>
          <w:rFonts w:asciiTheme="minorHAnsi" w:hAnsiTheme="minorHAnsi" w:cs="Times New Roman"/>
          <w:color w:val="auto"/>
        </w:rPr>
        <w:t>Department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of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Entomology,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University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of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Arizona,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Tucson,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AZ,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USA</w:t>
      </w:r>
    </w:p>
    <w:p w14:paraId="3DDBD64D" w14:textId="77777777" w:rsidR="00BC494E" w:rsidRPr="00D56B44" w:rsidRDefault="00BC494E" w:rsidP="002A73DF">
      <w:pPr>
        <w:rPr>
          <w:rFonts w:asciiTheme="minorHAnsi" w:hAnsiTheme="minorHAnsi" w:cs="Times New Roman"/>
          <w:color w:val="auto"/>
        </w:rPr>
      </w:pPr>
    </w:p>
    <w:p w14:paraId="35B91F57" w14:textId="0A898CEA" w:rsidR="00BC494E" w:rsidRPr="00D56B44" w:rsidRDefault="00BC494E" w:rsidP="002A73DF">
      <w:pPr>
        <w:outlineLvl w:val="0"/>
        <w:rPr>
          <w:rFonts w:asciiTheme="minorHAnsi" w:hAnsiTheme="minorHAnsi" w:cs="Times New Roman"/>
          <w:b/>
          <w:color w:val="auto"/>
        </w:rPr>
      </w:pPr>
      <w:r w:rsidRPr="00D56B44">
        <w:rPr>
          <w:rFonts w:asciiTheme="minorHAnsi" w:hAnsiTheme="minorHAnsi" w:cs="Times New Roman"/>
          <w:b/>
          <w:color w:val="auto"/>
        </w:rPr>
        <w:t>Corresponding</w:t>
      </w:r>
      <w:r w:rsidR="00046602">
        <w:rPr>
          <w:rFonts w:asciiTheme="minorHAnsi" w:hAnsiTheme="minorHAnsi" w:cs="Times New Roman"/>
          <w:b/>
          <w:color w:val="auto"/>
        </w:rPr>
        <w:t xml:space="preserve"> </w:t>
      </w:r>
      <w:r w:rsidR="00DE3438" w:rsidRPr="00D56B44">
        <w:rPr>
          <w:rFonts w:asciiTheme="minorHAnsi" w:hAnsiTheme="minorHAnsi" w:cs="Times New Roman"/>
          <w:b/>
          <w:color w:val="auto"/>
        </w:rPr>
        <w:t>author:</w:t>
      </w:r>
    </w:p>
    <w:p w14:paraId="454302CB" w14:textId="570A6DC8" w:rsidR="00BC494E" w:rsidRPr="00D56B44" w:rsidRDefault="0022157D" w:rsidP="002A73DF">
      <w:pPr>
        <w:outlineLvl w:val="0"/>
        <w:rPr>
          <w:rFonts w:asciiTheme="minorHAnsi" w:hAnsiTheme="minorHAnsi" w:cs="Times New Roman"/>
          <w:color w:val="auto"/>
          <w:shd w:val="clear" w:color="auto" w:fill="FFFFFF"/>
        </w:rPr>
      </w:pPr>
      <w:r w:rsidRPr="00D56B44">
        <w:rPr>
          <w:rFonts w:asciiTheme="minorHAnsi" w:hAnsiTheme="minorHAnsi" w:cs="Times New Roman"/>
          <w:color w:val="auto"/>
          <w:shd w:val="clear" w:color="auto" w:fill="FFFFFF"/>
        </w:rPr>
        <w:t>Elizabeth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C.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proofErr w:type="spellStart"/>
      <w:r w:rsidRPr="00D56B44">
        <w:rPr>
          <w:rFonts w:asciiTheme="minorHAnsi" w:hAnsiTheme="minorHAnsi" w:cs="Times New Roman"/>
          <w:color w:val="auto"/>
          <w:shd w:val="clear" w:color="auto" w:fill="FFFFFF"/>
        </w:rPr>
        <w:t>Bondy</w:t>
      </w:r>
      <w:proofErr w:type="spellEnd"/>
      <w:r w:rsidR="00E75C53" w:rsidRPr="00D56B44">
        <w:rPr>
          <w:rFonts w:asciiTheme="minorHAnsi" w:hAnsiTheme="minorHAnsi" w:cs="Times New Roman"/>
          <w:color w:val="auto"/>
          <w:shd w:val="clear" w:color="auto" w:fill="FFFFFF"/>
        </w:rPr>
        <w:tab/>
        <w:t>(</w:t>
      </w:r>
      <w:r w:rsidR="00E75C53" w:rsidRPr="00D56B44">
        <w:rPr>
          <w:rStyle w:val="Hyperlink"/>
          <w:rFonts w:asciiTheme="minorHAnsi" w:hAnsiTheme="minorHAnsi" w:cs="Times New Roman"/>
          <w:color w:val="auto"/>
          <w:u w:val="none"/>
        </w:rPr>
        <w:t>ebond@email.arizona.edu)</w:t>
      </w:r>
    </w:p>
    <w:p w14:paraId="4057D655" w14:textId="77777777" w:rsidR="00BC494E" w:rsidRPr="00D56B44" w:rsidRDefault="00BC494E" w:rsidP="002A73DF">
      <w:pPr>
        <w:outlineLvl w:val="0"/>
        <w:rPr>
          <w:rFonts w:asciiTheme="minorHAnsi" w:hAnsiTheme="minorHAnsi" w:cs="Times New Roman"/>
          <w:color w:val="auto"/>
        </w:rPr>
      </w:pPr>
    </w:p>
    <w:p w14:paraId="04C662A9" w14:textId="783951A1" w:rsidR="00BC494E" w:rsidRPr="00D56B44" w:rsidRDefault="00BC494E" w:rsidP="002A73DF">
      <w:pPr>
        <w:outlineLvl w:val="0"/>
        <w:rPr>
          <w:rFonts w:asciiTheme="minorHAnsi" w:hAnsiTheme="minorHAnsi" w:cs="Times New Roman"/>
          <w:b/>
          <w:color w:val="auto"/>
        </w:rPr>
      </w:pPr>
      <w:r w:rsidRPr="00D56B44">
        <w:rPr>
          <w:rFonts w:asciiTheme="minorHAnsi" w:hAnsiTheme="minorHAnsi" w:cs="Times New Roman"/>
          <w:b/>
          <w:bCs/>
          <w:color w:val="auto"/>
        </w:rPr>
        <w:t>Email</w:t>
      </w:r>
      <w:r w:rsidR="00046602">
        <w:rPr>
          <w:rFonts w:asciiTheme="minorHAnsi" w:hAnsiTheme="minorHAnsi" w:cs="Times New Roman"/>
          <w:b/>
          <w:bCs/>
          <w:color w:val="auto"/>
        </w:rPr>
        <w:t xml:space="preserve"> </w:t>
      </w:r>
      <w:r w:rsidR="00DE3438" w:rsidRPr="00D56B44">
        <w:rPr>
          <w:rFonts w:asciiTheme="minorHAnsi" w:hAnsiTheme="minorHAnsi" w:cs="Times New Roman"/>
          <w:b/>
          <w:bCs/>
          <w:color w:val="auto"/>
        </w:rPr>
        <w:t>addresses</w:t>
      </w:r>
      <w:r w:rsidR="00046602">
        <w:rPr>
          <w:rFonts w:asciiTheme="minorHAnsi" w:hAnsiTheme="minorHAnsi" w:cs="Times New Roman"/>
          <w:b/>
          <w:bCs/>
          <w:color w:val="auto"/>
        </w:rPr>
        <w:t xml:space="preserve"> </w:t>
      </w:r>
      <w:r w:rsidR="00DE3438" w:rsidRPr="00D56B44">
        <w:rPr>
          <w:rFonts w:asciiTheme="minorHAnsi" w:hAnsiTheme="minorHAnsi" w:cs="Times New Roman"/>
          <w:b/>
          <w:bCs/>
          <w:color w:val="auto"/>
        </w:rPr>
        <w:t>of</w:t>
      </w:r>
      <w:r w:rsidR="00046602">
        <w:rPr>
          <w:rFonts w:asciiTheme="minorHAnsi" w:hAnsiTheme="minorHAnsi" w:cs="Times New Roman"/>
          <w:b/>
          <w:bCs/>
          <w:color w:val="auto"/>
        </w:rPr>
        <w:t xml:space="preserve"> </w:t>
      </w:r>
      <w:r w:rsidR="00DE3438" w:rsidRPr="00D56B44">
        <w:rPr>
          <w:rFonts w:asciiTheme="minorHAnsi" w:hAnsiTheme="minorHAnsi" w:cs="Times New Roman"/>
          <w:b/>
          <w:bCs/>
          <w:color w:val="auto"/>
        </w:rPr>
        <w:t>co-author</w:t>
      </w:r>
      <w:r w:rsidRPr="00D56B44">
        <w:rPr>
          <w:rFonts w:asciiTheme="minorHAnsi" w:hAnsiTheme="minorHAnsi" w:cs="Times New Roman"/>
          <w:b/>
          <w:bCs/>
          <w:color w:val="auto"/>
        </w:rPr>
        <w:t>:</w:t>
      </w:r>
    </w:p>
    <w:p w14:paraId="49C39076" w14:textId="608CD26F" w:rsidR="00BC494E" w:rsidRPr="00D56B44" w:rsidRDefault="0022157D" w:rsidP="002A73DF">
      <w:pPr>
        <w:outlineLvl w:val="0"/>
        <w:rPr>
          <w:rFonts w:asciiTheme="minorHAnsi" w:hAnsiTheme="minorHAnsi" w:cs="Times New Roman"/>
          <w:color w:val="auto"/>
        </w:rPr>
      </w:pPr>
      <w:r w:rsidRPr="00D56B44">
        <w:rPr>
          <w:rFonts w:asciiTheme="minorHAnsi" w:hAnsiTheme="minorHAnsi" w:cs="Times New Roman"/>
          <w:color w:val="auto"/>
          <w:shd w:val="clear" w:color="auto" w:fill="FFFFFF"/>
        </w:rPr>
        <w:t>Martha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S.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Hunter</w:t>
      </w:r>
      <w:r w:rsidR="00BD0B73" w:rsidRPr="00D56B44">
        <w:rPr>
          <w:rFonts w:asciiTheme="minorHAnsi" w:hAnsiTheme="minorHAnsi" w:cs="Times New Roman"/>
          <w:color w:val="auto"/>
        </w:rPr>
        <w:tab/>
      </w:r>
      <w:r w:rsidR="00BC494E" w:rsidRPr="00D56B44">
        <w:rPr>
          <w:rFonts w:asciiTheme="minorHAnsi" w:hAnsiTheme="minorHAnsi" w:cs="Times New Roman"/>
          <w:color w:val="auto"/>
        </w:rPr>
        <w:t>(</w:t>
      </w:r>
      <w:r w:rsidRPr="00D56B44">
        <w:rPr>
          <w:rFonts w:asciiTheme="minorHAnsi" w:hAnsiTheme="minorHAnsi" w:cs="Times New Roman"/>
          <w:color w:val="auto"/>
        </w:rPr>
        <w:t>mhunter@ag.arizona.edu</w:t>
      </w:r>
      <w:r w:rsidR="00BC494E" w:rsidRPr="00D56B44">
        <w:rPr>
          <w:rFonts w:asciiTheme="minorHAnsi" w:hAnsiTheme="minorHAnsi" w:cs="Times New Roman"/>
          <w:color w:val="auto"/>
        </w:rPr>
        <w:t>)</w:t>
      </w:r>
      <w:r w:rsidR="00046602">
        <w:rPr>
          <w:rFonts w:asciiTheme="minorHAnsi" w:hAnsiTheme="minorHAnsi" w:cs="Times New Roman"/>
          <w:color w:val="auto"/>
        </w:rPr>
        <w:t xml:space="preserve"> </w:t>
      </w:r>
    </w:p>
    <w:p w14:paraId="60FCB589" w14:textId="42D11221" w:rsidR="00D04A95" w:rsidRPr="00D56B44" w:rsidRDefault="00D04A95" w:rsidP="002A73DF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4B2D6F83" w:rsidR="006305D7" w:rsidRPr="00D56B44" w:rsidRDefault="006305D7" w:rsidP="002A73D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56B44">
        <w:rPr>
          <w:rFonts w:asciiTheme="minorHAnsi" w:hAnsiTheme="minorHAnsi" w:cstheme="minorHAnsi"/>
          <w:b/>
          <w:bCs/>
        </w:rPr>
        <w:t>KEYWORDS:</w:t>
      </w:r>
      <w:r w:rsidR="00046602">
        <w:rPr>
          <w:rFonts w:asciiTheme="minorHAnsi" w:hAnsiTheme="minorHAnsi" w:cstheme="minorHAnsi"/>
        </w:rPr>
        <w:t xml:space="preserve"> </w:t>
      </w:r>
    </w:p>
    <w:p w14:paraId="456D01A0" w14:textId="5A5FD84F" w:rsidR="00BC494E" w:rsidRPr="00D56B44" w:rsidRDefault="00BC494E" w:rsidP="002A73DF">
      <w:pPr>
        <w:pStyle w:val="NormalWeb"/>
        <w:spacing w:before="0" w:beforeAutospacing="0" w:after="0" w:afterAutospacing="0"/>
        <w:rPr>
          <w:rFonts w:asciiTheme="minorHAnsi" w:hAnsiTheme="minorHAnsi" w:cs="Times New Roman"/>
          <w:color w:val="121313"/>
          <w:shd w:val="clear" w:color="auto" w:fill="FFFFFF"/>
        </w:rPr>
      </w:pPr>
      <w:proofErr w:type="spellStart"/>
      <w:r w:rsidRPr="00D56B44">
        <w:rPr>
          <w:rFonts w:asciiTheme="minorHAnsi" w:hAnsiTheme="minorHAnsi" w:cs="Times New Roman"/>
          <w:i/>
          <w:color w:val="121313"/>
          <w:shd w:val="clear" w:color="auto" w:fill="FFFFFF"/>
        </w:rPr>
        <w:t>Bemisia</w:t>
      </w:r>
      <w:proofErr w:type="spellEnd"/>
      <w:r w:rsidR="00046602">
        <w:rPr>
          <w:rFonts w:asciiTheme="minorHAnsi" w:hAnsiTheme="minorHAnsi" w:cs="Times New Roman"/>
          <w:i/>
          <w:color w:val="121313"/>
          <w:shd w:val="clear" w:color="auto" w:fill="FFFFFF"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  <w:color w:val="121313"/>
          <w:shd w:val="clear" w:color="auto" w:fill="FFFFFF"/>
        </w:rPr>
        <w:t>tabaci</w:t>
      </w:r>
      <w:proofErr w:type="spellEnd"/>
      <w:r w:rsidRPr="00D56B44">
        <w:rPr>
          <w:rFonts w:asciiTheme="minorHAnsi" w:hAnsiTheme="minorHAnsi" w:cs="Times New Roman"/>
          <w:color w:val="121313"/>
          <w:shd w:val="clear" w:color="auto" w:fill="FFFFFF"/>
        </w:rPr>
        <w:t>,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sex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allocation,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primary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sex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ratio,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fertilization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rate,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cytogenetics,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DAPI</w:t>
      </w:r>
    </w:p>
    <w:p w14:paraId="1CB4E390" w14:textId="77777777" w:rsidR="006305D7" w:rsidRPr="00D56B44" w:rsidRDefault="006305D7" w:rsidP="002A73D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7FFD1BC2" w:rsidR="006305D7" w:rsidRPr="00D56B44" w:rsidRDefault="00086FF5" w:rsidP="002A73DF">
      <w:pPr>
        <w:rPr>
          <w:rFonts w:asciiTheme="minorHAnsi" w:hAnsiTheme="minorHAnsi" w:cstheme="minorHAnsi"/>
        </w:rPr>
      </w:pPr>
      <w:r w:rsidRPr="00D56B44">
        <w:rPr>
          <w:rFonts w:asciiTheme="minorHAnsi" w:hAnsiTheme="minorHAnsi" w:cstheme="minorHAnsi"/>
          <w:b/>
          <w:bCs/>
        </w:rPr>
        <w:t>SUMMARY</w:t>
      </w:r>
      <w:r w:rsidR="006305D7" w:rsidRPr="00D56B44">
        <w:rPr>
          <w:rFonts w:asciiTheme="minorHAnsi" w:hAnsiTheme="minorHAnsi" w:cstheme="minorHAnsi"/>
          <w:b/>
          <w:bCs/>
        </w:rPr>
        <w:t>:</w:t>
      </w:r>
      <w:r w:rsidR="00046602">
        <w:rPr>
          <w:rFonts w:asciiTheme="minorHAnsi" w:hAnsiTheme="minorHAnsi" w:cstheme="minorHAnsi"/>
        </w:rPr>
        <w:t xml:space="preserve"> </w:t>
      </w:r>
    </w:p>
    <w:p w14:paraId="312C6BA2" w14:textId="1861FE0B" w:rsidR="00BC494E" w:rsidRPr="00D56B44" w:rsidRDefault="00BC494E" w:rsidP="002A73DF">
      <w:pPr>
        <w:rPr>
          <w:rFonts w:asciiTheme="minorHAnsi" w:hAnsiTheme="minorHAnsi" w:cs="Times New Roman"/>
          <w:color w:val="121313"/>
          <w:shd w:val="clear" w:color="auto" w:fill="FFFFFF"/>
        </w:rPr>
      </w:pPr>
      <w:r w:rsidRPr="00D56B44">
        <w:rPr>
          <w:rFonts w:asciiTheme="minorHAnsi" w:hAnsiTheme="minorHAnsi" w:cs="Times New Roman"/>
          <w:color w:val="121313"/>
          <w:shd w:val="clear" w:color="auto" w:fill="FFFFFF"/>
        </w:rPr>
        <w:t>We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present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a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simple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cytogenetic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technique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using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="00FC7131" w:rsidRPr="00D56B44">
        <w:rPr>
          <w:rFonts w:asciiTheme="minorHAnsi" w:hAnsiTheme="minorHAnsi" w:cs="Times New Roman"/>
          <w:color w:val="121313"/>
          <w:shd w:val="clear" w:color="auto" w:fill="FFFFFF"/>
        </w:rPr>
        <w:t>4′,6-diamidino-2-phenylindole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="00FC7131" w:rsidRPr="00D56B44">
        <w:rPr>
          <w:rFonts w:asciiTheme="minorHAnsi" w:hAnsiTheme="minorHAnsi" w:cs="Times New Roman"/>
          <w:color w:val="121313"/>
          <w:shd w:val="clear" w:color="auto" w:fill="FFFFFF"/>
        </w:rPr>
        <w:t>(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DAPI</w:t>
      </w:r>
      <w:r w:rsidR="00FC7131" w:rsidRPr="00D56B44">
        <w:rPr>
          <w:rFonts w:asciiTheme="minorHAnsi" w:hAnsiTheme="minorHAnsi" w:cs="Times New Roman"/>
          <w:color w:val="121313"/>
          <w:shd w:val="clear" w:color="auto" w:fill="FFFFFF"/>
        </w:rPr>
        <w:t>)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to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determine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the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fertilization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rate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and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primary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sex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ratio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of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the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haplodiploid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invasive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121313"/>
          <w:shd w:val="clear" w:color="auto" w:fill="FFFFFF"/>
        </w:rPr>
        <w:t>pest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  <w:color w:val="121313"/>
          <w:shd w:val="clear" w:color="auto" w:fill="FFFFFF"/>
        </w:rPr>
        <w:t>Bemisia</w:t>
      </w:r>
      <w:proofErr w:type="spellEnd"/>
      <w:r w:rsidR="00046602">
        <w:rPr>
          <w:rFonts w:asciiTheme="minorHAnsi" w:hAnsiTheme="minorHAnsi" w:cs="Times New Roman"/>
          <w:i/>
          <w:color w:val="121313"/>
          <w:shd w:val="clear" w:color="auto" w:fill="FFFFFF"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  <w:color w:val="121313"/>
          <w:shd w:val="clear" w:color="auto" w:fill="FFFFFF"/>
        </w:rPr>
        <w:t>tabaci</w:t>
      </w:r>
      <w:proofErr w:type="spellEnd"/>
      <w:r w:rsidRPr="00D56B44">
        <w:rPr>
          <w:rFonts w:asciiTheme="minorHAnsi" w:hAnsiTheme="minorHAnsi" w:cs="Times New Roman"/>
          <w:color w:val="121313"/>
          <w:shd w:val="clear" w:color="auto" w:fill="FFFFFF"/>
        </w:rPr>
        <w:t>.</w:t>
      </w:r>
      <w:r w:rsidR="00046602">
        <w:rPr>
          <w:rFonts w:asciiTheme="minorHAnsi" w:hAnsiTheme="minorHAnsi" w:cs="Times New Roman"/>
          <w:color w:val="121313"/>
          <w:shd w:val="clear" w:color="auto" w:fill="FFFFFF"/>
        </w:rPr>
        <w:t xml:space="preserve"> </w:t>
      </w:r>
    </w:p>
    <w:p w14:paraId="761028D6" w14:textId="77777777" w:rsidR="006305D7" w:rsidRPr="00D56B44" w:rsidRDefault="006305D7" w:rsidP="002A73DF">
      <w:pPr>
        <w:rPr>
          <w:rFonts w:asciiTheme="minorHAnsi" w:hAnsiTheme="minorHAnsi" w:cstheme="minorHAnsi"/>
        </w:rPr>
      </w:pPr>
    </w:p>
    <w:p w14:paraId="64FB8590" w14:textId="1012F5DB" w:rsidR="006305D7" w:rsidRPr="00D56B44" w:rsidRDefault="006305D7" w:rsidP="002A73DF">
      <w:pPr>
        <w:rPr>
          <w:rFonts w:asciiTheme="minorHAnsi" w:hAnsiTheme="minorHAnsi" w:cstheme="minorHAnsi"/>
        </w:rPr>
      </w:pPr>
      <w:r w:rsidRPr="00D56B44">
        <w:rPr>
          <w:rFonts w:asciiTheme="minorHAnsi" w:hAnsiTheme="minorHAnsi" w:cstheme="minorHAnsi"/>
          <w:b/>
          <w:bCs/>
        </w:rPr>
        <w:t>ABSTRACT:</w:t>
      </w:r>
      <w:r w:rsidR="00046602">
        <w:rPr>
          <w:rFonts w:asciiTheme="minorHAnsi" w:hAnsiTheme="minorHAnsi" w:cstheme="minorHAnsi"/>
        </w:rPr>
        <w:t xml:space="preserve"> </w:t>
      </w:r>
    </w:p>
    <w:p w14:paraId="3D014992" w14:textId="410AB60A" w:rsidR="00964489" w:rsidRPr="00D56B44" w:rsidRDefault="00BC494E" w:rsidP="002A73DF">
      <w:pPr>
        <w:rPr>
          <w:rFonts w:asciiTheme="minorHAnsi" w:hAnsiTheme="minorHAnsi" w:cs="Times New Roman"/>
          <w:shd w:val="clear" w:color="auto" w:fill="FFFFFF"/>
        </w:rPr>
      </w:pP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few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species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sap-sucking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whiteflies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some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most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damaging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terrestrial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pests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worldwide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because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crop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damage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inflict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plant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viruses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vector.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Despite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numerous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studies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biology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these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species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different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environments,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key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life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history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parameter,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offspring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received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little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attention,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yet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important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predicting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population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dynamics.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primary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oviposition)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</w:rPr>
        <w:t>Bemisia</w:t>
      </w:r>
      <w:proofErr w:type="spellEnd"/>
      <w:r w:rsidR="00046602">
        <w:rPr>
          <w:rFonts w:asciiTheme="minorHAnsi" w:hAnsiTheme="minorHAnsi" w:cs="Times New Roman"/>
          <w:i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</w:rPr>
        <w:t>tabaci</w:t>
      </w:r>
      <w:proofErr w:type="spellEnd"/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never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been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reported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but</w:t>
      </w:r>
      <w:r w:rsidR="00046602">
        <w:rPr>
          <w:rFonts w:asciiTheme="minorHAnsi" w:hAnsiTheme="minorHAnsi" w:cs="Times New Roman"/>
          <w:i/>
        </w:rPr>
        <w:t xml:space="preserve"> </w:t>
      </w:r>
      <w:r w:rsidRPr="00D56B44">
        <w:rPr>
          <w:rFonts w:asciiTheme="minorHAnsi" w:hAnsiTheme="minorHAnsi" w:cs="Times New Roman"/>
        </w:rPr>
        <w:t>can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found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determining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fertilization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rate</w:t>
      </w:r>
      <w:r w:rsidR="00046602">
        <w:rPr>
          <w:rFonts w:asciiTheme="minorHAnsi" w:hAnsiTheme="minorHAnsi" w:cs="Times New Roman"/>
        </w:rPr>
        <w:t xml:space="preserve"> </w:t>
      </w:r>
      <w:r w:rsidR="00DE3438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="00DE3438">
        <w:rPr>
          <w:rFonts w:asciiTheme="minorHAnsi" w:hAnsiTheme="minorHAnsi" w:cs="Times New Roman"/>
        </w:rPr>
        <w:t>this</w:t>
      </w:r>
      <w:r w:rsidR="00046602">
        <w:rPr>
          <w:rFonts w:asciiTheme="minorHAnsi" w:hAnsiTheme="minorHAnsi" w:cs="Times New Roman"/>
        </w:rPr>
        <w:t xml:space="preserve"> </w:t>
      </w:r>
      <w:r w:rsidR="00DE3438">
        <w:rPr>
          <w:rFonts w:asciiTheme="minorHAnsi" w:hAnsiTheme="minorHAnsi" w:cs="Times New Roman"/>
        </w:rPr>
        <w:t>haplodiploid</w:t>
      </w:r>
      <w:r w:rsidR="00046602">
        <w:rPr>
          <w:rFonts w:asciiTheme="minorHAnsi" w:hAnsiTheme="minorHAnsi" w:cs="Times New Roman"/>
        </w:rPr>
        <w:t xml:space="preserve"> </w:t>
      </w:r>
      <w:r w:rsidR="00DE3438">
        <w:rPr>
          <w:rFonts w:asciiTheme="minorHAnsi" w:hAnsiTheme="minorHAnsi" w:cs="Times New Roman"/>
        </w:rPr>
        <w:t>insect</w:t>
      </w:r>
      <w:r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technique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involves</w:t>
      </w:r>
      <w:r w:rsidR="00046602">
        <w:rPr>
          <w:rFonts w:asciiTheme="minorHAnsi" w:hAnsiTheme="minorHAnsi" w:cs="Times New Roman"/>
        </w:rPr>
        <w:t xml:space="preserve"> </w:t>
      </w:r>
      <w:r w:rsidR="00DE3438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D56B44">
        <w:rPr>
          <w:rFonts w:asciiTheme="minorHAnsi" w:hAnsiTheme="minorHAnsi" w:cs="Times New Roman"/>
        </w:rPr>
        <w:t>dechorionation</w:t>
      </w:r>
      <w:proofErr w:type="spellEnd"/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bleach,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series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fixation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steps,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="00DE3438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application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general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DNA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fluorescent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stain,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DAPI</w:t>
      </w:r>
      <w:r w:rsidR="00046602">
        <w:rPr>
          <w:rFonts w:asciiTheme="minorHAnsi" w:hAnsiTheme="minorHAnsi" w:cs="Times New Roman"/>
        </w:rPr>
        <w:t xml:space="preserve"> </w:t>
      </w:r>
      <w:r w:rsidR="008C4FD1" w:rsidRPr="00D56B44">
        <w:rPr>
          <w:rFonts w:asciiTheme="minorHAnsi" w:hAnsiTheme="minorHAnsi" w:cs="Times New Roman"/>
        </w:rPr>
        <w:t>(</w:t>
      </w:r>
      <w:r w:rsidR="008C4FD1" w:rsidRPr="00D56B44">
        <w:rPr>
          <w:rFonts w:asciiTheme="minorHAnsi" w:hAnsiTheme="minorHAnsi" w:cs="Helvetica"/>
          <w:color w:val="auto"/>
          <w:shd w:val="clear" w:color="auto" w:fill="FFFFFF"/>
        </w:rPr>
        <w:t>4′,6-diamidino-2-phenylindole,</w:t>
      </w:r>
      <w:r w:rsidR="00046602">
        <w:rPr>
          <w:rFonts w:asciiTheme="minorHAnsi" w:hAnsiTheme="minorHAnsi" w:cs="Helvetica"/>
          <w:color w:val="auto"/>
          <w:shd w:val="clear" w:color="auto" w:fill="FFFFFF"/>
        </w:rPr>
        <w:t xml:space="preserve"> </w:t>
      </w:r>
      <w:r w:rsidR="008C4FD1" w:rsidRPr="00D56B44">
        <w:rPr>
          <w:rFonts w:asciiTheme="minorHAnsi" w:hAnsiTheme="minorHAnsi" w:cs="Helvetica"/>
          <w:color w:val="auto"/>
          <w:shd w:val="clear" w:color="auto" w:fill="FFFFFF"/>
        </w:rPr>
        <w:t>a</w:t>
      </w:r>
      <w:r w:rsidR="00046602">
        <w:rPr>
          <w:rFonts w:asciiTheme="minorHAnsi" w:hAnsiTheme="minorHAnsi" w:cs="Helvetica"/>
          <w:color w:val="auto"/>
          <w:shd w:val="clear" w:color="auto" w:fill="FFFFFF"/>
        </w:rPr>
        <w:t xml:space="preserve"> </w:t>
      </w:r>
      <w:r w:rsidR="008C4FD1" w:rsidRPr="00D56B44">
        <w:rPr>
          <w:rFonts w:asciiTheme="minorHAnsi" w:hAnsiTheme="minorHAnsi" w:cs="Helvetica"/>
          <w:color w:val="auto"/>
          <w:shd w:val="clear" w:color="auto" w:fill="FFFFFF"/>
        </w:rPr>
        <w:t>DNA-binding</w:t>
      </w:r>
      <w:r w:rsidR="00046602">
        <w:rPr>
          <w:rFonts w:asciiTheme="minorHAnsi" w:hAnsiTheme="minorHAnsi" w:cs="Helvetica"/>
          <w:color w:val="auto"/>
          <w:shd w:val="clear" w:color="auto" w:fill="FFFFFF"/>
        </w:rPr>
        <w:t xml:space="preserve"> </w:t>
      </w:r>
      <w:r w:rsidR="008C4FD1" w:rsidRPr="00D56B44">
        <w:rPr>
          <w:rFonts w:asciiTheme="minorHAnsi" w:hAnsiTheme="minorHAnsi" w:cs="Helvetica"/>
          <w:color w:val="auto"/>
          <w:shd w:val="clear" w:color="auto" w:fill="FFFFFF"/>
        </w:rPr>
        <w:t>fluorescent</w:t>
      </w:r>
      <w:r w:rsidR="00046602">
        <w:rPr>
          <w:rFonts w:asciiTheme="minorHAnsi" w:hAnsiTheme="minorHAnsi" w:cs="Helvetica"/>
          <w:color w:val="auto"/>
          <w:shd w:val="clear" w:color="auto" w:fill="FFFFFF"/>
        </w:rPr>
        <w:t xml:space="preserve"> </w:t>
      </w:r>
      <w:r w:rsidR="008C4FD1" w:rsidRPr="00D56B44">
        <w:rPr>
          <w:rFonts w:asciiTheme="minorHAnsi" w:hAnsiTheme="minorHAnsi" w:cs="Helvetica"/>
          <w:color w:val="auto"/>
          <w:shd w:val="clear" w:color="auto" w:fill="FFFFFF"/>
        </w:rPr>
        <w:t>dye)</w:t>
      </w:r>
      <w:r w:rsidRPr="00D56B44">
        <w:rPr>
          <w:rFonts w:asciiTheme="minorHAnsi" w:hAnsiTheme="minorHAnsi" w:cs="Times New Roman"/>
          <w:color w:val="auto"/>
        </w:rPr>
        <w:t>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bind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female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pronuclei.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Here</w:t>
      </w:r>
      <w:r w:rsidR="00692CC8"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present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technique,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example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its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application,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test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whether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endosymbiotic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bacterium,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  <w:i/>
          <w:shd w:val="clear" w:color="auto" w:fill="FFFFFF"/>
        </w:rPr>
        <w:t>Rickettsia</w:t>
      </w:r>
      <w:r w:rsidR="00046602">
        <w:rPr>
          <w:rFonts w:asciiTheme="minorHAnsi" w:hAnsiTheme="minorHAnsi" w:cs="Times New Roman"/>
          <w:i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sp.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nr.</w:t>
      </w:r>
      <w:r w:rsidR="00046602">
        <w:rPr>
          <w:rFonts w:asciiTheme="minorHAnsi" w:hAnsiTheme="minorHAnsi" w:cs="Times New Roman"/>
          <w:i/>
          <w:shd w:val="clear" w:color="auto" w:fill="FFFFFF"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  <w:shd w:val="clear" w:color="auto" w:fill="FFFFFF"/>
        </w:rPr>
        <w:t>bellii</w:t>
      </w:r>
      <w:proofErr w:type="spellEnd"/>
      <w:r w:rsidRPr="00D56B44">
        <w:rPr>
          <w:rFonts w:asciiTheme="minorHAnsi" w:hAnsiTheme="minorHAnsi" w:cs="Times New Roman"/>
          <w:i/>
          <w:shd w:val="clear" w:color="auto" w:fill="FFFFFF"/>
        </w:rPr>
        <w:t>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influenced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the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primary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sex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ratio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of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i/>
          <w:shd w:val="clear" w:color="auto" w:fill="FFFFFF"/>
        </w:rPr>
        <w:t>B.</w:t>
      </w:r>
      <w:r w:rsidR="00046602">
        <w:rPr>
          <w:rFonts w:asciiTheme="minorHAnsi" w:hAnsiTheme="minorHAnsi" w:cs="Times New Roman"/>
          <w:i/>
          <w:shd w:val="clear" w:color="auto" w:fill="FFFFFF"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  <w:shd w:val="clear" w:color="auto" w:fill="FFFFFF"/>
        </w:rPr>
        <w:t>tabaci</w:t>
      </w:r>
      <w:proofErr w:type="spellEnd"/>
      <w:r w:rsidRPr="00D56B44">
        <w:rPr>
          <w:rFonts w:asciiTheme="minorHAnsi" w:hAnsiTheme="minorHAnsi" w:cs="Times New Roman"/>
          <w:shd w:val="clear" w:color="auto" w:fill="FFFFFF"/>
        </w:rPr>
        <w:t>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This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method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may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assist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in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population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studies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of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whiteflies,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or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in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determining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if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sex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allocation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exists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with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certain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environmental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stimuli.</w:t>
      </w:r>
    </w:p>
    <w:p w14:paraId="4C7D5FD5" w14:textId="77777777" w:rsidR="006305D7" w:rsidRPr="00D56B44" w:rsidRDefault="006305D7" w:rsidP="002A73DF">
      <w:pPr>
        <w:rPr>
          <w:rFonts w:asciiTheme="minorHAnsi" w:hAnsiTheme="minorHAnsi" w:cstheme="minorHAnsi"/>
        </w:rPr>
      </w:pPr>
    </w:p>
    <w:p w14:paraId="00D25F73" w14:textId="669476C2" w:rsidR="006305D7" w:rsidRPr="00D56B44" w:rsidRDefault="006305D7" w:rsidP="002A73DF">
      <w:pPr>
        <w:rPr>
          <w:rFonts w:asciiTheme="minorHAnsi" w:hAnsiTheme="minorHAnsi" w:cstheme="minorHAnsi"/>
        </w:rPr>
      </w:pPr>
      <w:r w:rsidRPr="00D56B44">
        <w:rPr>
          <w:rFonts w:asciiTheme="minorHAnsi" w:hAnsiTheme="minorHAnsi" w:cstheme="minorHAnsi"/>
          <w:b/>
        </w:rPr>
        <w:t>INTRODUCTION</w:t>
      </w:r>
      <w:r w:rsidRPr="00D56B44">
        <w:rPr>
          <w:rFonts w:asciiTheme="minorHAnsi" w:hAnsiTheme="minorHAnsi" w:cstheme="minorHAnsi"/>
          <w:b/>
          <w:bCs/>
        </w:rPr>
        <w:t>:</w:t>
      </w:r>
      <w:r w:rsidR="00046602">
        <w:rPr>
          <w:rFonts w:asciiTheme="minorHAnsi" w:hAnsiTheme="minorHAnsi" w:cstheme="minorHAnsi"/>
        </w:rPr>
        <w:t xml:space="preserve"> </w:t>
      </w:r>
    </w:p>
    <w:p w14:paraId="7C964A68" w14:textId="2D3EBD11" w:rsidR="00BC494E" w:rsidRPr="00D56B44" w:rsidRDefault="00BC494E" w:rsidP="002A73DF">
      <w:pPr>
        <w:rPr>
          <w:rFonts w:asciiTheme="minorHAnsi" w:hAnsiTheme="minorHAnsi" w:cs="Times New Roman"/>
        </w:rPr>
      </w:pPr>
      <w:bookmarkStart w:id="0" w:name="_Hlk529301880"/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study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allocation,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relative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investment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female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offspring,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cornerstone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behavioral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ecology</w:t>
      </w:r>
      <w:bookmarkEnd w:id="0"/>
      <w:r w:rsidRPr="00D56B44">
        <w:rPr>
          <w:rFonts w:asciiTheme="minorHAnsi" w:hAnsiTheme="minorHAnsi" w:cs="Times New Roman"/>
          <w:vertAlign w:val="superscript"/>
        </w:rPr>
        <w:t>1</w:t>
      </w:r>
      <w:r w:rsidR="00DE3438">
        <w:rPr>
          <w:rFonts w:asciiTheme="minorHAnsi" w:hAnsiTheme="minorHAnsi" w:cs="Times New Roman"/>
          <w:vertAlign w:val="superscript"/>
        </w:rPr>
        <w:t>–</w:t>
      </w:r>
      <w:r w:rsidRPr="00D56B44">
        <w:rPr>
          <w:rFonts w:asciiTheme="minorHAnsi" w:hAnsiTheme="minorHAnsi" w:cs="Times New Roman"/>
          <w:vertAlign w:val="superscript"/>
        </w:rPr>
        <w:t>3</w:t>
      </w:r>
      <w:r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addition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its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power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testing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adaptive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models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behavior,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knowing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allocation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strategy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organism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improve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models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its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population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dynamics.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many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species,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allocation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controlled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mothers.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determine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lastRenderedPageBreak/>
        <w:t>allocation,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important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determine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primary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proportion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females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time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deposition.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Although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adult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emergence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provide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clues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allocation,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differential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developmental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mortality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between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female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juveniles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commonly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skew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adult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substantially.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some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species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Hymenoptera,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order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insects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that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contains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ants,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bees</w:t>
      </w:r>
      <w:r w:rsidR="00DE3438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wasps,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primary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been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determined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cytogenetic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assays,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staining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embryos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view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genetic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DNA.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Because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hymenopterans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haplodiploid,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4C1730" w:rsidRPr="00D56B44">
        <w:rPr>
          <w:rFonts w:asciiTheme="minorHAnsi" w:hAnsiTheme="minorHAnsi" w:cs="Times New Roman"/>
        </w:rPr>
        <w:t>n</w:t>
      </w:r>
      <w:r w:rsidR="00046602">
        <w:rPr>
          <w:rFonts w:asciiTheme="minorHAnsi" w:hAnsiTheme="minorHAnsi" w:cs="Times New Roman"/>
        </w:rPr>
        <w:t xml:space="preserve"> </w:t>
      </w:r>
      <w:r w:rsidR="004C1730" w:rsidRPr="00D56B44">
        <w:rPr>
          <w:rFonts w:asciiTheme="minorHAnsi" w:hAnsiTheme="minorHAnsi" w:cs="Times New Roman"/>
        </w:rPr>
        <w:t>incipient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male</w:t>
      </w:r>
      <w:r w:rsidR="00046602">
        <w:rPr>
          <w:rFonts w:asciiTheme="minorHAnsi" w:hAnsiTheme="minorHAnsi" w:cs="Times New Roman"/>
        </w:rPr>
        <w:t xml:space="preserve"> </w:t>
      </w:r>
      <w:r w:rsidR="004C1730" w:rsidRPr="00D56B44">
        <w:rPr>
          <w:rFonts w:asciiTheme="minorHAnsi" w:hAnsiTheme="minorHAnsi" w:cs="Times New Roman"/>
        </w:rPr>
        <w:t>egg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haploid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contains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only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female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pronucleus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</w:t>
      </w:r>
      <w:r w:rsidR="00C64D73" w:rsidRPr="00D56B44">
        <w:rPr>
          <w:rFonts w:asciiTheme="minorHAnsi" w:hAnsiTheme="minorHAnsi" w:cs="Times New Roman"/>
        </w:rPr>
        <w:t>n</w:t>
      </w:r>
      <w:r w:rsidRPr="00D56B44">
        <w:rPr>
          <w:rFonts w:asciiTheme="minorHAnsi" w:hAnsiTheme="minorHAnsi" w:cs="Times New Roman"/>
        </w:rPr>
        <w:t>),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while</w:t>
      </w:r>
      <w:r w:rsidR="00046602">
        <w:rPr>
          <w:rFonts w:asciiTheme="minorHAnsi" w:hAnsiTheme="minorHAnsi" w:cs="Times New Roman"/>
        </w:rPr>
        <w:t xml:space="preserve"> </w:t>
      </w:r>
      <w:r w:rsidR="004C1730" w:rsidRPr="00D56B44">
        <w:rPr>
          <w:rFonts w:asciiTheme="minorHAnsi" w:hAnsiTheme="minorHAnsi" w:cs="Times New Roman"/>
        </w:rPr>
        <w:t>incipient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female</w:t>
      </w:r>
      <w:r w:rsidR="00046602">
        <w:rPr>
          <w:rFonts w:asciiTheme="minorHAnsi" w:hAnsiTheme="minorHAnsi" w:cs="Times New Roman"/>
        </w:rPr>
        <w:t xml:space="preserve"> </w:t>
      </w:r>
      <w:r w:rsidR="004C1730" w:rsidRPr="00D56B44">
        <w:rPr>
          <w:rFonts w:asciiTheme="minorHAnsi" w:hAnsiTheme="minorHAnsi" w:cs="Times New Roman"/>
        </w:rPr>
        <w:t>eggs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diploid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contain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both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female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pronuclei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(2</w:t>
      </w:r>
      <w:r w:rsidR="00C64D73" w:rsidRPr="00D56B44">
        <w:rPr>
          <w:rFonts w:asciiTheme="minorHAnsi" w:hAnsiTheme="minorHAnsi" w:cs="Times New Roman"/>
        </w:rPr>
        <w:t>n</w:t>
      </w:r>
      <w:r w:rsidRPr="00D56B44">
        <w:rPr>
          <w:rFonts w:asciiTheme="minorHAnsi" w:hAnsiTheme="minorHAnsi" w:cs="Times New Roman"/>
        </w:rPr>
        <w:t>).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Although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Aleyrodidae,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sap-feeding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family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true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bugs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(Hemiptera)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known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whiteflies,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also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haplodiploid,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not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been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established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assay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find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primary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these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insects.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perhaps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surprising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given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intensity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study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few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cosmopolitan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serious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pests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family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importance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competitive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interactions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whiteflies</w:t>
      </w:r>
      <w:r w:rsidRPr="00D56B44">
        <w:rPr>
          <w:rFonts w:asciiTheme="minorHAnsi" w:hAnsiTheme="minorHAnsi" w:cs="Times New Roman"/>
          <w:vertAlign w:val="superscript"/>
        </w:rPr>
        <w:t>4</w:t>
      </w:r>
      <w:r w:rsidR="00DE3438">
        <w:rPr>
          <w:rFonts w:asciiTheme="minorHAnsi" w:hAnsiTheme="minorHAnsi" w:cs="Times New Roman"/>
          <w:vertAlign w:val="superscript"/>
        </w:rPr>
        <w:t>–</w:t>
      </w:r>
      <w:r w:rsidRPr="00D56B44">
        <w:rPr>
          <w:rFonts w:asciiTheme="minorHAnsi" w:hAnsiTheme="minorHAnsi" w:cs="Times New Roman"/>
          <w:vertAlign w:val="superscript"/>
        </w:rPr>
        <w:t>10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population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dynamics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generally.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haplodiploid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insects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too,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unconstrained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determination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systems,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allowing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possibility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selective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fertilization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labile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that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vary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DE3438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environment</w:t>
      </w:r>
      <w:r w:rsidRPr="00D56B44">
        <w:rPr>
          <w:rFonts w:asciiTheme="minorHAnsi" w:hAnsiTheme="minorHAnsi" w:cs="Times New Roman"/>
          <w:vertAlign w:val="superscript"/>
        </w:rPr>
        <w:t>2</w:t>
      </w:r>
      <w:r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Here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present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technique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determine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primary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species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complex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whiteflies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known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collectively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D56B44">
        <w:rPr>
          <w:rFonts w:asciiTheme="minorHAnsi" w:hAnsiTheme="minorHAnsi" w:cs="Times New Roman"/>
        </w:rPr>
        <w:t>sweetpotato</w:t>
      </w:r>
      <w:proofErr w:type="spellEnd"/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whitefly,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  <w:i/>
        </w:rPr>
        <w:t>B</w:t>
      </w:r>
      <w:r w:rsidR="00DE3438">
        <w:rPr>
          <w:rFonts w:asciiTheme="minorHAnsi" w:hAnsiTheme="minorHAnsi" w:cs="Times New Roman"/>
          <w:i/>
        </w:rPr>
        <w:t>.</w:t>
      </w:r>
      <w:r w:rsidR="00046602">
        <w:rPr>
          <w:rFonts w:asciiTheme="minorHAnsi" w:hAnsiTheme="minorHAnsi" w:cs="Times New Roman"/>
          <w:i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</w:rPr>
        <w:t>tabaci</w:t>
      </w:r>
      <w:proofErr w:type="spellEnd"/>
      <w:r w:rsidRPr="00D56B44">
        <w:rPr>
          <w:rFonts w:asciiTheme="minorHAnsi" w:hAnsiTheme="minorHAnsi" w:cs="Times New Roman"/>
          <w:i/>
        </w:rPr>
        <w:t>.</w:t>
      </w:r>
      <w:r w:rsidR="00046602">
        <w:rPr>
          <w:rFonts w:asciiTheme="minorHAnsi" w:hAnsiTheme="minorHAnsi" w:cs="Times New Roman"/>
          <w:i/>
        </w:rPr>
        <w:t xml:space="preserve"> </w:t>
      </w:r>
      <w:r w:rsidRPr="00D56B44">
        <w:rPr>
          <w:rFonts w:asciiTheme="minorHAnsi" w:hAnsiTheme="minorHAnsi" w:cs="Times New Roman"/>
        </w:rPr>
        <w:t>This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one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species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name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encompasses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more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than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28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species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worldwide</w:t>
      </w:r>
      <w:r w:rsidRPr="00D56B44">
        <w:rPr>
          <w:rFonts w:asciiTheme="minorHAnsi" w:hAnsiTheme="minorHAnsi" w:cs="Times New Roman"/>
          <w:vertAlign w:val="superscript"/>
        </w:rPr>
        <w:t>11</w:t>
      </w:r>
      <w:r w:rsidR="00046602">
        <w:rPr>
          <w:rFonts w:asciiTheme="minorHAnsi" w:hAnsiTheme="minorHAnsi" w:cs="Times New Roman"/>
          <w:spacing w:val="-20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includes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some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most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damaging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global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invasive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pests</w:t>
      </w:r>
      <w:r w:rsidRPr="00D56B44">
        <w:rPr>
          <w:rFonts w:asciiTheme="minorHAnsi" w:hAnsiTheme="minorHAnsi" w:cs="Times New Roman"/>
          <w:vertAlign w:val="superscript"/>
        </w:rPr>
        <w:t>12,13</w:t>
      </w:r>
      <w:r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application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technique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determine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allocation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patterns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  <w:i/>
        </w:rPr>
        <w:t>B.</w:t>
      </w:r>
      <w:r w:rsidR="00046602">
        <w:rPr>
          <w:rFonts w:asciiTheme="minorHAnsi" w:hAnsiTheme="minorHAnsi" w:cs="Times New Roman"/>
          <w:i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</w:rPr>
        <w:t>tabaci</w:t>
      </w:r>
      <w:proofErr w:type="spellEnd"/>
      <w:r w:rsidR="00046602">
        <w:rPr>
          <w:rFonts w:asciiTheme="minorHAnsi" w:hAnsiTheme="minorHAnsi" w:cs="Times New Roman"/>
          <w:i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other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Aleyrodidae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will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allow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more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rigorous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investigation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variables,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including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temperature,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host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plant,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endosymbiotic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bacteria</w:t>
      </w:r>
      <w:r w:rsidR="00D618B3"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plant</w:t>
      </w:r>
      <w:r w:rsidR="00D618B3" w:rsidRPr="00D56B44">
        <w:rPr>
          <w:rFonts w:asciiTheme="minorHAnsi" w:hAnsiTheme="minorHAnsi" w:cs="Times New Roman"/>
        </w:rPr>
        <w:t>/</w:t>
      </w:r>
      <w:r w:rsidRPr="00D56B44">
        <w:rPr>
          <w:rFonts w:asciiTheme="minorHAnsi" w:hAnsiTheme="minorHAnsi" w:cs="Times New Roman"/>
        </w:rPr>
        <w:t>whitefly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pathogens,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that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influence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whitefly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primary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whitefly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population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dynamics.</w:t>
      </w:r>
    </w:p>
    <w:p w14:paraId="24A049BD" w14:textId="77777777" w:rsidR="00C52F56" w:rsidRPr="00D56B44" w:rsidRDefault="00C52F56" w:rsidP="002A73DF">
      <w:pPr>
        <w:rPr>
          <w:rFonts w:asciiTheme="minorHAnsi" w:hAnsiTheme="minorHAnsi" w:cs="Times New Roman"/>
          <w:color w:val="auto"/>
        </w:rPr>
      </w:pPr>
      <w:bookmarkStart w:id="1" w:name="_Hlk529165087"/>
    </w:p>
    <w:p w14:paraId="2CB173CA" w14:textId="2C3E684F" w:rsidR="00BC494E" w:rsidRPr="00D56B44" w:rsidRDefault="00961F42" w:rsidP="002A73DF">
      <w:pPr>
        <w:rPr>
          <w:rFonts w:asciiTheme="minorHAnsi" w:hAnsiTheme="minorHAnsi" w:cs="Times New Roman"/>
          <w:shd w:val="clear" w:color="auto" w:fill="FFFFFF"/>
        </w:rPr>
      </w:pPr>
      <w:r w:rsidRPr="00D56B44">
        <w:rPr>
          <w:rFonts w:cs="Times New Roman"/>
        </w:rPr>
        <w:t>We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are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unaware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of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any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comparable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egg-staining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techniques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for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  <w:i/>
        </w:rPr>
        <w:t>B.</w:t>
      </w:r>
      <w:r w:rsidR="00046602">
        <w:rPr>
          <w:rFonts w:cs="Times New Roman"/>
          <w:i/>
        </w:rPr>
        <w:t xml:space="preserve"> </w:t>
      </w:r>
      <w:proofErr w:type="spellStart"/>
      <w:r w:rsidRPr="00D56B44">
        <w:rPr>
          <w:rFonts w:cs="Times New Roman"/>
          <w:i/>
        </w:rPr>
        <w:t>tabaci</w:t>
      </w:r>
      <w:proofErr w:type="spellEnd"/>
      <w:r w:rsidRPr="00D56B44">
        <w:rPr>
          <w:rFonts w:cs="Times New Roman"/>
        </w:rPr>
        <w:t>.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The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protocol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is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convenient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in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comparison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with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staining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methods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used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for</w:t>
      </w:r>
      <w:r w:rsidR="00046602">
        <w:rPr>
          <w:rFonts w:cs="Times New Roman"/>
        </w:rPr>
        <w:t xml:space="preserve"> </w:t>
      </w:r>
      <w:proofErr w:type="gramStart"/>
      <w:r w:rsidRPr="00D56B44">
        <w:rPr>
          <w:rFonts w:cs="Times New Roman"/>
        </w:rPr>
        <w:t>other</w:t>
      </w:r>
      <w:proofErr w:type="gramEnd"/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insect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eggs</w:t>
      </w:r>
      <w:r w:rsidRPr="00D56B44">
        <w:rPr>
          <w:rFonts w:asciiTheme="minorHAnsi" w:hAnsiTheme="minorHAnsi" w:cs="Times New Roman"/>
          <w:color w:val="auto"/>
          <w:vertAlign w:val="superscript"/>
        </w:rPr>
        <w:t>14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as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it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omits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an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overnight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fixation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step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and</w:t>
      </w:r>
      <w:r w:rsidR="00DE3438">
        <w:rPr>
          <w:rFonts w:cs="Times New Roman"/>
        </w:rPr>
        <w:t>,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therefore</w:t>
      </w:r>
      <w:r w:rsidR="00DE3438">
        <w:rPr>
          <w:rFonts w:cs="Times New Roman"/>
        </w:rPr>
        <w:t>,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can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be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completed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within</w:t>
      </w:r>
      <w:r w:rsidR="00046602">
        <w:rPr>
          <w:rFonts w:cs="Times New Roman"/>
        </w:rPr>
        <w:t xml:space="preserve"> </w:t>
      </w:r>
      <w:r w:rsidR="00DE3438">
        <w:rPr>
          <w:rFonts w:cs="Times New Roman"/>
        </w:rPr>
        <w:t>3</w:t>
      </w:r>
      <w:r w:rsidR="00046602">
        <w:rPr>
          <w:rFonts w:cs="Times New Roman"/>
        </w:rPr>
        <w:t xml:space="preserve"> </w:t>
      </w:r>
      <w:r w:rsidRPr="00D56B44">
        <w:rPr>
          <w:rFonts w:cs="Times New Roman"/>
        </w:rPr>
        <w:t>h.</w:t>
      </w:r>
      <w:r w:rsidR="00046602">
        <w:rPr>
          <w:rFonts w:cs="Times New Roman"/>
        </w:rPr>
        <w:t xml:space="preserve"> </w:t>
      </w:r>
      <w:bookmarkEnd w:id="1"/>
      <w:r w:rsidR="00BC494E" w:rsidRPr="00D56B44">
        <w:rPr>
          <w:rFonts w:asciiTheme="minorHAnsi" w:hAnsiTheme="minorHAnsi" w:cs="Times New Roman"/>
          <w:shd w:val="clear" w:color="auto" w:fill="FFFFFF"/>
        </w:rPr>
        <w:t>As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one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example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of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an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application,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an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endosymbiotic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bacterium,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i/>
          <w:shd w:val="clear" w:color="auto" w:fill="FFFFFF"/>
        </w:rPr>
        <w:t>Rickettsia</w:t>
      </w:r>
      <w:r w:rsidR="00046602">
        <w:rPr>
          <w:rFonts w:asciiTheme="minorHAnsi" w:hAnsiTheme="minorHAnsi" w:cs="Times New Roman"/>
          <w:i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sp.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nr.</w:t>
      </w:r>
      <w:r w:rsidR="00046602">
        <w:rPr>
          <w:rFonts w:asciiTheme="minorHAnsi" w:hAnsiTheme="minorHAnsi" w:cs="Times New Roman"/>
          <w:i/>
          <w:shd w:val="clear" w:color="auto" w:fill="FFFFFF"/>
        </w:rPr>
        <w:t xml:space="preserve"> </w:t>
      </w:r>
      <w:proofErr w:type="spellStart"/>
      <w:r w:rsidR="00BC494E" w:rsidRPr="00D56B44">
        <w:rPr>
          <w:rFonts w:asciiTheme="minorHAnsi" w:hAnsiTheme="minorHAnsi" w:cs="Times New Roman"/>
          <w:i/>
          <w:shd w:val="clear" w:color="auto" w:fill="FFFFFF"/>
        </w:rPr>
        <w:t>bellii</w:t>
      </w:r>
      <w:proofErr w:type="spellEnd"/>
      <w:r w:rsidR="00BC494E" w:rsidRPr="00D56B44">
        <w:rPr>
          <w:rFonts w:asciiTheme="minorHAnsi" w:hAnsiTheme="minorHAnsi" w:cs="Times New Roman"/>
          <w:i/>
          <w:shd w:val="clear" w:color="auto" w:fill="FFFFFF"/>
        </w:rPr>
        <w:t>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DE3438">
        <w:rPr>
          <w:rFonts w:asciiTheme="minorHAnsi" w:hAnsiTheme="minorHAnsi" w:cs="Times New Roman"/>
          <w:shd w:val="clear" w:color="auto" w:fill="FFFFFF"/>
        </w:rPr>
        <w:t>is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associated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with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female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bias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in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our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laboratory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lines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of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i/>
          <w:shd w:val="clear" w:color="auto" w:fill="FFFFFF"/>
        </w:rPr>
        <w:t>B.</w:t>
      </w:r>
      <w:r w:rsidR="00046602">
        <w:rPr>
          <w:rFonts w:asciiTheme="minorHAnsi" w:hAnsiTheme="minorHAnsi" w:cs="Times New Roman"/>
          <w:i/>
          <w:shd w:val="clear" w:color="auto" w:fill="FFFFFF"/>
        </w:rPr>
        <w:t xml:space="preserve"> </w:t>
      </w:r>
      <w:proofErr w:type="spellStart"/>
      <w:r w:rsidR="00BC494E" w:rsidRPr="00D56B44">
        <w:rPr>
          <w:rFonts w:asciiTheme="minorHAnsi" w:hAnsiTheme="minorHAnsi" w:cs="Times New Roman"/>
          <w:i/>
          <w:shd w:val="clear" w:color="auto" w:fill="FFFFFF"/>
        </w:rPr>
        <w:t>tabaci</w:t>
      </w:r>
      <w:proofErr w:type="spellEnd"/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C64D73" w:rsidRPr="00D56B44">
        <w:rPr>
          <w:rFonts w:asciiTheme="minorHAnsi" w:hAnsiTheme="minorHAnsi" w:cs="Times New Roman"/>
          <w:shd w:val="clear" w:color="auto" w:fill="FFFFFF"/>
        </w:rPr>
        <w:t>Middle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C64D73" w:rsidRPr="00D56B44">
        <w:rPr>
          <w:rFonts w:asciiTheme="minorHAnsi" w:hAnsiTheme="minorHAnsi" w:cs="Times New Roman"/>
          <w:shd w:val="clear" w:color="auto" w:fill="FFFFFF"/>
        </w:rPr>
        <w:t>East-Asia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C64D73" w:rsidRPr="00D56B44">
        <w:rPr>
          <w:rFonts w:asciiTheme="minorHAnsi" w:hAnsiTheme="minorHAnsi" w:cs="Times New Roman"/>
          <w:shd w:val="clear" w:color="auto" w:fill="FFFFFF"/>
        </w:rPr>
        <w:t>Minor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C64D73" w:rsidRPr="00D56B44">
        <w:rPr>
          <w:rFonts w:asciiTheme="minorHAnsi" w:hAnsiTheme="minorHAnsi" w:cs="Times New Roman"/>
          <w:shd w:val="clear" w:color="auto" w:fill="FFFFFF"/>
        </w:rPr>
        <w:t>1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C64D73" w:rsidRPr="00D56B44">
        <w:rPr>
          <w:rFonts w:asciiTheme="minorHAnsi" w:hAnsiTheme="minorHAnsi" w:cs="Times New Roman"/>
          <w:shd w:val="clear" w:color="auto" w:fill="FFFFFF"/>
        </w:rPr>
        <w:t>(</w:t>
      </w:r>
      <w:r w:rsidR="00BC494E" w:rsidRPr="00D56B44">
        <w:rPr>
          <w:rFonts w:asciiTheme="minorHAnsi" w:hAnsiTheme="minorHAnsi" w:cs="Times New Roman"/>
          <w:shd w:val="clear" w:color="auto" w:fill="FFFFFF"/>
        </w:rPr>
        <w:t>MEAM1</w:t>
      </w:r>
      <w:r w:rsidR="00C64D73" w:rsidRPr="00D56B44">
        <w:rPr>
          <w:rFonts w:asciiTheme="minorHAnsi" w:hAnsiTheme="minorHAnsi" w:cs="Times New Roman"/>
          <w:shd w:val="clear" w:color="auto" w:fill="FFFFFF"/>
        </w:rPr>
        <w:t>)</w:t>
      </w:r>
      <w:r w:rsidR="00BC494E" w:rsidRPr="00D56B44">
        <w:rPr>
          <w:rFonts w:asciiTheme="minorHAnsi" w:hAnsiTheme="minorHAnsi" w:cs="Times New Roman"/>
          <w:shd w:val="clear" w:color="auto" w:fill="FFFFFF"/>
          <w:vertAlign w:val="superscript"/>
        </w:rPr>
        <w:t>1</w:t>
      </w:r>
      <w:r w:rsidR="00704455" w:rsidRPr="00D56B44">
        <w:rPr>
          <w:rFonts w:asciiTheme="minorHAnsi" w:hAnsiTheme="minorHAnsi" w:cs="Times New Roman"/>
          <w:shd w:val="clear" w:color="auto" w:fill="FFFFFF"/>
          <w:vertAlign w:val="superscript"/>
        </w:rPr>
        <w:t>5</w:t>
      </w:r>
      <w:r w:rsidR="00BC494E" w:rsidRPr="00D56B44">
        <w:rPr>
          <w:rFonts w:asciiTheme="minorHAnsi" w:hAnsiTheme="minorHAnsi" w:cs="Times New Roman"/>
          <w:shd w:val="clear" w:color="auto" w:fill="FFFFFF"/>
          <w:vertAlign w:val="superscript"/>
        </w:rPr>
        <w:t>,1</w:t>
      </w:r>
      <w:r w:rsidR="00704455" w:rsidRPr="00D56B44">
        <w:rPr>
          <w:rFonts w:asciiTheme="minorHAnsi" w:hAnsiTheme="minorHAnsi" w:cs="Times New Roman"/>
          <w:shd w:val="clear" w:color="auto" w:fill="FFFFFF"/>
          <w:vertAlign w:val="superscript"/>
        </w:rPr>
        <w:t>6</w:t>
      </w:r>
      <w:r w:rsidR="00BC494E" w:rsidRPr="00D56B44">
        <w:rPr>
          <w:rFonts w:asciiTheme="minorHAnsi" w:hAnsiTheme="minorHAnsi" w:cs="Times New Roman"/>
          <w:shd w:val="clear" w:color="auto" w:fill="FFFFFF"/>
        </w:rPr>
        <w:t>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In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D618B3" w:rsidRPr="00D56B44">
        <w:rPr>
          <w:rFonts w:asciiTheme="minorHAnsi" w:hAnsiTheme="minorHAnsi" w:cs="Times New Roman"/>
          <w:shd w:val="clear" w:color="auto" w:fill="FFFFFF"/>
        </w:rPr>
        <w:t>one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D618B3" w:rsidRPr="00D56B44">
        <w:rPr>
          <w:rFonts w:asciiTheme="minorHAnsi" w:hAnsiTheme="minorHAnsi" w:cs="Times New Roman"/>
          <w:i/>
          <w:shd w:val="clear" w:color="auto" w:fill="FFFFFF"/>
        </w:rPr>
        <w:t>B.</w:t>
      </w:r>
      <w:r w:rsidR="00046602">
        <w:rPr>
          <w:rFonts w:asciiTheme="minorHAnsi" w:hAnsiTheme="minorHAnsi" w:cs="Times New Roman"/>
          <w:i/>
          <w:shd w:val="clear" w:color="auto" w:fill="FFFFFF"/>
        </w:rPr>
        <w:t xml:space="preserve"> </w:t>
      </w:r>
      <w:proofErr w:type="spellStart"/>
      <w:r w:rsidR="00D618B3" w:rsidRPr="00D56B44">
        <w:rPr>
          <w:rFonts w:asciiTheme="minorHAnsi" w:hAnsiTheme="minorHAnsi" w:cs="Times New Roman"/>
          <w:i/>
          <w:shd w:val="clear" w:color="auto" w:fill="FFFFFF"/>
        </w:rPr>
        <w:t>tabaci</w:t>
      </w:r>
      <w:proofErr w:type="spellEnd"/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D618B3" w:rsidRPr="00D56B44">
        <w:rPr>
          <w:rFonts w:asciiTheme="minorHAnsi" w:hAnsiTheme="minorHAnsi" w:cs="Times New Roman"/>
          <w:shd w:val="clear" w:color="auto" w:fill="FFFFFF"/>
        </w:rPr>
        <w:t>MEAM1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laboratory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line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(“MAC1</w:t>
      </w:r>
      <w:r w:rsidR="008C4FD1" w:rsidRPr="00D56B44">
        <w:rPr>
          <w:rFonts w:asciiTheme="minorHAnsi" w:hAnsiTheme="minorHAnsi" w:cs="Times New Roman"/>
          <w:shd w:val="clear" w:color="auto" w:fill="FFFFFF"/>
        </w:rPr>
        <w:t>,</w:t>
      </w:r>
      <w:r w:rsidR="00BC494E" w:rsidRPr="00D56B44">
        <w:rPr>
          <w:rFonts w:asciiTheme="minorHAnsi" w:hAnsiTheme="minorHAnsi" w:cs="Times New Roman"/>
          <w:shd w:val="clear" w:color="auto" w:fill="FFFFFF"/>
        </w:rPr>
        <w:t>”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8C4FD1" w:rsidRPr="00D56B44">
        <w:rPr>
          <w:rFonts w:asciiTheme="minorHAnsi" w:hAnsiTheme="minorHAnsi" w:cs="Times New Roman"/>
          <w:shd w:val="clear" w:color="auto" w:fill="FFFFFF"/>
        </w:rPr>
        <w:t>collected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8C4FD1" w:rsidRPr="00D56B44">
        <w:rPr>
          <w:rFonts w:asciiTheme="minorHAnsi" w:hAnsiTheme="minorHAnsi" w:cs="Times New Roman"/>
          <w:shd w:val="clear" w:color="auto" w:fill="FFFFFF"/>
        </w:rPr>
        <w:t>from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8C4FD1" w:rsidRPr="00D56B44">
        <w:rPr>
          <w:rFonts w:asciiTheme="minorHAnsi" w:hAnsiTheme="minorHAnsi" w:cs="Times New Roman"/>
          <w:shd w:val="clear" w:color="auto" w:fill="FFFFFF"/>
        </w:rPr>
        <w:t>the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8C4FD1" w:rsidRPr="00D56B44">
        <w:rPr>
          <w:rFonts w:asciiTheme="minorHAnsi" w:hAnsiTheme="minorHAnsi" w:cs="Times New Roman"/>
          <w:shd w:val="clear" w:color="auto" w:fill="FFFFFF"/>
        </w:rPr>
        <w:t>Maricopa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8C4FD1" w:rsidRPr="00D56B44">
        <w:rPr>
          <w:rFonts w:asciiTheme="minorHAnsi" w:hAnsiTheme="minorHAnsi" w:cs="Times New Roman"/>
          <w:shd w:val="clear" w:color="auto" w:fill="FFFFFF"/>
        </w:rPr>
        <w:t>Agricultural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8C4FD1" w:rsidRPr="00D56B44">
        <w:rPr>
          <w:rFonts w:asciiTheme="minorHAnsi" w:hAnsiTheme="minorHAnsi" w:cs="Times New Roman"/>
          <w:shd w:val="clear" w:color="auto" w:fill="FFFFFF"/>
        </w:rPr>
        <w:t>Center</w:t>
      </w:r>
      <w:r w:rsidR="00BC494E" w:rsidRPr="00D56B44">
        <w:rPr>
          <w:rFonts w:asciiTheme="minorHAnsi" w:hAnsiTheme="minorHAnsi" w:cs="Times New Roman"/>
          <w:shd w:val="clear" w:color="auto" w:fill="FFFFFF"/>
        </w:rPr>
        <w:t>),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we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test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whether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i/>
          <w:shd w:val="clear" w:color="auto" w:fill="FFFFFF"/>
        </w:rPr>
        <w:t>Rickettsia</w:t>
      </w:r>
      <w:r w:rsidR="00BC494E" w:rsidRPr="00D56B44">
        <w:rPr>
          <w:rFonts w:asciiTheme="minorHAnsi" w:hAnsiTheme="minorHAnsi" w:cs="Times New Roman"/>
          <w:shd w:val="clear" w:color="auto" w:fill="FFFFFF"/>
        </w:rPr>
        <w:t>-infected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(R</w:t>
      </w:r>
      <w:r w:rsidR="00BC494E" w:rsidRPr="00D56B44">
        <w:rPr>
          <w:rFonts w:asciiTheme="minorHAnsi" w:hAnsiTheme="minorHAnsi" w:cs="Times New Roman"/>
          <w:shd w:val="clear" w:color="auto" w:fill="FFFFFF"/>
          <w:vertAlign w:val="superscript"/>
        </w:rPr>
        <w:t>+</w:t>
      </w:r>
      <w:r w:rsidR="00BC494E" w:rsidRPr="00D56B44">
        <w:rPr>
          <w:rFonts w:asciiTheme="minorHAnsi" w:hAnsiTheme="minorHAnsi" w:cs="Times New Roman"/>
          <w:shd w:val="clear" w:color="auto" w:fill="FFFFFF"/>
        </w:rPr>
        <w:t>)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females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fertilize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more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eggs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than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uninfected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(R</w:t>
      </w:r>
      <w:r w:rsidR="00BC494E" w:rsidRPr="00D56B44">
        <w:rPr>
          <w:rFonts w:asciiTheme="minorHAnsi" w:hAnsiTheme="minorHAnsi" w:cs="Times New Roman"/>
          <w:shd w:val="clear" w:color="auto" w:fill="FFFFFF"/>
          <w:vertAlign w:val="superscript"/>
        </w:rPr>
        <w:t>-</w:t>
      </w:r>
      <w:r w:rsidR="00BC494E" w:rsidRPr="00D56B44">
        <w:rPr>
          <w:rFonts w:asciiTheme="minorHAnsi" w:hAnsiTheme="minorHAnsi" w:cs="Times New Roman"/>
          <w:shd w:val="clear" w:color="auto" w:fill="FFFFFF"/>
        </w:rPr>
        <w:t>)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females.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</w:p>
    <w:p w14:paraId="237AD7DD" w14:textId="77777777" w:rsidR="00D15131" w:rsidRPr="00D56B44" w:rsidRDefault="00D15131" w:rsidP="002A73DF">
      <w:pPr>
        <w:rPr>
          <w:rFonts w:asciiTheme="minorHAnsi" w:hAnsiTheme="minorHAnsi" w:cstheme="minorHAnsi"/>
          <w:b/>
        </w:rPr>
      </w:pPr>
    </w:p>
    <w:p w14:paraId="3D4CD2F3" w14:textId="6637CA36" w:rsidR="006305D7" w:rsidRPr="00D56B44" w:rsidRDefault="006305D7" w:rsidP="002A73DF">
      <w:pPr>
        <w:rPr>
          <w:rFonts w:asciiTheme="minorHAnsi" w:hAnsiTheme="minorHAnsi" w:cstheme="minorHAnsi"/>
        </w:rPr>
      </w:pPr>
      <w:r w:rsidRPr="00D56B44">
        <w:rPr>
          <w:rFonts w:asciiTheme="minorHAnsi" w:hAnsiTheme="minorHAnsi" w:cstheme="minorHAnsi"/>
          <w:b/>
        </w:rPr>
        <w:t>PROTOCOL:</w:t>
      </w:r>
      <w:r w:rsidR="00046602">
        <w:rPr>
          <w:rFonts w:asciiTheme="minorHAnsi" w:hAnsiTheme="minorHAnsi" w:cstheme="minorHAnsi"/>
        </w:rPr>
        <w:t xml:space="preserve"> </w:t>
      </w:r>
    </w:p>
    <w:p w14:paraId="5A7EEA18" w14:textId="77777777" w:rsidR="008A53B4" w:rsidRPr="00D56B44" w:rsidRDefault="008A53B4" w:rsidP="002A73DF">
      <w:pPr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</w:pPr>
    </w:p>
    <w:p w14:paraId="1CD616C8" w14:textId="37F74DEB" w:rsidR="00875CA5" w:rsidRPr="00D56B44" w:rsidRDefault="00692CC8" w:rsidP="002A73DF">
      <w:pPr>
        <w:rPr>
          <w:rFonts w:asciiTheme="minorHAnsi" w:hAnsiTheme="minorHAnsi" w:cstheme="minorHAnsi"/>
          <w:color w:val="000000" w:themeColor="text1"/>
        </w:rPr>
      </w:pPr>
      <w:r w:rsidRPr="00D56B44">
        <w:rPr>
          <w:rFonts w:asciiTheme="minorHAnsi" w:hAnsiTheme="minorHAnsi" w:cstheme="minorHAnsi"/>
          <w:color w:val="000000" w:themeColor="text1"/>
        </w:rPr>
        <w:t>NOTE: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4153B6" w:rsidRPr="00D56B44">
        <w:rPr>
          <w:rFonts w:asciiTheme="minorHAnsi" w:hAnsiTheme="minorHAnsi" w:cstheme="minorHAnsi"/>
          <w:color w:val="000000" w:themeColor="text1"/>
        </w:rPr>
        <w:t>Ensure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4153B6" w:rsidRPr="00D56B44">
        <w:rPr>
          <w:rFonts w:asciiTheme="minorHAnsi" w:hAnsiTheme="minorHAnsi" w:cstheme="minorHAnsi"/>
          <w:color w:val="000000" w:themeColor="text1"/>
        </w:rPr>
        <w:t>that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4153B6" w:rsidRPr="00D56B44">
        <w:rPr>
          <w:rFonts w:asciiTheme="minorHAnsi" w:hAnsiTheme="minorHAnsi" w:cstheme="minorHAnsi"/>
          <w:color w:val="000000" w:themeColor="text1"/>
        </w:rPr>
        <w:t>a</w:t>
      </w:r>
      <w:r w:rsidR="00875CA5" w:rsidRPr="00D56B44">
        <w:rPr>
          <w:rFonts w:asciiTheme="minorHAnsi" w:hAnsiTheme="minorHAnsi" w:cstheme="minorHAnsi"/>
          <w:color w:val="000000" w:themeColor="text1"/>
        </w:rPr>
        <w:t>ll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875CA5" w:rsidRPr="00D56B44">
        <w:rPr>
          <w:rFonts w:asciiTheme="minorHAnsi" w:hAnsiTheme="minorHAnsi" w:cstheme="minorHAnsi"/>
          <w:color w:val="000000" w:themeColor="text1"/>
        </w:rPr>
        <w:t>work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4153B6" w:rsidRPr="00D56B44">
        <w:rPr>
          <w:rFonts w:asciiTheme="minorHAnsi" w:hAnsiTheme="minorHAnsi" w:cstheme="minorHAnsi"/>
          <w:color w:val="000000" w:themeColor="text1"/>
        </w:rPr>
        <w:t>is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875CA5" w:rsidRPr="00D56B44">
        <w:rPr>
          <w:rFonts w:asciiTheme="minorHAnsi" w:hAnsiTheme="minorHAnsi" w:cstheme="minorHAnsi"/>
          <w:color w:val="000000" w:themeColor="text1"/>
        </w:rPr>
        <w:t>performed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875CA5" w:rsidRPr="00D56B44">
        <w:rPr>
          <w:rFonts w:asciiTheme="minorHAnsi" w:hAnsiTheme="minorHAnsi" w:cstheme="minorHAnsi"/>
          <w:color w:val="000000" w:themeColor="text1"/>
        </w:rPr>
        <w:t>at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875CA5" w:rsidRPr="00D56B44">
        <w:rPr>
          <w:rFonts w:asciiTheme="minorHAnsi" w:hAnsiTheme="minorHAnsi" w:cstheme="minorHAnsi"/>
          <w:color w:val="000000" w:themeColor="text1"/>
        </w:rPr>
        <w:t>room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875CA5" w:rsidRPr="00D56B44">
        <w:rPr>
          <w:rFonts w:asciiTheme="minorHAnsi" w:hAnsiTheme="minorHAnsi" w:cstheme="minorHAnsi"/>
          <w:color w:val="000000" w:themeColor="text1"/>
        </w:rPr>
        <w:t>temperature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875CA5" w:rsidRPr="00D56B44">
        <w:rPr>
          <w:rFonts w:asciiTheme="minorHAnsi" w:hAnsiTheme="minorHAnsi" w:cstheme="minorHAnsi"/>
          <w:color w:val="000000" w:themeColor="text1"/>
        </w:rPr>
        <w:t>in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875CA5" w:rsidRPr="00D56B44">
        <w:rPr>
          <w:rFonts w:asciiTheme="minorHAnsi" w:hAnsiTheme="minorHAnsi" w:cstheme="minorHAnsi"/>
          <w:color w:val="000000" w:themeColor="text1"/>
        </w:rPr>
        <w:t>a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875CA5" w:rsidRPr="00D56B44">
        <w:rPr>
          <w:rFonts w:asciiTheme="minorHAnsi" w:hAnsiTheme="minorHAnsi" w:cstheme="minorHAnsi"/>
          <w:color w:val="000000" w:themeColor="text1"/>
        </w:rPr>
        <w:t>well-ventilated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875CA5" w:rsidRPr="00D56B44">
        <w:rPr>
          <w:rFonts w:asciiTheme="minorHAnsi" w:hAnsiTheme="minorHAnsi" w:cstheme="minorHAnsi"/>
          <w:color w:val="000000" w:themeColor="text1"/>
        </w:rPr>
        <w:t>area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6F40C4" w:rsidRPr="00D56B44">
        <w:rPr>
          <w:rFonts w:asciiTheme="minorHAnsi" w:hAnsiTheme="minorHAnsi" w:cstheme="minorHAnsi"/>
          <w:color w:val="000000" w:themeColor="text1"/>
        </w:rPr>
        <w:t>or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6F40C4" w:rsidRPr="00D56B44">
        <w:rPr>
          <w:rFonts w:asciiTheme="minorHAnsi" w:hAnsiTheme="minorHAnsi" w:cstheme="minorHAnsi"/>
          <w:color w:val="000000" w:themeColor="text1"/>
        </w:rPr>
        <w:t>under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6F40C4" w:rsidRPr="00D56B44">
        <w:rPr>
          <w:rFonts w:asciiTheme="minorHAnsi" w:hAnsiTheme="minorHAnsi" w:cstheme="minorHAnsi"/>
          <w:color w:val="000000" w:themeColor="text1"/>
        </w:rPr>
        <w:t>a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6F40C4" w:rsidRPr="00D56B44">
        <w:rPr>
          <w:rFonts w:asciiTheme="minorHAnsi" w:hAnsiTheme="minorHAnsi" w:cstheme="minorHAnsi"/>
          <w:color w:val="000000" w:themeColor="text1"/>
        </w:rPr>
        <w:t>fume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6F40C4" w:rsidRPr="00D56B44">
        <w:rPr>
          <w:rFonts w:asciiTheme="minorHAnsi" w:hAnsiTheme="minorHAnsi" w:cstheme="minorHAnsi"/>
          <w:color w:val="000000" w:themeColor="text1"/>
        </w:rPr>
        <w:t>hood</w:t>
      </w:r>
      <w:r w:rsidR="00875CA5" w:rsidRPr="00D56B44">
        <w:rPr>
          <w:rFonts w:asciiTheme="minorHAnsi" w:hAnsiTheme="minorHAnsi" w:cstheme="minorHAnsi"/>
          <w:color w:val="000000" w:themeColor="text1"/>
        </w:rPr>
        <w:t>.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076E60" w:rsidRPr="00D56B44">
        <w:rPr>
          <w:rFonts w:asciiTheme="minorHAnsi" w:hAnsiTheme="minorHAnsi" w:cstheme="minorHAnsi"/>
          <w:color w:val="000000" w:themeColor="text1"/>
        </w:rPr>
        <w:t>All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076E60" w:rsidRPr="00D56B44">
        <w:rPr>
          <w:rFonts w:asciiTheme="minorHAnsi" w:hAnsiTheme="minorHAnsi" w:cstheme="minorHAnsi"/>
          <w:color w:val="000000" w:themeColor="text1"/>
        </w:rPr>
        <w:t>‘drops’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076E60" w:rsidRPr="00D56B44">
        <w:rPr>
          <w:rFonts w:asciiTheme="minorHAnsi" w:hAnsiTheme="minorHAnsi" w:cstheme="minorHAnsi"/>
          <w:color w:val="000000" w:themeColor="text1"/>
        </w:rPr>
        <w:t>in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076E60" w:rsidRPr="00D56B44">
        <w:rPr>
          <w:rFonts w:asciiTheme="minorHAnsi" w:hAnsiTheme="minorHAnsi" w:cstheme="minorHAnsi"/>
          <w:color w:val="000000" w:themeColor="text1"/>
        </w:rPr>
        <w:t>this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076E60" w:rsidRPr="00D56B44">
        <w:rPr>
          <w:rFonts w:asciiTheme="minorHAnsi" w:hAnsiTheme="minorHAnsi" w:cstheme="minorHAnsi"/>
          <w:color w:val="000000" w:themeColor="text1"/>
        </w:rPr>
        <w:t>protocol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076E60" w:rsidRPr="00D56B44">
        <w:rPr>
          <w:rFonts w:asciiTheme="minorHAnsi" w:hAnsiTheme="minorHAnsi" w:cstheme="minorHAnsi"/>
          <w:color w:val="000000" w:themeColor="text1"/>
        </w:rPr>
        <w:t>are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076E60" w:rsidRPr="00D56B44">
        <w:rPr>
          <w:rFonts w:asciiTheme="minorHAnsi" w:hAnsiTheme="minorHAnsi" w:cstheme="minorHAnsi"/>
          <w:color w:val="000000" w:themeColor="text1"/>
        </w:rPr>
        <w:t>defined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076E60" w:rsidRPr="00D56B44">
        <w:rPr>
          <w:rFonts w:asciiTheme="minorHAnsi" w:hAnsiTheme="minorHAnsi" w:cstheme="minorHAnsi"/>
          <w:color w:val="000000" w:themeColor="text1"/>
        </w:rPr>
        <w:t>as</w:t>
      </w:r>
      <w:r w:rsidR="00046602">
        <w:rPr>
          <w:rFonts w:asciiTheme="minorHAnsi" w:hAnsiTheme="minorHAnsi" w:cstheme="minorHAnsi"/>
          <w:color w:val="000000" w:themeColor="text1"/>
        </w:rPr>
        <w:t xml:space="preserve"> </w:t>
      </w:r>
      <w:r w:rsidR="00076E60" w:rsidRPr="00D56B44">
        <w:rPr>
          <w:rFonts w:asciiTheme="minorHAnsi" w:hAnsiTheme="minorHAnsi" w:cs="Times New Roman"/>
        </w:rPr>
        <w:t>5</w:t>
      </w:r>
      <w:r w:rsidR="001D306D">
        <w:rPr>
          <w:rFonts w:asciiTheme="minorHAnsi" w:hAnsiTheme="minorHAnsi" w:cs="Times New Roman"/>
        </w:rPr>
        <w:t>–</w:t>
      </w:r>
      <w:r w:rsidR="00076E60" w:rsidRPr="00D56B44">
        <w:rPr>
          <w:rFonts w:asciiTheme="minorHAnsi" w:hAnsiTheme="minorHAnsi" w:cs="Times New Roman"/>
        </w:rPr>
        <w:t>20</w:t>
      </w:r>
      <w:r w:rsidR="00046602">
        <w:rPr>
          <w:rFonts w:asciiTheme="minorHAnsi" w:hAnsiTheme="minorHAnsi" w:cs="Times New Roman"/>
        </w:rPr>
        <w:t xml:space="preserve"> </w:t>
      </w:r>
      <w:r w:rsidR="008228DD" w:rsidRPr="00D56B44">
        <w:rPr>
          <w:rFonts w:asciiTheme="minorHAnsi" w:hAnsiTheme="minorHAnsi" w:cstheme="minorHAnsi"/>
        </w:rPr>
        <w:t>µ</w:t>
      </w:r>
      <w:r w:rsidR="00076E60" w:rsidRPr="00D56B44">
        <w:rPr>
          <w:rFonts w:asciiTheme="minorHAnsi" w:hAnsiTheme="minorHAnsi" w:cs="Times New Roman"/>
        </w:rPr>
        <w:t>L,</w:t>
      </w:r>
      <w:r w:rsidR="00046602">
        <w:rPr>
          <w:rFonts w:asciiTheme="minorHAnsi" w:hAnsiTheme="minorHAnsi" w:cs="Times New Roman"/>
        </w:rPr>
        <w:t xml:space="preserve"> </w:t>
      </w:r>
      <w:r w:rsidR="00076E60" w:rsidRPr="00D56B44">
        <w:rPr>
          <w:rFonts w:asciiTheme="minorHAnsi" w:hAnsiTheme="minorHAnsi" w:cs="Times New Roman"/>
        </w:rPr>
        <w:t>depending</w:t>
      </w:r>
      <w:r w:rsidR="00046602">
        <w:rPr>
          <w:rFonts w:asciiTheme="minorHAnsi" w:hAnsiTheme="minorHAnsi" w:cs="Times New Roman"/>
        </w:rPr>
        <w:t xml:space="preserve"> </w:t>
      </w:r>
      <w:r w:rsidR="00076E60" w:rsidRPr="00D56B44">
        <w:rPr>
          <w:rFonts w:asciiTheme="minorHAnsi" w:hAnsiTheme="minorHAnsi" w:cs="Times New Roman"/>
        </w:rPr>
        <w:t>on</w:t>
      </w:r>
      <w:r w:rsidR="00046602">
        <w:rPr>
          <w:rFonts w:asciiTheme="minorHAnsi" w:hAnsiTheme="minorHAnsi" w:cs="Times New Roman"/>
        </w:rPr>
        <w:t xml:space="preserve"> </w:t>
      </w:r>
      <w:r w:rsidR="00076E60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076E60" w:rsidRPr="00D56B44">
        <w:rPr>
          <w:rFonts w:asciiTheme="minorHAnsi" w:hAnsiTheme="minorHAnsi" w:cs="Times New Roman"/>
        </w:rPr>
        <w:t>operator’s</w:t>
      </w:r>
      <w:r w:rsidR="00046602">
        <w:rPr>
          <w:rFonts w:asciiTheme="minorHAnsi" w:hAnsiTheme="minorHAnsi" w:cs="Times New Roman"/>
        </w:rPr>
        <w:t xml:space="preserve"> </w:t>
      </w:r>
      <w:r w:rsidR="00076E60" w:rsidRPr="00D56B44">
        <w:rPr>
          <w:rFonts w:asciiTheme="minorHAnsi" w:hAnsiTheme="minorHAnsi" w:cs="Times New Roman"/>
        </w:rPr>
        <w:t>preference.</w:t>
      </w:r>
    </w:p>
    <w:p w14:paraId="7EA6ADF3" w14:textId="77777777" w:rsidR="008A53B4" w:rsidRPr="00D56B44" w:rsidRDefault="008A53B4" w:rsidP="002A73DF">
      <w:pPr>
        <w:rPr>
          <w:rFonts w:asciiTheme="minorHAnsi" w:hAnsiTheme="minorHAnsi" w:cstheme="minorHAnsi"/>
          <w:color w:val="000000" w:themeColor="text1"/>
        </w:rPr>
      </w:pPr>
    </w:p>
    <w:p w14:paraId="37E01410" w14:textId="4BAB89E5" w:rsidR="008A53B4" w:rsidRPr="00D56B44" w:rsidRDefault="00BC494E" w:rsidP="002A73DF">
      <w:pPr>
        <w:pStyle w:val="ListParagraph"/>
        <w:numPr>
          <w:ilvl w:val="0"/>
          <w:numId w:val="26"/>
        </w:numPr>
        <w:outlineLvl w:val="0"/>
        <w:rPr>
          <w:rFonts w:asciiTheme="minorHAnsi" w:hAnsiTheme="minorHAnsi" w:cs="Times New Roman"/>
          <w:bCs/>
        </w:rPr>
      </w:pPr>
      <w:r w:rsidRPr="00D56B44">
        <w:rPr>
          <w:rFonts w:asciiTheme="minorHAnsi" w:hAnsiTheme="minorHAnsi" w:cs="Times New Roman"/>
          <w:b/>
          <w:bCs/>
        </w:rPr>
        <w:t>Initial</w:t>
      </w:r>
      <w:r w:rsidR="00046602">
        <w:rPr>
          <w:rFonts w:asciiTheme="minorHAnsi" w:hAnsiTheme="minorHAnsi" w:cs="Times New Roman"/>
          <w:b/>
          <w:bCs/>
        </w:rPr>
        <w:t xml:space="preserve"> </w:t>
      </w:r>
      <w:r w:rsidRPr="00D56B44">
        <w:rPr>
          <w:rFonts w:asciiTheme="minorHAnsi" w:hAnsiTheme="minorHAnsi" w:cs="Times New Roman"/>
          <w:b/>
          <w:bCs/>
        </w:rPr>
        <w:t>setup</w:t>
      </w:r>
    </w:p>
    <w:p w14:paraId="63B09699" w14:textId="77777777" w:rsidR="008A53B4" w:rsidRPr="00D56B44" w:rsidRDefault="008A53B4" w:rsidP="002A73DF">
      <w:pPr>
        <w:pStyle w:val="ListParagraph"/>
        <w:ind w:left="360"/>
        <w:outlineLvl w:val="0"/>
        <w:rPr>
          <w:rFonts w:asciiTheme="minorHAnsi" w:hAnsiTheme="minorHAnsi" w:cs="Times New Roman"/>
          <w:bCs/>
        </w:rPr>
      </w:pPr>
    </w:p>
    <w:p w14:paraId="2C460876" w14:textId="601B1660" w:rsidR="0062042A" w:rsidRPr="00DC0DB5" w:rsidRDefault="00BC494E" w:rsidP="002A73DF">
      <w:pPr>
        <w:pStyle w:val="ListParagraph"/>
        <w:numPr>
          <w:ilvl w:val="1"/>
          <w:numId w:val="26"/>
        </w:numPr>
        <w:outlineLvl w:val="0"/>
        <w:rPr>
          <w:rFonts w:asciiTheme="minorHAnsi" w:hAnsiTheme="minorHAnsi" w:cs="Times New Roman"/>
          <w:bCs/>
        </w:rPr>
      </w:pPr>
      <w:r w:rsidRPr="00D56B44">
        <w:rPr>
          <w:rFonts w:asciiTheme="minorHAnsi" w:hAnsiTheme="minorHAnsi" w:cs="Times New Roman"/>
          <w:shd w:val="clear" w:color="auto" w:fill="FFFFFF"/>
        </w:rPr>
        <w:t>Allow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female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whiteflies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to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oviposit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on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clean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leaves</w:t>
      </w:r>
      <w:bookmarkStart w:id="2" w:name="_Hlk529302112"/>
      <w:r w:rsidRPr="00D56B44">
        <w:rPr>
          <w:rFonts w:asciiTheme="minorHAnsi" w:hAnsiTheme="minorHAnsi" w:cs="Times New Roman"/>
          <w:shd w:val="clear" w:color="auto" w:fill="FFFFFF"/>
        </w:rPr>
        <w:t>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Examples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for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oviposition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arenas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include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clip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cages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DD6E25" w:rsidRPr="00D56B44">
        <w:rPr>
          <w:rFonts w:asciiTheme="minorHAnsi" w:hAnsiTheme="minorHAnsi" w:cs="Times New Roman"/>
          <w:shd w:val="clear" w:color="auto" w:fill="FFFFFF"/>
        </w:rPr>
        <w:t>or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leaves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cut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to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fit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on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agar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in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a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AF0AFA" w:rsidRPr="00D56B44">
        <w:rPr>
          <w:rFonts w:asciiTheme="minorHAnsi" w:hAnsiTheme="minorHAnsi" w:cs="Times New Roman"/>
          <w:shd w:val="clear" w:color="auto" w:fill="FFFFFF"/>
        </w:rPr>
        <w:t>P</w:t>
      </w:r>
      <w:r w:rsidR="0036664F" w:rsidRPr="00D56B44">
        <w:rPr>
          <w:rFonts w:asciiTheme="minorHAnsi" w:hAnsiTheme="minorHAnsi" w:cs="Times New Roman"/>
          <w:shd w:val="clear" w:color="auto" w:fill="FFFFFF"/>
        </w:rPr>
        <w:t>etri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dish.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87833" w:rsidRPr="00D56B44">
        <w:rPr>
          <w:rFonts w:asciiTheme="minorHAnsi" w:hAnsiTheme="minorHAnsi" w:cs="Times New Roman"/>
          <w:shd w:val="clear" w:color="auto" w:fill="FFFFFF"/>
        </w:rPr>
        <w:t>Make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87833" w:rsidRPr="00D56B44">
        <w:rPr>
          <w:rFonts w:asciiTheme="minorHAnsi" w:hAnsiTheme="minorHAnsi" w:cs="Times New Roman"/>
          <w:shd w:val="clear" w:color="auto" w:fill="FFFFFF"/>
        </w:rPr>
        <w:t>a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coverable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hole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in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the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clip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cage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or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AF0AFA" w:rsidRPr="00D56B44">
        <w:rPr>
          <w:rFonts w:asciiTheme="minorHAnsi" w:hAnsiTheme="minorHAnsi" w:cs="Times New Roman"/>
          <w:shd w:val="clear" w:color="auto" w:fill="FFFFFF"/>
        </w:rPr>
        <w:t>P</w:t>
      </w:r>
      <w:r w:rsidR="0036664F" w:rsidRPr="00D56B44">
        <w:rPr>
          <w:rFonts w:asciiTheme="minorHAnsi" w:hAnsiTheme="minorHAnsi" w:cs="Times New Roman"/>
          <w:shd w:val="clear" w:color="auto" w:fill="FFFFFF"/>
        </w:rPr>
        <w:t>etri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dish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cover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to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insert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and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remove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the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adults.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bookmarkEnd w:id="2"/>
    </w:p>
    <w:p w14:paraId="6D95707E" w14:textId="77777777" w:rsidR="00B024BC" w:rsidRPr="00DC0DB5" w:rsidRDefault="00B024BC" w:rsidP="00DC0DB5">
      <w:pPr>
        <w:pStyle w:val="ListParagraph"/>
        <w:ind w:left="0"/>
        <w:outlineLvl w:val="0"/>
        <w:rPr>
          <w:rFonts w:asciiTheme="minorHAnsi" w:hAnsiTheme="minorHAnsi" w:cs="Times New Roman"/>
          <w:bCs/>
        </w:rPr>
      </w:pPr>
    </w:p>
    <w:p w14:paraId="6FB35CC8" w14:textId="04C95700" w:rsidR="004153B6" w:rsidRPr="00D56B44" w:rsidRDefault="0062042A" w:rsidP="00DC0DB5">
      <w:pPr>
        <w:pStyle w:val="ListParagraph"/>
        <w:numPr>
          <w:ilvl w:val="2"/>
          <w:numId w:val="26"/>
        </w:numPr>
        <w:outlineLvl w:val="0"/>
        <w:rPr>
          <w:rFonts w:asciiTheme="minorHAnsi" w:hAnsiTheme="minorHAnsi" w:cs="Times New Roman"/>
          <w:bCs/>
        </w:rPr>
      </w:pPr>
      <w:r w:rsidRPr="00D56B44">
        <w:rPr>
          <w:rFonts w:asciiTheme="minorHAnsi" w:hAnsiTheme="minorHAnsi" w:cs="Times New Roman"/>
          <w:shd w:val="clear" w:color="auto" w:fill="FFFFFF"/>
        </w:rPr>
        <w:t>Alternatively</w:t>
      </w:r>
      <w:r w:rsidR="0036664F" w:rsidRPr="00D56B44">
        <w:rPr>
          <w:rFonts w:asciiTheme="minorHAnsi" w:hAnsiTheme="minorHAnsi" w:cs="Times New Roman"/>
          <w:shd w:val="clear" w:color="auto" w:fill="FFFFFF"/>
        </w:rPr>
        <w:t>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EB0CEB" w:rsidRPr="00D56B44">
        <w:rPr>
          <w:rFonts w:asciiTheme="minorHAnsi" w:hAnsiTheme="minorHAnsi" w:cs="Times New Roman"/>
          <w:shd w:val="clear" w:color="auto" w:fill="FFFFFF"/>
        </w:rPr>
        <w:t>quickly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5B1810" w:rsidRPr="00D56B44">
        <w:rPr>
          <w:rFonts w:asciiTheme="minorHAnsi" w:hAnsiTheme="minorHAnsi" w:cs="Times New Roman"/>
          <w:shd w:val="clear" w:color="auto" w:fill="FFFFFF"/>
        </w:rPr>
        <w:t>put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8C2105" w:rsidRPr="00D56B44">
        <w:rPr>
          <w:rFonts w:asciiTheme="minorHAnsi" w:hAnsiTheme="minorHAnsi" w:cs="Times New Roman"/>
          <w:shd w:val="clear" w:color="auto" w:fill="FFFFFF"/>
        </w:rPr>
        <w:t>a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D618B3" w:rsidRPr="00D56B44">
        <w:rPr>
          <w:rFonts w:asciiTheme="minorHAnsi" w:hAnsiTheme="minorHAnsi" w:cs="Times New Roman"/>
          <w:shd w:val="clear" w:color="auto" w:fill="FFFFFF"/>
        </w:rPr>
        <w:t>vessel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D618B3" w:rsidRPr="00D56B44">
        <w:rPr>
          <w:rFonts w:asciiTheme="minorHAnsi" w:hAnsiTheme="minorHAnsi" w:cs="Times New Roman"/>
          <w:shd w:val="clear" w:color="auto" w:fill="FFFFFF"/>
        </w:rPr>
        <w:t>of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D618B3" w:rsidRPr="00D56B44">
        <w:rPr>
          <w:rFonts w:asciiTheme="minorHAnsi" w:hAnsiTheme="minorHAnsi" w:cs="Times New Roman"/>
          <w:shd w:val="clear" w:color="auto" w:fill="FFFFFF"/>
        </w:rPr>
        <w:t>collected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adults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D618B3" w:rsidRPr="00D56B44">
        <w:rPr>
          <w:rFonts w:asciiTheme="minorHAnsi" w:hAnsiTheme="minorHAnsi" w:cs="Times New Roman"/>
          <w:shd w:val="clear" w:color="auto" w:fill="FFFFFF"/>
        </w:rPr>
        <w:t>on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D618B3" w:rsidRPr="00D56B44">
        <w:rPr>
          <w:rFonts w:asciiTheme="minorHAnsi" w:hAnsiTheme="minorHAnsi" w:cs="Times New Roman"/>
          <w:shd w:val="clear" w:color="auto" w:fill="FFFFFF"/>
        </w:rPr>
        <w:t>ice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and</w:t>
      </w:r>
      <w:r w:rsidR="001D306D">
        <w:rPr>
          <w:rFonts w:asciiTheme="minorHAnsi" w:hAnsiTheme="minorHAnsi" w:cs="Times New Roman"/>
          <w:shd w:val="clear" w:color="auto" w:fill="FFFFFF"/>
        </w:rPr>
        <w:t>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then</w:t>
      </w:r>
      <w:r w:rsidR="001D306D">
        <w:rPr>
          <w:rFonts w:asciiTheme="minorHAnsi" w:hAnsiTheme="minorHAnsi" w:cs="Times New Roman"/>
          <w:shd w:val="clear" w:color="auto" w:fill="FFFFFF"/>
        </w:rPr>
        <w:t>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deposit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1D306D">
        <w:rPr>
          <w:rFonts w:asciiTheme="minorHAnsi" w:hAnsiTheme="minorHAnsi" w:cs="Times New Roman"/>
          <w:shd w:val="clear" w:color="auto" w:fill="FFFFFF"/>
        </w:rPr>
        <w:t>them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on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the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leaf.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36664F" w:rsidRPr="00D56B44">
        <w:rPr>
          <w:rFonts w:asciiTheme="minorHAnsi" w:hAnsiTheme="minorHAnsi" w:cs="Times New Roman"/>
          <w:shd w:val="clear" w:color="auto" w:fill="FFFFFF"/>
        </w:rPr>
        <w:t>L</w:t>
      </w:r>
      <w:r w:rsidR="00BC494E" w:rsidRPr="00D56B44">
        <w:rPr>
          <w:rFonts w:asciiTheme="minorHAnsi" w:hAnsiTheme="minorHAnsi" w:cs="Times New Roman"/>
          <w:shd w:val="clear" w:color="auto" w:fill="FFFFFF"/>
        </w:rPr>
        <w:t>imit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the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time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between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oviposition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and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egg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fixation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to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no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more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than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60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min</w:t>
      </w:r>
      <w:r w:rsidR="004153B6" w:rsidRPr="00D56B44">
        <w:rPr>
          <w:rFonts w:asciiTheme="minorHAnsi" w:hAnsiTheme="minorHAnsi" w:cs="Times New Roman"/>
          <w:shd w:val="clear" w:color="auto" w:fill="FFFFFF"/>
        </w:rPr>
        <w:t>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4153B6" w:rsidRPr="00D56B44">
        <w:rPr>
          <w:rFonts w:asciiTheme="minorHAnsi" w:hAnsiTheme="minorHAnsi" w:cs="Times New Roman"/>
          <w:shd w:val="clear" w:color="auto" w:fill="FFFFFF"/>
        </w:rPr>
        <w:t>to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ensure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1D306D">
        <w:rPr>
          <w:rFonts w:asciiTheme="minorHAnsi" w:hAnsiTheme="minorHAnsi" w:cs="Times New Roman"/>
          <w:shd w:val="clear" w:color="auto" w:fill="FFFFFF"/>
        </w:rPr>
        <w:t>the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lastRenderedPageBreak/>
        <w:t>observation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of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the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sperm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transition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into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the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paternal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pronucleus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in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eggs.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</w:p>
    <w:p w14:paraId="2B99C3F8" w14:textId="77777777" w:rsidR="00176D9C" w:rsidRPr="00D56B44" w:rsidRDefault="00176D9C" w:rsidP="002A73DF">
      <w:pPr>
        <w:pStyle w:val="ListParagraph"/>
        <w:ind w:left="0"/>
        <w:outlineLvl w:val="0"/>
        <w:rPr>
          <w:rFonts w:asciiTheme="minorHAnsi" w:hAnsiTheme="minorHAnsi" w:cs="Times New Roman"/>
          <w:bCs/>
        </w:rPr>
      </w:pPr>
    </w:p>
    <w:p w14:paraId="1BF7CBD5" w14:textId="01170E50" w:rsidR="00BC494E" w:rsidRPr="00D56B44" w:rsidRDefault="004153B6" w:rsidP="002A73DF">
      <w:pPr>
        <w:pStyle w:val="ListParagraph"/>
        <w:ind w:left="0"/>
        <w:outlineLvl w:val="0"/>
        <w:rPr>
          <w:rFonts w:asciiTheme="minorHAnsi" w:hAnsiTheme="minorHAnsi" w:cs="Times New Roman"/>
          <w:bCs/>
        </w:rPr>
      </w:pPr>
      <w:r w:rsidRPr="00D56B44">
        <w:rPr>
          <w:rFonts w:asciiTheme="minorHAnsi" w:hAnsiTheme="minorHAnsi" w:cs="Times New Roman"/>
          <w:bCs/>
        </w:rPr>
        <w:t>N</w:t>
      </w:r>
      <w:r w:rsidR="007C2498" w:rsidRPr="00D56B44">
        <w:rPr>
          <w:rFonts w:asciiTheme="minorHAnsi" w:hAnsiTheme="minorHAnsi" w:cs="Times New Roman"/>
          <w:bCs/>
        </w:rPr>
        <w:t>OTE</w:t>
      </w:r>
      <w:r w:rsidRPr="00D56B44">
        <w:rPr>
          <w:rFonts w:asciiTheme="minorHAnsi" w:hAnsiTheme="minorHAnsi" w:cs="Times New Roman"/>
          <w:shd w:val="clear" w:color="auto" w:fill="FFFFFF"/>
        </w:rPr>
        <w:t>: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Eggs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not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removed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from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the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leaf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can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be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reared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to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adulthood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to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record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adult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sex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C494E" w:rsidRPr="00D56B44">
        <w:rPr>
          <w:rFonts w:asciiTheme="minorHAnsi" w:hAnsiTheme="minorHAnsi" w:cs="Times New Roman"/>
          <w:shd w:val="clear" w:color="auto" w:fill="FFFFFF"/>
        </w:rPr>
        <w:t>ratios.</w:t>
      </w:r>
    </w:p>
    <w:p w14:paraId="2A847E63" w14:textId="77777777" w:rsidR="008A53B4" w:rsidRPr="00D56B44" w:rsidRDefault="008A53B4" w:rsidP="002A73DF">
      <w:pPr>
        <w:pStyle w:val="ListParagraph"/>
        <w:ind w:left="0"/>
        <w:outlineLvl w:val="0"/>
        <w:rPr>
          <w:rFonts w:asciiTheme="minorHAnsi" w:hAnsiTheme="minorHAnsi" w:cs="Times New Roman"/>
          <w:bCs/>
        </w:rPr>
      </w:pPr>
    </w:p>
    <w:p w14:paraId="165FC79A" w14:textId="438572C5" w:rsidR="006B0049" w:rsidRPr="00D56B44" w:rsidRDefault="00BC494E" w:rsidP="002A73DF">
      <w:pPr>
        <w:pStyle w:val="ListParagraph"/>
        <w:numPr>
          <w:ilvl w:val="1"/>
          <w:numId w:val="26"/>
        </w:numPr>
        <w:outlineLvl w:val="0"/>
        <w:rPr>
          <w:rFonts w:asciiTheme="minorHAnsi" w:hAnsiTheme="minorHAnsi" w:cs="Times New Roman"/>
          <w:bCs/>
        </w:rPr>
      </w:pPr>
      <w:r w:rsidRPr="00D56B44">
        <w:rPr>
          <w:rFonts w:asciiTheme="minorHAnsi" w:hAnsiTheme="minorHAnsi" w:cs="Times New Roman"/>
        </w:rPr>
        <w:t>Before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during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whitefly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oviposition,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prepare</w:t>
      </w:r>
      <w:r w:rsidR="00046602">
        <w:rPr>
          <w:rFonts w:asciiTheme="minorHAnsi" w:hAnsiTheme="minorHAnsi" w:cs="Times New Roman"/>
        </w:rPr>
        <w:t xml:space="preserve"> </w:t>
      </w:r>
      <w:r w:rsidR="001D306D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microscope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slide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cleaning</w:t>
      </w:r>
      <w:r w:rsidR="00046602">
        <w:rPr>
          <w:rFonts w:asciiTheme="minorHAnsi" w:hAnsiTheme="minorHAnsi" w:cs="Times New Roman"/>
        </w:rPr>
        <w:t xml:space="preserve"> </w:t>
      </w:r>
      <w:r w:rsidR="001D306D">
        <w:rPr>
          <w:rFonts w:asciiTheme="minorHAnsi" w:hAnsiTheme="minorHAnsi" w:cs="Times New Roman"/>
        </w:rPr>
        <w:t>it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soap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water,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drying</w:t>
      </w:r>
      <w:r w:rsidR="00046602">
        <w:rPr>
          <w:rFonts w:asciiTheme="minorHAnsi" w:hAnsiTheme="minorHAnsi" w:cs="Times New Roman"/>
        </w:rPr>
        <w:t xml:space="preserve"> </w:t>
      </w:r>
      <w:r w:rsidR="001D306D">
        <w:rPr>
          <w:rFonts w:asciiTheme="minorHAnsi" w:hAnsiTheme="minorHAnsi" w:cs="Times New Roman"/>
        </w:rPr>
        <w:t>it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well,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stretching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piece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="00E73399" w:rsidRPr="00D56B44">
        <w:rPr>
          <w:rFonts w:asciiTheme="minorHAnsi" w:hAnsiTheme="minorHAnsi" w:cs="Times New Roman"/>
        </w:rPr>
        <w:t>paraffin</w:t>
      </w:r>
      <w:r w:rsidR="00046602">
        <w:rPr>
          <w:rFonts w:asciiTheme="minorHAnsi" w:hAnsiTheme="minorHAnsi" w:cs="Times New Roman"/>
        </w:rPr>
        <w:t xml:space="preserve"> </w:t>
      </w:r>
      <w:r w:rsidR="00E73399" w:rsidRPr="00D56B44">
        <w:rPr>
          <w:rFonts w:asciiTheme="minorHAnsi" w:hAnsiTheme="minorHAnsi" w:cs="Times New Roman"/>
        </w:rPr>
        <w:t>film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</w:t>
      </w:r>
      <w:r w:rsidR="00DC0DB5">
        <w:rPr>
          <w:rFonts w:asciiTheme="minorHAnsi" w:hAnsiTheme="minorHAnsi" w:cs="Times New Roman"/>
        </w:rPr>
        <w:t>ver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one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end,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making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sure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74789A" w:rsidRPr="00D56B44">
        <w:rPr>
          <w:rFonts w:asciiTheme="minorHAnsi" w:hAnsiTheme="minorHAnsi" w:cs="Times New Roman"/>
        </w:rPr>
        <w:t>paraffin</w:t>
      </w:r>
      <w:r w:rsidR="00046602">
        <w:rPr>
          <w:rFonts w:asciiTheme="minorHAnsi" w:hAnsiTheme="minorHAnsi" w:cs="Times New Roman"/>
        </w:rPr>
        <w:t xml:space="preserve"> </w:t>
      </w:r>
      <w:r w:rsidR="0074789A" w:rsidRPr="00D56B44">
        <w:rPr>
          <w:rFonts w:asciiTheme="minorHAnsi" w:hAnsiTheme="minorHAnsi" w:cs="Times New Roman"/>
        </w:rPr>
        <w:t>film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surface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does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not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break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</w:t>
      </w:r>
      <w:r w:rsidRPr="00D56B44">
        <w:rPr>
          <w:rFonts w:asciiTheme="minorHAnsi" w:hAnsiTheme="minorHAnsi" w:cs="Times New Roman"/>
          <w:b/>
        </w:rPr>
        <w:t>Figure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1</w:t>
      </w:r>
      <w:r w:rsidRPr="00D56B44">
        <w:rPr>
          <w:rFonts w:asciiTheme="minorHAnsi" w:hAnsiTheme="minorHAnsi" w:cs="Times New Roman"/>
        </w:rPr>
        <w:t>).</w:t>
      </w:r>
      <w:r w:rsidR="00046602">
        <w:rPr>
          <w:rFonts w:asciiTheme="minorHAnsi" w:hAnsiTheme="minorHAnsi" w:cs="Times New Roman"/>
        </w:rPr>
        <w:t xml:space="preserve"> </w:t>
      </w:r>
      <w:bookmarkStart w:id="3" w:name="_Hlk529302205"/>
    </w:p>
    <w:p w14:paraId="2322F9F0" w14:textId="77777777" w:rsidR="006B0049" w:rsidRPr="00D56B44" w:rsidRDefault="006B0049" w:rsidP="002A73DF">
      <w:pPr>
        <w:pStyle w:val="ListParagraph"/>
        <w:ind w:left="0"/>
        <w:outlineLvl w:val="0"/>
        <w:rPr>
          <w:rFonts w:asciiTheme="minorHAnsi" w:hAnsiTheme="minorHAnsi" w:cs="Times New Roman"/>
          <w:b/>
          <w:bCs/>
        </w:rPr>
      </w:pPr>
    </w:p>
    <w:p w14:paraId="1381CA7C" w14:textId="53DB1E4A" w:rsidR="0037370E" w:rsidRPr="00D56B44" w:rsidRDefault="006B0049" w:rsidP="002A73DF">
      <w:pPr>
        <w:pStyle w:val="ListParagraph"/>
        <w:ind w:left="0"/>
        <w:outlineLvl w:val="0"/>
        <w:rPr>
          <w:rFonts w:asciiTheme="minorHAnsi" w:hAnsiTheme="minorHAnsi" w:cs="Times New Roman"/>
          <w:bCs/>
        </w:rPr>
      </w:pPr>
      <w:r w:rsidRPr="00D56B44">
        <w:rPr>
          <w:rFonts w:cs="Times New Roman"/>
          <w:color w:val="auto"/>
        </w:rPr>
        <w:t>NOTE: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The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para</w:t>
      </w:r>
      <w:r w:rsidR="00DC3EA5" w:rsidRPr="00D56B44">
        <w:rPr>
          <w:rFonts w:cs="Times New Roman"/>
          <w:color w:val="auto"/>
        </w:rPr>
        <w:t>ffin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film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is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hydrophobic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and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semi-opaque,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allowing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liquids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to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form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drops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and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eggs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to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be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more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easily</w:t>
      </w:r>
      <w:r w:rsidR="00046602">
        <w:rPr>
          <w:rFonts w:cs="Times New Roman"/>
          <w:color w:val="auto"/>
        </w:rPr>
        <w:t xml:space="preserve"> </w:t>
      </w:r>
      <w:r w:rsidR="00F66887" w:rsidRPr="00D56B44">
        <w:rPr>
          <w:rFonts w:cs="Times New Roman"/>
          <w:color w:val="auto"/>
        </w:rPr>
        <w:t>seen.</w:t>
      </w:r>
    </w:p>
    <w:bookmarkEnd w:id="3"/>
    <w:p w14:paraId="332A27D4" w14:textId="77777777" w:rsidR="008A53B4" w:rsidRPr="00D56B44" w:rsidRDefault="008A53B4" w:rsidP="002A73DF">
      <w:pPr>
        <w:pStyle w:val="ListParagraph"/>
        <w:ind w:left="0"/>
        <w:outlineLvl w:val="0"/>
        <w:rPr>
          <w:rFonts w:asciiTheme="minorHAnsi" w:hAnsiTheme="minorHAnsi" w:cs="Times New Roman"/>
          <w:bCs/>
        </w:rPr>
      </w:pPr>
    </w:p>
    <w:p w14:paraId="7957DD48" w14:textId="3E833428" w:rsidR="00BC494E" w:rsidRPr="00D56B44" w:rsidRDefault="00BC494E" w:rsidP="002A73DF">
      <w:pPr>
        <w:pStyle w:val="ListParagraph"/>
        <w:numPr>
          <w:ilvl w:val="0"/>
          <w:numId w:val="26"/>
        </w:numPr>
        <w:outlineLvl w:val="0"/>
        <w:rPr>
          <w:rFonts w:asciiTheme="minorHAnsi" w:hAnsiTheme="minorHAnsi" w:cs="Times New Roman"/>
          <w:b/>
        </w:rPr>
      </w:pPr>
      <w:proofErr w:type="spellStart"/>
      <w:r w:rsidRPr="00D56B44">
        <w:rPr>
          <w:rFonts w:asciiTheme="minorHAnsi" w:hAnsiTheme="minorHAnsi" w:cs="Times New Roman"/>
          <w:b/>
          <w:bCs/>
        </w:rPr>
        <w:t>Dechorionation</w:t>
      </w:r>
      <w:proofErr w:type="spellEnd"/>
    </w:p>
    <w:p w14:paraId="4A74B75A" w14:textId="77777777" w:rsidR="008A53B4" w:rsidRPr="00D56B44" w:rsidRDefault="008A53B4" w:rsidP="002A73DF">
      <w:pPr>
        <w:pStyle w:val="ListParagraph"/>
        <w:ind w:left="0"/>
        <w:outlineLvl w:val="0"/>
        <w:rPr>
          <w:rFonts w:asciiTheme="minorHAnsi" w:hAnsiTheme="minorHAnsi" w:cs="Times New Roman"/>
        </w:rPr>
      </w:pPr>
    </w:p>
    <w:p w14:paraId="2C63A798" w14:textId="2C47926D" w:rsidR="00DA7CD1" w:rsidRPr="00D56B44" w:rsidRDefault="00BC494E" w:rsidP="002A73DF">
      <w:pPr>
        <w:pStyle w:val="ListParagraph"/>
        <w:widowControl/>
        <w:numPr>
          <w:ilvl w:val="1"/>
          <w:numId w:val="26"/>
        </w:numPr>
        <w:autoSpaceDE/>
        <w:adjustRightInd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glass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Pasteur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pipette,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drops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bleach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solution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</w:t>
      </w:r>
      <w:r w:rsidRPr="00D56B44">
        <w:rPr>
          <w:rFonts w:asciiTheme="minorHAnsi" w:hAnsiTheme="minorHAnsi" w:cs="Times New Roman"/>
          <w:shd w:val="clear" w:color="auto" w:fill="FFFFFF"/>
        </w:rPr>
        <w:t>0.83%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277C6F" w:rsidRPr="00D56B44">
        <w:rPr>
          <w:rFonts w:asciiTheme="minorHAnsi" w:hAnsiTheme="minorHAnsi" w:cs="Times New Roman"/>
          <w:shd w:val="clear" w:color="auto" w:fill="FFFFFF"/>
        </w:rPr>
        <w:t>s</w:t>
      </w:r>
      <w:r w:rsidRPr="00D56B44">
        <w:rPr>
          <w:rFonts w:asciiTheme="minorHAnsi" w:hAnsiTheme="minorHAnsi" w:cs="Times New Roman"/>
          <w:shd w:val="clear" w:color="auto" w:fill="FFFFFF"/>
        </w:rPr>
        <w:t>odium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hypochlorite)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="004F5E61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74789A" w:rsidRPr="00D56B44">
        <w:rPr>
          <w:rFonts w:asciiTheme="minorHAnsi" w:hAnsiTheme="minorHAnsi" w:cs="Times New Roman"/>
        </w:rPr>
        <w:t>paraffin</w:t>
      </w:r>
      <w:r w:rsidR="00046602">
        <w:rPr>
          <w:rFonts w:asciiTheme="minorHAnsi" w:hAnsiTheme="minorHAnsi" w:cs="Times New Roman"/>
        </w:rPr>
        <w:t xml:space="preserve"> </w:t>
      </w:r>
      <w:r w:rsidR="0074789A" w:rsidRPr="00D56B44">
        <w:rPr>
          <w:rFonts w:asciiTheme="minorHAnsi" w:hAnsiTheme="minorHAnsi" w:cs="Times New Roman"/>
        </w:rPr>
        <w:t>film</w:t>
      </w:r>
      <w:r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</w:p>
    <w:p w14:paraId="472BC984" w14:textId="77777777" w:rsidR="00DA7CD1" w:rsidRPr="00D56B44" w:rsidRDefault="00DA7CD1" w:rsidP="00DA7CD1">
      <w:pPr>
        <w:pStyle w:val="ListParagraph"/>
        <w:widowControl/>
        <w:autoSpaceDE/>
        <w:adjustRightInd/>
        <w:ind w:left="0"/>
        <w:rPr>
          <w:rFonts w:asciiTheme="minorHAnsi" w:hAnsiTheme="minorHAnsi" w:cs="Times New Roman"/>
        </w:rPr>
      </w:pPr>
    </w:p>
    <w:p w14:paraId="3AD11322" w14:textId="2E1DAE25" w:rsidR="00BC494E" w:rsidRPr="00D56B44" w:rsidRDefault="00DA7CD1" w:rsidP="00DA7CD1">
      <w:pPr>
        <w:pStyle w:val="ListParagraph"/>
        <w:widowControl/>
        <w:autoSpaceDE/>
        <w:adjustRightInd/>
        <w:ind w:left="0"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NOTE: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It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easier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keep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track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eggs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if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only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2</w:t>
      </w:r>
      <w:r w:rsidR="001D306D">
        <w:rPr>
          <w:rFonts w:asciiTheme="minorHAnsi" w:hAnsiTheme="minorHAnsi" w:cs="Times New Roman"/>
        </w:rPr>
        <w:t>–</w:t>
      </w:r>
      <w:r w:rsidR="00BC494E" w:rsidRPr="00D56B44">
        <w:rPr>
          <w:rFonts w:asciiTheme="minorHAnsi" w:hAnsiTheme="minorHAnsi" w:cs="Times New Roman"/>
        </w:rPr>
        <w:t>3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eggs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are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each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drop.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Alternatively,</w:t>
      </w:r>
      <w:r w:rsidR="00046602">
        <w:rPr>
          <w:rFonts w:asciiTheme="minorHAnsi" w:hAnsiTheme="minorHAnsi" w:cs="Times New Roman"/>
        </w:rPr>
        <w:t xml:space="preserve"> </w:t>
      </w:r>
      <w:r w:rsidR="006B51EC"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="006B51EC" w:rsidRPr="00D56B44">
        <w:rPr>
          <w:rFonts w:asciiTheme="minorHAnsi" w:hAnsiTheme="minorHAnsi" w:cs="Times New Roman"/>
        </w:rPr>
        <w:t>manage</w:t>
      </w:r>
      <w:r w:rsidR="00046602">
        <w:rPr>
          <w:rFonts w:asciiTheme="minorHAnsi" w:hAnsiTheme="minorHAnsi" w:cs="Times New Roman"/>
        </w:rPr>
        <w:t xml:space="preserve"> </w:t>
      </w:r>
      <w:r w:rsidR="006B51EC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6B51EC" w:rsidRPr="00D56B44">
        <w:rPr>
          <w:rFonts w:asciiTheme="minorHAnsi" w:hAnsiTheme="minorHAnsi" w:cs="Times New Roman"/>
        </w:rPr>
        <w:t>large</w:t>
      </w:r>
      <w:r w:rsidR="00046602">
        <w:rPr>
          <w:rFonts w:asciiTheme="minorHAnsi" w:hAnsiTheme="minorHAnsi" w:cs="Times New Roman"/>
        </w:rPr>
        <w:t xml:space="preserve"> </w:t>
      </w:r>
      <w:r w:rsidR="006B51EC" w:rsidRPr="00D56B44">
        <w:rPr>
          <w:rFonts w:asciiTheme="minorHAnsi" w:hAnsiTheme="minorHAnsi" w:cs="Times New Roman"/>
        </w:rPr>
        <w:t>egg</w:t>
      </w:r>
      <w:r w:rsidR="00046602">
        <w:rPr>
          <w:rFonts w:asciiTheme="minorHAnsi" w:hAnsiTheme="minorHAnsi" w:cs="Times New Roman"/>
        </w:rPr>
        <w:t xml:space="preserve"> </w:t>
      </w:r>
      <w:r w:rsidR="006B51EC" w:rsidRPr="00D56B44">
        <w:rPr>
          <w:rFonts w:asciiTheme="minorHAnsi" w:hAnsiTheme="minorHAnsi" w:cs="Times New Roman"/>
        </w:rPr>
        <w:t>number</w:t>
      </w:r>
      <w:r w:rsidR="00BC494E"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collect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eggs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drops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1</w:t>
      </w:r>
      <w:r w:rsidR="003749C8" w:rsidRPr="00D56B44">
        <w:rPr>
          <w:rFonts w:asciiTheme="minorHAnsi" w:hAnsiTheme="minorHAnsi" w:cs="Times New Roman"/>
        </w:rPr>
        <w:t>x</w:t>
      </w:r>
      <w:r w:rsidR="00046602">
        <w:rPr>
          <w:rFonts w:asciiTheme="minorHAnsi" w:hAnsiTheme="minorHAnsi" w:cs="Times New Roman"/>
        </w:rPr>
        <w:t xml:space="preserve"> </w:t>
      </w:r>
      <w:r w:rsidR="003749C8" w:rsidRPr="00D56B44">
        <w:rPr>
          <w:rFonts w:asciiTheme="minorHAnsi" w:hAnsiTheme="minorHAnsi" w:cs="Times New Roman"/>
        </w:rPr>
        <w:t>p</w:t>
      </w:r>
      <w:r w:rsidR="008C4FD1" w:rsidRPr="00D56B44">
        <w:rPr>
          <w:rFonts w:asciiTheme="minorHAnsi" w:hAnsiTheme="minorHAnsi" w:cs="Times New Roman"/>
          <w:color w:val="auto"/>
        </w:rPr>
        <w:t>hosphate</w:t>
      </w:r>
      <w:r w:rsidR="001D306D">
        <w:rPr>
          <w:rFonts w:asciiTheme="minorHAnsi" w:hAnsiTheme="minorHAnsi" w:cs="Times New Roman"/>
          <w:color w:val="auto"/>
        </w:rPr>
        <w:t>-</w:t>
      </w:r>
      <w:r w:rsidR="008C4FD1" w:rsidRPr="00D56B44">
        <w:rPr>
          <w:rFonts w:asciiTheme="minorHAnsi" w:hAnsiTheme="minorHAnsi" w:cs="Times New Roman"/>
          <w:color w:val="auto"/>
        </w:rPr>
        <w:t>buffered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8C4FD1" w:rsidRPr="00D56B44">
        <w:rPr>
          <w:rFonts w:asciiTheme="minorHAnsi" w:hAnsiTheme="minorHAnsi" w:cs="Times New Roman"/>
          <w:color w:val="auto"/>
        </w:rPr>
        <w:t>saline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3749C8" w:rsidRPr="00D56B44">
        <w:rPr>
          <w:rFonts w:asciiTheme="minorHAnsi" w:hAnsiTheme="minorHAnsi" w:cs="Times New Roman"/>
          <w:color w:val="auto"/>
        </w:rPr>
        <w:t>(PBS</w:t>
      </w:r>
      <w:r w:rsidR="008C4FD1" w:rsidRPr="00D56B44">
        <w:rPr>
          <w:rFonts w:asciiTheme="minorHAnsi" w:hAnsiTheme="minorHAnsi" w:cs="Times New Roman"/>
          <w:color w:val="auto"/>
        </w:rPr>
        <w:t>)</w:t>
      </w:r>
      <w:r w:rsidR="00BC494E" w:rsidRPr="00D56B44">
        <w:rPr>
          <w:rFonts w:asciiTheme="minorHAnsi" w:hAnsiTheme="minorHAnsi" w:cs="Times New Roman"/>
        </w:rPr>
        <w:t>.</w:t>
      </w:r>
    </w:p>
    <w:p w14:paraId="6B1F6232" w14:textId="77777777" w:rsidR="003749C8" w:rsidRPr="00D56B44" w:rsidRDefault="003749C8" w:rsidP="003749C8">
      <w:pPr>
        <w:pStyle w:val="ListParagraph"/>
        <w:widowControl/>
        <w:autoSpaceDE/>
        <w:adjustRightInd/>
        <w:ind w:left="0"/>
        <w:rPr>
          <w:rFonts w:asciiTheme="minorHAnsi" w:hAnsiTheme="minorHAnsi" w:cs="Times New Roman"/>
        </w:rPr>
      </w:pPr>
    </w:p>
    <w:p w14:paraId="03EA8F08" w14:textId="5C6C65E5" w:rsidR="00875CA5" w:rsidRPr="00D56B44" w:rsidRDefault="00875CA5" w:rsidP="002A73DF">
      <w:pPr>
        <w:pStyle w:val="ListParagraph"/>
        <w:widowControl/>
        <w:autoSpaceDE/>
        <w:adjustRightInd/>
        <w:ind w:left="0"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CAUTION: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Bleach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corrosive</w:t>
      </w:r>
      <w:r w:rsidR="00104BA1" w:rsidRPr="00D56B44">
        <w:rPr>
          <w:rFonts w:asciiTheme="minorHAnsi" w:hAnsiTheme="minorHAnsi" w:cs="Times New Roman"/>
        </w:rPr>
        <w:t>;</w:t>
      </w:r>
      <w:r w:rsidR="00046602">
        <w:rPr>
          <w:rFonts w:asciiTheme="minorHAnsi" w:hAnsiTheme="minorHAnsi" w:cs="Times New Roman"/>
        </w:rPr>
        <w:t xml:space="preserve"> </w:t>
      </w:r>
      <w:r w:rsidR="000C71D5" w:rsidRPr="00D56B44">
        <w:rPr>
          <w:rFonts w:asciiTheme="minorHAnsi" w:hAnsiTheme="minorHAnsi" w:cs="Times New Roman"/>
        </w:rPr>
        <w:t>wear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gloves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when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handling</w:t>
      </w:r>
      <w:r w:rsidR="00046602">
        <w:rPr>
          <w:rFonts w:asciiTheme="minorHAnsi" w:hAnsiTheme="minorHAnsi" w:cs="Times New Roman"/>
        </w:rPr>
        <w:t xml:space="preserve"> </w:t>
      </w:r>
      <w:r w:rsidR="00104BA1" w:rsidRPr="00D56B44">
        <w:rPr>
          <w:rFonts w:asciiTheme="minorHAnsi" w:hAnsiTheme="minorHAnsi" w:cs="Times New Roman"/>
        </w:rPr>
        <w:t>bleach</w:t>
      </w:r>
      <w:r w:rsidR="00046602">
        <w:rPr>
          <w:rFonts w:asciiTheme="minorHAnsi" w:hAnsiTheme="minorHAnsi" w:cs="Times New Roman"/>
        </w:rPr>
        <w:t xml:space="preserve"> </w:t>
      </w:r>
      <w:r w:rsidR="00104BA1"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="000C71D5" w:rsidRPr="00D56B44">
        <w:rPr>
          <w:rFonts w:asciiTheme="minorHAnsi" w:hAnsiTheme="minorHAnsi" w:cs="Times New Roman"/>
        </w:rPr>
        <w:t>do</w:t>
      </w:r>
      <w:r w:rsidR="00046602">
        <w:rPr>
          <w:rFonts w:asciiTheme="minorHAnsi" w:hAnsiTheme="minorHAnsi" w:cs="Times New Roman"/>
        </w:rPr>
        <w:t xml:space="preserve"> </w:t>
      </w:r>
      <w:r w:rsidR="000C71D5" w:rsidRPr="00D56B44">
        <w:rPr>
          <w:rFonts w:asciiTheme="minorHAnsi" w:hAnsiTheme="minorHAnsi" w:cs="Times New Roman"/>
        </w:rPr>
        <w:t>not</w:t>
      </w:r>
      <w:r w:rsidR="00046602">
        <w:rPr>
          <w:rFonts w:asciiTheme="minorHAnsi" w:hAnsiTheme="minorHAnsi" w:cs="Times New Roman"/>
        </w:rPr>
        <w:t xml:space="preserve"> </w:t>
      </w:r>
      <w:r w:rsidR="000C71D5" w:rsidRPr="00D56B44">
        <w:rPr>
          <w:rFonts w:asciiTheme="minorHAnsi" w:hAnsiTheme="minorHAnsi" w:cs="Times New Roman"/>
        </w:rPr>
        <w:t>inhale</w:t>
      </w:r>
      <w:r w:rsidR="00104BA1" w:rsidRPr="00D56B44">
        <w:rPr>
          <w:rFonts w:asciiTheme="minorHAnsi" w:hAnsiTheme="minorHAnsi" w:cs="Times New Roman"/>
        </w:rPr>
        <w:t>.</w:t>
      </w:r>
    </w:p>
    <w:p w14:paraId="469D9B85" w14:textId="77777777" w:rsidR="008A53B4" w:rsidRPr="00D56B44" w:rsidRDefault="008A53B4" w:rsidP="002A73DF">
      <w:pPr>
        <w:pStyle w:val="ListParagraph"/>
        <w:widowControl/>
        <w:autoSpaceDE/>
        <w:adjustRightInd/>
        <w:ind w:left="0"/>
        <w:rPr>
          <w:rFonts w:asciiTheme="minorHAnsi" w:hAnsiTheme="minorHAnsi" w:cs="Times New Roman"/>
        </w:rPr>
      </w:pPr>
    </w:p>
    <w:p w14:paraId="410714F3" w14:textId="6234C3B8" w:rsidR="00D106A2" w:rsidRPr="00D56B44" w:rsidRDefault="00BC494E" w:rsidP="002A73DF">
      <w:pPr>
        <w:pStyle w:val="ListParagraph"/>
        <w:widowControl/>
        <w:numPr>
          <w:ilvl w:val="1"/>
          <w:numId w:val="26"/>
        </w:numPr>
        <w:autoSpaceDE/>
        <w:adjustRightInd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Remove</w:t>
      </w:r>
      <w:r w:rsidR="00046602">
        <w:rPr>
          <w:rFonts w:asciiTheme="minorHAnsi" w:hAnsiTheme="minorHAnsi" w:cs="Times New Roman"/>
        </w:rPr>
        <w:t xml:space="preserve"> </w:t>
      </w:r>
      <w:r w:rsidR="004153B6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adult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whiteflies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from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leaf</w:t>
      </w:r>
      <w:r w:rsidR="005427D8" w:rsidRPr="00D56B44">
        <w:rPr>
          <w:rFonts w:asciiTheme="minorHAnsi" w:hAnsiTheme="minorHAnsi" w:cs="Times New Roman"/>
        </w:rPr>
        <w:t>.</w:t>
      </w:r>
    </w:p>
    <w:p w14:paraId="5CDD2E2C" w14:textId="77777777" w:rsidR="003A2F3C" w:rsidRPr="00D56B44" w:rsidRDefault="003A2F3C" w:rsidP="002A73DF">
      <w:pPr>
        <w:pStyle w:val="ListParagraph"/>
        <w:widowControl/>
        <w:autoSpaceDE/>
        <w:adjustRightInd/>
        <w:ind w:left="0"/>
        <w:rPr>
          <w:rFonts w:asciiTheme="minorHAnsi" w:hAnsiTheme="minorHAnsi" w:cs="Times New Roman"/>
        </w:rPr>
      </w:pPr>
    </w:p>
    <w:p w14:paraId="397A49AE" w14:textId="434D89D9" w:rsidR="00D106A2" w:rsidRPr="00D56B44" w:rsidRDefault="00B45C9E" w:rsidP="002A73DF">
      <w:pPr>
        <w:pStyle w:val="ListParagraph"/>
        <w:widowControl/>
        <w:numPr>
          <w:ilvl w:val="1"/>
          <w:numId w:val="26"/>
        </w:numPr>
        <w:autoSpaceDE/>
        <w:adjustRightInd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Place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leaf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under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microscope</w:t>
      </w:r>
      <w:r w:rsidR="00046602">
        <w:rPr>
          <w:rFonts w:asciiTheme="minorHAnsi" w:hAnsiTheme="minorHAnsi" w:cs="Times New Roman"/>
        </w:rPr>
        <w:t xml:space="preserve"> </w:t>
      </w:r>
      <w:r w:rsidR="00BC6EEF"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="00BC6EEF" w:rsidRPr="00D56B44">
        <w:rPr>
          <w:rFonts w:asciiTheme="minorHAnsi" w:hAnsiTheme="minorHAnsi" w:cs="Times New Roman"/>
        </w:rPr>
        <w:t>see</w:t>
      </w:r>
      <w:r w:rsidR="00046602">
        <w:rPr>
          <w:rFonts w:asciiTheme="minorHAnsi" w:hAnsiTheme="minorHAnsi" w:cs="Times New Roman"/>
        </w:rPr>
        <w:t xml:space="preserve"> </w:t>
      </w:r>
      <w:r w:rsidR="00BC6EEF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BC6EEF" w:rsidRPr="00D56B44">
        <w:rPr>
          <w:rFonts w:asciiTheme="minorHAnsi" w:hAnsiTheme="minorHAnsi" w:cs="Times New Roman"/>
        </w:rPr>
        <w:t>eggs</w:t>
      </w:r>
      <w:r w:rsidR="00046602">
        <w:rPr>
          <w:rFonts w:asciiTheme="minorHAnsi" w:hAnsiTheme="minorHAnsi" w:cs="Times New Roman"/>
        </w:rPr>
        <w:t xml:space="preserve"> </w:t>
      </w:r>
      <w:r w:rsidR="00BC6EEF" w:rsidRPr="00D56B44">
        <w:rPr>
          <w:rFonts w:asciiTheme="minorHAnsi" w:hAnsiTheme="minorHAnsi" w:cs="Times New Roman"/>
        </w:rPr>
        <w:t>clearly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</w:t>
      </w:r>
      <w:r w:rsidR="00BC494E" w:rsidRPr="00D56B44">
        <w:rPr>
          <w:rFonts w:asciiTheme="minorHAnsi" w:hAnsiTheme="minorHAnsi" w:cs="Times New Roman"/>
        </w:rPr>
        <w:t>ollect</w:t>
      </w:r>
      <w:r w:rsidR="00046602">
        <w:rPr>
          <w:rFonts w:asciiTheme="minorHAnsi" w:hAnsiTheme="minorHAnsi" w:cs="Times New Roman"/>
        </w:rPr>
        <w:t xml:space="preserve"> </w:t>
      </w:r>
      <w:r w:rsidR="004153B6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eggs</w:t>
      </w:r>
      <w:r w:rsidR="00046602">
        <w:rPr>
          <w:rFonts w:asciiTheme="minorHAnsi" w:hAnsiTheme="minorHAnsi" w:cs="Times New Roman"/>
        </w:rPr>
        <w:t xml:space="preserve"> </w:t>
      </w:r>
      <w:r w:rsidR="004F5E61" w:rsidRPr="00D56B44">
        <w:rPr>
          <w:rFonts w:asciiTheme="minorHAnsi" w:hAnsiTheme="minorHAnsi" w:cs="Times New Roman"/>
        </w:rPr>
        <w:t>singly</w:t>
      </w:r>
      <w:r w:rsidR="00046602">
        <w:rPr>
          <w:rFonts w:asciiTheme="minorHAnsi" w:hAnsiTheme="minorHAnsi" w:cs="Times New Roman"/>
        </w:rPr>
        <w:t xml:space="preserve"> </w:t>
      </w:r>
      <w:r w:rsidR="004F5E61"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carefully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B97791" w:rsidRPr="00D56B44">
        <w:rPr>
          <w:rFonts w:asciiTheme="minorHAnsi" w:hAnsiTheme="minorHAnsi" w:cs="Times New Roman"/>
        </w:rPr>
        <w:t>thin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probe</w:t>
      </w:r>
      <w:r w:rsidR="00961F42"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="00961F42"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="00961F42" w:rsidRPr="00D56B44">
        <w:rPr>
          <w:rFonts w:asciiTheme="minorHAnsi" w:hAnsiTheme="minorHAnsi" w:cs="Times New Roman"/>
        </w:rPr>
        <w:t>make</w:t>
      </w:r>
      <w:r w:rsidR="00046602">
        <w:rPr>
          <w:rFonts w:asciiTheme="minorHAnsi" w:hAnsiTheme="minorHAnsi" w:cs="Times New Roman"/>
        </w:rPr>
        <w:t xml:space="preserve"> </w:t>
      </w:r>
      <w:r w:rsidR="00961F42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961F42" w:rsidRPr="00D56B44">
        <w:rPr>
          <w:rFonts w:asciiTheme="minorHAnsi" w:hAnsiTheme="minorHAnsi" w:cs="Times New Roman"/>
        </w:rPr>
        <w:t>probe</w:t>
      </w:r>
      <w:r w:rsidR="00A43785"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="00B97791" w:rsidRPr="00D56B44">
        <w:rPr>
          <w:rFonts w:asciiTheme="minorHAnsi" w:hAnsiTheme="minorHAnsi" w:cs="Times New Roman"/>
        </w:rPr>
        <w:t>insert</w:t>
      </w:r>
      <w:r w:rsidR="00046602">
        <w:rPr>
          <w:rFonts w:asciiTheme="minorHAnsi" w:hAnsiTheme="minorHAnsi" w:cs="Times New Roman"/>
        </w:rPr>
        <w:t xml:space="preserve"> </w:t>
      </w:r>
      <w:r w:rsidR="00B97791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="00D106A2" w:rsidRPr="00D56B44">
        <w:rPr>
          <w:rFonts w:asciiTheme="minorHAnsi" w:hAnsiTheme="minorHAnsi" w:cs="Times New Roman"/>
        </w:rPr>
        <w:t>minuten</w:t>
      </w:r>
      <w:proofErr w:type="spellEnd"/>
      <w:r w:rsidR="00046602">
        <w:rPr>
          <w:rFonts w:asciiTheme="minorHAnsi" w:hAnsiTheme="minorHAnsi" w:cs="Times New Roman"/>
        </w:rPr>
        <w:t xml:space="preserve"> </w:t>
      </w:r>
      <w:proofErr w:type="spellStart"/>
      <w:r w:rsidR="00D106A2" w:rsidRPr="00D56B44">
        <w:rPr>
          <w:rFonts w:asciiTheme="minorHAnsi" w:hAnsiTheme="minorHAnsi" w:cs="Times New Roman"/>
        </w:rPr>
        <w:t>nadel</w:t>
      </w:r>
      <w:r w:rsidR="0063085C">
        <w:rPr>
          <w:rFonts w:asciiTheme="minorHAnsi" w:hAnsiTheme="minorHAnsi" w:cs="Times New Roman"/>
        </w:rPr>
        <w:t>n</w:t>
      </w:r>
      <w:proofErr w:type="spellEnd"/>
      <w:r w:rsidR="00046602">
        <w:rPr>
          <w:rFonts w:asciiTheme="minorHAnsi" w:hAnsiTheme="minorHAnsi" w:cs="Times New Roman"/>
        </w:rPr>
        <w:t xml:space="preserve"> </w:t>
      </w:r>
      <w:r w:rsidR="00D106A2" w:rsidRPr="00D56B44">
        <w:rPr>
          <w:rFonts w:asciiTheme="minorHAnsi" w:hAnsiTheme="minorHAnsi" w:cs="Times New Roman"/>
        </w:rPr>
        <w:t>pin</w:t>
      </w:r>
      <w:r w:rsidR="00046602">
        <w:rPr>
          <w:rFonts w:asciiTheme="minorHAnsi" w:hAnsiTheme="minorHAnsi" w:cs="Times New Roman"/>
        </w:rPr>
        <w:t xml:space="preserve"> </w:t>
      </w:r>
      <w:r w:rsidR="00D106A2" w:rsidRPr="00D56B44">
        <w:rPr>
          <w:rFonts w:asciiTheme="minorHAnsi" w:hAnsiTheme="minorHAnsi" w:cs="Times New Roman"/>
        </w:rPr>
        <w:t>at</w:t>
      </w:r>
      <w:r w:rsidR="00046602">
        <w:rPr>
          <w:rFonts w:asciiTheme="minorHAnsi" w:hAnsiTheme="minorHAnsi" w:cs="Times New Roman"/>
        </w:rPr>
        <w:t xml:space="preserve"> </w:t>
      </w:r>
      <w:r w:rsidR="00B97791" w:rsidRPr="00D56B44">
        <w:rPr>
          <w:rFonts w:asciiTheme="minorHAnsi" w:hAnsiTheme="minorHAnsi" w:cs="Times New Roman"/>
        </w:rPr>
        <w:t>45°</w:t>
      </w:r>
      <w:r w:rsidR="00046602">
        <w:rPr>
          <w:rFonts w:asciiTheme="minorHAnsi" w:hAnsiTheme="minorHAnsi" w:cs="Times New Roman"/>
        </w:rPr>
        <w:t xml:space="preserve"> </w:t>
      </w:r>
      <w:r w:rsidR="00B97791" w:rsidRPr="00D56B44">
        <w:rPr>
          <w:rFonts w:asciiTheme="minorHAnsi" w:hAnsiTheme="minorHAnsi" w:cs="Times New Roman"/>
        </w:rPr>
        <w:t>or</w:t>
      </w:r>
      <w:r w:rsidR="00046602">
        <w:rPr>
          <w:rFonts w:asciiTheme="minorHAnsi" w:hAnsiTheme="minorHAnsi" w:cs="Times New Roman"/>
        </w:rPr>
        <w:t xml:space="preserve"> </w:t>
      </w:r>
      <w:r w:rsidR="00405AA1">
        <w:rPr>
          <w:rFonts w:asciiTheme="minorHAnsi" w:hAnsiTheme="minorHAnsi" w:cs="Times New Roman"/>
        </w:rPr>
        <w:t>at</w:t>
      </w:r>
      <w:r w:rsidR="00046602">
        <w:rPr>
          <w:rFonts w:asciiTheme="minorHAnsi" w:hAnsiTheme="minorHAnsi" w:cs="Times New Roman"/>
        </w:rPr>
        <w:t xml:space="preserve"> </w:t>
      </w:r>
      <w:r w:rsidR="00B97791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D106A2" w:rsidRPr="00D56B44">
        <w:rPr>
          <w:rFonts w:asciiTheme="minorHAnsi" w:hAnsiTheme="minorHAnsi" w:cs="Times New Roman"/>
        </w:rPr>
        <w:t>comfortable</w:t>
      </w:r>
      <w:r w:rsidR="00046602">
        <w:rPr>
          <w:rFonts w:asciiTheme="minorHAnsi" w:hAnsiTheme="minorHAnsi" w:cs="Times New Roman"/>
        </w:rPr>
        <w:t xml:space="preserve"> </w:t>
      </w:r>
      <w:r w:rsidR="00D106A2" w:rsidRPr="00D56B44">
        <w:rPr>
          <w:rFonts w:asciiTheme="minorHAnsi" w:hAnsiTheme="minorHAnsi" w:cs="Times New Roman"/>
        </w:rPr>
        <w:t>working</w:t>
      </w:r>
      <w:r w:rsidR="00046602">
        <w:rPr>
          <w:rFonts w:asciiTheme="minorHAnsi" w:hAnsiTheme="minorHAnsi" w:cs="Times New Roman"/>
        </w:rPr>
        <w:t xml:space="preserve"> </w:t>
      </w:r>
      <w:r w:rsidR="00D106A2" w:rsidRPr="00D56B44">
        <w:rPr>
          <w:rFonts w:asciiTheme="minorHAnsi" w:hAnsiTheme="minorHAnsi" w:cs="Times New Roman"/>
        </w:rPr>
        <w:t>angle</w:t>
      </w:r>
      <w:r w:rsidR="00046602">
        <w:rPr>
          <w:rFonts w:asciiTheme="minorHAnsi" w:hAnsiTheme="minorHAnsi" w:cs="Times New Roman"/>
        </w:rPr>
        <w:t xml:space="preserve"> </w:t>
      </w:r>
      <w:r w:rsidR="00D106A2" w:rsidRPr="00D56B44">
        <w:rPr>
          <w:rFonts w:asciiTheme="minorHAnsi" w:hAnsiTheme="minorHAnsi" w:cs="Times New Roman"/>
        </w:rPr>
        <w:t>into</w:t>
      </w:r>
      <w:r w:rsidR="00046602">
        <w:rPr>
          <w:rFonts w:asciiTheme="minorHAnsi" w:hAnsiTheme="minorHAnsi" w:cs="Times New Roman"/>
        </w:rPr>
        <w:t xml:space="preserve"> </w:t>
      </w:r>
      <w:r w:rsidR="00D106A2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D106A2" w:rsidRPr="00D56B44">
        <w:rPr>
          <w:rFonts w:asciiTheme="minorHAnsi" w:hAnsiTheme="minorHAnsi" w:cs="Times New Roman"/>
        </w:rPr>
        <w:t>melted</w:t>
      </w:r>
      <w:r w:rsidR="00046602">
        <w:rPr>
          <w:rFonts w:asciiTheme="minorHAnsi" w:hAnsiTheme="minorHAnsi" w:cs="Times New Roman"/>
        </w:rPr>
        <w:t xml:space="preserve"> </w:t>
      </w:r>
      <w:r w:rsidR="00D106A2" w:rsidRPr="00D56B44">
        <w:rPr>
          <w:rFonts w:asciiTheme="minorHAnsi" w:hAnsiTheme="minorHAnsi" w:cs="Times New Roman"/>
        </w:rPr>
        <w:t>pipette</w:t>
      </w:r>
      <w:r w:rsidR="00046602">
        <w:rPr>
          <w:rFonts w:asciiTheme="minorHAnsi" w:hAnsiTheme="minorHAnsi" w:cs="Times New Roman"/>
        </w:rPr>
        <w:t xml:space="preserve"> </w:t>
      </w:r>
      <w:r w:rsidR="00D106A2" w:rsidRPr="00D56B44">
        <w:rPr>
          <w:rFonts w:asciiTheme="minorHAnsi" w:hAnsiTheme="minorHAnsi" w:cs="Times New Roman"/>
        </w:rPr>
        <w:t>tip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(</w:t>
      </w:r>
      <w:r w:rsidR="00BC494E" w:rsidRPr="00D56B44">
        <w:rPr>
          <w:rFonts w:asciiTheme="minorHAnsi" w:hAnsiTheme="minorHAnsi" w:cs="Times New Roman"/>
          <w:b/>
        </w:rPr>
        <w:t>Figure</w:t>
      </w:r>
      <w:r w:rsidR="00046602">
        <w:rPr>
          <w:rFonts w:asciiTheme="minorHAnsi" w:hAnsiTheme="minorHAnsi" w:cs="Times New Roman"/>
          <w:b/>
        </w:rPr>
        <w:t xml:space="preserve"> </w:t>
      </w:r>
      <w:r w:rsidR="00BC494E" w:rsidRPr="00D56B44">
        <w:rPr>
          <w:rFonts w:asciiTheme="minorHAnsi" w:hAnsiTheme="minorHAnsi" w:cs="Times New Roman"/>
          <w:b/>
        </w:rPr>
        <w:t>2</w:t>
      </w:r>
      <w:r w:rsidR="00BC494E" w:rsidRPr="00D56B44">
        <w:rPr>
          <w:rFonts w:asciiTheme="minorHAnsi" w:hAnsiTheme="minorHAnsi" w:cs="Times New Roman"/>
        </w:rPr>
        <w:t>)</w:t>
      </w:r>
      <w:r w:rsidR="00D106A2"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</w:p>
    <w:p w14:paraId="08FEB038" w14:textId="77777777" w:rsidR="003A2F3C" w:rsidRPr="00D56B44" w:rsidRDefault="003A2F3C" w:rsidP="002A73DF">
      <w:pPr>
        <w:widowControl/>
        <w:autoSpaceDE/>
        <w:adjustRightInd/>
        <w:rPr>
          <w:rFonts w:asciiTheme="minorHAnsi" w:hAnsiTheme="minorHAnsi" w:cs="Times New Roman"/>
        </w:rPr>
      </w:pPr>
    </w:p>
    <w:p w14:paraId="2500F7AC" w14:textId="6BE74736" w:rsidR="00EA55AE" w:rsidRPr="00D56B44" w:rsidRDefault="004F5E61" w:rsidP="002A73DF">
      <w:pPr>
        <w:pStyle w:val="ListParagraph"/>
        <w:widowControl/>
        <w:numPr>
          <w:ilvl w:val="1"/>
          <w:numId w:val="26"/>
        </w:numPr>
        <w:autoSpaceDE/>
        <w:adjustRightInd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Transfer</w:t>
      </w:r>
      <w:r w:rsidR="00046602">
        <w:rPr>
          <w:rFonts w:asciiTheme="minorHAnsi" w:hAnsiTheme="minorHAnsi" w:cs="Times New Roman"/>
        </w:rPr>
        <w:t xml:space="preserve"> </w:t>
      </w:r>
      <w:r w:rsidR="00D106A2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D106A2" w:rsidRPr="00D56B44">
        <w:rPr>
          <w:rFonts w:asciiTheme="minorHAnsi" w:hAnsiTheme="minorHAnsi" w:cs="Times New Roman"/>
        </w:rPr>
        <w:t>eggs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bleach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or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1</w:t>
      </w:r>
      <w:r w:rsidR="00801D88" w:rsidRPr="00D56B44">
        <w:rPr>
          <w:rFonts w:asciiTheme="minorHAnsi" w:hAnsiTheme="minorHAnsi" w:cs="Times New Roman"/>
        </w:rPr>
        <w:t>x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PBS.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If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using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1</w:t>
      </w:r>
      <w:r w:rsidR="00801D88" w:rsidRPr="00D56B44">
        <w:rPr>
          <w:rFonts w:asciiTheme="minorHAnsi" w:hAnsiTheme="minorHAnsi" w:cs="Times New Roman"/>
        </w:rPr>
        <w:t>x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PBS,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remove</w:t>
      </w:r>
      <w:r w:rsidR="00046602">
        <w:rPr>
          <w:rFonts w:asciiTheme="minorHAnsi" w:hAnsiTheme="minorHAnsi" w:cs="Times New Roman"/>
        </w:rPr>
        <w:t xml:space="preserve"> </w:t>
      </w:r>
      <w:r w:rsidR="00265759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1</w:t>
      </w:r>
      <w:r w:rsidR="000A7C7E" w:rsidRPr="00D56B44">
        <w:rPr>
          <w:rFonts w:asciiTheme="minorHAnsi" w:hAnsiTheme="minorHAnsi" w:cs="Times New Roman"/>
        </w:rPr>
        <w:t>x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PBS</w:t>
      </w:r>
      <w:r w:rsidR="00046602">
        <w:rPr>
          <w:rFonts w:asciiTheme="minorHAnsi" w:hAnsiTheme="minorHAnsi" w:cs="Times New Roman"/>
        </w:rPr>
        <w:t xml:space="preserve"> </w:t>
      </w:r>
      <w:r w:rsidR="009A555E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9A555E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9A555E" w:rsidRPr="00D56B44">
        <w:rPr>
          <w:rFonts w:asciiTheme="minorHAnsi" w:hAnsiTheme="minorHAnsi" w:cs="Times New Roman"/>
        </w:rPr>
        <w:t>glass</w:t>
      </w:r>
      <w:r w:rsidR="00046602">
        <w:rPr>
          <w:rFonts w:asciiTheme="minorHAnsi" w:hAnsiTheme="minorHAnsi" w:cs="Times New Roman"/>
        </w:rPr>
        <w:t xml:space="preserve"> </w:t>
      </w:r>
      <w:r w:rsidR="009A555E" w:rsidRPr="00D56B44">
        <w:rPr>
          <w:rFonts w:asciiTheme="minorHAnsi" w:hAnsiTheme="minorHAnsi" w:cs="Times New Roman"/>
        </w:rPr>
        <w:t>Pasteur</w:t>
      </w:r>
      <w:r w:rsidR="00046602">
        <w:rPr>
          <w:rFonts w:asciiTheme="minorHAnsi" w:hAnsiTheme="minorHAnsi" w:cs="Times New Roman"/>
        </w:rPr>
        <w:t xml:space="preserve"> </w:t>
      </w:r>
      <w:r w:rsidR="009A555E" w:rsidRPr="00D56B44">
        <w:rPr>
          <w:rFonts w:asciiTheme="minorHAnsi" w:hAnsiTheme="minorHAnsi" w:cs="Times New Roman"/>
        </w:rPr>
        <w:t>pipette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once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all</w:t>
      </w:r>
      <w:r w:rsidR="00046602">
        <w:rPr>
          <w:rFonts w:asciiTheme="minorHAnsi" w:hAnsiTheme="minorHAnsi" w:cs="Times New Roman"/>
        </w:rPr>
        <w:t xml:space="preserve"> </w:t>
      </w:r>
      <w:r w:rsidR="00265759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eggs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are</w:t>
      </w:r>
      <w:r w:rsidR="00046602">
        <w:rPr>
          <w:rFonts w:asciiTheme="minorHAnsi" w:hAnsiTheme="minorHAnsi" w:cs="Times New Roman"/>
        </w:rPr>
        <w:t xml:space="preserve"> </w:t>
      </w:r>
      <w:r w:rsidR="00265759" w:rsidRPr="00D56B44">
        <w:rPr>
          <w:rFonts w:asciiTheme="minorHAnsi" w:hAnsiTheme="minorHAnsi" w:cs="Times New Roman"/>
        </w:rPr>
        <w:t>c</w:t>
      </w:r>
      <w:r w:rsidR="00BC494E" w:rsidRPr="00D56B44">
        <w:rPr>
          <w:rFonts w:asciiTheme="minorHAnsi" w:hAnsiTheme="minorHAnsi" w:cs="Times New Roman"/>
        </w:rPr>
        <w:t>ollected</w:t>
      </w:r>
      <w:r w:rsidR="00046602">
        <w:rPr>
          <w:rFonts w:asciiTheme="minorHAnsi" w:hAnsiTheme="minorHAnsi" w:cs="Times New Roman"/>
        </w:rPr>
        <w:t xml:space="preserve"> </w:t>
      </w:r>
      <w:r w:rsidR="00405AA1">
        <w:rPr>
          <w:rFonts w:asciiTheme="minorHAnsi" w:hAnsiTheme="minorHAnsi" w:cs="Times New Roman"/>
        </w:rPr>
        <w:t>and,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then</w:t>
      </w:r>
      <w:r w:rsidR="00405AA1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add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bleach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="009A555E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9A555E" w:rsidRPr="00D56B44">
        <w:rPr>
          <w:rFonts w:asciiTheme="minorHAnsi" w:hAnsiTheme="minorHAnsi" w:cs="Times New Roman"/>
        </w:rPr>
        <w:t>eggs</w:t>
      </w:r>
      <w:r w:rsidR="00BC494E"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</w:p>
    <w:p w14:paraId="2C10A4A9" w14:textId="77777777" w:rsidR="0040752A" w:rsidRPr="00D56B44" w:rsidRDefault="0040752A" w:rsidP="002A73DF">
      <w:pPr>
        <w:pStyle w:val="ListParagraph"/>
        <w:ind w:left="0"/>
        <w:rPr>
          <w:rFonts w:asciiTheme="minorHAnsi" w:hAnsiTheme="minorHAnsi" w:cs="Times New Roman"/>
        </w:rPr>
      </w:pPr>
    </w:p>
    <w:p w14:paraId="54A4615A" w14:textId="13673241" w:rsidR="00342DC1" w:rsidRPr="00D56B44" w:rsidRDefault="0040752A" w:rsidP="002A73DF">
      <w:pPr>
        <w:pStyle w:val="ListParagraph"/>
        <w:ind w:left="0"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NOTE:</w:t>
      </w:r>
      <w:r w:rsidR="00046602">
        <w:rPr>
          <w:rFonts w:asciiTheme="minorHAnsi" w:hAnsiTheme="minorHAnsi" w:cs="Times New Roman"/>
        </w:rPr>
        <w:t xml:space="preserve"> </w:t>
      </w:r>
      <w:r w:rsidR="004F5E61" w:rsidRPr="00D56B44">
        <w:rPr>
          <w:rFonts w:asciiTheme="minorHAnsi" w:hAnsiTheme="minorHAnsi" w:cs="Times New Roman"/>
        </w:rPr>
        <w:t>When</w:t>
      </w:r>
      <w:r w:rsidR="00046602">
        <w:rPr>
          <w:rFonts w:asciiTheme="minorHAnsi" w:hAnsiTheme="minorHAnsi" w:cs="Times New Roman"/>
        </w:rPr>
        <w:t xml:space="preserve"> </w:t>
      </w:r>
      <w:r w:rsidR="004F5E61" w:rsidRPr="00D56B44">
        <w:rPr>
          <w:rFonts w:asciiTheme="minorHAnsi" w:hAnsiTheme="minorHAnsi" w:cs="Times New Roman"/>
        </w:rPr>
        <w:t>collecting</w:t>
      </w:r>
      <w:r w:rsidR="00046602">
        <w:rPr>
          <w:rFonts w:asciiTheme="minorHAnsi" w:hAnsiTheme="minorHAnsi" w:cs="Times New Roman"/>
        </w:rPr>
        <w:t xml:space="preserve"> </w:t>
      </w:r>
      <w:r w:rsidR="004F5E61" w:rsidRPr="00D56B44">
        <w:rPr>
          <w:rFonts w:asciiTheme="minorHAnsi" w:hAnsiTheme="minorHAnsi" w:cs="Times New Roman"/>
        </w:rPr>
        <w:t>eggs,</w:t>
      </w:r>
      <w:r w:rsidR="00046602">
        <w:rPr>
          <w:rFonts w:asciiTheme="minorHAnsi" w:hAnsiTheme="minorHAnsi" w:cs="Times New Roman"/>
        </w:rPr>
        <w:t xml:space="preserve"> </w:t>
      </w:r>
      <w:r w:rsidR="004F5E61" w:rsidRPr="00D56B44">
        <w:rPr>
          <w:rFonts w:asciiTheme="minorHAnsi" w:hAnsiTheme="minorHAnsi" w:cs="Times New Roman"/>
        </w:rPr>
        <w:t>s</w:t>
      </w:r>
      <w:r w:rsidR="00BC494E" w:rsidRPr="00D56B44">
        <w:rPr>
          <w:rFonts w:asciiTheme="minorHAnsi" w:hAnsiTheme="minorHAnsi" w:cs="Times New Roman"/>
        </w:rPr>
        <w:t>lowly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lift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egg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from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its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base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until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pedicel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removed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from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leaf.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pedicel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t>is</w:t>
      </w:r>
      <w:r w:rsidR="00046602">
        <w:t xml:space="preserve"> </w:t>
      </w:r>
      <w:r w:rsidR="000D51AC" w:rsidRPr="00D56B44">
        <w:t>sticky,</w:t>
      </w:r>
      <w:r w:rsidR="00046602">
        <w:t xml:space="preserve"> </w:t>
      </w:r>
      <w:r w:rsidR="00BC494E" w:rsidRPr="00D56B44">
        <w:t>and</w:t>
      </w:r>
      <w:r w:rsidR="00046602">
        <w:t xml:space="preserve"> </w:t>
      </w:r>
      <w:r w:rsidR="00BC494E" w:rsidRPr="00D56B44">
        <w:t>the</w:t>
      </w:r>
      <w:r w:rsidR="00046602">
        <w:t xml:space="preserve"> </w:t>
      </w:r>
      <w:r w:rsidR="00BC494E" w:rsidRPr="00D56B44">
        <w:t>egg</w:t>
      </w:r>
      <w:r w:rsidR="00046602">
        <w:t xml:space="preserve"> </w:t>
      </w:r>
      <w:r w:rsidR="00BC494E" w:rsidRPr="00D56B44">
        <w:t>will</w:t>
      </w:r>
      <w:r w:rsidR="00046602">
        <w:t xml:space="preserve"> </w:t>
      </w:r>
      <w:r w:rsidR="00BC494E" w:rsidRPr="00D56B44">
        <w:t>commonly</w:t>
      </w:r>
      <w:r w:rsidR="00046602">
        <w:t xml:space="preserve"> </w:t>
      </w:r>
      <w:r w:rsidR="00BC494E" w:rsidRPr="00D56B44">
        <w:t>stick</w:t>
      </w:r>
      <w:r w:rsidR="00046602">
        <w:t xml:space="preserve"> </w:t>
      </w:r>
      <w:r w:rsidR="00BC494E" w:rsidRPr="00D56B44">
        <w:t>to</w:t>
      </w:r>
      <w:r w:rsidR="00046602">
        <w:t xml:space="preserve"> </w:t>
      </w:r>
      <w:r w:rsidR="00BC494E" w:rsidRPr="00D56B44">
        <w:t>the</w:t>
      </w:r>
      <w:r w:rsidR="00046602">
        <w:t xml:space="preserve"> </w:t>
      </w:r>
      <w:r w:rsidR="00BC494E" w:rsidRPr="00D56B44">
        <w:t>probe</w:t>
      </w:r>
      <w:r w:rsidR="00046602">
        <w:t xml:space="preserve"> </w:t>
      </w:r>
      <w:r w:rsidR="00BC494E" w:rsidRPr="00D56B44">
        <w:t>tip</w:t>
      </w:r>
      <w:r w:rsidR="00046602">
        <w:t xml:space="preserve"> </w:t>
      </w:r>
      <w:r w:rsidR="00BC494E" w:rsidRPr="00D56B44">
        <w:t>until</w:t>
      </w:r>
      <w:r w:rsidR="00046602">
        <w:t xml:space="preserve"> </w:t>
      </w:r>
      <w:r w:rsidR="00BC494E" w:rsidRPr="00D56B44">
        <w:t>it</w:t>
      </w:r>
      <w:r w:rsidR="00046602">
        <w:t xml:space="preserve"> </w:t>
      </w:r>
      <w:r w:rsidR="00BC494E" w:rsidRPr="00D56B44">
        <w:t>is</w:t>
      </w:r>
      <w:r w:rsidR="00046602">
        <w:t xml:space="preserve"> </w:t>
      </w:r>
      <w:r w:rsidR="00BC494E" w:rsidRPr="00D56B44">
        <w:t>dipped</w:t>
      </w:r>
      <w:r w:rsidR="00046602">
        <w:t xml:space="preserve"> </w:t>
      </w:r>
      <w:r w:rsidR="00BC494E" w:rsidRPr="00D56B44">
        <w:t>in</w:t>
      </w:r>
      <w:r w:rsidR="00405AA1">
        <w:t>to</w:t>
      </w:r>
      <w:r w:rsidR="00046602">
        <w:t xml:space="preserve"> </w:t>
      </w:r>
      <w:r w:rsidR="00BC494E" w:rsidRPr="00D56B44">
        <w:t>the</w:t>
      </w:r>
      <w:r w:rsidR="00046602">
        <w:t xml:space="preserve"> </w:t>
      </w:r>
      <w:r w:rsidR="00BC494E" w:rsidRPr="00D56B44">
        <w:t>bleach.</w:t>
      </w:r>
      <w:r w:rsidR="00046602">
        <w:t xml:space="preserve"> </w:t>
      </w:r>
      <w:r w:rsidR="00A53564" w:rsidRPr="00D56B44">
        <w:t>I</w:t>
      </w:r>
      <w:r w:rsidR="00342DC1" w:rsidRPr="00D56B44">
        <w:rPr>
          <w:rFonts w:asciiTheme="minorHAnsi" w:hAnsiTheme="minorHAnsi" w:cs="Times New Roman"/>
        </w:rPr>
        <w:t>t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recommended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use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separate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glass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Pasteur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pipettes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all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reagents,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pipettes</w:t>
      </w:r>
      <w:r w:rsidR="00046602">
        <w:rPr>
          <w:rFonts w:asciiTheme="minorHAnsi" w:hAnsiTheme="minorHAnsi" w:cs="Times New Roman"/>
        </w:rPr>
        <w:t xml:space="preserve"> </w:t>
      </w:r>
      <w:r w:rsidR="00405AA1">
        <w:rPr>
          <w:rFonts w:asciiTheme="minorHAnsi" w:hAnsiTheme="minorHAnsi" w:cs="Times New Roman"/>
        </w:rPr>
        <w:t>may</w:t>
      </w:r>
      <w:r w:rsidR="00046602">
        <w:rPr>
          <w:rFonts w:asciiTheme="minorHAnsi" w:hAnsiTheme="minorHAnsi" w:cs="Times New Roman"/>
        </w:rPr>
        <w:t xml:space="preserve"> </w:t>
      </w:r>
      <w:r w:rsidR="00405AA1">
        <w:rPr>
          <w:rFonts w:asciiTheme="minorHAnsi" w:hAnsiTheme="minorHAnsi" w:cs="Times New Roman"/>
        </w:rPr>
        <w:t>be</w:t>
      </w:r>
      <w:r w:rsidR="00046602">
        <w:rPr>
          <w:rFonts w:asciiTheme="minorHAnsi" w:hAnsiTheme="minorHAnsi" w:cs="Times New Roman"/>
        </w:rPr>
        <w:t xml:space="preserve"> </w:t>
      </w:r>
      <w:r w:rsidR="00405AA1">
        <w:rPr>
          <w:rFonts w:asciiTheme="minorHAnsi" w:hAnsiTheme="minorHAnsi" w:cs="Times New Roman"/>
        </w:rPr>
        <w:t>modified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heat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make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tips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narrower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="00A43785" w:rsidRPr="00D56B44">
        <w:rPr>
          <w:rFonts w:asciiTheme="minorHAnsi" w:hAnsiTheme="minorHAnsi" w:cs="Times New Roman"/>
        </w:rPr>
        <w:t>reduce</w:t>
      </w:r>
      <w:r w:rsidR="00046602">
        <w:rPr>
          <w:rFonts w:asciiTheme="minorHAnsi" w:hAnsiTheme="minorHAnsi" w:cs="Times New Roman"/>
        </w:rPr>
        <w:t xml:space="preserve"> </w:t>
      </w:r>
      <w:r w:rsidR="00A43785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risk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accident</w:t>
      </w:r>
      <w:r w:rsidR="000C7361" w:rsidRPr="00D56B44">
        <w:rPr>
          <w:rFonts w:asciiTheme="minorHAnsi" w:hAnsiTheme="minorHAnsi" w:cs="Times New Roman"/>
        </w:rPr>
        <w:t>al</w:t>
      </w:r>
      <w:r w:rsidR="00342DC1" w:rsidRPr="00D56B44">
        <w:rPr>
          <w:rFonts w:asciiTheme="minorHAnsi" w:hAnsiTheme="minorHAnsi" w:cs="Times New Roman"/>
        </w:rPr>
        <w:t>ly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aspirating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whitefly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eggs.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prevent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residue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contamination,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clean</w:t>
      </w:r>
      <w:r w:rsidR="00046602">
        <w:rPr>
          <w:rFonts w:asciiTheme="minorHAnsi" w:hAnsiTheme="minorHAnsi" w:cs="Times New Roman"/>
        </w:rPr>
        <w:t xml:space="preserve"> </w:t>
      </w:r>
      <w:r w:rsidR="00405AA1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pipettes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deionized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water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after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every</w:t>
      </w:r>
      <w:r w:rsidR="00046602">
        <w:rPr>
          <w:rFonts w:asciiTheme="minorHAnsi" w:hAnsiTheme="minorHAnsi" w:cs="Times New Roman"/>
        </w:rPr>
        <w:t xml:space="preserve"> </w:t>
      </w:r>
      <w:r w:rsidR="00342DC1" w:rsidRPr="00D56B44">
        <w:rPr>
          <w:rFonts w:asciiTheme="minorHAnsi" w:hAnsiTheme="minorHAnsi" w:cs="Times New Roman"/>
        </w:rPr>
        <w:t>use.</w:t>
      </w:r>
    </w:p>
    <w:p w14:paraId="7734EF1A" w14:textId="77777777" w:rsidR="008A53B4" w:rsidRPr="00D56B44" w:rsidRDefault="008A53B4" w:rsidP="002A73DF">
      <w:pPr>
        <w:rPr>
          <w:rFonts w:asciiTheme="minorHAnsi" w:hAnsiTheme="minorHAnsi" w:cs="Times New Roman"/>
        </w:rPr>
      </w:pPr>
    </w:p>
    <w:p w14:paraId="24D48C0D" w14:textId="71615528" w:rsidR="005453DC" w:rsidRPr="00D56B44" w:rsidRDefault="00BC494E" w:rsidP="002A73DF">
      <w:pPr>
        <w:pStyle w:val="ListParagraph"/>
        <w:widowControl/>
        <w:numPr>
          <w:ilvl w:val="1"/>
          <w:numId w:val="26"/>
        </w:numPr>
        <w:autoSpaceDE/>
        <w:adjustRightInd/>
      </w:pPr>
      <w:r w:rsidRPr="00D56B44">
        <w:rPr>
          <w:rFonts w:asciiTheme="minorHAnsi" w:hAnsiTheme="minorHAnsi" w:cs="Times New Roman"/>
        </w:rPr>
        <w:t>Wait</w:t>
      </w:r>
      <w:r w:rsidR="00046602">
        <w:rPr>
          <w:rFonts w:asciiTheme="minorHAnsi" w:hAnsiTheme="minorHAnsi" w:cs="Times New Roman"/>
        </w:rPr>
        <w:t xml:space="preserve"> </w:t>
      </w:r>
      <w:r w:rsidR="00804BF7"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10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min.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If</w:t>
      </w:r>
      <w:r w:rsidR="00046602">
        <w:rPr>
          <w:rFonts w:asciiTheme="minorHAnsi" w:hAnsiTheme="minorHAnsi" w:cs="Times New Roman"/>
        </w:rPr>
        <w:t xml:space="preserve"> </w:t>
      </w:r>
      <w:r w:rsidR="00405AA1">
        <w:rPr>
          <w:rFonts w:asciiTheme="minorHAnsi" w:hAnsiTheme="minorHAnsi" w:cs="Times New Roman"/>
        </w:rPr>
        <w:t>there</w:t>
      </w:r>
      <w:r w:rsidR="00046602">
        <w:rPr>
          <w:rFonts w:asciiTheme="minorHAnsi" w:hAnsiTheme="minorHAnsi" w:cs="Times New Roman"/>
        </w:rPr>
        <w:t xml:space="preserve"> </w:t>
      </w:r>
      <w:r w:rsidR="00405AA1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="00405AA1">
        <w:rPr>
          <w:rFonts w:asciiTheme="minorHAnsi" w:hAnsiTheme="minorHAnsi" w:cs="Times New Roman"/>
        </w:rPr>
        <w:t>an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interest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embryogenesis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older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than</w:t>
      </w:r>
      <w:r w:rsidR="00046602">
        <w:rPr>
          <w:rFonts w:asciiTheme="minorHAnsi" w:hAnsiTheme="minorHAnsi" w:cs="Times New Roman"/>
        </w:rPr>
        <w:t xml:space="preserve"> </w:t>
      </w:r>
      <w:r w:rsidR="00405AA1">
        <w:rPr>
          <w:rFonts w:asciiTheme="minorHAnsi" w:hAnsiTheme="minorHAnsi" w:cs="Times New Roman"/>
        </w:rPr>
        <w:t>1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h,</w:t>
      </w:r>
      <w:r w:rsidR="00046602">
        <w:rPr>
          <w:rFonts w:asciiTheme="minorHAnsi" w:hAnsiTheme="minorHAnsi" w:cs="Times New Roman"/>
        </w:rPr>
        <w:t xml:space="preserve"> </w:t>
      </w:r>
      <w:r w:rsidR="00DC7107" w:rsidRPr="00D56B44">
        <w:rPr>
          <w:rFonts w:asciiTheme="minorHAnsi" w:hAnsiTheme="minorHAnsi" w:cs="Times New Roman"/>
        </w:rPr>
        <w:t>leave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bleach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up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15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min.</w:t>
      </w:r>
      <w:r w:rsidR="00046602">
        <w:rPr>
          <w:rFonts w:asciiTheme="minorHAnsi" w:hAnsiTheme="minorHAnsi" w:cs="Times New Roman"/>
        </w:rPr>
        <w:t xml:space="preserve"> </w:t>
      </w:r>
    </w:p>
    <w:p w14:paraId="12BCE175" w14:textId="77777777" w:rsidR="005453DC" w:rsidRPr="00D56B44" w:rsidRDefault="005453DC" w:rsidP="005453DC">
      <w:pPr>
        <w:pStyle w:val="ListParagraph"/>
        <w:widowControl/>
        <w:autoSpaceDE/>
        <w:adjustRightInd/>
        <w:ind w:left="0"/>
        <w:rPr>
          <w:rFonts w:asciiTheme="minorHAnsi" w:hAnsiTheme="minorHAnsi" w:cs="Times New Roman"/>
        </w:rPr>
      </w:pPr>
    </w:p>
    <w:p w14:paraId="09EA20C2" w14:textId="5AD36033" w:rsidR="00BC494E" w:rsidRPr="00D56B44" w:rsidRDefault="005453DC" w:rsidP="005453DC">
      <w:pPr>
        <w:pStyle w:val="ListParagraph"/>
        <w:widowControl/>
        <w:autoSpaceDE/>
        <w:adjustRightInd/>
        <w:ind w:left="0"/>
      </w:pPr>
      <w:r w:rsidRPr="00D56B44">
        <w:rPr>
          <w:rFonts w:asciiTheme="minorHAnsi" w:hAnsiTheme="minorHAnsi" w:cs="Times New Roman"/>
        </w:rPr>
        <w:t>NOTE: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eggs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that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are</w:t>
      </w:r>
      <w:r w:rsidR="00046602">
        <w:rPr>
          <w:rFonts w:asciiTheme="minorHAnsi" w:hAnsiTheme="minorHAnsi" w:cs="Times New Roman"/>
        </w:rPr>
        <w:t xml:space="preserve"> </w:t>
      </w:r>
      <w:r w:rsidR="00405AA1">
        <w:rPr>
          <w:rFonts w:asciiTheme="minorHAnsi" w:hAnsiTheme="minorHAnsi" w:cs="Times New Roman"/>
        </w:rPr>
        <w:t>up</w:t>
      </w:r>
      <w:r w:rsidR="00046602">
        <w:rPr>
          <w:rFonts w:asciiTheme="minorHAnsi" w:hAnsiTheme="minorHAnsi" w:cs="Times New Roman"/>
        </w:rPr>
        <w:t xml:space="preserve"> </w:t>
      </w:r>
      <w:r w:rsidR="00405AA1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="00405AA1">
        <w:rPr>
          <w:rFonts w:asciiTheme="minorHAnsi" w:hAnsiTheme="minorHAnsi" w:cs="Times New Roman"/>
        </w:rPr>
        <w:t>1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h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old,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10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min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proofErr w:type="gramStart"/>
      <w:r w:rsidR="00BC494E" w:rsidRPr="00D56B44">
        <w:rPr>
          <w:rFonts w:asciiTheme="minorHAnsi" w:hAnsiTheme="minorHAnsi" w:cs="Times New Roman"/>
        </w:rPr>
        <w:t>sufficient</w:t>
      </w:r>
      <w:proofErr w:type="gramEnd"/>
      <w:r w:rsidR="00BC494E" w:rsidRPr="00D56B44">
        <w:rPr>
          <w:rFonts w:asciiTheme="minorHAnsi" w:hAnsiTheme="minorHAnsi" w:cs="Times New Roman"/>
        </w:rPr>
        <w:t>.</w:t>
      </w:r>
    </w:p>
    <w:p w14:paraId="4ACAF0F3" w14:textId="77777777" w:rsidR="008A53B4" w:rsidRPr="00D56B44" w:rsidRDefault="008A53B4" w:rsidP="002A73DF">
      <w:pPr>
        <w:widowControl/>
        <w:autoSpaceDE/>
        <w:adjustRightInd/>
        <w:rPr>
          <w:rStyle w:val="CommentReference"/>
          <w:sz w:val="24"/>
          <w:szCs w:val="24"/>
        </w:rPr>
      </w:pPr>
    </w:p>
    <w:p w14:paraId="7BA41CDF" w14:textId="4213CD48" w:rsidR="00B024BC" w:rsidRPr="00986B54" w:rsidRDefault="00BC494E" w:rsidP="002A73DF">
      <w:pPr>
        <w:pStyle w:val="ListParagraph"/>
        <w:numPr>
          <w:ilvl w:val="0"/>
          <w:numId w:val="26"/>
        </w:numPr>
        <w:outlineLvl w:val="0"/>
      </w:pPr>
      <w:r w:rsidRPr="00D56B44">
        <w:rPr>
          <w:rFonts w:asciiTheme="minorHAnsi" w:hAnsiTheme="minorHAnsi" w:cs="Times New Roman"/>
          <w:b/>
          <w:bCs/>
        </w:rPr>
        <w:t>Fixation</w:t>
      </w:r>
      <w:r w:rsidR="00046602">
        <w:rPr>
          <w:rFonts w:asciiTheme="minorHAnsi" w:hAnsiTheme="minorHAnsi" w:cs="Times New Roman"/>
          <w:b/>
          <w:bCs/>
        </w:rPr>
        <w:t xml:space="preserve"> </w:t>
      </w:r>
    </w:p>
    <w:p w14:paraId="79B44A82" w14:textId="77777777" w:rsidR="00B024BC" w:rsidRDefault="00B024BC" w:rsidP="00B024BC">
      <w:pPr>
        <w:pStyle w:val="ListParagraph"/>
        <w:ind w:left="0"/>
        <w:outlineLvl w:val="0"/>
        <w:rPr>
          <w:rFonts w:asciiTheme="minorHAnsi" w:hAnsiTheme="minorHAnsi" w:cs="Times New Roman"/>
          <w:b/>
          <w:bCs/>
        </w:rPr>
      </w:pPr>
    </w:p>
    <w:p w14:paraId="75F76832" w14:textId="1FCA400C" w:rsidR="00BC494E" w:rsidRPr="00C15334" w:rsidRDefault="00B024BC" w:rsidP="00986B54">
      <w:pPr>
        <w:pStyle w:val="ListParagraph"/>
        <w:ind w:left="0"/>
        <w:outlineLvl w:val="0"/>
      </w:pPr>
      <w:r w:rsidRPr="00986B54">
        <w:rPr>
          <w:rFonts w:asciiTheme="minorHAnsi" w:hAnsiTheme="minorHAnsi" w:cs="Times New Roman"/>
          <w:bCs/>
        </w:rPr>
        <w:lastRenderedPageBreak/>
        <w:t>NOTE:</w:t>
      </w:r>
      <w:r w:rsidR="00046602">
        <w:rPr>
          <w:rFonts w:asciiTheme="minorHAnsi" w:hAnsiTheme="minorHAnsi" w:cs="Times New Roman"/>
          <w:bCs/>
        </w:rPr>
        <w:t xml:space="preserve"> </w:t>
      </w:r>
      <w:r w:rsidRPr="00986B54">
        <w:rPr>
          <w:rFonts w:asciiTheme="minorHAnsi" w:hAnsiTheme="minorHAnsi" w:cs="Times New Roman"/>
          <w:bCs/>
        </w:rPr>
        <w:t>These</w:t>
      </w:r>
      <w:r w:rsidR="00046602">
        <w:rPr>
          <w:rFonts w:asciiTheme="minorHAnsi" w:hAnsiTheme="minorHAnsi" w:cs="Times New Roman"/>
          <w:bCs/>
        </w:rPr>
        <w:t xml:space="preserve"> </w:t>
      </w:r>
      <w:r w:rsidRPr="00986B54">
        <w:rPr>
          <w:rFonts w:asciiTheme="minorHAnsi" w:hAnsiTheme="minorHAnsi" w:cs="Times New Roman"/>
          <w:bCs/>
        </w:rPr>
        <w:t>steps</w:t>
      </w:r>
      <w:r w:rsidR="00046602">
        <w:rPr>
          <w:rFonts w:asciiTheme="minorHAnsi" w:hAnsiTheme="minorHAnsi" w:cs="Times New Roman"/>
          <w:bCs/>
        </w:rPr>
        <w:t xml:space="preserve"> </w:t>
      </w:r>
      <w:r w:rsidRPr="00986B54">
        <w:rPr>
          <w:rFonts w:asciiTheme="minorHAnsi" w:hAnsiTheme="minorHAnsi" w:cs="Times New Roman"/>
          <w:bCs/>
        </w:rPr>
        <w:t>are</w:t>
      </w:r>
      <w:r w:rsidR="00046602">
        <w:rPr>
          <w:rFonts w:asciiTheme="minorHAnsi" w:hAnsiTheme="minorHAnsi" w:cs="Times New Roman"/>
          <w:bCs/>
        </w:rPr>
        <w:t xml:space="preserve"> </w:t>
      </w:r>
      <w:r w:rsidR="00BC494E" w:rsidRPr="00986B54">
        <w:rPr>
          <w:rFonts w:asciiTheme="minorHAnsi" w:hAnsiTheme="minorHAnsi" w:cs="Times New Roman"/>
          <w:bCs/>
        </w:rPr>
        <w:t>taken</w:t>
      </w:r>
      <w:r w:rsidR="00046602">
        <w:rPr>
          <w:rFonts w:asciiTheme="minorHAnsi" w:hAnsiTheme="minorHAnsi" w:cs="Times New Roman"/>
          <w:bCs/>
        </w:rPr>
        <w:t xml:space="preserve"> </w:t>
      </w:r>
      <w:r w:rsidR="00BC494E" w:rsidRPr="00986B54">
        <w:rPr>
          <w:rFonts w:asciiTheme="minorHAnsi" w:hAnsiTheme="minorHAnsi" w:cs="Times New Roman"/>
          <w:bCs/>
        </w:rPr>
        <w:t>from</w:t>
      </w:r>
      <w:r w:rsidR="00046602">
        <w:rPr>
          <w:rFonts w:asciiTheme="minorHAnsi" w:hAnsiTheme="minorHAnsi" w:cs="Times New Roman"/>
          <w:bCs/>
        </w:rPr>
        <w:t xml:space="preserve"> </w:t>
      </w:r>
      <w:r w:rsidR="00BC494E" w:rsidRPr="00986B54">
        <w:rPr>
          <w:rFonts w:asciiTheme="minorHAnsi" w:hAnsiTheme="minorHAnsi" w:cs="Times New Roman"/>
          <w:bCs/>
        </w:rPr>
        <w:t>a</w:t>
      </w:r>
      <w:r w:rsidR="00046602">
        <w:rPr>
          <w:rFonts w:asciiTheme="minorHAnsi" w:hAnsiTheme="minorHAnsi" w:cs="Times New Roman"/>
          <w:bCs/>
        </w:rPr>
        <w:t xml:space="preserve"> </w:t>
      </w:r>
      <w:r w:rsidR="00BC494E" w:rsidRPr="00986B54">
        <w:rPr>
          <w:rFonts w:asciiTheme="minorHAnsi" w:hAnsiTheme="minorHAnsi" w:cs="Times New Roman"/>
          <w:bCs/>
        </w:rPr>
        <w:t>Hymenopteran</w:t>
      </w:r>
      <w:r w:rsidR="00046602">
        <w:rPr>
          <w:rFonts w:asciiTheme="minorHAnsi" w:hAnsiTheme="minorHAnsi" w:cs="Times New Roman"/>
          <w:bCs/>
        </w:rPr>
        <w:t xml:space="preserve"> </w:t>
      </w:r>
      <w:r w:rsidR="00BC494E" w:rsidRPr="00986B54">
        <w:rPr>
          <w:rFonts w:asciiTheme="minorHAnsi" w:hAnsiTheme="minorHAnsi" w:cs="Times New Roman"/>
          <w:bCs/>
        </w:rPr>
        <w:t>protocol</w:t>
      </w:r>
      <w:r w:rsidR="00BC494E" w:rsidRPr="00986B54">
        <w:rPr>
          <w:rFonts w:asciiTheme="minorHAnsi" w:hAnsiTheme="minorHAnsi" w:cs="Times New Roman"/>
          <w:bCs/>
          <w:vertAlign w:val="superscript"/>
        </w:rPr>
        <w:t>1</w:t>
      </w:r>
      <w:r w:rsidR="00704455" w:rsidRPr="00986B54">
        <w:rPr>
          <w:rFonts w:asciiTheme="minorHAnsi" w:hAnsiTheme="minorHAnsi" w:cs="Times New Roman"/>
          <w:bCs/>
          <w:vertAlign w:val="superscript"/>
        </w:rPr>
        <w:t>7</w:t>
      </w:r>
      <w:r w:rsidRPr="00986B54">
        <w:rPr>
          <w:rFonts w:asciiTheme="minorHAnsi" w:hAnsiTheme="minorHAnsi" w:cs="Times New Roman"/>
          <w:bCs/>
        </w:rPr>
        <w:t>.</w:t>
      </w:r>
    </w:p>
    <w:p w14:paraId="06AC86E7" w14:textId="77777777" w:rsidR="008A53B4" w:rsidRPr="00D56B44" w:rsidRDefault="008A53B4" w:rsidP="002A73DF">
      <w:pPr>
        <w:pStyle w:val="ListParagraph"/>
        <w:ind w:left="0"/>
        <w:outlineLvl w:val="0"/>
      </w:pPr>
    </w:p>
    <w:p w14:paraId="2F654F6F" w14:textId="6581406F" w:rsidR="00BC494E" w:rsidRPr="00D56B44" w:rsidRDefault="00BC494E" w:rsidP="002A73DF">
      <w:pPr>
        <w:pStyle w:val="ListParagraph"/>
        <w:widowControl/>
        <w:numPr>
          <w:ilvl w:val="1"/>
          <w:numId w:val="27"/>
        </w:numPr>
        <w:autoSpaceDE/>
        <w:adjustRightInd/>
        <w:ind w:left="0" w:firstLine="0"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Remove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bleach</w:t>
      </w:r>
      <w:r w:rsidR="00046602">
        <w:rPr>
          <w:rFonts w:asciiTheme="minorHAnsi" w:hAnsiTheme="minorHAnsi" w:cs="Times New Roman"/>
        </w:rPr>
        <w:t xml:space="preserve"> </w:t>
      </w:r>
      <w:r w:rsidR="002705BE" w:rsidRPr="00D56B44">
        <w:rPr>
          <w:rFonts w:asciiTheme="minorHAnsi" w:hAnsiTheme="minorHAnsi" w:cs="Times New Roman"/>
        </w:rPr>
        <w:t>(containing</w:t>
      </w:r>
      <w:r w:rsidR="00046602">
        <w:rPr>
          <w:rFonts w:asciiTheme="minorHAnsi" w:hAnsiTheme="minorHAnsi" w:cs="Times New Roman"/>
        </w:rPr>
        <w:t xml:space="preserve"> </w:t>
      </w:r>
      <w:r w:rsidR="002705BE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2705BE" w:rsidRPr="00D56B44">
        <w:rPr>
          <w:rFonts w:asciiTheme="minorHAnsi" w:hAnsiTheme="minorHAnsi" w:cs="Times New Roman"/>
        </w:rPr>
        <w:t>chorion</w:t>
      </w:r>
      <w:r w:rsidR="00046602">
        <w:rPr>
          <w:rFonts w:asciiTheme="minorHAnsi" w:hAnsiTheme="minorHAnsi" w:cs="Times New Roman"/>
        </w:rPr>
        <w:t xml:space="preserve"> </w:t>
      </w:r>
      <w:r w:rsidR="002705BE" w:rsidRPr="00D56B44">
        <w:rPr>
          <w:rFonts w:asciiTheme="minorHAnsi" w:hAnsiTheme="minorHAnsi" w:cs="Times New Roman"/>
        </w:rPr>
        <w:t>fragments)</w:t>
      </w:r>
      <w:r w:rsidR="00046602">
        <w:rPr>
          <w:rFonts w:asciiTheme="minorHAnsi" w:hAnsiTheme="minorHAnsi" w:cs="Times New Roman"/>
        </w:rPr>
        <w:t xml:space="preserve"> </w:t>
      </w:r>
      <w:r w:rsidR="002705BE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2705BE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glass</w:t>
      </w:r>
      <w:r w:rsidR="00046602">
        <w:rPr>
          <w:rFonts w:asciiTheme="minorHAnsi" w:hAnsiTheme="minorHAnsi" w:cs="Times New Roman"/>
        </w:rPr>
        <w:t xml:space="preserve"> </w:t>
      </w:r>
      <w:r w:rsidR="002705BE" w:rsidRPr="00D56B44">
        <w:rPr>
          <w:rFonts w:asciiTheme="minorHAnsi" w:hAnsiTheme="minorHAnsi" w:cs="Times New Roman"/>
        </w:rPr>
        <w:t>Pasteur</w:t>
      </w:r>
      <w:r w:rsidR="00046602">
        <w:rPr>
          <w:rFonts w:asciiTheme="minorHAnsi" w:hAnsiTheme="minorHAnsi" w:cs="Times New Roman"/>
        </w:rPr>
        <w:t xml:space="preserve"> </w:t>
      </w:r>
      <w:r w:rsidR="002705BE" w:rsidRPr="00D56B44">
        <w:rPr>
          <w:rFonts w:asciiTheme="minorHAnsi" w:hAnsiTheme="minorHAnsi" w:cs="Times New Roman"/>
        </w:rPr>
        <w:t>pipette</w:t>
      </w:r>
      <w:r w:rsidR="00046602">
        <w:rPr>
          <w:rFonts w:asciiTheme="minorHAnsi" w:hAnsiTheme="minorHAnsi" w:cs="Times New Roman"/>
        </w:rPr>
        <w:t xml:space="preserve"> </w:t>
      </w:r>
      <w:r w:rsidR="002705BE"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="002705BE" w:rsidRPr="00D56B44">
        <w:rPr>
          <w:rFonts w:asciiTheme="minorHAnsi" w:hAnsiTheme="minorHAnsi" w:cs="Times New Roman"/>
        </w:rPr>
        <w:t>discard</w:t>
      </w:r>
      <w:r w:rsidR="00046602">
        <w:rPr>
          <w:rFonts w:asciiTheme="minorHAnsi" w:hAnsiTheme="minorHAnsi" w:cs="Times New Roman"/>
        </w:rPr>
        <w:t xml:space="preserve"> </w:t>
      </w:r>
      <w:r w:rsidR="002705BE" w:rsidRPr="00D56B44">
        <w:rPr>
          <w:rFonts w:asciiTheme="minorHAnsi" w:hAnsiTheme="minorHAnsi" w:cs="Times New Roman"/>
        </w:rPr>
        <w:t>it</w:t>
      </w:r>
      <w:r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drops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glacial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acetic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acid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glass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Pasteur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pipette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wait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3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min.</w:t>
      </w:r>
    </w:p>
    <w:p w14:paraId="60C00F74" w14:textId="77777777" w:rsidR="00AC3F4A" w:rsidRPr="00D56B44" w:rsidRDefault="00AC3F4A" w:rsidP="002A73DF">
      <w:pPr>
        <w:pStyle w:val="ListParagraph"/>
        <w:widowControl/>
        <w:autoSpaceDE/>
        <w:adjustRightInd/>
        <w:ind w:left="0"/>
        <w:rPr>
          <w:rFonts w:asciiTheme="minorHAnsi" w:hAnsiTheme="minorHAnsi" w:cs="Times New Roman"/>
        </w:rPr>
      </w:pPr>
    </w:p>
    <w:p w14:paraId="256EFD56" w14:textId="713AF6A7" w:rsidR="00875CA5" w:rsidRPr="00D56B44" w:rsidRDefault="00875CA5" w:rsidP="002A73DF">
      <w:pPr>
        <w:pStyle w:val="ListParagraph"/>
        <w:widowControl/>
        <w:autoSpaceDE/>
        <w:adjustRightInd/>
        <w:ind w:left="0"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CAUTION:</w:t>
      </w:r>
      <w:r w:rsidR="00046602">
        <w:rPr>
          <w:rFonts w:asciiTheme="minorHAnsi" w:hAnsiTheme="minorHAnsi" w:cs="Times New Roman"/>
        </w:rPr>
        <w:t xml:space="preserve"> </w:t>
      </w:r>
      <w:r w:rsidR="00DC7107" w:rsidRPr="00D56B44">
        <w:rPr>
          <w:rFonts w:asciiTheme="minorHAnsi" w:hAnsiTheme="minorHAnsi" w:cs="Times New Roman"/>
        </w:rPr>
        <w:t>Proceed</w:t>
      </w:r>
      <w:r w:rsidR="00046602">
        <w:rPr>
          <w:rFonts w:asciiTheme="minorHAnsi" w:hAnsiTheme="minorHAnsi" w:cs="Times New Roman"/>
        </w:rPr>
        <w:t xml:space="preserve"> </w:t>
      </w:r>
      <w:r w:rsidR="00DC7107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DC7107" w:rsidRPr="00D56B44">
        <w:rPr>
          <w:rFonts w:asciiTheme="minorHAnsi" w:hAnsiTheme="minorHAnsi" w:cs="Times New Roman"/>
        </w:rPr>
        <w:t>this</w:t>
      </w:r>
      <w:r w:rsidR="00046602">
        <w:rPr>
          <w:rFonts w:asciiTheme="minorHAnsi" w:hAnsiTheme="minorHAnsi" w:cs="Times New Roman"/>
        </w:rPr>
        <w:t xml:space="preserve"> </w:t>
      </w:r>
      <w:r w:rsidR="00DC7107" w:rsidRPr="00D56B44">
        <w:rPr>
          <w:rFonts w:asciiTheme="minorHAnsi" w:hAnsiTheme="minorHAnsi" w:cs="Times New Roman"/>
        </w:rPr>
        <w:t>step</w:t>
      </w:r>
      <w:r w:rsidR="00046602">
        <w:rPr>
          <w:rFonts w:asciiTheme="minorHAnsi" w:hAnsiTheme="minorHAnsi" w:cs="Times New Roman"/>
        </w:rPr>
        <w:t xml:space="preserve"> </w:t>
      </w:r>
      <w:r w:rsidR="00DC7107" w:rsidRPr="00D56B44">
        <w:rPr>
          <w:rFonts w:asciiTheme="minorHAnsi" w:hAnsiTheme="minorHAnsi" w:cs="Times New Roman"/>
        </w:rPr>
        <w:t>under</w:t>
      </w:r>
      <w:r w:rsidR="00046602">
        <w:rPr>
          <w:rFonts w:asciiTheme="minorHAnsi" w:hAnsiTheme="minorHAnsi" w:cs="Times New Roman"/>
        </w:rPr>
        <w:t xml:space="preserve"> </w:t>
      </w:r>
      <w:r w:rsidR="00DC7107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DC7107" w:rsidRPr="00D56B44">
        <w:rPr>
          <w:rFonts w:asciiTheme="minorHAnsi" w:hAnsiTheme="minorHAnsi" w:cs="Times New Roman"/>
        </w:rPr>
        <w:t>fume</w:t>
      </w:r>
      <w:r w:rsidR="00046602">
        <w:rPr>
          <w:rFonts w:asciiTheme="minorHAnsi" w:hAnsiTheme="minorHAnsi" w:cs="Times New Roman"/>
        </w:rPr>
        <w:t xml:space="preserve"> </w:t>
      </w:r>
      <w:r w:rsidR="00DC7107" w:rsidRPr="00D56B44">
        <w:rPr>
          <w:rFonts w:asciiTheme="minorHAnsi" w:hAnsiTheme="minorHAnsi" w:cs="Times New Roman"/>
        </w:rPr>
        <w:t>hood.</w:t>
      </w:r>
      <w:r w:rsidR="00046602">
        <w:rPr>
          <w:rFonts w:asciiTheme="minorHAnsi" w:hAnsiTheme="minorHAnsi" w:cs="Times New Roman"/>
        </w:rPr>
        <w:t xml:space="preserve"> </w:t>
      </w:r>
      <w:r w:rsidR="005C4CDC" w:rsidRPr="00D56B44">
        <w:rPr>
          <w:rFonts w:asciiTheme="minorHAnsi" w:hAnsiTheme="minorHAnsi" w:cs="Times New Roman"/>
        </w:rPr>
        <w:t>Glacial</w:t>
      </w:r>
      <w:r w:rsidR="00046602">
        <w:rPr>
          <w:rFonts w:asciiTheme="minorHAnsi" w:hAnsiTheme="minorHAnsi" w:cs="Times New Roman"/>
        </w:rPr>
        <w:t xml:space="preserve"> </w:t>
      </w:r>
      <w:r w:rsidR="005C4CDC" w:rsidRPr="00D56B44">
        <w:rPr>
          <w:rFonts w:asciiTheme="minorHAnsi" w:hAnsiTheme="minorHAnsi" w:cs="Times New Roman"/>
        </w:rPr>
        <w:t>a</w:t>
      </w:r>
      <w:r w:rsidRPr="00D56B44">
        <w:rPr>
          <w:rFonts w:asciiTheme="minorHAnsi" w:hAnsiTheme="minorHAnsi" w:cs="Times New Roman"/>
        </w:rPr>
        <w:t>cetic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acid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corrosive</w:t>
      </w:r>
      <w:r w:rsidR="00104BA1" w:rsidRPr="00D56B44">
        <w:rPr>
          <w:rFonts w:asciiTheme="minorHAnsi" w:hAnsiTheme="minorHAnsi" w:cs="Times New Roman"/>
        </w:rPr>
        <w:t>;</w:t>
      </w:r>
      <w:r w:rsidR="00046602">
        <w:rPr>
          <w:rFonts w:asciiTheme="minorHAnsi" w:hAnsiTheme="minorHAnsi" w:cs="Times New Roman"/>
        </w:rPr>
        <w:t xml:space="preserve"> </w:t>
      </w:r>
      <w:r w:rsidR="000C71D5" w:rsidRPr="00D56B44">
        <w:rPr>
          <w:rFonts w:asciiTheme="minorHAnsi" w:hAnsiTheme="minorHAnsi" w:cs="Times New Roman"/>
        </w:rPr>
        <w:t>wear</w:t>
      </w:r>
      <w:r w:rsidR="00046602">
        <w:rPr>
          <w:rFonts w:asciiTheme="minorHAnsi" w:hAnsiTheme="minorHAnsi" w:cs="Times New Roman"/>
        </w:rPr>
        <w:t xml:space="preserve"> </w:t>
      </w:r>
      <w:r w:rsidR="00104BA1" w:rsidRPr="00D56B44">
        <w:rPr>
          <w:rFonts w:asciiTheme="minorHAnsi" w:hAnsiTheme="minorHAnsi" w:cs="Times New Roman"/>
        </w:rPr>
        <w:t>gloves</w:t>
      </w:r>
      <w:r w:rsidR="00046602">
        <w:rPr>
          <w:rFonts w:asciiTheme="minorHAnsi" w:hAnsiTheme="minorHAnsi" w:cs="Times New Roman"/>
        </w:rPr>
        <w:t xml:space="preserve"> </w:t>
      </w:r>
      <w:r w:rsidR="00104BA1" w:rsidRPr="00D56B44">
        <w:rPr>
          <w:rFonts w:asciiTheme="minorHAnsi" w:hAnsiTheme="minorHAnsi" w:cs="Times New Roman"/>
        </w:rPr>
        <w:t>when</w:t>
      </w:r>
      <w:r w:rsidR="00046602">
        <w:rPr>
          <w:rFonts w:asciiTheme="minorHAnsi" w:hAnsiTheme="minorHAnsi" w:cs="Times New Roman"/>
        </w:rPr>
        <w:t xml:space="preserve"> </w:t>
      </w:r>
      <w:r w:rsidR="00104BA1" w:rsidRPr="00D56B44">
        <w:rPr>
          <w:rFonts w:asciiTheme="minorHAnsi" w:hAnsiTheme="minorHAnsi" w:cs="Times New Roman"/>
        </w:rPr>
        <w:t>handling</w:t>
      </w:r>
      <w:r w:rsidR="00046602">
        <w:rPr>
          <w:rFonts w:asciiTheme="minorHAnsi" w:hAnsiTheme="minorHAnsi" w:cs="Times New Roman"/>
        </w:rPr>
        <w:t xml:space="preserve"> </w:t>
      </w:r>
      <w:r w:rsidR="001F40B2" w:rsidRPr="00D56B44">
        <w:rPr>
          <w:rFonts w:asciiTheme="minorHAnsi" w:hAnsiTheme="minorHAnsi" w:cs="Times New Roman"/>
        </w:rPr>
        <w:t>glacial</w:t>
      </w:r>
      <w:r w:rsidR="00046602">
        <w:rPr>
          <w:rFonts w:asciiTheme="minorHAnsi" w:hAnsiTheme="minorHAnsi" w:cs="Times New Roman"/>
        </w:rPr>
        <w:t xml:space="preserve"> </w:t>
      </w:r>
      <w:r w:rsidR="00104BA1" w:rsidRPr="00D56B44">
        <w:rPr>
          <w:rFonts w:asciiTheme="minorHAnsi" w:hAnsiTheme="minorHAnsi" w:cs="Times New Roman"/>
        </w:rPr>
        <w:t>acetic</w:t>
      </w:r>
      <w:r w:rsidR="00046602">
        <w:rPr>
          <w:rFonts w:asciiTheme="minorHAnsi" w:hAnsiTheme="minorHAnsi" w:cs="Times New Roman"/>
        </w:rPr>
        <w:t xml:space="preserve"> </w:t>
      </w:r>
      <w:r w:rsidR="00104BA1" w:rsidRPr="00D56B44">
        <w:rPr>
          <w:rFonts w:asciiTheme="minorHAnsi" w:hAnsiTheme="minorHAnsi" w:cs="Times New Roman"/>
        </w:rPr>
        <w:t>acid</w:t>
      </w:r>
      <w:r w:rsidR="00046602">
        <w:rPr>
          <w:rFonts w:asciiTheme="minorHAnsi" w:hAnsiTheme="minorHAnsi" w:cs="Times New Roman"/>
        </w:rPr>
        <w:t xml:space="preserve"> </w:t>
      </w:r>
      <w:r w:rsidR="00104BA1"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="000C71D5" w:rsidRPr="00D56B44">
        <w:rPr>
          <w:rFonts w:asciiTheme="minorHAnsi" w:hAnsiTheme="minorHAnsi" w:cs="Times New Roman"/>
        </w:rPr>
        <w:t>do</w:t>
      </w:r>
      <w:r w:rsidR="00046602">
        <w:rPr>
          <w:rFonts w:asciiTheme="minorHAnsi" w:hAnsiTheme="minorHAnsi" w:cs="Times New Roman"/>
        </w:rPr>
        <w:t xml:space="preserve"> </w:t>
      </w:r>
      <w:r w:rsidR="000C71D5" w:rsidRPr="00D56B44">
        <w:rPr>
          <w:rFonts w:asciiTheme="minorHAnsi" w:hAnsiTheme="minorHAnsi" w:cs="Times New Roman"/>
        </w:rPr>
        <w:t>not</w:t>
      </w:r>
      <w:r w:rsidR="00046602">
        <w:rPr>
          <w:rFonts w:asciiTheme="minorHAnsi" w:hAnsiTheme="minorHAnsi" w:cs="Times New Roman"/>
        </w:rPr>
        <w:t xml:space="preserve"> </w:t>
      </w:r>
      <w:r w:rsidR="000C71D5" w:rsidRPr="00D56B44">
        <w:rPr>
          <w:rFonts w:asciiTheme="minorHAnsi" w:hAnsiTheme="minorHAnsi" w:cs="Times New Roman"/>
        </w:rPr>
        <w:t>inhale</w:t>
      </w:r>
      <w:r w:rsidR="009A6D53"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="009A6D53" w:rsidRPr="00D56B44">
        <w:rPr>
          <w:rFonts w:asciiTheme="minorHAnsi" w:hAnsiTheme="minorHAnsi" w:cs="Times New Roman"/>
        </w:rPr>
        <w:t>especially</w:t>
      </w:r>
      <w:r w:rsidR="00046602">
        <w:rPr>
          <w:rFonts w:asciiTheme="minorHAnsi" w:hAnsiTheme="minorHAnsi" w:cs="Times New Roman"/>
        </w:rPr>
        <w:t xml:space="preserve"> </w:t>
      </w:r>
      <w:r w:rsidR="009A6D53"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="009A6D53" w:rsidRPr="00D56B44">
        <w:rPr>
          <w:rFonts w:asciiTheme="minorHAnsi" w:hAnsiTheme="minorHAnsi" w:cs="Times New Roman"/>
        </w:rPr>
        <w:t>combination</w:t>
      </w:r>
      <w:r w:rsidR="00046602">
        <w:rPr>
          <w:rFonts w:asciiTheme="minorHAnsi" w:hAnsiTheme="minorHAnsi" w:cs="Times New Roman"/>
        </w:rPr>
        <w:t xml:space="preserve"> </w:t>
      </w:r>
      <w:r w:rsidR="009A6D53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9A6D53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9A6D53" w:rsidRPr="00D56B44">
        <w:rPr>
          <w:rFonts w:asciiTheme="minorHAnsi" w:hAnsiTheme="minorHAnsi" w:cs="Times New Roman"/>
        </w:rPr>
        <w:t>residual</w:t>
      </w:r>
      <w:r w:rsidR="00046602">
        <w:rPr>
          <w:rFonts w:asciiTheme="minorHAnsi" w:hAnsiTheme="minorHAnsi" w:cs="Times New Roman"/>
        </w:rPr>
        <w:t xml:space="preserve"> </w:t>
      </w:r>
      <w:r w:rsidR="009A6D53" w:rsidRPr="00D56B44">
        <w:rPr>
          <w:rFonts w:asciiTheme="minorHAnsi" w:hAnsiTheme="minorHAnsi" w:cs="Times New Roman"/>
        </w:rPr>
        <w:t>bleach</w:t>
      </w:r>
      <w:r w:rsidR="00104BA1"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</w:p>
    <w:p w14:paraId="200C5612" w14:textId="77777777" w:rsidR="008A53B4" w:rsidRPr="00D56B44" w:rsidRDefault="008A53B4" w:rsidP="002A73DF">
      <w:pPr>
        <w:pStyle w:val="ListParagraph"/>
        <w:widowControl/>
        <w:autoSpaceDE/>
        <w:adjustRightInd/>
        <w:ind w:left="0"/>
        <w:rPr>
          <w:rFonts w:asciiTheme="minorHAnsi" w:hAnsiTheme="minorHAnsi" w:cs="Times New Roman"/>
        </w:rPr>
      </w:pPr>
    </w:p>
    <w:p w14:paraId="5CA5262C" w14:textId="16EAD6E5" w:rsidR="00BC494E" w:rsidRPr="00D56B44" w:rsidRDefault="00BC494E" w:rsidP="002A73DF">
      <w:pPr>
        <w:pStyle w:val="ListParagraph"/>
        <w:widowControl/>
        <w:numPr>
          <w:ilvl w:val="1"/>
          <w:numId w:val="27"/>
        </w:numPr>
        <w:autoSpaceDE/>
        <w:adjustRightInd/>
        <w:ind w:left="0" w:firstLine="0"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Remove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glacial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acetic</w:t>
      </w:r>
      <w:r w:rsidR="00046602">
        <w:rPr>
          <w:rFonts w:asciiTheme="minorHAnsi" w:hAnsiTheme="minorHAnsi" w:cs="Times New Roman"/>
        </w:rPr>
        <w:t xml:space="preserve"> </w:t>
      </w:r>
      <w:r w:rsidR="001F40B2" w:rsidRPr="00D56B44">
        <w:rPr>
          <w:rFonts w:asciiTheme="minorHAnsi" w:hAnsiTheme="minorHAnsi" w:cs="Times New Roman"/>
        </w:rPr>
        <w:t>acid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glass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Pasteur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pipette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drops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Clarke’s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solution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(3:1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absolute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proofErr w:type="gramStart"/>
      <w:r w:rsidRPr="00D56B44">
        <w:rPr>
          <w:rFonts w:asciiTheme="minorHAnsi" w:hAnsiTheme="minorHAnsi" w:cs="Times New Roman"/>
        </w:rPr>
        <w:t>ethanol:glacial</w:t>
      </w:r>
      <w:proofErr w:type="spellEnd"/>
      <w:proofErr w:type="gramEnd"/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acetic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acid)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glass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Pasteur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pipette</w:t>
      </w:r>
      <w:r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Wait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until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most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solution</w:t>
      </w:r>
      <w:r w:rsidR="00046602">
        <w:rPr>
          <w:rFonts w:asciiTheme="minorHAnsi" w:hAnsiTheme="minorHAnsi" w:cs="Times New Roman"/>
        </w:rPr>
        <w:t xml:space="preserve"> </w:t>
      </w:r>
      <w:r w:rsidR="00856024">
        <w:rPr>
          <w:rFonts w:asciiTheme="minorHAnsi" w:hAnsiTheme="minorHAnsi" w:cs="Times New Roman"/>
        </w:rPr>
        <w:t>has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evaporate</w:t>
      </w:r>
      <w:r w:rsidR="00856024">
        <w:rPr>
          <w:rFonts w:asciiTheme="minorHAnsi" w:hAnsiTheme="minorHAnsi" w:cs="Times New Roman"/>
        </w:rPr>
        <w:t>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10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max).</w:t>
      </w:r>
    </w:p>
    <w:p w14:paraId="22C5E577" w14:textId="77777777" w:rsidR="008A53B4" w:rsidRPr="00D56B44" w:rsidRDefault="008A53B4" w:rsidP="002A73DF">
      <w:pPr>
        <w:pStyle w:val="ListParagraph"/>
        <w:widowControl/>
        <w:autoSpaceDE/>
        <w:adjustRightInd/>
        <w:ind w:left="0"/>
        <w:rPr>
          <w:rFonts w:asciiTheme="minorHAnsi" w:hAnsiTheme="minorHAnsi" w:cs="Times New Roman"/>
        </w:rPr>
      </w:pPr>
    </w:p>
    <w:p w14:paraId="3E9D5218" w14:textId="2D6F17E7" w:rsidR="00F427D4" w:rsidRPr="00D56B44" w:rsidRDefault="00BC494E" w:rsidP="002A73DF">
      <w:pPr>
        <w:pStyle w:val="ListParagraph"/>
        <w:widowControl/>
        <w:numPr>
          <w:ilvl w:val="1"/>
          <w:numId w:val="27"/>
        </w:numPr>
        <w:autoSpaceDE/>
        <w:adjustRightInd/>
        <w:ind w:left="0" w:firstLine="0"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Add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drops</w:t>
      </w:r>
      <w:r w:rsidR="00046602">
        <w:rPr>
          <w:rFonts w:asciiTheme="minorHAnsi" w:hAnsiTheme="minorHAnsi" w:cs="Times New Roman"/>
        </w:rPr>
        <w:t xml:space="preserve"> </w:t>
      </w:r>
      <w:r w:rsidR="002404DF"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70%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ethanol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="0085602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eggs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glass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Pasteur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pipette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wait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until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most</w:t>
      </w:r>
      <w:r w:rsidR="00046602">
        <w:rPr>
          <w:rFonts w:asciiTheme="minorHAnsi" w:hAnsiTheme="minorHAnsi" w:cs="Times New Roman"/>
        </w:rPr>
        <w:t xml:space="preserve"> </w:t>
      </w:r>
      <w:r w:rsidR="00DC7107"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="00DC7107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ethanol</w:t>
      </w:r>
      <w:r w:rsidR="00046602">
        <w:rPr>
          <w:rFonts w:asciiTheme="minorHAnsi" w:hAnsiTheme="minorHAnsi" w:cs="Times New Roman"/>
        </w:rPr>
        <w:t xml:space="preserve"> </w:t>
      </w:r>
      <w:r w:rsidR="00856024">
        <w:rPr>
          <w:rFonts w:asciiTheme="minorHAnsi" w:hAnsiTheme="minorHAnsi" w:cs="Times New Roman"/>
        </w:rPr>
        <w:t>has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evaporate</w:t>
      </w:r>
      <w:r w:rsidR="00856024">
        <w:rPr>
          <w:rFonts w:asciiTheme="minorHAnsi" w:hAnsiTheme="minorHAnsi" w:cs="Times New Roman"/>
        </w:rPr>
        <w:t>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10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max).</w:t>
      </w:r>
    </w:p>
    <w:p w14:paraId="2ACAAC35" w14:textId="77777777" w:rsidR="008A53B4" w:rsidRPr="00D56B44" w:rsidRDefault="008A53B4" w:rsidP="002A73DF">
      <w:pPr>
        <w:widowControl/>
        <w:autoSpaceDE/>
        <w:adjustRightInd/>
        <w:rPr>
          <w:rFonts w:asciiTheme="minorHAnsi" w:hAnsiTheme="minorHAnsi" w:cs="Times New Roman"/>
        </w:rPr>
      </w:pPr>
    </w:p>
    <w:p w14:paraId="557EEE97" w14:textId="4347A0E6" w:rsidR="00F427D4" w:rsidRPr="00D56B44" w:rsidRDefault="00BC494E" w:rsidP="002A73DF">
      <w:pPr>
        <w:pStyle w:val="ListParagraph"/>
        <w:numPr>
          <w:ilvl w:val="0"/>
          <w:numId w:val="26"/>
        </w:numPr>
        <w:outlineLvl w:val="0"/>
        <w:rPr>
          <w:rFonts w:asciiTheme="minorHAnsi" w:hAnsiTheme="minorHAnsi" w:cs="Times New Roman"/>
          <w:bCs/>
        </w:rPr>
      </w:pPr>
      <w:r w:rsidRPr="00D56B44">
        <w:rPr>
          <w:rFonts w:asciiTheme="minorHAnsi" w:hAnsiTheme="minorHAnsi" w:cs="Times New Roman"/>
          <w:b/>
          <w:bCs/>
        </w:rPr>
        <w:t>Staining</w:t>
      </w:r>
    </w:p>
    <w:p w14:paraId="0AD4713B" w14:textId="48AC05A5" w:rsidR="00F427D4" w:rsidRPr="00D56B44" w:rsidRDefault="00F427D4" w:rsidP="002A73DF">
      <w:pPr>
        <w:pStyle w:val="ListParagraph"/>
        <w:ind w:left="0"/>
        <w:outlineLvl w:val="0"/>
        <w:rPr>
          <w:rFonts w:asciiTheme="minorHAnsi" w:hAnsiTheme="minorHAnsi" w:cs="Times New Roman"/>
          <w:bCs/>
        </w:rPr>
      </w:pPr>
    </w:p>
    <w:p w14:paraId="4F3192E8" w14:textId="651DC75D" w:rsidR="00F427D4" w:rsidRPr="00D56B44" w:rsidRDefault="00F427D4" w:rsidP="002A73DF">
      <w:pPr>
        <w:pStyle w:val="ListParagraph"/>
        <w:widowControl/>
        <w:numPr>
          <w:ilvl w:val="1"/>
          <w:numId w:val="28"/>
        </w:numPr>
        <w:autoSpaceDE/>
        <w:adjustRightInd/>
        <w:ind w:left="0" w:firstLine="0"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Remove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residual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ethanol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glass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Pasteur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pipette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drops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1</w:t>
      </w:r>
      <w:r w:rsidR="00AC3F4A" w:rsidRPr="00D56B44">
        <w:rPr>
          <w:rFonts w:asciiTheme="minorHAnsi" w:hAnsiTheme="minorHAnsi" w:cs="Times New Roman"/>
        </w:rPr>
        <w:t>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PBS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glass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Pasteur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pipette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get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pH</w:t>
      </w:r>
      <w:r w:rsidR="00046602">
        <w:rPr>
          <w:rFonts w:asciiTheme="minorHAnsi" w:hAnsiTheme="minorHAnsi" w:cs="Times New Roman"/>
        </w:rPr>
        <w:t xml:space="preserve"> </w:t>
      </w:r>
      <w:r w:rsidR="00A43785" w:rsidRPr="00D56B44">
        <w:rPr>
          <w:rFonts w:asciiTheme="minorHAnsi" w:hAnsiTheme="minorHAnsi" w:cs="Times New Roman"/>
        </w:rPr>
        <w:t>close</w:t>
      </w:r>
      <w:r w:rsidR="00046602">
        <w:rPr>
          <w:rFonts w:asciiTheme="minorHAnsi" w:hAnsiTheme="minorHAnsi" w:cs="Times New Roman"/>
        </w:rPr>
        <w:t xml:space="preserve"> </w:t>
      </w:r>
      <w:r w:rsidR="00A43785"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7.0.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microscope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slide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humidity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chamber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prevent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desiccation,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example</w:t>
      </w:r>
      <w:r w:rsidR="000D629E"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empty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pipette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tip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box</w:t>
      </w:r>
      <w:r w:rsidR="00046602">
        <w:rPr>
          <w:rFonts w:asciiTheme="minorHAnsi" w:hAnsiTheme="minorHAnsi" w:cs="Times New Roman"/>
        </w:rPr>
        <w:t xml:space="preserve"> </w:t>
      </w:r>
      <w:r w:rsidR="00797125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797125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wet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paper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towel</w:t>
      </w:r>
      <w:r w:rsidR="00046602">
        <w:rPr>
          <w:rFonts w:asciiTheme="minorHAnsi" w:hAnsiTheme="minorHAnsi" w:cs="Times New Roman"/>
        </w:rPr>
        <w:t xml:space="preserve"> </w:t>
      </w:r>
      <w:r w:rsidR="00797125" w:rsidRPr="00D56B44">
        <w:rPr>
          <w:rFonts w:asciiTheme="minorHAnsi" w:hAnsiTheme="minorHAnsi" w:cs="Times New Roman"/>
        </w:rPr>
        <w:t>inside</w:t>
      </w:r>
      <w:r w:rsidR="00046602">
        <w:rPr>
          <w:rFonts w:asciiTheme="minorHAnsi" w:hAnsiTheme="minorHAnsi" w:cs="Times New Roman"/>
        </w:rPr>
        <w:t xml:space="preserve"> </w:t>
      </w:r>
      <w:r w:rsidR="00694C50" w:rsidRPr="00D56B44">
        <w:rPr>
          <w:rFonts w:asciiTheme="minorHAnsi" w:hAnsiTheme="minorHAnsi" w:cs="Times New Roman"/>
        </w:rPr>
        <w:t>(</w:t>
      </w:r>
      <w:r w:rsidR="00694C50" w:rsidRPr="00D56B44">
        <w:rPr>
          <w:rFonts w:asciiTheme="minorHAnsi" w:hAnsiTheme="minorHAnsi" w:cs="Times New Roman"/>
          <w:b/>
        </w:rPr>
        <w:t>Figure</w:t>
      </w:r>
      <w:r w:rsidR="00046602">
        <w:rPr>
          <w:rFonts w:asciiTheme="minorHAnsi" w:hAnsiTheme="minorHAnsi" w:cs="Times New Roman"/>
          <w:b/>
        </w:rPr>
        <w:t xml:space="preserve"> </w:t>
      </w:r>
      <w:r w:rsidR="00694C50" w:rsidRPr="00D56B44">
        <w:rPr>
          <w:rFonts w:asciiTheme="minorHAnsi" w:hAnsiTheme="minorHAnsi" w:cs="Times New Roman"/>
          <w:b/>
        </w:rPr>
        <w:t>3</w:t>
      </w:r>
      <w:r w:rsidR="00694C50" w:rsidRPr="00D56B44">
        <w:rPr>
          <w:rFonts w:asciiTheme="minorHAnsi" w:hAnsiTheme="minorHAnsi" w:cs="Times New Roman"/>
        </w:rPr>
        <w:t>)</w:t>
      </w:r>
      <w:r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="00797125" w:rsidRPr="00D56B44">
        <w:rPr>
          <w:rFonts w:asciiTheme="minorHAnsi" w:hAnsiTheme="minorHAnsi" w:cs="Times New Roman"/>
        </w:rPr>
        <w:t>Wait</w:t>
      </w:r>
      <w:r w:rsidR="00046602">
        <w:rPr>
          <w:rFonts w:asciiTheme="minorHAnsi" w:hAnsiTheme="minorHAnsi" w:cs="Times New Roman"/>
        </w:rPr>
        <w:t xml:space="preserve"> </w:t>
      </w:r>
      <w:r w:rsidR="00797125" w:rsidRPr="00D56B44">
        <w:rPr>
          <w:rFonts w:asciiTheme="minorHAnsi" w:hAnsiTheme="minorHAnsi" w:cs="Times New Roman"/>
        </w:rPr>
        <w:t>at</w:t>
      </w:r>
      <w:r w:rsidR="00046602">
        <w:rPr>
          <w:rFonts w:asciiTheme="minorHAnsi" w:hAnsiTheme="minorHAnsi" w:cs="Times New Roman"/>
        </w:rPr>
        <w:t xml:space="preserve"> </w:t>
      </w:r>
      <w:r w:rsidR="00797125" w:rsidRPr="00D56B44">
        <w:rPr>
          <w:rFonts w:asciiTheme="minorHAnsi" w:hAnsiTheme="minorHAnsi" w:cs="Times New Roman"/>
        </w:rPr>
        <w:t>least</w:t>
      </w:r>
      <w:r w:rsidR="00046602">
        <w:rPr>
          <w:rFonts w:asciiTheme="minorHAnsi" w:hAnsiTheme="minorHAnsi" w:cs="Times New Roman"/>
        </w:rPr>
        <w:t xml:space="preserve"> </w:t>
      </w:r>
      <w:r w:rsidR="00797125" w:rsidRPr="00D56B44">
        <w:rPr>
          <w:rFonts w:asciiTheme="minorHAnsi" w:hAnsiTheme="minorHAnsi" w:cs="Times New Roman"/>
        </w:rPr>
        <w:t>30</w:t>
      </w:r>
      <w:r w:rsidR="00046602">
        <w:rPr>
          <w:rFonts w:asciiTheme="minorHAnsi" w:hAnsiTheme="minorHAnsi" w:cs="Times New Roman"/>
        </w:rPr>
        <w:t xml:space="preserve"> </w:t>
      </w:r>
      <w:r w:rsidR="00797125" w:rsidRPr="00D56B44">
        <w:rPr>
          <w:rFonts w:asciiTheme="minorHAnsi" w:hAnsiTheme="minorHAnsi" w:cs="Times New Roman"/>
        </w:rPr>
        <w:t>min.</w:t>
      </w:r>
    </w:p>
    <w:p w14:paraId="5FC808F7" w14:textId="77777777" w:rsidR="00B06B13" w:rsidRPr="00D56B44" w:rsidRDefault="00B06B13" w:rsidP="002A73DF">
      <w:pPr>
        <w:pStyle w:val="ListParagraph"/>
        <w:widowControl/>
        <w:autoSpaceDE/>
        <w:adjustRightInd/>
        <w:ind w:left="0"/>
        <w:rPr>
          <w:rFonts w:asciiTheme="minorHAnsi" w:hAnsiTheme="minorHAnsi" w:cs="Times New Roman"/>
        </w:rPr>
      </w:pPr>
    </w:p>
    <w:p w14:paraId="09CC70BC" w14:textId="3F9082F9" w:rsidR="002404DF" w:rsidRPr="00D56B44" w:rsidRDefault="002404DF" w:rsidP="002A73DF">
      <w:pPr>
        <w:pStyle w:val="ListParagraph"/>
        <w:widowControl/>
        <w:autoSpaceDE/>
        <w:adjustRightInd/>
        <w:ind w:left="0"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N</w:t>
      </w:r>
      <w:r w:rsidR="00B06B13" w:rsidRPr="00D56B44">
        <w:rPr>
          <w:rFonts w:asciiTheme="minorHAnsi" w:hAnsiTheme="minorHAnsi" w:cs="Times New Roman"/>
        </w:rPr>
        <w:t>OTE</w:t>
      </w:r>
      <w:r w:rsidRPr="00D56B44">
        <w:rPr>
          <w:rFonts w:asciiTheme="minorHAnsi" w:hAnsiTheme="minorHAnsi" w:cs="Times New Roman"/>
        </w:rPr>
        <w:t>: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best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point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pause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needed,</w:t>
      </w:r>
      <w:r w:rsidR="00046602">
        <w:rPr>
          <w:rFonts w:asciiTheme="minorHAnsi" w:hAnsiTheme="minorHAnsi" w:cs="Times New Roman"/>
        </w:rPr>
        <w:t xml:space="preserve"> </w:t>
      </w:r>
      <w:proofErr w:type="gramStart"/>
      <w:r w:rsidRPr="00D56B44">
        <w:rPr>
          <w:rFonts w:asciiTheme="minorHAnsi" w:hAnsiTheme="minorHAnsi" w:cs="Times New Roman"/>
        </w:rPr>
        <w:t>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long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as</w:t>
      </w:r>
      <w:proofErr w:type="gramEnd"/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humidity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chamber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can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prevent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desiccation.</w:t>
      </w:r>
    </w:p>
    <w:p w14:paraId="3880BE00" w14:textId="77777777" w:rsidR="008A53B4" w:rsidRPr="00D56B44" w:rsidRDefault="008A53B4" w:rsidP="002A73DF">
      <w:pPr>
        <w:pStyle w:val="ListParagraph"/>
        <w:widowControl/>
        <w:autoSpaceDE/>
        <w:adjustRightInd/>
        <w:ind w:left="0"/>
        <w:rPr>
          <w:rFonts w:asciiTheme="minorHAnsi" w:hAnsiTheme="minorHAnsi" w:cs="Times New Roman"/>
        </w:rPr>
      </w:pPr>
    </w:p>
    <w:p w14:paraId="0804C1B6" w14:textId="177F66A3" w:rsidR="00BC494E" w:rsidRPr="00D56B44" w:rsidRDefault="00BC494E" w:rsidP="002A73DF">
      <w:pPr>
        <w:pStyle w:val="ListParagraph"/>
        <w:widowControl/>
        <w:numPr>
          <w:ilvl w:val="1"/>
          <w:numId w:val="28"/>
        </w:numPr>
        <w:autoSpaceDE/>
        <w:adjustRightInd/>
        <w:ind w:left="0" w:firstLine="0"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Remove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1</w:t>
      </w:r>
      <w:r w:rsidR="000D629E" w:rsidRPr="00D56B44">
        <w:rPr>
          <w:rFonts w:asciiTheme="minorHAnsi" w:hAnsiTheme="minorHAnsi" w:cs="Times New Roman"/>
        </w:rPr>
        <w:t>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PBS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glass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Pasteur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pipette</w:t>
      </w:r>
      <w:r w:rsidR="00D106A2"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add</w:t>
      </w:r>
      <w:r w:rsidR="00046602">
        <w:rPr>
          <w:rFonts w:asciiTheme="minorHAnsi" w:hAnsiTheme="minorHAnsi" w:cs="Times New Roman"/>
        </w:rPr>
        <w:t xml:space="preserve"> </w:t>
      </w:r>
      <w:r w:rsidR="00D161FD" w:rsidRPr="00D56B44">
        <w:rPr>
          <w:rFonts w:asciiTheme="minorHAnsi" w:hAnsiTheme="minorHAnsi" w:cs="Times New Roman"/>
        </w:rPr>
        <w:t>drops</w:t>
      </w:r>
      <w:r w:rsidR="00046602">
        <w:rPr>
          <w:rFonts w:asciiTheme="minorHAnsi" w:hAnsiTheme="minorHAnsi" w:cs="Times New Roman"/>
        </w:rPr>
        <w:t xml:space="preserve"> </w:t>
      </w:r>
      <w:r w:rsidR="00D161FD"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0.1</w:t>
      </w:r>
      <w:r w:rsidR="00046602">
        <w:rPr>
          <w:rFonts w:asciiTheme="minorHAnsi" w:eastAsiaTheme="minorEastAsia" w:hAnsiTheme="minorHAnsi" w:cs="Times New Roman"/>
          <w:lang w:eastAsia="zh-CN"/>
        </w:rPr>
        <w:t xml:space="preserve"> </w:t>
      </w:r>
      <w:proofErr w:type="spellStart"/>
      <w:r w:rsidRPr="00D56B44">
        <w:rPr>
          <w:rFonts w:asciiTheme="minorHAnsi" w:eastAsiaTheme="minorEastAsia" w:hAnsiTheme="minorHAnsi" w:cs="Times New Roman"/>
          <w:lang w:eastAsia="zh-CN"/>
        </w:rPr>
        <w:t>μ</w:t>
      </w:r>
      <w:r w:rsidRPr="00D56B44">
        <w:rPr>
          <w:rFonts w:asciiTheme="minorHAnsi" w:eastAsiaTheme="minorEastAsia" w:hAnsiTheme="minorHAnsi"/>
          <w:lang w:eastAsia="zh-CN"/>
        </w:rPr>
        <w:t>g</w:t>
      </w:r>
      <w:proofErr w:type="spellEnd"/>
      <w:r w:rsidRPr="00D56B44">
        <w:rPr>
          <w:rFonts w:asciiTheme="minorHAnsi" w:hAnsiTheme="minorHAnsi" w:cs="Times New Roman"/>
        </w:rPr>
        <w:t>/mL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DAPI</w:t>
      </w:r>
      <w:r w:rsidR="00A92215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="00A92215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DNA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fluorescent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stain</w:t>
      </w:r>
      <w:r w:rsidR="00A92215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glass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Pasteur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pipette</w:t>
      </w:r>
      <w:r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microscope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slide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dark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humid</w:t>
      </w:r>
      <w:r w:rsidR="00DC7107" w:rsidRPr="00D56B44">
        <w:rPr>
          <w:rFonts w:asciiTheme="minorHAnsi" w:hAnsiTheme="minorHAnsi" w:cs="Times New Roman"/>
        </w:rPr>
        <w:t>ity</w:t>
      </w:r>
      <w:r w:rsidR="00046602">
        <w:rPr>
          <w:rFonts w:asciiTheme="minorHAnsi" w:hAnsiTheme="minorHAnsi" w:cs="Times New Roman"/>
        </w:rPr>
        <w:t xml:space="preserve"> </w:t>
      </w:r>
      <w:r w:rsidR="00DC7107" w:rsidRPr="00D56B44">
        <w:rPr>
          <w:rFonts w:asciiTheme="minorHAnsi" w:hAnsiTheme="minorHAnsi" w:cs="Times New Roman"/>
        </w:rPr>
        <w:t>chamber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wait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least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15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min.</w:t>
      </w:r>
    </w:p>
    <w:p w14:paraId="7F95D4C2" w14:textId="77777777" w:rsidR="00D065D7" w:rsidRPr="00D56B44" w:rsidRDefault="00D065D7" w:rsidP="00D065D7">
      <w:pPr>
        <w:pStyle w:val="ListParagraph"/>
        <w:widowControl/>
        <w:autoSpaceDE/>
        <w:adjustRightInd/>
        <w:ind w:left="0"/>
        <w:rPr>
          <w:rFonts w:asciiTheme="minorHAnsi" w:hAnsiTheme="minorHAnsi" w:cs="Times New Roman"/>
        </w:rPr>
      </w:pPr>
    </w:p>
    <w:p w14:paraId="2C3D7471" w14:textId="32B0630D" w:rsidR="00F427D4" w:rsidRPr="00D56B44" w:rsidRDefault="002404DF" w:rsidP="002A73DF">
      <w:pPr>
        <w:pStyle w:val="ListParagraph"/>
        <w:widowControl/>
        <w:autoSpaceDE/>
        <w:adjustRightInd/>
        <w:ind w:left="0"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CAUTION: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DAPI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irritant,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so</w:t>
      </w:r>
      <w:r w:rsidR="00046602">
        <w:rPr>
          <w:rFonts w:asciiTheme="minorHAnsi" w:hAnsiTheme="minorHAnsi" w:cs="Times New Roman"/>
        </w:rPr>
        <w:t xml:space="preserve"> </w:t>
      </w:r>
      <w:r w:rsidR="000C71D5" w:rsidRPr="00D56B44">
        <w:rPr>
          <w:rFonts w:asciiTheme="minorHAnsi" w:hAnsiTheme="minorHAnsi" w:cs="Times New Roman"/>
        </w:rPr>
        <w:t>handle</w:t>
      </w:r>
      <w:r w:rsidR="00046602">
        <w:rPr>
          <w:rFonts w:asciiTheme="minorHAnsi" w:hAnsiTheme="minorHAnsi" w:cs="Times New Roman"/>
        </w:rPr>
        <w:t xml:space="preserve"> </w:t>
      </w:r>
      <w:r w:rsidR="00A92215">
        <w:rPr>
          <w:rFonts w:asciiTheme="minorHAnsi" w:hAnsiTheme="minorHAnsi" w:cs="Times New Roman"/>
        </w:rPr>
        <w:t>it</w:t>
      </w:r>
      <w:r w:rsidR="00046602">
        <w:rPr>
          <w:rFonts w:asciiTheme="minorHAnsi" w:hAnsiTheme="minorHAnsi" w:cs="Times New Roman"/>
        </w:rPr>
        <w:t xml:space="preserve"> </w:t>
      </w:r>
      <w:r w:rsidR="000C71D5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gloves</w:t>
      </w:r>
      <w:r w:rsidR="007421C0" w:rsidRPr="00D56B44">
        <w:rPr>
          <w:rFonts w:asciiTheme="minorHAnsi" w:hAnsiTheme="minorHAnsi" w:cs="Times New Roman"/>
        </w:rPr>
        <w:t>.</w:t>
      </w:r>
    </w:p>
    <w:p w14:paraId="4C6332CE" w14:textId="77777777" w:rsidR="00DC7107" w:rsidRPr="00D56B44" w:rsidRDefault="00DC7107" w:rsidP="002A73DF">
      <w:pPr>
        <w:pStyle w:val="ListParagraph"/>
        <w:widowControl/>
        <w:autoSpaceDE/>
        <w:adjustRightInd/>
        <w:ind w:left="0"/>
        <w:rPr>
          <w:rFonts w:asciiTheme="minorHAnsi" w:hAnsiTheme="minorHAnsi" w:cs="Times New Roman"/>
        </w:rPr>
      </w:pPr>
    </w:p>
    <w:p w14:paraId="726F3D11" w14:textId="01D59A37" w:rsidR="00DC7107" w:rsidRPr="00D56B44" w:rsidRDefault="00BC494E" w:rsidP="002A73DF">
      <w:pPr>
        <w:pStyle w:val="ListParagraph"/>
        <w:numPr>
          <w:ilvl w:val="0"/>
          <w:numId w:val="26"/>
        </w:numPr>
        <w:outlineLvl w:val="0"/>
        <w:rPr>
          <w:rFonts w:asciiTheme="minorHAnsi" w:hAnsiTheme="minorHAnsi" w:cs="Times New Roman"/>
          <w:b/>
          <w:bCs/>
        </w:rPr>
      </w:pPr>
      <w:r w:rsidRPr="00D56B44">
        <w:rPr>
          <w:rFonts w:asciiTheme="minorHAnsi" w:hAnsiTheme="minorHAnsi" w:cs="Times New Roman"/>
          <w:b/>
          <w:bCs/>
        </w:rPr>
        <w:t>Washing</w:t>
      </w:r>
      <w:r w:rsidR="00046602">
        <w:rPr>
          <w:rFonts w:asciiTheme="minorHAnsi" w:hAnsiTheme="minorHAnsi" w:cs="Times New Roman"/>
          <w:b/>
          <w:bCs/>
        </w:rPr>
        <w:t xml:space="preserve"> </w:t>
      </w:r>
    </w:p>
    <w:p w14:paraId="5AA56B55" w14:textId="77777777" w:rsidR="00F427D4" w:rsidRPr="00D56B44" w:rsidRDefault="00F427D4" w:rsidP="002A73DF">
      <w:pPr>
        <w:pStyle w:val="ListParagraph"/>
        <w:ind w:left="0"/>
        <w:outlineLvl w:val="0"/>
        <w:rPr>
          <w:rFonts w:asciiTheme="minorHAnsi" w:hAnsiTheme="minorHAnsi" w:cs="Times New Roman"/>
          <w:b/>
          <w:bCs/>
        </w:rPr>
      </w:pPr>
    </w:p>
    <w:p w14:paraId="79A6B1A6" w14:textId="71042840" w:rsidR="00DC7107" w:rsidRPr="00D56B44" w:rsidRDefault="00BC494E" w:rsidP="002A73DF">
      <w:pPr>
        <w:pStyle w:val="ListParagraph"/>
        <w:numPr>
          <w:ilvl w:val="1"/>
          <w:numId w:val="26"/>
        </w:numPr>
        <w:outlineLvl w:val="0"/>
        <w:rPr>
          <w:rFonts w:asciiTheme="minorHAnsi" w:hAnsiTheme="minorHAnsi" w:cs="Times New Roman"/>
          <w:bCs/>
        </w:rPr>
      </w:pPr>
      <w:r w:rsidRPr="00D56B44">
        <w:rPr>
          <w:rFonts w:asciiTheme="minorHAnsi" w:hAnsiTheme="minorHAnsi" w:cs="Times New Roman"/>
        </w:rPr>
        <w:t>Remove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DAPI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glass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Pasteur</w:t>
      </w:r>
      <w:r w:rsidR="00046602">
        <w:rPr>
          <w:rFonts w:asciiTheme="minorHAnsi" w:hAnsiTheme="minorHAnsi" w:cs="Times New Roman"/>
        </w:rPr>
        <w:t xml:space="preserve"> </w:t>
      </w:r>
      <w:r w:rsidR="005427D8" w:rsidRPr="00D56B44">
        <w:rPr>
          <w:rFonts w:asciiTheme="minorHAnsi" w:hAnsiTheme="minorHAnsi" w:cs="Times New Roman"/>
        </w:rPr>
        <w:t>pipette</w:t>
      </w:r>
      <w:r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</w:p>
    <w:p w14:paraId="6B81E152" w14:textId="77777777" w:rsidR="003A2F3C" w:rsidRPr="00D56B44" w:rsidRDefault="003A2F3C" w:rsidP="002A73DF">
      <w:pPr>
        <w:pStyle w:val="ListParagraph"/>
        <w:ind w:left="0"/>
        <w:outlineLvl w:val="0"/>
        <w:rPr>
          <w:rFonts w:asciiTheme="minorHAnsi" w:hAnsiTheme="minorHAnsi" w:cs="Times New Roman"/>
          <w:bCs/>
        </w:rPr>
      </w:pPr>
    </w:p>
    <w:p w14:paraId="0AEC1F29" w14:textId="6B8A2A0F" w:rsidR="00F427D4" w:rsidRPr="00D56B44" w:rsidRDefault="00F427D4" w:rsidP="002A73DF">
      <w:pPr>
        <w:pStyle w:val="ListParagraph"/>
        <w:numPr>
          <w:ilvl w:val="1"/>
          <w:numId w:val="26"/>
        </w:numPr>
        <w:outlineLvl w:val="0"/>
        <w:rPr>
          <w:rFonts w:asciiTheme="minorHAnsi" w:hAnsiTheme="minorHAnsi" w:cs="Times New Roman"/>
          <w:bCs/>
        </w:rPr>
      </w:pPr>
      <w:r w:rsidRPr="00D56B44">
        <w:rPr>
          <w:rFonts w:asciiTheme="minorHAnsi" w:hAnsiTheme="minorHAnsi" w:cs="Times New Roman"/>
        </w:rPr>
        <w:t>Add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drops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1</w:t>
      </w:r>
      <w:r w:rsidR="00761AE8" w:rsidRPr="00D56B44">
        <w:rPr>
          <w:rFonts w:asciiTheme="minorHAnsi" w:hAnsiTheme="minorHAnsi" w:cs="Times New Roman"/>
        </w:rPr>
        <w:t>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TBST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</w:t>
      </w:r>
      <w:r w:rsidRPr="00D56B44">
        <w:rPr>
          <w:rFonts w:asciiTheme="minorHAnsi" w:hAnsiTheme="minorHAnsi" w:cs="Times New Roman"/>
          <w:color w:val="auto"/>
        </w:rPr>
        <w:t>5</w:t>
      </w:r>
      <w:r w:rsidR="00CA618D" w:rsidRPr="00D56B44">
        <w:rPr>
          <w:rFonts w:asciiTheme="minorHAnsi" w:hAnsiTheme="minorHAnsi" w:cs="Times New Roman"/>
          <w:color w:val="auto"/>
        </w:rPr>
        <w:t>x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solution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made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from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30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g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CA618D" w:rsidRPr="00D56B44">
        <w:rPr>
          <w:rFonts w:asciiTheme="minorHAnsi" w:hAnsiTheme="minorHAnsi" w:cs="Times New Roman"/>
          <w:color w:val="auto"/>
        </w:rPr>
        <w:t>of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Tris,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43.8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g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CA618D" w:rsidRPr="00D56B44">
        <w:rPr>
          <w:rFonts w:asciiTheme="minorHAnsi" w:hAnsiTheme="minorHAnsi" w:cs="Times New Roman"/>
          <w:color w:val="auto"/>
        </w:rPr>
        <w:t>of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NaCl,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5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mL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CA618D" w:rsidRPr="00D56B44">
        <w:rPr>
          <w:rFonts w:asciiTheme="minorHAnsi" w:hAnsiTheme="minorHAnsi" w:cs="Times New Roman"/>
          <w:color w:val="auto"/>
        </w:rPr>
        <w:t>of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E7194A" w:rsidRPr="00D56B44">
        <w:rPr>
          <w:rFonts w:asciiTheme="minorHAnsi" w:hAnsiTheme="minorHAnsi" w:cs="Times New Roman"/>
          <w:color w:val="auto"/>
        </w:rPr>
        <w:t>polysorbate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E7194A" w:rsidRPr="00D56B44">
        <w:rPr>
          <w:rFonts w:asciiTheme="minorHAnsi" w:hAnsiTheme="minorHAnsi" w:cs="Times New Roman"/>
          <w:color w:val="auto"/>
        </w:rPr>
        <w:t>20</w:t>
      </w:r>
      <w:r w:rsidR="00A92215">
        <w:rPr>
          <w:rFonts w:asciiTheme="minorHAnsi" w:hAnsiTheme="minorHAnsi" w:cs="Times New Roman"/>
          <w:color w:val="auto"/>
        </w:rPr>
        <w:t>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0D51AC" w:rsidRPr="00D56B44">
        <w:rPr>
          <w:rFonts w:asciiTheme="minorHAnsi" w:hAnsiTheme="minorHAnsi" w:cs="Times New Roman"/>
          <w:color w:val="auto"/>
        </w:rPr>
        <w:t>and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0D51AC" w:rsidRPr="00D56B44">
        <w:rPr>
          <w:rFonts w:asciiTheme="minorHAnsi" w:hAnsiTheme="minorHAnsi" w:cs="Times New Roman"/>
          <w:color w:val="auto"/>
        </w:rPr>
        <w:t>1</w:t>
      </w:r>
      <w:r w:rsidRPr="00D56B44">
        <w:rPr>
          <w:rFonts w:asciiTheme="minorHAnsi" w:hAnsiTheme="minorHAnsi" w:cs="Times New Roman"/>
          <w:color w:val="auto"/>
        </w:rPr>
        <w:t>.0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g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DD60C8" w:rsidRPr="00D56B44">
        <w:rPr>
          <w:rFonts w:asciiTheme="minorHAnsi" w:hAnsiTheme="minorHAnsi" w:cs="Times New Roman"/>
          <w:color w:val="auto"/>
        </w:rPr>
        <w:t>of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NaN</w:t>
      </w:r>
      <w:r w:rsidR="00D161FD" w:rsidRPr="00D56B44">
        <w:rPr>
          <w:rFonts w:asciiTheme="minorHAnsi" w:hAnsiTheme="minorHAnsi" w:cs="Times New Roman"/>
          <w:color w:val="auto"/>
          <w:vertAlign w:val="subscript"/>
        </w:rPr>
        <w:t>3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A92215">
        <w:rPr>
          <w:rFonts w:asciiTheme="minorHAnsi" w:hAnsiTheme="minorHAnsi" w:cs="Times New Roman"/>
          <w:color w:val="auto"/>
        </w:rPr>
        <w:t>[</w:t>
      </w:r>
      <w:r w:rsidRPr="00D56B44">
        <w:rPr>
          <w:rFonts w:asciiTheme="minorHAnsi" w:hAnsiTheme="minorHAnsi" w:cs="Times New Roman"/>
          <w:color w:val="auto"/>
        </w:rPr>
        <w:t>pH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7.</w:t>
      </w:r>
      <w:r w:rsidR="000D51AC" w:rsidRPr="00D56B44">
        <w:rPr>
          <w:rFonts w:asciiTheme="minorHAnsi" w:hAnsiTheme="minorHAnsi" w:cs="Times New Roman"/>
          <w:color w:val="auto"/>
        </w:rPr>
        <w:t>5</w:t>
      </w:r>
      <w:r w:rsidR="00A92215">
        <w:rPr>
          <w:rFonts w:asciiTheme="minorHAnsi" w:hAnsiTheme="minorHAnsi" w:cs="Times New Roman"/>
          <w:color w:val="auto"/>
        </w:rPr>
        <w:t>]</w:t>
      </w:r>
      <w:r w:rsidR="00DD60C8" w:rsidRPr="00D56B44">
        <w:rPr>
          <w:rFonts w:asciiTheme="minorHAnsi" w:hAnsiTheme="minorHAnsi" w:cs="Times New Roman"/>
          <w:color w:val="auto"/>
        </w:rPr>
        <w:t>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0D51AC" w:rsidRPr="00D56B44">
        <w:rPr>
          <w:rFonts w:asciiTheme="minorHAnsi" w:hAnsiTheme="minorHAnsi" w:cs="Times New Roman"/>
          <w:color w:val="auto"/>
        </w:rPr>
        <w:t>and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brought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to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1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L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with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PCR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grade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water)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to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the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eggs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with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a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glass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Pasteur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</w:rPr>
        <w:t>pipette.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Wait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5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before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removing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1</w:t>
      </w:r>
      <w:r w:rsidR="009D661D" w:rsidRPr="00D56B44">
        <w:rPr>
          <w:rFonts w:asciiTheme="minorHAnsi" w:hAnsiTheme="minorHAnsi" w:cs="Times New Roman"/>
        </w:rPr>
        <w:t>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TBST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glass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Pasteur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pipette.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Repeat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step</w:t>
      </w:r>
      <w:r w:rsidR="00046602">
        <w:rPr>
          <w:rFonts w:asciiTheme="minorHAnsi" w:hAnsiTheme="minorHAnsi" w:cs="Times New Roman"/>
        </w:rPr>
        <w:t xml:space="preserve"> </w:t>
      </w:r>
      <w:r w:rsidR="00A92215">
        <w:rPr>
          <w:rFonts w:asciiTheme="minorHAnsi" w:hAnsiTheme="minorHAnsi" w:cs="Times New Roman"/>
        </w:rPr>
        <w:t>2x</w:t>
      </w:r>
      <w:r w:rsidRPr="00D56B44">
        <w:rPr>
          <w:rFonts w:asciiTheme="minorHAnsi" w:hAnsiTheme="minorHAnsi" w:cs="Times New Roman"/>
        </w:rPr>
        <w:t>.</w:t>
      </w:r>
    </w:p>
    <w:p w14:paraId="5C534C21" w14:textId="5C46BE64" w:rsidR="008A53B4" w:rsidRPr="00D56B44" w:rsidRDefault="008A53B4" w:rsidP="002A73DF">
      <w:pPr>
        <w:pStyle w:val="ListParagraph"/>
        <w:ind w:left="0"/>
        <w:outlineLvl w:val="0"/>
        <w:rPr>
          <w:rFonts w:asciiTheme="minorHAnsi" w:hAnsiTheme="minorHAnsi" w:cs="Times New Roman"/>
        </w:rPr>
      </w:pPr>
    </w:p>
    <w:p w14:paraId="356190AF" w14:textId="324F3B7F" w:rsidR="00BC494E" w:rsidRPr="00D56B44" w:rsidRDefault="00BC494E" w:rsidP="002A73DF">
      <w:pPr>
        <w:pStyle w:val="ListParagraph"/>
        <w:numPr>
          <w:ilvl w:val="0"/>
          <w:numId w:val="26"/>
        </w:numPr>
        <w:outlineLvl w:val="0"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  <w:b/>
          <w:bCs/>
        </w:rPr>
        <w:t>Mounting</w:t>
      </w:r>
    </w:p>
    <w:p w14:paraId="24AA3734" w14:textId="77777777" w:rsidR="008A53B4" w:rsidRPr="00D56B44" w:rsidRDefault="008A53B4" w:rsidP="002A73DF">
      <w:pPr>
        <w:pStyle w:val="ListParagraph"/>
        <w:ind w:left="0"/>
        <w:outlineLvl w:val="0"/>
        <w:rPr>
          <w:rFonts w:asciiTheme="minorHAnsi" w:hAnsiTheme="minorHAnsi" w:cs="Times New Roman"/>
        </w:rPr>
      </w:pPr>
    </w:p>
    <w:p w14:paraId="7AF85CF7" w14:textId="7BD5E518" w:rsidR="00BC494E" w:rsidRPr="00D56B44" w:rsidRDefault="00BC494E" w:rsidP="002A73DF">
      <w:pPr>
        <w:pStyle w:val="ListParagraph"/>
        <w:widowControl/>
        <w:numPr>
          <w:ilvl w:val="1"/>
          <w:numId w:val="29"/>
        </w:numPr>
        <w:autoSpaceDE/>
        <w:adjustRightInd/>
        <w:ind w:left="0" w:firstLine="0"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lastRenderedPageBreak/>
        <w:t>After</w:t>
      </w:r>
      <w:r w:rsidR="00046602">
        <w:rPr>
          <w:rFonts w:asciiTheme="minorHAnsi" w:hAnsiTheme="minorHAnsi" w:cs="Times New Roman"/>
        </w:rPr>
        <w:t xml:space="preserve"> </w:t>
      </w:r>
      <w:r w:rsidR="00D161FD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final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wash,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carefully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pipette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all</w:t>
      </w:r>
      <w:r w:rsidR="00046602">
        <w:rPr>
          <w:rFonts w:asciiTheme="minorHAnsi" w:hAnsiTheme="minorHAnsi" w:cs="Times New Roman"/>
        </w:rPr>
        <w:t xml:space="preserve"> </w:t>
      </w:r>
      <w:r w:rsidR="00D161FD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from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74789A" w:rsidRPr="00D56B44">
        <w:rPr>
          <w:rFonts w:asciiTheme="minorHAnsi" w:hAnsiTheme="minorHAnsi" w:cs="Times New Roman"/>
        </w:rPr>
        <w:t>paraffin</w:t>
      </w:r>
      <w:r w:rsidR="00046602">
        <w:rPr>
          <w:rFonts w:asciiTheme="minorHAnsi" w:hAnsiTheme="minorHAnsi" w:cs="Times New Roman"/>
        </w:rPr>
        <w:t xml:space="preserve"> </w:t>
      </w:r>
      <w:r w:rsidR="0074789A" w:rsidRPr="00D56B44">
        <w:rPr>
          <w:rFonts w:asciiTheme="minorHAnsi" w:hAnsiTheme="minorHAnsi" w:cs="Times New Roman"/>
        </w:rPr>
        <w:t>film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onto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clean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part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microscope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slide.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Remove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excess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1x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TBST</w:t>
      </w:r>
      <w:r w:rsidR="00A92215">
        <w:rPr>
          <w:rFonts w:asciiTheme="minorHAnsi" w:hAnsiTheme="minorHAnsi" w:cs="Times New Roman"/>
        </w:rPr>
        <w:t>;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then</w:t>
      </w:r>
      <w:r w:rsidR="00A92215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20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µL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mounting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media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(80%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glycerol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20%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1</w:t>
      </w:r>
      <w:r w:rsidR="00783998" w:rsidRPr="00D56B44">
        <w:rPr>
          <w:rFonts w:asciiTheme="minorHAnsi" w:hAnsiTheme="minorHAnsi" w:cs="Times New Roman"/>
        </w:rPr>
        <w:t>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TBST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2%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n-propyl-gal</w:t>
      </w:r>
      <w:r w:rsidR="005427D8" w:rsidRPr="00D56B44">
        <w:rPr>
          <w:rFonts w:asciiTheme="minorHAnsi" w:hAnsiTheme="minorHAnsi" w:cs="Times New Roman"/>
        </w:rPr>
        <w:t>l</w:t>
      </w:r>
      <w:r w:rsidRPr="00D56B44">
        <w:rPr>
          <w:rFonts w:asciiTheme="minorHAnsi" w:hAnsiTheme="minorHAnsi" w:cs="Times New Roman"/>
        </w:rPr>
        <w:t>ate</w:t>
      </w:r>
      <w:r w:rsidR="00A960EE" w:rsidRPr="00D56B44">
        <w:rPr>
          <w:rFonts w:asciiTheme="minorHAnsi" w:hAnsiTheme="minorHAnsi" w:cs="Times New Roman"/>
        </w:rPr>
        <w:t>)</w:t>
      </w:r>
      <w:r w:rsidR="00046602">
        <w:rPr>
          <w:rFonts w:asciiTheme="minorHAnsi" w:hAnsiTheme="minorHAnsi" w:cs="Times New Roman"/>
        </w:rPr>
        <w:t xml:space="preserve"> </w:t>
      </w:r>
      <w:r w:rsidR="00A960EE"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place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clean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cover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slide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top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eggs.</w:t>
      </w:r>
    </w:p>
    <w:p w14:paraId="58D8EE73" w14:textId="77777777" w:rsidR="008A53B4" w:rsidRPr="00D56B44" w:rsidRDefault="008A53B4" w:rsidP="002A73DF">
      <w:pPr>
        <w:widowControl/>
        <w:autoSpaceDE/>
        <w:adjustRightInd/>
        <w:rPr>
          <w:rFonts w:asciiTheme="minorHAnsi" w:hAnsiTheme="minorHAnsi" w:cs="Times New Roman"/>
        </w:rPr>
      </w:pPr>
    </w:p>
    <w:p w14:paraId="2513764E" w14:textId="578CA30B" w:rsidR="00BC494E" w:rsidRPr="00D56B44" w:rsidRDefault="005427D8" w:rsidP="002A73DF">
      <w:pPr>
        <w:pStyle w:val="ListParagraph"/>
        <w:widowControl/>
        <w:numPr>
          <w:ilvl w:val="1"/>
          <w:numId w:val="29"/>
        </w:numPr>
        <w:autoSpaceDE/>
        <w:adjustRightInd/>
        <w:ind w:left="0" w:firstLine="0"/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long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storage,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</w:t>
      </w:r>
      <w:r w:rsidR="00BC494E" w:rsidRPr="00D56B44">
        <w:rPr>
          <w:rFonts w:asciiTheme="minorHAnsi" w:hAnsiTheme="minorHAnsi" w:cs="Times New Roman"/>
        </w:rPr>
        <w:t>eal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cover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slide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clear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nail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polish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and</w:t>
      </w:r>
      <w:r w:rsidR="00A92215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then</w:t>
      </w:r>
      <w:r w:rsidR="00A92215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either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store</w:t>
      </w:r>
      <w:r w:rsidR="00046602">
        <w:rPr>
          <w:rFonts w:asciiTheme="minorHAnsi" w:hAnsiTheme="minorHAnsi" w:cs="Times New Roman"/>
        </w:rPr>
        <w:t xml:space="preserve"> </w:t>
      </w:r>
      <w:r w:rsidR="00A92215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A92215">
        <w:rPr>
          <w:rFonts w:asciiTheme="minorHAnsi" w:hAnsiTheme="minorHAnsi" w:cs="Times New Roman"/>
        </w:rPr>
        <w:t>slide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dark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at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2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°C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or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immediately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view</w:t>
      </w:r>
      <w:r w:rsidR="00046602">
        <w:rPr>
          <w:rFonts w:asciiTheme="minorHAnsi" w:hAnsiTheme="minorHAnsi" w:cs="Times New Roman"/>
        </w:rPr>
        <w:t xml:space="preserve"> </w:t>
      </w:r>
      <w:r w:rsidR="00A92215">
        <w:rPr>
          <w:rFonts w:asciiTheme="minorHAnsi" w:hAnsiTheme="minorHAnsi" w:cs="Times New Roman"/>
        </w:rPr>
        <w:t>it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under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fluorescent</w:t>
      </w:r>
      <w:r w:rsidR="00046602">
        <w:rPr>
          <w:rFonts w:asciiTheme="minorHAnsi" w:hAnsiTheme="minorHAnsi" w:cs="Times New Roman"/>
        </w:rPr>
        <w:t xml:space="preserve"> </w:t>
      </w:r>
      <w:r w:rsidR="00BC494E" w:rsidRPr="00D56B44">
        <w:rPr>
          <w:rFonts w:asciiTheme="minorHAnsi" w:hAnsiTheme="minorHAnsi" w:cs="Times New Roman"/>
        </w:rPr>
        <w:t>microscope.</w:t>
      </w:r>
    </w:p>
    <w:p w14:paraId="496AB0B4" w14:textId="77777777" w:rsidR="001C1E49" w:rsidRPr="00D56B44" w:rsidRDefault="001C1E49" w:rsidP="002A73D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0938F35C" w:rsidR="006305D7" w:rsidRPr="00D56B44" w:rsidRDefault="006305D7" w:rsidP="002A73D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D56B44">
        <w:rPr>
          <w:rFonts w:asciiTheme="minorHAnsi" w:hAnsiTheme="minorHAnsi" w:cstheme="minorHAnsi"/>
          <w:b/>
        </w:rPr>
        <w:t>REPRESENTATIVE</w:t>
      </w:r>
      <w:r w:rsidR="00046602">
        <w:rPr>
          <w:rFonts w:asciiTheme="minorHAnsi" w:hAnsiTheme="minorHAnsi" w:cstheme="minorHAnsi"/>
          <w:b/>
        </w:rPr>
        <w:t xml:space="preserve"> </w:t>
      </w:r>
      <w:r w:rsidRPr="00D56B44">
        <w:rPr>
          <w:rFonts w:asciiTheme="minorHAnsi" w:hAnsiTheme="minorHAnsi" w:cstheme="minorHAnsi"/>
          <w:b/>
        </w:rPr>
        <w:t>RESULTS</w:t>
      </w:r>
      <w:r w:rsidR="00EF1462" w:rsidRPr="00D56B44">
        <w:rPr>
          <w:rFonts w:asciiTheme="minorHAnsi" w:hAnsiTheme="minorHAnsi" w:cstheme="minorHAnsi"/>
          <w:b/>
        </w:rPr>
        <w:t>:</w:t>
      </w:r>
      <w:r w:rsidR="00046602">
        <w:rPr>
          <w:rFonts w:asciiTheme="minorHAnsi" w:hAnsiTheme="minorHAnsi" w:cstheme="minorHAnsi"/>
          <w:b/>
        </w:rPr>
        <w:t xml:space="preserve"> </w:t>
      </w:r>
    </w:p>
    <w:p w14:paraId="45E613F5" w14:textId="7A63A8A7" w:rsidR="004E2AD5" w:rsidRPr="00D56B44" w:rsidRDefault="00F424B1" w:rsidP="002A73DF">
      <w:pPr>
        <w:pStyle w:val="NormalWeb"/>
        <w:spacing w:before="0" w:beforeAutospacing="0" w:after="0" w:afterAutospacing="0"/>
        <w:rPr>
          <w:rFonts w:asciiTheme="minorHAnsi" w:hAnsiTheme="minorHAnsi" w:cs="Times New Roman"/>
          <w:shd w:val="clear" w:color="auto" w:fill="FFFFFF"/>
        </w:rPr>
      </w:pPr>
      <w:r w:rsidRPr="00D56B44">
        <w:rPr>
          <w:rFonts w:asciiTheme="minorHAnsi" w:hAnsiTheme="minorHAnsi" w:cstheme="minorHAnsi"/>
          <w:color w:val="auto"/>
        </w:rPr>
        <w:t>To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theme="minorHAnsi"/>
          <w:color w:val="auto"/>
        </w:rPr>
        <w:t>test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theme="minorHAnsi"/>
          <w:color w:val="auto"/>
        </w:rPr>
        <w:t>whether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theme="minorHAnsi"/>
          <w:i/>
          <w:color w:val="auto"/>
        </w:rPr>
        <w:t>Rickettsia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theme="minorHAnsi"/>
          <w:color w:val="auto"/>
        </w:rPr>
        <w:t>affects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="00C15334">
        <w:rPr>
          <w:rFonts w:asciiTheme="minorHAnsi" w:hAnsiTheme="minorHAnsi" w:cstheme="minorHAnsi"/>
          <w:color w:val="auto"/>
        </w:rPr>
        <w:t>the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theme="minorHAnsi"/>
          <w:color w:val="auto"/>
        </w:rPr>
        <w:t>fertilization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theme="minorHAnsi"/>
          <w:color w:val="auto"/>
        </w:rPr>
        <w:t>rate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theme="minorHAnsi"/>
          <w:color w:val="auto"/>
        </w:rPr>
        <w:t>of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theme="minorHAnsi"/>
          <w:i/>
          <w:color w:val="auto"/>
        </w:rPr>
        <w:t>B.</w:t>
      </w:r>
      <w:r w:rsidR="00046602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Pr="00D56B44">
        <w:rPr>
          <w:rFonts w:asciiTheme="minorHAnsi" w:hAnsiTheme="minorHAnsi" w:cstheme="minorHAnsi"/>
          <w:i/>
          <w:color w:val="auto"/>
        </w:rPr>
        <w:t>tabaci</w:t>
      </w:r>
      <w:proofErr w:type="spellEnd"/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theme="minorHAnsi"/>
          <w:color w:val="auto"/>
        </w:rPr>
        <w:t>MEAM1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theme="minorHAnsi"/>
          <w:color w:val="auto"/>
        </w:rPr>
        <w:t>females,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theme="minorHAnsi"/>
          <w:color w:val="auto"/>
        </w:rPr>
        <w:t>we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theme="minorHAnsi"/>
          <w:color w:val="auto"/>
        </w:rPr>
        <w:t>reared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theme="minorHAnsi"/>
          <w:i/>
          <w:color w:val="auto"/>
        </w:rPr>
        <w:t>Rickettsia</w:t>
      </w:r>
      <w:r w:rsidRPr="00D56B44">
        <w:rPr>
          <w:rFonts w:asciiTheme="minorHAnsi" w:hAnsiTheme="minorHAnsi" w:cstheme="minorHAnsi"/>
          <w:color w:val="auto"/>
        </w:rPr>
        <w:t>-infected (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</w:t>
      </w:r>
      <w:r w:rsidRPr="00D56B44">
        <w:rPr>
          <w:rFonts w:asciiTheme="minorHAnsi" w:hAnsiTheme="minorHAnsi" w:cs="Times New Roman"/>
          <w:color w:val="auto"/>
          <w:shd w:val="clear" w:color="auto" w:fill="FFFFFF"/>
          <w:vertAlign w:val="superscript"/>
        </w:rPr>
        <w:t>+</w:t>
      </w:r>
      <w:r w:rsidRPr="00D56B44">
        <w:rPr>
          <w:rFonts w:asciiTheme="minorHAnsi" w:hAnsiTheme="minorHAnsi" w:cstheme="minorHAnsi"/>
          <w:color w:val="auto"/>
        </w:rPr>
        <w:t>)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theme="minorHAnsi"/>
          <w:color w:val="auto"/>
        </w:rPr>
        <w:t>or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theme="minorHAnsi"/>
          <w:color w:val="auto"/>
        </w:rPr>
        <w:t>uninfected (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</w:t>
      </w:r>
      <w:r w:rsidRPr="00D56B44">
        <w:rPr>
          <w:rFonts w:asciiTheme="minorHAnsi" w:hAnsiTheme="minorHAnsi" w:cs="Times New Roman"/>
          <w:color w:val="auto"/>
          <w:shd w:val="clear" w:color="auto" w:fill="FFFFFF"/>
          <w:vertAlign w:val="superscript"/>
        </w:rPr>
        <w:t>-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)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i/>
          <w:color w:val="auto"/>
          <w:shd w:val="clear" w:color="auto" w:fill="FFFFFF"/>
        </w:rPr>
        <w:t>B.</w:t>
      </w:r>
      <w:r w:rsidR="00046602">
        <w:rPr>
          <w:rFonts w:asciiTheme="minorHAnsi" w:hAnsiTheme="minorHAnsi" w:cs="Times New Roman"/>
          <w:i/>
          <w:color w:val="auto"/>
          <w:shd w:val="clear" w:color="auto" w:fill="FFFFFF"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  <w:color w:val="auto"/>
          <w:shd w:val="clear" w:color="auto" w:fill="FFFFFF"/>
        </w:rPr>
        <w:t>tabaci</w:t>
      </w:r>
      <w:proofErr w:type="spellEnd"/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on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cowpea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plants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(</w:t>
      </w:r>
      <w:r w:rsidRPr="00D56B44">
        <w:rPr>
          <w:rFonts w:asciiTheme="minorHAnsi" w:hAnsiTheme="minorHAnsi" w:cs="GvmlpwTimes-Italic"/>
          <w:i/>
          <w:iCs/>
          <w:color w:val="auto"/>
        </w:rPr>
        <w:t>Vigna</w:t>
      </w:r>
      <w:r w:rsidR="00046602">
        <w:rPr>
          <w:rFonts w:asciiTheme="minorHAnsi" w:hAnsiTheme="minorHAnsi" w:cs="GvmlpwTimes-Italic"/>
          <w:i/>
          <w:iCs/>
          <w:color w:val="auto"/>
        </w:rPr>
        <w:t xml:space="preserve"> </w:t>
      </w:r>
      <w:proofErr w:type="spellStart"/>
      <w:r w:rsidRPr="00D56B44">
        <w:rPr>
          <w:rFonts w:asciiTheme="minorHAnsi" w:hAnsiTheme="minorHAnsi" w:cs="GvmlpwTimes-Italic"/>
          <w:i/>
          <w:iCs/>
          <w:color w:val="auto"/>
        </w:rPr>
        <w:t>unguiculata</w:t>
      </w:r>
      <w:proofErr w:type="spellEnd"/>
      <w:r w:rsidRPr="00D56B44">
        <w:rPr>
          <w:rFonts w:asciiTheme="minorHAnsi" w:hAnsiTheme="minorHAnsi" w:cs="Times New Roman"/>
          <w:color w:val="auto"/>
          <w:shd w:val="clear" w:color="auto" w:fill="FFFFFF"/>
        </w:rPr>
        <w:t>)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in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separate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cages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at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27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°C,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70%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relative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humidity,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and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nlflkTimes-Roman"/>
          <w:color w:val="auto"/>
        </w:rPr>
        <w:t>16</w:t>
      </w:r>
      <w:r w:rsidR="00046602">
        <w:rPr>
          <w:rFonts w:asciiTheme="minorHAnsi" w:hAnsiTheme="minorHAnsi" w:cs="TnlflkTimes-Roman"/>
          <w:color w:val="auto"/>
        </w:rPr>
        <w:t xml:space="preserve"> </w:t>
      </w:r>
      <w:r w:rsidRPr="00D56B44">
        <w:rPr>
          <w:rFonts w:asciiTheme="minorHAnsi" w:hAnsiTheme="minorHAnsi" w:cs="TnlflkTimes-Roman"/>
          <w:color w:val="auto"/>
        </w:rPr>
        <w:t>h</w:t>
      </w:r>
      <w:r w:rsidR="00046602">
        <w:rPr>
          <w:rFonts w:asciiTheme="minorHAnsi" w:hAnsiTheme="minorHAnsi" w:cs="TnlflkTimes-Roman"/>
          <w:color w:val="auto"/>
        </w:rPr>
        <w:t xml:space="preserve"> </w:t>
      </w:r>
      <w:r w:rsidRPr="00D56B44">
        <w:rPr>
          <w:rFonts w:asciiTheme="minorHAnsi" w:hAnsiTheme="minorHAnsi" w:cs="TnlflkTimes-Roman"/>
          <w:color w:val="auto"/>
        </w:rPr>
        <w:t>light/8</w:t>
      </w:r>
      <w:r w:rsidR="00046602">
        <w:rPr>
          <w:rFonts w:asciiTheme="minorHAnsi" w:hAnsiTheme="minorHAnsi" w:cs="TnlflkTimes-Roman"/>
          <w:color w:val="auto"/>
        </w:rPr>
        <w:t xml:space="preserve"> </w:t>
      </w:r>
      <w:r w:rsidRPr="00D56B44">
        <w:rPr>
          <w:rFonts w:asciiTheme="minorHAnsi" w:hAnsiTheme="minorHAnsi" w:cs="TnlflkTimes-Roman"/>
          <w:color w:val="auto"/>
        </w:rPr>
        <w:t>h</w:t>
      </w:r>
      <w:r w:rsidR="00046602">
        <w:rPr>
          <w:rFonts w:asciiTheme="minorHAnsi" w:hAnsiTheme="minorHAnsi" w:cs="TnlflkTimes-Roman"/>
          <w:color w:val="auto"/>
        </w:rPr>
        <w:t xml:space="preserve"> </w:t>
      </w:r>
      <w:r w:rsidRPr="00D56B44">
        <w:rPr>
          <w:rFonts w:asciiTheme="minorHAnsi" w:hAnsiTheme="minorHAnsi" w:cs="TnlflkTimes-Roman"/>
          <w:color w:val="auto"/>
        </w:rPr>
        <w:t>dark</w:t>
      </w:r>
      <w:r w:rsidR="00046602">
        <w:rPr>
          <w:rFonts w:asciiTheme="minorHAnsi" w:hAnsiTheme="minorHAnsi" w:cs="TnlflkTimes-Roman"/>
          <w:color w:val="auto"/>
        </w:rPr>
        <w:t xml:space="preserve"> </w:t>
      </w:r>
      <w:r w:rsidRPr="00D56B44">
        <w:rPr>
          <w:rFonts w:asciiTheme="minorHAnsi" w:hAnsiTheme="minorHAnsi" w:cs="TnlflkTimes-Roman"/>
          <w:color w:val="auto"/>
        </w:rPr>
        <w:t>photoperiod.</w:t>
      </w:r>
      <w:r w:rsidR="00046602">
        <w:rPr>
          <w:rFonts w:asciiTheme="minorHAnsi" w:hAnsiTheme="minorHAnsi" w:cs="TnlflkTimes-Roman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</w:t>
      </w:r>
      <w:r w:rsidRPr="00D56B44">
        <w:rPr>
          <w:rFonts w:asciiTheme="minorHAnsi" w:hAnsiTheme="minorHAnsi" w:cs="Times New Roman"/>
          <w:color w:val="auto"/>
          <w:shd w:val="clear" w:color="auto" w:fill="FFFFFF"/>
          <w:vertAlign w:val="superscript"/>
        </w:rPr>
        <w:t>+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theme="minorHAnsi"/>
          <w:color w:val="auto"/>
        </w:rPr>
        <w:t>and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</w:t>
      </w:r>
      <w:r w:rsidRPr="00D56B44">
        <w:rPr>
          <w:rFonts w:asciiTheme="minorHAnsi" w:hAnsiTheme="minorHAnsi" w:cs="Times New Roman"/>
          <w:color w:val="auto"/>
          <w:shd w:val="clear" w:color="auto" w:fill="FFFFFF"/>
          <w:vertAlign w:val="superscript"/>
        </w:rPr>
        <w:t>-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fourth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instar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whiteflies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were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carefully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removed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from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leaves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and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isolated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in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200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proofErr w:type="spellStart"/>
      <w:r w:rsidRPr="00D56B44">
        <w:rPr>
          <w:rFonts w:asciiTheme="minorHAnsi" w:hAnsiTheme="minorHAnsi" w:cs="Times New Roman"/>
          <w:color w:val="auto"/>
          <w:shd w:val="clear" w:color="auto" w:fill="FFFFFF"/>
        </w:rPr>
        <w:t>μL</w:t>
      </w:r>
      <w:proofErr w:type="spellEnd"/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strip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tubes.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When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adults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emerged</w:t>
      </w:r>
      <w:r w:rsidR="00AF5F66" w:rsidRPr="00D56B44">
        <w:rPr>
          <w:rFonts w:asciiTheme="minorHAnsi" w:hAnsiTheme="minorHAnsi" w:cs="Times New Roman"/>
          <w:color w:val="auto"/>
          <w:shd w:val="clear" w:color="auto" w:fill="FFFFFF"/>
        </w:rPr>
        <w:t>,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they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were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collected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in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groups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of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50%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females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and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transferred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to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clean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leaves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in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="00AF0AFA" w:rsidRPr="00D56B44">
        <w:rPr>
          <w:rFonts w:asciiTheme="minorHAnsi" w:hAnsiTheme="minorHAnsi" w:cs="Times New Roman"/>
          <w:color w:val="auto"/>
          <w:shd w:val="clear" w:color="auto" w:fill="FFFFFF"/>
        </w:rPr>
        <w:t>P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etri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dishes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(</w:t>
      </w:r>
      <w:r w:rsidRPr="00F45588">
        <w:rPr>
          <w:rFonts w:asciiTheme="minorHAnsi" w:hAnsiTheme="minorHAnsi" w:cs="Times New Roman"/>
          <w:i/>
          <w:color w:val="auto"/>
          <w:shd w:val="clear" w:color="auto" w:fill="FFFFFF"/>
        </w:rPr>
        <w:t>n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="00C15334">
        <w:rPr>
          <w:rFonts w:asciiTheme="minorHAnsi" w:hAnsiTheme="minorHAnsi" w:cs="Times New Roman"/>
          <w:color w:val="auto"/>
          <w:shd w:val="clear" w:color="auto" w:fill="FFFFFF"/>
        </w:rPr>
        <w:t>=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~50</w:t>
      </w:r>
      <w:r w:rsidR="00C15334">
        <w:rPr>
          <w:rFonts w:asciiTheme="minorHAnsi" w:hAnsiTheme="minorHAnsi" w:cs="Times New Roman"/>
          <w:color w:val="auto"/>
          <w:shd w:val="clear" w:color="auto" w:fill="FFFFFF"/>
        </w:rPr>
        <w:t>–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100/leaf)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for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="00C15334">
        <w:rPr>
          <w:rFonts w:asciiTheme="minorHAnsi" w:hAnsiTheme="minorHAnsi" w:cs="Times New Roman"/>
          <w:color w:val="auto"/>
          <w:shd w:val="clear" w:color="auto" w:fill="FFFFFF"/>
        </w:rPr>
        <w:t>4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days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of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mating.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Groups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of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approximately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20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females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and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several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males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were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="00F445BD" w:rsidRPr="00D56B44">
        <w:rPr>
          <w:rFonts w:asciiTheme="minorHAnsi" w:hAnsiTheme="minorHAnsi" w:cs="Times New Roman"/>
          <w:color w:val="auto"/>
          <w:shd w:val="clear" w:color="auto" w:fill="FFFFFF"/>
        </w:rPr>
        <w:t>then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transferred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to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clean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leaf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disk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(one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for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</w:t>
      </w:r>
      <w:r w:rsidRPr="00D56B44">
        <w:rPr>
          <w:rFonts w:asciiTheme="minorHAnsi" w:hAnsiTheme="minorHAnsi" w:cs="Times New Roman"/>
          <w:color w:val="auto"/>
          <w:shd w:val="clear" w:color="auto" w:fill="FFFFFF"/>
          <w:vertAlign w:val="superscript"/>
        </w:rPr>
        <w:t>-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adults,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one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for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</w:t>
      </w:r>
      <w:r w:rsidRPr="00D56B44">
        <w:rPr>
          <w:rFonts w:asciiTheme="minorHAnsi" w:hAnsiTheme="minorHAnsi" w:cs="Times New Roman"/>
          <w:color w:val="auto"/>
          <w:shd w:val="clear" w:color="auto" w:fill="FFFFFF"/>
          <w:vertAlign w:val="superscript"/>
        </w:rPr>
        <w:t>+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adults)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in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35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mm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Petri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dishes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resting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on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1%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agar.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The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Petri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dish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lid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had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been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cut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out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and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="00F445BD" w:rsidRPr="00D56B44">
        <w:rPr>
          <w:rFonts w:asciiTheme="minorHAnsi" w:hAnsiTheme="minorHAnsi" w:cs="Times New Roman"/>
          <w:color w:val="auto"/>
          <w:shd w:val="clear" w:color="auto" w:fill="FFFFFF"/>
        </w:rPr>
        <w:t>the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fine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fabric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mesh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used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for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containment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="00600BCC" w:rsidRPr="00D56B44">
        <w:rPr>
          <w:rFonts w:asciiTheme="minorHAnsi" w:hAnsiTheme="minorHAnsi" w:cs="Times New Roman"/>
          <w:color w:val="auto"/>
          <w:shd w:val="clear" w:color="auto" w:fill="FFFFFF"/>
        </w:rPr>
        <w:t>also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="00600BCC" w:rsidRPr="00D56B44">
        <w:rPr>
          <w:rFonts w:asciiTheme="minorHAnsi" w:hAnsiTheme="minorHAnsi" w:cs="Times New Roman"/>
          <w:color w:val="auto"/>
          <w:shd w:val="clear" w:color="auto" w:fill="FFFFFF"/>
        </w:rPr>
        <w:t>prevented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excess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condensation.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After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approximately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45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min,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all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adults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were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removed,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some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of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the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eggs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were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harvested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to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determine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="00C15334">
        <w:rPr>
          <w:rFonts w:asciiTheme="minorHAnsi" w:hAnsiTheme="minorHAnsi" w:cs="Times New Roman"/>
          <w:color w:val="auto"/>
          <w:shd w:val="clear" w:color="auto" w:fill="FFFFFF"/>
        </w:rPr>
        <w:t>the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fertilization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rate</w:t>
      </w:r>
      <w:r w:rsidR="00C15334">
        <w:rPr>
          <w:rFonts w:asciiTheme="minorHAnsi" w:hAnsiTheme="minorHAnsi" w:cs="Times New Roman"/>
          <w:color w:val="auto"/>
          <w:shd w:val="clear" w:color="auto" w:fill="FFFFFF"/>
        </w:rPr>
        <w:t>,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and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the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eggs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that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were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not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collected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were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reared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to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adulthood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to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calculate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="00C15334">
        <w:rPr>
          <w:rFonts w:asciiTheme="minorHAnsi" w:hAnsiTheme="minorHAnsi" w:cs="Times New Roman"/>
          <w:color w:val="auto"/>
          <w:shd w:val="clear" w:color="auto" w:fill="FFFFFF"/>
        </w:rPr>
        <w:t>the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adult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sex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ratio.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One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cohort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for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single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day,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for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both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</w:t>
      </w:r>
      <w:r w:rsidRPr="00D56B44">
        <w:rPr>
          <w:rFonts w:asciiTheme="minorHAnsi" w:hAnsiTheme="minorHAnsi" w:cs="Times New Roman"/>
          <w:color w:val="auto"/>
          <w:shd w:val="clear" w:color="auto" w:fill="FFFFFF"/>
          <w:vertAlign w:val="superscript"/>
        </w:rPr>
        <w:t>+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theme="minorHAnsi"/>
          <w:color w:val="auto"/>
        </w:rPr>
        <w:t>and</w:t>
      </w:r>
      <w:r w:rsidR="00046602">
        <w:rPr>
          <w:rFonts w:asciiTheme="minorHAnsi" w:hAnsiTheme="minorHAnsi" w:cstheme="minorHAnsi"/>
          <w:color w:val="auto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</w:t>
      </w:r>
      <w:r w:rsidRPr="00D56B44">
        <w:rPr>
          <w:rFonts w:asciiTheme="minorHAnsi" w:hAnsiTheme="minorHAnsi" w:cs="Times New Roman"/>
          <w:color w:val="auto"/>
          <w:shd w:val="clear" w:color="auto" w:fill="FFFFFF"/>
          <w:vertAlign w:val="superscript"/>
        </w:rPr>
        <w:t>-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whiteflies,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was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defined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block.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There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were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="00C15334">
        <w:rPr>
          <w:rFonts w:asciiTheme="minorHAnsi" w:hAnsiTheme="minorHAnsi" w:cs="Times New Roman"/>
          <w:color w:val="auto"/>
          <w:shd w:val="clear" w:color="auto" w:fill="FFFFFF"/>
        </w:rPr>
        <w:t>seven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blocks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for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calculating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the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fertilization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rate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or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primary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sex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ratio,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while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there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were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="00C15334">
        <w:rPr>
          <w:rFonts w:asciiTheme="minorHAnsi" w:hAnsiTheme="minorHAnsi" w:cs="Times New Roman"/>
          <w:color w:val="auto"/>
          <w:shd w:val="clear" w:color="auto" w:fill="FFFFFF"/>
        </w:rPr>
        <w:t>six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blocks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for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calculating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the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adult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sex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ratio,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there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were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not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enough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leftover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eggs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from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one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block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to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rear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to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color w:val="auto"/>
          <w:shd w:val="clear" w:color="auto" w:fill="FFFFFF"/>
        </w:rPr>
        <w:t>adulthood.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A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generalized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linear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model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was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used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in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the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statistical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package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R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to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determine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whether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the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fertilization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rates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or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adult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sex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ratios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were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significantly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influenced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by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i/>
          <w:color w:val="auto"/>
        </w:rPr>
        <w:t>Rickettsia</w:t>
      </w:r>
      <w:r w:rsidR="00046602">
        <w:rPr>
          <w:rFonts w:asciiTheme="minorHAnsi" w:hAnsiTheme="minorHAnsi" w:cs="Times New Roman"/>
          <w:i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infection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and/or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block.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The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response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variables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were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the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proportion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of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fertilized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eggs/all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eggs,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or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the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proportion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of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female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adults/all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adults,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respectively,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while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explanatory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variables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were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C15334">
        <w:rPr>
          <w:rFonts w:asciiTheme="minorHAnsi" w:hAnsiTheme="minorHAnsi" w:cs="Times New Roman"/>
          <w:color w:val="auto"/>
        </w:rPr>
        <w:t>the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block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and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i/>
          <w:color w:val="auto"/>
        </w:rPr>
        <w:t>Rickettsia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infection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726A97" w:rsidRPr="00D56B44">
        <w:rPr>
          <w:rFonts w:asciiTheme="minorHAnsi" w:hAnsiTheme="minorHAnsi" w:cs="Times New Roman"/>
          <w:color w:val="auto"/>
        </w:rPr>
        <w:t>status</w:t>
      </w:r>
      <w:r w:rsidR="00E63C3E" w:rsidRPr="00D56B44">
        <w:rPr>
          <w:rFonts w:asciiTheme="minorHAnsi" w:hAnsiTheme="minorHAnsi" w:cs="Times New Roman"/>
        </w:rPr>
        <w:t>.</w:t>
      </w:r>
    </w:p>
    <w:p w14:paraId="3DB001EA" w14:textId="77777777" w:rsidR="008A53B4" w:rsidRPr="00D56B44" w:rsidRDefault="008A53B4" w:rsidP="002A73D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1AF45E0E" w14:textId="4234B208" w:rsidR="0036474F" w:rsidRPr="00D56B44" w:rsidRDefault="0036474F" w:rsidP="002A73DF">
      <w:pPr>
        <w:rPr>
          <w:rFonts w:asciiTheme="minorHAnsi" w:hAnsiTheme="minorHAnsi" w:cs="Times New Roman"/>
          <w:shd w:val="clear" w:color="auto" w:fill="FFFFFF"/>
        </w:rPr>
      </w:pPr>
      <w:bookmarkStart w:id="4" w:name="OLE_LINK1"/>
      <w:r w:rsidRPr="00D56B44">
        <w:rPr>
          <w:rFonts w:asciiTheme="minorHAnsi" w:hAnsiTheme="minorHAnsi" w:cs="Times New Roman"/>
          <w:shd w:val="clear" w:color="auto" w:fill="FFFFFF"/>
        </w:rPr>
        <w:t>Egg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proofErr w:type="spellStart"/>
      <w:r w:rsidRPr="00D56B44">
        <w:rPr>
          <w:rFonts w:asciiTheme="minorHAnsi" w:hAnsiTheme="minorHAnsi" w:cs="Times New Roman"/>
          <w:shd w:val="clear" w:color="auto" w:fill="FFFFFF"/>
        </w:rPr>
        <w:t>dechorionation</w:t>
      </w:r>
      <w:proofErr w:type="spellEnd"/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followed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by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DAPI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nuclear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staining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allowed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C15334">
        <w:rPr>
          <w:rFonts w:asciiTheme="minorHAnsi" w:hAnsiTheme="minorHAnsi" w:cs="Times New Roman"/>
          <w:shd w:val="clear" w:color="auto" w:fill="FFFFFF"/>
        </w:rPr>
        <w:t>the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unambiguous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assignment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of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fertilization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(and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embryo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sex)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when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observed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with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a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fluorescent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microscope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(</w:t>
      </w:r>
      <w:r w:rsidRPr="00D56B44">
        <w:rPr>
          <w:rFonts w:asciiTheme="minorHAnsi" w:hAnsiTheme="minorHAnsi" w:cs="Times New Roman"/>
          <w:b/>
          <w:shd w:val="clear" w:color="auto" w:fill="FFFFFF"/>
        </w:rPr>
        <w:t>Figure</w:t>
      </w:r>
      <w:r w:rsidR="00046602">
        <w:rPr>
          <w:rFonts w:asciiTheme="minorHAnsi" w:hAnsiTheme="minorHAnsi" w:cs="Times New Roman"/>
          <w:b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b/>
          <w:shd w:val="clear" w:color="auto" w:fill="FFFFFF"/>
        </w:rPr>
        <w:t>4</w:t>
      </w:r>
      <w:r w:rsidRPr="00D56B44">
        <w:rPr>
          <w:rFonts w:asciiTheme="minorHAnsi" w:hAnsiTheme="minorHAnsi" w:cs="Times New Roman"/>
          <w:shd w:val="clear" w:color="auto" w:fill="FFFFFF"/>
        </w:rPr>
        <w:t>).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For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t</w:t>
      </w:r>
      <w:r w:rsidR="00DD01FF" w:rsidRPr="00D56B44">
        <w:rPr>
          <w:rFonts w:asciiTheme="minorHAnsi" w:hAnsiTheme="minorHAnsi" w:cs="Times New Roman"/>
          <w:shd w:val="clear" w:color="auto" w:fill="FFFFFF"/>
        </w:rPr>
        <w:t>his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DD01FF" w:rsidRPr="00D56B44">
        <w:rPr>
          <w:rFonts w:asciiTheme="minorHAnsi" w:hAnsiTheme="minorHAnsi" w:cs="Times New Roman"/>
          <w:shd w:val="clear" w:color="auto" w:fill="FFFFFF"/>
        </w:rPr>
        <w:t>experiment</w:t>
      </w:r>
      <w:r w:rsidRPr="00D56B44">
        <w:rPr>
          <w:rFonts w:asciiTheme="minorHAnsi" w:hAnsiTheme="minorHAnsi" w:cs="Times New Roman"/>
          <w:shd w:val="clear" w:color="auto" w:fill="FFFFFF"/>
        </w:rPr>
        <w:t>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90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eggs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laid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by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R</w:t>
      </w:r>
      <w:r w:rsidRPr="00D56B44">
        <w:rPr>
          <w:rFonts w:asciiTheme="minorHAnsi" w:hAnsiTheme="minorHAnsi" w:cs="Times New Roman"/>
          <w:shd w:val="clear" w:color="auto" w:fill="FFFFFF"/>
          <w:vertAlign w:val="superscript"/>
        </w:rPr>
        <w:t>-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DD01FF" w:rsidRPr="00D56B44">
        <w:rPr>
          <w:rFonts w:asciiTheme="minorHAnsi" w:hAnsiTheme="minorHAnsi" w:cs="Times New Roman"/>
          <w:i/>
          <w:shd w:val="clear" w:color="auto" w:fill="FFFFFF"/>
        </w:rPr>
        <w:t>B.</w:t>
      </w:r>
      <w:r w:rsidR="00046602">
        <w:rPr>
          <w:rFonts w:asciiTheme="minorHAnsi" w:hAnsiTheme="minorHAnsi" w:cs="Times New Roman"/>
          <w:i/>
          <w:shd w:val="clear" w:color="auto" w:fill="FFFFFF"/>
        </w:rPr>
        <w:t xml:space="preserve"> </w:t>
      </w:r>
      <w:proofErr w:type="spellStart"/>
      <w:r w:rsidR="00DD01FF" w:rsidRPr="00D56B44">
        <w:rPr>
          <w:rFonts w:asciiTheme="minorHAnsi" w:hAnsiTheme="minorHAnsi" w:cs="Times New Roman"/>
          <w:i/>
          <w:shd w:val="clear" w:color="auto" w:fill="FFFFFF"/>
        </w:rPr>
        <w:t>tabaci</w:t>
      </w:r>
      <w:proofErr w:type="spellEnd"/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DD01FF" w:rsidRPr="00D56B44">
        <w:rPr>
          <w:rFonts w:asciiTheme="minorHAnsi" w:hAnsiTheme="minorHAnsi" w:cs="Times New Roman"/>
          <w:shd w:val="clear" w:color="auto" w:fill="FFFFFF"/>
        </w:rPr>
        <w:t>MEAM1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C15334">
        <w:rPr>
          <w:rFonts w:asciiTheme="minorHAnsi" w:hAnsiTheme="minorHAnsi" w:cs="Times New Roman"/>
          <w:shd w:val="clear" w:color="auto" w:fill="FFFFFF"/>
        </w:rPr>
        <w:t>females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and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82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eggs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by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R</w:t>
      </w:r>
      <w:r w:rsidRPr="00D56B44">
        <w:rPr>
          <w:rFonts w:asciiTheme="minorHAnsi" w:hAnsiTheme="minorHAnsi" w:cs="Times New Roman"/>
          <w:shd w:val="clear" w:color="auto" w:fill="FFFFFF"/>
          <w:vertAlign w:val="superscript"/>
        </w:rPr>
        <w:t>+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DD01FF" w:rsidRPr="00D56B44">
        <w:rPr>
          <w:rFonts w:asciiTheme="minorHAnsi" w:hAnsiTheme="minorHAnsi" w:cs="Times New Roman"/>
          <w:i/>
          <w:shd w:val="clear" w:color="auto" w:fill="FFFFFF"/>
        </w:rPr>
        <w:t>B.</w:t>
      </w:r>
      <w:r w:rsidR="00046602">
        <w:rPr>
          <w:rFonts w:asciiTheme="minorHAnsi" w:hAnsiTheme="minorHAnsi" w:cs="Times New Roman"/>
          <w:i/>
          <w:shd w:val="clear" w:color="auto" w:fill="FFFFFF"/>
        </w:rPr>
        <w:t xml:space="preserve"> </w:t>
      </w:r>
      <w:proofErr w:type="spellStart"/>
      <w:r w:rsidR="00DD01FF" w:rsidRPr="00D56B44">
        <w:rPr>
          <w:rFonts w:asciiTheme="minorHAnsi" w:hAnsiTheme="minorHAnsi" w:cs="Times New Roman"/>
          <w:i/>
          <w:shd w:val="clear" w:color="auto" w:fill="FFFFFF"/>
        </w:rPr>
        <w:t>tabaci</w:t>
      </w:r>
      <w:proofErr w:type="spellEnd"/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DD01FF" w:rsidRPr="00D56B44">
        <w:rPr>
          <w:rFonts w:asciiTheme="minorHAnsi" w:hAnsiTheme="minorHAnsi" w:cs="Times New Roman"/>
          <w:shd w:val="clear" w:color="auto" w:fill="FFFFFF"/>
        </w:rPr>
        <w:t>MEAM1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C15334">
        <w:rPr>
          <w:rFonts w:asciiTheme="minorHAnsi" w:hAnsiTheme="minorHAnsi" w:cs="Times New Roman"/>
          <w:shd w:val="clear" w:color="auto" w:fill="FFFFFF"/>
        </w:rPr>
        <w:t>females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were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scored.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A5099A" w:rsidRPr="00D56B44">
        <w:rPr>
          <w:rFonts w:asciiTheme="minorHAnsi" w:hAnsiTheme="minorHAnsi" w:cs="Times New Roman"/>
          <w:shd w:val="clear" w:color="auto" w:fill="FFFFFF"/>
        </w:rPr>
        <w:t>As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A5099A" w:rsidRPr="00D56B44">
        <w:rPr>
          <w:rFonts w:asciiTheme="minorHAnsi" w:hAnsiTheme="minorHAnsi" w:cs="Times New Roman"/>
          <w:shd w:val="clear" w:color="auto" w:fill="FFFFFF"/>
        </w:rPr>
        <w:t>for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A5099A" w:rsidRPr="00D56B44">
        <w:rPr>
          <w:rFonts w:asciiTheme="minorHAnsi" w:hAnsiTheme="minorHAnsi" w:cs="Times New Roman"/>
          <w:shd w:val="clear" w:color="auto" w:fill="FFFFFF"/>
        </w:rPr>
        <w:t>eggs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A5099A" w:rsidRPr="00D56B44">
        <w:rPr>
          <w:rFonts w:asciiTheme="minorHAnsi" w:hAnsiTheme="minorHAnsi" w:cs="Times New Roman"/>
          <w:shd w:val="clear" w:color="auto" w:fill="FFFFFF"/>
        </w:rPr>
        <w:t>reared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A5099A" w:rsidRPr="00D56B44">
        <w:rPr>
          <w:rFonts w:asciiTheme="minorHAnsi" w:hAnsiTheme="minorHAnsi" w:cs="Times New Roman"/>
          <w:shd w:val="clear" w:color="auto" w:fill="FFFFFF"/>
        </w:rPr>
        <w:t>to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A5099A" w:rsidRPr="00D56B44">
        <w:rPr>
          <w:rFonts w:asciiTheme="minorHAnsi" w:hAnsiTheme="minorHAnsi" w:cs="Times New Roman"/>
          <w:shd w:val="clear" w:color="auto" w:fill="FFFFFF"/>
        </w:rPr>
        <w:t>adulthood,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A5099A" w:rsidRPr="00D56B44">
        <w:rPr>
          <w:rFonts w:asciiTheme="minorHAnsi" w:hAnsiTheme="minorHAnsi" w:cs="Times New Roman"/>
          <w:shd w:val="clear" w:color="auto" w:fill="FFFFFF"/>
        </w:rPr>
        <w:t>60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A5099A" w:rsidRPr="00D56B44">
        <w:rPr>
          <w:rFonts w:asciiTheme="minorHAnsi" w:hAnsiTheme="minorHAnsi" w:cs="Times New Roman"/>
          <w:shd w:val="clear" w:color="auto" w:fill="FFFFFF"/>
        </w:rPr>
        <w:t>R</w:t>
      </w:r>
      <w:r w:rsidR="00A5099A" w:rsidRPr="00D56B44">
        <w:rPr>
          <w:rFonts w:asciiTheme="minorHAnsi" w:hAnsiTheme="minorHAnsi" w:cs="Times New Roman"/>
          <w:shd w:val="clear" w:color="auto" w:fill="FFFFFF"/>
          <w:vertAlign w:val="superscript"/>
        </w:rPr>
        <w:t>-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A5099A" w:rsidRPr="00D56B44">
        <w:rPr>
          <w:rFonts w:asciiTheme="minorHAnsi" w:hAnsiTheme="minorHAnsi" w:cs="Times New Roman"/>
          <w:shd w:val="clear" w:color="auto" w:fill="FFFFFF"/>
        </w:rPr>
        <w:t>and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A5099A" w:rsidRPr="00D56B44">
        <w:rPr>
          <w:rFonts w:asciiTheme="minorHAnsi" w:hAnsiTheme="minorHAnsi" w:cs="Times New Roman"/>
          <w:shd w:val="clear" w:color="auto" w:fill="FFFFFF"/>
        </w:rPr>
        <w:t>95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A5099A" w:rsidRPr="00D56B44">
        <w:rPr>
          <w:rFonts w:asciiTheme="minorHAnsi" w:hAnsiTheme="minorHAnsi" w:cs="Times New Roman"/>
          <w:shd w:val="clear" w:color="auto" w:fill="FFFFFF"/>
        </w:rPr>
        <w:t>R</w:t>
      </w:r>
      <w:r w:rsidR="00A5099A" w:rsidRPr="00D56B44">
        <w:rPr>
          <w:rFonts w:asciiTheme="minorHAnsi" w:hAnsiTheme="minorHAnsi" w:cs="Times New Roman"/>
          <w:shd w:val="clear" w:color="auto" w:fill="FFFFFF"/>
          <w:vertAlign w:val="superscript"/>
        </w:rPr>
        <w:t>+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A5099A" w:rsidRPr="00D56B44">
        <w:rPr>
          <w:rFonts w:asciiTheme="minorHAnsi" w:hAnsiTheme="minorHAnsi" w:cs="Times New Roman"/>
          <w:shd w:val="clear" w:color="auto" w:fill="FFFFFF"/>
        </w:rPr>
        <w:t>adults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A5099A" w:rsidRPr="00D56B44">
        <w:rPr>
          <w:rFonts w:asciiTheme="minorHAnsi" w:hAnsiTheme="minorHAnsi" w:cs="Times New Roman"/>
          <w:shd w:val="clear" w:color="auto" w:fill="FFFFFF"/>
        </w:rPr>
        <w:t>were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A5099A" w:rsidRPr="00D56B44">
        <w:rPr>
          <w:rFonts w:asciiTheme="minorHAnsi" w:hAnsiTheme="minorHAnsi" w:cs="Times New Roman"/>
          <w:shd w:val="clear" w:color="auto" w:fill="FFFFFF"/>
        </w:rPr>
        <w:t>scored.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While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C15334">
        <w:rPr>
          <w:rFonts w:asciiTheme="minorHAnsi" w:hAnsiTheme="minorHAnsi" w:cs="Times New Roman"/>
          <w:shd w:val="clear" w:color="auto" w:fill="FFFFFF"/>
        </w:rPr>
        <w:t>a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female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bias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in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adult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sex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ratios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ha</w:t>
      </w:r>
      <w:r w:rsidR="00C15334">
        <w:rPr>
          <w:rFonts w:asciiTheme="minorHAnsi" w:hAnsiTheme="minorHAnsi" w:cs="Times New Roman"/>
          <w:shd w:val="clear" w:color="auto" w:fill="FFFFFF"/>
        </w:rPr>
        <w:t>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been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shown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consistently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in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earlier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studies</w:t>
      </w:r>
      <w:r w:rsidRPr="00D56B44">
        <w:rPr>
          <w:rFonts w:asciiTheme="minorHAnsi" w:hAnsiTheme="minorHAnsi" w:cs="Times New Roman"/>
          <w:shd w:val="clear" w:color="auto" w:fill="FFFFFF"/>
          <w:vertAlign w:val="superscript"/>
        </w:rPr>
        <w:t>1</w:t>
      </w:r>
      <w:r w:rsidR="00704455" w:rsidRPr="00D56B44">
        <w:rPr>
          <w:rFonts w:asciiTheme="minorHAnsi" w:hAnsiTheme="minorHAnsi" w:cs="Times New Roman"/>
          <w:shd w:val="clear" w:color="auto" w:fill="FFFFFF"/>
          <w:vertAlign w:val="superscript"/>
        </w:rPr>
        <w:t>5</w:t>
      </w:r>
      <w:r w:rsidRPr="00D56B44">
        <w:rPr>
          <w:rFonts w:asciiTheme="minorHAnsi" w:hAnsiTheme="minorHAnsi" w:cs="Times New Roman"/>
          <w:shd w:val="clear" w:color="auto" w:fill="FFFFFF"/>
          <w:vertAlign w:val="superscript"/>
        </w:rPr>
        <w:t>,1</w:t>
      </w:r>
      <w:r w:rsidR="00704455" w:rsidRPr="00D56B44">
        <w:rPr>
          <w:rFonts w:asciiTheme="minorHAnsi" w:hAnsiTheme="minorHAnsi" w:cs="Times New Roman"/>
          <w:shd w:val="clear" w:color="auto" w:fill="FFFFFF"/>
          <w:vertAlign w:val="superscript"/>
        </w:rPr>
        <w:t>8</w:t>
      </w:r>
      <w:r w:rsidRPr="00D56B44">
        <w:rPr>
          <w:rFonts w:asciiTheme="minorHAnsi" w:hAnsiTheme="minorHAnsi" w:cs="Times New Roman"/>
          <w:shd w:val="clear" w:color="auto" w:fill="FFFFFF"/>
          <w:vertAlign w:val="superscript"/>
        </w:rPr>
        <w:t>,1</w:t>
      </w:r>
      <w:r w:rsidR="00704455" w:rsidRPr="00D56B44">
        <w:rPr>
          <w:rFonts w:asciiTheme="minorHAnsi" w:hAnsiTheme="minorHAnsi" w:cs="Times New Roman"/>
          <w:shd w:val="clear" w:color="auto" w:fill="FFFFFF"/>
          <w:vertAlign w:val="superscript"/>
        </w:rPr>
        <w:t>9</w:t>
      </w:r>
      <w:r w:rsidRPr="00D56B44">
        <w:rPr>
          <w:rFonts w:asciiTheme="minorHAnsi" w:hAnsiTheme="minorHAnsi" w:cs="Times New Roman"/>
          <w:shd w:val="clear" w:color="auto" w:fill="FFFFFF"/>
        </w:rPr>
        <w:t>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in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the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current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study</w:t>
      </w:r>
      <w:r w:rsidR="00DE181B" w:rsidRPr="00D56B44">
        <w:rPr>
          <w:rFonts w:asciiTheme="minorHAnsi" w:hAnsiTheme="minorHAnsi" w:cs="Times New Roman"/>
          <w:shd w:val="clear" w:color="auto" w:fill="FFFFFF"/>
        </w:rPr>
        <w:t>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563F0E" w:rsidRPr="00D56B44">
        <w:rPr>
          <w:rFonts w:asciiTheme="minorHAnsi" w:hAnsiTheme="minorHAnsi" w:cs="Times New Roman"/>
          <w:shd w:val="clear" w:color="auto" w:fill="FFFFFF"/>
        </w:rPr>
        <w:t>adult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563F0E" w:rsidRPr="00D56B44">
        <w:rPr>
          <w:rFonts w:asciiTheme="minorHAnsi" w:hAnsiTheme="minorHAnsi" w:cs="Times New Roman"/>
          <w:shd w:val="clear" w:color="auto" w:fill="FFFFFF"/>
        </w:rPr>
        <w:t>R</w:t>
      </w:r>
      <w:r w:rsidR="00563F0E" w:rsidRPr="00D56B44">
        <w:rPr>
          <w:rFonts w:asciiTheme="minorHAnsi" w:hAnsiTheme="minorHAnsi" w:cs="Times New Roman"/>
          <w:shd w:val="clear" w:color="auto" w:fill="FFFFFF"/>
          <w:vertAlign w:val="superscript"/>
        </w:rPr>
        <w:t>+</w:t>
      </w:r>
      <w:r w:rsidR="00046602">
        <w:rPr>
          <w:rFonts w:asciiTheme="minorHAnsi" w:hAnsiTheme="minorHAnsi" w:cs="Times New Roman"/>
          <w:shd w:val="clear" w:color="auto" w:fill="FFFFFF"/>
          <w:vertAlign w:val="superscript"/>
        </w:rPr>
        <w:t xml:space="preserve"> </w:t>
      </w:r>
      <w:r w:rsidR="00563F0E" w:rsidRPr="00D56B44">
        <w:rPr>
          <w:rFonts w:asciiTheme="minorHAnsi" w:hAnsiTheme="minorHAnsi" w:cs="Times New Roman"/>
          <w:shd w:val="clear" w:color="auto" w:fill="FFFFFF"/>
        </w:rPr>
        <w:t>sex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563F0E" w:rsidRPr="00D56B44">
        <w:rPr>
          <w:rFonts w:asciiTheme="minorHAnsi" w:hAnsiTheme="minorHAnsi" w:cs="Times New Roman"/>
          <w:shd w:val="clear" w:color="auto" w:fill="FFFFFF"/>
        </w:rPr>
        <w:t>ratios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782CCC" w:rsidRPr="00D56B44">
        <w:rPr>
          <w:rFonts w:asciiTheme="minorHAnsi" w:hAnsiTheme="minorHAnsi" w:cs="Times New Roman"/>
          <w:shd w:val="clear" w:color="auto" w:fill="FFFFFF"/>
        </w:rPr>
        <w:t>(69%</w:t>
      </w:r>
      <w:r w:rsidR="00782CCC">
        <w:rPr>
          <w:rFonts w:asciiTheme="minorHAnsi" w:hAnsiTheme="minorHAnsi" w:cs="Times New Roman"/>
          <w:shd w:val="clear" w:color="auto" w:fill="FFFFFF"/>
        </w:rPr>
        <w:t xml:space="preserve"> </w:t>
      </w:r>
      <w:r w:rsidR="00782CCC" w:rsidRPr="00D56B44">
        <w:rPr>
          <w:rFonts w:asciiTheme="minorHAnsi" w:hAnsiTheme="minorHAnsi" w:cs="Times New Roman"/>
          <w:shd w:val="clear" w:color="auto" w:fill="FFFFFF"/>
        </w:rPr>
        <w:t>females,</w:t>
      </w:r>
      <w:r w:rsidR="00782CCC">
        <w:rPr>
          <w:rFonts w:asciiTheme="minorHAnsi" w:hAnsiTheme="minorHAnsi" w:cs="Times New Roman"/>
          <w:shd w:val="clear" w:color="auto" w:fill="FFFFFF"/>
        </w:rPr>
        <w:t xml:space="preserve"> </w:t>
      </w:r>
      <w:r w:rsidR="00782CCC" w:rsidRPr="00D56B44">
        <w:rPr>
          <w:rFonts w:asciiTheme="minorHAnsi" w:hAnsiTheme="minorHAnsi" w:cs="Times New Roman"/>
          <w:shd w:val="clear" w:color="auto" w:fill="FFFFFF"/>
        </w:rPr>
        <w:t>median)</w:t>
      </w:r>
      <w:r w:rsidR="00782CCC">
        <w:rPr>
          <w:rFonts w:asciiTheme="minorHAnsi" w:hAnsiTheme="minorHAnsi" w:cs="Times New Roman"/>
          <w:shd w:val="clear" w:color="auto" w:fill="FFFFFF"/>
        </w:rPr>
        <w:t xml:space="preserve"> </w:t>
      </w:r>
      <w:r w:rsidR="00563F0E" w:rsidRPr="00D56B44">
        <w:rPr>
          <w:rFonts w:asciiTheme="minorHAnsi" w:hAnsiTheme="minorHAnsi" w:cs="Times New Roman"/>
          <w:shd w:val="clear" w:color="auto" w:fill="FFFFFF"/>
        </w:rPr>
        <w:t>were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563F0E" w:rsidRPr="00D56B44">
        <w:rPr>
          <w:rFonts w:asciiTheme="minorHAnsi" w:hAnsiTheme="minorHAnsi" w:cs="Times New Roman"/>
          <w:shd w:val="clear" w:color="auto" w:fill="FFFFFF"/>
        </w:rPr>
        <w:t>female-biased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563F0E" w:rsidRPr="00D56B44">
        <w:rPr>
          <w:rFonts w:asciiTheme="minorHAnsi" w:hAnsiTheme="minorHAnsi" w:cs="Times New Roman"/>
          <w:shd w:val="clear" w:color="auto" w:fill="FFFFFF"/>
        </w:rPr>
        <w:t>compared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563F0E" w:rsidRPr="00D56B44">
        <w:rPr>
          <w:rFonts w:asciiTheme="minorHAnsi" w:hAnsiTheme="minorHAnsi" w:cs="Times New Roman"/>
          <w:shd w:val="clear" w:color="auto" w:fill="FFFFFF"/>
        </w:rPr>
        <w:t>to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563F0E" w:rsidRPr="00D56B44">
        <w:rPr>
          <w:rFonts w:asciiTheme="minorHAnsi" w:hAnsiTheme="minorHAnsi" w:cs="Times New Roman"/>
          <w:shd w:val="clear" w:color="auto" w:fill="FFFFFF"/>
        </w:rPr>
        <w:t>R</w:t>
      </w:r>
      <w:r w:rsidR="00563F0E" w:rsidRPr="00D56B44">
        <w:rPr>
          <w:rFonts w:asciiTheme="minorHAnsi" w:hAnsiTheme="minorHAnsi" w:cs="Times New Roman"/>
          <w:shd w:val="clear" w:color="auto" w:fill="FFFFFF"/>
          <w:vertAlign w:val="superscript"/>
        </w:rPr>
        <w:t>-</w:t>
      </w:r>
      <w:r w:rsidR="00046602">
        <w:rPr>
          <w:rFonts w:asciiTheme="minorHAnsi" w:hAnsiTheme="minorHAnsi" w:cs="Times New Roman"/>
          <w:shd w:val="clear" w:color="auto" w:fill="FFFFFF"/>
          <w:vertAlign w:val="superscript"/>
        </w:rPr>
        <w:t xml:space="preserve"> </w:t>
      </w:r>
      <w:r w:rsidR="00563F0E" w:rsidRPr="00D56B44">
        <w:rPr>
          <w:rFonts w:asciiTheme="minorHAnsi" w:hAnsiTheme="minorHAnsi" w:cs="Times New Roman"/>
          <w:shd w:val="clear" w:color="auto" w:fill="FFFFFF"/>
        </w:rPr>
        <w:t>females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563F0E" w:rsidRPr="00D56B44">
        <w:rPr>
          <w:rFonts w:asciiTheme="minorHAnsi" w:hAnsiTheme="minorHAnsi" w:cs="Times New Roman"/>
          <w:shd w:val="clear" w:color="auto" w:fill="FFFFFF"/>
        </w:rPr>
        <w:t>(5</w:t>
      </w:r>
      <w:r w:rsidR="002C4F7A" w:rsidRPr="00D56B44">
        <w:rPr>
          <w:rFonts w:asciiTheme="minorHAnsi" w:hAnsiTheme="minorHAnsi" w:cs="Times New Roman"/>
          <w:shd w:val="clear" w:color="auto" w:fill="FFFFFF"/>
        </w:rPr>
        <w:t>0</w:t>
      </w:r>
      <w:r w:rsidR="00563F0E" w:rsidRPr="00D56B44">
        <w:rPr>
          <w:rFonts w:asciiTheme="minorHAnsi" w:hAnsiTheme="minorHAnsi" w:cs="Times New Roman"/>
          <w:shd w:val="clear" w:color="auto" w:fill="FFFFFF"/>
        </w:rPr>
        <w:t>%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563F0E" w:rsidRPr="00D56B44">
        <w:rPr>
          <w:rFonts w:asciiTheme="minorHAnsi" w:hAnsiTheme="minorHAnsi" w:cs="Times New Roman"/>
          <w:shd w:val="clear" w:color="auto" w:fill="FFFFFF"/>
        </w:rPr>
        <w:t>females,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E259C" w:rsidRPr="00D56B44">
        <w:rPr>
          <w:rFonts w:asciiTheme="minorHAnsi" w:hAnsiTheme="minorHAnsi" w:cs="Times New Roman"/>
          <w:shd w:val="clear" w:color="auto" w:fill="FFFFFF"/>
        </w:rPr>
        <w:t>median</w:t>
      </w:r>
      <w:r w:rsidR="00563F0E" w:rsidRPr="00D56B44">
        <w:rPr>
          <w:rFonts w:asciiTheme="minorHAnsi" w:hAnsiTheme="minorHAnsi" w:cs="Times New Roman"/>
          <w:shd w:val="clear" w:color="auto" w:fill="FFFFFF"/>
        </w:rPr>
        <w:t>),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563F0E" w:rsidRPr="00D56B44">
        <w:rPr>
          <w:rFonts w:asciiTheme="minorHAnsi" w:hAnsiTheme="minorHAnsi" w:cs="Times New Roman"/>
          <w:shd w:val="clear" w:color="auto" w:fill="FFFFFF"/>
        </w:rPr>
        <w:t>but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A13CD9" w:rsidRPr="00D56B44">
        <w:rPr>
          <w:rFonts w:cs="Times New Roman"/>
          <w:color w:val="auto"/>
          <w:shd w:val="clear" w:color="auto" w:fill="FFFFFF"/>
        </w:rPr>
        <w:t>the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A13CD9" w:rsidRPr="00D56B44">
        <w:rPr>
          <w:rFonts w:cs="Times New Roman"/>
          <w:color w:val="auto"/>
          <w:shd w:val="clear" w:color="auto" w:fill="FFFFFF"/>
        </w:rPr>
        <w:t>sex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A13CD9" w:rsidRPr="00D56B44">
        <w:rPr>
          <w:rFonts w:cs="Times New Roman"/>
          <w:color w:val="auto"/>
          <w:shd w:val="clear" w:color="auto" w:fill="FFFFFF"/>
        </w:rPr>
        <w:t>ratios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A13CD9" w:rsidRPr="00D56B44">
        <w:rPr>
          <w:rFonts w:cs="Times New Roman"/>
          <w:color w:val="auto"/>
          <w:shd w:val="clear" w:color="auto" w:fill="FFFFFF"/>
        </w:rPr>
        <w:t>in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A13CD9" w:rsidRPr="00D56B44">
        <w:rPr>
          <w:rFonts w:cs="Times New Roman"/>
          <w:color w:val="auto"/>
          <w:shd w:val="clear" w:color="auto" w:fill="FFFFFF"/>
        </w:rPr>
        <w:t>the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A13CD9" w:rsidRPr="00D56B44">
        <w:rPr>
          <w:rFonts w:cs="Times New Roman"/>
          <w:color w:val="auto"/>
          <w:shd w:val="clear" w:color="auto" w:fill="FFFFFF"/>
        </w:rPr>
        <w:t>two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A13CD9" w:rsidRPr="00D56B44">
        <w:rPr>
          <w:rFonts w:cs="Times New Roman"/>
          <w:color w:val="auto"/>
          <w:shd w:val="clear" w:color="auto" w:fill="FFFFFF"/>
        </w:rPr>
        <w:t>treatments</w:t>
      </w:r>
      <w:r w:rsidR="00046602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="00563F0E" w:rsidRPr="00D56B44">
        <w:rPr>
          <w:rFonts w:asciiTheme="minorHAnsi" w:hAnsiTheme="minorHAnsi" w:cs="Times New Roman"/>
          <w:shd w:val="clear" w:color="auto" w:fill="FFFFFF"/>
        </w:rPr>
        <w:t>were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563F0E" w:rsidRPr="00D56B44">
        <w:rPr>
          <w:rFonts w:asciiTheme="minorHAnsi" w:hAnsiTheme="minorHAnsi" w:cs="Times New Roman"/>
          <w:shd w:val="clear" w:color="auto" w:fill="FFFFFF"/>
        </w:rPr>
        <w:t>not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563F0E" w:rsidRPr="00D56B44">
        <w:rPr>
          <w:rFonts w:asciiTheme="minorHAnsi" w:hAnsiTheme="minorHAnsi" w:cs="Times New Roman"/>
          <w:shd w:val="clear" w:color="auto" w:fill="FFFFFF"/>
        </w:rPr>
        <w:t>significantly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563F0E" w:rsidRPr="00D56B44">
        <w:rPr>
          <w:rFonts w:asciiTheme="minorHAnsi" w:hAnsiTheme="minorHAnsi" w:cs="Times New Roman"/>
          <w:shd w:val="clear" w:color="auto" w:fill="FFFFFF"/>
        </w:rPr>
        <w:t>different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(</w:t>
      </w:r>
      <w:r w:rsidR="00C15334">
        <w:rPr>
          <w:rFonts w:asciiTheme="minorHAnsi" w:hAnsiTheme="minorHAnsi" w:cstheme="minorHAnsi"/>
          <w:shd w:val="clear" w:color="auto" w:fill="FFFFFF"/>
        </w:rPr>
        <w:t>χ</w:t>
      </w:r>
      <w:r w:rsidR="00936784" w:rsidRPr="00D56B44">
        <w:rPr>
          <w:rFonts w:asciiTheme="minorHAnsi" w:hAnsiTheme="minorHAnsi" w:cs="Times New Roman"/>
          <w:vertAlign w:val="superscript"/>
        </w:rPr>
        <w:t>2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1.02,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df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1,</w:t>
      </w:r>
      <w:r w:rsidR="00046602">
        <w:rPr>
          <w:rFonts w:asciiTheme="minorHAnsi" w:hAnsiTheme="minorHAnsi" w:cs="Times New Roman"/>
        </w:rPr>
        <w:t xml:space="preserve"> </w:t>
      </w:r>
      <w:r w:rsidR="00936784" w:rsidRPr="00F45588">
        <w:rPr>
          <w:rFonts w:asciiTheme="minorHAnsi" w:hAnsiTheme="minorHAnsi" w:cs="Times New Roman"/>
          <w:i/>
        </w:rPr>
        <w:t>p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0.31</w:t>
      </w:r>
      <w:r w:rsidR="00C15334">
        <w:rPr>
          <w:rFonts w:asciiTheme="minorHAnsi" w:hAnsiTheme="minorHAnsi" w:cs="Times New Roman"/>
        </w:rPr>
        <w:t>;</w:t>
      </w:r>
      <w:r w:rsidR="00046602">
        <w:rPr>
          <w:rFonts w:asciiTheme="minorHAnsi" w:hAnsiTheme="minorHAnsi" w:cs="Times New Roman"/>
        </w:rPr>
        <w:t xml:space="preserve"> </w:t>
      </w:r>
      <w:r w:rsidR="0079445E" w:rsidRPr="00F45588">
        <w:rPr>
          <w:rFonts w:asciiTheme="minorHAnsi" w:hAnsiTheme="minorHAnsi" w:cs="Times New Roman"/>
          <w:b/>
        </w:rPr>
        <w:t>Fig</w:t>
      </w:r>
      <w:r w:rsidR="00C15334" w:rsidRPr="00F45588">
        <w:rPr>
          <w:rFonts w:asciiTheme="minorHAnsi" w:hAnsiTheme="minorHAnsi" w:cs="Times New Roman"/>
          <w:b/>
        </w:rPr>
        <w:t>ure</w:t>
      </w:r>
      <w:r w:rsidR="00046602">
        <w:rPr>
          <w:rFonts w:asciiTheme="minorHAnsi" w:hAnsiTheme="minorHAnsi" w:cs="Times New Roman"/>
          <w:b/>
        </w:rPr>
        <w:t xml:space="preserve"> </w:t>
      </w:r>
      <w:r w:rsidR="0079445E" w:rsidRPr="00F45588">
        <w:rPr>
          <w:rFonts w:asciiTheme="minorHAnsi" w:hAnsiTheme="minorHAnsi" w:cs="Times New Roman"/>
          <w:b/>
        </w:rPr>
        <w:t>5</w:t>
      </w:r>
      <w:r w:rsidRPr="00D56B44">
        <w:rPr>
          <w:rFonts w:asciiTheme="minorHAnsi" w:hAnsiTheme="minorHAnsi" w:cs="Times New Roman"/>
          <w:shd w:val="clear" w:color="auto" w:fill="FFFFFF"/>
        </w:rPr>
        <w:t>).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The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primary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E259C" w:rsidRPr="00D56B44">
        <w:rPr>
          <w:rFonts w:asciiTheme="minorHAnsi" w:hAnsiTheme="minorHAnsi" w:cs="Times New Roman"/>
          <w:shd w:val="clear" w:color="auto" w:fill="FFFFFF"/>
        </w:rPr>
        <w:t>R</w:t>
      </w:r>
      <w:r w:rsidR="00BE259C" w:rsidRPr="00D56B44">
        <w:rPr>
          <w:rFonts w:asciiTheme="minorHAnsi" w:hAnsiTheme="minorHAnsi" w:cs="Times New Roman"/>
          <w:shd w:val="clear" w:color="auto" w:fill="FFFFFF"/>
          <w:vertAlign w:val="superscript"/>
        </w:rPr>
        <w:t>-</w:t>
      </w:r>
      <w:r w:rsidR="00046602">
        <w:rPr>
          <w:rFonts w:asciiTheme="minorHAnsi" w:hAnsiTheme="minorHAnsi" w:cs="Times New Roman"/>
          <w:shd w:val="clear" w:color="auto" w:fill="FFFFFF"/>
          <w:vertAlign w:val="superscript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sex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ratios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782CCC" w:rsidRPr="00D56B44">
        <w:rPr>
          <w:rFonts w:asciiTheme="minorHAnsi" w:hAnsiTheme="minorHAnsi" w:cs="Times New Roman"/>
          <w:shd w:val="clear" w:color="auto" w:fill="FFFFFF"/>
        </w:rPr>
        <w:t>(60%</w:t>
      </w:r>
      <w:r w:rsidR="00782CCC">
        <w:rPr>
          <w:rFonts w:asciiTheme="minorHAnsi" w:hAnsiTheme="minorHAnsi" w:cs="Times New Roman"/>
          <w:shd w:val="clear" w:color="auto" w:fill="FFFFFF"/>
        </w:rPr>
        <w:t xml:space="preserve"> </w:t>
      </w:r>
      <w:r w:rsidR="00782CCC" w:rsidRPr="00D56B44">
        <w:rPr>
          <w:rFonts w:asciiTheme="minorHAnsi" w:hAnsiTheme="minorHAnsi" w:cs="Times New Roman"/>
        </w:rPr>
        <w:t>fertilized</w:t>
      </w:r>
      <w:r w:rsidR="00782CCC">
        <w:rPr>
          <w:rFonts w:asciiTheme="minorHAnsi" w:hAnsiTheme="minorHAnsi" w:cs="Times New Roman"/>
        </w:rPr>
        <w:t xml:space="preserve"> </w:t>
      </w:r>
      <w:r w:rsidR="00782CCC" w:rsidRPr="00D56B44">
        <w:rPr>
          <w:rFonts w:asciiTheme="minorHAnsi" w:hAnsiTheme="minorHAnsi" w:cs="Times New Roman"/>
        </w:rPr>
        <w:t>eggs</w:t>
      </w:r>
      <w:r w:rsidR="00782CCC">
        <w:rPr>
          <w:rFonts w:asciiTheme="minorHAnsi" w:hAnsiTheme="minorHAnsi" w:cs="Times New Roman"/>
        </w:rPr>
        <w:t>, median</w:t>
      </w:r>
      <w:r w:rsidR="00782CCC" w:rsidRPr="00D56B44">
        <w:rPr>
          <w:rFonts w:asciiTheme="minorHAnsi" w:hAnsiTheme="minorHAnsi" w:cs="Times New Roman"/>
        </w:rPr>
        <w:t>)</w:t>
      </w:r>
      <w:r w:rsidR="00782CCC">
        <w:rPr>
          <w:rFonts w:asciiTheme="minorHAnsi" w:hAnsiTheme="minorHAnsi" w:cs="Times New Roman"/>
          <w:shd w:val="clear" w:color="auto" w:fill="FFFFFF"/>
        </w:rPr>
        <w:t xml:space="preserve"> </w:t>
      </w:r>
      <w:r w:rsidR="00BE259C" w:rsidRPr="00D56B44">
        <w:rPr>
          <w:rFonts w:asciiTheme="minorHAnsi" w:hAnsiTheme="minorHAnsi" w:cs="Times New Roman"/>
          <w:shd w:val="clear" w:color="auto" w:fill="FFFFFF"/>
        </w:rPr>
        <w:t>were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E259C" w:rsidRPr="00D56B44">
        <w:rPr>
          <w:rFonts w:asciiTheme="minorHAnsi" w:hAnsiTheme="minorHAnsi" w:cs="Times New Roman"/>
          <w:shd w:val="clear" w:color="auto" w:fill="FFFFFF"/>
        </w:rPr>
        <w:t>female-biased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E259C" w:rsidRPr="00D56B44">
        <w:rPr>
          <w:rFonts w:asciiTheme="minorHAnsi" w:hAnsiTheme="minorHAnsi" w:cs="Times New Roman"/>
          <w:shd w:val="clear" w:color="auto" w:fill="FFFFFF"/>
        </w:rPr>
        <w:t>compared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E259C" w:rsidRPr="00D56B44">
        <w:rPr>
          <w:rFonts w:asciiTheme="minorHAnsi" w:hAnsiTheme="minorHAnsi" w:cs="Times New Roman"/>
          <w:shd w:val="clear" w:color="auto" w:fill="FFFFFF"/>
        </w:rPr>
        <w:t>to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R</w:t>
      </w:r>
      <w:r w:rsidRPr="00D56B44">
        <w:rPr>
          <w:rFonts w:asciiTheme="minorHAnsi" w:hAnsiTheme="minorHAnsi" w:cs="Times New Roman"/>
          <w:shd w:val="clear" w:color="auto" w:fill="FFFFFF"/>
          <w:vertAlign w:val="superscript"/>
        </w:rPr>
        <w:t>+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E259C" w:rsidRPr="00D56B44">
        <w:rPr>
          <w:rFonts w:asciiTheme="minorHAnsi" w:hAnsiTheme="minorHAnsi" w:cs="Times New Roman"/>
          <w:shd w:val="clear" w:color="auto" w:fill="FFFFFF"/>
        </w:rPr>
        <w:t>sex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E259C" w:rsidRPr="00D56B44">
        <w:rPr>
          <w:rFonts w:asciiTheme="minorHAnsi" w:hAnsiTheme="minorHAnsi" w:cs="Times New Roman"/>
          <w:shd w:val="clear" w:color="auto" w:fill="FFFFFF"/>
        </w:rPr>
        <w:t>ratios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E259C" w:rsidRPr="00D56B44">
        <w:rPr>
          <w:rFonts w:asciiTheme="minorHAnsi" w:hAnsiTheme="minorHAnsi" w:cs="Times New Roman"/>
          <w:shd w:val="clear" w:color="auto" w:fill="FFFFFF"/>
        </w:rPr>
        <w:t>(44%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E259C" w:rsidRPr="00D56B44">
        <w:rPr>
          <w:rFonts w:asciiTheme="minorHAnsi" w:hAnsiTheme="minorHAnsi" w:cs="Times New Roman"/>
          <w:shd w:val="clear" w:color="auto" w:fill="FFFFFF"/>
        </w:rPr>
        <w:t>fertilized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E259C" w:rsidRPr="00D56B44">
        <w:rPr>
          <w:rFonts w:asciiTheme="minorHAnsi" w:hAnsiTheme="minorHAnsi" w:cs="Times New Roman"/>
          <w:shd w:val="clear" w:color="auto" w:fill="FFFFFF"/>
        </w:rPr>
        <w:t>eggs</w:t>
      </w:r>
      <w:r w:rsidR="00720E81">
        <w:rPr>
          <w:rFonts w:asciiTheme="minorHAnsi" w:hAnsiTheme="minorHAnsi" w:cs="Times New Roman"/>
          <w:shd w:val="clear" w:color="auto" w:fill="FFFFFF"/>
        </w:rPr>
        <w:t>, median</w:t>
      </w:r>
      <w:r w:rsidR="00BE259C" w:rsidRPr="00D56B44">
        <w:rPr>
          <w:rFonts w:asciiTheme="minorHAnsi" w:hAnsiTheme="minorHAnsi" w:cs="Times New Roman"/>
          <w:shd w:val="clear" w:color="auto" w:fill="FFFFFF"/>
        </w:rPr>
        <w:t>)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BE259C" w:rsidRPr="00D56B44">
        <w:rPr>
          <w:rFonts w:asciiTheme="minorHAnsi" w:hAnsiTheme="minorHAnsi" w:cs="Times New Roman"/>
        </w:rPr>
        <w:t>but</w:t>
      </w:r>
      <w:r w:rsidR="00046602">
        <w:rPr>
          <w:rFonts w:asciiTheme="minorHAnsi" w:hAnsiTheme="minorHAnsi" w:cs="Times New Roman"/>
        </w:rPr>
        <w:t xml:space="preserve"> </w:t>
      </w:r>
      <w:r w:rsidR="00BE259C" w:rsidRPr="00D56B44">
        <w:rPr>
          <w:rFonts w:asciiTheme="minorHAnsi" w:hAnsiTheme="minorHAnsi" w:cs="Times New Roman"/>
        </w:rPr>
        <w:t>were</w:t>
      </w:r>
      <w:r w:rsidR="00046602">
        <w:rPr>
          <w:rFonts w:asciiTheme="minorHAnsi" w:hAnsiTheme="minorHAnsi" w:cs="Times New Roman"/>
        </w:rPr>
        <w:t xml:space="preserve"> </w:t>
      </w:r>
      <w:r w:rsidR="00BE259C" w:rsidRPr="00D56B44">
        <w:rPr>
          <w:rFonts w:asciiTheme="minorHAnsi" w:hAnsiTheme="minorHAnsi" w:cs="Times New Roman"/>
        </w:rPr>
        <w:t>also</w:t>
      </w:r>
      <w:r w:rsidR="00046602">
        <w:rPr>
          <w:rFonts w:asciiTheme="minorHAnsi" w:hAnsiTheme="minorHAnsi" w:cs="Times New Roman"/>
        </w:rPr>
        <w:t xml:space="preserve"> </w:t>
      </w:r>
      <w:r w:rsidR="00BE259C" w:rsidRPr="00D56B44">
        <w:rPr>
          <w:rFonts w:asciiTheme="minorHAnsi" w:hAnsiTheme="minorHAnsi" w:cs="Times New Roman"/>
        </w:rPr>
        <w:t>not</w:t>
      </w:r>
      <w:r w:rsidR="00046602">
        <w:rPr>
          <w:rFonts w:asciiTheme="minorHAnsi" w:hAnsiTheme="minorHAnsi" w:cs="Times New Roman"/>
        </w:rPr>
        <w:t xml:space="preserve"> </w:t>
      </w:r>
      <w:r w:rsidR="00BE259C" w:rsidRPr="00D56B44">
        <w:rPr>
          <w:rFonts w:asciiTheme="minorHAnsi" w:hAnsiTheme="minorHAnsi" w:cs="Times New Roman"/>
        </w:rPr>
        <w:t>significantly</w:t>
      </w:r>
      <w:r w:rsidR="00046602">
        <w:rPr>
          <w:rFonts w:asciiTheme="minorHAnsi" w:hAnsiTheme="minorHAnsi" w:cs="Times New Roman"/>
        </w:rPr>
        <w:t xml:space="preserve"> </w:t>
      </w:r>
      <w:r w:rsidR="00BE259C" w:rsidRPr="00D56B44">
        <w:rPr>
          <w:rFonts w:asciiTheme="minorHAnsi" w:hAnsiTheme="minorHAnsi" w:cs="Times New Roman"/>
        </w:rPr>
        <w:t>different</w:t>
      </w:r>
      <w:r w:rsidR="00046602">
        <w:rPr>
          <w:rFonts w:asciiTheme="minorHAnsi" w:hAnsiTheme="minorHAnsi" w:cs="Times New Roman"/>
        </w:rPr>
        <w:t xml:space="preserve"> </w:t>
      </w:r>
      <w:r w:rsidR="00BE259C" w:rsidRPr="00D56B44">
        <w:rPr>
          <w:rFonts w:asciiTheme="minorHAnsi" w:hAnsiTheme="minorHAnsi" w:cs="Times New Roman"/>
        </w:rPr>
        <w:t>(</w:t>
      </w:r>
      <w:r w:rsidR="00C15334">
        <w:rPr>
          <w:rFonts w:asciiTheme="minorHAnsi" w:hAnsiTheme="minorHAnsi" w:cstheme="minorHAnsi"/>
        </w:rPr>
        <w:t>χ</w:t>
      </w:r>
      <w:r w:rsidR="00936784" w:rsidRPr="00D56B44">
        <w:rPr>
          <w:rFonts w:asciiTheme="minorHAnsi" w:hAnsiTheme="minorHAnsi" w:cs="Times New Roman"/>
          <w:vertAlign w:val="superscript"/>
        </w:rPr>
        <w:t>2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0.51,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df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1,</w:t>
      </w:r>
      <w:r w:rsidR="00046602">
        <w:rPr>
          <w:rFonts w:asciiTheme="minorHAnsi" w:hAnsiTheme="minorHAnsi" w:cs="Times New Roman"/>
        </w:rPr>
        <w:t xml:space="preserve"> </w:t>
      </w:r>
      <w:r w:rsidR="00936784" w:rsidRPr="00F45588">
        <w:rPr>
          <w:rFonts w:asciiTheme="minorHAnsi" w:hAnsiTheme="minorHAnsi" w:cs="Times New Roman"/>
          <w:i/>
        </w:rPr>
        <w:t>p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0.47</w:t>
      </w:r>
      <w:r w:rsidR="00210F88" w:rsidRPr="00D56B44">
        <w:rPr>
          <w:rFonts w:asciiTheme="minorHAnsi" w:hAnsiTheme="minorHAnsi" w:cs="Times New Roman"/>
        </w:rPr>
        <w:t>)</w:t>
      </w:r>
      <w:r w:rsidRPr="00D56B44">
        <w:rPr>
          <w:rFonts w:asciiTheme="minorHAnsi" w:hAnsiTheme="minorHAnsi" w:cs="Times New Roman"/>
          <w:shd w:val="clear" w:color="auto" w:fill="FFFFFF"/>
        </w:rPr>
        <w:t>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providing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no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evidence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for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greater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fertilization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rates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by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R</w:t>
      </w:r>
      <w:r w:rsidRPr="00D56B44">
        <w:rPr>
          <w:rFonts w:asciiTheme="minorHAnsi" w:hAnsiTheme="minorHAnsi" w:cs="Times New Roman"/>
          <w:shd w:val="clear" w:color="auto" w:fill="FFFFFF"/>
          <w:vertAlign w:val="superscript"/>
        </w:rPr>
        <w:t>+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females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(</w:t>
      </w:r>
      <w:r w:rsidRPr="00D56B44">
        <w:rPr>
          <w:rFonts w:asciiTheme="minorHAnsi" w:hAnsiTheme="minorHAnsi" w:cs="Times New Roman"/>
          <w:b/>
          <w:shd w:val="clear" w:color="auto" w:fill="FFFFFF"/>
        </w:rPr>
        <w:t>Figure</w:t>
      </w:r>
      <w:r w:rsidR="00046602">
        <w:rPr>
          <w:rFonts w:asciiTheme="minorHAnsi" w:hAnsiTheme="minorHAnsi" w:cs="Times New Roman"/>
          <w:b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b/>
          <w:shd w:val="clear" w:color="auto" w:fill="FFFFFF"/>
        </w:rPr>
        <w:t>5</w:t>
      </w:r>
      <w:r w:rsidRPr="00D56B44">
        <w:rPr>
          <w:rFonts w:asciiTheme="minorHAnsi" w:hAnsiTheme="minorHAnsi" w:cs="Times New Roman"/>
          <w:shd w:val="clear" w:color="auto" w:fill="FFFFFF"/>
        </w:rPr>
        <w:t>).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936784" w:rsidRPr="00D56B44">
        <w:rPr>
          <w:rFonts w:asciiTheme="minorHAnsi" w:hAnsiTheme="minorHAnsi" w:cs="Times New Roman"/>
          <w:shd w:val="clear" w:color="auto" w:fill="FFFFFF"/>
        </w:rPr>
        <w:t>Block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936784" w:rsidRPr="00D56B44">
        <w:rPr>
          <w:rFonts w:asciiTheme="minorHAnsi" w:hAnsiTheme="minorHAnsi" w:cs="Times New Roman"/>
          <w:shd w:val="clear" w:color="auto" w:fill="FFFFFF"/>
        </w:rPr>
        <w:t>also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936784" w:rsidRPr="00D56B44">
        <w:rPr>
          <w:rFonts w:asciiTheme="minorHAnsi" w:hAnsiTheme="minorHAnsi" w:cs="Times New Roman"/>
          <w:shd w:val="clear" w:color="auto" w:fill="FFFFFF"/>
        </w:rPr>
        <w:t>did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936784" w:rsidRPr="00D56B44">
        <w:rPr>
          <w:rFonts w:asciiTheme="minorHAnsi" w:hAnsiTheme="minorHAnsi" w:cs="Times New Roman"/>
          <w:shd w:val="clear" w:color="auto" w:fill="FFFFFF"/>
        </w:rPr>
        <w:t>not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936784" w:rsidRPr="00D56B44">
        <w:rPr>
          <w:rFonts w:asciiTheme="minorHAnsi" w:hAnsiTheme="minorHAnsi" w:cs="Times New Roman"/>
          <w:shd w:val="clear" w:color="auto" w:fill="FFFFFF"/>
        </w:rPr>
        <w:t>have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936784" w:rsidRPr="00D56B44">
        <w:rPr>
          <w:rFonts w:asciiTheme="minorHAnsi" w:hAnsiTheme="minorHAnsi" w:cs="Times New Roman"/>
          <w:shd w:val="clear" w:color="auto" w:fill="FFFFFF"/>
        </w:rPr>
        <w:t>a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936784" w:rsidRPr="00D56B44">
        <w:rPr>
          <w:rFonts w:asciiTheme="minorHAnsi" w:hAnsiTheme="minorHAnsi" w:cs="Times New Roman"/>
          <w:shd w:val="clear" w:color="auto" w:fill="FFFFFF"/>
        </w:rPr>
        <w:t>significant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936784" w:rsidRPr="00D56B44">
        <w:rPr>
          <w:rFonts w:asciiTheme="minorHAnsi" w:hAnsiTheme="minorHAnsi" w:cs="Times New Roman"/>
          <w:shd w:val="clear" w:color="auto" w:fill="FFFFFF"/>
        </w:rPr>
        <w:t>effect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936784" w:rsidRPr="00D56B44">
        <w:rPr>
          <w:rFonts w:asciiTheme="minorHAnsi" w:hAnsiTheme="minorHAnsi" w:cs="Times New Roman"/>
          <w:shd w:val="clear" w:color="auto" w:fill="FFFFFF"/>
        </w:rPr>
        <w:t>on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C15334">
        <w:rPr>
          <w:rFonts w:asciiTheme="minorHAnsi" w:hAnsiTheme="minorHAnsi" w:cs="Times New Roman"/>
          <w:shd w:val="clear" w:color="auto" w:fill="FFFFFF"/>
        </w:rPr>
        <w:t>the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936784" w:rsidRPr="00D56B44">
        <w:rPr>
          <w:rFonts w:asciiTheme="minorHAnsi" w:hAnsiTheme="minorHAnsi" w:cs="Times New Roman"/>
          <w:shd w:val="clear" w:color="auto" w:fill="FFFFFF"/>
        </w:rPr>
        <w:t>primary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936784" w:rsidRPr="00D56B44">
        <w:rPr>
          <w:rFonts w:asciiTheme="minorHAnsi" w:hAnsiTheme="minorHAnsi" w:cs="Times New Roman"/>
          <w:shd w:val="clear" w:color="auto" w:fill="FFFFFF"/>
        </w:rPr>
        <w:t>(</w:t>
      </w:r>
      <w:r w:rsidR="00C15334">
        <w:rPr>
          <w:rFonts w:asciiTheme="minorHAnsi" w:hAnsiTheme="minorHAnsi" w:cstheme="minorHAnsi"/>
          <w:shd w:val="clear" w:color="auto" w:fill="FFFFFF"/>
        </w:rPr>
        <w:t>χ</w:t>
      </w:r>
      <w:r w:rsidR="00936784" w:rsidRPr="00D56B44">
        <w:rPr>
          <w:rFonts w:asciiTheme="minorHAnsi" w:hAnsiTheme="minorHAnsi" w:cs="Times New Roman"/>
          <w:vertAlign w:val="superscript"/>
        </w:rPr>
        <w:t>2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0.29,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df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1,</w:t>
      </w:r>
      <w:r w:rsidR="00046602">
        <w:rPr>
          <w:rFonts w:asciiTheme="minorHAnsi" w:hAnsiTheme="minorHAnsi" w:cs="Times New Roman"/>
        </w:rPr>
        <w:t xml:space="preserve"> </w:t>
      </w:r>
      <w:r w:rsidR="00936784" w:rsidRPr="00F45588">
        <w:rPr>
          <w:rFonts w:asciiTheme="minorHAnsi" w:hAnsiTheme="minorHAnsi" w:cs="Times New Roman"/>
          <w:i/>
        </w:rPr>
        <w:t>p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0.59)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  <w:shd w:val="clear" w:color="auto" w:fill="FFFFFF"/>
        </w:rPr>
        <w:t>or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936784" w:rsidRPr="00D56B44">
        <w:rPr>
          <w:rFonts w:asciiTheme="minorHAnsi" w:hAnsiTheme="minorHAnsi" w:cs="Times New Roman"/>
          <w:shd w:val="clear" w:color="auto" w:fill="FFFFFF"/>
        </w:rPr>
        <w:t>adult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936784" w:rsidRPr="00D56B44">
        <w:rPr>
          <w:rFonts w:asciiTheme="minorHAnsi" w:hAnsiTheme="minorHAnsi" w:cs="Times New Roman"/>
        </w:rPr>
        <w:t>(</w:t>
      </w:r>
      <w:r w:rsidR="00C15334">
        <w:rPr>
          <w:rFonts w:asciiTheme="minorHAnsi" w:hAnsiTheme="minorHAnsi" w:cstheme="minorHAnsi"/>
        </w:rPr>
        <w:t>χ</w:t>
      </w:r>
      <w:r w:rsidR="00936784" w:rsidRPr="00D56B44">
        <w:rPr>
          <w:rFonts w:asciiTheme="minorHAnsi" w:hAnsiTheme="minorHAnsi" w:cs="Times New Roman"/>
          <w:vertAlign w:val="superscript"/>
        </w:rPr>
        <w:t>2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1.20,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df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1,</w:t>
      </w:r>
      <w:r w:rsidR="00046602">
        <w:rPr>
          <w:rFonts w:asciiTheme="minorHAnsi" w:hAnsiTheme="minorHAnsi" w:cs="Times New Roman"/>
        </w:rPr>
        <w:t xml:space="preserve"> </w:t>
      </w:r>
      <w:r w:rsidR="00936784" w:rsidRPr="00F45588">
        <w:rPr>
          <w:rFonts w:asciiTheme="minorHAnsi" w:hAnsiTheme="minorHAnsi" w:cs="Times New Roman"/>
          <w:i/>
        </w:rPr>
        <w:t>p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</w:rPr>
        <w:t>0.27)</w:t>
      </w:r>
      <w:r w:rsidR="00046602">
        <w:rPr>
          <w:rFonts w:asciiTheme="minorHAnsi" w:hAnsiTheme="minorHAnsi" w:cs="Times New Roman"/>
        </w:rPr>
        <w:t xml:space="preserve"> </w:t>
      </w:r>
      <w:r w:rsidR="00936784" w:rsidRPr="00D56B44">
        <w:rPr>
          <w:rFonts w:asciiTheme="minorHAnsi" w:hAnsiTheme="minorHAnsi" w:cs="Times New Roman"/>
          <w:shd w:val="clear" w:color="auto" w:fill="FFFFFF"/>
        </w:rPr>
        <w:t>sex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936784" w:rsidRPr="00D56B44">
        <w:rPr>
          <w:rFonts w:asciiTheme="minorHAnsi" w:hAnsiTheme="minorHAnsi" w:cs="Times New Roman"/>
          <w:shd w:val="clear" w:color="auto" w:fill="FFFFFF"/>
        </w:rPr>
        <w:t>ratio.</w:t>
      </w:r>
    </w:p>
    <w:bookmarkEnd w:id="4"/>
    <w:p w14:paraId="7F5815FC" w14:textId="3133E33C" w:rsidR="004A71E4" w:rsidRPr="00D56B44" w:rsidRDefault="004A71E4" w:rsidP="002A73DF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54ECDF4D" w:rsidR="00B32616" w:rsidRPr="00D56B44" w:rsidRDefault="00B32616" w:rsidP="002A73DF">
      <w:pPr>
        <w:rPr>
          <w:rFonts w:asciiTheme="minorHAnsi" w:hAnsiTheme="minorHAnsi" w:cstheme="minorHAnsi"/>
          <w:color w:val="808080"/>
        </w:rPr>
      </w:pPr>
      <w:r w:rsidRPr="00D56B44">
        <w:rPr>
          <w:rFonts w:asciiTheme="minorHAnsi" w:hAnsiTheme="minorHAnsi" w:cstheme="minorHAnsi"/>
          <w:b/>
        </w:rPr>
        <w:t>FIGURE</w:t>
      </w:r>
      <w:r w:rsidR="00046602">
        <w:rPr>
          <w:rFonts w:asciiTheme="minorHAnsi" w:hAnsiTheme="minorHAnsi" w:cstheme="minorHAnsi"/>
          <w:b/>
        </w:rPr>
        <w:t xml:space="preserve"> </w:t>
      </w:r>
      <w:r w:rsidRPr="00D56B44">
        <w:rPr>
          <w:rFonts w:asciiTheme="minorHAnsi" w:hAnsiTheme="minorHAnsi" w:cstheme="minorHAnsi"/>
          <w:b/>
        </w:rPr>
        <w:t>LEGENDS:</w:t>
      </w:r>
      <w:r w:rsidR="00046602">
        <w:rPr>
          <w:rFonts w:asciiTheme="minorHAnsi" w:hAnsiTheme="minorHAnsi" w:cstheme="minorHAnsi"/>
          <w:color w:val="808080"/>
        </w:rPr>
        <w:t xml:space="preserve"> </w:t>
      </w:r>
    </w:p>
    <w:p w14:paraId="0E60A7D6" w14:textId="77777777" w:rsidR="008A53B4" w:rsidRPr="00D56B44" w:rsidRDefault="008A53B4" w:rsidP="002A73DF">
      <w:pPr>
        <w:rPr>
          <w:rFonts w:asciiTheme="minorHAnsi" w:hAnsiTheme="minorHAnsi" w:cstheme="minorHAnsi"/>
          <w:bCs/>
          <w:color w:val="808080"/>
        </w:rPr>
      </w:pPr>
    </w:p>
    <w:p w14:paraId="656CD73C" w14:textId="1004597E" w:rsidR="005676B5" w:rsidRPr="00D56B44" w:rsidRDefault="005676B5" w:rsidP="002A73DF">
      <w:pPr>
        <w:rPr>
          <w:rFonts w:asciiTheme="minorHAnsi" w:hAnsiTheme="minorHAnsi" w:cs="Times New Roman"/>
          <w:b/>
        </w:rPr>
      </w:pPr>
      <w:r w:rsidRPr="00D56B44">
        <w:rPr>
          <w:rFonts w:asciiTheme="minorHAnsi" w:hAnsiTheme="minorHAnsi" w:cs="Times New Roman"/>
          <w:b/>
        </w:rPr>
        <w:t>Figure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1: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Photo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of</w:t>
      </w:r>
      <w:r w:rsidR="00046602">
        <w:rPr>
          <w:rFonts w:asciiTheme="minorHAnsi" w:hAnsiTheme="minorHAnsi" w:cs="Times New Roman"/>
          <w:b/>
        </w:rPr>
        <w:t xml:space="preserve"> </w:t>
      </w:r>
      <w:r w:rsidR="00B84EC7" w:rsidRPr="00D56B44">
        <w:rPr>
          <w:rFonts w:asciiTheme="minorHAnsi" w:hAnsiTheme="minorHAnsi" w:cs="Times New Roman"/>
          <w:b/>
        </w:rPr>
        <w:t>a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microscope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slide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with</w:t>
      </w:r>
      <w:r w:rsidR="00046602">
        <w:rPr>
          <w:rFonts w:asciiTheme="minorHAnsi" w:hAnsiTheme="minorHAnsi" w:cs="Times New Roman"/>
          <w:b/>
        </w:rPr>
        <w:t xml:space="preserve"> </w:t>
      </w:r>
      <w:r w:rsidR="0074789A" w:rsidRPr="00D56B44">
        <w:rPr>
          <w:rFonts w:asciiTheme="minorHAnsi" w:hAnsiTheme="minorHAnsi" w:cs="Times New Roman"/>
          <w:b/>
        </w:rPr>
        <w:t>paraffin</w:t>
      </w:r>
      <w:r w:rsidR="00046602">
        <w:rPr>
          <w:rFonts w:asciiTheme="minorHAnsi" w:hAnsiTheme="minorHAnsi" w:cs="Times New Roman"/>
          <w:b/>
        </w:rPr>
        <w:t xml:space="preserve"> </w:t>
      </w:r>
      <w:r w:rsidR="0074789A" w:rsidRPr="00D56B44">
        <w:rPr>
          <w:rFonts w:asciiTheme="minorHAnsi" w:hAnsiTheme="minorHAnsi" w:cs="Times New Roman"/>
          <w:b/>
        </w:rPr>
        <w:t>film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and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drops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of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bleach.</w:t>
      </w:r>
    </w:p>
    <w:p w14:paraId="54F55B5E" w14:textId="77777777" w:rsidR="008A53B4" w:rsidRPr="00D56B44" w:rsidRDefault="008A53B4" w:rsidP="002A73DF">
      <w:pPr>
        <w:rPr>
          <w:rFonts w:asciiTheme="minorHAnsi" w:hAnsiTheme="minorHAnsi" w:cs="Times New Roman"/>
        </w:rPr>
      </w:pPr>
    </w:p>
    <w:p w14:paraId="1B8A0525" w14:textId="50EA1CD7" w:rsidR="005676B5" w:rsidRPr="00D56B44" w:rsidRDefault="005676B5" w:rsidP="002A73DF">
      <w:pPr>
        <w:rPr>
          <w:rFonts w:asciiTheme="minorHAnsi" w:hAnsiTheme="minorHAnsi" w:cs="Times New Roman"/>
          <w:b/>
        </w:rPr>
      </w:pPr>
      <w:r w:rsidRPr="00D56B44">
        <w:rPr>
          <w:rFonts w:asciiTheme="minorHAnsi" w:hAnsiTheme="minorHAnsi" w:cs="Times New Roman"/>
          <w:b/>
        </w:rPr>
        <w:t>Figure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2: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An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example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of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a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probe,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fashioned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with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heat,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from</w:t>
      </w:r>
      <w:r w:rsidR="00046602">
        <w:rPr>
          <w:rFonts w:asciiTheme="minorHAnsi" w:hAnsiTheme="minorHAnsi" w:cs="Times New Roman"/>
          <w:b/>
        </w:rPr>
        <w:t xml:space="preserve"> </w:t>
      </w:r>
      <w:r w:rsidR="00931B74" w:rsidRPr="00D56B44">
        <w:rPr>
          <w:rFonts w:asciiTheme="minorHAnsi" w:hAnsiTheme="minorHAnsi" w:cs="Times New Roman"/>
          <w:b/>
        </w:rPr>
        <w:t>a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pipette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tip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and</w:t>
      </w:r>
      <w:r w:rsidR="00046602">
        <w:rPr>
          <w:rFonts w:asciiTheme="minorHAnsi" w:hAnsiTheme="minorHAnsi" w:cs="Times New Roman"/>
          <w:b/>
        </w:rPr>
        <w:t xml:space="preserve"> </w:t>
      </w:r>
      <w:r w:rsidR="00DD27C8">
        <w:rPr>
          <w:rFonts w:asciiTheme="minorHAnsi" w:hAnsiTheme="minorHAnsi" w:cs="Times New Roman"/>
          <w:b/>
        </w:rPr>
        <w:t>a</w:t>
      </w:r>
      <w:r w:rsidR="00046602">
        <w:rPr>
          <w:rFonts w:asciiTheme="minorHAnsi" w:hAnsiTheme="minorHAnsi" w:cs="Times New Roman"/>
          <w:b/>
        </w:rPr>
        <w:t xml:space="preserve"> </w:t>
      </w:r>
      <w:proofErr w:type="spellStart"/>
      <w:r w:rsidRPr="00D56B44">
        <w:rPr>
          <w:rFonts w:asciiTheme="minorHAnsi" w:hAnsiTheme="minorHAnsi" w:cs="Times New Roman"/>
          <w:b/>
        </w:rPr>
        <w:t>minuten</w:t>
      </w:r>
      <w:proofErr w:type="spellEnd"/>
      <w:r w:rsidR="00046602">
        <w:rPr>
          <w:rFonts w:asciiTheme="minorHAnsi" w:hAnsiTheme="minorHAnsi" w:cs="Times New Roman"/>
          <w:b/>
        </w:rPr>
        <w:t xml:space="preserve"> </w:t>
      </w:r>
      <w:proofErr w:type="spellStart"/>
      <w:r w:rsidRPr="00D56B44">
        <w:rPr>
          <w:rFonts w:asciiTheme="minorHAnsi" w:hAnsiTheme="minorHAnsi" w:cs="Times New Roman"/>
          <w:b/>
        </w:rPr>
        <w:t>nadel</w:t>
      </w:r>
      <w:r w:rsidR="00F45588">
        <w:rPr>
          <w:rFonts w:asciiTheme="minorHAnsi" w:hAnsiTheme="minorHAnsi" w:cs="Times New Roman"/>
          <w:b/>
        </w:rPr>
        <w:t>n</w:t>
      </w:r>
      <w:proofErr w:type="spellEnd"/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pin.</w:t>
      </w:r>
    </w:p>
    <w:p w14:paraId="4A865FB9" w14:textId="77777777" w:rsidR="008A53B4" w:rsidRPr="00D56B44" w:rsidRDefault="008A53B4" w:rsidP="002A73DF">
      <w:pPr>
        <w:rPr>
          <w:rFonts w:asciiTheme="minorHAnsi" w:hAnsiTheme="minorHAnsi" w:cs="Times New Roman"/>
        </w:rPr>
      </w:pPr>
    </w:p>
    <w:p w14:paraId="18F428F2" w14:textId="2263A77E" w:rsidR="005676B5" w:rsidRPr="00D56B44" w:rsidRDefault="005676B5" w:rsidP="002A73DF">
      <w:pPr>
        <w:rPr>
          <w:rFonts w:asciiTheme="minorHAnsi" w:hAnsiTheme="minorHAnsi" w:cs="Times New Roman"/>
          <w:b/>
        </w:rPr>
      </w:pPr>
      <w:r w:rsidRPr="00D56B44">
        <w:rPr>
          <w:rFonts w:asciiTheme="minorHAnsi" w:hAnsiTheme="minorHAnsi" w:cs="Times New Roman"/>
          <w:b/>
        </w:rPr>
        <w:t>Figure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3: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An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example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of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a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humidity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chamber,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fashioned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from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an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empty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pipette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tip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box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and</w:t>
      </w:r>
      <w:r w:rsidR="00046602">
        <w:rPr>
          <w:rFonts w:asciiTheme="minorHAnsi" w:hAnsiTheme="minorHAnsi" w:cs="Times New Roman"/>
          <w:b/>
        </w:rPr>
        <w:t xml:space="preserve"> </w:t>
      </w:r>
      <w:r w:rsidR="00B84EC7" w:rsidRPr="00D56B44">
        <w:rPr>
          <w:rFonts w:asciiTheme="minorHAnsi" w:hAnsiTheme="minorHAnsi" w:cs="Times New Roman"/>
          <w:b/>
        </w:rPr>
        <w:t>a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wet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paper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towel.</w:t>
      </w:r>
    </w:p>
    <w:p w14:paraId="143409F0" w14:textId="77777777" w:rsidR="008A53B4" w:rsidRPr="00D56B44" w:rsidRDefault="008A53B4" w:rsidP="002A73DF">
      <w:pPr>
        <w:rPr>
          <w:rFonts w:asciiTheme="minorHAnsi" w:hAnsiTheme="minorHAnsi" w:cs="Times New Roman"/>
        </w:rPr>
      </w:pPr>
    </w:p>
    <w:p w14:paraId="69D390D9" w14:textId="629FFA8E" w:rsidR="005676B5" w:rsidRPr="00D56B44" w:rsidRDefault="005676B5" w:rsidP="002A73DF">
      <w:pPr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  <w:b/>
        </w:rPr>
        <w:t>Figure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4: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Fluorescent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microscope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images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of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  <w:i/>
        </w:rPr>
        <w:t>B.</w:t>
      </w:r>
      <w:r w:rsidR="00046602">
        <w:rPr>
          <w:rFonts w:asciiTheme="minorHAnsi" w:hAnsiTheme="minorHAnsi" w:cs="Times New Roman"/>
          <w:b/>
          <w:i/>
        </w:rPr>
        <w:t xml:space="preserve"> </w:t>
      </w:r>
      <w:proofErr w:type="spellStart"/>
      <w:r w:rsidRPr="00D56B44">
        <w:rPr>
          <w:rFonts w:asciiTheme="minorHAnsi" w:hAnsiTheme="minorHAnsi" w:cs="Times New Roman"/>
          <w:b/>
          <w:i/>
        </w:rPr>
        <w:t>tabaci</w:t>
      </w:r>
      <w:proofErr w:type="spellEnd"/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eggs.</w:t>
      </w:r>
      <w:r w:rsidR="00046602">
        <w:rPr>
          <w:rFonts w:asciiTheme="minorHAnsi" w:hAnsiTheme="minorHAnsi" w:cs="Times New Roman"/>
        </w:rPr>
        <w:t xml:space="preserve"> </w:t>
      </w:r>
      <w:r w:rsidR="00F639FB" w:rsidRPr="00D56B44">
        <w:rPr>
          <w:rFonts w:asciiTheme="minorHAnsi" w:hAnsiTheme="minorHAnsi" w:cs="Times New Roman"/>
        </w:rPr>
        <w:t>(</w:t>
      </w:r>
      <w:r w:rsidR="0039674F">
        <w:rPr>
          <w:rFonts w:asciiTheme="minorHAnsi" w:hAnsiTheme="minorHAnsi" w:cs="Times New Roman"/>
          <w:b/>
        </w:rPr>
        <w:t>a</w:t>
      </w:r>
      <w:r w:rsidR="00F639FB" w:rsidRPr="00D56B44">
        <w:rPr>
          <w:rFonts w:asciiTheme="minorHAnsi" w:hAnsiTheme="minorHAnsi" w:cs="Times New Roman"/>
        </w:rPr>
        <w:t>)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  <w:i/>
        </w:rPr>
        <w:t>B.</w:t>
      </w:r>
      <w:r w:rsidR="00046602">
        <w:rPr>
          <w:rFonts w:asciiTheme="minorHAnsi" w:hAnsiTheme="minorHAnsi" w:cs="Times New Roman"/>
          <w:i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</w:rPr>
        <w:t>tabaci</w:t>
      </w:r>
      <w:proofErr w:type="spellEnd"/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MEAM1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fertilized,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incipient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female</w:t>
      </w:r>
      <w:r w:rsidR="00046602">
        <w:rPr>
          <w:rFonts w:asciiTheme="minorHAnsi" w:hAnsiTheme="minorHAnsi" w:cs="Times New Roman"/>
        </w:rPr>
        <w:t xml:space="preserve"> </w:t>
      </w:r>
      <w:r w:rsidR="00DD27C8">
        <w:rPr>
          <w:rFonts w:asciiTheme="minorHAnsi" w:hAnsiTheme="minorHAnsi" w:cs="Times New Roman"/>
        </w:rPr>
        <w:t>eggs</w:t>
      </w:r>
      <w:r w:rsidR="001E1125"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="001E1125" w:rsidRPr="00D56B44">
        <w:rPr>
          <w:rFonts w:asciiTheme="minorHAnsi" w:hAnsiTheme="minorHAnsi" w:cs="Times New Roman"/>
        </w:rPr>
        <w:t>(</w:t>
      </w:r>
      <w:r w:rsidR="002A469E">
        <w:rPr>
          <w:rFonts w:asciiTheme="minorHAnsi" w:hAnsiTheme="minorHAnsi" w:cs="Times New Roman"/>
          <w:b/>
        </w:rPr>
        <w:t>b</w:t>
      </w:r>
      <w:r w:rsidR="001E1125" w:rsidRPr="00D56B44">
        <w:rPr>
          <w:rFonts w:asciiTheme="minorHAnsi" w:hAnsiTheme="minorHAnsi" w:cs="Times New Roman"/>
        </w:rPr>
        <w:t>)</w:t>
      </w:r>
      <w:r w:rsidR="00046602">
        <w:rPr>
          <w:rFonts w:asciiTheme="minorHAnsi" w:hAnsiTheme="minorHAnsi" w:cs="Times New Roman"/>
        </w:rPr>
        <w:t xml:space="preserve"> </w:t>
      </w:r>
      <w:r w:rsidR="00F90A87" w:rsidRPr="00D56B44">
        <w:rPr>
          <w:rFonts w:asciiTheme="minorHAnsi" w:hAnsiTheme="minorHAnsi" w:cs="Times New Roman"/>
        </w:rPr>
        <w:t>U</w:t>
      </w:r>
      <w:r w:rsidRPr="00D56B44">
        <w:rPr>
          <w:rFonts w:asciiTheme="minorHAnsi" w:hAnsiTheme="minorHAnsi" w:cs="Times New Roman"/>
        </w:rPr>
        <w:t>nfertilized,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incipient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eggs.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were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fixed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less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than</w:t>
      </w:r>
      <w:r w:rsidR="00046602">
        <w:rPr>
          <w:rFonts w:asciiTheme="minorHAnsi" w:hAnsiTheme="minorHAnsi" w:cs="Times New Roman"/>
        </w:rPr>
        <w:t xml:space="preserve"> </w:t>
      </w:r>
      <w:r w:rsidR="00DD27C8">
        <w:rPr>
          <w:rFonts w:asciiTheme="minorHAnsi" w:hAnsiTheme="minorHAnsi" w:cs="Times New Roman"/>
        </w:rPr>
        <w:t>1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after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oviposition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stained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DAPI.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base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each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fluorescing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due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bacterial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DNA</w:t>
      </w:r>
      <w:r w:rsidR="00046602">
        <w:rPr>
          <w:rFonts w:asciiTheme="minorHAnsi" w:hAnsiTheme="minorHAnsi" w:cs="Times New Roman"/>
        </w:rPr>
        <w:t xml:space="preserve"> </w:t>
      </w:r>
      <w:r w:rsidR="00607BE1" w:rsidRPr="00D56B44">
        <w:rPr>
          <w:rFonts w:asciiTheme="minorHAnsi" w:hAnsiTheme="minorHAnsi" w:cs="Times New Roman"/>
        </w:rPr>
        <w:t>(</w:t>
      </w:r>
      <w:proofErr w:type="spellStart"/>
      <w:r w:rsidR="00607BE1" w:rsidRPr="00D56B44">
        <w:rPr>
          <w:rFonts w:asciiTheme="minorHAnsi" w:hAnsiTheme="minorHAnsi" w:cs="Times New Roman"/>
          <w:i/>
        </w:rPr>
        <w:t>Portiera</w:t>
      </w:r>
      <w:proofErr w:type="spellEnd"/>
      <w:r w:rsidR="00607BE1"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  <w:i/>
        </w:rPr>
        <w:t xml:space="preserve"> </w:t>
      </w:r>
      <w:proofErr w:type="spellStart"/>
      <w:r w:rsidR="00607BE1" w:rsidRPr="00D56B44">
        <w:rPr>
          <w:rFonts w:asciiTheme="minorHAnsi" w:hAnsiTheme="minorHAnsi" w:cs="Times New Roman"/>
          <w:i/>
        </w:rPr>
        <w:t>Hamiltonella</w:t>
      </w:r>
      <w:proofErr w:type="spellEnd"/>
      <w:r w:rsidR="00FC1042"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  <w:i/>
        </w:rPr>
        <w:t xml:space="preserve"> </w:t>
      </w:r>
      <w:r w:rsidR="00FC1042"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="00FC1042" w:rsidRPr="00D56B44">
        <w:rPr>
          <w:rFonts w:asciiTheme="minorHAnsi" w:hAnsiTheme="minorHAnsi" w:cs="Times New Roman"/>
        </w:rPr>
        <w:t>possibly</w:t>
      </w:r>
      <w:r w:rsidR="00046602">
        <w:rPr>
          <w:rFonts w:asciiTheme="minorHAnsi" w:hAnsiTheme="minorHAnsi" w:cs="Times New Roman"/>
        </w:rPr>
        <w:t xml:space="preserve"> </w:t>
      </w:r>
      <w:r w:rsidR="00FC1042" w:rsidRPr="00D56B44">
        <w:rPr>
          <w:rFonts w:asciiTheme="minorHAnsi" w:hAnsiTheme="minorHAnsi" w:cs="Times New Roman"/>
          <w:i/>
        </w:rPr>
        <w:t>Rickettsia</w:t>
      </w:r>
      <w:r w:rsidR="00607BE1" w:rsidRPr="00D56B44">
        <w:rPr>
          <w:rFonts w:asciiTheme="minorHAnsi" w:hAnsiTheme="minorHAnsi" w:cs="Times New Roman"/>
        </w:rPr>
        <w:t>)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bacteriome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progenitor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cell,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which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included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laid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</w:t>
      </w:r>
      <w:r w:rsidR="00704455" w:rsidRPr="00D56B44">
        <w:rPr>
          <w:rFonts w:asciiTheme="minorHAnsi" w:hAnsiTheme="minorHAnsi" w:cs="Times New Roman"/>
          <w:vertAlign w:val="superscript"/>
        </w:rPr>
        <w:t>20</w:t>
      </w:r>
      <w:r w:rsidRPr="00D56B44">
        <w:rPr>
          <w:rFonts w:asciiTheme="minorHAnsi" w:hAnsiTheme="minorHAnsi" w:cs="Times New Roman"/>
          <w:vertAlign w:val="superscript"/>
        </w:rPr>
        <w:t>,2</w:t>
      </w:r>
      <w:r w:rsidR="00704455" w:rsidRPr="00D56B44">
        <w:rPr>
          <w:rFonts w:asciiTheme="minorHAnsi" w:hAnsiTheme="minorHAnsi" w:cs="Times New Roman"/>
          <w:vertAlign w:val="superscript"/>
        </w:rPr>
        <w:t>1</w:t>
      </w:r>
      <w:r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each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female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pronucleus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near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center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female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only,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sperm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visible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bright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streak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near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apex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near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what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presumably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D56B44">
        <w:rPr>
          <w:rFonts w:asciiTheme="minorHAnsi" w:hAnsiTheme="minorHAnsi" w:cs="Times New Roman"/>
        </w:rPr>
        <w:t>autofluorescing</w:t>
      </w:r>
      <w:proofErr w:type="spellEnd"/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micropyle.</w:t>
      </w:r>
      <w:r w:rsidR="00046602">
        <w:rPr>
          <w:rFonts w:asciiTheme="minorHAnsi" w:hAnsiTheme="minorHAnsi" w:cs="Times New Roman"/>
        </w:rPr>
        <w:t xml:space="preserve"> </w:t>
      </w:r>
      <w:r w:rsidR="00E36F29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E36F29">
        <w:rPr>
          <w:rFonts w:asciiTheme="minorHAnsi" w:hAnsiTheme="minorHAnsi" w:cs="Times New Roman"/>
        </w:rPr>
        <w:t>i</w:t>
      </w:r>
      <w:r w:rsidR="00E51456" w:rsidRPr="00D56B44">
        <w:rPr>
          <w:rFonts w:asciiTheme="minorHAnsi" w:hAnsiTheme="minorHAnsi" w:cs="Times New Roman"/>
        </w:rPr>
        <w:t>mages</w:t>
      </w:r>
      <w:r w:rsidR="00046602">
        <w:rPr>
          <w:rFonts w:asciiTheme="minorHAnsi" w:hAnsiTheme="minorHAnsi" w:cs="Times New Roman"/>
        </w:rPr>
        <w:t xml:space="preserve"> </w:t>
      </w:r>
      <w:r w:rsidR="00E51456" w:rsidRPr="00D56B44">
        <w:rPr>
          <w:rFonts w:asciiTheme="minorHAnsi" w:hAnsiTheme="minorHAnsi" w:cs="Times New Roman"/>
        </w:rPr>
        <w:t>are</w:t>
      </w:r>
      <w:r w:rsidR="00046602">
        <w:rPr>
          <w:rFonts w:asciiTheme="minorHAnsi" w:hAnsiTheme="minorHAnsi" w:cs="Times New Roman"/>
        </w:rPr>
        <w:t xml:space="preserve"> </w:t>
      </w:r>
      <w:r w:rsidR="00E51456" w:rsidRPr="00D56B44">
        <w:rPr>
          <w:rFonts w:asciiTheme="minorHAnsi" w:hAnsiTheme="minorHAnsi" w:cs="Times New Roman"/>
        </w:rPr>
        <w:t>screenshots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taken</w:t>
      </w:r>
      <w:r w:rsidR="00046602">
        <w:rPr>
          <w:rFonts w:asciiTheme="minorHAnsi" w:hAnsiTheme="minorHAnsi" w:cs="Times New Roman"/>
        </w:rPr>
        <w:t xml:space="preserve"> </w:t>
      </w:r>
      <w:r w:rsidR="00E51456" w:rsidRPr="00D56B44">
        <w:rPr>
          <w:rFonts w:asciiTheme="minorHAnsi" w:hAnsiTheme="minorHAnsi" w:cs="Times New Roman"/>
        </w:rPr>
        <w:t>from</w:t>
      </w:r>
      <w:r w:rsidR="00046602">
        <w:rPr>
          <w:rFonts w:asciiTheme="minorHAnsi" w:hAnsiTheme="minorHAnsi" w:cs="Times New Roman"/>
        </w:rPr>
        <w:t xml:space="preserve"> </w:t>
      </w:r>
      <w:r w:rsidR="00E36F29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E51456" w:rsidRPr="00D56B44">
        <w:rPr>
          <w:rFonts w:asciiTheme="minorHAnsi" w:hAnsiTheme="minorHAnsi" w:cs="Times New Roman"/>
        </w:rPr>
        <w:t>Z-stack</w:t>
      </w:r>
      <w:r w:rsidR="00046602">
        <w:rPr>
          <w:rFonts w:asciiTheme="minorHAnsi" w:hAnsiTheme="minorHAnsi" w:cs="Times New Roman"/>
        </w:rPr>
        <w:t xml:space="preserve"> </w:t>
      </w:r>
      <w:r w:rsidR="00E51456" w:rsidRPr="00D56B44">
        <w:rPr>
          <w:rFonts w:asciiTheme="minorHAnsi" w:hAnsiTheme="minorHAnsi" w:cs="Times New Roman"/>
        </w:rPr>
        <w:t>generated</w:t>
      </w:r>
      <w:r w:rsidR="00046602">
        <w:rPr>
          <w:rFonts w:asciiTheme="minorHAnsi" w:hAnsiTheme="minorHAnsi" w:cs="Times New Roman"/>
        </w:rPr>
        <w:t xml:space="preserve"> </w:t>
      </w:r>
      <w:r w:rsidR="00E51456" w:rsidRPr="00D56B44">
        <w:rPr>
          <w:rFonts w:asciiTheme="minorHAnsi" w:hAnsiTheme="minorHAnsi" w:cs="Times New Roman"/>
        </w:rPr>
        <w:t>video,</w:t>
      </w:r>
      <w:r w:rsidR="00046602">
        <w:rPr>
          <w:rFonts w:asciiTheme="minorHAnsi" w:hAnsiTheme="minorHAnsi" w:cs="Times New Roman"/>
        </w:rPr>
        <w:t xml:space="preserve"> </w:t>
      </w:r>
      <w:r w:rsidR="00E51456" w:rsidRPr="00D56B44">
        <w:rPr>
          <w:rFonts w:asciiTheme="minorHAnsi" w:hAnsiTheme="minorHAnsi" w:cs="Times New Roman"/>
        </w:rPr>
        <w:t>produced</w:t>
      </w:r>
      <w:r w:rsidR="00046602">
        <w:rPr>
          <w:rFonts w:asciiTheme="minorHAnsi" w:hAnsiTheme="minorHAnsi" w:cs="Times New Roman"/>
        </w:rPr>
        <w:t xml:space="preserve"> </w:t>
      </w:r>
      <w:r w:rsidR="00E51456" w:rsidRPr="00D56B44">
        <w:rPr>
          <w:rFonts w:asciiTheme="minorHAnsi" w:hAnsiTheme="minorHAnsi" w:cs="Times New Roman"/>
        </w:rPr>
        <w:t>by</w:t>
      </w:r>
      <w:r w:rsidR="00046602">
        <w:rPr>
          <w:rFonts w:asciiTheme="minorHAnsi" w:hAnsiTheme="minorHAnsi" w:cs="Times New Roman"/>
        </w:rPr>
        <w:t xml:space="preserve"> </w:t>
      </w:r>
      <w:r w:rsidR="00E51456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laser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scanning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confocal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inverted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microscope.</w:t>
      </w:r>
      <w:r w:rsidR="00046602">
        <w:rPr>
          <w:rFonts w:asciiTheme="minorHAnsi" w:hAnsiTheme="minorHAnsi" w:cs="Times New Roman"/>
        </w:rPr>
        <w:t xml:space="preserve"> </w:t>
      </w:r>
      <w:r w:rsidR="00E36F29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E36F29">
        <w:rPr>
          <w:rFonts w:asciiTheme="minorHAnsi" w:hAnsiTheme="minorHAnsi" w:cs="Times New Roman"/>
        </w:rPr>
        <w:t>s</w:t>
      </w:r>
      <w:r w:rsidR="00183989" w:rsidRPr="00D56B44">
        <w:rPr>
          <w:rFonts w:asciiTheme="minorHAnsi" w:hAnsiTheme="minorHAnsi" w:cs="Times New Roman"/>
        </w:rPr>
        <w:t>cale</w:t>
      </w:r>
      <w:r w:rsidR="00046602">
        <w:rPr>
          <w:rFonts w:asciiTheme="minorHAnsi" w:hAnsiTheme="minorHAnsi" w:cs="Times New Roman"/>
        </w:rPr>
        <w:t xml:space="preserve"> </w:t>
      </w:r>
      <w:r w:rsidR="00183989" w:rsidRPr="00D56B44">
        <w:rPr>
          <w:rFonts w:asciiTheme="minorHAnsi" w:hAnsiTheme="minorHAnsi" w:cs="Times New Roman"/>
        </w:rPr>
        <w:t>bars</w:t>
      </w:r>
      <w:r w:rsidR="00046602">
        <w:rPr>
          <w:rFonts w:asciiTheme="minorHAnsi" w:hAnsiTheme="minorHAnsi" w:cs="Times New Roman"/>
        </w:rPr>
        <w:t xml:space="preserve"> </w:t>
      </w:r>
      <w:r w:rsidR="00183989" w:rsidRPr="00D56B44">
        <w:rPr>
          <w:rFonts w:asciiTheme="minorHAnsi" w:hAnsiTheme="minorHAnsi" w:cs="Times New Roman"/>
        </w:rPr>
        <w:t>were</w:t>
      </w:r>
      <w:r w:rsidR="00046602">
        <w:rPr>
          <w:rFonts w:asciiTheme="minorHAnsi" w:hAnsiTheme="minorHAnsi" w:cs="Times New Roman"/>
        </w:rPr>
        <w:t xml:space="preserve"> </w:t>
      </w:r>
      <w:r w:rsidR="00183989" w:rsidRPr="00D56B44">
        <w:rPr>
          <w:rFonts w:asciiTheme="minorHAnsi" w:hAnsiTheme="minorHAnsi" w:cs="Times New Roman"/>
        </w:rPr>
        <w:t>estimated</w:t>
      </w:r>
      <w:r w:rsidR="00046602">
        <w:rPr>
          <w:rFonts w:asciiTheme="minorHAnsi" w:hAnsiTheme="minorHAnsi" w:cs="Times New Roman"/>
        </w:rPr>
        <w:t xml:space="preserve"> </w:t>
      </w:r>
      <w:r w:rsidR="00183989" w:rsidRPr="00D56B44">
        <w:rPr>
          <w:rFonts w:asciiTheme="minorHAnsi" w:hAnsiTheme="minorHAnsi" w:cs="Times New Roman"/>
        </w:rPr>
        <w:t>from</w:t>
      </w:r>
      <w:r w:rsidR="00046602">
        <w:rPr>
          <w:rFonts w:asciiTheme="minorHAnsi" w:hAnsiTheme="minorHAnsi" w:cs="Times New Roman"/>
        </w:rPr>
        <w:t xml:space="preserve"> </w:t>
      </w:r>
      <w:r w:rsidR="00183989" w:rsidRPr="00D56B44">
        <w:rPr>
          <w:rFonts w:asciiTheme="minorHAnsi" w:hAnsiTheme="minorHAnsi" w:cs="Times New Roman"/>
        </w:rPr>
        <w:t>previous</w:t>
      </w:r>
      <w:r w:rsidR="00046602">
        <w:rPr>
          <w:rFonts w:asciiTheme="minorHAnsi" w:hAnsiTheme="minorHAnsi" w:cs="Times New Roman"/>
        </w:rPr>
        <w:t xml:space="preserve"> </w:t>
      </w:r>
      <w:r w:rsidR="00183989" w:rsidRPr="00D56B44">
        <w:rPr>
          <w:rFonts w:asciiTheme="minorHAnsi" w:hAnsiTheme="minorHAnsi" w:cs="Times New Roman"/>
        </w:rPr>
        <w:t>microscope</w:t>
      </w:r>
      <w:r w:rsidR="00046602">
        <w:rPr>
          <w:rFonts w:asciiTheme="minorHAnsi" w:hAnsiTheme="minorHAnsi" w:cs="Times New Roman"/>
        </w:rPr>
        <w:t xml:space="preserve"> </w:t>
      </w:r>
      <w:r w:rsidR="00183989" w:rsidRPr="00D56B44">
        <w:rPr>
          <w:rFonts w:asciiTheme="minorHAnsi" w:hAnsiTheme="minorHAnsi" w:cs="Times New Roman"/>
        </w:rPr>
        <w:t>images.</w:t>
      </w:r>
      <w:r w:rsidR="00046602">
        <w:rPr>
          <w:rFonts w:asciiTheme="minorHAnsi" w:hAnsiTheme="minorHAnsi" w:cs="Times New Roman"/>
        </w:rPr>
        <w:t xml:space="preserve"> </w:t>
      </w:r>
    </w:p>
    <w:p w14:paraId="4A1E16B4" w14:textId="77777777" w:rsidR="008A53B4" w:rsidRPr="00D56B44" w:rsidRDefault="008A53B4" w:rsidP="002A73DF">
      <w:pPr>
        <w:rPr>
          <w:rFonts w:asciiTheme="minorHAnsi" w:hAnsiTheme="minorHAnsi" w:cs="Times New Roman"/>
          <w:color w:val="auto"/>
        </w:rPr>
      </w:pPr>
    </w:p>
    <w:p w14:paraId="7468B2DD" w14:textId="6FBD551F" w:rsidR="005676B5" w:rsidRPr="00D56B44" w:rsidRDefault="005676B5" w:rsidP="002A73DF">
      <w:pPr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  <w:b/>
        </w:rPr>
        <w:t>Figure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5: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Primary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and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adult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sex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ratios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of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  <w:i/>
        </w:rPr>
        <w:t>Rickettsia</w:t>
      </w:r>
      <w:r w:rsidRPr="00D56B44">
        <w:rPr>
          <w:rFonts w:asciiTheme="minorHAnsi" w:hAnsiTheme="minorHAnsi" w:cs="Times New Roman"/>
          <w:b/>
        </w:rPr>
        <w:t>-infected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or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</w:rPr>
        <w:t>uninfected</w:t>
      </w:r>
      <w:r w:rsidR="00046602">
        <w:rPr>
          <w:rFonts w:asciiTheme="minorHAnsi" w:hAnsiTheme="minorHAnsi" w:cs="Times New Roman"/>
          <w:b/>
        </w:rPr>
        <w:t xml:space="preserve"> </w:t>
      </w:r>
      <w:r w:rsidRPr="00D56B44">
        <w:rPr>
          <w:rFonts w:asciiTheme="minorHAnsi" w:hAnsiTheme="minorHAnsi" w:cs="Times New Roman"/>
          <w:b/>
          <w:i/>
        </w:rPr>
        <w:t>B.</w:t>
      </w:r>
      <w:r w:rsidR="00046602">
        <w:rPr>
          <w:rFonts w:asciiTheme="minorHAnsi" w:hAnsiTheme="minorHAnsi" w:cs="Times New Roman"/>
          <w:b/>
          <w:i/>
        </w:rPr>
        <w:t xml:space="preserve"> </w:t>
      </w:r>
      <w:proofErr w:type="spellStart"/>
      <w:r w:rsidRPr="00D56B44">
        <w:rPr>
          <w:rFonts w:asciiTheme="minorHAnsi" w:hAnsiTheme="minorHAnsi" w:cs="Times New Roman"/>
          <w:b/>
          <w:i/>
        </w:rPr>
        <w:t>tabaci</w:t>
      </w:r>
      <w:proofErr w:type="spellEnd"/>
      <w:r w:rsidRPr="00D56B44">
        <w:rPr>
          <w:rFonts w:asciiTheme="minorHAnsi" w:hAnsiTheme="minorHAnsi" w:cs="Times New Roman"/>
          <w:b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Box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whisker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plot</w:t>
      </w:r>
      <w:r w:rsidR="008315B5" w:rsidRPr="00D56B44">
        <w:rPr>
          <w:rFonts w:asciiTheme="minorHAnsi" w:hAnsiTheme="minorHAnsi" w:cs="Times New Roman"/>
        </w:rPr>
        <w:t>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="0002152B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primary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</w:t>
      </w:r>
      <w:r w:rsidR="0002152B">
        <w:rPr>
          <w:rFonts w:asciiTheme="minorHAnsi" w:hAnsiTheme="minorHAnsi" w:cs="Times New Roman"/>
        </w:rPr>
        <w:t>percentage</w:t>
      </w:r>
      <w:r w:rsidR="00046602">
        <w:rPr>
          <w:rFonts w:asciiTheme="minorHAnsi" w:hAnsiTheme="minorHAnsi" w:cs="Times New Roman"/>
        </w:rPr>
        <w:t xml:space="preserve"> </w:t>
      </w:r>
      <w:r w:rsidR="0002152B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fertilized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or</w:t>
      </w:r>
      <w:r w:rsidR="00046602">
        <w:rPr>
          <w:rFonts w:asciiTheme="minorHAnsi" w:hAnsiTheme="minorHAnsi" w:cs="Times New Roman"/>
        </w:rPr>
        <w:t xml:space="preserve"> </w:t>
      </w:r>
      <w:r w:rsidR="0002152B">
        <w:rPr>
          <w:rFonts w:asciiTheme="minorHAnsi" w:hAnsiTheme="minorHAnsi" w:cs="Times New Roman"/>
        </w:rPr>
        <w:t>percentage</w:t>
      </w:r>
      <w:r w:rsidR="00046602">
        <w:rPr>
          <w:rFonts w:asciiTheme="minorHAnsi" w:hAnsiTheme="minorHAnsi" w:cs="Times New Roman"/>
        </w:rPr>
        <w:t xml:space="preserve"> </w:t>
      </w:r>
      <w:r w:rsidR="0002152B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female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zygotes)</w:t>
      </w:r>
      <w:r w:rsidR="00046602">
        <w:rPr>
          <w:rFonts w:asciiTheme="minorHAnsi" w:hAnsiTheme="minorHAnsi" w:cs="Times New Roman"/>
        </w:rPr>
        <w:t xml:space="preserve"> </w:t>
      </w:r>
      <w:r w:rsidR="00637748" w:rsidRPr="00D56B44">
        <w:rPr>
          <w:rFonts w:asciiTheme="minorHAnsi" w:hAnsiTheme="minorHAnsi" w:cs="Times New Roman"/>
        </w:rPr>
        <w:t>in</w:t>
      </w:r>
      <w:r w:rsidR="00637748">
        <w:rPr>
          <w:rFonts w:asciiTheme="minorHAnsi" w:hAnsiTheme="minorHAnsi" w:cs="Times New Roman"/>
        </w:rPr>
        <w:t xml:space="preserve"> </w:t>
      </w:r>
      <w:r w:rsidR="00637748" w:rsidRPr="00D56B44">
        <w:rPr>
          <w:rFonts w:asciiTheme="minorHAnsi" w:hAnsiTheme="minorHAnsi" w:cs="Times New Roman"/>
        </w:rPr>
        <w:t>black</w:t>
      </w:r>
      <w:r w:rsidR="00637748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compared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="0002152B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adult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</w:t>
      </w:r>
      <w:r w:rsidR="0002152B">
        <w:rPr>
          <w:rFonts w:asciiTheme="minorHAnsi" w:hAnsiTheme="minorHAnsi" w:cs="Times New Roman"/>
        </w:rPr>
        <w:t>percentage</w:t>
      </w:r>
      <w:r w:rsidR="00046602">
        <w:rPr>
          <w:rFonts w:asciiTheme="minorHAnsi" w:hAnsiTheme="minorHAnsi" w:cs="Times New Roman"/>
        </w:rPr>
        <w:t xml:space="preserve"> </w:t>
      </w:r>
      <w:r w:rsidR="0002152B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adult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females)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="000C2BD5" w:rsidRPr="00D56B44">
        <w:rPr>
          <w:rFonts w:asciiTheme="minorHAnsi" w:hAnsiTheme="minorHAnsi" w:cs="Times New Roman"/>
        </w:rPr>
        <w:t>grey</w:t>
      </w:r>
      <w:r w:rsidR="0002152B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="0002152B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  <w:i/>
        </w:rPr>
        <w:t>Rickettsia</w:t>
      </w:r>
      <w:r w:rsidRPr="00D56B44">
        <w:rPr>
          <w:rFonts w:asciiTheme="minorHAnsi" w:hAnsiTheme="minorHAnsi" w:cs="Times New Roman"/>
        </w:rPr>
        <w:t>-infected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</w:t>
      </w:r>
      <w:r w:rsidRPr="00D56B44">
        <w:rPr>
          <w:rFonts w:asciiTheme="minorHAnsi" w:hAnsiTheme="minorHAnsi" w:cs="Times New Roman"/>
          <w:shd w:val="clear" w:color="auto" w:fill="FFFFFF"/>
        </w:rPr>
        <w:t>R</w:t>
      </w:r>
      <w:r w:rsidRPr="00D56B44">
        <w:rPr>
          <w:rFonts w:asciiTheme="minorHAnsi" w:hAnsiTheme="minorHAnsi" w:cs="Times New Roman"/>
          <w:shd w:val="clear" w:color="auto" w:fill="FFFFFF"/>
          <w:vertAlign w:val="superscript"/>
        </w:rPr>
        <w:t>+</w:t>
      </w:r>
      <w:r w:rsidRPr="00D56B44">
        <w:rPr>
          <w:rFonts w:asciiTheme="minorHAnsi" w:hAnsiTheme="minorHAnsi" w:cs="Times New Roman"/>
          <w:shd w:val="clear" w:color="auto" w:fill="FFFFFF"/>
        </w:rPr>
        <w:t>)</w:t>
      </w:r>
      <w:r w:rsidR="00046602">
        <w:rPr>
          <w:rFonts w:asciiTheme="minorHAnsi" w:hAnsiTheme="minorHAnsi" w:cs="Times New Roman"/>
          <w:i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uninfected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</w:t>
      </w:r>
      <w:r w:rsidRPr="00D56B44">
        <w:rPr>
          <w:rFonts w:asciiTheme="minorHAnsi" w:hAnsiTheme="minorHAnsi" w:cs="Times New Roman"/>
          <w:shd w:val="clear" w:color="auto" w:fill="FFFFFF"/>
        </w:rPr>
        <w:t>R</w:t>
      </w:r>
      <w:r w:rsidRPr="00D56B44">
        <w:rPr>
          <w:rFonts w:asciiTheme="minorHAnsi" w:hAnsiTheme="minorHAnsi" w:cs="Times New Roman"/>
          <w:shd w:val="clear" w:color="auto" w:fill="FFFFFF"/>
          <w:vertAlign w:val="superscript"/>
        </w:rPr>
        <w:t>-</w:t>
      </w:r>
      <w:r w:rsidRPr="00D56B44">
        <w:rPr>
          <w:rFonts w:asciiTheme="minorHAnsi" w:hAnsiTheme="minorHAnsi" w:cs="Times New Roman"/>
          <w:shd w:val="clear" w:color="auto" w:fill="FFFFFF"/>
        </w:rPr>
        <w:t>)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i/>
        </w:rPr>
        <w:t>B.</w:t>
      </w:r>
      <w:r w:rsidR="00046602">
        <w:rPr>
          <w:rFonts w:asciiTheme="minorHAnsi" w:hAnsiTheme="minorHAnsi" w:cs="Times New Roman"/>
          <w:i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</w:rPr>
        <w:t>tabaci</w:t>
      </w:r>
      <w:proofErr w:type="spellEnd"/>
      <w:r w:rsidR="00046602">
        <w:rPr>
          <w:rFonts w:asciiTheme="minorHAnsi" w:hAnsiTheme="minorHAnsi" w:cs="Times New Roman"/>
          <w:i/>
        </w:rPr>
        <w:t xml:space="preserve"> </w:t>
      </w:r>
      <w:r w:rsidRPr="00D56B44">
        <w:rPr>
          <w:rFonts w:asciiTheme="minorHAnsi" w:hAnsiTheme="minorHAnsi" w:cs="Times New Roman"/>
        </w:rPr>
        <w:t>MEAM1</w:t>
      </w:r>
      <w:r w:rsidR="000C2BD5"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="000C2BD5" w:rsidRPr="00D56B44">
        <w:rPr>
          <w:rFonts w:asciiTheme="minorHAnsi" w:hAnsiTheme="minorHAnsi" w:cs="Times New Roman"/>
        </w:rPr>
        <w:t>“MAC1”</w:t>
      </w:r>
      <w:r w:rsidR="00046602">
        <w:rPr>
          <w:rFonts w:asciiTheme="minorHAnsi" w:hAnsiTheme="minorHAnsi" w:cs="Times New Roman"/>
        </w:rPr>
        <w:t xml:space="preserve"> </w:t>
      </w:r>
      <w:r w:rsidR="000C2BD5" w:rsidRPr="00D56B44">
        <w:rPr>
          <w:rFonts w:asciiTheme="minorHAnsi" w:hAnsiTheme="minorHAnsi" w:cs="Times New Roman"/>
        </w:rPr>
        <w:t>genetic</w:t>
      </w:r>
      <w:r w:rsidR="00046602">
        <w:rPr>
          <w:rFonts w:asciiTheme="minorHAnsi" w:hAnsiTheme="minorHAnsi" w:cs="Times New Roman"/>
        </w:rPr>
        <w:t xml:space="preserve"> </w:t>
      </w:r>
      <w:r w:rsidR="000C2BD5" w:rsidRPr="00D56B44">
        <w:rPr>
          <w:rFonts w:asciiTheme="minorHAnsi" w:hAnsiTheme="minorHAnsi" w:cs="Times New Roman"/>
        </w:rPr>
        <w:t>line</w:t>
      </w:r>
      <w:r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="0002152B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02152B">
        <w:rPr>
          <w:rFonts w:asciiTheme="minorHAnsi" w:hAnsiTheme="minorHAnsi" w:cs="Times New Roman"/>
        </w:rPr>
        <w:t>b</w:t>
      </w:r>
      <w:r w:rsidRPr="00D56B44">
        <w:rPr>
          <w:rFonts w:asciiTheme="minorHAnsi" w:hAnsiTheme="minorHAnsi" w:cs="Times New Roman"/>
        </w:rPr>
        <w:t>ox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whisker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plots</w:t>
      </w:r>
      <w:r w:rsidR="00046602">
        <w:rPr>
          <w:rFonts w:asciiTheme="minorHAnsi" w:hAnsiTheme="minorHAnsi" w:cs="Times New Roman"/>
        </w:rPr>
        <w:t xml:space="preserve"> </w:t>
      </w:r>
      <w:r w:rsidR="00BA2D48" w:rsidRPr="00D56B44">
        <w:rPr>
          <w:rFonts w:asciiTheme="minorHAnsi" w:hAnsiTheme="minorHAnsi" w:cs="Times New Roman"/>
        </w:rPr>
        <w:t>show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median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middle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line,</w:t>
      </w:r>
      <w:r w:rsidR="00046602">
        <w:rPr>
          <w:rFonts w:asciiTheme="minorHAnsi" w:hAnsiTheme="minorHAnsi" w:cs="Times New Roman"/>
        </w:rPr>
        <w:t xml:space="preserve"> </w:t>
      </w:r>
      <w:r w:rsidR="008315B5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75610C" w:rsidRPr="00D56B44">
        <w:rPr>
          <w:rFonts w:asciiTheme="minorHAnsi" w:hAnsiTheme="minorHAnsi" w:cs="Times New Roman"/>
        </w:rPr>
        <w:t>mean</w:t>
      </w:r>
      <w:r w:rsidR="00046602">
        <w:rPr>
          <w:rFonts w:asciiTheme="minorHAnsi" w:hAnsiTheme="minorHAnsi" w:cs="Times New Roman"/>
        </w:rPr>
        <w:t xml:space="preserve"> </w:t>
      </w:r>
      <w:r w:rsidR="008315B5" w:rsidRPr="00D56B44">
        <w:rPr>
          <w:rFonts w:asciiTheme="minorHAnsi" w:hAnsiTheme="minorHAnsi" w:cs="Times New Roman"/>
        </w:rPr>
        <w:t>as</w:t>
      </w:r>
      <w:r w:rsidR="00046602">
        <w:rPr>
          <w:rFonts w:asciiTheme="minorHAnsi" w:hAnsiTheme="minorHAnsi" w:cs="Times New Roman"/>
        </w:rPr>
        <w:t xml:space="preserve"> </w:t>
      </w:r>
      <w:r w:rsidR="0075610C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8315B5" w:rsidRPr="00D56B44">
        <w:rPr>
          <w:rFonts w:asciiTheme="minorHAnsi" w:hAnsiTheme="minorHAnsi" w:cs="Times New Roman"/>
        </w:rPr>
        <w:t>plus</w:t>
      </w:r>
      <w:r w:rsidR="00046602">
        <w:rPr>
          <w:rFonts w:asciiTheme="minorHAnsi" w:hAnsiTheme="minorHAnsi" w:cs="Times New Roman"/>
        </w:rPr>
        <w:t xml:space="preserve"> </w:t>
      </w:r>
      <w:r w:rsidR="008315B5" w:rsidRPr="00D56B44">
        <w:rPr>
          <w:rFonts w:asciiTheme="minorHAnsi" w:hAnsiTheme="minorHAnsi" w:cs="Times New Roman"/>
        </w:rPr>
        <w:t>sign,</w:t>
      </w:r>
      <w:r w:rsidR="00046602">
        <w:rPr>
          <w:rFonts w:asciiTheme="minorHAnsi" w:hAnsiTheme="minorHAnsi" w:cs="Times New Roman"/>
        </w:rPr>
        <w:t xml:space="preserve"> </w:t>
      </w:r>
      <w:r w:rsidR="0002152B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upper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lower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quartiles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lines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that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make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2379D8" w:rsidRPr="00D56B44">
        <w:rPr>
          <w:rFonts w:asciiTheme="minorHAnsi" w:hAnsiTheme="minorHAnsi" w:cs="Times New Roman"/>
        </w:rPr>
        <w:t>ends</w:t>
      </w:r>
      <w:r w:rsidR="00046602">
        <w:rPr>
          <w:rFonts w:asciiTheme="minorHAnsi" w:hAnsiTheme="minorHAnsi" w:cs="Times New Roman"/>
        </w:rPr>
        <w:t xml:space="preserve"> </w:t>
      </w:r>
      <w:r w:rsidR="002379D8"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="002379D8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box,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range</w:t>
      </w:r>
      <w:r w:rsidR="00046602">
        <w:rPr>
          <w:rFonts w:asciiTheme="minorHAnsi" w:hAnsiTheme="minorHAnsi" w:cs="Times New Roman"/>
        </w:rPr>
        <w:t xml:space="preserve"> </w:t>
      </w:r>
      <w:r w:rsidR="00BA2D48"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represented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outer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lines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extending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from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box.</w:t>
      </w:r>
      <w:r w:rsidR="00046602">
        <w:rPr>
          <w:rFonts w:asciiTheme="minorHAnsi" w:hAnsiTheme="minorHAnsi" w:cs="Times New Roman"/>
        </w:rPr>
        <w:t xml:space="preserve"> </w:t>
      </w:r>
      <w:r w:rsidR="00FC1042" w:rsidRPr="00D56B44">
        <w:rPr>
          <w:rFonts w:asciiTheme="minorHAnsi" w:hAnsiTheme="minorHAnsi" w:cs="Times New Roman"/>
          <w:shd w:val="clear" w:color="auto" w:fill="FFFFFF"/>
        </w:rPr>
        <w:t>For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FC1042" w:rsidRPr="00D56B44">
        <w:rPr>
          <w:rFonts w:asciiTheme="minorHAnsi" w:hAnsiTheme="minorHAnsi" w:cs="Times New Roman"/>
          <w:shd w:val="clear" w:color="auto" w:fill="FFFFFF"/>
        </w:rPr>
        <w:t>R</w:t>
      </w:r>
      <w:r w:rsidR="002379D8" w:rsidRPr="00D56B44">
        <w:rPr>
          <w:rFonts w:asciiTheme="minorHAnsi" w:hAnsiTheme="minorHAnsi" w:cs="Times New Roman"/>
          <w:shd w:val="clear" w:color="auto" w:fill="FFFFFF"/>
          <w:vertAlign w:val="superscript"/>
        </w:rPr>
        <w:t>-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FC1042" w:rsidRPr="00D56B44">
        <w:rPr>
          <w:rFonts w:asciiTheme="minorHAnsi" w:hAnsiTheme="minorHAnsi" w:cs="Times New Roman"/>
          <w:shd w:val="clear" w:color="auto" w:fill="FFFFFF"/>
        </w:rPr>
        <w:t>eggs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FC1042" w:rsidRPr="00D56B44">
        <w:rPr>
          <w:rFonts w:asciiTheme="minorHAnsi" w:hAnsiTheme="minorHAnsi" w:cs="Times New Roman"/>
          <w:shd w:val="clear" w:color="auto" w:fill="FFFFFF"/>
        </w:rPr>
        <w:t>scored</w:t>
      </w:r>
      <w:r w:rsidR="0002152B">
        <w:rPr>
          <w:rFonts w:asciiTheme="minorHAnsi" w:hAnsiTheme="minorHAnsi" w:cs="Times New Roman"/>
          <w:shd w:val="clear" w:color="auto" w:fill="FFFFFF"/>
        </w:rPr>
        <w:t>: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FC1042" w:rsidRPr="0077557A">
        <w:rPr>
          <w:rFonts w:asciiTheme="minorHAnsi" w:hAnsiTheme="minorHAnsi" w:cs="Times New Roman"/>
          <w:i/>
          <w:shd w:val="clear" w:color="auto" w:fill="FFFFFF"/>
        </w:rPr>
        <w:t>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FC1042" w:rsidRPr="00D56B44">
        <w:rPr>
          <w:rFonts w:asciiTheme="minorHAnsi" w:hAnsiTheme="minorHAnsi" w:cs="Times New Roman"/>
          <w:shd w:val="clear" w:color="auto" w:fill="FFFFFF"/>
        </w:rPr>
        <w:t>=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FC1042" w:rsidRPr="00D56B44">
        <w:rPr>
          <w:rFonts w:asciiTheme="minorHAnsi" w:hAnsiTheme="minorHAnsi" w:cs="Times New Roman"/>
          <w:shd w:val="clear" w:color="auto" w:fill="FFFFFF"/>
        </w:rPr>
        <w:t>90</w:t>
      </w:r>
      <w:r w:rsidR="0002152B">
        <w:rPr>
          <w:rFonts w:asciiTheme="minorHAnsi" w:hAnsiTheme="minorHAnsi" w:cs="Times New Roman"/>
          <w:shd w:val="clear" w:color="auto" w:fill="FFFFFF"/>
        </w:rPr>
        <w:t>;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FC1042" w:rsidRPr="00D56B44">
        <w:rPr>
          <w:rFonts w:asciiTheme="minorHAnsi" w:hAnsiTheme="minorHAnsi" w:cs="Times New Roman"/>
          <w:shd w:val="clear" w:color="auto" w:fill="FFFFFF"/>
        </w:rPr>
        <w:t>for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FC1042" w:rsidRPr="00D56B44">
        <w:rPr>
          <w:rFonts w:asciiTheme="minorHAnsi" w:hAnsiTheme="minorHAnsi" w:cs="Times New Roman"/>
          <w:shd w:val="clear" w:color="auto" w:fill="FFFFFF"/>
        </w:rPr>
        <w:t>R</w:t>
      </w:r>
      <w:r w:rsidR="002379D8" w:rsidRPr="00D56B44">
        <w:rPr>
          <w:rFonts w:asciiTheme="minorHAnsi" w:hAnsiTheme="minorHAnsi" w:cs="Times New Roman"/>
          <w:shd w:val="clear" w:color="auto" w:fill="FFFFFF"/>
          <w:vertAlign w:val="superscript"/>
        </w:rPr>
        <w:t>+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FC1042" w:rsidRPr="00D56B44">
        <w:rPr>
          <w:rFonts w:asciiTheme="minorHAnsi" w:hAnsiTheme="minorHAnsi" w:cs="Times New Roman"/>
          <w:shd w:val="clear" w:color="auto" w:fill="FFFFFF"/>
        </w:rPr>
        <w:t>eggs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FC1042" w:rsidRPr="00D56B44">
        <w:rPr>
          <w:rFonts w:asciiTheme="minorHAnsi" w:hAnsiTheme="minorHAnsi" w:cs="Times New Roman"/>
          <w:shd w:val="clear" w:color="auto" w:fill="FFFFFF"/>
        </w:rPr>
        <w:t>scored</w:t>
      </w:r>
      <w:r w:rsidR="0002152B">
        <w:rPr>
          <w:rFonts w:asciiTheme="minorHAnsi" w:hAnsiTheme="minorHAnsi" w:cs="Times New Roman"/>
          <w:shd w:val="clear" w:color="auto" w:fill="FFFFFF"/>
        </w:rPr>
        <w:t>: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77557A">
        <w:rPr>
          <w:rFonts w:asciiTheme="minorHAnsi" w:hAnsiTheme="minorHAnsi" w:cs="Times New Roman"/>
          <w:i/>
          <w:shd w:val="clear" w:color="auto" w:fill="FFFFFF"/>
        </w:rPr>
        <w:t>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=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82</w:t>
      </w:r>
      <w:r w:rsidR="00FC1042" w:rsidRPr="00D56B44">
        <w:rPr>
          <w:rFonts w:asciiTheme="minorHAnsi" w:hAnsiTheme="minorHAnsi" w:cs="Times New Roman"/>
          <w:shd w:val="clear" w:color="auto" w:fill="FFFFFF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="00FC1042"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R</w:t>
      </w:r>
      <w:r w:rsidRPr="00D56B44">
        <w:rPr>
          <w:rFonts w:asciiTheme="minorHAnsi" w:hAnsiTheme="minorHAnsi" w:cs="Times New Roman"/>
          <w:shd w:val="clear" w:color="auto" w:fill="FFFFFF"/>
          <w:vertAlign w:val="superscript"/>
        </w:rPr>
        <w:t>-</w:t>
      </w:r>
      <w:r w:rsidR="00046602">
        <w:rPr>
          <w:rFonts w:asciiTheme="minorHAnsi" w:hAnsiTheme="minorHAnsi" w:cs="Times New Roman"/>
          <w:shd w:val="clear" w:color="auto" w:fill="FFFFFF"/>
          <w:vertAlign w:val="superscript"/>
        </w:rPr>
        <w:t xml:space="preserve"> </w:t>
      </w:r>
      <w:r w:rsidR="00FC1042" w:rsidRPr="00D56B44">
        <w:rPr>
          <w:rFonts w:asciiTheme="minorHAnsi" w:hAnsiTheme="minorHAnsi" w:cs="Times New Roman"/>
          <w:shd w:val="clear" w:color="auto" w:fill="FFFFFF"/>
        </w:rPr>
        <w:t>adults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FC1042" w:rsidRPr="00D56B44">
        <w:rPr>
          <w:rFonts w:asciiTheme="minorHAnsi" w:hAnsiTheme="minorHAnsi" w:cs="Times New Roman"/>
          <w:shd w:val="clear" w:color="auto" w:fill="FFFFFF"/>
        </w:rPr>
        <w:t>counted</w:t>
      </w:r>
      <w:r w:rsidR="0002152B">
        <w:rPr>
          <w:rFonts w:asciiTheme="minorHAnsi" w:hAnsiTheme="minorHAnsi" w:cs="Times New Roman"/>
          <w:shd w:val="clear" w:color="auto" w:fill="FFFFFF"/>
        </w:rPr>
        <w:t>: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77557A">
        <w:rPr>
          <w:rFonts w:asciiTheme="minorHAnsi" w:hAnsiTheme="minorHAnsi" w:cs="Times New Roman"/>
          <w:i/>
          <w:shd w:val="clear" w:color="auto" w:fill="FFFFFF"/>
        </w:rPr>
        <w:t>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=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60</w:t>
      </w:r>
      <w:r w:rsidR="0002152B">
        <w:rPr>
          <w:rFonts w:asciiTheme="minorHAnsi" w:hAnsiTheme="minorHAnsi" w:cs="Times New Roman"/>
          <w:shd w:val="clear" w:color="auto" w:fill="FFFFFF"/>
        </w:rPr>
        <w:t>;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FC1042" w:rsidRPr="00D56B44">
        <w:rPr>
          <w:rFonts w:asciiTheme="minorHAnsi" w:hAnsiTheme="minorHAnsi" w:cs="Times New Roman"/>
          <w:shd w:val="clear" w:color="auto" w:fill="FFFFFF"/>
        </w:rPr>
        <w:t>for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R</w:t>
      </w:r>
      <w:r w:rsidRPr="00D56B44">
        <w:rPr>
          <w:rFonts w:asciiTheme="minorHAnsi" w:hAnsiTheme="minorHAnsi" w:cs="Times New Roman"/>
          <w:shd w:val="clear" w:color="auto" w:fill="FFFFFF"/>
          <w:vertAlign w:val="superscript"/>
        </w:rPr>
        <w:t>+</w:t>
      </w:r>
      <w:r w:rsidR="00046602">
        <w:rPr>
          <w:rFonts w:asciiTheme="minorHAnsi" w:hAnsiTheme="minorHAnsi" w:cs="Times New Roman"/>
          <w:shd w:val="clear" w:color="auto" w:fill="FFFFFF"/>
          <w:vertAlign w:val="superscript"/>
        </w:rPr>
        <w:t xml:space="preserve"> </w:t>
      </w:r>
      <w:r w:rsidR="00FC1042" w:rsidRPr="00D56B44">
        <w:rPr>
          <w:rFonts w:asciiTheme="minorHAnsi" w:hAnsiTheme="minorHAnsi" w:cs="Times New Roman"/>
          <w:shd w:val="clear" w:color="auto" w:fill="FFFFFF"/>
        </w:rPr>
        <w:t>adults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2379D8" w:rsidRPr="00D56B44">
        <w:rPr>
          <w:rFonts w:asciiTheme="minorHAnsi" w:hAnsiTheme="minorHAnsi" w:cs="Times New Roman"/>
          <w:shd w:val="clear" w:color="auto" w:fill="FFFFFF"/>
        </w:rPr>
        <w:t>counted</w:t>
      </w:r>
      <w:r w:rsidR="0002152B">
        <w:rPr>
          <w:rFonts w:asciiTheme="minorHAnsi" w:hAnsiTheme="minorHAnsi" w:cs="Times New Roman"/>
          <w:shd w:val="clear" w:color="auto" w:fill="FFFFFF"/>
        </w:rPr>
        <w:t>: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77557A">
        <w:rPr>
          <w:rFonts w:asciiTheme="minorHAnsi" w:hAnsiTheme="minorHAnsi" w:cs="Times New Roman"/>
          <w:i/>
          <w:shd w:val="clear" w:color="auto" w:fill="FFFFFF"/>
        </w:rPr>
        <w:t>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=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95.</w:t>
      </w:r>
      <w:r w:rsidR="00046602">
        <w:rPr>
          <w:rFonts w:asciiTheme="minorHAnsi" w:hAnsiTheme="minorHAnsi" w:cs="Times New Roman"/>
        </w:rPr>
        <w:t xml:space="preserve"> </w:t>
      </w:r>
      <w:r w:rsidR="00BA2D48"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="00BA2D48"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="00BA2D48" w:rsidRPr="00D56B44">
        <w:rPr>
          <w:rFonts w:asciiTheme="minorHAnsi" w:hAnsiTheme="minorHAnsi" w:cs="Times New Roman"/>
        </w:rPr>
        <w:t>logistical</w:t>
      </w:r>
      <w:r w:rsidR="00046602">
        <w:rPr>
          <w:rFonts w:asciiTheme="minorHAnsi" w:hAnsiTheme="minorHAnsi" w:cs="Times New Roman"/>
        </w:rPr>
        <w:t xml:space="preserve"> </w:t>
      </w:r>
      <w:r w:rsidR="00BA2D48" w:rsidRPr="00D56B44">
        <w:rPr>
          <w:rFonts w:asciiTheme="minorHAnsi" w:hAnsiTheme="minorHAnsi" w:cs="Times New Roman"/>
        </w:rPr>
        <w:t>analysis</w:t>
      </w:r>
      <w:r w:rsidR="00046602">
        <w:rPr>
          <w:rFonts w:asciiTheme="minorHAnsi" w:hAnsiTheme="minorHAnsi" w:cs="Times New Roman"/>
        </w:rPr>
        <w:t xml:space="preserve"> </w:t>
      </w:r>
      <w:r w:rsidR="00BA2D48"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="0002152B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BA2D48" w:rsidRPr="00D56B44">
        <w:rPr>
          <w:rFonts w:asciiTheme="minorHAnsi" w:hAnsiTheme="minorHAnsi" w:cs="Times New Roman"/>
        </w:rPr>
        <w:t>primary</w:t>
      </w:r>
      <w:r w:rsidR="00046602">
        <w:rPr>
          <w:rFonts w:asciiTheme="minorHAnsi" w:hAnsiTheme="minorHAnsi" w:cs="Times New Roman"/>
        </w:rPr>
        <w:t xml:space="preserve"> </w:t>
      </w:r>
      <w:r w:rsidR="00BA2D48"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="00BA2D48" w:rsidRPr="00D56B44">
        <w:rPr>
          <w:rFonts w:asciiTheme="minorHAnsi" w:hAnsiTheme="minorHAnsi" w:cs="Times New Roman"/>
        </w:rPr>
        <w:t>ratio</w:t>
      </w:r>
      <w:r w:rsidR="00046602">
        <w:rPr>
          <w:rFonts w:asciiTheme="minorHAnsi" w:hAnsiTheme="minorHAnsi" w:cs="Times New Roman"/>
        </w:rPr>
        <w:t xml:space="preserve"> </w:t>
      </w:r>
      <w:r w:rsidR="00BA2D48" w:rsidRPr="00D56B44">
        <w:rPr>
          <w:rFonts w:asciiTheme="minorHAnsi" w:hAnsiTheme="minorHAnsi" w:cs="Times New Roman"/>
        </w:rPr>
        <w:t>(proportion</w:t>
      </w:r>
      <w:r w:rsidR="00046602">
        <w:rPr>
          <w:rFonts w:asciiTheme="minorHAnsi" w:hAnsiTheme="minorHAnsi" w:cs="Times New Roman"/>
        </w:rPr>
        <w:t xml:space="preserve"> </w:t>
      </w:r>
      <w:r w:rsidR="00BA2D48"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="00BA2D48" w:rsidRPr="00D56B44">
        <w:rPr>
          <w:rFonts w:asciiTheme="minorHAnsi" w:hAnsiTheme="minorHAnsi" w:cs="Times New Roman"/>
        </w:rPr>
        <w:t>fertilized</w:t>
      </w:r>
      <w:r w:rsidR="00046602">
        <w:rPr>
          <w:rFonts w:asciiTheme="minorHAnsi" w:hAnsiTheme="minorHAnsi" w:cs="Times New Roman"/>
        </w:rPr>
        <w:t xml:space="preserve"> </w:t>
      </w:r>
      <w:r w:rsidR="00BA2D48" w:rsidRPr="00D56B44">
        <w:rPr>
          <w:rFonts w:asciiTheme="minorHAnsi" w:hAnsiTheme="minorHAnsi" w:cs="Times New Roman"/>
        </w:rPr>
        <w:t>eggs)</w:t>
      </w:r>
      <w:r w:rsidR="00046602">
        <w:rPr>
          <w:rFonts w:asciiTheme="minorHAnsi" w:hAnsiTheme="minorHAnsi" w:cs="Times New Roman"/>
        </w:rPr>
        <w:t xml:space="preserve"> </w:t>
      </w:r>
      <w:r w:rsidR="00FC1042" w:rsidRPr="00D56B44">
        <w:rPr>
          <w:rFonts w:asciiTheme="minorHAnsi" w:hAnsiTheme="minorHAnsi" w:cs="Times New Roman"/>
        </w:rPr>
        <w:t>performed</w:t>
      </w:r>
      <w:r w:rsidR="00046602">
        <w:rPr>
          <w:rFonts w:asciiTheme="minorHAnsi" w:hAnsiTheme="minorHAnsi" w:cs="Times New Roman"/>
        </w:rPr>
        <w:t xml:space="preserve"> </w:t>
      </w:r>
      <w:r w:rsidR="00FC1042"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="0075610C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75610C" w:rsidRPr="00D56B44">
        <w:rPr>
          <w:rFonts w:asciiTheme="minorHAnsi" w:hAnsiTheme="minorHAnsi" w:cs="Times New Roman"/>
        </w:rPr>
        <w:t>statistical</w:t>
      </w:r>
      <w:r w:rsidR="00046602">
        <w:rPr>
          <w:rFonts w:asciiTheme="minorHAnsi" w:hAnsiTheme="minorHAnsi" w:cs="Times New Roman"/>
        </w:rPr>
        <w:t xml:space="preserve"> </w:t>
      </w:r>
      <w:r w:rsidR="0075610C" w:rsidRPr="00D56B44">
        <w:rPr>
          <w:rFonts w:asciiTheme="minorHAnsi" w:hAnsiTheme="minorHAnsi" w:cs="Times New Roman"/>
        </w:rPr>
        <w:t>package</w:t>
      </w:r>
      <w:r w:rsidR="00046602">
        <w:rPr>
          <w:rFonts w:asciiTheme="minorHAnsi" w:hAnsiTheme="minorHAnsi" w:cs="Times New Roman"/>
        </w:rPr>
        <w:t xml:space="preserve"> </w:t>
      </w:r>
      <w:r w:rsidR="00FC1042" w:rsidRPr="00D56B44">
        <w:rPr>
          <w:rFonts w:asciiTheme="minorHAnsi" w:hAnsiTheme="minorHAnsi" w:cs="Times New Roman"/>
        </w:rPr>
        <w:t>R,</w:t>
      </w:r>
      <w:r w:rsidR="00046602">
        <w:rPr>
          <w:rFonts w:asciiTheme="minorHAnsi" w:hAnsiTheme="minorHAnsi" w:cs="Times New Roman"/>
        </w:rPr>
        <w:t xml:space="preserve"> </w:t>
      </w:r>
      <w:r w:rsidR="00BA2D48" w:rsidRPr="00D56B44">
        <w:rPr>
          <w:rFonts w:asciiTheme="minorHAnsi" w:hAnsiTheme="minorHAnsi" w:cs="Times New Roman"/>
        </w:rPr>
        <w:t>no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significant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effects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were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found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block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</w:t>
      </w:r>
      <w:r w:rsidR="00317EEF" w:rsidRPr="0077557A">
        <w:rPr>
          <w:rFonts w:asciiTheme="minorHAnsi" w:hAnsiTheme="minorHAnsi" w:cs="Times New Roman"/>
          <w:i/>
        </w:rPr>
        <w:t>n</w:t>
      </w:r>
      <w:r w:rsidR="00046602">
        <w:rPr>
          <w:rFonts w:asciiTheme="minorHAnsi" w:hAnsiTheme="minorHAnsi" w:cs="Times New Roman"/>
        </w:rPr>
        <w:t xml:space="preserve"> </w:t>
      </w:r>
      <w:r w:rsidR="00317EEF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317EEF" w:rsidRPr="00D56B44">
        <w:rPr>
          <w:rFonts w:asciiTheme="minorHAnsi" w:hAnsiTheme="minorHAnsi" w:cs="Times New Roman"/>
        </w:rPr>
        <w:t>7,</w:t>
      </w:r>
      <w:r w:rsidR="00046602">
        <w:rPr>
          <w:rFonts w:asciiTheme="minorHAnsi" w:hAnsiTheme="minorHAnsi" w:cs="Times New Roman"/>
        </w:rPr>
        <w:t xml:space="preserve"> </w:t>
      </w:r>
      <w:r w:rsidR="0002152B">
        <w:rPr>
          <w:rFonts w:asciiTheme="minorHAnsi" w:hAnsiTheme="minorHAnsi" w:cstheme="minorHAnsi"/>
        </w:rPr>
        <w:t>χ</w:t>
      </w:r>
      <w:r w:rsidR="00317EEF" w:rsidRPr="00D56B44">
        <w:rPr>
          <w:rFonts w:asciiTheme="minorHAnsi" w:hAnsiTheme="minorHAnsi" w:cs="Times New Roman"/>
          <w:vertAlign w:val="superscript"/>
        </w:rPr>
        <w:t>2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0.2</w:t>
      </w:r>
      <w:r w:rsidR="00317EEF" w:rsidRPr="00D56B44">
        <w:rPr>
          <w:rFonts w:asciiTheme="minorHAnsi" w:hAnsiTheme="minorHAnsi" w:cs="Times New Roman"/>
        </w:rPr>
        <w:t>9</w:t>
      </w:r>
      <w:r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="00317EEF" w:rsidRPr="00D56B44">
        <w:rPr>
          <w:rFonts w:asciiTheme="minorHAnsi" w:hAnsiTheme="minorHAnsi" w:cs="Times New Roman"/>
        </w:rPr>
        <w:t>df</w:t>
      </w:r>
      <w:r w:rsidR="00046602">
        <w:rPr>
          <w:rFonts w:asciiTheme="minorHAnsi" w:hAnsiTheme="minorHAnsi" w:cs="Times New Roman"/>
        </w:rPr>
        <w:t xml:space="preserve"> </w:t>
      </w:r>
      <w:r w:rsidR="00317EEF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317EEF" w:rsidRPr="00D56B44">
        <w:rPr>
          <w:rFonts w:asciiTheme="minorHAnsi" w:hAnsiTheme="minorHAnsi" w:cs="Times New Roman"/>
        </w:rPr>
        <w:t>1,</w:t>
      </w:r>
      <w:r w:rsidR="00046602">
        <w:rPr>
          <w:rFonts w:asciiTheme="minorHAnsi" w:hAnsiTheme="minorHAnsi" w:cs="Times New Roman"/>
        </w:rPr>
        <w:t xml:space="preserve"> </w:t>
      </w:r>
      <w:r w:rsidRPr="0077557A">
        <w:rPr>
          <w:rFonts w:asciiTheme="minorHAnsi" w:hAnsiTheme="minorHAnsi" w:cs="Times New Roman"/>
          <w:i/>
        </w:rPr>
        <w:t>p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0.</w:t>
      </w:r>
      <w:r w:rsidR="00317EEF" w:rsidRPr="00D56B44">
        <w:rPr>
          <w:rFonts w:asciiTheme="minorHAnsi" w:hAnsiTheme="minorHAnsi" w:cs="Times New Roman"/>
        </w:rPr>
        <w:t>59</w:t>
      </w:r>
      <w:r w:rsidRPr="00D56B44">
        <w:rPr>
          <w:rFonts w:asciiTheme="minorHAnsi" w:hAnsiTheme="minorHAnsi" w:cs="Times New Roman"/>
        </w:rPr>
        <w:t>)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  <w:i/>
        </w:rPr>
        <w:t>Rickettsia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infection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</w:t>
      </w:r>
      <w:r w:rsidR="0002152B">
        <w:rPr>
          <w:rFonts w:asciiTheme="minorHAnsi" w:hAnsiTheme="minorHAnsi" w:cstheme="minorHAnsi"/>
        </w:rPr>
        <w:t>χ</w:t>
      </w:r>
      <w:r w:rsidR="00317EEF" w:rsidRPr="00D56B44">
        <w:rPr>
          <w:rFonts w:asciiTheme="minorHAnsi" w:hAnsiTheme="minorHAnsi" w:cs="Times New Roman"/>
          <w:vertAlign w:val="superscript"/>
        </w:rPr>
        <w:t>2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0.</w:t>
      </w:r>
      <w:r w:rsidR="00317EEF" w:rsidRPr="00D56B44">
        <w:rPr>
          <w:rFonts w:asciiTheme="minorHAnsi" w:hAnsiTheme="minorHAnsi" w:cs="Times New Roman"/>
        </w:rPr>
        <w:t>51,</w:t>
      </w:r>
      <w:r w:rsidR="00046602">
        <w:rPr>
          <w:rFonts w:asciiTheme="minorHAnsi" w:hAnsiTheme="minorHAnsi" w:cs="Times New Roman"/>
        </w:rPr>
        <w:t xml:space="preserve"> </w:t>
      </w:r>
      <w:r w:rsidR="00317EEF" w:rsidRPr="00D56B44">
        <w:rPr>
          <w:rFonts w:asciiTheme="minorHAnsi" w:hAnsiTheme="minorHAnsi" w:cs="Times New Roman"/>
        </w:rPr>
        <w:t>df</w:t>
      </w:r>
      <w:r w:rsidR="00046602">
        <w:rPr>
          <w:rFonts w:asciiTheme="minorHAnsi" w:hAnsiTheme="minorHAnsi" w:cs="Times New Roman"/>
        </w:rPr>
        <w:t xml:space="preserve"> </w:t>
      </w:r>
      <w:r w:rsidR="00317EEF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317EEF" w:rsidRPr="00D56B44">
        <w:rPr>
          <w:rFonts w:asciiTheme="minorHAnsi" w:hAnsiTheme="minorHAnsi" w:cs="Times New Roman"/>
        </w:rPr>
        <w:t>1,</w:t>
      </w:r>
      <w:r w:rsidR="00046602">
        <w:rPr>
          <w:rFonts w:asciiTheme="minorHAnsi" w:hAnsiTheme="minorHAnsi" w:cs="Times New Roman"/>
        </w:rPr>
        <w:t xml:space="preserve"> </w:t>
      </w:r>
      <w:r w:rsidRPr="0077557A">
        <w:rPr>
          <w:rFonts w:asciiTheme="minorHAnsi" w:hAnsiTheme="minorHAnsi" w:cs="Times New Roman"/>
          <w:i/>
        </w:rPr>
        <w:t>p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0.</w:t>
      </w:r>
      <w:r w:rsidR="00317EEF" w:rsidRPr="00D56B44">
        <w:rPr>
          <w:rFonts w:asciiTheme="minorHAnsi" w:hAnsiTheme="minorHAnsi" w:cs="Times New Roman"/>
        </w:rPr>
        <w:t>47</w:t>
      </w:r>
      <w:r w:rsidRPr="00D56B44">
        <w:rPr>
          <w:rFonts w:asciiTheme="minorHAnsi" w:hAnsiTheme="minorHAnsi" w:cs="Times New Roman"/>
        </w:rPr>
        <w:t>).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Adult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ratios</w:t>
      </w:r>
      <w:r w:rsidR="0002152B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influenced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block</w:t>
      </w:r>
      <w:r w:rsidR="00046602">
        <w:rPr>
          <w:rFonts w:asciiTheme="minorHAnsi" w:hAnsiTheme="minorHAnsi" w:cs="Times New Roman"/>
        </w:rPr>
        <w:t xml:space="preserve"> </w:t>
      </w:r>
      <w:r w:rsidR="003E1450" w:rsidRPr="00D56B44">
        <w:rPr>
          <w:rFonts w:asciiTheme="minorHAnsi" w:hAnsiTheme="minorHAnsi" w:cs="Times New Roman"/>
        </w:rPr>
        <w:t>(</w:t>
      </w:r>
      <w:r w:rsidR="003E1450" w:rsidRPr="0077557A">
        <w:rPr>
          <w:rFonts w:asciiTheme="minorHAnsi" w:hAnsiTheme="minorHAnsi" w:cs="Times New Roman"/>
          <w:i/>
        </w:rPr>
        <w:t>n</w:t>
      </w:r>
      <w:r w:rsidR="00046602">
        <w:rPr>
          <w:rFonts w:asciiTheme="minorHAnsi" w:hAnsiTheme="minorHAnsi" w:cs="Times New Roman"/>
        </w:rPr>
        <w:t xml:space="preserve"> </w:t>
      </w:r>
      <w:r w:rsidR="003E1450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3E1450" w:rsidRPr="00D56B44">
        <w:rPr>
          <w:rFonts w:asciiTheme="minorHAnsi" w:hAnsiTheme="minorHAnsi" w:cs="Times New Roman"/>
        </w:rPr>
        <w:t>6)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  <w:i/>
        </w:rPr>
        <w:t>Rickettsia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infection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status</w:t>
      </w:r>
      <w:r w:rsidR="0002152B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were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similarly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analyzed.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Here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well,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significant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effects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were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found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block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</w:t>
      </w:r>
      <w:r w:rsidR="0002152B">
        <w:rPr>
          <w:rFonts w:asciiTheme="minorHAnsi" w:hAnsiTheme="minorHAnsi" w:cstheme="minorHAnsi"/>
        </w:rPr>
        <w:t>χ</w:t>
      </w:r>
      <w:r w:rsidR="00317EEF" w:rsidRPr="00D56B44">
        <w:rPr>
          <w:rFonts w:asciiTheme="minorHAnsi" w:hAnsiTheme="minorHAnsi" w:cs="Times New Roman"/>
          <w:vertAlign w:val="superscript"/>
        </w:rPr>
        <w:t>2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317EEF" w:rsidRPr="00D56B44">
        <w:rPr>
          <w:rFonts w:asciiTheme="minorHAnsi" w:hAnsiTheme="minorHAnsi" w:cs="Times New Roman"/>
        </w:rPr>
        <w:t>1.20,</w:t>
      </w:r>
      <w:r w:rsidR="00046602">
        <w:rPr>
          <w:rFonts w:asciiTheme="minorHAnsi" w:hAnsiTheme="minorHAnsi" w:cs="Times New Roman"/>
        </w:rPr>
        <w:t xml:space="preserve"> </w:t>
      </w:r>
      <w:r w:rsidR="00317EEF" w:rsidRPr="00D56B44">
        <w:rPr>
          <w:rFonts w:asciiTheme="minorHAnsi" w:hAnsiTheme="minorHAnsi" w:cs="Times New Roman"/>
        </w:rPr>
        <w:t>df</w:t>
      </w:r>
      <w:r w:rsidR="00046602">
        <w:rPr>
          <w:rFonts w:asciiTheme="minorHAnsi" w:hAnsiTheme="minorHAnsi" w:cs="Times New Roman"/>
        </w:rPr>
        <w:t xml:space="preserve"> </w:t>
      </w:r>
      <w:r w:rsidR="00317EEF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317EEF" w:rsidRPr="00D56B44">
        <w:rPr>
          <w:rFonts w:asciiTheme="minorHAnsi" w:hAnsiTheme="minorHAnsi" w:cs="Times New Roman"/>
        </w:rPr>
        <w:t>1</w:t>
      </w:r>
      <w:r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77557A">
        <w:rPr>
          <w:rFonts w:asciiTheme="minorHAnsi" w:hAnsiTheme="minorHAnsi" w:cs="Times New Roman"/>
          <w:i/>
        </w:rPr>
        <w:t>p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0.</w:t>
      </w:r>
      <w:r w:rsidR="00317EEF" w:rsidRPr="00D56B44">
        <w:rPr>
          <w:rFonts w:asciiTheme="minorHAnsi" w:hAnsiTheme="minorHAnsi" w:cs="Times New Roman"/>
        </w:rPr>
        <w:t>27</w:t>
      </w:r>
      <w:r w:rsidRPr="00D56B44">
        <w:rPr>
          <w:rFonts w:asciiTheme="minorHAnsi" w:hAnsiTheme="minorHAnsi" w:cs="Times New Roman"/>
        </w:rPr>
        <w:t>)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  <w:i/>
        </w:rPr>
        <w:t>Rickettsia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infection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</w:t>
      </w:r>
      <w:r w:rsidR="0002152B">
        <w:rPr>
          <w:rFonts w:asciiTheme="minorHAnsi" w:hAnsiTheme="minorHAnsi" w:cstheme="minorHAnsi"/>
        </w:rPr>
        <w:t>χ</w:t>
      </w:r>
      <w:r w:rsidR="00317EEF" w:rsidRPr="00D56B44">
        <w:rPr>
          <w:rFonts w:asciiTheme="minorHAnsi" w:hAnsiTheme="minorHAnsi" w:cs="Times New Roman"/>
          <w:vertAlign w:val="superscript"/>
        </w:rPr>
        <w:t>2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317EEF" w:rsidRPr="00D56B44">
        <w:rPr>
          <w:rFonts w:asciiTheme="minorHAnsi" w:hAnsiTheme="minorHAnsi" w:cs="Times New Roman"/>
        </w:rPr>
        <w:t>1.02</w:t>
      </w:r>
      <w:r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="00317EEF" w:rsidRPr="00D56B44">
        <w:rPr>
          <w:rFonts w:asciiTheme="minorHAnsi" w:hAnsiTheme="minorHAnsi" w:cs="Times New Roman"/>
        </w:rPr>
        <w:t>df</w:t>
      </w:r>
      <w:r w:rsidR="00046602">
        <w:rPr>
          <w:rFonts w:asciiTheme="minorHAnsi" w:hAnsiTheme="minorHAnsi" w:cs="Times New Roman"/>
        </w:rPr>
        <w:t xml:space="preserve"> </w:t>
      </w:r>
      <w:r w:rsidR="00317EEF"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="00317EEF" w:rsidRPr="00D56B44">
        <w:rPr>
          <w:rFonts w:asciiTheme="minorHAnsi" w:hAnsiTheme="minorHAnsi" w:cs="Times New Roman"/>
        </w:rPr>
        <w:t>1,</w:t>
      </w:r>
      <w:r w:rsidR="00046602">
        <w:rPr>
          <w:rFonts w:asciiTheme="minorHAnsi" w:hAnsiTheme="minorHAnsi" w:cs="Times New Roman"/>
        </w:rPr>
        <w:t xml:space="preserve"> </w:t>
      </w:r>
      <w:r w:rsidRPr="0077557A">
        <w:rPr>
          <w:rFonts w:asciiTheme="minorHAnsi" w:hAnsiTheme="minorHAnsi" w:cs="Times New Roman"/>
          <w:i/>
        </w:rPr>
        <w:t>p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=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0.</w:t>
      </w:r>
      <w:r w:rsidR="00317EEF" w:rsidRPr="00D56B44">
        <w:rPr>
          <w:rFonts w:asciiTheme="minorHAnsi" w:hAnsiTheme="minorHAnsi" w:cs="Times New Roman"/>
        </w:rPr>
        <w:t>31</w:t>
      </w:r>
      <w:r w:rsidRPr="00D56B44">
        <w:rPr>
          <w:rFonts w:asciiTheme="minorHAnsi" w:hAnsiTheme="minorHAnsi" w:cs="Times New Roman"/>
        </w:rPr>
        <w:t>).</w:t>
      </w:r>
      <w:bookmarkStart w:id="5" w:name="_GoBack"/>
      <w:bookmarkEnd w:id="5"/>
    </w:p>
    <w:p w14:paraId="75182EC3" w14:textId="77777777" w:rsidR="00B32616" w:rsidRPr="00D56B44" w:rsidRDefault="00B32616" w:rsidP="002A73DF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63E91FD4" w:rsidR="006305D7" w:rsidRPr="00D56B44" w:rsidRDefault="006305D7" w:rsidP="002A73DF">
      <w:pPr>
        <w:rPr>
          <w:rFonts w:asciiTheme="minorHAnsi" w:hAnsiTheme="minorHAnsi" w:cstheme="minorHAnsi"/>
          <w:b/>
          <w:bCs/>
        </w:rPr>
      </w:pPr>
      <w:r w:rsidRPr="00D56B44">
        <w:rPr>
          <w:rFonts w:asciiTheme="minorHAnsi" w:hAnsiTheme="minorHAnsi" w:cstheme="minorHAnsi"/>
          <w:b/>
        </w:rPr>
        <w:t>DISCUSSION</w:t>
      </w:r>
      <w:r w:rsidRPr="00D56B44">
        <w:rPr>
          <w:rFonts w:asciiTheme="minorHAnsi" w:hAnsiTheme="minorHAnsi" w:cstheme="minorHAnsi"/>
          <w:b/>
          <w:bCs/>
        </w:rPr>
        <w:t>:</w:t>
      </w:r>
      <w:r w:rsidR="00046602">
        <w:rPr>
          <w:rFonts w:asciiTheme="minorHAnsi" w:hAnsiTheme="minorHAnsi" w:cstheme="minorHAnsi"/>
          <w:b/>
          <w:bCs/>
        </w:rPr>
        <w:t xml:space="preserve"> </w:t>
      </w:r>
    </w:p>
    <w:p w14:paraId="1B280AAC" w14:textId="03DCCC9C" w:rsidR="00D7616B" w:rsidRPr="00D56B44" w:rsidRDefault="005676B5" w:rsidP="002A73DF">
      <w:pPr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This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protocol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first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capture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fertilization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rate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primary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  <w:i/>
        </w:rPr>
        <w:t>B.</w:t>
      </w:r>
      <w:r w:rsidR="00046602">
        <w:rPr>
          <w:rFonts w:asciiTheme="minorHAnsi" w:hAnsiTheme="minorHAnsi" w:cs="Times New Roman"/>
          <w:i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</w:rPr>
        <w:t>tabaci</w:t>
      </w:r>
      <w:proofErr w:type="spellEnd"/>
      <w:r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="00726A97" w:rsidRPr="00D56B44">
        <w:rPr>
          <w:rFonts w:cs="Times New Roman"/>
          <w:color w:val="auto"/>
        </w:rPr>
        <w:t>The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challenge</w:t>
      </w:r>
      <w:r w:rsidR="00046602">
        <w:rPr>
          <w:rFonts w:cs="Times New Roman"/>
          <w:color w:val="auto"/>
        </w:rPr>
        <w:t xml:space="preserve"> </w:t>
      </w:r>
      <w:r w:rsidR="00FB138E">
        <w:rPr>
          <w:rFonts w:cs="Times New Roman"/>
          <w:color w:val="auto"/>
        </w:rPr>
        <w:t>of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this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protocol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is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that</w:t>
      </w:r>
      <w:r w:rsidR="00046602">
        <w:rPr>
          <w:rFonts w:cs="Times New Roman"/>
          <w:color w:val="auto"/>
        </w:rPr>
        <w:t xml:space="preserve"> </w:t>
      </w:r>
      <w:r w:rsidR="00FB138E">
        <w:rPr>
          <w:rFonts w:cs="Times New Roman"/>
          <w:color w:val="auto"/>
        </w:rPr>
        <w:t>it</w:t>
      </w:r>
      <w:r w:rsidR="00046602">
        <w:rPr>
          <w:rFonts w:cs="Times New Roman"/>
          <w:color w:val="auto"/>
        </w:rPr>
        <w:t xml:space="preserve"> </w:t>
      </w:r>
      <w:r w:rsidR="00FB138E">
        <w:rPr>
          <w:rFonts w:cs="Times New Roman"/>
          <w:color w:val="auto"/>
        </w:rPr>
        <w:t>requires</w:t>
      </w:r>
      <w:r w:rsidR="00046602">
        <w:rPr>
          <w:rFonts w:cs="Times New Roman"/>
          <w:color w:val="auto"/>
        </w:rPr>
        <w:t xml:space="preserve"> </w:t>
      </w:r>
      <w:r w:rsidR="00FB138E">
        <w:rPr>
          <w:rFonts w:cs="Times New Roman"/>
          <w:color w:val="auto"/>
        </w:rPr>
        <w:t>researchers</w:t>
      </w:r>
      <w:r w:rsidR="00046602">
        <w:rPr>
          <w:rFonts w:cs="Times New Roman"/>
          <w:color w:val="auto"/>
        </w:rPr>
        <w:t xml:space="preserve"> </w:t>
      </w:r>
      <w:r w:rsidR="00FB138E">
        <w:rPr>
          <w:rFonts w:cs="Times New Roman"/>
          <w:color w:val="auto"/>
        </w:rPr>
        <w:t>to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learn</w:t>
      </w:r>
      <w:r w:rsidR="00046602">
        <w:rPr>
          <w:rFonts w:cs="Times New Roman"/>
          <w:color w:val="auto"/>
        </w:rPr>
        <w:t xml:space="preserve"> </w:t>
      </w:r>
      <w:r w:rsidR="00BF7A84" w:rsidRPr="00D56B44">
        <w:rPr>
          <w:rFonts w:cs="Times New Roman"/>
          <w:color w:val="auto"/>
        </w:rPr>
        <w:t>how</w:t>
      </w:r>
      <w:r w:rsidR="00046602">
        <w:rPr>
          <w:rFonts w:cs="Times New Roman"/>
          <w:color w:val="auto"/>
        </w:rPr>
        <w:t xml:space="preserve"> </w:t>
      </w:r>
      <w:r w:rsidR="00BF7A84" w:rsidRPr="00D56B44">
        <w:rPr>
          <w:rFonts w:cs="Times New Roman"/>
          <w:color w:val="auto"/>
        </w:rPr>
        <w:t>to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handle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the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whitefly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eggs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quickly,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ensuring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that</w:t>
      </w:r>
      <w:r w:rsidR="00046602">
        <w:rPr>
          <w:rFonts w:cs="Times New Roman"/>
          <w:color w:val="auto"/>
        </w:rPr>
        <w:t xml:space="preserve"> </w:t>
      </w:r>
      <w:r w:rsidR="00FB138E">
        <w:rPr>
          <w:rFonts w:cs="Times New Roman"/>
          <w:color w:val="auto"/>
        </w:rPr>
        <w:t>not</w:t>
      </w:r>
      <w:r w:rsidR="00046602">
        <w:rPr>
          <w:rFonts w:cs="Times New Roman"/>
          <w:color w:val="auto"/>
        </w:rPr>
        <w:t xml:space="preserve"> </w:t>
      </w:r>
      <w:r w:rsidR="00FB138E">
        <w:rPr>
          <w:rFonts w:cs="Times New Roman"/>
          <w:color w:val="auto"/>
        </w:rPr>
        <w:t>more</w:t>
      </w:r>
      <w:r w:rsidR="00046602">
        <w:rPr>
          <w:rFonts w:cs="Times New Roman"/>
          <w:color w:val="auto"/>
        </w:rPr>
        <w:t xml:space="preserve"> </w:t>
      </w:r>
      <w:r w:rsidR="00FB138E">
        <w:rPr>
          <w:rFonts w:cs="Times New Roman"/>
          <w:color w:val="auto"/>
        </w:rPr>
        <w:t>than</w:t>
      </w:r>
      <w:r w:rsidR="00046602">
        <w:rPr>
          <w:rFonts w:cs="Times New Roman"/>
          <w:color w:val="auto"/>
        </w:rPr>
        <w:t xml:space="preserve"> </w:t>
      </w:r>
      <w:r w:rsidR="00FB138E">
        <w:rPr>
          <w:rFonts w:cs="Times New Roman"/>
          <w:color w:val="auto"/>
        </w:rPr>
        <w:t>1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h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has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passed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since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the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eggs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were</w:t>
      </w:r>
      <w:r w:rsidR="00046602">
        <w:rPr>
          <w:rFonts w:cs="Times New Roman"/>
          <w:color w:val="auto"/>
        </w:rPr>
        <w:t xml:space="preserve"> </w:t>
      </w:r>
      <w:proofErr w:type="spellStart"/>
      <w:r w:rsidR="00726A97" w:rsidRPr="00D56B44">
        <w:rPr>
          <w:rFonts w:cs="Times New Roman"/>
          <w:color w:val="auto"/>
        </w:rPr>
        <w:t>oviposited</w:t>
      </w:r>
      <w:proofErr w:type="spellEnd"/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until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they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are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fixed.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During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preliminary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experiments,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eggs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that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were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fixed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at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FB138E">
        <w:rPr>
          <w:rFonts w:cs="Times New Roman"/>
          <w:color w:val="auto"/>
          <w:shd w:val="clear" w:color="auto" w:fill="FFFFFF"/>
        </w:rPr>
        <w:t>3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h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or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more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postoviposition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were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too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old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to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observe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fertilization,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as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syngamy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had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occurred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and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mitotic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divisions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were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underway.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Between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FB138E">
        <w:rPr>
          <w:rFonts w:cs="Times New Roman"/>
          <w:color w:val="auto"/>
          <w:shd w:val="clear" w:color="auto" w:fill="FFFFFF"/>
        </w:rPr>
        <w:t>1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to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FB138E">
        <w:rPr>
          <w:rFonts w:cs="Times New Roman"/>
          <w:color w:val="auto"/>
          <w:shd w:val="clear" w:color="auto" w:fill="FFFFFF"/>
        </w:rPr>
        <w:t>3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h,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the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pronuclei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took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on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a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rounder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shape.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While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the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early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presence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of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two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nuclei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FB138E">
        <w:rPr>
          <w:rFonts w:cs="Times New Roman"/>
          <w:color w:val="auto"/>
          <w:shd w:val="clear" w:color="auto" w:fill="FFFFFF"/>
        </w:rPr>
        <w:t>indicates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a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fertilized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egg,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a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bit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later</w:t>
      </w:r>
      <w:r w:rsidR="00FB138E">
        <w:rPr>
          <w:rFonts w:cs="Times New Roman"/>
          <w:color w:val="auto"/>
          <w:shd w:val="clear" w:color="auto" w:fill="FFFFFF"/>
        </w:rPr>
        <w:t>,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the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apposition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of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the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two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nuclei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in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preparation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for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syngamy</w:t>
      </w:r>
      <w:r w:rsidR="00046602">
        <w:rPr>
          <w:rFonts w:cs="Times New Roman"/>
          <w:color w:val="0070C0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can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appear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to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be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one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nucleus,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and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later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again,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the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two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products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of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the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first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mitotic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division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are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found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in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both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male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and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female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eggs.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Therefore,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the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distinction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between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the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sexes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is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not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clear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at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these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later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time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points,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and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we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BA27B2" w:rsidRPr="00D56B44">
        <w:rPr>
          <w:rFonts w:cs="Times New Roman"/>
          <w:color w:val="auto"/>
          <w:shd w:val="clear" w:color="auto" w:fill="FFFFFF"/>
        </w:rPr>
        <w:t>advise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346E11" w:rsidRPr="00D56B44">
        <w:rPr>
          <w:rFonts w:cs="Times New Roman"/>
          <w:color w:val="auto"/>
          <w:shd w:val="clear" w:color="auto" w:fill="FFFFFF"/>
        </w:rPr>
        <w:t>limiting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346E11" w:rsidRPr="00D56B44">
        <w:rPr>
          <w:rFonts w:cs="Times New Roman"/>
          <w:color w:val="auto"/>
          <w:shd w:val="clear" w:color="auto" w:fill="FFFFFF"/>
        </w:rPr>
        <w:t>the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346E11" w:rsidRPr="00D56B44">
        <w:rPr>
          <w:rFonts w:cs="Times New Roman"/>
          <w:color w:val="auto"/>
          <w:shd w:val="clear" w:color="auto" w:fill="FFFFFF"/>
        </w:rPr>
        <w:t>interval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346E11" w:rsidRPr="00D56B44">
        <w:rPr>
          <w:rFonts w:cs="Times New Roman"/>
          <w:color w:val="auto"/>
          <w:shd w:val="clear" w:color="auto" w:fill="FFFFFF"/>
        </w:rPr>
        <w:t>from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oviposition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to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fixation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to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FB138E">
        <w:rPr>
          <w:rFonts w:cs="Times New Roman"/>
          <w:color w:val="auto"/>
          <w:shd w:val="clear" w:color="auto" w:fill="FFFFFF"/>
        </w:rPr>
        <w:t>1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h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as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a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conservative</w:t>
      </w:r>
      <w:r w:rsidR="00046602">
        <w:rPr>
          <w:rFonts w:cs="Times New Roman"/>
          <w:color w:val="auto"/>
          <w:shd w:val="clear" w:color="auto" w:fill="FFFFFF"/>
        </w:rPr>
        <w:t xml:space="preserve"> </w:t>
      </w:r>
      <w:r w:rsidR="00726A97" w:rsidRPr="00D56B44">
        <w:rPr>
          <w:rFonts w:cs="Times New Roman"/>
          <w:color w:val="auto"/>
          <w:shd w:val="clear" w:color="auto" w:fill="FFFFFF"/>
        </w:rPr>
        <w:t>measure.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It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is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also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challenging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to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learn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how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to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be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gentle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with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the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eggs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with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each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transfer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of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liquid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so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that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they</w:t>
      </w:r>
      <w:r w:rsidR="00046602">
        <w:rPr>
          <w:rFonts w:cs="Times New Roman"/>
          <w:color w:val="auto"/>
        </w:rPr>
        <w:t xml:space="preserve"> </w:t>
      </w:r>
      <w:r w:rsidR="00600BCC" w:rsidRPr="00D56B44">
        <w:rPr>
          <w:rFonts w:cs="Times New Roman"/>
          <w:color w:val="auto"/>
        </w:rPr>
        <w:t>are</w:t>
      </w:r>
      <w:r w:rsidR="00046602">
        <w:rPr>
          <w:rFonts w:cs="Times New Roman"/>
          <w:color w:val="auto"/>
        </w:rPr>
        <w:t xml:space="preserve"> </w:t>
      </w:r>
      <w:r w:rsidR="00600BCC" w:rsidRPr="00D56B44">
        <w:rPr>
          <w:rFonts w:cs="Times New Roman"/>
          <w:color w:val="auto"/>
        </w:rPr>
        <w:t>not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accidentally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aspirated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into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the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pipette.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At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the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time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of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lastRenderedPageBreak/>
        <w:t>viewing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the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eggs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under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a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fluorescent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microscope,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a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few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of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the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eggs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may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have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broken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during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the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protocol,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so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those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eggs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cannot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be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sexed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and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counted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as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the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pronuclei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and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yolk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may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have</w:t>
      </w:r>
      <w:r w:rsidR="00046602">
        <w:rPr>
          <w:rFonts w:cs="Times New Roman"/>
          <w:color w:val="auto"/>
        </w:rPr>
        <w:t xml:space="preserve"> </w:t>
      </w:r>
      <w:r w:rsidR="00726A97" w:rsidRPr="00D56B44">
        <w:rPr>
          <w:rFonts w:cs="Times New Roman"/>
          <w:color w:val="auto"/>
        </w:rPr>
        <w:t>escaped.</w:t>
      </w:r>
      <w:r w:rsidR="00046602">
        <w:rPr>
          <w:rFonts w:cs="Times New Roman"/>
          <w:color w:val="auto"/>
        </w:rPr>
        <w:t xml:space="preserve"> </w:t>
      </w:r>
      <w:r w:rsidR="00923886" w:rsidRPr="00D56B44">
        <w:rPr>
          <w:rFonts w:asciiTheme="minorHAnsi" w:hAnsiTheme="minorHAnsi" w:cs="Times New Roman"/>
        </w:rPr>
        <w:t>Otherwise,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once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operator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becomes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comfortable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these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steps,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protocol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can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be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completed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conveniently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within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3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h,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as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it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does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not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require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an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overnight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fixation</w:t>
      </w:r>
      <w:r w:rsidR="00046602">
        <w:rPr>
          <w:rFonts w:asciiTheme="minorHAnsi" w:hAnsiTheme="minorHAnsi" w:cs="Times New Roman"/>
        </w:rPr>
        <w:t xml:space="preserve"> </w:t>
      </w:r>
      <w:r w:rsidR="00923886" w:rsidRPr="00D56B44">
        <w:rPr>
          <w:rFonts w:asciiTheme="minorHAnsi" w:hAnsiTheme="minorHAnsi" w:cs="Times New Roman"/>
        </w:rPr>
        <w:t>step.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It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also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flexible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that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it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can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be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modified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stain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older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eggs</w:t>
      </w:r>
      <w:r w:rsidR="00346E11"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those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researchers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interested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capturing</w:t>
      </w:r>
      <w:r w:rsidR="00046602">
        <w:rPr>
          <w:rFonts w:asciiTheme="minorHAnsi" w:hAnsiTheme="minorHAnsi" w:cs="Times New Roman"/>
        </w:rPr>
        <w:t xml:space="preserve"> </w:t>
      </w:r>
      <w:r w:rsidR="007B648E" w:rsidRPr="00D56B44">
        <w:rPr>
          <w:rFonts w:asciiTheme="minorHAnsi" w:hAnsiTheme="minorHAnsi" w:cs="Times New Roman"/>
        </w:rPr>
        <w:t>development.</w:t>
      </w:r>
    </w:p>
    <w:p w14:paraId="302EE297" w14:textId="77777777" w:rsidR="008A53B4" w:rsidRPr="00D56B44" w:rsidRDefault="008A53B4" w:rsidP="002A73DF">
      <w:pPr>
        <w:ind w:firstLine="720"/>
        <w:rPr>
          <w:rFonts w:asciiTheme="minorHAnsi" w:hAnsiTheme="minorHAnsi" w:cs="Times New Roman"/>
        </w:rPr>
      </w:pPr>
    </w:p>
    <w:p w14:paraId="404BE9A1" w14:textId="60746E0A" w:rsidR="005676B5" w:rsidRPr="00D56B44" w:rsidRDefault="005676B5" w:rsidP="002A73DF">
      <w:pPr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A</w:t>
      </w:r>
      <w:r w:rsidR="00346E11" w:rsidRPr="00D56B44">
        <w:rPr>
          <w:rFonts w:asciiTheme="minorHAnsi" w:hAnsiTheme="minorHAnsi" w:cs="Times New Roman"/>
        </w:rPr>
        <w:t>n</w:t>
      </w:r>
      <w:r w:rsidR="00046602">
        <w:rPr>
          <w:rFonts w:asciiTheme="minorHAnsi" w:hAnsiTheme="minorHAnsi" w:cs="Times New Roman"/>
        </w:rPr>
        <w:t xml:space="preserve"> </w:t>
      </w:r>
      <w:r w:rsidR="00346E11" w:rsidRPr="00D56B44">
        <w:rPr>
          <w:rFonts w:asciiTheme="minorHAnsi" w:hAnsiTheme="minorHAnsi" w:cs="Times New Roman"/>
        </w:rPr>
        <w:t>a</w:t>
      </w:r>
      <w:r w:rsidRPr="00D56B44">
        <w:rPr>
          <w:rFonts w:asciiTheme="minorHAnsi" w:hAnsiTheme="minorHAnsi" w:cs="Times New Roman"/>
        </w:rPr>
        <w:t>pplication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this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protocol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includes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research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allocation.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Although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many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dozens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studies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whitefly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biology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have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reported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adult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different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environments,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adult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confound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allocation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mother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sex-specific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developmental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mortality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nymphs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make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impossible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determine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cause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pattern.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cytogenetic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technique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described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here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allows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possibility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understanding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whitefly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allocation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patterns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more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generally.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large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dispersive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populations</w:t>
      </w:r>
      <w:r w:rsidR="00046602">
        <w:rPr>
          <w:rFonts w:asciiTheme="minorHAnsi" w:hAnsiTheme="minorHAnsi" w:cs="Times New Roman"/>
        </w:rPr>
        <w:t xml:space="preserve"> </w:t>
      </w:r>
      <w:r w:rsidR="00AF0403"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  <w:i/>
        </w:rPr>
        <w:t>B.</w:t>
      </w:r>
      <w:r w:rsidR="00046602">
        <w:rPr>
          <w:rFonts w:asciiTheme="minorHAnsi" w:hAnsiTheme="minorHAnsi" w:cs="Times New Roman"/>
          <w:i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</w:rPr>
        <w:t>tabaci</w:t>
      </w:r>
      <w:proofErr w:type="spellEnd"/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other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pests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such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greenhouse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whitefly,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</w:rPr>
        <w:t>Trialeurodes</w:t>
      </w:r>
      <w:proofErr w:type="spellEnd"/>
      <w:r w:rsidR="00046602">
        <w:rPr>
          <w:rFonts w:asciiTheme="minorHAnsi" w:hAnsiTheme="minorHAnsi" w:cs="Times New Roman"/>
          <w:i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</w:rPr>
        <w:t>vaporariorum</w:t>
      </w:r>
      <w:proofErr w:type="spellEnd"/>
      <w:r w:rsidR="00AF0403" w:rsidRPr="00D56B44">
        <w:rPr>
          <w:rFonts w:asciiTheme="minorHAnsi" w:hAnsiTheme="minorHAnsi" w:cs="Times New Roman"/>
          <w:i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might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predicted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result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1:1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proofErr w:type="gramStart"/>
      <w:r w:rsidRPr="00D56B44">
        <w:rPr>
          <w:rFonts w:asciiTheme="minorHAnsi" w:hAnsiTheme="minorHAnsi" w:cs="Times New Roman"/>
        </w:rPr>
        <w:t>ratios</w:t>
      </w:r>
      <w:proofErr w:type="gramEnd"/>
      <w:r w:rsidR="00346E11"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="00AF0403" w:rsidRPr="00D56B44">
        <w:rPr>
          <w:rFonts w:asciiTheme="minorHAnsi" w:hAnsiTheme="minorHAnsi" w:cs="Times New Roman"/>
        </w:rPr>
        <w:t>as</w:t>
      </w:r>
      <w:r w:rsidR="00046602">
        <w:rPr>
          <w:rFonts w:asciiTheme="minorHAnsi" w:hAnsiTheme="minorHAnsi" w:cs="Times New Roman"/>
        </w:rPr>
        <w:t xml:space="preserve"> </w:t>
      </w:r>
      <w:r w:rsidR="000050C2" w:rsidRPr="00D56B44">
        <w:rPr>
          <w:rFonts w:asciiTheme="minorHAnsi" w:hAnsiTheme="minorHAnsi" w:cs="Times New Roman"/>
        </w:rPr>
        <w:t>often</w:t>
      </w:r>
      <w:r w:rsidR="00046602">
        <w:rPr>
          <w:rFonts w:asciiTheme="minorHAnsi" w:hAnsiTheme="minorHAnsi" w:cs="Times New Roman"/>
        </w:rPr>
        <w:t xml:space="preserve"> </w:t>
      </w:r>
      <w:r w:rsidR="00AF0403" w:rsidRPr="00D56B44">
        <w:rPr>
          <w:rFonts w:asciiTheme="minorHAnsi" w:hAnsiTheme="minorHAnsi" w:cs="Times New Roman"/>
        </w:rPr>
        <w:t>exhibited</w:t>
      </w:r>
      <w:r w:rsidR="00046602">
        <w:rPr>
          <w:rFonts w:asciiTheme="minorHAnsi" w:hAnsiTheme="minorHAnsi" w:cs="Times New Roman"/>
        </w:rPr>
        <w:t xml:space="preserve"> </w:t>
      </w:r>
      <w:r w:rsidR="00AF0403"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="00AF0403" w:rsidRPr="00D56B44">
        <w:rPr>
          <w:rFonts w:asciiTheme="minorHAnsi" w:hAnsiTheme="minorHAnsi" w:cs="Times New Roman"/>
        </w:rPr>
        <w:t>laboratory</w:t>
      </w:r>
      <w:r w:rsidR="00046602">
        <w:rPr>
          <w:rFonts w:asciiTheme="minorHAnsi" w:hAnsiTheme="minorHAnsi" w:cs="Times New Roman"/>
        </w:rPr>
        <w:t xml:space="preserve"> </w:t>
      </w:r>
      <w:r w:rsidR="00AF0403" w:rsidRPr="00D56B44">
        <w:rPr>
          <w:rFonts w:asciiTheme="minorHAnsi" w:hAnsiTheme="minorHAnsi" w:cs="Times New Roman"/>
        </w:rPr>
        <w:t>settings</w:t>
      </w:r>
      <w:r w:rsidRPr="00D56B44">
        <w:rPr>
          <w:rFonts w:asciiTheme="minorHAnsi" w:hAnsiTheme="minorHAnsi" w:cs="Times New Roman"/>
          <w:vertAlign w:val="superscript"/>
        </w:rPr>
        <w:t>2</w:t>
      </w:r>
      <w:r w:rsidR="00704455" w:rsidRPr="00D56B44">
        <w:rPr>
          <w:rFonts w:asciiTheme="minorHAnsi" w:hAnsiTheme="minorHAnsi" w:cs="Times New Roman"/>
          <w:vertAlign w:val="superscript"/>
        </w:rPr>
        <w:t>2</w:t>
      </w:r>
      <w:r w:rsidRPr="00D56B44">
        <w:rPr>
          <w:rFonts w:asciiTheme="minorHAnsi" w:hAnsiTheme="minorHAnsi" w:cs="Times New Roman"/>
          <w:vertAlign w:val="superscript"/>
        </w:rPr>
        <w:t>,2</w:t>
      </w:r>
      <w:r w:rsidR="00704455" w:rsidRPr="00D56B44">
        <w:rPr>
          <w:rFonts w:asciiTheme="minorHAnsi" w:hAnsiTheme="minorHAnsi" w:cs="Times New Roman"/>
          <w:vertAlign w:val="superscript"/>
        </w:rPr>
        <w:t>3</w:t>
      </w:r>
      <w:r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also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predict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that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reproductive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interference,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endosymbionts,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potentially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host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plant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quality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could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influence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primary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ratios.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That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these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same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factors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could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also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influence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sex-specific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mortality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patterns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during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development,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systematically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skewing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estimates,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underscores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need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direct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measure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primary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ratio.</w:t>
      </w:r>
      <w:r w:rsidR="00046602">
        <w:rPr>
          <w:rFonts w:asciiTheme="minorHAnsi" w:hAnsiTheme="minorHAnsi" w:cs="Times New Roman"/>
        </w:rPr>
        <w:t xml:space="preserve"> </w:t>
      </w:r>
    </w:p>
    <w:p w14:paraId="52D18405" w14:textId="77777777" w:rsidR="008A53B4" w:rsidRPr="00D56B44" w:rsidRDefault="008A53B4" w:rsidP="002A73DF">
      <w:pPr>
        <w:rPr>
          <w:rFonts w:asciiTheme="minorHAnsi" w:hAnsiTheme="minorHAnsi" w:cs="Times New Roman"/>
          <w:color w:val="auto"/>
        </w:rPr>
      </w:pPr>
    </w:p>
    <w:p w14:paraId="3B4E8F12" w14:textId="36575731" w:rsidR="005676B5" w:rsidRPr="00D56B44" w:rsidRDefault="005676B5" w:rsidP="002A73DF">
      <w:pPr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While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female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bias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associated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  <w:i/>
        </w:rPr>
        <w:t>Rickettsia</w:t>
      </w:r>
      <w:r w:rsidR="00046602">
        <w:rPr>
          <w:rFonts w:asciiTheme="minorHAnsi" w:hAnsiTheme="minorHAnsi" w:cs="Times New Roman"/>
          <w:i/>
        </w:rPr>
        <w:t xml:space="preserve"> </w:t>
      </w:r>
      <w:r w:rsidRPr="00D56B44">
        <w:rPr>
          <w:rFonts w:asciiTheme="minorHAnsi" w:hAnsiTheme="minorHAnsi" w:cs="Times New Roman"/>
        </w:rPr>
        <w:t>infection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has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been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consistently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found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genetic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line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“MAC1”</w:t>
      </w:r>
      <w:r w:rsidRPr="00D56B44">
        <w:rPr>
          <w:rFonts w:asciiTheme="minorHAnsi" w:hAnsiTheme="minorHAnsi" w:cs="Times New Roman"/>
          <w:vertAlign w:val="superscript"/>
        </w:rPr>
        <w:t>1</w:t>
      </w:r>
      <w:r w:rsidR="00704455" w:rsidRPr="00D56B44">
        <w:rPr>
          <w:rFonts w:asciiTheme="minorHAnsi" w:hAnsiTheme="minorHAnsi" w:cs="Times New Roman"/>
          <w:vertAlign w:val="superscript"/>
        </w:rPr>
        <w:t>5</w:t>
      </w:r>
      <w:r w:rsidRPr="00D56B44">
        <w:rPr>
          <w:rFonts w:asciiTheme="minorHAnsi" w:hAnsiTheme="minorHAnsi" w:cs="Times New Roman"/>
          <w:vertAlign w:val="superscript"/>
        </w:rPr>
        <w:t>,1</w:t>
      </w:r>
      <w:r w:rsidR="00704455" w:rsidRPr="00D56B44">
        <w:rPr>
          <w:rFonts w:asciiTheme="minorHAnsi" w:hAnsiTheme="minorHAnsi" w:cs="Times New Roman"/>
          <w:vertAlign w:val="superscript"/>
        </w:rPr>
        <w:t>8</w:t>
      </w:r>
      <w:r w:rsidRPr="00D56B44">
        <w:rPr>
          <w:rFonts w:asciiTheme="minorHAnsi" w:hAnsiTheme="minorHAnsi" w:cs="Times New Roman"/>
          <w:vertAlign w:val="superscript"/>
        </w:rPr>
        <w:t>,1</w:t>
      </w:r>
      <w:r w:rsidR="00704455" w:rsidRPr="00D56B44">
        <w:rPr>
          <w:rFonts w:asciiTheme="minorHAnsi" w:hAnsiTheme="minorHAnsi" w:cs="Times New Roman"/>
          <w:vertAlign w:val="superscript"/>
        </w:rPr>
        <w:t>9</w:t>
      </w:r>
      <w:r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adult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ratios</w:t>
      </w:r>
      <w:r w:rsidR="00046602">
        <w:rPr>
          <w:rFonts w:asciiTheme="minorHAnsi" w:hAnsiTheme="minorHAnsi" w:cs="Times New Roman"/>
        </w:rPr>
        <w:t xml:space="preserve"> </w:t>
      </w:r>
      <w:r w:rsidR="00346E11" w:rsidRPr="00D56B44">
        <w:rPr>
          <w:rFonts w:asciiTheme="minorHAnsi" w:hAnsiTheme="minorHAnsi" w:cs="Times New Roman"/>
        </w:rPr>
        <w:t>were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not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significantly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female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biased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current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study.</w:t>
      </w:r>
      <w:r w:rsidR="00046602">
        <w:rPr>
          <w:rFonts w:asciiTheme="minorHAnsi" w:hAnsiTheme="minorHAnsi" w:cs="Times New Roman"/>
        </w:rPr>
        <w:t xml:space="preserve"> </w:t>
      </w:r>
      <w:r w:rsidR="00E73ABC" w:rsidRPr="00D56B44">
        <w:rPr>
          <w:rFonts w:asciiTheme="minorHAnsi" w:hAnsiTheme="minorHAnsi" w:cs="Times New Roman"/>
        </w:rPr>
        <w:t>T</w:t>
      </w:r>
      <w:r w:rsidRPr="00D56B44">
        <w:rPr>
          <w:rFonts w:asciiTheme="minorHAnsi" w:hAnsiTheme="minorHAnsi" w:cs="Times New Roman"/>
        </w:rPr>
        <w:t>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primary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observed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cytogenetics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technique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were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not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significantly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biased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either.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censused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primary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adult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  <w:i/>
        </w:rPr>
        <w:t>B.</w:t>
      </w:r>
      <w:r w:rsidR="00046602">
        <w:rPr>
          <w:rFonts w:asciiTheme="minorHAnsi" w:hAnsiTheme="minorHAnsi" w:cs="Times New Roman"/>
          <w:i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</w:rPr>
        <w:t>tabaci</w:t>
      </w:r>
      <w:proofErr w:type="spellEnd"/>
      <w:r w:rsidR="00046602">
        <w:rPr>
          <w:rFonts w:asciiTheme="minorHAnsi" w:hAnsiTheme="minorHAnsi" w:cs="Times New Roman"/>
          <w:i/>
        </w:rPr>
        <w:t xml:space="preserve"> </w:t>
      </w:r>
      <w:r w:rsidRPr="00D56B44">
        <w:rPr>
          <w:rFonts w:asciiTheme="minorHAnsi" w:hAnsiTheme="minorHAnsi" w:cs="Times New Roman"/>
        </w:rPr>
        <w:t>females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just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1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day,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beginning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oviposition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bout,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when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females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were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4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5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days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old,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studied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not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have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represented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that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observed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over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longer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periods.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Nonetheless,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technique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made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it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possible</w:t>
      </w:r>
      <w:r w:rsidR="00046602">
        <w:rPr>
          <w:rFonts w:asciiTheme="minorHAnsi" w:hAnsiTheme="minorHAnsi" w:cs="Times New Roman"/>
        </w:rPr>
        <w:t xml:space="preserve"> </w:t>
      </w:r>
      <w:r w:rsidR="005167BB"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="005167BB" w:rsidRPr="00D56B44">
        <w:rPr>
          <w:rFonts w:asciiTheme="minorHAnsi" w:hAnsiTheme="minorHAnsi" w:cs="Times New Roman"/>
        </w:rPr>
        <w:t>determine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421020" w:rsidRPr="00D56B44">
        <w:rPr>
          <w:rFonts w:asciiTheme="minorHAnsi" w:hAnsiTheme="minorHAnsi" w:cs="Times New Roman"/>
        </w:rPr>
        <w:t>fertilization</w:t>
      </w:r>
      <w:r w:rsidR="00046602">
        <w:rPr>
          <w:rFonts w:asciiTheme="minorHAnsi" w:hAnsiTheme="minorHAnsi" w:cs="Times New Roman"/>
        </w:rPr>
        <w:t xml:space="preserve"> </w:t>
      </w:r>
      <w:r w:rsidR="00421020" w:rsidRPr="00D56B44">
        <w:rPr>
          <w:rFonts w:asciiTheme="minorHAnsi" w:hAnsiTheme="minorHAnsi" w:cs="Times New Roman"/>
        </w:rPr>
        <w:t>rate</w:t>
      </w:r>
      <w:r w:rsidR="00046602">
        <w:rPr>
          <w:rFonts w:asciiTheme="minorHAnsi" w:hAnsiTheme="minorHAnsi" w:cs="Times New Roman"/>
        </w:rPr>
        <w:t xml:space="preserve"> </w:t>
      </w:r>
      <w:r w:rsidR="00421020" w:rsidRPr="00D56B44">
        <w:rPr>
          <w:rFonts w:asciiTheme="minorHAnsi" w:hAnsiTheme="minorHAnsi" w:cs="Times New Roman"/>
        </w:rPr>
        <w:t>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primary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574F1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instance</w:t>
      </w:r>
      <w:r w:rsidR="000574F1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showed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correspondence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between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primary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adult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ratios.</w:t>
      </w:r>
      <w:r w:rsidR="00046602">
        <w:rPr>
          <w:rFonts w:asciiTheme="minorHAnsi" w:hAnsiTheme="minorHAnsi" w:cs="Times New Roman"/>
        </w:rPr>
        <w:t xml:space="preserve"> </w:t>
      </w:r>
    </w:p>
    <w:p w14:paraId="1E17F261" w14:textId="77777777" w:rsidR="008A53B4" w:rsidRPr="00D56B44" w:rsidRDefault="008A53B4" w:rsidP="002A73DF">
      <w:pPr>
        <w:rPr>
          <w:rFonts w:asciiTheme="minorHAnsi" w:hAnsiTheme="minorHAnsi" w:cs="Times New Roman"/>
        </w:rPr>
      </w:pPr>
    </w:p>
    <w:p w14:paraId="78728D18" w14:textId="01C76E1E" w:rsidR="00014314" w:rsidRPr="00D56B44" w:rsidRDefault="005676B5" w:rsidP="002A73DF">
      <w:pPr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Determining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fertilization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also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valuable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instances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which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researchers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might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want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determine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type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reproductive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isolation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among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whitefly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populations.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has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been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matter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some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controversy</w:t>
      </w:r>
      <w:r w:rsidRPr="00D56B44">
        <w:rPr>
          <w:rFonts w:asciiTheme="minorHAnsi" w:hAnsiTheme="minorHAnsi" w:cs="Times New Roman"/>
          <w:vertAlign w:val="superscript"/>
        </w:rPr>
        <w:t>1</w:t>
      </w:r>
      <w:r w:rsidR="00704455" w:rsidRPr="00D56B44">
        <w:rPr>
          <w:rFonts w:asciiTheme="minorHAnsi" w:hAnsiTheme="minorHAnsi" w:cs="Times New Roman"/>
          <w:vertAlign w:val="superscript"/>
        </w:rPr>
        <w:t>2</w:t>
      </w:r>
      <w:r w:rsidRPr="00D56B44">
        <w:rPr>
          <w:rFonts w:asciiTheme="minorHAnsi" w:hAnsiTheme="minorHAnsi" w:cs="Times New Roman"/>
          <w:vertAlign w:val="superscript"/>
        </w:rPr>
        <w:t>,2</w:t>
      </w:r>
      <w:r w:rsidR="00704455" w:rsidRPr="00D56B44">
        <w:rPr>
          <w:rFonts w:asciiTheme="minorHAnsi" w:hAnsiTheme="minorHAnsi" w:cs="Times New Roman"/>
          <w:vertAlign w:val="superscript"/>
        </w:rPr>
        <w:t>4</w:t>
      </w:r>
      <w:r w:rsidRPr="00D56B44">
        <w:rPr>
          <w:rFonts w:asciiTheme="minorHAnsi" w:hAnsiTheme="minorHAnsi" w:cs="Times New Roman"/>
          <w:vertAlign w:val="superscript"/>
        </w:rPr>
        <w:t>,2</w:t>
      </w:r>
      <w:r w:rsidR="00704455" w:rsidRPr="00D56B44">
        <w:rPr>
          <w:rFonts w:asciiTheme="minorHAnsi" w:hAnsiTheme="minorHAnsi" w:cs="Times New Roman"/>
          <w:vertAlign w:val="superscript"/>
        </w:rPr>
        <w:t>5</w:t>
      </w:r>
      <w:r w:rsidRPr="00D56B44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now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generally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accepted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that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name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  <w:i/>
        </w:rPr>
        <w:t>B.</w:t>
      </w:r>
      <w:r w:rsidR="00046602">
        <w:rPr>
          <w:rFonts w:asciiTheme="minorHAnsi" w:hAnsiTheme="minorHAnsi" w:cs="Times New Roman"/>
          <w:i/>
        </w:rPr>
        <w:t xml:space="preserve"> </w:t>
      </w:r>
      <w:proofErr w:type="spellStart"/>
      <w:r w:rsidRPr="00D56B44">
        <w:rPr>
          <w:rFonts w:asciiTheme="minorHAnsi" w:hAnsiTheme="minorHAnsi" w:cs="Times New Roman"/>
          <w:i/>
        </w:rPr>
        <w:t>tabaci</w:t>
      </w:r>
      <w:proofErr w:type="spellEnd"/>
      <w:r w:rsidR="00046602">
        <w:rPr>
          <w:rFonts w:asciiTheme="minorHAnsi" w:hAnsiTheme="minorHAnsi" w:cs="Times New Roman"/>
          <w:i/>
        </w:rPr>
        <w:t xml:space="preserve"> </w:t>
      </w:r>
      <w:r w:rsidRPr="00D56B44">
        <w:rPr>
          <w:rFonts w:asciiTheme="minorHAnsi" w:hAnsiTheme="minorHAnsi" w:cs="Times New Roman"/>
        </w:rPr>
        <w:t>refers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tens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cryptic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species,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evidence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provided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both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genetic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divergence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crossing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tests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which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few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females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produced</w:t>
      </w:r>
      <w:r w:rsidRPr="00D56B44">
        <w:rPr>
          <w:rFonts w:asciiTheme="minorHAnsi" w:hAnsiTheme="minorHAnsi" w:cs="Times New Roman"/>
          <w:vertAlign w:val="superscript"/>
        </w:rPr>
        <w:t>1</w:t>
      </w:r>
      <w:r w:rsidR="00704455" w:rsidRPr="00D56B44">
        <w:rPr>
          <w:rFonts w:asciiTheme="minorHAnsi" w:hAnsiTheme="minorHAnsi" w:cs="Times New Roman"/>
          <w:vertAlign w:val="superscript"/>
        </w:rPr>
        <w:t>2</w:t>
      </w:r>
      <w:r w:rsidRPr="00D56B44">
        <w:rPr>
          <w:rFonts w:asciiTheme="minorHAnsi" w:hAnsiTheme="minorHAnsi" w:cs="Times New Roman"/>
          <w:vertAlign w:val="superscript"/>
        </w:rPr>
        <w:t>,2</w:t>
      </w:r>
      <w:r w:rsidR="00704455" w:rsidRPr="00D56B44">
        <w:rPr>
          <w:rFonts w:asciiTheme="minorHAnsi" w:hAnsiTheme="minorHAnsi" w:cs="Times New Roman"/>
          <w:vertAlign w:val="superscript"/>
        </w:rPr>
        <w:t>5</w:t>
      </w:r>
      <w:r w:rsidRPr="00D56B44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these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studies,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it</w:t>
      </w:r>
      <w:r w:rsidR="00046602">
        <w:rPr>
          <w:rFonts w:asciiTheme="minorHAnsi" w:hAnsiTheme="minorHAnsi" w:cs="Times New Roman"/>
        </w:rPr>
        <w:t xml:space="preserve"> </w:t>
      </w:r>
      <w:r w:rsidR="00346E11" w:rsidRPr="00D56B44">
        <w:rPr>
          <w:rFonts w:asciiTheme="minorHAnsi" w:hAnsiTheme="minorHAnsi" w:cs="Times New Roman"/>
        </w:rPr>
        <w:t>would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interest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know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where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isolation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occurs.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sperm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transferred,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does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D56B44">
        <w:rPr>
          <w:rFonts w:asciiTheme="minorHAnsi" w:hAnsiTheme="minorHAnsi" w:cs="Times New Roman"/>
        </w:rPr>
        <w:t>heterospecific</w:t>
      </w:r>
      <w:proofErr w:type="spellEnd"/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sperm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fertilize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are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attempted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D56B44">
        <w:rPr>
          <w:rFonts w:asciiTheme="minorHAnsi" w:hAnsiTheme="minorHAnsi" w:cs="Times New Roman"/>
        </w:rPr>
        <w:t>matings</w:t>
      </w:r>
      <w:proofErr w:type="spellEnd"/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unsuccessful?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Regarding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determination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primary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technique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can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determine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whether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primary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sex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ratio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influenced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endosymbionts,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selfish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genetic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elements,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one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many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other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factors,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including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conspecifics,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competitors,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predators,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parasitoids,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pathogens,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host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plant,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abiotic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effects.</w:t>
      </w:r>
    </w:p>
    <w:p w14:paraId="03B8B418" w14:textId="77777777" w:rsidR="005676B5" w:rsidRPr="00D56B44" w:rsidRDefault="005676B5" w:rsidP="002A73DF">
      <w:pPr>
        <w:rPr>
          <w:rFonts w:asciiTheme="minorHAnsi" w:hAnsiTheme="minorHAnsi" w:cstheme="minorHAnsi"/>
          <w:color w:val="auto"/>
        </w:rPr>
      </w:pPr>
    </w:p>
    <w:p w14:paraId="1734505F" w14:textId="563C9543" w:rsidR="00AA03DF" w:rsidRPr="00D56B44" w:rsidRDefault="00AA03DF" w:rsidP="002A73D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56B44">
        <w:rPr>
          <w:rFonts w:asciiTheme="minorHAnsi" w:hAnsiTheme="minorHAnsi" w:cstheme="minorHAnsi"/>
          <w:b/>
          <w:bCs/>
        </w:rPr>
        <w:t>ACKNOWLEDGMENTS:</w:t>
      </w:r>
      <w:r w:rsidR="00046602">
        <w:rPr>
          <w:rFonts w:asciiTheme="minorHAnsi" w:hAnsiTheme="minorHAnsi" w:cstheme="minorHAnsi"/>
          <w:b/>
          <w:bCs/>
        </w:rPr>
        <w:t xml:space="preserve"> </w:t>
      </w:r>
    </w:p>
    <w:p w14:paraId="2D96E92E" w14:textId="76F745CA" w:rsidR="00AA03DF" w:rsidRPr="00D56B44" w:rsidRDefault="005676B5" w:rsidP="002A73DF">
      <w:pPr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  <w:bCs/>
        </w:rPr>
        <w:t>This</w:t>
      </w:r>
      <w:r w:rsidR="00046602">
        <w:rPr>
          <w:rFonts w:asciiTheme="minorHAnsi" w:hAnsiTheme="minorHAnsi" w:cs="Times New Roman"/>
          <w:bCs/>
        </w:rPr>
        <w:t xml:space="preserve"> </w:t>
      </w:r>
      <w:r w:rsidRPr="00D56B44">
        <w:rPr>
          <w:rFonts w:asciiTheme="minorHAnsi" w:hAnsiTheme="minorHAnsi" w:cs="Times New Roman"/>
          <w:bCs/>
        </w:rPr>
        <w:t>research</w:t>
      </w:r>
      <w:r w:rsidR="00046602">
        <w:rPr>
          <w:rFonts w:asciiTheme="minorHAnsi" w:hAnsiTheme="minorHAnsi" w:cs="Times New Roman"/>
          <w:bCs/>
        </w:rPr>
        <w:t xml:space="preserve"> </w:t>
      </w:r>
      <w:r w:rsidRPr="00D56B44">
        <w:rPr>
          <w:rFonts w:asciiTheme="minorHAnsi" w:hAnsiTheme="minorHAnsi" w:cs="Times New Roman"/>
          <w:bCs/>
        </w:rPr>
        <w:t>was</w:t>
      </w:r>
      <w:r w:rsidR="00046602">
        <w:rPr>
          <w:rFonts w:asciiTheme="minorHAnsi" w:hAnsiTheme="minorHAnsi" w:cs="Times New Roman"/>
          <w:bCs/>
        </w:rPr>
        <w:t xml:space="preserve"> </w:t>
      </w:r>
      <w:r w:rsidRPr="00D56B44">
        <w:rPr>
          <w:rFonts w:asciiTheme="minorHAnsi" w:hAnsiTheme="minorHAnsi" w:cs="Times New Roman"/>
          <w:bCs/>
        </w:rPr>
        <w:t>funded</w:t>
      </w:r>
      <w:r w:rsidR="00046602">
        <w:rPr>
          <w:rFonts w:asciiTheme="minorHAnsi" w:hAnsiTheme="minorHAnsi" w:cs="Times New Roman"/>
          <w:bCs/>
        </w:rPr>
        <w:t xml:space="preserve"> </w:t>
      </w:r>
      <w:r w:rsidRPr="00D56B44">
        <w:rPr>
          <w:rFonts w:asciiTheme="minorHAnsi" w:hAnsiTheme="minorHAnsi" w:cs="Times New Roman"/>
          <w:bCs/>
        </w:rPr>
        <w:t>by</w:t>
      </w:r>
      <w:r w:rsidR="00046602">
        <w:rPr>
          <w:rFonts w:asciiTheme="minorHAnsi" w:hAnsiTheme="minorHAnsi" w:cs="Times New Roman"/>
          <w:bCs/>
        </w:rPr>
        <w:t xml:space="preserve"> </w:t>
      </w:r>
      <w:r w:rsidR="000574F1">
        <w:rPr>
          <w:rFonts w:asciiTheme="minorHAnsi" w:hAnsiTheme="minorHAnsi" w:cs="Times New Roman"/>
          <w:bCs/>
        </w:rPr>
        <w:t>an</w:t>
      </w:r>
      <w:r w:rsidR="00046602">
        <w:rPr>
          <w:rFonts w:asciiTheme="minorHAnsi" w:hAnsiTheme="minorHAnsi" w:cs="Times New Roman"/>
          <w:bCs/>
        </w:rPr>
        <w:t xml:space="preserve"> </w:t>
      </w:r>
      <w:r w:rsidRPr="00D56B44">
        <w:rPr>
          <w:rFonts w:asciiTheme="minorHAnsi" w:hAnsiTheme="minorHAnsi" w:cs="Times New Roman"/>
        </w:rPr>
        <w:t>NSF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grant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(DEB-1020460)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</w:t>
      </w:r>
      <w:r w:rsidR="000574F1">
        <w:rPr>
          <w:rFonts w:asciiTheme="minorHAnsi" w:hAnsiTheme="minorHAnsi" w:cs="Times New Roman"/>
        </w:rPr>
        <w:t>.</w:t>
      </w:r>
      <w:r w:rsidRPr="00D56B44">
        <w:rPr>
          <w:rFonts w:asciiTheme="minorHAnsi" w:hAnsiTheme="minorHAnsi" w:cs="Times New Roman"/>
        </w:rPr>
        <w:t>S</w:t>
      </w:r>
      <w:r w:rsidR="000574F1">
        <w:rPr>
          <w:rFonts w:asciiTheme="minorHAnsi" w:hAnsiTheme="minorHAnsi" w:cs="Times New Roman"/>
        </w:rPr>
        <w:t>.</w:t>
      </w:r>
      <w:r w:rsidRPr="00D56B44">
        <w:rPr>
          <w:rFonts w:asciiTheme="minorHAnsi" w:hAnsiTheme="minorHAnsi" w:cs="Times New Roman"/>
        </w:rPr>
        <w:t>H</w:t>
      </w:r>
      <w:r w:rsidR="000574F1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USDA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AFRI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grant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(2010-03752)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</w:t>
      </w:r>
      <w:r w:rsidR="000574F1">
        <w:rPr>
          <w:rFonts w:asciiTheme="minorHAnsi" w:hAnsiTheme="minorHAnsi" w:cs="Times New Roman"/>
        </w:rPr>
        <w:t>.</w:t>
      </w:r>
      <w:r w:rsidRPr="00D56B44">
        <w:rPr>
          <w:rFonts w:asciiTheme="minorHAnsi" w:hAnsiTheme="minorHAnsi" w:cs="Times New Roman"/>
        </w:rPr>
        <w:t>S</w:t>
      </w:r>
      <w:r w:rsidR="000574F1">
        <w:rPr>
          <w:rFonts w:asciiTheme="minorHAnsi" w:hAnsiTheme="minorHAnsi" w:cs="Times New Roman"/>
        </w:rPr>
        <w:t>.</w:t>
      </w:r>
      <w:r w:rsidRPr="00D56B44">
        <w:rPr>
          <w:rFonts w:asciiTheme="minorHAnsi" w:hAnsiTheme="minorHAnsi" w:cs="Times New Roman"/>
        </w:rPr>
        <w:t>H.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authors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thank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Brennan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D56B44">
        <w:rPr>
          <w:rFonts w:asciiTheme="minorHAnsi" w:hAnsiTheme="minorHAnsi" w:cs="Times New Roman"/>
        </w:rPr>
        <w:t>Zehr</w:t>
      </w:r>
      <w:proofErr w:type="spellEnd"/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staining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whitefly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with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much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skill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Zen.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authors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thank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Mike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Riehle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allowing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use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his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fluorescent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microscope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lastRenderedPageBreak/>
        <w:t>imaging.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authors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thank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Suzanne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Kelly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Marco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D56B44">
        <w:rPr>
          <w:rFonts w:asciiTheme="minorHAnsi" w:hAnsiTheme="minorHAnsi" w:cs="Times New Roman"/>
        </w:rPr>
        <w:t>Gebiola</w:t>
      </w:r>
      <w:proofErr w:type="spellEnd"/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="00F311BB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egg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images.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="000574F1">
        <w:rPr>
          <w:rFonts w:asciiTheme="minorHAnsi" w:hAnsiTheme="minorHAnsi" w:cs="Times New Roman"/>
        </w:rPr>
        <w:t>authors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thank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Suzanne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Kelly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Jimmy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Conway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for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helping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at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crucial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moments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during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experiments.</w:t>
      </w:r>
      <w:r w:rsidR="00046602">
        <w:rPr>
          <w:rFonts w:asciiTheme="minorHAnsi" w:hAnsiTheme="minorHAnsi" w:cs="Times New Roman"/>
        </w:rPr>
        <w:t xml:space="preserve"> </w:t>
      </w:r>
    </w:p>
    <w:p w14:paraId="3DE702AF" w14:textId="77777777" w:rsidR="005676B5" w:rsidRPr="00D56B44" w:rsidRDefault="005676B5" w:rsidP="002A73DF">
      <w:pPr>
        <w:rPr>
          <w:rFonts w:asciiTheme="minorHAnsi" w:hAnsiTheme="minorHAnsi" w:cstheme="minorHAnsi"/>
          <w:b/>
          <w:bCs/>
        </w:rPr>
      </w:pPr>
    </w:p>
    <w:p w14:paraId="5D52ED8B" w14:textId="00659E7A" w:rsidR="00AA03DF" w:rsidRPr="00D56B44" w:rsidRDefault="00AA03DF" w:rsidP="002A73D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56B44">
        <w:rPr>
          <w:rFonts w:asciiTheme="minorHAnsi" w:hAnsiTheme="minorHAnsi" w:cstheme="minorHAnsi"/>
          <w:b/>
        </w:rPr>
        <w:t>DISCLOSURES</w:t>
      </w:r>
      <w:r w:rsidRPr="00D56B44">
        <w:rPr>
          <w:rFonts w:asciiTheme="minorHAnsi" w:hAnsiTheme="minorHAnsi" w:cstheme="minorHAnsi"/>
          <w:b/>
          <w:bCs/>
        </w:rPr>
        <w:t>:</w:t>
      </w:r>
      <w:r w:rsidR="00046602">
        <w:rPr>
          <w:rFonts w:asciiTheme="minorHAnsi" w:hAnsiTheme="minorHAnsi" w:cstheme="minorHAnsi"/>
          <w:b/>
          <w:bCs/>
        </w:rPr>
        <w:t xml:space="preserve"> </w:t>
      </w:r>
    </w:p>
    <w:p w14:paraId="2A6B39DD" w14:textId="0AC98CDE" w:rsidR="009C1AFC" w:rsidRPr="00D56B44" w:rsidRDefault="009C1AFC" w:rsidP="002A73DF">
      <w:pPr>
        <w:rPr>
          <w:rFonts w:asciiTheme="minorHAnsi" w:hAnsiTheme="minorHAnsi" w:cs="Times New Roman"/>
        </w:rPr>
      </w:pPr>
      <w:r w:rsidRPr="00D56B44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authors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have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nothing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D56B44">
        <w:rPr>
          <w:rFonts w:asciiTheme="minorHAnsi" w:hAnsiTheme="minorHAnsi" w:cs="Times New Roman"/>
        </w:rPr>
        <w:t>disclose.</w:t>
      </w:r>
    </w:p>
    <w:p w14:paraId="66030076" w14:textId="77777777" w:rsidR="00AA03DF" w:rsidRPr="00D56B44" w:rsidRDefault="00AA03DF" w:rsidP="002A73DF">
      <w:pPr>
        <w:rPr>
          <w:rFonts w:asciiTheme="minorHAnsi" w:hAnsiTheme="minorHAnsi" w:cstheme="minorHAnsi"/>
          <w:color w:val="auto"/>
        </w:rPr>
      </w:pPr>
    </w:p>
    <w:p w14:paraId="4377DFCC" w14:textId="08EFE19E" w:rsidR="00C90391" w:rsidRPr="00D56B44" w:rsidRDefault="009726EE" w:rsidP="002A73DF">
      <w:pPr>
        <w:rPr>
          <w:rFonts w:asciiTheme="minorHAnsi" w:hAnsiTheme="minorHAnsi" w:cstheme="minorHAnsi"/>
        </w:rPr>
      </w:pPr>
      <w:r w:rsidRPr="00D56B44">
        <w:rPr>
          <w:rFonts w:asciiTheme="minorHAnsi" w:hAnsiTheme="minorHAnsi" w:cstheme="minorHAnsi"/>
          <w:b/>
          <w:bCs/>
        </w:rPr>
        <w:t>REFERENCES</w:t>
      </w:r>
      <w:r w:rsidR="00D04760" w:rsidRPr="00D56B44">
        <w:rPr>
          <w:rFonts w:asciiTheme="minorHAnsi" w:hAnsiTheme="minorHAnsi" w:cstheme="minorHAnsi"/>
          <w:b/>
          <w:bCs/>
        </w:rPr>
        <w:t>:</w:t>
      </w:r>
      <w:r w:rsidR="00046602">
        <w:rPr>
          <w:rFonts w:asciiTheme="minorHAnsi" w:hAnsiTheme="minorHAnsi" w:cstheme="minorHAnsi"/>
        </w:rPr>
        <w:t xml:space="preserve"> </w:t>
      </w:r>
    </w:p>
    <w:p w14:paraId="29065AF7" w14:textId="1B6B6385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Times New Roman"/>
          <w:bCs/>
        </w:rPr>
      </w:pPr>
      <w:proofErr w:type="spellStart"/>
      <w:r w:rsidRPr="00D56B44">
        <w:rPr>
          <w:rFonts w:asciiTheme="minorHAnsi" w:hAnsiTheme="minorHAnsi" w:cs="Times New Roman"/>
          <w:shd w:val="clear" w:color="auto" w:fill="FFFFFF"/>
        </w:rPr>
        <w:t>Charnov</w:t>
      </w:r>
      <w:proofErr w:type="spellEnd"/>
      <w:r w:rsidRPr="00D56B44">
        <w:rPr>
          <w:rFonts w:asciiTheme="minorHAnsi" w:hAnsiTheme="minorHAnsi" w:cs="Times New Roman"/>
          <w:shd w:val="clear" w:color="auto" w:fill="FFFFFF"/>
        </w:rPr>
        <w:t>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E.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L.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Sex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ratio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in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spatially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structured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shd w:val="clear" w:color="auto" w:fill="FFFFFF"/>
        </w:rPr>
        <w:t>populations.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1F67B7">
        <w:rPr>
          <w:rFonts w:asciiTheme="minorHAnsi" w:hAnsiTheme="minorHAnsi" w:cs="Times New Roman"/>
          <w:shd w:val="clear" w:color="auto" w:fill="FFFFFF"/>
        </w:rPr>
        <w:t xml:space="preserve">In </w:t>
      </w:r>
      <w:proofErr w:type="gramStart"/>
      <w:r w:rsidRPr="00D56B44">
        <w:rPr>
          <w:rFonts w:asciiTheme="minorHAnsi" w:hAnsiTheme="minorHAnsi" w:cs="Times New Roman"/>
          <w:i/>
          <w:shd w:val="clear" w:color="auto" w:fill="FFFFFF"/>
        </w:rPr>
        <w:t>The</w:t>
      </w:r>
      <w:proofErr w:type="gramEnd"/>
      <w:r w:rsidR="00046602">
        <w:rPr>
          <w:rFonts w:asciiTheme="minorHAnsi" w:hAnsiTheme="minorHAnsi" w:cs="Times New Roman"/>
          <w:i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i/>
          <w:shd w:val="clear" w:color="auto" w:fill="FFFFFF"/>
        </w:rPr>
        <w:t>Theory</w:t>
      </w:r>
      <w:r w:rsidR="00046602">
        <w:rPr>
          <w:rFonts w:asciiTheme="minorHAnsi" w:hAnsiTheme="minorHAnsi" w:cs="Times New Roman"/>
          <w:i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i/>
          <w:shd w:val="clear" w:color="auto" w:fill="FFFFFF"/>
        </w:rPr>
        <w:t>of</w:t>
      </w:r>
      <w:r w:rsidR="00046602">
        <w:rPr>
          <w:rFonts w:asciiTheme="minorHAnsi" w:hAnsiTheme="minorHAnsi" w:cs="Times New Roman"/>
          <w:i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i/>
          <w:shd w:val="clear" w:color="auto" w:fill="FFFFFF"/>
        </w:rPr>
        <w:t>Sex</w:t>
      </w:r>
      <w:r w:rsidR="00046602">
        <w:rPr>
          <w:rFonts w:asciiTheme="minorHAnsi" w:hAnsiTheme="minorHAnsi" w:cs="Times New Roman"/>
          <w:i/>
          <w:shd w:val="clear" w:color="auto" w:fill="FFFFFF"/>
        </w:rPr>
        <w:t xml:space="preserve"> </w:t>
      </w:r>
      <w:r w:rsidRPr="00D56B44">
        <w:rPr>
          <w:rFonts w:asciiTheme="minorHAnsi" w:hAnsiTheme="minorHAnsi" w:cs="Times New Roman"/>
          <w:i/>
          <w:shd w:val="clear" w:color="auto" w:fill="FFFFFF"/>
        </w:rPr>
        <w:t>Allocation</w:t>
      </w:r>
      <w:r w:rsidR="001F67B7">
        <w:rPr>
          <w:rFonts w:asciiTheme="minorHAnsi" w:hAnsiTheme="minorHAnsi" w:cs="Times New Roman"/>
          <w:i/>
          <w:shd w:val="clear" w:color="auto" w:fill="FFFFFF"/>
        </w:rPr>
        <w:t>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1F67B7">
        <w:rPr>
          <w:rFonts w:asciiTheme="minorHAnsi" w:hAnsiTheme="minorHAnsi" w:cs="Times New Roman"/>
          <w:shd w:val="clear" w:color="auto" w:fill="FFFFFF"/>
        </w:rPr>
        <w:t>E</w:t>
      </w:r>
      <w:r w:rsidRPr="00046602">
        <w:rPr>
          <w:rFonts w:asciiTheme="minorHAnsi" w:hAnsiTheme="minorHAnsi" w:cs="Times New Roman"/>
          <w:shd w:val="clear" w:color="auto" w:fill="FFFFFF"/>
        </w:rPr>
        <w:t>d</w:t>
      </w:r>
      <w:r w:rsidR="001F67B7">
        <w:rPr>
          <w:rFonts w:asciiTheme="minorHAnsi" w:hAnsiTheme="minorHAnsi" w:cs="Times New Roman"/>
          <w:shd w:val="clear" w:color="auto" w:fill="FFFFFF"/>
        </w:rPr>
        <w:t>ited by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046602">
        <w:rPr>
          <w:rFonts w:asciiTheme="minorHAnsi" w:hAnsiTheme="minorHAnsi" w:cs="Times New Roman"/>
          <w:shd w:val="clear" w:color="auto" w:fill="FFFFFF"/>
        </w:rPr>
        <w:t>May</w:t>
      </w:r>
      <w:r w:rsidR="001F67B7">
        <w:rPr>
          <w:rFonts w:asciiTheme="minorHAnsi" w:hAnsiTheme="minorHAnsi" w:cs="Times New Roman"/>
          <w:shd w:val="clear" w:color="auto" w:fill="FFFFFF"/>
        </w:rPr>
        <w:t xml:space="preserve">, </w:t>
      </w:r>
      <w:r w:rsidR="001F67B7" w:rsidRPr="0045725A">
        <w:rPr>
          <w:rFonts w:asciiTheme="minorHAnsi" w:hAnsiTheme="minorHAnsi" w:cs="Times New Roman"/>
          <w:shd w:val="clear" w:color="auto" w:fill="FFFFFF"/>
        </w:rPr>
        <w:t>R.</w:t>
      </w:r>
      <w:r w:rsidR="001F67B7">
        <w:rPr>
          <w:rFonts w:asciiTheme="minorHAnsi" w:hAnsiTheme="minorHAnsi" w:cs="Times New Roman"/>
          <w:shd w:val="clear" w:color="auto" w:fill="FFFFFF"/>
        </w:rPr>
        <w:t xml:space="preserve"> </w:t>
      </w:r>
      <w:r w:rsidR="001F67B7" w:rsidRPr="0045725A">
        <w:rPr>
          <w:rFonts w:asciiTheme="minorHAnsi" w:hAnsiTheme="minorHAnsi" w:cs="Times New Roman"/>
          <w:shd w:val="clear" w:color="auto" w:fill="FFFFFF"/>
        </w:rPr>
        <w:t>M</w:t>
      </w:r>
      <w:r w:rsidRPr="00046602">
        <w:rPr>
          <w:rFonts w:asciiTheme="minorHAnsi" w:hAnsiTheme="minorHAnsi" w:cs="Times New Roman"/>
          <w:shd w:val="clear" w:color="auto" w:fill="FFFFFF"/>
        </w:rPr>
        <w:t>.</w:t>
      </w:r>
      <w:r w:rsidR="001F67B7">
        <w:rPr>
          <w:rFonts w:asciiTheme="minorHAnsi" w:hAnsiTheme="minorHAnsi" w:cs="Times New Roman"/>
          <w:shd w:val="clear" w:color="auto" w:fill="FFFFFF"/>
        </w:rPr>
        <w:t>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046602">
        <w:rPr>
          <w:rFonts w:asciiTheme="minorHAnsi" w:hAnsiTheme="minorHAnsi" w:cs="Times New Roman"/>
          <w:shd w:val="clear" w:color="auto" w:fill="FFFFFF"/>
        </w:rPr>
        <w:t>67-92</w:t>
      </w:r>
      <w:r w:rsidR="001F67B7">
        <w:rPr>
          <w:rFonts w:asciiTheme="minorHAnsi" w:hAnsiTheme="minorHAnsi" w:cs="Times New Roman"/>
          <w:shd w:val="clear" w:color="auto" w:fill="FFFFFF"/>
        </w:rPr>
        <w:t>,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046602">
        <w:rPr>
          <w:rFonts w:asciiTheme="minorHAnsi" w:hAnsiTheme="minorHAnsi" w:cs="Times New Roman"/>
          <w:shd w:val="clear" w:color="auto" w:fill="FFFFFF"/>
        </w:rPr>
        <w:t>Princeton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1F67B7">
        <w:rPr>
          <w:rFonts w:asciiTheme="minorHAnsi" w:hAnsiTheme="minorHAnsi" w:cs="Times New Roman"/>
          <w:shd w:val="clear" w:color="auto" w:fill="FFFFFF"/>
        </w:rPr>
        <w:t>U</w:t>
      </w:r>
      <w:r w:rsidRPr="00046602">
        <w:rPr>
          <w:rFonts w:asciiTheme="minorHAnsi" w:hAnsiTheme="minorHAnsi" w:cs="Times New Roman"/>
          <w:shd w:val="clear" w:color="auto" w:fill="FFFFFF"/>
        </w:rPr>
        <w:t>niversity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1F67B7">
        <w:rPr>
          <w:rFonts w:asciiTheme="minorHAnsi" w:hAnsiTheme="minorHAnsi" w:cs="Times New Roman"/>
          <w:shd w:val="clear" w:color="auto" w:fill="FFFFFF"/>
        </w:rPr>
        <w:t>P</w:t>
      </w:r>
      <w:r w:rsidRPr="00046602">
        <w:rPr>
          <w:rFonts w:asciiTheme="minorHAnsi" w:hAnsiTheme="minorHAnsi" w:cs="Times New Roman"/>
          <w:shd w:val="clear" w:color="auto" w:fill="FFFFFF"/>
        </w:rPr>
        <w:t>ress</w:t>
      </w:r>
      <w:r w:rsidR="007C0345" w:rsidRPr="00046602">
        <w:rPr>
          <w:rFonts w:asciiTheme="minorHAnsi" w:hAnsiTheme="minorHAnsi" w:cs="Times New Roman"/>
          <w:shd w:val="clear" w:color="auto" w:fill="FFFFFF"/>
        </w:rPr>
        <w:t>.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8B2E4B" w:rsidRPr="00046602">
        <w:rPr>
          <w:rFonts w:asciiTheme="minorHAnsi" w:hAnsiTheme="minorHAnsi" w:cs="Times New Roman"/>
          <w:shd w:val="clear" w:color="auto" w:fill="FFFFFF"/>
        </w:rPr>
        <w:t>Princeton</w:t>
      </w:r>
      <w:r w:rsidR="001F67B7">
        <w:rPr>
          <w:rFonts w:asciiTheme="minorHAnsi" w:hAnsiTheme="minorHAnsi" w:cs="Times New Roman"/>
          <w:shd w:val="clear" w:color="auto" w:fill="FFFFFF"/>
        </w:rPr>
        <w:t>, NJ</w:t>
      </w:r>
      <w:r w:rsid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="005715FC" w:rsidRPr="00046602">
        <w:rPr>
          <w:rFonts w:asciiTheme="minorHAnsi" w:hAnsiTheme="minorHAnsi" w:cs="Times New Roman"/>
          <w:shd w:val="clear" w:color="auto" w:fill="FFFFFF"/>
        </w:rPr>
        <w:t>(1982).</w:t>
      </w:r>
    </w:p>
    <w:p w14:paraId="6D3DBF93" w14:textId="68B08C6B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Times New Roman"/>
          <w:bCs/>
        </w:rPr>
      </w:pPr>
      <w:proofErr w:type="spellStart"/>
      <w:r w:rsidRPr="00046602">
        <w:rPr>
          <w:rFonts w:asciiTheme="minorHAnsi" w:hAnsiTheme="minorHAnsi" w:cs="Times New Roman"/>
          <w:bCs/>
        </w:rPr>
        <w:t>Godfray</w:t>
      </w:r>
      <w:proofErr w:type="spellEnd"/>
      <w:r w:rsidRPr="00046602">
        <w:rPr>
          <w:rFonts w:asciiTheme="minorHAnsi" w:hAnsiTheme="minorHAnsi" w:cs="Times New Roman"/>
          <w:bCs/>
        </w:rPr>
        <w:t>,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H.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C.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J.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  <w:i/>
        </w:rPr>
        <w:t>Parasitoids:</w:t>
      </w:r>
      <w:r w:rsidR="00046602">
        <w:rPr>
          <w:rFonts w:asciiTheme="minorHAnsi" w:hAnsiTheme="minorHAnsi" w:cs="Times New Roman"/>
          <w:bCs/>
          <w:i/>
        </w:rPr>
        <w:t xml:space="preserve"> </w:t>
      </w:r>
      <w:r w:rsidRPr="00046602">
        <w:rPr>
          <w:rFonts w:asciiTheme="minorHAnsi" w:hAnsiTheme="minorHAnsi" w:cs="Times New Roman"/>
          <w:bCs/>
          <w:i/>
        </w:rPr>
        <w:t>behavioral</w:t>
      </w:r>
      <w:r w:rsidR="00046602">
        <w:rPr>
          <w:rFonts w:asciiTheme="minorHAnsi" w:hAnsiTheme="minorHAnsi" w:cs="Times New Roman"/>
          <w:bCs/>
          <w:i/>
        </w:rPr>
        <w:t xml:space="preserve"> </w:t>
      </w:r>
      <w:r w:rsidRPr="00046602">
        <w:rPr>
          <w:rFonts w:asciiTheme="minorHAnsi" w:hAnsiTheme="minorHAnsi" w:cs="Times New Roman"/>
          <w:bCs/>
          <w:i/>
        </w:rPr>
        <w:t>and</w:t>
      </w:r>
      <w:r w:rsidR="00046602">
        <w:rPr>
          <w:rFonts w:asciiTheme="minorHAnsi" w:hAnsiTheme="minorHAnsi" w:cs="Times New Roman"/>
          <w:bCs/>
          <w:i/>
        </w:rPr>
        <w:t xml:space="preserve"> </w:t>
      </w:r>
      <w:r w:rsidRPr="00046602">
        <w:rPr>
          <w:rFonts w:asciiTheme="minorHAnsi" w:hAnsiTheme="minorHAnsi" w:cs="Times New Roman"/>
          <w:bCs/>
          <w:i/>
        </w:rPr>
        <w:t>evolutionary</w:t>
      </w:r>
      <w:r w:rsidR="00046602">
        <w:rPr>
          <w:rFonts w:asciiTheme="minorHAnsi" w:hAnsiTheme="minorHAnsi" w:cs="Times New Roman"/>
          <w:bCs/>
          <w:i/>
        </w:rPr>
        <w:t xml:space="preserve"> </w:t>
      </w:r>
      <w:r w:rsidRPr="00046602">
        <w:rPr>
          <w:rFonts w:asciiTheme="minorHAnsi" w:hAnsiTheme="minorHAnsi" w:cs="Times New Roman"/>
          <w:bCs/>
          <w:i/>
        </w:rPr>
        <w:t>ecology</w:t>
      </w:r>
      <w:r w:rsidRPr="00046602">
        <w:rPr>
          <w:rFonts w:asciiTheme="minorHAnsi" w:hAnsiTheme="minorHAnsi" w:cs="Times New Roman"/>
          <w:bCs/>
        </w:rPr>
        <w:t>.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Princeton</w:t>
      </w:r>
      <w:r w:rsidR="00046602">
        <w:rPr>
          <w:rFonts w:asciiTheme="minorHAnsi" w:hAnsiTheme="minorHAnsi" w:cs="Times New Roman"/>
          <w:bCs/>
        </w:rPr>
        <w:t xml:space="preserve"> </w:t>
      </w:r>
      <w:r w:rsidR="001F67B7">
        <w:rPr>
          <w:rFonts w:asciiTheme="minorHAnsi" w:hAnsiTheme="minorHAnsi" w:cs="Times New Roman"/>
          <w:bCs/>
        </w:rPr>
        <w:t>U</w:t>
      </w:r>
      <w:r w:rsidRPr="00046602">
        <w:rPr>
          <w:rFonts w:asciiTheme="minorHAnsi" w:hAnsiTheme="minorHAnsi" w:cs="Times New Roman"/>
          <w:bCs/>
        </w:rPr>
        <w:t>niversity</w:t>
      </w:r>
      <w:r w:rsidR="00046602">
        <w:rPr>
          <w:rFonts w:asciiTheme="minorHAnsi" w:hAnsiTheme="minorHAnsi" w:cs="Times New Roman"/>
          <w:bCs/>
        </w:rPr>
        <w:t xml:space="preserve"> </w:t>
      </w:r>
      <w:r w:rsidR="001F67B7">
        <w:rPr>
          <w:rFonts w:asciiTheme="minorHAnsi" w:hAnsiTheme="minorHAnsi" w:cs="Times New Roman"/>
          <w:bCs/>
        </w:rPr>
        <w:t>P</w:t>
      </w:r>
      <w:r w:rsidRPr="00046602">
        <w:rPr>
          <w:rFonts w:asciiTheme="minorHAnsi" w:hAnsiTheme="minorHAnsi" w:cs="Times New Roman"/>
          <w:bCs/>
        </w:rPr>
        <w:t>ress</w:t>
      </w:r>
      <w:r w:rsidR="00005CB2" w:rsidRPr="00046602">
        <w:rPr>
          <w:rFonts w:asciiTheme="minorHAnsi" w:hAnsiTheme="minorHAnsi" w:cs="Times New Roman"/>
          <w:bCs/>
        </w:rPr>
        <w:t>.</w:t>
      </w:r>
      <w:r w:rsidR="00046602">
        <w:rPr>
          <w:rFonts w:asciiTheme="minorHAnsi" w:hAnsiTheme="minorHAnsi" w:cs="Times New Roman"/>
          <w:bCs/>
        </w:rPr>
        <w:t xml:space="preserve"> </w:t>
      </w:r>
      <w:r w:rsidR="00005CB2" w:rsidRPr="00046602">
        <w:rPr>
          <w:rFonts w:asciiTheme="minorHAnsi" w:hAnsiTheme="minorHAnsi" w:cs="Times New Roman"/>
          <w:bCs/>
        </w:rPr>
        <w:t>Princeton</w:t>
      </w:r>
      <w:r w:rsidR="001F67B7">
        <w:rPr>
          <w:rFonts w:asciiTheme="minorHAnsi" w:hAnsiTheme="minorHAnsi" w:cs="Times New Roman"/>
          <w:bCs/>
        </w:rPr>
        <w:t>, NJ</w:t>
      </w:r>
      <w:r w:rsidR="00046602">
        <w:rPr>
          <w:rFonts w:asciiTheme="minorHAnsi" w:hAnsiTheme="minorHAnsi" w:cs="Times New Roman"/>
          <w:bCs/>
        </w:rPr>
        <w:t xml:space="preserve"> </w:t>
      </w:r>
      <w:r w:rsidR="005715FC" w:rsidRPr="00046602">
        <w:rPr>
          <w:rFonts w:asciiTheme="minorHAnsi" w:hAnsiTheme="minorHAnsi" w:cs="Times New Roman"/>
          <w:bCs/>
        </w:rPr>
        <w:t>(1994).</w:t>
      </w:r>
    </w:p>
    <w:p w14:paraId="036330B8" w14:textId="1E1D3BEF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Times New Roman"/>
        </w:rPr>
      </w:pPr>
      <w:r w:rsidRPr="00046602">
        <w:rPr>
          <w:rFonts w:asciiTheme="minorHAnsi" w:hAnsiTheme="minorHAnsi" w:cs="Times New Roman"/>
        </w:rPr>
        <w:t>Bourke,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F.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G.,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Franks,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N.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R.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i/>
        </w:rPr>
        <w:t>Social</w:t>
      </w:r>
      <w:r w:rsid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Evolution</w:t>
      </w:r>
      <w:r w:rsid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in</w:t>
      </w:r>
      <w:r w:rsid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Ants</w:t>
      </w:r>
      <w:r w:rsidRPr="00046602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Princeton</w:t>
      </w:r>
      <w:r w:rsidR="00046602">
        <w:rPr>
          <w:rFonts w:asciiTheme="minorHAnsi" w:hAnsiTheme="minorHAnsi" w:cs="Times New Roman"/>
        </w:rPr>
        <w:t xml:space="preserve"> </w:t>
      </w:r>
      <w:r w:rsidR="001F67B7">
        <w:rPr>
          <w:rFonts w:asciiTheme="minorHAnsi" w:hAnsiTheme="minorHAnsi" w:cs="Times New Roman"/>
        </w:rPr>
        <w:t>U</w:t>
      </w:r>
      <w:r w:rsidRPr="00046602">
        <w:rPr>
          <w:rFonts w:asciiTheme="minorHAnsi" w:hAnsiTheme="minorHAnsi" w:cs="Times New Roman"/>
        </w:rPr>
        <w:t>niversity</w:t>
      </w:r>
      <w:r w:rsidR="00046602">
        <w:rPr>
          <w:rFonts w:asciiTheme="minorHAnsi" w:hAnsiTheme="minorHAnsi" w:cs="Times New Roman"/>
        </w:rPr>
        <w:t xml:space="preserve"> </w:t>
      </w:r>
      <w:r w:rsidR="001F67B7">
        <w:rPr>
          <w:rFonts w:asciiTheme="minorHAnsi" w:hAnsiTheme="minorHAnsi" w:cs="Times New Roman"/>
        </w:rPr>
        <w:t>P</w:t>
      </w:r>
      <w:r w:rsidRPr="00046602">
        <w:rPr>
          <w:rFonts w:asciiTheme="minorHAnsi" w:hAnsiTheme="minorHAnsi" w:cs="Times New Roman"/>
        </w:rPr>
        <w:t>ress</w:t>
      </w:r>
      <w:r w:rsidR="00005CB2" w:rsidRPr="00046602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="00005CB2" w:rsidRPr="00046602">
        <w:rPr>
          <w:rFonts w:asciiTheme="minorHAnsi" w:hAnsiTheme="minorHAnsi" w:cs="Times New Roman"/>
        </w:rPr>
        <w:t>Princeton</w:t>
      </w:r>
      <w:r w:rsidR="001F67B7">
        <w:rPr>
          <w:rFonts w:asciiTheme="minorHAnsi" w:hAnsiTheme="minorHAnsi" w:cs="Times New Roman"/>
        </w:rPr>
        <w:t>, NJ</w:t>
      </w:r>
      <w:r w:rsidR="00046602">
        <w:rPr>
          <w:rFonts w:asciiTheme="minorHAnsi" w:hAnsiTheme="minorHAnsi" w:cs="Times New Roman"/>
        </w:rPr>
        <w:t xml:space="preserve"> </w:t>
      </w:r>
      <w:r w:rsidR="005715FC" w:rsidRPr="00046602">
        <w:rPr>
          <w:rFonts w:asciiTheme="minorHAnsi" w:hAnsiTheme="minorHAnsi" w:cs="Times New Roman"/>
        </w:rPr>
        <w:t>(1995).</w:t>
      </w:r>
    </w:p>
    <w:p w14:paraId="0F50B4D3" w14:textId="0768C858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Times New Roman"/>
          <w:bCs/>
        </w:rPr>
      </w:pPr>
      <w:r w:rsidRPr="00046602">
        <w:rPr>
          <w:rFonts w:asciiTheme="minorHAnsi" w:hAnsiTheme="minorHAnsi" w:cs="Times New Roman"/>
        </w:rPr>
        <w:t>Pascal,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S.</w:t>
      </w:r>
      <w:r w:rsidR="001F67B7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046602">
        <w:rPr>
          <w:rFonts w:asciiTheme="minorHAnsi" w:hAnsiTheme="minorHAnsi" w:cs="Times New Roman"/>
        </w:rPr>
        <w:t>Callejas</w:t>
      </w:r>
      <w:proofErr w:type="spellEnd"/>
      <w:r w:rsidRPr="00046602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C.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bCs/>
        </w:rPr>
        <w:t>Intra-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and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interspecific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competition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between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biotypes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B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and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Q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of</w:t>
      </w:r>
      <w:r w:rsidR="00046602">
        <w:rPr>
          <w:rFonts w:asciiTheme="minorHAnsi" w:hAnsiTheme="minorHAnsi" w:cs="Times New Roman"/>
          <w:bCs/>
        </w:rPr>
        <w:t xml:space="preserve"> </w:t>
      </w:r>
      <w:proofErr w:type="spellStart"/>
      <w:r w:rsidRPr="00046602">
        <w:rPr>
          <w:rFonts w:asciiTheme="minorHAnsi" w:hAnsiTheme="minorHAnsi" w:cs="Times New Roman"/>
          <w:bCs/>
          <w:i/>
          <w:iCs/>
        </w:rPr>
        <w:t>Bemisia</w:t>
      </w:r>
      <w:proofErr w:type="spellEnd"/>
      <w:r w:rsidR="00046602">
        <w:rPr>
          <w:rFonts w:asciiTheme="minorHAnsi" w:hAnsiTheme="minorHAnsi" w:cs="Times New Roman"/>
          <w:bCs/>
        </w:rPr>
        <w:t xml:space="preserve"> </w:t>
      </w:r>
      <w:proofErr w:type="spellStart"/>
      <w:r w:rsidRPr="00046602">
        <w:rPr>
          <w:rFonts w:asciiTheme="minorHAnsi" w:hAnsiTheme="minorHAnsi" w:cs="Times New Roman"/>
          <w:bCs/>
          <w:i/>
          <w:iCs/>
        </w:rPr>
        <w:t>tabaci</w:t>
      </w:r>
      <w:proofErr w:type="spellEnd"/>
      <w:r w:rsidR="00046602">
        <w:rPr>
          <w:rFonts w:asciiTheme="minorHAnsi" w:hAnsiTheme="minorHAnsi" w:cs="Times New Roman"/>
          <w:bCs/>
          <w:i/>
          <w:iCs/>
        </w:rPr>
        <w:t xml:space="preserve"> </w:t>
      </w:r>
      <w:r w:rsidRPr="00046602">
        <w:rPr>
          <w:rFonts w:asciiTheme="minorHAnsi" w:hAnsiTheme="minorHAnsi" w:cs="Times New Roman"/>
          <w:bCs/>
        </w:rPr>
        <w:t>(Hemiptera: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Aleyrodidae)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from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Spain.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i/>
          <w:iCs/>
        </w:rPr>
        <w:t>B</w:t>
      </w:r>
      <w:r w:rsidR="00F6290D" w:rsidRPr="00046602">
        <w:rPr>
          <w:rFonts w:asciiTheme="minorHAnsi" w:hAnsiTheme="minorHAnsi" w:cs="Times New Roman"/>
          <w:i/>
          <w:iCs/>
        </w:rPr>
        <w:t>ulletin</w:t>
      </w:r>
      <w:r w:rsidR="00046602">
        <w:rPr>
          <w:rFonts w:asciiTheme="minorHAnsi" w:hAnsiTheme="minorHAnsi" w:cs="Times New Roman"/>
          <w:i/>
          <w:iCs/>
        </w:rPr>
        <w:t xml:space="preserve"> </w:t>
      </w:r>
      <w:r w:rsidR="00F6290D" w:rsidRPr="00046602">
        <w:rPr>
          <w:rFonts w:asciiTheme="minorHAnsi" w:hAnsiTheme="minorHAnsi" w:cs="Times New Roman"/>
          <w:i/>
          <w:iCs/>
        </w:rPr>
        <w:t>of</w:t>
      </w:r>
      <w:r w:rsidR="00046602">
        <w:rPr>
          <w:rFonts w:asciiTheme="minorHAnsi" w:hAnsiTheme="minorHAnsi" w:cs="Times New Roman"/>
          <w:i/>
          <w:iCs/>
        </w:rPr>
        <w:t xml:space="preserve"> </w:t>
      </w:r>
      <w:r w:rsidRPr="00046602">
        <w:rPr>
          <w:rFonts w:asciiTheme="minorHAnsi" w:hAnsiTheme="minorHAnsi" w:cs="Times New Roman"/>
          <w:i/>
          <w:iCs/>
        </w:rPr>
        <w:t>Entomol</w:t>
      </w:r>
      <w:r w:rsidR="00F6290D" w:rsidRPr="00046602">
        <w:rPr>
          <w:rFonts w:asciiTheme="minorHAnsi" w:hAnsiTheme="minorHAnsi" w:cs="Times New Roman"/>
          <w:i/>
          <w:iCs/>
        </w:rPr>
        <w:t>ogical</w:t>
      </w:r>
      <w:r w:rsidR="00046602">
        <w:rPr>
          <w:rFonts w:asciiTheme="minorHAnsi" w:hAnsiTheme="minorHAnsi" w:cs="Times New Roman"/>
          <w:i/>
          <w:iCs/>
        </w:rPr>
        <w:t xml:space="preserve"> </w:t>
      </w:r>
      <w:r w:rsidRPr="00046602">
        <w:rPr>
          <w:rFonts w:asciiTheme="minorHAnsi" w:hAnsiTheme="minorHAnsi" w:cs="Times New Roman"/>
          <w:i/>
          <w:iCs/>
        </w:rPr>
        <w:t>Res</w:t>
      </w:r>
      <w:r w:rsidR="00F6290D" w:rsidRPr="00046602">
        <w:rPr>
          <w:rFonts w:asciiTheme="minorHAnsi" w:hAnsiTheme="minorHAnsi" w:cs="Times New Roman"/>
          <w:i/>
          <w:iCs/>
        </w:rPr>
        <w:t>earch</w:t>
      </w:r>
      <w:r w:rsidR="001F67B7">
        <w:rPr>
          <w:rFonts w:asciiTheme="minorHAnsi" w:hAnsiTheme="minorHAnsi" w:cs="Times New Roman"/>
          <w:i/>
          <w:iCs/>
        </w:rPr>
        <w:t>.</w:t>
      </w:r>
      <w:r w:rsidR="00046602">
        <w:rPr>
          <w:rFonts w:asciiTheme="minorHAnsi" w:hAnsiTheme="minorHAnsi" w:cs="Times New Roman"/>
          <w:i/>
          <w:iCs/>
        </w:rPr>
        <w:t xml:space="preserve"> </w:t>
      </w:r>
      <w:r w:rsidRPr="00046602">
        <w:rPr>
          <w:rFonts w:asciiTheme="minorHAnsi" w:hAnsiTheme="minorHAnsi" w:cs="Times New Roman"/>
          <w:b/>
          <w:bCs/>
        </w:rPr>
        <w:t>94</w:t>
      </w:r>
      <w:r w:rsidR="00046602">
        <w:rPr>
          <w:rFonts w:asciiTheme="minorHAnsi" w:hAnsiTheme="minorHAnsi" w:cs="Times New Roman"/>
          <w:b/>
          <w:bCs/>
        </w:rPr>
        <w:t xml:space="preserve"> </w:t>
      </w:r>
      <w:r w:rsidR="00F6290D" w:rsidRPr="00046602">
        <w:rPr>
          <w:rFonts w:asciiTheme="minorHAnsi" w:hAnsiTheme="minorHAnsi" w:cs="Times New Roman"/>
          <w:bCs/>
        </w:rPr>
        <w:t>(4)</w:t>
      </w:r>
      <w:r w:rsidRPr="00046602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369-375</w:t>
      </w:r>
      <w:r w:rsidR="00046602">
        <w:rPr>
          <w:rFonts w:asciiTheme="minorHAnsi" w:hAnsiTheme="minorHAnsi" w:cs="Times New Roman"/>
        </w:rPr>
        <w:t xml:space="preserve"> </w:t>
      </w:r>
      <w:r w:rsidR="005715FC" w:rsidRPr="00046602">
        <w:rPr>
          <w:rFonts w:asciiTheme="minorHAnsi" w:hAnsiTheme="minorHAnsi" w:cs="Times New Roman"/>
        </w:rPr>
        <w:t>(2004).</w:t>
      </w:r>
    </w:p>
    <w:p w14:paraId="767BF771" w14:textId="27C6147B" w:rsidR="009C1AFC" w:rsidRPr="00046602" w:rsidRDefault="009C1AFC" w:rsidP="007E6243">
      <w:pPr>
        <w:pStyle w:val="Default"/>
        <w:numPr>
          <w:ilvl w:val="0"/>
          <w:numId w:val="30"/>
        </w:numPr>
        <w:ind w:left="0" w:firstLine="0"/>
        <w:jc w:val="both"/>
        <w:rPr>
          <w:rFonts w:asciiTheme="minorHAnsi" w:hAnsiTheme="minorHAnsi" w:cs="Times New Roman"/>
          <w:color w:val="auto"/>
        </w:rPr>
      </w:pPr>
      <w:r w:rsidRPr="00046602">
        <w:rPr>
          <w:rFonts w:asciiTheme="minorHAnsi" w:hAnsiTheme="minorHAnsi" w:cs="Times New Roman"/>
          <w:color w:val="auto"/>
        </w:rPr>
        <w:t>Liu,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S</w:t>
      </w:r>
      <w:r w:rsidR="001F67B7">
        <w:rPr>
          <w:rFonts w:asciiTheme="minorHAnsi" w:hAnsiTheme="minorHAnsi" w:cs="Times New Roman"/>
          <w:color w:val="auto"/>
        </w:rPr>
        <w:t>.</w:t>
      </w:r>
      <w:r w:rsidRPr="00046602">
        <w:rPr>
          <w:rFonts w:asciiTheme="minorHAnsi" w:hAnsiTheme="minorHAnsi" w:cs="Times New Roman"/>
          <w:color w:val="auto"/>
        </w:rPr>
        <w:t>-S.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et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al.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Asymmetric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mating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interactions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drive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widespread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invasion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and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displacement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in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a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whitefly.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i/>
          <w:color w:val="auto"/>
        </w:rPr>
        <w:t>Science</w:t>
      </w:r>
      <w:r w:rsidR="001F67B7">
        <w:rPr>
          <w:rFonts w:asciiTheme="minorHAnsi" w:hAnsiTheme="minorHAnsi" w:cs="Times New Roman"/>
          <w:i/>
          <w:color w:val="auto"/>
        </w:rPr>
        <w:t>.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b/>
          <w:color w:val="auto"/>
        </w:rPr>
        <w:t>318</w:t>
      </w:r>
      <w:r w:rsidR="00046602">
        <w:rPr>
          <w:rFonts w:asciiTheme="minorHAnsi" w:hAnsiTheme="minorHAnsi" w:cs="Times New Roman"/>
          <w:b/>
          <w:color w:val="auto"/>
        </w:rPr>
        <w:t xml:space="preserve"> </w:t>
      </w:r>
      <w:r w:rsidR="00F6290D" w:rsidRPr="00046602">
        <w:rPr>
          <w:rFonts w:asciiTheme="minorHAnsi" w:hAnsiTheme="minorHAnsi" w:cs="Times New Roman"/>
          <w:color w:val="auto"/>
        </w:rPr>
        <w:t>(5857)</w:t>
      </w:r>
      <w:r w:rsidRPr="00046602">
        <w:rPr>
          <w:rFonts w:asciiTheme="minorHAnsi" w:hAnsiTheme="minorHAnsi" w:cs="Times New Roman"/>
          <w:color w:val="auto"/>
        </w:rPr>
        <w:t>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1769-1772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5715FC" w:rsidRPr="00046602">
        <w:rPr>
          <w:rFonts w:asciiTheme="minorHAnsi" w:hAnsiTheme="minorHAnsi" w:cs="Times New Roman"/>
          <w:color w:val="auto"/>
        </w:rPr>
        <w:t>(2007).</w:t>
      </w:r>
    </w:p>
    <w:p w14:paraId="39435244" w14:textId="1F51690A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Times New Roman"/>
          <w:color w:val="131313"/>
        </w:rPr>
      </w:pPr>
      <w:r w:rsidRPr="00046602">
        <w:rPr>
          <w:rFonts w:asciiTheme="minorHAnsi" w:hAnsiTheme="minorHAnsi" w:cs="Times New Roman"/>
          <w:iCs/>
        </w:rPr>
        <w:t>Crowder,</w:t>
      </w:r>
      <w:r w:rsidR="00046602">
        <w:rPr>
          <w:rFonts w:asciiTheme="minorHAnsi" w:hAnsiTheme="minorHAnsi" w:cs="Times New Roman"/>
          <w:iCs/>
        </w:rPr>
        <w:t xml:space="preserve"> </w:t>
      </w:r>
      <w:r w:rsidRPr="00046602">
        <w:rPr>
          <w:rFonts w:asciiTheme="minorHAnsi" w:hAnsiTheme="minorHAnsi" w:cs="Times New Roman"/>
          <w:iCs/>
        </w:rPr>
        <w:t>D.</w:t>
      </w:r>
      <w:r w:rsidR="001F67B7">
        <w:rPr>
          <w:rFonts w:asciiTheme="minorHAnsi" w:hAnsiTheme="minorHAnsi" w:cs="Times New Roman"/>
          <w:iCs/>
        </w:rPr>
        <w:t xml:space="preserve"> </w:t>
      </w:r>
      <w:r w:rsidRPr="00046602">
        <w:rPr>
          <w:rFonts w:asciiTheme="minorHAnsi" w:hAnsiTheme="minorHAnsi" w:cs="Times New Roman"/>
          <w:iCs/>
        </w:rPr>
        <w:t>W.,</w:t>
      </w:r>
      <w:r w:rsidR="00046602">
        <w:rPr>
          <w:rFonts w:asciiTheme="minorHAnsi" w:hAnsiTheme="minorHAnsi" w:cs="Times New Roman"/>
          <w:iCs/>
        </w:rPr>
        <w:t xml:space="preserve"> </w:t>
      </w:r>
      <w:proofErr w:type="spellStart"/>
      <w:r w:rsidRPr="00046602">
        <w:rPr>
          <w:rFonts w:asciiTheme="minorHAnsi" w:hAnsiTheme="minorHAnsi" w:cs="Times New Roman"/>
          <w:iCs/>
        </w:rPr>
        <w:t>Sitvarin</w:t>
      </w:r>
      <w:proofErr w:type="spellEnd"/>
      <w:r w:rsidRPr="00046602">
        <w:rPr>
          <w:rFonts w:asciiTheme="minorHAnsi" w:hAnsiTheme="minorHAnsi" w:cs="Times New Roman"/>
          <w:iCs/>
        </w:rPr>
        <w:t>,</w:t>
      </w:r>
      <w:r w:rsidR="00046602">
        <w:rPr>
          <w:rFonts w:asciiTheme="minorHAnsi" w:hAnsiTheme="minorHAnsi" w:cs="Times New Roman"/>
          <w:iCs/>
        </w:rPr>
        <w:t xml:space="preserve"> </w:t>
      </w:r>
      <w:r w:rsidRPr="00046602">
        <w:rPr>
          <w:rFonts w:asciiTheme="minorHAnsi" w:hAnsiTheme="minorHAnsi" w:cs="Times New Roman"/>
          <w:iCs/>
        </w:rPr>
        <w:t>M.</w:t>
      </w:r>
      <w:r w:rsidR="00046602">
        <w:rPr>
          <w:rFonts w:asciiTheme="minorHAnsi" w:hAnsiTheme="minorHAnsi" w:cs="Times New Roman"/>
          <w:iCs/>
        </w:rPr>
        <w:t xml:space="preserve"> </w:t>
      </w:r>
      <w:r w:rsidRPr="00046602">
        <w:rPr>
          <w:rFonts w:asciiTheme="minorHAnsi" w:hAnsiTheme="minorHAnsi" w:cs="Times New Roman"/>
          <w:iCs/>
        </w:rPr>
        <w:t>I.</w:t>
      </w:r>
      <w:r w:rsidR="001F67B7">
        <w:rPr>
          <w:rFonts w:asciiTheme="minorHAnsi" w:hAnsiTheme="minorHAnsi" w:cs="Times New Roman"/>
          <w:iCs/>
        </w:rPr>
        <w:t>,</w:t>
      </w:r>
      <w:r w:rsidR="00046602">
        <w:rPr>
          <w:rFonts w:asciiTheme="minorHAnsi" w:hAnsiTheme="minorHAnsi" w:cs="Times New Roman"/>
          <w:iCs/>
        </w:rPr>
        <w:t xml:space="preserve"> </w:t>
      </w:r>
      <w:proofErr w:type="spellStart"/>
      <w:r w:rsidRPr="00046602">
        <w:rPr>
          <w:rFonts w:asciiTheme="minorHAnsi" w:hAnsiTheme="minorHAnsi" w:cs="Times New Roman"/>
          <w:iCs/>
        </w:rPr>
        <w:t>Carrière</w:t>
      </w:r>
      <w:proofErr w:type="spellEnd"/>
      <w:r w:rsidRPr="00046602">
        <w:rPr>
          <w:rFonts w:asciiTheme="minorHAnsi" w:hAnsiTheme="minorHAnsi" w:cs="Times New Roman"/>
          <w:iCs/>
        </w:rPr>
        <w:t>,</w:t>
      </w:r>
      <w:r w:rsidR="00046602">
        <w:rPr>
          <w:rFonts w:asciiTheme="minorHAnsi" w:hAnsiTheme="minorHAnsi" w:cs="Times New Roman"/>
          <w:iCs/>
        </w:rPr>
        <w:t xml:space="preserve"> </w:t>
      </w:r>
      <w:r w:rsidRPr="00046602">
        <w:rPr>
          <w:rFonts w:asciiTheme="minorHAnsi" w:hAnsiTheme="minorHAnsi" w:cs="Times New Roman"/>
          <w:iCs/>
        </w:rPr>
        <w:t>Y.</w:t>
      </w:r>
      <w:r w:rsidR="00046602">
        <w:rPr>
          <w:rFonts w:asciiTheme="minorHAnsi" w:hAnsiTheme="minorHAnsi" w:cs="Times New Roman"/>
          <w:iCs/>
        </w:rPr>
        <w:t xml:space="preserve"> </w:t>
      </w:r>
      <w:r w:rsidRPr="00046602">
        <w:rPr>
          <w:rFonts w:asciiTheme="minorHAnsi" w:hAnsiTheme="minorHAnsi" w:cs="Times New Roman"/>
          <w:color w:val="131313"/>
        </w:rPr>
        <w:t>Mate</w:t>
      </w:r>
      <w:r w:rsidR="00046602">
        <w:rPr>
          <w:rFonts w:asciiTheme="minorHAnsi" w:hAnsiTheme="minorHAnsi" w:cs="Times New Roman"/>
          <w:color w:val="131313"/>
        </w:rPr>
        <w:t xml:space="preserve"> </w:t>
      </w:r>
      <w:r w:rsidRPr="00046602">
        <w:rPr>
          <w:rFonts w:asciiTheme="minorHAnsi" w:hAnsiTheme="minorHAnsi" w:cs="Times New Roman"/>
          <w:color w:val="131313"/>
        </w:rPr>
        <w:t>discrimination</w:t>
      </w:r>
      <w:r w:rsidR="00046602">
        <w:rPr>
          <w:rFonts w:asciiTheme="minorHAnsi" w:hAnsiTheme="minorHAnsi" w:cs="Times New Roman"/>
          <w:color w:val="131313"/>
        </w:rPr>
        <w:t xml:space="preserve"> </w:t>
      </w:r>
      <w:r w:rsidRPr="00046602">
        <w:rPr>
          <w:rFonts w:asciiTheme="minorHAnsi" w:hAnsiTheme="minorHAnsi" w:cs="Times New Roman"/>
          <w:color w:val="131313"/>
        </w:rPr>
        <w:t>in</w:t>
      </w:r>
      <w:r w:rsidR="00046602">
        <w:rPr>
          <w:rFonts w:asciiTheme="minorHAnsi" w:hAnsiTheme="minorHAnsi" w:cs="Times New Roman"/>
          <w:color w:val="131313"/>
        </w:rPr>
        <w:t xml:space="preserve"> </w:t>
      </w:r>
      <w:r w:rsidRPr="00046602">
        <w:rPr>
          <w:rFonts w:asciiTheme="minorHAnsi" w:hAnsiTheme="minorHAnsi" w:cs="Times New Roman"/>
          <w:color w:val="131313"/>
        </w:rPr>
        <w:t>invasive</w:t>
      </w:r>
      <w:r w:rsidR="00046602">
        <w:rPr>
          <w:rFonts w:asciiTheme="minorHAnsi" w:hAnsiTheme="minorHAnsi" w:cs="Times New Roman"/>
          <w:color w:val="131313"/>
        </w:rPr>
        <w:t xml:space="preserve"> </w:t>
      </w:r>
      <w:r w:rsidRPr="00046602">
        <w:rPr>
          <w:rFonts w:asciiTheme="minorHAnsi" w:hAnsiTheme="minorHAnsi" w:cs="Times New Roman"/>
          <w:color w:val="131313"/>
        </w:rPr>
        <w:t>whitefly</w:t>
      </w:r>
      <w:r w:rsidR="00046602">
        <w:rPr>
          <w:rFonts w:asciiTheme="minorHAnsi" w:hAnsiTheme="minorHAnsi" w:cs="Times New Roman"/>
          <w:color w:val="131313"/>
        </w:rPr>
        <w:t xml:space="preserve"> </w:t>
      </w:r>
      <w:r w:rsidRPr="00046602">
        <w:rPr>
          <w:rFonts w:asciiTheme="minorHAnsi" w:hAnsiTheme="minorHAnsi" w:cs="Times New Roman"/>
          <w:color w:val="131313"/>
        </w:rPr>
        <w:t>species.</w:t>
      </w:r>
      <w:r w:rsidR="00046602">
        <w:rPr>
          <w:rFonts w:asciiTheme="minorHAnsi" w:hAnsiTheme="minorHAnsi" w:cs="Times New Roman"/>
          <w:color w:val="131313"/>
        </w:rPr>
        <w:t xml:space="preserve"> </w:t>
      </w:r>
      <w:r w:rsidRPr="00046602">
        <w:rPr>
          <w:rFonts w:asciiTheme="minorHAnsi" w:hAnsiTheme="minorHAnsi" w:cs="Times New Roman"/>
          <w:i/>
          <w:color w:val="131313"/>
        </w:rPr>
        <w:t>J</w:t>
      </w:r>
      <w:r w:rsidR="00D81BC1" w:rsidRPr="00046602">
        <w:rPr>
          <w:rFonts w:asciiTheme="minorHAnsi" w:hAnsiTheme="minorHAnsi" w:cs="Times New Roman"/>
          <w:i/>
          <w:color w:val="131313"/>
        </w:rPr>
        <w:t>ournal</w:t>
      </w:r>
      <w:r w:rsidR="00046602">
        <w:rPr>
          <w:rFonts w:asciiTheme="minorHAnsi" w:hAnsiTheme="minorHAnsi" w:cs="Times New Roman"/>
          <w:i/>
          <w:color w:val="131313"/>
        </w:rPr>
        <w:t xml:space="preserve"> </w:t>
      </w:r>
      <w:r w:rsidR="00D81BC1" w:rsidRPr="00046602">
        <w:rPr>
          <w:rFonts w:asciiTheme="minorHAnsi" w:hAnsiTheme="minorHAnsi" w:cs="Times New Roman"/>
          <w:i/>
          <w:color w:val="131313"/>
        </w:rPr>
        <w:t>of</w:t>
      </w:r>
      <w:r w:rsidR="00046602">
        <w:rPr>
          <w:rFonts w:asciiTheme="minorHAnsi" w:hAnsiTheme="minorHAnsi" w:cs="Times New Roman"/>
          <w:i/>
          <w:color w:val="131313"/>
        </w:rPr>
        <w:t xml:space="preserve"> </w:t>
      </w:r>
      <w:r w:rsidRPr="00046602">
        <w:rPr>
          <w:rFonts w:asciiTheme="minorHAnsi" w:hAnsiTheme="minorHAnsi" w:cs="Times New Roman"/>
          <w:i/>
          <w:color w:val="131313"/>
        </w:rPr>
        <w:t>Insect</w:t>
      </w:r>
      <w:r w:rsidR="00046602">
        <w:rPr>
          <w:rFonts w:asciiTheme="minorHAnsi" w:hAnsiTheme="minorHAnsi" w:cs="Times New Roman"/>
          <w:i/>
          <w:color w:val="131313"/>
        </w:rPr>
        <w:t xml:space="preserve"> </w:t>
      </w:r>
      <w:r w:rsidRPr="00046602">
        <w:rPr>
          <w:rFonts w:asciiTheme="minorHAnsi" w:hAnsiTheme="minorHAnsi" w:cs="Times New Roman"/>
          <w:i/>
          <w:color w:val="131313"/>
        </w:rPr>
        <w:t>Behav</w:t>
      </w:r>
      <w:r w:rsidR="00D81BC1" w:rsidRPr="00046602">
        <w:rPr>
          <w:rFonts w:asciiTheme="minorHAnsi" w:hAnsiTheme="minorHAnsi" w:cs="Times New Roman"/>
          <w:i/>
          <w:color w:val="131313"/>
        </w:rPr>
        <w:t>ior</w:t>
      </w:r>
      <w:r w:rsidR="001F67B7">
        <w:rPr>
          <w:rFonts w:asciiTheme="minorHAnsi" w:hAnsiTheme="minorHAnsi" w:cs="Times New Roman"/>
          <w:i/>
          <w:color w:val="131313"/>
        </w:rPr>
        <w:t>.</w:t>
      </w:r>
      <w:r w:rsidR="00046602">
        <w:rPr>
          <w:rFonts w:asciiTheme="minorHAnsi" w:hAnsiTheme="minorHAnsi" w:cs="Times New Roman"/>
          <w:color w:val="131313"/>
        </w:rPr>
        <w:t xml:space="preserve"> </w:t>
      </w:r>
      <w:r w:rsidRPr="00046602">
        <w:rPr>
          <w:rFonts w:asciiTheme="minorHAnsi" w:hAnsiTheme="minorHAnsi" w:cs="Times New Roman"/>
          <w:b/>
          <w:color w:val="131313"/>
        </w:rPr>
        <w:t>23</w:t>
      </w:r>
      <w:r w:rsidR="00046602">
        <w:rPr>
          <w:rFonts w:asciiTheme="minorHAnsi" w:hAnsiTheme="minorHAnsi" w:cs="Times New Roman"/>
          <w:b/>
          <w:color w:val="131313"/>
        </w:rPr>
        <w:t xml:space="preserve"> </w:t>
      </w:r>
      <w:r w:rsidR="00D81BC1" w:rsidRPr="00046602">
        <w:rPr>
          <w:rFonts w:asciiTheme="minorHAnsi" w:hAnsiTheme="minorHAnsi" w:cs="Times New Roman"/>
          <w:color w:val="131313"/>
        </w:rPr>
        <w:t>(5)</w:t>
      </w:r>
      <w:r w:rsidRPr="00046602">
        <w:rPr>
          <w:rFonts w:asciiTheme="minorHAnsi" w:hAnsiTheme="minorHAnsi" w:cs="Times New Roman"/>
          <w:color w:val="131313"/>
        </w:rPr>
        <w:t>,</w:t>
      </w:r>
      <w:r w:rsidR="00046602">
        <w:rPr>
          <w:rFonts w:asciiTheme="minorHAnsi" w:hAnsiTheme="minorHAnsi" w:cs="Times New Roman"/>
          <w:color w:val="131313"/>
        </w:rPr>
        <w:t xml:space="preserve"> </w:t>
      </w:r>
      <w:r w:rsidRPr="00046602">
        <w:rPr>
          <w:rFonts w:asciiTheme="minorHAnsi" w:hAnsiTheme="minorHAnsi" w:cs="Times New Roman"/>
          <w:color w:val="131313"/>
        </w:rPr>
        <w:t>364-380</w:t>
      </w:r>
      <w:r w:rsidR="00046602">
        <w:rPr>
          <w:rFonts w:asciiTheme="minorHAnsi" w:hAnsiTheme="minorHAnsi" w:cs="Times New Roman"/>
          <w:color w:val="131313"/>
        </w:rPr>
        <w:t xml:space="preserve"> </w:t>
      </w:r>
      <w:r w:rsidR="005715FC" w:rsidRPr="00046602">
        <w:rPr>
          <w:rFonts w:asciiTheme="minorHAnsi" w:hAnsiTheme="minorHAnsi" w:cs="Times New Roman"/>
          <w:iCs/>
        </w:rPr>
        <w:t>(2010).</w:t>
      </w:r>
    </w:p>
    <w:p w14:paraId="31D2732A" w14:textId="27857917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Times New Roman"/>
          <w:color w:val="auto"/>
        </w:rPr>
      </w:pPr>
      <w:r w:rsidRPr="00046602">
        <w:rPr>
          <w:rFonts w:asciiTheme="minorHAnsi" w:hAnsiTheme="minorHAnsi" w:cs="Times New Roman"/>
          <w:iCs/>
        </w:rPr>
        <w:t>Crowder,</w:t>
      </w:r>
      <w:r w:rsidR="00046602">
        <w:rPr>
          <w:rFonts w:asciiTheme="minorHAnsi" w:hAnsiTheme="minorHAnsi" w:cs="Times New Roman"/>
          <w:iCs/>
        </w:rPr>
        <w:t xml:space="preserve"> </w:t>
      </w:r>
      <w:r w:rsidRPr="00046602">
        <w:rPr>
          <w:rFonts w:asciiTheme="minorHAnsi" w:hAnsiTheme="minorHAnsi" w:cs="Times New Roman"/>
          <w:iCs/>
        </w:rPr>
        <w:t>D.</w:t>
      </w:r>
      <w:r w:rsidR="001F67B7">
        <w:rPr>
          <w:rFonts w:asciiTheme="minorHAnsi" w:hAnsiTheme="minorHAnsi" w:cs="Times New Roman"/>
          <w:iCs/>
        </w:rPr>
        <w:t xml:space="preserve"> </w:t>
      </w:r>
      <w:r w:rsidRPr="00046602">
        <w:rPr>
          <w:rFonts w:asciiTheme="minorHAnsi" w:hAnsiTheme="minorHAnsi" w:cs="Times New Roman"/>
          <w:iCs/>
        </w:rPr>
        <w:t>W.,</w:t>
      </w:r>
      <w:r w:rsidR="00046602">
        <w:rPr>
          <w:rFonts w:asciiTheme="minorHAnsi" w:hAnsiTheme="minorHAnsi" w:cs="Times New Roman"/>
          <w:iCs/>
        </w:rPr>
        <w:t xml:space="preserve"> </w:t>
      </w:r>
      <w:proofErr w:type="spellStart"/>
      <w:r w:rsidRPr="00046602">
        <w:rPr>
          <w:rFonts w:asciiTheme="minorHAnsi" w:hAnsiTheme="minorHAnsi" w:cs="Times New Roman"/>
          <w:iCs/>
        </w:rPr>
        <w:t>Sitvarin</w:t>
      </w:r>
      <w:proofErr w:type="spellEnd"/>
      <w:r w:rsidRPr="00046602">
        <w:rPr>
          <w:rFonts w:asciiTheme="minorHAnsi" w:hAnsiTheme="minorHAnsi" w:cs="Times New Roman"/>
          <w:iCs/>
        </w:rPr>
        <w:t>,</w:t>
      </w:r>
      <w:r w:rsidR="00046602">
        <w:rPr>
          <w:rFonts w:asciiTheme="minorHAnsi" w:hAnsiTheme="minorHAnsi" w:cs="Times New Roman"/>
          <w:iCs/>
        </w:rPr>
        <w:t xml:space="preserve"> </w:t>
      </w:r>
      <w:r w:rsidRPr="00046602">
        <w:rPr>
          <w:rFonts w:asciiTheme="minorHAnsi" w:hAnsiTheme="minorHAnsi" w:cs="Times New Roman"/>
          <w:iCs/>
        </w:rPr>
        <w:t>M.</w:t>
      </w:r>
      <w:r w:rsidR="00046602">
        <w:rPr>
          <w:rFonts w:asciiTheme="minorHAnsi" w:hAnsiTheme="minorHAnsi" w:cs="Times New Roman"/>
          <w:iCs/>
        </w:rPr>
        <w:t xml:space="preserve"> </w:t>
      </w:r>
      <w:r w:rsidRPr="00046602">
        <w:rPr>
          <w:rFonts w:asciiTheme="minorHAnsi" w:hAnsiTheme="minorHAnsi" w:cs="Times New Roman"/>
          <w:iCs/>
        </w:rPr>
        <w:t>I.</w:t>
      </w:r>
      <w:r w:rsidR="001F67B7">
        <w:rPr>
          <w:rFonts w:asciiTheme="minorHAnsi" w:hAnsiTheme="minorHAnsi" w:cs="Times New Roman"/>
          <w:iCs/>
        </w:rPr>
        <w:t>,</w:t>
      </w:r>
      <w:r w:rsidR="00046602">
        <w:rPr>
          <w:rFonts w:asciiTheme="minorHAnsi" w:hAnsiTheme="minorHAnsi" w:cs="Times New Roman"/>
          <w:iCs/>
        </w:rPr>
        <w:t xml:space="preserve"> </w:t>
      </w:r>
      <w:proofErr w:type="spellStart"/>
      <w:r w:rsidRPr="00046602">
        <w:rPr>
          <w:rFonts w:asciiTheme="minorHAnsi" w:hAnsiTheme="minorHAnsi" w:cs="Times New Roman"/>
          <w:iCs/>
        </w:rPr>
        <w:t>Carrière</w:t>
      </w:r>
      <w:proofErr w:type="spellEnd"/>
      <w:r w:rsidRPr="00046602">
        <w:rPr>
          <w:rFonts w:asciiTheme="minorHAnsi" w:hAnsiTheme="minorHAnsi" w:cs="Times New Roman"/>
          <w:iCs/>
        </w:rPr>
        <w:t>,</w:t>
      </w:r>
      <w:r w:rsidR="00046602">
        <w:rPr>
          <w:rFonts w:asciiTheme="minorHAnsi" w:hAnsiTheme="minorHAnsi" w:cs="Times New Roman"/>
          <w:iCs/>
        </w:rPr>
        <w:t xml:space="preserve"> </w:t>
      </w:r>
      <w:r w:rsidRPr="00046602">
        <w:rPr>
          <w:rFonts w:asciiTheme="minorHAnsi" w:hAnsiTheme="minorHAnsi" w:cs="Times New Roman"/>
          <w:iCs/>
        </w:rPr>
        <w:t>Y.</w:t>
      </w:r>
      <w:r w:rsidR="00046602">
        <w:rPr>
          <w:rFonts w:asciiTheme="minorHAnsi" w:hAnsiTheme="minorHAnsi" w:cs="Times New Roman"/>
          <w:iCs/>
        </w:rPr>
        <w:t xml:space="preserve"> </w:t>
      </w:r>
      <w:r w:rsidRPr="00046602">
        <w:rPr>
          <w:rFonts w:asciiTheme="minorHAnsi" w:hAnsiTheme="minorHAnsi" w:cs="Times New Roman"/>
        </w:rPr>
        <w:t>Plasticity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mating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046602">
        <w:rPr>
          <w:rFonts w:asciiTheme="minorHAnsi" w:hAnsiTheme="minorHAnsi" w:cs="Times New Roman"/>
        </w:rPr>
        <w:t>behaviour</w:t>
      </w:r>
      <w:proofErr w:type="spellEnd"/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drives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asymmetric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reproductive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interference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whiteflies.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i/>
        </w:rPr>
        <w:t>Anim</w:t>
      </w:r>
      <w:r w:rsidR="00D81BC1" w:rsidRPr="00046602">
        <w:rPr>
          <w:rFonts w:asciiTheme="minorHAnsi" w:hAnsiTheme="minorHAnsi" w:cs="Times New Roman"/>
          <w:i/>
        </w:rPr>
        <w:t>al</w:t>
      </w:r>
      <w:r w:rsidR="00046602">
        <w:rPr>
          <w:rFonts w:asciiTheme="minorHAnsi" w:hAnsiTheme="minorHAnsi" w:cs="Times New Roman"/>
          <w:i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</w:rPr>
        <w:t>Behav</w:t>
      </w:r>
      <w:r w:rsidR="00D81BC1" w:rsidRPr="00046602">
        <w:rPr>
          <w:rFonts w:asciiTheme="minorHAnsi" w:hAnsiTheme="minorHAnsi" w:cs="Times New Roman"/>
          <w:i/>
        </w:rPr>
        <w:t>iour</w:t>
      </w:r>
      <w:proofErr w:type="spellEnd"/>
      <w:r w:rsidR="001F67B7">
        <w:rPr>
          <w:rFonts w:asciiTheme="minorHAnsi" w:hAnsiTheme="minorHAnsi" w:cs="Times New Roman"/>
          <w:i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b/>
        </w:rPr>
        <w:t>79</w:t>
      </w:r>
      <w:r w:rsidR="00046602">
        <w:rPr>
          <w:rFonts w:asciiTheme="minorHAnsi" w:hAnsiTheme="minorHAnsi" w:cs="Times New Roman"/>
        </w:rPr>
        <w:t xml:space="preserve"> </w:t>
      </w:r>
      <w:r w:rsidR="00D81BC1" w:rsidRPr="00046602">
        <w:rPr>
          <w:rFonts w:asciiTheme="minorHAnsi" w:hAnsiTheme="minorHAnsi" w:cs="Times New Roman"/>
        </w:rPr>
        <w:t>(3)</w:t>
      </w:r>
      <w:r w:rsidRPr="00046602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579-587</w:t>
      </w:r>
      <w:r w:rsidR="00046602">
        <w:rPr>
          <w:rFonts w:asciiTheme="minorHAnsi" w:hAnsiTheme="minorHAnsi" w:cs="Times New Roman"/>
        </w:rPr>
        <w:t xml:space="preserve"> </w:t>
      </w:r>
      <w:r w:rsidR="005715FC" w:rsidRPr="00046602">
        <w:rPr>
          <w:rFonts w:asciiTheme="minorHAnsi" w:hAnsiTheme="minorHAnsi" w:cs="Times New Roman"/>
          <w:iCs/>
        </w:rPr>
        <w:t>(2010).</w:t>
      </w:r>
    </w:p>
    <w:p w14:paraId="22027472" w14:textId="65F59C21" w:rsidR="00B472DA" w:rsidRPr="00046602" w:rsidRDefault="009C1AFC" w:rsidP="007E6243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Arial"/>
          <w:bCs/>
        </w:rPr>
      </w:pPr>
      <w:proofErr w:type="spellStart"/>
      <w:r w:rsidRPr="00046602">
        <w:rPr>
          <w:rFonts w:asciiTheme="minorHAnsi" w:hAnsiTheme="minorHAnsi" w:cs="Times New Roman"/>
        </w:rPr>
        <w:t>Tsueda</w:t>
      </w:r>
      <w:proofErr w:type="spellEnd"/>
      <w:r w:rsidRPr="00046602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H.</w:t>
      </w:r>
      <w:r w:rsidR="001F67B7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046602">
        <w:rPr>
          <w:rFonts w:asciiTheme="minorHAnsi" w:hAnsiTheme="minorHAnsi" w:cs="Times New Roman"/>
        </w:rPr>
        <w:t>Tsuchida</w:t>
      </w:r>
      <w:proofErr w:type="spellEnd"/>
      <w:r w:rsidRPr="00046602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K.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Reproductive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differences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between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Q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B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whiteflies,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</w:rPr>
        <w:t>Bemisia</w:t>
      </w:r>
      <w:proofErr w:type="spellEnd"/>
      <w:r w:rsidR="00046602">
        <w:rPr>
          <w:rFonts w:asciiTheme="minorHAnsi" w:hAnsiTheme="minorHAnsi" w:cs="Times New Roman"/>
          <w:i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</w:rPr>
        <w:t>tabaci</w:t>
      </w:r>
      <w:proofErr w:type="spellEnd"/>
      <w:r w:rsidRPr="00046602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on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three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host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plants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negative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interactions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mixed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cohorts.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</w:rPr>
        <w:t>Entomol</w:t>
      </w:r>
      <w:r w:rsidR="00D81BC1" w:rsidRPr="00046602">
        <w:rPr>
          <w:rFonts w:asciiTheme="minorHAnsi" w:hAnsiTheme="minorHAnsi" w:cs="Times New Roman"/>
          <w:i/>
        </w:rPr>
        <w:t>ogia</w:t>
      </w:r>
      <w:proofErr w:type="spellEnd"/>
      <w:r w:rsidR="00046602">
        <w:rPr>
          <w:rFonts w:asciiTheme="minorHAnsi" w:hAnsiTheme="minorHAnsi" w:cs="Times New Roman"/>
          <w:i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</w:rPr>
        <w:t>Exp</w:t>
      </w:r>
      <w:r w:rsidR="00D81BC1" w:rsidRPr="00046602">
        <w:rPr>
          <w:rFonts w:asciiTheme="minorHAnsi" w:hAnsiTheme="minorHAnsi" w:cs="Times New Roman"/>
          <w:i/>
        </w:rPr>
        <w:t>erimentalis</w:t>
      </w:r>
      <w:proofErr w:type="spellEnd"/>
      <w:r w:rsidR="00046602">
        <w:rPr>
          <w:rFonts w:asciiTheme="minorHAnsi" w:hAnsiTheme="minorHAnsi" w:cs="Times New Roman"/>
          <w:i/>
        </w:rPr>
        <w:t xml:space="preserve"> </w:t>
      </w:r>
      <w:r w:rsidR="00D81BC1" w:rsidRPr="00046602">
        <w:rPr>
          <w:rFonts w:asciiTheme="minorHAnsi" w:hAnsiTheme="minorHAnsi" w:cs="Times New Roman"/>
          <w:i/>
        </w:rPr>
        <w:t>et</w:t>
      </w:r>
      <w:r w:rsidR="00046602">
        <w:rPr>
          <w:rFonts w:asciiTheme="minorHAnsi" w:hAnsiTheme="minorHAnsi" w:cs="Times New Roman"/>
          <w:i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</w:rPr>
        <w:t>Appl</w:t>
      </w:r>
      <w:r w:rsidR="00D81BC1" w:rsidRPr="007E6243">
        <w:rPr>
          <w:rFonts w:asciiTheme="minorHAnsi" w:hAnsiTheme="minorHAnsi" w:cs="Times New Roman"/>
          <w:i/>
        </w:rPr>
        <w:t>icata</w:t>
      </w:r>
      <w:proofErr w:type="spellEnd"/>
      <w:r w:rsidR="001F67B7">
        <w:rPr>
          <w:rFonts w:asciiTheme="minorHAnsi" w:hAnsiTheme="minorHAnsi" w:cs="Times New Roman"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b/>
        </w:rPr>
        <w:t>141</w:t>
      </w:r>
      <w:r w:rsidRPr="00046602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197</w:t>
      </w:r>
      <w:r w:rsidR="001F67B7">
        <w:rPr>
          <w:rFonts w:asciiTheme="minorHAnsi" w:hAnsiTheme="minorHAnsi" w:cs="Times New Roman"/>
        </w:rPr>
        <w:t>-</w:t>
      </w:r>
      <w:r w:rsidRPr="00046602">
        <w:rPr>
          <w:rFonts w:asciiTheme="minorHAnsi" w:hAnsiTheme="minorHAnsi" w:cs="Times New Roman"/>
        </w:rPr>
        <w:t>207</w:t>
      </w:r>
      <w:r w:rsidR="00046602">
        <w:rPr>
          <w:rFonts w:asciiTheme="minorHAnsi" w:hAnsiTheme="minorHAnsi" w:cs="Times New Roman"/>
        </w:rPr>
        <w:t xml:space="preserve"> </w:t>
      </w:r>
      <w:r w:rsidR="005715FC" w:rsidRPr="00046602">
        <w:rPr>
          <w:rFonts w:asciiTheme="minorHAnsi" w:hAnsiTheme="minorHAnsi" w:cs="Times New Roman"/>
        </w:rPr>
        <w:t>(2011).</w:t>
      </w:r>
      <w:r w:rsidR="00046602">
        <w:rPr>
          <w:rFonts w:asciiTheme="minorHAnsi" w:hAnsiTheme="minorHAnsi" w:cs="Arial"/>
          <w:bCs/>
        </w:rPr>
        <w:t xml:space="preserve"> </w:t>
      </w:r>
      <w:r w:rsidRPr="00046602">
        <w:rPr>
          <w:rFonts w:asciiTheme="minorHAnsi" w:hAnsiTheme="minorHAnsi" w:cs="Arial"/>
          <w:bCs/>
        </w:rPr>
        <w:tab/>
      </w:r>
    </w:p>
    <w:p w14:paraId="107DD438" w14:textId="373BCBAD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Arial"/>
          <w:bCs/>
        </w:rPr>
      </w:pPr>
      <w:r w:rsidRPr="00046602">
        <w:rPr>
          <w:rFonts w:asciiTheme="minorHAnsi" w:hAnsiTheme="minorHAnsi" w:cs="Times New Roman"/>
        </w:rPr>
        <w:t>Wang,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P.,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Crowder,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D.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W.,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Liu,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</w:t>
      </w:r>
      <w:r w:rsidR="001F67B7">
        <w:rPr>
          <w:rFonts w:asciiTheme="minorHAnsi" w:hAnsiTheme="minorHAnsi" w:cs="Times New Roman"/>
        </w:rPr>
        <w:t>.</w:t>
      </w:r>
      <w:r w:rsidRPr="00046602">
        <w:rPr>
          <w:rFonts w:asciiTheme="minorHAnsi" w:hAnsiTheme="minorHAnsi" w:cs="Times New Roman"/>
        </w:rPr>
        <w:t>-S.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Roles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mating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046602">
        <w:rPr>
          <w:rFonts w:asciiTheme="minorHAnsi" w:hAnsiTheme="minorHAnsi" w:cs="Times New Roman"/>
        </w:rPr>
        <w:t>behavioural</w:t>
      </w:r>
      <w:proofErr w:type="spellEnd"/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interactions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life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history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traits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competition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between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alien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indigenous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whiteflies.</w:t>
      </w:r>
      <w:r w:rsidR="00046602">
        <w:rPr>
          <w:rFonts w:asciiTheme="minorHAnsi" w:hAnsiTheme="minorHAnsi" w:cs="Times New Roman"/>
        </w:rPr>
        <w:t xml:space="preserve"> </w:t>
      </w:r>
      <w:r w:rsidR="00D81BC1" w:rsidRPr="00046602">
        <w:rPr>
          <w:rFonts w:asciiTheme="minorHAnsi" w:hAnsiTheme="minorHAnsi" w:cs="Times New Roman"/>
          <w:i/>
          <w:iCs/>
        </w:rPr>
        <w:t>Bulletin</w:t>
      </w:r>
      <w:r w:rsidR="00046602">
        <w:rPr>
          <w:rFonts w:asciiTheme="minorHAnsi" w:hAnsiTheme="minorHAnsi" w:cs="Times New Roman"/>
          <w:i/>
          <w:iCs/>
        </w:rPr>
        <w:t xml:space="preserve"> </w:t>
      </w:r>
      <w:r w:rsidR="00D81BC1" w:rsidRPr="00046602">
        <w:rPr>
          <w:rFonts w:asciiTheme="minorHAnsi" w:hAnsiTheme="minorHAnsi" w:cs="Times New Roman"/>
          <w:i/>
          <w:iCs/>
        </w:rPr>
        <w:t>of</w:t>
      </w:r>
      <w:r w:rsidR="00046602">
        <w:rPr>
          <w:rFonts w:asciiTheme="minorHAnsi" w:hAnsiTheme="minorHAnsi" w:cs="Times New Roman"/>
          <w:i/>
          <w:iCs/>
        </w:rPr>
        <w:t xml:space="preserve"> </w:t>
      </w:r>
      <w:r w:rsidR="00D81BC1" w:rsidRPr="00046602">
        <w:rPr>
          <w:rFonts w:asciiTheme="minorHAnsi" w:hAnsiTheme="minorHAnsi" w:cs="Times New Roman"/>
          <w:i/>
          <w:iCs/>
        </w:rPr>
        <w:t>Entomological</w:t>
      </w:r>
      <w:r w:rsidR="00046602">
        <w:rPr>
          <w:rFonts w:asciiTheme="minorHAnsi" w:hAnsiTheme="minorHAnsi" w:cs="Times New Roman"/>
          <w:i/>
          <w:iCs/>
        </w:rPr>
        <w:t xml:space="preserve"> </w:t>
      </w:r>
      <w:r w:rsidR="00D81BC1" w:rsidRPr="00046602">
        <w:rPr>
          <w:rFonts w:asciiTheme="minorHAnsi" w:hAnsiTheme="minorHAnsi" w:cs="Times New Roman"/>
          <w:i/>
          <w:iCs/>
        </w:rPr>
        <w:t>Research</w:t>
      </w:r>
      <w:r w:rsidR="001F67B7">
        <w:rPr>
          <w:rFonts w:asciiTheme="minorHAnsi" w:hAnsiTheme="minorHAnsi" w:cs="Times New Roman"/>
          <w:i/>
          <w:iCs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b/>
        </w:rPr>
        <w:t>102</w:t>
      </w:r>
      <w:r w:rsidR="00046602">
        <w:rPr>
          <w:rFonts w:asciiTheme="minorHAnsi" w:hAnsiTheme="minorHAnsi" w:cs="Times New Roman"/>
        </w:rPr>
        <w:t xml:space="preserve"> </w:t>
      </w:r>
      <w:r w:rsidR="00D81BC1" w:rsidRPr="00046602">
        <w:rPr>
          <w:rFonts w:asciiTheme="minorHAnsi" w:hAnsiTheme="minorHAnsi" w:cs="Times New Roman"/>
        </w:rPr>
        <w:t>(4)</w:t>
      </w:r>
      <w:r w:rsidRPr="00046602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395-405</w:t>
      </w:r>
      <w:r w:rsidR="00046602">
        <w:rPr>
          <w:rFonts w:asciiTheme="minorHAnsi" w:hAnsiTheme="minorHAnsi" w:cs="Times New Roman"/>
        </w:rPr>
        <w:t xml:space="preserve"> </w:t>
      </w:r>
      <w:r w:rsidR="005715FC" w:rsidRPr="00046602">
        <w:rPr>
          <w:rFonts w:asciiTheme="minorHAnsi" w:hAnsiTheme="minorHAnsi" w:cs="Times New Roman"/>
        </w:rPr>
        <w:t>(2012).</w:t>
      </w:r>
    </w:p>
    <w:p w14:paraId="1AFEB164" w14:textId="25E3AB98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Times New Roman"/>
        </w:rPr>
      </w:pPr>
      <w:r w:rsidRPr="00046602">
        <w:rPr>
          <w:rFonts w:asciiTheme="minorHAnsi" w:hAnsiTheme="minorHAnsi" w:cs="Times New Roman"/>
        </w:rPr>
        <w:t>Sun,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D</w:t>
      </w:r>
      <w:r w:rsidR="001F67B7">
        <w:rPr>
          <w:rFonts w:asciiTheme="minorHAnsi" w:hAnsiTheme="minorHAnsi" w:cs="Times New Roman"/>
        </w:rPr>
        <w:t>.</w:t>
      </w:r>
      <w:r w:rsidRPr="00046602">
        <w:rPr>
          <w:rFonts w:asciiTheme="minorHAnsi" w:hAnsiTheme="minorHAnsi" w:cs="Times New Roman"/>
        </w:rPr>
        <w:t>-B.,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Li,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J.,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Liu,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Y</w:t>
      </w:r>
      <w:r w:rsidR="001F67B7">
        <w:rPr>
          <w:rFonts w:asciiTheme="minorHAnsi" w:hAnsiTheme="minorHAnsi" w:cs="Times New Roman"/>
        </w:rPr>
        <w:t>.</w:t>
      </w:r>
      <w:r w:rsidRPr="00046602">
        <w:rPr>
          <w:rFonts w:asciiTheme="minorHAnsi" w:hAnsiTheme="minorHAnsi" w:cs="Times New Roman"/>
        </w:rPr>
        <w:t>-Q.,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Crowder,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D.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W.,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Liu,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</w:t>
      </w:r>
      <w:r w:rsidR="001F67B7">
        <w:rPr>
          <w:rFonts w:asciiTheme="minorHAnsi" w:hAnsiTheme="minorHAnsi" w:cs="Times New Roman"/>
        </w:rPr>
        <w:t>.</w:t>
      </w:r>
      <w:r w:rsidRPr="00046602">
        <w:rPr>
          <w:rFonts w:asciiTheme="minorHAnsi" w:hAnsiTheme="minorHAnsi" w:cs="Times New Roman"/>
        </w:rPr>
        <w:t>-S.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Effects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reproductive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interference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on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competitive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displacement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between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two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invasive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whiteflies.</w:t>
      </w:r>
      <w:r w:rsidR="00046602">
        <w:rPr>
          <w:rFonts w:asciiTheme="minorHAnsi" w:hAnsiTheme="minorHAnsi" w:cs="Times New Roman"/>
        </w:rPr>
        <w:t xml:space="preserve"> </w:t>
      </w:r>
      <w:r w:rsidR="00B472DA" w:rsidRPr="00046602">
        <w:rPr>
          <w:rFonts w:asciiTheme="minorHAnsi" w:hAnsiTheme="minorHAnsi" w:cs="Times New Roman"/>
          <w:i/>
          <w:iCs/>
        </w:rPr>
        <w:t>Bulletin</w:t>
      </w:r>
      <w:r w:rsidR="00046602">
        <w:rPr>
          <w:rFonts w:asciiTheme="minorHAnsi" w:hAnsiTheme="minorHAnsi" w:cs="Times New Roman"/>
          <w:i/>
          <w:iCs/>
        </w:rPr>
        <w:t xml:space="preserve"> </w:t>
      </w:r>
      <w:r w:rsidR="00B472DA" w:rsidRPr="00046602">
        <w:rPr>
          <w:rFonts w:asciiTheme="minorHAnsi" w:hAnsiTheme="minorHAnsi" w:cs="Times New Roman"/>
          <w:i/>
          <w:iCs/>
        </w:rPr>
        <w:t>of</w:t>
      </w:r>
      <w:r w:rsidR="00046602">
        <w:rPr>
          <w:rFonts w:asciiTheme="minorHAnsi" w:hAnsiTheme="minorHAnsi" w:cs="Times New Roman"/>
          <w:i/>
          <w:iCs/>
        </w:rPr>
        <w:t xml:space="preserve"> </w:t>
      </w:r>
      <w:r w:rsidR="00B472DA" w:rsidRPr="00046602">
        <w:rPr>
          <w:rFonts w:asciiTheme="minorHAnsi" w:hAnsiTheme="minorHAnsi" w:cs="Times New Roman"/>
          <w:i/>
          <w:iCs/>
        </w:rPr>
        <w:t>Entomological</w:t>
      </w:r>
      <w:r w:rsidR="00046602">
        <w:rPr>
          <w:rFonts w:asciiTheme="minorHAnsi" w:hAnsiTheme="minorHAnsi" w:cs="Times New Roman"/>
          <w:i/>
          <w:iCs/>
        </w:rPr>
        <w:t xml:space="preserve"> </w:t>
      </w:r>
      <w:r w:rsidR="00B472DA" w:rsidRPr="00046602">
        <w:rPr>
          <w:rFonts w:asciiTheme="minorHAnsi" w:hAnsiTheme="minorHAnsi" w:cs="Times New Roman"/>
          <w:i/>
          <w:iCs/>
        </w:rPr>
        <w:t>Research</w:t>
      </w:r>
      <w:r w:rsidR="001F67B7">
        <w:rPr>
          <w:rFonts w:asciiTheme="minorHAnsi" w:hAnsiTheme="minorHAnsi" w:cs="Times New Roman"/>
          <w:i/>
          <w:iCs/>
        </w:rPr>
        <w:t>.</w:t>
      </w:r>
      <w:r w:rsidR="00046602">
        <w:rPr>
          <w:rFonts w:asciiTheme="minorHAnsi" w:hAnsiTheme="minorHAnsi" w:cs="Times New Roman"/>
          <w:i/>
          <w:iCs/>
        </w:rPr>
        <w:t xml:space="preserve"> </w:t>
      </w:r>
      <w:r w:rsidRPr="00046602">
        <w:rPr>
          <w:rFonts w:asciiTheme="minorHAnsi" w:hAnsiTheme="minorHAnsi" w:cs="Times New Roman"/>
          <w:b/>
        </w:rPr>
        <w:t>104</w:t>
      </w:r>
      <w:r w:rsidR="00046602">
        <w:rPr>
          <w:rFonts w:asciiTheme="minorHAnsi" w:hAnsiTheme="minorHAnsi" w:cs="Times New Roman"/>
        </w:rPr>
        <w:t xml:space="preserve"> </w:t>
      </w:r>
      <w:r w:rsidR="00B472DA" w:rsidRPr="00046602">
        <w:rPr>
          <w:rFonts w:asciiTheme="minorHAnsi" w:hAnsiTheme="minorHAnsi" w:cs="Times New Roman"/>
        </w:rPr>
        <w:t>(3)</w:t>
      </w:r>
      <w:r w:rsidRPr="00046602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334</w:t>
      </w:r>
      <w:r w:rsidR="001F67B7">
        <w:rPr>
          <w:rFonts w:asciiTheme="minorHAnsi" w:hAnsiTheme="minorHAnsi" w:cs="Times New Roman"/>
        </w:rPr>
        <w:t>-</w:t>
      </w:r>
      <w:r w:rsidRPr="00046602">
        <w:rPr>
          <w:rFonts w:asciiTheme="minorHAnsi" w:hAnsiTheme="minorHAnsi" w:cs="Times New Roman"/>
        </w:rPr>
        <w:t>346</w:t>
      </w:r>
      <w:r w:rsidR="00046602">
        <w:rPr>
          <w:rFonts w:asciiTheme="minorHAnsi" w:hAnsiTheme="minorHAnsi" w:cs="Times New Roman"/>
        </w:rPr>
        <w:t xml:space="preserve"> </w:t>
      </w:r>
      <w:r w:rsidR="005715FC" w:rsidRPr="00046602">
        <w:rPr>
          <w:rFonts w:asciiTheme="minorHAnsi" w:hAnsiTheme="minorHAnsi" w:cs="Times New Roman"/>
        </w:rPr>
        <w:t>(2014).</w:t>
      </w:r>
    </w:p>
    <w:p w14:paraId="5A86B4BF" w14:textId="669A9E88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Times New Roman"/>
          <w:color w:val="auto"/>
        </w:rPr>
      </w:pPr>
      <w:r w:rsidRPr="00046602">
        <w:rPr>
          <w:rFonts w:asciiTheme="minorHAnsi" w:hAnsiTheme="minorHAnsi" w:cs="Times New Roman"/>
        </w:rPr>
        <w:t>Liu,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</w:t>
      </w:r>
      <w:r w:rsidR="001F67B7">
        <w:rPr>
          <w:rFonts w:asciiTheme="minorHAnsi" w:hAnsiTheme="minorHAnsi" w:cs="Times New Roman"/>
        </w:rPr>
        <w:t>.</w:t>
      </w:r>
      <w:r w:rsidRPr="00046602">
        <w:rPr>
          <w:rFonts w:asciiTheme="minorHAnsi" w:hAnsiTheme="minorHAnsi" w:cs="Times New Roman"/>
        </w:rPr>
        <w:t>-S.,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Colvin,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J.,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De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Barro,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P.</w:t>
      </w:r>
      <w:r w:rsidR="001F67B7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J.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Species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concepts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as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applied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to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whitefly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  <w:iCs/>
        </w:rPr>
        <w:t>Bemisia</w:t>
      </w:r>
      <w:proofErr w:type="spellEnd"/>
      <w:r w:rsidR="00046602">
        <w:rPr>
          <w:rFonts w:asciiTheme="minorHAnsi" w:hAnsiTheme="minorHAnsi" w:cs="Times New Roman"/>
          <w:i/>
          <w:iCs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  <w:iCs/>
        </w:rPr>
        <w:t>tabaci</w:t>
      </w:r>
      <w:proofErr w:type="spellEnd"/>
      <w:r w:rsidR="00046602">
        <w:rPr>
          <w:rFonts w:asciiTheme="minorHAnsi" w:hAnsiTheme="minorHAnsi" w:cs="Times New Roman"/>
          <w:i/>
          <w:iCs/>
        </w:rPr>
        <w:t xml:space="preserve"> </w:t>
      </w:r>
      <w:r w:rsidRPr="00046602">
        <w:rPr>
          <w:rFonts w:asciiTheme="minorHAnsi" w:hAnsiTheme="minorHAnsi" w:cs="Times New Roman"/>
        </w:rPr>
        <w:t>systematics: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how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many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species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are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there?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i/>
        </w:rPr>
        <w:t>J</w:t>
      </w:r>
      <w:r w:rsidR="00B472DA" w:rsidRPr="00046602">
        <w:rPr>
          <w:rFonts w:asciiTheme="minorHAnsi" w:hAnsiTheme="minorHAnsi" w:cs="Times New Roman"/>
          <w:i/>
        </w:rPr>
        <w:t>ournal</w:t>
      </w:r>
      <w:r w:rsidR="00046602">
        <w:rPr>
          <w:rFonts w:asciiTheme="minorHAnsi" w:hAnsiTheme="minorHAnsi" w:cs="Times New Roman"/>
          <w:i/>
        </w:rPr>
        <w:t xml:space="preserve"> </w:t>
      </w:r>
      <w:r w:rsidR="00B472DA" w:rsidRPr="00046602">
        <w:rPr>
          <w:rFonts w:asciiTheme="minorHAnsi" w:hAnsiTheme="minorHAnsi" w:cs="Times New Roman"/>
          <w:i/>
        </w:rPr>
        <w:t>of</w:t>
      </w:r>
      <w:r w:rsid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Integr</w:t>
      </w:r>
      <w:r w:rsidR="00B472DA" w:rsidRPr="00046602">
        <w:rPr>
          <w:rFonts w:asciiTheme="minorHAnsi" w:hAnsiTheme="minorHAnsi" w:cs="Times New Roman"/>
          <w:i/>
        </w:rPr>
        <w:t>ative</w:t>
      </w:r>
      <w:r w:rsid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Agr</w:t>
      </w:r>
      <w:r w:rsidR="00B472DA" w:rsidRPr="00046602">
        <w:rPr>
          <w:rFonts w:asciiTheme="minorHAnsi" w:hAnsiTheme="minorHAnsi" w:cs="Times New Roman"/>
          <w:i/>
        </w:rPr>
        <w:t>iculture</w:t>
      </w:r>
      <w:r w:rsidR="001F67B7">
        <w:rPr>
          <w:rFonts w:asciiTheme="minorHAnsi" w:hAnsiTheme="minorHAnsi" w:cs="Times New Roman"/>
          <w:i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b/>
        </w:rPr>
        <w:t>11</w:t>
      </w:r>
      <w:r w:rsidR="00046602">
        <w:rPr>
          <w:rFonts w:asciiTheme="minorHAnsi" w:hAnsiTheme="minorHAnsi" w:cs="Times New Roman"/>
          <w:b/>
        </w:rPr>
        <w:t xml:space="preserve"> </w:t>
      </w:r>
      <w:r w:rsidR="00B472DA" w:rsidRPr="00046602">
        <w:rPr>
          <w:rFonts w:asciiTheme="minorHAnsi" w:hAnsiTheme="minorHAnsi" w:cs="Times New Roman"/>
        </w:rPr>
        <w:t>(2)</w:t>
      </w:r>
      <w:r w:rsidRPr="00046602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176-186</w:t>
      </w:r>
      <w:r w:rsidR="00046602">
        <w:rPr>
          <w:rFonts w:asciiTheme="minorHAnsi" w:hAnsiTheme="minorHAnsi" w:cs="Times New Roman"/>
        </w:rPr>
        <w:t xml:space="preserve"> </w:t>
      </w:r>
      <w:r w:rsidR="005715FC" w:rsidRPr="00046602">
        <w:rPr>
          <w:rFonts w:asciiTheme="minorHAnsi" w:hAnsiTheme="minorHAnsi" w:cs="Times New Roman"/>
        </w:rPr>
        <w:t>(2012).</w:t>
      </w:r>
    </w:p>
    <w:p w14:paraId="76E2E7C9" w14:textId="122AF8C3" w:rsidR="009C1AFC" w:rsidRPr="00046602" w:rsidRDefault="009C1AFC" w:rsidP="007E6243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adjustRightInd/>
        <w:ind w:left="0" w:firstLine="0"/>
        <w:rPr>
          <w:rFonts w:asciiTheme="minorHAnsi" w:hAnsiTheme="minorHAnsi" w:cs="Times New Roman"/>
          <w:color w:val="auto"/>
        </w:rPr>
      </w:pPr>
      <w:r w:rsidRPr="00046602">
        <w:rPr>
          <w:rFonts w:asciiTheme="minorHAnsi" w:hAnsiTheme="minorHAnsi" w:cs="Times New Roman"/>
          <w:color w:val="auto"/>
        </w:rPr>
        <w:t>Invasive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Species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Specialist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Group.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Global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Invasive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Species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Database.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iucngisd.org/</w:t>
      </w:r>
      <w:proofErr w:type="spellStart"/>
      <w:r w:rsidRPr="00046602">
        <w:rPr>
          <w:rFonts w:asciiTheme="minorHAnsi" w:hAnsiTheme="minorHAnsi" w:cs="Times New Roman"/>
          <w:color w:val="auto"/>
        </w:rPr>
        <w:t>gisd</w:t>
      </w:r>
      <w:proofErr w:type="spellEnd"/>
      <w:r w:rsidRPr="00046602">
        <w:rPr>
          <w:rFonts w:asciiTheme="minorHAnsi" w:hAnsiTheme="minorHAnsi" w:cs="Times New Roman"/>
          <w:color w:val="auto"/>
        </w:rPr>
        <w:t>/100_worst.php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5715FC" w:rsidRPr="00046602">
        <w:rPr>
          <w:rFonts w:asciiTheme="minorHAnsi" w:hAnsiTheme="minorHAnsi" w:cs="Times New Roman"/>
          <w:color w:val="auto"/>
        </w:rPr>
        <w:t>(2018).</w:t>
      </w:r>
    </w:p>
    <w:p w14:paraId="76C80193" w14:textId="53441201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Times New Roman"/>
        </w:rPr>
      </w:pPr>
      <w:r w:rsidRPr="00046602">
        <w:rPr>
          <w:rFonts w:asciiTheme="minorHAnsi" w:hAnsiTheme="minorHAnsi" w:cs="Times New Roman"/>
        </w:rPr>
        <w:t>Gilbertson,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R.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L.,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046602">
        <w:rPr>
          <w:rFonts w:asciiTheme="minorHAnsi" w:hAnsiTheme="minorHAnsi" w:cs="Times New Roman"/>
        </w:rPr>
        <w:t>Batuman</w:t>
      </w:r>
      <w:proofErr w:type="spellEnd"/>
      <w:r w:rsidRPr="00046602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O.,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Webster,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C.</w:t>
      </w:r>
      <w:r w:rsidR="001F67B7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G.,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Adkins,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Role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insect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supervectors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  <w:iCs/>
        </w:rPr>
        <w:t>Bemisia</w:t>
      </w:r>
      <w:proofErr w:type="spellEnd"/>
      <w:r w:rsidR="00046602">
        <w:rPr>
          <w:rFonts w:asciiTheme="minorHAnsi" w:hAnsiTheme="minorHAnsi" w:cs="Times New Roman"/>
          <w:i/>
          <w:iCs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  <w:iCs/>
        </w:rPr>
        <w:t>tabaci</w:t>
      </w:r>
      <w:proofErr w:type="spellEnd"/>
      <w:r w:rsidR="00046602">
        <w:rPr>
          <w:rFonts w:asciiTheme="minorHAnsi" w:hAnsiTheme="minorHAnsi" w:cs="Times New Roman"/>
          <w:i/>
          <w:iCs/>
        </w:rPr>
        <w:t xml:space="preserve"> </w:t>
      </w:r>
      <w:r w:rsidRPr="00046602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  <w:iCs/>
        </w:rPr>
        <w:t>Frankliniella</w:t>
      </w:r>
      <w:proofErr w:type="spellEnd"/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  <w:iCs/>
        </w:rPr>
        <w:t>occidentalis</w:t>
      </w:r>
      <w:proofErr w:type="spellEnd"/>
      <w:r w:rsidR="00046602">
        <w:rPr>
          <w:rFonts w:asciiTheme="minorHAnsi" w:hAnsiTheme="minorHAnsi" w:cs="Times New Roman"/>
          <w:i/>
          <w:iCs/>
        </w:rPr>
        <w:t xml:space="preserve"> </w:t>
      </w:r>
      <w:r w:rsidRPr="00046602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emergence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global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spread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plant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viruses.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i/>
        </w:rPr>
        <w:t>Annu</w:t>
      </w:r>
      <w:r w:rsidR="0095780B" w:rsidRPr="00046602">
        <w:rPr>
          <w:rFonts w:asciiTheme="minorHAnsi" w:hAnsiTheme="minorHAnsi" w:cs="Times New Roman"/>
          <w:i/>
        </w:rPr>
        <w:t>al</w:t>
      </w:r>
      <w:r w:rsid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Rev</w:t>
      </w:r>
      <w:r w:rsidR="0095780B" w:rsidRPr="00046602">
        <w:rPr>
          <w:rFonts w:asciiTheme="minorHAnsi" w:hAnsiTheme="minorHAnsi" w:cs="Times New Roman"/>
          <w:i/>
        </w:rPr>
        <w:t>iew</w:t>
      </w:r>
      <w:r w:rsidR="00046602">
        <w:rPr>
          <w:rFonts w:asciiTheme="minorHAnsi" w:hAnsiTheme="minorHAnsi" w:cs="Times New Roman"/>
          <w:i/>
        </w:rPr>
        <w:t xml:space="preserve"> </w:t>
      </w:r>
      <w:r w:rsidR="0095780B" w:rsidRPr="00046602">
        <w:rPr>
          <w:rFonts w:asciiTheme="minorHAnsi" w:hAnsiTheme="minorHAnsi" w:cs="Times New Roman"/>
          <w:i/>
        </w:rPr>
        <w:t>of</w:t>
      </w:r>
      <w:r w:rsid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Virol</w:t>
      </w:r>
      <w:r w:rsidR="0095780B" w:rsidRPr="00046602">
        <w:rPr>
          <w:rFonts w:asciiTheme="minorHAnsi" w:hAnsiTheme="minorHAnsi" w:cs="Times New Roman"/>
          <w:i/>
        </w:rPr>
        <w:t>ogy</w:t>
      </w:r>
      <w:r w:rsidR="001F67B7">
        <w:rPr>
          <w:rFonts w:asciiTheme="minorHAnsi" w:hAnsiTheme="minorHAnsi" w:cs="Times New Roman"/>
          <w:i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b/>
        </w:rPr>
        <w:t>2</w:t>
      </w:r>
      <w:r w:rsidR="00046602">
        <w:rPr>
          <w:rFonts w:asciiTheme="minorHAnsi" w:hAnsiTheme="minorHAnsi" w:cs="Times New Roman"/>
          <w:b/>
        </w:rPr>
        <w:t xml:space="preserve"> </w:t>
      </w:r>
      <w:r w:rsidR="0095780B" w:rsidRPr="00046602">
        <w:rPr>
          <w:rFonts w:asciiTheme="minorHAnsi" w:hAnsiTheme="minorHAnsi" w:cs="Times New Roman"/>
        </w:rPr>
        <w:t>(1)</w:t>
      </w:r>
      <w:r w:rsidRPr="00046602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67-93</w:t>
      </w:r>
      <w:r w:rsidR="00046602">
        <w:rPr>
          <w:rFonts w:asciiTheme="minorHAnsi" w:hAnsiTheme="minorHAnsi" w:cs="Times New Roman"/>
        </w:rPr>
        <w:t xml:space="preserve"> </w:t>
      </w:r>
      <w:r w:rsidR="005715FC" w:rsidRPr="00046602">
        <w:rPr>
          <w:rFonts w:asciiTheme="minorHAnsi" w:hAnsiTheme="minorHAnsi" w:cs="Times New Roman"/>
        </w:rPr>
        <w:t>(2015).</w:t>
      </w:r>
    </w:p>
    <w:p w14:paraId="23257C6D" w14:textId="0725035C" w:rsidR="00C52F56" w:rsidRPr="00046602" w:rsidRDefault="00046602" w:rsidP="007E6243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</w:t>
      </w:r>
      <w:proofErr w:type="spellStart"/>
      <w:r w:rsidR="00704455" w:rsidRPr="00046602">
        <w:rPr>
          <w:rFonts w:asciiTheme="minorHAnsi" w:hAnsiTheme="minorHAnsi" w:cs="Times New Roman"/>
        </w:rPr>
        <w:t>Giorgini</w:t>
      </w:r>
      <w:proofErr w:type="spellEnd"/>
      <w:r w:rsidR="00704455" w:rsidRPr="00046602">
        <w:rPr>
          <w:rFonts w:asciiTheme="minorHAnsi" w:hAnsiTheme="minorHAnsi" w:cs="Times New Roman"/>
        </w:rPr>
        <w:t>,</w:t>
      </w:r>
      <w:r>
        <w:rPr>
          <w:rFonts w:asciiTheme="minorHAnsi" w:hAnsiTheme="minorHAnsi" w:cs="Times New Roman"/>
        </w:rPr>
        <w:t xml:space="preserve"> </w:t>
      </w:r>
      <w:r w:rsidR="00704455" w:rsidRPr="00046602">
        <w:rPr>
          <w:rFonts w:asciiTheme="minorHAnsi" w:hAnsiTheme="minorHAnsi" w:cs="Times New Roman"/>
        </w:rPr>
        <w:t>M.</w:t>
      </w:r>
      <w:r>
        <w:rPr>
          <w:rFonts w:asciiTheme="minorHAnsi" w:hAnsiTheme="minorHAnsi" w:cs="Times New Roman"/>
        </w:rPr>
        <w:t xml:space="preserve"> </w:t>
      </w:r>
      <w:r w:rsidR="00704455" w:rsidRPr="00046602">
        <w:rPr>
          <w:rFonts w:asciiTheme="minorHAnsi" w:hAnsiTheme="minorHAnsi" w:cs="Times New Roman"/>
        </w:rPr>
        <w:t>et</w:t>
      </w:r>
      <w:r>
        <w:rPr>
          <w:rFonts w:asciiTheme="minorHAnsi" w:hAnsiTheme="minorHAnsi" w:cs="Times New Roman"/>
        </w:rPr>
        <w:t xml:space="preserve"> </w:t>
      </w:r>
      <w:r w:rsidR="00704455" w:rsidRPr="00046602">
        <w:rPr>
          <w:rFonts w:asciiTheme="minorHAnsi" w:hAnsiTheme="minorHAnsi" w:cs="Times New Roman"/>
        </w:rPr>
        <w:t>al.</w:t>
      </w:r>
      <w:r>
        <w:rPr>
          <w:rFonts w:asciiTheme="minorHAnsi" w:hAnsiTheme="minorHAnsi" w:cs="Times New Roman"/>
        </w:rPr>
        <w:t xml:space="preserve"> </w:t>
      </w:r>
      <w:r w:rsidR="00704455" w:rsidRPr="00046602">
        <w:rPr>
          <w:rFonts w:asciiTheme="minorHAnsi" w:hAnsiTheme="minorHAnsi"/>
          <w:i/>
        </w:rPr>
        <w:t>Rickettsia</w:t>
      </w:r>
      <w:r>
        <w:rPr>
          <w:rFonts w:asciiTheme="minorHAnsi" w:hAnsiTheme="minorHAnsi"/>
          <w:i/>
        </w:rPr>
        <w:t xml:space="preserve"> </w:t>
      </w:r>
      <w:r w:rsidR="00704455" w:rsidRPr="00046602">
        <w:rPr>
          <w:rFonts w:asciiTheme="minorHAnsi" w:hAnsiTheme="minorHAnsi"/>
        </w:rPr>
        <w:t>symbionts</w:t>
      </w:r>
      <w:r>
        <w:rPr>
          <w:rFonts w:asciiTheme="minorHAnsi" w:hAnsiTheme="minorHAnsi"/>
        </w:rPr>
        <w:t xml:space="preserve"> </w:t>
      </w:r>
      <w:r w:rsidR="00704455" w:rsidRPr="00046602">
        <w:rPr>
          <w:rFonts w:asciiTheme="minorHAnsi" w:hAnsiTheme="minorHAnsi"/>
        </w:rPr>
        <w:t>cause</w:t>
      </w:r>
      <w:r>
        <w:rPr>
          <w:rFonts w:asciiTheme="minorHAnsi" w:hAnsiTheme="minorHAnsi"/>
        </w:rPr>
        <w:t xml:space="preserve"> </w:t>
      </w:r>
      <w:r w:rsidR="00704455" w:rsidRPr="00046602">
        <w:rPr>
          <w:rFonts w:asciiTheme="minorHAnsi" w:hAnsiTheme="minorHAnsi"/>
        </w:rPr>
        <w:t>parthenogenetic</w:t>
      </w:r>
      <w:r>
        <w:rPr>
          <w:rFonts w:asciiTheme="minorHAnsi" w:hAnsiTheme="minorHAnsi"/>
        </w:rPr>
        <w:t xml:space="preserve"> </w:t>
      </w:r>
      <w:r w:rsidR="00704455" w:rsidRPr="00046602">
        <w:rPr>
          <w:rFonts w:asciiTheme="minorHAnsi" w:hAnsiTheme="minorHAnsi"/>
        </w:rPr>
        <w:t>reproduction</w:t>
      </w:r>
      <w:r>
        <w:rPr>
          <w:rFonts w:asciiTheme="minorHAnsi" w:hAnsiTheme="minorHAnsi"/>
        </w:rPr>
        <w:t xml:space="preserve"> </w:t>
      </w:r>
      <w:r w:rsidR="00704455" w:rsidRPr="00046602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</w:t>
      </w:r>
      <w:r w:rsidR="00704455" w:rsidRPr="00046602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</w:t>
      </w:r>
      <w:r w:rsidR="00704455" w:rsidRPr="00046602">
        <w:rPr>
          <w:rFonts w:asciiTheme="minorHAnsi" w:hAnsiTheme="minorHAnsi"/>
        </w:rPr>
        <w:t>parasitoid</w:t>
      </w:r>
      <w:r>
        <w:rPr>
          <w:rFonts w:asciiTheme="minorHAnsi" w:hAnsiTheme="minorHAnsi"/>
        </w:rPr>
        <w:t xml:space="preserve"> </w:t>
      </w:r>
      <w:r w:rsidR="00704455" w:rsidRPr="00046602">
        <w:rPr>
          <w:rFonts w:asciiTheme="minorHAnsi" w:hAnsiTheme="minorHAnsi"/>
        </w:rPr>
        <w:t>wasp</w:t>
      </w:r>
      <w:r>
        <w:rPr>
          <w:rFonts w:asciiTheme="minorHAnsi" w:hAnsiTheme="minorHAnsi"/>
        </w:rPr>
        <w:t xml:space="preserve"> </w:t>
      </w:r>
      <w:r w:rsidR="000D51AC" w:rsidRPr="00046602">
        <w:rPr>
          <w:rFonts w:asciiTheme="minorHAnsi" w:hAnsiTheme="minorHAnsi"/>
          <w:i/>
        </w:rPr>
        <w:t>Pingala</w:t>
      </w:r>
      <w:r>
        <w:rPr>
          <w:rFonts w:asciiTheme="minorHAnsi" w:hAnsiTheme="minorHAnsi"/>
          <w:i/>
        </w:rPr>
        <w:t xml:space="preserve"> </w:t>
      </w:r>
      <w:proofErr w:type="spellStart"/>
      <w:r w:rsidR="00704455" w:rsidRPr="00046602">
        <w:rPr>
          <w:rFonts w:asciiTheme="minorHAnsi" w:hAnsiTheme="minorHAnsi"/>
          <w:i/>
        </w:rPr>
        <w:t>soemius</w:t>
      </w:r>
      <w:proofErr w:type="spellEnd"/>
      <w:r>
        <w:rPr>
          <w:rFonts w:asciiTheme="minorHAnsi" w:hAnsiTheme="minorHAnsi"/>
        </w:rPr>
        <w:t xml:space="preserve"> </w:t>
      </w:r>
      <w:r w:rsidR="00704455" w:rsidRPr="00046602">
        <w:rPr>
          <w:rFonts w:asciiTheme="minorHAnsi" w:hAnsiTheme="minorHAnsi"/>
        </w:rPr>
        <w:t>(Hymenoptera:</w:t>
      </w:r>
      <w:r>
        <w:rPr>
          <w:rFonts w:asciiTheme="minorHAnsi" w:hAnsiTheme="minorHAnsi"/>
        </w:rPr>
        <w:t xml:space="preserve"> </w:t>
      </w:r>
      <w:proofErr w:type="spellStart"/>
      <w:r w:rsidR="00704455" w:rsidRPr="00046602">
        <w:rPr>
          <w:rFonts w:asciiTheme="minorHAnsi" w:hAnsiTheme="minorHAnsi"/>
        </w:rPr>
        <w:t>Eulophidae</w:t>
      </w:r>
      <w:proofErr w:type="spellEnd"/>
      <w:r w:rsidR="00704455" w:rsidRPr="00046602">
        <w:rPr>
          <w:rFonts w:asciiTheme="minorHAnsi" w:hAnsiTheme="minorHAnsi"/>
        </w:rPr>
        <w:t>).</w:t>
      </w:r>
      <w:r>
        <w:rPr>
          <w:rFonts w:asciiTheme="minorHAnsi" w:hAnsiTheme="minorHAnsi"/>
        </w:rPr>
        <w:t xml:space="preserve"> </w:t>
      </w:r>
      <w:r w:rsidR="00704455" w:rsidRPr="00046602">
        <w:rPr>
          <w:rFonts w:asciiTheme="minorHAnsi" w:hAnsiTheme="minorHAnsi"/>
          <w:i/>
        </w:rPr>
        <w:t>Applied</w:t>
      </w:r>
      <w:r>
        <w:rPr>
          <w:rFonts w:asciiTheme="minorHAnsi" w:hAnsiTheme="minorHAnsi"/>
          <w:i/>
        </w:rPr>
        <w:t xml:space="preserve"> </w:t>
      </w:r>
      <w:r w:rsidR="00704455" w:rsidRPr="00046602">
        <w:rPr>
          <w:rFonts w:asciiTheme="minorHAnsi" w:hAnsiTheme="minorHAnsi"/>
          <w:i/>
        </w:rPr>
        <w:t>and</w:t>
      </w:r>
      <w:r>
        <w:rPr>
          <w:rFonts w:asciiTheme="minorHAnsi" w:hAnsiTheme="minorHAnsi"/>
          <w:i/>
        </w:rPr>
        <w:t xml:space="preserve"> </w:t>
      </w:r>
      <w:r w:rsidR="00704455" w:rsidRPr="00046602">
        <w:rPr>
          <w:rFonts w:asciiTheme="minorHAnsi" w:hAnsiTheme="minorHAnsi"/>
          <w:i/>
        </w:rPr>
        <w:t>Environmental</w:t>
      </w:r>
      <w:r>
        <w:rPr>
          <w:rFonts w:asciiTheme="minorHAnsi" w:hAnsiTheme="minorHAnsi"/>
          <w:i/>
        </w:rPr>
        <w:t xml:space="preserve"> </w:t>
      </w:r>
      <w:r w:rsidR="00704455" w:rsidRPr="00046602">
        <w:rPr>
          <w:rFonts w:asciiTheme="minorHAnsi" w:hAnsiTheme="minorHAnsi"/>
          <w:i/>
        </w:rPr>
        <w:t>Microbiology</w:t>
      </w:r>
      <w:r w:rsidR="001F67B7">
        <w:rPr>
          <w:rFonts w:asciiTheme="minorHAnsi" w:hAnsiTheme="minorHAnsi"/>
          <w:i/>
        </w:rPr>
        <w:t>.</w:t>
      </w:r>
      <w:r>
        <w:rPr>
          <w:rFonts w:asciiTheme="minorHAnsi" w:hAnsiTheme="minorHAnsi"/>
        </w:rPr>
        <w:t xml:space="preserve"> </w:t>
      </w:r>
      <w:r w:rsidR="00704455" w:rsidRPr="00046602">
        <w:rPr>
          <w:rFonts w:asciiTheme="minorHAnsi" w:hAnsiTheme="minorHAnsi"/>
          <w:b/>
        </w:rPr>
        <w:t>76</w:t>
      </w:r>
      <w:r>
        <w:rPr>
          <w:rFonts w:asciiTheme="minorHAnsi" w:hAnsiTheme="minorHAnsi"/>
        </w:rPr>
        <w:t xml:space="preserve"> </w:t>
      </w:r>
      <w:r w:rsidR="00704455" w:rsidRPr="00046602">
        <w:rPr>
          <w:rFonts w:asciiTheme="minorHAnsi" w:hAnsiTheme="minorHAnsi"/>
        </w:rPr>
        <w:t>(8),</w:t>
      </w:r>
      <w:r>
        <w:rPr>
          <w:rFonts w:asciiTheme="minorHAnsi" w:hAnsiTheme="minorHAnsi"/>
        </w:rPr>
        <w:t xml:space="preserve"> </w:t>
      </w:r>
      <w:r w:rsidR="00704455" w:rsidRPr="00046602">
        <w:rPr>
          <w:rFonts w:asciiTheme="minorHAnsi" w:hAnsiTheme="minorHAnsi"/>
        </w:rPr>
        <w:t>2589-2599</w:t>
      </w:r>
      <w:r w:rsidR="001F67B7">
        <w:rPr>
          <w:rFonts w:asciiTheme="minorHAnsi" w:hAnsiTheme="minorHAnsi"/>
        </w:rPr>
        <w:t xml:space="preserve"> (2010)</w:t>
      </w:r>
      <w:r w:rsidR="00704455" w:rsidRPr="00D56B44">
        <w:t>.</w:t>
      </w:r>
    </w:p>
    <w:p w14:paraId="51352817" w14:textId="2CE0BFB1" w:rsidR="009C1AFC" w:rsidRPr="00046602" w:rsidRDefault="009C1AFC" w:rsidP="007E6243">
      <w:pPr>
        <w:pStyle w:val="Default"/>
        <w:numPr>
          <w:ilvl w:val="0"/>
          <w:numId w:val="30"/>
        </w:numPr>
        <w:ind w:left="0" w:firstLine="0"/>
        <w:jc w:val="both"/>
        <w:outlineLvl w:val="0"/>
        <w:rPr>
          <w:rFonts w:asciiTheme="minorHAnsi" w:hAnsiTheme="minorHAnsi" w:cs="Times New Roman"/>
          <w:color w:val="auto"/>
        </w:rPr>
      </w:pPr>
      <w:proofErr w:type="spellStart"/>
      <w:r w:rsidRPr="00046602">
        <w:rPr>
          <w:rFonts w:asciiTheme="minorHAnsi" w:hAnsiTheme="minorHAnsi" w:cs="Times New Roman"/>
          <w:color w:val="auto"/>
        </w:rPr>
        <w:t>Himler</w:t>
      </w:r>
      <w:proofErr w:type="spellEnd"/>
      <w:r w:rsidRPr="00046602">
        <w:rPr>
          <w:rFonts w:asciiTheme="minorHAnsi" w:hAnsiTheme="minorHAnsi" w:cs="Times New Roman"/>
          <w:color w:val="auto"/>
        </w:rPr>
        <w:t>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A.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G.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et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al.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Rapid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spread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of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a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bacterial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symbiont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in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an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invasive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whitefly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is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driven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by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fitness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benefits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and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female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bias.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i/>
          <w:color w:val="auto"/>
        </w:rPr>
        <w:t>Science</w:t>
      </w:r>
      <w:r w:rsidR="001F67B7">
        <w:rPr>
          <w:rFonts w:asciiTheme="minorHAnsi" w:hAnsiTheme="minorHAnsi" w:cs="Times New Roman"/>
          <w:i/>
          <w:color w:val="auto"/>
        </w:rPr>
        <w:t>.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b/>
          <w:color w:val="auto"/>
        </w:rPr>
        <w:t>332</w:t>
      </w:r>
      <w:r w:rsidR="00046602">
        <w:rPr>
          <w:rFonts w:asciiTheme="minorHAnsi" w:hAnsiTheme="minorHAnsi" w:cs="Times New Roman"/>
          <w:b/>
          <w:color w:val="auto"/>
        </w:rPr>
        <w:t xml:space="preserve"> </w:t>
      </w:r>
      <w:r w:rsidR="0095780B" w:rsidRPr="00046602">
        <w:rPr>
          <w:rFonts w:asciiTheme="minorHAnsi" w:hAnsiTheme="minorHAnsi" w:cs="Times New Roman"/>
          <w:color w:val="auto"/>
        </w:rPr>
        <w:t>(6026)</w:t>
      </w:r>
      <w:r w:rsidRPr="00046602">
        <w:rPr>
          <w:rFonts w:asciiTheme="minorHAnsi" w:hAnsiTheme="minorHAnsi" w:cs="Times New Roman"/>
          <w:color w:val="auto"/>
        </w:rPr>
        <w:t>,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Pr="00046602">
        <w:rPr>
          <w:rFonts w:asciiTheme="minorHAnsi" w:hAnsiTheme="minorHAnsi" w:cs="Times New Roman"/>
          <w:color w:val="auto"/>
        </w:rPr>
        <w:t>254-256</w:t>
      </w:r>
      <w:r w:rsidR="00046602">
        <w:rPr>
          <w:rFonts w:asciiTheme="minorHAnsi" w:hAnsiTheme="minorHAnsi" w:cs="Times New Roman"/>
          <w:color w:val="auto"/>
        </w:rPr>
        <w:t xml:space="preserve"> </w:t>
      </w:r>
      <w:r w:rsidR="005715FC" w:rsidRPr="00046602">
        <w:rPr>
          <w:rFonts w:asciiTheme="minorHAnsi" w:hAnsiTheme="minorHAnsi" w:cs="Times New Roman"/>
          <w:bCs/>
        </w:rPr>
        <w:t>(</w:t>
      </w:r>
      <w:r w:rsidR="005715FC" w:rsidRPr="00046602">
        <w:rPr>
          <w:rFonts w:asciiTheme="minorHAnsi" w:hAnsiTheme="minorHAnsi" w:cs="Times New Roman"/>
          <w:color w:val="auto"/>
        </w:rPr>
        <w:t>2011).</w:t>
      </w:r>
    </w:p>
    <w:p w14:paraId="7F4FE92C" w14:textId="10582CF7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outlineLvl w:val="0"/>
        <w:rPr>
          <w:rFonts w:asciiTheme="minorHAnsi" w:hAnsiTheme="minorHAnsi" w:cs="Times New Roman"/>
          <w:i/>
        </w:rPr>
      </w:pPr>
      <w:r w:rsidRPr="00046602">
        <w:rPr>
          <w:rFonts w:asciiTheme="minorHAnsi" w:hAnsiTheme="minorHAnsi" w:cs="Times New Roman"/>
          <w:bCs/>
        </w:rPr>
        <w:lastRenderedPageBreak/>
        <w:t>Cass,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B.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N.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et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al.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</w:rPr>
        <w:t>Dynamics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endosymbiont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i/>
          <w:iCs/>
        </w:rPr>
        <w:t>Rickettsia</w:t>
      </w:r>
      <w:r w:rsidR="00046602">
        <w:rPr>
          <w:rFonts w:asciiTheme="minorHAnsi" w:hAnsiTheme="minorHAnsi" w:cs="Times New Roman"/>
          <w:i/>
          <w:iCs/>
        </w:rPr>
        <w:t xml:space="preserve"> </w:t>
      </w:r>
      <w:r w:rsidRPr="00046602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an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insect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pest.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i/>
        </w:rPr>
        <w:t>Microb</w:t>
      </w:r>
      <w:r w:rsidR="004705DE" w:rsidRPr="00046602">
        <w:rPr>
          <w:rFonts w:asciiTheme="minorHAnsi" w:hAnsiTheme="minorHAnsi" w:cs="Times New Roman"/>
          <w:i/>
        </w:rPr>
        <w:t>ial</w:t>
      </w:r>
      <w:r w:rsid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Ecol</w:t>
      </w:r>
      <w:r w:rsidR="004705DE" w:rsidRPr="00046602">
        <w:rPr>
          <w:rFonts w:asciiTheme="minorHAnsi" w:hAnsiTheme="minorHAnsi" w:cs="Times New Roman"/>
          <w:i/>
        </w:rPr>
        <w:t>ogy</w:t>
      </w:r>
      <w:r w:rsidR="001F67B7">
        <w:rPr>
          <w:rFonts w:asciiTheme="minorHAnsi" w:hAnsiTheme="minorHAnsi" w:cs="Times New Roman"/>
          <w:i/>
        </w:rPr>
        <w:t>.</w:t>
      </w:r>
      <w:r w:rsid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/>
        </w:rPr>
        <w:t>70</w:t>
      </w:r>
      <w:r w:rsidR="00046602">
        <w:rPr>
          <w:rFonts w:asciiTheme="minorHAnsi" w:hAnsiTheme="minorHAnsi" w:cs="Times New Roman"/>
          <w:b/>
        </w:rPr>
        <w:t xml:space="preserve"> </w:t>
      </w:r>
      <w:r w:rsidR="004705DE" w:rsidRPr="00046602">
        <w:rPr>
          <w:rFonts w:asciiTheme="minorHAnsi" w:hAnsiTheme="minorHAnsi" w:cs="Times New Roman"/>
        </w:rPr>
        <w:t>(1)</w:t>
      </w:r>
      <w:r w:rsidRPr="00046602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287-297</w:t>
      </w:r>
      <w:r w:rsidR="00046602">
        <w:rPr>
          <w:rFonts w:asciiTheme="minorHAnsi" w:hAnsiTheme="minorHAnsi" w:cs="Times New Roman"/>
        </w:rPr>
        <w:t xml:space="preserve"> </w:t>
      </w:r>
      <w:r w:rsidR="005715FC" w:rsidRPr="00046602">
        <w:rPr>
          <w:rFonts w:asciiTheme="minorHAnsi" w:hAnsiTheme="minorHAnsi" w:cs="Times New Roman"/>
          <w:bCs/>
        </w:rPr>
        <w:t>(2015).</w:t>
      </w:r>
    </w:p>
    <w:p w14:paraId="237CE3AB" w14:textId="3E6B0262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outlineLvl w:val="0"/>
        <w:rPr>
          <w:rFonts w:asciiTheme="minorHAnsi" w:hAnsiTheme="minorHAnsi" w:cs="Times New Roman"/>
        </w:rPr>
      </w:pPr>
      <w:proofErr w:type="spellStart"/>
      <w:r w:rsidRPr="00046602">
        <w:rPr>
          <w:rFonts w:asciiTheme="minorHAnsi" w:hAnsiTheme="minorHAnsi" w:cs="Times New Roman"/>
        </w:rPr>
        <w:t>Vavre</w:t>
      </w:r>
      <w:proofErr w:type="spellEnd"/>
      <w:r w:rsidRPr="00046602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F.,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de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Jong,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J.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H.,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046602">
        <w:rPr>
          <w:rFonts w:asciiTheme="minorHAnsi" w:hAnsiTheme="minorHAnsi" w:cs="Times New Roman"/>
        </w:rPr>
        <w:t>Stouthamer</w:t>
      </w:r>
      <w:proofErr w:type="spellEnd"/>
      <w:r w:rsidRPr="00046602">
        <w:rPr>
          <w:rFonts w:asciiTheme="minorHAnsi" w:hAnsiTheme="minorHAnsi" w:cs="Times New Roman"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R.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Cytogenetic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mechanism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and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genetic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consequences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of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thelytoky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the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wasp</w:t>
      </w:r>
      <w:r w:rsidR="00046602">
        <w:rPr>
          <w:rFonts w:asciiTheme="minorHAnsi" w:hAnsiTheme="minorHAnsi" w:cs="Times New Roman"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  <w:iCs/>
        </w:rPr>
        <w:t>Trichogramma</w:t>
      </w:r>
      <w:proofErr w:type="spellEnd"/>
      <w:r w:rsidR="00046602">
        <w:rPr>
          <w:rFonts w:asciiTheme="minorHAnsi" w:hAnsiTheme="minorHAnsi" w:cs="Times New Roman"/>
          <w:i/>
          <w:iCs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  <w:iCs/>
        </w:rPr>
        <w:t>cacoeciae</w:t>
      </w:r>
      <w:proofErr w:type="spellEnd"/>
      <w:r w:rsidRPr="00046602">
        <w:rPr>
          <w:rFonts w:asciiTheme="minorHAnsi" w:hAnsiTheme="minorHAnsi" w:cs="Times New Roman"/>
          <w:i/>
          <w:iCs/>
        </w:rPr>
        <w:t>.</w:t>
      </w:r>
      <w:r w:rsidR="00046602">
        <w:rPr>
          <w:rFonts w:asciiTheme="minorHAnsi" w:hAnsiTheme="minorHAnsi" w:cs="Times New Roman"/>
          <w:i/>
          <w:iCs/>
        </w:rPr>
        <w:t xml:space="preserve"> </w:t>
      </w:r>
      <w:r w:rsidRPr="00046602">
        <w:rPr>
          <w:rFonts w:asciiTheme="minorHAnsi" w:hAnsiTheme="minorHAnsi" w:cs="Times New Roman"/>
          <w:i/>
          <w:iCs/>
        </w:rPr>
        <w:t>Heredity</w:t>
      </w:r>
      <w:r w:rsidR="001F67B7">
        <w:rPr>
          <w:rFonts w:asciiTheme="minorHAnsi" w:hAnsiTheme="minorHAnsi" w:cs="Times New Roman"/>
          <w:i/>
          <w:iCs/>
        </w:rPr>
        <w:t>.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b/>
          <w:bCs/>
        </w:rPr>
        <w:t>93</w:t>
      </w:r>
      <w:r w:rsidR="00046602">
        <w:rPr>
          <w:rFonts w:asciiTheme="minorHAnsi" w:hAnsiTheme="minorHAnsi" w:cs="Times New Roman"/>
          <w:b/>
          <w:bCs/>
        </w:rPr>
        <w:t xml:space="preserve"> </w:t>
      </w:r>
      <w:r w:rsidR="004705DE" w:rsidRPr="00046602">
        <w:rPr>
          <w:rFonts w:asciiTheme="minorHAnsi" w:hAnsiTheme="minorHAnsi" w:cs="Times New Roman"/>
          <w:bCs/>
        </w:rPr>
        <w:t>(6)</w:t>
      </w:r>
      <w:r w:rsidRPr="00046602">
        <w:rPr>
          <w:rFonts w:asciiTheme="minorHAnsi" w:hAnsiTheme="minorHAnsi" w:cs="Times New Roman"/>
          <w:bCs/>
        </w:rPr>
        <w:t>,</w:t>
      </w:r>
      <w:r w:rsid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592-596</w:t>
      </w:r>
      <w:r w:rsidR="00046602">
        <w:rPr>
          <w:rFonts w:asciiTheme="minorHAnsi" w:hAnsiTheme="minorHAnsi" w:cs="Times New Roman"/>
        </w:rPr>
        <w:t xml:space="preserve"> </w:t>
      </w:r>
      <w:r w:rsidR="005715FC" w:rsidRPr="00046602">
        <w:rPr>
          <w:rFonts w:asciiTheme="minorHAnsi" w:hAnsiTheme="minorHAnsi" w:cs="Times New Roman"/>
        </w:rPr>
        <w:t>(2004).</w:t>
      </w:r>
    </w:p>
    <w:p w14:paraId="0936E919" w14:textId="2DD44AD3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Times New Roman"/>
          <w:bCs/>
        </w:rPr>
      </w:pPr>
      <w:r w:rsidRPr="00046602">
        <w:rPr>
          <w:rFonts w:asciiTheme="minorHAnsi" w:hAnsiTheme="minorHAnsi" w:cs="Times New Roman"/>
        </w:rPr>
        <w:t>Cass</w:t>
      </w:r>
      <w:r w:rsidR="001F67B7">
        <w:rPr>
          <w:rFonts w:asciiTheme="minorHAnsi" w:hAnsiTheme="minorHAnsi" w:cs="Times New Roman"/>
        </w:rPr>
        <w:t>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B.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N.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et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al.</w:t>
      </w:r>
      <w:r w:rsidR="00046602" w:rsidRPr="00046602">
        <w:rPr>
          <w:rFonts w:asciiTheme="minorHAnsi" w:hAnsiTheme="minorHAnsi" w:cs="Times New Roman"/>
          <w:b/>
        </w:rPr>
        <w:t xml:space="preserve"> </w:t>
      </w:r>
      <w:r w:rsidRPr="00046602">
        <w:rPr>
          <w:rFonts w:asciiTheme="minorHAnsi" w:hAnsiTheme="minorHAnsi" w:cs="Times New Roman"/>
          <w:bCs/>
        </w:rPr>
        <w:t>Conditional</w:t>
      </w:r>
      <w:r w:rsidR="00046602" w:rsidRP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fitness</w:t>
      </w:r>
      <w:r w:rsidR="00046602" w:rsidRP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benefits</w:t>
      </w:r>
      <w:r w:rsidR="00046602" w:rsidRP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of</w:t>
      </w:r>
      <w:r w:rsidR="00046602" w:rsidRP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the</w:t>
      </w:r>
      <w:r w:rsidR="00046602" w:rsidRP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  <w:i/>
          <w:iCs/>
        </w:rPr>
        <w:t>Rickettsia</w:t>
      </w:r>
      <w:r w:rsidR="00046602" w:rsidRPr="00046602">
        <w:rPr>
          <w:rFonts w:asciiTheme="minorHAnsi" w:hAnsiTheme="minorHAnsi" w:cs="Times New Roman"/>
          <w:bCs/>
          <w:i/>
          <w:iCs/>
        </w:rPr>
        <w:t xml:space="preserve"> </w:t>
      </w:r>
      <w:r w:rsidRPr="00046602">
        <w:rPr>
          <w:rFonts w:asciiTheme="minorHAnsi" w:hAnsiTheme="minorHAnsi" w:cs="Times New Roman"/>
          <w:bCs/>
        </w:rPr>
        <w:t>bacterial</w:t>
      </w:r>
      <w:r w:rsidR="00046602" w:rsidRP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symbiont</w:t>
      </w:r>
      <w:r w:rsidR="00046602" w:rsidRP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in</w:t>
      </w:r>
      <w:r w:rsidR="00046602" w:rsidRP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an</w:t>
      </w:r>
      <w:r w:rsidR="00046602" w:rsidRP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insect</w:t>
      </w:r>
      <w:r w:rsidR="00046602" w:rsidRPr="00046602">
        <w:rPr>
          <w:rFonts w:asciiTheme="minorHAnsi" w:hAnsiTheme="minorHAnsi" w:cs="Times New Roman"/>
          <w:bCs/>
        </w:rPr>
        <w:t xml:space="preserve"> </w:t>
      </w:r>
      <w:r w:rsidRPr="00046602">
        <w:rPr>
          <w:rFonts w:asciiTheme="minorHAnsi" w:hAnsiTheme="minorHAnsi" w:cs="Times New Roman"/>
          <w:bCs/>
        </w:rPr>
        <w:t>pest.</w:t>
      </w:r>
      <w:r w:rsidR="00046602" w:rsidRPr="00046602">
        <w:rPr>
          <w:rFonts w:asciiTheme="minorHAnsi" w:hAnsiTheme="minorHAnsi" w:cs="Times New Roman"/>
          <w:bCs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</w:rPr>
        <w:t>Oecologia</w:t>
      </w:r>
      <w:proofErr w:type="spellEnd"/>
      <w:r w:rsidR="001F67B7">
        <w:rPr>
          <w:rFonts w:asciiTheme="minorHAnsi" w:hAnsiTheme="minorHAnsi" w:cs="Times New Roman"/>
          <w:i/>
        </w:rPr>
        <w:t>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b/>
        </w:rPr>
        <w:t>180</w:t>
      </w:r>
      <w:r w:rsidR="00046602" w:rsidRPr="00046602">
        <w:rPr>
          <w:rFonts w:asciiTheme="minorHAnsi" w:hAnsiTheme="minorHAnsi" w:cs="Times New Roman"/>
          <w:b/>
        </w:rPr>
        <w:t xml:space="preserve"> </w:t>
      </w:r>
      <w:r w:rsidR="004705DE" w:rsidRPr="00046602">
        <w:rPr>
          <w:rFonts w:asciiTheme="minorHAnsi" w:hAnsiTheme="minorHAnsi" w:cs="Times New Roman"/>
        </w:rPr>
        <w:t>(1)</w:t>
      </w:r>
      <w:r w:rsidRPr="00046602">
        <w:rPr>
          <w:rFonts w:asciiTheme="minorHAnsi" w:hAnsiTheme="minorHAnsi" w:cs="Times New Roman"/>
        </w:rPr>
        <w:t>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169</w:t>
      </w:r>
      <w:r w:rsidR="00704455" w:rsidRPr="00046602">
        <w:rPr>
          <w:rFonts w:asciiTheme="minorHAnsi" w:hAnsiTheme="minorHAnsi" w:cs="Times New Roman"/>
        </w:rPr>
        <w:t>-</w:t>
      </w:r>
      <w:r w:rsidRPr="00046602">
        <w:rPr>
          <w:rFonts w:asciiTheme="minorHAnsi" w:hAnsiTheme="minorHAnsi" w:cs="Times New Roman"/>
        </w:rPr>
        <w:t>179</w:t>
      </w:r>
      <w:r w:rsidR="00046602" w:rsidRPr="00046602">
        <w:rPr>
          <w:rFonts w:asciiTheme="minorHAnsi" w:hAnsiTheme="minorHAnsi" w:cs="Times New Roman"/>
        </w:rPr>
        <w:t xml:space="preserve"> </w:t>
      </w:r>
      <w:r w:rsidR="005715FC" w:rsidRPr="00046602">
        <w:rPr>
          <w:rFonts w:asciiTheme="minorHAnsi" w:hAnsiTheme="minorHAnsi" w:cs="Times New Roman"/>
        </w:rPr>
        <w:t>(2016).</w:t>
      </w:r>
    </w:p>
    <w:p w14:paraId="7C85ED80" w14:textId="5C768899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outlineLvl w:val="0"/>
        <w:rPr>
          <w:rFonts w:asciiTheme="minorHAnsi" w:hAnsiTheme="minorHAnsi" w:cs="Times New Roman"/>
        </w:rPr>
      </w:pPr>
      <w:r w:rsidRPr="00046602">
        <w:rPr>
          <w:rFonts w:asciiTheme="minorHAnsi" w:hAnsiTheme="minorHAnsi" w:cs="Times New Roman"/>
        </w:rPr>
        <w:t>Hunter,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M.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S.,</w:t>
      </w:r>
      <w:r w:rsidR="00046602" w:rsidRPr="00046602">
        <w:rPr>
          <w:rFonts w:asciiTheme="minorHAnsi" w:hAnsiTheme="minorHAnsi" w:cs="Times New Roman"/>
        </w:rPr>
        <w:t xml:space="preserve"> </w:t>
      </w:r>
      <w:proofErr w:type="spellStart"/>
      <w:r w:rsidRPr="00046602">
        <w:rPr>
          <w:rFonts w:asciiTheme="minorHAnsi" w:hAnsiTheme="minorHAnsi" w:cs="Times New Roman"/>
        </w:rPr>
        <w:t>Asiimwe</w:t>
      </w:r>
      <w:proofErr w:type="spellEnd"/>
      <w:r w:rsidRPr="00046602">
        <w:rPr>
          <w:rFonts w:asciiTheme="minorHAnsi" w:hAnsiTheme="minorHAnsi" w:cs="Times New Roman"/>
        </w:rPr>
        <w:t>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P.,</w:t>
      </w:r>
      <w:r w:rsidR="00046602" w:rsidRPr="00046602">
        <w:rPr>
          <w:rFonts w:asciiTheme="minorHAnsi" w:hAnsiTheme="minorHAnsi" w:cs="Times New Roman"/>
        </w:rPr>
        <w:t xml:space="preserve"> </w:t>
      </w:r>
      <w:proofErr w:type="spellStart"/>
      <w:r w:rsidRPr="00046602">
        <w:rPr>
          <w:rFonts w:asciiTheme="minorHAnsi" w:hAnsiTheme="minorHAnsi" w:cs="Times New Roman"/>
        </w:rPr>
        <w:t>Himler</w:t>
      </w:r>
      <w:proofErr w:type="spellEnd"/>
      <w:r w:rsidRPr="00046602">
        <w:rPr>
          <w:rFonts w:asciiTheme="minorHAnsi" w:hAnsiTheme="minorHAnsi" w:cs="Times New Roman"/>
        </w:rPr>
        <w:t>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G.,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Kelly,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E.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Host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nuclear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genotype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influences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phenotype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of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conditional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mutualist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symbiont.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i/>
        </w:rPr>
        <w:t>J</w:t>
      </w:r>
      <w:r w:rsidR="004705DE" w:rsidRPr="00046602">
        <w:rPr>
          <w:rFonts w:asciiTheme="minorHAnsi" w:hAnsiTheme="minorHAnsi" w:cs="Times New Roman"/>
          <w:i/>
        </w:rPr>
        <w:t>ournal</w:t>
      </w:r>
      <w:r w:rsidR="00046602" w:rsidRPr="00046602">
        <w:rPr>
          <w:rFonts w:asciiTheme="minorHAnsi" w:hAnsiTheme="minorHAnsi" w:cs="Times New Roman"/>
          <w:i/>
        </w:rPr>
        <w:t xml:space="preserve"> </w:t>
      </w:r>
      <w:r w:rsidR="004705DE" w:rsidRPr="00046602">
        <w:rPr>
          <w:rFonts w:asciiTheme="minorHAnsi" w:hAnsiTheme="minorHAnsi" w:cs="Times New Roman"/>
          <w:i/>
        </w:rPr>
        <w:t>of</w:t>
      </w:r>
      <w:r w:rsidR="00046602" w:rsidRP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Evol</w:t>
      </w:r>
      <w:r w:rsidR="004705DE" w:rsidRPr="00046602">
        <w:rPr>
          <w:rFonts w:asciiTheme="minorHAnsi" w:hAnsiTheme="minorHAnsi" w:cs="Times New Roman"/>
          <w:i/>
        </w:rPr>
        <w:t>utionary</w:t>
      </w:r>
      <w:r w:rsidR="00046602" w:rsidRP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Biol</w:t>
      </w:r>
      <w:r w:rsidR="004705DE" w:rsidRPr="00046602">
        <w:rPr>
          <w:rFonts w:asciiTheme="minorHAnsi" w:hAnsiTheme="minorHAnsi" w:cs="Times New Roman"/>
          <w:i/>
        </w:rPr>
        <w:t>ogy</w:t>
      </w:r>
      <w:r w:rsidR="001F67B7">
        <w:rPr>
          <w:rFonts w:asciiTheme="minorHAnsi" w:hAnsiTheme="minorHAnsi" w:cs="Times New Roman"/>
          <w:i/>
        </w:rPr>
        <w:t>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b/>
        </w:rPr>
        <w:t>30</w:t>
      </w:r>
      <w:r w:rsidRPr="00046602">
        <w:rPr>
          <w:rFonts w:asciiTheme="minorHAnsi" w:hAnsiTheme="minorHAnsi" w:cs="Times New Roman"/>
        </w:rPr>
        <w:t>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141-149</w:t>
      </w:r>
      <w:r w:rsidR="00046602" w:rsidRPr="00046602">
        <w:rPr>
          <w:rFonts w:asciiTheme="minorHAnsi" w:hAnsiTheme="minorHAnsi" w:cs="Times New Roman"/>
        </w:rPr>
        <w:t xml:space="preserve"> </w:t>
      </w:r>
      <w:r w:rsidR="005715FC" w:rsidRPr="00046602">
        <w:rPr>
          <w:rFonts w:asciiTheme="minorHAnsi" w:hAnsiTheme="minorHAnsi" w:cs="Times New Roman"/>
        </w:rPr>
        <w:t>(2017).</w:t>
      </w:r>
    </w:p>
    <w:p w14:paraId="32E9ABDE" w14:textId="2BC54493" w:rsidR="009C1AFC" w:rsidRPr="00046602" w:rsidRDefault="009C1AFC" w:rsidP="007E6243">
      <w:pPr>
        <w:pStyle w:val="ListParagraph"/>
        <w:numPr>
          <w:ilvl w:val="0"/>
          <w:numId w:val="30"/>
        </w:numPr>
        <w:shd w:val="clear" w:color="auto" w:fill="FFFFFF"/>
        <w:ind w:left="0" w:firstLine="0"/>
        <w:rPr>
          <w:rFonts w:asciiTheme="minorHAnsi" w:hAnsiTheme="minorHAnsi" w:cs="Times New Roman"/>
          <w:color w:val="000000" w:themeColor="text1"/>
        </w:rPr>
      </w:pPr>
      <w:bookmarkStart w:id="6" w:name="_Hlk520411358"/>
      <w:r w:rsidRPr="00046602">
        <w:rPr>
          <w:rFonts w:asciiTheme="minorHAnsi" w:hAnsiTheme="minorHAnsi" w:cs="Times New Roman"/>
        </w:rPr>
        <w:t>Gottlieb,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Y.</w:t>
      </w:r>
      <w:bookmarkEnd w:id="6"/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et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al.</w:t>
      </w:r>
      <w:r w:rsidR="00046602" w:rsidRPr="00046602">
        <w:rPr>
          <w:rFonts w:asciiTheme="minorHAnsi" w:hAnsiTheme="minorHAnsi" w:cs="Times New Roman"/>
          <w:b/>
        </w:rPr>
        <w:t xml:space="preserve"> </w:t>
      </w:r>
      <w:r w:rsidRPr="00046602">
        <w:rPr>
          <w:rFonts w:asciiTheme="minorHAnsi" w:hAnsiTheme="minorHAnsi" w:cs="Times New Roman"/>
        </w:rPr>
        <w:t>Inherited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intracellular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ecosystem: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symbiotic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bacteria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share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color w:val="000000" w:themeColor="text1"/>
        </w:rPr>
        <w:t>bacteriocytes</w:t>
      </w:r>
      <w:r w:rsidR="00046602" w:rsidRPr="00046602">
        <w:rPr>
          <w:rFonts w:asciiTheme="minorHAnsi" w:hAnsiTheme="minorHAnsi" w:cs="Times New Roman"/>
          <w:color w:val="000000" w:themeColor="text1"/>
        </w:rPr>
        <w:t xml:space="preserve"> </w:t>
      </w:r>
      <w:r w:rsidRPr="00046602">
        <w:rPr>
          <w:rFonts w:asciiTheme="minorHAnsi" w:hAnsiTheme="minorHAnsi" w:cs="Times New Roman"/>
          <w:color w:val="000000" w:themeColor="text1"/>
        </w:rPr>
        <w:t>in</w:t>
      </w:r>
      <w:r w:rsidR="00046602" w:rsidRPr="00046602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Pr="00046602">
        <w:rPr>
          <w:rFonts w:asciiTheme="minorHAnsi" w:hAnsiTheme="minorHAnsi" w:cs="Times New Roman"/>
          <w:color w:val="000000" w:themeColor="text1"/>
        </w:rPr>
        <w:t>whiteflies.</w:t>
      </w:r>
      <w:r w:rsidR="00046602" w:rsidRPr="00046602">
        <w:rPr>
          <w:rFonts w:asciiTheme="minorHAnsi" w:hAnsiTheme="minorHAnsi" w:cs="Times New Roman"/>
          <w:color w:val="000000" w:themeColor="text1"/>
        </w:rPr>
        <w:t xml:space="preserve"> </w:t>
      </w:r>
      <w:r w:rsidRPr="00046602">
        <w:rPr>
          <w:rStyle w:val="Hyperlink"/>
          <w:rFonts w:asciiTheme="minorHAnsi" w:hAnsiTheme="minorHAnsi" w:cs="Times New Roman"/>
          <w:i/>
          <w:color w:val="000000" w:themeColor="text1"/>
          <w:u w:val="none"/>
        </w:rPr>
        <w:t>FASEB</w:t>
      </w:r>
      <w:r w:rsidR="00046602" w:rsidRPr="00046602">
        <w:rPr>
          <w:rStyle w:val="Hyperlink"/>
          <w:rFonts w:asciiTheme="minorHAnsi" w:hAnsiTheme="minorHAnsi" w:cs="Times New Roman"/>
          <w:i/>
          <w:color w:val="000000" w:themeColor="text1"/>
          <w:u w:val="none"/>
        </w:rPr>
        <w:t xml:space="preserve"> </w:t>
      </w:r>
      <w:r w:rsidRPr="00046602">
        <w:rPr>
          <w:rStyle w:val="Hyperlink"/>
          <w:rFonts w:asciiTheme="minorHAnsi" w:hAnsiTheme="minorHAnsi" w:cs="Times New Roman"/>
          <w:i/>
          <w:color w:val="000000" w:themeColor="text1"/>
          <w:u w:val="none"/>
        </w:rPr>
        <w:t>J</w:t>
      </w:r>
      <w:r w:rsidR="001F67B7">
        <w:rPr>
          <w:rStyle w:val="Hyperlink"/>
          <w:rFonts w:asciiTheme="minorHAnsi" w:hAnsiTheme="minorHAnsi" w:cs="Times New Roman"/>
          <w:i/>
          <w:color w:val="000000" w:themeColor="text1"/>
          <w:u w:val="none"/>
        </w:rPr>
        <w:t>ournal</w:t>
      </w:r>
      <w:r w:rsidRPr="00046602">
        <w:rPr>
          <w:rStyle w:val="Hyperlink"/>
          <w:rFonts w:asciiTheme="minorHAnsi" w:hAnsiTheme="minorHAnsi" w:cs="Times New Roman"/>
          <w:i/>
          <w:color w:val="000000" w:themeColor="text1"/>
          <w:u w:val="none"/>
        </w:rPr>
        <w:t>.</w:t>
      </w:r>
      <w:r w:rsidR="00046602" w:rsidRPr="00046602">
        <w:rPr>
          <w:rFonts w:asciiTheme="minorHAnsi" w:hAnsiTheme="minorHAnsi" w:cs="Times New Roman"/>
          <w:color w:val="000000" w:themeColor="text1"/>
        </w:rPr>
        <w:t xml:space="preserve"> </w:t>
      </w:r>
      <w:r w:rsidRPr="00046602">
        <w:rPr>
          <w:rFonts w:asciiTheme="minorHAnsi" w:hAnsiTheme="minorHAnsi" w:cs="Times New Roman"/>
          <w:b/>
          <w:color w:val="000000" w:themeColor="text1"/>
        </w:rPr>
        <w:t>22</w:t>
      </w:r>
      <w:r w:rsidR="00046602" w:rsidRPr="00046602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8762DB" w:rsidRPr="00046602">
        <w:rPr>
          <w:rFonts w:asciiTheme="minorHAnsi" w:hAnsiTheme="minorHAnsi" w:cs="Times New Roman"/>
          <w:color w:val="000000" w:themeColor="text1"/>
        </w:rPr>
        <w:t>(7)</w:t>
      </w:r>
      <w:r w:rsidRPr="00046602">
        <w:rPr>
          <w:rFonts w:asciiTheme="minorHAnsi" w:hAnsiTheme="minorHAnsi" w:cs="Times New Roman"/>
          <w:color w:val="000000" w:themeColor="text1"/>
        </w:rPr>
        <w:t>,</w:t>
      </w:r>
      <w:r w:rsidR="00046602" w:rsidRPr="00046602">
        <w:rPr>
          <w:rFonts w:asciiTheme="minorHAnsi" w:hAnsiTheme="minorHAnsi" w:cs="Times New Roman"/>
          <w:color w:val="000000" w:themeColor="text1"/>
        </w:rPr>
        <w:t xml:space="preserve"> </w:t>
      </w:r>
      <w:r w:rsidRPr="00046602">
        <w:rPr>
          <w:rFonts w:asciiTheme="minorHAnsi" w:hAnsiTheme="minorHAnsi" w:cs="Times New Roman"/>
          <w:color w:val="000000" w:themeColor="text1"/>
        </w:rPr>
        <w:t>2591-2599</w:t>
      </w:r>
      <w:r w:rsidR="00046602" w:rsidRPr="00046602">
        <w:rPr>
          <w:rFonts w:asciiTheme="minorHAnsi" w:hAnsiTheme="minorHAnsi" w:cs="Times New Roman"/>
          <w:color w:val="000000" w:themeColor="text1"/>
        </w:rPr>
        <w:t xml:space="preserve"> </w:t>
      </w:r>
      <w:r w:rsidR="005715FC" w:rsidRPr="00046602">
        <w:rPr>
          <w:rFonts w:asciiTheme="minorHAnsi" w:hAnsiTheme="minorHAnsi" w:cs="Times New Roman"/>
        </w:rPr>
        <w:t>(2008).</w:t>
      </w:r>
    </w:p>
    <w:p w14:paraId="49731F71" w14:textId="785D59E1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outlineLvl w:val="0"/>
        <w:rPr>
          <w:rFonts w:asciiTheme="minorHAnsi" w:hAnsiTheme="minorHAnsi" w:cs="Times New Roman"/>
        </w:rPr>
      </w:pPr>
      <w:r w:rsidRPr="00046602">
        <w:rPr>
          <w:rFonts w:asciiTheme="minorHAnsi" w:hAnsiTheme="minorHAnsi" w:cs="Times New Roman"/>
        </w:rPr>
        <w:t>Luan,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J.,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Sun,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X.,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Fei,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Z.,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Douglas,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E.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Maternal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inheritance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of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single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somatic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animal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cell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displayed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by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the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bacteriocyte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the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whitefly</w:t>
      </w:r>
      <w:r w:rsidR="00046602" w:rsidRPr="00046602">
        <w:rPr>
          <w:rFonts w:asciiTheme="minorHAnsi" w:hAnsiTheme="minorHAnsi" w:cs="Times New Roman"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</w:rPr>
        <w:t>Bemisia</w:t>
      </w:r>
      <w:proofErr w:type="spellEnd"/>
      <w:r w:rsidR="00046602" w:rsidRPr="00046602">
        <w:rPr>
          <w:rFonts w:asciiTheme="minorHAnsi" w:hAnsiTheme="minorHAnsi" w:cs="Times New Roman"/>
          <w:i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</w:rPr>
        <w:t>tabaci</w:t>
      </w:r>
      <w:proofErr w:type="spellEnd"/>
      <w:r w:rsidRPr="00046602">
        <w:rPr>
          <w:rFonts w:asciiTheme="minorHAnsi" w:hAnsiTheme="minorHAnsi" w:cs="Times New Roman"/>
        </w:rPr>
        <w:t>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i/>
        </w:rPr>
        <w:t>Current</w:t>
      </w:r>
      <w:r w:rsidR="00046602" w:rsidRPr="00046602">
        <w:rPr>
          <w:rFonts w:asciiTheme="minorHAnsi" w:hAnsiTheme="minorHAnsi" w:cs="Times New Roman"/>
          <w:i/>
        </w:rPr>
        <w:t xml:space="preserve"> </w:t>
      </w:r>
      <w:r w:rsidR="000042F3" w:rsidRPr="00046602">
        <w:rPr>
          <w:rFonts w:asciiTheme="minorHAnsi" w:hAnsiTheme="minorHAnsi" w:cs="Times New Roman"/>
          <w:i/>
        </w:rPr>
        <w:t>B</w:t>
      </w:r>
      <w:r w:rsidRPr="00046602">
        <w:rPr>
          <w:rFonts w:asciiTheme="minorHAnsi" w:hAnsiTheme="minorHAnsi" w:cs="Times New Roman"/>
          <w:i/>
        </w:rPr>
        <w:t>iology</w:t>
      </w:r>
      <w:r w:rsidR="001F67B7">
        <w:rPr>
          <w:rFonts w:asciiTheme="minorHAnsi" w:hAnsiTheme="minorHAnsi" w:cs="Times New Roman"/>
          <w:i/>
        </w:rPr>
        <w:t>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b/>
        </w:rPr>
        <w:t>28</w:t>
      </w:r>
      <w:r w:rsidR="00046602" w:rsidRPr="00046602">
        <w:rPr>
          <w:rFonts w:asciiTheme="minorHAnsi" w:hAnsiTheme="minorHAnsi" w:cs="Times New Roman"/>
          <w:b/>
        </w:rPr>
        <w:t xml:space="preserve"> </w:t>
      </w:r>
      <w:r w:rsidR="000042F3" w:rsidRPr="00046602">
        <w:rPr>
          <w:rFonts w:asciiTheme="minorHAnsi" w:hAnsiTheme="minorHAnsi" w:cs="Times New Roman"/>
        </w:rPr>
        <w:t>(3)</w:t>
      </w:r>
      <w:r w:rsidRPr="00046602">
        <w:rPr>
          <w:rFonts w:asciiTheme="minorHAnsi" w:hAnsiTheme="minorHAnsi" w:cs="Times New Roman"/>
        </w:rPr>
        <w:t>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459-465</w:t>
      </w:r>
      <w:r w:rsidR="00046602" w:rsidRPr="00046602">
        <w:rPr>
          <w:rFonts w:asciiTheme="minorHAnsi" w:hAnsiTheme="minorHAnsi" w:cs="Times New Roman"/>
        </w:rPr>
        <w:t xml:space="preserve"> </w:t>
      </w:r>
      <w:r w:rsidR="005715FC" w:rsidRPr="00046602">
        <w:rPr>
          <w:rFonts w:asciiTheme="minorHAnsi" w:hAnsiTheme="minorHAnsi" w:cs="Times New Roman"/>
        </w:rPr>
        <w:t>(2018).</w:t>
      </w:r>
    </w:p>
    <w:p w14:paraId="608A09F1" w14:textId="00CC26F0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Times New Roman"/>
        </w:rPr>
      </w:pPr>
      <w:r w:rsidRPr="00046602">
        <w:rPr>
          <w:rFonts w:asciiTheme="minorHAnsi" w:hAnsiTheme="minorHAnsi" w:cs="Times New Roman"/>
        </w:rPr>
        <w:t>Guo,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J</w:t>
      </w:r>
      <w:r w:rsidR="001F67B7">
        <w:rPr>
          <w:rFonts w:asciiTheme="minorHAnsi" w:hAnsiTheme="minorHAnsi" w:cs="Times New Roman"/>
        </w:rPr>
        <w:t>.</w:t>
      </w:r>
      <w:r w:rsidRPr="00046602">
        <w:rPr>
          <w:rFonts w:asciiTheme="minorHAnsi" w:hAnsiTheme="minorHAnsi" w:cs="Times New Roman"/>
        </w:rPr>
        <w:t>-Y.,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Cong,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L.,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Wan,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F</w:t>
      </w:r>
      <w:r w:rsidR="001F67B7">
        <w:rPr>
          <w:rFonts w:asciiTheme="minorHAnsi" w:hAnsiTheme="minorHAnsi" w:cs="Times New Roman"/>
        </w:rPr>
        <w:t>.</w:t>
      </w:r>
      <w:r w:rsidRPr="00046602">
        <w:rPr>
          <w:rFonts w:asciiTheme="minorHAnsi" w:hAnsiTheme="minorHAnsi" w:cs="Times New Roman"/>
        </w:rPr>
        <w:t>-H.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Multiple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generation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effects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of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high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temperature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on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the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development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and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fecundity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of</w:t>
      </w:r>
      <w:r w:rsidR="00046602" w:rsidRPr="00046602">
        <w:rPr>
          <w:rFonts w:asciiTheme="minorHAnsi" w:hAnsiTheme="minorHAnsi" w:cs="Times New Roman"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</w:rPr>
        <w:t>Bemisia</w:t>
      </w:r>
      <w:proofErr w:type="spellEnd"/>
      <w:r w:rsidR="00046602" w:rsidRPr="00046602">
        <w:rPr>
          <w:rFonts w:asciiTheme="minorHAnsi" w:hAnsiTheme="minorHAnsi" w:cs="Times New Roman"/>
          <w:i/>
        </w:rPr>
        <w:t xml:space="preserve"> </w:t>
      </w:r>
      <w:proofErr w:type="spellStart"/>
      <w:r w:rsidRPr="00046602">
        <w:rPr>
          <w:rFonts w:asciiTheme="minorHAnsi" w:hAnsiTheme="minorHAnsi" w:cs="Times New Roman"/>
          <w:i/>
        </w:rPr>
        <w:t>tabaci</w:t>
      </w:r>
      <w:proofErr w:type="spellEnd"/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(</w:t>
      </w:r>
      <w:proofErr w:type="spellStart"/>
      <w:r w:rsidRPr="00046602">
        <w:rPr>
          <w:rFonts w:asciiTheme="minorHAnsi" w:hAnsiTheme="minorHAnsi" w:cs="Times New Roman"/>
        </w:rPr>
        <w:t>Gennadius</w:t>
      </w:r>
      <w:proofErr w:type="spellEnd"/>
      <w:r w:rsidRPr="00046602">
        <w:rPr>
          <w:rFonts w:asciiTheme="minorHAnsi" w:hAnsiTheme="minorHAnsi" w:cs="Times New Roman"/>
        </w:rPr>
        <w:t>)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(Hemiptera: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Aleyrodidae)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biotype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B.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i/>
          <w:iCs/>
        </w:rPr>
        <w:t>Insect</w:t>
      </w:r>
      <w:r w:rsidR="00046602" w:rsidRPr="00046602">
        <w:rPr>
          <w:rFonts w:asciiTheme="minorHAnsi" w:hAnsiTheme="minorHAnsi" w:cs="Times New Roman"/>
          <w:i/>
          <w:iCs/>
        </w:rPr>
        <w:t xml:space="preserve"> </w:t>
      </w:r>
      <w:r w:rsidRPr="00046602">
        <w:rPr>
          <w:rFonts w:asciiTheme="minorHAnsi" w:hAnsiTheme="minorHAnsi" w:cs="Times New Roman"/>
          <w:i/>
          <w:iCs/>
        </w:rPr>
        <w:t>Sci</w:t>
      </w:r>
      <w:r w:rsidR="000042F3" w:rsidRPr="00046602">
        <w:rPr>
          <w:rFonts w:asciiTheme="minorHAnsi" w:hAnsiTheme="minorHAnsi" w:cs="Times New Roman"/>
          <w:i/>
          <w:iCs/>
        </w:rPr>
        <w:t>ence</w:t>
      </w:r>
      <w:r w:rsidR="001F67B7">
        <w:rPr>
          <w:rFonts w:asciiTheme="minorHAnsi" w:hAnsiTheme="minorHAnsi" w:cs="Times New Roman"/>
          <w:i/>
          <w:iCs/>
        </w:rPr>
        <w:t>.</w:t>
      </w:r>
      <w:r w:rsidR="00046602" w:rsidRPr="00046602">
        <w:rPr>
          <w:rFonts w:asciiTheme="minorHAnsi" w:hAnsiTheme="minorHAnsi" w:cs="Times New Roman"/>
          <w:i/>
          <w:iCs/>
        </w:rPr>
        <w:t xml:space="preserve"> </w:t>
      </w:r>
      <w:r w:rsidRPr="00046602">
        <w:rPr>
          <w:rFonts w:asciiTheme="minorHAnsi" w:hAnsiTheme="minorHAnsi" w:cs="Times New Roman"/>
          <w:b/>
        </w:rPr>
        <w:t>20</w:t>
      </w:r>
      <w:r w:rsidR="00046602" w:rsidRPr="00046602">
        <w:rPr>
          <w:rFonts w:asciiTheme="minorHAnsi" w:hAnsiTheme="minorHAnsi" w:cs="Times New Roman"/>
          <w:b/>
        </w:rPr>
        <w:t xml:space="preserve"> </w:t>
      </w:r>
      <w:r w:rsidR="000042F3" w:rsidRPr="00046602">
        <w:rPr>
          <w:rFonts w:asciiTheme="minorHAnsi" w:hAnsiTheme="minorHAnsi" w:cs="Times New Roman"/>
        </w:rPr>
        <w:t>(4)</w:t>
      </w:r>
      <w:r w:rsidRPr="00046602">
        <w:rPr>
          <w:rFonts w:asciiTheme="minorHAnsi" w:hAnsiTheme="minorHAnsi" w:cs="Times New Roman"/>
        </w:rPr>
        <w:t>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541-549</w:t>
      </w:r>
      <w:r w:rsidR="00046602" w:rsidRPr="00046602">
        <w:rPr>
          <w:rFonts w:asciiTheme="minorHAnsi" w:hAnsiTheme="minorHAnsi" w:cs="Times New Roman"/>
        </w:rPr>
        <w:t xml:space="preserve"> </w:t>
      </w:r>
      <w:r w:rsidR="005715FC" w:rsidRPr="00046602">
        <w:rPr>
          <w:rFonts w:asciiTheme="minorHAnsi" w:hAnsiTheme="minorHAnsi" w:cs="Times New Roman"/>
        </w:rPr>
        <w:t>(2013).</w:t>
      </w:r>
    </w:p>
    <w:p w14:paraId="2CF475BC" w14:textId="6460EFA7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Times New Roman"/>
        </w:rPr>
      </w:pPr>
      <w:r w:rsidRPr="00046602">
        <w:rPr>
          <w:rFonts w:asciiTheme="minorHAnsi" w:hAnsiTheme="minorHAnsi" w:cs="Times New Roman"/>
          <w:shd w:val="clear" w:color="auto" w:fill="FFFFFF"/>
        </w:rPr>
        <w:t>Cui,</w:t>
      </w:r>
      <w:r w:rsidR="00046602" w:rsidRP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046602">
        <w:rPr>
          <w:rFonts w:asciiTheme="minorHAnsi" w:hAnsiTheme="minorHAnsi" w:cs="Times New Roman"/>
          <w:shd w:val="clear" w:color="auto" w:fill="FFFFFF"/>
        </w:rPr>
        <w:t>X.,</w:t>
      </w:r>
      <w:r w:rsidR="00046602" w:rsidRP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046602">
        <w:rPr>
          <w:rFonts w:asciiTheme="minorHAnsi" w:hAnsiTheme="minorHAnsi" w:cs="Times New Roman"/>
          <w:shd w:val="clear" w:color="auto" w:fill="FFFFFF"/>
        </w:rPr>
        <w:t>Wan,</w:t>
      </w:r>
      <w:r w:rsidR="00046602" w:rsidRP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046602">
        <w:rPr>
          <w:rFonts w:asciiTheme="minorHAnsi" w:hAnsiTheme="minorHAnsi" w:cs="Times New Roman"/>
          <w:shd w:val="clear" w:color="auto" w:fill="FFFFFF"/>
        </w:rPr>
        <w:t>F.,</w:t>
      </w:r>
      <w:r w:rsidR="00046602" w:rsidRPr="00046602">
        <w:rPr>
          <w:rFonts w:asciiTheme="minorHAnsi" w:hAnsiTheme="minorHAnsi" w:cs="Times New Roman"/>
          <w:shd w:val="clear" w:color="auto" w:fill="FFFFFF"/>
        </w:rPr>
        <w:t xml:space="preserve"> </w:t>
      </w:r>
      <w:proofErr w:type="spellStart"/>
      <w:r w:rsidRPr="00046602">
        <w:rPr>
          <w:rFonts w:asciiTheme="minorHAnsi" w:hAnsiTheme="minorHAnsi" w:cs="Times New Roman"/>
          <w:shd w:val="clear" w:color="auto" w:fill="FFFFFF"/>
        </w:rPr>
        <w:t>Xie</w:t>
      </w:r>
      <w:proofErr w:type="spellEnd"/>
      <w:r w:rsidRPr="00046602">
        <w:rPr>
          <w:rFonts w:asciiTheme="minorHAnsi" w:hAnsiTheme="minorHAnsi" w:cs="Times New Roman"/>
          <w:shd w:val="clear" w:color="auto" w:fill="FFFFFF"/>
        </w:rPr>
        <w:t>,</w:t>
      </w:r>
      <w:r w:rsidR="00046602" w:rsidRP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046602">
        <w:rPr>
          <w:rFonts w:asciiTheme="minorHAnsi" w:hAnsiTheme="minorHAnsi" w:cs="Times New Roman"/>
          <w:shd w:val="clear" w:color="auto" w:fill="FFFFFF"/>
        </w:rPr>
        <w:t>M.,</w:t>
      </w:r>
      <w:r w:rsidR="00046602" w:rsidRP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046602">
        <w:rPr>
          <w:rFonts w:asciiTheme="minorHAnsi" w:hAnsiTheme="minorHAnsi" w:cs="Times New Roman"/>
          <w:shd w:val="clear" w:color="auto" w:fill="FFFFFF"/>
        </w:rPr>
        <w:t>Liu,</w:t>
      </w:r>
      <w:r w:rsidR="00046602" w:rsidRPr="00046602">
        <w:rPr>
          <w:rFonts w:asciiTheme="minorHAnsi" w:hAnsiTheme="minorHAnsi" w:cs="Times New Roman"/>
          <w:shd w:val="clear" w:color="auto" w:fill="FFFFFF"/>
        </w:rPr>
        <w:t xml:space="preserve"> </w:t>
      </w:r>
      <w:r w:rsidRPr="00046602">
        <w:rPr>
          <w:rFonts w:asciiTheme="minorHAnsi" w:hAnsiTheme="minorHAnsi" w:cs="Times New Roman"/>
          <w:shd w:val="clear" w:color="auto" w:fill="FFFFFF"/>
        </w:rPr>
        <w:t>T.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Effects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of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heat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shock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on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survival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and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reproduction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of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two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whitefly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species,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i/>
        </w:rPr>
        <w:t>Trialeurodes</w:t>
      </w:r>
      <w:r w:rsidR="00046602" w:rsidRP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vaporariorum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and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i/>
        </w:rPr>
        <w:t>Bemisia</w:t>
      </w:r>
      <w:r w:rsidR="00046602" w:rsidRP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tabaci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biotype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B.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i/>
        </w:rPr>
        <w:t>J</w:t>
      </w:r>
      <w:r w:rsidR="000042F3" w:rsidRPr="00046602">
        <w:rPr>
          <w:rFonts w:asciiTheme="minorHAnsi" w:hAnsiTheme="minorHAnsi" w:cs="Times New Roman"/>
          <w:i/>
        </w:rPr>
        <w:t>ournal</w:t>
      </w:r>
      <w:r w:rsidR="00046602" w:rsidRPr="00046602">
        <w:rPr>
          <w:rFonts w:asciiTheme="minorHAnsi" w:hAnsiTheme="minorHAnsi" w:cs="Times New Roman"/>
          <w:i/>
        </w:rPr>
        <w:t xml:space="preserve"> </w:t>
      </w:r>
      <w:r w:rsidR="000042F3" w:rsidRPr="00046602">
        <w:rPr>
          <w:rFonts w:asciiTheme="minorHAnsi" w:hAnsiTheme="minorHAnsi" w:cs="Times New Roman"/>
          <w:i/>
        </w:rPr>
        <w:t>of</w:t>
      </w:r>
      <w:r w:rsidR="00046602" w:rsidRP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Insect</w:t>
      </w:r>
      <w:r w:rsidR="00046602" w:rsidRP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Sci</w:t>
      </w:r>
      <w:r w:rsidR="000042F3" w:rsidRPr="00046602">
        <w:rPr>
          <w:rFonts w:asciiTheme="minorHAnsi" w:hAnsiTheme="minorHAnsi" w:cs="Times New Roman"/>
          <w:i/>
        </w:rPr>
        <w:t>ence</w:t>
      </w:r>
      <w:r w:rsidR="001F67B7">
        <w:rPr>
          <w:rFonts w:asciiTheme="minorHAnsi" w:hAnsiTheme="minorHAnsi" w:cs="Times New Roman"/>
          <w:i/>
        </w:rPr>
        <w:t>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b/>
        </w:rPr>
        <w:t>8</w:t>
      </w:r>
      <w:r w:rsidR="00046602" w:rsidRPr="00046602">
        <w:rPr>
          <w:rFonts w:asciiTheme="minorHAnsi" w:hAnsiTheme="minorHAnsi" w:cs="Times New Roman"/>
          <w:b/>
        </w:rPr>
        <w:t xml:space="preserve"> </w:t>
      </w:r>
      <w:r w:rsidRPr="00046602">
        <w:rPr>
          <w:rFonts w:asciiTheme="minorHAnsi" w:hAnsiTheme="minorHAnsi" w:cs="Times New Roman"/>
        </w:rPr>
        <w:t>(24</w:t>
      </w:r>
      <w:r w:rsidRPr="007E6243">
        <w:rPr>
          <w:rFonts w:asciiTheme="minorHAnsi" w:hAnsiTheme="minorHAnsi" w:cs="Times New Roman"/>
          <w:color w:val="auto"/>
        </w:rPr>
        <w:t>),</w:t>
      </w:r>
      <w:r w:rsidR="00046602" w:rsidRPr="007E6243">
        <w:rPr>
          <w:rFonts w:asciiTheme="minorHAnsi" w:hAnsiTheme="minorHAnsi" w:cs="Times New Roman"/>
          <w:color w:val="auto"/>
        </w:rPr>
        <w:t xml:space="preserve"> </w:t>
      </w:r>
      <w:r w:rsidR="005715FC" w:rsidRPr="007E6243">
        <w:rPr>
          <w:rStyle w:val="Hyperlink"/>
          <w:rFonts w:asciiTheme="minorHAnsi" w:hAnsiTheme="minorHAnsi" w:cs="Times New Roman"/>
          <w:color w:val="auto"/>
          <w:u w:val="none"/>
          <w:shd w:val="clear" w:color="auto" w:fill="FFFFFF"/>
        </w:rPr>
        <w:t>http://doi.org/10.1673/031.008.2401</w:t>
      </w:r>
      <w:r w:rsidR="00046602" w:rsidRPr="007E6243">
        <w:rPr>
          <w:rFonts w:asciiTheme="minorHAnsi" w:hAnsiTheme="minorHAnsi" w:cs="Times New Roman"/>
          <w:color w:val="auto"/>
          <w:shd w:val="clear" w:color="auto" w:fill="FFFFFF"/>
        </w:rPr>
        <w:t xml:space="preserve"> </w:t>
      </w:r>
      <w:r w:rsidR="005715FC" w:rsidRPr="00046602">
        <w:rPr>
          <w:rFonts w:asciiTheme="minorHAnsi" w:hAnsiTheme="minorHAnsi" w:cs="Times New Roman"/>
        </w:rPr>
        <w:t>(2008).</w:t>
      </w:r>
    </w:p>
    <w:p w14:paraId="395571C8" w14:textId="0C1D5EBD" w:rsidR="009C1AFC" w:rsidRPr="00046602" w:rsidRDefault="009C1AFC" w:rsidP="007E6243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Times New Roman"/>
        </w:rPr>
      </w:pPr>
      <w:r w:rsidRPr="00046602">
        <w:rPr>
          <w:rFonts w:asciiTheme="minorHAnsi" w:hAnsiTheme="minorHAnsi" w:cs="Times New Roman"/>
        </w:rPr>
        <w:t>Boykin,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L.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M.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i/>
        </w:rPr>
        <w:t>Bemisia</w:t>
      </w:r>
      <w:r w:rsidR="00046602" w:rsidRP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tabaci</w:t>
      </w:r>
      <w:r w:rsidR="00046602" w:rsidRP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</w:rPr>
        <w:t>nomenclature: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Lessons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learned.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i/>
        </w:rPr>
        <w:t>Pest</w:t>
      </w:r>
      <w:r w:rsidR="00046602" w:rsidRP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Management</w:t>
      </w:r>
      <w:r w:rsidR="00046602" w:rsidRP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Science</w:t>
      </w:r>
      <w:r w:rsidR="001F67B7">
        <w:rPr>
          <w:rFonts w:asciiTheme="minorHAnsi" w:hAnsiTheme="minorHAnsi" w:cs="Times New Roman"/>
          <w:i/>
        </w:rPr>
        <w:t>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b/>
        </w:rPr>
        <w:t>70</w:t>
      </w:r>
      <w:r w:rsidR="00046602" w:rsidRPr="00046602">
        <w:rPr>
          <w:rFonts w:asciiTheme="minorHAnsi" w:hAnsiTheme="minorHAnsi" w:cs="Times New Roman"/>
          <w:b/>
        </w:rPr>
        <w:t xml:space="preserve"> </w:t>
      </w:r>
      <w:r w:rsidR="00A97DD5" w:rsidRPr="00046602">
        <w:rPr>
          <w:rFonts w:asciiTheme="minorHAnsi" w:hAnsiTheme="minorHAnsi" w:cs="Times New Roman"/>
        </w:rPr>
        <w:t>(10)</w:t>
      </w:r>
      <w:r w:rsidRPr="00046602">
        <w:rPr>
          <w:rFonts w:asciiTheme="minorHAnsi" w:hAnsiTheme="minorHAnsi" w:cs="Times New Roman"/>
        </w:rPr>
        <w:t>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1454-1459</w:t>
      </w:r>
      <w:r w:rsidR="00046602" w:rsidRPr="00046602">
        <w:rPr>
          <w:rFonts w:asciiTheme="minorHAnsi" w:hAnsiTheme="minorHAnsi" w:cs="Times New Roman"/>
        </w:rPr>
        <w:t xml:space="preserve"> </w:t>
      </w:r>
      <w:r w:rsidR="005715FC" w:rsidRPr="00046602">
        <w:rPr>
          <w:rFonts w:asciiTheme="minorHAnsi" w:hAnsiTheme="minorHAnsi" w:cs="Times New Roman"/>
        </w:rPr>
        <w:t>(2014).</w:t>
      </w:r>
      <w:r w:rsidR="00046602" w:rsidRPr="00046602">
        <w:rPr>
          <w:rFonts w:asciiTheme="minorHAnsi" w:hAnsiTheme="minorHAnsi" w:cs="Times New Roman"/>
        </w:rPr>
        <w:t xml:space="preserve"> </w:t>
      </w:r>
    </w:p>
    <w:p w14:paraId="5DE4E77A" w14:textId="1810258A" w:rsidR="001F67B7" w:rsidRPr="001F67B7" w:rsidRDefault="009C1AFC" w:rsidP="007E6243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Times New Roman"/>
        </w:rPr>
      </w:pPr>
      <w:r w:rsidRPr="00046602">
        <w:rPr>
          <w:rFonts w:asciiTheme="minorHAnsi" w:hAnsiTheme="minorHAnsi" w:cs="Times New Roman"/>
        </w:rPr>
        <w:t>Qin,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L.,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Pan,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L</w:t>
      </w:r>
      <w:r w:rsidR="001F67B7">
        <w:rPr>
          <w:rFonts w:asciiTheme="minorHAnsi" w:hAnsiTheme="minorHAnsi" w:cs="Times New Roman"/>
        </w:rPr>
        <w:t>.</w:t>
      </w:r>
      <w:r w:rsidRPr="00046602">
        <w:rPr>
          <w:rFonts w:asciiTheme="minorHAnsi" w:hAnsiTheme="minorHAnsi" w:cs="Times New Roman"/>
        </w:rPr>
        <w:t>-L.,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Liu,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</w:t>
      </w:r>
      <w:r w:rsidR="001F67B7">
        <w:rPr>
          <w:rFonts w:asciiTheme="minorHAnsi" w:hAnsiTheme="minorHAnsi" w:cs="Times New Roman"/>
        </w:rPr>
        <w:t>.</w:t>
      </w:r>
      <w:r w:rsidRPr="00046602">
        <w:rPr>
          <w:rFonts w:asciiTheme="minorHAnsi" w:hAnsiTheme="minorHAnsi" w:cs="Times New Roman"/>
        </w:rPr>
        <w:t>-S.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Further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insight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into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reproductive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incompatibility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between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putative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cryptic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species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of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the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i/>
          <w:iCs/>
        </w:rPr>
        <w:t>Bemisia</w:t>
      </w:r>
      <w:r w:rsidR="00046602" w:rsidRPr="00046602">
        <w:rPr>
          <w:rFonts w:asciiTheme="minorHAnsi" w:hAnsiTheme="minorHAnsi" w:cs="Times New Roman"/>
          <w:i/>
          <w:iCs/>
        </w:rPr>
        <w:t xml:space="preserve"> </w:t>
      </w:r>
      <w:r w:rsidRPr="00046602">
        <w:rPr>
          <w:rFonts w:asciiTheme="minorHAnsi" w:hAnsiTheme="minorHAnsi" w:cs="Times New Roman"/>
          <w:i/>
          <w:iCs/>
        </w:rPr>
        <w:t>tabaci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whitefly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complex.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i/>
        </w:rPr>
        <w:t>Insect</w:t>
      </w:r>
      <w:r w:rsidR="00046602" w:rsidRPr="00046602">
        <w:rPr>
          <w:rFonts w:asciiTheme="minorHAnsi" w:hAnsiTheme="minorHAnsi" w:cs="Times New Roman"/>
          <w:i/>
        </w:rPr>
        <w:t xml:space="preserve"> </w:t>
      </w:r>
      <w:r w:rsidRPr="00046602">
        <w:rPr>
          <w:rFonts w:asciiTheme="minorHAnsi" w:hAnsiTheme="minorHAnsi" w:cs="Times New Roman"/>
          <w:i/>
        </w:rPr>
        <w:t>Sci</w:t>
      </w:r>
      <w:r w:rsidR="00A97DD5" w:rsidRPr="00046602">
        <w:rPr>
          <w:rFonts w:asciiTheme="minorHAnsi" w:hAnsiTheme="minorHAnsi" w:cs="Times New Roman"/>
          <w:i/>
        </w:rPr>
        <w:t>ence</w:t>
      </w:r>
      <w:r w:rsidR="001F67B7">
        <w:rPr>
          <w:rFonts w:asciiTheme="minorHAnsi" w:hAnsiTheme="minorHAnsi" w:cs="Times New Roman"/>
          <w:i/>
        </w:rPr>
        <w:t>.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  <w:b/>
        </w:rPr>
        <w:t>23</w:t>
      </w:r>
      <w:r w:rsidR="00046602" w:rsidRPr="00046602">
        <w:rPr>
          <w:rFonts w:asciiTheme="minorHAnsi" w:hAnsiTheme="minorHAnsi" w:cs="Times New Roman"/>
        </w:rPr>
        <w:t xml:space="preserve"> </w:t>
      </w:r>
      <w:r w:rsidR="00A97DD5" w:rsidRPr="00046602">
        <w:rPr>
          <w:rFonts w:asciiTheme="minorHAnsi" w:hAnsiTheme="minorHAnsi" w:cs="Times New Roman"/>
        </w:rPr>
        <w:t>(2)</w:t>
      </w:r>
      <w:r w:rsidRPr="00046602">
        <w:rPr>
          <w:rFonts w:asciiTheme="minorHAnsi" w:hAnsiTheme="minorHAnsi" w:cs="Times New Roman"/>
        </w:rPr>
        <w:t>,</w:t>
      </w:r>
      <w:r w:rsidR="00046602" w:rsidRPr="00046602">
        <w:rPr>
          <w:rFonts w:asciiTheme="minorHAnsi" w:hAnsiTheme="minorHAnsi" w:cs="Times New Roman"/>
        </w:rPr>
        <w:t xml:space="preserve"> </w:t>
      </w:r>
      <w:r w:rsidRPr="00046602">
        <w:rPr>
          <w:rFonts w:asciiTheme="minorHAnsi" w:hAnsiTheme="minorHAnsi" w:cs="Times New Roman"/>
        </w:rPr>
        <w:t>215-224</w:t>
      </w:r>
      <w:r w:rsidR="00046602" w:rsidRPr="00046602">
        <w:rPr>
          <w:rFonts w:asciiTheme="minorHAnsi" w:hAnsiTheme="minorHAnsi" w:cs="Times New Roman"/>
        </w:rPr>
        <w:t xml:space="preserve"> </w:t>
      </w:r>
      <w:r w:rsidR="005715FC" w:rsidRPr="00046602">
        <w:rPr>
          <w:rFonts w:asciiTheme="minorHAnsi" w:hAnsiTheme="minorHAnsi" w:cs="Times New Roman"/>
        </w:rPr>
        <w:t>(2016).</w:t>
      </w:r>
      <w:r w:rsidR="00046602" w:rsidRPr="00046602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sectPr w:rsidR="001F67B7" w:rsidRPr="001F67B7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46924" w14:textId="77777777" w:rsidR="00E60E7F" w:rsidRDefault="00E60E7F" w:rsidP="00621C4E">
      <w:r>
        <w:separator/>
      </w:r>
    </w:p>
  </w:endnote>
  <w:endnote w:type="continuationSeparator" w:id="0">
    <w:p w14:paraId="5F36C918" w14:textId="77777777" w:rsidR="00E60E7F" w:rsidRDefault="00E60E7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vmlpwTimes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nlflkTimes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7E6243" w:rsidRDefault="007E624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00F5D" w14:textId="77777777" w:rsidR="00E60E7F" w:rsidRDefault="00E60E7F" w:rsidP="00621C4E">
      <w:r>
        <w:separator/>
      </w:r>
    </w:p>
  </w:footnote>
  <w:footnote w:type="continuationSeparator" w:id="0">
    <w:p w14:paraId="21A3C466" w14:textId="77777777" w:rsidR="00E60E7F" w:rsidRDefault="00E60E7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7E6243" w:rsidRPr="006F06E4" w:rsidRDefault="007E624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1F00"/>
    <w:multiLevelType w:val="multilevel"/>
    <w:tmpl w:val="C9846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727A1"/>
    <w:multiLevelType w:val="multilevel"/>
    <w:tmpl w:val="ACEEC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22B5C19"/>
    <w:multiLevelType w:val="multilevel"/>
    <w:tmpl w:val="B9068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4351E16"/>
    <w:multiLevelType w:val="hybridMultilevel"/>
    <w:tmpl w:val="E0C22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4246D"/>
    <w:multiLevelType w:val="multilevel"/>
    <w:tmpl w:val="2A3CB5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A2704E"/>
    <w:multiLevelType w:val="multilevel"/>
    <w:tmpl w:val="782471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B668E"/>
    <w:multiLevelType w:val="hybridMultilevel"/>
    <w:tmpl w:val="9ABEFA8E"/>
    <w:lvl w:ilvl="0" w:tplc="520E6BF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0E91E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94723"/>
    <w:multiLevelType w:val="multilevel"/>
    <w:tmpl w:val="6BAAF0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9A53C03"/>
    <w:multiLevelType w:val="hybridMultilevel"/>
    <w:tmpl w:val="009CE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3"/>
  </w:num>
  <w:num w:numId="3">
    <w:abstractNumId w:val="4"/>
  </w:num>
  <w:num w:numId="4">
    <w:abstractNumId w:val="20"/>
  </w:num>
  <w:num w:numId="5">
    <w:abstractNumId w:val="13"/>
  </w:num>
  <w:num w:numId="6">
    <w:abstractNumId w:val="19"/>
  </w:num>
  <w:num w:numId="7">
    <w:abstractNumId w:val="0"/>
  </w:num>
  <w:num w:numId="8">
    <w:abstractNumId w:val="14"/>
  </w:num>
  <w:num w:numId="9">
    <w:abstractNumId w:val="15"/>
  </w:num>
  <w:num w:numId="10">
    <w:abstractNumId w:val="22"/>
  </w:num>
  <w:num w:numId="11">
    <w:abstractNumId w:val="27"/>
  </w:num>
  <w:num w:numId="12">
    <w:abstractNumId w:val="2"/>
  </w:num>
  <w:num w:numId="13">
    <w:abstractNumId w:val="24"/>
  </w:num>
  <w:num w:numId="14">
    <w:abstractNumId w:val="33"/>
  </w:num>
  <w:num w:numId="15">
    <w:abstractNumId w:val="16"/>
  </w:num>
  <w:num w:numId="16">
    <w:abstractNumId w:val="12"/>
  </w:num>
  <w:num w:numId="17">
    <w:abstractNumId w:val="25"/>
  </w:num>
  <w:num w:numId="18">
    <w:abstractNumId w:val="17"/>
  </w:num>
  <w:num w:numId="19">
    <w:abstractNumId w:val="31"/>
  </w:num>
  <w:num w:numId="20">
    <w:abstractNumId w:val="3"/>
  </w:num>
  <w:num w:numId="21">
    <w:abstractNumId w:val="32"/>
  </w:num>
  <w:num w:numId="22">
    <w:abstractNumId w:val="28"/>
  </w:num>
  <w:num w:numId="23">
    <w:abstractNumId w:val="18"/>
  </w:num>
  <w:num w:numId="24">
    <w:abstractNumId w:val="34"/>
  </w:num>
  <w:num w:numId="25">
    <w:abstractNumId w:val="7"/>
  </w:num>
  <w:num w:numId="26">
    <w:abstractNumId w:val="11"/>
  </w:num>
  <w:num w:numId="27">
    <w:abstractNumId w:val="8"/>
  </w:num>
  <w:num w:numId="28">
    <w:abstractNumId w:val="29"/>
  </w:num>
  <w:num w:numId="29">
    <w:abstractNumId w:val="10"/>
  </w:num>
  <w:num w:numId="30">
    <w:abstractNumId w:val="21"/>
  </w:num>
  <w:num w:numId="31">
    <w:abstractNumId w:val="26"/>
  </w:num>
  <w:num w:numId="32">
    <w:abstractNumId w:val="30"/>
  </w:num>
  <w:num w:numId="33">
    <w:abstractNumId w:val="9"/>
  </w:num>
  <w:num w:numId="34">
    <w:abstractNumId w:val="6"/>
  </w:num>
  <w:num w:numId="3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2DDD"/>
    <w:rsid w:val="000042F3"/>
    <w:rsid w:val="000050C2"/>
    <w:rsid w:val="00005815"/>
    <w:rsid w:val="00005CB2"/>
    <w:rsid w:val="00007DBC"/>
    <w:rsid w:val="00007EA1"/>
    <w:rsid w:val="000100F0"/>
    <w:rsid w:val="00012013"/>
    <w:rsid w:val="000129B2"/>
    <w:rsid w:val="00012FF9"/>
    <w:rsid w:val="0001389C"/>
    <w:rsid w:val="00014314"/>
    <w:rsid w:val="00014375"/>
    <w:rsid w:val="00021434"/>
    <w:rsid w:val="0002152B"/>
    <w:rsid w:val="00021774"/>
    <w:rsid w:val="0002194C"/>
    <w:rsid w:val="00021DF3"/>
    <w:rsid w:val="00023869"/>
    <w:rsid w:val="00024598"/>
    <w:rsid w:val="00026A40"/>
    <w:rsid w:val="000279B0"/>
    <w:rsid w:val="000320EA"/>
    <w:rsid w:val="00032769"/>
    <w:rsid w:val="00032A92"/>
    <w:rsid w:val="0003311E"/>
    <w:rsid w:val="00035229"/>
    <w:rsid w:val="00037B58"/>
    <w:rsid w:val="00046602"/>
    <w:rsid w:val="00051B73"/>
    <w:rsid w:val="000574F1"/>
    <w:rsid w:val="0006026E"/>
    <w:rsid w:val="000603BC"/>
    <w:rsid w:val="00060ABE"/>
    <w:rsid w:val="00061A50"/>
    <w:rsid w:val="0006361B"/>
    <w:rsid w:val="00064104"/>
    <w:rsid w:val="00064A2F"/>
    <w:rsid w:val="000652E3"/>
    <w:rsid w:val="00066025"/>
    <w:rsid w:val="00067A8F"/>
    <w:rsid w:val="000701D1"/>
    <w:rsid w:val="00076E60"/>
    <w:rsid w:val="00080A20"/>
    <w:rsid w:val="00082796"/>
    <w:rsid w:val="00082DF4"/>
    <w:rsid w:val="00086FF5"/>
    <w:rsid w:val="00087C0A"/>
    <w:rsid w:val="00093BC4"/>
    <w:rsid w:val="000941E9"/>
    <w:rsid w:val="000943E6"/>
    <w:rsid w:val="00097929"/>
    <w:rsid w:val="000A0A81"/>
    <w:rsid w:val="000A1E80"/>
    <w:rsid w:val="000A3B70"/>
    <w:rsid w:val="000A5153"/>
    <w:rsid w:val="000A7C7E"/>
    <w:rsid w:val="000B10AE"/>
    <w:rsid w:val="000B30BF"/>
    <w:rsid w:val="000B566B"/>
    <w:rsid w:val="000B662E"/>
    <w:rsid w:val="000B7294"/>
    <w:rsid w:val="000B75D0"/>
    <w:rsid w:val="000C1CF8"/>
    <w:rsid w:val="000C2BD5"/>
    <w:rsid w:val="000C49CF"/>
    <w:rsid w:val="000C52E9"/>
    <w:rsid w:val="000C5CDC"/>
    <w:rsid w:val="000C65DC"/>
    <w:rsid w:val="000C66F3"/>
    <w:rsid w:val="000C6900"/>
    <w:rsid w:val="000C71D5"/>
    <w:rsid w:val="000C7361"/>
    <w:rsid w:val="000D12B0"/>
    <w:rsid w:val="000D31E8"/>
    <w:rsid w:val="000D51AC"/>
    <w:rsid w:val="000D629E"/>
    <w:rsid w:val="000D76E4"/>
    <w:rsid w:val="000E3816"/>
    <w:rsid w:val="000E4B34"/>
    <w:rsid w:val="000E4F77"/>
    <w:rsid w:val="000F03BF"/>
    <w:rsid w:val="000F1C3B"/>
    <w:rsid w:val="000F265C"/>
    <w:rsid w:val="000F3AFA"/>
    <w:rsid w:val="000F5712"/>
    <w:rsid w:val="000F6611"/>
    <w:rsid w:val="000F7E22"/>
    <w:rsid w:val="00104BA1"/>
    <w:rsid w:val="001104F3"/>
    <w:rsid w:val="00112EEB"/>
    <w:rsid w:val="001173FF"/>
    <w:rsid w:val="00121C63"/>
    <w:rsid w:val="00122478"/>
    <w:rsid w:val="0012563A"/>
    <w:rsid w:val="001264DE"/>
    <w:rsid w:val="001313A7"/>
    <w:rsid w:val="0013276F"/>
    <w:rsid w:val="0013406A"/>
    <w:rsid w:val="0013621E"/>
    <w:rsid w:val="0013642E"/>
    <w:rsid w:val="00142EFE"/>
    <w:rsid w:val="0014580C"/>
    <w:rsid w:val="00152A23"/>
    <w:rsid w:val="00156370"/>
    <w:rsid w:val="00162CB7"/>
    <w:rsid w:val="001665C9"/>
    <w:rsid w:val="00166F32"/>
    <w:rsid w:val="00171E5B"/>
    <w:rsid w:val="00171F94"/>
    <w:rsid w:val="001733A6"/>
    <w:rsid w:val="00175D4E"/>
    <w:rsid w:val="0017668A"/>
    <w:rsid w:val="001766FE"/>
    <w:rsid w:val="00176D9C"/>
    <w:rsid w:val="001771E7"/>
    <w:rsid w:val="00183989"/>
    <w:rsid w:val="00187EE0"/>
    <w:rsid w:val="001911FF"/>
    <w:rsid w:val="00192006"/>
    <w:rsid w:val="0019229B"/>
    <w:rsid w:val="00193180"/>
    <w:rsid w:val="00193745"/>
    <w:rsid w:val="00196792"/>
    <w:rsid w:val="001B1519"/>
    <w:rsid w:val="001B17E2"/>
    <w:rsid w:val="001B2E2D"/>
    <w:rsid w:val="001B3335"/>
    <w:rsid w:val="001B5CD2"/>
    <w:rsid w:val="001C0BEE"/>
    <w:rsid w:val="001C1E49"/>
    <w:rsid w:val="001C27C1"/>
    <w:rsid w:val="001C2A98"/>
    <w:rsid w:val="001C4D95"/>
    <w:rsid w:val="001C5553"/>
    <w:rsid w:val="001D1173"/>
    <w:rsid w:val="001D1BA2"/>
    <w:rsid w:val="001D306D"/>
    <w:rsid w:val="001D3D7D"/>
    <w:rsid w:val="001D3FFF"/>
    <w:rsid w:val="001D50CE"/>
    <w:rsid w:val="001D60DF"/>
    <w:rsid w:val="001D625F"/>
    <w:rsid w:val="001D68A4"/>
    <w:rsid w:val="001D7576"/>
    <w:rsid w:val="001E0E3F"/>
    <w:rsid w:val="001E1125"/>
    <w:rsid w:val="001E13CB"/>
    <w:rsid w:val="001E14A0"/>
    <w:rsid w:val="001E539B"/>
    <w:rsid w:val="001E7376"/>
    <w:rsid w:val="001F225C"/>
    <w:rsid w:val="001F40B2"/>
    <w:rsid w:val="001F5E74"/>
    <w:rsid w:val="001F67B7"/>
    <w:rsid w:val="00200788"/>
    <w:rsid w:val="00201CFA"/>
    <w:rsid w:val="0020220D"/>
    <w:rsid w:val="00202448"/>
    <w:rsid w:val="00202D15"/>
    <w:rsid w:val="00205B3F"/>
    <w:rsid w:val="00210F88"/>
    <w:rsid w:val="00212EAE"/>
    <w:rsid w:val="00214BEE"/>
    <w:rsid w:val="0021657F"/>
    <w:rsid w:val="002205B8"/>
    <w:rsid w:val="0022157D"/>
    <w:rsid w:val="00225720"/>
    <w:rsid w:val="002259E5"/>
    <w:rsid w:val="00226140"/>
    <w:rsid w:val="002274F3"/>
    <w:rsid w:val="0023094C"/>
    <w:rsid w:val="00234BE3"/>
    <w:rsid w:val="00235A90"/>
    <w:rsid w:val="002379D8"/>
    <w:rsid w:val="002404DF"/>
    <w:rsid w:val="00241E48"/>
    <w:rsid w:val="0024214E"/>
    <w:rsid w:val="00242623"/>
    <w:rsid w:val="00250558"/>
    <w:rsid w:val="00252163"/>
    <w:rsid w:val="002605D1"/>
    <w:rsid w:val="00260652"/>
    <w:rsid w:val="00261F25"/>
    <w:rsid w:val="002648A9"/>
    <w:rsid w:val="0026536F"/>
    <w:rsid w:val="0026553C"/>
    <w:rsid w:val="00265759"/>
    <w:rsid w:val="00267DD5"/>
    <w:rsid w:val="002705BE"/>
    <w:rsid w:val="00274A0A"/>
    <w:rsid w:val="00277593"/>
    <w:rsid w:val="00277C6F"/>
    <w:rsid w:val="00280909"/>
    <w:rsid w:val="00280918"/>
    <w:rsid w:val="00282AF6"/>
    <w:rsid w:val="0028596A"/>
    <w:rsid w:val="00287085"/>
    <w:rsid w:val="00290AF9"/>
    <w:rsid w:val="002967CF"/>
    <w:rsid w:val="00297788"/>
    <w:rsid w:val="002A11E9"/>
    <w:rsid w:val="002A3285"/>
    <w:rsid w:val="002A469E"/>
    <w:rsid w:val="002A484B"/>
    <w:rsid w:val="002A64A6"/>
    <w:rsid w:val="002A73DF"/>
    <w:rsid w:val="002B3301"/>
    <w:rsid w:val="002C3C11"/>
    <w:rsid w:val="002C4256"/>
    <w:rsid w:val="002C47D4"/>
    <w:rsid w:val="002C4F7A"/>
    <w:rsid w:val="002D0F38"/>
    <w:rsid w:val="002D77E3"/>
    <w:rsid w:val="002F2859"/>
    <w:rsid w:val="002F64E3"/>
    <w:rsid w:val="002F6E3C"/>
    <w:rsid w:val="0030117D"/>
    <w:rsid w:val="00301F30"/>
    <w:rsid w:val="003038FD"/>
    <w:rsid w:val="00303C87"/>
    <w:rsid w:val="003108E5"/>
    <w:rsid w:val="003120CB"/>
    <w:rsid w:val="00317EEF"/>
    <w:rsid w:val="00320153"/>
    <w:rsid w:val="00320367"/>
    <w:rsid w:val="00322871"/>
    <w:rsid w:val="00326FB3"/>
    <w:rsid w:val="00331003"/>
    <w:rsid w:val="003316D4"/>
    <w:rsid w:val="00333822"/>
    <w:rsid w:val="00334A09"/>
    <w:rsid w:val="00335503"/>
    <w:rsid w:val="00336715"/>
    <w:rsid w:val="003401EC"/>
    <w:rsid w:val="00340DFD"/>
    <w:rsid w:val="00342DC1"/>
    <w:rsid w:val="00344954"/>
    <w:rsid w:val="00346E11"/>
    <w:rsid w:val="00350CD7"/>
    <w:rsid w:val="00353FBB"/>
    <w:rsid w:val="00360C17"/>
    <w:rsid w:val="003621C6"/>
    <w:rsid w:val="003622B8"/>
    <w:rsid w:val="003627DF"/>
    <w:rsid w:val="0036474F"/>
    <w:rsid w:val="0036664F"/>
    <w:rsid w:val="00366B76"/>
    <w:rsid w:val="00373051"/>
    <w:rsid w:val="0037370E"/>
    <w:rsid w:val="00373B8F"/>
    <w:rsid w:val="00374805"/>
    <w:rsid w:val="003749C8"/>
    <w:rsid w:val="00376D95"/>
    <w:rsid w:val="00376DC1"/>
    <w:rsid w:val="00377FBB"/>
    <w:rsid w:val="00385140"/>
    <w:rsid w:val="00387833"/>
    <w:rsid w:val="00393CC7"/>
    <w:rsid w:val="003951DB"/>
    <w:rsid w:val="0039674F"/>
    <w:rsid w:val="003971F7"/>
    <w:rsid w:val="003A16FC"/>
    <w:rsid w:val="003A2F3C"/>
    <w:rsid w:val="003A4FCD"/>
    <w:rsid w:val="003A70DC"/>
    <w:rsid w:val="003B0944"/>
    <w:rsid w:val="003B1593"/>
    <w:rsid w:val="003B2EED"/>
    <w:rsid w:val="003B4381"/>
    <w:rsid w:val="003B63E4"/>
    <w:rsid w:val="003C1043"/>
    <w:rsid w:val="003C1A30"/>
    <w:rsid w:val="003C3D04"/>
    <w:rsid w:val="003C6779"/>
    <w:rsid w:val="003D2998"/>
    <w:rsid w:val="003D2F0A"/>
    <w:rsid w:val="003D3891"/>
    <w:rsid w:val="003D507B"/>
    <w:rsid w:val="003D5D84"/>
    <w:rsid w:val="003E0F4F"/>
    <w:rsid w:val="003E1450"/>
    <w:rsid w:val="003E18AC"/>
    <w:rsid w:val="003E210B"/>
    <w:rsid w:val="003E2A12"/>
    <w:rsid w:val="003E3384"/>
    <w:rsid w:val="003E3CA4"/>
    <w:rsid w:val="003E46BA"/>
    <w:rsid w:val="003E548E"/>
    <w:rsid w:val="003F0A45"/>
    <w:rsid w:val="003F572E"/>
    <w:rsid w:val="00405AA1"/>
    <w:rsid w:val="0040752A"/>
    <w:rsid w:val="00407EC8"/>
    <w:rsid w:val="0041110A"/>
    <w:rsid w:val="00411624"/>
    <w:rsid w:val="0041217A"/>
    <w:rsid w:val="004148E1"/>
    <w:rsid w:val="00414CFA"/>
    <w:rsid w:val="004153B6"/>
    <w:rsid w:val="00415EC0"/>
    <w:rsid w:val="00420BE9"/>
    <w:rsid w:val="00421020"/>
    <w:rsid w:val="004218AF"/>
    <w:rsid w:val="00423AD8"/>
    <w:rsid w:val="00423FDD"/>
    <w:rsid w:val="00424C85"/>
    <w:rsid w:val="004260BD"/>
    <w:rsid w:val="0043012F"/>
    <w:rsid w:val="00430F1F"/>
    <w:rsid w:val="004326EA"/>
    <w:rsid w:val="004370B3"/>
    <w:rsid w:val="00441128"/>
    <w:rsid w:val="00442CEC"/>
    <w:rsid w:val="0044434C"/>
    <w:rsid w:val="0044456B"/>
    <w:rsid w:val="00444CF1"/>
    <w:rsid w:val="00447BD1"/>
    <w:rsid w:val="004507F3"/>
    <w:rsid w:val="00450AF4"/>
    <w:rsid w:val="00456A57"/>
    <w:rsid w:val="004607DE"/>
    <w:rsid w:val="004671C7"/>
    <w:rsid w:val="0047003A"/>
    <w:rsid w:val="004705DE"/>
    <w:rsid w:val="00472F4D"/>
    <w:rsid w:val="004730BF"/>
    <w:rsid w:val="00474DCB"/>
    <w:rsid w:val="0047535C"/>
    <w:rsid w:val="004762F6"/>
    <w:rsid w:val="00485870"/>
    <w:rsid w:val="00485FE8"/>
    <w:rsid w:val="00492473"/>
    <w:rsid w:val="00492EB5"/>
    <w:rsid w:val="00494E22"/>
    <w:rsid w:val="00494F77"/>
    <w:rsid w:val="00497721"/>
    <w:rsid w:val="004A0229"/>
    <w:rsid w:val="004A35D2"/>
    <w:rsid w:val="004A51C9"/>
    <w:rsid w:val="004A71E4"/>
    <w:rsid w:val="004B1F1F"/>
    <w:rsid w:val="004B2F00"/>
    <w:rsid w:val="004B6E31"/>
    <w:rsid w:val="004C1730"/>
    <w:rsid w:val="004C1D66"/>
    <w:rsid w:val="004C31D7"/>
    <w:rsid w:val="004C4AD2"/>
    <w:rsid w:val="004C6981"/>
    <w:rsid w:val="004D0C76"/>
    <w:rsid w:val="004D1F21"/>
    <w:rsid w:val="004D268C"/>
    <w:rsid w:val="004D59D8"/>
    <w:rsid w:val="004D5DA1"/>
    <w:rsid w:val="004E08B0"/>
    <w:rsid w:val="004E150F"/>
    <w:rsid w:val="004E1DCA"/>
    <w:rsid w:val="004E23A1"/>
    <w:rsid w:val="004E2AD5"/>
    <w:rsid w:val="004E3489"/>
    <w:rsid w:val="004E358A"/>
    <w:rsid w:val="004E3AFA"/>
    <w:rsid w:val="004E572B"/>
    <w:rsid w:val="004E6588"/>
    <w:rsid w:val="004F2742"/>
    <w:rsid w:val="004F5AE7"/>
    <w:rsid w:val="004F5E61"/>
    <w:rsid w:val="0050294A"/>
    <w:rsid w:val="00502A0A"/>
    <w:rsid w:val="00507C50"/>
    <w:rsid w:val="00513F35"/>
    <w:rsid w:val="00514D40"/>
    <w:rsid w:val="005167BB"/>
    <w:rsid w:val="00517C3A"/>
    <w:rsid w:val="00526E9E"/>
    <w:rsid w:val="00527BF4"/>
    <w:rsid w:val="005324BE"/>
    <w:rsid w:val="00532C0D"/>
    <w:rsid w:val="00534F6C"/>
    <w:rsid w:val="00535994"/>
    <w:rsid w:val="00535F99"/>
    <w:rsid w:val="0053646D"/>
    <w:rsid w:val="00540AAD"/>
    <w:rsid w:val="005427D8"/>
    <w:rsid w:val="00543EC1"/>
    <w:rsid w:val="005453DC"/>
    <w:rsid w:val="00546458"/>
    <w:rsid w:val="0055087C"/>
    <w:rsid w:val="00552BDA"/>
    <w:rsid w:val="00553413"/>
    <w:rsid w:val="00555354"/>
    <w:rsid w:val="00555983"/>
    <w:rsid w:val="00560E31"/>
    <w:rsid w:val="00561BDA"/>
    <w:rsid w:val="00563F0E"/>
    <w:rsid w:val="005676B5"/>
    <w:rsid w:val="005715FC"/>
    <w:rsid w:val="0058097C"/>
    <w:rsid w:val="00581B23"/>
    <w:rsid w:val="0058219C"/>
    <w:rsid w:val="0058707F"/>
    <w:rsid w:val="00591DBD"/>
    <w:rsid w:val="005931FE"/>
    <w:rsid w:val="005965FC"/>
    <w:rsid w:val="005A0028"/>
    <w:rsid w:val="005A0ACC"/>
    <w:rsid w:val="005A116D"/>
    <w:rsid w:val="005A2DD7"/>
    <w:rsid w:val="005A4084"/>
    <w:rsid w:val="005A7AF8"/>
    <w:rsid w:val="005B0072"/>
    <w:rsid w:val="005B0732"/>
    <w:rsid w:val="005B1810"/>
    <w:rsid w:val="005B38A0"/>
    <w:rsid w:val="005B4343"/>
    <w:rsid w:val="005B491C"/>
    <w:rsid w:val="005B4DBF"/>
    <w:rsid w:val="005B5DE2"/>
    <w:rsid w:val="005B674C"/>
    <w:rsid w:val="005C19B0"/>
    <w:rsid w:val="005C1D7E"/>
    <w:rsid w:val="005C24F2"/>
    <w:rsid w:val="005C4CDC"/>
    <w:rsid w:val="005C7561"/>
    <w:rsid w:val="005D1E57"/>
    <w:rsid w:val="005D2F57"/>
    <w:rsid w:val="005D34F6"/>
    <w:rsid w:val="005D4F1A"/>
    <w:rsid w:val="005E1884"/>
    <w:rsid w:val="005F373A"/>
    <w:rsid w:val="005F4F87"/>
    <w:rsid w:val="005F6B0E"/>
    <w:rsid w:val="005F760E"/>
    <w:rsid w:val="005F7B1D"/>
    <w:rsid w:val="00600BCC"/>
    <w:rsid w:val="0060222A"/>
    <w:rsid w:val="0060702C"/>
    <w:rsid w:val="006070C4"/>
    <w:rsid w:val="00607BE1"/>
    <w:rsid w:val="00610C21"/>
    <w:rsid w:val="00611907"/>
    <w:rsid w:val="00613116"/>
    <w:rsid w:val="006202A6"/>
    <w:rsid w:val="0062042A"/>
    <w:rsid w:val="0062054B"/>
    <w:rsid w:val="00621C4E"/>
    <w:rsid w:val="00623635"/>
    <w:rsid w:val="00624EAE"/>
    <w:rsid w:val="006305D7"/>
    <w:rsid w:val="0063085C"/>
    <w:rsid w:val="00632F63"/>
    <w:rsid w:val="00633A01"/>
    <w:rsid w:val="00633B97"/>
    <w:rsid w:val="006341F7"/>
    <w:rsid w:val="00634585"/>
    <w:rsid w:val="00635014"/>
    <w:rsid w:val="006369CE"/>
    <w:rsid w:val="00637748"/>
    <w:rsid w:val="0064094D"/>
    <w:rsid w:val="006411CA"/>
    <w:rsid w:val="00642F53"/>
    <w:rsid w:val="0064605E"/>
    <w:rsid w:val="00655046"/>
    <w:rsid w:val="006619C8"/>
    <w:rsid w:val="00662418"/>
    <w:rsid w:val="00662C42"/>
    <w:rsid w:val="00671710"/>
    <w:rsid w:val="00673414"/>
    <w:rsid w:val="00676079"/>
    <w:rsid w:val="00676B82"/>
    <w:rsid w:val="00676ECD"/>
    <w:rsid w:val="00677D0A"/>
    <w:rsid w:val="0068185F"/>
    <w:rsid w:val="00692CC8"/>
    <w:rsid w:val="00694C50"/>
    <w:rsid w:val="006956E9"/>
    <w:rsid w:val="006A01CF"/>
    <w:rsid w:val="006A60DD"/>
    <w:rsid w:val="006B0049"/>
    <w:rsid w:val="006B0679"/>
    <w:rsid w:val="006B074C"/>
    <w:rsid w:val="006B3B84"/>
    <w:rsid w:val="006B4E7C"/>
    <w:rsid w:val="006B51EC"/>
    <w:rsid w:val="006B5D8C"/>
    <w:rsid w:val="006B72D4"/>
    <w:rsid w:val="006C11CC"/>
    <w:rsid w:val="006C1AEB"/>
    <w:rsid w:val="006C57FE"/>
    <w:rsid w:val="006C668E"/>
    <w:rsid w:val="006E4B63"/>
    <w:rsid w:val="006F06E4"/>
    <w:rsid w:val="006F30CA"/>
    <w:rsid w:val="006F40C4"/>
    <w:rsid w:val="006F7B41"/>
    <w:rsid w:val="00702B5D"/>
    <w:rsid w:val="00703ED2"/>
    <w:rsid w:val="00704455"/>
    <w:rsid w:val="00705F76"/>
    <w:rsid w:val="00707B8D"/>
    <w:rsid w:val="00713636"/>
    <w:rsid w:val="00714B8C"/>
    <w:rsid w:val="0071675D"/>
    <w:rsid w:val="00717736"/>
    <w:rsid w:val="00720E81"/>
    <w:rsid w:val="00726A97"/>
    <w:rsid w:val="00732B47"/>
    <w:rsid w:val="00735CF5"/>
    <w:rsid w:val="0074063A"/>
    <w:rsid w:val="007421C0"/>
    <w:rsid w:val="00742AA4"/>
    <w:rsid w:val="00743BA1"/>
    <w:rsid w:val="00745F1E"/>
    <w:rsid w:val="0074789A"/>
    <w:rsid w:val="007515FE"/>
    <w:rsid w:val="00754B85"/>
    <w:rsid w:val="0075610C"/>
    <w:rsid w:val="007601D0"/>
    <w:rsid w:val="007603BB"/>
    <w:rsid w:val="0076109D"/>
    <w:rsid w:val="00761AE8"/>
    <w:rsid w:val="00767107"/>
    <w:rsid w:val="00773617"/>
    <w:rsid w:val="00773BFD"/>
    <w:rsid w:val="007743B3"/>
    <w:rsid w:val="00774490"/>
    <w:rsid w:val="0077557A"/>
    <w:rsid w:val="007819FF"/>
    <w:rsid w:val="00782CCC"/>
    <w:rsid w:val="0078360C"/>
    <w:rsid w:val="00783998"/>
    <w:rsid w:val="00784A4C"/>
    <w:rsid w:val="00784BC6"/>
    <w:rsid w:val="0078523D"/>
    <w:rsid w:val="00792BFA"/>
    <w:rsid w:val="007931DF"/>
    <w:rsid w:val="0079445E"/>
    <w:rsid w:val="00797125"/>
    <w:rsid w:val="00797E28"/>
    <w:rsid w:val="007A0172"/>
    <w:rsid w:val="007A084A"/>
    <w:rsid w:val="007A1804"/>
    <w:rsid w:val="007A2511"/>
    <w:rsid w:val="007A260E"/>
    <w:rsid w:val="007A4D4C"/>
    <w:rsid w:val="007A4DD6"/>
    <w:rsid w:val="007A5CB9"/>
    <w:rsid w:val="007A70DB"/>
    <w:rsid w:val="007B20AE"/>
    <w:rsid w:val="007B648E"/>
    <w:rsid w:val="007B6B07"/>
    <w:rsid w:val="007B6D43"/>
    <w:rsid w:val="007B749A"/>
    <w:rsid w:val="007B7C6E"/>
    <w:rsid w:val="007C0345"/>
    <w:rsid w:val="007C0D2E"/>
    <w:rsid w:val="007C2498"/>
    <w:rsid w:val="007C349C"/>
    <w:rsid w:val="007D44D7"/>
    <w:rsid w:val="007D5F05"/>
    <w:rsid w:val="007D621A"/>
    <w:rsid w:val="007E058A"/>
    <w:rsid w:val="007E2887"/>
    <w:rsid w:val="007E5278"/>
    <w:rsid w:val="007E6243"/>
    <w:rsid w:val="007E749C"/>
    <w:rsid w:val="007E758E"/>
    <w:rsid w:val="007F1B5C"/>
    <w:rsid w:val="00801257"/>
    <w:rsid w:val="00801D88"/>
    <w:rsid w:val="00803B0A"/>
    <w:rsid w:val="00804BF7"/>
    <w:rsid w:val="00804DED"/>
    <w:rsid w:val="00805B96"/>
    <w:rsid w:val="008105BE"/>
    <w:rsid w:val="00810EFA"/>
    <w:rsid w:val="008115A5"/>
    <w:rsid w:val="00811D46"/>
    <w:rsid w:val="0081415D"/>
    <w:rsid w:val="008153B0"/>
    <w:rsid w:val="00816C8E"/>
    <w:rsid w:val="00820229"/>
    <w:rsid w:val="008217C2"/>
    <w:rsid w:val="00822448"/>
    <w:rsid w:val="008228DD"/>
    <w:rsid w:val="00822ABE"/>
    <w:rsid w:val="008233BE"/>
    <w:rsid w:val="008244D1"/>
    <w:rsid w:val="00827060"/>
    <w:rsid w:val="00827F51"/>
    <w:rsid w:val="0083104E"/>
    <w:rsid w:val="008315B5"/>
    <w:rsid w:val="008343BE"/>
    <w:rsid w:val="00836535"/>
    <w:rsid w:val="00840FB4"/>
    <w:rsid w:val="008410B2"/>
    <w:rsid w:val="008500A0"/>
    <w:rsid w:val="008524E5"/>
    <w:rsid w:val="0085342F"/>
    <w:rsid w:val="0085351C"/>
    <w:rsid w:val="0085435A"/>
    <w:rsid w:val="008549CA"/>
    <w:rsid w:val="008556C3"/>
    <w:rsid w:val="00856024"/>
    <w:rsid w:val="0085687C"/>
    <w:rsid w:val="008706C5"/>
    <w:rsid w:val="00873707"/>
    <w:rsid w:val="00874B20"/>
    <w:rsid w:val="008757C6"/>
    <w:rsid w:val="00875CA5"/>
    <w:rsid w:val="008762DB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A3380"/>
    <w:rsid w:val="008A3A33"/>
    <w:rsid w:val="008A53B4"/>
    <w:rsid w:val="008A7A9C"/>
    <w:rsid w:val="008B2E4B"/>
    <w:rsid w:val="008B405D"/>
    <w:rsid w:val="008B5218"/>
    <w:rsid w:val="008B5427"/>
    <w:rsid w:val="008B7102"/>
    <w:rsid w:val="008C2105"/>
    <w:rsid w:val="008C3B7D"/>
    <w:rsid w:val="008C4FD1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1E87"/>
    <w:rsid w:val="008F3EBD"/>
    <w:rsid w:val="008F60B2"/>
    <w:rsid w:val="008F7C41"/>
    <w:rsid w:val="00900192"/>
    <w:rsid w:val="00901470"/>
    <w:rsid w:val="009031E2"/>
    <w:rsid w:val="0090474A"/>
    <w:rsid w:val="0091276C"/>
    <w:rsid w:val="00913590"/>
    <w:rsid w:val="009165AC"/>
    <w:rsid w:val="00916CFA"/>
    <w:rsid w:val="00916FFC"/>
    <w:rsid w:val="0092053F"/>
    <w:rsid w:val="0092340A"/>
    <w:rsid w:val="00923886"/>
    <w:rsid w:val="009269A4"/>
    <w:rsid w:val="009313D9"/>
    <w:rsid w:val="00931B74"/>
    <w:rsid w:val="00935B7F"/>
    <w:rsid w:val="00936784"/>
    <w:rsid w:val="00940BAD"/>
    <w:rsid w:val="00941293"/>
    <w:rsid w:val="00946372"/>
    <w:rsid w:val="00950C17"/>
    <w:rsid w:val="00951FAF"/>
    <w:rsid w:val="009538EB"/>
    <w:rsid w:val="00954740"/>
    <w:rsid w:val="00955AE5"/>
    <w:rsid w:val="0095780B"/>
    <w:rsid w:val="00961862"/>
    <w:rsid w:val="00961F42"/>
    <w:rsid w:val="00962E71"/>
    <w:rsid w:val="00963ABC"/>
    <w:rsid w:val="00964489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6B54"/>
    <w:rsid w:val="00987710"/>
    <w:rsid w:val="009904AB"/>
    <w:rsid w:val="00993C66"/>
    <w:rsid w:val="00995688"/>
    <w:rsid w:val="009958A6"/>
    <w:rsid w:val="00996456"/>
    <w:rsid w:val="009A04F5"/>
    <w:rsid w:val="009A15EF"/>
    <w:rsid w:val="009A38A5"/>
    <w:rsid w:val="009A555E"/>
    <w:rsid w:val="009A5B73"/>
    <w:rsid w:val="009A6D53"/>
    <w:rsid w:val="009B118B"/>
    <w:rsid w:val="009B1737"/>
    <w:rsid w:val="009B3D4B"/>
    <w:rsid w:val="009B5B99"/>
    <w:rsid w:val="009B6EFC"/>
    <w:rsid w:val="009C1AFC"/>
    <w:rsid w:val="009C1FD0"/>
    <w:rsid w:val="009C2DF8"/>
    <w:rsid w:val="009C31BF"/>
    <w:rsid w:val="009C68B7"/>
    <w:rsid w:val="009D0834"/>
    <w:rsid w:val="009D0A1E"/>
    <w:rsid w:val="009D2AE3"/>
    <w:rsid w:val="009D52BC"/>
    <w:rsid w:val="009D661D"/>
    <w:rsid w:val="009D7D0A"/>
    <w:rsid w:val="009E09D9"/>
    <w:rsid w:val="009E3D39"/>
    <w:rsid w:val="009F01B1"/>
    <w:rsid w:val="009F0D68"/>
    <w:rsid w:val="009F0DBB"/>
    <w:rsid w:val="009F3887"/>
    <w:rsid w:val="009F4141"/>
    <w:rsid w:val="009F659A"/>
    <w:rsid w:val="009F704D"/>
    <w:rsid w:val="009F732B"/>
    <w:rsid w:val="00A01FE0"/>
    <w:rsid w:val="00A06945"/>
    <w:rsid w:val="00A10656"/>
    <w:rsid w:val="00A113C0"/>
    <w:rsid w:val="00A12FA6"/>
    <w:rsid w:val="00A1339B"/>
    <w:rsid w:val="00A13CD9"/>
    <w:rsid w:val="00A14ABA"/>
    <w:rsid w:val="00A24CB6"/>
    <w:rsid w:val="00A26CD2"/>
    <w:rsid w:val="00A27667"/>
    <w:rsid w:val="00A32979"/>
    <w:rsid w:val="00A34A67"/>
    <w:rsid w:val="00A37462"/>
    <w:rsid w:val="00A43785"/>
    <w:rsid w:val="00A45263"/>
    <w:rsid w:val="00A459E1"/>
    <w:rsid w:val="00A46AC4"/>
    <w:rsid w:val="00A5099A"/>
    <w:rsid w:val="00A52296"/>
    <w:rsid w:val="00A53564"/>
    <w:rsid w:val="00A55661"/>
    <w:rsid w:val="00A55694"/>
    <w:rsid w:val="00A61B70"/>
    <w:rsid w:val="00A61FA8"/>
    <w:rsid w:val="00A637F4"/>
    <w:rsid w:val="00A64DF2"/>
    <w:rsid w:val="00A65485"/>
    <w:rsid w:val="00A66E05"/>
    <w:rsid w:val="00A70753"/>
    <w:rsid w:val="00A712D2"/>
    <w:rsid w:val="00A822EF"/>
    <w:rsid w:val="00A8251E"/>
    <w:rsid w:val="00A82C8A"/>
    <w:rsid w:val="00A8346B"/>
    <w:rsid w:val="00A852FF"/>
    <w:rsid w:val="00A87337"/>
    <w:rsid w:val="00A90C97"/>
    <w:rsid w:val="00A92215"/>
    <w:rsid w:val="00A92DDC"/>
    <w:rsid w:val="00A960C8"/>
    <w:rsid w:val="00A960EE"/>
    <w:rsid w:val="00A96604"/>
    <w:rsid w:val="00A97DD5"/>
    <w:rsid w:val="00AA03DF"/>
    <w:rsid w:val="00AA1B4F"/>
    <w:rsid w:val="00AA21D8"/>
    <w:rsid w:val="00AA271A"/>
    <w:rsid w:val="00AA3270"/>
    <w:rsid w:val="00AA4776"/>
    <w:rsid w:val="00AA54F3"/>
    <w:rsid w:val="00AA6B43"/>
    <w:rsid w:val="00AA720D"/>
    <w:rsid w:val="00AB2020"/>
    <w:rsid w:val="00AB367A"/>
    <w:rsid w:val="00AC01D1"/>
    <w:rsid w:val="00AC0AB2"/>
    <w:rsid w:val="00AC0E9F"/>
    <w:rsid w:val="00AC3F4A"/>
    <w:rsid w:val="00AC52A5"/>
    <w:rsid w:val="00AC5A89"/>
    <w:rsid w:val="00AC6EFD"/>
    <w:rsid w:val="00AC7151"/>
    <w:rsid w:val="00AD2DB9"/>
    <w:rsid w:val="00AD460A"/>
    <w:rsid w:val="00AD6A05"/>
    <w:rsid w:val="00AE118B"/>
    <w:rsid w:val="00AE272B"/>
    <w:rsid w:val="00AE3E3A"/>
    <w:rsid w:val="00AE77B4"/>
    <w:rsid w:val="00AE7C1A"/>
    <w:rsid w:val="00AE7DF8"/>
    <w:rsid w:val="00AF0403"/>
    <w:rsid w:val="00AF0AFA"/>
    <w:rsid w:val="00AF0D9C"/>
    <w:rsid w:val="00AF13AB"/>
    <w:rsid w:val="00AF1D36"/>
    <w:rsid w:val="00AF280B"/>
    <w:rsid w:val="00AF3D3E"/>
    <w:rsid w:val="00AF5F66"/>
    <w:rsid w:val="00AF5F75"/>
    <w:rsid w:val="00AF6001"/>
    <w:rsid w:val="00B01A16"/>
    <w:rsid w:val="00B024BC"/>
    <w:rsid w:val="00B06B13"/>
    <w:rsid w:val="00B07F45"/>
    <w:rsid w:val="00B1021A"/>
    <w:rsid w:val="00B1481A"/>
    <w:rsid w:val="00B15A1F"/>
    <w:rsid w:val="00B15FE9"/>
    <w:rsid w:val="00B2148A"/>
    <w:rsid w:val="00B220C2"/>
    <w:rsid w:val="00B22973"/>
    <w:rsid w:val="00B25B32"/>
    <w:rsid w:val="00B32616"/>
    <w:rsid w:val="00B36C42"/>
    <w:rsid w:val="00B42EA7"/>
    <w:rsid w:val="00B45C9E"/>
    <w:rsid w:val="00B472DA"/>
    <w:rsid w:val="00B47DCF"/>
    <w:rsid w:val="00B51845"/>
    <w:rsid w:val="00B51923"/>
    <w:rsid w:val="00B52B99"/>
    <w:rsid w:val="00B5337C"/>
    <w:rsid w:val="00B53FDE"/>
    <w:rsid w:val="00B56397"/>
    <w:rsid w:val="00B571DA"/>
    <w:rsid w:val="00B6027B"/>
    <w:rsid w:val="00B636C8"/>
    <w:rsid w:val="00B65EDB"/>
    <w:rsid w:val="00B67AFF"/>
    <w:rsid w:val="00B70B59"/>
    <w:rsid w:val="00B719BD"/>
    <w:rsid w:val="00B7271E"/>
    <w:rsid w:val="00B73657"/>
    <w:rsid w:val="00B739B3"/>
    <w:rsid w:val="00B75689"/>
    <w:rsid w:val="00B80050"/>
    <w:rsid w:val="00B817CD"/>
    <w:rsid w:val="00B819B6"/>
    <w:rsid w:val="00B81B15"/>
    <w:rsid w:val="00B84EC7"/>
    <w:rsid w:val="00B915AE"/>
    <w:rsid w:val="00B97791"/>
    <w:rsid w:val="00BA1735"/>
    <w:rsid w:val="00BA19FA"/>
    <w:rsid w:val="00BA27B2"/>
    <w:rsid w:val="00BA2D48"/>
    <w:rsid w:val="00BA3569"/>
    <w:rsid w:val="00BA4288"/>
    <w:rsid w:val="00BB0902"/>
    <w:rsid w:val="00BB1F9C"/>
    <w:rsid w:val="00BB2025"/>
    <w:rsid w:val="00BB2FCC"/>
    <w:rsid w:val="00BB48E5"/>
    <w:rsid w:val="00BB5607"/>
    <w:rsid w:val="00BB5ACA"/>
    <w:rsid w:val="00BB627F"/>
    <w:rsid w:val="00BC0C17"/>
    <w:rsid w:val="00BC167C"/>
    <w:rsid w:val="00BC27E1"/>
    <w:rsid w:val="00BC3823"/>
    <w:rsid w:val="00BC3FED"/>
    <w:rsid w:val="00BC494E"/>
    <w:rsid w:val="00BC5841"/>
    <w:rsid w:val="00BC6EEF"/>
    <w:rsid w:val="00BD0B73"/>
    <w:rsid w:val="00BD2EF0"/>
    <w:rsid w:val="00BD60B4"/>
    <w:rsid w:val="00BD66E8"/>
    <w:rsid w:val="00BD796B"/>
    <w:rsid w:val="00BE259C"/>
    <w:rsid w:val="00BE40C0"/>
    <w:rsid w:val="00BE5F4A"/>
    <w:rsid w:val="00BE7AEF"/>
    <w:rsid w:val="00BF09B0"/>
    <w:rsid w:val="00BF1544"/>
    <w:rsid w:val="00BF1B53"/>
    <w:rsid w:val="00BF246D"/>
    <w:rsid w:val="00BF2682"/>
    <w:rsid w:val="00BF7A84"/>
    <w:rsid w:val="00C06F06"/>
    <w:rsid w:val="00C113F9"/>
    <w:rsid w:val="00C15334"/>
    <w:rsid w:val="00C20056"/>
    <w:rsid w:val="00C20FAD"/>
    <w:rsid w:val="00C2375F"/>
    <w:rsid w:val="00C247CB"/>
    <w:rsid w:val="00C32E66"/>
    <w:rsid w:val="00C3355F"/>
    <w:rsid w:val="00C33A04"/>
    <w:rsid w:val="00C3569A"/>
    <w:rsid w:val="00C37710"/>
    <w:rsid w:val="00C43F48"/>
    <w:rsid w:val="00C448FF"/>
    <w:rsid w:val="00C45E57"/>
    <w:rsid w:val="00C52F29"/>
    <w:rsid w:val="00C52F56"/>
    <w:rsid w:val="00C56CE6"/>
    <w:rsid w:val="00C5745F"/>
    <w:rsid w:val="00C60005"/>
    <w:rsid w:val="00C61A98"/>
    <w:rsid w:val="00C63201"/>
    <w:rsid w:val="00C6385D"/>
    <w:rsid w:val="00C64D73"/>
    <w:rsid w:val="00C64E62"/>
    <w:rsid w:val="00C651D5"/>
    <w:rsid w:val="00C65CCC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0391"/>
    <w:rsid w:val="00C92AAB"/>
    <w:rsid w:val="00C95D4C"/>
    <w:rsid w:val="00C9637F"/>
    <w:rsid w:val="00C9708A"/>
    <w:rsid w:val="00C9783B"/>
    <w:rsid w:val="00CA1C14"/>
    <w:rsid w:val="00CA2435"/>
    <w:rsid w:val="00CA2928"/>
    <w:rsid w:val="00CA4068"/>
    <w:rsid w:val="00CA618D"/>
    <w:rsid w:val="00CA67F4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F20B7"/>
    <w:rsid w:val="00CF6692"/>
    <w:rsid w:val="00CF7441"/>
    <w:rsid w:val="00D00D16"/>
    <w:rsid w:val="00D02253"/>
    <w:rsid w:val="00D03C6C"/>
    <w:rsid w:val="00D04760"/>
    <w:rsid w:val="00D04A95"/>
    <w:rsid w:val="00D06288"/>
    <w:rsid w:val="00D065D7"/>
    <w:rsid w:val="00D068C7"/>
    <w:rsid w:val="00D106A2"/>
    <w:rsid w:val="00D128A4"/>
    <w:rsid w:val="00D147C8"/>
    <w:rsid w:val="00D15131"/>
    <w:rsid w:val="00D161FD"/>
    <w:rsid w:val="00D16FA2"/>
    <w:rsid w:val="00D20954"/>
    <w:rsid w:val="00D21C39"/>
    <w:rsid w:val="00D21FC6"/>
    <w:rsid w:val="00D2243A"/>
    <w:rsid w:val="00D33393"/>
    <w:rsid w:val="00D33D36"/>
    <w:rsid w:val="00D34024"/>
    <w:rsid w:val="00D34D94"/>
    <w:rsid w:val="00D36C0B"/>
    <w:rsid w:val="00D409E2"/>
    <w:rsid w:val="00D41A16"/>
    <w:rsid w:val="00D427D7"/>
    <w:rsid w:val="00D44833"/>
    <w:rsid w:val="00D44E62"/>
    <w:rsid w:val="00D51570"/>
    <w:rsid w:val="00D51ECB"/>
    <w:rsid w:val="00D556AD"/>
    <w:rsid w:val="00D56B44"/>
    <w:rsid w:val="00D60381"/>
    <w:rsid w:val="00D616DE"/>
    <w:rsid w:val="00D618B3"/>
    <w:rsid w:val="00D62201"/>
    <w:rsid w:val="00D651D1"/>
    <w:rsid w:val="00D717BB"/>
    <w:rsid w:val="00D7226B"/>
    <w:rsid w:val="00D72707"/>
    <w:rsid w:val="00D73891"/>
    <w:rsid w:val="00D75A9C"/>
    <w:rsid w:val="00D7616B"/>
    <w:rsid w:val="00D77FED"/>
    <w:rsid w:val="00D81BC1"/>
    <w:rsid w:val="00D829C8"/>
    <w:rsid w:val="00D90871"/>
    <w:rsid w:val="00D9155F"/>
    <w:rsid w:val="00D9403F"/>
    <w:rsid w:val="00D959B4"/>
    <w:rsid w:val="00DA1B94"/>
    <w:rsid w:val="00DA44DE"/>
    <w:rsid w:val="00DA7CD1"/>
    <w:rsid w:val="00DB2C08"/>
    <w:rsid w:val="00DB620A"/>
    <w:rsid w:val="00DC0DB5"/>
    <w:rsid w:val="00DC3832"/>
    <w:rsid w:val="00DC3EA5"/>
    <w:rsid w:val="00DC7107"/>
    <w:rsid w:val="00DC7A51"/>
    <w:rsid w:val="00DD01FF"/>
    <w:rsid w:val="00DD27C8"/>
    <w:rsid w:val="00DD3B1E"/>
    <w:rsid w:val="00DD60C8"/>
    <w:rsid w:val="00DD6E25"/>
    <w:rsid w:val="00DE0310"/>
    <w:rsid w:val="00DE181B"/>
    <w:rsid w:val="00DE3438"/>
    <w:rsid w:val="00DE56CC"/>
    <w:rsid w:val="00DE5B5F"/>
    <w:rsid w:val="00DF1A14"/>
    <w:rsid w:val="00DF614E"/>
    <w:rsid w:val="00E00696"/>
    <w:rsid w:val="00E03651"/>
    <w:rsid w:val="00E03808"/>
    <w:rsid w:val="00E043B3"/>
    <w:rsid w:val="00E060C2"/>
    <w:rsid w:val="00E06324"/>
    <w:rsid w:val="00E07B81"/>
    <w:rsid w:val="00E07C92"/>
    <w:rsid w:val="00E10AFD"/>
    <w:rsid w:val="00E12B11"/>
    <w:rsid w:val="00E12FB0"/>
    <w:rsid w:val="00E14814"/>
    <w:rsid w:val="00E1591B"/>
    <w:rsid w:val="00E15A8F"/>
    <w:rsid w:val="00E16A50"/>
    <w:rsid w:val="00E208ED"/>
    <w:rsid w:val="00E24916"/>
    <w:rsid w:val="00E249D5"/>
    <w:rsid w:val="00E25017"/>
    <w:rsid w:val="00E26F73"/>
    <w:rsid w:val="00E30A34"/>
    <w:rsid w:val="00E33C68"/>
    <w:rsid w:val="00E34C80"/>
    <w:rsid w:val="00E34EEB"/>
    <w:rsid w:val="00E3687C"/>
    <w:rsid w:val="00E36F29"/>
    <w:rsid w:val="00E44EB9"/>
    <w:rsid w:val="00E45BDC"/>
    <w:rsid w:val="00E46358"/>
    <w:rsid w:val="00E471DC"/>
    <w:rsid w:val="00E50EB4"/>
    <w:rsid w:val="00E51456"/>
    <w:rsid w:val="00E532FC"/>
    <w:rsid w:val="00E54FA5"/>
    <w:rsid w:val="00E559B4"/>
    <w:rsid w:val="00E55BB0"/>
    <w:rsid w:val="00E609E5"/>
    <w:rsid w:val="00E60E7F"/>
    <w:rsid w:val="00E60F27"/>
    <w:rsid w:val="00E63C3E"/>
    <w:rsid w:val="00E64D93"/>
    <w:rsid w:val="00E65EDB"/>
    <w:rsid w:val="00E66927"/>
    <w:rsid w:val="00E677B8"/>
    <w:rsid w:val="00E67FA1"/>
    <w:rsid w:val="00E7194A"/>
    <w:rsid w:val="00E73399"/>
    <w:rsid w:val="00E7387D"/>
    <w:rsid w:val="00E73ABC"/>
    <w:rsid w:val="00E73D53"/>
    <w:rsid w:val="00E75111"/>
    <w:rsid w:val="00E75C53"/>
    <w:rsid w:val="00E77296"/>
    <w:rsid w:val="00E81AEE"/>
    <w:rsid w:val="00E87527"/>
    <w:rsid w:val="00E87EF7"/>
    <w:rsid w:val="00E93763"/>
    <w:rsid w:val="00E961C4"/>
    <w:rsid w:val="00E96C4C"/>
    <w:rsid w:val="00EA2AAE"/>
    <w:rsid w:val="00EA2EC0"/>
    <w:rsid w:val="00EA427A"/>
    <w:rsid w:val="00EA55AE"/>
    <w:rsid w:val="00EA723B"/>
    <w:rsid w:val="00EB0CEB"/>
    <w:rsid w:val="00EB6350"/>
    <w:rsid w:val="00EB687A"/>
    <w:rsid w:val="00EB7826"/>
    <w:rsid w:val="00EC288B"/>
    <w:rsid w:val="00EC2F62"/>
    <w:rsid w:val="00EC62EB"/>
    <w:rsid w:val="00EC6E9F"/>
    <w:rsid w:val="00ED44F0"/>
    <w:rsid w:val="00ED4B33"/>
    <w:rsid w:val="00ED4F0C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E7BEB"/>
    <w:rsid w:val="00EF1462"/>
    <w:rsid w:val="00EF4468"/>
    <w:rsid w:val="00EF4D25"/>
    <w:rsid w:val="00EF54FD"/>
    <w:rsid w:val="00EF593B"/>
    <w:rsid w:val="00EF699E"/>
    <w:rsid w:val="00F07F0D"/>
    <w:rsid w:val="00F106A4"/>
    <w:rsid w:val="00F13112"/>
    <w:rsid w:val="00F163C9"/>
    <w:rsid w:val="00F16FE6"/>
    <w:rsid w:val="00F238BD"/>
    <w:rsid w:val="00F24992"/>
    <w:rsid w:val="00F311BB"/>
    <w:rsid w:val="00F32F2F"/>
    <w:rsid w:val="00F33F3F"/>
    <w:rsid w:val="00F35BDD"/>
    <w:rsid w:val="00F35EF0"/>
    <w:rsid w:val="00F3781F"/>
    <w:rsid w:val="00F403FD"/>
    <w:rsid w:val="00F41E72"/>
    <w:rsid w:val="00F424B1"/>
    <w:rsid w:val="00F427D4"/>
    <w:rsid w:val="00F445BD"/>
    <w:rsid w:val="00F45588"/>
    <w:rsid w:val="00F45BDF"/>
    <w:rsid w:val="00F50300"/>
    <w:rsid w:val="00F50E9C"/>
    <w:rsid w:val="00F5414B"/>
    <w:rsid w:val="00F56E39"/>
    <w:rsid w:val="00F623E9"/>
    <w:rsid w:val="00F6290D"/>
    <w:rsid w:val="00F63951"/>
    <w:rsid w:val="00F639FB"/>
    <w:rsid w:val="00F63C86"/>
    <w:rsid w:val="00F65338"/>
    <w:rsid w:val="00F66887"/>
    <w:rsid w:val="00F766BE"/>
    <w:rsid w:val="00F77EB9"/>
    <w:rsid w:val="00F80635"/>
    <w:rsid w:val="00F8115F"/>
    <w:rsid w:val="00F815D1"/>
    <w:rsid w:val="00F81E7E"/>
    <w:rsid w:val="00F81F0F"/>
    <w:rsid w:val="00F825F4"/>
    <w:rsid w:val="00F90851"/>
    <w:rsid w:val="00F90A87"/>
    <w:rsid w:val="00F92AA1"/>
    <w:rsid w:val="00F932DE"/>
    <w:rsid w:val="00F937BB"/>
    <w:rsid w:val="00F963DD"/>
    <w:rsid w:val="00F9641A"/>
    <w:rsid w:val="00F97004"/>
    <w:rsid w:val="00FA2045"/>
    <w:rsid w:val="00FA4826"/>
    <w:rsid w:val="00FA7A66"/>
    <w:rsid w:val="00FB138E"/>
    <w:rsid w:val="00FB1AA9"/>
    <w:rsid w:val="00FB4B5A"/>
    <w:rsid w:val="00FB5963"/>
    <w:rsid w:val="00FB5DAA"/>
    <w:rsid w:val="00FB6871"/>
    <w:rsid w:val="00FC04B9"/>
    <w:rsid w:val="00FC1042"/>
    <w:rsid w:val="00FC161A"/>
    <w:rsid w:val="00FC23D5"/>
    <w:rsid w:val="00FC4337"/>
    <w:rsid w:val="00FC4C1A"/>
    <w:rsid w:val="00FC628F"/>
    <w:rsid w:val="00FC6468"/>
    <w:rsid w:val="00FC6D49"/>
    <w:rsid w:val="00FC7131"/>
    <w:rsid w:val="00FC7953"/>
    <w:rsid w:val="00FD4922"/>
    <w:rsid w:val="00FD6461"/>
    <w:rsid w:val="00FE0281"/>
    <w:rsid w:val="00FE4EC3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D25FE2-82C5-7B4B-BB3C-3B4290CD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Default">
    <w:name w:val="Default"/>
    <w:rsid w:val="009C1AFC"/>
    <w:pPr>
      <w:autoSpaceDE w:val="0"/>
      <w:autoSpaceDN w:val="0"/>
      <w:adjustRightInd w:val="0"/>
    </w:pPr>
    <w:rPr>
      <w:rFonts w:ascii="Code" w:eastAsiaTheme="minorHAnsi" w:hAnsi="Code" w:cs="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A9A9-CDE8-428B-96E6-1B4EDE35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3691</Words>
  <Characters>21040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24682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Xiaoyan Cao</cp:lastModifiedBy>
  <cp:revision>95</cp:revision>
  <cp:lastPrinted>2013-05-29T14:32:00Z</cp:lastPrinted>
  <dcterms:created xsi:type="dcterms:W3CDTF">2018-11-20T13:49:00Z</dcterms:created>
  <dcterms:modified xsi:type="dcterms:W3CDTF">2018-11-20T17:48:00Z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