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562EB" w14:textId="77777777" w:rsidR="00447B44" w:rsidRPr="00447B44" w:rsidRDefault="00447B44" w:rsidP="00447B44">
      <w:pPr>
        <w:jc w:val="left"/>
        <w:rPr>
          <w:rFonts w:ascii="Arial" w:hAnsi="Arial" w:cs="Arial"/>
          <w:b/>
          <w:sz w:val="24"/>
          <w:szCs w:val="24"/>
        </w:rPr>
      </w:pPr>
      <w:r w:rsidRPr="00447B44">
        <w:rPr>
          <w:rFonts w:ascii="Arial" w:hAnsi="Arial" w:cs="Arial"/>
          <w:b/>
          <w:sz w:val="24"/>
          <w:szCs w:val="24"/>
        </w:rPr>
        <w:t xml:space="preserve">Reviewer comments: </w:t>
      </w:r>
    </w:p>
    <w:p w14:paraId="5D00C5F5" w14:textId="77777777" w:rsidR="00447B44" w:rsidRPr="00447B44" w:rsidRDefault="00447B44" w:rsidP="00447B44">
      <w:pPr>
        <w:adjustRightInd w:val="0"/>
        <w:spacing w:after="0" w:line="240" w:lineRule="auto"/>
        <w:jc w:val="left"/>
        <w:rPr>
          <w:rFonts w:ascii="Arial" w:hAnsi="Arial" w:cs="Arial"/>
          <w:sz w:val="24"/>
          <w:szCs w:val="24"/>
        </w:rPr>
      </w:pPr>
      <w:r w:rsidRPr="00447B44">
        <w:rPr>
          <w:rFonts w:ascii="Arial" w:hAnsi="Arial" w:cs="Arial"/>
          <w:sz w:val="24"/>
          <w:szCs w:val="24"/>
        </w:rPr>
        <w:t xml:space="preserve">We thank the reviewer for </w:t>
      </w:r>
      <w:r w:rsidR="00F42FDF">
        <w:rPr>
          <w:rFonts w:ascii="Arial" w:hAnsi="Arial" w:cs="Arial"/>
          <w:sz w:val="24"/>
          <w:szCs w:val="24"/>
        </w:rPr>
        <w:t xml:space="preserve">their valuable </w:t>
      </w:r>
      <w:r w:rsidRPr="00447B44">
        <w:rPr>
          <w:rFonts w:ascii="Arial" w:hAnsi="Arial" w:cs="Arial"/>
          <w:sz w:val="24"/>
          <w:szCs w:val="24"/>
        </w:rPr>
        <w:t>comments and suggestions that have helped in a better presentation of the data in the manuscript. We hope to have addressed all the concerns with the changes in the manuscript and explanation below.</w:t>
      </w:r>
    </w:p>
    <w:p w14:paraId="01B73A20" w14:textId="77777777" w:rsidR="006065C8" w:rsidRPr="00447B44" w:rsidRDefault="006065C8" w:rsidP="00447B44">
      <w:pPr>
        <w:jc w:val="left"/>
        <w:rPr>
          <w:rStyle w:val="Strong"/>
          <w:rFonts w:ascii="Arial" w:hAnsi="Arial" w:cs="Arial"/>
          <w:color w:val="222222"/>
          <w:sz w:val="24"/>
          <w:szCs w:val="24"/>
          <w:shd w:val="clear" w:color="auto" w:fill="FFFFFF"/>
        </w:rPr>
      </w:pPr>
    </w:p>
    <w:p w14:paraId="6D3D833D" w14:textId="77777777" w:rsidR="00A417E3" w:rsidRDefault="006065C8" w:rsidP="00447B44">
      <w:pPr>
        <w:jc w:val="left"/>
        <w:rPr>
          <w:rFonts w:ascii="Arial" w:hAnsi="Arial" w:cs="Arial"/>
          <w:color w:val="222222"/>
          <w:sz w:val="24"/>
          <w:szCs w:val="24"/>
        </w:rPr>
      </w:pPr>
      <w:r w:rsidRPr="00447B44">
        <w:rPr>
          <w:rStyle w:val="Strong"/>
          <w:rFonts w:ascii="Arial" w:hAnsi="Arial" w:cs="Arial"/>
          <w:color w:val="222222"/>
          <w:sz w:val="24"/>
          <w:szCs w:val="24"/>
          <w:shd w:val="clear" w:color="auto" w:fill="FFFFFF"/>
        </w:rPr>
        <w:t>Editorial comments:</w:t>
      </w:r>
      <w:r w:rsidRPr="00447B44">
        <w:rPr>
          <w:rFonts w:ascii="Arial" w:hAnsi="Arial" w:cs="Arial"/>
          <w:color w:val="222222"/>
          <w:sz w:val="24"/>
          <w:szCs w:val="24"/>
          <w:shd w:val="clear" w:color="auto" w:fill="FFFFFF"/>
        </w:rPr>
        <w:t>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Changes to be made by the author(s) regarding the manuscript: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1. Please take this opportunity to thoroughly proofread the manuscript to ensure that there are no spelling or grammar issues.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2. Please add a Summary section before the Abstract to clearly describe the protocol and its applications in complete sentences between 10-50 words: “Here, we present a protocol to …”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3. Abstract: Please do not include references here.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4. Please move the ethics statement before your numbered protocol steps, indicating that the protocol follows the animal care guidelines of your institution.</w:t>
      </w:r>
      <w:r w:rsidRPr="00447B44">
        <w:rPr>
          <w:rFonts w:ascii="Arial" w:hAnsi="Arial" w:cs="Arial"/>
          <w:color w:val="222222"/>
          <w:sz w:val="24"/>
          <w:szCs w:val="24"/>
        </w:rPr>
        <w:br/>
      </w:r>
      <w:r w:rsidRPr="00447B44">
        <w:rPr>
          <w:rFonts w:ascii="Arial" w:hAnsi="Arial" w:cs="Arial"/>
          <w:color w:val="222222"/>
          <w:sz w:val="24"/>
          <w:szCs w:val="24"/>
          <w:shd w:val="clear" w:color="auto" w:fill="FFFFFF"/>
        </w:rPr>
        <w:t>5. Please revise the protocol text to avoid the use of any personal pronouns (e.g., "we", "you", "our" etc.).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 </w:t>
      </w:r>
      <w:r w:rsidRPr="00447B44">
        <w:rPr>
          <w:rFonts w:ascii="Arial" w:hAnsi="Arial" w:cs="Arial"/>
          <w:color w:val="222222"/>
          <w:sz w:val="24"/>
          <w:szCs w:val="24"/>
        </w:rPr>
        <w:br/>
      </w:r>
      <w:r w:rsidR="00092CD9">
        <w:rPr>
          <w:rFonts w:ascii="Arial" w:hAnsi="Arial" w:cs="Arial"/>
          <w:color w:val="222222"/>
          <w:sz w:val="24"/>
          <w:szCs w:val="24"/>
          <w:shd w:val="clear" w:color="auto" w:fill="FFFFFF"/>
        </w:rPr>
        <w:t>7.</w:t>
      </w:r>
      <w:r w:rsidRPr="00447B44">
        <w:rPr>
          <w:rFonts w:ascii="Arial" w:hAnsi="Arial" w:cs="Arial"/>
          <w:color w:val="222222"/>
          <w:sz w:val="24"/>
          <w:szCs w:val="24"/>
          <w:shd w:val="clear" w:color="auto" w:fill="FFFFFF"/>
        </w:rPr>
        <w:t xml:space="preserve"> Please mention how animals are anesthetized. </w:t>
      </w:r>
      <w:r w:rsidRPr="00447B44">
        <w:rPr>
          <w:rFonts w:ascii="Arial" w:hAnsi="Arial" w:cs="Arial"/>
          <w:color w:val="222222"/>
          <w:sz w:val="24"/>
          <w:szCs w:val="24"/>
        </w:rPr>
        <w:br/>
      </w:r>
      <w:r w:rsidR="00966D60">
        <w:rPr>
          <w:rFonts w:ascii="Arial" w:hAnsi="Arial" w:cs="Arial"/>
          <w:color w:val="222222"/>
          <w:sz w:val="24"/>
          <w:szCs w:val="24"/>
          <w:shd w:val="clear" w:color="auto" w:fill="FFFFFF"/>
        </w:rPr>
        <w:t>8.</w:t>
      </w:r>
      <w:r w:rsidRPr="00447B44">
        <w:rPr>
          <w:rFonts w:ascii="Arial" w:hAnsi="Arial" w:cs="Arial"/>
          <w:color w:val="222222"/>
          <w:sz w:val="24"/>
          <w:szCs w:val="24"/>
          <w:shd w:val="clear" w:color="auto" w:fill="FFFFFF"/>
        </w:rPr>
        <w:t xml:space="preserve"> Please provide more details about full brain scanning and RT-</w:t>
      </w:r>
      <w:proofErr w:type="spellStart"/>
      <w:r w:rsidRPr="00447B44">
        <w:rPr>
          <w:rFonts w:ascii="Arial" w:hAnsi="Arial" w:cs="Arial"/>
          <w:color w:val="222222"/>
          <w:sz w:val="24"/>
          <w:szCs w:val="24"/>
          <w:shd w:val="clear" w:color="auto" w:fill="FFFFFF"/>
        </w:rPr>
        <w:t>qPCR</w:t>
      </w:r>
      <w:proofErr w:type="spellEnd"/>
      <w:r w:rsidRPr="00447B44">
        <w:rPr>
          <w:rFonts w:ascii="Arial" w:hAnsi="Arial" w:cs="Arial"/>
          <w:color w:val="222222"/>
          <w:sz w:val="24"/>
          <w:szCs w:val="24"/>
          <w:shd w:val="clear" w:color="auto" w:fill="FFFFFF"/>
        </w:rPr>
        <w:t>. Alternatively, relevant references can also be cited.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9. Please discuss all figures in the Representative Results. However for figures showing the experimental set-up, please reference them in the Protocol.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10. Figure 2: Please use upper case “L” for volume and include a space between all numbers and their corresponding units (i.e., 10 µL).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11. Figure 3B and Figure 4: Please explain each panel in the figure legend.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12. Discussion: Please discuss critical steps within the protocol.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13. References: If there are six or more authors, list the</w:t>
      </w:r>
      <w:r w:rsidR="007242AB">
        <w:rPr>
          <w:rFonts w:ascii="Arial" w:hAnsi="Arial" w:cs="Arial"/>
          <w:color w:val="222222"/>
          <w:sz w:val="24"/>
          <w:szCs w:val="24"/>
          <w:shd w:val="clear" w:color="auto" w:fill="FFFFFF"/>
        </w:rPr>
        <w:t xml:space="preserve"> first author and then “et al.”</w:t>
      </w:r>
      <w:r w:rsidRPr="00447B44">
        <w:rPr>
          <w:rFonts w:ascii="Arial" w:hAnsi="Arial" w:cs="Arial"/>
          <w:color w:val="222222"/>
          <w:sz w:val="24"/>
          <w:szCs w:val="24"/>
        </w:rPr>
        <w:br/>
      </w:r>
      <w:r w:rsidRPr="00447B44">
        <w:rPr>
          <w:rFonts w:ascii="Arial" w:hAnsi="Arial" w:cs="Arial"/>
          <w:color w:val="222222"/>
          <w:sz w:val="24"/>
          <w:szCs w:val="24"/>
          <w:shd w:val="clear" w:color="auto" w:fill="FFFFFF"/>
        </w:rPr>
        <w:t>14. Table of Equipment and Materials: Please sort the items in alphabetical order according to the Name of Material/ Equipment. </w:t>
      </w:r>
    </w:p>
    <w:p w14:paraId="197672B4" w14:textId="100C6DF5" w:rsidR="00CC0F2C" w:rsidRDefault="00A417E3" w:rsidP="00447B44">
      <w:pPr>
        <w:jc w:val="left"/>
        <w:rPr>
          <w:rStyle w:val="Strong"/>
          <w:rFonts w:ascii="Arial" w:hAnsi="Arial" w:cs="Arial"/>
          <w:color w:val="222222"/>
          <w:sz w:val="24"/>
          <w:szCs w:val="24"/>
          <w:shd w:val="clear" w:color="auto" w:fill="FFFFFF"/>
        </w:rPr>
      </w:pPr>
      <w:r>
        <w:rPr>
          <w:rFonts w:ascii="Arial" w:hAnsi="Arial" w:cs="Arial"/>
          <w:color w:val="00B0F0"/>
          <w:sz w:val="24"/>
          <w:szCs w:val="24"/>
        </w:rPr>
        <w:t xml:space="preserve">We </w:t>
      </w:r>
      <w:r w:rsidR="00CC0F2C">
        <w:rPr>
          <w:rFonts w:ascii="Arial" w:hAnsi="Arial" w:cs="Arial"/>
          <w:color w:val="00B0F0"/>
          <w:sz w:val="24"/>
          <w:szCs w:val="24"/>
        </w:rPr>
        <w:t xml:space="preserve">have revised the manuscript in accordance with the </w:t>
      </w:r>
      <w:r w:rsidR="00C97861">
        <w:rPr>
          <w:rFonts w:ascii="Arial" w:hAnsi="Arial" w:cs="Arial"/>
          <w:color w:val="00B0F0"/>
          <w:sz w:val="24"/>
          <w:szCs w:val="24"/>
        </w:rPr>
        <w:t xml:space="preserve">editorial </w:t>
      </w:r>
      <w:r w:rsidR="00CC0F2C">
        <w:rPr>
          <w:rFonts w:ascii="Arial" w:hAnsi="Arial" w:cs="Arial"/>
          <w:color w:val="00B0F0"/>
          <w:sz w:val="24"/>
          <w:szCs w:val="24"/>
        </w:rPr>
        <w:t>comments</w:t>
      </w:r>
      <w:r w:rsidR="00F42FDF">
        <w:rPr>
          <w:rFonts w:ascii="Arial" w:hAnsi="Arial" w:cs="Arial"/>
          <w:color w:val="00B0F0"/>
          <w:sz w:val="24"/>
          <w:szCs w:val="24"/>
        </w:rPr>
        <w:t>.</w:t>
      </w:r>
      <w:r w:rsidR="006065C8" w:rsidRPr="00447B44">
        <w:rPr>
          <w:rFonts w:ascii="Arial" w:hAnsi="Arial" w:cs="Arial"/>
          <w:color w:val="222222"/>
          <w:sz w:val="24"/>
          <w:szCs w:val="24"/>
        </w:rPr>
        <w:br/>
      </w:r>
    </w:p>
    <w:p w14:paraId="6BE09C0B" w14:textId="7E6C7EE4" w:rsidR="00F42FDF" w:rsidRDefault="006065C8" w:rsidP="00447B44">
      <w:pPr>
        <w:jc w:val="left"/>
        <w:rPr>
          <w:rFonts w:ascii="Arial" w:hAnsi="Arial" w:cs="Arial"/>
          <w:color w:val="00B0F0"/>
          <w:sz w:val="24"/>
          <w:szCs w:val="24"/>
        </w:rPr>
      </w:pPr>
      <w:r w:rsidRPr="00447B44">
        <w:rPr>
          <w:rStyle w:val="Strong"/>
          <w:rFonts w:ascii="Arial" w:hAnsi="Arial" w:cs="Arial"/>
          <w:color w:val="222222"/>
          <w:sz w:val="24"/>
          <w:szCs w:val="24"/>
          <w:shd w:val="clear" w:color="auto" w:fill="FFFFFF"/>
        </w:rPr>
        <w:t>Reviewers' comments:</w:t>
      </w:r>
      <w:r w:rsidRPr="00447B44">
        <w:rPr>
          <w:rFonts w:ascii="Arial" w:hAnsi="Arial" w:cs="Arial"/>
          <w:color w:val="222222"/>
          <w:sz w:val="24"/>
          <w:szCs w:val="24"/>
          <w:shd w:val="clear" w:color="auto" w:fill="FFFFFF"/>
        </w:rPr>
        <w:t> </w:t>
      </w:r>
      <w:r w:rsidRPr="00447B44">
        <w:rPr>
          <w:rFonts w:ascii="Arial" w:hAnsi="Arial" w:cs="Arial"/>
          <w:color w:val="222222"/>
          <w:sz w:val="24"/>
          <w:szCs w:val="24"/>
        </w:rPr>
        <w:br/>
      </w:r>
      <w:r w:rsidRPr="00447B44">
        <w:rPr>
          <w:rFonts w:ascii="Arial" w:hAnsi="Arial" w:cs="Arial"/>
          <w:color w:val="222222"/>
          <w:sz w:val="24"/>
          <w:szCs w:val="24"/>
        </w:rPr>
        <w:br/>
      </w:r>
      <w:r w:rsidRPr="00447B44">
        <w:rPr>
          <w:rStyle w:val="Strong"/>
          <w:rFonts w:ascii="Arial" w:hAnsi="Arial" w:cs="Arial"/>
          <w:color w:val="222222"/>
          <w:sz w:val="24"/>
          <w:szCs w:val="24"/>
          <w:shd w:val="clear" w:color="auto" w:fill="FFFFFF"/>
        </w:rPr>
        <w:lastRenderedPageBreak/>
        <w:t>Reviewer #1:</w:t>
      </w:r>
      <w:r w:rsidRPr="00447B44">
        <w:rPr>
          <w:rFonts w:ascii="Arial" w:hAnsi="Arial" w:cs="Arial"/>
          <w:color w:val="222222"/>
          <w:sz w:val="24"/>
          <w:szCs w:val="24"/>
          <w:shd w:val="clear" w:color="auto" w:fill="FFFFFF"/>
        </w:rPr>
        <w:t> </w:t>
      </w:r>
      <w:r w:rsidRPr="00447B44">
        <w:rPr>
          <w:rFonts w:ascii="Arial" w:hAnsi="Arial" w:cs="Arial"/>
          <w:color w:val="222222"/>
          <w:sz w:val="24"/>
          <w:szCs w:val="24"/>
        </w:rPr>
        <w:br/>
      </w:r>
      <w:r w:rsidRPr="00447B44">
        <w:rPr>
          <w:rFonts w:ascii="Arial" w:hAnsi="Arial" w:cs="Arial"/>
          <w:color w:val="222222"/>
          <w:sz w:val="24"/>
          <w:szCs w:val="24"/>
        </w:rPr>
        <w:br/>
      </w:r>
      <w:r w:rsidRPr="00447B44">
        <w:rPr>
          <w:rFonts w:ascii="Arial" w:hAnsi="Arial" w:cs="Arial"/>
          <w:color w:val="222222"/>
          <w:sz w:val="24"/>
          <w:szCs w:val="24"/>
          <w:shd w:val="clear" w:color="auto" w:fill="FFFFFF"/>
        </w:rPr>
        <w:t>Manuscript Summary: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In the present manuscript, Lee S. et al have presented a intranasal brain delivery set up for use in mice in a head down and forward position to be used under anesthesia. </w:t>
      </w:r>
      <w:r w:rsidRPr="00447B44">
        <w:rPr>
          <w:rFonts w:ascii="Arial" w:hAnsi="Arial" w:cs="Arial"/>
          <w:color w:val="222222"/>
          <w:sz w:val="24"/>
          <w:szCs w:val="24"/>
        </w:rPr>
        <w:br/>
      </w:r>
      <w:r w:rsidRPr="00447B44">
        <w:rPr>
          <w:rFonts w:ascii="Arial" w:hAnsi="Arial" w:cs="Arial"/>
          <w:color w:val="222222"/>
          <w:sz w:val="24"/>
          <w:szCs w:val="24"/>
        </w:rPr>
        <w:br/>
      </w:r>
      <w:r w:rsidRPr="00447B44">
        <w:rPr>
          <w:rFonts w:ascii="Arial" w:hAnsi="Arial" w:cs="Arial"/>
          <w:color w:val="222222"/>
          <w:sz w:val="24"/>
          <w:szCs w:val="24"/>
          <w:shd w:val="clear" w:color="auto" w:fill="FFFFFF"/>
        </w:rPr>
        <w:t>Major Concerns: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One major problem with this manuscript is that no comparative data using other positioning methods have been presented to show that the present method is more effective than other currently used methods. The present method is more involved than the currently used methods. Superiority of this method over the currently used methods needs to be established to justify its usage. </w:t>
      </w:r>
      <w:r w:rsidRPr="00447B44">
        <w:rPr>
          <w:rFonts w:ascii="Arial" w:hAnsi="Arial" w:cs="Arial"/>
          <w:color w:val="222222"/>
          <w:sz w:val="24"/>
          <w:szCs w:val="24"/>
        </w:rPr>
        <w:br/>
      </w:r>
      <w:r w:rsidR="00CC0F2C">
        <w:rPr>
          <w:rFonts w:ascii="Arial" w:hAnsi="Arial" w:cs="Arial"/>
          <w:color w:val="00B0F0"/>
          <w:sz w:val="24"/>
          <w:szCs w:val="24"/>
        </w:rPr>
        <w:t>W</w:t>
      </w:r>
      <w:r w:rsidR="00E97702">
        <w:rPr>
          <w:rFonts w:ascii="Arial" w:hAnsi="Arial" w:cs="Arial"/>
          <w:color w:val="00B0F0"/>
          <w:sz w:val="24"/>
          <w:szCs w:val="24"/>
        </w:rPr>
        <w:t>e ha</w:t>
      </w:r>
      <w:r w:rsidR="00CC0F2C">
        <w:rPr>
          <w:rFonts w:ascii="Arial" w:hAnsi="Arial" w:cs="Arial"/>
          <w:color w:val="00B0F0"/>
          <w:sz w:val="24"/>
          <w:szCs w:val="24"/>
        </w:rPr>
        <w:t xml:space="preserve">d </w:t>
      </w:r>
      <w:proofErr w:type="spellStart"/>
      <w:r w:rsidR="00CC0F2C">
        <w:rPr>
          <w:rFonts w:ascii="Arial" w:hAnsi="Arial" w:cs="Arial"/>
          <w:color w:val="00B0F0"/>
          <w:sz w:val="24"/>
          <w:szCs w:val="24"/>
        </w:rPr>
        <w:t>infact</w:t>
      </w:r>
      <w:proofErr w:type="spellEnd"/>
      <w:r w:rsidR="00E97702">
        <w:rPr>
          <w:rFonts w:ascii="Arial" w:hAnsi="Arial" w:cs="Arial"/>
          <w:color w:val="00B0F0"/>
          <w:sz w:val="24"/>
          <w:szCs w:val="24"/>
        </w:rPr>
        <w:t xml:space="preserve"> </w:t>
      </w:r>
      <w:r w:rsidR="00CC0F2C">
        <w:rPr>
          <w:rFonts w:ascii="Arial" w:hAnsi="Arial" w:cs="Arial"/>
          <w:color w:val="00B0F0"/>
          <w:sz w:val="24"/>
          <w:szCs w:val="24"/>
        </w:rPr>
        <w:t xml:space="preserve">performed this experiment but not included previously as we didn't think it relevant to the manuscript or the protocol being detailed. We have </w:t>
      </w:r>
      <w:r w:rsidR="00E97702">
        <w:rPr>
          <w:rFonts w:ascii="Arial" w:hAnsi="Arial" w:cs="Arial"/>
          <w:color w:val="00B0F0"/>
          <w:sz w:val="24"/>
          <w:szCs w:val="24"/>
        </w:rPr>
        <w:t xml:space="preserve">now included data in revised manuscript (Figure 3A, </w:t>
      </w:r>
      <w:r w:rsidR="00F42FDF">
        <w:rPr>
          <w:rFonts w:ascii="Arial" w:hAnsi="Arial" w:cs="Arial"/>
          <w:color w:val="00B0F0"/>
          <w:sz w:val="24"/>
          <w:szCs w:val="24"/>
        </w:rPr>
        <w:t>right</w:t>
      </w:r>
      <w:r w:rsidR="00E97702">
        <w:rPr>
          <w:rFonts w:ascii="Arial" w:hAnsi="Arial" w:cs="Arial"/>
          <w:color w:val="00B0F0"/>
          <w:sz w:val="24"/>
          <w:szCs w:val="24"/>
        </w:rPr>
        <w:t xml:space="preserve"> panel) comparing our positioning method with </w:t>
      </w:r>
      <w:r w:rsidR="00CC0F2C">
        <w:rPr>
          <w:rFonts w:ascii="Arial" w:hAnsi="Arial" w:cs="Arial"/>
          <w:color w:val="00B0F0"/>
          <w:sz w:val="24"/>
          <w:szCs w:val="24"/>
        </w:rPr>
        <w:t xml:space="preserve">the more </w:t>
      </w:r>
      <w:r w:rsidR="00E97702">
        <w:rPr>
          <w:rFonts w:ascii="Arial" w:hAnsi="Arial" w:cs="Arial"/>
          <w:color w:val="00B0F0"/>
          <w:sz w:val="24"/>
          <w:szCs w:val="24"/>
        </w:rPr>
        <w:t xml:space="preserve">commonly used supine position </w:t>
      </w:r>
      <w:r w:rsidR="00CC0F2C">
        <w:rPr>
          <w:rFonts w:ascii="Arial" w:hAnsi="Arial" w:cs="Arial"/>
          <w:color w:val="00B0F0"/>
          <w:sz w:val="24"/>
          <w:szCs w:val="24"/>
        </w:rPr>
        <w:t xml:space="preserve">and </w:t>
      </w:r>
      <w:r w:rsidR="00E97702">
        <w:rPr>
          <w:rFonts w:ascii="Arial" w:hAnsi="Arial" w:cs="Arial"/>
          <w:color w:val="00B0F0"/>
          <w:sz w:val="24"/>
          <w:szCs w:val="24"/>
        </w:rPr>
        <w:t>awake method</w:t>
      </w:r>
      <w:r w:rsidR="00CC0F2C">
        <w:rPr>
          <w:rFonts w:ascii="Arial" w:hAnsi="Arial" w:cs="Arial"/>
          <w:color w:val="00B0F0"/>
          <w:sz w:val="24"/>
          <w:szCs w:val="24"/>
        </w:rPr>
        <w:t>s</w:t>
      </w:r>
      <w:r w:rsidR="00E97702">
        <w:rPr>
          <w:rFonts w:ascii="Arial" w:hAnsi="Arial" w:cs="Arial"/>
          <w:color w:val="00B0F0"/>
          <w:sz w:val="24"/>
          <w:szCs w:val="24"/>
        </w:rPr>
        <w:t xml:space="preserve">. </w:t>
      </w:r>
    </w:p>
    <w:p w14:paraId="22CF3D85" w14:textId="3CA3110D" w:rsidR="00F42FDF" w:rsidRDefault="006065C8" w:rsidP="00447B44">
      <w:pPr>
        <w:jc w:val="left"/>
        <w:rPr>
          <w:rStyle w:val="Strong"/>
          <w:rFonts w:ascii="Arial" w:hAnsi="Arial" w:cs="Arial"/>
          <w:color w:val="222222"/>
          <w:sz w:val="24"/>
          <w:szCs w:val="24"/>
          <w:shd w:val="clear" w:color="auto" w:fill="FFFFFF"/>
        </w:rPr>
      </w:pPr>
      <w:r w:rsidRPr="00447B44">
        <w:rPr>
          <w:rFonts w:ascii="Arial" w:hAnsi="Arial" w:cs="Arial"/>
          <w:color w:val="222222"/>
          <w:sz w:val="24"/>
          <w:szCs w:val="24"/>
        </w:rPr>
        <w:br/>
      </w:r>
      <w:r w:rsidRPr="00447B44">
        <w:rPr>
          <w:rFonts w:ascii="Arial" w:hAnsi="Arial" w:cs="Arial"/>
          <w:color w:val="222222"/>
          <w:sz w:val="24"/>
          <w:szCs w:val="24"/>
          <w:shd w:val="clear" w:color="auto" w:fill="FFFFFF"/>
        </w:rPr>
        <w:t>Minor Concerns: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Need for anesthesia can interfere with the preclinical studies of brain diseases since anesthesia interferes with selected brain disease mechanisms. </w:t>
      </w:r>
      <w:r w:rsidRPr="00447B44">
        <w:rPr>
          <w:rFonts w:ascii="Arial" w:hAnsi="Arial" w:cs="Arial"/>
          <w:color w:val="222222"/>
          <w:sz w:val="24"/>
          <w:szCs w:val="24"/>
        </w:rPr>
        <w:br/>
      </w:r>
      <w:r w:rsidR="00E97702">
        <w:rPr>
          <w:rFonts w:ascii="Arial" w:hAnsi="Arial" w:cs="Arial"/>
          <w:color w:val="00B0F0"/>
          <w:sz w:val="24"/>
          <w:szCs w:val="24"/>
        </w:rPr>
        <w:t xml:space="preserve">We agree with </w:t>
      </w:r>
      <w:r w:rsidR="00CC0F2C">
        <w:rPr>
          <w:rFonts w:ascii="Arial" w:hAnsi="Arial" w:cs="Arial"/>
          <w:color w:val="00B0F0"/>
          <w:sz w:val="24"/>
          <w:szCs w:val="24"/>
        </w:rPr>
        <w:t>the</w:t>
      </w:r>
      <w:r w:rsidR="00F42FDF">
        <w:rPr>
          <w:rFonts w:ascii="Arial" w:hAnsi="Arial" w:cs="Arial"/>
          <w:color w:val="00B0F0"/>
          <w:sz w:val="24"/>
          <w:szCs w:val="24"/>
        </w:rPr>
        <w:t xml:space="preserve"> </w:t>
      </w:r>
      <w:r w:rsidR="00E97702">
        <w:rPr>
          <w:rFonts w:ascii="Arial" w:hAnsi="Arial" w:cs="Arial"/>
          <w:color w:val="00B0F0"/>
          <w:sz w:val="24"/>
          <w:szCs w:val="24"/>
        </w:rPr>
        <w:t>reviewer</w:t>
      </w:r>
      <w:r w:rsidR="00F42FDF">
        <w:rPr>
          <w:rFonts w:ascii="Arial" w:hAnsi="Arial" w:cs="Arial"/>
          <w:color w:val="00B0F0"/>
          <w:sz w:val="24"/>
          <w:szCs w:val="24"/>
        </w:rPr>
        <w:t>’s point</w:t>
      </w:r>
      <w:r w:rsidR="00E97702">
        <w:rPr>
          <w:rFonts w:ascii="Arial" w:hAnsi="Arial" w:cs="Arial"/>
          <w:color w:val="00B0F0"/>
          <w:sz w:val="24"/>
          <w:szCs w:val="24"/>
        </w:rPr>
        <w:t xml:space="preserve"> that anesthesia </w:t>
      </w:r>
      <w:r w:rsidR="00F42FDF">
        <w:rPr>
          <w:rFonts w:ascii="Arial" w:hAnsi="Arial" w:cs="Arial"/>
          <w:color w:val="00B0F0"/>
          <w:sz w:val="24"/>
          <w:szCs w:val="24"/>
        </w:rPr>
        <w:t xml:space="preserve">may </w:t>
      </w:r>
      <w:r w:rsidR="00E97702">
        <w:rPr>
          <w:rFonts w:ascii="Arial" w:hAnsi="Arial" w:cs="Arial"/>
          <w:color w:val="00B0F0"/>
          <w:sz w:val="24"/>
          <w:szCs w:val="24"/>
        </w:rPr>
        <w:t xml:space="preserve">interfere with </w:t>
      </w:r>
      <w:r w:rsidR="00E97702" w:rsidRPr="00006F36">
        <w:rPr>
          <w:rFonts w:ascii="Arial" w:hAnsi="Arial" w:cs="Arial"/>
          <w:color w:val="00B0F0"/>
          <w:sz w:val="24"/>
          <w:szCs w:val="24"/>
          <w:u w:val="single"/>
        </w:rPr>
        <w:t>some</w:t>
      </w:r>
      <w:r w:rsidR="00E97702">
        <w:rPr>
          <w:rFonts w:ascii="Arial" w:hAnsi="Arial" w:cs="Arial"/>
          <w:color w:val="00B0F0"/>
          <w:sz w:val="24"/>
          <w:szCs w:val="24"/>
        </w:rPr>
        <w:t xml:space="preserve"> </w:t>
      </w:r>
      <w:r w:rsidR="00CC0F2C">
        <w:rPr>
          <w:rFonts w:ascii="Arial" w:hAnsi="Arial" w:cs="Arial"/>
          <w:color w:val="00B0F0"/>
          <w:sz w:val="24"/>
          <w:szCs w:val="24"/>
        </w:rPr>
        <w:t xml:space="preserve">studies related to the CNS. </w:t>
      </w:r>
      <w:r w:rsidR="00F42FDF">
        <w:rPr>
          <w:rFonts w:ascii="Arial" w:hAnsi="Arial" w:cs="Arial"/>
          <w:color w:val="00B0F0"/>
          <w:sz w:val="24"/>
          <w:szCs w:val="24"/>
        </w:rPr>
        <w:t>H</w:t>
      </w:r>
      <w:r w:rsidR="00E97702">
        <w:rPr>
          <w:rFonts w:ascii="Arial" w:hAnsi="Arial" w:cs="Arial"/>
          <w:color w:val="00B0F0"/>
          <w:sz w:val="24"/>
          <w:szCs w:val="24"/>
        </w:rPr>
        <w:t xml:space="preserve">owever </w:t>
      </w:r>
      <w:r w:rsidR="00F42FDF">
        <w:rPr>
          <w:rFonts w:ascii="Arial" w:hAnsi="Arial" w:cs="Arial"/>
          <w:color w:val="00B0F0"/>
          <w:sz w:val="24"/>
          <w:szCs w:val="24"/>
        </w:rPr>
        <w:t xml:space="preserve">IN </w:t>
      </w:r>
      <w:r w:rsidR="00CC0F2C">
        <w:rPr>
          <w:rFonts w:ascii="Arial" w:hAnsi="Arial" w:cs="Arial"/>
          <w:color w:val="00B0F0"/>
          <w:sz w:val="24"/>
          <w:szCs w:val="24"/>
        </w:rPr>
        <w:t>treatment of</w:t>
      </w:r>
      <w:r w:rsidR="00F42FDF">
        <w:rPr>
          <w:rFonts w:ascii="Arial" w:hAnsi="Arial" w:cs="Arial"/>
          <w:color w:val="00B0F0"/>
          <w:sz w:val="24"/>
          <w:szCs w:val="24"/>
        </w:rPr>
        <w:t xml:space="preserve"> </w:t>
      </w:r>
      <w:r w:rsidR="00E97702">
        <w:rPr>
          <w:rFonts w:ascii="Arial" w:hAnsi="Arial" w:cs="Arial"/>
          <w:color w:val="00B0F0"/>
          <w:sz w:val="24"/>
          <w:szCs w:val="24"/>
        </w:rPr>
        <w:t xml:space="preserve">non-anesthetized </w:t>
      </w:r>
      <w:r w:rsidR="00F42FDF">
        <w:rPr>
          <w:rFonts w:ascii="Arial" w:hAnsi="Arial" w:cs="Arial"/>
          <w:color w:val="00B0F0"/>
          <w:sz w:val="24"/>
          <w:szCs w:val="24"/>
        </w:rPr>
        <w:t xml:space="preserve">awake </w:t>
      </w:r>
      <w:r w:rsidR="00E97702">
        <w:rPr>
          <w:rFonts w:ascii="Arial" w:hAnsi="Arial" w:cs="Arial"/>
          <w:color w:val="00B0F0"/>
          <w:sz w:val="24"/>
          <w:szCs w:val="24"/>
        </w:rPr>
        <w:t xml:space="preserve">mice </w:t>
      </w:r>
      <w:r w:rsidR="00CC0F2C">
        <w:rPr>
          <w:rFonts w:ascii="Arial" w:hAnsi="Arial" w:cs="Arial"/>
          <w:color w:val="00B0F0"/>
          <w:sz w:val="24"/>
          <w:szCs w:val="24"/>
        </w:rPr>
        <w:t xml:space="preserve">results in very poor </w:t>
      </w:r>
      <w:r w:rsidR="00E97702">
        <w:rPr>
          <w:rFonts w:ascii="Arial" w:hAnsi="Arial" w:cs="Arial"/>
          <w:color w:val="00B0F0"/>
          <w:sz w:val="24"/>
          <w:szCs w:val="24"/>
        </w:rPr>
        <w:t xml:space="preserve">brain delivery </w:t>
      </w:r>
      <w:r w:rsidR="00F42FDF">
        <w:rPr>
          <w:rFonts w:ascii="Arial" w:hAnsi="Arial" w:cs="Arial"/>
          <w:color w:val="00B0F0"/>
          <w:sz w:val="24"/>
          <w:szCs w:val="24"/>
        </w:rPr>
        <w:t xml:space="preserve">of </w:t>
      </w:r>
      <w:proofErr w:type="spellStart"/>
      <w:r w:rsidR="00CC0F2C">
        <w:rPr>
          <w:rFonts w:ascii="Arial" w:hAnsi="Arial" w:cs="Arial"/>
          <w:color w:val="00B0F0"/>
          <w:sz w:val="24"/>
          <w:szCs w:val="24"/>
        </w:rPr>
        <w:t>siRNA</w:t>
      </w:r>
      <w:proofErr w:type="spellEnd"/>
      <w:r w:rsidR="00CC0F2C">
        <w:rPr>
          <w:rFonts w:ascii="Arial" w:hAnsi="Arial" w:cs="Arial"/>
          <w:color w:val="00B0F0"/>
          <w:sz w:val="24"/>
          <w:szCs w:val="24"/>
        </w:rPr>
        <w:t xml:space="preserve"> </w:t>
      </w:r>
      <w:r w:rsidR="00E97702">
        <w:rPr>
          <w:rFonts w:ascii="Arial" w:hAnsi="Arial" w:cs="Arial"/>
          <w:color w:val="00B0F0"/>
          <w:sz w:val="24"/>
          <w:szCs w:val="24"/>
        </w:rPr>
        <w:t xml:space="preserve">(Figure 3A, </w:t>
      </w:r>
      <w:r w:rsidR="00F42FDF">
        <w:rPr>
          <w:rFonts w:ascii="Arial" w:hAnsi="Arial" w:cs="Arial"/>
          <w:color w:val="00B0F0"/>
          <w:sz w:val="24"/>
          <w:szCs w:val="24"/>
        </w:rPr>
        <w:t xml:space="preserve">right </w:t>
      </w:r>
      <w:r w:rsidR="00E97702">
        <w:rPr>
          <w:rFonts w:ascii="Arial" w:hAnsi="Arial" w:cs="Arial"/>
          <w:color w:val="00B0F0"/>
          <w:sz w:val="24"/>
          <w:szCs w:val="24"/>
        </w:rPr>
        <w:t>panel)</w:t>
      </w:r>
      <w:r w:rsidR="006B2460">
        <w:rPr>
          <w:rFonts w:ascii="Arial" w:hAnsi="Arial" w:cs="Arial"/>
          <w:color w:val="00B0F0"/>
          <w:sz w:val="24"/>
          <w:szCs w:val="24"/>
        </w:rPr>
        <w:t xml:space="preserve"> which is </w:t>
      </w:r>
      <w:r w:rsidR="00E97702">
        <w:rPr>
          <w:rFonts w:ascii="Arial" w:hAnsi="Arial" w:cs="Arial"/>
          <w:color w:val="00B0F0"/>
          <w:sz w:val="24"/>
          <w:szCs w:val="24"/>
        </w:rPr>
        <w:t>the major drawback associated with</w:t>
      </w:r>
      <w:r w:rsidR="003B5F43">
        <w:rPr>
          <w:rFonts w:ascii="Arial" w:hAnsi="Arial" w:cs="Arial"/>
          <w:color w:val="00B0F0"/>
          <w:sz w:val="24"/>
          <w:szCs w:val="24"/>
        </w:rPr>
        <w:t xml:space="preserve"> the protocol. Moreover, most procedures like brain surgery are performed under conditions of general anesthesia. We therefore believe that the protocol we detail will find use in a wide variety of applications.</w:t>
      </w:r>
      <w:r w:rsidRPr="00447B44">
        <w:rPr>
          <w:rFonts w:ascii="Arial" w:hAnsi="Arial" w:cs="Arial"/>
          <w:color w:val="222222"/>
          <w:sz w:val="24"/>
          <w:szCs w:val="24"/>
        </w:rPr>
        <w:br/>
      </w:r>
    </w:p>
    <w:p w14:paraId="0377E3F9" w14:textId="51D58A2C" w:rsidR="006B2460" w:rsidRDefault="006065C8" w:rsidP="00447B44">
      <w:pPr>
        <w:jc w:val="left"/>
        <w:rPr>
          <w:rFonts w:ascii="Arial" w:hAnsi="Arial" w:cs="Arial"/>
          <w:color w:val="00B0F0"/>
          <w:sz w:val="24"/>
          <w:szCs w:val="24"/>
        </w:rPr>
      </w:pPr>
      <w:r w:rsidRPr="00447B44">
        <w:rPr>
          <w:rStyle w:val="Strong"/>
          <w:rFonts w:ascii="Arial" w:hAnsi="Arial" w:cs="Arial"/>
          <w:color w:val="222222"/>
          <w:sz w:val="24"/>
          <w:szCs w:val="24"/>
          <w:shd w:val="clear" w:color="auto" w:fill="FFFFFF"/>
        </w:rPr>
        <w:t>Reviewer #2:</w:t>
      </w:r>
      <w:r w:rsidRPr="00447B44">
        <w:rPr>
          <w:rFonts w:ascii="Arial" w:hAnsi="Arial" w:cs="Arial"/>
          <w:color w:val="222222"/>
          <w:sz w:val="24"/>
          <w:szCs w:val="24"/>
          <w:shd w:val="clear" w:color="auto" w:fill="FFFFFF"/>
        </w:rPr>
        <w:t> </w:t>
      </w:r>
      <w:r w:rsidRPr="00447B44">
        <w:rPr>
          <w:rFonts w:ascii="Arial" w:hAnsi="Arial" w:cs="Arial"/>
          <w:color w:val="222222"/>
          <w:sz w:val="24"/>
          <w:szCs w:val="24"/>
        </w:rPr>
        <w:br/>
      </w:r>
      <w:r w:rsidRPr="00447B44">
        <w:rPr>
          <w:rFonts w:ascii="Arial" w:hAnsi="Arial" w:cs="Arial"/>
          <w:color w:val="222222"/>
          <w:sz w:val="24"/>
          <w:szCs w:val="24"/>
        </w:rPr>
        <w:br/>
      </w:r>
      <w:r w:rsidRPr="00447B44">
        <w:rPr>
          <w:rFonts w:ascii="Arial" w:hAnsi="Arial" w:cs="Arial"/>
          <w:color w:val="222222"/>
          <w:sz w:val="24"/>
          <w:szCs w:val="24"/>
          <w:shd w:val="clear" w:color="auto" w:fill="FFFFFF"/>
        </w:rPr>
        <w:t>Manuscript Summary: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This article describes the use of a positioning device for the placement of mice during intranasal delivery of therapeutics to the CNS. Authors claim that use of this device for IN delivery can help reduce drainage of drugs or therapeutic peptides into the lung and stomach upon inhalation. Their protocol uses anesthetized mice in a 'head down-and-forward position instead of widely used supine position. The manuscript is well written and method section is sound </w:t>
      </w:r>
      <w:r w:rsidRPr="00447B44">
        <w:rPr>
          <w:rFonts w:ascii="Arial" w:hAnsi="Arial" w:cs="Arial"/>
          <w:color w:val="222222"/>
          <w:sz w:val="24"/>
          <w:szCs w:val="24"/>
        </w:rPr>
        <w:br/>
      </w:r>
      <w:r w:rsidRPr="00447B44">
        <w:rPr>
          <w:rFonts w:ascii="Arial" w:hAnsi="Arial" w:cs="Arial"/>
          <w:color w:val="222222"/>
          <w:sz w:val="24"/>
          <w:szCs w:val="24"/>
        </w:rPr>
        <w:br/>
      </w:r>
      <w:r w:rsidRPr="00447B44">
        <w:rPr>
          <w:rFonts w:ascii="Arial" w:hAnsi="Arial" w:cs="Arial"/>
          <w:color w:val="222222"/>
          <w:sz w:val="24"/>
          <w:szCs w:val="24"/>
          <w:shd w:val="clear" w:color="auto" w:fill="FFFFFF"/>
        </w:rPr>
        <w:t>Major Concerns: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 xml:space="preserve">In the last two decades, there have been hundreds of publications where intranasal route has been used to deliver drugs, macromolecules and even cells. Most of these reports indicate that within 2 hours these compounds or cells are predominantly localize in the olfactory bulb. It is not clear why time dependent bio-distribution data were not </w:t>
      </w:r>
      <w:r w:rsidRPr="00447B44">
        <w:rPr>
          <w:rFonts w:ascii="Arial" w:hAnsi="Arial" w:cs="Arial"/>
          <w:color w:val="222222"/>
          <w:sz w:val="24"/>
          <w:szCs w:val="24"/>
          <w:shd w:val="clear" w:color="auto" w:fill="FFFFFF"/>
        </w:rPr>
        <w:lastRenderedPageBreak/>
        <w:t>collected or shown. In addition, it is important to compare and contrast bio-distribution data on the IN position in this device vs. supine position, at an optimal/fixed time interval for RVG-A488 (Fig. 3) </w:t>
      </w:r>
      <w:r w:rsidRPr="00447B44">
        <w:rPr>
          <w:rFonts w:ascii="Arial" w:hAnsi="Arial" w:cs="Arial"/>
          <w:color w:val="222222"/>
          <w:sz w:val="24"/>
          <w:szCs w:val="24"/>
        </w:rPr>
        <w:br/>
      </w:r>
      <w:r w:rsidR="006B2460">
        <w:rPr>
          <w:rFonts w:ascii="Arial" w:hAnsi="Arial" w:cs="Arial"/>
          <w:color w:val="00B0F0"/>
          <w:sz w:val="24"/>
          <w:szCs w:val="24"/>
        </w:rPr>
        <w:t xml:space="preserve">Our previous data </w:t>
      </w:r>
      <w:r w:rsidR="003B5F43">
        <w:rPr>
          <w:rFonts w:ascii="Arial" w:hAnsi="Arial" w:cs="Arial"/>
          <w:color w:val="00B0F0"/>
          <w:sz w:val="24"/>
          <w:szCs w:val="24"/>
        </w:rPr>
        <w:t xml:space="preserve">has </w:t>
      </w:r>
      <w:r w:rsidR="006B2460">
        <w:rPr>
          <w:rFonts w:ascii="Arial" w:hAnsi="Arial" w:cs="Arial"/>
          <w:color w:val="00B0F0"/>
          <w:sz w:val="24"/>
          <w:szCs w:val="24"/>
        </w:rPr>
        <w:t>indicated that non-</w:t>
      </w:r>
      <w:r w:rsidR="003B5F43">
        <w:rPr>
          <w:rFonts w:ascii="Arial" w:hAnsi="Arial" w:cs="Arial"/>
          <w:color w:val="00B0F0"/>
          <w:sz w:val="24"/>
          <w:szCs w:val="24"/>
        </w:rPr>
        <w:t xml:space="preserve">targeted </w:t>
      </w:r>
      <w:r w:rsidR="006B2460">
        <w:rPr>
          <w:rFonts w:ascii="Arial" w:hAnsi="Arial" w:cs="Arial"/>
          <w:color w:val="00B0F0"/>
          <w:sz w:val="24"/>
          <w:szCs w:val="24"/>
        </w:rPr>
        <w:t>peptide/</w:t>
      </w:r>
      <w:proofErr w:type="spellStart"/>
      <w:r w:rsidR="003B5F43">
        <w:rPr>
          <w:rFonts w:ascii="Arial" w:hAnsi="Arial" w:cs="Arial"/>
          <w:color w:val="00B0F0"/>
          <w:sz w:val="24"/>
          <w:szCs w:val="24"/>
        </w:rPr>
        <w:t>siRNA</w:t>
      </w:r>
      <w:proofErr w:type="spellEnd"/>
      <w:r w:rsidR="003B5F43">
        <w:rPr>
          <w:rFonts w:ascii="Arial" w:hAnsi="Arial" w:cs="Arial"/>
          <w:color w:val="00B0F0"/>
          <w:sz w:val="24"/>
          <w:szCs w:val="24"/>
        </w:rPr>
        <w:t xml:space="preserve">/ drug </w:t>
      </w:r>
      <w:r w:rsidR="006B2460">
        <w:rPr>
          <w:rFonts w:ascii="Arial" w:hAnsi="Arial" w:cs="Arial"/>
          <w:color w:val="00B0F0"/>
          <w:sz w:val="24"/>
          <w:szCs w:val="24"/>
        </w:rPr>
        <w:t xml:space="preserve">clear out from the brain </w:t>
      </w:r>
      <w:r w:rsidR="003B5F43">
        <w:rPr>
          <w:rFonts w:ascii="Arial" w:hAnsi="Arial" w:cs="Arial"/>
          <w:color w:val="00B0F0"/>
          <w:sz w:val="24"/>
          <w:szCs w:val="24"/>
        </w:rPr>
        <w:t xml:space="preserve">and the CNS </w:t>
      </w:r>
      <w:r w:rsidR="006B2460">
        <w:rPr>
          <w:rFonts w:ascii="Arial" w:hAnsi="Arial" w:cs="Arial"/>
          <w:color w:val="00B0F0"/>
          <w:sz w:val="24"/>
          <w:szCs w:val="24"/>
        </w:rPr>
        <w:t xml:space="preserve">within 48 h </w:t>
      </w:r>
      <w:r w:rsidR="003B5F43">
        <w:rPr>
          <w:rFonts w:ascii="Arial" w:hAnsi="Arial" w:cs="Arial"/>
          <w:color w:val="00B0F0"/>
          <w:sz w:val="24"/>
          <w:szCs w:val="24"/>
        </w:rPr>
        <w:t xml:space="preserve">of IN </w:t>
      </w:r>
      <w:r w:rsidR="006B2460">
        <w:rPr>
          <w:rFonts w:ascii="Arial" w:hAnsi="Arial" w:cs="Arial"/>
          <w:color w:val="00B0F0"/>
          <w:sz w:val="24"/>
          <w:szCs w:val="24"/>
        </w:rPr>
        <w:t xml:space="preserve">inoculation indicating </w:t>
      </w:r>
      <w:r w:rsidR="00CF69BD">
        <w:rPr>
          <w:rFonts w:ascii="Arial" w:hAnsi="Arial" w:cs="Arial"/>
          <w:color w:val="00B0F0"/>
          <w:sz w:val="24"/>
          <w:szCs w:val="24"/>
        </w:rPr>
        <w:t xml:space="preserve">that </w:t>
      </w:r>
      <w:r w:rsidR="003B5F43">
        <w:rPr>
          <w:rFonts w:ascii="Arial" w:hAnsi="Arial" w:cs="Arial"/>
          <w:color w:val="00B0F0"/>
          <w:sz w:val="24"/>
          <w:szCs w:val="24"/>
        </w:rPr>
        <w:t>a neuron-targeted approach</w:t>
      </w:r>
      <w:r w:rsidR="006B2460">
        <w:rPr>
          <w:rFonts w:ascii="Arial" w:hAnsi="Arial" w:cs="Arial"/>
          <w:color w:val="00B0F0"/>
          <w:sz w:val="24"/>
          <w:szCs w:val="24"/>
        </w:rPr>
        <w:t xml:space="preserve"> is required to </w:t>
      </w:r>
      <w:r w:rsidR="003B5F43">
        <w:rPr>
          <w:rFonts w:ascii="Arial" w:hAnsi="Arial" w:cs="Arial"/>
          <w:color w:val="00B0F0"/>
          <w:sz w:val="24"/>
          <w:szCs w:val="24"/>
        </w:rPr>
        <w:t>retain drugs in the CNS after IN treatment</w:t>
      </w:r>
      <w:r w:rsidR="006B2460">
        <w:rPr>
          <w:rFonts w:ascii="Arial" w:hAnsi="Arial" w:cs="Arial"/>
          <w:color w:val="00B0F0"/>
          <w:sz w:val="24"/>
          <w:szCs w:val="24"/>
        </w:rPr>
        <w:t xml:space="preserve"> (Ullah et al, Scientific report, 2018). </w:t>
      </w:r>
      <w:r w:rsidR="003B5F43">
        <w:rPr>
          <w:rFonts w:ascii="Arial" w:hAnsi="Arial" w:cs="Arial"/>
          <w:color w:val="00B0F0"/>
          <w:sz w:val="24"/>
          <w:szCs w:val="24"/>
        </w:rPr>
        <w:t xml:space="preserve">We have incorporated this justification in the text of the manuscript in the </w:t>
      </w:r>
      <w:r w:rsidR="00D914CB">
        <w:rPr>
          <w:rFonts w:ascii="Arial" w:hAnsi="Arial" w:cs="Arial"/>
          <w:i/>
          <w:color w:val="00B0F0"/>
          <w:sz w:val="24"/>
          <w:szCs w:val="24"/>
        </w:rPr>
        <w:t>Discussion</w:t>
      </w:r>
      <w:r w:rsidR="003B5F43">
        <w:rPr>
          <w:rFonts w:ascii="Arial" w:hAnsi="Arial" w:cs="Arial"/>
          <w:color w:val="00B0F0"/>
          <w:sz w:val="24"/>
          <w:szCs w:val="24"/>
        </w:rPr>
        <w:t xml:space="preserve"> section</w:t>
      </w:r>
      <w:r w:rsidR="00996B28">
        <w:rPr>
          <w:rFonts w:ascii="Arial" w:hAnsi="Arial" w:cs="Arial"/>
          <w:color w:val="00B0F0"/>
          <w:sz w:val="24"/>
          <w:szCs w:val="24"/>
        </w:rPr>
        <w:t xml:space="preserve"> (line 316-319)</w:t>
      </w:r>
      <w:r w:rsidR="006B2460">
        <w:rPr>
          <w:rFonts w:ascii="Arial" w:hAnsi="Arial" w:cs="Arial"/>
          <w:color w:val="00B0F0"/>
          <w:sz w:val="24"/>
          <w:szCs w:val="24"/>
        </w:rPr>
        <w:t>.</w:t>
      </w:r>
    </w:p>
    <w:p w14:paraId="297173F7" w14:textId="7593C316" w:rsidR="006B2460" w:rsidRDefault="006B2460" w:rsidP="006B2460">
      <w:pPr>
        <w:jc w:val="left"/>
        <w:rPr>
          <w:rFonts w:ascii="Arial" w:hAnsi="Arial" w:cs="Arial"/>
          <w:color w:val="00B0F0"/>
          <w:sz w:val="24"/>
          <w:szCs w:val="24"/>
        </w:rPr>
      </w:pPr>
      <w:r>
        <w:rPr>
          <w:rFonts w:ascii="Arial" w:hAnsi="Arial" w:cs="Arial"/>
          <w:color w:val="00B0F0"/>
          <w:sz w:val="24"/>
          <w:szCs w:val="24"/>
        </w:rPr>
        <w:t xml:space="preserve">We also added data comparing </w:t>
      </w:r>
      <w:proofErr w:type="spellStart"/>
      <w:r>
        <w:rPr>
          <w:rFonts w:ascii="Arial" w:hAnsi="Arial" w:cs="Arial"/>
          <w:color w:val="00B0F0"/>
          <w:sz w:val="24"/>
          <w:szCs w:val="24"/>
        </w:rPr>
        <w:t>biodistribution</w:t>
      </w:r>
      <w:proofErr w:type="spellEnd"/>
      <w:r>
        <w:rPr>
          <w:rFonts w:ascii="Arial" w:hAnsi="Arial" w:cs="Arial"/>
          <w:color w:val="00B0F0"/>
          <w:sz w:val="24"/>
          <w:szCs w:val="24"/>
        </w:rPr>
        <w:t xml:space="preserve"> </w:t>
      </w:r>
      <w:r w:rsidR="00941206">
        <w:rPr>
          <w:rFonts w:ascii="Arial" w:hAnsi="Arial" w:cs="Arial"/>
          <w:color w:val="00B0F0"/>
          <w:sz w:val="24"/>
          <w:szCs w:val="24"/>
        </w:rPr>
        <w:t>of peptide/</w:t>
      </w:r>
      <w:proofErr w:type="spellStart"/>
      <w:r w:rsidR="00CF69BD">
        <w:rPr>
          <w:rFonts w:ascii="Arial" w:hAnsi="Arial" w:cs="Arial"/>
          <w:color w:val="00B0F0"/>
          <w:sz w:val="24"/>
          <w:szCs w:val="24"/>
        </w:rPr>
        <w:t>siRNA</w:t>
      </w:r>
      <w:proofErr w:type="spellEnd"/>
      <w:r w:rsidR="00CF69BD">
        <w:rPr>
          <w:rFonts w:ascii="Arial" w:hAnsi="Arial" w:cs="Arial"/>
          <w:color w:val="00B0F0"/>
          <w:sz w:val="24"/>
          <w:szCs w:val="24"/>
        </w:rPr>
        <w:t xml:space="preserve"> using the </w:t>
      </w:r>
      <w:r>
        <w:rPr>
          <w:rFonts w:ascii="Arial" w:hAnsi="Arial" w:cs="Arial"/>
          <w:color w:val="00B0F0"/>
          <w:sz w:val="24"/>
          <w:szCs w:val="24"/>
        </w:rPr>
        <w:t xml:space="preserve">supine, awake and positioning device </w:t>
      </w:r>
      <w:r w:rsidR="00CF69BD">
        <w:rPr>
          <w:rFonts w:ascii="Arial" w:hAnsi="Arial" w:cs="Arial"/>
          <w:color w:val="00B0F0"/>
          <w:sz w:val="24"/>
          <w:szCs w:val="24"/>
        </w:rPr>
        <w:t xml:space="preserve">protocols </w:t>
      </w:r>
      <w:r w:rsidR="00941206">
        <w:rPr>
          <w:rFonts w:ascii="Arial" w:hAnsi="Arial" w:cs="Arial"/>
          <w:color w:val="00B0F0"/>
          <w:sz w:val="24"/>
          <w:szCs w:val="24"/>
        </w:rPr>
        <w:t>(Figure 3A, right panel)</w:t>
      </w:r>
      <w:r>
        <w:rPr>
          <w:rFonts w:ascii="Arial" w:hAnsi="Arial" w:cs="Arial"/>
          <w:color w:val="00B0F0"/>
          <w:sz w:val="24"/>
          <w:szCs w:val="24"/>
        </w:rPr>
        <w:t>.</w:t>
      </w:r>
    </w:p>
    <w:p w14:paraId="007AA087" w14:textId="77777777" w:rsidR="006B2460" w:rsidRPr="006B2460" w:rsidRDefault="006B2460" w:rsidP="00447B44">
      <w:pPr>
        <w:jc w:val="left"/>
        <w:rPr>
          <w:rFonts w:ascii="Arial" w:hAnsi="Arial" w:cs="Arial"/>
          <w:color w:val="00B0F0"/>
          <w:sz w:val="24"/>
          <w:szCs w:val="24"/>
        </w:rPr>
      </w:pPr>
    </w:p>
    <w:p w14:paraId="21B3376A" w14:textId="54D75B3B" w:rsidR="00863C39" w:rsidRDefault="006065C8" w:rsidP="00447B44">
      <w:pPr>
        <w:jc w:val="left"/>
        <w:rPr>
          <w:rFonts w:ascii="Arial" w:hAnsi="Arial" w:cs="Arial"/>
          <w:color w:val="222222"/>
          <w:sz w:val="24"/>
          <w:szCs w:val="24"/>
          <w:shd w:val="clear" w:color="auto" w:fill="FFFFFF"/>
        </w:rPr>
      </w:pPr>
      <w:r w:rsidRPr="00447B44">
        <w:rPr>
          <w:rFonts w:ascii="Arial" w:hAnsi="Arial" w:cs="Arial"/>
          <w:color w:val="222222"/>
          <w:sz w:val="24"/>
          <w:szCs w:val="24"/>
          <w:shd w:val="clear" w:color="auto" w:fill="FFFFFF"/>
        </w:rPr>
        <w:t>Minor Concerns: </w:t>
      </w:r>
      <w:r w:rsidRPr="00447B44">
        <w:rPr>
          <w:rFonts w:ascii="Arial" w:hAnsi="Arial" w:cs="Arial"/>
          <w:color w:val="222222"/>
          <w:sz w:val="24"/>
          <w:szCs w:val="24"/>
        </w:rPr>
        <w:br/>
      </w:r>
      <w:r w:rsidRPr="00447B44">
        <w:rPr>
          <w:rFonts w:ascii="Arial" w:hAnsi="Arial" w:cs="Arial"/>
          <w:color w:val="222222"/>
          <w:sz w:val="24"/>
          <w:szCs w:val="24"/>
          <w:shd w:val="clear" w:color="auto" w:fill="FFFFFF"/>
        </w:rPr>
        <w:t>Protocol: 4.6: What if there is an increase in volume due to nasal secretion/discharge? How that is going to be accounted for in recalculating the volume of lost drop(s) due to snorting out? </w:t>
      </w:r>
      <w:r w:rsidRPr="00447B44">
        <w:rPr>
          <w:rFonts w:ascii="Arial" w:hAnsi="Arial" w:cs="Arial"/>
          <w:color w:val="222222"/>
          <w:sz w:val="24"/>
          <w:szCs w:val="24"/>
        </w:rPr>
        <w:br/>
      </w:r>
      <w:r w:rsidR="00863C39">
        <w:rPr>
          <w:rFonts w:ascii="Arial" w:hAnsi="Arial" w:cs="Arial"/>
          <w:color w:val="00B0F0"/>
          <w:sz w:val="24"/>
          <w:szCs w:val="24"/>
        </w:rPr>
        <w:t xml:space="preserve">If animal snort out, the volume </w:t>
      </w:r>
      <w:r w:rsidR="00D914CB">
        <w:rPr>
          <w:rFonts w:ascii="Arial" w:hAnsi="Arial" w:cs="Arial"/>
          <w:color w:val="00B0F0"/>
          <w:sz w:val="24"/>
          <w:szCs w:val="24"/>
        </w:rPr>
        <w:t xml:space="preserve">snorted out (2 </w:t>
      </w:r>
      <w:proofErr w:type="spellStart"/>
      <w:r w:rsidR="00D914CB">
        <w:rPr>
          <w:rFonts w:ascii="Arial" w:hAnsi="Arial" w:cs="Arial"/>
          <w:color w:val="00B0F0"/>
          <w:sz w:val="24"/>
          <w:szCs w:val="24"/>
        </w:rPr>
        <w:t>uL</w:t>
      </w:r>
      <w:proofErr w:type="spellEnd"/>
      <w:r w:rsidR="00CF69BD">
        <w:rPr>
          <w:rFonts w:ascii="Arial" w:hAnsi="Arial" w:cs="Arial"/>
          <w:color w:val="00B0F0"/>
          <w:sz w:val="24"/>
          <w:szCs w:val="24"/>
        </w:rPr>
        <w:t xml:space="preserve"> per drop)</w:t>
      </w:r>
      <w:r w:rsidR="00863C39">
        <w:rPr>
          <w:rFonts w:ascii="Arial" w:hAnsi="Arial" w:cs="Arial"/>
          <w:color w:val="00B0F0"/>
          <w:sz w:val="24"/>
          <w:szCs w:val="24"/>
        </w:rPr>
        <w:t xml:space="preserve"> </w:t>
      </w:r>
      <w:r w:rsidR="00CF69BD">
        <w:rPr>
          <w:rFonts w:ascii="Arial" w:hAnsi="Arial" w:cs="Arial"/>
          <w:color w:val="00B0F0"/>
          <w:sz w:val="24"/>
          <w:szCs w:val="24"/>
        </w:rPr>
        <w:t xml:space="preserve">must be replaced </w:t>
      </w:r>
      <w:r w:rsidR="00863C39">
        <w:rPr>
          <w:rFonts w:ascii="Arial" w:hAnsi="Arial" w:cs="Arial"/>
          <w:color w:val="00B0F0"/>
          <w:sz w:val="24"/>
          <w:szCs w:val="24"/>
        </w:rPr>
        <w:t xml:space="preserve">with </w:t>
      </w:r>
      <w:r w:rsidR="00CF69BD">
        <w:rPr>
          <w:rFonts w:ascii="Arial" w:hAnsi="Arial" w:cs="Arial"/>
          <w:color w:val="00B0F0"/>
          <w:sz w:val="24"/>
          <w:szCs w:val="24"/>
        </w:rPr>
        <w:t xml:space="preserve">the same volume </w:t>
      </w:r>
      <w:r w:rsidR="00863C39">
        <w:rPr>
          <w:rFonts w:ascii="Arial" w:hAnsi="Arial" w:cs="Arial"/>
          <w:color w:val="00B0F0"/>
          <w:sz w:val="24"/>
          <w:szCs w:val="24"/>
        </w:rPr>
        <w:t>additional</w:t>
      </w:r>
      <w:r w:rsidR="00CF69BD">
        <w:rPr>
          <w:rFonts w:ascii="Arial" w:hAnsi="Arial" w:cs="Arial"/>
          <w:color w:val="00B0F0"/>
          <w:sz w:val="24"/>
          <w:szCs w:val="24"/>
        </w:rPr>
        <w:t>ly</w:t>
      </w:r>
      <w:r w:rsidR="00863C39">
        <w:rPr>
          <w:rFonts w:ascii="Arial" w:hAnsi="Arial" w:cs="Arial"/>
          <w:color w:val="00B0F0"/>
          <w:sz w:val="24"/>
          <w:szCs w:val="24"/>
        </w:rPr>
        <w:t>. This point is been described in revised manuscript (protocol section 4.6, line 190-192).</w:t>
      </w:r>
      <w:bookmarkStart w:id="0" w:name="_GoBack"/>
      <w:bookmarkEnd w:id="0"/>
      <w:r w:rsidRPr="00447B44">
        <w:rPr>
          <w:rFonts w:ascii="Arial" w:hAnsi="Arial" w:cs="Arial"/>
          <w:color w:val="222222"/>
          <w:sz w:val="24"/>
          <w:szCs w:val="24"/>
        </w:rPr>
        <w:br/>
      </w:r>
      <w:r w:rsidRPr="00447B44">
        <w:rPr>
          <w:rFonts w:ascii="Arial" w:hAnsi="Arial" w:cs="Arial"/>
          <w:color w:val="222222"/>
          <w:sz w:val="24"/>
          <w:szCs w:val="24"/>
          <w:shd w:val="clear" w:color="auto" w:fill="FFFFFF"/>
        </w:rPr>
        <w:t>The discussion section should include few sentences comparing the anatomy of human and rodent nasal cavities, especially the olfactory region. Some investigators have used intranasal catheters for deep delivery of therapeutics. Some justification is needed to argue against the use of catheters. </w:t>
      </w:r>
    </w:p>
    <w:p w14:paraId="7361A31D" w14:textId="592F631F" w:rsidR="00863C39" w:rsidRPr="00863C39" w:rsidRDefault="00CF69BD" w:rsidP="00447B44">
      <w:pPr>
        <w:jc w:val="left"/>
        <w:rPr>
          <w:rFonts w:ascii="Arial" w:hAnsi="Arial" w:cs="Arial"/>
          <w:color w:val="00B0F0"/>
          <w:sz w:val="24"/>
          <w:szCs w:val="24"/>
          <w:shd w:val="clear" w:color="auto" w:fill="FFFFFF"/>
        </w:rPr>
      </w:pPr>
      <w:r>
        <w:rPr>
          <w:rFonts w:ascii="Arial" w:hAnsi="Arial" w:cs="Arial"/>
          <w:color w:val="00B0F0"/>
          <w:sz w:val="24"/>
          <w:szCs w:val="24"/>
          <w:shd w:val="clear" w:color="auto" w:fill="FFFFFF"/>
        </w:rPr>
        <w:t>W</w:t>
      </w:r>
      <w:r w:rsidR="00863C39">
        <w:rPr>
          <w:rFonts w:ascii="Arial" w:hAnsi="Arial" w:cs="Arial"/>
          <w:color w:val="00B0F0"/>
          <w:sz w:val="24"/>
          <w:szCs w:val="24"/>
          <w:shd w:val="clear" w:color="auto" w:fill="FFFFFF"/>
        </w:rPr>
        <w:t xml:space="preserve">e </w:t>
      </w:r>
      <w:r w:rsidR="0050290F">
        <w:rPr>
          <w:rFonts w:ascii="Arial" w:hAnsi="Arial" w:cs="Arial"/>
          <w:color w:val="00B0F0"/>
          <w:sz w:val="24"/>
          <w:szCs w:val="24"/>
          <w:shd w:val="clear" w:color="auto" w:fill="FFFFFF"/>
        </w:rPr>
        <w:t xml:space="preserve">have </w:t>
      </w:r>
      <w:r w:rsidR="00863C39">
        <w:rPr>
          <w:rFonts w:ascii="Arial" w:hAnsi="Arial" w:cs="Arial"/>
          <w:color w:val="00B0F0"/>
          <w:sz w:val="24"/>
          <w:szCs w:val="24"/>
          <w:shd w:val="clear" w:color="auto" w:fill="FFFFFF"/>
        </w:rPr>
        <w:t>now discussed the impact of anatomy on nasal delivery (line 300-306) and advantages of our approach over conventionally used catheter tubing in mice (line</w:t>
      </w:r>
      <w:r w:rsidR="000660E4">
        <w:rPr>
          <w:rFonts w:ascii="Arial" w:hAnsi="Arial" w:cs="Arial"/>
          <w:color w:val="00B0F0"/>
          <w:sz w:val="24"/>
          <w:szCs w:val="24"/>
          <w:shd w:val="clear" w:color="auto" w:fill="FFFFFF"/>
        </w:rPr>
        <w:t xml:space="preserve"> 278-286). </w:t>
      </w:r>
    </w:p>
    <w:sectPr w:rsidR="00863C39" w:rsidRPr="00863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4B"/>
    <w:rsid w:val="00006F36"/>
    <w:rsid w:val="000660E4"/>
    <w:rsid w:val="00092CD9"/>
    <w:rsid w:val="001260B4"/>
    <w:rsid w:val="00133A9A"/>
    <w:rsid w:val="002063C0"/>
    <w:rsid w:val="003B5F43"/>
    <w:rsid w:val="00447B44"/>
    <w:rsid w:val="00464A21"/>
    <w:rsid w:val="004741F1"/>
    <w:rsid w:val="0050290F"/>
    <w:rsid w:val="005A4FE4"/>
    <w:rsid w:val="006065C8"/>
    <w:rsid w:val="006A4913"/>
    <w:rsid w:val="006B2460"/>
    <w:rsid w:val="006C044B"/>
    <w:rsid w:val="00700D4B"/>
    <w:rsid w:val="007242AB"/>
    <w:rsid w:val="00863C39"/>
    <w:rsid w:val="00941206"/>
    <w:rsid w:val="00966D60"/>
    <w:rsid w:val="00981C14"/>
    <w:rsid w:val="00996B28"/>
    <w:rsid w:val="00A417E3"/>
    <w:rsid w:val="00B41122"/>
    <w:rsid w:val="00BA6E85"/>
    <w:rsid w:val="00C97861"/>
    <w:rsid w:val="00CC0F2C"/>
    <w:rsid w:val="00CD1B18"/>
    <w:rsid w:val="00CF69BD"/>
    <w:rsid w:val="00D87915"/>
    <w:rsid w:val="00D914CB"/>
    <w:rsid w:val="00E0786C"/>
    <w:rsid w:val="00E97702"/>
    <w:rsid w:val="00F12234"/>
    <w:rsid w:val="00F42FDF"/>
    <w:rsid w:val="00FC7E84"/>
    <w:rsid w:val="00FE7A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8CDFC"/>
  <w15:docId w15:val="{78589C05-F4BF-4E41-9CC2-2ACE2596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44"/>
    <w:pPr>
      <w:widowControl w:val="0"/>
      <w:wordWrap w:val="0"/>
      <w:autoSpaceDE w:val="0"/>
      <w:autoSpaceDN w:val="0"/>
      <w:jc w:val="both"/>
    </w:pPr>
    <w:rPr>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5C8"/>
    <w:rPr>
      <w:b/>
      <w:bCs/>
    </w:rPr>
  </w:style>
  <w:style w:type="paragraph" w:styleId="BalloonText">
    <w:name w:val="Balloon Text"/>
    <w:basedOn w:val="Normal"/>
    <w:link w:val="BalloonTextChar"/>
    <w:uiPriority w:val="99"/>
    <w:semiHidden/>
    <w:unhideWhenUsed/>
    <w:rsid w:val="006B246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B2460"/>
    <w:rPr>
      <w:rFonts w:asciiTheme="majorHAnsi" w:eastAsiaTheme="majorEastAsia" w:hAnsiTheme="majorHAnsi" w:cstheme="majorBidi"/>
      <w:kern w:val="2"/>
      <w:sz w:val="18"/>
      <w:szCs w:val="18"/>
      <w:lang w:eastAsia="ko-KR"/>
    </w:rPr>
  </w:style>
  <w:style w:type="character" w:styleId="CommentReference">
    <w:name w:val="annotation reference"/>
    <w:basedOn w:val="DefaultParagraphFont"/>
    <w:uiPriority w:val="99"/>
    <w:semiHidden/>
    <w:unhideWhenUsed/>
    <w:rsid w:val="00941206"/>
    <w:rPr>
      <w:sz w:val="18"/>
      <w:szCs w:val="18"/>
    </w:rPr>
  </w:style>
  <w:style w:type="paragraph" w:styleId="CommentText">
    <w:name w:val="annotation text"/>
    <w:basedOn w:val="Normal"/>
    <w:link w:val="CommentTextChar"/>
    <w:uiPriority w:val="99"/>
    <w:semiHidden/>
    <w:unhideWhenUsed/>
    <w:rsid w:val="00941206"/>
    <w:pPr>
      <w:jc w:val="left"/>
    </w:pPr>
  </w:style>
  <w:style w:type="character" w:customStyle="1" w:styleId="CommentTextChar">
    <w:name w:val="Comment Text Char"/>
    <w:basedOn w:val="DefaultParagraphFont"/>
    <w:link w:val="CommentText"/>
    <w:uiPriority w:val="99"/>
    <w:semiHidden/>
    <w:rsid w:val="00941206"/>
    <w:rPr>
      <w:kern w:val="2"/>
      <w:sz w:val="20"/>
      <w:lang w:eastAsia="ko-KR"/>
    </w:rPr>
  </w:style>
  <w:style w:type="paragraph" w:styleId="CommentSubject">
    <w:name w:val="annotation subject"/>
    <w:basedOn w:val="CommentText"/>
    <w:next w:val="CommentText"/>
    <w:link w:val="CommentSubjectChar"/>
    <w:uiPriority w:val="99"/>
    <w:semiHidden/>
    <w:unhideWhenUsed/>
    <w:rsid w:val="00941206"/>
    <w:rPr>
      <w:b/>
      <w:bCs/>
    </w:rPr>
  </w:style>
  <w:style w:type="character" w:customStyle="1" w:styleId="CommentSubjectChar">
    <w:name w:val="Comment Subject Char"/>
    <w:basedOn w:val="CommentTextChar"/>
    <w:link w:val="CommentSubject"/>
    <w:uiPriority w:val="99"/>
    <w:semiHidden/>
    <w:rsid w:val="00941206"/>
    <w:rPr>
      <w:b/>
      <w:bCs/>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Ullah</dc:creator>
  <cp:keywords/>
  <dc:description/>
  <cp:lastModifiedBy>Irfan Ullah</cp:lastModifiedBy>
  <cp:revision>4</cp:revision>
  <dcterms:created xsi:type="dcterms:W3CDTF">2018-11-18T16:17:00Z</dcterms:created>
  <dcterms:modified xsi:type="dcterms:W3CDTF">2018-11-18T16:22:00Z</dcterms:modified>
</cp:coreProperties>
</file>